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560" w:rsidRPr="00C84560" w:rsidRDefault="00C84560" w:rsidP="00C84560">
      <w:pPr>
        <w:spacing w:after="0" w:line="360" w:lineRule="auto"/>
        <w:jc w:val="both"/>
        <w:rPr>
          <w:rFonts w:ascii="Book Antiqua" w:eastAsia="宋体" w:hAnsi="Book Antiqua" w:cs="Arial"/>
          <w:b/>
          <w:bCs/>
          <w:i/>
          <w:sz w:val="24"/>
          <w:szCs w:val="24"/>
          <w:lang w:eastAsia="zh-CN"/>
        </w:rPr>
      </w:pPr>
      <w:bookmarkStart w:id="0" w:name="OLE_LINK1511"/>
      <w:bookmarkStart w:id="1" w:name="OLE_LINK1512"/>
      <w:r w:rsidRPr="00C84560">
        <w:rPr>
          <w:rFonts w:ascii="Book Antiqua" w:eastAsia="宋体" w:hAnsi="Book Antiqua" w:cs="Arial"/>
          <w:b/>
          <w:bCs/>
          <w:sz w:val="24"/>
          <w:szCs w:val="24"/>
          <w:lang w:eastAsia="zh-CN"/>
        </w:rPr>
        <w:t xml:space="preserve">Name of Journal: </w:t>
      </w:r>
      <w:r w:rsidRPr="00C84560">
        <w:rPr>
          <w:rFonts w:ascii="Book Antiqua" w:eastAsia="宋体" w:hAnsi="Book Antiqua" w:cs="Arial"/>
          <w:bCs/>
          <w:i/>
          <w:sz w:val="24"/>
          <w:szCs w:val="24"/>
          <w:lang w:eastAsia="zh-CN"/>
        </w:rPr>
        <w:t>World Journal of Radiology</w:t>
      </w:r>
    </w:p>
    <w:p w:rsidR="00C84560" w:rsidRPr="00C84560" w:rsidRDefault="00C84560" w:rsidP="00C84560">
      <w:pPr>
        <w:spacing w:after="0" w:line="360" w:lineRule="auto"/>
        <w:jc w:val="both"/>
        <w:rPr>
          <w:rFonts w:ascii="Book Antiqua" w:eastAsia="宋体" w:hAnsi="Book Antiqua" w:cs="Arial"/>
          <w:b/>
          <w:bCs/>
          <w:sz w:val="24"/>
          <w:szCs w:val="24"/>
          <w:lang w:eastAsia="zh-CN"/>
        </w:rPr>
      </w:pPr>
      <w:r w:rsidRPr="00C84560">
        <w:rPr>
          <w:rFonts w:ascii="Book Antiqua" w:eastAsia="宋体" w:hAnsi="Book Antiqua" w:cs="Arial"/>
          <w:b/>
          <w:bCs/>
          <w:sz w:val="24"/>
          <w:szCs w:val="24"/>
          <w:lang w:eastAsia="zh-CN"/>
        </w:rPr>
        <w:t xml:space="preserve">Manuscript NO: </w:t>
      </w:r>
      <w:r>
        <w:rPr>
          <w:rFonts w:ascii="Book Antiqua" w:eastAsia="宋体" w:hAnsi="Book Antiqua" w:cs="Arial"/>
          <w:bCs/>
          <w:sz w:val="24"/>
          <w:szCs w:val="24"/>
          <w:lang w:eastAsia="zh-CN"/>
        </w:rPr>
        <w:t>55537</w:t>
      </w:r>
    </w:p>
    <w:p w:rsidR="00C84560" w:rsidRPr="00C84560" w:rsidRDefault="00C84560" w:rsidP="00C84560">
      <w:pPr>
        <w:spacing w:after="0" w:line="360" w:lineRule="auto"/>
        <w:jc w:val="both"/>
        <w:rPr>
          <w:rFonts w:ascii="Book Antiqua" w:eastAsia="宋体" w:hAnsi="Book Antiqua" w:cs="Arial"/>
          <w:b/>
          <w:bCs/>
          <w:sz w:val="24"/>
          <w:szCs w:val="24"/>
          <w:lang w:eastAsia="zh-CN"/>
        </w:rPr>
      </w:pPr>
      <w:bookmarkStart w:id="2" w:name="OLE_LINK4"/>
      <w:r w:rsidRPr="00C84560">
        <w:rPr>
          <w:rFonts w:ascii="Book Antiqua" w:eastAsia="宋体" w:hAnsi="Book Antiqua" w:cs="Times New Roman"/>
          <w:b/>
          <w:color w:val="000000"/>
          <w:sz w:val="24"/>
          <w:szCs w:val="24"/>
          <w:shd w:val="clear" w:color="auto" w:fill="FFFFFF"/>
        </w:rPr>
        <w:t>Manuscript Type</w:t>
      </w:r>
      <w:bookmarkEnd w:id="2"/>
      <w:r w:rsidRPr="00C84560">
        <w:rPr>
          <w:rFonts w:ascii="Book Antiqua" w:eastAsia="宋体" w:hAnsi="Book Antiqua" w:cs="Arial"/>
          <w:b/>
          <w:bCs/>
          <w:sz w:val="24"/>
          <w:szCs w:val="24"/>
          <w:lang w:eastAsia="zh-CN"/>
        </w:rPr>
        <w:t xml:space="preserve">: </w:t>
      </w:r>
      <w:r w:rsidRPr="00C84560">
        <w:rPr>
          <w:rFonts w:ascii="Book Antiqua" w:eastAsia="宋体" w:hAnsi="Book Antiqua" w:cs="Arial"/>
          <w:bCs/>
          <w:sz w:val="24"/>
          <w:szCs w:val="24"/>
          <w:lang w:eastAsia="zh-CN"/>
        </w:rPr>
        <w:t>MINIREVIEWS</w:t>
      </w:r>
    </w:p>
    <w:p w:rsidR="00C84560" w:rsidRPr="00C84560" w:rsidRDefault="00C84560" w:rsidP="00C84560">
      <w:pPr>
        <w:spacing w:after="0" w:line="360" w:lineRule="auto"/>
        <w:jc w:val="both"/>
        <w:rPr>
          <w:rFonts w:ascii="Book Antiqua" w:hAnsi="Book Antiqua" w:cs="Times New Roman"/>
          <w:b/>
          <w:sz w:val="24"/>
          <w:szCs w:val="24"/>
        </w:rPr>
      </w:pPr>
    </w:p>
    <w:p w:rsidR="00F16DBE" w:rsidRDefault="00376A8C" w:rsidP="00C84560">
      <w:pPr>
        <w:spacing w:after="0" w:line="360" w:lineRule="auto"/>
        <w:jc w:val="both"/>
        <w:rPr>
          <w:rFonts w:ascii="Book Antiqua" w:hAnsi="Book Antiqua" w:cs="Times New Roman"/>
          <w:bCs/>
          <w:sz w:val="24"/>
          <w:szCs w:val="24"/>
        </w:rPr>
      </w:pPr>
      <w:bookmarkStart w:id="3" w:name="OLE_LINK1586"/>
      <w:bookmarkStart w:id="4" w:name="OLE_LINK1588"/>
      <w:bookmarkStart w:id="5" w:name="OLE_LINK1590"/>
      <w:r w:rsidRPr="00C84560">
        <w:rPr>
          <w:rFonts w:ascii="Book Antiqua" w:hAnsi="Book Antiqua" w:cs="Times New Roman"/>
          <w:b/>
          <w:sz w:val="24"/>
          <w:szCs w:val="24"/>
        </w:rPr>
        <w:t>Sonographic evaluation of prostatic artery embolization</w:t>
      </w:r>
      <w:r w:rsidR="00C84560">
        <w:rPr>
          <w:rFonts w:ascii="Book Antiqua" w:hAnsi="Book Antiqua" w:cs="Times New Roman"/>
          <w:b/>
          <w:sz w:val="24"/>
          <w:szCs w:val="24"/>
        </w:rPr>
        <w:t>:</w:t>
      </w:r>
      <w:r w:rsidRPr="00C84560">
        <w:rPr>
          <w:rFonts w:ascii="Book Antiqua" w:hAnsi="Book Antiqua" w:cs="Times New Roman"/>
          <w:b/>
          <w:sz w:val="24"/>
          <w:szCs w:val="24"/>
        </w:rPr>
        <w:t xml:space="preserve"> Far beyond size measurements</w:t>
      </w:r>
    </w:p>
    <w:bookmarkEnd w:id="3"/>
    <w:bookmarkEnd w:id="4"/>
    <w:bookmarkEnd w:id="5"/>
    <w:p w:rsidR="00C84560" w:rsidRPr="00C84560" w:rsidRDefault="00C84560" w:rsidP="00C84560">
      <w:pPr>
        <w:spacing w:after="0" w:line="360" w:lineRule="auto"/>
        <w:jc w:val="both"/>
        <w:rPr>
          <w:rFonts w:ascii="Book Antiqua" w:hAnsi="Book Antiqua" w:cs="Times New Roman"/>
          <w:bCs/>
          <w:sz w:val="24"/>
          <w:szCs w:val="24"/>
        </w:rPr>
      </w:pPr>
    </w:p>
    <w:p w:rsidR="00376A8C" w:rsidRPr="00C84560" w:rsidRDefault="0003453B" w:rsidP="00C84560">
      <w:pPr>
        <w:spacing w:after="0" w:line="360" w:lineRule="auto"/>
        <w:jc w:val="both"/>
        <w:rPr>
          <w:rFonts w:ascii="Book Antiqua" w:hAnsi="Book Antiqua" w:cs="Times New Roman"/>
          <w:bCs/>
          <w:sz w:val="24"/>
          <w:szCs w:val="24"/>
        </w:rPr>
      </w:pPr>
      <w:r w:rsidRPr="00C84560">
        <w:rPr>
          <w:rFonts w:ascii="Book Antiqua" w:hAnsi="Book Antiqua" w:cs="Times New Roman"/>
          <w:bCs/>
          <w:sz w:val="24"/>
          <w:szCs w:val="24"/>
        </w:rPr>
        <w:t xml:space="preserve">Moschouris H </w:t>
      </w:r>
      <w:r w:rsidRPr="00C84560">
        <w:rPr>
          <w:rFonts w:ascii="Book Antiqua" w:hAnsi="Book Antiqua" w:cs="Times New Roman"/>
          <w:bCs/>
          <w:i/>
          <w:iCs/>
          <w:sz w:val="24"/>
          <w:szCs w:val="24"/>
        </w:rPr>
        <w:t>et al</w:t>
      </w:r>
      <w:r w:rsidRPr="00C84560">
        <w:rPr>
          <w:rFonts w:ascii="Book Antiqua" w:hAnsi="Book Antiqua" w:cs="Times New Roman"/>
          <w:bCs/>
          <w:sz w:val="24"/>
          <w:szCs w:val="24"/>
        </w:rPr>
        <w:t xml:space="preserve">. </w:t>
      </w:r>
      <w:bookmarkStart w:id="6" w:name="OLE_LINK1591"/>
      <w:bookmarkStart w:id="7" w:name="OLE_LINK1592"/>
      <w:r w:rsidRPr="00C84560">
        <w:rPr>
          <w:rFonts w:ascii="Book Antiqua" w:hAnsi="Book Antiqua" w:cs="Times New Roman"/>
          <w:bCs/>
          <w:sz w:val="24"/>
          <w:szCs w:val="24"/>
        </w:rPr>
        <w:t>Sonography of prostatic artery embolization</w:t>
      </w:r>
      <w:bookmarkEnd w:id="6"/>
      <w:bookmarkEnd w:id="7"/>
    </w:p>
    <w:p w:rsidR="0003453B" w:rsidRPr="00C84560" w:rsidRDefault="0003453B" w:rsidP="00C84560">
      <w:pPr>
        <w:spacing w:after="0" w:line="360" w:lineRule="auto"/>
        <w:jc w:val="both"/>
        <w:rPr>
          <w:rFonts w:ascii="Book Antiqua" w:hAnsi="Book Antiqua" w:cs="Times New Roman"/>
          <w:b/>
          <w:sz w:val="24"/>
          <w:szCs w:val="24"/>
        </w:rPr>
      </w:pPr>
    </w:p>
    <w:p w:rsidR="00C84560" w:rsidRPr="00C84560" w:rsidRDefault="009C16AA" w:rsidP="00C84560">
      <w:pPr>
        <w:spacing w:after="0" w:line="360" w:lineRule="auto"/>
        <w:jc w:val="both"/>
        <w:rPr>
          <w:rFonts w:ascii="Book Antiqua" w:hAnsi="Book Antiqua" w:cs="Times New Roman"/>
          <w:bCs/>
          <w:sz w:val="24"/>
          <w:szCs w:val="24"/>
        </w:rPr>
      </w:pPr>
      <w:r w:rsidRPr="00C84560">
        <w:rPr>
          <w:rFonts w:ascii="Book Antiqua" w:hAnsi="Book Antiqua" w:cs="Times New Roman"/>
          <w:bCs/>
          <w:sz w:val="24"/>
          <w:szCs w:val="24"/>
        </w:rPr>
        <w:t xml:space="preserve">Hippocrates </w:t>
      </w:r>
      <w:r w:rsidR="0061079C" w:rsidRPr="00C84560">
        <w:rPr>
          <w:rFonts w:ascii="Book Antiqua" w:hAnsi="Book Antiqua" w:cs="Times New Roman"/>
          <w:bCs/>
          <w:sz w:val="24"/>
          <w:szCs w:val="24"/>
        </w:rPr>
        <w:t xml:space="preserve">Moschouris, </w:t>
      </w:r>
      <w:r w:rsidRPr="00C84560">
        <w:rPr>
          <w:rFonts w:ascii="Book Antiqua" w:hAnsi="Book Antiqua" w:cs="Times New Roman"/>
          <w:bCs/>
          <w:sz w:val="24"/>
          <w:szCs w:val="24"/>
        </w:rPr>
        <w:t xml:space="preserve">Andreas </w:t>
      </w:r>
      <w:r w:rsidR="0061079C" w:rsidRPr="00C84560">
        <w:rPr>
          <w:rFonts w:ascii="Book Antiqua" w:hAnsi="Book Antiqua" w:cs="Times New Roman"/>
          <w:bCs/>
          <w:sz w:val="24"/>
          <w:szCs w:val="24"/>
        </w:rPr>
        <w:t xml:space="preserve">Dimakis, </w:t>
      </w:r>
      <w:r w:rsidRPr="00C84560">
        <w:rPr>
          <w:rFonts w:ascii="Book Antiqua" w:hAnsi="Book Antiqua" w:cs="Times New Roman"/>
          <w:bCs/>
          <w:sz w:val="24"/>
          <w:szCs w:val="24"/>
        </w:rPr>
        <w:t xml:space="preserve">Anastasia </w:t>
      </w:r>
      <w:r w:rsidR="0061079C" w:rsidRPr="00C84560">
        <w:rPr>
          <w:rFonts w:ascii="Book Antiqua" w:hAnsi="Book Antiqua" w:cs="Times New Roman"/>
          <w:bCs/>
          <w:sz w:val="24"/>
          <w:szCs w:val="24"/>
        </w:rPr>
        <w:t xml:space="preserve">Anagnostopoulou, </w:t>
      </w:r>
      <w:r w:rsidR="00D230D0" w:rsidRPr="00C84560">
        <w:rPr>
          <w:rFonts w:ascii="Book Antiqua" w:hAnsi="Book Antiqua" w:cs="Times New Roman"/>
          <w:bCs/>
          <w:sz w:val="24"/>
          <w:szCs w:val="24"/>
        </w:rPr>
        <w:t xml:space="preserve">Konstantinos </w:t>
      </w:r>
      <w:r w:rsidR="0061079C" w:rsidRPr="00C84560">
        <w:rPr>
          <w:rFonts w:ascii="Book Antiqua" w:hAnsi="Book Antiqua" w:cs="Times New Roman"/>
          <w:bCs/>
          <w:sz w:val="24"/>
          <w:szCs w:val="24"/>
        </w:rPr>
        <w:t xml:space="preserve">Stamatiou, </w:t>
      </w:r>
      <w:r w:rsidR="00D230D0" w:rsidRPr="00C84560">
        <w:rPr>
          <w:rFonts w:ascii="Book Antiqua" w:hAnsi="Book Antiqua" w:cs="Times New Roman"/>
          <w:bCs/>
          <w:sz w:val="24"/>
          <w:szCs w:val="24"/>
        </w:rPr>
        <w:t xml:space="preserve">Katerina </w:t>
      </w:r>
      <w:r w:rsidR="0061079C" w:rsidRPr="00C84560">
        <w:rPr>
          <w:rFonts w:ascii="Book Antiqua" w:hAnsi="Book Antiqua" w:cs="Times New Roman"/>
          <w:bCs/>
          <w:sz w:val="24"/>
          <w:szCs w:val="24"/>
        </w:rPr>
        <w:t>Malagari</w:t>
      </w:r>
    </w:p>
    <w:bookmarkEnd w:id="0"/>
    <w:bookmarkEnd w:id="1"/>
    <w:p w:rsidR="0003453B" w:rsidRPr="00C84560" w:rsidRDefault="0003453B" w:rsidP="00C84560">
      <w:pPr>
        <w:spacing w:after="0" w:line="360" w:lineRule="auto"/>
        <w:jc w:val="both"/>
        <w:rPr>
          <w:rFonts w:ascii="Book Antiqua" w:hAnsi="Book Antiqua" w:cs="Times New Roman"/>
          <w:bCs/>
          <w:sz w:val="24"/>
          <w:szCs w:val="24"/>
        </w:rPr>
      </w:pPr>
    </w:p>
    <w:p w:rsidR="0061079C" w:rsidRDefault="0061079C" w:rsidP="00C84560">
      <w:pPr>
        <w:spacing w:after="0" w:line="360" w:lineRule="auto"/>
        <w:jc w:val="both"/>
        <w:rPr>
          <w:rFonts w:ascii="Book Antiqua" w:hAnsi="Book Antiqua" w:cs="Times New Roman"/>
          <w:bCs/>
          <w:sz w:val="24"/>
          <w:szCs w:val="24"/>
        </w:rPr>
      </w:pPr>
      <w:bookmarkStart w:id="8" w:name="OLE_LINK1505"/>
      <w:bookmarkStart w:id="9" w:name="OLE_LINK1506"/>
      <w:r w:rsidRPr="00C84560">
        <w:rPr>
          <w:rFonts w:ascii="Book Antiqua" w:hAnsi="Book Antiqua" w:cs="Times New Roman"/>
          <w:b/>
          <w:sz w:val="24"/>
          <w:szCs w:val="24"/>
        </w:rPr>
        <w:t xml:space="preserve">Hippocrates Moschouris, </w:t>
      </w:r>
      <w:r w:rsidR="00571479" w:rsidRPr="00C84560">
        <w:rPr>
          <w:rFonts w:ascii="Book Antiqua" w:hAnsi="Book Antiqua" w:cs="Times New Roman"/>
          <w:b/>
          <w:sz w:val="24"/>
          <w:szCs w:val="24"/>
        </w:rPr>
        <w:t>Andreas Dimakis, Anastasia Anagnostopoulou,</w:t>
      </w:r>
      <w:bookmarkEnd w:id="8"/>
      <w:bookmarkEnd w:id="9"/>
      <w:r w:rsidRPr="00C84560">
        <w:rPr>
          <w:rFonts w:ascii="Book Antiqua" w:hAnsi="Book Antiqua" w:cs="Times New Roman"/>
          <w:bCs/>
          <w:sz w:val="24"/>
          <w:szCs w:val="24"/>
        </w:rPr>
        <w:t xml:space="preserve"> </w:t>
      </w:r>
      <w:bookmarkStart w:id="10" w:name="OLE_LINK1509"/>
      <w:bookmarkStart w:id="11" w:name="OLE_LINK1510"/>
      <w:r w:rsidRPr="00C84560">
        <w:rPr>
          <w:rFonts w:ascii="Book Antiqua" w:hAnsi="Book Antiqua" w:cs="Times New Roman"/>
          <w:bCs/>
          <w:sz w:val="24"/>
          <w:szCs w:val="24"/>
        </w:rPr>
        <w:t>Radiology Department, General Hospital “Tzanio”, Piraeus 18536, Greece</w:t>
      </w:r>
    </w:p>
    <w:bookmarkEnd w:id="10"/>
    <w:bookmarkEnd w:id="11"/>
    <w:p w:rsidR="00C84560" w:rsidRPr="00C84560" w:rsidRDefault="00C84560" w:rsidP="00C84560">
      <w:pPr>
        <w:spacing w:after="0" w:line="360" w:lineRule="auto"/>
        <w:jc w:val="both"/>
        <w:rPr>
          <w:rFonts w:ascii="Book Antiqua" w:hAnsi="Book Antiqua" w:cs="Times New Roman"/>
          <w:bCs/>
          <w:sz w:val="24"/>
          <w:szCs w:val="24"/>
        </w:rPr>
      </w:pPr>
    </w:p>
    <w:p w:rsidR="0061079C" w:rsidRDefault="0061079C" w:rsidP="00C84560">
      <w:pPr>
        <w:spacing w:after="0" w:line="360" w:lineRule="auto"/>
        <w:jc w:val="both"/>
        <w:rPr>
          <w:rFonts w:ascii="Book Antiqua" w:hAnsi="Book Antiqua" w:cs="Times New Roman"/>
          <w:bCs/>
          <w:sz w:val="24"/>
          <w:szCs w:val="24"/>
        </w:rPr>
      </w:pPr>
      <w:r w:rsidRPr="00C84560">
        <w:rPr>
          <w:rFonts w:ascii="Book Antiqua" w:hAnsi="Book Antiqua" w:cs="Times New Roman"/>
          <w:b/>
          <w:sz w:val="24"/>
          <w:szCs w:val="24"/>
        </w:rPr>
        <w:t>Konstantinos Stamatiou</w:t>
      </w:r>
      <w:r w:rsidR="00571479" w:rsidRPr="00C84560">
        <w:rPr>
          <w:rFonts w:ascii="Book Antiqua" w:hAnsi="Book Antiqua" w:cs="Times New Roman"/>
          <w:b/>
          <w:sz w:val="24"/>
          <w:szCs w:val="24"/>
        </w:rPr>
        <w:t>,</w:t>
      </w:r>
      <w:r w:rsidR="00571479" w:rsidRPr="00C84560">
        <w:rPr>
          <w:rFonts w:ascii="Book Antiqua" w:hAnsi="Book Antiqua" w:cs="Times New Roman"/>
          <w:bCs/>
          <w:sz w:val="24"/>
          <w:szCs w:val="24"/>
        </w:rPr>
        <w:t xml:space="preserve"> </w:t>
      </w:r>
      <w:r w:rsidRPr="00C84560">
        <w:rPr>
          <w:rFonts w:ascii="Book Antiqua" w:hAnsi="Book Antiqua" w:cs="Times New Roman"/>
          <w:bCs/>
          <w:sz w:val="24"/>
          <w:szCs w:val="24"/>
        </w:rPr>
        <w:t>Urology Department, General Hospital “Tzanio”, Piraeus 18536, Greece</w:t>
      </w:r>
    </w:p>
    <w:p w:rsidR="00C84560" w:rsidRPr="00C84560" w:rsidRDefault="00C84560" w:rsidP="00C84560">
      <w:pPr>
        <w:spacing w:after="0" w:line="360" w:lineRule="auto"/>
        <w:jc w:val="both"/>
        <w:rPr>
          <w:rFonts w:ascii="Book Antiqua" w:hAnsi="Book Antiqua" w:cs="Times New Roman"/>
          <w:bCs/>
          <w:sz w:val="24"/>
          <w:szCs w:val="24"/>
        </w:rPr>
      </w:pPr>
    </w:p>
    <w:p w:rsidR="0061079C" w:rsidRPr="00C84560" w:rsidRDefault="0061079C" w:rsidP="00C84560">
      <w:pPr>
        <w:spacing w:after="0" w:line="360" w:lineRule="auto"/>
        <w:jc w:val="both"/>
        <w:rPr>
          <w:rFonts w:ascii="Book Antiqua" w:hAnsi="Book Antiqua" w:cs="Times New Roman"/>
          <w:bCs/>
          <w:sz w:val="24"/>
          <w:szCs w:val="24"/>
        </w:rPr>
      </w:pPr>
      <w:r w:rsidRPr="00C84560">
        <w:rPr>
          <w:rFonts w:ascii="Book Antiqua" w:hAnsi="Book Antiqua" w:cs="Times New Roman"/>
          <w:b/>
          <w:sz w:val="24"/>
          <w:szCs w:val="24"/>
        </w:rPr>
        <w:t xml:space="preserve">Katerina Malagari, </w:t>
      </w:r>
      <w:r w:rsidR="00C84560">
        <w:rPr>
          <w:rFonts w:ascii="Book Antiqua" w:hAnsi="Book Antiqua" w:cs="Times New Roman"/>
          <w:bCs/>
          <w:sz w:val="24"/>
          <w:szCs w:val="24"/>
        </w:rPr>
        <w:t>S</w:t>
      </w:r>
      <w:r w:rsidR="00C84560">
        <w:rPr>
          <w:rFonts w:ascii="Book Antiqua" w:hAnsi="Book Antiqua" w:cs="Times New Roman" w:hint="eastAsia"/>
          <w:bCs/>
          <w:sz w:val="24"/>
          <w:szCs w:val="24"/>
          <w:lang w:eastAsia="zh-CN"/>
        </w:rPr>
        <w:t>e</w:t>
      </w:r>
      <w:r w:rsidR="00C84560">
        <w:rPr>
          <w:rFonts w:ascii="Book Antiqua" w:hAnsi="Book Antiqua" w:cs="Times New Roman"/>
          <w:bCs/>
          <w:sz w:val="24"/>
          <w:szCs w:val="24"/>
          <w:lang w:eastAsia="zh-CN"/>
        </w:rPr>
        <w:t>cond</w:t>
      </w:r>
      <w:r w:rsidRPr="00C84560">
        <w:rPr>
          <w:rFonts w:ascii="Book Antiqua" w:hAnsi="Book Antiqua" w:cs="Times New Roman" w:hint="eastAsia"/>
          <w:bCs/>
          <w:sz w:val="24"/>
          <w:szCs w:val="24"/>
          <w:lang w:eastAsia="zh-CN"/>
        </w:rPr>
        <w:t xml:space="preserve"> </w:t>
      </w:r>
      <w:r w:rsidRPr="00C84560">
        <w:rPr>
          <w:rFonts w:ascii="Book Antiqua" w:hAnsi="Book Antiqua" w:cs="Times New Roman"/>
          <w:bCs/>
          <w:sz w:val="24"/>
          <w:szCs w:val="24"/>
        </w:rPr>
        <w:t>Department of Radiology, University of Athens, “Attikon” Hospital,</w:t>
      </w:r>
      <w:r w:rsidR="00F01AF3" w:rsidRPr="00C84560">
        <w:rPr>
          <w:rFonts w:ascii="Book Antiqua" w:hAnsi="Book Antiqua" w:cs="Times New Roman"/>
          <w:bCs/>
          <w:sz w:val="24"/>
          <w:szCs w:val="24"/>
        </w:rPr>
        <w:t xml:space="preserve"> </w:t>
      </w:r>
      <w:r w:rsidR="00C84560" w:rsidRPr="00C84560">
        <w:rPr>
          <w:rFonts w:ascii="Book Antiqua" w:hAnsi="Book Antiqua" w:cs="Times New Roman"/>
          <w:bCs/>
          <w:sz w:val="24"/>
          <w:szCs w:val="24"/>
        </w:rPr>
        <w:t>Athens</w:t>
      </w:r>
      <w:r w:rsidR="00C84560">
        <w:rPr>
          <w:rFonts w:ascii="Book Antiqua" w:hAnsi="Book Antiqua" w:cs="Times New Roman"/>
          <w:bCs/>
          <w:sz w:val="24"/>
          <w:szCs w:val="24"/>
        </w:rPr>
        <w:t xml:space="preserve"> </w:t>
      </w:r>
      <w:r w:rsidRPr="00C84560">
        <w:rPr>
          <w:rFonts w:ascii="Book Antiqua" w:hAnsi="Book Antiqua" w:cs="Times New Roman"/>
          <w:bCs/>
          <w:sz w:val="24"/>
          <w:szCs w:val="24"/>
        </w:rPr>
        <w:t>12462, Greece</w:t>
      </w:r>
    </w:p>
    <w:p w:rsidR="0061079C" w:rsidRDefault="0061079C" w:rsidP="00C84560">
      <w:pPr>
        <w:spacing w:after="0" w:line="360" w:lineRule="auto"/>
        <w:jc w:val="both"/>
        <w:rPr>
          <w:rFonts w:ascii="Book Antiqua" w:hAnsi="Book Antiqua" w:cs="Times New Roman"/>
          <w:b/>
          <w:sz w:val="24"/>
          <w:szCs w:val="24"/>
        </w:rPr>
      </w:pPr>
    </w:p>
    <w:p w:rsidR="0061079C" w:rsidRDefault="00C84560" w:rsidP="00C84560">
      <w:pPr>
        <w:spacing w:after="0" w:line="360" w:lineRule="auto"/>
        <w:jc w:val="both"/>
        <w:rPr>
          <w:rFonts w:ascii="Book Antiqua" w:hAnsi="Book Antiqua" w:cs="Times New Roman"/>
          <w:bCs/>
          <w:sz w:val="24"/>
          <w:szCs w:val="24"/>
        </w:rPr>
      </w:pPr>
      <w:r w:rsidRPr="00C84560">
        <w:rPr>
          <w:rFonts w:ascii="Book Antiqua" w:eastAsia="宋体" w:hAnsi="Book Antiqua" w:cs="Times New Roman"/>
          <w:b/>
          <w:bCs/>
          <w:sz w:val="24"/>
          <w:szCs w:val="24"/>
        </w:rPr>
        <w:t>Author contribution</w:t>
      </w:r>
      <w:bookmarkStart w:id="12" w:name="OLE_LINK1507"/>
      <w:bookmarkStart w:id="13" w:name="OLE_LINK1508"/>
      <w:r w:rsidRPr="00C84560">
        <w:rPr>
          <w:rFonts w:ascii="Book Antiqua" w:eastAsia="宋体" w:hAnsi="Book Antiqua" w:cs="Times New Roman"/>
          <w:b/>
          <w:bCs/>
          <w:sz w:val="24"/>
          <w:szCs w:val="24"/>
        </w:rPr>
        <w:t xml:space="preserve">s: </w:t>
      </w:r>
      <w:bookmarkEnd w:id="12"/>
      <w:bookmarkEnd w:id="13"/>
      <w:r w:rsidR="0061079C" w:rsidRPr="00C84560">
        <w:rPr>
          <w:rFonts w:ascii="Book Antiqua" w:hAnsi="Book Antiqua" w:cs="Times New Roman"/>
          <w:bCs/>
          <w:sz w:val="24"/>
          <w:szCs w:val="24"/>
        </w:rPr>
        <w:t>Moschouris H wrote the paper; Moschouris H</w:t>
      </w:r>
      <w:r>
        <w:rPr>
          <w:rFonts w:ascii="Book Antiqua" w:hAnsi="Book Antiqua" w:cs="Times New Roman"/>
          <w:bCs/>
          <w:sz w:val="24"/>
          <w:szCs w:val="24"/>
        </w:rPr>
        <w:t>,</w:t>
      </w:r>
      <w:r w:rsidR="0061079C" w:rsidRPr="00C84560">
        <w:rPr>
          <w:rFonts w:ascii="Book Antiqua" w:hAnsi="Book Antiqua" w:cs="Times New Roman"/>
          <w:bCs/>
          <w:sz w:val="24"/>
          <w:szCs w:val="24"/>
        </w:rPr>
        <w:t xml:space="preserve"> Dimakis A and Anagnostopoulou A performed the imaging studies and collected the data; Moschouris H</w:t>
      </w:r>
      <w:r>
        <w:rPr>
          <w:rFonts w:ascii="Book Antiqua" w:hAnsi="Book Antiqua" w:cs="Times New Roman"/>
          <w:bCs/>
          <w:sz w:val="24"/>
          <w:szCs w:val="24"/>
        </w:rPr>
        <w:t>,</w:t>
      </w:r>
      <w:r w:rsidR="0061079C" w:rsidRPr="00C84560">
        <w:rPr>
          <w:rFonts w:ascii="Book Antiqua" w:hAnsi="Book Antiqua" w:cs="Times New Roman"/>
          <w:bCs/>
          <w:sz w:val="24"/>
          <w:szCs w:val="24"/>
        </w:rPr>
        <w:t xml:space="preserve"> Dimakis A and Malagari K performed the PAE procedures; Stamatiou K and Malagari K supervised and coordinated the work</w:t>
      </w:r>
      <w:r>
        <w:rPr>
          <w:rFonts w:ascii="Book Antiqua" w:hAnsi="Book Antiqua" w:cs="Times New Roman"/>
          <w:bCs/>
          <w:sz w:val="24"/>
          <w:szCs w:val="24"/>
        </w:rPr>
        <w:t>.</w:t>
      </w:r>
    </w:p>
    <w:p w:rsidR="00C84560" w:rsidRDefault="00C84560" w:rsidP="00C84560">
      <w:pPr>
        <w:spacing w:after="0" w:line="360" w:lineRule="auto"/>
        <w:jc w:val="both"/>
        <w:rPr>
          <w:rFonts w:ascii="Book Antiqua" w:hAnsi="Book Antiqua" w:cs="Times New Roman"/>
          <w:bCs/>
          <w:sz w:val="24"/>
          <w:szCs w:val="24"/>
        </w:rPr>
      </w:pPr>
    </w:p>
    <w:p w:rsidR="00C84560" w:rsidRDefault="00C84560" w:rsidP="00C84560">
      <w:pPr>
        <w:spacing w:after="0" w:line="360" w:lineRule="auto"/>
        <w:jc w:val="both"/>
        <w:rPr>
          <w:rFonts w:ascii="Book Antiqua" w:hAnsi="Book Antiqua" w:cs="Times New Roman"/>
          <w:bCs/>
          <w:sz w:val="24"/>
          <w:szCs w:val="24"/>
        </w:rPr>
      </w:pPr>
      <w:r w:rsidRPr="00C84560">
        <w:rPr>
          <w:rFonts w:ascii="Book Antiqua" w:eastAsia="宋体" w:hAnsi="Book Antiqua" w:cs="Times New Roman"/>
          <w:b/>
          <w:sz w:val="24"/>
          <w:szCs w:val="24"/>
        </w:rPr>
        <w:t>Corresponding author:</w:t>
      </w:r>
      <w:r>
        <w:rPr>
          <w:rFonts w:ascii="Book Antiqua" w:hAnsi="Book Antiqua" w:cs="Times New Roman" w:hint="eastAsia"/>
          <w:b/>
          <w:sz w:val="24"/>
          <w:szCs w:val="24"/>
        </w:rPr>
        <w:t xml:space="preserve"> </w:t>
      </w:r>
      <w:bookmarkStart w:id="14" w:name="OLE_LINK1583"/>
      <w:bookmarkStart w:id="15" w:name="OLE_LINK1584"/>
      <w:r w:rsidR="0061079C" w:rsidRPr="00C84560">
        <w:rPr>
          <w:rFonts w:ascii="Book Antiqua" w:hAnsi="Book Antiqua" w:cs="Times New Roman"/>
          <w:b/>
          <w:sz w:val="24"/>
          <w:szCs w:val="24"/>
        </w:rPr>
        <w:t xml:space="preserve">Hippocrates Moschouris, </w:t>
      </w:r>
      <w:r w:rsidRPr="00C84560">
        <w:rPr>
          <w:rFonts w:ascii="Book Antiqua" w:hAnsi="Book Antiqua" w:cs="Times New Roman"/>
          <w:b/>
          <w:sz w:val="24"/>
          <w:szCs w:val="24"/>
        </w:rPr>
        <w:t>MD, MSc, PhD, Doctor, Interventional Radiologist,</w:t>
      </w:r>
      <w:r>
        <w:rPr>
          <w:rFonts w:ascii="Book Antiqua" w:hAnsi="Book Antiqua" w:cs="Times New Roman"/>
          <w:b/>
          <w:sz w:val="24"/>
          <w:szCs w:val="24"/>
        </w:rPr>
        <w:t xml:space="preserve"> </w:t>
      </w:r>
      <w:r w:rsidRPr="00C84560">
        <w:rPr>
          <w:rFonts w:ascii="Book Antiqua" w:hAnsi="Book Antiqua" w:cs="Times New Roman"/>
          <w:bCs/>
          <w:sz w:val="24"/>
          <w:szCs w:val="24"/>
        </w:rPr>
        <w:t xml:space="preserve">Radiology Department, General Hospital “Tzanio”, Zanni </w:t>
      </w:r>
      <w:r w:rsidR="003550F7">
        <w:rPr>
          <w:rFonts w:ascii="Book Antiqua" w:hAnsi="Book Antiqua" w:cs="Times New Roman"/>
          <w:bCs/>
          <w:sz w:val="24"/>
          <w:szCs w:val="24"/>
        </w:rPr>
        <w:t>and</w:t>
      </w:r>
      <w:r w:rsidRPr="00C84560">
        <w:rPr>
          <w:rFonts w:ascii="Book Antiqua" w:hAnsi="Book Antiqua" w:cs="Times New Roman"/>
          <w:bCs/>
          <w:sz w:val="24"/>
          <w:szCs w:val="24"/>
        </w:rPr>
        <w:t xml:space="preserve"> Afentouli 1 Str.,</w:t>
      </w:r>
      <w:r>
        <w:rPr>
          <w:rFonts w:ascii="Book Antiqua" w:hAnsi="Book Antiqua" w:cs="Times New Roman"/>
          <w:bCs/>
          <w:sz w:val="24"/>
          <w:szCs w:val="24"/>
        </w:rPr>
        <w:t xml:space="preserve"> </w:t>
      </w:r>
      <w:r w:rsidRPr="00C84560">
        <w:rPr>
          <w:rFonts w:ascii="Book Antiqua" w:hAnsi="Book Antiqua" w:cs="Times New Roman"/>
          <w:bCs/>
          <w:sz w:val="24"/>
          <w:szCs w:val="24"/>
        </w:rPr>
        <w:t>Piraeus 18536, Greece</w:t>
      </w:r>
      <w:r>
        <w:rPr>
          <w:rFonts w:ascii="Book Antiqua" w:hAnsi="Book Antiqua" w:cs="Times New Roman"/>
          <w:bCs/>
          <w:sz w:val="24"/>
          <w:szCs w:val="24"/>
        </w:rPr>
        <w:t xml:space="preserve">. </w:t>
      </w:r>
      <w:hyperlink r:id="rId9" w:history="1">
        <w:r w:rsidRPr="00C84560">
          <w:rPr>
            <w:rStyle w:val="a5"/>
            <w:rFonts w:ascii="Book Antiqua" w:hAnsi="Book Antiqua" w:cs="Times New Roman"/>
            <w:bCs/>
            <w:sz w:val="24"/>
            <w:szCs w:val="24"/>
          </w:rPr>
          <w:t>hipmosch@gmail.com</w:t>
        </w:r>
      </w:hyperlink>
    </w:p>
    <w:bookmarkEnd w:id="14"/>
    <w:bookmarkEnd w:id="15"/>
    <w:p w:rsidR="00C84560" w:rsidRDefault="00C84560" w:rsidP="00C84560">
      <w:pPr>
        <w:spacing w:after="0" w:line="360" w:lineRule="auto"/>
        <w:jc w:val="both"/>
        <w:rPr>
          <w:rFonts w:ascii="Book Antiqua" w:hAnsi="Book Antiqua" w:cs="Times New Roman"/>
          <w:b/>
          <w:sz w:val="24"/>
          <w:szCs w:val="24"/>
        </w:rPr>
      </w:pPr>
    </w:p>
    <w:p w:rsidR="00C84560" w:rsidRPr="00C84560" w:rsidRDefault="00C84560" w:rsidP="00C84560">
      <w:pPr>
        <w:spacing w:after="0" w:line="360" w:lineRule="auto"/>
        <w:jc w:val="both"/>
        <w:rPr>
          <w:rFonts w:ascii="Book Antiqua" w:eastAsia="宋体" w:hAnsi="Book Antiqua" w:cs="Times New Roman"/>
          <w:b/>
          <w:sz w:val="24"/>
          <w:szCs w:val="24"/>
          <w:lang w:eastAsia="zh-CN"/>
        </w:rPr>
      </w:pPr>
      <w:r w:rsidRPr="00C84560">
        <w:rPr>
          <w:rFonts w:ascii="Book Antiqua" w:eastAsia="宋体" w:hAnsi="Book Antiqua" w:cs="Times New Roman"/>
          <w:b/>
          <w:sz w:val="24"/>
          <w:szCs w:val="24"/>
        </w:rPr>
        <w:t xml:space="preserve">Received: </w:t>
      </w:r>
      <w:r>
        <w:rPr>
          <w:rFonts w:ascii="Book Antiqua" w:eastAsia="宋体" w:hAnsi="Book Antiqua" w:cs="Times New Roman"/>
          <w:sz w:val="24"/>
          <w:szCs w:val="24"/>
          <w:lang w:eastAsia="zh-CN"/>
        </w:rPr>
        <w:t>M</w:t>
      </w:r>
      <w:r>
        <w:rPr>
          <w:rFonts w:ascii="Book Antiqua" w:eastAsia="宋体" w:hAnsi="Book Antiqua" w:cs="Times New Roman" w:hint="eastAsia"/>
          <w:sz w:val="24"/>
          <w:szCs w:val="24"/>
          <w:lang w:eastAsia="zh-CN"/>
        </w:rPr>
        <w:t>ar</w:t>
      </w:r>
      <w:r>
        <w:rPr>
          <w:rFonts w:ascii="Book Antiqua" w:eastAsia="宋体" w:hAnsi="Book Antiqua" w:cs="Times New Roman"/>
          <w:sz w:val="24"/>
          <w:szCs w:val="24"/>
          <w:lang w:eastAsia="zh-CN"/>
        </w:rPr>
        <w:t>ch</w:t>
      </w:r>
      <w:r w:rsidRPr="00C84560">
        <w:rPr>
          <w:rFonts w:ascii="Book Antiqua" w:eastAsia="宋体" w:hAnsi="Book Antiqua" w:cs="Times New Roman" w:hint="eastAsia"/>
          <w:sz w:val="24"/>
          <w:szCs w:val="24"/>
          <w:lang w:eastAsia="zh-CN"/>
        </w:rPr>
        <w:t xml:space="preserve"> 2</w:t>
      </w:r>
      <w:r>
        <w:rPr>
          <w:rFonts w:ascii="Book Antiqua" w:eastAsia="宋体" w:hAnsi="Book Antiqua" w:cs="Times New Roman"/>
          <w:sz w:val="24"/>
          <w:szCs w:val="24"/>
          <w:lang w:eastAsia="zh-CN"/>
        </w:rPr>
        <w:t>2</w:t>
      </w:r>
      <w:r w:rsidRPr="00C84560">
        <w:rPr>
          <w:rFonts w:ascii="Book Antiqua" w:eastAsia="宋体" w:hAnsi="Book Antiqua" w:cs="Times New Roman" w:hint="eastAsia"/>
          <w:sz w:val="24"/>
          <w:szCs w:val="24"/>
          <w:lang w:eastAsia="zh-CN"/>
        </w:rPr>
        <w:t>, 20</w:t>
      </w:r>
      <w:r w:rsidRPr="00C84560">
        <w:rPr>
          <w:rFonts w:ascii="Book Antiqua" w:eastAsia="宋体" w:hAnsi="Book Antiqua" w:cs="Times New Roman"/>
          <w:sz w:val="24"/>
          <w:szCs w:val="24"/>
          <w:lang w:eastAsia="zh-CN"/>
        </w:rPr>
        <w:t>20</w:t>
      </w:r>
    </w:p>
    <w:p w:rsidR="00C84560" w:rsidRPr="00C84560" w:rsidRDefault="00C84560" w:rsidP="00C84560">
      <w:pPr>
        <w:spacing w:after="0" w:line="360" w:lineRule="auto"/>
        <w:jc w:val="both"/>
        <w:rPr>
          <w:rFonts w:ascii="Book Antiqua" w:eastAsia="宋体" w:hAnsi="Book Antiqua" w:cs="Times New Roman"/>
          <w:b/>
          <w:sz w:val="24"/>
          <w:szCs w:val="24"/>
          <w:lang w:eastAsia="zh-CN"/>
        </w:rPr>
      </w:pPr>
      <w:r w:rsidRPr="00C84560">
        <w:rPr>
          <w:rFonts w:ascii="Book Antiqua" w:eastAsia="宋体" w:hAnsi="Book Antiqua" w:cs="Times New Roman"/>
          <w:b/>
          <w:sz w:val="24"/>
          <w:szCs w:val="24"/>
        </w:rPr>
        <w:t xml:space="preserve">Revised: </w:t>
      </w:r>
      <w:r w:rsidRPr="00C84560">
        <w:rPr>
          <w:rFonts w:ascii="Book Antiqua" w:eastAsia="宋体" w:hAnsi="Book Antiqua" w:cs="Times New Roman" w:hint="eastAsia"/>
          <w:sz w:val="24"/>
          <w:szCs w:val="24"/>
          <w:lang w:eastAsia="zh-CN"/>
        </w:rPr>
        <w:t xml:space="preserve">May </w:t>
      </w:r>
      <w:r>
        <w:rPr>
          <w:rFonts w:ascii="Book Antiqua" w:eastAsia="宋体" w:hAnsi="Book Antiqua" w:cs="Times New Roman"/>
          <w:sz w:val="24"/>
          <w:szCs w:val="24"/>
          <w:lang w:eastAsia="zh-CN"/>
        </w:rPr>
        <w:t>2</w:t>
      </w:r>
      <w:r w:rsidRPr="00C84560">
        <w:rPr>
          <w:rFonts w:ascii="Book Antiqua" w:eastAsia="宋体" w:hAnsi="Book Antiqua" w:cs="Times New Roman" w:hint="eastAsia"/>
          <w:sz w:val="24"/>
          <w:szCs w:val="24"/>
          <w:lang w:eastAsia="zh-CN"/>
        </w:rPr>
        <w:t>, 20</w:t>
      </w:r>
      <w:r w:rsidRPr="00C84560">
        <w:rPr>
          <w:rFonts w:ascii="Book Antiqua" w:eastAsia="宋体" w:hAnsi="Book Antiqua" w:cs="Times New Roman"/>
          <w:sz w:val="24"/>
          <w:szCs w:val="24"/>
          <w:lang w:eastAsia="zh-CN"/>
        </w:rPr>
        <w:t>20</w:t>
      </w:r>
    </w:p>
    <w:p w:rsidR="00C84560" w:rsidRPr="00C84560" w:rsidRDefault="00C84560" w:rsidP="00C84560">
      <w:pPr>
        <w:spacing w:after="0" w:line="360" w:lineRule="auto"/>
        <w:jc w:val="both"/>
        <w:rPr>
          <w:rFonts w:ascii="Book Antiqua" w:eastAsia="宋体" w:hAnsi="Book Antiqua" w:cs="Times New Roman"/>
          <w:color w:val="000000"/>
          <w:sz w:val="24"/>
          <w:szCs w:val="24"/>
        </w:rPr>
      </w:pPr>
      <w:r w:rsidRPr="00C84560">
        <w:rPr>
          <w:rFonts w:ascii="Book Antiqua" w:eastAsia="宋体" w:hAnsi="Book Antiqua" w:cs="Times New Roman"/>
          <w:b/>
          <w:sz w:val="24"/>
          <w:szCs w:val="24"/>
        </w:rPr>
        <w:t xml:space="preserve">Accepted: </w:t>
      </w:r>
      <w:r w:rsidR="00B00470" w:rsidRPr="00B00470">
        <w:rPr>
          <w:rFonts w:ascii="Book Antiqua" w:eastAsia="宋体" w:hAnsi="Book Antiqua" w:cs="Times New Roman"/>
          <w:sz w:val="24"/>
          <w:szCs w:val="24"/>
        </w:rPr>
        <w:t>July 1, 2020</w:t>
      </w:r>
    </w:p>
    <w:p w:rsidR="00C84560" w:rsidRPr="00C84560" w:rsidRDefault="00C84560" w:rsidP="00C84560">
      <w:pPr>
        <w:spacing w:after="0" w:line="360" w:lineRule="auto"/>
        <w:jc w:val="both"/>
        <w:rPr>
          <w:rFonts w:ascii="Book Antiqua" w:eastAsia="宋体" w:hAnsi="Book Antiqua" w:cs="Times New Roman"/>
          <w:b/>
          <w:sz w:val="24"/>
          <w:szCs w:val="24"/>
          <w:lang w:eastAsia="zh-CN"/>
        </w:rPr>
      </w:pPr>
      <w:r w:rsidRPr="00C84560">
        <w:rPr>
          <w:rFonts w:ascii="Book Antiqua" w:eastAsia="宋体" w:hAnsi="Book Antiqua" w:cs="Times New Roman"/>
          <w:b/>
          <w:sz w:val="24"/>
          <w:szCs w:val="24"/>
        </w:rPr>
        <w:t xml:space="preserve">Published online: </w:t>
      </w:r>
      <w:r w:rsidR="007A6783" w:rsidRPr="00265EBC">
        <w:rPr>
          <w:rFonts w:ascii="Book Antiqua" w:hAnsi="Book Antiqua"/>
          <w:shd w:val="clear" w:color="auto" w:fill="FFFFFF"/>
        </w:rPr>
        <w:t>August</w:t>
      </w:r>
      <w:r w:rsidR="007A6783" w:rsidRPr="00265EBC">
        <w:rPr>
          <w:rFonts w:ascii="Book Antiqua" w:hAnsi="Book Antiqua" w:hint="eastAsia"/>
          <w:shd w:val="clear" w:color="auto" w:fill="FFFFFF"/>
          <w:lang w:eastAsia="zh-CN"/>
        </w:rPr>
        <w:t xml:space="preserve"> </w:t>
      </w:r>
      <w:r w:rsidR="007A6783" w:rsidRPr="00265EBC">
        <w:rPr>
          <w:rFonts w:ascii="Book Antiqua" w:hAnsi="Book Antiqua"/>
          <w:shd w:val="clear" w:color="auto" w:fill="FFFFFF"/>
        </w:rPr>
        <w:t>2</w:t>
      </w:r>
      <w:r w:rsidR="007A6783">
        <w:rPr>
          <w:rFonts w:ascii="Book Antiqua" w:hAnsi="Book Antiqua"/>
          <w:shd w:val="clear" w:color="auto" w:fill="FFFFFF"/>
        </w:rPr>
        <w:t>8</w:t>
      </w:r>
      <w:r w:rsidR="007A6783">
        <w:rPr>
          <w:rFonts w:ascii="Book Antiqua" w:hAnsi="Book Antiqua" w:hint="eastAsia"/>
          <w:shd w:val="clear" w:color="auto" w:fill="FFFFFF"/>
        </w:rPr>
        <w:t>, 2020</w:t>
      </w:r>
    </w:p>
    <w:p w:rsidR="00C84560" w:rsidRDefault="00C84560">
      <w:pPr>
        <w:rPr>
          <w:rFonts w:ascii="Book Antiqua" w:hAnsi="Book Antiqua" w:cs="Times New Roman"/>
          <w:bCs/>
          <w:sz w:val="24"/>
          <w:szCs w:val="24"/>
        </w:rPr>
      </w:pPr>
      <w:r>
        <w:rPr>
          <w:rFonts w:ascii="Book Antiqua" w:hAnsi="Book Antiqua" w:cs="Times New Roman"/>
          <w:bCs/>
          <w:sz w:val="24"/>
          <w:szCs w:val="24"/>
        </w:rPr>
        <w:br w:type="page"/>
      </w:r>
    </w:p>
    <w:p w:rsidR="006F17E6" w:rsidRPr="00C84560" w:rsidRDefault="00A9553B" w:rsidP="00C84560">
      <w:pPr>
        <w:spacing w:after="0" w:line="360" w:lineRule="auto"/>
        <w:jc w:val="both"/>
        <w:rPr>
          <w:rFonts w:ascii="Book Antiqua" w:hAnsi="Book Antiqua" w:cs="Times New Roman"/>
          <w:b/>
          <w:sz w:val="24"/>
          <w:szCs w:val="24"/>
        </w:rPr>
      </w:pPr>
      <w:r w:rsidRPr="00C84560">
        <w:rPr>
          <w:rFonts w:ascii="Book Antiqua" w:hAnsi="Book Antiqua" w:cs="Times New Roman"/>
          <w:b/>
          <w:sz w:val="24"/>
          <w:szCs w:val="24"/>
        </w:rPr>
        <w:t>Abstract</w:t>
      </w:r>
    </w:p>
    <w:p w:rsidR="007A7AB1" w:rsidRDefault="007A7AB1" w:rsidP="00C84560">
      <w:pPr>
        <w:spacing w:after="0" w:line="360" w:lineRule="auto"/>
        <w:jc w:val="both"/>
        <w:rPr>
          <w:rFonts w:ascii="Book Antiqua" w:hAnsi="Book Antiqua" w:cs="Times New Roman"/>
          <w:bCs/>
          <w:sz w:val="24"/>
          <w:szCs w:val="24"/>
        </w:rPr>
      </w:pPr>
      <w:r w:rsidRPr="00C84560">
        <w:rPr>
          <w:rFonts w:ascii="Book Antiqua" w:hAnsi="Book Antiqua" w:cs="Times New Roman"/>
          <w:bCs/>
          <w:sz w:val="24"/>
          <w:szCs w:val="24"/>
        </w:rPr>
        <w:t xml:space="preserve">Prostatic artery embolization </w:t>
      </w:r>
      <w:r w:rsidR="006F17E6" w:rsidRPr="00C84560">
        <w:rPr>
          <w:rFonts w:ascii="Book Antiqua" w:hAnsi="Book Antiqua" w:cs="Times New Roman"/>
          <w:bCs/>
          <w:sz w:val="24"/>
          <w:szCs w:val="24"/>
        </w:rPr>
        <w:t xml:space="preserve">(PAE) </w:t>
      </w:r>
      <w:r w:rsidRPr="00C84560">
        <w:rPr>
          <w:rFonts w:ascii="Book Antiqua" w:hAnsi="Book Antiqua" w:cs="Times New Roman"/>
          <w:bCs/>
          <w:sz w:val="24"/>
          <w:szCs w:val="24"/>
        </w:rPr>
        <w:t>has gained acceptance as a minimally invasive, safe and effective treatment of</w:t>
      </w:r>
      <w:r w:rsidR="0036176C" w:rsidRPr="00C84560">
        <w:rPr>
          <w:rFonts w:ascii="Book Antiqua" w:hAnsi="Book Antiqua" w:cs="Times New Roman"/>
          <w:bCs/>
          <w:sz w:val="24"/>
          <w:szCs w:val="24"/>
        </w:rPr>
        <w:t xml:space="preserve"> symptomatic</w:t>
      </w:r>
      <w:r w:rsidRPr="00C84560">
        <w:rPr>
          <w:rFonts w:ascii="Book Antiqua" w:hAnsi="Book Antiqua" w:cs="Times New Roman"/>
          <w:bCs/>
          <w:sz w:val="24"/>
          <w:szCs w:val="24"/>
        </w:rPr>
        <w:t xml:space="preserve"> benign prostatic hyperplasia. Radiologic imaging is an indispensable part of post-interventional evaluation of PAE and serves both clinical and investigational purposes.</w:t>
      </w:r>
      <w:r w:rsidR="00BB6518" w:rsidRPr="00C84560">
        <w:rPr>
          <w:rFonts w:ascii="Book Antiqua" w:hAnsi="Book Antiqua" w:cs="Times New Roman"/>
          <w:bCs/>
          <w:sz w:val="24"/>
          <w:szCs w:val="24"/>
        </w:rPr>
        <w:t xml:space="preserve"> In this context, </w:t>
      </w:r>
      <w:bookmarkStart w:id="16" w:name="OLE_LINK1540"/>
      <w:bookmarkStart w:id="17" w:name="OLE_LINK1541"/>
      <w:r w:rsidR="00BB6518" w:rsidRPr="00C84560">
        <w:rPr>
          <w:rFonts w:ascii="Book Antiqua" w:hAnsi="Book Antiqua" w:cs="Times New Roman"/>
          <w:bCs/>
          <w:sz w:val="24"/>
          <w:szCs w:val="24"/>
        </w:rPr>
        <w:t>ultrasonography</w:t>
      </w:r>
      <w:bookmarkEnd w:id="16"/>
      <w:bookmarkEnd w:id="17"/>
      <w:r w:rsidR="00BB6518" w:rsidRPr="00C84560">
        <w:rPr>
          <w:rFonts w:ascii="Book Antiqua" w:hAnsi="Book Antiqua" w:cs="Times New Roman"/>
          <w:bCs/>
          <w:sz w:val="24"/>
          <w:szCs w:val="24"/>
        </w:rPr>
        <w:t xml:space="preserve"> (US) has a central and multifaceted role. Gr</w:t>
      </w:r>
      <w:r w:rsidR="003D77F9">
        <w:rPr>
          <w:rFonts w:ascii="Book Antiqua" w:hAnsi="Book Antiqua" w:cs="Times New Roman"/>
          <w:bCs/>
          <w:sz w:val="24"/>
          <w:szCs w:val="24"/>
        </w:rPr>
        <w:t>a</w:t>
      </w:r>
      <w:r w:rsidR="00BB6518" w:rsidRPr="00C84560">
        <w:rPr>
          <w:rFonts w:ascii="Book Antiqua" w:hAnsi="Book Antiqua" w:cs="Times New Roman"/>
          <w:bCs/>
          <w:sz w:val="24"/>
          <w:szCs w:val="24"/>
        </w:rPr>
        <w:t xml:space="preserve">y-scale US is routinely utilized for measurement of significant outcome parameters (prostatic volume, intra-vesical prostatic protrusion and post-void residual volume) before and after PAE. </w:t>
      </w:r>
      <w:r w:rsidR="00EE33AA" w:rsidRPr="00C84560">
        <w:rPr>
          <w:rFonts w:ascii="Book Antiqua" w:hAnsi="Book Antiqua" w:cs="Times New Roman"/>
          <w:bCs/>
          <w:sz w:val="24"/>
          <w:szCs w:val="24"/>
        </w:rPr>
        <w:t xml:space="preserve">Improvement of these parameters </w:t>
      </w:r>
      <w:r w:rsidR="008E6193" w:rsidRPr="00C84560">
        <w:rPr>
          <w:rFonts w:ascii="Book Antiqua" w:hAnsi="Book Antiqua" w:cs="Times New Roman"/>
          <w:bCs/>
          <w:sz w:val="24"/>
          <w:szCs w:val="24"/>
        </w:rPr>
        <w:t>may become</w:t>
      </w:r>
      <w:r w:rsidR="00EE33AA" w:rsidRPr="00C84560">
        <w:rPr>
          <w:rFonts w:ascii="Book Antiqua" w:hAnsi="Book Antiqua" w:cs="Times New Roman"/>
          <w:bCs/>
          <w:sz w:val="24"/>
          <w:szCs w:val="24"/>
        </w:rPr>
        <w:t xml:space="preserve"> more obvious one</w:t>
      </w:r>
      <w:r w:rsidR="00C84560">
        <w:rPr>
          <w:rFonts w:ascii="Book Antiqua" w:hAnsi="Book Antiqua" w:cs="Times New Roman"/>
          <w:bCs/>
          <w:sz w:val="24"/>
          <w:szCs w:val="24"/>
        </w:rPr>
        <w:t>-</w:t>
      </w:r>
      <w:r w:rsidR="00EE33AA" w:rsidRPr="00C84560">
        <w:rPr>
          <w:rFonts w:ascii="Book Antiqua" w:hAnsi="Book Antiqua" w:cs="Times New Roman"/>
          <w:bCs/>
          <w:sz w:val="24"/>
          <w:szCs w:val="24"/>
        </w:rPr>
        <w:t>month post</w:t>
      </w:r>
      <w:r w:rsidR="00D46A51">
        <w:rPr>
          <w:rFonts w:ascii="Book Antiqua" w:hAnsi="Book Antiqua" w:cs="Times New Roman"/>
          <w:bCs/>
          <w:sz w:val="24"/>
          <w:szCs w:val="24"/>
        </w:rPr>
        <w:t>-</w:t>
      </w:r>
      <w:r w:rsidR="00EE33AA" w:rsidRPr="00C84560">
        <w:rPr>
          <w:rFonts w:ascii="Book Antiqua" w:hAnsi="Book Antiqua" w:cs="Times New Roman"/>
          <w:bCs/>
          <w:sz w:val="24"/>
          <w:szCs w:val="24"/>
        </w:rPr>
        <w:t>PAE</w:t>
      </w:r>
      <w:r w:rsidR="00F01AF3" w:rsidRPr="00C84560">
        <w:rPr>
          <w:rFonts w:ascii="Book Antiqua" w:hAnsi="Book Antiqua" w:cs="Times New Roman"/>
          <w:bCs/>
          <w:sz w:val="24"/>
          <w:szCs w:val="24"/>
        </w:rPr>
        <w:t>,</w:t>
      </w:r>
      <w:r w:rsidR="00EE33AA" w:rsidRPr="00C84560">
        <w:rPr>
          <w:rFonts w:ascii="Book Antiqua" w:hAnsi="Book Antiqua" w:cs="Times New Roman"/>
          <w:bCs/>
          <w:sz w:val="24"/>
          <w:szCs w:val="24"/>
        </w:rPr>
        <w:t xml:space="preserve"> or later. </w:t>
      </w:r>
      <w:r w:rsidR="00BB6518" w:rsidRPr="00C84560">
        <w:rPr>
          <w:rFonts w:ascii="Book Antiqua" w:hAnsi="Book Antiqua" w:cs="Times New Roman"/>
          <w:bCs/>
          <w:sz w:val="24"/>
          <w:szCs w:val="24"/>
        </w:rPr>
        <w:t xml:space="preserve">Contrast-enhanced US </w:t>
      </w:r>
      <w:r w:rsidR="006F17E6" w:rsidRPr="00C84560">
        <w:rPr>
          <w:rFonts w:ascii="Book Antiqua" w:hAnsi="Book Antiqua" w:cs="Times New Roman"/>
          <w:bCs/>
          <w:sz w:val="24"/>
          <w:szCs w:val="24"/>
        </w:rPr>
        <w:t xml:space="preserve">(CEUS) </w:t>
      </w:r>
      <w:r w:rsidR="0022721C" w:rsidRPr="00C84560">
        <w:rPr>
          <w:rFonts w:ascii="Book Antiqua" w:hAnsi="Book Antiqua" w:cs="Times New Roman"/>
          <w:bCs/>
          <w:sz w:val="24"/>
          <w:szCs w:val="24"/>
        </w:rPr>
        <w:t xml:space="preserve">with intravenous administration of a second-generation echo-enhancer </w:t>
      </w:r>
      <w:r w:rsidR="00BB6518" w:rsidRPr="00C84560">
        <w:rPr>
          <w:rFonts w:ascii="Book Antiqua" w:hAnsi="Book Antiqua" w:cs="Times New Roman"/>
          <w:bCs/>
          <w:sz w:val="24"/>
          <w:szCs w:val="24"/>
        </w:rPr>
        <w:t xml:space="preserve">can demonstrate prostatic infarcts </w:t>
      </w:r>
      <w:r w:rsidR="00EE33AA" w:rsidRPr="00C84560">
        <w:rPr>
          <w:rFonts w:ascii="Book Antiqua" w:hAnsi="Book Antiqua" w:cs="Times New Roman"/>
          <w:bCs/>
          <w:sz w:val="24"/>
          <w:szCs w:val="24"/>
        </w:rPr>
        <w:t xml:space="preserve">(as enhancement defects) </w:t>
      </w:r>
      <w:r w:rsidR="00BB6518" w:rsidRPr="00C84560">
        <w:rPr>
          <w:rFonts w:ascii="Book Antiqua" w:hAnsi="Book Antiqua" w:cs="Times New Roman"/>
          <w:bCs/>
          <w:sz w:val="24"/>
          <w:szCs w:val="24"/>
        </w:rPr>
        <w:t>immediately post</w:t>
      </w:r>
      <w:r w:rsidR="00D46A51">
        <w:rPr>
          <w:rFonts w:ascii="Book Antiqua" w:hAnsi="Book Antiqua" w:cs="Times New Roman"/>
          <w:bCs/>
          <w:sz w:val="24"/>
          <w:szCs w:val="24"/>
        </w:rPr>
        <w:t>-</w:t>
      </w:r>
      <w:r w:rsidR="00BB6518" w:rsidRPr="00C84560">
        <w:rPr>
          <w:rFonts w:ascii="Book Antiqua" w:hAnsi="Book Antiqua" w:cs="Times New Roman"/>
          <w:bCs/>
          <w:sz w:val="24"/>
          <w:szCs w:val="24"/>
        </w:rPr>
        <w:t xml:space="preserve">PAE and monitor their </w:t>
      </w:r>
      <w:r w:rsidR="00EE33AA" w:rsidRPr="00C84560">
        <w:rPr>
          <w:rFonts w:ascii="Book Antiqua" w:hAnsi="Book Antiqua" w:cs="Times New Roman"/>
          <w:bCs/>
          <w:sz w:val="24"/>
          <w:szCs w:val="24"/>
        </w:rPr>
        <w:t>resolution</w:t>
      </w:r>
      <w:r w:rsidR="00BB6518" w:rsidRPr="00C84560">
        <w:rPr>
          <w:rFonts w:ascii="Book Antiqua" w:hAnsi="Book Antiqua" w:cs="Times New Roman"/>
          <w:bCs/>
          <w:sz w:val="24"/>
          <w:szCs w:val="24"/>
        </w:rPr>
        <w:t xml:space="preserve"> over time.</w:t>
      </w:r>
      <w:r w:rsidR="006F17E6" w:rsidRPr="00C84560">
        <w:rPr>
          <w:rFonts w:ascii="Book Antiqua" w:hAnsi="Book Antiqua" w:cs="Times New Roman"/>
          <w:bCs/>
          <w:sz w:val="24"/>
          <w:szCs w:val="24"/>
        </w:rPr>
        <w:t xml:space="preserve"> </w:t>
      </w:r>
      <w:r w:rsidR="0022721C" w:rsidRPr="00C84560">
        <w:rPr>
          <w:rFonts w:ascii="Book Antiqua" w:hAnsi="Book Antiqua" w:cs="Times New Roman"/>
          <w:bCs/>
          <w:sz w:val="24"/>
          <w:szCs w:val="24"/>
        </w:rPr>
        <w:t xml:space="preserve">The volume of prostatic infarcts can also be measured and compared to prostatic volume. </w:t>
      </w:r>
      <w:r w:rsidR="006F17E6" w:rsidRPr="00C84560">
        <w:rPr>
          <w:rFonts w:ascii="Book Antiqua" w:hAnsi="Book Antiqua" w:cs="Times New Roman"/>
          <w:bCs/>
          <w:sz w:val="24"/>
          <w:szCs w:val="24"/>
        </w:rPr>
        <w:t xml:space="preserve">Prostatic infarction is a definite sign of the local efficacy of PAE and </w:t>
      </w:r>
      <w:r w:rsidR="0022721C" w:rsidRPr="00C84560">
        <w:rPr>
          <w:rFonts w:ascii="Book Antiqua" w:hAnsi="Book Antiqua" w:cs="Times New Roman"/>
          <w:bCs/>
          <w:sz w:val="24"/>
          <w:szCs w:val="24"/>
        </w:rPr>
        <w:t>a predictor of</w:t>
      </w:r>
      <w:r w:rsidR="006F17E6" w:rsidRPr="00C84560">
        <w:rPr>
          <w:rFonts w:ascii="Book Antiqua" w:hAnsi="Book Antiqua" w:cs="Times New Roman"/>
          <w:bCs/>
          <w:sz w:val="24"/>
          <w:szCs w:val="24"/>
        </w:rPr>
        <w:t xml:space="preserve"> prostate shrinkage and (at least in some patients) </w:t>
      </w:r>
      <w:r w:rsidR="0022721C" w:rsidRPr="00C84560">
        <w:rPr>
          <w:rFonts w:ascii="Book Antiqua" w:hAnsi="Book Antiqua" w:cs="Times New Roman"/>
          <w:bCs/>
          <w:sz w:val="24"/>
          <w:szCs w:val="24"/>
        </w:rPr>
        <w:t xml:space="preserve">of </w:t>
      </w:r>
      <w:r w:rsidR="006F17E6" w:rsidRPr="00C84560">
        <w:rPr>
          <w:rFonts w:ascii="Book Antiqua" w:hAnsi="Book Antiqua" w:cs="Times New Roman"/>
          <w:bCs/>
          <w:sz w:val="24"/>
          <w:szCs w:val="24"/>
        </w:rPr>
        <w:t xml:space="preserve">clinical success. CEUS can </w:t>
      </w:r>
      <w:r w:rsidR="00EE33AA" w:rsidRPr="00C84560">
        <w:rPr>
          <w:rFonts w:ascii="Book Antiqua" w:hAnsi="Book Antiqua" w:cs="Times New Roman"/>
          <w:bCs/>
          <w:sz w:val="24"/>
          <w:szCs w:val="24"/>
        </w:rPr>
        <w:t xml:space="preserve">also </w:t>
      </w:r>
      <w:r w:rsidR="006F17E6" w:rsidRPr="00C84560">
        <w:rPr>
          <w:rFonts w:ascii="Book Antiqua" w:hAnsi="Book Antiqua" w:cs="Times New Roman"/>
          <w:bCs/>
          <w:sz w:val="24"/>
          <w:szCs w:val="24"/>
        </w:rPr>
        <w:t xml:space="preserve">be </w:t>
      </w:r>
      <w:r w:rsidR="0022721C" w:rsidRPr="00C84560">
        <w:rPr>
          <w:rFonts w:ascii="Book Antiqua" w:hAnsi="Book Antiqua" w:cs="Times New Roman"/>
          <w:bCs/>
          <w:sz w:val="24"/>
          <w:szCs w:val="24"/>
        </w:rPr>
        <w:t>performed</w:t>
      </w:r>
      <w:r w:rsidR="006F17E6" w:rsidRPr="00C84560">
        <w:rPr>
          <w:rFonts w:ascii="Book Antiqua" w:hAnsi="Book Antiqua" w:cs="Times New Roman"/>
          <w:bCs/>
          <w:sz w:val="24"/>
          <w:szCs w:val="24"/>
        </w:rPr>
        <w:t xml:space="preserve"> intraoperatively </w:t>
      </w:r>
      <w:r w:rsidR="0022721C" w:rsidRPr="00C84560">
        <w:rPr>
          <w:rFonts w:ascii="Book Antiqua" w:hAnsi="Book Antiqua" w:cs="Times New Roman"/>
          <w:bCs/>
          <w:sz w:val="24"/>
          <w:szCs w:val="24"/>
        </w:rPr>
        <w:t xml:space="preserve">in the angio-suite, </w:t>
      </w:r>
      <w:r w:rsidR="006F17E6" w:rsidRPr="00C84560">
        <w:rPr>
          <w:rFonts w:ascii="Book Antiqua" w:hAnsi="Book Antiqua" w:cs="Times New Roman"/>
          <w:bCs/>
          <w:sz w:val="24"/>
          <w:szCs w:val="24"/>
        </w:rPr>
        <w:t>for on-site evaluation of the ischemic effect; a variation of this technique</w:t>
      </w:r>
      <w:r w:rsidR="0022721C" w:rsidRPr="00C84560">
        <w:rPr>
          <w:rFonts w:ascii="Book Antiqua" w:hAnsi="Book Antiqua" w:cs="Times New Roman"/>
          <w:bCs/>
          <w:sz w:val="24"/>
          <w:szCs w:val="24"/>
        </w:rPr>
        <w:t xml:space="preserve">, </w:t>
      </w:r>
      <w:r w:rsidR="006F17E6" w:rsidRPr="00C84560">
        <w:rPr>
          <w:rFonts w:ascii="Book Antiqua" w:hAnsi="Book Antiqua" w:cs="Times New Roman"/>
          <w:bCs/>
          <w:sz w:val="24"/>
          <w:szCs w:val="24"/>
        </w:rPr>
        <w:t xml:space="preserve">with intraarterial </w:t>
      </w:r>
      <w:r w:rsidR="0022721C" w:rsidRPr="00C84560">
        <w:rPr>
          <w:rFonts w:ascii="Book Antiqua" w:hAnsi="Book Antiqua" w:cs="Times New Roman"/>
          <w:bCs/>
          <w:sz w:val="24"/>
          <w:szCs w:val="24"/>
        </w:rPr>
        <w:t xml:space="preserve">(instead of intravenous) </w:t>
      </w:r>
      <w:r w:rsidR="006F17E6" w:rsidRPr="00C84560">
        <w:rPr>
          <w:rFonts w:ascii="Book Antiqua" w:hAnsi="Book Antiqua" w:cs="Times New Roman"/>
          <w:bCs/>
          <w:sz w:val="24"/>
          <w:szCs w:val="24"/>
        </w:rPr>
        <w:t xml:space="preserve">administration of </w:t>
      </w:r>
      <w:r w:rsidR="008E6193" w:rsidRPr="00C84560">
        <w:rPr>
          <w:rFonts w:ascii="Book Antiqua" w:hAnsi="Book Antiqua" w:cs="Times New Roman"/>
          <w:bCs/>
          <w:sz w:val="24"/>
          <w:szCs w:val="24"/>
        </w:rPr>
        <w:t>diluted</w:t>
      </w:r>
      <w:r w:rsidR="006F17E6" w:rsidRPr="00C84560">
        <w:rPr>
          <w:rFonts w:ascii="Book Antiqua" w:hAnsi="Book Antiqua" w:cs="Times New Roman"/>
          <w:bCs/>
          <w:sz w:val="24"/>
          <w:szCs w:val="24"/>
        </w:rPr>
        <w:t xml:space="preserve"> echo enhancer</w:t>
      </w:r>
      <w:r w:rsidR="0022721C" w:rsidRPr="00C84560">
        <w:rPr>
          <w:rFonts w:ascii="Book Antiqua" w:hAnsi="Book Antiqua" w:cs="Times New Roman"/>
          <w:bCs/>
          <w:sz w:val="24"/>
          <w:szCs w:val="24"/>
        </w:rPr>
        <w:t>,</w:t>
      </w:r>
      <w:r w:rsidR="006F17E6" w:rsidRPr="00C84560">
        <w:rPr>
          <w:rFonts w:ascii="Book Antiqua" w:hAnsi="Book Antiqua" w:cs="Times New Roman"/>
          <w:bCs/>
          <w:sz w:val="24"/>
          <w:szCs w:val="24"/>
        </w:rPr>
        <w:t xml:space="preserve"> can also be applied intraoperatively, to map the embolized territory and </w:t>
      </w:r>
      <w:r w:rsidR="008B2C9E" w:rsidRPr="00C84560">
        <w:rPr>
          <w:rFonts w:ascii="Book Antiqua" w:hAnsi="Book Antiqua" w:cs="Times New Roman"/>
          <w:bCs/>
          <w:sz w:val="24"/>
          <w:szCs w:val="24"/>
        </w:rPr>
        <w:t xml:space="preserve">to </w:t>
      </w:r>
      <w:r w:rsidR="006F17E6" w:rsidRPr="00C84560">
        <w:rPr>
          <w:rFonts w:ascii="Book Antiqua" w:hAnsi="Book Antiqua" w:cs="Times New Roman"/>
          <w:bCs/>
          <w:sz w:val="24"/>
          <w:szCs w:val="24"/>
        </w:rPr>
        <w:t xml:space="preserve">prevent non-target embolization. </w:t>
      </w:r>
      <w:r w:rsidR="003E0F44" w:rsidRPr="00C84560">
        <w:rPr>
          <w:rFonts w:ascii="Book Antiqua" w:hAnsi="Book Antiqua" w:cs="Times New Roman"/>
          <w:bCs/>
          <w:sz w:val="24"/>
          <w:szCs w:val="24"/>
        </w:rPr>
        <w:t>Initial experience with US-elastograph</w:t>
      </w:r>
      <w:r w:rsidR="0036176C" w:rsidRPr="00C84560">
        <w:rPr>
          <w:rFonts w:ascii="Book Antiqua" w:hAnsi="Book Antiqua" w:cs="Times New Roman"/>
          <w:bCs/>
          <w:sz w:val="24"/>
          <w:szCs w:val="24"/>
        </w:rPr>
        <w:t>ic techniques (shear-wave and strain elastography)</w:t>
      </w:r>
      <w:r w:rsidR="003E0F44" w:rsidRPr="00C84560">
        <w:rPr>
          <w:rFonts w:ascii="Book Antiqua" w:hAnsi="Book Antiqua" w:cs="Times New Roman"/>
          <w:bCs/>
          <w:sz w:val="24"/>
          <w:szCs w:val="24"/>
        </w:rPr>
        <w:t xml:space="preserve"> has shown that </w:t>
      </w:r>
      <w:r w:rsidR="0036176C" w:rsidRPr="00C84560">
        <w:rPr>
          <w:rFonts w:ascii="Book Antiqua" w:hAnsi="Book Antiqua" w:cs="Times New Roman"/>
          <w:bCs/>
          <w:sz w:val="24"/>
          <w:szCs w:val="24"/>
        </w:rPr>
        <w:t>they</w:t>
      </w:r>
      <w:r w:rsidR="003E0F44" w:rsidRPr="00C84560">
        <w:rPr>
          <w:rFonts w:ascii="Book Antiqua" w:hAnsi="Book Antiqua" w:cs="Times New Roman"/>
          <w:bCs/>
          <w:sz w:val="24"/>
          <w:szCs w:val="24"/>
        </w:rPr>
        <w:t xml:space="preserve"> can detect and quantify the improvement of tissue elasticity post</w:t>
      </w:r>
      <w:r w:rsidR="00D46A51">
        <w:rPr>
          <w:rFonts w:ascii="Book Antiqua" w:hAnsi="Book Antiqua" w:cs="Times New Roman"/>
          <w:bCs/>
          <w:sz w:val="24"/>
          <w:szCs w:val="24"/>
        </w:rPr>
        <w:t>-</w:t>
      </w:r>
      <w:r w:rsidR="003E0F44" w:rsidRPr="00C84560">
        <w:rPr>
          <w:rFonts w:ascii="Book Antiqua" w:hAnsi="Book Antiqua" w:cs="Times New Roman"/>
          <w:bCs/>
          <w:sz w:val="24"/>
          <w:szCs w:val="24"/>
        </w:rPr>
        <w:t>PAE</w:t>
      </w:r>
      <w:r w:rsidR="001F440D" w:rsidRPr="00C84560">
        <w:rPr>
          <w:rFonts w:ascii="Book Antiqua" w:hAnsi="Book Antiqua" w:cs="Times New Roman"/>
          <w:bCs/>
          <w:sz w:val="24"/>
          <w:szCs w:val="24"/>
        </w:rPr>
        <w:t>, thus providing new insights into the therapeutic mechanisms of this treatment</w:t>
      </w:r>
      <w:r w:rsidR="003E0F44" w:rsidRPr="00C84560">
        <w:rPr>
          <w:rFonts w:ascii="Book Antiqua" w:hAnsi="Book Antiqua" w:cs="Times New Roman"/>
          <w:bCs/>
          <w:sz w:val="24"/>
          <w:szCs w:val="24"/>
        </w:rPr>
        <w:t xml:space="preserve">. </w:t>
      </w:r>
      <w:r w:rsidR="00FF32F5" w:rsidRPr="00C84560">
        <w:rPr>
          <w:rFonts w:ascii="Book Antiqua" w:hAnsi="Book Antiqua" w:cs="Times New Roman"/>
          <w:bCs/>
          <w:sz w:val="24"/>
          <w:szCs w:val="24"/>
        </w:rPr>
        <w:t>With utilization of high-end equipment, experience and standardized imaging protocols</w:t>
      </w:r>
      <w:r w:rsidR="00EE33AA" w:rsidRPr="00C84560">
        <w:rPr>
          <w:rFonts w:ascii="Book Antiqua" w:hAnsi="Book Antiqua" w:cs="Times New Roman"/>
          <w:bCs/>
          <w:sz w:val="24"/>
          <w:szCs w:val="24"/>
        </w:rPr>
        <w:t>,</w:t>
      </w:r>
      <w:r w:rsidR="00FF32F5" w:rsidRPr="00C84560">
        <w:rPr>
          <w:rFonts w:ascii="Book Antiqua" w:hAnsi="Book Antiqua" w:cs="Times New Roman"/>
          <w:bCs/>
          <w:sz w:val="24"/>
          <w:szCs w:val="24"/>
        </w:rPr>
        <w:t xml:space="preserve"> US could be the </w:t>
      </w:r>
      <w:r w:rsidR="00556EEE" w:rsidRPr="00C84560">
        <w:rPr>
          <w:rFonts w:ascii="Book Antiqua" w:hAnsi="Book Antiqua" w:cs="Times New Roman"/>
          <w:bCs/>
          <w:sz w:val="24"/>
          <w:szCs w:val="24"/>
        </w:rPr>
        <w:t xml:space="preserve">primary </w:t>
      </w:r>
      <w:r w:rsidR="00FF32F5" w:rsidRPr="00C84560">
        <w:rPr>
          <w:rFonts w:ascii="Book Antiqua" w:hAnsi="Book Antiqua" w:cs="Times New Roman"/>
          <w:bCs/>
          <w:sz w:val="24"/>
          <w:szCs w:val="24"/>
        </w:rPr>
        <w:t xml:space="preserve">modality for </w:t>
      </w:r>
      <w:r w:rsidR="00EE33AA" w:rsidRPr="00C84560">
        <w:rPr>
          <w:rFonts w:ascii="Book Antiqua" w:hAnsi="Book Antiqua" w:cs="Times New Roman"/>
          <w:bCs/>
          <w:sz w:val="24"/>
          <w:szCs w:val="24"/>
        </w:rPr>
        <w:t xml:space="preserve">imaging </w:t>
      </w:r>
      <w:r w:rsidR="00FF32F5" w:rsidRPr="00C84560">
        <w:rPr>
          <w:rFonts w:ascii="Book Antiqua" w:hAnsi="Book Antiqua" w:cs="Times New Roman"/>
          <w:bCs/>
          <w:sz w:val="24"/>
          <w:szCs w:val="24"/>
        </w:rPr>
        <w:t>evaluation of PAE.</w:t>
      </w:r>
    </w:p>
    <w:p w:rsidR="00C84560" w:rsidRDefault="00C84560" w:rsidP="00C84560">
      <w:pPr>
        <w:spacing w:after="0" w:line="360" w:lineRule="auto"/>
        <w:jc w:val="both"/>
        <w:rPr>
          <w:rFonts w:ascii="Book Antiqua" w:hAnsi="Book Antiqua" w:cs="Times New Roman"/>
          <w:bCs/>
          <w:sz w:val="24"/>
          <w:szCs w:val="24"/>
        </w:rPr>
      </w:pPr>
    </w:p>
    <w:p w:rsidR="00A2146F" w:rsidRDefault="00C84560" w:rsidP="00C84560">
      <w:pPr>
        <w:spacing w:after="0" w:line="360" w:lineRule="auto"/>
        <w:jc w:val="both"/>
        <w:rPr>
          <w:rFonts w:ascii="Book Antiqua" w:hAnsi="Book Antiqua" w:cs="Times New Roman"/>
          <w:bCs/>
          <w:sz w:val="24"/>
          <w:szCs w:val="24"/>
        </w:rPr>
      </w:pPr>
      <w:r w:rsidRPr="00C84560">
        <w:rPr>
          <w:rFonts w:ascii="Book Antiqua" w:eastAsia="宋体" w:hAnsi="Book Antiqua" w:cs="Times New Roman"/>
          <w:b/>
          <w:sz w:val="24"/>
          <w:szCs w:val="24"/>
        </w:rPr>
        <w:t>Key words:</w:t>
      </w:r>
      <w:r>
        <w:rPr>
          <w:rFonts w:ascii="Book Antiqua" w:eastAsia="宋体" w:hAnsi="Book Antiqua" w:cs="Times New Roman"/>
          <w:b/>
          <w:sz w:val="24"/>
          <w:szCs w:val="24"/>
        </w:rPr>
        <w:t xml:space="preserve"> </w:t>
      </w:r>
      <w:r w:rsidR="005077B4" w:rsidRPr="00C84560">
        <w:rPr>
          <w:rFonts w:ascii="Book Antiqua" w:hAnsi="Book Antiqua" w:cs="Times New Roman"/>
          <w:bCs/>
          <w:sz w:val="24"/>
          <w:szCs w:val="24"/>
        </w:rPr>
        <w:t>P</w:t>
      </w:r>
      <w:r w:rsidR="009E01BC" w:rsidRPr="00C84560">
        <w:rPr>
          <w:rFonts w:ascii="Book Antiqua" w:hAnsi="Book Antiqua" w:cs="Times New Roman"/>
          <w:bCs/>
          <w:sz w:val="24"/>
          <w:szCs w:val="24"/>
        </w:rPr>
        <w:t>rostatic artery embolization</w:t>
      </w:r>
      <w:r w:rsidR="005077B4" w:rsidRPr="00C84560">
        <w:rPr>
          <w:rFonts w:ascii="Book Antiqua" w:hAnsi="Book Antiqua" w:cs="Times New Roman"/>
          <w:bCs/>
          <w:sz w:val="24"/>
          <w:szCs w:val="24"/>
        </w:rPr>
        <w:t>;</w:t>
      </w:r>
      <w:r w:rsidR="009E01BC" w:rsidRPr="00C84560">
        <w:rPr>
          <w:rFonts w:ascii="Book Antiqua" w:hAnsi="Book Antiqua" w:cs="Times New Roman"/>
          <w:bCs/>
          <w:sz w:val="24"/>
          <w:szCs w:val="24"/>
        </w:rPr>
        <w:t xml:space="preserve"> </w:t>
      </w:r>
      <w:r w:rsidR="00B17FE8" w:rsidRPr="00C84560">
        <w:rPr>
          <w:rFonts w:ascii="Book Antiqua" w:hAnsi="Book Antiqua" w:cs="Times New Roman"/>
          <w:bCs/>
          <w:sz w:val="24"/>
          <w:szCs w:val="24"/>
        </w:rPr>
        <w:t xml:space="preserve">Benign prostatic hyperplasia; </w:t>
      </w:r>
      <w:r w:rsidR="005077B4" w:rsidRPr="00C84560">
        <w:rPr>
          <w:rFonts w:ascii="Book Antiqua" w:hAnsi="Book Antiqua" w:cs="Times New Roman"/>
          <w:bCs/>
          <w:sz w:val="24"/>
          <w:szCs w:val="24"/>
        </w:rPr>
        <w:t>U</w:t>
      </w:r>
      <w:r w:rsidR="009E01BC" w:rsidRPr="00C84560">
        <w:rPr>
          <w:rFonts w:ascii="Book Antiqua" w:hAnsi="Book Antiqua" w:cs="Times New Roman"/>
          <w:bCs/>
          <w:sz w:val="24"/>
          <w:szCs w:val="24"/>
        </w:rPr>
        <w:t>ltrasound</w:t>
      </w:r>
      <w:r w:rsidR="005077B4" w:rsidRPr="00C84560">
        <w:rPr>
          <w:rFonts w:ascii="Book Antiqua" w:hAnsi="Book Antiqua" w:cs="Times New Roman"/>
          <w:bCs/>
          <w:sz w:val="24"/>
          <w:szCs w:val="24"/>
        </w:rPr>
        <w:t>;</w:t>
      </w:r>
      <w:r w:rsidR="009E01BC" w:rsidRPr="00C84560">
        <w:rPr>
          <w:rFonts w:ascii="Book Antiqua" w:hAnsi="Book Antiqua" w:cs="Times New Roman"/>
          <w:bCs/>
          <w:sz w:val="24"/>
          <w:szCs w:val="24"/>
        </w:rPr>
        <w:t xml:space="preserve"> </w:t>
      </w:r>
      <w:r w:rsidR="005077B4" w:rsidRPr="00C84560">
        <w:rPr>
          <w:rFonts w:ascii="Book Antiqua" w:hAnsi="Book Antiqua" w:cs="Times New Roman"/>
          <w:bCs/>
          <w:sz w:val="24"/>
          <w:szCs w:val="24"/>
        </w:rPr>
        <w:t>C</w:t>
      </w:r>
      <w:r w:rsidR="009E01BC" w:rsidRPr="00C84560">
        <w:rPr>
          <w:rFonts w:ascii="Book Antiqua" w:hAnsi="Book Antiqua" w:cs="Times New Roman"/>
          <w:bCs/>
          <w:sz w:val="24"/>
          <w:szCs w:val="24"/>
        </w:rPr>
        <w:t>ontrast-enhanced ultrasound</w:t>
      </w:r>
      <w:r w:rsidR="005077B4" w:rsidRPr="00C84560">
        <w:rPr>
          <w:rFonts w:ascii="Book Antiqua" w:hAnsi="Book Antiqua" w:cs="Times New Roman"/>
          <w:bCs/>
          <w:sz w:val="24"/>
          <w:szCs w:val="24"/>
        </w:rPr>
        <w:t>;</w:t>
      </w:r>
      <w:r w:rsidR="009E01BC" w:rsidRPr="00C84560">
        <w:rPr>
          <w:rFonts w:ascii="Book Antiqua" w:hAnsi="Book Antiqua" w:cs="Times New Roman"/>
          <w:bCs/>
          <w:sz w:val="24"/>
          <w:szCs w:val="24"/>
        </w:rPr>
        <w:t xml:space="preserve"> </w:t>
      </w:r>
      <w:r w:rsidR="005077B4" w:rsidRPr="00C84560">
        <w:rPr>
          <w:rFonts w:ascii="Book Antiqua" w:hAnsi="Book Antiqua" w:cs="Times New Roman"/>
          <w:bCs/>
          <w:sz w:val="24"/>
          <w:szCs w:val="24"/>
        </w:rPr>
        <w:t>I</w:t>
      </w:r>
      <w:r w:rsidR="009E01BC" w:rsidRPr="00C84560">
        <w:rPr>
          <w:rFonts w:ascii="Book Antiqua" w:hAnsi="Book Antiqua" w:cs="Times New Roman"/>
          <w:bCs/>
          <w:sz w:val="24"/>
          <w:szCs w:val="24"/>
        </w:rPr>
        <w:t>nfarction</w:t>
      </w:r>
      <w:r w:rsidR="005077B4" w:rsidRPr="00C84560">
        <w:rPr>
          <w:rFonts w:ascii="Book Antiqua" w:hAnsi="Book Antiqua" w:cs="Times New Roman"/>
          <w:bCs/>
          <w:sz w:val="24"/>
          <w:szCs w:val="24"/>
        </w:rPr>
        <w:t>;</w:t>
      </w:r>
      <w:r w:rsidR="009E01BC" w:rsidRPr="00C84560">
        <w:rPr>
          <w:rFonts w:ascii="Book Antiqua" w:hAnsi="Book Antiqua" w:cs="Times New Roman"/>
          <w:bCs/>
          <w:sz w:val="24"/>
          <w:szCs w:val="24"/>
        </w:rPr>
        <w:t xml:space="preserve"> </w:t>
      </w:r>
      <w:r w:rsidR="00E625D8" w:rsidRPr="00C84560">
        <w:rPr>
          <w:rFonts w:ascii="Book Antiqua" w:hAnsi="Book Antiqua" w:cs="Times New Roman"/>
          <w:bCs/>
          <w:sz w:val="24"/>
          <w:szCs w:val="24"/>
        </w:rPr>
        <w:t>Strain e</w:t>
      </w:r>
      <w:r w:rsidR="009E01BC" w:rsidRPr="00C84560">
        <w:rPr>
          <w:rFonts w:ascii="Book Antiqua" w:hAnsi="Book Antiqua" w:cs="Times New Roman"/>
          <w:bCs/>
          <w:sz w:val="24"/>
          <w:szCs w:val="24"/>
        </w:rPr>
        <w:t>lastography</w:t>
      </w:r>
      <w:r w:rsidR="00E625D8" w:rsidRPr="00C84560">
        <w:rPr>
          <w:rFonts w:ascii="Book Antiqua" w:hAnsi="Book Antiqua" w:cs="Times New Roman"/>
          <w:bCs/>
          <w:sz w:val="24"/>
          <w:szCs w:val="24"/>
        </w:rPr>
        <w:t>; Shear-wave elastography</w:t>
      </w:r>
    </w:p>
    <w:p w:rsidR="00C84560" w:rsidRPr="00C84560" w:rsidRDefault="00C84560" w:rsidP="00C84560">
      <w:pPr>
        <w:spacing w:after="0" w:line="360" w:lineRule="auto"/>
        <w:jc w:val="both"/>
        <w:rPr>
          <w:rFonts w:ascii="Book Antiqua" w:hAnsi="Book Antiqua" w:cs="Times New Roman"/>
          <w:b/>
          <w:sz w:val="24"/>
          <w:szCs w:val="24"/>
        </w:rPr>
      </w:pPr>
    </w:p>
    <w:p w:rsidR="00F67B10" w:rsidRDefault="00F67B10" w:rsidP="00C84560">
      <w:pPr>
        <w:spacing w:after="0" w:line="360" w:lineRule="auto"/>
        <w:jc w:val="both"/>
        <w:rPr>
          <w:rFonts w:ascii="Book Antiqua" w:hAnsi="Book Antiqua" w:hint="eastAsia"/>
          <w:iCs/>
          <w:color w:val="000000" w:themeColor="text1"/>
          <w:lang w:eastAsia="zh-CN"/>
        </w:rPr>
      </w:pPr>
      <w:r w:rsidRPr="00F67B10">
        <w:rPr>
          <w:rFonts w:ascii="Book Antiqua" w:hAnsi="Book Antiqua" w:cs="Times New Roman" w:hint="eastAsia"/>
          <w:b/>
          <w:bCs/>
          <w:sz w:val="24"/>
          <w:szCs w:val="24"/>
          <w:lang w:eastAsia="zh-CN"/>
        </w:rPr>
        <w:t xml:space="preserve">Citation: </w:t>
      </w:r>
      <w:r w:rsidR="00C84560" w:rsidRPr="00C84560">
        <w:rPr>
          <w:rFonts w:ascii="Book Antiqua" w:hAnsi="Book Antiqua" w:cs="Times New Roman"/>
          <w:bCs/>
          <w:sz w:val="24"/>
          <w:szCs w:val="24"/>
        </w:rPr>
        <w:t>Moschouris H</w:t>
      </w:r>
      <w:r w:rsidR="00C84560">
        <w:rPr>
          <w:rFonts w:ascii="Book Antiqua" w:hAnsi="Book Antiqua" w:cs="Times New Roman"/>
          <w:bCs/>
          <w:sz w:val="24"/>
          <w:szCs w:val="24"/>
        </w:rPr>
        <w:t>,</w:t>
      </w:r>
      <w:r w:rsidR="00C84560" w:rsidRPr="00C84560">
        <w:rPr>
          <w:rFonts w:ascii="Book Antiqua" w:hAnsi="Book Antiqua" w:cs="Times New Roman"/>
          <w:bCs/>
          <w:sz w:val="24"/>
          <w:szCs w:val="24"/>
        </w:rPr>
        <w:t xml:space="preserve"> Dimakis </w:t>
      </w:r>
      <w:r w:rsidR="00C84560">
        <w:rPr>
          <w:rFonts w:ascii="Book Antiqua" w:hAnsi="Book Antiqua" w:cs="Times New Roman"/>
          <w:bCs/>
          <w:sz w:val="24"/>
          <w:szCs w:val="24"/>
        </w:rPr>
        <w:t xml:space="preserve">A, </w:t>
      </w:r>
      <w:r w:rsidR="00C84560" w:rsidRPr="00C84560">
        <w:rPr>
          <w:rFonts w:ascii="Book Antiqua" w:hAnsi="Book Antiqua" w:cs="Times New Roman"/>
          <w:bCs/>
          <w:sz w:val="24"/>
          <w:szCs w:val="24"/>
        </w:rPr>
        <w:t xml:space="preserve">Anagnostopoulou </w:t>
      </w:r>
      <w:r w:rsidR="00C84560">
        <w:rPr>
          <w:rFonts w:ascii="Book Antiqua" w:hAnsi="Book Antiqua" w:cs="Times New Roman"/>
          <w:bCs/>
          <w:sz w:val="24"/>
          <w:szCs w:val="24"/>
        </w:rPr>
        <w:t xml:space="preserve">A, </w:t>
      </w:r>
      <w:r w:rsidR="00C84560" w:rsidRPr="00C84560">
        <w:rPr>
          <w:rFonts w:ascii="Book Antiqua" w:hAnsi="Book Antiqua" w:cs="Times New Roman"/>
          <w:bCs/>
          <w:sz w:val="24"/>
          <w:szCs w:val="24"/>
        </w:rPr>
        <w:t xml:space="preserve">Stamatiou </w:t>
      </w:r>
      <w:r w:rsidR="00C84560">
        <w:rPr>
          <w:rFonts w:ascii="Book Antiqua" w:hAnsi="Book Antiqua" w:cs="Times New Roman"/>
          <w:bCs/>
          <w:sz w:val="24"/>
          <w:szCs w:val="24"/>
        </w:rPr>
        <w:t xml:space="preserve">K, </w:t>
      </w:r>
      <w:r w:rsidR="00C84560" w:rsidRPr="00C84560">
        <w:rPr>
          <w:rFonts w:ascii="Book Antiqua" w:hAnsi="Book Antiqua" w:cs="Times New Roman"/>
          <w:bCs/>
          <w:sz w:val="24"/>
          <w:szCs w:val="24"/>
        </w:rPr>
        <w:t xml:space="preserve">Malagari </w:t>
      </w:r>
      <w:r w:rsidR="00C84560">
        <w:rPr>
          <w:rFonts w:ascii="Book Antiqua" w:hAnsi="Book Antiqua" w:cs="Times New Roman"/>
          <w:bCs/>
          <w:sz w:val="24"/>
          <w:szCs w:val="24"/>
        </w:rPr>
        <w:t xml:space="preserve">K. </w:t>
      </w:r>
      <w:r w:rsidR="00C84560" w:rsidRPr="00C84560">
        <w:rPr>
          <w:rFonts w:ascii="Book Antiqua" w:hAnsi="Book Antiqua" w:cs="Times New Roman"/>
          <w:bCs/>
          <w:sz w:val="24"/>
          <w:szCs w:val="24"/>
        </w:rPr>
        <w:t>Sonographic evaluation of prostatic artery embolization: Far beyond size measurements</w:t>
      </w:r>
      <w:r w:rsidR="00C84560">
        <w:rPr>
          <w:rFonts w:ascii="Book Antiqua" w:hAnsi="Book Antiqua" w:cs="Times New Roman"/>
          <w:bCs/>
          <w:sz w:val="24"/>
          <w:szCs w:val="24"/>
        </w:rPr>
        <w:t xml:space="preserve">. </w:t>
      </w:r>
      <w:r w:rsidR="00C84560" w:rsidRPr="00C84560">
        <w:rPr>
          <w:rFonts w:ascii="Book Antiqua" w:eastAsia="宋体" w:hAnsi="Book Antiqua" w:cs="Arial"/>
          <w:bCs/>
          <w:i/>
          <w:sz w:val="24"/>
          <w:szCs w:val="24"/>
          <w:lang w:eastAsia="zh-CN"/>
        </w:rPr>
        <w:t>World J Radiol</w:t>
      </w:r>
      <w:r w:rsidR="00C84560">
        <w:rPr>
          <w:rFonts w:ascii="Book Antiqua" w:eastAsia="宋体" w:hAnsi="Book Antiqua" w:cs="Arial"/>
          <w:bCs/>
          <w:i/>
          <w:sz w:val="24"/>
          <w:szCs w:val="24"/>
          <w:lang w:eastAsia="zh-CN"/>
        </w:rPr>
        <w:t xml:space="preserve"> </w:t>
      </w:r>
      <w:r w:rsidR="00F04F1A" w:rsidRPr="0099017A">
        <w:rPr>
          <w:rFonts w:ascii="Book Antiqua" w:hAnsi="Book Antiqua"/>
          <w:iCs/>
          <w:color w:val="000000" w:themeColor="text1"/>
        </w:rPr>
        <w:t>2020; 12(</w:t>
      </w:r>
      <w:r w:rsidR="00F04F1A">
        <w:rPr>
          <w:rFonts w:ascii="Book Antiqua" w:hAnsi="Book Antiqua" w:hint="eastAsia"/>
          <w:iCs/>
          <w:color w:val="000000" w:themeColor="text1"/>
          <w:lang w:eastAsia="zh-CN"/>
        </w:rPr>
        <w:t>8</w:t>
      </w:r>
      <w:r w:rsidR="00F04F1A" w:rsidRPr="0099017A">
        <w:rPr>
          <w:rFonts w:ascii="Book Antiqua" w:hAnsi="Book Antiqua"/>
          <w:iCs/>
          <w:color w:val="000000" w:themeColor="text1"/>
        </w:rPr>
        <w:t xml:space="preserve">): </w:t>
      </w:r>
      <w:r w:rsidRPr="00F67B10">
        <w:rPr>
          <w:rFonts w:ascii="Book Antiqua" w:hAnsi="Book Antiqua"/>
          <w:iCs/>
          <w:color w:val="000000" w:themeColor="text1"/>
        </w:rPr>
        <w:t>172-183</w:t>
      </w:r>
      <w:r w:rsidR="00F04F1A" w:rsidRPr="0099017A">
        <w:rPr>
          <w:rFonts w:ascii="Book Antiqua" w:hAnsi="Book Antiqua"/>
          <w:iCs/>
          <w:color w:val="000000" w:themeColor="text1"/>
        </w:rPr>
        <w:t xml:space="preserve"> </w:t>
      </w:r>
    </w:p>
    <w:p w:rsidR="00F67B10" w:rsidRDefault="00F04F1A" w:rsidP="00C84560">
      <w:pPr>
        <w:spacing w:after="0" w:line="360" w:lineRule="auto"/>
        <w:jc w:val="both"/>
        <w:rPr>
          <w:rFonts w:ascii="Book Antiqua" w:hAnsi="Book Antiqua" w:hint="eastAsia"/>
          <w:iCs/>
          <w:color w:val="000000" w:themeColor="text1"/>
          <w:lang w:eastAsia="zh-CN"/>
        </w:rPr>
      </w:pPr>
      <w:r w:rsidRPr="00F67B10">
        <w:rPr>
          <w:rFonts w:ascii="Book Antiqua" w:hAnsi="Book Antiqua"/>
          <w:b/>
          <w:iCs/>
          <w:color w:val="000000" w:themeColor="text1"/>
        </w:rPr>
        <w:t>URL:</w:t>
      </w:r>
      <w:r w:rsidRPr="0099017A">
        <w:rPr>
          <w:rFonts w:ascii="Book Antiqua" w:hAnsi="Book Antiqua"/>
          <w:iCs/>
          <w:color w:val="000000" w:themeColor="text1"/>
        </w:rPr>
        <w:t xml:space="preserve"> https://www.wjgnet.com/1949-8470/full/v12/i</w:t>
      </w:r>
      <w:r w:rsidR="00F67B10">
        <w:rPr>
          <w:rFonts w:ascii="Book Antiqua" w:hAnsi="Book Antiqua" w:hint="eastAsia"/>
          <w:iCs/>
          <w:color w:val="000000" w:themeColor="text1"/>
          <w:lang w:eastAsia="zh-CN"/>
        </w:rPr>
        <w:t>8</w:t>
      </w:r>
      <w:r w:rsidRPr="0099017A">
        <w:rPr>
          <w:rFonts w:ascii="Book Antiqua" w:hAnsi="Book Antiqua"/>
          <w:iCs/>
          <w:color w:val="000000" w:themeColor="text1"/>
        </w:rPr>
        <w:t>/</w:t>
      </w:r>
      <w:r w:rsidR="00F67B10">
        <w:rPr>
          <w:rFonts w:ascii="Book Antiqua" w:hAnsi="Book Antiqua" w:hint="eastAsia"/>
          <w:iCs/>
          <w:color w:val="000000" w:themeColor="text1"/>
          <w:lang w:eastAsia="zh-CN"/>
        </w:rPr>
        <w:t>172</w:t>
      </w:r>
      <w:r w:rsidRPr="0099017A">
        <w:rPr>
          <w:rFonts w:ascii="Book Antiqua" w:hAnsi="Book Antiqua"/>
          <w:iCs/>
          <w:color w:val="000000" w:themeColor="text1"/>
        </w:rPr>
        <w:t xml:space="preserve">.htm  </w:t>
      </w:r>
    </w:p>
    <w:p w:rsidR="00C84560" w:rsidRPr="00C84560" w:rsidRDefault="00F04F1A" w:rsidP="00C84560">
      <w:pPr>
        <w:spacing w:after="0" w:line="360" w:lineRule="auto"/>
        <w:jc w:val="both"/>
        <w:rPr>
          <w:rFonts w:ascii="Book Antiqua" w:hAnsi="Book Antiqua" w:cs="Times New Roman" w:hint="eastAsia"/>
          <w:bCs/>
          <w:iCs/>
          <w:sz w:val="24"/>
          <w:szCs w:val="24"/>
          <w:lang w:eastAsia="zh-CN"/>
        </w:rPr>
      </w:pPr>
      <w:r w:rsidRPr="00F67B10">
        <w:rPr>
          <w:rFonts w:ascii="Book Antiqua" w:hAnsi="Book Antiqua"/>
          <w:b/>
          <w:iCs/>
          <w:color w:val="000000" w:themeColor="text1"/>
        </w:rPr>
        <w:t>DOI:</w:t>
      </w:r>
      <w:r w:rsidRPr="0099017A">
        <w:rPr>
          <w:rFonts w:ascii="Book Antiqua" w:hAnsi="Book Antiqua"/>
          <w:iCs/>
          <w:color w:val="000000" w:themeColor="text1"/>
        </w:rPr>
        <w:t xml:space="preserve"> https://dx.doi.org/10.4329/wjr.v12.i</w:t>
      </w:r>
      <w:r w:rsidR="00F67B10">
        <w:rPr>
          <w:rFonts w:ascii="Book Antiqua" w:hAnsi="Book Antiqua" w:hint="eastAsia"/>
          <w:iCs/>
          <w:color w:val="000000" w:themeColor="text1"/>
          <w:lang w:eastAsia="zh-CN"/>
        </w:rPr>
        <w:t>8</w:t>
      </w:r>
      <w:r w:rsidRPr="0099017A">
        <w:rPr>
          <w:rFonts w:ascii="Book Antiqua" w:hAnsi="Book Antiqua"/>
          <w:iCs/>
          <w:color w:val="000000" w:themeColor="text1"/>
        </w:rPr>
        <w:t>.</w:t>
      </w:r>
      <w:r w:rsidR="00F67B10">
        <w:rPr>
          <w:rFonts w:ascii="Book Antiqua" w:hAnsi="Book Antiqua" w:hint="eastAsia"/>
          <w:iCs/>
          <w:color w:val="000000" w:themeColor="text1"/>
          <w:lang w:eastAsia="zh-CN"/>
        </w:rPr>
        <w:t>172</w:t>
      </w:r>
      <w:bookmarkStart w:id="18" w:name="_GoBack"/>
      <w:bookmarkEnd w:id="18"/>
    </w:p>
    <w:p w:rsidR="00A2146F" w:rsidRPr="00C84560" w:rsidRDefault="00A2146F" w:rsidP="00C84560">
      <w:pPr>
        <w:spacing w:after="0" w:line="360" w:lineRule="auto"/>
        <w:jc w:val="both"/>
        <w:rPr>
          <w:rFonts w:ascii="Book Antiqua" w:hAnsi="Book Antiqua" w:cs="Times New Roman"/>
          <w:b/>
          <w:sz w:val="24"/>
          <w:szCs w:val="24"/>
        </w:rPr>
      </w:pPr>
    </w:p>
    <w:p w:rsidR="00A9553B" w:rsidRPr="00C84560" w:rsidRDefault="00A9553B" w:rsidP="00C84560">
      <w:pPr>
        <w:spacing w:after="0" w:line="360" w:lineRule="auto"/>
        <w:jc w:val="both"/>
        <w:rPr>
          <w:rFonts w:ascii="Book Antiqua" w:hAnsi="Book Antiqua" w:cs="Times New Roman"/>
          <w:b/>
          <w:sz w:val="24"/>
          <w:szCs w:val="24"/>
          <w:lang w:val="en-GB"/>
        </w:rPr>
      </w:pPr>
      <w:r w:rsidRPr="00C84560">
        <w:rPr>
          <w:rFonts w:ascii="Book Antiqua" w:hAnsi="Book Antiqua" w:cs="Times New Roman"/>
          <w:b/>
          <w:sz w:val="24"/>
          <w:szCs w:val="24"/>
        </w:rPr>
        <w:t>Core tip:</w:t>
      </w:r>
      <w:r w:rsidR="00321443" w:rsidRPr="00C84560">
        <w:rPr>
          <w:rFonts w:ascii="Book Antiqua" w:hAnsi="Book Antiqua" w:cs="Times New Roman"/>
          <w:b/>
          <w:sz w:val="24"/>
          <w:szCs w:val="24"/>
        </w:rPr>
        <w:t xml:space="preserve"> </w:t>
      </w:r>
      <w:bookmarkStart w:id="19" w:name="OLE_LINK1593"/>
      <w:bookmarkStart w:id="20" w:name="OLE_LINK1594"/>
      <w:r w:rsidR="003E0E92" w:rsidRPr="00C84560">
        <w:rPr>
          <w:rFonts w:ascii="Book Antiqua" w:hAnsi="Book Antiqua" w:cs="Times New Roman"/>
          <w:bCs/>
          <w:sz w:val="24"/>
          <w:szCs w:val="24"/>
          <w:lang w:val="en-GB"/>
        </w:rPr>
        <w:t>Ultrasonography is a practical and affordable modality for imaging evaluation of the efficacy of prostatic artery embolization</w:t>
      </w:r>
      <w:r w:rsidR="00723A7A" w:rsidRPr="00C84560">
        <w:rPr>
          <w:rFonts w:ascii="Book Antiqua" w:hAnsi="Book Antiqua" w:cs="Times New Roman"/>
          <w:bCs/>
          <w:sz w:val="24"/>
          <w:szCs w:val="24"/>
          <w:lang w:val="en-GB"/>
        </w:rPr>
        <w:t xml:space="preserve"> (PAE)</w:t>
      </w:r>
      <w:r w:rsidR="003E0E92" w:rsidRPr="00C84560">
        <w:rPr>
          <w:rFonts w:ascii="Book Antiqua" w:hAnsi="Book Antiqua" w:cs="Times New Roman"/>
          <w:bCs/>
          <w:sz w:val="24"/>
          <w:szCs w:val="24"/>
          <w:lang w:val="en-GB"/>
        </w:rPr>
        <w:t>. This evaluation includes</w:t>
      </w:r>
      <w:r w:rsidR="00723A7A" w:rsidRPr="00C84560">
        <w:rPr>
          <w:rFonts w:ascii="Book Antiqua" w:hAnsi="Book Antiqua" w:cs="Times New Roman"/>
          <w:bCs/>
          <w:sz w:val="24"/>
          <w:szCs w:val="24"/>
          <w:lang w:val="en-GB"/>
        </w:rPr>
        <w:t>, but is not limited to,</w:t>
      </w:r>
      <w:r w:rsidR="003E0E92" w:rsidRPr="00C84560">
        <w:rPr>
          <w:rFonts w:ascii="Book Antiqua" w:hAnsi="Book Antiqua" w:cs="Times New Roman"/>
          <w:bCs/>
          <w:sz w:val="24"/>
          <w:szCs w:val="24"/>
          <w:lang w:val="en-GB"/>
        </w:rPr>
        <w:t xml:space="preserve"> standard measurements of prostatic volume, </w:t>
      </w:r>
      <w:r w:rsidR="00690AD9" w:rsidRPr="00C84560">
        <w:rPr>
          <w:rFonts w:ascii="Book Antiqua" w:hAnsi="Book Antiqua" w:cs="Times New Roman"/>
          <w:bCs/>
          <w:sz w:val="24"/>
          <w:szCs w:val="24"/>
          <w:lang w:val="en-GB"/>
        </w:rPr>
        <w:t>intravesical prostatic protrusion and post</w:t>
      </w:r>
      <w:r w:rsidR="00D46A51">
        <w:rPr>
          <w:rFonts w:ascii="Book Antiqua" w:hAnsi="Book Antiqua" w:cs="Times New Roman"/>
          <w:bCs/>
          <w:sz w:val="24"/>
          <w:szCs w:val="24"/>
          <w:lang w:val="en-GB"/>
        </w:rPr>
        <w:t>-</w:t>
      </w:r>
      <w:r w:rsidR="00690AD9" w:rsidRPr="00C84560">
        <w:rPr>
          <w:rFonts w:ascii="Book Antiqua" w:hAnsi="Book Antiqua" w:cs="Times New Roman"/>
          <w:bCs/>
          <w:sz w:val="24"/>
          <w:szCs w:val="24"/>
          <w:lang w:val="en-GB"/>
        </w:rPr>
        <w:t xml:space="preserve">void residual volume. </w:t>
      </w:r>
      <w:r w:rsidR="00723A7A" w:rsidRPr="00C84560">
        <w:rPr>
          <w:rFonts w:ascii="Book Antiqua" w:hAnsi="Book Antiqua" w:cs="Times New Roman"/>
          <w:bCs/>
          <w:sz w:val="24"/>
          <w:szCs w:val="24"/>
          <w:lang w:val="en-GB"/>
        </w:rPr>
        <w:t xml:space="preserve">With contrast-enhanced ultrasound, </w:t>
      </w:r>
      <w:r w:rsidR="00690AD9" w:rsidRPr="00C84560">
        <w:rPr>
          <w:rFonts w:ascii="Book Antiqua" w:hAnsi="Book Antiqua" w:cs="Times New Roman"/>
          <w:bCs/>
          <w:sz w:val="24"/>
          <w:szCs w:val="24"/>
          <w:lang w:val="en-GB"/>
        </w:rPr>
        <w:t xml:space="preserve">prostatic infarcts </w:t>
      </w:r>
      <w:r w:rsidR="00723A7A" w:rsidRPr="00C84560">
        <w:rPr>
          <w:rFonts w:ascii="Book Antiqua" w:hAnsi="Book Antiqua" w:cs="Times New Roman"/>
          <w:bCs/>
          <w:sz w:val="24"/>
          <w:szCs w:val="24"/>
          <w:lang w:val="en-GB"/>
        </w:rPr>
        <w:t xml:space="preserve">can be easily detected shortly after PAE, and their extent appears to have clinical and prognostic value. Strain- and shear-wave elastography can depict the </w:t>
      </w:r>
      <w:r w:rsidR="00F00EC0" w:rsidRPr="00C84560">
        <w:rPr>
          <w:rFonts w:ascii="Book Antiqua" w:hAnsi="Book Antiqua" w:cs="Times New Roman"/>
          <w:bCs/>
          <w:sz w:val="24"/>
          <w:szCs w:val="24"/>
          <w:lang w:val="en-GB"/>
        </w:rPr>
        <w:t xml:space="preserve">changes in prostatic consistency caused by PAE. </w:t>
      </w:r>
      <w:r w:rsidR="00B17FE8" w:rsidRPr="00C84560">
        <w:rPr>
          <w:rFonts w:ascii="Book Antiqua" w:hAnsi="Book Antiqua" w:cs="Times New Roman"/>
          <w:bCs/>
          <w:sz w:val="24"/>
          <w:szCs w:val="24"/>
          <w:lang w:val="en-GB"/>
        </w:rPr>
        <w:t>A comprehensive description of all these applications is attempted in the following review.</w:t>
      </w:r>
      <w:bookmarkEnd w:id="19"/>
      <w:bookmarkEnd w:id="20"/>
    </w:p>
    <w:p w:rsidR="00C84560" w:rsidRDefault="00C84560">
      <w:pPr>
        <w:rPr>
          <w:rFonts w:ascii="Book Antiqua" w:hAnsi="Book Antiqua" w:cs="Times New Roman"/>
          <w:b/>
          <w:sz w:val="24"/>
          <w:szCs w:val="24"/>
        </w:rPr>
      </w:pPr>
      <w:r>
        <w:rPr>
          <w:rFonts w:ascii="Book Antiqua" w:hAnsi="Book Antiqua" w:cs="Times New Roman"/>
          <w:b/>
          <w:sz w:val="24"/>
          <w:szCs w:val="24"/>
        </w:rPr>
        <w:br w:type="page"/>
      </w:r>
    </w:p>
    <w:p w:rsidR="007158C5" w:rsidRPr="00C84560" w:rsidRDefault="00E64B8B" w:rsidP="00C84560">
      <w:pPr>
        <w:spacing w:after="0" w:line="360" w:lineRule="auto"/>
        <w:jc w:val="both"/>
        <w:rPr>
          <w:rFonts w:ascii="Book Antiqua" w:hAnsi="Book Antiqua" w:cs="Times New Roman"/>
          <w:b/>
          <w:sz w:val="24"/>
          <w:szCs w:val="24"/>
          <w:u w:val="single"/>
        </w:rPr>
      </w:pPr>
      <w:r w:rsidRPr="00C84560">
        <w:rPr>
          <w:rFonts w:ascii="Book Antiqua" w:hAnsi="Book Antiqua" w:cs="Times New Roman"/>
          <w:b/>
          <w:sz w:val="24"/>
          <w:szCs w:val="24"/>
          <w:u w:val="single"/>
        </w:rPr>
        <w:t>INTRODUCTION</w:t>
      </w:r>
    </w:p>
    <w:p w:rsidR="007C5ADF" w:rsidRPr="00C84560" w:rsidRDefault="007C5ADF" w:rsidP="00C84560">
      <w:pPr>
        <w:spacing w:after="0" w:line="360" w:lineRule="auto"/>
        <w:jc w:val="both"/>
        <w:rPr>
          <w:rFonts w:ascii="Book Antiqua" w:hAnsi="Book Antiqua" w:cs="Times New Roman"/>
          <w:sz w:val="24"/>
          <w:szCs w:val="24"/>
        </w:rPr>
      </w:pPr>
      <w:r w:rsidRPr="00C84560">
        <w:rPr>
          <w:rFonts w:ascii="Book Antiqua" w:hAnsi="Book Antiqua" w:cs="Times New Roman"/>
          <w:sz w:val="24"/>
          <w:szCs w:val="24"/>
        </w:rPr>
        <w:t xml:space="preserve">During the last years, </w:t>
      </w:r>
      <w:bookmarkStart w:id="21" w:name="OLE_LINK1542"/>
      <w:bookmarkStart w:id="22" w:name="OLE_LINK1543"/>
      <w:r w:rsidRPr="00C84560">
        <w:rPr>
          <w:rFonts w:ascii="Book Antiqua" w:hAnsi="Book Antiqua" w:cs="Times New Roman"/>
          <w:sz w:val="24"/>
          <w:szCs w:val="24"/>
        </w:rPr>
        <w:t>p</w:t>
      </w:r>
      <w:r w:rsidR="007158C5" w:rsidRPr="00C84560">
        <w:rPr>
          <w:rFonts w:ascii="Book Antiqua" w:hAnsi="Book Antiqua" w:cs="Times New Roman"/>
          <w:sz w:val="24"/>
          <w:szCs w:val="24"/>
        </w:rPr>
        <w:t>rostatic artery embolization</w:t>
      </w:r>
      <w:bookmarkEnd w:id="21"/>
      <w:bookmarkEnd w:id="22"/>
      <w:r w:rsidR="007158C5" w:rsidRPr="00C84560">
        <w:rPr>
          <w:rFonts w:ascii="Book Antiqua" w:hAnsi="Book Antiqua" w:cs="Times New Roman"/>
          <w:sz w:val="24"/>
          <w:szCs w:val="24"/>
        </w:rPr>
        <w:t xml:space="preserve"> (PAE) </w:t>
      </w:r>
      <w:r w:rsidRPr="00C84560">
        <w:rPr>
          <w:rFonts w:ascii="Book Antiqua" w:hAnsi="Book Antiqua" w:cs="Times New Roman"/>
          <w:sz w:val="24"/>
          <w:szCs w:val="24"/>
        </w:rPr>
        <w:t>has emerged as a</w:t>
      </w:r>
      <w:r w:rsidR="001E2248" w:rsidRPr="00C84560">
        <w:rPr>
          <w:rFonts w:ascii="Book Antiqua" w:hAnsi="Book Antiqua" w:cs="Times New Roman"/>
          <w:sz w:val="24"/>
          <w:szCs w:val="24"/>
        </w:rPr>
        <w:t>n effective,</w:t>
      </w:r>
      <w:r w:rsidR="007158C5" w:rsidRPr="00C84560">
        <w:rPr>
          <w:rFonts w:ascii="Book Antiqua" w:hAnsi="Book Antiqua" w:cs="Times New Roman"/>
          <w:sz w:val="24"/>
          <w:szCs w:val="24"/>
        </w:rPr>
        <w:t xml:space="preserve"> minimally invasive endovascular treatment of symptomatic </w:t>
      </w:r>
      <w:bookmarkStart w:id="23" w:name="OLE_LINK1513"/>
      <w:bookmarkStart w:id="24" w:name="OLE_LINK1514"/>
      <w:r w:rsidR="007158C5" w:rsidRPr="00C84560">
        <w:rPr>
          <w:rFonts w:ascii="Book Antiqua" w:hAnsi="Book Antiqua" w:cs="Times New Roman"/>
          <w:sz w:val="24"/>
          <w:szCs w:val="24"/>
        </w:rPr>
        <w:t>benign prostatic hyperplasia</w:t>
      </w:r>
      <w:bookmarkEnd w:id="23"/>
      <w:bookmarkEnd w:id="24"/>
      <w:r w:rsidR="007158C5" w:rsidRPr="00C84560">
        <w:rPr>
          <w:rFonts w:ascii="Book Antiqua" w:hAnsi="Book Antiqua" w:cs="Times New Roman"/>
          <w:sz w:val="24"/>
          <w:szCs w:val="24"/>
        </w:rPr>
        <w:t xml:space="preserve"> (BPH)</w:t>
      </w:r>
      <w:r w:rsidR="00A26892" w:rsidRPr="00C84560">
        <w:rPr>
          <w:rFonts w:ascii="Book Antiqua" w:hAnsi="Book Antiqua" w:cs="Times New Roman"/>
          <w:sz w:val="24"/>
          <w:szCs w:val="24"/>
          <w:vertAlign w:val="superscript"/>
        </w:rPr>
        <w:t>[1-3]</w:t>
      </w:r>
      <w:r w:rsidR="007158C5" w:rsidRPr="00C84560">
        <w:rPr>
          <w:rFonts w:ascii="Book Antiqua" w:hAnsi="Book Antiqua" w:cs="Times New Roman"/>
          <w:sz w:val="24"/>
          <w:szCs w:val="24"/>
        </w:rPr>
        <w:t>.</w:t>
      </w:r>
      <w:r w:rsidR="004D1594">
        <w:rPr>
          <w:rFonts w:ascii="Book Antiqua" w:hAnsi="Book Antiqua" w:cs="Times New Roman"/>
          <w:sz w:val="24"/>
          <w:szCs w:val="24"/>
        </w:rPr>
        <w:t xml:space="preserve"> </w:t>
      </w:r>
      <w:r w:rsidR="0036176C" w:rsidRPr="00C84560">
        <w:rPr>
          <w:rFonts w:ascii="Book Antiqua" w:hAnsi="Book Antiqua" w:cs="Times New Roman"/>
          <w:sz w:val="24"/>
          <w:szCs w:val="24"/>
        </w:rPr>
        <w:t>Technically successful PAE entails supers</w:t>
      </w:r>
      <w:r w:rsidR="00D776D3" w:rsidRPr="00C84560">
        <w:rPr>
          <w:rFonts w:ascii="Book Antiqua" w:hAnsi="Book Antiqua" w:cs="Times New Roman"/>
          <w:sz w:val="24"/>
          <w:szCs w:val="24"/>
        </w:rPr>
        <w:t>e</w:t>
      </w:r>
      <w:r w:rsidR="0036176C" w:rsidRPr="00C84560">
        <w:rPr>
          <w:rFonts w:ascii="Book Antiqua" w:hAnsi="Book Antiqua" w:cs="Times New Roman"/>
          <w:sz w:val="24"/>
          <w:szCs w:val="24"/>
        </w:rPr>
        <w:t xml:space="preserve">lective catheterization and embolization </w:t>
      </w:r>
      <w:r w:rsidR="00D776D3" w:rsidRPr="00C84560">
        <w:rPr>
          <w:rFonts w:ascii="Book Antiqua" w:hAnsi="Book Antiqua" w:cs="Times New Roman"/>
          <w:sz w:val="24"/>
          <w:szCs w:val="24"/>
        </w:rPr>
        <w:t xml:space="preserve">of the </w:t>
      </w:r>
      <w:bookmarkStart w:id="25" w:name="OLE_LINK1515"/>
      <w:bookmarkStart w:id="26" w:name="OLE_LINK1516"/>
      <w:r w:rsidR="00D776D3" w:rsidRPr="00C84560">
        <w:rPr>
          <w:rFonts w:ascii="Book Antiqua" w:hAnsi="Book Antiqua" w:cs="Times New Roman"/>
          <w:sz w:val="24"/>
          <w:szCs w:val="24"/>
        </w:rPr>
        <w:t>prostatic arter</w:t>
      </w:r>
      <w:bookmarkEnd w:id="25"/>
      <w:bookmarkEnd w:id="26"/>
      <w:r w:rsidR="00D776D3" w:rsidRPr="00C84560">
        <w:rPr>
          <w:rFonts w:ascii="Book Antiqua" w:hAnsi="Book Antiqua" w:cs="Times New Roman"/>
          <w:sz w:val="24"/>
          <w:szCs w:val="24"/>
        </w:rPr>
        <w:t>ies (</w:t>
      </w:r>
      <w:bookmarkStart w:id="27" w:name="OLE_LINK1517"/>
      <w:bookmarkStart w:id="28" w:name="OLE_LINK1518"/>
      <w:r w:rsidR="00D776D3" w:rsidRPr="00C84560">
        <w:rPr>
          <w:rFonts w:ascii="Book Antiqua" w:hAnsi="Book Antiqua" w:cs="Times New Roman"/>
          <w:sz w:val="24"/>
          <w:szCs w:val="24"/>
        </w:rPr>
        <w:t>PAs</w:t>
      </w:r>
      <w:bookmarkEnd w:id="27"/>
      <w:bookmarkEnd w:id="28"/>
      <w:r w:rsidR="00D776D3" w:rsidRPr="00C84560">
        <w:rPr>
          <w:rFonts w:ascii="Book Antiqua" w:hAnsi="Book Antiqua" w:cs="Times New Roman"/>
          <w:sz w:val="24"/>
          <w:szCs w:val="24"/>
        </w:rPr>
        <w:t xml:space="preserve">) of at least one pelvic side </w:t>
      </w:r>
      <w:r w:rsidR="0036176C" w:rsidRPr="00C84560">
        <w:rPr>
          <w:rFonts w:ascii="Book Antiqua" w:hAnsi="Book Antiqua" w:cs="Times New Roman"/>
          <w:sz w:val="24"/>
          <w:szCs w:val="24"/>
        </w:rPr>
        <w:t>with microparticles (</w:t>
      </w:r>
      <w:r w:rsidR="00D776D3" w:rsidRPr="00C84560">
        <w:rPr>
          <w:rFonts w:ascii="Book Antiqua" w:hAnsi="Book Antiqua" w:cs="Times New Roman"/>
          <w:sz w:val="24"/>
          <w:szCs w:val="24"/>
        </w:rPr>
        <w:t xml:space="preserve">spherical or non-spherical, </w:t>
      </w:r>
      <w:r w:rsidR="0036176C" w:rsidRPr="00C84560">
        <w:rPr>
          <w:rFonts w:ascii="Book Antiqua" w:hAnsi="Book Antiqua" w:cs="Times New Roman"/>
          <w:sz w:val="24"/>
          <w:szCs w:val="24"/>
        </w:rPr>
        <w:t>with diameters of 50-500</w:t>
      </w:r>
      <w:r w:rsidR="004D1594">
        <w:rPr>
          <w:rFonts w:ascii="Book Antiqua" w:hAnsi="Book Antiqua" w:cs="Times New Roman"/>
          <w:sz w:val="24"/>
          <w:szCs w:val="24"/>
        </w:rPr>
        <w:t xml:space="preserve"> </w:t>
      </w:r>
      <w:r w:rsidR="004D1594" w:rsidRPr="004D1594">
        <w:rPr>
          <w:rFonts w:ascii="Book Antiqua" w:hAnsi="Book Antiqua" w:cs="Times New Roman"/>
          <w:sz w:val="24"/>
          <w:szCs w:val="24"/>
        </w:rPr>
        <w:t>μ</w:t>
      </w:r>
      <w:r w:rsidR="004D1594">
        <w:rPr>
          <w:rFonts w:ascii="Book Antiqua" w:hAnsi="Book Antiqua" w:cs="Times New Roman"/>
          <w:sz w:val="24"/>
          <w:szCs w:val="24"/>
        </w:rPr>
        <w:t>m</w:t>
      </w:r>
      <w:r w:rsidR="0036176C" w:rsidRPr="00C84560">
        <w:rPr>
          <w:rFonts w:ascii="Book Antiqua" w:hAnsi="Book Antiqua" w:cs="Times New Roman"/>
          <w:sz w:val="24"/>
          <w:szCs w:val="24"/>
        </w:rPr>
        <w:t>)</w:t>
      </w:r>
      <w:r w:rsidR="00A26892" w:rsidRPr="00C84560">
        <w:rPr>
          <w:rFonts w:ascii="Book Antiqua" w:hAnsi="Book Antiqua" w:cs="Times New Roman"/>
          <w:sz w:val="24"/>
          <w:szCs w:val="24"/>
          <w:vertAlign w:val="superscript"/>
        </w:rPr>
        <w:t>[3</w:t>
      </w:r>
      <w:r w:rsidR="00F266EA" w:rsidRPr="00C84560">
        <w:rPr>
          <w:rFonts w:ascii="Book Antiqua" w:hAnsi="Book Antiqua" w:cs="Times New Roman"/>
          <w:sz w:val="24"/>
          <w:szCs w:val="24"/>
          <w:vertAlign w:val="superscript"/>
        </w:rPr>
        <w:t>,4</w:t>
      </w:r>
      <w:r w:rsidR="00A26892" w:rsidRPr="00C84560">
        <w:rPr>
          <w:rFonts w:ascii="Book Antiqua" w:hAnsi="Book Antiqua" w:cs="Times New Roman"/>
          <w:sz w:val="24"/>
          <w:szCs w:val="24"/>
          <w:vertAlign w:val="superscript"/>
        </w:rPr>
        <w:t>]</w:t>
      </w:r>
      <w:r w:rsidR="0036176C" w:rsidRPr="00C84560">
        <w:rPr>
          <w:rFonts w:ascii="Book Antiqua" w:hAnsi="Book Antiqua" w:cs="Times New Roman"/>
          <w:sz w:val="24"/>
          <w:szCs w:val="24"/>
        </w:rPr>
        <w:t>. PAE-induced ischemia results i</w:t>
      </w:r>
      <w:r w:rsidR="0009530F" w:rsidRPr="00C84560">
        <w:rPr>
          <w:rFonts w:ascii="Book Antiqua" w:hAnsi="Book Antiqua" w:cs="Times New Roman"/>
          <w:sz w:val="24"/>
          <w:szCs w:val="24"/>
        </w:rPr>
        <w:t xml:space="preserve">n prostate shrinkage and in functional changes </w:t>
      </w:r>
      <w:r w:rsidR="008E6193" w:rsidRPr="00C84560">
        <w:rPr>
          <w:rFonts w:ascii="Book Antiqua" w:hAnsi="Book Antiqua" w:cs="Times New Roman"/>
          <w:sz w:val="24"/>
          <w:szCs w:val="24"/>
        </w:rPr>
        <w:t>which eventually result in</w:t>
      </w:r>
      <w:r w:rsidR="0009530F" w:rsidRPr="00C84560">
        <w:rPr>
          <w:rFonts w:ascii="Book Antiqua" w:hAnsi="Book Antiqua" w:cs="Times New Roman"/>
          <w:sz w:val="24"/>
          <w:szCs w:val="24"/>
        </w:rPr>
        <w:t xml:space="preserve"> </w:t>
      </w:r>
      <w:r w:rsidR="00D46A51">
        <w:rPr>
          <w:rFonts w:ascii="Book Antiqua" w:hAnsi="Book Antiqua" w:cs="Times New Roman"/>
          <w:sz w:val="24"/>
          <w:szCs w:val="24"/>
        </w:rPr>
        <w:t xml:space="preserve">the </w:t>
      </w:r>
      <w:r w:rsidR="0009530F" w:rsidRPr="00C84560">
        <w:rPr>
          <w:rFonts w:ascii="Book Antiqua" w:hAnsi="Book Antiqua" w:cs="Times New Roman"/>
          <w:sz w:val="24"/>
          <w:szCs w:val="24"/>
        </w:rPr>
        <w:t>relief of BPH</w:t>
      </w:r>
      <w:r w:rsidR="00D46A51" w:rsidRPr="00D46A51">
        <w:rPr>
          <w:rFonts w:ascii="Book Antiqua" w:hAnsi="Book Antiqua" w:cs="Times New Roman"/>
          <w:sz w:val="24"/>
          <w:szCs w:val="24"/>
        </w:rPr>
        <w:t xml:space="preserve"> </w:t>
      </w:r>
      <w:r w:rsidR="00D46A51" w:rsidRPr="00C84560">
        <w:rPr>
          <w:rFonts w:ascii="Book Antiqua" w:hAnsi="Book Antiqua" w:cs="Times New Roman"/>
          <w:sz w:val="24"/>
          <w:szCs w:val="24"/>
        </w:rPr>
        <w:t>symptoms</w:t>
      </w:r>
      <w:r w:rsidR="00A26892" w:rsidRPr="00C84560">
        <w:rPr>
          <w:rFonts w:ascii="Book Antiqua" w:hAnsi="Book Antiqua" w:cs="Times New Roman"/>
          <w:sz w:val="24"/>
          <w:szCs w:val="24"/>
          <w:vertAlign w:val="superscript"/>
        </w:rPr>
        <w:t>[</w:t>
      </w:r>
      <w:r w:rsidR="009662E1" w:rsidRPr="00C84560">
        <w:rPr>
          <w:rFonts w:ascii="Book Antiqua" w:hAnsi="Book Antiqua" w:cs="Times New Roman"/>
          <w:sz w:val="24"/>
          <w:szCs w:val="24"/>
          <w:vertAlign w:val="superscript"/>
        </w:rPr>
        <w:t>3,</w:t>
      </w:r>
      <w:r w:rsidR="00A26892" w:rsidRPr="00C84560">
        <w:rPr>
          <w:rFonts w:ascii="Book Antiqua" w:hAnsi="Book Antiqua" w:cs="Times New Roman"/>
          <w:sz w:val="24"/>
          <w:szCs w:val="24"/>
          <w:vertAlign w:val="superscript"/>
        </w:rPr>
        <w:t>4]</w:t>
      </w:r>
      <w:r w:rsidR="0009530F" w:rsidRPr="00C84560">
        <w:rPr>
          <w:rFonts w:ascii="Book Antiqua" w:hAnsi="Book Antiqua" w:cs="Times New Roman"/>
          <w:sz w:val="24"/>
          <w:szCs w:val="24"/>
        </w:rPr>
        <w:t>.</w:t>
      </w:r>
      <w:r w:rsidR="0036176C" w:rsidRPr="00C84560">
        <w:rPr>
          <w:rFonts w:ascii="Book Antiqua" w:hAnsi="Book Antiqua" w:cs="Times New Roman"/>
          <w:sz w:val="24"/>
          <w:szCs w:val="24"/>
        </w:rPr>
        <w:t xml:space="preserve"> </w:t>
      </w:r>
      <w:r w:rsidR="0009530F" w:rsidRPr="00C84560">
        <w:rPr>
          <w:rFonts w:ascii="Book Antiqua" w:hAnsi="Book Antiqua" w:cs="Times New Roman"/>
          <w:sz w:val="24"/>
          <w:szCs w:val="24"/>
        </w:rPr>
        <w:t>Therefore, c</w:t>
      </w:r>
      <w:r w:rsidR="00425907" w:rsidRPr="00C84560">
        <w:rPr>
          <w:rFonts w:ascii="Book Antiqua" w:hAnsi="Book Antiqua" w:cs="Times New Roman"/>
          <w:sz w:val="24"/>
          <w:szCs w:val="24"/>
        </w:rPr>
        <w:t xml:space="preserve">haracterization of </w:t>
      </w:r>
      <w:r w:rsidR="00D46A51">
        <w:rPr>
          <w:rFonts w:ascii="Book Antiqua" w:hAnsi="Book Antiqua" w:cs="Times New Roman"/>
          <w:sz w:val="24"/>
          <w:szCs w:val="24"/>
        </w:rPr>
        <w:t xml:space="preserve">the </w:t>
      </w:r>
      <w:r w:rsidR="00425907" w:rsidRPr="00C84560">
        <w:rPr>
          <w:rFonts w:ascii="Book Antiqua" w:hAnsi="Book Antiqua" w:cs="Times New Roman"/>
          <w:sz w:val="24"/>
          <w:szCs w:val="24"/>
        </w:rPr>
        <w:t xml:space="preserve">clinical success of PAE is </w:t>
      </w:r>
      <w:r w:rsidR="0009530F" w:rsidRPr="00C84560">
        <w:rPr>
          <w:rFonts w:ascii="Book Antiqua" w:hAnsi="Book Antiqua" w:cs="Times New Roman"/>
          <w:sz w:val="24"/>
          <w:szCs w:val="24"/>
        </w:rPr>
        <w:t xml:space="preserve">primarily </w:t>
      </w:r>
      <w:r w:rsidR="00425907" w:rsidRPr="00C84560">
        <w:rPr>
          <w:rFonts w:ascii="Book Antiqua" w:hAnsi="Book Antiqua" w:cs="Times New Roman"/>
          <w:sz w:val="24"/>
          <w:szCs w:val="24"/>
        </w:rPr>
        <w:t>based on symptomatic improvement</w:t>
      </w:r>
      <w:r w:rsidR="00DE4EA6" w:rsidRPr="00C84560">
        <w:rPr>
          <w:rFonts w:ascii="Book Antiqua" w:hAnsi="Book Antiqua" w:cs="Times New Roman"/>
          <w:sz w:val="24"/>
          <w:szCs w:val="24"/>
        </w:rPr>
        <w:t>. T</w:t>
      </w:r>
      <w:r w:rsidR="00CA5BB0" w:rsidRPr="00C84560">
        <w:rPr>
          <w:rFonts w:ascii="Book Antiqua" w:hAnsi="Book Antiqua" w:cs="Times New Roman"/>
          <w:sz w:val="24"/>
          <w:szCs w:val="24"/>
        </w:rPr>
        <w:t xml:space="preserve">he latter is quantitatively expressed by </w:t>
      </w:r>
      <w:r w:rsidR="00425907" w:rsidRPr="00C84560">
        <w:rPr>
          <w:rFonts w:ascii="Book Antiqua" w:hAnsi="Book Antiqua" w:cs="Times New Roman"/>
          <w:sz w:val="24"/>
          <w:szCs w:val="24"/>
        </w:rPr>
        <w:t xml:space="preserve">a reduction of </w:t>
      </w:r>
      <w:bookmarkStart w:id="29" w:name="OLE_LINK1558"/>
      <w:bookmarkStart w:id="30" w:name="OLE_LINK1559"/>
      <w:r w:rsidR="00D46A51">
        <w:rPr>
          <w:rFonts w:ascii="Book Antiqua" w:hAnsi="Book Antiqua" w:cs="Times New Roman"/>
          <w:sz w:val="24"/>
          <w:szCs w:val="24"/>
        </w:rPr>
        <w:t xml:space="preserve">the </w:t>
      </w:r>
      <w:r w:rsidR="00425907" w:rsidRPr="00C84560">
        <w:rPr>
          <w:rFonts w:ascii="Book Antiqua" w:hAnsi="Book Antiqua" w:cs="Times New Roman"/>
          <w:sz w:val="24"/>
          <w:szCs w:val="24"/>
        </w:rPr>
        <w:t>International Prostate Symptom Score</w:t>
      </w:r>
      <w:bookmarkEnd w:id="29"/>
      <w:bookmarkEnd w:id="30"/>
      <w:r w:rsidR="00425907" w:rsidRPr="00C84560">
        <w:rPr>
          <w:rFonts w:ascii="Book Antiqua" w:hAnsi="Book Antiqua" w:cs="Times New Roman"/>
          <w:sz w:val="24"/>
          <w:szCs w:val="24"/>
        </w:rPr>
        <w:t xml:space="preserve"> (IPSS)</w:t>
      </w:r>
      <w:r w:rsidR="00A26892" w:rsidRPr="00C84560">
        <w:rPr>
          <w:rFonts w:ascii="Book Antiqua" w:hAnsi="Book Antiqua" w:cs="Times New Roman"/>
          <w:sz w:val="24"/>
          <w:szCs w:val="24"/>
          <w:vertAlign w:val="superscript"/>
        </w:rPr>
        <w:t>[2]</w:t>
      </w:r>
      <w:r w:rsidR="00787AF1" w:rsidRPr="00C84560">
        <w:rPr>
          <w:rFonts w:ascii="Book Antiqua" w:hAnsi="Book Antiqua" w:cs="Times New Roman"/>
          <w:sz w:val="24"/>
          <w:szCs w:val="24"/>
        </w:rPr>
        <w:t>, with reported</w:t>
      </w:r>
      <w:r w:rsidR="00DE4EA6" w:rsidRPr="00C84560">
        <w:rPr>
          <w:rFonts w:ascii="Book Antiqua" w:hAnsi="Book Antiqua" w:cs="Times New Roman"/>
          <w:sz w:val="24"/>
          <w:szCs w:val="24"/>
        </w:rPr>
        <w:t xml:space="preserve"> post</w:t>
      </w:r>
      <w:r w:rsidR="00D46A51">
        <w:rPr>
          <w:rFonts w:ascii="Book Antiqua" w:hAnsi="Book Antiqua" w:cs="Times New Roman"/>
          <w:sz w:val="24"/>
          <w:szCs w:val="24"/>
        </w:rPr>
        <w:t>-</w:t>
      </w:r>
      <w:r w:rsidR="00DE4EA6" w:rsidRPr="00C84560">
        <w:rPr>
          <w:rFonts w:ascii="Book Antiqua" w:hAnsi="Book Antiqua" w:cs="Times New Roman"/>
          <w:sz w:val="24"/>
          <w:szCs w:val="24"/>
        </w:rPr>
        <w:t>PAE</w:t>
      </w:r>
      <w:r w:rsidR="00787AF1" w:rsidRPr="00C84560">
        <w:rPr>
          <w:rFonts w:ascii="Book Antiqua" w:hAnsi="Book Antiqua" w:cs="Times New Roman"/>
          <w:sz w:val="24"/>
          <w:szCs w:val="24"/>
        </w:rPr>
        <w:t xml:space="preserve"> mean rates of reduction </w:t>
      </w:r>
      <w:r w:rsidR="00D46A51">
        <w:rPr>
          <w:rFonts w:ascii="Book Antiqua" w:hAnsi="Book Antiqua" w:cs="Times New Roman"/>
          <w:sz w:val="24"/>
          <w:szCs w:val="24"/>
        </w:rPr>
        <w:t xml:space="preserve">of </w:t>
      </w:r>
      <w:r w:rsidR="00787AF1" w:rsidRPr="00C84560">
        <w:rPr>
          <w:rFonts w:ascii="Book Antiqua" w:hAnsi="Book Antiqua" w:cs="Times New Roman"/>
          <w:sz w:val="24"/>
          <w:szCs w:val="24"/>
        </w:rPr>
        <w:t>53.9%-62.5%</w:t>
      </w:r>
      <w:r w:rsidR="00787AF1" w:rsidRPr="00C84560">
        <w:rPr>
          <w:rFonts w:ascii="Book Antiqua" w:hAnsi="Book Antiqua" w:cs="Times New Roman"/>
          <w:sz w:val="24"/>
          <w:szCs w:val="24"/>
          <w:vertAlign w:val="superscript"/>
        </w:rPr>
        <w:t>[1]</w:t>
      </w:r>
      <w:r w:rsidR="00787AF1" w:rsidRPr="00C84560">
        <w:rPr>
          <w:rFonts w:ascii="Book Antiqua" w:hAnsi="Book Antiqua" w:cs="Times New Roman"/>
          <w:sz w:val="24"/>
          <w:szCs w:val="24"/>
        </w:rPr>
        <w:t xml:space="preserve"> and with</w:t>
      </w:r>
      <w:r w:rsidR="00425907" w:rsidRPr="00C84560">
        <w:rPr>
          <w:rFonts w:ascii="Book Antiqua" w:hAnsi="Book Antiqua" w:cs="Times New Roman"/>
          <w:sz w:val="24"/>
          <w:szCs w:val="24"/>
        </w:rPr>
        <w:t xml:space="preserve"> </w:t>
      </w:r>
      <w:r w:rsidR="00787AF1" w:rsidRPr="00C84560">
        <w:rPr>
          <w:rFonts w:ascii="Book Antiqua" w:hAnsi="Book Antiqua" w:cs="Times New Roman"/>
          <w:sz w:val="24"/>
          <w:szCs w:val="24"/>
        </w:rPr>
        <w:t>a</w:t>
      </w:r>
      <w:r w:rsidR="00DE4EA6" w:rsidRPr="00C84560">
        <w:rPr>
          <w:rFonts w:ascii="Book Antiqua" w:hAnsi="Book Antiqua" w:cs="Times New Roman"/>
          <w:sz w:val="24"/>
          <w:szCs w:val="24"/>
        </w:rPr>
        <w:t>n IPSS</w:t>
      </w:r>
      <w:r w:rsidR="00787AF1" w:rsidRPr="00C84560">
        <w:rPr>
          <w:rFonts w:ascii="Book Antiqua" w:hAnsi="Book Antiqua" w:cs="Times New Roman"/>
          <w:sz w:val="24"/>
          <w:szCs w:val="24"/>
        </w:rPr>
        <w:t xml:space="preserve"> reduction of </w:t>
      </w:r>
      <w:r w:rsidR="00DE4EA6" w:rsidRPr="00C84560">
        <w:rPr>
          <w:rFonts w:ascii="Book Antiqua" w:hAnsi="Book Antiqua" w:cs="Times New Roman"/>
          <w:sz w:val="24"/>
          <w:szCs w:val="24"/>
        </w:rPr>
        <w:t xml:space="preserve">at least </w:t>
      </w:r>
      <w:r w:rsidR="00787AF1" w:rsidRPr="00C84560">
        <w:rPr>
          <w:rFonts w:ascii="Book Antiqua" w:hAnsi="Book Antiqua" w:cs="Times New Roman"/>
          <w:sz w:val="24"/>
          <w:szCs w:val="24"/>
        </w:rPr>
        <w:t xml:space="preserve">25% required for characterization of </w:t>
      </w:r>
      <w:r w:rsidR="00D46A51">
        <w:rPr>
          <w:rFonts w:ascii="Book Antiqua" w:hAnsi="Book Antiqua" w:cs="Times New Roman"/>
          <w:sz w:val="24"/>
          <w:szCs w:val="24"/>
        </w:rPr>
        <w:t xml:space="preserve">the </w:t>
      </w:r>
      <w:r w:rsidR="00787AF1" w:rsidRPr="00C84560">
        <w:rPr>
          <w:rFonts w:ascii="Book Antiqua" w:hAnsi="Book Antiqua" w:cs="Times New Roman"/>
          <w:sz w:val="24"/>
          <w:szCs w:val="24"/>
        </w:rPr>
        <w:t>clinical success of PAE.</w:t>
      </w:r>
      <w:r w:rsidR="00DE4EA6" w:rsidRPr="00C84560">
        <w:rPr>
          <w:rFonts w:ascii="Book Antiqua" w:hAnsi="Book Antiqua" w:cs="Times New Roman"/>
          <w:sz w:val="24"/>
          <w:szCs w:val="24"/>
        </w:rPr>
        <w:t xml:space="preserve"> </w:t>
      </w:r>
      <w:r w:rsidR="00425907" w:rsidRPr="00C84560">
        <w:rPr>
          <w:rFonts w:ascii="Book Antiqua" w:hAnsi="Book Antiqua" w:cs="Times New Roman"/>
          <w:sz w:val="24"/>
          <w:szCs w:val="24"/>
        </w:rPr>
        <w:t xml:space="preserve">Nevertheless, the role of imaging </w:t>
      </w:r>
      <w:r w:rsidR="00D46A51">
        <w:rPr>
          <w:rFonts w:ascii="Book Antiqua" w:hAnsi="Book Antiqua" w:cs="Times New Roman"/>
          <w:sz w:val="24"/>
          <w:szCs w:val="24"/>
        </w:rPr>
        <w:t>in</w:t>
      </w:r>
      <w:r w:rsidR="00425907" w:rsidRPr="00C84560">
        <w:rPr>
          <w:rFonts w:ascii="Book Antiqua" w:hAnsi="Book Antiqua" w:cs="Times New Roman"/>
          <w:sz w:val="24"/>
          <w:szCs w:val="24"/>
        </w:rPr>
        <w:t xml:space="preserve"> assessment of t</w:t>
      </w:r>
      <w:r w:rsidRPr="00C84560">
        <w:rPr>
          <w:rFonts w:ascii="Book Antiqua" w:hAnsi="Book Antiqua" w:cs="Times New Roman"/>
          <w:sz w:val="24"/>
          <w:szCs w:val="24"/>
        </w:rPr>
        <w:t xml:space="preserve">he therapeutic efficacy of PAE is </w:t>
      </w:r>
      <w:r w:rsidR="00425907" w:rsidRPr="00C84560">
        <w:rPr>
          <w:rFonts w:ascii="Book Antiqua" w:hAnsi="Book Antiqua" w:cs="Times New Roman"/>
          <w:sz w:val="24"/>
          <w:szCs w:val="24"/>
        </w:rPr>
        <w:t xml:space="preserve">also essential. Radiologic imaging is expected to provide a non-invasive, reliable and reproducible evaluation of </w:t>
      </w:r>
      <w:r w:rsidR="008E6193" w:rsidRPr="00C84560">
        <w:rPr>
          <w:rFonts w:ascii="Book Antiqua" w:hAnsi="Book Antiqua" w:cs="Times New Roman"/>
          <w:sz w:val="24"/>
          <w:szCs w:val="24"/>
        </w:rPr>
        <w:t xml:space="preserve">prostatic </w:t>
      </w:r>
      <w:r w:rsidR="00425907" w:rsidRPr="00C84560">
        <w:rPr>
          <w:rFonts w:ascii="Book Antiqua" w:hAnsi="Book Antiqua" w:cs="Times New Roman"/>
          <w:sz w:val="24"/>
          <w:szCs w:val="24"/>
        </w:rPr>
        <w:t>size</w:t>
      </w:r>
      <w:r w:rsidR="008E6193" w:rsidRPr="00C84560">
        <w:rPr>
          <w:rFonts w:ascii="Book Antiqua" w:hAnsi="Book Antiqua" w:cs="Times New Roman"/>
          <w:sz w:val="24"/>
          <w:szCs w:val="24"/>
        </w:rPr>
        <w:t xml:space="preserve"> and of the</w:t>
      </w:r>
      <w:r w:rsidR="00425907" w:rsidRPr="00C84560">
        <w:rPr>
          <w:rFonts w:ascii="Book Antiqua" w:hAnsi="Book Antiqua" w:cs="Times New Roman"/>
          <w:sz w:val="24"/>
          <w:szCs w:val="24"/>
        </w:rPr>
        <w:t xml:space="preserve"> morphologic</w:t>
      </w:r>
      <w:r w:rsidR="007B741F" w:rsidRPr="00C84560">
        <w:rPr>
          <w:rFonts w:ascii="Book Antiqua" w:hAnsi="Book Antiqua" w:cs="Times New Roman"/>
          <w:sz w:val="24"/>
          <w:szCs w:val="24"/>
        </w:rPr>
        <w:t>, textural</w:t>
      </w:r>
      <w:r w:rsidR="00425907" w:rsidRPr="00C84560">
        <w:rPr>
          <w:rFonts w:ascii="Book Antiqua" w:hAnsi="Book Antiqua" w:cs="Times New Roman"/>
          <w:sz w:val="24"/>
          <w:szCs w:val="24"/>
        </w:rPr>
        <w:t xml:space="preserve"> and perfusional changes that occur in the prostate after PAE</w:t>
      </w:r>
      <w:r w:rsidR="00A26892" w:rsidRPr="00C84560">
        <w:rPr>
          <w:rFonts w:ascii="Book Antiqua" w:hAnsi="Book Antiqua" w:cs="Times New Roman"/>
          <w:sz w:val="24"/>
          <w:szCs w:val="24"/>
          <w:vertAlign w:val="superscript"/>
        </w:rPr>
        <w:t>[5]</w:t>
      </w:r>
      <w:r w:rsidR="00425907" w:rsidRPr="00C84560">
        <w:rPr>
          <w:rFonts w:ascii="Book Antiqua" w:hAnsi="Book Antiqua" w:cs="Times New Roman"/>
          <w:sz w:val="24"/>
          <w:szCs w:val="24"/>
        </w:rPr>
        <w:t>.</w:t>
      </w:r>
      <w:r w:rsidR="007B741F" w:rsidRPr="00C84560">
        <w:rPr>
          <w:rFonts w:ascii="Book Antiqua" w:hAnsi="Book Antiqua" w:cs="Times New Roman"/>
          <w:sz w:val="24"/>
          <w:szCs w:val="24"/>
        </w:rPr>
        <w:t xml:space="preserve"> </w:t>
      </w:r>
      <w:r w:rsidR="00D46A51">
        <w:rPr>
          <w:rFonts w:ascii="Book Antiqua" w:hAnsi="Book Antiqua" w:cs="Times New Roman"/>
          <w:sz w:val="24"/>
          <w:szCs w:val="24"/>
        </w:rPr>
        <w:t>A s</w:t>
      </w:r>
      <w:r w:rsidR="00E929F4" w:rsidRPr="00C84560">
        <w:rPr>
          <w:rFonts w:ascii="Book Antiqua" w:hAnsi="Book Antiqua" w:cs="Times New Roman"/>
          <w:sz w:val="24"/>
          <w:szCs w:val="24"/>
        </w:rPr>
        <w:t xml:space="preserve">traightforward demonstration of the local efficacy on the target organ is essential for a relatively new </w:t>
      </w:r>
      <w:r w:rsidR="00D776D3" w:rsidRPr="00C84560">
        <w:rPr>
          <w:rFonts w:ascii="Book Antiqua" w:hAnsi="Book Antiqua" w:cs="Times New Roman"/>
          <w:sz w:val="24"/>
          <w:szCs w:val="24"/>
        </w:rPr>
        <w:t xml:space="preserve">endovascular </w:t>
      </w:r>
      <w:r w:rsidR="00E929F4" w:rsidRPr="00C84560">
        <w:rPr>
          <w:rFonts w:ascii="Book Antiqua" w:hAnsi="Book Antiqua" w:cs="Times New Roman"/>
          <w:sz w:val="24"/>
          <w:szCs w:val="24"/>
        </w:rPr>
        <w:t xml:space="preserve">treatment like PAE. </w:t>
      </w:r>
      <w:r w:rsidR="007B741F" w:rsidRPr="00C84560">
        <w:rPr>
          <w:rFonts w:ascii="Book Antiqua" w:hAnsi="Book Antiqua" w:cs="Times New Roman"/>
          <w:sz w:val="24"/>
          <w:szCs w:val="24"/>
        </w:rPr>
        <w:t xml:space="preserve">Imaging follow-up is </w:t>
      </w:r>
      <w:r w:rsidR="00E929F4" w:rsidRPr="00C84560">
        <w:rPr>
          <w:rFonts w:ascii="Book Antiqua" w:hAnsi="Book Antiqua" w:cs="Times New Roman"/>
          <w:sz w:val="24"/>
          <w:szCs w:val="24"/>
        </w:rPr>
        <w:t xml:space="preserve">also </w:t>
      </w:r>
      <w:r w:rsidR="007B741F" w:rsidRPr="00C84560">
        <w:rPr>
          <w:rFonts w:ascii="Book Antiqua" w:hAnsi="Book Antiqua" w:cs="Times New Roman"/>
          <w:sz w:val="24"/>
          <w:szCs w:val="24"/>
        </w:rPr>
        <w:t xml:space="preserve">required to evaluate the durability of the treatment </w:t>
      </w:r>
      <w:r w:rsidR="008E6193" w:rsidRPr="00C84560">
        <w:rPr>
          <w:rFonts w:ascii="Book Antiqua" w:hAnsi="Book Antiqua" w:cs="Times New Roman"/>
          <w:sz w:val="24"/>
          <w:szCs w:val="24"/>
        </w:rPr>
        <w:t>effect</w:t>
      </w:r>
      <w:r w:rsidR="007B741F" w:rsidRPr="00C84560">
        <w:rPr>
          <w:rFonts w:ascii="Book Antiqua" w:hAnsi="Book Antiqua" w:cs="Times New Roman"/>
          <w:sz w:val="24"/>
          <w:szCs w:val="24"/>
        </w:rPr>
        <w:t>s over time</w:t>
      </w:r>
      <w:r w:rsidR="0009530F" w:rsidRPr="00C84560">
        <w:rPr>
          <w:rFonts w:ascii="Book Antiqua" w:hAnsi="Book Antiqua" w:cs="Times New Roman"/>
          <w:sz w:val="24"/>
          <w:szCs w:val="24"/>
        </w:rPr>
        <w:t xml:space="preserve"> and to diagnose some of the complications of PAE</w:t>
      </w:r>
      <w:r w:rsidR="007B741F" w:rsidRPr="00C84560">
        <w:rPr>
          <w:rFonts w:ascii="Book Antiqua" w:hAnsi="Book Antiqua" w:cs="Times New Roman"/>
          <w:sz w:val="24"/>
          <w:szCs w:val="24"/>
        </w:rPr>
        <w:t xml:space="preserve">. Additionally, </w:t>
      </w:r>
      <w:r w:rsidR="00D46A51">
        <w:rPr>
          <w:rFonts w:ascii="Book Antiqua" w:hAnsi="Book Antiqua" w:cs="Times New Roman"/>
          <w:sz w:val="24"/>
          <w:szCs w:val="24"/>
        </w:rPr>
        <w:t xml:space="preserve">the </w:t>
      </w:r>
      <w:r w:rsidR="007B741F" w:rsidRPr="00C84560">
        <w:rPr>
          <w:rFonts w:ascii="Book Antiqua" w:hAnsi="Book Antiqua" w:cs="Times New Roman"/>
          <w:sz w:val="24"/>
          <w:szCs w:val="24"/>
        </w:rPr>
        <w:t>correlation of imaging findings with clinical,</w:t>
      </w:r>
      <w:r w:rsidR="00E929F4" w:rsidRPr="00C84560">
        <w:rPr>
          <w:rFonts w:ascii="Book Antiqua" w:hAnsi="Book Antiqua" w:cs="Times New Roman"/>
          <w:sz w:val="24"/>
          <w:szCs w:val="24"/>
        </w:rPr>
        <w:t xml:space="preserve"> </w:t>
      </w:r>
      <w:r w:rsidR="007B741F" w:rsidRPr="00C84560">
        <w:rPr>
          <w:rFonts w:ascii="Book Antiqua" w:hAnsi="Book Antiqua" w:cs="Times New Roman"/>
          <w:sz w:val="24"/>
          <w:szCs w:val="24"/>
        </w:rPr>
        <w:t>biochemical and uroflowmetric data</w:t>
      </w:r>
      <w:r w:rsidR="00E929F4" w:rsidRPr="00C84560">
        <w:rPr>
          <w:rFonts w:ascii="Book Antiqua" w:hAnsi="Book Antiqua" w:cs="Times New Roman"/>
          <w:sz w:val="24"/>
          <w:szCs w:val="24"/>
        </w:rPr>
        <w:t xml:space="preserve"> can serve investigational purposes and </w:t>
      </w:r>
      <w:r w:rsidR="00C95F9B" w:rsidRPr="00C84560">
        <w:rPr>
          <w:rFonts w:ascii="Book Antiqua" w:hAnsi="Book Antiqua" w:cs="Times New Roman"/>
          <w:sz w:val="24"/>
          <w:szCs w:val="24"/>
        </w:rPr>
        <w:t xml:space="preserve">can </w:t>
      </w:r>
      <w:r w:rsidR="00E929F4" w:rsidRPr="00C84560">
        <w:rPr>
          <w:rFonts w:ascii="Book Antiqua" w:hAnsi="Book Antiqua" w:cs="Times New Roman"/>
          <w:sz w:val="24"/>
          <w:szCs w:val="24"/>
        </w:rPr>
        <w:t>improve our understanding o</w:t>
      </w:r>
      <w:r w:rsidR="00D46A51">
        <w:rPr>
          <w:rFonts w:ascii="Book Antiqua" w:hAnsi="Book Antiqua" w:cs="Times New Roman"/>
          <w:sz w:val="24"/>
          <w:szCs w:val="24"/>
        </w:rPr>
        <w:t>f</w:t>
      </w:r>
      <w:r w:rsidR="00E929F4" w:rsidRPr="00C84560">
        <w:rPr>
          <w:rFonts w:ascii="Book Antiqua" w:hAnsi="Book Antiqua" w:cs="Times New Roman"/>
          <w:sz w:val="24"/>
          <w:szCs w:val="24"/>
        </w:rPr>
        <w:t xml:space="preserve"> the therapeutic mechanisms of PAE.</w:t>
      </w:r>
    </w:p>
    <w:p w:rsidR="001B3DBF" w:rsidRPr="00C84560" w:rsidRDefault="00E929F4" w:rsidP="004D1594">
      <w:pPr>
        <w:spacing w:after="0" w:line="360" w:lineRule="auto"/>
        <w:ind w:firstLineChars="100" w:firstLine="240"/>
        <w:jc w:val="both"/>
        <w:rPr>
          <w:rFonts w:ascii="Book Antiqua" w:hAnsi="Book Antiqua" w:cs="Times New Roman"/>
          <w:sz w:val="24"/>
          <w:szCs w:val="24"/>
        </w:rPr>
      </w:pPr>
      <w:r w:rsidRPr="00C84560">
        <w:rPr>
          <w:rFonts w:ascii="Book Antiqua" w:hAnsi="Book Antiqua" w:cs="Times New Roman"/>
          <w:sz w:val="24"/>
          <w:szCs w:val="24"/>
        </w:rPr>
        <w:t xml:space="preserve">At present, </w:t>
      </w:r>
      <w:r w:rsidR="00D164FF" w:rsidRPr="00C84560">
        <w:rPr>
          <w:rFonts w:ascii="Book Antiqua" w:hAnsi="Book Antiqua" w:cs="Times New Roman"/>
          <w:sz w:val="24"/>
          <w:szCs w:val="24"/>
        </w:rPr>
        <w:t>m</w:t>
      </w:r>
      <w:r w:rsidR="001B3DBF" w:rsidRPr="00C84560">
        <w:rPr>
          <w:rFonts w:ascii="Book Antiqua" w:hAnsi="Book Antiqua" w:cs="Times New Roman"/>
          <w:sz w:val="24"/>
          <w:szCs w:val="24"/>
        </w:rPr>
        <w:t xml:space="preserve">agnetic resonance </w:t>
      </w:r>
      <w:r w:rsidR="00280A43" w:rsidRPr="00C84560">
        <w:rPr>
          <w:rFonts w:ascii="Book Antiqua" w:hAnsi="Book Antiqua" w:cs="Times New Roman"/>
          <w:sz w:val="24"/>
          <w:szCs w:val="24"/>
        </w:rPr>
        <w:t xml:space="preserve">(MR) </w:t>
      </w:r>
      <w:r w:rsidR="001B3DBF" w:rsidRPr="00C84560">
        <w:rPr>
          <w:rFonts w:ascii="Book Antiqua" w:hAnsi="Book Antiqua" w:cs="Times New Roman"/>
          <w:sz w:val="24"/>
          <w:szCs w:val="24"/>
        </w:rPr>
        <w:t xml:space="preserve">is considered the </w:t>
      </w:r>
      <w:r w:rsidR="001E2248" w:rsidRPr="00C84560">
        <w:rPr>
          <w:rFonts w:ascii="Book Antiqua" w:hAnsi="Book Antiqua" w:cs="Times New Roman"/>
          <w:sz w:val="24"/>
          <w:szCs w:val="24"/>
        </w:rPr>
        <w:t xml:space="preserve">“gold standard” </w:t>
      </w:r>
      <w:r w:rsidR="00D164FF" w:rsidRPr="00C84560">
        <w:rPr>
          <w:rFonts w:ascii="Book Antiqua" w:hAnsi="Book Antiqua" w:cs="Times New Roman"/>
          <w:sz w:val="24"/>
          <w:szCs w:val="24"/>
        </w:rPr>
        <w:t>modality</w:t>
      </w:r>
      <w:r w:rsidRPr="00C84560">
        <w:rPr>
          <w:rFonts w:ascii="Book Antiqua" w:hAnsi="Book Antiqua" w:cs="Times New Roman"/>
          <w:sz w:val="24"/>
          <w:szCs w:val="24"/>
        </w:rPr>
        <w:t xml:space="preserve"> for imaging evaluation of PAE</w:t>
      </w:r>
      <w:r w:rsidR="001E2248" w:rsidRPr="00C84560">
        <w:rPr>
          <w:rFonts w:ascii="Book Antiqua" w:hAnsi="Book Antiqua" w:cs="Times New Roman"/>
          <w:sz w:val="24"/>
          <w:szCs w:val="24"/>
        </w:rPr>
        <w:t xml:space="preserve">. </w:t>
      </w:r>
      <w:r w:rsidRPr="00C84560">
        <w:rPr>
          <w:rFonts w:ascii="Book Antiqua" w:hAnsi="Book Antiqua" w:cs="Times New Roman"/>
          <w:sz w:val="24"/>
          <w:szCs w:val="24"/>
        </w:rPr>
        <w:t>By virtue</w:t>
      </w:r>
      <w:r w:rsidR="001E2248" w:rsidRPr="00C84560">
        <w:rPr>
          <w:rFonts w:ascii="Book Antiqua" w:hAnsi="Book Antiqua" w:cs="Times New Roman"/>
          <w:sz w:val="24"/>
          <w:szCs w:val="24"/>
        </w:rPr>
        <w:t xml:space="preserve"> </w:t>
      </w:r>
      <w:r w:rsidRPr="00C84560">
        <w:rPr>
          <w:rFonts w:ascii="Book Antiqua" w:hAnsi="Book Antiqua" w:cs="Times New Roman"/>
          <w:sz w:val="24"/>
          <w:szCs w:val="24"/>
        </w:rPr>
        <w:t xml:space="preserve">of its superior </w:t>
      </w:r>
      <w:r w:rsidR="001E2248" w:rsidRPr="00C84560">
        <w:rPr>
          <w:rFonts w:ascii="Book Antiqua" w:hAnsi="Book Antiqua" w:cs="Times New Roman"/>
          <w:sz w:val="24"/>
          <w:szCs w:val="24"/>
        </w:rPr>
        <w:t>soft tissue contrast resolution</w:t>
      </w:r>
      <w:r w:rsidRPr="00C84560">
        <w:rPr>
          <w:rFonts w:ascii="Book Antiqua" w:hAnsi="Book Antiqua" w:cs="Times New Roman"/>
          <w:sz w:val="24"/>
          <w:szCs w:val="24"/>
        </w:rPr>
        <w:t>,</w:t>
      </w:r>
      <w:r w:rsidR="001E2248" w:rsidRPr="00C84560">
        <w:rPr>
          <w:rFonts w:ascii="Book Antiqua" w:hAnsi="Book Antiqua" w:cs="Times New Roman"/>
          <w:sz w:val="24"/>
          <w:szCs w:val="24"/>
        </w:rPr>
        <w:t xml:space="preserve"> MR</w:t>
      </w:r>
      <w:r w:rsidRPr="00C84560">
        <w:rPr>
          <w:rFonts w:ascii="Book Antiqua" w:hAnsi="Book Antiqua" w:cs="Times New Roman"/>
          <w:sz w:val="24"/>
          <w:szCs w:val="24"/>
        </w:rPr>
        <w:t xml:space="preserve"> accurately</w:t>
      </w:r>
      <w:r w:rsidR="001E2248" w:rsidRPr="00C84560">
        <w:rPr>
          <w:rFonts w:ascii="Book Antiqua" w:hAnsi="Book Antiqua" w:cs="Times New Roman"/>
          <w:sz w:val="24"/>
          <w:szCs w:val="24"/>
        </w:rPr>
        <w:t xml:space="preserve"> </w:t>
      </w:r>
      <w:r w:rsidRPr="00C84560">
        <w:rPr>
          <w:rFonts w:ascii="Book Antiqua" w:hAnsi="Book Antiqua" w:cs="Times New Roman"/>
          <w:sz w:val="24"/>
          <w:szCs w:val="24"/>
        </w:rPr>
        <w:t xml:space="preserve">shows </w:t>
      </w:r>
      <w:r w:rsidR="001E2248" w:rsidRPr="00C84560">
        <w:rPr>
          <w:rFonts w:ascii="Book Antiqua" w:hAnsi="Book Antiqua" w:cs="Times New Roman"/>
          <w:sz w:val="24"/>
          <w:szCs w:val="24"/>
        </w:rPr>
        <w:t xml:space="preserve">size and texture changes of the prostate </w:t>
      </w:r>
      <w:r w:rsidR="008C5139" w:rsidRPr="00C84560">
        <w:rPr>
          <w:rFonts w:ascii="Book Antiqua" w:hAnsi="Book Antiqua" w:cs="Times New Roman"/>
          <w:sz w:val="24"/>
          <w:szCs w:val="24"/>
        </w:rPr>
        <w:t>post</w:t>
      </w:r>
      <w:r w:rsidR="00D46A51">
        <w:rPr>
          <w:rFonts w:ascii="Book Antiqua" w:hAnsi="Book Antiqua" w:cs="Times New Roman"/>
          <w:sz w:val="24"/>
          <w:szCs w:val="24"/>
        </w:rPr>
        <w:t>-</w:t>
      </w:r>
      <w:r w:rsidR="008C5139" w:rsidRPr="00C84560">
        <w:rPr>
          <w:rFonts w:ascii="Book Antiqua" w:hAnsi="Book Antiqua" w:cs="Times New Roman"/>
          <w:sz w:val="24"/>
          <w:szCs w:val="24"/>
        </w:rPr>
        <w:t>PAE</w:t>
      </w:r>
      <w:r w:rsidR="00377520" w:rsidRPr="00C84560">
        <w:rPr>
          <w:rFonts w:ascii="Book Antiqua" w:hAnsi="Book Antiqua" w:cs="Times New Roman"/>
          <w:sz w:val="24"/>
          <w:szCs w:val="24"/>
          <w:vertAlign w:val="superscript"/>
        </w:rPr>
        <w:t>[5-7]</w:t>
      </w:r>
      <w:r w:rsidR="000059EF" w:rsidRPr="00C84560">
        <w:rPr>
          <w:rFonts w:ascii="Book Antiqua" w:hAnsi="Book Antiqua" w:cs="Times New Roman"/>
          <w:sz w:val="24"/>
          <w:szCs w:val="24"/>
        </w:rPr>
        <w:t>; ischemic changes caused by</w:t>
      </w:r>
      <w:r w:rsidR="001E2248" w:rsidRPr="00C84560">
        <w:rPr>
          <w:rFonts w:ascii="Book Antiqua" w:hAnsi="Book Antiqua" w:cs="Times New Roman"/>
          <w:sz w:val="24"/>
          <w:szCs w:val="24"/>
        </w:rPr>
        <w:t xml:space="preserve"> PAE are </w:t>
      </w:r>
      <w:r w:rsidR="00D776D3" w:rsidRPr="00C84560">
        <w:rPr>
          <w:rFonts w:ascii="Book Antiqua" w:hAnsi="Book Antiqua" w:cs="Times New Roman"/>
          <w:sz w:val="24"/>
          <w:szCs w:val="24"/>
        </w:rPr>
        <w:t xml:space="preserve">also associated with signal alterations in unenhanced T1 and T2 sequences, </w:t>
      </w:r>
      <w:r w:rsidR="00190EFA" w:rsidRPr="00C84560">
        <w:rPr>
          <w:rFonts w:ascii="Book Antiqua" w:hAnsi="Book Antiqua" w:cs="Times New Roman"/>
          <w:sz w:val="24"/>
          <w:szCs w:val="24"/>
        </w:rPr>
        <w:t>although</w:t>
      </w:r>
      <w:r w:rsidR="00D776D3" w:rsidRPr="00C84560">
        <w:rPr>
          <w:rFonts w:ascii="Book Antiqua" w:hAnsi="Book Antiqua" w:cs="Times New Roman"/>
          <w:sz w:val="24"/>
          <w:szCs w:val="24"/>
        </w:rPr>
        <w:t xml:space="preserve"> their delineation is more </w:t>
      </w:r>
      <w:r w:rsidR="008E6193" w:rsidRPr="00C84560">
        <w:rPr>
          <w:rFonts w:ascii="Book Antiqua" w:hAnsi="Book Antiqua" w:cs="Times New Roman"/>
          <w:sz w:val="24"/>
          <w:szCs w:val="24"/>
        </w:rPr>
        <w:t>clear and detailed</w:t>
      </w:r>
      <w:r w:rsidR="008C5139" w:rsidRPr="00C84560">
        <w:rPr>
          <w:rFonts w:ascii="Book Antiqua" w:hAnsi="Book Antiqua" w:cs="Times New Roman"/>
          <w:sz w:val="24"/>
          <w:szCs w:val="24"/>
        </w:rPr>
        <w:t xml:space="preserve"> </w:t>
      </w:r>
      <w:r w:rsidR="00D776D3" w:rsidRPr="00C84560">
        <w:rPr>
          <w:rFonts w:ascii="Book Antiqua" w:hAnsi="Book Antiqua" w:cs="Times New Roman"/>
          <w:sz w:val="24"/>
          <w:szCs w:val="24"/>
        </w:rPr>
        <w:t>on</w:t>
      </w:r>
      <w:r w:rsidR="001E2248" w:rsidRPr="00C84560">
        <w:rPr>
          <w:rFonts w:ascii="Book Antiqua" w:hAnsi="Book Antiqua" w:cs="Times New Roman"/>
          <w:sz w:val="24"/>
          <w:szCs w:val="24"/>
        </w:rPr>
        <w:t xml:space="preserve"> gadolinium</w:t>
      </w:r>
      <w:r w:rsidR="00D776D3" w:rsidRPr="00C84560">
        <w:rPr>
          <w:rFonts w:ascii="Book Antiqua" w:hAnsi="Book Antiqua" w:cs="Times New Roman"/>
          <w:sz w:val="24"/>
          <w:szCs w:val="24"/>
        </w:rPr>
        <w:t>-enhanced T1 sequences</w:t>
      </w:r>
      <w:r w:rsidR="00377520" w:rsidRPr="00C84560">
        <w:rPr>
          <w:rFonts w:ascii="Book Antiqua" w:hAnsi="Book Antiqua" w:cs="Times New Roman"/>
          <w:sz w:val="24"/>
          <w:szCs w:val="24"/>
          <w:vertAlign w:val="superscript"/>
        </w:rPr>
        <w:t>[6,</w:t>
      </w:r>
      <w:r w:rsidR="008962C1" w:rsidRPr="00C84560">
        <w:rPr>
          <w:rFonts w:ascii="Book Antiqua" w:hAnsi="Book Antiqua" w:cs="Times New Roman"/>
          <w:sz w:val="24"/>
          <w:szCs w:val="24"/>
          <w:vertAlign w:val="superscript"/>
        </w:rPr>
        <w:t>7</w:t>
      </w:r>
      <w:r w:rsidR="00377520" w:rsidRPr="00C84560">
        <w:rPr>
          <w:rFonts w:ascii="Book Antiqua" w:hAnsi="Book Antiqua" w:cs="Times New Roman"/>
          <w:sz w:val="24"/>
          <w:szCs w:val="24"/>
          <w:vertAlign w:val="superscript"/>
        </w:rPr>
        <w:t>]</w:t>
      </w:r>
      <w:r w:rsidR="001E2248" w:rsidRPr="00C84560">
        <w:rPr>
          <w:rFonts w:ascii="Book Antiqua" w:hAnsi="Book Antiqua" w:cs="Times New Roman"/>
          <w:sz w:val="24"/>
          <w:szCs w:val="24"/>
        </w:rPr>
        <w:t>. H</w:t>
      </w:r>
      <w:r w:rsidR="001B3DBF" w:rsidRPr="00C84560">
        <w:rPr>
          <w:rFonts w:ascii="Book Antiqua" w:hAnsi="Book Antiqua" w:cs="Times New Roman"/>
          <w:sz w:val="24"/>
          <w:szCs w:val="24"/>
        </w:rPr>
        <w:t>owever</w:t>
      </w:r>
      <w:r w:rsidR="001E2248" w:rsidRPr="00C84560">
        <w:rPr>
          <w:rFonts w:ascii="Book Antiqua" w:hAnsi="Book Antiqua" w:cs="Times New Roman"/>
          <w:sz w:val="24"/>
          <w:szCs w:val="24"/>
        </w:rPr>
        <w:t>,</w:t>
      </w:r>
      <w:r w:rsidR="001B3DBF" w:rsidRPr="00C84560">
        <w:rPr>
          <w:rFonts w:ascii="Book Antiqua" w:hAnsi="Book Antiqua" w:cs="Times New Roman"/>
          <w:sz w:val="24"/>
          <w:szCs w:val="24"/>
        </w:rPr>
        <w:t xml:space="preserve"> </w:t>
      </w:r>
      <w:r w:rsidR="008C5139" w:rsidRPr="00C84560">
        <w:rPr>
          <w:rFonts w:ascii="Book Antiqua" w:hAnsi="Book Antiqua" w:cs="Times New Roman"/>
          <w:sz w:val="24"/>
          <w:szCs w:val="24"/>
        </w:rPr>
        <w:t xml:space="preserve">equipment and examination costs may limit the availability and repeatability </w:t>
      </w:r>
      <w:r w:rsidR="00280A43" w:rsidRPr="00C84560">
        <w:rPr>
          <w:rFonts w:ascii="Book Antiqua" w:hAnsi="Book Antiqua" w:cs="Times New Roman"/>
          <w:sz w:val="24"/>
          <w:szCs w:val="24"/>
        </w:rPr>
        <w:t xml:space="preserve">of MR </w:t>
      </w:r>
      <w:r w:rsidR="008C5139" w:rsidRPr="00C84560">
        <w:rPr>
          <w:rFonts w:ascii="Book Antiqua" w:hAnsi="Book Antiqua" w:cs="Times New Roman"/>
          <w:sz w:val="24"/>
          <w:szCs w:val="24"/>
        </w:rPr>
        <w:t xml:space="preserve">and the technique (or its dedicated contrast media) may be contraindicated in some patients. </w:t>
      </w:r>
      <w:r w:rsidR="000059EF" w:rsidRPr="00C84560">
        <w:rPr>
          <w:rFonts w:ascii="Book Antiqua" w:hAnsi="Book Antiqua" w:cs="Times New Roman"/>
          <w:sz w:val="24"/>
          <w:szCs w:val="24"/>
        </w:rPr>
        <w:t>Ultrasonography</w:t>
      </w:r>
      <w:r w:rsidR="00280A43" w:rsidRPr="00C84560">
        <w:rPr>
          <w:rFonts w:ascii="Book Antiqua" w:hAnsi="Book Antiqua" w:cs="Times New Roman"/>
          <w:sz w:val="24"/>
          <w:szCs w:val="24"/>
        </w:rPr>
        <w:t xml:space="preserve"> </w:t>
      </w:r>
      <w:r w:rsidR="00CA5BB0" w:rsidRPr="00C84560">
        <w:rPr>
          <w:rFonts w:ascii="Book Antiqua" w:hAnsi="Book Antiqua" w:cs="Times New Roman"/>
          <w:sz w:val="24"/>
          <w:szCs w:val="24"/>
        </w:rPr>
        <w:t xml:space="preserve">(US) </w:t>
      </w:r>
      <w:r w:rsidR="007C080C" w:rsidRPr="00C84560">
        <w:rPr>
          <w:rFonts w:ascii="Book Antiqua" w:hAnsi="Book Antiqua" w:cs="Times New Roman"/>
          <w:sz w:val="24"/>
          <w:szCs w:val="24"/>
        </w:rPr>
        <w:t>is a more affordable</w:t>
      </w:r>
      <w:r w:rsidR="00CA5BB0" w:rsidRPr="00C84560">
        <w:rPr>
          <w:rFonts w:ascii="Book Antiqua" w:hAnsi="Book Antiqua" w:cs="Times New Roman"/>
          <w:sz w:val="24"/>
          <w:szCs w:val="24"/>
        </w:rPr>
        <w:t xml:space="preserve">, flexible and widely available </w:t>
      </w:r>
      <w:r w:rsidR="007C080C" w:rsidRPr="00C84560">
        <w:rPr>
          <w:rFonts w:ascii="Book Antiqua" w:hAnsi="Book Antiqua" w:cs="Times New Roman"/>
          <w:sz w:val="24"/>
          <w:szCs w:val="24"/>
        </w:rPr>
        <w:t xml:space="preserve">modality, which </w:t>
      </w:r>
      <w:r w:rsidR="00280A43" w:rsidRPr="00C84560">
        <w:rPr>
          <w:rFonts w:ascii="Book Antiqua" w:hAnsi="Book Antiqua" w:cs="Times New Roman"/>
          <w:sz w:val="24"/>
          <w:szCs w:val="24"/>
        </w:rPr>
        <w:t xml:space="preserve">has </w:t>
      </w:r>
      <w:r w:rsidR="00CA5BB0" w:rsidRPr="00C84560">
        <w:rPr>
          <w:rFonts w:ascii="Book Antiqua" w:hAnsi="Book Antiqua" w:cs="Times New Roman"/>
          <w:sz w:val="24"/>
          <w:szCs w:val="24"/>
        </w:rPr>
        <w:t xml:space="preserve">also </w:t>
      </w:r>
      <w:r w:rsidR="00280A43" w:rsidRPr="00C84560">
        <w:rPr>
          <w:rFonts w:ascii="Book Antiqua" w:hAnsi="Book Antiqua" w:cs="Times New Roman"/>
          <w:sz w:val="24"/>
          <w:szCs w:val="24"/>
        </w:rPr>
        <w:t xml:space="preserve">been utilized for the study of PAE </w:t>
      </w:r>
      <w:r w:rsidR="00CA5BB0" w:rsidRPr="00C84560">
        <w:rPr>
          <w:rFonts w:ascii="Book Antiqua" w:hAnsi="Book Antiqua" w:cs="Times New Roman"/>
          <w:sz w:val="24"/>
          <w:szCs w:val="24"/>
        </w:rPr>
        <w:t>since the early applicatio</w:t>
      </w:r>
      <w:r w:rsidR="00E25C61" w:rsidRPr="00C84560">
        <w:rPr>
          <w:rFonts w:ascii="Book Antiqua" w:hAnsi="Book Antiqua" w:cs="Times New Roman"/>
          <w:sz w:val="24"/>
          <w:szCs w:val="24"/>
        </w:rPr>
        <w:t>ns of this treatment</w:t>
      </w:r>
      <w:r w:rsidR="00377520" w:rsidRPr="00C84560">
        <w:rPr>
          <w:rFonts w:ascii="Book Antiqua" w:hAnsi="Book Antiqua" w:cs="Times New Roman"/>
          <w:sz w:val="24"/>
          <w:szCs w:val="24"/>
          <w:vertAlign w:val="superscript"/>
        </w:rPr>
        <w:t>[8,9]</w:t>
      </w:r>
      <w:r w:rsidR="00280A43" w:rsidRPr="00C84560">
        <w:rPr>
          <w:rFonts w:ascii="Book Antiqua" w:hAnsi="Book Antiqua" w:cs="Times New Roman"/>
          <w:sz w:val="24"/>
          <w:szCs w:val="24"/>
        </w:rPr>
        <w:t>.</w:t>
      </w:r>
      <w:r w:rsidR="00E25C61" w:rsidRPr="00C84560">
        <w:rPr>
          <w:rFonts w:ascii="Book Antiqua" w:hAnsi="Book Antiqua" w:cs="Times New Roman"/>
          <w:sz w:val="24"/>
          <w:szCs w:val="24"/>
        </w:rPr>
        <w:t xml:space="preserve"> Although standard </w:t>
      </w:r>
      <w:r w:rsidR="007C5D30" w:rsidRPr="00C84560">
        <w:rPr>
          <w:rFonts w:ascii="Book Antiqua" w:hAnsi="Book Antiqua" w:cs="Times New Roman"/>
          <w:sz w:val="24"/>
          <w:szCs w:val="24"/>
        </w:rPr>
        <w:t xml:space="preserve">(gray-scale) </w:t>
      </w:r>
      <w:r w:rsidR="00E25C61" w:rsidRPr="00C84560">
        <w:rPr>
          <w:rFonts w:ascii="Book Antiqua" w:hAnsi="Book Antiqua" w:cs="Times New Roman"/>
          <w:sz w:val="24"/>
          <w:szCs w:val="24"/>
        </w:rPr>
        <w:t xml:space="preserve">US is limited </w:t>
      </w:r>
      <w:r w:rsidR="00C95F9B" w:rsidRPr="00C84560">
        <w:rPr>
          <w:rFonts w:ascii="Book Antiqua" w:hAnsi="Book Antiqua" w:cs="Times New Roman"/>
          <w:sz w:val="24"/>
          <w:szCs w:val="24"/>
        </w:rPr>
        <w:t xml:space="preserve">to the evaluation </w:t>
      </w:r>
      <w:r w:rsidR="00500B18" w:rsidRPr="00C84560">
        <w:rPr>
          <w:rFonts w:ascii="Book Antiqua" w:hAnsi="Book Antiqua" w:cs="Times New Roman"/>
          <w:sz w:val="24"/>
          <w:szCs w:val="24"/>
        </w:rPr>
        <w:t xml:space="preserve">of </w:t>
      </w:r>
      <w:r w:rsidR="00E25C61" w:rsidRPr="00C84560">
        <w:rPr>
          <w:rFonts w:ascii="Book Antiqua" w:hAnsi="Book Antiqua" w:cs="Times New Roman"/>
          <w:sz w:val="24"/>
          <w:szCs w:val="24"/>
        </w:rPr>
        <w:t xml:space="preserve">size </w:t>
      </w:r>
      <w:r w:rsidR="00C95F9B" w:rsidRPr="00C84560">
        <w:rPr>
          <w:rFonts w:ascii="Book Antiqua" w:hAnsi="Book Antiqua" w:cs="Times New Roman"/>
          <w:sz w:val="24"/>
          <w:szCs w:val="24"/>
        </w:rPr>
        <w:t>and shape of the prostate before and after PAE, more advanced techniques can significantly increase the diagnostic yield of US</w:t>
      </w:r>
      <w:r w:rsidR="00500B18" w:rsidRPr="00C84560">
        <w:rPr>
          <w:rFonts w:ascii="Book Antiqua" w:hAnsi="Book Antiqua" w:cs="Times New Roman"/>
          <w:sz w:val="24"/>
          <w:szCs w:val="24"/>
        </w:rPr>
        <w:t>,</w:t>
      </w:r>
      <w:r w:rsidR="00C95F9B" w:rsidRPr="00C84560">
        <w:rPr>
          <w:rFonts w:ascii="Book Antiqua" w:hAnsi="Book Antiqua" w:cs="Times New Roman"/>
          <w:sz w:val="24"/>
          <w:szCs w:val="24"/>
        </w:rPr>
        <w:t xml:space="preserve"> with an acceptable increase in the time and cost of the examination. </w:t>
      </w:r>
    </w:p>
    <w:p w:rsidR="007C5D30" w:rsidRPr="00C84560" w:rsidRDefault="004159C6" w:rsidP="004D1594">
      <w:pPr>
        <w:spacing w:after="0" w:line="360" w:lineRule="auto"/>
        <w:ind w:firstLineChars="100" w:firstLine="240"/>
        <w:jc w:val="both"/>
        <w:rPr>
          <w:rFonts w:ascii="Book Antiqua" w:hAnsi="Book Antiqua" w:cs="Times New Roman"/>
          <w:bCs/>
          <w:sz w:val="24"/>
          <w:szCs w:val="24"/>
        </w:rPr>
      </w:pPr>
      <w:r w:rsidRPr="00C84560">
        <w:rPr>
          <w:rFonts w:ascii="Book Antiqua" w:hAnsi="Book Antiqua" w:cs="Times New Roman"/>
          <w:bCs/>
          <w:sz w:val="24"/>
          <w:szCs w:val="24"/>
        </w:rPr>
        <w:t>During the last 4 years, i</w:t>
      </w:r>
      <w:r w:rsidR="007C5D30" w:rsidRPr="00C84560">
        <w:rPr>
          <w:rFonts w:ascii="Book Antiqua" w:hAnsi="Book Antiqua" w:cs="Times New Roman"/>
          <w:bCs/>
          <w:sz w:val="24"/>
          <w:szCs w:val="24"/>
        </w:rPr>
        <w:t xml:space="preserve">n our institution </w:t>
      </w:r>
      <w:r w:rsidRPr="00C84560">
        <w:rPr>
          <w:rFonts w:ascii="Book Antiqua" w:hAnsi="Book Antiqua" w:cs="Times New Roman"/>
          <w:bCs/>
          <w:sz w:val="24"/>
          <w:szCs w:val="24"/>
        </w:rPr>
        <w:t xml:space="preserve">we have utilized US (standard and advanced techniques) as the primary modality for imaging evaluation of PAE </w:t>
      </w:r>
      <w:r w:rsidR="00500B18" w:rsidRPr="00C84560">
        <w:rPr>
          <w:rFonts w:ascii="Book Antiqua" w:hAnsi="Book Antiqua" w:cs="Times New Roman"/>
          <w:bCs/>
          <w:sz w:val="24"/>
          <w:szCs w:val="24"/>
        </w:rPr>
        <w:t xml:space="preserve">intraoperatively, </w:t>
      </w:r>
      <w:r w:rsidRPr="00C84560">
        <w:rPr>
          <w:rFonts w:ascii="Book Antiqua" w:hAnsi="Book Antiqua" w:cs="Times New Roman"/>
          <w:bCs/>
          <w:sz w:val="24"/>
          <w:szCs w:val="24"/>
        </w:rPr>
        <w:t>immediately post-procedure and for short- and long-term follow</w:t>
      </w:r>
      <w:r w:rsidR="00D46A51">
        <w:rPr>
          <w:rFonts w:ascii="Book Antiqua" w:hAnsi="Book Antiqua" w:cs="Times New Roman"/>
          <w:bCs/>
          <w:sz w:val="24"/>
          <w:szCs w:val="24"/>
        </w:rPr>
        <w:t>-</w:t>
      </w:r>
      <w:r w:rsidRPr="00C84560">
        <w:rPr>
          <w:rFonts w:ascii="Book Antiqua" w:hAnsi="Book Antiqua" w:cs="Times New Roman"/>
          <w:bCs/>
          <w:sz w:val="24"/>
          <w:szCs w:val="24"/>
        </w:rPr>
        <w:t>up. Based on this experience and on current literature, we herein attempt to provide a comprehensive review of the technique, role, findings and limitations</w:t>
      </w:r>
      <w:r w:rsidR="00E64B8B" w:rsidRPr="00C84560">
        <w:rPr>
          <w:rFonts w:ascii="Book Antiqua" w:hAnsi="Book Antiqua" w:cs="Times New Roman"/>
          <w:bCs/>
          <w:sz w:val="24"/>
          <w:szCs w:val="24"/>
        </w:rPr>
        <w:t xml:space="preserve"> of US evaluation of PAE.</w:t>
      </w:r>
    </w:p>
    <w:p w:rsidR="007C5D30" w:rsidRPr="00C84560" w:rsidRDefault="007C5D30" w:rsidP="00C84560">
      <w:pPr>
        <w:spacing w:after="0" w:line="360" w:lineRule="auto"/>
        <w:jc w:val="both"/>
        <w:rPr>
          <w:rFonts w:ascii="Book Antiqua" w:hAnsi="Book Antiqua" w:cs="Times New Roman"/>
          <w:b/>
          <w:sz w:val="24"/>
          <w:szCs w:val="24"/>
        </w:rPr>
      </w:pPr>
    </w:p>
    <w:p w:rsidR="00BD0396" w:rsidRPr="00C84560" w:rsidRDefault="007C5D30" w:rsidP="00C84560">
      <w:pPr>
        <w:spacing w:after="0" w:line="360" w:lineRule="auto"/>
        <w:jc w:val="both"/>
        <w:rPr>
          <w:rFonts w:ascii="Book Antiqua" w:hAnsi="Book Antiqua" w:cs="Times New Roman"/>
          <w:b/>
          <w:sz w:val="24"/>
          <w:szCs w:val="24"/>
          <w:u w:val="single"/>
        </w:rPr>
      </w:pPr>
      <w:r w:rsidRPr="00C84560">
        <w:rPr>
          <w:rFonts w:ascii="Book Antiqua" w:hAnsi="Book Antiqua" w:cs="Times New Roman"/>
          <w:b/>
          <w:sz w:val="24"/>
          <w:szCs w:val="24"/>
          <w:u w:val="single"/>
        </w:rPr>
        <w:t>G</w:t>
      </w:r>
      <w:r w:rsidR="00A9553B" w:rsidRPr="00C84560">
        <w:rPr>
          <w:rFonts w:ascii="Book Antiqua" w:hAnsi="Book Antiqua" w:cs="Times New Roman"/>
          <w:b/>
          <w:sz w:val="24"/>
          <w:szCs w:val="24"/>
          <w:u w:val="single"/>
        </w:rPr>
        <w:t>R</w:t>
      </w:r>
      <w:r w:rsidR="003D77F9">
        <w:rPr>
          <w:rFonts w:ascii="Book Antiqua" w:hAnsi="Book Antiqua" w:cs="Times New Roman"/>
          <w:b/>
          <w:sz w:val="24"/>
          <w:szCs w:val="24"/>
          <w:u w:val="single"/>
        </w:rPr>
        <w:t>A</w:t>
      </w:r>
      <w:r w:rsidR="00A9553B" w:rsidRPr="00C84560">
        <w:rPr>
          <w:rFonts w:ascii="Book Antiqua" w:hAnsi="Book Antiqua" w:cs="Times New Roman"/>
          <w:b/>
          <w:sz w:val="24"/>
          <w:szCs w:val="24"/>
          <w:u w:val="single"/>
        </w:rPr>
        <w:t>Y-SCALE</w:t>
      </w:r>
      <w:r w:rsidRPr="00C84560">
        <w:rPr>
          <w:rFonts w:ascii="Book Antiqua" w:hAnsi="Book Antiqua" w:cs="Times New Roman"/>
          <w:b/>
          <w:sz w:val="24"/>
          <w:szCs w:val="24"/>
          <w:u w:val="single"/>
        </w:rPr>
        <w:t xml:space="preserve"> US</w:t>
      </w:r>
    </w:p>
    <w:p w:rsidR="00903A1D" w:rsidRPr="00C84560" w:rsidRDefault="00157888" w:rsidP="00C84560">
      <w:pPr>
        <w:spacing w:after="0" w:line="360" w:lineRule="auto"/>
        <w:jc w:val="both"/>
        <w:rPr>
          <w:rFonts w:ascii="Book Antiqua" w:hAnsi="Book Antiqua" w:cs="Times New Roman"/>
          <w:sz w:val="24"/>
          <w:szCs w:val="24"/>
        </w:rPr>
      </w:pPr>
      <w:r w:rsidRPr="00C84560">
        <w:rPr>
          <w:rFonts w:ascii="Book Antiqua" w:hAnsi="Book Antiqua" w:cs="Times New Roman"/>
          <w:bCs/>
          <w:sz w:val="24"/>
          <w:szCs w:val="24"/>
        </w:rPr>
        <w:t>Gr</w:t>
      </w:r>
      <w:r w:rsidR="003D77F9">
        <w:rPr>
          <w:rFonts w:ascii="Book Antiqua" w:hAnsi="Book Antiqua" w:cs="Times New Roman"/>
          <w:bCs/>
          <w:sz w:val="24"/>
          <w:szCs w:val="24"/>
        </w:rPr>
        <w:t>a</w:t>
      </w:r>
      <w:r w:rsidRPr="00C84560">
        <w:rPr>
          <w:rFonts w:ascii="Book Antiqua" w:hAnsi="Book Antiqua" w:cs="Times New Roman"/>
          <w:bCs/>
          <w:sz w:val="24"/>
          <w:szCs w:val="24"/>
        </w:rPr>
        <w:t xml:space="preserve">y-scale US is routinely utilized in many centers for </w:t>
      </w:r>
      <w:r w:rsidR="004830F3">
        <w:rPr>
          <w:rFonts w:ascii="Book Antiqua" w:hAnsi="Book Antiqua" w:cs="Times New Roman"/>
          <w:bCs/>
          <w:sz w:val="24"/>
          <w:szCs w:val="24"/>
        </w:rPr>
        <w:t xml:space="preserve">the </w:t>
      </w:r>
      <w:r w:rsidRPr="00C84560">
        <w:rPr>
          <w:rFonts w:ascii="Book Antiqua" w:hAnsi="Book Antiqua" w:cs="Times New Roman"/>
          <w:bCs/>
          <w:sz w:val="24"/>
          <w:szCs w:val="24"/>
        </w:rPr>
        <w:t xml:space="preserve">calculation of </w:t>
      </w:r>
      <w:bookmarkStart w:id="31" w:name="OLE_LINK1521"/>
      <w:bookmarkStart w:id="32" w:name="OLE_LINK1522"/>
      <w:r w:rsidR="00BD0396" w:rsidRPr="00C84560">
        <w:rPr>
          <w:rFonts w:ascii="Book Antiqua" w:hAnsi="Book Antiqua" w:cs="Times New Roman"/>
          <w:sz w:val="24"/>
          <w:szCs w:val="24"/>
        </w:rPr>
        <w:t>prostate volume</w:t>
      </w:r>
      <w:bookmarkEnd w:id="31"/>
      <w:bookmarkEnd w:id="32"/>
      <w:r w:rsidR="00BD0396" w:rsidRPr="00C84560">
        <w:rPr>
          <w:rFonts w:ascii="Book Antiqua" w:hAnsi="Book Antiqua" w:cs="Times New Roman"/>
          <w:sz w:val="24"/>
          <w:szCs w:val="24"/>
        </w:rPr>
        <w:t xml:space="preserve"> (PV) </w:t>
      </w:r>
      <w:r w:rsidRPr="00C84560">
        <w:rPr>
          <w:rFonts w:ascii="Book Antiqua" w:hAnsi="Book Antiqua" w:cs="Times New Roman"/>
          <w:sz w:val="24"/>
          <w:szCs w:val="24"/>
        </w:rPr>
        <w:t xml:space="preserve">before and after PAE and for evaluation of prostate shrinkage. </w:t>
      </w:r>
      <w:r w:rsidR="007214A8" w:rsidRPr="00C84560">
        <w:rPr>
          <w:rFonts w:ascii="Book Antiqua" w:hAnsi="Book Antiqua" w:cs="Times New Roman"/>
          <w:sz w:val="24"/>
          <w:szCs w:val="24"/>
        </w:rPr>
        <w:t xml:space="preserve">The latter </w:t>
      </w:r>
      <w:r w:rsidR="009B4861" w:rsidRPr="00C84560">
        <w:rPr>
          <w:rFonts w:ascii="Book Antiqua" w:hAnsi="Book Antiqua" w:cs="Times New Roman"/>
          <w:sz w:val="24"/>
          <w:szCs w:val="24"/>
        </w:rPr>
        <w:t xml:space="preserve">is </w:t>
      </w:r>
      <w:r w:rsidR="00CC0DF1" w:rsidRPr="00C84560">
        <w:rPr>
          <w:rFonts w:ascii="Book Antiqua" w:hAnsi="Book Antiqua" w:cs="Times New Roman"/>
          <w:sz w:val="24"/>
          <w:szCs w:val="24"/>
        </w:rPr>
        <w:t xml:space="preserve">an </w:t>
      </w:r>
      <w:r w:rsidR="007214A8" w:rsidRPr="00C84560">
        <w:rPr>
          <w:rFonts w:ascii="Book Antiqua" w:hAnsi="Book Antiqua" w:cs="Times New Roman"/>
          <w:sz w:val="24"/>
          <w:szCs w:val="24"/>
        </w:rPr>
        <w:t>easily conceivable sign</w:t>
      </w:r>
      <w:r w:rsidR="00CC0DF1" w:rsidRPr="00C84560">
        <w:rPr>
          <w:rFonts w:ascii="Book Antiqua" w:hAnsi="Book Antiqua" w:cs="Times New Roman"/>
          <w:sz w:val="24"/>
          <w:szCs w:val="24"/>
        </w:rPr>
        <w:t xml:space="preserve"> of the therapeutic effect of PAE.</w:t>
      </w:r>
      <w:r w:rsidR="00C607F6" w:rsidRPr="00C84560">
        <w:rPr>
          <w:rFonts w:ascii="Book Antiqua" w:hAnsi="Book Antiqua" w:cs="Times New Roman"/>
          <w:sz w:val="24"/>
          <w:szCs w:val="24"/>
        </w:rPr>
        <w:t xml:space="preserve"> </w:t>
      </w:r>
      <w:r w:rsidRPr="00C84560">
        <w:rPr>
          <w:rFonts w:ascii="Book Antiqua" w:hAnsi="Book Antiqua" w:cs="Times New Roman"/>
          <w:sz w:val="24"/>
          <w:szCs w:val="24"/>
        </w:rPr>
        <w:t xml:space="preserve">Although </w:t>
      </w:r>
      <w:bookmarkStart w:id="33" w:name="OLE_LINK1552"/>
      <w:bookmarkStart w:id="34" w:name="OLE_LINK1553"/>
      <w:r w:rsidRPr="00C84560">
        <w:rPr>
          <w:rFonts w:ascii="Book Antiqua" w:hAnsi="Book Antiqua" w:cs="Times New Roman"/>
          <w:sz w:val="24"/>
          <w:szCs w:val="24"/>
        </w:rPr>
        <w:t xml:space="preserve">transrectal </w:t>
      </w:r>
      <w:r w:rsidR="00FF7D67" w:rsidRPr="00C84560">
        <w:rPr>
          <w:rFonts w:ascii="Book Antiqua" w:hAnsi="Book Antiqua" w:cs="Times New Roman"/>
          <w:sz w:val="24"/>
          <w:szCs w:val="24"/>
        </w:rPr>
        <w:t>US</w:t>
      </w:r>
      <w:bookmarkEnd w:id="33"/>
      <w:bookmarkEnd w:id="34"/>
      <w:r w:rsidR="00FF7D67" w:rsidRPr="00C84560">
        <w:rPr>
          <w:rFonts w:ascii="Book Antiqua" w:hAnsi="Book Antiqua" w:cs="Times New Roman"/>
          <w:sz w:val="24"/>
          <w:szCs w:val="24"/>
        </w:rPr>
        <w:t xml:space="preserve"> (</w:t>
      </w:r>
      <w:r w:rsidR="008E6193" w:rsidRPr="00C84560">
        <w:rPr>
          <w:rFonts w:ascii="Book Antiqua" w:hAnsi="Book Antiqua" w:cs="Times New Roman"/>
          <w:sz w:val="24"/>
          <w:szCs w:val="24"/>
        </w:rPr>
        <w:t>t.r.</w:t>
      </w:r>
      <w:r w:rsidR="00DD7C95" w:rsidRPr="00C84560">
        <w:rPr>
          <w:rFonts w:ascii="Book Antiqua" w:hAnsi="Book Antiqua" w:cs="Times New Roman"/>
          <w:sz w:val="24"/>
          <w:szCs w:val="24"/>
        </w:rPr>
        <w:t>-</w:t>
      </w:r>
      <w:r w:rsidR="00FF7D67" w:rsidRPr="00C84560">
        <w:rPr>
          <w:rFonts w:ascii="Book Antiqua" w:hAnsi="Book Antiqua" w:cs="Times New Roman"/>
          <w:sz w:val="24"/>
          <w:szCs w:val="24"/>
        </w:rPr>
        <w:t>US)</w:t>
      </w:r>
      <w:r w:rsidRPr="00C84560">
        <w:rPr>
          <w:rFonts w:ascii="Book Antiqua" w:hAnsi="Book Antiqua" w:cs="Times New Roman"/>
          <w:sz w:val="24"/>
          <w:szCs w:val="24"/>
        </w:rPr>
        <w:t xml:space="preserve"> is </w:t>
      </w:r>
      <w:r w:rsidR="00812EEA" w:rsidRPr="00C84560">
        <w:rPr>
          <w:rFonts w:ascii="Book Antiqua" w:hAnsi="Book Antiqua" w:cs="Times New Roman"/>
          <w:sz w:val="24"/>
          <w:szCs w:val="24"/>
        </w:rPr>
        <w:t>preferred by some researchers</w:t>
      </w:r>
      <w:r w:rsidR="009662E1" w:rsidRPr="00C84560">
        <w:rPr>
          <w:rFonts w:ascii="Book Antiqua" w:hAnsi="Book Antiqua" w:cs="Times New Roman"/>
          <w:sz w:val="24"/>
          <w:szCs w:val="24"/>
          <w:vertAlign w:val="superscript"/>
        </w:rPr>
        <w:t>[1]</w:t>
      </w:r>
      <w:r w:rsidRPr="00C84560">
        <w:rPr>
          <w:rFonts w:ascii="Book Antiqua" w:hAnsi="Book Antiqua" w:cs="Times New Roman"/>
          <w:sz w:val="24"/>
          <w:szCs w:val="24"/>
        </w:rPr>
        <w:t xml:space="preserve">, transabdominal US </w:t>
      </w:r>
      <w:r w:rsidR="00FF7D67" w:rsidRPr="00C84560">
        <w:rPr>
          <w:rFonts w:ascii="Book Antiqua" w:hAnsi="Book Antiqua" w:cs="Times New Roman"/>
          <w:sz w:val="24"/>
          <w:szCs w:val="24"/>
        </w:rPr>
        <w:t>(</w:t>
      </w:r>
      <w:r w:rsidR="008E6193" w:rsidRPr="00C84560">
        <w:rPr>
          <w:rFonts w:ascii="Book Antiqua" w:hAnsi="Book Antiqua" w:cs="Times New Roman"/>
          <w:sz w:val="24"/>
          <w:szCs w:val="24"/>
        </w:rPr>
        <w:t>t.a.</w:t>
      </w:r>
      <w:r w:rsidR="00DD7C95" w:rsidRPr="00C84560">
        <w:rPr>
          <w:rFonts w:ascii="Book Antiqua" w:hAnsi="Book Antiqua" w:cs="Times New Roman"/>
          <w:sz w:val="24"/>
          <w:szCs w:val="24"/>
        </w:rPr>
        <w:t>-</w:t>
      </w:r>
      <w:r w:rsidR="00FF7D67" w:rsidRPr="00C84560">
        <w:rPr>
          <w:rFonts w:ascii="Book Antiqua" w:hAnsi="Book Antiqua" w:cs="Times New Roman"/>
          <w:sz w:val="24"/>
          <w:szCs w:val="24"/>
        </w:rPr>
        <w:t>US) is also acceptable.</w:t>
      </w:r>
      <w:r w:rsidR="00BA05E1" w:rsidRPr="00C84560">
        <w:rPr>
          <w:rFonts w:ascii="Book Antiqua" w:hAnsi="Book Antiqua" w:cs="Times New Roman"/>
          <w:sz w:val="24"/>
          <w:szCs w:val="24"/>
        </w:rPr>
        <w:t xml:space="preserve"> </w:t>
      </w:r>
      <w:r w:rsidR="002740F1" w:rsidRPr="00C84560">
        <w:rPr>
          <w:rFonts w:ascii="Book Antiqua" w:hAnsi="Book Antiqua" w:cs="Times New Roman"/>
          <w:sz w:val="24"/>
          <w:szCs w:val="24"/>
        </w:rPr>
        <w:t xml:space="preserve">In experienced hands, </w:t>
      </w:r>
      <w:r w:rsidR="00FF7D67" w:rsidRPr="00C84560">
        <w:rPr>
          <w:rFonts w:ascii="Book Antiqua" w:hAnsi="Book Antiqua" w:cs="Times New Roman"/>
          <w:sz w:val="24"/>
          <w:szCs w:val="24"/>
        </w:rPr>
        <w:t xml:space="preserve">PV measurements with </w:t>
      </w:r>
      <w:r w:rsidR="004B4708" w:rsidRPr="00C84560">
        <w:rPr>
          <w:rFonts w:ascii="Book Antiqua" w:hAnsi="Book Antiqua" w:cs="Times New Roman"/>
          <w:sz w:val="24"/>
          <w:szCs w:val="24"/>
        </w:rPr>
        <w:t>t.a.</w:t>
      </w:r>
      <w:r w:rsidR="00DD7C95" w:rsidRPr="00C84560">
        <w:rPr>
          <w:rFonts w:ascii="Book Antiqua" w:hAnsi="Book Antiqua" w:cs="Times New Roman"/>
          <w:sz w:val="24"/>
          <w:szCs w:val="24"/>
        </w:rPr>
        <w:t>-US</w:t>
      </w:r>
      <w:r w:rsidR="00FF7D67" w:rsidRPr="00C84560">
        <w:rPr>
          <w:rFonts w:ascii="Book Antiqua" w:hAnsi="Book Antiqua" w:cs="Times New Roman"/>
          <w:sz w:val="24"/>
          <w:szCs w:val="24"/>
        </w:rPr>
        <w:t xml:space="preserve"> correlate closely with those of </w:t>
      </w:r>
      <w:r w:rsidR="004B4708" w:rsidRPr="00C84560">
        <w:rPr>
          <w:rFonts w:ascii="Book Antiqua" w:hAnsi="Book Antiqua" w:cs="Times New Roman"/>
          <w:sz w:val="24"/>
          <w:szCs w:val="24"/>
        </w:rPr>
        <w:t>t.r.</w:t>
      </w:r>
      <w:r w:rsidR="00DD7C95" w:rsidRPr="00C84560">
        <w:rPr>
          <w:rFonts w:ascii="Book Antiqua" w:hAnsi="Book Antiqua" w:cs="Times New Roman"/>
          <w:sz w:val="24"/>
          <w:szCs w:val="24"/>
        </w:rPr>
        <w:t>-</w:t>
      </w:r>
      <w:r w:rsidR="00FF7D67" w:rsidRPr="00C84560">
        <w:rPr>
          <w:rFonts w:ascii="Book Antiqua" w:hAnsi="Book Antiqua" w:cs="Times New Roman"/>
          <w:sz w:val="24"/>
          <w:szCs w:val="24"/>
        </w:rPr>
        <w:t>US and the former technique is more comfortable for the patient and more suitable for repeated application</w:t>
      </w:r>
      <w:r w:rsidR="00C607F6" w:rsidRPr="00C84560">
        <w:rPr>
          <w:rFonts w:ascii="Book Antiqua" w:hAnsi="Book Antiqua" w:cs="Times New Roman"/>
          <w:sz w:val="24"/>
          <w:szCs w:val="24"/>
          <w:vertAlign w:val="superscript"/>
        </w:rPr>
        <w:t>[</w:t>
      </w:r>
      <w:r w:rsidR="003033FF" w:rsidRPr="00C84560">
        <w:rPr>
          <w:rFonts w:ascii="Book Antiqua" w:hAnsi="Book Antiqua" w:cs="Times New Roman"/>
          <w:sz w:val="24"/>
          <w:szCs w:val="24"/>
          <w:vertAlign w:val="superscript"/>
        </w:rPr>
        <w:t>10,</w:t>
      </w:r>
      <w:r w:rsidR="00C607F6" w:rsidRPr="00C84560">
        <w:rPr>
          <w:rFonts w:ascii="Book Antiqua" w:hAnsi="Book Antiqua" w:cs="Times New Roman"/>
          <w:sz w:val="24"/>
          <w:szCs w:val="24"/>
          <w:vertAlign w:val="superscript"/>
        </w:rPr>
        <w:t>1</w:t>
      </w:r>
      <w:r w:rsidR="003A4E56" w:rsidRPr="00C84560">
        <w:rPr>
          <w:rFonts w:ascii="Book Antiqua" w:hAnsi="Book Antiqua" w:cs="Times New Roman"/>
          <w:sz w:val="24"/>
          <w:szCs w:val="24"/>
          <w:vertAlign w:val="superscript"/>
        </w:rPr>
        <w:t>1</w:t>
      </w:r>
      <w:r w:rsidR="00C607F6" w:rsidRPr="00C84560">
        <w:rPr>
          <w:rFonts w:ascii="Book Antiqua" w:hAnsi="Book Antiqua" w:cs="Times New Roman"/>
          <w:sz w:val="24"/>
          <w:szCs w:val="24"/>
          <w:vertAlign w:val="superscript"/>
        </w:rPr>
        <w:t>]</w:t>
      </w:r>
      <w:r w:rsidR="00FF7D67" w:rsidRPr="00C84560">
        <w:rPr>
          <w:rFonts w:ascii="Book Antiqua" w:hAnsi="Book Antiqua" w:cs="Times New Roman"/>
          <w:sz w:val="24"/>
          <w:szCs w:val="24"/>
        </w:rPr>
        <w:t xml:space="preserve">. </w:t>
      </w:r>
      <w:r w:rsidR="00D10224" w:rsidRPr="00C84560">
        <w:rPr>
          <w:rFonts w:ascii="Book Antiqua" w:hAnsi="Book Antiqua" w:cs="Times New Roman"/>
          <w:sz w:val="24"/>
          <w:szCs w:val="24"/>
        </w:rPr>
        <w:t xml:space="preserve">Of note, it has been demonstrated that variations in bladder volume have </w:t>
      </w:r>
      <w:r w:rsidR="004830F3">
        <w:rPr>
          <w:rFonts w:ascii="Book Antiqua" w:hAnsi="Book Antiqua" w:cs="Times New Roman"/>
          <w:sz w:val="24"/>
          <w:szCs w:val="24"/>
        </w:rPr>
        <w:t xml:space="preserve">a </w:t>
      </w:r>
      <w:r w:rsidR="00D10224" w:rsidRPr="00C84560">
        <w:rPr>
          <w:rFonts w:ascii="Book Antiqua" w:hAnsi="Book Antiqua" w:cs="Times New Roman"/>
          <w:sz w:val="24"/>
          <w:szCs w:val="24"/>
        </w:rPr>
        <w:t>negligible effect on transabdominal measurements of PV, if bladder volume is in the range of 100-400</w:t>
      </w:r>
      <w:r w:rsidR="004D1594">
        <w:rPr>
          <w:rFonts w:ascii="Book Antiqua" w:hAnsi="Book Antiqua" w:cs="Times New Roman"/>
          <w:sz w:val="24"/>
          <w:szCs w:val="24"/>
        </w:rPr>
        <w:t xml:space="preserve"> </w:t>
      </w:r>
      <w:r w:rsidR="00D10224" w:rsidRPr="00C84560">
        <w:rPr>
          <w:rFonts w:ascii="Book Antiqua" w:hAnsi="Book Antiqua" w:cs="Times New Roman"/>
          <w:sz w:val="24"/>
          <w:szCs w:val="24"/>
        </w:rPr>
        <w:t>m</w:t>
      </w:r>
      <w:r w:rsidR="005B3F52" w:rsidRPr="00C84560">
        <w:rPr>
          <w:rFonts w:ascii="Book Antiqua" w:hAnsi="Book Antiqua" w:cs="Times New Roman"/>
          <w:sz w:val="24"/>
          <w:szCs w:val="24"/>
        </w:rPr>
        <w:t>L</w:t>
      </w:r>
      <w:r w:rsidR="00C607F6" w:rsidRPr="00C84560">
        <w:rPr>
          <w:rFonts w:ascii="Book Antiqua" w:hAnsi="Book Antiqua" w:cs="Times New Roman"/>
          <w:sz w:val="24"/>
          <w:szCs w:val="24"/>
          <w:vertAlign w:val="superscript"/>
        </w:rPr>
        <w:t>[1</w:t>
      </w:r>
      <w:r w:rsidR="003A4E56" w:rsidRPr="00C84560">
        <w:rPr>
          <w:rFonts w:ascii="Book Antiqua" w:hAnsi="Book Antiqua" w:cs="Times New Roman"/>
          <w:sz w:val="24"/>
          <w:szCs w:val="24"/>
          <w:vertAlign w:val="superscript"/>
        </w:rPr>
        <w:t>1</w:t>
      </w:r>
      <w:r w:rsidR="00C607F6" w:rsidRPr="00C84560">
        <w:rPr>
          <w:rFonts w:ascii="Book Antiqua" w:hAnsi="Book Antiqua" w:cs="Times New Roman"/>
          <w:sz w:val="24"/>
          <w:szCs w:val="24"/>
          <w:vertAlign w:val="superscript"/>
        </w:rPr>
        <w:t>,</w:t>
      </w:r>
      <w:r w:rsidR="00D10224" w:rsidRPr="00C84560">
        <w:rPr>
          <w:rFonts w:ascii="Book Antiqua" w:hAnsi="Book Antiqua" w:cs="Times New Roman"/>
          <w:sz w:val="24"/>
          <w:szCs w:val="24"/>
          <w:vertAlign w:val="superscript"/>
        </w:rPr>
        <w:t>1</w:t>
      </w:r>
      <w:r w:rsidR="003A4E56" w:rsidRPr="00C84560">
        <w:rPr>
          <w:rFonts w:ascii="Book Antiqua" w:hAnsi="Book Antiqua" w:cs="Times New Roman"/>
          <w:sz w:val="24"/>
          <w:szCs w:val="24"/>
          <w:vertAlign w:val="superscript"/>
        </w:rPr>
        <w:t>2</w:t>
      </w:r>
      <w:r w:rsidR="00C607F6" w:rsidRPr="00C84560">
        <w:rPr>
          <w:rFonts w:ascii="Book Antiqua" w:hAnsi="Book Antiqua" w:cs="Times New Roman"/>
          <w:sz w:val="24"/>
          <w:szCs w:val="24"/>
          <w:vertAlign w:val="superscript"/>
        </w:rPr>
        <w:t>]</w:t>
      </w:r>
      <w:r w:rsidR="00D10224" w:rsidRPr="00C84560">
        <w:rPr>
          <w:rFonts w:ascii="Book Antiqua" w:hAnsi="Book Antiqua" w:cs="Times New Roman"/>
          <w:sz w:val="24"/>
          <w:szCs w:val="24"/>
        </w:rPr>
        <w:t>.</w:t>
      </w:r>
      <w:r w:rsidR="004D1594">
        <w:rPr>
          <w:rFonts w:ascii="Book Antiqua" w:hAnsi="Book Antiqua" w:cs="Times New Roman"/>
          <w:sz w:val="24"/>
          <w:szCs w:val="24"/>
        </w:rPr>
        <w:t xml:space="preserve"> </w:t>
      </w:r>
      <w:r w:rsidR="00FF7D67" w:rsidRPr="00C84560">
        <w:rPr>
          <w:rFonts w:ascii="Book Antiqua" w:hAnsi="Book Antiqua" w:cs="Times New Roman"/>
          <w:sz w:val="24"/>
          <w:szCs w:val="24"/>
        </w:rPr>
        <w:t xml:space="preserve">With both approaches, the prostate is scanned in </w:t>
      </w:r>
      <w:r w:rsidR="004830F3">
        <w:rPr>
          <w:rFonts w:ascii="Book Antiqua" w:hAnsi="Book Antiqua" w:cs="Times New Roman"/>
          <w:sz w:val="24"/>
          <w:szCs w:val="24"/>
        </w:rPr>
        <w:t xml:space="preserve">the </w:t>
      </w:r>
      <w:r w:rsidR="00FF7D67" w:rsidRPr="00C84560">
        <w:rPr>
          <w:rFonts w:ascii="Book Antiqua" w:hAnsi="Book Antiqua" w:cs="Times New Roman"/>
          <w:sz w:val="24"/>
          <w:szCs w:val="24"/>
        </w:rPr>
        <w:t>axial, coronal and sagittal plane and PV is</w:t>
      </w:r>
      <w:r w:rsidR="00BA05E1" w:rsidRPr="00C84560">
        <w:rPr>
          <w:rFonts w:ascii="Book Antiqua" w:hAnsi="Book Antiqua" w:cs="Times New Roman"/>
          <w:sz w:val="24"/>
          <w:szCs w:val="24"/>
        </w:rPr>
        <w:t xml:space="preserve"> calculated with the ellipsoid formula (length </w:t>
      </w:r>
      <w:bookmarkStart w:id="35" w:name="OLE_LINK1525"/>
      <w:bookmarkStart w:id="36" w:name="OLE_LINK1587"/>
      <w:bookmarkStart w:id="37" w:name="OLE_LINK1664"/>
      <w:bookmarkStart w:id="38" w:name="OLE_LINK1903"/>
      <w:bookmarkStart w:id="39" w:name="OLE_LINK1529"/>
      <w:r w:rsidR="004D1594" w:rsidRPr="00145FA2">
        <w:rPr>
          <w:rFonts w:ascii="Book Antiqua" w:eastAsia="宋体" w:hAnsi="Book Antiqua" w:cs="宋体"/>
          <w:sz w:val="24"/>
          <w:szCs w:val="24"/>
        </w:rPr>
        <w:t>×</w:t>
      </w:r>
      <w:bookmarkEnd w:id="35"/>
      <w:bookmarkEnd w:id="36"/>
      <w:bookmarkEnd w:id="37"/>
      <w:bookmarkEnd w:id="38"/>
      <w:bookmarkEnd w:id="39"/>
      <w:r w:rsidR="00BA05E1" w:rsidRPr="00C84560">
        <w:rPr>
          <w:rFonts w:ascii="Book Antiqua" w:hAnsi="Book Antiqua" w:cs="Times New Roman"/>
          <w:sz w:val="24"/>
          <w:szCs w:val="24"/>
        </w:rPr>
        <w:t xml:space="preserve"> height </w:t>
      </w:r>
      <w:r w:rsidR="004D1594" w:rsidRPr="00145FA2">
        <w:rPr>
          <w:rFonts w:ascii="Book Antiqua" w:eastAsia="宋体" w:hAnsi="Book Antiqua" w:cs="宋体"/>
          <w:sz w:val="24"/>
          <w:szCs w:val="24"/>
        </w:rPr>
        <w:t>×</w:t>
      </w:r>
      <w:r w:rsidR="00BA05E1" w:rsidRPr="00C84560">
        <w:rPr>
          <w:rFonts w:ascii="Book Antiqua" w:hAnsi="Book Antiqua" w:cs="Times New Roman"/>
          <w:sz w:val="24"/>
          <w:szCs w:val="24"/>
        </w:rPr>
        <w:t xml:space="preserve"> width </w:t>
      </w:r>
      <w:r w:rsidR="004D1594" w:rsidRPr="00145FA2">
        <w:rPr>
          <w:rFonts w:ascii="Book Antiqua" w:eastAsia="宋体" w:hAnsi="Book Antiqua" w:cs="宋体"/>
          <w:sz w:val="24"/>
          <w:szCs w:val="24"/>
        </w:rPr>
        <w:t>×</w:t>
      </w:r>
      <w:r w:rsidR="00BA05E1" w:rsidRPr="00C84560">
        <w:rPr>
          <w:rFonts w:ascii="Book Antiqua" w:hAnsi="Book Antiqua" w:cs="Times New Roman"/>
          <w:sz w:val="24"/>
          <w:szCs w:val="24"/>
        </w:rPr>
        <w:t xml:space="preserve"> 0.52). </w:t>
      </w:r>
      <w:r w:rsidR="00D10224" w:rsidRPr="00C84560">
        <w:rPr>
          <w:rFonts w:ascii="Book Antiqua" w:hAnsi="Book Antiqua" w:cs="Times New Roman"/>
          <w:sz w:val="24"/>
          <w:szCs w:val="24"/>
        </w:rPr>
        <w:t>A well-recognized</w:t>
      </w:r>
      <w:r w:rsidR="00903A1D" w:rsidRPr="00C84560">
        <w:rPr>
          <w:rFonts w:ascii="Book Antiqua" w:hAnsi="Book Antiqua" w:cs="Times New Roman"/>
          <w:sz w:val="24"/>
          <w:szCs w:val="24"/>
        </w:rPr>
        <w:t xml:space="preserve"> </w:t>
      </w:r>
      <w:r w:rsidR="00D10224" w:rsidRPr="00C84560">
        <w:rPr>
          <w:rFonts w:ascii="Book Antiqua" w:hAnsi="Book Antiqua" w:cs="Times New Roman"/>
          <w:sz w:val="24"/>
          <w:szCs w:val="24"/>
        </w:rPr>
        <w:t>disadvantage of</w:t>
      </w:r>
      <w:r w:rsidR="00903A1D" w:rsidRPr="00C84560">
        <w:rPr>
          <w:rFonts w:ascii="Book Antiqua" w:hAnsi="Book Antiqua" w:cs="Times New Roman"/>
          <w:sz w:val="24"/>
          <w:szCs w:val="24"/>
        </w:rPr>
        <w:t xml:space="preserve"> this formula </w:t>
      </w:r>
      <w:r w:rsidR="00D10224" w:rsidRPr="00C84560">
        <w:rPr>
          <w:rFonts w:ascii="Book Antiqua" w:hAnsi="Book Antiqua" w:cs="Times New Roman"/>
          <w:sz w:val="24"/>
          <w:szCs w:val="24"/>
        </w:rPr>
        <w:t>is its limited</w:t>
      </w:r>
      <w:r w:rsidR="00903A1D" w:rsidRPr="00C84560">
        <w:rPr>
          <w:rFonts w:ascii="Book Antiqua" w:hAnsi="Book Antiqua" w:cs="Times New Roman"/>
          <w:sz w:val="24"/>
          <w:szCs w:val="24"/>
        </w:rPr>
        <w:t xml:space="preserve"> accura</w:t>
      </w:r>
      <w:r w:rsidR="00D10224" w:rsidRPr="00C84560">
        <w:rPr>
          <w:rFonts w:ascii="Book Antiqua" w:hAnsi="Book Antiqua" w:cs="Times New Roman"/>
          <w:sz w:val="24"/>
          <w:szCs w:val="24"/>
        </w:rPr>
        <w:t>cy</w:t>
      </w:r>
      <w:r w:rsidR="00903A1D" w:rsidRPr="00C84560">
        <w:rPr>
          <w:rFonts w:ascii="Book Antiqua" w:hAnsi="Book Antiqua" w:cs="Times New Roman"/>
          <w:sz w:val="24"/>
          <w:szCs w:val="24"/>
        </w:rPr>
        <w:t xml:space="preserve"> in larger</w:t>
      </w:r>
      <w:r w:rsidR="00D10224" w:rsidRPr="00C84560">
        <w:rPr>
          <w:rFonts w:ascii="Book Antiqua" w:hAnsi="Book Antiqua" w:cs="Times New Roman"/>
          <w:sz w:val="24"/>
          <w:szCs w:val="24"/>
        </w:rPr>
        <w:t>,</w:t>
      </w:r>
      <w:r w:rsidR="00903A1D" w:rsidRPr="00C84560">
        <w:rPr>
          <w:rFonts w:ascii="Book Antiqua" w:hAnsi="Book Antiqua" w:cs="Times New Roman"/>
          <w:sz w:val="24"/>
          <w:szCs w:val="24"/>
        </w:rPr>
        <w:t xml:space="preserve"> </w:t>
      </w:r>
      <w:r w:rsidR="00D10224" w:rsidRPr="00C84560">
        <w:rPr>
          <w:rFonts w:ascii="Book Antiqua" w:hAnsi="Book Antiqua" w:cs="Times New Roman"/>
          <w:sz w:val="24"/>
          <w:szCs w:val="24"/>
        </w:rPr>
        <w:t xml:space="preserve">irregular shaped or asymmetrically enlarged </w:t>
      </w:r>
      <w:r w:rsidR="00903A1D" w:rsidRPr="00C84560">
        <w:rPr>
          <w:rFonts w:ascii="Book Antiqua" w:hAnsi="Book Antiqua" w:cs="Times New Roman"/>
          <w:sz w:val="24"/>
          <w:szCs w:val="24"/>
        </w:rPr>
        <w:t xml:space="preserve">prostates. </w:t>
      </w:r>
      <w:r w:rsidR="00BE4638" w:rsidRPr="00C84560">
        <w:rPr>
          <w:rFonts w:ascii="Book Antiqua" w:hAnsi="Book Antiqua" w:cs="Times New Roman"/>
          <w:sz w:val="24"/>
          <w:szCs w:val="24"/>
        </w:rPr>
        <w:t>Results may also depend on the experience of the operator</w:t>
      </w:r>
      <w:r w:rsidR="003A4E56" w:rsidRPr="00C84560">
        <w:rPr>
          <w:rFonts w:ascii="Book Antiqua" w:hAnsi="Book Antiqua" w:cs="Times New Roman"/>
          <w:sz w:val="24"/>
          <w:szCs w:val="24"/>
          <w:vertAlign w:val="superscript"/>
        </w:rPr>
        <w:t>[13]</w:t>
      </w:r>
      <w:r w:rsidR="00BE4638" w:rsidRPr="00C84560">
        <w:rPr>
          <w:rFonts w:ascii="Book Antiqua" w:hAnsi="Book Antiqua" w:cs="Times New Roman"/>
          <w:sz w:val="24"/>
          <w:szCs w:val="24"/>
        </w:rPr>
        <w:t>.</w:t>
      </w:r>
      <w:r w:rsidR="00D230D0" w:rsidRPr="00C84560">
        <w:rPr>
          <w:rFonts w:ascii="Book Antiqua" w:hAnsi="Book Antiqua" w:cs="Times New Roman"/>
          <w:sz w:val="24"/>
          <w:szCs w:val="24"/>
        </w:rPr>
        <w:t xml:space="preserve"> </w:t>
      </w:r>
      <w:r w:rsidR="002740F1" w:rsidRPr="00C84560">
        <w:rPr>
          <w:rFonts w:ascii="Book Antiqua" w:hAnsi="Book Antiqua" w:cs="Times New Roman"/>
          <w:sz w:val="24"/>
          <w:szCs w:val="24"/>
        </w:rPr>
        <w:t xml:space="preserve">Three-dimensional US </w:t>
      </w:r>
      <w:r w:rsidR="00903A1D" w:rsidRPr="00C84560">
        <w:rPr>
          <w:rFonts w:ascii="Book Antiqua" w:hAnsi="Book Antiqua" w:cs="Times New Roman"/>
          <w:sz w:val="24"/>
          <w:szCs w:val="24"/>
        </w:rPr>
        <w:t>may provide a more accurate estimate of PV</w:t>
      </w:r>
      <w:r w:rsidR="00C607F6" w:rsidRPr="00C84560">
        <w:rPr>
          <w:rFonts w:ascii="Book Antiqua" w:hAnsi="Book Antiqua" w:cs="Times New Roman"/>
          <w:sz w:val="24"/>
          <w:szCs w:val="24"/>
          <w:vertAlign w:val="superscript"/>
        </w:rPr>
        <w:t>[1</w:t>
      </w:r>
      <w:r w:rsidR="003A4E56" w:rsidRPr="00C84560">
        <w:rPr>
          <w:rFonts w:ascii="Book Antiqua" w:hAnsi="Book Antiqua" w:cs="Times New Roman"/>
          <w:sz w:val="24"/>
          <w:szCs w:val="24"/>
          <w:vertAlign w:val="superscript"/>
        </w:rPr>
        <w:t>1</w:t>
      </w:r>
      <w:r w:rsidR="00C607F6" w:rsidRPr="00C84560">
        <w:rPr>
          <w:rFonts w:ascii="Book Antiqua" w:hAnsi="Book Antiqua" w:cs="Times New Roman"/>
          <w:sz w:val="24"/>
          <w:szCs w:val="24"/>
          <w:vertAlign w:val="superscript"/>
        </w:rPr>
        <w:t>]</w:t>
      </w:r>
      <w:r w:rsidR="00903A1D" w:rsidRPr="00C84560">
        <w:rPr>
          <w:rFonts w:ascii="Book Antiqua" w:hAnsi="Book Antiqua" w:cs="Times New Roman"/>
          <w:sz w:val="24"/>
          <w:szCs w:val="24"/>
        </w:rPr>
        <w:t xml:space="preserve">, </w:t>
      </w:r>
      <w:r w:rsidR="002740F1" w:rsidRPr="00C84560">
        <w:rPr>
          <w:rFonts w:ascii="Book Antiqua" w:hAnsi="Book Antiqua" w:cs="Times New Roman"/>
          <w:sz w:val="24"/>
          <w:szCs w:val="24"/>
        </w:rPr>
        <w:t>but, as a more complex and technically demanding method, it is not routinely utilized for follow</w:t>
      </w:r>
      <w:r w:rsidR="004830F3">
        <w:rPr>
          <w:rFonts w:ascii="Book Antiqua" w:hAnsi="Book Antiqua" w:cs="Times New Roman"/>
          <w:sz w:val="24"/>
          <w:szCs w:val="24"/>
        </w:rPr>
        <w:t>-</w:t>
      </w:r>
      <w:r w:rsidR="002740F1" w:rsidRPr="00C84560">
        <w:rPr>
          <w:rFonts w:ascii="Book Antiqua" w:hAnsi="Book Antiqua" w:cs="Times New Roman"/>
          <w:sz w:val="24"/>
          <w:szCs w:val="24"/>
        </w:rPr>
        <w:t>up post</w:t>
      </w:r>
      <w:r w:rsidR="004830F3">
        <w:rPr>
          <w:rFonts w:ascii="Book Antiqua" w:hAnsi="Book Antiqua" w:cs="Times New Roman"/>
          <w:sz w:val="24"/>
          <w:szCs w:val="24"/>
        </w:rPr>
        <w:t>-</w:t>
      </w:r>
      <w:r w:rsidR="002740F1" w:rsidRPr="00C84560">
        <w:rPr>
          <w:rFonts w:ascii="Book Antiqua" w:hAnsi="Book Antiqua" w:cs="Times New Roman"/>
          <w:sz w:val="24"/>
          <w:szCs w:val="24"/>
        </w:rPr>
        <w:t>PAE</w:t>
      </w:r>
      <w:r w:rsidR="00903A1D" w:rsidRPr="00C84560">
        <w:rPr>
          <w:rFonts w:ascii="Book Antiqua" w:hAnsi="Book Antiqua" w:cs="Times New Roman"/>
          <w:sz w:val="24"/>
          <w:szCs w:val="24"/>
        </w:rPr>
        <w:t>.</w:t>
      </w:r>
      <w:r w:rsidRPr="00C84560">
        <w:rPr>
          <w:rFonts w:ascii="Book Antiqua" w:hAnsi="Book Antiqua" w:cs="Times New Roman"/>
          <w:sz w:val="24"/>
          <w:szCs w:val="24"/>
        </w:rPr>
        <w:t xml:space="preserve"> Prostate shrinkage </w:t>
      </w:r>
      <w:r w:rsidR="00500B18" w:rsidRPr="00C84560">
        <w:rPr>
          <w:rFonts w:ascii="Book Antiqua" w:hAnsi="Book Antiqua" w:cs="Times New Roman"/>
          <w:sz w:val="24"/>
          <w:szCs w:val="24"/>
        </w:rPr>
        <w:t>caused by technically successful PAE is negligible during the first days post</w:t>
      </w:r>
      <w:r w:rsidR="004830F3">
        <w:rPr>
          <w:rFonts w:ascii="Book Antiqua" w:hAnsi="Book Antiqua" w:cs="Times New Roman"/>
          <w:sz w:val="24"/>
          <w:szCs w:val="24"/>
        </w:rPr>
        <w:t>-</w:t>
      </w:r>
      <w:r w:rsidR="00500B18" w:rsidRPr="00C84560">
        <w:rPr>
          <w:rFonts w:ascii="Book Antiqua" w:hAnsi="Book Antiqua" w:cs="Times New Roman"/>
          <w:sz w:val="24"/>
          <w:szCs w:val="24"/>
        </w:rPr>
        <w:t>procedure, but becomes significant one month post</w:t>
      </w:r>
      <w:r w:rsidR="004830F3">
        <w:rPr>
          <w:rFonts w:ascii="Book Antiqua" w:hAnsi="Book Antiqua" w:cs="Times New Roman"/>
          <w:sz w:val="24"/>
          <w:szCs w:val="24"/>
        </w:rPr>
        <w:t>-</w:t>
      </w:r>
      <w:r w:rsidR="00500B18" w:rsidRPr="00C84560">
        <w:rPr>
          <w:rFonts w:ascii="Book Antiqua" w:hAnsi="Book Antiqua" w:cs="Times New Roman"/>
          <w:sz w:val="24"/>
          <w:szCs w:val="24"/>
        </w:rPr>
        <w:t xml:space="preserve">PAE </w:t>
      </w:r>
      <w:r w:rsidR="00F77F12" w:rsidRPr="00C84560">
        <w:rPr>
          <w:rFonts w:ascii="Book Antiqua" w:hAnsi="Book Antiqua" w:cs="Times New Roman"/>
          <w:sz w:val="24"/>
          <w:szCs w:val="24"/>
        </w:rPr>
        <w:t>and</w:t>
      </w:r>
      <w:r w:rsidRPr="00C84560">
        <w:rPr>
          <w:rFonts w:ascii="Book Antiqua" w:hAnsi="Book Antiqua" w:cs="Times New Roman"/>
          <w:sz w:val="24"/>
          <w:szCs w:val="24"/>
        </w:rPr>
        <w:t xml:space="preserve"> at 3</w:t>
      </w:r>
      <w:r w:rsidR="00F77F12" w:rsidRPr="00C84560">
        <w:rPr>
          <w:rFonts w:ascii="Book Antiqua" w:hAnsi="Book Antiqua" w:cs="Times New Roman"/>
          <w:sz w:val="24"/>
          <w:szCs w:val="24"/>
        </w:rPr>
        <w:t xml:space="preserve">, </w:t>
      </w:r>
      <w:r w:rsidRPr="00C84560">
        <w:rPr>
          <w:rFonts w:ascii="Book Antiqua" w:hAnsi="Book Antiqua" w:cs="Times New Roman"/>
          <w:sz w:val="24"/>
          <w:szCs w:val="24"/>
        </w:rPr>
        <w:t xml:space="preserve">6 </w:t>
      </w:r>
      <w:r w:rsidR="00F77F12" w:rsidRPr="00C84560">
        <w:rPr>
          <w:rFonts w:ascii="Book Antiqua" w:hAnsi="Book Antiqua" w:cs="Times New Roman"/>
          <w:sz w:val="24"/>
          <w:szCs w:val="24"/>
        </w:rPr>
        <w:t xml:space="preserve">and 12 </w:t>
      </w:r>
      <w:r w:rsidRPr="00C84560">
        <w:rPr>
          <w:rFonts w:ascii="Book Antiqua" w:hAnsi="Book Antiqua" w:cs="Times New Roman"/>
          <w:sz w:val="24"/>
          <w:szCs w:val="24"/>
        </w:rPr>
        <w:t xml:space="preserve">mo </w:t>
      </w:r>
      <w:r w:rsidR="00F77F12" w:rsidRPr="00C84560">
        <w:rPr>
          <w:rFonts w:ascii="Book Antiqua" w:hAnsi="Book Antiqua" w:cs="Times New Roman"/>
          <w:sz w:val="24"/>
          <w:szCs w:val="24"/>
        </w:rPr>
        <w:t>follow</w:t>
      </w:r>
      <w:r w:rsidR="004830F3">
        <w:rPr>
          <w:rFonts w:ascii="Book Antiqua" w:hAnsi="Book Antiqua" w:cs="Times New Roman"/>
          <w:sz w:val="24"/>
          <w:szCs w:val="24"/>
        </w:rPr>
        <w:t>-</w:t>
      </w:r>
      <w:r w:rsidR="00F77F12" w:rsidRPr="00C84560">
        <w:rPr>
          <w:rFonts w:ascii="Book Antiqua" w:hAnsi="Book Antiqua" w:cs="Times New Roman"/>
          <w:sz w:val="24"/>
          <w:szCs w:val="24"/>
        </w:rPr>
        <w:t>up</w:t>
      </w:r>
      <w:r w:rsidR="00D632F4" w:rsidRPr="00C84560">
        <w:rPr>
          <w:rFonts w:ascii="Book Antiqua" w:hAnsi="Book Antiqua" w:cs="Times New Roman"/>
          <w:sz w:val="24"/>
          <w:szCs w:val="24"/>
          <w:vertAlign w:val="superscript"/>
        </w:rPr>
        <w:t>[1,2]</w:t>
      </w:r>
      <w:r w:rsidR="00F77F12" w:rsidRPr="00C84560">
        <w:rPr>
          <w:rFonts w:ascii="Book Antiqua" w:hAnsi="Book Antiqua" w:cs="Times New Roman"/>
          <w:sz w:val="24"/>
          <w:szCs w:val="24"/>
        </w:rPr>
        <w:t>.</w:t>
      </w:r>
      <w:r w:rsidR="00343FB6" w:rsidRPr="00C84560">
        <w:rPr>
          <w:rFonts w:ascii="Book Antiqua" w:hAnsi="Book Antiqua" w:cs="Times New Roman"/>
          <w:sz w:val="24"/>
          <w:szCs w:val="24"/>
        </w:rPr>
        <w:t xml:space="preserve"> Reported </w:t>
      </w:r>
      <w:r w:rsidR="00523BBF" w:rsidRPr="00C84560">
        <w:rPr>
          <w:rFonts w:ascii="Book Antiqua" w:hAnsi="Book Antiqua" w:cs="Times New Roman"/>
          <w:sz w:val="24"/>
          <w:szCs w:val="24"/>
        </w:rPr>
        <w:t>mean reduction rates of PV post</w:t>
      </w:r>
      <w:r w:rsidR="004830F3">
        <w:rPr>
          <w:rFonts w:ascii="Book Antiqua" w:hAnsi="Book Antiqua" w:cs="Times New Roman"/>
          <w:sz w:val="24"/>
          <w:szCs w:val="24"/>
        </w:rPr>
        <w:t>-</w:t>
      </w:r>
      <w:r w:rsidR="00523BBF" w:rsidRPr="00C84560">
        <w:rPr>
          <w:rFonts w:ascii="Book Antiqua" w:hAnsi="Book Antiqua" w:cs="Times New Roman"/>
          <w:sz w:val="24"/>
          <w:szCs w:val="24"/>
        </w:rPr>
        <w:t xml:space="preserve">PAE are </w:t>
      </w:r>
      <w:r w:rsidR="00812EEA" w:rsidRPr="00C84560">
        <w:rPr>
          <w:rFonts w:ascii="Book Antiqua" w:hAnsi="Book Antiqua" w:cs="Times New Roman"/>
          <w:sz w:val="24"/>
          <w:szCs w:val="24"/>
        </w:rPr>
        <w:t>31.9%</w:t>
      </w:r>
      <w:r w:rsidR="00523BBF" w:rsidRPr="00C84560">
        <w:rPr>
          <w:rFonts w:ascii="Book Antiqua" w:hAnsi="Book Antiqua" w:cs="Times New Roman"/>
          <w:sz w:val="24"/>
          <w:szCs w:val="24"/>
        </w:rPr>
        <w:t xml:space="preserve">, </w:t>
      </w:r>
      <w:r w:rsidR="00812EEA" w:rsidRPr="00C84560">
        <w:rPr>
          <w:rFonts w:ascii="Book Antiqua" w:hAnsi="Book Antiqua" w:cs="Times New Roman"/>
          <w:sz w:val="24"/>
          <w:szCs w:val="24"/>
        </w:rPr>
        <w:t>32.1%</w:t>
      </w:r>
      <w:r w:rsidR="00523BBF" w:rsidRPr="00C84560">
        <w:rPr>
          <w:rFonts w:ascii="Book Antiqua" w:hAnsi="Book Antiqua" w:cs="Times New Roman"/>
          <w:sz w:val="24"/>
          <w:szCs w:val="24"/>
        </w:rPr>
        <w:t xml:space="preserve"> and </w:t>
      </w:r>
      <w:r w:rsidR="00812EEA" w:rsidRPr="00C84560">
        <w:rPr>
          <w:rFonts w:ascii="Book Antiqua" w:hAnsi="Book Antiqua" w:cs="Times New Roman"/>
          <w:sz w:val="24"/>
          <w:szCs w:val="24"/>
        </w:rPr>
        <w:t>37.6%</w:t>
      </w:r>
      <w:r w:rsidR="00523BBF" w:rsidRPr="00C84560">
        <w:rPr>
          <w:rFonts w:ascii="Book Antiqua" w:hAnsi="Book Antiqua" w:cs="Times New Roman"/>
          <w:sz w:val="24"/>
          <w:szCs w:val="24"/>
        </w:rPr>
        <w:t xml:space="preserve"> at 6,</w:t>
      </w:r>
      <w:r w:rsidR="009A3F89" w:rsidRPr="00C84560">
        <w:rPr>
          <w:rFonts w:ascii="Book Antiqua" w:hAnsi="Book Antiqua" w:cs="Times New Roman"/>
          <w:sz w:val="24"/>
          <w:szCs w:val="24"/>
        </w:rPr>
        <w:t xml:space="preserve"> </w:t>
      </w:r>
      <w:r w:rsidR="00523BBF" w:rsidRPr="00C84560">
        <w:rPr>
          <w:rFonts w:ascii="Book Antiqua" w:hAnsi="Book Antiqua" w:cs="Times New Roman"/>
          <w:sz w:val="24"/>
          <w:szCs w:val="24"/>
        </w:rPr>
        <w:t>12 and 24</w:t>
      </w:r>
      <w:r w:rsidR="00812EEA" w:rsidRPr="00C84560">
        <w:rPr>
          <w:rFonts w:ascii="Book Antiqua" w:hAnsi="Book Antiqua" w:cs="Times New Roman"/>
          <w:sz w:val="24"/>
          <w:szCs w:val="24"/>
        </w:rPr>
        <w:t xml:space="preserve"> </w:t>
      </w:r>
      <w:r w:rsidR="00523BBF" w:rsidRPr="00C84560">
        <w:rPr>
          <w:rFonts w:ascii="Book Antiqua" w:hAnsi="Book Antiqua" w:cs="Times New Roman"/>
          <w:sz w:val="24"/>
          <w:szCs w:val="24"/>
        </w:rPr>
        <w:t>mo post</w:t>
      </w:r>
      <w:r w:rsidR="004830F3">
        <w:rPr>
          <w:rFonts w:ascii="Book Antiqua" w:hAnsi="Book Antiqua" w:cs="Times New Roman"/>
          <w:sz w:val="24"/>
          <w:szCs w:val="24"/>
        </w:rPr>
        <w:t>-</w:t>
      </w:r>
      <w:r w:rsidR="00523BBF" w:rsidRPr="00C84560">
        <w:rPr>
          <w:rFonts w:ascii="Book Antiqua" w:hAnsi="Book Antiqua" w:cs="Times New Roman"/>
          <w:sz w:val="24"/>
          <w:szCs w:val="24"/>
        </w:rPr>
        <w:t>intervention,</w:t>
      </w:r>
      <w:r w:rsidR="009A3F89" w:rsidRPr="00C84560">
        <w:rPr>
          <w:rFonts w:ascii="Book Antiqua" w:hAnsi="Book Antiqua" w:cs="Times New Roman"/>
          <w:sz w:val="24"/>
          <w:szCs w:val="24"/>
        </w:rPr>
        <w:t xml:space="preserve"> </w:t>
      </w:r>
      <w:r w:rsidR="00523BBF" w:rsidRPr="00C84560">
        <w:rPr>
          <w:rFonts w:ascii="Book Antiqua" w:hAnsi="Book Antiqua" w:cs="Times New Roman"/>
          <w:sz w:val="24"/>
          <w:szCs w:val="24"/>
        </w:rPr>
        <w:t>respectively</w:t>
      </w:r>
      <w:r w:rsidR="00523BBF" w:rsidRPr="00C84560">
        <w:rPr>
          <w:rFonts w:ascii="Book Antiqua" w:hAnsi="Book Antiqua" w:cs="Times New Roman"/>
          <w:sz w:val="24"/>
          <w:szCs w:val="24"/>
          <w:vertAlign w:val="superscript"/>
        </w:rPr>
        <w:t>[</w:t>
      </w:r>
      <w:r w:rsidR="00812EEA" w:rsidRPr="00C84560">
        <w:rPr>
          <w:rFonts w:ascii="Book Antiqua" w:hAnsi="Book Antiqua" w:cs="Times New Roman"/>
          <w:sz w:val="24"/>
          <w:szCs w:val="24"/>
          <w:vertAlign w:val="superscript"/>
        </w:rPr>
        <w:t>1</w:t>
      </w:r>
      <w:r w:rsidR="00523BBF" w:rsidRPr="00C84560">
        <w:rPr>
          <w:rFonts w:ascii="Book Antiqua" w:hAnsi="Book Antiqua" w:cs="Times New Roman"/>
          <w:sz w:val="24"/>
          <w:szCs w:val="24"/>
          <w:vertAlign w:val="superscript"/>
        </w:rPr>
        <w:t>]</w:t>
      </w:r>
      <w:r w:rsidR="00343FB6" w:rsidRPr="00C84560">
        <w:rPr>
          <w:rFonts w:ascii="Book Antiqua" w:hAnsi="Book Antiqua" w:cs="Times New Roman"/>
          <w:sz w:val="24"/>
          <w:szCs w:val="24"/>
        </w:rPr>
        <w:t xml:space="preserve">. Long-term data are limited, although there is evidence of sustained tumor shrinkage (mean PV reduction of 12.6% </w:t>
      </w:r>
      <w:r w:rsidR="00D660AF" w:rsidRPr="00C84560">
        <w:rPr>
          <w:rFonts w:ascii="Book Antiqua" w:hAnsi="Book Antiqua" w:cs="Times New Roman"/>
          <w:sz w:val="24"/>
          <w:szCs w:val="24"/>
        </w:rPr>
        <w:t>at 3 years post</w:t>
      </w:r>
      <w:r w:rsidR="004830F3">
        <w:rPr>
          <w:rFonts w:ascii="Book Antiqua" w:hAnsi="Book Antiqua" w:cs="Times New Roman"/>
          <w:sz w:val="24"/>
          <w:szCs w:val="24"/>
        </w:rPr>
        <w:t>-</w:t>
      </w:r>
      <w:r w:rsidR="00D660AF" w:rsidRPr="00C84560">
        <w:rPr>
          <w:rFonts w:ascii="Book Antiqua" w:hAnsi="Book Antiqua" w:cs="Times New Roman"/>
          <w:sz w:val="24"/>
          <w:szCs w:val="24"/>
        </w:rPr>
        <w:t>PAE)</w:t>
      </w:r>
      <w:r w:rsidR="003A4E56" w:rsidRPr="00C84560">
        <w:rPr>
          <w:rFonts w:ascii="Book Antiqua" w:hAnsi="Book Antiqua" w:cs="Times New Roman"/>
          <w:sz w:val="24"/>
          <w:szCs w:val="24"/>
          <w:vertAlign w:val="superscript"/>
        </w:rPr>
        <w:t>[14]</w:t>
      </w:r>
      <w:r w:rsidR="00812EEA" w:rsidRPr="00C84560">
        <w:rPr>
          <w:rFonts w:ascii="Book Antiqua" w:hAnsi="Book Antiqua" w:cs="Times New Roman"/>
          <w:sz w:val="24"/>
          <w:szCs w:val="24"/>
        </w:rPr>
        <w:t>.</w:t>
      </w:r>
    </w:p>
    <w:p w:rsidR="006907A4" w:rsidRPr="00C84560" w:rsidRDefault="00FF5A68" w:rsidP="004D1594">
      <w:pPr>
        <w:spacing w:after="0" w:line="360" w:lineRule="auto"/>
        <w:ind w:firstLineChars="100" w:firstLine="240"/>
        <w:jc w:val="both"/>
        <w:rPr>
          <w:rFonts w:ascii="Book Antiqua" w:hAnsi="Book Antiqua" w:cs="Times New Roman"/>
          <w:sz w:val="24"/>
          <w:szCs w:val="24"/>
        </w:rPr>
      </w:pPr>
      <w:bookmarkStart w:id="40" w:name="OLE_LINK1530"/>
      <w:bookmarkStart w:id="41" w:name="OLE_LINK1531"/>
      <w:bookmarkStart w:id="42" w:name="_Hlk32170100"/>
      <w:r w:rsidRPr="00C84560">
        <w:rPr>
          <w:rFonts w:ascii="Book Antiqua" w:hAnsi="Book Antiqua" w:cs="Times New Roman"/>
          <w:bCs/>
          <w:sz w:val="24"/>
          <w:szCs w:val="24"/>
        </w:rPr>
        <w:t>Intra-vesical prostatic protrusion</w:t>
      </w:r>
      <w:bookmarkEnd w:id="40"/>
      <w:bookmarkEnd w:id="41"/>
      <w:r w:rsidRPr="00C84560">
        <w:rPr>
          <w:rFonts w:ascii="Book Antiqua" w:hAnsi="Book Antiqua" w:cs="Times New Roman"/>
          <w:bCs/>
          <w:sz w:val="24"/>
          <w:szCs w:val="24"/>
        </w:rPr>
        <w:t xml:space="preserve"> </w:t>
      </w:r>
      <w:bookmarkEnd w:id="42"/>
      <w:r w:rsidRPr="00C84560">
        <w:rPr>
          <w:rFonts w:ascii="Book Antiqua" w:hAnsi="Book Antiqua" w:cs="Times New Roman"/>
          <w:bCs/>
          <w:sz w:val="24"/>
          <w:szCs w:val="24"/>
        </w:rPr>
        <w:t>(IPP) represents the extent to which the enlarged prostate (its median lobe, lateral lobes</w:t>
      </w:r>
      <w:r w:rsidR="00D660AF" w:rsidRPr="00C84560">
        <w:rPr>
          <w:rFonts w:ascii="Book Antiqua" w:hAnsi="Book Antiqua" w:cs="Times New Roman"/>
          <w:bCs/>
          <w:sz w:val="24"/>
          <w:szCs w:val="24"/>
        </w:rPr>
        <w:t>,</w:t>
      </w:r>
      <w:r w:rsidRPr="00C84560">
        <w:rPr>
          <w:rFonts w:ascii="Book Antiqua" w:hAnsi="Book Antiqua" w:cs="Times New Roman"/>
          <w:bCs/>
          <w:sz w:val="24"/>
          <w:szCs w:val="24"/>
        </w:rPr>
        <w:t xml:space="preserve"> or both) protrudes into the urinary bladder</w:t>
      </w:r>
      <w:r w:rsidR="003A4E56" w:rsidRPr="00C84560">
        <w:rPr>
          <w:rFonts w:ascii="Book Antiqua" w:hAnsi="Book Antiqua" w:cs="Times New Roman"/>
          <w:bCs/>
          <w:sz w:val="24"/>
          <w:szCs w:val="24"/>
          <w:vertAlign w:val="superscript"/>
        </w:rPr>
        <w:t>[15]</w:t>
      </w:r>
      <w:r w:rsidRPr="00C84560">
        <w:rPr>
          <w:rFonts w:ascii="Book Antiqua" w:hAnsi="Book Antiqua" w:cs="Times New Roman"/>
          <w:bCs/>
          <w:sz w:val="24"/>
          <w:szCs w:val="24"/>
        </w:rPr>
        <w:t>. IPP causes a ball-valve type of obstruction and disrupts the funneling shape of the bladder neck thus contributing to</w:t>
      </w:r>
      <w:r w:rsidR="007214A8" w:rsidRPr="00C84560">
        <w:rPr>
          <w:rFonts w:ascii="Book Antiqua" w:hAnsi="Book Antiqua" w:cs="Times New Roman"/>
          <w:sz w:val="24"/>
          <w:szCs w:val="24"/>
        </w:rPr>
        <w:t xml:space="preserve"> bladder outlet obstruction</w:t>
      </w:r>
      <w:r w:rsidR="00ED58AF" w:rsidRPr="00C84560">
        <w:rPr>
          <w:rFonts w:ascii="Book Antiqua" w:hAnsi="Book Antiqua" w:cs="Times New Roman"/>
          <w:sz w:val="24"/>
          <w:szCs w:val="24"/>
        </w:rPr>
        <w:t xml:space="preserve">. </w:t>
      </w:r>
      <w:r w:rsidR="003A4E56" w:rsidRPr="00C84560">
        <w:rPr>
          <w:rFonts w:ascii="Book Antiqua" w:hAnsi="Book Antiqua" w:cs="Times New Roman"/>
          <w:sz w:val="24"/>
          <w:szCs w:val="24"/>
        </w:rPr>
        <w:t>IPP greater than 10</w:t>
      </w:r>
      <w:r w:rsidR="004D1594">
        <w:rPr>
          <w:rFonts w:ascii="Book Antiqua" w:hAnsi="Book Antiqua" w:cs="Times New Roman"/>
          <w:sz w:val="24"/>
          <w:szCs w:val="24"/>
        </w:rPr>
        <w:t xml:space="preserve"> </w:t>
      </w:r>
      <w:r w:rsidR="003A4E56" w:rsidRPr="00C84560">
        <w:rPr>
          <w:rFonts w:ascii="Book Antiqua" w:hAnsi="Book Antiqua" w:cs="Times New Roman"/>
          <w:sz w:val="24"/>
          <w:szCs w:val="24"/>
        </w:rPr>
        <w:t xml:space="preserve">mm is considered significant and </w:t>
      </w:r>
      <w:r w:rsidR="00ED58AF" w:rsidRPr="00C84560">
        <w:rPr>
          <w:rFonts w:ascii="Book Antiqua" w:hAnsi="Book Antiqua" w:cs="Times New Roman"/>
          <w:sz w:val="24"/>
          <w:szCs w:val="24"/>
        </w:rPr>
        <w:t xml:space="preserve">is associated with increased PV and decreased </w:t>
      </w:r>
      <w:r w:rsidR="00190EFA" w:rsidRPr="00C84560">
        <w:rPr>
          <w:rFonts w:ascii="Book Antiqua" w:hAnsi="Book Antiqua" w:cs="Times New Roman"/>
          <w:sz w:val="24"/>
          <w:szCs w:val="24"/>
        </w:rPr>
        <w:t>urinary flow rate</w:t>
      </w:r>
      <w:r w:rsidR="00ED58AF" w:rsidRPr="00C84560">
        <w:rPr>
          <w:rFonts w:ascii="Book Antiqua" w:hAnsi="Book Antiqua" w:cs="Times New Roman"/>
          <w:sz w:val="24"/>
          <w:szCs w:val="24"/>
        </w:rPr>
        <w:t xml:space="preserve">. US (both </w:t>
      </w:r>
      <w:r w:rsidR="00800651" w:rsidRPr="00C84560">
        <w:rPr>
          <w:rFonts w:ascii="Book Antiqua" w:hAnsi="Book Antiqua" w:cs="Times New Roman"/>
          <w:sz w:val="24"/>
          <w:szCs w:val="24"/>
        </w:rPr>
        <w:t>t.a.</w:t>
      </w:r>
      <w:r w:rsidR="00ED58AF" w:rsidRPr="00C84560">
        <w:rPr>
          <w:rFonts w:ascii="Book Antiqua" w:hAnsi="Book Antiqua" w:cs="Times New Roman"/>
          <w:sz w:val="24"/>
          <w:szCs w:val="24"/>
        </w:rPr>
        <w:t xml:space="preserve">-US and </w:t>
      </w:r>
      <w:r w:rsidR="00800651" w:rsidRPr="00C84560">
        <w:rPr>
          <w:rFonts w:ascii="Book Antiqua" w:hAnsi="Book Antiqua" w:cs="Times New Roman"/>
          <w:sz w:val="24"/>
          <w:szCs w:val="24"/>
        </w:rPr>
        <w:t>t</w:t>
      </w:r>
      <w:r w:rsidR="004B4708" w:rsidRPr="00C84560">
        <w:rPr>
          <w:rFonts w:ascii="Book Antiqua" w:hAnsi="Book Antiqua" w:cs="Times New Roman"/>
          <w:sz w:val="24"/>
          <w:szCs w:val="24"/>
        </w:rPr>
        <w:t>.</w:t>
      </w:r>
      <w:r w:rsidR="00800651" w:rsidRPr="00C84560">
        <w:rPr>
          <w:rFonts w:ascii="Book Antiqua" w:hAnsi="Book Antiqua" w:cs="Times New Roman"/>
          <w:sz w:val="24"/>
          <w:szCs w:val="24"/>
        </w:rPr>
        <w:t>r</w:t>
      </w:r>
      <w:r w:rsidR="004B4708" w:rsidRPr="00C84560">
        <w:rPr>
          <w:rFonts w:ascii="Book Antiqua" w:hAnsi="Book Antiqua" w:cs="Times New Roman"/>
          <w:sz w:val="24"/>
          <w:szCs w:val="24"/>
        </w:rPr>
        <w:t>.</w:t>
      </w:r>
      <w:r w:rsidR="00ED58AF" w:rsidRPr="00C84560">
        <w:rPr>
          <w:rFonts w:ascii="Book Antiqua" w:hAnsi="Book Antiqua" w:cs="Times New Roman"/>
          <w:sz w:val="24"/>
          <w:szCs w:val="24"/>
        </w:rPr>
        <w:t xml:space="preserve">-US) is the standard modality for calculation of IPP, which is measured on the sagittal view and is defined as the greatest vertical distance from the tip of the prostate gland to </w:t>
      </w:r>
      <w:r w:rsidR="00190EFA" w:rsidRPr="00C84560">
        <w:rPr>
          <w:rFonts w:ascii="Book Antiqua" w:hAnsi="Book Antiqua" w:cs="Times New Roman"/>
          <w:sz w:val="24"/>
          <w:szCs w:val="24"/>
        </w:rPr>
        <w:t xml:space="preserve">the </w:t>
      </w:r>
      <w:r w:rsidR="00ED58AF" w:rsidRPr="00C84560">
        <w:rPr>
          <w:rFonts w:ascii="Book Antiqua" w:hAnsi="Book Antiqua" w:cs="Times New Roman"/>
          <w:sz w:val="24"/>
          <w:szCs w:val="24"/>
        </w:rPr>
        <w:t>circumference of the urinary bladder</w:t>
      </w:r>
      <w:r w:rsidR="003A4E56" w:rsidRPr="00C84560">
        <w:rPr>
          <w:rFonts w:ascii="Book Antiqua" w:hAnsi="Book Antiqua" w:cs="Times New Roman"/>
          <w:sz w:val="24"/>
          <w:szCs w:val="24"/>
          <w:vertAlign w:val="superscript"/>
        </w:rPr>
        <w:t>[15]</w:t>
      </w:r>
      <w:r w:rsidR="00ED58AF" w:rsidRPr="00C84560">
        <w:rPr>
          <w:rFonts w:ascii="Book Antiqua" w:hAnsi="Book Antiqua" w:cs="Times New Roman"/>
          <w:sz w:val="24"/>
          <w:szCs w:val="24"/>
        </w:rPr>
        <w:t xml:space="preserve">. </w:t>
      </w:r>
      <w:r w:rsidR="007214A8" w:rsidRPr="00C84560">
        <w:rPr>
          <w:rFonts w:ascii="Book Antiqua" w:hAnsi="Book Antiqua" w:cs="Times New Roman"/>
          <w:sz w:val="24"/>
          <w:szCs w:val="24"/>
        </w:rPr>
        <w:t>PAE has proved efficient in reducing the IPP</w:t>
      </w:r>
      <w:r w:rsidR="00680AA5" w:rsidRPr="00C84560">
        <w:rPr>
          <w:rFonts w:ascii="Book Antiqua" w:hAnsi="Book Antiqua" w:cs="Times New Roman"/>
          <w:sz w:val="24"/>
          <w:szCs w:val="24"/>
        </w:rPr>
        <w:t xml:space="preserve"> (</w:t>
      </w:r>
      <w:r w:rsidR="00812EEA" w:rsidRPr="00C84560">
        <w:rPr>
          <w:rFonts w:ascii="Book Antiqua" w:hAnsi="Book Antiqua" w:cs="Times New Roman"/>
          <w:sz w:val="24"/>
          <w:szCs w:val="24"/>
        </w:rPr>
        <w:t xml:space="preserve">reported reduction rates: </w:t>
      </w:r>
      <w:r w:rsidR="00680AA5" w:rsidRPr="00C84560">
        <w:rPr>
          <w:rFonts w:ascii="Book Antiqua" w:hAnsi="Book Antiqua" w:cs="Times New Roman"/>
          <w:sz w:val="24"/>
          <w:szCs w:val="24"/>
        </w:rPr>
        <w:t>14.7</w:t>
      </w:r>
      <w:r w:rsidR="004D1594">
        <w:rPr>
          <w:rFonts w:ascii="Book Antiqua" w:hAnsi="Book Antiqua" w:cs="Times New Roman"/>
          <w:sz w:val="24"/>
          <w:szCs w:val="24"/>
        </w:rPr>
        <w:t>%</w:t>
      </w:r>
      <w:r w:rsidR="00812EEA" w:rsidRPr="00C84560">
        <w:rPr>
          <w:rFonts w:ascii="Book Antiqua" w:hAnsi="Book Antiqua" w:cs="Times New Roman"/>
          <w:sz w:val="24"/>
          <w:szCs w:val="24"/>
        </w:rPr>
        <w:t>-</w:t>
      </w:r>
      <w:r w:rsidR="00680AA5" w:rsidRPr="00C84560">
        <w:rPr>
          <w:rFonts w:ascii="Book Antiqua" w:hAnsi="Book Antiqua" w:cs="Times New Roman"/>
          <w:sz w:val="24"/>
          <w:szCs w:val="24"/>
        </w:rPr>
        <w:t>25%)</w:t>
      </w:r>
      <w:r w:rsidR="00557EAD" w:rsidRPr="00C84560">
        <w:rPr>
          <w:rFonts w:ascii="Book Antiqua" w:hAnsi="Book Antiqua" w:cs="Times New Roman"/>
          <w:sz w:val="24"/>
          <w:szCs w:val="24"/>
          <w:vertAlign w:val="superscript"/>
        </w:rPr>
        <w:t>[16,17]</w:t>
      </w:r>
      <w:r w:rsidR="00557EAD" w:rsidRPr="00C84560">
        <w:rPr>
          <w:rFonts w:ascii="Book Antiqua" w:hAnsi="Book Antiqua" w:cs="Times New Roman"/>
          <w:sz w:val="24"/>
          <w:szCs w:val="24"/>
        </w:rPr>
        <w:t xml:space="preserve"> </w:t>
      </w:r>
      <w:r w:rsidR="007214A8" w:rsidRPr="00C84560">
        <w:rPr>
          <w:rFonts w:ascii="Book Antiqua" w:hAnsi="Book Antiqua" w:cs="Times New Roman"/>
          <w:sz w:val="24"/>
          <w:szCs w:val="24"/>
        </w:rPr>
        <w:t xml:space="preserve">and this </w:t>
      </w:r>
      <w:r w:rsidR="00812EEA" w:rsidRPr="00C84560">
        <w:rPr>
          <w:rFonts w:ascii="Book Antiqua" w:hAnsi="Book Antiqua" w:cs="Times New Roman"/>
          <w:sz w:val="24"/>
          <w:szCs w:val="24"/>
        </w:rPr>
        <w:t>effect</w:t>
      </w:r>
      <w:r w:rsidR="007214A8" w:rsidRPr="00C84560">
        <w:rPr>
          <w:rFonts w:ascii="Book Antiqua" w:hAnsi="Book Antiqua" w:cs="Times New Roman"/>
          <w:sz w:val="24"/>
          <w:szCs w:val="24"/>
        </w:rPr>
        <w:t xml:space="preserve"> has been associated with clinical improvement of treated patients.</w:t>
      </w:r>
    </w:p>
    <w:p w:rsidR="0091652F" w:rsidRPr="004D1594" w:rsidRDefault="00BA52F1" w:rsidP="004D1594">
      <w:pPr>
        <w:spacing w:after="0" w:line="360" w:lineRule="auto"/>
        <w:ind w:firstLineChars="100" w:firstLine="240"/>
        <w:jc w:val="both"/>
        <w:rPr>
          <w:rFonts w:ascii="Book Antiqua" w:hAnsi="Book Antiqua" w:cs="Times New Roman"/>
          <w:sz w:val="24"/>
          <w:szCs w:val="24"/>
        </w:rPr>
      </w:pPr>
      <w:r w:rsidRPr="00C84560">
        <w:rPr>
          <w:rFonts w:ascii="Book Antiqua" w:hAnsi="Book Antiqua" w:cs="Times New Roman"/>
          <w:sz w:val="24"/>
          <w:szCs w:val="24"/>
        </w:rPr>
        <w:t>In general, although MR is considered the gold standard for the morphologic and volumetric assessment of the prostate post</w:t>
      </w:r>
      <w:r w:rsidR="004830F3">
        <w:rPr>
          <w:rFonts w:ascii="Book Antiqua" w:hAnsi="Book Antiqua" w:cs="Times New Roman"/>
          <w:sz w:val="24"/>
          <w:szCs w:val="24"/>
        </w:rPr>
        <w:t>-</w:t>
      </w:r>
      <w:r w:rsidRPr="00C84560">
        <w:rPr>
          <w:rFonts w:ascii="Book Antiqua" w:hAnsi="Book Antiqua" w:cs="Times New Roman"/>
          <w:sz w:val="24"/>
          <w:szCs w:val="24"/>
        </w:rPr>
        <w:t>PAE, US is accepted by most researchers as a valid alternative; availability, easy application and cost</w:t>
      </w:r>
      <w:r w:rsidR="004830F3">
        <w:rPr>
          <w:rFonts w:ascii="Book Antiqua" w:hAnsi="Book Antiqua" w:cs="Times New Roman"/>
          <w:sz w:val="24"/>
          <w:szCs w:val="24"/>
        </w:rPr>
        <w:t>-</w:t>
      </w:r>
      <w:r w:rsidRPr="00C84560">
        <w:rPr>
          <w:rFonts w:ascii="Book Antiqua" w:hAnsi="Book Antiqua" w:cs="Times New Roman"/>
          <w:sz w:val="24"/>
          <w:szCs w:val="24"/>
        </w:rPr>
        <w:t>effectiveness make US particularly suitable for repeated, long</w:t>
      </w:r>
      <w:r w:rsidR="004830F3">
        <w:rPr>
          <w:rFonts w:ascii="Book Antiqua" w:hAnsi="Book Antiqua" w:cs="Times New Roman"/>
          <w:sz w:val="24"/>
          <w:szCs w:val="24"/>
        </w:rPr>
        <w:t>-</w:t>
      </w:r>
      <w:r w:rsidRPr="00C84560">
        <w:rPr>
          <w:rFonts w:ascii="Book Antiqua" w:hAnsi="Book Antiqua" w:cs="Times New Roman"/>
          <w:sz w:val="24"/>
          <w:szCs w:val="24"/>
        </w:rPr>
        <w:t>term follow</w:t>
      </w:r>
      <w:r w:rsidR="004830F3">
        <w:rPr>
          <w:rFonts w:ascii="Book Antiqua" w:hAnsi="Book Antiqua" w:cs="Times New Roman"/>
          <w:sz w:val="24"/>
          <w:szCs w:val="24"/>
        </w:rPr>
        <w:t>-</w:t>
      </w:r>
      <w:r w:rsidRPr="00C84560">
        <w:rPr>
          <w:rFonts w:ascii="Book Antiqua" w:hAnsi="Book Antiqua" w:cs="Times New Roman"/>
          <w:sz w:val="24"/>
          <w:szCs w:val="24"/>
        </w:rPr>
        <w:t>up of large PAE-patient cohorts</w:t>
      </w:r>
      <w:r w:rsidR="00812EEA" w:rsidRPr="00C84560">
        <w:rPr>
          <w:rFonts w:ascii="Book Antiqua" w:hAnsi="Book Antiqua" w:cs="Times New Roman"/>
          <w:sz w:val="24"/>
          <w:szCs w:val="24"/>
          <w:vertAlign w:val="superscript"/>
        </w:rPr>
        <w:t>[1,18]</w:t>
      </w:r>
      <w:r w:rsidRPr="00C84560">
        <w:rPr>
          <w:rFonts w:ascii="Book Antiqua" w:hAnsi="Book Antiqua" w:cs="Times New Roman"/>
          <w:sz w:val="24"/>
          <w:szCs w:val="24"/>
        </w:rPr>
        <w:t>.</w:t>
      </w:r>
      <w:r w:rsidR="00541F48" w:rsidRPr="00C84560">
        <w:rPr>
          <w:rFonts w:ascii="Book Antiqua" w:hAnsi="Book Antiqua" w:cs="Times New Roman"/>
          <w:sz w:val="24"/>
          <w:szCs w:val="24"/>
        </w:rPr>
        <w:t xml:space="preserve"> </w:t>
      </w:r>
      <w:r w:rsidR="00712D26" w:rsidRPr="00C84560">
        <w:rPr>
          <w:rFonts w:ascii="Book Antiqua" w:hAnsi="Book Antiqua" w:cs="Times New Roman"/>
          <w:bCs/>
          <w:sz w:val="24"/>
          <w:szCs w:val="24"/>
        </w:rPr>
        <w:t>Finally, gr</w:t>
      </w:r>
      <w:r w:rsidR="003D77F9">
        <w:rPr>
          <w:rFonts w:ascii="Book Antiqua" w:hAnsi="Book Antiqua" w:cs="Times New Roman"/>
          <w:bCs/>
          <w:sz w:val="24"/>
          <w:szCs w:val="24"/>
        </w:rPr>
        <w:t>a</w:t>
      </w:r>
      <w:r w:rsidR="00712D26" w:rsidRPr="00C84560">
        <w:rPr>
          <w:rFonts w:ascii="Book Antiqua" w:hAnsi="Book Antiqua" w:cs="Times New Roman"/>
          <w:bCs/>
          <w:sz w:val="24"/>
          <w:szCs w:val="24"/>
        </w:rPr>
        <w:t xml:space="preserve">y-scale </w:t>
      </w:r>
      <w:r w:rsidR="00800651" w:rsidRPr="00C84560">
        <w:rPr>
          <w:rFonts w:ascii="Book Antiqua" w:hAnsi="Book Antiqua" w:cs="Times New Roman"/>
          <w:bCs/>
          <w:sz w:val="24"/>
          <w:szCs w:val="24"/>
        </w:rPr>
        <w:t>t.a.</w:t>
      </w:r>
      <w:r w:rsidR="00DD7C95" w:rsidRPr="00C84560">
        <w:rPr>
          <w:rFonts w:ascii="Book Antiqua" w:hAnsi="Book Antiqua" w:cs="Times New Roman"/>
          <w:bCs/>
          <w:sz w:val="24"/>
          <w:szCs w:val="24"/>
        </w:rPr>
        <w:t>-</w:t>
      </w:r>
      <w:r w:rsidR="00712D26" w:rsidRPr="00C84560">
        <w:rPr>
          <w:rFonts w:ascii="Book Antiqua" w:hAnsi="Book Antiqua" w:cs="Times New Roman"/>
          <w:bCs/>
          <w:sz w:val="24"/>
          <w:szCs w:val="24"/>
        </w:rPr>
        <w:t xml:space="preserve">US is the standard modality for the calculation </w:t>
      </w:r>
      <w:r w:rsidR="00F60CFD" w:rsidRPr="00C84560">
        <w:rPr>
          <w:rFonts w:ascii="Book Antiqua" w:hAnsi="Book Antiqua" w:cs="Times New Roman"/>
          <w:bCs/>
          <w:sz w:val="24"/>
          <w:szCs w:val="24"/>
        </w:rPr>
        <w:t xml:space="preserve">of </w:t>
      </w:r>
      <w:bookmarkStart w:id="43" w:name="OLE_LINK1564"/>
      <w:bookmarkStart w:id="44" w:name="OLE_LINK1565"/>
      <w:r w:rsidR="00DD7C95" w:rsidRPr="00C84560">
        <w:rPr>
          <w:rFonts w:ascii="Book Antiqua" w:hAnsi="Book Antiqua" w:cs="Times New Roman"/>
          <w:bCs/>
          <w:sz w:val="24"/>
          <w:szCs w:val="24"/>
        </w:rPr>
        <w:t>p</w:t>
      </w:r>
      <w:r w:rsidR="00F60CFD" w:rsidRPr="00C84560">
        <w:rPr>
          <w:rFonts w:ascii="Book Antiqua" w:hAnsi="Book Antiqua" w:cs="Times New Roman"/>
          <w:bCs/>
          <w:sz w:val="24"/>
          <w:szCs w:val="24"/>
        </w:rPr>
        <w:t>ost</w:t>
      </w:r>
      <w:r w:rsidR="004830F3">
        <w:rPr>
          <w:rFonts w:ascii="Book Antiqua" w:hAnsi="Book Antiqua" w:cs="Times New Roman"/>
          <w:bCs/>
          <w:sz w:val="24"/>
          <w:szCs w:val="24"/>
        </w:rPr>
        <w:t>-</w:t>
      </w:r>
      <w:r w:rsidR="00F60CFD" w:rsidRPr="00C84560">
        <w:rPr>
          <w:rFonts w:ascii="Book Antiqua" w:hAnsi="Book Antiqua" w:cs="Times New Roman"/>
          <w:bCs/>
          <w:sz w:val="24"/>
          <w:szCs w:val="24"/>
        </w:rPr>
        <w:t>void</w:t>
      </w:r>
      <w:r w:rsidR="004830F3">
        <w:rPr>
          <w:rFonts w:ascii="Book Antiqua" w:hAnsi="Book Antiqua" w:cs="Times New Roman"/>
          <w:bCs/>
          <w:sz w:val="24"/>
          <w:szCs w:val="24"/>
        </w:rPr>
        <w:t xml:space="preserve"> </w:t>
      </w:r>
      <w:r w:rsidR="00F60CFD" w:rsidRPr="00C84560">
        <w:rPr>
          <w:rFonts w:ascii="Book Antiqua" w:hAnsi="Book Antiqua" w:cs="Times New Roman"/>
          <w:bCs/>
          <w:sz w:val="24"/>
          <w:szCs w:val="24"/>
        </w:rPr>
        <w:t>residual volume</w:t>
      </w:r>
      <w:bookmarkEnd w:id="43"/>
      <w:bookmarkEnd w:id="44"/>
      <w:r w:rsidR="00F60CFD" w:rsidRPr="00C84560">
        <w:rPr>
          <w:rFonts w:ascii="Book Antiqua" w:hAnsi="Book Antiqua" w:cs="Times New Roman"/>
          <w:bCs/>
          <w:sz w:val="24"/>
          <w:szCs w:val="24"/>
        </w:rPr>
        <w:t xml:space="preserve"> (PVR). Reported </w:t>
      </w:r>
      <w:r w:rsidR="000C3487" w:rsidRPr="00C84560">
        <w:rPr>
          <w:rFonts w:ascii="Book Antiqua" w:hAnsi="Book Antiqua" w:cs="Times New Roman"/>
          <w:bCs/>
          <w:sz w:val="24"/>
          <w:szCs w:val="24"/>
        </w:rPr>
        <w:t xml:space="preserve">mean </w:t>
      </w:r>
      <w:r w:rsidR="00F60CFD" w:rsidRPr="00C84560">
        <w:rPr>
          <w:rFonts w:ascii="Book Antiqua" w:hAnsi="Book Antiqua" w:cs="Times New Roman"/>
          <w:bCs/>
          <w:sz w:val="24"/>
          <w:szCs w:val="24"/>
        </w:rPr>
        <w:t xml:space="preserve">rates of </w:t>
      </w:r>
      <w:r w:rsidR="004830F3">
        <w:rPr>
          <w:rFonts w:ascii="Book Antiqua" w:hAnsi="Book Antiqua" w:cs="Times New Roman"/>
          <w:bCs/>
          <w:sz w:val="24"/>
          <w:szCs w:val="24"/>
        </w:rPr>
        <w:t xml:space="preserve">the </w:t>
      </w:r>
      <w:r w:rsidR="00F60CFD" w:rsidRPr="00C84560">
        <w:rPr>
          <w:rFonts w:ascii="Book Antiqua" w:hAnsi="Book Antiqua" w:cs="Times New Roman"/>
          <w:bCs/>
          <w:sz w:val="24"/>
          <w:szCs w:val="24"/>
        </w:rPr>
        <w:t>reduct</w:t>
      </w:r>
      <w:r w:rsidR="00465659" w:rsidRPr="00C84560">
        <w:rPr>
          <w:rFonts w:ascii="Book Antiqua" w:hAnsi="Book Antiqua" w:cs="Times New Roman"/>
          <w:bCs/>
          <w:sz w:val="24"/>
          <w:szCs w:val="24"/>
        </w:rPr>
        <w:t>ion of PVR post</w:t>
      </w:r>
      <w:r w:rsidR="004830F3">
        <w:rPr>
          <w:rFonts w:ascii="Book Antiqua" w:hAnsi="Book Antiqua" w:cs="Times New Roman"/>
          <w:bCs/>
          <w:sz w:val="24"/>
          <w:szCs w:val="24"/>
        </w:rPr>
        <w:t>-</w:t>
      </w:r>
      <w:r w:rsidR="00465659" w:rsidRPr="00C84560">
        <w:rPr>
          <w:rFonts w:ascii="Book Antiqua" w:hAnsi="Book Antiqua" w:cs="Times New Roman"/>
          <w:bCs/>
          <w:sz w:val="24"/>
          <w:szCs w:val="24"/>
        </w:rPr>
        <w:t xml:space="preserve">PAE </w:t>
      </w:r>
      <w:r w:rsidR="00530F1E" w:rsidRPr="00C84560">
        <w:rPr>
          <w:rFonts w:ascii="Book Antiqua" w:hAnsi="Book Antiqua" w:cs="Times New Roman"/>
          <w:bCs/>
          <w:sz w:val="24"/>
          <w:szCs w:val="24"/>
        </w:rPr>
        <w:t xml:space="preserve">are </w:t>
      </w:r>
      <w:r w:rsidR="00812EEA" w:rsidRPr="00C84560">
        <w:rPr>
          <w:rFonts w:ascii="Book Antiqua" w:hAnsi="Book Antiqua" w:cs="Times New Roman"/>
          <w:bCs/>
          <w:sz w:val="24"/>
          <w:szCs w:val="24"/>
        </w:rPr>
        <w:t>55.6%</w:t>
      </w:r>
      <w:r w:rsidR="000C3487" w:rsidRPr="00C84560">
        <w:rPr>
          <w:rFonts w:ascii="Book Antiqua" w:hAnsi="Book Antiqua" w:cs="Times New Roman"/>
          <w:bCs/>
          <w:sz w:val="24"/>
          <w:szCs w:val="24"/>
        </w:rPr>
        <w:t xml:space="preserve">, </w:t>
      </w:r>
      <w:r w:rsidR="00812EEA" w:rsidRPr="00C84560">
        <w:rPr>
          <w:rFonts w:ascii="Book Antiqua" w:hAnsi="Book Antiqua" w:cs="Times New Roman"/>
          <w:bCs/>
          <w:sz w:val="24"/>
          <w:szCs w:val="24"/>
        </w:rPr>
        <w:t>67.3% and 64.7%</w:t>
      </w:r>
      <w:r w:rsidR="000C3487" w:rsidRPr="00C84560">
        <w:rPr>
          <w:rFonts w:ascii="Book Antiqua" w:hAnsi="Book Antiqua" w:cs="Times New Roman"/>
          <w:bCs/>
          <w:sz w:val="24"/>
          <w:szCs w:val="24"/>
        </w:rPr>
        <w:t xml:space="preserve"> at 6,</w:t>
      </w:r>
      <w:r w:rsidR="005B3F52" w:rsidRPr="00C84560">
        <w:rPr>
          <w:rFonts w:ascii="Book Antiqua" w:hAnsi="Book Antiqua" w:cs="Times New Roman"/>
          <w:bCs/>
          <w:sz w:val="24"/>
          <w:szCs w:val="24"/>
        </w:rPr>
        <w:t xml:space="preserve"> </w:t>
      </w:r>
      <w:r w:rsidR="000C3487" w:rsidRPr="00C84560">
        <w:rPr>
          <w:rFonts w:ascii="Book Antiqua" w:hAnsi="Book Antiqua" w:cs="Times New Roman"/>
          <w:bCs/>
          <w:sz w:val="24"/>
          <w:szCs w:val="24"/>
        </w:rPr>
        <w:t>12 and 24</w:t>
      </w:r>
      <w:r w:rsidR="005B3F52" w:rsidRPr="00C84560">
        <w:rPr>
          <w:rFonts w:ascii="Book Antiqua" w:hAnsi="Book Antiqua" w:cs="Times New Roman"/>
          <w:bCs/>
          <w:sz w:val="24"/>
          <w:szCs w:val="24"/>
        </w:rPr>
        <w:t xml:space="preserve"> </w:t>
      </w:r>
      <w:r w:rsidR="000C3487" w:rsidRPr="00C84560">
        <w:rPr>
          <w:rFonts w:ascii="Book Antiqua" w:hAnsi="Book Antiqua" w:cs="Times New Roman"/>
          <w:bCs/>
          <w:sz w:val="24"/>
          <w:szCs w:val="24"/>
        </w:rPr>
        <w:t>mo post</w:t>
      </w:r>
      <w:r w:rsidR="004830F3">
        <w:rPr>
          <w:rFonts w:ascii="Book Antiqua" w:hAnsi="Book Antiqua" w:cs="Times New Roman"/>
          <w:bCs/>
          <w:sz w:val="24"/>
          <w:szCs w:val="24"/>
        </w:rPr>
        <w:t>-</w:t>
      </w:r>
      <w:r w:rsidR="000C3487" w:rsidRPr="00C84560">
        <w:rPr>
          <w:rFonts w:ascii="Book Antiqua" w:hAnsi="Book Antiqua" w:cs="Times New Roman"/>
          <w:bCs/>
          <w:sz w:val="24"/>
          <w:szCs w:val="24"/>
        </w:rPr>
        <w:t>intervention,</w:t>
      </w:r>
      <w:r w:rsidR="004830F3">
        <w:rPr>
          <w:rFonts w:ascii="Book Antiqua" w:hAnsi="Book Antiqua" w:cs="Times New Roman"/>
          <w:bCs/>
          <w:sz w:val="24"/>
          <w:szCs w:val="24"/>
        </w:rPr>
        <w:t xml:space="preserve"> </w:t>
      </w:r>
      <w:r w:rsidR="000C3487" w:rsidRPr="00C84560">
        <w:rPr>
          <w:rFonts w:ascii="Book Antiqua" w:hAnsi="Book Antiqua" w:cs="Times New Roman"/>
          <w:bCs/>
          <w:sz w:val="24"/>
          <w:szCs w:val="24"/>
        </w:rPr>
        <w:t>respectively</w:t>
      </w:r>
      <w:r w:rsidR="000C3487" w:rsidRPr="00C84560">
        <w:rPr>
          <w:rFonts w:ascii="Book Antiqua" w:hAnsi="Book Antiqua" w:cs="Times New Roman"/>
          <w:bCs/>
          <w:sz w:val="24"/>
          <w:szCs w:val="24"/>
          <w:vertAlign w:val="superscript"/>
        </w:rPr>
        <w:t>[</w:t>
      </w:r>
      <w:r w:rsidR="00812EEA" w:rsidRPr="00C84560">
        <w:rPr>
          <w:rFonts w:ascii="Book Antiqua" w:hAnsi="Book Antiqua" w:cs="Times New Roman"/>
          <w:bCs/>
          <w:sz w:val="24"/>
          <w:szCs w:val="24"/>
          <w:vertAlign w:val="superscript"/>
        </w:rPr>
        <w:t>1</w:t>
      </w:r>
      <w:r w:rsidR="000C3487" w:rsidRPr="00C84560">
        <w:rPr>
          <w:rFonts w:ascii="Book Antiqua" w:hAnsi="Book Antiqua" w:cs="Times New Roman"/>
          <w:bCs/>
          <w:sz w:val="24"/>
          <w:szCs w:val="24"/>
          <w:vertAlign w:val="superscript"/>
        </w:rPr>
        <w:t>]</w:t>
      </w:r>
      <w:r w:rsidR="000C3487" w:rsidRPr="00C84560">
        <w:rPr>
          <w:rFonts w:ascii="Book Antiqua" w:hAnsi="Book Antiqua" w:cs="Times New Roman"/>
          <w:bCs/>
          <w:sz w:val="24"/>
          <w:szCs w:val="24"/>
        </w:rPr>
        <w:t>.</w:t>
      </w:r>
    </w:p>
    <w:p w:rsidR="00AB210F" w:rsidRPr="00C84560" w:rsidRDefault="00AB210F" w:rsidP="00C84560">
      <w:pPr>
        <w:spacing w:after="0" w:line="360" w:lineRule="auto"/>
        <w:jc w:val="both"/>
        <w:rPr>
          <w:rFonts w:ascii="Book Antiqua" w:hAnsi="Book Antiqua" w:cs="Times New Roman"/>
          <w:sz w:val="24"/>
          <w:szCs w:val="24"/>
        </w:rPr>
      </w:pPr>
    </w:p>
    <w:p w:rsidR="009E35AB" w:rsidRPr="00C84560" w:rsidRDefault="007C5D30" w:rsidP="00C84560">
      <w:pPr>
        <w:spacing w:after="0" w:line="360" w:lineRule="auto"/>
        <w:jc w:val="both"/>
        <w:rPr>
          <w:rFonts w:ascii="Book Antiqua" w:hAnsi="Book Antiqua" w:cs="Times New Roman"/>
          <w:b/>
          <w:sz w:val="24"/>
          <w:szCs w:val="24"/>
          <w:u w:val="single"/>
        </w:rPr>
      </w:pPr>
      <w:bookmarkStart w:id="45" w:name="OLE_LINK1519"/>
      <w:bookmarkStart w:id="46" w:name="OLE_LINK1520"/>
      <w:r w:rsidRPr="00C84560">
        <w:rPr>
          <w:rFonts w:ascii="Book Antiqua" w:hAnsi="Book Antiqua" w:cs="Times New Roman"/>
          <w:b/>
          <w:caps/>
          <w:sz w:val="24"/>
          <w:szCs w:val="24"/>
          <w:u w:val="single"/>
        </w:rPr>
        <w:t xml:space="preserve">Contrast-enhanced </w:t>
      </w:r>
      <w:r w:rsidR="004D1594">
        <w:rPr>
          <w:rFonts w:ascii="Book Antiqua" w:hAnsi="Book Antiqua" w:cs="Times New Roman"/>
          <w:b/>
          <w:caps/>
          <w:sz w:val="24"/>
          <w:szCs w:val="24"/>
          <w:u w:val="single"/>
        </w:rPr>
        <w:t>US</w:t>
      </w:r>
      <w:bookmarkEnd w:id="45"/>
      <w:bookmarkEnd w:id="46"/>
    </w:p>
    <w:p w:rsidR="009A4ABE" w:rsidRPr="00C84560" w:rsidRDefault="00373917" w:rsidP="00C84560">
      <w:pPr>
        <w:spacing w:after="0" w:line="360" w:lineRule="auto"/>
        <w:jc w:val="both"/>
        <w:rPr>
          <w:rFonts w:ascii="Book Antiqua" w:hAnsi="Book Antiqua" w:cs="Times New Roman"/>
          <w:sz w:val="24"/>
          <w:szCs w:val="24"/>
        </w:rPr>
      </w:pPr>
      <w:r w:rsidRPr="00C84560">
        <w:rPr>
          <w:rFonts w:ascii="Book Antiqua" w:hAnsi="Book Antiqua" w:cs="Times New Roman"/>
          <w:bCs/>
          <w:sz w:val="24"/>
          <w:szCs w:val="24"/>
        </w:rPr>
        <w:t>Irreversible p</w:t>
      </w:r>
      <w:r w:rsidR="007C5D30" w:rsidRPr="00C84560">
        <w:rPr>
          <w:rFonts w:ascii="Book Antiqua" w:hAnsi="Book Antiqua" w:cs="Times New Roman"/>
          <w:bCs/>
          <w:sz w:val="24"/>
          <w:szCs w:val="24"/>
        </w:rPr>
        <w:t xml:space="preserve">rostatic ischemia </w:t>
      </w:r>
      <w:r w:rsidRPr="00C84560">
        <w:rPr>
          <w:rFonts w:ascii="Book Antiqua" w:hAnsi="Book Antiqua" w:cs="Times New Roman"/>
          <w:bCs/>
          <w:sz w:val="24"/>
          <w:szCs w:val="24"/>
        </w:rPr>
        <w:t xml:space="preserve">and </w:t>
      </w:r>
      <w:r w:rsidR="00812EEA" w:rsidRPr="00C84560">
        <w:rPr>
          <w:rFonts w:ascii="Book Antiqua" w:hAnsi="Book Antiqua" w:cs="Times New Roman"/>
          <w:bCs/>
          <w:sz w:val="24"/>
          <w:szCs w:val="24"/>
        </w:rPr>
        <w:t>con</w:t>
      </w:r>
      <w:r w:rsidRPr="00C84560">
        <w:rPr>
          <w:rFonts w:ascii="Book Antiqua" w:hAnsi="Book Antiqua" w:cs="Times New Roman"/>
          <w:bCs/>
          <w:sz w:val="24"/>
          <w:szCs w:val="24"/>
        </w:rPr>
        <w:t xml:space="preserve">sequent infarction </w:t>
      </w:r>
      <w:r w:rsidR="007C5D30" w:rsidRPr="00C84560">
        <w:rPr>
          <w:rFonts w:ascii="Book Antiqua" w:hAnsi="Book Antiqua" w:cs="Times New Roman"/>
          <w:bCs/>
          <w:sz w:val="24"/>
          <w:szCs w:val="24"/>
        </w:rPr>
        <w:t xml:space="preserve">play a </w:t>
      </w:r>
      <w:r w:rsidRPr="00C84560">
        <w:rPr>
          <w:rFonts w:ascii="Book Antiqua" w:hAnsi="Book Antiqua" w:cs="Times New Roman"/>
          <w:bCs/>
          <w:sz w:val="24"/>
          <w:szCs w:val="24"/>
        </w:rPr>
        <w:t>central</w:t>
      </w:r>
      <w:r w:rsidR="007C5D30" w:rsidRPr="00C84560">
        <w:rPr>
          <w:rFonts w:ascii="Book Antiqua" w:hAnsi="Book Antiqua" w:cs="Times New Roman"/>
          <w:bCs/>
          <w:sz w:val="24"/>
          <w:szCs w:val="24"/>
        </w:rPr>
        <w:t xml:space="preserve"> role in the therapeutic </w:t>
      </w:r>
      <w:r w:rsidRPr="00C84560">
        <w:rPr>
          <w:rFonts w:ascii="Book Antiqua" w:hAnsi="Book Antiqua" w:cs="Times New Roman"/>
          <w:bCs/>
          <w:sz w:val="24"/>
          <w:szCs w:val="24"/>
        </w:rPr>
        <w:t xml:space="preserve">action </w:t>
      </w:r>
      <w:r w:rsidR="007C5D30" w:rsidRPr="00C84560">
        <w:rPr>
          <w:rFonts w:ascii="Book Antiqua" w:hAnsi="Book Antiqua" w:cs="Times New Roman"/>
          <w:bCs/>
          <w:sz w:val="24"/>
          <w:szCs w:val="24"/>
        </w:rPr>
        <w:t>of PAE</w:t>
      </w:r>
      <w:r w:rsidR="000C3487" w:rsidRPr="00C84560">
        <w:rPr>
          <w:rFonts w:ascii="Book Antiqua" w:hAnsi="Book Antiqua" w:cs="Times New Roman"/>
          <w:bCs/>
          <w:sz w:val="24"/>
          <w:szCs w:val="24"/>
          <w:vertAlign w:val="superscript"/>
        </w:rPr>
        <w:t>[4]</w:t>
      </w:r>
      <w:r w:rsidR="007C5D30" w:rsidRPr="00C84560">
        <w:rPr>
          <w:rFonts w:ascii="Book Antiqua" w:hAnsi="Book Antiqua" w:cs="Times New Roman"/>
          <w:bCs/>
          <w:sz w:val="24"/>
          <w:szCs w:val="24"/>
        </w:rPr>
        <w:t xml:space="preserve">. </w:t>
      </w:r>
      <w:r w:rsidR="00413D55" w:rsidRPr="00C84560">
        <w:rPr>
          <w:rFonts w:ascii="Book Antiqua" w:hAnsi="Book Antiqua" w:cs="Times New Roman"/>
          <w:bCs/>
          <w:sz w:val="24"/>
          <w:szCs w:val="24"/>
        </w:rPr>
        <w:t xml:space="preserve">The embolized, infarcted adenomas of BPH undergo gradual shrinkage, the mass effect on </w:t>
      </w:r>
      <w:r w:rsidR="004830F3">
        <w:rPr>
          <w:rFonts w:ascii="Book Antiqua" w:hAnsi="Book Antiqua" w:cs="Times New Roman"/>
          <w:bCs/>
          <w:sz w:val="24"/>
          <w:szCs w:val="24"/>
        </w:rPr>
        <w:t xml:space="preserve">the </w:t>
      </w:r>
      <w:r w:rsidR="00413D55" w:rsidRPr="00C84560">
        <w:rPr>
          <w:rFonts w:ascii="Book Antiqua" w:hAnsi="Book Antiqua" w:cs="Times New Roman"/>
          <w:bCs/>
          <w:sz w:val="24"/>
          <w:szCs w:val="24"/>
        </w:rPr>
        <w:t xml:space="preserve">prostatic urethra is relieved and </w:t>
      </w:r>
      <w:r w:rsidR="00DD7C95" w:rsidRPr="00C84560">
        <w:rPr>
          <w:rFonts w:ascii="Book Antiqua" w:hAnsi="Book Antiqua" w:cs="Times New Roman"/>
          <w:bCs/>
          <w:sz w:val="24"/>
          <w:szCs w:val="24"/>
        </w:rPr>
        <w:t>symptoms,</w:t>
      </w:r>
      <w:r w:rsidR="00413D55" w:rsidRPr="00C84560">
        <w:rPr>
          <w:rFonts w:ascii="Book Antiqua" w:hAnsi="Book Antiqua" w:cs="Times New Roman"/>
          <w:bCs/>
          <w:sz w:val="24"/>
          <w:szCs w:val="24"/>
        </w:rPr>
        <w:t xml:space="preserve"> as well as urinary flow</w:t>
      </w:r>
      <w:r w:rsidR="00530F1E" w:rsidRPr="00C84560">
        <w:rPr>
          <w:rFonts w:ascii="Book Antiqua" w:hAnsi="Book Antiqua" w:cs="Times New Roman"/>
          <w:bCs/>
          <w:sz w:val="24"/>
          <w:szCs w:val="24"/>
        </w:rPr>
        <w:t>,</w:t>
      </w:r>
      <w:r w:rsidR="00413D55" w:rsidRPr="00C84560">
        <w:rPr>
          <w:rFonts w:ascii="Book Antiqua" w:hAnsi="Book Antiqua" w:cs="Times New Roman"/>
          <w:bCs/>
          <w:sz w:val="24"/>
          <w:szCs w:val="24"/>
        </w:rPr>
        <w:t xml:space="preserve"> are improved. </w:t>
      </w:r>
      <w:r w:rsidR="007C5D30" w:rsidRPr="00C84560">
        <w:rPr>
          <w:rFonts w:ascii="Book Antiqua" w:hAnsi="Book Antiqua" w:cs="Times New Roman"/>
          <w:bCs/>
          <w:sz w:val="24"/>
          <w:szCs w:val="24"/>
        </w:rPr>
        <w:t xml:space="preserve">At present, </w:t>
      </w:r>
      <w:r w:rsidR="00413D55" w:rsidRPr="00C84560">
        <w:rPr>
          <w:rFonts w:ascii="Book Antiqua" w:hAnsi="Book Antiqua" w:cs="Times New Roman"/>
          <w:bCs/>
          <w:sz w:val="24"/>
          <w:szCs w:val="24"/>
        </w:rPr>
        <w:t xml:space="preserve">our knowledge </w:t>
      </w:r>
      <w:r w:rsidR="004B4295" w:rsidRPr="00C84560">
        <w:rPr>
          <w:rFonts w:ascii="Book Antiqua" w:hAnsi="Book Antiqua" w:cs="Times New Roman"/>
          <w:bCs/>
          <w:sz w:val="24"/>
          <w:szCs w:val="24"/>
        </w:rPr>
        <w:t>regarding imaging of prostatic ischemia post</w:t>
      </w:r>
      <w:r w:rsidR="004830F3">
        <w:rPr>
          <w:rFonts w:ascii="Book Antiqua" w:hAnsi="Book Antiqua" w:cs="Times New Roman"/>
          <w:bCs/>
          <w:sz w:val="24"/>
          <w:szCs w:val="24"/>
        </w:rPr>
        <w:t>-</w:t>
      </w:r>
      <w:r w:rsidR="004B4295" w:rsidRPr="00C84560">
        <w:rPr>
          <w:rFonts w:ascii="Book Antiqua" w:hAnsi="Book Antiqua" w:cs="Times New Roman"/>
          <w:bCs/>
          <w:sz w:val="24"/>
          <w:szCs w:val="24"/>
        </w:rPr>
        <w:t xml:space="preserve">PAE </w:t>
      </w:r>
      <w:r w:rsidR="00413D55" w:rsidRPr="00C84560">
        <w:rPr>
          <w:rFonts w:ascii="Book Antiqua" w:hAnsi="Book Antiqua" w:cs="Times New Roman"/>
          <w:bCs/>
          <w:sz w:val="24"/>
          <w:szCs w:val="24"/>
        </w:rPr>
        <w:t xml:space="preserve">is derived primarily from </w:t>
      </w:r>
      <w:r w:rsidR="007C5D30" w:rsidRPr="00C84560">
        <w:rPr>
          <w:rFonts w:ascii="Book Antiqua" w:hAnsi="Book Antiqua" w:cs="Times New Roman"/>
          <w:bCs/>
          <w:sz w:val="24"/>
          <w:szCs w:val="24"/>
        </w:rPr>
        <w:t xml:space="preserve">contrast-enhanced </w:t>
      </w:r>
      <w:r w:rsidR="004D1594">
        <w:rPr>
          <w:rFonts w:ascii="Book Antiqua" w:hAnsi="Book Antiqua" w:cs="Times New Roman"/>
          <w:bCs/>
          <w:sz w:val="24"/>
          <w:szCs w:val="24"/>
        </w:rPr>
        <w:t>MR</w:t>
      </w:r>
      <w:r w:rsidR="007C5D30" w:rsidRPr="00C84560">
        <w:rPr>
          <w:rFonts w:ascii="Book Antiqua" w:hAnsi="Book Antiqua" w:cs="Times New Roman"/>
          <w:bCs/>
          <w:sz w:val="24"/>
          <w:szCs w:val="24"/>
        </w:rPr>
        <w:t xml:space="preserve"> (CEMR) </w:t>
      </w:r>
      <w:r w:rsidR="00221321" w:rsidRPr="00C84560">
        <w:rPr>
          <w:rFonts w:ascii="Book Antiqua" w:hAnsi="Book Antiqua" w:cs="Times New Roman"/>
          <w:bCs/>
          <w:sz w:val="24"/>
          <w:szCs w:val="24"/>
        </w:rPr>
        <w:t>studies</w:t>
      </w:r>
      <w:r w:rsidR="00541F48" w:rsidRPr="00C84560">
        <w:rPr>
          <w:rFonts w:ascii="Book Antiqua" w:hAnsi="Book Antiqua" w:cs="Times New Roman"/>
          <w:bCs/>
          <w:sz w:val="24"/>
          <w:szCs w:val="24"/>
          <w:vertAlign w:val="superscript"/>
        </w:rPr>
        <w:t>[6,7,17,19]</w:t>
      </w:r>
      <w:r w:rsidR="00221321" w:rsidRPr="00C84560">
        <w:rPr>
          <w:rFonts w:ascii="Book Antiqua" w:hAnsi="Book Antiqua" w:cs="Times New Roman"/>
          <w:bCs/>
          <w:sz w:val="24"/>
          <w:szCs w:val="24"/>
        </w:rPr>
        <w:t xml:space="preserve">. Nevertheless, </w:t>
      </w:r>
      <w:r w:rsidR="004D1594" w:rsidRPr="004D1594">
        <w:rPr>
          <w:rFonts w:ascii="Book Antiqua" w:hAnsi="Book Antiqua" w:cs="Times New Roman"/>
          <w:bCs/>
          <w:sz w:val="24"/>
          <w:szCs w:val="24"/>
        </w:rPr>
        <w:t xml:space="preserve">contrast-enhanced US </w:t>
      </w:r>
      <w:r w:rsidR="004D1594">
        <w:rPr>
          <w:rFonts w:ascii="Book Antiqua" w:hAnsi="Book Antiqua" w:cs="Times New Roman"/>
          <w:bCs/>
          <w:sz w:val="24"/>
          <w:szCs w:val="24"/>
        </w:rPr>
        <w:t>(</w:t>
      </w:r>
      <w:r w:rsidR="00221321" w:rsidRPr="00C84560">
        <w:rPr>
          <w:rFonts w:ascii="Book Antiqua" w:hAnsi="Book Antiqua" w:cs="Times New Roman"/>
          <w:bCs/>
          <w:sz w:val="24"/>
          <w:szCs w:val="24"/>
        </w:rPr>
        <w:t>CEUS</w:t>
      </w:r>
      <w:r w:rsidR="004D1594">
        <w:rPr>
          <w:rFonts w:ascii="Book Antiqua" w:hAnsi="Book Antiqua" w:cs="Times New Roman"/>
          <w:bCs/>
          <w:sz w:val="24"/>
          <w:szCs w:val="24"/>
        </w:rPr>
        <w:t>)</w:t>
      </w:r>
      <w:r w:rsidR="004B4295" w:rsidRPr="00C84560">
        <w:rPr>
          <w:rFonts w:ascii="Book Antiqua" w:hAnsi="Book Antiqua" w:cs="Times New Roman"/>
          <w:bCs/>
          <w:sz w:val="24"/>
          <w:szCs w:val="24"/>
        </w:rPr>
        <w:t>,</w:t>
      </w:r>
      <w:r w:rsidR="00221321" w:rsidRPr="00C84560">
        <w:rPr>
          <w:rFonts w:ascii="Book Antiqua" w:hAnsi="Book Antiqua" w:cs="Times New Roman"/>
          <w:bCs/>
          <w:sz w:val="24"/>
          <w:szCs w:val="24"/>
        </w:rPr>
        <w:t xml:space="preserve"> as a modality of real-time and detailed </w:t>
      </w:r>
      <w:r w:rsidR="007C5D30" w:rsidRPr="00C84560">
        <w:rPr>
          <w:rFonts w:ascii="Book Antiqua" w:hAnsi="Book Antiqua" w:cs="Times New Roman"/>
          <w:bCs/>
          <w:sz w:val="24"/>
          <w:szCs w:val="24"/>
        </w:rPr>
        <w:t xml:space="preserve">imaging </w:t>
      </w:r>
      <w:r w:rsidR="00221321" w:rsidRPr="00C84560">
        <w:rPr>
          <w:rFonts w:ascii="Book Antiqua" w:hAnsi="Book Antiqua" w:cs="Times New Roman"/>
          <w:bCs/>
          <w:sz w:val="24"/>
          <w:szCs w:val="24"/>
        </w:rPr>
        <w:t xml:space="preserve">of </w:t>
      </w:r>
      <w:r w:rsidR="00BD3F96" w:rsidRPr="003C10EB">
        <w:rPr>
          <w:rFonts w:ascii="Book Antiqua" w:hAnsi="Book Antiqua" w:cs="Times New Roman"/>
          <w:bCs/>
          <w:sz w:val="24"/>
          <w:szCs w:val="24"/>
        </w:rPr>
        <w:t>micro- and m</w:t>
      </w:r>
      <w:r w:rsidR="003D77F9">
        <w:rPr>
          <w:rFonts w:ascii="Book Antiqua" w:hAnsi="Book Antiqua" w:cs="Times New Roman"/>
          <w:bCs/>
          <w:sz w:val="24"/>
          <w:szCs w:val="24"/>
          <w:u w:val="single"/>
        </w:rPr>
        <w:t>a</w:t>
      </w:r>
      <w:r w:rsidR="00BD3F96" w:rsidRPr="003C10EB">
        <w:rPr>
          <w:rFonts w:ascii="Book Antiqua" w:hAnsi="Book Antiqua" w:cs="Times New Roman"/>
          <w:bCs/>
          <w:sz w:val="24"/>
          <w:szCs w:val="24"/>
        </w:rPr>
        <w:t>crocirculation</w:t>
      </w:r>
      <w:r w:rsidR="00221321" w:rsidRPr="00C84560">
        <w:rPr>
          <w:rFonts w:ascii="Book Antiqua" w:hAnsi="Book Antiqua" w:cs="Times New Roman"/>
          <w:bCs/>
          <w:sz w:val="24"/>
          <w:szCs w:val="24"/>
        </w:rPr>
        <w:t>, has also yielded promising results</w:t>
      </w:r>
      <w:r w:rsidR="00541F48" w:rsidRPr="00C84560">
        <w:rPr>
          <w:rFonts w:ascii="Book Antiqua" w:hAnsi="Book Antiqua" w:cs="Times New Roman"/>
          <w:bCs/>
          <w:sz w:val="24"/>
          <w:szCs w:val="24"/>
          <w:vertAlign w:val="superscript"/>
        </w:rPr>
        <w:t>[8,9,20,21]</w:t>
      </w:r>
      <w:r w:rsidR="00541F48" w:rsidRPr="00C84560">
        <w:rPr>
          <w:rFonts w:ascii="Book Antiqua" w:hAnsi="Book Antiqua" w:cs="Times New Roman"/>
          <w:bCs/>
          <w:sz w:val="24"/>
          <w:szCs w:val="24"/>
        </w:rPr>
        <w:t>.</w:t>
      </w:r>
      <w:r w:rsidR="00221321" w:rsidRPr="00C84560">
        <w:rPr>
          <w:rFonts w:ascii="Book Antiqua" w:hAnsi="Book Antiqua" w:cs="Times New Roman"/>
          <w:bCs/>
          <w:sz w:val="24"/>
          <w:szCs w:val="24"/>
        </w:rPr>
        <w:t xml:space="preserve"> </w:t>
      </w:r>
      <w:r w:rsidR="00664393" w:rsidRPr="00C84560">
        <w:rPr>
          <w:rFonts w:ascii="Book Antiqua" w:hAnsi="Book Antiqua" w:cs="Times New Roman"/>
          <w:bCs/>
          <w:sz w:val="24"/>
          <w:szCs w:val="24"/>
        </w:rPr>
        <w:t xml:space="preserve">In fact, thanks to its </w:t>
      </w:r>
      <w:r w:rsidR="00530F1E" w:rsidRPr="00C84560">
        <w:rPr>
          <w:rFonts w:ascii="Book Antiqua" w:hAnsi="Book Antiqua" w:cs="Times New Roman"/>
          <w:bCs/>
          <w:sz w:val="24"/>
          <w:szCs w:val="24"/>
        </w:rPr>
        <w:t xml:space="preserve">anatomic </w:t>
      </w:r>
      <w:r w:rsidR="00664393" w:rsidRPr="00C84560">
        <w:rPr>
          <w:rFonts w:ascii="Book Antiqua" w:hAnsi="Book Antiqua" w:cs="Times New Roman"/>
          <w:bCs/>
          <w:sz w:val="24"/>
          <w:szCs w:val="24"/>
        </w:rPr>
        <w:t xml:space="preserve">location, relatively small size and immobility, </w:t>
      </w:r>
      <w:r w:rsidR="00CF3B40">
        <w:rPr>
          <w:rFonts w:ascii="Book Antiqua" w:hAnsi="Book Antiqua" w:cs="Times New Roman"/>
          <w:bCs/>
          <w:sz w:val="24"/>
          <w:szCs w:val="24"/>
        </w:rPr>
        <w:t xml:space="preserve">the </w:t>
      </w:r>
      <w:r w:rsidR="00664393" w:rsidRPr="00C84560">
        <w:rPr>
          <w:rFonts w:ascii="Book Antiqua" w:hAnsi="Book Antiqua" w:cs="Times New Roman"/>
          <w:bCs/>
          <w:sz w:val="24"/>
          <w:szCs w:val="24"/>
        </w:rPr>
        <w:t>prostate may be an even more suitable target for CEUS</w:t>
      </w:r>
      <w:r w:rsidR="001C4390" w:rsidRPr="00C84560">
        <w:rPr>
          <w:rFonts w:ascii="Book Antiqua" w:hAnsi="Book Antiqua" w:cs="Times New Roman"/>
          <w:bCs/>
          <w:sz w:val="24"/>
          <w:szCs w:val="24"/>
        </w:rPr>
        <w:t xml:space="preserve"> study</w:t>
      </w:r>
      <w:r w:rsidR="00664393" w:rsidRPr="00C84560">
        <w:rPr>
          <w:rFonts w:ascii="Book Antiqua" w:hAnsi="Book Antiqua" w:cs="Times New Roman"/>
          <w:bCs/>
          <w:sz w:val="24"/>
          <w:szCs w:val="24"/>
        </w:rPr>
        <w:t xml:space="preserve"> compared to the liver and other abdominal organs</w:t>
      </w:r>
      <w:r w:rsidR="00082643" w:rsidRPr="00C84560">
        <w:rPr>
          <w:rFonts w:ascii="Book Antiqua" w:hAnsi="Book Antiqua" w:cs="Times New Roman"/>
          <w:bCs/>
          <w:sz w:val="24"/>
          <w:szCs w:val="24"/>
        </w:rPr>
        <w:t>. Indeed, CEUS</w:t>
      </w:r>
      <w:r w:rsidR="00664393" w:rsidRPr="00C84560">
        <w:rPr>
          <w:rFonts w:ascii="Book Antiqua" w:hAnsi="Book Antiqua" w:cs="Times New Roman"/>
          <w:bCs/>
          <w:sz w:val="24"/>
          <w:szCs w:val="24"/>
        </w:rPr>
        <w:t xml:space="preserve"> </w:t>
      </w:r>
      <w:r w:rsidR="007C5D30" w:rsidRPr="00C84560">
        <w:rPr>
          <w:rFonts w:ascii="Book Antiqua" w:hAnsi="Book Antiqua" w:cs="Times New Roman"/>
          <w:bCs/>
          <w:sz w:val="24"/>
          <w:szCs w:val="24"/>
        </w:rPr>
        <w:t>post</w:t>
      </w:r>
      <w:r w:rsidR="00CF3B40">
        <w:rPr>
          <w:rFonts w:ascii="Book Antiqua" w:hAnsi="Book Antiqua" w:cs="Times New Roman"/>
          <w:bCs/>
          <w:sz w:val="24"/>
          <w:szCs w:val="24"/>
        </w:rPr>
        <w:t>-</w:t>
      </w:r>
      <w:r w:rsidR="007C5D30" w:rsidRPr="00C84560">
        <w:rPr>
          <w:rFonts w:ascii="Book Antiqua" w:hAnsi="Book Antiqua" w:cs="Times New Roman"/>
          <w:bCs/>
          <w:sz w:val="24"/>
          <w:szCs w:val="24"/>
        </w:rPr>
        <w:t xml:space="preserve">PAE </w:t>
      </w:r>
      <w:r w:rsidR="00221321" w:rsidRPr="00C84560">
        <w:rPr>
          <w:rFonts w:ascii="Book Antiqua" w:hAnsi="Book Antiqua" w:cs="Times New Roman"/>
          <w:bCs/>
          <w:sz w:val="24"/>
          <w:szCs w:val="24"/>
        </w:rPr>
        <w:t>has proved feasible, cost</w:t>
      </w:r>
      <w:r w:rsidR="00CF3B40">
        <w:rPr>
          <w:rFonts w:ascii="Book Antiqua" w:hAnsi="Book Antiqua" w:cs="Times New Roman"/>
          <w:bCs/>
          <w:sz w:val="24"/>
          <w:szCs w:val="24"/>
        </w:rPr>
        <w:t>-</w:t>
      </w:r>
      <w:r w:rsidR="00221321" w:rsidRPr="00C84560">
        <w:rPr>
          <w:rFonts w:ascii="Book Antiqua" w:hAnsi="Book Antiqua" w:cs="Times New Roman"/>
          <w:bCs/>
          <w:sz w:val="24"/>
          <w:szCs w:val="24"/>
        </w:rPr>
        <w:t xml:space="preserve">effective and </w:t>
      </w:r>
      <w:r w:rsidR="00F77F12" w:rsidRPr="00C84560">
        <w:rPr>
          <w:rFonts w:ascii="Book Antiqua" w:hAnsi="Book Antiqua" w:cs="Times New Roman"/>
          <w:bCs/>
          <w:sz w:val="24"/>
          <w:szCs w:val="24"/>
        </w:rPr>
        <w:t>able to depict in detail</w:t>
      </w:r>
      <w:r w:rsidR="007C5D30" w:rsidRPr="00C84560">
        <w:rPr>
          <w:rFonts w:ascii="Book Antiqua" w:hAnsi="Book Antiqua" w:cs="Times New Roman"/>
          <w:bCs/>
          <w:sz w:val="24"/>
          <w:szCs w:val="24"/>
        </w:rPr>
        <w:t xml:space="preserve"> prostatic infarcts</w:t>
      </w:r>
      <w:r w:rsidR="00541F48" w:rsidRPr="00C84560">
        <w:rPr>
          <w:rFonts w:ascii="Book Antiqua" w:hAnsi="Book Antiqua" w:cs="Times New Roman"/>
          <w:bCs/>
          <w:sz w:val="24"/>
          <w:szCs w:val="24"/>
        </w:rPr>
        <w:t>.</w:t>
      </w:r>
      <w:r w:rsidR="00221321" w:rsidRPr="00C84560">
        <w:rPr>
          <w:rFonts w:ascii="Book Antiqua" w:hAnsi="Book Antiqua" w:cs="Times New Roman"/>
          <w:bCs/>
          <w:sz w:val="24"/>
          <w:szCs w:val="24"/>
        </w:rPr>
        <w:t xml:space="preserve"> </w:t>
      </w:r>
      <w:r w:rsidR="001C4390" w:rsidRPr="00C84560">
        <w:rPr>
          <w:rFonts w:ascii="Book Antiqua" w:hAnsi="Book Antiqua" w:cs="Times New Roman"/>
          <w:bCs/>
          <w:sz w:val="24"/>
          <w:szCs w:val="24"/>
        </w:rPr>
        <w:t>Similar to other abdominal applications of CEUS, a second generation ultrasound contrast agent (for example, suspension of microbubbles of sulphur hexafluoride, SonoVue, Bracco,</w:t>
      </w:r>
      <w:r w:rsidR="00190EFA" w:rsidRPr="00C84560">
        <w:rPr>
          <w:rFonts w:ascii="Book Antiqua" w:hAnsi="Book Antiqua" w:cs="Times New Roman"/>
          <w:bCs/>
          <w:sz w:val="24"/>
          <w:szCs w:val="24"/>
        </w:rPr>
        <w:t xml:space="preserve"> </w:t>
      </w:r>
      <w:r w:rsidR="001C4390" w:rsidRPr="00C84560">
        <w:rPr>
          <w:rFonts w:ascii="Book Antiqua" w:hAnsi="Book Antiqua" w:cs="Times New Roman"/>
          <w:bCs/>
          <w:sz w:val="24"/>
          <w:szCs w:val="24"/>
        </w:rPr>
        <w:t>Italy), is injected as a bolus in a forearm vein, followed by a flush of normal saline. A dedicated, contrast specific, continuous scanning, low mechanical index (MI</w:t>
      </w:r>
      <w:r w:rsidR="004D1594">
        <w:rPr>
          <w:rFonts w:ascii="Book Antiqua" w:hAnsi="Book Antiqua" w:cs="Times New Roman"/>
          <w:bCs/>
          <w:sz w:val="24"/>
          <w:szCs w:val="24"/>
        </w:rPr>
        <w:t xml:space="preserve"> </w:t>
      </w:r>
      <w:r w:rsidR="001C4390" w:rsidRPr="00C84560">
        <w:rPr>
          <w:rFonts w:ascii="Book Antiqua" w:hAnsi="Book Antiqua" w:cs="Times New Roman"/>
          <w:bCs/>
          <w:sz w:val="24"/>
          <w:szCs w:val="24"/>
        </w:rPr>
        <w:t>=</w:t>
      </w:r>
      <w:r w:rsidR="004D1594">
        <w:rPr>
          <w:rFonts w:ascii="Book Antiqua" w:hAnsi="Book Antiqua" w:cs="Times New Roman"/>
          <w:bCs/>
          <w:sz w:val="24"/>
          <w:szCs w:val="24"/>
        </w:rPr>
        <w:t xml:space="preserve"> </w:t>
      </w:r>
      <w:r w:rsidR="001C4390" w:rsidRPr="00C84560">
        <w:rPr>
          <w:rFonts w:ascii="Book Antiqua" w:hAnsi="Book Antiqua" w:cs="Times New Roman"/>
          <w:bCs/>
          <w:sz w:val="24"/>
          <w:szCs w:val="24"/>
        </w:rPr>
        <w:t>0.09-0.13) technique is utilized and the prostate is scanned in three planes for 1-2 min post</w:t>
      </w:r>
      <w:r w:rsidR="00CF3B40">
        <w:rPr>
          <w:rFonts w:ascii="Book Antiqua" w:hAnsi="Book Antiqua" w:cs="Times New Roman"/>
          <w:bCs/>
          <w:sz w:val="24"/>
          <w:szCs w:val="24"/>
        </w:rPr>
        <w:t>-</w:t>
      </w:r>
      <w:r w:rsidR="001C4390" w:rsidRPr="00C84560">
        <w:rPr>
          <w:rFonts w:ascii="Book Antiqua" w:hAnsi="Book Antiqua" w:cs="Times New Roman"/>
          <w:bCs/>
          <w:sz w:val="24"/>
          <w:szCs w:val="24"/>
        </w:rPr>
        <w:t xml:space="preserve">injection. </w:t>
      </w:r>
      <w:r w:rsidR="00DD7C95" w:rsidRPr="00C84560">
        <w:rPr>
          <w:rFonts w:ascii="Book Antiqua" w:hAnsi="Book Antiqua" w:cs="Times New Roman"/>
          <w:bCs/>
          <w:sz w:val="24"/>
          <w:szCs w:val="24"/>
        </w:rPr>
        <w:t xml:space="preserve">Both </w:t>
      </w:r>
      <w:r w:rsidR="0003453B" w:rsidRPr="00C84560">
        <w:rPr>
          <w:rFonts w:ascii="Book Antiqua" w:hAnsi="Book Antiqua" w:cs="Times New Roman"/>
          <w:bCs/>
          <w:sz w:val="24"/>
          <w:szCs w:val="24"/>
        </w:rPr>
        <w:t>t.r.</w:t>
      </w:r>
      <w:r w:rsidR="00DD7C95" w:rsidRPr="00C84560">
        <w:rPr>
          <w:rFonts w:ascii="Book Antiqua" w:hAnsi="Book Antiqua" w:cs="Times New Roman"/>
          <w:bCs/>
          <w:sz w:val="24"/>
          <w:szCs w:val="24"/>
        </w:rPr>
        <w:t xml:space="preserve">- and </w:t>
      </w:r>
      <w:r w:rsidR="0003453B" w:rsidRPr="00C84560">
        <w:rPr>
          <w:rFonts w:ascii="Book Antiqua" w:hAnsi="Book Antiqua" w:cs="Times New Roman"/>
          <w:bCs/>
          <w:sz w:val="24"/>
          <w:szCs w:val="24"/>
        </w:rPr>
        <w:t>t.a.</w:t>
      </w:r>
      <w:r w:rsidR="00DD7C95" w:rsidRPr="00C84560">
        <w:rPr>
          <w:rFonts w:ascii="Book Antiqua" w:hAnsi="Book Antiqua" w:cs="Times New Roman"/>
          <w:bCs/>
          <w:sz w:val="24"/>
          <w:szCs w:val="24"/>
        </w:rPr>
        <w:t xml:space="preserve">-CEUS can </w:t>
      </w:r>
      <w:r w:rsidR="001C4390" w:rsidRPr="00C84560">
        <w:rPr>
          <w:rFonts w:ascii="Book Antiqua" w:hAnsi="Book Antiqua" w:cs="Times New Roman"/>
          <w:bCs/>
          <w:sz w:val="24"/>
          <w:szCs w:val="24"/>
        </w:rPr>
        <w:t xml:space="preserve">be applied, to </w:t>
      </w:r>
      <w:r w:rsidR="00DD7C95" w:rsidRPr="00C84560">
        <w:rPr>
          <w:rFonts w:ascii="Book Antiqua" w:hAnsi="Book Antiqua" w:cs="Times New Roman"/>
          <w:bCs/>
          <w:sz w:val="24"/>
          <w:szCs w:val="24"/>
        </w:rPr>
        <w:t xml:space="preserve">depict prostatic infarcts, with the former </w:t>
      </w:r>
      <w:r w:rsidR="00190EFA" w:rsidRPr="00C84560">
        <w:rPr>
          <w:rFonts w:ascii="Book Antiqua" w:hAnsi="Book Antiqua" w:cs="Times New Roman"/>
          <w:bCs/>
          <w:sz w:val="24"/>
          <w:szCs w:val="24"/>
        </w:rPr>
        <w:t xml:space="preserve">approach </w:t>
      </w:r>
      <w:r w:rsidR="00F97A59" w:rsidRPr="00C84560">
        <w:rPr>
          <w:rFonts w:ascii="Book Antiqua" w:hAnsi="Book Antiqua" w:cs="Times New Roman"/>
          <w:bCs/>
          <w:sz w:val="24"/>
          <w:szCs w:val="24"/>
        </w:rPr>
        <w:t xml:space="preserve">offering a higher spatial </w:t>
      </w:r>
      <w:r w:rsidR="00812EEA" w:rsidRPr="00C84560">
        <w:rPr>
          <w:rFonts w:ascii="Book Antiqua" w:hAnsi="Book Antiqua" w:cs="Times New Roman"/>
          <w:bCs/>
          <w:sz w:val="24"/>
          <w:szCs w:val="24"/>
        </w:rPr>
        <w:t xml:space="preserve">and contrast </w:t>
      </w:r>
      <w:r w:rsidR="00F97A59" w:rsidRPr="00C84560">
        <w:rPr>
          <w:rFonts w:ascii="Book Antiqua" w:hAnsi="Book Antiqua" w:cs="Times New Roman"/>
          <w:bCs/>
          <w:sz w:val="24"/>
          <w:szCs w:val="24"/>
        </w:rPr>
        <w:t>resolution; however</w:t>
      </w:r>
      <w:r w:rsidR="00812EEA" w:rsidRPr="00C84560">
        <w:rPr>
          <w:rFonts w:ascii="Book Antiqua" w:hAnsi="Book Antiqua" w:cs="Times New Roman"/>
          <w:bCs/>
          <w:sz w:val="24"/>
          <w:szCs w:val="24"/>
        </w:rPr>
        <w:t>,</w:t>
      </w:r>
      <w:r w:rsidR="00F97A59" w:rsidRPr="00C84560">
        <w:rPr>
          <w:rFonts w:ascii="Book Antiqua" w:hAnsi="Book Antiqua" w:cs="Times New Roman"/>
          <w:bCs/>
          <w:sz w:val="24"/>
          <w:szCs w:val="24"/>
        </w:rPr>
        <w:t xml:space="preserve"> comparison between these two approaches has shown insignificant differences in </w:t>
      </w:r>
      <w:r w:rsidR="00CF3B40">
        <w:rPr>
          <w:rFonts w:ascii="Book Antiqua" w:hAnsi="Book Antiqua" w:cs="Times New Roman"/>
          <w:bCs/>
          <w:sz w:val="24"/>
          <w:szCs w:val="24"/>
        </w:rPr>
        <w:t xml:space="preserve">the </w:t>
      </w:r>
      <w:r w:rsidR="00F97A59" w:rsidRPr="00C84560">
        <w:rPr>
          <w:rFonts w:ascii="Book Antiqua" w:hAnsi="Book Antiqua" w:cs="Times New Roman"/>
          <w:bCs/>
          <w:sz w:val="24"/>
          <w:szCs w:val="24"/>
        </w:rPr>
        <w:t>measurements of prostatic infarcts post</w:t>
      </w:r>
      <w:r w:rsidR="00CF3B40">
        <w:rPr>
          <w:rFonts w:ascii="Book Antiqua" w:hAnsi="Book Antiqua" w:cs="Times New Roman"/>
          <w:bCs/>
          <w:sz w:val="24"/>
          <w:szCs w:val="24"/>
        </w:rPr>
        <w:t>-</w:t>
      </w:r>
      <w:r w:rsidR="00F97A59" w:rsidRPr="00C84560">
        <w:rPr>
          <w:rFonts w:ascii="Book Antiqua" w:hAnsi="Book Antiqua" w:cs="Times New Roman"/>
          <w:bCs/>
          <w:sz w:val="24"/>
          <w:szCs w:val="24"/>
        </w:rPr>
        <w:t>PAE</w:t>
      </w:r>
      <w:r w:rsidR="00541F48" w:rsidRPr="00C84560">
        <w:rPr>
          <w:rFonts w:ascii="Book Antiqua" w:hAnsi="Book Antiqua" w:cs="Times New Roman"/>
          <w:bCs/>
          <w:sz w:val="24"/>
          <w:szCs w:val="24"/>
          <w:vertAlign w:val="superscript"/>
        </w:rPr>
        <w:t>[2</w:t>
      </w:r>
      <w:r w:rsidR="00812EEA" w:rsidRPr="00C84560">
        <w:rPr>
          <w:rFonts w:ascii="Book Antiqua" w:hAnsi="Book Antiqua" w:cs="Times New Roman"/>
          <w:bCs/>
          <w:sz w:val="24"/>
          <w:szCs w:val="24"/>
          <w:vertAlign w:val="superscript"/>
        </w:rPr>
        <w:t>0</w:t>
      </w:r>
      <w:r w:rsidR="00541F48" w:rsidRPr="00C84560">
        <w:rPr>
          <w:rFonts w:ascii="Book Antiqua" w:hAnsi="Book Antiqua" w:cs="Times New Roman"/>
          <w:bCs/>
          <w:sz w:val="24"/>
          <w:szCs w:val="24"/>
          <w:vertAlign w:val="superscript"/>
        </w:rPr>
        <w:t>]</w:t>
      </w:r>
      <w:r w:rsidR="00F97A59" w:rsidRPr="00C84560">
        <w:rPr>
          <w:rFonts w:ascii="Book Antiqua" w:hAnsi="Book Antiqua" w:cs="Times New Roman"/>
          <w:bCs/>
          <w:sz w:val="24"/>
          <w:szCs w:val="24"/>
        </w:rPr>
        <w:t>.</w:t>
      </w:r>
      <w:r w:rsidR="00082643" w:rsidRPr="00C84560">
        <w:rPr>
          <w:rFonts w:ascii="Book Antiqua" w:hAnsi="Book Antiqua"/>
          <w:sz w:val="24"/>
          <w:szCs w:val="24"/>
        </w:rPr>
        <w:t xml:space="preserve"> </w:t>
      </w:r>
      <w:r w:rsidR="009B2441" w:rsidRPr="00C84560">
        <w:rPr>
          <w:rFonts w:ascii="Book Antiqua" w:hAnsi="Book Antiqua" w:cs="Times New Roman"/>
          <w:bCs/>
          <w:sz w:val="24"/>
          <w:szCs w:val="24"/>
        </w:rPr>
        <w:t>Moreover,</w:t>
      </w:r>
      <w:r w:rsidR="00082643" w:rsidRPr="00C84560">
        <w:rPr>
          <w:rFonts w:ascii="Book Antiqua" w:hAnsi="Book Antiqua" w:cs="Times New Roman"/>
          <w:bCs/>
          <w:sz w:val="24"/>
          <w:szCs w:val="24"/>
        </w:rPr>
        <w:t xml:space="preserve"> in the clinical setting of PAE, de</w:t>
      </w:r>
      <w:r w:rsidR="009B2441" w:rsidRPr="00C84560">
        <w:rPr>
          <w:rFonts w:ascii="Book Antiqua" w:hAnsi="Book Antiqua" w:cs="Times New Roman"/>
          <w:bCs/>
          <w:sz w:val="24"/>
          <w:szCs w:val="24"/>
        </w:rPr>
        <w:t>tec</w:t>
      </w:r>
      <w:r w:rsidR="00082643" w:rsidRPr="00C84560">
        <w:rPr>
          <w:rFonts w:ascii="Book Antiqua" w:hAnsi="Book Antiqua" w:cs="Times New Roman"/>
          <w:bCs/>
          <w:sz w:val="24"/>
          <w:szCs w:val="24"/>
        </w:rPr>
        <w:t xml:space="preserve">tion of </w:t>
      </w:r>
      <w:r w:rsidR="009B2441" w:rsidRPr="00C84560">
        <w:rPr>
          <w:rFonts w:ascii="Book Antiqua" w:hAnsi="Book Antiqua" w:cs="Times New Roman"/>
          <w:bCs/>
          <w:sz w:val="24"/>
          <w:szCs w:val="24"/>
        </w:rPr>
        <w:t xml:space="preserve">the tiniest foci of </w:t>
      </w:r>
      <w:r w:rsidR="00082643" w:rsidRPr="00C84560">
        <w:rPr>
          <w:rFonts w:ascii="Book Antiqua" w:hAnsi="Book Antiqua" w:cs="Times New Roman"/>
          <w:bCs/>
          <w:sz w:val="24"/>
          <w:szCs w:val="24"/>
        </w:rPr>
        <w:t xml:space="preserve">residual enhancement is not as crucial as in </w:t>
      </w:r>
      <w:r w:rsidR="009B2441" w:rsidRPr="00C84560">
        <w:rPr>
          <w:rFonts w:ascii="Book Antiqua" w:hAnsi="Book Antiqua" w:cs="Times New Roman"/>
          <w:bCs/>
          <w:sz w:val="24"/>
          <w:szCs w:val="24"/>
        </w:rPr>
        <w:t xml:space="preserve">the </w:t>
      </w:r>
      <w:r w:rsidR="00082643" w:rsidRPr="00C84560">
        <w:rPr>
          <w:rFonts w:ascii="Book Antiqua" w:hAnsi="Book Antiqua" w:cs="Times New Roman"/>
          <w:bCs/>
          <w:sz w:val="24"/>
          <w:szCs w:val="24"/>
        </w:rPr>
        <w:t>oncologic</w:t>
      </w:r>
      <w:r w:rsidR="009B2441" w:rsidRPr="00C84560">
        <w:rPr>
          <w:rFonts w:ascii="Book Antiqua" w:hAnsi="Book Antiqua" w:cs="Times New Roman"/>
          <w:bCs/>
          <w:sz w:val="24"/>
          <w:szCs w:val="24"/>
        </w:rPr>
        <w:t xml:space="preserve">, post-ablation </w:t>
      </w:r>
      <w:r w:rsidR="00082643" w:rsidRPr="00C84560">
        <w:rPr>
          <w:rFonts w:ascii="Book Antiqua" w:hAnsi="Book Antiqua" w:cs="Times New Roman"/>
          <w:bCs/>
          <w:sz w:val="24"/>
          <w:szCs w:val="24"/>
        </w:rPr>
        <w:t xml:space="preserve">applications of CEUS. </w:t>
      </w:r>
      <w:r w:rsidR="001C7435" w:rsidRPr="00C84560">
        <w:rPr>
          <w:rFonts w:ascii="Book Antiqua" w:hAnsi="Book Antiqua" w:cs="Times New Roman"/>
          <w:bCs/>
          <w:sz w:val="24"/>
          <w:szCs w:val="24"/>
        </w:rPr>
        <w:t>When BPH nodules are completely infarcted, they</w:t>
      </w:r>
      <w:r w:rsidR="006079D1" w:rsidRPr="00C84560">
        <w:rPr>
          <w:rFonts w:ascii="Book Antiqua" w:hAnsi="Book Antiqua" w:cs="Times New Roman"/>
          <w:sz w:val="24"/>
          <w:szCs w:val="24"/>
        </w:rPr>
        <w:t xml:space="preserve"> appear as round or ovoid enhancement defects</w:t>
      </w:r>
      <w:r w:rsidR="001C7435" w:rsidRPr="00C84560">
        <w:rPr>
          <w:rFonts w:ascii="Book Antiqua" w:hAnsi="Book Antiqua" w:cs="Times New Roman"/>
          <w:sz w:val="24"/>
          <w:szCs w:val="24"/>
        </w:rPr>
        <w:t xml:space="preserve"> on CEUS; when incomplete infarction has occurred</w:t>
      </w:r>
      <w:r w:rsidR="00F77F12" w:rsidRPr="00C84560">
        <w:rPr>
          <w:rFonts w:ascii="Book Antiqua" w:hAnsi="Book Antiqua" w:cs="Times New Roman"/>
          <w:sz w:val="24"/>
          <w:szCs w:val="24"/>
        </w:rPr>
        <w:t>,</w:t>
      </w:r>
      <w:r w:rsidR="001C7435" w:rsidRPr="00C84560">
        <w:rPr>
          <w:rFonts w:ascii="Book Antiqua" w:hAnsi="Book Antiqua" w:cs="Times New Roman"/>
          <w:sz w:val="24"/>
          <w:szCs w:val="24"/>
        </w:rPr>
        <w:t xml:space="preserve"> the enhancement defects may be irregular in shape, or geographic</w:t>
      </w:r>
      <w:r w:rsidR="000C3487" w:rsidRPr="00C84560">
        <w:rPr>
          <w:rFonts w:ascii="Book Antiqua" w:hAnsi="Book Antiqua" w:cs="Times New Roman"/>
          <w:sz w:val="24"/>
          <w:szCs w:val="24"/>
          <w:vertAlign w:val="superscript"/>
        </w:rPr>
        <w:t>[21]</w:t>
      </w:r>
      <w:r w:rsidR="001C7435" w:rsidRPr="00C84560">
        <w:rPr>
          <w:rFonts w:ascii="Book Antiqua" w:hAnsi="Book Antiqua" w:cs="Times New Roman"/>
          <w:sz w:val="24"/>
          <w:szCs w:val="24"/>
        </w:rPr>
        <w:t>.</w:t>
      </w:r>
      <w:r w:rsidR="00F77F12" w:rsidRPr="00C84560">
        <w:rPr>
          <w:rFonts w:ascii="Book Antiqua" w:hAnsi="Book Antiqua" w:cs="Times New Roman"/>
          <w:sz w:val="24"/>
          <w:szCs w:val="24"/>
        </w:rPr>
        <w:t xml:space="preserve"> Prostatic infarcts can be detected almost immediately post</w:t>
      </w:r>
      <w:r w:rsidR="00CF3B40">
        <w:rPr>
          <w:rFonts w:ascii="Book Antiqua" w:hAnsi="Book Antiqua" w:cs="Times New Roman"/>
          <w:sz w:val="24"/>
          <w:szCs w:val="24"/>
        </w:rPr>
        <w:t>-</w:t>
      </w:r>
      <w:r w:rsidR="00F77F12" w:rsidRPr="00C84560">
        <w:rPr>
          <w:rFonts w:ascii="Book Antiqua" w:hAnsi="Book Antiqua" w:cs="Times New Roman"/>
          <w:sz w:val="24"/>
          <w:szCs w:val="24"/>
        </w:rPr>
        <w:t>PAE</w:t>
      </w:r>
      <w:r w:rsidR="00CF3B40">
        <w:rPr>
          <w:rFonts w:ascii="Book Antiqua" w:hAnsi="Book Antiqua" w:cs="Times New Roman"/>
          <w:sz w:val="24"/>
          <w:szCs w:val="24"/>
        </w:rPr>
        <w:t>;</w:t>
      </w:r>
      <w:r w:rsidR="00F77F12" w:rsidRPr="00C84560">
        <w:rPr>
          <w:rFonts w:ascii="Book Antiqua" w:hAnsi="Book Antiqua" w:cs="Times New Roman"/>
          <w:sz w:val="24"/>
          <w:szCs w:val="24"/>
        </w:rPr>
        <w:t xml:space="preserve"> however</w:t>
      </w:r>
      <w:r w:rsidR="00CF3B40">
        <w:rPr>
          <w:rFonts w:ascii="Book Antiqua" w:hAnsi="Book Antiqua" w:cs="Times New Roman"/>
          <w:sz w:val="24"/>
          <w:szCs w:val="24"/>
        </w:rPr>
        <w:t>,</w:t>
      </w:r>
      <w:r w:rsidR="00F77F12" w:rsidRPr="00C84560">
        <w:rPr>
          <w:rFonts w:ascii="Book Antiqua" w:hAnsi="Book Antiqua" w:cs="Times New Roman"/>
          <w:sz w:val="24"/>
          <w:szCs w:val="24"/>
        </w:rPr>
        <w:t xml:space="preserve"> they are more</w:t>
      </w:r>
      <w:r w:rsidR="00465659" w:rsidRPr="00C84560">
        <w:rPr>
          <w:rFonts w:ascii="Book Antiqua" w:hAnsi="Book Antiqua" w:cs="Times New Roman"/>
          <w:sz w:val="24"/>
          <w:szCs w:val="24"/>
        </w:rPr>
        <w:t xml:space="preserve"> </w:t>
      </w:r>
      <w:r w:rsidR="00F77F12" w:rsidRPr="00C84560">
        <w:rPr>
          <w:rFonts w:ascii="Book Antiqua" w:hAnsi="Book Antiqua" w:cs="Times New Roman"/>
          <w:sz w:val="24"/>
          <w:szCs w:val="24"/>
        </w:rPr>
        <w:t xml:space="preserve">clearly delineated during the first days post-procedure. </w:t>
      </w:r>
      <w:r w:rsidR="0054336D" w:rsidRPr="00C84560">
        <w:rPr>
          <w:rFonts w:ascii="Book Antiqua" w:hAnsi="Book Antiqua" w:cs="Times New Roman"/>
          <w:sz w:val="24"/>
          <w:szCs w:val="24"/>
        </w:rPr>
        <w:t>In the following weeks</w:t>
      </w:r>
      <w:r w:rsidR="008F2F02" w:rsidRPr="00C84560">
        <w:rPr>
          <w:rFonts w:ascii="Book Antiqua" w:hAnsi="Book Antiqua" w:cs="Times New Roman"/>
          <w:sz w:val="24"/>
          <w:szCs w:val="24"/>
        </w:rPr>
        <w:t>,</w:t>
      </w:r>
      <w:r w:rsidR="0054336D" w:rsidRPr="00C84560">
        <w:rPr>
          <w:rFonts w:ascii="Book Antiqua" w:hAnsi="Book Antiqua" w:cs="Times New Roman"/>
          <w:sz w:val="24"/>
          <w:szCs w:val="24"/>
        </w:rPr>
        <w:t xml:space="preserve"> prostatic infarcts become gradually smaller and the majority disappear 3-6 mo post</w:t>
      </w:r>
      <w:r w:rsidR="00CF3B40">
        <w:rPr>
          <w:rFonts w:ascii="Book Antiqua" w:hAnsi="Book Antiqua" w:cs="Times New Roman"/>
          <w:sz w:val="24"/>
          <w:szCs w:val="24"/>
        </w:rPr>
        <w:t>-</w:t>
      </w:r>
      <w:r w:rsidR="0054336D" w:rsidRPr="00C84560">
        <w:rPr>
          <w:rFonts w:ascii="Book Antiqua" w:hAnsi="Book Antiqua" w:cs="Times New Roman"/>
          <w:sz w:val="24"/>
          <w:szCs w:val="24"/>
        </w:rPr>
        <w:t>PAE</w:t>
      </w:r>
      <w:r w:rsidR="00541F48" w:rsidRPr="00C84560">
        <w:rPr>
          <w:rFonts w:ascii="Book Antiqua" w:hAnsi="Book Antiqua" w:cs="Times New Roman"/>
          <w:sz w:val="24"/>
          <w:szCs w:val="24"/>
          <w:vertAlign w:val="superscript"/>
        </w:rPr>
        <w:t>[20,21]</w:t>
      </w:r>
      <w:r w:rsidR="00C973C4" w:rsidRPr="00C84560">
        <w:rPr>
          <w:rFonts w:ascii="Book Antiqua" w:hAnsi="Book Antiqua" w:cs="Times New Roman"/>
          <w:sz w:val="24"/>
          <w:szCs w:val="24"/>
        </w:rPr>
        <w:t xml:space="preserve"> (Figure 1)</w:t>
      </w:r>
      <w:r w:rsidR="0054336D" w:rsidRPr="00C84560">
        <w:rPr>
          <w:rFonts w:ascii="Book Antiqua" w:hAnsi="Book Antiqua" w:cs="Times New Roman"/>
          <w:sz w:val="24"/>
          <w:szCs w:val="24"/>
        </w:rPr>
        <w:t>.</w:t>
      </w:r>
      <w:r w:rsidR="0061209C" w:rsidRPr="00C84560">
        <w:rPr>
          <w:rFonts w:ascii="Book Antiqua" w:hAnsi="Book Antiqua" w:cs="Times New Roman"/>
          <w:sz w:val="24"/>
          <w:szCs w:val="24"/>
        </w:rPr>
        <w:t xml:space="preserve"> </w:t>
      </w:r>
      <w:r w:rsidR="001C4390" w:rsidRPr="00C84560">
        <w:rPr>
          <w:rFonts w:ascii="Book Antiqua" w:hAnsi="Book Antiqua" w:cs="Times New Roman"/>
          <w:sz w:val="24"/>
          <w:szCs w:val="24"/>
        </w:rPr>
        <w:t>PAE-induced p</w:t>
      </w:r>
      <w:r w:rsidR="0061209C" w:rsidRPr="00C84560">
        <w:rPr>
          <w:rFonts w:ascii="Book Antiqua" w:hAnsi="Book Antiqua" w:cs="Times New Roman"/>
          <w:sz w:val="24"/>
          <w:szCs w:val="24"/>
        </w:rPr>
        <w:t>rostatic infarcts have been observed in 71.4%-92.8% of patients with CEUS</w:t>
      </w:r>
      <w:r w:rsidR="00541F48" w:rsidRPr="00C84560">
        <w:rPr>
          <w:rFonts w:ascii="Book Antiqua" w:hAnsi="Book Antiqua" w:cs="Times New Roman"/>
          <w:sz w:val="24"/>
          <w:szCs w:val="24"/>
          <w:vertAlign w:val="superscript"/>
        </w:rPr>
        <w:t>[20,21]</w:t>
      </w:r>
      <w:r w:rsidR="001C4390" w:rsidRPr="00C84560">
        <w:rPr>
          <w:rFonts w:ascii="Book Antiqua" w:hAnsi="Book Antiqua" w:cs="Times New Roman"/>
          <w:sz w:val="24"/>
          <w:szCs w:val="24"/>
        </w:rPr>
        <w:t xml:space="preserve"> </w:t>
      </w:r>
      <w:r w:rsidR="0061209C" w:rsidRPr="00C84560">
        <w:rPr>
          <w:rFonts w:ascii="Book Antiqua" w:hAnsi="Book Antiqua" w:cs="Times New Roman"/>
          <w:sz w:val="24"/>
          <w:szCs w:val="24"/>
        </w:rPr>
        <w:t xml:space="preserve">and in </w:t>
      </w:r>
      <w:r w:rsidR="00F318B3" w:rsidRPr="00C84560">
        <w:rPr>
          <w:rFonts w:ascii="Book Antiqua" w:hAnsi="Book Antiqua" w:cs="Times New Roman"/>
          <w:sz w:val="24"/>
          <w:szCs w:val="24"/>
        </w:rPr>
        <w:t>33%</w:t>
      </w:r>
      <w:r w:rsidR="0061209C" w:rsidRPr="00C84560">
        <w:rPr>
          <w:rFonts w:ascii="Book Antiqua" w:hAnsi="Book Antiqua" w:cs="Times New Roman"/>
          <w:sz w:val="24"/>
          <w:szCs w:val="24"/>
        </w:rPr>
        <w:t>-100%</w:t>
      </w:r>
      <w:r w:rsidR="00F318B3" w:rsidRPr="00C84560">
        <w:rPr>
          <w:rFonts w:ascii="Book Antiqua" w:hAnsi="Book Antiqua" w:cs="Times New Roman"/>
          <w:sz w:val="24"/>
          <w:szCs w:val="24"/>
        </w:rPr>
        <w:t xml:space="preserve"> with MR</w:t>
      </w:r>
      <w:r w:rsidR="00541F48" w:rsidRPr="00C84560">
        <w:rPr>
          <w:rFonts w:ascii="Book Antiqua" w:hAnsi="Book Antiqua" w:cs="Times New Roman"/>
          <w:sz w:val="24"/>
          <w:szCs w:val="24"/>
          <w:vertAlign w:val="superscript"/>
        </w:rPr>
        <w:t>[7,17]</w:t>
      </w:r>
      <w:r w:rsidR="00F318B3" w:rsidRPr="00C84560">
        <w:rPr>
          <w:rFonts w:ascii="Book Antiqua" w:hAnsi="Book Antiqua" w:cs="Times New Roman"/>
          <w:sz w:val="24"/>
          <w:szCs w:val="24"/>
        </w:rPr>
        <w:t xml:space="preserve">. Differences in </w:t>
      </w:r>
      <w:r w:rsidR="00F93298" w:rsidRPr="00C84560">
        <w:rPr>
          <w:rFonts w:ascii="Book Antiqua" w:hAnsi="Book Antiqua" w:cs="Times New Roman"/>
          <w:sz w:val="24"/>
          <w:szCs w:val="24"/>
        </w:rPr>
        <w:t xml:space="preserve">the </w:t>
      </w:r>
      <w:r w:rsidR="00F318B3" w:rsidRPr="00C84560">
        <w:rPr>
          <w:rFonts w:ascii="Book Antiqua" w:hAnsi="Book Antiqua" w:cs="Times New Roman"/>
          <w:sz w:val="24"/>
          <w:szCs w:val="24"/>
        </w:rPr>
        <w:t xml:space="preserve">prevalence </w:t>
      </w:r>
      <w:r w:rsidR="00F93298" w:rsidRPr="00C84560">
        <w:rPr>
          <w:rFonts w:ascii="Book Antiqua" w:hAnsi="Book Antiqua" w:cs="Times New Roman"/>
          <w:sz w:val="24"/>
          <w:szCs w:val="24"/>
        </w:rPr>
        <w:t xml:space="preserve">and extent </w:t>
      </w:r>
      <w:r w:rsidR="00F318B3" w:rsidRPr="00C84560">
        <w:rPr>
          <w:rFonts w:ascii="Book Antiqua" w:hAnsi="Book Antiqua" w:cs="Times New Roman"/>
          <w:sz w:val="24"/>
          <w:szCs w:val="24"/>
        </w:rPr>
        <w:t>of prostatic infarcts post</w:t>
      </w:r>
      <w:r w:rsidR="00CF3B40">
        <w:rPr>
          <w:rFonts w:ascii="Book Antiqua" w:hAnsi="Book Antiqua" w:cs="Times New Roman"/>
          <w:sz w:val="24"/>
          <w:szCs w:val="24"/>
        </w:rPr>
        <w:t>-</w:t>
      </w:r>
      <w:r w:rsidR="00F318B3" w:rsidRPr="00C84560">
        <w:rPr>
          <w:rFonts w:ascii="Book Antiqua" w:hAnsi="Book Antiqua" w:cs="Times New Roman"/>
          <w:sz w:val="24"/>
          <w:szCs w:val="24"/>
        </w:rPr>
        <w:t xml:space="preserve">PAE are explained by variations in the </w:t>
      </w:r>
      <w:r w:rsidR="006F650A" w:rsidRPr="00C84560">
        <w:rPr>
          <w:rFonts w:ascii="Book Antiqua" w:hAnsi="Book Antiqua" w:cs="Times New Roman"/>
          <w:sz w:val="24"/>
          <w:szCs w:val="24"/>
        </w:rPr>
        <w:t>embolization</w:t>
      </w:r>
      <w:r w:rsidR="00F318B3" w:rsidRPr="00C84560">
        <w:rPr>
          <w:rFonts w:ascii="Book Antiqua" w:hAnsi="Book Antiqua" w:cs="Times New Roman"/>
          <w:sz w:val="24"/>
          <w:szCs w:val="24"/>
        </w:rPr>
        <w:t xml:space="preserve"> technique:</w:t>
      </w:r>
      <w:r w:rsidR="0061209C" w:rsidRPr="00C84560">
        <w:rPr>
          <w:rFonts w:ascii="Book Antiqua" w:hAnsi="Book Antiqua" w:cs="Times New Roman"/>
          <w:sz w:val="24"/>
          <w:szCs w:val="24"/>
        </w:rPr>
        <w:t xml:space="preserve"> </w:t>
      </w:r>
      <w:r w:rsidR="00F318B3" w:rsidRPr="00C84560">
        <w:rPr>
          <w:rFonts w:ascii="Book Antiqua" w:hAnsi="Book Antiqua" w:cs="Times New Roman"/>
          <w:sz w:val="24"/>
          <w:szCs w:val="24"/>
        </w:rPr>
        <w:t>S</w:t>
      </w:r>
      <w:r w:rsidR="0061209C" w:rsidRPr="00C84560">
        <w:rPr>
          <w:rFonts w:ascii="Book Antiqua" w:hAnsi="Book Antiqua" w:cs="Times New Roman"/>
          <w:sz w:val="24"/>
          <w:szCs w:val="24"/>
        </w:rPr>
        <w:t xml:space="preserve">uperselective cannulation of the PAE, distal advancement of the microcatheter in the intraprostatic branches and </w:t>
      </w:r>
      <w:r w:rsidR="00892C95" w:rsidRPr="00C84560">
        <w:rPr>
          <w:rFonts w:ascii="Book Antiqua" w:hAnsi="Book Antiqua" w:cs="Times New Roman"/>
          <w:sz w:val="24"/>
          <w:szCs w:val="24"/>
        </w:rPr>
        <w:t>utilization of smaller</w:t>
      </w:r>
      <w:r w:rsidR="0061209C" w:rsidRPr="00C84560">
        <w:rPr>
          <w:rFonts w:ascii="Book Antiqua" w:hAnsi="Book Antiqua" w:cs="Times New Roman"/>
          <w:sz w:val="24"/>
          <w:szCs w:val="24"/>
        </w:rPr>
        <w:t xml:space="preserve"> embolic agents </w:t>
      </w:r>
      <w:r w:rsidR="00892C95" w:rsidRPr="00C84560">
        <w:rPr>
          <w:rFonts w:ascii="Book Antiqua" w:hAnsi="Book Antiqua" w:cs="Times New Roman"/>
          <w:sz w:val="24"/>
          <w:szCs w:val="24"/>
        </w:rPr>
        <w:t>(</w:t>
      </w:r>
      <w:r w:rsidR="0061209C" w:rsidRPr="00C84560">
        <w:rPr>
          <w:rFonts w:ascii="Book Antiqua" w:hAnsi="Book Antiqua" w:cs="Times New Roman"/>
          <w:sz w:val="24"/>
          <w:szCs w:val="24"/>
        </w:rPr>
        <w:t>with diameters &lt;</w:t>
      </w:r>
      <w:r w:rsidR="004D1594">
        <w:rPr>
          <w:rFonts w:ascii="Book Antiqua" w:hAnsi="Book Antiqua" w:cs="Times New Roman"/>
          <w:sz w:val="24"/>
          <w:szCs w:val="24"/>
        </w:rPr>
        <w:t xml:space="preserve"> </w:t>
      </w:r>
      <w:r w:rsidR="0061209C" w:rsidRPr="00C84560">
        <w:rPr>
          <w:rFonts w:ascii="Book Antiqua" w:hAnsi="Book Antiqua" w:cs="Times New Roman"/>
          <w:sz w:val="24"/>
          <w:szCs w:val="24"/>
        </w:rPr>
        <w:t>300</w:t>
      </w:r>
      <w:r w:rsidR="004D1594">
        <w:rPr>
          <w:rFonts w:ascii="Book Antiqua" w:hAnsi="Book Antiqua" w:cs="Times New Roman"/>
          <w:sz w:val="24"/>
          <w:szCs w:val="24"/>
        </w:rPr>
        <w:t xml:space="preserve"> </w:t>
      </w:r>
      <w:r w:rsidR="004D1594" w:rsidRPr="004D1594">
        <w:rPr>
          <w:rFonts w:ascii="Book Antiqua" w:hAnsi="Book Antiqua" w:cs="Times New Roman"/>
          <w:sz w:val="24"/>
          <w:szCs w:val="24"/>
        </w:rPr>
        <w:t>μ</w:t>
      </w:r>
      <w:r w:rsidR="0061209C" w:rsidRPr="00C84560">
        <w:rPr>
          <w:rFonts w:ascii="Book Antiqua" w:hAnsi="Book Antiqua" w:cs="Times New Roman"/>
          <w:sz w:val="24"/>
          <w:szCs w:val="24"/>
        </w:rPr>
        <w:t>m</w:t>
      </w:r>
      <w:r w:rsidR="00892C95" w:rsidRPr="00C84560">
        <w:rPr>
          <w:rFonts w:ascii="Book Antiqua" w:hAnsi="Book Antiqua" w:cs="Times New Roman"/>
          <w:sz w:val="24"/>
          <w:szCs w:val="24"/>
        </w:rPr>
        <w:t xml:space="preserve">) </w:t>
      </w:r>
      <w:r w:rsidR="0061209C" w:rsidRPr="00C84560">
        <w:rPr>
          <w:rFonts w:ascii="Book Antiqua" w:hAnsi="Book Antiqua" w:cs="Times New Roman"/>
          <w:sz w:val="24"/>
          <w:szCs w:val="24"/>
        </w:rPr>
        <w:t xml:space="preserve">are </w:t>
      </w:r>
      <w:r w:rsidR="004B4295" w:rsidRPr="00C84560">
        <w:rPr>
          <w:rFonts w:ascii="Book Antiqua" w:hAnsi="Book Antiqua" w:cs="Times New Roman"/>
          <w:sz w:val="24"/>
          <w:szCs w:val="24"/>
        </w:rPr>
        <w:t xml:space="preserve">factors </w:t>
      </w:r>
      <w:r w:rsidR="0061209C" w:rsidRPr="00C84560">
        <w:rPr>
          <w:rFonts w:ascii="Book Antiqua" w:hAnsi="Book Antiqua" w:cs="Times New Roman"/>
          <w:sz w:val="24"/>
          <w:szCs w:val="24"/>
        </w:rPr>
        <w:t xml:space="preserve">associated with more </w:t>
      </w:r>
      <w:r w:rsidR="00892C95" w:rsidRPr="00C84560">
        <w:rPr>
          <w:rFonts w:ascii="Book Antiqua" w:hAnsi="Book Antiqua" w:cs="Times New Roman"/>
          <w:sz w:val="24"/>
          <w:szCs w:val="24"/>
        </w:rPr>
        <w:t>frequent and extensive infarction</w:t>
      </w:r>
      <w:r w:rsidR="000227D7" w:rsidRPr="00C84560">
        <w:rPr>
          <w:rFonts w:ascii="Book Antiqua" w:hAnsi="Book Antiqua" w:cs="Times New Roman"/>
          <w:sz w:val="24"/>
          <w:szCs w:val="24"/>
          <w:vertAlign w:val="superscript"/>
        </w:rPr>
        <w:t>[</w:t>
      </w:r>
      <w:r w:rsidR="00F266EA" w:rsidRPr="00C84560">
        <w:rPr>
          <w:rFonts w:ascii="Book Antiqua" w:hAnsi="Book Antiqua" w:cs="Times New Roman"/>
          <w:sz w:val="24"/>
          <w:szCs w:val="24"/>
          <w:vertAlign w:val="superscript"/>
        </w:rPr>
        <w:t>4,</w:t>
      </w:r>
      <w:r w:rsidR="00914BEE" w:rsidRPr="00C84560">
        <w:rPr>
          <w:rFonts w:ascii="Book Antiqua" w:hAnsi="Book Antiqua" w:cs="Times New Roman"/>
          <w:sz w:val="24"/>
          <w:szCs w:val="24"/>
          <w:vertAlign w:val="superscript"/>
        </w:rPr>
        <w:t>7,</w:t>
      </w:r>
      <w:r w:rsidR="000227D7" w:rsidRPr="00C84560">
        <w:rPr>
          <w:rFonts w:ascii="Book Antiqua" w:hAnsi="Book Antiqua" w:cs="Times New Roman"/>
          <w:sz w:val="24"/>
          <w:szCs w:val="24"/>
          <w:vertAlign w:val="superscript"/>
        </w:rPr>
        <w:t>22]</w:t>
      </w:r>
      <w:r w:rsidR="0061209C" w:rsidRPr="00C84560">
        <w:rPr>
          <w:rFonts w:ascii="Book Antiqua" w:hAnsi="Book Antiqua" w:cs="Times New Roman"/>
          <w:sz w:val="24"/>
          <w:szCs w:val="24"/>
        </w:rPr>
        <w:t xml:space="preserve">. Prostatic infarcts usually appear </w:t>
      </w:r>
      <w:r w:rsidR="00F97A59" w:rsidRPr="00C84560">
        <w:rPr>
          <w:rFonts w:ascii="Book Antiqua" w:hAnsi="Book Antiqua" w:cs="Times New Roman"/>
          <w:sz w:val="24"/>
          <w:szCs w:val="24"/>
        </w:rPr>
        <w:t xml:space="preserve">only </w:t>
      </w:r>
      <w:r w:rsidR="0061209C" w:rsidRPr="00C84560">
        <w:rPr>
          <w:rFonts w:ascii="Book Antiqua" w:hAnsi="Book Antiqua" w:cs="Times New Roman"/>
          <w:sz w:val="24"/>
          <w:szCs w:val="24"/>
        </w:rPr>
        <w:t xml:space="preserve">in the treated lobe of the prostate; </w:t>
      </w:r>
      <w:r w:rsidR="00892C95" w:rsidRPr="00C84560">
        <w:rPr>
          <w:rFonts w:ascii="Book Antiqua" w:hAnsi="Book Antiqua" w:cs="Times New Roman"/>
          <w:sz w:val="24"/>
          <w:szCs w:val="24"/>
        </w:rPr>
        <w:t xml:space="preserve">occasionally however, bilateral infarction can occur after unilateral PAE, </w:t>
      </w:r>
      <w:r w:rsidR="003506ED" w:rsidRPr="00C84560">
        <w:rPr>
          <w:rFonts w:ascii="Book Antiqua" w:hAnsi="Book Antiqua" w:cs="Times New Roman"/>
          <w:sz w:val="24"/>
          <w:szCs w:val="24"/>
        </w:rPr>
        <w:t>and this is attributed to intraprostatic</w:t>
      </w:r>
      <w:r w:rsidR="0061209C" w:rsidRPr="00C84560">
        <w:rPr>
          <w:rFonts w:ascii="Book Antiqua" w:hAnsi="Book Antiqua" w:cs="Times New Roman"/>
          <w:sz w:val="24"/>
          <w:szCs w:val="24"/>
        </w:rPr>
        <w:t xml:space="preserve"> anastomoses with the PA </w:t>
      </w:r>
      <w:r w:rsidR="003506ED" w:rsidRPr="00C84560">
        <w:rPr>
          <w:rFonts w:ascii="Book Antiqua" w:hAnsi="Book Antiqua" w:cs="Times New Roman"/>
          <w:sz w:val="24"/>
          <w:szCs w:val="24"/>
        </w:rPr>
        <w:t xml:space="preserve">branches </w:t>
      </w:r>
      <w:r w:rsidR="0061209C" w:rsidRPr="00C84560">
        <w:rPr>
          <w:rFonts w:ascii="Book Antiqua" w:hAnsi="Book Antiqua" w:cs="Times New Roman"/>
          <w:sz w:val="24"/>
          <w:szCs w:val="24"/>
        </w:rPr>
        <w:t>of the contralateral side</w:t>
      </w:r>
      <w:r w:rsidR="00892C95" w:rsidRPr="00C84560">
        <w:rPr>
          <w:rFonts w:ascii="Book Antiqua" w:hAnsi="Book Antiqua" w:cs="Times New Roman"/>
          <w:sz w:val="24"/>
          <w:szCs w:val="24"/>
        </w:rPr>
        <w:t>.</w:t>
      </w:r>
      <w:r w:rsidR="008B60E5" w:rsidRPr="00C84560">
        <w:rPr>
          <w:rFonts w:ascii="Book Antiqua" w:hAnsi="Book Antiqua" w:cs="Times New Roman"/>
          <w:sz w:val="24"/>
          <w:szCs w:val="24"/>
        </w:rPr>
        <w:t xml:space="preserve"> Of note, PAE-induced infarcts are located exclusively in the transitional zone; the peripheral zone is spared, possibly due to differences in its blood supply and microcirculation</w:t>
      </w:r>
      <w:r w:rsidR="000227D7" w:rsidRPr="00C84560">
        <w:rPr>
          <w:rFonts w:ascii="Book Antiqua" w:hAnsi="Book Antiqua" w:cs="Times New Roman"/>
          <w:sz w:val="24"/>
          <w:szCs w:val="24"/>
          <w:vertAlign w:val="superscript"/>
        </w:rPr>
        <w:t>[19]</w:t>
      </w:r>
      <w:r w:rsidR="00F93298" w:rsidRPr="00C84560">
        <w:rPr>
          <w:rFonts w:ascii="Book Antiqua" w:hAnsi="Book Antiqua" w:cs="Times New Roman"/>
          <w:sz w:val="24"/>
          <w:szCs w:val="24"/>
        </w:rPr>
        <w:t>.</w:t>
      </w:r>
    </w:p>
    <w:p w:rsidR="00054B31" w:rsidRPr="00C84560" w:rsidRDefault="00806D63" w:rsidP="004D1594">
      <w:pPr>
        <w:spacing w:after="0" w:line="360" w:lineRule="auto"/>
        <w:ind w:firstLineChars="100" w:firstLine="240"/>
        <w:jc w:val="both"/>
        <w:rPr>
          <w:rFonts w:ascii="Book Antiqua" w:hAnsi="Book Antiqua" w:cs="Times New Roman"/>
          <w:sz w:val="24"/>
          <w:szCs w:val="24"/>
        </w:rPr>
      </w:pPr>
      <w:r w:rsidRPr="00C84560">
        <w:rPr>
          <w:rFonts w:ascii="Book Antiqua" w:hAnsi="Book Antiqua" w:cs="Times New Roman"/>
          <w:sz w:val="24"/>
          <w:szCs w:val="24"/>
        </w:rPr>
        <w:t>The volume of prostatic infarcts can be ca</w:t>
      </w:r>
      <w:r w:rsidR="00892C95" w:rsidRPr="00C84560">
        <w:rPr>
          <w:rFonts w:ascii="Book Antiqua" w:hAnsi="Book Antiqua" w:cs="Times New Roman"/>
          <w:sz w:val="24"/>
          <w:szCs w:val="24"/>
        </w:rPr>
        <w:t>l</w:t>
      </w:r>
      <w:r w:rsidRPr="00C84560">
        <w:rPr>
          <w:rFonts w:ascii="Book Antiqua" w:hAnsi="Book Antiqua" w:cs="Times New Roman"/>
          <w:sz w:val="24"/>
          <w:szCs w:val="24"/>
        </w:rPr>
        <w:t>culated with the ellipsoid formula (in the same manner as PV) and this is an acceptable method for regularly shaped</w:t>
      </w:r>
      <w:r w:rsidR="00EE47C8" w:rsidRPr="00C84560">
        <w:rPr>
          <w:rFonts w:ascii="Book Antiqua" w:hAnsi="Book Antiqua" w:cs="Times New Roman"/>
          <w:sz w:val="24"/>
          <w:szCs w:val="24"/>
        </w:rPr>
        <w:t>,</w:t>
      </w:r>
      <w:r w:rsidRPr="00C84560">
        <w:rPr>
          <w:rFonts w:ascii="Book Antiqua" w:hAnsi="Book Antiqua" w:cs="Times New Roman"/>
          <w:sz w:val="24"/>
          <w:szCs w:val="24"/>
        </w:rPr>
        <w:t xml:space="preserve"> round or ovoid infarcts</w:t>
      </w:r>
      <w:r w:rsidR="000227D7" w:rsidRPr="00C84560">
        <w:rPr>
          <w:rFonts w:ascii="Book Antiqua" w:hAnsi="Book Antiqua" w:cs="Times New Roman"/>
          <w:sz w:val="24"/>
          <w:szCs w:val="24"/>
          <w:vertAlign w:val="superscript"/>
        </w:rPr>
        <w:t>[21]</w:t>
      </w:r>
      <w:r w:rsidRPr="00C84560">
        <w:rPr>
          <w:rFonts w:ascii="Book Antiqua" w:hAnsi="Book Antiqua" w:cs="Times New Roman"/>
          <w:sz w:val="24"/>
          <w:szCs w:val="24"/>
        </w:rPr>
        <w:t xml:space="preserve">. </w:t>
      </w:r>
      <w:r w:rsidR="00EC5273" w:rsidRPr="00C84560">
        <w:rPr>
          <w:rFonts w:ascii="Book Antiqua" w:hAnsi="Book Antiqua" w:cs="Times New Roman"/>
          <w:sz w:val="24"/>
          <w:szCs w:val="24"/>
        </w:rPr>
        <w:t xml:space="preserve">Volumetric assessment with planimetry and dedicated software </w:t>
      </w:r>
      <w:r w:rsidR="00F93298" w:rsidRPr="00C84560">
        <w:rPr>
          <w:rFonts w:ascii="Book Antiqua" w:hAnsi="Book Antiqua" w:cs="Times New Roman"/>
          <w:sz w:val="24"/>
          <w:szCs w:val="24"/>
        </w:rPr>
        <w:t>result in</w:t>
      </w:r>
      <w:r w:rsidR="00EC5273" w:rsidRPr="00C84560">
        <w:rPr>
          <w:rFonts w:ascii="Book Antiqua" w:hAnsi="Book Antiqua" w:cs="Times New Roman"/>
          <w:sz w:val="24"/>
          <w:szCs w:val="24"/>
        </w:rPr>
        <w:t xml:space="preserve"> superior accuracy, particularly in </w:t>
      </w:r>
      <w:r w:rsidR="005157A4">
        <w:rPr>
          <w:rFonts w:ascii="Book Antiqua" w:hAnsi="Book Antiqua" w:cs="Times New Roman"/>
          <w:sz w:val="24"/>
          <w:szCs w:val="24"/>
        </w:rPr>
        <w:t xml:space="preserve">the </w:t>
      </w:r>
      <w:r w:rsidR="00EC5273" w:rsidRPr="00C84560">
        <w:rPr>
          <w:rFonts w:ascii="Book Antiqua" w:hAnsi="Book Antiqua" w:cs="Times New Roman"/>
          <w:sz w:val="24"/>
          <w:szCs w:val="24"/>
        </w:rPr>
        <w:t xml:space="preserve">case of </w:t>
      </w:r>
      <w:r w:rsidR="003506ED" w:rsidRPr="00C84560">
        <w:rPr>
          <w:rFonts w:ascii="Book Antiqua" w:hAnsi="Book Antiqua" w:cs="Times New Roman"/>
          <w:sz w:val="24"/>
          <w:szCs w:val="24"/>
        </w:rPr>
        <w:t xml:space="preserve">multiple, </w:t>
      </w:r>
      <w:r w:rsidR="00EC5273" w:rsidRPr="00C84560">
        <w:rPr>
          <w:rFonts w:ascii="Book Antiqua" w:hAnsi="Book Antiqua" w:cs="Times New Roman"/>
          <w:sz w:val="24"/>
          <w:szCs w:val="24"/>
        </w:rPr>
        <w:t xml:space="preserve">irregularly shaped infarcts, but at present this technique is applied only </w:t>
      </w:r>
      <w:r w:rsidR="004B4295" w:rsidRPr="00C84560">
        <w:rPr>
          <w:rFonts w:ascii="Book Antiqua" w:hAnsi="Book Antiqua" w:cs="Times New Roman"/>
          <w:sz w:val="24"/>
          <w:szCs w:val="24"/>
        </w:rPr>
        <w:t>with</w:t>
      </w:r>
      <w:r w:rsidR="00EC5273" w:rsidRPr="00C84560">
        <w:rPr>
          <w:rFonts w:ascii="Book Antiqua" w:hAnsi="Book Antiqua" w:cs="Times New Roman"/>
          <w:sz w:val="24"/>
          <w:szCs w:val="24"/>
        </w:rPr>
        <w:t xml:space="preserve"> </w:t>
      </w:r>
      <w:r w:rsidR="004D1594">
        <w:rPr>
          <w:rFonts w:ascii="Book Antiqua" w:hAnsi="Book Antiqua" w:cs="Times New Roman"/>
          <w:sz w:val="24"/>
          <w:szCs w:val="24"/>
        </w:rPr>
        <w:t>CE</w:t>
      </w:r>
      <w:r w:rsidR="00EC5273" w:rsidRPr="00C84560">
        <w:rPr>
          <w:rFonts w:ascii="Book Antiqua" w:hAnsi="Book Antiqua" w:cs="Times New Roman"/>
          <w:sz w:val="24"/>
          <w:szCs w:val="24"/>
        </w:rPr>
        <w:t>MR</w:t>
      </w:r>
      <w:r w:rsidR="000227D7" w:rsidRPr="00C84560">
        <w:rPr>
          <w:rFonts w:ascii="Book Antiqua" w:hAnsi="Book Antiqua" w:cs="Times New Roman"/>
          <w:sz w:val="24"/>
          <w:szCs w:val="24"/>
          <w:vertAlign w:val="superscript"/>
        </w:rPr>
        <w:t>[17]</w:t>
      </w:r>
      <w:r w:rsidR="00EC5273" w:rsidRPr="00C84560">
        <w:rPr>
          <w:rFonts w:ascii="Book Antiqua" w:hAnsi="Book Antiqua" w:cs="Times New Roman"/>
          <w:sz w:val="24"/>
          <w:szCs w:val="24"/>
        </w:rPr>
        <w:t xml:space="preserve">. </w:t>
      </w:r>
      <w:r w:rsidR="00EE47C8" w:rsidRPr="00C84560">
        <w:rPr>
          <w:rFonts w:ascii="Book Antiqua" w:hAnsi="Book Antiqua" w:cs="Times New Roman"/>
          <w:sz w:val="24"/>
          <w:szCs w:val="24"/>
        </w:rPr>
        <w:t>The volume of prostatic infarcts is divided by the PV (calculated at the same time) and the percentage of prostatic ischemia (pPI</w:t>
      </w:r>
      <w:r w:rsidR="00D16E2F" w:rsidRPr="00C84560">
        <w:rPr>
          <w:rFonts w:ascii="Book Antiqua" w:hAnsi="Book Antiqua" w:cs="Times New Roman"/>
          <w:sz w:val="24"/>
          <w:szCs w:val="24"/>
        </w:rPr>
        <w:t>) is derived</w:t>
      </w:r>
      <w:r w:rsidR="00914BEE" w:rsidRPr="00C84560">
        <w:rPr>
          <w:rFonts w:ascii="Book Antiqua" w:hAnsi="Book Antiqua" w:cs="Times New Roman"/>
          <w:sz w:val="24"/>
          <w:szCs w:val="24"/>
          <w:vertAlign w:val="superscript"/>
        </w:rPr>
        <w:t>[21]</w:t>
      </w:r>
      <w:r w:rsidR="00D16E2F" w:rsidRPr="00C84560">
        <w:rPr>
          <w:rFonts w:ascii="Book Antiqua" w:hAnsi="Book Antiqua" w:cs="Times New Roman"/>
          <w:sz w:val="24"/>
          <w:szCs w:val="24"/>
        </w:rPr>
        <w:t xml:space="preserve">. </w:t>
      </w:r>
      <w:r w:rsidR="0061209C" w:rsidRPr="00C84560">
        <w:rPr>
          <w:rFonts w:ascii="Book Antiqua" w:hAnsi="Book Antiqua" w:cs="Times New Roman"/>
          <w:sz w:val="24"/>
          <w:szCs w:val="24"/>
        </w:rPr>
        <w:t>pPI correlates strongly with, and can predict subsequent prostate shrinkage</w:t>
      </w:r>
      <w:r w:rsidR="00892C95" w:rsidRPr="00C84560">
        <w:rPr>
          <w:rFonts w:ascii="Book Antiqua" w:hAnsi="Book Antiqua" w:cs="Times New Roman"/>
          <w:sz w:val="24"/>
          <w:szCs w:val="24"/>
        </w:rPr>
        <w:t xml:space="preserve"> (the latter being the final result of the absorption of infarcted tissue)</w:t>
      </w:r>
      <w:r w:rsidR="000227D7" w:rsidRPr="00C84560">
        <w:rPr>
          <w:rFonts w:ascii="Book Antiqua" w:hAnsi="Book Antiqua" w:cs="Times New Roman"/>
          <w:sz w:val="24"/>
          <w:szCs w:val="24"/>
          <w:vertAlign w:val="superscript"/>
        </w:rPr>
        <w:t>[21]</w:t>
      </w:r>
      <w:r w:rsidR="0061209C" w:rsidRPr="00C84560">
        <w:rPr>
          <w:rFonts w:ascii="Book Antiqua" w:hAnsi="Book Antiqua" w:cs="Times New Roman"/>
          <w:sz w:val="24"/>
          <w:szCs w:val="24"/>
        </w:rPr>
        <w:t xml:space="preserve">. </w:t>
      </w:r>
      <w:r w:rsidR="00E256F3" w:rsidRPr="00C84560">
        <w:rPr>
          <w:rFonts w:ascii="Book Antiqua" w:hAnsi="Book Antiqua" w:cs="Times New Roman"/>
          <w:sz w:val="24"/>
          <w:szCs w:val="24"/>
        </w:rPr>
        <w:t xml:space="preserve">The extent of prostatic infarction appears to be a predictor of </w:t>
      </w:r>
      <w:r w:rsidR="005157A4">
        <w:rPr>
          <w:rFonts w:ascii="Book Antiqua" w:hAnsi="Book Antiqua" w:cs="Times New Roman"/>
          <w:sz w:val="24"/>
          <w:szCs w:val="24"/>
        </w:rPr>
        <w:t xml:space="preserve">the </w:t>
      </w:r>
      <w:r w:rsidR="00E256F3" w:rsidRPr="00C84560">
        <w:rPr>
          <w:rFonts w:ascii="Book Antiqua" w:hAnsi="Book Antiqua" w:cs="Times New Roman"/>
          <w:sz w:val="24"/>
          <w:szCs w:val="24"/>
        </w:rPr>
        <w:t>clinical success</w:t>
      </w:r>
      <w:r w:rsidR="00CD425B" w:rsidRPr="00C84560">
        <w:rPr>
          <w:rFonts w:ascii="Book Antiqua" w:hAnsi="Book Antiqua" w:cs="Times New Roman"/>
          <w:sz w:val="24"/>
          <w:szCs w:val="24"/>
        </w:rPr>
        <w:t xml:space="preserve"> of PAE</w:t>
      </w:r>
      <w:r w:rsidR="00E256F3" w:rsidRPr="00C84560">
        <w:rPr>
          <w:rFonts w:ascii="Book Antiqua" w:hAnsi="Book Antiqua" w:cs="Times New Roman"/>
          <w:sz w:val="24"/>
          <w:szCs w:val="24"/>
        </w:rPr>
        <w:t xml:space="preserve">, at least in </w:t>
      </w:r>
      <w:r w:rsidR="00CD425B" w:rsidRPr="00C84560">
        <w:rPr>
          <w:rFonts w:ascii="Book Antiqua" w:hAnsi="Book Antiqua" w:cs="Times New Roman"/>
          <w:sz w:val="24"/>
          <w:szCs w:val="24"/>
        </w:rPr>
        <w:t xml:space="preserve">the </w:t>
      </w:r>
      <w:r w:rsidR="00E256F3" w:rsidRPr="00C84560">
        <w:rPr>
          <w:rFonts w:ascii="Book Antiqua" w:hAnsi="Book Antiqua" w:cs="Times New Roman"/>
          <w:sz w:val="24"/>
          <w:szCs w:val="24"/>
        </w:rPr>
        <w:t xml:space="preserve">subgroup of patients </w:t>
      </w:r>
      <w:r w:rsidR="00CD425B" w:rsidRPr="00C84560">
        <w:rPr>
          <w:rFonts w:ascii="Book Antiqua" w:hAnsi="Book Antiqua" w:cs="Times New Roman"/>
          <w:sz w:val="24"/>
          <w:szCs w:val="24"/>
        </w:rPr>
        <w:t>with BPH</w:t>
      </w:r>
      <w:r w:rsidR="00C77AA9" w:rsidRPr="00C84560">
        <w:rPr>
          <w:rFonts w:ascii="Book Antiqua" w:hAnsi="Book Antiqua" w:cs="Times New Roman"/>
          <w:sz w:val="24"/>
          <w:szCs w:val="24"/>
        </w:rPr>
        <w:t>, urinary retention</w:t>
      </w:r>
      <w:r w:rsidR="00CD425B" w:rsidRPr="00C84560">
        <w:rPr>
          <w:rFonts w:ascii="Book Antiqua" w:hAnsi="Book Antiqua" w:cs="Times New Roman"/>
          <w:sz w:val="24"/>
          <w:szCs w:val="24"/>
        </w:rPr>
        <w:t xml:space="preserve"> and indwelling bladder catheter</w:t>
      </w:r>
      <w:r w:rsidR="00190EFA" w:rsidRPr="00C84560">
        <w:rPr>
          <w:rFonts w:ascii="Book Antiqua" w:hAnsi="Book Antiqua" w:cs="Times New Roman"/>
          <w:sz w:val="24"/>
          <w:szCs w:val="24"/>
        </w:rPr>
        <w:t xml:space="preserve"> </w:t>
      </w:r>
      <w:r w:rsidR="00C973C4" w:rsidRPr="00C84560">
        <w:rPr>
          <w:rFonts w:ascii="Book Antiqua" w:hAnsi="Book Antiqua" w:cs="Times New Roman"/>
          <w:sz w:val="24"/>
          <w:szCs w:val="24"/>
        </w:rPr>
        <w:t>(Figure 2)</w:t>
      </w:r>
      <w:r w:rsidR="00E256F3" w:rsidRPr="00C84560">
        <w:rPr>
          <w:rFonts w:ascii="Book Antiqua" w:hAnsi="Book Antiqua" w:cs="Times New Roman"/>
          <w:sz w:val="24"/>
          <w:szCs w:val="24"/>
        </w:rPr>
        <w:t>. In a recent study with systematic CEUS evaluation post</w:t>
      </w:r>
      <w:r w:rsidR="005157A4">
        <w:rPr>
          <w:rFonts w:ascii="Book Antiqua" w:hAnsi="Book Antiqua" w:cs="Times New Roman"/>
          <w:sz w:val="24"/>
          <w:szCs w:val="24"/>
        </w:rPr>
        <w:t>-</w:t>
      </w:r>
      <w:r w:rsidR="00E256F3" w:rsidRPr="00C84560">
        <w:rPr>
          <w:rFonts w:ascii="Book Antiqua" w:hAnsi="Book Antiqua" w:cs="Times New Roman"/>
          <w:sz w:val="24"/>
          <w:szCs w:val="24"/>
        </w:rPr>
        <w:t xml:space="preserve">PAE, </w:t>
      </w:r>
      <w:r w:rsidR="00CD425B" w:rsidRPr="00C84560">
        <w:rPr>
          <w:rFonts w:ascii="Book Antiqua" w:hAnsi="Book Antiqua" w:cs="Times New Roman"/>
          <w:sz w:val="24"/>
          <w:szCs w:val="24"/>
        </w:rPr>
        <w:t>successful removal of the catheter was achieved only in patients with pPI</w:t>
      </w:r>
      <w:r w:rsidR="004D1594">
        <w:rPr>
          <w:rFonts w:ascii="Book Antiqua" w:hAnsi="Book Antiqua" w:cs="Times New Roman"/>
          <w:sz w:val="24"/>
          <w:szCs w:val="24"/>
        </w:rPr>
        <w:t xml:space="preserve"> </w:t>
      </w:r>
      <w:r w:rsidR="00CD425B" w:rsidRPr="00C84560">
        <w:rPr>
          <w:rFonts w:ascii="Book Antiqua" w:hAnsi="Book Antiqua" w:cs="Times New Roman"/>
          <w:sz w:val="24"/>
          <w:szCs w:val="24"/>
        </w:rPr>
        <w:t>&gt;</w:t>
      </w:r>
      <w:r w:rsidR="004D1594">
        <w:rPr>
          <w:rFonts w:ascii="Book Antiqua" w:hAnsi="Book Antiqua" w:cs="Times New Roman"/>
          <w:sz w:val="24"/>
          <w:szCs w:val="24"/>
        </w:rPr>
        <w:t xml:space="preserve"> </w:t>
      </w:r>
      <w:r w:rsidR="00CD425B" w:rsidRPr="00C84560">
        <w:rPr>
          <w:rFonts w:ascii="Book Antiqua" w:hAnsi="Book Antiqua" w:cs="Times New Roman"/>
          <w:sz w:val="24"/>
          <w:szCs w:val="24"/>
        </w:rPr>
        <w:t>10%</w:t>
      </w:r>
      <w:r w:rsidR="000227D7" w:rsidRPr="00C84560">
        <w:rPr>
          <w:rFonts w:ascii="Book Antiqua" w:hAnsi="Book Antiqua" w:cs="Times New Roman"/>
          <w:sz w:val="24"/>
          <w:szCs w:val="24"/>
          <w:vertAlign w:val="superscript"/>
        </w:rPr>
        <w:t>[21]</w:t>
      </w:r>
      <w:r w:rsidR="00CD425B" w:rsidRPr="00C84560">
        <w:rPr>
          <w:rFonts w:ascii="Book Antiqua" w:hAnsi="Book Antiqua" w:cs="Times New Roman"/>
          <w:sz w:val="24"/>
          <w:szCs w:val="24"/>
        </w:rPr>
        <w:t>. In a similar patient cohort</w:t>
      </w:r>
      <w:r w:rsidR="009B2441" w:rsidRPr="00C84560">
        <w:rPr>
          <w:rFonts w:ascii="Book Antiqua" w:hAnsi="Book Antiqua" w:cs="Times New Roman"/>
          <w:sz w:val="24"/>
          <w:szCs w:val="24"/>
        </w:rPr>
        <w:t>,</w:t>
      </w:r>
      <w:r w:rsidR="00CD425B" w:rsidRPr="00C84560">
        <w:rPr>
          <w:rFonts w:ascii="Book Antiqua" w:hAnsi="Book Antiqua" w:cs="Times New Roman"/>
          <w:sz w:val="24"/>
          <w:szCs w:val="24"/>
        </w:rPr>
        <w:t xml:space="preserve"> treated with PAE and studied with MR, </w:t>
      </w:r>
      <w:r w:rsidR="00190EFA" w:rsidRPr="00C84560">
        <w:rPr>
          <w:rFonts w:ascii="Book Antiqua" w:hAnsi="Book Antiqua" w:cs="Times New Roman"/>
          <w:sz w:val="24"/>
          <w:szCs w:val="24"/>
        </w:rPr>
        <w:t xml:space="preserve">a </w:t>
      </w:r>
      <w:r w:rsidR="00C77AA9" w:rsidRPr="00C84560">
        <w:rPr>
          <w:rFonts w:ascii="Book Antiqua" w:hAnsi="Book Antiqua" w:cs="Times New Roman"/>
          <w:sz w:val="24"/>
          <w:szCs w:val="24"/>
        </w:rPr>
        <w:t xml:space="preserve">successful and </w:t>
      </w:r>
      <w:r w:rsidR="00D84E1F" w:rsidRPr="00C84560">
        <w:rPr>
          <w:rFonts w:ascii="Book Antiqua" w:hAnsi="Book Antiqua" w:cs="Times New Roman"/>
          <w:sz w:val="24"/>
          <w:szCs w:val="24"/>
        </w:rPr>
        <w:t xml:space="preserve">durable </w:t>
      </w:r>
      <w:r w:rsidR="00190EFA" w:rsidRPr="00C84560">
        <w:rPr>
          <w:rFonts w:ascii="Book Antiqua" w:hAnsi="Book Antiqua" w:cs="Times New Roman"/>
          <w:sz w:val="24"/>
          <w:szCs w:val="24"/>
        </w:rPr>
        <w:t xml:space="preserve">bladder </w:t>
      </w:r>
      <w:r w:rsidR="00D84E1F" w:rsidRPr="00C84560">
        <w:rPr>
          <w:rFonts w:ascii="Book Antiqua" w:hAnsi="Book Antiqua" w:cs="Times New Roman"/>
          <w:sz w:val="24"/>
          <w:szCs w:val="24"/>
        </w:rPr>
        <w:t xml:space="preserve">catheter removal was also observed only when </w:t>
      </w:r>
      <w:r w:rsidR="00F93298" w:rsidRPr="00C84560">
        <w:rPr>
          <w:rFonts w:ascii="Book Antiqua" w:hAnsi="Book Antiqua" w:cs="Times New Roman"/>
          <w:sz w:val="24"/>
          <w:szCs w:val="24"/>
        </w:rPr>
        <w:t xml:space="preserve">the volume of infarcted </w:t>
      </w:r>
      <w:r w:rsidR="00C77AA9" w:rsidRPr="00C84560">
        <w:rPr>
          <w:rFonts w:ascii="Book Antiqua" w:hAnsi="Book Antiqua" w:cs="Times New Roman"/>
          <w:sz w:val="24"/>
          <w:szCs w:val="24"/>
        </w:rPr>
        <w:t xml:space="preserve">prostatic </w:t>
      </w:r>
      <w:r w:rsidR="00D84E1F" w:rsidRPr="00C84560">
        <w:rPr>
          <w:rFonts w:ascii="Book Antiqua" w:hAnsi="Book Antiqua" w:cs="Times New Roman"/>
          <w:sz w:val="24"/>
          <w:szCs w:val="24"/>
        </w:rPr>
        <w:t>tissue</w:t>
      </w:r>
      <w:r w:rsidR="00F93298" w:rsidRPr="00C84560">
        <w:rPr>
          <w:rFonts w:ascii="Book Antiqua" w:hAnsi="Book Antiqua" w:cs="Times New Roman"/>
          <w:sz w:val="24"/>
          <w:szCs w:val="24"/>
        </w:rPr>
        <w:t xml:space="preserve"> </w:t>
      </w:r>
      <w:r w:rsidR="00D84E1F" w:rsidRPr="00C84560">
        <w:rPr>
          <w:rFonts w:ascii="Book Antiqua" w:hAnsi="Book Antiqua" w:cs="Times New Roman"/>
          <w:sz w:val="24"/>
          <w:szCs w:val="24"/>
        </w:rPr>
        <w:t>exceeded 10% of PV</w:t>
      </w:r>
      <w:r w:rsidR="000227D7" w:rsidRPr="00C84560">
        <w:rPr>
          <w:rFonts w:ascii="Book Antiqua" w:hAnsi="Book Antiqua" w:cs="Times New Roman"/>
          <w:sz w:val="24"/>
          <w:szCs w:val="24"/>
          <w:vertAlign w:val="superscript"/>
        </w:rPr>
        <w:t>[7]</w:t>
      </w:r>
      <w:r w:rsidR="00D84E1F" w:rsidRPr="00C84560">
        <w:rPr>
          <w:rFonts w:ascii="Book Antiqua" w:hAnsi="Book Antiqua" w:cs="Times New Roman"/>
          <w:sz w:val="24"/>
          <w:szCs w:val="24"/>
        </w:rPr>
        <w:t>.</w:t>
      </w:r>
    </w:p>
    <w:p w:rsidR="004C0E7F" w:rsidRPr="00C84560" w:rsidRDefault="008B60E5" w:rsidP="004D1594">
      <w:pPr>
        <w:spacing w:after="0" w:line="360" w:lineRule="auto"/>
        <w:ind w:firstLineChars="100" w:firstLine="240"/>
        <w:jc w:val="both"/>
        <w:rPr>
          <w:rFonts w:ascii="Book Antiqua" w:hAnsi="Book Antiqua" w:cs="Times New Roman"/>
          <w:sz w:val="24"/>
          <w:szCs w:val="24"/>
        </w:rPr>
      </w:pPr>
      <w:r w:rsidRPr="00C84560">
        <w:rPr>
          <w:rFonts w:ascii="Book Antiqua" w:hAnsi="Book Antiqua" w:cs="Times New Roman"/>
          <w:sz w:val="24"/>
          <w:szCs w:val="24"/>
        </w:rPr>
        <w:t>In brief, p</w:t>
      </w:r>
      <w:r w:rsidR="008F2F02" w:rsidRPr="00C84560">
        <w:rPr>
          <w:rFonts w:ascii="Book Antiqua" w:hAnsi="Book Antiqua" w:cs="Times New Roman"/>
          <w:sz w:val="24"/>
          <w:szCs w:val="24"/>
        </w:rPr>
        <w:t>rostatic infarct</w:t>
      </w:r>
      <w:r w:rsidRPr="00C84560">
        <w:rPr>
          <w:rFonts w:ascii="Book Antiqua" w:hAnsi="Book Antiqua" w:cs="Times New Roman"/>
          <w:sz w:val="24"/>
          <w:szCs w:val="24"/>
        </w:rPr>
        <w:t>s represent a significant</w:t>
      </w:r>
      <w:r w:rsidR="00352670" w:rsidRPr="00C84560">
        <w:rPr>
          <w:rFonts w:ascii="Book Antiqua" w:hAnsi="Book Antiqua" w:cs="Times New Roman"/>
          <w:sz w:val="24"/>
          <w:szCs w:val="24"/>
        </w:rPr>
        <w:t xml:space="preserve"> imaging finding post</w:t>
      </w:r>
      <w:r w:rsidR="005157A4">
        <w:rPr>
          <w:rFonts w:ascii="Book Antiqua" w:hAnsi="Book Antiqua" w:cs="Times New Roman"/>
          <w:sz w:val="24"/>
          <w:szCs w:val="24"/>
        </w:rPr>
        <w:t>-</w:t>
      </w:r>
      <w:r w:rsidR="00352670" w:rsidRPr="00C84560">
        <w:rPr>
          <w:rFonts w:ascii="Book Antiqua" w:hAnsi="Book Antiqua" w:cs="Times New Roman"/>
          <w:sz w:val="24"/>
          <w:szCs w:val="24"/>
        </w:rPr>
        <w:t xml:space="preserve">PAE. The early detection of prostatic infarcts with CEUS can be utilized to demonstrate the local efficacy of PAE and to predict </w:t>
      </w:r>
      <w:r w:rsidR="0047638F" w:rsidRPr="00C84560">
        <w:rPr>
          <w:rFonts w:ascii="Book Antiqua" w:hAnsi="Book Antiqua" w:cs="Times New Roman"/>
          <w:sz w:val="24"/>
          <w:szCs w:val="24"/>
        </w:rPr>
        <w:t>prostate shrinkage</w:t>
      </w:r>
      <w:r w:rsidR="00352670" w:rsidRPr="00C84560">
        <w:rPr>
          <w:rFonts w:ascii="Book Antiqua" w:hAnsi="Book Antiqua" w:cs="Times New Roman"/>
          <w:sz w:val="24"/>
          <w:szCs w:val="24"/>
        </w:rPr>
        <w:t xml:space="preserve"> and clinical success</w:t>
      </w:r>
      <w:r w:rsidR="00186481" w:rsidRPr="00C84560">
        <w:rPr>
          <w:rFonts w:ascii="Book Antiqua" w:hAnsi="Book Antiqua" w:cs="Times New Roman"/>
          <w:sz w:val="24"/>
          <w:szCs w:val="24"/>
        </w:rPr>
        <w:t>,</w:t>
      </w:r>
      <w:r w:rsidR="0047638F" w:rsidRPr="00C84560">
        <w:rPr>
          <w:rFonts w:ascii="Book Antiqua" w:hAnsi="Book Antiqua" w:cs="Times New Roman"/>
          <w:sz w:val="24"/>
          <w:szCs w:val="24"/>
        </w:rPr>
        <w:t xml:space="preserve"> which become apparent several </w:t>
      </w:r>
      <w:r w:rsidR="00352670" w:rsidRPr="00C84560">
        <w:rPr>
          <w:rFonts w:ascii="Book Antiqua" w:hAnsi="Book Antiqua" w:cs="Times New Roman"/>
          <w:sz w:val="24"/>
          <w:szCs w:val="24"/>
        </w:rPr>
        <w:t xml:space="preserve">days or </w:t>
      </w:r>
      <w:r w:rsidR="0047638F" w:rsidRPr="00C84560">
        <w:rPr>
          <w:rFonts w:ascii="Book Antiqua" w:hAnsi="Book Antiqua" w:cs="Times New Roman"/>
          <w:sz w:val="24"/>
          <w:szCs w:val="24"/>
        </w:rPr>
        <w:t xml:space="preserve">weeks </w:t>
      </w:r>
      <w:r w:rsidR="00352670" w:rsidRPr="00C84560">
        <w:rPr>
          <w:rFonts w:ascii="Book Antiqua" w:hAnsi="Book Antiqua" w:cs="Times New Roman"/>
          <w:sz w:val="24"/>
          <w:szCs w:val="24"/>
        </w:rPr>
        <w:t>later.</w:t>
      </w:r>
    </w:p>
    <w:p w:rsidR="00C501CA" w:rsidRPr="00C84560" w:rsidRDefault="00C501CA" w:rsidP="00C84560">
      <w:pPr>
        <w:spacing w:after="0" w:line="360" w:lineRule="auto"/>
        <w:jc w:val="both"/>
        <w:rPr>
          <w:rFonts w:ascii="Book Antiqua" w:hAnsi="Book Antiqua" w:cs="Times New Roman"/>
          <w:sz w:val="24"/>
          <w:szCs w:val="24"/>
        </w:rPr>
      </w:pPr>
    </w:p>
    <w:p w:rsidR="007C5D30" w:rsidRPr="00C84560" w:rsidRDefault="007C5D30" w:rsidP="00C84560">
      <w:pPr>
        <w:spacing w:after="0" w:line="360" w:lineRule="auto"/>
        <w:jc w:val="both"/>
        <w:rPr>
          <w:rFonts w:ascii="Book Antiqua" w:hAnsi="Book Antiqua" w:cs="Times New Roman"/>
          <w:b/>
          <w:bCs/>
          <w:caps/>
          <w:sz w:val="24"/>
          <w:szCs w:val="24"/>
          <w:u w:val="single"/>
        </w:rPr>
      </w:pPr>
      <w:r w:rsidRPr="00C84560">
        <w:rPr>
          <w:rFonts w:ascii="Book Antiqua" w:hAnsi="Book Antiqua" w:cs="Times New Roman"/>
          <w:b/>
          <w:bCs/>
          <w:caps/>
          <w:sz w:val="24"/>
          <w:szCs w:val="24"/>
          <w:u w:val="single"/>
        </w:rPr>
        <w:t>US-elastography</w:t>
      </w:r>
    </w:p>
    <w:p w:rsidR="00C501CA" w:rsidRPr="00C84560" w:rsidRDefault="00C501CA" w:rsidP="00C84560">
      <w:pPr>
        <w:spacing w:after="0" w:line="360" w:lineRule="auto"/>
        <w:jc w:val="both"/>
        <w:rPr>
          <w:rFonts w:ascii="Book Antiqua" w:hAnsi="Book Antiqua" w:cs="Times New Roman"/>
          <w:sz w:val="24"/>
          <w:szCs w:val="24"/>
        </w:rPr>
      </w:pPr>
      <w:r w:rsidRPr="00C84560">
        <w:rPr>
          <w:rFonts w:ascii="Book Antiqua" w:hAnsi="Book Antiqua" w:cs="Times New Roman"/>
          <w:sz w:val="24"/>
          <w:szCs w:val="24"/>
        </w:rPr>
        <w:t>It is almost certain that infarction, followed by prostate shrinkage</w:t>
      </w:r>
      <w:r w:rsidR="0080758E" w:rsidRPr="00C84560">
        <w:rPr>
          <w:rFonts w:ascii="Book Antiqua" w:hAnsi="Book Antiqua" w:cs="Times New Roman"/>
          <w:sz w:val="24"/>
          <w:szCs w:val="24"/>
        </w:rPr>
        <w:t>,</w:t>
      </w:r>
      <w:r w:rsidRPr="00C84560">
        <w:rPr>
          <w:rFonts w:ascii="Book Antiqua" w:hAnsi="Book Antiqua" w:cs="Times New Roman"/>
          <w:sz w:val="24"/>
          <w:szCs w:val="24"/>
        </w:rPr>
        <w:t xml:space="preserve"> is not the only therapeutic mechanism of PAE. In fact, reduction of PV and relief of the extrinsic compression to the prostatic urethra, addresses only the ‘static’ (anatomic) component of BPH. However, there is also a ‘dynamic’ (functional) component in </w:t>
      </w:r>
      <w:r w:rsidR="0080758E" w:rsidRPr="00C84560">
        <w:rPr>
          <w:rFonts w:ascii="Book Antiqua" w:hAnsi="Book Antiqua" w:cs="Times New Roman"/>
          <w:sz w:val="24"/>
          <w:szCs w:val="24"/>
        </w:rPr>
        <w:t xml:space="preserve">the </w:t>
      </w:r>
      <w:r w:rsidRPr="00C84560">
        <w:rPr>
          <w:rFonts w:ascii="Book Antiqua" w:hAnsi="Book Antiqua" w:cs="Times New Roman"/>
          <w:sz w:val="24"/>
          <w:szCs w:val="24"/>
        </w:rPr>
        <w:t>pathophysiology of BPH</w:t>
      </w:r>
      <w:r w:rsidR="0080758E" w:rsidRPr="00C84560">
        <w:rPr>
          <w:rFonts w:ascii="Book Antiqua" w:hAnsi="Book Antiqua" w:cs="Times New Roman"/>
          <w:sz w:val="24"/>
          <w:szCs w:val="24"/>
        </w:rPr>
        <w:t>,</w:t>
      </w:r>
      <w:r w:rsidRPr="00C84560">
        <w:rPr>
          <w:rFonts w:ascii="Book Antiqua" w:hAnsi="Book Antiqua" w:cs="Times New Roman"/>
          <w:sz w:val="24"/>
          <w:szCs w:val="24"/>
        </w:rPr>
        <w:t xml:space="preserve"> related to activation of the alpha</w:t>
      </w:r>
      <w:r w:rsidR="00263990" w:rsidRPr="00C84560">
        <w:rPr>
          <w:rFonts w:ascii="Book Antiqua" w:hAnsi="Book Antiqua" w:cs="Times New Roman"/>
          <w:sz w:val="24"/>
          <w:szCs w:val="24"/>
        </w:rPr>
        <w:t>1</w:t>
      </w:r>
      <w:r w:rsidRPr="00C84560">
        <w:rPr>
          <w:rFonts w:ascii="Book Antiqua" w:hAnsi="Book Antiqua" w:cs="Times New Roman"/>
          <w:sz w:val="24"/>
          <w:szCs w:val="24"/>
        </w:rPr>
        <w:t>-</w:t>
      </w:r>
      <w:r w:rsidR="0080758E" w:rsidRPr="00C84560">
        <w:rPr>
          <w:rFonts w:ascii="Book Antiqua" w:hAnsi="Book Antiqua" w:cs="Times New Roman"/>
          <w:sz w:val="24"/>
          <w:szCs w:val="24"/>
        </w:rPr>
        <w:t xml:space="preserve">adrenergic </w:t>
      </w:r>
      <w:r w:rsidRPr="00C84560">
        <w:rPr>
          <w:rFonts w:ascii="Book Antiqua" w:hAnsi="Book Antiqua" w:cs="Times New Roman"/>
          <w:sz w:val="24"/>
          <w:szCs w:val="24"/>
        </w:rPr>
        <w:t xml:space="preserve">receptors of the prostate </w:t>
      </w:r>
      <w:r w:rsidR="0080758E" w:rsidRPr="00C84560">
        <w:rPr>
          <w:rFonts w:ascii="Book Antiqua" w:hAnsi="Book Antiqua" w:cs="Times New Roman"/>
          <w:sz w:val="24"/>
          <w:szCs w:val="24"/>
        </w:rPr>
        <w:t xml:space="preserve">and associated with reduced elasticity of </w:t>
      </w:r>
      <w:r w:rsidR="003506ED" w:rsidRPr="00C84560">
        <w:rPr>
          <w:rFonts w:ascii="Book Antiqua" w:hAnsi="Book Antiqua" w:cs="Times New Roman"/>
          <w:sz w:val="24"/>
          <w:szCs w:val="24"/>
        </w:rPr>
        <w:t xml:space="preserve">the </w:t>
      </w:r>
      <w:r w:rsidR="0080758E" w:rsidRPr="00C84560">
        <w:rPr>
          <w:rFonts w:ascii="Book Antiqua" w:hAnsi="Book Antiqua" w:cs="Times New Roman"/>
          <w:sz w:val="24"/>
          <w:szCs w:val="24"/>
        </w:rPr>
        <w:t>prostatic adenomatous tissue</w:t>
      </w:r>
      <w:r w:rsidR="000227D7" w:rsidRPr="00C84560">
        <w:rPr>
          <w:rFonts w:ascii="Book Antiqua" w:hAnsi="Book Antiqua" w:cs="Times New Roman"/>
          <w:sz w:val="24"/>
          <w:szCs w:val="24"/>
          <w:vertAlign w:val="superscript"/>
        </w:rPr>
        <w:t>[4,23]</w:t>
      </w:r>
      <w:r w:rsidR="0080758E" w:rsidRPr="00C84560">
        <w:rPr>
          <w:rFonts w:ascii="Book Antiqua" w:hAnsi="Book Antiqua" w:cs="Times New Roman"/>
          <w:sz w:val="24"/>
          <w:szCs w:val="24"/>
        </w:rPr>
        <w:t>.</w:t>
      </w:r>
      <w:r w:rsidR="00E92505" w:rsidRPr="00C84560">
        <w:rPr>
          <w:rFonts w:ascii="Book Antiqua" w:hAnsi="Book Antiqua" w:cs="Times New Roman"/>
          <w:sz w:val="24"/>
          <w:szCs w:val="24"/>
        </w:rPr>
        <w:t xml:space="preserve"> It is believed that PAE blocks the arrival of sympathetic mediators which are required to activate the alpha</w:t>
      </w:r>
      <w:r w:rsidR="00263990" w:rsidRPr="00C84560">
        <w:rPr>
          <w:rFonts w:ascii="Book Antiqua" w:hAnsi="Book Antiqua" w:cs="Times New Roman"/>
          <w:sz w:val="24"/>
          <w:szCs w:val="24"/>
        </w:rPr>
        <w:t>1</w:t>
      </w:r>
      <w:r w:rsidR="00E92505" w:rsidRPr="00C84560">
        <w:rPr>
          <w:rFonts w:ascii="Book Antiqua" w:hAnsi="Book Antiqua" w:cs="Times New Roman"/>
          <w:sz w:val="24"/>
          <w:szCs w:val="24"/>
        </w:rPr>
        <w:t>-receptors, additionally</w:t>
      </w:r>
      <w:r w:rsidR="00C143E6">
        <w:rPr>
          <w:rFonts w:ascii="Book Antiqua" w:hAnsi="Book Antiqua" w:cs="Times New Roman"/>
          <w:sz w:val="24"/>
          <w:szCs w:val="24"/>
        </w:rPr>
        <w:t>;</w:t>
      </w:r>
      <w:r w:rsidR="00E92505" w:rsidRPr="00C84560">
        <w:rPr>
          <w:rFonts w:ascii="Book Antiqua" w:hAnsi="Book Antiqua" w:cs="Times New Roman"/>
          <w:sz w:val="24"/>
          <w:szCs w:val="24"/>
        </w:rPr>
        <w:t xml:space="preserve"> </w:t>
      </w:r>
      <w:r w:rsidR="003506ED" w:rsidRPr="00C84560">
        <w:rPr>
          <w:rFonts w:ascii="Book Antiqua" w:hAnsi="Book Antiqua" w:cs="Times New Roman"/>
          <w:sz w:val="24"/>
          <w:szCs w:val="24"/>
        </w:rPr>
        <w:t xml:space="preserve">PAE </w:t>
      </w:r>
      <w:r w:rsidR="00E92505" w:rsidRPr="00C84560">
        <w:rPr>
          <w:rFonts w:ascii="Book Antiqua" w:hAnsi="Book Antiqua" w:cs="Times New Roman"/>
          <w:sz w:val="24"/>
          <w:szCs w:val="24"/>
        </w:rPr>
        <w:t>reduces the number of the receptors themselves, thus improving the elasticity of the prostate. This potential mechanism is supported by the clinical observation of ‘softening</w:t>
      </w:r>
      <w:r w:rsidR="00915D6B" w:rsidRPr="00C84560">
        <w:rPr>
          <w:rFonts w:ascii="Book Antiqua" w:hAnsi="Book Antiqua" w:cs="Times New Roman"/>
          <w:sz w:val="24"/>
          <w:szCs w:val="24"/>
        </w:rPr>
        <w:t>’</w:t>
      </w:r>
      <w:r w:rsidR="00E92505" w:rsidRPr="00C84560">
        <w:rPr>
          <w:rFonts w:ascii="Book Antiqua" w:hAnsi="Book Antiqua" w:cs="Times New Roman"/>
          <w:sz w:val="24"/>
          <w:szCs w:val="24"/>
        </w:rPr>
        <w:t xml:space="preserve"> of </w:t>
      </w:r>
      <w:r w:rsidR="005157A4">
        <w:rPr>
          <w:rFonts w:ascii="Book Antiqua" w:hAnsi="Book Antiqua" w:cs="Times New Roman"/>
          <w:sz w:val="24"/>
          <w:szCs w:val="24"/>
        </w:rPr>
        <w:t xml:space="preserve">the </w:t>
      </w:r>
      <w:r w:rsidR="00E92505" w:rsidRPr="00C84560">
        <w:rPr>
          <w:rFonts w:ascii="Book Antiqua" w:hAnsi="Book Antiqua" w:cs="Times New Roman"/>
          <w:sz w:val="24"/>
          <w:szCs w:val="24"/>
        </w:rPr>
        <w:t>prostate on digital rectal examination after successful PAE.</w:t>
      </w:r>
      <w:r w:rsidR="00FD6947" w:rsidRPr="00C84560">
        <w:rPr>
          <w:rFonts w:ascii="Book Antiqua" w:hAnsi="Book Antiqua" w:cs="Times New Roman"/>
          <w:sz w:val="24"/>
          <w:szCs w:val="24"/>
        </w:rPr>
        <w:t xml:space="preserve"> US-elastographic techniques have also </w:t>
      </w:r>
      <w:r w:rsidR="003506ED" w:rsidRPr="00C84560">
        <w:rPr>
          <w:rFonts w:ascii="Book Antiqua" w:hAnsi="Book Antiqua" w:cs="Times New Roman"/>
          <w:sz w:val="24"/>
          <w:szCs w:val="24"/>
        </w:rPr>
        <w:t>been utilized to provide relevant evidence</w:t>
      </w:r>
      <w:r w:rsidR="00C973C4" w:rsidRPr="00C84560">
        <w:rPr>
          <w:rFonts w:ascii="Book Antiqua" w:hAnsi="Book Antiqua" w:cs="Times New Roman"/>
          <w:sz w:val="24"/>
          <w:szCs w:val="24"/>
        </w:rPr>
        <w:t xml:space="preserve"> (Figure</w:t>
      </w:r>
      <w:r w:rsidR="004D1594">
        <w:rPr>
          <w:rFonts w:ascii="Book Antiqua" w:hAnsi="Book Antiqua" w:cs="Times New Roman"/>
          <w:sz w:val="24"/>
          <w:szCs w:val="24"/>
        </w:rPr>
        <w:t>s</w:t>
      </w:r>
      <w:r w:rsidR="00C973C4" w:rsidRPr="00C84560">
        <w:rPr>
          <w:rFonts w:ascii="Book Antiqua" w:hAnsi="Book Antiqua" w:cs="Times New Roman"/>
          <w:sz w:val="24"/>
          <w:szCs w:val="24"/>
        </w:rPr>
        <w:t xml:space="preserve"> 3</w:t>
      </w:r>
      <w:r w:rsidR="004D1594">
        <w:rPr>
          <w:rFonts w:ascii="Book Antiqua" w:hAnsi="Book Antiqua" w:cs="Times New Roman"/>
          <w:sz w:val="24"/>
          <w:szCs w:val="24"/>
        </w:rPr>
        <w:t xml:space="preserve"> and </w:t>
      </w:r>
      <w:r w:rsidR="00C973C4" w:rsidRPr="00C84560">
        <w:rPr>
          <w:rFonts w:ascii="Book Antiqua" w:hAnsi="Book Antiqua" w:cs="Times New Roman"/>
          <w:sz w:val="24"/>
          <w:szCs w:val="24"/>
        </w:rPr>
        <w:t>4)</w:t>
      </w:r>
      <w:r w:rsidR="00FD6947" w:rsidRPr="00C84560">
        <w:rPr>
          <w:rFonts w:ascii="Book Antiqua" w:hAnsi="Book Antiqua" w:cs="Times New Roman"/>
          <w:sz w:val="24"/>
          <w:szCs w:val="24"/>
        </w:rPr>
        <w:t>.</w:t>
      </w:r>
      <w:bookmarkStart w:id="47" w:name="OLE_LINK1532"/>
      <w:bookmarkStart w:id="48" w:name="OLE_LINK1533"/>
      <w:r w:rsidR="00FD6947" w:rsidRPr="00C84560">
        <w:rPr>
          <w:rFonts w:ascii="Book Antiqua" w:hAnsi="Book Antiqua" w:cs="Times New Roman"/>
          <w:sz w:val="24"/>
          <w:szCs w:val="24"/>
        </w:rPr>
        <w:t xml:space="preserve"> Shear-wave elastography</w:t>
      </w:r>
      <w:bookmarkEnd w:id="47"/>
      <w:bookmarkEnd w:id="48"/>
      <w:r w:rsidR="00FD6947" w:rsidRPr="00C84560">
        <w:rPr>
          <w:rFonts w:ascii="Book Antiqua" w:hAnsi="Book Antiqua" w:cs="Times New Roman"/>
          <w:sz w:val="24"/>
          <w:szCs w:val="24"/>
        </w:rPr>
        <w:t xml:space="preserve"> </w:t>
      </w:r>
      <w:r w:rsidR="003A632F" w:rsidRPr="00C84560">
        <w:rPr>
          <w:rFonts w:ascii="Book Antiqua" w:hAnsi="Book Antiqua" w:cs="Times New Roman"/>
          <w:sz w:val="24"/>
          <w:szCs w:val="24"/>
        </w:rPr>
        <w:t xml:space="preserve">(SWE) </w:t>
      </w:r>
      <w:r w:rsidR="003A5C13" w:rsidRPr="00C84560">
        <w:rPr>
          <w:rFonts w:ascii="Book Antiqua" w:hAnsi="Book Antiqua" w:cs="Times New Roman"/>
          <w:sz w:val="24"/>
          <w:szCs w:val="24"/>
        </w:rPr>
        <w:t>uses a sonographic push pulse to generate a shear wave in the tissues. The velocity of the shear wave is affected by tissue stiffness (higher velocity in stiffer tissues)</w:t>
      </w:r>
      <w:r w:rsidR="00151B57" w:rsidRPr="00C84560">
        <w:rPr>
          <w:rFonts w:ascii="Book Antiqua" w:hAnsi="Book Antiqua" w:cs="Times New Roman"/>
          <w:sz w:val="24"/>
          <w:szCs w:val="24"/>
        </w:rPr>
        <w:t>; shear-wave velocity can be calculated and color</w:t>
      </w:r>
      <w:r w:rsidR="00C77AA9" w:rsidRPr="00C84560">
        <w:rPr>
          <w:rFonts w:ascii="Book Antiqua" w:hAnsi="Book Antiqua" w:cs="Times New Roman"/>
          <w:sz w:val="24"/>
          <w:szCs w:val="24"/>
        </w:rPr>
        <w:t>-</w:t>
      </w:r>
      <w:r w:rsidR="00151B57" w:rsidRPr="00C84560">
        <w:rPr>
          <w:rFonts w:ascii="Book Antiqua" w:hAnsi="Book Antiqua" w:cs="Times New Roman"/>
          <w:sz w:val="24"/>
          <w:szCs w:val="24"/>
        </w:rPr>
        <w:t>coded for each pixel of the respective US-image, thus creating an elastographic color map, which is overlaid on the gray-scale image</w:t>
      </w:r>
      <w:r w:rsidR="000227D7" w:rsidRPr="00C84560">
        <w:rPr>
          <w:rFonts w:ascii="Book Antiqua" w:hAnsi="Book Antiqua" w:cs="Times New Roman"/>
          <w:sz w:val="24"/>
          <w:szCs w:val="24"/>
          <w:vertAlign w:val="superscript"/>
        </w:rPr>
        <w:t>[24]</w:t>
      </w:r>
      <w:r w:rsidR="00151B57" w:rsidRPr="00C84560">
        <w:rPr>
          <w:rFonts w:ascii="Book Antiqua" w:hAnsi="Book Antiqua" w:cs="Times New Roman"/>
          <w:sz w:val="24"/>
          <w:szCs w:val="24"/>
        </w:rPr>
        <w:t xml:space="preserve">. </w:t>
      </w:r>
      <w:r w:rsidR="00364676" w:rsidRPr="00C84560">
        <w:rPr>
          <w:rFonts w:ascii="Book Antiqua" w:hAnsi="Book Antiqua" w:cs="Times New Roman"/>
          <w:sz w:val="24"/>
          <w:szCs w:val="24"/>
        </w:rPr>
        <w:t>In a pilot study</w:t>
      </w:r>
      <w:r w:rsidR="000227D7" w:rsidRPr="00C84560">
        <w:rPr>
          <w:rFonts w:ascii="Book Antiqua" w:hAnsi="Book Antiqua" w:cs="Times New Roman"/>
          <w:sz w:val="24"/>
          <w:szCs w:val="24"/>
          <w:vertAlign w:val="superscript"/>
        </w:rPr>
        <w:t>[23]</w:t>
      </w:r>
      <w:r w:rsidR="00364676" w:rsidRPr="00C84560">
        <w:rPr>
          <w:rFonts w:ascii="Book Antiqua" w:hAnsi="Book Antiqua" w:cs="Times New Roman"/>
          <w:sz w:val="24"/>
          <w:szCs w:val="24"/>
        </w:rPr>
        <w:t xml:space="preserve">, </w:t>
      </w:r>
      <w:r w:rsidR="00F93298" w:rsidRPr="00C84560">
        <w:rPr>
          <w:rFonts w:ascii="Book Antiqua" w:hAnsi="Book Antiqua" w:cs="Times New Roman"/>
          <w:sz w:val="24"/>
          <w:szCs w:val="24"/>
        </w:rPr>
        <w:t>t.r.-</w:t>
      </w:r>
      <w:r w:rsidR="003A632F" w:rsidRPr="00C84560">
        <w:rPr>
          <w:rFonts w:ascii="Book Antiqua" w:hAnsi="Book Antiqua" w:cs="Times New Roman"/>
          <w:sz w:val="24"/>
          <w:szCs w:val="24"/>
        </w:rPr>
        <w:t>SWE</w:t>
      </w:r>
      <w:r w:rsidR="00364676" w:rsidRPr="00C84560">
        <w:rPr>
          <w:rFonts w:ascii="Book Antiqua" w:hAnsi="Book Antiqua" w:cs="Times New Roman"/>
          <w:sz w:val="24"/>
          <w:szCs w:val="24"/>
        </w:rPr>
        <w:t xml:space="preserve"> of the prostate </w:t>
      </w:r>
      <w:r w:rsidR="00FD6947" w:rsidRPr="00C84560">
        <w:rPr>
          <w:rFonts w:ascii="Book Antiqua" w:hAnsi="Book Antiqua" w:cs="Times New Roman"/>
          <w:sz w:val="24"/>
          <w:szCs w:val="24"/>
        </w:rPr>
        <w:t xml:space="preserve">was </w:t>
      </w:r>
      <w:r w:rsidR="00364676" w:rsidRPr="00C84560">
        <w:rPr>
          <w:rFonts w:ascii="Book Antiqua" w:hAnsi="Book Antiqua" w:cs="Times New Roman"/>
          <w:sz w:val="24"/>
          <w:szCs w:val="24"/>
        </w:rPr>
        <w:t xml:space="preserve">performed in 8 patients </w:t>
      </w:r>
      <w:r w:rsidR="00FD6947" w:rsidRPr="00C84560">
        <w:rPr>
          <w:rFonts w:ascii="Book Antiqua" w:hAnsi="Book Antiqua" w:cs="Times New Roman"/>
          <w:sz w:val="24"/>
          <w:szCs w:val="24"/>
        </w:rPr>
        <w:t>before and 1</w:t>
      </w:r>
      <w:r w:rsidR="005157A4">
        <w:rPr>
          <w:rFonts w:ascii="Book Antiqua" w:hAnsi="Book Antiqua" w:cs="Times New Roman"/>
          <w:sz w:val="24"/>
          <w:szCs w:val="24"/>
        </w:rPr>
        <w:t xml:space="preserve"> </w:t>
      </w:r>
      <w:r w:rsidR="00FD6947" w:rsidRPr="00C84560">
        <w:rPr>
          <w:rFonts w:ascii="Book Antiqua" w:hAnsi="Book Antiqua" w:cs="Times New Roman"/>
          <w:sz w:val="24"/>
          <w:szCs w:val="24"/>
        </w:rPr>
        <w:t xml:space="preserve">month after clinically successful PAE. </w:t>
      </w:r>
      <w:r w:rsidR="003A632F" w:rsidRPr="00C84560">
        <w:rPr>
          <w:rFonts w:ascii="Book Antiqua" w:hAnsi="Book Antiqua" w:cs="Times New Roman"/>
          <w:sz w:val="24"/>
          <w:szCs w:val="24"/>
        </w:rPr>
        <w:t>SWE</w:t>
      </w:r>
      <w:r w:rsidR="00915D6B" w:rsidRPr="00C84560">
        <w:rPr>
          <w:rFonts w:ascii="Book Antiqua" w:hAnsi="Book Antiqua" w:cs="Times New Roman"/>
          <w:sz w:val="24"/>
          <w:szCs w:val="24"/>
        </w:rPr>
        <w:t xml:space="preserve"> showed a statistically significant reduction</w:t>
      </w:r>
      <w:r w:rsidR="00364676" w:rsidRPr="00C84560">
        <w:rPr>
          <w:rFonts w:ascii="Book Antiqua" w:hAnsi="Book Antiqua" w:cs="Times New Roman"/>
          <w:sz w:val="24"/>
          <w:szCs w:val="24"/>
        </w:rPr>
        <w:t xml:space="preserve"> of shear-wave velocity</w:t>
      </w:r>
      <w:r w:rsidR="00915D6B" w:rsidRPr="00C84560">
        <w:rPr>
          <w:rFonts w:ascii="Book Antiqua" w:hAnsi="Book Antiqua" w:cs="Times New Roman"/>
          <w:sz w:val="24"/>
          <w:szCs w:val="24"/>
        </w:rPr>
        <w:t xml:space="preserve"> (</w:t>
      </w:r>
      <w:r w:rsidR="00364676" w:rsidRPr="00C84560">
        <w:rPr>
          <w:rFonts w:ascii="Book Antiqua" w:hAnsi="Book Antiqua" w:cs="Times New Roman"/>
          <w:sz w:val="24"/>
          <w:szCs w:val="24"/>
        </w:rPr>
        <w:t xml:space="preserve">19.0%, </w:t>
      </w:r>
      <w:r w:rsidR="004D5241" w:rsidRPr="00C84560">
        <w:rPr>
          <w:rFonts w:ascii="Book Antiqua" w:hAnsi="Book Antiqua" w:cs="Times New Roman"/>
          <w:i/>
          <w:iCs/>
          <w:sz w:val="24"/>
          <w:szCs w:val="24"/>
        </w:rPr>
        <w:t>P</w:t>
      </w:r>
      <w:r w:rsidR="004D1594">
        <w:rPr>
          <w:rFonts w:ascii="Book Antiqua" w:hAnsi="Book Antiqua" w:cs="Times New Roman"/>
          <w:i/>
          <w:iCs/>
          <w:sz w:val="24"/>
          <w:szCs w:val="24"/>
        </w:rPr>
        <w:t xml:space="preserve"> </w:t>
      </w:r>
      <w:r w:rsidR="00364676" w:rsidRPr="00C84560">
        <w:rPr>
          <w:rFonts w:ascii="Book Antiqua" w:hAnsi="Book Antiqua" w:cs="Times New Roman"/>
          <w:sz w:val="24"/>
          <w:szCs w:val="24"/>
        </w:rPr>
        <w:t>&lt;</w:t>
      </w:r>
      <w:r w:rsidR="004D1594">
        <w:rPr>
          <w:rFonts w:ascii="Book Antiqua" w:hAnsi="Book Antiqua" w:cs="Times New Roman"/>
          <w:sz w:val="24"/>
          <w:szCs w:val="24"/>
        </w:rPr>
        <w:t xml:space="preserve"> </w:t>
      </w:r>
      <w:r w:rsidR="00364676" w:rsidRPr="00C84560">
        <w:rPr>
          <w:rFonts w:ascii="Book Antiqua" w:hAnsi="Book Antiqua" w:cs="Times New Roman"/>
          <w:sz w:val="24"/>
          <w:szCs w:val="24"/>
        </w:rPr>
        <w:t>0.001</w:t>
      </w:r>
      <w:r w:rsidR="00E66AB4" w:rsidRPr="00C84560">
        <w:rPr>
          <w:rFonts w:ascii="Book Antiqua" w:hAnsi="Book Antiqua" w:cs="Times New Roman"/>
          <w:sz w:val="24"/>
          <w:szCs w:val="24"/>
        </w:rPr>
        <w:t xml:space="preserve">, measured in </w:t>
      </w:r>
      <w:r w:rsidR="00E66AB4" w:rsidRPr="004D1594">
        <w:rPr>
          <w:rFonts w:ascii="Book Antiqua" w:hAnsi="Book Antiqua" w:cs="Times New Roman"/>
          <w:sz w:val="24"/>
          <w:szCs w:val="24"/>
        </w:rPr>
        <w:t>m/s</w:t>
      </w:r>
      <w:r w:rsidR="00915D6B" w:rsidRPr="00C84560">
        <w:rPr>
          <w:rFonts w:ascii="Book Antiqua" w:hAnsi="Book Antiqua" w:cs="Times New Roman"/>
          <w:sz w:val="24"/>
          <w:szCs w:val="24"/>
        </w:rPr>
        <w:t xml:space="preserve">) </w:t>
      </w:r>
      <w:r w:rsidR="00E66AB4" w:rsidRPr="00C84560">
        <w:rPr>
          <w:rFonts w:ascii="Book Antiqua" w:hAnsi="Book Antiqua" w:cs="Times New Roman"/>
          <w:sz w:val="24"/>
          <w:szCs w:val="24"/>
        </w:rPr>
        <w:t>and of the elastic modulus (29.8%,</w:t>
      </w:r>
      <w:r w:rsidR="004D1594">
        <w:rPr>
          <w:rFonts w:ascii="Book Antiqua" w:hAnsi="Book Antiqua" w:cs="Times New Roman"/>
          <w:sz w:val="24"/>
          <w:szCs w:val="24"/>
        </w:rPr>
        <w:t xml:space="preserve"> </w:t>
      </w:r>
      <w:r w:rsidR="004D5241" w:rsidRPr="00C84560">
        <w:rPr>
          <w:rFonts w:ascii="Book Antiqua" w:hAnsi="Book Antiqua" w:cs="Times New Roman"/>
          <w:i/>
          <w:iCs/>
          <w:sz w:val="24"/>
          <w:szCs w:val="24"/>
        </w:rPr>
        <w:t>P</w:t>
      </w:r>
      <w:r w:rsidR="004D1594">
        <w:rPr>
          <w:rFonts w:ascii="Book Antiqua" w:hAnsi="Book Antiqua" w:cs="Times New Roman"/>
          <w:i/>
          <w:iCs/>
          <w:sz w:val="24"/>
          <w:szCs w:val="24"/>
        </w:rPr>
        <w:t xml:space="preserve"> </w:t>
      </w:r>
      <w:r w:rsidR="00E66AB4" w:rsidRPr="00C84560">
        <w:rPr>
          <w:rFonts w:ascii="Book Antiqua" w:hAnsi="Book Antiqua" w:cs="Times New Roman"/>
          <w:sz w:val="24"/>
          <w:szCs w:val="24"/>
        </w:rPr>
        <w:t>= 0.002, measured in kPa) of</w:t>
      </w:r>
      <w:r w:rsidR="00915D6B" w:rsidRPr="00C84560">
        <w:rPr>
          <w:rFonts w:ascii="Book Antiqua" w:hAnsi="Book Antiqua" w:cs="Times New Roman"/>
          <w:sz w:val="24"/>
          <w:szCs w:val="24"/>
        </w:rPr>
        <w:t xml:space="preserve"> the transitional </w:t>
      </w:r>
      <w:r w:rsidR="002F1BEC" w:rsidRPr="00C84560">
        <w:rPr>
          <w:rFonts w:ascii="Book Antiqua" w:hAnsi="Book Antiqua" w:cs="Times New Roman"/>
          <w:sz w:val="24"/>
          <w:szCs w:val="24"/>
        </w:rPr>
        <w:t xml:space="preserve">prostate </w:t>
      </w:r>
      <w:r w:rsidR="00915D6B" w:rsidRPr="00C84560">
        <w:rPr>
          <w:rFonts w:ascii="Book Antiqua" w:hAnsi="Book Antiqua" w:cs="Times New Roman"/>
          <w:sz w:val="24"/>
          <w:szCs w:val="24"/>
        </w:rPr>
        <w:t>zone, indicating increased tissue elasticity post</w:t>
      </w:r>
      <w:r w:rsidR="005157A4">
        <w:rPr>
          <w:rFonts w:ascii="Book Antiqua" w:hAnsi="Book Antiqua" w:cs="Times New Roman"/>
          <w:sz w:val="24"/>
          <w:szCs w:val="24"/>
        </w:rPr>
        <w:t>-</w:t>
      </w:r>
      <w:r w:rsidR="00915D6B" w:rsidRPr="00C84560">
        <w:rPr>
          <w:rFonts w:ascii="Book Antiqua" w:hAnsi="Book Antiqua" w:cs="Times New Roman"/>
          <w:sz w:val="24"/>
          <w:szCs w:val="24"/>
        </w:rPr>
        <w:t>PAE</w:t>
      </w:r>
      <w:r w:rsidR="006829D8" w:rsidRPr="00C84560">
        <w:rPr>
          <w:rFonts w:ascii="Book Antiqua" w:hAnsi="Book Antiqua" w:cs="Times New Roman"/>
          <w:sz w:val="24"/>
          <w:szCs w:val="24"/>
        </w:rPr>
        <w:t xml:space="preserve">. </w:t>
      </w:r>
      <w:r w:rsidR="0044209C" w:rsidRPr="00C84560">
        <w:rPr>
          <w:rFonts w:ascii="Book Antiqua" w:hAnsi="Book Antiqua" w:cs="Times New Roman"/>
          <w:sz w:val="24"/>
          <w:szCs w:val="24"/>
        </w:rPr>
        <w:t xml:space="preserve">Of note, no significant elastographic changes were observed in the peripheral zone. </w:t>
      </w:r>
      <w:r w:rsidR="006829D8" w:rsidRPr="00C84560">
        <w:rPr>
          <w:rFonts w:ascii="Book Antiqua" w:hAnsi="Book Antiqua" w:cs="Times New Roman"/>
          <w:sz w:val="24"/>
          <w:szCs w:val="24"/>
        </w:rPr>
        <w:t xml:space="preserve">Another small group of PAE-patients were studied with </w:t>
      </w:r>
      <w:r w:rsidR="00E66AB4" w:rsidRPr="00C84560">
        <w:rPr>
          <w:rFonts w:ascii="Book Antiqua" w:hAnsi="Book Antiqua" w:cs="Times New Roman"/>
          <w:sz w:val="24"/>
          <w:szCs w:val="24"/>
        </w:rPr>
        <w:t>t.r.-</w:t>
      </w:r>
      <w:r w:rsidR="006829D8" w:rsidRPr="00C84560">
        <w:rPr>
          <w:rFonts w:ascii="Book Antiqua" w:hAnsi="Book Antiqua" w:cs="Times New Roman"/>
          <w:sz w:val="24"/>
          <w:szCs w:val="24"/>
        </w:rPr>
        <w:t>strain</w:t>
      </w:r>
      <w:r w:rsidR="00E66AB4" w:rsidRPr="00C84560">
        <w:rPr>
          <w:rFonts w:ascii="Book Antiqua" w:hAnsi="Book Antiqua" w:cs="Times New Roman"/>
          <w:sz w:val="24"/>
          <w:szCs w:val="24"/>
        </w:rPr>
        <w:t xml:space="preserve"> </w:t>
      </w:r>
      <w:r w:rsidR="006829D8" w:rsidRPr="00C84560">
        <w:rPr>
          <w:rFonts w:ascii="Book Antiqua" w:hAnsi="Book Antiqua" w:cs="Times New Roman"/>
          <w:sz w:val="24"/>
          <w:szCs w:val="24"/>
        </w:rPr>
        <w:t>elastography, a semi-quantitative US-elastographic technique which measures tissue deformation caused by mechanical stimuli</w:t>
      </w:r>
      <w:r w:rsidR="00364676" w:rsidRPr="00C84560">
        <w:rPr>
          <w:rFonts w:ascii="Book Antiqua" w:hAnsi="Book Antiqua" w:cs="Times New Roman"/>
          <w:sz w:val="24"/>
          <w:szCs w:val="24"/>
        </w:rPr>
        <w:t xml:space="preserve"> from the US-probe</w:t>
      </w:r>
      <w:r w:rsidR="000227D7" w:rsidRPr="00C84560">
        <w:rPr>
          <w:rFonts w:ascii="Book Antiqua" w:hAnsi="Book Antiqua" w:cs="Times New Roman"/>
          <w:sz w:val="24"/>
          <w:szCs w:val="24"/>
          <w:vertAlign w:val="superscript"/>
        </w:rPr>
        <w:t>[25]</w:t>
      </w:r>
      <w:r w:rsidR="006829D8" w:rsidRPr="00C84560">
        <w:rPr>
          <w:rFonts w:ascii="Book Antiqua" w:hAnsi="Book Antiqua" w:cs="Times New Roman"/>
          <w:sz w:val="24"/>
          <w:szCs w:val="24"/>
        </w:rPr>
        <w:t>.</w:t>
      </w:r>
      <w:r w:rsidR="00364676" w:rsidRPr="00C84560">
        <w:rPr>
          <w:rFonts w:ascii="Book Antiqua" w:hAnsi="Book Antiqua" w:cs="Times New Roman"/>
          <w:sz w:val="24"/>
          <w:szCs w:val="24"/>
        </w:rPr>
        <w:t xml:space="preserve"> By comparing the tissue before and after compression, the degree of local tissue deformation (strain) is estimated in real time and projected on a color map. In the aforementioned work, the elasticity (E) index, was defined as the </w:t>
      </w:r>
      <w:r w:rsidR="00832183" w:rsidRPr="00C84560">
        <w:rPr>
          <w:rFonts w:ascii="Book Antiqua" w:hAnsi="Book Antiqua" w:cs="Times New Roman"/>
          <w:sz w:val="24"/>
          <w:szCs w:val="24"/>
        </w:rPr>
        <w:t xml:space="preserve">ratio of the </w:t>
      </w:r>
      <w:r w:rsidR="00364676" w:rsidRPr="00C84560">
        <w:rPr>
          <w:rFonts w:ascii="Book Antiqua" w:hAnsi="Book Antiqua" w:cs="Times New Roman"/>
          <w:sz w:val="24"/>
          <w:szCs w:val="24"/>
        </w:rPr>
        <w:t xml:space="preserve">average strain in the target area </w:t>
      </w:r>
      <w:r w:rsidR="003D788F" w:rsidRPr="00C84560">
        <w:rPr>
          <w:rFonts w:ascii="Book Antiqua" w:hAnsi="Book Antiqua" w:cs="Times New Roman"/>
          <w:sz w:val="24"/>
          <w:szCs w:val="24"/>
        </w:rPr>
        <w:t>to</w:t>
      </w:r>
      <w:r w:rsidR="00364676" w:rsidRPr="00C84560">
        <w:rPr>
          <w:rFonts w:ascii="Book Antiqua" w:hAnsi="Book Antiqua" w:cs="Times New Roman"/>
          <w:sz w:val="24"/>
          <w:szCs w:val="24"/>
        </w:rPr>
        <w:t xml:space="preserve"> the average strain in the entire elastogram. </w:t>
      </w:r>
      <w:r w:rsidR="0044209C" w:rsidRPr="00C84560">
        <w:rPr>
          <w:rFonts w:ascii="Book Antiqua" w:hAnsi="Book Antiqua" w:cs="Times New Roman"/>
          <w:sz w:val="24"/>
          <w:szCs w:val="24"/>
        </w:rPr>
        <w:t>A statistically significant reduction</w:t>
      </w:r>
      <w:r w:rsidR="006829D8" w:rsidRPr="00C84560">
        <w:rPr>
          <w:rFonts w:ascii="Book Antiqua" w:hAnsi="Book Antiqua" w:cs="Times New Roman"/>
          <w:sz w:val="24"/>
          <w:szCs w:val="24"/>
        </w:rPr>
        <w:t xml:space="preserve"> of the E-index </w:t>
      </w:r>
      <w:r w:rsidR="0044209C" w:rsidRPr="00C84560">
        <w:rPr>
          <w:rFonts w:ascii="Book Antiqua" w:hAnsi="Book Antiqua" w:cs="Times New Roman"/>
          <w:sz w:val="24"/>
          <w:szCs w:val="24"/>
        </w:rPr>
        <w:t xml:space="preserve">(compatible with increased tissue elasticity) was found one month post-PAE, </w:t>
      </w:r>
      <w:r w:rsidR="00CB6EF6" w:rsidRPr="00C84560">
        <w:rPr>
          <w:rFonts w:ascii="Book Antiqua" w:hAnsi="Book Antiqua" w:cs="Times New Roman"/>
          <w:sz w:val="24"/>
          <w:szCs w:val="24"/>
        </w:rPr>
        <w:t xml:space="preserve">both </w:t>
      </w:r>
      <w:r w:rsidR="00BB2FB5" w:rsidRPr="00C84560">
        <w:rPr>
          <w:rFonts w:ascii="Book Antiqua" w:hAnsi="Book Antiqua" w:cs="Times New Roman"/>
          <w:sz w:val="24"/>
          <w:szCs w:val="24"/>
        </w:rPr>
        <w:t>for</w:t>
      </w:r>
      <w:r w:rsidR="00CB6EF6" w:rsidRPr="00C84560">
        <w:rPr>
          <w:rFonts w:ascii="Book Antiqua" w:hAnsi="Book Antiqua" w:cs="Times New Roman"/>
          <w:sz w:val="24"/>
          <w:szCs w:val="24"/>
        </w:rPr>
        <w:t xml:space="preserve"> the entire prostate and </w:t>
      </w:r>
      <w:r w:rsidR="00BB2FB5" w:rsidRPr="00C84560">
        <w:rPr>
          <w:rFonts w:ascii="Book Antiqua" w:hAnsi="Book Antiqua" w:cs="Times New Roman"/>
          <w:sz w:val="24"/>
          <w:szCs w:val="24"/>
        </w:rPr>
        <w:t xml:space="preserve">for </w:t>
      </w:r>
      <w:r w:rsidR="00CB6EF6" w:rsidRPr="00C84560">
        <w:rPr>
          <w:rFonts w:ascii="Book Antiqua" w:hAnsi="Book Antiqua" w:cs="Times New Roman"/>
          <w:sz w:val="24"/>
          <w:szCs w:val="24"/>
        </w:rPr>
        <w:t xml:space="preserve">the </w:t>
      </w:r>
      <w:r w:rsidR="00CB6EF6" w:rsidRPr="00C143E6">
        <w:rPr>
          <w:rFonts w:ascii="Book Antiqua" w:hAnsi="Book Antiqua" w:cs="Times New Roman"/>
          <w:sz w:val="24"/>
          <w:szCs w:val="24"/>
        </w:rPr>
        <w:t>center</w:t>
      </w:r>
      <w:r w:rsidR="00CB6EF6" w:rsidRPr="00C84560">
        <w:rPr>
          <w:rFonts w:ascii="Book Antiqua" w:hAnsi="Book Antiqua" w:cs="Times New Roman"/>
          <w:sz w:val="24"/>
          <w:szCs w:val="24"/>
        </w:rPr>
        <w:t xml:space="preserve"> of transitional zone</w:t>
      </w:r>
      <w:r w:rsidR="00832183" w:rsidRPr="00C84560">
        <w:rPr>
          <w:rFonts w:ascii="Book Antiqua" w:hAnsi="Book Antiqua" w:cs="Times New Roman"/>
          <w:sz w:val="24"/>
          <w:szCs w:val="24"/>
        </w:rPr>
        <w:t>. Of note, the reduction of the E-index was</w:t>
      </w:r>
      <w:r w:rsidR="0044209C" w:rsidRPr="00C84560">
        <w:rPr>
          <w:rFonts w:ascii="Book Antiqua" w:hAnsi="Book Antiqua" w:cs="Times New Roman"/>
          <w:sz w:val="24"/>
          <w:szCs w:val="24"/>
        </w:rPr>
        <w:t xml:space="preserve"> more marked for the </w:t>
      </w:r>
      <w:r w:rsidR="00832183" w:rsidRPr="00C84560">
        <w:rPr>
          <w:rFonts w:ascii="Book Antiqua" w:hAnsi="Book Antiqua" w:cs="Times New Roman"/>
          <w:sz w:val="24"/>
          <w:szCs w:val="24"/>
        </w:rPr>
        <w:t>transitional zone than for the entire prostate. Moreover,</w:t>
      </w:r>
      <w:r w:rsidR="004F4B96" w:rsidRPr="00C84560">
        <w:rPr>
          <w:rFonts w:ascii="Book Antiqua" w:hAnsi="Book Antiqua" w:cs="Times New Roman"/>
          <w:sz w:val="24"/>
          <w:szCs w:val="24"/>
        </w:rPr>
        <w:t xml:space="preserve"> the distribution of elastographic changes did not correlate closely with ischemic changes (which were mapped with CEUS); this is probably a clue that ischemia and </w:t>
      </w:r>
      <w:r w:rsidR="00F97A59" w:rsidRPr="00C84560">
        <w:rPr>
          <w:rFonts w:ascii="Book Antiqua" w:hAnsi="Book Antiqua" w:cs="Times New Roman"/>
          <w:sz w:val="24"/>
          <w:szCs w:val="24"/>
        </w:rPr>
        <w:t xml:space="preserve">tissue </w:t>
      </w:r>
      <w:r w:rsidR="004F4B96" w:rsidRPr="00C84560">
        <w:rPr>
          <w:rFonts w:ascii="Book Antiqua" w:hAnsi="Book Antiqua" w:cs="Times New Roman"/>
          <w:sz w:val="24"/>
          <w:szCs w:val="24"/>
        </w:rPr>
        <w:t>stif</w:t>
      </w:r>
      <w:r w:rsidR="00F97A59" w:rsidRPr="00C84560">
        <w:rPr>
          <w:rFonts w:ascii="Book Antiqua" w:hAnsi="Book Antiqua" w:cs="Times New Roman"/>
          <w:sz w:val="24"/>
          <w:szCs w:val="24"/>
        </w:rPr>
        <w:t>f</w:t>
      </w:r>
      <w:r w:rsidR="00965F6E" w:rsidRPr="00C84560">
        <w:rPr>
          <w:rFonts w:ascii="Book Antiqua" w:hAnsi="Book Antiqua" w:cs="Times New Roman"/>
          <w:sz w:val="24"/>
          <w:szCs w:val="24"/>
        </w:rPr>
        <w:t>ness reduction are two distinct therapeutic pathways of PAE.</w:t>
      </w:r>
      <w:r w:rsidR="00556EEE" w:rsidRPr="00C84560">
        <w:rPr>
          <w:rFonts w:ascii="Book Antiqua" w:hAnsi="Book Antiqua" w:cs="Times New Roman"/>
          <w:sz w:val="24"/>
          <w:szCs w:val="24"/>
        </w:rPr>
        <w:t xml:space="preserve"> Despite these original and remarkable </w:t>
      </w:r>
      <w:r w:rsidR="00061349" w:rsidRPr="00C84560">
        <w:rPr>
          <w:rFonts w:ascii="Book Antiqua" w:hAnsi="Book Antiqua" w:cs="Times New Roman"/>
          <w:sz w:val="24"/>
          <w:szCs w:val="24"/>
        </w:rPr>
        <w:t>observation</w:t>
      </w:r>
      <w:r w:rsidR="00556EEE" w:rsidRPr="00C84560">
        <w:rPr>
          <w:rFonts w:ascii="Book Antiqua" w:hAnsi="Book Antiqua" w:cs="Times New Roman"/>
          <w:sz w:val="24"/>
          <w:szCs w:val="24"/>
        </w:rPr>
        <w:t>s</w:t>
      </w:r>
      <w:r w:rsidR="00061349" w:rsidRPr="00C84560">
        <w:rPr>
          <w:rFonts w:ascii="Book Antiqua" w:hAnsi="Book Antiqua" w:cs="Times New Roman"/>
          <w:sz w:val="24"/>
          <w:szCs w:val="24"/>
        </w:rPr>
        <w:t>,</w:t>
      </w:r>
      <w:r w:rsidR="00556EEE" w:rsidRPr="00C84560">
        <w:rPr>
          <w:rFonts w:ascii="Book Antiqua" w:hAnsi="Book Antiqua" w:cs="Times New Roman"/>
          <w:sz w:val="24"/>
          <w:szCs w:val="24"/>
        </w:rPr>
        <w:t xml:space="preserve"> it should be recognized that there is no standardized, widely accepted US-elastographic protocol for PAE, and there are several technical and operator-related limitations; therefore, at present, US-elastography is not a standard part of </w:t>
      </w:r>
      <w:r w:rsidR="005849FC">
        <w:rPr>
          <w:rFonts w:ascii="Book Antiqua" w:hAnsi="Book Antiqua" w:cs="Times New Roman"/>
          <w:sz w:val="24"/>
          <w:szCs w:val="24"/>
        </w:rPr>
        <w:t xml:space="preserve">the </w:t>
      </w:r>
      <w:r w:rsidR="00556EEE" w:rsidRPr="00C84560">
        <w:rPr>
          <w:rFonts w:ascii="Book Antiqua" w:hAnsi="Book Antiqua" w:cs="Times New Roman"/>
          <w:sz w:val="24"/>
          <w:szCs w:val="24"/>
        </w:rPr>
        <w:t>imaging follow-up of PAE.</w:t>
      </w:r>
    </w:p>
    <w:p w:rsidR="00C501CA" w:rsidRPr="00C84560" w:rsidRDefault="00C501CA" w:rsidP="00C84560">
      <w:pPr>
        <w:spacing w:after="0" w:line="360" w:lineRule="auto"/>
        <w:jc w:val="both"/>
        <w:rPr>
          <w:rFonts w:ascii="Book Antiqua" w:hAnsi="Book Antiqua" w:cs="Times New Roman"/>
          <w:b/>
          <w:bCs/>
          <w:sz w:val="24"/>
          <w:szCs w:val="24"/>
        </w:rPr>
      </w:pPr>
    </w:p>
    <w:p w:rsidR="00712D26" w:rsidRPr="00C84560" w:rsidRDefault="00712D26" w:rsidP="00C84560">
      <w:pPr>
        <w:spacing w:after="0" w:line="360" w:lineRule="auto"/>
        <w:jc w:val="both"/>
        <w:rPr>
          <w:rFonts w:ascii="Book Antiqua" w:hAnsi="Book Antiqua" w:cs="Times New Roman"/>
          <w:b/>
          <w:bCs/>
          <w:caps/>
          <w:sz w:val="24"/>
          <w:szCs w:val="24"/>
          <w:u w:val="single"/>
        </w:rPr>
      </w:pPr>
      <w:r w:rsidRPr="00C84560">
        <w:rPr>
          <w:rFonts w:ascii="Book Antiqua" w:hAnsi="Book Antiqua" w:cs="Times New Roman"/>
          <w:b/>
          <w:bCs/>
          <w:caps/>
          <w:sz w:val="24"/>
          <w:szCs w:val="24"/>
          <w:u w:val="single"/>
        </w:rPr>
        <w:t>Intraprocedural sonography of PAE</w:t>
      </w:r>
    </w:p>
    <w:p w:rsidR="007C5D30" w:rsidRPr="00C84560" w:rsidRDefault="006C3D93" w:rsidP="00C84560">
      <w:pPr>
        <w:spacing w:after="0" w:line="360" w:lineRule="auto"/>
        <w:jc w:val="both"/>
        <w:rPr>
          <w:rFonts w:ascii="Book Antiqua" w:hAnsi="Book Antiqua" w:cs="Times New Roman"/>
          <w:sz w:val="24"/>
          <w:szCs w:val="24"/>
        </w:rPr>
      </w:pPr>
      <w:r w:rsidRPr="00C84560">
        <w:rPr>
          <w:rFonts w:ascii="Book Antiqua" w:hAnsi="Book Antiqua" w:cs="Times New Roman"/>
          <w:sz w:val="24"/>
          <w:szCs w:val="24"/>
        </w:rPr>
        <w:t xml:space="preserve">Some researchers, taking advantage of the portability and flexibility of the </w:t>
      </w:r>
      <w:r w:rsidR="00F97A59" w:rsidRPr="00C84560">
        <w:rPr>
          <w:rFonts w:ascii="Book Antiqua" w:hAnsi="Book Antiqua" w:cs="Times New Roman"/>
          <w:sz w:val="24"/>
          <w:szCs w:val="24"/>
        </w:rPr>
        <w:t>US-</w:t>
      </w:r>
      <w:r w:rsidRPr="00C84560">
        <w:rPr>
          <w:rFonts w:ascii="Book Antiqua" w:hAnsi="Book Antiqua" w:cs="Times New Roman"/>
          <w:sz w:val="24"/>
          <w:szCs w:val="24"/>
        </w:rPr>
        <w:t xml:space="preserve">equipment, </w:t>
      </w:r>
      <w:r w:rsidR="000227D7" w:rsidRPr="00C84560">
        <w:rPr>
          <w:rFonts w:ascii="Book Antiqua" w:hAnsi="Book Antiqua" w:cs="Times New Roman"/>
          <w:sz w:val="24"/>
          <w:szCs w:val="24"/>
        </w:rPr>
        <w:t xml:space="preserve">have </w:t>
      </w:r>
      <w:r w:rsidR="00F97A59" w:rsidRPr="00C84560">
        <w:rPr>
          <w:rFonts w:ascii="Book Antiqua" w:hAnsi="Book Antiqua" w:cs="Times New Roman"/>
          <w:sz w:val="24"/>
          <w:szCs w:val="24"/>
        </w:rPr>
        <w:t>appl</w:t>
      </w:r>
      <w:r w:rsidR="000227D7" w:rsidRPr="00C84560">
        <w:rPr>
          <w:rFonts w:ascii="Book Antiqua" w:hAnsi="Book Antiqua" w:cs="Times New Roman"/>
          <w:sz w:val="24"/>
          <w:szCs w:val="24"/>
        </w:rPr>
        <w:t>ied</w:t>
      </w:r>
      <w:r w:rsidR="00F97A59" w:rsidRPr="00C84560">
        <w:rPr>
          <w:rFonts w:ascii="Book Antiqua" w:hAnsi="Book Antiqua" w:cs="Times New Roman"/>
          <w:sz w:val="24"/>
          <w:szCs w:val="24"/>
        </w:rPr>
        <w:t xml:space="preserve"> </w:t>
      </w:r>
      <w:r w:rsidR="003A632F" w:rsidRPr="00C84560">
        <w:rPr>
          <w:rFonts w:ascii="Book Antiqua" w:hAnsi="Book Antiqua" w:cs="Times New Roman"/>
          <w:sz w:val="24"/>
          <w:szCs w:val="24"/>
        </w:rPr>
        <w:t>US</w:t>
      </w:r>
      <w:r w:rsidR="00F97A59" w:rsidRPr="00C84560">
        <w:rPr>
          <w:rFonts w:ascii="Book Antiqua" w:hAnsi="Book Antiqua" w:cs="Times New Roman"/>
          <w:sz w:val="24"/>
          <w:szCs w:val="24"/>
        </w:rPr>
        <w:t xml:space="preserve"> technique</w:t>
      </w:r>
      <w:r w:rsidR="003A632F" w:rsidRPr="00C84560">
        <w:rPr>
          <w:rFonts w:ascii="Book Antiqua" w:hAnsi="Book Antiqua" w:cs="Times New Roman"/>
          <w:sz w:val="24"/>
          <w:szCs w:val="24"/>
        </w:rPr>
        <w:t>s</w:t>
      </w:r>
      <w:r w:rsidRPr="00C84560">
        <w:rPr>
          <w:rFonts w:ascii="Book Antiqua" w:hAnsi="Book Antiqua" w:cs="Times New Roman"/>
          <w:sz w:val="24"/>
          <w:szCs w:val="24"/>
        </w:rPr>
        <w:t xml:space="preserve"> in the angio-suite, where PAE is performed, for on-site evaluation of the procedure</w:t>
      </w:r>
      <w:r w:rsidR="000227D7" w:rsidRPr="00C84560">
        <w:rPr>
          <w:rFonts w:ascii="Book Antiqua" w:hAnsi="Book Antiqua" w:cs="Times New Roman"/>
          <w:sz w:val="24"/>
          <w:szCs w:val="24"/>
          <w:vertAlign w:val="superscript"/>
        </w:rPr>
        <w:t>[21,26]</w:t>
      </w:r>
      <w:r w:rsidRPr="00C84560">
        <w:rPr>
          <w:rFonts w:ascii="Book Antiqua" w:hAnsi="Book Antiqua" w:cs="Times New Roman"/>
          <w:sz w:val="24"/>
          <w:szCs w:val="24"/>
        </w:rPr>
        <w:t>. On gr</w:t>
      </w:r>
      <w:r w:rsidR="003D77F9">
        <w:rPr>
          <w:rFonts w:ascii="Book Antiqua" w:hAnsi="Book Antiqua" w:cs="Times New Roman"/>
          <w:sz w:val="24"/>
          <w:szCs w:val="24"/>
        </w:rPr>
        <w:t>a</w:t>
      </w:r>
      <w:r w:rsidRPr="00C84560">
        <w:rPr>
          <w:rFonts w:ascii="Book Antiqua" w:hAnsi="Book Antiqua" w:cs="Times New Roman"/>
          <w:sz w:val="24"/>
          <w:szCs w:val="24"/>
        </w:rPr>
        <w:t>y-scale US, e</w:t>
      </w:r>
      <w:r w:rsidR="00712D26" w:rsidRPr="00C84560">
        <w:rPr>
          <w:rFonts w:ascii="Book Antiqua" w:hAnsi="Book Antiqua" w:cs="Times New Roman"/>
          <w:sz w:val="24"/>
          <w:szCs w:val="24"/>
        </w:rPr>
        <w:t>chogenic foci appear within the prostate immediately post</w:t>
      </w:r>
      <w:r w:rsidR="005849FC">
        <w:rPr>
          <w:rFonts w:ascii="Book Antiqua" w:hAnsi="Book Antiqua" w:cs="Times New Roman"/>
          <w:sz w:val="24"/>
          <w:szCs w:val="24"/>
        </w:rPr>
        <w:t>-</w:t>
      </w:r>
      <w:r w:rsidR="00712D26" w:rsidRPr="00C84560">
        <w:rPr>
          <w:rFonts w:ascii="Book Antiqua" w:hAnsi="Book Antiqua" w:cs="Times New Roman"/>
          <w:sz w:val="24"/>
          <w:szCs w:val="24"/>
        </w:rPr>
        <w:t>PAE and remain visible for a few days after the procedure</w:t>
      </w:r>
      <w:r w:rsidR="009E01BC" w:rsidRPr="00C84560">
        <w:rPr>
          <w:rFonts w:ascii="Book Antiqua" w:hAnsi="Book Antiqua" w:cs="Times New Roman"/>
          <w:sz w:val="24"/>
          <w:szCs w:val="24"/>
          <w:vertAlign w:val="superscript"/>
        </w:rPr>
        <w:t>[20,21]</w:t>
      </w:r>
      <w:r w:rsidR="00712D26" w:rsidRPr="00C84560">
        <w:rPr>
          <w:rFonts w:ascii="Book Antiqua" w:hAnsi="Book Antiqua" w:cs="Times New Roman"/>
          <w:sz w:val="24"/>
          <w:szCs w:val="24"/>
        </w:rPr>
        <w:t xml:space="preserve">. This finding is probably caused by tiny bubbles of air trapped in the mixture of contrast and embolic material. These mechanisms are the same with those that cause </w:t>
      </w:r>
      <w:r w:rsidR="003A632F" w:rsidRPr="00C84560">
        <w:rPr>
          <w:rFonts w:ascii="Book Antiqua" w:hAnsi="Book Antiqua" w:cs="Times New Roman"/>
          <w:sz w:val="24"/>
          <w:szCs w:val="24"/>
        </w:rPr>
        <w:t>‘</w:t>
      </w:r>
      <w:r w:rsidR="00712D26" w:rsidRPr="00C84560">
        <w:rPr>
          <w:rFonts w:ascii="Book Antiqua" w:hAnsi="Book Antiqua" w:cs="Times New Roman"/>
          <w:sz w:val="24"/>
          <w:szCs w:val="24"/>
        </w:rPr>
        <w:t>echogenic response</w:t>
      </w:r>
      <w:r w:rsidR="003A632F" w:rsidRPr="00C84560">
        <w:rPr>
          <w:rFonts w:ascii="Book Antiqua" w:hAnsi="Book Antiqua" w:cs="Times New Roman"/>
          <w:sz w:val="24"/>
          <w:szCs w:val="24"/>
        </w:rPr>
        <w:t>’</w:t>
      </w:r>
      <w:r w:rsidR="00712D26" w:rsidRPr="00C84560">
        <w:rPr>
          <w:rFonts w:ascii="Book Antiqua" w:hAnsi="Book Antiqua" w:cs="Times New Roman"/>
          <w:sz w:val="24"/>
          <w:szCs w:val="24"/>
        </w:rPr>
        <w:t xml:space="preserve"> in liver tumor</w:t>
      </w:r>
      <w:r w:rsidR="00810C6E" w:rsidRPr="00C84560">
        <w:rPr>
          <w:rFonts w:ascii="Book Antiqua" w:hAnsi="Book Antiqua" w:cs="Times New Roman"/>
          <w:sz w:val="24"/>
          <w:szCs w:val="24"/>
        </w:rPr>
        <w:t>s</w:t>
      </w:r>
      <w:r w:rsidR="00712D26" w:rsidRPr="00C84560">
        <w:rPr>
          <w:rFonts w:ascii="Book Antiqua" w:hAnsi="Book Antiqua" w:cs="Times New Roman"/>
          <w:sz w:val="24"/>
          <w:szCs w:val="24"/>
        </w:rPr>
        <w:t xml:space="preserve"> after </w:t>
      </w:r>
      <w:r w:rsidR="00810C6E" w:rsidRPr="00C84560">
        <w:rPr>
          <w:rFonts w:ascii="Book Antiqua" w:hAnsi="Book Antiqua" w:cs="Times New Roman"/>
          <w:sz w:val="24"/>
          <w:szCs w:val="24"/>
        </w:rPr>
        <w:t xml:space="preserve">transarterial </w:t>
      </w:r>
      <w:r w:rsidR="00712D26" w:rsidRPr="00C84560">
        <w:rPr>
          <w:rFonts w:ascii="Book Antiqua" w:hAnsi="Book Antiqua" w:cs="Times New Roman"/>
          <w:sz w:val="24"/>
          <w:szCs w:val="24"/>
        </w:rPr>
        <w:t>(chemo)embolization</w:t>
      </w:r>
      <w:r w:rsidR="009E01BC" w:rsidRPr="00C84560">
        <w:rPr>
          <w:rFonts w:ascii="Book Antiqua" w:hAnsi="Book Antiqua" w:cs="Times New Roman"/>
          <w:sz w:val="24"/>
          <w:szCs w:val="24"/>
          <w:vertAlign w:val="superscript"/>
        </w:rPr>
        <w:t>[27]</w:t>
      </w:r>
      <w:r w:rsidR="00712D26" w:rsidRPr="00C84560">
        <w:rPr>
          <w:rFonts w:ascii="Book Antiqua" w:hAnsi="Book Antiqua" w:cs="Times New Roman"/>
          <w:sz w:val="24"/>
          <w:szCs w:val="24"/>
        </w:rPr>
        <w:t>. The echogenic foci are more prominent and numerus in prostates with extensive infarction post</w:t>
      </w:r>
      <w:r w:rsidR="005849FC">
        <w:rPr>
          <w:rFonts w:ascii="Book Antiqua" w:hAnsi="Book Antiqua" w:cs="Times New Roman"/>
          <w:sz w:val="24"/>
          <w:szCs w:val="24"/>
        </w:rPr>
        <w:t>-</w:t>
      </w:r>
      <w:r w:rsidR="00712D26" w:rsidRPr="00C84560">
        <w:rPr>
          <w:rFonts w:ascii="Book Antiqua" w:hAnsi="Book Antiqua" w:cs="Times New Roman"/>
          <w:sz w:val="24"/>
          <w:szCs w:val="24"/>
        </w:rPr>
        <w:t>PAE</w:t>
      </w:r>
      <w:r w:rsidR="00914BEE" w:rsidRPr="00C84560">
        <w:rPr>
          <w:rFonts w:ascii="Book Antiqua" w:hAnsi="Book Antiqua" w:cs="Times New Roman"/>
          <w:sz w:val="24"/>
          <w:szCs w:val="24"/>
          <w:vertAlign w:val="superscript"/>
        </w:rPr>
        <w:t>[20]</w:t>
      </w:r>
      <w:r w:rsidR="00712D26" w:rsidRPr="00C84560">
        <w:rPr>
          <w:rFonts w:ascii="Book Antiqua" w:hAnsi="Book Antiqua" w:cs="Times New Roman"/>
          <w:sz w:val="24"/>
          <w:szCs w:val="24"/>
        </w:rPr>
        <w:t xml:space="preserve">. </w:t>
      </w:r>
    </w:p>
    <w:p w:rsidR="00325EB9" w:rsidRPr="00C84560" w:rsidRDefault="00C973C4" w:rsidP="004D1594">
      <w:pPr>
        <w:spacing w:after="0" w:line="360" w:lineRule="auto"/>
        <w:ind w:firstLineChars="100" w:firstLine="240"/>
        <w:jc w:val="both"/>
        <w:rPr>
          <w:rFonts w:ascii="Book Antiqua" w:hAnsi="Book Antiqua" w:cs="Times New Roman"/>
          <w:sz w:val="24"/>
          <w:szCs w:val="24"/>
        </w:rPr>
      </w:pPr>
      <w:r w:rsidRPr="00C84560">
        <w:rPr>
          <w:rFonts w:ascii="Book Antiqua" w:hAnsi="Book Antiqua" w:cs="Times New Roman"/>
          <w:sz w:val="24"/>
          <w:szCs w:val="24"/>
        </w:rPr>
        <w:t xml:space="preserve">Transabdominal </w:t>
      </w:r>
      <w:r w:rsidR="006C3D93" w:rsidRPr="00C84560">
        <w:rPr>
          <w:rFonts w:ascii="Book Antiqua" w:hAnsi="Book Antiqua" w:cs="Times New Roman"/>
          <w:sz w:val="24"/>
          <w:szCs w:val="24"/>
        </w:rPr>
        <w:t xml:space="preserve">CEUS with the standard (intravenous) route of administration of the echo-enhancer </w:t>
      </w:r>
      <w:r w:rsidR="004347A9" w:rsidRPr="00C84560">
        <w:rPr>
          <w:rFonts w:ascii="Book Antiqua" w:hAnsi="Book Antiqua" w:cs="Times New Roman"/>
          <w:sz w:val="24"/>
          <w:szCs w:val="24"/>
        </w:rPr>
        <w:t>can</w:t>
      </w:r>
      <w:r w:rsidR="006C3D93" w:rsidRPr="00C84560">
        <w:rPr>
          <w:rFonts w:ascii="Book Antiqua" w:hAnsi="Book Antiqua" w:cs="Times New Roman"/>
          <w:sz w:val="24"/>
          <w:szCs w:val="24"/>
        </w:rPr>
        <w:t xml:space="preserve"> also be performed in the angiography</w:t>
      </w:r>
      <w:r w:rsidR="002D186C" w:rsidRPr="00C84560">
        <w:rPr>
          <w:rFonts w:ascii="Book Antiqua" w:hAnsi="Book Antiqua" w:cs="Times New Roman"/>
          <w:sz w:val="24"/>
          <w:szCs w:val="24"/>
        </w:rPr>
        <w:t xml:space="preserve"> </w:t>
      </w:r>
      <w:r w:rsidR="006C3D93" w:rsidRPr="00C84560">
        <w:rPr>
          <w:rFonts w:ascii="Book Antiqua" w:hAnsi="Book Antiqua" w:cs="Times New Roman"/>
          <w:sz w:val="24"/>
          <w:szCs w:val="24"/>
        </w:rPr>
        <w:t>suit</w:t>
      </w:r>
      <w:r w:rsidR="004347A9" w:rsidRPr="00C84560">
        <w:rPr>
          <w:rFonts w:ascii="Book Antiqua" w:hAnsi="Book Antiqua" w:cs="Times New Roman"/>
          <w:sz w:val="24"/>
          <w:szCs w:val="24"/>
        </w:rPr>
        <w:t>e</w:t>
      </w:r>
      <w:r w:rsidR="006C3D93" w:rsidRPr="00C84560">
        <w:rPr>
          <w:rFonts w:ascii="Book Antiqua" w:hAnsi="Book Antiqua" w:cs="Times New Roman"/>
          <w:sz w:val="24"/>
          <w:szCs w:val="24"/>
        </w:rPr>
        <w:t>, shortly after injection of the embolic material, to demonstrate the ischemic effect</w:t>
      </w:r>
      <w:r w:rsidR="009E01BC" w:rsidRPr="00C84560">
        <w:rPr>
          <w:rFonts w:ascii="Book Antiqua" w:hAnsi="Book Antiqua" w:cs="Times New Roman"/>
          <w:sz w:val="24"/>
          <w:szCs w:val="24"/>
          <w:vertAlign w:val="superscript"/>
        </w:rPr>
        <w:t>[21]</w:t>
      </w:r>
      <w:r w:rsidR="006C3D93" w:rsidRPr="00C84560">
        <w:rPr>
          <w:rFonts w:ascii="Book Antiqua" w:hAnsi="Book Antiqua" w:cs="Times New Roman"/>
          <w:sz w:val="24"/>
          <w:szCs w:val="24"/>
        </w:rPr>
        <w:t>. Prostatic infarcts can be detected as early as a few minutes post</w:t>
      </w:r>
      <w:r w:rsidR="005849FC">
        <w:rPr>
          <w:rFonts w:ascii="Book Antiqua" w:hAnsi="Book Antiqua" w:cs="Times New Roman"/>
          <w:sz w:val="24"/>
          <w:szCs w:val="24"/>
        </w:rPr>
        <w:t>-</w:t>
      </w:r>
      <w:r w:rsidR="006C3D93" w:rsidRPr="00C84560">
        <w:rPr>
          <w:rFonts w:ascii="Book Antiqua" w:hAnsi="Book Antiqua" w:cs="Times New Roman"/>
          <w:sz w:val="24"/>
          <w:szCs w:val="24"/>
        </w:rPr>
        <w:t>embolization</w:t>
      </w:r>
      <w:r w:rsidR="002D186C" w:rsidRPr="00C84560">
        <w:rPr>
          <w:rFonts w:ascii="Book Antiqua" w:hAnsi="Book Antiqua" w:cs="Times New Roman"/>
          <w:sz w:val="24"/>
          <w:szCs w:val="24"/>
        </w:rPr>
        <w:t xml:space="preserve">; however </w:t>
      </w:r>
      <w:r w:rsidR="006C3D93" w:rsidRPr="00C84560">
        <w:rPr>
          <w:rFonts w:ascii="Book Antiqua" w:hAnsi="Book Antiqua" w:cs="Times New Roman"/>
          <w:sz w:val="24"/>
          <w:szCs w:val="24"/>
        </w:rPr>
        <w:t xml:space="preserve">occasionally, accurate assessment of their extent </w:t>
      </w:r>
      <w:r w:rsidR="002D186C" w:rsidRPr="00C84560">
        <w:rPr>
          <w:rFonts w:ascii="Book Antiqua" w:hAnsi="Book Antiqua" w:cs="Times New Roman"/>
          <w:sz w:val="24"/>
          <w:szCs w:val="24"/>
        </w:rPr>
        <w:t xml:space="preserve">at that time </w:t>
      </w:r>
      <w:r w:rsidR="006C3D93" w:rsidRPr="00C84560">
        <w:rPr>
          <w:rFonts w:ascii="Book Antiqua" w:hAnsi="Book Antiqua" w:cs="Times New Roman"/>
          <w:sz w:val="24"/>
          <w:szCs w:val="24"/>
        </w:rPr>
        <w:t xml:space="preserve">may be compromised by the aforementioned echogenic foci. </w:t>
      </w:r>
      <w:r w:rsidR="00810C6E" w:rsidRPr="00C84560">
        <w:rPr>
          <w:rFonts w:ascii="Book Antiqua" w:hAnsi="Book Antiqua" w:cs="Times New Roman"/>
          <w:sz w:val="24"/>
          <w:szCs w:val="24"/>
        </w:rPr>
        <w:t>The latter</w:t>
      </w:r>
      <w:r w:rsidR="00556EEE" w:rsidRPr="00C84560">
        <w:rPr>
          <w:rFonts w:ascii="Book Antiqua" w:hAnsi="Book Antiqua" w:cs="Times New Roman"/>
          <w:sz w:val="24"/>
          <w:szCs w:val="24"/>
        </w:rPr>
        <w:t xml:space="preserve"> can be differentiated from the microbubbles of the echo-enhancer by comparing (on the split</w:t>
      </w:r>
      <w:r w:rsidR="0037164E" w:rsidRPr="00C84560">
        <w:rPr>
          <w:rFonts w:ascii="Book Antiqua" w:hAnsi="Book Antiqua" w:cs="Times New Roman"/>
          <w:sz w:val="24"/>
          <w:szCs w:val="24"/>
        </w:rPr>
        <w:t>-</w:t>
      </w:r>
      <w:r w:rsidR="00556EEE" w:rsidRPr="00C84560">
        <w:rPr>
          <w:rFonts w:ascii="Book Antiqua" w:hAnsi="Book Antiqua" w:cs="Times New Roman"/>
          <w:sz w:val="24"/>
          <w:szCs w:val="24"/>
        </w:rPr>
        <w:t>screen</w:t>
      </w:r>
      <w:r w:rsidR="0037164E" w:rsidRPr="00C84560">
        <w:rPr>
          <w:rFonts w:ascii="Book Antiqua" w:hAnsi="Book Antiqua" w:cs="Times New Roman"/>
          <w:sz w:val="24"/>
          <w:szCs w:val="24"/>
        </w:rPr>
        <w:t xml:space="preserve"> display</w:t>
      </w:r>
      <w:r w:rsidR="003A632F" w:rsidRPr="00C84560">
        <w:rPr>
          <w:rFonts w:ascii="Book Antiqua" w:hAnsi="Book Antiqua" w:cs="Times New Roman"/>
          <w:sz w:val="24"/>
          <w:szCs w:val="24"/>
        </w:rPr>
        <w:t xml:space="preserve"> of the machine</w:t>
      </w:r>
      <w:r w:rsidR="00556EEE" w:rsidRPr="00C84560">
        <w:rPr>
          <w:rFonts w:ascii="Book Antiqua" w:hAnsi="Book Antiqua" w:cs="Times New Roman"/>
          <w:sz w:val="24"/>
          <w:szCs w:val="24"/>
        </w:rPr>
        <w:t xml:space="preserve">) the unenhanced </w:t>
      </w:r>
      <w:r w:rsidR="003A632F" w:rsidRPr="00C84560">
        <w:rPr>
          <w:rFonts w:ascii="Book Antiqua" w:hAnsi="Book Antiqua" w:cs="Times New Roman"/>
          <w:sz w:val="24"/>
          <w:szCs w:val="24"/>
        </w:rPr>
        <w:t xml:space="preserve">gray-scale image </w:t>
      </w:r>
      <w:r w:rsidR="00556EEE" w:rsidRPr="00C84560">
        <w:rPr>
          <w:rFonts w:ascii="Book Antiqua" w:hAnsi="Book Antiqua" w:cs="Times New Roman"/>
          <w:sz w:val="24"/>
          <w:szCs w:val="24"/>
        </w:rPr>
        <w:t>with the corresponding CEUS image and by observing that the echogenic foci are stationary, while the microbubbles are constantly circulating.</w:t>
      </w:r>
      <w:r w:rsidR="00914BEE" w:rsidRPr="00C84560">
        <w:rPr>
          <w:rFonts w:ascii="Book Antiqua" w:hAnsi="Book Antiqua" w:cs="Times New Roman"/>
          <w:sz w:val="24"/>
          <w:szCs w:val="24"/>
        </w:rPr>
        <w:t xml:space="preserve"> </w:t>
      </w:r>
      <w:r w:rsidR="006C3D93" w:rsidRPr="00C84560">
        <w:rPr>
          <w:rFonts w:ascii="Book Antiqua" w:hAnsi="Book Antiqua" w:cs="Times New Roman"/>
          <w:sz w:val="24"/>
          <w:szCs w:val="24"/>
        </w:rPr>
        <w:t xml:space="preserve">This immediate evaluation of the ischemic effect may </w:t>
      </w:r>
      <w:r w:rsidR="00583FDE" w:rsidRPr="00C84560">
        <w:rPr>
          <w:rFonts w:ascii="Book Antiqua" w:hAnsi="Book Antiqua" w:cs="Times New Roman"/>
          <w:sz w:val="24"/>
          <w:szCs w:val="24"/>
        </w:rPr>
        <w:t>guide further decisions on the procedure</w:t>
      </w:r>
      <w:r w:rsidR="002D186C" w:rsidRPr="00C84560">
        <w:rPr>
          <w:rFonts w:ascii="Book Antiqua" w:hAnsi="Book Antiqua" w:cs="Times New Roman"/>
          <w:sz w:val="24"/>
          <w:szCs w:val="24"/>
        </w:rPr>
        <w:t>:</w:t>
      </w:r>
      <w:r w:rsidR="00583FDE" w:rsidRPr="00C84560">
        <w:rPr>
          <w:rFonts w:ascii="Book Antiqua" w:hAnsi="Book Antiqua" w:cs="Times New Roman"/>
          <w:sz w:val="24"/>
          <w:szCs w:val="24"/>
        </w:rPr>
        <w:t xml:space="preserve"> </w:t>
      </w:r>
      <w:r w:rsidR="002D186C" w:rsidRPr="00C84560">
        <w:rPr>
          <w:rFonts w:ascii="Book Antiqua" w:hAnsi="Book Antiqua" w:cs="Times New Roman"/>
          <w:sz w:val="24"/>
          <w:szCs w:val="24"/>
        </w:rPr>
        <w:t>I</w:t>
      </w:r>
      <w:r w:rsidR="00583FDE" w:rsidRPr="00C84560">
        <w:rPr>
          <w:rFonts w:ascii="Book Antiqua" w:hAnsi="Book Antiqua" w:cs="Times New Roman"/>
          <w:sz w:val="24"/>
          <w:szCs w:val="24"/>
        </w:rPr>
        <w:t xml:space="preserve">f CEUS demonstrates inadequate infarction despite apparent </w:t>
      </w:r>
      <w:r w:rsidR="003A632F" w:rsidRPr="00C84560">
        <w:rPr>
          <w:rFonts w:ascii="Book Antiqua" w:hAnsi="Book Antiqua" w:cs="Times New Roman"/>
          <w:sz w:val="24"/>
          <w:szCs w:val="24"/>
        </w:rPr>
        <w:t>angiographic flow stasis in</w:t>
      </w:r>
      <w:r w:rsidR="00583FDE" w:rsidRPr="00C84560">
        <w:rPr>
          <w:rFonts w:ascii="Book Antiqua" w:hAnsi="Book Antiqua" w:cs="Times New Roman"/>
          <w:sz w:val="24"/>
          <w:szCs w:val="24"/>
        </w:rPr>
        <w:t xml:space="preserve"> </w:t>
      </w:r>
      <w:r w:rsidR="005849FC">
        <w:rPr>
          <w:rFonts w:ascii="Book Antiqua" w:hAnsi="Book Antiqua" w:cs="Times New Roman"/>
          <w:sz w:val="24"/>
          <w:szCs w:val="24"/>
        </w:rPr>
        <w:t xml:space="preserve">the </w:t>
      </w:r>
      <w:r w:rsidR="00583FDE" w:rsidRPr="00C84560">
        <w:rPr>
          <w:rFonts w:ascii="Book Antiqua" w:hAnsi="Book Antiqua" w:cs="Times New Roman"/>
          <w:sz w:val="24"/>
          <w:szCs w:val="24"/>
        </w:rPr>
        <w:t xml:space="preserve">PA, </w:t>
      </w:r>
      <w:r w:rsidR="002D186C" w:rsidRPr="00C84560">
        <w:rPr>
          <w:rFonts w:ascii="Book Antiqua" w:hAnsi="Book Antiqua" w:cs="Times New Roman"/>
          <w:sz w:val="24"/>
          <w:szCs w:val="24"/>
        </w:rPr>
        <w:t xml:space="preserve">a </w:t>
      </w:r>
      <w:r w:rsidR="004D5241" w:rsidRPr="00C84560">
        <w:rPr>
          <w:rFonts w:ascii="Book Antiqua" w:hAnsi="Book Antiqua" w:cs="Times New Roman"/>
          <w:sz w:val="24"/>
          <w:szCs w:val="24"/>
        </w:rPr>
        <w:t>reevaluation</w:t>
      </w:r>
      <w:r w:rsidR="002D186C" w:rsidRPr="00C84560">
        <w:rPr>
          <w:rFonts w:ascii="Book Antiqua" w:hAnsi="Book Antiqua" w:cs="Times New Roman"/>
          <w:sz w:val="24"/>
          <w:szCs w:val="24"/>
        </w:rPr>
        <w:t xml:space="preserve"> of flow with angiography (after a waiting time of a few minutes) and a search for additional PAs should be considered.</w:t>
      </w:r>
      <w:r w:rsidR="004347A9" w:rsidRPr="00C84560">
        <w:rPr>
          <w:rFonts w:ascii="Book Antiqua" w:hAnsi="Book Antiqua" w:cs="Times New Roman"/>
          <w:sz w:val="24"/>
          <w:szCs w:val="24"/>
        </w:rPr>
        <w:t xml:space="preserve"> </w:t>
      </w:r>
      <w:r w:rsidR="00325EB9" w:rsidRPr="00C84560">
        <w:rPr>
          <w:rFonts w:ascii="Book Antiqua" w:hAnsi="Book Antiqua" w:cs="Times New Roman"/>
          <w:sz w:val="24"/>
          <w:szCs w:val="24"/>
        </w:rPr>
        <w:t xml:space="preserve">On the other hand, if CEUS demonstrates adequate devascularization of the treated lobe after standard </w:t>
      </w:r>
      <w:r w:rsidR="000E1BF6" w:rsidRPr="00C84560">
        <w:rPr>
          <w:rFonts w:ascii="Book Antiqua" w:hAnsi="Book Antiqua" w:cs="Times New Roman"/>
          <w:sz w:val="24"/>
          <w:szCs w:val="24"/>
        </w:rPr>
        <w:t xml:space="preserve">(proximal) </w:t>
      </w:r>
      <w:r w:rsidR="00325EB9" w:rsidRPr="00C84560">
        <w:rPr>
          <w:rFonts w:ascii="Book Antiqua" w:hAnsi="Book Antiqua" w:cs="Times New Roman"/>
          <w:sz w:val="24"/>
          <w:szCs w:val="24"/>
        </w:rPr>
        <w:t>PAE</w:t>
      </w:r>
      <w:r w:rsidR="000E1BF6" w:rsidRPr="00C84560">
        <w:rPr>
          <w:rFonts w:ascii="Book Antiqua" w:hAnsi="Book Antiqua" w:cs="Times New Roman"/>
          <w:sz w:val="24"/>
          <w:szCs w:val="24"/>
        </w:rPr>
        <w:t xml:space="preserve">, </w:t>
      </w:r>
      <w:r w:rsidR="00325EB9" w:rsidRPr="00C84560">
        <w:rPr>
          <w:rFonts w:ascii="Book Antiqua" w:hAnsi="Book Antiqua" w:cs="Times New Roman"/>
          <w:sz w:val="24"/>
          <w:szCs w:val="24"/>
        </w:rPr>
        <w:t xml:space="preserve">application of </w:t>
      </w:r>
      <w:r w:rsidR="000E1BF6" w:rsidRPr="00C84560">
        <w:rPr>
          <w:rFonts w:ascii="Book Antiqua" w:hAnsi="Book Antiqua" w:cs="Times New Roman"/>
          <w:sz w:val="24"/>
          <w:szCs w:val="24"/>
        </w:rPr>
        <w:t>more technically demanding and time-consumin</w:t>
      </w:r>
      <w:r w:rsidR="006F650A" w:rsidRPr="00C84560">
        <w:rPr>
          <w:rFonts w:ascii="Book Antiqua" w:hAnsi="Book Antiqua" w:cs="Times New Roman"/>
          <w:sz w:val="24"/>
          <w:szCs w:val="24"/>
        </w:rPr>
        <w:t>g</w:t>
      </w:r>
      <w:r w:rsidR="000E1BF6" w:rsidRPr="00C84560">
        <w:rPr>
          <w:rFonts w:ascii="Book Antiqua" w:hAnsi="Book Antiqua" w:cs="Times New Roman"/>
          <w:sz w:val="24"/>
          <w:szCs w:val="24"/>
        </w:rPr>
        <w:t xml:space="preserve"> techniques</w:t>
      </w:r>
      <w:r w:rsidR="001B2E1F" w:rsidRPr="00C84560">
        <w:rPr>
          <w:rFonts w:ascii="Book Antiqua" w:hAnsi="Book Antiqua" w:cs="Times New Roman"/>
          <w:sz w:val="24"/>
          <w:szCs w:val="24"/>
        </w:rPr>
        <w:t xml:space="preserve"> of intraprostatic branch embolization</w:t>
      </w:r>
      <w:r w:rsidR="000E1BF6" w:rsidRPr="00C84560">
        <w:rPr>
          <w:rFonts w:ascii="Book Antiqua" w:hAnsi="Book Antiqua" w:cs="Times New Roman"/>
          <w:sz w:val="24"/>
          <w:szCs w:val="24"/>
        </w:rPr>
        <w:t xml:space="preserve"> (such as </w:t>
      </w:r>
      <w:r w:rsidR="00325EB9" w:rsidRPr="00C84560">
        <w:rPr>
          <w:rFonts w:ascii="Book Antiqua" w:hAnsi="Book Antiqua" w:cs="Times New Roman"/>
          <w:sz w:val="24"/>
          <w:szCs w:val="24"/>
        </w:rPr>
        <w:t>the PErFecTED technique</w:t>
      </w:r>
      <w:r w:rsidR="000E1BF6" w:rsidRPr="00C84560">
        <w:rPr>
          <w:rFonts w:ascii="Book Antiqua" w:hAnsi="Book Antiqua" w:cs="Times New Roman"/>
          <w:sz w:val="24"/>
          <w:szCs w:val="24"/>
        </w:rPr>
        <w:t>) can be avoided</w:t>
      </w:r>
      <w:r w:rsidR="009E01BC" w:rsidRPr="00C84560">
        <w:rPr>
          <w:rFonts w:ascii="Book Antiqua" w:hAnsi="Book Antiqua" w:cs="Times New Roman"/>
          <w:sz w:val="24"/>
          <w:szCs w:val="24"/>
          <w:vertAlign w:val="superscript"/>
        </w:rPr>
        <w:t>[21]</w:t>
      </w:r>
      <w:r w:rsidRPr="00C84560">
        <w:rPr>
          <w:rFonts w:ascii="Book Antiqua" w:hAnsi="Book Antiqua" w:cs="Times New Roman"/>
          <w:sz w:val="24"/>
          <w:szCs w:val="24"/>
        </w:rPr>
        <w:t xml:space="preserve"> (Figure 5)</w:t>
      </w:r>
      <w:r w:rsidR="000E1BF6" w:rsidRPr="00C84560">
        <w:rPr>
          <w:rFonts w:ascii="Book Antiqua" w:hAnsi="Book Antiqua" w:cs="Times New Roman"/>
          <w:sz w:val="24"/>
          <w:szCs w:val="24"/>
        </w:rPr>
        <w:t>.</w:t>
      </w:r>
    </w:p>
    <w:p w:rsidR="00583FDE" w:rsidRPr="00C84560" w:rsidRDefault="004347A9" w:rsidP="004D1594">
      <w:pPr>
        <w:spacing w:after="0" w:line="360" w:lineRule="auto"/>
        <w:ind w:firstLineChars="100" w:firstLine="240"/>
        <w:jc w:val="both"/>
        <w:rPr>
          <w:rFonts w:ascii="Book Antiqua" w:hAnsi="Book Antiqua" w:cs="Times New Roman"/>
          <w:sz w:val="24"/>
          <w:szCs w:val="24"/>
        </w:rPr>
      </w:pPr>
      <w:bookmarkStart w:id="49" w:name="OLE_LINK1574"/>
      <w:bookmarkStart w:id="50" w:name="OLE_LINK1575"/>
      <w:r w:rsidRPr="00C84560">
        <w:rPr>
          <w:rFonts w:ascii="Book Antiqua" w:hAnsi="Book Antiqua" w:cs="Times New Roman"/>
          <w:sz w:val="24"/>
          <w:szCs w:val="24"/>
        </w:rPr>
        <w:t>Intraarterial</w:t>
      </w:r>
      <w:bookmarkEnd w:id="49"/>
      <w:bookmarkEnd w:id="50"/>
      <w:r w:rsidRPr="00C84560">
        <w:rPr>
          <w:rFonts w:ascii="Book Antiqua" w:hAnsi="Book Antiqua" w:cs="Times New Roman"/>
          <w:sz w:val="24"/>
          <w:szCs w:val="24"/>
        </w:rPr>
        <w:t xml:space="preserve"> (</w:t>
      </w:r>
      <w:r w:rsidR="00A9553B" w:rsidRPr="00C84560">
        <w:rPr>
          <w:rFonts w:ascii="Book Antiqua" w:hAnsi="Book Antiqua" w:cs="Times New Roman"/>
          <w:sz w:val="24"/>
          <w:szCs w:val="24"/>
        </w:rPr>
        <w:t>i.a.</w:t>
      </w:r>
      <w:r w:rsidRPr="00C84560">
        <w:rPr>
          <w:rFonts w:ascii="Book Antiqua" w:hAnsi="Book Antiqua" w:cs="Times New Roman"/>
          <w:sz w:val="24"/>
          <w:szCs w:val="24"/>
        </w:rPr>
        <w:t xml:space="preserve">) </w:t>
      </w:r>
      <w:r w:rsidR="002B75A3" w:rsidRPr="00C84560">
        <w:rPr>
          <w:rFonts w:ascii="Book Antiqua" w:hAnsi="Book Antiqua" w:cs="Times New Roman"/>
          <w:sz w:val="24"/>
          <w:szCs w:val="24"/>
        </w:rPr>
        <w:t xml:space="preserve">CEUS </w:t>
      </w:r>
      <w:r w:rsidR="008F3CE9" w:rsidRPr="00C84560">
        <w:rPr>
          <w:rFonts w:ascii="Book Antiqua" w:hAnsi="Book Antiqua" w:cs="Times New Roman"/>
          <w:sz w:val="24"/>
          <w:szCs w:val="24"/>
        </w:rPr>
        <w:t xml:space="preserve">has also been </w:t>
      </w:r>
      <w:r w:rsidR="002B75A3" w:rsidRPr="00C84560">
        <w:rPr>
          <w:rFonts w:ascii="Book Antiqua" w:hAnsi="Book Antiqua" w:cs="Times New Roman"/>
          <w:sz w:val="24"/>
          <w:szCs w:val="24"/>
        </w:rPr>
        <w:t>utilized for intraprocedural guidance of PAE</w:t>
      </w:r>
      <w:r w:rsidR="008F3CE9" w:rsidRPr="00C84560">
        <w:rPr>
          <w:rFonts w:ascii="Book Antiqua" w:hAnsi="Book Antiqua" w:cs="Times New Roman"/>
          <w:sz w:val="24"/>
          <w:szCs w:val="24"/>
        </w:rPr>
        <w:t xml:space="preserve">. </w:t>
      </w:r>
      <w:r w:rsidR="002B75A3" w:rsidRPr="00C84560">
        <w:rPr>
          <w:rFonts w:ascii="Book Antiqua" w:hAnsi="Book Antiqua" w:cs="Times New Roman"/>
          <w:sz w:val="24"/>
          <w:szCs w:val="24"/>
          <w:lang w:val="en-GB"/>
        </w:rPr>
        <w:t>This technique entails sonographic imaging of the prostate with CEUS algorithm, during injection of diluted echo</w:t>
      </w:r>
      <w:r w:rsidR="00B308F8" w:rsidRPr="00C84560">
        <w:rPr>
          <w:rFonts w:ascii="Book Antiqua" w:hAnsi="Book Antiqua" w:cs="Times New Roman"/>
          <w:sz w:val="24"/>
          <w:szCs w:val="24"/>
          <w:lang w:val="en-GB"/>
        </w:rPr>
        <w:t xml:space="preserve"> </w:t>
      </w:r>
      <w:r w:rsidR="002B75A3" w:rsidRPr="00C84560">
        <w:rPr>
          <w:rFonts w:ascii="Book Antiqua" w:hAnsi="Book Antiqua" w:cs="Times New Roman"/>
          <w:sz w:val="24"/>
          <w:szCs w:val="24"/>
          <w:lang w:val="en-GB"/>
        </w:rPr>
        <w:t xml:space="preserve">enhancer through </w:t>
      </w:r>
      <w:r w:rsidR="002B75A3" w:rsidRPr="00C84560">
        <w:rPr>
          <w:rFonts w:ascii="Book Antiqua" w:hAnsi="Book Antiqua" w:cs="Times New Roman"/>
          <w:sz w:val="24"/>
          <w:szCs w:val="24"/>
        </w:rPr>
        <w:t>the microcatheter positioned in the PA. One group</w:t>
      </w:r>
      <w:r w:rsidR="009E01BC" w:rsidRPr="00C84560">
        <w:rPr>
          <w:rFonts w:ascii="Book Antiqua" w:hAnsi="Book Antiqua" w:cs="Times New Roman"/>
          <w:sz w:val="24"/>
          <w:szCs w:val="24"/>
          <w:vertAlign w:val="superscript"/>
        </w:rPr>
        <w:t>[26]</w:t>
      </w:r>
      <w:r w:rsidR="009E01BC" w:rsidRPr="00C84560">
        <w:rPr>
          <w:rFonts w:ascii="Book Antiqua" w:hAnsi="Book Antiqua" w:cs="Times New Roman"/>
          <w:sz w:val="24"/>
          <w:szCs w:val="24"/>
        </w:rPr>
        <w:t xml:space="preserve"> </w:t>
      </w:r>
      <w:r w:rsidR="002B75A3" w:rsidRPr="00C84560">
        <w:rPr>
          <w:rFonts w:ascii="Book Antiqua" w:hAnsi="Book Antiqua" w:cs="Times New Roman"/>
          <w:sz w:val="24"/>
          <w:szCs w:val="24"/>
        </w:rPr>
        <w:t xml:space="preserve">utilized </w:t>
      </w:r>
      <w:r w:rsidR="005849FC">
        <w:rPr>
          <w:rFonts w:ascii="Book Antiqua" w:hAnsi="Book Antiqua" w:cs="Times New Roman"/>
          <w:sz w:val="24"/>
          <w:szCs w:val="24"/>
        </w:rPr>
        <w:t xml:space="preserve">a </w:t>
      </w:r>
      <w:r w:rsidR="002B75A3" w:rsidRPr="00C84560">
        <w:rPr>
          <w:rFonts w:ascii="Book Antiqua" w:hAnsi="Book Antiqua" w:cs="Times New Roman"/>
          <w:sz w:val="24"/>
          <w:szCs w:val="24"/>
        </w:rPr>
        <w:t>s</w:t>
      </w:r>
      <w:r w:rsidR="008F3CE9" w:rsidRPr="00C84560">
        <w:rPr>
          <w:rFonts w:ascii="Book Antiqua" w:hAnsi="Book Antiqua" w:cs="Times New Roman"/>
          <w:sz w:val="24"/>
          <w:szCs w:val="24"/>
        </w:rPr>
        <w:t>uspension of perflutren lipid microspheres (Definity, Lantheus Medical Imaging, North Billerica, M</w:t>
      </w:r>
      <w:r w:rsidR="004D1594">
        <w:rPr>
          <w:rFonts w:ascii="Book Antiqua" w:hAnsi="Book Antiqua" w:cs="Times New Roman"/>
          <w:sz w:val="24"/>
          <w:szCs w:val="24"/>
        </w:rPr>
        <w:t>A, U</w:t>
      </w:r>
      <w:r w:rsidR="004D1594">
        <w:rPr>
          <w:rFonts w:ascii="Book Antiqua" w:hAnsi="Book Antiqua" w:cs="Times New Roman" w:hint="eastAsia"/>
          <w:sz w:val="24"/>
          <w:szCs w:val="24"/>
          <w:lang w:eastAsia="zh-CN"/>
        </w:rPr>
        <w:t>ni</w:t>
      </w:r>
      <w:r w:rsidR="004D1594">
        <w:rPr>
          <w:rFonts w:ascii="Book Antiqua" w:hAnsi="Book Antiqua" w:cs="Times New Roman"/>
          <w:sz w:val="24"/>
          <w:szCs w:val="24"/>
          <w:lang w:eastAsia="zh-CN"/>
        </w:rPr>
        <w:t>ted States</w:t>
      </w:r>
      <w:r w:rsidR="008F3CE9" w:rsidRPr="00C84560">
        <w:rPr>
          <w:rFonts w:ascii="Book Antiqua" w:hAnsi="Book Antiqua" w:cs="Times New Roman"/>
          <w:sz w:val="24"/>
          <w:szCs w:val="24"/>
        </w:rPr>
        <w:t>) diluted 1:20 in saline and injected in small aliquots (0.3</w:t>
      </w:r>
      <w:r w:rsidR="004D1594">
        <w:rPr>
          <w:rFonts w:ascii="Book Antiqua" w:hAnsi="Book Antiqua" w:cs="Times New Roman"/>
          <w:sz w:val="24"/>
          <w:szCs w:val="24"/>
        </w:rPr>
        <w:t>-</w:t>
      </w:r>
      <w:r w:rsidR="008F3CE9" w:rsidRPr="00C84560">
        <w:rPr>
          <w:rFonts w:ascii="Book Antiqua" w:hAnsi="Book Antiqua" w:cs="Times New Roman"/>
          <w:sz w:val="24"/>
          <w:szCs w:val="24"/>
        </w:rPr>
        <w:t>0.5 mL)</w:t>
      </w:r>
      <w:r w:rsidR="002B75A3" w:rsidRPr="00C84560">
        <w:rPr>
          <w:rFonts w:ascii="Book Antiqua" w:hAnsi="Book Antiqua" w:cs="Times New Roman"/>
          <w:sz w:val="24"/>
          <w:szCs w:val="24"/>
        </w:rPr>
        <w:t xml:space="preserve">; </w:t>
      </w:r>
      <w:r w:rsidR="001A23D5" w:rsidRPr="00C84560">
        <w:rPr>
          <w:rFonts w:ascii="Book Antiqua" w:hAnsi="Book Antiqua" w:cs="Times New Roman"/>
          <w:sz w:val="24"/>
          <w:szCs w:val="24"/>
        </w:rPr>
        <w:t xml:space="preserve">diluted </w:t>
      </w:r>
      <w:r w:rsidR="00B308F8" w:rsidRPr="00C84560">
        <w:rPr>
          <w:rFonts w:ascii="Book Antiqua" w:hAnsi="Book Antiqua" w:cs="Times New Roman"/>
          <w:sz w:val="24"/>
          <w:szCs w:val="24"/>
        </w:rPr>
        <w:t xml:space="preserve">SonoVue </w:t>
      </w:r>
      <w:r w:rsidR="002B75A3" w:rsidRPr="00C84560">
        <w:rPr>
          <w:rFonts w:ascii="Book Antiqua" w:hAnsi="Book Antiqua" w:cs="Times New Roman"/>
          <w:sz w:val="24"/>
          <w:szCs w:val="24"/>
        </w:rPr>
        <w:t>can also be</w:t>
      </w:r>
      <w:r w:rsidR="00B308F8" w:rsidRPr="00C84560">
        <w:rPr>
          <w:rFonts w:ascii="Book Antiqua" w:hAnsi="Book Antiqua" w:cs="Times New Roman"/>
          <w:sz w:val="24"/>
          <w:szCs w:val="24"/>
        </w:rPr>
        <w:t xml:space="preserve"> utilized for </w:t>
      </w:r>
      <w:r w:rsidR="00A9553B" w:rsidRPr="00C84560">
        <w:rPr>
          <w:rFonts w:ascii="Book Antiqua" w:hAnsi="Book Antiqua" w:cs="Times New Roman"/>
          <w:sz w:val="24"/>
          <w:szCs w:val="24"/>
        </w:rPr>
        <w:t>i.a.-</w:t>
      </w:r>
      <w:r w:rsidRPr="00C84560">
        <w:rPr>
          <w:rFonts w:ascii="Book Antiqua" w:hAnsi="Book Antiqua" w:cs="Times New Roman"/>
          <w:sz w:val="24"/>
          <w:szCs w:val="24"/>
        </w:rPr>
        <w:t>CEUS</w:t>
      </w:r>
      <w:r w:rsidR="009E01BC" w:rsidRPr="00C84560">
        <w:rPr>
          <w:rFonts w:ascii="Book Antiqua" w:hAnsi="Book Antiqua" w:cs="Times New Roman"/>
          <w:sz w:val="24"/>
          <w:szCs w:val="24"/>
          <w:vertAlign w:val="superscript"/>
        </w:rPr>
        <w:t>[28]</w:t>
      </w:r>
      <w:r w:rsidR="00B308F8" w:rsidRPr="00C84560">
        <w:rPr>
          <w:rFonts w:ascii="Book Antiqua" w:hAnsi="Book Antiqua" w:cs="Times New Roman"/>
          <w:sz w:val="24"/>
          <w:szCs w:val="24"/>
        </w:rPr>
        <w:t xml:space="preserve">, although it should be acknowledged that this is an off-label application. </w:t>
      </w:r>
      <w:r w:rsidR="00A9553B" w:rsidRPr="00C84560">
        <w:rPr>
          <w:rFonts w:ascii="Book Antiqua" w:hAnsi="Book Antiqua" w:cs="Times New Roman"/>
          <w:sz w:val="24"/>
          <w:szCs w:val="24"/>
        </w:rPr>
        <w:t xml:space="preserve">Intraarterial </w:t>
      </w:r>
      <w:r w:rsidR="00B308F8" w:rsidRPr="00C84560">
        <w:rPr>
          <w:rFonts w:ascii="Book Antiqua" w:hAnsi="Book Antiqua" w:cs="Times New Roman"/>
          <w:sz w:val="24"/>
          <w:szCs w:val="24"/>
        </w:rPr>
        <w:t>CEUS</w:t>
      </w:r>
      <w:r w:rsidRPr="00C84560">
        <w:rPr>
          <w:rFonts w:ascii="Book Antiqua" w:hAnsi="Book Antiqua" w:cs="Times New Roman"/>
          <w:sz w:val="24"/>
          <w:szCs w:val="24"/>
        </w:rPr>
        <w:t xml:space="preserve"> can be performed prior to injection of the embolic, to show the part of the prostate that is fed by the selected artery</w:t>
      </w:r>
      <w:r w:rsidR="00C973C4" w:rsidRPr="00C84560">
        <w:rPr>
          <w:rFonts w:ascii="Book Antiqua" w:hAnsi="Book Antiqua" w:cs="Times New Roman"/>
          <w:sz w:val="24"/>
          <w:szCs w:val="24"/>
        </w:rPr>
        <w:t xml:space="preserve"> (Figure 6)</w:t>
      </w:r>
      <w:r w:rsidR="006F650A" w:rsidRPr="00C84560">
        <w:rPr>
          <w:rFonts w:ascii="Book Antiqua" w:hAnsi="Book Antiqua" w:cs="Times New Roman"/>
          <w:sz w:val="24"/>
          <w:szCs w:val="24"/>
        </w:rPr>
        <w:t xml:space="preserve">. </w:t>
      </w:r>
      <w:r w:rsidR="001A23D5" w:rsidRPr="00C84560">
        <w:rPr>
          <w:rFonts w:ascii="Book Antiqua" w:hAnsi="Book Antiqua" w:cs="Times New Roman"/>
          <w:sz w:val="24"/>
          <w:szCs w:val="24"/>
        </w:rPr>
        <w:t>Enhancement</w:t>
      </w:r>
      <w:r w:rsidR="001960E2" w:rsidRPr="00C84560">
        <w:rPr>
          <w:rFonts w:ascii="Book Antiqua" w:hAnsi="Book Antiqua" w:cs="Times New Roman"/>
          <w:sz w:val="24"/>
          <w:szCs w:val="24"/>
        </w:rPr>
        <w:t xml:space="preserve"> of neighboring organs (</w:t>
      </w:r>
      <w:r w:rsidR="00C973C4" w:rsidRPr="00C84560">
        <w:rPr>
          <w:rFonts w:ascii="Book Antiqua" w:hAnsi="Book Antiqua" w:cs="Times New Roman"/>
          <w:sz w:val="24"/>
          <w:szCs w:val="24"/>
        </w:rPr>
        <w:t xml:space="preserve">for example: </w:t>
      </w:r>
      <w:r w:rsidR="001960E2" w:rsidRPr="00C84560">
        <w:rPr>
          <w:rFonts w:ascii="Book Antiqua" w:hAnsi="Book Antiqua" w:cs="Times New Roman"/>
          <w:sz w:val="24"/>
          <w:szCs w:val="24"/>
        </w:rPr>
        <w:t xml:space="preserve">bladder, rectum) can also be </w:t>
      </w:r>
      <w:r w:rsidR="006F650A" w:rsidRPr="00C84560">
        <w:rPr>
          <w:rFonts w:ascii="Book Antiqua" w:hAnsi="Book Antiqua" w:cs="Times New Roman"/>
          <w:sz w:val="24"/>
          <w:szCs w:val="24"/>
        </w:rPr>
        <w:t>demonstrated,</w:t>
      </w:r>
      <w:r w:rsidR="001960E2" w:rsidRPr="00C84560">
        <w:rPr>
          <w:rFonts w:ascii="Book Antiqua" w:hAnsi="Book Antiqua" w:cs="Times New Roman"/>
          <w:sz w:val="24"/>
          <w:szCs w:val="24"/>
        </w:rPr>
        <w:t xml:space="preserve"> if parts of these organs </w:t>
      </w:r>
      <w:r w:rsidR="00556EEE" w:rsidRPr="00C84560">
        <w:rPr>
          <w:rFonts w:ascii="Book Antiqua" w:hAnsi="Book Antiqua" w:cs="Times New Roman"/>
          <w:sz w:val="24"/>
          <w:szCs w:val="24"/>
        </w:rPr>
        <w:t>share</w:t>
      </w:r>
      <w:r w:rsidR="001960E2" w:rsidRPr="00C84560">
        <w:rPr>
          <w:rFonts w:ascii="Book Antiqua" w:hAnsi="Book Antiqua" w:cs="Times New Roman"/>
          <w:sz w:val="24"/>
          <w:szCs w:val="24"/>
        </w:rPr>
        <w:t xml:space="preserve"> the same arter</w:t>
      </w:r>
      <w:r w:rsidR="00556EEE" w:rsidRPr="00C84560">
        <w:rPr>
          <w:rFonts w:ascii="Book Antiqua" w:hAnsi="Book Antiqua" w:cs="Times New Roman"/>
          <w:sz w:val="24"/>
          <w:szCs w:val="24"/>
        </w:rPr>
        <w:t>ial supply with the prostate</w:t>
      </w:r>
      <w:r w:rsidR="001960E2" w:rsidRPr="00C84560">
        <w:rPr>
          <w:rFonts w:ascii="Book Antiqua" w:hAnsi="Book Antiqua" w:cs="Times New Roman"/>
          <w:sz w:val="24"/>
          <w:szCs w:val="24"/>
        </w:rPr>
        <w:t>.</w:t>
      </w:r>
      <w:r w:rsidR="00A553D7" w:rsidRPr="00C84560">
        <w:rPr>
          <w:rFonts w:ascii="Book Antiqua" w:hAnsi="Book Antiqua" w:cs="Times New Roman"/>
          <w:sz w:val="24"/>
          <w:szCs w:val="24"/>
          <w:lang w:val="en-GB"/>
        </w:rPr>
        <w:t xml:space="preserve"> </w:t>
      </w:r>
      <w:r w:rsidR="006F650A" w:rsidRPr="00C84560">
        <w:rPr>
          <w:rFonts w:ascii="Book Antiqua" w:hAnsi="Book Antiqua" w:cs="Times New Roman"/>
          <w:sz w:val="24"/>
          <w:szCs w:val="24"/>
          <w:lang w:val="en-GB"/>
        </w:rPr>
        <w:t xml:space="preserve">Thus, </w:t>
      </w:r>
      <w:r w:rsidR="00A9553B" w:rsidRPr="00C84560">
        <w:rPr>
          <w:rFonts w:ascii="Book Antiqua" w:hAnsi="Book Antiqua" w:cs="Times New Roman"/>
          <w:sz w:val="24"/>
          <w:szCs w:val="24"/>
        </w:rPr>
        <w:t>i.a.</w:t>
      </w:r>
      <w:r w:rsidR="006F650A" w:rsidRPr="00C84560">
        <w:rPr>
          <w:rFonts w:ascii="Book Antiqua" w:hAnsi="Book Antiqua" w:cs="Times New Roman"/>
          <w:sz w:val="24"/>
          <w:szCs w:val="24"/>
          <w:lang w:val="en-GB"/>
        </w:rPr>
        <w:t>-CEUS</w:t>
      </w:r>
      <w:r w:rsidR="00A553D7" w:rsidRPr="00C84560">
        <w:rPr>
          <w:rFonts w:ascii="Book Antiqua" w:hAnsi="Book Antiqua" w:cs="Times New Roman"/>
          <w:sz w:val="24"/>
          <w:szCs w:val="24"/>
          <w:lang w:val="en-GB"/>
        </w:rPr>
        <w:t xml:space="preserve"> could </w:t>
      </w:r>
      <w:r w:rsidR="001A23D5" w:rsidRPr="00C84560">
        <w:rPr>
          <w:rFonts w:ascii="Book Antiqua" w:hAnsi="Book Antiqua" w:cs="Times New Roman"/>
          <w:sz w:val="24"/>
          <w:szCs w:val="24"/>
          <w:lang w:val="en-GB"/>
        </w:rPr>
        <w:t xml:space="preserve">confirm successful </w:t>
      </w:r>
      <w:r w:rsidR="001B2E1F" w:rsidRPr="00C84560">
        <w:rPr>
          <w:rFonts w:ascii="Book Antiqua" w:hAnsi="Book Antiqua" w:cs="Times New Roman"/>
          <w:sz w:val="24"/>
          <w:szCs w:val="24"/>
          <w:lang w:val="en-GB"/>
        </w:rPr>
        <w:t>selection</w:t>
      </w:r>
      <w:r w:rsidR="001A23D5" w:rsidRPr="00C84560">
        <w:rPr>
          <w:rFonts w:ascii="Book Antiqua" w:hAnsi="Book Antiqua" w:cs="Times New Roman"/>
          <w:sz w:val="24"/>
          <w:szCs w:val="24"/>
          <w:lang w:val="en-GB"/>
        </w:rPr>
        <w:t xml:space="preserve"> of </w:t>
      </w:r>
      <w:r w:rsidR="005849FC">
        <w:rPr>
          <w:rFonts w:ascii="Book Antiqua" w:hAnsi="Book Antiqua" w:cs="Times New Roman"/>
          <w:sz w:val="24"/>
          <w:szCs w:val="24"/>
          <w:lang w:val="en-GB"/>
        </w:rPr>
        <w:t xml:space="preserve">the </w:t>
      </w:r>
      <w:r w:rsidR="001A23D5" w:rsidRPr="00C84560">
        <w:rPr>
          <w:rFonts w:ascii="Book Antiqua" w:hAnsi="Book Antiqua" w:cs="Times New Roman"/>
          <w:sz w:val="24"/>
          <w:szCs w:val="24"/>
          <w:lang w:val="en-GB"/>
        </w:rPr>
        <w:t xml:space="preserve">PA and could </w:t>
      </w:r>
      <w:r w:rsidR="00A553D7" w:rsidRPr="00C84560">
        <w:rPr>
          <w:rFonts w:ascii="Book Antiqua" w:hAnsi="Book Antiqua" w:cs="Times New Roman"/>
          <w:sz w:val="24"/>
          <w:szCs w:val="24"/>
          <w:lang w:val="en-GB"/>
        </w:rPr>
        <w:t>prevent some cases of non-target embolization</w:t>
      </w:r>
      <w:r w:rsidR="00592333" w:rsidRPr="00C84560">
        <w:rPr>
          <w:rFonts w:ascii="Book Antiqua" w:hAnsi="Book Antiqua" w:cs="Times New Roman"/>
          <w:sz w:val="24"/>
          <w:szCs w:val="24"/>
          <w:lang w:val="en-GB"/>
        </w:rPr>
        <w:t xml:space="preserve">. </w:t>
      </w:r>
      <w:r w:rsidR="00A9553B" w:rsidRPr="00C84560">
        <w:rPr>
          <w:rFonts w:ascii="Book Antiqua" w:hAnsi="Book Antiqua" w:cs="Times New Roman"/>
          <w:sz w:val="24"/>
          <w:szCs w:val="24"/>
        </w:rPr>
        <w:t>Intraarterial</w:t>
      </w:r>
      <w:r w:rsidR="00A9553B" w:rsidRPr="00C84560">
        <w:rPr>
          <w:rFonts w:ascii="Book Antiqua" w:hAnsi="Book Antiqua" w:cs="Times New Roman"/>
          <w:sz w:val="24"/>
          <w:szCs w:val="24"/>
          <w:lang w:val="en-GB"/>
        </w:rPr>
        <w:t xml:space="preserve"> </w:t>
      </w:r>
      <w:r w:rsidR="00592333" w:rsidRPr="00C84560">
        <w:rPr>
          <w:rFonts w:ascii="Book Antiqua" w:hAnsi="Book Antiqua" w:cs="Times New Roman"/>
          <w:sz w:val="24"/>
          <w:szCs w:val="24"/>
          <w:lang w:val="en-GB"/>
        </w:rPr>
        <w:t>CEUS</w:t>
      </w:r>
      <w:r w:rsidR="00A553D7" w:rsidRPr="00C84560">
        <w:rPr>
          <w:rFonts w:ascii="Book Antiqua" w:hAnsi="Book Antiqua" w:cs="Times New Roman"/>
          <w:sz w:val="24"/>
          <w:szCs w:val="24"/>
          <w:lang w:val="en-GB"/>
        </w:rPr>
        <w:t xml:space="preserve"> </w:t>
      </w:r>
      <w:r w:rsidR="00592333" w:rsidRPr="00C84560">
        <w:rPr>
          <w:rFonts w:ascii="Book Antiqua" w:hAnsi="Book Antiqua" w:cs="Times New Roman"/>
          <w:sz w:val="24"/>
          <w:szCs w:val="24"/>
          <w:lang w:val="en-GB"/>
        </w:rPr>
        <w:t xml:space="preserve">could play a role in guidance of PAE, </w:t>
      </w:r>
      <w:r w:rsidR="00A553D7" w:rsidRPr="00C84560">
        <w:rPr>
          <w:rFonts w:ascii="Book Antiqua" w:hAnsi="Book Antiqua" w:cs="Times New Roman"/>
          <w:sz w:val="24"/>
          <w:szCs w:val="24"/>
          <w:lang w:val="en-GB"/>
        </w:rPr>
        <w:t>particularly when cone-beam CT equipment is not available</w:t>
      </w:r>
      <w:r w:rsidR="009E01BC" w:rsidRPr="00C84560">
        <w:rPr>
          <w:rFonts w:ascii="Book Antiqua" w:hAnsi="Book Antiqua" w:cs="Times New Roman"/>
          <w:sz w:val="24"/>
          <w:szCs w:val="24"/>
          <w:vertAlign w:val="superscript"/>
          <w:lang w:val="en-GB"/>
        </w:rPr>
        <w:t>[26]</w:t>
      </w:r>
      <w:r w:rsidR="00592333" w:rsidRPr="00C84560">
        <w:rPr>
          <w:rFonts w:ascii="Book Antiqua" w:hAnsi="Book Antiqua" w:cs="Times New Roman"/>
          <w:sz w:val="24"/>
          <w:szCs w:val="24"/>
          <w:lang w:val="en-GB"/>
        </w:rPr>
        <w:t>.</w:t>
      </w:r>
      <w:r w:rsidR="00C21C10" w:rsidRPr="00C84560">
        <w:rPr>
          <w:rFonts w:ascii="Book Antiqua" w:hAnsi="Book Antiqua" w:cs="Times New Roman"/>
          <w:sz w:val="24"/>
          <w:szCs w:val="24"/>
          <w:lang w:val="en-GB"/>
        </w:rPr>
        <w:t xml:space="preserve"> Intraprocedural sonography may be technically challenging and acquisition of </w:t>
      </w:r>
      <w:r w:rsidR="008758DD" w:rsidRPr="00C84560">
        <w:rPr>
          <w:rFonts w:ascii="Book Antiqua" w:hAnsi="Book Antiqua" w:cs="Times New Roman"/>
          <w:sz w:val="24"/>
          <w:szCs w:val="24"/>
          <w:lang w:val="en-GB"/>
        </w:rPr>
        <w:t xml:space="preserve">images of </w:t>
      </w:r>
      <w:r w:rsidR="00C21C10" w:rsidRPr="00C84560">
        <w:rPr>
          <w:rFonts w:ascii="Book Antiqua" w:hAnsi="Book Antiqua" w:cs="Times New Roman"/>
          <w:sz w:val="24"/>
          <w:szCs w:val="24"/>
          <w:lang w:val="en-GB"/>
        </w:rPr>
        <w:t xml:space="preserve">acceptable quality is not </w:t>
      </w:r>
      <w:r w:rsidR="001518E2" w:rsidRPr="00C84560">
        <w:rPr>
          <w:rFonts w:ascii="Book Antiqua" w:hAnsi="Book Antiqua" w:cs="Times New Roman"/>
          <w:sz w:val="24"/>
          <w:szCs w:val="24"/>
          <w:lang w:val="en-GB"/>
        </w:rPr>
        <w:t>g</w:t>
      </w:r>
      <w:r w:rsidR="00C21C10" w:rsidRPr="00C84560">
        <w:rPr>
          <w:rFonts w:ascii="Book Antiqua" w:hAnsi="Book Antiqua" w:cs="Times New Roman"/>
          <w:sz w:val="24"/>
          <w:szCs w:val="24"/>
          <w:lang w:val="en-GB"/>
        </w:rPr>
        <w:t>uaranteed</w:t>
      </w:r>
      <w:r w:rsidR="001518E2" w:rsidRPr="00C84560">
        <w:rPr>
          <w:rFonts w:ascii="Book Antiqua" w:hAnsi="Book Antiqua" w:cs="Times New Roman"/>
          <w:sz w:val="24"/>
          <w:szCs w:val="24"/>
          <w:lang w:val="en-GB"/>
        </w:rPr>
        <w:t>: Scanning has to be performed transabdominally</w:t>
      </w:r>
      <w:r w:rsidR="0037164E" w:rsidRPr="00C84560">
        <w:rPr>
          <w:rFonts w:ascii="Book Antiqua" w:hAnsi="Book Antiqua" w:cs="Times New Roman"/>
          <w:sz w:val="24"/>
          <w:szCs w:val="24"/>
          <w:lang w:val="en-GB"/>
        </w:rPr>
        <w:t>,</w:t>
      </w:r>
      <w:r w:rsidR="001518E2" w:rsidRPr="00C84560">
        <w:rPr>
          <w:rFonts w:ascii="Book Antiqua" w:hAnsi="Book Antiqua" w:cs="Times New Roman"/>
          <w:sz w:val="24"/>
          <w:szCs w:val="24"/>
          <w:lang w:val="en-GB"/>
        </w:rPr>
        <w:t xml:space="preserve"> under sterile drapes; </w:t>
      </w:r>
      <w:r w:rsidR="005849FC">
        <w:rPr>
          <w:rFonts w:ascii="Book Antiqua" w:hAnsi="Book Antiqua" w:cs="Times New Roman"/>
          <w:sz w:val="24"/>
          <w:szCs w:val="24"/>
          <w:lang w:val="en-GB"/>
        </w:rPr>
        <w:t xml:space="preserve">the </w:t>
      </w:r>
      <w:r w:rsidR="001518E2" w:rsidRPr="00C84560">
        <w:rPr>
          <w:rFonts w:ascii="Book Antiqua" w:hAnsi="Book Antiqua" w:cs="Times New Roman"/>
          <w:sz w:val="24"/>
          <w:szCs w:val="24"/>
          <w:lang w:val="en-GB"/>
        </w:rPr>
        <w:t xml:space="preserve">patient’s suprapubic discomfort during PAE may make compression with the transducer intolerable; the catheterized bladder is usually empty and the </w:t>
      </w:r>
      <w:r w:rsidR="005849FC">
        <w:rPr>
          <w:rFonts w:ascii="Book Antiqua" w:hAnsi="Book Antiqua" w:cs="Times New Roman"/>
          <w:sz w:val="24"/>
          <w:szCs w:val="24"/>
          <w:lang w:val="en-GB"/>
        </w:rPr>
        <w:t>F</w:t>
      </w:r>
      <w:r w:rsidR="001518E2" w:rsidRPr="00C84560">
        <w:rPr>
          <w:rFonts w:ascii="Book Antiqua" w:hAnsi="Book Antiqua" w:cs="Times New Roman"/>
          <w:sz w:val="24"/>
          <w:szCs w:val="24"/>
          <w:lang w:val="en-GB"/>
        </w:rPr>
        <w:t>oley catheter itself may be an obstacle for the ultrasound beam.</w:t>
      </w:r>
    </w:p>
    <w:p w:rsidR="00556EEE" w:rsidRPr="00C84560" w:rsidRDefault="00556EEE" w:rsidP="00C84560">
      <w:pPr>
        <w:spacing w:after="0" w:line="360" w:lineRule="auto"/>
        <w:jc w:val="both"/>
        <w:rPr>
          <w:rFonts w:ascii="Book Antiqua" w:hAnsi="Book Antiqua" w:cs="Times New Roman"/>
          <w:sz w:val="24"/>
          <w:szCs w:val="24"/>
        </w:rPr>
      </w:pPr>
    </w:p>
    <w:p w:rsidR="00AC60FA" w:rsidRPr="00C84560" w:rsidRDefault="00AC60FA" w:rsidP="00C84560">
      <w:pPr>
        <w:spacing w:after="0" w:line="360" w:lineRule="auto"/>
        <w:jc w:val="both"/>
        <w:rPr>
          <w:rFonts w:ascii="Book Antiqua" w:hAnsi="Book Antiqua" w:cs="Times New Roman"/>
          <w:b/>
          <w:caps/>
          <w:sz w:val="24"/>
          <w:szCs w:val="24"/>
          <w:u w:val="single"/>
        </w:rPr>
      </w:pPr>
      <w:r w:rsidRPr="00C84560">
        <w:rPr>
          <w:rFonts w:ascii="Book Antiqua" w:hAnsi="Book Antiqua" w:cs="Times New Roman"/>
          <w:b/>
          <w:caps/>
          <w:sz w:val="24"/>
          <w:szCs w:val="24"/>
          <w:u w:val="single"/>
        </w:rPr>
        <w:t>US evaluation of PAE: A realistic approach</w:t>
      </w:r>
    </w:p>
    <w:p w:rsidR="00AC60FA" w:rsidRPr="00C84560" w:rsidRDefault="00AC60FA" w:rsidP="00C84560">
      <w:pPr>
        <w:spacing w:after="0" w:line="360" w:lineRule="auto"/>
        <w:jc w:val="both"/>
        <w:rPr>
          <w:rFonts w:ascii="Book Antiqua" w:hAnsi="Book Antiqua" w:cs="Times New Roman"/>
          <w:bCs/>
          <w:sz w:val="24"/>
          <w:szCs w:val="24"/>
        </w:rPr>
      </w:pPr>
      <w:r w:rsidRPr="00C84560">
        <w:rPr>
          <w:rFonts w:ascii="Book Antiqua" w:hAnsi="Book Antiqua" w:cs="Times New Roman"/>
          <w:bCs/>
          <w:sz w:val="24"/>
          <w:szCs w:val="24"/>
        </w:rPr>
        <w:t>In our practice</w:t>
      </w:r>
      <w:r w:rsidR="000E1BF6" w:rsidRPr="00C84560">
        <w:rPr>
          <w:rFonts w:ascii="Book Antiqua" w:hAnsi="Book Antiqua" w:cs="Times New Roman"/>
          <w:bCs/>
          <w:sz w:val="24"/>
          <w:szCs w:val="24"/>
        </w:rPr>
        <w:t>,</w:t>
      </w:r>
      <w:r w:rsidRPr="00C84560">
        <w:rPr>
          <w:rFonts w:ascii="Book Antiqua" w:hAnsi="Book Antiqua" w:cs="Times New Roman"/>
          <w:bCs/>
          <w:sz w:val="24"/>
          <w:szCs w:val="24"/>
        </w:rPr>
        <w:t xml:space="preserve"> the equipment utilized for US evaluation of PAE is located in the interventional radiology department and US studies are performed immediately after clinical evaluation of the patient. Thus, referrals of the patient to other departments are minimized</w:t>
      </w:r>
      <w:r w:rsidR="00E702BD" w:rsidRPr="00C84560">
        <w:rPr>
          <w:rFonts w:ascii="Book Antiqua" w:hAnsi="Book Antiqua" w:cs="Times New Roman"/>
          <w:bCs/>
          <w:sz w:val="24"/>
          <w:szCs w:val="24"/>
        </w:rPr>
        <w:t xml:space="preserve"> and patients’ compliance with </w:t>
      </w:r>
      <w:r w:rsidR="001070F5">
        <w:rPr>
          <w:rFonts w:ascii="Book Antiqua" w:hAnsi="Book Antiqua" w:cs="Times New Roman"/>
          <w:bCs/>
          <w:sz w:val="24"/>
          <w:szCs w:val="24"/>
        </w:rPr>
        <w:t xml:space="preserve">the </w:t>
      </w:r>
      <w:r w:rsidR="00E702BD" w:rsidRPr="00C84560">
        <w:rPr>
          <w:rFonts w:ascii="Book Antiqua" w:hAnsi="Book Antiqua" w:cs="Times New Roman"/>
          <w:bCs/>
          <w:sz w:val="24"/>
          <w:szCs w:val="24"/>
        </w:rPr>
        <w:t xml:space="preserve">follow-up schedule is enhanced. All US studies are performed or supervised by the interventional radiologist involved in PAE, to facilitate correlation of angiographic and technical details with US findings. </w:t>
      </w:r>
      <w:r w:rsidR="006C3BF4" w:rsidRPr="00C84560">
        <w:rPr>
          <w:rFonts w:ascii="Book Antiqua" w:hAnsi="Book Antiqua" w:cs="Times New Roman"/>
          <w:bCs/>
          <w:sz w:val="24"/>
          <w:szCs w:val="24"/>
        </w:rPr>
        <w:t xml:space="preserve">Close and sincere collaboration between </w:t>
      </w:r>
      <w:r w:rsidR="001070F5">
        <w:rPr>
          <w:rFonts w:ascii="Book Antiqua" w:hAnsi="Book Antiqua" w:cs="Times New Roman"/>
          <w:bCs/>
          <w:sz w:val="24"/>
          <w:szCs w:val="24"/>
        </w:rPr>
        <w:t xml:space="preserve">the </w:t>
      </w:r>
      <w:r w:rsidR="006C3BF4" w:rsidRPr="00C84560">
        <w:rPr>
          <w:rFonts w:ascii="Book Antiqua" w:hAnsi="Book Antiqua" w:cs="Times New Roman"/>
          <w:bCs/>
          <w:sz w:val="24"/>
          <w:szCs w:val="24"/>
        </w:rPr>
        <w:t>interventional radiolog</w:t>
      </w:r>
      <w:r w:rsidR="001F440D" w:rsidRPr="00C84560">
        <w:rPr>
          <w:rFonts w:ascii="Book Antiqua" w:hAnsi="Book Antiqua" w:cs="Times New Roman"/>
          <w:bCs/>
          <w:sz w:val="24"/>
          <w:szCs w:val="24"/>
        </w:rPr>
        <w:t>ist</w:t>
      </w:r>
      <w:r w:rsidR="006C3BF4" w:rsidRPr="00C84560">
        <w:rPr>
          <w:rFonts w:ascii="Book Antiqua" w:hAnsi="Book Antiqua" w:cs="Times New Roman"/>
          <w:bCs/>
          <w:sz w:val="24"/>
          <w:szCs w:val="24"/>
        </w:rPr>
        <w:t xml:space="preserve"> and urolog</w:t>
      </w:r>
      <w:r w:rsidR="001F440D" w:rsidRPr="00C84560">
        <w:rPr>
          <w:rFonts w:ascii="Book Antiqua" w:hAnsi="Book Antiqua" w:cs="Times New Roman"/>
          <w:bCs/>
          <w:sz w:val="24"/>
          <w:szCs w:val="24"/>
        </w:rPr>
        <w:t>ist</w:t>
      </w:r>
      <w:r w:rsidR="006C3BF4" w:rsidRPr="00C84560">
        <w:rPr>
          <w:rFonts w:ascii="Book Antiqua" w:hAnsi="Book Antiqua" w:cs="Times New Roman"/>
          <w:bCs/>
          <w:sz w:val="24"/>
          <w:szCs w:val="24"/>
        </w:rPr>
        <w:t xml:space="preserve"> is </w:t>
      </w:r>
      <w:r w:rsidR="001F440D" w:rsidRPr="00C84560">
        <w:rPr>
          <w:rFonts w:ascii="Book Antiqua" w:hAnsi="Book Antiqua" w:cs="Times New Roman"/>
          <w:bCs/>
          <w:sz w:val="24"/>
          <w:szCs w:val="24"/>
        </w:rPr>
        <w:t>one of the cornerstones of a</w:t>
      </w:r>
      <w:r w:rsidR="006C3BF4" w:rsidRPr="00C84560">
        <w:rPr>
          <w:rFonts w:ascii="Book Antiqua" w:hAnsi="Book Antiqua" w:cs="Times New Roman"/>
          <w:bCs/>
          <w:sz w:val="24"/>
          <w:szCs w:val="24"/>
        </w:rPr>
        <w:t xml:space="preserve"> successful PAE </w:t>
      </w:r>
      <w:r w:rsidR="001F440D" w:rsidRPr="00C84560">
        <w:rPr>
          <w:rFonts w:ascii="Book Antiqua" w:hAnsi="Book Antiqua" w:cs="Times New Roman"/>
          <w:bCs/>
          <w:sz w:val="24"/>
          <w:szCs w:val="24"/>
        </w:rPr>
        <w:t xml:space="preserve">practice, </w:t>
      </w:r>
      <w:r w:rsidR="006C3BF4" w:rsidRPr="00C84560">
        <w:rPr>
          <w:rFonts w:ascii="Book Antiqua" w:hAnsi="Book Antiqua" w:cs="Times New Roman"/>
          <w:bCs/>
          <w:sz w:val="24"/>
          <w:szCs w:val="24"/>
        </w:rPr>
        <w:t>and t</w:t>
      </w:r>
      <w:r w:rsidR="0096751A" w:rsidRPr="00C84560">
        <w:rPr>
          <w:rFonts w:ascii="Book Antiqua" w:hAnsi="Book Antiqua" w:cs="Times New Roman"/>
          <w:bCs/>
          <w:sz w:val="24"/>
          <w:szCs w:val="24"/>
        </w:rPr>
        <w:t xml:space="preserve">he presence of the referring urologist during US studies is welcome and encouraged. </w:t>
      </w:r>
      <w:r w:rsidR="006C3BF4" w:rsidRPr="00C84560">
        <w:rPr>
          <w:rFonts w:ascii="Book Antiqua" w:hAnsi="Book Antiqua" w:cs="Times New Roman"/>
          <w:bCs/>
          <w:sz w:val="24"/>
          <w:szCs w:val="24"/>
        </w:rPr>
        <w:t>In this way, US</w:t>
      </w:r>
      <w:r w:rsidR="00061349" w:rsidRPr="00C84560">
        <w:rPr>
          <w:rFonts w:ascii="Book Antiqua" w:hAnsi="Book Antiqua" w:cs="Times New Roman"/>
          <w:bCs/>
          <w:sz w:val="24"/>
          <w:szCs w:val="24"/>
        </w:rPr>
        <w:t>/CEUS</w:t>
      </w:r>
      <w:r w:rsidR="006C3BF4" w:rsidRPr="00C84560">
        <w:rPr>
          <w:rFonts w:ascii="Book Antiqua" w:hAnsi="Book Antiqua" w:cs="Times New Roman"/>
          <w:bCs/>
          <w:sz w:val="24"/>
          <w:szCs w:val="24"/>
        </w:rPr>
        <w:t xml:space="preserve"> </w:t>
      </w:r>
      <w:r w:rsidR="002E5305" w:rsidRPr="00C84560">
        <w:rPr>
          <w:rFonts w:ascii="Book Antiqua" w:hAnsi="Book Antiqua" w:cs="Times New Roman"/>
          <w:bCs/>
          <w:sz w:val="24"/>
          <w:szCs w:val="24"/>
        </w:rPr>
        <w:t>signs</w:t>
      </w:r>
      <w:r w:rsidR="006C3BF4" w:rsidRPr="00C84560">
        <w:rPr>
          <w:rFonts w:ascii="Book Antiqua" w:hAnsi="Book Antiqua" w:cs="Times New Roman"/>
          <w:bCs/>
          <w:sz w:val="24"/>
          <w:szCs w:val="24"/>
        </w:rPr>
        <w:t xml:space="preserve"> of the therapeutic</w:t>
      </w:r>
      <w:r w:rsidR="0096751A" w:rsidRPr="00C84560">
        <w:rPr>
          <w:rFonts w:ascii="Book Antiqua" w:hAnsi="Book Antiqua" w:cs="Times New Roman"/>
          <w:bCs/>
          <w:sz w:val="24"/>
          <w:szCs w:val="24"/>
        </w:rPr>
        <w:t xml:space="preserve"> efficacy of PAE </w:t>
      </w:r>
      <w:r w:rsidR="006C3BF4" w:rsidRPr="00C84560">
        <w:rPr>
          <w:rFonts w:ascii="Book Antiqua" w:hAnsi="Book Antiqua" w:cs="Times New Roman"/>
          <w:bCs/>
          <w:sz w:val="24"/>
          <w:szCs w:val="24"/>
        </w:rPr>
        <w:t>(prostate shrinkage, prostatic infarcts) can be easily communicated to, and discussed with the clinician.</w:t>
      </w:r>
    </w:p>
    <w:p w:rsidR="002E5305" w:rsidRPr="00C84560" w:rsidRDefault="002E5305" w:rsidP="004D1594">
      <w:pPr>
        <w:spacing w:after="0" w:line="360" w:lineRule="auto"/>
        <w:ind w:firstLineChars="100" w:firstLine="240"/>
        <w:jc w:val="both"/>
        <w:rPr>
          <w:rFonts w:ascii="Book Antiqua" w:hAnsi="Book Antiqua" w:cs="Times New Roman"/>
          <w:bCs/>
          <w:sz w:val="24"/>
          <w:szCs w:val="24"/>
        </w:rPr>
      </w:pPr>
      <w:r w:rsidRPr="00C84560">
        <w:rPr>
          <w:rFonts w:ascii="Book Antiqua" w:hAnsi="Book Antiqua" w:cs="Times New Roman"/>
          <w:bCs/>
          <w:sz w:val="24"/>
          <w:szCs w:val="24"/>
        </w:rPr>
        <w:t xml:space="preserve">We perform </w:t>
      </w:r>
      <w:r w:rsidR="00894728" w:rsidRPr="00C84560">
        <w:rPr>
          <w:rFonts w:ascii="Book Antiqua" w:hAnsi="Book Antiqua" w:cs="Times New Roman"/>
          <w:bCs/>
          <w:sz w:val="24"/>
          <w:szCs w:val="24"/>
        </w:rPr>
        <w:t xml:space="preserve">an early </w:t>
      </w:r>
      <w:r w:rsidR="00A05537" w:rsidRPr="00C84560">
        <w:rPr>
          <w:rFonts w:ascii="Book Antiqua" w:hAnsi="Book Antiqua" w:cs="Times New Roman"/>
          <w:bCs/>
          <w:sz w:val="24"/>
          <w:szCs w:val="24"/>
        </w:rPr>
        <w:t xml:space="preserve">CEUS </w:t>
      </w:r>
      <w:r w:rsidR="00894728" w:rsidRPr="00C84560">
        <w:rPr>
          <w:rFonts w:ascii="Book Antiqua" w:hAnsi="Book Antiqua" w:cs="Times New Roman"/>
          <w:bCs/>
          <w:sz w:val="24"/>
          <w:szCs w:val="24"/>
        </w:rPr>
        <w:t>(</w:t>
      </w:r>
      <w:r w:rsidR="00A05537" w:rsidRPr="00C84560">
        <w:rPr>
          <w:rFonts w:ascii="Book Antiqua" w:hAnsi="Book Antiqua" w:cs="Times New Roman"/>
          <w:bCs/>
          <w:sz w:val="24"/>
          <w:szCs w:val="24"/>
        </w:rPr>
        <w:t>10-24 h post</w:t>
      </w:r>
      <w:r w:rsidR="001070F5">
        <w:rPr>
          <w:rFonts w:ascii="Book Antiqua" w:hAnsi="Book Antiqua" w:cs="Times New Roman"/>
          <w:bCs/>
          <w:sz w:val="24"/>
          <w:szCs w:val="24"/>
        </w:rPr>
        <w:t>-</w:t>
      </w:r>
      <w:r w:rsidR="00A05537" w:rsidRPr="00C84560">
        <w:rPr>
          <w:rFonts w:ascii="Book Antiqua" w:hAnsi="Book Antiqua" w:cs="Times New Roman"/>
          <w:bCs/>
          <w:sz w:val="24"/>
          <w:szCs w:val="24"/>
        </w:rPr>
        <w:t xml:space="preserve">PAE, just </w:t>
      </w:r>
      <w:r w:rsidR="00894728" w:rsidRPr="00C84560">
        <w:rPr>
          <w:rFonts w:ascii="Book Antiqua" w:hAnsi="Book Antiqua" w:cs="Times New Roman"/>
          <w:bCs/>
          <w:sz w:val="24"/>
          <w:szCs w:val="24"/>
        </w:rPr>
        <w:t xml:space="preserve">before </w:t>
      </w:r>
      <w:r w:rsidR="001070F5">
        <w:rPr>
          <w:rFonts w:ascii="Book Antiqua" w:hAnsi="Book Antiqua" w:cs="Times New Roman"/>
          <w:bCs/>
          <w:sz w:val="24"/>
          <w:szCs w:val="24"/>
        </w:rPr>
        <w:t xml:space="preserve">the </w:t>
      </w:r>
      <w:r w:rsidR="00894728" w:rsidRPr="00C84560">
        <w:rPr>
          <w:rFonts w:ascii="Book Antiqua" w:hAnsi="Book Antiqua" w:cs="Times New Roman"/>
          <w:bCs/>
          <w:sz w:val="24"/>
          <w:szCs w:val="24"/>
        </w:rPr>
        <w:t>patient</w:t>
      </w:r>
      <w:r w:rsidR="00A05537" w:rsidRPr="00C84560">
        <w:rPr>
          <w:rFonts w:ascii="Book Antiqua" w:hAnsi="Book Antiqua" w:cs="Times New Roman"/>
          <w:bCs/>
          <w:sz w:val="24"/>
          <w:szCs w:val="24"/>
        </w:rPr>
        <w:t>’</w:t>
      </w:r>
      <w:r w:rsidR="00894728" w:rsidRPr="00C84560">
        <w:rPr>
          <w:rFonts w:ascii="Book Antiqua" w:hAnsi="Book Antiqua" w:cs="Times New Roman"/>
          <w:bCs/>
          <w:sz w:val="24"/>
          <w:szCs w:val="24"/>
        </w:rPr>
        <w:t xml:space="preserve">s discharge) focusing </w:t>
      </w:r>
      <w:r w:rsidR="001070F5">
        <w:rPr>
          <w:rFonts w:ascii="Book Antiqua" w:hAnsi="Book Antiqua" w:cs="Times New Roman"/>
          <w:bCs/>
          <w:sz w:val="24"/>
          <w:szCs w:val="24"/>
        </w:rPr>
        <w:t>o</w:t>
      </w:r>
      <w:r w:rsidR="00894728" w:rsidRPr="00C84560">
        <w:rPr>
          <w:rFonts w:ascii="Book Antiqua" w:hAnsi="Book Antiqua" w:cs="Times New Roman"/>
          <w:bCs/>
          <w:sz w:val="24"/>
          <w:szCs w:val="24"/>
        </w:rPr>
        <w:t xml:space="preserve">n </w:t>
      </w:r>
      <w:r w:rsidR="001070F5">
        <w:rPr>
          <w:rFonts w:ascii="Book Antiqua" w:hAnsi="Book Antiqua" w:cs="Times New Roman"/>
          <w:bCs/>
          <w:sz w:val="24"/>
          <w:szCs w:val="24"/>
        </w:rPr>
        <w:t xml:space="preserve">the </w:t>
      </w:r>
      <w:r w:rsidR="00894728" w:rsidRPr="00C84560">
        <w:rPr>
          <w:rFonts w:ascii="Book Antiqua" w:hAnsi="Book Antiqua" w:cs="Times New Roman"/>
          <w:bCs/>
          <w:sz w:val="24"/>
          <w:szCs w:val="24"/>
        </w:rPr>
        <w:t xml:space="preserve">detection of prostatic infarcts. </w:t>
      </w:r>
      <w:r w:rsidR="00CD150D" w:rsidRPr="00C84560">
        <w:rPr>
          <w:rFonts w:ascii="Book Antiqua" w:hAnsi="Book Antiqua" w:cs="Times New Roman"/>
          <w:bCs/>
          <w:sz w:val="24"/>
          <w:szCs w:val="24"/>
        </w:rPr>
        <w:t>This provides an initial impression on the efficacy of PAE. An additional CEUS study can be performed within the next few days, if the initial CEUS was compromised by echogenic artifacts. Additional follow</w:t>
      </w:r>
      <w:r w:rsidR="001070F5">
        <w:rPr>
          <w:rFonts w:ascii="Book Antiqua" w:hAnsi="Book Antiqua" w:cs="Times New Roman"/>
          <w:bCs/>
          <w:sz w:val="24"/>
          <w:szCs w:val="24"/>
        </w:rPr>
        <w:t>-</w:t>
      </w:r>
      <w:r w:rsidR="00CD150D" w:rsidRPr="00C84560">
        <w:rPr>
          <w:rFonts w:ascii="Book Antiqua" w:hAnsi="Book Antiqua" w:cs="Times New Roman"/>
          <w:bCs/>
          <w:sz w:val="24"/>
          <w:szCs w:val="24"/>
        </w:rPr>
        <w:t>up with</w:t>
      </w:r>
      <w:r w:rsidR="00894728" w:rsidRPr="00C84560">
        <w:rPr>
          <w:rFonts w:ascii="Book Antiqua" w:hAnsi="Book Antiqua" w:cs="Times New Roman"/>
          <w:bCs/>
          <w:sz w:val="24"/>
          <w:szCs w:val="24"/>
        </w:rPr>
        <w:t xml:space="preserve"> </w:t>
      </w:r>
      <w:r w:rsidR="00A05537" w:rsidRPr="00C84560">
        <w:rPr>
          <w:rFonts w:ascii="Book Antiqua" w:hAnsi="Book Antiqua" w:cs="Times New Roman"/>
          <w:bCs/>
          <w:sz w:val="24"/>
          <w:szCs w:val="24"/>
        </w:rPr>
        <w:t xml:space="preserve">CEUS </w:t>
      </w:r>
      <w:r w:rsidR="00CD150D" w:rsidRPr="00C84560">
        <w:rPr>
          <w:rFonts w:ascii="Book Antiqua" w:hAnsi="Book Antiqua" w:cs="Times New Roman"/>
          <w:bCs/>
          <w:sz w:val="24"/>
          <w:szCs w:val="24"/>
        </w:rPr>
        <w:t>may be performed for research purposes. Such a protocol is</w:t>
      </w:r>
      <w:r w:rsidR="00A05537" w:rsidRPr="00C84560">
        <w:rPr>
          <w:rFonts w:ascii="Book Antiqua" w:hAnsi="Book Antiqua" w:cs="Times New Roman"/>
          <w:bCs/>
          <w:sz w:val="24"/>
          <w:szCs w:val="24"/>
        </w:rPr>
        <w:t xml:space="preserve"> affordable, because, with modern equipment, a diagnostic CEUS study of the prostate can be performed with only one fourth of the standard dose of the echo-enhancer (1.2</w:t>
      </w:r>
      <w:r w:rsidR="004D1594">
        <w:rPr>
          <w:rFonts w:ascii="Book Antiqua" w:hAnsi="Book Antiqua" w:cs="Times New Roman"/>
          <w:bCs/>
          <w:sz w:val="24"/>
          <w:szCs w:val="24"/>
        </w:rPr>
        <w:t xml:space="preserve"> </w:t>
      </w:r>
      <w:r w:rsidR="00A05537" w:rsidRPr="00C84560">
        <w:rPr>
          <w:rFonts w:ascii="Book Antiqua" w:hAnsi="Book Antiqua" w:cs="Times New Roman"/>
          <w:bCs/>
          <w:sz w:val="24"/>
          <w:szCs w:val="24"/>
        </w:rPr>
        <w:t>m</w:t>
      </w:r>
      <w:r w:rsidR="004D5241" w:rsidRPr="00C84560">
        <w:rPr>
          <w:rFonts w:ascii="Book Antiqua" w:hAnsi="Book Antiqua" w:cs="Times New Roman"/>
          <w:bCs/>
          <w:sz w:val="24"/>
          <w:szCs w:val="24"/>
        </w:rPr>
        <w:t>L</w:t>
      </w:r>
      <w:r w:rsidR="00A05537" w:rsidRPr="00C84560">
        <w:rPr>
          <w:rFonts w:ascii="Book Antiqua" w:hAnsi="Book Antiqua" w:cs="Times New Roman"/>
          <w:bCs/>
          <w:sz w:val="24"/>
          <w:szCs w:val="24"/>
        </w:rPr>
        <w:t xml:space="preserve"> of the 4.8</w:t>
      </w:r>
      <w:r w:rsidR="004D1594">
        <w:rPr>
          <w:rFonts w:ascii="Book Antiqua" w:hAnsi="Book Antiqua" w:cs="Times New Roman"/>
          <w:bCs/>
          <w:sz w:val="24"/>
          <w:szCs w:val="24"/>
        </w:rPr>
        <w:t xml:space="preserve"> </w:t>
      </w:r>
      <w:r w:rsidR="00A05537" w:rsidRPr="00C84560">
        <w:rPr>
          <w:rFonts w:ascii="Book Antiqua" w:hAnsi="Book Antiqua" w:cs="Times New Roman"/>
          <w:bCs/>
          <w:sz w:val="24"/>
          <w:szCs w:val="24"/>
        </w:rPr>
        <w:t>m</w:t>
      </w:r>
      <w:r w:rsidR="004D5241" w:rsidRPr="00C84560">
        <w:rPr>
          <w:rFonts w:ascii="Book Antiqua" w:hAnsi="Book Antiqua" w:cs="Times New Roman"/>
          <w:bCs/>
          <w:sz w:val="24"/>
          <w:szCs w:val="24"/>
        </w:rPr>
        <w:t>L</w:t>
      </w:r>
      <w:r w:rsidR="00A05537" w:rsidRPr="00C84560">
        <w:rPr>
          <w:rFonts w:ascii="Book Antiqua" w:hAnsi="Book Antiqua" w:cs="Times New Roman"/>
          <w:bCs/>
          <w:sz w:val="24"/>
          <w:szCs w:val="24"/>
        </w:rPr>
        <w:t xml:space="preserve"> content of the SonoVue vial)</w:t>
      </w:r>
      <w:r w:rsidR="00996BCC" w:rsidRPr="00C84560">
        <w:rPr>
          <w:rFonts w:ascii="Book Antiqua" w:hAnsi="Book Antiqua" w:cs="Times New Roman"/>
          <w:bCs/>
          <w:sz w:val="24"/>
          <w:szCs w:val="24"/>
          <w:vertAlign w:val="superscript"/>
        </w:rPr>
        <w:t>[21]</w:t>
      </w:r>
      <w:r w:rsidR="00A05537" w:rsidRPr="00C84560">
        <w:rPr>
          <w:rFonts w:ascii="Book Antiqua" w:hAnsi="Book Antiqua" w:cs="Times New Roman"/>
          <w:bCs/>
          <w:sz w:val="24"/>
          <w:szCs w:val="24"/>
        </w:rPr>
        <w:t xml:space="preserve">. </w:t>
      </w:r>
      <w:r w:rsidR="00CD150D" w:rsidRPr="00C84560">
        <w:rPr>
          <w:rFonts w:ascii="Book Antiqua" w:hAnsi="Book Antiqua" w:cs="Times New Roman"/>
          <w:bCs/>
          <w:sz w:val="24"/>
          <w:szCs w:val="24"/>
        </w:rPr>
        <w:t>In the routine clinical (non-research) setting</w:t>
      </w:r>
      <w:r w:rsidR="00996BCC" w:rsidRPr="00C84560">
        <w:rPr>
          <w:rFonts w:ascii="Book Antiqua" w:hAnsi="Book Antiqua" w:cs="Times New Roman"/>
          <w:bCs/>
          <w:sz w:val="24"/>
          <w:szCs w:val="24"/>
        </w:rPr>
        <w:t>,</w:t>
      </w:r>
      <w:r w:rsidR="00CD150D" w:rsidRPr="00C84560">
        <w:rPr>
          <w:rFonts w:ascii="Book Antiqua" w:hAnsi="Book Antiqua" w:cs="Times New Roman"/>
          <w:bCs/>
          <w:sz w:val="24"/>
          <w:szCs w:val="24"/>
        </w:rPr>
        <w:t xml:space="preserve"> s</w:t>
      </w:r>
      <w:r w:rsidR="00061349" w:rsidRPr="00C84560">
        <w:rPr>
          <w:rFonts w:ascii="Book Antiqua" w:hAnsi="Book Antiqua" w:cs="Times New Roman"/>
          <w:bCs/>
          <w:sz w:val="24"/>
          <w:szCs w:val="24"/>
        </w:rPr>
        <w:t>ubsequent imaging follow</w:t>
      </w:r>
      <w:r w:rsidR="008758DD" w:rsidRPr="00C84560">
        <w:rPr>
          <w:rFonts w:ascii="Book Antiqua" w:hAnsi="Book Antiqua" w:cs="Times New Roman"/>
          <w:bCs/>
          <w:sz w:val="24"/>
          <w:szCs w:val="24"/>
        </w:rPr>
        <w:t>-</w:t>
      </w:r>
      <w:r w:rsidR="00061349" w:rsidRPr="00C84560">
        <w:rPr>
          <w:rFonts w:ascii="Book Antiqua" w:hAnsi="Book Antiqua" w:cs="Times New Roman"/>
          <w:bCs/>
          <w:sz w:val="24"/>
          <w:szCs w:val="24"/>
        </w:rPr>
        <w:t xml:space="preserve">up is limited to </w:t>
      </w:r>
      <w:r w:rsidR="00CD150D" w:rsidRPr="00C84560">
        <w:rPr>
          <w:rFonts w:ascii="Book Antiqua" w:hAnsi="Book Antiqua" w:cs="Times New Roman"/>
          <w:bCs/>
          <w:sz w:val="24"/>
          <w:szCs w:val="24"/>
        </w:rPr>
        <w:t>standard</w:t>
      </w:r>
      <w:r w:rsidR="00800651" w:rsidRPr="00C84560">
        <w:rPr>
          <w:rFonts w:ascii="Book Antiqua" w:hAnsi="Book Antiqua" w:cs="Times New Roman"/>
          <w:bCs/>
          <w:sz w:val="24"/>
          <w:szCs w:val="24"/>
        </w:rPr>
        <w:t>, unenhanced</w:t>
      </w:r>
      <w:r w:rsidR="00CD150D" w:rsidRPr="00C84560">
        <w:rPr>
          <w:rFonts w:ascii="Book Antiqua" w:hAnsi="Book Antiqua" w:cs="Times New Roman"/>
          <w:bCs/>
          <w:sz w:val="24"/>
          <w:szCs w:val="24"/>
        </w:rPr>
        <w:t xml:space="preserve"> </w:t>
      </w:r>
      <w:r w:rsidR="00061349" w:rsidRPr="00C84560">
        <w:rPr>
          <w:rFonts w:ascii="Book Antiqua" w:hAnsi="Book Antiqua" w:cs="Times New Roman"/>
          <w:bCs/>
          <w:sz w:val="24"/>
          <w:szCs w:val="24"/>
        </w:rPr>
        <w:t xml:space="preserve">US </w:t>
      </w:r>
      <w:r w:rsidR="00CD150D" w:rsidRPr="00C84560">
        <w:rPr>
          <w:rFonts w:ascii="Book Antiqua" w:hAnsi="Book Antiqua" w:cs="Times New Roman"/>
          <w:bCs/>
          <w:sz w:val="24"/>
          <w:szCs w:val="24"/>
        </w:rPr>
        <w:t xml:space="preserve">at 1, 3, </w:t>
      </w:r>
      <w:r w:rsidR="001070F5">
        <w:rPr>
          <w:rFonts w:ascii="Book Antiqua" w:hAnsi="Book Antiqua" w:cs="Times New Roman"/>
          <w:bCs/>
          <w:sz w:val="24"/>
          <w:szCs w:val="24"/>
        </w:rPr>
        <w:t xml:space="preserve">and </w:t>
      </w:r>
      <w:r w:rsidR="00CD150D" w:rsidRPr="00C84560">
        <w:rPr>
          <w:rFonts w:ascii="Book Antiqua" w:hAnsi="Book Antiqua" w:cs="Times New Roman"/>
          <w:bCs/>
          <w:sz w:val="24"/>
          <w:szCs w:val="24"/>
        </w:rPr>
        <w:t>6 mo post</w:t>
      </w:r>
      <w:r w:rsidR="001070F5">
        <w:rPr>
          <w:rFonts w:ascii="Book Antiqua" w:hAnsi="Book Antiqua" w:cs="Times New Roman"/>
          <w:bCs/>
          <w:sz w:val="24"/>
          <w:szCs w:val="24"/>
        </w:rPr>
        <w:t>-</w:t>
      </w:r>
      <w:r w:rsidR="00CD150D" w:rsidRPr="00C84560">
        <w:rPr>
          <w:rFonts w:ascii="Book Antiqua" w:hAnsi="Book Antiqua" w:cs="Times New Roman"/>
          <w:bCs/>
          <w:sz w:val="24"/>
          <w:szCs w:val="24"/>
        </w:rPr>
        <w:t>PAE</w:t>
      </w:r>
      <w:r w:rsidR="00996BCC" w:rsidRPr="00C84560">
        <w:rPr>
          <w:rFonts w:ascii="Book Antiqua" w:hAnsi="Book Antiqua" w:cs="Times New Roman"/>
          <w:bCs/>
          <w:sz w:val="24"/>
          <w:szCs w:val="24"/>
        </w:rPr>
        <w:t xml:space="preserve"> and at 6-mo intervals thereafter</w:t>
      </w:r>
      <w:r w:rsidR="00CD150D" w:rsidRPr="00C84560">
        <w:rPr>
          <w:rFonts w:ascii="Book Antiqua" w:hAnsi="Book Antiqua" w:cs="Times New Roman"/>
          <w:bCs/>
          <w:sz w:val="24"/>
          <w:szCs w:val="24"/>
        </w:rPr>
        <w:t xml:space="preserve">. </w:t>
      </w:r>
      <w:r w:rsidR="00894728" w:rsidRPr="00C84560">
        <w:rPr>
          <w:rFonts w:ascii="Book Antiqua" w:hAnsi="Book Antiqua" w:cs="Times New Roman"/>
          <w:bCs/>
          <w:sz w:val="24"/>
          <w:szCs w:val="24"/>
        </w:rPr>
        <w:t>All studies of an individual patient are preferably performed by the same</w:t>
      </w:r>
      <w:r w:rsidR="000E1BF6" w:rsidRPr="00C84560">
        <w:rPr>
          <w:rFonts w:ascii="Book Antiqua" w:hAnsi="Book Antiqua" w:cs="Times New Roman"/>
          <w:bCs/>
          <w:sz w:val="24"/>
          <w:szCs w:val="24"/>
        </w:rPr>
        <w:t>, experienced</w:t>
      </w:r>
      <w:r w:rsidR="00894728" w:rsidRPr="00C84560">
        <w:rPr>
          <w:rFonts w:ascii="Book Antiqua" w:hAnsi="Book Antiqua" w:cs="Times New Roman"/>
          <w:bCs/>
          <w:sz w:val="24"/>
          <w:szCs w:val="24"/>
        </w:rPr>
        <w:t xml:space="preserve"> operator; this may introduce an observer bias, but </w:t>
      </w:r>
      <w:r w:rsidR="000E1BF6" w:rsidRPr="00C84560">
        <w:rPr>
          <w:rFonts w:ascii="Book Antiqua" w:hAnsi="Book Antiqua" w:cs="Times New Roman"/>
          <w:bCs/>
          <w:sz w:val="24"/>
          <w:szCs w:val="24"/>
        </w:rPr>
        <w:t>reduces</w:t>
      </w:r>
      <w:r w:rsidR="00894728" w:rsidRPr="00C84560">
        <w:rPr>
          <w:rFonts w:ascii="Book Antiqua" w:hAnsi="Book Antiqua" w:cs="Times New Roman"/>
          <w:bCs/>
          <w:sz w:val="24"/>
          <w:szCs w:val="24"/>
        </w:rPr>
        <w:t xml:space="preserve"> interobserver </w:t>
      </w:r>
      <w:r w:rsidR="000E1BF6" w:rsidRPr="00C84560">
        <w:rPr>
          <w:rFonts w:ascii="Book Antiqua" w:hAnsi="Book Antiqua" w:cs="Times New Roman"/>
          <w:bCs/>
          <w:sz w:val="24"/>
          <w:szCs w:val="24"/>
        </w:rPr>
        <w:t xml:space="preserve">and experience-related </w:t>
      </w:r>
      <w:r w:rsidR="00894728" w:rsidRPr="00C84560">
        <w:rPr>
          <w:rFonts w:ascii="Book Antiqua" w:hAnsi="Book Antiqua" w:cs="Times New Roman"/>
          <w:bCs/>
          <w:sz w:val="24"/>
          <w:szCs w:val="24"/>
        </w:rPr>
        <w:t>variability</w:t>
      </w:r>
      <w:r w:rsidR="00996BCC" w:rsidRPr="00C84560">
        <w:rPr>
          <w:rFonts w:ascii="Book Antiqua" w:hAnsi="Book Antiqua" w:cs="Times New Roman"/>
          <w:bCs/>
          <w:sz w:val="24"/>
          <w:szCs w:val="24"/>
          <w:vertAlign w:val="superscript"/>
        </w:rPr>
        <w:t>[5]</w:t>
      </w:r>
      <w:r w:rsidR="00894728" w:rsidRPr="00C84560">
        <w:rPr>
          <w:rFonts w:ascii="Book Antiqua" w:hAnsi="Book Antiqua" w:cs="Times New Roman"/>
          <w:bCs/>
          <w:sz w:val="24"/>
          <w:szCs w:val="24"/>
        </w:rPr>
        <w:t xml:space="preserve">. </w:t>
      </w:r>
      <w:r w:rsidR="0006037C" w:rsidRPr="00C84560">
        <w:rPr>
          <w:rFonts w:ascii="Book Antiqua" w:hAnsi="Book Antiqua" w:cs="Times New Roman"/>
          <w:bCs/>
          <w:sz w:val="24"/>
          <w:szCs w:val="24"/>
        </w:rPr>
        <w:t xml:space="preserve">The </w:t>
      </w:r>
      <w:r w:rsidR="00FE07E2" w:rsidRPr="00C84560">
        <w:rPr>
          <w:rFonts w:ascii="Book Antiqua" w:hAnsi="Book Antiqua" w:cs="Times New Roman"/>
          <w:bCs/>
          <w:sz w:val="24"/>
          <w:szCs w:val="24"/>
        </w:rPr>
        <w:t>t</w:t>
      </w:r>
      <w:r w:rsidR="00800651" w:rsidRPr="00C84560">
        <w:rPr>
          <w:rFonts w:ascii="Book Antiqua" w:hAnsi="Book Antiqua" w:cs="Times New Roman"/>
          <w:bCs/>
          <w:sz w:val="24"/>
          <w:szCs w:val="24"/>
        </w:rPr>
        <w:t>.</w:t>
      </w:r>
      <w:r w:rsidR="00FE07E2" w:rsidRPr="00C84560">
        <w:rPr>
          <w:rFonts w:ascii="Book Antiqua" w:hAnsi="Book Antiqua" w:cs="Times New Roman"/>
          <w:bCs/>
          <w:sz w:val="24"/>
          <w:szCs w:val="24"/>
        </w:rPr>
        <w:t>a</w:t>
      </w:r>
      <w:r w:rsidR="00800651" w:rsidRPr="00C84560">
        <w:rPr>
          <w:rFonts w:ascii="Book Antiqua" w:hAnsi="Book Antiqua" w:cs="Times New Roman"/>
          <w:bCs/>
          <w:sz w:val="24"/>
          <w:szCs w:val="24"/>
        </w:rPr>
        <w:t>.</w:t>
      </w:r>
      <w:r w:rsidR="0006037C" w:rsidRPr="00C84560">
        <w:rPr>
          <w:rFonts w:ascii="Book Antiqua" w:hAnsi="Book Antiqua" w:cs="Times New Roman"/>
          <w:bCs/>
          <w:sz w:val="24"/>
          <w:szCs w:val="24"/>
        </w:rPr>
        <w:t xml:space="preserve"> approach is preferred for the</w:t>
      </w:r>
      <w:r w:rsidR="0037164E" w:rsidRPr="00C84560">
        <w:rPr>
          <w:rFonts w:ascii="Book Antiqua" w:hAnsi="Book Antiqua" w:cs="Times New Roman"/>
          <w:bCs/>
          <w:sz w:val="24"/>
          <w:szCs w:val="24"/>
        </w:rPr>
        <w:t xml:space="preserve"> </w:t>
      </w:r>
      <w:r w:rsidR="0006037C" w:rsidRPr="00C84560">
        <w:rPr>
          <w:rFonts w:ascii="Book Antiqua" w:hAnsi="Book Antiqua" w:cs="Times New Roman"/>
          <w:bCs/>
          <w:sz w:val="24"/>
          <w:szCs w:val="24"/>
        </w:rPr>
        <w:t>standard imaging schedul</w:t>
      </w:r>
      <w:r w:rsidR="001F440D" w:rsidRPr="00C84560">
        <w:rPr>
          <w:rFonts w:ascii="Book Antiqua" w:hAnsi="Book Antiqua" w:cs="Times New Roman"/>
          <w:bCs/>
          <w:sz w:val="24"/>
          <w:szCs w:val="24"/>
        </w:rPr>
        <w:t xml:space="preserve">e, as </w:t>
      </w:r>
      <w:r w:rsidR="001070F5">
        <w:rPr>
          <w:rFonts w:ascii="Book Antiqua" w:hAnsi="Book Antiqua" w:cs="Times New Roman"/>
          <w:bCs/>
          <w:sz w:val="24"/>
          <w:szCs w:val="24"/>
        </w:rPr>
        <w:t xml:space="preserve">it is </w:t>
      </w:r>
      <w:r w:rsidR="001F440D" w:rsidRPr="00C84560">
        <w:rPr>
          <w:rFonts w:ascii="Book Antiqua" w:hAnsi="Book Antiqua" w:cs="Times New Roman"/>
          <w:bCs/>
          <w:sz w:val="24"/>
          <w:szCs w:val="24"/>
        </w:rPr>
        <w:t xml:space="preserve">simpler and more comfortable than </w:t>
      </w:r>
      <w:r w:rsidR="00FE07E2" w:rsidRPr="00C84560">
        <w:rPr>
          <w:rFonts w:ascii="Book Antiqua" w:hAnsi="Book Antiqua" w:cs="Times New Roman"/>
          <w:bCs/>
          <w:sz w:val="24"/>
          <w:szCs w:val="24"/>
        </w:rPr>
        <w:t>t</w:t>
      </w:r>
      <w:r w:rsidR="00800651" w:rsidRPr="00C84560">
        <w:rPr>
          <w:rFonts w:ascii="Book Antiqua" w:hAnsi="Book Antiqua" w:cs="Times New Roman"/>
          <w:bCs/>
          <w:sz w:val="24"/>
          <w:szCs w:val="24"/>
        </w:rPr>
        <w:t>.</w:t>
      </w:r>
      <w:r w:rsidR="00FE07E2" w:rsidRPr="00C84560">
        <w:rPr>
          <w:rFonts w:ascii="Book Antiqua" w:hAnsi="Book Antiqua" w:cs="Times New Roman"/>
          <w:bCs/>
          <w:sz w:val="24"/>
          <w:szCs w:val="24"/>
        </w:rPr>
        <w:t>r</w:t>
      </w:r>
      <w:r w:rsidR="001F440D" w:rsidRPr="00C84560">
        <w:rPr>
          <w:rFonts w:ascii="Book Antiqua" w:hAnsi="Book Antiqua" w:cs="Times New Roman"/>
          <w:bCs/>
          <w:sz w:val="24"/>
          <w:szCs w:val="24"/>
        </w:rPr>
        <w:t>. We reserve the latter for research protocols and for US-elastography.</w:t>
      </w:r>
    </w:p>
    <w:p w:rsidR="00FE07E2" w:rsidRPr="00C84560" w:rsidRDefault="00807E8D" w:rsidP="004D1594">
      <w:pPr>
        <w:spacing w:after="0" w:line="360" w:lineRule="auto"/>
        <w:ind w:firstLineChars="100" w:firstLine="240"/>
        <w:jc w:val="both"/>
        <w:rPr>
          <w:rFonts w:ascii="Book Antiqua" w:hAnsi="Book Antiqua" w:cs="Times New Roman"/>
          <w:bCs/>
          <w:sz w:val="24"/>
          <w:szCs w:val="24"/>
        </w:rPr>
      </w:pPr>
      <w:r w:rsidRPr="00C84560">
        <w:rPr>
          <w:rFonts w:ascii="Book Antiqua" w:hAnsi="Book Antiqua" w:cs="Times New Roman"/>
          <w:bCs/>
          <w:sz w:val="24"/>
          <w:szCs w:val="24"/>
        </w:rPr>
        <w:t xml:space="preserve">Several shortcomings of the US techniques for PAE were reported in the previous paragraphs and </w:t>
      </w:r>
      <w:r w:rsidR="00325EB9" w:rsidRPr="00C84560">
        <w:rPr>
          <w:rFonts w:ascii="Book Antiqua" w:hAnsi="Book Antiqua" w:cs="Times New Roman"/>
          <w:bCs/>
          <w:sz w:val="24"/>
          <w:szCs w:val="24"/>
        </w:rPr>
        <w:t xml:space="preserve">they </w:t>
      </w:r>
      <w:r w:rsidRPr="00C84560">
        <w:rPr>
          <w:rFonts w:ascii="Book Antiqua" w:hAnsi="Book Antiqua" w:cs="Times New Roman"/>
          <w:bCs/>
          <w:sz w:val="24"/>
          <w:szCs w:val="24"/>
        </w:rPr>
        <w:t xml:space="preserve">should </w:t>
      </w:r>
      <w:r w:rsidR="00263990" w:rsidRPr="00C84560">
        <w:rPr>
          <w:rFonts w:ascii="Book Antiqua" w:hAnsi="Book Antiqua" w:cs="Times New Roman"/>
          <w:bCs/>
          <w:sz w:val="24"/>
          <w:szCs w:val="24"/>
        </w:rPr>
        <w:t>always be taken into consideration</w:t>
      </w:r>
      <w:r w:rsidR="00325EB9" w:rsidRPr="00C84560">
        <w:rPr>
          <w:rFonts w:ascii="Book Antiqua" w:hAnsi="Book Antiqua" w:cs="Times New Roman"/>
          <w:bCs/>
          <w:sz w:val="24"/>
          <w:szCs w:val="24"/>
        </w:rPr>
        <w:t xml:space="preserve"> in clinical practice</w:t>
      </w:r>
      <w:r w:rsidRPr="00C84560">
        <w:rPr>
          <w:rFonts w:ascii="Book Antiqua" w:hAnsi="Book Antiqua" w:cs="Times New Roman"/>
          <w:bCs/>
          <w:sz w:val="24"/>
          <w:szCs w:val="24"/>
        </w:rPr>
        <w:t xml:space="preserve">. </w:t>
      </w:r>
      <w:r w:rsidR="00FE07E2" w:rsidRPr="00C84560">
        <w:rPr>
          <w:rFonts w:ascii="Book Antiqua" w:hAnsi="Book Antiqua" w:cs="Times New Roman"/>
          <w:bCs/>
          <w:sz w:val="24"/>
          <w:szCs w:val="24"/>
        </w:rPr>
        <w:t xml:space="preserve">The inherent limitations of </w:t>
      </w:r>
      <w:r w:rsidR="004D1594">
        <w:rPr>
          <w:rFonts w:ascii="Book Antiqua" w:hAnsi="Book Antiqua" w:cs="Times New Roman"/>
          <w:bCs/>
          <w:sz w:val="24"/>
          <w:szCs w:val="24"/>
        </w:rPr>
        <w:t>US</w:t>
      </w:r>
      <w:r w:rsidR="00FE07E2" w:rsidRPr="00C84560">
        <w:rPr>
          <w:rFonts w:ascii="Book Antiqua" w:hAnsi="Book Antiqua" w:cs="Times New Roman"/>
          <w:bCs/>
          <w:sz w:val="24"/>
          <w:szCs w:val="24"/>
        </w:rPr>
        <w:t xml:space="preserve"> (operator dependency, relatively small field of view, poor performance in obese patients</w:t>
      </w:r>
      <w:r w:rsidR="0037164E" w:rsidRPr="00C84560">
        <w:rPr>
          <w:rFonts w:ascii="Book Antiqua" w:hAnsi="Book Antiqua" w:cs="Times New Roman"/>
          <w:bCs/>
          <w:sz w:val="24"/>
          <w:szCs w:val="24"/>
        </w:rPr>
        <w:t xml:space="preserve"> and when gas-filled viscera are superimposed</w:t>
      </w:r>
      <w:r w:rsidR="00FE07E2" w:rsidRPr="00C84560">
        <w:rPr>
          <w:rFonts w:ascii="Book Antiqua" w:hAnsi="Book Antiqua" w:cs="Times New Roman"/>
          <w:bCs/>
          <w:sz w:val="24"/>
          <w:szCs w:val="24"/>
        </w:rPr>
        <w:t xml:space="preserve">) also apply to the dedicated techniques utilized for PAE. </w:t>
      </w:r>
      <w:r w:rsidRPr="00C84560">
        <w:rPr>
          <w:rFonts w:ascii="Book Antiqua" w:hAnsi="Book Antiqua" w:cs="Times New Roman"/>
          <w:bCs/>
          <w:sz w:val="24"/>
          <w:szCs w:val="24"/>
        </w:rPr>
        <w:t xml:space="preserve">We consider that US </w:t>
      </w:r>
      <w:r w:rsidR="00FE07E2" w:rsidRPr="00C84560">
        <w:rPr>
          <w:rFonts w:ascii="Book Antiqua" w:hAnsi="Book Antiqua" w:cs="Times New Roman"/>
          <w:bCs/>
          <w:sz w:val="24"/>
          <w:szCs w:val="24"/>
        </w:rPr>
        <w:t>is not suitable</w:t>
      </w:r>
      <w:r w:rsidR="00325EB9" w:rsidRPr="00C84560">
        <w:rPr>
          <w:rFonts w:ascii="Book Antiqua" w:hAnsi="Book Antiqua" w:cs="Times New Roman"/>
          <w:bCs/>
          <w:sz w:val="24"/>
          <w:szCs w:val="24"/>
        </w:rPr>
        <w:t xml:space="preserve"> for </w:t>
      </w:r>
      <w:r w:rsidRPr="00C84560">
        <w:rPr>
          <w:rFonts w:ascii="Book Antiqua" w:hAnsi="Book Antiqua" w:cs="Times New Roman"/>
          <w:bCs/>
          <w:sz w:val="24"/>
          <w:szCs w:val="24"/>
        </w:rPr>
        <w:t xml:space="preserve">definite diagnosis of </w:t>
      </w:r>
      <w:r w:rsidR="00325EB9" w:rsidRPr="00C84560">
        <w:rPr>
          <w:rFonts w:ascii="Book Antiqua" w:hAnsi="Book Antiqua" w:cs="Times New Roman"/>
          <w:bCs/>
          <w:sz w:val="24"/>
          <w:szCs w:val="24"/>
        </w:rPr>
        <w:t xml:space="preserve">the ischemic </w:t>
      </w:r>
      <w:r w:rsidRPr="00C84560">
        <w:rPr>
          <w:rFonts w:ascii="Book Antiqua" w:hAnsi="Book Antiqua" w:cs="Times New Roman"/>
          <w:bCs/>
          <w:sz w:val="24"/>
          <w:szCs w:val="24"/>
        </w:rPr>
        <w:t>complications of PAE.</w:t>
      </w:r>
      <w:r w:rsidR="00325EB9" w:rsidRPr="00C84560">
        <w:rPr>
          <w:rFonts w:ascii="Book Antiqua" w:hAnsi="Book Antiqua" w:cs="Times New Roman"/>
          <w:bCs/>
          <w:sz w:val="24"/>
          <w:szCs w:val="24"/>
        </w:rPr>
        <w:t xml:space="preserve"> In patients with clinical suspicion of such complications</w:t>
      </w:r>
      <w:r w:rsidR="0068490E" w:rsidRPr="00C84560">
        <w:rPr>
          <w:rFonts w:ascii="Book Antiqua" w:hAnsi="Book Antiqua" w:cs="Times New Roman"/>
          <w:bCs/>
          <w:sz w:val="24"/>
          <w:szCs w:val="24"/>
        </w:rPr>
        <w:t>,</w:t>
      </w:r>
      <w:r w:rsidR="00325EB9" w:rsidRPr="00C84560">
        <w:rPr>
          <w:rFonts w:ascii="Book Antiqua" w:hAnsi="Book Antiqua" w:cs="Times New Roman"/>
          <w:bCs/>
          <w:sz w:val="24"/>
          <w:szCs w:val="24"/>
        </w:rPr>
        <w:t xml:space="preserve"> prompt evaluation with CT</w:t>
      </w:r>
      <w:r w:rsidR="00FE07E2" w:rsidRPr="00C84560">
        <w:rPr>
          <w:rFonts w:ascii="Book Antiqua" w:hAnsi="Book Antiqua" w:cs="Times New Roman"/>
          <w:bCs/>
          <w:sz w:val="24"/>
          <w:szCs w:val="24"/>
        </w:rPr>
        <w:t xml:space="preserve">, MR or endoscopy </w:t>
      </w:r>
      <w:r w:rsidR="00325EB9" w:rsidRPr="00C84560">
        <w:rPr>
          <w:rFonts w:ascii="Book Antiqua" w:hAnsi="Book Antiqua" w:cs="Times New Roman"/>
          <w:bCs/>
          <w:sz w:val="24"/>
          <w:szCs w:val="24"/>
        </w:rPr>
        <w:t xml:space="preserve">is </w:t>
      </w:r>
      <w:r w:rsidR="00592333" w:rsidRPr="00C84560">
        <w:rPr>
          <w:rFonts w:ascii="Book Antiqua" w:hAnsi="Book Antiqua" w:cs="Times New Roman"/>
          <w:bCs/>
          <w:sz w:val="24"/>
          <w:szCs w:val="24"/>
        </w:rPr>
        <w:t>advisable</w:t>
      </w:r>
      <w:r w:rsidR="00325EB9" w:rsidRPr="00C84560">
        <w:rPr>
          <w:rFonts w:ascii="Book Antiqua" w:hAnsi="Book Antiqua" w:cs="Times New Roman"/>
          <w:bCs/>
          <w:sz w:val="24"/>
          <w:szCs w:val="24"/>
        </w:rPr>
        <w:t>.</w:t>
      </w:r>
    </w:p>
    <w:p w:rsidR="003D788F" w:rsidRPr="00C84560" w:rsidRDefault="003D788F" w:rsidP="00C84560">
      <w:pPr>
        <w:spacing w:after="0" w:line="360" w:lineRule="auto"/>
        <w:jc w:val="both"/>
        <w:rPr>
          <w:rFonts w:ascii="Book Antiqua" w:hAnsi="Book Antiqua" w:cs="Times New Roman"/>
          <w:bCs/>
          <w:sz w:val="24"/>
          <w:szCs w:val="24"/>
        </w:rPr>
      </w:pPr>
    </w:p>
    <w:p w:rsidR="00110551" w:rsidRPr="00C84560" w:rsidRDefault="00110551" w:rsidP="00C84560">
      <w:pPr>
        <w:spacing w:after="0" w:line="360" w:lineRule="auto"/>
        <w:jc w:val="both"/>
        <w:rPr>
          <w:rFonts w:ascii="Book Antiqua" w:hAnsi="Book Antiqua" w:cs="Times New Roman"/>
          <w:b/>
          <w:sz w:val="24"/>
          <w:szCs w:val="24"/>
          <w:u w:val="single"/>
        </w:rPr>
      </w:pPr>
      <w:r w:rsidRPr="00C84560">
        <w:rPr>
          <w:rFonts w:ascii="Book Antiqua" w:hAnsi="Book Antiqua" w:cs="Times New Roman"/>
          <w:b/>
          <w:sz w:val="24"/>
          <w:szCs w:val="24"/>
          <w:u w:val="single"/>
        </w:rPr>
        <w:t>CONCLUSION</w:t>
      </w:r>
    </w:p>
    <w:p w:rsidR="00AE3848" w:rsidRPr="00C84560" w:rsidRDefault="00A714B3" w:rsidP="00C84560">
      <w:pPr>
        <w:spacing w:after="0" w:line="360" w:lineRule="auto"/>
        <w:jc w:val="both"/>
        <w:rPr>
          <w:rFonts w:ascii="Book Antiqua" w:hAnsi="Book Antiqua" w:cs="Times New Roman"/>
          <w:sz w:val="24"/>
          <w:szCs w:val="24"/>
        </w:rPr>
      </w:pPr>
      <w:r w:rsidRPr="00C84560">
        <w:rPr>
          <w:rFonts w:ascii="Book Antiqua" w:hAnsi="Book Antiqua" w:cs="Times New Roman"/>
          <w:sz w:val="24"/>
          <w:szCs w:val="24"/>
        </w:rPr>
        <w:t>Currently available US techn</w:t>
      </w:r>
      <w:r w:rsidR="00AE3848" w:rsidRPr="00C84560">
        <w:rPr>
          <w:rFonts w:ascii="Book Antiqua" w:hAnsi="Book Antiqua" w:cs="Times New Roman"/>
          <w:sz w:val="24"/>
          <w:szCs w:val="24"/>
        </w:rPr>
        <w:t>iques (</w:t>
      </w:r>
      <w:r w:rsidR="00975FE7" w:rsidRPr="00C84560">
        <w:rPr>
          <w:rFonts w:ascii="Book Antiqua" w:hAnsi="Book Antiqua" w:cs="Times New Roman"/>
          <w:sz w:val="24"/>
          <w:szCs w:val="24"/>
        </w:rPr>
        <w:t>T</w:t>
      </w:r>
      <w:r w:rsidR="00AE3848" w:rsidRPr="00C84560">
        <w:rPr>
          <w:rFonts w:ascii="Book Antiqua" w:hAnsi="Book Antiqua" w:cs="Times New Roman"/>
          <w:sz w:val="24"/>
          <w:szCs w:val="24"/>
        </w:rPr>
        <w:t>able 1) enable the radiologist to perform</w:t>
      </w:r>
      <w:r w:rsidRPr="00C84560">
        <w:rPr>
          <w:rFonts w:ascii="Book Antiqua" w:hAnsi="Book Antiqua" w:cs="Times New Roman"/>
          <w:sz w:val="24"/>
          <w:szCs w:val="24"/>
        </w:rPr>
        <w:t xml:space="preserve"> </w:t>
      </w:r>
      <w:r w:rsidR="00AE3848" w:rsidRPr="00C84560">
        <w:rPr>
          <w:rFonts w:ascii="Book Antiqua" w:hAnsi="Book Antiqua" w:cs="Times New Roman"/>
          <w:sz w:val="24"/>
          <w:szCs w:val="24"/>
        </w:rPr>
        <w:t xml:space="preserve">a comprehensive evaluation of the </w:t>
      </w:r>
      <w:r w:rsidR="00263990" w:rsidRPr="00C84560">
        <w:rPr>
          <w:rFonts w:ascii="Book Antiqua" w:hAnsi="Book Antiqua" w:cs="Times New Roman"/>
          <w:sz w:val="24"/>
          <w:szCs w:val="24"/>
        </w:rPr>
        <w:t>effect</w:t>
      </w:r>
      <w:r w:rsidR="00AE3848" w:rsidRPr="00C84560">
        <w:rPr>
          <w:rFonts w:ascii="Book Antiqua" w:hAnsi="Book Antiqua" w:cs="Times New Roman"/>
          <w:sz w:val="24"/>
          <w:szCs w:val="24"/>
        </w:rPr>
        <w:t xml:space="preserve"> of PAE. Gr</w:t>
      </w:r>
      <w:r w:rsidR="003D77F9">
        <w:rPr>
          <w:rFonts w:ascii="Book Antiqua" w:hAnsi="Book Antiqua" w:cs="Times New Roman"/>
          <w:sz w:val="24"/>
          <w:szCs w:val="24"/>
        </w:rPr>
        <w:t>a</w:t>
      </w:r>
      <w:r w:rsidR="00AE3848" w:rsidRPr="00C84560">
        <w:rPr>
          <w:rFonts w:ascii="Book Antiqua" w:hAnsi="Book Antiqua" w:cs="Times New Roman"/>
          <w:sz w:val="24"/>
          <w:szCs w:val="24"/>
        </w:rPr>
        <w:t xml:space="preserve">y-scale US is efficient for basic size measurements and is a standard part of </w:t>
      </w:r>
      <w:r w:rsidR="001070F5">
        <w:rPr>
          <w:rFonts w:ascii="Book Antiqua" w:hAnsi="Book Antiqua" w:cs="Times New Roman"/>
          <w:sz w:val="24"/>
          <w:szCs w:val="24"/>
        </w:rPr>
        <w:t xml:space="preserve">the </w:t>
      </w:r>
      <w:r w:rsidR="00AE3848" w:rsidRPr="00C84560">
        <w:rPr>
          <w:rFonts w:ascii="Book Antiqua" w:hAnsi="Book Antiqua" w:cs="Times New Roman"/>
          <w:sz w:val="24"/>
          <w:szCs w:val="24"/>
        </w:rPr>
        <w:t>follow</w:t>
      </w:r>
      <w:r w:rsidR="008758DD" w:rsidRPr="00C84560">
        <w:rPr>
          <w:rFonts w:ascii="Book Antiqua" w:hAnsi="Book Antiqua" w:cs="Times New Roman"/>
          <w:sz w:val="24"/>
          <w:szCs w:val="24"/>
        </w:rPr>
        <w:t>-</w:t>
      </w:r>
      <w:r w:rsidR="00AE3848" w:rsidRPr="00C84560">
        <w:rPr>
          <w:rFonts w:ascii="Book Antiqua" w:hAnsi="Book Antiqua" w:cs="Times New Roman"/>
          <w:sz w:val="24"/>
          <w:szCs w:val="24"/>
        </w:rPr>
        <w:t xml:space="preserve">up of PAE. With CEUS, prostatic vascularity and the ischemic effect of PAE can be readily appreciated both during and post-procedure and this information may increase the safety and efficacy of intervention and predict clinical success. It is very likely that in the near future, optimization of US-elastography and other technological advances will further enhance the role of </w:t>
      </w:r>
      <w:r w:rsidR="004D1594">
        <w:rPr>
          <w:rFonts w:ascii="Book Antiqua" w:hAnsi="Book Antiqua" w:cs="Times New Roman"/>
          <w:sz w:val="24"/>
          <w:szCs w:val="24"/>
        </w:rPr>
        <w:t>US</w:t>
      </w:r>
      <w:r w:rsidR="00AE3848" w:rsidRPr="00C84560">
        <w:rPr>
          <w:rFonts w:ascii="Book Antiqua" w:hAnsi="Book Antiqua" w:cs="Times New Roman"/>
          <w:sz w:val="24"/>
          <w:szCs w:val="24"/>
        </w:rPr>
        <w:t xml:space="preserve"> in the study of PAE.</w:t>
      </w:r>
    </w:p>
    <w:p w:rsidR="00B1079E" w:rsidRPr="00C84560" w:rsidRDefault="00B1079E" w:rsidP="00C84560">
      <w:pPr>
        <w:spacing w:after="0" w:line="360" w:lineRule="auto"/>
        <w:jc w:val="both"/>
        <w:rPr>
          <w:rFonts w:ascii="Book Antiqua" w:hAnsi="Book Antiqua" w:cs="Times New Roman"/>
          <w:b/>
          <w:sz w:val="24"/>
          <w:szCs w:val="24"/>
        </w:rPr>
      </w:pPr>
    </w:p>
    <w:p w:rsidR="00054B31" w:rsidRPr="00C84560" w:rsidRDefault="00A9553B" w:rsidP="00C84560">
      <w:pPr>
        <w:spacing w:after="0" w:line="360" w:lineRule="auto"/>
        <w:jc w:val="both"/>
        <w:rPr>
          <w:rFonts w:ascii="Book Antiqua" w:hAnsi="Book Antiqua" w:cs="Times New Roman"/>
          <w:b/>
          <w:sz w:val="24"/>
          <w:szCs w:val="24"/>
          <w:u w:val="single"/>
        </w:rPr>
      </w:pPr>
      <w:r w:rsidRPr="00C84560">
        <w:rPr>
          <w:rFonts w:ascii="Book Antiqua" w:hAnsi="Book Antiqua" w:cs="Times New Roman"/>
          <w:b/>
          <w:sz w:val="24"/>
          <w:szCs w:val="24"/>
          <w:u w:val="single"/>
        </w:rPr>
        <w:t>ACKNOWLEDGEMENTS</w:t>
      </w:r>
    </w:p>
    <w:p w:rsidR="00961B90" w:rsidRPr="00C84560" w:rsidRDefault="00AE3848" w:rsidP="00C84560">
      <w:pPr>
        <w:spacing w:after="0" w:line="360" w:lineRule="auto"/>
        <w:jc w:val="both"/>
        <w:rPr>
          <w:rFonts w:ascii="Book Antiqua" w:hAnsi="Book Antiqua" w:cs="Times New Roman"/>
          <w:bCs/>
          <w:sz w:val="24"/>
          <w:szCs w:val="24"/>
          <w:lang w:eastAsia="zh-CN"/>
        </w:rPr>
      </w:pPr>
      <w:r w:rsidRPr="00C84560">
        <w:rPr>
          <w:rFonts w:ascii="Book Antiqua" w:hAnsi="Book Antiqua" w:cs="Times New Roman"/>
          <w:bCs/>
          <w:sz w:val="24"/>
          <w:szCs w:val="24"/>
        </w:rPr>
        <w:t>The authors are grateful to Dr.</w:t>
      </w:r>
      <w:r w:rsidRPr="00C84560">
        <w:rPr>
          <w:rFonts w:ascii="Book Antiqua" w:hAnsi="Book Antiqua"/>
          <w:sz w:val="24"/>
          <w:szCs w:val="24"/>
        </w:rPr>
        <w:t xml:space="preserve"> </w:t>
      </w:r>
      <w:r w:rsidR="00BF67C7">
        <w:rPr>
          <w:rFonts w:ascii="Book Antiqua" w:hAnsi="Book Antiqua" w:cs="Times New Roman"/>
          <w:bCs/>
          <w:sz w:val="24"/>
          <w:szCs w:val="24"/>
        </w:rPr>
        <w:t>de Assis AM</w:t>
      </w:r>
      <w:r w:rsidRPr="00C84560">
        <w:rPr>
          <w:rFonts w:ascii="Book Antiqua" w:hAnsi="Book Antiqua" w:cs="Times New Roman"/>
          <w:bCs/>
          <w:sz w:val="24"/>
          <w:szCs w:val="24"/>
        </w:rPr>
        <w:t>,</w:t>
      </w:r>
      <w:r w:rsidR="00263990" w:rsidRPr="00C84560">
        <w:rPr>
          <w:rFonts w:ascii="Book Antiqua" w:hAnsi="Book Antiqua" w:cs="Times New Roman"/>
          <w:bCs/>
          <w:sz w:val="24"/>
          <w:szCs w:val="24"/>
        </w:rPr>
        <w:t xml:space="preserve"> Interventional Radiologist,</w:t>
      </w:r>
      <w:r w:rsidRPr="00C84560">
        <w:rPr>
          <w:rFonts w:ascii="Book Antiqua" w:hAnsi="Book Antiqua" w:cs="Times New Roman"/>
          <w:bCs/>
          <w:sz w:val="24"/>
          <w:szCs w:val="24"/>
        </w:rPr>
        <w:t xml:space="preserve"> Interventional Radiology Department, Radiology Institute, University of Sao Paulo Medical School, for providing the SWE images and for sharing his </w:t>
      </w:r>
      <w:r w:rsidR="003764EA" w:rsidRPr="00C84560">
        <w:rPr>
          <w:rFonts w:ascii="Book Antiqua" w:hAnsi="Book Antiqua" w:cs="Times New Roman"/>
          <w:bCs/>
          <w:sz w:val="24"/>
          <w:szCs w:val="24"/>
        </w:rPr>
        <w:t xml:space="preserve">valuable </w:t>
      </w:r>
      <w:r w:rsidRPr="00C84560">
        <w:rPr>
          <w:rFonts w:ascii="Book Antiqua" w:hAnsi="Book Antiqua" w:cs="Times New Roman"/>
          <w:bCs/>
          <w:sz w:val="24"/>
          <w:szCs w:val="24"/>
        </w:rPr>
        <w:t xml:space="preserve">experience on </w:t>
      </w:r>
      <w:r w:rsidR="003764EA" w:rsidRPr="00C84560">
        <w:rPr>
          <w:rFonts w:ascii="Book Antiqua" w:hAnsi="Book Antiqua" w:cs="Times New Roman"/>
          <w:bCs/>
          <w:sz w:val="24"/>
          <w:szCs w:val="24"/>
        </w:rPr>
        <w:t>US-elastography of PAE</w:t>
      </w:r>
      <w:r w:rsidR="00975FE7">
        <w:rPr>
          <w:rFonts w:ascii="Book Antiqua" w:hAnsi="Book Antiqua" w:cs="Times New Roman"/>
          <w:bCs/>
          <w:sz w:val="24"/>
          <w:szCs w:val="24"/>
        </w:rPr>
        <w:t>.</w:t>
      </w:r>
    </w:p>
    <w:p w:rsidR="004249C6" w:rsidRPr="00C84560" w:rsidRDefault="004249C6" w:rsidP="00C84560">
      <w:pPr>
        <w:spacing w:after="0" w:line="360" w:lineRule="auto"/>
        <w:jc w:val="both"/>
        <w:rPr>
          <w:rFonts w:ascii="Book Antiqua" w:hAnsi="Book Antiqua" w:cs="Times New Roman"/>
          <w:sz w:val="24"/>
          <w:szCs w:val="24"/>
        </w:rPr>
      </w:pPr>
    </w:p>
    <w:p w:rsidR="002606D1" w:rsidRPr="00C84560" w:rsidRDefault="002606D1" w:rsidP="00C84560">
      <w:pPr>
        <w:spacing w:after="0" w:line="360" w:lineRule="auto"/>
        <w:jc w:val="both"/>
        <w:rPr>
          <w:rFonts w:ascii="Book Antiqua" w:hAnsi="Book Antiqua" w:cs="Times New Roman"/>
          <w:b/>
          <w:sz w:val="24"/>
          <w:szCs w:val="24"/>
        </w:rPr>
      </w:pPr>
      <w:r w:rsidRPr="00C84560">
        <w:rPr>
          <w:rFonts w:ascii="Book Antiqua" w:hAnsi="Book Antiqua" w:cs="Times New Roman"/>
          <w:b/>
          <w:sz w:val="24"/>
          <w:szCs w:val="24"/>
        </w:rPr>
        <w:t>REFERENCES</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bookmarkStart w:id="51" w:name="OLE_LINK1536"/>
      <w:bookmarkStart w:id="52" w:name="OLE_LINK1537"/>
      <w:r w:rsidRPr="00C659D5">
        <w:rPr>
          <w:rFonts w:ascii="Book Antiqua" w:eastAsia="等线" w:hAnsi="Book Antiqua" w:cs="Times New Roman"/>
          <w:kern w:val="2"/>
          <w:sz w:val="24"/>
          <w:szCs w:val="24"/>
          <w:lang w:eastAsia="zh-CN"/>
        </w:rPr>
        <w:t xml:space="preserve">1 </w:t>
      </w:r>
      <w:r w:rsidRPr="00C659D5">
        <w:rPr>
          <w:rFonts w:ascii="Book Antiqua" w:eastAsia="等线" w:hAnsi="Book Antiqua" w:cs="Times New Roman"/>
          <w:b/>
          <w:kern w:val="2"/>
          <w:sz w:val="24"/>
          <w:szCs w:val="24"/>
          <w:lang w:eastAsia="zh-CN"/>
        </w:rPr>
        <w:t>Kuang M</w:t>
      </w:r>
      <w:r w:rsidRPr="00C659D5">
        <w:rPr>
          <w:rFonts w:ascii="Book Antiqua" w:eastAsia="等线" w:hAnsi="Book Antiqua" w:cs="Times New Roman"/>
          <w:kern w:val="2"/>
          <w:sz w:val="24"/>
          <w:szCs w:val="24"/>
          <w:lang w:eastAsia="zh-CN"/>
        </w:rPr>
        <w:t xml:space="preserve">, Vu A, Athreya S. A Systematic Review of Prostatic Artery Embolization in the Treatment of Symptomatic Benign Prostatic Hyperplasia. </w:t>
      </w:r>
      <w:r w:rsidRPr="00C659D5">
        <w:rPr>
          <w:rFonts w:ascii="Book Antiqua" w:eastAsia="等线" w:hAnsi="Book Antiqua" w:cs="Times New Roman"/>
          <w:i/>
          <w:kern w:val="2"/>
          <w:sz w:val="24"/>
          <w:szCs w:val="24"/>
          <w:lang w:eastAsia="zh-CN"/>
        </w:rPr>
        <w:t>Cardiovasc Intervent Radiol</w:t>
      </w:r>
      <w:r w:rsidRPr="00C659D5">
        <w:rPr>
          <w:rFonts w:ascii="Book Antiqua" w:eastAsia="等线" w:hAnsi="Book Antiqua" w:cs="Times New Roman"/>
          <w:kern w:val="2"/>
          <w:sz w:val="24"/>
          <w:szCs w:val="24"/>
          <w:lang w:eastAsia="zh-CN"/>
        </w:rPr>
        <w:t xml:space="preserve"> 2017; </w:t>
      </w:r>
      <w:r w:rsidRPr="00C659D5">
        <w:rPr>
          <w:rFonts w:ascii="Book Antiqua" w:eastAsia="等线" w:hAnsi="Book Antiqua" w:cs="Times New Roman"/>
          <w:b/>
          <w:kern w:val="2"/>
          <w:sz w:val="24"/>
          <w:szCs w:val="24"/>
          <w:lang w:eastAsia="zh-CN"/>
        </w:rPr>
        <w:t>40</w:t>
      </w:r>
      <w:r w:rsidRPr="00C659D5">
        <w:rPr>
          <w:rFonts w:ascii="Book Antiqua" w:eastAsia="等线" w:hAnsi="Book Antiqua" w:cs="Times New Roman"/>
          <w:kern w:val="2"/>
          <w:sz w:val="24"/>
          <w:szCs w:val="24"/>
          <w:lang w:eastAsia="zh-CN"/>
        </w:rPr>
        <w:t>: 655-663 [PMID: 28032133 DOI: 10.1007/s00270-016-1539-3]</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2 </w:t>
      </w:r>
      <w:r w:rsidRPr="00C659D5">
        <w:rPr>
          <w:rFonts w:ascii="Book Antiqua" w:eastAsia="等线" w:hAnsi="Book Antiqua" w:cs="Times New Roman"/>
          <w:b/>
          <w:kern w:val="2"/>
          <w:sz w:val="24"/>
          <w:szCs w:val="24"/>
          <w:lang w:eastAsia="zh-CN"/>
        </w:rPr>
        <w:t>Pyo JS</w:t>
      </w:r>
      <w:r w:rsidRPr="00C659D5">
        <w:rPr>
          <w:rFonts w:ascii="Book Antiqua" w:eastAsia="等线" w:hAnsi="Book Antiqua" w:cs="Times New Roman"/>
          <w:kern w:val="2"/>
          <w:sz w:val="24"/>
          <w:szCs w:val="24"/>
          <w:lang w:eastAsia="zh-CN"/>
        </w:rPr>
        <w:t xml:space="preserve">, Cho WJ. Systematic review and meta-analysis of prostatic artery embolisation for lower urinary tract symptoms related to benign prostatic hyperplasia. </w:t>
      </w:r>
      <w:r w:rsidRPr="00C659D5">
        <w:rPr>
          <w:rFonts w:ascii="Book Antiqua" w:eastAsia="等线" w:hAnsi="Book Antiqua" w:cs="Times New Roman"/>
          <w:i/>
          <w:kern w:val="2"/>
          <w:sz w:val="24"/>
          <w:szCs w:val="24"/>
          <w:lang w:eastAsia="zh-CN"/>
        </w:rPr>
        <w:t>Clin Radiol</w:t>
      </w:r>
      <w:r w:rsidRPr="00C659D5">
        <w:rPr>
          <w:rFonts w:ascii="Book Antiqua" w:eastAsia="等线" w:hAnsi="Book Antiqua" w:cs="Times New Roman"/>
          <w:kern w:val="2"/>
          <w:sz w:val="24"/>
          <w:szCs w:val="24"/>
          <w:lang w:eastAsia="zh-CN"/>
        </w:rPr>
        <w:t xml:space="preserve"> 2017; </w:t>
      </w:r>
      <w:r w:rsidRPr="00C659D5">
        <w:rPr>
          <w:rFonts w:ascii="Book Antiqua" w:eastAsia="等线" w:hAnsi="Book Antiqua" w:cs="Times New Roman"/>
          <w:b/>
          <w:kern w:val="2"/>
          <w:sz w:val="24"/>
          <w:szCs w:val="24"/>
          <w:lang w:eastAsia="zh-CN"/>
        </w:rPr>
        <w:t>72</w:t>
      </w:r>
      <w:r w:rsidRPr="00C659D5">
        <w:rPr>
          <w:rFonts w:ascii="Book Antiqua" w:eastAsia="等线" w:hAnsi="Book Antiqua" w:cs="Times New Roman"/>
          <w:kern w:val="2"/>
          <w:sz w:val="24"/>
          <w:szCs w:val="24"/>
          <w:lang w:eastAsia="zh-CN"/>
        </w:rPr>
        <w:t>: 16-22 [PMID: 27863699 DOI: 10.1016/j.crad.2016.10.009]</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3 </w:t>
      </w:r>
      <w:r w:rsidRPr="00C659D5">
        <w:rPr>
          <w:rFonts w:ascii="Book Antiqua" w:eastAsia="等线" w:hAnsi="Book Antiqua" w:cs="Times New Roman"/>
          <w:b/>
          <w:kern w:val="2"/>
          <w:sz w:val="24"/>
          <w:szCs w:val="24"/>
          <w:lang w:eastAsia="zh-CN"/>
        </w:rPr>
        <w:t>Teichgräber U</w:t>
      </w:r>
      <w:r w:rsidRPr="00C659D5">
        <w:rPr>
          <w:rFonts w:ascii="Book Antiqua" w:eastAsia="等线" w:hAnsi="Book Antiqua" w:cs="Times New Roman"/>
          <w:kern w:val="2"/>
          <w:sz w:val="24"/>
          <w:szCs w:val="24"/>
          <w:lang w:eastAsia="zh-CN"/>
        </w:rPr>
        <w:t xml:space="preserve">, Aschenbach R, Diamantis I, von Rundstedt FC, Grimm MO, Franiel T. Prostate Artery Embolization: Indication, Technique and Clinical Results. </w:t>
      </w:r>
      <w:r w:rsidRPr="00C659D5">
        <w:rPr>
          <w:rFonts w:ascii="Book Antiqua" w:eastAsia="等线" w:hAnsi="Book Antiqua" w:cs="Times New Roman"/>
          <w:i/>
          <w:kern w:val="2"/>
          <w:sz w:val="24"/>
          <w:szCs w:val="24"/>
          <w:lang w:eastAsia="zh-CN"/>
        </w:rPr>
        <w:t>Rofo</w:t>
      </w:r>
      <w:r w:rsidRPr="00C659D5">
        <w:rPr>
          <w:rFonts w:ascii="Book Antiqua" w:eastAsia="等线" w:hAnsi="Book Antiqua" w:cs="Times New Roman"/>
          <w:kern w:val="2"/>
          <w:sz w:val="24"/>
          <w:szCs w:val="24"/>
          <w:lang w:eastAsia="zh-CN"/>
        </w:rPr>
        <w:t xml:space="preserve"> 2018; </w:t>
      </w:r>
      <w:r w:rsidRPr="00C659D5">
        <w:rPr>
          <w:rFonts w:ascii="Book Antiqua" w:eastAsia="等线" w:hAnsi="Book Antiqua" w:cs="Times New Roman"/>
          <w:b/>
          <w:kern w:val="2"/>
          <w:sz w:val="24"/>
          <w:szCs w:val="24"/>
          <w:lang w:eastAsia="zh-CN"/>
        </w:rPr>
        <w:t>190</w:t>
      </w:r>
      <w:r w:rsidRPr="00C659D5">
        <w:rPr>
          <w:rFonts w:ascii="Book Antiqua" w:eastAsia="等线" w:hAnsi="Book Antiqua" w:cs="Times New Roman"/>
          <w:kern w:val="2"/>
          <w:sz w:val="24"/>
          <w:szCs w:val="24"/>
          <w:lang w:eastAsia="zh-CN"/>
        </w:rPr>
        <w:t>: 847-855 [PMID: 29975976 DOI: 10.1055/a-0612-8067]</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4 </w:t>
      </w:r>
      <w:r w:rsidRPr="00C659D5">
        <w:rPr>
          <w:rFonts w:ascii="Book Antiqua" w:eastAsia="等线" w:hAnsi="Book Antiqua" w:cs="Times New Roman"/>
          <w:b/>
          <w:kern w:val="2"/>
          <w:sz w:val="24"/>
          <w:szCs w:val="24"/>
          <w:lang w:eastAsia="zh-CN"/>
        </w:rPr>
        <w:t>Sun F</w:t>
      </w:r>
      <w:r w:rsidRPr="00C659D5">
        <w:rPr>
          <w:rFonts w:ascii="Book Antiqua" w:eastAsia="等线" w:hAnsi="Book Antiqua" w:cs="Times New Roman"/>
          <w:kern w:val="2"/>
          <w:sz w:val="24"/>
          <w:szCs w:val="24"/>
          <w:lang w:eastAsia="zh-CN"/>
        </w:rPr>
        <w:t xml:space="preserve">, Crisóstomo V, Báez-Díaz C, Sánchez FM. Prostatic Artery Embolization (PAE) for Symptomatic Benign Prostatic Hyperplasia (BPH): Part 2, Insights into the Technical Rationale. </w:t>
      </w:r>
      <w:r w:rsidRPr="00C659D5">
        <w:rPr>
          <w:rFonts w:ascii="Book Antiqua" w:eastAsia="等线" w:hAnsi="Book Antiqua" w:cs="Times New Roman"/>
          <w:i/>
          <w:kern w:val="2"/>
          <w:sz w:val="24"/>
          <w:szCs w:val="24"/>
          <w:lang w:eastAsia="zh-CN"/>
        </w:rPr>
        <w:t>Cardiovasc Intervent Radiol</w:t>
      </w:r>
      <w:r w:rsidRPr="00C659D5">
        <w:rPr>
          <w:rFonts w:ascii="Book Antiqua" w:eastAsia="等线" w:hAnsi="Book Antiqua" w:cs="Times New Roman"/>
          <w:kern w:val="2"/>
          <w:sz w:val="24"/>
          <w:szCs w:val="24"/>
          <w:lang w:eastAsia="zh-CN"/>
        </w:rPr>
        <w:t xml:space="preserve"> 2016; </w:t>
      </w:r>
      <w:r w:rsidRPr="00C659D5">
        <w:rPr>
          <w:rFonts w:ascii="Book Antiqua" w:eastAsia="等线" w:hAnsi="Book Antiqua" w:cs="Times New Roman"/>
          <w:b/>
          <w:kern w:val="2"/>
          <w:sz w:val="24"/>
          <w:szCs w:val="24"/>
          <w:lang w:eastAsia="zh-CN"/>
        </w:rPr>
        <w:t>39</w:t>
      </w:r>
      <w:r w:rsidRPr="00C659D5">
        <w:rPr>
          <w:rFonts w:ascii="Book Antiqua" w:eastAsia="等线" w:hAnsi="Book Antiqua" w:cs="Times New Roman"/>
          <w:kern w:val="2"/>
          <w:sz w:val="24"/>
          <w:szCs w:val="24"/>
          <w:lang w:eastAsia="zh-CN"/>
        </w:rPr>
        <w:t>: 161-169 [PMID: 26563245 DOI: 10.1007/s00270-015-1238-5]</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5 </w:t>
      </w:r>
      <w:r w:rsidRPr="00C659D5">
        <w:rPr>
          <w:rFonts w:ascii="Book Antiqua" w:eastAsia="等线" w:hAnsi="Book Antiqua" w:cs="Times New Roman"/>
          <w:b/>
          <w:kern w:val="2"/>
          <w:sz w:val="24"/>
          <w:szCs w:val="24"/>
          <w:lang w:eastAsia="zh-CN"/>
        </w:rPr>
        <w:t>Fernandes L</w:t>
      </w:r>
      <w:r w:rsidRPr="00C659D5">
        <w:rPr>
          <w:rFonts w:ascii="Book Antiqua" w:eastAsia="等线" w:hAnsi="Book Antiqua" w:cs="Times New Roman"/>
          <w:kern w:val="2"/>
          <w:sz w:val="24"/>
          <w:szCs w:val="24"/>
          <w:lang w:eastAsia="zh-CN"/>
        </w:rPr>
        <w:t xml:space="preserve">, Rio Tinto H, Pereira J, Duarte M, Bilhim T, Martins Pisco J. Prostatic arterial embolization: post-procedural follow-up. </w:t>
      </w:r>
      <w:r w:rsidRPr="00C659D5">
        <w:rPr>
          <w:rFonts w:ascii="Book Antiqua" w:eastAsia="等线" w:hAnsi="Book Antiqua" w:cs="Times New Roman"/>
          <w:i/>
          <w:kern w:val="2"/>
          <w:sz w:val="24"/>
          <w:szCs w:val="24"/>
          <w:lang w:eastAsia="zh-CN"/>
        </w:rPr>
        <w:t>Tech Vasc Interv Radiol</w:t>
      </w:r>
      <w:r w:rsidRPr="00C659D5">
        <w:rPr>
          <w:rFonts w:ascii="Book Antiqua" w:eastAsia="等线" w:hAnsi="Book Antiqua" w:cs="Times New Roman"/>
          <w:kern w:val="2"/>
          <w:sz w:val="24"/>
          <w:szCs w:val="24"/>
          <w:lang w:eastAsia="zh-CN"/>
        </w:rPr>
        <w:t xml:space="preserve"> 2012; </w:t>
      </w:r>
      <w:r w:rsidRPr="00C659D5">
        <w:rPr>
          <w:rFonts w:ascii="Book Antiqua" w:eastAsia="等线" w:hAnsi="Book Antiqua" w:cs="Times New Roman"/>
          <w:b/>
          <w:kern w:val="2"/>
          <w:sz w:val="24"/>
          <w:szCs w:val="24"/>
          <w:lang w:eastAsia="zh-CN"/>
        </w:rPr>
        <w:t>15</w:t>
      </w:r>
      <w:r w:rsidRPr="00C659D5">
        <w:rPr>
          <w:rFonts w:ascii="Book Antiqua" w:eastAsia="等线" w:hAnsi="Book Antiqua" w:cs="Times New Roman"/>
          <w:kern w:val="2"/>
          <w:sz w:val="24"/>
          <w:szCs w:val="24"/>
          <w:lang w:eastAsia="zh-CN"/>
        </w:rPr>
        <w:t>: 294-299 [PMID: 23244727 DOI: 10.1053/j.tvir.2012.09.008]</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6 </w:t>
      </w:r>
      <w:r w:rsidRPr="00C659D5">
        <w:rPr>
          <w:rFonts w:ascii="Book Antiqua" w:eastAsia="等线" w:hAnsi="Book Antiqua" w:cs="Times New Roman"/>
          <w:b/>
          <w:kern w:val="2"/>
          <w:sz w:val="24"/>
          <w:szCs w:val="24"/>
          <w:lang w:eastAsia="zh-CN"/>
        </w:rPr>
        <w:t>Frenk NE</w:t>
      </w:r>
      <w:r w:rsidRPr="00C659D5">
        <w:rPr>
          <w:rFonts w:ascii="Book Antiqua" w:eastAsia="等线" w:hAnsi="Book Antiqua" w:cs="Times New Roman"/>
          <w:kern w:val="2"/>
          <w:sz w:val="24"/>
          <w:szCs w:val="24"/>
          <w:lang w:eastAsia="zh-CN"/>
        </w:rPr>
        <w:t xml:space="preserve">, Baroni RH, Carnevale FC, Gonçalves OM, Antunes AA, Srougi M, Cerri GG. MRI findings after prostatic artery embolization for treatment of benign hyperplasia. </w:t>
      </w:r>
      <w:r w:rsidRPr="00C659D5">
        <w:rPr>
          <w:rFonts w:ascii="Book Antiqua" w:eastAsia="等线" w:hAnsi="Book Antiqua" w:cs="Times New Roman"/>
          <w:i/>
          <w:kern w:val="2"/>
          <w:sz w:val="24"/>
          <w:szCs w:val="24"/>
          <w:lang w:eastAsia="zh-CN"/>
        </w:rPr>
        <w:t>AJR Am J Roentgenol</w:t>
      </w:r>
      <w:r w:rsidRPr="00C659D5">
        <w:rPr>
          <w:rFonts w:ascii="Book Antiqua" w:eastAsia="等线" w:hAnsi="Book Antiqua" w:cs="Times New Roman"/>
          <w:kern w:val="2"/>
          <w:sz w:val="24"/>
          <w:szCs w:val="24"/>
          <w:lang w:eastAsia="zh-CN"/>
        </w:rPr>
        <w:t xml:space="preserve"> 2014; </w:t>
      </w:r>
      <w:r w:rsidRPr="00C659D5">
        <w:rPr>
          <w:rFonts w:ascii="Book Antiqua" w:eastAsia="等线" w:hAnsi="Book Antiqua" w:cs="Times New Roman"/>
          <w:b/>
          <w:kern w:val="2"/>
          <w:sz w:val="24"/>
          <w:szCs w:val="24"/>
          <w:lang w:eastAsia="zh-CN"/>
        </w:rPr>
        <w:t>203</w:t>
      </w:r>
      <w:r w:rsidRPr="00C659D5">
        <w:rPr>
          <w:rFonts w:ascii="Book Antiqua" w:eastAsia="等线" w:hAnsi="Book Antiqua" w:cs="Times New Roman"/>
          <w:kern w:val="2"/>
          <w:sz w:val="24"/>
          <w:szCs w:val="24"/>
          <w:lang w:eastAsia="zh-CN"/>
        </w:rPr>
        <w:t>: 813-821 [PMID: 25247946 DOI: 10.2214/AJR.13.11692]</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7 </w:t>
      </w:r>
      <w:r w:rsidRPr="00C659D5">
        <w:rPr>
          <w:rFonts w:ascii="Book Antiqua" w:eastAsia="等线" w:hAnsi="Book Antiqua" w:cs="Times New Roman"/>
          <w:b/>
          <w:kern w:val="2"/>
          <w:sz w:val="24"/>
          <w:szCs w:val="24"/>
          <w:lang w:eastAsia="zh-CN"/>
        </w:rPr>
        <w:t>Kisilevzky N</w:t>
      </w:r>
      <w:r w:rsidRPr="00C659D5">
        <w:rPr>
          <w:rFonts w:ascii="Book Antiqua" w:eastAsia="等线" w:hAnsi="Book Antiqua" w:cs="Times New Roman"/>
          <w:kern w:val="2"/>
          <w:sz w:val="24"/>
          <w:szCs w:val="24"/>
          <w:lang w:eastAsia="zh-CN"/>
        </w:rPr>
        <w:t xml:space="preserve">, Faintuch S. MRI assessment of prostatic ischaemia: best predictor of clinical success after prostatic artery embolisation for benign prostatic hyperplasia. </w:t>
      </w:r>
      <w:r w:rsidRPr="00C659D5">
        <w:rPr>
          <w:rFonts w:ascii="Book Antiqua" w:eastAsia="等线" w:hAnsi="Book Antiqua" w:cs="Times New Roman"/>
          <w:i/>
          <w:kern w:val="2"/>
          <w:sz w:val="24"/>
          <w:szCs w:val="24"/>
          <w:lang w:eastAsia="zh-CN"/>
        </w:rPr>
        <w:t>Clin Radiol</w:t>
      </w:r>
      <w:r w:rsidRPr="00C659D5">
        <w:rPr>
          <w:rFonts w:ascii="Book Antiqua" w:eastAsia="等线" w:hAnsi="Book Antiqua" w:cs="Times New Roman"/>
          <w:kern w:val="2"/>
          <w:sz w:val="24"/>
          <w:szCs w:val="24"/>
          <w:lang w:eastAsia="zh-CN"/>
        </w:rPr>
        <w:t xml:space="preserve"> 2016; </w:t>
      </w:r>
      <w:r w:rsidRPr="00C659D5">
        <w:rPr>
          <w:rFonts w:ascii="Book Antiqua" w:eastAsia="等线" w:hAnsi="Book Antiqua" w:cs="Times New Roman"/>
          <w:b/>
          <w:kern w:val="2"/>
          <w:sz w:val="24"/>
          <w:szCs w:val="24"/>
          <w:lang w:eastAsia="zh-CN"/>
        </w:rPr>
        <w:t>71</w:t>
      </w:r>
      <w:r w:rsidRPr="00C659D5">
        <w:rPr>
          <w:rFonts w:ascii="Book Antiqua" w:eastAsia="等线" w:hAnsi="Book Antiqua" w:cs="Times New Roman"/>
          <w:kern w:val="2"/>
          <w:sz w:val="24"/>
          <w:szCs w:val="24"/>
          <w:lang w:eastAsia="zh-CN"/>
        </w:rPr>
        <w:t>: 876-882 [PMID: 27296474 DOI: 10.1016/j.crad.2016.05.003]</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8 </w:t>
      </w:r>
      <w:r w:rsidRPr="00C659D5">
        <w:rPr>
          <w:rFonts w:ascii="Book Antiqua" w:eastAsia="等线" w:hAnsi="Book Antiqua" w:cs="Times New Roman"/>
          <w:b/>
          <w:kern w:val="2"/>
          <w:sz w:val="24"/>
          <w:szCs w:val="24"/>
          <w:lang w:eastAsia="zh-CN"/>
        </w:rPr>
        <w:t>Carnevale FC</w:t>
      </w:r>
      <w:r w:rsidRPr="00C659D5">
        <w:rPr>
          <w:rFonts w:ascii="Book Antiqua" w:eastAsia="等线" w:hAnsi="Book Antiqua" w:cs="Times New Roman"/>
          <w:kern w:val="2"/>
          <w:sz w:val="24"/>
          <w:szCs w:val="24"/>
          <w:lang w:eastAsia="zh-CN"/>
        </w:rPr>
        <w:t xml:space="preserve">, Antunes AA, da Motta Leal Filho JM, de Oliveira Cerri LM, Baroni RH, Marcelino AS, Freire GC, Moreira AM, Srougi M, Cerri GG. Prostatic artery embolization as a primary treatment for benign prostatic hyperplasia: preliminary results in two patients. </w:t>
      </w:r>
      <w:r w:rsidRPr="00C659D5">
        <w:rPr>
          <w:rFonts w:ascii="Book Antiqua" w:eastAsia="等线" w:hAnsi="Book Antiqua" w:cs="Times New Roman"/>
          <w:i/>
          <w:kern w:val="2"/>
          <w:sz w:val="24"/>
          <w:szCs w:val="24"/>
          <w:lang w:eastAsia="zh-CN"/>
        </w:rPr>
        <w:t>Cardiovasc Intervent Radiol</w:t>
      </w:r>
      <w:r w:rsidRPr="00C659D5">
        <w:rPr>
          <w:rFonts w:ascii="Book Antiqua" w:eastAsia="等线" w:hAnsi="Book Antiqua" w:cs="Times New Roman"/>
          <w:kern w:val="2"/>
          <w:sz w:val="24"/>
          <w:szCs w:val="24"/>
          <w:lang w:eastAsia="zh-CN"/>
        </w:rPr>
        <w:t xml:space="preserve"> 2010; </w:t>
      </w:r>
      <w:r w:rsidRPr="00C659D5">
        <w:rPr>
          <w:rFonts w:ascii="Book Antiqua" w:eastAsia="等线" w:hAnsi="Book Antiqua" w:cs="Times New Roman"/>
          <w:b/>
          <w:kern w:val="2"/>
          <w:sz w:val="24"/>
          <w:szCs w:val="24"/>
          <w:lang w:eastAsia="zh-CN"/>
        </w:rPr>
        <w:t>33</w:t>
      </w:r>
      <w:r w:rsidRPr="00C659D5">
        <w:rPr>
          <w:rFonts w:ascii="Book Antiqua" w:eastAsia="等线" w:hAnsi="Book Antiqua" w:cs="Times New Roman"/>
          <w:kern w:val="2"/>
          <w:sz w:val="24"/>
          <w:szCs w:val="24"/>
          <w:lang w:eastAsia="zh-CN"/>
        </w:rPr>
        <w:t>: 355-361 [PMID: 19908092 DOI: 10.1007/s00270-009-9727-z]</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9 </w:t>
      </w:r>
      <w:r w:rsidRPr="00C659D5">
        <w:rPr>
          <w:rFonts w:ascii="Book Antiqua" w:eastAsia="等线" w:hAnsi="Book Antiqua" w:cs="Times New Roman"/>
          <w:b/>
          <w:kern w:val="2"/>
          <w:sz w:val="24"/>
          <w:szCs w:val="24"/>
          <w:lang w:eastAsia="zh-CN"/>
        </w:rPr>
        <w:t>Antunes AA</w:t>
      </w:r>
      <w:r w:rsidRPr="00C659D5">
        <w:rPr>
          <w:rFonts w:ascii="Book Antiqua" w:eastAsia="等线" w:hAnsi="Book Antiqua" w:cs="Times New Roman"/>
          <w:kern w:val="2"/>
          <w:sz w:val="24"/>
          <w:szCs w:val="24"/>
          <w:lang w:eastAsia="zh-CN"/>
        </w:rPr>
        <w:t xml:space="preserve">, Carnevale FC, da Motta Leal Filho JM, Yoshinaga EM, Cerri LM, Baroni RH, Marcelino AS, Cerri GG, Srougi M. Clinical, laboratorial, and urodynamic findings of prostatic artery embolization for the treatment of urinary retention related to benign prostatic hyperplasia. A prospective single-center pilot study. </w:t>
      </w:r>
      <w:r w:rsidRPr="00C659D5">
        <w:rPr>
          <w:rFonts w:ascii="Book Antiqua" w:eastAsia="等线" w:hAnsi="Book Antiqua" w:cs="Times New Roman"/>
          <w:i/>
          <w:kern w:val="2"/>
          <w:sz w:val="24"/>
          <w:szCs w:val="24"/>
          <w:lang w:eastAsia="zh-CN"/>
        </w:rPr>
        <w:t>Cardiovasc Intervent Radiol</w:t>
      </w:r>
      <w:r w:rsidRPr="00C659D5">
        <w:rPr>
          <w:rFonts w:ascii="Book Antiqua" w:eastAsia="等线" w:hAnsi="Book Antiqua" w:cs="Times New Roman"/>
          <w:kern w:val="2"/>
          <w:sz w:val="24"/>
          <w:szCs w:val="24"/>
          <w:lang w:eastAsia="zh-CN"/>
        </w:rPr>
        <w:t xml:space="preserve"> 2013; </w:t>
      </w:r>
      <w:r w:rsidRPr="00C659D5">
        <w:rPr>
          <w:rFonts w:ascii="Book Antiqua" w:eastAsia="等线" w:hAnsi="Book Antiqua" w:cs="Times New Roman"/>
          <w:b/>
          <w:kern w:val="2"/>
          <w:sz w:val="24"/>
          <w:szCs w:val="24"/>
          <w:lang w:eastAsia="zh-CN"/>
        </w:rPr>
        <w:t>36</w:t>
      </w:r>
      <w:r w:rsidRPr="00C659D5">
        <w:rPr>
          <w:rFonts w:ascii="Book Antiqua" w:eastAsia="等线" w:hAnsi="Book Antiqua" w:cs="Times New Roman"/>
          <w:kern w:val="2"/>
          <w:sz w:val="24"/>
          <w:szCs w:val="24"/>
          <w:lang w:eastAsia="zh-CN"/>
        </w:rPr>
        <w:t>: 978-986 [PMID: 23580116 DOI: 10.1007/s00270-013-0611-5]</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10 </w:t>
      </w:r>
      <w:r w:rsidRPr="00C659D5">
        <w:rPr>
          <w:rFonts w:ascii="Book Antiqua" w:eastAsia="等线" w:hAnsi="Book Antiqua" w:cs="Times New Roman"/>
          <w:b/>
          <w:kern w:val="2"/>
          <w:sz w:val="24"/>
          <w:szCs w:val="24"/>
          <w:lang w:eastAsia="zh-CN"/>
        </w:rPr>
        <w:t>Ozden E</w:t>
      </w:r>
      <w:r w:rsidRPr="00C659D5">
        <w:rPr>
          <w:rFonts w:ascii="Book Antiqua" w:eastAsia="等线" w:hAnsi="Book Antiqua" w:cs="Times New Roman"/>
          <w:kern w:val="2"/>
          <w:sz w:val="24"/>
          <w:szCs w:val="24"/>
          <w:lang w:eastAsia="zh-CN"/>
        </w:rPr>
        <w:t xml:space="preserve">, Göğüş C, Kiliç O, Yaman O, Ozdiler E. Analysis of suprapubic and transrectal measurements in assessment of prostate dimensions and volume: is transrectal ultrasonography really necessary for prostate measurements? </w:t>
      </w:r>
      <w:r w:rsidRPr="00C659D5">
        <w:rPr>
          <w:rFonts w:ascii="Book Antiqua" w:eastAsia="等线" w:hAnsi="Book Antiqua" w:cs="Times New Roman"/>
          <w:i/>
          <w:kern w:val="2"/>
          <w:sz w:val="24"/>
          <w:szCs w:val="24"/>
          <w:lang w:eastAsia="zh-CN"/>
        </w:rPr>
        <w:t>Urol J</w:t>
      </w:r>
      <w:r w:rsidRPr="00C659D5">
        <w:rPr>
          <w:rFonts w:ascii="Book Antiqua" w:eastAsia="等线" w:hAnsi="Book Antiqua" w:cs="Times New Roman"/>
          <w:kern w:val="2"/>
          <w:sz w:val="24"/>
          <w:szCs w:val="24"/>
          <w:lang w:eastAsia="zh-CN"/>
        </w:rPr>
        <w:t xml:space="preserve"> 2009; </w:t>
      </w:r>
      <w:r w:rsidRPr="00C659D5">
        <w:rPr>
          <w:rFonts w:ascii="Book Antiqua" w:eastAsia="等线" w:hAnsi="Book Antiqua" w:cs="Times New Roman"/>
          <w:b/>
          <w:kern w:val="2"/>
          <w:sz w:val="24"/>
          <w:szCs w:val="24"/>
          <w:lang w:eastAsia="zh-CN"/>
        </w:rPr>
        <w:t>6</w:t>
      </w:r>
      <w:r w:rsidRPr="00C659D5">
        <w:rPr>
          <w:rFonts w:ascii="Book Antiqua" w:eastAsia="等线" w:hAnsi="Book Antiqua" w:cs="Times New Roman"/>
          <w:kern w:val="2"/>
          <w:sz w:val="24"/>
          <w:szCs w:val="24"/>
          <w:lang w:eastAsia="zh-CN"/>
        </w:rPr>
        <w:t>: 208-213 [PMID: 19711277 DOI: 10.22037/uj.v6i3.399]</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11 </w:t>
      </w:r>
      <w:r w:rsidRPr="00C659D5">
        <w:rPr>
          <w:rFonts w:ascii="Book Antiqua" w:eastAsia="等线" w:hAnsi="Book Antiqua" w:cs="Times New Roman"/>
          <w:b/>
          <w:kern w:val="2"/>
          <w:sz w:val="24"/>
          <w:szCs w:val="24"/>
          <w:lang w:eastAsia="zh-CN"/>
        </w:rPr>
        <w:t>Kim SH</w:t>
      </w:r>
      <w:r w:rsidRPr="00C659D5">
        <w:rPr>
          <w:rFonts w:ascii="Book Antiqua" w:eastAsia="等线" w:hAnsi="Book Antiqua" w:cs="Times New Roman"/>
          <w:kern w:val="2"/>
          <w:sz w:val="24"/>
          <w:szCs w:val="24"/>
          <w:lang w:eastAsia="zh-CN"/>
        </w:rPr>
        <w:t xml:space="preserve">, Kim SH. Correlations between the various methods of estimating prostate volume: transabdominal, transrectal, and three-dimensional US. </w:t>
      </w:r>
      <w:r w:rsidRPr="00C659D5">
        <w:rPr>
          <w:rFonts w:ascii="Book Antiqua" w:eastAsia="等线" w:hAnsi="Book Antiqua" w:cs="Times New Roman"/>
          <w:i/>
          <w:kern w:val="2"/>
          <w:sz w:val="24"/>
          <w:szCs w:val="24"/>
          <w:lang w:eastAsia="zh-CN"/>
        </w:rPr>
        <w:t>Korean J Radiol</w:t>
      </w:r>
      <w:r w:rsidRPr="00C659D5">
        <w:rPr>
          <w:rFonts w:ascii="Book Antiqua" w:eastAsia="等线" w:hAnsi="Book Antiqua" w:cs="Times New Roman"/>
          <w:kern w:val="2"/>
          <w:sz w:val="24"/>
          <w:szCs w:val="24"/>
          <w:lang w:eastAsia="zh-CN"/>
        </w:rPr>
        <w:t xml:space="preserve"> 2008; </w:t>
      </w:r>
      <w:r w:rsidRPr="00C659D5">
        <w:rPr>
          <w:rFonts w:ascii="Book Antiqua" w:eastAsia="等线" w:hAnsi="Book Antiqua" w:cs="Times New Roman"/>
          <w:b/>
          <w:kern w:val="2"/>
          <w:sz w:val="24"/>
          <w:szCs w:val="24"/>
          <w:lang w:eastAsia="zh-CN"/>
        </w:rPr>
        <w:t>9</w:t>
      </w:r>
      <w:r w:rsidRPr="00C659D5">
        <w:rPr>
          <w:rFonts w:ascii="Book Antiqua" w:eastAsia="等线" w:hAnsi="Book Antiqua" w:cs="Times New Roman"/>
          <w:kern w:val="2"/>
          <w:sz w:val="24"/>
          <w:szCs w:val="24"/>
          <w:lang w:eastAsia="zh-CN"/>
        </w:rPr>
        <w:t>: 134-139 [PMID: 18385560 DOI: 10.3348/kjr.2008.9.2.134]</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12 </w:t>
      </w:r>
      <w:r w:rsidRPr="00C659D5">
        <w:rPr>
          <w:rFonts w:ascii="Book Antiqua" w:eastAsia="等线" w:hAnsi="Book Antiqua" w:cs="Times New Roman"/>
          <w:b/>
          <w:kern w:val="2"/>
          <w:sz w:val="24"/>
          <w:szCs w:val="24"/>
          <w:lang w:eastAsia="zh-CN"/>
        </w:rPr>
        <w:t>Yuen JS</w:t>
      </w:r>
      <w:r w:rsidRPr="00C659D5">
        <w:rPr>
          <w:rFonts w:ascii="Book Antiqua" w:eastAsia="等线" w:hAnsi="Book Antiqua" w:cs="Times New Roman"/>
          <w:kern w:val="2"/>
          <w:sz w:val="24"/>
          <w:szCs w:val="24"/>
          <w:lang w:eastAsia="zh-CN"/>
        </w:rPr>
        <w:t xml:space="preserve">, Ngiap JT, Cheng CW, Foo KT. Effects of bladder volume on transabdominal ultrasound measurements of intravesical prostatic protrusion and volume. </w:t>
      </w:r>
      <w:r w:rsidRPr="00C659D5">
        <w:rPr>
          <w:rFonts w:ascii="Book Antiqua" w:eastAsia="等线" w:hAnsi="Book Antiqua" w:cs="Times New Roman"/>
          <w:i/>
          <w:kern w:val="2"/>
          <w:sz w:val="24"/>
          <w:szCs w:val="24"/>
          <w:lang w:eastAsia="zh-CN"/>
        </w:rPr>
        <w:t>Int J Urol</w:t>
      </w:r>
      <w:r w:rsidRPr="00C659D5">
        <w:rPr>
          <w:rFonts w:ascii="Book Antiqua" w:eastAsia="等线" w:hAnsi="Book Antiqua" w:cs="Times New Roman"/>
          <w:kern w:val="2"/>
          <w:sz w:val="24"/>
          <w:szCs w:val="24"/>
          <w:lang w:eastAsia="zh-CN"/>
        </w:rPr>
        <w:t xml:space="preserve"> 2002; </w:t>
      </w:r>
      <w:r w:rsidRPr="00C659D5">
        <w:rPr>
          <w:rFonts w:ascii="Book Antiqua" w:eastAsia="等线" w:hAnsi="Book Antiqua" w:cs="Times New Roman"/>
          <w:b/>
          <w:kern w:val="2"/>
          <w:sz w:val="24"/>
          <w:szCs w:val="24"/>
          <w:lang w:eastAsia="zh-CN"/>
        </w:rPr>
        <w:t>9</w:t>
      </w:r>
      <w:r w:rsidRPr="00C659D5">
        <w:rPr>
          <w:rFonts w:ascii="Book Antiqua" w:eastAsia="等线" w:hAnsi="Book Antiqua" w:cs="Times New Roman"/>
          <w:kern w:val="2"/>
          <w:sz w:val="24"/>
          <w:szCs w:val="24"/>
          <w:lang w:eastAsia="zh-CN"/>
        </w:rPr>
        <w:t>: 225-229 [PMID: 12010318 DOI: 10.1046/j.1442-2042.2002.00453.x]</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13 </w:t>
      </w:r>
      <w:r w:rsidRPr="00C659D5">
        <w:rPr>
          <w:rFonts w:ascii="Book Antiqua" w:eastAsia="等线" w:hAnsi="Book Antiqua" w:cs="Times New Roman"/>
          <w:b/>
          <w:kern w:val="2"/>
          <w:sz w:val="24"/>
          <w:szCs w:val="24"/>
          <w:lang w:eastAsia="zh-CN"/>
        </w:rPr>
        <w:t>Choi YJ</w:t>
      </w:r>
      <w:r w:rsidRPr="00C659D5">
        <w:rPr>
          <w:rFonts w:ascii="Book Antiqua" w:eastAsia="等线" w:hAnsi="Book Antiqua" w:cs="Times New Roman"/>
          <w:kern w:val="2"/>
          <w:sz w:val="24"/>
          <w:szCs w:val="24"/>
          <w:lang w:eastAsia="zh-CN"/>
        </w:rPr>
        <w:t xml:space="preserve">, Kim JK, Kim HJ, Cho KS. Interobserver variability of transrectal ultrasound for prostate volume measurement according to volume and observer experience. </w:t>
      </w:r>
      <w:r w:rsidRPr="00C659D5">
        <w:rPr>
          <w:rFonts w:ascii="Book Antiqua" w:eastAsia="等线" w:hAnsi="Book Antiqua" w:cs="Times New Roman"/>
          <w:i/>
          <w:kern w:val="2"/>
          <w:sz w:val="24"/>
          <w:szCs w:val="24"/>
          <w:lang w:eastAsia="zh-CN"/>
        </w:rPr>
        <w:t>AJR Am J Roentgenol</w:t>
      </w:r>
      <w:r w:rsidRPr="00C659D5">
        <w:rPr>
          <w:rFonts w:ascii="Book Antiqua" w:eastAsia="等线" w:hAnsi="Book Antiqua" w:cs="Times New Roman"/>
          <w:kern w:val="2"/>
          <w:sz w:val="24"/>
          <w:szCs w:val="24"/>
          <w:lang w:eastAsia="zh-CN"/>
        </w:rPr>
        <w:t xml:space="preserve"> 2009; </w:t>
      </w:r>
      <w:r w:rsidRPr="00C659D5">
        <w:rPr>
          <w:rFonts w:ascii="Book Antiqua" w:eastAsia="等线" w:hAnsi="Book Antiqua" w:cs="Times New Roman"/>
          <w:b/>
          <w:kern w:val="2"/>
          <w:sz w:val="24"/>
          <w:szCs w:val="24"/>
          <w:lang w:eastAsia="zh-CN"/>
        </w:rPr>
        <w:t>192</w:t>
      </w:r>
      <w:r w:rsidRPr="00C659D5">
        <w:rPr>
          <w:rFonts w:ascii="Book Antiqua" w:eastAsia="等线" w:hAnsi="Book Antiqua" w:cs="Times New Roman"/>
          <w:kern w:val="2"/>
          <w:sz w:val="24"/>
          <w:szCs w:val="24"/>
          <w:lang w:eastAsia="zh-CN"/>
        </w:rPr>
        <w:t>: 444-449 [PMID: 19155408 DOI: 10.2214/AJR.07.3617]</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14 </w:t>
      </w:r>
      <w:r w:rsidRPr="00C659D5">
        <w:rPr>
          <w:rFonts w:ascii="Book Antiqua" w:eastAsia="等线" w:hAnsi="Book Antiqua" w:cs="Times New Roman"/>
          <w:b/>
          <w:kern w:val="2"/>
          <w:sz w:val="24"/>
          <w:szCs w:val="24"/>
          <w:lang w:eastAsia="zh-CN"/>
        </w:rPr>
        <w:t>Pisco JM</w:t>
      </w:r>
      <w:r w:rsidRPr="00C659D5">
        <w:rPr>
          <w:rFonts w:ascii="Book Antiqua" w:eastAsia="等线" w:hAnsi="Book Antiqua" w:cs="Times New Roman"/>
          <w:kern w:val="2"/>
          <w:sz w:val="24"/>
          <w:szCs w:val="24"/>
          <w:lang w:eastAsia="zh-CN"/>
        </w:rPr>
        <w:t xml:space="preserve">, Bilhim T, Pinheiro LC, Fernandes L, Pereira J, Costa NV, Duarte M, Oliveira AG. Medium- and Long-Term Outcome of Prostate Artery Embolization for Patients with Benign Prostatic Hyperplasia: Results in 630 Patients. </w:t>
      </w:r>
      <w:r w:rsidRPr="00C659D5">
        <w:rPr>
          <w:rFonts w:ascii="Book Antiqua" w:eastAsia="等线" w:hAnsi="Book Antiqua" w:cs="Times New Roman"/>
          <w:i/>
          <w:kern w:val="2"/>
          <w:sz w:val="24"/>
          <w:szCs w:val="24"/>
          <w:lang w:eastAsia="zh-CN"/>
        </w:rPr>
        <w:t>J Vasc Interv Radiol</w:t>
      </w:r>
      <w:r w:rsidRPr="00C659D5">
        <w:rPr>
          <w:rFonts w:ascii="Book Antiqua" w:eastAsia="等线" w:hAnsi="Book Antiqua" w:cs="Times New Roman"/>
          <w:kern w:val="2"/>
          <w:sz w:val="24"/>
          <w:szCs w:val="24"/>
          <w:lang w:eastAsia="zh-CN"/>
        </w:rPr>
        <w:t xml:space="preserve"> 2016; </w:t>
      </w:r>
      <w:r w:rsidRPr="00C659D5">
        <w:rPr>
          <w:rFonts w:ascii="Book Antiqua" w:eastAsia="等线" w:hAnsi="Book Antiqua" w:cs="Times New Roman"/>
          <w:b/>
          <w:kern w:val="2"/>
          <w:sz w:val="24"/>
          <w:szCs w:val="24"/>
          <w:lang w:eastAsia="zh-CN"/>
        </w:rPr>
        <w:t>27</w:t>
      </w:r>
      <w:r w:rsidRPr="00C659D5">
        <w:rPr>
          <w:rFonts w:ascii="Book Antiqua" w:eastAsia="等线" w:hAnsi="Book Antiqua" w:cs="Times New Roman"/>
          <w:kern w:val="2"/>
          <w:sz w:val="24"/>
          <w:szCs w:val="24"/>
          <w:lang w:eastAsia="zh-CN"/>
        </w:rPr>
        <w:t>: 1115-1122 [PMID: 27321890 DOI: 10.1016/j.jvir.2016.04.001]</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15 </w:t>
      </w:r>
      <w:r w:rsidRPr="00C659D5">
        <w:rPr>
          <w:rFonts w:ascii="Book Antiqua" w:eastAsia="等线" w:hAnsi="Book Antiqua" w:cs="Times New Roman"/>
          <w:b/>
          <w:kern w:val="2"/>
          <w:sz w:val="24"/>
          <w:szCs w:val="24"/>
          <w:lang w:eastAsia="zh-CN"/>
        </w:rPr>
        <w:t>Keqin Z</w:t>
      </w:r>
      <w:r w:rsidRPr="00C659D5">
        <w:rPr>
          <w:rFonts w:ascii="Book Antiqua" w:eastAsia="等线" w:hAnsi="Book Antiqua" w:cs="Times New Roman"/>
          <w:kern w:val="2"/>
          <w:sz w:val="24"/>
          <w:szCs w:val="24"/>
          <w:lang w:eastAsia="zh-CN"/>
        </w:rPr>
        <w:t xml:space="preserve">, Zhishun X, Jing Z, Haixin W, Dongqing Z, Benkang S. Clinical significance of intravesical prostatic protrusion in patients with benign prostatic enlargement. </w:t>
      </w:r>
      <w:r w:rsidRPr="00C659D5">
        <w:rPr>
          <w:rFonts w:ascii="Book Antiqua" w:eastAsia="等线" w:hAnsi="Book Antiqua" w:cs="Times New Roman"/>
          <w:i/>
          <w:kern w:val="2"/>
          <w:sz w:val="24"/>
          <w:szCs w:val="24"/>
          <w:lang w:eastAsia="zh-CN"/>
        </w:rPr>
        <w:t>Urology</w:t>
      </w:r>
      <w:r w:rsidRPr="00C659D5">
        <w:rPr>
          <w:rFonts w:ascii="Book Antiqua" w:eastAsia="等线" w:hAnsi="Book Antiqua" w:cs="Times New Roman"/>
          <w:kern w:val="2"/>
          <w:sz w:val="24"/>
          <w:szCs w:val="24"/>
          <w:lang w:eastAsia="zh-CN"/>
        </w:rPr>
        <w:t xml:space="preserve"> 2007; </w:t>
      </w:r>
      <w:r w:rsidRPr="00C659D5">
        <w:rPr>
          <w:rFonts w:ascii="Book Antiqua" w:eastAsia="等线" w:hAnsi="Book Antiqua" w:cs="Times New Roman"/>
          <w:b/>
          <w:kern w:val="2"/>
          <w:sz w:val="24"/>
          <w:szCs w:val="24"/>
          <w:lang w:eastAsia="zh-CN"/>
        </w:rPr>
        <w:t>70</w:t>
      </w:r>
      <w:r w:rsidRPr="00C659D5">
        <w:rPr>
          <w:rFonts w:ascii="Book Antiqua" w:eastAsia="等线" w:hAnsi="Book Antiqua" w:cs="Times New Roman"/>
          <w:kern w:val="2"/>
          <w:sz w:val="24"/>
          <w:szCs w:val="24"/>
          <w:lang w:eastAsia="zh-CN"/>
        </w:rPr>
        <w:t>: 1096-1099 [PMID: 18158025 DOI: 10.1016/j.urology.2007.08.008]</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16 </w:t>
      </w:r>
      <w:r w:rsidRPr="00C659D5">
        <w:rPr>
          <w:rFonts w:ascii="Book Antiqua" w:eastAsia="等线" w:hAnsi="Book Antiqua" w:cs="Times New Roman"/>
          <w:b/>
          <w:kern w:val="2"/>
          <w:sz w:val="24"/>
          <w:szCs w:val="24"/>
          <w:lang w:eastAsia="zh-CN"/>
        </w:rPr>
        <w:t>Lin YT</w:t>
      </w:r>
      <w:r w:rsidRPr="00C659D5">
        <w:rPr>
          <w:rFonts w:ascii="Book Antiqua" w:eastAsia="等线" w:hAnsi="Book Antiqua" w:cs="Times New Roman"/>
          <w:kern w:val="2"/>
          <w:sz w:val="24"/>
          <w:szCs w:val="24"/>
          <w:lang w:eastAsia="zh-CN"/>
        </w:rPr>
        <w:t xml:space="preserve">, Amouyal G, Thiounn N, Pellerin O, Pereira H, Del Giudice C, Déan C, Sapoval M. Intra-vesical Prostatic Protrusion (IPP) Can Be Reduced by Prostatic Artery Embolization. </w:t>
      </w:r>
      <w:r w:rsidRPr="00C659D5">
        <w:rPr>
          <w:rFonts w:ascii="Book Antiqua" w:eastAsia="等线" w:hAnsi="Book Antiqua" w:cs="Times New Roman"/>
          <w:i/>
          <w:kern w:val="2"/>
          <w:sz w:val="24"/>
          <w:szCs w:val="24"/>
          <w:lang w:eastAsia="zh-CN"/>
        </w:rPr>
        <w:t>Cardiovasc Intervent Radiol</w:t>
      </w:r>
      <w:r w:rsidRPr="00C659D5">
        <w:rPr>
          <w:rFonts w:ascii="Book Antiqua" w:eastAsia="等线" w:hAnsi="Book Antiqua" w:cs="Times New Roman"/>
          <w:kern w:val="2"/>
          <w:sz w:val="24"/>
          <w:szCs w:val="24"/>
          <w:lang w:eastAsia="zh-CN"/>
        </w:rPr>
        <w:t xml:space="preserve"> 2016; </w:t>
      </w:r>
      <w:r w:rsidRPr="00C659D5">
        <w:rPr>
          <w:rFonts w:ascii="Book Antiqua" w:eastAsia="等线" w:hAnsi="Book Antiqua" w:cs="Times New Roman"/>
          <w:b/>
          <w:kern w:val="2"/>
          <w:sz w:val="24"/>
          <w:szCs w:val="24"/>
          <w:lang w:eastAsia="zh-CN"/>
        </w:rPr>
        <w:t>39</w:t>
      </w:r>
      <w:r w:rsidRPr="00C659D5">
        <w:rPr>
          <w:rFonts w:ascii="Book Antiqua" w:eastAsia="等线" w:hAnsi="Book Antiqua" w:cs="Times New Roman"/>
          <w:kern w:val="2"/>
          <w:sz w:val="24"/>
          <w:szCs w:val="24"/>
          <w:lang w:eastAsia="zh-CN"/>
        </w:rPr>
        <w:t>: 690-695 [PMID: 26542027 DOI: 10.1007/s00270-015-1235-8]</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17 </w:t>
      </w:r>
      <w:r w:rsidRPr="00C659D5">
        <w:rPr>
          <w:rFonts w:ascii="Book Antiqua" w:eastAsia="等线" w:hAnsi="Book Antiqua" w:cs="Times New Roman"/>
          <w:b/>
          <w:kern w:val="2"/>
          <w:sz w:val="24"/>
          <w:szCs w:val="24"/>
          <w:lang w:eastAsia="zh-CN"/>
        </w:rPr>
        <w:t>Ali R</w:t>
      </w:r>
      <w:r w:rsidRPr="00C659D5">
        <w:rPr>
          <w:rFonts w:ascii="Book Antiqua" w:eastAsia="等线" w:hAnsi="Book Antiqua" w:cs="Times New Roman"/>
          <w:kern w:val="2"/>
          <w:sz w:val="24"/>
          <w:szCs w:val="24"/>
          <w:lang w:eastAsia="zh-CN"/>
        </w:rPr>
        <w:t xml:space="preserve">, Gabr A, Mouli SK, Kallini JR, Riaz A, Mora R, Lewandowski RJ, Hohlastos E, Casalino DD, Hofer MD, Hamoui N, Miller FH, Hairston J, Salem R. MR imaging findings of the prostate gland following prostate artery embolization: results from a prospective phase 2 study. </w:t>
      </w:r>
      <w:r w:rsidRPr="00C659D5">
        <w:rPr>
          <w:rFonts w:ascii="Book Antiqua" w:eastAsia="等线" w:hAnsi="Book Antiqua" w:cs="Times New Roman"/>
          <w:i/>
          <w:kern w:val="2"/>
          <w:sz w:val="24"/>
          <w:szCs w:val="24"/>
          <w:lang w:eastAsia="zh-CN"/>
        </w:rPr>
        <w:t>Abdom Radiol (NY)</w:t>
      </w:r>
      <w:r w:rsidRPr="00C659D5">
        <w:rPr>
          <w:rFonts w:ascii="Book Antiqua" w:eastAsia="等线" w:hAnsi="Book Antiqua" w:cs="Times New Roman"/>
          <w:kern w:val="2"/>
          <w:sz w:val="24"/>
          <w:szCs w:val="24"/>
          <w:lang w:eastAsia="zh-CN"/>
        </w:rPr>
        <w:t xml:space="preserve"> 2019; </w:t>
      </w:r>
      <w:r w:rsidRPr="00C659D5">
        <w:rPr>
          <w:rFonts w:ascii="Book Antiqua" w:eastAsia="等线" w:hAnsi="Book Antiqua" w:cs="Times New Roman"/>
          <w:b/>
          <w:kern w:val="2"/>
          <w:sz w:val="24"/>
          <w:szCs w:val="24"/>
          <w:lang w:eastAsia="zh-CN"/>
        </w:rPr>
        <w:t>44</w:t>
      </w:r>
      <w:r w:rsidRPr="00C659D5">
        <w:rPr>
          <w:rFonts w:ascii="Book Antiqua" w:eastAsia="等线" w:hAnsi="Book Antiqua" w:cs="Times New Roman"/>
          <w:kern w:val="2"/>
          <w:sz w:val="24"/>
          <w:szCs w:val="24"/>
          <w:lang w:eastAsia="zh-CN"/>
        </w:rPr>
        <w:t>: 713-722 [PMID: 30196364 DOI: 10.1007/s00261-018-1757-z]</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18 </w:t>
      </w:r>
      <w:r w:rsidRPr="00C659D5">
        <w:rPr>
          <w:rFonts w:ascii="Book Antiqua" w:eastAsia="等线" w:hAnsi="Book Antiqua" w:cs="Times New Roman"/>
          <w:b/>
          <w:kern w:val="2"/>
          <w:sz w:val="24"/>
          <w:szCs w:val="24"/>
          <w:lang w:eastAsia="zh-CN"/>
        </w:rPr>
        <w:t>Pisco JM</w:t>
      </w:r>
      <w:r w:rsidRPr="00C659D5">
        <w:rPr>
          <w:rFonts w:ascii="Book Antiqua" w:eastAsia="等线" w:hAnsi="Book Antiqua" w:cs="Times New Roman"/>
          <w:kern w:val="2"/>
          <w:sz w:val="24"/>
          <w:szCs w:val="24"/>
          <w:lang w:eastAsia="zh-CN"/>
        </w:rPr>
        <w:t xml:space="preserve">, Rio Tinto H, Campos Pinheiro L, Bilhim T, Duarte M, Fernandes L, Pereira J, Oliveira AG. Embolisation of prostatic arteries as treatment of moderate to severe lower urinary symptoms (LUTS) secondary to benign hyperplasia: results of short- and mid-term follow-up. </w:t>
      </w:r>
      <w:r w:rsidRPr="00C659D5">
        <w:rPr>
          <w:rFonts w:ascii="Book Antiqua" w:eastAsia="等线" w:hAnsi="Book Antiqua" w:cs="Times New Roman"/>
          <w:i/>
          <w:kern w:val="2"/>
          <w:sz w:val="24"/>
          <w:szCs w:val="24"/>
          <w:lang w:eastAsia="zh-CN"/>
        </w:rPr>
        <w:t>Eur Radiol</w:t>
      </w:r>
      <w:r w:rsidRPr="00C659D5">
        <w:rPr>
          <w:rFonts w:ascii="Book Antiqua" w:eastAsia="等线" w:hAnsi="Book Antiqua" w:cs="Times New Roman"/>
          <w:kern w:val="2"/>
          <w:sz w:val="24"/>
          <w:szCs w:val="24"/>
          <w:lang w:eastAsia="zh-CN"/>
        </w:rPr>
        <w:t xml:space="preserve"> 2013; </w:t>
      </w:r>
      <w:r w:rsidRPr="00C659D5">
        <w:rPr>
          <w:rFonts w:ascii="Book Antiqua" w:eastAsia="等线" w:hAnsi="Book Antiqua" w:cs="Times New Roman"/>
          <w:b/>
          <w:kern w:val="2"/>
          <w:sz w:val="24"/>
          <w:szCs w:val="24"/>
          <w:lang w:eastAsia="zh-CN"/>
        </w:rPr>
        <w:t>23</w:t>
      </w:r>
      <w:r w:rsidRPr="00C659D5">
        <w:rPr>
          <w:rFonts w:ascii="Book Antiqua" w:eastAsia="等线" w:hAnsi="Book Antiqua" w:cs="Times New Roman"/>
          <w:kern w:val="2"/>
          <w:sz w:val="24"/>
          <w:szCs w:val="24"/>
          <w:lang w:eastAsia="zh-CN"/>
        </w:rPr>
        <w:t>: 2561-2572 [PMID: 23370938 DOI: 10.1007/s00330-012-2714-9]</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19 </w:t>
      </w:r>
      <w:r w:rsidRPr="00C659D5">
        <w:rPr>
          <w:rFonts w:ascii="Book Antiqua" w:eastAsia="等线" w:hAnsi="Book Antiqua" w:cs="Times New Roman"/>
          <w:b/>
          <w:kern w:val="2"/>
          <w:sz w:val="24"/>
          <w:szCs w:val="24"/>
          <w:lang w:eastAsia="zh-CN"/>
        </w:rPr>
        <w:t>Zhang H</w:t>
      </w:r>
      <w:r w:rsidRPr="00C659D5">
        <w:rPr>
          <w:rFonts w:ascii="Book Antiqua" w:eastAsia="等线" w:hAnsi="Book Antiqua" w:cs="Times New Roman"/>
          <w:kern w:val="2"/>
          <w:sz w:val="24"/>
          <w:szCs w:val="24"/>
          <w:lang w:eastAsia="zh-CN"/>
        </w:rPr>
        <w:t xml:space="preserve">, Shen Y, Pan J, Wang H, Zhong Y, Wang Y, Ye H. MRI features after prostatic artery embolization for the treatment of medium- and large-volume benign hyperplasia. </w:t>
      </w:r>
      <w:r w:rsidRPr="00C659D5">
        <w:rPr>
          <w:rFonts w:ascii="Book Antiqua" w:eastAsia="等线" w:hAnsi="Book Antiqua" w:cs="Times New Roman"/>
          <w:i/>
          <w:kern w:val="2"/>
          <w:sz w:val="24"/>
          <w:szCs w:val="24"/>
          <w:lang w:eastAsia="zh-CN"/>
        </w:rPr>
        <w:t>Radiol Med</w:t>
      </w:r>
      <w:r w:rsidRPr="00C659D5">
        <w:rPr>
          <w:rFonts w:ascii="Book Antiqua" w:eastAsia="等线" w:hAnsi="Book Antiqua" w:cs="Times New Roman"/>
          <w:kern w:val="2"/>
          <w:sz w:val="24"/>
          <w:szCs w:val="24"/>
          <w:lang w:eastAsia="zh-CN"/>
        </w:rPr>
        <w:t xml:space="preserve"> 2018; </w:t>
      </w:r>
      <w:r w:rsidRPr="00C659D5">
        <w:rPr>
          <w:rFonts w:ascii="Book Antiqua" w:eastAsia="等线" w:hAnsi="Book Antiqua" w:cs="Times New Roman"/>
          <w:b/>
          <w:kern w:val="2"/>
          <w:sz w:val="24"/>
          <w:szCs w:val="24"/>
          <w:lang w:eastAsia="zh-CN"/>
        </w:rPr>
        <w:t>123</w:t>
      </w:r>
      <w:r w:rsidRPr="00C659D5">
        <w:rPr>
          <w:rFonts w:ascii="Book Antiqua" w:eastAsia="等线" w:hAnsi="Book Antiqua" w:cs="Times New Roman"/>
          <w:kern w:val="2"/>
          <w:sz w:val="24"/>
          <w:szCs w:val="24"/>
          <w:lang w:eastAsia="zh-CN"/>
        </w:rPr>
        <w:t>: 727-734 [PMID: 29752646 DOI: 10.1007/s11547-018-0904-5]</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20 </w:t>
      </w:r>
      <w:r w:rsidRPr="00C659D5">
        <w:rPr>
          <w:rFonts w:ascii="Book Antiqua" w:eastAsia="等线" w:hAnsi="Book Antiqua" w:cs="Times New Roman"/>
          <w:b/>
          <w:kern w:val="2"/>
          <w:sz w:val="24"/>
          <w:szCs w:val="24"/>
          <w:lang w:eastAsia="zh-CN"/>
        </w:rPr>
        <w:t>Moschouris H</w:t>
      </w:r>
      <w:r w:rsidRPr="00C659D5">
        <w:rPr>
          <w:rFonts w:ascii="Book Antiqua" w:eastAsia="等线" w:hAnsi="Book Antiqua" w:cs="Times New Roman"/>
          <w:kern w:val="2"/>
          <w:sz w:val="24"/>
          <w:szCs w:val="24"/>
          <w:lang w:eastAsia="zh-CN"/>
        </w:rPr>
        <w:t xml:space="preserve">, Stamatiou K, Kalokairinou Motogna M, Vrakas S, Kiltenis M, Kladis-Kalentzis K, Tsavdaroglou A, Papadogeorgopoulos N, Marmaridou K, Malagari K. Early post-interventional sonographic evaluation of prostatic artery embolization. A promising role for contrast-enhanced ultrasonography (CEUS). </w:t>
      </w:r>
      <w:r w:rsidRPr="00C659D5">
        <w:rPr>
          <w:rFonts w:ascii="Book Antiqua" w:eastAsia="等线" w:hAnsi="Book Antiqua" w:cs="Times New Roman"/>
          <w:i/>
          <w:kern w:val="2"/>
          <w:sz w:val="24"/>
          <w:szCs w:val="24"/>
          <w:lang w:eastAsia="zh-CN"/>
        </w:rPr>
        <w:t>Med Ultrason</w:t>
      </w:r>
      <w:r w:rsidRPr="00C659D5">
        <w:rPr>
          <w:rFonts w:ascii="Book Antiqua" w:eastAsia="等线" w:hAnsi="Book Antiqua" w:cs="Times New Roman"/>
          <w:kern w:val="2"/>
          <w:sz w:val="24"/>
          <w:szCs w:val="24"/>
          <w:lang w:eastAsia="zh-CN"/>
        </w:rPr>
        <w:t xml:space="preserve"> 2018; </w:t>
      </w:r>
      <w:r w:rsidRPr="00C659D5">
        <w:rPr>
          <w:rFonts w:ascii="Book Antiqua" w:eastAsia="等线" w:hAnsi="Book Antiqua" w:cs="Times New Roman"/>
          <w:b/>
          <w:kern w:val="2"/>
          <w:sz w:val="24"/>
          <w:szCs w:val="24"/>
          <w:lang w:eastAsia="zh-CN"/>
        </w:rPr>
        <w:t>20</w:t>
      </w:r>
      <w:r w:rsidRPr="00C659D5">
        <w:rPr>
          <w:rFonts w:ascii="Book Antiqua" w:eastAsia="等线" w:hAnsi="Book Antiqua" w:cs="Times New Roman"/>
          <w:kern w:val="2"/>
          <w:sz w:val="24"/>
          <w:szCs w:val="24"/>
          <w:lang w:eastAsia="zh-CN"/>
        </w:rPr>
        <w:t>: 134-140 [PMID: 29730677 DOI: 10.11152/mu-1340]</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21 </w:t>
      </w:r>
      <w:r w:rsidRPr="00C659D5">
        <w:rPr>
          <w:rFonts w:ascii="Book Antiqua" w:eastAsia="等线" w:hAnsi="Book Antiqua" w:cs="Times New Roman"/>
          <w:b/>
          <w:kern w:val="2"/>
          <w:sz w:val="24"/>
          <w:szCs w:val="24"/>
          <w:lang w:eastAsia="zh-CN"/>
        </w:rPr>
        <w:t>Moschouris H</w:t>
      </w:r>
      <w:r w:rsidRPr="00C659D5">
        <w:rPr>
          <w:rFonts w:ascii="Book Antiqua" w:eastAsia="等线" w:hAnsi="Book Antiqua" w:cs="Times New Roman"/>
          <w:kern w:val="2"/>
          <w:sz w:val="24"/>
          <w:szCs w:val="24"/>
          <w:lang w:eastAsia="zh-CN"/>
        </w:rPr>
        <w:t xml:space="preserve">, Stamatiou K, Malagari K, Marmaridou K, Kladis-Kalentzis K, Kiltenis M, Papadogeorgopoulos N, Tsavari A, Manoloudaki K. The value of contrast-enhanced ultrasonography in detection of prostatic infarction after prostatic artery embolization for the treatment of symptomatic benign prostatic hyperplasia. </w:t>
      </w:r>
      <w:r w:rsidRPr="00C659D5">
        <w:rPr>
          <w:rFonts w:ascii="Book Antiqua" w:eastAsia="等线" w:hAnsi="Book Antiqua" w:cs="Times New Roman"/>
          <w:i/>
          <w:kern w:val="2"/>
          <w:sz w:val="24"/>
          <w:szCs w:val="24"/>
          <w:lang w:eastAsia="zh-CN"/>
        </w:rPr>
        <w:t>Diagn Interv Radiol</w:t>
      </w:r>
      <w:r w:rsidRPr="00C659D5">
        <w:rPr>
          <w:rFonts w:ascii="Book Antiqua" w:eastAsia="等线" w:hAnsi="Book Antiqua" w:cs="Times New Roman"/>
          <w:kern w:val="2"/>
          <w:sz w:val="24"/>
          <w:szCs w:val="24"/>
          <w:lang w:eastAsia="zh-CN"/>
        </w:rPr>
        <w:t xml:space="preserve"> 2019; </w:t>
      </w:r>
      <w:r w:rsidRPr="00C659D5">
        <w:rPr>
          <w:rFonts w:ascii="Book Antiqua" w:eastAsia="等线" w:hAnsi="Book Antiqua" w:cs="Times New Roman"/>
          <w:b/>
          <w:kern w:val="2"/>
          <w:sz w:val="24"/>
          <w:szCs w:val="24"/>
          <w:lang w:eastAsia="zh-CN"/>
        </w:rPr>
        <w:t>25</w:t>
      </w:r>
      <w:r w:rsidRPr="00C659D5">
        <w:rPr>
          <w:rFonts w:ascii="Book Antiqua" w:eastAsia="等线" w:hAnsi="Book Antiqua" w:cs="Times New Roman"/>
          <w:kern w:val="2"/>
          <w:sz w:val="24"/>
          <w:szCs w:val="24"/>
          <w:lang w:eastAsia="zh-CN"/>
        </w:rPr>
        <w:t>: 134-143 [PMID: 30860077 DOI: 10.5152/dir.2019.18410]</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22 </w:t>
      </w:r>
      <w:r w:rsidRPr="00C659D5">
        <w:rPr>
          <w:rFonts w:ascii="Book Antiqua" w:eastAsia="等线" w:hAnsi="Book Antiqua" w:cs="Times New Roman"/>
          <w:b/>
          <w:kern w:val="2"/>
          <w:sz w:val="24"/>
          <w:szCs w:val="24"/>
          <w:lang w:eastAsia="zh-CN"/>
        </w:rPr>
        <w:t>Carnevale FC</w:t>
      </w:r>
      <w:r w:rsidRPr="00C659D5">
        <w:rPr>
          <w:rFonts w:ascii="Book Antiqua" w:eastAsia="等线" w:hAnsi="Book Antiqua" w:cs="Times New Roman"/>
          <w:kern w:val="2"/>
          <w:sz w:val="24"/>
          <w:szCs w:val="24"/>
          <w:lang w:eastAsia="zh-CN"/>
        </w:rPr>
        <w:t xml:space="preserve">, Moreira AM, Antunes AA. The "PErFecTED technique": proximal embolization first, then embolize distal for benign prostatic hyperplasia. </w:t>
      </w:r>
      <w:r w:rsidRPr="00C659D5">
        <w:rPr>
          <w:rFonts w:ascii="Book Antiqua" w:eastAsia="等线" w:hAnsi="Book Antiqua" w:cs="Times New Roman"/>
          <w:i/>
          <w:kern w:val="2"/>
          <w:sz w:val="24"/>
          <w:szCs w:val="24"/>
          <w:lang w:eastAsia="zh-CN"/>
        </w:rPr>
        <w:t>Cardiovasc Intervent Radiol</w:t>
      </w:r>
      <w:r w:rsidRPr="00C659D5">
        <w:rPr>
          <w:rFonts w:ascii="Book Antiqua" w:eastAsia="等线" w:hAnsi="Book Antiqua" w:cs="Times New Roman"/>
          <w:kern w:val="2"/>
          <w:sz w:val="24"/>
          <w:szCs w:val="24"/>
          <w:lang w:eastAsia="zh-CN"/>
        </w:rPr>
        <w:t xml:space="preserve"> 2014; </w:t>
      </w:r>
      <w:r w:rsidRPr="00C659D5">
        <w:rPr>
          <w:rFonts w:ascii="Book Antiqua" w:eastAsia="等线" w:hAnsi="Book Antiqua" w:cs="Times New Roman"/>
          <w:b/>
          <w:kern w:val="2"/>
          <w:sz w:val="24"/>
          <w:szCs w:val="24"/>
          <w:lang w:eastAsia="zh-CN"/>
        </w:rPr>
        <w:t>37</w:t>
      </w:r>
      <w:r w:rsidRPr="00C659D5">
        <w:rPr>
          <w:rFonts w:ascii="Book Antiqua" w:eastAsia="等线" w:hAnsi="Book Antiqua" w:cs="Times New Roman"/>
          <w:kern w:val="2"/>
          <w:sz w:val="24"/>
          <w:szCs w:val="24"/>
          <w:lang w:eastAsia="zh-CN"/>
        </w:rPr>
        <w:t>: 1602-1605 [PMID: 24943914 DOI: 10.1007/s00270-014-0908-z]</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23 </w:t>
      </w:r>
      <w:r w:rsidRPr="00C659D5">
        <w:rPr>
          <w:rFonts w:ascii="Book Antiqua" w:eastAsia="等线" w:hAnsi="Book Antiqua" w:cs="Times New Roman"/>
          <w:b/>
          <w:kern w:val="2"/>
          <w:sz w:val="24"/>
          <w:szCs w:val="24"/>
          <w:lang w:eastAsia="zh-CN"/>
        </w:rPr>
        <w:t>de Assis AM</w:t>
      </w:r>
      <w:r w:rsidRPr="00C659D5">
        <w:rPr>
          <w:rFonts w:ascii="Book Antiqua" w:eastAsia="等线" w:hAnsi="Book Antiqua" w:cs="Times New Roman"/>
          <w:kern w:val="2"/>
          <w:sz w:val="24"/>
          <w:szCs w:val="24"/>
          <w:lang w:eastAsia="zh-CN"/>
        </w:rPr>
        <w:t xml:space="preserve">, Moreira AM, Carnevale FC, Marcelino ASZ, de Oliveira Cerri LM, Antunes AA, Srougi M, Cerri GG. Effects of Prostatic Artery Embolization on the Dynamic Component of Benign Prostate Hyperplasia as Assessed by Ultrasound Elastography: A Pilot Series. </w:t>
      </w:r>
      <w:r w:rsidRPr="00C659D5">
        <w:rPr>
          <w:rFonts w:ascii="Book Antiqua" w:eastAsia="等线" w:hAnsi="Book Antiqua" w:cs="Times New Roman"/>
          <w:i/>
          <w:kern w:val="2"/>
          <w:sz w:val="24"/>
          <w:szCs w:val="24"/>
          <w:lang w:eastAsia="zh-CN"/>
        </w:rPr>
        <w:t>Cardiovasc Intervent Radiol</w:t>
      </w:r>
      <w:r w:rsidRPr="00C659D5">
        <w:rPr>
          <w:rFonts w:ascii="Book Antiqua" w:eastAsia="等线" w:hAnsi="Book Antiqua" w:cs="Times New Roman"/>
          <w:kern w:val="2"/>
          <w:sz w:val="24"/>
          <w:szCs w:val="24"/>
          <w:lang w:eastAsia="zh-CN"/>
        </w:rPr>
        <w:t xml:space="preserve"> 2019; </w:t>
      </w:r>
      <w:r w:rsidRPr="00C659D5">
        <w:rPr>
          <w:rFonts w:ascii="Book Antiqua" w:eastAsia="等线" w:hAnsi="Book Antiqua" w:cs="Times New Roman"/>
          <w:b/>
          <w:kern w:val="2"/>
          <w:sz w:val="24"/>
          <w:szCs w:val="24"/>
          <w:lang w:eastAsia="zh-CN"/>
        </w:rPr>
        <w:t>42</w:t>
      </w:r>
      <w:r w:rsidRPr="00C659D5">
        <w:rPr>
          <w:rFonts w:ascii="Book Antiqua" w:eastAsia="等线" w:hAnsi="Book Antiqua" w:cs="Times New Roman"/>
          <w:kern w:val="2"/>
          <w:sz w:val="24"/>
          <w:szCs w:val="24"/>
          <w:lang w:eastAsia="zh-CN"/>
        </w:rPr>
        <w:t>: 1001-1007 [PMID: 30993369 DOI: 10.1007/s00270-019-02220-x]</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24 </w:t>
      </w:r>
      <w:r w:rsidRPr="00C659D5">
        <w:rPr>
          <w:rFonts w:ascii="Book Antiqua" w:eastAsia="等线" w:hAnsi="Book Antiqua" w:cs="Times New Roman"/>
          <w:b/>
          <w:kern w:val="2"/>
          <w:sz w:val="24"/>
          <w:szCs w:val="24"/>
          <w:lang w:eastAsia="zh-CN"/>
        </w:rPr>
        <w:t>Correas JM</w:t>
      </w:r>
      <w:r w:rsidRPr="00C659D5">
        <w:rPr>
          <w:rFonts w:ascii="Book Antiqua" w:eastAsia="等线" w:hAnsi="Book Antiqua" w:cs="Times New Roman"/>
          <w:kern w:val="2"/>
          <w:sz w:val="24"/>
          <w:szCs w:val="24"/>
          <w:lang w:eastAsia="zh-CN"/>
        </w:rPr>
        <w:t xml:space="preserve">, Tissier AM, Khairoune A, Khoury G, Eiss D, Hélénon O. Ultrasound elastography of the prostate: state of the art. </w:t>
      </w:r>
      <w:r w:rsidRPr="00C659D5">
        <w:rPr>
          <w:rFonts w:ascii="Book Antiqua" w:eastAsia="等线" w:hAnsi="Book Antiqua" w:cs="Times New Roman"/>
          <w:i/>
          <w:kern w:val="2"/>
          <w:sz w:val="24"/>
          <w:szCs w:val="24"/>
          <w:lang w:eastAsia="zh-CN"/>
        </w:rPr>
        <w:t>Diagn Interv Imaging</w:t>
      </w:r>
      <w:r w:rsidRPr="00C659D5">
        <w:rPr>
          <w:rFonts w:ascii="Book Antiqua" w:eastAsia="等线" w:hAnsi="Book Antiqua" w:cs="Times New Roman"/>
          <w:kern w:val="2"/>
          <w:sz w:val="24"/>
          <w:szCs w:val="24"/>
          <w:lang w:eastAsia="zh-CN"/>
        </w:rPr>
        <w:t xml:space="preserve"> 2013; </w:t>
      </w:r>
      <w:r w:rsidRPr="00C659D5">
        <w:rPr>
          <w:rFonts w:ascii="Book Antiqua" w:eastAsia="等线" w:hAnsi="Book Antiqua" w:cs="Times New Roman"/>
          <w:b/>
          <w:kern w:val="2"/>
          <w:sz w:val="24"/>
          <w:szCs w:val="24"/>
          <w:lang w:eastAsia="zh-CN"/>
        </w:rPr>
        <w:t>94</w:t>
      </w:r>
      <w:r w:rsidRPr="00C659D5">
        <w:rPr>
          <w:rFonts w:ascii="Book Antiqua" w:eastAsia="等线" w:hAnsi="Book Antiqua" w:cs="Times New Roman"/>
          <w:kern w:val="2"/>
          <w:sz w:val="24"/>
          <w:szCs w:val="24"/>
          <w:lang w:eastAsia="zh-CN"/>
        </w:rPr>
        <w:t>: 551-560 [PMID: 23607924 DOI: 10.1016/j.diii.2013.01.017]</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25 </w:t>
      </w:r>
      <w:r w:rsidRPr="00C659D5">
        <w:rPr>
          <w:rFonts w:ascii="Book Antiqua" w:eastAsia="等线" w:hAnsi="Book Antiqua" w:cs="Times New Roman"/>
          <w:b/>
          <w:kern w:val="2"/>
          <w:sz w:val="24"/>
          <w:szCs w:val="24"/>
          <w:lang w:eastAsia="zh-CN"/>
        </w:rPr>
        <w:t>Moschouris H</w:t>
      </w:r>
      <w:r w:rsidRPr="00C659D5">
        <w:rPr>
          <w:rFonts w:ascii="Book Antiqua" w:eastAsia="等线" w:hAnsi="Book Antiqua" w:cs="Times New Roman"/>
          <w:kern w:val="2"/>
          <w:sz w:val="24"/>
          <w:szCs w:val="24"/>
          <w:lang w:eastAsia="zh-CN"/>
        </w:rPr>
        <w:t xml:space="preserve">, Stamatiou K, Dimakis A, Malagari K. Re: de Assis et al. "Effects of Prostatic Artery Embolization on the Dynamic Component of Benign Prostate Hyperplasia as Assessed by Ultrasound Elastography: A Pilot Series". </w:t>
      </w:r>
      <w:r w:rsidRPr="00C659D5">
        <w:rPr>
          <w:rFonts w:ascii="Book Antiqua" w:eastAsia="等线" w:hAnsi="Book Antiqua" w:cs="Times New Roman"/>
          <w:i/>
          <w:kern w:val="2"/>
          <w:sz w:val="24"/>
          <w:szCs w:val="24"/>
          <w:lang w:eastAsia="zh-CN"/>
        </w:rPr>
        <w:t>Cardiovasc Intervent Radiol</w:t>
      </w:r>
      <w:r w:rsidRPr="00C659D5">
        <w:rPr>
          <w:rFonts w:ascii="Book Antiqua" w:eastAsia="等线" w:hAnsi="Book Antiqua" w:cs="Times New Roman"/>
          <w:kern w:val="2"/>
          <w:sz w:val="24"/>
          <w:szCs w:val="24"/>
          <w:lang w:eastAsia="zh-CN"/>
        </w:rPr>
        <w:t xml:space="preserve"> 2019; </w:t>
      </w:r>
      <w:r w:rsidRPr="00C659D5">
        <w:rPr>
          <w:rFonts w:ascii="Book Antiqua" w:eastAsia="等线" w:hAnsi="Book Antiqua" w:cs="Times New Roman"/>
          <w:b/>
          <w:kern w:val="2"/>
          <w:sz w:val="24"/>
          <w:szCs w:val="24"/>
          <w:lang w:eastAsia="zh-CN"/>
        </w:rPr>
        <w:t>42</w:t>
      </w:r>
      <w:r w:rsidRPr="00C659D5">
        <w:rPr>
          <w:rFonts w:ascii="Book Antiqua" w:eastAsia="等线" w:hAnsi="Book Antiqua" w:cs="Times New Roman"/>
          <w:kern w:val="2"/>
          <w:sz w:val="24"/>
          <w:szCs w:val="24"/>
          <w:lang w:eastAsia="zh-CN"/>
        </w:rPr>
        <w:t>: 1366-1368 [PMID: 31218408 DOI: 10.1007/s00270-019-02272-z]</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26 </w:t>
      </w:r>
      <w:r w:rsidRPr="00C659D5">
        <w:rPr>
          <w:rFonts w:ascii="Book Antiqua" w:eastAsia="等线" w:hAnsi="Book Antiqua" w:cs="Times New Roman"/>
          <w:b/>
          <w:kern w:val="2"/>
          <w:sz w:val="24"/>
          <w:szCs w:val="24"/>
          <w:lang w:eastAsia="zh-CN"/>
        </w:rPr>
        <w:t>Nzekwu E</w:t>
      </w:r>
      <w:r w:rsidRPr="00C659D5">
        <w:rPr>
          <w:rFonts w:ascii="Book Antiqua" w:eastAsia="等线" w:hAnsi="Book Antiqua" w:cs="Times New Roman"/>
          <w:kern w:val="2"/>
          <w:sz w:val="24"/>
          <w:szCs w:val="24"/>
          <w:lang w:eastAsia="zh-CN"/>
        </w:rPr>
        <w:t xml:space="preserve">, Mirakhur A, Lee A, Bakshi D. Intra-Arterial and Intravenous Contrast-Enhanced Ultrasonography in Prostate Artery Embolization: A Case Series. </w:t>
      </w:r>
      <w:r w:rsidRPr="00C659D5">
        <w:rPr>
          <w:rFonts w:ascii="Book Antiqua" w:eastAsia="等线" w:hAnsi="Book Antiqua" w:cs="Times New Roman"/>
          <w:i/>
          <w:kern w:val="2"/>
          <w:sz w:val="24"/>
          <w:szCs w:val="24"/>
          <w:lang w:eastAsia="zh-CN"/>
        </w:rPr>
        <w:t>J Vasc Interv Radiol</w:t>
      </w:r>
      <w:r w:rsidRPr="00C659D5">
        <w:rPr>
          <w:rFonts w:ascii="Book Antiqua" w:eastAsia="等线" w:hAnsi="Book Antiqua" w:cs="Times New Roman"/>
          <w:kern w:val="2"/>
          <w:sz w:val="24"/>
          <w:szCs w:val="24"/>
          <w:lang w:eastAsia="zh-CN"/>
        </w:rPr>
        <w:t xml:space="preserve"> 2018; </w:t>
      </w:r>
      <w:r w:rsidRPr="00C659D5">
        <w:rPr>
          <w:rFonts w:ascii="Book Antiqua" w:eastAsia="等线" w:hAnsi="Book Antiqua" w:cs="Times New Roman"/>
          <w:b/>
          <w:kern w:val="2"/>
          <w:sz w:val="24"/>
          <w:szCs w:val="24"/>
          <w:lang w:eastAsia="zh-CN"/>
        </w:rPr>
        <w:t>29</w:t>
      </w:r>
      <w:r w:rsidRPr="00C659D5">
        <w:rPr>
          <w:rFonts w:ascii="Book Antiqua" w:eastAsia="等线" w:hAnsi="Book Antiqua" w:cs="Times New Roman"/>
          <w:kern w:val="2"/>
          <w:sz w:val="24"/>
          <w:szCs w:val="24"/>
          <w:lang w:eastAsia="zh-CN"/>
        </w:rPr>
        <w:t>: 1399-1402 [PMID: 30174155 DOI: 10.1016/j.jvir.2018.02.019]</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27 </w:t>
      </w:r>
      <w:r w:rsidRPr="00C659D5">
        <w:rPr>
          <w:rFonts w:ascii="Book Antiqua" w:eastAsia="等线" w:hAnsi="Book Antiqua" w:cs="Times New Roman"/>
          <w:b/>
          <w:kern w:val="2"/>
          <w:sz w:val="24"/>
          <w:szCs w:val="24"/>
          <w:lang w:eastAsia="zh-CN"/>
        </w:rPr>
        <w:t>Moschouris H</w:t>
      </w:r>
      <w:r w:rsidRPr="00C659D5">
        <w:rPr>
          <w:rFonts w:ascii="Book Antiqua" w:eastAsia="等线" w:hAnsi="Book Antiqua" w:cs="Times New Roman"/>
          <w:kern w:val="2"/>
          <w:sz w:val="24"/>
          <w:szCs w:val="24"/>
          <w:lang w:eastAsia="zh-CN"/>
        </w:rPr>
        <w:t xml:space="preserve">, Malagari K, Kornezos I, Papadaki MG, Gkoutzios P, Matsaidonis D. Unenhanced and contrast-enhanced ultrasonography during hepatic transarterial embolization and chemoembolization with drug-eluting beads. </w:t>
      </w:r>
      <w:r w:rsidRPr="00C659D5">
        <w:rPr>
          <w:rFonts w:ascii="Book Antiqua" w:eastAsia="等线" w:hAnsi="Book Antiqua" w:cs="Times New Roman"/>
          <w:i/>
          <w:kern w:val="2"/>
          <w:sz w:val="24"/>
          <w:szCs w:val="24"/>
          <w:lang w:eastAsia="zh-CN"/>
        </w:rPr>
        <w:t>Cardiovasc Intervent Radiol</w:t>
      </w:r>
      <w:r w:rsidRPr="00C659D5">
        <w:rPr>
          <w:rFonts w:ascii="Book Antiqua" w:eastAsia="等线" w:hAnsi="Book Antiqua" w:cs="Times New Roman"/>
          <w:kern w:val="2"/>
          <w:sz w:val="24"/>
          <w:szCs w:val="24"/>
          <w:lang w:eastAsia="zh-CN"/>
        </w:rPr>
        <w:t xml:space="preserve"> 2010; </w:t>
      </w:r>
      <w:r w:rsidRPr="00C659D5">
        <w:rPr>
          <w:rFonts w:ascii="Book Antiqua" w:eastAsia="等线" w:hAnsi="Book Antiqua" w:cs="Times New Roman"/>
          <w:b/>
          <w:kern w:val="2"/>
          <w:sz w:val="24"/>
          <w:szCs w:val="24"/>
          <w:lang w:eastAsia="zh-CN"/>
        </w:rPr>
        <w:t>33</w:t>
      </w:r>
      <w:r w:rsidRPr="00C659D5">
        <w:rPr>
          <w:rFonts w:ascii="Book Antiqua" w:eastAsia="等线" w:hAnsi="Book Antiqua" w:cs="Times New Roman"/>
          <w:kern w:val="2"/>
          <w:sz w:val="24"/>
          <w:szCs w:val="24"/>
          <w:lang w:eastAsia="zh-CN"/>
        </w:rPr>
        <w:t>: 1215-1222 [PMID: 20556386 DOI: 10.1007/s00270-010-9918-7]</w:t>
      </w:r>
    </w:p>
    <w:p w:rsidR="00C659D5" w:rsidRPr="00C659D5" w:rsidRDefault="00C659D5" w:rsidP="00C659D5">
      <w:pPr>
        <w:widowControl w:val="0"/>
        <w:spacing w:after="0" w:line="360" w:lineRule="auto"/>
        <w:jc w:val="both"/>
        <w:rPr>
          <w:rFonts w:ascii="Book Antiqua" w:eastAsia="等线" w:hAnsi="Book Antiqua" w:cs="Times New Roman"/>
          <w:kern w:val="2"/>
          <w:sz w:val="24"/>
          <w:szCs w:val="24"/>
          <w:lang w:eastAsia="zh-CN"/>
        </w:rPr>
      </w:pPr>
      <w:r w:rsidRPr="00C659D5">
        <w:rPr>
          <w:rFonts w:ascii="Book Antiqua" w:eastAsia="等线" w:hAnsi="Book Antiqua" w:cs="Times New Roman"/>
          <w:kern w:val="2"/>
          <w:sz w:val="24"/>
          <w:szCs w:val="24"/>
          <w:lang w:eastAsia="zh-CN"/>
        </w:rPr>
        <w:t xml:space="preserve">28 </w:t>
      </w:r>
      <w:r w:rsidRPr="00C659D5">
        <w:rPr>
          <w:rFonts w:ascii="Book Antiqua" w:eastAsia="等线" w:hAnsi="Book Antiqua" w:cs="Times New Roman"/>
          <w:b/>
          <w:kern w:val="2"/>
          <w:sz w:val="24"/>
          <w:szCs w:val="24"/>
          <w:lang w:eastAsia="zh-CN"/>
        </w:rPr>
        <w:t>Moschouris H</w:t>
      </w:r>
      <w:r w:rsidRPr="00C659D5">
        <w:rPr>
          <w:rFonts w:ascii="Book Antiqua" w:eastAsia="等线" w:hAnsi="Book Antiqua" w:cs="Times New Roman"/>
          <w:kern w:val="2"/>
          <w:sz w:val="24"/>
          <w:szCs w:val="24"/>
          <w:lang w:eastAsia="zh-CN"/>
        </w:rPr>
        <w:t xml:space="preserve">, Malagari K, Kalokairinou M, Stamatiou K, Marinis A, Papadaki MG. Contrast-enhanced ultrasonography with intraarterial administration of SonoVue for guidance of transarterial chemoembolization: an initial experience. </w:t>
      </w:r>
      <w:r w:rsidRPr="00C659D5">
        <w:rPr>
          <w:rFonts w:ascii="Book Antiqua" w:eastAsia="等线" w:hAnsi="Book Antiqua" w:cs="Times New Roman"/>
          <w:i/>
          <w:kern w:val="2"/>
          <w:sz w:val="24"/>
          <w:szCs w:val="24"/>
          <w:lang w:eastAsia="zh-CN"/>
        </w:rPr>
        <w:t>Med Ultrason</w:t>
      </w:r>
      <w:r w:rsidRPr="00C659D5">
        <w:rPr>
          <w:rFonts w:ascii="Book Antiqua" w:eastAsia="等线" w:hAnsi="Book Antiqua" w:cs="Times New Roman"/>
          <w:kern w:val="2"/>
          <w:sz w:val="24"/>
          <w:szCs w:val="24"/>
          <w:lang w:eastAsia="zh-CN"/>
        </w:rPr>
        <w:t xml:space="preserve"> 2011; </w:t>
      </w:r>
      <w:r w:rsidRPr="00C659D5">
        <w:rPr>
          <w:rFonts w:ascii="Book Antiqua" w:eastAsia="等线" w:hAnsi="Book Antiqua" w:cs="Times New Roman"/>
          <w:b/>
          <w:kern w:val="2"/>
          <w:sz w:val="24"/>
          <w:szCs w:val="24"/>
          <w:lang w:eastAsia="zh-CN"/>
        </w:rPr>
        <w:t>13</w:t>
      </w:r>
      <w:r w:rsidRPr="00C659D5">
        <w:rPr>
          <w:rFonts w:ascii="Book Antiqua" w:eastAsia="等线" w:hAnsi="Book Antiqua" w:cs="Times New Roman"/>
          <w:kern w:val="2"/>
          <w:sz w:val="24"/>
          <w:szCs w:val="24"/>
          <w:lang w:eastAsia="zh-CN"/>
        </w:rPr>
        <w:t>: 296-301 [PMID: 22132402]</w:t>
      </w:r>
      <w:bookmarkEnd w:id="51"/>
      <w:bookmarkEnd w:id="52"/>
    </w:p>
    <w:p w:rsidR="00C659D5" w:rsidRDefault="00C659D5">
      <w:pPr>
        <w:rPr>
          <w:rFonts w:ascii="Book Antiqua" w:hAnsi="Book Antiqua" w:cs="Times New Roman"/>
          <w:sz w:val="24"/>
          <w:szCs w:val="24"/>
        </w:rPr>
      </w:pPr>
      <w:r>
        <w:rPr>
          <w:rFonts w:ascii="Book Antiqua" w:hAnsi="Book Antiqua" w:cs="Times New Roman"/>
          <w:sz w:val="24"/>
          <w:szCs w:val="24"/>
        </w:rPr>
        <w:br w:type="page"/>
      </w:r>
    </w:p>
    <w:p w:rsidR="00C659D5" w:rsidRPr="00C659D5" w:rsidRDefault="00C659D5" w:rsidP="00C659D5">
      <w:pPr>
        <w:adjustRightInd w:val="0"/>
        <w:snapToGrid w:val="0"/>
        <w:spacing w:after="0" w:line="360" w:lineRule="auto"/>
        <w:jc w:val="both"/>
        <w:rPr>
          <w:rFonts w:ascii="Book Antiqua" w:eastAsia="宋体" w:hAnsi="Book Antiqua" w:cs="Times New Roman"/>
          <w:b/>
          <w:sz w:val="24"/>
          <w:szCs w:val="24"/>
        </w:rPr>
      </w:pPr>
      <w:r w:rsidRPr="00C659D5">
        <w:rPr>
          <w:rFonts w:ascii="Book Antiqua" w:eastAsia="宋体" w:hAnsi="Book Antiqua" w:cs="Times New Roman"/>
          <w:b/>
          <w:sz w:val="24"/>
          <w:szCs w:val="24"/>
        </w:rPr>
        <w:t>Footnotes</w:t>
      </w:r>
    </w:p>
    <w:p w:rsidR="00C659D5" w:rsidRPr="00C84560" w:rsidRDefault="00C659D5" w:rsidP="00C659D5">
      <w:pPr>
        <w:spacing w:after="0" w:line="360" w:lineRule="auto"/>
        <w:jc w:val="both"/>
        <w:rPr>
          <w:rFonts w:ascii="Book Antiqua" w:hAnsi="Book Antiqua" w:cs="Times New Roman"/>
          <w:sz w:val="24"/>
          <w:szCs w:val="24"/>
        </w:rPr>
      </w:pPr>
      <w:r w:rsidRPr="00C659D5">
        <w:rPr>
          <w:rFonts w:ascii="Book Antiqua" w:eastAsia="宋体" w:hAnsi="Book Antiqua" w:cs="Times New Roman"/>
          <w:b/>
          <w:color w:val="000000"/>
          <w:sz w:val="24"/>
          <w:szCs w:val="24"/>
        </w:rPr>
        <w:t>Conflict-of-interest statement</w:t>
      </w:r>
      <w:r w:rsidRPr="00C659D5">
        <w:rPr>
          <w:rFonts w:ascii="Book Antiqua" w:eastAsia="宋体" w:hAnsi="Book Antiqua" w:cs="Times New Roman"/>
          <w:b/>
          <w:sz w:val="24"/>
          <w:szCs w:val="24"/>
        </w:rPr>
        <w:t xml:space="preserve">: </w:t>
      </w:r>
      <w:r w:rsidRPr="00C84560">
        <w:rPr>
          <w:rFonts w:ascii="Book Antiqua" w:hAnsi="Book Antiqua" w:cs="Times New Roman"/>
          <w:sz w:val="24"/>
          <w:szCs w:val="24"/>
        </w:rPr>
        <w:t xml:space="preserve">There is no conflict of interest associated with any of the authors of this manuscript. </w:t>
      </w:r>
    </w:p>
    <w:p w:rsidR="00C659D5" w:rsidRPr="00C659D5" w:rsidRDefault="00C659D5" w:rsidP="00C659D5">
      <w:pPr>
        <w:spacing w:after="0" w:line="360" w:lineRule="auto"/>
        <w:jc w:val="both"/>
        <w:rPr>
          <w:rFonts w:ascii="Book Antiqua" w:eastAsia="宋体" w:hAnsi="Book Antiqua" w:cs="Times New Roman"/>
          <w:b/>
          <w:color w:val="000000"/>
          <w:sz w:val="24"/>
          <w:szCs w:val="24"/>
          <w:lang w:eastAsia="zh-CN"/>
        </w:rPr>
      </w:pPr>
    </w:p>
    <w:p w:rsidR="00C659D5" w:rsidRPr="00C659D5" w:rsidRDefault="00C659D5" w:rsidP="00C659D5">
      <w:pPr>
        <w:spacing w:after="0" w:line="360" w:lineRule="auto"/>
        <w:jc w:val="both"/>
        <w:rPr>
          <w:rFonts w:ascii="宋体" w:eastAsia="宋体" w:hAnsi="宋体" w:cs="宋体"/>
          <w:color w:val="000000"/>
          <w:sz w:val="24"/>
          <w:szCs w:val="24"/>
          <w:lang w:eastAsia="zh-CN"/>
        </w:rPr>
      </w:pPr>
      <w:r w:rsidRPr="00C659D5">
        <w:rPr>
          <w:rFonts w:ascii="Book Antiqua" w:eastAsia="宋体" w:hAnsi="Book Antiqua" w:cs="Times New Roman"/>
          <w:b/>
          <w:color w:val="000000"/>
          <w:sz w:val="24"/>
          <w:szCs w:val="24"/>
        </w:rPr>
        <w:t>Open-Access:</w:t>
      </w:r>
      <w:r w:rsidRPr="00C659D5">
        <w:rPr>
          <w:rFonts w:ascii="Book Antiqua" w:eastAsia="宋体" w:hAnsi="Book Antiqua" w:cs="Times New Roman"/>
          <w:color w:val="000000"/>
          <w:sz w:val="24"/>
          <w:szCs w:val="24"/>
        </w:rPr>
        <w:t xml:space="preserve"> This article is an open-access </w:t>
      </w:r>
      <w:r w:rsidRPr="00C659D5">
        <w:rPr>
          <w:rFonts w:ascii="Book Antiqua" w:eastAsia="宋体" w:hAnsi="Book Antiqua" w:cs="Times New Roman"/>
          <w:sz w:val="24"/>
          <w:szCs w:val="24"/>
        </w:rPr>
        <w:t xml:space="preserve">article that was selected </w:t>
      </w:r>
      <w:r w:rsidRPr="00C659D5">
        <w:rPr>
          <w:rFonts w:ascii="Book Antiqua" w:eastAsia="宋体" w:hAnsi="Book Antiqua" w:cs="Times New Roman"/>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C659D5" w:rsidRPr="00C659D5" w:rsidRDefault="00C659D5" w:rsidP="00C659D5">
      <w:pPr>
        <w:spacing w:after="0" w:line="360" w:lineRule="auto"/>
        <w:jc w:val="both"/>
        <w:rPr>
          <w:rFonts w:ascii="Book Antiqua" w:eastAsia="宋体" w:hAnsi="Book Antiqua" w:cs="Times New Roman"/>
          <w:sz w:val="24"/>
          <w:szCs w:val="24"/>
        </w:rPr>
      </w:pPr>
    </w:p>
    <w:p w:rsidR="00C659D5" w:rsidRPr="00C659D5" w:rsidRDefault="00C659D5" w:rsidP="00C659D5">
      <w:pPr>
        <w:adjustRightInd w:val="0"/>
        <w:snapToGrid w:val="0"/>
        <w:spacing w:after="0" w:line="360" w:lineRule="auto"/>
        <w:jc w:val="both"/>
        <w:rPr>
          <w:rFonts w:ascii="Book Antiqua" w:eastAsia="宋体" w:hAnsi="Book Antiqua" w:cs="Times New Roman"/>
          <w:bCs/>
          <w:color w:val="000000"/>
          <w:sz w:val="24"/>
          <w:szCs w:val="24"/>
          <w:lang w:eastAsia="zh-CN"/>
        </w:rPr>
      </w:pPr>
      <w:r w:rsidRPr="00C659D5">
        <w:rPr>
          <w:rFonts w:ascii="Book Antiqua" w:eastAsia="宋体" w:hAnsi="Book Antiqua" w:cs="Times New Roman"/>
          <w:b/>
          <w:bCs/>
          <w:color w:val="000000"/>
          <w:sz w:val="24"/>
          <w:szCs w:val="24"/>
          <w:lang w:eastAsia="pl-PL"/>
        </w:rPr>
        <w:t>Manuscript source:</w:t>
      </w:r>
      <w:r w:rsidRPr="00C659D5">
        <w:rPr>
          <w:rFonts w:ascii="Book Antiqua" w:eastAsia="宋体" w:hAnsi="Book Antiqua" w:cs="Times New Roman"/>
          <w:b/>
          <w:bCs/>
          <w:color w:val="000000"/>
          <w:sz w:val="24"/>
          <w:szCs w:val="24"/>
          <w:lang w:eastAsia="zh-CN"/>
        </w:rPr>
        <w:t xml:space="preserve"> </w:t>
      </w:r>
      <w:r w:rsidRPr="00C659D5">
        <w:rPr>
          <w:rFonts w:ascii="Book Antiqua" w:eastAsia="宋体" w:hAnsi="Book Antiqua" w:cs="Times New Roman" w:hint="eastAsia"/>
          <w:bCs/>
          <w:color w:val="000000"/>
          <w:sz w:val="24"/>
          <w:szCs w:val="24"/>
          <w:lang w:eastAsia="zh-CN"/>
        </w:rPr>
        <w:t>Invited</w:t>
      </w:r>
      <w:r w:rsidRPr="00C659D5">
        <w:rPr>
          <w:rFonts w:ascii="Book Antiqua" w:eastAsia="宋体" w:hAnsi="Book Antiqua" w:cs="Times New Roman"/>
          <w:bCs/>
          <w:color w:val="000000"/>
          <w:sz w:val="24"/>
          <w:szCs w:val="24"/>
          <w:lang w:eastAsia="pl-PL"/>
        </w:rPr>
        <w:t> manuscript</w:t>
      </w:r>
    </w:p>
    <w:p w:rsidR="00C659D5" w:rsidRPr="00C659D5" w:rsidRDefault="00C659D5" w:rsidP="00C659D5">
      <w:pPr>
        <w:widowControl w:val="0"/>
        <w:adjustRightInd w:val="0"/>
        <w:snapToGrid w:val="0"/>
        <w:spacing w:after="0" w:line="360" w:lineRule="auto"/>
        <w:jc w:val="both"/>
        <w:rPr>
          <w:rFonts w:ascii="Book Antiqua" w:eastAsia="宋体" w:hAnsi="Book Antiqua" w:cs="Times New Roman"/>
          <w:b/>
          <w:kern w:val="2"/>
          <w:sz w:val="24"/>
          <w:szCs w:val="24"/>
          <w:lang w:eastAsia="zh-CN"/>
        </w:rPr>
      </w:pPr>
    </w:p>
    <w:p w:rsidR="00C659D5" w:rsidRPr="00C659D5" w:rsidRDefault="00C659D5" w:rsidP="00C659D5">
      <w:pPr>
        <w:spacing w:after="0" w:line="360" w:lineRule="auto"/>
        <w:jc w:val="both"/>
        <w:rPr>
          <w:rFonts w:ascii="Book Antiqua" w:eastAsia="宋体" w:hAnsi="Book Antiqua" w:cs="Times New Roman"/>
          <w:b/>
          <w:sz w:val="24"/>
          <w:szCs w:val="24"/>
        </w:rPr>
      </w:pPr>
      <w:r w:rsidRPr="00C659D5">
        <w:rPr>
          <w:rFonts w:ascii="Book Antiqua" w:eastAsia="宋体" w:hAnsi="Book Antiqua" w:cs="Times New Roman" w:hint="eastAsia"/>
          <w:b/>
          <w:sz w:val="24"/>
          <w:szCs w:val="24"/>
        </w:rPr>
        <w:t>Peer-review started</w:t>
      </w:r>
      <w:r w:rsidRPr="00C659D5">
        <w:rPr>
          <w:rFonts w:ascii="Book Antiqua" w:eastAsia="宋体" w:hAnsi="Book Antiqua" w:cs="Times New Roman"/>
          <w:b/>
          <w:sz w:val="24"/>
          <w:szCs w:val="24"/>
        </w:rPr>
        <w:t>:</w:t>
      </w:r>
      <w:r w:rsidRPr="00C659D5">
        <w:rPr>
          <w:rFonts w:ascii="Book Antiqua" w:eastAsia="宋体" w:hAnsi="Book Antiqua" w:cs="Times New Roman" w:hint="eastAsia"/>
          <w:sz w:val="24"/>
          <w:szCs w:val="24"/>
          <w:lang w:eastAsia="zh-CN"/>
        </w:rPr>
        <w:t xml:space="preserve"> </w:t>
      </w:r>
      <w:r w:rsidR="00895C6C">
        <w:rPr>
          <w:rFonts w:ascii="Book Antiqua" w:eastAsia="宋体" w:hAnsi="Book Antiqua" w:cs="Times New Roman"/>
          <w:sz w:val="24"/>
          <w:szCs w:val="24"/>
          <w:lang w:eastAsia="zh-CN"/>
        </w:rPr>
        <w:t>M</w:t>
      </w:r>
      <w:r w:rsidR="00895C6C">
        <w:rPr>
          <w:rFonts w:ascii="Book Antiqua" w:eastAsia="宋体" w:hAnsi="Book Antiqua" w:cs="Times New Roman" w:hint="eastAsia"/>
          <w:sz w:val="24"/>
          <w:szCs w:val="24"/>
          <w:lang w:eastAsia="zh-CN"/>
        </w:rPr>
        <w:t>ar</w:t>
      </w:r>
      <w:r w:rsidR="00895C6C">
        <w:rPr>
          <w:rFonts w:ascii="Book Antiqua" w:eastAsia="宋体" w:hAnsi="Book Antiqua" w:cs="Times New Roman"/>
          <w:sz w:val="24"/>
          <w:szCs w:val="24"/>
          <w:lang w:eastAsia="zh-CN"/>
        </w:rPr>
        <w:t>ch</w:t>
      </w:r>
      <w:r w:rsidRPr="00C659D5">
        <w:rPr>
          <w:rFonts w:ascii="Book Antiqua" w:eastAsia="宋体" w:hAnsi="Book Antiqua" w:cs="Times New Roman" w:hint="eastAsia"/>
          <w:sz w:val="24"/>
          <w:szCs w:val="24"/>
          <w:lang w:eastAsia="zh-CN"/>
        </w:rPr>
        <w:t xml:space="preserve"> </w:t>
      </w:r>
      <w:r w:rsidR="00895C6C">
        <w:rPr>
          <w:rFonts w:ascii="Book Antiqua" w:eastAsia="宋体" w:hAnsi="Book Antiqua" w:cs="Times New Roman"/>
          <w:sz w:val="24"/>
          <w:szCs w:val="24"/>
          <w:lang w:eastAsia="zh-CN"/>
        </w:rPr>
        <w:t>22</w:t>
      </w:r>
      <w:r w:rsidRPr="00C659D5">
        <w:rPr>
          <w:rFonts w:ascii="Book Antiqua" w:eastAsia="宋体" w:hAnsi="Book Antiqua" w:cs="Times New Roman" w:hint="eastAsia"/>
          <w:sz w:val="24"/>
          <w:szCs w:val="24"/>
          <w:lang w:eastAsia="zh-CN"/>
        </w:rPr>
        <w:t>, 20</w:t>
      </w:r>
      <w:r w:rsidRPr="00C659D5">
        <w:rPr>
          <w:rFonts w:ascii="Book Antiqua" w:eastAsia="宋体" w:hAnsi="Book Antiqua" w:cs="Times New Roman"/>
          <w:sz w:val="24"/>
          <w:szCs w:val="24"/>
          <w:lang w:eastAsia="zh-CN"/>
        </w:rPr>
        <w:t>20</w:t>
      </w:r>
    </w:p>
    <w:p w:rsidR="00C659D5" w:rsidRPr="00C659D5" w:rsidRDefault="00C659D5" w:rsidP="00C659D5">
      <w:pPr>
        <w:spacing w:after="0" w:line="360" w:lineRule="auto"/>
        <w:jc w:val="both"/>
        <w:rPr>
          <w:rFonts w:ascii="Book Antiqua" w:eastAsia="宋体" w:hAnsi="Book Antiqua" w:cs="Times New Roman"/>
          <w:sz w:val="24"/>
          <w:szCs w:val="24"/>
          <w:lang w:eastAsia="zh-CN"/>
        </w:rPr>
      </w:pPr>
      <w:bookmarkStart w:id="53" w:name="OLE_LINK21"/>
      <w:bookmarkStart w:id="54" w:name="OLE_LINK22"/>
      <w:r w:rsidRPr="00C659D5">
        <w:rPr>
          <w:rFonts w:ascii="Book Antiqua" w:eastAsia="宋体" w:hAnsi="Book Antiqua" w:cs="Times New Roman"/>
          <w:b/>
          <w:sz w:val="24"/>
          <w:szCs w:val="24"/>
        </w:rPr>
        <w:t>First decision:</w:t>
      </w:r>
      <w:r w:rsidRPr="00C659D5">
        <w:rPr>
          <w:rFonts w:ascii="Book Antiqua" w:eastAsia="宋体" w:hAnsi="Book Antiqua" w:cs="Times New Roman" w:hint="eastAsia"/>
          <w:b/>
          <w:sz w:val="24"/>
          <w:szCs w:val="24"/>
          <w:lang w:eastAsia="zh-CN"/>
        </w:rPr>
        <w:t xml:space="preserve"> </w:t>
      </w:r>
      <w:r w:rsidRPr="00C659D5">
        <w:rPr>
          <w:rFonts w:ascii="Book Antiqua" w:eastAsia="宋体" w:hAnsi="Book Antiqua" w:cs="Times New Roman" w:hint="eastAsia"/>
          <w:sz w:val="24"/>
          <w:szCs w:val="24"/>
          <w:lang w:eastAsia="zh-CN"/>
        </w:rPr>
        <w:t>April 2</w:t>
      </w:r>
      <w:r w:rsidR="00895C6C">
        <w:rPr>
          <w:rFonts w:ascii="Book Antiqua" w:eastAsia="宋体" w:hAnsi="Book Antiqua" w:cs="Times New Roman"/>
          <w:sz w:val="24"/>
          <w:szCs w:val="24"/>
          <w:lang w:eastAsia="zh-CN"/>
        </w:rPr>
        <w:t>9</w:t>
      </w:r>
      <w:r w:rsidRPr="00C659D5">
        <w:rPr>
          <w:rFonts w:ascii="Book Antiqua" w:eastAsia="宋体" w:hAnsi="Book Antiqua" w:cs="Times New Roman" w:hint="eastAsia"/>
          <w:sz w:val="24"/>
          <w:szCs w:val="24"/>
          <w:lang w:eastAsia="zh-CN"/>
        </w:rPr>
        <w:t>, 20</w:t>
      </w:r>
      <w:r w:rsidRPr="00C659D5">
        <w:rPr>
          <w:rFonts w:ascii="Book Antiqua" w:eastAsia="宋体" w:hAnsi="Book Antiqua" w:cs="Times New Roman"/>
          <w:sz w:val="24"/>
          <w:szCs w:val="24"/>
          <w:lang w:eastAsia="zh-CN"/>
        </w:rPr>
        <w:t>20</w:t>
      </w:r>
    </w:p>
    <w:bookmarkEnd w:id="53"/>
    <w:bookmarkEnd w:id="54"/>
    <w:p w:rsidR="00C659D5" w:rsidRPr="00C659D5" w:rsidRDefault="00C659D5" w:rsidP="00C659D5">
      <w:pPr>
        <w:spacing w:after="0" w:line="360" w:lineRule="auto"/>
        <w:jc w:val="both"/>
        <w:rPr>
          <w:rFonts w:ascii="Book Antiqua" w:eastAsia="宋体" w:hAnsi="Book Antiqua" w:cs="Times New Roman"/>
          <w:b/>
          <w:sz w:val="24"/>
          <w:szCs w:val="24"/>
        </w:rPr>
      </w:pPr>
      <w:r w:rsidRPr="00C659D5">
        <w:rPr>
          <w:rFonts w:ascii="Book Antiqua" w:eastAsia="宋体" w:hAnsi="Book Antiqua" w:cs="Times New Roman"/>
          <w:b/>
          <w:sz w:val="24"/>
          <w:szCs w:val="24"/>
        </w:rPr>
        <w:t>Article in press:</w:t>
      </w:r>
      <w:r w:rsidR="007A6783" w:rsidRPr="007A6783">
        <w:rPr>
          <w:rFonts w:ascii="Book Antiqua" w:eastAsia="宋体" w:hAnsi="Book Antiqua" w:cs="Times New Roman"/>
          <w:sz w:val="24"/>
          <w:szCs w:val="24"/>
        </w:rPr>
        <w:t xml:space="preserve"> </w:t>
      </w:r>
      <w:r w:rsidR="007A6783" w:rsidRPr="00B00470">
        <w:rPr>
          <w:rFonts w:ascii="Book Antiqua" w:eastAsia="宋体" w:hAnsi="Book Antiqua" w:cs="Times New Roman"/>
          <w:sz w:val="24"/>
          <w:szCs w:val="24"/>
        </w:rPr>
        <w:t>July 1, 2020</w:t>
      </w:r>
    </w:p>
    <w:p w:rsidR="00C659D5" w:rsidRPr="00C659D5" w:rsidRDefault="00C659D5" w:rsidP="00C659D5">
      <w:pPr>
        <w:adjustRightInd w:val="0"/>
        <w:snapToGrid w:val="0"/>
        <w:spacing w:after="0" w:line="360" w:lineRule="auto"/>
        <w:ind w:right="239"/>
        <w:jc w:val="both"/>
        <w:rPr>
          <w:rFonts w:ascii="Book Antiqua" w:eastAsia="宋体" w:hAnsi="Book Antiqua" w:cs="Arial"/>
          <w:b/>
          <w:bCs/>
          <w:noProof/>
          <w:sz w:val="24"/>
          <w:szCs w:val="24"/>
          <w:lang w:eastAsia="zh-CN"/>
        </w:rPr>
      </w:pPr>
    </w:p>
    <w:p w:rsidR="00C659D5" w:rsidRPr="00C659D5" w:rsidRDefault="00C659D5" w:rsidP="00C659D5">
      <w:pPr>
        <w:widowControl w:val="0"/>
        <w:adjustRightInd w:val="0"/>
        <w:snapToGrid w:val="0"/>
        <w:spacing w:after="0" w:line="360" w:lineRule="auto"/>
        <w:jc w:val="both"/>
        <w:rPr>
          <w:rFonts w:ascii="Book Antiqua" w:eastAsia="微软雅黑" w:hAnsi="Book Antiqua" w:cs="宋体"/>
          <w:sz w:val="24"/>
          <w:szCs w:val="24"/>
          <w:lang w:eastAsia="zh-CN"/>
        </w:rPr>
      </w:pPr>
      <w:r w:rsidRPr="00C659D5">
        <w:rPr>
          <w:rFonts w:ascii="Book Antiqua" w:eastAsia="宋体" w:hAnsi="Book Antiqua" w:cs="宋体"/>
          <w:b/>
          <w:sz w:val="24"/>
          <w:szCs w:val="24"/>
          <w:lang w:eastAsia="zh-CN"/>
        </w:rPr>
        <w:t xml:space="preserve">Specialty type: </w:t>
      </w:r>
      <w:r w:rsidR="00895C6C" w:rsidRPr="00E700C2">
        <w:rPr>
          <w:rFonts w:ascii="Book Antiqua" w:eastAsia="微软雅黑" w:hAnsi="Book Antiqua" w:cs="宋体"/>
          <w:sz w:val="24"/>
          <w:szCs w:val="24"/>
        </w:rPr>
        <w:t>Radiology, nuclear medicine and medical imaging</w:t>
      </w:r>
    </w:p>
    <w:p w:rsidR="00C659D5" w:rsidRPr="00C659D5" w:rsidRDefault="00C659D5" w:rsidP="00C659D5">
      <w:pPr>
        <w:widowControl w:val="0"/>
        <w:adjustRightInd w:val="0"/>
        <w:snapToGrid w:val="0"/>
        <w:spacing w:after="0" w:line="360" w:lineRule="auto"/>
        <w:jc w:val="both"/>
        <w:rPr>
          <w:rFonts w:ascii="Book Antiqua" w:eastAsia="宋体" w:hAnsi="Book Antiqua" w:cs="宋体"/>
          <w:sz w:val="24"/>
          <w:szCs w:val="24"/>
          <w:lang w:eastAsia="zh-CN"/>
        </w:rPr>
      </w:pPr>
      <w:r w:rsidRPr="00C659D5">
        <w:rPr>
          <w:rFonts w:ascii="Book Antiqua" w:eastAsia="宋体" w:hAnsi="Book Antiqua" w:cs="宋体"/>
          <w:b/>
          <w:sz w:val="24"/>
          <w:szCs w:val="24"/>
          <w:lang w:eastAsia="zh-CN"/>
        </w:rPr>
        <w:t xml:space="preserve">Country/Territory of origin: </w:t>
      </w:r>
      <w:r w:rsidR="00895C6C" w:rsidRPr="00895C6C">
        <w:rPr>
          <w:rFonts w:ascii="Book Antiqua" w:eastAsia="宋体" w:hAnsi="Book Antiqua" w:cs="宋体"/>
          <w:sz w:val="24"/>
          <w:szCs w:val="24"/>
          <w:lang w:eastAsia="zh-CN"/>
        </w:rPr>
        <w:t>Greece</w:t>
      </w:r>
    </w:p>
    <w:p w:rsidR="00C659D5" w:rsidRPr="00C659D5" w:rsidRDefault="00C659D5" w:rsidP="00C659D5">
      <w:pPr>
        <w:widowControl w:val="0"/>
        <w:adjustRightInd w:val="0"/>
        <w:snapToGrid w:val="0"/>
        <w:spacing w:after="0" w:line="360" w:lineRule="auto"/>
        <w:jc w:val="both"/>
        <w:rPr>
          <w:rFonts w:ascii="Book Antiqua" w:eastAsia="宋体" w:hAnsi="Book Antiqua" w:cs="宋体"/>
          <w:b/>
          <w:sz w:val="24"/>
          <w:szCs w:val="24"/>
          <w:lang w:eastAsia="zh-CN"/>
        </w:rPr>
      </w:pPr>
      <w:r w:rsidRPr="00C659D5">
        <w:rPr>
          <w:rFonts w:ascii="Book Antiqua" w:eastAsia="宋体" w:hAnsi="Book Antiqua" w:cs="宋体"/>
          <w:b/>
          <w:sz w:val="24"/>
          <w:szCs w:val="24"/>
          <w:lang w:eastAsia="zh-CN"/>
        </w:rPr>
        <w:t>Peer-review report’s scientific quality classification</w:t>
      </w:r>
    </w:p>
    <w:p w:rsidR="00C659D5" w:rsidRPr="00C659D5" w:rsidRDefault="00C659D5" w:rsidP="00C659D5">
      <w:pPr>
        <w:widowControl w:val="0"/>
        <w:adjustRightInd w:val="0"/>
        <w:snapToGrid w:val="0"/>
        <w:spacing w:after="0" w:line="360" w:lineRule="auto"/>
        <w:jc w:val="both"/>
        <w:rPr>
          <w:rFonts w:ascii="Book Antiqua" w:eastAsia="宋体" w:hAnsi="Book Antiqua" w:cs="宋体"/>
          <w:sz w:val="24"/>
          <w:szCs w:val="24"/>
          <w:lang w:eastAsia="zh-CN"/>
        </w:rPr>
      </w:pPr>
      <w:r w:rsidRPr="00C659D5">
        <w:rPr>
          <w:rFonts w:ascii="Book Antiqua" w:eastAsia="宋体" w:hAnsi="Book Antiqua" w:cs="宋体"/>
          <w:sz w:val="24"/>
          <w:szCs w:val="24"/>
          <w:lang w:eastAsia="zh-CN"/>
        </w:rPr>
        <w:t>Grade A (Excellent): A</w:t>
      </w:r>
    </w:p>
    <w:p w:rsidR="00C659D5" w:rsidRPr="00C659D5" w:rsidRDefault="00C659D5" w:rsidP="00C659D5">
      <w:pPr>
        <w:widowControl w:val="0"/>
        <w:adjustRightInd w:val="0"/>
        <w:snapToGrid w:val="0"/>
        <w:spacing w:after="0" w:line="360" w:lineRule="auto"/>
        <w:jc w:val="both"/>
        <w:rPr>
          <w:rFonts w:ascii="Book Antiqua" w:eastAsia="宋体" w:hAnsi="Book Antiqua" w:cs="宋体"/>
          <w:sz w:val="24"/>
          <w:szCs w:val="24"/>
          <w:lang w:eastAsia="zh-CN"/>
        </w:rPr>
      </w:pPr>
      <w:r w:rsidRPr="00C659D5">
        <w:rPr>
          <w:rFonts w:ascii="Book Antiqua" w:eastAsia="宋体" w:hAnsi="Book Antiqua" w:cs="宋体"/>
          <w:sz w:val="24"/>
          <w:szCs w:val="24"/>
          <w:lang w:eastAsia="zh-CN"/>
        </w:rPr>
        <w:t xml:space="preserve">Grade B (Very good): </w:t>
      </w:r>
      <w:r w:rsidR="00895C6C">
        <w:rPr>
          <w:rFonts w:ascii="Book Antiqua" w:eastAsia="宋体" w:hAnsi="Book Antiqua" w:cs="宋体"/>
          <w:sz w:val="24"/>
          <w:szCs w:val="24"/>
          <w:lang w:eastAsia="zh-CN"/>
        </w:rPr>
        <w:t>0</w:t>
      </w:r>
    </w:p>
    <w:p w:rsidR="00C659D5" w:rsidRPr="00C659D5" w:rsidRDefault="00C659D5" w:rsidP="00C659D5">
      <w:pPr>
        <w:widowControl w:val="0"/>
        <w:adjustRightInd w:val="0"/>
        <w:snapToGrid w:val="0"/>
        <w:spacing w:after="0" w:line="360" w:lineRule="auto"/>
        <w:jc w:val="both"/>
        <w:rPr>
          <w:rFonts w:ascii="Book Antiqua" w:eastAsia="宋体" w:hAnsi="Book Antiqua" w:cs="宋体"/>
          <w:sz w:val="24"/>
          <w:szCs w:val="24"/>
          <w:lang w:eastAsia="zh-CN"/>
        </w:rPr>
      </w:pPr>
      <w:r w:rsidRPr="00C659D5">
        <w:rPr>
          <w:rFonts w:ascii="Book Antiqua" w:eastAsia="宋体" w:hAnsi="Book Antiqua" w:cs="宋体"/>
          <w:sz w:val="24"/>
          <w:szCs w:val="24"/>
          <w:lang w:eastAsia="zh-CN"/>
        </w:rPr>
        <w:t xml:space="preserve">Grade C (Good): </w:t>
      </w:r>
      <w:r w:rsidR="00895C6C">
        <w:rPr>
          <w:rFonts w:ascii="Book Antiqua" w:eastAsia="宋体" w:hAnsi="Book Antiqua" w:cs="宋体"/>
          <w:sz w:val="24"/>
          <w:szCs w:val="24"/>
          <w:lang w:eastAsia="zh-CN"/>
        </w:rPr>
        <w:t>0</w:t>
      </w:r>
    </w:p>
    <w:p w:rsidR="00C659D5" w:rsidRPr="00C659D5" w:rsidRDefault="00C659D5" w:rsidP="00C659D5">
      <w:pPr>
        <w:widowControl w:val="0"/>
        <w:adjustRightInd w:val="0"/>
        <w:snapToGrid w:val="0"/>
        <w:spacing w:after="0" w:line="360" w:lineRule="auto"/>
        <w:jc w:val="both"/>
        <w:rPr>
          <w:rFonts w:ascii="Book Antiqua" w:eastAsia="宋体" w:hAnsi="Book Antiqua" w:cs="宋体"/>
          <w:sz w:val="24"/>
          <w:szCs w:val="24"/>
          <w:lang w:eastAsia="zh-CN"/>
        </w:rPr>
      </w:pPr>
      <w:r w:rsidRPr="00C659D5">
        <w:rPr>
          <w:rFonts w:ascii="Book Antiqua" w:eastAsia="宋体" w:hAnsi="Book Antiqua" w:cs="宋体"/>
          <w:sz w:val="24"/>
          <w:szCs w:val="24"/>
          <w:lang w:eastAsia="zh-CN"/>
        </w:rPr>
        <w:t>Grade D (Fair): 0</w:t>
      </w:r>
    </w:p>
    <w:p w:rsidR="00C659D5" w:rsidRPr="00C659D5" w:rsidRDefault="00C659D5" w:rsidP="00C659D5">
      <w:pPr>
        <w:widowControl w:val="0"/>
        <w:adjustRightInd w:val="0"/>
        <w:snapToGrid w:val="0"/>
        <w:spacing w:after="0" w:line="360" w:lineRule="auto"/>
        <w:jc w:val="both"/>
        <w:rPr>
          <w:rFonts w:ascii="Book Antiqua" w:eastAsia="等线" w:hAnsi="Book Antiqua" w:cs="Times New Roman"/>
          <w:kern w:val="2"/>
          <w:sz w:val="24"/>
          <w:szCs w:val="24"/>
          <w:lang w:val="hu-HU" w:eastAsia="zh-CN"/>
        </w:rPr>
      </w:pPr>
      <w:r w:rsidRPr="00C659D5">
        <w:rPr>
          <w:rFonts w:ascii="Book Antiqua" w:eastAsia="宋体" w:hAnsi="Book Antiqua" w:cs="宋体"/>
          <w:sz w:val="24"/>
          <w:szCs w:val="24"/>
          <w:lang w:eastAsia="zh-CN"/>
        </w:rPr>
        <w:t>Grade E (Poor): 0</w:t>
      </w:r>
    </w:p>
    <w:p w:rsidR="00C659D5" w:rsidRPr="00C659D5" w:rsidRDefault="00C659D5" w:rsidP="00C659D5">
      <w:pPr>
        <w:adjustRightInd w:val="0"/>
        <w:snapToGrid w:val="0"/>
        <w:spacing w:after="0" w:line="360" w:lineRule="auto"/>
        <w:ind w:right="239"/>
        <w:jc w:val="both"/>
        <w:rPr>
          <w:rFonts w:ascii="Book Antiqua" w:eastAsia="宋体" w:hAnsi="Book Antiqua" w:cs="Arial"/>
          <w:b/>
          <w:bCs/>
          <w:noProof/>
          <w:sz w:val="24"/>
          <w:szCs w:val="24"/>
          <w:lang w:val="hu-HU" w:eastAsia="zh-CN"/>
        </w:rPr>
      </w:pPr>
    </w:p>
    <w:p w:rsidR="00C659D5" w:rsidRPr="00C659D5" w:rsidRDefault="00C659D5" w:rsidP="00C659D5">
      <w:pPr>
        <w:adjustRightInd w:val="0"/>
        <w:snapToGrid w:val="0"/>
        <w:spacing w:after="0" w:line="360" w:lineRule="auto"/>
        <w:ind w:right="239"/>
        <w:rPr>
          <w:rFonts w:ascii="Book Antiqua" w:eastAsia="宋体" w:hAnsi="Book Antiqua" w:cs="Times New Roman"/>
          <w:bCs/>
          <w:sz w:val="24"/>
          <w:szCs w:val="24"/>
        </w:rPr>
      </w:pPr>
      <w:r w:rsidRPr="00C659D5">
        <w:rPr>
          <w:rFonts w:ascii="Book Antiqua" w:eastAsia="宋体" w:hAnsi="Book Antiqua" w:cs="Arial"/>
          <w:b/>
          <w:bCs/>
          <w:noProof/>
          <w:sz w:val="24"/>
          <w:szCs w:val="24"/>
          <w:lang w:val="en-GB"/>
        </w:rPr>
        <w:t>P-Reviewer:</w:t>
      </w:r>
      <w:r w:rsidRPr="00C659D5">
        <w:rPr>
          <w:rFonts w:ascii="Book Antiqua" w:eastAsia="宋体" w:hAnsi="Book Antiqua" w:cs="Times New Roman" w:hint="eastAsia"/>
          <w:color w:val="000000"/>
          <w:sz w:val="24"/>
          <w:szCs w:val="24"/>
          <w:lang w:val="en-GB"/>
        </w:rPr>
        <w:t xml:space="preserve"> </w:t>
      </w:r>
      <w:r w:rsidR="00895C6C">
        <w:rPr>
          <w:rFonts w:ascii="Book Antiqua" w:eastAsia="宋体" w:hAnsi="Book Antiqua" w:cs="Times New Roman"/>
          <w:color w:val="000000"/>
          <w:sz w:val="24"/>
          <w:szCs w:val="24"/>
          <w:lang w:val="en-GB"/>
        </w:rPr>
        <w:t>Xi</w:t>
      </w:r>
      <w:r w:rsidR="00895C6C">
        <w:rPr>
          <w:rFonts w:ascii="Book Antiqua" w:eastAsia="宋体" w:hAnsi="Book Antiqua" w:cs="Times New Roman" w:hint="eastAsia"/>
          <w:color w:val="000000"/>
          <w:sz w:val="24"/>
          <w:szCs w:val="24"/>
          <w:lang w:val="en-GB" w:eastAsia="zh-CN"/>
        </w:rPr>
        <w:t>a</w:t>
      </w:r>
      <w:r w:rsidR="00895C6C">
        <w:rPr>
          <w:rFonts w:ascii="Book Antiqua" w:eastAsia="宋体" w:hAnsi="Book Antiqua" w:cs="Times New Roman"/>
          <w:color w:val="000000"/>
          <w:sz w:val="24"/>
          <w:szCs w:val="24"/>
          <w:lang w:eastAsia="zh-CN"/>
        </w:rPr>
        <w:t xml:space="preserve"> SJ</w:t>
      </w:r>
      <w:r w:rsidRPr="00C659D5">
        <w:rPr>
          <w:rFonts w:ascii="Book Antiqua" w:eastAsia="宋体" w:hAnsi="Book Antiqua" w:cs="Times New Roman" w:hint="eastAsia"/>
          <w:bCs/>
          <w:sz w:val="24"/>
          <w:szCs w:val="24"/>
          <w:lang w:val="en-GB"/>
        </w:rPr>
        <w:t xml:space="preserve"> </w:t>
      </w:r>
      <w:r w:rsidRPr="00C659D5">
        <w:rPr>
          <w:rFonts w:ascii="Book Antiqua" w:eastAsia="宋体" w:hAnsi="Book Antiqua" w:cs="Times New Roman"/>
          <w:b/>
          <w:bCs/>
          <w:sz w:val="24"/>
          <w:szCs w:val="24"/>
          <w:lang w:val="en-GB"/>
        </w:rPr>
        <w:t>S-Editor:</w:t>
      </w:r>
      <w:r w:rsidRPr="00C659D5">
        <w:rPr>
          <w:rFonts w:ascii="Book Antiqua" w:eastAsia="宋体" w:hAnsi="Book Antiqua" w:cs="Times New Roman"/>
          <w:bCs/>
          <w:sz w:val="24"/>
          <w:szCs w:val="24"/>
          <w:lang w:val="en-GB"/>
        </w:rPr>
        <w:t xml:space="preserve"> </w:t>
      </w:r>
      <w:r w:rsidR="00895C6C">
        <w:rPr>
          <w:rFonts w:ascii="Book Antiqua" w:eastAsia="宋体" w:hAnsi="Book Antiqua" w:cs="Times New Roman"/>
          <w:bCs/>
          <w:sz w:val="24"/>
          <w:szCs w:val="24"/>
          <w:lang w:val="en-GB"/>
        </w:rPr>
        <w:t>Y</w:t>
      </w:r>
      <w:r w:rsidR="00895C6C">
        <w:rPr>
          <w:rFonts w:ascii="Book Antiqua" w:eastAsia="宋体" w:hAnsi="Book Antiqua" w:cs="Times New Roman" w:hint="eastAsia"/>
          <w:bCs/>
          <w:sz w:val="24"/>
          <w:szCs w:val="24"/>
          <w:lang w:val="en-GB" w:eastAsia="zh-CN"/>
        </w:rPr>
        <w:t>an</w:t>
      </w:r>
      <w:r w:rsidR="00895C6C">
        <w:rPr>
          <w:rFonts w:ascii="Book Antiqua" w:eastAsia="宋体" w:hAnsi="Book Antiqua" w:cs="Times New Roman"/>
          <w:bCs/>
          <w:sz w:val="24"/>
          <w:szCs w:val="24"/>
          <w:lang w:eastAsia="zh-CN"/>
        </w:rPr>
        <w:t xml:space="preserve"> JP</w:t>
      </w:r>
      <w:r w:rsidRPr="00C659D5">
        <w:rPr>
          <w:rFonts w:ascii="Book Antiqua" w:eastAsia="宋体" w:hAnsi="Book Antiqua" w:cs="Times New Roman" w:hint="eastAsia"/>
          <w:bCs/>
          <w:sz w:val="24"/>
          <w:szCs w:val="24"/>
          <w:lang w:val="en-GB" w:eastAsia="zh-CN"/>
        </w:rPr>
        <w:t xml:space="preserve"> </w:t>
      </w:r>
      <w:r w:rsidRPr="00C659D5">
        <w:rPr>
          <w:rFonts w:ascii="Book Antiqua" w:eastAsia="宋体" w:hAnsi="Book Antiqua" w:cs="Times New Roman"/>
          <w:b/>
          <w:bCs/>
          <w:sz w:val="24"/>
          <w:szCs w:val="24"/>
        </w:rPr>
        <w:t xml:space="preserve">L-Editor: </w:t>
      </w:r>
      <w:r w:rsidR="001070F5">
        <w:rPr>
          <w:rFonts w:ascii="Book Antiqua" w:eastAsia="宋体" w:hAnsi="Book Antiqua" w:cs="Times New Roman"/>
          <w:bCs/>
          <w:sz w:val="24"/>
          <w:szCs w:val="24"/>
        </w:rPr>
        <w:t xml:space="preserve">Webster JR </w:t>
      </w:r>
      <w:r w:rsidRPr="00C659D5">
        <w:rPr>
          <w:rFonts w:ascii="Book Antiqua" w:eastAsia="宋体" w:hAnsi="Book Antiqua" w:cs="Times New Roman"/>
          <w:b/>
          <w:bCs/>
          <w:sz w:val="24"/>
          <w:szCs w:val="24"/>
        </w:rPr>
        <w:t>E-Editor:</w:t>
      </w:r>
      <w:r w:rsidR="00AE5DC7" w:rsidRPr="00AE5DC7">
        <w:rPr>
          <w:rFonts w:ascii="Book Antiqua" w:eastAsia="宋体" w:hAnsi="Book Antiqua" w:cs="Times New Roman" w:hint="eastAsia"/>
          <w:bCs/>
          <w:sz w:val="24"/>
          <w:szCs w:val="24"/>
        </w:rPr>
        <w:t xml:space="preserve"> </w:t>
      </w:r>
      <w:r w:rsidR="00AE5DC7" w:rsidRPr="00020C76">
        <w:rPr>
          <w:rFonts w:ascii="Book Antiqua" w:eastAsia="宋体" w:hAnsi="Book Antiqua" w:cs="Times New Roman" w:hint="eastAsia"/>
          <w:bCs/>
          <w:sz w:val="24"/>
          <w:szCs w:val="24"/>
        </w:rPr>
        <w:t>Liu JH</w:t>
      </w:r>
    </w:p>
    <w:p w:rsidR="00895C6C" w:rsidRDefault="00895C6C">
      <w:pPr>
        <w:rPr>
          <w:rFonts w:ascii="Book Antiqua" w:hAnsi="Book Antiqua" w:cs="Times New Roman"/>
          <w:sz w:val="24"/>
          <w:szCs w:val="24"/>
        </w:rPr>
      </w:pPr>
      <w:r>
        <w:rPr>
          <w:rFonts w:ascii="Book Antiqua" w:hAnsi="Book Antiqua" w:cs="Times New Roman"/>
          <w:sz w:val="24"/>
          <w:szCs w:val="24"/>
        </w:rPr>
        <w:br w:type="page"/>
      </w:r>
    </w:p>
    <w:p w:rsidR="00DE4EA6" w:rsidRDefault="00895C6C" w:rsidP="00C84560">
      <w:pPr>
        <w:spacing w:after="0" w:line="360" w:lineRule="auto"/>
        <w:jc w:val="both"/>
        <w:rPr>
          <w:rFonts w:ascii="Book Antiqua" w:hAnsi="Book Antiqua" w:cs="Times New Roman"/>
          <w:sz w:val="24"/>
          <w:szCs w:val="24"/>
        </w:rPr>
      </w:pPr>
      <w:r w:rsidRPr="00895C6C">
        <w:rPr>
          <w:rFonts w:ascii="Book Antiqua" w:eastAsia="宋体" w:hAnsi="Book Antiqua" w:cs="Times New Roman"/>
          <w:b/>
          <w:sz w:val="24"/>
          <w:szCs w:val="24"/>
        </w:rPr>
        <w:t>Figure Legends</w:t>
      </w:r>
    </w:p>
    <w:p w:rsidR="00E96457" w:rsidRDefault="00895C6C" w:rsidP="00C84560">
      <w:pPr>
        <w:spacing w:after="0" w:line="360" w:lineRule="auto"/>
        <w:jc w:val="both"/>
        <w:rPr>
          <w:rFonts w:ascii="Book Antiqua" w:hAnsi="Book Antiqua" w:cs="Times New Roman"/>
          <w:sz w:val="24"/>
          <w:szCs w:val="24"/>
        </w:rPr>
      </w:pPr>
      <w:r>
        <w:rPr>
          <w:rFonts w:ascii="Book Antiqua" w:hAnsi="Book Antiqua" w:cs="Times New Roman"/>
          <w:noProof/>
          <w:sz w:val="24"/>
          <w:szCs w:val="24"/>
          <w:lang w:eastAsia="zh-CN"/>
        </w:rPr>
        <w:drawing>
          <wp:inline distT="0" distB="0" distL="0" distR="0" wp14:anchorId="03301882" wp14:editId="6728E8CC">
            <wp:extent cx="4109156" cy="5997146"/>
            <wp:effectExtent l="0" t="0" r="5715" b="0"/>
            <wp:docPr id="7" name="图片 7" descr="图片包含 照片,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1.png"/>
                    <pic:cNvPicPr/>
                  </pic:nvPicPr>
                  <pic:blipFill>
                    <a:blip r:embed="rId10">
                      <a:extLst>
                        <a:ext uri="{28A0092B-C50C-407E-A947-70E740481C1C}">
                          <a14:useLocalDpi xmlns:a14="http://schemas.microsoft.com/office/drawing/2010/main" val="0"/>
                        </a:ext>
                      </a:extLst>
                    </a:blip>
                    <a:stretch>
                      <a:fillRect/>
                    </a:stretch>
                  </pic:blipFill>
                  <pic:spPr>
                    <a:xfrm>
                      <a:off x="0" y="0"/>
                      <a:ext cx="4120147" cy="6013188"/>
                    </a:xfrm>
                    <a:prstGeom prst="rect">
                      <a:avLst/>
                    </a:prstGeom>
                  </pic:spPr>
                </pic:pic>
              </a:graphicData>
            </a:graphic>
          </wp:inline>
        </w:drawing>
      </w:r>
    </w:p>
    <w:p w:rsidR="00895C6C" w:rsidRDefault="009C4579" w:rsidP="00C84560">
      <w:pPr>
        <w:spacing w:after="0" w:line="360" w:lineRule="auto"/>
        <w:jc w:val="both"/>
        <w:rPr>
          <w:rFonts w:ascii="Book Antiqua" w:hAnsi="Book Antiqua" w:cs="Times New Roman"/>
          <w:sz w:val="24"/>
          <w:szCs w:val="24"/>
        </w:rPr>
      </w:pPr>
      <w:r w:rsidRPr="003C11DA">
        <w:rPr>
          <w:rFonts w:ascii="Book Antiqua" w:hAnsi="Book Antiqua" w:cs="Times New Roman"/>
          <w:b/>
          <w:bCs/>
          <w:sz w:val="24"/>
          <w:szCs w:val="24"/>
        </w:rPr>
        <w:t xml:space="preserve">Figure </w:t>
      </w:r>
      <w:r w:rsidR="006C6F32" w:rsidRPr="003C11DA">
        <w:rPr>
          <w:rFonts w:ascii="Book Antiqua" w:hAnsi="Book Antiqua" w:cs="Times New Roman"/>
          <w:b/>
          <w:bCs/>
          <w:sz w:val="24"/>
          <w:szCs w:val="24"/>
        </w:rPr>
        <w:t>1</w:t>
      </w:r>
      <w:r w:rsidR="00A9553B" w:rsidRPr="003C11DA">
        <w:rPr>
          <w:rFonts w:ascii="Book Antiqua" w:hAnsi="Book Antiqua" w:cs="Times New Roman"/>
          <w:b/>
          <w:bCs/>
          <w:sz w:val="24"/>
          <w:szCs w:val="24"/>
        </w:rPr>
        <w:t xml:space="preserve"> </w:t>
      </w:r>
      <w:r w:rsidRPr="003C11DA">
        <w:rPr>
          <w:rFonts w:ascii="Book Antiqua" w:hAnsi="Book Antiqua" w:cs="Times New Roman"/>
          <w:b/>
          <w:bCs/>
          <w:sz w:val="24"/>
          <w:szCs w:val="24"/>
        </w:rPr>
        <w:t xml:space="preserve">Evolution of </w:t>
      </w:r>
      <w:r w:rsidR="00895C6C" w:rsidRPr="003C11DA">
        <w:rPr>
          <w:rFonts w:ascii="Book Antiqua" w:hAnsi="Book Antiqua" w:cs="Times New Roman"/>
          <w:b/>
          <w:bCs/>
          <w:sz w:val="24"/>
          <w:szCs w:val="24"/>
        </w:rPr>
        <w:t>ultrasonography</w:t>
      </w:r>
      <w:r w:rsidRPr="003C11DA">
        <w:rPr>
          <w:rFonts w:ascii="Book Antiqua" w:hAnsi="Book Antiqua" w:cs="Times New Roman"/>
          <w:b/>
          <w:bCs/>
          <w:sz w:val="24"/>
          <w:szCs w:val="24"/>
        </w:rPr>
        <w:t xml:space="preserve"> and </w:t>
      </w:r>
      <w:bookmarkStart w:id="55" w:name="OLE_LINK1544"/>
      <w:bookmarkStart w:id="56" w:name="OLE_LINK1545"/>
      <w:r w:rsidR="003C11DA" w:rsidRPr="003C11DA">
        <w:rPr>
          <w:rFonts w:ascii="Book Antiqua" w:hAnsi="Book Antiqua" w:cs="Times New Roman"/>
          <w:b/>
          <w:bCs/>
          <w:sz w:val="24"/>
          <w:szCs w:val="24"/>
        </w:rPr>
        <w:t>contrast-enhanced ultrasonography</w:t>
      </w:r>
      <w:bookmarkEnd w:id="55"/>
      <w:bookmarkEnd w:id="56"/>
      <w:r w:rsidR="003C11DA" w:rsidRPr="003C11DA">
        <w:rPr>
          <w:rFonts w:ascii="Book Antiqua" w:hAnsi="Book Antiqua" w:cs="Times New Roman"/>
          <w:b/>
          <w:bCs/>
          <w:sz w:val="24"/>
          <w:szCs w:val="24"/>
        </w:rPr>
        <w:t xml:space="preserve"> </w:t>
      </w:r>
      <w:r w:rsidRPr="003C11DA">
        <w:rPr>
          <w:rFonts w:ascii="Book Antiqua" w:hAnsi="Book Antiqua" w:cs="Times New Roman"/>
          <w:b/>
          <w:bCs/>
          <w:sz w:val="24"/>
          <w:szCs w:val="24"/>
        </w:rPr>
        <w:t>findings post</w:t>
      </w:r>
      <w:r w:rsidR="001070F5">
        <w:rPr>
          <w:rFonts w:ascii="Book Antiqua" w:hAnsi="Book Antiqua" w:cs="Times New Roman"/>
          <w:b/>
          <w:bCs/>
          <w:sz w:val="24"/>
          <w:szCs w:val="24"/>
        </w:rPr>
        <w:t>-</w:t>
      </w:r>
      <w:bookmarkStart w:id="57" w:name="OLE_LINK1546"/>
      <w:bookmarkStart w:id="58" w:name="OLE_LINK1547"/>
      <w:r w:rsidR="003C11DA" w:rsidRPr="003C11DA">
        <w:rPr>
          <w:rFonts w:ascii="Book Antiqua" w:hAnsi="Book Antiqua" w:cs="Times New Roman"/>
          <w:b/>
          <w:bCs/>
          <w:sz w:val="24"/>
          <w:szCs w:val="24"/>
        </w:rPr>
        <w:t>prostatic artery embolization</w:t>
      </w:r>
      <w:bookmarkEnd w:id="57"/>
      <w:bookmarkEnd w:id="58"/>
      <w:r w:rsidRPr="003C11DA">
        <w:rPr>
          <w:rFonts w:ascii="Book Antiqua" w:hAnsi="Book Antiqua" w:cs="Times New Roman"/>
          <w:b/>
          <w:bCs/>
          <w:sz w:val="24"/>
          <w:szCs w:val="24"/>
        </w:rPr>
        <w:t xml:space="preserve">. </w:t>
      </w:r>
      <w:r w:rsidRPr="00C84560">
        <w:rPr>
          <w:rFonts w:ascii="Book Antiqua" w:hAnsi="Book Antiqua" w:cs="Times New Roman"/>
          <w:sz w:val="24"/>
          <w:szCs w:val="24"/>
        </w:rPr>
        <w:t>Findings are presented in a ‘split-screen’ mode</w:t>
      </w:r>
      <w:r w:rsidRPr="00C84560">
        <w:rPr>
          <w:rFonts w:ascii="Book Antiqua" w:hAnsi="Book Antiqua"/>
          <w:sz w:val="24"/>
          <w:szCs w:val="24"/>
        </w:rPr>
        <w:t xml:space="preserve"> </w:t>
      </w:r>
      <w:r w:rsidRPr="00C84560">
        <w:rPr>
          <w:rFonts w:ascii="Book Antiqua" w:hAnsi="Book Antiqua" w:cs="Times New Roman"/>
          <w:sz w:val="24"/>
          <w:szCs w:val="24"/>
        </w:rPr>
        <w:t xml:space="preserve">with unenhanced, reference B-mode image on the left, and corresponding </w:t>
      </w:r>
      <w:r w:rsidR="003C11DA" w:rsidRPr="003C11DA">
        <w:rPr>
          <w:rFonts w:ascii="Book Antiqua" w:hAnsi="Book Antiqua" w:cs="Times New Roman"/>
          <w:sz w:val="24"/>
          <w:szCs w:val="24"/>
        </w:rPr>
        <w:t>contrast-enhanced ultrasonography</w:t>
      </w:r>
      <w:r w:rsidR="003C11DA" w:rsidRPr="00C84560">
        <w:rPr>
          <w:rFonts w:ascii="Book Antiqua" w:hAnsi="Book Antiqua" w:cs="Times New Roman"/>
          <w:sz w:val="24"/>
          <w:szCs w:val="24"/>
        </w:rPr>
        <w:t xml:space="preserve"> </w:t>
      </w:r>
      <w:r w:rsidR="003C11DA">
        <w:rPr>
          <w:rFonts w:ascii="Book Antiqua" w:hAnsi="Book Antiqua" w:cs="Times New Roman"/>
          <w:sz w:val="24"/>
          <w:szCs w:val="24"/>
        </w:rPr>
        <w:t>(</w:t>
      </w:r>
      <w:r w:rsidRPr="00C84560">
        <w:rPr>
          <w:rFonts w:ascii="Book Antiqua" w:hAnsi="Book Antiqua" w:cs="Times New Roman"/>
          <w:sz w:val="24"/>
          <w:szCs w:val="24"/>
        </w:rPr>
        <w:t>CEUS</w:t>
      </w:r>
      <w:r w:rsidR="003C11DA">
        <w:rPr>
          <w:rFonts w:ascii="Book Antiqua" w:hAnsi="Book Antiqua" w:cs="Times New Roman"/>
          <w:sz w:val="24"/>
          <w:szCs w:val="24"/>
        </w:rPr>
        <w:t>)</w:t>
      </w:r>
      <w:r w:rsidRPr="00C84560">
        <w:rPr>
          <w:rFonts w:ascii="Book Antiqua" w:hAnsi="Book Antiqua" w:cs="Times New Roman"/>
          <w:sz w:val="24"/>
          <w:szCs w:val="24"/>
        </w:rPr>
        <w:t xml:space="preserve"> image on the right. A</w:t>
      </w:r>
      <w:r w:rsidR="00175F41" w:rsidRPr="00C84560">
        <w:rPr>
          <w:rFonts w:ascii="Book Antiqua" w:hAnsi="Book Antiqua" w:cs="Times New Roman"/>
          <w:sz w:val="24"/>
          <w:szCs w:val="24"/>
        </w:rPr>
        <w:t>:</w:t>
      </w:r>
      <w:r w:rsidRPr="00C84560">
        <w:rPr>
          <w:rFonts w:ascii="Book Antiqua" w:hAnsi="Book Antiqua" w:cs="Times New Roman"/>
          <w:sz w:val="24"/>
          <w:szCs w:val="24"/>
        </w:rPr>
        <w:t xml:space="preserve"> </w:t>
      </w:r>
      <w:r w:rsidR="003C11DA">
        <w:rPr>
          <w:rFonts w:ascii="Book Antiqua" w:hAnsi="Book Antiqua" w:cs="Times New Roman"/>
          <w:sz w:val="24"/>
          <w:szCs w:val="24"/>
        </w:rPr>
        <w:t>One</w:t>
      </w:r>
      <w:r w:rsidRPr="00C84560">
        <w:rPr>
          <w:rFonts w:ascii="Book Antiqua" w:hAnsi="Book Antiqua" w:cs="Times New Roman"/>
          <w:sz w:val="24"/>
          <w:szCs w:val="24"/>
        </w:rPr>
        <w:t xml:space="preserve"> day post</w:t>
      </w:r>
      <w:r w:rsidR="001070F5">
        <w:rPr>
          <w:rFonts w:ascii="Book Antiqua" w:hAnsi="Book Antiqua" w:cs="Times New Roman"/>
          <w:sz w:val="24"/>
          <w:szCs w:val="24"/>
        </w:rPr>
        <w:t>-</w:t>
      </w:r>
      <w:r w:rsidR="003C11DA" w:rsidRPr="003C11DA">
        <w:rPr>
          <w:rFonts w:ascii="Book Antiqua" w:hAnsi="Book Antiqua" w:cs="Times New Roman"/>
          <w:sz w:val="24"/>
          <w:szCs w:val="24"/>
        </w:rPr>
        <w:t>prostatic artery embolization</w:t>
      </w:r>
      <w:r w:rsidR="003C11DA" w:rsidRPr="00C84560">
        <w:rPr>
          <w:rFonts w:ascii="Book Antiqua" w:hAnsi="Book Antiqua" w:cs="Times New Roman"/>
          <w:sz w:val="24"/>
          <w:szCs w:val="24"/>
        </w:rPr>
        <w:t xml:space="preserve"> </w:t>
      </w:r>
      <w:r w:rsidR="003C11DA">
        <w:rPr>
          <w:rFonts w:ascii="Book Antiqua" w:hAnsi="Book Antiqua" w:cs="Times New Roman"/>
          <w:sz w:val="24"/>
          <w:szCs w:val="24"/>
        </w:rPr>
        <w:t>(</w:t>
      </w:r>
      <w:r w:rsidRPr="00C84560">
        <w:rPr>
          <w:rFonts w:ascii="Book Antiqua" w:hAnsi="Book Antiqua" w:cs="Times New Roman"/>
          <w:sz w:val="24"/>
          <w:szCs w:val="24"/>
        </w:rPr>
        <w:t>PAE</w:t>
      </w:r>
      <w:r w:rsidR="003C11DA">
        <w:rPr>
          <w:rFonts w:ascii="Book Antiqua" w:hAnsi="Book Antiqua" w:cs="Times New Roman"/>
          <w:sz w:val="24"/>
          <w:szCs w:val="24"/>
        </w:rPr>
        <w:t>)</w:t>
      </w:r>
      <w:r w:rsidRPr="00C84560">
        <w:rPr>
          <w:rFonts w:ascii="Book Antiqua" w:hAnsi="Book Antiqua" w:cs="Times New Roman"/>
          <w:sz w:val="24"/>
          <w:szCs w:val="24"/>
        </w:rPr>
        <w:t xml:space="preserve">, </w:t>
      </w:r>
      <w:bookmarkStart w:id="59" w:name="OLE_LINK1548"/>
      <w:bookmarkStart w:id="60" w:name="OLE_LINK1549"/>
      <w:r w:rsidR="003C11DA" w:rsidRPr="00C84560">
        <w:rPr>
          <w:rFonts w:ascii="Book Antiqua" w:hAnsi="Book Antiqua" w:cs="Times New Roman"/>
          <w:sz w:val="24"/>
          <w:szCs w:val="24"/>
        </w:rPr>
        <w:t xml:space="preserve">transabdominal US </w:t>
      </w:r>
      <w:r w:rsidR="003C11DA">
        <w:rPr>
          <w:rFonts w:ascii="Book Antiqua" w:hAnsi="Book Antiqua" w:cs="Times New Roman"/>
          <w:sz w:val="24"/>
          <w:szCs w:val="24"/>
        </w:rPr>
        <w:t>(</w:t>
      </w:r>
      <w:r w:rsidR="00465BFA" w:rsidRPr="00C84560">
        <w:rPr>
          <w:rFonts w:ascii="Book Antiqua" w:hAnsi="Book Antiqua" w:cs="Times New Roman"/>
          <w:sz w:val="24"/>
          <w:szCs w:val="24"/>
        </w:rPr>
        <w:t>t</w:t>
      </w:r>
      <w:r w:rsidR="00A06C09" w:rsidRPr="00C84560">
        <w:rPr>
          <w:rFonts w:ascii="Book Antiqua" w:hAnsi="Book Antiqua" w:cs="Times New Roman"/>
          <w:sz w:val="24"/>
          <w:szCs w:val="24"/>
        </w:rPr>
        <w:t>.</w:t>
      </w:r>
      <w:r w:rsidR="00465BFA" w:rsidRPr="00C84560">
        <w:rPr>
          <w:rFonts w:ascii="Book Antiqua" w:hAnsi="Book Antiqua" w:cs="Times New Roman"/>
          <w:sz w:val="24"/>
          <w:szCs w:val="24"/>
        </w:rPr>
        <w:t>a</w:t>
      </w:r>
      <w:r w:rsidR="00A06C09" w:rsidRPr="00C84560">
        <w:rPr>
          <w:rFonts w:ascii="Book Antiqua" w:hAnsi="Book Antiqua" w:cs="Times New Roman"/>
          <w:sz w:val="24"/>
          <w:szCs w:val="24"/>
        </w:rPr>
        <w:t>.</w:t>
      </w:r>
      <w:bookmarkEnd w:id="59"/>
      <w:bookmarkEnd w:id="60"/>
      <w:r w:rsidR="00465BFA" w:rsidRPr="00C84560">
        <w:rPr>
          <w:rFonts w:ascii="Book Antiqua" w:hAnsi="Book Antiqua" w:cs="Times New Roman"/>
          <w:sz w:val="24"/>
          <w:szCs w:val="24"/>
        </w:rPr>
        <w:t>-</w:t>
      </w:r>
      <w:r w:rsidRPr="00C84560">
        <w:rPr>
          <w:rFonts w:ascii="Book Antiqua" w:hAnsi="Book Antiqua" w:cs="Times New Roman"/>
          <w:sz w:val="24"/>
          <w:szCs w:val="24"/>
        </w:rPr>
        <w:t>US</w:t>
      </w:r>
      <w:r w:rsidR="003C11DA">
        <w:rPr>
          <w:rFonts w:ascii="Book Antiqua" w:hAnsi="Book Antiqua" w:cs="Times New Roman"/>
          <w:sz w:val="24"/>
          <w:szCs w:val="24"/>
        </w:rPr>
        <w:t>)</w:t>
      </w:r>
      <w:r w:rsidRPr="00C84560">
        <w:rPr>
          <w:rFonts w:ascii="Book Antiqua" w:hAnsi="Book Antiqua" w:cs="Times New Roman"/>
          <w:sz w:val="24"/>
          <w:szCs w:val="24"/>
        </w:rPr>
        <w:t xml:space="preserve"> shows newly appearing </w:t>
      </w:r>
      <w:bookmarkStart w:id="61" w:name="_Hlk35596574"/>
      <w:r w:rsidRPr="00C84560">
        <w:rPr>
          <w:rFonts w:ascii="Book Antiqua" w:hAnsi="Book Antiqua" w:cs="Times New Roman"/>
          <w:sz w:val="24"/>
          <w:szCs w:val="24"/>
        </w:rPr>
        <w:t>echogenic foci</w:t>
      </w:r>
      <w:bookmarkEnd w:id="61"/>
      <w:r w:rsidRPr="00C84560">
        <w:rPr>
          <w:rFonts w:ascii="Book Antiqua" w:hAnsi="Book Antiqua" w:cs="Times New Roman"/>
          <w:sz w:val="24"/>
          <w:szCs w:val="24"/>
        </w:rPr>
        <w:t xml:space="preserve">, in both prostatic lobes (arrows). </w:t>
      </w:r>
      <w:r w:rsidR="00465BFA" w:rsidRPr="00C84560">
        <w:rPr>
          <w:rFonts w:ascii="Book Antiqua" w:hAnsi="Book Antiqua" w:cs="Times New Roman"/>
          <w:sz w:val="24"/>
          <w:szCs w:val="24"/>
        </w:rPr>
        <w:t>t</w:t>
      </w:r>
      <w:r w:rsidR="00A06C09" w:rsidRPr="00C84560">
        <w:rPr>
          <w:rFonts w:ascii="Book Antiqua" w:hAnsi="Book Antiqua" w:cs="Times New Roman"/>
          <w:sz w:val="24"/>
          <w:szCs w:val="24"/>
        </w:rPr>
        <w:t>.</w:t>
      </w:r>
      <w:r w:rsidR="00465BFA" w:rsidRPr="00C84560">
        <w:rPr>
          <w:rFonts w:ascii="Book Antiqua" w:hAnsi="Book Antiqua" w:cs="Times New Roman"/>
          <w:sz w:val="24"/>
          <w:szCs w:val="24"/>
        </w:rPr>
        <w:t>a</w:t>
      </w:r>
      <w:r w:rsidR="00A06C09" w:rsidRPr="00C84560">
        <w:rPr>
          <w:rFonts w:ascii="Book Antiqua" w:hAnsi="Book Antiqua" w:cs="Times New Roman"/>
          <w:sz w:val="24"/>
          <w:szCs w:val="24"/>
        </w:rPr>
        <w:t>.</w:t>
      </w:r>
      <w:r w:rsidR="00465BFA" w:rsidRPr="00C84560">
        <w:rPr>
          <w:rFonts w:ascii="Book Antiqua" w:hAnsi="Book Antiqua" w:cs="Times New Roman"/>
          <w:sz w:val="24"/>
          <w:szCs w:val="24"/>
        </w:rPr>
        <w:t>-</w:t>
      </w:r>
      <w:r w:rsidRPr="00C84560">
        <w:rPr>
          <w:rFonts w:ascii="Book Antiqua" w:hAnsi="Book Antiqua" w:cs="Times New Roman"/>
          <w:sz w:val="24"/>
          <w:szCs w:val="24"/>
        </w:rPr>
        <w:t>CEUS shows extensive bilateral prostatic infarction</w:t>
      </w:r>
      <w:r w:rsidR="00B31284" w:rsidRPr="00C84560">
        <w:rPr>
          <w:rFonts w:ascii="Book Antiqua" w:hAnsi="Book Antiqua" w:cs="Times New Roman"/>
          <w:sz w:val="24"/>
          <w:szCs w:val="24"/>
        </w:rPr>
        <w:t>;</w:t>
      </w:r>
      <w:r w:rsidRPr="00C84560">
        <w:rPr>
          <w:rFonts w:ascii="Book Antiqua" w:hAnsi="Book Antiqua" w:cs="Times New Roman"/>
          <w:sz w:val="24"/>
          <w:szCs w:val="24"/>
        </w:rPr>
        <w:t xml:space="preserve"> </w:t>
      </w:r>
      <w:r w:rsidR="00465BFA" w:rsidRPr="00C84560">
        <w:rPr>
          <w:rFonts w:ascii="Book Antiqua" w:hAnsi="Book Antiqua" w:cs="Times New Roman"/>
          <w:sz w:val="24"/>
          <w:szCs w:val="24"/>
        </w:rPr>
        <w:t>B</w:t>
      </w:r>
      <w:r w:rsidR="00175F41" w:rsidRPr="00C84560">
        <w:rPr>
          <w:rFonts w:ascii="Book Antiqua" w:hAnsi="Book Antiqua" w:cs="Times New Roman"/>
          <w:sz w:val="24"/>
          <w:szCs w:val="24"/>
        </w:rPr>
        <w:t>:</w:t>
      </w:r>
      <w:r w:rsidRPr="00C84560">
        <w:rPr>
          <w:rFonts w:ascii="Book Antiqua" w:hAnsi="Book Antiqua" w:cs="Times New Roman"/>
          <w:sz w:val="24"/>
          <w:szCs w:val="24"/>
        </w:rPr>
        <w:t xml:space="preserve"> </w:t>
      </w:r>
      <w:r w:rsidR="00465BFA" w:rsidRPr="00C84560">
        <w:rPr>
          <w:rFonts w:ascii="Book Antiqua" w:hAnsi="Book Antiqua" w:cs="Times New Roman"/>
          <w:sz w:val="24"/>
          <w:szCs w:val="24"/>
        </w:rPr>
        <w:t>One month post</w:t>
      </w:r>
      <w:r w:rsidR="001070F5">
        <w:rPr>
          <w:rFonts w:ascii="Book Antiqua" w:hAnsi="Book Antiqua" w:cs="Times New Roman"/>
          <w:sz w:val="24"/>
          <w:szCs w:val="24"/>
        </w:rPr>
        <w:t>-</w:t>
      </w:r>
      <w:r w:rsidR="00465BFA" w:rsidRPr="00C84560">
        <w:rPr>
          <w:rFonts w:ascii="Book Antiqua" w:hAnsi="Book Antiqua" w:cs="Times New Roman"/>
          <w:sz w:val="24"/>
          <w:szCs w:val="24"/>
        </w:rPr>
        <w:t>PAE, the echogenic foci have disappeared and prostatic infarcts are better delineated and smaller in size</w:t>
      </w:r>
      <w:r w:rsidR="00B31284" w:rsidRPr="00C84560">
        <w:rPr>
          <w:rFonts w:ascii="Book Antiqua" w:hAnsi="Book Antiqua" w:cs="Times New Roman"/>
          <w:sz w:val="24"/>
          <w:szCs w:val="24"/>
        </w:rPr>
        <w:t>;</w:t>
      </w:r>
      <w:r w:rsidR="00465BFA" w:rsidRPr="00C84560">
        <w:rPr>
          <w:rFonts w:ascii="Book Antiqua" w:hAnsi="Book Antiqua" w:cs="Times New Roman"/>
          <w:sz w:val="24"/>
          <w:szCs w:val="24"/>
        </w:rPr>
        <w:t xml:space="preserve"> </w:t>
      </w:r>
      <w:r w:rsidR="00252B98" w:rsidRPr="00C84560">
        <w:rPr>
          <w:rFonts w:ascii="Book Antiqua" w:hAnsi="Book Antiqua" w:cs="Times New Roman"/>
          <w:sz w:val="24"/>
          <w:szCs w:val="24"/>
        </w:rPr>
        <w:t>C</w:t>
      </w:r>
      <w:r w:rsidR="003C11DA">
        <w:rPr>
          <w:rFonts w:ascii="Book Antiqua" w:hAnsi="Book Antiqua" w:cs="Times New Roman"/>
          <w:sz w:val="24"/>
          <w:szCs w:val="24"/>
        </w:rPr>
        <w:t xml:space="preserve"> and </w:t>
      </w:r>
      <w:r w:rsidR="00252B98" w:rsidRPr="00C84560">
        <w:rPr>
          <w:rFonts w:ascii="Book Antiqua" w:hAnsi="Book Antiqua" w:cs="Times New Roman"/>
          <w:sz w:val="24"/>
          <w:szCs w:val="24"/>
        </w:rPr>
        <w:t>D</w:t>
      </w:r>
      <w:r w:rsidR="00175F41" w:rsidRPr="00C84560">
        <w:rPr>
          <w:rFonts w:ascii="Book Antiqua" w:hAnsi="Book Antiqua" w:cs="Times New Roman"/>
          <w:sz w:val="24"/>
          <w:szCs w:val="24"/>
        </w:rPr>
        <w:t>:</w:t>
      </w:r>
      <w:r w:rsidR="00252B98" w:rsidRPr="00C84560">
        <w:rPr>
          <w:rFonts w:ascii="Book Antiqua" w:hAnsi="Book Antiqua" w:cs="Times New Roman"/>
          <w:sz w:val="24"/>
          <w:szCs w:val="24"/>
        </w:rPr>
        <w:t xml:space="preserve"> Evaluation 6</w:t>
      </w:r>
      <w:r w:rsidR="00465BFA" w:rsidRPr="00C84560">
        <w:rPr>
          <w:rFonts w:ascii="Book Antiqua" w:hAnsi="Book Antiqua" w:cs="Times New Roman"/>
          <w:sz w:val="24"/>
          <w:szCs w:val="24"/>
        </w:rPr>
        <w:t xml:space="preserve"> and 12 mo</w:t>
      </w:r>
      <w:r w:rsidR="00A06C09" w:rsidRPr="00C84560">
        <w:rPr>
          <w:rFonts w:ascii="Book Antiqua" w:hAnsi="Book Antiqua" w:cs="Times New Roman"/>
          <w:sz w:val="24"/>
          <w:szCs w:val="24"/>
        </w:rPr>
        <w:t xml:space="preserve"> post</w:t>
      </w:r>
      <w:r w:rsidR="001070F5">
        <w:rPr>
          <w:rFonts w:ascii="Book Antiqua" w:hAnsi="Book Antiqua" w:cs="Times New Roman"/>
          <w:sz w:val="24"/>
          <w:szCs w:val="24"/>
        </w:rPr>
        <w:t>-</w:t>
      </w:r>
      <w:r w:rsidR="00A06C09" w:rsidRPr="00C84560">
        <w:rPr>
          <w:rFonts w:ascii="Book Antiqua" w:hAnsi="Book Antiqua" w:cs="Times New Roman"/>
          <w:sz w:val="24"/>
          <w:szCs w:val="24"/>
        </w:rPr>
        <w:t>PAE</w:t>
      </w:r>
      <w:r w:rsidR="003E5A83" w:rsidRPr="00C84560">
        <w:rPr>
          <w:rFonts w:ascii="Book Antiqua" w:hAnsi="Book Antiqua" w:cs="Times New Roman"/>
          <w:sz w:val="24"/>
          <w:szCs w:val="24"/>
        </w:rPr>
        <w:t>, respectively,</w:t>
      </w:r>
      <w:r w:rsidR="00465BFA" w:rsidRPr="00C84560">
        <w:rPr>
          <w:rFonts w:ascii="Book Antiqua" w:hAnsi="Book Antiqua" w:cs="Times New Roman"/>
          <w:sz w:val="24"/>
          <w:szCs w:val="24"/>
        </w:rPr>
        <w:t xml:space="preserve"> </w:t>
      </w:r>
      <w:r w:rsidR="003E5A83" w:rsidRPr="00C84560">
        <w:rPr>
          <w:rFonts w:ascii="Book Antiqua" w:hAnsi="Book Antiqua" w:cs="Times New Roman"/>
          <w:sz w:val="24"/>
          <w:szCs w:val="24"/>
        </w:rPr>
        <w:t>shows that</w:t>
      </w:r>
      <w:r w:rsidR="00465BFA" w:rsidRPr="00C84560">
        <w:rPr>
          <w:rFonts w:ascii="Book Antiqua" w:hAnsi="Book Antiqua" w:cs="Times New Roman"/>
          <w:sz w:val="24"/>
          <w:szCs w:val="24"/>
        </w:rPr>
        <w:t xml:space="preserve"> infarcts are diminished or have disappeared and prostate shrinkage can be appreciated. Asterisks indicate prostatic </w:t>
      </w:r>
      <w:r w:rsidRPr="00C84560">
        <w:rPr>
          <w:rFonts w:ascii="Book Antiqua" w:hAnsi="Book Antiqua" w:cs="Times New Roman"/>
          <w:sz w:val="24"/>
          <w:szCs w:val="24"/>
        </w:rPr>
        <w:t xml:space="preserve">infarcts </w:t>
      </w:r>
      <w:r w:rsidR="00465BFA" w:rsidRPr="00C84560">
        <w:rPr>
          <w:rFonts w:ascii="Book Antiqua" w:hAnsi="Book Antiqua" w:cs="Times New Roman"/>
          <w:sz w:val="24"/>
          <w:szCs w:val="24"/>
        </w:rPr>
        <w:t>in all CEUS images</w:t>
      </w:r>
      <w:r w:rsidR="003E5A83" w:rsidRPr="00C84560">
        <w:rPr>
          <w:rFonts w:ascii="Book Antiqua" w:hAnsi="Book Antiqua" w:cs="Times New Roman"/>
          <w:sz w:val="24"/>
          <w:szCs w:val="24"/>
        </w:rPr>
        <w:t>. All images are in axial plane</w:t>
      </w:r>
      <w:r w:rsidR="003C11DA">
        <w:rPr>
          <w:rFonts w:ascii="Book Antiqua" w:hAnsi="Book Antiqua" w:cs="Times New Roman"/>
          <w:sz w:val="24"/>
          <w:szCs w:val="24"/>
        </w:rPr>
        <w:t>.</w:t>
      </w:r>
    </w:p>
    <w:p w:rsidR="00895C6C" w:rsidRDefault="00895C6C">
      <w:pPr>
        <w:rPr>
          <w:rFonts w:ascii="Book Antiqua" w:hAnsi="Book Antiqua" w:cs="Times New Roman"/>
          <w:sz w:val="24"/>
          <w:szCs w:val="24"/>
        </w:rPr>
      </w:pPr>
      <w:r>
        <w:rPr>
          <w:rFonts w:ascii="Book Antiqua" w:hAnsi="Book Antiqua" w:cs="Times New Roman"/>
          <w:sz w:val="24"/>
          <w:szCs w:val="24"/>
        </w:rPr>
        <w:br w:type="page"/>
      </w:r>
    </w:p>
    <w:p w:rsidR="00895C6C" w:rsidRPr="00C84560" w:rsidRDefault="00895C6C" w:rsidP="00C84560">
      <w:pPr>
        <w:spacing w:after="0" w:line="360" w:lineRule="auto"/>
        <w:jc w:val="both"/>
        <w:rPr>
          <w:rFonts w:ascii="Book Antiqua" w:hAnsi="Book Antiqua" w:cs="Times New Roman"/>
          <w:b/>
          <w:bCs/>
          <w:sz w:val="24"/>
          <w:szCs w:val="24"/>
        </w:rPr>
      </w:pPr>
      <w:r>
        <w:rPr>
          <w:rFonts w:ascii="Book Antiqua" w:hAnsi="Book Antiqua" w:cs="Times New Roman"/>
          <w:b/>
          <w:bCs/>
          <w:noProof/>
          <w:sz w:val="24"/>
          <w:szCs w:val="24"/>
          <w:lang w:eastAsia="zh-CN"/>
        </w:rPr>
        <w:drawing>
          <wp:inline distT="0" distB="0" distL="0" distR="0" wp14:anchorId="354E282D" wp14:editId="12682489">
            <wp:extent cx="5126248" cy="6161903"/>
            <wp:effectExtent l="0" t="0" r="5080" b="0"/>
            <wp:docPr id="8" name="图片 8" descr="图片包含 照片, 看着, 动物, 彩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2.png"/>
                    <pic:cNvPicPr/>
                  </pic:nvPicPr>
                  <pic:blipFill>
                    <a:blip r:embed="rId11">
                      <a:extLst>
                        <a:ext uri="{28A0092B-C50C-407E-A947-70E740481C1C}">
                          <a14:useLocalDpi xmlns:a14="http://schemas.microsoft.com/office/drawing/2010/main" val="0"/>
                        </a:ext>
                      </a:extLst>
                    </a:blip>
                    <a:stretch>
                      <a:fillRect/>
                    </a:stretch>
                  </pic:blipFill>
                  <pic:spPr>
                    <a:xfrm>
                      <a:off x="0" y="0"/>
                      <a:ext cx="5132607" cy="6169546"/>
                    </a:xfrm>
                    <a:prstGeom prst="rect">
                      <a:avLst/>
                    </a:prstGeom>
                  </pic:spPr>
                </pic:pic>
              </a:graphicData>
            </a:graphic>
          </wp:inline>
        </w:drawing>
      </w:r>
    </w:p>
    <w:p w:rsidR="008E0553" w:rsidRPr="00C84560" w:rsidRDefault="008E0553" w:rsidP="00C84560">
      <w:pPr>
        <w:spacing w:after="0" w:line="360" w:lineRule="auto"/>
        <w:jc w:val="both"/>
        <w:rPr>
          <w:rFonts w:ascii="Book Antiqua" w:hAnsi="Book Antiqua" w:cs="Times New Roman"/>
          <w:b/>
          <w:bCs/>
          <w:sz w:val="24"/>
          <w:szCs w:val="24"/>
          <w:lang w:eastAsia="zh-CN"/>
        </w:rPr>
      </w:pPr>
      <w:r w:rsidRPr="00C84560">
        <w:rPr>
          <w:rFonts w:ascii="Book Antiqua" w:hAnsi="Book Antiqua" w:cs="Times New Roman"/>
          <w:b/>
          <w:bCs/>
          <w:sz w:val="24"/>
          <w:szCs w:val="24"/>
        </w:rPr>
        <w:t xml:space="preserve">Figure </w:t>
      </w:r>
      <w:r w:rsidR="000C1B8E" w:rsidRPr="00C84560">
        <w:rPr>
          <w:rFonts w:ascii="Book Antiqua" w:hAnsi="Book Antiqua" w:cs="Times New Roman"/>
          <w:b/>
          <w:bCs/>
          <w:sz w:val="24"/>
          <w:szCs w:val="24"/>
        </w:rPr>
        <w:t>2</w:t>
      </w:r>
      <w:r w:rsidR="00175F41" w:rsidRPr="00C84560">
        <w:rPr>
          <w:rFonts w:ascii="Book Antiqua" w:hAnsi="Book Antiqua" w:cs="Times New Roman"/>
          <w:b/>
          <w:bCs/>
          <w:sz w:val="24"/>
          <w:szCs w:val="24"/>
        </w:rPr>
        <w:t xml:space="preserve"> </w:t>
      </w:r>
      <w:r w:rsidRPr="00C84560">
        <w:rPr>
          <w:rFonts w:ascii="Book Antiqua" w:hAnsi="Book Antiqua" w:cs="Times New Roman"/>
          <w:b/>
          <w:bCs/>
          <w:sz w:val="24"/>
          <w:szCs w:val="24"/>
        </w:rPr>
        <w:t xml:space="preserve">Varying extent and distribution of prostatic infarcts in patients with different clinical outcomes. </w:t>
      </w:r>
      <w:r w:rsidRPr="00C84560">
        <w:rPr>
          <w:rFonts w:ascii="Book Antiqua" w:hAnsi="Book Antiqua" w:cs="Times New Roman"/>
          <w:sz w:val="24"/>
          <w:szCs w:val="24"/>
        </w:rPr>
        <w:t xml:space="preserve">Findings are presented in a ‘split-screen’ mode with unenhanced, reference B-mode image on the left, and corresponding </w:t>
      </w:r>
      <w:r w:rsidR="003C11DA" w:rsidRPr="003C11DA">
        <w:rPr>
          <w:rFonts w:ascii="Book Antiqua" w:hAnsi="Book Antiqua" w:cs="Times New Roman"/>
          <w:sz w:val="24"/>
          <w:szCs w:val="24"/>
        </w:rPr>
        <w:t>contrast-enhanced ultrasonography</w:t>
      </w:r>
      <w:r w:rsidR="003C11DA" w:rsidRPr="00C84560">
        <w:rPr>
          <w:rFonts w:ascii="Book Antiqua" w:hAnsi="Book Antiqua" w:cs="Times New Roman"/>
          <w:sz w:val="24"/>
          <w:szCs w:val="24"/>
        </w:rPr>
        <w:t xml:space="preserve"> </w:t>
      </w:r>
      <w:r w:rsidR="003C11DA">
        <w:rPr>
          <w:rFonts w:ascii="Book Antiqua" w:hAnsi="Book Antiqua" w:cs="Times New Roman"/>
          <w:sz w:val="24"/>
          <w:szCs w:val="24"/>
        </w:rPr>
        <w:t>(</w:t>
      </w:r>
      <w:r w:rsidRPr="00C84560">
        <w:rPr>
          <w:rFonts w:ascii="Book Antiqua" w:hAnsi="Book Antiqua" w:cs="Times New Roman"/>
          <w:sz w:val="24"/>
          <w:szCs w:val="24"/>
        </w:rPr>
        <w:t>CEUS</w:t>
      </w:r>
      <w:r w:rsidR="003C11DA">
        <w:rPr>
          <w:rFonts w:ascii="Book Antiqua" w:hAnsi="Book Antiqua" w:cs="Times New Roman"/>
          <w:sz w:val="24"/>
          <w:szCs w:val="24"/>
        </w:rPr>
        <w:t>)</w:t>
      </w:r>
      <w:r w:rsidRPr="00C84560">
        <w:rPr>
          <w:rFonts w:ascii="Book Antiqua" w:hAnsi="Book Antiqua" w:cs="Times New Roman"/>
          <w:sz w:val="24"/>
          <w:szCs w:val="24"/>
        </w:rPr>
        <w:t xml:space="preserve"> image on the right. A</w:t>
      </w:r>
      <w:r w:rsidR="00175F41" w:rsidRPr="00C84560">
        <w:rPr>
          <w:rFonts w:ascii="Book Antiqua" w:hAnsi="Book Antiqua" w:cs="Times New Roman"/>
          <w:sz w:val="24"/>
          <w:szCs w:val="24"/>
        </w:rPr>
        <w:t>:</w:t>
      </w:r>
      <w:r w:rsidRPr="00C84560">
        <w:rPr>
          <w:rFonts w:ascii="Book Antiqua" w:hAnsi="Book Antiqua" w:cs="Times New Roman"/>
          <w:sz w:val="24"/>
          <w:szCs w:val="24"/>
        </w:rPr>
        <w:t xml:space="preserve"> </w:t>
      </w:r>
      <w:bookmarkStart w:id="62" w:name="OLE_LINK1550"/>
      <w:bookmarkStart w:id="63" w:name="OLE_LINK1551"/>
      <w:r w:rsidR="003C11DA" w:rsidRPr="00C84560">
        <w:rPr>
          <w:rFonts w:ascii="Book Antiqua" w:hAnsi="Book Antiqua" w:cs="Times New Roman"/>
          <w:sz w:val="24"/>
          <w:szCs w:val="24"/>
        </w:rPr>
        <w:t xml:space="preserve">Transrectal </w:t>
      </w:r>
      <w:r w:rsidR="003C11DA">
        <w:rPr>
          <w:rFonts w:ascii="Book Antiqua" w:hAnsi="Book Antiqua" w:cs="Times New Roman"/>
          <w:sz w:val="24"/>
          <w:szCs w:val="24"/>
        </w:rPr>
        <w:t>CE</w:t>
      </w:r>
      <w:r w:rsidR="003C11DA" w:rsidRPr="00C84560">
        <w:rPr>
          <w:rFonts w:ascii="Book Antiqua" w:hAnsi="Book Antiqua" w:cs="Times New Roman"/>
          <w:sz w:val="24"/>
          <w:szCs w:val="24"/>
        </w:rPr>
        <w:t>US</w:t>
      </w:r>
      <w:bookmarkEnd w:id="62"/>
      <w:bookmarkEnd w:id="63"/>
      <w:r w:rsidRPr="00C84560">
        <w:rPr>
          <w:rFonts w:ascii="Book Antiqua" w:hAnsi="Book Antiqua" w:cs="Times New Roman"/>
          <w:sz w:val="24"/>
          <w:szCs w:val="24"/>
        </w:rPr>
        <w:t xml:space="preserve"> 5 d post</w:t>
      </w:r>
      <w:r w:rsidR="001070F5">
        <w:rPr>
          <w:rFonts w:ascii="Book Antiqua" w:hAnsi="Book Antiqua" w:cs="Times New Roman"/>
          <w:sz w:val="24"/>
          <w:szCs w:val="24"/>
        </w:rPr>
        <w:t>-</w:t>
      </w:r>
      <w:r w:rsidRPr="00C84560">
        <w:rPr>
          <w:rFonts w:ascii="Book Antiqua" w:hAnsi="Book Antiqua" w:cs="Times New Roman"/>
          <w:sz w:val="24"/>
          <w:szCs w:val="24"/>
        </w:rPr>
        <w:t xml:space="preserve">bilateral </w:t>
      </w:r>
      <w:r w:rsidR="003C11DA" w:rsidRPr="003C11DA">
        <w:rPr>
          <w:rFonts w:ascii="Book Antiqua" w:hAnsi="Book Antiqua" w:cs="Times New Roman"/>
          <w:sz w:val="24"/>
          <w:szCs w:val="24"/>
        </w:rPr>
        <w:t>prostatic artery embolization</w:t>
      </w:r>
      <w:r w:rsidR="003C11DA" w:rsidRPr="00C84560">
        <w:rPr>
          <w:rFonts w:ascii="Book Antiqua" w:hAnsi="Book Antiqua" w:cs="Times New Roman"/>
          <w:sz w:val="24"/>
          <w:szCs w:val="24"/>
        </w:rPr>
        <w:t xml:space="preserve"> </w:t>
      </w:r>
      <w:r w:rsidR="003C11DA">
        <w:rPr>
          <w:rFonts w:ascii="Book Antiqua" w:hAnsi="Book Antiqua" w:cs="Times New Roman"/>
          <w:sz w:val="24"/>
          <w:szCs w:val="24"/>
        </w:rPr>
        <w:t>(</w:t>
      </w:r>
      <w:r w:rsidRPr="00C84560">
        <w:rPr>
          <w:rFonts w:ascii="Book Antiqua" w:hAnsi="Book Antiqua" w:cs="Times New Roman"/>
          <w:sz w:val="24"/>
          <w:szCs w:val="24"/>
        </w:rPr>
        <w:t>PAE</w:t>
      </w:r>
      <w:r w:rsidR="003C11DA">
        <w:rPr>
          <w:rFonts w:ascii="Book Antiqua" w:hAnsi="Book Antiqua" w:cs="Times New Roman"/>
          <w:sz w:val="24"/>
          <w:szCs w:val="24"/>
        </w:rPr>
        <w:t>)</w:t>
      </w:r>
      <w:r w:rsidRPr="00C84560">
        <w:rPr>
          <w:rFonts w:ascii="Book Antiqua" w:hAnsi="Book Antiqua" w:cs="Times New Roman"/>
          <w:sz w:val="24"/>
          <w:szCs w:val="24"/>
        </w:rPr>
        <w:t xml:space="preserve"> in a patient with indwelling bladder catheter shows extensive infarction of the left prostatic lobe and smaller infarcts in the right. Removal of the </w:t>
      </w:r>
      <w:r w:rsidR="001070F5">
        <w:rPr>
          <w:rFonts w:ascii="Book Antiqua" w:hAnsi="Book Antiqua" w:cs="Times New Roman"/>
          <w:sz w:val="24"/>
          <w:szCs w:val="24"/>
        </w:rPr>
        <w:t>F</w:t>
      </w:r>
      <w:r w:rsidRPr="00C84560">
        <w:rPr>
          <w:rFonts w:ascii="Book Antiqua" w:hAnsi="Book Antiqua" w:cs="Times New Roman"/>
          <w:sz w:val="24"/>
          <w:szCs w:val="24"/>
        </w:rPr>
        <w:t>oley catheter and spontaneous voiding was possible a week later</w:t>
      </w:r>
      <w:r w:rsidR="00B31284" w:rsidRPr="00C84560">
        <w:rPr>
          <w:rFonts w:ascii="Book Antiqua" w:hAnsi="Book Antiqua" w:cs="Times New Roman"/>
          <w:sz w:val="24"/>
          <w:szCs w:val="24"/>
        </w:rPr>
        <w:t>;</w:t>
      </w:r>
      <w:r w:rsidRPr="00C84560">
        <w:rPr>
          <w:rFonts w:ascii="Book Antiqua" w:hAnsi="Book Antiqua" w:cs="Times New Roman"/>
          <w:sz w:val="24"/>
          <w:szCs w:val="24"/>
        </w:rPr>
        <w:t xml:space="preserve"> B</w:t>
      </w:r>
      <w:r w:rsidR="00175F41" w:rsidRPr="00C84560">
        <w:rPr>
          <w:rFonts w:ascii="Book Antiqua" w:hAnsi="Book Antiqua" w:cs="Times New Roman"/>
          <w:sz w:val="24"/>
          <w:szCs w:val="24"/>
        </w:rPr>
        <w:t>:</w:t>
      </w:r>
      <w:r w:rsidRPr="00C84560">
        <w:rPr>
          <w:rFonts w:ascii="Book Antiqua" w:hAnsi="Book Antiqua" w:cs="Times New Roman"/>
          <w:sz w:val="24"/>
          <w:szCs w:val="24"/>
        </w:rPr>
        <w:t xml:space="preserve"> </w:t>
      </w:r>
      <w:r w:rsidR="003C11DA" w:rsidRPr="00C84560">
        <w:rPr>
          <w:rFonts w:ascii="Book Antiqua" w:hAnsi="Book Antiqua" w:cs="Times New Roman"/>
          <w:sz w:val="24"/>
          <w:szCs w:val="24"/>
        </w:rPr>
        <w:t xml:space="preserve">Transabdominal CEUS </w:t>
      </w:r>
      <w:r w:rsidR="003C11DA">
        <w:rPr>
          <w:rFonts w:ascii="Book Antiqua" w:hAnsi="Book Antiqua" w:cs="Times New Roman"/>
          <w:sz w:val="24"/>
          <w:szCs w:val="24"/>
        </w:rPr>
        <w:t>(</w:t>
      </w:r>
      <w:r w:rsidRPr="00C84560">
        <w:rPr>
          <w:rFonts w:ascii="Book Antiqua" w:hAnsi="Book Antiqua" w:cs="Times New Roman"/>
          <w:sz w:val="24"/>
          <w:szCs w:val="24"/>
        </w:rPr>
        <w:t>t</w:t>
      </w:r>
      <w:r w:rsidR="003D788F" w:rsidRPr="00C84560">
        <w:rPr>
          <w:rFonts w:ascii="Book Antiqua" w:hAnsi="Book Antiqua" w:cs="Times New Roman"/>
          <w:sz w:val="24"/>
          <w:szCs w:val="24"/>
        </w:rPr>
        <w:t>.</w:t>
      </w:r>
      <w:r w:rsidRPr="00C84560">
        <w:rPr>
          <w:rFonts w:ascii="Book Antiqua" w:hAnsi="Book Antiqua" w:cs="Times New Roman"/>
          <w:sz w:val="24"/>
          <w:szCs w:val="24"/>
        </w:rPr>
        <w:t>a</w:t>
      </w:r>
      <w:r w:rsidR="003D788F" w:rsidRPr="00C84560">
        <w:rPr>
          <w:rFonts w:ascii="Book Antiqua" w:hAnsi="Book Antiqua" w:cs="Times New Roman"/>
          <w:sz w:val="24"/>
          <w:szCs w:val="24"/>
        </w:rPr>
        <w:t>.</w:t>
      </w:r>
      <w:r w:rsidRPr="00C84560">
        <w:rPr>
          <w:rFonts w:ascii="Book Antiqua" w:hAnsi="Book Antiqua" w:cs="Times New Roman"/>
          <w:sz w:val="24"/>
          <w:szCs w:val="24"/>
        </w:rPr>
        <w:t>-</w:t>
      </w:r>
      <w:bookmarkStart w:id="64" w:name="OLE_LINK1554"/>
      <w:bookmarkStart w:id="65" w:name="OLE_LINK1555"/>
      <w:r w:rsidRPr="00C84560">
        <w:rPr>
          <w:rFonts w:ascii="Book Antiqua" w:hAnsi="Book Antiqua" w:cs="Times New Roman"/>
          <w:sz w:val="24"/>
          <w:szCs w:val="24"/>
        </w:rPr>
        <w:t>CEUS</w:t>
      </w:r>
      <w:bookmarkEnd w:id="64"/>
      <w:bookmarkEnd w:id="65"/>
      <w:r w:rsidR="003C11DA">
        <w:rPr>
          <w:rFonts w:ascii="Book Antiqua" w:hAnsi="Book Antiqua" w:cs="Times New Roman"/>
          <w:sz w:val="24"/>
          <w:szCs w:val="24"/>
        </w:rPr>
        <w:t>)</w:t>
      </w:r>
      <w:r w:rsidRPr="00C84560">
        <w:rPr>
          <w:rFonts w:ascii="Book Antiqua" w:hAnsi="Book Antiqua" w:cs="Times New Roman"/>
          <w:sz w:val="24"/>
          <w:szCs w:val="24"/>
        </w:rPr>
        <w:t xml:space="preserve"> one day post</w:t>
      </w:r>
      <w:r w:rsidR="00C04A19">
        <w:rPr>
          <w:rFonts w:ascii="Book Antiqua" w:hAnsi="Book Antiqua" w:cs="Times New Roman"/>
          <w:sz w:val="24"/>
          <w:szCs w:val="24"/>
        </w:rPr>
        <w:t>-</w:t>
      </w:r>
      <w:r w:rsidRPr="00C84560">
        <w:rPr>
          <w:rFonts w:ascii="Book Antiqua" w:hAnsi="Book Antiqua" w:cs="Times New Roman"/>
          <w:sz w:val="24"/>
          <w:szCs w:val="24"/>
        </w:rPr>
        <w:t>bilateral PAE shows extensive bilateral prostatic infarction. The patient experienced a rapid and durable symptomatic improvement (</w:t>
      </w:r>
      <w:r w:rsidR="00381512" w:rsidRPr="00C84560">
        <w:rPr>
          <w:rFonts w:ascii="Book Antiqua" w:hAnsi="Book Antiqua" w:cs="Times New Roman"/>
          <w:sz w:val="24"/>
          <w:szCs w:val="24"/>
        </w:rPr>
        <w:t xml:space="preserve">64% reduction of </w:t>
      </w:r>
      <w:bookmarkStart w:id="66" w:name="OLE_LINK1556"/>
      <w:bookmarkStart w:id="67" w:name="OLE_LINK1557"/>
      <w:r w:rsidR="00C04A19">
        <w:rPr>
          <w:rFonts w:ascii="Book Antiqua" w:hAnsi="Book Antiqua" w:cs="Times New Roman"/>
          <w:sz w:val="24"/>
          <w:szCs w:val="24"/>
        </w:rPr>
        <w:t xml:space="preserve">the </w:t>
      </w:r>
      <w:r w:rsidR="003C11DA" w:rsidRPr="00C84560">
        <w:rPr>
          <w:rFonts w:ascii="Book Antiqua" w:hAnsi="Book Antiqua" w:cs="Times New Roman"/>
          <w:sz w:val="24"/>
          <w:szCs w:val="24"/>
        </w:rPr>
        <w:t>International Prostate Symptom Score</w:t>
      </w:r>
      <w:bookmarkEnd w:id="66"/>
      <w:bookmarkEnd w:id="67"/>
      <w:r w:rsidRPr="00C84560">
        <w:rPr>
          <w:rFonts w:ascii="Book Antiqua" w:hAnsi="Book Antiqua" w:cs="Times New Roman"/>
          <w:sz w:val="24"/>
          <w:szCs w:val="24"/>
        </w:rPr>
        <w:t>)</w:t>
      </w:r>
      <w:r w:rsidR="00B31284" w:rsidRPr="00C84560">
        <w:rPr>
          <w:rFonts w:ascii="Book Antiqua" w:hAnsi="Book Antiqua" w:cs="Times New Roman"/>
          <w:sz w:val="24"/>
          <w:szCs w:val="24"/>
        </w:rPr>
        <w:t>;</w:t>
      </w:r>
      <w:r w:rsidRPr="00C84560">
        <w:rPr>
          <w:rFonts w:ascii="Book Antiqua" w:hAnsi="Book Antiqua" w:cs="Times New Roman"/>
          <w:sz w:val="24"/>
          <w:szCs w:val="24"/>
        </w:rPr>
        <w:t xml:space="preserve"> C</w:t>
      </w:r>
      <w:r w:rsidR="00175F41" w:rsidRPr="00C84560">
        <w:rPr>
          <w:rFonts w:ascii="Book Antiqua" w:hAnsi="Book Antiqua" w:cs="Times New Roman"/>
          <w:sz w:val="24"/>
          <w:szCs w:val="24"/>
        </w:rPr>
        <w:t>:</w:t>
      </w:r>
      <w:r w:rsidRPr="00C84560">
        <w:rPr>
          <w:rFonts w:ascii="Book Antiqua" w:hAnsi="Book Antiqua" w:cs="Times New Roman"/>
          <w:sz w:val="24"/>
          <w:szCs w:val="24"/>
        </w:rPr>
        <w:t xml:space="preserve"> t</w:t>
      </w:r>
      <w:r w:rsidR="003D788F" w:rsidRPr="00C84560">
        <w:rPr>
          <w:rFonts w:ascii="Book Antiqua" w:hAnsi="Book Antiqua" w:cs="Times New Roman"/>
          <w:sz w:val="24"/>
          <w:szCs w:val="24"/>
        </w:rPr>
        <w:t>.</w:t>
      </w:r>
      <w:r w:rsidRPr="00C84560">
        <w:rPr>
          <w:rFonts w:ascii="Book Antiqua" w:hAnsi="Book Antiqua" w:cs="Times New Roman"/>
          <w:sz w:val="24"/>
          <w:szCs w:val="24"/>
        </w:rPr>
        <w:t>a</w:t>
      </w:r>
      <w:r w:rsidR="003D788F" w:rsidRPr="00C84560">
        <w:rPr>
          <w:rFonts w:ascii="Book Antiqua" w:hAnsi="Book Antiqua" w:cs="Times New Roman"/>
          <w:sz w:val="24"/>
          <w:szCs w:val="24"/>
        </w:rPr>
        <w:t>.</w:t>
      </w:r>
      <w:r w:rsidRPr="00C84560">
        <w:rPr>
          <w:rFonts w:ascii="Book Antiqua" w:hAnsi="Book Antiqua" w:cs="Times New Roman"/>
          <w:sz w:val="24"/>
          <w:szCs w:val="24"/>
        </w:rPr>
        <w:t>-CEUS one day post</w:t>
      </w:r>
      <w:r w:rsidR="00C04A19">
        <w:rPr>
          <w:rFonts w:ascii="Book Antiqua" w:hAnsi="Book Antiqua" w:cs="Times New Roman"/>
          <w:sz w:val="24"/>
          <w:szCs w:val="24"/>
        </w:rPr>
        <w:t>-</w:t>
      </w:r>
      <w:r w:rsidRPr="00C84560">
        <w:rPr>
          <w:rFonts w:ascii="Book Antiqua" w:hAnsi="Book Antiqua" w:cs="Times New Roman"/>
          <w:sz w:val="24"/>
          <w:szCs w:val="24"/>
        </w:rPr>
        <w:t xml:space="preserve">unilateral (left) PAE </w:t>
      </w:r>
      <w:r w:rsidR="000C1B8E" w:rsidRPr="00C84560">
        <w:rPr>
          <w:rFonts w:ascii="Book Antiqua" w:hAnsi="Book Antiqua" w:cs="Times New Roman"/>
          <w:sz w:val="24"/>
          <w:szCs w:val="24"/>
        </w:rPr>
        <w:t xml:space="preserve">in a patient with indwelling bladder catheter </w:t>
      </w:r>
      <w:r w:rsidRPr="00C84560">
        <w:rPr>
          <w:rFonts w:ascii="Book Antiqua" w:hAnsi="Book Antiqua" w:cs="Times New Roman"/>
          <w:sz w:val="24"/>
          <w:szCs w:val="24"/>
        </w:rPr>
        <w:t xml:space="preserve">shows a small left infarct lobe infarction. </w:t>
      </w:r>
      <w:r w:rsidR="000C1B8E" w:rsidRPr="00C84560">
        <w:rPr>
          <w:rFonts w:ascii="Book Antiqua" w:hAnsi="Book Antiqua" w:cs="Times New Roman"/>
          <w:sz w:val="24"/>
          <w:szCs w:val="24"/>
        </w:rPr>
        <w:t xml:space="preserve">Multiple trials for removal of the </w:t>
      </w:r>
      <w:r w:rsidR="00C04A19">
        <w:rPr>
          <w:rFonts w:ascii="Book Antiqua" w:hAnsi="Book Antiqua" w:cs="Times New Roman"/>
          <w:sz w:val="24"/>
          <w:szCs w:val="24"/>
        </w:rPr>
        <w:t>F</w:t>
      </w:r>
      <w:r w:rsidR="000C1B8E" w:rsidRPr="00C84560">
        <w:rPr>
          <w:rFonts w:ascii="Book Antiqua" w:hAnsi="Book Antiqua" w:cs="Times New Roman"/>
          <w:sz w:val="24"/>
          <w:szCs w:val="24"/>
        </w:rPr>
        <w:t>oley catheter failed in this patient and he eventually underwent transurethral resection.</w:t>
      </w:r>
      <w:r w:rsidR="000C1B8E" w:rsidRPr="00C84560">
        <w:rPr>
          <w:rFonts w:ascii="Book Antiqua" w:hAnsi="Book Antiqua"/>
          <w:sz w:val="24"/>
          <w:szCs w:val="24"/>
        </w:rPr>
        <w:t xml:space="preserve"> </w:t>
      </w:r>
      <w:r w:rsidR="000C1B8E" w:rsidRPr="00C84560">
        <w:rPr>
          <w:rFonts w:ascii="Book Antiqua" w:hAnsi="Book Antiqua" w:cs="Times New Roman"/>
          <w:sz w:val="24"/>
          <w:szCs w:val="24"/>
        </w:rPr>
        <w:t>Asterisks indicate prostatic infarcts in all CEUS images. Arrows indicate echogenic foci</w:t>
      </w:r>
      <w:r w:rsidR="00A06C09" w:rsidRPr="00C84560">
        <w:rPr>
          <w:rFonts w:ascii="Book Antiqua" w:hAnsi="Book Antiqua" w:cs="Times New Roman"/>
          <w:sz w:val="24"/>
          <w:szCs w:val="24"/>
        </w:rPr>
        <w:t>,</w:t>
      </w:r>
      <w:r w:rsidR="000C1B8E" w:rsidRPr="00C84560">
        <w:rPr>
          <w:rFonts w:ascii="Book Antiqua" w:hAnsi="Book Antiqua" w:cs="Times New Roman"/>
          <w:sz w:val="24"/>
          <w:szCs w:val="24"/>
        </w:rPr>
        <w:t xml:space="preserve"> which appear </w:t>
      </w:r>
      <w:r w:rsidR="00357208" w:rsidRPr="00C84560">
        <w:rPr>
          <w:rFonts w:ascii="Book Antiqua" w:hAnsi="Book Antiqua" w:cs="Times New Roman"/>
          <w:sz w:val="24"/>
          <w:szCs w:val="24"/>
        </w:rPr>
        <w:t>in the embolized parts of the prostate</w:t>
      </w:r>
      <w:r w:rsidR="000C1B8E" w:rsidRPr="00C84560">
        <w:rPr>
          <w:rFonts w:ascii="Book Antiqua" w:hAnsi="Book Antiqua" w:cs="Times New Roman"/>
          <w:sz w:val="24"/>
          <w:szCs w:val="24"/>
        </w:rPr>
        <w:t xml:space="preserve"> shortly </w:t>
      </w:r>
      <w:r w:rsidR="00C04A19">
        <w:rPr>
          <w:rFonts w:ascii="Book Antiqua" w:hAnsi="Book Antiqua" w:cs="Times New Roman"/>
          <w:sz w:val="24"/>
          <w:szCs w:val="24"/>
        </w:rPr>
        <w:t>after</w:t>
      </w:r>
      <w:r w:rsidR="000C1B8E" w:rsidRPr="00C84560">
        <w:rPr>
          <w:rFonts w:ascii="Book Antiqua" w:hAnsi="Book Antiqua" w:cs="Times New Roman"/>
          <w:sz w:val="24"/>
          <w:szCs w:val="24"/>
        </w:rPr>
        <w:t xml:space="preserve"> PAE</w:t>
      </w:r>
      <w:r w:rsidR="00175F41" w:rsidRPr="00C84560">
        <w:rPr>
          <w:rFonts w:ascii="Book Antiqua" w:hAnsi="Book Antiqua" w:cs="Times New Roman"/>
          <w:sz w:val="24"/>
          <w:szCs w:val="24"/>
        </w:rPr>
        <w:t xml:space="preserve">. </w:t>
      </w:r>
      <w:r w:rsidR="00A06C09" w:rsidRPr="00C84560">
        <w:rPr>
          <w:rFonts w:ascii="Book Antiqua" w:hAnsi="Book Antiqua" w:cs="Times New Roman"/>
          <w:sz w:val="24"/>
          <w:szCs w:val="24"/>
        </w:rPr>
        <w:t xml:space="preserve">Note that no echogenic foci can be detected in the case with the small unilateral infarct. </w:t>
      </w:r>
      <w:r w:rsidR="000C1B8E" w:rsidRPr="00C84560">
        <w:rPr>
          <w:rFonts w:ascii="Book Antiqua" w:hAnsi="Book Antiqua" w:cs="Times New Roman"/>
          <w:sz w:val="24"/>
          <w:szCs w:val="24"/>
        </w:rPr>
        <w:t>All images are in axial plane.</w:t>
      </w:r>
    </w:p>
    <w:p w:rsidR="00895C6C" w:rsidRDefault="00895C6C">
      <w:pPr>
        <w:rPr>
          <w:rFonts w:ascii="Book Antiqua" w:hAnsi="Book Antiqua" w:cs="Times New Roman"/>
          <w:b/>
          <w:bCs/>
          <w:sz w:val="24"/>
          <w:szCs w:val="24"/>
        </w:rPr>
      </w:pPr>
      <w:r>
        <w:rPr>
          <w:rFonts w:ascii="Book Antiqua" w:hAnsi="Book Antiqua" w:cs="Times New Roman"/>
          <w:b/>
          <w:bCs/>
          <w:sz w:val="24"/>
          <w:szCs w:val="24"/>
        </w:rPr>
        <w:br w:type="page"/>
      </w:r>
    </w:p>
    <w:p w:rsidR="00AB210F" w:rsidRPr="00C84560" w:rsidRDefault="00895C6C" w:rsidP="00C84560">
      <w:pPr>
        <w:spacing w:after="0" w:line="360" w:lineRule="auto"/>
        <w:jc w:val="both"/>
        <w:rPr>
          <w:rFonts w:ascii="Book Antiqua" w:hAnsi="Book Antiqua" w:cs="Times New Roman"/>
          <w:b/>
          <w:bCs/>
          <w:sz w:val="24"/>
          <w:szCs w:val="24"/>
        </w:rPr>
      </w:pPr>
      <w:r>
        <w:rPr>
          <w:rFonts w:ascii="Book Antiqua" w:hAnsi="Book Antiqua" w:cs="Times New Roman"/>
          <w:b/>
          <w:bCs/>
          <w:noProof/>
          <w:sz w:val="24"/>
          <w:szCs w:val="24"/>
          <w:lang w:eastAsia="zh-CN"/>
        </w:rPr>
        <w:drawing>
          <wp:inline distT="0" distB="0" distL="0" distR="0" wp14:anchorId="5D07E30C" wp14:editId="129E2D03">
            <wp:extent cx="5270692" cy="6087762"/>
            <wp:effectExtent l="0" t="0" r="0" b="0"/>
            <wp:docPr id="9" name="图片 9" descr="图片包含 照片, 华美, 不同, 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3.png"/>
                    <pic:cNvPicPr/>
                  </pic:nvPicPr>
                  <pic:blipFill>
                    <a:blip r:embed="rId12">
                      <a:extLst>
                        <a:ext uri="{28A0092B-C50C-407E-A947-70E740481C1C}">
                          <a14:useLocalDpi xmlns:a14="http://schemas.microsoft.com/office/drawing/2010/main" val="0"/>
                        </a:ext>
                      </a:extLst>
                    </a:blip>
                    <a:stretch>
                      <a:fillRect/>
                    </a:stretch>
                  </pic:blipFill>
                  <pic:spPr>
                    <a:xfrm>
                      <a:off x="0" y="0"/>
                      <a:ext cx="5278756" cy="6097076"/>
                    </a:xfrm>
                    <a:prstGeom prst="rect">
                      <a:avLst/>
                    </a:prstGeom>
                  </pic:spPr>
                </pic:pic>
              </a:graphicData>
            </a:graphic>
          </wp:inline>
        </w:drawing>
      </w:r>
    </w:p>
    <w:p w:rsidR="00917B2C" w:rsidRPr="00C84560" w:rsidRDefault="006C6F32" w:rsidP="00C84560">
      <w:pPr>
        <w:spacing w:after="0" w:line="360" w:lineRule="auto"/>
        <w:jc w:val="both"/>
        <w:rPr>
          <w:rFonts w:ascii="Book Antiqua" w:hAnsi="Book Antiqua" w:cs="Times New Roman"/>
          <w:b/>
          <w:bCs/>
          <w:sz w:val="24"/>
          <w:szCs w:val="24"/>
        </w:rPr>
      </w:pPr>
      <w:r w:rsidRPr="00C84560">
        <w:rPr>
          <w:rFonts w:ascii="Book Antiqua" w:hAnsi="Book Antiqua" w:cs="Times New Roman"/>
          <w:b/>
          <w:bCs/>
          <w:sz w:val="24"/>
          <w:szCs w:val="24"/>
        </w:rPr>
        <w:t>Figure 3</w:t>
      </w:r>
      <w:r w:rsidR="00175F41" w:rsidRPr="00C84560">
        <w:rPr>
          <w:rFonts w:ascii="Book Antiqua" w:hAnsi="Book Antiqua" w:cs="Times New Roman"/>
          <w:b/>
          <w:bCs/>
          <w:sz w:val="24"/>
          <w:szCs w:val="24"/>
        </w:rPr>
        <w:t xml:space="preserve"> </w:t>
      </w:r>
      <w:r w:rsidRPr="00C84560">
        <w:rPr>
          <w:rFonts w:ascii="Book Antiqua" w:hAnsi="Book Antiqua" w:cs="Times New Roman"/>
          <w:b/>
          <w:bCs/>
          <w:sz w:val="24"/>
          <w:szCs w:val="24"/>
        </w:rPr>
        <w:t>Shear-wave elastography of the prostate</w:t>
      </w:r>
      <w:r w:rsidR="00175F41" w:rsidRPr="00C84560">
        <w:rPr>
          <w:rFonts w:ascii="Book Antiqua" w:hAnsi="Book Antiqua" w:cs="Times New Roman"/>
          <w:b/>
          <w:bCs/>
          <w:sz w:val="24"/>
          <w:szCs w:val="24"/>
        </w:rPr>
        <w:t xml:space="preserve">. </w:t>
      </w:r>
      <w:r w:rsidR="00175F41" w:rsidRPr="00C84560">
        <w:rPr>
          <w:rFonts w:ascii="Book Antiqua" w:hAnsi="Book Antiqua" w:cs="Times New Roman"/>
          <w:sz w:val="24"/>
          <w:szCs w:val="24"/>
        </w:rPr>
        <w:t xml:space="preserve">A: </w:t>
      </w:r>
      <w:r w:rsidR="00377285" w:rsidRPr="00C84560">
        <w:rPr>
          <w:rFonts w:ascii="Book Antiqua" w:hAnsi="Book Antiqua" w:cs="Times New Roman"/>
          <w:sz w:val="24"/>
          <w:szCs w:val="24"/>
        </w:rPr>
        <w:t>B</w:t>
      </w:r>
      <w:r w:rsidRPr="00C84560">
        <w:rPr>
          <w:rFonts w:ascii="Book Antiqua" w:hAnsi="Book Antiqua" w:cs="Times New Roman"/>
          <w:sz w:val="24"/>
          <w:szCs w:val="24"/>
        </w:rPr>
        <w:t>efore</w:t>
      </w:r>
      <w:r w:rsidR="0073166A" w:rsidRPr="00C84560">
        <w:rPr>
          <w:rFonts w:ascii="Book Antiqua" w:hAnsi="Book Antiqua" w:cs="Times New Roman"/>
          <w:sz w:val="24"/>
          <w:szCs w:val="24"/>
        </w:rPr>
        <w:t xml:space="preserve">; </w:t>
      </w:r>
      <w:r w:rsidR="00175F41" w:rsidRPr="00C84560">
        <w:rPr>
          <w:rFonts w:ascii="Book Antiqua" w:hAnsi="Book Antiqua" w:cs="Times New Roman"/>
          <w:sz w:val="24"/>
          <w:szCs w:val="24"/>
        </w:rPr>
        <w:t>B:</w:t>
      </w:r>
      <w:r w:rsidRPr="00C84560">
        <w:rPr>
          <w:rFonts w:ascii="Book Antiqua" w:hAnsi="Book Antiqua" w:cs="Times New Roman"/>
          <w:sz w:val="24"/>
          <w:szCs w:val="24"/>
        </w:rPr>
        <w:t xml:space="preserve"> </w:t>
      </w:r>
      <w:r w:rsidR="00377285">
        <w:rPr>
          <w:rFonts w:ascii="Book Antiqua" w:hAnsi="Book Antiqua" w:cs="Times New Roman"/>
          <w:sz w:val="24"/>
          <w:szCs w:val="24"/>
        </w:rPr>
        <w:t>T</w:t>
      </w:r>
      <w:r w:rsidR="00377285">
        <w:rPr>
          <w:rFonts w:ascii="Book Antiqua" w:hAnsi="Book Antiqua" w:cs="Times New Roman" w:hint="eastAsia"/>
          <w:sz w:val="24"/>
          <w:szCs w:val="24"/>
          <w:lang w:eastAsia="zh-CN"/>
        </w:rPr>
        <w:t>h</w:t>
      </w:r>
      <w:r w:rsidR="00377285">
        <w:rPr>
          <w:rFonts w:ascii="Book Antiqua" w:hAnsi="Book Antiqua" w:cs="Times New Roman"/>
          <w:sz w:val="24"/>
          <w:szCs w:val="24"/>
          <w:lang w:eastAsia="zh-CN"/>
        </w:rPr>
        <w:t>ree</w:t>
      </w:r>
      <w:r w:rsidRPr="00C84560">
        <w:rPr>
          <w:rFonts w:ascii="Book Antiqua" w:hAnsi="Book Antiqua" w:cs="Times New Roman"/>
          <w:sz w:val="24"/>
          <w:szCs w:val="24"/>
        </w:rPr>
        <w:t xml:space="preserve"> months post</w:t>
      </w:r>
      <w:r w:rsidR="00C04A19">
        <w:rPr>
          <w:rFonts w:ascii="Book Antiqua" w:hAnsi="Book Antiqua" w:cs="Times New Roman"/>
          <w:sz w:val="24"/>
          <w:szCs w:val="24"/>
        </w:rPr>
        <w:t>-</w:t>
      </w:r>
      <w:r w:rsidRPr="00C84560">
        <w:rPr>
          <w:rFonts w:ascii="Book Antiqua" w:hAnsi="Book Antiqua" w:cs="Times New Roman"/>
          <w:sz w:val="24"/>
          <w:szCs w:val="24"/>
        </w:rPr>
        <w:t xml:space="preserve">bilateral </w:t>
      </w:r>
      <w:r w:rsidR="00377285" w:rsidRPr="003C11DA">
        <w:rPr>
          <w:rFonts w:ascii="Book Antiqua" w:hAnsi="Book Antiqua" w:cs="Times New Roman"/>
          <w:sz w:val="24"/>
          <w:szCs w:val="24"/>
        </w:rPr>
        <w:t>prostatic artery embolization</w:t>
      </w:r>
      <w:r w:rsidR="00377285" w:rsidRPr="00C84560">
        <w:rPr>
          <w:rFonts w:ascii="Book Antiqua" w:hAnsi="Book Antiqua" w:cs="Times New Roman"/>
          <w:sz w:val="24"/>
          <w:szCs w:val="24"/>
        </w:rPr>
        <w:t xml:space="preserve"> </w:t>
      </w:r>
      <w:r w:rsidR="00377285">
        <w:rPr>
          <w:rFonts w:ascii="Book Antiqua" w:hAnsi="Book Antiqua" w:cs="Times New Roman"/>
          <w:sz w:val="24"/>
          <w:szCs w:val="24"/>
        </w:rPr>
        <w:t>(</w:t>
      </w:r>
      <w:r w:rsidRPr="00C84560">
        <w:rPr>
          <w:rFonts w:ascii="Book Antiqua" w:hAnsi="Book Antiqua" w:cs="Times New Roman"/>
          <w:sz w:val="24"/>
          <w:szCs w:val="24"/>
        </w:rPr>
        <w:t>PAE</w:t>
      </w:r>
      <w:r w:rsidR="00377285">
        <w:rPr>
          <w:rFonts w:ascii="Book Antiqua" w:hAnsi="Book Antiqua" w:cs="Times New Roman"/>
          <w:sz w:val="24"/>
          <w:szCs w:val="24"/>
        </w:rPr>
        <w:t>)</w:t>
      </w:r>
      <w:r w:rsidRPr="00C84560">
        <w:rPr>
          <w:rFonts w:ascii="Book Antiqua" w:hAnsi="Book Antiqua" w:cs="Times New Roman"/>
          <w:sz w:val="24"/>
          <w:szCs w:val="24"/>
        </w:rPr>
        <w:t>. A significant reduction (40.5%) in the elastic modulus</w:t>
      </w:r>
      <w:r w:rsidR="00381512" w:rsidRPr="00C84560">
        <w:rPr>
          <w:rFonts w:ascii="Book Antiqua" w:hAnsi="Book Antiqua" w:cs="Times New Roman"/>
          <w:sz w:val="24"/>
          <w:szCs w:val="24"/>
        </w:rPr>
        <w:t xml:space="preserve"> (EM)</w:t>
      </w:r>
      <w:r w:rsidRPr="00C84560">
        <w:rPr>
          <w:rFonts w:ascii="Book Antiqua" w:hAnsi="Book Antiqua" w:cs="Times New Roman"/>
          <w:sz w:val="24"/>
          <w:szCs w:val="24"/>
        </w:rPr>
        <w:t xml:space="preserve"> of the transitional zone is demonstrated, indicating increased prostatic tissue elasticity post</w:t>
      </w:r>
      <w:r w:rsidR="00C04A19">
        <w:rPr>
          <w:rFonts w:ascii="Book Antiqua" w:hAnsi="Book Antiqua" w:cs="Times New Roman"/>
          <w:sz w:val="24"/>
          <w:szCs w:val="24"/>
        </w:rPr>
        <w:t>-</w:t>
      </w:r>
      <w:r w:rsidRPr="00C84560">
        <w:rPr>
          <w:rFonts w:ascii="Book Antiqua" w:hAnsi="Book Antiqua" w:cs="Times New Roman"/>
          <w:sz w:val="24"/>
          <w:szCs w:val="24"/>
        </w:rPr>
        <w:t xml:space="preserve">PAE. The elastographic changes were accompanied by marked improvement of clinical parameters (96.7% reduction of </w:t>
      </w:r>
      <w:r w:rsidR="00C04A19">
        <w:rPr>
          <w:rFonts w:ascii="Book Antiqua" w:hAnsi="Book Antiqua" w:cs="Times New Roman"/>
          <w:sz w:val="24"/>
          <w:szCs w:val="24"/>
        </w:rPr>
        <w:t xml:space="preserve">the </w:t>
      </w:r>
      <w:r w:rsidR="00377285" w:rsidRPr="00C84560">
        <w:rPr>
          <w:rFonts w:ascii="Book Antiqua" w:hAnsi="Book Antiqua" w:cs="Times New Roman"/>
          <w:sz w:val="24"/>
          <w:szCs w:val="24"/>
        </w:rPr>
        <w:t>International Prostate Symptom Score</w:t>
      </w:r>
      <w:r w:rsidRPr="00C84560">
        <w:rPr>
          <w:rFonts w:ascii="Book Antiqua" w:hAnsi="Book Antiqua" w:cs="Times New Roman"/>
          <w:sz w:val="24"/>
          <w:szCs w:val="24"/>
        </w:rPr>
        <w:t xml:space="preserve">, 100% reduction of </w:t>
      </w:r>
      <w:r w:rsidR="00377285" w:rsidRPr="00377285">
        <w:rPr>
          <w:rFonts w:ascii="Book Antiqua" w:hAnsi="Book Antiqua" w:cs="Times New Roman"/>
          <w:sz w:val="24"/>
          <w:szCs w:val="24"/>
        </w:rPr>
        <w:t>quality of life</w:t>
      </w:r>
      <w:r w:rsidRPr="00C84560">
        <w:rPr>
          <w:rFonts w:ascii="Book Antiqua" w:hAnsi="Book Antiqua" w:cs="Times New Roman"/>
          <w:sz w:val="24"/>
          <w:szCs w:val="24"/>
        </w:rPr>
        <w:t xml:space="preserve">) and of </w:t>
      </w:r>
      <w:bookmarkStart w:id="68" w:name="OLE_LINK1560"/>
      <w:bookmarkStart w:id="69" w:name="OLE_LINK1561"/>
      <w:r w:rsidR="00377285" w:rsidRPr="00C84560">
        <w:rPr>
          <w:rFonts w:ascii="Book Antiqua" w:hAnsi="Book Antiqua" w:cs="Times New Roman"/>
          <w:sz w:val="24"/>
          <w:szCs w:val="24"/>
        </w:rPr>
        <w:t xml:space="preserve">prostate volume </w:t>
      </w:r>
      <w:bookmarkEnd w:id="68"/>
      <w:bookmarkEnd w:id="69"/>
      <w:r w:rsidRPr="00C84560">
        <w:rPr>
          <w:rFonts w:ascii="Book Antiqua" w:hAnsi="Book Antiqua" w:cs="Times New Roman"/>
          <w:sz w:val="24"/>
          <w:szCs w:val="24"/>
        </w:rPr>
        <w:t xml:space="preserve">(55% reduction) and </w:t>
      </w:r>
      <w:bookmarkStart w:id="70" w:name="OLE_LINK1562"/>
      <w:bookmarkStart w:id="71" w:name="OLE_LINK1563"/>
      <w:r w:rsidR="00377285" w:rsidRPr="00C84560">
        <w:rPr>
          <w:rFonts w:ascii="Book Antiqua" w:hAnsi="Book Antiqua" w:cs="Times New Roman"/>
          <w:bCs/>
          <w:sz w:val="24"/>
          <w:szCs w:val="24"/>
        </w:rPr>
        <w:t>post</w:t>
      </w:r>
      <w:r w:rsidR="00C04A19">
        <w:rPr>
          <w:rFonts w:ascii="Book Antiqua" w:hAnsi="Book Antiqua" w:cs="Times New Roman"/>
          <w:bCs/>
          <w:sz w:val="24"/>
          <w:szCs w:val="24"/>
        </w:rPr>
        <w:t>-</w:t>
      </w:r>
      <w:r w:rsidR="00377285" w:rsidRPr="00C84560">
        <w:rPr>
          <w:rFonts w:ascii="Book Antiqua" w:hAnsi="Book Antiqua" w:cs="Times New Roman"/>
          <w:bCs/>
          <w:sz w:val="24"/>
          <w:szCs w:val="24"/>
        </w:rPr>
        <w:t>void</w:t>
      </w:r>
      <w:r w:rsidR="00C04A19">
        <w:rPr>
          <w:rFonts w:ascii="Book Antiqua" w:hAnsi="Book Antiqua" w:cs="Times New Roman"/>
          <w:bCs/>
          <w:sz w:val="24"/>
          <w:szCs w:val="24"/>
        </w:rPr>
        <w:t xml:space="preserve"> </w:t>
      </w:r>
      <w:r w:rsidR="00377285" w:rsidRPr="00C84560">
        <w:rPr>
          <w:rFonts w:ascii="Book Antiqua" w:hAnsi="Book Antiqua" w:cs="Times New Roman"/>
          <w:bCs/>
          <w:sz w:val="24"/>
          <w:szCs w:val="24"/>
        </w:rPr>
        <w:t>residual volume</w:t>
      </w:r>
      <w:r w:rsidR="00377285" w:rsidRPr="00C84560">
        <w:rPr>
          <w:rFonts w:ascii="Book Antiqua" w:hAnsi="Book Antiqua" w:cs="Times New Roman"/>
          <w:sz w:val="24"/>
          <w:szCs w:val="24"/>
        </w:rPr>
        <w:t xml:space="preserve"> </w:t>
      </w:r>
      <w:bookmarkEnd w:id="70"/>
      <w:bookmarkEnd w:id="71"/>
      <w:r w:rsidRPr="00C84560">
        <w:rPr>
          <w:rFonts w:ascii="Book Antiqua" w:hAnsi="Book Antiqua" w:cs="Times New Roman"/>
          <w:sz w:val="24"/>
          <w:szCs w:val="24"/>
        </w:rPr>
        <w:t xml:space="preserve">(76% reduction). </w:t>
      </w:r>
      <w:r w:rsidR="008074C7" w:rsidRPr="00C84560">
        <w:rPr>
          <w:rFonts w:ascii="Book Antiqua" w:hAnsi="Book Antiqua" w:cs="Times New Roman"/>
          <w:sz w:val="24"/>
          <w:szCs w:val="24"/>
        </w:rPr>
        <w:t xml:space="preserve">In this examination, red color tones indicate hard (stiffer) tissues, with high EM values (in kPa); blue tones indicate soft tissues, with low EM values; yellow or green tones indicate tissues of intermediate stiffness. </w:t>
      </w:r>
      <w:r w:rsidR="00D14308">
        <w:rPr>
          <w:rFonts w:ascii="Book Antiqua" w:hAnsi="Book Antiqua" w:cs="Times New Roman"/>
          <w:sz w:val="24"/>
          <w:szCs w:val="24"/>
        </w:rPr>
        <w:t>Case courtesy of Dr. de Assis AM</w:t>
      </w:r>
      <w:r w:rsidRPr="00C84560">
        <w:rPr>
          <w:rFonts w:ascii="Book Antiqua" w:hAnsi="Book Antiqua" w:cs="Times New Roman"/>
          <w:sz w:val="24"/>
          <w:szCs w:val="24"/>
        </w:rPr>
        <w:t>,</w:t>
      </w:r>
      <w:r w:rsidR="00AE3848" w:rsidRPr="00C84560">
        <w:rPr>
          <w:rFonts w:ascii="Book Antiqua" w:hAnsi="Book Antiqua" w:cs="Times New Roman"/>
          <w:sz w:val="24"/>
          <w:szCs w:val="24"/>
        </w:rPr>
        <w:t xml:space="preserve"> </w:t>
      </w:r>
      <w:r w:rsidRPr="00C84560">
        <w:rPr>
          <w:rFonts w:ascii="Book Antiqua" w:hAnsi="Book Antiqua" w:cs="Times New Roman"/>
          <w:sz w:val="24"/>
          <w:szCs w:val="24"/>
        </w:rPr>
        <w:t>Interventional Radiology Department, Radiology Institute, University of Sao Paulo Medical School</w:t>
      </w:r>
      <w:r w:rsidR="00377285">
        <w:rPr>
          <w:rFonts w:ascii="Book Antiqua" w:hAnsi="Book Antiqua" w:cs="Times New Roman"/>
          <w:sz w:val="24"/>
          <w:szCs w:val="24"/>
        </w:rPr>
        <w:t xml:space="preserve">. </w:t>
      </w:r>
    </w:p>
    <w:p w:rsidR="00895C6C" w:rsidRDefault="00895C6C">
      <w:pPr>
        <w:rPr>
          <w:rFonts w:ascii="Book Antiqua" w:hAnsi="Book Antiqua" w:cs="Times New Roman"/>
          <w:b/>
          <w:bCs/>
          <w:sz w:val="24"/>
          <w:szCs w:val="24"/>
        </w:rPr>
      </w:pPr>
      <w:r>
        <w:rPr>
          <w:rFonts w:ascii="Book Antiqua" w:hAnsi="Book Antiqua" w:cs="Times New Roman"/>
          <w:b/>
          <w:bCs/>
          <w:sz w:val="24"/>
          <w:szCs w:val="24"/>
        </w:rPr>
        <w:br w:type="page"/>
      </w:r>
    </w:p>
    <w:p w:rsidR="00E96457" w:rsidRPr="00C84560" w:rsidRDefault="00895C6C" w:rsidP="00C84560">
      <w:pPr>
        <w:spacing w:after="0" w:line="360" w:lineRule="auto"/>
        <w:jc w:val="both"/>
        <w:rPr>
          <w:rFonts w:ascii="Book Antiqua" w:hAnsi="Book Antiqua" w:cs="Times New Roman"/>
          <w:sz w:val="24"/>
          <w:szCs w:val="24"/>
        </w:rPr>
      </w:pPr>
      <w:r>
        <w:rPr>
          <w:rFonts w:ascii="Book Antiqua" w:hAnsi="Book Antiqua" w:cs="Times New Roman"/>
          <w:noProof/>
          <w:sz w:val="24"/>
          <w:szCs w:val="24"/>
          <w:lang w:eastAsia="zh-CN"/>
        </w:rPr>
        <w:drawing>
          <wp:inline distT="0" distB="0" distL="0" distR="0" wp14:anchorId="366FE16C" wp14:editId="7D27AD92">
            <wp:extent cx="5214551" cy="4944353"/>
            <wp:effectExtent l="0" t="0" r="5715" b="0"/>
            <wp:docPr id="10" name="图片 10" descr="图片包含 照片, 华美, 彩色, 电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4.png"/>
                    <pic:cNvPicPr/>
                  </pic:nvPicPr>
                  <pic:blipFill>
                    <a:blip r:embed="rId13">
                      <a:extLst>
                        <a:ext uri="{28A0092B-C50C-407E-A947-70E740481C1C}">
                          <a14:useLocalDpi xmlns:a14="http://schemas.microsoft.com/office/drawing/2010/main" val="0"/>
                        </a:ext>
                      </a:extLst>
                    </a:blip>
                    <a:stretch>
                      <a:fillRect/>
                    </a:stretch>
                  </pic:blipFill>
                  <pic:spPr>
                    <a:xfrm>
                      <a:off x="0" y="0"/>
                      <a:ext cx="5219577" cy="4949118"/>
                    </a:xfrm>
                    <a:prstGeom prst="rect">
                      <a:avLst/>
                    </a:prstGeom>
                  </pic:spPr>
                </pic:pic>
              </a:graphicData>
            </a:graphic>
          </wp:inline>
        </w:drawing>
      </w:r>
    </w:p>
    <w:p w:rsidR="00917B2C" w:rsidRPr="00C84560" w:rsidRDefault="00917B2C" w:rsidP="00C84560">
      <w:pPr>
        <w:spacing w:after="0" w:line="360" w:lineRule="auto"/>
        <w:jc w:val="both"/>
        <w:rPr>
          <w:rFonts w:ascii="Book Antiqua" w:hAnsi="Book Antiqua" w:cs="Times New Roman"/>
          <w:b/>
          <w:bCs/>
          <w:sz w:val="24"/>
          <w:szCs w:val="24"/>
        </w:rPr>
      </w:pPr>
      <w:r w:rsidRPr="00387606">
        <w:rPr>
          <w:rFonts w:ascii="Book Antiqua" w:hAnsi="Book Antiqua" w:cs="Times New Roman"/>
          <w:b/>
          <w:bCs/>
          <w:sz w:val="24"/>
          <w:szCs w:val="24"/>
        </w:rPr>
        <w:t>Figure 4</w:t>
      </w:r>
      <w:r w:rsidR="00175F41" w:rsidRPr="00387606">
        <w:rPr>
          <w:rFonts w:ascii="Book Antiqua" w:hAnsi="Book Antiqua" w:cs="Times New Roman"/>
          <w:b/>
          <w:bCs/>
          <w:sz w:val="24"/>
          <w:szCs w:val="24"/>
        </w:rPr>
        <w:t xml:space="preserve"> </w:t>
      </w:r>
      <w:r w:rsidRPr="00387606">
        <w:rPr>
          <w:rFonts w:ascii="Book Antiqua" w:hAnsi="Book Antiqua" w:cs="Times New Roman"/>
          <w:b/>
          <w:bCs/>
          <w:sz w:val="24"/>
          <w:szCs w:val="24"/>
        </w:rPr>
        <w:t xml:space="preserve">Correlation of </w:t>
      </w:r>
      <w:r w:rsidR="00387606" w:rsidRPr="00387606">
        <w:rPr>
          <w:rFonts w:ascii="Book Antiqua" w:hAnsi="Book Antiqua" w:cs="Times New Roman"/>
          <w:b/>
          <w:bCs/>
          <w:sz w:val="24"/>
          <w:szCs w:val="24"/>
        </w:rPr>
        <w:t>contrast-enhanced ultrasonography</w:t>
      </w:r>
      <w:r w:rsidR="00A06C09" w:rsidRPr="00387606">
        <w:rPr>
          <w:rFonts w:ascii="Book Antiqua" w:hAnsi="Book Antiqua" w:cs="Times New Roman"/>
          <w:b/>
          <w:bCs/>
          <w:sz w:val="24"/>
          <w:szCs w:val="24"/>
        </w:rPr>
        <w:t xml:space="preserve">, histopathologic and </w:t>
      </w:r>
      <w:r w:rsidRPr="00387606">
        <w:rPr>
          <w:rFonts w:ascii="Book Antiqua" w:hAnsi="Book Antiqua" w:cs="Times New Roman"/>
          <w:b/>
          <w:bCs/>
          <w:sz w:val="24"/>
          <w:szCs w:val="24"/>
        </w:rPr>
        <w:t>elastographic findings post</w:t>
      </w:r>
      <w:r w:rsidR="00C04A19">
        <w:rPr>
          <w:rFonts w:ascii="Book Antiqua" w:hAnsi="Book Antiqua" w:cs="Times New Roman"/>
          <w:b/>
          <w:bCs/>
          <w:sz w:val="24"/>
          <w:szCs w:val="24"/>
        </w:rPr>
        <w:t>-</w:t>
      </w:r>
      <w:r w:rsidRPr="00387606">
        <w:rPr>
          <w:rFonts w:ascii="Book Antiqua" w:hAnsi="Book Antiqua" w:cs="Times New Roman"/>
          <w:b/>
          <w:bCs/>
          <w:sz w:val="24"/>
          <w:szCs w:val="24"/>
        </w:rPr>
        <w:t xml:space="preserve">unilateral (right) </w:t>
      </w:r>
      <w:bookmarkStart w:id="72" w:name="OLE_LINK1566"/>
      <w:bookmarkStart w:id="73" w:name="OLE_LINK1567"/>
      <w:r w:rsidR="00387606" w:rsidRPr="00387606">
        <w:rPr>
          <w:rFonts w:ascii="Book Antiqua" w:hAnsi="Book Antiqua" w:cs="Times New Roman"/>
          <w:b/>
          <w:bCs/>
          <w:sz w:val="24"/>
          <w:szCs w:val="24"/>
        </w:rPr>
        <w:t>prostatic artery embolization</w:t>
      </w:r>
      <w:bookmarkEnd w:id="72"/>
      <w:bookmarkEnd w:id="73"/>
      <w:r w:rsidRPr="00387606">
        <w:rPr>
          <w:rFonts w:ascii="Book Antiqua" w:hAnsi="Book Antiqua" w:cs="Times New Roman"/>
          <w:b/>
          <w:bCs/>
          <w:sz w:val="24"/>
          <w:szCs w:val="24"/>
        </w:rPr>
        <w:t>.</w:t>
      </w:r>
      <w:r w:rsidRPr="00C84560">
        <w:rPr>
          <w:rFonts w:ascii="Book Antiqua" w:hAnsi="Book Antiqua" w:cs="Times New Roman"/>
          <w:sz w:val="24"/>
          <w:szCs w:val="24"/>
        </w:rPr>
        <w:t xml:space="preserve"> A</w:t>
      </w:r>
      <w:r w:rsidR="00175F41" w:rsidRPr="00C84560">
        <w:rPr>
          <w:rFonts w:ascii="Book Antiqua" w:hAnsi="Book Antiqua" w:cs="Times New Roman"/>
          <w:sz w:val="24"/>
          <w:szCs w:val="24"/>
        </w:rPr>
        <w:t>:</w:t>
      </w:r>
      <w:r w:rsidRPr="00C84560">
        <w:rPr>
          <w:rFonts w:ascii="Book Antiqua" w:hAnsi="Book Antiqua" w:cs="Times New Roman"/>
          <w:sz w:val="24"/>
          <w:szCs w:val="24"/>
        </w:rPr>
        <w:t xml:space="preserve"> </w:t>
      </w:r>
      <w:r w:rsidR="00387606" w:rsidRPr="00C84560">
        <w:rPr>
          <w:rFonts w:ascii="Book Antiqua" w:hAnsi="Book Antiqua" w:cs="Times New Roman"/>
          <w:sz w:val="24"/>
          <w:szCs w:val="24"/>
        </w:rPr>
        <w:t xml:space="preserve">Transabdominal </w:t>
      </w:r>
      <w:r w:rsidR="00387606" w:rsidRPr="00387606">
        <w:rPr>
          <w:rFonts w:ascii="Book Antiqua" w:hAnsi="Book Antiqua" w:cs="Times New Roman"/>
          <w:sz w:val="24"/>
          <w:szCs w:val="24"/>
        </w:rPr>
        <w:t>contrast-enhanced ultrasonography</w:t>
      </w:r>
      <w:r w:rsidR="00387606" w:rsidRPr="00C84560">
        <w:rPr>
          <w:rFonts w:ascii="Book Antiqua" w:hAnsi="Book Antiqua" w:cs="Times New Roman"/>
          <w:sz w:val="24"/>
          <w:szCs w:val="24"/>
        </w:rPr>
        <w:t xml:space="preserve"> </w:t>
      </w:r>
      <w:r w:rsidR="00387606">
        <w:rPr>
          <w:rFonts w:ascii="Book Antiqua" w:hAnsi="Book Antiqua" w:cs="Times New Roman"/>
          <w:sz w:val="24"/>
          <w:szCs w:val="24"/>
        </w:rPr>
        <w:t>(</w:t>
      </w:r>
      <w:r w:rsidR="00387606" w:rsidRPr="00C84560">
        <w:rPr>
          <w:rFonts w:ascii="Book Antiqua" w:hAnsi="Book Antiqua" w:cs="Times New Roman"/>
          <w:sz w:val="24"/>
          <w:szCs w:val="24"/>
        </w:rPr>
        <w:t>CEUS</w:t>
      </w:r>
      <w:r w:rsidR="00387606">
        <w:rPr>
          <w:rFonts w:ascii="Book Antiqua" w:hAnsi="Book Antiqua" w:cs="Times New Roman"/>
          <w:sz w:val="24"/>
          <w:szCs w:val="24"/>
        </w:rPr>
        <w:t>)</w:t>
      </w:r>
      <w:r w:rsidR="00387606" w:rsidRPr="00C84560">
        <w:rPr>
          <w:rFonts w:ascii="Book Antiqua" w:hAnsi="Book Antiqua" w:cs="Times New Roman"/>
          <w:sz w:val="24"/>
          <w:szCs w:val="24"/>
        </w:rPr>
        <w:t xml:space="preserve"> </w:t>
      </w:r>
      <w:r w:rsidRPr="00C84560">
        <w:rPr>
          <w:rFonts w:ascii="Book Antiqua" w:hAnsi="Book Antiqua" w:cs="Times New Roman"/>
          <w:sz w:val="24"/>
          <w:szCs w:val="24"/>
        </w:rPr>
        <w:t>image (axial section) obtained one week post</w:t>
      </w:r>
      <w:r w:rsidR="00C04A19">
        <w:rPr>
          <w:rFonts w:ascii="Book Antiqua" w:hAnsi="Book Antiqua" w:cs="Times New Roman"/>
          <w:sz w:val="24"/>
          <w:szCs w:val="24"/>
        </w:rPr>
        <w:t>-</w:t>
      </w:r>
      <w:bookmarkStart w:id="74" w:name="OLE_LINK1568"/>
      <w:bookmarkStart w:id="75" w:name="OLE_LINK1569"/>
      <w:r w:rsidR="00387606" w:rsidRPr="00387606">
        <w:rPr>
          <w:rFonts w:ascii="Book Antiqua" w:hAnsi="Book Antiqua" w:cs="Times New Roman"/>
          <w:sz w:val="24"/>
          <w:szCs w:val="24"/>
        </w:rPr>
        <w:t>prostatic artery</w:t>
      </w:r>
      <w:bookmarkEnd w:id="74"/>
      <w:bookmarkEnd w:id="75"/>
      <w:r w:rsidR="00387606" w:rsidRPr="00387606">
        <w:rPr>
          <w:rFonts w:ascii="Book Antiqua" w:hAnsi="Book Antiqua" w:cs="Times New Roman"/>
          <w:sz w:val="24"/>
          <w:szCs w:val="24"/>
        </w:rPr>
        <w:t xml:space="preserve"> embolization </w:t>
      </w:r>
      <w:r w:rsidR="00387606">
        <w:rPr>
          <w:rFonts w:ascii="Book Antiqua" w:hAnsi="Book Antiqua" w:cs="Times New Roman"/>
          <w:sz w:val="24"/>
          <w:szCs w:val="24"/>
        </w:rPr>
        <w:t>(</w:t>
      </w:r>
      <w:r w:rsidRPr="00C84560">
        <w:rPr>
          <w:rFonts w:ascii="Book Antiqua" w:hAnsi="Book Antiqua" w:cs="Times New Roman"/>
          <w:sz w:val="24"/>
          <w:szCs w:val="24"/>
        </w:rPr>
        <w:t>PAE</w:t>
      </w:r>
      <w:r w:rsidR="00387606">
        <w:rPr>
          <w:rFonts w:ascii="Book Antiqua" w:hAnsi="Book Antiqua" w:cs="Times New Roman"/>
          <w:sz w:val="24"/>
          <w:szCs w:val="24"/>
        </w:rPr>
        <w:t>)</w:t>
      </w:r>
      <w:r w:rsidRPr="00C84560">
        <w:rPr>
          <w:rFonts w:ascii="Book Antiqua" w:hAnsi="Book Antiqua" w:cs="Times New Roman"/>
          <w:sz w:val="24"/>
          <w:szCs w:val="24"/>
        </w:rPr>
        <w:t xml:space="preserve"> shows extensive infarction of the right hemiprostate (asterisk)</w:t>
      </w:r>
      <w:r w:rsidR="0073166A" w:rsidRPr="00C84560">
        <w:rPr>
          <w:rFonts w:ascii="Book Antiqua" w:hAnsi="Book Antiqua" w:cs="Times New Roman"/>
          <w:sz w:val="24"/>
          <w:szCs w:val="24"/>
        </w:rPr>
        <w:t>;</w:t>
      </w:r>
      <w:r w:rsidRPr="00C84560">
        <w:rPr>
          <w:rFonts w:ascii="Book Antiqua" w:hAnsi="Book Antiqua" w:cs="Times New Roman"/>
          <w:sz w:val="24"/>
          <w:szCs w:val="24"/>
        </w:rPr>
        <w:t xml:space="preserve"> B</w:t>
      </w:r>
      <w:r w:rsidR="00175F41" w:rsidRPr="00C84560">
        <w:rPr>
          <w:rFonts w:ascii="Book Antiqua" w:hAnsi="Book Antiqua" w:cs="Times New Roman"/>
          <w:sz w:val="24"/>
          <w:szCs w:val="24"/>
        </w:rPr>
        <w:t>:</w:t>
      </w:r>
      <w:r w:rsidRPr="00C84560">
        <w:rPr>
          <w:rFonts w:ascii="Book Antiqua" w:hAnsi="Book Antiqua" w:cs="Times New Roman"/>
          <w:sz w:val="24"/>
          <w:szCs w:val="24"/>
        </w:rPr>
        <w:t xml:space="preserve"> Histopatho</w:t>
      </w:r>
      <w:r w:rsidR="00C04A19">
        <w:rPr>
          <w:rFonts w:ascii="Book Antiqua" w:hAnsi="Book Antiqua" w:cs="Times New Roman"/>
          <w:sz w:val="24"/>
          <w:szCs w:val="24"/>
        </w:rPr>
        <w:t>lo</w:t>
      </w:r>
      <w:r w:rsidRPr="00C84560">
        <w:rPr>
          <w:rFonts w:ascii="Book Antiqua" w:hAnsi="Book Antiqua" w:cs="Times New Roman"/>
          <w:sz w:val="24"/>
          <w:szCs w:val="24"/>
        </w:rPr>
        <w:t xml:space="preserve">gy (Hematoxylin-Eosin stain, original magnification </w:t>
      </w:r>
      <w:r w:rsidR="00387606" w:rsidRPr="00145FA2">
        <w:rPr>
          <w:rFonts w:ascii="Book Antiqua" w:eastAsia="宋体" w:hAnsi="Book Antiqua" w:cs="宋体"/>
          <w:sz w:val="24"/>
          <w:szCs w:val="24"/>
        </w:rPr>
        <w:t>×</w:t>
      </w:r>
      <w:r w:rsidRPr="00C84560">
        <w:rPr>
          <w:rFonts w:ascii="Book Antiqua" w:hAnsi="Book Antiqua" w:cs="Times New Roman"/>
          <w:sz w:val="24"/>
          <w:szCs w:val="24"/>
        </w:rPr>
        <w:t xml:space="preserve"> 40) of a </w:t>
      </w:r>
      <w:r w:rsidR="00362693" w:rsidRPr="00C84560">
        <w:rPr>
          <w:rFonts w:ascii="Book Antiqua" w:hAnsi="Book Antiqua" w:cs="Times New Roman"/>
          <w:sz w:val="24"/>
          <w:szCs w:val="24"/>
        </w:rPr>
        <w:t>t</w:t>
      </w:r>
      <w:r w:rsidR="00387606" w:rsidRPr="00C84560">
        <w:rPr>
          <w:rFonts w:ascii="Book Antiqua" w:hAnsi="Book Antiqua" w:cs="Times New Roman"/>
          <w:sz w:val="24"/>
          <w:szCs w:val="24"/>
        </w:rPr>
        <w:t>ransrectal</w:t>
      </w:r>
      <w:r w:rsidR="00387606">
        <w:rPr>
          <w:rFonts w:ascii="Book Antiqua" w:hAnsi="Book Antiqua" w:cs="Times New Roman"/>
          <w:sz w:val="24"/>
          <w:szCs w:val="24"/>
        </w:rPr>
        <w:t xml:space="preserve"> </w:t>
      </w:r>
      <w:r w:rsidRPr="00C84560">
        <w:rPr>
          <w:rFonts w:ascii="Book Antiqua" w:hAnsi="Book Antiqua" w:cs="Times New Roman"/>
          <w:sz w:val="24"/>
          <w:szCs w:val="24"/>
        </w:rPr>
        <w:t>US</w:t>
      </w:r>
      <w:r w:rsidR="00381512" w:rsidRPr="00C84560">
        <w:rPr>
          <w:rFonts w:ascii="Book Antiqua" w:hAnsi="Book Antiqua" w:cs="Times New Roman"/>
          <w:sz w:val="24"/>
          <w:szCs w:val="24"/>
        </w:rPr>
        <w:t>-</w:t>
      </w:r>
      <w:r w:rsidRPr="00C84560">
        <w:rPr>
          <w:rFonts w:ascii="Book Antiqua" w:hAnsi="Book Antiqua" w:cs="Times New Roman"/>
          <w:sz w:val="24"/>
          <w:szCs w:val="24"/>
        </w:rPr>
        <w:t xml:space="preserve">guided biopsy specimen of the right </w:t>
      </w:r>
      <w:r w:rsidR="00241756" w:rsidRPr="00C84560">
        <w:rPr>
          <w:rFonts w:ascii="Book Antiqua" w:hAnsi="Book Antiqua" w:cs="Times New Roman"/>
          <w:sz w:val="24"/>
          <w:szCs w:val="24"/>
        </w:rPr>
        <w:t>transitional zone</w:t>
      </w:r>
      <w:r w:rsidRPr="00C84560">
        <w:rPr>
          <w:rFonts w:ascii="Book Antiqua" w:hAnsi="Book Antiqua" w:cs="Times New Roman"/>
          <w:sz w:val="24"/>
          <w:szCs w:val="24"/>
        </w:rPr>
        <w:t xml:space="preserve"> confirms the presence of eosinop</w:t>
      </w:r>
      <w:r w:rsidR="00C04A19">
        <w:rPr>
          <w:rFonts w:ascii="Book Antiqua" w:hAnsi="Book Antiqua" w:cs="Times New Roman"/>
          <w:sz w:val="24"/>
          <w:szCs w:val="24"/>
        </w:rPr>
        <w:t>h</w:t>
      </w:r>
      <w:r w:rsidRPr="00C84560">
        <w:rPr>
          <w:rFonts w:ascii="Book Antiqua" w:hAnsi="Book Antiqua" w:cs="Times New Roman"/>
          <w:sz w:val="24"/>
          <w:szCs w:val="24"/>
        </w:rPr>
        <w:t xml:space="preserve">ilic microspheres (arrows) in arterioles surrounding a prostatic acinus. </w:t>
      </w:r>
      <w:r w:rsidR="00A06C09" w:rsidRPr="00C84560">
        <w:rPr>
          <w:rFonts w:ascii="Book Antiqua" w:hAnsi="Book Antiqua" w:cs="Times New Roman"/>
          <w:sz w:val="24"/>
          <w:szCs w:val="24"/>
        </w:rPr>
        <w:t>This biopsy had been performed 12 mo post</w:t>
      </w:r>
      <w:r w:rsidR="00C04A19">
        <w:rPr>
          <w:rFonts w:ascii="Book Antiqua" w:hAnsi="Book Antiqua" w:cs="Times New Roman"/>
          <w:sz w:val="24"/>
          <w:szCs w:val="24"/>
        </w:rPr>
        <w:t>-</w:t>
      </w:r>
      <w:r w:rsidR="00A06C09" w:rsidRPr="00C84560">
        <w:rPr>
          <w:rFonts w:ascii="Book Antiqua" w:hAnsi="Book Antiqua" w:cs="Times New Roman"/>
          <w:sz w:val="24"/>
          <w:szCs w:val="24"/>
        </w:rPr>
        <w:t xml:space="preserve">PAE, for recently elevated </w:t>
      </w:r>
      <w:r w:rsidR="00362693" w:rsidRPr="00362693">
        <w:rPr>
          <w:rFonts w:ascii="Book Antiqua" w:hAnsi="Book Antiqua" w:cs="Times New Roman"/>
          <w:sz w:val="24"/>
          <w:szCs w:val="24"/>
        </w:rPr>
        <w:t xml:space="preserve">prostate-specific antigen </w:t>
      </w:r>
      <w:r w:rsidR="00A06C09" w:rsidRPr="00C84560">
        <w:rPr>
          <w:rFonts w:ascii="Book Antiqua" w:hAnsi="Book Antiqua" w:cs="Times New Roman"/>
          <w:sz w:val="24"/>
          <w:szCs w:val="24"/>
        </w:rPr>
        <w:t>and was negative for cancer</w:t>
      </w:r>
      <w:r w:rsidR="0073166A" w:rsidRPr="00C84560">
        <w:rPr>
          <w:rFonts w:ascii="Book Antiqua" w:hAnsi="Book Antiqua" w:cs="Times New Roman"/>
          <w:sz w:val="24"/>
          <w:szCs w:val="24"/>
        </w:rPr>
        <w:t>;</w:t>
      </w:r>
      <w:r w:rsidR="00A06C09" w:rsidRPr="00C84560">
        <w:rPr>
          <w:rFonts w:ascii="Book Antiqua" w:hAnsi="Book Antiqua" w:cs="Times New Roman"/>
          <w:sz w:val="24"/>
          <w:szCs w:val="24"/>
        </w:rPr>
        <w:t xml:space="preserve"> </w:t>
      </w:r>
      <w:r w:rsidRPr="00C84560">
        <w:rPr>
          <w:rFonts w:ascii="Book Antiqua" w:hAnsi="Book Antiqua" w:cs="Times New Roman"/>
          <w:sz w:val="24"/>
          <w:szCs w:val="24"/>
        </w:rPr>
        <w:t>C</w:t>
      </w:r>
      <w:r w:rsidR="00175F41" w:rsidRPr="00C84560">
        <w:rPr>
          <w:rFonts w:ascii="Book Antiqua" w:hAnsi="Book Antiqua" w:cs="Times New Roman"/>
          <w:sz w:val="24"/>
          <w:szCs w:val="24"/>
        </w:rPr>
        <w:t>:</w:t>
      </w:r>
      <w:r w:rsidR="007D6FD8">
        <w:rPr>
          <w:rFonts w:ascii="Book Antiqua" w:hAnsi="Book Antiqua" w:cs="Times New Roman"/>
          <w:sz w:val="24"/>
          <w:szCs w:val="24"/>
        </w:rPr>
        <w:t xml:space="preserve"> </w:t>
      </w:r>
      <w:r w:rsidRPr="00C84560">
        <w:rPr>
          <w:rFonts w:ascii="Book Antiqua" w:hAnsi="Book Antiqua" w:cs="Times New Roman"/>
          <w:sz w:val="24"/>
          <w:szCs w:val="24"/>
        </w:rPr>
        <w:t>Transrectal strain elastographic images (axial sections) of the prostate 13 mo post</w:t>
      </w:r>
      <w:r w:rsidR="00C04A19">
        <w:rPr>
          <w:rFonts w:ascii="Book Antiqua" w:hAnsi="Book Antiqua" w:cs="Times New Roman"/>
          <w:sz w:val="24"/>
          <w:szCs w:val="24"/>
        </w:rPr>
        <w:t>-</w:t>
      </w:r>
      <w:r w:rsidRPr="00C84560">
        <w:rPr>
          <w:rFonts w:ascii="Book Antiqua" w:hAnsi="Book Antiqua" w:cs="Times New Roman"/>
          <w:sz w:val="24"/>
          <w:szCs w:val="24"/>
        </w:rPr>
        <w:t>PAE shows increased strain in the right hemiprostate and in the center of the right transitional zone (outlined by the red and turquoise line,</w:t>
      </w:r>
      <w:r w:rsidR="00381512" w:rsidRPr="00C84560">
        <w:rPr>
          <w:rFonts w:ascii="Book Antiqua" w:hAnsi="Book Antiqua" w:cs="Times New Roman"/>
          <w:sz w:val="24"/>
          <w:szCs w:val="24"/>
        </w:rPr>
        <w:t xml:space="preserve"> </w:t>
      </w:r>
      <w:r w:rsidRPr="00C84560">
        <w:rPr>
          <w:rFonts w:ascii="Book Antiqua" w:hAnsi="Book Antiqua" w:cs="Times New Roman"/>
          <w:sz w:val="24"/>
          <w:szCs w:val="24"/>
        </w:rPr>
        <w:t xml:space="preserve">respectively) compared to the left hemiprostate and to the center of the left transitional zone (outlined by the </w:t>
      </w:r>
      <w:r w:rsidR="00241756" w:rsidRPr="00C84560">
        <w:rPr>
          <w:rFonts w:ascii="Book Antiqua" w:hAnsi="Book Antiqua" w:cs="Times New Roman"/>
          <w:sz w:val="24"/>
          <w:szCs w:val="24"/>
        </w:rPr>
        <w:t xml:space="preserve">green </w:t>
      </w:r>
      <w:r w:rsidRPr="00C84560">
        <w:rPr>
          <w:rFonts w:ascii="Book Antiqua" w:hAnsi="Book Antiqua" w:cs="Times New Roman"/>
          <w:sz w:val="24"/>
          <w:szCs w:val="24"/>
        </w:rPr>
        <w:t xml:space="preserve">and </w:t>
      </w:r>
      <w:r w:rsidR="00241756" w:rsidRPr="00C84560">
        <w:rPr>
          <w:rFonts w:ascii="Book Antiqua" w:hAnsi="Book Antiqua" w:cs="Times New Roman"/>
          <w:sz w:val="24"/>
          <w:szCs w:val="24"/>
        </w:rPr>
        <w:t xml:space="preserve">yellow </w:t>
      </w:r>
      <w:r w:rsidRPr="00C84560">
        <w:rPr>
          <w:rFonts w:ascii="Book Antiqua" w:hAnsi="Book Antiqua" w:cs="Times New Roman"/>
          <w:sz w:val="24"/>
          <w:szCs w:val="24"/>
        </w:rPr>
        <w:t>line,</w:t>
      </w:r>
      <w:r w:rsidR="00387606">
        <w:rPr>
          <w:rFonts w:ascii="Book Antiqua" w:hAnsi="Book Antiqua" w:cs="Times New Roman"/>
          <w:sz w:val="24"/>
          <w:szCs w:val="24"/>
        </w:rPr>
        <w:t xml:space="preserve"> </w:t>
      </w:r>
      <w:r w:rsidRPr="00C84560">
        <w:rPr>
          <w:rFonts w:ascii="Book Antiqua" w:hAnsi="Book Antiqua" w:cs="Times New Roman"/>
          <w:sz w:val="24"/>
          <w:szCs w:val="24"/>
        </w:rPr>
        <w:t xml:space="preserve">respectively). </w:t>
      </w:r>
      <w:r w:rsidR="008074C7" w:rsidRPr="00C84560">
        <w:rPr>
          <w:rFonts w:ascii="Book Antiqua" w:hAnsi="Book Antiqua" w:cs="Times New Roman"/>
          <w:sz w:val="24"/>
          <w:szCs w:val="24"/>
        </w:rPr>
        <w:t>In this elastogram, blue color tones indicate hard (stiffer)</w:t>
      </w:r>
      <w:r w:rsidR="00C04A19">
        <w:rPr>
          <w:rFonts w:ascii="Book Antiqua" w:hAnsi="Book Antiqua" w:cs="Times New Roman"/>
          <w:sz w:val="24"/>
          <w:szCs w:val="24"/>
        </w:rPr>
        <w:t xml:space="preserve"> tissues</w:t>
      </w:r>
      <w:r w:rsidR="008074C7" w:rsidRPr="00C84560">
        <w:rPr>
          <w:rFonts w:ascii="Book Antiqua" w:hAnsi="Book Antiqua" w:cs="Times New Roman"/>
          <w:sz w:val="24"/>
          <w:szCs w:val="24"/>
        </w:rPr>
        <w:t xml:space="preserve">, red indicate soft tissues, and yellow or green tones indicate tissues of intermediate stiffness. </w:t>
      </w:r>
      <w:r w:rsidRPr="00C84560">
        <w:rPr>
          <w:rFonts w:ascii="Book Antiqua" w:hAnsi="Book Antiqua" w:cs="Times New Roman"/>
          <w:sz w:val="24"/>
          <w:szCs w:val="24"/>
        </w:rPr>
        <w:t xml:space="preserve">This patient experienced significant and </w:t>
      </w:r>
      <w:r w:rsidR="00357208" w:rsidRPr="00C84560">
        <w:rPr>
          <w:rFonts w:ascii="Book Antiqua" w:hAnsi="Book Antiqua" w:cs="Times New Roman"/>
          <w:sz w:val="24"/>
          <w:szCs w:val="24"/>
        </w:rPr>
        <w:t>long-lasting</w:t>
      </w:r>
      <w:r w:rsidRPr="00C84560">
        <w:rPr>
          <w:rFonts w:ascii="Book Antiqua" w:hAnsi="Book Antiqua" w:cs="Times New Roman"/>
          <w:sz w:val="24"/>
          <w:szCs w:val="24"/>
        </w:rPr>
        <w:t xml:space="preserve"> symptomatic improvement post</w:t>
      </w:r>
      <w:r w:rsidR="00C04A19">
        <w:rPr>
          <w:rFonts w:ascii="Book Antiqua" w:hAnsi="Book Antiqua" w:cs="Times New Roman"/>
          <w:sz w:val="24"/>
          <w:szCs w:val="24"/>
        </w:rPr>
        <w:t>-</w:t>
      </w:r>
      <w:r w:rsidRPr="00C84560">
        <w:rPr>
          <w:rFonts w:ascii="Book Antiqua" w:hAnsi="Book Antiqua" w:cs="Times New Roman"/>
          <w:sz w:val="24"/>
          <w:szCs w:val="24"/>
        </w:rPr>
        <w:t>PAE</w:t>
      </w:r>
      <w:r w:rsidR="00357208" w:rsidRPr="00C84560">
        <w:rPr>
          <w:rFonts w:ascii="Book Antiqua" w:hAnsi="Book Antiqua" w:cs="Times New Roman"/>
          <w:sz w:val="24"/>
          <w:szCs w:val="24"/>
        </w:rPr>
        <w:t xml:space="preserve"> (75% reduction of </w:t>
      </w:r>
      <w:r w:rsidR="00C04A19">
        <w:rPr>
          <w:rFonts w:ascii="Book Antiqua" w:hAnsi="Book Antiqua" w:cs="Times New Roman"/>
          <w:sz w:val="24"/>
          <w:szCs w:val="24"/>
        </w:rPr>
        <w:t xml:space="preserve">the </w:t>
      </w:r>
      <w:r w:rsidR="00387606" w:rsidRPr="00C84560">
        <w:rPr>
          <w:rFonts w:ascii="Book Antiqua" w:hAnsi="Book Antiqua" w:cs="Times New Roman"/>
          <w:sz w:val="24"/>
          <w:szCs w:val="24"/>
        </w:rPr>
        <w:t>International Prostate Symptom Score</w:t>
      </w:r>
      <w:r w:rsidR="00357208" w:rsidRPr="00C84560">
        <w:rPr>
          <w:rFonts w:ascii="Book Antiqua" w:hAnsi="Book Antiqua" w:cs="Times New Roman"/>
          <w:sz w:val="24"/>
          <w:szCs w:val="24"/>
        </w:rPr>
        <w:t>, 2 years post</w:t>
      </w:r>
      <w:r w:rsidR="00C04A19">
        <w:rPr>
          <w:rFonts w:ascii="Book Antiqua" w:hAnsi="Book Antiqua" w:cs="Times New Roman"/>
          <w:sz w:val="24"/>
          <w:szCs w:val="24"/>
        </w:rPr>
        <w:t>-</w:t>
      </w:r>
      <w:r w:rsidR="00357208" w:rsidRPr="00C84560">
        <w:rPr>
          <w:rFonts w:ascii="Book Antiqua" w:hAnsi="Book Antiqua" w:cs="Times New Roman"/>
          <w:sz w:val="24"/>
          <w:szCs w:val="24"/>
        </w:rPr>
        <w:t>PAE)</w:t>
      </w:r>
      <w:r w:rsidRPr="00C84560">
        <w:rPr>
          <w:rFonts w:ascii="Book Antiqua" w:hAnsi="Book Antiqua" w:cs="Times New Roman"/>
          <w:sz w:val="24"/>
          <w:szCs w:val="24"/>
        </w:rPr>
        <w:t>.</w:t>
      </w:r>
    </w:p>
    <w:p w:rsidR="00895C6C" w:rsidRDefault="00895C6C">
      <w:pPr>
        <w:rPr>
          <w:rFonts w:ascii="Book Antiqua" w:hAnsi="Book Antiqua" w:cs="Times New Roman"/>
          <w:sz w:val="24"/>
          <w:szCs w:val="24"/>
        </w:rPr>
      </w:pPr>
      <w:r>
        <w:rPr>
          <w:rFonts w:ascii="Book Antiqua" w:hAnsi="Book Antiqua" w:cs="Times New Roman"/>
          <w:sz w:val="24"/>
          <w:szCs w:val="24"/>
        </w:rPr>
        <w:br w:type="page"/>
      </w:r>
    </w:p>
    <w:p w:rsidR="00917B2C" w:rsidRPr="00C84560" w:rsidRDefault="00895C6C" w:rsidP="00C84560">
      <w:pPr>
        <w:spacing w:after="0" w:line="360" w:lineRule="auto"/>
        <w:jc w:val="both"/>
        <w:rPr>
          <w:rFonts w:ascii="Book Antiqua" w:hAnsi="Book Antiqua" w:cs="Times New Roman"/>
          <w:sz w:val="24"/>
          <w:szCs w:val="24"/>
        </w:rPr>
      </w:pPr>
      <w:r>
        <w:rPr>
          <w:rFonts w:ascii="Book Antiqua" w:hAnsi="Book Antiqua" w:cs="Times New Roman"/>
          <w:noProof/>
          <w:sz w:val="24"/>
          <w:szCs w:val="24"/>
          <w:lang w:eastAsia="zh-CN"/>
        </w:rPr>
        <w:drawing>
          <wp:inline distT="0" distB="0" distL="0" distR="0" wp14:anchorId="7718CA5D" wp14:editId="0D184601">
            <wp:extent cx="5943600" cy="3010535"/>
            <wp:effectExtent l="0" t="0" r="0" b="0"/>
            <wp:docPr id="11" name="图片 11" descr="图片包含 照片, 看着, 女人, 不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010535"/>
                    </a:xfrm>
                    <a:prstGeom prst="rect">
                      <a:avLst/>
                    </a:prstGeom>
                  </pic:spPr>
                </pic:pic>
              </a:graphicData>
            </a:graphic>
          </wp:inline>
        </w:drawing>
      </w:r>
    </w:p>
    <w:p w:rsidR="00917B2C" w:rsidRPr="00C84560" w:rsidRDefault="00917B2C" w:rsidP="00C84560">
      <w:pPr>
        <w:spacing w:after="0" w:line="360" w:lineRule="auto"/>
        <w:jc w:val="both"/>
        <w:rPr>
          <w:rFonts w:ascii="Book Antiqua" w:hAnsi="Book Antiqua" w:cs="Times New Roman"/>
          <w:b/>
          <w:bCs/>
          <w:sz w:val="24"/>
          <w:szCs w:val="24"/>
        </w:rPr>
      </w:pPr>
      <w:r w:rsidRPr="00362693">
        <w:rPr>
          <w:rFonts w:ascii="Book Antiqua" w:hAnsi="Book Antiqua" w:cs="Times New Roman"/>
          <w:b/>
          <w:bCs/>
          <w:sz w:val="24"/>
          <w:szCs w:val="24"/>
        </w:rPr>
        <w:t>Figure 5</w:t>
      </w:r>
      <w:r w:rsidR="00175F41" w:rsidRPr="00362693">
        <w:rPr>
          <w:rFonts w:ascii="Book Antiqua" w:hAnsi="Book Antiqua" w:cs="Times New Roman"/>
          <w:b/>
          <w:bCs/>
          <w:sz w:val="24"/>
          <w:szCs w:val="24"/>
        </w:rPr>
        <w:t xml:space="preserve"> </w:t>
      </w:r>
      <w:r w:rsidRPr="00362693">
        <w:rPr>
          <w:rFonts w:ascii="Book Antiqua" w:hAnsi="Book Antiqua" w:cs="Times New Roman"/>
          <w:b/>
          <w:bCs/>
          <w:sz w:val="24"/>
          <w:szCs w:val="24"/>
        </w:rPr>
        <w:t xml:space="preserve">Intraprocedural sonographic evaluation of </w:t>
      </w:r>
      <w:r w:rsidR="00362693" w:rsidRPr="00362693">
        <w:rPr>
          <w:rFonts w:ascii="Book Antiqua" w:hAnsi="Book Antiqua" w:cs="Times New Roman"/>
          <w:b/>
          <w:bCs/>
          <w:sz w:val="24"/>
          <w:szCs w:val="24"/>
        </w:rPr>
        <w:t xml:space="preserve">prostatic artery embolization </w:t>
      </w:r>
      <w:r w:rsidRPr="00362693">
        <w:rPr>
          <w:rFonts w:ascii="Book Antiqua" w:hAnsi="Book Antiqua" w:cs="Times New Roman"/>
          <w:b/>
          <w:bCs/>
          <w:sz w:val="24"/>
          <w:szCs w:val="24"/>
        </w:rPr>
        <w:t>with i.v.-</w:t>
      </w:r>
      <w:r w:rsidR="00362693" w:rsidRPr="00362693">
        <w:rPr>
          <w:rFonts w:ascii="Book Antiqua" w:hAnsi="Book Antiqua" w:cs="Times New Roman"/>
          <w:b/>
          <w:bCs/>
          <w:sz w:val="24"/>
          <w:szCs w:val="24"/>
        </w:rPr>
        <w:t>contrast-enhanced ultrasonography</w:t>
      </w:r>
      <w:r w:rsidRPr="00362693">
        <w:rPr>
          <w:rFonts w:ascii="Book Antiqua" w:hAnsi="Book Antiqua" w:cs="Times New Roman"/>
          <w:b/>
          <w:bCs/>
          <w:sz w:val="24"/>
          <w:szCs w:val="24"/>
        </w:rPr>
        <w:t>.</w:t>
      </w:r>
      <w:r w:rsidRPr="00C84560">
        <w:rPr>
          <w:rFonts w:ascii="Book Antiqua" w:hAnsi="Book Antiqua" w:cs="Times New Roman"/>
          <w:b/>
          <w:bCs/>
          <w:sz w:val="24"/>
          <w:szCs w:val="24"/>
        </w:rPr>
        <w:t xml:space="preserve"> </w:t>
      </w:r>
      <w:r w:rsidRPr="00C84560">
        <w:rPr>
          <w:rFonts w:ascii="Book Antiqua" w:hAnsi="Book Antiqua" w:cs="Times New Roman"/>
          <w:sz w:val="24"/>
          <w:szCs w:val="24"/>
        </w:rPr>
        <w:t>A</w:t>
      </w:r>
      <w:r w:rsidR="00175F41" w:rsidRPr="00C84560">
        <w:rPr>
          <w:rFonts w:ascii="Book Antiqua" w:hAnsi="Book Antiqua" w:cs="Times New Roman"/>
          <w:sz w:val="24"/>
          <w:szCs w:val="24"/>
        </w:rPr>
        <w:t>:</w:t>
      </w:r>
      <w:r w:rsidR="00B13E30">
        <w:rPr>
          <w:rFonts w:ascii="Book Antiqua" w:hAnsi="Book Antiqua" w:cs="Times New Roman"/>
          <w:sz w:val="24"/>
          <w:szCs w:val="24"/>
        </w:rPr>
        <w:t xml:space="preserve"> </w:t>
      </w:r>
      <w:r w:rsidRPr="00C84560">
        <w:rPr>
          <w:rFonts w:ascii="Book Antiqua" w:hAnsi="Book Antiqua" w:cs="Times New Roman"/>
          <w:sz w:val="24"/>
          <w:szCs w:val="24"/>
        </w:rPr>
        <w:t>Digital radiograph (anteroposterior projection) immediately post</w:t>
      </w:r>
      <w:r w:rsidR="00C04A19">
        <w:rPr>
          <w:rFonts w:ascii="Book Antiqua" w:hAnsi="Book Antiqua" w:cs="Times New Roman"/>
          <w:sz w:val="24"/>
          <w:szCs w:val="24"/>
        </w:rPr>
        <w:t>-</w:t>
      </w:r>
      <w:r w:rsidRPr="00C84560">
        <w:rPr>
          <w:rFonts w:ascii="Book Antiqua" w:hAnsi="Book Antiqua" w:cs="Times New Roman"/>
          <w:sz w:val="24"/>
          <w:szCs w:val="24"/>
        </w:rPr>
        <w:t>right</w:t>
      </w:r>
      <w:r w:rsidR="00C04A19">
        <w:rPr>
          <w:rFonts w:ascii="Book Antiqua" w:hAnsi="Book Antiqua" w:cs="Times New Roman"/>
          <w:sz w:val="24"/>
          <w:szCs w:val="24"/>
        </w:rPr>
        <w:t xml:space="preserve"> </w:t>
      </w:r>
      <w:r w:rsidR="00362693" w:rsidRPr="00387606">
        <w:rPr>
          <w:rFonts w:ascii="Book Antiqua" w:hAnsi="Book Antiqua" w:cs="Times New Roman"/>
          <w:sz w:val="24"/>
          <w:szCs w:val="24"/>
        </w:rPr>
        <w:t>prostatic artery embolization</w:t>
      </w:r>
      <w:r w:rsidR="00362693" w:rsidRPr="00C84560">
        <w:rPr>
          <w:rFonts w:ascii="Book Antiqua" w:hAnsi="Book Antiqua" w:cs="Times New Roman"/>
          <w:sz w:val="24"/>
          <w:szCs w:val="24"/>
        </w:rPr>
        <w:t xml:space="preserve"> </w:t>
      </w:r>
      <w:r w:rsidRPr="00C84560">
        <w:rPr>
          <w:rFonts w:ascii="Book Antiqua" w:hAnsi="Book Antiqua" w:cs="Times New Roman"/>
          <w:sz w:val="24"/>
          <w:szCs w:val="24"/>
        </w:rPr>
        <w:t xml:space="preserve">shows the tip of the microcatheter (dotted arrow) at the proximal (extraprostatic) part of the right </w:t>
      </w:r>
      <w:r w:rsidR="00362693" w:rsidRPr="00362693">
        <w:rPr>
          <w:rFonts w:ascii="Book Antiqua" w:hAnsi="Book Antiqua" w:cs="Times New Roman"/>
          <w:sz w:val="24"/>
          <w:szCs w:val="24"/>
        </w:rPr>
        <w:t>prostatic artery</w:t>
      </w:r>
      <w:r w:rsidRPr="00362693">
        <w:rPr>
          <w:rFonts w:ascii="Book Antiqua" w:hAnsi="Book Antiqua" w:cs="Times New Roman"/>
          <w:sz w:val="24"/>
          <w:szCs w:val="24"/>
        </w:rPr>
        <w:t xml:space="preserve">. </w:t>
      </w:r>
      <w:r w:rsidRPr="00C84560">
        <w:rPr>
          <w:rFonts w:ascii="Book Antiqua" w:hAnsi="Book Antiqua" w:cs="Times New Roman"/>
          <w:sz w:val="24"/>
          <w:szCs w:val="24"/>
        </w:rPr>
        <w:t xml:space="preserve">Pooling of the contrast of the embolic mixture has caused opacification of the right hemiprostate (arrows). </w:t>
      </w:r>
      <w:r w:rsidR="00362693">
        <w:rPr>
          <w:rFonts w:ascii="Book Antiqua" w:hAnsi="Book Antiqua" w:cs="Times New Roman"/>
          <w:sz w:val="24"/>
          <w:szCs w:val="24"/>
        </w:rPr>
        <w:t>‘</w:t>
      </w:r>
      <w:r w:rsidRPr="00C84560">
        <w:rPr>
          <w:rFonts w:ascii="Book Antiqua" w:hAnsi="Book Antiqua" w:cs="Times New Roman"/>
          <w:i/>
          <w:iCs/>
          <w:sz w:val="24"/>
          <w:szCs w:val="24"/>
        </w:rPr>
        <w:t>f</w:t>
      </w:r>
      <w:r w:rsidR="00362693">
        <w:rPr>
          <w:rFonts w:ascii="Book Antiqua" w:hAnsi="Book Antiqua" w:cs="Times New Roman"/>
          <w:sz w:val="24"/>
          <w:szCs w:val="24"/>
        </w:rPr>
        <w:t>’</w:t>
      </w:r>
      <w:r w:rsidRPr="00C84560">
        <w:rPr>
          <w:rFonts w:ascii="Book Antiqua" w:hAnsi="Book Antiqua" w:cs="Times New Roman"/>
          <w:sz w:val="24"/>
          <w:szCs w:val="24"/>
        </w:rPr>
        <w:t xml:space="preserve"> indicates the balloon of the </w:t>
      </w:r>
      <w:r w:rsidR="00C04A19">
        <w:rPr>
          <w:rFonts w:ascii="Book Antiqua" w:hAnsi="Book Antiqua" w:cs="Times New Roman"/>
          <w:sz w:val="24"/>
          <w:szCs w:val="24"/>
        </w:rPr>
        <w:t>F</w:t>
      </w:r>
      <w:r w:rsidRPr="00C84560">
        <w:rPr>
          <w:rFonts w:ascii="Book Antiqua" w:hAnsi="Book Antiqua" w:cs="Times New Roman"/>
          <w:sz w:val="24"/>
          <w:szCs w:val="24"/>
        </w:rPr>
        <w:t>oley catheter</w:t>
      </w:r>
      <w:r w:rsidR="0073166A" w:rsidRPr="00C84560">
        <w:rPr>
          <w:rFonts w:ascii="Book Antiqua" w:hAnsi="Book Antiqua" w:cs="Times New Roman"/>
          <w:sz w:val="24"/>
          <w:szCs w:val="24"/>
        </w:rPr>
        <w:t>;</w:t>
      </w:r>
      <w:r w:rsidRPr="00C84560">
        <w:rPr>
          <w:rFonts w:ascii="Book Antiqua" w:hAnsi="Book Antiqua" w:cs="Times New Roman"/>
          <w:sz w:val="24"/>
          <w:szCs w:val="24"/>
        </w:rPr>
        <w:t xml:space="preserve"> B</w:t>
      </w:r>
      <w:r w:rsidR="00362693">
        <w:rPr>
          <w:rFonts w:ascii="Book Antiqua" w:hAnsi="Book Antiqua" w:cs="Times New Roman"/>
          <w:sz w:val="24"/>
          <w:szCs w:val="24"/>
        </w:rPr>
        <w:t xml:space="preserve"> and </w:t>
      </w:r>
      <w:r w:rsidRPr="00C84560">
        <w:rPr>
          <w:rFonts w:ascii="Book Antiqua" w:hAnsi="Book Antiqua" w:cs="Times New Roman"/>
          <w:sz w:val="24"/>
          <w:szCs w:val="24"/>
        </w:rPr>
        <w:t>C</w:t>
      </w:r>
      <w:r w:rsidR="00175F41" w:rsidRPr="00C84560">
        <w:rPr>
          <w:rFonts w:ascii="Book Antiqua" w:hAnsi="Book Antiqua" w:cs="Times New Roman"/>
          <w:sz w:val="24"/>
          <w:szCs w:val="24"/>
        </w:rPr>
        <w:t>:</w:t>
      </w:r>
      <w:r w:rsidRPr="00C84560">
        <w:rPr>
          <w:rFonts w:ascii="Book Antiqua" w:hAnsi="Book Antiqua" w:cs="Times New Roman"/>
          <w:sz w:val="24"/>
          <w:szCs w:val="24"/>
        </w:rPr>
        <w:t xml:space="preserve"> </w:t>
      </w:r>
      <w:r w:rsidR="00362693" w:rsidRPr="00C84560">
        <w:rPr>
          <w:rFonts w:ascii="Book Antiqua" w:hAnsi="Book Antiqua" w:cs="Times New Roman"/>
          <w:sz w:val="24"/>
          <w:szCs w:val="24"/>
        </w:rPr>
        <w:t xml:space="preserve">Transabdominal </w:t>
      </w:r>
      <w:r w:rsidR="00362693" w:rsidRPr="00362693">
        <w:rPr>
          <w:rFonts w:ascii="Book Antiqua" w:hAnsi="Book Antiqua" w:cs="Times New Roman"/>
          <w:sz w:val="24"/>
          <w:szCs w:val="24"/>
        </w:rPr>
        <w:t>contrast-enhanced ultrasonography</w:t>
      </w:r>
      <w:r w:rsidR="00362693" w:rsidRPr="00C84560">
        <w:rPr>
          <w:rFonts w:ascii="Book Antiqua" w:hAnsi="Book Antiqua" w:cs="Times New Roman"/>
          <w:sz w:val="24"/>
          <w:szCs w:val="24"/>
        </w:rPr>
        <w:t xml:space="preserve"> </w:t>
      </w:r>
      <w:r w:rsidR="00362693">
        <w:rPr>
          <w:rFonts w:ascii="Book Antiqua" w:hAnsi="Book Antiqua" w:cs="Times New Roman"/>
          <w:sz w:val="24"/>
          <w:szCs w:val="24"/>
        </w:rPr>
        <w:t>(</w:t>
      </w:r>
      <w:r w:rsidRPr="00C84560">
        <w:rPr>
          <w:rFonts w:ascii="Book Antiqua" w:hAnsi="Book Antiqua" w:cs="Times New Roman"/>
          <w:sz w:val="24"/>
          <w:szCs w:val="24"/>
        </w:rPr>
        <w:t>CEUS</w:t>
      </w:r>
      <w:r w:rsidR="00362693">
        <w:rPr>
          <w:rFonts w:ascii="Book Antiqua" w:hAnsi="Book Antiqua" w:cs="Times New Roman"/>
          <w:sz w:val="24"/>
          <w:szCs w:val="24"/>
        </w:rPr>
        <w:t>)</w:t>
      </w:r>
      <w:r w:rsidRPr="00C84560">
        <w:rPr>
          <w:rFonts w:ascii="Book Antiqua" w:hAnsi="Book Antiqua" w:cs="Times New Roman"/>
          <w:sz w:val="24"/>
          <w:szCs w:val="24"/>
        </w:rPr>
        <w:t>, axial and right parasagittal section</w:t>
      </w:r>
      <w:r w:rsidR="00054F80">
        <w:rPr>
          <w:rFonts w:ascii="Book Antiqua" w:hAnsi="Book Antiqua" w:cs="Times New Roman"/>
          <w:sz w:val="24"/>
          <w:szCs w:val="24"/>
        </w:rPr>
        <w:t>,</w:t>
      </w:r>
      <w:r w:rsidRPr="00C84560">
        <w:rPr>
          <w:rFonts w:ascii="Book Antiqua" w:hAnsi="Book Antiqua" w:cs="Times New Roman"/>
          <w:sz w:val="24"/>
          <w:szCs w:val="24"/>
        </w:rPr>
        <w:t xml:space="preserve"> respectively,</w:t>
      </w:r>
      <w:r w:rsidR="00175F41" w:rsidRPr="00C84560">
        <w:rPr>
          <w:rFonts w:ascii="Book Antiqua" w:hAnsi="Book Antiqua" w:cs="Times New Roman"/>
          <w:sz w:val="24"/>
          <w:szCs w:val="24"/>
        </w:rPr>
        <w:t xml:space="preserve"> </w:t>
      </w:r>
      <w:r w:rsidRPr="00C84560">
        <w:rPr>
          <w:rFonts w:ascii="Book Antiqua" w:hAnsi="Book Antiqua" w:cs="Times New Roman"/>
          <w:sz w:val="24"/>
          <w:szCs w:val="24"/>
        </w:rPr>
        <w:t xml:space="preserve">with standard (i.v.) injection of the echo-enhancer, confirms adequate devascularization (infarction) of the right hemiprostate (asterisks). Findings are presented in a ‘split-screen’ mode with unenhanced, reference B-mode image on the left, and corresponding CEUS image on the right. Stippled and linear hyperechogenicities appear in the right hemiprostate. They are more striking (arrows) </w:t>
      </w:r>
      <w:r w:rsidR="00054F80">
        <w:rPr>
          <w:rFonts w:ascii="Book Antiqua" w:hAnsi="Book Antiqua" w:cs="Times New Roman"/>
          <w:sz w:val="24"/>
          <w:szCs w:val="24"/>
        </w:rPr>
        <w:t>on</w:t>
      </w:r>
      <w:r w:rsidRPr="00C84560">
        <w:rPr>
          <w:rFonts w:ascii="Book Antiqua" w:hAnsi="Book Antiqua" w:cs="Times New Roman"/>
          <w:sz w:val="24"/>
          <w:szCs w:val="24"/>
        </w:rPr>
        <w:t xml:space="preserve"> the unenhanced, reference B-mode images.</w:t>
      </w:r>
    </w:p>
    <w:p w:rsidR="00895C6C" w:rsidRDefault="00895C6C">
      <w:pPr>
        <w:rPr>
          <w:rFonts w:ascii="Book Antiqua" w:hAnsi="Book Antiqua" w:cs="Times New Roman"/>
          <w:b/>
          <w:bCs/>
          <w:sz w:val="24"/>
          <w:szCs w:val="24"/>
        </w:rPr>
      </w:pPr>
      <w:r>
        <w:rPr>
          <w:rFonts w:ascii="Book Antiqua" w:hAnsi="Book Antiqua" w:cs="Times New Roman"/>
          <w:b/>
          <w:bCs/>
          <w:sz w:val="24"/>
          <w:szCs w:val="24"/>
        </w:rPr>
        <w:br w:type="page"/>
      </w:r>
    </w:p>
    <w:p w:rsidR="00E96457" w:rsidRPr="00C84560" w:rsidRDefault="00895C6C" w:rsidP="00C84560">
      <w:pPr>
        <w:spacing w:after="0" w:line="360" w:lineRule="auto"/>
        <w:jc w:val="both"/>
        <w:rPr>
          <w:rFonts w:ascii="Book Antiqua" w:hAnsi="Book Antiqua" w:cs="Times New Roman"/>
          <w:b/>
          <w:bCs/>
          <w:sz w:val="24"/>
          <w:szCs w:val="24"/>
          <w:lang w:eastAsia="zh-CN"/>
        </w:rPr>
      </w:pPr>
      <w:r>
        <w:rPr>
          <w:rFonts w:ascii="Book Antiqua" w:hAnsi="Book Antiqua" w:cs="Times New Roman"/>
          <w:b/>
          <w:bCs/>
          <w:noProof/>
          <w:sz w:val="24"/>
          <w:szCs w:val="24"/>
          <w:lang w:eastAsia="zh-CN"/>
        </w:rPr>
        <w:drawing>
          <wp:inline distT="0" distB="0" distL="0" distR="0" wp14:anchorId="3BBE0EA4" wp14:editId="05448A64">
            <wp:extent cx="5943600" cy="1571625"/>
            <wp:effectExtent l="0" t="0" r="0" b="3175"/>
            <wp:docPr id="12" name="图片 12" descr="图片包含 照片, 前, 不同, 黑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571625"/>
                    </a:xfrm>
                    <a:prstGeom prst="rect">
                      <a:avLst/>
                    </a:prstGeom>
                  </pic:spPr>
                </pic:pic>
              </a:graphicData>
            </a:graphic>
          </wp:inline>
        </w:drawing>
      </w:r>
    </w:p>
    <w:p w:rsidR="008074C7" w:rsidRPr="00C84560" w:rsidRDefault="00465BFA" w:rsidP="00C84560">
      <w:pPr>
        <w:spacing w:after="0" w:line="360" w:lineRule="auto"/>
        <w:jc w:val="both"/>
        <w:rPr>
          <w:rFonts w:ascii="Book Antiqua" w:hAnsi="Book Antiqua" w:cs="Times New Roman"/>
          <w:sz w:val="24"/>
          <w:szCs w:val="24"/>
        </w:rPr>
      </w:pPr>
      <w:bookmarkStart w:id="76" w:name="OLE_LINK1572"/>
      <w:bookmarkStart w:id="77" w:name="OLE_LINK1573"/>
      <w:r w:rsidRPr="00362693">
        <w:rPr>
          <w:rFonts w:ascii="Book Antiqua" w:hAnsi="Book Antiqua" w:cs="Times New Roman"/>
          <w:b/>
          <w:bCs/>
          <w:sz w:val="24"/>
          <w:szCs w:val="24"/>
        </w:rPr>
        <w:t xml:space="preserve">Figure </w:t>
      </w:r>
      <w:r w:rsidR="00917B2C" w:rsidRPr="00362693">
        <w:rPr>
          <w:rFonts w:ascii="Book Antiqua" w:hAnsi="Book Antiqua" w:cs="Times New Roman"/>
          <w:b/>
          <w:bCs/>
          <w:sz w:val="24"/>
          <w:szCs w:val="24"/>
        </w:rPr>
        <w:t>6</w:t>
      </w:r>
      <w:bookmarkStart w:id="78" w:name="_Hlk35592318"/>
      <w:r w:rsidR="00175F41" w:rsidRPr="00362693">
        <w:rPr>
          <w:rFonts w:ascii="Book Antiqua" w:hAnsi="Book Antiqua" w:cs="Times New Roman"/>
          <w:b/>
          <w:bCs/>
          <w:sz w:val="24"/>
          <w:szCs w:val="24"/>
        </w:rPr>
        <w:t xml:space="preserve"> </w:t>
      </w:r>
      <w:r w:rsidRPr="00362693">
        <w:rPr>
          <w:rFonts w:ascii="Book Antiqua" w:hAnsi="Book Antiqua" w:cs="Times New Roman"/>
          <w:b/>
          <w:bCs/>
          <w:sz w:val="24"/>
          <w:szCs w:val="24"/>
        </w:rPr>
        <w:t xml:space="preserve">Intraprocedural sonographic evaluation of </w:t>
      </w:r>
      <w:bookmarkStart w:id="79" w:name="OLE_LINK1576"/>
      <w:bookmarkStart w:id="80" w:name="OLE_LINK1577"/>
      <w:bookmarkStart w:id="81" w:name="OLE_LINK1578"/>
      <w:bookmarkStart w:id="82" w:name="OLE_LINK1579"/>
      <w:r w:rsidR="00362693" w:rsidRPr="00362693">
        <w:rPr>
          <w:rFonts w:ascii="Book Antiqua" w:hAnsi="Book Antiqua" w:cs="Times New Roman"/>
          <w:b/>
          <w:bCs/>
          <w:sz w:val="24"/>
          <w:szCs w:val="24"/>
        </w:rPr>
        <w:t>prostatic artery</w:t>
      </w:r>
      <w:bookmarkEnd w:id="79"/>
      <w:bookmarkEnd w:id="80"/>
      <w:r w:rsidR="00362693" w:rsidRPr="00362693">
        <w:rPr>
          <w:rFonts w:ascii="Book Antiqua" w:hAnsi="Book Antiqua" w:cs="Times New Roman"/>
          <w:b/>
          <w:bCs/>
          <w:sz w:val="24"/>
          <w:szCs w:val="24"/>
        </w:rPr>
        <w:t xml:space="preserve"> embolization</w:t>
      </w:r>
      <w:bookmarkEnd w:id="81"/>
      <w:bookmarkEnd w:id="82"/>
      <w:r w:rsidR="00362693" w:rsidRPr="00362693">
        <w:rPr>
          <w:rFonts w:ascii="Book Antiqua" w:hAnsi="Book Antiqua" w:cs="Times New Roman"/>
          <w:b/>
          <w:bCs/>
          <w:sz w:val="24"/>
          <w:szCs w:val="24"/>
        </w:rPr>
        <w:t xml:space="preserve"> </w:t>
      </w:r>
      <w:r w:rsidR="0023052B" w:rsidRPr="00362693">
        <w:rPr>
          <w:rFonts w:ascii="Book Antiqua" w:hAnsi="Book Antiqua" w:cs="Times New Roman"/>
          <w:b/>
          <w:bCs/>
          <w:sz w:val="24"/>
          <w:szCs w:val="24"/>
        </w:rPr>
        <w:t xml:space="preserve">with </w:t>
      </w:r>
      <w:r w:rsidR="00362693" w:rsidRPr="00362693">
        <w:rPr>
          <w:rFonts w:ascii="Book Antiqua" w:hAnsi="Book Antiqua" w:cs="Times New Roman"/>
          <w:b/>
          <w:bCs/>
          <w:sz w:val="24"/>
          <w:szCs w:val="24"/>
        </w:rPr>
        <w:t>intraarterial contrast-enhanced ultrasonography</w:t>
      </w:r>
      <w:r w:rsidRPr="00362693">
        <w:rPr>
          <w:rFonts w:ascii="Book Antiqua" w:hAnsi="Book Antiqua" w:cs="Times New Roman"/>
          <w:b/>
          <w:bCs/>
          <w:sz w:val="24"/>
          <w:szCs w:val="24"/>
        </w:rPr>
        <w:t>.</w:t>
      </w:r>
      <w:bookmarkEnd w:id="76"/>
      <w:bookmarkEnd w:id="77"/>
      <w:r w:rsidRPr="00C84560">
        <w:rPr>
          <w:rFonts w:ascii="Book Antiqua" w:hAnsi="Book Antiqua" w:cs="Times New Roman"/>
          <w:sz w:val="24"/>
          <w:szCs w:val="24"/>
        </w:rPr>
        <w:t xml:space="preserve"> A</w:t>
      </w:r>
      <w:r w:rsidR="00175F41" w:rsidRPr="00C84560">
        <w:rPr>
          <w:rFonts w:ascii="Book Antiqua" w:hAnsi="Book Antiqua" w:cs="Times New Roman"/>
          <w:sz w:val="24"/>
          <w:szCs w:val="24"/>
        </w:rPr>
        <w:t>:</w:t>
      </w:r>
      <w:r w:rsidRPr="00C84560">
        <w:rPr>
          <w:rFonts w:ascii="Book Antiqua" w:hAnsi="Book Antiqua" w:cs="Times New Roman"/>
          <w:sz w:val="24"/>
          <w:szCs w:val="24"/>
        </w:rPr>
        <w:t xml:space="preserve"> Angiographic image (anteroposterior projection) shows the right </w:t>
      </w:r>
      <w:r w:rsidR="00302E04" w:rsidRPr="00362693">
        <w:rPr>
          <w:rFonts w:ascii="Book Antiqua" w:hAnsi="Book Antiqua" w:cs="Times New Roman"/>
          <w:b/>
          <w:bCs/>
          <w:sz w:val="24"/>
          <w:szCs w:val="24"/>
        </w:rPr>
        <w:t>p</w:t>
      </w:r>
      <w:r w:rsidR="00302E04" w:rsidRPr="00302E04">
        <w:rPr>
          <w:rFonts w:ascii="Book Antiqua" w:hAnsi="Book Antiqua" w:cs="Times New Roman"/>
          <w:sz w:val="24"/>
          <w:szCs w:val="24"/>
        </w:rPr>
        <w:t>rostatic artery</w:t>
      </w:r>
      <w:r w:rsidR="00302E04" w:rsidRPr="00C84560">
        <w:rPr>
          <w:rFonts w:ascii="Book Antiqua" w:hAnsi="Book Antiqua" w:cs="Times New Roman"/>
          <w:sz w:val="24"/>
          <w:szCs w:val="24"/>
        </w:rPr>
        <w:t xml:space="preserve"> </w:t>
      </w:r>
      <w:r w:rsidRPr="00C84560">
        <w:rPr>
          <w:rFonts w:ascii="Book Antiqua" w:hAnsi="Book Antiqua" w:cs="Times New Roman"/>
          <w:sz w:val="24"/>
          <w:szCs w:val="24"/>
        </w:rPr>
        <w:t>and its branches</w:t>
      </w:r>
      <w:r w:rsidR="0073166A" w:rsidRPr="00C84560">
        <w:rPr>
          <w:rFonts w:ascii="Book Antiqua" w:hAnsi="Book Antiqua" w:cs="Times New Roman"/>
          <w:sz w:val="24"/>
          <w:szCs w:val="24"/>
        </w:rPr>
        <w:t>;</w:t>
      </w:r>
      <w:r w:rsidRPr="00C84560">
        <w:rPr>
          <w:rFonts w:ascii="Book Antiqua" w:hAnsi="Book Antiqua" w:cs="Times New Roman"/>
          <w:sz w:val="24"/>
          <w:szCs w:val="24"/>
        </w:rPr>
        <w:t xml:space="preserve"> </w:t>
      </w:r>
      <w:r w:rsidR="0023052B" w:rsidRPr="00C84560">
        <w:rPr>
          <w:rFonts w:ascii="Book Antiqua" w:hAnsi="Book Antiqua" w:cs="Times New Roman"/>
          <w:sz w:val="24"/>
          <w:szCs w:val="24"/>
        </w:rPr>
        <w:t>B</w:t>
      </w:r>
      <w:r w:rsidR="00175F41" w:rsidRPr="00C84560">
        <w:rPr>
          <w:rFonts w:ascii="Book Antiqua" w:hAnsi="Book Antiqua" w:cs="Times New Roman"/>
          <w:sz w:val="24"/>
          <w:szCs w:val="24"/>
        </w:rPr>
        <w:t>:</w:t>
      </w:r>
      <w:r w:rsidRPr="00C84560">
        <w:rPr>
          <w:rFonts w:ascii="Book Antiqua" w:hAnsi="Book Antiqua" w:cs="Times New Roman"/>
          <w:sz w:val="24"/>
          <w:szCs w:val="24"/>
        </w:rPr>
        <w:t xml:space="preserve"> </w:t>
      </w:r>
      <w:bookmarkStart w:id="83" w:name="OLE_LINK1570"/>
      <w:bookmarkStart w:id="84" w:name="OLE_LINK1571"/>
      <w:r w:rsidR="00362693" w:rsidRPr="00C84560">
        <w:rPr>
          <w:rFonts w:ascii="Book Antiqua" w:hAnsi="Book Antiqua" w:cs="Times New Roman"/>
          <w:sz w:val="24"/>
          <w:szCs w:val="24"/>
        </w:rPr>
        <w:t xml:space="preserve">Transabdominal </w:t>
      </w:r>
      <w:r w:rsidR="00362693" w:rsidRPr="00362693">
        <w:rPr>
          <w:rFonts w:ascii="Book Antiqua" w:hAnsi="Book Antiqua" w:cs="Times New Roman"/>
          <w:sz w:val="24"/>
          <w:szCs w:val="24"/>
        </w:rPr>
        <w:t>contrast-enhanced ultrasonography</w:t>
      </w:r>
      <w:bookmarkEnd w:id="83"/>
      <w:bookmarkEnd w:id="84"/>
      <w:r w:rsidR="00362693" w:rsidRPr="00C84560">
        <w:rPr>
          <w:rFonts w:ascii="Book Antiqua" w:hAnsi="Book Antiqua" w:cs="Times New Roman"/>
          <w:sz w:val="24"/>
          <w:szCs w:val="24"/>
        </w:rPr>
        <w:t xml:space="preserve"> </w:t>
      </w:r>
      <w:r w:rsidR="00362693">
        <w:rPr>
          <w:rFonts w:ascii="Book Antiqua" w:hAnsi="Book Antiqua" w:cs="Times New Roman"/>
          <w:sz w:val="24"/>
          <w:szCs w:val="24"/>
        </w:rPr>
        <w:t>(</w:t>
      </w:r>
      <w:r w:rsidR="003E5A83" w:rsidRPr="00C84560">
        <w:rPr>
          <w:rFonts w:ascii="Book Antiqua" w:hAnsi="Book Antiqua" w:cs="Times New Roman"/>
          <w:sz w:val="24"/>
          <w:szCs w:val="24"/>
        </w:rPr>
        <w:t>t</w:t>
      </w:r>
      <w:r w:rsidR="00241756" w:rsidRPr="00C84560">
        <w:rPr>
          <w:rFonts w:ascii="Book Antiqua" w:hAnsi="Book Antiqua" w:cs="Times New Roman"/>
          <w:sz w:val="24"/>
          <w:szCs w:val="24"/>
        </w:rPr>
        <w:t>.</w:t>
      </w:r>
      <w:r w:rsidR="003E5A83" w:rsidRPr="00C84560">
        <w:rPr>
          <w:rFonts w:ascii="Book Antiqua" w:hAnsi="Book Antiqua" w:cs="Times New Roman"/>
          <w:sz w:val="24"/>
          <w:szCs w:val="24"/>
        </w:rPr>
        <w:t>a</w:t>
      </w:r>
      <w:r w:rsidR="00241756" w:rsidRPr="00C84560">
        <w:rPr>
          <w:rFonts w:ascii="Book Antiqua" w:hAnsi="Book Antiqua" w:cs="Times New Roman"/>
          <w:sz w:val="24"/>
          <w:szCs w:val="24"/>
        </w:rPr>
        <w:t>.</w:t>
      </w:r>
      <w:r w:rsidR="003E5A83" w:rsidRPr="00C84560">
        <w:rPr>
          <w:rFonts w:ascii="Book Antiqua" w:hAnsi="Book Antiqua" w:cs="Times New Roman"/>
          <w:sz w:val="24"/>
          <w:szCs w:val="24"/>
        </w:rPr>
        <w:t>-</w:t>
      </w:r>
      <w:r w:rsidRPr="00C84560">
        <w:rPr>
          <w:rFonts w:ascii="Book Antiqua" w:hAnsi="Book Antiqua" w:cs="Times New Roman"/>
          <w:sz w:val="24"/>
          <w:szCs w:val="24"/>
        </w:rPr>
        <w:t>CEUS</w:t>
      </w:r>
      <w:r w:rsidR="00362693">
        <w:rPr>
          <w:rFonts w:ascii="Book Antiqua" w:hAnsi="Book Antiqua" w:cs="Times New Roman"/>
          <w:sz w:val="24"/>
          <w:szCs w:val="24"/>
        </w:rPr>
        <w:t>)</w:t>
      </w:r>
      <w:r w:rsidRPr="00C84560">
        <w:rPr>
          <w:rFonts w:ascii="Book Antiqua" w:hAnsi="Book Antiqua" w:cs="Times New Roman"/>
          <w:sz w:val="24"/>
          <w:szCs w:val="24"/>
        </w:rPr>
        <w:t xml:space="preserve"> image </w:t>
      </w:r>
      <w:r w:rsidR="0023052B" w:rsidRPr="00C84560">
        <w:rPr>
          <w:rFonts w:ascii="Book Antiqua" w:hAnsi="Book Antiqua" w:cs="Times New Roman"/>
          <w:sz w:val="24"/>
          <w:szCs w:val="24"/>
        </w:rPr>
        <w:t>3 s after intraarterial injection of diluted Sonovue shows rapid,</w:t>
      </w:r>
      <w:r w:rsidR="003E5A83" w:rsidRPr="00C84560">
        <w:rPr>
          <w:rFonts w:ascii="Book Antiqua" w:hAnsi="Book Antiqua" w:cs="Times New Roman"/>
          <w:sz w:val="24"/>
          <w:szCs w:val="24"/>
        </w:rPr>
        <w:t xml:space="preserve"> </w:t>
      </w:r>
      <w:r w:rsidR="0023052B" w:rsidRPr="00C84560">
        <w:rPr>
          <w:rFonts w:ascii="Book Antiqua" w:hAnsi="Book Antiqua" w:cs="Times New Roman"/>
          <w:sz w:val="24"/>
          <w:szCs w:val="24"/>
        </w:rPr>
        <w:t>intense enhancement of the right prostatic lobe,</w:t>
      </w:r>
      <w:r w:rsidR="003E5A83" w:rsidRPr="00C84560">
        <w:rPr>
          <w:rFonts w:ascii="Book Antiqua" w:hAnsi="Book Antiqua" w:cs="Times New Roman"/>
          <w:sz w:val="24"/>
          <w:szCs w:val="24"/>
        </w:rPr>
        <w:t xml:space="preserve"> </w:t>
      </w:r>
      <w:r w:rsidR="0023052B" w:rsidRPr="00C84560">
        <w:rPr>
          <w:rFonts w:ascii="Book Antiqua" w:hAnsi="Book Antiqua" w:cs="Times New Roman"/>
          <w:sz w:val="24"/>
          <w:szCs w:val="24"/>
        </w:rPr>
        <w:t>more prominent at its periphery (arrows)</w:t>
      </w:r>
      <w:r w:rsidR="0073166A" w:rsidRPr="00C84560">
        <w:rPr>
          <w:rFonts w:ascii="Book Antiqua" w:hAnsi="Book Antiqua" w:cs="Times New Roman"/>
          <w:sz w:val="24"/>
          <w:szCs w:val="24"/>
        </w:rPr>
        <w:t>;</w:t>
      </w:r>
      <w:r w:rsidR="0023052B" w:rsidRPr="00C84560">
        <w:rPr>
          <w:rFonts w:ascii="Book Antiqua" w:hAnsi="Book Antiqua" w:cs="Times New Roman"/>
          <w:sz w:val="24"/>
          <w:szCs w:val="24"/>
        </w:rPr>
        <w:t xml:space="preserve"> C</w:t>
      </w:r>
      <w:r w:rsidR="00175F41" w:rsidRPr="00C84560">
        <w:rPr>
          <w:rFonts w:ascii="Book Antiqua" w:hAnsi="Book Antiqua" w:cs="Times New Roman"/>
          <w:sz w:val="24"/>
          <w:szCs w:val="24"/>
        </w:rPr>
        <w:t>:</w:t>
      </w:r>
      <w:r w:rsidR="0023052B" w:rsidRPr="00C84560">
        <w:rPr>
          <w:rFonts w:ascii="Book Antiqua" w:hAnsi="Book Antiqua" w:cs="Times New Roman"/>
          <w:sz w:val="24"/>
          <w:szCs w:val="24"/>
        </w:rPr>
        <w:t xml:space="preserve"> </w:t>
      </w:r>
      <w:r w:rsidR="003E5A83" w:rsidRPr="00C84560">
        <w:rPr>
          <w:rFonts w:ascii="Book Antiqua" w:hAnsi="Book Antiqua" w:cs="Times New Roman"/>
          <w:sz w:val="24"/>
          <w:szCs w:val="24"/>
        </w:rPr>
        <w:t>t</w:t>
      </w:r>
      <w:r w:rsidR="00241756" w:rsidRPr="00C84560">
        <w:rPr>
          <w:rFonts w:ascii="Book Antiqua" w:hAnsi="Book Antiqua" w:cs="Times New Roman"/>
          <w:sz w:val="24"/>
          <w:szCs w:val="24"/>
        </w:rPr>
        <w:t>.</w:t>
      </w:r>
      <w:r w:rsidR="003E5A83" w:rsidRPr="00C84560">
        <w:rPr>
          <w:rFonts w:ascii="Book Antiqua" w:hAnsi="Book Antiqua" w:cs="Times New Roman"/>
          <w:sz w:val="24"/>
          <w:szCs w:val="24"/>
        </w:rPr>
        <w:t>a</w:t>
      </w:r>
      <w:r w:rsidR="00241756" w:rsidRPr="00C84560">
        <w:rPr>
          <w:rFonts w:ascii="Book Antiqua" w:hAnsi="Book Antiqua" w:cs="Times New Roman"/>
          <w:sz w:val="24"/>
          <w:szCs w:val="24"/>
        </w:rPr>
        <w:t>.</w:t>
      </w:r>
      <w:r w:rsidR="003E5A83" w:rsidRPr="00C84560">
        <w:rPr>
          <w:rFonts w:ascii="Book Antiqua" w:hAnsi="Book Antiqua" w:cs="Times New Roman"/>
          <w:sz w:val="24"/>
          <w:szCs w:val="24"/>
        </w:rPr>
        <w:t>-</w:t>
      </w:r>
      <w:r w:rsidR="0023052B" w:rsidRPr="00C84560">
        <w:rPr>
          <w:rFonts w:ascii="Book Antiqua" w:hAnsi="Book Antiqua" w:cs="Times New Roman"/>
          <w:sz w:val="24"/>
          <w:szCs w:val="24"/>
        </w:rPr>
        <w:t xml:space="preserve">CEUS image 7 s </w:t>
      </w:r>
      <w:r w:rsidR="0073166A" w:rsidRPr="00C84560">
        <w:rPr>
          <w:rFonts w:ascii="Book Antiqua" w:hAnsi="Book Antiqua" w:cs="Times New Roman"/>
          <w:sz w:val="24"/>
          <w:szCs w:val="24"/>
        </w:rPr>
        <w:t xml:space="preserve">later, shows </w:t>
      </w:r>
      <w:r w:rsidR="0023052B" w:rsidRPr="00C84560">
        <w:rPr>
          <w:rFonts w:ascii="Book Antiqua" w:hAnsi="Book Antiqua" w:cs="Times New Roman"/>
          <w:sz w:val="24"/>
          <w:szCs w:val="24"/>
        </w:rPr>
        <w:t>more diffuse enhancement of the right lobe and subtle enhancement in a small area of the left lobe (</w:t>
      </w:r>
      <w:r w:rsidR="00C539F9" w:rsidRPr="00C84560">
        <w:rPr>
          <w:rFonts w:ascii="Book Antiqua" w:hAnsi="Book Antiqua" w:cs="Times New Roman"/>
          <w:sz w:val="24"/>
          <w:szCs w:val="24"/>
        </w:rPr>
        <w:t>dotted arrow</w:t>
      </w:r>
      <w:r w:rsidR="0023052B" w:rsidRPr="00C84560">
        <w:rPr>
          <w:rFonts w:ascii="Book Antiqua" w:hAnsi="Book Antiqua" w:cs="Times New Roman"/>
          <w:sz w:val="24"/>
          <w:szCs w:val="24"/>
        </w:rPr>
        <w:t xml:space="preserve">). No signs of extraprostatic enhancement were noticed and embolization was performed with </w:t>
      </w:r>
      <w:r w:rsidR="00C539F9" w:rsidRPr="00C84560">
        <w:rPr>
          <w:rFonts w:ascii="Book Antiqua" w:hAnsi="Book Antiqua" w:cs="Times New Roman"/>
          <w:sz w:val="24"/>
          <w:szCs w:val="24"/>
        </w:rPr>
        <w:t>microspheres (diameter:</w:t>
      </w:r>
      <w:r w:rsidR="00362693">
        <w:rPr>
          <w:rFonts w:ascii="Book Antiqua" w:hAnsi="Book Antiqua" w:cs="Times New Roman"/>
          <w:sz w:val="24"/>
          <w:szCs w:val="24"/>
        </w:rPr>
        <w:t xml:space="preserve"> </w:t>
      </w:r>
      <w:r w:rsidR="0023052B" w:rsidRPr="00C84560">
        <w:rPr>
          <w:rFonts w:ascii="Book Antiqua" w:hAnsi="Book Antiqua" w:cs="Times New Roman"/>
          <w:sz w:val="24"/>
          <w:szCs w:val="24"/>
        </w:rPr>
        <w:t xml:space="preserve">100-300 </w:t>
      </w:r>
      <w:r w:rsidR="00362693" w:rsidRPr="00362693">
        <w:rPr>
          <w:rFonts w:ascii="Book Antiqua" w:hAnsi="Book Antiqua" w:cs="Times New Roman"/>
          <w:sz w:val="24"/>
          <w:szCs w:val="24"/>
        </w:rPr>
        <w:t>μ</w:t>
      </w:r>
      <w:r w:rsidR="0023052B" w:rsidRPr="00C84560">
        <w:rPr>
          <w:rFonts w:ascii="Book Antiqua" w:hAnsi="Book Antiqua" w:cs="Times New Roman"/>
          <w:sz w:val="24"/>
          <w:szCs w:val="24"/>
        </w:rPr>
        <w:t>m</w:t>
      </w:r>
      <w:r w:rsidR="00C539F9" w:rsidRPr="00C84560">
        <w:rPr>
          <w:rFonts w:ascii="Book Antiqua" w:hAnsi="Book Antiqua" w:cs="Times New Roman"/>
          <w:sz w:val="24"/>
          <w:szCs w:val="24"/>
        </w:rPr>
        <w:t>)</w:t>
      </w:r>
      <w:r w:rsidR="0073166A" w:rsidRPr="00C84560">
        <w:rPr>
          <w:rFonts w:ascii="Book Antiqua" w:hAnsi="Book Antiqua" w:cs="Times New Roman"/>
          <w:sz w:val="24"/>
          <w:szCs w:val="24"/>
        </w:rPr>
        <w:t>;</w:t>
      </w:r>
      <w:r w:rsidR="0023052B" w:rsidRPr="00C84560">
        <w:rPr>
          <w:rFonts w:ascii="Book Antiqua" w:hAnsi="Book Antiqua" w:cs="Times New Roman"/>
          <w:sz w:val="24"/>
          <w:szCs w:val="24"/>
        </w:rPr>
        <w:t xml:space="preserve"> D</w:t>
      </w:r>
      <w:r w:rsidR="00175F41" w:rsidRPr="00C84560">
        <w:rPr>
          <w:rFonts w:ascii="Book Antiqua" w:hAnsi="Book Antiqua" w:cs="Times New Roman"/>
          <w:sz w:val="24"/>
          <w:szCs w:val="24"/>
        </w:rPr>
        <w:t>:</w:t>
      </w:r>
      <w:r w:rsidR="0023052B" w:rsidRPr="00C84560">
        <w:rPr>
          <w:rFonts w:ascii="Book Antiqua" w:hAnsi="Book Antiqua" w:cs="Times New Roman"/>
          <w:sz w:val="24"/>
          <w:szCs w:val="24"/>
        </w:rPr>
        <w:t xml:space="preserve"> Unenhanced </w:t>
      </w:r>
      <w:r w:rsidR="003E5A83" w:rsidRPr="00C84560">
        <w:rPr>
          <w:rFonts w:ascii="Book Antiqua" w:hAnsi="Book Antiqua" w:cs="Times New Roman"/>
          <w:sz w:val="24"/>
          <w:szCs w:val="24"/>
        </w:rPr>
        <w:t>t</w:t>
      </w:r>
      <w:r w:rsidR="00241756" w:rsidRPr="00C84560">
        <w:rPr>
          <w:rFonts w:ascii="Book Antiqua" w:hAnsi="Book Antiqua" w:cs="Times New Roman"/>
          <w:sz w:val="24"/>
          <w:szCs w:val="24"/>
        </w:rPr>
        <w:t>.</w:t>
      </w:r>
      <w:r w:rsidR="003E5A83" w:rsidRPr="00C84560">
        <w:rPr>
          <w:rFonts w:ascii="Book Antiqua" w:hAnsi="Book Antiqua" w:cs="Times New Roman"/>
          <w:sz w:val="24"/>
          <w:szCs w:val="24"/>
        </w:rPr>
        <w:t>a</w:t>
      </w:r>
      <w:r w:rsidR="00241756" w:rsidRPr="00C84560">
        <w:rPr>
          <w:rFonts w:ascii="Book Antiqua" w:hAnsi="Book Antiqua" w:cs="Times New Roman"/>
          <w:sz w:val="24"/>
          <w:szCs w:val="24"/>
        </w:rPr>
        <w:t>.</w:t>
      </w:r>
      <w:r w:rsidR="003E5A83" w:rsidRPr="00C84560">
        <w:rPr>
          <w:rFonts w:ascii="Book Antiqua" w:hAnsi="Book Antiqua" w:cs="Times New Roman"/>
          <w:sz w:val="24"/>
          <w:szCs w:val="24"/>
        </w:rPr>
        <w:t>-</w:t>
      </w:r>
      <w:r w:rsidR="0023052B" w:rsidRPr="00C84560">
        <w:rPr>
          <w:rFonts w:ascii="Book Antiqua" w:hAnsi="Book Antiqua" w:cs="Times New Roman"/>
          <w:sz w:val="24"/>
          <w:szCs w:val="24"/>
        </w:rPr>
        <w:t>US image 10 min post</w:t>
      </w:r>
      <w:r w:rsidR="00054F80">
        <w:rPr>
          <w:rFonts w:ascii="Book Antiqua" w:hAnsi="Book Antiqua" w:cs="Times New Roman"/>
          <w:sz w:val="24"/>
          <w:szCs w:val="24"/>
        </w:rPr>
        <w:t>-</w:t>
      </w:r>
      <w:r w:rsidR="0023052B" w:rsidRPr="00C84560">
        <w:rPr>
          <w:rFonts w:ascii="Book Antiqua" w:hAnsi="Book Antiqua" w:cs="Times New Roman"/>
          <w:sz w:val="24"/>
          <w:szCs w:val="24"/>
        </w:rPr>
        <w:t>embolization shows increased echogenicity of the right lobe (asterisk).</w:t>
      </w:r>
      <w:r w:rsidR="00362693">
        <w:rPr>
          <w:rFonts w:ascii="Book Antiqua" w:hAnsi="Book Antiqua" w:cs="Times New Roman"/>
          <w:sz w:val="24"/>
          <w:szCs w:val="24"/>
        </w:rPr>
        <w:t xml:space="preserve"> </w:t>
      </w:r>
      <w:r w:rsidR="0023052B" w:rsidRPr="00C84560">
        <w:rPr>
          <w:rFonts w:ascii="Book Antiqua" w:hAnsi="Book Antiqua" w:cs="Times New Roman"/>
          <w:sz w:val="24"/>
          <w:szCs w:val="24"/>
        </w:rPr>
        <w:t>’</w:t>
      </w:r>
      <w:r w:rsidR="00175F41" w:rsidRPr="00C84560">
        <w:rPr>
          <w:rFonts w:ascii="Book Antiqua" w:hAnsi="Book Antiqua" w:cs="Times New Roman"/>
          <w:i/>
          <w:iCs/>
          <w:sz w:val="24"/>
          <w:szCs w:val="24"/>
        </w:rPr>
        <w:t>f</w:t>
      </w:r>
      <w:r w:rsidR="0023052B" w:rsidRPr="00C84560">
        <w:rPr>
          <w:rFonts w:ascii="Book Antiqua" w:hAnsi="Book Antiqua" w:cs="Times New Roman"/>
          <w:sz w:val="24"/>
          <w:szCs w:val="24"/>
        </w:rPr>
        <w:t xml:space="preserve">’ indicates the balloon of the </w:t>
      </w:r>
      <w:r w:rsidR="00054F80">
        <w:rPr>
          <w:rFonts w:ascii="Book Antiqua" w:hAnsi="Book Antiqua" w:cs="Times New Roman"/>
          <w:sz w:val="24"/>
          <w:szCs w:val="24"/>
        </w:rPr>
        <w:t>F</w:t>
      </w:r>
      <w:r w:rsidR="0023052B" w:rsidRPr="00C84560">
        <w:rPr>
          <w:rFonts w:ascii="Book Antiqua" w:hAnsi="Book Antiqua" w:cs="Times New Roman"/>
          <w:sz w:val="24"/>
          <w:szCs w:val="24"/>
        </w:rPr>
        <w:t>oley catheter in all images</w:t>
      </w:r>
      <w:r w:rsidR="003E5A83" w:rsidRPr="00C84560">
        <w:rPr>
          <w:rFonts w:ascii="Book Antiqua" w:hAnsi="Book Antiqua" w:cs="Times New Roman"/>
          <w:sz w:val="24"/>
          <w:szCs w:val="24"/>
        </w:rPr>
        <w:t>. CEUS images are in axial plane.</w:t>
      </w:r>
    </w:p>
    <w:bookmarkEnd w:id="78"/>
    <w:p w:rsidR="00302E04" w:rsidRDefault="00302E04">
      <w:pPr>
        <w:rPr>
          <w:rFonts w:ascii="Book Antiqua" w:hAnsi="Book Antiqua" w:cs="Times New Roman"/>
          <w:b/>
          <w:bCs/>
          <w:sz w:val="24"/>
          <w:szCs w:val="24"/>
        </w:rPr>
        <w:sectPr w:rsidR="00302E04" w:rsidSect="00B02A19">
          <w:footerReference w:type="default" r:id="rId16"/>
          <w:pgSz w:w="12240" w:h="15840"/>
          <w:pgMar w:top="1440" w:right="1440" w:bottom="1440" w:left="1440" w:header="720" w:footer="720" w:gutter="0"/>
          <w:cols w:space="720"/>
          <w:docGrid w:linePitch="360"/>
        </w:sectPr>
      </w:pPr>
    </w:p>
    <w:p w:rsidR="00175F41" w:rsidRPr="00C84560" w:rsidRDefault="00175F41" w:rsidP="00C84560">
      <w:pPr>
        <w:spacing w:after="0" w:line="360" w:lineRule="auto"/>
        <w:jc w:val="both"/>
        <w:rPr>
          <w:rFonts w:ascii="Book Antiqua" w:hAnsi="Book Antiqua" w:cs="Times New Roman"/>
          <w:b/>
          <w:sz w:val="24"/>
          <w:szCs w:val="24"/>
        </w:rPr>
      </w:pPr>
      <w:r w:rsidRPr="00C84560">
        <w:rPr>
          <w:rFonts w:ascii="Book Antiqua" w:hAnsi="Book Antiqua" w:cs="Times New Roman"/>
          <w:b/>
          <w:sz w:val="24"/>
          <w:szCs w:val="24"/>
        </w:rPr>
        <w:t xml:space="preserve">Table 1 Summary of the </w:t>
      </w:r>
      <w:r w:rsidR="00302E04" w:rsidRPr="00362693">
        <w:rPr>
          <w:rFonts w:ascii="Book Antiqua" w:hAnsi="Book Antiqua" w:cs="Times New Roman"/>
          <w:b/>
          <w:bCs/>
          <w:sz w:val="24"/>
          <w:szCs w:val="24"/>
        </w:rPr>
        <w:t>ultrasonography</w:t>
      </w:r>
      <w:r w:rsidR="00302E04" w:rsidRPr="00C84560">
        <w:rPr>
          <w:rFonts w:ascii="Book Antiqua" w:hAnsi="Book Antiqua" w:cs="Times New Roman"/>
          <w:b/>
          <w:sz w:val="24"/>
          <w:szCs w:val="24"/>
        </w:rPr>
        <w:t xml:space="preserve"> </w:t>
      </w:r>
      <w:r w:rsidRPr="00C84560">
        <w:rPr>
          <w:rFonts w:ascii="Book Antiqua" w:hAnsi="Book Antiqua" w:cs="Times New Roman"/>
          <w:b/>
          <w:sz w:val="24"/>
          <w:szCs w:val="24"/>
        </w:rPr>
        <w:t xml:space="preserve">modalities which are applied for evaluation of </w:t>
      </w:r>
      <w:bookmarkStart w:id="85" w:name="OLE_LINK1580"/>
      <w:bookmarkStart w:id="86" w:name="OLE_LINK1581"/>
      <w:r w:rsidR="00302E04" w:rsidRPr="00362693">
        <w:rPr>
          <w:rFonts w:ascii="Book Antiqua" w:hAnsi="Book Antiqua" w:cs="Times New Roman"/>
          <w:b/>
          <w:bCs/>
          <w:sz w:val="24"/>
          <w:szCs w:val="24"/>
        </w:rPr>
        <w:t>prostatic artery embolization</w:t>
      </w:r>
      <w:bookmarkEnd w:id="85"/>
      <w:bookmarkEnd w:id="86"/>
      <w:r w:rsidR="00302E04" w:rsidRPr="00C84560">
        <w:rPr>
          <w:rFonts w:ascii="Book Antiqua" w:hAnsi="Book Antiqua" w:cs="Times New Roman"/>
          <w:b/>
          <w:sz w:val="24"/>
          <w:szCs w:val="24"/>
        </w:rPr>
        <w:t xml:space="preserve"> </w:t>
      </w:r>
    </w:p>
    <w:tbl>
      <w:tblPr>
        <w:tblStyle w:val="a3"/>
        <w:tblW w:w="1349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6"/>
        <w:gridCol w:w="2787"/>
        <w:gridCol w:w="1666"/>
        <w:gridCol w:w="3597"/>
        <w:gridCol w:w="2987"/>
      </w:tblGrid>
      <w:tr w:rsidR="00175F41" w:rsidRPr="00C84560" w:rsidTr="004324B9">
        <w:trPr>
          <w:trHeight w:val="833"/>
        </w:trPr>
        <w:tc>
          <w:tcPr>
            <w:tcW w:w="2456" w:type="dxa"/>
            <w:tcBorders>
              <w:top w:val="single" w:sz="4" w:space="0" w:color="auto"/>
              <w:bottom w:val="single" w:sz="4" w:space="0" w:color="auto"/>
            </w:tcBorders>
          </w:tcPr>
          <w:p w:rsidR="00175F41" w:rsidRPr="00C84560" w:rsidRDefault="00175F41" w:rsidP="00C84560">
            <w:pPr>
              <w:spacing w:line="360" w:lineRule="auto"/>
              <w:jc w:val="both"/>
              <w:rPr>
                <w:rFonts w:ascii="Book Antiqua" w:hAnsi="Book Antiqua" w:cs="Times New Roman"/>
                <w:b/>
                <w:sz w:val="24"/>
                <w:szCs w:val="24"/>
              </w:rPr>
            </w:pPr>
            <w:r w:rsidRPr="00C84560">
              <w:rPr>
                <w:rFonts w:ascii="Book Antiqua" w:hAnsi="Book Antiqua" w:cs="Times New Roman"/>
                <w:b/>
                <w:sz w:val="24"/>
                <w:szCs w:val="24"/>
              </w:rPr>
              <w:t>Modality</w:t>
            </w:r>
          </w:p>
        </w:tc>
        <w:tc>
          <w:tcPr>
            <w:tcW w:w="2787" w:type="dxa"/>
            <w:tcBorders>
              <w:top w:val="single" w:sz="4" w:space="0" w:color="auto"/>
              <w:bottom w:val="single" w:sz="4" w:space="0" w:color="auto"/>
            </w:tcBorders>
          </w:tcPr>
          <w:p w:rsidR="00175F41" w:rsidRPr="00C84560" w:rsidRDefault="00175F41" w:rsidP="00C84560">
            <w:pPr>
              <w:spacing w:line="360" w:lineRule="auto"/>
              <w:jc w:val="both"/>
              <w:rPr>
                <w:rFonts w:ascii="Book Antiqua" w:hAnsi="Book Antiqua" w:cs="Times New Roman"/>
                <w:b/>
                <w:sz w:val="24"/>
                <w:szCs w:val="24"/>
              </w:rPr>
            </w:pPr>
            <w:r w:rsidRPr="00C84560">
              <w:rPr>
                <w:rFonts w:ascii="Book Antiqua" w:hAnsi="Book Antiqua" w:cs="Times New Roman"/>
                <w:b/>
                <w:sz w:val="24"/>
                <w:szCs w:val="24"/>
              </w:rPr>
              <w:t>Parameter/feature evaluated</w:t>
            </w:r>
          </w:p>
        </w:tc>
        <w:tc>
          <w:tcPr>
            <w:tcW w:w="1666" w:type="dxa"/>
            <w:tcBorders>
              <w:top w:val="single" w:sz="4" w:space="0" w:color="auto"/>
              <w:bottom w:val="single" w:sz="4" w:space="0" w:color="auto"/>
            </w:tcBorders>
          </w:tcPr>
          <w:p w:rsidR="00175F41" w:rsidRPr="00C84560" w:rsidRDefault="00175F41" w:rsidP="00C84560">
            <w:pPr>
              <w:spacing w:line="360" w:lineRule="auto"/>
              <w:jc w:val="both"/>
              <w:rPr>
                <w:rFonts w:ascii="Book Antiqua" w:hAnsi="Book Antiqua" w:cs="Times New Roman"/>
                <w:b/>
                <w:sz w:val="24"/>
                <w:szCs w:val="24"/>
              </w:rPr>
            </w:pPr>
            <w:r w:rsidRPr="00C84560">
              <w:rPr>
                <w:rFonts w:ascii="Book Antiqua" w:hAnsi="Book Antiqua" w:cs="Times New Roman"/>
                <w:b/>
                <w:sz w:val="24"/>
                <w:szCs w:val="24"/>
              </w:rPr>
              <w:t>Approach</w:t>
            </w:r>
          </w:p>
        </w:tc>
        <w:tc>
          <w:tcPr>
            <w:tcW w:w="3597" w:type="dxa"/>
            <w:tcBorders>
              <w:top w:val="single" w:sz="4" w:space="0" w:color="auto"/>
              <w:bottom w:val="single" w:sz="4" w:space="0" w:color="auto"/>
            </w:tcBorders>
          </w:tcPr>
          <w:p w:rsidR="00175F41" w:rsidRPr="00C84560" w:rsidRDefault="00175F41" w:rsidP="00302E04">
            <w:pPr>
              <w:spacing w:line="360" w:lineRule="auto"/>
              <w:jc w:val="both"/>
              <w:rPr>
                <w:rFonts w:ascii="Book Antiqua" w:hAnsi="Book Antiqua" w:cs="Times New Roman"/>
                <w:b/>
                <w:sz w:val="24"/>
                <w:szCs w:val="24"/>
              </w:rPr>
            </w:pPr>
            <w:r w:rsidRPr="00C84560">
              <w:rPr>
                <w:rFonts w:ascii="Book Antiqua" w:hAnsi="Book Antiqua" w:cs="Times New Roman"/>
                <w:b/>
                <w:sz w:val="24"/>
                <w:szCs w:val="24"/>
              </w:rPr>
              <w:t>Technique/</w:t>
            </w:r>
            <w:r w:rsidR="00302E04" w:rsidRPr="00C84560">
              <w:rPr>
                <w:rFonts w:ascii="Book Antiqua" w:hAnsi="Book Antiqua" w:cs="Times New Roman"/>
                <w:b/>
                <w:sz w:val="24"/>
                <w:szCs w:val="24"/>
              </w:rPr>
              <w:t>m</w:t>
            </w:r>
            <w:r w:rsidRPr="00C84560">
              <w:rPr>
                <w:rFonts w:ascii="Book Antiqua" w:hAnsi="Book Antiqua" w:cs="Times New Roman"/>
                <w:b/>
                <w:sz w:val="24"/>
                <w:szCs w:val="24"/>
              </w:rPr>
              <w:t>ethodology</w:t>
            </w:r>
          </w:p>
        </w:tc>
        <w:tc>
          <w:tcPr>
            <w:tcW w:w="2987" w:type="dxa"/>
            <w:tcBorders>
              <w:top w:val="single" w:sz="4" w:space="0" w:color="auto"/>
              <w:bottom w:val="single" w:sz="4" w:space="0" w:color="auto"/>
            </w:tcBorders>
          </w:tcPr>
          <w:p w:rsidR="00175F41" w:rsidRPr="00C84560" w:rsidRDefault="00175F41" w:rsidP="00C84560">
            <w:pPr>
              <w:spacing w:line="360" w:lineRule="auto"/>
              <w:jc w:val="both"/>
              <w:rPr>
                <w:rFonts w:ascii="Book Antiqua" w:hAnsi="Book Antiqua" w:cs="Times New Roman"/>
                <w:b/>
                <w:sz w:val="24"/>
                <w:szCs w:val="24"/>
              </w:rPr>
            </w:pPr>
            <w:r w:rsidRPr="00C84560">
              <w:rPr>
                <w:rFonts w:ascii="Book Antiqua" w:hAnsi="Book Antiqua" w:cs="Times New Roman"/>
                <w:b/>
                <w:sz w:val="24"/>
                <w:szCs w:val="24"/>
              </w:rPr>
              <w:t>Expected finding after successful PAE</w:t>
            </w:r>
          </w:p>
        </w:tc>
      </w:tr>
      <w:tr w:rsidR="00175F41" w:rsidRPr="00C84560" w:rsidTr="004324B9">
        <w:trPr>
          <w:trHeight w:val="1086"/>
        </w:trPr>
        <w:tc>
          <w:tcPr>
            <w:tcW w:w="2456" w:type="dxa"/>
            <w:tcBorders>
              <w:top w:val="single" w:sz="4" w:space="0" w:color="auto"/>
            </w:tcBorders>
          </w:tcPr>
          <w:p w:rsidR="00175F41" w:rsidRPr="00C84560" w:rsidRDefault="00175F41" w:rsidP="003D77F9">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Gr</w:t>
            </w:r>
            <w:r w:rsidR="003D77F9">
              <w:rPr>
                <w:rFonts w:ascii="Book Antiqua" w:hAnsi="Book Antiqua" w:cs="Times New Roman"/>
                <w:bCs/>
                <w:sz w:val="24"/>
                <w:szCs w:val="24"/>
              </w:rPr>
              <w:t>a</w:t>
            </w:r>
            <w:r w:rsidRPr="00C84560">
              <w:rPr>
                <w:rFonts w:ascii="Book Antiqua" w:hAnsi="Book Antiqua" w:cs="Times New Roman"/>
                <w:bCs/>
                <w:sz w:val="24"/>
                <w:szCs w:val="24"/>
              </w:rPr>
              <w:t>y-scale US</w:t>
            </w:r>
          </w:p>
        </w:tc>
        <w:tc>
          <w:tcPr>
            <w:tcW w:w="2787" w:type="dxa"/>
            <w:tcBorders>
              <w:top w:val="single" w:sz="4" w:space="0" w:color="auto"/>
            </w:tcBorders>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PV</w:t>
            </w:r>
          </w:p>
        </w:tc>
        <w:tc>
          <w:tcPr>
            <w:tcW w:w="1666" w:type="dxa"/>
            <w:tcBorders>
              <w:top w:val="single" w:sz="4" w:space="0" w:color="auto"/>
            </w:tcBorders>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t</w:t>
            </w:r>
            <w:r w:rsidR="00357208" w:rsidRPr="00C84560">
              <w:rPr>
                <w:rFonts w:ascii="Book Antiqua" w:hAnsi="Book Antiqua" w:cs="Times New Roman"/>
                <w:bCs/>
                <w:sz w:val="24"/>
                <w:szCs w:val="24"/>
              </w:rPr>
              <w:t>.</w:t>
            </w:r>
            <w:r w:rsidRPr="00C84560">
              <w:rPr>
                <w:rFonts w:ascii="Book Antiqua" w:hAnsi="Book Antiqua" w:cs="Times New Roman"/>
                <w:bCs/>
                <w:sz w:val="24"/>
                <w:szCs w:val="24"/>
              </w:rPr>
              <w:t>a</w:t>
            </w:r>
            <w:r w:rsidR="00357208" w:rsidRPr="00C84560">
              <w:rPr>
                <w:rFonts w:ascii="Book Antiqua" w:hAnsi="Book Antiqua" w:cs="Times New Roman"/>
                <w:bCs/>
                <w:sz w:val="24"/>
                <w:szCs w:val="24"/>
              </w:rPr>
              <w:t>.</w:t>
            </w:r>
            <w:r w:rsidRPr="00C84560">
              <w:rPr>
                <w:rFonts w:ascii="Book Antiqua" w:hAnsi="Book Antiqua" w:cs="Times New Roman"/>
                <w:bCs/>
                <w:sz w:val="24"/>
                <w:szCs w:val="24"/>
              </w:rPr>
              <w:t>,</w:t>
            </w:r>
            <w:r w:rsidR="004324B9">
              <w:rPr>
                <w:rFonts w:ascii="Book Antiqua" w:hAnsi="Book Antiqua" w:cs="Times New Roman"/>
                <w:bCs/>
                <w:sz w:val="24"/>
                <w:szCs w:val="24"/>
              </w:rPr>
              <w:t xml:space="preserve"> </w:t>
            </w:r>
            <w:r w:rsidRPr="00C84560">
              <w:rPr>
                <w:rFonts w:ascii="Book Antiqua" w:hAnsi="Book Antiqua" w:cs="Times New Roman"/>
                <w:bCs/>
                <w:sz w:val="24"/>
                <w:szCs w:val="24"/>
              </w:rPr>
              <w:t>t</w:t>
            </w:r>
            <w:r w:rsidR="00357208" w:rsidRPr="00C84560">
              <w:rPr>
                <w:rFonts w:ascii="Book Antiqua" w:hAnsi="Book Antiqua" w:cs="Times New Roman"/>
                <w:bCs/>
                <w:sz w:val="24"/>
                <w:szCs w:val="24"/>
              </w:rPr>
              <w:t>.</w:t>
            </w:r>
            <w:r w:rsidRPr="00C84560">
              <w:rPr>
                <w:rFonts w:ascii="Book Antiqua" w:hAnsi="Book Antiqua" w:cs="Times New Roman"/>
                <w:bCs/>
                <w:sz w:val="24"/>
                <w:szCs w:val="24"/>
              </w:rPr>
              <w:t>r</w:t>
            </w:r>
            <w:r w:rsidR="00357208" w:rsidRPr="00C84560">
              <w:rPr>
                <w:rFonts w:ascii="Book Antiqua" w:hAnsi="Book Antiqua" w:cs="Times New Roman"/>
                <w:bCs/>
                <w:sz w:val="24"/>
                <w:szCs w:val="24"/>
              </w:rPr>
              <w:t>.</w:t>
            </w:r>
          </w:p>
        </w:tc>
        <w:tc>
          <w:tcPr>
            <w:tcW w:w="3597" w:type="dxa"/>
            <w:tcBorders>
              <w:top w:val="single" w:sz="4" w:space="0" w:color="auto"/>
            </w:tcBorders>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Measurement at 3 planes, ellipsoid formula</w:t>
            </w:r>
          </w:p>
        </w:tc>
        <w:tc>
          <w:tcPr>
            <w:tcW w:w="2987" w:type="dxa"/>
            <w:tcBorders>
              <w:top w:val="single" w:sz="4" w:space="0" w:color="auto"/>
            </w:tcBorders>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PV reduction</w:t>
            </w:r>
          </w:p>
        </w:tc>
      </w:tr>
      <w:tr w:rsidR="00175F41" w:rsidRPr="00C84560" w:rsidTr="004324B9">
        <w:trPr>
          <w:trHeight w:val="704"/>
        </w:trPr>
        <w:tc>
          <w:tcPr>
            <w:tcW w:w="2456" w:type="dxa"/>
          </w:tcPr>
          <w:p w:rsidR="00175F41" w:rsidRPr="00C84560" w:rsidRDefault="00175F41" w:rsidP="00C84560">
            <w:pPr>
              <w:spacing w:line="360" w:lineRule="auto"/>
              <w:jc w:val="both"/>
              <w:rPr>
                <w:rFonts w:ascii="Book Antiqua" w:hAnsi="Book Antiqua" w:cs="Times New Roman"/>
                <w:bCs/>
                <w:sz w:val="24"/>
                <w:szCs w:val="24"/>
              </w:rPr>
            </w:pPr>
          </w:p>
        </w:tc>
        <w:tc>
          <w:tcPr>
            <w:tcW w:w="2787" w:type="dxa"/>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IPP</w:t>
            </w:r>
          </w:p>
        </w:tc>
        <w:tc>
          <w:tcPr>
            <w:tcW w:w="1666" w:type="dxa"/>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t</w:t>
            </w:r>
            <w:r w:rsidR="00357208" w:rsidRPr="00C84560">
              <w:rPr>
                <w:rFonts w:ascii="Book Antiqua" w:hAnsi="Book Antiqua" w:cs="Times New Roman"/>
                <w:bCs/>
                <w:sz w:val="24"/>
                <w:szCs w:val="24"/>
              </w:rPr>
              <w:t>.</w:t>
            </w:r>
            <w:r w:rsidRPr="00C84560">
              <w:rPr>
                <w:rFonts w:ascii="Book Antiqua" w:hAnsi="Book Antiqua" w:cs="Times New Roman"/>
                <w:bCs/>
                <w:sz w:val="24"/>
                <w:szCs w:val="24"/>
              </w:rPr>
              <w:t>a</w:t>
            </w:r>
            <w:r w:rsidR="00357208" w:rsidRPr="00C84560">
              <w:rPr>
                <w:rFonts w:ascii="Book Antiqua" w:hAnsi="Book Antiqua" w:cs="Times New Roman"/>
                <w:bCs/>
                <w:sz w:val="24"/>
                <w:szCs w:val="24"/>
              </w:rPr>
              <w:t>.</w:t>
            </w:r>
            <w:r w:rsidRPr="00C84560">
              <w:rPr>
                <w:rFonts w:ascii="Book Antiqua" w:hAnsi="Book Antiqua" w:cs="Times New Roman"/>
                <w:bCs/>
                <w:sz w:val="24"/>
                <w:szCs w:val="24"/>
              </w:rPr>
              <w:t>,</w:t>
            </w:r>
            <w:r w:rsidR="00302E04">
              <w:rPr>
                <w:rFonts w:ascii="Book Antiqua" w:hAnsi="Book Antiqua" w:cs="Times New Roman"/>
                <w:bCs/>
                <w:sz w:val="24"/>
                <w:szCs w:val="24"/>
              </w:rPr>
              <w:t xml:space="preserve"> </w:t>
            </w:r>
            <w:r w:rsidRPr="00C84560">
              <w:rPr>
                <w:rFonts w:ascii="Book Antiqua" w:hAnsi="Book Antiqua" w:cs="Times New Roman"/>
                <w:bCs/>
                <w:sz w:val="24"/>
                <w:szCs w:val="24"/>
              </w:rPr>
              <w:t>t</w:t>
            </w:r>
            <w:r w:rsidR="00357208" w:rsidRPr="00C84560">
              <w:rPr>
                <w:rFonts w:ascii="Book Antiqua" w:hAnsi="Book Antiqua" w:cs="Times New Roman"/>
                <w:bCs/>
                <w:sz w:val="24"/>
                <w:szCs w:val="24"/>
              </w:rPr>
              <w:t>.</w:t>
            </w:r>
            <w:r w:rsidRPr="00C84560">
              <w:rPr>
                <w:rFonts w:ascii="Book Antiqua" w:hAnsi="Book Antiqua" w:cs="Times New Roman"/>
                <w:bCs/>
                <w:sz w:val="24"/>
                <w:szCs w:val="24"/>
              </w:rPr>
              <w:t>r</w:t>
            </w:r>
            <w:r w:rsidR="00357208" w:rsidRPr="00C84560">
              <w:rPr>
                <w:rFonts w:ascii="Book Antiqua" w:hAnsi="Book Antiqua" w:cs="Times New Roman"/>
                <w:bCs/>
                <w:sz w:val="24"/>
                <w:szCs w:val="24"/>
              </w:rPr>
              <w:t>.</w:t>
            </w:r>
          </w:p>
        </w:tc>
        <w:tc>
          <w:tcPr>
            <w:tcW w:w="3597" w:type="dxa"/>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Unidimensional measurement</w:t>
            </w:r>
          </w:p>
        </w:tc>
        <w:tc>
          <w:tcPr>
            <w:tcW w:w="2987" w:type="dxa"/>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IPP reduction</w:t>
            </w:r>
          </w:p>
        </w:tc>
      </w:tr>
      <w:tr w:rsidR="00175F41" w:rsidRPr="00C84560" w:rsidTr="004324B9">
        <w:trPr>
          <w:trHeight w:val="983"/>
        </w:trPr>
        <w:tc>
          <w:tcPr>
            <w:tcW w:w="2456" w:type="dxa"/>
          </w:tcPr>
          <w:p w:rsidR="00175F41" w:rsidRPr="00C84560" w:rsidRDefault="00175F41" w:rsidP="00C84560">
            <w:pPr>
              <w:spacing w:line="360" w:lineRule="auto"/>
              <w:jc w:val="both"/>
              <w:rPr>
                <w:rFonts w:ascii="Book Antiqua" w:hAnsi="Book Antiqua" w:cs="Times New Roman"/>
                <w:bCs/>
                <w:sz w:val="24"/>
                <w:szCs w:val="24"/>
              </w:rPr>
            </w:pPr>
          </w:p>
        </w:tc>
        <w:tc>
          <w:tcPr>
            <w:tcW w:w="2787" w:type="dxa"/>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PVR</w:t>
            </w:r>
          </w:p>
        </w:tc>
        <w:tc>
          <w:tcPr>
            <w:tcW w:w="1666" w:type="dxa"/>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t</w:t>
            </w:r>
            <w:r w:rsidR="00357208" w:rsidRPr="00C84560">
              <w:rPr>
                <w:rFonts w:ascii="Book Antiqua" w:hAnsi="Book Antiqua" w:cs="Times New Roman"/>
                <w:bCs/>
                <w:sz w:val="24"/>
                <w:szCs w:val="24"/>
              </w:rPr>
              <w:t>.</w:t>
            </w:r>
            <w:r w:rsidRPr="00C84560">
              <w:rPr>
                <w:rFonts w:ascii="Book Antiqua" w:hAnsi="Book Antiqua" w:cs="Times New Roman"/>
                <w:bCs/>
                <w:sz w:val="24"/>
                <w:szCs w:val="24"/>
              </w:rPr>
              <w:t>a</w:t>
            </w:r>
            <w:r w:rsidR="00357208" w:rsidRPr="00C84560">
              <w:rPr>
                <w:rFonts w:ascii="Book Antiqua" w:hAnsi="Book Antiqua" w:cs="Times New Roman"/>
                <w:bCs/>
                <w:sz w:val="24"/>
                <w:szCs w:val="24"/>
              </w:rPr>
              <w:t>.</w:t>
            </w:r>
          </w:p>
        </w:tc>
        <w:tc>
          <w:tcPr>
            <w:tcW w:w="3597" w:type="dxa"/>
          </w:tcPr>
          <w:p w:rsidR="00175F41" w:rsidRPr="00C84560" w:rsidRDefault="00175F41" w:rsidP="00C84560">
            <w:pPr>
              <w:spacing w:line="360" w:lineRule="auto"/>
              <w:jc w:val="both"/>
              <w:rPr>
                <w:rFonts w:ascii="Book Antiqua" w:hAnsi="Book Antiqua" w:cs="Times New Roman"/>
                <w:bCs/>
                <w:sz w:val="24"/>
                <w:szCs w:val="24"/>
                <w:lang w:eastAsia="zh-CN"/>
              </w:rPr>
            </w:pPr>
            <w:r w:rsidRPr="00C84560">
              <w:rPr>
                <w:rFonts w:ascii="Book Antiqua" w:hAnsi="Book Antiqua" w:cs="Times New Roman"/>
                <w:bCs/>
                <w:sz w:val="24"/>
                <w:szCs w:val="24"/>
              </w:rPr>
              <w:t>Measurement at 3 planes, ellipsoid formula</w:t>
            </w:r>
          </w:p>
        </w:tc>
        <w:tc>
          <w:tcPr>
            <w:tcW w:w="2987" w:type="dxa"/>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PVR reduction</w:t>
            </w:r>
          </w:p>
        </w:tc>
      </w:tr>
      <w:tr w:rsidR="00175F41" w:rsidRPr="00C84560" w:rsidTr="004324B9">
        <w:trPr>
          <w:trHeight w:val="1834"/>
        </w:trPr>
        <w:tc>
          <w:tcPr>
            <w:tcW w:w="2456" w:type="dxa"/>
            <w:shd w:val="clear" w:color="auto" w:fill="auto"/>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CEUS</w:t>
            </w:r>
          </w:p>
        </w:tc>
        <w:tc>
          <w:tcPr>
            <w:tcW w:w="2787" w:type="dxa"/>
            <w:shd w:val="clear" w:color="auto" w:fill="auto"/>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Prostatic enhancement and infarction</w:t>
            </w:r>
          </w:p>
        </w:tc>
        <w:tc>
          <w:tcPr>
            <w:tcW w:w="1666" w:type="dxa"/>
            <w:shd w:val="clear" w:color="auto" w:fill="auto"/>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t</w:t>
            </w:r>
            <w:r w:rsidR="00357208" w:rsidRPr="00C84560">
              <w:rPr>
                <w:rFonts w:ascii="Book Antiqua" w:hAnsi="Book Antiqua" w:cs="Times New Roman"/>
                <w:bCs/>
                <w:sz w:val="24"/>
                <w:szCs w:val="24"/>
              </w:rPr>
              <w:t>.</w:t>
            </w:r>
            <w:r w:rsidRPr="00C84560">
              <w:rPr>
                <w:rFonts w:ascii="Book Antiqua" w:hAnsi="Book Antiqua" w:cs="Times New Roman"/>
                <w:bCs/>
                <w:sz w:val="24"/>
                <w:szCs w:val="24"/>
              </w:rPr>
              <w:t>a</w:t>
            </w:r>
            <w:r w:rsidR="00357208" w:rsidRPr="00C84560">
              <w:rPr>
                <w:rFonts w:ascii="Book Antiqua" w:hAnsi="Book Antiqua" w:cs="Times New Roman"/>
                <w:bCs/>
                <w:sz w:val="24"/>
                <w:szCs w:val="24"/>
              </w:rPr>
              <w:t>.</w:t>
            </w:r>
            <w:r w:rsidRPr="00C84560">
              <w:rPr>
                <w:rFonts w:ascii="Book Antiqua" w:hAnsi="Book Antiqua" w:cs="Times New Roman"/>
                <w:bCs/>
                <w:sz w:val="24"/>
                <w:szCs w:val="24"/>
              </w:rPr>
              <w:t>,</w:t>
            </w:r>
            <w:r w:rsidR="00302E04">
              <w:rPr>
                <w:rFonts w:ascii="Book Antiqua" w:hAnsi="Book Antiqua" w:cs="Times New Roman"/>
                <w:bCs/>
                <w:sz w:val="24"/>
                <w:szCs w:val="24"/>
              </w:rPr>
              <w:t xml:space="preserve"> </w:t>
            </w:r>
            <w:r w:rsidRPr="00C84560">
              <w:rPr>
                <w:rFonts w:ascii="Book Antiqua" w:hAnsi="Book Antiqua" w:cs="Times New Roman"/>
                <w:bCs/>
                <w:sz w:val="24"/>
                <w:szCs w:val="24"/>
              </w:rPr>
              <w:t>t</w:t>
            </w:r>
            <w:r w:rsidR="00357208" w:rsidRPr="00C84560">
              <w:rPr>
                <w:rFonts w:ascii="Book Antiqua" w:hAnsi="Book Antiqua" w:cs="Times New Roman"/>
                <w:bCs/>
                <w:sz w:val="24"/>
                <w:szCs w:val="24"/>
              </w:rPr>
              <w:t>.</w:t>
            </w:r>
            <w:r w:rsidRPr="00C84560">
              <w:rPr>
                <w:rFonts w:ascii="Book Antiqua" w:hAnsi="Book Antiqua" w:cs="Times New Roman"/>
                <w:bCs/>
                <w:sz w:val="24"/>
                <w:szCs w:val="24"/>
              </w:rPr>
              <w:t>r</w:t>
            </w:r>
            <w:r w:rsidR="00357208" w:rsidRPr="00C84560">
              <w:rPr>
                <w:rFonts w:ascii="Book Antiqua" w:hAnsi="Book Antiqua" w:cs="Times New Roman"/>
                <w:bCs/>
                <w:sz w:val="24"/>
                <w:szCs w:val="24"/>
              </w:rPr>
              <w:t>.</w:t>
            </w:r>
          </w:p>
        </w:tc>
        <w:tc>
          <w:tcPr>
            <w:tcW w:w="3597" w:type="dxa"/>
            <w:shd w:val="clear" w:color="auto" w:fill="auto"/>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Bolus i.v. injection of 2</w:t>
            </w:r>
            <w:r w:rsidRPr="00C84560">
              <w:rPr>
                <w:rFonts w:ascii="Book Antiqua" w:hAnsi="Book Antiqua" w:cs="Times New Roman"/>
                <w:bCs/>
                <w:sz w:val="24"/>
                <w:szCs w:val="24"/>
                <w:vertAlign w:val="superscript"/>
              </w:rPr>
              <w:t>nd</w:t>
            </w:r>
            <w:r w:rsidRPr="00C84560">
              <w:rPr>
                <w:rFonts w:ascii="Book Antiqua" w:hAnsi="Book Antiqua" w:cs="Times New Roman"/>
                <w:bCs/>
                <w:sz w:val="24"/>
                <w:szCs w:val="24"/>
              </w:rPr>
              <w:t xml:space="preserve"> generation US contrast agent.</w:t>
            </w:r>
          </w:p>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Measurement at 3 planes, ellipsoid formula</w:t>
            </w:r>
          </w:p>
        </w:tc>
        <w:tc>
          <w:tcPr>
            <w:tcW w:w="2987" w:type="dxa"/>
            <w:shd w:val="clear" w:color="auto" w:fill="auto"/>
          </w:tcPr>
          <w:p w:rsidR="006A4530"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Prostatic infarcts preferably exceeding 10% of PV</w:t>
            </w:r>
          </w:p>
        </w:tc>
      </w:tr>
      <w:tr w:rsidR="00175F41" w:rsidRPr="00C84560" w:rsidTr="004324B9">
        <w:trPr>
          <w:trHeight w:val="874"/>
        </w:trPr>
        <w:tc>
          <w:tcPr>
            <w:tcW w:w="2456" w:type="dxa"/>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US-elastography</w:t>
            </w:r>
          </w:p>
        </w:tc>
        <w:tc>
          <w:tcPr>
            <w:tcW w:w="2787" w:type="dxa"/>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Tissue stif</w:t>
            </w:r>
            <w:r w:rsidR="00616207" w:rsidRPr="00C84560">
              <w:rPr>
                <w:rFonts w:ascii="Book Antiqua" w:hAnsi="Book Antiqua" w:cs="Times New Roman"/>
                <w:bCs/>
                <w:sz w:val="24"/>
                <w:szCs w:val="24"/>
              </w:rPr>
              <w:t>f</w:t>
            </w:r>
            <w:r w:rsidRPr="00C84560">
              <w:rPr>
                <w:rFonts w:ascii="Book Antiqua" w:hAnsi="Book Antiqua" w:cs="Times New Roman"/>
                <w:bCs/>
                <w:sz w:val="24"/>
                <w:szCs w:val="24"/>
              </w:rPr>
              <w:t>ness</w:t>
            </w:r>
            <w:r w:rsidR="00302E04">
              <w:rPr>
                <w:rFonts w:ascii="Book Antiqua" w:hAnsi="Book Antiqua" w:cs="Times New Roman"/>
                <w:bCs/>
                <w:sz w:val="24"/>
                <w:szCs w:val="24"/>
              </w:rPr>
              <w:t xml:space="preserve"> </w:t>
            </w:r>
            <w:r w:rsidRPr="00C84560">
              <w:rPr>
                <w:rFonts w:ascii="Book Antiqua" w:hAnsi="Book Antiqua" w:cs="Times New Roman"/>
                <w:bCs/>
                <w:sz w:val="24"/>
                <w:szCs w:val="24"/>
              </w:rPr>
              <w:t>(Y</w:t>
            </w:r>
            <w:r w:rsidR="006A4530" w:rsidRPr="00C84560">
              <w:rPr>
                <w:rFonts w:ascii="Book Antiqua" w:hAnsi="Book Antiqua" w:cs="Times New Roman"/>
                <w:bCs/>
                <w:sz w:val="24"/>
                <w:szCs w:val="24"/>
              </w:rPr>
              <w:t>M, EM,</w:t>
            </w:r>
            <w:r w:rsidR="00302E04">
              <w:rPr>
                <w:rFonts w:ascii="Book Antiqua" w:hAnsi="Book Antiqua" w:cs="Times New Roman"/>
                <w:bCs/>
                <w:sz w:val="24"/>
                <w:szCs w:val="24"/>
              </w:rPr>
              <w:t xml:space="preserve"> </w:t>
            </w:r>
            <w:r w:rsidR="006A4530" w:rsidRPr="00C84560">
              <w:rPr>
                <w:rFonts w:ascii="Book Antiqua" w:hAnsi="Book Antiqua" w:cs="Times New Roman"/>
                <w:bCs/>
                <w:sz w:val="24"/>
                <w:szCs w:val="24"/>
              </w:rPr>
              <w:t>SWV</w:t>
            </w:r>
            <w:r w:rsidRPr="00C84560">
              <w:rPr>
                <w:rFonts w:ascii="Book Antiqua" w:hAnsi="Book Antiqua" w:cs="Times New Roman"/>
                <w:bCs/>
                <w:sz w:val="24"/>
                <w:szCs w:val="24"/>
              </w:rPr>
              <w:t>)</w:t>
            </w:r>
          </w:p>
        </w:tc>
        <w:tc>
          <w:tcPr>
            <w:tcW w:w="1666" w:type="dxa"/>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t</w:t>
            </w:r>
            <w:r w:rsidR="00357208" w:rsidRPr="00C84560">
              <w:rPr>
                <w:rFonts w:ascii="Book Antiqua" w:hAnsi="Book Antiqua" w:cs="Times New Roman"/>
                <w:bCs/>
                <w:sz w:val="24"/>
                <w:szCs w:val="24"/>
              </w:rPr>
              <w:t>.</w:t>
            </w:r>
            <w:r w:rsidRPr="00C84560">
              <w:rPr>
                <w:rFonts w:ascii="Book Antiqua" w:hAnsi="Book Antiqua" w:cs="Times New Roman"/>
                <w:bCs/>
                <w:sz w:val="24"/>
                <w:szCs w:val="24"/>
              </w:rPr>
              <w:t>r</w:t>
            </w:r>
            <w:r w:rsidR="00357208" w:rsidRPr="00C84560">
              <w:rPr>
                <w:rFonts w:ascii="Book Antiqua" w:hAnsi="Book Antiqua" w:cs="Times New Roman"/>
                <w:bCs/>
                <w:sz w:val="24"/>
                <w:szCs w:val="24"/>
              </w:rPr>
              <w:t>.</w:t>
            </w:r>
          </w:p>
        </w:tc>
        <w:tc>
          <w:tcPr>
            <w:tcW w:w="3597" w:type="dxa"/>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Shear-wave elastography</w:t>
            </w:r>
          </w:p>
        </w:tc>
        <w:tc>
          <w:tcPr>
            <w:tcW w:w="2987" w:type="dxa"/>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YM,</w:t>
            </w:r>
            <w:r w:rsidR="00302E04">
              <w:rPr>
                <w:rFonts w:ascii="Book Antiqua" w:hAnsi="Book Antiqua" w:cs="Times New Roman"/>
                <w:bCs/>
                <w:sz w:val="24"/>
                <w:szCs w:val="24"/>
              </w:rPr>
              <w:t xml:space="preserve"> </w:t>
            </w:r>
            <w:r w:rsidR="006A4530" w:rsidRPr="00C84560">
              <w:rPr>
                <w:rFonts w:ascii="Book Antiqua" w:hAnsi="Book Antiqua" w:cs="Times New Roman"/>
                <w:bCs/>
                <w:sz w:val="24"/>
                <w:szCs w:val="24"/>
              </w:rPr>
              <w:t>EM,</w:t>
            </w:r>
            <w:r w:rsidRPr="00C84560">
              <w:rPr>
                <w:rFonts w:ascii="Book Antiqua" w:hAnsi="Book Antiqua" w:cs="Times New Roman"/>
                <w:bCs/>
                <w:sz w:val="24"/>
                <w:szCs w:val="24"/>
              </w:rPr>
              <w:t xml:space="preserve"> SWV </w:t>
            </w:r>
            <w:r w:rsidR="00E96457" w:rsidRPr="00C84560">
              <w:rPr>
                <w:rFonts w:ascii="Book Antiqua" w:hAnsi="Book Antiqua" w:cs="Times New Roman"/>
                <w:bCs/>
                <w:sz w:val="24"/>
                <w:szCs w:val="24"/>
              </w:rPr>
              <w:t>r</w:t>
            </w:r>
            <w:r w:rsidRPr="00C84560">
              <w:rPr>
                <w:rFonts w:ascii="Book Antiqua" w:hAnsi="Book Antiqua" w:cs="Times New Roman"/>
                <w:bCs/>
                <w:sz w:val="24"/>
                <w:szCs w:val="24"/>
              </w:rPr>
              <w:t xml:space="preserve">eduction </w:t>
            </w:r>
          </w:p>
        </w:tc>
      </w:tr>
      <w:tr w:rsidR="00175F41" w:rsidRPr="00C84560" w:rsidTr="004324B9">
        <w:trPr>
          <w:trHeight w:val="1748"/>
        </w:trPr>
        <w:tc>
          <w:tcPr>
            <w:tcW w:w="2456" w:type="dxa"/>
          </w:tcPr>
          <w:p w:rsidR="00175F41" w:rsidRPr="00C84560" w:rsidRDefault="00175F41" w:rsidP="00C84560">
            <w:pPr>
              <w:spacing w:line="360" w:lineRule="auto"/>
              <w:jc w:val="both"/>
              <w:rPr>
                <w:rFonts w:ascii="Book Antiqua" w:hAnsi="Book Antiqua" w:cs="Times New Roman"/>
                <w:bCs/>
                <w:sz w:val="24"/>
                <w:szCs w:val="24"/>
              </w:rPr>
            </w:pPr>
          </w:p>
        </w:tc>
        <w:tc>
          <w:tcPr>
            <w:tcW w:w="2787" w:type="dxa"/>
          </w:tcPr>
          <w:p w:rsidR="006A4530"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Tissue stif</w:t>
            </w:r>
            <w:r w:rsidR="00616207" w:rsidRPr="00C84560">
              <w:rPr>
                <w:rFonts w:ascii="Book Antiqua" w:hAnsi="Book Antiqua" w:cs="Times New Roman"/>
                <w:bCs/>
                <w:sz w:val="24"/>
                <w:szCs w:val="24"/>
              </w:rPr>
              <w:t>f</w:t>
            </w:r>
            <w:r w:rsidRPr="00C84560">
              <w:rPr>
                <w:rFonts w:ascii="Book Antiqua" w:hAnsi="Book Antiqua" w:cs="Times New Roman"/>
                <w:bCs/>
                <w:sz w:val="24"/>
                <w:szCs w:val="24"/>
              </w:rPr>
              <w:t>ness</w:t>
            </w:r>
            <w:r w:rsidR="006A4530" w:rsidRPr="00C84560">
              <w:rPr>
                <w:rFonts w:ascii="Book Antiqua" w:hAnsi="Book Antiqua" w:cs="Times New Roman"/>
                <w:bCs/>
                <w:sz w:val="24"/>
                <w:szCs w:val="24"/>
              </w:rPr>
              <w:t xml:space="preserve"> </w:t>
            </w:r>
            <w:r w:rsidRPr="00C84560">
              <w:rPr>
                <w:rFonts w:ascii="Book Antiqua" w:hAnsi="Book Antiqua" w:cs="Times New Roman"/>
                <w:bCs/>
                <w:sz w:val="24"/>
                <w:szCs w:val="24"/>
              </w:rPr>
              <w:t>Elasticity (E) index</w:t>
            </w:r>
          </w:p>
        </w:tc>
        <w:tc>
          <w:tcPr>
            <w:tcW w:w="1666" w:type="dxa"/>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t</w:t>
            </w:r>
            <w:r w:rsidR="00357208" w:rsidRPr="00C84560">
              <w:rPr>
                <w:rFonts w:ascii="Book Antiqua" w:hAnsi="Book Antiqua" w:cs="Times New Roman"/>
                <w:bCs/>
                <w:sz w:val="24"/>
                <w:szCs w:val="24"/>
              </w:rPr>
              <w:t>.</w:t>
            </w:r>
            <w:r w:rsidRPr="00C84560">
              <w:rPr>
                <w:rFonts w:ascii="Book Antiqua" w:hAnsi="Book Antiqua" w:cs="Times New Roman"/>
                <w:bCs/>
                <w:sz w:val="24"/>
                <w:szCs w:val="24"/>
              </w:rPr>
              <w:t>r</w:t>
            </w:r>
            <w:r w:rsidR="00357208" w:rsidRPr="00C84560">
              <w:rPr>
                <w:rFonts w:ascii="Book Antiqua" w:hAnsi="Book Antiqua" w:cs="Times New Roman"/>
                <w:bCs/>
                <w:sz w:val="24"/>
                <w:szCs w:val="24"/>
              </w:rPr>
              <w:t>.</w:t>
            </w:r>
          </w:p>
        </w:tc>
        <w:tc>
          <w:tcPr>
            <w:tcW w:w="3597" w:type="dxa"/>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Strain elastography</w:t>
            </w:r>
          </w:p>
        </w:tc>
        <w:tc>
          <w:tcPr>
            <w:tcW w:w="2987" w:type="dxa"/>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 xml:space="preserve">E-index reduction </w:t>
            </w:r>
          </w:p>
        </w:tc>
      </w:tr>
      <w:tr w:rsidR="00175F41" w:rsidRPr="00C84560" w:rsidTr="004324B9">
        <w:trPr>
          <w:trHeight w:val="983"/>
        </w:trPr>
        <w:tc>
          <w:tcPr>
            <w:tcW w:w="2456" w:type="dxa"/>
            <w:shd w:val="clear" w:color="auto" w:fill="auto"/>
          </w:tcPr>
          <w:p w:rsidR="00175F41" w:rsidRPr="00C84560" w:rsidRDefault="00175F41" w:rsidP="003D77F9">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Intraprocedural gr</w:t>
            </w:r>
            <w:r w:rsidR="003D77F9">
              <w:rPr>
                <w:rFonts w:ascii="Book Antiqua" w:hAnsi="Book Antiqua" w:cs="Times New Roman"/>
                <w:bCs/>
                <w:sz w:val="24"/>
                <w:szCs w:val="24"/>
              </w:rPr>
              <w:t>a</w:t>
            </w:r>
            <w:r w:rsidRPr="00C84560">
              <w:rPr>
                <w:rFonts w:ascii="Book Antiqua" w:hAnsi="Book Antiqua" w:cs="Times New Roman"/>
                <w:bCs/>
                <w:sz w:val="24"/>
                <w:szCs w:val="24"/>
              </w:rPr>
              <w:t>y-scale US</w:t>
            </w:r>
          </w:p>
        </w:tc>
        <w:tc>
          <w:tcPr>
            <w:tcW w:w="2787" w:type="dxa"/>
            <w:shd w:val="clear" w:color="auto" w:fill="auto"/>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Prostate echogenicity</w:t>
            </w:r>
          </w:p>
        </w:tc>
        <w:tc>
          <w:tcPr>
            <w:tcW w:w="1666" w:type="dxa"/>
            <w:shd w:val="clear" w:color="auto" w:fill="auto"/>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t</w:t>
            </w:r>
            <w:r w:rsidR="00357208" w:rsidRPr="00C84560">
              <w:rPr>
                <w:rFonts w:ascii="Book Antiqua" w:hAnsi="Book Antiqua" w:cs="Times New Roman"/>
                <w:bCs/>
                <w:sz w:val="24"/>
                <w:szCs w:val="24"/>
              </w:rPr>
              <w:t>.</w:t>
            </w:r>
            <w:r w:rsidRPr="00C84560">
              <w:rPr>
                <w:rFonts w:ascii="Book Antiqua" w:hAnsi="Book Antiqua" w:cs="Times New Roman"/>
                <w:bCs/>
                <w:sz w:val="24"/>
                <w:szCs w:val="24"/>
              </w:rPr>
              <w:t>a</w:t>
            </w:r>
            <w:r w:rsidR="00357208" w:rsidRPr="00C84560">
              <w:rPr>
                <w:rFonts w:ascii="Book Antiqua" w:hAnsi="Book Antiqua" w:cs="Times New Roman"/>
                <w:bCs/>
                <w:sz w:val="24"/>
                <w:szCs w:val="24"/>
              </w:rPr>
              <w:t>.</w:t>
            </w:r>
          </w:p>
        </w:tc>
        <w:tc>
          <w:tcPr>
            <w:tcW w:w="3597" w:type="dxa"/>
            <w:shd w:val="clear" w:color="auto" w:fill="auto"/>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Visual assessment</w:t>
            </w:r>
          </w:p>
        </w:tc>
        <w:tc>
          <w:tcPr>
            <w:tcW w:w="2987" w:type="dxa"/>
            <w:shd w:val="clear" w:color="auto" w:fill="auto"/>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Multiple strong echoes at the embolized area</w:t>
            </w:r>
          </w:p>
        </w:tc>
      </w:tr>
      <w:tr w:rsidR="00175F41" w:rsidRPr="00C84560" w:rsidTr="004324B9">
        <w:trPr>
          <w:trHeight w:val="2259"/>
        </w:trPr>
        <w:tc>
          <w:tcPr>
            <w:tcW w:w="2456" w:type="dxa"/>
            <w:shd w:val="clear" w:color="auto" w:fill="auto"/>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Intraprocedural CEUS-i.a.</w:t>
            </w:r>
          </w:p>
        </w:tc>
        <w:tc>
          <w:tcPr>
            <w:tcW w:w="2787" w:type="dxa"/>
            <w:shd w:val="clear" w:color="auto" w:fill="auto"/>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Distribution of contrast enhancement within and/or around prostate</w:t>
            </w:r>
          </w:p>
        </w:tc>
        <w:tc>
          <w:tcPr>
            <w:tcW w:w="1666" w:type="dxa"/>
            <w:shd w:val="clear" w:color="auto" w:fill="auto"/>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t</w:t>
            </w:r>
            <w:r w:rsidR="00357208" w:rsidRPr="00C84560">
              <w:rPr>
                <w:rFonts w:ascii="Book Antiqua" w:hAnsi="Book Antiqua" w:cs="Times New Roman"/>
                <w:bCs/>
                <w:sz w:val="24"/>
                <w:szCs w:val="24"/>
              </w:rPr>
              <w:t>.</w:t>
            </w:r>
            <w:r w:rsidRPr="00C84560">
              <w:rPr>
                <w:rFonts w:ascii="Book Antiqua" w:hAnsi="Book Antiqua" w:cs="Times New Roman"/>
                <w:bCs/>
                <w:sz w:val="24"/>
                <w:szCs w:val="24"/>
              </w:rPr>
              <w:t>a</w:t>
            </w:r>
            <w:r w:rsidR="00357208" w:rsidRPr="00C84560">
              <w:rPr>
                <w:rFonts w:ascii="Book Antiqua" w:hAnsi="Book Antiqua" w:cs="Times New Roman"/>
                <w:bCs/>
                <w:sz w:val="24"/>
                <w:szCs w:val="24"/>
              </w:rPr>
              <w:t>.</w:t>
            </w:r>
          </w:p>
        </w:tc>
        <w:tc>
          <w:tcPr>
            <w:tcW w:w="3597" w:type="dxa"/>
            <w:shd w:val="clear" w:color="auto" w:fill="auto"/>
          </w:tcPr>
          <w:p w:rsidR="00175F41" w:rsidRPr="00C84560" w:rsidRDefault="00175F41" w:rsidP="00054F8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 xml:space="preserve">i.a. administration of diluted US contrast agent. </w:t>
            </w:r>
            <w:r w:rsidR="006A4530" w:rsidRPr="00C84560">
              <w:rPr>
                <w:rFonts w:ascii="Book Antiqua" w:hAnsi="Book Antiqua" w:cs="Times New Roman"/>
                <w:bCs/>
                <w:sz w:val="24"/>
                <w:szCs w:val="24"/>
              </w:rPr>
              <w:t>S</w:t>
            </w:r>
            <w:r w:rsidRPr="00C84560">
              <w:rPr>
                <w:rFonts w:ascii="Book Antiqua" w:hAnsi="Book Antiqua" w:cs="Times New Roman"/>
                <w:bCs/>
                <w:sz w:val="24"/>
                <w:szCs w:val="24"/>
              </w:rPr>
              <w:t xml:space="preserve">canning </w:t>
            </w:r>
            <w:r w:rsidR="006A4530" w:rsidRPr="00C84560">
              <w:rPr>
                <w:rFonts w:ascii="Book Antiqua" w:hAnsi="Book Antiqua" w:cs="Times New Roman"/>
                <w:bCs/>
                <w:sz w:val="24"/>
                <w:szCs w:val="24"/>
              </w:rPr>
              <w:t xml:space="preserve">as for CEUS </w:t>
            </w:r>
            <w:r w:rsidR="00241756" w:rsidRPr="00C84560">
              <w:rPr>
                <w:rFonts w:ascii="Book Antiqua" w:hAnsi="Book Antiqua" w:cs="Times New Roman"/>
                <w:bCs/>
                <w:sz w:val="24"/>
                <w:szCs w:val="24"/>
              </w:rPr>
              <w:t>post</w:t>
            </w:r>
            <w:r w:rsidR="00054F80">
              <w:rPr>
                <w:rFonts w:ascii="Book Antiqua" w:hAnsi="Book Antiqua" w:cs="Times New Roman"/>
                <w:bCs/>
                <w:sz w:val="24"/>
                <w:szCs w:val="24"/>
              </w:rPr>
              <w:t>-</w:t>
            </w:r>
            <w:r w:rsidR="00241756" w:rsidRPr="00C84560">
              <w:rPr>
                <w:rFonts w:ascii="Book Antiqua" w:hAnsi="Book Antiqua" w:cs="Times New Roman"/>
                <w:bCs/>
                <w:sz w:val="24"/>
                <w:szCs w:val="24"/>
              </w:rPr>
              <w:t>PAE</w:t>
            </w:r>
          </w:p>
        </w:tc>
        <w:tc>
          <w:tcPr>
            <w:tcW w:w="2987" w:type="dxa"/>
            <w:shd w:val="clear" w:color="auto" w:fill="auto"/>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Rapid, intense enhancement of the targeted prostatic lobe. Absence of extraprostatic enhancement</w:t>
            </w:r>
          </w:p>
        </w:tc>
      </w:tr>
      <w:tr w:rsidR="00175F41" w:rsidRPr="00C84560" w:rsidTr="004324B9">
        <w:trPr>
          <w:trHeight w:val="861"/>
        </w:trPr>
        <w:tc>
          <w:tcPr>
            <w:tcW w:w="2456" w:type="dxa"/>
            <w:tcBorders>
              <w:bottom w:val="single" w:sz="4" w:space="0" w:color="auto"/>
            </w:tcBorders>
            <w:shd w:val="clear" w:color="auto" w:fill="auto"/>
          </w:tcPr>
          <w:p w:rsidR="00175F41" w:rsidRPr="00C84560" w:rsidRDefault="00175F41"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Intraprocedural CEUS-i</w:t>
            </w:r>
            <w:r w:rsidR="00241756" w:rsidRPr="00C84560">
              <w:rPr>
                <w:rFonts w:ascii="Book Antiqua" w:hAnsi="Book Antiqua" w:cs="Times New Roman"/>
                <w:bCs/>
                <w:sz w:val="24"/>
                <w:szCs w:val="24"/>
              </w:rPr>
              <w:t>.v.</w:t>
            </w:r>
          </w:p>
        </w:tc>
        <w:tc>
          <w:tcPr>
            <w:tcW w:w="2787" w:type="dxa"/>
            <w:tcBorders>
              <w:bottom w:val="single" w:sz="4" w:space="0" w:color="auto"/>
            </w:tcBorders>
            <w:shd w:val="clear" w:color="auto" w:fill="auto"/>
          </w:tcPr>
          <w:p w:rsidR="00175F41" w:rsidRPr="00C84560" w:rsidRDefault="00175F41" w:rsidP="00C143E6">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As for CEUS</w:t>
            </w:r>
            <w:r w:rsidR="00241756" w:rsidRPr="00C84560">
              <w:rPr>
                <w:rFonts w:ascii="Book Antiqua" w:hAnsi="Book Antiqua" w:cs="Times New Roman"/>
                <w:bCs/>
                <w:sz w:val="24"/>
                <w:szCs w:val="24"/>
              </w:rPr>
              <w:t xml:space="preserve"> post</w:t>
            </w:r>
            <w:r w:rsidR="00054F80">
              <w:rPr>
                <w:rFonts w:ascii="Book Antiqua" w:hAnsi="Book Antiqua" w:cs="Times New Roman"/>
                <w:bCs/>
                <w:sz w:val="24"/>
                <w:szCs w:val="24"/>
              </w:rPr>
              <w:t>-</w:t>
            </w:r>
            <w:r w:rsidR="00241756" w:rsidRPr="00C84560">
              <w:rPr>
                <w:rFonts w:ascii="Book Antiqua" w:hAnsi="Book Antiqua" w:cs="Times New Roman"/>
                <w:bCs/>
                <w:sz w:val="24"/>
                <w:szCs w:val="24"/>
              </w:rPr>
              <w:t>PAE</w:t>
            </w:r>
          </w:p>
        </w:tc>
        <w:tc>
          <w:tcPr>
            <w:tcW w:w="1666" w:type="dxa"/>
            <w:tcBorders>
              <w:bottom w:val="single" w:sz="4" w:space="0" w:color="auto"/>
            </w:tcBorders>
            <w:shd w:val="clear" w:color="auto" w:fill="auto"/>
          </w:tcPr>
          <w:p w:rsidR="00175F41" w:rsidRPr="00C84560" w:rsidRDefault="006A4530" w:rsidP="00C8456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t</w:t>
            </w:r>
            <w:r w:rsidR="00357208" w:rsidRPr="00C84560">
              <w:rPr>
                <w:rFonts w:ascii="Book Antiqua" w:hAnsi="Book Antiqua" w:cs="Times New Roman"/>
                <w:bCs/>
                <w:sz w:val="24"/>
                <w:szCs w:val="24"/>
              </w:rPr>
              <w:t>.</w:t>
            </w:r>
            <w:r w:rsidRPr="00C84560">
              <w:rPr>
                <w:rFonts w:ascii="Book Antiqua" w:hAnsi="Book Antiqua" w:cs="Times New Roman"/>
                <w:bCs/>
                <w:sz w:val="24"/>
                <w:szCs w:val="24"/>
              </w:rPr>
              <w:t>a</w:t>
            </w:r>
            <w:r w:rsidR="00357208" w:rsidRPr="00C84560">
              <w:rPr>
                <w:rFonts w:ascii="Book Antiqua" w:hAnsi="Book Antiqua" w:cs="Times New Roman"/>
                <w:bCs/>
                <w:sz w:val="24"/>
                <w:szCs w:val="24"/>
              </w:rPr>
              <w:t>.</w:t>
            </w:r>
          </w:p>
        </w:tc>
        <w:tc>
          <w:tcPr>
            <w:tcW w:w="3597" w:type="dxa"/>
            <w:tcBorders>
              <w:bottom w:val="single" w:sz="4" w:space="0" w:color="auto"/>
            </w:tcBorders>
            <w:shd w:val="clear" w:color="auto" w:fill="auto"/>
          </w:tcPr>
          <w:p w:rsidR="00175F41" w:rsidRPr="00C84560" w:rsidRDefault="00175F41" w:rsidP="00054F8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As for CEUS</w:t>
            </w:r>
            <w:r w:rsidR="006A4530" w:rsidRPr="00C84560">
              <w:rPr>
                <w:rFonts w:ascii="Book Antiqua" w:hAnsi="Book Antiqua" w:cs="Times New Roman"/>
                <w:bCs/>
                <w:sz w:val="24"/>
                <w:szCs w:val="24"/>
              </w:rPr>
              <w:t xml:space="preserve"> </w:t>
            </w:r>
            <w:r w:rsidR="00241756" w:rsidRPr="00C84560">
              <w:rPr>
                <w:rFonts w:ascii="Book Antiqua" w:hAnsi="Book Antiqua" w:cs="Times New Roman"/>
                <w:bCs/>
                <w:sz w:val="24"/>
                <w:szCs w:val="24"/>
              </w:rPr>
              <w:t>post</w:t>
            </w:r>
            <w:r w:rsidR="00054F80">
              <w:rPr>
                <w:rFonts w:ascii="Book Antiqua" w:hAnsi="Book Antiqua" w:cs="Times New Roman"/>
                <w:bCs/>
                <w:sz w:val="24"/>
                <w:szCs w:val="24"/>
              </w:rPr>
              <w:t>-</w:t>
            </w:r>
            <w:r w:rsidR="00241756" w:rsidRPr="00C84560">
              <w:rPr>
                <w:rFonts w:ascii="Book Antiqua" w:hAnsi="Book Antiqua" w:cs="Times New Roman"/>
                <w:bCs/>
                <w:sz w:val="24"/>
                <w:szCs w:val="24"/>
              </w:rPr>
              <w:t>PAE</w:t>
            </w:r>
          </w:p>
        </w:tc>
        <w:tc>
          <w:tcPr>
            <w:tcW w:w="2987" w:type="dxa"/>
            <w:tcBorders>
              <w:bottom w:val="single" w:sz="4" w:space="0" w:color="auto"/>
            </w:tcBorders>
            <w:shd w:val="clear" w:color="auto" w:fill="auto"/>
          </w:tcPr>
          <w:p w:rsidR="00175F41" w:rsidRPr="00C84560" w:rsidRDefault="00175F41" w:rsidP="00054F80">
            <w:pPr>
              <w:spacing w:line="360" w:lineRule="auto"/>
              <w:jc w:val="both"/>
              <w:rPr>
                <w:rFonts w:ascii="Book Antiqua" w:hAnsi="Book Antiqua" w:cs="Times New Roman"/>
                <w:bCs/>
                <w:sz w:val="24"/>
                <w:szCs w:val="24"/>
              </w:rPr>
            </w:pPr>
            <w:r w:rsidRPr="00C84560">
              <w:rPr>
                <w:rFonts w:ascii="Book Antiqua" w:hAnsi="Book Antiqua" w:cs="Times New Roman"/>
                <w:bCs/>
                <w:sz w:val="24"/>
                <w:szCs w:val="24"/>
              </w:rPr>
              <w:t>As for CEUS</w:t>
            </w:r>
            <w:r w:rsidR="00E96457" w:rsidRPr="00C84560">
              <w:rPr>
                <w:rFonts w:ascii="Book Antiqua" w:hAnsi="Book Antiqua" w:cs="Times New Roman"/>
                <w:bCs/>
                <w:sz w:val="24"/>
                <w:szCs w:val="24"/>
              </w:rPr>
              <w:t xml:space="preserve"> post</w:t>
            </w:r>
            <w:r w:rsidR="00054F80">
              <w:rPr>
                <w:rFonts w:ascii="Book Antiqua" w:hAnsi="Book Antiqua" w:cs="Times New Roman"/>
                <w:bCs/>
                <w:sz w:val="24"/>
                <w:szCs w:val="24"/>
              </w:rPr>
              <w:t>-</w:t>
            </w:r>
            <w:r w:rsidR="00E96457" w:rsidRPr="00C84560">
              <w:rPr>
                <w:rFonts w:ascii="Book Antiqua" w:hAnsi="Book Antiqua" w:cs="Times New Roman"/>
                <w:bCs/>
                <w:sz w:val="24"/>
                <w:szCs w:val="24"/>
              </w:rPr>
              <w:t>PAE</w:t>
            </w:r>
          </w:p>
        </w:tc>
      </w:tr>
    </w:tbl>
    <w:p w:rsidR="00EE17A3" w:rsidRPr="004324B9" w:rsidRDefault="00175F41" w:rsidP="00C84560">
      <w:pPr>
        <w:spacing w:after="0" w:line="360" w:lineRule="auto"/>
        <w:jc w:val="both"/>
        <w:rPr>
          <w:rFonts w:ascii="Book Antiqua" w:hAnsi="Book Antiqua" w:cs="Times New Roman"/>
          <w:bCs/>
          <w:sz w:val="24"/>
          <w:szCs w:val="24"/>
        </w:rPr>
      </w:pPr>
      <w:r w:rsidRPr="00C84560">
        <w:rPr>
          <w:rFonts w:ascii="Book Antiqua" w:hAnsi="Book Antiqua" w:cs="Times New Roman"/>
          <w:bCs/>
          <w:sz w:val="24"/>
          <w:szCs w:val="24"/>
        </w:rPr>
        <w:t>US</w:t>
      </w:r>
      <w:r w:rsidR="004324B9">
        <w:rPr>
          <w:rFonts w:ascii="Book Antiqua" w:hAnsi="Book Antiqua" w:cs="Times New Roman"/>
          <w:bCs/>
          <w:sz w:val="24"/>
          <w:szCs w:val="24"/>
        </w:rPr>
        <w:t xml:space="preserve">: </w:t>
      </w:r>
      <w:r w:rsidR="004324B9" w:rsidRPr="00C84560">
        <w:rPr>
          <w:rFonts w:ascii="Book Antiqua" w:hAnsi="Book Antiqua" w:cs="Times New Roman"/>
          <w:bCs/>
          <w:sz w:val="24"/>
          <w:szCs w:val="24"/>
        </w:rPr>
        <w:t>U</w:t>
      </w:r>
      <w:r w:rsidRPr="00C84560">
        <w:rPr>
          <w:rFonts w:ascii="Book Antiqua" w:hAnsi="Book Antiqua" w:cs="Times New Roman"/>
          <w:bCs/>
          <w:sz w:val="24"/>
          <w:szCs w:val="24"/>
        </w:rPr>
        <w:t>ltrasound; CEUS</w:t>
      </w:r>
      <w:r w:rsidR="004324B9">
        <w:rPr>
          <w:rFonts w:ascii="Book Antiqua" w:hAnsi="Book Antiqua" w:cs="Times New Roman"/>
          <w:bCs/>
          <w:sz w:val="24"/>
          <w:szCs w:val="24"/>
        </w:rPr>
        <w:t xml:space="preserve">: </w:t>
      </w:r>
      <w:r w:rsidR="004324B9" w:rsidRPr="00C84560">
        <w:rPr>
          <w:rFonts w:ascii="Book Antiqua" w:hAnsi="Book Antiqua" w:cs="Times New Roman"/>
          <w:bCs/>
          <w:sz w:val="24"/>
          <w:szCs w:val="24"/>
        </w:rPr>
        <w:t>C</w:t>
      </w:r>
      <w:r w:rsidRPr="00C84560">
        <w:rPr>
          <w:rFonts w:ascii="Book Antiqua" w:hAnsi="Book Antiqua" w:cs="Times New Roman"/>
          <w:bCs/>
          <w:sz w:val="24"/>
          <w:szCs w:val="24"/>
        </w:rPr>
        <w:t>ontrast-enhanced ultrasound</w:t>
      </w:r>
      <w:r w:rsidR="004324B9">
        <w:rPr>
          <w:rFonts w:ascii="Book Antiqua" w:hAnsi="Book Antiqua" w:cs="Times New Roman"/>
          <w:bCs/>
          <w:sz w:val="24"/>
          <w:szCs w:val="24"/>
        </w:rPr>
        <w:t>;</w:t>
      </w:r>
      <w:r w:rsidRPr="00C84560">
        <w:rPr>
          <w:rFonts w:ascii="Book Antiqua" w:hAnsi="Book Antiqua" w:cs="Times New Roman"/>
          <w:bCs/>
          <w:sz w:val="24"/>
          <w:szCs w:val="24"/>
        </w:rPr>
        <w:t xml:space="preserve"> PV</w:t>
      </w:r>
      <w:r w:rsidR="004324B9">
        <w:rPr>
          <w:rFonts w:ascii="Book Antiqua" w:hAnsi="Book Antiqua" w:cs="Times New Roman"/>
          <w:bCs/>
          <w:sz w:val="24"/>
          <w:szCs w:val="24"/>
        </w:rPr>
        <w:t xml:space="preserve">: </w:t>
      </w:r>
      <w:r w:rsidR="004324B9" w:rsidRPr="00C84560">
        <w:rPr>
          <w:rFonts w:ascii="Book Antiqua" w:hAnsi="Book Antiqua" w:cs="Times New Roman"/>
          <w:bCs/>
          <w:sz w:val="24"/>
          <w:szCs w:val="24"/>
        </w:rPr>
        <w:t>P</w:t>
      </w:r>
      <w:r w:rsidRPr="00C84560">
        <w:rPr>
          <w:rFonts w:ascii="Book Antiqua" w:hAnsi="Book Antiqua" w:cs="Times New Roman"/>
          <w:bCs/>
          <w:sz w:val="24"/>
          <w:szCs w:val="24"/>
        </w:rPr>
        <w:t>rostate volume; PVR</w:t>
      </w:r>
      <w:r w:rsidR="004324B9">
        <w:rPr>
          <w:rFonts w:ascii="Book Antiqua" w:hAnsi="Book Antiqua" w:cs="Times New Roman"/>
          <w:bCs/>
          <w:sz w:val="24"/>
          <w:szCs w:val="24"/>
        </w:rPr>
        <w:t xml:space="preserve">: </w:t>
      </w:r>
      <w:r w:rsidR="004324B9" w:rsidRPr="00C84560">
        <w:rPr>
          <w:rFonts w:ascii="Book Antiqua" w:hAnsi="Book Antiqua" w:cs="Times New Roman"/>
          <w:bCs/>
          <w:sz w:val="24"/>
          <w:szCs w:val="24"/>
        </w:rPr>
        <w:t>P</w:t>
      </w:r>
      <w:r w:rsidRPr="00C84560">
        <w:rPr>
          <w:rFonts w:ascii="Book Antiqua" w:hAnsi="Book Antiqua" w:cs="Times New Roman"/>
          <w:bCs/>
          <w:sz w:val="24"/>
          <w:szCs w:val="24"/>
        </w:rPr>
        <w:t>ost</w:t>
      </w:r>
      <w:r w:rsidR="00054F80">
        <w:rPr>
          <w:rFonts w:ascii="Book Antiqua" w:hAnsi="Book Antiqua" w:cs="Times New Roman"/>
          <w:bCs/>
          <w:sz w:val="24"/>
          <w:szCs w:val="24"/>
        </w:rPr>
        <w:t>-</w:t>
      </w:r>
      <w:r w:rsidRPr="00C84560">
        <w:rPr>
          <w:rFonts w:ascii="Book Antiqua" w:hAnsi="Book Antiqua" w:cs="Times New Roman"/>
          <w:bCs/>
          <w:sz w:val="24"/>
          <w:szCs w:val="24"/>
        </w:rPr>
        <w:t>void residual volume; IPP</w:t>
      </w:r>
      <w:r w:rsidR="004324B9">
        <w:rPr>
          <w:rFonts w:ascii="Book Antiqua" w:hAnsi="Book Antiqua" w:cs="Times New Roman"/>
          <w:bCs/>
          <w:sz w:val="24"/>
          <w:szCs w:val="24"/>
        </w:rPr>
        <w:t xml:space="preserve">: </w:t>
      </w:r>
      <w:r w:rsidR="004324B9" w:rsidRPr="00C84560">
        <w:rPr>
          <w:rFonts w:ascii="Book Antiqua" w:hAnsi="Book Antiqua" w:cs="Times New Roman"/>
          <w:bCs/>
          <w:sz w:val="24"/>
          <w:szCs w:val="24"/>
        </w:rPr>
        <w:t>I</w:t>
      </w:r>
      <w:r w:rsidRPr="00C84560">
        <w:rPr>
          <w:rFonts w:ascii="Book Antiqua" w:hAnsi="Book Antiqua" w:cs="Times New Roman"/>
          <w:bCs/>
          <w:sz w:val="24"/>
          <w:szCs w:val="24"/>
        </w:rPr>
        <w:t xml:space="preserve">ntravesical prostatic protrusion; </w:t>
      </w:r>
      <w:r w:rsidR="006A4530" w:rsidRPr="00C84560">
        <w:rPr>
          <w:rFonts w:ascii="Book Antiqua" w:hAnsi="Book Antiqua" w:cs="Times New Roman"/>
          <w:bCs/>
          <w:sz w:val="24"/>
          <w:szCs w:val="24"/>
        </w:rPr>
        <w:t>t</w:t>
      </w:r>
      <w:r w:rsidR="00241756" w:rsidRPr="00C84560">
        <w:rPr>
          <w:rFonts w:ascii="Book Antiqua" w:hAnsi="Book Antiqua" w:cs="Times New Roman"/>
          <w:bCs/>
          <w:sz w:val="24"/>
          <w:szCs w:val="24"/>
        </w:rPr>
        <w:t>.</w:t>
      </w:r>
      <w:r w:rsidR="006A4530" w:rsidRPr="00C84560">
        <w:rPr>
          <w:rFonts w:ascii="Book Antiqua" w:hAnsi="Book Antiqua" w:cs="Times New Roman"/>
          <w:bCs/>
          <w:sz w:val="24"/>
          <w:szCs w:val="24"/>
        </w:rPr>
        <w:t>a</w:t>
      </w:r>
      <w:r w:rsidR="00241756" w:rsidRPr="00C84560">
        <w:rPr>
          <w:rFonts w:ascii="Book Antiqua" w:hAnsi="Book Antiqua" w:cs="Times New Roman"/>
          <w:bCs/>
          <w:sz w:val="24"/>
          <w:szCs w:val="24"/>
        </w:rPr>
        <w:t>.</w:t>
      </w:r>
      <w:r w:rsidR="004324B9">
        <w:rPr>
          <w:rFonts w:ascii="Book Antiqua" w:hAnsi="Book Antiqua" w:cs="Times New Roman"/>
          <w:bCs/>
          <w:sz w:val="24"/>
          <w:szCs w:val="24"/>
        </w:rPr>
        <w:t xml:space="preserve">: </w:t>
      </w:r>
      <w:r w:rsidR="004324B9" w:rsidRPr="00C84560">
        <w:rPr>
          <w:rFonts w:ascii="Book Antiqua" w:hAnsi="Book Antiqua" w:cs="Times New Roman"/>
          <w:bCs/>
          <w:sz w:val="24"/>
          <w:szCs w:val="24"/>
        </w:rPr>
        <w:t>T</w:t>
      </w:r>
      <w:r w:rsidRPr="00C84560">
        <w:rPr>
          <w:rFonts w:ascii="Book Antiqua" w:hAnsi="Book Antiqua" w:cs="Times New Roman"/>
          <w:bCs/>
          <w:sz w:val="24"/>
          <w:szCs w:val="24"/>
        </w:rPr>
        <w:t xml:space="preserve">ransabdominal; </w:t>
      </w:r>
      <w:r w:rsidR="006A4530" w:rsidRPr="00C84560">
        <w:rPr>
          <w:rFonts w:ascii="Book Antiqua" w:hAnsi="Book Antiqua" w:cs="Times New Roman"/>
          <w:bCs/>
          <w:sz w:val="24"/>
          <w:szCs w:val="24"/>
        </w:rPr>
        <w:t>t</w:t>
      </w:r>
      <w:r w:rsidR="00241756" w:rsidRPr="00C84560">
        <w:rPr>
          <w:rFonts w:ascii="Book Antiqua" w:hAnsi="Book Antiqua" w:cs="Times New Roman"/>
          <w:bCs/>
          <w:sz w:val="24"/>
          <w:szCs w:val="24"/>
        </w:rPr>
        <w:t>.</w:t>
      </w:r>
      <w:r w:rsidR="006A4530" w:rsidRPr="00C84560">
        <w:rPr>
          <w:rFonts w:ascii="Book Antiqua" w:hAnsi="Book Antiqua" w:cs="Times New Roman"/>
          <w:bCs/>
          <w:sz w:val="24"/>
          <w:szCs w:val="24"/>
        </w:rPr>
        <w:t>r</w:t>
      </w:r>
      <w:r w:rsidR="00241756" w:rsidRPr="00C84560">
        <w:rPr>
          <w:rFonts w:ascii="Book Antiqua" w:hAnsi="Book Antiqua" w:cs="Times New Roman"/>
          <w:bCs/>
          <w:sz w:val="24"/>
          <w:szCs w:val="24"/>
        </w:rPr>
        <w:t>.</w:t>
      </w:r>
      <w:r w:rsidR="004324B9">
        <w:rPr>
          <w:rFonts w:ascii="Book Antiqua" w:hAnsi="Book Antiqua" w:cs="Times New Roman"/>
          <w:bCs/>
          <w:sz w:val="24"/>
          <w:szCs w:val="24"/>
        </w:rPr>
        <w:t xml:space="preserve">: </w:t>
      </w:r>
      <w:r w:rsidR="004324B9" w:rsidRPr="00C84560">
        <w:rPr>
          <w:rFonts w:ascii="Book Antiqua" w:hAnsi="Book Antiqua" w:cs="Times New Roman"/>
          <w:bCs/>
          <w:sz w:val="24"/>
          <w:szCs w:val="24"/>
        </w:rPr>
        <w:t>T</w:t>
      </w:r>
      <w:r w:rsidRPr="00C84560">
        <w:rPr>
          <w:rFonts w:ascii="Book Antiqua" w:hAnsi="Book Antiqua" w:cs="Times New Roman"/>
          <w:bCs/>
          <w:sz w:val="24"/>
          <w:szCs w:val="24"/>
        </w:rPr>
        <w:t>ransrectal; i.v.</w:t>
      </w:r>
      <w:r w:rsidR="004324B9">
        <w:rPr>
          <w:rFonts w:ascii="Book Antiqua" w:hAnsi="Book Antiqua" w:cs="Times New Roman"/>
          <w:bCs/>
          <w:sz w:val="24"/>
          <w:szCs w:val="24"/>
        </w:rPr>
        <w:t xml:space="preserve">: </w:t>
      </w:r>
      <w:r w:rsidR="004324B9" w:rsidRPr="00C84560">
        <w:rPr>
          <w:rFonts w:ascii="Book Antiqua" w:hAnsi="Book Antiqua" w:cs="Times New Roman"/>
          <w:bCs/>
          <w:sz w:val="24"/>
          <w:szCs w:val="24"/>
        </w:rPr>
        <w:t>I</w:t>
      </w:r>
      <w:r w:rsidRPr="00C84560">
        <w:rPr>
          <w:rFonts w:ascii="Book Antiqua" w:hAnsi="Book Antiqua" w:cs="Times New Roman"/>
          <w:bCs/>
          <w:sz w:val="24"/>
          <w:szCs w:val="24"/>
        </w:rPr>
        <w:t>ntravenous; i.a.</w:t>
      </w:r>
      <w:r w:rsidR="004324B9">
        <w:rPr>
          <w:rFonts w:ascii="Book Antiqua" w:hAnsi="Book Antiqua" w:cs="Times New Roman"/>
          <w:bCs/>
          <w:sz w:val="24"/>
          <w:szCs w:val="24"/>
        </w:rPr>
        <w:t xml:space="preserve">: </w:t>
      </w:r>
      <w:r w:rsidR="004324B9" w:rsidRPr="00C84560">
        <w:rPr>
          <w:rFonts w:ascii="Book Antiqua" w:hAnsi="Book Antiqua" w:cs="Times New Roman"/>
          <w:bCs/>
          <w:sz w:val="24"/>
          <w:szCs w:val="24"/>
        </w:rPr>
        <w:t>I</w:t>
      </w:r>
      <w:r w:rsidRPr="00C84560">
        <w:rPr>
          <w:rFonts w:ascii="Book Antiqua" w:hAnsi="Book Antiqua" w:cs="Times New Roman"/>
          <w:bCs/>
          <w:sz w:val="24"/>
          <w:szCs w:val="24"/>
        </w:rPr>
        <w:t>ntraarterial</w:t>
      </w:r>
      <w:r w:rsidR="006A4530" w:rsidRPr="00C84560">
        <w:rPr>
          <w:rFonts w:ascii="Book Antiqua" w:hAnsi="Book Antiqua"/>
          <w:sz w:val="24"/>
          <w:szCs w:val="24"/>
        </w:rPr>
        <w:t xml:space="preserve"> </w:t>
      </w:r>
      <w:r w:rsidR="006A4530" w:rsidRPr="00C84560">
        <w:rPr>
          <w:rFonts w:ascii="Book Antiqua" w:hAnsi="Book Antiqua" w:cs="Times New Roman"/>
          <w:bCs/>
          <w:sz w:val="24"/>
          <w:szCs w:val="24"/>
        </w:rPr>
        <w:t>YM-Young modulus; EM</w:t>
      </w:r>
      <w:r w:rsidR="004324B9">
        <w:rPr>
          <w:rFonts w:ascii="Book Antiqua" w:hAnsi="Book Antiqua" w:cs="Times New Roman"/>
          <w:bCs/>
          <w:sz w:val="24"/>
          <w:szCs w:val="24"/>
        </w:rPr>
        <w:t xml:space="preserve">: </w:t>
      </w:r>
      <w:r w:rsidR="004324B9" w:rsidRPr="00C84560">
        <w:rPr>
          <w:rFonts w:ascii="Book Antiqua" w:hAnsi="Book Antiqua" w:cs="Times New Roman"/>
          <w:bCs/>
          <w:sz w:val="24"/>
          <w:szCs w:val="24"/>
        </w:rPr>
        <w:t>E</w:t>
      </w:r>
      <w:r w:rsidR="006A4530" w:rsidRPr="00C84560">
        <w:rPr>
          <w:rFonts w:ascii="Book Antiqua" w:hAnsi="Book Antiqua" w:cs="Times New Roman"/>
          <w:bCs/>
          <w:sz w:val="24"/>
          <w:szCs w:val="24"/>
        </w:rPr>
        <w:t>lastic modulus; SWV</w:t>
      </w:r>
      <w:r w:rsidR="004324B9">
        <w:rPr>
          <w:rFonts w:ascii="Book Antiqua" w:hAnsi="Book Antiqua" w:cs="Times New Roman"/>
          <w:bCs/>
          <w:sz w:val="24"/>
          <w:szCs w:val="24"/>
        </w:rPr>
        <w:t xml:space="preserve">: </w:t>
      </w:r>
      <w:r w:rsidR="004324B9" w:rsidRPr="00C84560">
        <w:rPr>
          <w:rFonts w:ascii="Book Antiqua" w:hAnsi="Book Antiqua" w:cs="Times New Roman"/>
          <w:bCs/>
          <w:sz w:val="24"/>
          <w:szCs w:val="24"/>
        </w:rPr>
        <w:t>S</w:t>
      </w:r>
      <w:r w:rsidR="006A4530" w:rsidRPr="00C84560">
        <w:rPr>
          <w:rFonts w:ascii="Book Antiqua" w:hAnsi="Book Antiqua" w:cs="Times New Roman"/>
          <w:bCs/>
          <w:sz w:val="24"/>
          <w:szCs w:val="24"/>
        </w:rPr>
        <w:t>hear-wave velocity</w:t>
      </w:r>
      <w:r w:rsidR="004324B9">
        <w:rPr>
          <w:rFonts w:ascii="Book Antiqua" w:hAnsi="Book Antiqua" w:cs="Times New Roman"/>
          <w:bCs/>
          <w:sz w:val="24"/>
          <w:szCs w:val="24"/>
        </w:rPr>
        <w:t xml:space="preserve">; PAE: </w:t>
      </w:r>
      <w:r w:rsidR="004324B9" w:rsidRPr="004324B9">
        <w:rPr>
          <w:rFonts w:ascii="Book Antiqua" w:hAnsi="Book Antiqua" w:cs="Times New Roman"/>
          <w:sz w:val="24"/>
          <w:szCs w:val="24"/>
        </w:rPr>
        <w:t>Prostatic artery embolization</w:t>
      </w:r>
      <w:r w:rsidR="004324B9">
        <w:rPr>
          <w:rFonts w:ascii="Book Antiqua" w:hAnsi="Book Antiqua" w:cs="Times New Roman"/>
          <w:sz w:val="24"/>
          <w:szCs w:val="24"/>
        </w:rPr>
        <w:t>.</w:t>
      </w:r>
    </w:p>
    <w:sectPr w:rsidR="00EE17A3" w:rsidRPr="004324B9" w:rsidSect="00302E04">
      <w:headerReference w:type="default" r:id="rId1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96F" w:rsidRDefault="006D696F" w:rsidP="00234EA6">
      <w:pPr>
        <w:spacing w:after="0" w:line="240" w:lineRule="auto"/>
      </w:pPr>
      <w:r>
        <w:separator/>
      </w:r>
    </w:p>
  </w:endnote>
  <w:endnote w:type="continuationSeparator" w:id="0">
    <w:p w:rsidR="006D696F" w:rsidRDefault="006D696F" w:rsidP="00234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E04" w:rsidRPr="00C84560" w:rsidRDefault="00302E04" w:rsidP="00C84560">
    <w:pPr>
      <w:pStyle w:val="a7"/>
      <w:jc w:val="right"/>
      <w:rPr>
        <w:rFonts w:ascii="Book Antiqua" w:hAnsi="Book Antiqua"/>
        <w:color w:val="000000" w:themeColor="text1"/>
        <w:sz w:val="21"/>
        <w:szCs w:val="21"/>
      </w:rPr>
    </w:pPr>
    <w:r w:rsidRPr="00C84560">
      <w:rPr>
        <w:rFonts w:ascii="Book Antiqua" w:hAnsi="Book Antiqua"/>
        <w:color w:val="000000" w:themeColor="text1"/>
        <w:sz w:val="21"/>
        <w:szCs w:val="21"/>
        <w:lang w:val="zh-CN"/>
      </w:rPr>
      <w:t xml:space="preserve"> </w:t>
    </w:r>
    <w:r w:rsidR="00BD3F96" w:rsidRPr="00C84560">
      <w:rPr>
        <w:rFonts w:ascii="Book Antiqua" w:hAnsi="Book Antiqua"/>
        <w:color w:val="000000" w:themeColor="text1"/>
        <w:sz w:val="21"/>
        <w:szCs w:val="21"/>
      </w:rPr>
      <w:fldChar w:fldCharType="begin"/>
    </w:r>
    <w:r w:rsidRPr="00C84560">
      <w:rPr>
        <w:rFonts w:ascii="Book Antiqua" w:hAnsi="Book Antiqua"/>
        <w:color w:val="000000" w:themeColor="text1"/>
        <w:sz w:val="21"/>
        <w:szCs w:val="21"/>
      </w:rPr>
      <w:instrText>PAGE  \* Arabic  \* MERGEFORMAT</w:instrText>
    </w:r>
    <w:r w:rsidR="00BD3F96" w:rsidRPr="00C84560">
      <w:rPr>
        <w:rFonts w:ascii="Book Antiqua" w:hAnsi="Book Antiqua"/>
        <w:color w:val="000000" w:themeColor="text1"/>
        <w:sz w:val="21"/>
        <w:szCs w:val="21"/>
      </w:rPr>
      <w:fldChar w:fldCharType="separate"/>
    </w:r>
    <w:r w:rsidR="006D696F" w:rsidRPr="006D696F">
      <w:rPr>
        <w:rFonts w:ascii="Book Antiqua" w:hAnsi="Book Antiqua"/>
        <w:noProof/>
        <w:color w:val="000000" w:themeColor="text1"/>
        <w:sz w:val="21"/>
        <w:szCs w:val="21"/>
        <w:lang w:val="zh-CN"/>
      </w:rPr>
      <w:t>1</w:t>
    </w:r>
    <w:r w:rsidR="00BD3F96" w:rsidRPr="00C84560">
      <w:rPr>
        <w:rFonts w:ascii="Book Antiqua" w:hAnsi="Book Antiqua"/>
        <w:color w:val="000000" w:themeColor="text1"/>
        <w:sz w:val="21"/>
        <w:szCs w:val="21"/>
      </w:rPr>
      <w:fldChar w:fldCharType="end"/>
    </w:r>
    <w:r w:rsidRPr="00C84560">
      <w:rPr>
        <w:rFonts w:ascii="Book Antiqua" w:hAnsi="Book Antiqua"/>
        <w:color w:val="000000" w:themeColor="text1"/>
        <w:sz w:val="21"/>
        <w:szCs w:val="21"/>
        <w:lang w:val="zh-CN"/>
      </w:rPr>
      <w:t xml:space="preserve"> / </w:t>
    </w:r>
    <w:fldSimple w:instr="NUMPAGES  \* Arabic  \* MERGEFORMAT">
      <w:r w:rsidR="006D696F" w:rsidRPr="006D696F">
        <w:rPr>
          <w:rFonts w:ascii="Book Antiqua" w:hAnsi="Book Antiqua"/>
          <w:noProof/>
          <w:color w:val="000000" w:themeColor="text1"/>
          <w:sz w:val="21"/>
          <w:szCs w:val="21"/>
          <w:lang w:val="zh-CN"/>
        </w:rPr>
        <w:t>1</w:t>
      </w:r>
    </w:fldSimple>
  </w:p>
  <w:p w:rsidR="00302E04" w:rsidRDefault="00302E0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96F" w:rsidRDefault="006D696F" w:rsidP="00234EA6">
      <w:pPr>
        <w:spacing w:after="0" w:line="240" w:lineRule="auto"/>
      </w:pPr>
      <w:r>
        <w:separator/>
      </w:r>
    </w:p>
  </w:footnote>
  <w:footnote w:type="continuationSeparator" w:id="0">
    <w:p w:rsidR="006D696F" w:rsidRDefault="006D696F" w:rsidP="00234E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E04" w:rsidRDefault="00302E0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D274B0"/>
    <w:multiLevelType w:val="hybridMultilevel"/>
    <w:tmpl w:val="C1C2B57C"/>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7"/>
  <w:bordersDoNotSurroundHeader/>
  <w:bordersDoNotSurroundFooter/>
  <w:activeWritingStyle w:appName="MSWord" w:lang="en-US" w:vendorID="64" w:dllVersion="4096" w:nlCheck="1" w:checkStyle="0"/>
  <w:activeWritingStyle w:appName="MSWord" w:lang="en-GB" w:vendorID="64" w:dllVersion="4096" w:nlCheck="1" w:checkStyle="0"/>
  <w:activeWritingStyle w:appName="MSWord" w:lang="en-US" w:vendorID="64" w:dllVersion="6" w:nlCheck="1" w:checkStyle="1"/>
  <w:activeWritingStyle w:appName="MSWord" w:lang="en-GB" w:vendorID="64" w:dllVersion="6" w:nlCheck="1" w:checkStyle="1"/>
  <w:activeWritingStyle w:appName="MSWord" w:lang="zh-CN" w:vendorID="64" w:dllVersion="5" w:nlCheck="1" w:checkStyle="1"/>
  <w:activeWritingStyle w:appName="MSWord" w:lang="en-US" w:vendorID="64" w:dllVersion="131078" w:nlCheck="1" w:checkStyle="1"/>
  <w:activeWritingStyle w:appName="MSWord" w:lang="en-GB" w:vendorID="64" w:dllVersion="131078" w:nlCheck="1" w:checkStyle="1"/>
  <w:activeWritingStyle w:appName="MSWord" w:lang="zh-CN" w:vendorID="64" w:dllVersion="131077" w:nlCheck="1" w:checkStyle="1"/>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628"/>
    <w:rsid w:val="000025D4"/>
    <w:rsid w:val="000059EF"/>
    <w:rsid w:val="00005D70"/>
    <w:rsid w:val="000227D7"/>
    <w:rsid w:val="000241D9"/>
    <w:rsid w:val="00024BE9"/>
    <w:rsid w:val="00033B58"/>
    <w:rsid w:val="0003453B"/>
    <w:rsid w:val="00035831"/>
    <w:rsid w:val="000404E8"/>
    <w:rsid w:val="00042D5C"/>
    <w:rsid w:val="00054B31"/>
    <w:rsid w:val="00054F80"/>
    <w:rsid w:val="00056E95"/>
    <w:rsid w:val="0006037C"/>
    <w:rsid w:val="00061349"/>
    <w:rsid w:val="000657F8"/>
    <w:rsid w:val="00072195"/>
    <w:rsid w:val="00072CA8"/>
    <w:rsid w:val="00082643"/>
    <w:rsid w:val="000860D8"/>
    <w:rsid w:val="0009530F"/>
    <w:rsid w:val="000B3529"/>
    <w:rsid w:val="000B519A"/>
    <w:rsid w:val="000C0776"/>
    <w:rsid w:val="000C1B8E"/>
    <w:rsid w:val="000C3487"/>
    <w:rsid w:val="000C7A2E"/>
    <w:rsid w:val="000D13DB"/>
    <w:rsid w:val="000D5581"/>
    <w:rsid w:val="000D62AD"/>
    <w:rsid w:val="000E0169"/>
    <w:rsid w:val="000E1BF6"/>
    <w:rsid w:val="000E25F3"/>
    <w:rsid w:val="001070F5"/>
    <w:rsid w:val="00110551"/>
    <w:rsid w:val="00125838"/>
    <w:rsid w:val="00143FE0"/>
    <w:rsid w:val="001518E2"/>
    <w:rsid w:val="00151B57"/>
    <w:rsid w:val="00157888"/>
    <w:rsid w:val="001740C5"/>
    <w:rsid w:val="00175F41"/>
    <w:rsid w:val="00186481"/>
    <w:rsid w:val="00190EFA"/>
    <w:rsid w:val="00192B3B"/>
    <w:rsid w:val="0019407B"/>
    <w:rsid w:val="001960E2"/>
    <w:rsid w:val="00196DD3"/>
    <w:rsid w:val="00197756"/>
    <w:rsid w:val="001A23D5"/>
    <w:rsid w:val="001B1F50"/>
    <w:rsid w:val="001B2E1F"/>
    <w:rsid w:val="001B3DBF"/>
    <w:rsid w:val="001C4390"/>
    <w:rsid w:val="001C7435"/>
    <w:rsid w:val="001E2248"/>
    <w:rsid w:val="001F440D"/>
    <w:rsid w:val="001F4AD0"/>
    <w:rsid w:val="002056C9"/>
    <w:rsid w:val="00205CD7"/>
    <w:rsid w:val="002179E4"/>
    <w:rsid w:val="00220053"/>
    <w:rsid w:val="00221321"/>
    <w:rsid w:val="002271EA"/>
    <w:rsid w:val="0022721C"/>
    <w:rsid w:val="0023052B"/>
    <w:rsid w:val="00234EA6"/>
    <w:rsid w:val="00237F42"/>
    <w:rsid w:val="00240CC0"/>
    <w:rsid w:val="00241756"/>
    <w:rsid w:val="00243186"/>
    <w:rsid w:val="00244423"/>
    <w:rsid w:val="00252B98"/>
    <w:rsid w:val="00253605"/>
    <w:rsid w:val="00255BFE"/>
    <w:rsid w:val="002606D1"/>
    <w:rsid w:val="00263990"/>
    <w:rsid w:val="00265B03"/>
    <w:rsid w:val="00272620"/>
    <w:rsid w:val="002740F1"/>
    <w:rsid w:val="00280A43"/>
    <w:rsid w:val="00284E05"/>
    <w:rsid w:val="00294203"/>
    <w:rsid w:val="0029564F"/>
    <w:rsid w:val="00296981"/>
    <w:rsid w:val="002A27D6"/>
    <w:rsid w:val="002A2DCE"/>
    <w:rsid w:val="002A58E3"/>
    <w:rsid w:val="002A7DCD"/>
    <w:rsid w:val="002B75A3"/>
    <w:rsid w:val="002C54B3"/>
    <w:rsid w:val="002C7E23"/>
    <w:rsid w:val="002D186C"/>
    <w:rsid w:val="002D48DD"/>
    <w:rsid w:val="002D5CD0"/>
    <w:rsid w:val="002E0246"/>
    <w:rsid w:val="002E3761"/>
    <w:rsid w:val="002E5305"/>
    <w:rsid w:val="002F1BEC"/>
    <w:rsid w:val="002F5EFE"/>
    <w:rsid w:val="002F7866"/>
    <w:rsid w:val="00302E04"/>
    <w:rsid w:val="003033FF"/>
    <w:rsid w:val="00321443"/>
    <w:rsid w:val="00321E45"/>
    <w:rsid w:val="00325EB9"/>
    <w:rsid w:val="00334A66"/>
    <w:rsid w:val="00337178"/>
    <w:rsid w:val="0034255C"/>
    <w:rsid w:val="00343FB6"/>
    <w:rsid w:val="00346C10"/>
    <w:rsid w:val="003506ED"/>
    <w:rsid w:val="00352670"/>
    <w:rsid w:val="00352908"/>
    <w:rsid w:val="003550F7"/>
    <w:rsid w:val="00356389"/>
    <w:rsid w:val="00356B28"/>
    <w:rsid w:val="00357208"/>
    <w:rsid w:val="0036176C"/>
    <w:rsid w:val="00361E42"/>
    <w:rsid w:val="00362693"/>
    <w:rsid w:val="00364676"/>
    <w:rsid w:val="0037164E"/>
    <w:rsid w:val="00373917"/>
    <w:rsid w:val="003764EA"/>
    <w:rsid w:val="00376A8C"/>
    <w:rsid w:val="00377285"/>
    <w:rsid w:val="00377520"/>
    <w:rsid w:val="00381512"/>
    <w:rsid w:val="00385462"/>
    <w:rsid w:val="00387606"/>
    <w:rsid w:val="003A171E"/>
    <w:rsid w:val="003A45D0"/>
    <w:rsid w:val="003A4E56"/>
    <w:rsid w:val="003A5C13"/>
    <w:rsid w:val="003A632F"/>
    <w:rsid w:val="003B2FBC"/>
    <w:rsid w:val="003C10EB"/>
    <w:rsid w:val="003C11DA"/>
    <w:rsid w:val="003D3C46"/>
    <w:rsid w:val="003D42B7"/>
    <w:rsid w:val="003D77F9"/>
    <w:rsid w:val="003D788F"/>
    <w:rsid w:val="003E070E"/>
    <w:rsid w:val="003E0E92"/>
    <w:rsid w:val="003E0F44"/>
    <w:rsid w:val="003E5A83"/>
    <w:rsid w:val="003F5445"/>
    <w:rsid w:val="00400C9D"/>
    <w:rsid w:val="00407B4F"/>
    <w:rsid w:val="00413D55"/>
    <w:rsid w:val="004159C6"/>
    <w:rsid w:val="00415F05"/>
    <w:rsid w:val="0041715B"/>
    <w:rsid w:val="004209A8"/>
    <w:rsid w:val="00420D5E"/>
    <w:rsid w:val="004249C6"/>
    <w:rsid w:val="00425907"/>
    <w:rsid w:val="004324B9"/>
    <w:rsid w:val="004347A9"/>
    <w:rsid w:val="00434C7C"/>
    <w:rsid w:val="00440275"/>
    <w:rsid w:val="0044209C"/>
    <w:rsid w:val="00465659"/>
    <w:rsid w:val="00465BFA"/>
    <w:rsid w:val="00467C37"/>
    <w:rsid w:val="004700E3"/>
    <w:rsid w:val="004725FF"/>
    <w:rsid w:val="00475D6E"/>
    <w:rsid w:val="0047638F"/>
    <w:rsid w:val="004830F3"/>
    <w:rsid w:val="00484D2B"/>
    <w:rsid w:val="00491F37"/>
    <w:rsid w:val="004937CA"/>
    <w:rsid w:val="004B4295"/>
    <w:rsid w:val="004B4708"/>
    <w:rsid w:val="004C0E7F"/>
    <w:rsid w:val="004D1594"/>
    <w:rsid w:val="004D1EBD"/>
    <w:rsid w:val="004D3559"/>
    <w:rsid w:val="004D5241"/>
    <w:rsid w:val="004F4848"/>
    <w:rsid w:val="004F49BC"/>
    <w:rsid w:val="004F4B96"/>
    <w:rsid w:val="005000B6"/>
    <w:rsid w:val="00500B18"/>
    <w:rsid w:val="005077B4"/>
    <w:rsid w:val="00514A7B"/>
    <w:rsid w:val="005157A4"/>
    <w:rsid w:val="0052371D"/>
    <w:rsid w:val="00523BBF"/>
    <w:rsid w:val="005277B1"/>
    <w:rsid w:val="00530F1E"/>
    <w:rsid w:val="00531310"/>
    <w:rsid w:val="00535E19"/>
    <w:rsid w:val="005408BB"/>
    <w:rsid w:val="00541F48"/>
    <w:rsid w:val="0054336D"/>
    <w:rsid w:val="00556EEE"/>
    <w:rsid w:val="00557EAD"/>
    <w:rsid w:val="005619BB"/>
    <w:rsid w:val="00566F12"/>
    <w:rsid w:val="00571479"/>
    <w:rsid w:val="00583FDE"/>
    <w:rsid w:val="005849FC"/>
    <w:rsid w:val="00585804"/>
    <w:rsid w:val="00592333"/>
    <w:rsid w:val="005932E4"/>
    <w:rsid w:val="0059513B"/>
    <w:rsid w:val="005A1A8C"/>
    <w:rsid w:val="005A61F6"/>
    <w:rsid w:val="005B3F52"/>
    <w:rsid w:val="005C0BF8"/>
    <w:rsid w:val="005C330D"/>
    <w:rsid w:val="005C7993"/>
    <w:rsid w:val="005D452C"/>
    <w:rsid w:val="005D64AE"/>
    <w:rsid w:val="005E55D8"/>
    <w:rsid w:val="006060CB"/>
    <w:rsid w:val="006079D1"/>
    <w:rsid w:val="0061079C"/>
    <w:rsid w:val="0061209C"/>
    <w:rsid w:val="006121C8"/>
    <w:rsid w:val="00616207"/>
    <w:rsid w:val="00616C01"/>
    <w:rsid w:val="00632325"/>
    <w:rsid w:val="00633962"/>
    <w:rsid w:val="00640DFA"/>
    <w:rsid w:val="00664393"/>
    <w:rsid w:val="006658F1"/>
    <w:rsid w:val="00671DD2"/>
    <w:rsid w:val="00680AA5"/>
    <w:rsid w:val="006829D8"/>
    <w:rsid w:val="006840D4"/>
    <w:rsid w:val="0068490E"/>
    <w:rsid w:val="006907A4"/>
    <w:rsid w:val="00690AD9"/>
    <w:rsid w:val="006943B1"/>
    <w:rsid w:val="006A124F"/>
    <w:rsid w:val="006A4530"/>
    <w:rsid w:val="006B04DE"/>
    <w:rsid w:val="006B7B99"/>
    <w:rsid w:val="006C369F"/>
    <w:rsid w:val="006C3BF4"/>
    <w:rsid w:val="006C3D93"/>
    <w:rsid w:val="006C6F32"/>
    <w:rsid w:val="006D696F"/>
    <w:rsid w:val="006D7EA7"/>
    <w:rsid w:val="006F17E6"/>
    <w:rsid w:val="006F4B14"/>
    <w:rsid w:val="006F650A"/>
    <w:rsid w:val="007114F5"/>
    <w:rsid w:val="00712D26"/>
    <w:rsid w:val="007158C5"/>
    <w:rsid w:val="00721275"/>
    <w:rsid w:val="007214A8"/>
    <w:rsid w:val="00723A7A"/>
    <w:rsid w:val="0073166A"/>
    <w:rsid w:val="00733A22"/>
    <w:rsid w:val="007366CD"/>
    <w:rsid w:val="00750D7A"/>
    <w:rsid w:val="0075438D"/>
    <w:rsid w:val="007618D5"/>
    <w:rsid w:val="007814F9"/>
    <w:rsid w:val="00787AF1"/>
    <w:rsid w:val="007A6783"/>
    <w:rsid w:val="007A7AB1"/>
    <w:rsid w:val="007B40C8"/>
    <w:rsid w:val="007B6344"/>
    <w:rsid w:val="007B741F"/>
    <w:rsid w:val="007C080C"/>
    <w:rsid w:val="007C5ADF"/>
    <w:rsid w:val="007C5D30"/>
    <w:rsid w:val="007D23EB"/>
    <w:rsid w:val="007D27DE"/>
    <w:rsid w:val="007D616E"/>
    <w:rsid w:val="007D6FD8"/>
    <w:rsid w:val="007F4468"/>
    <w:rsid w:val="00800651"/>
    <w:rsid w:val="008035CC"/>
    <w:rsid w:val="00806D63"/>
    <w:rsid w:val="008074C7"/>
    <w:rsid w:val="0080758E"/>
    <w:rsid w:val="00807E8D"/>
    <w:rsid w:val="00810C6E"/>
    <w:rsid w:val="00812EEA"/>
    <w:rsid w:val="00832183"/>
    <w:rsid w:val="00846018"/>
    <w:rsid w:val="00852DA1"/>
    <w:rsid w:val="008758DD"/>
    <w:rsid w:val="00875A22"/>
    <w:rsid w:val="00883D9A"/>
    <w:rsid w:val="00892C95"/>
    <w:rsid w:val="00894728"/>
    <w:rsid w:val="00895C6C"/>
    <w:rsid w:val="008962C1"/>
    <w:rsid w:val="008A2B83"/>
    <w:rsid w:val="008A68C1"/>
    <w:rsid w:val="008B2C9E"/>
    <w:rsid w:val="008B60E5"/>
    <w:rsid w:val="008C5139"/>
    <w:rsid w:val="008D497F"/>
    <w:rsid w:val="008E0553"/>
    <w:rsid w:val="008E2FAD"/>
    <w:rsid w:val="008E6193"/>
    <w:rsid w:val="008F1AB5"/>
    <w:rsid w:val="008F2F02"/>
    <w:rsid w:val="008F3CE9"/>
    <w:rsid w:val="008F46D4"/>
    <w:rsid w:val="00901106"/>
    <w:rsid w:val="00903A1D"/>
    <w:rsid w:val="00914BEE"/>
    <w:rsid w:val="00915D6B"/>
    <w:rsid w:val="0091652F"/>
    <w:rsid w:val="00917B2C"/>
    <w:rsid w:val="00933863"/>
    <w:rsid w:val="00961B90"/>
    <w:rsid w:val="00965F6E"/>
    <w:rsid w:val="009662E1"/>
    <w:rsid w:val="0096751A"/>
    <w:rsid w:val="009675BD"/>
    <w:rsid w:val="009733FF"/>
    <w:rsid w:val="00975FE7"/>
    <w:rsid w:val="00981445"/>
    <w:rsid w:val="0098172E"/>
    <w:rsid w:val="00996BCC"/>
    <w:rsid w:val="009A3F89"/>
    <w:rsid w:val="009A4ABE"/>
    <w:rsid w:val="009B04F4"/>
    <w:rsid w:val="009B2441"/>
    <w:rsid w:val="009B479D"/>
    <w:rsid w:val="009B4861"/>
    <w:rsid w:val="009B75CD"/>
    <w:rsid w:val="009C16AA"/>
    <w:rsid w:val="009C4579"/>
    <w:rsid w:val="009C53C3"/>
    <w:rsid w:val="009E01BC"/>
    <w:rsid w:val="009E35AB"/>
    <w:rsid w:val="009F22DD"/>
    <w:rsid w:val="009F4756"/>
    <w:rsid w:val="009F7D3A"/>
    <w:rsid w:val="00A05537"/>
    <w:rsid w:val="00A06C09"/>
    <w:rsid w:val="00A2146F"/>
    <w:rsid w:val="00A24DD4"/>
    <w:rsid w:val="00A25D2F"/>
    <w:rsid w:val="00A26892"/>
    <w:rsid w:val="00A33946"/>
    <w:rsid w:val="00A553D7"/>
    <w:rsid w:val="00A570DC"/>
    <w:rsid w:val="00A60CF9"/>
    <w:rsid w:val="00A714B3"/>
    <w:rsid w:val="00A72E06"/>
    <w:rsid w:val="00A75B6A"/>
    <w:rsid w:val="00A80120"/>
    <w:rsid w:val="00A811BF"/>
    <w:rsid w:val="00A945C8"/>
    <w:rsid w:val="00A95505"/>
    <w:rsid w:val="00A9553B"/>
    <w:rsid w:val="00AA00E4"/>
    <w:rsid w:val="00AA44A7"/>
    <w:rsid w:val="00AA6A38"/>
    <w:rsid w:val="00AB17F2"/>
    <w:rsid w:val="00AB210F"/>
    <w:rsid w:val="00AB5628"/>
    <w:rsid w:val="00AC60FA"/>
    <w:rsid w:val="00AD0547"/>
    <w:rsid w:val="00AD6982"/>
    <w:rsid w:val="00AE3848"/>
    <w:rsid w:val="00AE5DC7"/>
    <w:rsid w:val="00AF43A9"/>
    <w:rsid w:val="00B00470"/>
    <w:rsid w:val="00B02A19"/>
    <w:rsid w:val="00B0669F"/>
    <w:rsid w:val="00B06F52"/>
    <w:rsid w:val="00B1079E"/>
    <w:rsid w:val="00B13E30"/>
    <w:rsid w:val="00B17FE8"/>
    <w:rsid w:val="00B308F8"/>
    <w:rsid w:val="00B31284"/>
    <w:rsid w:val="00B334B4"/>
    <w:rsid w:val="00B44D36"/>
    <w:rsid w:val="00B5376E"/>
    <w:rsid w:val="00B618F9"/>
    <w:rsid w:val="00BA05E1"/>
    <w:rsid w:val="00BA0865"/>
    <w:rsid w:val="00BA1AB5"/>
    <w:rsid w:val="00BA52F1"/>
    <w:rsid w:val="00BA6466"/>
    <w:rsid w:val="00BA7279"/>
    <w:rsid w:val="00BB2F10"/>
    <w:rsid w:val="00BB2FB5"/>
    <w:rsid w:val="00BB4225"/>
    <w:rsid w:val="00BB6518"/>
    <w:rsid w:val="00BB7713"/>
    <w:rsid w:val="00BC06B8"/>
    <w:rsid w:val="00BC2D5B"/>
    <w:rsid w:val="00BD0396"/>
    <w:rsid w:val="00BD3F96"/>
    <w:rsid w:val="00BE4638"/>
    <w:rsid w:val="00BF67C7"/>
    <w:rsid w:val="00C0221D"/>
    <w:rsid w:val="00C04A19"/>
    <w:rsid w:val="00C143E6"/>
    <w:rsid w:val="00C219AE"/>
    <w:rsid w:val="00C21C10"/>
    <w:rsid w:val="00C2510B"/>
    <w:rsid w:val="00C32860"/>
    <w:rsid w:val="00C35F7E"/>
    <w:rsid w:val="00C409DD"/>
    <w:rsid w:val="00C40D2D"/>
    <w:rsid w:val="00C431C4"/>
    <w:rsid w:val="00C439A7"/>
    <w:rsid w:val="00C457E9"/>
    <w:rsid w:val="00C501CA"/>
    <w:rsid w:val="00C51BE0"/>
    <w:rsid w:val="00C539F9"/>
    <w:rsid w:val="00C607F6"/>
    <w:rsid w:val="00C650D3"/>
    <w:rsid w:val="00C659D5"/>
    <w:rsid w:val="00C72632"/>
    <w:rsid w:val="00C77AA9"/>
    <w:rsid w:val="00C84560"/>
    <w:rsid w:val="00C95F9B"/>
    <w:rsid w:val="00C973C4"/>
    <w:rsid w:val="00CA3439"/>
    <w:rsid w:val="00CA5BB0"/>
    <w:rsid w:val="00CB1DAE"/>
    <w:rsid w:val="00CB6EF6"/>
    <w:rsid w:val="00CC0DF1"/>
    <w:rsid w:val="00CD150D"/>
    <w:rsid w:val="00CD1614"/>
    <w:rsid w:val="00CD425B"/>
    <w:rsid w:val="00CD7061"/>
    <w:rsid w:val="00CF0C67"/>
    <w:rsid w:val="00CF2FE1"/>
    <w:rsid w:val="00CF3B40"/>
    <w:rsid w:val="00D10224"/>
    <w:rsid w:val="00D1064D"/>
    <w:rsid w:val="00D124B5"/>
    <w:rsid w:val="00D14308"/>
    <w:rsid w:val="00D164FF"/>
    <w:rsid w:val="00D16E2F"/>
    <w:rsid w:val="00D224DF"/>
    <w:rsid w:val="00D230D0"/>
    <w:rsid w:val="00D32296"/>
    <w:rsid w:val="00D337DA"/>
    <w:rsid w:val="00D44F80"/>
    <w:rsid w:val="00D46A51"/>
    <w:rsid w:val="00D57C3C"/>
    <w:rsid w:val="00D611F5"/>
    <w:rsid w:val="00D61735"/>
    <w:rsid w:val="00D632F4"/>
    <w:rsid w:val="00D65EEE"/>
    <w:rsid w:val="00D660AF"/>
    <w:rsid w:val="00D70B5C"/>
    <w:rsid w:val="00D763D5"/>
    <w:rsid w:val="00D769C7"/>
    <w:rsid w:val="00D776D3"/>
    <w:rsid w:val="00D81BD6"/>
    <w:rsid w:val="00D84E1F"/>
    <w:rsid w:val="00DA3C26"/>
    <w:rsid w:val="00DB3645"/>
    <w:rsid w:val="00DC0749"/>
    <w:rsid w:val="00DC2087"/>
    <w:rsid w:val="00DD1848"/>
    <w:rsid w:val="00DD7C95"/>
    <w:rsid w:val="00DE0816"/>
    <w:rsid w:val="00DE49EF"/>
    <w:rsid w:val="00DE4EA6"/>
    <w:rsid w:val="00DF1F20"/>
    <w:rsid w:val="00DF20FD"/>
    <w:rsid w:val="00DF5233"/>
    <w:rsid w:val="00DF558A"/>
    <w:rsid w:val="00E02867"/>
    <w:rsid w:val="00E14C7C"/>
    <w:rsid w:val="00E17BA1"/>
    <w:rsid w:val="00E256F3"/>
    <w:rsid w:val="00E25C61"/>
    <w:rsid w:val="00E3078C"/>
    <w:rsid w:val="00E331D1"/>
    <w:rsid w:val="00E35B4E"/>
    <w:rsid w:val="00E46891"/>
    <w:rsid w:val="00E5420B"/>
    <w:rsid w:val="00E5756E"/>
    <w:rsid w:val="00E625D8"/>
    <w:rsid w:val="00E64184"/>
    <w:rsid w:val="00E64B8B"/>
    <w:rsid w:val="00E66AB4"/>
    <w:rsid w:val="00E702BD"/>
    <w:rsid w:val="00E913C1"/>
    <w:rsid w:val="00E91B72"/>
    <w:rsid w:val="00E92505"/>
    <w:rsid w:val="00E929F4"/>
    <w:rsid w:val="00E96457"/>
    <w:rsid w:val="00EB6FEB"/>
    <w:rsid w:val="00EC5273"/>
    <w:rsid w:val="00EC6E67"/>
    <w:rsid w:val="00ED4A75"/>
    <w:rsid w:val="00ED58AF"/>
    <w:rsid w:val="00ED5B83"/>
    <w:rsid w:val="00EE17A3"/>
    <w:rsid w:val="00EE33AA"/>
    <w:rsid w:val="00EE47C8"/>
    <w:rsid w:val="00EF1105"/>
    <w:rsid w:val="00EF74A9"/>
    <w:rsid w:val="00F00EC0"/>
    <w:rsid w:val="00F01AF3"/>
    <w:rsid w:val="00F04F1A"/>
    <w:rsid w:val="00F10C67"/>
    <w:rsid w:val="00F16DBE"/>
    <w:rsid w:val="00F251B3"/>
    <w:rsid w:val="00F25975"/>
    <w:rsid w:val="00F266EA"/>
    <w:rsid w:val="00F30C9D"/>
    <w:rsid w:val="00F318B3"/>
    <w:rsid w:val="00F52FDA"/>
    <w:rsid w:val="00F5399D"/>
    <w:rsid w:val="00F60CFD"/>
    <w:rsid w:val="00F65359"/>
    <w:rsid w:val="00F67B10"/>
    <w:rsid w:val="00F73157"/>
    <w:rsid w:val="00F77F12"/>
    <w:rsid w:val="00F92490"/>
    <w:rsid w:val="00F93298"/>
    <w:rsid w:val="00F95BCC"/>
    <w:rsid w:val="00F97A59"/>
    <w:rsid w:val="00FD52BD"/>
    <w:rsid w:val="00FD6947"/>
    <w:rsid w:val="00FE07E2"/>
    <w:rsid w:val="00FE0D11"/>
    <w:rsid w:val="00FF1163"/>
    <w:rsid w:val="00FF32F5"/>
    <w:rsid w:val="00FF3EBB"/>
    <w:rsid w:val="00FF5A68"/>
    <w:rsid w:val="00FF7D67"/>
  </w:rsids>
  <m:mathPr>
    <m:mathFont m:val="Cambria Math"/>
    <m:brkBin m:val="before"/>
    <m:brkBinSub m:val="--"/>
    <m:smallFrac/>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A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D4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01106"/>
    <w:pPr>
      <w:ind w:left="720"/>
      <w:contextualSpacing/>
    </w:pPr>
  </w:style>
  <w:style w:type="character" w:styleId="a5">
    <w:name w:val="Hyperlink"/>
    <w:basedOn w:val="a0"/>
    <w:uiPriority w:val="99"/>
    <w:unhideWhenUsed/>
    <w:rsid w:val="0061079C"/>
    <w:rPr>
      <w:color w:val="0563C1" w:themeColor="hyperlink"/>
      <w:u w:val="single"/>
    </w:rPr>
  </w:style>
  <w:style w:type="character" w:customStyle="1" w:styleId="UnresolvedMention1">
    <w:name w:val="Unresolved Mention1"/>
    <w:basedOn w:val="a0"/>
    <w:uiPriority w:val="99"/>
    <w:semiHidden/>
    <w:unhideWhenUsed/>
    <w:rsid w:val="0061079C"/>
    <w:rPr>
      <w:color w:val="605E5C"/>
      <w:shd w:val="clear" w:color="auto" w:fill="E1DFDD"/>
    </w:rPr>
  </w:style>
  <w:style w:type="paragraph" w:styleId="a6">
    <w:name w:val="header"/>
    <w:basedOn w:val="a"/>
    <w:link w:val="Char"/>
    <w:uiPriority w:val="99"/>
    <w:unhideWhenUsed/>
    <w:rsid w:val="00234EA6"/>
    <w:pPr>
      <w:tabs>
        <w:tab w:val="center" w:pos="4153"/>
        <w:tab w:val="right" w:pos="8306"/>
      </w:tabs>
      <w:spacing w:after="0" w:line="240" w:lineRule="auto"/>
    </w:pPr>
  </w:style>
  <w:style w:type="character" w:customStyle="1" w:styleId="Char">
    <w:name w:val="页眉 Char"/>
    <w:basedOn w:val="a0"/>
    <w:link w:val="a6"/>
    <w:uiPriority w:val="99"/>
    <w:rsid w:val="00234EA6"/>
  </w:style>
  <w:style w:type="paragraph" w:styleId="a7">
    <w:name w:val="footer"/>
    <w:basedOn w:val="a"/>
    <w:link w:val="Char0"/>
    <w:uiPriority w:val="99"/>
    <w:unhideWhenUsed/>
    <w:rsid w:val="00234EA6"/>
    <w:pPr>
      <w:tabs>
        <w:tab w:val="center" w:pos="4153"/>
        <w:tab w:val="right" w:pos="8306"/>
      </w:tabs>
      <w:spacing w:after="0" w:line="240" w:lineRule="auto"/>
    </w:pPr>
  </w:style>
  <w:style w:type="character" w:customStyle="1" w:styleId="Char0">
    <w:name w:val="页脚 Char"/>
    <w:basedOn w:val="a0"/>
    <w:link w:val="a7"/>
    <w:uiPriority w:val="99"/>
    <w:rsid w:val="00234EA6"/>
  </w:style>
  <w:style w:type="paragraph" w:styleId="a8">
    <w:name w:val="Balloon Text"/>
    <w:basedOn w:val="a"/>
    <w:link w:val="Char1"/>
    <w:uiPriority w:val="99"/>
    <w:semiHidden/>
    <w:unhideWhenUsed/>
    <w:rsid w:val="00C659D5"/>
    <w:pPr>
      <w:spacing w:after="0" w:line="240" w:lineRule="auto"/>
    </w:pPr>
    <w:rPr>
      <w:rFonts w:ascii="宋体" w:eastAsia="宋体"/>
      <w:sz w:val="18"/>
      <w:szCs w:val="18"/>
    </w:rPr>
  </w:style>
  <w:style w:type="character" w:customStyle="1" w:styleId="Char1">
    <w:name w:val="批注框文本 Char"/>
    <w:basedOn w:val="a0"/>
    <w:link w:val="a8"/>
    <w:uiPriority w:val="99"/>
    <w:semiHidden/>
    <w:rsid w:val="00C659D5"/>
    <w:rPr>
      <w:rFonts w:ascii="宋体" w:eastAsia="宋体"/>
      <w:sz w:val="18"/>
      <w:szCs w:val="18"/>
    </w:rPr>
  </w:style>
  <w:style w:type="character" w:styleId="a9">
    <w:name w:val="annotation reference"/>
    <w:basedOn w:val="a0"/>
    <w:uiPriority w:val="99"/>
    <w:semiHidden/>
    <w:unhideWhenUsed/>
    <w:rsid w:val="005849FC"/>
    <w:rPr>
      <w:sz w:val="16"/>
      <w:szCs w:val="16"/>
    </w:rPr>
  </w:style>
  <w:style w:type="paragraph" w:styleId="aa">
    <w:name w:val="annotation text"/>
    <w:basedOn w:val="a"/>
    <w:link w:val="Char2"/>
    <w:uiPriority w:val="99"/>
    <w:semiHidden/>
    <w:unhideWhenUsed/>
    <w:rsid w:val="005849FC"/>
    <w:pPr>
      <w:spacing w:line="240" w:lineRule="auto"/>
    </w:pPr>
    <w:rPr>
      <w:sz w:val="20"/>
      <w:szCs w:val="20"/>
    </w:rPr>
  </w:style>
  <w:style w:type="character" w:customStyle="1" w:styleId="Char2">
    <w:name w:val="批注文字 Char"/>
    <w:basedOn w:val="a0"/>
    <w:link w:val="aa"/>
    <w:uiPriority w:val="99"/>
    <w:semiHidden/>
    <w:rsid w:val="005849FC"/>
    <w:rPr>
      <w:sz w:val="20"/>
      <w:szCs w:val="20"/>
    </w:rPr>
  </w:style>
  <w:style w:type="paragraph" w:styleId="ab">
    <w:name w:val="annotation subject"/>
    <w:basedOn w:val="aa"/>
    <w:next w:val="aa"/>
    <w:link w:val="Char3"/>
    <w:uiPriority w:val="99"/>
    <w:semiHidden/>
    <w:unhideWhenUsed/>
    <w:rsid w:val="005849FC"/>
    <w:rPr>
      <w:b/>
      <w:bCs/>
    </w:rPr>
  </w:style>
  <w:style w:type="character" w:customStyle="1" w:styleId="Char3">
    <w:name w:val="批注主题 Char"/>
    <w:basedOn w:val="Char2"/>
    <w:link w:val="ab"/>
    <w:uiPriority w:val="99"/>
    <w:semiHidden/>
    <w:rsid w:val="005849F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A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D4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01106"/>
    <w:pPr>
      <w:ind w:left="720"/>
      <w:contextualSpacing/>
    </w:pPr>
  </w:style>
  <w:style w:type="character" w:styleId="a5">
    <w:name w:val="Hyperlink"/>
    <w:basedOn w:val="a0"/>
    <w:uiPriority w:val="99"/>
    <w:unhideWhenUsed/>
    <w:rsid w:val="0061079C"/>
    <w:rPr>
      <w:color w:val="0563C1" w:themeColor="hyperlink"/>
      <w:u w:val="single"/>
    </w:rPr>
  </w:style>
  <w:style w:type="character" w:customStyle="1" w:styleId="UnresolvedMention1">
    <w:name w:val="Unresolved Mention1"/>
    <w:basedOn w:val="a0"/>
    <w:uiPriority w:val="99"/>
    <w:semiHidden/>
    <w:unhideWhenUsed/>
    <w:rsid w:val="0061079C"/>
    <w:rPr>
      <w:color w:val="605E5C"/>
      <w:shd w:val="clear" w:color="auto" w:fill="E1DFDD"/>
    </w:rPr>
  </w:style>
  <w:style w:type="paragraph" w:styleId="a6">
    <w:name w:val="header"/>
    <w:basedOn w:val="a"/>
    <w:link w:val="Char"/>
    <w:uiPriority w:val="99"/>
    <w:unhideWhenUsed/>
    <w:rsid w:val="00234EA6"/>
    <w:pPr>
      <w:tabs>
        <w:tab w:val="center" w:pos="4153"/>
        <w:tab w:val="right" w:pos="8306"/>
      </w:tabs>
      <w:spacing w:after="0" w:line="240" w:lineRule="auto"/>
    </w:pPr>
  </w:style>
  <w:style w:type="character" w:customStyle="1" w:styleId="Char">
    <w:name w:val="页眉 Char"/>
    <w:basedOn w:val="a0"/>
    <w:link w:val="a6"/>
    <w:uiPriority w:val="99"/>
    <w:rsid w:val="00234EA6"/>
  </w:style>
  <w:style w:type="paragraph" w:styleId="a7">
    <w:name w:val="footer"/>
    <w:basedOn w:val="a"/>
    <w:link w:val="Char0"/>
    <w:uiPriority w:val="99"/>
    <w:unhideWhenUsed/>
    <w:rsid w:val="00234EA6"/>
    <w:pPr>
      <w:tabs>
        <w:tab w:val="center" w:pos="4153"/>
        <w:tab w:val="right" w:pos="8306"/>
      </w:tabs>
      <w:spacing w:after="0" w:line="240" w:lineRule="auto"/>
    </w:pPr>
  </w:style>
  <w:style w:type="character" w:customStyle="1" w:styleId="Char0">
    <w:name w:val="页脚 Char"/>
    <w:basedOn w:val="a0"/>
    <w:link w:val="a7"/>
    <w:uiPriority w:val="99"/>
    <w:rsid w:val="00234EA6"/>
  </w:style>
  <w:style w:type="paragraph" w:styleId="a8">
    <w:name w:val="Balloon Text"/>
    <w:basedOn w:val="a"/>
    <w:link w:val="Char1"/>
    <w:uiPriority w:val="99"/>
    <w:semiHidden/>
    <w:unhideWhenUsed/>
    <w:rsid w:val="00C659D5"/>
    <w:pPr>
      <w:spacing w:after="0" w:line="240" w:lineRule="auto"/>
    </w:pPr>
    <w:rPr>
      <w:rFonts w:ascii="宋体" w:eastAsia="宋体"/>
      <w:sz w:val="18"/>
      <w:szCs w:val="18"/>
    </w:rPr>
  </w:style>
  <w:style w:type="character" w:customStyle="1" w:styleId="Char1">
    <w:name w:val="批注框文本 Char"/>
    <w:basedOn w:val="a0"/>
    <w:link w:val="a8"/>
    <w:uiPriority w:val="99"/>
    <w:semiHidden/>
    <w:rsid w:val="00C659D5"/>
    <w:rPr>
      <w:rFonts w:ascii="宋体" w:eastAsia="宋体"/>
      <w:sz w:val="18"/>
      <w:szCs w:val="18"/>
    </w:rPr>
  </w:style>
  <w:style w:type="character" w:styleId="a9">
    <w:name w:val="annotation reference"/>
    <w:basedOn w:val="a0"/>
    <w:uiPriority w:val="99"/>
    <w:semiHidden/>
    <w:unhideWhenUsed/>
    <w:rsid w:val="005849FC"/>
    <w:rPr>
      <w:sz w:val="16"/>
      <w:szCs w:val="16"/>
    </w:rPr>
  </w:style>
  <w:style w:type="paragraph" w:styleId="aa">
    <w:name w:val="annotation text"/>
    <w:basedOn w:val="a"/>
    <w:link w:val="Char2"/>
    <w:uiPriority w:val="99"/>
    <w:semiHidden/>
    <w:unhideWhenUsed/>
    <w:rsid w:val="005849FC"/>
    <w:pPr>
      <w:spacing w:line="240" w:lineRule="auto"/>
    </w:pPr>
    <w:rPr>
      <w:sz w:val="20"/>
      <w:szCs w:val="20"/>
    </w:rPr>
  </w:style>
  <w:style w:type="character" w:customStyle="1" w:styleId="Char2">
    <w:name w:val="批注文字 Char"/>
    <w:basedOn w:val="a0"/>
    <w:link w:val="aa"/>
    <w:uiPriority w:val="99"/>
    <w:semiHidden/>
    <w:rsid w:val="005849FC"/>
    <w:rPr>
      <w:sz w:val="20"/>
      <w:szCs w:val="20"/>
    </w:rPr>
  </w:style>
  <w:style w:type="paragraph" w:styleId="ab">
    <w:name w:val="annotation subject"/>
    <w:basedOn w:val="aa"/>
    <w:next w:val="aa"/>
    <w:link w:val="Char3"/>
    <w:uiPriority w:val="99"/>
    <w:semiHidden/>
    <w:unhideWhenUsed/>
    <w:rsid w:val="005849FC"/>
    <w:rPr>
      <w:b/>
      <w:bCs/>
    </w:rPr>
  </w:style>
  <w:style w:type="character" w:customStyle="1" w:styleId="Char3">
    <w:name w:val="批注主题 Char"/>
    <w:basedOn w:val="Char2"/>
    <w:link w:val="ab"/>
    <w:uiPriority w:val="99"/>
    <w:semiHidden/>
    <w:rsid w:val="005849F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451056">
      <w:bodyDiv w:val="1"/>
      <w:marLeft w:val="0"/>
      <w:marRight w:val="0"/>
      <w:marTop w:val="0"/>
      <w:marBottom w:val="0"/>
      <w:divBdr>
        <w:top w:val="none" w:sz="0" w:space="0" w:color="auto"/>
        <w:left w:val="none" w:sz="0" w:space="0" w:color="auto"/>
        <w:bottom w:val="none" w:sz="0" w:space="0" w:color="auto"/>
        <w:right w:val="none" w:sz="0" w:space="0" w:color="auto"/>
      </w:divBdr>
    </w:div>
    <w:div w:id="1160343523">
      <w:bodyDiv w:val="1"/>
      <w:marLeft w:val="0"/>
      <w:marRight w:val="0"/>
      <w:marTop w:val="0"/>
      <w:marBottom w:val="0"/>
      <w:divBdr>
        <w:top w:val="none" w:sz="0" w:space="0" w:color="auto"/>
        <w:left w:val="none" w:sz="0" w:space="0" w:color="auto"/>
        <w:bottom w:val="none" w:sz="0" w:space="0" w:color="auto"/>
        <w:right w:val="none" w:sz="0" w:space="0" w:color="auto"/>
      </w:divBdr>
    </w:div>
    <w:div w:id="1383866524">
      <w:bodyDiv w:val="1"/>
      <w:marLeft w:val="0"/>
      <w:marRight w:val="0"/>
      <w:marTop w:val="0"/>
      <w:marBottom w:val="0"/>
      <w:divBdr>
        <w:top w:val="none" w:sz="0" w:space="0" w:color="auto"/>
        <w:left w:val="none" w:sz="0" w:space="0" w:color="auto"/>
        <w:bottom w:val="none" w:sz="0" w:space="0" w:color="auto"/>
        <w:right w:val="none" w:sz="0" w:space="0" w:color="auto"/>
      </w:divBdr>
    </w:div>
    <w:div w:id="1769348006">
      <w:bodyDiv w:val="1"/>
      <w:marLeft w:val="0"/>
      <w:marRight w:val="0"/>
      <w:marTop w:val="0"/>
      <w:marBottom w:val="0"/>
      <w:divBdr>
        <w:top w:val="none" w:sz="0" w:space="0" w:color="auto"/>
        <w:left w:val="none" w:sz="0" w:space="0" w:color="auto"/>
        <w:bottom w:val="none" w:sz="0" w:space="0" w:color="auto"/>
        <w:right w:val="none" w:sz="0" w:space="0" w:color="auto"/>
      </w:divBdr>
    </w:div>
    <w:div w:id="1854416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hipmosch@gmail.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87CAA4-DA03-4D75-9BFC-C4295DE0E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31</Pages>
  <Words>6533</Words>
  <Characters>37239</Characters>
  <Application>Microsoft Office Word</Application>
  <DocSecurity>0</DocSecurity>
  <Lines>310</Lines>
  <Paragraphs>87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 Company</Company>
  <LinksUpToDate>false</LinksUpToDate>
  <CharactersWithSpaces>43685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liujihong2008@qq.con</cp:lastModifiedBy>
  <cp:revision>8</cp:revision>
  <cp:lastPrinted>2017-11-13T10:06:00Z</cp:lastPrinted>
  <dcterms:created xsi:type="dcterms:W3CDTF">2020-07-08T09:07:00Z</dcterms:created>
  <dcterms:modified xsi:type="dcterms:W3CDTF">2020-08-21T06:17:00Z</dcterms:modified>
</cp:coreProperties>
</file>