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DFB" w:rsidRPr="00C7507E" w:rsidRDefault="00C04DFB" w:rsidP="00C7507E">
      <w:pPr>
        <w:adjustRightInd w:val="0"/>
        <w:snapToGrid w:val="0"/>
        <w:spacing w:line="360" w:lineRule="auto"/>
        <w:rPr>
          <w:rFonts w:ascii="Book Antiqua" w:eastAsia="Times New Roman" w:hAnsi="Book Antiqua" w:cs="宋体"/>
          <w:b/>
          <w:i/>
          <w:color w:val="000000" w:themeColor="text1"/>
          <w:kern w:val="0"/>
          <w:sz w:val="24"/>
          <w:szCs w:val="24"/>
        </w:rPr>
      </w:pPr>
      <w:r w:rsidRPr="00C7507E">
        <w:rPr>
          <w:rFonts w:ascii="Book Antiqua" w:eastAsia="Times New Roman" w:hAnsi="Book Antiqua" w:cs="宋体"/>
          <w:b/>
          <w:color w:val="000000" w:themeColor="text1"/>
          <w:kern w:val="0"/>
          <w:sz w:val="24"/>
          <w:szCs w:val="24"/>
        </w:rPr>
        <w:t xml:space="preserve">Name of Journal: </w:t>
      </w:r>
      <w:bookmarkStart w:id="0" w:name="OLE_LINK718"/>
      <w:bookmarkStart w:id="1" w:name="OLE_LINK719"/>
      <w:bookmarkStart w:id="2" w:name="OLE_LINK645"/>
      <w:bookmarkStart w:id="3" w:name="OLE_LINK661"/>
      <w:bookmarkStart w:id="4" w:name="OLE_LINK696"/>
      <w:bookmarkStart w:id="5" w:name="OLE_LINK1068"/>
      <w:bookmarkStart w:id="6" w:name="OLE_LINK335"/>
      <w:r w:rsidRPr="00C7507E">
        <w:rPr>
          <w:rFonts w:ascii="Book Antiqua" w:eastAsia="Times New Roman" w:hAnsi="Book Antiqua" w:cs="宋体"/>
          <w:i/>
          <w:color w:val="000000" w:themeColor="text1"/>
          <w:kern w:val="0"/>
          <w:sz w:val="24"/>
          <w:szCs w:val="24"/>
        </w:rPr>
        <w:t xml:space="preserve">World Journal of </w:t>
      </w:r>
      <w:bookmarkEnd w:id="0"/>
      <w:bookmarkEnd w:id="1"/>
      <w:bookmarkEnd w:id="2"/>
      <w:bookmarkEnd w:id="3"/>
      <w:bookmarkEnd w:id="4"/>
      <w:bookmarkEnd w:id="5"/>
      <w:bookmarkEnd w:id="6"/>
      <w:r w:rsidRPr="00C7507E">
        <w:rPr>
          <w:rFonts w:ascii="Book Antiqua" w:eastAsia="Times New Roman" w:hAnsi="Book Antiqua" w:cs="宋体"/>
          <w:i/>
          <w:color w:val="000000" w:themeColor="text1"/>
          <w:kern w:val="0"/>
          <w:sz w:val="24"/>
          <w:szCs w:val="24"/>
        </w:rPr>
        <w:t>Clinical Cases</w:t>
      </w:r>
    </w:p>
    <w:p w:rsidR="00C04DFB" w:rsidRPr="00531FEC" w:rsidRDefault="00C04DFB" w:rsidP="00C7507E">
      <w:pPr>
        <w:adjustRightInd w:val="0"/>
        <w:snapToGrid w:val="0"/>
        <w:spacing w:line="360" w:lineRule="auto"/>
        <w:rPr>
          <w:rFonts w:ascii="Book Antiqua" w:eastAsia="宋体" w:hAnsi="Book Antiqua" w:cs="Arial"/>
          <w:b/>
          <w:color w:val="000000" w:themeColor="text1"/>
          <w:kern w:val="0"/>
          <w:sz w:val="24"/>
          <w:szCs w:val="24"/>
        </w:rPr>
      </w:pPr>
      <w:r w:rsidRPr="00C7507E">
        <w:rPr>
          <w:rFonts w:ascii="Book Antiqua" w:eastAsia="Times New Roman" w:hAnsi="Book Antiqua" w:cs="Times New Roman"/>
          <w:b/>
          <w:bCs/>
          <w:color w:val="000000" w:themeColor="text1"/>
          <w:kern w:val="0"/>
          <w:sz w:val="24"/>
          <w:szCs w:val="24"/>
        </w:rPr>
        <w:t>Manuscript NO</w:t>
      </w:r>
      <w:r w:rsidR="008D1908" w:rsidRPr="00531FEC">
        <w:rPr>
          <w:rFonts w:ascii="Book Antiqua" w:eastAsia="宋体" w:hAnsi="Book Antiqua" w:cs="Arial"/>
          <w:b/>
          <w:color w:val="000000" w:themeColor="text1"/>
          <w:kern w:val="0"/>
          <w:sz w:val="24"/>
          <w:szCs w:val="24"/>
        </w:rPr>
        <w:t xml:space="preserve">: </w:t>
      </w:r>
      <w:r w:rsidR="008D1908" w:rsidRPr="00531FEC">
        <w:rPr>
          <w:rFonts w:ascii="Book Antiqua" w:eastAsia="宋体" w:hAnsi="Book Antiqua" w:cs="Arial"/>
          <w:color w:val="000000" w:themeColor="text1"/>
          <w:kern w:val="0"/>
          <w:sz w:val="24"/>
          <w:szCs w:val="24"/>
        </w:rPr>
        <w:t>55939</w:t>
      </w:r>
    </w:p>
    <w:p w:rsidR="00C04DFB" w:rsidRPr="00C7507E" w:rsidRDefault="00C04DFB" w:rsidP="00C7507E">
      <w:pPr>
        <w:adjustRightInd w:val="0"/>
        <w:snapToGrid w:val="0"/>
        <w:spacing w:line="360" w:lineRule="auto"/>
        <w:rPr>
          <w:rFonts w:ascii="Book Antiqua" w:eastAsia="宋体" w:hAnsi="Book Antiqua" w:cs="Times New Roman"/>
          <w:b/>
          <w:color w:val="000000" w:themeColor="text1"/>
          <w:kern w:val="0"/>
          <w:sz w:val="24"/>
          <w:szCs w:val="24"/>
        </w:rPr>
      </w:pPr>
      <w:r w:rsidRPr="00C7507E">
        <w:rPr>
          <w:rFonts w:ascii="Book Antiqua" w:eastAsia="宋体" w:hAnsi="Book Antiqua" w:cs="Times New Roman"/>
          <w:b/>
          <w:color w:val="000000" w:themeColor="text1"/>
          <w:kern w:val="0"/>
          <w:sz w:val="24"/>
          <w:szCs w:val="24"/>
        </w:rPr>
        <w:t xml:space="preserve">Manuscript Type: </w:t>
      </w:r>
      <w:r w:rsidRPr="00C7507E">
        <w:rPr>
          <w:rFonts w:ascii="Book Antiqua" w:eastAsia="宋体" w:hAnsi="Book Antiqua" w:cs="Times New Roman"/>
          <w:color w:val="000000" w:themeColor="text1"/>
          <w:kern w:val="0"/>
          <w:sz w:val="24"/>
          <w:szCs w:val="24"/>
        </w:rPr>
        <w:t>CASE REPORT</w:t>
      </w:r>
    </w:p>
    <w:p w:rsidR="001E7D60" w:rsidRPr="00C06D96" w:rsidRDefault="001E7D60" w:rsidP="00C7507E">
      <w:pPr>
        <w:adjustRightInd w:val="0"/>
        <w:snapToGrid w:val="0"/>
        <w:spacing w:line="360" w:lineRule="auto"/>
        <w:rPr>
          <w:rFonts w:ascii="Book Antiqua" w:hAnsi="Book Antiqua"/>
          <w:bCs/>
          <w:color w:val="000000" w:themeColor="text1"/>
          <w:kern w:val="0"/>
          <w:sz w:val="24"/>
          <w:szCs w:val="24"/>
        </w:rPr>
      </w:pPr>
    </w:p>
    <w:p w:rsidR="009351CD" w:rsidRPr="00531FEC" w:rsidRDefault="008D1908" w:rsidP="00C7507E">
      <w:pPr>
        <w:adjustRightInd w:val="0"/>
        <w:snapToGrid w:val="0"/>
        <w:spacing w:line="360" w:lineRule="auto"/>
        <w:rPr>
          <w:rFonts w:ascii="Book Antiqua" w:hAnsi="Book Antiqua"/>
          <w:b/>
          <w:color w:val="000000" w:themeColor="text1"/>
          <w:kern w:val="0"/>
          <w:sz w:val="24"/>
          <w:szCs w:val="24"/>
        </w:rPr>
      </w:pPr>
      <w:r w:rsidRPr="00531FEC">
        <w:rPr>
          <w:rFonts w:ascii="Book Antiqua" w:hAnsi="Book Antiqua"/>
          <w:b/>
          <w:color w:val="000000" w:themeColor="text1"/>
          <w:kern w:val="0"/>
          <w:sz w:val="24"/>
          <w:szCs w:val="24"/>
        </w:rPr>
        <w:t>Clinical characteristics, diagnosis, and treatment of COVID-19: A case report</w:t>
      </w:r>
    </w:p>
    <w:p w:rsidR="001E7D60" w:rsidRPr="00531FEC" w:rsidRDefault="001E7D60" w:rsidP="00C7507E">
      <w:pPr>
        <w:adjustRightInd w:val="0"/>
        <w:snapToGrid w:val="0"/>
        <w:spacing w:line="360" w:lineRule="auto"/>
        <w:rPr>
          <w:rFonts w:ascii="Book Antiqua" w:hAnsi="Book Antiqua"/>
          <w:color w:val="000000" w:themeColor="text1"/>
          <w:kern w:val="0"/>
          <w:sz w:val="24"/>
          <w:szCs w:val="24"/>
        </w:rPr>
      </w:pPr>
    </w:p>
    <w:p w:rsidR="004D639C" w:rsidRPr="00531FEC" w:rsidRDefault="008D1908" w:rsidP="00C7507E">
      <w:pPr>
        <w:adjustRightInd w:val="0"/>
        <w:snapToGrid w:val="0"/>
        <w:spacing w:line="360" w:lineRule="auto"/>
        <w:rPr>
          <w:rFonts w:ascii="Book Antiqua" w:hAnsi="Book Antiqua"/>
          <w:color w:val="000000" w:themeColor="text1"/>
          <w:kern w:val="0"/>
          <w:sz w:val="24"/>
          <w:szCs w:val="24"/>
        </w:rPr>
      </w:pPr>
      <w:r w:rsidRPr="00531FEC">
        <w:rPr>
          <w:rFonts w:ascii="Book Antiqua" w:hAnsi="Book Antiqua"/>
          <w:color w:val="000000" w:themeColor="text1"/>
          <w:kern w:val="0"/>
          <w:sz w:val="24"/>
          <w:szCs w:val="24"/>
        </w:rPr>
        <w:t xml:space="preserve">He YF </w:t>
      </w:r>
      <w:proofErr w:type="gramStart"/>
      <w:r w:rsidRPr="00531FEC">
        <w:rPr>
          <w:rFonts w:ascii="Book Antiqua" w:hAnsi="Book Antiqua"/>
          <w:i/>
          <w:color w:val="000000" w:themeColor="text1"/>
          <w:kern w:val="0"/>
          <w:sz w:val="24"/>
          <w:szCs w:val="24"/>
        </w:rPr>
        <w:t>et</w:t>
      </w:r>
      <w:proofErr w:type="gramEnd"/>
      <w:r w:rsidRPr="00531FEC">
        <w:rPr>
          <w:rFonts w:ascii="Book Antiqua" w:hAnsi="Book Antiqua"/>
          <w:i/>
          <w:color w:val="000000" w:themeColor="text1"/>
          <w:kern w:val="0"/>
          <w:sz w:val="24"/>
          <w:szCs w:val="24"/>
        </w:rPr>
        <w:t xml:space="preserve"> </w:t>
      </w:r>
      <w:proofErr w:type="spellStart"/>
      <w:r w:rsidRPr="00531FEC">
        <w:rPr>
          <w:rFonts w:ascii="Book Antiqua" w:hAnsi="Book Antiqua"/>
          <w:i/>
          <w:color w:val="000000" w:themeColor="text1"/>
          <w:kern w:val="0"/>
          <w:sz w:val="24"/>
          <w:szCs w:val="24"/>
        </w:rPr>
        <w:t>al.</w:t>
      </w:r>
      <w:bookmarkStart w:id="7" w:name="OLE_LINK4"/>
      <w:bookmarkStart w:id="8" w:name="OLE_LINK5"/>
      <w:bookmarkStart w:id="9" w:name="OLE_LINK2"/>
      <w:r w:rsidRPr="00531FEC">
        <w:rPr>
          <w:rFonts w:ascii="Book Antiqua" w:hAnsi="Book Antiqua"/>
          <w:color w:val="000000" w:themeColor="text1"/>
          <w:kern w:val="0"/>
          <w:sz w:val="24"/>
          <w:szCs w:val="24"/>
        </w:rPr>
        <w:t>Clinical</w:t>
      </w:r>
      <w:proofErr w:type="spellEnd"/>
      <w:r w:rsidRPr="00531FEC">
        <w:rPr>
          <w:rFonts w:ascii="Book Antiqua" w:hAnsi="Book Antiqua"/>
          <w:color w:val="000000" w:themeColor="text1"/>
          <w:kern w:val="0"/>
          <w:sz w:val="24"/>
          <w:szCs w:val="24"/>
        </w:rPr>
        <w:t xml:space="preserve"> characteristics of COVID-19</w:t>
      </w:r>
      <w:bookmarkEnd w:id="7"/>
      <w:bookmarkEnd w:id="8"/>
      <w:bookmarkEnd w:id="9"/>
    </w:p>
    <w:p w:rsidR="0096379C" w:rsidRPr="00C7507E" w:rsidRDefault="0096379C" w:rsidP="00C7507E">
      <w:pPr>
        <w:adjustRightInd w:val="0"/>
        <w:snapToGrid w:val="0"/>
        <w:spacing w:line="360" w:lineRule="auto"/>
        <w:rPr>
          <w:rFonts w:ascii="Book Antiqua" w:eastAsia="TimesNewRomanPS-BoldMT" w:hAnsi="Book Antiqua" w:cs="Times New Roman"/>
          <w:color w:val="000000" w:themeColor="text1"/>
          <w:kern w:val="0"/>
          <w:sz w:val="24"/>
          <w:szCs w:val="24"/>
        </w:rPr>
      </w:pPr>
    </w:p>
    <w:p w:rsidR="009351CD" w:rsidRPr="00531FEC" w:rsidRDefault="008D1908" w:rsidP="00C7507E">
      <w:pPr>
        <w:adjustRightInd w:val="0"/>
        <w:snapToGrid w:val="0"/>
        <w:spacing w:line="360" w:lineRule="auto"/>
        <w:rPr>
          <w:rFonts w:ascii="Book Antiqua" w:hAnsi="Book Antiqua"/>
          <w:color w:val="000000" w:themeColor="text1"/>
          <w:kern w:val="0"/>
          <w:sz w:val="24"/>
          <w:szCs w:val="24"/>
        </w:rPr>
      </w:pPr>
      <w:r w:rsidRPr="00531FEC">
        <w:rPr>
          <w:rFonts w:ascii="Book Antiqua" w:hAnsi="Book Antiqua"/>
          <w:color w:val="000000" w:themeColor="text1"/>
          <w:kern w:val="0"/>
          <w:sz w:val="24"/>
          <w:szCs w:val="24"/>
        </w:rPr>
        <w:t>Yan-</w:t>
      </w:r>
      <w:proofErr w:type="spellStart"/>
      <w:r w:rsidRPr="00531FEC">
        <w:rPr>
          <w:rFonts w:ascii="Book Antiqua" w:hAnsi="Book Antiqua"/>
          <w:color w:val="000000" w:themeColor="text1"/>
          <w:kern w:val="0"/>
          <w:sz w:val="24"/>
          <w:szCs w:val="24"/>
        </w:rPr>
        <w:t>Fei</w:t>
      </w:r>
      <w:proofErr w:type="spellEnd"/>
      <w:r w:rsidRPr="00531FEC">
        <w:rPr>
          <w:rFonts w:ascii="Book Antiqua" w:hAnsi="Book Antiqua"/>
          <w:color w:val="000000" w:themeColor="text1"/>
          <w:kern w:val="0"/>
          <w:sz w:val="24"/>
          <w:szCs w:val="24"/>
        </w:rPr>
        <w:t xml:space="preserve"> He, Shi-</w:t>
      </w:r>
      <w:proofErr w:type="spellStart"/>
      <w:r w:rsidRPr="00531FEC">
        <w:rPr>
          <w:rFonts w:ascii="Book Antiqua" w:hAnsi="Book Antiqua"/>
          <w:color w:val="000000" w:themeColor="text1"/>
          <w:kern w:val="0"/>
          <w:sz w:val="24"/>
          <w:szCs w:val="24"/>
        </w:rPr>
        <w:t>Jie</w:t>
      </w:r>
      <w:proofErr w:type="spellEnd"/>
      <w:r w:rsidRPr="00531FEC">
        <w:rPr>
          <w:rFonts w:ascii="Book Antiqua" w:hAnsi="Book Antiqua"/>
          <w:color w:val="000000" w:themeColor="text1"/>
          <w:kern w:val="0"/>
          <w:sz w:val="24"/>
          <w:szCs w:val="24"/>
        </w:rPr>
        <w:t xml:space="preserve"> </w:t>
      </w:r>
      <w:proofErr w:type="spellStart"/>
      <w:r w:rsidRPr="00531FEC">
        <w:rPr>
          <w:rFonts w:ascii="Book Antiqua" w:hAnsi="Book Antiqua"/>
          <w:color w:val="000000" w:themeColor="text1"/>
          <w:kern w:val="0"/>
          <w:sz w:val="24"/>
          <w:szCs w:val="24"/>
        </w:rPr>
        <w:t>Lian</w:t>
      </w:r>
      <w:proofErr w:type="spellEnd"/>
      <w:r w:rsidRPr="00531FEC">
        <w:rPr>
          <w:rFonts w:ascii="Book Antiqua" w:hAnsi="Book Antiqua"/>
          <w:color w:val="000000" w:themeColor="text1"/>
          <w:kern w:val="0"/>
          <w:sz w:val="24"/>
          <w:szCs w:val="24"/>
        </w:rPr>
        <w:t>, Yu-Chao Dong</w:t>
      </w:r>
    </w:p>
    <w:p w:rsidR="0096379C" w:rsidRPr="00C7507E" w:rsidRDefault="0096379C" w:rsidP="00C7507E">
      <w:pPr>
        <w:adjustRightInd w:val="0"/>
        <w:snapToGrid w:val="0"/>
        <w:spacing w:line="360" w:lineRule="auto"/>
        <w:rPr>
          <w:rFonts w:ascii="Book Antiqua" w:eastAsia="Times-Roman" w:hAnsi="Book Antiqua" w:cs="Times-Roman"/>
          <w:color w:val="000000" w:themeColor="text1"/>
          <w:kern w:val="0"/>
          <w:sz w:val="24"/>
          <w:szCs w:val="24"/>
        </w:rPr>
      </w:pPr>
    </w:p>
    <w:p w:rsidR="00595639" w:rsidRPr="00531FEC" w:rsidRDefault="008D1908" w:rsidP="00C7507E">
      <w:pPr>
        <w:adjustRightInd w:val="0"/>
        <w:snapToGrid w:val="0"/>
        <w:spacing w:line="360" w:lineRule="auto"/>
        <w:rPr>
          <w:rFonts w:ascii="Book Antiqua" w:hAnsi="Book Antiqua"/>
          <w:color w:val="000000" w:themeColor="text1"/>
          <w:kern w:val="0"/>
          <w:sz w:val="24"/>
          <w:szCs w:val="24"/>
        </w:rPr>
      </w:pPr>
      <w:r w:rsidRPr="00531FEC">
        <w:rPr>
          <w:rFonts w:ascii="Book Antiqua" w:hAnsi="Book Antiqua"/>
          <w:b/>
          <w:color w:val="000000" w:themeColor="text1"/>
          <w:kern w:val="0"/>
          <w:sz w:val="24"/>
          <w:szCs w:val="24"/>
        </w:rPr>
        <w:t>Yan-</w:t>
      </w:r>
      <w:proofErr w:type="spellStart"/>
      <w:r w:rsidRPr="00531FEC">
        <w:rPr>
          <w:rFonts w:ascii="Book Antiqua" w:hAnsi="Book Antiqua"/>
          <w:b/>
          <w:color w:val="000000" w:themeColor="text1"/>
          <w:kern w:val="0"/>
          <w:sz w:val="24"/>
          <w:szCs w:val="24"/>
        </w:rPr>
        <w:t>Fei</w:t>
      </w:r>
      <w:proofErr w:type="spellEnd"/>
      <w:r w:rsidRPr="00531FEC">
        <w:rPr>
          <w:rFonts w:ascii="Book Antiqua" w:hAnsi="Book Antiqua"/>
          <w:b/>
          <w:color w:val="000000" w:themeColor="text1"/>
          <w:kern w:val="0"/>
          <w:sz w:val="24"/>
          <w:szCs w:val="24"/>
        </w:rPr>
        <w:t xml:space="preserve"> </w:t>
      </w:r>
      <w:proofErr w:type="spellStart"/>
      <w:r w:rsidRPr="00531FEC">
        <w:rPr>
          <w:rFonts w:ascii="Book Antiqua" w:hAnsi="Book Antiqua"/>
          <w:b/>
          <w:color w:val="000000" w:themeColor="text1"/>
          <w:kern w:val="0"/>
          <w:sz w:val="24"/>
          <w:szCs w:val="24"/>
        </w:rPr>
        <w:t>He,Shi-Jie</w:t>
      </w:r>
      <w:proofErr w:type="spellEnd"/>
      <w:r w:rsidRPr="00531FEC">
        <w:rPr>
          <w:rFonts w:ascii="Book Antiqua" w:hAnsi="Book Antiqua"/>
          <w:b/>
          <w:color w:val="000000" w:themeColor="text1"/>
          <w:kern w:val="0"/>
          <w:sz w:val="24"/>
          <w:szCs w:val="24"/>
        </w:rPr>
        <w:t xml:space="preserve"> </w:t>
      </w:r>
      <w:proofErr w:type="spellStart"/>
      <w:r w:rsidRPr="00531FEC">
        <w:rPr>
          <w:rFonts w:ascii="Book Antiqua" w:hAnsi="Book Antiqua"/>
          <w:b/>
          <w:color w:val="000000" w:themeColor="text1"/>
          <w:kern w:val="0"/>
          <w:sz w:val="24"/>
          <w:szCs w:val="24"/>
        </w:rPr>
        <w:t>Lian,</w:t>
      </w:r>
      <w:r w:rsidRPr="00531FEC">
        <w:rPr>
          <w:rFonts w:ascii="Book Antiqua" w:hAnsi="Book Antiqua"/>
          <w:color w:val="000000" w:themeColor="text1"/>
          <w:kern w:val="0"/>
          <w:sz w:val="24"/>
          <w:szCs w:val="24"/>
        </w:rPr>
        <w:t>Cadre</w:t>
      </w:r>
      <w:proofErr w:type="spellEnd"/>
      <w:r w:rsidRPr="00531FEC">
        <w:rPr>
          <w:rFonts w:ascii="Book Antiqua" w:hAnsi="Book Antiqua"/>
          <w:color w:val="000000" w:themeColor="text1"/>
          <w:kern w:val="0"/>
          <w:sz w:val="24"/>
          <w:szCs w:val="24"/>
        </w:rPr>
        <w:t xml:space="preserve"> Health Care Department, </w:t>
      </w:r>
      <w:r w:rsidR="00C06D96">
        <w:rPr>
          <w:rFonts w:ascii="Book Antiqua" w:hAnsi="Book Antiqua"/>
          <w:color w:val="000000" w:themeColor="text1"/>
          <w:kern w:val="0"/>
          <w:sz w:val="24"/>
          <w:szCs w:val="24"/>
        </w:rPr>
        <w:t>T</w:t>
      </w:r>
      <w:r w:rsidRPr="00531FEC">
        <w:rPr>
          <w:rFonts w:ascii="Book Antiqua" w:hAnsi="Book Antiqua"/>
          <w:color w:val="000000" w:themeColor="text1"/>
          <w:kern w:val="0"/>
          <w:sz w:val="24"/>
          <w:szCs w:val="24"/>
        </w:rPr>
        <w:t>he Sixth Medical Center, Chinese PLA General Hospital, Beijing 100048, China</w:t>
      </w:r>
    </w:p>
    <w:p w:rsidR="00264E39" w:rsidRPr="00531FEC" w:rsidRDefault="00264E39" w:rsidP="00C7507E">
      <w:pPr>
        <w:adjustRightInd w:val="0"/>
        <w:snapToGrid w:val="0"/>
        <w:spacing w:line="360" w:lineRule="auto"/>
        <w:rPr>
          <w:rFonts w:ascii="Book Antiqua" w:hAnsi="Book Antiqua"/>
          <w:color w:val="000000" w:themeColor="text1"/>
          <w:kern w:val="0"/>
          <w:sz w:val="24"/>
          <w:szCs w:val="24"/>
        </w:rPr>
      </w:pPr>
    </w:p>
    <w:p w:rsidR="00AC40DD" w:rsidRPr="00531FEC" w:rsidRDefault="008D1908" w:rsidP="00C7507E">
      <w:pPr>
        <w:adjustRightInd w:val="0"/>
        <w:snapToGrid w:val="0"/>
        <w:spacing w:line="360" w:lineRule="auto"/>
        <w:rPr>
          <w:rFonts w:ascii="Book Antiqua" w:hAnsi="Book Antiqua"/>
          <w:color w:val="000000" w:themeColor="text1"/>
          <w:kern w:val="0"/>
          <w:sz w:val="24"/>
          <w:szCs w:val="24"/>
        </w:rPr>
      </w:pPr>
      <w:r w:rsidRPr="00531FEC">
        <w:rPr>
          <w:rFonts w:ascii="Book Antiqua" w:hAnsi="Book Antiqua"/>
          <w:b/>
          <w:color w:val="000000" w:themeColor="text1"/>
          <w:kern w:val="0"/>
          <w:sz w:val="24"/>
          <w:szCs w:val="24"/>
        </w:rPr>
        <w:t xml:space="preserve">Yu-Chao </w:t>
      </w:r>
      <w:proofErr w:type="spellStart"/>
      <w:r w:rsidRPr="00531FEC">
        <w:rPr>
          <w:rFonts w:ascii="Book Antiqua" w:hAnsi="Book Antiqua"/>
          <w:b/>
          <w:color w:val="000000" w:themeColor="text1"/>
          <w:kern w:val="0"/>
          <w:sz w:val="24"/>
          <w:szCs w:val="24"/>
        </w:rPr>
        <w:t>Dong,</w:t>
      </w:r>
      <w:r w:rsidRPr="00531FEC">
        <w:rPr>
          <w:rFonts w:ascii="Book Antiqua" w:hAnsi="Book Antiqua"/>
          <w:color w:val="000000" w:themeColor="text1"/>
          <w:kern w:val="0"/>
          <w:sz w:val="24"/>
          <w:szCs w:val="24"/>
        </w:rPr>
        <w:t>Department</w:t>
      </w:r>
      <w:proofErr w:type="spellEnd"/>
      <w:r w:rsidRPr="00531FEC">
        <w:rPr>
          <w:rFonts w:ascii="Book Antiqua" w:hAnsi="Book Antiqua"/>
          <w:color w:val="000000" w:themeColor="text1"/>
          <w:kern w:val="0"/>
          <w:sz w:val="24"/>
          <w:szCs w:val="24"/>
        </w:rPr>
        <w:t xml:space="preserve"> of Respiratory and Critical Care Medicine, </w:t>
      </w:r>
      <w:proofErr w:type="spellStart"/>
      <w:r w:rsidRPr="00531FEC">
        <w:rPr>
          <w:rFonts w:ascii="Book Antiqua" w:hAnsi="Book Antiqua"/>
          <w:color w:val="000000" w:themeColor="text1"/>
          <w:kern w:val="0"/>
          <w:sz w:val="24"/>
          <w:szCs w:val="24"/>
        </w:rPr>
        <w:t>Changhai</w:t>
      </w:r>
      <w:proofErr w:type="spellEnd"/>
      <w:r w:rsidRPr="00531FEC">
        <w:rPr>
          <w:rFonts w:ascii="Book Antiqua" w:hAnsi="Book Antiqua"/>
          <w:color w:val="000000" w:themeColor="text1"/>
          <w:kern w:val="0"/>
          <w:sz w:val="24"/>
          <w:szCs w:val="24"/>
        </w:rPr>
        <w:t xml:space="preserve"> Hospital, Naval Medical University, Shanghai 200433, China</w:t>
      </w:r>
    </w:p>
    <w:p w:rsidR="0096379C" w:rsidRPr="00531FEC" w:rsidRDefault="0096379C" w:rsidP="00C7507E">
      <w:pPr>
        <w:adjustRightInd w:val="0"/>
        <w:snapToGrid w:val="0"/>
        <w:spacing w:line="360" w:lineRule="auto"/>
        <w:rPr>
          <w:rFonts w:ascii="Book Antiqua" w:hAnsi="Book Antiqua"/>
          <w:color w:val="000000" w:themeColor="text1"/>
          <w:kern w:val="0"/>
          <w:sz w:val="24"/>
          <w:szCs w:val="24"/>
        </w:rPr>
      </w:pPr>
    </w:p>
    <w:p w:rsidR="0096379C" w:rsidRPr="00531FEC" w:rsidRDefault="008D1908" w:rsidP="00C7507E">
      <w:pPr>
        <w:adjustRightInd w:val="0"/>
        <w:snapToGrid w:val="0"/>
        <w:spacing w:line="360" w:lineRule="auto"/>
        <w:rPr>
          <w:rFonts w:ascii="Book Antiqua" w:hAnsi="Book Antiqua"/>
          <w:color w:val="000000" w:themeColor="text1"/>
          <w:kern w:val="0"/>
          <w:sz w:val="24"/>
          <w:szCs w:val="24"/>
        </w:rPr>
      </w:pPr>
      <w:r w:rsidRPr="00531FEC">
        <w:rPr>
          <w:rFonts w:ascii="Book Antiqua" w:hAnsi="Book Antiqua"/>
          <w:b/>
          <w:color w:val="000000" w:themeColor="text1"/>
          <w:kern w:val="0"/>
          <w:sz w:val="24"/>
          <w:szCs w:val="24"/>
        </w:rPr>
        <w:t xml:space="preserve">Author contributions: </w:t>
      </w:r>
      <w:r w:rsidRPr="00531FEC">
        <w:rPr>
          <w:rFonts w:ascii="Book Antiqua" w:hAnsi="Book Antiqua"/>
          <w:color w:val="000000" w:themeColor="text1"/>
          <w:kern w:val="0"/>
          <w:sz w:val="24"/>
          <w:szCs w:val="24"/>
        </w:rPr>
        <w:t xml:space="preserve">Dong YC prepared and collected the case data; </w:t>
      </w:r>
      <w:proofErr w:type="spellStart"/>
      <w:r w:rsidRPr="00531FEC">
        <w:rPr>
          <w:rFonts w:ascii="Book Antiqua" w:hAnsi="Book Antiqua"/>
          <w:color w:val="000000" w:themeColor="text1"/>
          <w:kern w:val="0"/>
          <w:sz w:val="24"/>
          <w:szCs w:val="24"/>
        </w:rPr>
        <w:t>Lian</w:t>
      </w:r>
      <w:proofErr w:type="spellEnd"/>
      <w:r w:rsidRPr="00531FEC">
        <w:rPr>
          <w:rFonts w:ascii="Book Antiqua" w:hAnsi="Book Antiqua"/>
          <w:color w:val="000000" w:themeColor="text1"/>
          <w:kern w:val="0"/>
          <w:sz w:val="24"/>
          <w:szCs w:val="24"/>
        </w:rPr>
        <w:t xml:space="preserve"> SJ, He YF, and Dong YC analyzed the diagnosis and treatment of the case, and summarized the experience of diagnosis and treatment; He YF reviewed the literature and was responsible for drafting manuscript; </w:t>
      </w:r>
      <w:r w:rsidR="00531FEC" w:rsidRPr="00531FEC">
        <w:rPr>
          <w:rFonts w:ascii="Book Antiqua" w:hAnsi="Book Antiqua"/>
          <w:color w:val="000000" w:themeColor="text1"/>
          <w:kern w:val="0"/>
          <w:sz w:val="24"/>
          <w:szCs w:val="24"/>
        </w:rPr>
        <w:t>a</w:t>
      </w:r>
      <w:r w:rsidRPr="00531FEC">
        <w:rPr>
          <w:rFonts w:ascii="Book Antiqua" w:hAnsi="Book Antiqua"/>
          <w:color w:val="000000" w:themeColor="text1"/>
          <w:kern w:val="0"/>
          <w:sz w:val="24"/>
          <w:szCs w:val="24"/>
        </w:rPr>
        <w:t>ll authors gave final approval for the version to be submitted.</w:t>
      </w:r>
    </w:p>
    <w:p w:rsidR="004D639C" w:rsidRPr="00531FEC" w:rsidRDefault="004D639C" w:rsidP="00C7507E">
      <w:pPr>
        <w:adjustRightInd w:val="0"/>
        <w:snapToGrid w:val="0"/>
        <w:spacing w:line="360" w:lineRule="auto"/>
        <w:rPr>
          <w:rFonts w:ascii="Book Antiqua" w:hAnsi="Book Antiqua"/>
          <w:color w:val="000000" w:themeColor="text1"/>
          <w:kern w:val="0"/>
          <w:sz w:val="24"/>
          <w:szCs w:val="24"/>
        </w:rPr>
      </w:pPr>
    </w:p>
    <w:p w:rsidR="009351CD" w:rsidRPr="00531FEC" w:rsidRDefault="008D1908" w:rsidP="00C7507E">
      <w:pPr>
        <w:adjustRightInd w:val="0"/>
        <w:snapToGrid w:val="0"/>
        <w:spacing w:line="360" w:lineRule="auto"/>
        <w:rPr>
          <w:rFonts w:ascii="Book Antiqua" w:hAnsi="Book Antiqua"/>
          <w:color w:val="000000" w:themeColor="text1"/>
          <w:kern w:val="0"/>
          <w:sz w:val="24"/>
          <w:szCs w:val="24"/>
        </w:rPr>
      </w:pPr>
      <w:r w:rsidRPr="00531FEC">
        <w:rPr>
          <w:rFonts w:ascii="Book Antiqua" w:hAnsi="Book Antiqua" w:cstheme="minorHAnsi"/>
          <w:b/>
          <w:color w:val="000000" w:themeColor="text1"/>
          <w:kern w:val="0"/>
          <w:sz w:val="24"/>
          <w:szCs w:val="24"/>
        </w:rPr>
        <w:t xml:space="preserve">Corresponding author: </w:t>
      </w:r>
      <w:r w:rsidRPr="00531FEC">
        <w:rPr>
          <w:rFonts w:ascii="Book Antiqua" w:hAnsi="Book Antiqua"/>
          <w:b/>
          <w:color w:val="000000" w:themeColor="text1"/>
          <w:kern w:val="0"/>
          <w:sz w:val="24"/>
          <w:szCs w:val="24"/>
        </w:rPr>
        <w:t>Yan-</w:t>
      </w:r>
      <w:proofErr w:type="spellStart"/>
      <w:r w:rsidRPr="00531FEC">
        <w:rPr>
          <w:rFonts w:ascii="Book Antiqua" w:hAnsi="Book Antiqua"/>
          <w:b/>
          <w:color w:val="000000" w:themeColor="text1"/>
          <w:kern w:val="0"/>
          <w:sz w:val="24"/>
          <w:szCs w:val="24"/>
        </w:rPr>
        <w:t>Fei</w:t>
      </w:r>
      <w:proofErr w:type="spellEnd"/>
      <w:r w:rsidRPr="00531FEC">
        <w:rPr>
          <w:rFonts w:ascii="Book Antiqua" w:hAnsi="Book Antiqua"/>
          <w:b/>
          <w:color w:val="000000" w:themeColor="text1"/>
          <w:kern w:val="0"/>
          <w:sz w:val="24"/>
          <w:szCs w:val="24"/>
        </w:rPr>
        <w:t xml:space="preserve"> He, </w:t>
      </w:r>
      <w:proofErr w:type="spellStart"/>
      <w:r w:rsidRPr="00531FEC">
        <w:rPr>
          <w:rFonts w:ascii="Book Antiqua" w:hAnsi="Book Antiqua"/>
          <w:b/>
          <w:color w:val="000000" w:themeColor="text1"/>
          <w:kern w:val="0"/>
          <w:sz w:val="24"/>
          <w:szCs w:val="24"/>
        </w:rPr>
        <w:t>MD,</w:t>
      </w:r>
      <w:r w:rsidR="00D47DEA" w:rsidRPr="00C7507E">
        <w:rPr>
          <w:rFonts w:ascii="Book Antiqua" w:hAnsi="Book Antiqua"/>
          <w:b/>
          <w:bCs/>
          <w:color w:val="000000" w:themeColor="text1"/>
          <w:kern w:val="0"/>
          <w:sz w:val="24"/>
          <w:szCs w:val="24"/>
        </w:rPr>
        <w:t>Doctor,</w:t>
      </w:r>
      <w:r w:rsidRPr="00531FEC">
        <w:rPr>
          <w:rFonts w:ascii="Book Antiqua" w:hAnsi="Book Antiqua"/>
          <w:color w:val="000000" w:themeColor="text1"/>
          <w:kern w:val="0"/>
          <w:sz w:val="24"/>
          <w:szCs w:val="24"/>
        </w:rPr>
        <w:t>Cadre</w:t>
      </w:r>
      <w:proofErr w:type="spellEnd"/>
      <w:r w:rsidRPr="00531FEC">
        <w:rPr>
          <w:rFonts w:ascii="Book Antiqua" w:hAnsi="Book Antiqua"/>
          <w:color w:val="000000" w:themeColor="text1"/>
          <w:kern w:val="0"/>
          <w:sz w:val="24"/>
          <w:szCs w:val="24"/>
        </w:rPr>
        <w:t xml:space="preserve"> Health Care Department, </w:t>
      </w:r>
      <w:r w:rsidR="00C06D96">
        <w:rPr>
          <w:rFonts w:ascii="Book Antiqua" w:hAnsi="Book Antiqua"/>
          <w:color w:val="000000" w:themeColor="text1"/>
          <w:kern w:val="0"/>
          <w:sz w:val="24"/>
          <w:szCs w:val="24"/>
        </w:rPr>
        <w:t>T</w:t>
      </w:r>
      <w:r w:rsidRPr="00531FEC">
        <w:rPr>
          <w:rFonts w:ascii="Book Antiqua" w:hAnsi="Book Antiqua"/>
          <w:color w:val="000000" w:themeColor="text1"/>
          <w:kern w:val="0"/>
          <w:sz w:val="24"/>
          <w:szCs w:val="24"/>
        </w:rPr>
        <w:t xml:space="preserve">he Sixth Medical Center, Chinese PLA General Hospital, No.6 </w:t>
      </w:r>
      <w:proofErr w:type="spellStart"/>
      <w:r w:rsidRPr="00531FEC">
        <w:rPr>
          <w:rFonts w:ascii="Book Antiqua" w:hAnsi="Book Antiqua"/>
          <w:color w:val="000000" w:themeColor="text1"/>
          <w:kern w:val="0"/>
          <w:sz w:val="24"/>
          <w:szCs w:val="24"/>
        </w:rPr>
        <w:t>Fucheng</w:t>
      </w:r>
      <w:proofErr w:type="spellEnd"/>
      <w:r w:rsidRPr="00531FEC">
        <w:rPr>
          <w:rFonts w:ascii="Book Antiqua" w:hAnsi="Book Antiqua"/>
          <w:color w:val="000000" w:themeColor="text1"/>
          <w:kern w:val="0"/>
          <w:sz w:val="24"/>
          <w:szCs w:val="24"/>
        </w:rPr>
        <w:t xml:space="preserve"> Road, </w:t>
      </w:r>
      <w:proofErr w:type="spellStart"/>
      <w:r w:rsidRPr="00531FEC">
        <w:rPr>
          <w:rFonts w:ascii="Book Antiqua" w:hAnsi="Book Antiqua"/>
          <w:color w:val="000000" w:themeColor="text1"/>
          <w:kern w:val="0"/>
          <w:sz w:val="24"/>
          <w:szCs w:val="24"/>
        </w:rPr>
        <w:t>Haidian</w:t>
      </w:r>
      <w:proofErr w:type="spellEnd"/>
      <w:r w:rsidRPr="00531FEC">
        <w:rPr>
          <w:rFonts w:ascii="Book Antiqua" w:hAnsi="Book Antiqua"/>
          <w:color w:val="000000" w:themeColor="text1"/>
          <w:kern w:val="0"/>
          <w:sz w:val="24"/>
          <w:szCs w:val="24"/>
        </w:rPr>
        <w:t xml:space="preserve"> District, Beijing 100048, China. </w:t>
      </w:r>
      <w:r w:rsidRPr="00DA151E">
        <w:rPr>
          <w:rFonts w:ascii="Book Antiqua" w:hAnsi="Book Antiqua"/>
          <w:kern w:val="0"/>
          <w:sz w:val="24"/>
          <w:szCs w:val="24"/>
        </w:rPr>
        <w:t>heyanfeilc@163.com</w:t>
      </w:r>
    </w:p>
    <w:p w:rsidR="009351CD" w:rsidRPr="00531FEC" w:rsidRDefault="009351CD" w:rsidP="00C7507E">
      <w:pPr>
        <w:adjustRightInd w:val="0"/>
        <w:snapToGrid w:val="0"/>
        <w:spacing w:line="360" w:lineRule="auto"/>
        <w:rPr>
          <w:rFonts w:ascii="Book Antiqua" w:hAnsi="Book Antiqua"/>
          <w:color w:val="000000" w:themeColor="text1"/>
          <w:kern w:val="0"/>
          <w:sz w:val="24"/>
          <w:szCs w:val="24"/>
        </w:rPr>
      </w:pPr>
    </w:p>
    <w:p w:rsidR="00C20FDD" w:rsidRPr="00531FEC" w:rsidRDefault="008D1908" w:rsidP="00C7507E">
      <w:pPr>
        <w:adjustRightInd w:val="0"/>
        <w:snapToGrid w:val="0"/>
        <w:spacing w:line="360" w:lineRule="auto"/>
        <w:rPr>
          <w:rFonts w:ascii="Book Antiqua" w:hAnsi="Book Antiqua"/>
          <w:b/>
          <w:color w:val="000000" w:themeColor="text1"/>
          <w:kern w:val="0"/>
          <w:sz w:val="24"/>
          <w:szCs w:val="24"/>
        </w:rPr>
      </w:pPr>
      <w:r w:rsidRPr="00531FEC">
        <w:rPr>
          <w:rFonts w:ascii="Book Antiqua" w:hAnsi="Book Antiqua"/>
          <w:b/>
          <w:color w:val="000000" w:themeColor="text1"/>
          <w:kern w:val="0"/>
          <w:sz w:val="24"/>
          <w:szCs w:val="24"/>
        </w:rPr>
        <w:t xml:space="preserve">Received: </w:t>
      </w:r>
      <w:r w:rsidRPr="00531FEC">
        <w:rPr>
          <w:rFonts w:ascii="Book Antiqua" w:hAnsi="Book Antiqua"/>
          <w:color w:val="000000" w:themeColor="text1"/>
          <w:kern w:val="0"/>
          <w:sz w:val="24"/>
          <w:szCs w:val="24"/>
        </w:rPr>
        <w:t>April 9, 2020</w:t>
      </w:r>
    </w:p>
    <w:p w:rsidR="00C20FDD" w:rsidRPr="00531FEC" w:rsidRDefault="008D1908" w:rsidP="00C7507E">
      <w:pPr>
        <w:adjustRightInd w:val="0"/>
        <w:snapToGrid w:val="0"/>
        <w:spacing w:line="360" w:lineRule="auto"/>
        <w:rPr>
          <w:rFonts w:ascii="Book Antiqua" w:hAnsi="Book Antiqua"/>
          <w:b/>
          <w:color w:val="000000" w:themeColor="text1"/>
          <w:kern w:val="0"/>
          <w:sz w:val="24"/>
          <w:szCs w:val="24"/>
        </w:rPr>
      </w:pPr>
      <w:r w:rsidRPr="00531FEC">
        <w:rPr>
          <w:rFonts w:ascii="Book Antiqua" w:hAnsi="Book Antiqua"/>
          <w:b/>
          <w:color w:val="000000" w:themeColor="text1"/>
          <w:kern w:val="0"/>
          <w:sz w:val="24"/>
          <w:szCs w:val="24"/>
        </w:rPr>
        <w:t xml:space="preserve">Revised: </w:t>
      </w:r>
      <w:r w:rsidRPr="00531FEC">
        <w:rPr>
          <w:rFonts w:ascii="Book Antiqua" w:hAnsi="Book Antiqua"/>
          <w:color w:val="000000" w:themeColor="text1"/>
          <w:kern w:val="0"/>
          <w:sz w:val="24"/>
          <w:szCs w:val="24"/>
        </w:rPr>
        <w:t>May 16, 2020</w:t>
      </w:r>
    </w:p>
    <w:p w:rsidR="00C20FDD" w:rsidRPr="00531FEC" w:rsidRDefault="008D1908" w:rsidP="00C7507E">
      <w:pPr>
        <w:adjustRightInd w:val="0"/>
        <w:snapToGrid w:val="0"/>
        <w:spacing w:line="360" w:lineRule="auto"/>
        <w:rPr>
          <w:rFonts w:ascii="Book Antiqua" w:hAnsi="Book Antiqua"/>
          <w:b/>
          <w:color w:val="000000" w:themeColor="text1"/>
          <w:kern w:val="0"/>
          <w:sz w:val="24"/>
          <w:szCs w:val="24"/>
        </w:rPr>
      </w:pPr>
      <w:r w:rsidRPr="00531FEC">
        <w:rPr>
          <w:rFonts w:ascii="Book Antiqua" w:hAnsi="Book Antiqua"/>
          <w:b/>
          <w:color w:val="000000" w:themeColor="text1"/>
          <w:kern w:val="0"/>
          <w:sz w:val="24"/>
          <w:szCs w:val="24"/>
        </w:rPr>
        <w:t>Accepted:</w:t>
      </w:r>
      <w:r w:rsidR="00DA151E">
        <w:rPr>
          <w:rFonts w:ascii="Book Antiqua" w:hAnsi="Book Antiqua" w:hint="eastAsia"/>
          <w:b/>
          <w:color w:val="000000" w:themeColor="text1"/>
          <w:kern w:val="0"/>
          <w:sz w:val="24"/>
          <w:szCs w:val="24"/>
        </w:rPr>
        <w:t xml:space="preserve"> </w:t>
      </w:r>
      <w:r w:rsidRPr="00531FEC">
        <w:rPr>
          <w:rFonts w:ascii="Book Antiqua" w:hAnsi="Book Antiqua"/>
          <w:bCs/>
          <w:color w:val="000000" w:themeColor="text1"/>
          <w:kern w:val="0"/>
          <w:sz w:val="24"/>
          <w:szCs w:val="24"/>
        </w:rPr>
        <w:t>May 19, 2020</w:t>
      </w:r>
    </w:p>
    <w:p w:rsidR="005411D7" w:rsidRPr="00531FEC" w:rsidRDefault="008D1908" w:rsidP="00C7507E">
      <w:pPr>
        <w:adjustRightInd w:val="0"/>
        <w:snapToGrid w:val="0"/>
        <w:spacing w:line="360" w:lineRule="auto"/>
        <w:rPr>
          <w:rFonts w:ascii="Book Antiqua" w:hAnsi="Book Antiqua"/>
          <w:b/>
          <w:color w:val="000000" w:themeColor="text1"/>
          <w:kern w:val="0"/>
          <w:sz w:val="24"/>
          <w:szCs w:val="24"/>
        </w:rPr>
      </w:pPr>
      <w:r w:rsidRPr="00531FEC">
        <w:rPr>
          <w:rFonts w:ascii="Book Antiqua" w:hAnsi="Book Antiqua"/>
          <w:b/>
          <w:color w:val="000000" w:themeColor="text1"/>
          <w:kern w:val="0"/>
          <w:sz w:val="24"/>
          <w:szCs w:val="24"/>
        </w:rPr>
        <w:t xml:space="preserve">Published online: </w:t>
      </w:r>
      <w:r w:rsidR="00DA151E" w:rsidRPr="00DA151E">
        <w:rPr>
          <w:rFonts w:ascii="Book Antiqua" w:hAnsi="Book Antiqua"/>
          <w:color w:val="000000" w:themeColor="text1"/>
          <w:kern w:val="0"/>
          <w:sz w:val="24"/>
          <w:szCs w:val="24"/>
        </w:rPr>
        <w:t>June 6, 2020</w:t>
      </w:r>
    </w:p>
    <w:p w:rsidR="005411D7" w:rsidRPr="00531FEC" w:rsidRDefault="008D1908" w:rsidP="00C7507E">
      <w:pPr>
        <w:widowControl/>
        <w:adjustRightInd w:val="0"/>
        <w:snapToGrid w:val="0"/>
        <w:spacing w:line="360" w:lineRule="auto"/>
        <w:rPr>
          <w:rFonts w:ascii="Book Antiqua" w:hAnsi="Book Antiqua"/>
          <w:b/>
          <w:color w:val="000000" w:themeColor="text1"/>
          <w:kern w:val="0"/>
          <w:sz w:val="24"/>
          <w:szCs w:val="24"/>
        </w:rPr>
      </w:pPr>
      <w:r w:rsidRPr="00531FEC">
        <w:rPr>
          <w:rFonts w:ascii="Book Antiqua" w:hAnsi="Book Antiqua"/>
          <w:b/>
          <w:color w:val="000000" w:themeColor="text1"/>
          <w:kern w:val="0"/>
          <w:sz w:val="24"/>
          <w:szCs w:val="24"/>
        </w:rPr>
        <w:br w:type="page"/>
      </w:r>
    </w:p>
    <w:p w:rsidR="009351CD" w:rsidRPr="00531FEC" w:rsidRDefault="008D1908" w:rsidP="00C7507E">
      <w:pPr>
        <w:adjustRightInd w:val="0"/>
        <w:snapToGrid w:val="0"/>
        <w:spacing w:line="360" w:lineRule="auto"/>
        <w:rPr>
          <w:rFonts w:ascii="Book Antiqua" w:hAnsi="Book Antiqua"/>
          <w:b/>
          <w:color w:val="000000" w:themeColor="text1"/>
          <w:kern w:val="0"/>
          <w:sz w:val="24"/>
          <w:szCs w:val="24"/>
        </w:rPr>
      </w:pPr>
      <w:r w:rsidRPr="00531FEC">
        <w:rPr>
          <w:rFonts w:ascii="Book Antiqua" w:hAnsi="Book Antiqua"/>
          <w:b/>
          <w:color w:val="000000" w:themeColor="text1"/>
          <w:kern w:val="0"/>
          <w:sz w:val="24"/>
          <w:szCs w:val="24"/>
        </w:rPr>
        <w:lastRenderedPageBreak/>
        <w:t>Abstract</w:t>
      </w:r>
    </w:p>
    <w:p w:rsidR="009351CD" w:rsidRPr="00531FEC" w:rsidRDefault="008D1908" w:rsidP="00C7507E">
      <w:pPr>
        <w:adjustRightInd w:val="0"/>
        <w:snapToGrid w:val="0"/>
        <w:spacing w:line="360" w:lineRule="auto"/>
        <w:rPr>
          <w:rFonts w:ascii="Book Antiqua" w:hAnsi="Book Antiqua"/>
          <w:color w:val="000000" w:themeColor="text1"/>
          <w:kern w:val="0"/>
          <w:sz w:val="24"/>
          <w:szCs w:val="24"/>
        </w:rPr>
      </w:pPr>
      <w:r w:rsidRPr="00531FEC">
        <w:rPr>
          <w:rFonts w:ascii="Book Antiqua" w:hAnsi="Book Antiqua"/>
          <w:color w:val="000000" w:themeColor="text1"/>
          <w:kern w:val="0"/>
          <w:sz w:val="24"/>
          <w:szCs w:val="24"/>
        </w:rPr>
        <w:t>BACKGROUND</w:t>
      </w:r>
    </w:p>
    <w:p w:rsidR="009351CD" w:rsidRPr="00531FEC" w:rsidRDefault="008D1908" w:rsidP="00C7507E">
      <w:pPr>
        <w:adjustRightInd w:val="0"/>
        <w:snapToGrid w:val="0"/>
        <w:spacing w:line="360" w:lineRule="auto"/>
        <w:rPr>
          <w:rFonts w:ascii="Book Antiqua" w:hAnsi="Book Antiqua"/>
          <w:color w:val="000000" w:themeColor="text1"/>
          <w:kern w:val="0"/>
          <w:sz w:val="24"/>
          <w:szCs w:val="24"/>
        </w:rPr>
      </w:pPr>
      <w:r w:rsidRPr="00531FEC">
        <w:rPr>
          <w:rFonts w:ascii="Book Antiqua" w:hAnsi="Book Antiqua"/>
          <w:color w:val="000000" w:themeColor="text1"/>
          <w:kern w:val="0"/>
          <w:sz w:val="24"/>
          <w:szCs w:val="24"/>
        </w:rPr>
        <w:t>Since December 2019, many cases of pneumonia caused by novel coronavirus</w:t>
      </w:r>
      <w:r w:rsidR="00C13FBD">
        <w:rPr>
          <w:rFonts w:ascii="Book Antiqua" w:hAnsi="Book Antiqua" w:hint="eastAsia"/>
          <w:color w:val="000000" w:themeColor="text1"/>
          <w:kern w:val="0"/>
          <w:sz w:val="24"/>
          <w:szCs w:val="24"/>
        </w:rPr>
        <w:t xml:space="preserve"> </w:t>
      </w:r>
      <w:r w:rsidRPr="00531FEC">
        <w:rPr>
          <w:rFonts w:ascii="Book Antiqua" w:hAnsi="Book Antiqua"/>
          <w:color w:val="000000" w:themeColor="text1"/>
          <w:kern w:val="0"/>
          <w:sz w:val="24"/>
          <w:szCs w:val="24"/>
        </w:rPr>
        <w:t>have been discovered in Wuhan, China, and such cases have spread nationwide quickly. At present,</w:t>
      </w:r>
      <w:r w:rsidR="00C13FBD">
        <w:rPr>
          <w:rFonts w:ascii="Book Antiqua" w:hAnsi="Book Antiqua" w:hint="eastAsia"/>
          <w:color w:val="000000" w:themeColor="text1"/>
          <w:kern w:val="0"/>
          <w:sz w:val="24"/>
          <w:szCs w:val="24"/>
        </w:rPr>
        <w:t xml:space="preserve"> </w:t>
      </w:r>
      <w:r w:rsidR="00595639" w:rsidRPr="00C7507E">
        <w:rPr>
          <w:rFonts w:ascii="Book Antiqua" w:hAnsi="Book Antiqua"/>
          <w:color w:val="000000" w:themeColor="text1"/>
          <w:kern w:val="0"/>
          <w:sz w:val="24"/>
          <w:szCs w:val="24"/>
        </w:rPr>
        <w:t>coronavirus</w:t>
      </w:r>
      <w:r w:rsidR="00C13FBD">
        <w:rPr>
          <w:rFonts w:ascii="Book Antiqua" w:hAnsi="Book Antiqua" w:hint="eastAsia"/>
          <w:color w:val="000000" w:themeColor="text1"/>
          <w:kern w:val="0"/>
          <w:sz w:val="24"/>
          <w:szCs w:val="24"/>
        </w:rPr>
        <w:t xml:space="preserve"> </w:t>
      </w:r>
      <w:r w:rsidR="00595639" w:rsidRPr="00C7507E">
        <w:rPr>
          <w:rFonts w:ascii="Book Antiqua" w:hAnsi="Book Antiqua"/>
          <w:color w:val="000000" w:themeColor="text1"/>
          <w:kern w:val="0"/>
          <w:sz w:val="24"/>
          <w:szCs w:val="24"/>
        </w:rPr>
        <w:t>disease 2019 (</w:t>
      </w:r>
      <w:r w:rsidRPr="00531FEC">
        <w:rPr>
          <w:rFonts w:ascii="Book Antiqua" w:hAnsi="Book Antiqua"/>
          <w:color w:val="000000" w:themeColor="text1"/>
          <w:kern w:val="0"/>
          <w:sz w:val="24"/>
          <w:szCs w:val="24"/>
        </w:rPr>
        <w:t>COVID-19) is a worldwide pandemic. What are the clinical features of this disease? What is the clinical diagnosis and how should such patients be treated? As a clinician, mastery of the clinical characteristics, basic diagnosis, and treatment methods of COVID-19 are required to provide help to patients.</w:t>
      </w:r>
    </w:p>
    <w:p w:rsidR="009351CD" w:rsidRPr="00531FEC" w:rsidRDefault="009351CD" w:rsidP="00C7507E">
      <w:pPr>
        <w:adjustRightInd w:val="0"/>
        <w:snapToGrid w:val="0"/>
        <w:spacing w:line="360" w:lineRule="auto"/>
        <w:rPr>
          <w:rFonts w:ascii="Book Antiqua" w:hAnsi="Book Antiqua"/>
          <w:color w:val="000000" w:themeColor="text1"/>
          <w:kern w:val="0"/>
          <w:sz w:val="24"/>
          <w:szCs w:val="24"/>
        </w:rPr>
      </w:pPr>
    </w:p>
    <w:p w:rsidR="009351CD" w:rsidRPr="00531FEC" w:rsidRDefault="008D1908" w:rsidP="00C7507E">
      <w:pPr>
        <w:adjustRightInd w:val="0"/>
        <w:snapToGrid w:val="0"/>
        <w:spacing w:line="360" w:lineRule="auto"/>
        <w:rPr>
          <w:rFonts w:ascii="Book Antiqua" w:hAnsi="Book Antiqua"/>
          <w:color w:val="000000" w:themeColor="text1"/>
          <w:kern w:val="0"/>
          <w:sz w:val="24"/>
          <w:szCs w:val="24"/>
        </w:rPr>
      </w:pPr>
      <w:r w:rsidRPr="00531FEC">
        <w:rPr>
          <w:rFonts w:ascii="Book Antiqua" w:hAnsi="Book Antiqua"/>
          <w:color w:val="000000" w:themeColor="text1"/>
          <w:kern w:val="0"/>
          <w:sz w:val="24"/>
          <w:szCs w:val="24"/>
        </w:rPr>
        <w:t>CASE SUMMARY</w:t>
      </w:r>
    </w:p>
    <w:p w:rsidR="009351CD" w:rsidRPr="00C7507E" w:rsidRDefault="008D1908" w:rsidP="00C7507E">
      <w:pPr>
        <w:adjustRightInd w:val="0"/>
        <w:snapToGrid w:val="0"/>
        <w:spacing w:line="360" w:lineRule="auto"/>
        <w:rPr>
          <w:rFonts w:ascii="Book Antiqua" w:hAnsi="Book Antiqua" w:cs="Times New Roman"/>
          <w:color w:val="000000" w:themeColor="text1"/>
          <w:kern w:val="0"/>
          <w:sz w:val="24"/>
          <w:szCs w:val="24"/>
        </w:rPr>
      </w:pPr>
      <w:r w:rsidRPr="00531FEC">
        <w:rPr>
          <w:rFonts w:ascii="Book Antiqua" w:hAnsi="Book Antiqua"/>
          <w:color w:val="000000" w:themeColor="text1"/>
          <w:kern w:val="0"/>
          <w:sz w:val="24"/>
          <w:szCs w:val="24"/>
        </w:rPr>
        <w:t xml:space="preserve">A 42-year-old male patient with a cough lasting </w:t>
      </w:r>
      <w:r w:rsidR="00585251" w:rsidRPr="00C7507E">
        <w:rPr>
          <w:rFonts w:ascii="Book Antiqua" w:hAnsi="Book Antiqua"/>
          <w:color w:val="000000" w:themeColor="text1"/>
          <w:kern w:val="0"/>
          <w:sz w:val="24"/>
          <w:szCs w:val="24"/>
        </w:rPr>
        <w:t>6</w:t>
      </w:r>
      <w:r w:rsidRPr="00531FEC">
        <w:rPr>
          <w:rFonts w:ascii="Book Antiqua" w:hAnsi="Book Antiqua"/>
          <w:color w:val="000000" w:themeColor="text1"/>
          <w:kern w:val="0"/>
          <w:sz w:val="24"/>
          <w:szCs w:val="24"/>
        </w:rPr>
        <w:t xml:space="preserve"> d without obvious cause, as well as fever and fatigue for </w:t>
      </w:r>
      <w:r w:rsidR="00585251" w:rsidRPr="00C7507E">
        <w:rPr>
          <w:rFonts w:ascii="Book Antiqua" w:hAnsi="Book Antiqua"/>
          <w:color w:val="000000" w:themeColor="text1"/>
          <w:kern w:val="0"/>
          <w:sz w:val="24"/>
          <w:szCs w:val="24"/>
        </w:rPr>
        <w:t>1</w:t>
      </w:r>
      <w:r w:rsidRPr="00531FEC">
        <w:rPr>
          <w:rFonts w:ascii="Book Antiqua" w:hAnsi="Book Antiqua"/>
          <w:color w:val="000000" w:themeColor="text1"/>
          <w:kern w:val="0"/>
          <w:sz w:val="24"/>
          <w:szCs w:val="24"/>
        </w:rPr>
        <w:t xml:space="preserve"> d, was admitted to Hankou Hospital on January 22, 2020 and transferred to </w:t>
      </w:r>
      <w:proofErr w:type="spellStart"/>
      <w:r w:rsidRPr="00531FEC">
        <w:rPr>
          <w:rFonts w:ascii="Book Antiqua" w:hAnsi="Book Antiqua"/>
          <w:color w:val="000000" w:themeColor="text1"/>
          <w:kern w:val="0"/>
          <w:sz w:val="24"/>
          <w:szCs w:val="24"/>
        </w:rPr>
        <w:t>Huoshenshan</w:t>
      </w:r>
      <w:proofErr w:type="spellEnd"/>
      <w:r w:rsidRPr="00531FEC">
        <w:rPr>
          <w:rFonts w:ascii="Book Antiqua" w:hAnsi="Book Antiqua"/>
          <w:color w:val="000000" w:themeColor="text1"/>
          <w:kern w:val="0"/>
          <w:sz w:val="24"/>
          <w:szCs w:val="24"/>
        </w:rPr>
        <w:t xml:space="preserve"> Hospital on February 4. The main clinical symptoms were dry cough, fatigue, and fever. He was diagnosed with COVID-19. From the 4</w:t>
      </w:r>
      <w:r w:rsidRPr="00531FEC">
        <w:rPr>
          <w:rFonts w:ascii="Book Antiqua" w:hAnsi="Book Antiqua"/>
          <w:color w:val="000000" w:themeColor="text1"/>
          <w:kern w:val="0"/>
          <w:sz w:val="24"/>
          <w:szCs w:val="24"/>
          <w:vertAlign w:val="superscript"/>
        </w:rPr>
        <w:t>th</w:t>
      </w:r>
      <w:r w:rsidRPr="00531FEC">
        <w:rPr>
          <w:rFonts w:ascii="Book Antiqua" w:hAnsi="Book Antiqua"/>
          <w:color w:val="000000" w:themeColor="text1"/>
          <w:kern w:val="0"/>
          <w:sz w:val="24"/>
          <w:szCs w:val="24"/>
        </w:rPr>
        <w:t xml:space="preserve"> d of admission, the patient</w:t>
      </w:r>
      <w:r w:rsidR="00585251" w:rsidRPr="00C7507E">
        <w:rPr>
          <w:rFonts w:ascii="Book Antiqua" w:hAnsi="Book Antiqua"/>
          <w:color w:val="000000" w:themeColor="text1"/>
          <w:kern w:val="0"/>
          <w:sz w:val="24"/>
          <w:szCs w:val="24"/>
        </w:rPr>
        <w:t>’</w:t>
      </w:r>
      <w:r w:rsidRPr="00531FEC">
        <w:rPr>
          <w:rFonts w:ascii="Book Antiqua" w:hAnsi="Book Antiqua"/>
          <w:color w:val="000000" w:themeColor="text1"/>
          <w:kern w:val="0"/>
          <w:sz w:val="24"/>
          <w:szCs w:val="24"/>
        </w:rPr>
        <w:t>s condition gradually worsened, with increased respiratory rate and body temperature. Peripheral blood lymphocytes decreased progressively. On the 8</w:t>
      </w:r>
      <w:r w:rsidRPr="00531FEC">
        <w:rPr>
          <w:rFonts w:ascii="Book Antiqua" w:hAnsi="Book Antiqua"/>
          <w:color w:val="000000" w:themeColor="text1"/>
          <w:kern w:val="0"/>
          <w:sz w:val="24"/>
          <w:szCs w:val="24"/>
          <w:vertAlign w:val="superscript"/>
        </w:rPr>
        <w:t>th</w:t>
      </w:r>
      <w:r w:rsidRPr="00531FEC">
        <w:rPr>
          <w:rFonts w:ascii="Book Antiqua" w:hAnsi="Book Antiqua"/>
          <w:color w:val="000000" w:themeColor="text1"/>
          <w:kern w:val="0"/>
          <w:sz w:val="24"/>
          <w:szCs w:val="24"/>
        </w:rPr>
        <w:t xml:space="preserve"> d of admission, the patient</w:t>
      </w:r>
      <w:r w:rsidR="00585251" w:rsidRPr="00C7507E">
        <w:rPr>
          <w:rFonts w:ascii="Book Antiqua" w:hAnsi="Book Antiqua"/>
          <w:color w:val="000000" w:themeColor="text1"/>
          <w:kern w:val="0"/>
          <w:sz w:val="24"/>
          <w:szCs w:val="24"/>
        </w:rPr>
        <w:t>’</w:t>
      </w:r>
      <w:r w:rsidRPr="00531FEC">
        <w:rPr>
          <w:rFonts w:ascii="Book Antiqua" w:hAnsi="Book Antiqua"/>
          <w:color w:val="000000" w:themeColor="text1"/>
          <w:kern w:val="0"/>
          <w:sz w:val="24"/>
          <w:szCs w:val="24"/>
        </w:rPr>
        <w:t>s highest temperature was 40.7</w:t>
      </w:r>
      <w:r w:rsidR="00585251" w:rsidRPr="00C7507E">
        <w:rPr>
          <w:rFonts w:ascii="Book Antiqua" w:hAnsi="Book Antiqua"/>
          <w:color w:val="000000" w:themeColor="text1"/>
          <w:kern w:val="0"/>
          <w:sz w:val="24"/>
          <w:szCs w:val="24"/>
        </w:rPr>
        <w:t xml:space="preserve"> °C</w:t>
      </w:r>
      <w:r w:rsidRPr="00531FEC">
        <w:rPr>
          <w:rFonts w:ascii="Book Antiqua" w:hAnsi="Book Antiqua"/>
          <w:color w:val="000000" w:themeColor="text1"/>
          <w:kern w:val="0"/>
          <w:sz w:val="24"/>
          <w:szCs w:val="24"/>
        </w:rPr>
        <w:t xml:space="preserve">, and oxygen saturation was 83% </w:t>
      </w:r>
      <w:r w:rsidR="00585251" w:rsidRPr="00C7507E">
        <w:rPr>
          <w:rFonts w:ascii="Book Antiqua" w:hAnsi="Book Antiqua"/>
          <w:color w:val="000000" w:themeColor="text1"/>
          <w:kern w:val="0"/>
          <w:sz w:val="24"/>
          <w:szCs w:val="24"/>
        </w:rPr>
        <w:t>despite</w:t>
      </w:r>
      <w:r w:rsidRPr="00531FEC">
        <w:rPr>
          <w:rFonts w:ascii="Book Antiqua" w:hAnsi="Book Antiqua"/>
          <w:color w:val="000000" w:themeColor="text1"/>
          <w:kern w:val="0"/>
          <w:sz w:val="24"/>
          <w:szCs w:val="24"/>
        </w:rPr>
        <w:t xml:space="preserve"> high-flow oxygen inhalation. Chest computed tomography results showed that the virus progressed rapidly. </w:t>
      </w:r>
      <w:r w:rsidR="009351CD" w:rsidRPr="00C7507E">
        <w:rPr>
          <w:rFonts w:ascii="Book Antiqua" w:hAnsi="Book Antiqua" w:cs="Times New Roman"/>
          <w:color w:val="000000" w:themeColor="text1"/>
          <w:kern w:val="0"/>
          <w:sz w:val="24"/>
          <w:szCs w:val="24"/>
        </w:rPr>
        <w:t xml:space="preserve">The number of lesions </w:t>
      </w:r>
      <w:r w:rsidRPr="00531FEC">
        <w:rPr>
          <w:rFonts w:ascii="Book Antiqua" w:hAnsi="Book Antiqua" w:cs="Times New Roman"/>
          <w:color w:val="000000" w:themeColor="text1"/>
          <w:kern w:val="0"/>
          <w:sz w:val="24"/>
          <w:szCs w:val="24"/>
        </w:rPr>
        <w:t xml:space="preserve">significantly increased with expanded scope and increased density. The distribution of lesions advanced from peripheral to central. In addition to nasal catheter oxygen inhalation and symptomatic support, antiviral drugs were used throughout the treatment. On January 22, oseltamivir phosphate capsules were given orally (75 mg, twice daily) for 6 d. On January 24, three tablets of </w:t>
      </w:r>
      <w:proofErr w:type="spellStart"/>
      <w:r w:rsidRPr="00531FEC">
        <w:rPr>
          <w:rFonts w:ascii="Book Antiqua" w:hAnsi="Book Antiqua" w:cs="Times New Roman"/>
          <w:color w:val="000000" w:themeColor="text1"/>
          <w:kern w:val="0"/>
          <w:sz w:val="24"/>
          <w:szCs w:val="24"/>
        </w:rPr>
        <w:t>lopinavir</w:t>
      </w:r>
      <w:proofErr w:type="spellEnd"/>
      <w:r w:rsidRPr="00531FEC">
        <w:rPr>
          <w:rFonts w:ascii="Book Antiqua" w:hAnsi="Book Antiqua" w:cs="Times New Roman"/>
          <w:color w:val="000000" w:themeColor="text1"/>
          <w:kern w:val="0"/>
          <w:sz w:val="24"/>
          <w:szCs w:val="24"/>
        </w:rPr>
        <w:t xml:space="preserve"> and ritonavir were added orally (twice daily). After 6 d, this was changed to 0.2g (two tablets) </w:t>
      </w:r>
      <w:proofErr w:type="spellStart"/>
      <w:r w:rsidRPr="00531FEC">
        <w:rPr>
          <w:rFonts w:ascii="Book Antiqua" w:hAnsi="Book Antiqua" w:cs="Times New Roman"/>
          <w:color w:val="000000" w:themeColor="text1"/>
          <w:kern w:val="0"/>
          <w:sz w:val="24"/>
          <w:szCs w:val="24"/>
        </w:rPr>
        <w:t>arbidol</w:t>
      </w:r>
      <w:proofErr w:type="spellEnd"/>
      <w:r w:rsidRPr="00531FEC">
        <w:rPr>
          <w:rFonts w:ascii="Book Antiqua" w:hAnsi="Book Antiqua" w:cs="Times New Roman"/>
          <w:color w:val="000000" w:themeColor="text1"/>
          <w:kern w:val="0"/>
          <w:sz w:val="24"/>
          <w:szCs w:val="24"/>
        </w:rPr>
        <w:t xml:space="preserve">, taken orally (three times daily) for 5 d. During the severe stage, methylprednisolone was given (40mg) once every 12 h, immunoglobulin (20g) was administered by intravenous drip infusion once daily, and </w:t>
      </w:r>
      <w:proofErr w:type="spellStart"/>
      <w:r w:rsidRPr="00531FEC">
        <w:rPr>
          <w:rFonts w:ascii="Book Antiqua" w:hAnsi="Book Antiqua" w:cs="Times New Roman"/>
          <w:color w:val="000000" w:themeColor="text1"/>
          <w:kern w:val="0"/>
          <w:sz w:val="24"/>
          <w:szCs w:val="24"/>
        </w:rPr>
        <w:t>thymosin</w:t>
      </w:r>
      <w:proofErr w:type="spellEnd"/>
      <w:r w:rsidRPr="00531FEC">
        <w:rPr>
          <w:rFonts w:ascii="Book Antiqua" w:hAnsi="Book Antiqua" w:cs="Times New Roman"/>
          <w:color w:val="000000" w:themeColor="text1"/>
          <w:kern w:val="0"/>
          <w:sz w:val="24"/>
          <w:szCs w:val="24"/>
        </w:rPr>
        <w:t xml:space="preserve"> (1.6mg) was injected subcutaneously once daily combined with immunotherapy. On February 2, symptoms decreased, various indicators improved, and pulmonary inflammation </w:t>
      </w:r>
      <w:r w:rsidRPr="00531FEC">
        <w:rPr>
          <w:rFonts w:ascii="Book Antiqua" w:hAnsi="Book Antiqua" w:cs="Times New Roman"/>
          <w:color w:val="000000" w:themeColor="text1"/>
          <w:kern w:val="0"/>
          <w:sz w:val="24"/>
          <w:szCs w:val="24"/>
        </w:rPr>
        <w:lastRenderedPageBreak/>
        <w:t xml:space="preserve">was obviously reduced. Throat swabs on February 4 and 9 were negative for </w:t>
      </w:r>
      <w:r w:rsidRPr="00531FEC">
        <w:rPr>
          <w:rFonts w:ascii="Book Antiqua" w:hAnsi="Book Antiqua"/>
          <w:color w:val="000000" w:themeColor="text1"/>
          <w:kern w:val="0"/>
          <w:sz w:val="24"/>
          <w:szCs w:val="24"/>
        </w:rPr>
        <w:t>novel coronavirus</w:t>
      </w:r>
      <w:r w:rsidR="009351CD" w:rsidRPr="00C7507E">
        <w:rPr>
          <w:rFonts w:ascii="Book Antiqua" w:hAnsi="Book Antiqua" w:cs="Times New Roman"/>
          <w:color w:val="000000" w:themeColor="text1"/>
          <w:kern w:val="0"/>
          <w:sz w:val="24"/>
          <w:szCs w:val="24"/>
        </w:rPr>
        <w:t xml:space="preserve"> nucleic acid. After 19 </w:t>
      </w:r>
      <w:r w:rsidR="00C82459" w:rsidRPr="00C7507E">
        <w:rPr>
          <w:rFonts w:ascii="Book Antiqua" w:hAnsi="Book Antiqua" w:cs="Times New Roman"/>
          <w:color w:val="000000" w:themeColor="text1"/>
          <w:kern w:val="0"/>
          <w:sz w:val="24"/>
          <w:szCs w:val="24"/>
        </w:rPr>
        <w:t>d</w:t>
      </w:r>
      <w:r w:rsidR="009351CD" w:rsidRPr="00C7507E">
        <w:rPr>
          <w:rFonts w:ascii="Book Antiqua" w:hAnsi="Book Antiqua" w:cs="Times New Roman"/>
          <w:color w:val="000000" w:themeColor="text1"/>
          <w:kern w:val="0"/>
          <w:sz w:val="24"/>
          <w:szCs w:val="24"/>
        </w:rPr>
        <w:t xml:space="preserve"> in the hospital, the patient was </w:t>
      </w:r>
      <w:r w:rsidR="00223B93" w:rsidRPr="00C7507E">
        <w:rPr>
          <w:rFonts w:ascii="Book Antiqua" w:hAnsi="Book Antiqua" w:cs="Times New Roman"/>
          <w:color w:val="000000" w:themeColor="text1"/>
          <w:kern w:val="0"/>
          <w:sz w:val="24"/>
          <w:szCs w:val="24"/>
        </w:rPr>
        <w:t>successfully treated</w:t>
      </w:r>
      <w:r w:rsidRPr="00531FEC">
        <w:rPr>
          <w:rFonts w:ascii="Book Antiqua" w:hAnsi="Book Antiqua" w:cs="Times New Roman"/>
          <w:color w:val="000000" w:themeColor="text1"/>
          <w:kern w:val="0"/>
          <w:sz w:val="24"/>
          <w:szCs w:val="24"/>
        </w:rPr>
        <w:t xml:space="preserve"> and discharged.</w:t>
      </w:r>
    </w:p>
    <w:p w:rsidR="009351CD" w:rsidRPr="00C7507E" w:rsidRDefault="009351CD" w:rsidP="00C7507E">
      <w:pPr>
        <w:adjustRightInd w:val="0"/>
        <w:snapToGrid w:val="0"/>
        <w:spacing w:line="360" w:lineRule="auto"/>
        <w:rPr>
          <w:rFonts w:ascii="Book Antiqua" w:hAnsi="Book Antiqua"/>
          <w:color w:val="000000" w:themeColor="text1"/>
          <w:kern w:val="0"/>
          <w:sz w:val="24"/>
          <w:szCs w:val="24"/>
        </w:rPr>
      </w:pPr>
    </w:p>
    <w:p w:rsidR="009351CD" w:rsidRPr="00C7507E" w:rsidRDefault="008D1908" w:rsidP="00C7507E">
      <w:pPr>
        <w:adjustRightInd w:val="0"/>
        <w:snapToGrid w:val="0"/>
        <w:spacing w:line="360" w:lineRule="auto"/>
        <w:rPr>
          <w:rFonts w:ascii="Book Antiqua" w:eastAsia="宋体" w:hAnsi="Book Antiqua" w:cs="Times New Roman"/>
          <w:bCs/>
          <w:color w:val="000000" w:themeColor="text1"/>
          <w:kern w:val="0"/>
          <w:sz w:val="24"/>
          <w:szCs w:val="24"/>
        </w:rPr>
      </w:pPr>
      <w:r w:rsidRPr="00531FEC">
        <w:rPr>
          <w:rFonts w:ascii="Book Antiqua" w:eastAsia="宋体" w:hAnsi="Book Antiqua" w:cs="Times New Roman"/>
          <w:bCs/>
          <w:color w:val="000000" w:themeColor="text1"/>
          <w:kern w:val="0"/>
          <w:sz w:val="24"/>
          <w:szCs w:val="24"/>
        </w:rPr>
        <w:t>CONCLUSION</w:t>
      </w:r>
    </w:p>
    <w:p w:rsidR="009351CD" w:rsidRPr="00C7507E" w:rsidRDefault="008D1908" w:rsidP="00C7507E">
      <w:pPr>
        <w:adjustRightInd w:val="0"/>
        <w:snapToGrid w:val="0"/>
        <w:spacing w:line="360" w:lineRule="auto"/>
        <w:rPr>
          <w:rFonts w:ascii="Book Antiqua" w:hAnsi="Book Antiqua" w:cs="Times New Roman"/>
          <w:color w:val="000000" w:themeColor="text1"/>
          <w:kern w:val="0"/>
          <w:sz w:val="24"/>
          <w:szCs w:val="24"/>
        </w:rPr>
      </w:pPr>
      <w:r w:rsidRPr="00531FEC">
        <w:rPr>
          <w:rFonts w:ascii="Book Antiqua" w:hAnsi="Book Antiqua" w:cs="Times New Roman"/>
          <w:color w:val="000000" w:themeColor="text1"/>
          <w:kern w:val="0"/>
          <w:sz w:val="24"/>
          <w:szCs w:val="24"/>
        </w:rPr>
        <w:t xml:space="preserve">COVID-19 in young adults can be successfully treated with active treatment. We report a typical case of COVID-19, analyze its clinical characteristics, summarize its clinical diagnosis and treatment experience, and provide a reference for clinical colleagues. </w:t>
      </w:r>
    </w:p>
    <w:p w:rsidR="009351CD" w:rsidRPr="00C7507E" w:rsidRDefault="009351CD" w:rsidP="00C7507E">
      <w:pPr>
        <w:adjustRightInd w:val="0"/>
        <w:snapToGrid w:val="0"/>
        <w:spacing w:line="360" w:lineRule="auto"/>
        <w:rPr>
          <w:rFonts w:ascii="Book Antiqua" w:hAnsi="Book Antiqua"/>
          <w:color w:val="000000" w:themeColor="text1"/>
          <w:kern w:val="0"/>
          <w:sz w:val="24"/>
          <w:szCs w:val="24"/>
        </w:rPr>
      </w:pPr>
    </w:p>
    <w:p w:rsidR="009351CD" w:rsidRPr="00C7507E" w:rsidRDefault="008D1908" w:rsidP="00C7507E">
      <w:pPr>
        <w:adjustRightInd w:val="0"/>
        <w:snapToGrid w:val="0"/>
        <w:spacing w:line="360" w:lineRule="auto"/>
        <w:rPr>
          <w:rFonts w:ascii="Book Antiqua" w:hAnsi="Book Antiqua" w:cs="Times New Roman"/>
          <w:color w:val="000000" w:themeColor="text1"/>
          <w:kern w:val="0"/>
          <w:sz w:val="24"/>
          <w:szCs w:val="24"/>
        </w:rPr>
      </w:pPr>
      <w:r w:rsidRPr="00531FEC">
        <w:rPr>
          <w:rFonts w:ascii="Book Antiqua" w:hAnsi="Book Antiqua" w:cs="Times New Roman"/>
          <w:b/>
          <w:color w:val="000000" w:themeColor="text1"/>
          <w:kern w:val="0"/>
          <w:sz w:val="24"/>
          <w:szCs w:val="24"/>
        </w:rPr>
        <w:t>Keywords:</w:t>
      </w:r>
      <w:r w:rsidR="00E12486">
        <w:rPr>
          <w:rFonts w:ascii="Book Antiqua" w:hAnsi="Book Antiqua" w:cs="Times New Roman" w:hint="eastAsia"/>
          <w:b/>
          <w:color w:val="000000" w:themeColor="text1"/>
          <w:kern w:val="0"/>
          <w:sz w:val="24"/>
          <w:szCs w:val="24"/>
        </w:rPr>
        <w:t xml:space="preserve"> </w:t>
      </w:r>
      <w:r w:rsidRPr="00531FEC">
        <w:rPr>
          <w:rFonts w:ascii="Book Antiqua" w:hAnsi="Book Antiqua" w:cs="Times New Roman"/>
          <w:color w:val="000000" w:themeColor="text1"/>
          <w:kern w:val="0"/>
          <w:sz w:val="24"/>
          <w:szCs w:val="24"/>
        </w:rPr>
        <w:t>COVID-19; SARS-CoV-2; Clinical characteristics; Diagnosis and treatment; Young adults; Case report</w:t>
      </w:r>
    </w:p>
    <w:p w:rsidR="009351CD" w:rsidRPr="00C7507E" w:rsidRDefault="009351CD" w:rsidP="00C7507E">
      <w:pPr>
        <w:adjustRightInd w:val="0"/>
        <w:snapToGrid w:val="0"/>
        <w:spacing w:line="360" w:lineRule="auto"/>
        <w:rPr>
          <w:rFonts w:ascii="Book Antiqua" w:hAnsi="Book Antiqua" w:cs="Times New Roman"/>
          <w:color w:val="000000" w:themeColor="text1"/>
          <w:kern w:val="0"/>
          <w:sz w:val="24"/>
          <w:szCs w:val="24"/>
        </w:rPr>
      </w:pPr>
    </w:p>
    <w:p w:rsidR="00F321C6" w:rsidRPr="00C7507E" w:rsidRDefault="008D1908" w:rsidP="00F321C6">
      <w:pPr>
        <w:adjustRightInd w:val="0"/>
        <w:snapToGrid w:val="0"/>
        <w:spacing w:line="360" w:lineRule="auto"/>
        <w:rPr>
          <w:rFonts w:ascii="Book Antiqua" w:hAnsi="Book Antiqua" w:cs="Times New Roman"/>
          <w:color w:val="000000" w:themeColor="text1"/>
          <w:kern w:val="0"/>
          <w:sz w:val="24"/>
          <w:szCs w:val="24"/>
        </w:rPr>
      </w:pPr>
      <w:proofErr w:type="gramStart"/>
      <w:r w:rsidRPr="00531FEC">
        <w:rPr>
          <w:rFonts w:ascii="Book Antiqua" w:hAnsi="Book Antiqua" w:cs="Times New Roman"/>
          <w:color w:val="000000" w:themeColor="text1"/>
          <w:kern w:val="0"/>
          <w:sz w:val="24"/>
          <w:szCs w:val="24"/>
        </w:rPr>
        <w:t xml:space="preserve">He YF, </w:t>
      </w:r>
      <w:proofErr w:type="spellStart"/>
      <w:r w:rsidRPr="00531FEC">
        <w:rPr>
          <w:rFonts w:ascii="Book Antiqua" w:hAnsi="Book Antiqua" w:cs="Times New Roman"/>
          <w:color w:val="000000" w:themeColor="text1"/>
          <w:kern w:val="0"/>
          <w:sz w:val="24"/>
          <w:szCs w:val="24"/>
        </w:rPr>
        <w:t>Lian</w:t>
      </w:r>
      <w:proofErr w:type="spellEnd"/>
      <w:r w:rsidRPr="00531FEC">
        <w:rPr>
          <w:rFonts w:ascii="Book Antiqua" w:hAnsi="Book Antiqua" w:cs="Times New Roman"/>
          <w:color w:val="000000" w:themeColor="text1"/>
          <w:kern w:val="0"/>
          <w:sz w:val="24"/>
          <w:szCs w:val="24"/>
        </w:rPr>
        <w:t xml:space="preserve"> SJ, Dong YC.</w:t>
      </w:r>
      <w:proofErr w:type="gramEnd"/>
      <w:r w:rsidRPr="00531FEC">
        <w:rPr>
          <w:rFonts w:ascii="Book Antiqua" w:hAnsi="Book Antiqua" w:cs="Times New Roman"/>
          <w:color w:val="000000" w:themeColor="text1"/>
          <w:kern w:val="0"/>
          <w:sz w:val="24"/>
          <w:szCs w:val="24"/>
        </w:rPr>
        <w:t xml:space="preserve"> </w:t>
      </w:r>
      <w:r w:rsidRPr="00531FEC">
        <w:rPr>
          <w:rFonts w:ascii="Book Antiqua" w:hAnsi="Book Antiqua"/>
          <w:color w:val="000000" w:themeColor="text1"/>
          <w:kern w:val="0"/>
          <w:sz w:val="24"/>
          <w:szCs w:val="24"/>
        </w:rPr>
        <w:t>Clinical characteristics, diagnosis</w:t>
      </w:r>
      <w:r w:rsidR="00E12486">
        <w:rPr>
          <w:rFonts w:ascii="Book Antiqua" w:hAnsi="Book Antiqua" w:hint="eastAsia"/>
          <w:color w:val="000000" w:themeColor="text1"/>
          <w:kern w:val="0"/>
          <w:sz w:val="24"/>
          <w:szCs w:val="24"/>
        </w:rPr>
        <w:t>,</w:t>
      </w:r>
      <w:r w:rsidRPr="00531FEC">
        <w:rPr>
          <w:rFonts w:ascii="Book Antiqua" w:hAnsi="Book Antiqua"/>
          <w:color w:val="000000" w:themeColor="text1"/>
          <w:kern w:val="0"/>
          <w:sz w:val="24"/>
          <w:szCs w:val="24"/>
        </w:rPr>
        <w:t xml:space="preserve"> and treatment of COVID-19: A case report</w:t>
      </w:r>
      <w:r w:rsidR="004232DE" w:rsidRPr="00C7507E">
        <w:rPr>
          <w:rFonts w:ascii="Book Antiqua" w:hAnsi="Book Antiqua" w:cs="Times New Roman"/>
          <w:color w:val="000000" w:themeColor="text1"/>
          <w:kern w:val="0"/>
          <w:sz w:val="24"/>
          <w:szCs w:val="24"/>
        </w:rPr>
        <w:t xml:space="preserve">. </w:t>
      </w:r>
      <w:r w:rsidR="004232DE" w:rsidRPr="00C7507E">
        <w:rPr>
          <w:rFonts w:ascii="Book Antiqua" w:hAnsi="Book Antiqua" w:cs="Times New Roman"/>
          <w:i/>
          <w:color w:val="000000" w:themeColor="text1"/>
          <w:kern w:val="0"/>
          <w:sz w:val="24"/>
          <w:szCs w:val="24"/>
        </w:rPr>
        <w:t xml:space="preserve">World J </w:t>
      </w:r>
      <w:proofErr w:type="spellStart"/>
      <w:r w:rsidR="004232DE" w:rsidRPr="00C7507E">
        <w:rPr>
          <w:rFonts w:ascii="Book Antiqua" w:hAnsi="Book Antiqua" w:cs="Times New Roman"/>
          <w:i/>
          <w:color w:val="000000" w:themeColor="text1"/>
          <w:kern w:val="0"/>
          <w:sz w:val="24"/>
          <w:szCs w:val="24"/>
        </w:rPr>
        <w:t>Clin</w:t>
      </w:r>
      <w:proofErr w:type="spellEnd"/>
      <w:r w:rsidR="004232DE" w:rsidRPr="00C7507E">
        <w:rPr>
          <w:rFonts w:ascii="Book Antiqua" w:hAnsi="Book Antiqua" w:cs="Times New Roman"/>
          <w:i/>
          <w:color w:val="000000" w:themeColor="text1"/>
          <w:kern w:val="0"/>
          <w:sz w:val="24"/>
          <w:szCs w:val="24"/>
        </w:rPr>
        <w:t xml:space="preserve"> Cases</w:t>
      </w:r>
      <w:r w:rsidR="00DA151E">
        <w:rPr>
          <w:rFonts w:ascii="Book Antiqua" w:hAnsi="Book Antiqua" w:cs="Times New Roman"/>
          <w:color w:val="000000" w:themeColor="text1"/>
          <w:kern w:val="0"/>
          <w:sz w:val="24"/>
          <w:szCs w:val="24"/>
        </w:rPr>
        <w:t xml:space="preserve"> 2020;</w:t>
      </w:r>
      <w:r w:rsidR="00DA151E">
        <w:rPr>
          <w:rFonts w:ascii="Book Antiqua" w:hAnsi="Book Antiqua" w:cs="Times New Roman" w:hint="eastAsia"/>
          <w:color w:val="000000" w:themeColor="text1"/>
          <w:kern w:val="0"/>
          <w:sz w:val="24"/>
          <w:szCs w:val="24"/>
        </w:rPr>
        <w:t xml:space="preserve"> </w:t>
      </w:r>
      <w:r w:rsidR="00DA151E" w:rsidRPr="00DA151E">
        <w:rPr>
          <w:rFonts w:ascii="Book Antiqua" w:hAnsi="Book Antiqua" w:cs="Times New Roman"/>
          <w:color w:val="000000" w:themeColor="text1"/>
          <w:kern w:val="0"/>
          <w:sz w:val="24"/>
          <w:szCs w:val="24"/>
        </w:rPr>
        <w:t xml:space="preserve">8(11): </w:t>
      </w:r>
      <w:r w:rsidR="00F321C6">
        <w:rPr>
          <w:rFonts w:ascii="Book Antiqua" w:hAnsi="Book Antiqua" w:cs="Times New Roman" w:hint="eastAsia"/>
          <w:color w:val="000000" w:themeColor="text1"/>
          <w:kern w:val="0"/>
          <w:sz w:val="24"/>
          <w:szCs w:val="24"/>
        </w:rPr>
        <w:t>2325-2331</w:t>
      </w:r>
      <w:r w:rsidR="00F321C6" w:rsidRPr="00DA151E">
        <w:rPr>
          <w:rFonts w:ascii="Book Antiqua" w:hAnsi="Book Antiqua" w:cs="Times New Roman"/>
          <w:color w:val="000000" w:themeColor="text1"/>
          <w:kern w:val="0"/>
          <w:sz w:val="24"/>
          <w:szCs w:val="24"/>
        </w:rPr>
        <w:t xml:space="preserve"> URL: </w:t>
      </w:r>
      <w:hyperlink r:id="rId7" w:history="1">
        <w:r w:rsidR="00F321C6" w:rsidRPr="002D5FF6">
          <w:rPr>
            <w:rStyle w:val="a6"/>
            <w:rFonts w:ascii="Book Antiqua" w:hAnsi="Book Antiqua" w:cs="Times New Roman"/>
            <w:kern w:val="0"/>
            <w:sz w:val="24"/>
            <w:szCs w:val="24"/>
          </w:rPr>
          <w:t>https://www.wjgnet.com/2307-8960/full/v8/i11/</w:t>
        </w:r>
        <w:r w:rsidR="00F321C6" w:rsidRPr="002D5FF6">
          <w:rPr>
            <w:rStyle w:val="a6"/>
            <w:rFonts w:ascii="Book Antiqua" w:hAnsi="Book Antiqua" w:cs="Times New Roman" w:hint="eastAsia"/>
            <w:kern w:val="0"/>
            <w:sz w:val="24"/>
            <w:szCs w:val="24"/>
          </w:rPr>
          <w:t>2325</w:t>
        </w:r>
        <w:r w:rsidR="00F321C6" w:rsidRPr="002D5FF6">
          <w:rPr>
            <w:rStyle w:val="a6"/>
            <w:rFonts w:ascii="Book Antiqua" w:hAnsi="Book Antiqua" w:cs="Times New Roman"/>
            <w:kern w:val="0"/>
            <w:sz w:val="24"/>
            <w:szCs w:val="24"/>
          </w:rPr>
          <w:t>.htm</w:t>
        </w:r>
      </w:hyperlink>
      <w:r w:rsidR="00F321C6">
        <w:rPr>
          <w:rFonts w:ascii="Book Antiqua" w:hAnsi="Book Antiqua" w:cs="Times New Roman" w:hint="eastAsia"/>
          <w:color w:val="000000" w:themeColor="text1"/>
          <w:kern w:val="0"/>
          <w:sz w:val="24"/>
          <w:szCs w:val="24"/>
        </w:rPr>
        <w:t xml:space="preserve"> </w:t>
      </w:r>
      <w:r w:rsidR="00F321C6" w:rsidRPr="00DA151E">
        <w:rPr>
          <w:rFonts w:ascii="Book Antiqua" w:hAnsi="Book Antiqua" w:cs="Times New Roman"/>
          <w:color w:val="000000" w:themeColor="text1"/>
          <w:kern w:val="0"/>
          <w:sz w:val="24"/>
          <w:szCs w:val="24"/>
        </w:rPr>
        <w:t xml:space="preserve">DOI: </w:t>
      </w:r>
      <w:bookmarkStart w:id="10" w:name="_GoBack"/>
      <w:r w:rsidR="00F321C6" w:rsidRPr="00DA151E">
        <w:rPr>
          <w:rFonts w:ascii="Book Antiqua" w:hAnsi="Book Antiqua" w:cs="Times New Roman"/>
          <w:color w:val="000000" w:themeColor="text1"/>
          <w:kern w:val="0"/>
          <w:sz w:val="24"/>
          <w:szCs w:val="24"/>
        </w:rPr>
        <w:t>https://dx.doi.org/10.12998/wjcc.v8.i11.</w:t>
      </w:r>
      <w:r w:rsidR="00F321C6">
        <w:rPr>
          <w:rFonts w:ascii="Book Antiqua" w:hAnsi="Book Antiqua" w:cs="Times New Roman" w:hint="eastAsia"/>
          <w:color w:val="000000" w:themeColor="text1"/>
          <w:kern w:val="0"/>
          <w:sz w:val="24"/>
          <w:szCs w:val="24"/>
        </w:rPr>
        <w:t>2325</w:t>
      </w:r>
      <w:bookmarkEnd w:id="10"/>
    </w:p>
    <w:p w:rsidR="004232DE" w:rsidRPr="00F321C6" w:rsidRDefault="004232DE" w:rsidP="00C7507E">
      <w:pPr>
        <w:adjustRightInd w:val="0"/>
        <w:snapToGrid w:val="0"/>
        <w:spacing w:line="360" w:lineRule="auto"/>
        <w:rPr>
          <w:rFonts w:ascii="Book Antiqua" w:hAnsi="Book Antiqua" w:cs="Times New Roman"/>
          <w:color w:val="000000" w:themeColor="text1"/>
          <w:kern w:val="0"/>
          <w:sz w:val="24"/>
          <w:szCs w:val="24"/>
        </w:rPr>
      </w:pPr>
    </w:p>
    <w:p w:rsidR="009351CD" w:rsidRPr="00C7507E" w:rsidRDefault="009351CD" w:rsidP="00C7507E">
      <w:pPr>
        <w:adjustRightInd w:val="0"/>
        <w:snapToGrid w:val="0"/>
        <w:spacing w:line="360" w:lineRule="auto"/>
        <w:rPr>
          <w:rFonts w:ascii="Book Antiqua" w:hAnsi="Book Antiqua" w:cs="Times New Roman"/>
          <w:color w:val="000000" w:themeColor="text1"/>
          <w:kern w:val="0"/>
          <w:sz w:val="24"/>
          <w:szCs w:val="24"/>
        </w:rPr>
      </w:pPr>
      <w:r w:rsidRPr="00C7507E">
        <w:rPr>
          <w:rFonts w:ascii="Book Antiqua" w:hAnsi="Book Antiqua" w:cs="Times New Roman"/>
          <w:b/>
          <w:color w:val="000000" w:themeColor="text1"/>
          <w:kern w:val="0"/>
          <w:sz w:val="24"/>
          <w:szCs w:val="24"/>
        </w:rPr>
        <w:t>Core tip:</w:t>
      </w:r>
      <w:r w:rsidRPr="00C7507E">
        <w:rPr>
          <w:rFonts w:ascii="Book Antiqua" w:hAnsi="Book Antiqua" w:cs="Times New Roman"/>
          <w:color w:val="000000" w:themeColor="text1"/>
          <w:kern w:val="0"/>
          <w:sz w:val="24"/>
          <w:szCs w:val="24"/>
        </w:rPr>
        <w:t xml:space="preserve"> A 42-year-old male patient with </w:t>
      </w:r>
      <w:r w:rsidR="00595639" w:rsidRPr="00C7507E">
        <w:rPr>
          <w:rFonts w:ascii="Book Antiqua" w:hAnsi="Book Antiqua"/>
          <w:color w:val="000000" w:themeColor="text1"/>
          <w:kern w:val="0"/>
          <w:sz w:val="24"/>
          <w:szCs w:val="24"/>
        </w:rPr>
        <w:t>coronavirus disease 2019</w:t>
      </w:r>
      <w:r w:rsidR="008D1908" w:rsidRPr="00531FEC">
        <w:rPr>
          <w:rFonts w:ascii="Book Antiqua" w:hAnsi="Book Antiqua" w:cs="Times New Roman"/>
          <w:color w:val="000000" w:themeColor="text1"/>
          <w:kern w:val="0"/>
          <w:sz w:val="24"/>
          <w:szCs w:val="24"/>
        </w:rPr>
        <w:t xml:space="preserve">was admitted to Hankou Hospital on January 22, 2020 and transferred to </w:t>
      </w:r>
      <w:proofErr w:type="spellStart"/>
      <w:r w:rsidR="008D1908" w:rsidRPr="00531FEC">
        <w:rPr>
          <w:rFonts w:ascii="Book Antiqua" w:hAnsi="Book Antiqua" w:cs="Times New Roman"/>
          <w:color w:val="000000" w:themeColor="text1"/>
          <w:kern w:val="0"/>
          <w:sz w:val="24"/>
          <w:szCs w:val="24"/>
        </w:rPr>
        <w:t>Huoshenshan</w:t>
      </w:r>
      <w:proofErr w:type="spellEnd"/>
      <w:r w:rsidR="008D1908" w:rsidRPr="00531FEC">
        <w:rPr>
          <w:rFonts w:ascii="Book Antiqua" w:hAnsi="Book Antiqua" w:cs="Times New Roman"/>
          <w:color w:val="000000" w:themeColor="text1"/>
          <w:kern w:val="0"/>
          <w:sz w:val="24"/>
          <w:szCs w:val="24"/>
        </w:rPr>
        <w:t xml:space="preserve"> Hospital on February 4. The main clinical symptoms were dry cough, fatigue, and fever. From the </w:t>
      </w:r>
      <w:r w:rsidR="00C7507E">
        <w:rPr>
          <w:rFonts w:ascii="Book Antiqua" w:hAnsi="Book Antiqua" w:cs="Times New Roman"/>
          <w:color w:val="000000" w:themeColor="text1"/>
          <w:kern w:val="0"/>
          <w:sz w:val="24"/>
          <w:szCs w:val="24"/>
        </w:rPr>
        <w:t>4</w:t>
      </w:r>
      <w:r w:rsidR="008D1908" w:rsidRPr="00531FEC">
        <w:rPr>
          <w:rFonts w:ascii="Book Antiqua" w:hAnsi="Book Antiqua" w:cs="Times New Roman"/>
          <w:color w:val="000000" w:themeColor="text1"/>
          <w:kern w:val="0"/>
          <w:sz w:val="24"/>
          <w:szCs w:val="24"/>
          <w:vertAlign w:val="superscript"/>
        </w:rPr>
        <w:t>th</w:t>
      </w:r>
      <w:r w:rsidR="00C7507E">
        <w:rPr>
          <w:rFonts w:ascii="Book Antiqua" w:hAnsi="Book Antiqua" w:cs="Times New Roman"/>
          <w:color w:val="000000" w:themeColor="text1"/>
          <w:kern w:val="0"/>
          <w:sz w:val="24"/>
          <w:szCs w:val="24"/>
        </w:rPr>
        <w:t xml:space="preserve"> d</w:t>
      </w:r>
      <w:r w:rsidRPr="00C7507E">
        <w:rPr>
          <w:rFonts w:ascii="Book Antiqua" w:hAnsi="Book Antiqua" w:cs="Times New Roman"/>
          <w:color w:val="000000" w:themeColor="text1"/>
          <w:kern w:val="0"/>
          <w:sz w:val="24"/>
          <w:szCs w:val="24"/>
        </w:rPr>
        <w:t xml:space="preserve"> of admission, the patient's condition gradually worsened. A series of simultaneous active treatments (including general treatment such as oxygen inhalation and supportive treatment), antiviral treatment, glucocorticoid and combined immunotherapy were given. In the severe stage, methylprednisolone was given. The patient was successfully </w:t>
      </w:r>
      <w:r w:rsidR="008D1908" w:rsidRPr="00531FEC">
        <w:rPr>
          <w:rFonts w:ascii="Book Antiqua" w:hAnsi="Book Antiqua" w:cs="Times New Roman"/>
          <w:color w:val="000000" w:themeColor="text1"/>
          <w:kern w:val="0"/>
          <w:sz w:val="24"/>
          <w:szCs w:val="24"/>
        </w:rPr>
        <w:t>treated and discharged after 19 d in the hospital.</w:t>
      </w:r>
    </w:p>
    <w:p w:rsidR="00BE4D41" w:rsidRPr="00C7507E" w:rsidRDefault="008D1908" w:rsidP="00C7507E">
      <w:pPr>
        <w:widowControl/>
        <w:adjustRightInd w:val="0"/>
        <w:snapToGrid w:val="0"/>
        <w:spacing w:line="360" w:lineRule="auto"/>
        <w:rPr>
          <w:rFonts w:ascii="Book Antiqua" w:hAnsi="Book Antiqua"/>
          <w:color w:val="000000" w:themeColor="text1"/>
          <w:kern w:val="0"/>
          <w:sz w:val="24"/>
          <w:szCs w:val="24"/>
        </w:rPr>
      </w:pPr>
      <w:r w:rsidRPr="00531FEC">
        <w:rPr>
          <w:rFonts w:ascii="Book Antiqua" w:hAnsi="Book Antiqua"/>
          <w:color w:val="000000" w:themeColor="text1"/>
          <w:kern w:val="0"/>
          <w:sz w:val="24"/>
          <w:szCs w:val="24"/>
        </w:rPr>
        <w:br w:type="page"/>
      </w:r>
    </w:p>
    <w:p w:rsidR="009351CD" w:rsidRPr="00C7507E" w:rsidRDefault="008D1908" w:rsidP="00C7507E">
      <w:pPr>
        <w:adjustRightInd w:val="0"/>
        <w:snapToGrid w:val="0"/>
        <w:spacing w:line="360" w:lineRule="auto"/>
        <w:rPr>
          <w:rFonts w:ascii="Book Antiqua" w:eastAsia="宋体" w:hAnsi="Book Antiqua" w:cs="Times New Roman"/>
          <w:b/>
          <w:bCs/>
          <w:color w:val="000000" w:themeColor="text1"/>
          <w:kern w:val="0"/>
          <w:sz w:val="24"/>
          <w:szCs w:val="24"/>
          <w:u w:val="single"/>
        </w:rPr>
      </w:pPr>
      <w:r>
        <w:rPr>
          <w:rFonts w:ascii="Book Antiqua" w:eastAsia="宋体" w:hAnsi="Book Antiqua" w:cs="Times New Roman"/>
          <w:b/>
          <w:bCs/>
          <w:color w:val="000000" w:themeColor="text1"/>
          <w:kern w:val="0"/>
          <w:sz w:val="24"/>
          <w:szCs w:val="24"/>
          <w:u w:val="single"/>
        </w:rPr>
        <w:lastRenderedPageBreak/>
        <w:t>INTRODUCTION</w:t>
      </w:r>
    </w:p>
    <w:p w:rsidR="009351CD" w:rsidRPr="00C7507E" w:rsidRDefault="008D1908" w:rsidP="00C7507E">
      <w:pPr>
        <w:adjustRightInd w:val="0"/>
        <w:snapToGrid w:val="0"/>
        <w:spacing w:line="360" w:lineRule="auto"/>
        <w:rPr>
          <w:rFonts w:ascii="Book Antiqua" w:hAnsi="Book Antiqua" w:cs="Times New Roman"/>
          <w:color w:val="000000" w:themeColor="text1"/>
          <w:kern w:val="0"/>
          <w:sz w:val="24"/>
          <w:szCs w:val="24"/>
        </w:rPr>
      </w:pPr>
      <w:r w:rsidRPr="00531FEC">
        <w:rPr>
          <w:rFonts w:ascii="Book Antiqua" w:hAnsi="Book Antiqua" w:cs="Times New Roman"/>
          <w:color w:val="000000" w:themeColor="text1"/>
          <w:kern w:val="0"/>
          <w:sz w:val="24"/>
          <w:szCs w:val="24"/>
        </w:rPr>
        <w:t xml:space="preserve">Since December 2019, many cases of pneumonia infected-novel coronavirus have been found in Wuhan, Hubei </w:t>
      </w:r>
      <w:proofErr w:type="gramStart"/>
      <w:r w:rsidRPr="00531FEC">
        <w:rPr>
          <w:rFonts w:ascii="Book Antiqua" w:hAnsi="Book Antiqua" w:cs="Times New Roman"/>
          <w:color w:val="000000" w:themeColor="text1"/>
          <w:kern w:val="0"/>
          <w:sz w:val="24"/>
          <w:szCs w:val="24"/>
        </w:rPr>
        <w:t>Province</w:t>
      </w:r>
      <w:r w:rsidRPr="00531FEC">
        <w:rPr>
          <w:rFonts w:ascii="Book Antiqua" w:hAnsi="Book Antiqua" w:cs="Times New Roman"/>
          <w:color w:val="000000" w:themeColor="text1"/>
          <w:kern w:val="0"/>
          <w:sz w:val="24"/>
          <w:szCs w:val="24"/>
          <w:vertAlign w:val="superscript"/>
        </w:rPr>
        <w:t>[</w:t>
      </w:r>
      <w:proofErr w:type="gramEnd"/>
      <w:r w:rsidRPr="00531FEC">
        <w:rPr>
          <w:rFonts w:ascii="Book Antiqua" w:hAnsi="Book Antiqua" w:cs="Times New Roman"/>
          <w:color w:val="000000" w:themeColor="text1"/>
          <w:kern w:val="0"/>
          <w:sz w:val="24"/>
          <w:szCs w:val="24"/>
          <w:vertAlign w:val="superscript"/>
        </w:rPr>
        <w:t>1]</w:t>
      </w:r>
      <w:r w:rsidRPr="00531FEC">
        <w:rPr>
          <w:rFonts w:ascii="Book Antiqua" w:hAnsi="Book Antiqua" w:cs="Times New Roman"/>
          <w:color w:val="000000" w:themeColor="text1"/>
          <w:kern w:val="0"/>
          <w:sz w:val="24"/>
          <w:szCs w:val="24"/>
        </w:rPr>
        <w:t xml:space="preserve">. With the spread of the epidemic, such cases have appeared in other areas of China and abroad. The novel coronavirus causing pneumonia was officially named “2019 novel coronavirus” (2019-nCoV) by the World Health Organization on January 12, 2020. The novel coronavirus pneumonia was named “COVID-19” </w:t>
      </w:r>
      <w:proofErr w:type="spellStart"/>
      <w:r w:rsidRPr="00531FEC">
        <w:rPr>
          <w:rFonts w:ascii="Book Antiqua" w:hAnsi="Book Antiqua" w:cs="Times New Roman"/>
          <w:color w:val="000000" w:themeColor="text1"/>
          <w:kern w:val="0"/>
          <w:sz w:val="24"/>
          <w:szCs w:val="24"/>
        </w:rPr>
        <w:t>bythe</w:t>
      </w:r>
      <w:proofErr w:type="spellEnd"/>
      <w:r w:rsidRPr="00531FEC">
        <w:rPr>
          <w:rFonts w:ascii="Book Antiqua" w:hAnsi="Book Antiqua" w:cs="Times New Roman"/>
          <w:color w:val="000000" w:themeColor="text1"/>
          <w:kern w:val="0"/>
          <w:sz w:val="24"/>
          <w:szCs w:val="24"/>
        </w:rPr>
        <w:t xml:space="preserve"> World Health Organization on February 11, 2020. Meanwhile, the International Committee on Taxonomy of Viruses named the new coronavirus “severe acute respiratory syndrome coronavirus 2 (SARS-CoV-2)</w:t>
      </w:r>
      <w:proofErr w:type="gramStart"/>
      <w:r w:rsidRPr="00531FEC">
        <w:rPr>
          <w:rFonts w:ascii="Book Antiqua" w:hAnsi="Book Antiqua" w:cs="Times New Roman"/>
          <w:color w:val="000000" w:themeColor="text1"/>
          <w:kern w:val="0"/>
          <w:sz w:val="24"/>
          <w:szCs w:val="24"/>
        </w:rPr>
        <w:t>”</w:t>
      </w:r>
      <w:r w:rsidRPr="00531FEC">
        <w:rPr>
          <w:rFonts w:ascii="Book Antiqua" w:hAnsi="Book Antiqua" w:cs="Times New Roman"/>
          <w:color w:val="000000" w:themeColor="text1"/>
          <w:kern w:val="0"/>
          <w:sz w:val="24"/>
          <w:szCs w:val="24"/>
          <w:vertAlign w:val="superscript"/>
        </w:rPr>
        <w:t>[</w:t>
      </w:r>
      <w:proofErr w:type="gramEnd"/>
      <w:r w:rsidRPr="00531FEC">
        <w:rPr>
          <w:rFonts w:ascii="Book Antiqua" w:hAnsi="Book Antiqua" w:cs="Times New Roman"/>
          <w:color w:val="000000" w:themeColor="text1"/>
          <w:kern w:val="0"/>
          <w:sz w:val="24"/>
          <w:szCs w:val="24"/>
          <w:vertAlign w:val="superscript"/>
        </w:rPr>
        <w:t>2]</w:t>
      </w:r>
      <w:r w:rsidRPr="00531FEC">
        <w:rPr>
          <w:rFonts w:ascii="Book Antiqua" w:hAnsi="Book Antiqua" w:cs="Times New Roman"/>
          <w:color w:val="000000" w:themeColor="text1"/>
          <w:kern w:val="0"/>
          <w:sz w:val="24"/>
          <w:szCs w:val="24"/>
        </w:rPr>
        <w:t>. Novel coronavirus pneumonia does not have a vaccine or effective antiviral. At present, after active treatment, an increasing number of patients have been successfully treated and discharged, with a mortality rate of about 3.2</w:t>
      </w:r>
      <w:proofErr w:type="gramStart"/>
      <w:r w:rsidRPr="00531FEC">
        <w:rPr>
          <w:rFonts w:ascii="Book Antiqua" w:hAnsi="Book Antiqua" w:cs="Times New Roman"/>
          <w:color w:val="000000" w:themeColor="text1"/>
          <w:kern w:val="0"/>
          <w:sz w:val="24"/>
          <w:szCs w:val="24"/>
        </w:rPr>
        <w:t>%</w:t>
      </w:r>
      <w:r w:rsidRPr="00531FEC">
        <w:rPr>
          <w:rFonts w:ascii="Book Antiqua" w:hAnsi="Book Antiqua" w:cs="Times New Roman"/>
          <w:color w:val="000000" w:themeColor="text1"/>
          <w:kern w:val="0"/>
          <w:sz w:val="24"/>
          <w:szCs w:val="24"/>
          <w:vertAlign w:val="superscript"/>
        </w:rPr>
        <w:t>[</w:t>
      </w:r>
      <w:proofErr w:type="gramEnd"/>
      <w:r w:rsidRPr="00531FEC">
        <w:rPr>
          <w:rFonts w:ascii="Book Antiqua" w:hAnsi="Book Antiqua" w:cs="Times New Roman"/>
          <w:color w:val="000000" w:themeColor="text1"/>
          <w:kern w:val="0"/>
          <w:sz w:val="24"/>
          <w:szCs w:val="24"/>
          <w:vertAlign w:val="superscript"/>
        </w:rPr>
        <w:t>3]</w:t>
      </w:r>
      <w:r w:rsidRPr="00531FEC">
        <w:rPr>
          <w:rFonts w:ascii="Book Antiqua" w:hAnsi="Book Antiqua" w:cs="Times New Roman"/>
          <w:color w:val="000000" w:themeColor="text1"/>
          <w:kern w:val="0"/>
          <w:sz w:val="24"/>
          <w:szCs w:val="24"/>
        </w:rPr>
        <w:t>. In this paper, the clinical</w:t>
      </w:r>
      <w:r w:rsidR="00E12486">
        <w:rPr>
          <w:rFonts w:ascii="Book Antiqua" w:hAnsi="Book Antiqua" w:cs="Times New Roman" w:hint="eastAsia"/>
          <w:color w:val="000000" w:themeColor="text1"/>
          <w:kern w:val="0"/>
          <w:sz w:val="24"/>
          <w:szCs w:val="24"/>
        </w:rPr>
        <w:t xml:space="preserve"> </w:t>
      </w:r>
      <w:r w:rsidRPr="00531FEC">
        <w:rPr>
          <w:rFonts w:ascii="Book Antiqua" w:hAnsi="Book Antiqua" w:cs="Times New Roman"/>
          <w:color w:val="000000" w:themeColor="text1"/>
          <w:kern w:val="0"/>
          <w:sz w:val="24"/>
          <w:szCs w:val="24"/>
        </w:rPr>
        <w:t>characteristics</w:t>
      </w:r>
      <w:r w:rsidR="00E12486">
        <w:rPr>
          <w:rFonts w:ascii="Book Antiqua" w:hAnsi="Book Antiqua" w:cs="Times New Roman" w:hint="eastAsia"/>
          <w:color w:val="000000" w:themeColor="text1"/>
          <w:kern w:val="0"/>
          <w:sz w:val="24"/>
          <w:szCs w:val="24"/>
        </w:rPr>
        <w:t xml:space="preserve"> </w:t>
      </w:r>
      <w:r w:rsidRPr="00531FEC">
        <w:rPr>
          <w:rFonts w:ascii="Book Antiqua" w:hAnsi="Book Antiqua" w:cs="Times New Roman"/>
          <w:color w:val="000000" w:themeColor="text1"/>
          <w:kern w:val="0"/>
          <w:sz w:val="24"/>
          <w:szCs w:val="24"/>
        </w:rPr>
        <w:t>of a patient with COVID-19 who was successfully treated were analyzed, and the clinical experience was summarized to provide a reference for clinical colleagues.</w:t>
      </w:r>
    </w:p>
    <w:p w:rsidR="009351CD" w:rsidRPr="00C7507E" w:rsidRDefault="009351CD" w:rsidP="00C7507E">
      <w:pPr>
        <w:adjustRightInd w:val="0"/>
        <w:snapToGrid w:val="0"/>
        <w:spacing w:line="360" w:lineRule="auto"/>
        <w:rPr>
          <w:rFonts w:ascii="Book Antiqua" w:hAnsi="Book Antiqua"/>
          <w:color w:val="000000" w:themeColor="text1"/>
          <w:kern w:val="0"/>
          <w:sz w:val="24"/>
          <w:szCs w:val="24"/>
        </w:rPr>
      </w:pPr>
    </w:p>
    <w:p w:rsidR="009351CD" w:rsidRPr="00C7507E" w:rsidRDefault="008D1908" w:rsidP="00C7507E">
      <w:pPr>
        <w:adjustRightInd w:val="0"/>
        <w:snapToGrid w:val="0"/>
        <w:spacing w:line="360" w:lineRule="auto"/>
        <w:rPr>
          <w:rFonts w:ascii="Book Antiqua" w:eastAsia="宋体" w:hAnsi="Book Antiqua" w:cs="Times New Roman"/>
          <w:b/>
          <w:bCs/>
          <w:color w:val="000000" w:themeColor="text1"/>
          <w:kern w:val="0"/>
          <w:sz w:val="24"/>
          <w:szCs w:val="24"/>
          <w:u w:val="single"/>
        </w:rPr>
      </w:pPr>
      <w:r>
        <w:rPr>
          <w:rFonts w:ascii="Book Antiqua" w:eastAsia="宋体" w:hAnsi="Book Antiqua" w:cs="Times New Roman"/>
          <w:b/>
          <w:bCs/>
          <w:color w:val="000000" w:themeColor="text1"/>
          <w:kern w:val="0"/>
          <w:sz w:val="24"/>
          <w:szCs w:val="24"/>
          <w:u w:val="single"/>
        </w:rPr>
        <w:t>CASE PRESENTATION</w:t>
      </w:r>
    </w:p>
    <w:p w:rsidR="009351CD" w:rsidRPr="00C7507E" w:rsidRDefault="008D1908" w:rsidP="00C7507E">
      <w:pPr>
        <w:adjustRightInd w:val="0"/>
        <w:snapToGrid w:val="0"/>
        <w:spacing w:line="360" w:lineRule="auto"/>
        <w:rPr>
          <w:rFonts w:ascii="Book Antiqua" w:hAnsi="Book Antiqua" w:cs="Times New Roman"/>
          <w:b/>
          <w:i/>
          <w:color w:val="000000" w:themeColor="text1"/>
          <w:kern w:val="0"/>
          <w:sz w:val="24"/>
          <w:szCs w:val="24"/>
        </w:rPr>
      </w:pPr>
      <w:r w:rsidRPr="00531FEC">
        <w:rPr>
          <w:rFonts w:ascii="Book Antiqua" w:hAnsi="Book Antiqua" w:cs="Times New Roman"/>
          <w:b/>
          <w:i/>
          <w:color w:val="000000" w:themeColor="text1"/>
          <w:kern w:val="0"/>
          <w:sz w:val="24"/>
          <w:szCs w:val="24"/>
        </w:rPr>
        <w:t>Chief complaints</w:t>
      </w:r>
    </w:p>
    <w:p w:rsidR="009351CD" w:rsidRPr="00C7507E" w:rsidRDefault="008D1908" w:rsidP="00C7507E">
      <w:pPr>
        <w:adjustRightInd w:val="0"/>
        <w:snapToGrid w:val="0"/>
        <w:spacing w:line="360" w:lineRule="auto"/>
        <w:rPr>
          <w:rFonts w:ascii="Book Antiqua" w:hAnsi="Book Antiqua" w:cs="Times New Roman"/>
          <w:color w:val="000000" w:themeColor="text1"/>
          <w:kern w:val="0"/>
          <w:sz w:val="24"/>
          <w:szCs w:val="24"/>
        </w:rPr>
      </w:pPr>
      <w:r w:rsidRPr="00531FEC">
        <w:rPr>
          <w:rFonts w:ascii="Book Antiqua" w:hAnsi="Book Antiqua" w:cs="Times New Roman"/>
          <w:color w:val="000000" w:themeColor="text1"/>
          <w:kern w:val="0"/>
          <w:sz w:val="24"/>
          <w:szCs w:val="24"/>
        </w:rPr>
        <w:t>A 42-year-old male patient had a cough for 6 d without obvious cause, as well as fever and fatigue for 1 d.</w:t>
      </w:r>
    </w:p>
    <w:p w:rsidR="009351CD" w:rsidRPr="00C7507E" w:rsidRDefault="009351CD" w:rsidP="00C7507E">
      <w:pPr>
        <w:adjustRightInd w:val="0"/>
        <w:snapToGrid w:val="0"/>
        <w:spacing w:line="360" w:lineRule="auto"/>
        <w:rPr>
          <w:rFonts w:ascii="Book Antiqua" w:hAnsi="Book Antiqua"/>
          <w:color w:val="000000" w:themeColor="text1"/>
          <w:kern w:val="0"/>
          <w:sz w:val="24"/>
          <w:szCs w:val="24"/>
        </w:rPr>
      </w:pPr>
    </w:p>
    <w:p w:rsidR="009351CD" w:rsidRPr="00C7507E" w:rsidRDefault="008D1908" w:rsidP="00C7507E">
      <w:pPr>
        <w:adjustRightInd w:val="0"/>
        <w:snapToGrid w:val="0"/>
        <w:spacing w:line="360" w:lineRule="auto"/>
        <w:rPr>
          <w:rFonts w:ascii="Book Antiqua" w:hAnsi="Book Antiqua" w:cs="Times New Roman"/>
          <w:b/>
          <w:i/>
          <w:color w:val="000000" w:themeColor="text1"/>
          <w:kern w:val="0"/>
          <w:sz w:val="24"/>
          <w:szCs w:val="24"/>
        </w:rPr>
      </w:pPr>
      <w:r w:rsidRPr="00531FEC">
        <w:rPr>
          <w:rFonts w:ascii="Book Antiqua" w:hAnsi="Book Antiqua" w:cs="Times New Roman"/>
          <w:b/>
          <w:i/>
          <w:color w:val="000000" w:themeColor="text1"/>
          <w:kern w:val="0"/>
          <w:sz w:val="24"/>
          <w:szCs w:val="24"/>
        </w:rPr>
        <w:t>History of present illness</w:t>
      </w:r>
    </w:p>
    <w:p w:rsidR="009351CD" w:rsidRPr="00C7507E" w:rsidRDefault="008D1908" w:rsidP="00C7507E">
      <w:pPr>
        <w:adjustRightInd w:val="0"/>
        <w:snapToGrid w:val="0"/>
        <w:spacing w:line="360" w:lineRule="auto"/>
        <w:rPr>
          <w:rFonts w:ascii="Book Antiqua" w:hAnsi="Book Antiqua" w:cs="Times New Roman"/>
          <w:color w:val="000000" w:themeColor="text1"/>
          <w:kern w:val="0"/>
          <w:sz w:val="24"/>
          <w:szCs w:val="24"/>
        </w:rPr>
      </w:pPr>
      <w:r w:rsidRPr="00531FEC">
        <w:rPr>
          <w:rFonts w:ascii="Book Antiqua" w:hAnsi="Book Antiqua" w:cs="Times New Roman"/>
          <w:color w:val="000000" w:themeColor="text1"/>
          <w:kern w:val="0"/>
          <w:sz w:val="24"/>
          <w:szCs w:val="24"/>
        </w:rPr>
        <w:t xml:space="preserve">On January 16, 2020, the patient developed a cough with a small amount of white phlegm, which was not easy to cough up. He had no chest pain, dyspnea, palpitation, chest tightness, abdominal pain, diarrhea, nausea, vomiting, or other discomfort and was not treated. On January 22, he had a fever with a maximum temperature of 38.5°C, as well as pain, fatigue, and poor appetite. He was admitted to Wuhan Hankou hospital for treatment on the same day after self-treatment. On February 4, he was transferred to </w:t>
      </w:r>
      <w:proofErr w:type="spellStart"/>
      <w:r w:rsidRPr="00531FEC">
        <w:rPr>
          <w:rFonts w:ascii="Book Antiqua" w:hAnsi="Book Antiqua" w:cs="Times New Roman"/>
          <w:color w:val="000000" w:themeColor="text1"/>
          <w:kern w:val="0"/>
          <w:sz w:val="24"/>
          <w:szCs w:val="24"/>
        </w:rPr>
        <w:t>Huoshenshan</w:t>
      </w:r>
      <w:proofErr w:type="spellEnd"/>
      <w:r w:rsidRPr="00531FEC">
        <w:rPr>
          <w:rFonts w:ascii="Book Antiqua" w:hAnsi="Book Antiqua" w:cs="Times New Roman"/>
          <w:color w:val="000000" w:themeColor="text1"/>
          <w:kern w:val="0"/>
          <w:sz w:val="24"/>
          <w:szCs w:val="24"/>
        </w:rPr>
        <w:t xml:space="preserve"> Hospital for treatment. </w:t>
      </w:r>
    </w:p>
    <w:p w:rsidR="009351CD" w:rsidRPr="00C7507E" w:rsidRDefault="009351CD" w:rsidP="00C7507E">
      <w:pPr>
        <w:adjustRightInd w:val="0"/>
        <w:snapToGrid w:val="0"/>
        <w:spacing w:line="360" w:lineRule="auto"/>
        <w:rPr>
          <w:rFonts w:ascii="Book Antiqua" w:hAnsi="Book Antiqua"/>
          <w:color w:val="000000" w:themeColor="text1"/>
          <w:kern w:val="0"/>
          <w:sz w:val="24"/>
          <w:szCs w:val="24"/>
        </w:rPr>
      </w:pPr>
    </w:p>
    <w:p w:rsidR="009351CD" w:rsidRPr="00C7507E" w:rsidRDefault="008D1908" w:rsidP="00C7507E">
      <w:pPr>
        <w:adjustRightInd w:val="0"/>
        <w:snapToGrid w:val="0"/>
        <w:spacing w:line="360" w:lineRule="auto"/>
        <w:rPr>
          <w:rFonts w:ascii="Book Antiqua" w:hAnsi="Book Antiqua" w:cs="Times New Roman"/>
          <w:b/>
          <w:i/>
          <w:color w:val="000000" w:themeColor="text1"/>
          <w:kern w:val="0"/>
          <w:sz w:val="24"/>
          <w:szCs w:val="24"/>
        </w:rPr>
      </w:pPr>
      <w:r w:rsidRPr="00531FEC">
        <w:rPr>
          <w:rFonts w:ascii="Book Antiqua" w:hAnsi="Book Antiqua" w:cs="Times New Roman"/>
          <w:b/>
          <w:i/>
          <w:color w:val="000000" w:themeColor="text1"/>
          <w:kern w:val="0"/>
          <w:sz w:val="24"/>
          <w:szCs w:val="24"/>
        </w:rPr>
        <w:t>Physical examination</w:t>
      </w:r>
    </w:p>
    <w:p w:rsidR="009351CD" w:rsidRPr="00C7507E" w:rsidRDefault="008D1908" w:rsidP="00C7507E">
      <w:pPr>
        <w:adjustRightInd w:val="0"/>
        <w:snapToGrid w:val="0"/>
        <w:spacing w:line="360" w:lineRule="auto"/>
        <w:rPr>
          <w:rFonts w:ascii="Book Antiqua" w:hAnsi="Book Antiqua" w:cs="Times New Roman"/>
          <w:color w:val="000000" w:themeColor="text1"/>
          <w:kern w:val="0"/>
          <w:sz w:val="24"/>
          <w:szCs w:val="24"/>
        </w:rPr>
      </w:pPr>
      <w:r w:rsidRPr="00531FEC">
        <w:rPr>
          <w:rFonts w:ascii="Book Antiqua" w:hAnsi="Book Antiqua" w:cs="Times New Roman"/>
          <w:color w:val="000000" w:themeColor="text1"/>
          <w:kern w:val="0"/>
          <w:sz w:val="24"/>
          <w:szCs w:val="24"/>
        </w:rPr>
        <w:lastRenderedPageBreak/>
        <w:t>The patient’s body temperature was 36.8°C, pulse was 85/min, breath was 20/min, and blood pressure was 120/80mmHg on the day of admission. His mind and spirit were normal, and his superficial lymph nodes were not swollen. Breathing in both lungs sounded thick, but there were no obvious dry or wet rales. Cardiac auscultation revealed no abnormalities.</w:t>
      </w:r>
      <w:r w:rsidR="00E12486">
        <w:rPr>
          <w:rFonts w:ascii="Book Antiqua" w:hAnsi="Book Antiqua" w:cs="Times New Roman" w:hint="eastAsia"/>
          <w:color w:val="000000" w:themeColor="text1"/>
          <w:kern w:val="0"/>
          <w:sz w:val="24"/>
          <w:szCs w:val="24"/>
        </w:rPr>
        <w:t xml:space="preserve"> </w:t>
      </w:r>
      <w:r w:rsidRPr="00531FEC">
        <w:rPr>
          <w:rFonts w:ascii="Book Antiqua" w:hAnsi="Book Antiqua" w:cs="Times New Roman"/>
          <w:color w:val="000000" w:themeColor="text1"/>
          <w:kern w:val="0"/>
          <w:sz w:val="24"/>
          <w:szCs w:val="24"/>
        </w:rPr>
        <w:t>The abdomen was flat and soft.</w:t>
      </w:r>
      <w:r w:rsidR="00E12486">
        <w:rPr>
          <w:rFonts w:ascii="Book Antiqua" w:hAnsi="Book Antiqua" w:cs="Times New Roman" w:hint="eastAsia"/>
          <w:color w:val="000000" w:themeColor="text1"/>
          <w:kern w:val="0"/>
          <w:sz w:val="24"/>
          <w:szCs w:val="24"/>
        </w:rPr>
        <w:t xml:space="preserve"> </w:t>
      </w:r>
      <w:r w:rsidRPr="00531FEC">
        <w:rPr>
          <w:rFonts w:ascii="Book Antiqua" w:hAnsi="Book Antiqua" w:cs="Times New Roman"/>
          <w:color w:val="000000" w:themeColor="text1"/>
          <w:kern w:val="0"/>
          <w:sz w:val="24"/>
          <w:szCs w:val="24"/>
        </w:rPr>
        <w:t>He did not have lumps, tenderness, or rebound pain. Limb muscle strength was normal, and pathological signs were negative.</w:t>
      </w:r>
    </w:p>
    <w:p w:rsidR="009351CD" w:rsidRPr="00C7507E" w:rsidRDefault="009351CD" w:rsidP="00C7507E">
      <w:pPr>
        <w:adjustRightInd w:val="0"/>
        <w:snapToGrid w:val="0"/>
        <w:spacing w:line="360" w:lineRule="auto"/>
        <w:rPr>
          <w:rFonts w:ascii="Book Antiqua" w:hAnsi="Book Antiqua"/>
          <w:color w:val="000000" w:themeColor="text1"/>
          <w:kern w:val="0"/>
          <w:sz w:val="24"/>
          <w:szCs w:val="24"/>
        </w:rPr>
      </w:pPr>
    </w:p>
    <w:p w:rsidR="009351CD" w:rsidRPr="00C7507E" w:rsidRDefault="008D1908" w:rsidP="00C7507E">
      <w:pPr>
        <w:adjustRightInd w:val="0"/>
        <w:snapToGrid w:val="0"/>
        <w:spacing w:line="360" w:lineRule="auto"/>
        <w:rPr>
          <w:rFonts w:ascii="Book Antiqua" w:hAnsi="Book Antiqua" w:cs="Times New Roman"/>
          <w:b/>
          <w:i/>
          <w:color w:val="000000" w:themeColor="text1"/>
          <w:kern w:val="0"/>
          <w:sz w:val="24"/>
          <w:szCs w:val="24"/>
        </w:rPr>
      </w:pPr>
      <w:r w:rsidRPr="00531FEC">
        <w:rPr>
          <w:rFonts w:ascii="Book Antiqua" w:hAnsi="Book Antiqua" w:cs="Times New Roman"/>
          <w:b/>
          <w:i/>
          <w:color w:val="000000" w:themeColor="text1"/>
          <w:kern w:val="0"/>
          <w:sz w:val="24"/>
          <w:szCs w:val="24"/>
        </w:rPr>
        <w:t>Epidemiological history</w:t>
      </w:r>
    </w:p>
    <w:p w:rsidR="009351CD" w:rsidRPr="00C7507E" w:rsidRDefault="008D1908" w:rsidP="00C7507E">
      <w:pPr>
        <w:adjustRightInd w:val="0"/>
        <w:snapToGrid w:val="0"/>
        <w:spacing w:line="360" w:lineRule="auto"/>
        <w:rPr>
          <w:rFonts w:ascii="Book Antiqua" w:hAnsi="Book Antiqua" w:cs="Times New Roman"/>
          <w:color w:val="000000" w:themeColor="text1"/>
          <w:kern w:val="0"/>
          <w:sz w:val="24"/>
          <w:szCs w:val="24"/>
        </w:rPr>
      </w:pPr>
      <w:r w:rsidRPr="00531FEC">
        <w:rPr>
          <w:rFonts w:ascii="Book Antiqua" w:hAnsi="Book Antiqua" w:cs="Times New Roman"/>
          <w:color w:val="000000" w:themeColor="text1"/>
          <w:kern w:val="0"/>
          <w:sz w:val="24"/>
          <w:szCs w:val="24"/>
        </w:rPr>
        <w:t>The patient was a medical worker in Wuhan, where he had lived for a long time, with a history of living in the epidemic area. He had contact with many fever patients before getting sick himself.</w:t>
      </w:r>
    </w:p>
    <w:p w:rsidR="009351CD" w:rsidRPr="00C7507E" w:rsidRDefault="009351CD" w:rsidP="00C7507E">
      <w:pPr>
        <w:adjustRightInd w:val="0"/>
        <w:snapToGrid w:val="0"/>
        <w:spacing w:line="360" w:lineRule="auto"/>
        <w:rPr>
          <w:rFonts w:ascii="Book Antiqua" w:hAnsi="Book Antiqua"/>
          <w:color w:val="000000" w:themeColor="text1"/>
          <w:kern w:val="0"/>
          <w:sz w:val="24"/>
          <w:szCs w:val="24"/>
        </w:rPr>
      </w:pPr>
    </w:p>
    <w:p w:rsidR="009351CD" w:rsidRPr="00C7507E" w:rsidRDefault="008D1908" w:rsidP="00C7507E">
      <w:pPr>
        <w:adjustRightInd w:val="0"/>
        <w:snapToGrid w:val="0"/>
        <w:spacing w:line="360" w:lineRule="auto"/>
        <w:rPr>
          <w:rFonts w:ascii="Book Antiqua" w:hAnsi="Book Antiqua" w:cs="Times New Roman"/>
          <w:b/>
          <w:i/>
          <w:color w:val="000000" w:themeColor="text1"/>
          <w:kern w:val="0"/>
          <w:sz w:val="24"/>
          <w:szCs w:val="24"/>
        </w:rPr>
      </w:pPr>
      <w:r w:rsidRPr="00531FEC">
        <w:rPr>
          <w:rFonts w:ascii="Book Antiqua" w:hAnsi="Book Antiqua" w:cs="Times New Roman"/>
          <w:b/>
          <w:i/>
          <w:color w:val="000000" w:themeColor="text1"/>
          <w:kern w:val="0"/>
          <w:sz w:val="24"/>
          <w:szCs w:val="24"/>
        </w:rPr>
        <w:t>History of past illness</w:t>
      </w:r>
    </w:p>
    <w:p w:rsidR="009351CD" w:rsidRPr="00C7507E" w:rsidRDefault="008D1908" w:rsidP="00C7507E">
      <w:pPr>
        <w:adjustRightInd w:val="0"/>
        <w:snapToGrid w:val="0"/>
        <w:spacing w:line="360" w:lineRule="auto"/>
        <w:rPr>
          <w:rFonts w:ascii="Book Antiqua" w:hAnsi="Book Antiqua" w:cs="Times New Roman"/>
          <w:color w:val="000000" w:themeColor="text1"/>
          <w:kern w:val="0"/>
          <w:sz w:val="24"/>
          <w:szCs w:val="24"/>
        </w:rPr>
      </w:pPr>
      <w:r w:rsidRPr="00531FEC">
        <w:rPr>
          <w:rFonts w:ascii="Book Antiqua" w:hAnsi="Book Antiqua" w:cs="Times New Roman"/>
          <w:color w:val="000000" w:themeColor="text1"/>
          <w:kern w:val="0"/>
          <w:sz w:val="24"/>
          <w:szCs w:val="24"/>
        </w:rPr>
        <w:t xml:space="preserve">The patient had no history of hypertension, diabetes, or other systemic diseases. </w:t>
      </w:r>
    </w:p>
    <w:p w:rsidR="009351CD" w:rsidRPr="00C7507E" w:rsidRDefault="009351CD" w:rsidP="00C7507E">
      <w:pPr>
        <w:adjustRightInd w:val="0"/>
        <w:snapToGrid w:val="0"/>
        <w:spacing w:line="360" w:lineRule="auto"/>
        <w:rPr>
          <w:rFonts w:ascii="Book Antiqua" w:hAnsi="Book Antiqua"/>
          <w:color w:val="000000" w:themeColor="text1"/>
          <w:kern w:val="0"/>
          <w:sz w:val="24"/>
          <w:szCs w:val="24"/>
        </w:rPr>
      </w:pPr>
    </w:p>
    <w:p w:rsidR="009351CD" w:rsidRPr="00C7507E" w:rsidRDefault="008D1908" w:rsidP="00C7507E">
      <w:pPr>
        <w:adjustRightInd w:val="0"/>
        <w:snapToGrid w:val="0"/>
        <w:spacing w:line="360" w:lineRule="auto"/>
        <w:rPr>
          <w:rFonts w:ascii="Book Antiqua" w:hAnsi="Book Antiqua" w:cs="Times New Roman"/>
          <w:b/>
          <w:i/>
          <w:color w:val="000000" w:themeColor="text1"/>
          <w:kern w:val="0"/>
          <w:sz w:val="24"/>
          <w:szCs w:val="24"/>
        </w:rPr>
      </w:pPr>
      <w:r w:rsidRPr="00531FEC">
        <w:rPr>
          <w:rFonts w:ascii="Book Antiqua" w:hAnsi="Book Antiqua" w:cs="Times New Roman"/>
          <w:b/>
          <w:i/>
          <w:color w:val="000000" w:themeColor="text1"/>
          <w:kern w:val="0"/>
          <w:sz w:val="24"/>
          <w:szCs w:val="24"/>
        </w:rPr>
        <w:t>Personal and family history</w:t>
      </w:r>
    </w:p>
    <w:p w:rsidR="009351CD" w:rsidRPr="00C7507E" w:rsidRDefault="008D1908" w:rsidP="00C7507E">
      <w:pPr>
        <w:adjustRightInd w:val="0"/>
        <w:snapToGrid w:val="0"/>
        <w:spacing w:line="360" w:lineRule="auto"/>
        <w:rPr>
          <w:rFonts w:ascii="Book Antiqua" w:hAnsi="Book Antiqua" w:cs="Times New Roman"/>
          <w:color w:val="000000" w:themeColor="text1"/>
          <w:kern w:val="0"/>
          <w:sz w:val="24"/>
          <w:szCs w:val="24"/>
        </w:rPr>
      </w:pPr>
      <w:r w:rsidRPr="00531FEC">
        <w:rPr>
          <w:rFonts w:ascii="Book Antiqua" w:hAnsi="Book Antiqua" w:cs="Times New Roman"/>
          <w:color w:val="000000" w:themeColor="text1"/>
          <w:kern w:val="0"/>
          <w:sz w:val="24"/>
          <w:szCs w:val="24"/>
        </w:rPr>
        <w:t xml:space="preserve">The patient did not smoke or have other risk factors. His wife and family members were healthy. </w:t>
      </w:r>
    </w:p>
    <w:p w:rsidR="009351CD" w:rsidRPr="00C7507E" w:rsidRDefault="009351CD" w:rsidP="00C7507E">
      <w:pPr>
        <w:adjustRightInd w:val="0"/>
        <w:snapToGrid w:val="0"/>
        <w:spacing w:line="360" w:lineRule="auto"/>
        <w:rPr>
          <w:rFonts w:ascii="Book Antiqua" w:hAnsi="Book Antiqua"/>
          <w:color w:val="000000" w:themeColor="text1"/>
          <w:kern w:val="0"/>
          <w:sz w:val="24"/>
          <w:szCs w:val="24"/>
        </w:rPr>
      </w:pPr>
    </w:p>
    <w:p w:rsidR="009351CD" w:rsidRPr="00C7507E" w:rsidRDefault="008D1908" w:rsidP="00C7507E">
      <w:pPr>
        <w:adjustRightInd w:val="0"/>
        <w:snapToGrid w:val="0"/>
        <w:spacing w:line="360" w:lineRule="auto"/>
        <w:rPr>
          <w:rFonts w:ascii="Book Antiqua" w:hAnsi="Book Antiqua" w:cs="Times New Roman"/>
          <w:b/>
          <w:i/>
          <w:color w:val="000000" w:themeColor="text1"/>
          <w:kern w:val="0"/>
          <w:sz w:val="24"/>
          <w:szCs w:val="24"/>
        </w:rPr>
      </w:pPr>
      <w:r w:rsidRPr="00531FEC">
        <w:rPr>
          <w:rFonts w:ascii="Book Antiqua" w:hAnsi="Book Antiqua" w:cs="Times New Roman"/>
          <w:b/>
          <w:i/>
          <w:color w:val="000000" w:themeColor="text1"/>
          <w:kern w:val="0"/>
          <w:sz w:val="24"/>
          <w:szCs w:val="24"/>
        </w:rPr>
        <w:t>Laboratory examination, imaging examination, diagnosis, and treatment</w:t>
      </w:r>
    </w:p>
    <w:p w:rsidR="00BE30F4" w:rsidRPr="00C7507E" w:rsidRDefault="008D1908" w:rsidP="00C7507E">
      <w:pPr>
        <w:adjustRightInd w:val="0"/>
        <w:snapToGrid w:val="0"/>
        <w:spacing w:line="360" w:lineRule="auto"/>
        <w:rPr>
          <w:rFonts w:ascii="Book Antiqua" w:hAnsi="Book Antiqua" w:cs="Times New Roman"/>
          <w:color w:val="000000" w:themeColor="text1"/>
          <w:kern w:val="0"/>
          <w:sz w:val="24"/>
          <w:szCs w:val="24"/>
        </w:rPr>
      </w:pPr>
      <w:r w:rsidRPr="00531FEC">
        <w:rPr>
          <w:rFonts w:ascii="Book Antiqua" w:hAnsi="Book Antiqua" w:cs="Times New Roman"/>
          <w:color w:val="000000" w:themeColor="text1"/>
          <w:kern w:val="0"/>
          <w:sz w:val="24"/>
          <w:szCs w:val="24"/>
        </w:rPr>
        <w:t>On January 22, the patient’s blood routine examination showed that the leukocyte count was 4.3×10</w:t>
      </w:r>
      <w:r w:rsidRPr="00531FEC">
        <w:rPr>
          <w:rFonts w:ascii="Book Antiqua" w:hAnsi="Book Antiqua" w:cs="Times New Roman"/>
          <w:color w:val="000000" w:themeColor="text1"/>
          <w:kern w:val="0"/>
          <w:sz w:val="24"/>
          <w:szCs w:val="24"/>
          <w:vertAlign w:val="superscript"/>
        </w:rPr>
        <w:t>9</w:t>
      </w:r>
      <w:r w:rsidRPr="00531FEC">
        <w:rPr>
          <w:rFonts w:ascii="Book Antiqua" w:hAnsi="Book Antiqua" w:cs="Times New Roman"/>
          <w:color w:val="000000" w:themeColor="text1"/>
          <w:kern w:val="0"/>
          <w:sz w:val="24"/>
          <w:szCs w:val="24"/>
        </w:rPr>
        <w:t>/L, lymphocyte count was 1.2×10</w:t>
      </w:r>
      <w:r w:rsidRPr="00531FEC">
        <w:rPr>
          <w:rFonts w:ascii="Book Antiqua" w:hAnsi="Book Antiqua" w:cs="Times New Roman"/>
          <w:color w:val="000000" w:themeColor="text1"/>
          <w:kern w:val="0"/>
          <w:sz w:val="24"/>
          <w:szCs w:val="24"/>
          <w:vertAlign w:val="superscript"/>
        </w:rPr>
        <w:t>9</w:t>
      </w:r>
      <w:r w:rsidRPr="00531FEC">
        <w:rPr>
          <w:rFonts w:ascii="Book Antiqua" w:hAnsi="Book Antiqua" w:cs="Times New Roman"/>
          <w:color w:val="000000" w:themeColor="text1"/>
          <w:kern w:val="0"/>
          <w:sz w:val="24"/>
          <w:szCs w:val="24"/>
        </w:rPr>
        <w:t xml:space="preserve">/L, </w:t>
      </w:r>
      <w:proofErr w:type="spellStart"/>
      <w:r w:rsidRPr="00531FEC">
        <w:rPr>
          <w:rFonts w:ascii="Book Antiqua" w:hAnsi="Book Antiqua" w:cs="Times New Roman"/>
          <w:color w:val="000000" w:themeColor="text1"/>
          <w:kern w:val="0"/>
          <w:sz w:val="24"/>
          <w:szCs w:val="24"/>
        </w:rPr>
        <w:t>procalcitonin</w:t>
      </w:r>
      <w:proofErr w:type="spellEnd"/>
      <w:r w:rsidRPr="00531FEC">
        <w:rPr>
          <w:rFonts w:ascii="Book Antiqua" w:hAnsi="Book Antiqua" w:cs="Times New Roman"/>
          <w:color w:val="000000" w:themeColor="text1"/>
          <w:kern w:val="0"/>
          <w:sz w:val="24"/>
          <w:szCs w:val="24"/>
        </w:rPr>
        <w:t xml:space="preserve"> (PCT) was 0.11ng/mL, hypersensitive c-reactive protein (</w:t>
      </w:r>
      <w:proofErr w:type="spellStart"/>
      <w:r w:rsidRPr="00531FEC">
        <w:rPr>
          <w:rFonts w:ascii="Book Antiqua" w:hAnsi="Book Antiqua" w:cs="Times New Roman"/>
          <w:color w:val="000000" w:themeColor="text1"/>
          <w:kern w:val="0"/>
          <w:sz w:val="24"/>
          <w:szCs w:val="24"/>
        </w:rPr>
        <w:t>hsCRP</w:t>
      </w:r>
      <w:proofErr w:type="spellEnd"/>
      <w:r w:rsidRPr="00531FEC">
        <w:rPr>
          <w:rFonts w:ascii="Book Antiqua" w:hAnsi="Book Antiqua" w:cs="Times New Roman"/>
          <w:color w:val="000000" w:themeColor="text1"/>
          <w:kern w:val="0"/>
          <w:sz w:val="24"/>
          <w:szCs w:val="24"/>
        </w:rPr>
        <w:t xml:space="preserve">) was 3.39mg/L, and erythrocyte sedimentation rate (ESR) was 8.81mm/h. </w:t>
      </w:r>
      <w:r w:rsidRPr="00531FEC">
        <w:rPr>
          <w:rFonts w:ascii="Book Antiqua" w:hAnsi="Book Antiqua"/>
          <w:color w:val="000000" w:themeColor="text1"/>
          <w:kern w:val="0"/>
          <w:sz w:val="24"/>
          <w:szCs w:val="24"/>
        </w:rPr>
        <w:t>Oxygen saturation (SpO</w:t>
      </w:r>
      <w:r w:rsidRPr="00531FEC">
        <w:rPr>
          <w:rFonts w:ascii="Book Antiqua" w:hAnsi="Book Antiqua"/>
          <w:color w:val="000000" w:themeColor="text1"/>
          <w:kern w:val="0"/>
          <w:sz w:val="24"/>
          <w:szCs w:val="24"/>
          <w:vertAlign w:val="subscript"/>
        </w:rPr>
        <w:t>2</w:t>
      </w:r>
      <w:r w:rsidRPr="00531FEC">
        <w:rPr>
          <w:rFonts w:ascii="Book Antiqua" w:hAnsi="Book Antiqua"/>
          <w:color w:val="000000" w:themeColor="text1"/>
          <w:kern w:val="0"/>
          <w:sz w:val="24"/>
          <w:szCs w:val="24"/>
        </w:rPr>
        <w:t xml:space="preserve">) </w:t>
      </w:r>
      <w:r w:rsidR="009351CD" w:rsidRPr="00C7507E">
        <w:rPr>
          <w:rFonts w:ascii="Book Antiqua" w:hAnsi="Book Antiqua" w:cs="Times New Roman"/>
          <w:color w:val="000000" w:themeColor="text1"/>
          <w:kern w:val="0"/>
          <w:sz w:val="24"/>
          <w:szCs w:val="24"/>
        </w:rPr>
        <w:t>was 98% (air absorption). A</w:t>
      </w:r>
      <w:r w:rsidR="00556B84">
        <w:rPr>
          <w:rFonts w:ascii="Book Antiqua" w:hAnsi="Book Antiqua" w:cs="Times New Roman" w:hint="eastAsia"/>
          <w:color w:val="000000" w:themeColor="text1"/>
          <w:kern w:val="0"/>
          <w:sz w:val="24"/>
          <w:szCs w:val="24"/>
        </w:rPr>
        <w:t xml:space="preserve"> </w:t>
      </w:r>
      <w:r w:rsidRPr="00531FEC">
        <w:rPr>
          <w:rFonts w:ascii="Book Antiqua" w:hAnsi="Book Antiqua" w:cs="Times New Roman"/>
          <w:color w:val="000000" w:themeColor="text1"/>
          <w:kern w:val="0"/>
          <w:sz w:val="24"/>
          <w:szCs w:val="24"/>
        </w:rPr>
        <w:t>chest computed tomography (CT)</w:t>
      </w:r>
      <w:r w:rsidR="00556B84">
        <w:rPr>
          <w:rFonts w:ascii="Book Antiqua" w:hAnsi="Book Antiqua" w:cs="Times New Roman" w:hint="eastAsia"/>
          <w:color w:val="000000" w:themeColor="text1"/>
          <w:kern w:val="0"/>
          <w:sz w:val="24"/>
          <w:szCs w:val="24"/>
        </w:rPr>
        <w:t xml:space="preserve"> </w:t>
      </w:r>
      <w:r w:rsidRPr="00531FEC">
        <w:rPr>
          <w:rFonts w:ascii="Book Antiqua" w:hAnsi="Book Antiqua" w:cs="Times New Roman"/>
          <w:color w:val="000000" w:themeColor="text1"/>
          <w:kern w:val="0"/>
          <w:sz w:val="24"/>
          <w:szCs w:val="24"/>
        </w:rPr>
        <w:t>examination revealed a small amount of ground-glass exudation in both lungs (Figure 1A). A throat swab tested positive for the nucleic acid of 2019-nCoV.</w:t>
      </w:r>
    </w:p>
    <w:p w:rsidR="00C7507E" w:rsidRPr="00C7507E" w:rsidRDefault="00C7507E" w:rsidP="00C7507E">
      <w:pPr>
        <w:adjustRightInd w:val="0"/>
        <w:snapToGrid w:val="0"/>
        <w:spacing w:line="360" w:lineRule="auto"/>
        <w:rPr>
          <w:rFonts w:ascii="Book Antiqua" w:hAnsi="Book Antiqua"/>
          <w:color w:val="000000" w:themeColor="text1"/>
          <w:kern w:val="0"/>
          <w:sz w:val="24"/>
          <w:szCs w:val="24"/>
        </w:rPr>
      </w:pPr>
    </w:p>
    <w:p w:rsidR="001E319A" w:rsidRPr="00C7507E" w:rsidRDefault="008D1908" w:rsidP="00C7507E">
      <w:pPr>
        <w:adjustRightInd w:val="0"/>
        <w:snapToGrid w:val="0"/>
        <w:spacing w:line="360" w:lineRule="auto"/>
        <w:rPr>
          <w:rFonts w:ascii="Book Antiqua" w:eastAsia="宋体" w:hAnsi="Book Antiqua" w:cs="Times New Roman"/>
          <w:b/>
          <w:bCs/>
          <w:color w:val="000000" w:themeColor="text1"/>
          <w:kern w:val="0"/>
          <w:sz w:val="24"/>
          <w:szCs w:val="24"/>
          <w:u w:val="single"/>
        </w:rPr>
      </w:pPr>
      <w:r>
        <w:rPr>
          <w:rFonts w:ascii="Book Antiqua" w:eastAsia="宋体" w:hAnsi="Book Antiqua" w:cs="Times New Roman"/>
          <w:b/>
          <w:bCs/>
          <w:color w:val="000000" w:themeColor="text1"/>
          <w:kern w:val="0"/>
          <w:sz w:val="24"/>
          <w:szCs w:val="24"/>
          <w:u w:val="single"/>
        </w:rPr>
        <w:t>FINAL DIAGNOSIS</w:t>
      </w:r>
    </w:p>
    <w:p w:rsidR="001E319A" w:rsidRPr="00C7507E" w:rsidRDefault="008D1908" w:rsidP="00C7507E">
      <w:pPr>
        <w:adjustRightInd w:val="0"/>
        <w:snapToGrid w:val="0"/>
        <w:spacing w:line="360" w:lineRule="auto"/>
        <w:rPr>
          <w:rFonts w:ascii="Book Antiqua" w:hAnsi="Book Antiqua" w:cs="Times New Roman"/>
          <w:color w:val="000000" w:themeColor="text1"/>
          <w:kern w:val="0"/>
          <w:sz w:val="24"/>
          <w:szCs w:val="24"/>
        </w:rPr>
      </w:pPr>
      <w:r w:rsidRPr="00531FEC">
        <w:rPr>
          <w:rFonts w:ascii="Book Antiqua" w:hAnsi="Book Antiqua" w:cs="Times New Roman"/>
          <w:color w:val="000000" w:themeColor="text1"/>
          <w:kern w:val="0"/>
          <w:sz w:val="24"/>
          <w:szCs w:val="24"/>
        </w:rPr>
        <w:t xml:space="preserve">According to the Diagnosis and Treatment of Novel Coronavirus Pneumonia </w:t>
      </w:r>
      <w:r w:rsidRPr="00531FEC">
        <w:rPr>
          <w:rFonts w:ascii="Book Antiqua" w:hAnsi="Book Antiqua" w:cs="Times New Roman"/>
          <w:color w:val="000000" w:themeColor="text1"/>
          <w:kern w:val="0"/>
          <w:sz w:val="24"/>
          <w:szCs w:val="24"/>
        </w:rPr>
        <w:lastRenderedPageBreak/>
        <w:t>(revised version 5</w:t>
      </w:r>
      <w:r w:rsidRPr="00531FEC">
        <w:rPr>
          <w:rFonts w:ascii="Book Antiqua" w:hAnsi="Book Antiqua" w:cs="Times New Roman"/>
          <w:color w:val="000000" w:themeColor="text1"/>
          <w:kern w:val="0"/>
          <w:sz w:val="24"/>
          <w:szCs w:val="24"/>
          <w:vertAlign w:val="superscript"/>
        </w:rPr>
        <w:t>th</w:t>
      </w:r>
      <w:r w:rsidRPr="00531FEC">
        <w:rPr>
          <w:rFonts w:ascii="Book Antiqua" w:hAnsi="Book Antiqua" w:cs="Times New Roman"/>
          <w:color w:val="000000" w:themeColor="text1"/>
          <w:kern w:val="0"/>
          <w:sz w:val="24"/>
          <w:szCs w:val="24"/>
        </w:rPr>
        <w:t>) issued by the General Office of National Health Commission, the patient was diagnosed as having COVID-19</w:t>
      </w:r>
      <w:r w:rsidRPr="00531FEC">
        <w:rPr>
          <w:rFonts w:ascii="Book Antiqua" w:hAnsi="Book Antiqua" w:cs="Times New Roman"/>
          <w:color w:val="000000" w:themeColor="text1"/>
          <w:kern w:val="0"/>
          <w:sz w:val="24"/>
          <w:szCs w:val="24"/>
          <w:vertAlign w:val="superscript"/>
        </w:rPr>
        <w:t>[4]</w:t>
      </w:r>
      <w:r w:rsidRPr="00531FEC">
        <w:rPr>
          <w:rFonts w:ascii="Book Antiqua" w:hAnsi="Book Antiqua" w:cs="Times New Roman"/>
          <w:color w:val="000000" w:themeColor="text1"/>
          <w:kern w:val="0"/>
          <w:sz w:val="24"/>
          <w:szCs w:val="24"/>
        </w:rPr>
        <w:t>.</w:t>
      </w:r>
    </w:p>
    <w:p w:rsidR="001E319A" w:rsidRPr="00C7507E" w:rsidRDefault="001E319A" w:rsidP="00C7507E">
      <w:pPr>
        <w:adjustRightInd w:val="0"/>
        <w:snapToGrid w:val="0"/>
        <w:spacing w:line="360" w:lineRule="auto"/>
        <w:rPr>
          <w:rFonts w:ascii="Book Antiqua" w:hAnsi="Book Antiqua"/>
          <w:color w:val="000000" w:themeColor="text1"/>
          <w:kern w:val="0"/>
          <w:sz w:val="24"/>
          <w:szCs w:val="24"/>
        </w:rPr>
      </w:pPr>
    </w:p>
    <w:p w:rsidR="002952E0" w:rsidRPr="00531FEC" w:rsidRDefault="008D1908" w:rsidP="00C7507E">
      <w:pPr>
        <w:adjustRightInd w:val="0"/>
        <w:snapToGrid w:val="0"/>
        <w:spacing w:line="360" w:lineRule="auto"/>
        <w:rPr>
          <w:rFonts w:ascii="Book Antiqua" w:hAnsi="Book Antiqua"/>
          <w:b/>
          <w:kern w:val="0"/>
          <w:sz w:val="24"/>
          <w:szCs w:val="24"/>
          <w:u w:val="single"/>
        </w:rPr>
      </w:pPr>
      <w:r w:rsidRPr="00531FEC">
        <w:rPr>
          <w:rFonts w:ascii="Book Antiqua" w:hAnsi="Book Antiqua"/>
          <w:b/>
          <w:kern w:val="0"/>
          <w:sz w:val="24"/>
          <w:szCs w:val="24"/>
          <w:u w:val="single"/>
        </w:rPr>
        <w:t>TREATMENT</w:t>
      </w:r>
    </w:p>
    <w:p w:rsidR="002952E0" w:rsidRPr="00C7507E" w:rsidRDefault="002952E0" w:rsidP="00C7507E">
      <w:pPr>
        <w:adjustRightInd w:val="0"/>
        <w:snapToGrid w:val="0"/>
        <w:spacing w:line="360" w:lineRule="auto"/>
        <w:rPr>
          <w:rFonts w:ascii="Book Antiqua" w:hAnsi="Book Antiqua" w:cs="Times New Roman"/>
          <w:color w:val="000000" w:themeColor="text1"/>
          <w:kern w:val="0"/>
          <w:sz w:val="24"/>
          <w:szCs w:val="24"/>
        </w:rPr>
      </w:pPr>
      <w:r w:rsidRPr="00C7507E">
        <w:rPr>
          <w:rFonts w:ascii="Book Antiqua" w:hAnsi="Book Antiqua" w:cs="Times New Roman"/>
          <w:color w:val="000000" w:themeColor="text1"/>
          <w:kern w:val="0"/>
          <w:sz w:val="24"/>
          <w:szCs w:val="24"/>
        </w:rPr>
        <w:t xml:space="preserve">On January 22, oseltamivir phosphate capsules were given orally twice daily for </w:t>
      </w:r>
      <w:r w:rsidR="00F76CB3" w:rsidRPr="00C7507E">
        <w:rPr>
          <w:rFonts w:ascii="Book Antiqua" w:hAnsi="Book Antiqua" w:cs="Times New Roman"/>
          <w:color w:val="000000" w:themeColor="text1"/>
          <w:kern w:val="0"/>
          <w:sz w:val="24"/>
          <w:szCs w:val="24"/>
        </w:rPr>
        <w:t>6</w:t>
      </w:r>
      <w:r w:rsidR="008D1908" w:rsidRPr="00531FEC">
        <w:rPr>
          <w:rFonts w:ascii="Book Antiqua" w:hAnsi="Book Antiqua" w:cs="Times New Roman"/>
          <w:color w:val="000000" w:themeColor="text1"/>
          <w:kern w:val="0"/>
          <w:sz w:val="24"/>
          <w:szCs w:val="24"/>
        </w:rPr>
        <w:t xml:space="preserve"> d; 40 mg methylprednisolone with 10 mL of 0.9% sodium chloride solution was given intravenously once daily; 0.4 g moxifloxacin with 100 mL of 0.9% sodium chloride solution was given intravenously once daily; 3 g </w:t>
      </w:r>
      <w:proofErr w:type="spellStart"/>
      <w:r w:rsidR="008D1908" w:rsidRPr="00531FEC">
        <w:rPr>
          <w:rFonts w:ascii="Book Antiqua" w:hAnsi="Book Antiqua" w:cs="Times New Roman"/>
          <w:color w:val="000000" w:themeColor="text1"/>
          <w:kern w:val="0"/>
          <w:sz w:val="24"/>
          <w:szCs w:val="24"/>
        </w:rPr>
        <w:t>cefoperazone</w:t>
      </w:r>
      <w:proofErr w:type="spellEnd"/>
      <w:r w:rsidR="008D1908" w:rsidRPr="00531FEC">
        <w:rPr>
          <w:rFonts w:ascii="Book Antiqua" w:hAnsi="Book Antiqua" w:cs="Times New Roman"/>
          <w:color w:val="000000" w:themeColor="text1"/>
          <w:kern w:val="0"/>
          <w:sz w:val="24"/>
          <w:szCs w:val="24"/>
        </w:rPr>
        <w:t xml:space="preserve"> with 100 mL of 0.9% sodium chloride solution was given intravenously once every 12 h.</w:t>
      </w:r>
    </w:p>
    <w:p w:rsidR="002952E0" w:rsidRPr="00C7507E" w:rsidRDefault="008D1908" w:rsidP="00C7507E">
      <w:pPr>
        <w:adjustRightInd w:val="0"/>
        <w:snapToGrid w:val="0"/>
        <w:spacing w:line="360" w:lineRule="auto"/>
        <w:ind w:firstLineChars="100" w:firstLine="240"/>
        <w:rPr>
          <w:rFonts w:ascii="Book Antiqua" w:hAnsi="Book Antiqua" w:cs="Times New Roman"/>
          <w:color w:val="000000" w:themeColor="text1"/>
          <w:kern w:val="0"/>
          <w:sz w:val="24"/>
          <w:szCs w:val="24"/>
        </w:rPr>
      </w:pPr>
      <w:r w:rsidRPr="00531FEC">
        <w:rPr>
          <w:rFonts w:ascii="Book Antiqua" w:hAnsi="Book Antiqua" w:cs="Times New Roman"/>
          <w:color w:val="000000" w:themeColor="text1"/>
          <w:kern w:val="0"/>
          <w:sz w:val="24"/>
          <w:szCs w:val="24"/>
        </w:rPr>
        <w:t xml:space="preserve">On January 24, the body temperature fluctuated between 37 and 38 °C, and there was no significant change in other symptoms. </w:t>
      </w:r>
      <w:proofErr w:type="spellStart"/>
      <w:r w:rsidRPr="00531FEC">
        <w:rPr>
          <w:rFonts w:ascii="Book Antiqua" w:hAnsi="Book Antiqua" w:cs="Times New Roman"/>
          <w:color w:val="000000" w:themeColor="text1"/>
          <w:kern w:val="0"/>
          <w:sz w:val="24"/>
          <w:szCs w:val="24"/>
        </w:rPr>
        <w:t>Lopinavir</w:t>
      </w:r>
      <w:proofErr w:type="spellEnd"/>
      <w:r w:rsidRPr="00531FEC">
        <w:rPr>
          <w:rFonts w:ascii="Book Antiqua" w:hAnsi="Book Antiqua" w:cs="Times New Roman"/>
          <w:color w:val="000000" w:themeColor="text1"/>
          <w:kern w:val="0"/>
          <w:sz w:val="24"/>
          <w:szCs w:val="24"/>
        </w:rPr>
        <w:t xml:space="preserve"> and ritonavir tablets were given orally (3 tablets, twice daily, for 6 d). Chest distress and shortness of breath occurred on January 26. SpO</w:t>
      </w:r>
      <w:r w:rsidRPr="00531FEC">
        <w:rPr>
          <w:rFonts w:ascii="Book Antiqua" w:hAnsi="Book Antiqua" w:cs="Times New Roman"/>
          <w:color w:val="000000" w:themeColor="text1"/>
          <w:kern w:val="0"/>
          <w:sz w:val="24"/>
          <w:szCs w:val="24"/>
          <w:vertAlign w:val="subscript"/>
        </w:rPr>
        <w:t>2</w:t>
      </w:r>
      <w:r w:rsidRPr="00531FEC">
        <w:rPr>
          <w:rFonts w:ascii="Book Antiqua" w:hAnsi="Book Antiqua" w:cs="Times New Roman"/>
          <w:color w:val="000000" w:themeColor="text1"/>
          <w:kern w:val="0"/>
          <w:sz w:val="24"/>
          <w:szCs w:val="24"/>
        </w:rPr>
        <w:t xml:space="preserve"> was 94% (oxygen intake flow was 3 L/min). Another chest CT showed that the exudation increased compared with that before (Figure 1B). Antibiotics were stopped, and other treatments were not adjusted.</w:t>
      </w:r>
    </w:p>
    <w:p w:rsidR="003744A0" w:rsidRPr="00C7507E" w:rsidRDefault="008D1908" w:rsidP="00C7507E">
      <w:pPr>
        <w:adjustRightInd w:val="0"/>
        <w:snapToGrid w:val="0"/>
        <w:spacing w:line="360" w:lineRule="auto"/>
        <w:ind w:firstLineChars="100" w:firstLine="240"/>
        <w:rPr>
          <w:rFonts w:ascii="Book Antiqua" w:hAnsi="Book Antiqua" w:cs="Times New Roman"/>
          <w:color w:val="000000" w:themeColor="text1"/>
          <w:kern w:val="0"/>
          <w:sz w:val="24"/>
          <w:szCs w:val="24"/>
        </w:rPr>
      </w:pPr>
      <w:r w:rsidRPr="00531FEC">
        <w:rPr>
          <w:rFonts w:ascii="Book Antiqua" w:hAnsi="Book Antiqua" w:cs="Times New Roman"/>
          <w:color w:val="000000" w:themeColor="text1"/>
          <w:kern w:val="0"/>
          <w:sz w:val="24"/>
          <w:szCs w:val="24"/>
        </w:rPr>
        <w:t>On January 28, the highest body temperature was 38.4 °C, respiratory rate was 28/min, and SpO</w:t>
      </w:r>
      <w:r w:rsidRPr="00531FEC">
        <w:rPr>
          <w:rFonts w:ascii="Book Antiqua" w:hAnsi="Book Antiqua" w:cs="Times New Roman"/>
          <w:color w:val="000000" w:themeColor="text1"/>
          <w:kern w:val="0"/>
          <w:sz w:val="24"/>
          <w:szCs w:val="24"/>
          <w:vertAlign w:val="subscript"/>
        </w:rPr>
        <w:t>2</w:t>
      </w:r>
      <w:r w:rsidR="00556B84">
        <w:rPr>
          <w:rFonts w:ascii="Book Antiqua" w:hAnsi="Book Antiqua" w:cs="Times New Roman" w:hint="eastAsia"/>
          <w:color w:val="000000" w:themeColor="text1"/>
          <w:kern w:val="0"/>
          <w:sz w:val="24"/>
          <w:szCs w:val="24"/>
          <w:vertAlign w:val="subscript"/>
        </w:rPr>
        <w:t xml:space="preserve"> </w:t>
      </w:r>
      <w:r w:rsidRPr="00531FEC">
        <w:rPr>
          <w:rFonts w:ascii="Book Antiqua" w:hAnsi="Book Antiqua" w:cs="Times New Roman"/>
          <w:color w:val="000000" w:themeColor="text1"/>
          <w:kern w:val="0"/>
          <w:sz w:val="24"/>
          <w:szCs w:val="24"/>
        </w:rPr>
        <w:t>was 93% (oxygen intake flow was 5 L/min). Blood lymphocyte count was 0.7 × 10</w:t>
      </w:r>
      <w:r w:rsidRPr="00531FEC">
        <w:rPr>
          <w:rFonts w:ascii="Book Antiqua" w:hAnsi="Book Antiqua" w:cs="Times New Roman"/>
          <w:color w:val="000000" w:themeColor="text1"/>
          <w:kern w:val="0"/>
          <w:sz w:val="24"/>
          <w:szCs w:val="24"/>
          <w:vertAlign w:val="superscript"/>
        </w:rPr>
        <w:t>9</w:t>
      </w:r>
      <w:r w:rsidRPr="00531FEC">
        <w:rPr>
          <w:rFonts w:ascii="Book Antiqua" w:hAnsi="Book Antiqua" w:cs="Times New Roman"/>
          <w:color w:val="000000" w:themeColor="text1"/>
          <w:kern w:val="0"/>
          <w:sz w:val="24"/>
          <w:szCs w:val="24"/>
        </w:rPr>
        <w:t xml:space="preserve">/L, </w:t>
      </w:r>
      <w:proofErr w:type="spellStart"/>
      <w:r w:rsidRPr="00531FEC">
        <w:rPr>
          <w:rFonts w:ascii="Book Antiqua" w:hAnsi="Book Antiqua" w:cs="Times New Roman"/>
          <w:color w:val="000000" w:themeColor="text1"/>
          <w:kern w:val="0"/>
          <w:sz w:val="24"/>
          <w:szCs w:val="24"/>
        </w:rPr>
        <w:t>hsCRP</w:t>
      </w:r>
      <w:proofErr w:type="spellEnd"/>
      <w:r w:rsidRPr="00531FEC">
        <w:rPr>
          <w:rFonts w:ascii="Book Antiqua" w:hAnsi="Book Antiqua" w:cs="Times New Roman"/>
          <w:color w:val="000000" w:themeColor="text1"/>
          <w:kern w:val="0"/>
          <w:sz w:val="24"/>
          <w:szCs w:val="24"/>
        </w:rPr>
        <w:t xml:space="preserve"> was 19.4 mg/L, PCT was 0.087 ng/mL, and ESR was 44.2 mm/h. Human immunoglobulin (intravenous drip, 10 g once daily) was added to the treatment. On January 29, the body temperature was normal but dyspnea had not improved. </w:t>
      </w:r>
      <w:proofErr w:type="spellStart"/>
      <w:r w:rsidRPr="00531FEC">
        <w:rPr>
          <w:rFonts w:ascii="Book Antiqua" w:hAnsi="Book Antiqua" w:cs="Times New Roman"/>
          <w:color w:val="000000" w:themeColor="text1"/>
          <w:kern w:val="0"/>
          <w:sz w:val="24"/>
          <w:szCs w:val="24"/>
        </w:rPr>
        <w:t>Lopinavir</w:t>
      </w:r>
      <w:proofErr w:type="spellEnd"/>
      <w:r w:rsidRPr="00531FEC">
        <w:rPr>
          <w:rFonts w:ascii="Book Antiqua" w:hAnsi="Book Antiqua" w:cs="Times New Roman"/>
          <w:color w:val="000000" w:themeColor="text1"/>
          <w:kern w:val="0"/>
          <w:sz w:val="24"/>
          <w:szCs w:val="24"/>
        </w:rPr>
        <w:t xml:space="preserve"> and ritonavir tablets were stopped and changed to 0.2 g </w:t>
      </w:r>
      <w:proofErr w:type="spellStart"/>
      <w:r w:rsidRPr="00531FEC">
        <w:rPr>
          <w:rFonts w:ascii="Book Antiqua" w:hAnsi="Book Antiqua" w:cs="Times New Roman"/>
          <w:color w:val="000000" w:themeColor="text1"/>
          <w:kern w:val="0"/>
          <w:sz w:val="24"/>
          <w:szCs w:val="24"/>
        </w:rPr>
        <w:t>arbidol</w:t>
      </w:r>
      <w:proofErr w:type="spellEnd"/>
      <w:r w:rsidRPr="00531FEC">
        <w:rPr>
          <w:rFonts w:ascii="Book Antiqua" w:hAnsi="Book Antiqua" w:cs="Times New Roman"/>
          <w:color w:val="000000" w:themeColor="text1"/>
          <w:kern w:val="0"/>
          <w:sz w:val="24"/>
          <w:szCs w:val="24"/>
        </w:rPr>
        <w:t xml:space="preserve"> (two tablets), taken orally three times daily for 5 d.</w:t>
      </w:r>
    </w:p>
    <w:p w:rsidR="00291A38" w:rsidRPr="00C7507E" w:rsidRDefault="008D1908" w:rsidP="00C7507E">
      <w:pPr>
        <w:adjustRightInd w:val="0"/>
        <w:snapToGrid w:val="0"/>
        <w:spacing w:line="360" w:lineRule="auto"/>
        <w:ind w:firstLineChars="100" w:firstLine="240"/>
        <w:rPr>
          <w:rFonts w:ascii="Book Antiqua" w:hAnsi="Book Antiqua" w:cs="Times New Roman"/>
          <w:color w:val="000000" w:themeColor="text1"/>
          <w:kern w:val="0"/>
          <w:sz w:val="24"/>
          <w:szCs w:val="24"/>
        </w:rPr>
      </w:pPr>
      <w:r w:rsidRPr="00531FEC">
        <w:rPr>
          <w:rFonts w:ascii="Book Antiqua" w:hAnsi="Book Antiqua" w:cs="Times New Roman"/>
          <w:color w:val="000000" w:themeColor="text1"/>
          <w:kern w:val="0"/>
          <w:sz w:val="24"/>
          <w:szCs w:val="24"/>
        </w:rPr>
        <w:t>On January 30, the patient’s progress was as follows: body temperature was 40.7</w:t>
      </w:r>
      <w:r w:rsidRPr="00531FEC">
        <w:rPr>
          <w:rFonts w:ascii="Palatino" w:eastAsia="宋体" w:hAnsi="Palatino" w:cs="Palatino"/>
          <w:color w:val="000000" w:themeColor="text1"/>
          <w:kern w:val="0"/>
          <w:sz w:val="24"/>
          <w:szCs w:val="24"/>
        </w:rPr>
        <w:t>℃</w:t>
      </w:r>
      <w:r w:rsidR="002952E0" w:rsidRPr="00C7507E">
        <w:rPr>
          <w:rFonts w:ascii="Book Antiqua" w:hAnsi="Book Antiqua" w:cs="Times New Roman"/>
          <w:color w:val="000000" w:themeColor="text1"/>
          <w:kern w:val="0"/>
          <w:sz w:val="24"/>
          <w:szCs w:val="24"/>
        </w:rPr>
        <w:t>, respiratory rate was 35/min, SpO</w:t>
      </w:r>
      <w:r w:rsidR="002952E0" w:rsidRPr="00C7507E">
        <w:rPr>
          <w:rFonts w:ascii="Book Antiqua" w:hAnsi="Book Antiqua" w:cs="Times New Roman"/>
          <w:color w:val="000000" w:themeColor="text1"/>
          <w:kern w:val="0"/>
          <w:sz w:val="24"/>
          <w:szCs w:val="24"/>
          <w:vertAlign w:val="subscript"/>
        </w:rPr>
        <w:t>2</w:t>
      </w:r>
      <w:r w:rsidR="002952E0" w:rsidRPr="00C7507E">
        <w:rPr>
          <w:rFonts w:ascii="Book Antiqua" w:hAnsi="Book Antiqua" w:cs="Times New Roman"/>
          <w:color w:val="000000" w:themeColor="text1"/>
          <w:kern w:val="0"/>
          <w:sz w:val="24"/>
          <w:szCs w:val="24"/>
        </w:rPr>
        <w:t xml:space="preserve"> was 83% (oxygen intake flow was 10L/min), leukocyte was 11.2</w:t>
      </w:r>
      <w:r w:rsidRPr="00531FEC">
        <w:rPr>
          <w:rFonts w:ascii="Book Antiqua" w:hAnsi="Book Antiqua" w:cs="Times New Roman"/>
          <w:color w:val="000000" w:themeColor="text1"/>
          <w:kern w:val="0"/>
          <w:sz w:val="24"/>
          <w:szCs w:val="24"/>
        </w:rPr>
        <w:t>×10</w:t>
      </w:r>
      <w:r w:rsidRPr="00531FEC">
        <w:rPr>
          <w:rFonts w:ascii="Book Antiqua" w:hAnsi="Book Antiqua" w:cs="Times New Roman"/>
          <w:color w:val="000000" w:themeColor="text1"/>
          <w:kern w:val="0"/>
          <w:sz w:val="24"/>
          <w:szCs w:val="24"/>
          <w:vertAlign w:val="superscript"/>
        </w:rPr>
        <w:t>9</w:t>
      </w:r>
      <w:r w:rsidRPr="00531FEC">
        <w:rPr>
          <w:rFonts w:ascii="Book Antiqua" w:hAnsi="Book Antiqua" w:cs="Times New Roman"/>
          <w:color w:val="000000" w:themeColor="text1"/>
          <w:kern w:val="0"/>
          <w:sz w:val="24"/>
          <w:szCs w:val="24"/>
        </w:rPr>
        <w:t>/L, lymphocyte count was 0.5×10</w:t>
      </w:r>
      <w:r w:rsidRPr="00531FEC">
        <w:rPr>
          <w:rFonts w:ascii="Book Antiqua" w:hAnsi="Book Antiqua" w:cs="Times New Roman"/>
          <w:color w:val="000000" w:themeColor="text1"/>
          <w:kern w:val="0"/>
          <w:sz w:val="24"/>
          <w:szCs w:val="24"/>
          <w:vertAlign w:val="superscript"/>
        </w:rPr>
        <w:t>9</w:t>
      </w:r>
      <w:r w:rsidRPr="00531FEC">
        <w:rPr>
          <w:rFonts w:ascii="Book Antiqua" w:hAnsi="Book Antiqua" w:cs="Times New Roman"/>
          <w:color w:val="000000" w:themeColor="text1"/>
          <w:kern w:val="0"/>
          <w:sz w:val="24"/>
          <w:szCs w:val="24"/>
        </w:rPr>
        <w:t>/L, and PCT was 0.202ng/</w:t>
      </w:r>
      <w:proofErr w:type="spellStart"/>
      <w:r w:rsidRPr="00531FEC">
        <w:rPr>
          <w:rFonts w:ascii="Book Antiqua" w:hAnsi="Book Antiqua" w:cs="Times New Roman"/>
          <w:color w:val="000000" w:themeColor="text1"/>
          <w:kern w:val="0"/>
          <w:sz w:val="24"/>
          <w:szCs w:val="24"/>
        </w:rPr>
        <w:t>mL.</w:t>
      </w:r>
      <w:proofErr w:type="spellEnd"/>
      <w:r w:rsidRPr="00531FEC">
        <w:rPr>
          <w:rFonts w:ascii="Book Antiqua" w:hAnsi="Book Antiqua" w:cs="Times New Roman"/>
          <w:color w:val="000000" w:themeColor="text1"/>
          <w:kern w:val="0"/>
          <w:sz w:val="24"/>
          <w:szCs w:val="24"/>
        </w:rPr>
        <w:t xml:space="preserve"> The dosage of methylprednisolone was increased to 40mg with 10mL of 0.9% sodium chloride solution intravenously, once every 12 h. Human immunoglobulin was added intravenously (20g once daily); </w:t>
      </w:r>
      <w:proofErr w:type="spellStart"/>
      <w:r w:rsidRPr="00531FEC">
        <w:rPr>
          <w:rFonts w:ascii="Book Antiqua" w:hAnsi="Book Antiqua" w:cs="Times New Roman"/>
          <w:color w:val="000000" w:themeColor="text1"/>
          <w:kern w:val="0"/>
          <w:sz w:val="24"/>
          <w:szCs w:val="24"/>
        </w:rPr>
        <w:t>Zadaxin</w:t>
      </w:r>
      <w:proofErr w:type="spellEnd"/>
      <w:r w:rsidRPr="00531FEC">
        <w:rPr>
          <w:rFonts w:ascii="Book Antiqua" w:hAnsi="Book Antiqua" w:cs="Times New Roman"/>
          <w:color w:val="000000" w:themeColor="text1"/>
          <w:kern w:val="0"/>
          <w:sz w:val="24"/>
          <w:szCs w:val="24"/>
        </w:rPr>
        <w:t xml:space="preserve"> (</w:t>
      </w:r>
      <w:proofErr w:type="spellStart"/>
      <w:r w:rsidRPr="00531FEC">
        <w:rPr>
          <w:rFonts w:ascii="Book Antiqua" w:hAnsi="Book Antiqua" w:cs="Times New Roman"/>
          <w:color w:val="000000" w:themeColor="text1"/>
          <w:kern w:val="0"/>
          <w:sz w:val="24"/>
          <w:szCs w:val="24"/>
        </w:rPr>
        <w:t>thymosin</w:t>
      </w:r>
      <w:proofErr w:type="spellEnd"/>
      <w:r w:rsidRPr="00531FEC">
        <w:rPr>
          <w:rFonts w:ascii="Book Antiqua" w:hAnsi="Book Antiqua" w:cs="Times New Roman"/>
          <w:color w:val="000000" w:themeColor="text1"/>
          <w:kern w:val="0"/>
          <w:sz w:val="24"/>
          <w:szCs w:val="24"/>
        </w:rPr>
        <w:t xml:space="preserve"> alpha-1) was added by subcutaneous injection (1.6mg, once daily). His temperature was normal, and shortness of breath improved slightly.</w:t>
      </w:r>
    </w:p>
    <w:p w:rsidR="00561EE3" w:rsidRPr="00C7507E" w:rsidRDefault="008D1908" w:rsidP="00C7507E">
      <w:pPr>
        <w:adjustRightInd w:val="0"/>
        <w:snapToGrid w:val="0"/>
        <w:spacing w:line="360" w:lineRule="auto"/>
        <w:ind w:firstLineChars="100" w:firstLine="240"/>
        <w:rPr>
          <w:rFonts w:ascii="Book Antiqua" w:hAnsi="Book Antiqua" w:cs="Times New Roman"/>
          <w:color w:val="000000" w:themeColor="text1"/>
          <w:kern w:val="0"/>
          <w:sz w:val="24"/>
          <w:szCs w:val="24"/>
        </w:rPr>
      </w:pPr>
      <w:r w:rsidRPr="00531FEC">
        <w:rPr>
          <w:rFonts w:ascii="Book Antiqua" w:hAnsi="Book Antiqua"/>
          <w:color w:val="000000" w:themeColor="text1"/>
          <w:kern w:val="0"/>
          <w:sz w:val="24"/>
          <w:szCs w:val="24"/>
        </w:rPr>
        <w:t>On January 31, SpO</w:t>
      </w:r>
      <w:r w:rsidRPr="00531FEC">
        <w:rPr>
          <w:rFonts w:ascii="Book Antiqua" w:hAnsi="Book Antiqua"/>
          <w:color w:val="000000" w:themeColor="text1"/>
          <w:kern w:val="0"/>
          <w:sz w:val="24"/>
          <w:szCs w:val="24"/>
          <w:vertAlign w:val="subscript"/>
        </w:rPr>
        <w:t>2</w:t>
      </w:r>
      <w:r w:rsidRPr="00531FEC">
        <w:rPr>
          <w:rFonts w:ascii="Book Antiqua" w:hAnsi="Book Antiqua"/>
          <w:color w:val="000000" w:themeColor="text1"/>
          <w:kern w:val="0"/>
          <w:sz w:val="24"/>
          <w:szCs w:val="24"/>
        </w:rPr>
        <w:t xml:space="preserve"> was 88% (oxygen intake flow was 10L/min). Reexamination </w:t>
      </w:r>
      <w:r w:rsidRPr="00531FEC">
        <w:rPr>
          <w:rFonts w:ascii="Book Antiqua" w:hAnsi="Book Antiqua"/>
          <w:color w:val="000000" w:themeColor="text1"/>
          <w:kern w:val="0"/>
          <w:sz w:val="24"/>
          <w:szCs w:val="24"/>
        </w:rPr>
        <w:lastRenderedPageBreak/>
        <w:t>of the chest CT showed large exudative shadows in both lungs (Figure 1C).</w:t>
      </w:r>
    </w:p>
    <w:p w:rsidR="00EA2978" w:rsidRPr="00C7507E" w:rsidRDefault="008D1908" w:rsidP="00C7507E">
      <w:pPr>
        <w:adjustRightInd w:val="0"/>
        <w:snapToGrid w:val="0"/>
        <w:spacing w:line="360" w:lineRule="auto"/>
        <w:ind w:firstLineChars="100" w:firstLine="240"/>
        <w:rPr>
          <w:rFonts w:ascii="Book Antiqua" w:hAnsi="Book Antiqua" w:cs="Times New Roman"/>
          <w:color w:val="000000" w:themeColor="text1"/>
          <w:kern w:val="0"/>
          <w:sz w:val="24"/>
          <w:szCs w:val="24"/>
        </w:rPr>
      </w:pPr>
      <w:r w:rsidRPr="00531FEC">
        <w:rPr>
          <w:rFonts w:ascii="Book Antiqua" w:hAnsi="Book Antiqua"/>
          <w:color w:val="000000" w:themeColor="text1"/>
          <w:kern w:val="0"/>
          <w:sz w:val="24"/>
          <w:szCs w:val="24"/>
        </w:rPr>
        <w:t>On February 1, SpO</w:t>
      </w:r>
      <w:r w:rsidRPr="00531FEC">
        <w:rPr>
          <w:rFonts w:ascii="Book Antiqua" w:hAnsi="Book Antiqua"/>
          <w:color w:val="000000" w:themeColor="text1"/>
          <w:kern w:val="0"/>
          <w:sz w:val="24"/>
          <w:szCs w:val="24"/>
          <w:vertAlign w:val="subscript"/>
        </w:rPr>
        <w:t>2</w:t>
      </w:r>
      <w:r w:rsidRPr="00531FEC">
        <w:rPr>
          <w:rFonts w:ascii="Book Antiqua" w:hAnsi="Book Antiqua"/>
          <w:color w:val="000000" w:themeColor="text1"/>
          <w:kern w:val="0"/>
          <w:sz w:val="24"/>
          <w:szCs w:val="24"/>
        </w:rPr>
        <w:t xml:space="preserve"> was 92% (oxygen intake flow was 10L/min), and the respiratory rate was 28/min. On February 2, SpO</w:t>
      </w:r>
      <w:r w:rsidRPr="00531FEC">
        <w:rPr>
          <w:rFonts w:ascii="Book Antiqua" w:hAnsi="Book Antiqua"/>
          <w:color w:val="000000" w:themeColor="text1"/>
          <w:kern w:val="0"/>
          <w:sz w:val="24"/>
          <w:szCs w:val="24"/>
          <w:vertAlign w:val="subscript"/>
        </w:rPr>
        <w:t>2</w:t>
      </w:r>
      <w:r w:rsidRPr="00531FEC">
        <w:rPr>
          <w:rFonts w:ascii="Book Antiqua" w:hAnsi="Book Antiqua"/>
          <w:color w:val="000000" w:themeColor="text1"/>
          <w:kern w:val="0"/>
          <w:sz w:val="24"/>
          <w:szCs w:val="24"/>
        </w:rPr>
        <w:t xml:space="preserve"> was 95% (oxygen intake flow was 5L/min), and the respiratory rate was 25/min. The dosage of methylprednisolone was reduced to 40mg with 10mL of 0.9% sodium chloride solution (intravenous, once daily). On February 3, SpO</w:t>
      </w:r>
      <w:r w:rsidRPr="00531FEC">
        <w:rPr>
          <w:rFonts w:ascii="Book Antiqua" w:hAnsi="Book Antiqua"/>
          <w:color w:val="000000" w:themeColor="text1"/>
          <w:kern w:val="0"/>
          <w:sz w:val="24"/>
          <w:szCs w:val="24"/>
          <w:vertAlign w:val="subscript"/>
        </w:rPr>
        <w:t>2</w:t>
      </w:r>
      <w:r w:rsidRPr="00531FEC">
        <w:rPr>
          <w:rFonts w:ascii="Book Antiqua" w:hAnsi="Book Antiqua"/>
          <w:color w:val="000000" w:themeColor="text1"/>
          <w:kern w:val="0"/>
          <w:sz w:val="24"/>
          <w:szCs w:val="24"/>
        </w:rPr>
        <w:t xml:space="preserve"> was 94% (oxygen intake flow was of 3L/min), the lymphocyte count was 0.3</w:t>
      </w:r>
      <w:r w:rsidRPr="00531FEC">
        <w:rPr>
          <w:rFonts w:ascii="Book Antiqua" w:hAnsi="Book Antiqua" w:cs="Times New Roman"/>
          <w:color w:val="000000" w:themeColor="text1"/>
          <w:kern w:val="0"/>
          <w:sz w:val="24"/>
          <w:szCs w:val="24"/>
        </w:rPr>
        <w:t>×</w:t>
      </w:r>
      <w:r w:rsidRPr="00531FEC">
        <w:rPr>
          <w:rFonts w:ascii="Book Antiqua" w:hAnsi="Book Antiqua"/>
          <w:color w:val="000000" w:themeColor="text1"/>
          <w:kern w:val="0"/>
          <w:sz w:val="24"/>
          <w:szCs w:val="24"/>
        </w:rPr>
        <w:t>10</w:t>
      </w:r>
      <w:r w:rsidRPr="00531FEC">
        <w:rPr>
          <w:rFonts w:ascii="Book Antiqua" w:hAnsi="Book Antiqua"/>
          <w:color w:val="000000" w:themeColor="text1"/>
          <w:kern w:val="0"/>
          <w:sz w:val="24"/>
          <w:szCs w:val="24"/>
          <w:vertAlign w:val="superscript"/>
        </w:rPr>
        <w:t>9</w:t>
      </w:r>
      <w:r w:rsidRPr="00531FEC">
        <w:rPr>
          <w:rFonts w:ascii="Book Antiqua" w:hAnsi="Book Antiqua"/>
          <w:color w:val="000000" w:themeColor="text1"/>
          <w:kern w:val="0"/>
          <w:sz w:val="24"/>
          <w:szCs w:val="24"/>
        </w:rPr>
        <w:t xml:space="preserve">/L, and </w:t>
      </w:r>
      <w:proofErr w:type="spellStart"/>
      <w:r w:rsidRPr="00531FEC">
        <w:rPr>
          <w:rFonts w:ascii="Book Antiqua" w:hAnsi="Book Antiqua"/>
          <w:color w:val="000000" w:themeColor="text1"/>
          <w:kern w:val="0"/>
          <w:sz w:val="24"/>
          <w:szCs w:val="24"/>
        </w:rPr>
        <w:t>hsCRP</w:t>
      </w:r>
      <w:proofErr w:type="spellEnd"/>
      <w:r w:rsidRPr="00531FEC">
        <w:rPr>
          <w:rFonts w:ascii="Book Antiqua" w:hAnsi="Book Antiqua"/>
          <w:color w:val="000000" w:themeColor="text1"/>
          <w:kern w:val="0"/>
          <w:sz w:val="24"/>
          <w:szCs w:val="24"/>
        </w:rPr>
        <w:t xml:space="preserve"> was normal. Another chest CT showed that pulmonary inflammation had reduced (Figure 1D).</w:t>
      </w:r>
    </w:p>
    <w:p w:rsidR="002952E0" w:rsidRPr="00C7507E" w:rsidRDefault="008D1908" w:rsidP="00C7507E">
      <w:pPr>
        <w:adjustRightInd w:val="0"/>
        <w:snapToGrid w:val="0"/>
        <w:spacing w:line="360" w:lineRule="auto"/>
        <w:ind w:firstLineChars="100" w:firstLine="240"/>
        <w:rPr>
          <w:rFonts w:ascii="Book Antiqua" w:hAnsi="Book Antiqua" w:cs="Times New Roman"/>
          <w:color w:val="000000" w:themeColor="text1"/>
          <w:kern w:val="0"/>
          <w:sz w:val="24"/>
          <w:szCs w:val="24"/>
        </w:rPr>
      </w:pPr>
      <w:r w:rsidRPr="00531FEC">
        <w:rPr>
          <w:rFonts w:ascii="Book Antiqua" w:hAnsi="Book Antiqua" w:cs="Times New Roman"/>
          <w:color w:val="000000" w:themeColor="text1"/>
          <w:kern w:val="0"/>
          <w:sz w:val="24"/>
          <w:szCs w:val="24"/>
        </w:rPr>
        <w:t>On February 4, the patient’s SpO</w:t>
      </w:r>
      <w:r w:rsidRPr="00531FEC">
        <w:rPr>
          <w:rFonts w:ascii="Book Antiqua" w:hAnsi="Book Antiqua" w:cs="Times New Roman"/>
          <w:color w:val="000000" w:themeColor="text1"/>
          <w:kern w:val="0"/>
          <w:sz w:val="24"/>
          <w:szCs w:val="24"/>
          <w:vertAlign w:val="subscript"/>
        </w:rPr>
        <w:t>2</w:t>
      </w:r>
      <w:r w:rsidRPr="00531FEC">
        <w:rPr>
          <w:rFonts w:ascii="Book Antiqua" w:hAnsi="Book Antiqua" w:cs="Times New Roman"/>
          <w:color w:val="000000" w:themeColor="text1"/>
          <w:kern w:val="0"/>
          <w:sz w:val="24"/>
          <w:szCs w:val="24"/>
        </w:rPr>
        <w:t xml:space="preserve"> was 98% (oxygen intake flow was 3L/min). Intravenous injection of methylprednisolone was reduced to 20mg with 10mL of 0.9% sodium chloride solution, once daily. Another throat swab came up negative for the 2019-nCoV nucleic acid test. On February 5, SpO</w:t>
      </w:r>
      <w:r w:rsidRPr="00531FEC">
        <w:rPr>
          <w:rFonts w:ascii="Book Antiqua" w:hAnsi="Book Antiqua" w:cs="Times New Roman"/>
          <w:color w:val="000000" w:themeColor="text1"/>
          <w:kern w:val="0"/>
          <w:sz w:val="24"/>
          <w:szCs w:val="24"/>
          <w:vertAlign w:val="subscript"/>
        </w:rPr>
        <w:t>2</w:t>
      </w:r>
      <w:r w:rsidRPr="00531FEC">
        <w:rPr>
          <w:rFonts w:ascii="Book Antiqua" w:hAnsi="Book Antiqua" w:cs="Times New Roman"/>
          <w:color w:val="000000" w:themeColor="text1"/>
          <w:kern w:val="0"/>
          <w:sz w:val="24"/>
          <w:szCs w:val="24"/>
        </w:rPr>
        <w:t xml:space="preserve"> was 94% (air intake), and breathing difficulties had improved significantly; human immunoglobulin was reduced to 10g (intravenous drip, once daily). On February 6, SpO</w:t>
      </w:r>
      <w:r w:rsidRPr="00531FEC">
        <w:rPr>
          <w:rFonts w:ascii="Book Antiqua" w:hAnsi="Book Antiqua" w:cs="Times New Roman"/>
          <w:color w:val="000000" w:themeColor="text1"/>
          <w:kern w:val="0"/>
          <w:sz w:val="24"/>
          <w:szCs w:val="24"/>
          <w:vertAlign w:val="subscript"/>
        </w:rPr>
        <w:t>2</w:t>
      </w:r>
      <w:r w:rsidRPr="00531FEC">
        <w:rPr>
          <w:rFonts w:ascii="Book Antiqua" w:hAnsi="Book Antiqua" w:cs="Times New Roman"/>
          <w:color w:val="000000" w:themeColor="text1"/>
          <w:kern w:val="0"/>
          <w:sz w:val="24"/>
          <w:szCs w:val="24"/>
        </w:rPr>
        <w:t xml:space="preserve"> was 98% (air inhalation), the heart rate was 115/min, and medication was stopped. The nucleic acid test was negative on February 9, and the patient was discharged on February 10.</w:t>
      </w:r>
    </w:p>
    <w:p w:rsidR="002952E0" w:rsidRPr="00C7507E" w:rsidRDefault="002952E0" w:rsidP="00C7507E">
      <w:pPr>
        <w:adjustRightInd w:val="0"/>
        <w:snapToGrid w:val="0"/>
        <w:spacing w:line="360" w:lineRule="auto"/>
        <w:rPr>
          <w:rFonts w:ascii="Book Antiqua" w:eastAsia="宋体" w:hAnsi="Book Antiqua" w:cs="Times New Roman"/>
          <w:b/>
          <w:bCs/>
          <w:color w:val="000000" w:themeColor="text1"/>
          <w:kern w:val="0"/>
          <w:sz w:val="24"/>
          <w:szCs w:val="24"/>
          <w:u w:val="single"/>
        </w:rPr>
      </w:pPr>
    </w:p>
    <w:p w:rsidR="001E319A" w:rsidRPr="00C7507E" w:rsidRDefault="008D1908" w:rsidP="00C7507E">
      <w:pPr>
        <w:adjustRightInd w:val="0"/>
        <w:snapToGrid w:val="0"/>
        <w:spacing w:line="360" w:lineRule="auto"/>
        <w:rPr>
          <w:rFonts w:ascii="Book Antiqua" w:eastAsia="宋体" w:hAnsi="Book Antiqua" w:cs="Times New Roman"/>
          <w:b/>
          <w:bCs/>
          <w:color w:val="000000" w:themeColor="text1"/>
          <w:kern w:val="0"/>
          <w:sz w:val="24"/>
          <w:szCs w:val="24"/>
          <w:u w:val="single"/>
        </w:rPr>
      </w:pPr>
      <w:r>
        <w:rPr>
          <w:rFonts w:ascii="Book Antiqua" w:eastAsia="宋体" w:hAnsi="Book Antiqua" w:cs="Times New Roman"/>
          <w:b/>
          <w:bCs/>
          <w:color w:val="000000" w:themeColor="text1"/>
          <w:kern w:val="0"/>
          <w:sz w:val="24"/>
          <w:szCs w:val="24"/>
          <w:u w:val="single"/>
        </w:rPr>
        <w:t>OUTCOME ANDFOLLOW-UP</w:t>
      </w:r>
    </w:p>
    <w:p w:rsidR="001E319A" w:rsidRPr="00C7507E" w:rsidRDefault="008D1908" w:rsidP="00C7507E">
      <w:pPr>
        <w:adjustRightInd w:val="0"/>
        <w:snapToGrid w:val="0"/>
        <w:spacing w:line="360" w:lineRule="auto"/>
        <w:rPr>
          <w:rFonts w:ascii="Book Antiqua" w:hAnsi="Book Antiqua" w:cs="Times New Roman"/>
          <w:color w:val="000000" w:themeColor="text1"/>
          <w:kern w:val="0"/>
          <w:sz w:val="24"/>
          <w:szCs w:val="24"/>
        </w:rPr>
      </w:pPr>
      <w:r w:rsidRPr="00531FEC">
        <w:rPr>
          <w:rFonts w:ascii="Book Antiqua" w:hAnsi="Book Antiqua" w:cs="Times New Roman"/>
          <w:color w:val="000000" w:themeColor="text1"/>
          <w:kern w:val="0"/>
          <w:sz w:val="24"/>
          <w:szCs w:val="24"/>
        </w:rPr>
        <w:t>The patient was successfully treated and discharged after 19 d in the hospital. At the 3-mo follow-up, the patient had recovered well.</w:t>
      </w:r>
    </w:p>
    <w:p w:rsidR="001E319A" w:rsidRPr="00C7507E" w:rsidRDefault="001E319A" w:rsidP="00C7507E">
      <w:pPr>
        <w:adjustRightInd w:val="0"/>
        <w:snapToGrid w:val="0"/>
        <w:spacing w:line="360" w:lineRule="auto"/>
        <w:rPr>
          <w:rFonts w:ascii="Book Antiqua" w:hAnsi="Book Antiqua"/>
          <w:color w:val="000000" w:themeColor="text1"/>
          <w:kern w:val="0"/>
          <w:sz w:val="24"/>
          <w:szCs w:val="24"/>
        </w:rPr>
      </w:pPr>
    </w:p>
    <w:p w:rsidR="001E319A" w:rsidRPr="00C7507E" w:rsidRDefault="008D1908" w:rsidP="00C7507E">
      <w:pPr>
        <w:adjustRightInd w:val="0"/>
        <w:snapToGrid w:val="0"/>
        <w:spacing w:line="360" w:lineRule="auto"/>
        <w:rPr>
          <w:rFonts w:ascii="Book Antiqua" w:eastAsia="宋体" w:hAnsi="Book Antiqua" w:cs="Times New Roman"/>
          <w:b/>
          <w:bCs/>
          <w:color w:val="000000" w:themeColor="text1"/>
          <w:kern w:val="0"/>
          <w:sz w:val="24"/>
          <w:szCs w:val="24"/>
          <w:u w:val="single"/>
        </w:rPr>
      </w:pPr>
      <w:r>
        <w:rPr>
          <w:rFonts w:ascii="Book Antiqua" w:eastAsia="宋体" w:hAnsi="Book Antiqua" w:cs="Times New Roman"/>
          <w:b/>
          <w:bCs/>
          <w:color w:val="000000" w:themeColor="text1"/>
          <w:kern w:val="0"/>
          <w:sz w:val="24"/>
          <w:szCs w:val="24"/>
          <w:u w:val="single"/>
        </w:rPr>
        <w:t>DISCUSSION</w:t>
      </w:r>
    </w:p>
    <w:p w:rsidR="004F5093" w:rsidRPr="00C7507E" w:rsidRDefault="008D1908" w:rsidP="00C7507E">
      <w:pPr>
        <w:adjustRightInd w:val="0"/>
        <w:snapToGrid w:val="0"/>
        <w:spacing w:line="360" w:lineRule="auto"/>
        <w:rPr>
          <w:rFonts w:ascii="Book Antiqua" w:hAnsi="Book Antiqua" w:cs="Times New Roman"/>
          <w:color w:val="000000" w:themeColor="text1"/>
          <w:kern w:val="0"/>
          <w:sz w:val="24"/>
          <w:szCs w:val="24"/>
        </w:rPr>
      </w:pPr>
      <w:r w:rsidRPr="00531FEC">
        <w:rPr>
          <w:rFonts w:ascii="Book Antiqua" w:hAnsi="Book Antiqua" w:cs="Times New Roman"/>
          <w:color w:val="000000" w:themeColor="text1"/>
          <w:kern w:val="0"/>
          <w:sz w:val="24"/>
          <w:szCs w:val="24"/>
        </w:rPr>
        <w:t xml:space="preserve">According to the patient’s symptoms, signs, epidemiological history, and contact history, a positive 2019-nCoV virus nucleic acid test by a throat swab and chest CT, it was confirmed that the patient met the diagnosis of COVID-19. The results of Nan-Shan </w:t>
      </w:r>
      <w:proofErr w:type="spellStart"/>
      <w:r w:rsidRPr="00531FEC">
        <w:rPr>
          <w:rFonts w:ascii="Book Antiqua" w:hAnsi="Book Antiqua" w:cs="Times New Roman"/>
          <w:color w:val="000000" w:themeColor="text1"/>
          <w:kern w:val="0"/>
          <w:sz w:val="24"/>
          <w:szCs w:val="24"/>
        </w:rPr>
        <w:t>Zhong’s</w:t>
      </w:r>
      <w:proofErr w:type="spellEnd"/>
      <w:r w:rsidRPr="00531FEC">
        <w:rPr>
          <w:rFonts w:ascii="Book Antiqua" w:hAnsi="Book Antiqua" w:cs="Times New Roman"/>
          <w:color w:val="000000" w:themeColor="text1"/>
          <w:kern w:val="0"/>
          <w:sz w:val="24"/>
          <w:szCs w:val="24"/>
        </w:rPr>
        <w:t xml:space="preserve"> team study showed that 43.8% of the patients had fever symptoms in the early stage, and 87.9% of them had fever after </w:t>
      </w:r>
      <w:proofErr w:type="gramStart"/>
      <w:r w:rsidRPr="00531FEC">
        <w:rPr>
          <w:rFonts w:ascii="Book Antiqua" w:hAnsi="Book Antiqua" w:cs="Times New Roman"/>
          <w:color w:val="000000" w:themeColor="text1"/>
          <w:kern w:val="0"/>
          <w:sz w:val="24"/>
          <w:szCs w:val="24"/>
        </w:rPr>
        <w:t>admission</w:t>
      </w:r>
      <w:r w:rsidRPr="00531FEC">
        <w:rPr>
          <w:rFonts w:ascii="Book Antiqua" w:hAnsi="Book Antiqua" w:cs="Times New Roman"/>
          <w:color w:val="000000" w:themeColor="text1"/>
          <w:kern w:val="0"/>
          <w:sz w:val="24"/>
          <w:szCs w:val="24"/>
          <w:vertAlign w:val="superscript"/>
        </w:rPr>
        <w:t>[</w:t>
      </w:r>
      <w:proofErr w:type="gramEnd"/>
      <w:r w:rsidRPr="00531FEC">
        <w:rPr>
          <w:rFonts w:ascii="Book Antiqua" w:hAnsi="Book Antiqua" w:cs="Times New Roman"/>
          <w:color w:val="000000" w:themeColor="text1"/>
          <w:kern w:val="0"/>
          <w:sz w:val="24"/>
          <w:szCs w:val="24"/>
          <w:vertAlign w:val="superscript"/>
        </w:rPr>
        <w:t>5]</w:t>
      </w:r>
      <w:r w:rsidRPr="00531FEC">
        <w:rPr>
          <w:rFonts w:ascii="Book Antiqua" w:hAnsi="Book Antiqua" w:cs="Times New Roman"/>
          <w:color w:val="000000" w:themeColor="text1"/>
          <w:kern w:val="0"/>
          <w:sz w:val="24"/>
          <w:szCs w:val="24"/>
        </w:rPr>
        <w:t xml:space="preserve">. The laboratory examination of COVID-19 showed that the total number of leukocytes in the peripheral blood was normal or decreased in the early stage of the disease; the lymphocyte count decreased; some patients had an increase in liver enzyme, lactate dehydrogenase, muscle enzyme and myoglobin; and some critical patients could see </w:t>
      </w:r>
      <w:r w:rsidRPr="00531FEC">
        <w:rPr>
          <w:rFonts w:ascii="Book Antiqua" w:hAnsi="Book Antiqua" w:cs="Times New Roman"/>
          <w:color w:val="000000" w:themeColor="text1"/>
          <w:kern w:val="0"/>
          <w:sz w:val="24"/>
          <w:szCs w:val="24"/>
        </w:rPr>
        <w:lastRenderedPageBreak/>
        <w:t xml:space="preserve">an increase of troponin. CRP and ESR increased in most patients, and PCT was normal. In severe cases, D-dimer increased, and peripheral blood lymphocyte decreased progressively. The 2019-nCoV nucleic acid can be detected in nasopharyngeal swabs, sputum, lower respiratory tract secretions, blood, feces, and other </w:t>
      </w:r>
      <w:proofErr w:type="gramStart"/>
      <w:r w:rsidRPr="00531FEC">
        <w:rPr>
          <w:rFonts w:ascii="Book Antiqua" w:hAnsi="Book Antiqua" w:cs="Times New Roman"/>
          <w:color w:val="000000" w:themeColor="text1"/>
          <w:kern w:val="0"/>
          <w:sz w:val="24"/>
          <w:szCs w:val="24"/>
        </w:rPr>
        <w:t>specimens</w:t>
      </w:r>
      <w:r w:rsidRPr="00531FEC">
        <w:rPr>
          <w:rFonts w:ascii="Book Antiqua" w:hAnsi="Book Antiqua" w:cs="Times New Roman"/>
          <w:color w:val="000000" w:themeColor="text1"/>
          <w:kern w:val="0"/>
          <w:sz w:val="24"/>
          <w:szCs w:val="24"/>
          <w:vertAlign w:val="superscript"/>
        </w:rPr>
        <w:t>[</w:t>
      </w:r>
      <w:proofErr w:type="gramEnd"/>
      <w:r w:rsidRPr="00531FEC">
        <w:rPr>
          <w:rFonts w:ascii="Book Antiqua" w:hAnsi="Book Antiqua" w:cs="Times New Roman"/>
          <w:color w:val="000000" w:themeColor="text1"/>
          <w:kern w:val="0"/>
          <w:sz w:val="24"/>
          <w:szCs w:val="24"/>
          <w:vertAlign w:val="superscript"/>
        </w:rPr>
        <w:t>6]</w:t>
      </w:r>
      <w:r w:rsidRPr="00531FEC">
        <w:rPr>
          <w:rFonts w:ascii="Book Antiqua" w:hAnsi="Book Antiqua" w:cs="Times New Roman"/>
          <w:color w:val="000000" w:themeColor="text1"/>
          <w:kern w:val="0"/>
          <w:sz w:val="24"/>
          <w:szCs w:val="24"/>
        </w:rPr>
        <w:t xml:space="preserve">. In the early stage of the disease, the total number of white blood cells in this patient was normal, lymphocyte count decreased, </w:t>
      </w:r>
      <w:proofErr w:type="spellStart"/>
      <w:r w:rsidRPr="00531FEC">
        <w:rPr>
          <w:rFonts w:ascii="Book Antiqua" w:hAnsi="Book Antiqua" w:cs="Times New Roman"/>
          <w:color w:val="000000" w:themeColor="text1"/>
          <w:kern w:val="0"/>
          <w:sz w:val="24"/>
          <w:szCs w:val="24"/>
        </w:rPr>
        <w:t>hsCRP</w:t>
      </w:r>
      <w:proofErr w:type="spellEnd"/>
      <w:r w:rsidRPr="00531FEC">
        <w:rPr>
          <w:rFonts w:ascii="Book Antiqua" w:hAnsi="Book Antiqua" w:cs="Times New Roman"/>
          <w:color w:val="000000" w:themeColor="text1"/>
          <w:kern w:val="0"/>
          <w:sz w:val="24"/>
          <w:szCs w:val="24"/>
        </w:rPr>
        <w:t xml:space="preserve"> increased, and PCT was normal. The pharyngeal swab was positive for 2019-nCoV virus nucleic acid. All of these met the typical characteristics of COVID-19 laboratory examination. In the early stage, the patient’s chest CT had single or double lung multiple ground-glass shadows. The lesions were mainly distributed around the lung and under the pleura. The image of the uninjured lung was normal. During the recovery period, the pulmonary lesions were </w:t>
      </w:r>
      <w:proofErr w:type="gramStart"/>
      <w:r w:rsidRPr="00531FEC">
        <w:rPr>
          <w:rFonts w:ascii="Book Antiqua" w:hAnsi="Book Antiqua" w:cs="Times New Roman"/>
          <w:color w:val="000000" w:themeColor="text1"/>
          <w:kern w:val="0"/>
          <w:sz w:val="24"/>
          <w:szCs w:val="24"/>
        </w:rPr>
        <w:t>absorbed,</w:t>
      </w:r>
      <w:proofErr w:type="gramEnd"/>
      <w:r w:rsidRPr="00531FEC">
        <w:rPr>
          <w:rFonts w:ascii="Book Antiqua" w:hAnsi="Book Antiqua" w:cs="Times New Roman"/>
          <w:color w:val="000000" w:themeColor="text1"/>
          <w:kern w:val="0"/>
          <w:sz w:val="24"/>
          <w:szCs w:val="24"/>
        </w:rPr>
        <w:t xml:space="preserve"> and fibrous foci formed. All of these were consistent with the imaging findings of COVID-19</w:t>
      </w:r>
      <w:r w:rsidRPr="00531FEC">
        <w:rPr>
          <w:rFonts w:ascii="Book Antiqua" w:hAnsi="Book Antiqua" w:cs="Times New Roman"/>
          <w:color w:val="000000" w:themeColor="text1"/>
          <w:kern w:val="0"/>
          <w:sz w:val="24"/>
          <w:szCs w:val="24"/>
          <w:vertAlign w:val="superscript"/>
        </w:rPr>
        <w:t>[7]</w:t>
      </w:r>
      <w:r w:rsidRPr="00531FEC">
        <w:rPr>
          <w:rFonts w:ascii="Book Antiqua" w:hAnsi="Book Antiqua" w:cs="Times New Roman"/>
          <w:color w:val="000000" w:themeColor="text1"/>
          <w:kern w:val="0"/>
          <w:sz w:val="24"/>
          <w:szCs w:val="24"/>
        </w:rPr>
        <w:t>. In the course of diagnosis and treatment, the patient gradually progressed to the severe stage</w:t>
      </w:r>
      <w:r w:rsidRPr="00531FEC">
        <w:rPr>
          <w:rFonts w:ascii="Book Antiqua" w:hAnsi="Book Antiqua" w:cs="Times New Roman"/>
          <w:color w:val="000000" w:themeColor="text1"/>
          <w:kern w:val="0"/>
          <w:sz w:val="24"/>
          <w:szCs w:val="24"/>
          <w:vertAlign w:val="superscript"/>
        </w:rPr>
        <w:t>[4]</w:t>
      </w:r>
      <w:r w:rsidRPr="00531FEC">
        <w:rPr>
          <w:rFonts w:ascii="Book Antiqua" w:hAnsi="Book Antiqua" w:cs="Times New Roman"/>
          <w:color w:val="000000" w:themeColor="text1"/>
          <w:kern w:val="0"/>
          <w:sz w:val="24"/>
          <w:szCs w:val="24"/>
        </w:rPr>
        <w:t>, mainly shown by a progressive decrease of lymphocytes, a sudden rise of body temperature (40.7</w:t>
      </w:r>
      <w:r w:rsidRPr="00531FEC">
        <w:rPr>
          <w:rFonts w:ascii="Palatino" w:eastAsia="宋体" w:hAnsi="Palatino" w:cs="Palatino"/>
          <w:color w:val="000000" w:themeColor="text1"/>
          <w:kern w:val="0"/>
          <w:sz w:val="24"/>
          <w:szCs w:val="24"/>
        </w:rPr>
        <w:t>℃</w:t>
      </w:r>
      <w:r w:rsidR="001E319A" w:rsidRPr="00C7507E">
        <w:rPr>
          <w:rFonts w:ascii="Book Antiqua" w:hAnsi="Book Antiqua" w:cs="Times New Roman"/>
          <w:color w:val="000000" w:themeColor="text1"/>
          <w:kern w:val="0"/>
          <w:sz w:val="24"/>
          <w:szCs w:val="24"/>
        </w:rPr>
        <w:t>), shortness of breath (35/min), a decrease of oxygen saturation (SpO</w:t>
      </w:r>
      <w:r w:rsidR="001E319A" w:rsidRPr="00C7507E">
        <w:rPr>
          <w:rFonts w:ascii="Book Antiqua" w:hAnsi="Book Antiqua" w:cs="Times New Roman"/>
          <w:color w:val="000000" w:themeColor="text1"/>
          <w:kern w:val="0"/>
          <w:sz w:val="24"/>
          <w:szCs w:val="24"/>
          <w:vertAlign w:val="subscript"/>
        </w:rPr>
        <w:t>2</w:t>
      </w:r>
      <w:r w:rsidR="001E319A" w:rsidRPr="00C7507E">
        <w:rPr>
          <w:rFonts w:ascii="Book Antiqua" w:hAnsi="Book Antiqua" w:cs="Times New Roman"/>
          <w:color w:val="000000" w:themeColor="text1"/>
          <w:kern w:val="0"/>
          <w:sz w:val="24"/>
          <w:szCs w:val="24"/>
        </w:rPr>
        <w:t xml:space="preserve"> of 83% with oxygen inhalation at 10</w:t>
      </w:r>
      <w:r w:rsidRPr="00531FEC">
        <w:rPr>
          <w:rFonts w:ascii="Book Antiqua" w:hAnsi="Book Antiqua" w:cs="Times New Roman"/>
          <w:color w:val="000000" w:themeColor="text1"/>
          <w:kern w:val="0"/>
          <w:sz w:val="24"/>
          <w:szCs w:val="24"/>
        </w:rPr>
        <w:t>L/min flow), the rapid progress of chest CT manifestations, increased the number of lesions, significantly expanded the range, increased the density, and the distribution of lesions from peripheral to central.</w:t>
      </w:r>
    </w:p>
    <w:p w:rsidR="00D30164" w:rsidRPr="00C7507E" w:rsidRDefault="008D1908" w:rsidP="00C7507E">
      <w:pPr>
        <w:adjustRightInd w:val="0"/>
        <w:snapToGrid w:val="0"/>
        <w:spacing w:line="360" w:lineRule="auto"/>
        <w:ind w:firstLineChars="100" w:firstLine="240"/>
        <w:rPr>
          <w:rFonts w:ascii="Book Antiqua" w:hAnsi="Book Antiqua" w:cs="Times New Roman"/>
          <w:color w:val="000000" w:themeColor="text1"/>
          <w:kern w:val="0"/>
          <w:sz w:val="24"/>
          <w:szCs w:val="24"/>
        </w:rPr>
      </w:pPr>
      <w:r w:rsidRPr="00531FEC">
        <w:rPr>
          <w:rFonts w:ascii="Book Antiqua" w:hAnsi="Book Antiqua" w:cs="Times New Roman"/>
          <w:color w:val="000000" w:themeColor="text1"/>
          <w:kern w:val="0"/>
          <w:sz w:val="24"/>
          <w:szCs w:val="24"/>
        </w:rPr>
        <w:t xml:space="preserve">Although no effective antiviral drugs and treatment methods have been confirmed, antiviral drugs should be used as early as possible and in the whole process. The patient was given oseltamivir orally on the day of admission, </w:t>
      </w:r>
      <w:proofErr w:type="spellStart"/>
      <w:r w:rsidRPr="00531FEC">
        <w:rPr>
          <w:rFonts w:ascii="Book Antiqua" w:hAnsi="Book Antiqua" w:cs="Times New Roman"/>
          <w:color w:val="000000" w:themeColor="text1"/>
          <w:kern w:val="0"/>
          <w:sz w:val="24"/>
          <w:szCs w:val="24"/>
        </w:rPr>
        <w:t>lopinavir</w:t>
      </w:r>
      <w:proofErr w:type="spellEnd"/>
      <w:r w:rsidRPr="00531FEC">
        <w:rPr>
          <w:rFonts w:ascii="Book Antiqua" w:hAnsi="Book Antiqua" w:cs="Times New Roman"/>
          <w:color w:val="000000" w:themeColor="text1"/>
          <w:kern w:val="0"/>
          <w:sz w:val="24"/>
          <w:szCs w:val="24"/>
        </w:rPr>
        <w:t xml:space="preserve"> and ritonavir tablets were given orally on the </w:t>
      </w:r>
      <w:r w:rsidR="00C7507E">
        <w:rPr>
          <w:rFonts w:ascii="Book Antiqua" w:hAnsi="Book Antiqua" w:cs="Times New Roman"/>
          <w:color w:val="000000" w:themeColor="text1"/>
          <w:kern w:val="0"/>
          <w:sz w:val="24"/>
          <w:szCs w:val="24"/>
        </w:rPr>
        <w:t>3</w:t>
      </w:r>
      <w:r w:rsidRPr="00531FEC">
        <w:rPr>
          <w:rFonts w:ascii="Book Antiqua" w:hAnsi="Book Antiqua" w:cs="Times New Roman"/>
          <w:color w:val="000000" w:themeColor="text1"/>
          <w:kern w:val="0"/>
          <w:sz w:val="24"/>
          <w:szCs w:val="24"/>
          <w:vertAlign w:val="superscript"/>
        </w:rPr>
        <w:t>rd</w:t>
      </w:r>
      <w:r w:rsidR="00C7507E">
        <w:rPr>
          <w:rFonts w:ascii="Book Antiqua" w:hAnsi="Book Antiqua" w:cs="Times New Roman"/>
          <w:color w:val="000000" w:themeColor="text1"/>
          <w:kern w:val="0"/>
          <w:sz w:val="24"/>
          <w:szCs w:val="24"/>
        </w:rPr>
        <w:t xml:space="preserve"> d</w:t>
      </w:r>
      <w:r w:rsidR="001E319A" w:rsidRPr="00C7507E">
        <w:rPr>
          <w:rFonts w:ascii="Book Antiqua" w:hAnsi="Book Antiqua" w:cs="Times New Roman"/>
          <w:color w:val="000000" w:themeColor="text1"/>
          <w:kern w:val="0"/>
          <w:sz w:val="24"/>
          <w:szCs w:val="24"/>
        </w:rPr>
        <w:t xml:space="preserve"> of admission. </w:t>
      </w:r>
      <w:proofErr w:type="spellStart"/>
      <w:r w:rsidR="00940F3D" w:rsidRPr="00C7507E">
        <w:rPr>
          <w:rFonts w:ascii="Book Antiqua" w:hAnsi="Book Antiqua" w:cs="Times New Roman"/>
          <w:color w:val="000000" w:themeColor="text1"/>
          <w:kern w:val="0"/>
          <w:sz w:val="24"/>
          <w:szCs w:val="24"/>
        </w:rPr>
        <w:t>Lopinavir</w:t>
      </w:r>
      <w:proofErr w:type="spellEnd"/>
      <w:r w:rsidR="00940F3D" w:rsidRPr="00C7507E">
        <w:rPr>
          <w:rFonts w:ascii="Book Antiqua" w:hAnsi="Book Antiqua" w:cs="Times New Roman"/>
          <w:color w:val="000000" w:themeColor="text1"/>
          <w:kern w:val="0"/>
          <w:sz w:val="24"/>
          <w:szCs w:val="24"/>
        </w:rPr>
        <w:t xml:space="preserve"> </w:t>
      </w:r>
      <w:r w:rsidR="001E319A" w:rsidRPr="00C7507E">
        <w:rPr>
          <w:rFonts w:ascii="Book Antiqua" w:hAnsi="Book Antiqua" w:cs="Times New Roman"/>
          <w:color w:val="000000" w:themeColor="text1"/>
          <w:kern w:val="0"/>
          <w:sz w:val="24"/>
          <w:szCs w:val="24"/>
        </w:rPr>
        <w:t xml:space="preserve">and </w:t>
      </w:r>
      <w:r w:rsidR="00940F3D" w:rsidRPr="00C7507E">
        <w:rPr>
          <w:rFonts w:ascii="Book Antiqua" w:hAnsi="Book Antiqua" w:cs="Times New Roman"/>
          <w:color w:val="000000" w:themeColor="text1"/>
          <w:kern w:val="0"/>
          <w:sz w:val="24"/>
          <w:szCs w:val="24"/>
        </w:rPr>
        <w:t xml:space="preserve">ritonavir tablets </w:t>
      </w:r>
      <w:r w:rsidR="001E319A" w:rsidRPr="00C7507E">
        <w:rPr>
          <w:rFonts w:ascii="Book Antiqua" w:hAnsi="Book Antiqua" w:cs="Times New Roman"/>
          <w:color w:val="000000" w:themeColor="text1"/>
          <w:kern w:val="0"/>
          <w:sz w:val="24"/>
          <w:szCs w:val="24"/>
        </w:rPr>
        <w:t xml:space="preserve">are a compound preparation of </w:t>
      </w:r>
      <w:proofErr w:type="spellStart"/>
      <w:r w:rsidR="001E319A" w:rsidRPr="00C7507E">
        <w:rPr>
          <w:rFonts w:ascii="Book Antiqua" w:hAnsi="Book Antiqua" w:cs="Times New Roman"/>
          <w:color w:val="000000" w:themeColor="text1"/>
          <w:kern w:val="0"/>
          <w:sz w:val="24"/>
          <w:szCs w:val="24"/>
        </w:rPr>
        <w:t>lopinavir</w:t>
      </w:r>
      <w:proofErr w:type="spellEnd"/>
      <w:r w:rsidR="001E319A" w:rsidRPr="00C7507E">
        <w:rPr>
          <w:rFonts w:ascii="Book Antiqua" w:hAnsi="Book Antiqua" w:cs="Times New Roman"/>
          <w:color w:val="000000" w:themeColor="text1"/>
          <w:kern w:val="0"/>
          <w:sz w:val="24"/>
          <w:szCs w:val="24"/>
        </w:rPr>
        <w:t xml:space="preserve"> and ritonavir. </w:t>
      </w:r>
      <w:proofErr w:type="spellStart"/>
      <w:r w:rsidR="001E319A" w:rsidRPr="00C7507E">
        <w:rPr>
          <w:rFonts w:ascii="Book Antiqua" w:hAnsi="Book Antiqua" w:cs="Times New Roman"/>
          <w:color w:val="000000" w:themeColor="text1"/>
          <w:kern w:val="0"/>
          <w:sz w:val="24"/>
          <w:szCs w:val="24"/>
        </w:rPr>
        <w:t>Lopinavir</w:t>
      </w:r>
      <w:proofErr w:type="spellEnd"/>
      <w:r w:rsidR="001E319A" w:rsidRPr="00C7507E">
        <w:rPr>
          <w:rFonts w:ascii="Book Antiqua" w:hAnsi="Book Antiqua" w:cs="Times New Roman"/>
          <w:color w:val="000000" w:themeColor="text1"/>
          <w:kern w:val="0"/>
          <w:sz w:val="24"/>
          <w:szCs w:val="24"/>
        </w:rPr>
        <w:t xml:space="preserve"> is an improved viral </w:t>
      </w:r>
      <w:proofErr w:type="spellStart"/>
      <w:r w:rsidR="001E319A" w:rsidRPr="00C7507E">
        <w:rPr>
          <w:rFonts w:ascii="Book Antiqua" w:hAnsi="Book Antiqua" w:cs="Times New Roman"/>
          <w:color w:val="000000" w:themeColor="text1"/>
          <w:kern w:val="0"/>
          <w:sz w:val="24"/>
          <w:szCs w:val="24"/>
        </w:rPr>
        <w:t>replicase</w:t>
      </w:r>
      <w:proofErr w:type="spellEnd"/>
      <w:r w:rsidR="001E319A" w:rsidRPr="00C06D96">
        <w:rPr>
          <w:rFonts w:ascii="Book Antiqua" w:hAnsi="Book Antiqua" w:cs="Times New Roman"/>
          <w:color w:val="000000" w:themeColor="text1"/>
          <w:kern w:val="0"/>
          <w:sz w:val="24"/>
          <w:szCs w:val="24"/>
        </w:rPr>
        <w:t xml:space="preserve"> inhibitor based on ritonavir. Ritonavir increases the half-life of </w:t>
      </w:r>
      <w:proofErr w:type="spellStart"/>
      <w:r w:rsidR="001E319A" w:rsidRPr="00C06D96">
        <w:rPr>
          <w:rFonts w:ascii="Book Antiqua" w:hAnsi="Book Antiqua" w:cs="Times New Roman"/>
          <w:color w:val="000000" w:themeColor="text1"/>
          <w:kern w:val="0"/>
          <w:sz w:val="24"/>
          <w:szCs w:val="24"/>
        </w:rPr>
        <w:t>lopinavir</w:t>
      </w:r>
      <w:proofErr w:type="spellEnd"/>
      <w:r w:rsidR="001E319A" w:rsidRPr="00C06D96">
        <w:rPr>
          <w:rFonts w:ascii="Book Antiqua" w:hAnsi="Book Antiqua" w:cs="Times New Roman"/>
          <w:color w:val="000000" w:themeColor="text1"/>
          <w:kern w:val="0"/>
          <w:sz w:val="24"/>
          <w:szCs w:val="24"/>
        </w:rPr>
        <w:t xml:space="preserve"> by inhibiting cytochrome, thus enhancing the pharmacokinetics of </w:t>
      </w:r>
      <w:proofErr w:type="spellStart"/>
      <w:proofErr w:type="gramStart"/>
      <w:r w:rsidR="001E319A" w:rsidRPr="00C06D96">
        <w:rPr>
          <w:rFonts w:ascii="Book Antiqua" w:hAnsi="Book Antiqua" w:cs="Times New Roman"/>
          <w:color w:val="000000" w:themeColor="text1"/>
          <w:kern w:val="0"/>
          <w:sz w:val="24"/>
          <w:szCs w:val="24"/>
        </w:rPr>
        <w:t>lopinavir</w:t>
      </w:r>
      <w:proofErr w:type="spellEnd"/>
      <w:r w:rsidRPr="00531FEC">
        <w:rPr>
          <w:rFonts w:ascii="Book Antiqua" w:hAnsi="Book Antiqua" w:cs="Times New Roman"/>
          <w:color w:val="000000" w:themeColor="text1"/>
          <w:kern w:val="0"/>
          <w:sz w:val="24"/>
          <w:szCs w:val="24"/>
          <w:vertAlign w:val="superscript"/>
        </w:rPr>
        <w:t>[</w:t>
      </w:r>
      <w:proofErr w:type="gramEnd"/>
      <w:r w:rsidRPr="00531FEC">
        <w:rPr>
          <w:rFonts w:ascii="Book Antiqua" w:hAnsi="Book Antiqua" w:cs="Times New Roman"/>
          <w:color w:val="000000" w:themeColor="text1"/>
          <w:kern w:val="0"/>
          <w:sz w:val="24"/>
          <w:szCs w:val="24"/>
          <w:vertAlign w:val="superscript"/>
        </w:rPr>
        <w:t>8]</w:t>
      </w:r>
      <w:r w:rsidRPr="00531FEC">
        <w:rPr>
          <w:rFonts w:ascii="Book Antiqua" w:hAnsi="Book Antiqua" w:cs="Times New Roman"/>
          <w:color w:val="000000" w:themeColor="text1"/>
          <w:kern w:val="0"/>
          <w:sz w:val="24"/>
          <w:szCs w:val="24"/>
        </w:rPr>
        <w:t xml:space="preserve">. Of the 99 novel coronavirus patients isolated from the Wuhan </w:t>
      </w:r>
      <w:proofErr w:type="spellStart"/>
      <w:r w:rsidRPr="00531FEC">
        <w:rPr>
          <w:rFonts w:ascii="Book Antiqua" w:hAnsi="Book Antiqua" w:cs="Times New Roman"/>
          <w:color w:val="000000" w:themeColor="text1"/>
          <w:kern w:val="0"/>
          <w:sz w:val="24"/>
          <w:szCs w:val="24"/>
        </w:rPr>
        <w:t>Jinyingtan</w:t>
      </w:r>
      <w:proofErr w:type="spellEnd"/>
      <w:r w:rsidRPr="00531FEC">
        <w:rPr>
          <w:rFonts w:ascii="Book Antiqua" w:hAnsi="Book Antiqua" w:cs="Times New Roman"/>
          <w:color w:val="000000" w:themeColor="text1"/>
          <w:kern w:val="0"/>
          <w:sz w:val="24"/>
          <w:szCs w:val="24"/>
        </w:rPr>
        <w:t xml:space="preserve"> Hospital, 75 received treatment with </w:t>
      </w:r>
      <w:proofErr w:type="spellStart"/>
      <w:r w:rsidRPr="00531FEC">
        <w:rPr>
          <w:rFonts w:ascii="Book Antiqua" w:hAnsi="Book Antiqua" w:cs="Times New Roman"/>
          <w:color w:val="000000" w:themeColor="text1"/>
          <w:kern w:val="0"/>
          <w:sz w:val="24"/>
          <w:szCs w:val="24"/>
        </w:rPr>
        <w:t>lopinavir</w:t>
      </w:r>
      <w:proofErr w:type="spellEnd"/>
      <w:r w:rsidRPr="00531FEC">
        <w:rPr>
          <w:rFonts w:ascii="Book Antiqua" w:hAnsi="Book Antiqua" w:cs="Times New Roman"/>
          <w:color w:val="000000" w:themeColor="text1"/>
          <w:kern w:val="0"/>
          <w:sz w:val="24"/>
          <w:szCs w:val="24"/>
        </w:rPr>
        <w:t xml:space="preserve"> and ritonavir tablets and other antiviral drugs such as oseltamivir and </w:t>
      </w:r>
      <w:proofErr w:type="gramStart"/>
      <w:r w:rsidRPr="00531FEC">
        <w:rPr>
          <w:rFonts w:ascii="Book Antiqua" w:hAnsi="Book Antiqua" w:cs="Times New Roman"/>
          <w:color w:val="000000" w:themeColor="text1"/>
          <w:kern w:val="0"/>
          <w:sz w:val="24"/>
          <w:szCs w:val="24"/>
        </w:rPr>
        <w:t>ganciclovir</w:t>
      </w:r>
      <w:r w:rsidRPr="00531FEC">
        <w:rPr>
          <w:rFonts w:ascii="Book Antiqua" w:hAnsi="Book Antiqua" w:cs="Times New Roman"/>
          <w:color w:val="000000" w:themeColor="text1"/>
          <w:kern w:val="0"/>
          <w:sz w:val="24"/>
          <w:szCs w:val="24"/>
          <w:vertAlign w:val="superscript"/>
        </w:rPr>
        <w:t>[</w:t>
      </w:r>
      <w:proofErr w:type="gramEnd"/>
      <w:r w:rsidRPr="00531FEC">
        <w:rPr>
          <w:rFonts w:ascii="Book Antiqua" w:hAnsi="Book Antiqua" w:cs="Times New Roman"/>
          <w:color w:val="000000" w:themeColor="text1"/>
          <w:kern w:val="0"/>
          <w:sz w:val="24"/>
          <w:szCs w:val="24"/>
          <w:vertAlign w:val="superscript"/>
        </w:rPr>
        <w:t>9]</w:t>
      </w:r>
      <w:r w:rsidRPr="00531FEC">
        <w:rPr>
          <w:rFonts w:ascii="Book Antiqua" w:hAnsi="Book Antiqua" w:cs="Times New Roman"/>
          <w:color w:val="000000" w:themeColor="text1"/>
          <w:kern w:val="0"/>
          <w:sz w:val="24"/>
          <w:szCs w:val="24"/>
        </w:rPr>
        <w:t xml:space="preserve">. Although the efficacy of </w:t>
      </w:r>
      <w:proofErr w:type="spellStart"/>
      <w:r w:rsidRPr="00531FEC">
        <w:rPr>
          <w:rFonts w:ascii="Book Antiqua" w:hAnsi="Book Antiqua" w:cs="Times New Roman"/>
          <w:color w:val="000000" w:themeColor="text1"/>
          <w:kern w:val="0"/>
          <w:sz w:val="24"/>
          <w:szCs w:val="24"/>
        </w:rPr>
        <w:t>lopinavir</w:t>
      </w:r>
      <w:proofErr w:type="spellEnd"/>
      <w:r w:rsidRPr="00531FEC">
        <w:rPr>
          <w:rFonts w:ascii="Book Antiqua" w:hAnsi="Book Antiqua" w:cs="Times New Roman"/>
          <w:color w:val="000000" w:themeColor="text1"/>
          <w:kern w:val="0"/>
          <w:sz w:val="24"/>
          <w:szCs w:val="24"/>
        </w:rPr>
        <w:t xml:space="preserve"> and ritonavir tablets for the treatment manual of novel coronavirus is still lacking in pre-clinical </w:t>
      </w:r>
      <w:proofErr w:type="gramStart"/>
      <w:r w:rsidRPr="00531FEC">
        <w:rPr>
          <w:rFonts w:ascii="Book Antiqua" w:hAnsi="Book Antiqua" w:cs="Times New Roman"/>
          <w:color w:val="000000" w:themeColor="text1"/>
          <w:kern w:val="0"/>
          <w:sz w:val="24"/>
          <w:szCs w:val="24"/>
        </w:rPr>
        <w:t>data</w:t>
      </w:r>
      <w:r w:rsidRPr="00531FEC">
        <w:rPr>
          <w:rFonts w:ascii="Book Antiqua" w:hAnsi="Book Antiqua" w:cs="Times New Roman"/>
          <w:color w:val="000000" w:themeColor="text1"/>
          <w:kern w:val="0"/>
          <w:sz w:val="24"/>
          <w:szCs w:val="24"/>
          <w:vertAlign w:val="superscript"/>
        </w:rPr>
        <w:t>[</w:t>
      </w:r>
      <w:proofErr w:type="gramEnd"/>
      <w:r w:rsidRPr="00531FEC">
        <w:rPr>
          <w:rFonts w:ascii="Book Antiqua" w:hAnsi="Book Antiqua" w:cs="Times New Roman"/>
          <w:color w:val="000000" w:themeColor="text1"/>
          <w:kern w:val="0"/>
          <w:sz w:val="24"/>
          <w:szCs w:val="24"/>
          <w:vertAlign w:val="superscript"/>
        </w:rPr>
        <w:t>10]</w:t>
      </w:r>
      <w:r w:rsidRPr="00531FEC">
        <w:rPr>
          <w:rFonts w:ascii="Book Antiqua" w:hAnsi="Book Antiqua" w:cs="Times New Roman"/>
          <w:color w:val="000000" w:themeColor="text1"/>
          <w:kern w:val="0"/>
          <w:sz w:val="24"/>
          <w:szCs w:val="24"/>
        </w:rPr>
        <w:t xml:space="preserve">, currently the National Health Commission and the </w:t>
      </w:r>
      <w:r w:rsidRPr="00531FEC">
        <w:rPr>
          <w:rFonts w:ascii="Book Antiqua" w:hAnsi="Book Antiqua" w:cs="Times New Roman"/>
          <w:color w:val="000000" w:themeColor="text1"/>
          <w:kern w:val="0"/>
          <w:sz w:val="24"/>
          <w:szCs w:val="24"/>
        </w:rPr>
        <w:lastRenderedPageBreak/>
        <w:t xml:space="preserve">State Administration of Traditional Chinese Medicine recommend </w:t>
      </w:r>
      <w:proofErr w:type="spellStart"/>
      <w:r w:rsidRPr="00531FEC">
        <w:rPr>
          <w:rFonts w:ascii="Book Antiqua" w:hAnsi="Book Antiqua" w:cs="Times New Roman"/>
          <w:color w:val="000000" w:themeColor="text1"/>
          <w:kern w:val="0"/>
          <w:sz w:val="24"/>
          <w:szCs w:val="24"/>
        </w:rPr>
        <w:t>lopinavir</w:t>
      </w:r>
      <w:proofErr w:type="spellEnd"/>
      <w:r w:rsidRPr="00531FEC">
        <w:rPr>
          <w:rFonts w:ascii="Book Antiqua" w:hAnsi="Book Antiqua" w:cs="Times New Roman"/>
          <w:color w:val="000000" w:themeColor="text1"/>
          <w:kern w:val="0"/>
          <w:sz w:val="24"/>
          <w:szCs w:val="24"/>
        </w:rPr>
        <w:t xml:space="preserve"> and ritonavir </w:t>
      </w:r>
      <w:proofErr w:type="spellStart"/>
      <w:r w:rsidRPr="00531FEC">
        <w:rPr>
          <w:rFonts w:ascii="Book Antiqua" w:hAnsi="Book Antiqua" w:cs="Times New Roman"/>
          <w:color w:val="000000" w:themeColor="text1"/>
          <w:kern w:val="0"/>
          <w:sz w:val="24"/>
          <w:szCs w:val="24"/>
        </w:rPr>
        <w:t>tabletsfor</w:t>
      </w:r>
      <w:proofErr w:type="spellEnd"/>
      <w:r w:rsidRPr="00531FEC">
        <w:rPr>
          <w:rFonts w:ascii="Book Antiqua" w:hAnsi="Book Antiqua" w:cs="Times New Roman"/>
          <w:color w:val="000000" w:themeColor="text1"/>
          <w:kern w:val="0"/>
          <w:sz w:val="24"/>
          <w:szCs w:val="24"/>
        </w:rPr>
        <w:t xml:space="preserve"> the treatment manual of the novel coronavirus</w:t>
      </w:r>
      <w:r w:rsidRPr="00531FEC">
        <w:rPr>
          <w:rFonts w:ascii="Book Antiqua" w:hAnsi="Book Antiqua" w:cs="Times New Roman"/>
          <w:color w:val="000000" w:themeColor="text1"/>
          <w:kern w:val="0"/>
          <w:sz w:val="24"/>
          <w:szCs w:val="24"/>
          <w:vertAlign w:val="superscript"/>
        </w:rPr>
        <w:t>[11]</w:t>
      </w:r>
      <w:r w:rsidRPr="00531FEC">
        <w:rPr>
          <w:rFonts w:ascii="Book Antiqua" w:hAnsi="Book Antiqua" w:cs="Times New Roman"/>
          <w:color w:val="000000" w:themeColor="text1"/>
          <w:kern w:val="0"/>
          <w:sz w:val="24"/>
          <w:szCs w:val="24"/>
        </w:rPr>
        <w:t>.</w:t>
      </w:r>
    </w:p>
    <w:p w:rsidR="00586624" w:rsidRPr="00C7507E" w:rsidRDefault="008D1908" w:rsidP="00C7507E">
      <w:pPr>
        <w:adjustRightInd w:val="0"/>
        <w:snapToGrid w:val="0"/>
        <w:spacing w:line="360" w:lineRule="auto"/>
        <w:ind w:firstLineChars="100" w:firstLine="240"/>
        <w:rPr>
          <w:rFonts w:ascii="Book Antiqua" w:hAnsi="Book Antiqua" w:cs="Times New Roman"/>
          <w:color w:val="000000" w:themeColor="text1"/>
          <w:kern w:val="0"/>
          <w:sz w:val="24"/>
          <w:szCs w:val="24"/>
        </w:rPr>
      </w:pPr>
      <w:r w:rsidRPr="00531FEC">
        <w:rPr>
          <w:rFonts w:ascii="Book Antiqua" w:hAnsi="Book Antiqua" w:cs="Times New Roman"/>
          <w:color w:val="000000" w:themeColor="text1"/>
          <w:kern w:val="0"/>
          <w:sz w:val="24"/>
          <w:szCs w:val="24"/>
        </w:rPr>
        <w:t xml:space="preserve">Studies have shown that SARS-CoV-2 infection can induce cytokine </w:t>
      </w:r>
      <w:proofErr w:type="gramStart"/>
      <w:r w:rsidRPr="00531FEC">
        <w:rPr>
          <w:rFonts w:ascii="Book Antiqua" w:hAnsi="Book Antiqua" w:cs="Times New Roman"/>
          <w:color w:val="000000" w:themeColor="text1"/>
          <w:kern w:val="0"/>
          <w:sz w:val="24"/>
          <w:szCs w:val="24"/>
        </w:rPr>
        <w:t>storm</w:t>
      </w:r>
      <w:r w:rsidRPr="00531FEC">
        <w:rPr>
          <w:rFonts w:ascii="Book Antiqua" w:hAnsi="Book Antiqua" w:cs="Times New Roman"/>
          <w:color w:val="000000" w:themeColor="text1"/>
          <w:kern w:val="0"/>
          <w:sz w:val="24"/>
          <w:szCs w:val="24"/>
          <w:vertAlign w:val="superscript"/>
        </w:rPr>
        <w:t>[</w:t>
      </w:r>
      <w:proofErr w:type="gramEnd"/>
      <w:r w:rsidRPr="00531FEC">
        <w:rPr>
          <w:rFonts w:ascii="Book Antiqua" w:hAnsi="Book Antiqua" w:cs="Times New Roman"/>
          <w:color w:val="000000" w:themeColor="text1"/>
          <w:kern w:val="0"/>
          <w:sz w:val="24"/>
          <w:szCs w:val="24"/>
          <w:vertAlign w:val="superscript"/>
        </w:rPr>
        <w:t>12]</w:t>
      </w:r>
      <w:r w:rsidRPr="00531FEC">
        <w:rPr>
          <w:rFonts w:ascii="Book Antiqua" w:hAnsi="Book Antiqua" w:cs="Times New Roman"/>
          <w:color w:val="000000" w:themeColor="text1"/>
          <w:kern w:val="0"/>
          <w:sz w:val="24"/>
          <w:szCs w:val="24"/>
        </w:rPr>
        <w:t xml:space="preserve">. During the outbreak of SARS in 2003, corticosteroids were widely used for the clinical treatment of SARS </w:t>
      </w:r>
      <w:proofErr w:type="gramStart"/>
      <w:r w:rsidRPr="00531FEC">
        <w:rPr>
          <w:rFonts w:ascii="Book Antiqua" w:hAnsi="Book Antiqua" w:cs="Times New Roman"/>
          <w:color w:val="000000" w:themeColor="text1"/>
          <w:kern w:val="0"/>
          <w:sz w:val="24"/>
          <w:szCs w:val="24"/>
        </w:rPr>
        <w:t>patients</w:t>
      </w:r>
      <w:r w:rsidRPr="00531FEC">
        <w:rPr>
          <w:rFonts w:ascii="Book Antiqua" w:hAnsi="Book Antiqua" w:cs="Times New Roman"/>
          <w:color w:val="000000" w:themeColor="text1"/>
          <w:kern w:val="0"/>
          <w:sz w:val="24"/>
          <w:szCs w:val="24"/>
          <w:vertAlign w:val="superscript"/>
        </w:rPr>
        <w:t>[</w:t>
      </w:r>
      <w:proofErr w:type="gramEnd"/>
      <w:r w:rsidRPr="00531FEC">
        <w:rPr>
          <w:rFonts w:ascii="Book Antiqua" w:hAnsi="Book Antiqua" w:cs="Times New Roman"/>
          <w:color w:val="000000" w:themeColor="text1"/>
          <w:kern w:val="0"/>
          <w:sz w:val="24"/>
          <w:szCs w:val="24"/>
          <w:vertAlign w:val="superscript"/>
        </w:rPr>
        <w:t>13]</w:t>
      </w:r>
      <w:r w:rsidRPr="00531FEC">
        <w:rPr>
          <w:rFonts w:ascii="Book Antiqua" w:hAnsi="Book Antiqua" w:cs="Times New Roman"/>
          <w:color w:val="000000" w:themeColor="text1"/>
          <w:kern w:val="0"/>
          <w:sz w:val="24"/>
          <w:szCs w:val="24"/>
        </w:rPr>
        <w:t xml:space="preserve">. However, recent studies on SARS and Middle East respiratory syndrome patients have shown that corticosteroid therapy will not reduce the death rate but will delay the elimination of the </w:t>
      </w:r>
      <w:proofErr w:type="gramStart"/>
      <w:r w:rsidRPr="00531FEC">
        <w:rPr>
          <w:rFonts w:ascii="Book Antiqua" w:hAnsi="Book Antiqua" w:cs="Times New Roman"/>
          <w:color w:val="000000" w:themeColor="text1"/>
          <w:kern w:val="0"/>
          <w:sz w:val="24"/>
          <w:szCs w:val="24"/>
        </w:rPr>
        <w:t>virus</w:t>
      </w:r>
      <w:r w:rsidRPr="00531FEC">
        <w:rPr>
          <w:rFonts w:ascii="Book Antiqua" w:hAnsi="Book Antiqua" w:cs="Times New Roman"/>
          <w:color w:val="000000" w:themeColor="text1"/>
          <w:kern w:val="0"/>
          <w:sz w:val="24"/>
          <w:szCs w:val="24"/>
          <w:vertAlign w:val="superscript"/>
        </w:rPr>
        <w:t>[</w:t>
      </w:r>
      <w:proofErr w:type="gramEnd"/>
      <w:r w:rsidRPr="00531FEC">
        <w:rPr>
          <w:rFonts w:ascii="Book Antiqua" w:hAnsi="Book Antiqua" w:cs="Times New Roman"/>
          <w:color w:val="000000" w:themeColor="text1"/>
          <w:kern w:val="0"/>
          <w:sz w:val="24"/>
          <w:szCs w:val="24"/>
          <w:vertAlign w:val="superscript"/>
        </w:rPr>
        <w:t>14,15]</w:t>
      </w:r>
      <w:r w:rsidRPr="00531FEC">
        <w:rPr>
          <w:rFonts w:ascii="Book Antiqua" w:hAnsi="Book Antiqua" w:cs="Times New Roman"/>
          <w:color w:val="000000" w:themeColor="text1"/>
          <w:kern w:val="0"/>
          <w:sz w:val="24"/>
          <w:szCs w:val="24"/>
        </w:rPr>
        <w:t xml:space="preserve">. Corticosteroids also inhibit immune function and increase the risk of infection. Therefore, in the treatment of SARS-CoV-2 infection patients, corticosteroids should be used with caution. Our experience is that corticosteroids should not be used for fever reduction in the early stage. In the middle and late stages, they should be used for a short time depending on whether there is immune </w:t>
      </w:r>
      <w:proofErr w:type="spellStart"/>
      <w:r w:rsidRPr="00531FEC">
        <w:rPr>
          <w:rFonts w:ascii="Book Antiqua" w:hAnsi="Book Antiqua" w:cs="Times New Roman"/>
          <w:color w:val="000000" w:themeColor="text1"/>
          <w:kern w:val="0"/>
          <w:sz w:val="24"/>
          <w:szCs w:val="24"/>
        </w:rPr>
        <w:t>overactivity</w:t>
      </w:r>
      <w:proofErr w:type="spellEnd"/>
      <w:r w:rsidRPr="00531FEC">
        <w:rPr>
          <w:rFonts w:ascii="Book Antiqua" w:hAnsi="Book Antiqua" w:cs="Times New Roman"/>
          <w:color w:val="000000" w:themeColor="text1"/>
          <w:kern w:val="0"/>
          <w:sz w:val="24"/>
          <w:szCs w:val="24"/>
        </w:rPr>
        <w:t xml:space="preserve">, whether there is oxygen saturation in patients (whether there is hypoxemia), whether there is progress in chest CT (whether it develops to the advanced stage or the severe stage) and whether there is a continuous decrease of </w:t>
      </w:r>
      <w:proofErr w:type="gramStart"/>
      <w:r w:rsidRPr="00531FEC">
        <w:rPr>
          <w:rFonts w:ascii="Book Antiqua" w:hAnsi="Book Antiqua" w:cs="Times New Roman"/>
          <w:color w:val="000000" w:themeColor="text1"/>
          <w:kern w:val="0"/>
          <w:sz w:val="24"/>
          <w:szCs w:val="24"/>
        </w:rPr>
        <w:t>lymphocytes</w:t>
      </w:r>
      <w:r w:rsidRPr="00531FEC">
        <w:rPr>
          <w:rFonts w:ascii="Book Antiqua" w:hAnsi="Book Antiqua" w:cs="Times New Roman"/>
          <w:color w:val="000000" w:themeColor="text1"/>
          <w:kern w:val="0"/>
          <w:sz w:val="24"/>
          <w:szCs w:val="24"/>
          <w:vertAlign w:val="superscript"/>
        </w:rPr>
        <w:t>[</w:t>
      </w:r>
      <w:proofErr w:type="gramEnd"/>
      <w:r w:rsidRPr="00531FEC">
        <w:rPr>
          <w:rFonts w:ascii="Book Antiqua" w:hAnsi="Book Antiqua" w:cs="Times New Roman"/>
          <w:color w:val="000000" w:themeColor="text1"/>
          <w:kern w:val="0"/>
          <w:sz w:val="24"/>
          <w:szCs w:val="24"/>
          <w:vertAlign w:val="superscript"/>
        </w:rPr>
        <w:t>6]</w:t>
      </w:r>
      <w:r w:rsidRPr="00531FEC">
        <w:rPr>
          <w:rFonts w:ascii="Book Antiqua" w:hAnsi="Book Antiqua" w:cs="Times New Roman"/>
          <w:color w:val="000000" w:themeColor="text1"/>
          <w:kern w:val="0"/>
          <w:sz w:val="24"/>
          <w:szCs w:val="24"/>
        </w:rPr>
        <w:t>. In this paper, the patient’s peripheral blood lymphocyte decreased progressively, and on January 30, the body temperature rose sharply (40.7</w:t>
      </w:r>
      <w:r w:rsidRPr="00531FEC">
        <w:rPr>
          <w:rFonts w:ascii="Palatino" w:eastAsia="宋体" w:hAnsi="Palatino" w:cs="Palatino"/>
          <w:color w:val="000000" w:themeColor="text1"/>
          <w:kern w:val="0"/>
          <w:sz w:val="24"/>
          <w:szCs w:val="24"/>
        </w:rPr>
        <w:t>℃</w:t>
      </w:r>
      <w:r w:rsidR="004E71E1" w:rsidRPr="00C7507E">
        <w:rPr>
          <w:rFonts w:ascii="Book Antiqua" w:hAnsi="Book Antiqua" w:cs="Times New Roman"/>
          <w:color w:val="000000" w:themeColor="text1"/>
          <w:kern w:val="0"/>
          <w:sz w:val="24"/>
          <w:szCs w:val="24"/>
        </w:rPr>
        <w:t>), respiration was rapid (35/min), and oxygen saturation decreased (SpO</w:t>
      </w:r>
      <w:r w:rsidR="004E71E1" w:rsidRPr="00C06D96">
        <w:rPr>
          <w:rFonts w:ascii="Book Antiqua" w:hAnsi="Book Antiqua" w:cs="Times New Roman"/>
          <w:color w:val="000000" w:themeColor="text1"/>
          <w:kern w:val="0"/>
          <w:sz w:val="24"/>
          <w:szCs w:val="24"/>
          <w:vertAlign w:val="subscript"/>
        </w:rPr>
        <w:t>2</w:t>
      </w:r>
      <w:r w:rsidRPr="00531FEC">
        <w:rPr>
          <w:rFonts w:ascii="Book Antiqua" w:hAnsi="Book Antiqua" w:cs="Times New Roman"/>
          <w:color w:val="000000" w:themeColor="text1"/>
          <w:kern w:val="0"/>
          <w:sz w:val="24"/>
          <w:szCs w:val="24"/>
        </w:rPr>
        <w:t xml:space="preserve"> of 83% with oxygen inhalation at 10L/min flow), which indicated that the patient’s condition was progressing to the critical stage, so on January 30, the dosage of methylprednisolone was increased to 40mg, once every 12 h, and the dosage was reduced on February 1 (3 d) after the symptoms were controlled.</w:t>
      </w:r>
    </w:p>
    <w:p w:rsidR="00DE4750" w:rsidRPr="00C7507E" w:rsidRDefault="008D1908" w:rsidP="00C7507E">
      <w:pPr>
        <w:adjustRightInd w:val="0"/>
        <w:snapToGrid w:val="0"/>
        <w:spacing w:line="360" w:lineRule="auto"/>
        <w:ind w:firstLineChars="100" w:firstLine="240"/>
        <w:rPr>
          <w:rFonts w:ascii="Book Antiqua" w:hAnsi="Book Antiqua" w:cs="Times New Roman"/>
          <w:color w:val="000000" w:themeColor="text1"/>
          <w:kern w:val="0"/>
          <w:sz w:val="24"/>
          <w:szCs w:val="24"/>
        </w:rPr>
      </w:pPr>
      <w:r w:rsidRPr="00531FEC">
        <w:rPr>
          <w:rFonts w:ascii="Book Antiqua" w:hAnsi="Book Antiqua" w:cs="Times New Roman"/>
          <w:color w:val="000000" w:themeColor="text1"/>
          <w:kern w:val="0"/>
          <w:sz w:val="24"/>
          <w:szCs w:val="24"/>
        </w:rPr>
        <w:t xml:space="preserve">For severe or critical COVID-19 patients, combined immune boosters are recommended based on general treatment. Intravenous injection of gamma globulin can rapidly increase the concentration of blood immunoglobulin G by three to six times, thus affecting the body’s passive immune function. Particularly when the corticosteroid dose is large, it should be used </w:t>
      </w:r>
      <w:proofErr w:type="gramStart"/>
      <w:r w:rsidRPr="00531FEC">
        <w:rPr>
          <w:rFonts w:ascii="Book Antiqua" w:hAnsi="Book Antiqua" w:cs="Times New Roman"/>
          <w:color w:val="000000" w:themeColor="text1"/>
          <w:kern w:val="0"/>
          <w:sz w:val="24"/>
          <w:szCs w:val="24"/>
        </w:rPr>
        <w:t>actively</w:t>
      </w:r>
      <w:r w:rsidRPr="00531FEC">
        <w:rPr>
          <w:rFonts w:ascii="Book Antiqua" w:hAnsi="Book Antiqua" w:cs="Times New Roman"/>
          <w:color w:val="000000" w:themeColor="text1"/>
          <w:kern w:val="0"/>
          <w:sz w:val="24"/>
          <w:szCs w:val="24"/>
          <w:vertAlign w:val="superscript"/>
        </w:rPr>
        <w:t>[</w:t>
      </w:r>
      <w:proofErr w:type="gramEnd"/>
      <w:r w:rsidRPr="00531FEC">
        <w:rPr>
          <w:rFonts w:ascii="Book Antiqua" w:hAnsi="Book Antiqua" w:cs="Times New Roman"/>
          <w:color w:val="000000" w:themeColor="text1"/>
          <w:kern w:val="0"/>
          <w:sz w:val="24"/>
          <w:szCs w:val="24"/>
          <w:vertAlign w:val="superscript"/>
        </w:rPr>
        <w:t>16]</w:t>
      </w:r>
      <w:r w:rsidRPr="00531FEC">
        <w:rPr>
          <w:rFonts w:ascii="Book Antiqua" w:hAnsi="Book Antiqua" w:cs="Times New Roman"/>
          <w:color w:val="000000" w:themeColor="text1"/>
          <w:kern w:val="0"/>
          <w:sz w:val="24"/>
          <w:szCs w:val="24"/>
        </w:rPr>
        <w:t xml:space="preserve">. In this case, when the patient progressed to the critical stage on January 30, the dosage of human immunoglobulin (20g, intravenous drip, once per day) was increased on the same day, and the treatment was combined with subcutaneous injection of </w:t>
      </w:r>
      <w:proofErr w:type="spellStart"/>
      <w:r w:rsidRPr="00531FEC">
        <w:rPr>
          <w:rFonts w:ascii="Book Antiqua" w:hAnsi="Book Antiqua" w:cs="Times New Roman"/>
          <w:color w:val="000000" w:themeColor="text1"/>
          <w:kern w:val="0"/>
          <w:sz w:val="24"/>
          <w:szCs w:val="24"/>
        </w:rPr>
        <w:t>Zadaxin</w:t>
      </w:r>
      <w:proofErr w:type="spellEnd"/>
      <w:r w:rsidRPr="00531FEC">
        <w:rPr>
          <w:rFonts w:ascii="Book Antiqua" w:hAnsi="Book Antiqua" w:cs="Times New Roman"/>
          <w:color w:val="000000" w:themeColor="text1"/>
          <w:kern w:val="0"/>
          <w:sz w:val="24"/>
          <w:szCs w:val="24"/>
        </w:rPr>
        <w:t xml:space="preserve"> (</w:t>
      </w:r>
      <w:proofErr w:type="spellStart"/>
      <w:r w:rsidRPr="00531FEC">
        <w:rPr>
          <w:rFonts w:ascii="Book Antiqua" w:hAnsi="Book Antiqua" w:cs="Times New Roman"/>
          <w:color w:val="000000" w:themeColor="text1"/>
          <w:kern w:val="0"/>
          <w:sz w:val="24"/>
          <w:szCs w:val="24"/>
        </w:rPr>
        <w:t>thymosin</w:t>
      </w:r>
      <w:proofErr w:type="spellEnd"/>
      <w:r w:rsidRPr="00531FEC">
        <w:rPr>
          <w:rFonts w:ascii="Book Antiqua" w:hAnsi="Book Antiqua" w:cs="Times New Roman"/>
          <w:color w:val="000000" w:themeColor="text1"/>
          <w:kern w:val="0"/>
          <w:sz w:val="24"/>
          <w:szCs w:val="24"/>
        </w:rPr>
        <w:t xml:space="preserve"> alpha-1), which had the desired effect.</w:t>
      </w:r>
    </w:p>
    <w:p w:rsidR="00C6183B" w:rsidRPr="00C7507E" w:rsidRDefault="008D1908" w:rsidP="00C7507E">
      <w:pPr>
        <w:adjustRightInd w:val="0"/>
        <w:snapToGrid w:val="0"/>
        <w:spacing w:line="360" w:lineRule="auto"/>
        <w:ind w:firstLineChars="100" w:firstLine="240"/>
        <w:rPr>
          <w:rFonts w:ascii="Book Antiqua" w:hAnsi="Book Antiqua" w:cs="Times New Roman"/>
          <w:color w:val="000000" w:themeColor="text1"/>
          <w:kern w:val="0"/>
          <w:sz w:val="24"/>
          <w:szCs w:val="24"/>
        </w:rPr>
      </w:pPr>
      <w:r w:rsidRPr="00531FEC">
        <w:rPr>
          <w:rFonts w:ascii="Book Antiqua" w:hAnsi="Book Antiqua" w:cs="Times New Roman"/>
          <w:color w:val="000000" w:themeColor="text1"/>
          <w:kern w:val="0"/>
          <w:sz w:val="24"/>
          <w:szCs w:val="24"/>
        </w:rPr>
        <w:lastRenderedPageBreak/>
        <w:t>At present, there is no “gold standard” to judge the condition of COVID-19. Therefore, we should “observe the multiple indicators dynamically” in the evaluation of the disease. (1) Body temperature. The results showed that nearly half of the patients with COVID-19 had no fever in the early stage, and 87.9% had fever only after admission, so it is not enough to evaluate the progress of the disease only by temperature. However, for patients with fever symptoms, body temperature monitoring can help to judge changes of conditions, and it is one of the necessary indexes to release the patient from quarantine.(2) The number of lymphocytes. Novel coronavirus pneumonia patients during early laboratory examination had a decrease in peripheral blood lymphocyte count. Severe patients showed a progressive reduction. Lymphocytes reflect the immune function of the patients, so it can be used as an indicator to monitor disease development. (3) Blood</w:t>
      </w:r>
      <w:r w:rsidR="002F404D">
        <w:rPr>
          <w:rFonts w:ascii="Book Antiqua" w:hAnsi="Book Antiqua" w:cs="Times New Roman" w:hint="eastAsia"/>
          <w:color w:val="000000" w:themeColor="text1"/>
          <w:kern w:val="0"/>
          <w:sz w:val="24"/>
          <w:szCs w:val="24"/>
        </w:rPr>
        <w:t xml:space="preserve"> </w:t>
      </w:r>
      <w:r w:rsidRPr="00531FEC">
        <w:rPr>
          <w:rFonts w:ascii="Book Antiqua" w:hAnsi="Book Antiqua" w:cs="Times New Roman"/>
          <w:color w:val="000000" w:themeColor="text1"/>
          <w:kern w:val="0"/>
          <w:sz w:val="24"/>
          <w:szCs w:val="24"/>
        </w:rPr>
        <w:t>SpO</w:t>
      </w:r>
      <w:r w:rsidRPr="00531FEC">
        <w:rPr>
          <w:rFonts w:ascii="Book Antiqua" w:hAnsi="Book Antiqua" w:cs="Times New Roman"/>
          <w:color w:val="000000" w:themeColor="text1"/>
          <w:kern w:val="0"/>
          <w:sz w:val="24"/>
          <w:szCs w:val="24"/>
          <w:vertAlign w:val="subscript"/>
        </w:rPr>
        <w:t>2</w:t>
      </w:r>
      <w:r w:rsidRPr="00531FEC">
        <w:rPr>
          <w:rFonts w:ascii="Book Antiqua" w:hAnsi="Book Antiqua" w:cs="Times New Roman"/>
          <w:color w:val="000000" w:themeColor="text1"/>
          <w:kern w:val="0"/>
          <w:sz w:val="24"/>
          <w:szCs w:val="24"/>
        </w:rPr>
        <w:t>. Blood SpO</w:t>
      </w:r>
      <w:r w:rsidRPr="00531FEC">
        <w:rPr>
          <w:rFonts w:ascii="Book Antiqua" w:hAnsi="Book Antiqua" w:cs="Times New Roman"/>
          <w:color w:val="000000" w:themeColor="text1"/>
          <w:kern w:val="0"/>
          <w:sz w:val="24"/>
          <w:szCs w:val="24"/>
          <w:vertAlign w:val="subscript"/>
        </w:rPr>
        <w:t>2</w:t>
      </w:r>
      <w:r w:rsidRPr="00531FEC">
        <w:rPr>
          <w:rFonts w:ascii="Book Antiqua" w:hAnsi="Book Antiqua" w:cs="Times New Roman"/>
          <w:color w:val="000000" w:themeColor="text1"/>
          <w:kern w:val="0"/>
          <w:sz w:val="24"/>
          <w:szCs w:val="24"/>
        </w:rPr>
        <w:t xml:space="preserve"> is one of the reliable indexes that directly reflect pulmonary function. It is easy to operate in clinic and can be used to help judge the condition</w:t>
      </w:r>
      <w:proofErr w:type="gramStart"/>
      <w:r w:rsidRPr="00531FEC">
        <w:rPr>
          <w:rFonts w:ascii="Book Antiqua" w:hAnsi="Book Antiqua" w:cs="Times New Roman"/>
          <w:color w:val="000000" w:themeColor="text1"/>
          <w:kern w:val="0"/>
          <w:sz w:val="24"/>
          <w:szCs w:val="24"/>
        </w:rPr>
        <w:t>.(</w:t>
      </w:r>
      <w:proofErr w:type="gramEnd"/>
      <w:r w:rsidRPr="00531FEC">
        <w:rPr>
          <w:rFonts w:ascii="Book Antiqua" w:hAnsi="Book Antiqua" w:cs="Times New Roman"/>
          <w:color w:val="000000" w:themeColor="text1"/>
          <w:kern w:val="0"/>
          <w:sz w:val="24"/>
          <w:szCs w:val="24"/>
        </w:rPr>
        <w:t>4) Lung CT. The CT image of early lesions has certain characteristics, which can be used to evaluate the nature and scope of the lesions and is the preferred imaging examination method of COVID-19</w:t>
      </w:r>
      <w:r w:rsidRPr="00531FEC">
        <w:rPr>
          <w:rFonts w:ascii="Book Antiqua" w:hAnsi="Book Antiqua" w:cs="Times New Roman"/>
          <w:color w:val="000000" w:themeColor="text1"/>
          <w:kern w:val="0"/>
          <w:sz w:val="24"/>
          <w:szCs w:val="24"/>
          <w:vertAlign w:val="superscript"/>
        </w:rPr>
        <w:t>[17]</w:t>
      </w:r>
      <w:r w:rsidRPr="00531FEC">
        <w:rPr>
          <w:rFonts w:ascii="Book Antiqua" w:hAnsi="Book Antiqua" w:cs="Times New Roman"/>
          <w:color w:val="000000" w:themeColor="text1"/>
          <w:kern w:val="0"/>
          <w:sz w:val="24"/>
          <w:szCs w:val="24"/>
        </w:rPr>
        <w:t>. The imaging manifestations of COVID-19 changed rapidly, so the chest examination can be performed once every 3 to 5 d if CT conditions permit. However, the imaging features of pneumonia are not specific, similar to many other viral infections, and not suitable for the examination of severe patients, which should be paid attention to in clinical practice.</w:t>
      </w:r>
    </w:p>
    <w:p w:rsidR="00C6183B" w:rsidRPr="00C7507E" w:rsidRDefault="00C6183B" w:rsidP="00C7507E">
      <w:pPr>
        <w:adjustRightInd w:val="0"/>
        <w:snapToGrid w:val="0"/>
        <w:spacing w:line="360" w:lineRule="auto"/>
        <w:rPr>
          <w:rFonts w:ascii="Book Antiqua" w:hAnsi="Book Antiqua" w:cs="Times New Roman"/>
          <w:color w:val="000000" w:themeColor="text1"/>
          <w:kern w:val="0"/>
          <w:sz w:val="24"/>
          <w:szCs w:val="24"/>
        </w:rPr>
      </w:pPr>
    </w:p>
    <w:p w:rsidR="00C6183B" w:rsidRPr="00C7507E" w:rsidRDefault="008D1908" w:rsidP="00C7507E">
      <w:pPr>
        <w:adjustRightInd w:val="0"/>
        <w:snapToGrid w:val="0"/>
        <w:spacing w:line="360" w:lineRule="auto"/>
        <w:rPr>
          <w:rFonts w:ascii="Book Antiqua" w:eastAsia="宋体" w:hAnsi="Book Antiqua" w:cs="Times New Roman"/>
          <w:b/>
          <w:bCs/>
          <w:color w:val="000000" w:themeColor="text1"/>
          <w:kern w:val="0"/>
          <w:sz w:val="24"/>
          <w:szCs w:val="24"/>
          <w:u w:val="single"/>
        </w:rPr>
      </w:pPr>
      <w:r>
        <w:rPr>
          <w:rFonts w:ascii="Book Antiqua" w:eastAsia="宋体" w:hAnsi="Book Antiqua" w:cs="Times New Roman"/>
          <w:b/>
          <w:bCs/>
          <w:color w:val="000000" w:themeColor="text1"/>
          <w:kern w:val="0"/>
          <w:sz w:val="24"/>
          <w:szCs w:val="24"/>
          <w:u w:val="single"/>
        </w:rPr>
        <w:t>CONCLUSION</w:t>
      </w:r>
    </w:p>
    <w:p w:rsidR="00C6183B" w:rsidRPr="00C7507E" w:rsidRDefault="008D1908" w:rsidP="00C7507E">
      <w:pPr>
        <w:adjustRightInd w:val="0"/>
        <w:snapToGrid w:val="0"/>
        <w:spacing w:line="360" w:lineRule="auto"/>
        <w:rPr>
          <w:rFonts w:ascii="Book Antiqua" w:hAnsi="Book Antiqua" w:cs="Times New Roman"/>
          <w:color w:val="000000" w:themeColor="text1"/>
          <w:kern w:val="0"/>
          <w:sz w:val="24"/>
          <w:szCs w:val="24"/>
        </w:rPr>
      </w:pPr>
      <w:r w:rsidRPr="00531FEC">
        <w:rPr>
          <w:rFonts w:ascii="Book Antiqua" w:hAnsi="Book Antiqua" w:cs="Times New Roman"/>
          <w:color w:val="000000" w:themeColor="text1"/>
          <w:kern w:val="0"/>
          <w:sz w:val="24"/>
          <w:szCs w:val="24"/>
        </w:rPr>
        <w:t>COVID-19 has certain clinical characteristics and typical imaging features. COVID-19 in young adults can be cured by active treatment.</w:t>
      </w:r>
    </w:p>
    <w:p w:rsidR="00C6183B" w:rsidRPr="00C7507E" w:rsidRDefault="00C6183B" w:rsidP="00C7507E">
      <w:pPr>
        <w:adjustRightInd w:val="0"/>
        <w:snapToGrid w:val="0"/>
        <w:spacing w:line="360" w:lineRule="auto"/>
        <w:rPr>
          <w:rFonts w:ascii="Book Antiqua" w:hAnsi="Book Antiqua"/>
          <w:color w:val="000000" w:themeColor="text1"/>
          <w:kern w:val="0"/>
          <w:sz w:val="24"/>
          <w:szCs w:val="24"/>
        </w:rPr>
      </w:pPr>
    </w:p>
    <w:p w:rsidR="00724B20" w:rsidRPr="00C7507E" w:rsidRDefault="008D1908" w:rsidP="00C7507E">
      <w:pPr>
        <w:pStyle w:val="paragraph"/>
        <w:adjustRightInd w:val="0"/>
        <w:snapToGrid w:val="0"/>
        <w:spacing w:before="0" w:beforeAutospacing="0" w:after="0" w:afterAutospacing="0" w:line="360" w:lineRule="auto"/>
        <w:jc w:val="both"/>
        <w:textAlignment w:val="baseline"/>
        <w:rPr>
          <w:rFonts w:ascii="Book Antiqua" w:hAnsi="Book Antiqua" w:cstheme="minorHAnsi"/>
          <w:u w:val="single"/>
        </w:rPr>
      </w:pPr>
      <w:r w:rsidRPr="00531FEC">
        <w:rPr>
          <w:rStyle w:val="normaltextrun"/>
          <w:rFonts w:ascii="Book Antiqua" w:hAnsi="Book Antiqua" w:cstheme="minorHAnsi"/>
          <w:b/>
          <w:bCs/>
          <w:u w:val="single"/>
        </w:rPr>
        <w:t>ACKNOWLEDGMENTS</w:t>
      </w:r>
    </w:p>
    <w:p w:rsidR="00127F00" w:rsidRPr="00C7507E" w:rsidRDefault="008D1908" w:rsidP="00C7507E">
      <w:pPr>
        <w:pStyle w:val="Default"/>
        <w:snapToGrid w:val="0"/>
        <w:spacing w:line="360" w:lineRule="auto"/>
        <w:jc w:val="both"/>
        <w:rPr>
          <w:rFonts w:ascii="Book Antiqua" w:hAnsi="Book Antiqua"/>
          <w:color w:val="000000" w:themeColor="text1"/>
        </w:rPr>
      </w:pPr>
      <w:proofErr w:type="gramStart"/>
      <w:r w:rsidRPr="00531FEC">
        <w:rPr>
          <w:rFonts w:ascii="Book Antiqua" w:hAnsi="Book Antiqua"/>
          <w:color w:val="000000" w:themeColor="text1"/>
        </w:rPr>
        <w:t>Thanks to Dr. Bo-Ning Han for his careful polishing of the manuscript.</w:t>
      </w:r>
      <w:proofErr w:type="gramEnd"/>
      <w:r w:rsidRPr="00531FEC">
        <w:rPr>
          <w:rFonts w:ascii="Book Antiqua" w:hAnsi="Book Antiqua"/>
          <w:color w:val="000000" w:themeColor="text1"/>
        </w:rPr>
        <w:t xml:space="preserve"> We thank all the people who are fighting against the epidemic.</w:t>
      </w:r>
    </w:p>
    <w:p w:rsidR="00625C98" w:rsidRPr="00C7507E" w:rsidRDefault="00625C98" w:rsidP="00C7507E">
      <w:pPr>
        <w:pStyle w:val="Default"/>
        <w:snapToGrid w:val="0"/>
        <w:spacing w:line="360" w:lineRule="auto"/>
        <w:jc w:val="both"/>
        <w:rPr>
          <w:rFonts w:ascii="Book Antiqua" w:hAnsi="Book Antiqua"/>
          <w:color w:val="000000" w:themeColor="text1"/>
        </w:rPr>
      </w:pPr>
    </w:p>
    <w:p w:rsidR="00C6183B" w:rsidRPr="00C7507E" w:rsidRDefault="008D1908" w:rsidP="00C7507E">
      <w:pPr>
        <w:adjustRightInd w:val="0"/>
        <w:snapToGrid w:val="0"/>
        <w:spacing w:line="360" w:lineRule="auto"/>
        <w:rPr>
          <w:rFonts w:ascii="Book Antiqua" w:eastAsia="宋体" w:hAnsi="Book Antiqua" w:cs="Times New Roman"/>
          <w:b/>
          <w:bCs/>
          <w:color w:val="000000" w:themeColor="text1"/>
          <w:kern w:val="0"/>
          <w:sz w:val="24"/>
          <w:szCs w:val="24"/>
        </w:rPr>
      </w:pPr>
      <w:r>
        <w:rPr>
          <w:rFonts w:ascii="Book Antiqua" w:eastAsia="宋体" w:hAnsi="Book Antiqua" w:cs="Times New Roman"/>
          <w:b/>
          <w:bCs/>
          <w:color w:val="000000" w:themeColor="text1"/>
          <w:kern w:val="0"/>
          <w:sz w:val="24"/>
          <w:szCs w:val="24"/>
        </w:rPr>
        <w:t>REFERENCES</w:t>
      </w:r>
    </w:p>
    <w:p w:rsidR="008E030F" w:rsidRPr="00C7507E" w:rsidRDefault="008D1908" w:rsidP="00C7507E">
      <w:pPr>
        <w:adjustRightInd w:val="0"/>
        <w:snapToGrid w:val="0"/>
        <w:spacing w:line="360" w:lineRule="auto"/>
        <w:rPr>
          <w:rFonts w:ascii="Book Antiqua" w:hAnsi="Book Antiqua"/>
          <w:kern w:val="0"/>
          <w:sz w:val="24"/>
          <w:szCs w:val="24"/>
        </w:rPr>
      </w:pPr>
      <w:r w:rsidRPr="00531FEC">
        <w:rPr>
          <w:rFonts w:ascii="Book Antiqua" w:hAnsi="Book Antiqua"/>
          <w:kern w:val="0"/>
          <w:sz w:val="24"/>
          <w:szCs w:val="24"/>
        </w:rPr>
        <w:lastRenderedPageBreak/>
        <w:t xml:space="preserve">1 </w:t>
      </w:r>
      <w:r w:rsidRPr="00531FEC">
        <w:rPr>
          <w:rFonts w:ascii="Book Antiqua" w:hAnsi="Book Antiqua"/>
          <w:b/>
          <w:kern w:val="0"/>
          <w:sz w:val="24"/>
          <w:szCs w:val="24"/>
        </w:rPr>
        <w:t>The 2019-nCoV Outbreak Joint Field Epidemiology Investigation Team;</w:t>
      </w:r>
      <w:r w:rsidRPr="00531FEC">
        <w:rPr>
          <w:rFonts w:ascii="Book Antiqua" w:hAnsi="Book Antiqua"/>
          <w:kern w:val="0"/>
          <w:sz w:val="24"/>
          <w:szCs w:val="24"/>
        </w:rPr>
        <w:t xml:space="preserve"> Li Q. Notes from the field: an outbreak of NCIP (2019-nCoV) infection in China-Wuhan, Hubei Province, 2019–2020. </w:t>
      </w:r>
      <w:r w:rsidRPr="00531FEC">
        <w:rPr>
          <w:rFonts w:ascii="Book Antiqua" w:hAnsi="Book Antiqua"/>
          <w:i/>
          <w:kern w:val="0"/>
          <w:sz w:val="24"/>
          <w:szCs w:val="24"/>
        </w:rPr>
        <w:t>Chin CDC Weekly</w:t>
      </w:r>
      <w:r w:rsidRPr="00531FEC">
        <w:rPr>
          <w:rFonts w:ascii="Book Antiqua" w:hAnsi="Book Antiqua"/>
          <w:kern w:val="0"/>
          <w:sz w:val="24"/>
          <w:szCs w:val="24"/>
        </w:rPr>
        <w:t xml:space="preserve"> 2020</w:t>
      </w:r>
      <w:proofErr w:type="gramStart"/>
      <w:r w:rsidRPr="00531FEC">
        <w:rPr>
          <w:rFonts w:ascii="Book Antiqua" w:hAnsi="Book Antiqua"/>
          <w:kern w:val="0"/>
          <w:sz w:val="24"/>
          <w:szCs w:val="24"/>
        </w:rPr>
        <w:t>;</w:t>
      </w:r>
      <w:r w:rsidRPr="00531FEC">
        <w:rPr>
          <w:rFonts w:ascii="Book Antiqua" w:hAnsi="Book Antiqua"/>
          <w:b/>
          <w:kern w:val="0"/>
          <w:sz w:val="24"/>
          <w:szCs w:val="24"/>
        </w:rPr>
        <w:t>2</w:t>
      </w:r>
      <w:r w:rsidRPr="00531FEC">
        <w:rPr>
          <w:rFonts w:ascii="Book Antiqua" w:hAnsi="Book Antiqua"/>
          <w:kern w:val="0"/>
          <w:sz w:val="24"/>
          <w:szCs w:val="24"/>
        </w:rPr>
        <w:t>:79</w:t>
      </w:r>
      <w:proofErr w:type="gramEnd"/>
      <w:r w:rsidRPr="00531FEC">
        <w:rPr>
          <w:rFonts w:ascii="Book Antiqua" w:hAnsi="Book Antiqua"/>
          <w:kern w:val="0"/>
          <w:sz w:val="24"/>
          <w:szCs w:val="24"/>
        </w:rPr>
        <w:t xml:space="preserve">-80 </w:t>
      </w:r>
      <w:r w:rsidRPr="00531FEC">
        <w:rPr>
          <w:rFonts w:ascii="Book Antiqua" w:hAnsi="Book Antiqua" w:cs="Arial"/>
          <w:bCs/>
          <w:kern w:val="0"/>
          <w:sz w:val="24"/>
          <w:szCs w:val="24"/>
        </w:rPr>
        <w:t xml:space="preserve">Available from: </w:t>
      </w:r>
      <w:r w:rsidRPr="00DA151E">
        <w:rPr>
          <w:rFonts w:ascii="Book Antiqua" w:hAnsi="Book Antiqua"/>
          <w:kern w:val="0"/>
          <w:sz w:val="24"/>
          <w:szCs w:val="24"/>
        </w:rPr>
        <w:t>http://weekly.chinacdc.cn/en/article/id/e3c63ca9-dedb-4fb6-9c1c-d057adb77b57</w:t>
      </w:r>
    </w:p>
    <w:p w:rsidR="00FF13BA" w:rsidRPr="00C7507E" w:rsidRDefault="00FF13BA" w:rsidP="00C7507E">
      <w:pPr>
        <w:adjustRightInd w:val="0"/>
        <w:snapToGrid w:val="0"/>
        <w:spacing w:line="360" w:lineRule="auto"/>
        <w:rPr>
          <w:rFonts w:ascii="Book Antiqua" w:hAnsi="Book Antiqua"/>
          <w:kern w:val="0"/>
          <w:sz w:val="24"/>
          <w:szCs w:val="24"/>
        </w:rPr>
      </w:pPr>
      <w:proofErr w:type="gramStart"/>
      <w:r w:rsidRPr="00C06D96">
        <w:rPr>
          <w:rFonts w:ascii="Book Antiqua" w:hAnsi="Book Antiqua"/>
          <w:bCs/>
          <w:kern w:val="0"/>
          <w:sz w:val="24"/>
          <w:szCs w:val="24"/>
        </w:rPr>
        <w:t>2</w:t>
      </w:r>
      <w:r w:rsidR="008D1908" w:rsidRPr="00531FEC">
        <w:rPr>
          <w:rFonts w:ascii="Book Antiqua" w:hAnsi="Book Antiqua"/>
          <w:b/>
          <w:bCs/>
          <w:kern w:val="0"/>
          <w:sz w:val="24"/>
          <w:szCs w:val="24"/>
        </w:rPr>
        <w:t xml:space="preserve"> </w:t>
      </w:r>
      <w:proofErr w:type="spellStart"/>
      <w:r w:rsidR="008D1908" w:rsidRPr="00531FEC">
        <w:rPr>
          <w:rFonts w:ascii="Book Antiqua" w:hAnsi="Book Antiqua"/>
          <w:b/>
          <w:bCs/>
          <w:kern w:val="0"/>
          <w:sz w:val="24"/>
          <w:szCs w:val="24"/>
        </w:rPr>
        <w:t>Coronaviridae</w:t>
      </w:r>
      <w:proofErr w:type="spellEnd"/>
      <w:r w:rsidR="008D1908" w:rsidRPr="00531FEC">
        <w:rPr>
          <w:rFonts w:ascii="Book Antiqua" w:hAnsi="Book Antiqua"/>
          <w:b/>
          <w:bCs/>
          <w:kern w:val="0"/>
          <w:sz w:val="24"/>
          <w:szCs w:val="24"/>
        </w:rPr>
        <w:t xml:space="preserve"> Study Group of the International Committee on Taxonomy of Viruses</w:t>
      </w:r>
      <w:r w:rsidR="008D1908" w:rsidRPr="00531FEC">
        <w:rPr>
          <w:rFonts w:ascii="Book Antiqua" w:hAnsi="Book Antiqua"/>
          <w:kern w:val="0"/>
          <w:sz w:val="24"/>
          <w:szCs w:val="24"/>
        </w:rPr>
        <w:t>.</w:t>
      </w:r>
      <w:proofErr w:type="gramEnd"/>
      <w:r w:rsidR="008D1908" w:rsidRPr="00531FEC">
        <w:rPr>
          <w:rFonts w:ascii="Book Antiqua" w:hAnsi="Book Antiqua"/>
          <w:kern w:val="0"/>
          <w:sz w:val="24"/>
          <w:szCs w:val="24"/>
        </w:rPr>
        <w:t xml:space="preserve"> The species </w:t>
      </w:r>
      <w:proofErr w:type="gramStart"/>
      <w:r w:rsidR="008D1908" w:rsidRPr="00531FEC">
        <w:rPr>
          <w:rFonts w:ascii="Book Antiqua" w:hAnsi="Book Antiqua"/>
          <w:kern w:val="0"/>
          <w:sz w:val="24"/>
          <w:szCs w:val="24"/>
        </w:rPr>
        <w:t>Severe</w:t>
      </w:r>
      <w:proofErr w:type="gramEnd"/>
      <w:r w:rsidR="008D1908" w:rsidRPr="00531FEC">
        <w:rPr>
          <w:rFonts w:ascii="Book Antiqua" w:hAnsi="Book Antiqua"/>
          <w:kern w:val="0"/>
          <w:sz w:val="24"/>
          <w:szCs w:val="24"/>
        </w:rPr>
        <w:t xml:space="preserve"> acute respiratory syndrome-related coronavirus: classifying 2019-nCoV and naming it SARS-CoV-2. </w:t>
      </w:r>
      <w:r w:rsidR="008D1908" w:rsidRPr="00531FEC">
        <w:rPr>
          <w:rFonts w:ascii="Book Antiqua" w:hAnsi="Book Antiqua"/>
          <w:i/>
          <w:iCs/>
          <w:kern w:val="0"/>
          <w:sz w:val="24"/>
          <w:szCs w:val="24"/>
        </w:rPr>
        <w:t xml:space="preserve">Nat </w:t>
      </w:r>
      <w:proofErr w:type="spellStart"/>
      <w:r w:rsidR="008D1908" w:rsidRPr="00531FEC">
        <w:rPr>
          <w:rFonts w:ascii="Book Antiqua" w:hAnsi="Book Antiqua"/>
          <w:i/>
          <w:iCs/>
          <w:kern w:val="0"/>
          <w:sz w:val="24"/>
          <w:szCs w:val="24"/>
        </w:rPr>
        <w:t>Microbiol</w:t>
      </w:r>
      <w:proofErr w:type="spellEnd"/>
      <w:r w:rsidR="008D1908" w:rsidRPr="00531FEC">
        <w:rPr>
          <w:rFonts w:ascii="Book Antiqua" w:hAnsi="Book Antiqua"/>
          <w:kern w:val="0"/>
          <w:sz w:val="24"/>
          <w:szCs w:val="24"/>
        </w:rPr>
        <w:t xml:space="preserve"> 2020; </w:t>
      </w:r>
      <w:r w:rsidR="008D1908" w:rsidRPr="00531FEC">
        <w:rPr>
          <w:rFonts w:ascii="Book Antiqua" w:hAnsi="Book Antiqua"/>
          <w:b/>
          <w:bCs/>
          <w:kern w:val="0"/>
          <w:sz w:val="24"/>
          <w:szCs w:val="24"/>
        </w:rPr>
        <w:t>5</w:t>
      </w:r>
      <w:r w:rsidR="008D1908" w:rsidRPr="00531FEC">
        <w:rPr>
          <w:rFonts w:ascii="Book Antiqua" w:hAnsi="Book Antiqua"/>
          <w:kern w:val="0"/>
          <w:sz w:val="24"/>
          <w:szCs w:val="24"/>
        </w:rPr>
        <w:t>: 536-544 [PMID: 32123347 DOI: 10.1038/s41564-020-0695-z]</w:t>
      </w:r>
    </w:p>
    <w:p w:rsidR="008E030F" w:rsidRPr="00C7507E" w:rsidRDefault="008D1908" w:rsidP="00C7507E">
      <w:pPr>
        <w:adjustRightInd w:val="0"/>
        <w:snapToGrid w:val="0"/>
        <w:spacing w:line="360" w:lineRule="auto"/>
        <w:rPr>
          <w:rFonts w:ascii="Book Antiqua" w:hAnsi="Book Antiqua"/>
          <w:kern w:val="0"/>
          <w:sz w:val="24"/>
          <w:szCs w:val="24"/>
        </w:rPr>
      </w:pPr>
      <w:proofErr w:type="gramStart"/>
      <w:r w:rsidRPr="00531FEC">
        <w:rPr>
          <w:rFonts w:ascii="Book Antiqua" w:hAnsi="Book Antiqua"/>
          <w:kern w:val="0"/>
          <w:sz w:val="24"/>
          <w:szCs w:val="24"/>
        </w:rPr>
        <w:t xml:space="preserve">3 </w:t>
      </w:r>
      <w:r w:rsidRPr="00531FEC">
        <w:rPr>
          <w:rFonts w:ascii="Book Antiqua" w:hAnsi="Book Antiqua"/>
          <w:b/>
          <w:kern w:val="0"/>
          <w:sz w:val="24"/>
          <w:szCs w:val="24"/>
        </w:rPr>
        <w:t>Wu Z</w:t>
      </w:r>
      <w:r w:rsidRPr="00531FEC">
        <w:rPr>
          <w:rFonts w:ascii="Book Antiqua" w:hAnsi="Book Antiqua"/>
          <w:kern w:val="0"/>
          <w:sz w:val="24"/>
          <w:szCs w:val="24"/>
        </w:rPr>
        <w:t>, McGoogan JM.</w:t>
      </w:r>
      <w:proofErr w:type="gramEnd"/>
      <w:r w:rsidRPr="00531FEC">
        <w:rPr>
          <w:rFonts w:ascii="Book Antiqua" w:hAnsi="Book Antiqua"/>
          <w:kern w:val="0"/>
          <w:sz w:val="24"/>
          <w:szCs w:val="24"/>
        </w:rPr>
        <w:t xml:space="preserve"> Characteristics of and Important Lessons </w:t>
      </w:r>
      <w:proofErr w:type="gramStart"/>
      <w:r w:rsidRPr="00531FEC">
        <w:rPr>
          <w:rFonts w:ascii="Book Antiqua" w:hAnsi="Book Antiqua"/>
          <w:kern w:val="0"/>
          <w:sz w:val="24"/>
          <w:szCs w:val="24"/>
        </w:rPr>
        <w:t>From</w:t>
      </w:r>
      <w:proofErr w:type="gramEnd"/>
      <w:r w:rsidRPr="00531FEC">
        <w:rPr>
          <w:rFonts w:ascii="Book Antiqua" w:hAnsi="Book Antiqua"/>
          <w:kern w:val="0"/>
          <w:sz w:val="24"/>
          <w:szCs w:val="24"/>
        </w:rPr>
        <w:t xml:space="preserve"> the Coronavirus Disease 2019 (COVID-19) Outbreak in China: Summary of a Report of 72</w:t>
      </w:r>
      <w:r w:rsidRPr="00531FEC">
        <w:rPr>
          <w:rFonts w:ascii="Times New Roman" w:hAnsi="Times New Roman" w:cs="Times New Roman"/>
          <w:kern w:val="0"/>
          <w:sz w:val="24"/>
          <w:szCs w:val="24"/>
        </w:rPr>
        <w:t> </w:t>
      </w:r>
      <w:r w:rsidRPr="00531FEC">
        <w:rPr>
          <w:rFonts w:ascii="Book Antiqua" w:hAnsi="Book Antiqua"/>
          <w:kern w:val="0"/>
          <w:sz w:val="24"/>
          <w:szCs w:val="24"/>
        </w:rPr>
        <w:t xml:space="preserve">314 Cases From the Chinese Center for Disease Control and Prevention. </w:t>
      </w:r>
      <w:r w:rsidRPr="00531FEC">
        <w:rPr>
          <w:rFonts w:ascii="Book Antiqua" w:hAnsi="Book Antiqua"/>
          <w:i/>
          <w:kern w:val="0"/>
          <w:sz w:val="24"/>
          <w:szCs w:val="24"/>
        </w:rPr>
        <w:t>JAMA</w:t>
      </w:r>
      <w:r w:rsidRPr="00531FEC">
        <w:rPr>
          <w:rFonts w:ascii="Book Antiqua" w:hAnsi="Book Antiqua"/>
          <w:kern w:val="0"/>
          <w:sz w:val="24"/>
          <w:szCs w:val="24"/>
        </w:rPr>
        <w:t xml:space="preserve"> 2020; </w:t>
      </w:r>
      <w:r w:rsidRPr="00531FEC">
        <w:rPr>
          <w:rFonts w:ascii="Book Antiqua" w:hAnsi="Book Antiqua"/>
          <w:b/>
          <w:kern w:val="0"/>
          <w:sz w:val="24"/>
          <w:szCs w:val="24"/>
        </w:rPr>
        <w:t>323</w:t>
      </w:r>
      <w:r w:rsidRPr="00531FEC">
        <w:rPr>
          <w:rFonts w:ascii="Book Antiqua" w:hAnsi="Book Antiqua"/>
          <w:kern w:val="0"/>
          <w:sz w:val="24"/>
          <w:szCs w:val="24"/>
        </w:rPr>
        <w:t>:1239-1242[PMID: 32091533 DOI: 10.1001/jama.2020.2648]</w:t>
      </w:r>
    </w:p>
    <w:p w:rsidR="008E030F" w:rsidRPr="00C7507E" w:rsidRDefault="008D1908" w:rsidP="00C7507E">
      <w:pPr>
        <w:adjustRightInd w:val="0"/>
        <w:snapToGrid w:val="0"/>
        <w:spacing w:line="360" w:lineRule="auto"/>
        <w:rPr>
          <w:rFonts w:ascii="Book Antiqua" w:hAnsi="Book Antiqua"/>
          <w:kern w:val="0"/>
          <w:sz w:val="24"/>
          <w:szCs w:val="24"/>
        </w:rPr>
      </w:pPr>
      <w:r w:rsidRPr="00531FEC">
        <w:rPr>
          <w:rFonts w:ascii="Book Antiqua" w:hAnsi="Book Antiqua"/>
          <w:kern w:val="0"/>
          <w:sz w:val="24"/>
          <w:szCs w:val="24"/>
        </w:rPr>
        <w:t xml:space="preserve">4 </w:t>
      </w:r>
      <w:r w:rsidRPr="00531FEC">
        <w:rPr>
          <w:rFonts w:ascii="Book Antiqua" w:hAnsi="Book Antiqua"/>
          <w:b/>
          <w:kern w:val="0"/>
          <w:sz w:val="24"/>
          <w:szCs w:val="24"/>
        </w:rPr>
        <w:t>The General Office of National Health Commission.</w:t>
      </w:r>
      <w:r w:rsidRPr="00531FEC">
        <w:rPr>
          <w:rFonts w:ascii="Book Antiqua" w:hAnsi="Book Antiqua"/>
          <w:kern w:val="0"/>
          <w:sz w:val="24"/>
          <w:szCs w:val="24"/>
        </w:rPr>
        <w:t xml:space="preserve"> COVID-19 diagnosis and treatment Protocol (trial version 5th</w:t>
      </w:r>
      <w:proofErr w:type="gramStart"/>
      <w:r w:rsidRPr="00531FEC">
        <w:rPr>
          <w:rFonts w:ascii="Book Antiqua" w:hAnsi="Book Antiqua"/>
          <w:kern w:val="0"/>
          <w:sz w:val="24"/>
          <w:szCs w:val="24"/>
        </w:rPr>
        <w:t>,revised</w:t>
      </w:r>
      <w:proofErr w:type="gramEnd"/>
      <w:r w:rsidRPr="00531FEC">
        <w:rPr>
          <w:rFonts w:ascii="Book Antiqua" w:hAnsi="Book Antiqua"/>
          <w:kern w:val="0"/>
          <w:sz w:val="24"/>
          <w:szCs w:val="24"/>
        </w:rPr>
        <w:t xml:space="preserve"> version). </w:t>
      </w:r>
      <w:r w:rsidRPr="00531FEC">
        <w:rPr>
          <w:rFonts w:ascii="Book Antiqua" w:hAnsi="Book Antiqua" w:cs="Arial"/>
          <w:bCs/>
          <w:kern w:val="0"/>
          <w:sz w:val="24"/>
          <w:szCs w:val="24"/>
        </w:rPr>
        <w:t xml:space="preserve">Available from: </w:t>
      </w:r>
      <w:r w:rsidRPr="00DA151E">
        <w:rPr>
          <w:rFonts w:ascii="Book Antiqua" w:hAnsi="Book Antiqua"/>
          <w:kern w:val="0"/>
          <w:sz w:val="24"/>
          <w:szCs w:val="24"/>
        </w:rPr>
        <w:t>http://www.nhc.gov.cn/yzygj/s7653p/202002/d4b895337e19445f8d728fcaf1e3e13a/files/ab6bec7f93e64e7f998d802991203cd6.pdf</w:t>
      </w:r>
    </w:p>
    <w:p w:rsidR="008E030F" w:rsidRPr="00C7507E" w:rsidRDefault="008E030F" w:rsidP="00C7507E">
      <w:pPr>
        <w:adjustRightInd w:val="0"/>
        <w:snapToGrid w:val="0"/>
        <w:spacing w:line="360" w:lineRule="auto"/>
        <w:rPr>
          <w:rFonts w:ascii="Book Antiqua" w:hAnsi="Book Antiqua"/>
          <w:kern w:val="0"/>
          <w:sz w:val="24"/>
          <w:szCs w:val="24"/>
        </w:rPr>
      </w:pPr>
      <w:r w:rsidRPr="00C06D96">
        <w:rPr>
          <w:rFonts w:ascii="Book Antiqua" w:hAnsi="Book Antiqua"/>
          <w:kern w:val="0"/>
          <w:sz w:val="24"/>
          <w:szCs w:val="24"/>
        </w:rPr>
        <w:t xml:space="preserve">5 </w:t>
      </w:r>
      <w:r w:rsidR="008D1908" w:rsidRPr="00531FEC">
        <w:rPr>
          <w:rFonts w:ascii="Book Antiqua" w:hAnsi="Book Antiqua"/>
          <w:b/>
          <w:kern w:val="0"/>
          <w:sz w:val="24"/>
          <w:szCs w:val="24"/>
        </w:rPr>
        <w:t>Guan WJ</w:t>
      </w:r>
      <w:r w:rsidR="008D1908" w:rsidRPr="00531FEC">
        <w:rPr>
          <w:rFonts w:ascii="Book Antiqua" w:hAnsi="Book Antiqua"/>
          <w:kern w:val="0"/>
          <w:sz w:val="24"/>
          <w:szCs w:val="24"/>
        </w:rPr>
        <w:t xml:space="preserve">, Ni ZY, Hu Y, Liang WH, </w:t>
      </w:r>
      <w:proofErr w:type="spellStart"/>
      <w:r w:rsidR="008D1908" w:rsidRPr="00531FEC">
        <w:rPr>
          <w:rFonts w:ascii="Book Antiqua" w:hAnsi="Book Antiqua"/>
          <w:kern w:val="0"/>
          <w:sz w:val="24"/>
          <w:szCs w:val="24"/>
        </w:rPr>
        <w:t>Ou</w:t>
      </w:r>
      <w:proofErr w:type="spellEnd"/>
      <w:r w:rsidR="008D1908" w:rsidRPr="00531FEC">
        <w:rPr>
          <w:rFonts w:ascii="Book Antiqua" w:hAnsi="Book Antiqua"/>
          <w:kern w:val="0"/>
          <w:sz w:val="24"/>
          <w:szCs w:val="24"/>
        </w:rPr>
        <w:t xml:space="preserve"> CQ, He JX, Liu L, Shan H, Lei CL, Hui DSC, Du B, Li LJ, Zeng G, Yuen KY, Chen RC, Tang CL, Wang T, Chen PY, Xiang J, Li SY, Wang JL, Liang ZJ, Peng YX, Wei L, Liu Y, Hu YH, Peng P, Wang JM, Liu JY, Chen Z, Li G, Zheng ZJ, </w:t>
      </w:r>
      <w:proofErr w:type="spellStart"/>
      <w:r w:rsidR="008D1908" w:rsidRPr="00531FEC">
        <w:rPr>
          <w:rFonts w:ascii="Book Antiqua" w:hAnsi="Book Antiqua"/>
          <w:kern w:val="0"/>
          <w:sz w:val="24"/>
          <w:szCs w:val="24"/>
        </w:rPr>
        <w:t>Qiu</w:t>
      </w:r>
      <w:proofErr w:type="spellEnd"/>
      <w:r w:rsidR="008D1908" w:rsidRPr="00531FEC">
        <w:rPr>
          <w:rFonts w:ascii="Book Antiqua" w:hAnsi="Book Antiqua"/>
          <w:kern w:val="0"/>
          <w:sz w:val="24"/>
          <w:szCs w:val="24"/>
        </w:rPr>
        <w:t xml:space="preserve"> SQ, Luo J, Ye CJ, Zhu SY, </w:t>
      </w:r>
      <w:proofErr w:type="spellStart"/>
      <w:r w:rsidR="008D1908" w:rsidRPr="00531FEC">
        <w:rPr>
          <w:rFonts w:ascii="Book Antiqua" w:hAnsi="Book Antiqua"/>
          <w:kern w:val="0"/>
          <w:sz w:val="24"/>
          <w:szCs w:val="24"/>
        </w:rPr>
        <w:t>Zhong</w:t>
      </w:r>
      <w:proofErr w:type="spellEnd"/>
      <w:r w:rsidR="008D1908" w:rsidRPr="00531FEC">
        <w:rPr>
          <w:rFonts w:ascii="Book Antiqua" w:hAnsi="Book Antiqua"/>
          <w:kern w:val="0"/>
          <w:sz w:val="24"/>
          <w:szCs w:val="24"/>
        </w:rPr>
        <w:t xml:space="preserve"> NS; China Medical Treatment Expert Group for Covid-19. </w:t>
      </w:r>
      <w:proofErr w:type="gramStart"/>
      <w:r w:rsidR="008D1908" w:rsidRPr="00531FEC">
        <w:rPr>
          <w:rFonts w:ascii="Book Antiqua" w:hAnsi="Book Antiqua"/>
          <w:kern w:val="0"/>
          <w:sz w:val="24"/>
          <w:szCs w:val="24"/>
        </w:rPr>
        <w:t>Clinical Characteristics of Coronavirus Disease 2019 in China.</w:t>
      </w:r>
      <w:proofErr w:type="gramEnd"/>
      <w:r w:rsidR="008D1908" w:rsidRPr="00531FEC">
        <w:rPr>
          <w:rFonts w:ascii="Book Antiqua" w:hAnsi="Book Antiqua"/>
          <w:kern w:val="0"/>
          <w:sz w:val="24"/>
          <w:szCs w:val="24"/>
        </w:rPr>
        <w:t xml:space="preserve"> </w:t>
      </w:r>
      <w:r w:rsidR="008D1908" w:rsidRPr="00531FEC">
        <w:rPr>
          <w:rFonts w:ascii="Book Antiqua" w:hAnsi="Book Antiqua"/>
          <w:i/>
          <w:kern w:val="0"/>
          <w:sz w:val="24"/>
          <w:szCs w:val="24"/>
        </w:rPr>
        <w:t xml:space="preserve">N </w:t>
      </w:r>
      <w:proofErr w:type="spellStart"/>
      <w:r w:rsidR="008D1908" w:rsidRPr="00531FEC">
        <w:rPr>
          <w:rFonts w:ascii="Book Antiqua" w:hAnsi="Book Antiqua"/>
          <w:i/>
          <w:kern w:val="0"/>
          <w:sz w:val="24"/>
          <w:szCs w:val="24"/>
        </w:rPr>
        <w:t>Engl</w:t>
      </w:r>
      <w:proofErr w:type="spellEnd"/>
      <w:r w:rsidR="008D1908" w:rsidRPr="00531FEC">
        <w:rPr>
          <w:rFonts w:ascii="Book Antiqua" w:hAnsi="Book Antiqua"/>
          <w:i/>
          <w:kern w:val="0"/>
          <w:sz w:val="24"/>
          <w:szCs w:val="24"/>
        </w:rPr>
        <w:t xml:space="preserve"> J Med</w:t>
      </w:r>
      <w:r w:rsidR="008D1908" w:rsidRPr="00531FEC">
        <w:rPr>
          <w:rFonts w:ascii="Book Antiqua" w:hAnsi="Book Antiqua"/>
          <w:kern w:val="0"/>
          <w:sz w:val="24"/>
          <w:szCs w:val="24"/>
        </w:rPr>
        <w:t xml:space="preserve"> 2020; </w:t>
      </w:r>
      <w:r w:rsidR="008D1908" w:rsidRPr="00531FEC">
        <w:rPr>
          <w:rFonts w:ascii="Book Antiqua" w:hAnsi="Book Antiqua"/>
          <w:b/>
          <w:kern w:val="0"/>
          <w:sz w:val="24"/>
          <w:szCs w:val="24"/>
        </w:rPr>
        <w:t>382</w:t>
      </w:r>
      <w:r w:rsidR="008D1908" w:rsidRPr="00531FEC">
        <w:rPr>
          <w:rFonts w:ascii="Book Antiqua" w:hAnsi="Book Antiqua"/>
          <w:kern w:val="0"/>
          <w:sz w:val="24"/>
          <w:szCs w:val="24"/>
        </w:rPr>
        <w:t>: 1708-1720 [PMID: 32109013 DOI: 10.1056/NEJMoa2002032]</w:t>
      </w:r>
    </w:p>
    <w:p w:rsidR="008E030F" w:rsidRPr="00C7507E" w:rsidRDefault="008D1908" w:rsidP="00C7507E">
      <w:pPr>
        <w:adjustRightInd w:val="0"/>
        <w:snapToGrid w:val="0"/>
        <w:spacing w:line="360" w:lineRule="auto"/>
        <w:rPr>
          <w:rFonts w:ascii="Book Antiqua" w:hAnsi="Book Antiqua"/>
          <w:kern w:val="0"/>
          <w:sz w:val="24"/>
          <w:szCs w:val="24"/>
        </w:rPr>
      </w:pPr>
      <w:proofErr w:type="gramStart"/>
      <w:r w:rsidRPr="00531FEC">
        <w:rPr>
          <w:rFonts w:ascii="Book Antiqua" w:hAnsi="Book Antiqua"/>
          <w:kern w:val="0"/>
          <w:sz w:val="24"/>
          <w:szCs w:val="24"/>
        </w:rPr>
        <w:t xml:space="preserve">6 </w:t>
      </w:r>
      <w:r w:rsidRPr="00531FEC">
        <w:rPr>
          <w:rFonts w:ascii="Book Antiqua" w:hAnsi="Book Antiqua"/>
          <w:b/>
          <w:kern w:val="0"/>
          <w:sz w:val="24"/>
          <w:szCs w:val="24"/>
        </w:rPr>
        <w:t>National Health Commission.</w:t>
      </w:r>
      <w:proofErr w:type="gramEnd"/>
      <w:r w:rsidRPr="00531FEC">
        <w:rPr>
          <w:rFonts w:ascii="Book Antiqua" w:hAnsi="Book Antiqua"/>
          <w:b/>
          <w:kern w:val="0"/>
          <w:sz w:val="24"/>
          <w:szCs w:val="24"/>
        </w:rPr>
        <w:t xml:space="preserve"> </w:t>
      </w:r>
      <w:proofErr w:type="gramStart"/>
      <w:r w:rsidRPr="00531FEC">
        <w:rPr>
          <w:rFonts w:ascii="Book Antiqua" w:hAnsi="Book Antiqua"/>
          <w:kern w:val="0"/>
          <w:sz w:val="24"/>
          <w:szCs w:val="24"/>
        </w:rPr>
        <w:t>Guideline for Diagnosis and Treatment of Novel Coronavirus-infected Pneumonia (Trial version 6).</w:t>
      </w:r>
      <w:proofErr w:type="gramEnd"/>
      <w:r w:rsidRPr="00531FEC">
        <w:rPr>
          <w:rFonts w:ascii="Book Antiqua" w:hAnsi="Book Antiqua"/>
          <w:kern w:val="0"/>
          <w:sz w:val="24"/>
          <w:szCs w:val="24"/>
        </w:rPr>
        <w:t xml:space="preserve"> </w:t>
      </w:r>
      <w:r w:rsidRPr="00531FEC">
        <w:rPr>
          <w:rFonts w:ascii="Book Antiqua" w:hAnsi="Book Antiqua" w:cs="Arial"/>
          <w:bCs/>
          <w:kern w:val="0"/>
          <w:sz w:val="24"/>
          <w:szCs w:val="24"/>
        </w:rPr>
        <w:t xml:space="preserve">Available from: </w:t>
      </w:r>
      <w:r w:rsidRPr="00DA151E">
        <w:rPr>
          <w:rFonts w:ascii="Book Antiqua" w:hAnsi="Book Antiqua"/>
          <w:kern w:val="0"/>
          <w:sz w:val="24"/>
          <w:szCs w:val="24"/>
        </w:rPr>
        <w:t>http://www.nhc.gov.cn/yzygj/s7653p/202002/8334a8326dd94d329df351d7da8aefc2/files/b218cfeb1bc54639af227f922bf6b817.pdf</w:t>
      </w:r>
    </w:p>
    <w:p w:rsidR="008E030F" w:rsidRPr="00C7507E" w:rsidRDefault="008E030F" w:rsidP="00C7507E">
      <w:pPr>
        <w:adjustRightInd w:val="0"/>
        <w:snapToGrid w:val="0"/>
        <w:spacing w:line="360" w:lineRule="auto"/>
        <w:rPr>
          <w:rFonts w:ascii="Book Antiqua" w:hAnsi="Book Antiqua"/>
          <w:kern w:val="0"/>
          <w:sz w:val="24"/>
          <w:szCs w:val="24"/>
        </w:rPr>
      </w:pPr>
      <w:r w:rsidRPr="00C06D96">
        <w:rPr>
          <w:rFonts w:ascii="Book Antiqua" w:hAnsi="Book Antiqua"/>
          <w:kern w:val="0"/>
          <w:sz w:val="24"/>
          <w:szCs w:val="24"/>
        </w:rPr>
        <w:t xml:space="preserve">7 </w:t>
      </w:r>
      <w:r w:rsidR="008D1908" w:rsidRPr="00531FEC">
        <w:rPr>
          <w:rFonts w:ascii="Book Antiqua" w:hAnsi="Book Antiqua"/>
          <w:b/>
          <w:kern w:val="0"/>
          <w:sz w:val="24"/>
          <w:szCs w:val="24"/>
        </w:rPr>
        <w:t xml:space="preserve">Chinese Radiology </w:t>
      </w:r>
      <w:proofErr w:type="gramStart"/>
      <w:r w:rsidR="008D1908" w:rsidRPr="00531FEC">
        <w:rPr>
          <w:rFonts w:ascii="Book Antiqua" w:hAnsi="Book Antiqua"/>
          <w:b/>
          <w:kern w:val="0"/>
          <w:sz w:val="24"/>
          <w:szCs w:val="24"/>
        </w:rPr>
        <w:t>Society</w:t>
      </w:r>
      <w:proofErr w:type="gramEnd"/>
      <w:r w:rsidR="008D1908" w:rsidRPr="00531FEC">
        <w:rPr>
          <w:rFonts w:ascii="Book Antiqua" w:hAnsi="Book Antiqua"/>
          <w:kern w:val="0"/>
          <w:sz w:val="24"/>
          <w:szCs w:val="24"/>
        </w:rPr>
        <w:t xml:space="preserve">. Radiological diagnosis of COVID-19: recommendations of Chinese radiology society (1st edition). </w:t>
      </w:r>
      <w:proofErr w:type="spellStart"/>
      <w:r w:rsidR="008D1908" w:rsidRPr="00531FEC">
        <w:rPr>
          <w:rFonts w:ascii="Book Antiqua" w:hAnsi="Book Antiqua"/>
          <w:i/>
          <w:kern w:val="0"/>
          <w:sz w:val="24"/>
          <w:szCs w:val="24"/>
        </w:rPr>
        <w:t>Zhonghua</w:t>
      </w:r>
      <w:proofErr w:type="spellEnd"/>
      <w:r w:rsidR="00531FEC">
        <w:rPr>
          <w:rFonts w:ascii="Book Antiqua" w:hAnsi="Book Antiqua" w:hint="eastAsia"/>
          <w:i/>
          <w:kern w:val="0"/>
          <w:sz w:val="24"/>
          <w:szCs w:val="24"/>
        </w:rPr>
        <w:t xml:space="preserve"> </w:t>
      </w:r>
      <w:proofErr w:type="spellStart"/>
      <w:r w:rsidR="008D1908" w:rsidRPr="00531FEC">
        <w:rPr>
          <w:rFonts w:ascii="Book Antiqua" w:hAnsi="Book Antiqua"/>
          <w:i/>
          <w:kern w:val="0"/>
          <w:sz w:val="24"/>
          <w:szCs w:val="24"/>
        </w:rPr>
        <w:t>Fangshexue</w:t>
      </w:r>
      <w:proofErr w:type="spellEnd"/>
      <w:r w:rsidR="00531FEC">
        <w:rPr>
          <w:rFonts w:ascii="Book Antiqua" w:hAnsi="Book Antiqua" w:hint="eastAsia"/>
          <w:i/>
          <w:kern w:val="0"/>
          <w:sz w:val="24"/>
          <w:szCs w:val="24"/>
        </w:rPr>
        <w:t xml:space="preserve"> </w:t>
      </w:r>
      <w:proofErr w:type="spellStart"/>
      <w:r w:rsidR="008D1908" w:rsidRPr="00531FEC">
        <w:rPr>
          <w:rFonts w:ascii="Book Antiqua" w:hAnsi="Book Antiqua"/>
          <w:i/>
          <w:kern w:val="0"/>
          <w:sz w:val="24"/>
          <w:szCs w:val="24"/>
        </w:rPr>
        <w:t>Zazhi</w:t>
      </w:r>
      <w:proofErr w:type="spellEnd"/>
      <w:r w:rsidR="008D1908" w:rsidRPr="00531FEC">
        <w:rPr>
          <w:rFonts w:ascii="Book Antiqua" w:hAnsi="Book Antiqua"/>
          <w:kern w:val="0"/>
          <w:sz w:val="24"/>
          <w:szCs w:val="24"/>
        </w:rPr>
        <w:t xml:space="preserve"> 2020; </w:t>
      </w:r>
      <w:r w:rsidR="008D1908" w:rsidRPr="00531FEC">
        <w:rPr>
          <w:rFonts w:ascii="Book Antiqua" w:hAnsi="Book Antiqua"/>
          <w:b/>
          <w:kern w:val="0"/>
          <w:sz w:val="24"/>
          <w:szCs w:val="24"/>
        </w:rPr>
        <w:t>54</w:t>
      </w:r>
      <w:r w:rsidR="008D1908" w:rsidRPr="00531FEC">
        <w:rPr>
          <w:rFonts w:ascii="Book Antiqua" w:hAnsi="Book Antiqua"/>
          <w:kern w:val="0"/>
          <w:sz w:val="24"/>
          <w:szCs w:val="24"/>
        </w:rPr>
        <w:t>[DOI: 10.3760/cma.j.issn.1005-1201.2020.0001]</w:t>
      </w:r>
    </w:p>
    <w:p w:rsidR="008E030F" w:rsidRPr="00C7507E" w:rsidRDefault="008D1908" w:rsidP="00C7507E">
      <w:pPr>
        <w:adjustRightInd w:val="0"/>
        <w:snapToGrid w:val="0"/>
        <w:spacing w:line="360" w:lineRule="auto"/>
        <w:rPr>
          <w:rFonts w:ascii="Book Antiqua" w:hAnsi="Book Antiqua"/>
          <w:kern w:val="0"/>
          <w:sz w:val="24"/>
          <w:szCs w:val="24"/>
        </w:rPr>
      </w:pPr>
      <w:r w:rsidRPr="00531FEC">
        <w:rPr>
          <w:rFonts w:ascii="Book Antiqua" w:hAnsi="Book Antiqua"/>
          <w:kern w:val="0"/>
          <w:sz w:val="24"/>
          <w:szCs w:val="24"/>
        </w:rPr>
        <w:t xml:space="preserve">8 </w:t>
      </w:r>
      <w:r w:rsidRPr="00531FEC">
        <w:rPr>
          <w:rFonts w:ascii="Book Antiqua" w:hAnsi="Book Antiqua"/>
          <w:b/>
          <w:kern w:val="0"/>
          <w:sz w:val="24"/>
          <w:szCs w:val="24"/>
        </w:rPr>
        <w:t>Chu CM</w:t>
      </w:r>
      <w:r w:rsidRPr="00531FEC">
        <w:rPr>
          <w:rFonts w:ascii="Book Antiqua" w:hAnsi="Book Antiqua"/>
          <w:kern w:val="0"/>
          <w:sz w:val="24"/>
          <w:szCs w:val="24"/>
        </w:rPr>
        <w:t xml:space="preserve">, Cheng VC, Hung IF, Wong MM, Chan KH, Chan KS, Kao RY, Poon LL, </w:t>
      </w:r>
      <w:r w:rsidRPr="00531FEC">
        <w:rPr>
          <w:rFonts w:ascii="Book Antiqua" w:hAnsi="Book Antiqua"/>
          <w:kern w:val="0"/>
          <w:sz w:val="24"/>
          <w:szCs w:val="24"/>
        </w:rPr>
        <w:lastRenderedPageBreak/>
        <w:t xml:space="preserve">Wong CL, Guan Y, </w:t>
      </w:r>
      <w:proofErr w:type="spellStart"/>
      <w:r w:rsidRPr="00531FEC">
        <w:rPr>
          <w:rFonts w:ascii="Book Antiqua" w:hAnsi="Book Antiqua"/>
          <w:kern w:val="0"/>
          <w:sz w:val="24"/>
          <w:szCs w:val="24"/>
        </w:rPr>
        <w:t>Peiris</w:t>
      </w:r>
      <w:proofErr w:type="spellEnd"/>
      <w:r w:rsidRPr="00531FEC">
        <w:rPr>
          <w:rFonts w:ascii="Book Antiqua" w:hAnsi="Book Antiqua"/>
          <w:kern w:val="0"/>
          <w:sz w:val="24"/>
          <w:szCs w:val="24"/>
        </w:rPr>
        <w:t xml:space="preserve"> JS, Yuen KY; HKU/UCH SARS Study Group. Role of </w:t>
      </w:r>
      <w:proofErr w:type="spellStart"/>
      <w:r w:rsidRPr="00531FEC">
        <w:rPr>
          <w:rFonts w:ascii="Book Antiqua" w:hAnsi="Book Antiqua"/>
          <w:kern w:val="0"/>
          <w:sz w:val="24"/>
          <w:szCs w:val="24"/>
        </w:rPr>
        <w:t>lopinavir</w:t>
      </w:r>
      <w:proofErr w:type="spellEnd"/>
      <w:r w:rsidRPr="00531FEC">
        <w:rPr>
          <w:rFonts w:ascii="Book Antiqua" w:hAnsi="Book Antiqua"/>
          <w:kern w:val="0"/>
          <w:sz w:val="24"/>
          <w:szCs w:val="24"/>
        </w:rPr>
        <w:t xml:space="preserve">/ritonavir in the treatment of SARS: initial </w:t>
      </w:r>
      <w:proofErr w:type="spellStart"/>
      <w:r w:rsidRPr="00531FEC">
        <w:rPr>
          <w:rFonts w:ascii="Book Antiqua" w:hAnsi="Book Antiqua"/>
          <w:kern w:val="0"/>
          <w:sz w:val="24"/>
          <w:szCs w:val="24"/>
        </w:rPr>
        <w:t>virological</w:t>
      </w:r>
      <w:proofErr w:type="spellEnd"/>
      <w:r w:rsidRPr="00531FEC">
        <w:rPr>
          <w:rFonts w:ascii="Book Antiqua" w:hAnsi="Book Antiqua"/>
          <w:kern w:val="0"/>
          <w:sz w:val="24"/>
          <w:szCs w:val="24"/>
        </w:rPr>
        <w:t xml:space="preserve"> and clinical findings. </w:t>
      </w:r>
      <w:r w:rsidRPr="00531FEC">
        <w:rPr>
          <w:rFonts w:ascii="Book Antiqua" w:hAnsi="Book Antiqua"/>
          <w:i/>
          <w:kern w:val="0"/>
          <w:sz w:val="24"/>
          <w:szCs w:val="24"/>
        </w:rPr>
        <w:t>Thorax</w:t>
      </w:r>
      <w:r w:rsidRPr="00531FEC">
        <w:rPr>
          <w:rFonts w:ascii="Book Antiqua" w:hAnsi="Book Antiqua"/>
          <w:kern w:val="0"/>
          <w:sz w:val="24"/>
          <w:szCs w:val="24"/>
        </w:rPr>
        <w:t xml:space="preserve"> 2004; </w:t>
      </w:r>
      <w:r w:rsidRPr="00531FEC">
        <w:rPr>
          <w:rFonts w:ascii="Book Antiqua" w:hAnsi="Book Antiqua"/>
          <w:b/>
          <w:kern w:val="0"/>
          <w:sz w:val="24"/>
          <w:szCs w:val="24"/>
        </w:rPr>
        <w:t>59</w:t>
      </w:r>
      <w:r w:rsidRPr="00531FEC">
        <w:rPr>
          <w:rFonts w:ascii="Book Antiqua" w:hAnsi="Book Antiqua"/>
          <w:kern w:val="0"/>
          <w:sz w:val="24"/>
          <w:szCs w:val="24"/>
        </w:rPr>
        <w:t>: 252-256 [PMID: 14985565 DOI: 10.1136/thorax.2003.012658]</w:t>
      </w:r>
    </w:p>
    <w:p w:rsidR="008E030F" w:rsidRPr="00C7507E" w:rsidRDefault="008D1908" w:rsidP="00C7507E">
      <w:pPr>
        <w:adjustRightInd w:val="0"/>
        <w:snapToGrid w:val="0"/>
        <w:spacing w:line="360" w:lineRule="auto"/>
        <w:rPr>
          <w:rFonts w:ascii="Book Antiqua" w:hAnsi="Book Antiqua"/>
          <w:kern w:val="0"/>
          <w:sz w:val="24"/>
          <w:szCs w:val="24"/>
        </w:rPr>
      </w:pPr>
      <w:r w:rsidRPr="00531FEC">
        <w:rPr>
          <w:rFonts w:ascii="Book Antiqua" w:hAnsi="Book Antiqua"/>
          <w:kern w:val="0"/>
          <w:sz w:val="24"/>
          <w:szCs w:val="24"/>
        </w:rPr>
        <w:t xml:space="preserve">9 </w:t>
      </w:r>
      <w:r w:rsidRPr="00531FEC">
        <w:rPr>
          <w:rFonts w:ascii="Book Antiqua" w:hAnsi="Book Antiqua"/>
          <w:b/>
          <w:kern w:val="0"/>
          <w:sz w:val="24"/>
          <w:szCs w:val="24"/>
        </w:rPr>
        <w:t>Chen N</w:t>
      </w:r>
      <w:r w:rsidRPr="00531FEC">
        <w:rPr>
          <w:rFonts w:ascii="Book Antiqua" w:hAnsi="Book Antiqua"/>
          <w:kern w:val="0"/>
          <w:sz w:val="24"/>
          <w:szCs w:val="24"/>
        </w:rPr>
        <w:t xml:space="preserve">, Zhou M, Dong X, Qu J, Gong F, Han Y, </w:t>
      </w:r>
      <w:proofErr w:type="spellStart"/>
      <w:r w:rsidRPr="00531FEC">
        <w:rPr>
          <w:rFonts w:ascii="Book Antiqua" w:hAnsi="Book Antiqua"/>
          <w:kern w:val="0"/>
          <w:sz w:val="24"/>
          <w:szCs w:val="24"/>
        </w:rPr>
        <w:t>Qiu</w:t>
      </w:r>
      <w:proofErr w:type="spellEnd"/>
      <w:r w:rsidRPr="00531FEC">
        <w:rPr>
          <w:rFonts w:ascii="Book Antiqua" w:hAnsi="Book Antiqua"/>
          <w:kern w:val="0"/>
          <w:sz w:val="24"/>
          <w:szCs w:val="24"/>
        </w:rPr>
        <w:t xml:space="preserve"> Y, Wang J, Liu Y, Wei Y, Xia J, Yu T, Zhang X, Zhang L. Epidemiological and clinical characteristics of 99 cases of 2019 novel coronavirus pneumonia in Wuhan, China: a descriptive study. </w:t>
      </w:r>
      <w:r w:rsidRPr="00531FEC">
        <w:rPr>
          <w:rFonts w:ascii="Book Antiqua" w:hAnsi="Book Antiqua"/>
          <w:i/>
          <w:kern w:val="0"/>
          <w:sz w:val="24"/>
          <w:szCs w:val="24"/>
        </w:rPr>
        <w:t>Lancet</w:t>
      </w:r>
      <w:r w:rsidRPr="00531FEC">
        <w:rPr>
          <w:rFonts w:ascii="Book Antiqua" w:hAnsi="Book Antiqua"/>
          <w:kern w:val="0"/>
          <w:sz w:val="24"/>
          <w:szCs w:val="24"/>
        </w:rPr>
        <w:t xml:space="preserve"> 2020; </w:t>
      </w:r>
      <w:r w:rsidRPr="00531FEC">
        <w:rPr>
          <w:rFonts w:ascii="Book Antiqua" w:hAnsi="Book Antiqua"/>
          <w:b/>
          <w:kern w:val="0"/>
          <w:sz w:val="24"/>
          <w:szCs w:val="24"/>
        </w:rPr>
        <w:t>395</w:t>
      </w:r>
      <w:r w:rsidRPr="00531FEC">
        <w:rPr>
          <w:rFonts w:ascii="Book Antiqua" w:hAnsi="Book Antiqua"/>
          <w:kern w:val="0"/>
          <w:sz w:val="24"/>
          <w:szCs w:val="24"/>
        </w:rPr>
        <w:t>: 507-513 [PMID: 32007143 DOI: 10.1016/S0140-6736(20)30211-7]</w:t>
      </w:r>
    </w:p>
    <w:p w:rsidR="008E030F" w:rsidRPr="00C7507E" w:rsidRDefault="008D1908" w:rsidP="00C7507E">
      <w:pPr>
        <w:adjustRightInd w:val="0"/>
        <w:snapToGrid w:val="0"/>
        <w:spacing w:line="360" w:lineRule="auto"/>
        <w:rPr>
          <w:rFonts w:ascii="Book Antiqua" w:hAnsi="Book Antiqua"/>
          <w:kern w:val="0"/>
          <w:sz w:val="24"/>
          <w:szCs w:val="24"/>
        </w:rPr>
      </w:pPr>
      <w:r w:rsidRPr="00531FEC">
        <w:rPr>
          <w:rFonts w:ascii="Book Antiqua" w:hAnsi="Book Antiqua"/>
          <w:kern w:val="0"/>
          <w:sz w:val="24"/>
          <w:szCs w:val="24"/>
        </w:rPr>
        <w:t xml:space="preserve">10 </w:t>
      </w:r>
      <w:r w:rsidRPr="00531FEC">
        <w:rPr>
          <w:rFonts w:ascii="Book Antiqua" w:hAnsi="Book Antiqua"/>
          <w:b/>
          <w:kern w:val="0"/>
          <w:sz w:val="24"/>
          <w:szCs w:val="24"/>
        </w:rPr>
        <w:t>Wang C</w:t>
      </w:r>
      <w:r w:rsidRPr="00531FEC">
        <w:rPr>
          <w:rFonts w:ascii="Book Antiqua" w:hAnsi="Book Antiqua"/>
          <w:kern w:val="0"/>
          <w:sz w:val="24"/>
          <w:szCs w:val="24"/>
        </w:rPr>
        <w:t xml:space="preserve">, </w:t>
      </w:r>
      <w:proofErr w:type="spellStart"/>
      <w:r w:rsidRPr="00531FEC">
        <w:rPr>
          <w:rFonts w:ascii="Book Antiqua" w:hAnsi="Book Antiqua"/>
          <w:kern w:val="0"/>
          <w:sz w:val="24"/>
          <w:szCs w:val="24"/>
        </w:rPr>
        <w:t>Horby</w:t>
      </w:r>
      <w:proofErr w:type="spellEnd"/>
      <w:r w:rsidRPr="00531FEC">
        <w:rPr>
          <w:rFonts w:ascii="Book Antiqua" w:hAnsi="Book Antiqua"/>
          <w:kern w:val="0"/>
          <w:sz w:val="24"/>
          <w:szCs w:val="24"/>
        </w:rPr>
        <w:t xml:space="preserve"> PW, Hayden FG, </w:t>
      </w:r>
      <w:proofErr w:type="gramStart"/>
      <w:r w:rsidRPr="00531FEC">
        <w:rPr>
          <w:rFonts w:ascii="Book Antiqua" w:hAnsi="Book Antiqua"/>
          <w:kern w:val="0"/>
          <w:sz w:val="24"/>
          <w:szCs w:val="24"/>
        </w:rPr>
        <w:t>Gao</w:t>
      </w:r>
      <w:proofErr w:type="gramEnd"/>
      <w:r w:rsidRPr="00531FEC">
        <w:rPr>
          <w:rFonts w:ascii="Book Antiqua" w:hAnsi="Book Antiqua"/>
          <w:kern w:val="0"/>
          <w:sz w:val="24"/>
          <w:szCs w:val="24"/>
        </w:rPr>
        <w:t xml:space="preserve"> GF. </w:t>
      </w:r>
      <w:proofErr w:type="gramStart"/>
      <w:r w:rsidRPr="00531FEC">
        <w:rPr>
          <w:rFonts w:ascii="Book Antiqua" w:hAnsi="Book Antiqua"/>
          <w:kern w:val="0"/>
          <w:sz w:val="24"/>
          <w:szCs w:val="24"/>
        </w:rPr>
        <w:t>A novel coronavirus outbreak of global health concern.</w:t>
      </w:r>
      <w:proofErr w:type="gramEnd"/>
      <w:r w:rsidRPr="00531FEC">
        <w:rPr>
          <w:rFonts w:ascii="Book Antiqua" w:hAnsi="Book Antiqua"/>
          <w:kern w:val="0"/>
          <w:sz w:val="24"/>
          <w:szCs w:val="24"/>
        </w:rPr>
        <w:t xml:space="preserve"> </w:t>
      </w:r>
      <w:r w:rsidRPr="00531FEC">
        <w:rPr>
          <w:rFonts w:ascii="Book Antiqua" w:hAnsi="Book Antiqua"/>
          <w:i/>
          <w:kern w:val="0"/>
          <w:sz w:val="24"/>
          <w:szCs w:val="24"/>
        </w:rPr>
        <w:t>Lancet</w:t>
      </w:r>
      <w:r w:rsidRPr="00531FEC">
        <w:rPr>
          <w:rFonts w:ascii="Book Antiqua" w:hAnsi="Book Antiqua"/>
          <w:kern w:val="0"/>
          <w:sz w:val="24"/>
          <w:szCs w:val="24"/>
        </w:rPr>
        <w:t xml:space="preserve"> 2020; </w:t>
      </w:r>
      <w:r w:rsidRPr="00531FEC">
        <w:rPr>
          <w:rFonts w:ascii="Book Antiqua" w:hAnsi="Book Antiqua"/>
          <w:b/>
          <w:kern w:val="0"/>
          <w:sz w:val="24"/>
          <w:szCs w:val="24"/>
        </w:rPr>
        <w:t>395</w:t>
      </w:r>
      <w:r w:rsidRPr="00531FEC">
        <w:rPr>
          <w:rFonts w:ascii="Book Antiqua" w:hAnsi="Book Antiqua"/>
          <w:kern w:val="0"/>
          <w:sz w:val="24"/>
          <w:szCs w:val="24"/>
        </w:rPr>
        <w:t>: 470-473 [PMID: 31986257 DOI: 10.1016/S0140-6736(20)30185-9]</w:t>
      </w:r>
    </w:p>
    <w:p w:rsidR="00FA0C92" w:rsidRPr="00C7507E" w:rsidRDefault="008D1908" w:rsidP="00C7507E">
      <w:pPr>
        <w:adjustRightInd w:val="0"/>
        <w:snapToGrid w:val="0"/>
        <w:spacing w:line="360" w:lineRule="auto"/>
        <w:rPr>
          <w:rFonts w:ascii="Book Antiqua" w:hAnsi="Book Antiqua" w:cs="Arial"/>
          <w:bCs/>
          <w:kern w:val="0"/>
          <w:sz w:val="24"/>
          <w:szCs w:val="24"/>
        </w:rPr>
      </w:pPr>
      <w:proofErr w:type="gramStart"/>
      <w:r w:rsidRPr="00531FEC">
        <w:rPr>
          <w:rFonts w:ascii="Book Antiqua" w:hAnsi="Book Antiqua"/>
          <w:kern w:val="0"/>
          <w:sz w:val="24"/>
          <w:szCs w:val="24"/>
        </w:rPr>
        <w:t xml:space="preserve">11 </w:t>
      </w:r>
      <w:r w:rsidRPr="00531FEC">
        <w:rPr>
          <w:rFonts w:ascii="Book Antiqua" w:hAnsi="Book Antiqua"/>
          <w:b/>
          <w:kern w:val="0"/>
          <w:sz w:val="24"/>
          <w:szCs w:val="24"/>
        </w:rPr>
        <w:t>National Health Commission</w:t>
      </w:r>
      <w:r w:rsidRPr="00531FEC">
        <w:rPr>
          <w:rFonts w:ascii="Book Antiqua" w:hAnsi="Book Antiqua"/>
          <w:kern w:val="0"/>
          <w:sz w:val="24"/>
          <w:szCs w:val="24"/>
        </w:rPr>
        <w:t>.</w:t>
      </w:r>
      <w:proofErr w:type="gramEnd"/>
      <w:r w:rsidRPr="00531FEC">
        <w:rPr>
          <w:rFonts w:ascii="Book Antiqua" w:hAnsi="Book Antiqua"/>
          <w:kern w:val="0"/>
          <w:sz w:val="24"/>
          <w:szCs w:val="24"/>
        </w:rPr>
        <w:t xml:space="preserve"> </w:t>
      </w:r>
      <w:proofErr w:type="gramStart"/>
      <w:r w:rsidRPr="00531FEC">
        <w:rPr>
          <w:rFonts w:ascii="Book Antiqua" w:hAnsi="Book Antiqua"/>
          <w:kern w:val="0"/>
          <w:sz w:val="24"/>
          <w:szCs w:val="24"/>
        </w:rPr>
        <w:t>Guideline for Diagnosis and Treatment of Novel Coronavirus-infected Pneumonia (Trial version 4).</w:t>
      </w:r>
      <w:proofErr w:type="gramEnd"/>
      <w:r w:rsidRPr="00531FEC">
        <w:rPr>
          <w:rFonts w:ascii="Book Antiqua" w:hAnsi="Book Antiqua"/>
          <w:kern w:val="0"/>
          <w:sz w:val="24"/>
          <w:szCs w:val="24"/>
        </w:rPr>
        <w:t xml:space="preserve"> </w:t>
      </w:r>
      <w:r w:rsidRPr="00531FEC">
        <w:rPr>
          <w:rFonts w:ascii="Book Antiqua" w:hAnsi="Book Antiqua" w:cs="Arial"/>
          <w:bCs/>
          <w:kern w:val="0"/>
          <w:sz w:val="24"/>
          <w:szCs w:val="24"/>
        </w:rPr>
        <w:t xml:space="preserve">Available from: </w:t>
      </w:r>
      <w:r w:rsidRPr="00DA151E">
        <w:rPr>
          <w:rFonts w:ascii="Book Antiqua" w:hAnsi="Book Antiqua" w:cs="Arial"/>
          <w:bCs/>
          <w:kern w:val="0"/>
          <w:sz w:val="24"/>
          <w:szCs w:val="24"/>
        </w:rPr>
        <w:t>http://www.nhc.gov.cn/xcs/yqfkdt/202001/4294563ed35b43209b31739bd0785e67/files/7a9309111267475a99d4306962c8bf78.pdf</w:t>
      </w:r>
    </w:p>
    <w:p w:rsidR="008E030F" w:rsidRPr="00C7507E" w:rsidRDefault="008E030F" w:rsidP="00C7507E">
      <w:pPr>
        <w:adjustRightInd w:val="0"/>
        <w:snapToGrid w:val="0"/>
        <w:spacing w:line="360" w:lineRule="auto"/>
        <w:rPr>
          <w:rFonts w:ascii="Book Antiqua" w:hAnsi="Book Antiqua"/>
          <w:kern w:val="0"/>
          <w:sz w:val="24"/>
          <w:szCs w:val="24"/>
        </w:rPr>
      </w:pPr>
      <w:r w:rsidRPr="00C06D96">
        <w:rPr>
          <w:rFonts w:ascii="Book Antiqua" w:hAnsi="Book Antiqua"/>
          <w:kern w:val="0"/>
          <w:sz w:val="24"/>
          <w:szCs w:val="24"/>
        </w:rPr>
        <w:t xml:space="preserve">12 </w:t>
      </w:r>
      <w:r w:rsidR="008D1908" w:rsidRPr="00531FEC">
        <w:rPr>
          <w:rFonts w:ascii="Book Antiqua" w:hAnsi="Book Antiqua"/>
          <w:b/>
          <w:kern w:val="0"/>
          <w:sz w:val="24"/>
          <w:szCs w:val="24"/>
        </w:rPr>
        <w:t>Huang C</w:t>
      </w:r>
      <w:r w:rsidR="008D1908" w:rsidRPr="00531FEC">
        <w:rPr>
          <w:rFonts w:ascii="Book Antiqua" w:hAnsi="Book Antiqua"/>
          <w:kern w:val="0"/>
          <w:sz w:val="24"/>
          <w:szCs w:val="24"/>
        </w:rPr>
        <w:t xml:space="preserve">, Wang Y, Li X, Ren L, Zhao J, Hu Y, Zhang L, Fan G, Xu J, </w:t>
      </w:r>
      <w:proofErr w:type="spellStart"/>
      <w:r w:rsidR="008D1908" w:rsidRPr="00531FEC">
        <w:rPr>
          <w:rFonts w:ascii="Book Antiqua" w:hAnsi="Book Antiqua"/>
          <w:kern w:val="0"/>
          <w:sz w:val="24"/>
          <w:szCs w:val="24"/>
        </w:rPr>
        <w:t>Gu</w:t>
      </w:r>
      <w:proofErr w:type="spellEnd"/>
      <w:r w:rsidR="008D1908" w:rsidRPr="00531FEC">
        <w:rPr>
          <w:rFonts w:ascii="Book Antiqua" w:hAnsi="Book Antiqua"/>
          <w:kern w:val="0"/>
          <w:sz w:val="24"/>
          <w:szCs w:val="24"/>
        </w:rPr>
        <w:t xml:space="preserve"> X, Cheng Z, Yu T, Xia J, Wei Y, Wu W, </w:t>
      </w:r>
      <w:proofErr w:type="spellStart"/>
      <w:r w:rsidR="008D1908" w:rsidRPr="00531FEC">
        <w:rPr>
          <w:rFonts w:ascii="Book Antiqua" w:hAnsi="Book Antiqua"/>
          <w:kern w:val="0"/>
          <w:sz w:val="24"/>
          <w:szCs w:val="24"/>
        </w:rPr>
        <w:t>Xie</w:t>
      </w:r>
      <w:proofErr w:type="spellEnd"/>
      <w:r w:rsidR="008D1908" w:rsidRPr="00531FEC">
        <w:rPr>
          <w:rFonts w:ascii="Book Antiqua" w:hAnsi="Book Antiqua"/>
          <w:kern w:val="0"/>
          <w:sz w:val="24"/>
          <w:szCs w:val="24"/>
        </w:rPr>
        <w:t xml:space="preserve"> X, Yin W, Li H, Liu M, Xiao Y, Gao H, </w:t>
      </w:r>
      <w:proofErr w:type="spellStart"/>
      <w:r w:rsidR="008D1908" w:rsidRPr="00531FEC">
        <w:rPr>
          <w:rFonts w:ascii="Book Antiqua" w:hAnsi="Book Antiqua"/>
          <w:kern w:val="0"/>
          <w:sz w:val="24"/>
          <w:szCs w:val="24"/>
        </w:rPr>
        <w:t>Guo</w:t>
      </w:r>
      <w:proofErr w:type="spellEnd"/>
      <w:r w:rsidR="008D1908" w:rsidRPr="00531FEC">
        <w:rPr>
          <w:rFonts w:ascii="Book Antiqua" w:hAnsi="Book Antiqua"/>
          <w:kern w:val="0"/>
          <w:sz w:val="24"/>
          <w:szCs w:val="24"/>
        </w:rPr>
        <w:t xml:space="preserve"> L, </w:t>
      </w:r>
      <w:proofErr w:type="spellStart"/>
      <w:r w:rsidR="008D1908" w:rsidRPr="00531FEC">
        <w:rPr>
          <w:rFonts w:ascii="Book Antiqua" w:hAnsi="Book Antiqua"/>
          <w:kern w:val="0"/>
          <w:sz w:val="24"/>
          <w:szCs w:val="24"/>
        </w:rPr>
        <w:t>Xie</w:t>
      </w:r>
      <w:proofErr w:type="spellEnd"/>
      <w:r w:rsidR="008D1908" w:rsidRPr="00531FEC">
        <w:rPr>
          <w:rFonts w:ascii="Book Antiqua" w:hAnsi="Book Antiqua"/>
          <w:kern w:val="0"/>
          <w:sz w:val="24"/>
          <w:szCs w:val="24"/>
        </w:rPr>
        <w:t xml:space="preserve"> J, Wang G, Jiang R, Gao Z, </w:t>
      </w:r>
      <w:proofErr w:type="spellStart"/>
      <w:r w:rsidR="008D1908" w:rsidRPr="00531FEC">
        <w:rPr>
          <w:rFonts w:ascii="Book Antiqua" w:hAnsi="Book Antiqua"/>
          <w:kern w:val="0"/>
          <w:sz w:val="24"/>
          <w:szCs w:val="24"/>
        </w:rPr>
        <w:t>Jin</w:t>
      </w:r>
      <w:proofErr w:type="spellEnd"/>
      <w:r w:rsidR="008D1908" w:rsidRPr="00531FEC">
        <w:rPr>
          <w:rFonts w:ascii="Book Antiqua" w:hAnsi="Book Antiqua"/>
          <w:kern w:val="0"/>
          <w:sz w:val="24"/>
          <w:szCs w:val="24"/>
        </w:rPr>
        <w:t xml:space="preserve"> Q, Wang J, Cao B. Clinical features of patients infected with 2019 novel coronavirus in Wuhan, China. </w:t>
      </w:r>
      <w:r w:rsidR="008D1908" w:rsidRPr="00531FEC">
        <w:rPr>
          <w:rFonts w:ascii="Book Antiqua" w:hAnsi="Book Antiqua"/>
          <w:i/>
          <w:kern w:val="0"/>
          <w:sz w:val="24"/>
          <w:szCs w:val="24"/>
        </w:rPr>
        <w:t>Lancet</w:t>
      </w:r>
      <w:r w:rsidR="008D1908" w:rsidRPr="00531FEC">
        <w:rPr>
          <w:rFonts w:ascii="Book Antiqua" w:hAnsi="Book Antiqua"/>
          <w:kern w:val="0"/>
          <w:sz w:val="24"/>
          <w:szCs w:val="24"/>
        </w:rPr>
        <w:t xml:space="preserve"> 2020; </w:t>
      </w:r>
      <w:r w:rsidR="008D1908" w:rsidRPr="00531FEC">
        <w:rPr>
          <w:rFonts w:ascii="Book Antiqua" w:hAnsi="Book Antiqua"/>
          <w:b/>
          <w:kern w:val="0"/>
          <w:sz w:val="24"/>
          <w:szCs w:val="24"/>
        </w:rPr>
        <w:t>395</w:t>
      </w:r>
      <w:r w:rsidR="008D1908" w:rsidRPr="00531FEC">
        <w:rPr>
          <w:rFonts w:ascii="Book Antiqua" w:hAnsi="Book Antiqua"/>
          <w:kern w:val="0"/>
          <w:sz w:val="24"/>
          <w:szCs w:val="24"/>
        </w:rPr>
        <w:t>: 497-506 [PMID: 31986264 DOI: 10.1016/S0140-6736(20)30183-5]</w:t>
      </w:r>
    </w:p>
    <w:p w:rsidR="008E030F" w:rsidRPr="00C7507E" w:rsidRDefault="008D1908" w:rsidP="00C7507E">
      <w:pPr>
        <w:adjustRightInd w:val="0"/>
        <w:snapToGrid w:val="0"/>
        <w:spacing w:line="360" w:lineRule="auto"/>
        <w:rPr>
          <w:rFonts w:ascii="Book Antiqua" w:hAnsi="Book Antiqua"/>
          <w:kern w:val="0"/>
          <w:sz w:val="24"/>
          <w:szCs w:val="24"/>
        </w:rPr>
      </w:pPr>
      <w:r w:rsidRPr="00531FEC">
        <w:rPr>
          <w:rFonts w:ascii="Book Antiqua" w:hAnsi="Book Antiqua"/>
          <w:kern w:val="0"/>
          <w:sz w:val="24"/>
          <w:szCs w:val="24"/>
        </w:rPr>
        <w:t xml:space="preserve">13 </w:t>
      </w:r>
      <w:r w:rsidRPr="00531FEC">
        <w:rPr>
          <w:rFonts w:ascii="Book Antiqua" w:hAnsi="Book Antiqua"/>
          <w:b/>
          <w:kern w:val="0"/>
          <w:sz w:val="24"/>
          <w:szCs w:val="24"/>
        </w:rPr>
        <w:t>Stockman LJ</w:t>
      </w:r>
      <w:r w:rsidRPr="00531FEC">
        <w:rPr>
          <w:rFonts w:ascii="Book Antiqua" w:hAnsi="Book Antiqua"/>
          <w:kern w:val="0"/>
          <w:sz w:val="24"/>
          <w:szCs w:val="24"/>
        </w:rPr>
        <w:t xml:space="preserve">, Bellamy R, Garner P. SARS: systematic review of treatment effects. </w:t>
      </w:r>
      <w:proofErr w:type="spellStart"/>
      <w:r w:rsidRPr="00531FEC">
        <w:rPr>
          <w:rFonts w:ascii="Book Antiqua" w:hAnsi="Book Antiqua"/>
          <w:i/>
          <w:kern w:val="0"/>
          <w:sz w:val="24"/>
          <w:szCs w:val="24"/>
        </w:rPr>
        <w:t>PLoS</w:t>
      </w:r>
      <w:proofErr w:type="spellEnd"/>
      <w:r w:rsidRPr="00531FEC">
        <w:rPr>
          <w:rFonts w:ascii="Book Antiqua" w:hAnsi="Book Antiqua"/>
          <w:i/>
          <w:kern w:val="0"/>
          <w:sz w:val="24"/>
          <w:szCs w:val="24"/>
        </w:rPr>
        <w:t xml:space="preserve"> Med</w:t>
      </w:r>
      <w:r w:rsidRPr="00531FEC">
        <w:rPr>
          <w:rFonts w:ascii="Book Antiqua" w:hAnsi="Book Antiqua"/>
          <w:kern w:val="0"/>
          <w:sz w:val="24"/>
          <w:szCs w:val="24"/>
        </w:rPr>
        <w:t xml:space="preserve"> 2006; </w:t>
      </w:r>
      <w:r w:rsidRPr="00531FEC">
        <w:rPr>
          <w:rFonts w:ascii="Book Antiqua" w:hAnsi="Book Antiqua"/>
          <w:b/>
          <w:kern w:val="0"/>
          <w:sz w:val="24"/>
          <w:szCs w:val="24"/>
        </w:rPr>
        <w:t>3</w:t>
      </w:r>
      <w:r w:rsidRPr="00531FEC">
        <w:rPr>
          <w:rFonts w:ascii="Book Antiqua" w:hAnsi="Book Antiqua"/>
          <w:kern w:val="0"/>
          <w:sz w:val="24"/>
          <w:szCs w:val="24"/>
        </w:rPr>
        <w:t>: e343 [PMID: 16968120 DOI: 10.1371/journal.pmed.0030343]</w:t>
      </w:r>
    </w:p>
    <w:p w:rsidR="008E030F" w:rsidRPr="00C7507E" w:rsidRDefault="008D1908" w:rsidP="00C7507E">
      <w:pPr>
        <w:adjustRightInd w:val="0"/>
        <w:snapToGrid w:val="0"/>
        <w:spacing w:line="360" w:lineRule="auto"/>
        <w:rPr>
          <w:rFonts w:ascii="Book Antiqua" w:hAnsi="Book Antiqua"/>
          <w:kern w:val="0"/>
          <w:sz w:val="24"/>
          <w:szCs w:val="24"/>
        </w:rPr>
      </w:pPr>
      <w:r w:rsidRPr="00531FEC">
        <w:rPr>
          <w:rFonts w:ascii="Book Antiqua" w:hAnsi="Book Antiqua"/>
          <w:kern w:val="0"/>
          <w:sz w:val="24"/>
          <w:szCs w:val="24"/>
        </w:rPr>
        <w:t xml:space="preserve">14 </w:t>
      </w:r>
      <w:r w:rsidRPr="00531FEC">
        <w:rPr>
          <w:rFonts w:ascii="Book Antiqua" w:hAnsi="Book Antiqua"/>
          <w:b/>
          <w:kern w:val="0"/>
          <w:sz w:val="24"/>
          <w:szCs w:val="24"/>
        </w:rPr>
        <w:t>Lansbury LE</w:t>
      </w:r>
      <w:r w:rsidRPr="00531FEC">
        <w:rPr>
          <w:rFonts w:ascii="Book Antiqua" w:hAnsi="Book Antiqua"/>
          <w:kern w:val="0"/>
          <w:sz w:val="24"/>
          <w:szCs w:val="24"/>
        </w:rPr>
        <w:t xml:space="preserve">, Rodrigo C, </w:t>
      </w:r>
      <w:proofErr w:type="spellStart"/>
      <w:r w:rsidRPr="00531FEC">
        <w:rPr>
          <w:rFonts w:ascii="Book Antiqua" w:hAnsi="Book Antiqua"/>
          <w:kern w:val="0"/>
          <w:sz w:val="24"/>
          <w:szCs w:val="24"/>
        </w:rPr>
        <w:t>Leonardi</w:t>
      </w:r>
      <w:proofErr w:type="spellEnd"/>
      <w:r w:rsidRPr="00531FEC">
        <w:rPr>
          <w:rFonts w:ascii="Book Antiqua" w:hAnsi="Book Antiqua"/>
          <w:kern w:val="0"/>
          <w:sz w:val="24"/>
          <w:szCs w:val="24"/>
        </w:rPr>
        <w:t xml:space="preserve">-Bee J, Nguyen-Van-Tam J, Shen Lim W. Corticosteroids as Adjunctive Therapy in the Treatment of Influenza: An Updated Cochrane Systematic Review and Meta-analysis. </w:t>
      </w:r>
      <w:proofErr w:type="spellStart"/>
      <w:r w:rsidRPr="00531FEC">
        <w:rPr>
          <w:rFonts w:ascii="Book Antiqua" w:hAnsi="Book Antiqua"/>
          <w:i/>
          <w:kern w:val="0"/>
          <w:sz w:val="24"/>
          <w:szCs w:val="24"/>
        </w:rPr>
        <w:t>Crit</w:t>
      </w:r>
      <w:proofErr w:type="spellEnd"/>
      <w:r w:rsidRPr="00531FEC">
        <w:rPr>
          <w:rFonts w:ascii="Book Antiqua" w:hAnsi="Book Antiqua"/>
          <w:i/>
          <w:kern w:val="0"/>
          <w:sz w:val="24"/>
          <w:szCs w:val="24"/>
        </w:rPr>
        <w:t xml:space="preserve"> Care Med</w:t>
      </w:r>
      <w:r w:rsidRPr="00531FEC">
        <w:rPr>
          <w:rFonts w:ascii="Book Antiqua" w:hAnsi="Book Antiqua"/>
          <w:kern w:val="0"/>
          <w:sz w:val="24"/>
          <w:szCs w:val="24"/>
        </w:rPr>
        <w:t xml:space="preserve"> 2020; </w:t>
      </w:r>
      <w:r w:rsidRPr="00531FEC">
        <w:rPr>
          <w:rFonts w:ascii="Book Antiqua" w:hAnsi="Book Antiqua"/>
          <w:b/>
          <w:kern w:val="0"/>
          <w:sz w:val="24"/>
          <w:szCs w:val="24"/>
        </w:rPr>
        <w:t>48</w:t>
      </w:r>
      <w:r w:rsidRPr="00531FEC">
        <w:rPr>
          <w:rFonts w:ascii="Book Antiqua" w:hAnsi="Book Antiqua"/>
          <w:kern w:val="0"/>
          <w:sz w:val="24"/>
          <w:szCs w:val="24"/>
        </w:rPr>
        <w:t>: e98-e106 [PMID: 31939808 DOI: 10.1097/CCM.0000000000004093]</w:t>
      </w:r>
    </w:p>
    <w:p w:rsidR="008E030F" w:rsidRPr="00C7507E" w:rsidRDefault="008D1908" w:rsidP="00C7507E">
      <w:pPr>
        <w:adjustRightInd w:val="0"/>
        <w:snapToGrid w:val="0"/>
        <w:spacing w:line="360" w:lineRule="auto"/>
        <w:rPr>
          <w:rFonts w:ascii="Book Antiqua" w:hAnsi="Book Antiqua"/>
          <w:kern w:val="0"/>
          <w:sz w:val="24"/>
          <w:szCs w:val="24"/>
        </w:rPr>
      </w:pPr>
      <w:r w:rsidRPr="00531FEC">
        <w:rPr>
          <w:rFonts w:ascii="Book Antiqua" w:hAnsi="Book Antiqua"/>
          <w:kern w:val="0"/>
          <w:sz w:val="24"/>
          <w:szCs w:val="24"/>
        </w:rPr>
        <w:t xml:space="preserve">15 </w:t>
      </w:r>
      <w:proofErr w:type="spellStart"/>
      <w:r w:rsidRPr="00531FEC">
        <w:rPr>
          <w:rFonts w:ascii="Book Antiqua" w:hAnsi="Book Antiqua"/>
          <w:b/>
          <w:kern w:val="0"/>
          <w:sz w:val="24"/>
          <w:szCs w:val="24"/>
        </w:rPr>
        <w:t>Arabi</w:t>
      </w:r>
      <w:proofErr w:type="spellEnd"/>
      <w:r w:rsidRPr="00531FEC">
        <w:rPr>
          <w:rFonts w:ascii="Book Antiqua" w:hAnsi="Book Antiqua"/>
          <w:b/>
          <w:kern w:val="0"/>
          <w:sz w:val="24"/>
          <w:szCs w:val="24"/>
        </w:rPr>
        <w:t xml:space="preserve"> YM</w:t>
      </w:r>
      <w:r w:rsidRPr="00531FEC">
        <w:rPr>
          <w:rFonts w:ascii="Book Antiqua" w:hAnsi="Book Antiqua"/>
          <w:kern w:val="0"/>
          <w:sz w:val="24"/>
          <w:szCs w:val="24"/>
        </w:rPr>
        <w:t xml:space="preserve">, </w:t>
      </w:r>
      <w:proofErr w:type="spellStart"/>
      <w:r w:rsidRPr="00531FEC">
        <w:rPr>
          <w:rFonts w:ascii="Book Antiqua" w:hAnsi="Book Antiqua"/>
          <w:kern w:val="0"/>
          <w:sz w:val="24"/>
          <w:szCs w:val="24"/>
        </w:rPr>
        <w:t>Mandourah</w:t>
      </w:r>
      <w:proofErr w:type="spellEnd"/>
      <w:r w:rsidRPr="00531FEC">
        <w:rPr>
          <w:rFonts w:ascii="Book Antiqua" w:hAnsi="Book Antiqua"/>
          <w:kern w:val="0"/>
          <w:sz w:val="24"/>
          <w:szCs w:val="24"/>
        </w:rPr>
        <w:t xml:space="preserve"> Y, Al-Hameed F, </w:t>
      </w:r>
      <w:proofErr w:type="spellStart"/>
      <w:r w:rsidRPr="00531FEC">
        <w:rPr>
          <w:rFonts w:ascii="Book Antiqua" w:hAnsi="Book Antiqua"/>
          <w:kern w:val="0"/>
          <w:sz w:val="24"/>
          <w:szCs w:val="24"/>
        </w:rPr>
        <w:t>Sindi</w:t>
      </w:r>
      <w:proofErr w:type="spellEnd"/>
      <w:r w:rsidRPr="00531FEC">
        <w:rPr>
          <w:rFonts w:ascii="Book Antiqua" w:hAnsi="Book Antiqua"/>
          <w:kern w:val="0"/>
          <w:sz w:val="24"/>
          <w:szCs w:val="24"/>
        </w:rPr>
        <w:t xml:space="preserve"> AA, </w:t>
      </w:r>
      <w:proofErr w:type="spellStart"/>
      <w:r w:rsidRPr="00531FEC">
        <w:rPr>
          <w:rFonts w:ascii="Book Antiqua" w:hAnsi="Book Antiqua"/>
          <w:kern w:val="0"/>
          <w:sz w:val="24"/>
          <w:szCs w:val="24"/>
        </w:rPr>
        <w:t>Almekhlafi</w:t>
      </w:r>
      <w:proofErr w:type="spellEnd"/>
      <w:r w:rsidRPr="00531FEC">
        <w:rPr>
          <w:rFonts w:ascii="Book Antiqua" w:hAnsi="Book Antiqua"/>
          <w:kern w:val="0"/>
          <w:sz w:val="24"/>
          <w:szCs w:val="24"/>
        </w:rPr>
        <w:t xml:space="preserve"> GA, Hussein MA, Jose J, Pinto R, Al-Omari A, </w:t>
      </w:r>
      <w:proofErr w:type="spellStart"/>
      <w:r w:rsidRPr="00531FEC">
        <w:rPr>
          <w:rFonts w:ascii="Book Antiqua" w:hAnsi="Book Antiqua"/>
          <w:kern w:val="0"/>
          <w:sz w:val="24"/>
          <w:szCs w:val="24"/>
        </w:rPr>
        <w:t>Kharaba</w:t>
      </w:r>
      <w:proofErr w:type="spellEnd"/>
      <w:r w:rsidRPr="00531FEC">
        <w:rPr>
          <w:rFonts w:ascii="Book Antiqua" w:hAnsi="Book Antiqua"/>
          <w:kern w:val="0"/>
          <w:sz w:val="24"/>
          <w:szCs w:val="24"/>
        </w:rPr>
        <w:t xml:space="preserve"> A, </w:t>
      </w:r>
      <w:proofErr w:type="spellStart"/>
      <w:r w:rsidRPr="00531FEC">
        <w:rPr>
          <w:rFonts w:ascii="Book Antiqua" w:hAnsi="Book Antiqua"/>
          <w:kern w:val="0"/>
          <w:sz w:val="24"/>
          <w:szCs w:val="24"/>
        </w:rPr>
        <w:t>Almotairi</w:t>
      </w:r>
      <w:proofErr w:type="spellEnd"/>
      <w:r w:rsidRPr="00531FEC">
        <w:rPr>
          <w:rFonts w:ascii="Book Antiqua" w:hAnsi="Book Antiqua"/>
          <w:kern w:val="0"/>
          <w:sz w:val="24"/>
          <w:szCs w:val="24"/>
        </w:rPr>
        <w:t xml:space="preserve"> A, Al </w:t>
      </w:r>
      <w:proofErr w:type="spellStart"/>
      <w:r w:rsidRPr="00531FEC">
        <w:rPr>
          <w:rFonts w:ascii="Book Antiqua" w:hAnsi="Book Antiqua"/>
          <w:kern w:val="0"/>
          <w:sz w:val="24"/>
          <w:szCs w:val="24"/>
        </w:rPr>
        <w:t>Khatib</w:t>
      </w:r>
      <w:proofErr w:type="spellEnd"/>
      <w:r w:rsidRPr="00531FEC">
        <w:rPr>
          <w:rFonts w:ascii="Book Antiqua" w:hAnsi="Book Antiqua"/>
          <w:kern w:val="0"/>
          <w:sz w:val="24"/>
          <w:szCs w:val="24"/>
        </w:rPr>
        <w:t xml:space="preserve"> K, </w:t>
      </w:r>
      <w:proofErr w:type="spellStart"/>
      <w:r w:rsidRPr="00531FEC">
        <w:rPr>
          <w:rFonts w:ascii="Book Antiqua" w:hAnsi="Book Antiqua"/>
          <w:kern w:val="0"/>
          <w:sz w:val="24"/>
          <w:szCs w:val="24"/>
        </w:rPr>
        <w:t>Alraddadi</w:t>
      </w:r>
      <w:proofErr w:type="spellEnd"/>
      <w:r w:rsidRPr="00531FEC">
        <w:rPr>
          <w:rFonts w:ascii="Book Antiqua" w:hAnsi="Book Antiqua"/>
          <w:kern w:val="0"/>
          <w:sz w:val="24"/>
          <w:szCs w:val="24"/>
        </w:rPr>
        <w:t xml:space="preserve"> B, </w:t>
      </w:r>
      <w:proofErr w:type="spellStart"/>
      <w:r w:rsidRPr="00531FEC">
        <w:rPr>
          <w:rFonts w:ascii="Book Antiqua" w:hAnsi="Book Antiqua"/>
          <w:kern w:val="0"/>
          <w:sz w:val="24"/>
          <w:szCs w:val="24"/>
        </w:rPr>
        <w:t>Shalhoub</w:t>
      </w:r>
      <w:proofErr w:type="spellEnd"/>
      <w:r w:rsidRPr="00531FEC">
        <w:rPr>
          <w:rFonts w:ascii="Book Antiqua" w:hAnsi="Book Antiqua"/>
          <w:kern w:val="0"/>
          <w:sz w:val="24"/>
          <w:szCs w:val="24"/>
        </w:rPr>
        <w:t xml:space="preserve"> S, </w:t>
      </w:r>
      <w:proofErr w:type="spellStart"/>
      <w:r w:rsidRPr="00531FEC">
        <w:rPr>
          <w:rFonts w:ascii="Book Antiqua" w:hAnsi="Book Antiqua"/>
          <w:kern w:val="0"/>
          <w:sz w:val="24"/>
          <w:szCs w:val="24"/>
        </w:rPr>
        <w:t>Abdulmomen</w:t>
      </w:r>
      <w:proofErr w:type="spellEnd"/>
      <w:r w:rsidRPr="00531FEC">
        <w:rPr>
          <w:rFonts w:ascii="Book Antiqua" w:hAnsi="Book Antiqua"/>
          <w:kern w:val="0"/>
          <w:sz w:val="24"/>
          <w:szCs w:val="24"/>
        </w:rPr>
        <w:t xml:space="preserve"> A, </w:t>
      </w:r>
      <w:proofErr w:type="spellStart"/>
      <w:r w:rsidRPr="00531FEC">
        <w:rPr>
          <w:rFonts w:ascii="Book Antiqua" w:hAnsi="Book Antiqua"/>
          <w:kern w:val="0"/>
          <w:sz w:val="24"/>
          <w:szCs w:val="24"/>
        </w:rPr>
        <w:t>Qushmaq</w:t>
      </w:r>
      <w:proofErr w:type="spellEnd"/>
      <w:r w:rsidRPr="00531FEC">
        <w:rPr>
          <w:rFonts w:ascii="Book Antiqua" w:hAnsi="Book Antiqua"/>
          <w:kern w:val="0"/>
          <w:sz w:val="24"/>
          <w:szCs w:val="24"/>
        </w:rPr>
        <w:t xml:space="preserve"> I, </w:t>
      </w:r>
      <w:proofErr w:type="spellStart"/>
      <w:r w:rsidRPr="00531FEC">
        <w:rPr>
          <w:rFonts w:ascii="Book Antiqua" w:hAnsi="Book Antiqua"/>
          <w:kern w:val="0"/>
          <w:sz w:val="24"/>
          <w:szCs w:val="24"/>
        </w:rPr>
        <w:t>Mady</w:t>
      </w:r>
      <w:proofErr w:type="spellEnd"/>
      <w:r w:rsidRPr="00531FEC">
        <w:rPr>
          <w:rFonts w:ascii="Book Antiqua" w:hAnsi="Book Antiqua"/>
          <w:kern w:val="0"/>
          <w:sz w:val="24"/>
          <w:szCs w:val="24"/>
        </w:rPr>
        <w:t xml:space="preserve"> A, </w:t>
      </w:r>
      <w:proofErr w:type="spellStart"/>
      <w:r w:rsidRPr="00531FEC">
        <w:rPr>
          <w:rFonts w:ascii="Book Antiqua" w:hAnsi="Book Antiqua"/>
          <w:kern w:val="0"/>
          <w:sz w:val="24"/>
          <w:szCs w:val="24"/>
        </w:rPr>
        <w:t>Solaiman</w:t>
      </w:r>
      <w:proofErr w:type="spellEnd"/>
      <w:r w:rsidRPr="00531FEC">
        <w:rPr>
          <w:rFonts w:ascii="Book Antiqua" w:hAnsi="Book Antiqua"/>
          <w:kern w:val="0"/>
          <w:sz w:val="24"/>
          <w:szCs w:val="24"/>
        </w:rPr>
        <w:t xml:space="preserve"> O, Al-</w:t>
      </w:r>
      <w:proofErr w:type="spellStart"/>
      <w:r w:rsidRPr="00531FEC">
        <w:rPr>
          <w:rFonts w:ascii="Book Antiqua" w:hAnsi="Book Antiqua"/>
          <w:kern w:val="0"/>
          <w:sz w:val="24"/>
          <w:szCs w:val="24"/>
        </w:rPr>
        <w:t>Aithan</w:t>
      </w:r>
      <w:proofErr w:type="spellEnd"/>
      <w:r w:rsidRPr="00531FEC">
        <w:rPr>
          <w:rFonts w:ascii="Book Antiqua" w:hAnsi="Book Antiqua"/>
          <w:kern w:val="0"/>
          <w:sz w:val="24"/>
          <w:szCs w:val="24"/>
        </w:rPr>
        <w:t xml:space="preserve"> AM, Al-</w:t>
      </w:r>
      <w:proofErr w:type="spellStart"/>
      <w:r w:rsidRPr="00531FEC">
        <w:rPr>
          <w:rFonts w:ascii="Book Antiqua" w:hAnsi="Book Antiqua"/>
          <w:kern w:val="0"/>
          <w:sz w:val="24"/>
          <w:szCs w:val="24"/>
        </w:rPr>
        <w:t>Raddadi</w:t>
      </w:r>
      <w:proofErr w:type="spellEnd"/>
      <w:r w:rsidRPr="00531FEC">
        <w:rPr>
          <w:rFonts w:ascii="Book Antiqua" w:hAnsi="Book Antiqua"/>
          <w:kern w:val="0"/>
          <w:sz w:val="24"/>
          <w:szCs w:val="24"/>
        </w:rPr>
        <w:t xml:space="preserve"> R, </w:t>
      </w:r>
      <w:proofErr w:type="spellStart"/>
      <w:r w:rsidRPr="00531FEC">
        <w:rPr>
          <w:rFonts w:ascii="Book Antiqua" w:hAnsi="Book Antiqua"/>
          <w:kern w:val="0"/>
          <w:sz w:val="24"/>
          <w:szCs w:val="24"/>
        </w:rPr>
        <w:t>Ragab</w:t>
      </w:r>
      <w:proofErr w:type="spellEnd"/>
      <w:r w:rsidRPr="00531FEC">
        <w:rPr>
          <w:rFonts w:ascii="Book Antiqua" w:hAnsi="Book Antiqua"/>
          <w:kern w:val="0"/>
          <w:sz w:val="24"/>
          <w:szCs w:val="24"/>
        </w:rPr>
        <w:t xml:space="preserve"> A, </w:t>
      </w:r>
      <w:proofErr w:type="spellStart"/>
      <w:r w:rsidRPr="00531FEC">
        <w:rPr>
          <w:rFonts w:ascii="Book Antiqua" w:hAnsi="Book Antiqua"/>
          <w:kern w:val="0"/>
          <w:sz w:val="24"/>
          <w:szCs w:val="24"/>
        </w:rPr>
        <w:t>Balkhy</w:t>
      </w:r>
      <w:proofErr w:type="spellEnd"/>
      <w:r w:rsidRPr="00531FEC">
        <w:rPr>
          <w:rFonts w:ascii="Book Antiqua" w:hAnsi="Book Antiqua"/>
          <w:kern w:val="0"/>
          <w:sz w:val="24"/>
          <w:szCs w:val="24"/>
        </w:rPr>
        <w:t xml:space="preserve"> HH, Al </w:t>
      </w:r>
      <w:proofErr w:type="spellStart"/>
      <w:r w:rsidRPr="00531FEC">
        <w:rPr>
          <w:rFonts w:ascii="Book Antiqua" w:hAnsi="Book Antiqua"/>
          <w:kern w:val="0"/>
          <w:sz w:val="24"/>
          <w:szCs w:val="24"/>
        </w:rPr>
        <w:t>Harthy</w:t>
      </w:r>
      <w:proofErr w:type="spellEnd"/>
      <w:r w:rsidRPr="00531FEC">
        <w:rPr>
          <w:rFonts w:ascii="Book Antiqua" w:hAnsi="Book Antiqua"/>
          <w:kern w:val="0"/>
          <w:sz w:val="24"/>
          <w:szCs w:val="24"/>
        </w:rPr>
        <w:t xml:space="preserve"> A, </w:t>
      </w:r>
      <w:proofErr w:type="spellStart"/>
      <w:r w:rsidRPr="00531FEC">
        <w:rPr>
          <w:rFonts w:ascii="Book Antiqua" w:hAnsi="Book Antiqua"/>
          <w:kern w:val="0"/>
          <w:sz w:val="24"/>
          <w:szCs w:val="24"/>
        </w:rPr>
        <w:t>Deeb</w:t>
      </w:r>
      <w:proofErr w:type="spellEnd"/>
      <w:r w:rsidRPr="00531FEC">
        <w:rPr>
          <w:rFonts w:ascii="Book Antiqua" w:hAnsi="Book Antiqua"/>
          <w:kern w:val="0"/>
          <w:sz w:val="24"/>
          <w:szCs w:val="24"/>
        </w:rPr>
        <w:t xml:space="preserve"> AM, Al </w:t>
      </w:r>
      <w:proofErr w:type="spellStart"/>
      <w:r w:rsidRPr="00531FEC">
        <w:rPr>
          <w:rFonts w:ascii="Book Antiqua" w:hAnsi="Book Antiqua"/>
          <w:kern w:val="0"/>
          <w:sz w:val="24"/>
          <w:szCs w:val="24"/>
        </w:rPr>
        <w:t>Mutairi</w:t>
      </w:r>
      <w:proofErr w:type="spellEnd"/>
      <w:r w:rsidRPr="00531FEC">
        <w:rPr>
          <w:rFonts w:ascii="Book Antiqua" w:hAnsi="Book Antiqua"/>
          <w:kern w:val="0"/>
          <w:sz w:val="24"/>
          <w:szCs w:val="24"/>
        </w:rPr>
        <w:t xml:space="preserve"> H, Al-Dawood A, </w:t>
      </w:r>
      <w:proofErr w:type="spellStart"/>
      <w:r w:rsidRPr="00531FEC">
        <w:rPr>
          <w:rFonts w:ascii="Book Antiqua" w:hAnsi="Book Antiqua"/>
          <w:kern w:val="0"/>
          <w:sz w:val="24"/>
          <w:szCs w:val="24"/>
        </w:rPr>
        <w:t>Merson</w:t>
      </w:r>
      <w:proofErr w:type="spellEnd"/>
      <w:r w:rsidRPr="00531FEC">
        <w:rPr>
          <w:rFonts w:ascii="Book Antiqua" w:hAnsi="Book Antiqua"/>
          <w:kern w:val="0"/>
          <w:sz w:val="24"/>
          <w:szCs w:val="24"/>
        </w:rPr>
        <w:t xml:space="preserve"> L, Hayden FG, Fowler RA; Saudi Critical Care Trial Group. </w:t>
      </w:r>
      <w:proofErr w:type="gramStart"/>
      <w:r w:rsidRPr="00531FEC">
        <w:rPr>
          <w:rFonts w:ascii="Book Antiqua" w:hAnsi="Book Antiqua"/>
          <w:kern w:val="0"/>
          <w:sz w:val="24"/>
          <w:szCs w:val="24"/>
        </w:rPr>
        <w:t xml:space="preserve">Corticosteroid Therapy for Critically Ill Patients with Middle East Respiratory </w:t>
      </w:r>
      <w:r w:rsidRPr="00531FEC">
        <w:rPr>
          <w:rFonts w:ascii="Book Antiqua" w:hAnsi="Book Antiqua"/>
          <w:kern w:val="0"/>
          <w:sz w:val="24"/>
          <w:szCs w:val="24"/>
        </w:rPr>
        <w:lastRenderedPageBreak/>
        <w:t>Syndrome.</w:t>
      </w:r>
      <w:proofErr w:type="gramEnd"/>
      <w:r w:rsidRPr="00531FEC">
        <w:rPr>
          <w:rFonts w:ascii="Book Antiqua" w:hAnsi="Book Antiqua"/>
          <w:kern w:val="0"/>
          <w:sz w:val="24"/>
          <w:szCs w:val="24"/>
        </w:rPr>
        <w:t xml:space="preserve"> </w:t>
      </w:r>
      <w:r w:rsidRPr="00531FEC">
        <w:rPr>
          <w:rFonts w:ascii="Book Antiqua" w:hAnsi="Book Antiqua"/>
          <w:i/>
          <w:kern w:val="0"/>
          <w:sz w:val="24"/>
          <w:szCs w:val="24"/>
        </w:rPr>
        <w:t xml:space="preserve">Am J </w:t>
      </w:r>
      <w:proofErr w:type="spellStart"/>
      <w:r w:rsidRPr="00531FEC">
        <w:rPr>
          <w:rFonts w:ascii="Book Antiqua" w:hAnsi="Book Antiqua"/>
          <w:i/>
          <w:kern w:val="0"/>
          <w:sz w:val="24"/>
          <w:szCs w:val="24"/>
        </w:rPr>
        <w:t>Respir</w:t>
      </w:r>
      <w:proofErr w:type="spellEnd"/>
      <w:r w:rsidRPr="00531FEC">
        <w:rPr>
          <w:rFonts w:ascii="Book Antiqua" w:hAnsi="Book Antiqua"/>
          <w:i/>
          <w:kern w:val="0"/>
          <w:sz w:val="24"/>
          <w:szCs w:val="24"/>
        </w:rPr>
        <w:t xml:space="preserve"> </w:t>
      </w:r>
      <w:proofErr w:type="spellStart"/>
      <w:r w:rsidRPr="00531FEC">
        <w:rPr>
          <w:rFonts w:ascii="Book Antiqua" w:hAnsi="Book Antiqua"/>
          <w:i/>
          <w:kern w:val="0"/>
          <w:sz w:val="24"/>
          <w:szCs w:val="24"/>
        </w:rPr>
        <w:t>Crit</w:t>
      </w:r>
      <w:proofErr w:type="spellEnd"/>
      <w:r w:rsidRPr="00531FEC">
        <w:rPr>
          <w:rFonts w:ascii="Book Antiqua" w:hAnsi="Book Antiqua"/>
          <w:i/>
          <w:kern w:val="0"/>
          <w:sz w:val="24"/>
          <w:szCs w:val="24"/>
        </w:rPr>
        <w:t xml:space="preserve"> Care Med</w:t>
      </w:r>
      <w:r w:rsidRPr="00531FEC">
        <w:rPr>
          <w:rFonts w:ascii="Book Antiqua" w:hAnsi="Book Antiqua"/>
          <w:kern w:val="0"/>
          <w:sz w:val="24"/>
          <w:szCs w:val="24"/>
        </w:rPr>
        <w:t xml:space="preserve"> 2018; </w:t>
      </w:r>
      <w:r w:rsidRPr="00531FEC">
        <w:rPr>
          <w:rFonts w:ascii="Book Antiqua" w:hAnsi="Book Antiqua"/>
          <w:b/>
          <w:kern w:val="0"/>
          <w:sz w:val="24"/>
          <w:szCs w:val="24"/>
        </w:rPr>
        <w:t>197</w:t>
      </w:r>
      <w:r w:rsidRPr="00531FEC">
        <w:rPr>
          <w:rFonts w:ascii="Book Antiqua" w:hAnsi="Book Antiqua"/>
          <w:kern w:val="0"/>
          <w:sz w:val="24"/>
          <w:szCs w:val="24"/>
        </w:rPr>
        <w:t>: 757-767 [PMID: 29161116 DOI: 10.1164/rccm.201706-1172OC]</w:t>
      </w:r>
    </w:p>
    <w:p w:rsidR="008E030F" w:rsidRPr="00C7507E" w:rsidRDefault="008D1908" w:rsidP="00C7507E">
      <w:pPr>
        <w:adjustRightInd w:val="0"/>
        <w:snapToGrid w:val="0"/>
        <w:spacing w:line="360" w:lineRule="auto"/>
        <w:rPr>
          <w:rFonts w:ascii="Book Antiqua" w:hAnsi="Book Antiqua"/>
          <w:kern w:val="0"/>
          <w:sz w:val="24"/>
          <w:szCs w:val="24"/>
        </w:rPr>
      </w:pPr>
      <w:r w:rsidRPr="00531FEC">
        <w:rPr>
          <w:rFonts w:ascii="Book Antiqua" w:hAnsi="Book Antiqua"/>
          <w:kern w:val="0"/>
          <w:sz w:val="24"/>
          <w:szCs w:val="24"/>
        </w:rPr>
        <w:t>16</w:t>
      </w:r>
      <w:r w:rsidRPr="00531FEC">
        <w:rPr>
          <w:rFonts w:ascii="Book Antiqua" w:hAnsi="Book Antiqua"/>
          <w:b/>
          <w:kern w:val="0"/>
          <w:sz w:val="24"/>
          <w:szCs w:val="24"/>
        </w:rPr>
        <w:t xml:space="preserve">Yang </w:t>
      </w:r>
      <w:proofErr w:type="spellStart"/>
      <w:r w:rsidRPr="00531FEC">
        <w:rPr>
          <w:rFonts w:ascii="Book Antiqua" w:hAnsi="Book Antiqua"/>
          <w:b/>
          <w:kern w:val="0"/>
          <w:sz w:val="24"/>
          <w:szCs w:val="24"/>
        </w:rPr>
        <w:t>LR,</w:t>
      </w:r>
      <w:r w:rsidRPr="00531FEC">
        <w:rPr>
          <w:rFonts w:ascii="Book Antiqua" w:hAnsi="Book Antiqua"/>
          <w:kern w:val="0"/>
          <w:sz w:val="24"/>
          <w:szCs w:val="24"/>
        </w:rPr>
        <w:t>Zhang</w:t>
      </w:r>
      <w:proofErr w:type="spellEnd"/>
      <w:r w:rsidRPr="00531FEC">
        <w:rPr>
          <w:rFonts w:ascii="Book Antiqua" w:hAnsi="Book Antiqua"/>
          <w:kern w:val="0"/>
          <w:sz w:val="24"/>
          <w:szCs w:val="24"/>
        </w:rPr>
        <w:t xml:space="preserve"> YF, Xu Y, Chen GB, Li B, </w:t>
      </w:r>
      <w:proofErr w:type="spellStart"/>
      <w:r w:rsidRPr="00531FEC">
        <w:rPr>
          <w:rFonts w:ascii="Book Antiqua" w:hAnsi="Book Antiqua"/>
          <w:kern w:val="0"/>
          <w:sz w:val="24"/>
          <w:szCs w:val="24"/>
        </w:rPr>
        <w:t>Zhong</w:t>
      </w:r>
      <w:proofErr w:type="spellEnd"/>
      <w:r w:rsidRPr="00531FEC">
        <w:rPr>
          <w:rFonts w:ascii="Book Antiqua" w:hAnsi="Book Antiqua"/>
          <w:kern w:val="0"/>
          <w:sz w:val="24"/>
          <w:szCs w:val="24"/>
        </w:rPr>
        <w:t xml:space="preserve"> L. Observation on the short-term efficacy of high-dose gamma globulin shock therapy in the treatment of acute severe viral pneumonia. </w:t>
      </w:r>
      <w:r w:rsidRPr="00531FEC">
        <w:rPr>
          <w:rFonts w:ascii="Book Antiqua" w:hAnsi="Book Antiqua"/>
          <w:i/>
          <w:kern w:val="0"/>
          <w:sz w:val="24"/>
          <w:szCs w:val="24"/>
        </w:rPr>
        <w:t xml:space="preserve">Shandong </w:t>
      </w:r>
      <w:proofErr w:type="spellStart"/>
      <w:r w:rsidRPr="00531FEC">
        <w:rPr>
          <w:rFonts w:ascii="Book Antiqua" w:hAnsi="Book Antiqua"/>
          <w:i/>
          <w:kern w:val="0"/>
          <w:sz w:val="24"/>
          <w:szCs w:val="24"/>
        </w:rPr>
        <w:t>Yiyao</w:t>
      </w:r>
      <w:proofErr w:type="spellEnd"/>
      <w:r w:rsidRPr="00531FEC">
        <w:rPr>
          <w:rFonts w:ascii="Book Antiqua" w:hAnsi="Book Antiqua"/>
          <w:kern w:val="0"/>
          <w:sz w:val="24"/>
          <w:szCs w:val="24"/>
        </w:rPr>
        <w:t xml:space="preserve"> 2011, </w:t>
      </w:r>
      <w:r w:rsidRPr="00531FEC">
        <w:rPr>
          <w:rFonts w:ascii="Book Antiqua" w:hAnsi="Book Antiqua"/>
          <w:b/>
          <w:kern w:val="0"/>
          <w:sz w:val="24"/>
          <w:szCs w:val="24"/>
        </w:rPr>
        <w:t>51</w:t>
      </w:r>
      <w:r w:rsidRPr="00531FEC">
        <w:rPr>
          <w:rFonts w:ascii="Book Antiqua" w:hAnsi="Book Antiqua"/>
          <w:kern w:val="0"/>
          <w:sz w:val="24"/>
          <w:szCs w:val="24"/>
        </w:rPr>
        <w:t>: 90-91 [DOI: 1002-</w:t>
      </w:r>
      <w:proofErr w:type="gramStart"/>
      <w:r w:rsidRPr="00531FEC">
        <w:rPr>
          <w:rFonts w:ascii="Book Antiqua" w:hAnsi="Book Antiqua"/>
          <w:kern w:val="0"/>
          <w:sz w:val="24"/>
          <w:szCs w:val="24"/>
        </w:rPr>
        <w:t>266X(</w:t>
      </w:r>
      <w:proofErr w:type="gramEnd"/>
      <w:r w:rsidRPr="00531FEC">
        <w:rPr>
          <w:rFonts w:ascii="Book Antiqua" w:hAnsi="Book Antiqua"/>
          <w:kern w:val="0"/>
          <w:sz w:val="24"/>
          <w:szCs w:val="24"/>
        </w:rPr>
        <w:t>2011)15-0090-02]</w:t>
      </w:r>
    </w:p>
    <w:p w:rsidR="008736B7" w:rsidRPr="00C7507E" w:rsidRDefault="008D1908" w:rsidP="00C7507E">
      <w:pPr>
        <w:adjustRightInd w:val="0"/>
        <w:snapToGrid w:val="0"/>
        <w:spacing w:line="360" w:lineRule="auto"/>
        <w:rPr>
          <w:rFonts w:ascii="Book Antiqua" w:hAnsi="Book Antiqua"/>
          <w:kern w:val="0"/>
          <w:sz w:val="24"/>
          <w:szCs w:val="24"/>
        </w:rPr>
      </w:pPr>
      <w:r w:rsidRPr="00531FEC">
        <w:rPr>
          <w:rFonts w:ascii="Book Antiqua" w:hAnsi="Book Antiqua"/>
          <w:kern w:val="0"/>
          <w:sz w:val="24"/>
          <w:szCs w:val="24"/>
        </w:rPr>
        <w:t>17</w:t>
      </w:r>
      <w:r w:rsidRPr="00531FEC">
        <w:rPr>
          <w:rFonts w:ascii="Book Antiqua" w:hAnsi="Book Antiqua"/>
          <w:b/>
          <w:kern w:val="0"/>
          <w:sz w:val="24"/>
          <w:szCs w:val="24"/>
        </w:rPr>
        <w:t>Xu X</w:t>
      </w:r>
      <w:r w:rsidRPr="00531FEC">
        <w:rPr>
          <w:rFonts w:ascii="Book Antiqua" w:hAnsi="Book Antiqua"/>
          <w:kern w:val="0"/>
          <w:sz w:val="24"/>
          <w:szCs w:val="24"/>
        </w:rPr>
        <w:t xml:space="preserve">, Yu C, Qu J, Zhang L, Jiang S, Huang D, Chen B, Zhang Z, Guan W, Ling Z, Jiang R, Hu T, Ding Y, Lin L, </w:t>
      </w:r>
      <w:proofErr w:type="spellStart"/>
      <w:r w:rsidRPr="00531FEC">
        <w:rPr>
          <w:rFonts w:ascii="Book Antiqua" w:hAnsi="Book Antiqua"/>
          <w:kern w:val="0"/>
          <w:sz w:val="24"/>
          <w:szCs w:val="24"/>
        </w:rPr>
        <w:t>Gan</w:t>
      </w:r>
      <w:proofErr w:type="spellEnd"/>
      <w:r w:rsidRPr="00531FEC">
        <w:rPr>
          <w:rFonts w:ascii="Book Antiqua" w:hAnsi="Book Antiqua"/>
          <w:kern w:val="0"/>
          <w:sz w:val="24"/>
          <w:szCs w:val="24"/>
        </w:rPr>
        <w:t xml:space="preserve"> Q, Luo L, Tang X, Liu J. Imaging and clinical features of patients with 2019 novel coronavirus SARS-CoV-2. </w:t>
      </w:r>
      <w:proofErr w:type="spellStart"/>
      <w:r w:rsidRPr="00531FEC">
        <w:rPr>
          <w:rFonts w:ascii="Book Antiqua" w:hAnsi="Book Antiqua"/>
          <w:i/>
          <w:kern w:val="0"/>
          <w:sz w:val="24"/>
          <w:szCs w:val="24"/>
        </w:rPr>
        <w:t>Eur</w:t>
      </w:r>
      <w:proofErr w:type="spellEnd"/>
      <w:r w:rsidRPr="00531FEC">
        <w:rPr>
          <w:rFonts w:ascii="Book Antiqua" w:hAnsi="Book Antiqua"/>
          <w:i/>
          <w:kern w:val="0"/>
          <w:sz w:val="24"/>
          <w:szCs w:val="24"/>
        </w:rPr>
        <w:t xml:space="preserve"> J </w:t>
      </w:r>
      <w:proofErr w:type="spellStart"/>
      <w:r w:rsidRPr="00531FEC">
        <w:rPr>
          <w:rFonts w:ascii="Book Antiqua" w:hAnsi="Book Antiqua"/>
          <w:i/>
          <w:kern w:val="0"/>
          <w:sz w:val="24"/>
          <w:szCs w:val="24"/>
        </w:rPr>
        <w:t>Nucl</w:t>
      </w:r>
      <w:proofErr w:type="spellEnd"/>
      <w:r w:rsidRPr="00531FEC">
        <w:rPr>
          <w:rFonts w:ascii="Book Antiqua" w:hAnsi="Book Antiqua"/>
          <w:i/>
          <w:kern w:val="0"/>
          <w:sz w:val="24"/>
          <w:szCs w:val="24"/>
        </w:rPr>
        <w:t xml:space="preserve"> Med </w:t>
      </w:r>
      <w:proofErr w:type="spellStart"/>
      <w:r w:rsidRPr="00531FEC">
        <w:rPr>
          <w:rFonts w:ascii="Book Antiqua" w:hAnsi="Book Antiqua"/>
          <w:i/>
          <w:kern w:val="0"/>
          <w:sz w:val="24"/>
          <w:szCs w:val="24"/>
        </w:rPr>
        <w:t>Mol</w:t>
      </w:r>
      <w:proofErr w:type="spellEnd"/>
      <w:r w:rsidRPr="00531FEC">
        <w:rPr>
          <w:rFonts w:ascii="Book Antiqua" w:hAnsi="Book Antiqua"/>
          <w:i/>
          <w:kern w:val="0"/>
          <w:sz w:val="24"/>
          <w:szCs w:val="24"/>
        </w:rPr>
        <w:t xml:space="preserve"> Imaging</w:t>
      </w:r>
      <w:r w:rsidRPr="00531FEC">
        <w:rPr>
          <w:rFonts w:ascii="Book Antiqua" w:hAnsi="Book Antiqua"/>
          <w:kern w:val="0"/>
          <w:sz w:val="24"/>
          <w:szCs w:val="24"/>
        </w:rPr>
        <w:t xml:space="preserve"> 2020; </w:t>
      </w:r>
      <w:r w:rsidRPr="00531FEC">
        <w:rPr>
          <w:rFonts w:ascii="Book Antiqua" w:hAnsi="Book Antiqua"/>
          <w:b/>
          <w:kern w:val="0"/>
          <w:sz w:val="24"/>
          <w:szCs w:val="24"/>
        </w:rPr>
        <w:t>47</w:t>
      </w:r>
      <w:r w:rsidRPr="00531FEC">
        <w:rPr>
          <w:rFonts w:ascii="Book Antiqua" w:hAnsi="Book Antiqua"/>
          <w:kern w:val="0"/>
          <w:sz w:val="24"/>
          <w:szCs w:val="24"/>
        </w:rPr>
        <w:t>: 1275-1280 [PMID: 32107577 DOI: 10.1007/s00259-020-04735-9]</w:t>
      </w:r>
    </w:p>
    <w:p w:rsidR="002A249C" w:rsidRPr="00C7507E" w:rsidRDefault="008D1908" w:rsidP="00C7507E">
      <w:pPr>
        <w:widowControl/>
        <w:adjustRightInd w:val="0"/>
        <w:snapToGrid w:val="0"/>
        <w:spacing w:line="360" w:lineRule="auto"/>
        <w:rPr>
          <w:rFonts w:ascii="Book Antiqua" w:hAnsi="Book Antiqua" w:cs="Times New Roman"/>
          <w:color w:val="000000" w:themeColor="text1"/>
          <w:kern w:val="0"/>
          <w:sz w:val="24"/>
          <w:szCs w:val="24"/>
        </w:rPr>
      </w:pPr>
      <w:r w:rsidRPr="00531FEC">
        <w:rPr>
          <w:rFonts w:ascii="Book Antiqua" w:hAnsi="Book Antiqua" w:cs="Times New Roman"/>
          <w:color w:val="000000" w:themeColor="text1"/>
          <w:kern w:val="0"/>
          <w:sz w:val="24"/>
          <w:szCs w:val="24"/>
        </w:rPr>
        <w:br w:type="page"/>
      </w:r>
    </w:p>
    <w:p w:rsidR="00E1200A" w:rsidRPr="00C7507E" w:rsidRDefault="008D1908" w:rsidP="00C7507E">
      <w:pPr>
        <w:adjustRightInd w:val="0"/>
        <w:snapToGrid w:val="0"/>
        <w:spacing w:line="360" w:lineRule="auto"/>
        <w:rPr>
          <w:rFonts w:ascii="Book Antiqua" w:hAnsi="Book Antiqua"/>
          <w:b/>
          <w:color w:val="000000" w:themeColor="text1"/>
          <w:kern w:val="0"/>
          <w:sz w:val="24"/>
          <w:szCs w:val="24"/>
        </w:rPr>
      </w:pPr>
      <w:r w:rsidRPr="00531FEC">
        <w:rPr>
          <w:rFonts w:ascii="Book Antiqua" w:hAnsi="Book Antiqua"/>
          <w:b/>
          <w:color w:val="000000" w:themeColor="text1"/>
          <w:kern w:val="0"/>
          <w:sz w:val="24"/>
          <w:szCs w:val="24"/>
        </w:rPr>
        <w:lastRenderedPageBreak/>
        <w:t>Footnotes</w:t>
      </w:r>
    </w:p>
    <w:p w:rsidR="00E1200A" w:rsidRPr="00C06D96" w:rsidRDefault="008D1908" w:rsidP="00C7507E">
      <w:pPr>
        <w:adjustRightInd w:val="0"/>
        <w:snapToGrid w:val="0"/>
        <w:spacing w:line="360" w:lineRule="auto"/>
        <w:rPr>
          <w:rFonts w:ascii="Book Antiqua" w:eastAsia="等线" w:hAnsi="Book Antiqua" w:cs="Times New Roman"/>
          <w:b/>
          <w:bCs/>
          <w:color w:val="000000" w:themeColor="text1"/>
          <w:kern w:val="0"/>
          <w:sz w:val="24"/>
          <w:szCs w:val="24"/>
        </w:rPr>
      </w:pPr>
      <w:r w:rsidRPr="00531FEC">
        <w:rPr>
          <w:rFonts w:ascii="Book Antiqua" w:eastAsia="等线" w:hAnsi="Book Antiqua" w:cs="Tahoma"/>
          <w:b/>
          <w:color w:val="000000" w:themeColor="text1"/>
          <w:kern w:val="0"/>
          <w:sz w:val="24"/>
          <w:szCs w:val="24"/>
        </w:rPr>
        <w:t xml:space="preserve">Informed consent statement: </w:t>
      </w:r>
      <w:r w:rsidR="00E1200A" w:rsidRPr="00C7507E">
        <w:rPr>
          <w:rFonts w:ascii="Book Antiqua" w:eastAsia="等线" w:hAnsi="Book Antiqua" w:cs="Times New Roman"/>
          <w:color w:val="000000" w:themeColor="text1"/>
          <w:kern w:val="0"/>
          <w:sz w:val="24"/>
          <w:szCs w:val="24"/>
        </w:rPr>
        <w:t>Informed written consent was obtained from the patient for publication of this report and any accompanying images.</w:t>
      </w:r>
    </w:p>
    <w:p w:rsidR="00E1200A" w:rsidRPr="00C7507E" w:rsidRDefault="00E1200A" w:rsidP="00C7507E">
      <w:pPr>
        <w:adjustRightInd w:val="0"/>
        <w:snapToGrid w:val="0"/>
        <w:spacing w:line="360" w:lineRule="auto"/>
        <w:rPr>
          <w:rFonts w:ascii="Book Antiqua" w:eastAsia="等线" w:hAnsi="Book Antiqua" w:cs="Times New Roman"/>
          <w:color w:val="000000" w:themeColor="text1"/>
          <w:kern w:val="0"/>
          <w:sz w:val="24"/>
          <w:szCs w:val="24"/>
        </w:rPr>
      </w:pPr>
    </w:p>
    <w:p w:rsidR="00E1200A" w:rsidRPr="00C7507E" w:rsidRDefault="008D1908" w:rsidP="00C7507E">
      <w:pPr>
        <w:adjustRightInd w:val="0"/>
        <w:snapToGrid w:val="0"/>
        <w:spacing w:line="360" w:lineRule="auto"/>
        <w:rPr>
          <w:rFonts w:ascii="Book Antiqua" w:eastAsia="等线" w:hAnsi="Book Antiqua" w:cs="Times New Roman"/>
          <w:b/>
          <w:bCs/>
          <w:color w:val="000000" w:themeColor="text1"/>
          <w:kern w:val="0"/>
          <w:sz w:val="24"/>
          <w:szCs w:val="24"/>
        </w:rPr>
      </w:pPr>
      <w:r w:rsidRPr="00531FEC">
        <w:rPr>
          <w:rFonts w:ascii="Book Antiqua" w:eastAsia="等线" w:hAnsi="Book Antiqua" w:cs="Tahoma"/>
          <w:b/>
          <w:color w:val="000000" w:themeColor="text1"/>
          <w:kern w:val="0"/>
          <w:sz w:val="24"/>
          <w:szCs w:val="24"/>
        </w:rPr>
        <w:t xml:space="preserve">Conflict-of-interest statement: </w:t>
      </w:r>
      <w:r w:rsidR="00E1200A" w:rsidRPr="00C7507E">
        <w:rPr>
          <w:rFonts w:ascii="Book Antiqua" w:eastAsia="等线" w:hAnsi="Book Antiqua" w:cs="Times New Roman"/>
          <w:color w:val="000000" w:themeColor="text1"/>
          <w:kern w:val="0"/>
          <w:sz w:val="24"/>
          <w:szCs w:val="24"/>
        </w:rPr>
        <w:t>The authors declared no conflict</w:t>
      </w:r>
      <w:r w:rsidR="002834E0" w:rsidRPr="00C06D96">
        <w:rPr>
          <w:rFonts w:ascii="Book Antiqua" w:eastAsia="等线" w:hAnsi="Book Antiqua" w:cs="Times New Roman"/>
          <w:color w:val="000000" w:themeColor="text1"/>
          <w:kern w:val="0"/>
          <w:sz w:val="24"/>
          <w:szCs w:val="24"/>
        </w:rPr>
        <w:t>s</w:t>
      </w:r>
      <w:r w:rsidRPr="00531FEC">
        <w:rPr>
          <w:rFonts w:ascii="Book Antiqua" w:eastAsia="等线" w:hAnsi="Book Antiqua" w:cs="Times New Roman"/>
          <w:color w:val="000000" w:themeColor="text1"/>
          <w:kern w:val="0"/>
          <w:sz w:val="24"/>
          <w:szCs w:val="24"/>
        </w:rPr>
        <w:t xml:space="preserve"> of interest.</w:t>
      </w:r>
    </w:p>
    <w:p w:rsidR="00E1200A" w:rsidRPr="00C7507E" w:rsidRDefault="00E1200A" w:rsidP="00C7507E">
      <w:pPr>
        <w:adjustRightInd w:val="0"/>
        <w:snapToGrid w:val="0"/>
        <w:spacing w:line="360" w:lineRule="auto"/>
        <w:rPr>
          <w:rFonts w:ascii="Book Antiqua" w:eastAsia="等线" w:hAnsi="Book Antiqua" w:cs="Times New Roman"/>
          <w:color w:val="000000" w:themeColor="text1"/>
          <w:kern w:val="0"/>
          <w:sz w:val="24"/>
          <w:szCs w:val="24"/>
        </w:rPr>
      </w:pPr>
    </w:p>
    <w:p w:rsidR="00E1200A" w:rsidRPr="00C7507E" w:rsidRDefault="008D1908" w:rsidP="00C7507E">
      <w:pPr>
        <w:autoSpaceDE w:val="0"/>
        <w:autoSpaceDN w:val="0"/>
        <w:adjustRightInd w:val="0"/>
        <w:snapToGrid w:val="0"/>
        <w:spacing w:line="360" w:lineRule="auto"/>
        <w:rPr>
          <w:rFonts w:ascii="Book Antiqua" w:eastAsia="宋体" w:hAnsi="Book Antiqua" w:cs="Times New Roman"/>
          <w:color w:val="000000" w:themeColor="text1"/>
          <w:kern w:val="0"/>
          <w:sz w:val="24"/>
          <w:szCs w:val="24"/>
        </w:rPr>
      </w:pPr>
      <w:r w:rsidRPr="00531FEC">
        <w:rPr>
          <w:rFonts w:ascii="Book Antiqua" w:eastAsia="等线" w:hAnsi="Book Antiqua" w:cs="Tahoma"/>
          <w:b/>
          <w:color w:val="000000" w:themeColor="text1"/>
          <w:kern w:val="0"/>
          <w:sz w:val="24"/>
          <w:szCs w:val="24"/>
        </w:rPr>
        <w:t xml:space="preserve">CARE Checklist (2016) statement: </w:t>
      </w:r>
      <w:r w:rsidRPr="00531FEC">
        <w:rPr>
          <w:rFonts w:ascii="Book Antiqua" w:eastAsia="等线" w:hAnsi="Book Antiqua" w:cs="TimesNewRomanPSMT"/>
          <w:color w:val="000000" w:themeColor="text1"/>
          <w:kern w:val="0"/>
          <w:sz w:val="24"/>
          <w:szCs w:val="24"/>
        </w:rPr>
        <w:t>The authors have read the CARE Checklist (2016), and the manuscript was prepared and revised according to the CARE Checklist (2016).</w:t>
      </w:r>
    </w:p>
    <w:p w:rsidR="00E1200A" w:rsidRPr="00531FEC" w:rsidRDefault="00E1200A" w:rsidP="00C7507E">
      <w:pPr>
        <w:adjustRightInd w:val="0"/>
        <w:snapToGrid w:val="0"/>
        <w:spacing w:line="360" w:lineRule="auto"/>
        <w:rPr>
          <w:rFonts w:ascii="Book Antiqua" w:eastAsia="等线" w:hAnsi="Book Antiqua" w:cs="等线"/>
          <w:b/>
          <w:bCs/>
          <w:color w:val="000000" w:themeColor="text1"/>
          <w:kern w:val="0"/>
          <w:sz w:val="24"/>
          <w:szCs w:val="24"/>
        </w:rPr>
      </w:pPr>
    </w:p>
    <w:p w:rsidR="002A249C" w:rsidRPr="00531FEC" w:rsidRDefault="002A249C" w:rsidP="00C7507E">
      <w:pPr>
        <w:adjustRightInd w:val="0"/>
        <w:snapToGrid w:val="0"/>
        <w:spacing w:line="360" w:lineRule="auto"/>
        <w:rPr>
          <w:rFonts w:ascii="Book Antiqua" w:hAnsi="Book Antiqua"/>
          <w:kern w:val="0"/>
          <w:sz w:val="24"/>
          <w:szCs w:val="24"/>
        </w:rPr>
      </w:pPr>
      <w:r w:rsidRPr="00C7507E">
        <w:rPr>
          <w:rFonts w:ascii="Book Antiqua" w:hAnsi="Book Antiqua"/>
          <w:b/>
          <w:color w:val="000000"/>
          <w:kern w:val="0"/>
          <w:sz w:val="24"/>
          <w:szCs w:val="24"/>
        </w:rPr>
        <w:t>Open-Access:</w:t>
      </w:r>
      <w:r w:rsidRPr="00C06D96">
        <w:rPr>
          <w:rFonts w:ascii="Book Antiqua" w:hAnsi="Book Antiqua"/>
          <w:color w:val="000000"/>
          <w:kern w:val="0"/>
          <w:sz w:val="24"/>
          <w:szCs w:val="24"/>
        </w:rPr>
        <w:t xml:space="preserve"> This article is an open-access </w:t>
      </w:r>
      <w:r w:rsidR="008D1908" w:rsidRPr="00531FEC">
        <w:rPr>
          <w:rFonts w:ascii="Book Antiqua" w:hAnsi="Book Antiqua"/>
          <w:kern w:val="0"/>
          <w:sz w:val="24"/>
          <w:szCs w:val="24"/>
        </w:rPr>
        <w:t xml:space="preserve">article that was selected </w:t>
      </w:r>
      <w:r w:rsidR="008D1908" w:rsidRPr="00531FEC">
        <w:rPr>
          <w:rFonts w:ascii="Book Antiqua" w:hAnsi="Book Antiqua"/>
          <w:color w:val="000000"/>
          <w:kern w:val="0"/>
          <w:sz w:val="24"/>
          <w:szCs w:val="24"/>
        </w:rPr>
        <w:t xml:space="preserve">by an in-house editor and fully peer-reviewed by external reviewers. It is distributed in accordance with the Creative Commons Attribution </w:t>
      </w:r>
      <w:proofErr w:type="spellStart"/>
      <w:r w:rsidR="008D1908" w:rsidRPr="00531FEC">
        <w:rPr>
          <w:rFonts w:ascii="Book Antiqua" w:hAnsi="Book Antiqua"/>
          <w:color w:val="000000"/>
          <w:kern w:val="0"/>
          <w:sz w:val="24"/>
          <w:szCs w:val="24"/>
        </w:rPr>
        <w:t>NonCommercial</w:t>
      </w:r>
      <w:proofErr w:type="spellEnd"/>
      <w:r w:rsidR="008D1908" w:rsidRPr="00531FEC">
        <w:rPr>
          <w:rFonts w:ascii="Book Antiqua" w:hAnsi="Book Antiqua"/>
          <w:color w:val="000000"/>
          <w:kern w:val="0"/>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2A249C" w:rsidRPr="00531FEC" w:rsidRDefault="002A249C" w:rsidP="00C7507E">
      <w:pPr>
        <w:adjustRightInd w:val="0"/>
        <w:snapToGrid w:val="0"/>
        <w:spacing w:line="360" w:lineRule="auto"/>
        <w:rPr>
          <w:rFonts w:ascii="Book Antiqua" w:hAnsi="Book Antiqua" w:cstheme="minorHAnsi"/>
          <w:b/>
          <w:bCs/>
          <w:kern w:val="0"/>
          <w:sz w:val="24"/>
          <w:szCs w:val="24"/>
        </w:rPr>
      </w:pPr>
    </w:p>
    <w:p w:rsidR="002A249C" w:rsidRPr="00531FEC" w:rsidRDefault="008D1908" w:rsidP="00C7507E">
      <w:pPr>
        <w:adjustRightInd w:val="0"/>
        <w:snapToGrid w:val="0"/>
        <w:spacing w:line="360" w:lineRule="auto"/>
        <w:rPr>
          <w:rFonts w:ascii="Book Antiqua" w:eastAsia="宋体" w:hAnsi="Book Antiqua" w:cs="宋体"/>
          <w:kern w:val="0"/>
          <w:sz w:val="24"/>
          <w:szCs w:val="24"/>
        </w:rPr>
      </w:pPr>
      <w:r w:rsidRPr="00531FEC">
        <w:rPr>
          <w:rFonts w:ascii="Book Antiqua" w:eastAsia="宋体" w:hAnsi="Book Antiqua" w:cs="宋体"/>
          <w:b/>
          <w:kern w:val="0"/>
          <w:sz w:val="24"/>
          <w:szCs w:val="24"/>
        </w:rPr>
        <w:t>Manuscript source:</w:t>
      </w:r>
      <w:r w:rsidRPr="00531FEC">
        <w:rPr>
          <w:rFonts w:ascii="Book Antiqua" w:eastAsia="宋体" w:hAnsi="Book Antiqua" w:cs="宋体"/>
          <w:kern w:val="0"/>
          <w:sz w:val="24"/>
          <w:szCs w:val="24"/>
        </w:rPr>
        <w:t> Unsolicited manuscript</w:t>
      </w:r>
    </w:p>
    <w:p w:rsidR="002A249C" w:rsidRPr="00C7507E" w:rsidRDefault="002A249C" w:rsidP="00C7507E">
      <w:pPr>
        <w:adjustRightInd w:val="0"/>
        <w:snapToGrid w:val="0"/>
        <w:spacing w:line="360" w:lineRule="auto"/>
        <w:rPr>
          <w:rFonts w:ascii="Book Antiqua" w:eastAsia="等线" w:hAnsi="Book Antiqua"/>
          <w:b/>
          <w:bCs/>
          <w:color w:val="000000"/>
          <w:kern w:val="0"/>
          <w:sz w:val="24"/>
          <w:szCs w:val="24"/>
        </w:rPr>
      </w:pPr>
    </w:p>
    <w:p w:rsidR="002A249C" w:rsidRPr="00531FEC" w:rsidRDefault="008D1908" w:rsidP="00C7507E">
      <w:pPr>
        <w:adjustRightInd w:val="0"/>
        <w:snapToGrid w:val="0"/>
        <w:spacing w:line="360" w:lineRule="auto"/>
        <w:rPr>
          <w:rFonts w:ascii="Book Antiqua" w:hAnsi="Book Antiqua"/>
          <w:b/>
          <w:kern w:val="0"/>
          <w:sz w:val="24"/>
          <w:szCs w:val="24"/>
        </w:rPr>
      </w:pPr>
      <w:r w:rsidRPr="00531FEC">
        <w:rPr>
          <w:rFonts w:ascii="Book Antiqua" w:hAnsi="Book Antiqua"/>
          <w:b/>
          <w:kern w:val="0"/>
          <w:sz w:val="24"/>
          <w:szCs w:val="24"/>
        </w:rPr>
        <w:t>Peer-review started:</w:t>
      </w:r>
      <w:r w:rsidRPr="00531FEC">
        <w:rPr>
          <w:rFonts w:ascii="Book Antiqua" w:hAnsi="Book Antiqua"/>
          <w:kern w:val="0"/>
          <w:sz w:val="24"/>
          <w:szCs w:val="24"/>
        </w:rPr>
        <w:t xml:space="preserve"> April 9, 2020</w:t>
      </w:r>
    </w:p>
    <w:p w:rsidR="002A249C" w:rsidRPr="00531FEC" w:rsidRDefault="008D1908" w:rsidP="00C7507E">
      <w:pPr>
        <w:adjustRightInd w:val="0"/>
        <w:snapToGrid w:val="0"/>
        <w:spacing w:line="360" w:lineRule="auto"/>
        <w:rPr>
          <w:rFonts w:ascii="Book Antiqua" w:hAnsi="Book Antiqua"/>
          <w:b/>
          <w:kern w:val="0"/>
          <w:sz w:val="24"/>
          <w:szCs w:val="24"/>
        </w:rPr>
      </w:pPr>
      <w:r w:rsidRPr="00531FEC">
        <w:rPr>
          <w:rFonts w:ascii="Book Antiqua" w:hAnsi="Book Antiqua"/>
          <w:b/>
          <w:kern w:val="0"/>
          <w:sz w:val="24"/>
          <w:szCs w:val="24"/>
        </w:rPr>
        <w:t>First decision:</w:t>
      </w:r>
      <w:r w:rsidRPr="00531FEC">
        <w:rPr>
          <w:rFonts w:ascii="Book Antiqua" w:hAnsi="Book Antiqua"/>
          <w:kern w:val="0"/>
          <w:sz w:val="24"/>
          <w:szCs w:val="24"/>
        </w:rPr>
        <w:t xml:space="preserve"> April 29, 2020</w:t>
      </w:r>
    </w:p>
    <w:p w:rsidR="002A249C" w:rsidRPr="00531FEC" w:rsidRDefault="008D1908" w:rsidP="00C7507E">
      <w:pPr>
        <w:adjustRightInd w:val="0"/>
        <w:snapToGrid w:val="0"/>
        <w:spacing w:line="360" w:lineRule="auto"/>
        <w:rPr>
          <w:rFonts w:ascii="Book Antiqua" w:hAnsi="Book Antiqua"/>
          <w:kern w:val="0"/>
          <w:sz w:val="24"/>
          <w:szCs w:val="24"/>
        </w:rPr>
      </w:pPr>
      <w:r w:rsidRPr="00531FEC">
        <w:rPr>
          <w:rFonts w:ascii="Book Antiqua" w:hAnsi="Book Antiqua"/>
          <w:b/>
          <w:kern w:val="0"/>
          <w:sz w:val="24"/>
          <w:szCs w:val="24"/>
        </w:rPr>
        <w:t>Article in press:</w:t>
      </w:r>
      <w:r w:rsidR="00DA151E">
        <w:rPr>
          <w:rFonts w:ascii="Book Antiqua" w:hAnsi="Book Antiqua" w:hint="eastAsia"/>
          <w:b/>
          <w:kern w:val="0"/>
          <w:sz w:val="24"/>
          <w:szCs w:val="24"/>
        </w:rPr>
        <w:t xml:space="preserve"> </w:t>
      </w:r>
      <w:r w:rsidR="00DA151E" w:rsidRPr="00531FEC">
        <w:rPr>
          <w:rFonts w:ascii="Book Antiqua" w:hAnsi="Book Antiqua"/>
          <w:bCs/>
          <w:color w:val="000000" w:themeColor="text1"/>
          <w:kern w:val="0"/>
          <w:sz w:val="24"/>
          <w:szCs w:val="24"/>
        </w:rPr>
        <w:t>May 19, 2020</w:t>
      </w:r>
    </w:p>
    <w:p w:rsidR="002A249C" w:rsidRPr="00531FEC" w:rsidRDefault="002A249C" w:rsidP="00C7507E">
      <w:pPr>
        <w:adjustRightInd w:val="0"/>
        <w:snapToGrid w:val="0"/>
        <w:spacing w:line="360" w:lineRule="auto"/>
        <w:rPr>
          <w:rFonts w:ascii="Book Antiqua" w:hAnsi="Book Antiqua"/>
          <w:kern w:val="0"/>
          <w:sz w:val="24"/>
          <w:szCs w:val="24"/>
        </w:rPr>
      </w:pPr>
    </w:p>
    <w:p w:rsidR="002A249C" w:rsidRPr="00C7507E" w:rsidRDefault="002A249C" w:rsidP="00C7507E">
      <w:pPr>
        <w:adjustRightInd w:val="0"/>
        <w:snapToGrid w:val="0"/>
        <w:spacing w:line="360" w:lineRule="auto"/>
        <w:rPr>
          <w:rFonts w:ascii="Book Antiqua" w:eastAsia="宋体" w:hAnsi="Book Antiqua" w:cs="Helvetica"/>
          <w:b/>
          <w:kern w:val="0"/>
          <w:sz w:val="24"/>
          <w:szCs w:val="24"/>
        </w:rPr>
      </w:pPr>
      <w:r w:rsidRPr="00C7507E">
        <w:rPr>
          <w:rFonts w:ascii="Book Antiqua" w:eastAsia="宋体" w:hAnsi="Book Antiqua" w:cs="Helvetica"/>
          <w:b/>
          <w:kern w:val="0"/>
          <w:sz w:val="24"/>
          <w:szCs w:val="24"/>
        </w:rPr>
        <w:t xml:space="preserve">Specialty type: </w:t>
      </w:r>
      <w:r w:rsidRPr="00C06D96">
        <w:rPr>
          <w:rFonts w:ascii="Book Antiqua" w:eastAsia="微软雅黑" w:hAnsi="Book Antiqua" w:cs="宋体"/>
          <w:kern w:val="0"/>
          <w:sz w:val="24"/>
          <w:szCs w:val="24"/>
        </w:rPr>
        <w:t>Medicine, research and experimental</w:t>
      </w:r>
    </w:p>
    <w:p w:rsidR="002A249C" w:rsidRPr="00C7507E" w:rsidRDefault="008D1908" w:rsidP="00C7507E">
      <w:pPr>
        <w:adjustRightInd w:val="0"/>
        <w:snapToGrid w:val="0"/>
        <w:spacing w:line="360" w:lineRule="auto"/>
        <w:rPr>
          <w:rFonts w:ascii="Book Antiqua" w:eastAsia="宋体" w:hAnsi="Book Antiqua" w:cs="Helvetica"/>
          <w:b/>
          <w:kern w:val="0"/>
          <w:sz w:val="24"/>
          <w:szCs w:val="24"/>
        </w:rPr>
      </w:pPr>
      <w:r w:rsidRPr="00531FEC">
        <w:rPr>
          <w:rFonts w:ascii="Book Antiqua" w:hAnsi="Book Antiqua" w:cs="宋体"/>
          <w:b/>
          <w:kern w:val="0"/>
          <w:sz w:val="24"/>
          <w:szCs w:val="24"/>
        </w:rPr>
        <w:t>Country/Territory </w:t>
      </w:r>
      <w:r w:rsidRPr="00531FEC">
        <w:rPr>
          <w:rFonts w:ascii="Book Antiqua" w:eastAsia="宋体" w:hAnsi="Book Antiqua" w:cs="Helvetica"/>
          <w:b/>
          <w:kern w:val="0"/>
          <w:sz w:val="24"/>
          <w:szCs w:val="24"/>
        </w:rPr>
        <w:t xml:space="preserve">of origin: </w:t>
      </w:r>
      <w:r w:rsidRPr="00531FEC">
        <w:rPr>
          <w:rFonts w:ascii="Book Antiqua" w:eastAsia="宋体" w:hAnsi="Book Antiqua"/>
          <w:kern w:val="0"/>
          <w:sz w:val="24"/>
          <w:szCs w:val="24"/>
        </w:rPr>
        <w:t>China</w:t>
      </w:r>
    </w:p>
    <w:p w:rsidR="002A249C" w:rsidRPr="00C7507E" w:rsidRDefault="008D1908" w:rsidP="00C7507E">
      <w:pPr>
        <w:adjustRightInd w:val="0"/>
        <w:snapToGrid w:val="0"/>
        <w:spacing w:line="360" w:lineRule="auto"/>
        <w:rPr>
          <w:rFonts w:ascii="Book Antiqua" w:hAnsi="Book Antiqua" w:cs="宋体"/>
          <w:b/>
          <w:kern w:val="0"/>
          <w:sz w:val="24"/>
          <w:szCs w:val="24"/>
        </w:rPr>
      </w:pPr>
      <w:r w:rsidRPr="00531FEC">
        <w:rPr>
          <w:rFonts w:ascii="Book Antiqua" w:hAnsi="Book Antiqua" w:cs="宋体"/>
          <w:b/>
          <w:kern w:val="0"/>
          <w:sz w:val="24"/>
          <w:szCs w:val="24"/>
        </w:rPr>
        <w:t>Peer-review report’s scientific quality classification</w:t>
      </w:r>
    </w:p>
    <w:p w:rsidR="002A249C" w:rsidRPr="00C7507E" w:rsidRDefault="008D1908" w:rsidP="00C7507E">
      <w:pPr>
        <w:adjustRightInd w:val="0"/>
        <w:snapToGrid w:val="0"/>
        <w:spacing w:line="360" w:lineRule="auto"/>
        <w:rPr>
          <w:rFonts w:ascii="Book Antiqua" w:eastAsia="宋体" w:hAnsi="Book Antiqua" w:cs="Helvetica"/>
          <w:kern w:val="0"/>
          <w:sz w:val="24"/>
          <w:szCs w:val="24"/>
        </w:rPr>
      </w:pPr>
      <w:r w:rsidRPr="00531FEC">
        <w:rPr>
          <w:rFonts w:ascii="Book Antiqua" w:eastAsia="宋体" w:hAnsi="Book Antiqua" w:cs="Helvetica"/>
          <w:kern w:val="0"/>
          <w:sz w:val="24"/>
          <w:szCs w:val="24"/>
        </w:rPr>
        <w:t xml:space="preserve">Grade </w:t>
      </w:r>
      <w:proofErr w:type="gramStart"/>
      <w:r w:rsidRPr="00531FEC">
        <w:rPr>
          <w:rFonts w:ascii="Book Antiqua" w:eastAsia="宋体" w:hAnsi="Book Antiqua" w:cs="Helvetica"/>
          <w:kern w:val="0"/>
          <w:sz w:val="24"/>
          <w:szCs w:val="24"/>
        </w:rPr>
        <w:t>A</w:t>
      </w:r>
      <w:proofErr w:type="gramEnd"/>
      <w:r w:rsidRPr="00531FEC">
        <w:rPr>
          <w:rFonts w:ascii="Book Antiqua" w:eastAsia="宋体" w:hAnsi="Book Antiqua" w:cs="Helvetica"/>
          <w:kern w:val="0"/>
          <w:sz w:val="24"/>
          <w:szCs w:val="24"/>
        </w:rPr>
        <w:t xml:space="preserve"> (Excellent): 0</w:t>
      </w:r>
    </w:p>
    <w:p w:rsidR="002A249C" w:rsidRPr="00C7507E" w:rsidRDefault="008D1908" w:rsidP="00C7507E">
      <w:pPr>
        <w:adjustRightInd w:val="0"/>
        <w:snapToGrid w:val="0"/>
        <w:spacing w:line="360" w:lineRule="auto"/>
        <w:rPr>
          <w:rFonts w:ascii="Book Antiqua" w:eastAsia="宋体" w:hAnsi="Book Antiqua" w:cs="Helvetica"/>
          <w:kern w:val="0"/>
          <w:sz w:val="24"/>
          <w:szCs w:val="24"/>
        </w:rPr>
      </w:pPr>
      <w:r w:rsidRPr="00531FEC">
        <w:rPr>
          <w:rFonts w:ascii="Book Antiqua" w:eastAsia="宋体" w:hAnsi="Book Antiqua" w:cs="Helvetica"/>
          <w:kern w:val="0"/>
          <w:sz w:val="24"/>
          <w:szCs w:val="24"/>
        </w:rPr>
        <w:t>Grade B (Very good): 0</w:t>
      </w:r>
    </w:p>
    <w:p w:rsidR="002A249C" w:rsidRPr="00C7507E" w:rsidRDefault="008D1908" w:rsidP="00C7507E">
      <w:pPr>
        <w:adjustRightInd w:val="0"/>
        <w:snapToGrid w:val="0"/>
        <w:spacing w:line="360" w:lineRule="auto"/>
        <w:rPr>
          <w:rFonts w:ascii="Book Antiqua" w:eastAsia="宋体" w:hAnsi="Book Antiqua" w:cs="Helvetica"/>
          <w:kern w:val="0"/>
          <w:sz w:val="24"/>
          <w:szCs w:val="24"/>
        </w:rPr>
      </w:pPr>
      <w:r w:rsidRPr="00531FEC">
        <w:rPr>
          <w:rFonts w:ascii="Book Antiqua" w:eastAsia="宋体" w:hAnsi="Book Antiqua" w:cs="Helvetica"/>
          <w:kern w:val="0"/>
          <w:sz w:val="24"/>
          <w:szCs w:val="24"/>
        </w:rPr>
        <w:t>Grade C (Good): C</w:t>
      </w:r>
    </w:p>
    <w:p w:rsidR="002A249C" w:rsidRPr="00C7507E" w:rsidRDefault="008D1908" w:rsidP="00C7507E">
      <w:pPr>
        <w:adjustRightInd w:val="0"/>
        <w:snapToGrid w:val="0"/>
        <w:spacing w:line="360" w:lineRule="auto"/>
        <w:rPr>
          <w:rFonts w:ascii="Book Antiqua" w:eastAsia="宋体" w:hAnsi="Book Antiqua" w:cs="Helvetica"/>
          <w:kern w:val="0"/>
          <w:sz w:val="24"/>
          <w:szCs w:val="24"/>
        </w:rPr>
      </w:pPr>
      <w:r w:rsidRPr="00531FEC">
        <w:rPr>
          <w:rFonts w:ascii="Book Antiqua" w:eastAsia="宋体" w:hAnsi="Book Antiqua" w:cs="Helvetica"/>
          <w:kern w:val="0"/>
          <w:sz w:val="24"/>
          <w:szCs w:val="24"/>
        </w:rPr>
        <w:t xml:space="preserve">Grade D (Fair): 0 </w:t>
      </w:r>
    </w:p>
    <w:p w:rsidR="002A249C" w:rsidRPr="00C7507E" w:rsidRDefault="008D1908" w:rsidP="00C7507E">
      <w:pPr>
        <w:adjustRightInd w:val="0"/>
        <w:snapToGrid w:val="0"/>
        <w:spacing w:line="360" w:lineRule="auto"/>
        <w:rPr>
          <w:rFonts w:ascii="Book Antiqua" w:hAnsi="Book Antiqua" w:cs="Calibri"/>
          <w:kern w:val="0"/>
          <w:sz w:val="24"/>
          <w:szCs w:val="24"/>
        </w:rPr>
      </w:pPr>
      <w:r w:rsidRPr="00531FEC">
        <w:rPr>
          <w:rFonts w:ascii="Book Antiqua" w:eastAsia="宋体" w:hAnsi="Book Antiqua" w:cs="Helvetica"/>
          <w:kern w:val="0"/>
          <w:sz w:val="24"/>
          <w:szCs w:val="24"/>
        </w:rPr>
        <w:lastRenderedPageBreak/>
        <w:t>Grade E (Poor): 0</w:t>
      </w:r>
    </w:p>
    <w:p w:rsidR="002A249C" w:rsidRPr="00531FEC" w:rsidRDefault="002A249C" w:rsidP="00C7507E">
      <w:pPr>
        <w:pStyle w:val="a7"/>
        <w:adjustRightInd w:val="0"/>
        <w:snapToGrid w:val="0"/>
        <w:spacing w:after="0" w:line="360" w:lineRule="auto"/>
        <w:ind w:left="0"/>
        <w:contextualSpacing w:val="0"/>
        <w:jc w:val="both"/>
        <w:rPr>
          <w:rFonts w:ascii="Book Antiqua" w:hAnsi="Book Antiqua" w:cs="Calibri"/>
          <w:sz w:val="24"/>
          <w:szCs w:val="24"/>
          <w:lang w:val="en-US" w:eastAsia="zh-CN"/>
        </w:rPr>
      </w:pPr>
    </w:p>
    <w:p w:rsidR="002A249C" w:rsidRPr="00C7507E" w:rsidRDefault="002A249C" w:rsidP="00C7507E">
      <w:pPr>
        <w:pStyle w:val="a8"/>
        <w:adjustRightInd w:val="0"/>
        <w:snapToGrid w:val="0"/>
        <w:spacing w:line="360" w:lineRule="auto"/>
        <w:ind w:right="120"/>
        <w:rPr>
          <w:rFonts w:ascii="Book Antiqua" w:hAnsi="Book Antiqua"/>
          <w:b/>
          <w:kern w:val="0"/>
          <w:sz w:val="24"/>
          <w:szCs w:val="24"/>
        </w:rPr>
      </w:pPr>
      <w:r w:rsidRPr="00C7507E">
        <w:rPr>
          <w:rFonts w:ascii="Book Antiqua" w:hAnsi="Book Antiqua"/>
          <w:b/>
          <w:kern w:val="0"/>
          <w:sz w:val="24"/>
          <w:szCs w:val="24"/>
        </w:rPr>
        <w:t xml:space="preserve">P-Reviewer: </w:t>
      </w:r>
      <w:r w:rsidR="00610324" w:rsidRPr="00C06D96">
        <w:rPr>
          <w:rFonts w:ascii="Book Antiqua" w:hAnsi="Book Antiqua"/>
          <w:kern w:val="0"/>
          <w:sz w:val="24"/>
          <w:szCs w:val="24"/>
        </w:rPr>
        <w:t>Phan T</w:t>
      </w:r>
      <w:r w:rsidR="00DA151E">
        <w:rPr>
          <w:rFonts w:ascii="Book Antiqua" w:hAnsi="Book Antiqua" w:hint="eastAsia"/>
          <w:kern w:val="0"/>
          <w:sz w:val="24"/>
          <w:szCs w:val="24"/>
        </w:rPr>
        <w:t xml:space="preserve"> </w:t>
      </w:r>
      <w:r w:rsidR="008D1908" w:rsidRPr="00531FEC">
        <w:rPr>
          <w:rFonts w:ascii="Book Antiqua" w:hAnsi="Book Antiqua"/>
          <w:b/>
          <w:kern w:val="0"/>
          <w:sz w:val="24"/>
          <w:szCs w:val="24"/>
        </w:rPr>
        <w:t xml:space="preserve">S-Editor: </w:t>
      </w:r>
      <w:r w:rsidR="008D1908" w:rsidRPr="00531FEC">
        <w:rPr>
          <w:rFonts w:ascii="Book Antiqua" w:hAnsi="Book Antiqua"/>
          <w:kern w:val="0"/>
          <w:sz w:val="24"/>
          <w:szCs w:val="24"/>
        </w:rPr>
        <w:t>Wang JL</w:t>
      </w:r>
      <w:r w:rsidR="00DA151E">
        <w:rPr>
          <w:rFonts w:ascii="Book Antiqua" w:hAnsi="Book Antiqua"/>
          <w:b/>
          <w:kern w:val="0"/>
          <w:sz w:val="24"/>
          <w:szCs w:val="24"/>
        </w:rPr>
        <w:t xml:space="preserve"> L-Editor:</w:t>
      </w:r>
      <w:r w:rsidR="00DA151E">
        <w:rPr>
          <w:rFonts w:ascii="Book Antiqua" w:hAnsi="Book Antiqua" w:hint="eastAsia"/>
          <w:b/>
          <w:kern w:val="0"/>
          <w:sz w:val="24"/>
          <w:szCs w:val="24"/>
        </w:rPr>
        <w:t xml:space="preserve"> </w:t>
      </w:r>
      <w:proofErr w:type="spellStart"/>
      <w:r w:rsidR="008D1908" w:rsidRPr="00531FEC">
        <w:rPr>
          <w:rFonts w:ascii="Book Antiqua" w:hAnsi="Book Antiqua"/>
          <w:kern w:val="0"/>
          <w:sz w:val="24"/>
          <w:szCs w:val="24"/>
        </w:rPr>
        <w:t>Filipodia</w:t>
      </w:r>
      <w:proofErr w:type="spellEnd"/>
      <w:r w:rsidR="008D1908" w:rsidRPr="00531FEC">
        <w:rPr>
          <w:rFonts w:ascii="Book Antiqua" w:hAnsi="Book Antiqua"/>
          <w:kern w:val="0"/>
          <w:sz w:val="24"/>
          <w:szCs w:val="24"/>
        </w:rPr>
        <w:t xml:space="preserve"> </w:t>
      </w:r>
      <w:r w:rsidR="008D1908" w:rsidRPr="00531FEC">
        <w:rPr>
          <w:rFonts w:ascii="Book Antiqua" w:hAnsi="Book Antiqua"/>
          <w:b/>
          <w:kern w:val="0"/>
          <w:sz w:val="24"/>
          <w:szCs w:val="24"/>
        </w:rPr>
        <w:t xml:space="preserve">E-Editor: </w:t>
      </w:r>
      <w:r w:rsidR="00DA151E" w:rsidRPr="00DA151E">
        <w:rPr>
          <w:rFonts w:ascii="Book Antiqua" w:hAnsi="Book Antiqua"/>
          <w:kern w:val="0"/>
          <w:sz w:val="24"/>
          <w:szCs w:val="24"/>
        </w:rPr>
        <w:t>Xing YX</w:t>
      </w:r>
    </w:p>
    <w:p w:rsidR="00610324" w:rsidRPr="00C7507E" w:rsidRDefault="008D1908" w:rsidP="00C7507E">
      <w:pPr>
        <w:adjustRightInd w:val="0"/>
        <w:snapToGrid w:val="0"/>
        <w:spacing w:line="360" w:lineRule="auto"/>
        <w:rPr>
          <w:rFonts w:ascii="Book Antiqua" w:hAnsi="Book Antiqua"/>
          <w:b/>
          <w:kern w:val="0"/>
          <w:sz w:val="24"/>
          <w:szCs w:val="24"/>
        </w:rPr>
      </w:pPr>
      <w:r w:rsidRPr="00531FEC">
        <w:rPr>
          <w:rFonts w:ascii="Book Antiqua" w:hAnsi="Book Antiqua"/>
          <w:b/>
          <w:kern w:val="0"/>
          <w:sz w:val="24"/>
          <w:szCs w:val="24"/>
        </w:rPr>
        <w:br w:type="page"/>
      </w:r>
      <w:r w:rsidRPr="00531FEC">
        <w:rPr>
          <w:rFonts w:ascii="Book Antiqua" w:hAnsi="Book Antiqua"/>
          <w:b/>
          <w:kern w:val="0"/>
          <w:sz w:val="24"/>
          <w:szCs w:val="24"/>
        </w:rPr>
        <w:lastRenderedPageBreak/>
        <w:t>Figure Legends</w:t>
      </w:r>
    </w:p>
    <w:p w:rsidR="0084682E" w:rsidRPr="00C7507E" w:rsidRDefault="0084682E" w:rsidP="00C7507E">
      <w:pPr>
        <w:adjustRightInd w:val="0"/>
        <w:snapToGrid w:val="0"/>
        <w:spacing w:line="360" w:lineRule="auto"/>
        <w:rPr>
          <w:rFonts w:ascii="Book Antiqua" w:hAnsi="Book Antiqua"/>
          <w:b/>
          <w:color w:val="000000" w:themeColor="text1"/>
          <w:kern w:val="0"/>
          <w:sz w:val="24"/>
          <w:szCs w:val="24"/>
        </w:rPr>
      </w:pPr>
      <w:r w:rsidRPr="00C7507E">
        <w:rPr>
          <w:rFonts w:ascii="Book Antiqua" w:hAnsi="Book Antiqua"/>
          <w:b/>
          <w:noProof/>
          <w:color w:val="000000" w:themeColor="text1"/>
          <w:kern w:val="0"/>
          <w:sz w:val="24"/>
          <w:szCs w:val="24"/>
        </w:rPr>
        <w:drawing>
          <wp:inline distT="0" distB="0" distL="0" distR="0" wp14:anchorId="471466E9" wp14:editId="74BCCF09">
            <wp:extent cx="5274310" cy="3827780"/>
            <wp:effectExtent l="19050" t="0" r="2540" b="0"/>
            <wp:docPr id="3" name="图片 2" descr="图片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9.png"/>
                    <pic:cNvPicPr/>
                  </pic:nvPicPr>
                  <pic:blipFill>
                    <a:blip r:embed="rId8"/>
                    <a:stretch>
                      <a:fillRect/>
                    </a:stretch>
                  </pic:blipFill>
                  <pic:spPr>
                    <a:xfrm>
                      <a:off x="0" y="0"/>
                      <a:ext cx="5274310" cy="3827780"/>
                    </a:xfrm>
                    <a:prstGeom prst="rect">
                      <a:avLst/>
                    </a:prstGeom>
                  </pic:spPr>
                </pic:pic>
              </a:graphicData>
            </a:graphic>
          </wp:inline>
        </w:drawing>
      </w:r>
    </w:p>
    <w:p w:rsidR="0043267A" w:rsidRPr="00C7507E" w:rsidRDefault="00362C3B" w:rsidP="00C7507E">
      <w:pPr>
        <w:adjustRightInd w:val="0"/>
        <w:snapToGrid w:val="0"/>
        <w:spacing w:line="360" w:lineRule="auto"/>
        <w:rPr>
          <w:rFonts w:ascii="Book Antiqua" w:hAnsi="Book Antiqua"/>
          <w:color w:val="000000" w:themeColor="text1"/>
          <w:kern w:val="0"/>
          <w:sz w:val="24"/>
          <w:szCs w:val="24"/>
        </w:rPr>
      </w:pPr>
      <w:r w:rsidRPr="00C06D96">
        <w:rPr>
          <w:rFonts w:ascii="Book Antiqua" w:hAnsi="Book Antiqua" w:cstheme="minorHAnsi"/>
          <w:b/>
          <w:color w:val="000000" w:themeColor="text1"/>
          <w:kern w:val="0"/>
          <w:sz w:val="24"/>
          <w:szCs w:val="24"/>
        </w:rPr>
        <w:t>Figure 1</w:t>
      </w:r>
      <w:r w:rsidR="008D1908" w:rsidRPr="00531FEC">
        <w:rPr>
          <w:rFonts w:ascii="Book Antiqua" w:hAnsi="Book Antiqua"/>
          <w:b/>
          <w:color w:val="000000" w:themeColor="text1"/>
          <w:kern w:val="0"/>
          <w:sz w:val="24"/>
          <w:szCs w:val="24"/>
        </w:rPr>
        <w:t xml:space="preserve"> Chest computed </w:t>
      </w:r>
      <w:proofErr w:type="spellStart"/>
      <w:r w:rsidR="008D1908" w:rsidRPr="00531FEC">
        <w:rPr>
          <w:rFonts w:ascii="Book Antiqua" w:hAnsi="Book Antiqua"/>
          <w:b/>
          <w:color w:val="000000" w:themeColor="text1"/>
          <w:kern w:val="0"/>
          <w:sz w:val="24"/>
          <w:szCs w:val="24"/>
        </w:rPr>
        <w:t>tomographyresults</w:t>
      </w:r>
      <w:proofErr w:type="spellEnd"/>
      <w:r w:rsidR="008D1908" w:rsidRPr="00531FEC">
        <w:rPr>
          <w:rFonts w:ascii="Book Antiqua" w:hAnsi="Book Antiqua"/>
          <w:b/>
          <w:color w:val="000000" w:themeColor="text1"/>
          <w:kern w:val="0"/>
          <w:sz w:val="24"/>
          <w:szCs w:val="24"/>
        </w:rPr>
        <w:t xml:space="preserve"> of the coronavirus disease 2019 </w:t>
      </w:r>
      <w:proofErr w:type="spellStart"/>
      <w:r w:rsidR="008D1908" w:rsidRPr="00531FEC">
        <w:rPr>
          <w:rFonts w:ascii="Book Antiqua" w:hAnsi="Book Antiqua"/>
          <w:b/>
          <w:color w:val="000000" w:themeColor="text1"/>
          <w:kern w:val="0"/>
          <w:sz w:val="24"/>
          <w:szCs w:val="24"/>
        </w:rPr>
        <w:t>patient.</w:t>
      </w:r>
      <w:r w:rsidR="008D1908" w:rsidRPr="00531FEC">
        <w:rPr>
          <w:rFonts w:ascii="Book Antiqua" w:hAnsi="Book Antiqua"/>
          <w:color w:val="000000" w:themeColor="text1"/>
          <w:kern w:val="0"/>
          <w:sz w:val="24"/>
          <w:szCs w:val="24"/>
        </w:rPr>
        <w:t>A</w:t>
      </w:r>
      <w:proofErr w:type="spellEnd"/>
      <w:r w:rsidR="008D1908" w:rsidRPr="00531FEC">
        <w:rPr>
          <w:rFonts w:ascii="Book Antiqua" w:hAnsi="Book Antiqua"/>
          <w:color w:val="000000" w:themeColor="text1"/>
          <w:kern w:val="0"/>
          <w:sz w:val="24"/>
          <w:szCs w:val="24"/>
        </w:rPr>
        <w:t>: Computed tomography (CT) results of the chest on January 22 showed a small amount of ground-glass exudation in both lungs (arrows); B: CT results of the chest on January 26 showed an increased amount of exudation in both lungs (arrows); C: CT results of the chest on January 31 showed a large amount of exudation in both lungs which were more prominent in the left lung; D: CT results of the chest on February 3 showed that bilateral lung exudation was absorbed and local fibrosis was identified.</w:t>
      </w:r>
    </w:p>
    <w:sectPr w:rsidR="0043267A" w:rsidRPr="00C7507E" w:rsidSect="00C7507E">
      <w:footerReference w:type="even" r:id="rId9"/>
      <w:pgSz w:w="11906" w:h="16838"/>
      <w:pgMar w:top="1440" w:right="1440" w:bottom="1440" w:left="1440" w:header="850" w:footer="99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7A2" w:rsidRDefault="007A47A2" w:rsidP="009351CD">
      <w:r>
        <w:separator/>
      </w:r>
    </w:p>
  </w:endnote>
  <w:endnote w:type="continuationSeparator" w:id="0">
    <w:p w:rsidR="007A47A2" w:rsidRDefault="007A47A2" w:rsidP="00935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BoldMT">
    <w:altName w:val="Times New Roman"/>
    <w:charset w:val="00"/>
    <w:family w:val="roman"/>
    <w:pitch w:val="default"/>
    <w:sig w:usb0="00000000" w:usb1="00000000" w:usb2="00000000" w:usb3="00000000" w:csb0="00040001" w:csb1="00000000"/>
  </w:font>
  <w:font w:name="Times-Roman">
    <w:altName w:val="Times New Roman"/>
    <w:charset w:val="00"/>
    <w:family w:val="auto"/>
    <w:pitch w:val="variable"/>
    <w:sig w:usb0="00000001" w:usb1="5000205A" w:usb2="00000000" w:usb3="00000000" w:csb0="0000019F" w:csb1="00000000"/>
  </w:font>
  <w:font w:name="Palatino">
    <w:altName w:val="Book Antiqua"/>
    <w:charset w:val="4D"/>
    <w:family w:val="auto"/>
    <w:pitch w:val="variable"/>
    <w:sig w:usb0="A00002FF" w:usb1="7800205A" w:usb2="14600000" w:usb3="00000000" w:csb0="00000193" w:csb1="00000000"/>
  </w:font>
  <w:font w:name="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0"/>
    <w:family w:val="roman"/>
    <w:pitch w:val="default"/>
  </w:font>
  <w:font w:name="Helvetica">
    <w:panose1 w:val="020B05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68A" w:rsidRDefault="008D1908" w:rsidP="00531FEC">
    <w:pPr>
      <w:pStyle w:val="a4"/>
      <w:framePr w:wrap="around" w:vAnchor="text" w:hAnchor="margin" w:xAlign="center" w:y="1"/>
      <w:rPr>
        <w:rStyle w:val="aa"/>
        <w:sz w:val="21"/>
        <w:szCs w:val="22"/>
      </w:rPr>
    </w:pPr>
    <w:r>
      <w:rPr>
        <w:rStyle w:val="aa"/>
      </w:rPr>
      <w:fldChar w:fldCharType="begin"/>
    </w:r>
    <w:r w:rsidR="00612EF0">
      <w:rPr>
        <w:rStyle w:val="aa"/>
      </w:rPr>
      <w:instrText xml:space="preserve">PAGE  </w:instrText>
    </w:r>
    <w:r>
      <w:rPr>
        <w:rStyle w:val="aa"/>
      </w:rPr>
      <w:fldChar w:fldCharType="end"/>
    </w:r>
  </w:p>
  <w:p w:rsidR="00612EF0" w:rsidRDefault="00612EF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7A2" w:rsidRDefault="007A47A2" w:rsidP="009351CD">
      <w:r>
        <w:separator/>
      </w:r>
    </w:p>
  </w:footnote>
  <w:footnote w:type="continuationSeparator" w:id="0">
    <w:p w:rsidR="007A47A2" w:rsidRDefault="007A47A2" w:rsidP="009351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removePersonalInformation/>
  <w:removeDateAndTim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44FBC"/>
    <w:rsid w:val="00002337"/>
    <w:rsid w:val="00004C69"/>
    <w:rsid w:val="0001051C"/>
    <w:rsid w:val="00026D74"/>
    <w:rsid w:val="00051A00"/>
    <w:rsid w:val="0007667B"/>
    <w:rsid w:val="00084923"/>
    <w:rsid w:val="000931AB"/>
    <w:rsid w:val="00093222"/>
    <w:rsid w:val="000A5C00"/>
    <w:rsid w:val="000B1347"/>
    <w:rsid w:val="000B3140"/>
    <w:rsid w:val="000B5E26"/>
    <w:rsid w:val="000D2CE7"/>
    <w:rsid w:val="000F24CF"/>
    <w:rsid w:val="00107F53"/>
    <w:rsid w:val="00116D91"/>
    <w:rsid w:val="00127F00"/>
    <w:rsid w:val="001474C3"/>
    <w:rsid w:val="00153716"/>
    <w:rsid w:val="00161A4A"/>
    <w:rsid w:val="001B05F2"/>
    <w:rsid w:val="001B2AC0"/>
    <w:rsid w:val="001B310F"/>
    <w:rsid w:val="001B64DC"/>
    <w:rsid w:val="001E319A"/>
    <w:rsid w:val="001E7D60"/>
    <w:rsid w:val="002017AB"/>
    <w:rsid w:val="00215357"/>
    <w:rsid w:val="002214AE"/>
    <w:rsid w:val="00223B93"/>
    <w:rsid w:val="0025101B"/>
    <w:rsid w:val="00264E39"/>
    <w:rsid w:val="00270AF6"/>
    <w:rsid w:val="00275BD8"/>
    <w:rsid w:val="00277033"/>
    <w:rsid w:val="002834E0"/>
    <w:rsid w:val="002850A3"/>
    <w:rsid w:val="00285285"/>
    <w:rsid w:val="00285FEC"/>
    <w:rsid w:val="00286152"/>
    <w:rsid w:val="00290B2D"/>
    <w:rsid w:val="00291A38"/>
    <w:rsid w:val="002952E0"/>
    <w:rsid w:val="002A249C"/>
    <w:rsid w:val="002A3D30"/>
    <w:rsid w:val="002A51C5"/>
    <w:rsid w:val="002C783C"/>
    <w:rsid w:val="002D1C55"/>
    <w:rsid w:val="002D376C"/>
    <w:rsid w:val="002E2EBB"/>
    <w:rsid w:val="002F404D"/>
    <w:rsid w:val="00304618"/>
    <w:rsid w:val="003047AE"/>
    <w:rsid w:val="0031357C"/>
    <w:rsid w:val="00320698"/>
    <w:rsid w:val="0032769B"/>
    <w:rsid w:val="00331F33"/>
    <w:rsid w:val="003322D8"/>
    <w:rsid w:val="00334213"/>
    <w:rsid w:val="00341649"/>
    <w:rsid w:val="00343F20"/>
    <w:rsid w:val="00344A2A"/>
    <w:rsid w:val="00362C3B"/>
    <w:rsid w:val="00373467"/>
    <w:rsid w:val="00374086"/>
    <w:rsid w:val="003744A0"/>
    <w:rsid w:val="00374949"/>
    <w:rsid w:val="00381837"/>
    <w:rsid w:val="00387F0A"/>
    <w:rsid w:val="003B3D23"/>
    <w:rsid w:val="003C1E5A"/>
    <w:rsid w:val="003C737F"/>
    <w:rsid w:val="003E1024"/>
    <w:rsid w:val="003F41D3"/>
    <w:rsid w:val="0041766B"/>
    <w:rsid w:val="004232DE"/>
    <w:rsid w:val="0043267A"/>
    <w:rsid w:val="0044392E"/>
    <w:rsid w:val="00456514"/>
    <w:rsid w:val="0047368C"/>
    <w:rsid w:val="00475217"/>
    <w:rsid w:val="004A0FC1"/>
    <w:rsid w:val="004A3F72"/>
    <w:rsid w:val="004A740F"/>
    <w:rsid w:val="004C0835"/>
    <w:rsid w:val="004D2EFE"/>
    <w:rsid w:val="004D639C"/>
    <w:rsid w:val="004E71E1"/>
    <w:rsid w:val="004F5093"/>
    <w:rsid w:val="004F6F53"/>
    <w:rsid w:val="005018F9"/>
    <w:rsid w:val="0050456A"/>
    <w:rsid w:val="005063CC"/>
    <w:rsid w:val="00515613"/>
    <w:rsid w:val="00531FEC"/>
    <w:rsid w:val="00535466"/>
    <w:rsid w:val="005411D7"/>
    <w:rsid w:val="00544FBC"/>
    <w:rsid w:val="00547CC8"/>
    <w:rsid w:val="00550D0F"/>
    <w:rsid w:val="00556B84"/>
    <w:rsid w:val="0055722B"/>
    <w:rsid w:val="00561EE3"/>
    <w:rsid w:val="0056516A"/>
    <w:rsid w:val="00581D5B"/>
    <w:rsid w:val="00585251"/>
    <w:rsid w:val="00586624"/>
    <w:rsid w:val="00595639"/>
    <w:rsid w:val="005A1339"/>
    <w:rsid w:val="005A5EFF"/>
    <w:rsid w:val="005B07D1"/>
    <w:rsid w:val="005B3E1D"/>
    <w:rsid w:val="005D68B0"/>
    <w:rsid w:val="00610324"/>
    <w:rsid w:val="00612EF0"/>
    <w:rsid w:val="0061768A"/>
    <w:rsid w:val="00625C98"/>
    <w:rsid w:val="00635C92"/>
    <w:rsid w:val="00677119"/>
    <w:rsid w:val="00677D0E"/>
    <w:rsid w:val="00687665"/>
    <w:rsid w:val="0068771B"/>
    <w:rsid w:val="006B4EFF"/>
    <w:rsid w:val="006B5994"/>
    <w:rsid w:val="006C53BD"/>
    <w:rsid w:val="006C79DE"/>
    <w:rsid w:val="006E4ED1"/>
    <w:rsid w:val="006F0732"/>
    <w:rsid w:val="0070548C"/>
    <w:rsid w:val="007150A2"/>
    <w:rsid w:val="00724B20"/>
    <w:rsid w:val="00744622"/>
    <w:rsid w:val="007613F0"/>
    <w:rsid w:val="007A1889"/>
    <w:rsid w:val="007A2365"/>
    <w:rsid w:val="007A2EFA"/>
    <w:rsid w:val="007A47A2"/>
    <w:rsid w:val="007B5983"/>
    <w:rsid w:val="007C3D0D"/>
    <w:rsid w:val="007C47A8"/>
    <w:rsid w:val="007D0790"/>
    <w:rsid w:val="007D17EC"/>
    <w:rsid w:val="008144A7"/>
    <w:rsid w:val="00827B96"/>
    <w:rsid w:val="00830A01"/>
    <w:rsid w:val="0084682E"/>
    <w:rsid w:val="00852319"/>
    <w:rsid w:val="00864E08"/>
    <w:rsid w:val="00866CFA"/>
    <w:rsid w:val="008736B7"/>
    <w:rsid w:val="00882080"/>
    <w:rsid w:val="00883727"/>
    <w:rsid w:val="0088483E"/>
    <w:rsid w:val="00887FB1"/>
    <w:rsid w:val="00896D53"/>
    <w:rsid w:val="008A7E6F"/>
    <w:rsid w:val="008B4144"/>
    <w:rsid w:val="008B5FD0"/>
    <w:rsid w:val="008D1908"/>
    <w:rsid w:val="008D2799"/>
    <w:rsid w:val="008E030F"/>
    <w:rsid w:val="008E09F6"/>
    <w:rsid w:val="008E6CA9"/>
    <w:rsid w:val="008E7319"/>
    <w:rsid w:val="008F09A7"/>
    <w:rsid w:val="008F0A73"/>
    <w:rsid w:val="008F2938"/>
    <w:rsid w:val="00910E47"/>
    <w:rsid w:val="009351CD"/>
    <w:rsid w:val="00940F3D"/>
    <w:rsid w:val="0096379C"/>
    <w:rsid w:val="00994FA5"/>
    <w:rsid w:val="009B679C"/>
    <w:rsid w:val="009B7609"/>
    <w:rsid w:val="009B7AA3"/>
    <w:rsid w:val="009D32BF"/>
    <w:rsid w:val="009D3FBC"/>
    <w:rsid w:val="009D7349"/>
    <w:rsid w:val="009D755D"/>
    <w:rsid w:val="009E43A6"/>
    <w:rsid w:val="009E4835"/>
    <w:rsid w:val="009F02A5"/>
    <w:rsid w:val="00A06F72"/>
    <w:rsid w:val="00A11FE9"/>
    <w:rsid w:val="00A15C03"/>
    <w:rsid w:val="00A218FA"/>
    <w:rsid w:val="00A2191B"/>
    <w:rsid w:val="00A25725"/>
    <w:rsid w:val="00A43988"/>
    <w:rsid w:val="00A520BC"/>
    <w:rsid w:val="00A54035"/>
    <w:rsid w:val="00A838AB"/>
    <w:rsid w:val="00A8630F"/>
    <w:rsid w:val="00AA6A33"/>
    <w:rsid w:val="00AB0996"/>
    <w:rsid w:val="00AC40DD"/>
    <w:rsid w:val="00AD072D"/>
    <w:rsid w:val="00AD6880"/>
    <w:rsid w:val="00AF161D"/>
    <w:rsid w:val="00B00151"/>
    <w:rsid w:val="00B124FF"/>
    <w:rsid w:val="00B1790E"/>
    <w:rsid w:val="00B21D64"/>
    <w:rsid w:val="00B4683D"/>
    <w:rsid w:val="00B55475"/>
    <w:rsid w:val="00B86333"/>
    <w:rsid w:val="00B91E6C"/>
    <w:rsid w:val="00B95455"/>
    <w:rsid w:val="00BB46C6"/>
    <w:rsid w:val="00BC2A9A"/>
    <w:rsid w:val="00BC4867"/>
    <w:rsid w:val="00BC50B3"/>
    <w:rsid w:val="00BC7280"/>
    <w:rsid w:val="00BD1D78"/>
    <w:rsid w:val="00BD4360"/>
    <w:rsid w:val="00BE30F4"/>
    <w:rsid w:val="00BE4D41"/>
    <w:rsid w:val="00BE6838"/>
    <w:rsid w:val="00C01ECA"/>
    <w:rsid w:val="00C03826"/>
    <w:rsid w:val="00C04DFB"/>
    <w:rsid w:val="00C05B59"/>
    <w:rsid w:val="00C069E1"/>
    <w:rsid w:val="00C06D96"/>
    <w:rsid w:val="00C13FBD"/>
    <w:rsid w:val="00C14B14"/>
    <w:rsid w:val="00C20FDD"/>
    <w:rsid w:val="00C23C2A"/>
    <w:rsid w:val="00C24ECB"/>
    <w:rsid w:val="00C4155E"/>
    <w:rsid w:val="00C4283A"/>
    <w:rsid w:val="00C5338D"/>
    <w:rsid w:val="00C57960"/>
    <w:rsid w:val="00C6183B"/>
    <w:rsid w:val="00C72472"/>
    <w:rsid w:val="00C7507E"/>
    <w:rsid w:val="00C82459"/>
    <w:rsid w:val="00C830E0"/>
    <w:rsid w:val="00C91BD5"/>
    <w:rsid w:val="00C946C2"/>
    <w:rsid w:val="00CA029D"/>
    <w:rsid w:val="00CA5153"/>
    <w:rsid w:val="00CC1400"/>
    <w:rsid w:val="00CD1BE1"/>
    <w:rsid w:val="00CD5A83"/>
    <w:rsid w:val="00CE4610"/>
    <w:rsid w:val="00CE50CC"/>
    <w:rsid w:val="00CF278A"/>
    <w:rsid w:val="00D107B8"/>
    <w:rsid w:val="00D13456"/>
    <w:rsid w:val="00D21B1A"/>
    <w:rsid w:val="00D245F9"/>
    <w:rsid w:val="00D26BCF"/>
    <w:rsid w:val="00D30164"/>
    <w:rsid w:val="00D36E35"/>
    <w:rsid w:val="00D47DEA"/>
    <w:rsid w:val="00D60187"/>
    <w:rsid w:val="00D76731"/>
    <w:rsid w:val="00D77229"/>
    <w:rsid w:val="00D8226F"/>
    <w:rsid w:val="00D90751"/>
    <w:rsid w:val="00DA151E"/>
    <w:rsid w:val="00DA3D31"/>
    <w:rsid w:val="00DC1A27"/>
    <w:rsid w:val="00DD31D9"/>
    <w:rsid w:val="00DE4750"/>
    <w:rsid w:val="00DF15E3"/>
    <w:rsid w:val="00DF36E0"/>
    <w:rsid w:val="00E0179A"/>
    <w:rsid w:val="00E04664"/>
    <w:rsid w:val="00E1200A"/>
    <w:rsid w:val="00E12486"/>
    <w:rsid w:val="00E41973"/>
    <w:rsid w:val="00E424FD"/>
    <w:rsid w:val="00E454AE"/>
    <w:rsid w:val="00E54E73"/>
    <w:rsid w:val="00E57328"/>
    <w:rsid w:val="00E64D53"/>
    <w:rsid w:val="00E7418B"/>
    <w:rsid w:val="00EA2978"/>
    <w:rsid w:val="00EA4E7D"/>
    <w:rsid w:val="00EA762B"/>
    <w:rsid w:val="00EB4AC1"/>
    <w:rsid w:val="00EC52BA"/>
    <w:rsid w:val="00ED06A4"/>
    <w:rsid w:val="00EE3F1D"/>
    <w:rsid w:val="00EE4F93"/>
    <w:rsid w:val="00EE6C4A"/>
    <w:rsid w:val="00EE7B35"/>
    <w:rsid w:val="00EF1F96"/>
    <w:rsid w:val="00EF3D89"/>
    <w:rsid w:val="00F22F41"/>
    <w:rsid w:val="00F321C6"/>
    <w:rsid w:val="00F4286A"/>
    <w:rsid w:val="00F439B6"/>
    <w:rsid w:val="00F52DDE"/>
    <w:rsid w:val="00F56DFF"/>
    <w:rsid w:val="00F66CDF"/>
    <w:rsid w:val="00F76CB3"/>
    <w:rsid w:val="00FA0C92"/>
    <w:rsid w:val="00FA1660"/>
    <w:rsid w:val="00FC15E6"/>
    <w:rsid w:val="00FE0AFA"/>
    <w:rsid w:val="00FE2363"/>
    <w:rsid w:val="00FE2A37"/>
    <w:rsid w:val="00FF0A3B"/>
    <w:rsid w:val="00FF13B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029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351C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351CD"/>
    <w:rPr>
      <w:sz w:val="18"/>
      <w:szCs w:val="18"/>
    </w:rPr>
  </w:style>
  <w:style w:type="paragraph" w:styleId="a4">
    <w:name w:val="footer"/>
    <w:basedOn w:val="a"/>
    <w:link w:val="Char0"/>
    <w:uiPriority w:val="99"/>
    <w:unhideWhenUsed/>
    <w:rsid w:val="009351CD"/>
    <w:pPr>
      <w:tabs>
        <w:tab w:val="center" w:pos="4153"/>
        <w:tab w:val="right" w:pos="8306"/>
      </w:tabs>
      <w:snapToGrid w:val="0"/>
      <w:jc w:val="left"/>
    </w:pPr>
    <w:rPr>
      <w:sz w:val="18"/>
      <w:szCs w:val="18"/>
    </w:rPr>
  </w:style>
  <w:style w:type="character" w:customStyle="1" w:styleId="Char0">
    <w:name w:val="页脚 Char"/>
    <w:basedOn w:val="a0"/>
    <w:link w:val="a4"/>
    <w:uiPriority w:val="99"/>
    <w:rsid w:val="009351CD"/>
    <w:rPr>
      <w:sz w:val="18"/>
      <w:szCs w:val="18"/>
    </w:rPr>
  </w:style>
  <w:style w:type="paragraph" w:styleId="a5">
    <w:name w:val="Balloon Text"/>
    <w:basedOn w:val="a"/>
    <w:link w:val="Char1"/>
    <w:uiPriority w:val="99"/>
    <w:semiHidden/>
    <w:unhideWhenUsed/>
    <w:rsid w:val="001E319A"/>
    <w:rPr>
      <w:sz w:val="18"/>
      <w:szCs w:val="18"/>
    </w:rPr>
  </w:style>
  <w:style w:type="character" w:customStyle="1" w:styleId="Char1">
    <w:name w:val="批注框文本 Char"/>
    <w:basedOn w:val="a0"/>
    <w:link w:val="a5"/>
    <w:uiPriority w:val="99"/>
    <w:semiHidden/>
    <w:rsid w:val="001E319A"/>
    <w:rPr>
      <w:sz w:val="18"/>
      <w:szCs w:val="18"/>
    </w:rPr>
  </w:style>
  <w:style w:type="character" w:styleId="a6">
    <w:name w:val="Hyperlink"/>
    <w:basedOn w:val="a0"/>
    <w:uiPriority w:val="99"/>
    <w:unhideWhenUsed/>
    <w:rsid w:val="002A51C5"/>
    <w:rPr>
      <w:color w:val="0000FF" w:themeColor="hyperlink"/>
      <w:u w:val="single"/>
    </w:rPr>
  </w:style>
  <w:style w:type="paragraph" w:customStyle="1" w:styleId="Default">
    <w:name w:val="Default"/>
    <w:rsid w:val="00127F00"/>
    <w:pPr>
      <w:widowControl w:val="0"/>
      <w:autoSpaceDE w:val="0"/>
      <w:autoSpaceDN w:val="0"/>
      <w:adjustRightInd w:val="0"/>
    </w:pPr>
    <w:rPr>
      <w:rFonts w:ascii="Times New Roman" w:hAnsi="Times New Roman" w:cs="Times New Roman"/>
      <w:color w:val="000000"/>
      <w:kern w:val="0"/>
      <w:sz w:val="24"/>
      <w:szCs w:val="24"/>
    </w:rPr>
  </w:style>
  <w:style w:type="paragraph" w:customStyle="1" w:styleId="1">
    <w:name w:val="正文1"/>
    <w:uiPriority w:val="99"/>
    <w:rsid w:val="00BE6838"/>
    <w:pPr>
      <w:spacing w:line="276" w:lineRule="auto"/>
    </w:pPr>
    <w:rPr>
      <w:rFonts w:ascii="Arial" w:eastAsia="宋体" w:hAnsi="Arial" w:cs="Arial"/>
      <w:color w:val="000000"/>
      <w:kern w:val="0"/>
      <w:sz w:val="22"/>
      <w:szCs w:val="20"/>
      <w:lang w:val="pl-PL" w:eastAsia="pl-PL"/>
    </w:rPr>
  </w:style>
  <w:style w:type="character" w:customStyle="1" w:styleId="normaltextrun">
    <w:name w:val="normaltextrun"/>
    <w:basedOn w:val="a0"/>
    <w:rsid w:val="00724B20"/>
  </w:style>
  <w:style w:type="paragraph" w:customStyle="1" w:styleId="paragraph">
    <w:name w:val="paragraph"/>
    <w:basedOn w:val="a"/>
    <w:rsid w:val="00724B20"/>
    <w:pPr>
      <w:widowControl/>
      <w:spacing w:before="100" w:beforeAutospacing="1" w:after="100" w:afterAutospacing="1"/>
      <w:jc w:val="left"/>
    </w:pPr>
    <w:rPr>
      <w:rFonts w:ascii="Times New Roman" w:eastAsia="宋体" w:hAnsi="Times New Roman" w:cs="Times New Roman"/>
      <w:kern w:val="0"/>
      <w:sz w:val="24"/>
      <w:szCs w:val="24"/>
      <w:lang w:eastAsia="en-US"/>
    </w:rPr>
  </w:style>
  <w:style w:type="paragraph" w:styleId="a7">
    <w:name w:val="List Paragraph"/>
    <w:basedOn w:val="a"/>
    <w:uiPriority w:val="34"/>
    <w:qFormat/>
    <w:rsid w:val="002A249C"/>
    <w:pPr>
      <w:widowControl/>
      <w:spacing w:after="160" w:line="259" w:lineRule="auto"/>
      <w:ind w:left="720"/>
      <w:contextualSpacing/>
      <w:jc w:val="left"/>
    </w:pPr>
    <w:rPr>
      <w:kern w:val="0"/>
      <w:sz w:val="22"/>
      <w:lang w:val="el-GR" w:eastAsia="en-US"/>
    </w:rPr>
  </w:style>
  <w:style w:type="paragraph" w:styleId="a8">
    <w:name w:val="Plain Text"/>
    <w:basedOn w:val="a"/>
    <w:link w:val="Char2"/>
    <w:rsid w:val="002A249C"/>
    <w:rPr>
      <w:rFonts w:ascii="宋体" w:eastAsia="宋体" w:hAnsi="Courier New" w:cs="Courier New"/>
      <w:szCs w:val="21"/>
    </w:rPr>
  </w:style>
  <w:style w:type="character" w:customStyle="1" w:styleId="Char2">
    <w:name w:val="纯文本 Char"/>
    <w:basedOn w:val="a0"/>
    <w:link w:val="a8"/>
    <w:rsid w:val="002A249C"/>
    <w:rPr>
      <w:rFonts w:ascii="宋体" w:eastAsia="宋体" w:hAnsi="Courier New" w:cs="Courier New"/>
      <w:szCs w:val="21"/>
    </w:rPr>
  </w:style>
  <w:style w:type="character" w:styleId="a9">
    <w:name w:val="Strong"/>
    <w:basedOn w:val="a0"/>
    <w:uiPriority w:val="22"/>
    <w:qFormat/>
    <w:rsid w:val="00FF13BA"/>
    <w:rPr>
      <w:b/>
      <w:bCs/>
    </w:rPr>
  </w:style>
  <w:style w:type="character" w:styleId="aa">
    <w:name w:val="page number"/>
    <w:basedOn w:val="a0"/>
    <w:uiPriority w:val="99"/>
    <w:semiHidden/>
    <w:unhideWhenUsed/>
    <w:rsid w:val="00BB46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124016">
      <w:bodyDiv w:val="1"/>
      <w:marLeft w:val="0"/>
      <w:marRight w:val="0"/>
      <w:marTop w:val="0"/>
      <w:marBottom w:val="0"/>
      <w:divBdr>
        <w:top w:val="none" w:sz="0" w:space="0" w:color="auto"/>
        <w:left w:val="none" w:sz="0" w:space="0" w:color="auto"/>
        <w:bottom w:val="none" w:sz="0" w:space="0" w:color="auto"/>
        <w:right w:val="none" w:sz="0" w:space="0" w:color="auto"/>
      </w:divBdr>
    </w:div>
    <w:div w:id="710151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wjgnet.com/2307-8960/full/v8/i11/2325.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16</Pages>
  <Words>3974</Words>
  <Characters>22658</Characters>
  <Application>Microsoft Office Word</Application>
  <DocSecurity>0</DocSecurity>
  <Lines>188</Lines>
  <Paragraphs>53</Paragraphs>
  <ScaleCrop>false</ScaleCrop>
  <Company/>
  <LinksUpToDate>false</LinksUpToDate>
  <CharactersWithSpaces>26579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5</cp:revision>
  <dcterms:created xsi:type="dcterms:W3CDTF">2020-05-20T04:37:00Z</dcterms:created>
  <dcterms:modified xsi:type="dcterms:W3CDTF">2020-06-04T03:07:00Z</dcterms:modified>
</cp:coreProperties>
</file>