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E373CC0" w14:textId="77777777" w:rsidR="00821FE3" w:rsidRPr="00BF31ED" w:rsidRDefault="00821FE3" w:rsidP="003571E7">
      <w:pPr>
        <w:spacing w:after="0" w:line="360" w:lineRule="auto"/>
        <w:jc w:val="both"/>
        <w:rPr>
          <w:rFonts w:ascii="Book Antiqua" w:hAnsi="Book Antiqua"/>
          <w:b/>
          <w:color w:val="000000"/>
          <w:sz w:val="24"/>
          <w:szCs w:val="24"/>
          <w:lang w:val="en-US"/>
        </w:rPr>
      </w:pPr>
      <w:r w:rsidRPr="00BF31ED">
        <w:rPr>
          <w:rFonts w:ascii="Book Antiqua" w:hAnsi="Book Antiqua"/>
          <w:b/>
          <w:color w:val="000000"/>
          <w:sz w:val="24"/>
          <w:szCs w:val="24"/>
          <w:lang w:val="en-US"/>
        </w:rPr>
        <w:t xml:space="preserve">Name of Journal: </w:t>
      </w:r>
      <w:r w:rsidR="005D4957" w:rsidRPr="00BF31ED">
        <w:rPr>
          <w:rFonts w:ascii="Book Antiqua" w:hAnsi="Book Antiqua"/>
          <w:i/>
          <w:color w:val="000000"/>
          <w:sz w:val="24"/>
          <w:szCs w:val="24"/>
          <w:lang w:val="en-US"/>
        </w:rPr>
        <w:t>World Journal of Clinical Cases</w:t>
      </w:r>
    </w:p>
    <w:p w14:paraId="58228D1E" w14:textId="62901C11" w:rsidR="00821FE3" w:rsidRPr="00BF31ED" w:rsidRDefault="00821FE3" w:rsidP="003571E7">
      <w:pPr>
        <w:spacing w:after="0" w:line="360" w:lineRule="auto"/>
        <w:jc w:val="both"/>
        <w:rPr>
          <w:rFonts w:ascii="Book Antiqua" w:hAnsi="Book Antiqua"/>
          <w:b/>
          <w:color w:val="000000"/>
          <w:sz w:val="24"/>
          <w:szCs w:val="24"/>
          <w:lang w:val="en-US"/>
        </w:rPr>
      </w:pPr>
      <w:r w:rsidRPr="00BF31ED">
        <w:rPr>
          <w:rFonts w:ascii="Book Antiqua" w:hAnsi="Book Antiqua"/>
          <w:b/>
          <w:color w:val="000000"/>
          <w:sz w:val="24"/>
          <w:szCs w:val="24"/>
          <w:lang w:val="en-US"/>
        </w:rPr>
        <w:t>Manuscript NO:</w:t>
      </w:r>
      <w:r w:rsidR="009B0F55" w:rsidRPr="00BF31ED">
        <w:rPr>
          <w:rFonts w:ascii="Book Antiqua" w:hAnsi="Book Antiqua"/>
          <w:b/>
          <w:color w:val="000000"/>
          <w:sz w:val="24"/>
          <w:szCs w:val="24"/>
          <w:lang w:val="en-US"/>
        </w:rPr>
        <w:t xml:space="preserve"> </w:t>
      </w:r>
      <w:r w:rsidR="009B0F55" w:rsidRPr="003571E7">
        <w:rPr>
          <w:rFonts w:ascii="Book Antiqua" w:hAnsi="Book Antiqua"/>
          <w:bCs/>
          <w:color w:val="000000"/>
          <w:sz w:val="24"/>
          <w:szCs w:val="24"/>
          <w:lang w:val="en-US"/>
        </w:rPr>
        <w:t>55973</w:t>
      </w:r>
    </w:p>
    <w:p w14:paraId="408CA7C4" w14:textId="632EEDA7" w:rsidR="00821FE3" w:rsidRPr="00BF31ED" w:rsidRDefault="00821FE3" w:rsidP="003571E7">
      <w:pPr>
        <w:spacing w:after="0" w:line="360" w:lineRule="auto"/>
        <w:jc w:val="both"/>
        <w:rPr>
          <w:rFonts w:ascii="Book Antiqua" w:hAnsi="Book Antiqua"/>
          <w:b/>
          <w:color w:val="000000"/>
          <w:sz w:val="24"/>
          <w:szCs w:val="24"/>
          <w:lang w:val="en-US"/>
        </w:rPr>
      </w:pPr>
      <w:r w:rsidRPr="00BF31ED">
        <w:rPr>
          <w:rFonts w:ascii="Book Antiqua" w:hAnsi="Book Antiqua"/>
          <w:b/>
          <w:color w:val="000000"/>
          <w:sz w:val="24"/>
          <w:szCs w:val="24"/>
          <w:lang w:val="en-US"/>
        </w:rPr>
        <w:t xml:space="preserve">Manuscript Type: </w:t>
      </w:r>
      <w:r w:rsidR="003571E7" w:rsidRPr="003571E7">
        <w:rPr>
          <w:rFonts w:ascii="Book Antiqua" w:hAnsi="Book Antiqua"/>
          <w:bCs/>
          <w:color w:val="000000"/>
          <w:sz w:val="24"/>
          <w:szCs w:val="24"/>
          <w:lang w:val="en-US"/>
        </w:rPr>
        <w:t>CASE REPORT</w:t>
      </w:r>
    </w:p>
    <w:p w14:paraId="6F0CEB4F" w14:textId="77777777" w:rsidR="00821FE3" w:rsidRPr="00BF31ED" w:rsidRDefault="00821FE3" w:rsidP="003571E7">
      <w:pPr>
        <w:spacing w:after="0" w:line="360" w:lineRule="auto"/>
        <w:jc w:val="both"/>
        <w:rPr>
          <w:rFonts w:ascii="Book Antiqua" w:hAnsi="Book Antiqua"/>
          <w:b/>
          <w:color w:val="000000"/>
          <w:sz w:val="24"/>
          <w:szCs w:val="24"/>
          <w:lang w:val="en-US"/>
        </w:rPr>
      </w:pPr>
    </w:p>
    <w:p w14:paraId="2F32D7FB" w14:textId="6C3A7DE5" w:rsidR="0004535A" w:rsidRPr="00BF31ED" w:rsidRDefault="00045847" w:rsidP="003571E7">
      <w:pPr>
        <w:spacing w:after="0" w:line="360" w:lineRule="auto"/>
        <w:jc w:val="both"/>
        <w:rPr>
          <w:rFonts w:ascii="Book Antiqua" w:hAnsi="Book Antiqua"/>
          <w:b/>
          <w:color w:val="000000"/>
          <w:sz w:val="24"/>
          <w:szCs w:val="24"/>
          <w:lang w:val="en-US"/>
        </w:rPr>
      </w:pPr>
      <w:bookmarkStart w:id="0" w:name="OLE_LINK71"/>
      <w:bookmarkStart w:id="1" w:name="OLE_LINK72"/>
      <w:r w:rsidRPr="00BF31ED">
        <w:rPr>
          <w:rFonts w:ascii="Book Antiqua" w:hAnsi="Book Antiqua"/>
          <w:b/>
          <w:color w:val="000000"/>
          <w:sz w:val="24"/>
          <w:szCs w:val="24"/>
          <w:lang w:val="en-US"/>
        </w:rPr>
        <w:t>M</w:t>
      </w:r>
      <w:r w:rsidR="00E33521" w:rsidRPr="00BF31ED">
        <w:rPr>
          <w:rFonts w:ascii="Book Antiqua" w:hAnsi="Book Antiqua"/>
          <w:b/>
          <w:color w:val="000000"/>
          <w:sz w:val="24"/>
          <w:szCs w:val="24"/>
          <w:lang w:val="en-US"/>
        </w:rPr>
        <w:t>ultidisciplinary approach</w:t>
      </w:r>
      <w:r w:rsidR="0004535A" w:rsidRPr="00BF31ED">
        <w:rPr>
          <w:rFonts w:ascii="Book Antiqua" w:hAnsi="Book Antiqua"/>
          <w:b/>
          <w:color w:val="000000"/>
          <w:sz w:val="24"/>
          <w:szCs w:val="24"/>
          <w:lang w:val="en-US"/>
        </w:rPr>
        <w:t xml:space="preserve"> </w:t>
      </w:r>
      <w:r w:rsidRPr="00BF31ED">
        <w:rPr>
          <w:rFonts w:ascii="Book Antiqua" w:hAnsi="Book Antiqua"/>
          <w:b/>
          <w:color w:val="000000"/>
          <w:sz w:val="24"/>
          <w:szCs w:val="24"/>
          <w:lang w:val="en-US"/>
        </w:rPr>
        <w:t xml:space="preserve">to suspected sudden unexpected infant death </w:t>
      </w:r>
      <w:r w:rsidR="002A361E" w:rsidRPr="00BF31ED">
        <w:rPr>
          <w:rFonts w:ascii="Book Antiqua" w:hAnsi="Book Antiqua"/>
          <w:b/>
          <w:color w:val="000000"/>
          <w:sz w:val="24"/>
          <w:szCs w:val="24"/>
          <w:lang w:val="en-US"/>
        </w:rPr>
        <w:t>caused by</w:t>
      </w:r>
      <w:r w:rsidR="0004535A" w:rsidRPr="00BF31ED">
        <w:rPr>
          <w:rFonts w:ascii="Book Antiqua" w:hAnsi="Book Antiqua"/>
          <w:b/>
          <w:color w:val="000000"/>
          <w:sz w:val="24"/>
          <w:szCs w:val="24"/>
          <w:lang w:val="en-US"/>
        </w:rPr>
        <w:t xml:space="preserve"> </w:t>
      </w:r>
      <w:r w:rsidR="00DB580B" w:rsidRPr="00BF31ED">
        <w:rPr>
          <w:rFonts w:ascii="Book Antiqua" w:hAnsi="Book Antiqua"/>
          <w:b/>
          <w:color w:val="000000"/>
          <w:sz w:val="24"/>
          <w:szCs w:val="24"/>
          <w:lang w:val="en-US"/>
        </w:rPr>
        <w:t>milk</w:t>
      </w:r>
      <w:r w:rsidR="00CA33FA" w:rsidRPr="00BF31ED">
        <w:rPr>
          <w:rFonts w:ascii="Book Antiqua" w:hAnsi="Book Antiqua"/>
          <w:b/>
          <w:color w:val="000000"/>
          <w:sz w:val="24"/>
          <w:szCs w:val="24"/>
          <w:lang w:val="en-US"/>
        </w:rPr>
        <w:t>-</w:t>
      </w:r>
      <w:r w:rsidR="0004535A" w:rsidRPr="00BF31ED">
        <w:rPr>
          <w:rFonts w:ascii="Book Antiqua" w:hAnsi="Book Antiqua"/>
          <w:b/>
          <w:color w:val="000000"/>
          <w:sz w:val="24"/>
          <w:szCs w:val="24"/>
          <w:lang w:val="en-US"/>
        </w:rPr>
        <w:t>aspiration</w:t>
      </w:r>
      <w:r w:rsidRPr="00BF31ED">
        <w:rPr>
          <w:rFonts w:ascii="Book Antiqua" w:hAnsi="Book Antiqua"/>
          <w:b/>
          <w:color w:val="000000"/>
          <w:sz w:val="24"/>
          <w:szCs w:val="24"/>
          <w:lang w:val="en-US"/>
        </w:rPr>
        <w:t xml:space="preserve">: </w:t>
      </w:r>
      <w:r w:rsidR="003571E7">
        <w:rPr>
          <w:rFonts w:ascii="Book Antiqua" w:hAnsi="Book Antiqua"/>
          <w:b/>
          <w:color w:val="000000"/>
          <w:sz w:val="24"/>
          <w:szCs w:val="24"/>
          <w:lang w:val="en-US"/>
        </w:rPr>
        <w:t>A c</w:t>
      </w:r>
      <w:r w:rsidR="008960A5" w:rsidRPr="00BF31ED">
        <w:rPr>
          <w:rFonts w:ascii="Book Antiqua" w:hAnsi="Book Antiqua"/>
          <w:b/>
          <w:color w:val="000000"/>
          <w:sz w:val="24"/>
          <w:szCs w:val="24"/>
          <w:lang w:val="en-US"/>
        </w:rPr>
        <w:t>ase report</w:t>
      </w:r>
    </w:p>
    <w:bookmarkEnd w:id="0"/>
    <w:bookmarkEnd w:id="1"/>
    <w:p w14:paraId="4C948B5B" w14:textId="77777777" w:rsidR="00E33521" w:rsidRPr="00BF31ED" w:rsidRDefault="00E33521" w:rsidP="003571E7">
      <w:pPr>
        <w:spacing w:after="0" w:line="360" w:lineRule="auto"/>
        <w:jc w:val="both"/>
        <w:rPr>
          <w:rFonts w:ascii="Book Antiqua" w:hAnsi="Book Antiqua"/>
          <w:sz w:val="24"/>
          <w:szCs w:val="24"/>
          <w:lang w:val="en-US"/>
        </w:rPr>
      </w:pPr>
    </w:p>
    <w:p w14:paraId="79B2ED5C" w14:textId="0D0AD881" w:rsidR="00E0403C" w:rsidRPr="00BF31ED" w:rsidRDefault="00E0403C" w:rsidP="003571E7">
      <w:pPr>
        <w:spacing w:after="0" w:line="360" w:lineRule="auto"/>
        <w:jc w:val="both"/>
        <w:rPr>
          <w:rFonts w:ascii="Book Antiqua" w:hAnsi="Book Antiqua"/>
          <w:sz w:val="24"/>
          <w:szCs w:val="24"/>
          <w:lang w:val="en-US"/>
        </w:rPr>
      </w:pPr>
      <w:proofErr w:type="spellStart"/>
      <w:r w:rsidRPr="00BF31ED">
        <w:rPr>
          <w:rFonts w:ascii="Book Antiqua" w:hAnsi="Book Antiqua"/>
          <w:sz w:val="24"/>
          <w:szCs w:val="24"/>
          <w:lang w:val="en-US"/>
        </w:rPr>
        <w:t>Maiese</w:t>
      </w:r>
      <w:proofErr w:type="spellEnd"/>
      <w:r w:rsidRPr="00BF31ED">
        <w:rPr>
          <w:rFonts w:ascii="Book Antiqua" w:hAnsi="Book Antiqua"/>
          <w:sz w:val="24"/>
          <w:szCs w:val="24"/>
          <w:lang w:val="en-US"/>
        </w:rPr>
        <w:t xml:space="preserve"> A </w:t>
      </w:r>
      <w:r w:rsidRPr="00BF31ED">
        <w:rPr>
          <w:rFonts w:ascii="Book Antiqua" w:hAnsi="Book Antiqua"/>
          <w:i/>
          <w:sz w:val="24"/>
          <w:szCs w:val="24"/>
          <w:lang w:val="en-US"/>
        </w:rPr>
        <w:t>et al.</w:t>
      </w:r>
      <w:r w:rsidRPr="00BF31ED">
        <w:rPr>
          <w:rFonts w:ascii="Book Antiqua" w:hAnsi="Book Antiqua"/>
          <w:sz w:val="24"/>
          <w:szCs w:val="24"/>
          <w:lang w:val="en-US"/>
        </w:rPr>
        <w:t xml:space="preserve"> </w:t>
      </w:r>
      <w:r w:rsidR="008C1971" w:rsidRPr="008C1971">
        <w:rPr>
          <w:rFonts w:ascii="Book Antiqua" w:hAnsi="Book Antiqua"/>
          <w:color w:val="000000"/>
          <w:sz w:val="24"/>
          <w:szCs w:val="24"/>
          <w:lang w:val="en-US"/>
        </w:rPr>
        <w:t>SUID caused by milk aspiration</w:t>
      </w:r>
    </w:p>
    <w:p w14:paraId="6048D150" w14:textId="77777777" w:rsidR="00E0403C" w:rsidRPr="00BF31ED" w:rsidRDefault="00E0403C" w:rsidP="003571E7">
      <w:pPr>
        <w:spacing w:after="0" w:line="360" w:lineRule="auto"/>
        <w:jc w:val="both"/>
        <w:rPr>
          <w:rFonts w:ascii="Book Antiqua" w:hAnsi="Book Antiqua"/>
          <w:sz w:val="24"/>
          <w:szCs w:val="24"/>
          <w:lang w:val="en-US"/>
        </w:rPr>
      </w:pPr>
    </w:p>
    <w:p w14:paraId="6492E3AB" w14:textId="77777777" w:rsidR="00856554" w:rsidRPr="00BF31ED" w:rsidRDefault="008607C5" w:rsidP="003571E7">
      <w:pPr>
        <w:spacing w:after="0" w:line="360" w:lineRule="auto"/>
        <w:jc w:val="both"/>
        <w:rPr>
          <w:rFonts w:ascii="Book Antiqua" w:hAnsi="Book Antiqua"/>
          <w:sz w:val="24"/>
          <w:szCs w:val="24"/>
        </w:rPr>
      </w:pPr>
      <w:r w:rsidRPr="00BF31ED">
        <w:rPr>
          <w:rFonts w:ascii="Book Antiqua" w:hAnsi="Book Antiqua"/>
          <w:sz w:val="24"/>
          <w:szCs w:val="24"/>
        </w:rPr>
        <w:t xml:space="preserve">Aniello </w:t>
      </w:r>
      <w:r w:rsidR="00B6113C" w:rsidRPr="00BF31ED">
        <w:rPr>
          <w:rFonts w:ascii="Book Antiqua" w:hAnsi="Book Antiqua"/>
          <w:sz w:val="24"/>
          <w:szCs w:val="24"/>
        </w:rPr>
        <w:t xml:space="preserve">Maiese, </w:t>
      </w:r>
      <w:r w:rsidRPr="00BF31ED">
        <w:rPr>
          <w:rFonts w:ascii="Book Antiqua" w:hAnsi="Book Antiqua"/>
          <w:sz w:val="24"/>
          <w:szCs w:val="24"/>
        </w:rPr>
        <w:t xml:space="preserve">Raffaele </w:t>
      </w:r>
      <w:r w:rsidR="00B6113C" w:rsidRPr="00BF31ED">
        <w:rPr>
          <w:rFonts w:ascii="Book Antiqua" w:hAnsi="Book Antiqua"/>
          <w:sz w:val="24"/>
          <w:szCs w:val="24"/>
        </w:rPr>
        <w:t xml:space="preserve">La Russa, </w:t>
      </w:r>
      <w:r w:rsidRPr="00BF31ED">
        <w:rPr>
          <w:rFonts w:ascii="Book Antiqua" w:hAnsi="Book Antiqua"/>
          <w:sz w:val="24"/>
          <w:szCs w:val="24"/>
        </w:rPr>
        <w:t>Mauro Arcangeli</w:t>
      </w:r>
      <w:r w:rsidR="0004535A" w:rsidRPr="00BF31ED">
        <w:rPr>
          <w:rFonts w:ascii="Book Antiqua" w:hAnsi="Book Antiqua"/>
          <w:sz w:val="24"/>
          <w:szCs w:val="24"/>
        </w:rPr>
        <w:t>,</w:t>
      </w:r>
      <w:r w:rsidR="00856554" w:rsidRPr="00BF31ED">
        <w:rPr>
          <w:rFonts w:ascii="Book Antiqua" w:hAnsi="Book Antiqua"/>
          <w:sz w:val="24"/>
          <w:szCs w:val="24"/>
        </w:rPr>
        <w:t xml:space="preserve"> </w:t>
      </w:r>
      <w:r w:rsidR="0024340E" w:rsidRPr="00BF31ED">
        <w:rPr>
          <w:rFonts w:ascii="Book Antiqua" w:hAnsi="Book Antiqua"/>
          <w:sz w:val="24"/>
          <w:szCs w:val="24"/>
        </w:rPr>
        <w:t>Gianpietro Volonnino</w:t>
      </w:r>
      <w:r w:rsidR="00856554" w:rsidRPr="00BF31ED">
        <w:rPr>
          <w:rFonts w:ascii="Book Antiqua" w:hAnsi="Book Antiqua"/>
          <w:sz w:val="24"/>
          <w:szCs w:val="24"/>
        </w:rPr>
        <w:t>,</w:t>
      </w:r>
      <w:r w:rsidR="007F3E62" w:rsidRPr="00BF31ED">
        <w:rPr>
          <w:rFonts w:ascii="Book Antiqua" w:hAnsi="Book Antiqua"/>
          <w:sz w:val="24"/>
          <w:szCs w:val="24"/>
        </w:rPr>
        <w:t xml:space="preserve"> </w:t>
      </w:r>
      <w:r w:rsidR="00B6113C" w:rsidRPr="00BF31ED">
        <w:rPr>
          <w:rFonts w:ascii="Book Antiqua" w:hAnsi="Book Antiqua"/>
          <w:sz w:val="24"/>
          <w:szCs w:val="24"/>
        </w:rPr>
        <w:t>Alessandra De Matteis, Paola Frati, Vittorio Fineschi</w:t>
      </w:r>
    </w:p>
    <w:p w14:paraId="72350FC1" w14:textId="77777777" w:rsidR="005D4957" w:rsidRPr="00BF31ED" w:rsidRDefault="005D4957" w:rsidP="003571E7">
      <w:pPr>
        <w:spacing w:after="0" w:line="360" w:lineRule="auto"/>
        <w:jc w:val="both"/>
        <w:rPr>
          <w:rFonts w:ascii="Book Antiqua" w:hAnsi="Book Antiqua"/>
          <w:sz w:val="24"/>
          <w:szCs w:val="24"/>
          <w:vertAlign w:val="superscript"/>
        </w:rPr>
      </w:pPr>
    </w:p>
    <w:p w14:paraId="37E15D29" w14:textId="6530C6C9" w:rsidR="005D4957" w:rsidRPr="00814C98" w:rsidRDefault="005D4957" w:rsidP="00D223F1">
      <w:pPr>
        <w:spacing w:after="0" w:line="360" w:lineRule="auto"/>
        <w:jc w:val="both"/>
        <w:rPr>
          <w:rFonts w:ascii="Book Antiqua" w:hAnsi="Book Antiqua"/>
          <w:b/>
          <w:sz w:val="24"/>
          <w:szCs w:val="24"/>
          <w:vertAlign w:val="superscript"/>
          <w:lang w:val="en-US"/>
        </w:rPr>
      </w:pPr>
      <w:proofErr w:type="spellStart"/>
      <w:r w:rsidRPr="00814C98">
        <w:rPr>
          <w:rFonts w:ascii="Book Antiqua" w:hAnsi="Book Antiqua"/>
          <w:b/>
          <w:sz w:val="24"/>
          <w:szCs w:val="24"/>
          <w:lang w:val="en-US"/>
        </w:rPr>
        <w:t>Aniello</w:t>
      </w:r>
      <w:proofErr w:type="spellEnd"/>
      <w:r w:rsidRPr="00814C98">
        <w:rPr>
          <w:rFonts w:ascii="Book Antiqua" w:hAnsi="Book Antiqua"/>
          <w:b/>
          <w:sz w:val="24"/>
          <w:szCs w:val="24"/>
          <w:lang w:val="en-US"/>
        </w:rPr>
        <w:t xml:space="preserve"> </w:t>
      </w:r>
      <w:proofErr w:type="spellStart"/>
      <w:r w:rsidRPr="00814C98">
        <w:rPr>
          <w:rFonts w:ascii="Book Antiqua" w:hAnsi="Book Antiqua"/>
          <w:b/>
          <w:sz w:val="24"/>
          <w:szCs w:val="24"/>
          <w:lang w:val="en-US"/>
        </w:rPr>
        <w:t>Maiese</w:t>
      </w:r>
      <w:proofErr w:type="spellEnd"/>
      <w:r w:rsidR="00D223F1" w:rsidRPr="00814C98">
        <w:rPr>
          <w:rFonts w:ascii="Book Antiqua" w:eastAsiaTheme="minorEastAsia" w:hAnsi="Book Antiqua"/>
          <w:b/>
          <w:sz w:val="24"/>
          <w:szCs w:val="24"/>
          <w:lang w:val="en-US"/>
        </w:rPr>
        <w:t>,</w:t>
      </w:r>
      <w:r w:rsidR="00D223F1" w:rsidRPr="00814C98">
        <w:rPr>
          <w:rFonts w:ascii="Book Antiqua" w:eastAsiaTheme="minorEastAsia" w:hAnsi="Book Antiqua"/>
          <w:b/>
          <w:sz w:val="24"/>
          <w:szCs w:val="24"/>
          <w:vertAlign w:val="superscript"/>
          <w:lang w:val="en-US"/>
        </w:rPr>
        <w:t xml:space="preserve"> </w:t>
      </w:r>
      <w:r w:rsidRPr="00814C98">
        <w:rPr>
          <w:rFonts w:ascii="Book Antiqua" w:hAnsi="Book Antiqua"/>
          <w:sz w:val="24"/>
          <w:szCs w:val="24"/>
          <w:lang w:val="en-US"/>
        </w:rPr>
        <w:t xml:space="preserve">Department of Surgical Pathology, Medical, Molecular and Critical Area, </w:t>
      </w:r>
      <w:r w:rsidR="00D223F1" w:rsidRPr="00814C98">
        <w:rPr>
          <w:rFonts w:ascii="Book Antiqua" w:hAnsi="Book Antiqua"/>
          <w:sz w:val="24"/>
          <w:szCs w:val="24"/>
          <w:lang w:val="en-US"/>
        </w:rPr>
        <w:t xml:space="preserve">Institute of Legal Medicine, </w:t>
      </w:r>
      <w:r w:rsidRPr="00814C98">
        <w:rPr>
          <w:rFonts w:ascii="Book Antiqua" w:hAnsi="Book Antiqua"/>
          <w:sz w:val="24"/>
          <w:szCs w:val="24"/>
          <w:lang w:val="en-US"/>
        </w:rPr>
        <w:t>University of Pisa, Pisa</w:t>
      </w:r>
      <w:r w:rsidR="00D223F1" w:rsidRPr="00814C98">
        <w:rPr>
          <w:rFonts w:ascii="Book Antiqua" w:hAnsi="Book Antiqua"/>
          <w:sz w:val="24"/>
          <w:szCs w:val="24"/>
          <w:lang w:val="en-US"/>
        </w:rPr>
        <w:t xml:space="preserve"> 56126</w:t>
      </w:r>
      <w:r w:rsidRPr="00814C98">
        <w:rPr>
          <w:rFonts w:ascii="Book Antiqua" w:hAnsi="Book Antiqua"/>
          <w:sz w:val="24"/>
          <w:szCs w:val="24"/>
          <w:lang w:val="en-US"/>
        </w:rPr>
        <w:t>, Italy</w:t>
      </w:r>
    </w:p>
    <w:p w14:paraId="5BBFC3B0" w14:textId="77777777" w:rsidR="001239A3" w:rsidRPr="00814C98" w:rsidRDefault="001239A3" w:rsidP="003571E7">
      <w:pPr>
        <w:spacing w:after="0" w:line="360" w:lineRule="auto"/>
        <w:jc w:val="both"/>
        <w:rPr>
          <w:rFonts w:ascii="Book Antiqua" w:hAnsi="Book Antiqua"/>
          <w:b/>
          <w:sz w:val="24"/>
          <w:szCs w:val="24"/>
          <w:lang w:val="en-US"/>
        </w:rPr>
      </w:pPr>
    </w:p>
    <w:p w14:paraId="6447D563" w14:textId="30143752" w:rsidR="00660701" w:rsidRPr="00D223F1" w:rsidRDefault="008607C5" w:rsidP="003571E7">
      <w:pPr>
        <w:spacing w:after="0" w:line="360" w:lineRule="auto"/>
        <w:jc w:val="both"/>
        <w:rPr>
          <w:rFonts w:ascii="Book Antiqua" w:hAnsi="Book Antiqua"/>
          <w:b/>
          <w:sz w:val="24"/>
          <w:szCs w:val="24"/>
          <w:vertAlign w:val="superscript"/>
        </w:rPr>
      </w:pPr>
      <w:r w:rsidRPr="00BF31ED">
        <w:rPr>
          <w:rFonts w:ascii="Book Antiqua" w:hAnsi="Book Antiqua"/>
          <w:b/>
          <w:sz w:val="24"/>
          <w:szCs w:val="24"/>
        </w:rPr>
        <w:t xml:space="preserve">Raffaele La Russa, </w:t>
      </w:r>
      <w:r w:rsidR="0024340E" w:rsidRPr="00BF31ED">
        <w:rPr>
          <w:rFonts w:ascii="Book Antiqua" w:hAnsi="Book Antiqua"/>
          <w:b/>
          <w:sz w:val="24"/>
          <w:szCs w:val="24"/>
        </w:rPr>
        <w:t>Gianpietro Volonnino</w:t>
      </w:r>
      <w:r w:rsidRPr="00BF31ED">
        <w:rPr>
          <w:rFonts w:ascii="Book Antiqua" w:hAnsi="Book Antiqua"/>
          <w:b/>
          <w:sz w:val="24"/>
          <w:szCs w:val="24"/>
        </w:rPr>
        <w:t>, Alessandra De Matteis, Vittorio Fineschi</w:t>
      </w:r>
      <w:r w:rsidR="00D223F1">
        <w:rPr>
          <w:rFonts w:ascii="Book Antiqua" w:hAnsi="Book Antiqua"/>
          <w:b/>
          <w:sz w:val="24"/>
          <w:szCs w:val="24"/>
        </w:rPr>
        <w:t>,</w:t>
      </w:r>
      <w:r w:rsidR="00D223F1">
        <w:rPr>
          <w:rFonts w:ascii="Book Antiqua" w:eastAsiaTheme="minorEastAsia" w:hAnsi="Book Antiqua" w:hint="eastAsia"/>
          <w:b/>
          <w:sz w:val="24"/>
          <w:szCs w:val="24"/>
          <w:vertAlign w:val="superscript"/>
        </w:rPr>
        <w:t xml:space="preserve"> </w:t>
      </w:r>
      <w:r w:rsidR="00660701" w:rsidRPr="00814C98">
        <w:rPr>
          <w:rFonts w:ascii="Book Antiqua" w:hAnsi="Book Antiqua"/>
          <w:sz w:val="24"/>
          <w:szCs w:val="24"/>
        </w:rPr>
        <w:t>Department of Anatomy, Histology, Forensic Medicine and Orthopedics, Sapienza University of Rom</w:t>
      </w:r>
      <w:r w:rsidR="00DA1AE9" w:rsidRPr="00814C98">
        <w:rPr>
          <w:rFonts w:ascii="Book Antiqua" w:hAnsi="Book Antiqua"/>
          <w:sz w:val="24"/>
          <w:szCs w:val="24"/>
        </w:rPr>
        <w:t>a</w:t>
      </w:r>
      <w:r w:rsidR="005D4957" w:rsidRPr="00814C98">
        <w:rPr>
          <w:rFonts w:ascii="Book Antiqua" w:hAnsi="Book Antiqua"/>
          <w:sz w:val="24"/>
          <w:szCs w:val="24"/>
        </w:rPr>
        <w:t xml:space="preserve">, </w:t>
      </w:r>
      <w:r w:rsidR="00D223F1" w:rsidRPr="00814C98">
        <w:rPr>
          <w:rFonts w:ascii="Book Antiqua" w:hAnsi="Book Antiqua"/>
          <w:sz w:val="24"/>
          <w:szCs w:val="24"/>
        </w:rPr>
        <w:t xml:space="preserve">Roma </w:t>
      </w:r>
      <w:r w:rsidR="005D4957" w:rsidRPr="00814C98">
        <w:rPr>
          <w:rFonts w:ascii="Book Antiqua" w:hAnsi="Book Antiqua"/>
          <w:sz w:val="24"/>
          <w:szCs w:val="24"/>
        </w:rPr>
        <w:t>00185, Italy</w:t>
      </w:r>
    </w:p>
    <w:p w14:paraId="32D21753" w14:textId="77777777" w:rsidR="008607C5" w:rsidRPr="00814C98" w:rsidRDefault="008607C5" w:rsidP="003571E7">
      <w:pPr>
        <w:spacing w:after="0" w:line="360" w:lineRule="auto"/>
        <w:jc w:val="both"/>
        <w:rPr>
          <w:rFonts w:ascii="Book Antiqua" w:hAnsi="Book Antiqua"/>
          <w:sz w:val="24"/>
          <w:szCs w:val="24"/>
        </w:rPr>
      </w:pPr>
    </w:p>
    <w:p w14:paraId="5CCBD11A" w14:textId="5B45B3A9" w:rsidR="005D4957" w:rsidRDefault="005D4957" w:rsidP="003571E7">
      <w:pPr>
        <w:autoSpaceDE w:val="0"/>
        <w:autoSpaceDN w:val="0"/>
        <w:adjustRightInd w:val="0"/>
        <w:spacing w:after="0" w:line="360" w:lineRule="auto"/>
        <w:jc w:val="both"/>
        <w:rPr>
          <w:rFonts w:ascii="Book Antiqua" w:hAnsi="Book Antiqua"/>
          <w:sz w:val="24"/>
          <w:szCs w:val="24"/>
          <w:lang w:val="en-US"/>
        </w:rPr>
      </w:pPr>
      <w:r w:rsidRPr="00BF31ED">
        <w:rPr>
          <w:rFonts w:ascii="Book Antiqua" w:hAnsi="Book Antiqua"/>
          <w:b/>
          <w:sz w:val="24"/>
          <w:szCs w:val="24"/>
          <w:lang w:val="en-US"/>
        </w:rPr>
        <w:t xml:space="preserve">Mauro </w:t>
      </w:r>
      <w:proofErr w:type="spellStart"/>
      <w:r w:rsidRPr="00BF31ED">
        <w:rPr>
          <w:rFonts w:ascii="Book Antiqua" w:hAnsi="Book Antiqua"/>
          <w:b/>
          <w:sz w:val="24"/>
          <w:szCs w:val="24"/>
          <w:lang w:val="en-US"/>
        </w:rPr>
        <w:t>Arcangeli</w:t>
      </w:r>
      <w:proofErr w:type="spellEnd"/>
      <w:r w:rsidR="00D223F1">
        <w:rPr>
          <w:rFonts w:ascii="Book Antiqua" w:eastAsiaTheme="minorEastAsia" w:hAnsi="Book Antiqua" w:hint="eastAsia"/>
          <w:b/>
          <w:sz w:val="24"/>
          <w:szCs w:val="24"/>
          <w:lang w:val="en-US"/>
        </w:rPr>
        <w:t>,</w:t>
      </w:r>
      <w:r w:rsidR="00D223F1">
        <w:rPr>
          <w:rFonts w:ascii="Book Antiqua" w:eastAsiaTheme="minorEastAsia" w:hAnsi="Book Antiqua"/>
          <w:b/>
          <w:sz w:val="24"/>
          <w:szCs w:val="24"/>
          <w:lang w:val="en-US"/>
        </w:rPr>
        <w:t xml:space="preserve"> </w:t>
      </w:r>
      <w:r w:rsidRPr="00BF31ED">
        <w:rPr>
          <w:rFonts w:ascii="Book Antiqua" w:hAnsi="Book Antiqua"/>
          <w:sz w:val="24"/>
          <w:szCs w:val="24"/>
          <w:lang w:val="en-US"/>
        </w:rPr>
        <w:t>Department of Life, Health and Environmental Sciences, University of L'Aquila, L'Aquila</w:t>
      </w:r>
      <w:r w:rsidR="00D223F1">
        <w:rPr>
          <w:rFonts w:ascii="Book Antiqua" w:hAnsi="Book Antiqua"/>
          <w:sz w:val="24"/>
          <w:szCs w:val="24"/>
          <w:lang w:val="en-US"/>
        </w:rPr>
        <w:t xml:space="preserve"> </w:t>
      </w:r>
      <w:r w:rsidR="00D223F1" w:rsidRPr="00814C98">
        <w:rPr>
          <w:rFonts w:ascii="Book Antiqua" w:eastAsia="Book Antiqua" w:hAnsi="Book Antiqua" w:cs="Book Antiqua"/>
          <w:color w:val="000000"/>
          <w:sz w:val="24"/>
          <w:lang w:val="en-US"/>
        </w:rPr>
        <w:t>67100</w:t>
      </w:r>
      <w:r w:rsidRPr="00BF31ED">
        <w:rPr>
          <w:rFonts w:ascii="Book Antiqua" w:hAnsi="Book Antiqua"/>
          <w:sz w:val="24"/>
          <w:szCs w:val="24"/>
          <w:lang w:val="en-US"/>
        </w:rPr>
        <w:t>, Italy</w:t>
      </w:r>
    </w:p>
    <w:p w14:paraId="1C0A470B" w14:textId="51543302" w:rsidR="00252871" w:rsidRDefault="00252871" w:rsidP="003571E7">
      <w:pPr>
        <w:autoSpaceDE w:val="0"/>
        <w:autoSpaceDN w:val="0"/>
        <w:adjustRightInd w:val="0"/>
        <w:spacing w:after="0" w:line="360" w:lineRule="auto"/>
        <w:jc w:val="both"/>
        <w:rPr>
          <w:rFonts w:ascii="Book Antiqua" w:eastAsiaTheme="minorEastAsia" w:hAnsi="Book Antiqua"/>
          <w:sz w:val="24"/>
          <w:szCs w:val="24"/>
          <w:lang w:val="en-US"/>
        </w:rPr>
      </w:pPr>
    </w:p>
    <w:p w14:paraId="2635AE8B" w14:textId="607AA01F" w:rsidR="00252871" w:rsidRPr="00814C98" w:rsidRDefault="00252871" w:rsidP="003571E7">
      <w:pPr>
        <w:autoSpaceDE w:val="0"/>
        <w:autoSpaceDN w:val="0"/>
        <w:adjustRightInd w:val="0"/>
        <w:spacing w:after="0" w:line="360" w:lineRule="auto"/>
        <w:jc w:val="both"/>
        <w:rPr>
          <w:rFonts w:ascii="Book Antiqua" w:eastAsiaTheme="minorEastAsia" w:hAnsi="Book Antiqua"/>
          <w:b/>
          <w:sz w:val="24"/>
          <w:szCs w:val="24"/>
        </w:rPr>
      </w:pPr>
      <w:r w:rsidRPr="00BF31ED">
        <w:rPr>
          <w:rFonts w:ascii="Book Antiqua" w:hAnsi="Book Antiqua"/>
          <w:b/>
          <w:sz w:val="24"/>
          <w:szCs w:val="24"/>
        </w:rPr>
        <w:t>Paola Frati,</w:t>
      </w:r>
      <w:r>
        <w:rPr>
          <w:rFonts w:ascii="Book Antiqua" w:hAnsi="Book Antiqua"/>
          <w:b/>
          <w:sz w:val="24"/>
          <w:szCs w:val="24"/>
        </w:rPr>
        <w:t xml:space="preserve"> </w:t>
      </w:r>
      <w:r>
        <w:rPr>
          <w:rFonts w:ascii="Book Antiqua" w:eastAsia="Book Antiqua" w:hAnsi="Book Antiqua" w:cs="Book Antiqua"/>
          <w:color w:val="000000"/>
          <w:sz w:val="24"/>
        </w:rPr>
        <w:t>Department SAIMLAL, Sapienza University of Rom</w:t>
      </w:r>
      <w:r w:rsidR="00DA1AE9">
        <w:rPr>
          <w:rFonts w:ascii="Book Antiqua" w:eastAsia="Book Antiqua" w:hAnsi="Book Antiqua" w:cs="Book Antiqua"/>
          <w:color w:val="000000"/>
          <w:sz w:val="24"/>
        </w:rPr>
        <w:t>a</w:t>
      </w:r>
      <w:r>
        <w:rPr>
          <w:rFonts w:ascii="Book Antiqua" w:eastAsia="Book Antiqua" w:hAnsi="Book Antiqua" w:cs="Book Antiqua"/>
          <w:color w:val="000000"/>
          <w:sz w:val="24"/>
        </w:rPr>
        <w:t>, Roma 00185, Italy</w:t>
      </w:r>
    </w:p>
    <w:p w14:paraId="1221C144" w14:textId="77777777" w:rsidR="005D4957" w:rsidRPr="00814C98" w:rsidRDefault="005D4957" w:rsidP="003571E7">
      <w:pPr>
        <w:autoSpaceDE w:val="0"/>
        <w:autoSpaceDN w:val="0"/>
        <w:adjustRightInd w:val="0"/>
        <w:spacing w:after="0" w:line="360" w:lineRule="auto"/>
        <w:jc w:val="both"/>
        <w:rPr>
          <w:rFonts w:ascii="Book Antiqua" w:hAnsi="Book Antiqua"/>
          <w:sz w:val="24"/>
          <w:szCs w:val="24"/>
        </w:rPr>
      </w:pPr>
    </w:p>
    <w:p w14:paraId="340019FB" w14:textId="77777777" w:rsidR="008607C5" w:rsidRPr="00BF31ED" w:rsidRDefault="008607C5" w:rsidP="003571E7">
      <w:pPr>
        <w:autoSpaceDE w:val="0"/>
        <w:autoSpaceDN w:val="0"/>
        <w:adjustRightInd w:val="0"/>
        <w:spacing w:after="0" w:line="360" w:lineRule="auto"/>
        <w:jc w:val="both"/>
        <w:rPr>
          <w:rFonts w:ascii="Book Antiqua" w:hAnsi="Book Antiqua"/>
          <w:sz w:val="24"/>
          <w:szCs w:val="24"/>
          <w:lang w:val="en-US"/>
        </w:rPr>
      </w:pPr>
      <w:r w:rsidRPr="00BF31ED">
        <w:rPr>
          <w:rFonts w:ascii="Book Antiqua" w:hAnsi="Book Antiqua"/>
          <w:b/>
          <w:sz w:val="24"/>
          <w:szCs w:val="24"/>
          <w:lang w:val="en-US"/>
        </w:rPr>
        <w:t>Author contributions:</w:t>
      </w:r>
      <w:r w:rsidR="005D4957" w:rsidRPr="00BF31ED">
        <w:rPr>
          <w:rFonts w:ascii="Book Antiqua" w:hAnsi="Book Antiqua"/>
          <w:sz w:val="24"/>
          <w:szCs w:val="24"/>
          <w:lang w:val="en-US"/>
        </w:rPr>
        <w:t xml:space="preserve"> </w:t>
      </w:r>
      <w:proofErr w:type="spellStart"/>
      <w:r w:rsidR="005D4957" w:rsidRPr="00BF31ED">
        <w:rPr>
          <w:rFonts w:ascii="Book Antiqua" w:hAnsi="Book Antiqua"/>
          <w:sz w:val="24"/>
          <w:szCs w:val="24"/>
          <w:lang w:val="en-US"/>
        </w:rPr>
        <w:t>Maiese</w:t>
      </w:r>
      <w:proofErr w:type="spellEnd"/>
      <w:r w:rsidR="005D4957" w:rsidRPr="00BF31ED">
        <w:rPr>
          <w:rFonts w:ascii="Book Antiqua" w:hAnsi="Book Antiqua"/>
          <w:sz w:val="24"/>
          <w:szCs w:val="24"/>
          <w:lang w:val="en-US"/>
        </w:rPr>
        <w:t xml:space="preserve"> A</w:t>
      </w:r>
      <w:r w:rsidRPr="00BF31ED">
        <w:rPr>
          <w:rFonts w:ascii="Book Antiqua" w:hAnsi="Book Antiqua"/>
          <w:sz w:val="24"/>
          <w:szCs w:val="24"/>
          <w:lang w:val="en-US"/>
        </w:rPr>
        <w:t xml:space="preserve"> performed the majority of experiments and wrote</w:t>
      </w:r>
      <w:r w:rsidR="005D4957" w:rsidRPr="00BF31ED">
        <w:rPr>
          <w:rFonts w:ascii="Book Antiqua" w:hAnsi="Book Antiqua"/>
          <w:sz w:val="24"/>
          <w:szCs w:val="24"/>
          <w:lang w:val="en-US"/>
        </w:rPr>
        <w:t xml:space="preserve"> the manuscript; La Russa R and </w:t>
      </w:r>
      <w:proofErr w:type="spellStart"/>
      <w:r w:rsidR="00787FD8" w:rsidRPr="00BF31ED">
        <w:rPr>
          <w:rFonts w:ascii="Book Antiqua" w:hAnsi="Book Antiqua"/>
          <w:sz w:val="24"/>
          <w:szCs w:val="24"/>
          <w:lang w:val="en-US"/>
        </w:rPr>
        <w:t>Fineschi</w:t>
      </w:r>
      <w:proofErr w:type="spellEnd"/>
      <w:r w:rsidR="00787FD8" w:rsidRPr="00BF31ED">
        <w:rPr>
          <w:rFonts w:ascii="Book Antiqua" w:hAnsi="Book Antiqua"/>
          <w:sz w:val="24"/>
          <w:szCs w:val="24"/>
          <w:lang w:val="en-US"/>
        </w:rPr>
        <w:t xml:space="preserve"> V </w:t>
      </w:r>
      <w:r w:rsidRPr="00BF31ED">
        <w:rPr>
          <w:rFonts w:ascii="Book Antiqua" w:hAnsi="Book Antiqua"/>
          <w:sz w:val="24"/>
          <w:szCs w:val="24"/>
          <w:lang w:val="en-US"/>
        </w:rPr>
        <w:t>designed the study and c</w:t>
      </w:r>
      <w:r w:rsidR="005D4957" w:rsidRPr="00BF31ED">
        <w:rPr>
          <w:rFonts w:ascii="Book Antiqua" w:hAnsi="Book Antiqua"/>
          <w:sz w:val="24"/>
          <w:szCs w:val="24"/>
          <w:lang w:val="en-US"/>
        </w:rPr>
        <w:t>orrected the manuscript;</w:t>
      </w:r>
      <w:r w:rsidRPr="00BF31ED">
        <w:rPr>
          <w:rFonts w:ascii="Book Antiqua" w:hAnsi="Book Antiqua"/>
          <w:sz w:val="24"/>
          <w:szCs w:val="24"/>
          <w:lang w:val="en-US"/>
        </w:rPr>
        <w:t xml:space="preserve"> </w:t>
      </w:r>
      <w:proofErr w:type="spellStart"/>
      <w:r w:rsidR="005D4957" w:rsidRPr="00BF31ED">
        <w:rPr>
          <w:rFonts w:ascii="Book Antiqua" w:hAnsi="Book Antiqua"/>
          <w:sz w:val="24"/>
          <w:szCs w:val="24"/>
          <w:lang w:val="en-US"/>
        </w:rPr>
        <w:t>Arcangeli</w:t>
      </w:r>
      <w:proofErr w:type="spellEnd"/>
      <w:r w:rsidR="005D4957" w:rsidRPr="00BF31ED">
        <w:rPr>
          <w:rFonts w:ascii="Book Antiqua" w:hAnsi="Book Antiqua"/>
          <w:sz w:val="24"/>
          <w:szCs w:val="24"/>
          <w:lang w:val="en-US"/>
        </w:rPr>
        <w:t xml:space="preserve"> M</w:t>
      </w:r>
      <w:r w:rsidR="00787FD8" w:rsidRPr="00BF31ED">
        <w:rPr>
          <w:rFonts w:ascii="Book Antiqua" w:hAnsi="Book Antiqua"/>
          <w:sz w:val="24"/>
          <w:szCs w:val="24"/>
          <w:lang w:val="en-US"/>
        </w:rPr>
        <w:t xml:space="preserve">, </w:t>
      </w:r>
      <w:proofErr w:type="spellStart"/>
      <w:r w:rsidR="00787FD8" w:rsidRPr="00BF31ED">
        <w:rPr>
          <w:rFonts w:ascii="Book Antiqua" w:hAnsi="Book Antiqua"/>
          <w:sz w:val="24"/>
          <w:szCs w:val="24"/>
          <w:lang w:val="en-US"/>
        </w:rPr>
        <w:t>Volonnino</w:t>
      </w:r>
      <w:proofErr w:type="spellEnd"/>
      <w:r w:rsidR="00787FD8" w:rsidRPr="00BF31ED">
        <w:rPr>
          <w:rFonts w:ascii="Book Antiqua" w:hAnsi="Book Antiqua"/>
          <w:sz w:val="24"/>
          <w:szCs w:val="24"/>
          <w:lang w:val="en-US"/>
        </w:rPr>
        <w:t xml:space="preserve"> G</w:t>
      </w:r>
      <w:r w:rsidR="005D4957" w:rsidRPr="00BF31ED">
        <w:rPr>
          <w:rFonts w:ascii="Book Antiqua" w:hAnsi="Book Antiqua"/>
          <w:sz w:val="24"/>
          <w:szCs w:val="24"/>
          <w:lang w:val="en-US"/>
        </w:rPr>
        <w:t xml:space="preserve"> and De </w:t>
      </w:r>
      <w:proofErr w:type="spellStart"/>
      <w:r w:rsidR="005D4957" w:rsidRPr="00BF31ED">
        <w:rPr>
          <w:rFonts w:ascii="Book Antiqua" w:hAnsi="Book Antiqua"/>
          <w:sz w:val="24"/>
          <w:szCs w:val="24"/>
          <w:lang w:val="en-US"/>
        </w:rPr>
        <w:t>Matteis</w:t>
      </w:r>
      <w:proofErr w:type="spellEnd"/>
      <w:r w:rsidR="005D4957" w:rsidRPr="00BF31ED">
        <w:rPr>
          <w:rFonts w:ascii="Book Antiqua" w:hAnsi="Book Antiqua"/>
          <w:sz w:val="24"/>
          <w:szCs w:val="24"/>
          <w:lang w:val="en-US"/>
        </w:rPr>
        <w:t xml:space="preserve"> A</w:t>
      </w:r>
      <w:r w:rsidRPr="00BF31ED">
        <w:rPr>
          <w:rFonts w:ascii="Book Antiqua" w:hAnsi="Book Antiqua"/>
          <w:sz w:val="24"/>
          <w:szCs w:val="24"/>
          <w:lang w:val="en-US"/>
        </w:rPr>
        <w:t xml:space="preserve"> participated to the collection of the human material; </w:t>
      </w:r>
      <w:proofErr w:type="spellStart"/>
      <w:r w:rsidR="005D4957" w:rsidRPr="00BF31ED">
        <w:rPr>
          <w:rFonts w:ascii="Book Antiqua" w:hAnsi="Book Antiqua"/>
          <w:sz w:val="24"/>
          <w:szCs w:val="24"/>
          <w:lang w:val="en-US"/>
        </w:rPr>
        <w:t>Frati</w:t>
      </w:r>
      <w:proofErr w:type="spellEnd"/>
      <w:r w:rsidR="005D4957" w:rsidRPr="00BF31ED">
        <w:rPr>
          <w:rFonts w:ascii="Book Antiqua" w:hAnsi="Book Antiqua"/>
          <w:sz w:val="24"/>
          <w:szCs w:val="24"/>
          <w:lang w:val="en-US"/>
        </w:rPr>
        <w:t xml:space="preserve"> P is the guarantor; </w:t>
      </w:r>
      <w:proofErr w:type="spellStart"/>
      <w:r w:rsidR="00787FD8" w:rsidRPr="00BF31ED">
        <w:rPr>
          <w:rFonts w:ascii="Book Antiqua" w:hAnsi="Book Antiqua"/>
          <w:sz w:val="24"/>
          <w:szCs w:val="24"/>
          <w:lang w:val="en-US"/>
        </w:rPr>
        <w:t>Frati</w:t>
      </w:r>
      <w:proofErr w:type="spellEnd"/>
      <w:r w:rsidR="00787FD8" w:rsidRPr="00BF31ED">
        <w:rPr>
          <w:rFonts w:ascii="Book Antiqua" w:hAnsi="Book Antiqua"/>
          <w:sz w:val="24"/>
          <w:szCs w:val="24"/>
          <w:lang w:val="en-US"/>
        </w:rPr>
        <w:t xml:space="preserve"> P and </w:t>
      </w:r>
      <w:proofErr w:type="spellStart"/>
      <w:r w:rsidR="005D4957" w:rsidRPr="00BF31ED">
        <w:rPr>
          <w:rFonts w:ascii="Book Antiqua" w:hAnsi="Book Antiqua"/>
          <w:sz w:val="24"/>
          <w:szCs w:val="24"/>
          <w:lang w:val="en-US"/>
        </w:rPr>
        <w:t>Fineschi</w:t>
      </w:r>
      <w:proofErr w:type="spellEnd"/>
      <w:r w:rsidR="005D4957" w:rsidRPr="00BF31ED">
        <w:rPr>
          <w:rFonts w:ascii="Book Antiqua" w:hAnsi="Book Antiqua"/>
          <w:sz w:val="24"/>
          <w:szCs w:val="24"/>
          <w:lang w:val="en-US"/>
        </w:rPr>
        <w:t xml:space="preserve"> V</w:t>
      </w:r>
      <w:r w:rsidRPr="00BF31ED">
        <w:rPr>
          <w:rFonts w:ascii="Book Antiqua" w:hAnsi="Book Antiqua"/>
          <w:sz w:val="24"/>
          <w:szCs w:val="24"/>
          <w:lang w:val="en-US"/>
        </w:rPr>
        <w:t xml:space="preserve"> served as</w:t>
      </w:r>
      <w:r w:rsidR="005D4957" w:rsidRPr="00BF31ED">
        <w:rPr>
          <w:rFonts w:ascii="Book Antiqua" w:hAnsi="Book Antiqua"/>
          <w:sz w:val="24"/>
          <w:szCs w:val="24"/>
          <w:lang w:val="en-US"/>
        </w:rPr>
        <w:t xml:space="preserve"> scientific advisor and participate to the collection of human material.</w:t>
      </w:r>
    </w:p>
    <w:p w14:paraId="02F18894" w14:textId="77777777" w:rsidR="008607C5" w:rsidRPr="00BF31ED" w:rsidRDefault="008607C5" w:rsidP="003571E7">
      <w:pPr>
        <w:autoSpaceDE w:val="0"/>
        <w:autoSpaceDN w:val="0"/>
        <w:adjustRightInd w:val="0"/>
        <w:spacing w:after="0" w:line="360" w:lineRule="auto"/>
        <w:jc w:val="both"/>
        <w:rPr>
          <w:rFonts w:ascii="Book Antiqua" w:hAnsi="Book Antiqua"/>
          <w:sz w:val="24"/>
          <w:szCs w:val="24"/>
          <w:lang w:val="en-US"/>
        </w:rPr>
      </w:pPr>
    </w:p>
    <w:p w14:paraId="071159CE" w14:textId="32B8CE17" w:rsidR="005D4957" w:rsidRPr="00BF31ED" w:rsidRDefault="005D4957" w:rsidP="003571E7">
      <w:pPr>
        <w:spacing w:after="0" w:line="360" w:lineRule="auto"/>
        <w:jc w:val="both"/>
        <w:rPr>
          <w:rFonts w:ascii="Book Antiqua" w:hAnsi="Book Antiqua"/>
          <w:b/>
          <w:sz w:val="24"/>
          <w:szCs w:val="24"/>
          <w:vertAlign w:val="superscript"/>
          <w:lang w:val="en-US"/>
        </w:rPr>
      </w:pPr>
      <w:r w:rsidRPr="00252871">
        <w:rPr>
          <w:rFonts w:ascii="Book Antiqua" w:hAnsi="Book Antiqua"/>
          <w:b/>
          <w:bCs/>
          <w:sz w:val="24"/>
          <w:szCs w:val="24"/>
          <w:lang w:val="en-US"/>
        </w:rPr>
        <w:t>Corresponding author:</w:t>
      </w:r>
      <w:r w:rsidRPr="00BF31ED">
        <w:rPr>
          <w:rFonts w:ascii="Book Antiqua" w:hAnsi="Book Antiqua"/>
          <w:sz w:val="24"/>
          <w:szCs w:val="24"/>
          <w:lang w:val="en-US"/>
        </w:rPr>
        <w:t xml:space="preserve"> </w:t>
      </w:r>
      <w:r w:rsidRPr="00BF31ED">
        <w:rPr>
          <w:rFonts w:ascii="Book Antiqua" w:hAnsi="Book Antiqua"/>
          <w:b/>
          <w:sz w:val="24"/>
          <w:szCs w:val="24"/>
          <w:lang w:val="en-US"/>
        </w:rPr>
        <w:t xml:space="preserve">Vittorio </w:t>
      </w:r>
      <w:proofErr w:type="spellStart"/>
      <w:r w:rsidRPr="00BF31ED">
        <w:rPr>
          <w:rFonts w:ascii="Book Antiqua" w:hAnsi="Book Antiqua"/>
          <w:b/>
          <w:sz w:val="24"/>
          <w:szCs w:val="24"/>
          <w:lang w:val="en-US"/>
        </w:rPr>
        <w:t>Fineschi</w:t>
      </w:r>
      <w:proofErr w:type="spellEnd"/>
      <w:r w:rsidRPr="00BF31ED">
        <w:rPr>
          <w:rFonts w:ascii="Book Antiqua" w:hAnsi="Book Antiqua"/>
          <w:b/>
          <w:sz w:val="24"/>
          <w:szCs w:val="24"/>
          <w:lang w:val="en-US"/>
        </w:rPr>
        <w:t xml:space="preserve">, MD, PhD, </w:t>
      </w:r>
      <w:r w:rsidR="00252871" w:rsidRPr="00814C98">
        <w:rPr>
          <w:rFonts w:ascii="Book Antiqua" w:eastAsia="Book Antiqua" w:hAnsi="Book Antiqua" w:cs="Book Antiqua"/>
          <w:b/>
          <w:bCs/>
          <w:color w:val="000000"/>
          <w:sz w:val="24"/>
          <w:lang w:val="en-US"/>
        </w:rPr>
        <w:t xml:space="preserve">Director, Full Professor, </w:t>
      </w:r>
      <w:r w:rsidRPr="00BF31ED">
        <w:rPr>
          <w:rFonts w:ascii="Book Antiqua" w:hAnsi="Book Antiqua"/>
          <w:sz w:val="24"/>
          <w:szCs w:val="24"/>
          <w:lang w:val="en-US"/>
        </w:rPr>
        <w:t>Department of Anatomy, Histology, Forensic Medicine and Orthopedics, Sapienza University of Rom</w:t>
      </w:r>
      <w:r w:rsidR="00DA1AE9">
        <w:rPr>
          <w:rFonts w:ascii="Book Antiqua" w:hAnsi="Book Antiqua"/>
          <w:sz w:val="24"/>
          <w:szCs w:val="24"/>
          <w:lang w:val="en-US"/>
        </w:rPr>
        <w:t>a</w:t>
      </w:r>
      <w:r w:rsidRPr="00BF31ED">
        <w:rPr>
          <w:rFonts w:ascii="Book Antiqua" w:hAnsi="Book Antiqua"/>
          <w:sz w:val="24"/>
          <w:szCs w:val="24"/>
          <w:lang w:val="en-US"/>
        </w:rPr>
        <w:t xml:space="preserve">, </w:t>
      </w:r>
      <w:proofErr w:type="spellStart"/>
      <w:r w:rsidRPr="00BF31ED">
        <w:rPr>
          <w:rFonts w:ascii="Book Antiqua" w:hAnsi="Book Antiqua"/>
          <w:sz w:val="24"/>
          <w:szCs w:val="24"/>
          <w:lang w:val="en-US"/>
        </w:rPr>
        <w:t>Viale</w:t>
      </w:r>
      <w:proofErr w:type="spellEnd"/>
      <w:r w:rsidRPr="00BF31ED">
        <w:rPr>
          <w:rFonts w:ascii="Book Antiqua" w:hAnsi="Book Antiqua"/>
          <w:sz w:val="24"/>
          <w:szCs w:val="24"/>
          <w:lang w:val="en-US"/>
        </w:rPr>
        <w:t xml:space="preserve"> Regina Elena 336, Roma</w:t>
      </w:r>
      <w:r w:rsidR="00252871">
        <w:rPr>
          <w:rFonts w:ascii="Book Antiqua" w:hAnsi="Book Antiqua"/>
          <w:sz w:val="24"/>
          <w:szCs w:val="24"/>
          <w:lang w:val="en-US"/>
        </w:rPr>
        <w:t xml:space="preserve"> </w:t>
      </w:r>
      <w:r w:rsidR="00252871" w:rsidRPr="00BF31ED">
        <w:rPr>
          <w:rFonts w:ascii="Book Antiqua" w:hAnsi="Book Antiqua"/>
          <w:sz w:val="24"/>
          <w:szCs w:val="24"/>
          <w:lang w:val="en-US"/>
        </w:rPr>
        <w:t>00185</w:t>
      </w:r>
      <w:r w:rsidRPr="00BF31ED">
        <w:rPr>
          <w:rFonts w:ascii="Book Antiqua" w:hAnsi="Book Antiqua"/>
          <w:sz w:val="24"/>
          <w:szCs w:val="24"/>
          <w:lang w:val="en-US"/>
        </w:rPr>
        <w:t>, Italy. vfinesc@tin.it</w:t>
      </w:r>
    </w:p>
    <w:p w14:paraId="3FAEE49E" w14:textId="77777777" w:rsidR="00AB5C41" w:rsidRPr="00BF31ED" w:rsidRDefault="00AB5C41" w:rsidP="003571E7">
      <w:pPr>
        <w:autoSpaceDE w:val="0"/>
        <w:autoSpaceDN w:val="0"/>
        <w:adjustRightInd w:val="0"/>
        <w:spacing w:after="0" w:line="360" w:lineRule="auto"/>
        <w:jc w:val="both"/>
        <w:rPr>
          <w:rFonts w:ascii="Book Antiqua" w:hAnsi="Book Antiqua"/>
          <w:sz w:val="24"/>
          <w:szCs w:val="24"/>
          <w:lang w:val="en-US"/>
        </w:rPr>
      </w:pPr>
    </w:p>
    <w:p w14:paraId="33855563" w14:textId="3789816F" w:rsidR="00AB5C41" w:rsidRPr="00BF31ED" w:rsidRDefault="00AB5C41" w:rsidP="003571E7">
      <w:pPr>
        <w:autoSpaceDE w:val="0"/>
        <w:autoSpaceDN w:val="0"/>
        <w:adjustRightInd w:val="0"/>
        <w:spacing w:after="0" w:line="360" w:lineRule="auto"/>
        <w:jc w:val="both"/>
        <w:rPr>
          <w:rFonts w:ascii="Book Antiqua" w:hAnsi="Book Antiqua"/>
          <w:b/>
          <w:sz w:val="24"/>
          <w:szCs w:val="24"/>
          <w:lang w:val="en-US"/>
        </w:rPr>
      </w:pPr>
      <w:r w:rsidRPr="00BF31ED">
        <w:rPr>
          <w:rFonts w:ascii="Book Antiqua" w:hAnsi="Book Antiqua"/>
          <w:b/>
          <w:sz w:val="24"/>
          <w:szCs w:val="24"/>
          <w:lang w:val="en-US"/>
        </w:rPr>
        <w:t>Received:</w:t>
      </w:r>
      <w:r w:rsidR="009B0F55" w:rsidRPr="00BF31ED">
        <w:rPr>
          <w:rFonts w:ascii="Book Antiqua" w:hAnsi="Book Antiqua"/>
          <w:b/>
          <w:sz w:val="24"/>
          <w:szCs w:val="24"/>
          <w:lang w:val="en-US"/>
        </w:rPr>
        <w:t xml:space="preserve"> </w:t>
      </w:r>
      <w:r w:rsidR="00252871" w:rsidRPr="00814C98">
        <w:rPr>
          <w:rFonts w:ascii="Book Antiqua" w:eastAsia="Book Antiqua" w:hAnsi="Book Antiqua" w:cs="Book Antiqua"/>
          <w:color w:val="000000"/>
          <w:sz w:val="24"/>
          <w:lang w:val="en-US"/>
        </w:rPr>
        <w:t>April 14, 2020</w:t>
      </w:r>
    </w:p>
    <w:p w14:paraId="1D2972E9" w14:textId="24C6A730" w:rsidR="00AB5C41" w:rsidRPr="00BF31ED" w:rsidRDefault="00AB5C41" w:rsidP="003571E7">
      <w:pPr>
        <w:autoSpaceDE w:val="0"/>
        <w:autoSpaceDN w:val="0"/>
        <w:adjustRightInd w:val="0"/>
        <w:spacing w:after="0" w:line="360" w:lineRule="auto"/>
        <w:jc w:val="both"/>
        <w:rPr>
          <w:rFonts w:ascii="Book Antiqua" w:hAnsi="Book Antiqua"/>
          <w:b/>
          <w:sz w:val="24"/>
          <w:szCs w:val="24"/>
          <w:lang w:val="en-US"/>
        </w:rPr>
      </w:pPr>
      <w:r w:rsidRPr="00BF31ED">
        <w:rPr>
          <w:rFonts w:ascii="Book Antiqua" w:hAnsi="Book Antiqua"/>
          <w:b/>
          <w:sz w:val="24"/>
          <w:szCs w:val="24"/>
          <w:lang w:val="en-US"/>
        </w:rPr>
        <w:t>Revised:</w:t>
      </w:r>
      <w:r w:rsidR="009B0F55" w:rsidRPr="00BF31ED">
        <w:rPr>
          <w:rFonts w:ascii="Book Antiqua" w:hAnsi="Book Antiqua"/>
          <w:b/>
          <w:sz w:val="24"/>
          <w:szCs w:val="24"/>
          <w:lang w:val="en-US"/>
        </w:rPr>
        <w:t xml:space="preserve"> </w:t>
      </w:r>
      <w:r w:rsidR="00252871" w:rsidRPr="00814C98">
        <w:rPr>
          <w:rFonts w:ascii="Book Antiqua" w:eastAsia="Book Antiqua" w:hAnsi="Book Antiqua" w:cs="Book Antiqua"/>
          <w:color w:val="000000"/>
          <w:sz w:val="24"/>
          <w:lang w:val="en-US"/>
        </w:rPr>
        <w:t>August 2, 2020</w:t>
      </w:r>
    </w:p>
    <w:p w14:paraId="5A2A141C" w14:textId="62BDFAFF" w:rsidR="00AB5C41" w:rsidRPr="00BF31ED" w:rsidRDefault="00AB5C41" w:rsidP="003571E7">
      <w:pPr>
        <w:autoSpaceDE w:val="0"/>
        <w:autoSpaceDN w:val="0"/>
        <w:adjustRightInd w:val="0"/>
        <w:spacing w:after="0" w:line="360" w:lineRule="auto"/>
        <w:jc w:val="both"/>
        <w:rPr>
          <w:rFonts w:ascii="Book Antiqua" w:hAnsi="Book Antiqua"/>
          <w:b/>
          <w:sz w:val="24"/>
          <w:szCs w:val="24"/>
          <w:lang w:val="en-US"/>
        </w:rPr>
      </w:pPr>
      <w:r w:rsidRPr="00BF31ED">
        <w:rPr>
          <w:rFonts w:ascii="Book Antiqua" w:hAnsi="Book Antiqua"/>
          <w:b/>
          <w:sz w:val="24"/>
          <w:szCs w:val="24"/>
          <w:lang w:val="en-US"/>
        </w:rPr>
        <w:t>Accepted:</w:t>
      </w:r>
      <w:r w:rsidR="00C21F93" w:rsidRPr="00C21F93">
        <w:t xml:space="preserve"> </w:t>
      </w:r>
      <w:r w:rsidR="00C21F93" w:rsidRPr="00C21F93">
        <w:rPr>
          <w:rFonts w:ascii="Book Antiqua" w:hAnsi="Book Antiqua"/>
          <w:bCs/>
          <w:sz w:val="24"/>
          <w:szCs w:val="24"/>
          <w:lang w:val="en-US"/>
        </w:rPr>
        <w:t>August 25, 2020</w:t>
      </w:r>
    </w:p>
    <w:p w14:paraId="1B524A3E" w14:textId="77777777" w:rsidR="005D4957" w:rsidRPr="00BF31ED" w:rsidRDefault="00AB5C41" w:rsidP="003571E7">
      <w:pPr>
        <w:autoSpaceDE w:val="0"/>
        <w:autoSpaceDN w:val="0"/>
        <w:adjustRightInd w:val="0"/>
        <w:spacing w:after="0" w:line="360" w:lineRule="auto"/>
        <w:jc w:val="both"/>
        <w:rPr>
          <w:rFonts w:ascii="Book Antiqua" w:hAnsi="Book Antiqua"/>
          <w:b/>
          <w:sz w:val="24"/>
          <w:szCs w:val="24"/>
          <w:lang w:val="en-US"/>
        </w:rPr>
      </w:pPr>
      <w:r w:rsidRPr="00BF31ED">
        <w:rPr>
          <w:rFonts w:ascii="Book Antiqua" w:hAnsi="Book Antiqua"/>
          <w:b/>
          <w:sz w:val="24"/>
          <w:szCs w:val="24"/>
          <w:lang w:val="en-US"/>
        </w:rPr>
        <w:t>Published online:</w:t>
      </w:r>
    </w:p>
    <w:p w14:paraId="3EF6FEB8" w14:textId="7EB197B0" w:rsidR="00F01412" w:rsidRPr="00BF31ED" w:rsidRDefault="00AB5C41" w:rsidP="003571E7">
      <w:pPr>
        <w:spacing w:after="0" w:line="360" w:lineRule="auto"/>
        <w:jc w:val="both"/>
        <w:rPr>
          <w:rFonts w:ascii="Book Antiqua" w:hAnsi="Book Antiqua"/>
          <w:b/>
          <w:bCs/>
          <w:sz w:val="24"/>
          <w:szCs w:val="24"/>
          <w:lang w:val="en-US"/>
        </w:rPr>
      </w:pPr>
      <w:r w:rsidRPr="00BF31ED">
        <w:rPr>
          <w:rFonts w:ascii="Book Antiqua" w:hAnsi="Book Antiqua"/>
          <w:b/>
          <w:bCs/>
          <w:sz w:val="24"/>
          <w:szCs w:val="24"/>
          <w:lang w:val="en-US"/>
        </w:rPr>
        <w:br w:type="page"/>
      </w:r>
      <w:r w:rsidR="00F01412" w:rsidRPr="00BF31ED">
        <w:rPr>
          <w:rFonts w:ascii="Book Antiqua" w:hAnsi="Book Antiqua"/>
          <w:b/>
          <w:bCs/>
          <w:sz w:val="24"/>
          <w:szCs w:val="24"/>
          <w:lang w:val="en-US"/>
        </w:rPr>
        <w:lastRenderedPageBreak/>
        <w:t>A</w:t>
      </w:r>
      <w:r w:rsidR="00252871" w:rsidRPr="00814C98">
        <w:rPr>
          <w:rFonts w:ascii="Book Antiqua" w:hAnsi="Book Antiqua" w:cs="等线"/>
          <w:b/>
          <w:sz w:val="24"/>
          <w:szCs w:val="24"/>
          <w:lang w:val="en-US"/>
        </w:rPr>
        <w:t>bstract</w:t>
      </w:r>
    </w:p>
    <w:p w14:paraId="2496BCA6" w14:textId="77777777" w:rsidR="00AD710D" w:rsidRPr="00BF31ED" w:rsidRDefault="00AD710D" w:rsidP="003571E7">
      <w:pPr>
        <w:spacing w:after="0" w:line="360" w:lineRule="auto"/>
        <w:jc w:val="both"/>
        <w:rPr>
          <w:rFonts w:ascii="Book Antiqua" w:hAnsi="Book Antiqua"/>
          <w:sz w:val="24"/>
          <w:szCs w:val="24"/>
          <w:lang w:val="en-US"/>
        </w:rPr>
      </w:pPr>
      <w:r w:rsidRPr="00BF31ED">
        <w:rPr>
          <w:rFonts w:ascii="Book Antiqua" w:hAnsi="Book Antiqua"/>
          <w:sz w:val="24"/>
          <w:szCs w:val="24"/>
          <w:lang w:val="en-US"/>
        </w:rPr>
        <w:t>BACKGROUND</w:t>
      </w:r>
    </w:p>
    <w:p w14:paraId="45D0040C" w14:textId="309F9E6F" w:rsidR="00AD710D" w:rsidRPr="00BF31ED" w:rsidRDefault="006D2457" w:rsidP="003571E7">
      <w:pPr>
        <w:spacing w:after="0" w:line="360" w:lineRule="auto"/>
        <w:jc w:val="both"/>
        <w:rPr>
          <w:rFonts w:ascii="Book Antiqua" w:hAnsi="Book Antiqua"/>
          <w:sz w:val="24"/>
          <w:szCs w:val="24"/>
          <w:lang w:val="en"/>
        </w:rPr>
      </w:pPr>
      <w:r w:rsidRPr="00BF31ED">
        <w:rPr>
          <w:rFonts w:ascii="Book Antiqua" w:hAnsi="Book Antiqua"/>
          <w:sz w:val="24"/>
          <w:szCs w:val="24"/>
          <w:lang w:val="en-US"/>
        </w:rPr>
        <w:t xml:space="preserve">The term </w:t>
      </w:r>
      <w:r w:rsidR="00323260" w:rsidRPr="00BF31ED">
        <w:rPr>
          <w:rFonts w:ascii="Book Antiqua" w:hAnsi="Book Antiqua"/>
          <w:sz w:val="24"/>
          <w:szCs w:val="24"/>
          <w:lang w:val="en"/>
        </w:rPr>
        <w:t>sudden unexpected infant death (</w:t>
      </w:r>
      <w:r w:rsidRPr="00BF31ED">
        <w:rPr>
          <w:rFonts w:ascii="Book Antiqua" w:hAnsi="Book Antiqua"/>
          <w:sz w:val="24"/>
          <w:szCs w:val="24"/>
          <w:lang w:val="en-US"/>
        </w:rPr>
        <w:t>SU</w:t>
      </w:r>
      <w:r w:rsidR="00C37155" w:rsidRPr="00BF31ED">
        <w:rPr>
          <w:rFonts w:ascii="Book Antiqua" w:hAnsi="Book Antiqua"/>
          <w:sz w:val="24"/>
          <w:szCs w:val="24"/>
          <w:lang w:val="en-US"/>
        </w:rPr>
        <w:t>ID</w:t>
      </w:r>
      <w:r w:rsidR="00323260" w:rsidRPr="00BF31ED">
        <w:rPr>
          <w:rFonts w:ascii="Book Antiqua" w:hAnsi="Book Antiqua"/>
          <w:sz w:val="24"/>
          <w:szCs w:val="24"/>
          <w:lang w:val="en-US"/>
        </w:rPr>
        <w:t>)</w:t>
      </w:r>
      <w:r w:rsidRPr="00BF31ED">
        <w:rPr>
          <w:rFonts w:ascii="Book Antiqua" w:hAnsi="Book Antiqua"/>
          <w:sz w:val="24"/>
          <w:szCs w:val="24"/>
          <w:lang w:val="en-US"/>
        </w:rPr>
        <w:t xml:space="preserve"> </w:t>
      </w:r>
      <w:r w:rsidR="002C1DF1" w:rsidRPr="00BF31ED">
        <w:rPr>
          <w:rFonts w:ascii="Book Antiqua" w:hAnsi="Book Antiqua"/>
          <w:sz w:val="24"/>
          <w:szCs w:val="24"/>
          <w:lang w:val="en-US"/>
        </w:rPr>
        <w:t xml:space="preserve">is not always </w:t>
      </w:r>
      <w:r w:rsidR="001579B3" w:rsidRPr="00BF31ED">
        <w:rPr>
          <w:rFonts w:ascii="Book Antiqua" w:hAnsi="Book Antiqua"/>
          <w:sz w:val="24"/>
          <w:szCs w:val="24"/>
          <w:lang w:val="en-US"/>
        </w:rPr>
        <w:t xml:space="preserve">properly </w:t>
      </w:r>
      <w:r w:rsidR="007A5C9A" w:rsidRPr="00BF31ED">
        <w:rPr>
          <w:rFonts w:ascii="Book Antiqua" w:hAnsi="Book Antiqua"/>
          <w:sz w:val="24"/>
          <w:szCs w:val="24"/>
          <w:lang w:val="en-US"/>
        </w:rPr>
        <w:t>invoke</w:t>
      </w:r>
      <w:r w:rsidR="008B7D63" w:rsidRPr="00BF31ED">
        <w:rPr>
          <w:rFonts w:ascii="Book Antiqua" w:hAnsi="Book Antiqua"/>
          <w:sz w:val="24"/>
          <w:szCs w:val="24"/>
          <w:lang w:val="en-US"/>
        </w:rPr>
        <w:t>d</w:t>
      </w:r>
      <w:r w:rsidR="002C1DF1" w:rsidRPr="00BF31ED">
        <w:rPr>
          <w:rFonts w:ascii="Book Antiqua" w:hAnsi="Book Antiqua"/>
          <w:sz w:val="24"/>
          <w:szCs w:val="24"/>
          <w:lang w:val="en-US"/>
        </w:rPr>
        <w:t>. It refers to</w:t>
      </w:r>
      <w:r w:rsidRPr="00BF31ED">
        <w:rPr>
          <w:rFonts w:ascii="Book Antiqua" w:hAnsi="Book Antiqua"/>
          <w:sz w:val="24"/>
          <w:szCs w:val="24"/>
          <w:lang w:val="en-US"/>
        </w:rPr>
        <w:t xml:space="preserve"> a broad </w:t>
      </w:r>
      <w:r w:rsidR="00543B24" w:rsidRPr="00BF31ED">
        <w:rPr>
          <w:rFonts w:ascii="Book Antiqua" w:hAnsi="Book Antiqua"/>
          <w:sz w:val="24"/>
          <w:szCs w:val="24"/>
          <w:lang w:val="en-US"/>
        </w:rPr>
        <w:t>range</w:t>
      </w:r>
      <w:r w:rsidRPr="00BF31ED">
        <w:rPr>
          <w:rFonts w:ascii="Book Antiqua" w:hAnsi="Book Antiqua"/>
          <w:sz w:val="24"/>
          <w:szCs w:val="24"/>
          <w:lang w:val="en-US"/>
        </w:rPr>
        <w:t xml:space="preserve"> of conditions that </w:t>
      </w:r>
      <w:r w:rsidR="00241F25" w:rsidRPr="00BF31ED">
        <w:rPr>
          <w:rFonts w:ascii="Book Antiqua" w:hAnsi="Book Antiqua"/>
          <w:sz w:val="24"/>
          <w:szCs w:val="24"/>
          <w:lang w:val="en-US"/>
        </w:rPr>
        <w:t>sometimes defy classifi</w:t>
      </w:r>
      <w:r w:rsidR="00045847" w:rsidRPr="00BF31ED">
        <w:rPr>
          <w:rFonts w:ascii="Book Antiqua" w:hAnsi="Book Antiqua"/>
          <w:sz w:val="24"/>
          <w:szCs w:val="24"/>
          <w:lang w:val="en-US"/>
        </w:rPr>
        <w:t>c</w:t>
      </w:r>
      <w:r w:rsidR="00241F25" w:rsidRPr="00BF31ED">
        <w:rPr>
          <w:rFonts w:ascii="Book Antiqua" w:hAnsi="Book Antiqua"/>
          <w:sz w:val="24"/>
          <w:szCs w:val="24"/>
          <w:lang w:val="en-US"/>
        </w:rPr>
        <w:t>ation</w:t>
      </w:r>
      <w:r w:rsidRPr="00BF31ED">
        <w:rPr>
          <w:rFonts w:ascii="Book Antiqua" w:hAnsi="Book Antiqua"/>
          <w:sz w:val="24"/>
          <w:szCs w:val="24"/>
          <w:lang w:val="en-US"/>
        </w:rPr>
        <w:t>.</w:t>
      </w:r>
      <w:r w:rsidR="00E66E7E" w:rsidRPr="00BF31ED">
        <w:rPr>
          <w:rFonts w:ascii="Book Antiqua" w:hAnsi="Book Antiqua"/>
          <w:sz w:val="24"/>
          <w:szCs w:val="24"/>
          <w:lang w:val="en-US"/>
        </w:rPr>
        <w:t xml:space="preserve"> </w:t>
      </w:r>
      <w:r w:rsidR="00944021" w:rsidRPr="00252871">
        <w:rPr>
          <w:rFonts w:ascii="Book Antiqua" w:hAnsi="Book Antiqua"/>
          <w:sz w:val="24"/>
          <w:szCs w:val="24"/>
          <w:lang w:val="en"/>
        </w:rPr>
        <w:t xml:space="preserve">There is not only </w:t>
      </w:r>
      <w:r w:rsidR="00323260" w:rsidRPr="00BF31ED">
        <w:rPr>
          <w:rFonts w:ascii="Book Antiqua" w:hAnsi="Book Antiqua"/>
          <w:sz w:val="24"/>
          <w:szCs w:val="24"/>
          <w:lang w:val="en"/>
        </w:rPr>
        <w:t xml:space="preserve">a strong emotional impact on the family, but such cases are </w:t>
      </w:r>
      <w:r w:rsidR="00950FC1" w:rsidRPr="00BF31ED">
        <w:rPr>
          <w:rFonts w:ascii="Book Antiqua" w:hAnsi="Book Antiqua"/>
          <w:sz w:val="24"/>
          <w:szCs w:val="24"/>
          <w:lang w:val="en"/>
        </w:rPr>
        <w:t xml:space="preserve">also </w:t>
      </w:r>
      <w:r w:rsidR="00045329" w:rsidRPr="00BF31ED">
        <w:rPr>
          <w:rFonts w:ascii="Book Antiqua" w:hAnsi="Book Antiqua"/>
          <w:sz w:val="24"/>
          <w:szCs w:val="24"/>
          <w:lang w:val="en"/>
        </w:rPr>
        <w:t>quite</w:t>
      </w:r>
      <w:r w:rsidR="00323260" w:rsidRPr="00BF31ED">
        <w:rPr>
          <w:rFonts w:ascii="Book Antiqua" w:hAnsi="Book Antiqua"/>
          <w:sz w:val="24"/>
          <w:szCs w:val="24"/>
          <w:lang w:val="en"/>
        </w:rPr>
        <w:t xml:space="preserve"> complex. Underlying causes may be multiple, not always readily apparent, and have potential repercussions, es</w:t>
      </w:r>
      <w:r w:rsidR="00AD710D" w:rsidRPr="00BF31ED">
        <w:rPr>
          <w:rFonts w:ascii="Book Antiqua" w:hAnsi="Book Antiqua"/>
          <w:sz w:val="24"/>
          <w:szCs w:val="24"/>
          <w:lang w:val="en"/>
        </w:rPr>
        <w:t>pecially in terms of forensics.</w:t>
      </w:r>
    </w:p>
    <w:p w14:paraId="58380EBC" w14:textId="77777777" w:rsidR="00AB5C41" w:rsidRPr="00BF31ED" w:rsidRDefault="00AB5C41" w:rsidP="003571E7">
      <w:pPr>
        <w:spacing w:after="0" w:line="360" w:lineRule="auto"/>
        <w:jc w:val="both"/>
        <w:rPr>
          <w:rFonts w:ascii="Book Antiqua" w:hAnsi="Book Antiqua"/>
          <w:sz w:val="24"/>
          <w:szCs w:val="24"/>
          <w:lang w:val="en"/>
        </w:rPr>
      </w:pPr>
    </w:p>
    <w:p w14:paraId="799A1BFC" w14:textId="77777777" w:rsidR="00AD710D" w:rsidRPr="00BF31ED" w:rsidRDefault="00AD710D" w:rsidP="003571E7">
      <w:pPr>
        <w:spacing w:after="0" w:line="360" w:lineRule="auto"/>
        <w:jc w:val="both"/>
        <w:rPr>
          <w:rFonts w:ascii="Book Antiqua" w:hAnsi="Book Antiqua"/>
          <w:sz w:val="24"/>
          <w:szCs w:val="24"/>
          <w:lang w:val="en-US"/>
        </w:rPr>
      </w:pPr>
      <w:r w:rsidRPr="00BF31ED">
        <w:rPr>
          <w:rFonts w:ascii="Book Antiqua" w:hAnsi="Book Antiqua"/>
          <w:sz w:val="24"/>
          <w:szCs w:val="24"/>
          <w:lang w:val="en-US"/>
        </w:rPr>
        <w:t>CASE SUMMARY</w:t>
      </w:r>
    </w:p>
    <w:p w14:paraId="28307CA6" w14:textId="0BCEEE42" w:rsidR="00AD710D" w:rsidRPr="00BF31ED" w:rsidRDefault="00A23D55" w:rsidP="003571E7">
      <w:pPr>
        <w:spacing w:after="0" w:line="360" w:lineRule="auto"/>
        <w:jc w:val="both"/>
        <w:rPr>
          <w:rFonts w:ascii="Book Antiqua" w:hAnsi="Book Antiqua"/>
          <w:sz w:val="24"/>
          <w:szCs w:val="24"/>
          <w:lang w:val="en-US"/>
        </w:rPr>
      </w:pPr>
      <w:r w:rsidRPr="00BF31ED">
        <w:rPr>
          <w:rFonts w:ascii="Book Antiqua" w:hAnsi="Book Antiqua"/>
          <w:sz w:val="24"/>
          <w:szCs w:val="24"/>
          <w:lang w:val="en-US"/>
        </w:rPr>
        <w:t>A 5</w:t>
      </w:r>
      <w:r w:rsidR="00252871">
        <w:rPr>
          <w:rFonts w:ascii="Book Antiqua" w:hAnsi="Book Antiqua"/>
          <w:sz w:val="24"/>
          <w:szCs w:val="24"/>
          <w:lang w:val="en-US"/>
        </w:rPr>
        <w:t>-</w:t>
      </w:r>
      <w:r w:rsidR="00AD710D" w:rsidRPr="00BF31ED">
        <w:rPr>
          <w:rFonts w:ascii="Book Antiqua" w:hAnsi="Book Antiqua"/>
          <w:sz w:val="24"/>
          <w:szCs w:val="24"/>
          <w:lang w:val="en-US"/>
        </w:rPr>
        <w:t xml:space="preserve">month-old male baby was pronounced dead following acute lung failure and cardiopulmonary arrest. The parents had immediately rushed their child to the hospital, stating the baby was found prone and not breathing. Total-body </w:t>
      </w:r>
      <w:r w:rsidR="007B52D9" w:rsidRPr="00F44890">
        <w:rPr>
          <w:rFonts w:ascii="Book Antiqua" w:hAnsi="Book Antiqua"/>
          <w:sz w:val="24"/>
          <w:szCs w:val="24"/>
          <w:lang w:val="en-US"/>
        </w:rPr>
        <w:t xml:space="preserve">postmortem computed tomography </w:t>
      </w:r>
      <w:r w:rsidR="000065DA" w:rsidRPr="00F44890">
        <w:rPr>
          <w:rFonts w:ascii="Book Antiqua" w:hAnsi="Book Antiqua"/>
          <w:sz w:val="24"/>
          <w:szCs w:val="24"/>
          <w:lang w:val="en-US"/>
        </w:rPr>
        <w:t>(</w:t>
      </w:r>
      <w:r w:rsidR="00AD710D" w:rsidRPr="00F44890">
        <w:rPr>
          <w:rFonts w:ascii="Book Antiqua" w:hAnsi="Book Antiqua"/>
          <w:sz w:val="24"/>
          <w:szCs w:val="24"/>
          <w:lang w:val="en-US"/>
        </w:rPr>
        <w:t>PMCT</w:t>
      </w:r>
      <w:r w:rsidR="000065DA" w:rsidRPr="00F44890">
        <w:rPr>
          <w:rFonts w:ascii="Book Antiqua" w:hAnsi="Book Antiqua"/>
          <w:sz w:val="24"/>
          <w:szCs w:val="24"/>
          <w:lang w:val="en-US"/>
        </w:rPr>
        <w:t>)</w:t>
      </w:r>
      <w:r w:rsidR="00AD710D" w:rsidRPr="00BF31ED">
        <w:rPr>
          <w:rFonts w:ascii="Book Antiqua" w:hAnsi="Book Antiqua"/>
          <w:sz w:val="24"/>
          <w:szCs w:val="24"/>
          <w:lang w:val="en-US"/>
        </w:rPr>
        <w:t xml:space="preserve"> was performed, revealing a hypodense material of indeterminate nature within the main airways and areas of ground-glass parenchymal change.</w:t>
      </w:r>
      <w:r w:rsidR="00AD710D" w:rsidRPr="00BF31ED">
        <w:rPr>
          <w:rFonts w:ascii="Book Antiqua" w:hAnsi="Book Antiqua"/>
          <w:sz w:val="24"/>
          <w:szCs w:val="24"/>
          <w:lang w:val="en"/>
        </w:rPr>
        <w:t xml:space="preserve"> </w:t>
      </w:r>
      <w:r w:rsidR="00AD710D" w:rsidRPr="00BF31ED">
        <w:rPr>
          <w:rFonts w:ascii="Book Antiqua" w:hAnsi="Book Antiqua"/>
          <w:sz w:val="24"/>
          <w:szCs w:val="24"/>
          <w:lang w:val="en-US"/>
        </w:rPr>
        <w:t>At autopsy, the respiratory tract mucosa appeared edematous and was coated with a whitish stringy material. There was widespread airspace reduction due to parenchymal collapse. Alveolar sacs and bronchial openings contained abundant amorphous material admixed with white blood cells. Immunohistochemical studies were performed, targeting CD15, CD68, and alpha-lactalbumin.</w:t>
      </w:r>
      <w:r w:rsidR="00AD710D" w:rsidRPr="00BF31ED">
        <w:rPr>
          <w:rFonts w:ascii="Book Antiqua" w:hAnsi="Book Antiqua"/>
          <w:sz w:val="24"/>
          <w:szCs w:val="24"/>
          <w:lang w:val="en"/>
        </w:rPr>
        <w:t xml:space="preserve"> Ultimately, the focus was on alpha-lactalbumin (milk protein), which showed marked immunopositivity within alveolar spaces. Cytoplasmic</w:t>
      </w:r>
      <w:r w:rsidR="00AD710D" w:rsidRPr="00BF31ED">
        <w:rPr>
          <w:rFonts w:ascii="Book Antiqua" w:hAnsi="Book Antiqua"/>
          <w:sz w:val="24"/>
          <w:szCs w:val="24"/>
          <w:lang w:val="en-US"/>
        </w:rPr>
        <w:t xml:space="preserve"> staining of macrophages was also particularly prominent.</w:t>
      </w:r>
    </w:p>
    <w:p w14:paraId="672AA792" w14:textId="77777777" w:rsidR="00AB5C41" w:rsidRPr="00BF31ED" w:rsidRDefault="00AB5C41" w:rsidP="003571E7">
      <w:pPr>
        <w:spacing w:after="0" w:line="360" w:lineRule="auto"/>
        <w:jc w:val="both"/>
        <w:rPr>
          <w:rFonts w:ascii="Book Antiqua" w:hAnsi="Book Antiqua"/>
          <w:sz w:val="24"/>
          <w:szCs w:val="24"/>
          <w:lang w:val="en-US"/>
        </w:rPr>
      </w:pPr>
    </w:p>
    <w:p w14:paraId="6A6B7FE0" w14:textId="77777777" w:rsidR="00AD710D" w:rsidRPr="00BF31ED" w:rsidRDefault="00AD710D" w:rsidP="003571E7">
      <w:pPr>
        <w:spacing w:after="0" w:line="360" w:lineRule="auto"/>
        <w:jc w:val="both"/>
        <w:rPr>
          <w:rFonts w:ascii="Book Antiqua" w:hAnsi="Book Antiqua"/>
          <w:sz w:val="24"/>
          <w:szCs w:val="24"/>
          <w:lang w:val="en"/>
        </w:rPr>
      </w:pPr>
      <w:r w:rsidRPr="00BF31ED">
        <w:rPr>
          <w:rFonts w:ascii="Book Antiqua" w:hAnsi="Book Antiqua"/>
          <w:sz w:val="24"/>
          <w:szCs w:val="24"/>
          <w:lang w:val="en-US"/>
        </w:rPr>
        <w:t>CONCLUSION</w:t>
      </w:r>
    </w:p>
    <w:p w14:paraId="3915AD89" w14:textId="51F63EAB" w:rsidR="00F01412" w:rsidRPr="00F44890" w:rsidRDefault="00241F25" w:rsidP="003571E7">
      <w:pPr>
        <w:spacing w:after="0" w:line="360" w:lineRule="auto"/>
        <w:jc w:val="both"/>
        <w:rPr>
          <w:rFonts w:ascii="Book Antiqua" w:hAnsi="Book Antiqua"/>
          <w:sz w:val="24"/>
          <w:szCs w:val="24"/>
          <w:lang w:val="en-US"/>
        </w:rPr>
      </w:pPr>
      <w:r w:rsidRPr="00F44890">
        <w:rPr>
          <w:rFonts w:ascii="Book Antiqua" w:hAnsi="Book Antiqua"/>
          <w:sz w:val="24"/>
          <w:szCs w:val="24"/>
          <w:lang w:val="en-US"/>
        </w:rPr>
        <w:t>P</w:t>
      </w:r>
      <w:r w:rsidR="00862668" w:rsidRPr="00F44890">
        <w:rPr>
          <w:rFonts w:ascii="Book Antiqua" w:hAnsi="Book Antiqua"/>
          <w:sz w:val="24"/>
          <w:szCs w:val="24"/>
          <w:lang w:val="en-US"/>
        </w:rPr>
        <w:t xml:space="preserve">ostmortem investigations are </w:t>
      </w:r>
      <w:r w:rsidR="00045847" w:rsidRPr="00F44890">
        <w:rPr>
          <w:rFonts w:ascii="Book Antiqua" w:hAnsi="Book Antiqua"/>
          <w:sz w:val="24"/>
          <w:szCs w:val="24"/>
          <w:lang w:val="en-US"/>
        </w:rPr>
        <w:t>thus</w:t>
      </w:r>
      <w:r w:rsidRPr="00F44890">
        <w:rPr>
          <w:rFonts w:ascii="Book Antiqua" w:hAnsi="Book Antiqua"/>
          <w:sz w:val="24"/>
          <w:szCs w:val="24"/>
          <w:lang w:val="en-US"/>
        </w:rPr>
        <w:t xml:space="preserve"> </w:t>
      </w:r>
      <w:r w:rsidR="002C1DF1" w:rsidRPr="00F44890">
        <w:rPr>
          <w:rFonts w:ascii="Book Antiqua" w:hAnsi="Book Antiqua"/>
          <w:sz w:val="24"/>
          <w:szCs w:val="24"/>
          <w:lang w:val="en-US"/>
        </w:rPr>
        <w:t xml:space="preserve">essential </w:t>
      </w:r>
      <w:r w:rsidR="00862668" w:rsidRPr="00F44890">
        <w:rPr>
          <w:rFonts w:ascii="Book Antiqua" w:hAnsi="Book Antiqua"/>
          <w:sz w:val="24"/>
          <w:szCs w:val="24"/>
          <w:lang w:val="en-US"/>
        </w:rPr>
        <w:t xml:space="preserve">to identify causes of death and </w:t>
      </w:r>
      <w:r w:rsidR="00543B24" w:rsidRPr="00F44890">
        <w:rPr>
          <w:rFonts w:ascii="Book Antiqua" w:hAnsi="Book Antiqua"/>
          <w:sz w:val="24"/>
          <w:szCs w:val="24"/>
          <w:lang w:val="en-US"/>
        </w:rPr>
        <w:t xml:space="preserve">surrounding </w:t>
      </w:r>
      <w:r w:rsidR="00862668" w:rsidRPr="00F44890">
        <w:rPr>
          <w:rFonts w:ascii="Book Antiqua" w:hAnsi="Book Antiqua"/>
          <w:sz w:val="24"/>
          <w:szCs w:val="24"/>
          <w:lang w:val="en-US"/>
        </w:rPr>
        <w:t>circumstances.</w:t>
      </w:r>
      <w:r w:rsidR="00045847" w:rsidRPr="00F44890">
        <w:rPr>
          <w:rFonts w:ascii="Book Antiqua" w:hAnsi="Book Antiqua"/>
          <w:sz w:val="24"/>
          <w:szCs w:val="24"/>
          <w:lang w:val="en-US"/>
        </w:rPr>
        <w:t xml:space="preserve"> </w:t>
      </w:r>
      <w:r w:rsidR="00F01412" w:rsidRPr="00F44890">
        <w:rPr>
          <w:rFonts w:ascii="Book Antiqua" w:hAnsi="Book Antiqua"/>
          <w:sz w:val="24"/>
          <w:szCs w:val="24"/>
          <w:lang w:val="en-US"/>
        </w:rPr>
        <w:t xml:space="preserve">PMCT </w:t>
      </w:r>
      <w:r w:rsidR="008B7D63" w:rsidRPr="00F44890">
        <w:rPr>
          <w:rFonts w:ascii="Book Antiqua" w:hAnsi="Book Antiqua"/>
          <w:sz w:val="24"/>
          <w:szCs w:val="24"/>
          <w:lang w:val="en-US"/>
        </w:rPr>
        <w:t>is</w:t>
      </w:r>
      <w:r w:rsidR="00DC7C36" w:rsidRPr="00F44890">
        <w:rPr>
          <w:rFonts w:ascii="Book Antiqua" w:hAnsi="Book Antiqua"/>
          <w:sz w:val="24"/>
          <w:szCs w:val="24"/>
          <w:lang w:val="en-US"/>
        </w:rPr>
        <w:t xml:space="preserve"> a</w:t>
      </w:r>
      <w:r w:rsidR="008B7D63" w:rsidRPr="00F44890">
        <w:rPr>
          <w:rFonts w:ascii="Book Antiqua" w:hAnsi="Book Antiqua"/>
          <w:sz w:val="24"/>
          <w:szCs w:val="24"/>
          <w:lang w:val="en-US"/>
        </w:rPr>
        <w:t xml:space="preserve"> useful tool</w:t>
      </w:r>
      <w:r w:rsidR="00543B24" w:rsidRPr="00F44890">
        <w:rPr>
          <w:rFonts w:ascii="Book Antiqua" w:hAnsi="Book Antiqua"/>
          <w:sz w:val="24"/>
          <w:szCs w:val="24"/>
          <w:lang w:val="en-US"/>
        </w:rPr>
        <w:t xml:space="preserve"> </w:t>
      </w:r>
      <w:r w:rsidR="00F01412" w:rsidRPr="00F44890">
        <w:rPr>
          <w:rFonts w:ascii="Book Antiqua" w:hAnsi="Book Antiqua"/>
          <w:sz w:val="24"/>
          <w:szCs w:val="24"/>
          <w:lang w:val="en-US"/>
        </w:rPr>
        <w:t xml:space="preserve">in </w:t>
      </w:r>
      <w:r w:rsidR="00DC7C36" w:rsidRPr="00F44890">
        <w:rPr>
          <w:rFonts w:ascii="Book Antiqua" w:hAnsi="Book Antiqua"/>
          <w:sz w:val="24"/>
          <w:szCs w:val="24"/>
          <w:lang w:val="en-US"/>
        </w:rPr>
        <w:t>this setting</w:t>
      </w:r>
      <w:r w:rsidR="00F65D3B" w:rsidRPr="00F44890">
        <w:rPr>
          <w:rFonts w:ascii="Book Antiqua" w:hAnsi="Book Antiqua"/>
          <w:sz w:val="24"/>
          <w:szCs w:val="24"/>
          <w:lang w:val="en-US"/>
        </w:rPr>
        <w:t xml:space="preserve">, given the frequent </w:t>
      </w:r>
      <w:r w:rsidR="00045329" w:rsidRPr="00F44890">
        <w:rPr>
          <w:rFonts w:ascii="Book Antiqua" w:hAnsi="Book Antiqua"/>
          <w:sz w:val="24"/>
          <w:szCs w:val="24"/>
          <w:lang w:val="en-US"/>
        </w:rPr>
        <w:t xml:space="preserve">dearth </w:t>
      </w:r>
      <w:r w:rsidR="00F65D3B" w:rsidRPr="00F44890">
        <w:rPr>
          <w:rFonts w:ascii="Book Antiqua" w:hAnsi="Book Antiqua"/>
          <w:sz w:val="24"/>
          <w:szCs w:val="24"/>
          <w:lang w:val="en-US"/>
        </w:rPr>
        <w:t>of</w:t>
      </w:r>
      <w:r w:rsidR="00DC7C36" w:rsidRPr="00F44890">
        <w:rPr>
          <w:rFonts w:ascii="Book Antiqua" w:hAnsi="Book Antiqua"/>
          <w:sz w:val="24"/>
          <w:szCs w:val="24"/>
          <w:lang w:val="en-US"/>
        </w:rPr>
        <w:t xml:space="preserve"> autopsy</w:t>
      </w:r>
      <w:r w:rsidR="00F65D3B" w:rsidRPr="00F44890">
        <w:rPr>
          <w:rFonts w:ascii="Book Antiqua" w:hAnsi="Book Antiqua"/>
          <w:sz w:val="24"/>
          <w:szCs w:val="24"/>
          <w:lang w:val="en-US"/>
        </w:rPr>
        <w:t xml:space="preserve"> findings</w:t>
      </w:r>
      <w:r w:rsidR="00DC7C36" w:rsidRPr="00F44890">
        <w:rPr>
          <w:rFonts w:ascii="Book Antiqua" w:hAnsi="Book Antiqua"/>
          <w:sz w:val="24"/>
          <w:szCs w:val="24"/>
          <w:lang w:val="en-US"/>
        </w:rPr>
        <w:t xml:space="preserve"> and </w:t>
      </w:r>
      <w:r w:rsidR="00F65D3B" w:rsidRPr="00F44890">
        <w:rPr>
          <w:rFonts w:ascii="Book Antiqua" w:hAnsi="Book Antiqua"/>
          <w:sz w:val="24"/>
          <w:szCs w:val="24"/>
          <w:lang w:val="en-US"/>
        </w:rPr>
        <w:t>ambiguity as to</w:t>
      </w:r>
      <w:r w:rsidR="00DC7C36" w:rsidRPr="00F44890">
        <w:rPr>
          <w:rFonts w:ascii="Book Antiqua" w:hAnsi="Book Antiqua"/>
          <w:sz w:val="24"/>
          <w:szCs w:val="24"/>
          <w:lang w:val="en-US"/>
        </w:rPr>
        <w:t xml:space="preserve"> cause of death</w:t>
      </w:r>
      <w:r w:rsidR="004837EB" w:rsidRPr="00F44890">
        <w:rPr>
          <w:rFonts w:ascii="Book Antiqua" w:hAnsi="Book Antiqua"/>
          <w:sz w:val="24"/>
          <w:szCs w:val="24"/>
          <w:lang w:val="en-US"/>
        </w:rPr>
        <w:t xml:space="preserve"> in SUID cases</w:t>
      </w:r>
      <w:r w:rsidR="00F65D3B" w:rsidRPr="00F44890">
        <w:rPr>
          <w:rFonts w:ascii="Book Antiqua" w:hAnsi="Book Antiqua"/>
          <w:sz w:val="24"/>
          <w:szCs w:val="24"/>
          <w:lang w:val="en-US"/>
        </w:rPr>
        <w:t>.</w:t>
      </w:r>
      <w:r w:rsidR="00543B24" w:rsidRPr="00F44890">
        <w:rPr>
          <w:rFonts w:ascii="Book Antiqua" w:hAnsi="Book Antiqua"/>
          <w:sz w:val="24"/>
          <w:szCs w:val="24"/>
          <w:lang w:val="en-US"/>
        </w:rPr>
        <w:t xml:space="preserve"> </w:t>
      </w:r>
      <w:r w:rsidR="00055FCC" w:rsidRPr="00F44890">
        <w:rPr>
          <w:rFonts w:ascii="Book Antiqua" w:hAnsi="Book Antiqua"/>
          <w:sz w:val="24"/>
          <w:szCs w:val="24"/>
          <w:lang w:val="en-US"/>
        </w:rPr>
        <w:t xml:space="preserve">These </w:t>
      </w:r>
      <w:r w:rsidR="00F01412" w:rsidRPr="00F44890">
        <w:rPr>
          <w:rFonts w:ascii="Book Antiqua" w:hAnsi="Book Antiqua"/>
          <w:sz w:val="24"/>
          <w:szCs w:val="24"/>
          <w:lang w:val="en-US"/>
        </w:rPr>
        <w:t>finding</w:t>
      </w:r>
      <w:r w:rsidR="00055FCC" w:rsidRPr="00F44890">
        <w:rPr>
          <w:rFonts w:ascii="Book Antiqua" w:hAnsi="Book Antiqua"/>
          <w:sz w:val="24"/>
          <w:szCs w:val="24"/>
          <w:lang w:val="en-US"/>
        </w:rPr>
        <w:t>s</w:t>
      </w:r>
      <w:r w:rsidR="00822069" w:rsidRPr="00F44890">
        <w:rPr>
          <w:rFonts w:ascii="Book Antiqua" w:hAnsi="Book Antiqua"/>
          <w:sz w:val="24"/>
          <w:szCs w:val="24"/>
          <w:lang w:val="en-US"/>
        </w:rPr>
        <w:t xml:space="preserve">, later confirmed by </w:t>
      </w:r>
      <w:r w:rsidR="00911BD6" w:rsidRPr="00F44890">
        <w:rPr>
          <w:rFonts w:ascii="Book Antiqua" w:hAnsi="Book Antiqua"/>
          <w:sz w:val="24"/>
          <w:szCs w:val="24"/>
          <w:lang w:val="en-US"/>
        </w:rPr>
        <w:t>immunohistochemical investigations,</w:t>
      </w:r>
      <w:r w:rsidR="00F01412" w:rsidRPr="00F44890">
        <w:rPr>
          <w:rFonts w:ascii="Book Antiqua" w:hAnsi="Book Antiqua"/>
          <w:sz w:val="24"/>
          <w:szCs w:val="24"/>
          <w:lang w:val="en-US"/>
        </w:rPr>
        <w:t xml:space="preserve"> </w:t>
      </w:r>
      <w:r w:rsidR="00950FC1" w:rsidRPr="00F44890">
        <w:rPr>
          <w:rFonts w:ascii="Book Antiqua" w:hAnsi="Book Antiqua"/>
          <w:sz w:val="24"/>
          <w:szCs w:val="24"/>
          <w:lang w:val="en-US"/>
        </w:rPr>
        <w:t>were indicative of</w:t>
      </w:r>
      <w:r w:rsidR="00055FCC" w:rsidRPr="00F44890">
        <w:rPr>
          <w:rFonts w:ascii="Book Antiqua" w:hAnsi="Book Antiqua"/>
          <w:sz w:val="24"/>
          <w:szCs w:val="24"/>
          <w:lang w:val="en-US"/>
        </w:rPr>
        <w:t xml:space="preserve"> </w:t>
      </w:r>
      <w:r w:rsidR="003247D7" w:rsidRPr="00F44890">
        <w:rPr>
          <w:rFonts w:ascii="Book Antiqua" w:hAnsi="Book Antiqua"/>
          <w:sz w:val="24"/>
          <w:szCs w:val="24"/>
          <w:lang w:val="en-US"/>
        </w:rPr>
        <w:t>active</w:t>
      </w:r>
      <w:r w:rsidR="00F01412" w:rsidRPr="00F44890">
        <w:rPr>
          <w:rFonts w:ascii="Book Antiqua" w:hAnsi="Book Antiqua"/>
          <w:sz w:val="24"/>
          <w:szCs w:val="24"/>
          <w:lang w:val="en-US"/>
        </w:rPr>
        <w:t xml:space="preserve"> pneumonia </w:t>
      </w:r>
      <w:r w:rsidR="00055FCC" w:rsidRPr="00F44890">
        <w:rPr>
          <w:rFonts w:ascii="Book Antiqua" w:hAnsi="Book Antiqua"/>
          <w:sz w:val="24"/>
          <w:szCs w:val="24"/>
          <w:lang w:val="en-US"/>
        </w:rPr>
        <w:t>due to</w:t>
      </w:r>
      <w:r w:rsidR="00F01412" w:rsidRPr="00F44890">
        <w:rPr>
          <w:rFonts w:ascii="Book Antiqua" w:hAnsi="Book Antiqua"/>
          <w:sz w:val="24"/>
          <w:szCs w:val="24"/>
          <w:lang w:val="en-US"/>
        </w:rPr>
        <w:t xml:space="preserve"> </w:t>
      </w:r>
      <w:r w:rsidR="00055FCC" w:rsidRPr="00F44890">
        <w:rPr>
          <w:rFonts w:ascii="Book Antiqua" w:hAnsi="Book Antiqua"/>
          <w:sz w:val="24"/>
          <w:szCs w:val="24"/>
          <w:lang w:val="en-US"/>
        </w:rPr>
        <w:t>aspirat</w:t>
      </w:r>
      <w:r w:rsidR="00B553EE" w:rsidRPr="00F44890">
        <w:rPr>
          <w:rFonts w:ascii="Book Antiqua" w:hAnsi="Book Antiqua"/>
          <w:sz w:val="24"/>
          <w:szCs w:val="24"/>
          <w:lang w:val="en-US"/>
        </w:rPr>
        <w:t>ed</w:t>
      </w:r>
      <w:r w:rsidR="00F01412" w:rsidRPr="00F44890">
        <w:rPr>
          <w:rFonts w:ascii="Book Antiqua" w:hAnsi="Book Antiqua"/>
          <w:sz w:val="24"/>
          <w:szCs w:val="24"/>
          <w:lang w:val="en-US"/>
        </w:rPr>
        <w:t xml:space="preserve"> milk. </w:t>
      </w:r>
      <w:r w:rsidR="00B553EE" w:rsidRPr="00F44890">
        <w:rPr>
          <w:rFonts w:ascii="Book Antiqua" w:hAnsi="Book Antiqua"/>
          <w:sz w:val="24"/>
          <w:szCs w:val="24"/>
          <w:lang w:val="en"/>
        </w:rPr>
        <w:t xml:space="preserve">The present account </w:t>
      </w:r>
      <w:r w:rsidR="00950FC1" w:rsidRPr="00F44890">
        <w:rPr>
          <w:rFonts w:ascii="Book Antiqua" w:hAnsi="Book Antiqua"/>
          <w:sz w:val="24"/>
          <w:szCs w:val="24"/>
          <w:lang w:val="en"/>
        </w:rPr>
        <w:t>illustrates the importance</w:t>
      </w:r>
      <w:r w:rsidR="00055FCC" w:rsidRPr="00F44890">
        <w:rPr>
          <w:rFonts w:ascii="Book Antiqua" w:hAnsi="Book Antiqua"/>
          <w:sz w:val="24"/>
          <w:szCs w:val="24"/>
          <w:lang w:val="en"/>
        </w:rPr>
        <w:t xml:space="preserve"> a broad diagnostic</w:t>
      </w:r>
      <w:r w:rsidR="00F01412" w:rsidRPr="00F44890">
        <w:rPr>
          <w:rFonts w:ascii="Book Antiqua" w:hAnsi="Book Antiqua"/>
          <w:sz w:val="24"/>
          <w:szCs w:val="24"/>
          <w:lang w:val="en"/>
        </w:rPr>
        <w:t xml:space="preserve"> </w:t>
      </w:r>
      <w:r w:rsidR="00950FC1" w:rsidRPr="00F44890">
        <w:rPr>
          <w:rFonts w:ascii="Book Antiqua" w:hAnsi="Book Antiqua"/>
          <w:sz w:val="24"/>
          <w:szCs w:val="24"/>
          <w:lang w:val="en"/>
        </w:rPr>
        <w:t>approach</w:t>
      </w:r>
      <w:r w:rsidR="00F01412" w:rsidRPr="00F44890">
        <w:rPr>
          <w:rFonts w:ascii="Book Antiqua" w:hAnsi="Book Antiqua"/>
          <w:sz w:val="24"/>
          <w:szCs w:val="24"/>
          <w:lang w:val="en"/>
        </w:rPr>
        <w:t xml:space="preserve"> </w:t>
      </w:r>
      <w:r w:rsidR="003247D7" w:rsidRPr="00F44890">
        <w:rPr>
          <w:rFonts w:ascii="Book Antiqua" w:hAnsi="Book Antiqua"/>
          <w:sz w:val="24"/>
          <w:szCs w:val="24"/>
          <w:lang w:val="en"/>
        </w:rPr>
        <w:t xml:space="preserve">to SUID </w:t>
      </w:r>
      <w:r w:rsidR="00F01412" w:rsidRPr="00F44890">
        <w:rPr>
          <w:rFonts w:ascii="Book Antiqua" w:hAnsi="Book Antiqua"/>
          <w:sz w:val="24"/>
          <w:szCs w:val="24"/>
          <w:lang w:val="en"/>
        </w:rPr>
        <w:t>in cases of forensic concern.</w:t>
      </w:r>
      <w:r w:rsidR="00113183" w:rsidRPr="00F44890">
        <w:rPr>
          <w:rFonts w:ascii="Book Antiqua" w:hAnsi="Book Antiqua"/>
          <w:sz w:val="24"/>
          <w:szCs w:val="24"/>
          <w:lang w:val="en-US"/>
        </w:rPr>
        <w:t xml:space="preserve"> PMCT is a very </w:t>
      </w:r>
      <w:r w:rsidR="00113183" w:rsidRPr="00F44890">
        <w:rPr>
          <w:rFonts w:ascii="Book Antiqua" w:hAnsi="Book Antiqua"/>
          <w:sz w:val="24"/>
          <w:szCs w:val="24"/>
          <w:lang w:val="en-US"/>
        </w:rPr>
        <w:lastRenderedPageBreak/>
        <w:t>valuable aid in cases of forensic interest, as it can provide useful information in all those situations in which the cause of death is uncertain or there are no suggestive dynamics or lesions.</w:t>
      </w:r>
    </w:p>
    <w:p w14:paraId="0FAF2F99" w14:textId="77777777" w:rsidR="00F01412" w:rsidRPr="00F44890" w:rsidRDefault="00F01412" w:rsidP="003571E7">
      <w:pPr>
        <w:spacing w:after="0" w:line="360" w:lineRule="auto"/>
        <w:jc w:val="both"/>
        <w:rPr>
          <w:rFonts w:ascii="Book Antiqua" w:hAnsi="Book Antiqua"/>
          <w:b/>
          <w:bCs/>
          <w:sz w:val="24"/>
          <w:szCs w:val="24"/>
          <w:lang w:val="en-US"/>
        </w:rPr>
      </w:pPr>
    </w:p>
    <w:p w14:paraId="4EC1B75B" w14:textId="78563AC9" w:rsidR="00F01412" w:rsidRPr="00BF31ED" w:rsidRDefault="001C29D4" w:rsidP="003571E7">
      <w:pPr>
        <w:spacing w:after="0" w:line="360" w:lineRule="auto"/>
        <w:jc w:val="both"/>
        <w:rPr>
          <w:rFonts w:ascii="Book Antiqua" w:hAnsi="Book Antiqua"/>
          <w:sz w:val="24"/>
          <w:szCs w:val="24"/>
          <w:lang w:val="en-US"/>
        </w:rPr>
      </w:pPr>
      <w:r w:rsidRPr="00BF31ED">
        <w:rPr>
          <w:rFonts w:ascii="Book Antiqua" w:hAnsi="Book Antiqua"/>
          <w:b/>
          <w:bCs/>
          <w:sz w:val="24"/>
          <w:szCs w:val="24"/>
          <w:lang w:val="en-US"/>
        </w:rPr>
        <w:t>K</w:t>
      </w:r>
      <w:r w:rsidR="00F44890">
        <w:rPr>
          <w:rFonts w:ascii="Book Antiqua" w:hAnsi="Book Antiqua"/>
          <w:b/>
          <w:bCs/>
          <w:sz w:val="24"/>
          <w:szCs w:val="24"/>
          <w:lang w:val="en-US"/>
        </w:rPr>
        <w:t>ey words</w:t>
      </w:r>
      <w:r w:rsidR="00967550" w:rsidRPr="00BF31ED">
        <w:rPr>
          <w:rFonts w:ascii="Book Antiqua" w:hAnsi="Book Antiqua"/>
          <w:b/>
          <w:sz w:val="24"/>
          <w:szCs w:val="24"/>
          <w:lang w:val="en-US"/>
        </w:rPr>
        <w:t>:</w:t>
      </w:r>
      <w:r w:rsidR="00AD710D" w:rsidRPr="00BF31ED">
        <w:rPr>
          <w:rFonts w:ascii="Book Antiqua" w:hAnsi="Book Antiqua"/>
          <w:sz w:val="24"/>
          <w:szCs w:val="24"/>
          <w:lang w:val="en-US"/>
        </w:rPr>
        <w:t xml:space="preserve"> S</w:t>
      </w:r>
      <w:r w:rsidR="00967550" w:rsidRPr="00BF31ED">
        <w:rPr>
          <w:rFonts w:ascii="Book Antiqua" w:hAnsi="Book Antiqua"/>
          <w:sz w:val="24"/>
          <w:szCs w:val="24"/>
          <w:lang w:val="en-US"/>
        </w:rPr>
        <w:t xml:space="preserve">udden </w:t>
      </w:r>
      <w:r w:rsidR="00967550" w:rsidRPr="00BF31ED">
        <w:rPr>
          <w:rFonts w:ascii="Book Antiqua" w:hAnsi="Book Antiqua"/>
          <w:sz w:val="24"/>
          <w:szCs w:val="24"/>
          <w:lang w:val="en"/>
        </w:rPr>
        <w:t>unexpected infant death</w:t>
      </w:r>
      <w:r w:rsidR="00AD710D" w:rsidRPr="00BF31ED">
        <w:rPr>
          <w:rFonts w:ascii="Book Antiqua" w:hAnsi="Book Antiqua"/>
          <w:sz w:val="24"/>
          <w:szCs w:val="24"/>
          <w:lang w:val="en-US"/>
        </w:rPr>
        <w:t xml:space="preserve">; Aspiration pneumonia; Postmortem computed tomography; Case report; </w:t>
      </w:r>
      <w:r w:rsidR="00032B95" w:rsidRPr="00BF31ED">
        <w:rPr>
          <w:rFonts w:ascii="Book Antiqua" w:hAnsi="Book Antiqua"/>
          <w:sz w:val="24"/>
          <w:szCs w:val="24"/>
          <w:lang w:val="en-US"/>
        </w:rPr>
        <w:t xml:space="preserve">Diagnosis; </w:t>
      </w:r>
      <w:r w:rsidR="00AD710D" w:rsidRPr="00BF31ED">
        <w:rPr>
          <w:rFonts w:ascii="Book Antiqua" w:hAnsi="Book Antiqua"/>
          <w:sz w:val="24"/>
          <w:szCs w:val="24"/>
          <w:lang w:val="en-US"/>
        </w:rPr>
        <w:t>I</w:t>
      </w:r>
      <w:r w:rsidR="00967550" w:rsidRPr="00BF31ED">
        <w:rPr>
          <w:rFonts w:ascii="Book Antiqua" w:hAnsi="Book Antiqua"/>
          <w:sz w:val="24"/>
          <w:szCs w:val="24"/>
          <w:lang w:val="en-US"/>
        </w:rPr>
        <w:t>mmunohistochemi</w:t>
      </w:r>
      <w:r w:rsidR="00B553EE" w:rsidRPr="00BF31ED">
        <w:rPr>
          <w:rFonts w:ascii="Book Antiqua" w:hAnsi="Book Antiqua"/>
          <w:sz w:val="24"/>
          <w:szCs w:val="24"/>
          <w:lang w:val="en-US"/>
        </w:rPr>
        <w:t>stry</w:t>
      </w:r>
    </w:p>
    <w:p w14:paraId="78A3EF6D" w14:textId="77777777" w:rsidR="00F01412" w:rsidRPr="00F44890" w:rsidRDefault="00F01412" w:rsidP="003571E7">
      <w:pPr>
        <w:spacing w:after="0" w:line="360" w:lineRule="auto"/>
        <w:jc w:val="both"/>
        <w:rPr>
          <w:rFonts w:ascii="Book Antiqua" w:hAnsi="Book Antiqua"/>
          <w:b/>
          <w:bCs/>
          <w:sz w:val="24"/>
          <w:szCs w:val="24"/>
          <w:lang w:val="en-US"/>
        </w:rPr>
      </w:pPr>
    </w:p>
    <w:p w14:paraId="442532D7" w14:textId="71D046A0" w:rsidR="00AB5C41" w:rsidRPr="00BF31ED" w:rsidRDefault="00F44890" w:rsidP="003571E7">
      <w:pPr>
        <w:spacing w:after="0" w:line="360" w:lineRule="auto"/>
        <w:jc w:val="both"/>
        <w:rPr>
          <w:rFonts w:ascii="Book Antiqua" w:hAnsi="Book Antiqua"/>
          <w:b/>
          <w:color w:val="000000"/>
          <w:sz w:val="24"/>
          <w:szCs w:val="24"/>
          <w:lang w:val="en-US"/>
        </w:rPr>
      </w:pPr>
      <w:proofErr w:type="spellStart"/>
      <w:r w:rsidRPr="00814C98">
        <w:rPr>
          <w:rFonts w:ascii="Book Antiqua" w:eastAsia="Book Antiqua" w:hAnsi="Book Antiqua" w:cs="Book Antiqua"/>
          <w:color w:val="000000"/>
          <w:sz w:val="24"/>
          <w:lang w:val="en-US"/>
        </w:rPr>
        <w:t>Maiese</w:t>
      </w:r>
      <w:proofErr w:type="spellEnd"/>
      <w:r w:rsidRPr="00814C98">
        <w:rPr>
          <w:rFonts w:ascii="Book Antiqua" w:eastAsia="Book Antiqua" w:hAnsi="Book Antiqua" w:cs="Book Antiqua"/>
          <w:color w:val="000000"/>
          <w:sz w:val="24"/>
          <w:lang w:val="en-US"/>
        </w:rPr>
        <w:t xml:space="preserve"> A, La Russa R, </w:t>
      </w:r>
      <w:proofErr w:type="spellStart"/>
      <w:r w:rsidRPr="00814C98">
        <w:rPr>
          <w:rFonts w:ascii="Book Antiqua" w:eastAsia="Book Antiqua" w:hAnsi="Book Antiqua" w:cs="Book Antiqua"/>
          <w:color w:val="000000"/>
          <w:sz w:val="24"/>
          <w:lang w:val="en-US"/>
        </w:rPr>
        <w:t>Arcangeli</w:t>
      </w:r>
      <w:proofErr w:type="spellEnd"/>
      <w:r w:rsidRPr="00814C98">
        <w:rPr>
          <w:rFonts w:ascii="Book Antiqua" w:eastAsia="Book Antiqua" w:hAnsi="Book Antiqua" w:cs="Book Antiqua"/>
          <w:color w:val="000000"/>
          <w:sz w:val="24"/>
          <w:lang w:val="en-US"/>
        </w:rPr>
        <w:t xml:space="preserve"> M, </w:t>
      </w:r>
      <w:proofErr w:type="spellStart"/>
      <w:r w:rsidRPr="00814C98">
        <w:rPr>
          <w:rFonts w:ascii="Book Antiqua" w:eastAsia="Book Antiqua" w:hAnsi="Book Antiqua" w:cs="Book Antiqua"/>
          <w:color w:val="000000"/>
          <w:sz w:val="24"/>
          <w:lang w:val="en-US"/>
        </w:rPr>
        <w:t>Volonnino</w:t>
      </w:r>
      <w:proofErr w:type="spellEnd"/>
      <w:r w:rsidRPr="00814C98">
        <w:rPr>
          <w:rFonts w:ascii="Book Antiqua" w:eastAsia="Book Antiqua" w:hAnsi="Book Antiqua" w:cs="Book Antiqua"/>
          <w:color w:val="000000"/>
          <w:sz w:val="24"/>
          <w:lang w:val="en-US"/>
        </w:rPr>
        <w:t xml:space="preserve"> G, De </w:t>
      </w:r>
      <w:proofErr w:type="spellStart"/>
      <w:r w:rsidRPr="00814C98">
        <w:rPr>
          <w:rFonts w:ascii="Book Antiqua" w:eastAsia="Book Antiqua" w:hAnsi="Book Antiqua" w:cs="Book Antiqua"/>
          <w:color w:val="000000"/>
          <w:sz w:val="24"/>
          <w:lang w:val="en-US"/>
        </w:rPr>
        <w:t>Matteis</w:t>
      </w:r>
      <w:proofErr w:type="spellEnd"/>
      <w:r w:rsidRPr="00814C98">
        <w:rPr>
          <w:rFonts w:ascii="Book Antiqua" w:eastAsia="Book Antiqua" w:hAnsi="Book Antiqua" w:cs="Book Antiqua"/>
          <w:color w:val="000000"/>
          <w:sz w:val="24"/>
          <w:lang w:val="en-US"/>
        </w:rPr>
        <w:t xml:space="preserve"> A, </w:t>
      </w:r>
      <w:proofErr w:type="spellStart"/>
      <w:r w:rsidRPr="00814C98">
        <w:rPr>
          <w:rFonts w:ascii="Book Antiqua" w:eastAsia="Book Antiqua" w:hAnsi="Book Antiqua" w:cs="Book Antiqua"/>
          <w:color w:val="000000"/>
          <w:sz w:val="24"/>
          <w:lang w:val="en-US"/>
        </w:rPr>
        <w:t>Frati</w:t>
      </w:r>
      <w:proofErr w:type="spellEnd"/>
      <w:r w:rsidRPr="00814C98">
        <w:rPr>
          <w:rFonts w:ascii="Book Antiqua" w:eastAsia="Book Antiqua" w:hAnsi="Book Antiqua" w:cs="Book Antiqua"/>
          <w:color w:val="000000"/>
          <w:sz w:val="24"/>
          <w:lang w:val="en-US"/>
        </w:rPr>
        <w:t xml:space="preserve"> P, </w:t>
      </w:r>
      <w:proofErr w:type="spellStart"/>
      <w:r w:rsidRPr="00814C98">
        <w:rPr>
          <w:rFonts w:ascii="Book Antiqua" w:eastAsia="Book Antiqua" w:hAnsi="Book Antiqua" w:cs="Book Antiqua"/>
          <w:color w:val="000000"/>
          <w:sz w:val="24"/>
          <w:lang w:val="en-US"/>
        </w:rPr>
        <w:t>Fineschi</w:t>
      </w:r>
      <w:proofErr w:type="spellEnd"/>
      <w:r w:rsidRPr="00814C98">
        <w:rPr>
          <w:rFonts w:ascii="Book Antiqua" w:eastAsia="Book Antiqua" w:hAnsi="Book Antiqua" w:cs="Book Antiqua"/>
          <w:color w:val="000000"/>
          <w:sz w:val="24"/>
          <w:lang w:val="en-US"/>
        </w:rPr>
        <w:t xml:space="preserve"> V.</w:t>
      </w:r>
      <w:r w:rsidR="00AB5C41" w:rsidRPr="00814C98">
        <w:rPr>
          <w:rFonts w:ascii="Book Antiqua" w:hAnsi="Book Antiqua"/>
          <w:sz w:val="24"/>
          <w:szCs w:val="24"/>
          <w:lang w:val="en-US"/>
        </w:rPr>
        <w:t xml:space="preserve"> </w:t>
      </w:r>
      <w:r w:rsidR="00AB5C41" w:rsidRPr="003B2E99">
        <w:rPr>
          <w:rFonts w:ascii="Book Antiqua" w:hAnsi="Book Antiqua"/>
          <w:bCs/>
          <w:color w:val="000000"/>
          <w:sz w:val="24"/>
          <w:szCs w:val="24"/>
          <w:lang w:val="en-US"/>
        </w:rPr>
        <w:t>Multidisciplinary approach to suspected sudden unexpected infant death</w:t>
      </w:r>
      <w:r w:rsidRPr="003B2E99">
        <w:rPr>
          <w:rFonts w:ascii="Book Antiqua" w:hAnsi="Book Antiqua"/>
          <w:bCs/>
          <w:color w:val="000000"/>
          <w:sz w:val="24"/>
          <w:szCs w:val="24"/>
          <w:lang w:val="en-US"/>
        </w:rPr>
        <w:t xml:space="preserve"> </w:t>
      </w:r>
      <w:r w:rsidR="00AB5C41" w:rsidRPr="003B2E99">
        <w:rPr>
          <w:rFonts w:ascii="Book Antiqua" w:hAnsi="Book Antiqua"/>
          <w:bCs/>
          <w:color w:val="000000"/>
          <w:sz w:val="24"/>
          <w:szCs w:val="24"/>
          <w:lang w:val="en-US"/>
        </w:rPr>
        <w:t xml:space="preserve">caused by milk-aspiration: </w:t>
      </w:r>
      <w:r w:rsidRPr="003B2E99">
        <w:rPr>
          <w:rFonts w:ascii="Book Antiqua" w:hAnsi="Book Antiqua"/>
          <w:bCs/>
          <w:color w:val="000000"/>
          <w:sz w:val="24"/>
          <w:szCs w:val="24"/>
          <w:lang w:val="en-US"/>
        </w:rPr>
        <w:t xml:space="preserve">A </w:t>
      </w:r>
      <w:r w:rsidR="00AB5C41" w:rsidRPr="003B2E99">
        <w:rPr>
          <w:rFonts w:ascii="Book Antiqua" w:hAnsi="Book Antiqua"/>
          <w:bCs/>
          <w:color w:val="000000"/>
          <w:sz w:val="24"/>
          <w:szCs w:val="24"/>
          <w:lang w:val="en-US"/>
        </w:rPr>
        <w:t>Case report</w:t>
      </w:r>
      <w:r w:rsidRPr="003B2E99">
        <w:rPr>
          <w:rFonts w:ascii="Book Antiqua" w:hAnsi="Book Antiqua"/>
          <w:bCs/>
          <w:color w:val="000000"/>
          <w:sz w:val="24"/>
          <w:szCs w:val="24"/>
          <w:lang w:val="en-US"/>
        </w:rPr>
        <w:t>.</w:t>
      </w:r>
      <w:r>
        <w:rPr>
          <w:rFonts w:ascii="Book Antiqua" w:hAnsi="Book Antiqua"/>
          <w:b/>
          <w:color w:val="000000"/>
          <w:sz w:val="24"/>
          <w:szCs w:val="24"/>
          <w:lang w:val="en-US"/>
        </w:rPr>
        <w:t xml:space="preserve"> </w:t>
      </w:r>
      <w:r w:rsidR="003B2E99" w:rsidRPr="00814C98">
        <w:rPr>
          <w:rFonts w:ascii="Book Antiqua" w:eastAsia="Book Antiqua" w:hAnsi="Book Antiqua" w:cs="Book Antiqua"/>
          <w:i/>
          <w:iCs/>
          <w:color w:val="000000"/>
          <w:sz w:val="24"/>
          <w:lang w:val="en-US"/>
        </w:rPr>
        <w:t>World J Clin Cases</w:t>
      </w:r>
      <w:r w:rsidR="003B2E99" w:rsidRPr="00814C98">
        <w:rPr>
          <w:rFonts w:ascii="Book Antiqua" w:eastAsia="Book Antiqua" w:hAnsi="Book Antiqua" w:cs="Book Antiqua"/>
          <w:color w:val="000000"/>
          <w:sz w:val="24"/>
          <w:lang w:val="en-US"/>
        </w:rPr>
        <w:t xml:space="preserve"> 2020; In press</w:t>
      </w:r>
    </w:p>
    <w:p w14:paraId="621C40E3" w14:textId="77777777" w:rsidR="00AB5C41" w:rsidRPr="00BF31ED" w:rsidRDefault="00AB5C41" w:rsidP="003571E7">
      <w:pPr>
        <w:spacing w:after="0" w:line="360" w:lineRule="auto"/>
        <w:jc w:val="both"/>
        <w:rPr>
          <w:rFonts w:ascii="Book Antiqua" w:hAnsi="Book Antiqua"/>
          <w:b/>
          <w:bCs/>
          <w:sz w:val="24"/>
          <w:szCs w:val="24"/>
          <w:lang w:val="en-US"/>
        </w:rPr>
      </w:pPr>
    </w:p>
    <w:p w14:paraId="70F23C0C" w14:textId="4AFCC0A5" w:rsidR="0010028A" w:rsidRPr="003B2E99" w:rsidRDefault="001D049E" w:rsidP="003571E7">
      <w:pPr>
        <w:spacing w:after="0" w:line="360" w:lineRule="auto"/>
        <w:jc w:val="both"/>
        <w:rPr>
          <w:rFonts w:ascii="Book Antiqua" w:eastAsiaTheme="minorEastAsia" w:hAnsi="Book Antiqua"/>
          <w:sz w:val="24"/>
          <w:szCs w:val="24"/>
          <w:lang w:val="en-US"/>
        </w:rPr>
      </w:pPr>
      <w:r w:rsidRPr="00BF31ED">
        <w:rPr>
          <w:rFonts w:ascii="Book Antiqua" w:hAnsi="Book Antiqua"/>
          <w:b/>
          <w:bCs/>
          <w:color w:val="000000"/>
          <w:sz w:val="24"/>
          <w:szCs w:val="24"/>
          <w:lang w:val="en-US"/>
        </w:rPr>
        <w:t>Core tip:</w:t>
      </w:r>
      <w:r w:rsidR="00E83DAE" w:rsidRPr="00BF31ED">
        <w:rPr>
          <w:rFonts w:ascii="Book Antiqua" w:hAnsi="Book Antiqua"/>
          <w:color w:val="000000"/>
          <w:sz w:val="24"/>
          <w:szCs w:val="24"/>
          <w:lang w:val="en-US"/>
        </w:rPr>
        <w:t xml:space="preserve"> The most frequent causes of pulmonary aspiration were caused by milk (31.8%). Predisposing factors include any condition that alters the state of consciousness or creates dysfunction of deglutition. In general, Gastric contents </w:t>
      </w:r>
      <w:r w:rsidR="00B96375">
        <w:rPr>
          <w:rFonts w:ascii="Book Antiqua" w:eastAsiaTheme="minorEastAsia" w:hAnsi="Book Antiqua" w:hint="eastAsia"/>
          <w:color w:val="000000"/>
          <w:sz w:val="24"/>
          <w:szCs w:val="24"/>
          <w:lang w:val="en-US"/>
        </w:rPr>
        <w:t>are</w:t>
      </w:r>
      <w:r w:rsidR="00E83DAE" w:rsidRPr="00BF31ED">
        <w:rPr>
          <w:rFonts w:ascii="Book Antiqua" w:hAnsi="Book Antiqua"/>
          <w:color w:val="000000"/>
          <w:sz w:val="24"/>
          <w:szCs w:val="24"/>
          <w:lang w:val="en-US"/>
        </w:rPr>
        <w:t xml:space="preserve"> related to aspiration pneumonia and present in the lungs of 30% to 40% of infants whose deaths are attributed to sudden infant death. </w:t>
      </w:r>
      <w:r w:rsidR="00E83DAE" w:rsidRPr="00BF31ED">
        <w:rPr>
          <w:rFonts w:ascii="Book Antiqua" w:hAnsi="Book Antiqua"/>
          <w:color w:val="000000"/>
          <w:sz w:val="24"/>
          <w:szCs w:val="24"/>
          <w:lang w:val="en"/>
        </w:rPr>
        <w:t>The postmortem diagnosis of milk aspiration</w:t>
      </w:r>
      <w:r w:rsidR="00806D01" w:rsidRPr="00BF31ED">
        <w:rPr>
          <w:rFonts w:ascii="Book Antiqua" w:hAnsi="Book Antiqua"/>
          <w:color w:val="000000"/>
          <w:sz w:val="24"/>
          <w:szCs w:val="24"/>
          <w:lang w:val="en"/>
        </w:rPr>
        <w:t xml:space="preserve"> is a challenge for clinician </w:t>
      </w:r>
      <w:r w:rsidR="00806D01" w:rsidRPr="00BF31ED">
        <w:rPr>
          <w:rFonts w:ascii="Book Antiqua" w:hAnsi="Book Antiqua"/>
          <w:color w:val="000000" w:themeColor="text1"/>
          <w:sz w:val="24"/>
          <w:szCs w:val="24"/>
          <w:lang w:val="en"/>
        </w:rPr>
        <w:t>and</w:t>
      </w:r>
      <w:r w:rsidR="00E83DAE" w:rsidRPr="00BF31ED">
        <w:rPr>
          <w:rFonts w:ascii="Book Antiqua" w:hAnsi="Book Antiqua"/>
          <w:color w:val="000000" w:themeColor="text1"/>
          <w:sz w:val="24"/>
          <w:szCs w:val="24"/>
          <w:lang w:val="en"/>
        </w:rPr>
        <w:t xml:space="preserve"> pathologist. </w:t>
      </w:r>
      <w:r w:rsidR="00DA076B" w:rsidRPr="00BF31ED">
        <w:rPr>
          <w:rFonts w:ascii="Book Antiqua" w:hAnsi="Book Antiqua"/>
          <w:color w:val="000000" w:themeColor="text1"/>
          <w:sz w:val="24"/>
          <w:szCs w:val="24"/>
          <w:lang w:val="en"/>
        </w:rPr>
        <w:t xml:space="preserve">In case of </w:t>
      </w:r>
      <w:r w:rsidR="003B2E99" w:rsidRPr="00BF31ED">
        <w:rPr>
          <w:rFonts w:ascii="Book Antiqua" w:hAnsi="Book Antiqua"/>
          <w:sz w:val="24"/>
          <w:szCs w:val="24"/>
          <w:lang w:val="en"/>
        </w:rPr>
        <w:t>sudden unexpected infant death</w:t>
      </w:r>
      <w:r w:rsidR="00DA076B" w:rsidRPr="00BF31ED">
        <w:rPr>
          <w:rFonts w:ascii="Book Antiqua" w:hAnsi="Book Antiqua"/>
          <w:color w:val="000000" w:themeColor="text1"/>
          <w:sz w:val="24"/>
          <w:szCs w:val="24"/>
          <w:lang w:val="en"/>
        </w:rPr>
        <w:t xml:space="preserve"> from milk aspiration a broad diagnostic approach is necessary for </w:t>
      </w:r>
      <w:r w:rsidR="00944021" w:rsidRPr="00BF31ED">
        <w:rPr>
          <w:rFonts w:ascii="Book Antiqua" w:hAnsi="Book Antiqua"/>
          <w:color w:val="000000" w:themeColor="text1"/>
          <w:sz w:val="24"/>
          <w:szCs w:val="24"/>
          <w:lang w:val="en"/>
        </w:rPr>
        <w:t>an</w:t>
      </w:r>
      <w:r w:rsidR="00DA076B" w:rsidRPr="00BF31ED">
        <w:rPr>
          <w:rFonts w:ascii="Book Antiqua" w:hAnsi="Book Antiqua"/>
          <w:color w:val="000000" w:themeColor="text1"/>
          <w:sz w:val="24"/>
          <w:szCs w:val="24"/>
          <w:lang w:val="en"/>
        </w:rPr>
        <w:t xml:space="preserve"> identification of the cause of death</w:t>
      </w:r>
      <w:r w:rsidR="00806D01" w:rsidRPr="00BF31ED">
        <w:rPr>
          <w:rFonts w:ascii="Book Antiqua" w:hAnsi="Book Antiqua"/>
          <w:color w:val="000000" w:themeColor="text1"/>
          <w:sz w:val="24"/>
          <w:szCs w:val="24"/>
          <w:lang w:val="en"/>
        </w:rPr>
        <w:t>.</w:t>
      </w:r>
      <w:r w:rsidR="00584F0E" w:rsidRPr="00BF31ED">
        <w:rPr>
          <w:rFonts w:ascii="Book Antiqua" w:hAnsi="Book Antiqua"/>
          <w:color w:val="000000" w:themeColor="text1"/>
          <w:sz w:val="24"/>
          <w:szCs w:val="24"/>
          <w:lang w:val="en-US"/>
        </w:rPr>
        <w:t xml:space="preserve"> </w:t>
      </w:r>
      <w:r w:rsidR="003B2E99" w:rsidRPr="00F44890">
        <w:rPr>
          <w:rFonts w:ascii="Book Antiqua" w:hAnsi="Book Antiqua"/>
          <w:sz w:val="24"/>
          <w:szCs w:val="24"/>
          <w:lang w:val="en-US"/>
        </w:rPr>
        <w:t>Postmortem</w:t>
      </w:r>
      <w:r w:rsidR="00580E90" w:rsidRPr="00F44890">
        <w:rPr>
          <w:rFonts w:ascii="Book Antiqua" w:hAnsi="Book Antiqua"/>
          <w:sz w:val="24"/>
          <w:szCs w:val="24"/>
          <w:lang w:val="en-US"/>
        </w:rPr>
        <w:t xml:space="preserve"> computed tomog</w:t>
      </w:r>
      <w:r w:rsidR="003B2E99" w:rsidRPr="00F44890">
        <w:rPr>
          <w:rFonts w:ascii="Book Antiqua" w:hAnsi="Book Antiqua"/>
          <w:sz w:val="24"/>
          <w:szCs w:val="24"/>
          <w:lang w:val="en-US"/>
        </w:rPr>
        <w:t>raphy</w:t>
      </w:r>
      <w:r w:rsidR="00584F0E" w:rsidRPr="003B2E99">
        <w:rPr>
          <w:rFonts w:ascii="Book Antiqua" w:hAnsi="Book Antiqua"/>
          <w:sz w:val="24"/>
          <w:szCs w:val="24"/>
          <w:lang w:val="en-US"/>
        </w:rPr>
        <w:t xml:space="preserve"> is a very valuable aid in cases of forensic interest, as it can provide useful information in all those situations in which the cause of death is uncertain or there are no suggestive dynamics or lesions.</w:t>
      </w:r>
    </w:p>
    <w:p w14:paraId="17F694AB" w14:textId="77777777" w:rsidR="00C44D42" w:rsidRPr="00BF31ED" w:rsidRDefault="00AB5C41" w:rsidP="003571E7">
      <w:pPr>
        <w:spacing w:after="0" w:line="360" w:lineRule="auto"/>
        <w:jc w:val="both"/>
        <w:rPr>
          <w:rFonts w:ascii="Book Antiqua" w:hAnsi="Book Antiqua"/>
          <w:b/>
          <w:bCs/>
          <w:sz w:val="24"/>
          <w:szCs w:val="24"/>
          <w:u w:val="single"/>
          <w:lang w:val="en-US"/>
        </w:rPr>
      </w:pPr>
      <w:bookmarkStart w:id="2" w:name="_Hlk35273371"/>
      <w:r w:rsidRPr="00BF31ED">
        <w:rPr>
          <w:rFonts w:ascii="Book Antiqua" w:hAnsi="Book Antiqua"/>
          <w:b/>
          <w:bCs/>
          <w:sz w:val="24"/>
          <w:szCs w:val="24"/>
          <w:lang w:val="en-US"/>
        </w:rPr>
        <w:br w:type="page"/>
      </w:r>
      <w:r w:rsidR="00E33521" w:rsidRPr="00BF31ED">
        <w:rPr>
          <w:rFonts w:ascii="Book Antiqua" w:hAnsi="Book Antiqua"/>
          <w:b/>
          <w:bCs/>
          <w:sz w:val="24"/>
          <w:szCs w:val="24"/>
          <w:u w:val="single"/>
          <w:lang w:val="en-US"/>
        </w:rPr>
        <w:lastRenderedPageBreak/>
        <w:t>INTRODUCTION</w:t>
      </w:r>
    </w:p>
    <w:p w14:paraId="69B224C8" w14:textId="0AF483B3" w:rsidR="00FC0299" w:rsidRPr="00BF31ED" w:rsidRDefault="00720502" w:rsidP="003571E7">
      <w:pPr>
        <w:spacing w:after="0" w:line="360" w:lineRule="auto"/>
        <w:jc w:val="both"/>
        <w:rPr>
          <w:rFonts w:ascii="Book Antiqua" w:hAnsi="Book Antiqua"/>
          <w:sz w:val="24"/>
          <w:szCs w:val="24"/>
          <w:lang w:val="en-US"/>
        </w:rPr>
      </w:pPr>
      <w:r w:rsidRPr="00BF31ED">
        <w:rPr>
          <w:rFonts w:ascii="Book Antiqua" w:hAnsi="Book Antiqua"/>
          <w:sz w:val="24"/>
          <w:szCs w:val="24"/>
          <w:lang w:val="en"/>
        </w:rPr>
        <w:t>S</w:t>
      </w:r>
      <w:r w:rsidR="00C45E33" w:rsidRPr="00BF31ED">
        <w:rPr>
          <w:rFonts w:ascii="Book Antiqua" w:hAnsi="Book Antiqua"/>
          <w:sz w:val="24"/>
          <w:szCs w:val="24"/>
          <w:lang w:val="en"/>
        </w:rPr>
        <w:t xml:space="preserve">udden unexpected </w:t>
      </w:r>
      <w:r w:rsidR="00862668" w:rsidRPr="00BF31ED">
        <w:rPr>
          <w:rFonts w:ascii="Book Antiqua" w:hAnsi="Book Antiqua"/>
          <w:sz w:val="24"/>
          <w:szCs w:val="24"/>
          <w:lang w:val="en"/>
        </w:rPr>
        <w:t xml:space="preserve">infant </w:t>
      </w:r>
      <w:r w:rsidRPr="00BF31ED">
        <w:rPr>
          <w:rFonts w:ascii="Book Antiqua" w:hAnsi="Book Antiqua"/>
          <w:sz w:val="24"/>
          <w:szCs w:val="24"/>
          <w:lang w:val="en"/>
        </w:rPr>
        <w:t xml:space="preserve">death </w:t>
      </w:r>
      <w:r w:rsidR="00C45E33" w:rsidRPr="00BF31ED">
        <w:rPr>
          <w:rFonts w:ascii="Book Antiqua" w:hAnsi="Book Antiqua"/>
          <w:sz w:val="24"/>
          <w:szCs w:val="24"/>
          <w:lang w:val="en"/>
        </w:rPr>
        <w:t>(SUI</w:t>
      </w:r>
      <w:r w:rsidR="00862668" w:rsidRPr="00BF31ED">
        <w:rPr>
          <w:rFonts w:ascii="Book Antiqua" w:hAnsi="Book Antiqua"/>
          <w:sz w:val="24"/>
          <w:szCs w:val="24"/>
          <w:lang w:val="en"/>
        </w:rPr>
        <w:t>D</w:t>
      </w:r>
      <w:r w:rsidR="00C45E33" w:rsidRPr="00BF31ED">
        <w:rPr>
          <w:rFonts w:ascii="Book Antiqua" w:hAnsi="Book Antiqua"/>
          <w:sz w:val="24"/>
          <w:szCs w:val="24"/>
          <w:lang w:val="en"/>
        </w:rPr>
        <w:t>)</w:t>
      </w:r>
      <w:r w:rsidRPr="00BF31ED">
        <w:rPr>
          <w:rFonts w:ascii="Book Antiqua" w:hAnsi="Book Antiqua"/>
          <w:sz w:val="24"/>
          <w:szCs w:val="24"/>
          <w:lang w:val="en"/>
        </w:rPr>
        <w:t xml:space="preserve"> </w:t>
      </w:r>
      <w:r w:rsidR="00B954CF" w:rsidRPr="00BF31ED">
        <w:rPr>
          <w:rFonts w:ascii="Book Antiqua" w:hAnsi="Book Antiqua"/>
          <w:sz w:val="24"/>
          <w:szCs w:val="24"/>
          <w:lang w:val="en"/>
        </w:rPr>
        <w:t>by</w:t>
      </w:r>
      <w:r w:rsidRPr="00BF31ED">
        <w:rPr>
          <w:rFonts w:ascii="Book Antiqua" w:hAnsi="Book Antiqua"/>
          <w:sz w:val="24"/>
          <w:szCs w:val="24"/>
          <w:lang w:val="en"/>
        </w:rPr>
        <w:t xml:space="preserve"> definition </w:t>
      </w:r>
      <w:r w:rsidR="00BC748C" w:rsidRPr="00BF31ED">
        <w:rPr>
          <w:rFonts w:ascii="Book Antiqua" w:hAnsi="Book Antiqua"/>
          <w:sz w:val="24"/>
          <w:szCs w:val="24"/>
          <w:lang w:val="en"/>
        </w:rPr>
        <w:t>encompasses</w:t>
      </w:r>
      <w:r w:rsidRPr="00BF31ED">
        <w:rPr>
          <w:rFonts w:ascii="Book Antiqua" w:hAnsi="Book Antiqua"/>
          <w:sz w:val="24"/>
          <w:szCs w:val="24"/>
          <w:lang w:val="en"/>
        </w:rPr>
        <w:t xml:space="preserve"> all categories of </w:t>
      </w:r>
      <w:r w:rsidR="001875D3" w:rsidRPr="00BF31ED">
        <w:rPr>
          <w:rFonts w:ascii="Book Antiqua" w:hAnsi="Book Antiqua"/>
          <w:sz w:val="24"/>
          <w:szCs w:val="24"/>
          <w:lang w:val="en"/>
        </w:rPr>
        <w:t>such events</w:t>
      </w:r>
      <w:r w:rsidR="00BC748C" w:rsidRPr="00BF31ED">
        <w:rPr>
          <w:rFonts w:ascii="Book Antiqua" w:hAnsi="Book Antiqua"/>
          <w:sz w:val="24"/>
          <w:szCs w:val="24"/>
          <w:lang w:val="en"/>
        </w:rPr>
        <w:t xml:space="preserve">. These cases are </w:t>
      </w:r>
      <w:r w:rsidR="00C45E33" w:rsidRPr="00BF31ED">
        <w:rPr>
          <w:rFonts w:ascii="Book Antiqua" w:hAnsi="Book Antiqua"/>
          <w:sz w:val="24"/>
          <w:szCs w:val="24"/>
          <w:lang w:val="en"/>
        </w:rPr>
        <w:t>emotional</w:t>
      </w:r>
      <w:r w:rsidR="00BC748C" w:rsidRPr="00BF31ED">
        <w:rPr>
          <w:rFonts w:ascii="Book Antiqua" w:hAnsi="Book Antiqua"/>
          <w:sz w:val="24"/>
          <w:szCs w:val="24"/>
          <w:lang w:val="en"/>
        </w:rPr>
        <w:t>ly</w:t>
      </w:r>
      <w:r w:rsidR="00C45E33" w:rsidRPr="00BF31ED">
        <w:rPr>
          <w:rFonts w:ascii="Book Antiqua" w:hAnsi="Book Antiqua"/>
          <w:sz w:val="24"/>
          <w:szCs w:val="24"/>
          <w:lang w:val="en"/>
        </w:rPr>
        <w:t xml:space="preserve"> </w:t>
      </w:r>
      <w:r w:rsidR="00BC748C" w:rsidRPr="00BF31ED">
        <w:rPr>
          <w:rFonts w:ascii="Book Antiqua" w:hAnsi="Book Antiqua"/>
          <w:sz w:val="24"/>
          <w:szCs w:val="24"/>
          <w:lang w:val="en"/>
        </w:rPr>
        <w:t>devastating to</w:t>
      </w:r>
      <w:r w:rsidR="00C45E33" w:rsidRPr="00BF31ED">
        <w:rPr>
          <w:rFonts w:ascii="Book Antiqua" w:hAnsi="Book Antiqua"/>
          <w:sz w:val="24"/>
          <w:szCs w:val="24"/>
          <w:lang w:val="en"/>
        </w:rPr>
        <w:t xml:space="preserve"> families</w:t>
      </w:r>
      <w:r w:rsidR="00BC748C" w:rsidRPr="00BF31ED">
        <w:rPr>
          <w:rFonts w:ascii="Book Antiqua" w:hAnsi="Book Antiqua"/>
          <w:sz w:val="24"/>
          <w:szCs w:val="24"/>
          <w:lang w:val="en"/>
        </w:rPr>
        <w:t xml:space="preserve"> and often</w:t>
      </w:r>
      <w:r w:rsidR="00C45E33" w:rsidRPr="00BF31ED">
        <w:rPr>
          <w:rFonts w:ascii="Book Antiqua" w:hAnsi="Book Antiqua"/>
          <w:sz w:val="24"/>
          <w:szCs w:val="24"/>
          <w:lang w:val="en"/>
        </w:rPr>
        <w:t xml:space="preserve"> </w:t>
      </w:r>
      <w:r w:rsidR="00BC748C" w:rsidRPr="00BF31ED">
        <w:rPr>
          <w:rFonts w:ascii="Book Antiqua" w:hAnsi="Book Antiqua"/>
          <w:sz w:val="24"/>
          <w:szCs w:val="24"/>
          <w:lang w:val="en"/>
        </w:rPr>
        <w:t>are highly</w:t>
      </w:r>
      <w:r w:rsidR="00C45E33" w:rsidRPr="00BF31ED">
        <w:rPr>
          <w:rFonts w:ascii="Book Antiqua" w:hAnsi="Book Antiqua"/>
          <w:sz w:val="24"/>
          <w:szCs w:val="24"/>
          <w:lang w:val="en"/>
        </w:rPr>
        <w:t xml:space="preserve"> complex, </w:t>
      </w:r>
      <w:r w:rsidR="001875D3" w:rsidRPr="00BF31ED">
        <w:rPr>
          <w:rFonts w:ascii="Book Antiqua" w:hAnsi="Book Antiqua"/>
          <w:sz w:val="24"/>
          <w:szCs w:val="24"/>
          <w:lang w:val="en"/>
        </w:rPr>
        <w:t xml:space="preserve">involving </w:t>
      </w:r>
      <w:r w:rsidR="00BC748C" w:rsidRPr="00BF31ED">
        <w:rPr>
          <w:rFonts w:ascii="Book Antiqua" w:hAnsi="Book Antiqua"/>
          <w:sz w:val="24"/>
          <w:szCs w:val="24"/>
          <w:lang w:val="en"/>
        </w:rPr>
        <w:t>multiple</w:t>
      </w:r>
      <w:r w:rsidR="001875D3" w:rsidRPr="00BF31ED">
        <w:rPr>
          <w:rFonts w:ascii="Book Antiqua" w:hAnsi="Book Antiqua"/>
          <w:sz w:val="24"/>
          <w:szCs w:val="24"/>
          <w:lang w:val="en"/>
        </w:rPr>
        <w:t xml:space="preserve"> </w:t>
      </w:r>
      <w:r w:rsidR="00BC748C" w:rsidRPr="00BF31ED">
        <w:rPr>
          <w:rFonts w:ascii="Book Antiqua" w:hAnsi="Book Antiqua"/>
          <w:sz w:val="24"/>
          <w:szCs w:val="24"/>
          <w:lang w:val="en"/>
        </w:rPr>
        <w:t xml:space="preserve">and frequently elusive </w:t>
      </w:r>
      <w:r w:rsidR="001875D3" w:rsidRPr="00BF31ED">
        <w:rPr>
          <w:rFonts w:ascii="Book Antiqua" w:hAnsi="Book Antiqua"/>
          <w:sz w:val="24"/>
          <w:szCs w:val="24"/>
          <w:lang w:val="en"/>
        </w:rPr>
        <w:t>causes</w:t>
      </w:r>
      <w:r w:rsidR="00BC748C" w:rsidRPr="00BF31ED">
        <w:rPr>
          <w:rFonts w:ascii="Book Antiqua" w:hAnsi="Book Antiqua"/>
          <w:sz w:val="24"/>
          <w:szCs w:val="24"/>
          <w:lang w:val="en"/>
        </w:rPr>
        <w:t xml:space="preserve"> with serious</w:t>
      </w:r>
      <w:r w:rsidR="00C45E33" w:rsidRPr="00BF31ED">
        <w:rPr>
          <w:rFonts w:ascii="Book Antiqua" w:hAnsi="Book Antiqua"/>
          <w:sz w:val="24"/>
          <w:szCs w:val="24"/>
          <w:lang w:val="en"/>
        </w:rPr>
        <w:t xml:space="preserve"> repercussions</w:t>
      </w:r>
      <w:r w:rsidR="00BC748C" w:rsidRPr="00BF31ED">
        <w:rPr>
          <w:rFonts w:ascii="Book Antiqua" w:hAnsi="Book Antiqua"/>
          <w:sz w:val="24"/>
          <w:szCs w:val="24"/>
          <w:lang w:val="en"/>
        </w:rPr>
        <w:t>,</w:t>
      </w:r>
      <w:r w:rsidR="00C45E33" w:rsidRPr="00BF31ED">
        <w:rPr>
          <w:rFonts w:ascii="Book Antiqua" w:hAnsi="Book Antiqua"/>
          <w:sz w:val="24"/>
          <w:szCs w:val="24"/>
          <w:lang w:val="en"/>
        </w:rPr>
        <w:t xml:space="preserve"> especially </w:t>
      </w:r>
      <w:r w:rsidR="00045329" w:rsidRPr="00BF31ED">
        <w:rPr>
          <w:rFonts w:ascii="Book Antiqua" w:hAnsi="Book Antiqua"/>
          <w:sz w:val="24"/>
          <w:szCs w:val="24"/>
          <w:lang w:val="en"/>
        </w:rPr>
        <w:t xml:space="preserve">the </w:t>
      </w:r>
      <w:r w:rsidR="00BE00B7" w:rsidRPr="00BF31ED">
        <w:rPr>
          <w:rFonts w:ascii="Book Antiqua" w:hAnsi="Book Antiqua"/>
          <w:sz w:val="24"/>
          <w:szCs w:val="24"/>
          <w:lang w:val="en"/>
        </w:rPr>
        <w:t>forensic ramifications</w:t>
      </w:r>
      <w:r w:rsidR="00C45E33" w:rsidRPr="00BF31ED">
        <w:rPr>
          <w:rFonts w:ascii="Book Antiqua" w:hAnsi="Book Antiqua"/>
          <w:sz w:val="24"/>
          <w:szCs w:val="24"/>
          <w:lang w:val="en"/>
        </w:rPr>
        <w:t>.</w:t>
      </w:r>
      <w:r w:rsidRPr="00BF31ED">
        <w:rPr>
          <w:rFonts w:ascii="Book Antiqua" w:hAnsi="Book Antiqua"/>
          <w:sz w:val="24"/>
          <w:szCs w:val="24"/>
          <w:lang w:val="en"/>
        </w:rPr>
        <w:t xml:space="preserve"> </w:t>
      </w:r>
      <w:r w:rsidR="00166370" w:rsidRPr="00BF31ED">
        <w:rPr>
          <w:rFonts w:ascii="Book Antiqua" w:hAnsi="Book Antiqua"/>
          <w:sz w:val="24"/>
          <w:szCs w:val="24"/>
          <w:lang w:val="en-US"/>
        </w:rPr>
        <w:t>Although</w:t>
      </w:r>
      <w:r w:rsidR="00BE00B7" w:rsidRPr="00BF31ED">
        <w:rPr>
          <w:rFonts w:ascii="Book Antiqua" w:hAnsi="Book Antiqua"/>
          <w:sz w:val="24"/>
          <w:szCs w:val="24"/>
          <w:lang w:val="en-US"/>
        </w:rPr>
        <w:t xml:space="preserve"> </w:t>
      </w:r>
      <w:r w:rsidR="00166370" w:rsidRPr="00BF31ED">
        <w:rPr>
          <w:rFonts w:ascii="Book Antiqua" w:hAnsi="Book Antiqua"/>
          <w:sz w:val="24"/>
          <w:szCs w:val="24"/>
          <w:lang w:val="en-US"/>
        </w:rPr>
        <w:t xml:space="preserve">incorrectly </w:t>
      </w:r>
      <w:r w:rsidR="003247D7" w:rsidRPr="00BF31ED">
        <w:rPr>
          <w:rFonts w:ascii="Book Antiqua" w:hAnsi="Book Antiqua"/>
          <w:sz w:val="24"/>
          <w:szCs w:val="24"/>
          <w:lang w:val="en-US"/>
        </w:rPr>
        <w:t>invoked</w:t>
      </w:r>
      <w:r w:rsidR="00166370" w:rsidRPr="00BF31ED">
        <w:rPr>
          <w:rFonts w:ascii="Book Antiqua" w:hAnsi="Book Antiqua"/>
          <w:sz w:val="24"/>
          <w:szCs w:val="24"/>
          <w:lang w:val="en-US"/>
        </w:rPr>
        <w:t xml:space="preserve"> at times, </w:t>
      </w:r>
      <w:r w:rsidR="00BE00B7" w:rsidRPr="00BF31ED">
        <w:rPr>
          <w:rFonts w:ascii="Book Antiqua" w:hAnsi="Book Antiqua"/>
          <w:sz w:val="24"/>
          <w:szCs w:val="24"/>
          <w:lang w:val="en-US"/>
        </w:rPr>
        <w:t>a</w:t>
      </w:r>
      <w:r w:rsidR="00C37155" w:rsidRPr="00BF31ED">
        <w:rPr>
          <w:rFonts w:ascii="Book Antiqua" w:hAnsi="Book Antiqua"/>
          <w:sz w:val="24"/>
          <w:szCs w:val="24"/>
          <w:lang w:val="en-US"/>
        </w:rPr>
        <w:t xml:space="preserve"> </w:t>
      </w:r>
      <w:r w:rsidR="00BE00B7" w:rsidRPr="00BF31ED">
        <w:rPr>
          <w:rFonts w:ascii="Book Antiqua" w:hAnsi="Book Antiqua"/>
          <w:sz w:val="24"/>
          <w:szCs w:val="24"/>
          <w:lang w:val="en-US"/>
        </w:rPr>
        <w:t xml:space="preserve">broad </w:t>
      </w:r>
      <w:r w:rsidR="00C37155" w:rsidRPr="00BF31ED">
        <w:rPr>
          <w:rFonts w:ascii="Book Antiqua" w:hAnsi="Book Antiqua"/>
          <w:sz w:val="24"/>
          <w:szCs w:val="24"/>
          <w:lang w:val="en-US"/>
        </w:rPr>
        <w:t xml:space="preserve">spectrum of </w:t>
      </w:r>
      <w:r w:rsidR="00BE00B7" w:rsidRPr="00BF31ED">
        <w:rPr>
          <w:rFonts w:ascii="Book Antiqua" w:hAnsi="Book Antiqua"/>
          <w:sz w:val="24"/>
          <w:szCs w:val="24"/>
          <w:lang w:val="en-US"/>
        </w:rPr>
        <w:t xml:space="preserve">conditions </w:t>
      </w:r>
      <w:r w:rsidR="00166370" w:rsidRPr="00BF31ED">
        <w:rPr>
          <w:rFonts w:ascii="Book Antiqua" w:hAnsi="Book Antiqua"/>
          <w:sz w:val="24"/>
          <w:szCs w:val="24"/>
          <w:lang w:val="en-US"/>
        </w:rPr>
        <w:t xml:space="preserve">that are </w:t>
      </w:r>
      <w:r w:rsidR="00BE00B7" w:rsidRPr="00BF31ED">
        <w:rPr>
          <w:rFonts w:ascii="Book Antiqua" w:hAnsi="Book Antiqua"/>
          <w:sz w:val="24"/>
          <w:szCs w:val="24"/>
          <w:lang w:val="en-US"/>
        </w:rPr>
        <w:t>difficult to classify</w:t>
      </w:r>
      <w:r w:rsidR="00166370" w:rsidRPr="00BF31ED">
        <w:rPr>
          <w:rFonts w:ascii="Book Antiqua" w:hAnsi="Book Antiqua"/>
          <w:sz w:val="24"/>
          <w:szCs w:val="24"/>
          <w:lang w:val="en-US"/>
        </w:rPr>
        <w:t xml:space="preserve"> qualify as </w:t>
      </w:r>
      <w:proofErr w:type="gramStart"/>
      <w:r w:rsidR="00166370" w:rsidRPr="00BF31ED">
        <w:rPr>
          <w:rFonts w:ascii="Book Antiqua" w:hAnsi="Book Antiqua"/>
          <w:sz w:val="24"/>
          <w:szCs w:val="24"/>
          <w:lang w:val="en-US"/>
        </w:rPr>
        <w:t>SUID</w:t>
      </w:r>
      <w:r w:rsidR="00B6113C" w:rsidRPr="002D4D3E">
        <w:rPr>
          <w:rFonts w:ascii="Book Antiqua" w:hAnsi="Book Antiqua"/>
          <w:sz w:val="24"/>
          <w:szCs w:val="24"/>
          <w:vertAlign w:val="superscript"/>
          <w:lang w:val="en-US"/>
        </w:rPr>
        <w:t>[</w:t>
      </w:r>
      <w:proofErr w:type="gramEnd"/>
      <w:r w:rsidR="00B6113C" w:rsidRPr="002D4D3E">
        <w:rPr>
          <w:rFonts w:ascii="Book Antiqua" w:hAnsi="Book Antiqua"/>
          <w:sz w:val="24"/>
          <w:szCs w:val="24"/>
          <w:vertAlign w:val="superscript"/>
          <w:lang w:val="en-US"/>
        </w:rPr>
        <w:t>1]</w:t>
      </w:r>
      <w:r w:rsidR="00C37155" w:rsidRPr="00BF31ED">
        <w:rPr>
          <w:rFonts w:ascii="Book Antiqua" w:hAnsi="Book Antiqua"/>
          <w:sz w:val="24"/>
          <w:szCs w:val="24"/>
          <w:lang w:val="en-US"/>
        </w:rPr>
        <w:t>.</w:t>
      </w:r>
    </w:p>
    <w:p w14:paraId="723A037D" w14:textId="275612ED" w:rsidR="00C37155" w:rsidRPr="00BF31ED" w:rsidRDefault="005F3E7A" w:rsidP="002D4D3E">
      <w:pPr>
        <w:spacing w:after="0" w:line="360" w:lineRule="auto"/>
        <w:ind w:firstLineChars="100" w:firstLine="240"/>
        <w:jc w:val="both"/>
        <w:rPr>
          <w:rFonts w:ascii="Book Antiqua" w:hAnsi="Book Antiqua"/>
          <w:sz w:val="24"/>
          <w:szCs w:val="24"/>
          <w:lang w:val="en-US"/>
        </w:rPr>
      </w:pPr>
      <w:r w:rsidRPr="00BF31ED">
        <w:rPr>
          <w:rFonts w:ascii="Book Antiqua" w:hAnsi="Book Antiqua"/>
          <w:sz w:val="24"/>
          <w:szCs w:val="24"/>
          <w:lang w:val="en-US"/>
        </w:rPr>
        <w:t>In</w:t>
      </w:r>
      <w:r w:rsidR="00C37155" w:rsidRPr="00BF31ED">
        <w:rPr>
          <w:rFonts w:ascii="Book Antiqua" w:hAnsi="Book Antiqua"/>
          <w:sz w:val="24"/>
          <w:szCs w:val="24"/>
          <w:lang w:val="en-US"/>
        </w:rPr>
        <w:t xml:space="preserve"> guidelines published by </w:t>
      </w:r>
      <w:r w:rsidR="00DE583F" w:rsidRPr="00BF31ED">
        <w:rPr>
          <w:rFonts w:ascii="Book Antiqua" w:hAnsi="Book Antiqua"/>
          <w:sz w:val="24"/>
          <w:szCs w:val="24"/>
          <w:lang w:val="en-US"/>
        </w:rPr>
        <w:t xml:space="preserve">confidential enquiry into stillbirths and deaths in infancy </w:t>
      </w:r>
      <w:r w:rsidR="004738DD" w:rsidRPr="00BF31ED">
        <w:rPr>
          <w:rFonts w:ascii="Book Antiqua" w:hAnsi="Book Antiqua"/>
          <w:sz w:val="24"/>
          <w:szCs w:val="24"/>
          <w:lang w:val="en-US"/>
        </w:rPr>
        <w:t>(</w:t>
      </w:r>
      <w:r w:rsidR="00C37155" w:rsidRPr="00BF31ED">
        <w:rPr>
          <w:rFonts w:ascii="Book Antiqua" w:hAnsi="Book Antiqua"/>
          <w:sz w:val="24"/>
          <w:szCs w:val="24"/>
          <w:lang w:val="en-US"/>
        </w:rPr>
        <w:t>CESDI</w:t>
      </w:r>
      <w:r w:rsidR="004738DD" w:rsidRPr="00BF31ED">
        <w:rPr>
          <w:rFonts w:ascii="Book Antiqua" w:hAnsi="Book Antiqua"/>
          <w:sz w:val="24"/>
          <w:szCs w:val="24"/>
          <w:lang w:val="en-US"/>
        </w:rPr>
        <w:t>)</w:t>
      </w:r>
      <w:r w:rsidR="00B6113C" w:rsidRPr="002D4D3E">
        <w:rPr>
          <w:rFonts w:ascii="Book Antiqua" w:hAnsi="Book Antiqua"/>
          <w:sz w:val="24"/>
          <w:szCs w:val="24"/>
          <w:vertAlign w:val="superscript"/>
          <w:lang w:val="en-US"/>
        </w:rPr>
        <w:t>[2]</w:t>
      </w:r>
      <w:r w:rsidR="00C37155" w:rsidRPr="00BF31ED">
        <w:rPr>
          <w:rFonts w:ascii="Book Antiqua" w:hAnsi="Book Antiqua"/>
          <w:sz w:val="24"/>
          <w:szCs w:val="24"/>
          <w:lang w:val="en-US"/>
        </w:rPr>
        <w:t xml:space="preserve">, the </w:t>
      </w:r>
      <w:r w:rsidRPr="00BF31ED">
        <w:rPr>
          <w:rFonts w:ascii="Book Antiqua" w:hAnsi="Book Antiqua"/>
          <w:sz w:val="24"/>
          <w:szCs w:val="24"/>
          <w:lang w:val="en-US"/>
        </w:rPr>
        <w:t xml:space="preserve">criteria for </w:t>
      </w:r>
      <w:r w:rsidR="00C37155" w:rsidRPr="00BF31ED">
        <w:rPr>
          <w:rFonts w:ascii="Book Antiqua" w:hAnsi="Book Antiqua"/>
          <w:sz w:val="24"/>
          <w:szCs w:val="24"/>
          <w:lang w:val="en-US"/>
        </w:rPr>
        <w:t>SU</w:t>
      </w:r>
      <w:r w:rsidR="00600297" w:rsidRPr="00BF31ED">
        <w:rPr>
          <w:rFonts w:ascii="Book Antiqua" w:hAnsi="Book Antiqua"/>
          <w:sz w:val="24"/>
          <w:szCs w:val="24"/>
          <w:lang w:val="en-US"/>
        </w:rPr>
        <w:t>ID</w:t>
      </w:r>
      <w:r w:rsidR="00C37155" w:rsidRPr="00BF31ED">
        <w:rPr>
          <w:rFonts w:ascii="Book Antiqua" w:hAnsi="Book Antiqua"/>
          <w:sz w:val="24"/>
          <w:szCs w:val="24"/>
          <w:lang w:val="en-US"/>
        </w:rPr>
        <w:t xml:space="preserve"> </w:t>
      </w:r>
      <w:r w:rsidRPr="00BF31ED">
        <w:rPr>
          <w:rFonts w:ascii="Book Antiqua" w:hAnsi="Book Antiqua"/>
          <w:sz w:val="24"/>
          <w:szCs w:val="24"/>
          <w:lang w:val="en-US"/>
        </w:rPr>
        <w:t>are as follows</w:t>
      </w:r>
      <w:r w:rsidR="00C37155" w:rsidRPr="00BF31ED">
        <w:rPr>
          <w:rFonts w:ascii="Book Antiqua" w:hAnsi="Book Antiqua"/>
          <w:sz w:val="24"/>
          <w:szCs w:val="24"/>
          <w:lang w:val="en-US"/>
        </w:rPr>
        <w:t>:</w:t>
      </w:r>
      <w:r w:rsidR="007D59BD" w:rsidRPr="00BF31ED">
        <w:rPr>
          <w:rFonts w:ascii="Book Antiqua" w:hAnsi="Book Antiqua"/>
          <w:sz w:val="24"/>
          <w:szCs w:val="24"/>
          <w:lang w:val="en-US"/>
        </w:rPr>
        <w:t xml:space="preserve"> (</w:t>
      </w:r>
      <w:r w:rsidR="00DE583F">
        <w:rPr>
          <w:rFonts w:ascii="Book Antiqua" w:eastAsiaTheme="minorEastAsia" w:hAnsi="Book Antiqua" w:hint="eastAsia"/>
          <w:sz w:val="24"/>
          <w:szCs w:val="24"/>
          <w:lang w:val="en-US"/>
        </w:rPr>
        <w:t>1</w:t>
      </w:r>
      <w:r w:rsidR="007D59BD" w:rsidRPr="00BF31ED">
        <w:rPr>
          <w:rFonts w:ascii="Book Antiqua" w:hAnsi="Book Antiqua"/>
          <w:sz w:val="24"/>
          <w:szCs w:val="24"/>
          <w:lang w:val="en-US"/>
        </w:rPr>
        <w:t>)</w:t>
      </w:r>
      <w:r w:rsidR="00C37155" w:rsidRPr="00BF31ED">
        <w:rPr>
          <w:rFonts w:ascii="Book Antiqua" w:hAnsi="Book Antiqua"/>
          <w:sz w:val="24"/>
          <w:szCs w:val="24"/>
          <w:lang w:val="en-US"/>
        </w:rPr>
        <w:t xml:space="preserve"> </w:t>
      </w:r>
      <w:r w:rsidR="0065773A">
        <w:rPr>
          <w:rFonts w:ascii="Book Antiqua" w:hAnsi="Book Antiqua"/>
          <w:sz w:val="24"/>
          <w:szCs w:val="24"/>
          <w:lang w:val="en-US"/>
        </w:rPr>
        <w:t>U</w:t>
      </w:r>
      <w:r w:rsidR="00C37155" w:rsidRPr="00BF31ED">
        <w:rPr>
          <w:rFonts w:ascii="Book Antiqua" w:hAnsi="Book Antiqua"/>
          <w:sz w:val="24"/>
          <w:szCs w:val="24"/>
          <w:lang w:val="en-US"/>
        </w:rPr>
        <w:t>nexpected death at autopsy;</w:t>
      </w:r>
      <w:r w:rsidR="007D59BD" w:rsidRPr="00BF31ED">
        <w:rPr>
          <w:rFonts w:ascii="Book Antiqua" w:hAnsi="Book Antiqua"/>
          <w:sz w:val="24"/>
          <w:szCs w:val="24"/>
          <w:lang w:val="en-US"/>
        </w:rPr>
        <w:t xml:space="preserve"> (</w:t>
      </w:r>
      <w:r w:rsidR="00DE583F">
        <w:rPr>
          <w:rFonts w:ascii="Book Antiqua" w:eastAsiaTheme="minorEastAsia" w:hAnsi="Book Antiqua" w:hint="eastAsia"/>
          <w:sz w:val="24"/>
          <w:szCs w:val="24"/>
          <w:lang w:val="en-US"/>
        </w:rPr>
        <w:t>2</w:t>
      </w:r>
      <w:r w:rsidR="007D59BD" w:rsidRPr="00BF31ED">
        <w:rPr>
          <w:rFonts w:ascii="Book Antiqua" w:hAnsi="Book Antiqua"/>
          <w:sz w:val="24"/>
          <w:szCs w:val="24"/>
          <w:lang w:val="en-US"/>
        </w:rPr>
        <w:t>)</w:t>
      </w:r>
      <w:r w:rsidR="00C37155" w:rsidRPr="00BF31ED">
        <w:rPr>
          <w:rFonts w:ascii="Book Antiqua" w:hAnsi="Book Antiqua"/>
          <w:sz w:val="24"/>
          <w:szCs w:val="24"/>
          <w:lang w:val="en-US"/>
        </w:rPr>
        <w:t xml:space="preserve"> </w:t>
      </w:r>
      <w:r w:rsidR="0065773A">
        <w:rPr>
          <w:rFonts w:ascii="Book Antiqua" w:hAnsi="Book Antiqua"/>
          <w:sz w:val="24"/>
          <w:szCs w:val="24"/>
          <w:lang w:val="en-US"/>
        </w:rPr>
        <w:t>D</w:t>
      </w:r>
      <w:r w:rsidR="00C37155" w:rsidRPr="00BF31ED">
        <w:rPr>
          <w:rFonts w:ascii="Book Antiqua" w:hAnsi="Book Antiqua"/>
          <w:sz w:val="24"/>
          <w:szCs w:val="24"/>
          <w:lang w:val="en-US"/>
        </w:rPr>
        <w:t>eath during an acute not life-threatening illness;</w:t>
      </w:r>
      <w:r w:rsidR="007D59BD" w:rsidRPr="00BF31ED">
        <w:rPr>
          <w:rFonts w:ascii="Book Antiqua" w:hAnsi="Book Antiqua"/>
          <w:sz w:val="24"/>
          <w:szCs w:val="24"/>
          <w:lang w:val="en-US"/>
        </w:rPr>
        <w:t xml:space="preserve"> (</w:t>
      </w:r>
      <w:r w:rsidR="00DE583F">
        <w:rPr>
          <w:rFonts w:ascii="Book Antiqua" w:eastAsiaTheme="minorEastAsia" w:hAnsi="Book Antiqua" w:hint="eastAsia"/>
          <w:sz w:val="24"/>
          <w:szCs w:val="24"/>
          <w:lang w:val="en-US"/>
        </w:rPr>
        <w:t>3</w:t>
      </w:r>
      <w:r w:rsidR="007D59BD" w:rsidRPr="00BF31ED">
        <w:rPr>
          <w:rFonts w:ascii="Book Antiqua" w:hAnsi="Book Antiqua"/>
          <w:sz w:val="24"/>
          <w:szCs w:val="24"/>
          <w:lang w:val="en-US"/>
        </w:rPr>
        <w:t>)</w:t>
      </w:r>
      <w:r w:rsidR="00C37155" w:rsidRPr="00BF31ED">
        <w:rPr>
          <w:rFonts w:ascii="Book Antiqua" w:hAnsi="Book Antiqua"/>
          <w:sz w:val="24"/>
          <w:szCs w:val="24"/>
          <w:lang w:val="en-US"/>
        </w:rPr>
        <w:t xml:space="preserve"> </w:t>
      </w:r>
      <w:r w:rsidR="0065773A">
        <w:rPr>
          <w:rFonts w:ascii="Book Antiqua" w:hAnsi="Book Antiqua"/>
          <w:sz w:val="24"/>
          <w:szCs w:val="24"/>
          <w:lang w:val="en-US"/>
        </w:rPr>
        <w:t>D</w:t>
      </w:r>
      <w:r w:rsidR="00C37155" w:rsidRPr="00BF31ED">
        <w:rPr>
          <w:rFonts w:ascii="Book Antiqua" w:hAnsi="Book Antiqua"/>
          <w:sz w:val="24"/>
          <w:szCs w:val="24"/>
          <w:lang w:val="en-US"/>
        </w:rPr>
        <w:t>eath within 24 h</w:t>
      </w:r>
      <w:r w:rsidR="00166370" w:rsidRPr="00BF31ED">
        <w:rPr>
          <w:rFonts w:ascii="Book Antiqua" w:hAnsi="Book Antiqua"/>
          <w:sz w:val="24"/>
          <w:szCs w:val="24"/>
          <w:lang w:val="en-US"/>
        </w:rPr>
        <w:t xml:space="preserve"> after</w:t>
      </w:r>
      <w:r w:rsidR="00C37155" w:rsidRPr="00BF31ED">
        <w:rPr>
          <w:rFonts w:ascii="Book Antiqua" w:hAnsi="Book Antiqua"/>
          <w:sz w:val="24"/>
          <w:szCs w:val="24"/>
          <w:lang w:val="en-US"/>
        </w:rPr>
        <w:t xml:space="preserve"> acute illness in a previously healthy infant;</w:t>
      </w:r>
      <w:r w:rsidR="007D59BD" w:rsidRPr="00BF31ED">
        <w:rPr>
          <w:rFonts w:ascii="Book Antiqua" w:hAnsi="Book Antiqua"/>
          <w:sz w:val="24"/>
          <w:szCs w:val="24"/>
          <w:lang w:val="en-US"/>
        </w:rPr>
        <w:t xml:space="preserve"> (</w:t>
      </w:r>
      <w:r w:rsidR="00DE583F">
        <w:rPr>
          <w:rFonts w:ascii="Book Antiqua" w:eastAsiaTheme="minorEastAsia" w:hAnsi="Book Antiqua" w:hint="eastAsia"/>
          <w:sz w:val="24"/>
          <w:szCs w:val="24"/>
          <w:lang w:val="en-US"/>
        </w:rPr>
        <w:t>4</w:t>
      </w:r>
      <w:r w:rsidRPr="00BF31ED">
        <w:rPr>
          <w:rFonts w:ascii="Book Antiqua" w:hAnsi="Book Antiqua"/>
          <w:sz w:val="24"/>
          <w:szCs w:val="24"/>
          <w:lang w:val="en-US"/>
        </w:rPr>
        <w:t>)</w:t>
      </w:r>
      <w:r w:rsidR="007D59BD" w:rsidRPr="00BF31ED">
        <w:rPr>
          <w:rFonts w:ascii="Book Antiqua" w:hAnsi="Book Antiqua"/>
          <w:sz w:val="24"/>
          <w:szCs w:val="24"/>
          <w:lang w:val="en-US"/>
        </w:rPr>
        <w:t xml:space="preserve"> </w:t>
      </w:r>
      <w:r w:rsidR="0065773A">
        <w:rPr>
          <w:rFonts w:ascii="Book Antiqua" w:hAnsi="Book Antiqua"/>
          <w:sz w:val="24"/>
          <w:szCs w:val="24"/>
          <w:lang w:val="en-US"/>
        </w:rPr>
        <w:t>D</w:t>
      </w:r>
      <w:r w:rsidR="00C37155" w:rsidRPr="00BF31ED">
        <w:rPr>
          <w:rFonts w:ascii="Book Antiqua" w:hAnsi="Book Antiqua"/>
          <w:sz w:val="24"/>
          <w:szCs w:val="24"/>
          <w:lang w:val="en-US"/>
        </w:rPr>
        <w:t xml:space="preserve">eath </w:t>
      </w:r>
      <w:r w:rsidRPr="00BF31ED">
        <w:rPr>
          <w:rFonts w:ascii="Book Antiqua" w:hAnsi="Book Antiqua"/>
          <w:sz w:val="24"/>
          <w:szCs w:val="24"/>
          <w:lang w:val="en-US"/>
        </w:rPr>
        <w:t>from</w:t>
      </w:r>
      <w:r w:rsidR="00C37155" w:rsidRPr="00BF31ED">
        <w:rPr>
          <w:rFonts w:ascii="Book Antiqua" w:hAnsi="Book Antiqua"/>
          <w:sz w:val="24"/>
          <w:szCs w:val="24"/>
          <w:lang w:val="en-US"/>
        </w:rPr>
        <w:t xml:space="preserve"> occult condition</w:t>
      </w:r>
      <w:r w:rsidRPr="00BF31ED">
        <w:rPr>
          <w:rFonts w:ascii="Book Antiqua" w:hAnsi="Book Antiqua"/>
          <w:sz w:val="24"/>
          <w:szCs w:val="24"/>
          <w:lang w:val="en-US"/>
        </w:rPr>
        <w:t>s</w:t>
      </w:r>
      <w:r w:rsidR="00C37155" w:rsidRPr="00BF31ED">
        <w:rPr>
          <w:rFonts w:ascii="Book Antiqua" w:hAnsi="Book Antiqua"/>
          <w:sz w:val="24"/>
          <w:szCs w:val="24"/>
          <w:lang w:val="en-US"/>
        </w:rPr>
        <w:t>;</w:t>
      </w:r>
      <w:r w:rsidR="007D59BD" w:rsidRPr="00BF31ED">
        <w:rPr>
          <w:rFonts w:ascii="Book Antiqua" w:hAnsi="Book Antiqua"/>
          <w:sz w:val="24"/>
          <w:szCs w:val="24"/>
          <w:lang w:val="en-US"/>
        </w:rPr>
        <w:t xml:space="preserve"> or (</w:t>
      </w:r>
      <w:r w:rsidR="00DE583F">
        <w:rPr>
          <w:rFonts w:ascii="Book Antiqua" w:eastAsiaTheme="minorEastAsia" w:hAnsi="Book Antiqua" w:hint="eastAsia"/>
          <w:sz w:val="24"/>
          <w:szCs w:val="24"/>
          <w:lang w:val="en-US"/>
        </w:rPr>
        <w:t>5</w:t>
      </w:r>
      <w:r w:rsidR="007D59BD" w:rsidRPr="00BF31ED">
        <w:rPr>
          <w:rFonts w:ascii="Book Antiqua" w:hAnsi="Book Antiqua"/>
          <w:sz w:val="24"/>
          <w:szCs w:val="24"/>
          <w:lang w:val="en-US"/>
        </w:rPr>
        <w:t xml:space="preserve">) </w:t>
      </w:r>
      <w:r w:rsidR="0065773A">
        <w:rPr>
          <w:rFonts w:ascii="Book Antiqua" w:hAnsi="Book Antiqua"/>
          <w:sz w:val="24"/>
          <w:szCs w:val="24"/>
          <w:lang w:val="en-US"/>
        </w:rPr>
        <w:t>D</w:t>
      </w:r>
      <w:r w:rsidR="00C37155" w:rsidRPr="00BF31ED">
        <w:rPr>
          <w:rFonts w:ascii="Book Antiqua" w:hAnsi="Book Antiqua"/>
          <w:sz w:val="24"/>
          <w:szCs w:val="24"/>
          <w:lang w:val="en-US"/>
        </w:rPr>
        <w:t>eath due to external factors</w:t>
      </w:r>
      <w:r w:rsidRPr="00BF31ED">
        <w:rPr>
          <w:rFonts w:ascii="Book Antiqua" w:hAnsi="Book Antiqua"/>
          <w:sz w:val="24"/>
          <w:szCs w:val="24"/>
          <w:lang w:val="en-US"/>
        </w:rPr>
        <w:t xml:space="preserve"> (</w:t>
      </w:r>
      <w:r w:rsidRPr="002D4D3E">
        <w:rPr>
          <w:rFonts w:ascii="Book Antiqua" w:hAnsi="Book Antiqua"/>
          <w:i/>
          <w:iCs/>
          <w:sz w:val="24"/>
          <w:szCs w:val="24"/>
          <w:lang w:val="en-US"/>
        </w:rPr>
        <w:t>e</w:t>
      </w:r>
      <w:r w:rsidR="00E66E7E" w:rsidRPr="002D4D3E">
        <w:rPr>
          <w:rFonts w:ascii="Book Antiqua" w:hAnsi="Book Antiqua"/>
          <w:i/>
          <w:iCs/>
          <w:sz w:val="24"/>
          <w:szCs w:val="24"/>
          <w:lang w:val="en-US"/>
        </w:rPr>
        <w:t>.</w:t>
      </w:r>
      <w:r w:rsidRPr="002D4D3E">
        <w:rPr>
          <w:rFonts w:ascii="Book Antiqua" w:hAnsi="Book Antiqua"/>
          <w:i/>
          <w:iCs/>
          <w:sz w:val="24"/>
          <w:szCs w:val="24"/>
          <w:lang w:val="en-US"/>
        </w:rPr>
        <w:t>g</w:t>
      </w:r>
      <w:r w:rsidR="002D4D3E">
        <w:rPr>
          <w:rFonts w:ascii="Book Antiqua" w:hAnsi="Book Antiqua"/>
          <w:sz w:val="24"/>
          <w:szCs w:val="24"/>
          <w:lang w:val="en-US"/>
        </w:rPr>
        <w:t>.</w:t>
      </w:r>
      <w:r w:rsidRPr="00BF31ED">
        <w:rPr>
          <w:rFonts w:ascii="Book Antiqua" w:hAnsi="Book Antiqua"/>
          <w:sz w:val="24"/>
          <w:szCs w:val="24"/>
          <w:lang w:val="en-US"/>
        </w:rPr>
        <w:t>,</w:t>
      </w:r>
      <w:r w:rsidR="00C37155" w:rsidRPr="00BF31ED">
        <w:rPr>
          <w:rFonts w:ascii="Book Antiqua" w:hAnsi="Book Antiqua"/>
          <w:sz w:val="24"/>
          <w:szCs w:val="24"/>
          <w:lang w:val="en-US"/>
        </w:rPr>
        <w:t xml:space="preserve"> trauma or poisoning</w:t>
      </w:r>
      <w:r w:rsidRPr="00BF31ED">
        <w:rPr>
          <w:rFonts w:ascii="Book Antiqua" w:hAnsi="Book Antiqua"/>
          <w:sz w:val="24"/>
          <w:szCs w:val="24"/>
          <w:lang w:val="en-US"/>
        </w:rPr>
        <w:t>)</w:t>
      </w:r>
      <w:r w:rsidR="00C37155" w:rsidRPr="00BF31ED">
        <w:rPr>
          <w:rFonts w:ascii="Book Antiqua" w:hAnsi="Book Antiqua"/>
          <w:sz w:val="24"/>
          <w:szCs w:val="24"/>
          <w:lang w:val="en-US"/>
        </w:rPr>
        <w:t>.</w:t>
      </w:r>
    </w:p>
    <w:p w14:paraId="36A4D5C3" w14:textId="4E65B399" w:rsidR="00F55876" w:rsidRPr="00BF31ED" w:rsidRDefault="00FC0299" w:rsidP="0065773A">
      <w:pPr>
        <w:spacing w:after="0" w:line="360" w:lineRule="auto"/>
        <w:ind w:firstLineChars="100" w:firstLine="240"/>
        <w:jc w:val="both"/>
        <w:rPr>
          <w:rFonts w:ascii="Book Antiqua" w:hAnsi="Book Antiqua"/>
          <w:sz w:val="24"/>
          <w:szCs w:val="24"/>
          <w:lang w:val="en-US"/>
        </w:rPr>
      </w:pPr>
      <w:r w:rsidRPr="00BF31ED">
        <w:rPr>
          <w:rFonts w:ascii="Book Antiqua" w:hAnsi="Book Antiqua"/>
          <w:sz w:val="24"/>
          <w:szCs w:val="24"/>
          <w:lang w:val="en-US"/>
        </w:rPr>
        <w:t xml:space="preserve">Based on the certainty </w:t>
      </w:r>
      <w:r w:rsidR="005F3E7A" w:rsidRPr="00BF31ED">
        <w:rPr>
          <w:rFonts w:ascii="Book Antiqua" w:hAnsi="Book Antiqua"/>
          <w:sz w:val="24"/>
          <w:szCs w:val="24"/>
          <w:lang w:val="en-US"/>
        </w:rPr>
        <w:t>of a named</w:t>
      </w:r>
      <w:r w:rsidRPr="00BF31ED">
        <w:rPr>
          <w:rFonts w:ascii="Book Antiqua" w:hAnsi="Book Antiqua"/>
          <w:sz w:val="24"/>
          <w:szCs w:val="24"/>
          <w:lang w:val="en-US"/>
        </w:rPr>
        <w:t xml:space="preserve"> cause of death, SUID </w:t>
      </w:r>
      <w:r w:rsidR="005F3E7A" w:rsidRPr="00BF31ED">
        <w:rPr>
          <w:rFonts w:ascii="Book Antiqua" w:hAnsi="Book Antiqua"/>
          <w:sz w:val="24"/>
          <w:szCs w:val="24"/>
          <w:lang w:val="en-US"/>
        </w:rPr>
        <w:t xml:space="preserve">is </w:t>
      </w:r>
      <w:r w:rsidR="00911BD6" w:rsidRPr="00BF31ED">
        <w:rPr>
          <w:rFonts w:ascii="Book Antiqua" w:hAnsi="Book Antiqua"/>
          <w:sz w:val="24"/>
          <w:szCs w:val="24"/>
          <w:lang w:val="en-US"/>
        </w:rPr>
        <w:t>categorized</w:t>
      </w:r>
      <w:r w:rsidR="005F3E7A" w:rsidRPr="00BF31ED">
        <w:rPr>
          <w:rFonts w:ascii="Book Antiqua" w:hAnsi="Book Antiqua"/>
          <w:sz w:val="24"/>
          <w:szCs w:val="24"/>
          <w:lang w:val="en-US"/>
        </w:rPr>
        <w:t xml:space="preserve"> as</w:t>
      </w:r>
      <w:r w:rsidRPr="00BF31ED">
        <w:rPr>
          <w:rFonts w:ascii="Book Antiqua" w:hAnsi="Book Antiqua"/>
          <w:sz w:val="24"/>
          <w:szCs w:val="24"/>
          <w:lang w:val="en-US"/>
        </w:rPr>
        <w:t xml:space="preserve"> I</w:t>
      </w:r>
      <w:r w:rsidR="00045329" w:rsidRPr="00BF31ED">
        <w:rPr>
          <w:rFonts w:ascii="Book Antiqua" w:hAnsi="Book Antiqua"/>
          <w:sz w:val="24"/>
          <w:szCs w:val="24"/>
          <w:lang w:val="en-US"/>
        </w:rPr>
        <w:t>-</w:t>
      </w:r>
      <w:r w:rsidRPr="00BF31ED">
        <w:rPr>
          <w:rFonts w:ascii="Book Antiqua" w:hAnsi="Book Antiqua"/>
          <w:sz w:val="24"/>
          <w:szCs w:val="24"/>
          <w:lang w:val="en-US"/>
        </w:rPr>
        <w:t>III, where III indicates a</w:t>
      </w:r>
      <w:r w:rsidR="005F3E7A" w:rsidRPr="00BF31ED">
        <w:rPr>
          <w:rFonts w:ascii="Book Antiqua" w:hAnsi="Book Antiqua"/>
          <w:sz w:val="24"/>
          <w:szCs w:val="24"/>
          <w:lang w:val="en-US"/>
        </w:rPr>
        <w:t>n</w:t>
      </w:r>
      <w:r w:rsidRPr="00BF31ED">
        <w:rPr>
          <w:rFonts w:ascii="Book Antiqua" w:hAnsi="Book Antiqua"/>
          <w:sz w:val="24"/>
          <w:szCs w:val="24"/>
          <w:lang w:val="en-US"/>
        </w:rPr>
        <w:t xml:space="preserve"> </w:t>
      </w:r>
      <w:r w:rsidR="005F3E7A" w:rsidRPr="00BF31ED">
        <w:rPr>
          <w:rFonts w:ascii="Book Antiqua" w:hAnsi="Book Antiqua"/>
          <w:sz w:val="24"/>
          <w:szCs w:val="24"/>
          <w:lang w:val="en-US"/>
        </w:rPr>
        <w:t xml:space="preserve">established </w:t>
      </w:r>
      <w:r w:rsidR="005A7BAC" w:rsidRPr="00BF31ED">
        <w:rPr>
          <w:rFonts w:ascii="Book Antiqua" w:hAnsi="Book Antiqua"/>
          <w:sz w:val="24"/>
          <w:szCs w:val="24"/>
          <w:lang w:val="en-US"/>
        </w:rPr>
        <w:t>cause</w:t>
      </w:r>
      <w:r w:rsidR="005F3E7A" w:rsidRPr="00BF31ED">
        <w:rPr>
          <w:rFonts w:ascii="Book Antiqua" w:hAnsi="Book Antiqua"/>
          <w:sz w:val="24"/>
          <w:szCs w:val="24"/>
          <w:lang w:val="en-US"/>
        </w:rPr>
        <w:t xml:space="preserve"> </w:t>
      </w:r>
      <w:r w:rsidR="006F6D7B" w:rsidRPr="00BF31ED">
        <w:rPr>
          <w:rFonts w:ascii="Book Antiqua" w:hAnsi="Book Antiqua"/>
          <w:sz w:val="24"/>
          <w:szCs w:val="24"/>
          <w:lang w:val="en-US"/>
        </w:rPr>
        <w:t>and</w:t>
      </w:r>
      <w:r w:rsidR="005A7BAC" w:rsidRPr="00BF31ED">
        <w:rPr>
          <w:rFonts w:ascii="Book Antiqua" w:hAnsi="Book Antiqua"/>
          <w:sz w:val="24"/>
          <w:szCs w:val="24"/>
          <w:lang w:val="en-US"/>
        </w:rPr>
        <w:t xml:space="preserve"> I</w:t>
      </w:r>
      <w:r w:rsidR="002D4BF4" w:rsidRPr="00BF31ED">
        <w:rPr>
          <w:rFonts w:ascii="Book Antiqua" w:hAnsi="Book Antiqua"/>
          <w:sz w:val="24"/>
          <w:szCs w:val="24"/>
          <w:lang w:val="en-US"/>
        </w:rPr>
        <w:t>A</w:t>
      </w:r>
      <w:r w:rsidR="005A7BAC" w:rsidRPr="00BF31ED">
        <w:rPr>
          <w:rFonts w:ascii="Book Antiqua" w:hAnsi="Book Antiqua"/>
          <w:sz w:val="24"/>
          <w:szCs w:val="24"/>
          <w:lang w:val="en-US"/>
        </w:rPr>
        <w:t xml:space="preserve"> </w:t>
      </w:r>
      <w:r w:rsidR="005F3E7A" w:rsidRPr="00BF31ED">
        <w:rPr>
          <w:rFonts w:ascii="Book Antiqua" w:hAnsi="Book Antiqua"/>
          <w:sz w:val="24"/>
          <w:szCs w:val="24"/>
          <w:lang w:val="en-US"/>
        </w:rPr>
        <w:t>denotes unexplained death,</w:t>
      </w:r>
      <w:r w:rsidR="005A7BAC" w:rsidRPr="00BF31ED">
        <w:rPr>
          <w:rFonts w:ascii="Book Antiqua" w:hAnsi="Book Antiqua"/>
          <w:sz w:val="24"/>
          <w:szCs w:val="24"/>
          <w:lang w:val="en-US"/>
        </w:rPr>
        <w:t xml:space="preserve"> </w:t>
      </w:r>
      <w:r w:rsidR="00962FBF" w:rsidRPr="00BF31ED">
        <w:rPr>
          <w:rFonts w:ascii="Book Antiqua" w:hAnsi="Book Antiqua"/>
          <w:sz w:val="24"/>
          <w:szCs w:val="24"/>
          <w:lang w:val="en-US"/>
        </w:rPr>
        <w:t>despite</w:t>
      </w:r>
      <w:r w:rsidR="005A7BAC" w:rsidRPr="00BF31ED">
        <w:rPr>
          <w:rFonts w:ascii="Book Antiqua" w:hAnsi="Book Antiqua"/>
          <w:sz w:val="24"/>
          <w:szCs w:val="24"/>
          <w:lang w:val="en-US"/>
        </w:rPr>
        <w:t xml:space="preserve"> postmortem </w:t>
      </w:r>
      <w:proofErr w:type="gramStart"/>
      <w:r w:rsidR="002D4BF4" w:rsidRPr="00BF31ED">
        <w:rPr>
          <w:rFonts w:ascii="Book Antiqua" w:hAnsi="Book Antiqua"/>
          <w:sz w:val="24"/>
          <w:szCs w:val="24"/>
          <w:lang w:val="en-US"/>
        </w:rPr>
        <w:t>studies</w:t>
      </w:r>
      <w:r w:rsidR="00B6113C" w:rsidRPr="0065773A">
        <w:rPr>
          <w:rFonts w:ascii="Book Antiqua" w:hAnsi="Book Antiqua"/>
          <w:sz w:val="24"/>
          <w:szCs w:val="24"/>
          <w:vertAlign w:val="superscript"/>
          <w:lang w:val="en-US"/>
        </w:rPr>
        <w:t>[</w:t>
      </w:r>
      <w:proofErr w:type="gramEnd"/>
      <w:r w:rsidR="00B6113C" w:rsidRPr="0065773A">
        <w:rPr>
          <w:rFonts w:ascii="Book Antiqua" w:hAnsi="Book Antiqua"/>
          <w:sz w:val="24"/>
          <w:szCs w:val="24"/>
          <w:vertAlign w:val="superscript"/>
          <w:lang w:val="en-US"/>
        </w:rPr>
        <w:t>3]</w:t>
      </w:r>
      <w:r w:rsidR="005A7BAC" w:rsidRPr="00BF31ED">
        <w:rPr>
          <w:rFonts w:ascii="Book Antiqua" w:hAnsi="Book Antiqua"/>
          <w:sz w:val="24"/>
          <w:szCs w:val="24"/>
          <w:lang w:val="en-US"/>
        </w:rPr>
        <w:t>.</w:t>
      </w:r>
      <w:r w:rsidR="001E13DB" w:rsidRPr="00BF31ED">
        <w:rPr>
          <w:rFonts w:ascii="Book Antiqua" w:hAnsi="Book Antiqua"/>
          <w:sz w:val="24"/>
          <w:szCs w:val="24"/>
          <w:lang w:val="en-US"/>
        </w:rPr>
        <w:t xml:space="preserve"> However, </w:t>
      </w:r>
      <w:r w:rsidR="00292D2F" w:rsidRPr="00BF31ED">
        <w:rPr>
          <w:rFonts w:ascii="Book Antiqua" w:hAnsi="Book Antiqua"/>
          <w:sz w:val="24"/>
          <w:szCs w:val="24"/>
          <w:lang w:val="en-US"/>
        </w:rPr>
        <w:t xml:space="preserve">comprehensive </w:t>
      </w:r>
      <w:r w:rsidR="00F55876" w:rsidRPr="00BF31ED">
        <w:rPr>
          <w:rFonts w:ascii="Book Antiqua" w:hAnsi="Book Antiqua"/>
          <w:sz w:val="24"/>
          <w:szCs w:val="24"/>
          <w:lang w:val="en-US"/>
        </w:rPr>
        <w:t xml:space="preserve">postmortem </w:t>
      </w:r>
      <w:r w:rsidR="002D4BF4" w:rsidRPr="00BF31ED">
        <w:rPr>
          <w:rFonts w:ascii="Book Antiqua" w:hAnsi="Book Antiqua"/>
          <w:sz w:val="24"/>
          <w:szCs w:val="24"/>
          <w:lang w:val="en-US"/>
        </w:rPr>
        <w:t>investigations</w:t>
      </w:r>
      <w:r w:rsidR="001E13DB" w:rsidRPr="00BF31ED">
        <w:rPr>
          <w:rFonts w:ascii="Book Antiqua" w:hAnsi="Book Antiqua"/>
          <w:sz w:val="24"/>
          <w:szCs w:val="24"/>
          <w:lang w:val="en-US"/>
        </w:rPr>
        <w:t xml:space="preserve"> </w:t>
      </w:r>
      <w:r w:rsidR="00F55876" w:rsidRPr="00BF31ED">
        <w:rPr>
          <w:rFonts w:ascii="Book Antiqua" w:hAnsi="Book Antiqua"/>
          <w:sz w:val="24"/>
          <w:szCs w:val="24"/>
          <w:lang w:val="en-US"/>
        </w:rPr>
        <w:t>(</w:t>
      </w:r>
      <w:r w:rsidR="001E13DB" w:rsidRPr="0065773A">
        <w:rPr>
          <w:rFonts w:ascii="Book Antiqua" w:hAnsi="Book Antiqua"/>
          <w:i/>
          <w:iCs/>
          <w:sz w:val="24"/>
          <w:szCs w:val="24"/>
          <w:lang w:val="en-US"/>
        </w:rPr>
        <w:t>i</w:t>
      </w:r>
      <w:r w:rsidR="00E66E7E" w:rsidRPr="0065773A">
        <w:rPr>
          <w:rFonts w:ascii="Book Antiqua" w:hAnsi="Book Antiqua"/>
          <w:i/>
          <w:iCs/>
          <w:sz w:val="24"/>
          <w:szCs w:val="24"/>
          <w:lang w:val="en-US"/>
        </w:rPr>
        <w:t>.</w:t>
      </w:r>
      <w:r w:rsidR="001E13DB" w:rsidRPr="0065773A">
        <w:rPr>
          <w:rFonts w:ascii="Book Antiqua" w:hAnsi="Book Antiqua"/>
          <w:i/>
          <w:iCs/>
          <w:sz w:val="24"/>
          <w:szCs w:val="24"/>
          <w:lang w:val="en-US"/>
        </w:rPr>
        <w:t>e</w:t>
      </w:r>
      <w:r w:rsidR="00E66E7E" w:rsidRPr="0065773A">
        <w:rPr>
          <w:rFonts w:ascii="Book Antiqua" w:hAnsi="Book Antiqua"/>
          <w:i/>
          <w:iCs/>
          <w:sz w:val="24"/>
          <w:szCs w:val="24"/>
          <w:lang w:val="en-US"/>
        </w:rPr>
        <w:t>.</w:t>
      </w:r>
      <w:r w:rsidR="0065773A">
        <w:rPr>
          <w:rFonts w:ascii="Book Antiqua" w:hAnsi="Book Antiqua"/>
          <w:sz w:val="24"/>
          <w:szCs w:val="24"/>
          <w:lang w:val="en-US"/>
        </w:rPr>
        <w:t>,</w:t>
      </w:r>
      <w:r w:rsidR="001E13DB" w:rsidRPr="00BF31ED">
        <w:rPr>
          <w:rFonts w:ascii="Book Antiqua" w:hAnsi="Book Antiqua"/>
          <w:sz w:val="24"/>
          <w:szCs w:val="24"/>
          <w:lang w:val="en-US"/>
        </w:rPr>
        <w:t xml:space="preserve"> </w:t>
      </w:r>
      <w:r w:rsidR="00F55876" w:rsidRPr="00BF31ED">
        <w:rPr>
          <w:rFonts w:ascii="Book Antiqua" w:hAnsi="Book Antiqua"/>
          <w:sz w:val="24"/>
          <w:szCs w:val="24"/>
          <w:lang w:val="en-US"/>
        </w:rPr>
        <w:t>death scene inspection, autopsy</w:t>
      </w:r>
      <w:r w:rsidR="00F55876" w:rsidRPr="00BF31ED">
        <w:rPr>
          <w:rFonts w:ascii="Book Antiqua" w:hAnsi="Book Antiqua"/>
          <w:color w:val="FF0000"/>
          <w:sz w:val="24"/>
          <w:szCs w:val="24"/>
          <w:lang w:val="en-US"/>
        </w:rPr>
        <w:t xml:space="preserve"> </w:t>
      </w:r>
      <w:r w:rsidR="00962FBF" w:rsidRPr="00BF31ED">
        <w:rPr>
          <w:rFonts w:ascii="Book Antiqua" w:hAnsi="Book Antiqua"/>
          <w:sz w:val="24"/>
          <w:szCs w:val="24"/>
          <w:lang w:val="en-US"/>
        </w:rPr>
        <w:t xml:space="preserve">and </w:t>
      </w:r>
      <w:r w:rsidR="00843302" w:rsidRPr="00BF31ED">
        <w:rPr>
          <w:rFonts w:ascii="Book Antiqua" w:hAnsi="Book Antiqua"/>
          <w:sz w:val="24"/>
          <w:szCs w:val="24"/>
          <w:lang w:val="en-US"/>
        </w:rPr>
        <w:t xml:space="preserve">pertinent </w:t>
      </w:r>
      <w:r w:rsidR="00962FBF" w:rsidRPr="00BF31ED">
        <w:rPr>
          <w:rFonts w:ascii="Book Antiqua" w:hAnsi="Book Antiqua"/>
          <w:sz w:val="24"/>
          <w:szCs w:val="24"/>
          <w:lang w:val="en-US"/>
        </w:rPr>
        <w:t>biomedical diagnostics</w:t>
      </w:r>
      <w:r w:rsidR="00F55876" w:rsidRPr="00BF31ED">
        <w:rPr>
          <w:rFonts w:ascii="Book Antiqua" w:hAnsi="Book Antiqua"/>
          <w:sz w:val="24"/>
          <w:szCs w:val="24"/>
          <w:lang w:val="en-US"/>
        </w:rPr>
        <w:t xml:space="preserve">) </w:t>
      </w:r>
      <w:r w:rsidR="00166370" w:rsidRPr="00BF31ED">
        <w:rPr>
          <w:rFonts w:ascii="Book Antiqua" w:hAnsi="Book Antiqua"/>
          <w:sz w:val="24"/>
          <w:szCs w:val="24"/>
          <w:lang w:val="en-US"/>
        </w:rPr>
        <w:t xml:space="preserve">are </w:t>
      </w:r>
      <w:r w:rsidR="00F55876" w:rsidRPr="00BF31ED">
        <w:rPr>
          <w:rFonts w:ascii="Book Antiqua" w:hAnsi="Book Antiqua"/>
          <w:sz w:val="24"/>
          <w:szCs w:val="24"/>
          <w:lang w:val="en-US"/>
        </w:rPr>
        <w:t xml:space="preserve">crucial </w:t>
      </w:r>
      <w:r w:rsidR="00166370" w:rsidRPr="00BF31ED">
        <w:rPr>
          <w:rFonts w:ascii="Book Antiqua" w:hAnsi="Book Antiqua"/>
          <w:sz w:val="24"/>
          <w:szCs w:val="24"/>
          <w:lang w:val="en-US"/>
        </w:rPr>
        <w:t xml:space="preserve">in </w:t>
      </w:r>
      <w:r w:rsidR="00F55876" w:rsidRPr="00BF31ED">
        <w:rPr>
          <w:rFonts w:ascii="Book Antiqua" w:hAnsi="Book Antiqua"/>
          <w:sz w:val="24"/>
          <w:szCs w:val="24"/>
          <w:lang w:val="en-US"/>
        </w:rPr>
        <w:t>narrow</w:t>
      </w:r>
      <w:r w:rsidR="00166370" w:rsidRPr="00BF31ED">
        <w:rPr>
          <w:rFonts w:ascii="Book Antiqua" w:hAnsi="Book Antiqua"/>
          <w:sz w:val="24"/>
          <w:szCs w:val="24"/>
          <w:lang w:val="en-US"/>
        </w:rPr>
        <w:t>ing</w:t>
      </w:r>
      <w:r w:rsidR="00F55876" w:rsidRPr="00BF31ED">
        <w:rPr>
          <w:rFonts w:ascii="Book Antiqua" w:hAnsi="Book Antiqua"/>
          <w:sz w:val="24"/>
          <w:szCs w:val="24"/>
          <w:lang w:val="en-US"/>
        </w:rPr>
        <w:t xml:space="preserve"> the field of </w:t>
      </w:r>
      <w:r w:rsidR="001875D3" w:rsidRPr="00BF31ED">
        <w:rPr>
          <w:rFonts w:ascii="Book Antiqua" w:hAnsi="Book Antiqua"/>
          <w:sz w:val="24"/>
          <w:szCs w:val="24"/>
          <w:lang w:val="en-US"/>
        </w:rPr>
        <w:t>inquiry</w:t>
      </w:r>
      <w:r w:rsidR="00292D2F" w:rsidRPr="00BF31ED">
        <w:rPr>
          <w:rFonts w:ascii="Book Antiqua" w:hAnsi="Book Antiqua"/>
          <w:sz w:val="24"/>
          <w:szCs w:val="24"/>
          <w:lang w:val="en-US"/>
        </w:rPr>
        <w:t xml:space="preserve"> substantially</w:t>
      </w:r>
      <w:r w:rsidR="00F55876" w:rsidRPr="00BF31ED">
        <w:rPr>
          <w:rFonts w:ascii="Book Antiqua" w:hAnsi="Book Antiqua"/>
          <w:sz w:val="24"/>
          <w:szCs w:val="24"/>
          <w:lang w:val="en-US"/>
        </w:rPr>
        <w:t>.</w:t>
      </w:r>
    </w:p>
    <w:p w14:paraId="6CA95D59" w14:textId="0A085350" w:rsidR="009D00E8" w:rsidRPr="00BF31ED" w:rsidRDefault="001E13DB" w:rsidP="0065773A">
      <w:pPr>
        <w:spacing w:after="0" w:line="360" w:lineRule="auto"/>
        <w:ind w:firstLineChars="100" w:firstLine="240"/>
        <w:jc w:val="both"/>
        <w:rPr>
          <w:rFonts w:ascii="Book Antiqua" w:hAnsi="Book Antiqua"/>
          <w:sz w:val="24"/>
          <w:szCs w:val="24"/>
          <w:lang w:val="en-US"/>
        </w:rPr>
      </w:pPr>
      <w:r w:rsidRPr="00BF31ED">
        <w:rPr>
          <w:rFonts w:ascii="Book Antiqua" w:hAnsi="Book Antiqua"/>
          <w:sz w:val="24"/>
          <w:szCs w:val="24"/>
          <w:lang w:val="en-US"/>
        </w:rPr>
        <w:t>The</w:t>
      </w:r>
      <w:r w:rsidR="009D00E8" w:rsidRPr="00BF31ED">
        <w:rPr>
          <w:rFonts w:ascii="Book Antiqua" w:hAnsi="Book Antiqua"/>
          <w:sz w:val="24"/>
          <w:szCs w:val="24"/>
          <w:lang w:val="en-US"/>
        </w:rPr>
        <w:t xml:space="preserve"> </w:t>
      </w:r>
      <w:r w:rsidRPr="00BF31ED">
        <w:rPr>
          <w:rFonts w:ascii="Book Antiqua" w:hAnsi="Book Antiqua"/>
          <w:sz w:val="24"/>
          <w:szCs w:val="24"/>
          <w:lang w:val="en-US"/>
        </w:rPr>
        <w:t xml:space="preserve">scenario </w:t>
      </w:r>
      <w:r w:rsidR="003D2AEE" w:rsidRPr="00BF31ED">
        <w:rPr>
          <w:rFonts w:ascii="Book Antiqua" w:hAnsi="Book Antiqua"/>
          <w:sz w:val="24"/>
          <w:szCs w:val="24"/>
          <w:lang w:val="en-US"/>
        </w:rPr>
        <w:t>depicted</w:t>
      </w:r>
      <w:r w:rsidRPr="00BF31ED">
        <w:rPr>
          <w:rFonts w:ascii="Book Antiqua" w:hAnsi="Book Antiqua"/>
          <w:sz w:val="24"/>
          <w:szCs w:val="24"/>
          <w:lang w:val="en-US"/>
        </w:rPr>
        <w:t xml:space="preserve"> herein illustrates how</w:t>
      </w:r>
      <w:r w:rsidR="009D00E8" w:rsidRPr="00BF31ED">
        <w:rPr>
          <w:rFonts w:ascii="Book Antiqua" w:hAnsi="Book Antiqua"/>
          <w:sz w:val="24"/>
          <w:szCs w:val="24"/>
          <w:lang w:val="en-US"/>
        </w:rPr>
        <w:t xml:space="preserve"> </w:t>
      </w:r>
      <w:r w:rsidR="003247D7" w:rsidRPr="00BF31ED">
        <w:rPr>
          <w:rFonts w:ascii="Book Antiqua" w:hAnsi="Book Antiqua"/>
          <w:sz w:val="24"/>
          <w:szCs w:val="24"/>
          <w:lang w:val="en-US"/>
        </w:rPr>
        <w:t xml:space="preserve">postmortem </w:t>
      </w:r>
      <w:r w:rsidRPr="00BF31ED">
        <w:rPr>
          <w:rFonts w:ascii="Book Antiqua" w:hAnsi="Book Antiqua"/>
          <w:sz w:val="24"/>
          <w:szCs w:val="24"/>
          <w:lang w:val="en-US"/>
        </w:rPr>
        <w:t>computed tomography (</w:t>
      </w:r>
      <w:r w:rsidR="003247D7" w:rsidRPr="00BF31ED">
        <w:rPr>
          <w:rFonts w:ascii="Book Antiqua" w:hAnsi="Book Antiqua"/>
          <w:sz w:val="24"/>
          <w:szCs w:val="24"/>
          <w:lang w:val="en-US"/>
        </w:rPr>
        <w:t>PM</w:t>
      </w:r>
      <w:r w:rsidRPr="00BF31ED">
        <w:rPr>
          <w:rFonts w:ascii="Book Antiqua" w:hAnsi="Book Antiqua"/>
          <w:sz w:val="24"/>
          <w:szCs w:val="24"/>
          <w:lang w:val="en-US"/>
        </w:rPr>
        <w:t>CT)</w:t>
      </w:r>
      <w:r w:rsidR="009D00E8" w:rsidRPr="00BF31ED">
        <w:rPr>
          <w:rFonts w:ascii="Book Antiqua" w:hAnsi="Book Antiqua"/>
          <w:sz w:val="24"/>
          <w:szCs w:val="24"/>
          <w:lang w:val="en-US"/>
        </w:rPr>
        <w:t xml:space="preserve"> and immuno</w:t>
      </w:r>
      <w:r w:rsidR="00843302" w:rsidRPr="00BF31ED">
        <w:rPr>
          <w:rFonts w:ascii="Book Antiqua" w:hAnsi="Book Antiqua"/>
          <w:sz w:val="24"/>
          <w:szCs w:val="24"/>
          <w:lang w:val="en-US"/>
        </w:rPr>
        <w:t>histochemical (IHC) staining</w:t>
      </w:r>
      <w:r w:rsidR="00677A4B" w:rsidRPr="00BF31ED">
        <w:rPr>
          <w:rFonts w:ascii="Book Antiqua" w:hAnsi="Book Antiqua"/>
          <w:sz w:val="24"/>
          <w:szCs w:val="24"/>
          <w:lang w:val="en-US"/>
        </w:rPr>
        <w:t xml:space="preserve"> </w:t>
      </w:r>
      <w:r w:rsidR="003D2AEE" w:rsidRPr="00BF31ED">
        <w:rPr>
          <w:rFonts w:ascii="Book Antiqua" w:hAnsi="Book Antiqua"/>
          <w:sz w:val="24"/>
          <w:szCs w:val="24"/>
          <w:lang w:val="en-US"/>
        </w:rPr>
        <w:t>helped link an occurrence of SUID to aspiration pneumonia</w:t>
      </w:r>
      <w:r w:rsidR="009D00E8" w:rsidRPr="00BF31ED">
        <w:rPr>
          <w:rFonts w:ascii="Book Antiqua" w:hAnsi="Book Antiqua"/>
          <w:sz w:val="24"/>
          <w:szCs w:val="24"/>
          <w:lang w:val="en-US"/>
        </w:rPr>
        <w:t>.</w:t>
      </w:r>
    </w:p>
    <w:p w14:paraId="7C70CD45" w14:textId="5455B732" w:rsidR="00822069" w:rsidRPr="0065773A" w:rsidRDefault="00911BD6" w:rsidP="0065773A">
      <w:pPr>
        <w:spacing w:after="0" w:line="360" w:lineRule="auto"/>
        <w:ind w:firstLineChars="100" w:firstLine="240"/>
        <w:jc w:val="both"/>
        <w:rPr>
          <w:rFonts w:ascii="Book Antiqua" w:hAnsi="Book Antiqua"/>
          <w:sz w:val="24"/>
          <w:szCs w:val="24"/>
          <w:lang w:val="en-US"/>
        </w:rPr>
      </w:pPr>
      <w:r w:rsidRPr="0065773A">
        <w:rPr>
          <w:rFonts w:ascii="Book Antiqua" w:hAnsi="Book Antiqua"/>
          <w:sz w:val="24"/>
          <w:szCs w:val="24"/>
          <w:lang w:val="en-US"/>
        </w:rPr>
        <w:t>In particular, PMCT</w:t>
      </w:r>
      <w:r w:rsidR="00822069" w:rsidRPr="0065773A">
        <w:rPr>
          <w:rFonts w:ascii="Book Antiqua" w:hAnsi="Book Antiqua"/>
          <w:sz w:val="24"/>
          <w:szCs w:val="24"/>
          <w:lang w:val="en-US"/>
        </w:rPr>
        <w:t xml:space="preserve"> is a very valuable aid in cases of forensic interest, as it can provide useful information in all those situations in which the cause of death is uncertain or there are no suggestive dynamics or lesions.</w:t>
      </w:r>
    </w:p>
    <w:p w14:paraId="386F126C" w14:textId="77777777" w:rsidR="005A7BAC" w:rsidRPr="00BF31ED" w:rsidRDefault="005A7BAC" w:rsidP="003571E7">
      <w:pPr>
        <w:spacing w:after="0" w:line="360" w:lineRule="auto"/>
        <w:jc w:val="both"/>
        <w:rPr>
          <w:rFonts w:ascii="Book Antiqua" w:hAnsi="Book Antiqua"/>
          <w:b/>
          <w:sz w:val="24"/>
          <w:szCs w:val="24"/>
          <w:lang w:val="en-US"/>
        </w:rPr>
      </w:pPr>
    </w:p>
    <w:p w14:paraId="18229313" w14:textId="77777777" w:rsidR="00553854" w:rsidRPr="00BF31ED" w:rsidRDefault="00553854" w:rsidP="003571E7">
      <w:pPr>
        <w:spacing w:after="0" w:line="360" w:lineRule="auto"/>
        <w:jc w:val="both"/>
        <w:rPr>
          <w:rFonts w:ascii="Book Antiqua" w:hAnsi="Book Antiqua"/>
          <w:b/>
          <w:sz w:val="24"/>
          <w:szCs w:val="24"/>
          <w:u w:val="single"/>
          <w:lang w:val="en-US"/>
        </w:rPr>
      </w:pPr>
      <w:r w:rsidRPr="00BF31ED">
        <w:rPr>
          <w:rFonts w:ascii="Book Antiqua" w:hAnsi="Book Antiqua"/>
          <w:b/>
          <w:sz w:val="24"/>
          <w:szCs w:val="24"/>
          <w:u w:val="single"/>
          <w:lang w:val="en-US"/>
        </w:rPr>
        <w:t>CASE</w:t>
      </w:r>
      <w:r w:rsidR="00C44D42" w:rsidRPr="00BF31ED">
        <w:rPr>
          <w:rFonts w:ascii="Book Antiqua" w:hAnsi="Book Antiqua"/>
          <w:b/>
          <w:sz w:val="24"/>
          <w:szCs w:val="24"/>
          <w:u w:val="single"/>
          <w:lang w:val="en-US"/>
        </w:rPr>
        <w:t xml:space="preserve"> </w:t>
      </w:r>
      <w:r w:rsidR="00AD710D" w:rsidRPr="00BF31ED">
        <w:rPr>
          <w:rFonts w:ascii="Book Antiqua" w:hAnsi="Book Antiqua"/>
          <w:b/>
          <w:sz w:val="24"/>
          <w:szCs w:val="24"/>
          <w:u w:val="single"/>
          <w:lang w:val="en-US"/>
        </w:rPr>
        <w:t>PRESEN</w:t>
      </w:r>
      <w:r w:rsidR="00E33521" w:rsidRPr="00BF31ED">
        <w:rPr>
          <w:rFonts w:ascii="Book Antiqua" w:hAnsi="Book Antiqua"/>
          <w:b/>
          <w:sz w:val="24"/>
          <w:szCs w:val="24"/>
          <w:u w:val="single"/>
          <w:lang w:val="en-US"/>
        </w:rPr>
        <w:t>T</w:t>
      </w:r>
      <w:r w:rsidR="00AD710D" w:rsidRPr="00BF31ED">
        <w:rPr>
          <w:rFonts w:ascii="Book Antiqua" w:hAnsi="Book Antiqua"/>
          <w:b/>
          <w:sz w:val="24"/>
          <w:szCs w:val="24"/>
          <w:u w:val="single"/>
          <w:lang w:val="en-US"/>
        </w:rPr>
        <w:t>ATION</w:t>
      </w:r>
    </w:p>
    <w:p w14:paraId="218B340C" w14:textId="77777777" w:rsidR="0065773A" w:rsidRDefault="0065773A" w:rsidP="003571E7">
      <w:pPr>
        <w:spacing w:after="0" w:line="360" w:lineRule="auto"/>
        <w:jc w:val="both"/>
        <w:rPr>
          <w:rFonts w:ascii="Book Antiqua" w:hAnsi="Book Antiqua"/>
          <w:sz w:val="24"/>
          <w:szCs w:val="24"/>
          <w:lang w:val="en-US"/>
        </w:rPr>
      </w:pPr>
      <w:r w:rsidRPr="00814C98">
        <w:rPr>
          <w:rFonts w:ascii="Book Antiqua" w:eastAsia="Book Antiqua" w:hAnsi="Book Antiqua" w:cs="Book Antiqua"/>
          <w:b/>
          <w:i/>
          <w:color w:val="000000"/>
          <w:sz w:val="24"/>
          <w:lang w:val="en-US"/>
        </w:rPr>
        <w:t>Chief complaints</w:t>
      </w:r>
      <w:r w:rsidRPr="00BF31ED">
        <w:rPr>
          <w:rFonts w:ascii="Book Antiqua" w:hAnsi="Book Antiqua"/>
          <w:sz w:val="24"/>
          <w:szCs w:val="24"/>
          <w:lang w:val="en-US"/>
        </w:rPr>
        <w:t xml:space="preserve"> </w:t>
      </w:r>
    </w:p>
    <w:p w14:paraId="2CD70FA8" w14:textId="6432CCB0" w:rsidR="0065773A" w:rsidRPr="004948A3" w:rsidRDefault="00376859" w:rsidP="003571E7">
      <w:pPr>
        <w:spacing w:after="0" w:line="360" w:lineRule="auto"/>
        <w:jc w:val="both"/>
        <w:rPr>
          <w:rFonts w:ascii="Book Antiqua" w:hAnsi="Book Antiqua"/>
          <w:sz w:val="24"/>
          <w:szCs w:val="24"/>
          <w:lang w:val="en-US"/>
        </w:rPr>
      </w:pPr>
      <w:bookmarkStart w:id="3" w:name="OLE_LINK73"/>
      <w:bookmarkStart w:id="4" w:name="OLE_LINK74"/>
      <w:r w:rsidRPr="004948A3">
        <w:rPr>
          <w:rFonts w:ascii="Book Antiqua" w:hAnsi="Book Antiqua"/>
          <w:sz w:val="24"/>
          <w:szCs w:val="24"/>
          <w:lang w:val="en-US"/>
        </w:rPr>
        <w:t xml:space="preserve">A </w:t>
      </w:r>
      <w:r w:rsidR="00777AB7" w:rsidRPr="004948A3">
        <w:rPr>
          <w:rFonts w:ascii="Book Antiqua" w:hAnsi="Book Antiqua"/>
          <w:sz w:val="24"/>
          <w:szCs w:val="24"/>
          <w:lang w:val="en-US"/>
        </w:rPr>
        <w:t>5</w:t>
      </w:r>
      <w:r w:rsidR="004948A3" w:rsidRPr="004948A3">
        <w:rPr>
          <w:rFonts w:ascii="Book Antiqua" w:eastAsiaTheme="minorEastAsia" w:hAnsi="Book Antiqua"/>
          <w:sz w:val="24"/>
          <w:szCs w:val="24"/>
          <w:lang w:val="en-US"/>
        </w:rPr>
        <w:t>-</w:t>
      </w:r>
      <w:r w:rsidR="00E33521" w:rsidRPr="004948A3">
        <w:rPr>
          <w:rFonts w:ascii="Book Antiqua" w:hAnsi="Book Antiqua"/>
          <w:sz w:val="24"/>
          <w:szCs w:val="24"/>
          <w:lang w:val="en-US"/>
        </w:rPr>
        <w:t>month</w:t>
      </w:r>
      <w:r w:rsidR="004948A3" w:rsidRPr="004948A3">
        <w:rPr>
          <w:rFonts w:ascii="Book Antiqua" w:hAnsi="Book Antiqua"/>
          <w:sz w:val="24"/>
          <w:szCs w:val="24"/>
          <w:lang w:val="en-US"/>
        </w:rPr>
        <w:t>-</w:t>
      </w:r>
      <w:r w:rsidRPr="004948A3">
        <w:rPr>
          <w:rFonts w:ascii="Book Antiqua" w:hAnsi="Book Antiqua"/>
          <w:sz w:val="24"/>
          <w:szCs w:val="24"/>
          <w:lang w:val="en-US"/>
        </w:rPr>
        <w:t xml:space="preserve">old </w:t>
      </w:r>
      <w:r w:rsidR="00D34A08" w:rsidRPr="004948A3">
        <w:rPr>
          <w:rFonts w:ascii="Book Antiqua" w:hAnsi="Book Antiqua"/>
          <w:sz w:val="24"/>
          <w:szCs w:val="24"/>
          <w:lang w:val="en-US"/>
        </w:rPr>
        <w:t xml:space="preserve">male </w:t>
      </w:r>
      <w:r w:rsidR="004811BC" w:rsidRPr="004948A3">
        <w:rPr>
          <w:rFonts w:ascii="Book Antiqua" w:hAnsi="Book Antiqua"/>
          <w:sz w:val="24"/>
          <w:szCs w:val="24"/>
          <w:lang w:val="en-US"/>
        </w:rPr>
        <w:t>baby</w:t>
      </w:r>
      <w:r w:rsidR="004B35BB" w:rsidRPr="004948A3">
        <w:rPr>
          <w:rFonts w:ascii="Book Antiqua" w:hAnsi="Book Antiqua"/>
          <w:sz w:val="24"/>
          <w:szCs w:val="24"/>
          <w:lang w:val="en-US"/>
        </w:rPr>
        <w:t xml:space="preserve"> was reportedly found prone and not breathing by the parents</w:t>
      </w:r>
      <w:r w:rsidR="004948A3" w:rsidRPr="004948A3">
        <w:rPr>
          <w:rFonts w:ascii="Book Antiqua" w:hAnsi="Book Antiqua"/>
          <w:sz w:val="24"/>
          <w:szCs w:val="24"/>
          <w:lang w:val="en-US"/>
        </w:rPr>
        <w:t xml:space="preserve">, </w:t>
      </w:r>
      <w:r w:rsidR="004B35BB" w:rsidRPr="004948A3">
        <w:rPr>
          <w:rFonts w:ascii="Book Antiqua" w:hAnsi="Book Antiqua"/>
          <w:sz w:val="24"/>
          <w:szCs w:val="24"/>
          <w:lang w:val="en-US"/>
        </w:rPr>
        <w:t>who immediately</w:t>
      </w:r>
      <w:r w:rsidRPr="004948A3">
        <w:rPr>
          <w:rFonts w:ascii="Book Antiqua" w:hAnsi="Book Antiqua"/>
          <w:sz w:val="24"/>
          <w:szCs w:val="24"/>
          <w:lang w:val="en-US"/>
        </w:rPr>
        <w:t xml:space="preserve"> </w:t>
      </w:r>
      <w:r w:rsidR="004B35BB" w:rsidRPr="004948A3">
        <w:rPr>
          <w:rFonts w:ascii="Book Antiqua" w:hAnsi="Book Antiqua"/>
          <w:sz w:val="24"/>
          <w:szCs w:val="24"/>
          <w:lang w:val="en-US"/>
        </w:rPr>
        <w:t>rushed the child to the hospital.</w:t>
      </w:r>
    </w:p>
    <w:bookmarkEnd w:id="3"/>
    <w:bookmarkEnd w:id="4"/>
    <w:p w14:paraId="4569445F" w14:textId="07A6EA19" w:rsidR="0065773A" w:rsidRDefault="0065773A" w:rsidP="003571E7">
      <w:pPr>
        <w:spacing w:after="0" w:line="360" w:lineRule="auto"/>
        <w:jc w:val="both"/>
        <w:rPr>
          <w:rFonts w:ascii="Book Antiqua" w:eastAsiaTheme="minorEastAsia" w:hAnsi="Book Antiqua"/>
          <w:sz w:val="24"/>
          <w:szCs w:val="24"/>
          <w:lang w:val="en-US"/>
        </w:rPr>
      </w:pPr>
    </w:p>
    <w:p w14:paraId="296F86FE" w14:textId="6C26F537" w:rsidR="0065773A" w:rsidRPr="00814C98" w:rsidRDefault="0065773A" w:rsidP="0065773A">
      <w:pPr>
        <w:spacing w:after="0" w:line="360" w:lineRule="auto"/>
        <w:jc w:val="both"/>
        <w:rPr>
          <w:rFonts w:eastAsiaTheme="minorEastAsia"/>
          <w:lang w:val="en-US"/>
        </w:rPr>
      </w:pPr>
      <w:r w:rsidRPr="00814C98">
        <w:rPr>
          <w:rFonts w:ascii="Book Antiqua" w:eastAsia="Book Antiqua" w:hAnsi="Book Antiqua" w:cs="Book Antiqua"/>
          <w:b/>
          <w:i/>
          <w:color w:val="000000"/>
          <w:sz w:val="24"/>
          <w:lang w:val="en-US"/>
        </w:rPr>
        <w:t>History of present illness</w:t>
      </w:r>
    </w:p>
    <w:p w14:paraId="00122183" w14:textId="1D5FAE21" w:rsidR="0065773A" w:rsidRDefault="004B35BB" w:rsidP="0065773A">
      <w:pPr>
        <w:spacing w:after="0" w:line="360" w:lineRule="auto"/>
        <w:jc w:val="both"/>
        <w:rPr>
          <w:rFonts w:ascii="Book Antiqua" w:hAnsi="Book Antiqua"/>
          <w:sz w:val="24"/>
          <w:szCs w:val="24"/>
          <w:lang w:val="en-US"/>
        </w:rPr>
      </w:pPr>
      <w:r w:rsidRPr="00BF31ED">
        <w:rPr>
          <w:rFonts w:ascii="Book Antiqua" w:hAnsi="Book Antiqua"/>
          <w:sz w:val="24"/>
          <w:szCs w:val="24"/>
          <w:lang w:val="en-US"/>
        </w:rPr>
        <w:lastRenderedPageBreak/>
        <w:t xml:space="preserve">On arrival, the infant </w:t>
      </w:r>
      <w:r w:rsidR="004811BC" w:rsidRPr="00BF31ED">
        <w:rPr>
          <w:rFonts w:ascii="Book Antiqua" w:hAnsi="Book Antiqua"/>
          <w:sz w:val="24"/>
          <w:szCs w:val="24"/>
          <w:lang w:val="en-US"/>
        </w:rPr>
        <w:t>was</w:t>
      </w:r>
      <w:r w:rsidRPr="00BF31ED">
        <w:rPr>
          <w:rFonts w:ascii="Book Antiqua" w:hAnsi="Book Antiqua"/>
          <w:sz w:val="24"/>
          <w:szCs w:val="24"/>
          <w:lang w:val="en-US"/>
        </w:rPr>
        <w:t xml:space="preserve"> </w:t>
      </w:r>
      <w:r w:rsidR="004811BC" w:rsidRPr="00BF31ED">
        <w:rPr>
          <w:rFonts w:ascii="Book Antiqua" w:hAnsi="Book Antiqua"/>
          <w:sz w:val="24"/>
          <w:szCs w:val="24"/>
          <w:lang w:val="en-US"/>
        </w:rPr>
        <w:t>pronounced dead</w:t>
      </w:r>
      <w:r w:rsidR="00376859" w:rsidRPr="00BF31ED">
        <w:rPr>
          <w:rFonts w:ascii="Book Antiqua" w:hAnsi="Book Antiqua"/>
          <w:sz w:val="24"/>
          <w:szCs w:val="24"/>
          <w:lang w:val="en-US"/>
        </w:rPr>
        <w:t xml:space="preserve"> </w:t>
      </w:r>
      <w:r w:rsidRPr="00BF31ED">
        <w:rPr>
          <w:rFonts w:ascii="Book Antiqua" w:hAnsi="Book Antiqua"/>
          <w:sz w:val="24"/>
          <w:szCs w:val="24"/>
          <w:lang w:val="en-US"/>
        </w:rPr>
        <w:t>as a result of</w:t>
      </w:r>
      <w:r w:rsidR="00376859" w:rsidRPr="00BF31ED">
        <w:rPr>
          <w:rFonts w:ascii="Book Antiqua" w:hAnsi="Book Antiqua"/>
          <w:sz w:val="24"/>
          <w:szCs w:val="24"/>
          <w:lang w:val="en-US"/>
        </w:rPr>
        <w:t xml:space="preserve"> acute lung failure</w:t>
      </w:r>
      <w:r w:rsidR="003F0DF4" w:rsidRPr="00BF31ED">
        <w:rPr>
          <w:rFonts w:ascii="Book Antiqua" w:hAnsi="Book Antiqua"/>
          <w:sz w:val="24"/>
          <w:szCs w:val="24"/>
          <w:lang w:val="en-US"/>
        </w:rPr>
        <w:t xml:space="preserve"> </w:t>
      </w:r>
      <w:r w:rsidR="004811BC" w:rsidRPr="00BF31ED">
        <w:rPr>
          <w:rFonts w:ascii="Book Antiqua" w:hAnsi="Book Antiqua"/>
          <w:sz w:val="24"/>
          <w:szCs w:val="24"/>
          <w:lang w:val="en-US"/>
        </w:rPr>
        <w:t>and cardiopulmonary arrest</w:t>
      </w:r>
      <w:r w:rsidR="00376859" w:rsidRPr="00BF31ED">
        <w:rPr>
          <w:rFonts w:ascii="Book Antiqua" w:hAnsi="Book Antiqua"/>
          <w:sz w:val="24"/>
          <w:szCs w:val="24"/>
          <w:lang w:val="en-US"/>
        </w:rPr>
        <w:t>.</w:t>
      </w:r>
    </w:p>
    <w:p w14:paraId="526F8310" w14:textId="77777777" w:rsidR="0065773A" w:rsidRDefault="0065773A" w:rsidP="0065773A">
      <w:pPr>
        <w:spacing w:after="0" w:line="360" w:lineRule="auto"/>
        <w:jc w:val="both"/>
        <w:rPr>
          <w:rFonts w:ascii="Book Antiqua" w:hAnsi="Book Antiqua"/>
          <w:sz w:val="24"/>
          <w:szCs w:val="24"/>
          <w:lang w:val="en-US"/>
        </w:rPr>
      </w:pPr>
    </w:p>
    <w:p w14:paraId="6EF87E84" w14:textId="77777777" w:rsidR="0065773A" w:rsidRPr="00814C98" w:rsidRDefault="0065773A" w:rsidP="0065773A">
      <w:pPr>
        <w:spacing w:after="0" w:line="360" w:lineRule="auto"/>
        <w:jc w:val="both"/>
        <w:rPr>
          <w:lang w:val="en-US"/>
        </w:rPr>
      </w:pPr>
      <w:r w:rsidRPr="00814C98">
        <w:rPr>
          <w:rFonts w:ascii="Book Antiqua" w:eastAsia="Book Antiqua" w:hAnsi="Book Antiqua" w:cs="Book Antiqua"/>
          <w:b/>
          <w:i/>
          <w:color w:val="000000"/>
          <w:sz w:val="24"/>
          <w:lang w:val="en-US"/>
        </w:rPr>
        <w:t>History of past illness</w:t>
      </w:r>
    </w:p>
    <w:p w14:paraId="7F6DDDE5" w14:textId="7AA7F9A8" w:rsidR="0065773A" w:rsidRPr="00814C98" w:rsidRDefault="0065773A" w:rsidP="0065773A">
      <w:pPr>
        <w:spacing w:after="0" w:line="360" w:lineRule="auto"/>
        <w:jc w:val="both"/>
        <w:rPr>
          <w:rFonts w:ascii="Book Antiqua" w:eastAsia="Book Antiqua" w:hAnsi="Book Antiqua" w:cs="Book Antiqua"/>
          <w:color w:val="000000"/>
          <w:sz w:val="24"/>
          <w:lang w:val="en-US"/>
        </w:rPr>
      </w:pPr>
      <w:r w:rsidRPr="00814C98">
        <w:rPr>
          <w:rFonts w:ascii="Book Antiqua" w:eastAsia="Book Antiqua" w:hAnsi="Book Antiqua" w:cs="Book Antiqua"/>
          <w:color w:val="000000"/>
          <w:sz w:val="24"/>
          <w:lang w:val="en-US"/>
        </w:rPr>
        <w:t>No previous disease to report in anamnesis.</w:t>
      </w:r>
    </w:p>
    <w:p w14:paraId="1921A1C9" w14:textId="7C84CF71" w:rsidR="0065773A" w:rsidRDefault="0065773A" w:rsidP="0065773A">
      <w:pPr>
        <w:spacing w:after="0" w:line="360" w:lineRule="auto"/>
        <w:jc w:val="both"/>
        <w:rPr>
          <w:rFonts w:ascii="Book Antiqua" w:eastAsiaTheme="minorEastAsia" w:hAnsi="Book Antiqua"/>
          <w:sz w:val="24"/>
          <w:szCs w:val="24"/>
          <w:lang w:val="en-US"/>
        </w:rPr>
      </w:pPr>
    </w:p>
    <w:p w14:paraId="0E1729AD" w14:textId="076B56C7" w:rsidR="0065773A" w:rsidRPr="00814C98" w:rsidRDefault="0065773A" w:rsidP="0065773A">
      <w:pPr>
        <w:spacing w:after="0" w:line="360" w:lineRule="auto"/>
        <w:jc w:val="both"/>
        <w:rPr>
          <w:rFonts w:eastAsiaTheme="minorEastAsia"/>
          <w:lang w:val="en-US"/>
        </w:rPr>
      </w:pPr>
      <w:r w:rsidRPr="00814C98">
        <w:rPr>
          <w:rFonts w:ascii="Book Antiqua" w:eastAsia="Book Antiqua" w:hAnsi="Book Antiqua" w:cs="Book Antiqua"/>
          <w:b/>
          <w:i/>
          <w:color w:val="000000"/>
          <w:sz w:val="24"/>
          <w:lang w:val="en-US"/>
        </w:rPr>
        <w:t>Physical examination</w:t>
      </w:r>
    </w:p>
    <w:p w14:paraId="69BC0DCA" w14:textId="7E16D961" w:rsidR="003E1A25" w:rsidRDefault="005378AB" w:rsidP="0065773A">
      <w:pPr>
        <w:spacing w:after="0" w:line="360" w:lineRule="auto"/>
        <w:jc w:val="both"/>
        <w:rPr>
          <w:rFonts w:ascii="Book Antiqua" w:hAnsi="Book Antiqua"/>
          <w:sz w:val="24"/>
          <w:szCs w:val="24"/>
          <w:lang w:val="en-US"/>
        </w:rPr>
      </w:pPr>
      <w:r w:rsidRPr="00BF31ED">
        <w:rPr>
          <w:rFonts w:ascii="Book Antiqua" w:hAnsi="Book Antiqua"/>
          <w:sz w:val="24"/>
          <w:szCs w:val="24"/>
          <w:lang w:val="en-US"/>
        </w:rPr>
        <w:t>Cardiopulmonary resuscitation had not been attempted.</w:t>
      </w:r>
    </w:p>
    <w:p w14:paraId="4D9E505B" w14:textId="4D7D7F1C" w:rsidR="0065773A" w:rsidRDefault="0065773A" w:rsidP="00A31E87">
      <w:pPr>
        <w:spacing w:after="0" w:line="360" w:lineRule="auto"/>
        <w:jc w:val="both"/>
        <w:rPr>
          <w:rFonts w:ascii="Book Antiqua" w:eastAsiaTheme="minorEastAsia" w:hAnsi="Book Antiqua"/>
          <w:sz w:val="24"/>
          <w:szCs w:val="24"/>
          <w:lang w:val="en-US"/>
        </w:rPr>
      </w:pPr>
    </w:p>
    <w:p w14:paraId="412C3EE5" w14:textId="77777777" w:rsidR="00A31E87" w:rsidRPr="00814C98" w:rsidRDefault="00A31E87" w:rsidP="00A31E87">
      <w:pPr>
        <w:spacing w:after="0" w:line="360" w:lineRule="auto"/>
        <w:jc w:val="both"/>
        <w:rPr>
          <w:lang w:val="en-US"/>
        </w:rPr>
      </w:pPr>
      <w:r w:rsidRPr="00814C98">
        <w:rPr>
          <w:rFonts w:ascii="Book Antiqua" w:eastAsia="Book Antiqua" w:hAnsi="Book Antiqua" w:cs="Book Antiqua"/>
          <w:b/>
          <w:i/>
          <w:color w:val="000000"/>
          <w:sz w:val="24"/>
          <w:lang w:val="en-US"/>
        </w:rPr>
        <w:t>Laboratory examinations</w:t>
      </w:r>
    </w:p>
    <w:p w14:paraId="5975AB8F" w14:textId="57815184" w:rsidR="00A31E87" w:rsidRPr="00814C98" w:rsidRDefault="00A31E87" w:rsidP="00A31E87">
      <w:pPr>
        <w:spacing w:after="0" w:line="360" w:lineRule="auto"/>
        <w:jc w:val="both"/>
        <w:rPr>
          <w:lang w:val="en-US"/>
        </w:rPr>
      </w:pPr>
      <w:r w:rsidRPr="00814C98">
        <w:rPr>
          <w:rFonts w:ascii="Book Antiqua" w:eastAsia="Book Antiqua" w:hAnsi="Book Antiqua" w:cs="Book Antiqua"/>
          <w:b/>
          <w:bCs/>
          <w:color w:val="000000"/>
          <w:sz w:val="24"/>
          <w:lang w:val="en-US"/>
        </w:rPr>
        <w:t>Post-mortem examination</w:t>
      </w:r>
      <w:r w:rsidRPr="00814C98">
        <w:rPr>
          <w:rFonts w:ascii="Book Antiqua" w:eastAsia="宋体" w:hAnsi="Book Antiqua" w:cs="宋体"/>
          <w:b/>
          <w:bCs/>
          <w:color w:val="000000"/>
          <w:sz w:val="24"/>
          <w:lang w:val="en-US"/>
        </w:rPr>
        <w:t>:</w:t>
      </w:r>
      <w:r w:rsidRPr="00814C98">
        <w:rPr>
          <w:rFonts w:ascii="宋体" w:eastAsia="宋体" w:hAnsi="宋体" w:cs="宋体"/>
          <w:color w:val="000000"/>
          <w:sz w:val="24"/>
          <w:lang w:val="en-US"/>
        </w:rPr>
        <w:t xml:space="preserve"> </w:t>
      </w:r>
      <w:r w:rsidRPr="00814C98">
        <w:rPr>
          <w:rFonts w:ascii="Book Antiqua" w:eastAsia="Book Antiqua" w:hAnsi="Book Antiqua" w:cs="Book Antiqua"/>
          <w:color w:val="000000"/>
          <w:sz w:val="24"/>
          <w:lang w:val="en-US"/>
        </w:rPr>
        <w:t xml:space="preserve">Four days after death, the autopsy took place. The baby measured 60 cm in length and weighed 8 kg. No gross external abnormalities were detected. Internally, all major organs were normally placed and well developed. The </w:t>
      </w:r>
      <w:proofErr w:type="spellStart"/>
      <w:r w:rsidRPr="00814C98">
        <w:rPr>
          <w:rFonts w:ascii="Book Antiqua" w:eastAsia="Book Antiqua" w:hAnsi="Book Antiqua" w:cs="Book Antiqua"/>
          <w:color w:val="000000"/>
          <w:sz w:val="24"/>
          <w:lang w:val="en-US"/>
        </w:rPr>
        <w:t>Letulle</w:t>
      </w:r>
      <w:proofErr w:type="spellEnd"/>
      <w:r w:rsidRPr="00814C98">
        <w:rPr>
          <w:rFonts w:ascii="Book Antiqua" w:eastAsia="Book Antiqua" w:hAnsi="Book Antiqua" w:cs="Book Antiqua"/>
          <w:color w:val="000000"/>
          <w:sz w:val="24"/>
          <w:lang w:val="en-US"/>
        </w:rPr>
        <w:t xml:space="preserve"> technique was used, removing bodily contents </w:t>
      </w:r>
      <w:proofErr w:type="spellStart"/>
      <w:r w:rsidRPr="00814C98">
        <w:rPr>
          <w:rFonts w:ascii="Book Antiqua" w:eastAsia="Book Antiqua" w:hAnsi="Book Antiqua" w:cs="Book Antiqua"/>
          <w:color w:val="000000"/>
          <w:sz w:val="24"/>
          <w:lang w:val="en-US"/>
        </w:rPr>
        <w:t>en</w:t>
      </w:r>
      <w:proofErr w:type="spellEnd"/>
      <w:r w:rsidRPr="00814C98">
        <w:rPr>
          <w:rFonts w:ascii="Book Antiqua" w:eastAsia="Book Antiqua" w:hAnsi="Book Antiqua" w:cs="Book Antiqua"/>
          <w:color w:val="000000"/>
          <w:sz w:val="24"/>
          <w:lang w:val="en-US"/>
        </w:rPr>
        <w:t xml:space="preserve"> masse. Gross examination of the respiratory tract proceeded along posterior median axis, exposing edematous mucosal linings coated with whitish stringy material (Figure 1). The lungs were purplish in </w:t>
      </w:r>
      <w:proofErr w:type="spellStart"/>
      <w:r w:rsidRPr="00814C98">
        <w:rPr>
          <w:rFonts w:ascii="Book Antiqua" w:eastAsia="Book Antiqua" w:hAnsi="Book Antiqua" w:cs="Book Antiqua"/>
          <w:color w:val="000000"/>
          <w:sz w:val="24"/>
          <w:lang w:val="en-US"/>
        </w:rPr>
        <w:t>colour</w:t>
      </w:r>
      <w:proofErr w:type="spellEnd"/>
      <w:r w:rsidRPr="00814C98">
        <w:rPr>
          <w:rFonts w:ascii="Book Antiqua" w:eastAsia="Book Antiqua" w:hAnsi="Book Antiqua" w:cs="Book Antiqua"/>
          <w:color w:val="000000"/>
          <w:sz w:val="24"/>
          <w:lang w:val="en-US"/>
        </w:rPr>
        <w:t xml:space="preserve">. After </w:t>
      </w:r>
      <w:proofErr w:type="spellStart"/>
      <w:r w:rsidRPr="00954065">
        <w:rPr>
          <w:rFonts w:ascii="Book Antiqua" w:eastAsia="Book Antiqua" w:hAnsi="Book Antiqua" w:cs="Book Antiqua"/>
          <w:i/>
          <w:color w:val="000000"/>
          <w:sz w:val="24"/>
          <w:lang w:val="en-US"/>
        </w:rPr>
        <w:t>en</w:t>
      </w:r>
      <w:proofErr w:type="spellEnd"/>
      <w:r w:rsidRPr="00954065">
        <w:rPr>
          <w:rFonts w:ascii="Book Antiqua" w:eastAsia="Book Antiqua" w:hAnsi="Book Antiqua" w:cs="Book Antiqua"/>
          <w:i/>
          <w:color w:val="000000"/>
          <w:sz w:val="24"/>
          <w:lang w:val="en-US"/>
        </w:rPr>
        <w:t xml:space="preserve"> bloc</w:t>
      </w:r>
      <w:r w:rsidRPr="00814C98">
        <w:rPr>
          <w:rFonts w:ascii="Book Antiqua" w:eastAsia="Book Antiqua" w:hAnsi="Book Antiqua" w:cs="Book Antiqua"/>
          <w:color w:val="000000"/>
          <w:sz w:val="24"/>
          <w:lang w:val="en-US"/>
        </w:rPr>
        <w:t xml:space="preserve"> fixation, they appeared dense and congested.</w:t>
      </w:r>
    </w:p>
    <w:p w14:paraId="30A86CE8" w14:textId="77777777" w:rsidR="00A31E87" w:rsidRPr="00814C98" w:rsidRDefault="00A31E87" w:rsidP="00A31E87">
      <w:pPr>
        <w:spacing w:after="0" w:line="360" w:lineRule="auto"/>
        <w:jc w:val="both"/>
        <w:rPr>
          <w:rFonts w:ascii="Book Antiqua" w:eastAsia="Book Antiqua" w:hAnsi="Book Antiqua" w:cs="Book Antiqua"/>
          <w:color w:val="000000"/>
          <w:sz w:val="24"/>
          <w:lang w:val="en-US"/>
        </w:rPr>
      </w:pPr>
    </w:p>
    <w:p w14:paraId="62823D05" w14:textId="3A302E7F" w:rsidR="0065773A" w:rsidRPr="0065773A" w:rsidRDefault="00A31E87" w:rsidP="00A31E87">
      <w:pPr>
        <w:spacing w:after="0" w:line="360" w:lineRule="auto"/>
        <w:jc w:val="both"/>
        <w:rPr>
          <w:rFonts w:ascii="Book Antiqua" w:eastAsiaTheme="minorEastAsia" w:hAnsi="Book Antiqua"/>
          <w:sz w:val="24"/>
          <w:szCs w:val="24"/>
          <w:lang w:val="en-US"/>
        </w:rPr>
      </w:pPr>
      <w:r w:rsidRPr="00814C98">
        <w:rPr>
          <w:rFonts w:ascii="Book Antiqua" w:eastAsia="Book Antiqua" w:hAnsi="Book Antiqua" w:cs="Book Antiqua"/>
          <w:b/>
          <w:bCs/>
          <w:color w:val="000000"/>
          <w:sz w:val="24"/>
          <w:lang w:val="en-US"/>
        </w:rPr>
        <w:t>Histological examination:</w:t>
      </w:r>
      <w:r w:rsidRPr="00814C98">
        <w:rPr>
          <w:rFonts w:ascii="Book Antiqua" w:eastAsia="Book Antiqua" w:hAnsi="Book Antiqua" w:cs="Book Antiqua"/>
          <w:color w:val="000000"/>
          <w:sz w:val="24"/>
          <w:lang w:val="en-US"/>
        </w:rPr>
        <w:t xml:space="preserve"> Thoracic and abdominal organs were sampled for routine proce</w:t>
      </w:r>
      <w:r w:rsidR="00954065">
        <w:rPr>
          <w:rFonts w:ascii="Book Antiqua" w:eastAsia="Book Antiqua" w:hAnsi="Book Antiqua" w:cs="Book Antiqua"/>
          <w:color w:val="000000"/>
          <w:sz w:val="24"/>
          <w:lang w:val="en-US"/>
        </w:rPr>
        <w:t xml:space="preserve">ssing and </w:t>
      </w:r>
      <w:proofErr w:type="spellStart"/>
      <w:r w:rsidR="00954065">
        <w:rPr>
          <w:rFonts w:ascii="Book Antiqua" w:eastAsia="Book Antiqua" w:hAnsi="Book Antiqua" w:cs="Book Antiqua"/>
          <w:color w:val="000000"/>
          <w:sz w:val="24"/>
          <w:lang w:val="en-US"/>
        </w:rPr>
        <w:t>haematoxylin</w:t>
      </w:r>
      <w:proofErr w:type="spellEnd"/>
      <w:r w:rsidR="00954065">
        <w:rPr>
          <w:rFonts w:ascii="Book Antiqua" w:eastAsia="Book Antiqua" w:hAnsi="Book Antiqua" w:cs="Book Antiqua"/>
          <w:color w:val="000000"/>
          <w:sz w:val="24"/>
          <w:lang w:val="en-US"/>
        </w:rPr>
        <w:t>-eosin (H</w:t>
      </w:r>
      <w:r w:rsidRPr="00814C98">
        <w:rPr>
          <w:rFonts w:ascii="Book Antiqua" w:eastAsia="Book Antiqua" w:hAnsi="Book Antiqua" w:cs="Book Antiqua"/>
          <w:color w:val="000000"/>
          <w:sz w:val="24"/>
          <w:lang w:val="en-US"/>
        </w:rPr>
        <w:t xml:space="preserve">E) staining. Sections of lung tissue showed marked congestion of alveolar septal capillaries, which were also engorged with white blood cells, and widespread loss of airspace was conspicuous due to parenchymal collapse. In macrophages, there was copious cytoplasmic retention of amorphous material. The same substance, admixed with white blood cells, resided in alveolar spaces and bronchial openings. All other organs were histologically intact. Ultimately, sections of lung were subjected to IHC staining, targeting CD15, CD68, and alpha-lactalbumin. Intense CD15 positivity of alveolar content and septal capillaries was observed, whereas strong CD68 positivity was visible throughout lung parenchyma. </w:t>
      </w:r>
      <w:r w:rsidRPr="00814C98">
        <w:rPr>
          <w:rFonts w:ascii="Book Antiqua" w:eastAsia="Book Antiqua" w:hAnsi="Book Antiqua" w:cs="Book Antiqua"/>
          <w:color w:val="000000"/>
          <w:sz w:val="24"/>
          <w:lang w:val="en-US"/>
        </w:rPr>
        <w:lastRenderedPageBreak/>
        <w:t>Marked alpha-lactalbumin positivity of the intra-alveolar substance was also evident, and cytoplasmic staining of macrophages was especially prominent (Figure 2).</w:t>
      </w:r>
    </w:p>
    <w:p w14:paraId="0517F605" w14:textId="77777777" w:rsidR="0065773A" w:rsidRPr="00BF31ED" w:rsidRDefault="0065773A" w:rsidP="0065773A">
      <w:pPr>
        <w:spacing w:after="0" w:line="360" w:lineRule="auto"/>
        <w:jc w:val="both"/>
        <w:rPr>
          <w:rFonts w:ascii="Book Antiqua" w:hAnsi="Book Antiqua"/>
          <w:sz w:val="24"/>
          <w:szCs w:val="24"/>
          <w:lang w:val="en-US"/>
        </w:rPr>
      </w:pPr>
    </w:p>
    <w:p w14:paraId="6E69F2F8" w14:textId="77777777" w:rsidR="00AD710D" w:rsidRPr="00BF31ED" w:rsidRDefault="00AD710D" w:rsidP="003571E7">
      <w:pPr>
        <w:spacing w:after="0" w:line="360" w:lineRule="auto"/>
        <w:jc w:val="both"/>
        <w:rPr>
          <w:rFonts w:ascii="Book Antiqua" w:hAnsi="Book Antiqua"/>
          <w:b/>
          <w:i/>
          <w:sz w:val="24"/>
          <w:szCs w:val="24"/>
          <w:lang w:val="en-US"/>
        </w:rPr>
      </w:pPr>
      <w:r w:rsidRPr="00BF31ED">
        <w:rPr>
          <w:rFonts w:ascii="Book Antiqua" w:hAnsi="Book Antiqua"/>
          <w:b/>
          <w:i/>
          <w:sz w:val="24"/>
          <w:szCs w:val="24"/>
          <w:lang w:val="en-US"/>
        </w:rPr>
        <w:t>Imaging examination</w:t>
      </w:r>
    </w:p>
    <w:p w14:paraId="719B11AC" w14:textId="74D378D6" w:rsidR="00376859" w:rsidRDefault="00677A4B" w:rsidP="003571E7">
      <w:pPr>
        <w:spacing w:after="0" w:line="360" w:lineRule="auto"/>
        <w:jc w:val="both"/>
        <w:rPr>
          <w:rFonts w:ascii="Book Antiqua" w:hAnsi="Book Antiqua"/>
          <w:sz w:val="24"/>
          <w:szCs w:val="24"/>
          <w:lang w:val="en-US"/>
        </w:rPr>
      </w:pPr>
      <w:r w:rsidRPr="00BF31ED">
        <w:rPr>
          <w:rFonts w:ascii="Book Antiqua" w:hAnsi="Book Antiqua"/>
          <w:sz w:val="24"/>
          <w:szCs w:val="24"/>
          <w:lang w:val="en-US"/>
        </w:rPr>
        <w:t>T</w:t>
      </w:r>
      <w:r w:rsidR="00710ED1" w:rsidRPr="00BF31ED">
        <w:rPr>
          <w:rFonts w:ascii="Book Antiqua" w:hAnsi="Book Antiqua"/>
          <w:sz w:val="24"/>
          <w:szCs w:val="24"/>
          <w:lang w:val="en-US"/>
        </w:rPr>
        <w:t>otal</w:t>
      </w:r>
      <w:r w:rsidR="006F6D7B" w:rsidRPr="00BF31ED">
        <w:rPr>
          <w:rFonts w:ascii="Book Antiqua" w:hAnsi="Book Antiqua"/>
          <w:sz w:val="24"/>
          <w:szCs w:val="24"/>
          <w:lang w:val="en-US"/>
        </w:rPr>
        <w:t>-</w:t>
      </w:r>
      <w:r w:rsidR="00710ED1" w:rsidRPr="00BF31ED">
        <w:rPr>
          <w:rFonts w:ascii="Book Antiqua" w:hAnsi="Book Antiqua"/>
          <w:sz w:val="24"/>
          <w:szCs w:val="24"/>
          <w:lang w:val="en-US"/>
        </w:rPr>
        <w:t>body PMCT</w:t>
      </w:r>
      <w:r w:rsidR="00376859" w:rsidRPr="00BF31ED">
        <w:rPr>
          <w:rFonts w:ascii="Book Antiqua" w:hAnsi="Book Antiqua"/>
          <w:sz w:val="24"/>
          <w:szCs w:val="24"/>
          <w:lang w:val="en-US"/>
        </w:rPr>
        <w:t xml:space="preserve"> was </w:t>
      </w:r>
      <w:r w:rsidR="003247D7" w:rsidRPr="00BF31ED">
        <w:rPr>
          <w:rFonts w:ascii="Book Antiqua" w:hAnsi="Book Antiqua"/>
          <w:sz w:val="24"/>
          <w:szCs w:val="24"/>
          <w:lang w:val="en-US"/>
        </w:rPr>
        <w:t xml:space="preserve">subsequently </w:t>
      </w:r>
      <w:r w:rsidR="00376859" w:rsidRPr="00BF31ED">
        <w:rPr>
          <w:rFonts w:ascii="Book Antiqua" w:hAnsi="Book Antiqua"/>
          <w:sz w:val="24"/>
          <w:szCs w:val="24"/>
          <w:lang w:val="en-US"/>
        </w:rPr>
        <w:t>performed</w:t>
      </w:r>
      <w:r w:rsidR="00D34A08" w:rsidRPr="00BF31ED">
        <w:rPr>
          <w:rFonts w:ascii="Book Antiqua" w:hAnsi="Book Antiqua"/>
          <w:sz w:val="24"/>
          <w:szCs w:val="24"/>
          <w:lang w:val="en-US"/>
        </w:rPr>
        <w:t xml:space="preserve">. </w:t>
      </w:r>
      <w:r w:rsidR="006F6D7B" w:rsidRPr="00BF31ED">
        <w:rPr>
          <w:rFonts w:ascii="Book Antiqua" w:hAnsi="Book Antiqua"/>
          <w:sz w:val="24"/>
          <w:szCs w:val="24"/>
          <w:lang w:val="en-US"/>
        </w:rPr>
        <w:t>In the lungs,</w:t>
      </w:r>
      <w:r w:rsidR="00710ED1" w:rsidRPr="00BF31ED">
        <w:rPr>
          <w:rFonts w:ascii="Book Antiqua" w:hAnsi="Book Antiqua"/>
          <w:sz w:val="24"/>
          <w:szCs w:val="24"/>
          <w:lang w:val="en-US"/>
        </w:rPr>
        <w:t xml:space="preserve"> </w:t>
      </w:r>
      <w:r w:rsidR="006F6D7B" w:rsidRPr="00BF31ED">
        <w:rPr>
          <w:rFonts w:ascii="Book Antiqua" w:hAnsi="Book Antiqua"/>
          <w:sz w:val="24"/>
          <w:szCs w:val="24"/>
          <w:lang w:val="en-US"/>
        </w:rPr>
        <w:t>a</w:t>
      </w:r>
      <w:r w:rsidR="00710ED1" w:rsidRPr="00BF31ED">
        <w:rPr>
          <w:rFonts w:ascii="Book Antiqua" w:hAnsi="Book Antiqua"/>
          <w:sz w:val="24"/>
          <w:szCs w:val="24"/>
          <w:lang w:val="en-US"/>
        </w:rPr>
        <w:t xml:space="preserve"> hypodense material of indeterminate nature </w:t>
      </w:r>
      <w:r w:rsidR="006F6D7B" w:rsidRPr="00BF31ED">
        <w:rPr>
          <w:rFonts w:ascii="Book Antiqua" w:hAnsi="Book Antiqua"/>
          <w:sz w:val="24"/>
          <w:szCs w:val="24"/>
          <w:lang w:val="en-US"/>
        </w:rPr>
        <w:t>occupied</w:t>
      </w:r>
      <w:r w:rsidR="00710ED1" w:rsidRPr="00BF31ED">
        <w:rPr>
          <w:rFonts w:ascii="Book Antiqua" w:hAnsi="Book Antiqua"/>
          <w:sz w:val="24"/>
          <w:szCs w:val="24"/>
          <w:lang w:val="en-US"/>
        </w:rPr>
        <w:t xml:space="preserve"> the main airways</w:t>
      </w:r>
      <w:r w:rsidR="002D4BF4" w:rsidRPr="00BF31ED">
        <w:rPr>
          <w:rFonts w:ascii="Book Antiqua" w:hAnsi="Book Antiqua"/>
          <w:sz w:val="24"/>
          <w:szCs w:val="24"/>
          <w:lang w:val="en-US"/>
        </w:rPr>
        <w:t xml:space="preserve"> bilaterally</w:t>
      </w:r>
      <w:r w:rsidR="00710ED1" w:rsidRPr="00BF31ED">
        <w:rPr>
          <w:rFonts w:ascii="Book Antiqua" w:hAnsi="Book Antiqua"/>
          <w:sz w:val="24"/>
          <w:szCs w:val="24"/>
          <w:lang w:val="en-US"/>
        </w:rPr>
        <w:t xml:space="preserve">, </w:t>
      </w:r>
      <w:r w:rsidR="006F6D7B" w:rsidRPr="00BF31ED">
        <w:rPr>
          <w:rFonts w:ascii="Book Antiqua" w:hAnsi="Book Antiqua"/>
          <w:sz w:val="24"/>
          <w:szCs w:val="24"/>
          <w:lang w:val="en-US"/>
        </w:rPr>
        <w:t>from</w:t>
      </w:r>
      <w:r w:rsidR="00710ED1" w:rsidRPr="00BF31ED">
        <w:rPr>
          <w:rFonts w:ascii="Book Antiqua" w:hAnsi="Book Antiqua"/>
          <w:sz w:val="24"/>
          <w:szCs w:val="24"/>
          <w:lang w:val="en-US"/>
        </w:rPr>
        <w:t xml:space="preserve"> oropharynx to subsegmental bronchi</w:t>
      </w:r>
      <w:r w:rsidR="002D4BF4" w:rsidRPr="00BF31ED">
        <w:rPr>
          <w:rFonts w:ascii="Book Antiqua" w:hAnsi="Book Antiqua"/>
          <w:sz w:val="24"/>
          <w:szCs w:val="24"/>
          <w:lang w:val="en-US"/>
        </w:rPr>
        <w:t>; and</w:t>
      </w:r>
      <w:r w:rsidR="00BC0A43" w:rsidRPr="00BF31ED">
        <w:rPr>
          <w:rFonts w:ascii="Book Antiqua" w:hAnsi="Book Antiqua"/>
          <w:sz w:val="24"/>
          <w:szCs w:val="24"/>
          <w:lang w:val="en-US"/>
        </w:rPr>
        <w:t xml:space="preserve"> </w:t>
      </w:r>
      <w:r w:rsidR="006F6D7B" w:rsidRPr="00BF31ED">
        <w:rPr>
          <w:rFonts w:ascii="Book Antiqua" w:hAnsi="Book Antiqua"/>
          <w:sz w:val="24"/>
          <w:szCs w:val="24"/>
          <w:lang w:val="en-US"/>
        </w:rPr>
        <w:t xml:space="preserve">ground-glass parenchymal </w:t>
      </w:r>
      <w:r w:rsidR="00843302" w:rsidRPr="00BF31ED">
        <w:rPr>
          <w:rFonts w:ascii="Book Antiqua" w:hAnsi="Book Antiqua"/>
          <w:sz w:val="24"/>
          <w:szCs w:val="24"/>
          <w:lang w:val="en-US"/>
        </w:rPr>
        <w:t>changes were</w:t>
      </w:r>
      <w:r w:rsidR="002D4BF4" w:rsidRPr="00BF31ED">
        <w:rPr>
          <w:rFonts w:ascii="Book Antiqua" w:hAnsi="Book Antiqua"/>
          <w:sz w:val="24"/>
          <w:szCs w:val="24"/>
          <w:lang w:val="en-US"/>
        </w:rPr>
        <w:t xml:space="preserve"> noted </w:t>
      </w:r>
      <w:r w:rsidR="006F6D7B" w:rsidRPr="00BF31ED">
        <w:rPr>
          <w:rFonts w:ascii="Book Antiqua" w:hAnsi="Book Antiqua"/>
          <w:sz w:val="24"/>
          <w:szCs w:val="24"/>
          <w:lang w:val="en-US"/>
        </w:rPr>
        <w:t xml:space="preserve">in </w:t>
      </w:r>
      <w:r w:rsidR="00BC0A43" w:rsidRPr="00BF31ED">
        <w:rPr>
          <w:rFonts w:ascii="Book Antiqua" w:hAnsi="Book Antiqua"/>
          <w:sz w:val="24"/>
          <w:szCs w:val="24"/>
          <w:lang w:val="en-US"/>
        </w:rPr>
        <w:t>areas</w:t>
      </w:r>
      <w:r w:rsidR="00F45DEB" w:rsidRPr="00BF31ED">
        <w:rPr>
          <w:rFonts w:ascii="Book Antiqua" w:hAnsi="Book Antiqua"/>
          <w:sz w:val="24"/>
          <w:szCs w:val="24"/>
          <w:lang w:val="en-US"/>
        </w:rPr>
        <w:t xml:space="preserve"> (Figure </w:t>
      </w:r>
      <w:r w:rsidR="00A31E87">
        <w:rPr>
          <w:rFonts w:ascii="Book Antiqua" w:hAnsi="Book Antiqua"/>
          <w:sz w:val="24"/>
          <w:szCs w:val="24"/>
          <w:lang w:val="en-US"/>
        </w:rPr>
        <w:t>3</w:t>
      </w:r>
      <w:r w:rsidR="00F45DEB" w:rsidRPr="00BF31ED">
        <w:rPr>
          <w:rFonts w:ascii="Book Antiqua" w:hAnsi="Book Antiqua"/>
          <w:sz w:val="24"/>
          <w:szCs w:val="24"/>
          <w:lang w:val="en-US"/>
        </w:rPr>
        <w:t>)</w:t>
      </w:r>
      <w:r w:rsidR="00710ED1" w:rsidRPr="00BF31ED">
        <w:rPr>
          <w:rFonts w:ascii="Book Antiqua" w:hAnsi="Book Antiqua"/>
          <w:sz w:val="24"/>
          <w:szCs w:val="24"/>
          <w:lang w:val="en-US"/>
        </w:rPr>
        <w:t>.</w:t>
      </w:r>
    </w:p>
    <w:p w14:paraId="6FCF9C61" w14:textId="0AAF3226" w:rsidR="00A31E87" w:rsidRDefault="00A31E87" w:rsidP="003571E7">
      <w:pPr>
        <w:spacing w:after="0" w:line="360" w:lineRule="auto"/>
        <w:jc w:val="both"/>
        <w:rPr>
          <w:rFonts w:ascii="Book Antiqua" w:eastAsiaTheme="minorEastAsia" w:hAnsi="Book Antiqua"/>
          <w:sz w:val="24"/>
          <w:szCs w:val="24"/>
          <w:lang w:val="en-US"/>
        </w:rPr>
      </w:pPr>
    </w:p>
    <w:p w14:paraId="097DECCD" w14:textId="77777777" w:rsidR="00A31E87" w:rsidRPr="00BF31ED" w:rsidRDefault="00A31E87" w:rsidP="00A31E87">
      <w:pPr>
        <w:spacing w:after="0" w:line="360" w:lineRule="auto"/>
        <w:jc w:val="both"/>
        <w:rPr>
          <w:rFonts w:ascii="Book Antiqua" w:hAnsi="Book Antiqua"/>
          <w:b/>
          <w:sz w:val="24"/>
          <w:szCs w:val="24"/>
          <w:u w:val="single"/>
          <w:lang w:val="en-US"/>
        </w:rPr>
      </w:pPr>
      <w:r w:rsidRPr="00BF31ED">
        <w:rPr>
          <w:rFonts w:ascii="Book Antiqua" w:hAnsi="Book Antiqua"/>
          <w:b/>
          <w:sz w:val="24"/>
          <w:szCs w:val="24"/>
          <w:u w:val="single"/>
          <w:lang w:val="en-US"/>
        </w:rPr>
        <w:t>FINAL DIAGNOSIS</w:t>
      </w:r>
    </w:p>
    <w:p w14:paraId="7E23877C" w14:textId="6A806C1F" w:rsidR="00A31E87" w:rsidRDefault="00A31E87" w:rsidP="00A31E87">
      <w:pPr>
        <w:spacing w:after="0" w:line="360" w:lineRule="auto"/>
        <w:jc w:val="both"/>
        <w:rPr>
          <w:rFonts w:ascii="Book Antiqua" w:hAnsi="Book Antiqua"/>
          <w:color w:val="000000"/>
          <w:sz w:val="24"/>
          <w:szCs w:val="24"/>
          <w:lang w:val="en"/>
        </w:rPr>
      </w:pPr>
      <w:r w:rsidRPr="00BF31ED">
        <w:rPr>
          <w:rFonts w:ascii="Book Antiqua" w:hAnsi="Book Antiqua"/>
          <w:sz w:val="24"/>
          <w:szCs w:val="24"/>
          <w:lang w:val="en-US"/>
        </w:rPr>
        <w:t xml:space="preserve">Aspiration pneumonia </w:t>
      </w:r>
      <w:r w:rsidRPr="00BF31ED">
        <w:rPr>
          <w:rFonts w:ascii="Book Antiqua" w:hAnsi="Book Antiqua"/>
          <w:color w:val="000000"/>
          <w:sz w:val="24"/>
          <w:szCs w:val="24"/>
          <w:lang w:val="en"/>
        </w:rPr>
        <w:t>due to milk aspiration.</w:t>
      </w:r>
    </w:p>
    <w:p w14:paraId="5BC0C60A" w14:textId="021F5D65" w:rsidR="00A31E87" w:rsidRDefault="00A31E87" w:rsidP="00A31E87">
      <w:pPr>
        <w:spacing w:after="0" w:line="360" w:lineRule="auto"/>
        <w:jc w:val="both"/>
        <w:rPr>
          <w:rFonts w:ascii="Book Antiqua" w:eastAsiaTheme="minorEastAsia" w:hAnsi="Book Antiqua"/>
          <w:color w:val="000000"/>
          <w:sz w:val="24"/>
          <w:szCs w:val="24"/>
          <w:lang w:val="en"/>
        </w:rPr>
      </w:pPr>
    </w:p>
    <w:p w14:paraId="6FA56308" w14:textId="77777777" w:rsidR="00190CA0" w:rsidRPr="00190CA0" w:rsidRDefault="00190CA0" w:rsidP="00190CA0">
      <w:pPr>
        <w:spacing w:after="0" w:line="360" w:lineRule="auto"/>
        <w:jc w:val="both"/>
        <w:rPr>
          <w:rFonts w:ascii="Book Antiqua" w:hAnsi="Book Antiqua"/>
          <w:b/>
          <w:sz w:val="24"/>
          <w:szCs w:val="24"/>
          <w:lang w:val="en-US"/>
        </w:rPr>
      </w:pPr>
      <w:r w:rsidRPr="00190CA0">
        <w:rPr>
          <w:rFonts w:ascii="Book Antiqua" w:hAnsi="Book Antiqua"/>
          <w:b/>
          <w:sz w:val="24"/>
          <w:szCs w:val="24"/>
          <w:u w:val="single"/>
          <w:lang w:val="en-US"/>
        </w:rPr>
        <w:t>TREATMENT</w:t>
      </w:r>
    </w:p>
    <w:p w14:paraId="084E9D99" w14:textId="296A152E" w:rsidR="00190CA0" w:rsidRDefault="00190CA0" w:rsidP="00190CA0">
      <w:pPr>
        <w:spacing w:after="0" w:line="360" w:lineRule="auto"/>
        <w:jc w:val="both"/>
        <w:rPr>
          <w:rFonts w:ascii="Book Antiqua" w:hAnsi="Book Antiqua"/>
          <w:bCs/>
          <w:sz w:val="24"/>
          <w:szCs w:val="24"/>
          <w:lang w:val="en-US"/>
        </w:rPr>
      </w:pPr>
      <w:r w:rsidRPr="00190CA0">
        <w:rPr>
          <w:rFonts w:ascii="Book Antiqua" w:hAnsi="Book Antiqua"/>
          <w:bCs/>
          <w:sz w:val="24"/>
          <w:szCs w:val="24"/>
          <w:lang w:val="en-US"/>
        </w:rPr>
        <w:t>Unfortunately, physicians were unable to intervene even with resuscitation maneuvers as the death of patient was declared at the time of hospitalization.</w:t>
      </w:r>
    </w:p>
    <w:p w14:paraId="65BB59A1" w14:textId="5F6A601C" w:rsidR="00190CA0" w:rsidRDefault="00190CA0" w:rsidP="00190CA0">
      <w:pPr>
        <w:spacing w:after="0" w:line="360" w:lineRule="auto"/>
        <w:jc w:val="both"/>
        <w:rPr>
          <w:rFonts w:ascii="Book Antiqua" w:eastAsiaTheme="minorEastAsia" w:hAnsi="Book Antiqua"/>
          <w:bCs/>
          <w:sz w:val="24"/>
          <w:szCs w:val="24"/>
          <w:lang w:val="en-US"/>
        </w:rPr>
      </w:pPr>
    </w:p>
    <w:p w14:paraId="5D9BA0E3" w14:textId="77777777" w:rsidR="00190CA0" w:rsidRPr="00190CA0" w:rsidRDefault="00190CA0" w:rsidP="00190CA0">
      <w:pPr>
        <w:spacing w:after="0" w:line="360" w:lineRule="auto"/>
        <w:jc w:val="both"/>
        <w:rPr>
          <w:rFonts w:ascii="Book Antiqua" w:hAnsi="Book Antiqua"/>
          <w:b/>
          <w:sz w:val="24"/>
          <w:szCs w:val="24"/>
          <w:u w:val="single"/>
          <w:lang w:val="en-US"/>
        </w:rPr>
      </w:pPr>
      <w:r w:rsidRPr="00190CA0">
        <w:rPr>
          <w:rFonts w:ascii="Book Antiqua" w:hAnsi="Book Antiqua"/>
          <w:b/>
          <w:sz w:val="24"/>
          <w:szCs w:val="24"/>
          <w:u w:val="single"/>
          <w:lang w:val="en-US"/>
        </w:rPr>
        <w:t>OUTCOME AND FOLLOW UP</w:t>
      </w:r>
    </w:p>
    <w:p w14:paraId="367809EB" w14:textId="42ACBDE0" w:rsidR="00190CA0" w:rsidRPr="00190CA0" w:rsidRDefault="00190CA0" w:rsidP="00190CA0">
      <w:pPr>
        <w:spacing w:after="0" w:line="360" w:lineRule="auto"/>
        <w:jc w:val="both"/>
        <w:rPr>
          <w:rFonts w:ascii="Book Antiqua" w:hAnsi="Book Antiqua"/>
          <w:bCs/>
          <w:sz w:val="24"/>
          <w:szCs w:val="24"/>
          <w:lang w:val="en-US"/>
        </w:rPr>
      </w:pPr>
      <w:r w:rsidRPr="00190CA0">
        <w:rPr>
          <w:rFonts w:ascii="Book Antiqua" w:hAnsi="Book Antiqua"/>
          <w:bCs/>
          <w:sz w:val="24"/>
          <w:szCs w:val="24"/>
          <w:lang w:val="en-US"/>
        </w:rPr>
        <w:t>As previously discussed, the infant was declared dead upon admiss</w:t>
      </w:r>
      <w:r w:rsidR="00954065">
        <w:rPr>
          <w:rFonts w:ascii="Book Antiqua" w:hAnsi="Book Antiqua"/>
          <w:bCs/>
          <w:sz w:val="24"/>
          <w:szCs w:val="24"/>
          <w:lang w:val="en-US"/>
        </w:rPr>
        <w:t xml:space="preserve">ion to the hospital following </w:t>
      </w:r>
      <w:proofErr w:type="gramStart"/>
      <w:r w:rsidR="00954065">
        <w:rPr>
          <w:rFonts w:ascii="Book Antiqua" w:hAnsi="Book Antiqua"/>
          <w:bCs/>
          <w:sz w:val="24"/>
          <w:szCs w:val="24"/>
          <w:lang w:val="en-US"/>
        </w:rPr>
        <w:t>a</w:t>
      </w:r>
      <w:proofErr w:type="gramEnd"/>
      <w:r w:rsidRPr="00190CA0">
        <w:rPr>
          <w:rFonts w:ascii="Book Antiqua" w:hAnsi="Book Antiqua"/>
          <w:bCs/>
          <w:sz w:val="24"/>
          <w:szCs w:val="24"/>
          <w:lang w:val="en-US"/>
        </w:rPr>
        <w:t xml:space="preserve"> aspiration pneumonia from milk ingestion; final diagnosis was based on instrumental and immunohistochemical studies.</w:t>
      </w:r>
    </w:p>
    <w:p w14:paraId="0EF5FE39" w14:textId="362153F7" w:rsidR="00190CA0" w:rsidRDefault="00190CA0" w:rsidP="00190CA0">
      <w:pPr>
        <w:spacing w:after="0" w:line="360" w:lineRule="auto"/>
        <w:jc w:val="both"/>
        <w:rPr>
          <w:rFonts w:ascii="Book Antiqua" w:eastAsiaTheme="minorEastAsia" w:hAnsi="Book Antiqua"/>
          <w:sz w:val="24"/>
          <w:szCs w:val="24"/>
          <w:lang w:val="en-US"/>
        </w:rPr>
      </w:pPr>
    </w:p>
    <w:p w14:paraId="1869DFA6" w14:textId="77777777" w:rsidR="00190CA0" w:rsidRPr="00BF31ED" w:rsidRDefault="00190CA0" w:rsidP="00190CA0">
      <w:pPr>
        <w:spacing w:after="0" w:line="360" w:lineRule="auto"/>
        <w:jc w:val="both"/>
        <w:rPr>
          <w:rFonts w:ascii="Book Antiqua" w:hAnsi="Book Antiqua"/>
          <w:b/>
          <w:sz w:val="24"/>
          <w:szCs w:val="24"/>
          <w:u w:val="single"/>
          <w:lang w:val="en-US"/>
        </w:rPr>
      </w:pPr>
      <w:r w:rsidRPr="00BF31ED">
        <w:rPr>
          <w:rFonts w:ascii="Book Antiqua" w:hAnsi="Book Antiqua"/>
          <w:b/>
          <w:sz w:val="24"/>
          <w:szCs w:val="24"/>
          <w:u w:val="single"/>
          <w:lang w:val="en-US"/>
        </w:rPr>
        <w:t>DISCUSSION</w:t>
      </w:r>
    </w:p>
    <w:p w14:paraId="30B5AB89" w14:textId="62775A72" w:rsidR="00190CA0" w:rsidRPr="00BF31ED" w:rsidRDefault="00190CA0" w:rsidP="00190CA0">
      <w:pPr>
        <w:suppressAutoHyphens w:val="0"/>
        <w:autoSpaceDE w:val="0"/>
        <w:autoSpaceDN w:val="0"/>
        <w:adjustRightInd w:val="0"/>
        <w:spacing w:after="0" w:line="360" w:lineRule="auto"/>
        <w:jc w:val="both"/>
        <w:rPr>
          <w:rFonts w:ascii="Book Antiqua" w:hAnsi="Book Antiqua"/>
          <w:color w:val="000000"/>
          <w:sz w:val="24"/>
          <w:szCs w:val="24"/>
          <w:lang w:val="en-US"/>
        </w:rPr>
      </w:pPr>
      <w:r w:rsidRPr="00BF31ED">
        <w:rPr>
          <w:rFonts w:ascii="Book Antiqua" w:hAnsi="Book Antiqua"/>
          <w:color w:val="000000"/>
          <w:sz w:val="24"/>
          <w:szCs w:val="24"/>
          <w:lang w:val="en-US"/>
        </w:rPr>
        <w:t xml:space="preserve">Aspiration pneumonia is incited by foreign materials, often of oral or gastric origin (saliva, food), that enter the bronchial </w:t>
      </w:r>
      <w:proofErr w:type="gramStart"/>
      <w:r w:rsidRPr="00BF31ED">
        <w:rPr>
          <w:rFonts w:ascii="Book Antiqua" w:hAnsi="Book Antiqua"/>
          <w:color w:val="000000"/>
          <w:sz w:val="24"/>
          <w:szCs w:val="24"/>
          <w:lang w:val="en-US"/>
        </w:rPr>
        <w:t>tree</w:t>
      </w:r>
      <w:r w:rsidRPr="00190CA0">
        <w:rPr>
          <w:rFonts w:ascii="Book Antiqua" w:hAnsi="Book Antiqua"/>
          <w:color w:val="000000"/>
          <w:sz w:val="24"/>
          <w:szCs w:val="24"/>
          <w:vertAlign w:val="superscript"/>
          <w:lang w:val="en-US"/>
        </w:rPr>
        <w:t>[</w:t>
      </w:r>
      <w:proofErr w:type="gramEnd"/>
      <w:r w:rsidRPr="00190CA0">
        <w:rPr>
          <w:rFonts w:ascii="Book Antiqua" w:hAnsi="Book Antiqua"/>
          <w:color w:val="000000"/>
          <w:sz w:val="24"/>
          <w:szCs w:val="24"/>
          <w:vertAlign w:val="superscript"/>
          <w:lang w:val="en-US"/>
        </w:rPr>
        <w:t>4]</w:t>
      </w:r>
      <w:r w:rsidRPr="00BF31ED">
        <w:rPr>
          <w:rFonts w:ascii="Book Antiqua" w:hAnsi="Book Antiqua"/>
          <w:color w:val="000000"/>
          <w:sz w:val="24"/>
          <w:szCs w:val="24"/>
          <w:lang w:val="en-US"/>
        </w:rPr>
        <w:t xml:space="preserve">. In general, Gastric contents is related to aspiration pneumonia and present in the lungs of 30% to 40% of infants whose deaths are attributed to sudden infant </w:t>
      </w:r>
      <w:proofErr w:type="gramStart"/>
      <w:r w:rsidRPr="00BF31ED">
        <w:rPr>
          <w:rFonts w:ascii="Book Antiqua" w:hAnsi="Book Antiqua"/>
          <w:color w:val="000000"/>
          <w:sz w:val="24"/>
          <w:szCs w:val="24"/>
          <w:lang w:val="en-US"/>
        </w:rPr>
        <w:t>death</w:t>
      </w:r>
      <w:r w:rsidRPr="00190CA0">
        <w:rPr>
          <w:rFonts w:ascii="Book Antiqua" w:hAnsi="Book Antiqua"/>
          <w:color w:val="000000"/>
          <w:sz w:val="24"/>
          <w:szCs w:val="24"/>
          <w:vertAlign w:val="superscript"/>
          <w:lang w:val="en-US"/>
        </w:rPr>
        <w:t>[</w:t>
      </w:r>
      <w:proofErr w:type="gramEnd"/>
      <w:r w:rsidRPr="00190CA0">
        <w:rPr>
          <w:rFonts w:ascii="Book Antiqua" w:hAnsi="Book Antiqua"/>
          <w:color w:val="000000"/>
          <w:sz w:val="24"/>
          <w:szCs w:val="24"/>
          <w:vertAlign w:val="superscript"/>
          <w:lang w:val="en-US"/>
        </w:rPr>
        <w:t>5,6]</w:t>
      </w:r>
      <w:r w:rsidRPr="00BF31ED">
        <w:rPr>
          <w:rFonts w:ascii="Book Antiqua" w:hAnsi="Book Antiqua"/>
          <w:color w:val="000000"/>
          <w:sz w:val="24"/>
          <w:szCs w:val="24"/>
          <w:lang w:val="en-US"/>
        </w:rPr>
        <w:t>.</w:t>
      </w:r>
    </w:p>
    <w:p w14:paraId="44828481" w14:textId="0C42E712" w:rsidR="00190CA0" w:rsidRPr="00BF31ED" w:rsidRDefault="00190CA0" w:rsidP="00190CA0">
      <w:pPr>
        <w:suppressAutoHyphens w:val="0"/>
        <w:autoSpaceDE w:val="0"/>
        <w:autoSpaceDN w:val="0"/>
        <w:adjustRightInd w:val="0"/>
        <w:spacing w:after="0" w:line="360" w:lineRule="auto"/>
        <w:ind w:firstLineChars="100" w:firstLine="240"/>
        <w:jc w:val="both"/>
        <w:rPr>
          <w:rFonts w:ascii="Book Antiqua" w:hAnsi="Book Antiqua"/>
          <w:color w:val="000000"/>
          <w:sz w:val="24"/>
          <w:szCs w:val="24"/>
          <w:lang w:val="en-US"/>
        </w:rPr>
      </w:pPr>
      <w:r w:rsidRPr="00BF31ED">
        <w:rPr>
          <w:rFonts w:ascii="Book Antiqua" w:hAnsi="Book Antiqua"/>
          <w:color w:val="000000"/>
          <w:sz w:val="24"/>
          <w:szCs w:val="24"/>
          <w:lang w:val="en-US"/>
        </w:rPr>
        <w:t xml:space="preserve">Predisposing factors include any condition that alters the state of consciousness or creates dysfunction of deglutition. Typically, sudden respiratory difficulties (acute dyspnea) and cough develop in conjunction with solid or liquid food intake or </w:t>
      </w:r>
      <w:r w:rsidRPr="00BF31ED">
        <w:rPr>
          <w:rFonts w:ascii="Book Antiqua" w:hAnsi="Book Antiqua"/>
          <w:color w:val="000000"/>
          <w:sz w:val="24"/>
          <w:szCs w:val="24"/>
          <w:lang w:val="en-US"/>
        </w:rPr>
        <w:lastRenderedPageBreak/>
        <w:t xml:space="preserve">regurgitation of gastric contents. The severity of symptoms depends on the nature and quantity of aspirated material. In some cases, cough is accompanied by pinkish and foamy or purulent sputum production. Tachycardia, high respiratory rate, fever, fatigue, myalgia, weight loss, and general malaise, may also ensue. Other consequences are diffuse end-expiratory wheezing, cyanosis, hypoxemia, pleuritic chest pain, bronchoconstriction, and acute pulmonary </w:t>
      </w:r>
      <w:proofErr w:type="gramStart"/>
      <w:r w:rsidRPr="00BF31ED">
        <w:rPr>
          <w:rFonts w:ascii="Book Antiqua" w:hAnsi="Book Antiqua"/>
          <w:color w:val="000000"/>
          <w:sz w:val="24"/>
          <w:szCs w:val="24"/>
          <w:lang w:val="en-US"/>
        </w:rPr>
        <w:t>edema</w:t>
      </w:r>
      <w:r w:rsidRPr="00190CA0">
        <w:rPr>
          <w:rFonts w:ascii="Book Antiqua" w:hAnsi="Book Antiqua"/>
          <w:color w:val="000000"/>
          <w:sz w:val="24"/>
          <w:szCs w:val="24"/>
          <w:vertAlign w:val="superscript"/>
          <w:lang w:val="en-US"/>
        </w:rPr>
        <w:t>[</w:t>
      </w:r>
      <w:proofErr w:type="gramEnd"/>
      <w:r w:rsidRPr="00190CA0">
        <w:rPr>
          <w:rFonts w:ascii="Book Antiqua" w:hAnsi="Book Antiqua"/>
          <w:color w:val="000000"/>
          <w:sz w:val="24"/>
          <w:szCs w:val="24"/>
          <w:vertAlign w:val="superscript"/>
          <w:lang w:val="en-US"/>
        </w:rPr>
        <w:t>7,8]</w:t>
      </w:r>
      <w:r w:rsidRPr="00BF31ED">
        <w:rPr>
          <w:rFonts w:ascii="Book Antiqua" w:hAnsi="Book Antiqua"/>
          <w:color w:val="000000"/>
          <w:sz w:val="24"/>
          <w:szCs w:val="24"/>
          <w:lang w:val="en-US"/>
        </w:rPr>
        <w:t>.</w:t>
      </w:r>
    </w:p>
    <w:p w14:paraId="5E222B9E" w14:textId="74780D19" w:rsidR="00190CA0" w:rsidRPr="00BF31ED" w:rsidRDefault="00190CA0" w:rsidP="00190CA0">
      <w:pPr>
        <w:spacing w:after="0" w:line="360" w:lineRule="auto"/>
        <w:ind w:firstLineChars="100" w:firstLine="240"/>
        <w:jc w:val="both"/>
        <w:rPr>
          <w:rFonts w:ascii="Book Antiqua" w:hAnsi="Book Antiqua"/>
          <w:color w:val="000000"/>
          <w:sz w:val="24"/>
          <w:szCs w:val="24"/>
          <w:lang w:val="en-US"/>
        </w:rPr>
      </w:pPr>
      <w:r w:rsidRPr="00BF31ED">
        <w:rPr>
          <w:rFonts w:ascii="Book Antiqua" w:hAnsi="Book Antiqua"/>
          <w:color w:val="000000"/>
          <w:sz w:val="24"/>
          <w:szCs w:val="24"/>
          <w:lang w:val="en-US"/>
        </w:rPr>
        <w:t xml:space="preserve">In a study of Karim </w:t>
      </w:r>
      <w:r w:rsidRPr="00190CA0">
        <w:rPr>
          <w:rFonts w:ascii="Book Antiqua" w:hAnsi="Book Antiqua"/>
          <w:i/>
          <w:iCs/>
          <w:color w:val="000000"/>
          <w:sz w:val="24"/>
          <w:szCs w:val="24"/>
          <w:lang w:val="en-US"/>
        </w:rPr>
        <w:t xml:space="preserve">et </w:t>
      </w:r>
      <w:proofErr w:type="gramStart"/>
      <w:r w:rsidRPr="00190CA0">
        <w:rPr>
          <w:rFonts w:ascii="Book Antiqua" w:hAnsi="Book Antiqua"/>
          <w:i/>
          <w:iCs/>
          <w:color w:val="000000"/>
          <w:sz w:val="24"/>
          <w:szCs w:val="24"/>
          <w:lang w:val="en-US"/>
        </w:rPr>
        <w:t>al</w:t>
      </w:r>
      <w:r w:rsidRPr="00190CA0">
        <w:rPr>
          <w:rFonts w:ascii="Book Antiqua" w:hAnsi="Book Antiqua"/>
          <w:color w:val="000000"/>
          <w:sz w:val="24"/>
          <w:szCs w:val="24"/>
          <w:vertAlign w:val="superscript"/>
          <w:lang w:val="en-US"/>
        </w:rPr>
        <w:t>[</w:t>
      </w:r>
      <w:proofErr w:type="gramEnd"/>
      <w:r w:rsidRPr="00190CA0">
        <w:rPr>
          <w:rFonts w:ascii="Book Antiqua" w:hAnsi="Book Antiqua"/>
          <w:color w:val="000000"/>
          <w:sz w:val="24"/>
          <w:szCs w:val="24"/>
          <w:vertAlign w:val="superscript"/>
          <w:lang w:val="en-US"/>
        </w:rPr>
        <w:t>9]</w:t>
      </w:r>
      <w:r w:rsidRPr="00BF31ED">
        <w:rPr>
          <w:rFonts w:ascii="Book Antiqua" w:hAnsi="Book Antiqua"/>
          <w:color w:val="000000"/>
          <w:sz w:val="24"/>
          <w:szCs w:val="24"/>
          <w:lang w:val="en-US"/>
        </w:rPr>
        <w:t>, on 107 children with pulmonary aspiration, the most frequent causes of pulmonary aspiration were caused by milk (31.8%) and oral secretions (19.6%). Neurological disorders were present in 29% of children, 5.6% had asphyxiation at birth and 10% were premature.</w:t>
      </w:r>
    </w:p>
    <w:p w14:paraId="5FF035AC" w14:textId="61905DD1" w:rsidR="00190CA0" w:rsidRPr="00BF31ED" w:rsidRDefault="00190CA0" w:rsidP="00190CA0">
      <w:pPr>
        <w:spacing w:after="0" w:line="360" w:lineRule="auto"/>
        <w:ind w:firstLineChars="100" w:firstLine="240"/>
        <w:jc w:val="both"/>
        <w:rPr>
          <w:rFonts w:ascii="Book Antiqua" w:hAnsi="Book Antiqua"/>
          <w:color w:val="000000"/>
          <w:sz w:val="24"/>
          <w:szCs w:val="24"/>
          <w:lang w:val="en-US"/>
        </w:rPr>
      </w:pPr>
      <w:r w:rsidRPr="00BF31ED">
        <w:rPr>
          <w:rFonts w:ascii="Book Antiqua" w:hAnsi="Book Antiqua"/>
          <w:color w:val="000000"/>
          <w:sz w:val="24"/>
          <w:szCs w:val="24"/>
          <w:lang w:val="en-US"/>
        </w:rPr>
        <w:t>To establish the diagnosis, details of a patient’s clinical history (and risk factors) are essential</w:t>
      </w:r>
      <w:r>
        <w:rPr>
          <w:rFonts w:ascii="Book Antiqua" w:hAnsi="Book Antiqua"/>
          <w:color w:val="FF0000"/>
          <w:sz w:val="24"/>
          <w:szCs w:val="24"/>
          <w:lang w:val="en-US"/>
        </w:rPr>
        <w:t xml:space="preserve"> </w:t>
      </w:r>
      <w:r w:rsidRPr="00BF31ED">
        <w:rPr>
          <w:rFonts w:ascii="Book Antiqua" w:hAnsi="Book Antiqua"/>
          <w:color w:val="000000"/>
          <w:sz w:val="24"/>
          <w:szCs w:val="24"/>
          <w:lang w:val="en-US"/>
        </w:rPr>
        <w:t>and biomedical diagnostics are pivotal. Chest radiographs readily disclose parenchymal infiltrates, reflecting bodily positions at times of aspiration. In cases of suspected SUID, no distinctive histopathologic changes are encountered, only agonal phenomena, such as pulmonary edema. A comprehensive postmortem investigation is therefore mandatory, which in this instance called for assessing the death scene and its circumstances, tomographic imaging (PMCT)</w:t>
      </w:r>
      <w:r w:rsidRPr="00190CA0">
        <w:rPr>
          <w:rFonts w:ascii="Book Antiqua" w:hAnsi="Book Antiqua"/>
          <w:color w:val="000000"/>
          <w:sz w:val="24"/>
          <w:szCs w:val="24"/>
          <w:lang w:val="en-US"/>
        </w:rPr>
        <w:t xml:space="preserve"> </w:t>
      </w:r>
      <w:r w:rsidRPr="00BF31ED">
        <w:rPr>
          <w:rFonts w:ascii="Book Antiqua" w:hAnsi="Book Antiqua"/>
          <w:color w:val="000000"/>
          <w:sz w:val="24"/>
          <w:szCs w:val="24"/>
          <w:lang w:val="en-US"/>
        </w:rPr>
        <w:t xml:space="preserve">and IHC </w:t>
      </w:r>
      <w:proofErr w:type="gramStart"/>
      <w:r w:rsidRPr="00BF31ED">
        <w:rPr>
          <w:rFonts w:ascii="Book Antiqua" w:hAnsi="Book Antiqua"/>
          <w:color w:val="000000"/>
          <w:sz w:val="24"/>
          <w:szCs w:val="24"/>
          <w:lang w:val="en-US"/>
        </w:rPr>
        <w:t>techniques</w:t>
      </w:r>
      <w:r w:rsidRPr="00190CA0">
        <w:rPr>
          <w:rFonts w:ascii="Book Antiqua" w:hAnsi="Book Antiqua"/>
          <w:color w:val="000000"/>
          <w:sz w:val="24"/>
          <w:szCs w:val="24"/>
          <w:vertAlign w:val="superscript"/>
          <w:lang w:val="en-US"/>
        </w:rPr>
        <w:t>[</w:t>
      </w:r>
      <w:proofErr w:type="gramEnd"/>
      <w:r w:rsidRPr="00190CA0">
        <w:rPr>
          <w:rFonts w:ascii="Book Antiqua" w:hAnsi="Book Antiqua"/>
          <w:color w:val="000000"/>
          <w:sz w:val="24"/>
          <w:szCs w:val="24"/>
          <w:vertAlign w:val="superscript"/>
          <w:lang w:val="en-US"/>
        </w:rPr>
        <w:t>10,11]</w:t>
      </w:r>
      <w:r w:rsidRPr="00BF31ED">
        <w:rPr>
          <w:rFonts w:ascii="Book Antiqua" w:hAnsi="Book Antiqua"/>
          <w:color w:val="000000"/>
          <w:sz w:val="24"/>
          <w:szCs w:val="24"/>
          <w:lang w:val="en-US"/>
        </w:rPr>
        <w:t>.</w:t>
      </w:r>
    </w:p>
    <w:p w14:paraId="1D47E931" w14:textId="5C894B79" w:rsidR="00190CA0" w:rsidRPr="00BF31ED" w:rsidRDefault="00190CA0" w:rsidP="00190CA0">
      <w:pPr>
        <w:spacing w:after="0" w:line="360" w:lineRule="auto"/>
        <w:ind w:firstLineChars="100" w:firstLine="240"/>
        <w:jc w:val="both"/>
        <w:rPr>
          <w:rFonts w:ascii="Book Antiqua" w:hAnsi="Book Antiqua"/>
          <w:color w:val="000000"/>
          <w:sz w:val="24"/>
          <w:szCs w:val="24"/>
          <w:lang w:val="en-US"/>
        </w:rPr>
      </w:pPr>
      <w:r w:rsidRPr="00BF31ED">
        <w:rPr>
          <w:rFonts w:ascii="Book Antiqua" w:hAnsi="Book Antiqua"/>
          <w:color w:val="000000"/>
          <w:sz w:val="24"/>
          <w:szCs w:val="24"/>
          <w:lang w:val="en-US"/>
        </w:rPr>
        <w:t xml:space="preserve">Because SUID events are often unwitnessed and lack autopsy evidence to explain cause of death, PMCT studies may be immensely productive. </w:t>
      </w:r>
      <w:r w:rsidR="009B1D35" w:rsidRPr="009B1D35">
        <w:rPr>
          <w:rFonts w:ascii="Book Antiqua" w:hAnsi="Book Antiqua"/>
          <w:color w:val="000000"/>
          <w:sz w:val="24"/>
          <w:szCs w:val="24"/>
          <w:lang w:val="en-US"/>
        </w:rPr>
        <w:t xml:space="preserve">Computed </w:t>
      </w:r>
      <w:r w:rsidR="009B1D35">
        <w:rPr>
          <w:rFonts w:ascii="Book Antiqua" w:hAnsi="Book Antiqua"/>
          <w:color w:val="000000"/>
          <w:sz w:val="24"/>
          <w:szCs w:val="24"/>
          <w:lang w:val="en-US"/>
        </w:rPr>
        <w:t>t</w:t>
      </w:r>
      <w:r w:rsidR="009B1D35" w:rsidRPr="009B1D35">
        <w:rPr>
          <w:rFonts w:ascii="Book Antiqua" w:hAnsi="Book Antiqua"/>
          <w:color w:val="000000"/>
          <w:sz w:val="24"/>
          <w:szCs w:val="24"/>
          <w:lang w:val="en-US"/>
        </w:rPr>
        <w:t>omography</w:t>
      </w:r>
      <w:r w:rsidRPr="00BF31ED">
        <w:rPr>
          <w:rFonts w:ascii="Book Antiqua" w:hAnsi="Book Antiqua"/>
          <w:color w:val="000000"/>
          <w:sz w:val="24"/>
          <w:szCs w:val="24"/>
          <w:lang w:val="en-US"/>
        </w:rPr>
        <w:t xml:space="preserve"> is likewise considered useful in the screening of unnatural </w:t>
      </w:r>
      <w:proofErr w:type="gramStart"/>
      <w:r w:rsidRPr="00BF31ED">
        <w:rPr>
          <w:rFonts w:ascii="Book Antiqua" w:hAnsi="Book Antiqua"/>
          <w:color w:val="000000"/>
          <w:sz w:val="24"/>
          <w:szCs w:val="24"/>
          <w:lang w:val="en-US"/>
        </w:rPr>
        <w:t>death</w:t>
      </w:r>
      <w:r w:rsidRPr="009B1D35">
        <w:rPr>
          <w:rFonts w:ascii="Book Antiqua" w:hAnsi="Book Antiqua"/>
          <w:color w:val="000000"/>
          <w:sz w:val="24"/>
          <w:szCs w:val="24"/>
          <w:vertAlign w:val="superscript"/>
          <w:lang w:val="en-US"/>
        </w:rPr>
        <w:t>[</w:t>
      </w:r>
      <w:proofErr w:type="gramEnd"/>
      <w:r w:rsidRPr="009B1D35">
        <w:rPr>
          <w:rFonts w:ascii="Book Antiqua" w:hAnsi="Book Antiqua"/>
          <w:color w:val="000000"/>
          <w:sz w:val="24"/>
          <w:szCs w:val="24"/>
          <w:vertAlign w:val="superscript"/>
          <w:lang w:val="en-US"/>
        </w:rPr>
        <w:t>12</w:t>
      </w:r>
      <w:r w:rsidR="009B1D35" w:rsidRPr="009B1D35">
        <w:rPr>
          <w:rFonts w:ascii="Book Antiqua" w:hAnsi="Book Antiqua"/>
          <w:color w:val="000000"/>
          <w:sz w:val="24"/>
          <w:szCs w:val="24"/>
          <w:vertAlign w:val="superscript"/>
          <w:lang w:val="en-US"/>
        </w:rPr>
        <w:t>,</w:t>
      </w:r>
      <w:r w:rsidRPr="009B1D35">
        <w:rPr>
          <w:rFonts w:ascii="Book Antiqua" w:hAnsi="Book Antiqua"/>
          <w:color w:val="000000"/>
          <w:sz w:val="24"/>
          <w:szCs w:val="24"/>
          <w:vertAlign w:val="superscript"/>
          <w:lang w:val="en-US"/>
        </w:rPr>
        <w:t>13]</w:t>
      </w:r>
      <w:r w:rsidRPr="00BF31ED">
        <w:rPr>
          <w:rFonts w:ascii="Book Antiqua" w:hAnsi="Book Antiqua"/>
          <w:color w:val="000000"/>
          <w:sz w:val="24"/>
          <w:szCs w:val="24"/>
          <w:lang w:val="en-US"/>
        </w:rPr>
        <w:t>. Recently, the association between</w:t>
      </w:r>
      <w:r w:rsidRPr="00BF31ED">
        <w:rPr>
          <w:rFonts w:ascii="Book Antiqua" w:hAnsi="Book Antiqua"/>
          <w:sz w:val="24"/>
          <w:szCs w:val="24"/>
          <w:lang w:val="en-US"/>
        </w:rPr>
        <w:t xml:space="preserve"> </w:t>
      </w:r>
      <w:r w:rsidRPr="00BF31ED">
        <w:rPr>
          <w:rFonts w:ascii="Book Antiqua" w:hAnsi="Book Antiqua"/>
          <w:color w:val="000000"/>
          <w:sz w:val="24"/>
          <w:szCs w:val="24"/>
          <w:lang w:val="en-US"/>
        </w:rPr>
        <w:t xml:space="preserve">post-mortem magnetic resonance, post-mortem examination and related histological study of the </w:t>
      </w:r>
      <w:proofErr w:type="spellStart"/>
      <w:r w:rsidRPr="00BF31ED">
        <w:rPr>
          <w:rFonts w:ascii="Book Antiqua" w:hAnsi="Book Antiqua"/>
          <w:color w:val="000000"/>
          <w:sz w:val="24"/>
          <w:szCs w:val="24"/>
          <w:lang w:val="en-US"/>
        </w:rPr>
        <w:t>foetus</w:t>
      </w:r>
      <w:proofErr w:type="spellEnd"/>
      <w:r w:rsidRPr="00BF31ED">
        <w:rPr>
          <w:rFonts w:ascii="Book Antiqua" w:hAnsi="Book Antiqua"/>
          <w:color w:val="000000"/>
          <w:sz w:val="24"/>
          <w:szCs w:val="24"/>
          <w:lang w:val="en-US"/>
        </w:rPr>
        <w:t xml:space="preserve"> or newborn could help reduce the percentage of cases in which the cause of death remains unexplained. Lastly, it may allow a selective sampling of the organ in order to target histological </w:t>
      </w:r>
      <w:proofErr w:type="gramStart"/>
      <w:r w:rsidRPr="00BF31ED">
        <w:rPr>
          <w:rFonts w:ascii="Book Antiqua" w:hAnsi="Book Antiqua"/>
          <w:color w:val="000000"/>
          <w:sz w:val="24"/>
          <w:szCs w:val="24"/>
          <w:lang w:val="en-US"/>
        </w:rPr>
        <w:t>investigations</w:t>
      </w:r>
      <w:r w:rsidRPr="009B1D35">
        <w:rPr>
          <w:rFonts w:ascii="Book Antiqua" w:hAnsi="Book Antiqua"/>
          <w:color w:val="000000"/>
          <w:sz w:val="24"/>
          <w:szCs w:val="24"/>
          <w:vertAlign w:val="superscript"/>
          <w:lang w:val="en-US"/>
        </w:rPr>
        <w:t>[</w:t>
      </w:r>
      <w:proofErr w:type="gramEnd"/>
      <w:r w:rsidRPr="009B1D35">
        <w:rPr>
          <w:rFonts w:ascii="Book Antiqua" w:hAnsi="Book Antiqua"/>
          <w:color w:val="000000"/>
          <w:sz w:val="24"/>
          <w:szCs w:val="24"/>
          <w:vertAlign w:val="superscript"/>
          <w:lang w:val="en-US"/>
        </w:rPr>
        <w:t>14]</w:t>
      </w:r>
      <w:r w:rsidRPr="00BF31ED">
        <w:rPr>
          <w:rFonts w:ascii="Book Antiqua" w:hAnsi="Book Antiqua"/>
          <w:color w:val="000000"/>
          <w:sz w:val="24"/>
          <w:szCs w:val="24"/>
          <w:lang w:val="en-US"/>
        </w:rPr>
        <w:t>.</w:t>
      </w:r>
    </w:p>
    <w:p w14:paraId="6AC9D13E" w14:textId="0BEA06F8" w:rsidR="00190CA0" w:rsidRPr="00BF31ED" w:rsidRDefault="00190CA0" w:rsidP="009B1D35">
      <w:pPr>
        <w:spacing w:after="0" w:line="360" w:lineRule="auto"/>
        <w:ind w:firstLineChars="100" w:firstLine="240"/>
        <w:jc w:val="both"/>
        <w:rPr>
          <w:rFonts w:ascii="Book Antiqua" w:hAnsi="Book Antiqua"/>
          <w:color w:val="000000"/>
          <w:sz w:val="24"/>
          <w:szCs w:val="24"/>
          <w:lang w:val="en"/>
        </w:rPr>
      </w:pPr>
      <w:r w:rsidRPr="00BF31ED">
        <w:rPr>
          <w:rFonts w:ascii="Book Antiqua" w:hAnsi="Book Antiqua"/>
          <w:color w:val="000000"/>
          <w:sz w:val="24"/>
          <w:szCs w:val="24"/>
          <w:lang w:val="en"/>
        </w:rPr>
        <w:t xml:space="preserve">Milk is a common gastric component of newborns, but its triggering of aspiration pneumonia is much debated. Many authors view the presence of milk in the lungs as a postmortem artifact, secondary to cardiopulmonary </w:t>
      </w:r>
      <w:proofErr w:type="gramStart"/>
      <w:r w:rsidRPr="00BF31ED">
        <w:rPr>
          <w:rFonts w:ascii="Book Antiqua" w:hAnsi="Book Antiqua"/>
          <w:color w:val="000000"/>
          <w:sz w:val="24"/>
          <w:szCs w:val="24"/>
          <w:lang w:val="en"/>
        </w:rPr>
        <w:t>resuscitation</w:t>
      </w:r>
      <w:r w:rsidRPr="009B1D35">
        <w:rPr>
          <w:rFonts w:ascii="Book Antiqua" w:hAnsi="Book Antiqua"/>
          <w:color w:val="000000"/>
          <w:sz w:val="24"/>
          <w:szCs w:val="24"/>
          <w:vertAlign w:val="superscript"/>
          <w:lang w:val="en-US"/>
        </w:rPr>
        <w:t>[</w:t>
      </w:r>
      <w:proofErr w:type="gramEnd"/>
      <w:r w:rsidRPr="009B1D35">
        <w:rPr>
          <w:rFonts w:ascii="Book Antiqua" w:hAnsi="Book Antiqua"/>
          <w:color w:val="000000"/>
          <w:sz w:val="24"/>
          <w:szCs w:val="24"/>
          <w:vertAlign w:val="superscript"/>
          <w:lang w:val="en-US"/>
        </w:rPr>
        <w:t>15]</w:t>
      </w:r>
      <w:r w:rsidRPr="00BF31ED">
        <w:rPr>
          <w:rFonts w:ascii="Book Antiqua" w:hAnsi="Book Antiqua"/>
          <w:color w:val="000000"/>
          <w:sz w:val="24"/>
          <w:szCs w:val="24"/>
          <w:lang w:val="en"/>
        </w:rPr>
        <w:t xml:space="preserve">. At autopsy, gastric content limited to distal lung segments (upper airways still clear) would indeed support </w:t>
      </w:r>
      <w:r w:rsidRPr="00BF31ED">
        <w:rPr>
          <w:rFonts w:ascii="Book Antiqua" w:hAnsi="Book Antiqua"/>
          <w:color w:val="000000"/>
          <w:sz w:val="24"/>
          <w:szCs w:val="24"/>
          <w:lang w:val="en"/>
        </w:rPr>
        <w:lastRenderedPageBreak/>
        <w:t xml:space="preserve">their </w:t>
      </w:r>
      <w:proofErr w:type="gramStart"/>
      <w:r w:rsidRPr="00BF31ED">
        <w:rPr>
          <w:rFonts w:ascii="Book Antiqua" w:hAnsi="Book Antiqua"/>
          <w:color w:val="000000"/>
          <w:sz w:val="24"/>
          <w:szCs w:val="24"/>
          <w:lang w:val="en"/>
        </w:rPr>
        <w:t>contention</w:t>
      </w:r>
      <w:r w:rsidRPr="009B1D35">
        <w:rPr>
          <w:rFonts w:ascii="Book Antiqua" w:hAnsi="Book Antiqua"/>
          <w:color w:val="000000"/>
          <w:sz w:val="24"/>
          <w:szCs w:val="24"/>
          <w:vertAlign w:val="superscript"/>
          <w:lang w:val="en-US"/>
        </w:rPr>
        <w:t>[</w:t>
      </w:r>
      <w:proofErr w:type="gramEnd"/>
      <w:r w:rsidRPr="009B1D35">
        <w:rPr>
          <w:rFonts w:ascii="Book Antiqua" w:hAnsi="Book Antiqua"/>
          <w:color w:val="000000"/>
          <w:sz w:val="24"/>
          <w:szCs w:val="24"/>
          <w:vertAlign w:val="superscript"/>
          <w:lang w:val="en-US"/>
        </w:rPr>
        <w:t>16]</w:t>
      </w:r>
      <w:r w:rsidRPr="00BF31ED">
        <w:rPr>
          <w:rFonts w:ascii="Book Antiqua" w:hAnsi="Book Antiqua"/>
          <w:color w:val="000000"/>
          <w:sz w:val="24"/>
          <w:szCs w:val="24"/>
          <w:lang w:val="en"/>
        </w:rPr>
        <w:t>. Immunohistochemistry for milk components helps to demonstrate aspirated milk in lung sections.</w:t>
      </w:r>
    </w:p>
    <w:p w14:paraId="5B6D2C8F" w14:textId="20350AEC" w:rsidR="00190CA0" w:rsidRPr="00BF31ED" w:rsidRDefault="00190CA0" w:rsidP="009B1D35">
      <w:pPr>
        <w:spacing w:after="0" w:line="360" w:lineRule="auto"/>
        <w:ind w:firstLineChars="100" w:firstLine="240"/>
        <w:jc w:val="both"/>
        <w:rPr>
          <w:rFonts w:ascii="Book Antiqua" w:hAnsi="Book Antiqua"/>
          <w:color w:val="000000"/>
          <w:sz w:val="24"/>
          <w:szCs w:val="24"/>
          <w:lang w:val="en"/>
        </w:rPr>
      </w:pPr>
      <w:r w:rsidRPr="00BF31ED">
        <w:rPr>
          <w:rFonts w:ascii="Book Antiqua" w:hAnsi="Book Antiqua"/>
          <w:color w:val="000000"/>
          <w:sz w:val="24"/>
          <w:szCs w:val="24"/>
          <w:lang w:val="en"/>
        </w:rPr>
        <w:t>The postmortem diagnosis of milk aspiration is a challenge for the forensic pathologist, as Moran</w:t>
      </w:r>
      <w:r w:rsidR="009B1D35">
        <w:rPr>
          <w:rFonts w:ascii="Book Antiqua" w:hAnsi="Book Antiqua"/>
          <w:color w:val="000000"/>
          <w:sz w:val="24"/>
          <w:szCs w:val="24"/>
          <w:lang w:val="en"/>
        </w:rPr>
        <w:t xml:space="preserve"> </w:t>
      </w:r>
      <w:r w:rsidR="009B1D35" w:rsidRPr="009B1D35">
        <w:rPr>
          <w:rFonts w:ascii="Book Antiqua" w:hAnsi="Book Antiqua"/>
          <w:i/>
          <w:iCs/>
          <w:color w:val="000000"/>
          <w:sz w:val="24"/>
          <w:szCs w:val="24"/>
          <w:lang w:val="en"/>
        </w:rPr>
        <w:t xml:space="preserve">et </w:t>
      </w:r>
      <w:proofErr w:type="gramStart"/>
      <w:r w:rsidR="009B1D35" w:rsidRPr="009B1D35">
        <w:rPr>
          <w:rFonts w:ascii="Book Antiqua" w:hAnsi="Book Antiqua"/>
          <w:i/>
          <w:iCs/>
          <w:color w:val="000000"/>
          <w:sz w:val="24"/>
          <w:szCs w:val="24"/>
          <w:lang w:val="en"/>
        </w:rPr>
        <w:t>al</w:t>
      </w:r>
      <w:r w:rsidRPr="009B1D35">
        <w:rPr>
          <w:rFonts w:ascii="Book Antiqua" w:hAnsi="Book Antiqua"/>
          <w:color w:val="000000"/>
          <w:sz w:val="24"/>
          <w:szCs w:val="24"/>
          <w:vertAlign w:val="superscript"/>
          <w:lang w:val="en"/>
        </w:rPr>
        <w:t>[</w:t>
      </w:r>
      <w:proofErr w:type="gramEnd"/>
      <w:r w:rsidRPr="009B1D35">
        <w:rPr>
          <w:rFonts w:ascii="Book Antiqua" w:hAnsi="Book Antiqua"/>
          <w:color w:val="000000"/>
          <w:sz w:val="24"/>
          <w:szCs w:val="24"/>
          <w:vertAlign w:val="superscript"/>
          <w:lang w:val="en"/>
        </w:rPr>
        <w:t>17]</w:t>
      </w:r>
      <w:r w:rsidRPr="00BF31ED">
        <w:rPr>
          <w:rFonts w:ascii="Book Antiqua" w:hAnsi="Book Antiqua"/>
          <w:color w:val="000000"/>
          <w:sz w:val="24"/>
          <w:szCs w:val="24"/>
          <w:lang w:val="en"/>
        </w:rPr>
        <w:t xml:space="preserve"> outlined in 1953. To date, few post-mortem studies that evaluate the diagnostic usefulness of specific immunohistochemical assays in the diagnosis of milk aspiration as a cause of death have been published.</w:t>
      </w:r>
    </w:p>
    <w:p w14:paraId="06535FAA" w14:textId="7E6D4351" w:rsidR="00190CA0" w:rsidRPr="00BF31ED" w:rsidRDefault="00190CA0" w:rsidP="009B1D35">
      <w:pPr>
        <w:spacing w:after="0" w:line="360" w:lineRule="auto"/>
        <w:ind w:firstLineChars="100" w:firstLine="240"/>
        <w:jc w:val="both"/>
        <w:rPr>
          <w:rFonts w:ascii="Book Antiqua" w:hAnsi="Book Antiqua"/>
          <w:color w:val="000000"/>
          <w:sz w:val="24"/>
          <w:szCs w:val="24"/>
          <w:lang w:val="en-US"/>
        </w:rPr>
      </w:pPr>
      <w:r w:rsidRPr="00BF31ED">
        <w:rPr>
          <w:rFonts w:ascii="Book Antiqua" w:hAnsi="Book Antiqua"/>
          <w:color w:val="000000"/>
          <w:sz w:val="24"/>
          <w:szCs w:val="24"/>
          <w:lang w:val="en-US"/>
        </w:rPr>
        <w:t xml:space="preserve">In 1986 </w:t>
      </w:r>
      <w:proofErr w:type="spellStart"/>
      <w:r w:rsidRPr="00BF31ED">
        <w:rPr>
          <w:rFonts w:ascii="Book Antiqua" w:hAnsi="Book Antiqua"/>
          <w:color w:val="000000"/>
          <w:sz w:val="24"/>
          <w:szCs w:val="24"/>
          <w:lang w:val="en-US"/>
        </w:rPr>
        <w:t>Boulloche</w:t>
      </w:r>
      <w:proofErr w:type="spellEnd"/>
      <w:r w:rsidRPr="00BF31ED">
        <w:rPr>
          <w:rFonts w:ascii="Book Antiqua" w:hAnsi="Book Antiqua"/>
          <w:color w:val="000000"/>
          <w:sz w:val="24"/>
          <w:szCs w:val="24"/>
          <w:lang w:val="en-US"/>
        </w:rPr>
        <w:t xml:space="preserve"> </w:t>
      </w:r>
      <w:r w:rsidRPr="009B1D35">
        <w:rPr>
          <w:rFonts w:ascii="Book Antiqua" w:hAnsi="Book Antiqua"/>
          <w:i/>
          <w:iCs/>
          <w:color w:val="000000"/>
          <w:sz w:val="24"/>
          <w:szCs w:val="24"/>
          <w:lang w:val="en-US"/>
        </w:rPr>
        <w:t xml:space="preserve">et </w:t>
      </w:r>
      <w:proofErr w:type="gramStart"/>
      <w:r w:rsidRPr="009B1D35">
        <w:rPr>
          <w:rFonts w:ascii="Book Antiqua" w:hAnsi="Book Antiqua"/>
          <w:i/>
          <w:iCs/>
          <w:color w:val="000000"/>
          <w:sz w:val="24"/>
          <w:szCs w:val="24"/>
          <w:lang w:val="en-US"/>
        </w:rPr>
        <w:t>al</w:t>
      </w:r>
      <w:r w:rsidR="009B1D35" w:rsidRPr="009B1D35">
        <w:rPr>
          <w:rFonts w:ascii="Book Antiqua" w:hAnsi="Book Antiqua"/>
          <w:color w:val="000000"/>
          <w:sz w:val="24"/>
          <w:szCs w:val="24"/>
          <w:vertAlign w:val="superscript"/>
          <w:lang w:val="en"/>
        </w:rPr>
        <w:t>[</w:t>
      </w:r>
      <w:proofErr w:type="gramEnd"/>
      <w:r w:rsidR="009B1D35" w:rsidRPr="009B1D35">
        <w:rPr>
          <w:rFonts w:ascii="Book Antiqua" w:hAnsi="Book Antiqua"/>
          <w:color w:val="000000"/>
          <w:sz w:val="24"/>
          <w:szCs w:val="24"/>
          <w:vertAlign w:val="superscript"/>
          <w:lang w:val="en"/>
        </w:rPr>
        <w:t>18]</w:t>
      </w:r>
      <w:r w:rsidRPr="00BF31ED">
        <w:rPr>
          <w:rFonts w:ascii="Book Antiqua" w:hAnsi="Book Antiqua"/>
          <w:color w:val="000000"/>
          <w:sz w:val="24"/>
          <w:szCs w:val="24"/>
          <w:lang w:val="en-US"/>
        </w:rPr>
        <w:t xml:space="preserve">, have studied of serum </w:t>
      </w:r>
      <w:proofErr w:type="spellStart"/>
      <w:r w:rsidRPr="00BF31ED">
        <w:rPr>
          <w:rFonts w:ascii="Book Antiqua" w:hAnsi="Book Antiqua"/>
          <w:color w:val="000000"/>
          <w:sz w:val="24"/>
          <w:szCs w:val="24"/>
          <w:lang w:val="en-US"/>
        </w:rPr>
        <w:t>IgE</w:t>
      </w:r>
      <w:proofErr w:type="spellEnd"/>
      <w:r w:rsidRPr="00BF31ED">
        <w:rPr>
          <w:rFonts w:ascii="Book Antiqua" w:hAnsi="Book Antiqua"/>
          <w:color w:val="000000"/>
          <w:sz w:val="24"/>
          <w:szCs w:val="24"/>
          <w:lang w:val="en-US"/>
        </w:rPr>
        <w:t xml:space="preserve"> assay in milk aspiration and the sudden infant death syndrome. In this study only the infants </w:t>
      </w:r>
      <w:r w:rsidRPr="009B1D35">
        <w:rPr>
          <w:rFonts w:ascii="Book Antiqua" w:hAnsi="Book Antiqua"/>
          <w:sz w:val="24"/>
          <w:szCs w:val="24"/>
          <w:lang w:val="en-US"/>
        </w:rPr>
        <w:t>with a</w:t>
      </w:r>
      <w:r w:rsidRPr="009B1D35">
        <w:rPr>
          <w:rFonts w:ascii="Book Antiqua" w:hAnsi="Book Antiqua"/>
          <w:strike/>
          <w:sz w:val="24"/>
          <w:szCs w:val="24"/>
          <w:lang w:val="en-US"/>
        </w:rPr>
        <w:t xml:space="preserve"> </w:t>
      </w:r>
      <w:r w:rsidRPr="009B1D35">
        <w:rPr>
          <w:rFonts w:ascii="Book Antiqua" w:hAnsi="Book Antiqua"/>
          <w:sz w:val="24"/>
          <w:szCs w:val="24"/>
          <w:lang w:val="en-US"/>
        </w:rPr>
        <w:t xml:space="preserve">history of milk aspiration </w:t>
      </w:r>
      <w:r w:rsidRPr="00BF31ED">
        <w:rPr>
          <w:rFonts w:ascii="Book Antiqua" w:hAnsi="Book Antiqua"/>
          <w:color w:val="000000"/>
          <w:sz w:val="24"/>
          <w:szCs w:val="24"/>
          <w:lang w:val="en-US"/>
        </w:rPr>
        <w:t xml:space="preserve">had significantly raised global and specific </w:t>
      </w:r>
      <w:proofErr w:type="spellStart"/>
      <w:r w:rsidRPr="00BF31ED">
        <w:rPr>
          <w:rFonts w:ascii="Book Antiqua" w:hAnsi="Book Antiqua"/>
          <w:color w:val="000000"/>
          <w:sz w:val="24"/>
          <w:szCs w:val="24"/>
          <w:lang w:val="en-US"/>
        </w:rPr>
        <w:t>IgE</w:t>
      </w:r>
      <w:proofErr w:type="spellEnd"/>
      <w:r w:rsidRPr="00BF31ED">
        <w:rPr>
          <w:rFonts w:ascii="Book Antiqua" w:hAnsi="Book Antiqua"/>
          <w:color w:val="000000"/>
          <w:sz w:val="24"/>
          <w:szCs w:val="24"/>
          <w:lang w:val="en-US"/>
        </w:rPr>
        <w:t xml:space="preserve">. </w:t>
      </w:r>
      <w:proofErr w:type="spellStart"/>
      <w:r w:rsidRPr="00BF31ED">
        <w:rPr>
          <w:rFonts w:ascii="Book Antiqua" w:hAnsi="Book Antiqua"/>
          <w:color w:val="000000"/>
          <w:sz w:val="24"/>
          <w:szCs w:val="24"/>
          <w:lang w:val="en"/>
        </w:rPr>
        <w:t>Iwadate</w:t>
      </w:r>
      <w:proofErr w:type="spellEnd"/>
      <w:r w:rsidRPr="00BF31ED">
        <w:rPr>
          <w:rFonts w:ascii="Book Antiqua" w:hAnsi="Book Antiqua"/>
          <w:color w:val="000000"/>
          <w:sz w:val="24"/>
          <w:szCs w:val="24"/>
          <w:lang w:val="en"/>
        </w:rPr>
        <w:t xml:space="preserve"> </w:t>
      </w:r>
      <w:r w:rsidRPr="009B1D35">
        <w:rPr>
          <w:rFonts w:ascii="Book Antiqua" w:hAnsi="Book Antiqua"/>
          <w:i/>
          <w:iCs/>
          <w:color w:val="000000"/>
          <w:sz w:val="24"/>
          <w:szCs w:val="24"/>
          <w:lang w:val="en"/>
        </w:rPr>
        <w:t xml:space="preserve">et </w:t>
      </w:r>
      <w:proofErr w:type="gramStart"/>
      <w:r w:rsidRPr="009B1D35">
        <w:rPr>
          <w:rFonts w:ascii="Book Antiqua" w:hAnsi="Book Antiqua"/>
          <w:i/>
          <w:iCs/>
          <w:color w:val="000000"/>
          <w:sz w:val="24"/>
          <w:szCs w:val="24"/>
          <w:lang w:val="en"/>
        </w:rPr>
        <w:t>al</w:t>
      </w:r>
      <w:r w:rsidR="009B1D35" w:rsidRPr="009B1D35">
        <w:rPr>
          <w:rFonts w:ascii="Book Antiqua" w:hAnsi="Book Antiqua"/>
          <w:color w:val="000000"/>
          <w:sz w:val="24"/>
          <w:szCs w:val="24"/>
          <w:vertAlign w:val="superscript"/>
          <w:lang w:val="en"/>
        </w:rPr>
        <w:t>[</w:t>
      </w:r>
      <w:proofErr w:type="gramEnd"/>
      <w:r w:rsidR="009B1D35" w:rsidRPr="009B1D35">
        <w:rPr>
          <w:rFonts w:ascii="Book Antiqua" w:hAnsi="Book Antiqua"/>
          <w:color w:val="000000"/>
          <w:sz w:val="24"/>
          <w:szCs w:val="24"/>
          <w:vertAlign w:val="superscript"/>
          <w:lang w:val="en"/>
        </w:rPr>
        <w:t>19-21]</w:t>
      </w:r>
      <w:r w:rsidRPr="00BF31ED">
        <w:rPr>
          <w:rFonts w:ascii="Book Antiqua" w:hAnsi="Book Antiqua"/>
          <w:color w:val="000000"/>
          <w:sz w:val="24"/>
          <w:szCs w:val="24"/>
          <w:lang w:val="en"/>
        </w:rPr>
        <w:t xml:space="preserve">, in three studies they examined 105 cases of aspiration pneumonia </w:t>
      </w:r>
      <w:r w:rsidRPr="00BF31ED">
        <w:rPr>
          <w:rFonts w:ascii="Book Antiqua" w:hAnsi="Book Antiqua"/>
          <w:color w:val="000000"/>
          <w:sz w:val="24"/>
          <w:szCs w:val="24"/>
          <w:lang w:val="en-US"/>
        </w:rPr>
        <w:t>by immunostaining with anti-human α-lactalbumin antibody</w:t>
      </w:r>
      <w:r w:rsidRPr="00BF31ED">
        <w:rPr>
          <w:rFonts w:ascii="Book Antiqua" w:hAnsi="Book Antiqua"/>
          <w:color w:val="000000"/>
          <w:sz w:val="24"/>
          <w:szCs w:val="24"/>
          <w:lang w:val="en"/>
        </w:rPr>
        <w:t>; milk aspiration was detected with immunohistochemical study in 40 cases. In other case reports, the need to carry out immunohistochemical assessments in case of histological examinations show a lot of amorphous material, suspect</w:t>
      </w:r>
      <w:r w:rsidRPr="009B1D35">
        <w:rPr>
          <w:rFonts w:ascii="Book Antiqua" w:hAnsi="Book Antiqua"/>
          <w:sz w:val="24"/>
          <w:szCs w:val="24"/>
          <w:lang w:val="en"/>
        </w:rPr>
        <w:t xml:space="preserve"> of</w:t>
      </w:r>
      <w:r w:rsidRPr="00BF31ED">
        <w:rPr>
          <w:rFonts w:ascii="Book Antiqua" w:hAnsi="Book Antiqua"/>
          <w:color w:val="000000"/>
          <w:sz w:val="24"/>
          <w:szCs w:val="24"/>
          <w:lang w:val="en"/>
        </w:rPr>
        <w:t xml:space="preserve"> aspirated </w:t>
      </w:r>
      <w:proofErr w:type="gramStart"/>
      <w:r w:rsidRPr="00BF31ED">
        <w:rPr>
          <w:rFonts w:ascii="Book Antiqua" w:hAnsi="Book Antiqua"/>
          <w:color w:val="000000"/>
          <w:sz w:val="24"/>
          <w:szCs w:val="24"/>
          <w:lang w:val="en"/>
        </w:rPr>
        <w:t>milk</w:t>
      </w:r>
      <w:r w:rsidRPr="009B1D35">
        <w:rPr>
          <w:rFonts w:ascii="Book Antiqua" w:hAnsi="Book Antiqua"/>
          <w:color w:val="000000"/>
          <w:sz w:val="24"/>
          <w:szCs w:val="24"/>
          <w:vertAlign w:val="superscript"/>
          <w:lang w:val="en"/>
        </w:rPr>
        <w:t>[</w:t>
      </w:r>
      <w:proofErr w:type="gramEnd"/>
      <w:r w:rsidRPr="009B1D35">
        <w:rPr>
          <w:rFonts w:ascii="Book Antiqua" w:hAnsi="Book Antiqua"/>
          <w:color w:val="000000"/>
          <w:sz w:val="24"/>
          <w:szCs w:val="24"/>
          <w:vertAlign w:val="superscript"/>
          <w:lang w:val="en"/>
        </w:rPr>
        <w:t>22]</w:t>
      </w:r>
      <w:r w:rsidRPr="00BF31ED">
        <w:rPr>
          <w:rFonts w:ascii="Book Antiqua" w:hAnsi="Book Antiqua"/>
          <w:color w:val="000000"/>
          <w:sz w:val="24"/>
          <w:szCs w:val="24"/>
          <w:lang w:val="en"/>
        </w:rPr>
        <w:t>.</w:t>
      </w:r>
      <w:r w:rsidRPr="00BF31ED">
        <w:rPr>
          <w:rFonts w:ascii="Book Antiqua" w:hAnsi="Book Antiqua"/>
          <w:color w:val="000000"/>
          <w:sz w:val="24"/>
          <w:szCs w:val="24"/>
          <w:lang w:val="en-US"/>
        </w:rPr>
        <w:t xml:space="preserve"> </w:t>
      </w:r>
      <w:r w:rsidRPr="00BF31ED">
        <w:rPr>
          <w:rFonts w:ascii="Book Antiqua" w:hAnsi="Book Antiqua"/>
          <w:color w:val="000000"/>
          <w:sz w:val="24"/>
          <w:szCs w:val="24"/>
          <w:lang w:val="en"/>
        </w:rPr>
        <w:t xml:space="preserve">Experimental studies using a murine model have shown that the detection of aspirated milk in other organs except the lung would be clear evidence of intravital milk </w:t>
      </w:r>
      <w:proofErr w:type="gramStart"/>
      <w:r w:rsidRPr="00BF31ED">
        <w:rPr>
          <w:rFonts w:ascii="Book Antiqua" w:hAnsi="Book Antiqua"/>
          <w:color w:val="000000"/>
          <w:sz w:val="24"/>
          <w:szCs w:val="24"/>
          <w:lang w:val="en"/>
        </w:rPr>
        <w:t>aspiration</w:t>
      </w:r>
      <w:r w:rsidRPr="009B1D35">
        <w:rPr>
          <w:rFonts w:ascii="Book Antiqua" w:hAnsi="Book Antiqua"/>
          <w:color w:val="000000"/>
          <w:sz w:val="24"/>
          <w:szCs w:val="24"/>
          <w:vertAlign w:val="superscript"/>
          <w:lang w:val="en"/>
        </w:rPr>
        <w:t>[</w:t>
      </w:r>
      <w:proofErr w:type="gramEnd"/>
      <w:r w:rsidRPr="009B1D35">
        <w:rPr>
          <w:rFonts w:ascii="Book Antiqua" w:hAnsi="Book Antiqua"/>
          <w:color w:val="000000"/>
          <w:sz w:val="24"/>
          <w:szCs w:val="24"/>
          <w:vertAlign w:val="superscript"/>
          <w:lang w:val="en"/>
        </w:rPr>
        <w:t>23</w:t>
      </w:r>
      <w:r w:rsidR="009B1D35" w:rsidRPr="009B1D35">
        <w:rPr>
          <w:rFonts w:ascii="Book Antiqua" w:hAnsi="Book Antiqua"/>
          <w:color w:val="000000"/>
          <w:sz w:val="24"/>
          <w:szCs w:val="24"/>
          <w:vertAlign w:val="superscript"/>
          <w:lang w:val="en"/>
        </w:rPr>
        <w:t>,</w:t>
      </w:r>
      <w:r w:rsidRPr="009B1D35">
        <w:rPr>
          <w:rFonts w:ascii="Book Antiqua" w:hAnsi="Book Antiqua"/>
          <w:color w:val="000000"/>
          <w:sz w:val="24"/>
          <w:szCs w:val="24"/>
          <w:vertAlign w:val="superscript"/>
          <w:lang w:val="en"/>
        </w:rPr>
        <w:t>24]</w:t>
      </w:r>
      <w:r w:rsidRPr="00BF31ED">
        <w:rPr>
          <w:rFonts w:ascii="Book Antiqua" w:hAnsi="Book Antiqua"/>
          <w:color w:val="000000"/>
          <w:sz w:val="24"/>
          <w:szCs w:val="24"/>
          <w:lang w:val="en"/>
        </w:rPr>
        <w:t>.</w:t>
      </w:r>
    </w:p>
    <w:p w14:paraId="4789BDF2" w14:textId="77777777" w:rsidR="00190CA0" w:rsidRPr="00BF31ED" w:rsidRDefault="00190CA0" w:rsidP="00523DB4">
      <w:pPr>
        <w:spacing w:after="0" w:line="360" w:lineRule="auto"/>
        <w:ind w:firstLineChars="100" w:firstLine="240"/>
        <w:jc w:val="both"/>
        <w:rPr>
          <w:rFonts w:ascii="Book Antiqua" w:hAnsi="Book Antiqua"/>
          <w:color w:val="000000"/>
          <w:sz w:val="24"/>
          <w:szCs w:val="24"/>
          <w:lang w:val="en"/>
        </w:rPr>
      </w:pPr>
      <w:r w:rsidRPr="00BF31ED">
        <w:rPr>
          <w:rFonts w:ascii="Book Antiqua" w:hAnsi="Book Antiqua"/>
          <w:color w:val="000000"/>
          <w:sz w:val="24"/>
          <w:szCs w:val="24"/>
          <w:lang w:val="en"/>
        </w:rPr>
        <w:t xml:space="preserve">This result indicates that some degree of milk aspiration is not rare in infant death cases and the need </w:t>
      </w:r>
      <w:r w:rsidRPr="00523DB4">
        <w:rPr>
          <w:rFonts w:ascii="Book Antiqua" w:hAnsi="Book Antiqua"/>
          <w:sz w:val="24"/>
          <w:szCs w:val="24"/>
          <w:lang w:val="en"/>
        </w:rPr>
        <w:t xml:space="preserve">for </w:t>
      </w:r>
      <w:r w:rsidRPr="00BF31ED">
        <w:rPr>
          <w:rFonts w:ascii="Book Antiqua" w:hAnsi="Book Antiqua"/>
          <w:color w:val="000000"/>
          <w:sz w:val="24"/>
          <w:szCs w:val="24"/>
          <w:lang w:val="en"/>
        </w:rPr>
        <w:t>immunohistochemical examinations for the diagnosis of death due to milk aspiration.</w:t>
      </w:r>
    </w:p>
    <w:p w14:paraId="379EEB2B" w14:textId="7EE491B5" w:rsidR="00190CA0" w:rsidRDefault="00190CA0" w:rsidP="00523DB4">
      <w:pPr>
        <w:spacing w:after="0" w:line="360" w:lineRule="auto"/>
        <w:ind w:firstLineChars="100" w:firstLine="240"/>
        <w:jc w:val="both"/>
        <w:rPr>
          <w:rFonts w:ascii="Book Antiqua" w:hAnsi="Book Antiqua"/>
          <w:color w:val="000000"/>
          <w:sz w:val="24"/>
          <w:szCs w:val="24"/>
          <w:lang w:val="en"/>
        </w:rPr>
      </w:pPr>
      <w:r w:rsidRPr="00BF31ED">
        <w:rPr>
          <w:rFonts w:ascii="Book Antiqua" w:hAnsi="Book Antiqua"/>
          <w:color w:val="000000"/>
          <w:sz w:val="24"/>
          <w:szCs w:val="24"/>
          <w:lang w:val="en"/>
        </w:rPr>
        <w:t xml:space="preserve">In our case infant succumbed to acute pulmonary insufficiency, prompting total-body PMCT. In the lungs, the main airways contained hypodense material and ground-glass parenchymal changes were present. No alterations were identified elsewhere, implicating the lungs solely as cause of death. The autopsy itself corroborated what was detected by PMCT. Airways of the infant displayed mucosal edema and contained whitish stringy material. IHC staining of CD15, CD68, and alpha-lactalbumin in samples of lung tissue also confirmed the suspicion of aspiration pneumonia. Both CD15 (neutrophil) and CD68 (macrophage) markers were strongly positive within alveoli and throughout lung parenchyma. These features were decisive, underscoring an active inflammatory process prior to death. We also targeted alpha-lactalbumin </w:t>
      </w:r>
      <w:r w:rsidRPr="00BF31ED">
        <w:rPr>
          <w:rFonts w:ascii="Book Antiqua" w:hAnsi="Book Antiqua"/>
          <w:color w:val="000000"/>
          <w:sz w:val="24"/>
          <w:szCs w:val="24"/>
          <w:lang w:val="en"/>
        </w:rPr>
        <w:lastRenderedPageBreak/>
        <w:t>(milk protein), which proved markedly positive within alveolar and macrophage reservoirs, linking the pneumonia to aspiration of milk.</w:t>
      </w:r>
      <w:r w:rsidRPr="00BF31ED">
        <w:rPr>
          <w:rFonts w:ascii="Book Antiqua" w:hAnsi="Book Antiqua"/>
          <w:color w:val="000000"/>
          <w:sz w:val="24"/>
          <w:szCs w:val="24"/>
          <w:lang w:val="en-US"/>
        </w:rPr>
        <w:t xml:space="preserve"> </w:t>
      </w:r>
      <w:r w:rsidRPr="00BF31ED">
        <w:rPr>
          <w:rFonts w:ascii="Book Antiqua" w:hAnsi="Book Antiqua"/>
          <w:color w:val="000000"/>
          <w:sz w:val="24"/>
          <w:szCs w:val="24"/>
          <w:lang w:val="en"/>
        </w:rPr>
        <w:t xml:space="preserve">Owing to combined use of PMCT and immunohistochemistry, a cause of death was conclusively determined in this case of </w:t>
      </w:r>
      <w:proofErr w:type="gramStart"/>
      <w:r w:rsidRPr="00BF31ED">
        <w:rPr>
          <w:rFonts w:ascii="Book Antiqua" w:hAnsi="Book Antiqua"/>
          <w:color w:val="000000"/>
          <w:sz w:val="24"/>
          <w:szCs w:val="24"/>
          <w:lang w:val="en"/>
        </w:rPr>
        <w:t>SUID</w:t>
      </w:r>
      <w:r w:rsidRPr="00523DB4">
        <w:rPr>
          <w:rFonts w:ascii="Book Antiqua" w:hAnsi="Book Antiqua"/>
          <w:color w:val="000000"/>
          <w:sz w:val="24"/>
          <w:szCs w:val="24"/>
          <w:vertAlign w:val="superscript"/>
          <w:lang w:val="en"/>
        </w:rPr>
        <w:t>[</w:t>
      </w:r>
      <w:proofErr w:type="gramEnd"/>
      <w:r w:rsidRPr="00523DB4">
        <w:rPr>
          <w:rFonts w:ascii="Book Antiqua" w:hAnsi="Book Antiqua"/>
          <w:color w:val="000000"/>
          <w:sz w:val="24"/>
          <w:szCs w:val="24"/>
          <w:vertAlign w:val="superscript"/>
          <w:lang w:val="en"/>
        </w:rPr>
        <w:t>25]</w:t>
      </w:r>
      <w:r w:rsidRPr="00BF31ED">
        <w:rPr>
          <w:rFonts w:ascii="Book Antiqua" w:hAnsi="Book Antiqua"/>
          <w:color w:val="000000"/>
          <w:sz w:val="24"/>
          <w:szCs w:val="24"/>
          <w:lang w:val="en"/>
        </w:rPr>
        <w:t>.</w:t>
      </w:r>
    </w:p>
    <w:p w14:paraId="21B6CCA9" w14:textId="7CD62544" w:rsidR="00523DB4" w:rsidRDefault="00523DB4" w:rsidP="00523DB4">
      <w:pPr>
        <w:spacing w:after="0" w:line="360" w:lineRule="auto"/>
        <w:jc w:val="both"/>
        <w:rPr>
          <w:rFonts w:ascii="Book Antiqua" w:eastAsiaTheme="minorEastAsia" w:hAnsi="Book Antiqua"/>
          <w:color w:val="000000"/>
          <w:sz w:val="24"/>
          <w:szCs w:val="24"/>
          <w:lang w:val="en"/>
        </w:rPr>
      </w:pPr>
    </w:p>
    <w:p w14:paraId="17363F59" w14:textId="77777777" w:rsidR="00523DB4" w:rsidRPr="00BF31ED" w:rsidRDefault="00523DB4" w:rsidP="00523DB4">
      <w:pPr>
        <w:spacing w:after="0" w:line="360" w:lineRule="auto"/>
        <w:jc w:val="both"/>
        <w:rPr>
          <w:rFonts w:ascii="Book Antiqua" w:hAnsi="Book Antiqua"/>
          <w:b/>
          <w:color w:val="000000"/>
          <w:sz w:val="24"/>
          <w:szCs w:val="24"/>
          <w:u w:val="single"/>
          <w:lang w:val="en"/>
        </w:rPr>
      </w:pPr>
      <w:r w:rsidRPr="00BF31ED">
        <w:rPr>
          <w:rFonts w:ascii="Book Antiqua" w:hAnsi="Book Antiqua"/>
          <w:b/>
          <w:color w:val="000000"/>
          <w:sz w:val="24"/>
          <w:szCs w:val="24"/>
          <w:u w:val="single"/>
          <w:lang w:val="en"/>
        </w:rPr>
        <w:t>CONCLUSION</w:t>
      </w:r>
    </w:p>
    <w:p w14:paraId="1728FEDE" w14:textId="77777777" w:rsidR="00523DB4" w:rsidRPr="00BF31ED" w:rsidRDefault="00523DB4" w:rsidP="00523DB4">
      <w:pPr>
        <w:spacing w:after="0" w:line="360" w:lineRule="auto"/>
        <w:jc w:val="both"/>
        <w:rPr>
          <w:rFonts w:ascii="Book Antiqua" w:hAnsi="Book Antiqua"/>
          <w:color w:val="000000"/>
          <w:sz w:val="24"/>
          <w:szCs w:val="24"/>
          <w:lang w:val="en"/>
        </w:rPr>
      </w:pPr>
      <w:r w:rsidRPr="00BF31ED">
        <w:rPr>
          <w:rFonts w:ascii="Book Antiqua" w:hAnsi="Book Antiqua"/>
          <w:color w:val="000000"/>
          <w:sz w:val="24"/>
          <w:szCs w:val="24"/>
          <w:lang w:val="en"/>
        </w:rPr>
        <w:t xml:space="preserve">Autopsies requested for SUID tend to be unproductive. </w:t>
      </w:r>
      <w:r w:rsidRPr="00523DB4">
        <w:rPr>
          <w:rFonts w:ascii="Book Antiqua" w:hAnsi="Book Antiqua"/>
          <w:sz w:val="24"/>
          <w:szCs w:val="24"/>
          <w:lang w:val="en"/>
        </w:rPr>
        <w:t xml:space="preserve">In those cases where death can be attributable to numerous causes, </w:t>
      </w:r>
      <w:r w:rsidRPr="00BF31ED">
        <w:rPr>
          <w:rFonts w:ascii="Book Antiqua" w:hAnsi="Book Antiqua"/>
          <w:color w:val="000000"/>
          <w:sz w:val="24"/>
          <w:szCs w:val="24"/>
          <w:lang w:val="en"/>
        </w:rPr>
        <w:t>PMCT may direct the clinician and the pathologist towards a specific etiology. In deaths from aspiration asphyxia, IHC staining is an essential step, helping to clarify the nature of aspirated material and confirm its presence within cellular infiltrates.</w:t>
      </w:r>
    </w:p>
    <w:p w14:paraId="3E60928C" w14:textId="40701483" w:rsidR="00523DB4" w:rsidRDefault="00523DB4" w:rsidP="00523DB4">
      <w:pPr>
        <w:spacing w:after="0" w:line="360" w:lineRule="auto"/>
        <w:jc w:val="both"/>
        <w:rPr>
          <w:rFonts w:ascii="Book Antiqua" w:eastAsiaTheme="minorEastAsia" w:hAnsi="Book Antiqua"/>
          <w:sz w:val="24"/>
          <w:szCs w:val="24"/>
          <w:lang w:val="en"/>
        </w:rPr>
      </w:pPr>
    </w:p>
    <w:p w14:paraId="26CFACA0" w14:textId="55D4C0C7" w:rsidR="00523DB4" w:rsidRDefault="00523DB4" w:rsidP="00523DB4">
      <w:pPr>
        <w:spacing w:after="0" w:line="360" w:lineRule="auto"/>
        <w:jc w:val="both"/>
        <w:rPr>
          <w:rFonts w:ascii="Book Antiqua" w:hAnsi="Book Antiqua"/>
          <w:b/>
          <w:bCs/>
          <w:sz w:val="24"/>
          <w:szCs w:val="24"/>
          <w:lang w:val="en"/>
        </w:rPr>
      </w:pPr>
      <w:r w:rsidRPr="00BF31ED">
        <w:rPr>
          <w:rFonts w:ascii="Book Antiqua" w:hAnsi="Book Antiqua"/>
          <w:b/>
          <w:bCs/>
          <w:sz w:val="24"/>
          <w:szCs w:val="24"/>
          <w:lang w:val="en"/>
        </w:rPr>
        <w:t>REFERENCES</w:t>
      </w:r>
    </w:p>
    <w:p w14:paraId="43847C5B" w14:textId="77777777" w:rsidR="00FA2CBD" w:rsidRPr="00523DB4" w:rsidRDefault="00FA2CBD" w:rsidP="00FA2CBD">
      <w:pPr>
        <w:spacing w:after="0" w:line="360" w:lineRule="auto"/>
        <w:jc w:val="both"/>
        <w:rPr>
          <w:rFonts w:ascii="Book Antiqua" w:hAnsi="Book Antiqua"/>
          <w:sz w:val="24"/>
          <w:szCs w:val="24"/>
          <w:lang w:val="en"/>
        </w:rPr>
      </w:pPr>
      <w:r w:rsidRPr="00523DB4">
        <w:rPr>
          <w:rFonts w:ascii="Book Antiqua" w:hAnsi="Book Antiqua"/>
          <w:sz w:val="24"/>
          <w:szCs w:val="24"/>
          <w:lang w:val="en-US"/>
        </w:rPr>
        <w:t>1</w:t>
      </w:r>
      <w:r>
        <w:rPr>
          <w:rFonts w:ascii="Book Antiqua" w:hAnsi="Book Antiqua"/>
          <w:b/>
          <w:bCs/>
          <w:sz w:val="24"/>
          <w:szCs w:val="24"/>
          <w:lang w:val="en-US"/>
        </w:rPr>
        <w:t xml:space="preserve"> </w:t>
      </w:r>
      <w:proofErr w:type="spellStart"/>
      <w:r w:rsidRPr="00523DB4">
        <w:rPr>
          <w:rFonts w:ascii="Book Antiqua" w:hAnsi="Book Antiqua"/>
          <w:b/>
          <w:bCs/>
          <w:sz w:val="24"/>
          <w:szCs w:val="24"/>
          <w:lang w:val="en-US"/>
        </w:rPr>
        <w:t>Krous</w:t>
      </w:r>
      <w:proofErr w:type="spellEnd"/>
      <w:r w:rsidRPr="00523DB4">
        <w:rPr>
          <w:rFonts w:ascii="Book Antiqua" w:hAnsi="Book Antiqua"/>
          <w:b/>
          <w:bCs/>
          <w:sz w:val="24"/>
          <w:szCs w:val="24"/>
          <w:lang w:val="en-US"/>
        </w:rPr>
        <w:t xml:space="preserve"> HF</w:t>
      </w:r>
      <w:r w:rsidRPr="00523DB4">
        <w:rPr>
          <w:rFonts w:ascii="Book Antiqua" w:hAnsi="Book Antiqua"/>
          <w:sz w:val="24"/>
          <w:szCs w:val="24"/>
          <w:lang w:val="en-US"/>
        </w:rPr>
        <w:t xml:space="preserve">. Sudden unexpected death in infancy and the dilemma of defining the sudden infant death syndrome. </w:t>
      </w:r>
      <w:proofErr w:type="spellStart"/>
      <w:r w:rsidRPr="00523DB4">
        <w:rPr>
          <w:rFonts w:ascii="Book Antiqua" w:hAnsi="Book Antiqua"/>
          <w:i/>
          <w:iCs/>
          <w:sz w:val="24"/>
          <w:szCs w:val="24"/>
          <w:lang w:val="en-US"/>
        </w:rPr>
        <w:t>Curr</w:t>
      </w:r>
      <w:proofErr w:type="spellEnd"/>
      <w:r w:rsidRPr="00523DB4">
        <w:rPr>
          <w:rFonts w:ascii="Book Antiqua" w:hAnsi="Book Antiqua"/>
          <w:i/>
          <w:iCs/>
          <w:sz w:val="24"/>
          <w:szCs w:val="24"/>
          <w:lang w:val="en-US"/>
        </w:rPr>
        <w:t xml:space="preserve"> </w:t>
      </w:r>
      <w:proofErr w:type="spellStart"/>
      <w:r w:rsidRPr="00523DB4">
        <w:rPr>
          <w:rFonts w:ascii="Book Antiqua" w:hAnsi="Book Antiqua"/>
          <w:i/>
          <w:iCs/>
          <w:sz w:val="24"/>
          <w:szCs w:val="24"/>
          <w:lang w:val="en-US"/>
        </w:rPr>
        <w:t>Pediatr</w:t>
      </w:r>
      <w:proofErr w:type="spellEnd"/>
      <w:r w:rsidRPr="00523DB4">
        <w:rPr>
          <w:rFonts w:ascii="Book Antiqua" w:hAnsi="Book Antiqua"/>
          <w:i/>
          <w:iCs/>
          <w:sz w:val="24"/>
          <w:szCs w:val="24"/>
          <w:lang w:val="en-US"/>
        </w:rPr>
        <w:t xml:space="preserve"> Rev</w:t>
      </w:r>
      <w:r w:rsidRPr="00523DB4">
        <w:rPr>
          <w:rFonts w:ascii="Book Antiqua" w:hAnsi="Book Antiqua"/>
          <w:sz w:val="24"/>
          <w:szCs w:val="24"/>
          <w:lang w:val="en-US"/>
        </w:rPr>
        <w:t xml:space="preserve"> 2010; </w:t>
      </w:r>
      <w:r w:rsidRPr="00523DB4">
        <w:rPr>
          <w:rFonts w:ascii="Book Antiqua" w:hAnsi="Book Antiqua"/>
          <w:b/>
          <w:bCs/>
          <w:sz w:val="24"/>
          <w:szCs w:val="24"/>
          <w:lang w:val="en-US"/>
        </w:rPr>
        <w:t>6</w:t>
      </w:r>
      <w:r w:rsidRPr="00523DB4">
        <w:rPr>
          <w:rFonts w:ascii="Book Antiqua" w:hAnsi="Book Antiqua"/>
          <w:sz w:val="24"/>
          <w:szCs w:val="24"/>
          <w:lang w:val="en-US"/>
        </w:rPr>
        <w:t xml:space="preserve">: 5–12 </w:t>
      </w:r>
      <w:r w:rsidRPr="00523DB4">
        <w:rPr>
          <w:rFonts w:ascii="Book Antiqua" w:hAnsi="Book Antiqua"/>
          <w:sz w:val="24"/>
          <w:szCs w:val="24"/>
          <w:lang w:val="en"/>
        </w:rPr>
        <w:t>[</w:t>
      </w:r>
      <w:r w:rsidRPr="00523DB4">
        <w:rPr>
          <w:rFonts w:ascii="Book Antiqua" w:hAnsi="Book Antiqua"/>
          <w:sz w:val="24"/>
          <w:szCs w:val="24"/>
          <w:lang w:val="en-US"/>
        </w:rPr>
        <w:t>DOI: 10.2174/157339610791317205]</w:t>
      </w:r>
    </w:p>
    <w:p w14:paraId="4CA39915" w14:textId="77777777" w:rsidR="00FA2CBD" w:rsidRPr="00523DB4" w:rsidRDefault="00FA2CBD" w:rsidP="00FA2CBD">
      <w:pPr>
        <w:spacing w:after="0" w:line="360" w:lineRule="auto"/>
        <w:jc w:val="both"/>
        <w:rPr>
          <w:rFonts w:ascii="Book Antiqua" w:hAnsi="Book Antiqua"/>
          <w:sz w:val="24"/>
          <w:szCs w:val="24"/>
          <w:lang w:val="en"/>
        </w:rPr>
      </w:pPr>
      <w:r w:rsidRPr="000F719B">
        <w:rPr>
          <w:rFonts w:ascii="Book Antiqua" w:hAnsi="Book Antiqua"/>
          <w:sz w:val="24"/>
          <w:szCs w:val="24"/>
          <w:highlight w:val="yellow"/>
          <w:lang w:val="en-US"/>
        </w:rPr>
        <w:t>2</w:t>
      </w:r>
      <w:r w:rsidRPr="000F719B">
        <w:rPr>
          <w:rFonts w:ascii="Book Antiqua" w:hAnsi="Book Antiqua"/>
          <w:b/>
          <w:bCs/>
          <w:sz w:val="24"/>
          <w:szCs w:val="24"/>
          <w:highlight w:val="yellow"/>
          <w:lang w:val="en-US"/>
        </w:rPr>
        <w:t xml:space="preserve"> Fleming PJ</w:t>
      </w:r>
      <w:r w:rsidRPr="000F719B">
        <w:rPr>
          <w:rFonts w:ascii="Book Antiqua" w:hAnsi="Book Antiqua"/>
          <w:sz w:val="24"/>
          <w:szCs w:val="24"/>
          <w:highlight w:val="yellow"/>
          <w:lang w:val="en-US"/>
        </w:rPr>
        <w:t>, Blair PSP, Bacon C, Berry PJ, editors. Sudden unexpected deaths in infancy. The CESDI SUDI studies 1993–1996. London: The Stationary Office; 2000</w:t>
      </w:r>
    </w:p>
    <w:p w14:paraId="3B34954B" w14:textId="77777777" w:rsidR="00FA2CBD" w:rsidRPr="00A46F19" w:rsidRDefault="00FA2CBD" w:rsidP="00FA2CBD">
      <w:pPr>
        <w:spacing w:after="0" w:line="360" w:lineRule="auto"/>
        <w:jc w:val="both"/>
        <w:rPr>
          <w:rFonts w:ascii="Book Antiqua" w:eastAsiaTheme="minorEastAsia" w:hAnsi="Book Antiqua"/>
          <w:sz w:val="24"/>
          <w:szCs w:val="24"/>
          <w:lang w:val="en-US"/>
        </w:rPr>
      </w:pPr>
      <w:r>
        <w:rPr>
          <w:rFonts w:ascii="Book Antiqua" w:hAnsi="Book Antiqua"/>
          <w:sz w:val="24"/>
          <w:szCs w:val="24"/>
          <w:lang w:val="en-US"/>
        </w:rPr>
        <w:t xml:space="preserve">3 </w:t>
      </w:r>
      <w:r w:rsidRPr="00A46F19">
        <w:rPr>
          <w:rFonts w:ascii="Book Antiqua" w:hAnsi="Book Antiqua"/>
          <w:b/>
          <w:bCs/>
          <w:sz w:val="24"/>
          <w:szCs w:val="24"/>
          <w:lang w:val="en-US"/>
        </w:rPr>
        <w:t>Blair PS</w:t>
      </w:r>
      <w:r w:rsidRPr="00A46F19">
        <w:rPr>
          <w:rFonts w:ascii="Book Antiqua" w:hAnsi="Book Antiqua"/>
          <w:sz w:val="24"/>
          <w:szCs w:val="24"/>
          <w:lang w:val="en-US"/>
        </w:rPr>
        <w:t xml:space="preserve">, Byard RW, Fleming PJ. Sudden unexpected death in infancy (SUDI): suggested classification and applications to facilitate research activity. </w:t>
      </w:r>
      <w:r w:rsidRPr="00A46F19">
        <w:rPr>
          <w:rFonts w:ascii="Book Antiqua" w:hAnsi="Book Antiqua"/>
          <w:i/>
          <w:iCs/>
          <w:sz w:val="24"/>
          <w:szCs w:val="24"/>
          <w:lang w:val="en-US"/>
        </w:rPr>
        <w:t xml:space="preserve">Forensic Sci Med </w:t>
      </w:r>
      <w:proofErr w:type="spellStart"/>
      <w:r w:rsidRPr="00A46F19">
        <w:rPr>
          <w:rFonts w:ascii="Book Antiqua" w:hAnsi="Book Antiqua"/>
          <w:i/>
          <w:iCs/>
          <w:sz w:val="24"/>
          <w:szCs w:val="24"/>
          <w:lang w:val="en-US"/>
        </w:rPr>
        <w:t>Pathol</w:t>
      </w:r>
      <w:proofErr w:type="spellEnd"/>
      <w:r w:rsidRPr="00A46F19">
        <w:rPr>
          <w:rFonts w:ascii="Book Antiqua" w:hAnsi="Book Antiqua"/>
          <w:sz w:val="24"/>
          <w:szCs w:val="24"/>
          <w:lang w:val="en-US"/>
        </w:rPr>
        <w:t xml:space="preserve"> 2012; </w:t>
      </w:r>
      <w:r w:rsidRPr="00A46F19">
        <w:rPr>
          <w:rFonts w:ascii="Book Antiqua" w:hAnsi="Book Antiqua"/>
          <w:b/>
          <w:bCs/>
          <w:sz w:val="24"/>
          <w:szCs w:val="24"/>
          <w:lang w:val="en-US"/>
        </w:rPr>
        <w:t>8</w:t>
      </w:r>
      <w:r w:rsidRPr="00A46F19">
        <w:rPr>
          <w:rFonts w:ascii="Book Antiqua" w:hAnsi="Book Antiqua"/>
          <w:sz w:val="24"/>
          <w:szCs w:val="24"/>
          <w:lang w:val="en-US"/>
        </w:rPr>
        <w:t>: 312-</w:t>
      </w:r>
      <w:r>
        <w:rPr>
          <w:rFonts w:ascii="Book Antiqua" w:hAnsi="Book Antiqua"/>
          <w:sz w:val="24"/>
          <w:szCs w:val="24"/>
          <w:lang w:val="en-US"/>
        </w:rPr>
        <w:t>31</w:t>
      </w:r>
      <w:r w:rsidRPr="00A46F19">
        <w:rPr>
          <w:rFonts w:ascii="Book Antiqua" w:hAnsi="Book Antiqua"/>
          <w:sz w:val="24"/>
          <w:szCs w:val="24"/>
          <w:lang w:val="en-US"/>
        </w:rPr>
        <w:t xml:space="preserve">5 </w:t>
      </w:r>
      <w:r w:rsidRPr="00A46F19">
        <w:rPr>
          <w:rFonts w:ascii="Book Antiqua" w:hAnsi="Book Antiqua"/>
          <w:sz w:val="24"/>
          <w:szCs w:val="24"/>
          <w:lang w:val="en"/>
        </w:rPr>
        <w:t>[</w:t>
      </w:r>
      <w:r w:rsidRPr="00A46F19">
        <w:rPr>
          <w:rFonts w:ascii="Book Antiqua" w:hAnsi="Book Antiqua"/>
          <w:sz w:val="24"/>
          <w:szCs w:val="24"/>
          <w:lang w:val="en-US"/>
        </w:rPr>
        <w:t>PMID: 22076788 DOI: 10.1007/s12024-011-9294-x]</w:t>
      </w:r>
    </w:p>
    <w:p w14:paraId="6B502FD7"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4 </w:t>
      </w:r>
      <w:r w:rsidRPr="00BF31ED">
        <w:rPr>
          <w:rFonts w:ascii="Book Antiqua" w:hAnsi="Book Antiqua"/>
          <w:b/>
          <w:bCs/>
          <w:sz w:val="24"/>
          <w:szCs w:val="24"/>
          <w:lang w:val="en-US"/>
        </w:rPr>
        <w:t>Byard RW</w:t>
      </w:r>
      <w:r w:rsidRPr="00BF31ED">
        <w:rPr>
          <w:rFonts w:ascii="Book Antiqua" w:hAnsi="Book Antiqua"/>
          <w:sz w:val="24"/>
          <w:szCs w:val="24"/>
          <w:lang w:val="en-US"/>
        </w:rPr>
        <w:t xml:space="preserve">, Beal SM. Gastric aspiration and sleeping position in infancy and early childhood. </w:t>
      </w:r>
      <w:r w:rsidRPr="00BF31ED">
        <w:rPr>
          <w:rFonts w:ascii="Book Antiqua" w:hAnsi="Book Antiqua"/>
          <w:i/>
          <w:iCs/>
          <w:sz w:val="24"/>
          <w:szCs w:val="24"/>
          <w:lang w:val="en-US"/>
        </w:rPr>
        <w:t xml:space="preserve">J </w:t>
      </w:r>
      <w:proofErr w:type="spellStart"/>
      <w:r w:rsidRPr="00BF31ED">
        <w:rPr>
          <w:rFonts w:ascii="Book Antiqua" w:hAnsi="Book Antiqua"/>
          <w:i/>
          <w:iCs/>
          <w:sz w:val="24"/>
          <w:szCs w:val="24"/>
          <w:lang w:val="en-US"/>
        </w:rPr>
        <w:t>Paediatr</w:t>
      </w:r>
      <w:proofErr w:type="spellEnd"/>
      <w:r w:rsidRPr="00BF31ED">
        <w:rPr>
          <w:rFonts w:ascii="Book Antiqua" w:hAnsi="Book Antiqua"/>
          <w:i/>
          <w:iCs/>
          <w:sz w:val="24"/>
          <w:szCs w:val="24"/>
          <w:lang w:val="en-US"/>
        </w:rPr>
        <w:t xml:space="preserve"> Child Health</w:t>
      </w:r>
      <w:r w:rsidRPr="00BF31ED">
        <w:rPr>
          <w:rFonts w:ascii="Book Antiqua" w:hAnsi="Book Antiqua"/>
          <w:sz w:val="24"/>
          <w:szCs w:val="24"/>
          <w:lang w:val="en-US"/>
        </w:rPr>
        <w:t xml:space="preserve"> 2000; </w:t>
      </w:r>
      <w:r w:rsidRPr="00BF31ED">
        <w:rPr>
          <w:rFonts w:ascii="Book Antiqua" w:hAnsi="Book Antiqua"/>
          <w:b/>
          <w:bCs/>
          <w:sz w:val="24"/>
          <w:szCs w:val="24"/>
          <w:lang w:val="en-US"/>
        </w:rPr>
        <w:t>36</w:t>
      </w:r>
      <w:r w:rsidRPr="00BF31ED">
        <w:rPr>
          <w:rFonts w:ascii="Book Antiqua" w:hAnsi="Book Antiqua"/>
          <w:sz w:val="24"/>
          <w:szCs w:val="24"/>
          <w:lang w:val="en-US"/>
        </w:rPr>
        <w:t>:</w:t>
      </w:r>
      <w:r>
        <w:rPr>
          <w:rFonts w:ascii="Book Antiqua" w:hAnsi="Book Antiqua"/>
          <w:sz w:val="24"/>
          <w:szCs w:val="24"/>
          <w:lang w:val="en-US"/>
        </w:rPr>
        <w:t xml:space="preserve"> </w:t>
      </w:r>
      <w:r w:rsidRPr="00BF31ED">
        <w:rPr>
          <w:rFonts w:ascii="Book Antiqua" w:hAnsi="Book Antiqua"/>
          <w:sz w:val="24"/>
          <w:szCs w:val="24"/>
          <w:lang w:val="en-US"/>
        </w:rPr>
        <w:t>403-</w:t>
      </w:r>
      <w:r>
        <w:rPr>
          <w:rFonts w:ascii="Book Antiqua" w:hAnsi="Book Antiqua"/>
          <w:sz w:val="24"/>
          <w:szCs w:val="24"/>
          <w:lang w:val="en-US"/>
        </w:rPr>
        <w:t>40</w:t>
      </w:r>
      <w:r w:rsidRPr="00BF31ED">
        <w:rPr>
          <w:rFonts w:ascii="Book Antiqua" w:hAnsi="Book Antiqua"/>
          <w:sz w:val="24"/>
          <w:szCs w:val="24"/>
          <w:lang w:val="en-US"/>
        </w:rPr>
        <w:t xml:space="preserve">5 </w:t>
      </w:r>
      <w:r w:rsidRPr="00BF31ED">
        <w:rPr>
          <w:rFonts w:ascii="Book Antiqua" w:hAnsi="Book Antiqua"/>
          <w:sz w:val="24"/>
          <w:szCs w:val="24"/>
          <w:lang w:val="en"/>
        </w:rPr>
        <w:t>[</w:t>
      </w:r>
      <w:r w:rsidRPr="00BF31ED">
        <w:rPr>
          <w:rFonts w:ascii="Book Antiqua" w:hAnsi="Book Antiqua"/>
          <w:sz w:val="24"/>
          <w:szCs w:val="24"/>
          <w:lang w:val="en-US"/>
        </w:rPr>
        <w:t>PMID: 10940183 DOI: 10.1046/j.1440-1754.2000.00503.x]</w:t>
      </w:r>
    </w:p>
    <w:p w14:paraId="7E4843E3" w14:textId="77777777" w:rsidR="00FA2CBD" w:rsidRPr="00A46F19"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5 </w:t>
      </w:r>
      <w:r w:rsidRPr="00A46F19">
        <w:rPr>
          <w:rFonts w:ascii="Book Antiqua" w:hAnsi="Book Antiqua"/>
          <w:b/>
          <w:bCs/>
          <w:sz w:val="24"/>
          <w:szCs w:val="24"/>
          <w:lang w:val="en-US"/>
        </w:rPr>
        <w:t>Thach BT</w:t>
      </w:r>
      <w:r w:rsidRPr="00A46F19">
        <w:rPr>
          <w:rFonts w:ascii="Book Antiqua" w:hAnsi="Book Antiqua"/>
          <w:sz w:val="24"/>
          <w:szCs w:val="24"/>
          <w:lang w:val="en-US"/>
        </w:rPr>
        <w:t>. Sudden infant death</w:t>
      </w:r>
      <w:r>
        <w:rPr>
          <w:rFonts w:ascii="Book Antiqua" w:hAnsi="Book Antiqua"/>
          <w:sz w:val="24"/>
          <w:szCs w:val="24"/>
          <w:lang w:val="en-US"/>
        </w:rPr>
        <w:t xml:space="preserve"> </w:t>
      </w:r>
      <w:proofErr w:type="gramStart"/>
      <w:r w:rsidRPr="00A46F19">
        <w:rPr>
          <w:rFonts w:ascii="Book Antiqua" w:hAnsi="Book Antiqua"/>
          <w:sz w:val="24"/>
          <w:szCs w:val="24"/>
          <w:lang w:val="en-US"/>
        </w:rPr>
        <w:t>syndrome</w:t>
      </w:r>
      <w:proofErr w:type="gramEnd"/>
      <w:r>
        <w:rPr>
          <w:rFonts w:ascii="Book Antiqua" w:hAnsi="Book Antiqua"/>
          <w:sz w:val="24"/>
          <w:szCs w:val="24"/>
          <w:lang w:val="en-US"/>
        </w:rPr>
        <w:t xml:space="preserve">: </w:t>
      </w:r>
      <w:r w:rsidRPr="00A46F19">
        <w:rPr>
          <w:rFonts w:ascii="Book Antiqua" w:hAnsi="Book Antiqua"/>
          <w:sz w:val="24"/>
          <w:szCs w:val="24"/>
          <w:lang w:val="en-US"/>
        </w:rPr>
        <w:t xml:space="preserve">can gastroesophageal reflux cause sudden infant death? </w:t>
      </w:r>
      <w:r w:rsidRPr="00A46F19">
        <w:rPr>
          <w:rFonts w:ascii="Book Antiqua" w:hAnsi="Book Antiqua"/>
          <w:i/>
          <w:iCs/>
          <w:sz w:val="24"/>
          <w:szCs w:val="24"/>
          <w:lang w:val="en-US"/>
        </w:rPr>
        <w:t>Am J Med</w:t>
      </w:r>
      <w:r w:rsidRPr="00A46F19">
        <w:rPr>
          <w:rFonts w:ascii="Book Antiqua" w:hAnsi="Book Antiqua"/>
          <w:sz w:val="24"/>
          <w:szCs w:val="24"/>
          <w:lang w:val="en-US"/>
        </w:rPr>
        <w:t xml:space="preserve"> 2000; </w:t>
      </w:r>
      <w:r w:rsidRPr="00A46F19">
        <w:rPr>
          <w:rFonts w:ascii="Book Antiqua" w:hAnsi="Book Antiqua"/>
          <w:b/>
          <w:bCs/>
          <w:sz w:val="24"/>
          <w:szCs w:val="24"/>
          <w:lang w:val="en-US"/>
        </w:rPr>
        <w:t>108</w:t>
      </w:r>
      <w:r>
        <w:rPr>
          <w:rFonts w:ascii="Book Antiqua" w:hAnsi="Book Antiqua"/>
          <w:b/>
          <w:bCs/>
          <w:sz w:val="24"/>
          <w:szCs w:val="24"/>
          <w:lang w:val="en-US"/>
        </w:rPr>
        <w:t xml:space="preserve"> </w:t>
      </w:r>
      <w:r w:rsidRPr="00A46F19">
        <w:rPr>
          <w:rFonts w:ascii="Book Antiqua" w:hAnsi="Book Antiqua"/>
          <w:sz w:val="24"/>
          <w:szCs w:val="24"/>
          <w:lang w:val="en-US"/>
        </w:rPr>
        <w:t>Suppl 4a: S144</w:t>
      </w:r>
      <w:r>
        <w:rPr>
          <w:rFonts w:ascii="Book Antiqua" w:hAnsi="Book Antiqua"/>
          <w:sz w:val="24"/>
          <w:szCs w:val="24"/>
          <w:lang w:val="en-US"/>
        </w:rPr>
        <w:t>-</w:t>
      </w:r>
      <w:r w:rsidRPr="00A46F19">
        <w:rPr>
          <w:rFonts w:ascii="Book Antiqua" w:hAnsi="Book Antiqua"/>
          <w:sz w:val="24"/>
          <w:szCs w:val="24"/>
          <w:lang w:val="en-US"/>
        </w:rPr>
        <w:t xml:space="preserve">S148 </w:t>
      </w:r>
      <w:r w:rsidRPr="00A46F19">
        <w:rPr>
          <w:rFonts w:ascii="Book Antiqua" w:hAnsi="Book Antiqua"/>
          <w:sz w:val="24"/>
          <w:szCs w:val="24"/>
          <w:lang w:val="en"/>
        </w:rPr>
        <w:t>[</w:t>
      </w:r>
      <w:r w:rsidRPr="00A46F19">
        <w:rPr>
          <w:rFonts w:ascii="Book Antiqua" w:hAnsi="Book Antiqua"/>
          <w:sz w:val="24"/>
          <w:szCs w:val="24"/>
          <w:lang w:val="en-US"/>
        </w:rPr>
        <w:t>PMID: 10718468 DOI: 10.1016/s0002-9343(99)00354-x]</w:t>
      </w:r>
    </w:p>
    <w:p w14:paraId="3561542D" w14:textId="7EF5C716"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lastRenderedPageBreak/>
        <w:t xml:space="preserve">6 </w:t>
      </w:r>
      <w:proofErr w:type="spellStart"/>
      <w:r w:rsidRPr="00BF31ED">
        <w:rPr>
          <w:rFonts w:ascii="Book Antiqua" w:hAnsi="Book Antiqua"/>
          <w:b/>
          <w:bCs/>
          <w:sz w:val="24"/>
          <w:szCs w:val="24"/>
          <w:lang w:val="en-US"/>
        </w:rPr>
        <w:t>Lanspa</w:t>
      </w:r>
      <w:proofErr w:type="spellEnd"/>
      <w:r w:rsidRPr="00BF31ED">
        <w:rPr>
          <w:rFonts w:ascii="Book Antiqua" w:hAnsi="Book Antiqua"/>
          <w:b/>
          <w:bCs/>
          <w:sz w:val="24"/>
          <w:szCs w:val="24"/>
          <w:lang w:val="en-US"/>
        </w:rPr>
        <w:t xml:space="preserve"> MJ</w:t>
      </w:r>
      <w:r w:rsidRPr="00BF31ED">
        <w:rPr>
          <w:rFonts w:ascii="Book Antiqua" w:hAnsi="Book Antiqua"/>
          <w:sz w:val="24"/>
          <w:szCs w:val="24"/>
          <w:lang w:val="en-US"/>
        </w:rPr>
        <w:t xml:space="preserve">, Jones BE, Brown SM, Dean NC. </w:t>
      </w:r>
      <w:r w:rsidRPr="00A46F19">
        <w:rPr>
          <w:rFonts w:ascii="Book Antiqua" w:hAnsi="Book Antiqua"/>
          <w:sz w:val="24"/>
          <w:szCs w:val="24"/>
          <w:lang w:val="en-US"/>
        </w:rPr>
        <w:t>Mortality, morbidity, and disease severity of patients with aspiration pneumonia.</w:t>
      </w:r>
      <w:r w:rsidRPr="00BF31ED">
        <w:rPr>
          <w:rFonts w:ascii="Book Antiqua" w:hAnsi="Book Antiqua"/>
          <w:sz w:val="24"/>
          <w:szCs w:val="24"/>
          <w:lang w:val="en-US"/>
        </w:rPr>
        <w:t xml:space="preserve"> </w:t>
      </w:r>
      <w:r w:rsidRPr="00BF31ED">
        <w:rPr>
          <w:rFonts w:ascii="Book Antiqua" w:hAnsi="Book Antiqua"/>
          <w:i/>
          <w:sz w:val="24"/>
          <w:szCs w:val="24"/>
          <w:lang w:val="en-US"/>
        </w:rPr>
        <w:t>J Hosp Med</w:t>
      </w:r>
      <w:r w:rsidRPr="00BF31ED">
        <w:rPr>
          <w:rFonts w:ascii="Book Antiqua" w:hAnsi="Book Antiqua"/>
          <w:sz w:val="24"/>
          <w:szCs w:val="24"/>
          <w:lang w:val="en-US"/>
        </w:rPr>
        <w:t xml:space="preserve"> 2013; </w:t>
      </w:r>
      <w:r>
        <w:rPr>
          <w:rFonts w:ascii="Book Antiqua" w:hAnsi="Book Antiqua"/>
          <w:b/>
          <w:bCs/>
          <w:sz w:val="24"/>
          <w:szCs w:val="24"/>
          <w:lang w:val="en-US"/>
        </w:rPr>
        <w:t>8</w:t>
      </w:r>
      <w:r w:rsidRPr="00BF31ED">
        <w:rPr>
          <w:rFonts w:ascii="Book Antiqua" w:hAnsi="Book Antiqua"/>
          <w:sz w:val="24"/>
          <w:szCs w:val="24"/>
          <w:lang w:val="en-US"/>
        </w:rPr>
        <w:t xml:space="preserve">: 83-90 </w:t>
      </w:r>
      <w:r w:rsidRPr="00BF31ED">
        <w:rPr>
          <w:rFonts w:ascii="Book Antiqua" w:hAnsi="Book Antiqua"/>
          <w:sz w:val="24"/>
          <w:szCs w:val="24"/>
          <w:lang w:val="en"/>
        </w:rPr>
        <w:t>[</w:t>
      </w:r>
      <w:r w:rsidRPr="00BF31ED">
        <w:rPr>
          <w:rFonts w:ascii="Book Antiqua" w:hAnsi="Book Antiqua"/>
          <w:sz w:val="24"/>
          <w:szCs w:val="24"/>
          <w:lang w:val="en-US"/>
        </w:rPr>
        <w:t xml:space="preserve">PMID: </w:t>
      </w:r>
      <w:bookmarkStart w:id="5" w:name="OLE_LINK69"/>
      <w:bookmarkStart w:id="6" w:name="OLE_LINK70"/>
      <w:r w:rsidRPr="00BF31ED">
        <w:rPr>
          <w:rFonts w:ascii="Book Antiqua" w:hAnsi="Book Antiqua"/>
          <w:sz w:val="24"/>
          <w:szCs w:val="24"/>
          <w:lang w:val="en-US"/>
        </w:rPr>
        <w:t xml:space="preserve">23184866 </w:t>
      </w:r>
      <w:bookmarkEnd w:id="5"/>
      <w:bookmarkEnd w:id="6"/>
      <w:r w:rsidRPr="00BF31ED">
        <w:rPr>
          <w:rFonts w:ascii="Book Antiqua" w:hAnsi="Book Antiqua"/>
          <w:sz w:val="24"/>
          <w:szCs w:val="24"/>
          <w:lang w:val="en-US"/>
        </w:rPr>
        <w:t>DOI: 10.1002/jhm.1996]</w:t>
      </w:r>
    </w:p>
    <w:p w14:paraId="71E70DCC" w14:textId="77777777" w:rsidR="00FA2CBD" w:rsidRPr="00814C98" w:rsidRDefault="00FA2CBD" w:rsidP="00FA2CBD">
      <w:pPr>
        <w:pStyle w:val="a6"/>
        <w:spacing w:after="0" w:line="360" w:lineRule="auto"/>
        <w:jc w:val="both"/>
        <w:rPr>
          <w:rFonts w:ascii="Book Antiqua" w:hAnsi="Book Antiqua"/>
          <w:sz w:val="24"/>
          <w:szCs w:val="24"/>
          <w:lang w:val="en-US"/>
        </w:rPr>
      </w:pPr>
      <w:bookmarkStart w:id="7" w:name="_Hlk31817852"/>
      <w:r>
        <w:rPr>
          <w:rFonts w:ascii="Book Antiqua" w:hAnsi="Book Antiqua"/>
          <w:sz w:val="24"/>
          <w:szCs w:val="24"/>
          <w:lang w:val="en-US"/>
        </w:rPr>
        <w:t xml:space="preserve">7 </w:t>
      </w:r>
      <w:r w:rsidRPr="00BF31ED">
        <w:rPr>
          <w:rFonts w:ascii="Book Antiqua" w:hAnsi="Book Antiqua"/>
          <w:b/>
          <w:bCs/>
          <w:sz w:val="24"/>
          <w:szCs w:val="24"/>
          <w:lang w:val="en-US"/>
        </w:rPr>
        <w:t>Son YG</w:t>
      </w:r>
      <w:r w:rsidRPr="00BF31ED">
        <w:rPr>
          <w:rFonts w:ascii="Book Antiqua" w:hAnsi="Book Antiqua"/>
          <w:sz w:val="24"/>
          <w:szCs w:val="24"/>
          <w:lang w:val="en-US"/>
        </w:rPr>
        <w:t xml:space="preserve">, Shin J, Ryu HG. Pneumonitis and pneumonia after aspiration. </w:t>
      </w:r>
      <w:r w:rsidRPr="00814C98">
        <w:rPr>
          <w:rFonts w:ascii="Book Antiqua" w:hAnsi="Book Antiqua"/>
          <w:i/>
          <w:sz w:val="24"/>
          <w:szCs w:val="24"/>
          <w:lang w:val="en-US"/>
        </w:rPr>
        <w:t xml:space="preserve">J Dent </w:t>
      </w:r>
      <w:proofErr w:type="spellStart"/>
      <w:r w:rsidRPr="00814C98">
        <w:rPr>
          <w:rFonts w:ascii="Book Antiqua" w:hAnsi="Book Antiqua"/>
          <w:i/>
          <w:sz w:val="24"/>
          <w:szCs w:val="24"/>
          <w:lang w:val="en-US"/>
        </w:rPr>
        <w:t>Anesth</w:t>
      </w:r>
      <w:proofErr w:type="spellEnd"/>
      <w:r w:rsidRPr="00814C98">
        <w:rPr>
          <w:rFonts w:ascii="Book Antiqua" w:hAnsi="Book Antiqua"/>
          <w:i/>
          <w:sz w:val="24"/>
          <w:szCs w:val="24"/>
          <w:lang w:val="en-US"/>
        </w:rPr>
        <w:t xml:space="preserve"> Pain Med</w:t>
      </w:r>
      <w:r w:rsidRPr="00814C98">
        <w:rPr>
          <w:rFonts w:ascii="Book Antiqua" w:hAnsi="Book Antiqua"/>
          <w:sz w:val="24"/>
          <w:szCs w:val="24"/>
          <w:lang w:val="en-US"/>
        </w:rPr>
        <w:t xml:space="preserve"> 2017; </w:t>
      </w:r>
      <w:r w:rsidRPr="00814C98">
        <w:rPr>
          <w:rFonts w:ascii="Book Antiqua" w:hAnsi="Book Antiqua"/>
          <w:b/>
          <w:bCs/>
          <w:sz w:val="24"/>
          <w:szCs w:val="24"/>
          <w:lang w:val="en-US"/>
        </w:rPr>
        <w:t>17</w:t>
      </w:r>
      <w:r w:rsidRPr="00814C98">
        <w:rPr>
          <w:rFonts w:ascii="Book Antiqua" w:hAnsi="Book Antiqua"/>
          <w:sz w:val="24"/>
          <w:szCs w:val="24"/>
          <w:lang w:val="en-US"/>
        </w:rPr>
        <w:t xml:space="preserve">: 1-12 </w:t>
      </w:r>
      <w:r w:rsidRPr="00BF31ED">
        <w:rPr>
          <w:rFonts w:ascii="Book Antiqua" w:hAnsi="Book Antiqua"/>
          <w:sz w:val="24"/>
          <w:szCs w:val="24"/>
          <w:lang w:val="en-US"/>
        </w:rPr>
        <w:t>[PMID: 28879323 DOI: 10.17245/jdapm.2017.17.1.1]</w:t>
      </w:r>
    </w:p>
    <w:p w14:paraId="480947F1" w14:textId="77777777" w:rsidR="00FA2CBD" w:rsidRPr="00B5134F" w:rsidRDefault="00FA2CBD" w:rsidP="00FA2CBD">
      <w:pPr>
        <w:spacing w:after="0" w:line="360" w:lineRule="auto"/>
        <w:jc w:val="both"/>
        <w:rPr>
          <w:rFonts w:ascii="Book Antiqua" w:hAnsi="Book Antiqua"/>
          <w:sz w:val="24"/>
          <w:szCs w:val="24"/>
          <w:lang w:val="en"/>
        </w:rPr>
      </w:pPr>
      <w:r w:rsidRPr="00B5134F">
        <w:rPr>
          <w:rFonts w:ascii="Book Antiqua" w:hAnsi="Book Antiqua"/>
          <w:iCs/>
          <w:sz w:val="24"/>
          <w:szCs w:val="24"/>
          <w:lang w:val="en-US"/>
        </w:rPr>
        <w:t>8</w:t>
      </w:r>
      <w:r>
        <w:rPr>
          <w:rFonts w:ascii="Book Antiqua" w:hAnsi="Book Antiqua"/>
          <w:b/>
          <w:bCs/>
          <w:iCs/>
          <w:sz w:val="24"/>
          <w:szCs w:val="24"/>
          <w:lang w:val="en-US"/>
        </w:rPr>
        <w:t xml:space="preserve"> </w:t>
      </w:r>
      <w:proofErr w:type="spellStart"/>
      <w:r w:rsidRPr="00B5134F">
        <w:rPr>
          <w:rFonts w:ascii="Book Antiqua" w:hAnsi="Book Antiqua"/>
          <w:b/>
          <w:bCs/>
          <w:iCs/>
          <w:sz w:val="24"/>
          <w:szCs w:val="24"/>
          <w:lang w:val="en-US"/>
        </w:rPr>
        <w:t>Raghavendran</w:t>
      </w:r>
      <w:proofErr w:type="spellEnd"/>
      <w:r w:rsidRPr="00B5134F">
        <w:rPr>
          <w:rFonts w:ascii="Book Antiqua" w:hAnsi="Book Antiqua"/>
          <w:b/>
          <w:bCs/>
          <w:iCs/>
          <w:sz w:val="24"/>
          <w:szCs w:val="24"/>
          <w:lang w:val="en-US"/>
        </w:rPr>
        <w:t xml:space="preserve"> K</w:t>
      </w:r>
      <w:r w:rsidRPr="00B5134F">
        <w:rPr>
          <w:rFonts w:ascii="Book Antiqua" w:hAnsi="Book Antiqua"/>
          <w:iCs/>
          <w:sz w:val="24"/>
          <w:szCs w:val="24"/>
          <w:lang w:val="en-US"/>
        </w:rPr>
        <w:t xml:space="preserve">, </w:t>
      </w:r>
      <w:proofErr w:type="spellStart"/>
      <w:r w:rsidRPr="00B5134F">
        <w:rPr>
          <w:rFonts w:ascii="Book Antiqua" w:hAnsi="Book Antiqua"/>
          <w:iCs/>
          <w:sz w:val="24"/>
          <w:szCs w:val="24"/>
          <w:lang w:val="en-US"/>
        </w:rPr>
        <w:t>Nemzek</w:t>
      </w:r>
      <w:proofErr w:type="spellEnd"/>
      <w:r w:rsidRPr="00B5134F">
        <w:rPr>
          <w:rFonts w:ascii="Book Antiqua" w:hAnsi="Book Antiqua"/>
          <w:iCs/>
          <w:sz w:val="24"/>
          <w:szCs w:val="24"/>
          <w:lang w:val="en-US"/>
        </w:rPr>
        <w:t xml:space="preserve"> J, Napolitano LM, Knight PR. Aspiration-induced lung injury. </w:t>
      </w:r>
      <w:proofErr w:type="spellStart"/>
      <w:r w:rsidRPr="00B5134F">
        <w:rPr>
          <w:rFonts w:ascii="Book Antiqua" w:hAnsi="Book Antiqua"/>
          <w:i/>
          <w:sz w:val="24"/>
          <w:szCs w:val="24"/>
          <w:lang w:val="en-US"/>
        </w:rPr>
        <w:t>Crit</w:t>
      </w:r>
      <w:proofErr w:type="spellEnd"/>
      <w:r w:rsidRPr="00B5134F">
        <w:rPr>
          <w:rFonts w:ascii="Book Antiqua" w:hAnsi="Book Antiqua"/>
          <w:i/>
          <w:sz w:val="24"/>
          <w:szCs w:val="24"/>
          <w:lang w:val="en-US"/>
        </w:rPr>
        <w:t xml:space="preserve"> Care Med</w:t>
      </w:r>
      <w:r w:rsidRPr="00B5134F">
        <w:rPr>
          <w:rFonts w:ascii="Book Antiqua" w:hAnsi="Book Antiqua"/>
          <w:iCs/>
          <w:sz w:val="24"/>
          <w:szCs w:val="24"/>
          <w:lang w:val="en-US"/>
        </w:rPr>
        <w:t xml:space="preserve"> 2011; </w:t>
      </w:r>
      <w:r w:rsidRPr="00B5134F">
        <w:rPr>
          <w:rFonts w:ascii="Book Antiqua" w:hAnsi="Book Antiqua"/>
          <w:b/>
          <w:bCs/>
          <w:iCs/>
          <w:sz w:val="24"/>
          <w:szCs w:val="24"/>
          <w:lang w:val="en-US"/>
        </w:rPr>
        <w:t>39</w:t>
      </w:r>
      <w:r w:rsidRPr="00B5134F">
        <w:rPr>
          <w:rFonts w:ascii="Book Antiqua" w:hAnsi="Book Antiqua"/>
          <w:iCs/>
          <w:sz w:val="24"/>
          <w:szCs w:val="24"/>
          <w:lang w:val="en-US"/>
        </w:rPr>
        <w:t>: 818-</w:t>
      </w:r>
      <w:r>
        <w:rPr>
          <w:rFonts w:ascii="Book Antiqua" w:hAnsi="Book Antiqua"/>
          <w:iCs/>
          <w:sz w:val="24"/>
          <w:szCs w:val="24"/>
          <w:lang w:val="en-US"/>
        </w:rPr>
        <w:t>8</w:t>
      </w:r>
      <w:r w:rsidRPr="00B5134F">
        <w:rPr>
          <w:rFonts w:ascii="Book Antiqua" w:hAnsi="Book Antiqua"/>
          <w:iCs/>
          <w:sz w:val="24"/>
          <w:szCs w:val="24"/>
          <w:lang w:val="en-US"/>
        </w:rPr>
        <w:t>26</w:t>
      </w:r>
      <w:bookmarkEnd w:id="7"/>
      <w:r w:rsidRPr="00B5134F">
        <w:rPr>
          <w:rFonts w:ascii="Book Antiqua" w:hAnsi="Book Antiqua"/>
          <w:iCs/>
          <w:sz w:val="24"/>
          <w:szCs w:val="24"/>
          <w:lang w:val="en-US"/>
        </w:rPr>
        <w:t xml:space="preserve"> </w:t>
      </w:r>
      <w:r w:rsidRPr="00B5134F">
        <w:rPr>
          <w:rFonts w:ascii="Book Antiqua" w:hAnsi="Book Antiqua"/>
          <w:sz w:val="24"/>
          <w:szCs w:val="24"/>
          <w:lang w:val="en-US"/>
        </w:rPr>
        <w:t>[</w:t>
      </w:r>
      <w:r w:rsidRPr="00B5134F">
        <w:rPr>
          <w:rFonts w:ascii="Book Antiqua" w:hAnsi="Book Antiqua"/>
          <w:iCs/>
          <w:sz w:val="24"/>
          <w:szCs w:val="24"/>
          <w:lang w:val="en-US"/>
        </w:rPr>
        <w:t>PMID: 21263315 DOI: 10.1097/CCM.0b013e31820a856b</w:t>
      </w:r>
      <w:r w:rsidRPr="00B5134F">
        <w:rPr>
          <w:rFonts w:ascii="Book Antiqua" w:hAnsi="Book Antiqua"/>
          <w:sz w:val="24"/>
          <w:szCs w:val="24"/>
          <w:lang w:val="en-US"/>
        </w:rPr>
        <w:t>]</w:t>
      </w:r>
    </w:p>
    <w:p w14:paraId="2719B3B5" w14:textId="77777777" w:rsidR="00FA2CBD" w:rsidRPr="00BF31ED" w:rsidRDefault="00FA2CBD" w:rsidP="00FA2CBD">
      <w:pPr>
        <w:spacing w:after="0" w:line="360" w:lineRule="auto"/>
        <w:jc w:val="both"/>
        <w:rPr>
          <w:rFonts w:ascii="Book Antiqua" w:hAnsi="Book Antiqua"/>
          <w:sz w:val="24"/>
          <w:szCs w:val="24"/>
          <w:lang w:val="en-US"/>
        </w:rPr>
      </w:pPr>
      <w:r>
        <w:rPr>
          <w:rFonts w:ascii="Book Antiqua" w:hAnsi="Book Antiqua"/>
          <w:sz w:val="24"/>
          <w:szCs w:val="24"/>
          <w:lang w:val="en-US"/>
        </w:rPr>
        <w:t xml:space="preserve">9 </w:t>
      </w:r>
      <w:r w:rsidRPr="00BF31ED">
        <w:rPr>
          <w:rFonts w:ascii="Book Antiqua" w:hAnsi="Book Antiqua"/>
          <w:b/>
          <w:bCs/>
          <w:sz w:val="24"/>
          <w:szCs w:val="24"/>
          <w:lang w:val="en-US"/>
        </w:rPr>
        <w:t>Karim RM</w:t>
      </w:r>
      <w:r w:rsidRPr="00BF31ED">
        <w:rPr>
          <w:rFonts w:ascii="Book Antiqua" w:hAnsi="Book Antiqua"/>
          <w:sz w:val="24"/>
          <w:szCs w:val="24"/>
          <w:lang w:val="en-US"/>
        </w:rPr>
        <w:t xml:space="preserve">, Momin IA, Lalani II, Merchant SS, </w:t>
      </w:r>
      <w:proofErr w:type="spellStart"/>
      <w:r w:rsidRPr="00BF31ED">
        <w:rPr>
          <w:rFonts w:ascii="Book Antiqua" w:hAnsi="Book Antiqua"/>
          <w:sz w:val="24"/>
          <w:szCs w:val="24"/>
          <w:lang w:val="en-US"/>
        </w:rPr>
        <w:t>Sewani</w:t>
      </w:r>
      <w:proofErr w:type="spellEnd"/>
      <w:r w:rsidRPr="00BF31ED">
        <w:rPr>
          <w:rFonts w:ascii="Book Antiqua" w:hAnsi="Book Antiqua"/>
          <w:sz w:val="24"/>
          <w:szCs w:val="24"/>
          <w:lang w:val="en-US"/>
        </w:rPr>
        <w:t xml:space="preserve"> AA, Hassan BS, Mahmood N. Aspiration pneumonia in pediatric age group: etiology, predisposing factors and clinical outcome. </w:t>
      </w:r>
      <w:r w:rsidRPr="00BF31ED">
        <w:rPr>
          <w:rFonts w:ascii="Book Antiqua" w:hAnsi="Book Antiqua"/>
          <w:i/>
          <w:iCs/>
          <w:sz w:val="24"/>
          <w:szCs w:val="24"/>
          <w:lang w:val="en-US"/>
        </w:rPr>
        <w:t>J Pak Med Assoc</w:t>
      </w:r>
      <w:r w:rsidRPr="00BF31ED">
        <w:rPr>
          <w:rFonts w:ascii="Book Antiqua" w:hAnsi="Book Antiqua"/>
          <w:sz w:val="24"/>
          <w:szCs w:val="24"/>
          <w:lang w:val="en-US"/>
        </w:rPr>
        <w:t xml:space="preserve"> 1999; </w:t>
      </w:r>
      <w:r w:rsidRPr="00BF31ED">
        <w:rPr>
          <w:rFonts w:ascii="Book Antiqua" w:hAnsi="Book Antiqua"/>
          <w:b/>
          <w:bCs/>
          <w:sz w:val="24"/>
          <w:szCs w:val="24"/>
          <w:lang w:val="en-US"/>
        </w:rPr>
        <w:t>49</w:t>
      </w:r>
      <w:r w:rsidRPr="00BF31ED">
        <w:rPr>
          <w:rFonts w:ascii="Book Antiqua" w:hAnsi="Book Antiqua"/>
          <w:sz w:val="24"/>
          <w:szCs w:val="24"/>
          <w:lang w:val="en-US"/>
        </w:rPr>
        <w:t>: 105</w:t>
      </w:r>
      <w:r>
        <w:rPr>
          <w:rFonts w:ascii="Book Antiqua" w:hAnsi="Book Antiqua"/>
          <w:sz w:val="24"/>
          <w:szCs w:val="24"/>
          <w:lang w:val="en-US"/>
        </w:rPr>
        <w:t>-</w:t>
      </w:r>
      <w:r w:rsidRPr="00BF31ED">
        <w:rPr>
          <w:rFonts w:ascii="Book Antiqua" w:hAnsi="Book Antiqua"/>
          <w:sz w:val="24"/>
          <w:szCs w:val="24"/>
          <w:lang w:val="en-US"/>
        </w:rPr>
        <w:t>108 [PMID: 10540543]</w:t>
      </w:r>
    </w:p>
    <w:p w14:paraId="200FE15A" w14:textId="378195A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10 </w:t>
      </w:r>
      <w:r w:rsidRPr="00BF31ED">
        <w:rPr>
          <w:rFonts w:ascii="Book Antiqua" w:hAnsi="Book Antiqua"/>
          <w:b/>
          <w:bCs/>
          <w:sz w:val="24"/>
          <w:szCs w:val="24"/>
          <w:lang w:val="en-US"/>
        </w:rPr>
        <w:t>Bartusch O</w:t>
      </w:r>
      <w:r w:rsidRPr="00BF31ED">
        <w:rPr>
          <w:rFonts w:ascii="Book Antiqua" w:hAnsi="Book Antiqua"/>
          <w:sz w:val="24"/>
          <w:szCs w:val="24"/>
          <w:lang w:val="en-US"/>
        </w:rPr>
        <w:t xml:space="preserve">, </w:t>
      </w:r>
      <w:proofErr w:type="spellStart"/>
      <w:r w:rsidRPr="00BF31ED">
        <w:rPr>
          <w:rFonts w:ascii="Book Antiqua" w:hAnsi="Book Antiqua"/>
          <w:sz w:val="24"/>
          <w:szCs w:val="24"/>
          <w:lang w:val="en-US"/>
        </w:rPr>
        <w:t>Fink</w:t>
      </w:r>
      <w:r>
        <w:rPr>
          <w:rFonts w:ascii="Book Antiqua" w:hAnsi="Book Antiqua"/>
          <w:sz w:val="24"/>
          <w:szCs w:val="24"/>
          <w:lang w:val="en-US"/>
        </w:rPr>
        <w:t>l</w:t>
      </w:r>
      <w:proofErr w:type="spellEnd"/>
      <w:r w:rsidRPr="00BF31ED">
        <w:rPr>
          <w:rFonts w:ascii="Book Antiqua" w:hAnsi="Book Antiqua"/>
          <w:sz w:val="24"/>
          <w:szCs w:val="24"/>
          <w:lang w:val="en-US"/>
        </w:rPr>
        <w:t xml:space="preserve"> M, </w:t>
      </w:r>
      <w:proofErr w:type="spellStart"/>
      <w:r w:rsidRPr="00BF31ED">
        <w:rPr>
          <w:rFonts w:ascii="Book Antiqua" w:hAnsi="Book Antiqua"/>
          <w:sz w:val="24"/>
          <w:szCs w:val="24"/>
          <w:lang w:val="en-US"/>
        </w:rPr>
        <w:t>Jaschinski</w:t>
      </w:r>
      <w:proofErr w:type="spellEnd"/>
      <w:r w:rsidRPr="00BF31ED">
        <w:rPr>
          <w:rFonts w:ascii="Book Antiqua" w:hAnsi="Book Antiqua"/>
          <w:sz w:val="24"/>
          <w:szCs w:val="24"/>
          <w:lang w:val="en-US"/>
        </w:rPr>
        <w:t xml:space="preserve"> U. </w:t>
      </w:r>
      <w:r>
        <w:rPr>
          <w:rFonts w:ascii="Book Antiqua" w:hAnsi="Book Antiqua"/>
          <w:sz w:val="24"/>
          <w:szCs w:val="24"/>
          <w:lang w:val="en-US"/>
        </w:rPr>
        <w:t>[</w:t>
      </w:r>
      <w:r w:rsidRPr="00BF31ED">
        <w:rPr>
          <w:rFonts w:ascii="Book Antiqua" w:hAnsi="Book Antiqua"/>
          <w:sz w:val="24"/>
          <w:szCs w:val="24"/>
          <w:lang w:val="en-US"/>
        </w:rPr>
        <w:t>Aspiration syndrome: epidemiology, pathophysiology, and therapy</w:t>
      </w:r>
      <w:r>
        <w:rPr>
          <w:rFonts w:ascii="Book Antiqua" w:hAnsi="Book Antiqua"/>
          <w:sz w:val="24"/>
          <w:szCs w:val="24"/>
          <w:lang w:val="en-US"/>
        </w:rPr>
        <w:t>]</w:t>
      </w:r>
      <w:r w:rsidRPr="00BF31ED">
        <w:rPr>
          <w:rFonts w:ascii="Book Antiqua" w:hAnsi="Book Antiqua"/>
          <w:sz w:val="24"/>
          <w:szCs w:val="24"/>
          <w:lang w:val="en-US"/>
        </w:rPr>
        <w:t xml:space="preserve">. </w:t>
      </w:r>
      <w:proofErr w:type="spellStart"/>
      <w:r w:rsidRPr="00BF31ED">
        <w:rPr>
          <w:rFonts w:ascii="Book Antiqua" w:hAnsi="Book Antiqua"/>
          <w:i/>
          <w:iCs/>
          <w:sz w:val="24"/>
          <w:szCs w:val="24"/>
          <w:lang w:val="en-US"/>
        </w:rPr>
        <w:t>Anaesthesist</w:t>
      </w:r>
      <w:proofErr w:type="spellEnd"/>
      <w:r w:rsidRPr="00BF31ED">
        <w:rPr>
          <w:rFonts w:ascii="Book Antiqua" w:hAnsi="Book Antiqua"/>
          <w:sz w:val="24"/>
          <w:szCs w:val="24"/>
          <w:lang w:val="en-US"/>
        </w:rPr>
        <w:t xml:space="preserve"> 2008; </w:t>
      </w:r>
      <w:r w:rsidRPr="00BF31ED">
        <w:rPr>
          <w:rFonts w:ascii="Book Antiqua" w:hAnsi="Book Antiqua"/>
          <w:b/>
          <w:bCs/>
          <w:sz w:val="24"/>
          <w:szCs w:val="24"/>
          <w:lang w:val="en-US"/>
        </w:rPr>
        <w:t>57</w:t>
      </w:r>
      <w:r w:rsidRPr="00BF31ED">
        <w:rPr>
          <w:rFonts w:ascii="Book Antiqua" w:hAnsi="Book Antiqua"/>
          <w:sz w:val="24"/>
          <w:szCs w:val="24"/>
          <w:lang w:val="en-US"/>
        </w:rPr>
        <w:t>: 519</w:t>
      </w:r>
      <w:r>
        <w:rPr>
          <w:rFonts w:ascii="Book Antiqua" w:hAnsi="Book Antiqua"/>
          <w:sz w:val="24"/>
          <w:szCs w:val="24"/>
          <w:lang w:val="en-US"/>
        </w:rPr>
        <w:t xml:space="preserve">-30; </w:t>
      </w:r>
      <w:r w:rsidRPr="00B5134F">
        <w:rPr>
          <w:rFonts w:ascii="Book Antiqua" w:hAnsi="Book Antiqua"/>
          <w:sz w:val="24"/>
          <w:szCs w:val="24"/>
          <w:lang w:val="en-US"/>
        </w:rPr>
        <w:t>quiz 531-2</w:t>
      </w:r>
      <w:r w:rsidRPr="00BF31ED">
        <w:rPr>
          <w:rFonts w:ascii="Book Antiqua" w:hAnsi="Book Antiqua"/>
          <w:sz w:val="24"/>
          <w:szCs w:val="24"/>
          <w:lang w:val="en-US"/>
        </w:rPr>
        <w:t xml:space="preserve"> [PMID: 18437323 DOI: 10.1007/s00101-008-1348-4]</w:t>
      </w:r>
    </w:p>
    <w:p w14:paraId="1C44EED2"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11 </w:t>
      </w:r>
      <w:r w:rsidRPr="00BF31ED">
        <w:rPr>
          <w:rFonts w:ascii="Book Antiqua" w:hAnsi="Book Antiqua"/>
          <w:b/>
          <w:bCs/>
          <w:sz w:val="24"/>
          <w:szCs w:val="24"/>
          <w:lang w:val="en-US"/>
        </w:rPr>
        <w:t>Bennett T</w:t>
      </w:r>
      <w:r w:rsidRPr="00BF31ED">
        <w:rPr>
          <w:rFonts w:ascii="Book Antiqua" w:hAnsi="Book Antiqua"/>
          <w:sz w:val="24"/>
          <w:szCs w:val="24"/>
          <w:lang w:val="en-US"/>
        </w:rPr>
        <w:t>, Martin LJ, Heathfield LJ. A retrospective study of</w:t>
      </w:r>
      <w:r w:rsidRPr="00BF31ED">
        <w:rPr>
          <w:rFonts w:ascii="Book Antiqua" w:hAnsi="Book Antiqua"/>
          <w:b/>
          <w:bCs/>
          <w:sz w:val="24"/>
          <w:szCs w:val="24"/>
          <w:lang w:val="en-US"/>
        </w:rPr>
        <w:t xml:space="preserve"> </w:t>
      </w:r>
      <w:r w:rsidRPr="00BF31ED">
        <w:rPr>
          <w:rFonts w:ascii="Book Antiqua" w:hAnsi="Book Antiqua"/>
          <w:sz w:val="24"/>
          <w:szCs w:val="24"/>
          <w:lang w:val="en-US"/>
        </w:rPr>
        <w:t xml:space="preserve">death scene investigation practices for sudden unexpected death of infants (SUDI) in Cape Town, South Africa. </w:t>
      </w:r>
      <w:r w:rsidRPr="00BF31ED">
        <w:rPr>
          <w:rFonts w:ascii="Book Antiqua" w:hAnsi="Book Antiqua"/>
          <w:i/>
          <w:iCs/>
          <w:sz w:val="24"/>
          <w:szCs w:val="24"/>
          <w:lang w:val="en-US"/>
        </w:rPr>
        <w:t xml:space="preserve">Forensic Sci Med </w:t>
      </w:r>
      <w:proofErr w:type="spellStart"/>
      <w:r w:rsidRPr="00BF31ED">
        <w:rPr>
          <w:rFonts w:ascii="Book Antiqua" w:hAnsi="Book Antiqua"/>
          <w:i/>
          <w:iCs/>
          <w:sz w:val="24"/>
          <w:szCs w:val="24"/>
          <w:lang w:val="en-US"/>
        </w:rPr>
        <w:t>Pathol</w:t>
      </w:r>
      <w:proofErr w:type="spellEnd"/>
      <w:r w:rsidRPr="00BF31ED">
        <w:rPr>
          <w:rFonts w:ascii="Book Antiqua" w:hAnsi="Book Antiqua"/>
          <w:sz w:val="24"/>
          <w:szCs w:val="24"/>
          <w:lang w:val="en-US"/>
        </w:rPr>
        <w:t xml:space="preserve"> 2020; </w:t>
      </w:r>
      <w:r w:rsidRPr="00BF31ED">
        <w:rPr>
          <w:rFonts w:ascii="Book Antiqua" w:hAnsi="Book Antiqua"/>
          <w:b/>
          <w:bCs/>
          <w:sz w:val="24"/>
          <w:szCs w:val="24"/>
          <w:lang w:val="en-US"/>
        </w:rPr>
        <w:t>16</w:t>
      </w:r>
      <w:r w:rsidRPr="00BF31ED">
        <w:rPr>
          <w:rFonts w:ascii="Book Antiqua" w:hAnsi="Book Antiqua"/>
          <w:sz w:val="24"/>
          <w:szCs w:val="24"/>
          <w:lang w:val="en-US"/>
        </w:rPr>
        <w:t>: 49</w:t>
      </w:r>
      <w:r>
        <w:rPr>
          <w:rFonts w:ascii="Book Antiqua" w:hAnsi="Book Antiqua"/>
          <w:sz w:val="24"/>
          <w:szCs w:val="24"/>
          <w:lang w:val="en-US"/>
        </w:rPr>
        <w:t>-</w:t>
      </w:r>
      <w:r w:rsidRPr="00BF31ED">
        <w:rPr>
          <w:rFonts w:ascii="Book Antiqua" w:hAnsi="Book Antiqua"/>
          <w:sz w:val="24"/>
          <w:szCs w:val="24"/>
          <w:lang w:val="en-US"/>
        </w:rPr>
        <w:t>56 [PMID: 31808133 DOI: 10.1007/s12024-019-00206-2]</w:t>
      </w:r>
    </w:p>
    <w:p w14:paraId="1B8ABFD0" w14:textId="4D2E7ED9"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12 </w:t>
      </w:r>
      <w:r w:rsidRPr="00BF31ED">
        <w:rPr>
          <w:rFonts w:ascii="Book Antiqua" w:hAnsi="Book Antiqua"/>
          <w:b/>
          <w:bCs/>
          <w:sz w:val="24"/>
          <w:szCs w:val="24"/>
          <w:lang w:val="en-US"/>
        </w:rPr>
        <w:t>Hunt CE</w:t>
      </w:r>
      <w:r w:rsidRPr="00BF31ED">
        <w:rPr>
          <w:rFonts w:ascii="Book Antiqua" w:hAnsi="Book Antiqua"/>
          <w:sz w:val="24"/>
          <w:szCs w:val="24"/>
          <w:lang w:val="en-US"/>
        </w:rPr>
        <w:t xml:space="preserve">, </w:t>
      </w:r>
      <w:proofErr w:type="spellStart"/>
      <w:r w:rsidRPr="00BF31ED">
        <w:rPr>
          <w:rFonts w:ascii="Book Antiqua" w:hAnsi="Book Antiqua"/>
          <w:sz w:val="24"/>
          <w:szCs w:val="24"/>
          <w:lang w:val="en-US"/>
        </w:rPr>
        <w:t>Darnall</w:t>
      </w:r>
      <w:proofErr w:type="spellEnd"/>
      <w:r w:rsidRPr="00BF31ED">
        <w:rPr>
          <w:rFonts w:ascii="Book Antiqua" w:hAnsi="Book Antiqua"/>
          <w:sz w:val="24"/>
          <w:szCs w:val="24"/>
          <w:lang w:val="en-US"/>
        </w:rPr>
        <w:t xml:space="preserve"> RA, McEntire BL, </w:t>
      </w:r>
      <w:proofErr w:type="spellStart"/>
      <w:r w:rsidRPr="00BF31ED">
        <w:rPr>
          <w:rFonts w:ascii="Book Antiqua" w:hAnsi="Book Antiqua"/>
          <w:sz w:val="24"/>
          <w:szCs w:val="24"/>
          <w:lang w:val="en-US"/>
        </w:rPr>
        <w:t>Hyma</w:t>
      </w:r>
      <w:proofErr w:type="spellEnd"/>
      <w:r w:rsidRPr="00BF31ED">
        <w:rPr>
          <w:rFonts w:ascii="Book Antiqua" w:hAnsi="Book Antiqua"/>
          <w:sz w:val="24"/>
          <w:szCs w:val="24"/>
          <w:lang w:val="en-US"/>
        </w:rPr>
        <w:t xml:space="preserve"> BA. Assigning cause for sudden unexpected infant death. </w:t>
      </w:r>
      <w:r w:rsidRPr="00814C98">
        <w:rPr>
          <w:rFonts w:ascii="Book Antiqua" w:hAnsi="Book Antiqua"/>
          <w:i/>
          <w:iCs/>
          <w:sz w:val="24"/>
          <w:szCs w:val="24"/>
          <w:lang w:val="en-US"/>
        </w:rPr>
        <w:t xml:space="preserve">Forensic Sci Med </w:t>
      </w:r>
      <w:proofErr w:type="spellStart"/>
      <w:r w:rsidRPr="00814C98">
        <w:rPr>
          <w:rFonts w:ascii="Book Antiqua" w:hAnsi="Book Antiqua"/>
          <w:i/>
          <w:iCs/>
          <w:sz w:val="24"/>
          <w:szCs w:val="24"/>
          <w:lang w:val="en-US"/>
        </w:rPr>
        <w:t>Pathol</w:t>
      </w:r>
      <w:proofErr w:type="spellEnd"/>
      <w:r w:rsidRPr="00814C98">
        <w:rPr>
          <w:rFonts w:ascii="Book Antiqua" w:hAnsi="Book Antiqua"/>
          <w:sz w:val="24"/>
          <w:szCs w:val="24"/>
          <w:lang w:val="en-US"/>
        </w:rPr>
        <w:t xml:space="preserve"> 2015; </w:t>
      </w:r>
      <w:r w:rsidRPr="00814C98">
        <w:rPr>
          <w:rFonts w:ascii="Book Antiqua" w:hAnsi="Book Antiqua"/>
          <w:b/>
          <w:bCs/>
          <w:sz w:val="24"/>
          <w:szCs w:val="24"/>
          <w:lang w:val="en-US"/>
        </w:rPr>
        <w:t>11</w:t>
      </w:r>
      <w:r w:rsidRPr="00814C98">
        <w:rPr>
          <w:rFonts w:ascii="Book Antiqua" w:hAnsi="Book Antiqua"/>
          <w:sz w:val="24"/>
          <w:szCs w:val="24"/>
          <w:lang w:val="en-US"/>
        </w:rPr>
        <w:t xml:space="preserve">: 283-288 </w:t>
      </w:r>
      <w:r w:rsidRPr="00BF31ED">
        <w:rPr>
          <w:rFonts w:ascii="Book Antiqua" w:hAnsi="Book Antiqua"/>
          <w:sz w:val="24"/>
          <w:szCs w:val="24"/>
          <w:lang w:val="en-US"/>
        </w:rPr>
        <w:t>[</w:t>
      </w:r>
      <w:r w:rsidRPr="00814C98">
        <w:rPr>
          <w:rFonts w:ascii="Book Antiqua" w:hAnsi="Book Antiqua"/>
          <w:sz w:val="24"/>
          <w:szCs w:val="24"/>
          <w:lang w:val="en-US"/>
        </w:rPr>
        <w:t>PMID: 25634430 DOI: 10.1007/s12024-014-9650-8</w:t>
      </w:r>
      <w:r w:rsidRPr="00BF31ED">
        <w:rPr>
          <w:rFonts w:ascii="Book Antiqua" w:hAnsi="Book Antiqua"/>
          <w:sz w:val="24"/>
          <w:szCs w:val="24"/>
          <w:lang w:val="en-US"/>
        </w:rPr>
        <w:t>]</w:t>
      </w:r>
    </w:p>
    <w:p w14:paraId="34ED5A04" w14:textId="77777777" w:rsidR="00FA2CBD" w:rsidRPr="00BF31ED" w:rsidRDefault="00FA2CBD" w:rsidP="00FA2CBD">
      <w:pPr>
        <w:spacing w:after="0" w:line="360" w:lineRule="auto"/>
        <w:jc w:val="both"/>
        <w:rPr>
          <w:rFonts w:ascii="Book Antiqua" w:hAnsi="Book Antiqua"/>
          <w:sz w:val="24"/>
          <w:szCs w:val="24"/>
          <w:lang w:val="en"/>
        </w:rPr>
      </w:pPr>
      <w:r w:rsidRPr="000F719B">
        <w:rPr>
          <w:rFonts w:ascii="Book Antiqua" w:hAnsi="Book Antiqua"/>
          <w:sz w:val="24"/>
          <w:szCs w:val="24"/>
          <w:highlight w:val="yellow"/>
          <w:lang w:val="en-US"/>
        </w:rPr>
        <w:t xml:space="preserve">13 </w:t>
      </w:r>
      <w:r w:rsidRPr="000F719B">
        <w:rPr>
          <w:rFonts w:ascii="Book Antiqua" w:hAnsi="Book Antiqua"/>
          <w:b/>
          <w:bCs/>
          <w:sz w:val="24"/>
          <w:szCs w:val="24"/>
          <w:highlight w:val="yellow"/>
          <w:lang w:val="en-US"/>
        </w:rPr>
        <w:t>Byard RW.</w:t>
      </w:r>
      <w:r w:rsidRPr="000F719B">
        <w:rPr>
          <w:rFonts w:ascii="Book Antiqua" w:hAnsi="Book Antiqua"/>
          <w:sz w:val="24"/>
          <w:szCs w:val="24"/>
          <w:highlight w:val="yellow"/>
          <w:lang w:val="en-US"/>
        </w:rPr>
        <w:t xml:space="preserve"> The Autopsy and Pathology of Sudden Infant Death Syndrome. In: Duncan JR, Byard RW, editors. SIDS Sudden Infant and Early Childhood Death: The Past, the Present and the Future. Adelaide (AU): University of Adelaide Press: 2018 May. Chapter 24</w:t>
      </w:r>
    </w:p>
    <w:p w14:paraId="10A321EC" w14:textId="77777777" w:rsidR="00FA2CBD" w:rsidRPr="00BF31ED" w:rsidRDefault="00FA2CBD" w:rsidP="00FA2CBD">
      <w:pPr>
        <w:spacing w:after="0" w:line="360" w:lineRule="auto"/>
        <w:jc w:val="both"/>
        <w:rPr>
          <w:rFonts w:ascii="Book Antiqua" w:hAnsi="Book Antiqua"/>
          <w:sz w:val="24"/>
          <w:szCs w:val="24"/>
          <w:lang w:val="en-US"/>
        </w:rPr>
      </w:pPr>
      <w:r>
        <w:rPr>
          <w:rFonts w:ascii="Book Antiqua" w:hAnsi="Book Antiqua"/>
          <w:bCs/>
          <w:sz w:val="24"/>
          <w:szCs w:val="24"/>
          <w:lang w:val="en-US"/>
        </w:rPr>
        <w:t xml:space="preserve">14 </w:t>
      </w:r>
      <w:proofErr w:type="spellStart"/>
      <w:r w:rsidRPr="00BF31ED">
        <w:rPr>
          <w:rFonts w:ascii="Book Antiqua" w:hAnsi="Book Antiqua"/>
          <w:b/>
          <w:sz w:val="24"/>
          <w:szCs w:val="24"/>
          <w:lang w:val="en-US"/>
        </w:rPr>
        <w:t>Vullo</w:t>
      </w:r>
      <w:proofErr w:type="spellEnd"/>
      <w:r w:rsidRPr="00BF31ED">
        <w:rPr>
          <w:rFonts w:ascii="Book Antiqua" w:hAnsi="Book Antiqua"/>
          <w:b/>
          <w:sz w:val="24"/>
          <w:szCs w:val="24"/>
          <w:lang w:val="en-US"/>
        </w:rPr>
        <w:t xml:space="preserve"> A</w:t>
      </w:r>
      <w:r w:rsidRPr="00BF31ED">
        <w:rPr>
          <w:rFonts w:ascii="Book Antiqua" w:hAnsi="Book Antiqua"/>
          <w:sz w:val="24"/>
          <w:szCs w:val="24"/>
          <w:lang w:val="en-US"/>
        </w:rPr>
        <w:t xml:space="preserve">, </w:t>
      </w:r>
      <w:proofErr w:type="spellStart"/>
      <w:r w:rsidRPr="00BF31ED">
        <w:rPr>
          <w:rFonts w:ascii="Book Antiqua" w:hAnsi="Book Antiqua"/>
          <w:sz w:val="24"/>
          <w:szCs w:val="24"/>
          <w:lang w:val="en-US"/>
        </w:rPr>
        <w:t>Panebianco</w:t>
      </w:r>
      <w:proofErr w:type="spellEnd"/>
      <w:r w:rsidRPr="00BF31ED">
        <w:rPr>
          <w:rFonts w:ascii="Book Antiqua" w:hAnsi="Book Antiqua"/>
          <w:sz w:val="24"/>
          <w:szCs w:val="24"/>
          <w:lang w:val="en-US"/>
        </w:rPr>
        <w:t xml:space="preserve"> V, </w:t>
      </w:r>
      <w:proofErr w:type="spellStart"/>
      <w:r w:rsidRPr="00BF31ED">
        <w:rPr>
          <w:rFonts w:ascii="Book Antiqua" w:hAnsi="Book Antiqua"/>
          <w:sz w:val="24"/>
          <w:szCs w:val="24"/>
          <w:lang w:val="en-US"/>
        </w:rPr>
        <w:t>Cannavale</w:t>
      </w:r>
      <w:proofErr w:type="spellEnd"/>
      <w:r w:rsidRPr="00BF31ED">
        <w:rPr>
          <w:rFonts w:ascii="Book Antiqua" w:hAnsi="Book Antiqua"/>
          <w:sz w:val="24"/>
          <w:szCs w:val="24"/>
          <w:lang w:val="en-US"/>
        </w:rPr>
        <w:t xml:space="preserve"> G, </w:t>
      </w:r>
      <w:proofErr w:type="spellStart"/>
      <w:r w:rsidRPr="00BF31ED">
        <w:rPr>
          <w:rFonts w:ascii="Book Antiqua" w:hAnsi="Book Antiqua"/>
          <w:sz w:val="24"/>
          <w:szCs w:val="24"/>
          <w:lang w:val="en-US"/>
        </w:rPr>
        <w:t>Aromatario</w:t>
      </w:r>
      <w:proofErr w:type="spellEnd"/>
      <w:r w:rsidRPr="00BF31ED">
        <w:rPr>
          <w:rFonts w:ascii="Book Antiqua" w:hAnsi="Book Antiqua"/>
          <w:sz w:val="24"/>
          <w:szCs w:val="24"/>
          <w:lang w:val="en-US"/>
        </w:rPr>
        <w:t xml:space="preserve"> M, </w:t>
      </w:r>
      <w:proofErr w:type="spellStart"/>
      <w:r w:rsidRPr="00BF31ED">
        <w:rPr>
          <w:rFonts w:ascii="Book Antiqua" w:hAnsi="Book Antiqua"/>
          <w:sz w:val="24"/>
          <w:szCs w:val="24"/>
          <w:lang w:val="en-US"/>
        </w:rPr>
        <w:t>Cipolloni</w:t>
      </w:r>
      <w:proofErr w:type="spellEnd"/>
      <w:r w:rsidRPr="00BF31ED">
        <w:rPr>
          <w:rFonts w:ascii="Book Antiqua" w:hAnsi="Book Antiqua"/>
          <w:sz w:val="24"/>
          <w:szCs w:val="24"/>
          <w:lang w:val="en-US"/>
        </w:rPr>
        <w:t xml:space="preserve"> L, </w:t>
      </w:r>
      <w:proofErr w:type="spellStart"/>
      <w:r w:rsidRPr="00BF31ED">
        <w:rPr>
          <w:rFonts w:ascii="Book Antiqua" w:hAnsi="Book Antiqua"/>
          <w:sz w:val="24"/>
          <w:szCs w:val="24"/>
          <w:lang w:val="en-US"/>
        </w:rPr>
        <w:t>Frati</w:t>
      </w:r>
      <w:proofErr w:type="spellEnd"/>
      <w:r w:rsidRPr="00BF31ED">
        <w:rPr>
          <w:rFonts w:ascii="Book Antiqua" w:hAnsi="Book Antiqua"/>
          <w:sz w:val="24"/>
          <w:szCs w:val="24"/>
          <w:lang w:val="en-US"/>
        </w:rPr>
        <w:t xml:space="preserve"> P, </w:t>
      </w:r>
      <w:proofErr w:type="spellStart"/>
      <w:r w:rsidRPr="00BF31ED">
        <w:rPr>
          <w:rFonts w:ascii="Book Antiqua" w:hAnsi="Book Antiqua"/>
          <w:sz w:val="24"/>
          <w:szCs w:val="24"/>
          <w:lang w:val="en-US"/>
        </w:rPr>
        <w:t>Santurro</w:t>
      </w:r>
      <w:proofErr w:type="spellEnd"/>
      <w:r w:rsidRPr="00BF31ED">
        <w:rPr>
          <w:rFonts w:ascii="Book Antiqua" w:hAnsi="Book Antiqua"/>
          <w:sz w:val="24"/>
          <w:szCs w:val="24"/>
          <w:lang w:val="en-US"/>
        </w:rPr>
        <w:t xml:space="preserve"> A, </w:t>
      </w:r>
      <w:proofErr w:type="spellStart"/>
      <w:r w:rsidRPr="00BF31ED">
        <w:rPr>
          <w:rFonts w:ascii="Book Antiqua" w:hAnsi="Book Antiqua"/>
          <w:sz w:val="24"/>
          <w:szCs w:val="24"/>
          <w:lang w:val="en-US"/>
        </w:rPr>
        <w:t>Vullo</w:t>
      </w:r>
      <w:proofErr w:type="spellEnd"/>
      <w:r w:rsidRPr="00BF31ED">
        <w:rPr>
          <w:rFonts w:ascii="Book Antiqua" w:hAnsi="Book Antiqua"/>
          <w:sz w:val="24"/>
          <w:szCs w:val="24"/>
          <w:lang w:val="en-US"/>
        </w:rPr>
        <w:t xml:space="preserve"> F, Catalano C, </w:t>
      </w:r>
      <w:proofErr w:type="spellStart"/>
      <w:r w:rsidRPr="00BF31ED">
        <w:rPr>
          <w:rFonts w:ascii="Book Antiqua" w:hAnsi="Book Antiqua"/>
          <w:sz w:val="24"/>
          <w:szCs w:val="24"/>
          <w:lang w:val="en-US"/>
        </w:rPr>
        <w:t>Fineschi</w:t>
      </w:r>
      <w:proofErr w:type="spellEnd"/>
      <w:r w:rsidRPr="00BF31ED">
        <w:rPr>
          <w:rFonts w:ascii="Book Antiqua" w:hAnsi="Book Antiqua"/>
          <w:sz w:val="24"/>
          <w:szCs w:val="24"/>
          <w:lang w:val="en-US"/>
        </w:rPr>
        <w:t xml:space="preserve"> V. Post-mortem magnetic resonance </w:t>
      </w:r>
      <w:proofErr w:type="spellStart"/>
      <w:r w:rsidRPr="00BF31ED">
        <w:rPr>
          <w:rFonts w:ascii="Book Antiqua" w:hAnsi="Book Antiqua"/>
          <w:sz w:val="24"/>
          <w:szCs w:val="24"/>
          <w:lang w:val="en-US"/>
        </w:rPr>
        <w:t>foetal</w:t>
      </w:r>
      <w:proofErr w:type="spellEnd"/>
      <w:r w:rsidRPr="00BF31ED">
        <w:rPr>
          <w:rFonts w:ascii="Book Antiqua" w:hAnsi="Book Antiqua"/>
          <w:sz w:val="24"/>
          <w:szCs w:val="24"/>
          <w:lang w:val="en-US"/>
        </w:rPr>
        <w:t xml:space="preserve"> imaging: a study of morphological correlation with conventional autopsy and histopathological findings. </w:t>
      </w:r>
      <w:proofErr w:type="spellStart"/>
      <w:r w:rsidRPr="00BF31ED">
        <w:rPr>
          <w:rFonts w:ascii="Book Antiqua" w:hAnsi="Book Antiqua"/>
          <w:i/>
          <w:sz w:val="24"/>
          <w:szCs w:val="24"/>
          <w:lang w:val="en-US"/>
        </w:rPr>
        <w:t>Radiol</w:t>
      </w:r>
      <w:proofErr w:type="spellEnd"/>
      <w:r w:rsidRPr="00BF31ED">
        <w:rPr>
          <w:rFonts w:ascii="Book Antiqua" w:hAnsi="Book Antiqua"/>
          <w:i/>
          <w:sz w:val="24"/>
          <w:szCs w:val="24"/>
          <w:lang w:val="en-US"/>
        </w:rPr>
        <w:t xml:space="preserve"> Med</w:t>
      </w:r>
      <w:r w:rsidRPr="00BF31ED">
        <w:rPr>
          <w:rFonts w:ascii="Book Antiqua" w:hAnsi="Book Antiqua"/>
          <w:sz w:val="24"/>
          <w:szCs w:val="24"/>
          <w:lang w:val="en-US"/>
        </w:rPr>
        <w:t xml:space="preserve"> 2016; </w:t>
      </w:r>
      <w:r w:rsidRPr="00BF31ED">
        <w:rPr>
          <w:rFonts w:ascii="Book Antiqua" w:hAnsi="Book Antiqua"/>
          <w:b/>
          <w:sz w:val="24"/>
          <w:szCs w:val="24"/>
          <w:lang w:val="en-US"/>
        </w:rPr>
        <w:t>121</w:t>
      </w:r>
      <w:r w:rsidRPr="00BF31ED">
        <w:rPr>
          <w:rFonts w:ascii="Book Antiqua" w:hAnsi="Book Antiqua"/>
          <w:sz w:val="24"/>
          <w:szCs w:val="24"/>
          <w:lang w:val="en-US"/>
        </w:rPr>
        <w:t>: 847-856</w:t>
      </w:r>
      <w:r>
        <w:rPr>
          <w:rFonts w:ascii="Book Antiqua" w:hAnsi="Book Antiqua"/>
          <w:sz w:val="24"/>
          <w:szCs w:val="24"/>
          <w:lang w:val="en-US"/>
        </w:rPr>
        <w:t xml:space="preserve"> [</w:t>
      </w:r>
      <w:r w:rsidRPr="00510BF3">
        <w:rPr>
          <w:rFonts w:ascii="Book Antiqua" w:hAnsi="Book Antiqua"/>
          <w:sz w:val="24"/>
          <w:szCs w:val="24"/>
          <w:lang w:val="en-US"/>
        </w:rPr>
        <w:t>10.1007/s11547-016-0672-z</w:t>
      </w:r>
      <w:r>
        <w:rPr>
          <w:rFonts w:ascii="Book Antiqua" w:hAnsi="Book Antiqua"/>
          <w:sz w:val="24"/>
          <w:szCs w:val="24"/>
          <w:lang w:val="en-US"/>
        </w:rPr>
        <w:t>]</w:t>
      </w:r>
    </w:p>
    <w:p w14:paraId="5D5925BC"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lastRenderedPageBreak/>
        <w:t xml:space="preserve">15 </w:t>
      </w:r>
      <w:r>
        <w:rPr>
          <w:rFonts w:ascii="Book Antiqua" w:hAnsi="Book Antiqua"/>
          <w:b/>
          <w:bCs/>
          <w:sz w:val="24"/>
          <w:szCs w:val="24"/>
          <w:lang w:val="es-ES"/>
        </w:rPr>
        <w:t>v</w:t>
      </w:r>
      <w:r w:rsidRPr="00BF31ED">
        <w:rPr>
          <w:rFonts w:ascii="Book Antiqua" w:hAnsi="Book Antiqua"/>
          <w:b/>
          <w:bCs/>
          <w:sz w:val="24"/>
          <w:szCs w:val="24"/>
          <w:lang w:val="es-ES"/>
        </w:rPr>
        <w:t>an Rijn RR</w:t>
      </w:r>
      <w:r w:rsidRPr="00BF31ED">
        <w:rPr>
          <w:rFonts w:ascii="Book Antiqua" w:hAnsi="Book Antiqua"/>
          <w:sz w:val="24"/>
          <w:szCs w:val="24"/>
          <w:lang w:val="es-ES"/>
        </w:rPr>
        <w:t>, Beek EJ, van de Putte EM, Teeuw AH, Nikkels PGJ, Duijst WLJM, Nievelstein RA</w:t>
      </w:r>
      <w:r>
        <w:rPr>
          <w:rFonts w:ascii="Book Antiqua" w:hAnsi="Book Antiqua"/>
          <w:sz w:val="24"/>
          <w:szCs w:val="24"/>
          <w:lang w:val="es-ES"/>
        </w:rPr>
        <w:t>;</w:t>
      </w:r>
      <w:r w:rsidRPr="00BF31ED">
        <w:rPr>
          <w:rFonts w:ascii="Book Antiqua" w:hAnsi="Book Antiqua"/>
          <w:sz w:val="24"/>
          <w:szCs w:val="24"/>
          <w:lang w:val="es-ES"/>
        </w:rPr>
        <w:t xml:space="preserve"> Dutch NODO Group. </w:t>
      </w:r>
      <w:r w:rsidRPr="00BF31ED">
        <w:rPr>
          <w:rFonts w:ascii="Book Antiqua" w:hAnsi="Book Antiqua"/>
          <w:sz w:val="24"/>
          <w:szCs w:val="24"/>
          <w:lang w:val="en-US"/>
        </w:rPr>
        <w:t xml:space="preserve">The value of postmortem computed tomography in </w:t>
      </w:r>
      <w:proofErr w:type="spellStart"/>
      <w:r w:rsidRPr="00BF31ED">
        <w:rPr>
          <w:rFonts w:ascii="Book Antiqua" w:hAnsi="Book Antiqua"/>
          <w:sz w:val="24"/>
          <w:szCs w:val="24"/>
          <w:lang w:val="en-US"/>
        </w:rPr>
        <w:t>paediatric</w:t>
      </w:r>
      <w:proofErr w:type="spellEnd"/>
      <w:r w:rsidRPr="00BF31ED">
        <w:rPr>
          <w:rFonts w:ascii="Book Antiqua" w:hAnsi="Book Antiqua"/>
          <w:sz w:val="24"/>
          <w:szCs w:val="24"/>
          <w:lang w:val="en-US"/>
        </w:rPr>
        <w:t xml:space="preserve"> natural cause of death: a Dutch observational study. </w:t>
      </w:r>
      <w:proofErr w:type="spellStart"/>
      <w:r w:rsidRPr="00BF31ED">
        <w:rPr>
          <w:rFonts w:ascii="Book Antiqua" w:hAnsi="Book Antiqua"/>
          <w:i/>
          <w:sz w:val="24"/>
          <w:szCs w:val="24"/>
          <w:lang w:val="en-US"/>
        </w:rPr>
        <w:t>Pediatr</w:t>
      </w:r>
      <w:proofErr w:type="spellEnd"/>
      <w:r w:rsidRPr="00BF31ED">
        <w:rPr>
          <w:rFonts w:ascii="Book Antiqua" w:hAnsi="Book Antiqua"/>
          <w:i/>
          <w:sz w:val="24"/>
          <w:szCs w:val="24"/>
          <w:lang w:val="en-US"/>
        </w:rPr>
        <w:t xml:space="preserve"> </w:t>
      </w:r>
      <w:proofErr w:type="spellStart"/>
      <w:r w:rsidRPr="00BF31ED">
        <w:rPr>
          <w:rFonts w:ascii="Book Antiqua" w:hAnsi="Book Antiqua"/>
          <w:i/>
          <w:sz w:val="24"/>
          <w:szCs w:val="24"/>
          <w:lang w:val="en-US"/>
        </w:rPr>
        <w:t>Radiol</w:t>
      </w:r>
      <w:proofErr w:type="spellEnd"/>
      <w:r w:rsidRPr="00BF31ED">
        <w:rPr>
          <w:rFonts w:ascii="Book Antiqua" w:hAnsi="Book Antiqua"/>
          <w:sz w:val="24"/>
          <w:szCs w:val="24"/>
          <w:lang w:val="en-US"/>
        </w:rPr>
        <w:t xml:space="preserve"> 2017; </w:t>
      </w:r>
      <w:r w:rsidRPr="00BF31ED">
        <w:rPr>
          <w:rFonts w:ascii="Book Antiqua" w:hAnsi="Book Antiqua"/>
          <w:b/>
          <w:bCs/>
          <w:sz w:val="24"/>
          <w:szCs w:val="24"/>
          <w:lang w:val="en-US"/>
        </w:rPr>
        <w:t>47</w:t>
      </w:r>
      <w:r w:rsidRPr="00BF31ED">
        <w:rPr>
          <w:rFonts w:ascii="Book Antiqua" w:hAnsi="Book Antiqua"/>
          <w:sz w:val="24"/>
          <w:szCs w:val="24"/>
          <w:lang w:val="en-US"/>
        </w:rPr>
        <w:t>: 1514-1522</w:t>
      </w:r>
      <w:r w:rsidRPr="00BF31ED">
        <w:rPr>
          <w:rFonts w:ascii="Book Antiqua" w:hAnsi="Book Antiqua"/>
          <w:sz w:val="24"/>
          <w:szCs w:val="24"/>
          <w:lang w:val="en"/>
        </w:rPr>
        <w:t xml:space="preserve"> </w:t>
      </w:r>
      <w:r w:rsidRPr="00BF31ED">
        <w:rPr>
          <w:rFonts w:ascii="Book Antiqua" w:hAnsi="Book Antiqua"/>
          <w:sz w:val="24"/>
          <w:szCs w:val="24"/>
          <w:lang w:val="en-US"/>
        </w:rPr>
        <w:t>[PMID: 28681231 DOI: 10.1007/s00247-017-3911-0]</w:t>
      </w:r>
    </w:p>
    <w:p w14:paraId="400996AE"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16 </w:t>
      </w:r>
      <w:proofErr w:type="spellStart"/>
      <w:r w:rsidRPr="00BF31ED">
        <w:rPr>
          <w:rFonts w:ascii="Book Antiqua" w:hAnsi="Book Antiqua"/>
          <w:b/>
          <w:bCs/>
          <w:sz w:val="24"/>
          <w:szCs w:val="24"/>
          <w:lang w:val="en-US"/>
        </w:rPr>
        <w:t>Krous</w:t>
      </w:r>
      <w:proofErr w:type="spellEnd"/>
      <w:r w:rsidRPr="00BF31ED">
        <w:rPr>
          <w:rFonts w:ascii="Book Antiqua" w:hAnsi="Book Antiqua"/>
          <w:b/>
          <w:bCs/>
          <w:sz w:val="24"/>
          <w:szCs w:val="24"/>
          <w:lang w:val="en-US"/>
        </w:rPr>
        <w:t xml:space="preserve"> H</w:t>
      </w:r>
      <w:r>
        <w:rPr>
          <w:rFonts w:ascii="Book Antiqua" w:hAnsi="Book Antiqua"/>
          <w:b/>
          <w:bCs/>
          <w:sz w:val="24"/>
          <w:szCs w:val="24"/>
          <w:lang w:val="en-US"/>
        </w:rPr>
        <w:t>F</w:t>
      </w:r>
      <w:r w:rsidRPr="00BF31ED">
        <w:rPr>
          <w:rFonts w:ascii="Book Antiqua" w:hAnsi="Book Antiqua"/>
          <w:sz w:val="24"/>
          <w:szCs w:val="24"/>
          <w:lang w:val="en-US"/>
        </w:rPr>
        <w:t xml:space="preserve">, </w:t>
      </w:r>
      <w:proofErr w:type="spellStart"/>
      <w:r w:rsidRPr="00BF31ED">
        <w:rPr>
          <w:rFonts w:ascii="Book Antiqua" w:hAnsi="Book Antiqua"/>
          <w:sz w:val="24"/>
          <w:szCs w:val="24"/>
          <w:lang w:val="en-US"/>
        </w:rPr>
        <w:t>Masoumi</w:t>
      </w:r>
      <w:proofErr w:type="spellEnd"/>
      <w:r w:rsidRPr="00BF31ED">
        <w:rPr>
          <w:rFonts w:ascii="Book Antiqua" w:hAnsi="Book Antiqua"/>
          <w:sz w:val="24"/>
          <w:szCs w:val="24"/>
          <w:lang w:val="en-US"/>
        </w:rPr>
        <w:t xml:space="preserve"> H, Haas E</w:t>
      </w:r>
      <w:r>
        <w:rPr>
          <w:rFonts w:ascii="Book Antiqua" w:hAnsi="Book Antiqua"/>
          <w:sz w:val="24"/>
          <w:szCs w:val="24"/>
          <w:lang w:val="en-US"/>
        </w:rPr>
        <w:t>A</w:t>
      </w:r>
      <w:r w:rsidRPr="00BF31ED">
        <w:rPr>
          <w:rFonts w:ascii="Book Antiqua" w:hAnsi="Book Antiqua"/>
          <w:sz w:val="24"/>
          <w:szCs w:val="24"/>
          <w:lang w:val="en-US"/>
        </w:rPr>
        <w:t xml:space="preserve">, Chadwick AE, Stanley C, Thach BT. Aspiration of gastric contents in </w:t>
      </w:r>
      <w:r w:rsidRPr="00510BF3">
        <w:rPr>
          <w:rFonts w:ascii="Book Antiqua" w:hAnsi="Book Antiqua"/>
          <w:sz w:val="24"/>
          <w:szCs w:val="24"/>
          <w:lang w:val="en-US"/>
        </w:rPr>
        <w:t>sudden infant death syndrome without cardiopulmonary resuscitation.</w:t>
      </w:r>
      <w:r w:rsidRPr="00BF31ED">
        <w:rPr>
          <w:rFonts w:ascii="Book Antiqua" w:hAnsi="Book Antiqua"/>
          <w:sz w:val="24"/>
          <w:szCs w:val="24"/>
          <w:lang w:val="en-US"/>
        </w:rPr>
        <w:t xml:space="preserve"> </w:t>
      </w:r>
      <w:r w:rsidRPr="00BF31ED">
        <w:rPr>
          <w:rFonts w:ascii="Book Antiqua" w:hAnsi="Book Antiqua"/>
          <w:i/>
          <w:iCs/>
          <w:sz w:val="24"/>
          <w:szCs w:val="24"/>
          <w:lang w:val="en-US"/>
        </w:rPr>
        <w:t xml:space="preserve">J </w:t>
      </w:r>
      <w:proofErr w:type="spellStart"/>
      <w:r w:rsidRPr="00BF31ED">
        <w:rPr>
          <w:rFonts w:ascii="Book Antiqua" w:hAnsi="Book Antiqua"/>
          <w:i/>
          <w:iCs/>
          <w:sz w:val="24"/>
          <w:szCs w:val="24"/>
          <w:lang w:val="en-US"/>
        </w:rPr>
        <w:t>Pediatr</w:t>
      </w:r>
      <w:proofErr w:type="spellEnd"/>
      <w:r w:rsidRPr="00BF31ED">
        <w:rPr>
          <w:rFonts w:ascii="Book Antiqua" w:hAnsi="Book Antiqua"/>
          <w:sz w:val="24"/>
          <w:szCs w:val="24"/>
          <w:lang w:val="en-US"/>
        </w:rPr>
        <w:t xml:space="preserve"> 2007; </w:t>
      </w:r>
      <w:r w:rsidRPr="00BF31ED">
        <w:rPr>
          <w:rFonts w:ascii="Book Antiqua" w:hAnsi="Book Antiqua"/>
          <w:b/>
          <w:bCs/>
          <w:sz w:val="24"/>
          <w:szCs w:val="24"/>
          <w:lang w:val="en-US"/>
        </w:rPr>
        <w:t>150</w:t>
      </w:r>
      <w:r w:rsidRPr="00BF31ED">
        <w:rPr>
          <w:rFonts w:ascii="Book Antiqua" w:hAnsi="Book Antiqua"/>
          <w:sz w:val="24"/>
          <w:szCs w:val="24"/>
          <w:lang w:val="en-US"/>
        </w:rPr>
        <w:t>: 241-246 [PMID: 17307537 DOI: 10.1016/j.jpeds.2006.12.012]</w:t>
      </w:r>
    </w:p>
    <w:p w14:paraId="4AE674F1" w14:textId="3CC51120"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17 </w:t>
      </w:r>
      <w:r w:rsidRPr="00BF31ED">
        <w:rPr>
          <w:rFonts w:ascii="Book Antiqua" w:hAnsi="Book Antiqua"/>
          <w:b/>
          <w:bCs/>
          <w:sz w:val="24"/>
          <w:szCs w:val="24"/>
          <w:lang w:val="en-US"/>
        </w:rPr>
        <w:t>M</w:t>
      </w:r>
      <w:r w:rsidR="002274DC">
        <w:rPr>
          <w:rFonts w:ascii="Book Antiqua" w:hAnsi="Book Antiqua"/>
          <w:b/>
          <w:bCs/>
          <w:sz w:val="24"/>
          <w:szCs w:val="24"/>
          <w:lang w:val="en-US"/>
        </w:rPr>
        <w:t>ORAN</w:t>
      </w:r>
      <w:r w:rsidRPr="00BF31ED">
        <w:rPr>
          <w:rFonts w:ascii="Book Antiqua" w:hAnsi="Book Antiqua"/>
          <w:b/>
          <w:bCs/>
          <w:sz w:val="24"/>
          <w:szCs w:val="24"/>
          <w:lang w:val="en-US"/>
        </w:rPr>
        <w:t xml:space="preserve"> TJ. </w:t>
      </w:r>
      <w:r w:rsidRPr="00BF31ED">
        <w:rPr>
          <w:rFonts w:ascii="Book Antiqua" w:hAnsi="Book Antiqua"/>
          <w:sz w:val="24"/>
          <w:szCs w:val="24"/>
          <w:lang w:val="en-US"/>
        </w:rPr>
        <w:t>Milk-aspiration pneumonia in human and animal subjects</w:t>
      </w:r>
      <w:r>
        <w:rPr>
          <w:rFonts w:ascii="Book Antiqua" w:hAnsi="Book Antiqua"/>
          <w:sz w:val="24"/>
          <w:szCs w:val="24"/>
          <w:lang w:val="en-US"/>
        </w:rPr>
        <w:t>.</w:t>
      </w:r>
      <w:r w:rsidRPr="00BF31ED">
        <w:rPr>
          <w:rFonts w:ascii="Book Antiqua" w:hAnsi="Book Antiqua"/>
          <w:sz w:val="24"/>
          <w:szCs w:val="24"/>
          <w:lang w:val="en"/>
        </w:rPr>
        <w:t xml:space="preserve"> </w:t>
      </w:r>
      <w:r w:rsidRPr="00510BF3">
        <w:rPr>
          <w:rFonts w:ascii="Book Antiqua" w:hAnsi="Book Antiqua"/>
          <w:i/>
          <w:iCs/>
          <w:sz w:val="24"/>
          <w:szCs w:val="24"/>
          <w:lang w:val="en-US"/>
        </w:rPr>
        <w:t xml:space="preserve">AMA Arch </w:t>
      </w:r>
      <w:proofErr w:type="spellStart"/>
      <w:r w:rsidRPr="00510BF3">
        <w:rPr>
          <w:rFonts w:ascii="Book Antiqua" w:hAnsi="Book Antiqua"/>
          <w:i/>
          <w:iCs/>
          <w:sz w:val="24"/>
          <w:szCs w:val="24"/>
          <w:lang w:val="en-US"/>
        </w:rPr>
        <w:t>Pathol</w:t>
      </w:r>
      <w:proofErr w:type="spellEnd"/>
      <w:r w:rsidRPr="00BF31ED">
        <w:rPr>
          <w:rFonts w:ascii="Book Antiqua" w:hAnsi="Book Antiqua"/>
          <w:sz w:val="24"/>
          <w:szCs w:val="24"/>
          <w:lang w:val="en-US"/>
        </w:rPr>
        <w:t xml:space="preserve"> 1953; </w:t>
      </w:r>
      <w:r w:rsidRPr="008F2C88">
        <w:rPr>
          <w:rFonts w:ascii="Book Antiqua" w:hAnsi="Book Antiqua"/>
          <w:b/>
          <w:bCs/>
          <w:sz w:val="24"/>
          <w:szCs w:val="24"/>
          <w:lang w:val="en-US"/>
        </w:rPr>
        <w:t>55:</w:t>
      </w:r>
      <w:r w:rsidRPr="00BF31ED">
        <w:rPr>
          <w:rFonts w:ascii="Book Antiqua" w:hAnsi="Book Antiqua"/>
          <w:sz w:val="24"/>
          <w:szCs w:val="24"/>
          <w:lang w:val="en-US"/>
        </w:rPr>
        <w:t xml:space="preserve"> 286-301 [PMID: 13030048]</w:t>
      </w:r>
    </w:p>
    <w:p w14:paraId="06211254"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
        </w:rPr>
        <w:t xml:space="preserve">18 </w:t>
      </w:r>
      <w:proofErr w:type="spellStart"/>
      <w:r w:rsidRPr="00BF31ED">
        <w:rPr>
          <w:rFonts w:ascii="Book Antiqua" w:hAnsi="Book Antiqua"/>
          <w:b/>
          <w:bCs/>
          <w:sz w:val="24"/>
          <w:szCs w:val="24"/>
          <w:lang w:val="en"/>
        </w:rPr>
        <w:t>Boulloche</w:t>
      </w:r>
      <w:proofErr w:type="spellEnd"/>
      <w:r w:rsidRPr="00BF31ED">
        <w:rPr>
          <w:rFonts w:ascii="Book Antiqua" w:hAnsi="Book Antiqua"/>
          <w:b/>
          <w:bCs/>
          <w:sz w:val="24"/>
          <w:szCs w:val="24"/>
          <w:lang w:val="en"/>
        </w:rPr>
        <w:t xml:space="preserve"> J</w:t>
      </w:r>
      <w:r w:rsidRPr="00BF31ED">
        <w:rPr>
          <w:rFonts w:ascii="Book Antiqua" w:hAnsi="Book Antiqua"/>
          <w:sz w:val="24"/>
          <w:szCs w:val="24"/>
          <w:lang w:val="en"/>
        </w:rPr>
        <w:t xml:space="preserve">, Mallet E, </w:t>
      </w:r>
      <w:proofErr w:type="spellStart"/>
      <w:r w:rsidRPr="00BF31ED">
        <w:rPr>
          <w:rFonts w:ascii="Book Antiqua" w:hAnsi="Book Antiqua"/>
          <w:sz w:val="24"/>
          <w:szCs w:val="24"/>
          <w:lang w:val="en"/>
        </w:rPr>
        <w:t>Basuyau</w:t>
      </w:r>
      <w:proofErr w:type="spellEnd"/>
      <w:r w:rsidRPr="00BF31ED">
        <w:rPr>
          <w:rFonts w:ascii="Book Antiqua" w:hAnsi="Book Antiqua"/>
          <w:sz w:val="24"/>
          <w:szCs w:val="24"/>
          <w:lang w:val="en"/>
        </w:rPr>
        <w:t xml:space="preserve"> JP, </w:t>
      </w:r>
      <w:proofErr w:type="spellStart"/>
      <w:r w:rsidRPr="00BF31ED">
        <w:rPr>
          <w:rFonts w:ascii="Book Antiqua" w:hAnsi="Book Antiqua"/>
          <w:sz w:val="24"/>
          <w:szCs w:val="24"/>
          <w:lang w:val="en"/>
        </w:rPr>
        <w:t>Tayot</w:t>
      </w:r>
      <w:proofErr w:type="spellEnd"/>
      <w:r w:rsidRPr="00BF31ED">
        <w:rPr>
          <w:rFonts w:ascii="Book Antiqua" w:hAnsi="Book Antiqua"/>
          <w:sz w:val="24"/>
          <w:szCs w:val="24"/>
          <w:lang w:val="en"/>
        </w:rPr>
        <w:t xml:space="preserve"> P, Samson-</w:t>
      </w:r>
      <w:proofErr w:type="spellStart"/>
      <w:r w:rsidRPr="00BF31ED">
        <w:rPr>
          <w:rFonts w:ascii="Book Antiqua" w:hAnsi="Book Antiqua"/>
          <w:sz w:val="24"/>
          <w:szCs w:val="24"/>
          <w:lang w:val="en"/>
        </w:rPr>
        <w:t>Dollfus</w:t>
      </w:r>
      <w:proofErr w:type="spellEnd"/>
      <w:r w:rsidRPr="00BF31ED">
        <w:rPr>
          <w:rFonts w:ascii="Book Antiqua" w:hAnsi="Book Antiqua"/>
          <w:sz w:val="24"/>
          <w:szCs w:val="24"/>
          <w:lang w:val="en"/>
        </w:rPr>
        <w:t xml:space="preserve"> D. The value of serum </w:t>
      </w:r>
      <w:proofErr w:type="spellStart"/>
      <w:r w:rsidRPr="00BF31ED">
        <w:rPr>
          <w:rFonts w:ascii="Book Antiqua" w:hAnsi="Book Antiqua"/>
          <w:sz w:val="24"/>
          <w:szCs w:val="24"/>
          <w:lang w:val="en"/>
        </w:rPr>
        <w:t>IgE</w:t>
      </w:r>
      <w:proofErr w:type="spellEnd"/>
      <w:r w:rsidRPr="00BF31ED">
        <w:rPr>
          <w:rFonts w:ascii="Book Antiqua" w:hAnsi="Book Antiqua"/>
          <w:sz w:val="24"/>
          <w:szCs w:val="24"/>
          <w:lang w:val="en"/>
        </w:rPr>
        <w:t xml:space="preserve"> assay in milk aspiration and the sudden infant death syndrome. </w:t>
      </w:r>
      <w:r w:rsidRPr="00BF31ED">
        <w:rPr>
          <w:rFonts w:ascii="Book Antiqua" w:hAnsi="Book Antiqua"/>
          <w:i/>
          <w:iCs/>
          <w:sz w:val="24"/>
          <w:szCs w:val="24"/>
          <w:lang w:val="en"/>
        </w:rPr>
        <w:t xml:space="preserve">Acta </w:t>
      </w:r>
      <w:proofErr w:type="spellStart"/>
      <w:r w:rsidRPr="00BF31ED">
        <w:rPr>
          <w:rFonts w:ascii="Book Antiqua" w:hAnsi="Book Antiqua"/>
          <w:i/>
          <w:iCs/>
          <w:sz w:val="24"/>
          <w:szCs w:val="24"/>
          <w:lang w:val="en"/>
        </w:rPr>
        <w:t>Paediatr</w:t>
      </w:r>
      <w:proofErr w:type="spellEnd"/>
      <w:r w:rsidRPr="00BF31ED">
        <w:rPr>
          <w:rFonts w:ascii="Book Antiqua" w:hAnsi="Book Antiqua"/>
          <w:i/>
          <w:iCs/>
          <w:sz w:val="24"/>
          <w:szCs w:val="24"/>
          <w:lang w:val="en"/>
        </w:rPr>
        <w:t xml:space="preserve"> </w:t>
      </w:r>
      <w:proofErr w:type="spellStart"/>
      <w:r w:rsidRPr="00BF31ED">
        <w:rPr>
          <w:rFonts w:ascii="Book Antiqua" w:hAnsi="Book Antiqua"/>
          <w:i/>
          <w:iCs/>
          <w:sz w:val="24"/>
          <w:szCs w:val="24"/>
          <w:lang w:val="en"/>
        </w:rPr>
        <w:t>Scand</w:t>
      </w:r>
      <w:proofErr w:type="spellEnd"/>
      <w:r w:rsidRPr="00BF31ED">
        <w:rPr>
          <w:rFonts w:ascii="Book Antiqua" w:hAnsi="Book Antiqua"/>
          <w:sz w:val="24"/>
          <w:szCs w:val="24"/>
          <w:lang w:val="en"/>
        </w:rPr>
        <w:t xml:space="preserve"> 1986; </w:t>
      </w:r>
      <w:r w:rsidRPr="00BF31ED">
        <w:rPr>
          <w:rFonts w:ascii="Book Antiqua" w:hAnsi="Book Antiqua"/>
          <w:b/>
          <w:bCs/>
          <w:sz w:val="24"/>
          <w:szCs w:val="24"/>
          <w:lang w:val="en"/>
        </w:rPr>
        <w:t>75</w:t>
      </w:r>
      <w:r w:rsidRPr="00BF31ED">
        <w:rPr>
          <w:rFonts w:ascii="Book Antiqua" w:hAnsi="Book Antiqua"/>
          <w:sz w:val="24"/>
          <w:szCs w:val="24"/>
          <w:lang w:val="en"/>
        </w:rPr>
        <w:t>: 530-</w:t>
      </w:r>
      <w:r>
        <w:rPr>
          <w:rFonts w:ascii="Book Antiqua" w:hAnsi="Book Antiqua"/>
          <w:sz w:val="24"/>
          <w:szCs w:val="24"/>
          <w:lang w:val="en"/>
        </w:rPr>
        <w:t>53</w:t>
      </w:r>
      <w:r w:rsidRPr="00BF31ED">
        <w:rPr>
          <w:rFonts w:ascii="Book Antiqua" w:hAnsi="Book Antiqua"/>
          <w:sz w:val="24"/>
          <w:szCs w:val="24"/>
          <w:lang w:val="en"/>
        </w:rPr>
        <w:t xml:space="preserve">3 </w:t>
      </w:r>
      <w:r w:rsidRPr="00BF31ED">
        <w:rPr>
          <w:rFonts w:ascii="Book Antiqua" w:hAnsi="Book Antiqua"/>
          <w:sz w:val="24"/>
          <w:szCs w:val="24"/>
          <w:lang w:val="en-US"/>
        </w:rPr>
        <w:t>[PMID: 3751546 DOI: 10.1111/j.1651-2227.1986.tb10244.x]</w:t>
      </w:r>
    </w:p>
    <w:p w14:paraId="3DC8CCA6"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US"/>
        </w:rPr>
        <w:t xml:space="preserve">19 </w:t>
      </w:r>
      <w:proofErr w:type="spellStart"/>
      <w:r w:rsidRPr="00BF31ED">
        <w:rPr>
          <w:rFonts w:ascii="Book Antiqua" w:hAnsi="Book Antiqua"/>
          <w:b/>
          <w:bCs/>
          <w:sz w:val="24"/>
          <w:szCs w:val="24"/>
          <w:lang w:val="en-US"/>
        </w:rPr>
        <w:t>Iwadate</w:t>
      </w:r>
      <w:proofErr w:type="spellEnd"/>
      <w:r w:rsidRPr="00BF31ED">
        <w:rPr>
          <w:rFonts w:ascii="Book Antiqua" w:hAnsi="Book Antiqua"/>
          <w:b/>
          <w:bCs/>
          <w:sz w:val="24"/>
          <w:szCs w:val="24"/>
          <w:lang w:val="en-US"/>
        </w:rPr>
        <w:t xml:space="preserve"> K</w:t>
      </w:r>
      <w:r w:rsidRPr="00BF31ED">
        <w:rPr>
          <w:rFonts w:ascii="Book Antiqua" w:hAnsi="Book Antiqua"/>
          <w:sz w:val="24"/>
          <w:szCs w:val="24"/>
          <w:lang w:val="en-US"/>
        </w:rPr>
        <w:t xml:space="preserve">, </w:t>
      </w:r>
      <w:proofErr w:type="spellStart"/>
      <w:r w:rsidRPr="00BF31ED">
        <w:rPr>
          <w:rFonts w:ascii="Book Antiqua" w:hAnsi="Book Antiqua"/>
          <w:sz w:val="24"/>
          <w:szCs w:val="24"/>
          <w:lang w:val="en-US"/>
        </w:rPr>
        <w:t>Doy</w:t>
      </w:r>
      <w:proofErr w:type="spellEnd"/>
      <w:r w:rsidRPr="00BF31ED">
        <w:rPr>
          <w:rFonts w:ascii="Book Antiqua" w:hAnsi="Book Antiqua"/>
          <w:sz w:val="24"/>
          <w:szCs w:val="24"/>
          <w:lang w:val="en-US"/>
        </w:rPr>
        <w:t xml:space="preserve"> M, Ito Y. Screening of milk aspiration in 105 infant death cases by immunostaining with anti-human </w:t>
      </w:r>
      <w:r w:rsidRPr="008F2C88">
        <w:rPr>
          <w:rFonts w:ascii="Book Antiqua" w:hAnsi="Book Antiqua"/>
          <w:sz w:val="24"/>
          <w:szCs w:val="24"/>
          <w:lang w:val="en-US"/>
        </w:rPr>
        <w:t>alpha</w:t>
      </w:r>
      <w:r w:rsidRPr="00BF31ED">
        <w:rPr>
          <w:rFonts w:ascii="Book Antiqua" w:hAnsi="Book Antiqua"/>
          <w:sz w:val="24"/>
          <w:szCs w:val="24"/>
          <w:lang w:val="en-US"/>
        </w:rPr>
        <w:t xml:space="preserve">-lactalbumin antibody. </w:t>
      </w:r>
      <w:r w:rsidRPr="00BF31ED">
        <w:rPr>
          <w:rFonts w:ascii="Book Antiqua" w:hAnsi="Book Antiqua"/>
          <w:i/>
          <w:iCs/>
          <w:sz w:val="24"/>
          <w:szCs w:val="24"/>
          <w:lang w:val="en"/>
        </w:rPr>
        <w:t>Forensic Sci Int</w:t>
      </w:r>
      <w:r w:rsidRPr="00BF31ED">
        <w:rPr>
          <w:rFonts w:ascii="Book Antiqua" w:hAnsi="Book Antiqua"/>
          <w:sz w:val="24"/>
          <w:szCs w:val="24"/>
          <w:lang w:val="en-US"/>
        </w:rPr>
        <w:t xml:space="preserve"> 2001; </w:t>
      </w:r>
      <w:r w:rsidRPr="00BF31ED">
        <w:rPr>
          <w:rFonts w:ascii="Book Antiqua" w:hAnsi="Book Antiqua"/>
          <w:b/>
          <w:bCs/>
          <w:sz w:val="24"/>
          <w:szCs w:val="24"/>
          <w:lang w:val="en-US"/>
        </w:rPr>
        <w:t>122</w:t>
      </w:r>
      <w:r w:rsidRPr="00BF31ED">
        <w:rPr>
          <w:rFonts w:ascii="Book Antiqua" w:hAnsi="Book Antiqua"/>
          <w:sz w:val="24"/>
          <w:szCs w:val="24"/>
          <w:lang w:val="en-US"/>
        </w:rPr>
        <w:t>: 95-100 [PMID: 11672962 DOI: 10.1016/s0379-0738(01)00469-8]</w:t>
      </w:r>
    </w:p>
    <w:p w14:paraId="5B5FD59E"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
        </w:rPr>
        <w:t xml:space="preserve">20 </w:t>
      </w:r>
      <w:proofErr w:type="spellStart"/>
      <w:r w:rsidRPr="00BF31ED">
        <w:rPr>
          <w:rFonts w:ascii="Book Antiqua" w:hAnsi="Book Antiqua"/>
          <w:b/>
          <w:bCs/>
          <w:sz w:val="24"/>
          <w:szCs w:val="24"/>
          <w:lang w:val="en"/>
        </w:rPr>
        <w:t>Iwadate</w:t>
      </w:r>
      <w:proofErr w:type="spellEnd"/>
      <w:r w:rsidRPr="00BF31ED">
        <w:rPr>
          <w:rFonts w:ascii="Book Antiqua" w:hAnsi="Book Antiqua"/>
          <w:b/>
          <w:bCs/>
          <w:sz w:val="24"/>
          <w:szCs w:val="24"/>
          <w:lang w:val="en"/>
        </w:rPr>
        <w:t xml:space="preserve"> K</w:t>
      </w:r>
      <w:r w:rsidRPr="00BF31ED">
        <w:rPr>
          <w:rFonts w:ascii="Book Antiqua" w:hAnsi="Book Antiqua"/>
          <w:sz w:val="24"/>
          <w:szCs w:val="24"/>
          <w:lang w:val="en"/>
        </w:rPr>
        <w:t xml:space="preserve">, </w:t>
      </w:r>
      <w:proofErr w:type="spellStart"/>
      <w:r w:rsidRPr="00BF31ED">
        <w:rPr>
          <w:rFonts w:ascii="Book Antiqua" w:hAnsi="Book Antiqua"/>
          <w:sz w:val="24"/>
          <w:szCs w:val="24"/>
          <w:lang w:val="en"/>
        </w:rPr>
        <w:t>Doy</w:t>
      </w:r>
      <w:proofErr w:type="spellEnd"/>
      <w:r w:rsidRPr="00BF31ED">
        <w:rPr>
          <w:rFonts w:ascii="Book Antiqua" w:hAnsi="Book Antiqua"/>
          <w:sz w:val="24"/>
          <w:szCs w:val="24"/>
          <w:lang w:val="en"/>
        </w:rPr>
        <w:t xml:space="preserve"> M, </w:t>
      </w:r>
      <w:proofErr w:type="spellStart"/>
      <w:r w:rsidRPr="00BF31ED">
        <w:rPr>
          <w:rFonts w:ascii="Book Antiqua" w:hAnsi="Book Antiqua"/>
          <w:sz w:val="24"/>
          <w:szCs w:val="24"/>
          <w:lang w:val="en"/>
        </w:rPr>
        <w:t>Nishimaki</w:t>
      </w:r>
      <w:proofErr w:type="spellEnd"/>
      <w:r w:rsidRPr="00BF31ED">
        <w:rPr>
          <w:rFonts w:ascii="Book Antiqua" w:hAnsi="Book Antiqua"/>
          <w:sz w:val="24"/>
          <w:szCs w:val="24"/>
          <w:lang w:val="en"/>
        </w:rPr>
        <w:t xml:space="preserve"> Y, Liang F, </w:t>
      </w:r>
      <w:proofErr w:type="spellStart"/>
      <w:r w:rsidRPr="00BF31ED">
        <w:rPr>
          <w:rFonts w:ascii="Book Antiqua" w:hAnsi="Book Antiqua"/>
          <w:sz w:val="24"/>
          <w:szCs w:val="24"/>
          <w:lang w:val="en"/>
        </w:rPr>
        <w:t>Takatori</w:t>
      </w:r>
      <w:proofErr w:type="spellEnd"/>
      <w:r w:rsidRPr="00BF31ED">
        <w:rPr>
          <w:rFonts w:ascii="Book Antiqua" w:hAnsi="Book Antiqua"/>
          <w:sz w:val="24"/>
          <w:szCs w:val="24"/>
          <w:lang w:val="en"/>
        </w:rPr>
        <w:t xml:space="preserve"> T, Hasekura H. Immunohistochemical examination of the lungs in infant death cases using antibodies against milk components. </w:t>
      </w:r>
      <w:r w:rsidRPr="00BF31ED">
        <w:rPr>
          <w:rFonts w:ascii="Book Antiqua" w:hAnsi="Book Antiqua"/>
          <w:i/>
          <w:iCs/>
          <w:sz w:val="24"/>
          <w:szCs w:val="24"/>
          <w:lang w:val="en"/>
        </w:rPr>
        <w:t>Forensic Sci Int</w:t>
      </w:r>
      <w:r w:rsidRPr="00BF31ED">
        <w:rPr>
          <w:rFonts w:ascii="Book Antiqua" w:hAnsi="Book Antiqua"/>
          <w:sz w:val="24"/>
          <w:szCs w:val="24"/>
          <w:lang w:val="en"/>
        </w:rPr>
        <w:t xml:space="preserve"> 2000; </w:t>
      </w:r>
      <w:r w:rsidRPr="00BF31ED">
        <w:rPr>
          <w:rFonts w:ascii="Book Antiqua" w:hAnsi="Book Antiqua"/>
          <w:b/>
          <w:bCs/>
          <w:sz w:val="24"/>
          <w:szCs w:val="24"/>
          <w:lang w:val="en"/>
        </w:rPr>
        <w:t>110</w:t>
      </w:r>
      <w:r w:rsidRPr="00BF31ED">
        <w:rPr>
          <w:rFonts w:ascii="Book Antiqua" w:hAnsi="Book Antiqua"/>
          <w:sz w:val="24"/>
          <w:szCs w:val="24"/>
          <w:lang w:val="en"/>
        </w:rPr>
        <w:t xml:space="preserve">: 19-28 </w:t>
      </w:r>
      <w:r w:rsidRPr="00BF31ED">
        <w:rPr>
          <w:rFonts w:ascii="Book Antiqua" w:hAnsi="Book Antiqua"/>
          <w:sz w:val="24"/>
          <w:szCs w:val="24"/>
          <w:lang w:val="en-US"/>
        </w:rPr>
        <w:t>[</w:t>
      </w:r>
      <w:r w:rsidRPr="00BF31ED">
        <w:rPr>
          <w:rFonts w:ascii="Book Antiqua" w:hAnsi="Book Antiqua"/>
          <w:sz w:val="24"/>
          <w:szCs w:val="24"/>
          <w:lang w:val="en"/>
        </w:rPr>
        <w:t>PMID: 10802197 DOI: 10.1016/s0379-0738(99)00229-7</w:t>
      </w:r>
      <w:r w:rsidRPr="00BF31ED">
        <w:rPr>
          <w:rFonts w:ascii="Book Antiqua" w:hAnsi="Book Antiqua"/>
          <w:sz w:val="24"/>
          <w:szCs w:val="24"/>
          <w:lang w:val="en-US"/>
        </w:rPr>
        <w:t>]</w:t>
      </w:r>
    </w:p>
    <w:p w14:paraId="0692FC06"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
        </w:rPr>
        <w:t xml:space="preserve">21 </w:t>
      </w:r>
      <w:proofErr w:type="spellStart"/>
      <w:r w:rsidRPr="00BF31ED">
        <w:rPr>
          <w:rFonts w:ascii="Book Antiqua" w:hAnsi="Book Antiqua"/>
          <w:b/>
          <w:bCs/>
          <w:sz w:val="24"/>
          <w:szCs w:val="24"/>
          <w:lang w:val="en"/>
        </w:rPr>
        <w:t>Iwadate</w:t>
      </w:r>
      <w:proofErr w:type="spellEnd"/>
      <w:r w:rsidRPr="00BF31ED">
        <w:rPr>
          <w:rFonts w:ascii="Book Antiqua" w:hAnsi="Book Antiqua"/>
          <w:b/>
          <w:bCs/>
          <w:sz w:val="24"/>
          <w:szCs w:val="24"/>
          <w:lang w:val="en"/>
        </w:rPr>
        <w:t xml:space="preserve"> K</w:t>
      </w:r>
      <w:r w:rsidRPr="00BF31ED">
        <w:rPr>
          <w:rFonts w:ascii="Book Antiqua" w:hAnsi="Book Antiqua"/>
          <w:sz w:val="24"/>
          <w:szCs w:val="24"/>
          <w:lang w:val="en"/>
        </w:rPr>
        <w:t xml:space="preserve">, Sakamoto N, Park SH, </w:t>
      </w:r>
      <w:proofErr w:type="spellStart"/>
      <w:r w:rsidRPr="00BF31ED">
        <w:rPr>
          <w:rFonts w:ascii="Book Antiqua" w:hAnsi="Book Antiqua"/>
          <w:sz w:val="24"/>
          <w:szCs w:val="24"/>
          <w:lang w:val="en"/>
        </w:rPr>
        <w:t>Doy</w:t>
      </w:r>
      <w:proofErr w:type="spellEnd"/>
      <w:r w:rsidRPr="00BF31ED">
        <w:rPr>
          <w:rFonts w:ascii="Book Antiqua" w:hAnsi="Book Antiqua"/>
          <w:sz w:val="24"/>
          <w:szCs w:val="24"/>
          <w:lang w:val="en"/>
        </w:rPr>
        <w:t xml:space="preserve"> M, Iwase H, Nagao M, </w:t>
      </w:r>
      <w:proofErr w:type="spellStart"/>
      <w:r w:rsidRPr="00BF31ED">
        <w:rPr>
          <w:rFonts w:ascii="Book Antiqua" w:hAnsi="Book Antiqua"/>
          <w:sz w:val="24"/>
          <w:szCs w:val="24"/>
          <w:lang w:val="en"/>
        </w:rPr>
        <w:t>Takatori</w:t>
      </w:r>
      <w:proofErr w:type="spellEnd"/>
      <w:r w:rsidRPr="00BF31ED">
        <w:rPr>
          <w:rFonts w:ascii="Book Antiqua" w:hAnsi="Book Antiqua"/>
          <w:sz w:val="24"/>
          <w:szCs w:val="24"/>
          <w:lang w:val="en"/>
        </w:rPr>
        <w:t xml:space="preserve"> T. Immunohistochemical detection of human milk components aspirated in lungs of an infant. </w:t>
      </w:r>
      <w:r w:rsidRPr="00BF31ED">
        <w:rPr>
          <w:rFonts w:ascii="Book Antiqua" w:hAnsi="Book Antiqua"/>
          <w:i/>
          <w:iCs/>
          <w:sz w:val="24"/>
          <w:szCs w:val="24"/>
          <w:lang w:val="en"/>
        </w:rPr>
        <w:t>Forensic Sci Int</w:t>
      </w:r>
      <w:r w:rsidRPr="00BF31ED">
        <w:rPr>
          <w:rFonts w:ascii="Book Antiqua" w:hAnsi="Book Antiqua"/>
          <w:sz w:val="24"/>
          <w:szCs w:val="24"/>
          <w:lang w:val="en"/>
        </w:rPr>
        <w:t xml:space="preserve"> 1997; </w:t>
      </w:r>
      <w:r w:rsidRPr="00BF31ED">
        <w:rPr>
          <w:rFonts w:ascii="Book Antiqua" w:hAnsi="Book Antiqua"/>
          <w:b/>
          <w:bCs/>
          <w:sz w:val="24"/>
          <w:szCs w:val="24"/>
          <w:lang w:val="en"/>
        </w:rPr>
        <w:t>90</w:t>
      </w:r>
      <w:r w:rsidRPr="00BF31ED">
        <w:rPr>
          <w:rFonts w:ascii="Book Antiqua" w:hAnsi="Book Antiqua"/>
          <w:sz w:val="24"/>
          <w:szCs w:val="24"/>
          <w:lang w:val="en"/>
        </w:rPr>
        <w:t>: 77-84</w:t>
      </w:r>
      <w:r w:rsidRPr="00814C98">
        <w:rPr>
          <w:rFonts w:ascii="Book Antiqua" w:hAnsi="Book Antiqua"/>
          <w:sz w:val="24"/>
          <w:szCs w:val="24"/>
          <w:lang w:val="en-US"/>
        </w:rPr>
        <w:t xml:space="preserve"> </w:t>
      </w:r>
      <w:r w:rsidRPr="00BF31ED">
        <w:rPr>
          <w:rFonts w:ascii="Book Antiqua" w:hAnsi="Book Antiqua"/>
          <w:sz w:val="24"/>
          <w:szCs w:val="24"/>
          <w:lang w:val="en-US"/>
        </w:rPr>
        <w:t>[</w:t>
      </w:r>
      <w:r w:rsidRPr="00BF31ED">
        <w:rPr>
          <w:rFonts w:ascii="Book Antiqua" w:hAnsi="Book Antiqua"/>
          <w:sz w:val="24"/>
          <w:szCs w:val="24"/>
          <w:lang w:val="en"/>
        </w:rPr>
        <w:t>PMID: 9438367 DOI: 10.1016/s0379-0738(97)00152-7</w:t>
      </w:r>
      <w:r w:rsidRPr="00BF31ED">
        <w:rPr>
          <w:rFonts w:ascii="Book Antiqua" w:hAnsi="Book Antiqua"/>
          <w:sz w:val="24"/>
          <w:szCs w:val="24"/>
          <w:lang w:val="en-US"/>
        </w:rPr>
        <w:t>]</w:t>
      </w:r>
    </w:p>
    <w:p w14:paraId="4FDB1BB0"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
        </w:rPr>
        <w:t xml:space="preserve">22 </w:t>
      </w:r>
      <w:proofErr w:type="spellStart"/>
      <w:r w:rsidRPr="00BF31ED">
        <w:rPr>
          <w:rFonts w:ascii="Book Antiqua" w:hAnsi="Book Antiqua"/>
          <w:b/>
          <w:bCs/>
          <w:sz w:val="24"/>
          <w:szCs w:val="24"/>
          <w:lang w:val="en"/>
        </w:rPr>
        <w:t>Kibayashi</w:t>
      </w:r>
      <w:proofErr w:type="spellEnd"/>
      <w:r w:rsidRPr="00BF31ED">
        <w:rPr>
          <w:rFonts w:ascii="Book Antiqua" w:hAnsi="Book Antiqua"/>
          <w:b/>
          <w:bCs/>
          <w:sz w:val="24"/>
          <w:szCs w:val="24"/>
          <w:lang w:val="en"/>
        </w:rPr>
        <w:t xml:space="preserve"> K</w:t>
      </w:r>
      <w:r w:rsidRPr="00BF31ED">
        <w:rPr>
          <w:rFonts w:ascii="Book Antiqua" w:hAnsi="Book Antiqua"/>
          <w:sz w:val="24"/>
          <w:szCs w:val="24"/>
          <w:lang w:val="en"/>
        </w:rPr>
        <w:t xml:space="preserve">, </w:t>
      </w:r>
      <w:proofErr w:type="spellStart"/>
      <w:r w:rsidRPr="00BF31ED">
        <w:rPr>
          <w:rFonts w:ascii="Book Antiqua" w:hAnsi="Book Antiqua"/>
          <w:sz w:val="24"/>
          <w:szCs w:val="24"/>
          <w:lang w:val="en"/>
        </w:rPr>
        <w:t>Iwadate</w:t>
      </w:r>
      <w:proofErr w:type="spellEnd"/>
      <w:r w:rsidRPr="00BF31ED">
        <w:rPr>
          <w:rFonts w:ascii="Book Antiqua" w:hAnsi="Book Antiqua"/>
          <w:sz w:val="24"/>
          <w:szCs w:val="24"/>
          <w:lang w:val="en"/>
        </w:rPr>
        <w:t xml:space="preserve"> K, </w:t>
      </w:r>
      <w:proofErr w:type="spellStart"/>
      <w:r w:rsidRPr="00BF31ED">
        <w:rPr>
          <w:rFonts w:ascii="Book Antiqua" w:hAnsi="Book Antiqua"/>
          <w:sz w:val="24"/>
          <w:szCs w:val="24"/>
          <w:lang w:val="en"/>
        </w:rPr>
        <w:t>Shojo</w:t>
      </w:r>
      <w:proofErr w:type="spellEnd"/>
      <w:r w:rsidRPr="00BF31ED">
        <w:rPr>
          <w:rFonts w:ascii="Book Antiqua" w:hAnsi="Book Antiqua"/>
          <w:sz w:val="24"/>
          <w:szCs w:val="24"/>
          <w:lang w:val="en"/>
        </w:rPr>
        <w:t xml:space="preserve"> H. Milk aspiration in an infant during supine bottle feeding: a case report. </w:t>
      </w:r>
      <w:r w:rsidRPr="00BF31ED">
        <w:rPr>
          <w:rFonts w:ascii="Book Antiqua" w:hAnsi="Book Antiqua"/>
          <w:i/>
          <w:iCs/>
          <w:sz w:val="24"/>
          <w:szCs w:val="24"/>
          <w:lang w:val="en"/>
        </w:rPr>
        <w:t>Med Sci Law</w:t>
      </w:r>
      <w:r w:rsidRPr="00BF31ED">
        <w:rPr>
          <w:rFonts w:ascii="Book Antiqua" w:hAnsi="Book Antiqua"/>
          <w:sz w:val="24"/>
          <w:szCs w:val="24"/>
          <w:lang w:val="en"/>
        </w:rPr>
        <w:t xml:space="preserve"> 2004; </w:t>
      </w:r>
      <w:r w:rsidRPr="00BF31ED">
        <w:rPr>
          <w:rFonts w:ascii="Book Antiqua" w:hAnsi="Book Antiqua"/>
          <w:b/>
          <w:bCs/>
          <w:sz w:val="24"/>
          <w:szCs w:val="24"/>
          <w:lang w:val="en"/>
        </w:rPr>
        <w:t>44</w:t>
      </w:r>
      <w:r w:rsidRPr="00BF31ED">
        <w:rPr>
          <w:rFonts w:ascii="Book Antiqua" w:hAnsi="Book Antiqua"/>
          <w:sz w:val="24"/>
          <w:szCs w:val="24"/>
          <w:lang w:val="en"/>
        </w:rPr>
        <w:t>: 272-275</w:t>
      </w:r>
      <w:r w:rsidRPr="00BF31ED">
        <w:rPr>
          <w:rFonts w:ascii="Book Antiqua" w:hAnsi="Book Antiqua"/>
          <w:sz w:val="24"/>
          <w:szCs w:val="24"/>
          <w:lang w:val="en-US"/>
        </w:rPr>
        <w:t xml:space="preserve"> [</w:t>
      </w:r>
      <w:r w:rsidRPr="00BF31ED">
        <w:rPr>
          <w:rFonts w:ascii="Book Antiqua" w:hAnsi="Book Antiqua"/>
          <w:sz w:val="24"/>
          <w:szCs w:val="24"/>
          <w:lang w:val="en"/>
        </w:rPr>
        <w:t>PMID: 15296253 DOI: 10.1258/rsmmsl.44.3.272</w:t>
      </w:r>
      <w:r w:rsidRPr="00BF31ED">
        <w:rPr>
          <w:rFonts w:ascii="Book Antiqua" w:hAnsi="Book Antiqua"/>
          <w:sz w:val="24"/>
          <w:szCs w:val="24"/>
          <w:lang w:val="en-US"/>
        </w:rPr>
        <w:t>]</w:t>
      </w:r>
    </w:p>
    <w:p w14:paraId="23C220E8" w14:textId="77777777" w:rsidR="00FA2CBD" w:rsidRPr="00BF31ED" w:rsidRDefault="00FA2CBD" w:rsidP="00FA2CBD">
      <w:pPr>
        <w:spacing w:after="0" w:line="360" w:lineRule="auto"/>
        <w:jc w:val="both"/>
        <w:rPr>
          <w:rFonts w:ascii="Book Antiqua" w:hAnsi="Book Antiqua"/>
          <w:sz w:val="24"/>
          <w:szCs w:val="24"/>
          <w:lang w:val="en"/>
        </w:rPr>
      </w:pPr>
      <w:r>
        <w:rPr>
          <w:rFonts w:ascii="Book Antiqua" w:hAnsi="Book Antiqua"/>
          <w:sz w:val="24"/>
          <w:szCs w:val="24"/>
          <w:lang w:val="en"/>
        </w:rPr>
        <w:t xml:space="preserve">23 </w:t>
      </w:r>
      <w:r w:rsidRPr="00BF31ED">
        <w:rPr>
          <w:rFonts w:ascii="Book Antiqua" w:hAnsi="Book Antiqua"/>
          <w:b/>
          <w:bCs/>
          <w:sz w:val="24"/>
          <w:szCs w:val="24"/>
          <w:lang w:val="en"/>
        </w:rPr>
        <w:t>Nagai T</w:t>
      </w:r>
      <w:r w:rsidRPr="00BF31ED">
        <w:rPr>
          <w:rFonts w:ascii="Book Antiqua" w:hAnsi="Book Antiqua"/>
          <w:sz w:val="24"/>
          <w:szCs w:val="24"/>
          <w:lang w:val="en"/>
        </w:rPr>
        <w:t xml:space="preserve">, Aoyagi M, </w:t>
      </w:r>
      <w:proofErr w:type="spellStart"/>
      <w:r w:rsidRPr="00BF31ED">
        <w:rPr>
          <w:rFonts w:ascii="Book Antiqua" w:hAnsi="Book Antiqua"/>
          <w:sz w:val="24"/>
          <w:szCs w:val="24"/>
          <w:lang w:val="en"/>
        </w:rPr>
        <w:t>Ochiai</w:t>
      </w:r>
      <w:proofErr w:type="spellEnd"/>
      <w:r w:rsidRPr="00BF31ED">
        <w:rPr>
          <w:rFonts w:ascii="Book Antiqua" w:hAnsi="Book Antiqua"/>
          <w:sz w:val="24"/>
          <w:szCs w:val="24"/>
          <w:lang w:val="en"/>
        </w:rPr>
        <w:t xml:space="preserve"> E, Sakai K, Maruyama-Maebashi K, Fukui K, </w:t>
      </w:r>
      <w:proofErr w:type="spellStart"/>
      <w:r w:rsidRPr="00BF31ED">
        <w:rPr>
          <w:rFonts w:ascii="Book Antiqua" w:hAnsi="Book Antiqua"/>
          <w:sz w:val="24"/>
          <w:szCs w:val="24"/>
          <w:lang w:val="en"/>
        </w:rPr>
        <w:t>Iwadate</w:t>
      </w:r>
      <w:proofErr w:type="spellEnd"/>
      <w:r w:rsidRPr="00BF31ED">
        <w:rPr>
          <w:rFonts w:ascii="Book Antiqua" w:hAnsi="Book Antiqua"/>
          <w:sz w:val="24"/>
          <w:szCs w:val="24"/>
          <w:lang w:val="en"/>
        </w:rPr>
        <w:t xml:space="preserve"> K. Longitudinal evaluation of immunohistochemical findings of milk aspiration: an </w:t>
      </w:r>
      <w:r w:rsidRPr="00BF31ED">
        <w:rPr>
          <w:rFonts w:ascii="Book Antiqua" w:hAnsi="Book Antiqua"/>
          <w:sz w:val="24"/>
          <w:szCs w:val="24"/>
          <w:lang w:val="en"/>
        </w:rPr>
        <w:lastRenderedPageBreak/>
        <w:t xml:space="preserve">experimental study using a murine model. </w:t>
      </w:r>
      <w:r w:rsidRPr="00BF31ED">
        <w:rPr>
          <w:rFonts w:ascii="Book Antiqua" w:hAnsi="Book Antiqua"/>
          <w:i/>
          <w:iCs/>
          <w:sz w:val="24"/>
          <w:szCs w:val="24"/>
          <w:lang w:val="en"/>
        </w:rPr>
        <w:t>Forensic Sci Int</w:t>
      </w:r>
      <w:r w:rsidRPr="00BF31ED">
        <w:rPr>
          <w:rFonts w:ascii="Book Antiqua" w:hAnsi="Book Antiqua"/>
          <w:sz w:val="24"/>
          <w:szCs w:val="24"/>
          <w:lang w:val="en"/>
        </w:rPr>
        <w:t xml:space="preserve"> 2011; </w:t>
      </w:r>
      <w:r w:rsidRPr="00BF31ED">
        <w:rPr>
          <w:rFonts w:ascii="Book Antiqua" w:hAnsi="Book Antiqua"/>
          <w:b/>
          <w:bCs/>
          <w:sz w:val="24"/>
          <w:szCs w:val="24"/>
          <w:lang w:val="en"/>
        </w:rPr>
        <w:t>209</w:t>
      </w:r>
      <w:r w:rsidRPr="00BF31ED">
        <w:rPr>
          <w:rFonts w:ascii="Book Antiqua" w:hAnsi="Book Antiqua"/>
          <w:sz w:val="24"/>
          <w:szCs w:val="24"/>
          <w:lang w:val="en"/>
        </w:rPr>
        <w:t xml:space="preserve">: 183-185 </w:t>
      </w:r>
      <w:r w:rsidRPr="00BF31ED">
        <w:rPr>
          <w:rFonts w:ascii="Book Antiqua" w:hAnsi="Book Antiqua"/>
          <w:sz w:val="24"/>
          <w:szCs w:val="24"/>
          <w:lang w:val="en-US"/>
        </w:rPr>
        <w:t>[</w:t>
      </w:r>
      <w:r w:rsidRPr="00BF31ED">
        <w:rPr>
          <w:rFonts w:ascii="Book Antiqua" w:hAnsi="Book Antiqua"/>
          <w:sz w:val="24"/>
          <w:szCs w:val="24"/>
          <w:lang w:val="en"/>
        </w:rPr>
        <w:t>PMID: 21333474 DOI: 10.1016/j.forsciint.2011.01.026</w:t>
      </w:r>
      <w:r w:rsidRPr="00BF31ED">
        <w:rPr>
          <w:rFonts w:ascii="Book Antiqua" w:hAnsi="Book Antiqua"/>
          <w:sz w:val="24"/>
          <w:szCs w:val="24"/>
          <w:lang w:val="en-US"/>
        </w:rPr>
        <w:t>]</w:t>
      </w:r>
    </w:p>
    <w:p w14:paraId="69752252" w14:textId="6B4E9551" w:rsidR="00FA2CBD" w:rsidRPr="00BF31ED" w:rsidRDefault="00FA2CBD" w:rsidP="00FA2CBD">
      <w:pPr>
        <w:spacing w:after="0" w:line="360" w:lineRule="auto"/>
        <w:jc w:val="both"/>
        <w:rPr>
          <w:rFonts w:ascii="Book Antiqua" w:hAnsi="Book Antiqua"/>
          <w:sz w:val="24"/>
          <w:szCs w:val="24"/>
          <w:lang w:val="en-US"/>
        </w:rPr>
      </w:pPr>
      <w:r>
        <w:rPr>
          <w:rFonts w:ascii="Book Antiqua" w:hAnsi="Book Antiqua"/>
          <w:sz w:val="24"/>
          <w:szCs w:val="24"/>
          <w:lang w:val="en"/>
        </w:rPr>
        <w:t xml:space="preserve">24 </w:t>
      </w:r>
      <w:proofErr w:type="spellStart"/>
      <w:r w:rsidRPr="00BF31ED">
        <w:rPr>
          <w:rFonts w:ascii="Book Antiqua" w:hAnsi="Book Antiqua"/>
          <w:b/>
          <w:bCs/>
          <w:sz w:val="24"/>
          <w:szCs w:val="24"/>
          <w:lang w:val="en"/>
        </w:rPr>
        <w:t>Iwadate</w:t>
      </w:r>
      <w:proofErr w:type="spellEnd"/>
      <w:r w:rsidRPr="00BF31ED">
        <w:rPr>
          <w:rFonts w:ascii="Book Antiqua" w:hAnsi="Book Antiqua"/>
          <w:b/>
          <w:bCs/>
          <w:sz w:val="24"/>
          <w:szCs w:val="24"/>
          <w:lang w:val="en"/>
        </w:rPr>
        <w:t xml:space="preserve"> K</w:t>
      </w:r>
      <w:r w:rsidRPr="00BF31ED">
        <w:rPr>
          <w:rFonts w:ascii="Book Antiqua" w:hAnsi="Book Antiqua"/>
          <w:sz w:val="24"/>
          <w:szCs w:val="24"/>
          <w:lang w:val="en"/>
        </w:rPr>
        <w:t xml:space="preserve">, Aoyagi M, Sakai K, </w:t>
      </w:r>
      <w:proofErr w:type="spellStart"/>
      <w:r w:rsidRPr="00BF31ED">
        <w:rPr>
          <w:rFonts w:ascii="Book Antiqua" w:hAnsi="Book Antiqua"/>
          <w:sz w:val="24"/>
          <w:szCs w:val="24"/>
          <w:lang w:val="en"/>
        </w:rPr>
        <w:t>Ochiai</w:t>
      </w:r>
      <w:proofErr w:type="spellEnd"/>
      <w:r w:rsidRPr="00BF31ED">
        <w:rPr>
          <w:rFonts w:ascii="Book Antiqua" w:hAnsi="Book Antiqua"/>
          <w:sz w:val="24"/>
          <w:szCs w:val="24"/>
          <w:lang w:val="en"/>
        </w:rPr>
        <w:t xml:space="preserve"> E, Abe S, Maebashi K, Nakamura M, Fukui K. Feasibility of immunohistochemical examination of lungs to distinguish intravital milk-aspiration from postmortem “aspiration”</w:t>
      </w:r>
      <w:r w:rsidR="0017174D">
        <w:rPr>
          <w:rFonts w:ascii="Book Antiqua" w:hAnsi="Book Antiqua"/>
          <w:sz w:val="24"/>
          <w:szCs w:val="24"/>
          <w:lang w:val="en"/>
        </w:rPr>
        <w:t xml:space="preserve"> </w:t>
      </w:r>
      <w:proofErr w:type="spellStart"/>
      <w:r w:rsidR="0017174D">
        <w:rPr>
          <w:rFonts w:ascii="Book Antiqua" w:hAnsi="Book Antiqua"/>
          <w:sz w:val="24"/>
          <w:szCs w:val="24"/>
          <w:lang w:val="en"/>
        </w:rPr>
        <w:t>a</w:t>
      </w:r>
      <w:proofErr w:type="spellEnd"/>
      <w:r w:rsidRPr="00BF31ED">
        <w:rPr>
          <w:rFonts w:ascii="Book Antiqua" w:hAnsi="Book Antiqua"/>
          <w:sz w:val="24"/>
          <w:szCs w:val="24"/>
          <w:lang w:val="en"/>
        </w:rPr>
        <w:t xml:space="preserve"> experimental study using a murine model</w:t>
      </w:r>
      <w:r w:rsidRPr="00BF31ED">
        <w:rPr>
          <w:rFonts w:ascii="Book Antiqua" w:hAnsi="Book Antiqua"/>
          <w:sz w:val="24"/>
          <w:szCs w:val="24"/>
          <w:lang w:val="en-US"/>
        </w:rPr>
        <w:t xml:space="preserve">. </w:t>
      </w:r>
      <w:r w:rsidRPr="00BF31ED">
        <w:rPr>
          <w:rFonts w:ascii="Book Antiqua" w:hAnsi="Book Antiqua"/>
          <w:i/>
          <w:iCs/>
          <w:sz w:val="24"/>
          <w:szCs w:val="24"/>
          <w:lang w:val="en"/>
        </w:rPr>
        <w:t xml:space="preserve">Res. </w:t>
      </w:r>
      <w:proofErr w:type="spellStart"/>
      <w:r w:rsidRPr="00BF31ED">
        <w:rPr>
          <w:rFonts w:ascii="Book Antiqua" w:hAnsi="Book Antiqua"/>
          <w:i/>
          <w:iCs/>
          <w:sz w:val="24"/>
          <w:szCs w:val="24"/>
          <w:lang w:val="en"/>
        </w:rPr>
        <w:t>Pract</w:t>
      </w:r>
      <w:proofErr w:type="spellEnd"/>
      <w:r w:rsidRPr="00BF31ED">
        <w:rPr>
          <w:rFonts w:ascii="Book Antiqua" w:hAnsi="Book Antiqua"/>
          <w:i/>
          <w:iCs/>
          <w:sz w:val="24"/>
          <w:szCs w:val="24"/>
          <w:lang w:val="en"/>
        </w:rPr>
        <w:t>. Forensic Med</w:t>
      </w:r>
      <w:r w:rsidRPr="00BF31ED">
        <w:rPr>
          <w:rFonts w:ascii="Book Antiqua" w:hAnsi="Book Antiqua"/>
          <w:sz w:val="24"/>
          <w:szCs w:val="24"/>
          <w:lang w:val="en"/>
        </w:rPr>
        <w:t xml:space="preserve"> 2008; </w:t>
      </w:r>
      <w:r w:rsidRPr="00BF31ED">
        <w:rPr>
          <w:rFonts w:ascii="Book Antiqua" w:hAnsi="Book Antiqua"/>
          <w:b/>
          <w:bCs/>
          <w:sz w:val="24"/>
          <w:szCs w:val="24"/>
          <w:lang w:val="en"/>
        </w:rPr>
        <w:t>51</w:t>
      </w:r>
      <w:r w:rsidRPr="00BF31ED">
        <w:rPr>
          <w:rFonts w:ascii="Book Antiqua" w:hAnsi="Book Antiqua"/>
          <w:sz w:val="24"/>
          <w:szCs w:val="24"/>
          <w:lang w:val="en"/>
        </w:rPr>
        <w:t>: 233-237</w:t>
      </w:r>
    </w:p>
    <w:p w14:paraId="19A145DB" w14:textId="5DF46EFA" w:rsidR="00523DB4" w:rsidRDefault="00FA2CBD" w:rsidP="00FA2CBD">
      <w:pPr>
        <w:spacing w:after="0" w:line="360" w:lineRule="auto"/>
        <w:jc w:val="both"/>
        <w:rPr>
          <w:rFonts w:ascii="Book Antiqua" w:hAnsi="Book Antiqua"/>
          <w:sz w:val="24"/>
          <w:szCs w:val="24"/>
          <w:lang w:val="en-US"/>
        </w:rPr>
      </w:pPr>
      <w:r>
        <w:rPr>
          <w:rFonts w:ascii="Book Antiqua" w:hAnsi="Book Antiqua"/>
          <w:bCs/>
          <w:sz w:val="24"/>
          <w:szCs w:val="24"/>
          <w:lang w:val="en-US"/>
        </w:rPr>
        <w:t xml:space="preserve">25 </w:t>
      </w:r>
      <w:r w:rsidRPr="00BF31ED">
        <w:rPr>
          <w:rFonts w:ascii="Book Antiqua" w:hAnsi="Book Antiqua"/>
          <w:b/>
          <w:sz w:val="24"/>
          <w:szCs w:val="24"/>
          <w:lang w:val="en-US"/>
        </w:rPr>
        <w:t>Wu HH</w:t>
      </w:r>
      <w:r w:rsidRPr="00BF31ED">
        <w:rPr>
          <w:rFonts w:ascii="Book Antiqua" w:hAnsi="Book Antiqua"/>
          <w:sz w:val="24"/>
          <w:szCs w:val="24"/>
          <w:lang w:val="en-US"/>
        </w:rPr>
        <w:t xml:space="preserve">, Chen YX, Fang SY. Pleural effusion in an immunocompetent host with cryptococcal pneumonia: A case report. </w:t>
      </w:r>
      <w:r w:rsidRPr="00BF31ED">
        <w:rPr>
          <w:rFonts w:ascii="Book Antiqua" w:hAnsi="Book Antiqua"/>
          <w:i/>
          <w:sz w:val="24"/>
          <w:szCs w:val="24"/>
          <w:lang w:val="en-US"/>
        </w:rPr>
        <w:t>World J Clin Cases</w:t>
      </w:r>
      <w:r w:rsidRPr="00BF31ED">
        <w:rPr>
          <w:rFonts w:ascii="Book Antiqua" w:hAnsi="Book Antiqua"/>
          <w:sz w:val="24"/>
          <w:szCs w:val="24"/>
          <w:lang w:val="en-US"/>
        </w:rPr>
        <w:t xml:space="preserve"> 2020; </w:t>
      </w:r>
      <w:r w:rsidRPr="00BF31ED">
        <w:rPr>
          <w:rFonts w:ascii="Book Antiqua" w:hAnsi="Book Antiqua"/>
          <w:b/>
          <w:sz w:val="24"/>
          <w:szCs w:val="24"/>
          <w:lang w:val="en-US"/>
        </w:rPr>
        <w:t>8</w:t>
      </w:r>
      <w:r w:rsidRPr="00BF31ED">
        <w:rPr>
          <w:rFonts w:ascii="Book Antiqua" w:hAnsi="Book Antiqua"/>
          <w:sz w:val="24"/>
          <w:szCs w:val="24"/>
          <w:lang w:val="en-US"/>
        </w:rPr>
        <w:t>: 1295-1300</w:t>
      </w:r>
      <w:r>
        <w:rPr>
          <w:rFonts w:ascii="Book Antiqua" w:hAnsi="Book Antiqua"/>
          <w:sz w:val="24"/>
          <w:szCs w:val="24"/>
          <w:lang w:val="en-US"/>
        </w:rPr>
        <w:t xml:space="preserve"> [</w:t>
      </w:r>
      <w:r w:rsidRPr="00FA2CBD">
        <w:rPr>
          <w:rFonts w:ascii="Book Antiqua" w:hAnsi="Book Antiqua"/>
          <w:sz w:val="24"/>
          <w:szCs w:val="24"/>
          <w:lang w:val="en-US"/>
        </w:rPr>
        <w:t>DOI: 10.12998/wjcc.v8.i7.1295</w:t>
      </w:r>
      <w:r>
        <w:rPr>
          <w:rFonts w:ascii="Book Antiqua" w:hAnsi="Book Antiqua"/>
          <w:sz w:val="24"/>
          <w:szCs w:val="24"/>
          <w:lang w:val="en-US"/>
        </w:rPr>
        <w:t>]</w:t>
      </w:r>
    </w:p>
    <w:p w14:paraId="0552611D" w14:textId="4464456A" w:rsidR="00FA2CBD" w:rsidRDefault="00FA2CBD">
      <w:pPr>
        <w:suppressAutoHyphens w:val="0"/>
        <w:spacing w:after="0" w:line="240" w:lineRule="auto"/>
        <w:rPr>
          <w:rFonts w:ascii="Book Antiqua" w:hAnsi="Book Antiqua"/>
          <w:sz w:val="24"/>
          <w:szCs w:val="24"/>
          <w:lang w:val="en-US"/>
        </w:rPr>
      </w:pPr>
      <w:r>
        <w:rPr>
          <w:rFonts w:ascii="Book Antiqua" w:hAnsi="Book Antiqua"/>
          <w:sz w:val="24"/>
          <w:szCs w:val="24"/>
          <w:lang w:val="en-US"/>
        </w:rPr>
        <w:br w:type="page"/>
      </w:r>
    </w:p>
    <w:p w14:paraId="23AF3546" w14:textId="77777777" w:rsidR="00FA2CBD" w:rsidRPr="00814C98" w:rsidRDefault="00FA2CBD" w:rsidP="00FA2CBD">
      <w:pPr>
        <w:widowControl w:val="0"/>
        <w:autoSpaceDE w:val="0"/>
        <w:autoSpaceDN w:val="0"/>
        <w:spacing w:after="0" w:line="360" w:lineRule="auto"/>
        <w:jc w:val="both"/>
        <w:rPr>
          <w:rFonts w:ascii="Book Antiqua" w:hAnsi="Book Antiqua"/>
          <w:b/>
          <w:sz w:val="24"/>
          <w:szCs w:val="24"/>
          <w:lang w:val="en-US"/>
        </w:rPr>
      </w:pPr>
      <w:r w:rsidRPr="00814C98">
        <w:rPr>
          <w:rFonts w:ascii="Book Antiqua" w:hAnsi="Book Antiqua"/>
          <w:b/>
          <w:sz w:val="24"/>
          <w:szCs w:val="24"/>
          <w:lang w:val="en-US"/>
        </w:rPr>
        <w:lastRenderedPageBreak/>
        <w:t>Footnotes</w:t>
      </w:r>
    </w:p>
    <w:p w14:paraId="4D7C1482" w14:textId="4B9DEE06" w:rsidR="00FA2CBD" w:rsidRDefault="00FA2CBD" w:rsidP="00FA2CBD">
      <w:pPr>
        <w:spacing w:after="0" w:line="360" w:lineRule="auto"/>
        <w:jc w:val="both"/>
        <w:rPr>
          <w:rFonts w:ascii="Book Antiqua" w:eastAsiaTheme="minorEastAsia" w:hAnsi="Book Antiqua"/>
          <w:sz w:val="24"/>
          <w:szCs w:val="24"/>
          <w:lang w:val="en"/>
        </w:rPr>
      </w:pPr>
      <w:r w:rsidRPr="00593EAE">
        <w:rPr>
          <w:rFonts w:ascii="Book Antiqua" w:hAnsi="Book Antiqua" w:cs="Tahoma"/>
          <w:b/>
          <w:sz w:val="24"/>
          <w:szCs w:val="24"/>
          <w:lang w:val="en-GB"/>
        </w:rPr>
        <w:t>Informed consent statement:</w:t>
      </w:r>
      <w:r w:rsidR="00EC1322">
        <w:rPr>
          <w:rFonts w:ascii="Book Antiqua" w:hAnsi="Book Antiqua" w:cs="Tahoma"/>
          <w:b/>
          <w:sz w:val="24"/>
          <w:szCs w:val="24"/>
          <w:lang w:val="en-GB"/>
        </w:rPr>
        <w:t xml:space="preserve"> </w:t>
      </w:r>
      <w:r w:rsidR="00EC1322" w:rsidRPr="00EC1322">
        <w:rPr>
          <w:rFonts w:ascii="Book Antiqua" w:eastAsiaTheme="minorEastAsia" w:hAnsi="Book Antiqua"/>
          <w:sz w:val="24"/>
          <w:szCs w:val="24"/>
          <w:lang w:val="en"/>
        </w:rPr>
        <w:t>Informed consent was granted by the Judicial Authority governing specific information included herein.</w:t>
      </w:r>
    </w:p>
    <w:p w14:paraId="04C13DF7" w14:textId="0472E1C9" w:rsidR="00EC1322" w:rsidRDefault="00EC1322" w:rsidP="00FA2CBD">
      <w:pPr>
        <w:spacing w:after="0" w:line="360" w:lineRule="auto"/>
        <w:jc w:val="both"/>
        <w:rPr>
          <w:rFonts w:ascii="Book Antiqua" w:eastAsiaTheme="minorEastAsia" w:hAnsi="Book Antiqua"/>
          <w:sz w:val="24"/>
          <w:szCs w:val="24"/>
          <w:lang w:val="en"/>
        </w:rPr>
      </w:pPr>
    </w:p>
    <w:p w14:paraId="464C8036" w14:textId="7EA02B99" w:rsidR="00EC1322" w:rsidRDefault="00EC1322" w:rsidP="00FA2CBD">
      <w:pPr>
        <w:spacing w:after="0" w:line="360" w:lineRule="auto"/>
        <w:jc w:val="both"/>
        <w:rPr>
          <w:rFonts w:ascii="Book Antiqua" w:hAnsi="Book Antiqua" w:cs="Tahoma"/>
          <w:bCs/>
          <w:sz w:val="24"/>
          <w:szCs w:val="24"/>
          <w:lang w:val="en-GB"/>
        </w:rPr>
      </w:pPr>
      <w:r w:rsidRPr="00593EAE">
        <w:rPr>
          <w:rFonts w:ascii="Book Antiqua" w:hAnsi="Book Antiqua" w:cs="Tahoma"/>
          <w:b/>
          <w:sz w:val="24"/>
          <w:szCs w:val="24"/>
          <w:lang w:val="en-GB"/>
        </w:rPr>
        <w:t>Conflict-of-interest statement:</w:t>
      </w:r>
      <w:r>
        <w:rPr>
          <w:rFonts w:ascii="Book Antiqua" w:hAnsi="Book Antiqua" w:cs="Tahoma"/>
          <w:b/>
          <w:sz w:val="24"/>
          <w:szCs w:val="24"/>
          <w:lang w:val="en-GB"/>
        </w:rPr>
        <w:t xml:space="preserve"> </w:t>
      </w:r>
      <w:r w:rsidR="00E45D18" w:rsidRPr="00E45D18">
        <w:rPr>
          <w:rFonts w:ascii="Book Antiqua" w:hAnsi="Book Antiqua" w:cs="Tahoma"/>
          <w:bCs/>
          <w:sz w:val="24"/>
          <w:szCs w:val="24"/>
          <w:lang w:val="en-GB"/>
        </w:rPr>
        <w:t>The authors have no competing interests to declare.</w:t>
      </w:r>
    </w:p>
    <w:p w14:paraId="61B57E19" w14:textId="0AB3661E" w:rsidR="00E45D18" w:rsidRDefault="00E45D18" w:rsidP="00FA2CBD">
      <w:pPr>
        <w:spacing w:after="0" w:line="360" w:lineRule="auto"/>
        <w:jc w:val="both"/>
        <w:rPr>
          <w:rFonts w:ascii="Book Antiqua" w:eastAsiaTheme="minorEastAsia" w:hAnsi="Book Antiqua" w:cs="Tahoma"/>
          <w:bCs/>
          <w:sz w:val="24"/>
          <w:szCs w:val="24"/>
          <w:lang w:val="en-GB"/>
        </w:rPr>
      </w:pPr>
    </w:p>
    <w:p w14:paraId="7CD8631F"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b/>
          <w:bCs/>
          <w:color w:val="000000"/>
          <w:sz w:val="24"/>
          <w:szCs w:val="21"/>
          <w:lang w:val="en-US"/>
        </w:rPr>
        <w:t xml:space="preserve">CARE Checklist (2016) statement: </w:t>
      </w:r>
      <w:r w:rsidRPr="00814C98">
        <w:rPr>
          <w:rFonts w:ascii="Book Antiqua" w:eastAsia="Book Antiqua" w:hAnsi="Book Antiqua" w:cs="Book Antiqua"/>
          <w:color w:val="000000"/>
          <w:sz w:val="24"/>
          <w:lang w:val="en-US"/>
        </w:rPr>
        <w:t xml:space="preserve">The authors have read the CARE Checklist, and the manuscript was prepared and revised according to the CARE Checklist (2016). </w:t>
      </w:r>
    </w:p>
    <w:p w14:paraId="145F975F" w14:textId="77777777" w:rsidR="00E45D18" w:rsidRPr="00814C98" w:rsidRDefault="00E45D18" w:rsidP="00E45D18">
      <w:pPr>
        <w:spacing w:after="0" w:line="360" w:lineRule="auto"/>
        <w:jc w:val="both"/>
        <w:rPr>
          <w:lang w:val="en-US"/>
        </w:rPr>
      </w:pPr>
    </w:p>
    <w:p w14:paraId="1F6148FE" w14:textId="1D1C3B25" w:rsidR="00E45D18" w:rsidRPr="00814C98" w:rsidRDefault="00E45D18" w:rsidP="00E45D18">
      <w:pPr>
        <w:spacing w:after="0" w:line="360" w:lineRule="auto"/>
        <w:jc w:val="both"/>
        <w:rPr>
          <w:rFonts w:ascii="Book Antiqua" w:eastAsia="Book Antiqua" w:hAnsi="Book Antiqua" w:cs="Book Antiqua"/>
          <w:color w:val="000000"/>
          <w:sz w:val="24"/>
          <w:lang w:val="en-US"/>
        </w:rPr>
      </w:pPr>
      <w:r w:rsidRPr="00814C98">
        <w:rPr>
          <w:rFonts w:ascii="Book Antiqua" w:eastAsia="Book Antiqua" w:hAnsi="Book Antiqua" w:cs="Book Antiqua"/>
          <w:b/>
          <w:bCs/>
          <w:color w:val="000000"/>
          <w:sz w:val="24"/>
          <w:lang w:val="en-US"/>
        </w:rPr>
        <w:t xml:space="preserve">Open-Access: </w:t>
      </w:r>
      <w:r w:rsidRPr="00814C98">
        <w:rPr>
          <w:rFonts w:ascii="Book Antiqua" w:eastAsia="Book Antiqua" w:hAnsi="Book Antiqua" w:cs="Book Antiqua"/>
          <w:color w:val="000000"/>
          <w:sz w:val="24"/>
          <w:lang w:val="en-US"/>
        </w:rPr>
        <w:t xml:space="preserve">This article is an open-access article that was selected by an in-house editor and fully peer-reviewed by external reviewers. It is distributed in accordance with the Creative Commons Attribution </w:t>
      </w:r>
      <w:proofErr w:type="spellStart"/>
      <w:r w:rsidRPr="00814C98">
        <w:rPr>
          <w:rFonts w:ascii="Book Antiqua" w:eastAsia="Book Antiqua" w:hAnsi="Book Antiqua" w:cs="Book Antiqua"/>
          <w:color w:val="000000"/>
          <w:sz w:val="24"/>
          <w:lang w:val="en-US"/>
        </w:rPr>
        <w:t>NonCommercial</w:t>
      </w:r>
      <w:proofErr w:type="spellEnd"/>
      <w:r w:rsidRPr="00814C98">
        <w:rPr>
          <w:rFonts w:ascii="Book Antiqua" w:eastAsia="Book Antiqua" w:hAnsi="Book Antiqua" w:cs="Book Antiqua"/>
          <w:color w:val="000000"/>
          <w:sz w:val="24"/>
          <w:lang w:val="en-US"/>
        </w:rPr>
        <w:t xml:space="preserve">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814C98">
          <w:rPr>
            <w:rStyle w:val="a9"/>
            <w:rFonts w:ascii="Book Antiqua" w:eastAsia="Book Antiqua" w:hAnsi="Book Antiqua" w:cs="Book Antiqua"/>
            <w:sz w:val="24"/>
            <w:lang w:val="en-US"/>
          </w:rPr>
          <w:t>http://creativecommons.org/Licenses/by-nc/4.0/</w:t>
        </w:r>
      </w:hyperlink>
    </w:p>
    <w:p w14:paraId="5AC0844A" w14:textId="26DCEB7F" w:rsidR="00E45D18" w:rsidRDefault="00E45D18" w:rsidP="00E45D18">
      <w:pPr>
        <w:spacing w:after="0" w:line="360" w:lineRule="auto"/>
        <w:jc w:val="both"/>
        <w:rPr>
          <w:rFonts w:ascii="Book Antiqua" w:eastAsiaTheme="minorEastAsia" w:hAnsi="Book Antiqua" w:cs="Tahoma"/>
          <w:b/>
          <w:sz w:val="24"/>
          <w:szCs w:val="24"/>
          <w:lang w:val="en"/>
        </w:rPr>
      </w:pPr>
    </w:p>
    <w:p w14:paraId="1F6BF32C" w14:textId="28A3D02E" w:rsidR="00E45D18" w:rsidRPr="00814C98" w:rsidRDefault="00E45D18" w:rsidP="00E45D18">
      <w:pPr>
        <w:spacing w:after="0" w:line="360" w:lineRule="auto"/>
        <w:jc w:val="both"/>
        <w:rPr>
          <w:lang w:val="en-US"/>
        </w:rPr>
      </w:pPr>
      <w:r w:rsidRPr="00814C98">
        <w:rPr>
          <w:rFonts w:ascii="Book Antiqua" w:eastAsia="Book Antiqua" w:hAnsi="Book Antiqua" w:cs="Book Antiqua"/>
          <w:b/>
          <w:color w:val="000000"/>
          <w:sz w:val="24"/>
          <w:lang w:val="en-US"/>
        </w:rPr>
        <w:t xml:space="preserve">Manuscript source: </w:t>
      </w:r>
      <w:r w:rsidRPr="00814C98">
        <w:rPr>
          <w:rFonts w:ascii="Book Antiqua" w:eastAsia="Book Antiqua" w:hAnsi="Book Antiqua" w:cs="Book Antiqua"/>
          <w:color w:val="000000"/>
          <w:sz w:val="24"/>
          <w:lang w:val="en-US"/>
        </w:rPr>
        <w:t>Invited manuscript</w:t>
      </w:r>
    </w:p>
    <w:p w14:paraId="0B5CA33F" w14:textId="77777777" w:rsidR="00E45D18" w:rsidRPr="00814C98" w:rsidRDefault="00E45D18" w:rsidP="00E45D18">
      <w:pPr>
        <w:spacing w:after="0" w:line="360" w:lineRule="auto"/>
        <w:jc w:val="both"/>
        <w:rPr>
          <w:lang w:val="en-US"/>
        </w:rPr>
      </w:pPr>
    </w:p>
    <w:p w14:paraId="7BEF6D91"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b/>
          <w:color w:val="000000"/>
          <w:sz w:val="24"/>
          <w:lang w:val="en-US"/>
        </w:rPr>
        <w:t xml:space="preserve">Peer-review started: </w:t>
      </w:r>
      <w:r w:rsidRPr="00814C98">
        <w:rPr>
          <w:rFonts w:ascii="Book Antiqua" w:eastAsia="Book Antiqua" w:hAnsi="Book Antiqua" w:cs="Book Antiqua"/>
          <w:color w:val="000000"/>
          <w:sz w:val="24"/>
          <w:lang w:val="en-US"/>
        </w:rPr>
        <w:t>April 14, 2020</w:t>
      </w:r>
    </w:p>
    <w:p w14:paraId="2B4B5108"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b/>
          <w:color w:val="000000"/>
          <w:sz w:val="24"/>
          <w:lang w:val="en-US"/>
        </w:rPr>
        <w:t xml:space="preserve">First decision: </w:t>
      </w:r>
      <w:r w:rsidRPr="00814C98">
        <w:rPr>
          <w:rFonts w:ascii="Book Antiqua" w:eastAsia="Book Antiqua" w:hAnsi="Book Antiqua" w:cs="Book Antiqua"/>
          <w:color w:val="000000"/>
          <w:sz w:val="24"/>
          <w:lang w:val="en-US"/>
        </w:rPr>
        <w:t>July 25, 2020</w:t>
      </w:r>
    </w:p>
    <w:p w14:paraId="03707567"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b/>
          <w:color w:val="000000"/>
          <w:sz w:val="24"/>
          <w:lang w:val="en-US"/>
        </w:rPr>
        <w:t xml:space="preserve">Article in press: </w:t>
      </w:r>
    </w:p>
    <w:p w14:paraId="0C54AD90" w14:textId="77777777" w:rsidR="00E45D18" w:rsidRPr="00814C98" w:rsidRDefault="00E45D18" w:rsidP="00E45D18">
      <w:pPr>
        <w:spacing w:after="0" w:line="360" w:lineRule="auto"/>
        <w:jc w:val="both"/>
        <w:rPr>
          <w:lang w:val="en-US"/>
        </w:rPr>
      </w:pPr>
    </w:p>
    <w:p w14:paraId="2793292F" w14:textId="4485FB5E" w:rsidR="00E45D18" w:rsidRPr="00814C98" w:rsidRDefault="00E45D18" w:rsidP="00E45D18">
      <w:pPr>
        <w:spacing w:after="0" w:line="360" w:lineRule="auto"/>
        <w:jc w:val="both"/>
        <w:rPr>
          <w:lang w:val="en-US"/>
        </w:rPr>
      </w:pPr>
      <w:r w:rsidRPr="00814C98">
        <w:rPr>
          <w:rFonts w:ascii="Book Antiqua" w:eastAsia="Book Antiqua" w:hAnsi="Book Antiqua" w:cs="Book Antiqua"/>
          <w:b/>
          <w:color w:val="000000"/>
          <w:sz w:val="24"/>
          <w:lang w:val="en-US"/>
        </w:rPr>
        <w:t xml:space="preserve">Specialty type: </w:t>
      </w:r>
      <w:r w:rsidRPr="00814C98">
        <w:rPr>
          <w:rFonts w:ascii="Book Antiqua" w:hAnsi="Book Antiqua" w:cs="宋体"/>
          <w:sz w:val="24"/>
          <w:szCs w:val="24"/>
          <w:lang w:val="en-US"/>
        </w:rPr>
        <w:t>Medicine, research and experimental</w:t>
      </w:r>
    </w:p>
    <w:p w14:paraId="539FA892"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b/>
          <w:color w:val="000000"/>
          <w:sz w:val="24"/>
          <w:lang w:val="en-US"/>
        </w:rPr>
        <w:t xml:space="preserve">Country/Territory of origin: </w:t>
      </w:r>
      <w:r w:rsidRPr="00814C98">
        <w:rPr>
          <w:rFonts w:ascii="Book Antiqua" w:eastAsia="Book Antiqua" w:hAnsi="Book Antiqua" w:cs="Book Antiqua"/>
          <w:color w:val="000000"/>
          <w:sz w:val="24"/>
          <w:lang w:val="en-US"/>
        </w:rPr>
        <w:t>Italy</w:t>
      </w:r>
    </w:p>
    <w:p w14:paraId="2F12C13B"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b/>
          <w:color w:val="000000"/>
          <w:sz w:val="24"/>
          <w:lang w:val="en-US"/>
        </w:rPr>
        <w:t>Peer-review report’s scientific quality classification</w:t>
      </w:r>
    </w:p>
    <w:p w14:paraId="7D8BC640"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color w:val="000000"/>
          <w:sz w:val="24"/>
          <w:lang w:val="en-US"/>
        </w:rPr>
        <w:t>Grade A (Excellent): 0</w:t>
      </w:r>
    </w:p>
    <w:p w14:paraId="764192F0"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color w:val="000000"/>
          <w:sz w:val="24"/>
          <w:lang w:val="en-US"/>
        </w:rPr>
        <w:t>Grade B (Very good): 0</w:t>
      </w:r>
    </w:p>
    <w:p w14:paraId="4CAEED9C"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color w:val="000000"/>
          <w:sz w:val="24"/>
          <w:lang w:val="en-US"/>
        </w:rPr>
        <w:t>Grade C (Good): C, C</w:t>
      </w:r>
    </w:p>
    <w:p w14:paraId="6DDE4D37"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color w:val="000000"/>
          <w:sz w:val="24"/>
          <w:lang w:val="en-US"/>
        </w:rPr>
        <w:lastRenderedPageBreak/>
        <w:t>Grade D (Fair): 0</w:t>
      </w:r>
    </w:p>
    <w:p w14:paraId="04452521" w14:textId="77777777" w:rsidR="00E45D18" w:rsidRPr="00814C98" w:rsidRDefault="00E45D18" w:rsidP="00E45D18">
      <w:pPr>
        <w:spacing w:after="0" w:line="360" w:lineRule="auto"/>
        <w:jc w:val="both"/>
        <w:rPr>
          <w:lang w:val="en-US"/>
        </w:rPr>
      </w:pPr>
      <w:r w:rsidRPr="00814C98">
        <w:rPr>
          <w:rFonts w:ascii="Book Antiqua" w:eastAsia="Book Antiqua" w:hAnsi="Book Antiqua" w:cs="Book Antiqua"/>
          <w:color w:val="000000"/>
          <w:sz w:val="24"/>
          <w:lang w:val="en-US"/>
        </w:rPr>
        <w:t>Grade E (Poor): 0</w:t>
      </w:r>
    </w:p>
    <w:p w14:paraId="6BAE1710" w14:textId="77777777" w:rsidR="00E45D18" w:rsidRPr="00814C98" w:rsidRDefault="00E45D18" w:rsidP="00E45D18">
      <w:pPr>
        <w:spacing w:after="0" w:line="360" w:lineRule="auto"/>
        <w:jc w:val="both"/>
        <w:rPr>
          <w:lang w:val="en-US"/>
        </w:rPr>
      </w:pPr>
    </w:p>
    <w:p w14:paraId="10B7A3DF" w14:textId="77777777" w:rsidR="00E45D18" w:rsidRDefault="00E45D18" w:rsidP="00E45D18">
      <w:pPr>
        <w:spacing w:after="0" w:line="360" w:lineRule="auto"/>
        <w:jc w:val="both"/>
        <w:rPr>
          <w:rFonts w:ascii="Book Antiqua" w:eastAsiaTheme="minorEastAsia" w:hAnsi="Book Antiqua" w:cs="Book Antiqua"/>
          <w:b/>
          <w:color w:val="000000"/>
          <w:sz w:val="24"/>
          <w:lang w:val="en-US"/>
        </w:rPr>
      </w:pPr>
      <w:r w:rsidRPr="00814C98">
        <w:rPr>
          <w:rFonts w:ascii="Book Antiqua" w:eastAsia="Book Antiqua" w:hAnsi="Book Antiqua" w:cs="Book Antiqua"/>
          <w:b/>
          <w:color w:val="000000"/>
          <w:sz w:val="24"/>
          <w:lang w:val="en-US"/>
        </w:rPr>
        <w:t xml:space="preserve">P-Reviewer: </w:t>
      </w:r>
      <w:proofErr w:type="spellStart"/>
      <w:r w:rsidRPr="00814C98">
        <w:rPr>
          <w:rFonts w:ascii="Book Antiqua" w:eastAsia="Book Antiqua" w:hAnsi="Book Antiqua" w:cs="Book Antiqua"/>
          <w:color w:val="000000"/>
          <w:sz w:val="24"/>
          <w:lang w:val="en-US"/>
        </w:rPr>
        <w:t>Jeong</w:t>
      </w:r>
      <w:proofErr w:type="spellEnd"/>
      <w:r w:rsidRPr="00814C98">
        <w:rPr>
          <w:rFonts w:ascii="Book Antiqua" w:eastAsia="Book Antiqua" w:hAnsi="Book Antiqua" w:cs="Book Antiqua"/>
          <w:color w:val="000000"/>
          <w:sz w:val="24"/>
          <w:lang w:val="en-US"/>
        </w:rPr>
        <w:t xml:space="preserve"> KY, Pandey A</w:t>
      </w:r>
      <w:r w:rsidRPr="00814C98">
        <w:rPr>
          <w:rFonts w:ascii="Book Antiqua" w:eastAsia="Book Antiqua" w:hAnsi="Book Antiqua" w:cs="Book Antiqua"/>
          <w:b/>
          <w:color w:val="000000"/>
          <w:sz w:val="24"/>
          <w:lang w:val="en-US"/>
        </w:rPr>
        <w:t xml:space="preserve"> S-Editor: </w:t>
      </w:r>
      <w:r w:rsidRPr="00814C98">
        <w:rPr>
          <w:rFonts w:ascii="Book Antiqua" w:eastAsia="Book Antiqua" w:hAnsi="Book Antiqua" w:cs="Book Antiqua"/>
          <w:color w:val="000000"/>
          <w:sz w:val="24"/>
          <w:lang w:val="en-US"/>
        </w:rPr>
        <w:t>Yan JP</w:t>
      </w:r>
      <w:r w:rsidRPr="00814C98">
        <w:rPr>
          <w:rFonts w:ascii="Book Antiqua" w:eastAsia="Book Antiqua" w:hAnsi="Book Antiqua" w:cs="Book Antiqua"/>
          <w:b/>
          <w:color w:val="000000"/>
          <w:sz w:val="24"/>
          <w:lang w:val="en-US"/>
        </w:rPr>
        <w:t xml:space="preserve"> L-Editor:  P-Editor: </w:t>
      </w:r>
    </w:p>
    <w:p w14:paraId="68A5B429" w14:textId="77777777" w:rsidR="00954065" w:rsidRPr="00954065" w:rsidRDefault="00954065" w:rsidP="00E45D18">
      <w:pPr>
        <w:spacing w:after="0" w:line="360" w:lineRule="auto"/>
        <w:jc w:val="both"/>
        <w:rPr>
          <w:rFonts w:eastAsiaTheme="minorEastAsia"/>
          <w:lang w:val="en-US"/>
        </w:rPr>
        <w:sectPr w:rsidR="00954065" w:rsidRPr="00954065">
          <w:footerReference w:type="default" r:id="rId9"/>
          <w:pgSz w:w="12240" w:h="15840"/>
          <w:pgMar w:top="1440" w:right="1440" w:bottom="1440" w:left="1440" w:header="720" w:footer="720" w:gutter="0"/>
          <w:cols w:space="720"/>
          <w:docGrid w:linePitch="360"/>
        </w:sectPr>
      </w:pPr>
    </w:p>
    <w:p w14:paraId="466483AF" w14:textId="77777777" w:rsidR="00E45D18" w:rsidRDefault="00E45D18" w:rsidP="00E45D18">
      <w:pPr>
        <w:spacing w:after="0" w:line="360" w:lineRule="auto"/>
        <w:jc w:val="both"/>
      </w:pPr>
      <w:r>
        <w:rPr>
          <w:rFonts w:ascii="Book Antiqua" w:eastAsia="Book Antiqua" w:hAnsi="Book Antiqua" w:cs="Book Antiqua"/>
          <w:b/>
          <w:color w:val="000000"/>
          <w:sz w:val="24"/>
        </w:rPr>
        <w:lastRenderedPageBreak/>
        <w:t>Figure Legends</w:t>
      </w:r>
    </w:p>
    <w:p w14:paraId="04432841" w14:textId="463C10EA" w:rsidR="00E45D18" w:rsidRDefault="00E45D18" w:rsidP="00E45D18">
      <w:pPr>
        <w:spacing w:after="0" w:line="360" w:lineRule="auto"/>
        <w:jc w:val="both"/>
        <w:rPr>
          <w:rFonts w:ascii="Book Antiqua" w:eastAsiaTheme="minorEastAsia" w:hAnsi="Book Antiqua" w:cs="Tahoma"/>
          <w:b/>
          <w:sz w:val="24"/>
          <w:szCs w:val="24"/>
        </w:rPr>
      </w:pPr>
    </w:p>
    <w:p w14:paraId="0961B874" w14:textId="50CF77D8" w:rsidR="00E45D18" w:rsidRDefault="00E45D18" w:rsidP="00E45D18">
      <w:pPr>
        <w:spacing w:after="0" w:line="360" w:lineRule="auto"/>
        <w:jc w:val="both"/>
        <w:rPr>
          <w:rFonts w:ascii="Book Antiqua" w:eastAsiaTheme="minorEastAsia" w:hAnsi="Book Antiqua" w:cs="Tahoma"/>
          <w:b/>
          <w:sz w:val="24"/>
          <w:szCs w:val="24"/>
        </w:rPr>
      </w:pPr>
      <w:r w:rsidRPr="00BF31ED">
        <w:rPr>
          <w:rFonts w:ascii="Book Antiqua" w:hAnsi="Book Antiqua"/>
          <w:noProof/>
          <w:sz w:val="24"/>
          <w:szCs w:val="24"/>
          <w:lang w:val="en-US"/>
        </w:rPr>
        <w:drawing>
          <wp:inline distT="0" distB="0" distL="0" distR="0" wp14:anchorId="66D03D0C" wp14:editId="4500F54E">
            <wp:extent cx="6120130" cy="343027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D2.tif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3430270"/>
                    </a:xfrm>
                    <a:prstGeom prst="rect">
                      <a:avLst/>
                    </a:prstGeom>
                  </pic:spPr>
                </pic:pic>
              </a:graphicData>
            </a:graphic>
          </wp:inline>
        </w:drawing>
      </w:r>
    </w:p>
    <w:p w14:paraId="42357063" w14:textId="263B6BCE" w:rsidR="00E45D18" w:rsidRDefault="00E45D18" w:rsidP="00E45D18">
      <w:pPr>
        <w:spacing w:after="0" w:line="360" w:lineRule="auto"/>
        <w:jc w:val="both"/>
        <w:rPr>
          <w:rFonts w:ascii="Book Antiqua" w:eastAsiaTheme="minorEastAsia" w:hAnsi="Book Antiqua" w:cs="Tahoma"/>
          <w:b/>
          <w:sz w:val="24"/>
          <w:szCs w:val="24"/>
        </w:rPr>
      </w:pPr>
    </w:p>
    <w:p w14:paraId="4ED763B5" w14:textId="7CB62BB1" w:rsidR="00E45D18" w:rsidRDefault="00E45D18" w:rsidP="004948A3">
      <w:pPr>
        <w:spacing w:after="0" w:line="360" w:lineRule="auto"/>
        <w:jc w:val="both"/>
        <w:rPr>
          <w:rFonts w:ascii="Book Antiqua" w:eastAsiaTheme="minorEastAsia" w:hAnsi="Book Antiqua"/>
          <w:sz w:val="24"/>
          <w:szCs w:val="24"/>
          <w:lang w:val="en-US"/>
        </w:rPr>
      </w:pPr>
      <w:r w:rsidRPr="00BF31ED">
        <w:rPr>
          <w:rFonts w:ascii="Book Antiqua" w:hAnsi="Book Antiqua"/>
          <w:b/>
          <w:sz w:val="24"/>
          <w:szCs w:val="24"/>
          <w:lang w:val="en-US"/>
        </w:rPr>
        <w:t xml:space="preserve">Figure </w:t>
      </w:r>
      <w:r>
        <w:rPr>
          <w:rFonts w:ascii="Book Antiqua" w:hAnsi="Book Antiqua"/>
          <w:b/>
          <w:sz w:val="24"/>
          <w:szCs w:val="24"/>
          <w:lang w:val="en-US"/>
        </w:rPr>
        <w:t>1</w:t>
      </w:r>
      <w:r w:rsidRPr="00BF31ED">
        <w:rPr>
          <w:rFonts w:ascii="Book Antiqua" w:hAnsi="Book Antiqua"/>
          <w:sz w:val="24"/>
          <w:szCs w:val="24"/>
          <w:lang w:val="en-US"/>
        </w:rPr>
        <w:t xml:space="preserve"> </w:t>
      </w:r>
      <w:r w:rsidRPr="000545C2">
        <w:rPr>
          <w:rFonts w:ascii="Book Antiqua" w:hAnsi="Book Antiqua"/>
          <w:b/>
          <w:bCs/>
          <w:sz w:val="24"/>
          <w:szCs w:val="24"/>
          <w:lang w:val="en-US"/>
        </w:rPr>
        <w:t>Gross examination of the respiratory tract: main bronchus (A</w:t>
      </w:r>
      <w:r w:rsidR="000545C2" w:rsidRPr="000545C2">
        <w:rPr>
          <w:rFonts w:ascii="Book Antiqua" w:hAnsi="Book Antiqua"/>
          <w:b/>
          <w:bCs/>
          <w:sz w:val="24"/>
          <w:szCs w:val="24"/>
          <w:lang w:val="en-US"/>
        </w:rPr>
        <w:t xml:space="preserve">, </w:t>
      </w:r>
      <w:r w:rsidRPr="000545C2">
        <w:rPr>
          <w:rFonts w:ascii="Book Antiqua" w:hAnsi="Book Antiqua"/>
          <w:b/>
          <w:bCs/>
          <w:sz w:val="24"/>
          <w:szCs w:val="24"/>
          <w:lang w:val="en-US"/>
        </w:rPr>
        <w:t>B) exposing edematous mucosal linings coated with whitish stringy material (red arrows).</w:t>
      </w:r>
    </w:p>
    <w:p w14:paraId="7BE8027D" w14:textId="5752EA98" w:rsidR="00E45D18" w:rsidRDefault="00E45D18" w:rsidP="004948A3">
      <w:pPr>
        <w:suppressAutoHyphens w:val="0"/>
        <w:spacing w:after="0" w:line="360" w:lineRule="auto"/>
        <w:rPr>
          <w:rFonts w:ascii="Book Antiqua" w:eastAsiaTheme="minorEastAsia" w:hAnsi="Book Antiqua"/>
          <w:sz w:val="24"/>
          <w:szCs w:val="24"/>
          <w:lang w:val="en-US"/>
        </w:rPr>
      </w:pPr>
      <w:r>
        <w:rPr>
          <w:rFonts w:ascii="Book Antiqua" w:eastAsiaTheme="minorEastAsia" w:hAnsi="Book Antiqua"/>
          <w:sz w:val="24"/>
          <w:szCs w:val="24"/>
          <w:lang w:val="en-US"/>
        </w:rPr>
        <w:br w:type="page"/>
      </w:r>
    </w:p>
    <w:p w14:paraId="22FEC035" w14:textId="06C9A862" w:rsidR="000545C2" w:rsidRDefault="000545C2" w:rsidP="00E45D18">
      <w:pPr>
        <w:suppressAutoHyphens w:val="0"/>
        <w:spacing w:after="0" w:line="240" w:lineRule="auto"/>
        <w:rPr>
          <w:rFonts w:ascii="Book Antiqua" w:eastAsiaTheme="minorEastAsia" w:hAnsi="Book Antiqua"/>
          <w:sz w:val="24"/>
          <w:szCs w:val="24"/>
          <w:lang w:val="en-US"/>
        </w:rPr>
      </w:pPr>
      <w:r w:rsidRPr="00BF31ED">
        <w:rPr>
          <w:rFonts w:ascii="Book Antiqua" w:hAnsi="Book Antiqua"/>
          <w:noProof/>
          <w:sz w:val="24"/>
          <w:szCs w:val="24"/>
          <w:lang w:val="en-US"/>
        </w:rPr>
        <w:lastRenderedPageBreak/>
        <w:drawing>
          <wp:inline distT="0" distB="0" distL="0" distR="0" wp14:anchorId="0999B97D" wp14:editId="16278FF0">
            <wp:extent cx="6120130" cy="3422015"/>
            <wp:effectExtent l="0" t="0" r="0" b="698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D3.tif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3422015"/>
                    </a:xfrm>
                    <a:prstGeom prst="rect">
                      <a:avLst/>
                    </a:prstGeom>
                  </pic:spPr>
                </pic:pic>
              </a:graphicData>
            </a:graphic>
          </wp:inline>
        </w:drawing>
      </w:r>
    </w:p>
    <w:p w14:paraId="014D61F1" w14:textId="7C305F1E" w:rsidR="000545C2" w:rsidRDefault="000545C2" w:rsidP="00E45D18">
      <w:pPr>
        <w:suppressAutoHyphens w:val="0"/>
        <w:spacing w:after="0" w:line="240" w:lineRule="auto"/>
        <w:rPr>
          <w:rFonts w:ascii="Book Antiqua" w:eastAsiaTheme="minorEastAsia" w:hAnsi="Book Antiqua"/>
          <w:sz w:val="24"/>
          <w:szCs w:val="24"/>
          <w:lang w:val="en-US"/>
        </w:rPr>
      </w:pPr>
    </w:p>
    <w:p w14:paraId="66BDF237" w14:textId="3CEEFC6C" w:rsidR="000545C2" w:rsidRDefault="000545C2" w:rsidP="000545C2">
      <w:pPr>
        <w:suppressAutoHyphens w:val="0"/>
        <w:spacing w:after="0" w:line="360" w:lineRule="auto"/>
        <w:jc w:val="both"/>
        <w:rPr>
          <w:rFonts w:ascii="Book Antiqua" w:hAnsi="Book Antiqua"/>
          <w:sz w:val="24"/>
          <w:szCs w:val="24"/>
          <w:lang w:val="en-US"/>
        </w:rPr>
      </w:pPr>
      <w:r w:rsidRPr="00BF31ED">
        <w:rPr>
          <w:rFonts w:ascii="Book Antiqua" w:hAnsi="Book Antiqua"/>
          <w:b/>
          <w:sz w:val="24"/>
          <w:szCs w:val="24"/>
          <w:lang w:val="en-US"/>
        </w:rPr>
        <w:t xml:space="preserve">Figure </w:t>
      </w:r>
      <w:r>
        <w:rPr>
          <w:rFonts w:ascii="Book Antiqua" w:hAnsi="Book Antiqua"/>
          <w:b/>
          <w:sz w:val="24"/>
          <w:szCs w:val="24"/>
          <w:lang w:val="en-US"/>
        </w:rPr>
        <w:t>2</w:t>
      </w:r>
      <w:r w:rsidRPr="00BF31ED">
        <w:rPr>
          <w:rFonts w:ascii="Book Antiqua" w:hAnsi="Book Antiqua"/>
          <w:sz w:val="24"/>
          <w:szCs w:val="24"/>
          <w:lang w:val="en-US"/>
        </w:rPr>
        <w:t xml:space="preserve"> </w:t>
      </w:r>
      <w:r w:rsidR="00564B3E" w:rsidRPr="00C9673D">
        <w:rPr>
          <w:rFonts w:ascii="Book Antiqua" w:hAnsi="Book Antiqua"/>
          <w:b/>
          <w:bCs/>
          <w:sz w:val="24"/>
          <w:szCs w:val="24"/>
          <w:lang w:val="en-US"/>
        </w:rPr>
        <w:t>Results of histological examination.</w:t>
      </w:r>
      <w:r w:rsidR="00564B3E">
        <w:rPr>
          <w:rFonts w:ascii="Book Antiqua" w:hAnsi="Book Antiqua"/>
          <w:b/>
          <w:bCs/>
          <w:sz w:val="24"/>
          <w:szCs w:val="24"/>
          <w:lang w:val="en-US"/>
        </w:rPr>
        <w:t xml:space="preserve"> </w:t>
      </w:r>
      <w:r w:rsidRPr="00BF31ED">
        <w:rPr>
          <w:rFonts w:ascii="Book Antiqua" w:hAnsi="Book Antiqua"/>
          <w:sz w:val="24"/>
          <w:szCs w:val="24"/>
          <w:lang w:val="en-US"/>
        </w:rPr>
        <w:t>A</w:t>
      </w:r>
      <w:r w:rsidR="00150D63">
        <w:rPr>
          <w:rFonts w:ascii="Book Antiqua" w:hAnsi="Book Antiqua"/>
          <w:sz w:val="24"/>
          <w:szCs w:val="24"/>
          <w:lang w:val="en-US"/>
        </w:rPr>
        <w:t>:</w:t>
      </w:r>
      <w:r w:rsidRPr="00BF31ED">
        <w:rPr>
          <w:rFonts w:ascii="Book Antiqua" w:hAnsi="Book Antiqua"/>
          <w:sz w:val="24"/>
          <w:szCs w:val="24"/>
          <w:lang w:val="en-US"/>
        </w:rPr>
        <w:t xml:space="preserve"> Lung tissue</w:t>
      </w:r>
      <w:r w:rsidR="00150D63">
        <w:rPr>
          <w:rFonts w:ascii="Book Antiqua" w:hAnsi="Book Antiqua"/>
          <w:sz w:val="24"/>
          <w:szCs w:val="24"/>
          <w:lang w:val="en-US"/>
        </w:rPr>
        <w:t>,</w:t>
      </w:r>
      <w:r w:rsidRPr="00BF31ED">
        <w:rPr>
          <w:rFonts w:ascii="Book Antiqua" w:hAnsi="Book Antiqua"/>
          <w:sz w:val="24"/>
          <w:szCs w:val="24"/>
          <w:lang w:val="en-US"/>
        </w:rPr>
        <w:t xml:space="preserve"> marked congestion of alveolar septal capillaries, which were also engorged with white blood cells, and endo</w:t>
      </w:r>
      <w:r w:rsidR="00814C98">
        <w:rPr>
          <w:rFonts w:ascii="Book Antiqua" w:hAnsi="Book Antiqua"/>
          <w:sz w:val="24"/>
          <w:szCs w:val="24"/>
          <w:lang w:val="en-US"/>
        </w:rPr>
        <w:t>-</w:t>
      </w:r>
      <w:r w:rsidRPr="00BF31ED">
        <w:rPr>
          <w:rFonts w:ascii="Book Antiqua" w:hAnsi="Book Antiqua"/>
          <w:sz w:val="24"/>
          <w:szCs w:val="24"/>
          <w:lang w:val="en-US"/>
        </w:rPr>
        <w:t>alveolar incongruous material (black arrows) (</w:t>
      </w:r>
      <w:proofErr w:type="spellStart"/>
      <w:r w:rsidR="00002D61" w:rsidRPr="00814C98">
        <w:rPr>
          <w:rFonts w:ascii="Book Antiqua" w:eastAsia="Book Antiqua" w:hAnsi="Book Antiqua" w:cs="Book Antiqua"/>
          <w:color w:val="000000"/>
          <w:sz w:val="24"/>
          <w:lang w:val="en-US"/>
        </w:rPr>
        <w:t>haematoxylin</w:t>
      </w:r>
      <w:proofErr w:type="spellEnd"/>
      <w:r w:rsidR="00002D61" w:rsidRPr="00814C98">
        <w:rPr>
          <w:rFonts w:ascii="Book Antiqua" w:eastAsia="Book Antiqua" w:hAnsi="Book Antiqua" w:cs="Book Antiqua"/>
          <w:color w:val="000000"/>
          <w:sz w:val="24"/>
          <w:lang w:val="en-US"/>
        </w:rPr>
        <w:t>-eosin,</w:t>
      </w:r>
      <w:r w:rsidRPr="00BF31ED">
        <w:rPr>
          <w:rFonts w:ascii="Book Antiqua" w:hAnsi="Book Antiqua"/>
          <w:sz w:val="24"/>
          <w:szCs w:val="24"/>
          <w:lang w:val="en-US"/>
        </w:rPr>
        <w:t xml:space="preserve"> </w:t>
      </w:r>
      <w:r w:rsidR="00002D61">
        <w:rPr>
          <w:rFonts w:ascii="Book Antiqua" w:hAnsi="Book Antiqua"/>
          <w:sz w:val="24"/>
          <w:szCs w:val="24"/>
          <w:lang w:val="en-US"/>
        </w:rPr>
        <w:t xml:space="preserve">× </w:t>
      </w:r>
      <w:r w:rsidRPr="00BF31ED">
        <w:rPr>
          <w:rFonts w:ascii="Book Antiqua" w:hAnsi="Book Antiqua"/>
          <w:sz w:val="24"/>
          <w:szCs w:val="24"/>
          <w:lang w:val="en-US"/>
        </w:rPr>
        <w:t>60)</w:t>
      </w:r>
      <w:r w:rsidR="00002D61">
        <w:rPr>
          <w:rFonts w:ascii="Book Antiqua" w:hAnsi="Book Antiqua"/>
          <w:sz w:val="24"/>
          <w:szCs w:val="24"/>
          <w:lang w:val="en-US"/>
        </w:rPr>
        <w:t>;</w:t>
      </w:r>
      <w:r w:rsidRPr="00BF31ED">
        <w:rPr>
          <w:rFonts w:ascii="Book Antiqua" w:hAnsi="Book Antiqua"/>
          <w:sz w:val="24"/>
          <w:szCs w:val="24"/>
          <w:lang w:val="en-US"/>
        </w:rPr>
        <w:t xml:space="preserve"> </w:t>
      </w:r>
      <w:r w:rsidR="00002D61" w:rsidRPr="00BF31ED">
        <w:rPr>
          <w:rFonts w:ascii="Book Antiqua" w:hAnsi="Book Antiqua"/>
          <w:sz w:val="24"/>
          <w:szCs w:val="24"/>
          <w:lang w:val="en-US"/>
        </w:rPr>
        <w:t>B</w:t>
      </w:r>
      <w:r w:rsidR="00002D61">
        <w:rPr>
          <w:rFonts w:ascii="Book Antiqua" w:hAnsi="Book Antiqua"/>
          <w:sz w:val="24"/>
          <w:szCs w:val="24"/>
          <w:lang w:val="en-US"/>
        </w:rPr>
        <w:t xml:space="preserve">: </w:t>
      </w:r>
      <w:r w:rsidRPr="00BF31ED">
        <w:rPr>
          <w:rFonts w:ascii="Book Antiqua" w:hAnsi="Book Antiqua"/>
          <w:sz w:val="24"/>
          <w:szCs w:val="24"/>
          <w:lang w:val="en-US"/>
        </w:rPr>
        <w:t>A positive CD15 mantle of cells (red arrows) was immersed in endobronchial incongruous material</w:t>
      </w:r>
      <w:r w:rsidR="00002D61">
        <w:rPr>
          <w:rFonts w:ascii="Book Antiqua" w:hAnsi="Book Antiqua"/>
          <w:sz w:val="24"/>
          <w:szCs w:val="24"/>
          <w:lang w:val="en-US"/>
        </w:rPr>
        <w:t>;</w:t>
      </w:r>
      <w:r w:rsidRPr="00BF31ED">
        <w:rPr>
          <w:rFonts w:ascii="Book Antiqua" w:hAnsi="Book Antiqua"/>
          <w:sz w:val="24"/>
          <w:szCs w:val="24"/>
          <w:lang w:val="en-US"/>
        </w:rPr>
        <w:t xml:space="preserve"> </w:t>
      </w:r>
      <w:r w:rsidR="00002D61" w:rsidRPr="00BF31ED">
        <w:rPr>
          <w:rFonts w:ascii="Book Antiqua" w:hAnsi="Book Antiqua"/>
          <w:sz w:val="24"/>
          <w:szCs w:val="24"/>
          <w:lang w:val="en-US"/>
        </w:rPr>
        <w:t>C</w:t>
      </w:r>
      <w:r w:rsidR="00002D61">
        <w:rPr>
          <w:rFonts w:ascii="Book Antiqua" w:hAnsi="Book Antiqua"/>
          <w:sz w:val="24"/>
          <w:szCs w:val="24"/>
          <w:lang w:val="en-US"/>
        </w:rPr>
        <w:t xml:space="preserve">: </w:t>
      </w:r>
      <w:r w:rsidRPr="00BF31ED">
        <w:rPr>
          <w:rFonts w:ascii="Book Antiqua" w:hAnsi="Book Antiqua"/>
          <w:sz w:val="24"/>
          <w:szCs w:val="24"/>
          <w:lang w:val="en-US"/>
        </w:rPr>
        <w:t>Strong CD68 positivity was visible throughout lung parenchyma (red arrows)</w:t>
      </w:r>
      <w:r w:rsidR="00002D61">
        <w:rPr>
          <w:rFonts w:ascii="Book Antiqua" w:hAnsi="Book Antiqua"/>
          <w:sz w:val="24"/>
          <w:szCs w:val="24"/>
          <w:lang w:val="en-US"/>
        </w:rPr>
        <w:t>;</w:t>
      </w:r>
      <w:r w:rsidRPr="00BF31ED">
        <w:rPr>
          <w:rFonts w:ascii="Book Antiqua" w:hAnsi="Book Antiqua"/>
          <w:sz w:val="24"/>
          <w:szCs w:val="24"/>
          <w:lang w:val="en-US"/>
        </w:rPr>
        <w:t xml:space="preserve"> </w:t>
      </w:r>
      <w:r w:rsidR="00002D61" w:rsidRPr="00BF31ED">
        <w:rPr>
          <w:rFonts w:ascii="Book Antiqua" w:hAnsi="Book Antiqua"/>
          <w:sz w:val="24"/>
          <w:szCs w:val="24"/>
          <w:lang w:val="en-US"/>
        </w:rPr>
        <w:t>D</w:t>
      </w:r>
      <w:r w:rsidR="00002D61">
        <w:rPr>
          <w:rFonts w:ascii="Book Antiqua" w:hAnsi="Book Antiqua"/>
          <w:sz w:val="24"/>
          <w:szCs w:val="24"/>
          <w:lang w:val="en-US"/>
        </w:rPr>
        <w:t xml:space="preserve">: </w:t>
      </w:r>
      <w:r w:rsidRPr="00BF31ED">
        <w:rPr>
          <w:rFonts w:ascii="Book Antiqua" w:hAnsi="Book Antiqua"/>
          <w:sz w:val="24"/>
          <w:szCs w:val="24"/>
          <w:lang w:val="en-US"/>
        </w:rPr>
        <w:t>Marked alpha-lactalbumin positivity of the intra-alveolar substance was also evident</w:t>
      </w:r>
      <w:r w:rsidR="00002D61">
        <w:rPr>
          <w:rFonts w:ascii="Book Antiqua" w:hAnsi="Book Antiqua"/>
          <w:sz w:val="24"/>
          <w:szCs w:val="24"/>
          <w:lang w:val="en-US"/>
        </w:rPr>
        <w:t>;</w:t>
      </w:r>
      <w:r w:rsidRPr="00BF31ED">
        <w:rPr>
          <w:rFonts w:ascii="Book Antiqua" w:hAnsi="Book Antiqua"/>
          <w:sz w:val="24"/>
          <w:szCs w:val="24"/>
          <w:lang w:val="en-US"/>
        </w:rPr>
        <w:t xml:space="preserve"> </w:t>
      </w:r>
      <w:r w:rsidR="00002D61" w:rsidRPr="00BF31ED">
        <w:rPr>
          <w:rFonts w:ascii="Book Antiqua" w:hAnsi="Book Antiqua"/>
          <w:sz w:val="24"/>
          <w:szCs w:val="24"/>
          <w:lang w:val="en-US"/>
        </w:rPr>
        <w:t>E</w:t>
      </w:r>
      <w:r w:rsidR="00002D61">
        <w:rPr>
          <w:rFonts w:ascii="Book Antiqua" w:hAnsi="Book Antiqua"/>
          <w:sz w:val="24"/>
          <w:szCs w:val="24"/>
          <w:lang w:val="en-US"/>
        </w:rPr>
        <w:t xml:space="preserve">: </w:t>
      </w:r>
      <w:r w:rsidR="001D117B">
        <w:rPr>
          <w:rFonts w:ascii="Book Antiqua" w:hAnsi="Book Antiqua"/>
          <w:sz w:val="24"/>
          <w:szCs w:val="24"/>
          <w:lang w:val="en-US"/>
        </w:rPr>
        <w:t>C</w:t>
      </w:r>
      <w:r w:rsidRPr="00BF31ED">
        <w:rPr>
          <w:rFonts w:ascii="Book Antiqua" w:hAnsi="Book Antiqua"/>
          <w:sz w:val="24"/>
          <w:szCs w:val="24"/>
          <w:lang w:val="en-US"/>
        </w:rPr>
        <w:t>ytoplasmic staining of macrophages was especially prominent</w:t>
      </w:r>
      <w:r w:rsidR="00002D61">
        <w:rPr>
          <w:rFonts w:ascii="Book Antiqua" w:hAnsi="Book Antiqua"/>
          <w:sz w:val="24"/>
          <w:szCs w:val="24"/>
          <w:lang w:val="en-US"/>
        </w:rPr>
        <w:t>.</w:t>
      </w:r>
    </w:p>
    <w:p w14:paraId="5C7B668F" w14:textId="560D4662" w:rsidR="000545C2" w:rsidRPr="000545C2" w:rsidRDefault="000545C2" w:rsidP="00E45D18">
      <w:pPr>
        <w:suppressAutoHyphens w:val="0"/>
        <w:spacing w:after="0" w:line="240" w:lineRule="auto"/>
        <w:rPr>
          <w:rFonts w:ascii="Book Antiqua" w:eastAsiaTheme="minorEastAsia" w:hAnsi="Book Antiqua"/>
          <w:sz w:val="24"/>
          <w:szCs w:val="24"/>
          <w:lang w:val="en-US"/>
        </w:rPr>
      </w:pPr>
      <w:r>
        <w:rPr>
          <w:rFonts w:ascii="Book Antiqua" w:hAnsi="Book Antiqua"/>
          <w:sz w:val="24"/>
          <w:szCs w:val="24"/>
          <w:lang w:val="en-US"/>
        </w:rPr>
        <w:br w:type="page"/>
      </w:r>
    </w:p>
    <w:p w14:paraId="6501DDCE" w14:textId="77777777" w:rsidR="00F45DEB" w:rsidRPr="00BF31ED" w:rsidRDefault="00F45DEB" w:rsidP="003571E7">
      <w:pPr>
        <w:spacing w:after="0" w:line="360" w:lineRule="auto"/>
        <w:jc w:val="both"/>
        <w:rPr>
          <w:rFonts w:ascii="Book Antiqua" w:hAnsi="Book Antiqua"/>
          <w:sz w:val="24"/>
          <w:szCs w:val="24"/>
          <w:lang w:val="en-US"/>
        </w:rPr>
      </w:pPr>
      <w:r w:rsidRPr="00BF31ED">
        <w:rPr>
          <w:rFonts w:ascii="Book Antiqua" w:hAnsi="Book Antiqua"/>
          <w:noProof/>
          <w:sz w:val="24"/>
          <w:szCs w:val="24"/>
          <w:lang w:val="en-US"/>
        </w:rPr>
        <w:lastRenderedPageBreak/>
        <w:drawing>
          <wp:inline distT="0" distB="0" distL="0" distR="0" wp14:anchorId="3E7D2D99" wp14:editId="634B1C86">
            <wp:extent cx="6120130" cy="3430270"/>
            <wp:effectExtent l="0" t="0" r="127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D1.tif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3430270"/>
                    </a:xfrm>
                    <a:prstGeom prst="rect">
                      <a:avLst/>
                    </a:prstGeom>
                  </pic:spPr>
                </pic:pic>
              </a:graphicData>
            </a:graphic>
          </wp:inline>
        </w:drawing>
      </w:r>
    </w:p>
    <w:p w14:paraId="13A71E73" w14:textId="54ABE0E4" w:rsidR="00F45DEB" w:rsidRPr="00BF31ED" w:rsidRDefault="00F45DEB" w:rsidP="003571E7">
      <w:pPr>
        <w:spacing w:after="0" w:line="360" w:lineRule="auto"/>
        <w:jc w:val="both"/>
        <w:rPr>
          <w:rFonts w:ascii="Book Antiqua" w:hAnsi="Book Antiqua"/>
          <w:sz w:val="24"/>
          <w:szCs w:val="24"/>
          <w:lang w:val="en-US"/>
        </w:rPr>
      </w:pPr>
      <w:r w:rsidRPr="00BF31ED">
        <w:rPr>
          <w:rFonts w:ascii="Book Antiqua" w:hAnsi="Book Antiqua"/>
          <w:b/>
          <w:sz w:val="24"/>
          <w:szCs w:val="24"/>
          <w:lang w:val="en-US"/>
        </w:rPr>
        <w:t xml:space="preserve">Figure </w:t>
      </w:r>
      <w:r w:rsidR="00A31E87">
        <w:rPr>
          <w:rFonts w:ascii="Book Antiqua" w:hAnsi="Book Antiqua"/>
          <w:b/>
          <w:sz w:val="24"/>
          <w:szCs w:val="24"/>
          <w:lang w:val="en-US"/>
        </w:rPr>
        <w:t>3</w:t>
      </w:r>
      <w:r w:rsidRPr="00BF31ED">
        <w:rPr>
          <w:rFonts w:ascii="Book Antiqua" w:hAnsi="Book Antiqua"/>
          <w:sz w:val="24"/>
          <w:szCs w:val="24"/>
          <w:lang w:val="en-US"/>
        </w:rPr>
        <w:t xml:space="preserve"> </w:t>
      </w:r>
      <w:r w:rsidR="00564B3E" w:rsidRPr="00C9673D">
        <w:rPr>
          <w:rFonts w:ascii="Book Antiqua" w:hAnsi="Book Antiqua"/>
          <w:b/>
          <w:bCs/>
          <w:sz w:val="24"/>
          <w:szCs w:val="24"/>
          <w:lang w:val="en-US"/>
        </w:rPr>
        <w:t>Results of imaging examination</w:t>
      </w:r>
      <w:r w:rsidR="00564B3E">
        <w:rPr>
          <w:rFonts w:ascii="Book Antiqua" w:hAnsi="Book Antiqua"/>
          <w:b/>
          <w:bCs/>
          <w:sz w:val="24"/>
          <w:szCs w:val="24"/>
          <w:lang w:val="en-US"/>
        </w:rPr>
        <w:t>.</w:t>
      </w:r>
      <w:r w:rsidR="00564B3E" w:rsidRPr="00BF31ED">
        <w:rPr>
          <w:rFonts w:ascii="Book Antiqua" w:hAnsi="Book Antiqua"/>
          <w:sz w:val="24"/>
          <w:szCs w:val="24"/>
          <w:lang w:val="en-US"/>
        </w:rPr>
        <w:t xml:space="preserve"> </w:t>
      </w:r>
      <w:r w:rsidR="00815E86" w:rsidRPr="00BF31ED">
        <w:rPr>
          <w:rFonts w:ascii="Book Antiqua" w:hAnsi="Book Antiqua"/>
          <w:sz w:val="24"/>
          <w:szCs w:val="24"/>
          <w:lang w:val="en-US"/>
        </w:rPr>
        <w:t>A</w:t>
      </w:r>
      <w:r w:rsidR="00815E86">
        <w:rPr>
          <w:rFonts w:ascii="Book Antiqua" w:hAnsi="Book Antiqua"/>
          <w:sz w:val="24"/>
          <w:szCs w:val="24"/>
          <w:lang w:val="en-US"/>
        </w:rPr>
        <w:t xml:space="preserve">: </w:t>
      </w:r>
      <w:r w:rsidRPr="00BF31ED">
        <w:rPr>
          <w:rFonts w:ascii="Book Antiqua" w:hAnsi="Book Antiqua"/>
          <w:sz w:val="24"/>
          <w:szCs w:val="24"/>
          <w:lang w:val="en-US"/>
        </w:rPr>
        <w:t xml:space="preserve">Total-body </w:t>
      </w:r>
      <w:r w:rsidR="00815E86" w:rsidRPr="00F44890">
        <w:rPr>
          <w:rFonts w:ascii="Book Antiqua" w:hAnsi="Book Antiqua"/>
          <w:sz w:val="24"/>
          <w:szCs w:val="24"/>
          <w:lang w:val="en-US"/>
        </w:rPr>
        <w:t>Postmortem Computed Tomography</w:t>
      </w:r>
      <w:r w:rsidRPr="00BF31ED">
        <w:rPr>
          <w:rFonts w:ascii="Book Antiqua" w:hAnsi="Book Antiqua"/>
          <w:sz w:val="24"/>
          <w:szCs w:val="24"/>
          <w:lang w:val="en-US"/>
        </w:rPr>
        <w:t>: hypodense material of indeterminate nature occupied the main airways bilaterally, especially the right lung from oropharynx to subsegmental bronchi</w:t>
      </w:r>
      <w:r w:rsidR="00815E86">
        <w:rPr>
          <w:rFonts w:ascii="Book Antiqua" w:hAnsi="Book Antiqua"/>
          <w:sz w:val="24"/>
          <w:szCs w:val="24"/>
          <w:lang w:val="en-US"/>
        </w:rPr>
        <w:t>;</w:t>
      </w:r>
      <w:r w:rsidRPr="00BF31ED">
        <w:rPr>
          <w:rFonts w:ascii="Book Antiqua" w:hAnsi="Book Antiqua"/>
          <w:sz w:val="24"/>
          <w:szCs w:val="24"/>
          <w:lang w:val="en-US"/>
        </w:rPr>
        <w:t xml:space="preserve"> </w:t>
      </w:r>
      <w:r w:rsidR="00815E86" w:rsidRPr="00BF31ED">
        <w:rPr>
          <w:rFonts w:ascii="Book Antiqua" w:hAnsi="Book Antiqua"/>
          <w:sz w:val="24"/>
          <w:szCs w:val="24"/>
          <w:lang w:val="en-US"/>
        </w:rPr>
        <w:t>B</w:t>
      </w:r>
      <w:r w:rsidR="00815E86">
        <w:rPr>
          <w:rFonts w:ascii="Book Antiqua" w:hAnsi="Book Antiqua"/>
          <w:sz w:val="24"/>
          <w:szCs w:val="24"/>
          <w:lang w:val="en-US"/>
        </w:rPr>
        <w:t xml:space="preserve">, C and </w:t>
      </w:r>
      <w:r w:rsidR="00815E86" w:rsidRPr="00BF31ED">
        <w:rPr>
          <w:rFonts w:ascii="Book Antiqua" w:hAnsi="Book Antiqua"/>
          <w:sz w:val="24"/>
          <w:szCs w:val="24"/>
          <w:lang w:val="en-US"/>
        </w:rPr>
        <w:t>D</w:t>
      </w:r>
      <w:r w:rsidR="00815E86">
        <w:rPr>
          <w:rFonts w:ascii="Book Antiqua" w:hAnsi="Book Antiqua"/>
          <w:sz w:val="24"/>
          <w:szCs w:val="24"/>
          <w:lang w:val="en-US"/>
        </w:rPr>
        <w:t xml:space="preserve">: </w:t>
      </w:r>
      <w:r w:rsidRPr="00BF31ED">
        <w:rPr>
          <w:rFonts w:ascii="Book Antiqua" w:hAnsi="Book Antiqua"/>
          <w:sz w:val="24"/>
          <w:szCs w:val="24"/>
          <w:lang w:val="en-US"/>
        </w:rPr>
        <w:t>The lungs had collapsed and only a part of the right lung (red arrow) was expanded and ventilated (red arrows).</w:t>
      </w:r>
    </w:p>
    <w:bookmarkEnd w:id="2"/>
    <w:p w14:paraId="0430352D" w14:textId="37067B99" w:rsidR="001239A3" w:rsidRPr="00815E86" w:rsidRDefault="001239A3" w:rsidP="00815E86">
      <w:pPr>
        <w:spacing w:after="0" w:line="360" w:lineRule="auto"/>
        <w:jc w:val="both"/>
        <w:rPr>
          <w:rFonts w:ascii="Book Antiqua" w:hAnsi="Book Antiqua"/>
          <w:sz w:val="24"/>
          <w:szCs w:val="24"/>
          <w:lang w:val="en"/>
        </w:rPr>
      </w:pPr>
    </w:p>
    <w:sectPr w:rsidR="001239A3" w:rsidRPr="00815E86">
      <w:footerReference w:type="even" r:id="rId13"/>
      <w:footerReference w:type="default" r:id="rId14"/>
      <w:pgSz w:w="11906" w:h="16838"/>
      <w:pgMar w:top="1417" w:right="1134"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34EB8D" w14:textId="77777777" w:rsidR="000409B7" w:rsidRDefault="000409B7" w:rsidP="007958A3">
      <w:pPr>
        <w:spacing w:after="0" w:line="240" w:lineRule="auto"/>
      </w:pPr>
      <w:r>
        <w:separator/>
      </w:r>
    </w:p>
  </w:endnote>
  <w:endnote w:type="continuationSeparator" w:id="0">
    <w:p w14:paraId="67343D58" w14:textId="77777777" w:rsidR="000409B7" w:rsidRDefault="000409B7" w:rsidP="007958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Liberation Sans">
    <w:altName w:val="Arial"/>
    <w:charset w:val="00"/>
    <w:family w:val="roman"/>
    <w:pitch w:val="variable"/>
  </w:font>
  <w:font w:name="微软雅黑">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16097806"/>
      <w:docPartObj>
        <w:docPartGallery w:val="Page Numbers (Bottom of Page)"/>
        <w:docPartUnique/>
      </w:docPartObj>
    </w:sdtPr>
    <w:sdtEndPr/>
    <w:sdtContent>
      <w:sdt>
        <w:sdtPr>
          <w:id w:val="-1665000540"/>
          <w:docPartObj>
            <w:docPartGallery w:val="Page Numbers (Top of Page)"/>
            <w:docPartUnique/>
          </w:docPartObj>
        </w:sdtPr>
        <w:sdtEndPr/>
        <w:sdtContent>
          <w:p w14:paraId="5B12303D" w14:textId="74A3C59A" w:rsidR="00FD1C1C" w:rsidRDefault="00FD1C1C" w:rsidP="00FD1C1C">
            <w:pPr>
              <w:pStyle w:val="af2"/>
              <w:jc w:val="right"/>
            </w:pPr>
            <w:r>
              <w:rPr>
                <w:lang w:val="zh-CN"/>
              </w:rPr>
              <w:t xml:space="preserve"> </w:t>
            </w:r>
            <w:r w:rsidRPr="00FD1C1C">
              <w:rPr>
                <w:rFonts w:ascii="Book Antiqua" w:hAnsi="Book Antiqua"/>
                <w:sz w:val="21"/>
                <w:szCs w:val="21"/>
              </w:rPr>
              <w:fldChar w:fldCharType="begin"/>
            </w:r>
            <w:r w:rsidRPr="00FD1C1C">
              <w:rPr>
                <w:rFonts w:ascii="Book Antiqua" w:hAnsi="Book Antiqua"/>
                <w:sz w:val="21"/>
                <w:szCs w:val="21"/>
              </w:rPr>
              <w:instrText>PAGE</w:instrText>
            </w:r>
            <w:r w:rsidRPr="00FD1C1C">
              <w:rPr>
                <w:rFonts w:ascii="Book Antiqua" w:hAnsi="Book Antiqua"/>
                <w:sz w:val="21"/>
                <w:szCs w:val="21"/>
              </w:rPr>
              <w:fldChar w:fldCharType="separate"/>
            </w:r>
            <w:r w:rsidR="00957E2C">
              <w:rPr>
                <w:rFonts w:ascii="Book Antiqua" w:hAnsi="Book Antiqua"/>
                <w:noProof/>
                <w:sz w:val="21"/>
                <w:szCs w:val="21"/>
              </w:rPr>
              <w:t>5</w:t>
            </w:r>
            <w:r w:rsidRPr="00FD1C1C">
              <w:rPr>
                <w:rFonts w:ascii="Book Antiqua" w:hAnsi="Book Antiqua"/>
                <w:sz w:val="21"/>
                <w:szCs w:val="21"/>
              </w:rPr>
              <w:fldChar w:fldCharType="end"/>
            </w:r>
            <w:r w:rsidRPr="00FD1C1C">
              <w:rPr>
                <w:rFonts w:ascii="Book Antiqua" w:hAnsi="Book Antiqua"/>
                <w:sz w:val="21"/>
                <w:szCs w:val="21"/>
                <w:lang w:val="zh-CN"/>
              </w:rPr>
              <w:t xml:space="preserve"> / </w:t>
            </w:r>
            <w:r w:rsidRPr="00FD1C1C">
              <w:rPr>
                <w:rFonts w:ascii="Book Antiqua" w:hAnsi="Book Antiqua"/>
                <w:sz w:val="21"/>
                <w:szCs w:val="21"/>
              </w:rPr>
              <w:fldChar w:fldCharType="begin"/>
            </w:r>
            <w:r w:rsidRPr="00FD1C1C">
              <w:rPr>
                <w:rFonts w:ascii="Book Antiqua" w:hAnsi="Book Antiqua"/>
                <w:sz w:val="21"/>
                <w:szCs w:val="21"/>
              </w:rPr>
              <w:instrText>NUMPAGES</w:instrText>
            </w:r>
            <w:r w:rsidRPr="00FD1C1C">
              <w:rPr>
                <w:rFonts w:ascii="Book Antiqua" w:hAnsi="Book Antiqua"/>
                <w:sz w:val="21"/>
                <w:szCs w:val="21"/>
              </w:rPr>
              <w:fldChar w:fldCharType="separate"/>
            </w:r>
            <w:r w:rsidR="00957E2C">
              <w:rPr>
                <w:rFonts w:ascii="Book Antiqua" w:hAnsi="Book Antiqua"/>
                <w:noProof/>
                <w:sz w:val="21"/>
                <w:szCs w:val="21"/>
              </w:rPr>
              <w:t>18</w:t>
            </w:r>
            <w:r w:rsidRPr="00FD1C1C">
              <w:rPr>
                <w:rFonts w:ascii="Book Antiqua" w:hAnsi="Book Antiqua"/>
                <w:sz w:val="21"/>
                <w:szCs w:val="21"/>
              </w:rPr>
              <w:fldChar w:fldCharType="end"/>
            </w:r>
          </w:p>
        </w:sdtContent>
      </w:sdt>
    </w:sdtContent>
  </w:sdt>
  <w:p w14:paraId="3E4546F2" w14:textId="77777777" w:rsidR="00FD1C1C" w:rsidRDefault="00FD1C1C">
    <w:pPr>
      <w:pStyle w:val="af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A6BF0F" w14:textId="77777777" w:rsidR="000131E9" w:rsidRDefault="000131E9" w:rsidP="009B0C9D">
    <w:pPr>
      <w:pStyle w:val="af2"/>
      <w:framePr w:wrap="none" w:vAnchor="text" w:hAnchor="margin" w:xAlign="right" w:y="1"/>
      <w:rPr>
        <w:rStyle w:val="af4"/>
      </w:rPr>
    </w:pPr>
    <w:r>
      <w:rPr>
        <w:rStyle w:val="af4"/>
      </w:rPr>
      <w:fldChar w:fldCharType="begin"/>
    </w:r>
    <w:r>
      <w:rPr>
        <w:rStyle w:val="af4"/>
      </w:rPr>
      <w:instrText xml:space="preserve">PAGE  </w:instrText>
    </w:r>
    <w:r>
      <w:rPr>
        <w:rStyle w:val="af4"/>
      </w:rPr>
      <w:fldChar w:fldCharType="end"/>
    </w:r>
  </w:p>
  <w:p w14:paraId="05FC74B9" w14:textId="77777777" w:rsidR="000131E9" w:rsidRDefault="000131E9" w:rsidP="000131E9">
    <w:pPr>
      <w:pStyle w:val="af2"/>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30640268"/>
      <w:docPartObj>
        <w:docPartGallery w:val="Page Numbers (Bottom of Page)"/>
        <w:docPartUnique/>
      </w:docPartObj>
    </w:sdtPr>
    <w:sdtEndPr/>
    <w:sdtContent>
      <w:sdt>
        <w:sdtPr>
          <w:id w:val="-1705238520"/>
          <w:docPartObj>
            <w:docPartGallery w:val="Page Numbers (Top of Page)"/>
            <w:docPartUnique/>
          </w:docPartObj>
        </w:sdtPr>
        <w:sdtEndPr/>
        <w:sdtContent>
          <w:p w14:paraId="104ECEAB" w14:textId="58A4E9BE" w:rsidR="00815E86" w:rsidRDefault="00815E86" w:rsidP="00815E86">
            <w:pPr>
              <w:pStyle w:val="af2"/>
              <w:jc w:val="right"/>
            </w:pPr>
            <w:r>
              <w:rPr>
                <w:lang w:val="zh-CN"/>
              </w:rPr>
              <w:t xml:space="preserve"> </w:t>
            </w:r>
            <w:r w:rsidRPr="00815E86">
              <w:rPr>
                <w:rFonts w:ascii="Book Antiqua" w:hAnsi="Book Antiqua"/>
                <w:sz w:val="21"/>
                <w:szCs w:val="21"/>
              </w:rPr>
              <w:fldChar w:fldCharType="begin"/>
            </w:r>
            <w:r w:rsidRPr="00815E86">
              <w:rPr>
                <w:rFonts w:ascii="Book Antiqua" w:hAnsi="Book Antiqua"/>
                <w:sz w:val="21"/>
                <w:szCs w:val="21"/>
              </w:rPr>
              <w:instrText>PAGE</w:instrText>
            </w:r>
            <w:r w:rsidRPr="00815E86">
              <w:rPr>
                <w:rFonts w:ascii="Book Antiqua" w:hAnsi="Book Antiqua"/>
                <w:sz w:val="21"/>
                <w:szCs w:val="21"/>
              </w:rPr>
              <w:fldChar w:fldCharType="separate"/>
            </w:r>
            <w:r w:rsidR="00957E2C">
              <w:rPr>
                <w:rFonts w:ascii="Book Antiqua" w:hAnsi="Book Antiqua"/>
                <w:noProof/>
                <w:sz w:val="21"/>
                <w:szCs w:val="21"/>
              </w:rPr>
              <w:t>18</w:t>
            </w:r>
            <w:r w:rsidRPr="00815E86">
              <w:rPr>
                <w:rFonts w:ascii="Book Antiqua" w:hAnsi="Book Antiqua"/>
                <w:sz w:val="21"/>
                <w:szCs w:val="21"/>
              </w:rPr>
              <w:fldChar w:fldCharType="end"/>
            </w:r>
            <w:r w:rsidRPr="00815E86">
              <w:rPr>
                <w:rFonts w:ascii="Book Antiqua" w:hAnsi="Book Antiqua"/>
                <w:sz w:val="21"/>
                <w:szCs w:val="21"/>
                <w:lang w:val="zh-CN"/>
              </w:rPr>
              <w:t xml:space="preserve"> / </w:t>
            </w:r>
            <w:r w:rsidRPr="00815E86">
              <w:rPr>
                <w:rFonts w:ascii="Book Antiqua" w:hAnsi="Book Antiqua"/>
                <w:sz w:val="21"/>
                <w:szCs w:val="21"/>
              </w:rPr>
              <w:fldChar w:fldCharType="begin"/>
            </w:r>
            <w:r w:rsidRPr="00815E86">
              <w:rPr>
                <w:rFonts w:ascii="Book Antiqua" w:hAnsi="Book Antiqua"/>
                <w:sz w:val="21"/>
                <w:szCs w:val="21"/>
              </w:rPr>
              <w:instrText>NUMPAGES</w:instrText>
            </w:r>
            <w:r w:rsidRPr="00815E86">
              <w:rPr>
                <w:rFonts w:ascii="Book Antiqua" w:hAnsi="Book Antiqua"/>
                <w:sz w:val="21"/>
                <w:szCs w:val="21"/>
              </w:rPr>
              <w:fldChar w:fldCharType="separate"/>
            </w:r>
            <w:r w:rsidR="00957E2C">
              <w:rPr>
                <w:rFonts w:ascii="Book Antiqua" w:hAnsi="Book Antiqua"/>
                <w:noProof/>
                <w:sz w:val="21"/>
                <w:szCs w:val="21"/>
              </w:rPr>
              <w:t>18</w:t>
            </w:r>
            <w:r w:rsidRPr="00815E86">
              <w:rPr>
                <w:rFonts w:ascii="Book Antiqua" w:hAnsi="Book Antiqua"/>
                <w:sz w:val="21"/>
                <w:szCs w:val="21"/>
              </w:rPr>
              <w:fldChar w:fldCharType="end"/>
            </w:r>
          </w:p>
        </w:sdtContent>
      </w:sdt>
    </w:sdtContent>
  </w:sdt>
  <w:p w14:paraId="5117D491" w14:textId="77777777" w:rsidR="000131E9" w:rsidRDefault="000131E9" w:rsidP="000131E9">
    <w:pPr>
      <w:pStyle w:val="af2"/>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A41C4A" w14:textId="77777777" w:rsidR="000409B7" w:rsidRDefault="000409B7" w:rsidP="007958A3">
      <w:pPr>
        <w:spacing w:after="0" w:line="240" w:lineRule="auto"/>
      </w:pPr>
      <w:r>
        <w:separator/>
      </w:r>
    </w:p>
  </w:footnote>
  <w:footnote w:type="continuationSeparator" w:id="0">
    <w:p w14:paraId="0259A75D" w14:textId="77777777" w:rsidR="000409B7" w:rsidRDefault="000409B7" w:rsidP="007958A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6C182E6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865AFC"/>
    <w:multiLevelType w:val="hybridMultilevel"/>
    <w:tmpl w:val="D2FA443C"/>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0A2A1DB9"/>
    <w:multiLevelType w:val="multilevel"/>
    <w:tmpl w:val="08C821B4"/>
    <w:lvl w:ilvl="0">
      <w:start w:val="1"/>
      <w:numFmt w:val="decimal"/>
      <w:lvlText w:val="%1"/>
      <w:lvlJc w:val="left"/>
      <w:pPr>
        <w:ind w:left="720" w:hanging="360"/>
      </w:pPr>
      <w:rPr>
        <w:rFonts w:ascii="Book Antiqua" w:eastAsiaTheme="minorEastAsia" w:hAnsi="Book Antiqua"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3ED0EEE"/>
    <w:multiLevelType w:val="hybridMultilevel"/>
    <w:tmpl w:val="08C821B4"/>
    <w:lvl w:ilvl="0" w:tplc="5D18E674">
      <w:start w:val="1"/>
      <w:numFmt w:val="decimal"/>
      <w:lvlText w:val="%1"/>
      <w:lvlJc w:val="left"/>
      <w:pPr>
        <w:ind w:left="720" w:hanging="360"/>
      </w:pPr>
      <w:rPr>
        <w:rFonts w:ascii="Book Antiqua" w:eastAsiaTheme="minorEastAsia" w:hAnsi="Book Antiqua" w:cs="Times New Roman"/>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15:restartNumberingAfterBreak="0">
    <w:nsid w:val="15186846"/>
    <w:multiLevelType w:val="hybridMultilevel"/>
    <w:tmpl w:val="13701AE8"/>
    <w:lvl w:ilvl="0" w:tplc="4288D092">
      <w:start w:val="3"/>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23D1334C"/>
    <w:multiLevelType w:val="hybridMultilevel"/>
    <w:tmpl w:val="2DFA55B6"/>
    <w:lvl w:ilvl="0" w:tplc="09905B40">
      <w:start w:val="8"/>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35D86D1A"/>
    <w:multiLevelType w:val="hybridMultilevel"/>
    <w:tmpl w:val="91E4595A"/>
    <w:lvl w:ilvl="0" w:tplc="D42AE80C">
      <w:start w:val="5"/>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3B37793C"/>
    <w:multiLevelType w:val="hybridMultilevel"/>
    <w:tmpl w:val="AEF80F10"/>
    <w:lvl w:ilvl="0" w:tplc="633C5086">
      <w:start w:val="5"/>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47A9751F"/>
    <w:multiLevelType w:val="hybridMultilevel"/>
    <w:tmpl w:val="A4781224"/>
    <w:lvl w:ilvl="0" w:tplc="F662BB28">
      <w:start w:val="5"/>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4A126681"/>
    <w:multiLevelType w:val="hybridMultilevel"/>
    <w:tmpl w:val="F078C570"/>
    <w:lvl w:ilvl="0" w:tplc="ACA236BA">
      <w:start w:val="2"/>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5D1378A2"/>
    <w:multiLevelType w:val="hybridMultilevel"/>
    <w:tmpl w:val="D91C84AA"/>
    <w:lvl w:ilvl="0" w:tplc="7AFA2B12">
      <w:start w:val="3"/>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5ECB554F"/>
    <w:multiLevelType w:val="hybridMultilevel"/>
    <w:tmpl w:val="8B0842CA"/>
    <w:lvl w:ilvl="0" w:tplc="F9524FD8">
      <w:start w:val="2"/>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6E6F66E2"/>
    <w:multiLevelType w:val="hybridMultilevel"/>
    <w:tmpl w:val="099E55F2"/>
    <w:lvl w:ilvl="0" w:tplc="77402DC8">
      <w:start w:val="1"/>
      <w:numFmt w:val="decimal"/>
      <w:lvlText w:val="%1"/>
      <w:lvlJc w:val="left"/>
      <w:pPr>
        <w:ind w:left="720" w:hanging="360"/>
      </w:pPr>
      <w:rPr>
        <w:rFonts w:ascii="Book Antiqua" w:eastAsia="Calibri" w:hAnsi="Book Antiqua" w:cs="Times New Roman"/>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76684B09"/>
    <w:multiLevelType w:val="hybridMultilevel"/>
    <w:tmpl w:val="9A1C8D5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
  </w:num>
  <w:num w:numId="2">
    <w:abstractNumId w:val="13"/>
  </w:num>
  <w:num w:numId="3">
    <w:abstractNumId w:val="12"/>
  </w:num>
  <w:num w:numId="4">
    <w:abstractNumId w:val="0"/>
  </w:num>
  <w:num w:numId="5">
    <w:abstractNumId w:val="3"/>
  </w:num>
  <w:num w:numId="6">
    <w:abstractNumId w:val="2"/>
  </w:num>
  <w:num w:numId="7">
    <w:abstractNumId w:val="9"/>
  </w:num>
  <w:num w:numId="8">
    <w:abstractNumId w:val="11"/>
  </w:num>
  <w:num w:numId="9">
    <w:abstractNumId w:val="10"/>
  </w:num>
  <w:num w:numId="10">
    <w:abstractNumId w:val="4"/>
  </w:num>
  <w:num w:numId="11">
    <w:abstractNumId w:val="8"/>
  </w:num>
  <w:num w:numId="12">
    <w:abstractNumId w:val="6"/>
  </w:num>
  <w:num w:numId="13">
    <w:abstractNumId w:val="7"/>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displayBackgroundShape/>
  <w:embedSystemFonts/>
  <w:bordersDoNotSurroundHeader/>
  <w:bordersDoNotSurroundFooter/>
  <w:proofState w:spelling="clean" w:grammar="clean"/>
  <w:defaultTabStop w:val="708"/>
  <w:hyphenationZone w:val="283"/>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rA0MjA1MTc1NbEwMDFS0lEKTi0uzszPAykwqgUAKCdbjCwAAAA="/>
  </w:docVars>
  <w:rsids>
    <w:rsidRoot w:val="004F0983"/>
    <w:rsid w:val="00002D61"/>
    <w:rsid w:val="00003555"/>
    <w:rsid w:val="000065DA"/>
    <w:rsid w:val="000131E9"/>
    <w:rsid w:val="00024163"/>
    <w:rsid w:val="00032B95"/>
    <w:rsid w:val="00034487"/>
    <w:rsid w:val="000409B7"/>
    <w:rsid w:val="000409F5"/>
    <w:rsid w:val="00045329"/>
    <w:rsid w:val="0004535A"/>
    <w:rsid w:val="00045847"/>
    <w:rsid w:val="00050CD3"/>
    <w:rsid w:val="0005422D"/>
    <w:rsid w:val="000545C2"/>
    <w:rsid w:val="00055FCC"/>
    <w:rsid w:val="000620CD"/>
    <w:rsid w:val="0006658E"/>
    <w:rsid w:val="00077DD7"/>
    <w:rsid w:val="000A3204"/>
    <w:rsid w:val="000B17A5"/>
    <w:rsid w:val="000C44E2"/>
    <w:rsid w:val="000E280A"/>
    <w:rsid w:val="000E3925"/>
    <w:rsid w:val="000F55DC"/>
    <w:rsid w:val="000F719B"/>
    <w:rsid w:val="0010028A"/>
    <w:rsid w:val="00101512"/>
    <w:rsid w:val="001123AF"/>
    <w:rsid w:val="001128C5"/>
    <w:rsid w:val="00113183"/>
    <w:rsid w:val="00116B46"/>
    <w:rsid w:val="001239A3"/>
    <w:rsid w:val="00150D63"/>
    <w:rsid w:val="001520EF"/>
    <w:rsid w:val="001549FA"/>
    <w:rsid w:val="001579B3"/>
    <w:rsid w:val="00166370"/>
    <w:rsid w:val="0017174D"/>
    <w:rsid w:val="00174D5E"/>
    <w:rsid w:val="00174E4D"/>
    <w:rsid w:val="00184105"/>
    <w:rsid w:val="00186B50"/>
    <w:rsid w:val="001875D3"/>
    <w:rsid w:val="00190CA0"/>
    <w:rsid w:val="00194836"/>
    <w:rsid w:val="001B6C07"/>
    <w:rsid w:val="001C08B1"/>
    <w:rsid w:val="001C29D4"/>
    <w:rsid w:val="001C5A93"/>
    <w:rsid w:val="001D049E"/>
    <w:rsid w:val="001D0964"/>
    <w:rsid w:val="001D117B"/>
    <w:rsid w:val="001D17AF"/>
    <w:rsid w:val="001E121D"/>
    <w:rsid w:val="001E13DB"/>
    <w:rsid w:val="001E1617"/>
    <w:rsid w:val="001E4476"/>
    <w:rsid w:val="001E76A4"/>
    <w:rsid w:val="001F3C4B"/>
    <w:rsid w:val="00216418"/>
    <w:rsid w:val="0022705B"/>
    <w:rsid w:val="002274DC"/>
    <w:rsid w:val="00241F25"/>
    <w:rsid w:val="0024340E"/>
    <w:rsid w:val="00252871"/>
    <w:rsid w:val="00253611"/>
    <w:rsid w:val="00261DAB"/>
    <w:rsid w:val="00267895"/>
    <w:rsid w:val="00277A34"/>
    <w:rsid w:val="00282694"/>
    <w:rsid w:val="0028306D"/>
    <w:rsid w:val="00292D2F"/>
    <w:rsid w:val="00294C34"/>
    <w:rsid w:val="002956E0"/>
    <w:rsid w:val="00296FA6"/>
    <w:rsid w:val="002A0B74"/>
    <w:rsid w:val="002A361E"/>
    <w:rsid w:val="002B0F5E"/>
    <w:rsid w:val="002B2139"/>
    <w:rsid w:val="002B279C"/>
    <w:rsid w:val="002C1DF1"/>
    <w:rsid w:val="002D4BF4"/>
    <w:rsid w:val="002D4D3E"/>
    <w:rsid w:val="002F511B"/>
    <w:rsid w:val="00303422"/>
    <w:rsid w:val="00323260"/>
    <w:rsid w:val="003247D7"/>
    <w:rsid w:val="00325817"/>
    <w:rsid w:val="003262E4"/>
    <w:rsid w:val="00333714"/>
    <w:rsid w:val="00340FC1"/>
    <w:rsid w:val="003435E1"/>
    <w:rsid w:val="003571E7"/>
    <w:rsid w:val="0036037C"/>
    <w:rsid w:val="0036500C"/>
    <w:rsid w:val="00366650"/>
    <w:rsid w:val="00376859"/>
    <w:rsid w:val="003B192B"/>
    <w:rsid w:val="003B2E99"/>
    <w:rsid w:val="003C3B7B"/>
    <w:rsid w:val="003D1BF9"/>
    <w:rsid w:val="003D2AEE"/>
    <w:rsid w:val="003D5C2A"/>
    <w:rsid w:val="003E1A25"/>
    <w:rsid w:val="003E62D5"/>
    <w:rsid w:val="003E6565"/>
    <w:rsid w:val="003F0DF4"/>
    <w:rsid w:val="003F599B"/>
    <w:rsid w:val="004009C7"/>
    <w:rsid w:val="004016F2"/>
    <w:rsid w:val="004144C0"/>
    <w:rsid w:val="00442B6C"/>
    <w:rsid w:val="00444A15"/>
    <w:rsid w:val="004555FC"/>
    <w:rsid w:val="004600DF"/>
    <w:rsid w:val="0046506C"/>
    <w:rsid w:val="004738DD"/>
    <w:rsid w:val="004811BC"/>
    <w:rsid w:val="004837EB"/>
    <w:rsid w:val="00485E99"/>
    <w:rsid w:val="00486586"/>
    <w:rsid w:val="004948A3"/>
    <w:rsid w:val="00495522"/>
    <w:rsid w:val="004A13AA"/>
    <w:rsid w:val="004A2A61"/>
    <w:rsid w:val="004B04B4"/>
    <w:rsid w:val="004B35BB"/>
    <w:rsid w:val="004C2C3A"/>
    <w:rsid w:val="004C7653"/>
    <w:rsid w:val="004E0D2F"/>
    <w:rsid w:val="004E1D14"/>
    <w:rsid w:val="004E61D6"/>
    <w:rsid w:val="004F070E"/>
    <w:rsid w:val="004F0983"/>
    <w:rsid w:val="004F0B1F"/>
    <w:rsid w:val="004F1A14"/>
    <w:rsid w:val="004F7722"/>
    <w:rsid w:val="00507414"/>
    <w:rsid w:val="00510BF3"/>
    <w:rsid w:val="00514816"/>
    <w:rsid w:val="00523DB4"/>
    <w:rsid w:val="00531E63"/>
    <w:rsid w:val="005323F0"/>
    <w:rsid w:val="005378AB"/>
    <w:rsid w:val="00543B24"/>
    <w:rsid w:val="005501ED"/>
    <w:rsid w:val="00550785"/>
    <w:rsid w:val="00553854"/>
    <w:rsid w:val="00554CD7"/>
    <w:rsid w:val="00564B3E"/>
    <w:rsid w:val="00567CEA"/>
    <w:rsid w:val="00572E71"/>
    <w:rsid w:val="005808FF"/>
    <w:rsid w:val="00580E90"/>
    <w:rsid w:val="00581415"/>
    <w:rsid w:val="00584F0E"/>
    <w:rsid w:val="00593B7D"/>
    <w:rsid w:val="005A7BAC"/>
    <w:rsid w:val="005B1629"/>
    <w:rsid w:val="005C3696"/>
    <w:rsid w:val="005D4957"/>
    <w:rsid w:val="005D7A7C"/>
    <w:rsid w:val="005E4832"/>
    <w:rsid w:val="005F3179"/>
    <w:rsid w:val="005F3E7A"/>
    <w:rsid w:val="00600297"/>
    <w:rsid w:val="006104DE"/>
    <w:rsid w:val="006114B3"/>
    <w:rsid w:val="00630FF4"/>
    <w:rsid w:val="00636F99"/>
    <w:rsid w:val="00644DC9"/>
    <w:rsid w:val="00654355"/>
    <w:rsid w:val="0065773A"/>
    <w:rsid w:val="00660701"/>
    <w:rsid w:val="00677A4B"/>
    <w:rsid w:val="006B1846"/>
    <w:rsid w:val="006B7E69"/>
    <w:rsid w:val="006C1E2A"/>
    <w:rsid w:val="006C4F02"/>
    <w:rsid w:val="006C55E8"/>
    <w:rsid w:val="006D2457"/>
    <w:rsid w:val="006D6C42"/>
    <w:rsid w:val="006D7405"/>
    <w:rsid w:val="006F2390"/>
    <w:rsid w:val="006F6D7B"/>
    <w:rsid w:val="006F7F60"/>
    <w:rsid w:val="00710ED1"/>
    <w:rsid w:val="00720502"/>
    <w:rsid w:val="00725008"/>
    <w:rsid w:val="007343A6"/>
    <w:rsid w:val="007356FC"/>
    <w:rsid w:val="007446E0"/>
    <w:rsid w:val="00752806"/>
    <w:rsid w:val="0076206B"/>
    <w:rsid w:val="00762185"/>
    <w:rsid w:val="00773118"/>
    <w:rsid w:val="00777AB7"/>
    <w:rsid w:val="00777C2D"/>
    <w:rsid w:val="00784292"/>
    <w:rsid w:val="00785C8F"/>
    <w:rsid w:val="00787FD8"/>
    <w:rsid w:val="007958A3"/>
    <w:rsid w:val="007970C1"/>
    <w:rsid w:val="007A5C9A"/>
    <w:rsid w:val="007A7663"/>
    <w:rsid w:val="007B319D"/>
    <w:rsid w:val="007B4FFA"/>
    <w:rsid w:val="007B52D9"/>
    <w:rsid w:val="007B6A05"/>
    <w:rsid w:val="007C327B"/>
    <w:rsid w:val="007D39D0"/>
    <w:rsid w:val="007D59BD"/>
    <w:rsid w:val="007E6633"/>
    <w:rsid w:val="007F2712"/>
    <w:rsid w:val="007F3E62"/>
    <w:rsid w:val="007F533D"/>
    <w:rsid w:val="00804150"/>
    <w:rsid w:val="00806D01"/>
    <w:rsid w:val="00807018"/>
    <w:rsid w:val="00814C98"/>
    <w:rsid w:val="00815601"/>
    <w:rsid w:val="00815E86"/>
    <w:rsid w:val="00821FE3"/>
    <w:rsid w:val="00822069"/>
    <w:rsid w:val="008266EC"/>
    <w:rsid w:val="00826A79"/>
    <w:rsid w:val="00834F67"/>
    <w:rsid w:val="00835376"/>
    <w:rsid w:val="00843302"/>
    <w:rsid w:val="00853FC8"/>
    <w:rsid w:val="00856554"/>
    <w:rsid w:val="008607C5"/>
    <w:rsid w:val="00862668"/>
    <w:rsid w:val="00876D8B"/>
    <w:rsid w:val="0088214E"/>
    <w:rsid w:val="00892FB2"/>
    <w:rsid w:val="008960A5"/>
    <w:rsid w:val="008A6E84"/>
    <w:rsid w:val="008A7FA3"/>
    <w:rsid w:val="008B7D63"/>
    <w:rsid w:val="008C026A"/>
    <w:rsid w:val="008C0B2F"/>
    <w:rsid w:val="008C1971"/>
    <w:rsid w:val="008C747D"/>
    <w:rsid w:val="008D0B55"/>
    <w:rsid w:val="008D1DA0"/>
    <w:rsid w:val="008D4DD8"/>
    <w:rsid w:val="008E0A0F"/>
    <w:rsid w:val="008F1D43"/>
    <w:rsid w:val="008F2C88"/>
    <w:rsid w:val="008F4EA7"/>
    <w:rsid w:val="009017C0"/>
    <w:rsid w:val="00911BD6"/>
    <w:rsid w:val="00935562"/>
    <w:rsid w:val="00944021"/>
    <w:rsid w:val="0094661F"/>
    <w:rsid w:val="00950FC1"/>
    <w:rsid w:val="0095345E"/>
    <w:rsid w:val="00954045"/>
    <w:rsid w:val="00954065"/>
    <w:rsid w:val="00957E2C"/>
    <w:rsid w:val="00961E62"/>
    <w:rsid w:val="00962803"/>
    <w:rsid w:val="00962FBF"/>
    <w:rsid w:val="00967550"/>
    <w:rsid w:val="009733B3"/>
    <w:rsid w:val="00977474"/>
    <w:rsid w:val="00984A33"/>
    <w:rsid w:val="0099653F"/>
    <w:rsid w:val="009B0F55"/>
    <w:rsid w:val="009B1D35"/>
    <w:rsid w:val="009B5BAB"/>
    <w:rsid w:val="009B5E0F"/>
    <w:rsid w:val="009B747E"/>
    <w:rsid w:val="009C0474"/>
    <w:rsid w:val="009D0072"/>
    <w:rsid w:val="009D00E8"/>
    <w:rsid w:val="009F281C"/>
    <w:rsid w:val="009F29C5"/>
    <w:rsid w:val="009F78FD"/>
    <w:rsid w:val="00A00F7A"/>
    <w:rsid w:val="00A02D13"/>
    <w:rsid w:val="00A10637"/>
    <w:rsid w:val="00A15D70"/>
    <w:rsid w:val="00A16508"/>
    <w:rsid w:val="00A16EDE"/>
    <w:rsid w:val="00A23D55"/>
    <w:rsid w:val="00A25905"/>
    <w:rsid w:val="00A31E87"/>
    <w:rsid w:val="00A409B4"/>
    <w:rsid w:val="00A43307"/>
    <w:rsid w:val="00A45EBF"/>
    <w:rsid w:val="00A46F19"/>
    <w:rsid w:val="00A50C05"/>
    <w:rsid w:val="00A76D21"/>
    <w:rsid w:val="00AA57A9"/>
    <w:rsid w:val="00AA592D"/>
    <w:rsid w:val="00AB5C41"/>
    <w:rsid w:val="00AC5ABA"/>
    <w:rsid w:val="00AD0158"/>
    <w:rsid w:val="00AD1CC9"/>
    <w:rsid w:val="00AD21E9"/>
    <w:rsid w:val="00AD710D"/>
    <w:rsid w:val="00AE334F"/>
    <w:rsid w:val="00AE33FC"/>
    <w:rsid w:val="00AF70EA"/>
    <w:rsid w:val="00B01119"/>
    <w:rsid w:val="00B12B0E"/>
    <w:rsid w:val="00B13B29"/>
    <w:rsid w:val="00B16562"/>
    <w:rsid w:val="00B23E43"/>
    <w:rsid w:val="00B31EE3"/>
    <w:rsid w:val="00B45254"/>
    <w:rsid w:val="00B47FB2"/>
    <w:rsid w:val="00B5134F"/>
    <w:rsid w:val="00B530F9"/>
    <w:rsid w:val="00B553EE"/>
    <w:rsid w:val="00B6113C"/>
    <w:rsid w:val="00B71810"/>
    <w:rsid w:val="00B93164"/>
    <w:rsid w:val="00B93496"/>
    <w:rsid w:val="00B954CF"/>
    <w:rsid w:val="00B95BE6"/>
    <w:rsid w:val="00B96375"/>
    <w:rsid w:val="00BA2F59"/>
    <w:rsid w:val="00BB3099"/>
    <w:rsid w:val="00BC0A43"/>
    <w:rsid w:val="00BC748C"/>
    <w:rsid w:val="00BD30D5"/>
    <w:rsid w:val="00BE00B7"/>
    <w:rsid w:val="00BE3A63"/>
    <w:rsid w:val="00BF31ED"/>
    <w:rsid w:val="00BF4BBF"/>
    <w:rsid w:val="00BF60D1"/>
    <w:rsid w:val="00C11CD4"/>
    <w:rsid w:val="00C21F93"/>
    <w:rsid w:val="00C229C1"/>
    <w:rsid w:val="00C23834"/>
    <w:rsid w:val="00C26B40"/>
    <w:rsid w:val="00C31D93"/>
    <w:rsid w:val="00C33283"/>
    <w:rsid w:val="00C37155"/>
    <w:rsid w:val="00C42ED9"/>
    <w:rsid w:val="00C43395"/>
    <w:rsid w:val="00C44D42"/>
    <w:rsid w:val="00C45E33"/>
    <w:rsid w:val="00C56411"/>
    <w:rsid w:val="00C60CA2"/>
    <w:rsid w:val="00C6486A"/>
    <w:rsid w:val="00C6767F"/>
    <w:rsid w:val="00C72353"/>
    <w:rsid w:val="00C7796B"/>
    <w:rsid w:val="00C81D66"/>
    <w:rsid w:val="00C852F6"/>
    <w:rsid w:val="00CA2761"/>
    <w:rsid w:val="00CA33FA"/>
    <w:rsid w:val="00CA6BCE"/>
    <w:rsid w:val="00CC1874"/>
    <w:rsid w:val="00CD180E"/>
    <w:rsid w:val="00CD2EB4"/>
    <w:rsid w:val="00CF6566"/>
    <w:rsid w:val="00CF69D4"/>
    <w:rsid w:val="00D05865"/>
    <w:rsid w:val="00D064B1"/>
    <w:rsid w:val="00D223F1"/>
    <w:rsid w:val="00D34A08"/>
    <w:rsid w:val="00D40E76"/>
    <w:rsid w:val="00D762BE"/>
    <w:rsid w:val="00D813AC"/>
    <w:rsid w:val="00D81E5A"/>
    <w:rsid w:val="00D8333E"/>
    <w:rsid w:val="00D90534"/>
    <w:rsid w:val="00D90745"/>
    <w:rsid w:val="00D9524D"/>
    <w:rsid w:val="00D9724E"/>
    <w:rsid w:val="00DA076B"/>
    <w:rsid w:val="00DA1AE9"/>
    <w:rsid w:val="00DA56BB"/>
    <w:rsid w:val="00DA5CB5"/>
    <w:rsid w:val="00DB1CA8"/>
    <w:rsid w:val="00DB580B"/>
    <w:rsid w:val="00DC165A"/>
    <w:rsid w:val="00DC18F2"/>
    <w:rsid w:val="00DC4057"/>
    <w:rsid w:val="00DC7C36"/>
    <w:rsid w:val="00DD3DBD"/>
    <w:rsid w:val="00DD4E25"/>
    <w:rsid w:val="00DE583F"/>
    <w:rsid w:val="00DE5B22"/>
    <w:rsid w:val="00E01DB0"/>
    <w:rsid w:val="00E0403C"/>
    <w:rsid w:val="00E06FCC"/>
    <w:rsid w:val="00E21C35"/>
    <w:rsid w:val="00E26799"/>
    <w:rsid w:val="00E279FF"/>
    <w:rsid w:val="00E33521"/>
    <w:rsid w:val="00E378DB"/>
    <w:rsid w:val="00E403CC"/>
    <w:rsid w:val="00E40A2E"/>
    <w:rsid w:val="00E44412"/>
    <w:rsid w:val="00E45D18"/>
    <w:rsid w:val="00E4672E"/>
    <w:rsid w:val="00E5328D"/>
    <w:rsid w:val="00E57DFE"/>
    <w:rsid w:val="00E66E7E"/>
    <w:rsid w:val="00E67650"/>
    <w:rsid w:val="00E83DAE"/>
    <w:rsid w:val="00E9420B"/>
    <w:rsid w:val="00E9435C"/>
    <w:rsid w:val="00EA2E99"/>
    <w:rsid w:val="00EA3CA9"/>
    <w:rsid w:val="00EA5F45"/>
    <w:rsid w:val="00EB4BA5"/>
    <w:rsid w:val="00EB68AF"/>
    <w:rsid w:val="00EC1322"/>
    <w:rsid w:val="00EC23B1"/>
    <w:rsid w:val="00EC3800"/>
    <w:rsid w:val="00ED7C69"/>
    <w:rsid w:val="00EE25C8"/>
    <w:rsid w:val="00EF60DE"/>
    <w:rsid w:val="00EF69C4"/>
    <w:rsid w:val="00F01412"/>
    <w:rsid w:val="00F11A87"/>
    <w:rsid w:val="00F12580"/>
    <w:rsid w:val="00F217A6"/>
    <w:rsid w:val="00F227F4"/>
    <w:rsid w:val="00F229C7"/>
    <w:rsid w:val="00F244EB"/>
    <w:rsid w:val="00F40058"/>
    <w:rsid w:val="00F40366"/>
    <w:rsid w:val="00F40CBC"/>
    <w:rsid w:val="00F44890"/>
    <w:rsid w:val="00F45DEB"/>
    <w:rsid w:val="00F47AA5"/>
    <w:rsid w:val="00F51618"/>
    <w:rsid w:val="00F5166F"/>
    <w:rsid w:val="00F55876"/>
    <w:rsid w:val="00F559C7"/>
    <w:rsid w:val="00F643B7"/>
    <w:rsid w:val="00F65D3B"/>
    <w:rsid w:val="00F67D51"/>
    <w:rsid w:val="00F7418D"/>
    <w:rsid w:val="00F802DE"/>
    <w:rsid w:val="00F81B7B"/>
    <w:rsid w:val="00F81F51"/>
    <w:rsid w:val="00F837B0"/>
    <w:rsid w:val="00F87C6F"/>
    <w:rsid w:val="00F94373"/>
    <w:rsid w:val="00FA2CBD"/>
    <w:rsid w:val="00FC0299"/>
    <w:rsid w:val="00FD1C1C"/>
    <w:rsid w:val="00FD223C"/>
    <w:rsid w:val="00FD768E"/>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49C6B562"/>
  <w15:docId w15:val="{F2A0DCDC-8C9C-4B88-B8A3-BDDAE5581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uppressAutoHyphens/>
      <w:spacing w:after="200" w:line="276" w:lineRule="auto"/>
    </w:pPr>
    <w:rPr>
      <w:rFonts w:ascii="Calibri" w:eastAsia="Calibri" w:hAnsi="Calibri"/>
      <w:sz w:val="22"/>
      <w:szCs w:val="22"/>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arpredefinitoparagrafo1">
    <w:name w:val="Car. predefinito paragrafo1"/>
  </w:style>
  <w:style w:type="paragraph" w:customStyle="1" w:styleId="Titre">
    <w:name w:val="Titre"/>
    <w:basedOn w:val="a"/>
    <w:next w:val="a3"/>
    <w:pPr>
      <w:keepNext/>
      <w:spacing w:before="240" w:after="120"/>
    </w:pPr>
    <w:rPr>
      <w:rFonts w:ascii="Liberation Sans" w:eastAsia="微软雅黑" w:hAnsi="Liberation Sans" w:cs="Lucida Sans"/>
      <w:sz w:val="28"/>
      <w:szCs w:val="28"/>
    </w:rPr>
  </w:style>
  <w:style w:type="paragraph" w:styleId="a3">
    <w:name w:val="Body Text"/>
    <w:basedOn w:val="a"/>
    <w:pPr>
      <w:spacing w:after="140"/>
    </w:pPr>
  </w:style>
  <w:style w:type="paragraph" w:styleId="a4">
    <w:name w:val="List"/>
    <w:basedOn w:val="a3"/>
    <w:rPr>
      <w:rFonts w:cs="Lucida Sans"/>
    </w:rPr>
  </w:style>
  <w:style w:type="paragraph" w:styleId="a5">
    <w:name w:val="caption"/>
    <w:basedOn w:val="a"/>
    <w:qFormat/>
    <w:pPr>
      <w:suppressLineNumbers/>
      <w:spacing w:before="120" w:after="120"/>
    </w:pPr>
    <w:rPr>
      <w:rFonts w:cs="Lucida Sans"/>
      <w:i/>
      <w:iCs/>
      <w:sz w:val="24"/>
      <w:szCs w:val="24"/>
    </w:rPr>
  </w:style>
  <w:style w:type="paragraph" w:customStyle="1" w:styleId="Index">
    <w:name w:val="Index"/>
    <w:basedOn w:val="a"/>
    <w:pPr>
      <w:suppressLineNumbers/>
    </w:pPr>
    <w:rPr>
      <w:rFonts w:cs="Lucida Sans"/>
    </w:rPr>
  </w:style>
  <w:style w:type="paragraph" w:styleId="a6">
    <w:name w:val="footnote text"/>
    <w:basedOn w:val="a"/>
    <w:link w:val="a7"/>
    <w:uiPriority w:val="99"/>
    <w:semiHidden/>
    <w:unhideWhenUsed/>
    <w:rsid w:val="007958A3"/>
    <w:rPr>
      <w:sz w:val="20"/>
      <w:szCs w:val="20"/>
    </w:rPr>
  </w:style>
  <w:style w:type="character" w:customStyle="1" w:styleId="a7">
    <w:name w:val="脚注文本 字符"/>
    <w:link w:val="a6"/>
    <w:uiPriority w:val="99"/>
    <w:semiHidden/>
    <w:rsid w:val="007958A3"/>
    <w:rPr>
      <w:rFonts w:ascii="Calibri" w:eastAsia="Calibri" w:hAnsi="Calibri"/>
      <w:lang w:eastAsia="zh-CN"/>
    </w:rPr>
  </w:style>
  <w:style w:type="character" w:styleId="a8">
    <w:name w:val="footnote reference"/>
    <w:uiPriority w:val="99"/>
    <w:semiHidden/>
    <w:unhideWhenUsed/>
    <w:rsid w:val="007958A3"/>
    <w:rPr>
      <w:vertAlign w:val="superscript"/>
    </w:rPr>
  </w:style>
  <w:style w:type="paragraph" w:customStyle="1" w:styleId="Grigliamedia21">
    <w:name w:val="Griglia media 21"/>
    <w:uiPriority w:val="1"/>
    <w:qFormat/>
    <w:rsid w:val="006D7405"/>
    <w:pPr>
      <w:suppressAutoHyphens/>
    </w:pPr>
    <w:rPr>
      <w:rFonts w:ascii="Calibri" w:eastAsia="Calibri" w:hAnsi="Calibri"/>
      <w:sz w:val="22"/>
      <w:szCs w:val="22"/>
      <w:lang w:eastAsia="zh-CN"/>
    </w:rPr>
  </w:style>
  <w:style w:type="character" w:styleId="a9">
    <w:name w:val="Hyperlink"/>
    <w:uiPriority w:val="99"/>
    <w:unhideWhenUsed/>
    <w:rsid w:val="00C45E33"/>
    <w:rPr>
      <w:color w:val="0563C1"/>
      <w:u w:val="single"/>
    </w:rPr>
  </w:style>
  <w:style w:type="character" w:customStyle="1" w:styleId="Menzionenonrisolta1">
    <w:name w:val="Menzione non risolta1"/>
    <w:uiPriority w:val="99"/>
    <w:semiHidden/>
    <w:unhideWhenUsed/>
    <w:rsid w:val="00C45E33"/>
    <w:rPr>
      <w:color w:val="605E5C"/>
      <w:shd w:val="clear" w:color="auto" w:fill="E1DFDD"/>
    </w:rPr>
  </w:style>
  <w:style w:type="paragraph" w:styleId="HTML">
    <w:name w:val="HTML Preformatted"/>
    <w:basedOn w:val="a"/>
    <w:link w:val="HTML0"/>
    <w:uiPriority w:val="99"/>
    <w:semiHidden/>
    <w:unhideWhenUsed/>
    <w:rsid w:val="007B6A05"/>
    <w:rPr>
      <w:rFonts w:ascii="Courier New" w:hAnsi="Courier New" w:cs="Courier New"/>
      <w:sz w:val="20"/>
      <w:szCs w:val="20"/>
    </w:rPr>
  </w:style>
  <w:style w:type="character" w:customStyle="1" w:styleId="HTML0">
    <w:name w:val="HTML 预设格式 字符"/>
    <w:link w:val="HTML"/>
    <w:uiPriority w:val="99"/>
    <w:semiHidden/>
    <w:rsid w:val="007B6A05"/>
    <w:rPr>
      <w:rFonts w:ascii="Courier New" w:eastAsia="Calibri" w:hAnsi="Courier New" w:cs="Courier New"/>
      <w:lang w:eastAsia="zh-CN"/>
    </w:rPr>
  </w:style>
  <w:style w:type="character" w:styleId="aa">
    <w:name w:val="annotation reference"/>
    <w:uiPriority w:val="99"/>
    <w:semiHidden/>
    <w:unhideWhenUsed/>
    <w:rsid w:val="001875D3"/>
    <w:rPr>
      <w:sz w:val="16"/>
      <w:szCs w:val="16"/>
    </w:rPr>
  </w:style>
  <w:style w:type="paragraph" w:styleId="ab">
    <w:name w:val="annotation text"/>
    <w:basedOn w:val="a"/>
    <w:link w:val="ac"/>
    <w:uiPriority w:val="99"/>
    <w:semiHidden/>
    <w:unhideWhenUsed/>
    <w:rsid w:val="001875D3"/>
    <w:rPr>
      <w:sz w:val="20"/>
      <w:szCs w:val="20"/>
    </w:rPr>
  </w:style>
  <w:style w:type="character" w:customStyle="1" w:styleId="ac">
    <w:name w:val="批注文字 字符"/>
    <w:link w:val="ab"/>
    <w:uiPriority w:val="99"/>
    <w:semiHidden/>
    <w:rsid w:val="001875D3"/>
    <w:rPr>
      <w:rFonts w:ascii="Calibri" w:eastAsia="Calibri" w:hAnsi="Calibri"/>
      <w:lang w:val="it-IT" w:eastAsia="zh-CN"/>
    </w:rPr>
  </w:style>
  <w:style w:type="paragraph" w:styleId="ad">
    <w:name w:val="annotation subject"/>
    <w:basedOn w:val="ab"/>
    <w:next w:val="ab"/>
    <w:link w:val="ae"/>
    <w:uiPriority w:val="99"/>
    <w:semiHidden/>
    <w:unhideWhenUsed/>
    <w:rsid w:val="001875D3"/>
    <w:rPr>
      <w:b/>
      <w:bCs/>
    </w:rPr>
  </w:style>
  <w:style w:type="character" w:customStyle="1" w:styleId="ae">
    <w:name w:val="批注主题 字符"/>
    <w:link w:val="ad"/>
    <w:uiPriority w:val="99"/>
    <w:semiHidden/>
    <w:rsid w:val="001875D3"/>
    <w:rPr>
      <w:rFonts w:ascii="Calibri" w:eastAsia="Calibri" w:hAnsi="Calibri"/>
      <w:b/>
      <w:bCs/>
      <w:lang w:val="it-IT" w:eastAsia="zh-CN"/>
    </w:rPr>
  </w:style>
  <w:style w:type="paragraph" w:customStyle="1" w:styleId="Sfondoacolori-Colore11">
    <w:name w:val="Sfondo a colori - Colore 11"/>
    <w:hidden/>
    <w:uiPriority w:val="99"/>
    <w:semiHidden/>
    <w:rsid w:val="001875D3"/>
    <w:rPr>
      <w:rFonts w:ascii="Calibri" w:eastAsia="Calibri" w:hAnsi="Calibri"/>
      <w:sz w:val="22"/>
      <w:szCs w:val="22"/>
      <w:lang w:eastAsia="zh-CN"/>
    </w:rPr>
  </w:style>
  <w:style w:type="paragraph" w:styleId="af">
    <w:name w:val="Balloon Text"/>
    <w:basedOn w:val="a"/>
    <w:link w:val="af0"/>
    <w:uiPriority w:val="99"/>
    <w:semiHidden/>
    <w:unhideWhenUsed/>
    <w:rsid w:val="001875D3"/>
    <w:pPr>
      <w:spacing w:after="0" w:line="240" w:lineRule="auto"/>
    </w:pPr>
    <w:rPr>
      <w:rFonts w:ascii="Tahoma" w:hAnsi="Tahoma" w:cs="Tahoma"/>
      <w:sz w:val="16"/>
      <w:szCs w:val="16"/>
    </w:rPr>
  </w:style>
  <w:style w:type="character" w:customStyle="1" w:styleId="af0">
    <w:name w:val="批注框文本 字符"/>
    <w:link w:val="af"/>
    <w:uiPriority w:val="99"/>
    <w:semiHidden/>
    <w:rsid w:val="001875D3"/>
    <w:rPr>
      <w:rFonts w:ascii="Tahoma" w:eastAsia="Calibri" w:hAnsi="Tahoma" w:cs="Tahoma"/>
      <w:sz w:val="16"/>
      <w:szCs w:val="16"/>
      <w:lang w:val="it-IT" w:eastAsia="zh-CN"/>
    </w:rPr>
  </w:style>
  <w:style w:type="character" w:styleId="af1">
    <w:name w:val="Strong"/>
    <w:uiPriority w:val="22"/>
    <w:qFormat/>
    <w:rsid w:val="00DB580B"/>
    <w:rPr>
      <w:b/>
      <w:bCs/>
    </w:rPr>
  </w:style>
  <w:style w:type="paragraph" w:styleId="af2">
    <w:name w:val="footer"/>
    <w:basedOn w:val="a"/>
    <w:link w:val="af3"/>
    <w:uiPriority w:val="99"/>
    <w:unhideWhenUsed/>
    <w:rsid w:val="000131E9"/>
    <w:pPr>
      <w:tabs>
        <w:tab w:val="center" w:pos="4819"/>
        <w:tab w:val="right" w:pos="9638"/>
      </w:tabs>
      <w:spacing w:after="0" w:line="240" w:lineRule="auto"/>
    </w:pPr>
  </w:style>
  <w:style w:type="character" w:customStyle="1" w:styleId="af3">
    <w:name w:val="页脚 字符"/>
    <w:basedOn w:val="a0"/>
    <w:link w:val="af2"/>
    <w:uiPriority w:val="99"/>
    <w:rsid w:val="000131E9"/>
    <w:rPr>
      <w:rFonts w:ascii="Calibri" w:eastAsia="Calibri" w:hAnsi="Calibri"/>
      <w:sz w:val="22"/>
      <w:szCs w:val="22"/>
      <w:lang w:eastAsia="zh-CN"/>
    </w:rPr>
  </w:style>
  <w:style w:type="character" w:styleId="af4">
    <w:name w:val="page number"/>
    <w:basedOn w:val="a0"/>
    <w:uiPriority w:val="99"/>
    <w:semiHidden/>
    <w:unhideWhenUsed/>
    <w:rsid w:val="000131E9"/>
  </w:style>
  <w:style w:type="paragraph" w:styleId="af5">
    <w:name w:val="List Paragraph"/>
    <w:basedOn w:val="a"/>
    <w:uiPriority w:val="34"/>
    <w:qFormat/>
    <w:rsid w:val="00523DB4"/>
    <w:pPr>
      <w:ind w:firstLineChars="200" w:firstLine="420"/>
    </w:pPr>
  </w:style>
  <w:style w:type="character" w:customStyle="1" w:styleId="1">
    <w:name w:val="未处理的提及1"/>
    <w:basedOn w:val="a0"/>
    <w:uiPriority w:val="99"/>
    <w:rsid w:val="00E45D18"/>
    <w:rPr>
      <w:color w:val="605E5C"/>
      <w:shd w:val="clear" w:color="auto" w:fill="E1DFDD"/>
    </w:rPr>
  </w:style>
  <w:style w:type="paragraph" w:styleId="af6">
    <w:name w:val="header"/>
    <w:basedOn w:val="a"/>
    <w:link w:val="af7"/>
    <w:uiPriority w:val="99"/>
    <w:unhideWhenUsed/>
    <w:rsid w:val="00815E86"/>
    <w:pPr>
      <w:pBdr>
        <w:bottom w:val="single" w:sz="6" w:space="1" w:color="auto"/>
      </w:pBdr>
      <w:tabs>
        <w:tab w:val="center" w:pos="4153"/>
        <w:tab w:val="right" w:pos="8306"/>
      </w:tabs>
      <w:snapToGrid w:val="0"/>
      <w:spacing w:line="240" w:lineRule="auto"/>
      <w:jc w:val="center"/>
    </w:pPr>
    <w:rPr>
      <w:sz w:val="18"/>
      <w:szCs w:val="18"/>
    </w:rPr>
  </w:style>
  <w:style w:type="character" w:customStyle="1" w:styleId="af7">
    <w:name w:val="页眉 字符"/>
    <w:basedOn w:val="a0"/>
    <w:link w:val="af6"/>
    <w:uiPriority w:val="99"/>
    <w:rsid w:val="00815E86"/>
    <w:rPr>
      <w:rFonts w:ascii="Calibri" w:eastAsia="Calibri" w:hAnsi="Calibri"/>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6171225">
      <w:bodyDiv w:val="1"/>
      <w:marLeft w:val="0"/>
      <w:marRight w:val="0"/>
      <w:marTop w:val="0"/>
      <w:marBottom w:val="0"/>
      <w:divBdr>
        <w:top w:val="none" w:sz="0" w:space="0" w:color="auto"/>
        <w:left w:val="none" w:sz="0" w:space="0" w:color="auto"/>
        <w:bottom w:val="none" w:sz="0" w:space="0" w:color="auto"/>
        <w:right w:val="none" w:sz="0" w:space="0" w:color="auto"/>
      </w:divBdr>
    </w:div>
    <w:div w:id="62147973">
      <w:bodyDiv w:val="1"/>
      <w:marLeft w:val="0"/>
      <w:marRight w:val="0"/>
      <w:marTop w:val="0"/>
      <w:marBottom w:val="0"/>
      <w:divBdr>
        <w:top w:val="none" w:sz="0" w:space="0" w:color="auto"/>
        <w:left w:val="none" w:sz="0" w:space="0" w:color="auto"/>
        <w:bottom w:val="none" w:sz="0" w:space="0" w:color="auto"/>
        <w:right w:val="none" w:sz="0" w:space="0" w:color="auto"/>
      </w:divBdr>
    </w:div>
    <w:div w:id="83381205">
      <w:bodyDiv w:val="1"/>
      <w:marLeft w:val="0"/>
      <w:marRight w:val="0"/>
      <w:marTop w:val="0"/>
      <w:marBottom w:val="0"/>
      <w:divBdr>
        <w:top w:val="none" w:sz="0" w:space="0" w:color="auto"/>
        <w:left w:val="none" w:sz="0" w:space="0" w:color="auto"/>
        <w:bottom w:val="none" w:sz="0" w:space="0" w:color="auto"/>
        <w:right w:val="none" w:sz="0" w:space="0" w:color="auto"/>
      </w:divBdr>
    </w:div>
    <w:div w:id="141503861">
      <w:bodyDiv w:val="1"/>
      <w:marLeft w:val="0"/>
      <w:marRight w:val="0"/>
      <w:marTop w:val="0"/>
      <w:marBottom w:val="0"/>
      <w:divBdr>
        <w:top w:val="none" w:sz="0" w:space="0" w:color="auto"/>
        <w:left w:val="none" w:sz="0" w:space="0" w:color="auto"/>
        <w:bottom w:val="none" w:sz="0" w:space="0" w:color="auto"/>
        <w:right w:val="none" w:sz="0" w:space="0" w:color="auto"/>
      </w:divBdr>
      <w:divsChild>
        <w:div w:id="731347469">
          <w:marLeft w:val="0"/>
          <w:marRight w:val="0"/>
          <w:marTop w:val="0"/>
          <w:marBottom w:val="0"/>
          <w:divBdr>
            <w:top w:val="none" w:sz="0" w:space="0" w:color="auto"/>
            <w:left w:val="none" w:sz="0" w:space="0" w:color="auto"/>
            <w:bottom w:val="none" w:sz="0" w:space="0" w:color="auto"/>
            <w:right w:val="none" w:sz="0" w:space="0" w:color="auto"/>
          </w:divBdr>
        </w:div>
        <w:div w:id="1288312844">
          <w:marLeft w:val="0"/>
          <w:marRight w:val="0"/>
          <w:marTop w:val="0"/>
          <w:marBottom w:val="0"/>
          <w:divBdr>
            <w:top w:val="none" w:sz="0" w:space="0" w:color="auto"/>
            <w:left w:val="none" w:sz="0" w:space="0" w:color="auto"/>
            <w:bottom w:val="none" w:sz="0" w:space="0" w:color="auto"/>
            <w:right w:val="none" w:sz="0" w:space="0" w:color="auto"/>
          </w:divBdr>
          <w:divsChild>
            <w:div w:id="1959674770">
              <w:marLeft w:val="0"/>
              <w:marRight w:val="0"/>
              <w:marTop w:val="0"/>
              <w:marBottom w:val="0"/>
              <w:divBdr>
                <w:top w:val="none" w:sz="0" w:space="0" w:color="auto"/>
                <w:left w:val="none" w:sz="0" w:space="0" w:color="auto"/>
                <w:bottom w:val="none" w:sz="0" w:space="0" w:color="auto"/>
                <w:right w:val="none" w:sz="0" w:space="0" w:color="auto"/>
              </w:divBdr>
              <w:divsChild>
                <w:div w:id="418254492">
                  <w:marLeft w:val="0"/>
                  <w:marRight w:val="0"/>
                  <w:marTop w:val="0"/>
                  <w:marBottom w:val="420"/>
                  <w:divBdr>
                    <w:top w:val="none" w:sz="0" w:space="0" w:color="auto"/>
                    <w:left w:val="none" w:sz="0" w:space="0" w:color="auto"/>
                    <w:bottom w:val="none" w:sz="0" w:space="0" w:color="auto"/>
                    <w:right w:val="none" w:sz="0" w:space="0" w:color="auto"/>
                  </w:divBdr>
                  <w:divsChild>
                    <w:div w:id="176313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976419">
      <w:bodyDiv w:val="1"/>
      <w:marLeft w:val="0"/>
      <w:marRight w:val="0"/>
      <w:marTop w:val="0"/>
      <w:marBottom w:val="0"/>
      <w:divBdr>
        <w:top w:val="none" w:sz="0" w:space="0" w:color="auto"/>
        <w:left w:val="none" w:sz="0" w:space="0" w:color="auto"/>
        <w:bottom w:val="none" w:sz="0" w:space="0" w:color="auto"/>
        <w:right w:val="none" w:sz="0" w:space="0" w:color="auto"/>
      </w:divBdr>
    </w:div>
    <w:div w:id="147285847">
      <w:bodyDiv w:val="1"/>
      <w:marLeft w:val="0"/>
      <w:marRight w:val="0"/>
      <w:marTop w:val="0"/>
      <w:marBottom w:val="0"/>
      <w:divBdr>
        <w:top w:val="none" w:sz="0" w:space="0" w:color="auto"/>
        <w:left w:val="none" w:sz="0" w:space="0" w:color="auto"/>
        <w:bottom w:val="none" w:sz="0" w:space="0" w:color="auto"/>
        <w:right w:val="none" w:sz="0" w:space="0" w:color="auto"/>
      </w:divBdr>
    </w:div>
    <w:div w:id="187761545">
      <w:bodyDiv w:val="1"/>
      <w:marLeft w:val="0"/>
      <w:marRight w:val="0"/>
      <w:marTop w:val="0"/>
      <w:marBottom w:val="0"/>
      <w:divBdr>
        <w:top w:val="none" w:sz="0" w:space="0" w:color="auto"/>
        <w:left w:val="none" w:sz="0" w:space="0" w:color="auto"/>
        <w:bottom w:val="none" w:sz="0" w:space="0" w:color="auto"/>
        <w:right w:val="none" w:sz="0" w:space="0" w:color="auto"/>
      </w:divBdr>
    </w:div>
    <w:div w:id="224997295">
      <w:bodyDiv w:val="1"/>
      <w:marLeft w:val="0"/>
      <w:marRight w:val="0"/>
      <w:marTop w:val="0"/>
      <w:marBottom w:val="0"/>
      <w:divBdr>
        <w:top w:val="none" w:sz="0" w:space="0" w:color="auto"/>
        <w:left w:val="none" w:sz="0" w:space="0" w:color="auto"/>
        <w:bottom w:val="none" w:sz="0" w:space="0" w:color="auto"/>
        <w:right w:val="none" w:sz="0" w:space="0" w:color="auto"/>
      </w:divBdr>
    </w:div>
    <w:div w:id="244730568">
      <w:bodyDiv w:val="1"/>
      <w:marLeft w:val="0"/>
      <w:marRight w:val="0"/>
      <w:marTop w:val="0"/>
      <w:marBottom w:val="0"/>
      <w:divBdr>
        <w:top w:val="none" w:sz="0" w:space="0" w:color="auto"/>
        <w:left w:val="none" w:sz="0" w:space="0" w:color="auto"/>
        <w:bottom w:val="none" w:sz="0" w:space="0" w:color="auto"/>
        <w:right w:val="none" w:sz="0" w:space="0" w:color="auto"/>
      </w:divBdr>
    </w:div>
    <w:div w:id="263807539">
      <w:bodyDiv w:val="1"/>
      <w:marLeft w:val="0"/>
      <w:marRight w:val="0"/>
      <w:marTop w:val="0"/>
      <w:marBottom w:val="0"/>
      <w:divBdr>
        <w:top w:val="none" w:sz="0" w:space="0" w:color="auto"/>
        <w:left w:val="none" w:sz="0" w:space="0" w:color="auto"/>
        <w:bottom w:val="none" w:sz="0" w:space="0" w:color="auto"/>
        <w:right w:val="none" w:sz="0" w:space="0" w:color="auto"/>
      </w:divBdr>
    </w:div>
    <w:div w:id="268585742">
      <w:bodyDiv w:val="1"/>
      <w:marLeft w:val="0"/>
      <w:marRight w:val="0"/>
      <w:marTop w:val="0"/>
      <w:marBottom w:val="0"/>
      <w:divBdr>
        <w:top w:val="none" w:sz="0" w:space="0" w:color="auto"/>
        <w:left w:val="none" w:sz="0" w:space="0" w:color="auto"/>
        <w:bottom w:val="none" w:sz="0" w:space="0" w:color="auto"/>
        <w:right w:val="none" w:sz="0" w:space="0" w:color="auto"/>
      </w:divBdr>
    </w:div>
    <w:div w:id="296226977">
      <w:bodyDiv w:val="1"/>
      <w:marLeft w:val="0"/>
      <w:marRight w:val="0"/>
      <w:marTop w:val="0"/>
      <w:marBottom w:val="0"/>
      <w:divBdr>
        <w:top w:val="none" w:sz="0" w:space="0" w:color="auto"/>
        <w:left w:val="none" w:sz="0" w:space="0" w:color="auto"/>
        <w:bottom w:val="none" w:sz="0" w:space="0" w:color="auto"/>
        <w:right w:val="none" w:sz="0" w:space="0" w:color="auto"/>
      </w:divBdr>
    </w:div>
    <w:div w:id="318388589">
      <w:bodyDiv w:val="1"/>
      <w:marLeft w:val="0"/>
      <w:marRight w:val="0"/>
      <w:marTop w:val="0"/>
      <w:marBottom w:val="0"/>
      <w:divBdr>
        <w:top w:val="none" w:sz="0" w:space="0" w:color="auto"/>
        <w:left w:val="none" w:sz="0" w:space="0" w:color="auto"/>
        <w:bottom w:val="none" w:sz="0" w:space="0" w:color="auto"/>
        <w:right w:val="none" w:sz="0" w:space="0" w:color="auto"/>
      </w:divBdr>
    </w:div>
    <w:div w:id="398066402">
      <w:bodyDiv w:val="1"/>
      <w:marLeft w:val="0"/>
      <w:marRight w:val="0"/>
      <w:marTop w:val="0"/>
      <w:marBottom w:val="0"/>
      <w:divBdr>
        <w:top w:val="none" w:sz="0" w:space="0" w:color="auto"/>
        <w:left w:val="none" w:sz="0" w:space="0" w:color="auto"/>
        <w:bottom w:val="none" w:sz="0" w:space="0" w:color="auto"/>
        <w:right w:val="none" w:sz="0" w:space="0" w:color="auto"/>
      </w:divBdr>
    </w:div>
    <w:div w:id="438992757">
      <w:bodyDiv w:val="1"/>
      <w:marLeft w:val="0"/>
      <w:marRight w:val="0"/>
      <w:marTop w:val="0"/>
      <w:marBottom w:val="0"/>
      <w:divBdr>
        <w:top w:val="none" w:sz="0" w:space="0" w:color="auto"/>
        <w:left w:val="none" w:sz="0" w:space="0" w:color="auto"/>
        <w:bottom w:val="none" w:sz="0" w:space="0" w:color="auto"/>
        <w:right w:val="none" w:sz="0" w:space="0" w:color="auto"/>
      </w:divBdr>
    </w:div>
    <w:div w:id="441993283">
      <w:bodyDiv w:val="1"/>
      <w:marLeft w:val="0"/>
      <w:marRight w:val="0"/>
      <w:marTop w:val="0"/>
      <w:marBottom w:val="0"/>
      <w:divBdr>
        <w:top w:val="none" w:sz="0" w:space="0" w:color="auto"/>
        <w:left w:val="none" w:sz="0" w:space="0" w:color="auto"/>
        <w:bottom w:val="none" w:sz="0" w:space="0" w:color="auto"/>
        <w:right w:val="none" w:sz="0" w:space="0" w:color="auto"/>
      </w:divBdr>
    </w:div>
    <w:div w:id="468128821">
      <w:bodyDiv w:val="1"/>
      <w:marLeft w:val="0"/>
      <w:marRight w:val="0"/>
      <w:marTop w:val="0"/>
      <w:marBottom w:val="0"/>
      <w:divBdr>
        <w:top w:val="none" w:sz="0" w:space="0" w:color="auto"/>
        <w:left w:val="none" w:sz="0" w:space="0" w:color="auto"/>
        <w:bottom w:val="none" w:sz="0" w:space="0" w:color="auto"/>
        <w:right w:val="none" w:sz="0" w:space="0" w:color="auto"/>
      </w:divBdr>
    </w:div>
    <w:div w:id="493185003">
      <w:bodyDiv w:val="1"/>
      <w:marLeft w:val="0"/>
      <w:marRight w:val="0"/>
      <w:marTop w:val="0"/>
      <w:marBottom w:val="0"/>
      <w:divBdr>
        <w:top w:val="none" w:sz="0" w:space="0" w:color="auto"/>
        <w:left w:val="none" w:sz="0" w:space="0" w:color="auto"/>
        <w:bottom w:val="none" w:sz="0" w:space="0" w:color="auto"/>
        <w:right w:val="none" w:sz="0" w:space="0" w:color="auto"/>
      </w:divBdr>
    </w:div>
    <w:div w:id="610548483">
      <w:bodyDiv w:val="1"/>
      <w:marLeft w:val="0"/>
      <w:marRight w:val="0"/>
      <w:marTop w:val="0"/>
      <w:marBottom w:val="0"/>
      <w:divBdr>
        <w:top w:val="none" w:sz="0" w:space="0" w:color="auto"/>
        <w:left w:val="none" w:sz="0" w:space="0" w:color="auto"/>
        <w:bottom w:val="none" w:sz="0" w:space="0" w:color="auto"/>
        <w:right w:val="none" w:sz="0" w:space="0" w:color="auto"/>
      </w:divBdr>
    </w:div>
    <w:div w:id="642269474">
      <w:bodyDiv w:val="1"/>
      <w:marLeft w:val="0"/>
      <w:marRight w:val="0"/>
      <w:marTop w:val="0"/>
      <w:marBottom w:val="0"/>
      <w:divBdr>
        <w:top w:val="none" w:sz="0" w:space="0" w:color="auto"/>
        <w:left w:val="none" w:sz="0" w:space="0" w:color="auto"/>
        <w:bottom w:val="none" w:sz="0" w:space="0" w:color="auto"/>
        <w:right w:val="none" w:sz="0" w:space="0" w:color="auto"/>
      </w:divBdr>
    </w:div>
    <w:div w:id="700860284">
      <w:bodyDiv w:val="1"/>
      <w:marLeft w:val="0"/>
      <w:marRight w:val="0"/>
      <w:marTop w:val="0"/>
      <w:marBottom w:val="0"/>
      <w:divBdr>
        <w:top w:val="none" w:sz="0" w:space="0" w:color="auto"/>
        <w:left w:val="none" w:sz="0" w:space="0" w:color="auto"/>
        <w:bottom w:val="none" w:sz="0" w:space="0" w:color="auto"/>
        <w:right w:val="none" w:sz="0" w:space="0" w:color="auto"/>
      </w:divBdr>
    </w:div>
    <w:div w:id="708116815">
      <w:bodyDiv w:val="1"/>
      <w:marLeft w:val="0"/>
      <w:marRight w:val="0"/>
      <w:marTop w:val="0"/>
      <w:marBottom w:val="0"/>
      <w:divBdr>
        <w:top w:val="none" w:sz="0" w:space="0" w:color="auto"/>
        <w:left w:val="none" w:sz="0" w:space="0" w:color="auto"/>
        <w:bottom w:val="none" w:sz="0" w:space="0" w:color="auto"/>
        <w:right w:val="none" w:sz="0" w:space="0" w:color="auto"/>
      </w:divBdr>
    </w:div>
    <w:div w:id="735205103">
      <w:bodyDiv w:val="1"/>
      <w:marLeft w:val="0"/>
      <w:marRight w:val="0"/>
      <w:marTop w:val="0"/>
      <w:marBottom w:val="0"/>
      <w:divBdr>
        <w:top w:val="none" w:sz="0" w:space="0" w:color="auto"/>
        <w:left w:val="none" w:sz="0" w:space="0" w:color="auto"/>
        <w:bottom w:val="none" w:sz="0" w:space="0" w:color="auto"/>
        <w:right w:val="none" w:sz="0" w:space="0" w:color="auto"/>
      </w:divBdr>
      <w:divsChild>
        <w:div w:id="884372646">
          <w:marLeft w:val="0"/>
          <w:marRight w:val="0"/>
          <w:marTop w:val="0"/>
          <w:marBottom w:val="0"/>
          <w:divBdr>
            <w:top w:val="none" w:sz="0" w:space="0" w:color="auto"/>
            <w:left w:val="none" w:sz="0" w:space="0" w:color="auto"/>
            <w:bottom w:val="none" w:sz="0" w:space="0" w:color="auto"/>
            <w:right w:val="none" w:sz="0" w:space="0" w:color="auto"/>
          </w:divBdr>
        </w:div>
        <w:div w:id="1831213770">
          <w:marLeft w:val="0"/>
          <w:marRight w:val="0"/>
          <w:marTop w:val="0"/>
          <w:marBottom w:val="0"/>
          <w:divBdr>
            <w:top w:val="none" w:sz="0" w:space="0" w:color="auto"/>
            <w:left w:val="none" w:sz="0" w:space="0" w:color="auto"/>
            <w:bottom w:val="none" w:sz="0" w:space="0" w:color="auto"/>
            <w:right w:val="none" w:sz="0" w:space="0" w:color="auto"/>
          </w:divBdr>
        </w:div>
      </w:divsChild>
    </w:div>
    <w:div w:id="740561089">
      <w:bodyDiv w:val="1"/>
      <w:marLeft w:val="0"/>
      <w:marRight w:val="0"/>
      <w:marTop w:val="0"/>
      <w:marBottom w:val="0"/>
      <w:divBdr>
        <w:top w:val="none" w:sz="0" w:space="0" w:color="auto"/>
        <w:left w:val="none" w:sz="0" w:space="0" w:color="auto"/>
        <w:bottom w:val="none" w:sz="0" w:space="0" w:color="auto"/>
        <w:right w:val="none" w:sz="0" w:space="0" w:color="auto"/>
      </w:divBdr>
    </w:div>
    <w:div w:id="826940817">
      <w:bodyDiv w:val="1"/>
      <w:marLeft w:val="0"/>
      <w:marRight w:val="0"/>
      <w:marTop w:val="0"/>
      <w:marBottom w:val="0"/>
      <w:divBdr>
        <w:top w:val="none" w:sz="0" w:space="0" w:color="auto"/>
        <w:left w:val="none" w:sz="0" w:space="0" w:color="auto"/>
        <w:bottom w:val="none" w:sz="0" w:space="0" w:color="auto"/>
        <w:right w:val="none" w:sz="0" w:space="0" w:color="auto"/>
      </w:divBdr>
    </w:div>
    <w:div w:id="899091729">
      <w:bodyDiv w:val="1"/>
      <w:marLeft w:val="0"/>
      <w:marRight w:val="0"/>
      <w:marTop w:val="0"/>
      <w:marBottom w:val="0"/>
      <w:divBdr>
        <w:top w:val="none" w:sz="0" w:space="0" w:color="auto"/>
        <w:left w:val="none" w:sz="0" w:space="0" w:color="auto"/>
        <w:bottom w:val="none" w:sz="0" w:space="0" w:color="auto"/>
        <w:right w:val="none" w:sz="0" w:space="0" w:color="auto"/>
      </w:divBdr>
    </w:div>
    <w:div w:id="903105533">
      <w:bodyDiv w:val="1"/>
      <w:marLeft w:val="0"/>
      <w:marRight w:val="0"/>
      <w:marTop w:val="0"/>
      <w:marBottom w:val="0"/>
      <w:divBdr>
        <w:top w:val="none" w:sz="0" w:space="0" w:color="auto"/>
        <w:left w:val="none" w:sz="0" w:space="0" w:color="auto"/>
        <w:bottom w:val="none" w:sz="0" w:space="0" w:color="auto"/>
        <w:right w:val="none" w:sz="0" w:space="0" w:color="auto"/>
      </w:divBdr>
    </w:div>
    <w:div w:id="916205331">
      <w:bodyDiv w:val="1"/>
      <w:marLeft w:val="0"/>
      <w:marRight w:val="0"/>
      <w:marTop w:val="0"/>
      <w:marBottom w:val="0"/>
      <w:divBdr>
        <w:top w:val="none" w:sz="0" w:space="0" w:color="auto"/>
        <w:left w:val="none" w:sz="0" w:space="0" w:color="auto"/>
        <w:bottom w:val="none" w:sz="0" w:space="0" w:color="auto"/>
        <w:right w:val="none" w:sz="0" w:space="0" w:color="auto"/>
      </w:divBdr>
    </w:div>
    <w:div w:id="929434766">
      <w:bodyDiv w:val="1"/>
      <w:marLeft w:val="0"/>
      <w:marRight w:val="0"/>
      <w:marTop w:val="0"/>
      <w:marBottom w:val="0"/>
      <w:divBdr>
        <w:top w:val="none" w:sz="0" w:space="0" w:color="auto"/>
        <w:left w:val="none" w:sz="0" w:space="0" w:color="auto"/>
        <w:bottom w:val="none" w:sz="0" w:space="0" w:color="auto"/>
        <w:right w:val="none" w:sz="0" w:space="0" w:color="auto"/>
      </w:divBdr>
    </w:div>
    <w:div w:id="957299679">
      <w:bodyDiv w:val="1"/>
      <w:marLeft w:val="0"/>
      <w:marRight w:val="0"/>
      <w:marTop w:val="0"/>
      <w:marBottom w:val="0"/>
      <w:divBdr>
        <w:top w:val="none" w:sz="0" w:space="0" w:color="auto"/>
        <w:left w:val="none" w:sz="0" w:space="0" w:color="auto"/>
        <w:bottom w:val="none" w:sz="0" w:space="0" w:color="auto"/>
        <w:right w:val="none" w:sz="0" w:space="0" w:color="auto"/>
      </w:divBdr>
    </w:div>
    <w:div w:id="965113496">
      <w:bodyDiv w:val="1"/>
      <w:marLeft w:val="0"/>
      <w:marRight w:val="0"/>
      <w:marTop w:val="0"/>
      <w:marBottom w:val="0"/>
      <w:divBdr>
        <w:top w:val="none" w:sz="0" w:space="0" w:color="auto"/>
        <w:left w:val="none" w:sz="0" w:space="0" w:color="auto"/>
        <w:bottom w:val="none" w:sz="0" w:space="0" w:color="auto"/>
        <w:right w:val="none" w:sz="0" w:space="0" w:color="auto"/>
      </w:divBdr>
    </w:div>
    <w:div w:id="997342844">
      <w:bodyDiv w:val="1"/>
      <w:marLeft w:val="0"/>
      <w:marRight w:val="0"/>
      <w:marTop w:val="0"/>
      <w:marBottom w:val="0"/>
      <w:divBdr>
        <w:top w:val="none" w:sz="0" w:space="0" w:color="auto"/>
        <w:left w:val="none" w:sz="0" w:space="0" w:color="auto"/>
        <w:bottom w:val="none" w:sz="0" w:space="0" w:color="auto"/>
        <w:right w:val="none" w:sz="0" w:space="0" w:color="auto"/>
      </w:divBdr>
    </w:div>
    <w:div w:id="1016274430">
      <w:bodyDiv w:val="1"/>
      <w:marLeft w:val="0"/>
      <w:marRight w:val="0"/>
      <w:marTop w:val="0"/>
      <w:marBottom w:val="0"/>
      <w:divBdr>
        <w:top w:val="none" w:sz="0" w:space="0" w:color="auto"/>
        <w:left w:val="none" w:sz="0" w:space="0" w:color="auto"/>
        <w:bottom w:val="none" w:sz="0" w:space="0" w:color="auto"/>
        <w:right w:val="none" w:sz="0" w:space="0" w:color="auto"/>
      </w:divBdr>
      <w:divsChild>
        <w:div w:id="65690809">
          <w:marLeft w:val="0"/>
          <w:marRight w:val="0"/>
          <w:marTop w:val="0"/>
          <w:marBottom w:val="0"/>
          <w:divBdr>
            <w:top w:val="none" w:sz="0" w:space="0" w:color="auto"/>
            <w:left w:val="none" w:sz="0" w:space="0" w:color="auto"/>
            <w:bottom w:val="none" w:sz="0" w:space="0" w:color="auto"/>
            <w:right w:val="none" w:sz="0" w:space="0" w:color="auto"/>
          </w:divBdr>
        </w:div>
        <w:div w:id="1005130813">
          <w:marLeft w:val="0"/>
          <w:marRight w:val="0"/>
          <w:marTop w:val="0"/>
          <w:marBottom w:val="0"/>
          <w:divBdr>
            <w:top w:val="none" w:sz="0" w:space="0" w:color="auto"/>
            <w:left w:val="none" w:sz="0" w:space="0" w:color="auto"/>
            <w:bottom w:val="none" w:sz="0" w:space="0" w:color="auto"/>
            <w:right w:val="none" w:sz="0" w:space="0" w:color="auto"/>
          </w:divBdr>
        </w:div>
      </w:divsChild>
    </w:div>
    <w:div w:id="1017004383">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49841332">
      <w:bodyDiv w:val="1"/>
      <w:marLeft w:val="0"/>
      <w:marRight w:val="0"/>
      <w:marTop w:val="0"/>
      <w:marBottom w:val="0"/>
      <w:divBdr>
        <w:top w:val="none" w:sz="0" w:space="0" w:color="auto"/>
        <w:left w:val="none" w:sz="0" w:space="0" w:color="auto"/>
        <w:bottom w:val="none" w:sz="0" w:space="0" w:color="auto"/>
        <w:right w:val="none" w:sz="0" w:space="0" w:color="auto"/>
      </w:divBdr>
    </w:div>
    <w:div w:id="1061713998">
      <w:bodyDiv w:val="1"/>
      <w:marLeft w:val="0"/>
      <w:marRight w:val="0"/>
      <w:marTop w:val="0"/>
      <w:marBottom w:val="0"/>
      <w:divBdr>
        <w:top w:val="none" w:sz="0" w:space="0" w:color="auto"/>
        <w:left w:val="none" w:sz="0" w:space="0" w:color="auto"/>
        <w:bottom w:val="none" w:sz="0" w:space="0" w:color="auto"/>
        <w:right w:val="none" w:sz="0" w:space="0" w:color="auto"/>
      </w:divBdr>
      <w:divsChild>
        <w:div w:id="1643264426">
          <w:marLeft w:val="0"/>
          <w:marRight w:val="0"/>
          <w:marTop w:val="0"/>
          <w:marBottom w:val="0"/>
          <w:divBdr>
            <w:top w:val="none" w:sz="0" w:space="0" w:color="auto"/>
            <w:left w:val="none" w:sz="0" w:space="0" w:color="auto"/>
            <w:bottom w:val="none" w:sz="0" w:space="0" w:color="auto"/>
            <w:right w:val="none" w:sz="0" w:space="0" w:color="auto"/>
          </w:divBdr>
        </w:div>
        <w:div w:id="1689062195">
          <w:marLeft w:val="0"/>
          <w:marRight w:val="0"/>
          <w:marTop w:val="0"/>
          <w:marBottom w:val="0"/>
          <w:divBdr>
            <w:top w:val="none" w:sz="0" w:space="0" w:color="auto"/>
            <w:left w:val="none" w:sz="0" w:space="0" w:color="auto"/>
            <w:bottom w:val="none" w:sz="0" w:space="0" w:color="auto"/>
            <w:right w:val="none" w:sz="0" w:space="0" w:color="auto"/>
          </w:divBdr>
          <w:divsChild>
            <w:div w:id="1399133198">
              <w:marLeft w:val="0"/>
              <w:marRight w:val="0"/>
              <w:marTop w:val="0"/>
              <w:marBottom w:val="0"/>
              <w:divBdr>
                <w:top w:val="none" w:sz="0" w:space="0" w:color="auto"/>
                <w:left w:val="none" w:sz="0" w:space="0" w:color="auto"/>
                <w:bottom w:val="none" w:sz="0" w:space="0" w:color="auto"/>
                <w:right w:val="none" w:sz="0" w:space="0" w:color="auto"/>
              </w:divBdr>
              <w:divsChild>
                <w:div w:id="804199728">
                  <w:marLeft w:val="0"/>
                  <w:marRight w:val="0"/>
                  <w:marTop w:val="0"/>
                  <w:marBottom w:val="420"/>
                  <w:divBdr>
                    <w:top w:val="none" w:sz="0" w:space="0" w:color="auto"/>
                    <w:left w:val="none" w:sz="0" w:space="0" w:color="auto"/>
                    <w:bottom w:val="none" w:sz="0" w:space="0" w:color="auto"/>
                    <w:right w:val="none" w:sz="0" w:space="0" w:color="auto"/>
                  </w:divBdr>
                  <w:divsChild>
                    <w:div w:id="88718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7551792">
      <w:bodyDiv w:val="1"/>
      <w:marLeft w:val="0"/>
      <w:marRight w:val="0"/>
      <w:marTop w:val="0"/>
      <w:marBottom w:val="0"/>
      <w:divBdr>
        <w:top w:val="none" w:sz="0" w:space="0" w:color="auto"/>
        <w:left w:val="none" w:sz="0" w:space="0" w:color="auto"/>
        <w:bottom w:val="none" w:sz="0" w:space="0" w:color="auto"/>
        <w:right w:val="none" w:sz="0" w:space="0" w:color="auto"/>
      </w:divBdr>
    </w:div>
    <w:div w:id="1107888414">
      <w:bodyDiv w:val="1"/>
      <w:marLeft w:val="0"/>
      <w:marRight w:val="0"/>
      <w:marTop w:val="0"/>
      <w:marBottom w:val="0"/>
      <w:divBdr>
        <w:top w:val="none" w:sz="0" w:space="0" w:color="auto"/>
        <w:left w:val="none" w:sz="0" w:space="0" w:color="auto"/>
        <w:bottom w:val="none" w:sz="0" w:space="0" w:color="auto"/>
        <w:right w:val="none" w:sz="0" w:space="0" w:color="auto"/>
      </w:divBdr>
    </w:div>
    <w:div w:id="1135678578">
      <w:bodyDiv w:val="1"/>
      <w:marLeft w:val="0"/>
      <w:marRight w:val="0"/>
      <w:marTop w:val="0"/>
      <w:marBottom w:val="0"/>
      <w:divBdr>
        <w:top w:val="none" w:sz="0" w:space="0" w:color="auto"/>
        <w:left w:val="none" w:sz="0" w:space="0" w:color="auto"/>
        <w:bottom w:val="none" w:sz="0" w:space="0" w:color="auto"/>
        <w:right w:val="none" w:sz="0" w:space="0" w:color="auto"/>
      </w:divBdr>
    </w:div>
    <w:div w:id="1145396536">
      <w:bodyDiv w:val="1"/>
      <w:marLeft w:val="0"/>
      <w:marRight w:val="0"/>
      <w:marTop w:val="0"/>
      <w:marBottom w:val="0"/>
      <w:divBdr>
        <w:top w:val="none" w:sz="0" w:space="0" w:color="auto"/>
        <w:left w:val="none" w:sz="0" w:space="0" w:color="auto"/>
        <w:bottom w:val="none" w:sz="0" w:space="0" w:color="auto"/>
        <w:right w:val="none" w:sz="0" w:space="0" w:color="auto"/>
      </w:divBdr>
    </w:div>
    <w:div w:id="1182087253">
      <w:bodyDiv w:val="1"/>
      <w:marLeft w:val="0"/>
      <w:marRight w:val="0"/>
      <w:marTop w:val="0"/>
      <w:marBottom w:val="0"/>
      <w:divBdr>
        <w:top w:val="none" w:sz="0" w:space="0" w:color="auto"/>
        <w:left w:val="none" w:sz="0" w:space="0" w:color="auto"/>
        <w:bottom w:val="none" w:sz="0" w:space="0" w:color="auto"/>
        <w:right w:val="none" w:sz="0" w:space="0" w:color="auto"/>
      </w:divBdr>
    </w:div>
    <w:div w:id="1184132826">
      <w:bodyDiv w:val="1"/>
      <w:marLeft w:val="0"/>
      <w:marRight w:val="0"/>
      <w:marTop w:val="0"/>
      <w:marBottom w:val="0"/>
      <w:divBdr>
        <w:top w:val="none" w:sz="0" w:space="0" w:color="auto"/>
        <w:left w:val="none" w:sz="0" w:space="0" w:color="auto"/>
        <w:bottom w:val="none" w:sz="0" w:space="0" w:color="auto"/>
        <w:right w:val="none" w:sz="0" w:space="0" w:color="auto"/>
      </w:divBdr>
    </w:div>
    <w:div w:id="1193766882">
      <w:bodyDiv w:val="1"/>
      <w:marLeft w:val="0"/>
      <w:marRight w:val="0"/>
      <w:marTop w:val="0"/>
      <w:marBottom w:val="0"/>
      <w:divBdr>
        <w:top w:val="none" w:sz="0" w:space="0" w:color="auto"/>
        <w:left w:val="none" w:sz="0" w:space="0" w:color="auto"/>
        <w:bottom w:val="none" w:sz="0" w:space="0" w:color="auto"/>
        <w:right w:val="none" w:sz="0" w:space="0" w:color="auto"/>
      </w:divBdr>
    </w:div>
    <w:div w:id="1226794017">
      <w:bodyDiv w:val="1"/>
      <w:marLeft w:val="0"/>
      <w:marRight w:val="0"/>
      <w:marTop w:val="0"/>
      <w:marBottom w:val="0"/>
      <w:divBdr>
        <w:top w:val="none" w:sz="0" w:space="0" w:color="auto"/>
        <w:left w:val="none" w:sz="0" w:space="0" w:color="auto"/>
        <w:bottom w:val="none" w:sz="0" w:space="0" w:color="auto"/>
        <w:right w:val="none" w:sz="0" w:space="0" w:color="auto"/>
      </w:divBdr>
    </w:div>
    <w:div w:id="1238058928">
      <w:bodyDiv w:val="1"/>
      <w:marLeft w:val="0"/>
      <w:marRight w:val="0"/>
      <w:marTop w:val="0"/>
      <w:marBottom w:val="0"/>
      <w:divBdr>
        <w:top w:val="none" w:sz="0" w:space="0" w:color="auto"/>
        <w:left w:val="none" w:sz="0" w:space="0" w:color="auto"/>
        <w:bottom w:val="none" w:sz="0" w:space="0" w:color="auto"/>
        <w:right w:val="none" w:sz="0" w:space="0" w:color="auto"/>
      </w:divBdr>
    </w:div>
    <w:div w:id="1239293408">
      <w:bodyDiv w:val="1"/>
      <w:marLeft w:val="0"/>
      <w:marRight w:val="0"/>
      <w:marTop w:val="0"/>
      <w:marBottom w:val="0"/>
      <w:divBdr>
        <w:top w:val="none" w:sz="0" w:space="0" w:color="auto"/>
        <w:left w:val="none" w:sz="0" w:space="0" w:color="auto"/>
        <w:bottom w:val="none" w:sz="0" w:space="0" w:color="auto"/>
        <w:right w:val="none" w:sz="0" w:space="0" w:color="auto"/>
      </w:divBdr>
    </w:div>
    <w:div w:id="1315330536">
      <w:bodyDiv w:val="1"/>
      <w:marLeft w:val="0"/>
      <w:marRight w:val="0"/>
      <w:marTop w:val="0"/>
      <w:marBottom w:val="0"/>
      <w:divBdr>
        <w:top w:val="none" w:sz="0" w:space="0" w:color="auto"/>
        <w:left w:val="none" w:sz="0" w:space="0" w:color="auto"/>
        <w:bottom w:val="none" w:sz="0" w:space="0" w:color="auto"/>
        <w:right w:val="none" w:sz="0" w:space="0" w:color="auto"/>
      </w:divBdr>
    </w:div>
    <w:div w:id="1373573440">
      <w:bodyDiv w:val="1"/>
      <w:marLeft w:val="0"/>
      <w:marRight w:val="0"/>
      <w:marTop w:val="0"/>
      <w:marBottom w:val="0"/>
      <w:divBdr>
        <w:top w:val="none" w:sz="0" w:space="0" w:color="auto"/>
        <w:left w:val="none" w:sz="0" w:space="0" w:color="auto"/>
        <w:bottom w:val="none" w:sz="0" w:space="0" w:color="auto"/>
        <w:right w:val="none" w:sz="0" w:space="0" w:color="auto"/>
      </w:divBdr>
    </w:div>
    <w:div w:id="1407415391">
      <w:bodyDiv w:val="1"/>
      <w:marLeft w:val="0"/>
      <w:marRight w:val="0"/>
      <w:marTop w:val="0"/>
      <w:marBottom w:val="0"/>
      <w:divBdr>
        <w:top w:val="none" w:sz="0" w:space="0" w:color="auto"/>
        <w:left w:val="none" w:sz="0" w:space="0" w:color="auto"/>
        <w:bottom w:val="none" w:sz="0" w:space="0" w:color="auto"/>
        <w:right w:val="none" w:sz="0" w:space="0" w:color="auto"/>
      </w:divBdr>
    </w:div>
    <w:div w:id="1425608468">
      <w:bodyDiv w:val="1"/>
      <w:marLeft w:val="0"/>
      <w:marRight w:val="0"/>
      <w:marTop w:val="0"/>
      <w:marBottom w:val="0"/>
      <w:divBdr>
        <w:top w:val="none" w:sz="0" w:space="0" w:color="auto"/>
        <w:left w:val="none" w:sz="0" w:space="0" w:color="auto"/>
        <w:bottom w:val="none" w:sz="0" w:space="0" w:color="auto"/>
        <w:right w:val="none" w:sz="0" w:space="0" w:color="auto"/>
      </w:divBdr>
    </w:div>
    <w:div w:id="1456021607">
      <w:bodyDiv w:val="1"/>
      <w:marLeft w:val="0"/>
      <w:marRight w:val="0"/>
      <w:marTop w:val="0"/>
      <w:marBottom w:val="0"/>
      <w:divBdr>
        <w:top w:val="none" w:sz="0" w:space="0" w:color="auto"/>
        <w:left w:val="none" w:sz="0" w:space="0" w:color="auto"/>
        <w:bottom w:val="none" w:sz="0" w:space="0" w:color="auto"/>
        <w:right w:val="none" w:sz="0" w:space="0" w:color="auto"/>
      </w:divBdr>
    </w:div>
    <w:div w:id="1500736209">
      <w:bodyDiv w:val="1"/>
      <w:marLeft w:val="0"/>
      <w:marRight w:val="0"/>
      <w:marTop w:val="0"/>
      <w:marBottom w:val="0"/>
      <w:divBdr>
        <w:top w:val="none" w:sz="0" w:space="0" w:color="auto"/>
        <w:left w:val="none" w:sz="0" w:space="0" w:color="auto"/>
        <w:bottom w:val="none" w:sz="0" w:space="0" w:color="auto"/>
        <w:right w:val="none" w:sz="0" w:space="0" w:color="auto"/>
      </w:divBdr>
    </w:div>
    <w:div w:id="1545094263">
      <w:bodyDiv w:val="1"/>
      <w:marLeft w:val="0"/>
      <w:marRight w:val="0"/>
      <w:marTop w:val="0"/>
      <w:marBottom w:val="0"/>
      <w:divBdr>
        <w:top w:val="none" w:sz="0" w:space="0" w:color="auto"/>
        <w:left w:val="none" w:sz="0" w:space="0" w:color="auto"/>
        <w:bottom w:val="none" w:sz="0" w:space="0" w:color="auto"/>
        <w:right w:val="none" w:sz="0" w:space="0" w:color="auto"/>
      </w:divBdr>
    </w:div>
    <w:div w:id="1548755963">
      <w:bodyDiv w:val="1"/>
      <w:marLeft w:val="0"/>
      <w:marRight w:val="0"/>
      <w:marTop w:val="0"/>
      <w:marBottom w:val="0"/>
      <w:divBdr>
        <w:top w:val="none" w:sz="0" w:space="0" w:color="auto"/>
        <w:left w:val="none" w:sz="0" w:space="0" w:color="auto"/>
        <w:bottom w:val="none" w:sz="0" w:space="0" w:color="auto"/>
        <w:right w:val="none" w:sz="0" w:space="0" w:color="auto"/>
      </w:divBdr>
    </w:div>
    <w:div w:id="1568608231">
      <w:bodyDiv w:val="1"/>
      <w:marLeft w:val="0"/>
      <w:marRight w:val="0"/>
      <w:marTop w:val="0"/>
      <w:marBottom w:val="0"/>
      <w:divBdr>
        <w:top w:val="none" w:sz="0" w:space="0" w:color="auto"/>
        <w:left w:val="none" w:sz="0" w:space="0" w:color="auto"/>
        <w:bottom w:val="none" w:sz="0" w:space="0" w:color="auto"/>
        <w:right w:val="none" w:sz="0" w:space="0" w:color="auto"/>
      </w:divBdr>
    </w:div>
    <w:div w:id="1612593628">
      <w:bodyDiv w:val="1"/>
      <w:marLeft w:val="0"/>
      <w:marRight w:val="0"/>
      <w:marTop w:val="0"/>
      <w:marBottom w:val="0"/>
      <w:divBdr>
        <w:top w:val="none" w:sz="0" w:space="0" w:color="auto"/>
        <w:left w:val="none" w:sz="0" w:space="0" w:color="auto"/>
        <w:bottom w:val="none" w:sz="0" w:space="0" w:color="auto"/>
        <w:right w:val="none" w:sz="0" w:space="0" w:color="auto"/>
      </w:divBdr>
      <w:divsChild>
        <w:div w:id="1449818637">
          <w:marLeft w:val="0"/>
          <w:marRight w:val="0"/>
          <w:marTop w:val="0"/>
          <w:marBottom w:val="0"/>
          <w:divBdr>
            <w:top w:val="none" w:sz="0" w:space="0" w:color="auto"/>
            <w:left w:val="none" w:sz="0" w:space="0" w:color="auto"/>
            <w:bottom w:val="none" w:sz="0" w:space="0" w:color="auto"/>
            <w:right w:val="none" w:sz="0" w:space="0" w:color="auto"/>
          </w:divBdr>
        </w:div>
        <w:div w:id="1691182933">
          <w:marLeft w:val="0"/>
          <w:marRight w:val="0"/>
          <w:marTop w:val="0"/>
          <w:marBottom w:val="0"/>
          <w:divBdr>
            <w:top w:val="none" w:sz="0" w:space="0" w:color="auto"/>
            <w:left w:val="none" w:sz="0" w:space="0" w:color="auto"/>
            <w:bottom w:val="none" w:sz="0" w:space="0" w:color="auto"/>
            <w:right w:val="none" w:sz="0" w:space="0" w:color="auto"/>
          </w:divBdr>
        </w:div>
      </w:divsChild>
    </w:div>
    <w:div w:id="1697580457">
      <w:bodyDiv w:val="1"/>
      <w:marLeft w:val="0"/>
      <w:marRight w:val="0"/>
      <w:marTop w:val="0"/>
      <w:marBottom w:val="0"/>
      <w:divBdr>
        <w:top w:val="none" w:sz="0" w:space="0" w:color="auto"/>
        <w:left w:val="none" w:sz="0" w:space="0" w:color="auto"/>
        <w:bottom w:val="none" w:sz="0" w:space="0" w:color="auto"/>
        <w:right w:val="none" w:sz="0" w:space="0" w:color="auto"/>
      </w:divBdr>
      <w:divsChild>
        <w:div w:id="1581793157">
          <w:marLeft w:val="0"/>
          <w:marRight w:val="0"/>
          <w:marTop w:val="0"/>
          <w:marBottom w:val="0"/>
          <w:divBdr>
            <w:top w:val="none" w:sz="0" w:space="0" w:color="auto"/>
            <w:left w:val="none" w:sz="0" w:space="0" w:color="auto"/>
            <w:bottom w:val="none" w:sz="0" w:space="0" w:color="auto"/>
            <w:right w:val="none" w:sz="0" w:space="0" w:color="auto"/>
          </w:divBdr>
        </w:div>
        <w:div w:id="1857188261">
          <w:marLeft w:val="0"/>
          <w:marRight w:val="0"/>
          <w:marTop w:val="0"/>
          <w:marBottom w:val="0"/>
          <w:divBdr>
            <w:top w:val="none" w:sz="0" w:space="0" w:color="auto"/>
            <w:left w:val="none" w:sz="0" w:space="0" w:color="auto"/>
            <w:bottom w:val="none" w:sz="0" w:space="0" w:color="auto"/>
            <w:right w:val="none" w:sz="0" w:space="0" w:color="auto"/>
          </w:divBdr>
        </w:div>
      </w:divsChild>
    </w:div>
    <w:div w:id="1850095821">
      <w:bodyDiv w:val="1"/>
      <w:marLeft w:val="0"/>
      <w:marRight w:val="0"/>
      <w:marTop w:val="0"/>
      <w:marBottom w:val="0"/>
      <w:divBdr>
        <w:top w:val="none" w:sz="0" w:space="0" w:color="auto"/>
        <w:left w:val="none" w:sz="0" w:space="0" w:color="auto"/>
        <w:bottom w:val="none" w:sz="0" w:space="0" w:color="auto"/>
        <w:right w:val="none" w:sz="0" w:space="0" w:color="auto"/>
      </w:divBdr>
      <w:divsChild>
        <w:div w:id="2055040664">
          <w:marLeft w:val="0"/>
          <w:marRight w:val="0"/>
          <w:marTop w:val="0"/>
          <w:marBottom w:val="0"/>
          <w:divBdr>
            <w:top w:val="none" w:sz="0" w:space="0" w:color="auto"/>
            <w:left w:val="none" w:sz="0" w:space="0" w:color="auto"/>
            <w:bottom w:val="none" w:sz="0" w:space="0" w:color="auto"/>
            <w:right w:val="none" w:sz="0" w:space="0" w:color="auto"/>
          </w:divBdr>
          <w:divsChild>
            <w:div w:id="937981036">
              <w:marLeft w:val="0"/>
              <w:marRight w:val="0"/>
              <w:marTop w:val="0"/>
              <w:marBottom w:val="0"/>
              <w:divBdr>
                <w:top w:val="none" w:sz="0" w:space="0" w:color="auto"/>
                <w:left w:val="none" w:sz="0" w:space="0" w:color="auto"/>
                <w:bottom w:val="none" w:sz="0" w:space="0" w:color="auto"/>
                <w:right w:val="none" w:sz="0" w:space="0" w:color="auto"/>
              </w:divBdr>
              <w:divsChild>
                <w:div w:id="15395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255317">
      <w:bodyDiv w:val="1"/>
      <w:marLeft w:val="0"/>
      <w:marRight w:val="0"/>
      <w:marTop w:val="0"/>
      <w:marBottom w:val="0"/>
      <w:divBdr>
        <w:top w:val="none" w:sz="0" w:space="0" w:color="auto"/>
        <w:left w:val="none" w:sz="0" w:space="0" w:color="auto"/>
        <w:bottom w:val="none" w:sz="0" w:space="0" w:color="auto"/>
        <w:right w:val="none" w:sz="0" w:space="0" w:color="auto"/>
      </w:divBdr>
    </w:div>
    <w:div w:id="1909487595">
      <w:bodyDiv w:val="1"/>
      <w:marLeft w:val="0"/>
      <w:marRight w:val="0"/>
      <w:marTop w:val="0"/>
      <w:marBottom w:val="0"/>
      <w:divBdr>
        <w:top w:val="none" w:sz="0" w:space="0" w:color="auto"/>
        <w:left w:val="none" w:sz="0" w:space="0" w:color="auto"/>
        <w:bottom w:val="none" w:sz="0" w:space="0" w:color="auto"/>
        <w:right w:val="none" w:sz="0" w:space="0" w:color="auto"/>
      </w:divBdr>
    </w:div>
    <w:div w:id="1917476810">
      <w:bodyDiv w:val="1"/>
      <w:marLeft w:val="0"/>
      <w:marRight w:val="0"/>
      <w:marTop w:val="0"/>
      <w:marBottom w:val="0"/>
      <w:divBdr>
        <w:top w:val="none" w:sz="0" w:space="0" w:color="auto"/>
        <w:left w:val="none" w:sz="0" w:space="0" w:color="auto"/>
        <w:bottom w:val="none" w:sz="0" w:space="0" w:color="auto"/>
        <w:right w:val="none" w:sz="0" w:space="0" w:color="auto"/>
      </w:divBdr>
    </w:div>
    <w:div w:id="1932934341">
      <w:bodyDiv w:val="1"/>
      <w:marLeft w:val="0"/>
      <w:marRight w:val="0"/>
      <w:marTop w:val="0"/>
      <w:marBottom w:val="0"/>
      <w:divBdr>
        <w:top w:val="none" w:sz="0" w:space="0" w:color="auto"/>
        <w:left w:val="none" w:sz="0" w:space="0" w:color="auto"/>
        <w:bottom w:val="none" w:sz="0" w:space="0" w:color="auto"/>
        <w:right w:val="none" w:sz="0" w:space="0" w:color="auto"/>
      </w:divBdr>
    </w:div>
    <w:div w:id="1940285088">
      <w:bodyDiv w:val="1"/>
      <w:marLeft w:val="0"/>
      <w:marRight w:val="0"/>
      <w:marTop w:val="0"/>
      <w:marBottom w:val="0"/>
      <w:divBdr>
        <w:top w:val="none" w:sz="0" w:space="0" w:color="auto"/>
        <w:left w:val="none" w:sz="0" w:space="0" w:color="auto"/>
        <w:bottom w:val="none" w:sz="0" w:space="0" w:color="auto"/>
        <w:right w:val="none" w:sz="0" w:space="0" w:color="auto"/>
      </w:divBdr>
    </w:div>
    <w:div w:id="1959801765">
      <w:bodyDiv w:val="1"/>
      <w:marLeft w:val="0"/>
      <w:marRight w:val="0"/>
      <w:marTop w:val="0"/>
      <w:marBottom w:val="0"/>
      <w:divBdr>
        <w:top w:val="none" w:sz="0" w:space="0" w:color="auto"/>
        <w:left w:val="none" w:sz="0" w:space="0" w:color="auto"/>
        <w:bottom w:val="none" w:sz="0" w:space="0" w:color="auto"/>
        <w:right w:val="none" w:sz="0" w:space="0" w:color="auto"/>
      </w:divBdr>
      <w:divsChild>
        <w:div w:id="745998359">
          <w:marLeft w:val="165"/>
          <w:marRight w:val="165"/>
          <w:marTop w:val="0"/>
          <w:marBottom w:val="0"/>
          <w:divBdr>
            <w:top w:val="none" w:sz="0" w:space="0" w:color="auto"/>
            <w:left w:val="none" w:sz="0" w:space="0" w:color="auto"/>
            <w:bottom w:val="none" w:sz="0" w:space="0" w:color="auto"/>
            <w:right w:val="none" w:sz="0" w:space="0" w:color="auto"/>
          </w:divBdr>
          <w:divsChild>
            <w:div w:id="670453548">
              <w:marLeft w:val="0"/>
              <w:marRight w:val="0"/>
              <w:marTop w:val="0"/>
              <w:marBottom w:val="0"/>
              <w:divBdr>
                <w:top w:val="none" w:sz="0" w:space="0" w:color="auto"/>
                <w:left w:val="none" w:sz="0" w:space="0" w:color="auto"/>
                <w:bottom w:val="none" w:sz="0" w:space="0" w:color="auto"/>
                <w:right w:val="none" w:sz="0" w:space="0" w:color="auto"/>
              </w:divBdr>
            </w:div>
            <w:div w:id="189419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653669">
      <w:bodyDiv w:val="1"/>
      <w:marLeft w:val="0"/>
      <w:marRight w:val="0"/>
      <w:marTop w:val="0"/>
      <w:marBottom w:val="0"/>
      <w:divBdr>
        <w:top w:val="none" w:sz="0" w:space="0" w:color="auto"/>
        <w:left w:val="none" w:sz="0" w:space="0" w:color="auto"/>
        <w:bottom w:val="none" w:sz="0" w:space="0" w:color="auto"/>
        <w:right w:val="none" w:sz="0" w:space="0" w:color="auto"/>
      </w:divBdr>
    </w:div>
    <w:div w:id="1985963541">
      <w:bodyDiv w:val="1"/>
      <w:marLeft w:val="0"/>
      <w:marRight w:val="0"/>
      <w:marTop w:val="0"/>
      <w:marBottom w:val="0"/>
      <w:divBdr>
        <w:top w:val="none" w:sz="0" w:space="0" w:color="auto"/>
        <w:left w:val="none" w:sz="0" w:space="0" w:color="auto"/>
        <w:bottom w:val="none" w:sz="0" w:space="0" w:color="auto"/>
        <w:right w:val="none" w:sz="0" w:space="0" w:color="auto"/>
      </w:divBdr>
      <w:divsChild>
        <w:div w:id="180322269">
          <w:marLeft w:val="0"/>
          <w:marRight w:val="0"/>
          <w:marTop w:val="34"/>
          <w:marBottom w:val="34"/>
          <w:divBdr>
            <w:top w:val="none" w:sz="0" w:space="0" w:color="auto"/>
            <w:left w:val="none" w:sz="0" w:space="0" w:color="auto"/>
            <w:bottom w:val="none" w:sz="0" w:space="0" w:color="auto"/>
            <w:right w:val="none" w:sz="0" w:space="0" w:color="auto"/>
          </w:divBdr>
        </w:div>
      </w:divsChild>
    </w:div>
    <w:div w:id="1986547673">
      <w:bodyDiv w:val="1"/>
      <w:marLeft w:val="0"/>
      <w:marRight w:val="0"/>
      <w:marTop w:val="0"/>
      <w:marBottom w:val="0"/>
      <w:divBdr>
        <w:top w:val="none" w:sz="0" w:space="0" w:color="auto"/>
        <w:left w:val="none" w:sz="0" w:space="0" w:color="auto"/>
        <w:bottom w:val="none" w:sz="0" w:space="0" w:color="auto"/>
        <w:right w:val="none" w:sz="0" w:space="0" w:color="auto"/>
      </w:divBdr>
    </w:div>
    <w:div w:id="1987541457">
      <w:bodyDiv w:val="1"/>
      <w:marLeft w:val="0"/>
      <w:marRight w:val="0"/>
      <w:marTop w:val="0"/>
      <w:marBottom w:val="0"/>
      <w:divBdr>
        <w:top w:val="none" w:sz="0" w:space="0" w:color="auto"/>
        <w:left w:val="none" w:sz="0" w:space="0" w:color="auto"/>
        <w:bottom w:val="none" w:sz="0" w:space="0" w:color="auto"/>
        <w:right w:val="none" w:sz="0" w:space="0" w:color="auto"/>
      </w:divBdr>
    </w:div>
    <w:div w:id="2007203126">
      <w:bodyDiv w:val="1"/>
      <w:marLeft w:val="0"/>
      <w:marRight w:val="0"/>
      <w:marTop w:val="0"/>
      <w:marBottom w:val="0"/>
      <w:divBdr>
        <w:top w:val="none" w:sz="0" w:space="0" w:color="auto"/>
        <w:left w:val="none" w:sz="0" w:space="0" w:color="auto"/>
        <w:bottom w:val="none" w:sz="0" w:space="0" w:color="auto"/>
        <w:right w:val="none" w:sz="0" w:space="0" w:color="auto"/>
      </w:divBdr>
    </w:div>
    <w:div w:id="2008705156">
      <w:bodyDiv w:val="1"/>
      <w:marLeft w:val="0"/>
      <w:marRight w:val="0"/>
      <w:marTop w:val="0"/>
      <w:marBottom w:val="0"/>
      <w:divBdr>
        <w:top w:val="none" w:sz="0" w:space="0" w:color="auto"/>
        <w:left w:val="none" w:sz="0" w:space="0" w:color="auto"/>
        <w:bottom w:val="none" w:sz="0" w:space="0" w:color="auto"/>
        <w:right w:val="none" w:sz="0" w:space="0" w:color="auto"/>
      </w:divBdr>
    </w:div>
    <w:div w:id="2017881214">
      <w:bodyDiv w:val="1"/>
      <w:marLeft w:val="0"/>
      <w:marRight w:val="0"/>
      <w:marTop w:val="0"/>
      <w:marBottom w:val="0"/>
      <w:divBdr>
        <w:top w:val="none" w:sz="0" w:space="0" w:color="auto"/>
        <w:left w:val="none" w:sz="0" w:space="0" w:color="auto"/>
        <w:bottom w:val="none" w:sz="0" w:space="0" w:color="auto"/>
        <w:right w:val="none" w:sz="0" w:space="0" w:color="auto"/>
      </w:divBdr>
    </w:div>
    <w:div w:id="2026595952">
      <w:bodyDiv w:val="1"/>
      <w:marLeft w:val="0"/>
      <w:marRight w:val="0"/>
      <w:marTop w:val="0"/>
      <w:marBottom w:val="0"/>
      <w:divBdr>
        <w:top w:val="none" w:sz="0" w:space="0" w:color="auto"/>
        <w:left w:val="none" w:sz="0" w:space="0" w:color="auto"/>
        <w:bottom w:val="none" w:sz="0" w:space="0" w:color="auto"/>
        <w:right w:val="none" w:sz="0" w:space="0" w:color="auto"/>
      </w:divBdr>
      <w:divsChild>
        <w:div w:id="1722291902">
          <w:marLeft w:val="0"/>
          <w:marRight w:val="0"/>
          <w:marTop w:val="0"/>
          <w:marBottom w:val="0"/>
          <w:divBdr>
            <w:top w:val="none" w:sz="0" w:space="0" w:color="auto"/>
            <w:left w:val="none" w:sz="0" w:space="0" w:color="auto"/>
            <w:bottom w:val="none" w:sz="0" w:space="0" w:color="auto"/>
            <w:right w:val="none" w:sz="0" w:space="0" w:color="auto"/>
          </w:divBdr>
        </w:div>
        <w:div w:id="1995526750">
          <w:marLeft w:val="0"/>
          <w:marRight w:val="0"/>
          <w:marTop w:val="0"/>
          <w:marBottom w:val="0"/>
          <w:divBdr>
            <w:top w:val="none" w:sz="0" w:space="0" w:color="auto"/>
            <w:left w:val="none" w:sz="0" w:space="0" w:color="auto"/>
            <w:bottom w:val="none" w:sz="0" w:space="0" w:color="auto"/>
            <w:right w:val="none" w:sz="0" w:space="0" w:color="auto"/>
          </w:divBdr>
        </w:div>
      </w:divsChild>
    </w:div>
    <w:div w:id="2086950988">
      <w:bodyDiv w:val="1"/>
      <w:marLeft w:val="0"/>
      <w:marRight w:val="0"/>
      <w:marTop w:val="0"/>
      <w:marBottom w:val="0"/>
      <w:divBdr>
        <w:top w:val="none" w:sz="0" w:space="0" w:color="auto"/>
        <w:left w:val="none" w:sz="0" w:space="0" w:color="auto"/>
        <w:bottom w:val="none" w:sz="0" w:space="0" w:color="auto"/>
        <w:right w:val="none" w:sz="0" w:space="0" w:color="auto"/>
      </w:divBdr>
    </w:div>
    <w:div w:id="2088454854">
      <w:bodyDiv w:val="1"/>
      <w:marLeft w:val="0"/>
      <w:marRight w:val="0"/>
      <w:marTop w:val="0"/>
      <w:marBottom w:val="0"/>
      <w:divBdr>
        <w:top w:val="none" w:sz="0" w:space="0" w:color="auto"/>
        <w:left w:val="none" w:sz="0" w:space="0" w:color="auto"/>
        <w:bottom w:val="none" w:sz="0" w:space="0" w:color="auto"/>
        <w:right w:val="none" w:sz="0" w:space="0" w:color="auto"/>
      </w:divBdr>
    </w:div>
    <w:div w:id="2102603828">
      <w:bodyDiv w:val="1"/>
      <w:marLeft w:val="0"/>
      <w:marRight w:val="0"/>
      <w:marTop w:val="0"/>
      <w:marBottom w:val="0"/>
      <w:divBdr>
        <w:top w:val="none" w:sz="0" w:space="0" w:color="auto"/>
        <w:left w:val="none" w:sz="0" w:space="0" w:color="auto"/>
        <w:bottom w:val="none" w:sz="0" w:space="0" w:color="auto"/>
        <w:right w:val="none" w:sz="0" w:space="0" w:color="auto"/>
      </w:divBdr>
    </w:div>
    <w:div w:id="2115401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tif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02D4E0-36D5-4AA4-9CC3-C1D598B448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3460</Words>
  <Characters>19728</Characters>
  <Application>Microsoft Office Word</Application>
  <DocSecurity>0</DocSecurity>
  <Lines>164</Lines>
  <Paragraphs>46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23142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cp:lastModifiedBy>Liansheng Ma</cp:lastModifiedBy>
  <cp:revision>2</cp:revision>
  <cp:lastPrinted>1900-12-31T16:00:00Z</cp:lastPrinted>
  <dcterms:created xsi:type="dcterms:W3CDTF">2020-08-25T04:12:00Z</dcterms:created>
  <dcterms:modified xsi:type="dcterms:W3CDTF">2020-08-25T04:12:00Z</dcterms:modified>
</cp:coreProperties>
</file>