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E0FC6" w14:textId="77777777" w:rsidR="00A77B3E" w:rsidRDefault="00A829F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5DFDA0C" w14:textId="77777777" w:rsidR="00A77B3E" w:rsidRDefault="00A829F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56159</w:t>
      </w:r>
    </w:p>
    <w:p w14:paraId="27BCE443" w14:textId="77777777" w:rsidR="00A77B3E" w:rsidRDefault="00A829F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148DB961" w14:textId="77777777" w:rsidR="00A77B3E" w:rsidRDefault="00A77B3E">
      <w:pPr>
        <w:spacing w:line="360" w:lineRule="auto"/>
        <w:jc w:val="both"/>
      </w:pPr>
    </w:p>
    <w:p w14:paraId="1C0D8C51" w14:textId="77777777" w:rsidR="00A77B3E" w:rsidRDefault="00A829F2">
      <w:pPr>
        <w:spacing w:line="360" w:lineRule="auto"/>
        <w:jc w:val="both"/>
      </w:pPr>
      <w:r>
        <w:rPr>
          <w:rFonts w:ascii="Book Antiqua" w:eastAsia="Book Antiqua" w:hAnsi="Book Antiqua" w:cs="Book Antiqua"/>
          <w:b/>
          <w:bCs/>
          <w:color w:val="000000"/>
        </w:rPr>
        <w:t>Novel brachytherapy drainage tube loaded with double</w:t>
      </w:r>
      <w:r>
        <w:rPr>
          <w:rFonts w:ascii="Book Antiqua" w:eastAsia="Book Antiqua" w:hAnsi="Book Antiqua" w:cs="Book Antiqua"/>
          <w:b/>
          <w:bCs/>
          <w:color w:val="000000"/>
          <w:szCs w:val="30"/>
          <w:vertAlign w:val="superscript"/>
        </w:rPr>
        <w:t xml:space="preserve"> 125</w:t>
      </w:r>
      <w:r>
        <w:rPr>
          <w:rFonts w:ascii="Book Antiqua" w:eastAsia="Book Antiqua" w:hAnsi="Book Antiqua" w:cs="Book Antiqua"/>
          <w:b/>
          <w:bCs/>
          <w:color w:val="000000"/>
        </w:rPr>
        <w:t>I strands for hilar cholangiocarcinoma: A case report</w:t>
      </w:r>
    </w:p>
    <w:p w14:paraId="4ECCBD3E" w14:textId="77777777" w:rsidR="00A77B3E" w:rsidRDefault="00A77B3E">
      <w:pPr>
        <w:spacing w:line="360" w:lineRule="auto"/>
        <w:jc w:val="both"/>
      </w:pPr>
    </w:p>
    <w:p w14:paraId="1F84C7BF" w14:textId="0D1D1FFB" w:rsidR="00A77B3E" w:rsidRDefault="00A829F2">
      <w:pPr>
        <w:spacing w:line="360" w:lineRule="auto"/>
        <w:jc w:val="both"/>
      </w:pPr>
      <w:r>
        <w:rPr>
          <w:rFonts w:ascii="Book Antiqua" w:eastAsia="Book Antiqua" w:hAnsi="Book Antiqua" w:cs="Book Antiqua"/>
          <w:color w:val="000000"/>
        </w:rPr>
        <w:t xml:space="preserve">Lei QY </w:t>
      </w:r>
      <w:r>
        <w:rPr>
          <w:rFonts w:ascii="Book Antiqua" w:eastAsia="Book Antiqua" w:hAnsi="Book Antiqua" w:cs="Book Antiqua"/>
          <w:i/>
          <w:iCs/>
          <w:color w:val="000000"/>
        </w:rPr>
        <w:t>et al.</w:t>
      </w:r>
      <w:r>
        <w:rPr>
          <w:rFonts w:ascii="Book Antiqua" w:eastAsia="Book Antiqua" w:hAnsi="Book Antiqua" w:cs="Book Antiqua"/>
          <w:color w:val="000000"/>
        </w:rPr>
        <w:t xml:space="preserve"> Novel drainage tube for hilar cholangiocarcinoma</w:t>
      </w:r>
    </w:p>
    <w:p w14:paraId="43EFA428" w14:textId="77777777" w:rsidR="00A77B3E" w:rsidRDefault="00A77B3E">
      <w:pPr>
        <w:spacing w:line="360" w:lineRule="auto"/>
        <w:jc w:val="both"/>
      </w:pPr>
    </w:p>
    <w:p w14:paraId="5B796E18" w14:textId="77777777" w:rsidR="00A77B3E" w:rsidRDefault="00A829F2">
      <w:pPr>
        <w:spacing w:line="360" w:lineRule="auto"/>
        <w:jc w:val="both"/>
      </w:pPr>
      <w:r>
        <w:rPr>
          <w:rFonts w:ascii="Book Antiqua" w:eastAsia="Book Antiqua" w:hAnsi="Book Antiqua" w:cs="Book Antiqua"/>
          <w:color w:val="000000"/>
        </w:rPr>
        <w:t>Qin-Yu Lei, De-Chao Jiao, Xin-Wei Han</w:t>
      </w:r>
    </w:p>
    <w:p w14:paraId="5C816735" w14:textId="77777777" w:rsidR="00A77B3E" w:rsidRDefault="00A77B3E">
      <w:pPr>
        <w:spacing w:line="360" w:lineRule="auto"/>
        <w:jc w:val="both"/>
      </w:pPr>
    </w:p>
    <w:p w14:paraId="6B6149F2" w14:textId="77777777" w:rsidR="00A77B3E" w:rsidRDefault="00A829F2">
      <w:pPr>
        <w:spacing w:line="360" w:lineRule="auto"/>
        <w:jc w:val="both"/>
      </w:pPr>
      <w:r>
        <w:rPr>
          <w:rFonts w:ascii="Book Antiqua" w:eastAsia="Book Antiqua" w:hAnsi="Book Antiqua" w:cs="Book Antiqua"/>
          <w:b/>
          <w:bCs/>
          <w:color w:val="000000"/>
        </w:rPr>
        <w:t xml:space="preserve">Qin-Yu Lei, De-Chao Jiao, Xin-Wei Han, </w:t>
      </w:r>
      <w:r>
        <w:rPr>
          <w:rFonts w:ascii="Book Antiqua" w:eastAsia="Book Antiqua" w:hAnsi="Book Antiqua" w:cs="Book Antiqua"/>
          <w:color w:val="000000"/>
        </w:rPr>
        <w:t>Department of Interventional Radiology, The First Affiliated Hospital of Zhengzhou University, Zhengzhou 450052, Henan Province, China</w:t>
      </w:r>
      <w:bookmarkStart w:id="0" w:name="_GoBack"/>
      <w:bookmarkEnd w:id="0"/>
    </w:p>
    <w:p w14:paraId="0E5EC61F" w14:textId="77777777" w:rsidR="00A77B3E" w:rsidRDefault="00A77B3E">
      <w:pPr>
        <w:spacing w:line="360" w:lineRule="auto"/>
        <w:jc w:val="both"/>
      </w:pPr>
    </w:p>
    <w:p w14:paraId="64E35AD1" w14:textId="17503157" w:rsidR="00A77B3E" w:rsidRDefault="00A829F2">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Lei Q</w:t>
      </w:r>
      <w:r w:rsidR="00845371">
        <w:rPr>
          <w:rFonts w:ascii="Book Antiqua" w:eastAsia="Book Antiqua" w:hAnsi="Book Antiqua" w:cs="Book Antiqua"/>
          <w:color w:val="000000"/>
        </w:rPr>
        <w:t>Y</w:t>
      </w:r>
      <w:r w:rsidR="00EF50E8">
        <w:rPr>
          <w:rFonts w:ascii="Book Antiqua" w:eastAsia="Book Antiqua" w:hAnsi="Book Antiqua" w:cs="Book Antiqua"/>
          <w:color w:val="000000"/>
        </w:rPr>
        <w:t xml:space="preserve"> and </w:t>
      </w:r>
      <w:r>
        <w:rPr>
          <w:rFonts w:ascii="Book Antiqua" w:eastAsia="Book Antiqua" w:hAnsi="Book Antiqua" w:cs="Book Antiqua"/>
          <w:color w:val="000000"/>
        </w:rPr>
        <w:t>Jiao DC analyzed the data and wrote the paper; Han XW designed and performed the research.</w:t>
      </w:r>
    </w:p>
    <w:p w14:paraId="7B8C3BA1" w14:textId="77777777" w:rsidR="00A77B3E" w:rsidRDefault="00A77B3E">
      <w:pPr>
        <w:spacing w:line="360" w:lineRule="auto"/>
        <w:jc w:val="both"/>
      </w:pPr>
    </w:p>
    <w:p w14:paraId="4DD89C5A" w14:textId="7A819611" w:rsidR="00A77B3E" w:rsidRDefault="00A829F2">
      <w:pPr>
        <w:spacing w:line="360" w:lineRule="auto"/>
        <w:jc w:val="both"/>
      </w:pPr>
      <w:r>
        <w:rPr>
          <w:rFonts w:ascii="Book Antiqua" w:eastAsia="Book Antiqua" w:hAnsi="Book Antiqua" w:cs="Book Antiqua"/>
          <w:b/>
          <w:bCs/>
          <w:color w:val="000000"/>
        </w:rPr>
        <w:t xml:space="preserve">Corresponding author: Xin-Wei Han, MD, PhD, Chief Doctor, Director, Professor, </w:t>
      </w:r>
      <w:r>
        <w:rPr>
          <w:rFonts w:ascii="Book Antiqua" w:eastAsia="Book Antiqua" w:hAnsi="Book Antiqua" w:cs="Book Antiqua"/>
          <w:color w:val="000000"/>
        </w:rPr>
        <w:t>Department of Interventional Radiology, The First Affiliated Hospital of Zhengzhou University, No. 1</w:t>
      </w:r>
      <w:r w:rsidR="00EF50E8">
        <w:rPr>
          <w:rFonts w:ascii="Book Antiqua" w:eastAsia="Book Antiqua" w:hAnsi="Book Antiqua" w:cs="Book Antiqua"/>
          <w:color w:val="000000"/>
        </w:rPr>
        <w:t>,</w:t>
      </w:r>
      <w:r>
        <w:rPr>
          <w:rFonts w:ascii="Book Antiqua" w:eastAsia="Book Antiqua" w:hAnsi="Book Antiqua" w:cs="Book Antiqua"/>
          <w:color w:val="000000"/>
        </w:rPr>
        <w:t xml:space="preserve"> East </w:t>
      </w:r>
      <w:proofErr w:type="spellStart"/>
      <w:r>
        <w:rPr>
          <w:rFonts w:ascii="Book Antiqua" w:eastAsia="Book Antiqua" w:hAnsi="Book Antiqua" w:cs="Book Antiqua"/>
          <w:color w:val="000000"/>
        </w:rPr>
        <w:t>Jian</w:t>
      </w:r>
      <w:r w:rsidR="00EF50E8">
        <w:rPr>
          <w:rFonts w:ascii="Book Antiqua" w:eastAsia="Book Antiqua" w:hAnsi="Book Antiqua" w:cs="Book Antiqua"/>
          <w:color w:val="000000"/>
        </w:rPr>
        <w:t>s</w:t>
      </w:r>
      <w:r>
        <w:rPr>
          <w:rFonts w:ascii="Book Antiqua" w:eastAsia="Book Antiqua" w:hAnsi="Book Antiqua" w:cs="Book Antiqua"/>
          <w:color w:val="000000"/>
        </w:rPr>
        <w:t>he</w:t>
      </w:r>
      <w:proofErr w:type="spellEnd"/>
      <w:r>
        <w:rPr>
          <w:rFonts w:ascii="Book Antiqua" w:eastAsia="Book Antiqua" w:hAnsi="Book Antiqua" w:cs="Book Antiqua"/>
          <w:color w:val="000000"/>
        </w:rPr>
        <w:t xml:space="preserve"> Road, Zhengzhou 450052, Henan Province, China. 13592583911@163.com</w:t>
      </w:r>
    </w:p>
    <w:p w14:paraId="09F3151F" w14:textId="77777777" w:rsidR="00A77B3E" w:rsidRDefault="00A77B3E">
      <w:pPr>
        <w:spacing w:line="360" w:lineRule="auto"/>
        <w:jc w:val="both"/>
      </w:pPr>
    </w:p>
    <w:p w14:paraId="4D7DF35E" w14:textId="77777777" w:rsidR="00A77B3E" w:rsidRDefault="00A829F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23, 2020</w:t>
      </w:r>
    </w:p>
    <w:p w14:paraId="73EE4452" w14:textId="77777777" w:rsidR="00A77B3E" w:rsidRDefault="00A829F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11, 2020</w:t>
      </w:r>
    </w:p>
    <w:p w14:paraId="16C00291" w14:textId="7DF38A8C" w:rsidR="00A77B3E" w:rsidRDefault="00A829F2">
      <w:pPr>
        <w:spacing w:line="360" w:lineRule="auto"/>
        <w:jc w:val="both"/>
      </w:pPr>
      <w:r>
        <w:rPr>
          <w:rFonts w:ascii="Book Antiqua" w:eastAsia="Book Antiqua" w:hAnsi="Book Antiqua" w:cs="Book Antiqua"/>
          <w:b/>
          <w:bCs/>
          <w:color w:val="000000"/>
        </w:rPr>
        <w:t xml:space="preserve">Accepted: </w:t>
      </w:r>
      <w:r w:rsidR="007410C8" w:rsidRPr="007410C8">
        <w:rPr>
          <w:rFonts w:ascii="Book Antiqua" w:eastAsia="Book Antiqua" w:hAnsi="Book Antiqua" w:cs="Book Antiqua"/>
          <w:color w:val="000000"/>
        </w:rPr>
        <w:t>August 25, 2020</w:t>
      </w:r>
    </w:p>
    <w:p w14:paraId="5F2F230E" w14:textId="77777777" w:rsidR="00A77B3E" w:rsidRDefault="00A829F2">
      <w:pPr>
        <w:spacing w:line="360" w:lineRule="auto"/>
        <w:jc w:val="both"/>
      </w:pPr>
      <w:r>
        <w:rPr>
          <w:rFonts w:ascii="Book Antiqua" w:eastAsia="Book Antiqua" w:hAnsi="Book Antiqua" w:cs="Book Antiqua"/>
          <w:b/>
          <w:bCs/>
          <w:color w:val="000000"/>
        </w:rPr>
        <w:t xml:space="preserve">Published online: </w:t>
      </w:r>
    </w:p>
    <w:p w14:paraId="2E60BAA3"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FE4BDEE" w14:textId="77777777" w:rsidR="00A77B3E" w:rsidRDefault="00A829F2">
      <w:pPr>
        <w:spacing w:line="360" w:lineRule="auto"/>
        <w:jc w:val="both"/>
      </w:pPr>
      <w:r>
        <w:rPr>
          <w:rFonts w:ascii="Book Antiqua" w:eastAsia="Book Antiqua" w:hAnsi="Book Antiqua" w:cs="Book Antiqua"/>
          <w:b/>
          <w:color w:val="000000"/>
        </w:rPr>
        <w:lastRenderedPageBreak/>
        <w:t>Abstract</w:t>
      </w:r>
    </w:p>
    <w:p w14:paraId="15572E94" w14:textId="77777777" w:rsidR="00A77B3E" w:rsidRDefault="00A829F2">
      <w:pPr>
        <w:spacing w:line="360" w:lineRule="auto"/>
        <w:jc w:val="both"/>
      </w:pPr>
      <w:r>
        <w:rPr>
          <w:rFonts w:ascii="Book Antiqua" w:eastAsia="Book Antiqua" w:hAnsi="Book Antiqua" w:cs="Book Antiqua"/>
          <w:color w:val="000000"/>
        </w:rPr>
        <w:t>BACKGROUND</w:t>
      </w:r>
    </w:p>
    <w:p w14:paraId="4CA29272" w14:textId="499C3632" w:rsidR="00A77B3E" w:rsidRDefault="00A829F2">
      <w:pPr>
        <w:spacing w:line="360" w:lineRule="auto"/>
        <w:jc w:val="both"/>
      </w:pPr>
      <w:r>
        <w:rPr>
          <w:rFonts w:ascii="Book Antiqua" w:eastAsia="Book Antiqua" w:hAnsi="Book Antiqua" w:cs="Book Antiqua"/>
          <w:color w:val="000000"/>
        </w:rPr>
        <w:t>Hilar cholangiocarcinoma (CC) is a common malignant tumor with high malignancy and poor prognosis. Most patients have lost the opportunity to undergo radical surgery when diagnosed. Although palliative drainage or biliary stent placement is a preferable choice, the tumor cannot be controlled. This study aimed to develop a novel brachytherapy drainage tube</w:t>
      </w:r>
      <w:r w:rsidR="00EF50E8">
        <w:rPr>
          <w:rFonts w:ascii="Book Antiqua" w:eastAsia="Book Antiqua" w:hAnsi="Book Antiqua" w:cs="Book Antiqua"/>
          <w:color w:val="000000"/>
        </w:rPr>
        <w:t xml:space="preserve"> </w:t>
      </w:r>
      <w:r>
        <w:rPr>
          <w:rFonts w:ascii="Book Antiqua" w:eastAsia="Book Antiqua" w:hAnsi="Book Antiqua" w:cs="Book Antiqua"/>
          <w:color w:val="000000"/>
        </w:rPr>
        <w:t>for low-dose-rate brachytherapy with an effective drainage, thereby prolonging the survival time of patients.</w:t>
      </w:r>
    </w:p>
    <w:p w14:paraId="13D8FF7A" w14:textId="77777777" w:rsidR="00A77B3E" w:rsidRDefault="00A77B3E">
      <w:pPr>
        <w:spacing w:line="360" w:lineRule="auto"/>
        <w:jc w:val="both"/>
      </w:pPr>
    </w:p>
    <w:p w14:paraId="06CD998E" w14:textId="77777777" w:rsidR="00A77B3E" w:rsidRDefault="00A829F2">
      <w:pPr>
        <w:spacing w:line="360" w:lineRule="auto"/>
        <w:jc w:val="both"/>
      </w:pPr>
      <w:r>
        <w:rPr>
          <w:rFonts w:ascii="Book Antiqua" w:eastAsia="Book Antiqua" w:hAnsi="Book Antiqua" w:cs="Book Antiqua"/>
          <w:color w:val="000000"/>
        </w:rPr>
        <w:t>CASE SUMMARY</w:t>
      </w:r>
    </w:p>
    <w:p w14:paraId="188892D6" w14:textId="5E78BEE2" w:rsidR="00A77B3E" w:rsidRDefault="00A829F2">
      <w:pPr>
        <w:spacing w:line="360" w:lineRule="auto"/>
        <w:jc w:val="both"/>
      </w:pPr>
      <w:r>
        <w:rPr>
          <w:rFonts w:ascii="Book Antiqua" w:eastAsia="Book Antiqua" w:hAnsi="Book Antiqua" w:cs="Book Antiqua"/>
          <w:color w:val="000000"/>
        </w:rPr>
        <w:t>A 54-year-old male patient had undergone choledochal stent implantation due to obstructive jaundice. He was admitted to the hospital because of the recurrence of jaundice. Preoperative imaging and pathological biopsy revealed hilar CC</w:t>
      </w:r>
      <w:r w:rsidR="00EF50E8">
        <w:rPr>
          <w:rFonts w:ascii="Book Antiqua" w:eastAsia="Book Antiqua" w:hAnsi="Book Antiqua" w:cs="Book Antiqua"/>
          <w:color w:val="000000"/>
        </w:rPr>
        <w:t xml:space="preserve"> (</w:t>
      </w:r>
      <w:r>
        <w:rPr>
          <w:rFonts w:ascii="Book Antiqua" w:eastAsia="Book Antiqua" w:hAnsi="Book Antiqua" w:cs="Book Antiqua"/>
          <w:color w:val="000000"/>
        </w:rPr>
        <w:t>Bismuth-</w:t>
      </w:r>
      <w:proofErr w:type="spellStart"/>
      <w:r>
        <w:rPr>
          <w:rFonts w:ascii="Book Antiqua" w:eastAsia="Book Antiqua" w:hAnsi="Book Antiqua" w:cs="Book Antiqua"/>
          <w:color w:val="000000"/>
        </w:rPr>
        <w:t>Corlette</w:t>
      </w:r>
      <w:proofErr w:type="spellEnd"/>
      <w:r>
        <w:rPr>
          <w:rFonts w:ascii="Book Antiqua" w:eastAsia="Book Antiqua" w:hAnsi="Book Antiqua" w:cs="Book Antiqua"/>
          <w:color w:val="000000"/>
        </w:rPr>
        <w:t xml:space="preserve"> type </w:t>
      </w:r>
      <w:proofErr w:type="spellStart"/>
      <w:r>
        <w:rPr>
          <w:rFonts w:ascii="Book Antiqua" w:eastAsia="Book Antiqua" w:hAnsi="Book Antiqua" w:cs="Book Antiqua"/>
          <w:color w:val="000000"/>
        </w:rPr>
        <w:t>IIIa</w:t>
      </w:r>
      <w:proofErr w:type="spellEnd"/>
      <w:r>
        <w:rPr>
          <w:rFonts w:ascii="Book Antiqua" w:eastAsia="Book Antiqua" w:hAnsi="Book Antiqua" w:cs="Book Antiqua"/>
          <w:color w:val="000000"/>
        </w:rPr>
        <w:t xml:space="preserve">). First, the patient underwent percutaneous transhepatic cholangial drainage and the symptoms of jaundice gradually relieved. To further treat hilar CC and remove the biliary drainage tube as far as possible, the patient chose to use the novel brachytherapy drainage tube after a multi-disciplinary consultation. After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brachytherapy, the re-examination revealed that the obstructive lesions disappeared, and the drainage tube was finally removed. During the following 10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follow-up, the patient's hilar CC did not recur.</w:t>
      </w:r>
    </w:p>
    <w:p w14:paraId="4A75E2B3" w14:textId="77777777" w:rsidR="00A77B3E" w:rsidRDefault="00A77B3E">
      <w:pPr>
        <w:spacing w:line="360" w:lineRule="auto"/>
        <w:jc w:val="both"/>
      </w:pPr>
    </w:p>
    <w:p w14:paraId="2786C765" w14:textId="77777777" w:rsidR="00A77B3E" w:rsidRDefault="00A829F2">
      <w:pPr>
        <w:spacing w:line="360" w:lineRule="auto"/>
        <w:jc w:val="both"/>
      </w:pPr>
      <w:r>
        <w:rPr>
          <w:rFonts w:ascii="Book Antiqua" w:eastAsia="Book Antiqua" w:hAnsi="Book Antiqua" w:cs="Book Antiqua"/>
          <w:color w:val="000000"/>
        </w:rPr>
        <w:t>CONCLUSION</w:t>
      </w:r>
    </w:p>
    <w:p w14:paraId="789C2369" w14:textId="593FD40B" w:rsidR="00A77B3E" w:rsidRDefault="00A829F2">
      <w:pPr>
        <w:spacing w:line="360" w:lineRule="auto"/>
        <w:jc w:val="both"/>
      </w:pPr>
      <w:r>
        <w:rPr>
          <w:rFonts w:ascii="Book Antiqua" w:eastAsia="Book Antiqua" w:hAnsi="Book Antiqua" w:cs="Book Antiqua"/>
          <w:color w:val="000000"/>
        </w:rPr>
        <w:t>The novel brachytherapy drainage tube may</w:t>
      </w:r>
      <w:r w:rsidR="00EF50E8">
        <w:rPr>
          <w:rFonts w:ascii="Book Antiqua" w:eastAsia="Book Antiqua" w:hAnsi="Book Antiqua" w:cs="Book Antiqua"/>
          <w:color w:val="000000"/>
        </w:rPr>
        <w:t xml:space="preserve"> </w:t>
      </w:r>
      <w:r>
        <w:rPr>
          <w:rFonts w:ascii="Book Antiqua" w:eastAsia="Book Antiqua" w:hAnsi="Book Antiqua" w:cs="Book Antiqua"/>
          <w:color w:val="000000"/>
        </w:rPr>
        <w:t xml:space="preserve">be a new choice for patients with </w:t>
      </w:r>
      <w:proofErr w:type="spellStart"/>
      <w:r>
        <w:rPr>
          <w:rFonts w:ascii="Book Antiqua" w:eastAsia="Book Antiqua" w:hAnsi="Book Antiqua" w:cs="Book Antiqua"/>
          <w:color w:val="000000"/>
        </w:rPr>
        <w:t>unresectable</w:t>
      </w:r>
      <w:proofErr w:type="spellEnd"/>
      <w:r>
        <w:rPr>
          <w:rFonts w:ascii="Book Antiqua" w:eastAsia="Book Antiqua" w:hAnsi="Book Antiqua" w:cs="Book Antiqua"/>
          <w:color w:val="000000"/>
        </w:rPr>
        <w:t xml:space="preserve"> hilar </w:t>
      </w:r>
      <w:r w:rsidR="00EF50E8">
        <w:rPr>
          <w:rFonts w:ascii="Book Antiqua" w:eastAsia="Book Antiqua" w:hAnsi="Book Antiqua" w:cs="Book Antiqua"/>
          <w:color w:val="000000"/>
        </w:rPr>
        <w:t>CC</w:t>
      </w:r>
      <w:r>
        <w:rPr>
          <w:rFonts w:ascii="Book Antiqua" w:eastAsia="Book Antiqua" w:hAnsi="Book Antiqua" w:cs="Book Antiqua"/>
          <w:color w:val="000000"/>
        </w:rPr>
        <w:t>.</w:t>
      </w:r>
    </w:p>
    <w:p w14:paraId="19077C6A" w14:textId="77777777" w:rsidR="00A77B3E" w:rsidRDefault="00A77B3E">
      <w:pPr>
        <w:spacing w:line="360" w:lineRule="auto"/>
        <w:jc w:val="both"/>
      </w:pPr>
    </w:p>
    <w:p w14:paraId="4F3CBF5B" w14:textId="77777777" w:rsidR="00A77B3E" w:rsidRDefault="00A829F2">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Biliary drainage tube; Brachytherapy; Case report; Hilar cholangiocarcinoma; Interventional therapy</w:t>
      </w:r>
    </w:p>
    <w:p w14:paraId="6885DF85" w14:textId="77777777" w:rsidR="00A77B3E" w:rsidRDefault="00A77B3E">
      <w:pPr>
        <w:spacing w:line="360" w:lineRule="auto"/>
        <w:jc w:val="both"/>
      </w:pPr>
    </w:p>
    <w:p w14:paraId="72DCECDF" w14:textId="77777777" w:rsidR="00A77B3E" w:rsidRDefault="00A829F2">
      <w:pPr>
        <w:spacing w:line="360" w:lineRule="auto"/>
        <w:jc w:val="both"/>
      </w:pPr>
      <w:r>
        <w:rPr>
          <w:rFonts w:ascii="Book Antiqua" w:eastAsia="Book Antiqua" w:hAnsi="Book Antiqua" w:cs="Book Antiqua"/>
          <w:color w:val="000000"/>
        </w:rPr>
        <w:lastRenderedPageBreak/>
        <w:t xml:space="preserve">Lei QY, Jiao DC, Han XW. Novel brachytherapy drainage tube loaded with double </w:t>
      </w:r>
      <w:r w:rsidRPr="0068585C">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strands for hilar cholangiocarcinoma: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In press</w:t>
      </w:r>
    </w:p>
    <w:p w14:paraId="20781502" w14:textId="77777777" w:rsidR="00A77B3E" w:rsidRDefault="00A77B3E">
      <w:pPr>
        <w:spacing w:line="360" w:lineRule="auto"/>
        <w:jc w:val="both"/>
      </w:pPr>
    </w:p>
    <w:p w14:paraId="39CABA14" w14:textId="77777777" w:rsidR="00A77B3E" w:rsidRDefault="00A829F2">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study aimed to develop a novel biliary drainage tube for low-dose-rate brachytherapy, which had a central cavity for drainage and bilateral cavities to fill </w:t>
      </w:r>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 xml:space="preserve">I seeds. It was placed in a patient with unresectable hilar cholangiocarcinoma, and the obstruction was relieved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later. After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observation, the biliary drainage tube was successfully removed, thereby improving the quality of life of the patient. No complications occurred, and obstructive jaundice did not recur during the follow-up. It was concluded that the novel brachytherapy drainage tube might be a novel choice for patients with unresectable hilar cholangiocarcinoma.</w:t>
      </w:r>
    </w:p>
    <w:p w14:paraId="31516EA1" w14:textId="77777777" w:rsidR="00A77B3E" w:rsidRDefault="00A77B3E">
      <w:pPr>
        <w:spacing w:line="360" w:lineRule="auto"/>
        <w:jc w:val="both"/>
        <w:rPr>
          <w:lang w:eastAsia="zh-CN"/>
        </w:rPr>
      </w:pPr>
    </w:p>
    <w:p w14:paraId="6A7153B8" w14:textId="77777777" w:rsidR="006805AB" w:rsidRDefault="006805AB">
      <w:pPr>
        <w:spacing w:line="360" w:lineRule="auto"/>
        <w:jc w:val="both"/>
        <w:rPr>
          <w:lang w:eastAsia="zh-CN"/>
        </w:rPr>
      </w:pPr>
    </w:p>
    <w:p w14:paraId="1C0DD668" w14:textId="77777777" w:rsidR="00A77B3E" w:rsidRDefault="00A829F2">
      <w:pPr>
        <w:spacing w:line="360" w:lineRule="auto"/>
        <w:jc w:val="both"/>
      </w:pPr>
      <w:r>
        <w:rPr>
          <w:rFonts w:ascii="Book Antiqua" w:eastAsia="Book Antiqua" w:hAnsi="Book Antiqua" w:cs="Book Antiqua"/>
          <w:b/>
          <w:caps/>
          <w:color w:val="000000"/>
          <w:u w:val="single"/>
        </w:rPr>
        <w:t>INTRODUCTION</w:t>
      </w:r>
    </w:p>
    <w:p w14:paraId="59E704EF" w14:textId="00B69213" w:rsidR="00A77B3E" w:rsidRDefault="00A829F2">
      <w:pPr>
        <w:spacing w:line="360" w:lineRule="auto"/>
        <w:jc w:val="both"/>
      </w:pPr>
      <w:r>
        <w:rPr>
          <w:rFonts w:ascii="Book Antiqua" w:eastAsia="Book Antiqua" w:hAnsi="Book Antiqua" w:cs="Book Antiqua"/>
          <w:color w:val="000000"/>
        </w:rPr>
        <w:t xml:space="preserve">Hilar cholangiocarcinoma (CC) is highly malignant and difficult to treat. The 5-year survival rate of the disease is less than 30% due to the difficulty in early diagnosis, lack of effective targeted drugs, and surgical challenges caused by complex anatomical </w:t>
      </w:r>
      <w:proofErr w:type="gramStart"/>
      <w:r>
        <w:rPr>
          <w:rFonts w:ascii="Book Antiqua" w:eastAsia="Book Antiqua" w:hAnsi="Book Antiqua" w:cs="Book Antiqua"/>
          <w:color w:val="000000"/>
        </w:rPr>
        <w:t>structures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At the early stage (Bismuth-</w:t>
      </w:r>
      <w:proofErr w:type="spellStart"/>
      <w:r>
        <w:rPr>
          <w:rFonts w:ascii="Book Antiqua" w:eastAsia="Book Antiqua" w:hAnsi="Book Antiqua" w:cs="Book Antiqua"/>
          <w:color w:val="000000"/>
        </w:rPr>
        <w:t>Corlette</w:t>
      </w:r>
      <w:proofErr w:type="spellEnd"/>
      <w:r>
        <w:rPr>
          <w:rFonts w:ascii="Book Antiqua" w:eastAsia="Book Antiqua" w:hAnsi="Book Antiqua" w:cs="Book Antiqua"/>
          <w:color w:val="000000"/>
        </w:rPr>
        <w:t xml:space="preserve"> type I or type II), surgical resection is often used to pursue a radical cure. Some studies reported that neoadjuvant therapy before liver transplantation, namely</w:t>
      </w:r>
      <w:r w:rsidR="00EF50E8">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 xml:space="preserve"> combined with </w:t>
      </w:r>
      <w:proofErr w:type="spellStart"/>
      <w:r>
        <w:rPr>
          <w:rFonts w:ascii="Book Antiqua" w:eastAsia="Book Antiqua" w:hAnsi="Book Antiqua" w:cs="Book Antiqua"/>
          <w:color w:val="000000"/>
        </w:rPr>
        <w:t>orthotopic</w:t>
      </w:r>
      <w:proofErr w:type="spellEnd"/>
      <w:r>
        <w:rPr>
          <w:rFonts w:ascii="Book Antiqua" w:eastAsia="Book Antiqua" w:hAnsi="Book Antiqua" w:cs="Book Antiqua"/>
          <w:color w:val="000000"/>
        </w:rPr>
        <w:t xml:space="preserve"> liver transplantation, achieved good results in treating unresectable hilar </w:t>
      </w:r>
      <w:proofErr w:type="gramStart"/>
      <w:r>
        <w:rPr>
          <w:rFonts w:ascii="Book Antiqua" w:eastAsia="Book Antiqua" w:hAnsi="Book Antiqua" w:cs="Book Antiqua"/>
          <w:color w:val="000000"/>
        </w:rPr>
        <w:t>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0EB524A9" w14:textId="770EA1D7" w:rsidR="00A77B3E" w:rsidRDefault="00A829F2">
      <w:pPr>
        <w:spacing w:line="360" w:lineRule="auto"/>
        <w:ind w:firstLine="480"/>
        <w:jc w:val="both"/>
      </w:pPr>
      <w:r>
        <w:rPr>
          <w:rFonts w:ascii="Book Antiqua" w:eastAsia="Book Antiqua" w:hAnsi="Book Antiqua" w:cs="Book Antiqua"/>
          <w:color w:val="000000"/>
        </w:rPr>
        <w:t xml:space="preserve">However, considering that most patients have lost the opportunity to undergo radical surgery when diagnosed with </w:t>
      </w:r>
      <w:r w:rsidR="00EF50E8">
        <w:rPr>
          <w:rFonts w:ascii="Book Antiqua" w:eastAsia="Book Antiqua" w:hAnsi="Book Antiqua" w:cs="Book Antiqua"/>
          <w:color w:val="000000"/>
        </w:rPr>
        <w:t>CC</w:t>
      </w:r>
      <w:r>
        <w:rPr>
          <w:rFonts w:ascii="Book Antiqua" w:eastAsia="Book Antiqua" w:hAnsi="Book Antiqua" w:cs="Book Antiqua"/>
          <w:color w:val="000000"/>
        </w:rPr>
        <w:t xml:space="preserve">, the number of liver donors is limited. The simple placement of the drainage tube or the biliary stent may be re-obstructed due to tumor invasion and growth. Hence, it is important to extend the effective drainage time as far as possible to prolong the survival of patients. Besides, for patients who cannot obtain a matched liver source in time, brachytherapy combined with chemotherapy to actively intervene and control tumor progression is also necessary, besides palliative drainage to relieve jaundice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564C2715" w14:textId="77777777" w:rsidR="00A77B3E" w:rsidRDefault="00A77B3E">
      <w:pPr>
        <w:spacing w:line="360" w:lineRule="auto"/>
        <w:ind w:firstLine="480"/>
        <w:jc w:val="both"/>
      </w:pPr>
    </w:p>
    <w:p w14:paraId="4284399B" w14:textId="77777777" w:rsidR="00A77B3E" w:rsidRDefault="00A829F2">
      <w:pPr>
        <w:spacing w:line="360" w:lineRule="auto"/>
        <w:jc w:val="both"/>
      </w:pPr>
      <w:r>
        <w:rPr>
          <w:rFonts w:ascii="Book Antiqua" w:eastAsia="Book Antiqua" w:hAnsi="Book Antiqua" w:cs="Book Antiqua"/>
          <w:b/>
          <w:caps/>
          <w:color w:val="000000"/>
          <w:u w:val="single"/>
        </w:rPr>
        <w:t>CASE PRESENTATION</w:t>
      </w:r>
    </w:p>
    <w:p w14:paraId="65A2B524" w14:textId="77777777" w:rsidR="00A77B3E" w:rsidRDefault="00A829F2">
      <w:pPr>
        <w:spacing w:line="360" w:lineRule="auto"/>
        <w:jc w:val="both"/>
      </w:pPr>
      <w:r>
        <w:rPr>
          <w:rFonts w:ascii="Book Antiqua" w:eastAsia="Book Antiqua" w:hAnsi="Book Antiqua" w:cs="Book Antiqua"/>
          <w:b/>
          <w:i/>
          <w:color w:val="000000"/>
        </w:rPr>
        <w:t>Chief complaints</w:t>
      </w:r>
    </w:p>
    <w:p w14:paraId="2E0C0B02" w14:textId="77777777" w:rsidR="00A77B3E" w:rsidRDefault="00A829F2">
      <w:pPr>
        <w:spacing w:line="360" w:lineRule="auto"/>
        <w:jc w:val="both"/>
      </w:pPr>
      <w:r>
        <w:rPr>
          <w:rFonts w:ascii="Book Antiqua" w:eastAsia="Book Antiqua" w:hAnsi="Book Antiqua" w:cs="Book Antiqua"/>
          <w:color w:val="000000"/>
        </w:rPr>
        <w:t>A 54-year-old male patient presented to the hospital due to worsening jaundice and a fever of 38.9°C lasting 2 d.</w:t>
      </w:r>
    </w:p>
    <w:p w14:paraId="1F0F18E8" w14:textId="77777777" w:rsidR="00A77B3E" w:rsidRDefault="00A77B3E">
      <w:pPr>
        <w:spacing w:line="360" w:lineRule="auto"/>
        <w:jc w:val="both"/>
      </w:pPr>
    </w:p>
    <w:p w14:paraId="213B3335" w14:textId="77777777" w:rsidR="00A77B3E" w:rsidRDefault="00A829F2">
      <w:pPr>
        <w:spacing w:line="360" w:lineRule="auto"/>
        <w:jc w:val="both"/>
      </w:pPr>
      <w:r>
        <w:rPr>
          <w:rFonts w:ascii="Book Antiqua" w:eastAsia="Book Antiqua" w:hAnsi="Book Antiqua" w:cs="Book Antiqua"/>
          <w:b/>
          <w:i/>
          <w:color w:val="000000"/>
        </w:rPr>
        <w:t>History of present illness</w:t>
      </w:r>
    </w:p>
    <w:p w14:paraId="77283132" w14:textId="77777777" w:rsidR="00A77B3E" w:rsidRDefault="00A829F2">
      <w:pPr>
        <w:spacing w:line="360" w:lineRule="auto"/>
        <w:jc w:val="both"/>
      </w:pPr>
      <w:r>
        <w:rPr>
          <w:rFonts w:ascii="Book Antiqua" w:eastAsia="Book Antiqua" w:hAnsi="Book Antiqua" w:cs="Book Antiqua"/>
          <w:color w:val="000000"/>
        </w:rPr>
        <w:t>The patient had undergone choledochal stent implantation due to obstructive jaundice.</w:t>
      </w:r>
    </w:p>
    <w:p w14:paraId="5BF44D2A" w14:textId="77777777" w:rsidR="00A77B3E" w:rsidRDefault="00A77B3E">
      <w:pPr>
        <w:spacing w:line="360" w:lineRule="auto"/>
        <w:jc w:val="both"/>
      </w:pPr>
    </w:p>
    <w:p w14:paraId="464123CB" w14:textId="77777777" w:rsidR="00A77B3E" w:rsidRDefault="00A829F2">
      <w:pPr>
        <w:spacing w:line="360" w:lineRule="auto"/>
        <w:jc w:val="both"/>
      </w:pPr>
      <w:r>
        <w:rPr>
          <w:rFonts w:ascii="Book Antiqua" w:eastAsia="Book Antiqua" w:hAnsi="Book Antiqua" w:cs="Book Antiqua"/>
          <w:b/>
          <w:i/>
          <w:color w:val="000000"/>
        </w:rPr>
        <w:t>History of past illness</w:t>
      </w:r>
    </w:p>
    <w:p w14:paraId="40BC1332" w14:textId="526EE61C" w:rsidR="00A77B3E" w:rsidRDefault="00A829F2">
      <w:pPr>
        <w:spacing w:line="360" w:lineRule="auto"/>
        <w:jc w:val="both"/>
      </w:pPr>
      <w:r>
        <w:rPr>
          <w:rFonts w:ascii="Book Antiqua" w:eastAsia="Book Antiqua" w:hAnsi="Book Antiqua" w:cs="Book Antiqua"/>
          <w:color w:val="000000"/>
        </w:rPr>
        <w:t>The patient had a history of hepatitis B.</w:t>
      </w:r>
    </w:p>
    <w:p w14:paraId="202ECEFB" w14:textId="77777777" w:rsidR="00A829F2" w:rsidRDefault="00A829F2" w:rsidP="00A829F2">
      <w:pPr>
        <w:spacing w:line="360" w:lineRule="auto"/>
        <w:jc w:val="both"/>
      </w:pPr>
    </w:p>
    <w:p w14:paraId="3EC73605" w14:textId="6097F2B8" w:rsidR="00A829F2" w:rsidRPr="00A829F2" w:rsidRDefault="00A829F2" w:rsidP="00A829F2">
      <w:pPr>
        <w:spacing w:line="360" w:lineRule="auto"/>
        <w:jc w:val="both"/>
      </w:pPr>
      <w:r w:rsidRPr="00A829F2">
        <w:rPr>
          <w:rFonts w:ascii="Book Antiqua" w:eastAsia="Book Antiqua" w:hAnsi="Book Antiqua" w:cs="Book Antiqua"/>
          <w:b/>
          <w:bCs/>
          <w:i/>
          <w:iCs/>
          <w:caps/>
          <w:color w:val="000000"/>
        </w:rPr>
        <w:t>P</w:t>
      </w:r>
      <w:r w:rsidRPr="00A829F2">
        <w:rPr>
          <w:rFonts w:ascii="Book Antiqua" w:eastAsia="Book Antiqua" w:hAnsi="Book Antiqua" w:cs="Book Antiqua"/>
          <w:b/>
          <w:bCs/>
          <w:i/>
          <w:iCs/>
          <w:color w:val="000000"/>
        </w:rPr>
        <w:t>ersonal and family history</w:t>
      </w:r>
    </w:p>
    <w:p w14:paraId="7B70388D" w14:textId="0763A521" w:rsidR="00A829F2" w:rsidRDefault="00EF50E8" w:rsidP="00A829F2">
      <w:pPr>
        <w:spacing w:line="360" w:lineRule="auto"/>
        <w:jc w:val="both"/>
      </w:pPr>
      <w:r>
        <w:rPr>
          <w:rFonts w:ascii="Book Antiqua" w:eastAsia="Book Antiqua" w:hAnsi="Book Antiqua" w:cs="Book Antiqua"/>
          <w:color w:val="000000"/>
        </w:rPr>
        <w:t>The patient</w:t>
      </w:r>
      <w:r w:rsidR="00A829F2">
        <w:rPr>
          <w:rFonts w:ascii="Book Antiqua" w:eastAsia="Book Antiqua" w:hAnsi="Book Antiqua" w:cs="Book Antiqua"/>
          <w:color w:val="000000"/>
        </w:rPr>
        <w:t xml:space="preserve"> had no history of trauma or family tumors.</w:t>
      </w:r>
    </w:p>
    <w:p w14:paraId="2853569F" w14:textId="77777777" w:rsidR="00A829F2" w:rsidRDefault="00A829F2">
      <w:pPr>
        <w:spacing w:line="360" w:lineRule="auto"/>
        <w:jc w:val="both"/>
      </w:pPr>
    </w:p>
    <w:p w14:paraId="0A392981" w14:textId="77777777" w:rsidR="00A77B3E" w:rsidRDefault="00A829F2">
      <w:pPr>
        <w:spacing w:line="360" w:lineRule="auto"/>
        <w:jc w:val="both"/>
      </w:pPr>
      <w:r>
        <w:rPr>
          <w:rFonts w:ascii="Book Antiqua" w:eastAsia="Book Antiqua" w:hAnsi="Book Antiqua" w:cs="Book Antiqua"/>
          <w:b/>
          <w:i/>
          <w:color w:val="000000"/>
        </w:rPr>
        <w:t>Physical examination</w:t>
      </w:r>
    </w:p>
    <w:p w14:paraId="4DF9E027" w14:textId="77777777" w:rsidR="00A77B3E" w:rsidRDefault="00A829F2">
      <w:pPr>
        <w:spacing w:line="360" w:lineRule="auto"/>
        <w:jc w:val="both"/>
      </w:pPr>
      <w:r>
        <w:rPr>
          <w:rFonts w:ascii="Book Antiqua" w:eastAsia="Book Antiqua" w:hAnsi="Book Antiqua" w:cs="Book Antiqua"/>
          <w:color w:val="000000"/>
        </w:rPr>
        <w:t>On a physical examination, the patient was observed with yellow sclera and skin, and mild tenderness in the right upper abdomen.</w:t>
      </w:r>
    </w:p>
    <w:p w14:paraId="06190B0B" w14:textId="77777777" w:rsidR="00A77B3E" w:rsidRDefault="00A77B3E">
      <w:pPr>
        <w:spacing w:line="360" w:lineRule="auto"/>
        <w:jc w:val="both"/>
      </w:pPr>
    </w:p>
    <w:p w14:paraId="09C9546E" w14:textId="77777777" w:rsidR="00A77B3E" w:rsidRDefault="00A829F2">
      <w:pPr>
        <w:spacing w:line="360" w:lineRule="auto"/>
        <w:jc w:val="both"/>
      </w:pPr>
      <w:r>
        <w:rPr>
          <w:rFonts w:ascii="Book Antiqua" w:eastAsia="Book Antiqua" w:hAnsi="Book Antiqua" w:cs="Book Antiqua"/>
          <w:b/>
          <w:i/>
          <w:color w:val="000000"/>
        </w:rPr>
        <w:t>Laboratory examinations</w:t>
      </w:r>
    </w:p>
    <w:p w14:paraId="0BB8B29E" w14:textId="073E6E7A" w:rsidR="00A77B3E" w:rsidRPr="009531E0" w:rsidRDefault="00EF50E8">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t xml:space="preserve">Serum parameters were as follows: </w:t>
      </w:r>
      <w:r w:rsidR="00845371" w:rsidRPr="009531E0">
        <w:rPr>
          <w:rFonts w:ascii="Book Antiqua" w:eastAsia="Book Antiqua" w:hAnsi="Book Antiqua" w:cs="Book Antiqua"/>
          <w:color w:val="000000"/>
        </w:rPr>
        <w:t>Total bilirubin</w:t>
      </w:r>
      <w:r w:rsidR="00A829F2" w:rsidRPr="009531E0">
        <w:rPr>
          <w:rFonts w:ascii="Book Antiqua" w:eastAsia="Book Antiqua" w:hAnsi="Book Antiqua" w:cs="Book Antiqua"/>
          <w:color w:val="000000"/>
        </w:rPr>
        <w:t>: 158</w:t>
      </w:r>
      <w:r w:rsidR="009531E0" w:rsidRPr="009531E0">
        <w:rPr>
          <w:rFonts w:ascii="Book Antiqua" w:hAnsi="Book Antiqua" w:cs="Book Antiqua"/>
          <w:color w:val="000000"/>
          <w:lang w:eastAsia="zh-CN"/>
        </w:rPr>
        <w:t xml:space="preserve"> </w:t>
      </w:r>
      <w:proofErr w:type="spellStart"/>
      <w:r w:rsidR="00A829F2" w:rsidRPr="009531E0">
        <w:rPr>
          <w:rFonts w:ascii="Book Antiqua" w:eastAsia="Book Antiqua" w:hAnsi="Book Antiqua" w:cs="Book Antiqua"/>
          <w:color w:val="000000"/>
        </w:rPr>
        <w:t>μmol</w:t>
      </w:r>
      <w:proofErr w:type="spellEnd"/>
      <w:r w:rsidR="00A829F2" w:rsidRPr="009531E0">
        <w:rPr>
          <w:rFonts w:ascii="Book Antiqua" w:eastAsia="Book Antiqua" w:hAnsi="Book Antiqua" w:cs="Book Antiqua"/>
          <w:color w:val="000000"/>
        </w:rPr>
        <w:t xml:space="preserve">/L; </w:t>
      </w:r>
      <w:r w:rsidR="009531E0" w:rsidRPr="009531E0">
        <w:rPr>
          <w:rFonts w:ascii="Book Antiqua" w:eastAsia="Book Antiqua" w:hAnsi="Book Antiqua" w:cs="Book Antiqua"/>
          <w:color w:val="000000"/>
        </w:rPr>
        <w:t>direct bilirubin</w:t>
      </w:r>
      <w:r w:rsidR="00A829F2" w:rsidRPr="009531E0">
        <w:rPr>
          <w:rFonts w:ascii="Book Antiqua" w:eastAsia="Book Antiqua" w:hAnsi="Book Antiqua" w:cs="Book Antiqua"/>
          <w:color w:val="000000"/>
        </w:rPr>
        <w:t>: 126μmol/L</w:t>
      </w:r>
      <w:r w:rsidR="009531E0" w:rsidRPr="009531E0">
        <w:rPr>
          <w:rFonts w:ascii="Book Antiqua" w:eastAsia="宋体" w:hAnsi="Book Antiqua" w:cs="宋体"/>
          <w:color w:val="000000"/>
          <w:lang w:eastAsia="zh-CN"/>
        </w:rPr>
        <w:t xml:space="preserve">; </w:t>
      </w:r>
      <w:r w:rsidR="009531E0" w:rsidRPr="009531E0">
        <w:rPr>
          <w:rFonts w:ascii="Book Antiqua" w:eastAsia="Book Antiqua" w:hAnsi="Book Antiqua" w:cs="Book Antiqua"/>
          <w:color w:val="000000"/>
        </w:rPr>
        <w:t>white blood cell</w:t>
      </w:r>
      <w:r>
        <w:rPr>
          <w:rFonts w:ascii="Book Antiqua" w:eastAsia="Book Antiqua" w:hAnsi="Book Antiqua" w:cs="Book Antiqua"/>
          <w:color w:val="000000"/>
        </w:rPr>
        <w:t xml:space="preserve"> count</w:t>
      </w:r>
      <w:r w:rsidR="00A829F2" w:rsidRPr="009531E0">
        <w:rPr>
          <w:rFonts w:ascii="Book Antiqua" w:eastAsia="Book Antiqua" w:hAnsi="Book Antiqua" w:cs="Book Antiqua"/>
          <w:color w:val="000000"/>
        </w:rPr>
        <w:t>: 10.6</w:t>
      </w:r>
      <w:r w:rsidR="009531E0">
        <w:rPr>
          <w:rFonts w:ascii="Book Antiqua" w:hAnsi="Book Antiqua" w:cs="Book Antiqua" w:hint="eastAsia"/>
          <w:color w:val="000000"/>
          <w:lang w:eastAsia="zh-CN"/>
        </w:rPr>
        <w:t xml:space="preserve"> </w:t>
      </w:r>
      <w:r w:rsidR="00A829F2" w:rsidRPr="009531E0">
        <w:rPr>
          <w:rFonts w:ascii="Book Antiqua" w:eastAsia="Book Antiqua" w:hAnsi="Book Antiqua" w:cs="Book Antiqua"/>
          <w:color w:val="000000"/>
        </w:rPr>
        <w:t>×</w:t>
      </w:r>
      <w:r w:rsidR="009531E0">
        <w:rPr>
          <w:rFonts w:ascii="Book Antiqua" w:hAnsi="Book Antiqua" w:cs="Book Antiqua" w:hint="eastAsia"/>
          <w:color w:val="000000"/>
          <w:lang w:eastAsia="zh-CN"/>
        </w:rPr>
        <w:t xml:space="preserve"> </w:t>
      </w:r>
      <w:r w:rsidR="00A829F2" w:rsidRPr="009531E0">
        <w:rPr>
          <w:rFonts w:ascii="Book Antiqua" w:eastAsia="Book Antiqua" w:hAnsi="Book Antiqua" w:cs="Book Antiqua"/>
          <w:color w:val="000000"/>
        </w:rPr>
        <w:t>10</w:t>
      </w:r>
      <w:r w:rsidR="00A829F2" w:rsidRPr="009531E0">
        <w:rPr>
          <w:rFonts w:ascii="Book Antiqua" w:eastAsia="Book Antiqua" w:hAnsi="Book Antiqua" w:cs="Book Antiqua"/>
          <w:color w:val="000000"/>
          <w:szCs w:val="30"/>
          <w:vertAlign w:val="superscript"/>
        </w:rPr>
        <w:t>9</w:t>
      </w:r>
      <w:r w:rsidR="00A829F2" w:rsidRPr="009531E0">
        <w:rPr>
          <w:rFonts w:ascii="Book Antiqua" w:eastAsia="Book Antiqua" w:hAnsi="Book Antiqua" w:cs="Book Antiqua"/>
          <w:color w:val="000000"/>
        </w:rPr>
        <w:t xml:space="preserve">/L; </w:t>
      </w:r>
      <w:r>
        <w:rPr>
          <w:rFonts w:ascii="Book Antiqua" w:eastAsia="Book Antiqua" w:hAnsi="Book Antiqua" w:cs="Book Antiqua"/>
          <w:color w:val="000000"/>
        </w:rPr>
        <w:t>a</w:t>
      </w:r>
      <w:r w:rsidRPr="009531E0">
        <w:rPr>
          <w:rFonts w:ascii="Book Antiqua" w:eastAsia="Book Antiqua" w:hAnsi="Book Antiqua" w:cs="Book Antiqua"/>
          <w:color w:val="000000"/>
        </w:rPr>
        <w:t xml:space="preserve">lanine </w:t>
      </w:r>
      <w:r w:rsidR="00A5089B" w:rsidRPr="009531E0">
        <w:rPr>
          <w:rFonts w:ascii="Book Antiqua" w:eastAsia="Book Antiqua" w:hAnsi="Book Antiqua" w:cs="Book Antiqua"/>
          <w:color w:val="000000"/>
        </w:rPr>
        <w:t>transaminase</w:t>
      </w:r>
      <w:r w:rsidR="00A829F2" w:rsidRPr="009531E0">
        <w:rPr>
          <w:rFonts w:ascii="Book Antiqua" w:eastAsia="Book Antiqua" w:hAnsi="Book Antiqua" w:cs="Book Antiqua"/>
          <w:color w:val="000000"/>
        </w:rPr>
        <w:t>: 66</w:t>
      </w:r>
      <w:r w:rsidR="009531E0">
        <w:rPr>
          <w:rFonts w:ascii="Book Antiqua" w:hAnsi="Book Antiqua" w:cs="Book Antiqua" w:hint="eastAsia"/>
          <w:color w:val="000000"/>
          <w:lang w:eastAsia="zh-CN"/>
        </w:rPr>
        <w:t xml:space="preserve"> </w:t>
      </w:r>
      <w:r w:rsidR="00A829F2" w:rsidRPr="009531E0">
        <w:rPr>
          <w:rFonts w:ascii="Book Antiqua" w:eastAsia="Book Antiqua" w:hAnsi="Book Antiqua" w:cs="Book Antiqua"/>
          <w:color w:val="000000"/>
        </w:rPr>
        <w:t xml:space="preserve">U/L; </w:t>
      </w:r>
      <w:r>
        <w:rPr>
          <w:rFonts w:ascii="Book Antiqua" w:eastAsia="Book Antiqua" w:hAnsi="Book Antiqua" w:cs="Book Antiqua"/>
          <w:color w:val="000000"/>
        </w:rPr>
        <w:t>and a</w:t>
      </w:r>
      <w:r w:rsidRPr="009531E0">
        <w:rPr>
          <w:rFonts w:ascii="Book Antiqua" w:eastAsia="Book Antiqua" w:hAnsi="Book Antiqua" w:cs="Book Antiqua"/>
          <w:color w:val="000000"/>
        </w:rPr>
        <w:t xml:space="preserve">spartate </w:t>
      </w:r>
      <w:r w:rsidR="00A5089B" w:rsidRPr="009531E0">
        <w:rPr>
          <w:rFonts w:ascii="Book Antiqua" w:eastAsia="Book Antiqua" w:hAnsi="Book Antiqua" w:cs="Book Antiqua"/>
          <w:color w:val="000000"/>
        </w:rPr>
        <w:t>transaminase</w:t>
      </w:r>
      <w:r w:rsidR="009531E0">
        <w:rPr>
          <w:rFonts w:ascii="Book Antiqua" w:eastAsia="Book Antiqua" w:hAnsi="Book Antiqua" w:cs="Book Antiqua"/>
          <w:color w:val="000000"/>
        </w:rPr>
        <w:t>:</w:t>
      </w:r>
      <w:r w:rsidR="009531E0">
        <w:rPr>
          <w:rFonts w:ascii="Book Antiqua" w:hAnsi="Book Antiqua" w:cs="Book Antiqua" w:hint="eastAsia"/>
          <w:color w:val="000000"/>
          <w:lang w:eastAsia="zh-CN"/>
        </w:rPr>
        <w:t xml:space="preserve"> </w:t>
      </w:r>
      <w:r w:rsidR="00A829F2" w:rsidRPr="009531E0">
        <w:rPr>
          <w:rFonts w:ascii="Book Antiqua" w:eastAsia="Book Antiqua" w:hAnsi="Book Antiqua" w:cs="Book Antiqua"/>
          <w:color w:val="000000"/>
        </w:rPr>
        <w:t>58</w:t>
      </w:r>
      <w:r w:rsidR="009531E0">
        <w:rPr>
          <w:rFonts w:ascii="Book Antiqua" w:hAnsi="Book Antiqua" w:cs="Book Antiqua" w:hint="eastAsia"/>
          <w:color w:val="000000"/>
          <w:lang w:eastAsia="zh-CN"/>
        </w:rPr>
        <w:t xml:space="preserve"> </w:t>
      </w:r>
      <w:r w:rsidR="00A829F2" w:rsidRPr="009531E0">
        <w:rPr>
          <w:rFonts w:ascii="Book Antiqua" w:eastAsia="Book Antiqua" w:hAnsi="Book Antiqua" w:cs="Book Antiqua"/>
          <w:color w:val="000000"/>
        </w:rPr>
        <w:t>U/L. The renal and coagulation functions were normal.</w:t>
      </w:r>
    </w:p>
    <w:p w14:paraId="47A902C8" w14:textId="77777777" w:rsidR="00A77B3E" w:rsidRDefault="00A77B3E">
      <w:pPr>
        <w:spacing w:line="360" w:lineRule="auto"/>
        <w:jc w:val="both"/>
      </w:pPr>
    </w:p>
    <w:p w14:paraId="39DC9304" w14:textId="77777777" w:rsidR="00A77B3E" w:rsidRDefault="00A829F2">
      <w:pPr>
        <w:spacing w:line="360" w:lineRule="auto"/>
        <w:jc w:val="both"/>
      </w:pPr>
      <w:r>
        <w:rPr>
          <w:rFonts w:ascii="Book Antiqua" w:eastAsia="Book Antiqua" w:hAnsi="Book Antiqua" w:cs="Book Antiqua"/>
          <w:b/>
          <w:i/>
          <w:color w:val="000000"/>
        </w:rPr>
        <w:t>Imaging examinations</w:t>
      </w:r>
    </w:p>
    <w:p w14:paraId="5E00CA8E" w14:textId="0120EF67" w:rsidR="00A77B3E" w:rsidRDefault="00A5089B">
      <w:pPr>
        <w:spacing w:line="360" w:lineRule="auto"/>
        <w:jc w:val="both"/>
      </w:pPr>
      <w:r w:rsidRPr="0006310A">
        <w:rPr>
          <w:rFonts w:ascii="Book Antiqua" w:eastAsia="Book Antiqua" w:hAnsi="Book Antiqua" w:cs="Book Antiqua"/>
          <w:color w:val="000000"/>
        </w:rPr>
        <w:t>Magnetic resonance cholangiopancreatography</w:t>
      </w:r>
      <w:r w:rsidR="0006310A">
        <w:rPr>
          <w:rFonts w:ascii="Book Antiqua" w:eastAsia="Book Antiqua" w:hAnsi="Book Antiqua" w:cs="Book Antiqua"/>
          <w:color w:val="000000"/>
        </w:rPr>
        <w:t xml:space="preserve"> </w:t>
      </w:r>
      <w:r w:rsidR="00A829F2">
        <w:rPr>
          <w:rFonts w:ascii="Book Antiqua" w:eastAsia="Book Antiqua" w:hAnsi="Book Antiqua" w:cs="Book Antiqua"/>
          <w:color w:val="000000"/>
        </w:rPr>
        <w:t xml:space="preserve">indicated a significant expansion of the intrahepatic bile duct. </w:t>
      </w:r>
      <w:r w:rsidR="00EF50E8">
        <w:rPr>
          <w:rFonts w:ascii="Book Antiqua" w:eastAsia="Book Antiqua" w:hAnsi="Book Antiqua" w:cs="Book Antiqua"/>
          <w:color w:val="000000"/>
        </w:rPr>
        <w:t>C</w:t>
      </w:r>
      <w:r w:rsidR="00A829F2">
        <w:rPr>
          <w:rFonts w:ascii="Book Antiqua" w:eastAsia="Book Antiqua" w:hAnsi="Book Antiqua" w:cs="Book Antiqua"/>
          <w:color w:val="000000"/>
        </w:rPr>
        <w:t xml:space="preserve">holangiography indicated that the hilar lesion resulted in a linear passage of the contrast agent (Figure 1). </w:t>
      </w:r>
    </w:p>
    <w:p w14:paraId="4136A922" w14:textId="77777777" w:rsidR="00A77B3E" w:rsidRDefault="00A77B3E">
      <w:pPr>
        <w:spacing w:line="360" w:lineRule="auto"/>
        <w:jc w:val="both"/>
      </w:pPr>
    </w:p>
    <w:p w14:paraId="690360B4" w14:textId="77777777" w:rsidR="00A77B3E" w:rsidRDefault="00A829F2">
      <w:pPr>
        <w:spacing w:line="360" w:lineRule="auto"/>
        <w:jc w:val="both"/>
      </w:pPr>
      <w:r>
        <w:rPr>
          <w:rFonts w:ascii="Book Antiqua" w:eastAsia="Book Antiqua" w:hAnsi="Book Antiqua" w:cs="Book Antiqua"/>
          <w:b/>
          <w:caps/>
          <w:color w:val="000000"/>
          <w:u w:val="single"/>
        </w:rPr>
        <w:t>FINAL DIAGNOSIS</w:t>
      </w:r>
    </w:p>
    <w:p w14:paraId="41A1D40C" w14:textId="678CF4EB" w:rsidR="00A77B3E" w:rsidRDefault="00A829F2">
      <w:pPr>
        <w:spacing w:line="360" w:lineRule="auto"/>
        <w:jc w:val="both"/>
      </w:pPr>
      <w:r>
        <w:rPr>
          <w:rFonts w:ascii="Book Antiqua" w:eastAsia="Book Antiqua" w:hAnsi="Book Antiqua" w:cs="Book Antiqua"/>
          <w:color w:val="000000"/>
        </w:rPr>
        <w:lastRenderedPageBreak/>
        <w:t xml:space="preserve">The patient was diagnosed with hilar </w:t>
      </w:r>
      <w:r w:rsidR="00EF50E8">
        <w:rPr>
          <w:rFonts w:ascii="Book Antiqua" w:eastAsia="Book Antiqua" w:hAnsi="Book Antiqua" w:cs="Book Antiqua"/>
          <w:color w:val="000000"/>
        </w:rPr>
        <w:t xml:space="preserve">CC </w:t>
      </w:r>
      <w:r>
        <w:rPr>
          <w:rFonts w:ascii="Book Antiqua" w:eastAsia="Book Antiqua" w:hAnsi="Book Antiqua" w:cs="Book Antiqua"/>
          <w:color w:val="000000"/>
        </w:rPr>
        <w:t>and the pathological type was adenocarcinoma.</w:t>
      </w:r>
    </w:p>
    <w:p w14:paraId="7850B775" w14:textId="77777777" w:rsidR="00A77B3E" w:rsidRDefault="00A77B3E">
      <w:pPr>
        <w:spacing w:line="360" w:lineRule="auto"/>
        <w:jc w:val="both"/>
      </w:pPr>
    </w:p>
    <w:p w14:paraId="4B9B014F" w14:textId="77777777" w:rsidR="00A77B3E" w:rsidRDefault="00A829F2">
      <w:pPr>
        <w:spacing w:line="360" w:lineRule="auto"/>
        <w:jc w:val="both"/>
      </w:pPr>
      <w:r>
        <w:rPr>
          <w:rFonts w:ascii="Book Antiqua" w:eastAsia="Book Antiqua" w:hAnsi="Book Antiqua" w:cs="Book Antiqua"/>
          <w:b/>
          <w:caps/>
          <w:color w:val="000000"/>
          <w:u w:val="single"/>
        </w:rPr>
        <w:t>TREATMENT</w:t>
      </w:r>
    </w:p>
    <w:p w14:paraId="148E0CA4" w14:textId="4C0F5269" w:rsidR="00A77B3E" w:rsidRDefault="00A829F2">
      <w:pPr>
        <w:spacing w:line="360" w:lineRule="auto"/>
        <w:jc w:val="both"/>
      </w:pPr>
      <w:r>
        <w:rPr>
          <w:rFonts w:ascii="Book Antiqua" w:eastAsia="Book Antiqua" w:hAnsi="Book Antiqua" w:cs="Book Antiqua"/>
          <w:color w:val="000000"/>
        </w:rPr>
        <w:t>After percutaneous transhepatic cholangial drainage, the bilirubin level gradually returned to normal. Three mo</w:t>
      </w:r>
      <w:r w:rsidR="00EF50E8">
        <w:rPr>
          <w:rFonts w:ascii="Book Antiqua" w:eastAsia="Book Antiqua" w:hAnsi="Book Antiqua" w:cs="Book Antiqua"/>
          <w:color w:val="000000"/>
        </w:rPr>
        <w:t>nths</w:t>
      </w:r>
      <w:r>
        <w:rPr>
          <w:rFonts w:ascii="Book Antiqua" w:eastAsia="Book Antiqua" w:hAnsi="Book Antiqua" w:cs="Book Antiqua"/>
          <w:color w:val="000000"/>
        </w:rPr>
        <w:t xml:space="preserve"> later, the patient was admitted for re-examination to replace the biliary drainage tube. Surgical removal and re-stent placement were refused, and the removal of biliary drainage tubes was strongly required to improve the quality of life. After discussion among interventional radiologists, oncologists, hepatobiliary surgeons</w:t>
      </w:r>
      <w:r w:rsidR="00EF50E8">
        <w:rPr>
          <w:rFonts w:ascii="Book Antiqua" w:eastAsia="Book Antiqua" w:hAnsi="Book Antiqua" w:cs="Book Antiqua"/>
          <w:color w:val="000000"/>
        </w:rPr>
        <w:t>,</w:t>
      </w:r>
      <w:r>
        <w:rPr>
          <w:rFonts w:ascii="Book Antiqua" w:eastAsia="Book Antiqua" w:hAnsi="Book Antiqua" w:cs="Book Antiqua"/>
          <w:color w:val="000000"/>
        </w:rPr>
        <w:t xml:space="preserve"> and radiotherapists, it was decided to try to place the novel brachytherapy drainage tube (</w:t>
      </w:r>
      <w:proofErr w:type="spellStart"/>
      <w:r>
        <w:rPr>
          <w:rFonts w:ascii="Book Antiqua" w:eastAsia="Book Antiqua" w:hAnsi="Book Antiqua" w:cs="Book Antiqua"/>
          <w:color w:val="000000"/>
        </w:rPr>
        <w:t>Tuoren</w:t>
      </w:r>
      <w:proofErr w:type="spellEnd"/>
      <w:r>
        <w:rPr>
          <w:rFonts w:ascii="Book Antiqua" w:eastAsia="Book Antiqua" w:hAnsi="Book Antiqua" w:cs="Book Antiqua"/>
          <w:color w:val="000000"/>
        </w:rPr>
        <w:t xml:space="preserve"> Medical Device Ltd. Co., China) loaded with double </w:t>
      </w:r>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I strands developed by the center (Figure 2). The preoperative informed consent form was signed.</w:t>
      </w:r>
    </w:p>
    <w:p w14:paraId="2887BA5C" w14:textId="3A9FAAA7" w:rsidR="00A77B3E" w:rsidRDefault="00EF50E8">
      <w:pPr>
        <w:spacing w:line="360" w:lineRule="auto"/>
        <w:ind w:firstLine="480"/>
        <w:jc w:val="both"/>
      </w:pPr>
      <w:r>
        <w:rPr>
          <w:rFonts w:ascii="Book Antiqua" w:eastAsia="Book Antiqua" w:hAnsi="Book Antiqua" w:cs="Book Antiqua"/>
          <w:color w:val="000000"/>
        </w:rPr>
        <w:t>A</w:t>
      </w:r>
      <w:r w:rsidR="00A829F2">
        <w:rPr>
          <w:rFonts w:ascii="Book Antiqua" w:eastAsia="Book Antiqua" w:hAnsi="Book Antiqua" w:cs="Book Antiqua"/>
          <w:color w:val="000000"/>
        </w:rPr>
        <w:t xml:space="preserve"> guide wire (Terumo, Tokyo, Japan) was introduced along the original indwelling biliary drainage tube (Cook Medical, IN, USA). </w:t>
      </w:r>
      <w:r>
        <w:rPr>
          <w:rFonts w:ascii="Book Antiqua" w:eastAsia="Book Antiqua" w:hAnsi="Book Antiqua" w:cs="Book Antiqua"/>
          <w:color w:val="000000"/>
        </w:rPr>
        <w:t xml:space="preserve">A </w:t>
      </w:r>
      <w:r w:rsidR="00A829F2">
        <w:rPr>
          <w:rFonts w:ascii="Book Antiqua" w:eastAsia="Book Antiqua" w:hAnsi="Book Antiqua" w:cs="Book Antiqua"/>
          <w:color w:val="000000"/>
        </w:rPr>
        <w:t xml:space="preserve">novel brachytherapy drainage tube was then exchanged along the guide wire. The side hole area of the drainage tube was adjusted across the stenosis of the hilar lesion. The </w:t>
      </w:r>
      <w:r w:rsidR="00A829F2">
        <w:rPr>
          <w:rFonts w:ascii="Book Antiqua" w:eastAsia="Book Antiqua" w:hAnsi="Book Antiqua" w:cs="Book Antiqua"/>
          <w:color w:val="000000"/>
          <w:szCs w:val="30"/>
          <w:vertAlign w:val="superscript"/>
        </w:rPr>
        <w:t>125</w:t>
      </w:r>
      <w:r w:rsidR="00A829F2">
        <w:rPr>
          <w:rFonts w:ascii="Book Antiqua" w:eastAsia="Book Antiqua" w:hAnsi="Book Antiqua" w:cs="Book Antiqua"/>
          <w:color w:val="000000"/>
        </w:rPr>
        <w:t>I seeds (Atom High Tech, Beijing, China) were pushed into lumens on both sides of the drainage tube, with a total of 30 seeds, ensuring that the double chain spanned 1 cm above and below the narrow zone (particle activity 29.6 MBq, size 0.45 × 0.08 cm) (Figure 1). Finally, a 0.018-inch guide wire (Cook Medical, IN, USA) of appropriate length was taken to fill both ends of the side cavity to avoid the replacement of radioactive seeds, and the catheter was fixed. The surgical time was 28 min.</w:t>
      </w:r>
    </w:p>
    <w:p w14:paraId="7A051989" w14:textId="77777777" w:rsidR="00A77B3E" w:rsidRDefault="00A77B3E">
      <w:pPr>
        <w:spacing w:line="360" w:lineRule="auto"/>
        <w:ind w:firstLine="480"/>
        <w:jc w:val="both"/>
      </w:pPr>
    </w:p>
    <w:p w14:paraId="30B18CDD" w14:textId="77777777" w:rsidR="00A77B3E" w:rsidRDefault="00A829F2">
      <w:pPr>
        <w:spacing w:line="360" w:lineRule="auto"/>
        <w:jc w:val="both"/>
      </w:pPr>
      <w:r>
        <w:rPr>
          <w:rFonts w:ascii="Book Antiqua" w:eastAsia="Book Antiqua" w:hAnsi="Book Antiqua" w:cs="Book Antiqua"/>
          <w:b/>
          <w:caps/>
          <w:color w:val="000000"/>
          <w:u w:val="single"/>
        </w:rPr>
        <w:t>OUTCOME AND FOLLOW-UP</w:t>
      </w:r>
    </w:p>
    <w:p w14:paraId="2675C9F0" w14:textId="1A628B22" w:rsidR="00A77B3E" w:rsidRDefault="00A829F2">
      <w:pPr>
        <w:spacing w:line="360" w:lineRule="auto"/>
        <w:jc w:val="both"/>
      </w:pPr>
      <w:r>
        <w:rPr>
          <w:rFonts w:ascii="Book Antiqua" w:eastAsia="Book Antiqua" w:hAnsi="Book Antiqua" w:cs="Book Antiqua"/>
          <w:color w:val="000000"/>
        </w:rPr>
        <w:t>After the surgery, the patient's computed tomography images were recorded into the treatment plan system (Yuan Bo, Beijing, China). The absorbed doses of the sites 0.5, 1.0</w:t>
      </w:r>
      <w:r w:rsidR="00EF50E8">
        <w:rPr>
          <w:rFonts w:ascii="Book Antiqua" w:eastAsia="Book Antiqua" w:hAnsi="Book Antiqua" w:cs="Book Antiqua"/>
          <w:color w:val="000000"/>
        </w:rPr>
        <w:t>,</w:t>
      </w:r>
      <w:r>
        <w:rPr>
          <w:rFonts w:ascii="Book Antiqua" w:eastAsia="Book Antiqua" w:hAnsi="Book Antiqua" w:cs="Book Antiqua"/>
          <w:color w:val="000000"/>
        </w:rPr>
        <w:t xml:space="preserve"> and 1.5 cm away from the particle chain </w:t>
      </w:r>
      <w:r w:rsidR="00EF50E8">
        <w:rPr>
          <w:rFonts w:ascii="Book Antiqua" w:eastAsia="Book Antiqua" w:hAnsi="Book Antiqua" w:cs="Book Antiqua"/>
          <w:color w:val="000000"/>
        </w:rPr>
        <w:t xml:space="preserve">were </w:t>
      </w:r>
      <w:r>
        <w:rPr>
          <w:rFonts w:ascii="Book Antiqua" w:eastAsia="Book Antiqua" w:hAnsi="Book Antiqua" w:cs="Book Antiqua"/>
          <w:color w:val="000000"/>
        </w:rPr>
        <w:t>90, 42</w:t>
      </w:r>
      <w:r w:rsidR="00EF50E8">
        <w:rPr>
          <w:rFonts w:ascii="Book Antiqua" w:eastAsia="Book Antiqua" w:hAnsi="Book Antiqua" w:cs="Book Antiqua"/>
          <w:color w:val="000000"/>
        </w:rPr>
        <w:t>,</w:t>
      </w:r>
      <w:r>
        <w:rPr>
          <w:rFonts w:ascii="Book Antiqua" w:eastAsia="Book Antiqua" w:hAnsi="Book Antiqua" w:cs="Book Antiqua"/>
          <w:color w:val="000000"/>
        </w:rPr>
        <w:t xml:space="preserve"> and 20 </w:t>
      </w:r>
      <w:proofErr w:type="spellStart"/>
      <w:r>
        <w:rPr>
          <w:rFonts w:ascii="Book Antiqua" w:eastAsia="Book Antiqua" w:hAnsi="Book Antiqua" w:cs="Book Antiqua"/>
          <w:color w:val="000000"/>
        </w:rPr>
        <w:t>Gy</w:t>
      </w:r>
      <w:proofErr w:type="spellEnd"/>
      <w:r w:rsidR="00EF50E8">
        <w:rPr>
          <w:rFonts w:ascii="Book Antiqua" w:eastAsia="Book Antiqua" w:hAnsi="Book Antiqua" w:cs="Book Antiqua"/>
          <w:color w:val="000000"/>
        </w:rPr>
        <w:t>,</w:t>
      </w:r>
      <w:r>
        <w:rPr>
          <w:rFonts w:ascii="Book Antiqua" w:eastAsia="Book Antiqua" w:hAnsi="Book Antiqua" w:cs="Book Antiqua"/>
          <w:color w:val="000000"/>
        </w:rPr>
        <w:t xml:space="preserve"> respectively.</w:t>
      </w:r>
    </w:p>
    <w:p w14:paraId="0FD0B2E3" w14:textId="51804F3F" w:rsidR="00A77B3E" w:rsidRDefault="00A829F2">
      <w:pPr>
        <w:spacing w:line="360" w:lineRule="auto"/>
        <w:ind w:firstLine="480"/>
        <w:jc w:val="both"/>
      </w:pPr>
      <w:r>
        <w:rPr>
          <w:rFonts w:ascii="Book Antiqua" w:eastAsia="Book Antiqua" w:hAnsi="Book Antiqua" w:cs="Book Antiqua"/>
          <w:color w:val="000000"/>
        </w:rPr>
        <w:t xml:space="preserve">Cholangiography showed that the hilar obstruction was eliminated. Therefore, the novel drainage tube was replaced with the traditional biliary drainage tube and kept </w:t>
      </w:r>
      <w:r>
        <w:rPr>
          <w:rFonts w:ascii="Book Antiqua" w:eastAsia="Book Antiqua" w:hAnsi="Book Antiqua" w:cs="Book Antiqua"/>
          <w:color w:val="000000"/>
        </w:rPr>
        <w:lastRenderedPageBreak/>
        <w:t xml:space="preserve">closed for 2 wk. The patient did not have any symptoms after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observation, and hence the drainage tube was completely removed. The bilirubin levels were normal after the monthly review, and the changes are shown in Figure</w:t>
      </w:r>
      <w:r w:rsidR="00EF50E8">
        <w:rPr>
          <w:rFonts w:ascii="Book Antiqua" w:eastAsia="Book Antiqua" w:hAnsi="Book Antiqua" w:cs="Book Antiqua"/>
          <w:color w:val="000000"/>
        </w:rPr>
        <w:t>s</w:t>
      </w:r>
      <w:r>
        <w:rPr>
          <w:rFonts w:ascii="Book Antiqua" w:eastAsia="Book Antiqua" w:hAnsi="Book Antiqua" w:cs="Book Antiqua"/>
          <w:color w:val="000000"/>
        </w:rPr>
        <w:t xml:space="preserve"> 1 and 3. The patient was followed for more than 10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without any significant tumor progression.</w:t>
      </w:r>
    </w:p>
    <w:p w14:paraId="546B78DE" w14:textId="77777777" w:rsidR="00A77B3E" w:rsidRDefault="00A77B3E">
      <w:pPr>
        <w:spacing w:line="360" w:lineRule="auto"/>
        <w:ind w:firstLine="480"/>
        <w:jc w:val="both"/>
      </w:pPr>
    </w:p>
    <w:p w14:paraId="3A08C4A6" w14:textId="77777777" w:rsidR="00A77B3E" w:rsidRDefault="00A829F2">
      <w:pPr>
        <w:spacing w:line="360" w:lineRule="auto"/>
        <w:jc w:val="both"/>
      </w:pPr>
      <w:r>
        <w:rPr>
          <w:rFonts w:ascii="Book Antiqua" w:eastAsia="Book Antiqua" w:hAnsi="Book Antiqua" w:cs="Book Antiqua"/>
          <w:b/>
          <w:caps/>
          <w:color w:val="000000"/>
          <w:u w:val="single"/>
        </w:rPr>
        <w:t>DISCUSSION</w:t>
      </w:r>
    </w:p>
    <w:p w14:paraId="7D6CF2A3" w14:textId="0776CDB5" w:rsidR="00A77B3E" w:rsidRDefault="00A829F2">
      <w:pPr>
        <w:spacing w:line="360" w:lineRule="auto"/>
        <w:jc w:val="both"/>
      </w:pPr>
      <w:r>
        <w:rPr>
          <w:rFonts w:ascii="Book Antiqua" w:eastAsia="Book Antiqua" w:hAnsi="Book Antiqua" w:cs="Book Antiqua"/>
          <w:color w:val="000000"/>
        </w:rPr>
        <w:t>Hilar CC originates from hilar biliary epithelial cells. The anatomical structure of the hepatobiliary system is complex</w:t>
      </w:r>
      <w:r w:rsidR="00FD25A1">
        <w:rPr>
          <w:rFonts w:ascii="Book Antiqua" w:eastAsia="Book Antiqua" w:hAnsi="Book Antiqua" w:cs="Book Antiqua"/>
          <w:color w:val="000000"/>
        </w:rPr>
        <w:t>;</w:t>
      </w:r>
      <w:r>
        <w:rPr>
          <w:rFonts w:ascii="Book Antiqua" w:eastAsia="Book Antiqua" w:hAnsi="Book Antiqua" w:cs="Book Antiqua"/>
          <w:color w:val="000000"/>
        </w:rPr>
        <w:t xml:space="preserve"> the rate of radical resection of the tumor is low, and the prognosis is also </w:t>
      </w:r>
      <w:proofErr w:type="gramStart"/>
      <w:r>
        <w:rPr>
          <w:rFonts w:ascii="Book Antiqua" w:eastAsia="Book Antiqua" w:hAnsi="Book Antiqua" w:cs="Book Antiqua"/>
          <w:color w:val="000000"/>
        </w:rPr>
        <w:t>poor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Bismuth-</w:t>
      </w:r>
      <w:proofErr w:type="spellStart"/>
      <w:r>
        <w:rPr>
          <w:rFonts w:ascii="Book Antiqua" w:eastAsia="Book Antiqua" w:hAnsi="Book Antiqua" w:cs="Book Antiqua"/>
          <w:color w:val="000000"/>
        </w:rPr>
        <w:t>Corlette</w:t>
      </w:r>
      <w:proofErr w:type="spellEnd"/>
      <w:r>
        <w:rPr>
          <w:rFonts w:ascii="Book Antiqua" w:eastAsia="Book Antiqua" w:hAnsi="Book Antiqua" w:cs="Book Antiqua"/>
          <w:color w:val="000000"/>
        </w:rPr>
        <w:t xml:space="preserve"> types I and</w:t>
      </w:r>
      <w:r w:rsidR="00FD25A1">
        <w:rPr>
          <w:rFonts w:ascii="Book Antiqua" w:eastAsia="Book Antiqua" w:hAnsi="Book Antiqua" w:cs="Book Antiqua"/>
          <w:color w:val="000000"/>
        </w:rPr>
        <w:t xml:space="preserve"> </w:t>
      </w:r>
      <w:r>
        <w:rPr>
          <w:rFonts w:ascii="Book Antiqua" w:eastAsia="Book Antiqua" w:hAnsi="Book Antiqua" w:cs="Book Antiqua"/>
          <w:color w:val="000000"/>
        </w:rPr>
        <w:t xml:space="preserve">II </w:t>
      </w:r>
      <w:r w:rsidR="00FD25A1">
        <w:rPr>
          <w:rFonts w:ascii="Book Antiqua" w:eastAsia="Book Antiqua" w:hAnsi="Book Antiqua" w:cs="Book Antiqua"/>
          <w:color w:val="000000"/>
        </w:rPr>
        <w:t xml:space="preserve">CC </w:t>
      </w:r>
      <w:r>
        <w:rPr>
          <w:rFonts w:ascii="Book Antiqua" w:eastAsia="Book Antiqua" w:hAnsi="Book Antiqua" w:cs="Book Antiqua"/>
          <w:color w:val="000000"/>
        </w:rPr>
        <w:t xml:space="preserve">can undergo extrahepatic resection, while type III/IV hilar CC is generally considered </w:t>
      </w:r>
      <w:proofErr w:type="gramStart"/>
      <w:r>
        <w:rPr>
          <w:rFonts w:ascii="Book Antiqua" w:eastAsia="Book Antiqua" w:hAnsi="Book Antiqua" w:cs="Book Antiqua"/>
          <w:color w:val="000000"/>
        </w:rPr>
        <w:t>unresectable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For patients with type III, it is often necessary to remove the extrahepatic bile duct, the caudate lobe, and the corresponding left or right liver. However, for patients with type IV, it is necessary to combine hepatectomy and the reconstruction of the portal vein and hepatic artery, and also to eliminate the residual cancer cells at each margin to achieve radical </w:t>
      </w:r>
      <w:proofErr w:type="gramStart"/>
      <w:r>
        <w:rPr>
          <w:rFonts w:ascii="Book Antiqua" w:eastAsia="Book Antiqua" w:hAnsi="Book Antiqua" w:cs="Book Antiqua"/>
          <w:color w:val="000000"/>
        </w:rPr>
        <w:t>resection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Surgical resection alone is not the best method for the treatment of hilar </w:t>
      </w:r>
      <w:proofErr w:type="gramStart"/>
      <w:r>
        <w:rPr>
          <w:rFonts w:ascii="Book Antiqua" w:eastAsia="Book Antiqua" w:hAnsi="Book Antiqua" w:cs="Book Antiqua"/>
          <w:color w:val="000000"/>
        </w:rPr>
        <w:t>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For patients with unresectable hilar CC, standard combination therapy should be used, including intracavitary brachytherapy, chemotherapy with gemcitabine and cisplatin, or liver </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14:paraId="57A54B5A" w14:textId="73BE549E" w:rsidR="00A77B3E" w:rsidRDefault="00A829F2">
      <w:pPr>
        <w:spacing w:line="360" w:lineRule="auto"/>
        <w:ind w:firstLine="480"/>
        <w:jc w:val="both"/>
      </w:pPr>
      <w:r>
        <w:rPr>
          <w:rFonts w:ascii="Book Antiqua" w:eastAsia="Book Antiqua" w:hAnsi="Book Antiqua" w:cs="Book Antiqua"/>
          <w:color w:val="000000"/>
        </w:rPr>
        <w:t xml:space="preserve">Multi-center studies have shown that, compared with the traditional stents, the application of </w:t>
      </w:r>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I seeds</w:t>
      </w:r>
      <w:r w:rsidR="00FD25A1">
        <w:rPr>
          <w:rFonts w:ascii="Book Antiqua" w:eastAsia="Book Antiqua" w:hAnsi="Book Antiqua" w:cs="Book Antiqua"/>
          <w:color w:val="000000"/>
        </w:rPr>
        <w:t xml:space="preserve"> loaded</w:t>
      </w:r>
      <w:r>
        <w:rPr>
          <w:rFonts w:ascii="Book Antiqua" w:eastAsia="Book Antiqua" w:hAnsi="Book Antiqua" w:cs="Book Antiqua"/>
          <w:color w:val="000000"/>
        </w:rPr>
        <w:t xml:space="preserve"> biliary stents can prolong the patency of the stents and the survival time of patients, thus proving the effectiveness of combined intracavitary brachytherapy for patients with </w:t>
      </w:r>
      <w:r w:rsidR="00FD25A1">
        <w:rPr>
          <w:rFonts w:ascii="Book Antiqua" w:eastAsia="Book Antiqua" w:hAnsi="Book Antiqua" w:cs="Book Antiqua"/>
          <w:color w:val="000000"/>
        </w:rPr>
        <w:t>CC</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But the anatomical structure of the hilar bile ducts restricts the application of conventional shape stents. It is difficult to implant custom Y-shaped or T-shaped stents, and the stents cannot be removed once implanted. Some studies used </w:t>
      </w:r>
      <w:r>
        <w:rPr>
          <w:rFonts w:ascii="Book Antiqua" w:eastAsia="Book Antiqua" w:hAnsi="Book Antiqua" w:cs="Book Antiqua"/>
          <w:color w:val="000000"/>
          <w:szCs w:val="30"/>
          <w:vertAlign w:val="superscript"/>
        </w:rPr>
        <w:t>192</w:t>
      </w:r>
      <w:r>
        <w:rPr>
          <w:rFonts w:ascii="Book Antiqua" w:eastAsia="Book Antiqua" w:hAnsi="Book Antiqua" w:cs="Book Antiqua"/>
          <w:color w:val="000000"/>
        </w:rPr>
        <w:t xml:space="preserve">Ir to perform tumor irradiation through a percutaneous biliary </w:t>
      </w:r>
      <w:proofErr w:type="gramStart"/>
      <w:r>
        <w:rPr>
          <w:rFonts w:ascii="Book Antiqua" w:eastAsia="Book Antiqua" w:hAnsi="Book Antiqua" w:cs="Book Antiqua"/>
          <w:color w:val="000000"/>
        </w:rPr>
        <w:t>catheter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High-dose-rate (HDR)-</w:t>
      </w:r>
      <w:r>
        <w:rPr>
          <w:rFonts w:ascii="Book Antiqua" w:eastAsia="Book Antiqua" w:hAnsi="Book Antiqua" w:cs="Book Antiqua"/>
          <w:color w:val="000000"/>
          <w:szCs w:val="30"/>
          <w:vertAlign w:val="superscript"/>
        </w:rPr>
        <w:t>192</w:t>
      </w:r>
      <w:r>
        <w:rPr>
          <w:rFonts w:ascii="Book Antiqua" w:eastAsia="Book Antiqua" w:hAnsi="Book Antiqua" w:cs="Book Antiqua"/>
          <w:color w:val="000000"/>
        </w:rPr>
        <w:t>Ir was a common radioactive source for intraluminal brachytherapy. But HDR-</w:t>
      </w:r>
      <w:r>
        <w:rPr>
          <w:rFonts w:ascii="Book Antiqua" w:eastAsia="Book Antiqua" w:hAnsi="Book Antiqua" w:cs="Book Antiqua"/>
          <w:color w:val="000000"/>
          <w:szCs w:val="30"/>
          <w:vertAlign w:val="superscript"/>
        </w:rPr>
        <w:t>192</w:t>
      </w:r>
      <w:r>
        <w:rPr>
          <w:rFonts w:ascii="Book Antiqua" w:eastAsia="Book Antiqua" w:hAnsi="Book Antiqua" w:cs="Book Antiqua"/>
          <w:color w:val="000000"/>
        </w:rPr>
        <w:t xml:space="preserve">Ir after loading unit needs to be in an isolated, well-shielded room. To achieve high-dose-rate </w:t>
      </w:r>
      <w:r>
        <w:rPr>
          <w:rFonts w:ascii="Book Antiqua" w:eastAsia="Book Antiqua" w:hAnsi="Book Antiqua" w:cs="Book Antiqua"/>
          <w:color w:val="000000"/>
          <w:szCs w:val="30"/>
          <w:vertAlign w:val="superscript"/>
        </w:rPr>
        <w:t>192</w:t>
      </w:r>
      <w:r>
        <w:rPr>
          <w:rFonts w:ascii="Book Antiqua" w:eastAsia="Book Antiqua" w:hAnsi="Book Antiqua" w:cs="Book Antiqua"/>
          <w:color w:val="000000"/>
        </w:rPr>
        <w:t xml:space="preserve">Ir intracavitary brachytherapy requires a high degree of protection. The bile duct tissue is very thin, and the risk of </w:t>
      </w:r>
      <w:r>
        <w:rPr>
          <w:rFonts w:ascii="Book Antiqua" w:eastAsia="Book Antiqua" w:hAnsi="Book Antiqua" w:cs="Book Antiqua"/>
          <w:color w:val="000000"/>
        </w:rPr>
        <w:lastRenderedPageBreak/>
        <w:t>complications such as biliary tract perforation is higher with repeated procedures.</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 low-energy photons emitted by </w:t>
      </w:r>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 xml:space="preserve">I seeds requires less shielding, and </w:t>
      </w:r>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I seeds are characterized by a long half-life (59.6 d). This long half-life resulted in sustained injury to the tumor compared with the use of external irradiation. It is convenient to store and use, and reduces the damage to normal tissues around the tumor.</w:t>
      </w:r>
    </w:p>
    <w:p w14:paraId="7B48AA83" w14:textId="67C1369E" w:rsidR="00A77B3E" w:rsidRDefault="00FD25A1">
      <w:pPr>
        <w:spacing w:line="360" w:lineRule="auto"/>
        <w:ind w:firstLine="480"/>
        <w:jc w:val="both"/>
      </w:pPr>
      <w:r>
        <w:rPr>
          <w:rFonts w:ascii="Book Antiqua" w:eastAsia="Book Antiqua" w:hAnsi="Book Antiqua" w:cs="Book Antiqua"/>
          <w:color w:val="000000"/>
        </w:rPr>
        <w:t xml:space="preserve">CC </w:t>
      </w:r>
      <w:r w:rsidR="00A829F2">
        <w:rPr>
          <w:rFonts w:ascii="Book Antiqua" w:eastAsia="Book Antiqua" w:hAnsi="Book Antiqua" w:cs="Book Antiqua"/>
          <w:color w:val="000000"/>
        </w:rPr>
        <w:t xml:space="preserve">mainly invades and metastasizes along the long axis of the bile duct in the Glisson sheath. According to this feature, the present study used </w:t>
      </w:r>
      <w:r w:rsidR="00A829F2">
        <w:rPr>
          <w:rFonts w:ascii="Book Antiqua" w:eastAsia="Book Antiqua" w:hAnsi="Book Antiqua" w:cs="Book Antiqua"/>
          <w:color w:val="000000"/>
          <w:szCs w:val="30"/>
          <w:vertAlign w:val="superscript"/>
        </w:rPr>
        <w:t>125</w:t>
      </w:r>
      <w:r w:rsidR="00A829F2">
        <w:rPr>
          <w:rFonts w:ascii="Book Antiqua" w:eastAsia="Book Antiqua" w:hAnsi="Book Antiqua" w:cs="Book Antiqua"/>
          <w:color w:val="000000"/>
        </w:rPr>
        <w:t xml:space="preserve">I seeds as a radioactive source and fused it with a traditional biliary drainage tube to design the proposed novel dual-function drainage tube. Based on </w:t>
      </w:r>
      <w:r>
        <w:rPr>
          <w:rFonts w:ascii="Book Antiqua" w:eastAsia="Book Antiqua" w:hAnsi="Book Antiqua" w:cs="Book Antiqua"/>
          <w:color w:val="000000"/>
        </w:rPr>
        <w:t xml:space="preserve">a </w:t>
      </w:r>
      <w:r w:rsidR="00A829F2">
        <w:rPr>
          <w:rFonts w:ascii="Book Antiqua" w:eastAsia="Book Antiqua" w:hAnsi="Book Antiqua" w:cs="Book Antiqua"/>
          <w:color w:val="000000"/>
        </w:rPr>
        <w:t xml:space="preserve">previous study, it is believed that sustained brachytherapy can minimize tumor progression before </w:t>
      </w:r>
      <w:proofErr w:type="gramStart"/>
      <w:r w:rsidR="00A829F2">
        <w:rPr>
          <w:rFonts w:ascii="Book Antiqua" w:eastAsia="Book Antiqua" w:hAnsi="Book Antiqua" w:cs="Book Antiqua"/>
          <w:color w:val="000000"/>
        </w:rPr>
        <w:t>transplantation</w:t>
      </w:r>
      <w:r w:rsidR="00A829F2">
        <w:rPr>
          <w:rFonts w:ascii="Book Antiqua" w:eastAsia="Book Antiqua" w:hAnsi="Book Antiqua" w:cs="Book Antiqua"/>
          <w:color w:val="000000"/>
          <w:szCs w:val="30"/>
          <w:vertAlign w:val="superscript"/>
        </w:rPr>
        <w:t>[</w:t>
      </w:r>
      <w:proofErr w:type="gramEnd"/>
      <w:r w:rsidR="00A829F2">
        <w:rPr>
          <w:rFonts w:ascii="Book Antiqua" w:eastAsia="Book Antiqua" w:hAnsi="Book Antiqua" w:cs="Book Antiqua"/>
          <w:color w:val="000000"/>
          <w:szCs w:val="30"/>
          <w:vertAlign w:val="superscript"/>
        </w:rPr>
        <w:t>11]</w:t>
      </w:r>
      <w:r w:rsidR="00A829F2">
        <w:rPr>
          <w:rFonts w:ascii="Book Antiqua" w:eastAsia="Book Antiqua" w:hAnsi="Book Antiqua" w:cs="Book Antiqua"/>
          <w:color w:val="000000"/>
        </w:rPr>
        <w:t xml:space="preserve">. This case was consistent with previous results, and cholangiography showed no signs of </w:t>
      </w:r>
      <w:proofErr w:type="gramStart"/>
      <w:r w:rsidR="00A829F2">
        <w:rPr>
          <w:rFonts w:ascii="Book Antiqua" w:eastAsia="Book Antiqua" w:hAnsi="Book Antiqua" w:cs="Book Antiqua"/>
          <w:color w:val="000000"/>
        </w:rPr>
        <w:t>recurrence</w:t>
      </w:r>
      <w:r w:rsidR="00A829F2">
        <w:rPr>
          <w:rFonts w:ascii="Book Antiqua" w:eastAsia="Book Antiqua" w:hAnsi="Book Antiqua" w:cs="Book Antiqua"/>
          <w:color w:val="000000"/>
          <w:szCs w:val="30"/>
          <w:vertAlign w:val="superscript"/>
        </w:rPr>
        <w:t>[</w:t>
      </w:r>
      <w:proofErr w:type="gramEnd"/>
      <w:r w:rsidR="00A829F2">
        <w:rPr>
          <w:rFonts w:ascii="Book Antiqua" w:eastAsia="Book Antiqua" w:hAnsi="Book Antiqua" w:cs="Book Antiqua"/>
          <w:color w:val="000000"/>
          <w:szCs w:val="30"/>
          <w:vertAlign w:val="superscript"/>
        </w:rPr>
        <w:t>12]</w:t>
      </w:r>
      <w:r w:rsidR="00A829F2">
        <w:rPr>
          <w:rFonts w:ascii="Book Antiqua" w:eastAsia="Book Antiqua" w:hAnsi="Book Antiqua" w:cs="Book Antiqua"/>
          <w:color w:val="000000"/>
        </w:rPr>
        <w:t xml:space="preserve">. After 1 </w:t>
      </w:r>
      <w:proofErr w:type="spellStart"/>
      <w:r w:rsidR="00A829F2">
        <w:rPr>
          <w:rFonts w:ascii="Book Antiqua" w:eastAsia="Book Antiqua" w:hAnsi="Book Antiqua" w:cs="Book Antiqua"/>
          <w:color w:val="000000"/>
        </w:rPr>
        <w:t>mo</w:t>
      </w:r>
      <w:proofErr w:type="spellEnd"/>
      <w:r w:rsidR="00A829F2">
        <w:rPr>
          <w:rFonts w:ascii="Book Antiqua" w:eastAsia="Book Antiqua" w:hAnsi="Book Antiqua" w:cs="Book Antiqua"/>
          <w:color w:val="000000"/>
        </w:rPr>
        <w:t xml:space="preserve"> of brachytherapy, the biliary drainage tube was successfully removed, greatly improving the quality of life of patients.</w:t>
      </w:r>
    </w:p>
    <w:p w14:paraId="2DC2563B" w14:textId="4E7CA734" w:rsidR="00A77B3E" w:rsidRDefault="00A829F2">
      <w:pPr>
        <w:spacing w:line="360" w:lineRule="auto"/>
        <w:ind w:firstLine="480"/>
        <w:jc w:val="both"/>
      </w:pPr>
      <w:r>
        <w:rPr>
          <w:rFonts w:ascii="Book Antiqua" w:eastAsia="Book Antiqua" w:hAnsi="Book Antiqua" w:cs="Book Antiqua"/>
          <w:color w:val="000000"/>
        </w:rPr>
        <w:t xml:space="preserve">Compared with the previous brachytherapy, this patient was treated with the proposed novel radiotherapy drainage tube to relieve jaundice symptoms as soon as possible. The particle cavity on both sides was symmetrical. During the surgery, the doctor can freely adjust the position and number of </w:t>
      </w:r>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 xml:space="preserve">I seeds according to cholangiography. This novel drainage tube </w:t>
      </w:r>
      <w:r w:rsidR="00FD25A1">
        <w:rPr>
          <w:rFonts w:ascii="Book Antiqua" w:eastAsia="Book Antiqua" w:hAnsi="Book Antiqua" w:cs="Book Antiqua"/>
          <w:color w:val="000000"/>
        </w:rPr>
        <w:t xml:space="preserve">has </w:t>
      </w:r>
      <w:r>
        <w:rPr>
          <w:rFonts w:ascii="Book Antiqua" w:eastAsia="Book Antiqua" w:hAnsi="Book Antiqua" w:cs="Book Antiqua"/>
          <w:color w:val="000000"/>
        </w:rPr>
        <w:t xml:space="preserve">the following advantages. First, the tube </w:t>
      </w:r>
      <w:r w:rsidR="00FD25A1">
        <w:rPr>
          <w:rFonts w:ascii="Book Antiqua" w:eastAsia="Book Antiqua" w:hAnsi="Book Antiqua" w:cs="Book Antiqua"/>
          <w:color w:val="000000"/>
        </w:rPr>
        <w:t xml:space="preserve">reduces </w:t>
      </w:r>
      <w:r>
        <w:rPr>
          <w:rFonts w:ascii="Book Antiqua" w:eastAsia="Book Antiqua" w:hAnsi="Book Antiqua" w:cs="Book Antiqua"/>
          <w:color w:val="000000"/>
        </w:rPr>
        <w:t xml:space="preserve">the infection rate compared with repeated </w:t>
      </w:r>
      <w:r>
        <w:rPr>
          <w:rFonts w:ascii="Book Antiqua" w:eastAsia="Book Antiqua" w:hAnsi="Book Antiqua" w:cs="Book Antiqua"/>
          <w:color w:val="000000"/>
          <w:szCs w:val="30"/>
          <w:vertAlign w:val="superscript"/>
        </w:rPr>
        <w:t>192</w:t>
      </w:r>
      <w:r>
        <w:rPr>
          <w:rFonts w:ascii="Book Antiqua" w:eastAsia="Book Antiqua" w:hAnsi="Book Antiqua" w:cs="Book Antiqua"/>
          <w:color w:val="000000"/>
        </w:rPr>
        <w:t xml:space="preserve">Ir brachytherapy or photodynamic therapy. Second, due to the integrated design, the </w:t>
      </w:r>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I seeds chain could be taken out or replaced with traditional drainage tube at any time, reducing the complications of severe brachytherapy. Last but not least, the dual-cavity design could achieve higher cumulative doses in a shorter period of time, expand the scope of treatment, shorten the time to carry the drainage tube</w:t>
      </w:r>
      <w:r w:rsidR="00FD25A1">
        <w:rPr>
          <w:rFonts w:ascii="Book Antiqua" w:eastAsia="Book Antiqua" w:hAnsi="Book Antiqua" w:cs="Book Antiqua"/>
          <w:color w:val="000000"/>
        </w:rPr>
        <w:t>,</w:t>
      </w:r>
      <w:r>
        <w:rPr>
          <w:rFonts w:ascii="Book Antiqua" w:eastAsia="Book Antiqua" w:hAnsi="Book Antiqua" w:cs="Book Antiqua"/>
          <w:color w:val="000000"/>
        </w:rPr>
        <w:t xml:space="preserve"> and improve the quality of life. The novel brachytherapy drainage tube can be used as palliative therapy alone or combined with chemotherapy as neoadjuvant therapy. It has a good application prospect in the future, but still needs further evaluation with a large number of cases and long-term clinical follow-up.</w:t>
      </w:r>
    </w:p>
    <w:p w14:paraId="1372EBFB" w14:textId="77777777" w:rsidR="00A77B3E" w:rsidRDefault="00A77B3E">
      <w:pPr>
        <w:spacing w:line="360" w:lineRule="auto"/>
        <w:ind w:firstLine="480"/>
        <w:jc w:val="both"/>
      </w:pPr>
    </w:p>
    <w:p w14:paraId="3AD3A7CB" w14:textId="77777777" w:rsidR="00A77B3E" w:rsidRDefault="00A829F2">
      <w:pPr>
        <w:spacing w:line="360" w:lineRule="auto"/>
        <w:jc w:val="both"/>
      </w:pPr>
      <w:r>
        <w:rPr>
          <w:rFonts w:ascii="Book Antiqua" w:eastAsia="Book Antiqua" w:hAnsi="Book Antiqua" w:cs="Book Antiqua"/>
          <w:b/>
          <w:caps/>
          <w:color w:val="000000"/>
          <w:u w:val="single"/>
        </w:rPr>
        <w:lastRenderedPageBreak/>
        <w:t>CONCLUSION</w:t>
      </w:r>
    </w:p>
    <w:p w14:paraId="64D8E5A5" w14:textId="1F275520" w:rsidR="00A77B3E" w:rsidRDefault="00A829F2">
      <w:pPr>
        <w:spacing w:line="360" w:lineRule="auto"/>
        <w:jc w:val="both"/>
      </w:pPr>
      <w:r>
        <w:rPr>
          <w:rFonts w:ascii="Book Antiqua" w:eastAsia="Book Antiqua" w:hAnsi="Book Antiqua" w:cs="Book Antiqua"/>
          <w:color w:val="000000"/>
        </w:rPr>
        <w:t xml:space="preserve">The novel biliary drainage tube combined with brachytherapy provides a new and effective treatment for patients with </w:t>
      </w:r>
      <w:proofErr w:type="spellStart"/>
      <w:r>
        <w:rPr>
          <w:rFonts w:ascii="Book Antiqua" w:eastAsia="Book Antiqua" w:hAnsi="Book Antiqua" w:cs="Book Antiqua"/>
          <w:color w:val="000000"/>
        </w:rPr>
        <w:t>unresectable</w:t>
      </w:r>
      <w:proofErr w:type="spellEnd"/>
      <w:r>
        <w:rPr>
          <w:rFonts w:ascii="Book Antiqua" w:eastAsia="Book Antiqua" w:hAnsi="Book Antiqua" w:cs="Book Antiqua"/>
          <w:color w:val="000000"/>
        </w:rPr>
        <w:t xml:space="preserve"> hilar </w:t>
      </w:r>
      <w:r w:rsidR="00FD25A1">
        <w:rPr>
          <w:rFonts w:ascii="Book Antiqua" w:eastAsia="Book Antiqua" w:hAnsi="Book Antiqua" w:cs="Book Antiqua"/>
          <w:color w:val="000000"/>
        </w:rPr>
        <w:t>CC</w:t>
      </w:r>
      <w:r>
        <w:rPr>
          <w:rFonts w:ascii="Book Antiqua" w:eastAsia="Book Antiqua" w:hAnsi="Book Antiqua" w:cs="Book Antiqua"/>
          <w:color w:val="000000"/>
        </w:rPr>
        <w:t>.</w:t>
      </w:r>
    </w:p>
    <w:p w14:paraId="6FEECF0B" w14:textId="77777777" w:rsidR="00A77B3E" w:rsidRDefault="00A77B3E">
      <w:pPr>
        <w:spacing w:line="360" w:lineRule="auto"/>
        <w:jc w:val="both"/>
      </w:pPr>
    </w:p>
    <w:p w14:paraId="3789CC9C" w14:textId="77777777" w:rsidR="00A77B3E" w:rsidRDefault="00A829F2">
      <w:pPr>
        <w:spacing w:line="360" w:lineRule="auto"/>
        <w:jc w:val="both"/>
      </w:pPr>
      <w:r>
        <w:rPr>
          <w:rFonts w:ascii="Book Antiqua" w:eastAsia="Book Antiqua" w:hAnsi="Book Antiqua" w:cs="Book Antiqua"/>
          <w:b/>
          <w:color w:val="000000"/>
        </w:rPr>
        <w:t>REFERENCES</w:t>
      </w:r>
    </w:p>
    <w:p w14:paraId="3C7B6100" w14:textId="77777777" w:rsidR="00A77B3E" w:rsidRDefault="00A829F2">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Mansour JC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Aloia</w:t>
      </w:r>
      <w:proofErr w:type="spellEnd"/>
      <w:r>
        <w:rPr>
          <w:rFonts w:ascii="Book Antiqua" w:eastAsia="Book Antiqua" w:hAnsi="Book Antiqua" w:cs="Book Antiqua"/>
          <w:color w:val="000000"/>
        </w:rPr>
        <w:t xml:space="preserve"> TA, Crane CH, </w:t>
      </w:r>
      <w:proofErr w:type="spellStart"/>
      <w:r>
        <w:rPr>
          <w:rFonts w:ascii="Book Antiqua" w:eastAsia="Book Antiqua" w:hAnsi="Book Antiqua" w:cs="Book Antiqua"/>
          <w:color w:val="000000"/>
        </w:rPr>
        <w:t>Heimbach</w:t>
      </w:r>
      <w:proofErr w:type="spellEnd"/>
      <w:r>
        <w:rPr>
          <w:rFonts w:ascii="Book Antiqua" w:eastAsia="Book Antiqua" w:hAnsi="Book Antiqua" w:cs="Book Antiqua"/>
          <w:color w:val="000000"/>
        </w:rPr>
        <w:t xml:space="preserve"> JK, </w:t>
      </w:r>
      <w:proofErr w:type="spellStart"/>
      <w:r>
        <w:rPr>
          <w:rFonts w:ascii="Book Antiqua" w:eastAsia="Book Antiqua" w:hAnsi="Book Antiqua" w:cs="Book Antiqua"/>
          <w:color w:val="000000"/>
        </w:rPr>
        <w:t>Nagino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Vauthey</w:t>
      </w:r>
      <w:proofErr w:type="spellEnd"/>
      <w:r>
        <w:rPr>
          <w:rFonts w:ascii="Book Antiqua" w:eastAsia="Book Antiqua" w:hAnsi="Book Antiqua" w:cs="Book Antiqua"/>
          <w:color w:val="000000"/>
        </w:rPr>
        <w:t xml:space="preserve"> JN. Hilar cholangiocarcinoma: expert consensus statement.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2015; </w:t>
      </w:r>
      <w:r>
        <w:rPr>
          <w:rFonts w:ascii="Book Antiqua" w:eastAsia="Book Antiqua" w:hAnsi="Book Antiqua" w:cs="Book Antiqua"/>
          <w:b/>
          <w:bCs/>
          <w:color w:val="000000"/>
        </w:rPr>
        <w:t>17</w:t>
      </w:r>
      <w:r>
        <w:rPr>
          <w:rFonts w:ascii="Book Antiqua" w:eastAsia="Book Antiqua" w:hAnsi="Book Antiqua" w:cs="Book Antiqua"/>
          <w:color w:val="000000"/>
        </w:rPr>
        <w:t>: 691-699 [PMID: 26172136 DOI: 10.1111/hpb.12450]</w:t>
      </w:r>
    </w:p>
    <w:p w14:paraId="64451F27" w14:textId="77777777" w:rsidR="00A77B3E" w:rsidRDefault="00A829F2">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Frosio</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Mocchegiani</w:t>
      </w:r>
      <w:proofErr w:type="spellEnd"/>
      <w:r>
        <w:rPr>
          <w:rFonts w:ascii="Book Antiqua" w:eastAsia="Book Antiqua" w:hAnsi="Book Antiqua" w:cs="Book Antiqua"/>
          <w:color w:val="000000"/>
        </w:rPr>
        <w:t xml:space="preserve"> F, Conte G, Bona ED, </w:t>
      </w:r>
      <w:proofErr w:type="spellStart"/>
      <w:r>
        <w:rPr>
          <w:rFonts w:ascii="Book Antiqua" w:eastAsia="Book Antiqua" w:hAnsi="Book Antiqua" w:cs="Book Antiqua"/>
          <w:color w:val="000000"/>
        </w:rPr>
        <w:t>Vecchi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Nicolini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Vivarelli</w:t>
      </w:r>
      <w:proofErr w:type="spellEnd"/>
      <w:r>
        <w:rPr>
          <w:rFonts w:ascii="Book Antiqua" w:eastAsia="Book Antiqua" w:hAnsi="Book Antiqua" w:cs="Book Antiqua"/>
          <w:color w:val="000000"/>
        </w:rPr>
        <w:t xml:space="preserve"> M. Neoadjuvant therapy in the treatment of hilar cholangiocarcinoma: Review of the literature.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279-286 [PMID: 31367275 DOI: 10.4240/wjgs.v11.i6.279]</w:t>
      </w:r>
    </w:p>
    <w:p w14:paraId="4AC9196C" w14:textId="77777777" w:rsidR="00A77B3E" w:rsidRDefault="00A829F2">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Tan Y</w:t>
      </w:r>
      <w:r>
        <w:rPr>
          <w:rFonts w:ascii="Book Antiqua" w:eastAsia="Book Antiqua" w:hAnsi="Book Antiqua" w:cs="Book Antiqua"/>
          <w:color w:val="000000"/>
        </w:rPr>
        <w:t xml:space="preserve">, Zhu JY,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BA, Xia NX, Wang JH. Percutaneous biliary stenting combined with radiotherapy as a treatment for unresectable hilar cholangiocarcinoma.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2537-2542 [PMID: 26622885 DOI: 10.3892/ol.2015.3589]</w:t>
      </w:r>
    </w:p>
    <w:p w14:paraId="1FE1208C" w14:textId="77777777" w:rsidR="00A77B3E" w:rsidRDefault="00A829F2">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Machairas</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Kostakis</w:t>
      </w:r>
      <w:proofErr w:type="spellEnd"/>
      <w:r>
        <w:rPr>
          <w:rFonts w:ascii="Book Antiqua" w:eastAsia="Book Antiqua" w:hAnsi="Book Antiqua" w:cs="Book Antiqua"/>
          <w:color w:val="000000"/>
        </w:rPr>
        <w:t xml:space="preserve"> ID, </w:t>
      </w:r>
      <w:proofErr w:type="spellStart"/>
      <w:r>
        <w:rPr>
          <w:rFonts w:ascii="Book Antiqua" w:eastAsia="Book Antiqua" w:hAnsi="Book Antiqua" w:cs="Book Antiqua"/>
          <w:color w:val="000000"/>
        </w:rPr>
        <w:t>Tsilimigras</w:t>
      </w:r>
      <w:proofErr w:type="spellEnd"/>
      <w:r>
        <w:rPr>
          <w:rFonts w:ascii="Book Antiqua" w:eastAsia="Book Antiqua" w:hAnsi="Book Antiqua" w:cs="Book Antiqua"/>
          <w:color w:val="000000"/>
        </w:rPr>
        <w:t xml:space="preserve"> DI, </w:t>
      </w:r>
      <w:proofErr w:type="spellStart"/>
      <w:r>
        <w:rPr>
          <w:rFonts w:ascii="Book Antiqua" w:eastAsia="Book Antiqua" w:hAnsi="Book Antiqua" w:cs="Book Antiqua"/>
          <w:color w:val="000000"/>
        </w:rPr>
        <w:t>Prodromidou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Moris</w:t>
      </w:r>
      <w:proofErr w:type="spellEnd"/>
      <w:r>
        <w:rPr>
          <w:rFonts w:ascii="Book Antiqua" w:eastAsia="Book Antiqua" w:hAnsi="Book Antiqua" w:cs="Book Antiqua"/>
          <w:color w:val="000000"/>
        </w:rPr>
        <w:t xml:space="preserve"> D. Liver transplantation for hilar cholangiocarcinoma: A systematic review. </w:t>
      </w:r>
      <w:r>
        <w:rPr>
          <w:rFonts w:ascii="Book Antiqua" w:eastAsia="Book Antiqua" w:hAnsi="Book Antiqua" w:cs="Book Antiqua"/>
          <w:i/>
          <w:iCs/>
          <w:color w:val="000000"/>
        </w:rPr>
        <w:t>Transplant Rev (Orlando)</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100516 [PMID: 31711828 DOI: 10.1016/j.trre.2019.100516]</w:t>
      </w:r>
    </w:p>
    <w:p w14:paraId="1AAA6C4F" w14:textId="77777777" w:rsidR="00A77B3E" w:rsidRDefault="00A829F2">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Lu J</w:t>
      </w:r>
      <w:r>
        <w:rPr>
          <w:rFonts w:ascii="Book Antiqua" w:eastAsia="Book Antiqua" w:hAnsi="Book Antiqua" w:cs="Book Antiqua"/>
          <w:color w:val="000000"/>
        </w:rPr>
        <w:t xml:space="preserve">, Guo JH, Zhu HD, Zhu GY, Wang Y, Zhang Q, Chen L, Wang C, Pan TF, Teng GJ. Palliative treatment with radiation-emitting metallic stents in unresectable Bismuth type III or IV hilar cholangiocarcinoma. </w:t>
      </w:r>
      <w:r>
        <w:rPr>
          <w:rFonts w:ascii="Book Antiqua" w:eastAsia="Book Antiqua" w:hAnsi="Book Antiqua" w:cs="Book Antiqua"/>
          <w:i/>
          <w:iCs/>
          <w:color w:val="000000"/>
        </w:rPr>
        <w:t>ESMO Open</w:t>
      </w:r>
      <w:r>
        <w:rPr>
          <w:rFonts w:ascii="Book Antiqua" w:eastAsia="Book Antiqua" w:hAnsi="Book Antiqua" w:cs="Book Antiqua"/>
          <w:color w:val="000000"/>
        </w:rPr>
        <w:t xml:space="preserve"> 2017; </w:t>
      </w:r>
      <w:r>
        <w:rPr>
          <w:rFonts w:ascii="Book Antiqua" w:eastAsia="Book Antiqua" w:hAnsi="Book Antiqua" w:cs="Book Antiqua"/>
          <w:b/>
          <w:bCs/>
          <w:color w:val="000000"/>
        </w:rPr>
        <w:t>2</w:t>
      </w:r>
      <w:r>
        <w:rPr>
          <w:rFonts w:ascii="Book Antiqua" w:eastAsia="Book Antiqua" w:hAnsi="Book Antiqua" w:cs="Book Antiqua"/>
          <w:color w:val="000000"/>
        </w:rPr>
        <w:t>: e000242 [PMID: 29018577 DOI: 10.1136/esmoopen-2017-000242]</w:t>
      </w:r>
    </w:p>
    <w:p w14:paraId="1709D730" w14:textId="77777777" w:rsidR="00A77B3E" w:rsidRDefault="00A829F2">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Stremitzer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Jones RP, Quinn LM, Fenwick SW, Diaz-Nieto R, Poston GJ, Malik HZ. Clinical outcome after resection of early-stage hilar cholangiocarcinoma.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45</w:t>
      </w:r>
      <w:r>
        <w:rPr>
          <w:rFonts w:ascii="Book Antiqua" w:eastAsia="Book Antiqua" w:hAnsi="Book Antiqua" w:cs="Book Antiqua"/>
          <w:color w:val="000000"/>
        </w:rPr>
        <w:t>: 213-217 [PMID: 30360988 DOI: 10.1016/j.ejso.2018.09.008]</w:t>
      </w:r>
    </w:p>
    <w:p w14:paraId="6F9100A9" w14:textId="77777777" w:rsidR="00A77B3E" w:rsidRDefault="00A829F2">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Tran TB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Ethun</w:t>
      </w:r>
      <w:proofErr w:type="spellEnd"/>
      <w:r>
        <w:rPr>
          <w:rFonts w:ascii="Book Antiqua" w:eastAsia="Book Antiqua" w:hAnsi="Book Antiqua" w:cs="Book Antiqua"/>
          <w:color w:val="000000"/>
        </w:rPr>
        <w:t xml:space="preserve"> CG, </w:t>
      </w:r>
      <w:proofErr w:type="spellStart"/>
      <w:r>
        <w:rPr>
          <w:rFonts w:ascii="Book Antiqua" w:eastAsia="Book Antiqua" w:hAnsi="Book Antiqua" w:cs="Book Antiqua"/>
          <w:color w:val="000000"/>
        </w:rPr>
        <w:t>Pawlik</w:t>
      </w:r>
      <w:proofErr w:type="spellEnd"/>
      <w:r>
        <w:rPr>
          <w:rFonts w:ascii="Book Antiqua" w:eastAsia="Book Antiqua" w:hAnsi="Book Antiqua" w:cs="Book Antiqua"/>
          <w:color w:val="000000"/>
        </w:rPr>
        <w:t xml:space="preserve"> TM, Schmidt C, Beal EW, Fields RC, </w:t>
      </w:r>
      <w:proofErr w:type="spellStart"/>
      <w:r>
        <w:rPr>
          <w:rFonts w:ascii="Book Antiqua" w:eastAsia="Book Antiqua" w:hAnsi="Book Antiqua" w:cs="Book Antiqua"/>
          <w:color w:val="000000"/>
        </w:rPr>
        <w:t>Krasnick</w:t>
      </w:r>
      <w:proofErr w:type="spellEnd"/>
      <w:r>
        <w:rPr>
          <w:rFonts w:ascii="Book Antiqua" w:eastAsia="Book Antiqua" w:hAnsi="Book Antiqua" w:cs="Book Antiqua"/>
          <w:color w:val="000000"/>
        </w:rPr>
        <w:t xml:space="preserve"> B, Weber SM, Salem A, Martin RCG, Scoggins CR, Shen P, </w:t>
      </w:r>
      <w:proofErr w:type="spellStart"/>
      <w:r>
        <w:rPr>
          <w:rFonts w:ascii="Book Antiqua" w:eastAsia="Book Antiqua" w:hAnsi="Book Antiqua" w:cs="Book Antiqua"/>
          <w:color w:val="000000"/>
        </w:rPr>
        <w:t>Mogal</w:t>
      </w:r>
      <w:proofErr w:type="spellEnd"/>
      <w:r>
        <w:rPr>
          <w:rFonts w:ascii="Book Antiqua" w:eastAsia="Book Antiqua" w:hAnsi="Book Antiqua" w:cs="Book Antiqua"/>
          <w:color w:val="000000"/>
        </w:rPr>
        <w:t xml:space="preserve"> HD, </w:t>
      </w:r>
      <w:proofErr w:type="spellStart"/>
      <w:r>
        <w:rPr>
          <w:rFonts w:ascii="Book Antiqua" w:eastAsia="Book Antiqua" w:hAnsi="Book Antiqua" w:cs="Book Antiqua"/>
          <w:color w:val="000000"/>
        </w:rPr>
        <w:t>Idrees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Isom</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Hatzaras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Shenoy</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Maithel</w:t>
      </w:r>
      <w:proofErr w:type="spellEnd"/>
      <w:r>
        <w:rPr>
          <w:rFonts w:ascii="Book Antiqua" w:eastAsia="Book Antiqua" w:hAnsi="Book Antiqua" w:cs="Book Antiqua"/>
          <w:color w:val="000000"/>
        </w:rPr>
        <w:t xml:space="preserve"> SK, </w:t>
      </w:r>
      <w:proofErr w:type="spellStart"/>
      <w:r>
        <w:rPr>
          <w:rFonts w:ascii="Book Antiqua" w:eastAsia="Book Antiqua" w:hAnsi="Book Antiqua" w:cs="Book Antiqua"/>
          <w:color w:val="000000"/>
        </w:rPr>
        <w:t>Poultsides</w:t>
      </w:r>
      <w:proofErr w:type="spellEnd"/>
      <w:r>
        <w:rPr>
          <w:rFonts w:ascii="Book Antiqua" w:eastAsia="Book Antiqua" w:hAnsi="Book Antiqua" w:cs="Book Antiqua"/>
          <w:color w:val="000000"/>
        </w:rPr>
        <w:t xml:space="preserve"> GA. Actual 5-Year Survivors After </w:t>
      </w:r>
      <w:r>
        <w:rPr>
          <w:rFonts w:ascii="Book Antiqua" w:eastAsia="Book Antiqua" w:hAnsi="Book Antiqua" w:cs="Book Antiqua"/>
          <w:color w:val="000000"/>
        </w:rPr>
        <w:lastRenderedPageBreak/>
        <w:t xml:space="preserve">Surgical Resection of Hilar Cholangiocarcinoma.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611-618 [PMID: 30539494 DOI: 10.1245/s10434-018-7075-4]</w:t>
      </w:r>
    </w:p>
    <w:p w14:paraId="28D34463" w14:textId="77777777" w:rsidR="00A77B3E" w:rsidRDefault="00A829F2">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Zheng WH</w:t>
      </w:r>
      <w:r>
        <w:rPr>
          <w:rFonts w:ascii="Book Antiqua" w:eastAsia="Book Antiqua" w:hAnsi="Book Antiqua" w:cs="Book Antiqua"/>
          <w:color w:val="000000"/>
        </w:rPr>
        <w:t xml:space="preserve">, Yu T, Luo YH, Wang Y, Liu YF, Hua XD, Lin J, Ma ZH, Ai FL, Wang TL. Clinical efficacy of gemcitabine and cisplatin-based transcatheter arterial chemoembolization combined with radiotherapy in hilar cholangiocarcinoma.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489-498 [PMID: 31236199 DOI: 10.4251/wjgo.v11.i6.489]</w:t>
      </w:r>
    </w:p>
    <w:p w14:paraId="4BF36082" w14:textId="77777777" w:rsidR="00A77B3E" w:rsidRDefault="00A829F2">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Zhu HD</w:t>
      </w:r>
      <w:r>
        <w:rPr>
          <w:rFonts w:ascii="Book Antiqua" w:eastAsia="Book Antiqua" w:hAnsi="Book Antiqua" w:cs="Book Antiqua"/>
          <w:color w:val="000000"/>
        </w:rPr>
        <w:t xml:space="preserve">, Guo JH, Huang M, Ji JS, Xu H, Lu J, Li HL, Wang WH, Li YL, Ni CF, Shi HB, Xiao EH,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WF, Sun JH, Xu K, Han GH, Du LA, Ren WX, Li MQ, Mao AW, Xiang H, Zhang KX, Min J, Zhu GY, Su C, Chen L, Teng GJ. Irradiation stents vs. conventional metal stents for unresectable malignant biliary obstruction: A multicenter trial.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970-977 [PMID: 29331343 DOI: 10.1016/j.jhep.2017.12.028]</w:t>
      </w:r>
    </w:p>
    <w:p w14:paraId="52CA2D33" w14:textId="77777777" w:rsidR="00A77B3E" w:rsidRDefault="00A829F2">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Heimbach</w:t>
      </w:r>
      <w:proofErr w:type="spellEnd"/>
      <w:r>
        <w:rPr>
          <w:rFonts w:ascii="Book Antiqua" w:eastAsia="Book Antiqua" w:hAnsi="Book Antiqua" w:cs="Book Antiqua"/>
          <w:b/>
          <w:bCs/>
          <w:color w:val="000000"/>
        </w:rPr>
        <w:t xml:space="preserve"> JK</w:t>
      </w:r>
      <w:r>
        <w:rPr>
          <w:rFonts w:ascii="Book Antiqua" w:eastAsia="Book Antiqua" w:hAnsi="Book Antiqua" w:cs="Book Antiqua"/>
          <w:color w:val="000000"/>
        </w:rPr>
        <w:t xml:space="preserve">, Gores GJ, Haddock MG, Alberts SR, Pedersen R, </w:t>
      </w:r>
      <w:proofErr w:type="spellStart"/>
      <w:r>
        <w:rPr>
          <w:rFonts w:ascii="Book Antiqua" w:eastAsia="Book Antiqua" w:hAnsi="Book Antiqua" w:cs="Book Antiqua"/>
          <w:color w:val="000000"/>
        </w:rPr>
        <w:t>Kremers</w:t>
      </w:r>
      <w:proofErr w:type="spellEnd"/>
      <w:r>
        <w:rPr>
          <w:rFonts w:ascii="Book Antiqua" w:eastAsia="Book Antiqua" w:hAnsi="Book Antiqua" w:cs="Book Antiqua"/>
          <w:color w:val="000000"/>
        </w:rPr>
        <w:t xml:space="preserve"> W, Nyberg SL, </w:t>
      </w:r>
      <w:proofErr w:type="spellStart"/>
      <w:r>
        <w:rPr>
          <w:rFonts w:ascii="Book Antiqua" w:eastAsia="Book Antiqua" w:hAnsi="Book Antiqua" w:cs="Book Antiqua"/>
          <w:color w:val="000000"/>
        </w:rPr>
        <w:t>Ishitani</w:t>
      </w:r>
      <w:proofErr w:type="spellEnd"/>
      <w:r>
        <w:rPr>
          <w:rFonts w:ascii="Book Antiqua" w:eastAsia="Book Antiqua" w:hAnsi="Book Antiqua" w:cs="Book Antiqua"/>
          <w:color w:val="000000"/>
        </w:rPr>
        <w:t xml:space="preserve"> MB, Rosen CB. Predictors of disease recurrence following neoadjuvant chemoradiotherapy and liver transplantation for unresectable perihilar cholangiocarcinoma.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2006; </w:t>
      </w:r>
      <w:r>
        <w:rPr>
          <w:rFonts w:ascii="Book Antiqua" w:eastAsia="Book Antiqua" w:hAnsi="Book Antiqua" w:cs="Book Antiqua"/>
          <w:b/>
          <w:bCs/>
          <w:color w:val="000000"/>
        </w:rPr>
        <w:t>82</w:t>
      </w:r>
      <w:r>
        <w:rPr>
          <w:rFonts w:ascii="Book Antiqua" w:eastAsia="Book Antiqua" w:hAnsi="Book Antiqua" w:cs="Book Antiqua"/>
          <w:color w:val="000000"/>
        </w:rPr>
        <w:t>: 1703-1707 [PMID: 17198263 DOI: 10.1097/01.tp.0000253551.43583.d1]</w:t>
      </w:r>
    </w:p>
    <w:p w14:paraId="3134CC6E" w14:textId="77777777" w:rsidR="00A77B3E" w:rsidRDefault="00A829F2">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Liu Y</w:t>
      </w:r>
      <w:r>
        <w:rPr>
          <w:rFonts w:ascii="Book Antiqua" w:eastAsia="Book Antiqua" w:hAnsi="Book Antiqua" w:cs="Book Antiqua"/>
          <w:color w:val="000000"/>
        </w:rPr>
        <w:t xml:space="preserve">, Liu JL, Cai ZZ, Lu Z, Gong YF, Wu HY, Man XH,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ZD, Li ZS. A novel approach for treatment of unresectable extrahepatic bile duct carcinoma: design of radioactive stents and an experimental trial in healthy pigs.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69</w:t>
      </w:r>
      <w:r>
        <w:rPr>
          <w:rFonts w:ascii="Book Antiqua" w:eastAsia="Book Antiqua" w:hAnsi="Book Antiqua" w:cs="Book Antiqua"/>
          <w:color w:val="000000"/>
        </w:rPr>
        <w:t>: 517-524 [PMID: 19231492 DOI: 10.1016/j.gie.2008.05.069]</w:t>
      </w:r>
    </w:p>
    <w:p w14:paraId="519355B3" w14:textId="77777777" w:rsidR="00A77B3E" w:rsidRDefault="00A829F2">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Wang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Obulkasim</w:t>
      </w:r>
      <w:proofErr w:type="spellEnd"/>
      <w:r>
        <w:rPr>
          <w:rFonts w:ascii="Book Antiqua" w:eastAsia="Book Antiqua" w:hAnsi="Book Antiqua" w:cs="Book Antiqua"/>
          <w:color w:val="000000"/>
        </w:rPr>
        <w:t xml:space="preserve"> H, Zou X, Liu B, Wu Y, Wu X, Ding Y. Neoadjuvant chemoradiotherapy followed by liver transplantation is a promising treatment for patients with unresectable hilar cholangiocarcinoma: A case report.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2069-2074 [PMID: 30719105 DOI: 10.3892/ol.2018.9878]</w:t>
      </w:r>
    </w:p>
    <w:p w14:paraId="1C4BA7A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D6B22D6" w14:textId="77777777" w:rsidR="00A77B3E" w:rsidRDefault="00A829F2">
      <w:pPr>
        <w:spacing w:line="360" w:lineRule="auto"/>
        <w:jc w:val="both"/>
      </w:pPr>
      <w:r>
        <w:rPr>
          <w:rFonts w:ascii="Book Antiqua" w:eastAsia="Book Antiqua" w:hAnsi="Book Antiqua" w:cs="Book Antiqua"/>
          <w:b/>
          <w:color w:val="000000"/>
        </w:rPr>
        <w:lastRenderedPageBreak/>
        <w:t>Footnotes</w:t>
      </w:r>
    </w:p>
    <w:p w14:paraId="32242091" w14:textId="77777777" w:rsidR="00A77B3E" w:rsidRDefault="00A829F2">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 xml:space="preserve">Informed written consent was obtained from the patient for publication of this report and any accompanying images. </w:t>
      </w:r>
    </w:p>
    <w:p w14:paraId="2F0236B0" w14:textId="77777777" w:rsidR="00A77B3E" w:rsidRDefault="00A77B3E">
      <w:pPr>
        <w:spacing w:line="360" w:lineRule="auto"/>
        <w:jc w:val="both"/>
      </w:pPr>
    </w:p>
    <w:p w14:paraId="02F8D9E1" w14:textId="77777777" w:rsidR="00A77B3E" w:rsidRDefault="00A829F2">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 xml:space="preserve">The authors declare that they have no conflict of interest. </w:t>
      </w:r>
    </w:p>
    <w:p w14:paraId="1FCB3B59" w14:textId="77777777" w:rsidR="00A77B3E" w:rsidRDefault="00A77B3E">
      <w:pPr>
        <w:spacing w:line="360" w:lineRule="auto"/>
        <w:jc w:val="both"/>
      </w:pPr>
    </w:p>
    <w:p w14:paraId="52B0780F" w14:textId="6772663B" w:rsidR="00A77B3E" w:rsidRDefault="00A829F2">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w:t>
      </w:r>
      <w:r w:rsidR="007030D3">
        <w:rPr>
          <w:rFonts w:ascii="Book Antiqua" w:hAnsi="Book Antiqua" w:cs="Book Antiqua" w:hint="eastAsia"/>
          <w:color w:val="000000"/>
          <w:lang w:eastAsia="zh-CN"/>
        </w:rPr>
        <w:t>6</w:t>
      </w:r>
      <w:r>
        <w:rPr>
          <w:rFonts w:ascii="Book Antiqua" w:eastAsia="Book Antiqua" w:hAnsi="Book Antiqua" w:cs="Book Antiqua"/>
          <w:color w:val="000000"/>
        </w:rPr>
        <w:t>), and the manuscript was prepared and revised according to the CARE Checklist (2016).</w:t>
      </w:r>
    </w:p>
    <w:p w14:paraId="56FAC72B" w14:textId="77777777" w:rsidR="00A77B3E" w:rsidRDefault="00A77B3E">
      <w:pPr>
        <w:spacing w:line="360" w:lineRule="auto"/>
        <w:jc w:val="both"/>
      </w:pPr>
    </w:p>
    <w:p w14:paraId="6DB78FCA" w14:textId="77777777" w:rsidR="00A77B3E" w:rsidRDefault="00A829F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6142A0D" w14:textId="77777777" w:rsidR="00A77B3E" w:rsidRDefault="00A77B3E">
      <w:pPr>
        <w:spacing w:line="360" w:lineRule="auto"/>
        <w:jc w:val="both"/>
      </w:pPr>
    </w:p>
    <w:p w14:paraId="3E9DFD54" w14:textId="77777777" w:rsidR="00A77B3E" w:rsidRDefault="00A829F2">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4E0C59BB" w14:textId="77777777" w:rsidR="00A77B3E" w:rsidRDefault="00A77B3E">
      <w:pPr>
        <w:spacing w:line="360" w:lineRule="auto"/>
        <w:jc w:val="both"/>
      </w:pPr>
    </w:p>
    <w:p w14:paraId="4ADB2915" w14:textId="77777777" w:rsidR="00A77B3E" w:rsidRDefault="00A829F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23, 2020</w:t>
      </w:r>
    </w:p>
    <w:p w14:paraId="54C3F5C7" w14:textId="77777777" w:rsidR="00A77B3E" w:rsidRDefault="00A829F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29, 2020</w:t>
      </w:r>
    </w:p>
    <w:p w14:paraId="7CB8A363" w14:textId="77777777" w:rsidR="00A77B3E" w:rsidRDefault="00A829F2">
      <w:pPr>
        <w:spacing w:line="360" w:lineRule="auto"/>
        <w:jc w:val="both"/>
      </w:pPr>
      <w:r>
        <w:rPr>
          <w:rFonts w:ascii="Book Antiqua" w:eastAsia="Book Antiqua" w:hAnsi="Book Antiqua" w:cs="Book Antiqua"/>
          <w:b/>
          <w:color w:val="000000"/>
        </w:rPr>
        <w:t xml:space="preserve">Article in press: </w:t>
      </w:r>
    </w:p>
    <w:p w14:paraId="526113D6" w14:textId="77777777" w:rsidR="00A77B3E" w:rsidRDefault="00A77B3E">
      <w:pPr>
        <w:spacing w:line="360" w:lineRule="auto"/>
        <w:jc w:val="both"/>
      </w:pPr>
    </w:p>
    <w:p w14:paraId="7142D0C8" w14:textId="77777777" w:rsidR="00A77B3E" w:rsidRDefault="00A829F2">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Radiology, Nuclear Medicine and Medical Imaging</w:t>
      </w:r>
    </w:p>
    <w:p w14:paraId="2B5072E8" w14:textId="77777777" w:rsidR="00A77B3E" w:rsidRDefault="00A829F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854F7A3" w14:textId="77777777" w:rsidR="00A77B3E" w:rsidRDefault="00A829F2">
      <w:pPr>
        <w:spacing w:line="360" w:lineRule="auto"/>
        <w:jc w:val="both"/>
      </w:pPr>
      <w:r>
        <w:rPr>
          <w:rFonts w:ascii="Book Antiqua" w:eastAsia="Book Antiqua" w:hAnsi="Book Antiqua" w:cs="Book Antiqua"/>
          <w:b/>
          <w:color w:val="000000"/>
        </w:rPr>
        <w:t>Peer-review report’s scientific quality classification</w:t>
      </w:r>
    </w:p>
    <w:p w14:paraId="7EACFB62" w14:textId="77777777" w:rsidR="00A77B3E" w:rsidRDefault="00A829F2">
      <w:pPr>
        <w:spacing w:line="360" w:lineRule="auto"/>
        <w:jc w:val="both"/>
      </w:pPr>
      <w:r>
        <w:rPr>
          <w:rFonts w:ascii="Book Antiqua" w:eastAsia="Book Antiqua" w:hAnsi="Book Antiqua" w:cs="Book Antiqua"/>
          <w:color w:val="000000"/>
        </w:rPr>
        <w:t>Grade A (Excellent): A</w:t>
      </w:r>
    </w:p>
    <w:p w14:paraId="4D34D044" w14:textId="77777777" w:rsidR="00A77B3E" w:rsidRDefault="00A829F2">
      <w:pPr>
        <w:spacing w:line="360" w:lineRule="auto"/>
        <w:jc w:val="both"/>
      </w:pPr>
      <w:r>
        <w:rPr>
          <w:rFonts w:ascii="Book Antiqua" w:eastAsia="Book Antiqua" w:hAnsi="Book Antiqua" w:cs="Book Antiqua"/>
          <w:color w:val="000000"/>
        </w:rPr>
        <w:t>Grade B (Very good): B, B, B</w:t>
      </w:r>
    </w:p>
    <w:p w14:paraId="7E26AFAB" w14:textId="77777777" w:rsidR="00A77B3E" w:rsidRDefault="00A829F2">
      <w:pPr>
        <w:spacing w:line="360" w:lineRule="auto"/>
        <w:jc w:val="both"/>
      </w:pPr>
      <w:r>
        <w:rPr>
          <w:rFonts w:ascii="Book Antiqua" w:eastAsia="Book Antiqua" w:hAnsi="Book Antiqua" w:cs="Book Antiqua"/>
          <w:color w:val="000000"/>
        </w:rPr>
        <w:t>Grade C (Good): C</w:t>
      </w:r>
    </w:p>
    <w:p w14:paraId="2D2E33B3" w14:textId="77777777" w:rsidR="00A77B3E" w:rsidRDefault="00A829F2">
      <w:pPr>
        <w:spacing w:line="360" w:lineRule="auto"/>
        <w:jc w:val="both"/>
      </w:pPr>
      <w:r>
        <w:rPr>
          <w:rFonts w:ascii="Book Antiqua" w:eastAsia="Book Antiqua" w:hAnsi="Book Antiqua" w:cs="Book Antiqua"/>
          <w:color w:val="000000"/>
        </w:rPr>
        <w:lastRenderedPageBreak/>
        <w:t>Grade D (Fair): D</w:t>
      </w:r>
    </w:p>
    <w:p w14:paraId="6082282D" w14:textId="77777777" w:rsidR="00A77B3E" w:rsidRDefault="00A829F2">
      <w:pPr>
        <w:spacing w:line="360" w:lineRule="auto"/>
        <w:jc w:val="both"/>
      </w:pPr>
      <w:r>
        <w:rPr>
          <w:rFonts w:ascii="Book Antiqua" w:eastAsia="Book Antiqua" w:hAnsi="Book Antiqua" w:cs="Book Antiqua"/>
          <w:color w:val="000000"/>
        </w:rPr>
        <w:t>Grade E (Poor): 0</w:t>
      </w:r>
    </w:p>
    <w:p w14:paraId="7C4C317E" w14:textId="77777777" w:rsidR="00A77B3E" w:rsidRDefault="00A77B3E">
      <w:pPr>
        <w:spacing w:line="360" w:lineRule="auto"/>
        <w:jc w:val="both"/>
      </w:pPr>
    </w:p>
    <w:p w14:paraId="583E0987" w14:textId="64AEEF5F" w:rsidR="00EF22B5" w:rsidRDefault="00A829F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Ferreira GSA, </w:t>
      </w:r>
      <w:proofErr w:type="spellStart"/>
      <w:r>
        <w:rPr>
          <w:rFonts w:ascii="Book Antiqua" w:eastAsia="Book Antiqua" w:hAnsi="Book Antiqua" w:cs="Book Antiqua"/>
          <w:color w:val="000000"/>
        </w:rPr>
        <w:t>Mrzljak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Perrotti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Thanindratarn</w:t>
      </w:r>
      <w:proofErr w:type="spellEnd"/>
      <w:r>
        <w:rPr>
          <w:rFonts w:ascii="Book Antiqua" w:eastAsia="Book Antiqua" w:hAnsi="Book Antiqua" w:cs="Book Antiqua"/>
          <w:color w:val="000000"/>
        </w:rPr>
        <w:t xml:space="preserve"> P</w:t>
      </w:r>
      <w:r>
        <w:rPr>
          <w:rFonts w:ascii="Book Antiqua" w:eastAsia="Book Antiqua" w:hAnsi="Book Antiqua" w:cs="Book Antiqua"/>
          <w:b/>
          <w:color w:val="000000"/>
        </w:rPr>
        <w:t xml:space="preserve"> S-Editor: </w:t>
      </w:r>
      <w:r w:rsidR="007030D3">
        <w:rPr>
          <w:rFonts w:ascii="Book Antiqua" w:eastAsia="Book Antiqua" w:hAnsi="Book Antiqua" w:cs="Book Antiqua"/>
          <w:color w:val="000000"/>
        </w:rPr>
        <w:t xml:space="preserve">Wang </w:t>
      </w:r>
      <w:r>
        <w:rPr>
          <w:rFonts w:ascii="Book Antiqua" w:eastAsia="Book Antiqua" w:hAnsi="Book Antiqua" w:cs="Book Antiqua"/>
          <w:color w:val="000000"/>
        </w:rPr>
        <w:t>DM</w:t>
      </w:r>
      <w:r>
        <w:rPr>
          <w:rFonts w:ascii="Book Antiqua" w:eastAsia="Book Antiqua" w:hAnsi="Book Antiqua" w:cs="Book Antiqua"/>
          <w:b/>
          <w:color w:val="000000"/>
        </w:rPr>
        <w:t xml:space="preserve"> L-Editor: </w:t>
      </w:r>
      <w:r w:rsidR="00FD25A1" w:rsidRPr="00920AD2">
        <w:rPr>
          <w:rFonts w:ascii="Book Antiqua" w:eastAsia="Book Antiqua" w:hAnsi="Book Antiqua" w:cs="Book Antiqua"/>
          <w:color w:val="000000"/>
        </w:rPr>
        <w:t>Wang TQ</w:t>
      </w:r>
      <w:r>
        <w:rPr>
          <w:rFonts w:ascii="Book Antiqua" w:eastAsia="Book Antiqua" w:hAnsi="Book Antiqua" w:cs="Book Antiqua"/>
          <w:b/>
          <w:color w:val="000000"/>
        </w:rPr>
        <w:t xml:space="preserve"> </w:t>
      </w:r>
      <w:r w:rsidR="0006310A">
        <w:rPr>
          <w:rFonts w:ascii="Book Antiqua" w:eastAsia="Book Antiqua" w:hAnsi="Book Antiqua" w:cs="Book Antiqua"/>
          <w:b/>
          <w:color w:val="000000"/>
        </w:rPr>
        <w:t>E</w:t>
      </w:r>
      <w:r>
        <w:rPr>
          <w:rFonts w:ascii="Book Antiqua" w:eastAsia="Book Antiqua" w:hAnsi="Book Antiqua" w:cs="Book Antiqua"/>
          <w:b/>
          <w:color w:val="000000"/>
        </w:rPr>
        <w:t xml:space="preserve">-Editor: </w:t>
      </w:r>
    </w:p>
    <w:p w14:paraId="5C54D0EA" w14:textId="77777777" w:rsidR="007030D3" w:rsidRPr="007030D3" w:rsidRDefault="007030D3">
      <w:pPr>
        <w:spacing w:line="360" w:lineRule="auto"/>
        <w:jc w:val="both"/>
        <w:rPr>
          <w:rFonts w:ascii="Book Antiqua" w:hAnsi="Book Antiqua" w:cs="Book Antiqua"/>
          <w:b/>
          <w:color w:val="000000"/>
          <w:lang w:eastAsia="zh-CN"/>
        </w:rPr>
      </w:pPr>
    </w:p>
    <w:p w14:paraId="16B6CF62" w14:textId="5F0054C9" w:rsidR="00A77B3E" w:rsidRDefault="00A829F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232BE314" w14:textId="45AEB8D5" w:rsidR="00EF22B5" w:rsidRDefault="00EF22B5">
      <w:pPr>
        <w:spacing w:line="360" w:lineRule="auto"/>
        <w:jc w:val="both"/>
      </w:pPr>
    </w:p>
    <w:p w14:paraId="47FCBB6A" w14:textId="408969CF" w:rsidR="001D7E61" w:rsidRDefault="001D7E61">
      <w:pPr>
        <w:spacing w:line="360" w:lineRule="auto"/>
        <w:jc w:val="both"/>
      </w:pPr>
      <w:r>
        <w:rPr>
          <w:noProof/>
          <w:lang w:eastAsia="zh-CN"/>
        </w:rPr>
        <w:drawing>
          <wp:inline distT="0" distB="0" distL="0" distR="0" wp14:anchorId="63966FC6" wp14:editId="238CE8BB">
            <wp:extent cx="5943600" cy="334327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7E3E9B3E" w14:textId="42F9814B" w:rsidR="00A77B3E" w:rsidRDefault="00A829F2">
      <w:pPr>
        <w:spacing w:line="360" w:lineRule="auto"/>
        <w:jc w:val="both"/>
      </w:pPr>
      <w:r>
        <w:rPr>
          <w:rFonts w:ascii="Book Antiqua" w:eastAsia="Book Antiqua" w:hAnsi="Book Antiqua" w:cs="Book Antiqua"/>
          <w:b/>
          <w:bCs/>
          <w:color w:val="000000"/>
        </w:rPr>
        <w:t xml:space="preserve">Figure 1 </w:t>
      </w:r>
      <w:r w:rsidR="00FD25A1">
        <w:rPr>
          <w:rFonts w:ascii="Book Antiqua" w:eastAsia="Book Antiqua" w:hAnsi="Book Antiqua" w:cs="Book Antiqua"/>
          <w:b/>
          <w:bCs/>
          <w:color w:val="000000"/>
        </w:rPr>
        <w:t>S</w:t>
      </w:r>
      <w:r>
        <w:rPr>
          <w:rFonts w:ascii="Book Antiqua" w:eastAsia="Book Antiqua" w:hAnsi="Book Antiqua" w:cs="Book Antiqua"/>
          <w:b/>
          <w:bCs/>
          <w:color w:val="000000"/>
        </w:rPr>
        <w:t>chematic diagram of the patient's treatment process.</w:t>
      </w:r>
      <w:r>
        <w:rPr>
          <w:rFonts w:ascii="Book Antiqua" w:eastAsia="Book Antiqua" w:hAnsi="Book Antiqua" w:cs="Book Antiqua"/>
          <w:color w:val="000000"/>
        </w:rPr>
        <w:t xml:space="preserve"> A: Changes in bilirubin levels during the treatment and follow-up of this patient; B: Preoperative </w:t>
      </w:r>
      <w:r w:rsidR="00C66B49" w:rsidRPr="0006310A">
        <w:rPr>
          <w:rFonts w:ascii="Book Antiqua" w:eastAsia="Book Antiqua" w:hAnsi="Book Antiqua" w:cs="Book Antiqua"/>
          <w:color w:val="000000"/>
        </w:rPr>
        <w:t>magnetic resonance cholangiopancreatography</w:t>
      </w:r>
      <w:r w:rsidR="00C66B49">
        <w:rPr>
          <w:rFonts w:ascii="Book Antiqua" w:eastAsia="Book Antiqua" w:hAnsi="Book Antiqua" w:cs="Book Antiqua"/>
          <w:color w:val="000000"/>
        </w:rPr>
        <w:t xml:space="preserve"> </w:t>
      </w:r>
      <w:r>
        <w:rPr>
          <w:rFonts w:ascii="Book Antiqua" w:eastAsia="Book Antiqua" w:hAnsi="Book Antiqua" w:cs="Book Antiqua"/>
          <w:color w:val="000000"/>
        </w:rPr>
        <w:t xml:space="preserve">indicated obstructive lesions in the bile duct; C-E: After brachytherapy, the obstruction of hilar cholangiocarcinoma disappeared. The thick arrows show the lesion site before and after treatment; </w:t>
      </w:r>
      <w:r w:rsidR="00BA3346">
        <w:rPr>
          <w:rFonts w:ascii="Book Antiqua" w:eastAsia="Book Antiqua" w:hAnsi="Book Antiqua" w:cs="Book Antiqua"/>
          <w:color w:val="000000"/>
        </w:rPr>
        <w:t xml:space="preserve">the </w:t>
      </w:r>
      <w:r>
        <w:rPr>
          <w:rFonts w:ascii="Book Antiqua" w:eastAsia="Book Antiqua" w:hAnsi="Book Antiqua" w:cs="Book Antiqua"/>
          <w:color w:val="000000"/>
        </w:rPr>
        <w:t xml:space="preserve">thin arrow indicates </w:t>
      </w:r>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 xml:space="preserve">I seeds arranged in the drainage tube. </w:t>
      </w:r>
    </w:p>
    <w:p w14:paraId="42D6A604" w14:textId="5DA246CD" w:rsidR="00A77B3E" w:rsidRDefault="001D7E61">
      <w:pPr>
        <w:spacing w:line="360" w:lineRule="auto"/>
        <w:jc w:val="both"/>
      </w:pPr>
      <w:r>
        <w:rPr>
          <w:noProof/>
          <w:lang w:eastAsia="zh-CN"/>
        </w:rPr>
        <w:lastRenderedPageBreak/>
        <w:drawing>
          <wp:inline distT="0" distB="0" distL="0" distR="0" wp14:anchorId="2E67FE33" wp14:editId="6F80A737">
            <wp:extent cx="5943600" cy="334327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3FABB11C" w14:textId="1CD4A228" w:rsidR="00A77B3E" w:rsidRDefault="00A829F2">
      <w:pPr>
        <w:spacing w:line="360" w:lineRule="auto"/>
        <w:jc w:val="both"/>
      </w:pPr>
      <w:r>
        <w:rPr>
          <w:rFonts w:ascii="Book Antiqua" w:eastAsia="Book Antiqua" w:hAnsi="Book Antiqua" w:cs="Book Antiqua"/>
          <w:b/>
          <w:bCs/>
          <w:color w:val="000000"/>
        </w:rPr>
        <w:t>Figure 2 Novel biliary brachytherapy drainage tube.</w:t>
      </w:r>
      <w:r>
        <w:rPr>
          <w:rFonts w:ascii="Book Antiqua" w:eastAsia="Book Antiqua" w:hAnsi="Book Antiqua" w:cs="Book Antiqua"/>
          <w:color w:val="000000"/>
        </w:rPr>
        <w:t xml:space="preserve"> The thick arrow shows the groove of the seeds fixed with the guide wire; </w:t>
      </w:r>
      <w:r w:rsidR="00D859AD">
        <w:rPr>
          <w:rFonts w:ascii="Book Antiqua" w:eastAsia="Book Antiqua" w:hAnsi="Book Antiqua" w:cs="Book Antiqua"/>
          <w:color w:val="000000"/>
        </w:rPr>
        <w:t xml:space="preserve">the </w:t>
      </w:r>
      <w:r>
        <w:rPr>
          <w:rFonts w:ascii="Book Antiqua" w:eastAsia="Book Antiqua" w:hAnsi="Book Antiqua" w:cs="Book Antiqua"/>
          <w:color w:val="000000"/>
        </w:rPr>
        <w:t>thin arrow shows a cross-sectional view of the catheter.</w:t>
      </w:r>
    </w:p>
    <w:p w14:paraId="38B647DA" w14:textId="5827BE89" w:rsidR="00A77B3E" w:rsidRDefault="001D7E61">
      <w:pPr>
        <w:spacing w:line="360" w:lineRule="auto"/>
        <w:jc w:val="both"/>
      </w:pPr>
      <w:r>
        <w:rPr>
          <w:noProof/>
          <w:lang w:eastAsia="zh-CN"/>
        </w:rPr>
        <w:drawing>
          <wp:inline distT="0" distB="0" distL="0" distR="0" wp14:anchorId="3452268A" wp14:editId="05FFC8A9">
            <wp:extent cx="5943600" cy="334327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43EF5761" w14:textId="1ECAF349" w:rsidR="00A77B3E" w:rsidRDefault="00A829F2">
      <w:pPr>
        <w:spacing w:line="360" w:lineRule="auto"/>
        <w:jc w:val="both"/>
      </w:pPr>
      <w:r>
        <w:rPr>
          <w:rFonts w:ascii="Book Antiqua" w:eastAsia="Book Antiqua" w:hAnsi="Book Antiqua" w:cs="Book Antiqua"/>
          <w:b/>
          <w:bCs/>
          <w:color w:val="000000"/>
        </w:rPr>
        <w:t>Figure 3 Postoperative imaging examination</w:t>
      </w:r>
      <w:r w:rsidR="00FD25A1">
        <w:rPr>
          <w:rFonts w:ascii="Book Antiqua" w:eastAsia="Book Antiqua" w:hAnsi="Book Antiqua" w:cs="Book Antiqua"/>
          <w:b/>
          <w:bCs/>
          <w:color w:val="000000"/>
        </w:rPr>
        <w:t>s</w:t>
      </w:r>
      <w:r>
        <w:rPr>
          <w:rFonts w:ascii="Book Antiqua" w:eastAsia="Book Antiqua" w:hAnsi="Book Antiqua" w:cs="Book Antiqua"/>
          <w:b/>
          <w:bCs/>
          <w:color w:val="000000"/>
        </w:rPr>
        <w:t>.</w:t>
      </w:r>
      <w:r>
        <w:rPr>
          <w:rFonts w:ascii="Book Antiqua" w:eastAsia="Book Antiqua" w:hAnsi="Book Antiqua" w:cs="Book Antiqua"/>
          <w:color w:val="000000"/>
        </w:rPr>
        <w:t xml:space="preserve"> A: </w:t>
      </w:r>
      <w:r w:rsidR="00A5089B" w:rsidRPr="0006310A">
        <w:rPr>
          <w:rFonts w:ascii="Book Antiqua" w:eastAsia="Book Antiqua" w:hAnsi="Book Antiqua" w:cs="Book Antiqua"/>
          <w:color w:val="000000"/>
        </w:rPr>
        <w:t>Single photon emission computed tomography</w:t>
      </w:r>
      <w:r w:rsidR="00A5089B" w:rsidRPr="00A5089B">
        <w:rPr>
          <w:rFonts w:ascii="Book Antiqua" w:eastAsia="Book Antiqua" w:hAnsi="Book Antiqua" w:cs="Book Antiqua"/>
          <w:color w:val="000000"/>
        </w:rPr>
        <w:t xml:space="preserve"> </w:t>
      </w:r>
      <w:r>
        <w:rPr>
          <w:rFonts w:ascii="Book Antiqua" w:eastAsia="Book Antiqua" w:hAnsi="Book Antiqua" w:cs="Book Antiqua"/>
          <w:color w:val="000000"/>
        </w:rPr>
        <w:t xml:space="preserve">images after the brachytherapy drainage tube was placed; B and C: After </w:t>
      </w:r>
      <w:r>
        <w:rPr>
          <w:rFonts w:ascii="Book Antiqua" w:eastAsia="Book Antiqua" w:hAnsi="Book Antiqua" w:cs="Book Antiqua"/>
          <w:color w:val="000000"/>
        </w:rPr>
        <w:lastRenderedPageBreak/>
        <w:t xml:space="preserve">the drainage tube was removed, computed tomography scan demonstrated </w:t>
      </w:r>
      <w:r w:rsidR="00FD25A1">
        <w:rPr>
          <w:rFonts w:ascii="Book Antiqua" w:eastAsia="Book Antiqua" w:hAnsi="Book Antiqua" w:cs="Book Antiqua"/>
          <w:color w:val="000000"/>
        </w:rPr>
        <w:t xml:space="preserve">that </w:t>
      </w:r>
      <w:r>
        <w:rPr>
          <w:rFonts w:ascii="Book Antiqua" w:eastAsia="Book Antiqua" w:hAnsi="Book Antiqua" w:cs="Book Antiqua"/>
          <w:color w:val="000000"/>
        </w:rPr>
        <w:t>the lesions in the hilar bile duct and the common bile duct stent disappeared.</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278EA" w14:textId="77777777" w:rsidR="00EC74B4" w:rsidRDefault="00EC74B4" w:rsidP="0006310A">
      <w:r>
        <w:separator/>
      </w:r>
    </w:p>
  </w:endnote>
  <w:endnote w:type="continuationSeparator" w:id="0">
    <w:p w14:paraId="23EBA321" w14:textId="77777777" w:rsidR="00EC74B4" w:rsidRDefault="00EC74B4" w:rsidP="00063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222255977"/>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35E7650F" w14:textId="7B032BB1" w:rsidR="00EF22B5" w:rsidRPr="00EF22B5" w:rsidRDefault="00EF22B5">
            <w:pPr>
              <w:pStyle w:val="a9"/>
              <w:jc w:val="right"/>
              <w:rPr>
                <w:rFonts w:ascii="Book Antiqua" w:hAnsi="Book Antiqua"/>
                <w:sz w:val="24"/>
                <w:szCs w:val="24"/>
              </w:rPr>
            </w:pPr>
            <w:r w:rsidRPr="00EF22B5">
              <w:rPr>
                <w:rFonts w:ascii="Book Antiqua" w:hAnsi="Book Antiqua"/>
                <w:sz w:val="24"/>
                <w:szCs w:val="24"/>
              </w:rPr>
              <w:fldChar w:fldCharType="begin"/>
            </w:r>
            <w:r w:rsidRPr="00EF22B5">
              <w:rPr>
                <w:rFonts w:ascii="Book Antiqua" w:hAnsi="Book Antiqua"/>
                <w:sz w:val="24"/>
                <w:szCs w:val="24"/>
              </w:rPr>
              <w:instrText>PAGE</w:instrText>
            </w:r>
            <w:r w:rsidRPr="00EF22B5">
              <w:rPr>
                <w:rFonts w:ascii="Book Antiqua" w:hAnsi="Book Antiqua"/>
                <w:sz w:val="24"/>
                <w:szCs w:val="24"/>
              </w:rPr>
              <w:fldChar w:fldCharType="separate"/>
            </w:r>
            <w:r w:rsidR="008313A5">
              <w:rPr>
                <w:rFonts w:ascii="Book Antiqua" w:hAnsi="Book Antiqua"/>
                <w:noProof/>
                <w:sz w:val="24"/>
                <w:szCs w:val="24"/>
              </w:rPr>
              <w:t>1</w:t>
            </w:r>
            <w:r w:rsidRPr="00EF22B5">
              <w:rPr>
                <w:rFonts w:ascii="Book Antiqua" w:hAnsi="Book Antiqua"/>
                <w:sz w:val="24"/>
                <w:szCs w:val="24"/>
              </w:rPr>
              <w:fldChar w:fldCharType="end"/>
            </w:r>
            <w:r w:rsidRPr="00EF22B5">
              <w:rPr>
                <w:rFonts w:ascii="Book Antiqua" w:hAnsi="Book Antiqua"/>
                <w:sz w:val="24"/>
                <w:szCs w:val="24"/>
                <w:lang w:val="zh-CN" w:eastAsia="zh-CN"/>
              </w:rPr>
              <w:t>/</w:t>
            </w:r>
            <w:r w:rsidRPr="00EF22B5">
              <w:rPr>
                <w:rFonts w:ascii="Book Antiqua" w:hAnsi="Book Antiqua"/>
                <w:sz w:val="24"/>
                <w:szCs w:val="24"/>
              </w:rPr>
              <w:fldChar w:fldCharType="begin"/>
            </w:r>
            <w:r w:rsidRPr="00EF22B5">
              <w:rPr>
                <w:rFonts w:ascii="Book Antiqua" w:hAnsi="Book Antiqua"/>
                <w:sz w:val="24"/>
                <w:szCs w:val="24"/>
              </w:rPr>
              <w:instrText>NUMPAGES</w:instrText>
            </w:r>
            <w:r w:rsidRPr="00EF22B5">
              <w:rPr>
                <w:rFonts w:ascii="Book Antiqua" w:hAnsi="Book Antiqua"/>
                <w:sz w:val="24"/>
                <w:szCs w:val="24"/>
              </w:rPr>
              <w:fldChar w:fldCharType="separate"/>
            </w:r>
            <w:r w:rsidR="008313A5">
              <w:rPr>
                <w:rFonts w:ascii="Book Antiqua" w:hAnsi="Book Antiqua"/>
                <w:noProof/>
                <w:sz w:val="24"/>
                <w:szCs w:val="24"/>
              </w:rPr>
              <w:t>13</w:t>
            </w:r>
            <w:r w:rsidRPr="00EF22B5">
              <w:rPr>
                <w:rFonts w:ascii="Book Antiqua" w:hAnsi="Book Antiqua"/>
                <w:sz w:val="24"/>
                <w:szCs w:val="24"/>
              </w:rPr>
              <w:fldChar w:fldCharType="end"/>
            </w:r>
          </w:p>
        </w:sdtContent>
      </w:sdt>
    </w:sdtContent>
  </w:sdt>
  <w:p w14:paraId="33553E99" w14:textId="77777777" w:rsidR="00EF22B5" w:rsidRPr="00EF22B5" w:rsidRDefault="00EF22B5">
    <w:pPr>
      <w:pStyle w:val="a9"/>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0CCEF" w14:textId="77777777" w:rsidR="00EC74B4" w:rsidRDefault="00EC74B4" w:rsidP="0006310A">
      <w:r>
        <w:separator/>
      </w:r>
    </w:p>
  </w:footnote>
  <w:footnote w:type="continuationSeparator" w:id="0">
    <w:p w14:paraId="79E54F57" w14:textId="77777777" w:rsidR="00EC74B4" w:rsidRDefault="00EC74B4" w:rsidP="0006310A">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B0F1A270-A408-43B4-9D9F-0EE5A64F05F7}"/>
    <w:docVar w:name="KY_MEDREF_VERSION" w:val="3"/>
  </w:docVars>
  <w:rsids>
    <w:rsidRoot w:val="00A77B3E"/>
    <w:rsid w:val="00052080"/>
    <w:rsid w:val="0006310A"/>
    <w:rsid w:val="001210DF"/>
    <w:rsid w:val="001D7E61"/>
    <w:rsid w:val="001E48EB"/>
    <w:rsid w:val="002248FC"/>
    <w:rsid w:val="00290EA5"/>
    <w:rsid w:val="0039008C"/>
    <w:rsid w:val="004F4921"/>
    <w:rsid w:val="00542C43"/>
    <w:rsid w:val="00551812"/>
    <w:rsid w:val="006805AB"/>
    <w:rsid w:val="0068585C"/>
    <w:rsid w:val="006E595E"/>
    <w:rsid w:val="007030D3"/>
    <w:rsid w:val="007410C8"/>
    <w:rsid w:val="008313A5"/>
    <w:rsid w:val="00845371"/>
    <w:rsid w:val="00920AD2"/>
    <w:rsid w:val="00932C1C"/>
    <w:rsid w:val="00934BEC"/>
    <w:rsid w:val="009531E0"/>
    <w:rsid w:val="00A10AFF"/>
    <w:rsid w:val="00A378DB"/>
    <w:rsid w:val="00A5089B"/>
    <w:rsid w:val="00A569C6"/>
    <w:rsid w:val="00A77B3E"/>
    <w:rsid w:val="00A829F2"/>
    <w:rsid w:val="00B412DD"/>
    <w:rsid w:val="00BA3346"/>
    <w:rsid w:val="00C66B49"/>
    <w:rsid w:val="00C75C04"/>
    <w:rsid w:val="00CA2A55"/>
    <w:rsid w:val="00D56225"/>
    <w:rsid w:val="00D859AD"/>
    <w:rsid w:val="00E71656"/>
    <w:rsid w:val="00EC74B4"/>
    <w:rsid w:val="00ED76D1"/>
    <w:rsid w:val="00EF22B5"/>
    <w:rsid w:val="00EF2E04"/>
    <w:rsid w:val="00EF50E8"/>
    <w:rsid w:val="00FB2A16"/>
    <w:rsid w:val="00FD2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7C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qFormat/>
    <w:rsid w:val="00A5089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A829F2"/>
    <w:rPr>
      <w:sz w:val="21"/>
      <w:szCs w:val="21"/>
    </w:rPr>
  </w:style>
  <w:style w:type="paragraph" w:styleId="a4">
    <w:name w:val="annotation text"/>
    <w:basedOn w:val="a"/>
    <w:link w:val="Char"/>
    <w:semiHidden/>
    <w:unhideWhenUsed/>
    <w:rsid w:val="00A829F2"/>
  </w:style>
  <w:style w:type="character" w:customStyle="1" w:styleId="Char">
    <w:name w:val="批注文字 Char"/>
    <w:basedOn w:val="a0"/>
    <w:link w:val="a4"/>
    <w:semiHidden/>
    <w:rsid w:val="00A829F2"/>
    <w:rPr>
      <w:sz w:val="24"/>
      <w:szCs w:val="24"/>
    </w:rPr>
  </w:style>
  <w:style w:type="paragraph" w:styleId="a5">
    <w:name w:val="annotation subject"/>
    <w:basedOn w:val="a4"/>
    <w:next w:val="a4"/>
    <w:link w:val="Char0"/>
    <w:semiHidden/>
    <w:unhideWhenUsed/>
    <w:rsid w:val="00A829F2"/>
    <w:rPr>
      <w:b/>
      <w:bCs/>
    </w:rPr>
  </w:style>
  <w:style w:type="character" w:customStyle="1" w:styleId="Char0">
    <w:name w:val="批注主题 Char"/>
    <w:basedOn w:val="Char"/>
    <w:link w:val="a5"/>
    <w:semiHidden/>
    <w:rsid w:val="00A829F2"/>
    <w:rPr>
      <w:b/>
      <w:bCs/>
      <w:sz w:val="24"/>
      <w:szCs w:val="24"/>
    </w:rPr>
  </w:style>
  <w:style w:type="paragraph" w:styleId="a6">
    <w:name w:val="Balloon Text"/>
    <w:basedOn w:val="a"/>
    <w:link w:val="Char1"/>
    <w:rsid w:val="00A829F2"/>
    <w:rPr>
      <w:sz w:val="18"/>
      <w:szCs w:val="18"/>
    </w:rPr>
  </w:style>
  <w:style w:type="character" w:customStyle="1" w:styleId="Char1">
    <w:name w:val="批注框文本 Char"/>
    <w:basedOn w:val="a0"/>
    <w:link w:val="a6"/>
    <w:rsid w:val="00A829F2"/>
    <w:rPr>
      <w:sz w:val="18"/>
      <w:szCs w:val="18"/>
    </w:rPr>
  </w:style>
  <w:style w:type="character" w:styleId="a7">
    <w:name w:val="Hyperlink"/>
    <w:basedOn w:val="a0"/>
    <w:unhideWhenUsed/>
    <w:rsid w:val="00845371"/>
    <w:rPr>
      <w:color w:val="0000FF" w:themeColor="hyperlink"/>
      <w:u w:val="single"/>
    </w:rPr>
  </w:style>
  <w:style w:type="character" w:customStyle="1" w:styleId="10">
    <w:name w:val="未处理的提及1"/>
    <w:basedOn w:val="a0"/>
    <w:uiPriority w:val="99"/>
    <w:semiHidden/>
    <w:unhideWhenUsed/>
    <w:rsid w:val="00845371"/>
    <w:rPr>
      <w:color w:val="605E5C"/>
      <w:shd w:val="clear" w:color="auto" w:fill="E1DFDD"/>
    </w:rPr>
  </w:style>
  <w:style w:type="character" w:customStyle="1" w:styleId="1Char">
    <w:name w:val="标题 1 Char"/>
    <w:basedOn w:val="a0"/>
    <w:link w:val="1"/>
    <w:rsid w:val="00A5089B"/>
    <w:rPr>
      <w:b/>
      <w:bCs/>
      <w:kern w:val="44"/>
      <w:sz w:val="44"/>
      <w:szCs w:val="44"/>
    </w:rPr>
  </w:style>
  <w:style w:type="paragraph" w:styleId="a8">
    <w:name w:val="header"/>
    <w:basedOn w:val="a"/>
    <w:link w:val="Char2"/>
    <w:unhideWhenUsed/>
    <w:rsid w:val="0006310A"/>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06310A"/>
    <w:rPr>
      <w:sz w:val="18"/>
      <w:szCs w:val="18"/>
    </w:rPr>
  </w:style>
  <w:style w:type="paragraph" w:styleId="a9">
    <w:name w:val="footer"/>
    <w:basedOn w:val="a"/>
    <w:link w:val="Char3"/>
    <w:uiPriority w:val="99"/>
    <w:unhideWhenUsed/>
    <w:rsid w:val="0006310A"/>
    <w:pPr>
      <w:tabs>
        <w:tab w:val="center" w:pos="4153"/>
        <w:tab w:val="right" w:pos="8306"/>
      </w:tabs>
      <w:snapToGrid w:val="0"/>
    </w:pPr>
    <w:rPr>
      <w:sz w:val="18"/>
      <w:szCs w:val="18"/>
    </w:rPr>
  </w:style>
  <w:style w:type="character" w:customStyle="1" w:styleId="Char3">
    <w:name w:val="页脚 Char"/>
    <w:basedOn w:val="a0"/>
    <w:link w:val="a9"/>
    <w:uiPriority w:val="99"/>
    <w:rsid w:val="0006310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qFormat/>
    <w:rsid w:val="00A5089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A829F2"/>
    <w:rPr>
      <w:sz w:val="21"/>
      <w:szCs w:val="21"/>
    </w:rPr>
  </w:style>
  <w:style w:type="paragraph" w:styleId="a4">
    <w:name w:val="annotation text"/>
    <w:basedOn w:val="a"/>
    <w:link w:val="Char"/>
    <w:semiHidden/>
    <w:unhideWhenUsed/>
    <w:rsid w:val="00A829F2"/>
  </w:style>
  <w:style w:type="character" w:customStyle="1" w:styleId="Char">
    <w:name w:val="批注文字 Char"/>
    <w:basedOn w:val="a0"/>
    <w:link w:val="a4"/>
    <w:semiHidden/>
    <w:rsid w:val="00A829F2"/>
    <w:rPr>
      <w:sz w:val="24"/>
      <w:szCs w:val="24"/>
    </w:rPr>
  </w:style>
  <w:style w:type="paragraph" w:styleId="a5">
    <w:name w:val="annotation subject"/>
    <w:basedOn w:val="a4"/>
    <w:next w:val="a4"/>
    <w:link w:val="Char0"/>
    <w:semiHidden/>
    <w:unhideWhenUsed/>
    <w:rsid w:val="00A829F2"/>
    <w:rPr>
      <w:b/>
      <w:bCs/>
    </w:rPr>
  </w:style>
  <w:style w:type="character" w:customStyle="1" w:styleId="Char0">
    <w:name w:val="批注主题 Char"/>
    <w:basedOn w:val="Char"/>
    <w:link w:val="a5"/>
    <w:semiHidden/>
    <w:rsid w:val="00A829F2"/>
    <w:rPr>
      <w:b/>
      <w:bCs/>
      <w:sz w:val="24"/>
      <w:szCs w:val="24"/>
    </w:rPr>
  </w:style>
  <w:style w:type="paragraph" w:styleId="a6">
    <w:name w:val="Balloon Text"/>
    <w:basedOn w:val="a"/>
    <w:link w:val="Char1"/>
    <w:rsid w:val="00A829F2"/>
    <w:rPr>
      <w:sz w:val="18"/>
      <w:szCs w:val="18"/>
    </w:rPr>
  </w:style>
  <w:style w:type="character" w:customStyle="1" w:styleId="Char1">
    <w:name w:val="批注框文本 Char"/>
    <w:basedOn w:val="a0"/>
    <w:link w:val="a6"/>
    <w:rsid w:val="00A829F2"/>
    <w:rPr>
      <w:sz w:val="18"/>
      <w:szCs w:val="18"/>
    </w:rPr>
  </w:style>
  <w:style w:type="character" w:styleId="a7">
    <w:name w:val="Hyperlink"/>
    <w:basedOn w:val="a0"/>
    <w:unhideWhenUsed/>
    <w:rsid w:val="00845371"/>
    <w:rPr>
      <w:color w:val="0000FF" w:themeColor="hyperlink"/>
      <w:u w:val="single"/>
    </w:rPr>
  </w:style>
  <w:style w:type="character" w:customStyle="1" w:styleId="10">
    <w:name w:val="未处理的提及1"/>
    <w:basedOn w:val="a0"/>
    <w:uiPriority w:val="99"/>
    <w:semiHidden/>
    <w:unhideWhenUsed/>
    <w:rsid w:val="00845371"/>
    <w:rPr>
      <w:color w:val="605E5C"/>
      <w:shd w:val="clear" w:color="auto" w:fill="E1DFDD"/>
    </w:rPr>
  </w:style>
  <w:style w:type="character" w:customStyle="1" w:styleId="1Char">
    <w:name w:val="标题 1 Char"/>
    <w:basedOn w:val="a0"/>
    <w:link w:val="1"/>
    <w:rsid w:val="00A5089B"/>
    <w:rPr>
      <w:b/>
      <w:bCs/>
      <w:kern w:val="44"/>
      <w:sz w:val="44"/>
      <w:szCs w:val="44"/>
    </w:rPr>
  </w:style>
  <w:style w:type="paragraph" w:styleId="a8">
    <w:name w:val="header"/>
    <w:basedOn w:val="a"/>
    <w:link w:val="Char2"/>
    <w:unhideWhenUsed/>
    <w:rsid w:val="0006310A"/>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06310A"/>
    <w:rPr>
      <w:sz w:val="18"/>
      <w:szCs w:val="18"/>
    </w:rPr>
  </w:style>
  <w:style w:type="paragraph" w:styleId="a9">
    <w:name w:val="footer"/>
    <w:basedOn w:val="a"/>
    <w:link w:val="Char3"/>
    <w:uiPriority w:val="99"/>
    <w:unhideWhenUsed/>
    <w:rsid w:val="0006310A"/>
    <w:pPr>
      <w:tabs>
        <w:tab w:val="center" w:pos="4153"/>
        <w:tab w:val="right" w:pos="8306"/>
      </w:tabs>
      <w:snapToGrid w:val="0"/>
    </w:pPr>
    <w:rPr>
      <w:sz w:val="18"/>
      <w:szCs w:val="18"/>
    </w:rPr>
  </w:style>
  <w:style w:type="character" w:customStyle="1" w:styleId="Char3">
    <w:name w:val="页脚 Char"/>
    <w:basedOn w:val="a0"/>
    <w:link w:val="a9"/>
    <w:uiPriority w:val="99"/>
    <w:rsid w:val="0006310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999890">
      <w:bodyDiv w:val="1"/>
      <w:marLeft w:val="0"/>
      <w:marRight w:val="0"/>
      <w:marTop w:val="0"/>
      <w:marBottom w:val="0"/>
      <w:divBdr>
        <w:top w:val="none" w:sz="0" w:space="0" w:color="auto"/>
        <w:left w:val="none" w:sz="0" w:space="0" w:color="auto"/>
        <w:bottom w:val="none" w:sz="0" w:space="0" w:color="auto"/>
        <w:right w:val="none" w:sz="0" w:space="0" w:color="auto"/>
      </w:divBdr>
    </w:div>
    <w:div w:id="1968732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2737</Words>
  <Characters>15607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Jin-Lei Wang</cp:lastModifiedBy>
  <cp:revision>4</cp:revision>
  <dcterms:created xsi:type="dcterms:W3CDTF">2020-09-01T23:38:00Z</dcterms:created>
  <dcterms:modified xsi:type="dcterms:W3CDTF">2020-09-02T10:10:00Z</dcterms:modified>
</cp:coreProperties>
</file>