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5DFD"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Name of Journal: </w:t>
      </w:r>
      <w:r w:rsidRPr="00B645C0">
        <w:rPr>
          <w:rFonts w:ascii="Book Antiqua" w:eastAsia="Book Antiqua" w:hAnsi="Book Antiqua" w:cs="Book Antiqua"/>
          <w:i/>
          <w:color w:val="000000"/>
        </w:rPr>
        <w:t>World Journal of Clinical Cases</w:t>
      </w:r>
    </w:p>
    <w:p w14:paraId="036F99A4"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Manuscript NO: </w:t>
      </w:r>
      <w:r w:rsidRPr="00B645C0">
        <w:rPr>
          <w:rFonts w:ascii="Book Antiqua" w:eastAsia="Book Antiqua" w:hAnsi="Book Antiqua" w:cs="Book Antiqua"/>
          <w:color w:val="000000"/>
        </w:rPr>
        <w:t>56352</w:t>
      </w:r>
    </w:p>
    <w:p w14:paraId="6B65DD2D"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Manuscript Type: </w:t>
      </w:r>
      <w:bookmarkStart w:id="0" w:name="OLE_LINK132"/>
      <w:bookmarkStart w:id="1" w:name="OLE_LINK133"/>
      <w:bookmarkStart w:id="2" w:name="OLE_LINK134"/>
      <w:r w:rsidRPr="00B645C0">
        <w:rPr>
          <w:rFonts w:ascii="Book Antiqua" w:eastAsia="Book Antiqua" w:hAnsi="Book Antiqua" w:cs="Book Antiqua"/>
          <w:color w:val="000000"/>
        </w:rPr>
        <w:t>CASE REPORT</w:t>
      </w:r>
      <w:bookmarkEnd w:id="0"/>
      <w:bookmarkEnd w:id="1"/>
      <w:bookmarkEnd w:id="2"/>
    </w:p>
    <w:p w14:paraId="3DE2F4D1" w14:textId="77777777" w:rsidR="00A77B3E" w:rsidRPr="00B645C0" w:rsidRDefault="00A77B3E">
      <w:pPr>
        <w:spacing w:line="360" w:lineRule="auto"/>
        <w:jc w:val="both"/>
      </w:pPr>
    </w:p>
    <w:p w14:paraId="46D6DE4D" w14:textId="77777777" w:rsidR="00A77B3E" w:rsidRPr="00B645C0" w:rsidRDefault="00217144">
      <w:pPr>
        <w:spacing w:line="360" w:lineRule="auto"/>
        <w:jc w:val="both"/>
      </w:pPr>
      <w:bookmarkStart w:id="3" w:name="OLE_LINK125"/>
      <w:bookmarkStart w:id="4" w:name="OLE_LINK126"/>
      <w:bookmarkStart w:id="5" w:name="OLE_LINK127"/>
      <w:r w:rsidRPr="00B645C0">
        <w:rPr>
          <w:rFonts w:ascii="Book Antiqua" w:eastAsia="Book Antiqua" w:hAnsi="Book Antiqua" w:cs="Book Antiqua"/>
          <w:b/>
          <w:color w:val="000000"/>
        </w:rPr>
        <w:t>Superior mesenteric vein thrombosis induced by influenza infection: A case report</w:t>
      </w:r>
    </w:p>
    <w:bookmarkEnd w:id="3"/>
    <w:bookmarkEnd w:id="4"/>
    <w:bookmarkEnd w:id="5"/>
    <w:p w14:paraId="3C1B0AC9" w14:textId="77777777" w:rsidR="00A77B3E" w:rsidRPr="00B645C0" w:rsidRDefault="00A77B3E">
      <w:pPr>
        <w:spacing w:line="360" w:lineRule="auto"/>
        <w:jc w:val="both"/>
      </w:pPr>
    </w:p>
    <w:p w14:paraId="7479A08D" w14:textId="77777777" w:rsidR="00A77B3E" w:rsidRPr="00B645C0" w:rsidRDefault="00DB70E4">
      <w:pPr>
        <w:spacing w:line="360" w:lineRule="auto"/>
        <w:jc w:val="both"/>
      </w:pPr>
      <w:r w:rsidRPr="00B645C0">
        <w:rPr>
          <w:rFonts w:ascii="Book Antiqua" w:eastAsia="Book Antiqua" w:hAnsi="Book Antiqua" w:cs="Book Antiqua"/>
          <w:color w:val="000000"/>
        </w:rPr>
        <w:t xml:space="preserve">Oh </w:t>
      </w:r>
      <w:r w:rsidRPr="00B645C0">
        <w:rPr>
          <w:rFonts w:ascii="Book Antiqua" w:hAnsi="Book Antiqua" w:cs="Book Antiqua" w:hint="eastAsia"/>
          <w:color w:val="000000"/>
          <w:lang w:eastAsia="zh-CN"/>
        </w:rPr>
        <w:t>GM</w:t>
      </w:r>
      <w:r w:rsidRPr="00B645C0">
        <w:rPr>
          <w:rFonts w:ascii="Book Antiqua" w:hAnsi="Book Antiqua" w:cs="Book Antiqua" w:hint="eastAsia"/>
          <w:i/>
          <w:color w:val="000000"/>
          <w:lang w:eastAsia="zh-CN"/>
        </w:rPr>
        <w:t xml:space="preserve"> et al</w:t>
      </w:r>
      <w:r w:rsidRPr="00B645C0">
        <w:rPr>
          <w:rFonts w:ascii="Book Antiqua" w:hAnsi="Book Antiqua" w:cs="Book Antiqua" w:hint="eastAsia"/>
          <w:color w:val="000000"/>
          <w:lang w:eastAsia="zh-CN"/>
        </w:rPr>
        <w:t xml:space="preserve">. </w:t>
      </w:r>
      <w:bookmarkStart w:id="6" w:name="OLE_LINK128"/>
      <w:bookmarkStart w:id="7" w:name="OLE_LINK129"/>
      <w:r w:rsidR="00217144" w:rsidRPr="00B645C0">
        <w:rPr>
          <w:rFonts w:ascii="Book Antiqua" w:eastAsia="Book Antiqua" w:hAnsi="Book Antiqua" w:cs="Book Antiqua"/>
          <w:color w:val="000000"/>
        </w:rPr>
        <w:t xml:space="preserve">SMV </w:t>
      </w:r>
      <w:r w:rsidR="00217144" w:rsidRPr="00B645C0">
        <w:rPr>
          <w:rFonts w:ascii="Book Antiqua" w:eastAsia="Book Antiqua" w:hAnsi="Book Antiqua" w:cs="Book Antiqua"/>
          <w:color w:val="000000"/>
          <w:szCs w:val="20"/>
        </w:rPr>
        <w:t xml:space="preserve">thrombosis induced by influenza infection </w:t>
      </w:r>
      <w:bookmarkEnd w:id="6"/>
      <w:bookmarkEnd w:id="7"/>
    </w:p>
    <w:p w14:paraId="791131C3" w14:textId="77777777" w:rsidR="00A77B3E" w:rsidRPr="00B645C0" w:rsidRDefault="00A77B3E">
      <w:pPr>
        <w:spacing w:line="360" w:lineRule="auto"/>
        <w:jc w:val="both"/>
      </w:pPr>
    </w:p>
    <w:p w14:paraId="23AEFF73" w14:textId="77777777" w:rsidR="00A77B3E" w:rsidRPr="00B645C0" w:rsidRDefault="00217144">
      <w:pPr>
        <w:spacing w:line="360" w:lineRule="auto"/>
        <w:jc w:val="both"/>
      </w:pPr>
      <w:r w:rsidRPr="00B645C0">
        <w:rPr>
          <w:rFonts w:ascii="Book Antiqua" w:eastAsia="Book Antiqua" w:hAnsi="Book Antiqua" w:cs="Book Antiqua"/>
          <w:color w:val="000000"/>
        </w:rPr>
        <w:t xml:space="preserve">Gyu Man </w:t>
      </w:r>
      <w:bookmarkStart w:id="8" w:name="OLE_LINK1"/>
      <w:bookmarkStart w:id="9" w:name="OLE_LINK2"/>
      <w:r w:rsidRPr="00B645C0">
        <w:rPr>
          <w:rFonts w:ascii="Book Antiqua" w:eastAsia="Book Antiqua" w:hAnsi="Book Antiqua" w:cs="Book Antiqua"/>
          <w:color w:val="000000"/>
        </w:rPr>
        <w:t>Oh</w:t>
      </w:r>
      <w:bookmarkEnd w:id="8"/>
      <w:bookmarkEnd w:id="9"/>
      <w:r w:rsidRPr="00B645C0">
        <w:rPr>
          <w:rFonts w:ascii="Book Antiqua" w:eastAsia="Book Antiqua" w:hAnsi="Book Antiqua" w:cs="Book Antiqua"/>
          <w:color w:val="000000"/>
        </w:rPr>
        <w:t>, Kyoungwon Jung, Jae Hyun Kim, Sung Eun Kim, Won Moon, Moo In Park, Seun Ja Park</w:t>
      </w:r>
    </w:p>
    <w:p w14:paraId="0B8AB121" w14:textId="77777777" w:rsidR="00A77B3E" w:rsidRPr="00B645C0" w:rsidRDefault="00A77B3E">
      <w:pPr>
        <w:spacing w:line="360" w:lineRule="auto"/>
        <w:jc w:val="both"/>
      </w:pPr>
    </w:p>
    <w:p w14:paraId="62B9E400" w14:textId="77777777" w:rsidR="00A77B3E" w:rsidRPr="00B645C0" w:rsidRDefault="00217144">
      <w:pPr>
        <w:spacing w:line="360" w:lineRule="auto"/>
        <w:jc w:val="both"/>
      </w:pPr>
      <w:r w:rsidRPr="00B645C0">
        <w:rPr>
          <w:rFonts w:ascii="Book Antiqua" w:eastAsia="Book Antiqua" w:hAnsi="Book Antiqua" w:cs="Book Antiqua"/>
          <w:b/>
          <w:bCs/>
          <w:color w:val="000000"/>
        </w:rPr>
        <w:t xml:space="preserve">Gyu Man Oh, Kyoungwon Jung, Jae Hyun Kim, Sung Eun Kim, Won Moon, Moo In Park, Seun Ja Park, </w:t>
      </w:r>
      <w:r w:rsidRPr="00B645C0">
        <w:rPr>
          <w:rFonts w:ascii="Book Antiqua" w:eastAsia="Book Antiqua" w:hAnsi="Book Antiqua" w:cs="Book Antiqua"/>
          <w:color w:val="000000"/>
        </w:rPr>
        <w:t xml:space="preserve">Department of Internal Medicine, Kosin University College of Medicine, Busan 49267, </w:t>
      </w:r>
      <w:bookmarkStart w:id="10" w:name="OLE_LINK130"/>
      <w:bookmarkStart w:id="11" w:name="OLE_LINK131"/>
      <w:r w:rsidRPr="00B645C0">
        <w:rPr>
          <w:rFonts w:ascii="Book Antiqua" w:eastAsia="Book Antiqua" w:hAnsi="Book Antiqua" w:cs="Book Antiqua"/>
          <w:color w:val="000000"/>
        </w:rPr>
        <w:t>South Korea</w:t>
      </w:r>
      <w:bookmarkEnd w:id="10"/>
      <w:bookmarkEnd w:id="11"/>
    </w:p>
    <w:p w14:paraId="106CC9DE" w14:textId="77777777" w:rsidR="00A77B3E" w:rsidRPr="00B645C0" w:rsidRDefault="00A77B3E">
      <w:pPr>
        <w:spacing w:line="360" w:lineRule="auto"/>
        <w:jc w:val="both"/>
      </w:pPr>
    </w:p>
    <w:p w14:paraId="3888F269" w14:textId="4B8817ED" w:rsidR="00A77B3E" w:rsidRPr="00B645C0" w:rsidRDefault="00217144">
      <w:pPr>
        <w:spacing w:line="360" w:lineRule="auto"/>
        <w:jc w:val="both"/>
      </w:pPr>
      <w:r w:rsidRPr="00B645C0">
        <w:rPr>
          <w:rFonts w:ascii="Book Antiqua" w:eastAsia="Book Antiqua" w:hAnsi="Book Antiqua" w:cs="Book Antiqua"/>
          <w:b/>
          <w:bCs/>
          <w:color w:val="000000"/>
        </w:rPr>
        <w:t xml:space="preserve">Author contributions: </w:t>
      </w:r>
      <w:r w:rsidR="002E26AD" w:rsidRPr="00B645C0">
        <w:rPr>
          <w:rFonts w:ascii="Book Antiqua" w:eastAsia="Book Antiqua" w:hAnsi="Book Antiqua" w:cs="Book Antiqua"/>
          <w:color w:val="000000"/>
        </w:rPr>
        <w:t>Oh GM</w:t>
      </w:r>
      <w:r w:rsidRPr="00B645C0">
        <w:rPr>
          <w:rFonts w:ascii="Book Antiqua" w:eastAsia="Book Antiqua" w:hAnsi="Book Antiqua" w:cs="Book Antiqua"/>
          <w:color w:val="000000"/>
          <w:szCs w:val="20"/>
        </w:rPr>
        <w:t xml:space="preserve"> collected medical history and diagnostic finding, was the patient’s doctor in charge and drafted manuscript; </w:t>
      </w:r>
      <w:r w:rsidR="002E26AD" w:rsidRPr="00B645C0">
        <w:rPr>
          <w:rFonts w:ascii="Book Antiqua" w:eastAsia="Book Antiqua" w:hAnsi="Book Antiqua" w:cs="Book Antiqua"/>
          <w:color w:val="000000"/>
        </w:rPr>
        <w:t>Kim JH</w:t>
      </w:r>
      <w:r w:rsidRPr="00B645C0">
        <w:rPr>
          <w:rFonts w:ascii="Book Antiqua" w:eastAsia="Book Antiqua" w:hAnsi="Book Antiqua" w:cs="Book Antiqua"/>
          <w:color w:val="000000"/>
          <w:szCs w:val="20"/>
        </w:rPr>
        <w:t>, Kim</w:t>
      </w:r>
      <w:r w:rsidR="002E26AD" w:rsidRPr="00B645C0">
        <w:rPr>
          <w:rFonts w:ascii="Book Antiqua" w:hAnsi="Book Antiqua" w:cs="Book Antiqua" w:hint="eastAsia"/>
          <w:color w:val="000000"/>
          <w:szCs w:val="20"/>
          <w:lang w:eastAsia="zh-CN"/>
        </w:rPr>
        <w:t xml:space="preserve"> SE</w:t>
      </w:r>
      <w:r w:rsidRPr="00B645C0">
        <w:rPr>
          <w:rFonts w:ascii="Book Antiqua" w:eastAsia="Book Antiqua" w:hAnsi="Book Antiqua" w:cs="Book Antiqua"/>
          <w:color w:val="000000"/>
          <w:szCs w:val="20"/>
        </w:rPr>
        <w:t>, Moon</w:t>
      </w:r>
      <w:r w:rsidR="002E26AD" w:rsidRPr="00B645C0">
        <w:rPr>
          <w:rFonts w:ascii="Book Antiqua" w:hAnsi="Book Antiqua" w:cs="Book Antiqua" w:hint="eastAsia"/>
          <w:color w:val="000000"/>
          <w:szCs w:val="20"/>
          <w:lang w:eastAsia="zh-CN"/>
        </w:rPr>
        <w:t xml:space="preserve"> W</w:t>
      </w:r>
      <w:r w:rsidRPr="00B645C0">
        <w:rPr>
          <w:rFonts w:ascii="Book Antiqua" w:eastAsia="Book Antiqua" w:hAnsi="Book Antiqua" w:cs="Book Antiqua"/>
          <w:color w:val="000000"/>
          <w:szCs w:val="20"/>
        </w:rPr>
        <w:t>, Park</w:t>
      </w:r>
      <w:r w:rsidR="009F0A8C" w:rsidRPr="00B645C0">
        <w:rPr>
          <w:rFonts w:ascii="Book Antiqua" w:hAnsi="Book Antiqua" w:cs="Book Antiqua" w:hint="eastAsia"/>
          <w:color w:val="000000"/>
          <w:szCs w:val="20"/>
          <w:lang w:eastAsia="zh-CN"/>
        </w:rPr>
        <w:t xml:space="preserve"> MI</w:t>
      </w:r>
      <w:r w:rsidRPr="00B645C0">
        <w:rPr>
          <w:rFonts w:ascii="Book Antiqua" w:eastAsia="Book Antiqua" w:hAnsi="Book Antiqua" w:cs="Book Antiqua"/>
          <w:color w:val="000000"/>
          <w:szCs w:val="20"/>
        </w:rPr>
        <w:t>, Park</w:t>
      </w:r>
      <w:r w:rsidR="009F0A8C" w:rsidRPr="00B645C0">
        <w:rPr>
          <w:rFonts w:ascii="Book Antiqua" w:hAnsi="Book Antiqua" w:cs="Book Antiqua" w:hint="eastAsia"/>
          <w:color w:val="000000"/>
          <w:szCs w:val="20"/>
          <w:lang w:eastAsia="zh-CN"/>
        </w:rPr>
        <w:t xml:space="preserve"> SJ</w:t>
      </w:r>
      <w:r w:rsidRPr="00B645C0">
        <w:rPr>
          <w:rFonts w:ascii="Book Antiqua" w:eastAsia="Book Antiqua" w:hAnsi="Book Antiqua" w:cs="Book Antiqua"/>
          <w:color w:val="000000"/>
          <w:szCs w:val="20"/>
        </w:rPr>
        <w:t xml:space="preserve"> participated in study design and revised manuscript; Jung</w:t>
      </w:r>
      <w:r w:rsidR="009F0A8C" w:rsidRPr="00B645C0">
        <w:rPr>
          <w:rFonts w:ascii="Book Antiqua" w:hAnsi="Book Antiqua" w:cs="Book Antiqua" w:hint="eastAsia"/>
          <w:color w:val="000000"/>
          <w:szCs w:val="20"/>
          <w:lang w:eastAsia="zh-CN"/>
        </w:rPr>
        <w:t xml:space="preserve"> K</w:t>
      </w:r>
      <w:r w:rsidRPr="00B645C0">
        <w:rPr>
          <w:rFonts w:ascii="Book Antiqua" w:eastAsia="Book Antiqua" w:hAnsi="Book Antiqua" w:cs="Book Antiqua"/>
          <w:color w:val="000000"/>
          <w:szCs w:val="20"/>
        </w:rPr>
        <w:t xml:space="preserve"> designed this report and supervised study; all authors approved the</w:t>
      </w:r>
      <w:r w:rsidR="002625D3" w:rsidRPr="00B645C0">
        <w:rPr>
          <w:rFonts w:ascii="Book Antiqua" w:hAnsi="Book Antiqua" w:cs="Book Antiqua" w:hint="eastAsia"/>
          <w:color w:val="000000"/>
          <w:szCs w:val="20"/>
          <w:lang w:eastAsia="zh-CN"/>
        </w:rPr>
        <w:t xml:space="preserve"> fi</w:t>
      </w:r>
      <w:r w:rsidRPr="00B645C0">
        <w:rPr>
          <w:rFonts w:ascii="Book Antiqua" w:eastAsia="Book Antiqua" w:hAnsi="Book Antiqua" w:cs="Book Antiqua"/>
          <w:color w:val="000000"/>
          <w:szCs w:val="20"/>
        </w:rPr>
        <w:t>nal version of the manuscript and agreed to submission.</w:t>
      </w:r>
    </w:p>
    <w:p w14:paraId="78C878CA" w14:textId="77777777" w:rsidR="00A77B3E" w:rsidRPr="00B645C0" w:rsidRDefault="00A77B3E">
      <w:pPr>
        <w:spacing w:line="360" w:lineRule="auto"/>
        <w:jc w:val="both"/>
      </w:pPr>
    </w:p>
    <w:p w14:paraId="3DCEC4A2" w14:textId="349C791E" w:rsidR="00A77B3E" w:rsidRPr="00B645C0" w:rsidRDefault="00217144">
      <w:pPr>
        <w:spacing w:line="360" w:lineRule="auto"/>
        <w:jc w:val="both"/>
        <w:rPr>
          <w:lang w:eastAsia="zh-CN"/>
        </w:rPr>
      </w:pPr>
      <w:r w:rsidRPr="00B645C0">
        <w:rPr>
          <w:rFonts w:ascii="Book Antiqua" w:eastAsia="Book Antiqua" w:hAnsi="Book Antiqua" w:cs="Book Antiqua"/>
          <w:b/>
          <w:bCs/>
          <w:color w:val="000000"/>
        </w:rPr>
        <w:t xml:space="preserve">Corresponding author: Kyoungwon Jung, MD, Assistant Professor, </w:t>
      </w:r>
      <w:r w:rsidRPr="00B645C0">
        <w:rPr>
          <w:rFonts w:ascii="Book Antiqua" w:eastAsia="Book Antiqua" w:hAnsi="Book Antiqua" w:cs="Book Antiqua"/>
          <w:color w:val="000000"/>
        </w:rPr>
        <w:t xml:space="preserve">Department of Internal Medicine, Kosin University College of Medicine, </w:t>
      </w:r>
      <w:r w:rsidR="003933FB" w:rsidRPr="00B645C0">
        <w:rPr>
          <w:rFonts w:ascii="Book Antiqua" w:hAnsi="Book Antiqua" w:cs="Book Antiqua" w:hint="eastAsia"/>
          <w:color w:val="000000"/>
          <w:lang w:eastAsia="zh-CN"/>
        </w:rPr>
        <w:t xml:space="preserve">No. </w:t>
      </w:r>
      <w:r w:rsidRPr="00B645C0">
        <w:rPr>
          <w:rFonts w:ascii="Book Antiqua" w:eastAsia="Book Antiqua" w:hAnsi="Book Antiqua" w:cs="Book Antiqua"/>
          <w:color w:val="000000"/>
        </w:rPr>
        <w:t>262</w:t>
      </w:r>
      <w:r w:rsidR="007145BB" w:rsidRPr="00B645C0">
        <w:rPr>
          <w:rFonts w:ascii="Book Antiqua" w:hAnsi="Book Antiqua" w:cs="Book Antiqua"/>
          <w:color w:val="000000"/>
          <w:lang w:eastAsia="zh-CN"/>
        </w:rPr>
        <w:t xml:space="preserve"> </w:t>
      </w:r>
      <w:r w:rsidRPr="00B645C0">
        <w:rPr>
          <w:rFonts w:ascii="Book Antiqua" w:eastAsia="Book Antiqua" w:hAnsi="Book Antiqua" w:cs="Book Antiqua"/>
          <w:color w:val="000000"/>
        </w:rPr>
        <w:t xml:space="preserve">Gamcheon-ro, Seo-gu, Busan 49267, South Korea. </w:t>
      </w:r>
      <w:r w:rsidR="00B5264A" w:rsidRPr="00B645C0">
        <w:rPr>
          <w:rFonts w:ascii="Book Antiqua" w:eastAsia="Book Antiqua" w:hAnsi="Book Antiqua" w:cs="Book Antiqua"/>
        </w:rPr>
        <w:t>forjkw@gmail.com</w:t>
      </w:r>
    </w:p>
    <w:p w14:paraId="405A6061" w14:textId="77777777" w:rsidR="00A77B3E" w:rsidRPr="00B645C0" w:rsidRDefault="00A77B3E">
      <w:pPr>
        <w:spacing w:line="360" w:lineRule="auto"/>
        <w:jc w:val="both"/>
      </w:pPr>
    </w:p>
    <w:p w14:paraId="663047CC" w14:textId="77777777" w:rsidR="00A77B3E" w:rsidRPr="00B645C0" w:rsidRDefault="00217144">
      <w:pPr>
        <w:spacing w:line="360" w:lineRule="auto"/>
        <w:jc w:val="both"/>
      </w:pPr>
      <w:r w:rsidRPr="00B645C0">
        <w:rPr>
          <w:rFonts w:ascii="Book Antiqua" w:eastAsia="Book Antiqua" w:hAnsi="Book Antiqua" w:cs="Book Antiqua"/>
          <w:b/>
          <w:bCs/>
          <w:color w:val="000000"/>
        </w:rPr>
        <w:t xml:space="preserve">Received: </w:t>
      </w:r>
      <w:r w:rsidRPr="00B645C0">
        <w:rPr>
          <w:rFonts w:ascii="Book Antiqua" w:eastAsia="Book Antiqua" w:hAnsi="Book Antiqua" w:cs="Book Antiqua"/>
          <w:color w:val="000000"/>
        </w:rPr>
        <w:t>May 4, 2020</w:t>
      </w:r>
    </w:p>
    <w:p w14:paraId="653F3FCA" w14:textId="77777777" w:rsidR="00A77B3E" w:rsidRPr="00B645C0" w:rsidRDefault="00217144">
      <w:pPr>
        <w:spacing w:line="360" w:lineRule="auto"/>
        <w:jc w:val="both"/>
      </w:pPr>
      <w:r w:rsidRPr="00B645C0">
        <w:rPr>
          <w:rFonts w:ascii="Book Antiqua" w:eastAsia="Book Antiqua" w:hAnsi="Book Antiqua" w:cs="Book Antiqua"/>
          <w:b/>
          <w:bCs/>
          <w:color w:val="000000"/>
        </w:rPr>
        <w:t xml:space="preserve">Revised: </w:t>
      </w:r>
      <w:r w:rsidRPr="00B645C0">
        <w:rPr>
          <w:rFonts w:ascii="Book Antiqua" w:eastAsia="Book Antiqua" w:hAnsi="Book Antiqua" w:cs="Book Antiqua"/>
          <w:color w:val="000000"/>
        </w:rPr>
        <w:t>May 26, 2020</w:t>
      </w:r>
    </w:p>
    <w:p w14:paraId="467F0AB0" w14:textId="6F27613B" w:rsidR="00A77B3E" w:rsidRPr="00B645C0" w:rsidRDefault="00217144">
      <w:pPr>
        <w:spacing w:line="360" w:lineRule="auto"/>
        <w:jc w:val="both"/>
      </w:pPr>
      <w:r w:rsidRPr="00B645C0">
        <w:rPr>
          <w:rFonts w:ascii="Book Antiqua" w:eastAsia="Book Antiqua" w:hAnsi="Book Antiqua" w:cs="Book Antiqua"/>
          <w:b/>
          <w:bCs/>
          <w:color w:val="000000"/>
        </w:rPr>
        <w:t>Accepted:</w:t>
      </w:r>
      <w:r w:rsidR="005E63E0" w:rsidRPr="00B645C0">
        <w:t xml:space="preserve"> </w:t>
      </w:r>
      <w:r w:rsidR="005E63E0" w:rsidRPr="00B645C0">
        <w:rPr>
          <w:rFonts w:ascii="Book Antiqua" w:eastAsia="Book Antiqua" w:hAnsi="Book Antiqua" w:cs="Book Antiqua"/>
          <w:color w:val="000000"/>
        </w:rPr>
        <w:t>August 25, 2020</w:t>
      </w:r>
      <w:r w:rsidRPr="00B645C0">
        <w:rPr>
          <w:rFonts w:ascii="Book Antiqua" w:eastAsia="Book Antiqua" w:hAnsi="Book Antiqua" w:cs="Book Antiqua"/>
          <w:color w:val="000000"/>
        </w:rPr>
        <w:t xml:space="preserve"> </w:t>
      </w:r>
    </w:p>
    <w:p w14:paraId="12C9E7C5" w14:textId="371BBA8E" w:rsidR="00A77B3E" w:rsidRPr="00B645C0" w:rsidRDefault="00217144">
      <w:pPr>
        <w:spacing w:line="360" w:lineRule="auto"/>
        <w:jc w:val="both"/>
        <w:rPr>
          <w:lang w:eastAsia="zh-CN"/>
        </w:rPr>
      </w:pPr>
      <w:r w:rsidRPr="00B645C0">
        <w:rPr>
          <w:rFonts w:ascii="Book Antiqua" w:eastAsia="Book Antiqua" w:hAnsi="Book Antiqua" w:cs="Book Antiqua"/>
          <w:b/>
          <w:bCs/>
          <w:color w:val="000000"/>
        </w:rPr>
        <w:t xml:space="preserve">Published online: </w:t>
      </w:r>
      <w:r w:rsidR="00B16B50" w:rsidRPr="00B645C0">
        <w:rPr>
          <w:rFonts w:ascii="Book Antiqua" w:hAnsi="Book Antiqua" w:cs="Book Antiqua" w:hint="eastAsia"/>
          <w:bCs/>
          <w:color w:val="000000"/>
          <w:lang w:eastAsia="zh-CN"/>
        </w:rPr>
        <w:t xml:space="preserve">September </w:t>
      </w:r>
      <w:r w:rsidR="004977B2" w:rsidRPr="00B645C0">
        <w:rPr>
          <w:rFonts w:ascii="Book Antiqua" w:hAnsi="Book Antiqua" w:cs="Book Antiqua" w:hint="eastAsia"/>
          <w:bCs/>
          <w:color w:val="000000"/>
          <w:lang w:eastAsia="zh-CN"/>
        </w:rPr>
        <w:t>2</w:t>
      </w:r>
      <w:r w:rsidR="00B16B50" w:rsidRPr="00B645C0">
        <w:rPr>
          <w:rFonts w:ascii="Book Antiqua" w:hAnsi="Book Antiqua" w:cs="Book Antiqua" w:hint="eastAsia"/>
          <w:bCs/>
          <w:color w:val="000000"/>
          <w:lang w:eastAsia="zh-CN"/>
        </w:rPr>
        <w:t>6, 2020</w:t>
      </w:r>
    </w:p>
    <w:p w14:paraId="66CD1E45" w14:textId="77777777" w:rsidR="00A77B3E" w:rsidRPr="00B645C0" w:rsidRDefault="00A77B3E">
      <w:pPr>
        <w:spacing w:line="360" w:lineRule="auto"/>
        <w:jc w:val="both"/>
        <w:rPr>
          <w:lang w:eastAsia="zh-CN"/>
        </w:rPr>
      </w:pPr>
    </w:p>
    <w:p w14:paraId="481DF6E2" w14:textId="77777777" w:rsidR="00B16B50" w:rsidRPr="00B645C0" w:rsidRDefault="00B16B50">
      <w:pPr>
        <w:spacing w:line="360" w:lineRule="auto"/>
        <w:jc w:val="both"/>
        <w:rPr>
          <w:lang w:eastAsia="zh-CN"/>
        </w:rPr>
        <w:sectPr w:rsidR="00B16B50" w:rsidRPr="00B645C0">
          <w:footerReference w:type="default" r:id="rId7"/>
          <w:pgSz w:w="12240" w:h="15840"/>
          <w:pgMar w:top="1440" w:right="1440" w:bottom="1440" w:left="1440" w:header="720" w:footer="720" w:gutter="0"/>
          <w:cols w:space="720"/>
          <w:docGrid w:linePitch="360"/>
        </w:sectPr>
      </w:pPr>
    </w:p>
    <w:p w14:paraId="660F35A0" w14:textId="77777777" w:rsidR="00A77B3E" w:rsidRPr="00B645C0" w:rsidRDefault="00217144">
      <w:pPr>
        <w:spacing w:line="360" w:lineRule="auto"/>
        <w:jc w:val="both"/>
      </w:pPr>
      <w:r w:rsidRPr="00B645C0">
        <w:rPr>
          <w:rFonts w:ascii="Book Antiqua" w:eastAsia="Book Antiqua" w:hAnsi="Book Antiqua" w:cs="Book Antiqua"/>
          <w:b/>
          <w:color w:val="000000"/>
        </w:rPr>
        <w:t>Abstract</w:t>
      </w:r>
    </w:p>
    <w:p w14:paraId="70891EED" w14:textId="77777777" w:rsidR="00A77B3E" w:rsidRPr="00B645C0" w:rsidRDefault="00217144">
      <w:pPr>
        <w:spacing w:line="360" w:lineRule="auto"/>
        <w:jc w:val="both"/>
      </w:pPr>
      <w:r w:rsidRPr="00B645C0">
        <w:rPr>
          <w:rFonts w:ascii="Book Antiqua" w:eastAsia="Book Antiqua" w:hAnsi="Book Antiqua" w:cs="Book Antiqua"/>
          <w:color w:val="000000"/>
        </w:rPr>
        <w:t>BACKGROUND</w:t>
      </w:r>
    </w:p>
    <w:p w14:paraId="57746833" w14:textId="77777777" w:rsidR="00A77B3E" w:rsidRPr="00B645C0" w:rsidRDefault="00217144" w:rsidP="00217144">
      <w:pPr>
        <w:spacing w:line="360" w:lineRule="auto"/>
        <w:jc w:val="both"/>
      </w:pPr>
      <w:r w:rsidRPr="00B645C0">
        <w:rPr>
          <w:rFonts w:ascii="Book Antiqua" w:eastAsia="Book Antiqua" w:hAnsi="Book Antiqua" w:cs="Book Antiqua"/>
          <w:color w:val="000000"/>
          <w:szCs w:val="20"/>
        </w:rPr>
        <w:t>Among the various types and causes of mesenteric ischemia, superior mesenteric vein (SMV) thrombosis is a rare and ambiguous disease. If a patient presents with SMV thrombosis, past medical history should be reviewed, and the patient should be screened for underlying disease. SMV thrombosis may also occur due to systemic infection. In this report, we describe a case of SMV thrombosis complicated by influenza B infection.</w:t>
      </w:r>
    </w:p>
    <w:p w14:paraId="27CE6158" w14:textId="77777777" w:rsidR="00A77B3E" w:rsidRPr="00B645C0" w:rsidRDefault="00A77B3E">
      <w:pPr>
        <w:spacing w:line="360" w:lineRule="auto"/>
        <w:ind w:firstLine="200"/>
        <w:jc w:val="both"/>
      </w:pPr>
    </w:p>
    <w:p w14:paraId="33792744" w14:textId="77777777" w:rsidR="00A77B3E" w:rsidRPr="00B645C0" w:rsidRDefault="00217144">
      <w:pPr>
        <w:spacing w:line="360" w:lineRule="auto"/>
        <w:jc w:val="both"/>
      </w:pPr>
      <w:r w:rsidRPr="00B645C0">
        <w:rPr>
          <w:rFonts w:ascii="Book Antiqua" w:eastAsia="Book Antiqua" w:hAnsi="Book Antiqua" w:cs="Book Antiqua"/>
          <w:color w:val="000000"/>
        </w:rPr>
        <w:t>CASE SUMMARY</w:t>
      </w:r>
    </w:p>
    <w:p w14:paraId="49E41B51" w14:textId="77777777" w:rsidR="00A77B3E" w:rsidRPr="00B645C0" w:rsidRDefault="00217144" w:rsidP="00681363">
      <w:pPr>
        <w:spacing w:line="360" w:lineRule="auto"/>
        <w:jc w:val="both"/>
      </w:pPr>
      <w:r w:rsidRPr="00B645C0">
        <w:rPr>
          <w:rFonts w:ascii="Book Antiqua" w:eastAsia="Book Antiqua" w:hAnsi="Book Antiqua" w:cs="Book Antiqua"/>
          <w:color w:val="000000"/>
          <w:szCs w:val="20"/>
        </w:rPr>
        <w:t>A 64-year-old male visited the hospital with general weakness, muscle aches, fever, and abdominal pain. The patient underwent computed tomography (CT) and was diagnosed with SMV thrombosis. Since the patient’s muscle pain and fever could not be explained by the SMV thrombosis, the clinician performed a test for influenza, which produced a positive result for influenza B. The patient had a thrombus in the SMV only, with no invasion of the portal or splenic veins, and was clinically stable. Anticoagulation treatment was prescribed without surgery or other procedures. The follow-up CT scan showed improvement, and the patient was subsequently discharged with continued oral anticoagulant treatment.</w:t>
      </w:r>
    </w:p>
    <w:p w14:paraId="4EF8D46E" w14:textId="77777777" w:rsidR="00A77B3E" w:rsidRPr="00B645C0" w:rsidRDefault="00A77B3E">
      <w:pPr>
        <w:spacing w:line="360" w:lineRule="auto"/>
        <w:ind w:firstLine="200"/>
        <w:jc w:val="both"/>
      </w:pPr>
    </w:p>
    <w:p w14:paraId="3AFA7047" w14:textId="77777777" w:rsidR="00A77B3E" w:rsidRPr="00B645C0" w:rsidRDefault="00217144">
      <w:pPr>
        <w:spacing w:line="360" w:lineRule="auto"/>
        <w:jc w:val="both"/>
      </w:pPr>
      <w:r w:rsidRPr="00B645C0">
        <w:rPr>
          <w:rFonts w:ascii="Book Antiqua" w:eastAsia="Book Antiqua" w:hAnsi="Book Antiqua" w:cs="Book Antiqua"/>
          <w:color w:val="000000"/>
        </w:rPr>
        <w:t>CONCLUSION</w:t>
      </w:r>
    </w:p>
    <w:p w14:paraId="34B23859" w14:textId="77777777" w:rsidR="00A77B3E" w:rsidRPr="00B645C0" w:rsidRDefault="00217144" w:rsidP="00681363">
      <w:pPr>
        <w:spacing w:line="360" w:lineRule="auto"/>
        <w:jc w:val="both"/>
      </w:pPr>
      <w:r w:rsidRPr="00B645C0">
        <w:rPr>
          <w:rFonts w:ascii="Book Antiqua" w:eastAsia="Book Antiqua" w:hAnsi="Book Antiqua" w:cs="Book Antiqua"/>
          <w:color w:val="000000"/>
          <w:szCs w:val="20"/>
        </w:rPr>
        <w:t>This case provides evidence that influenza may be a possible risk factor for SMV thrombosis. If unexplained abdominal pain is accompanied by an influenza infection, examination of an abdominal CT scan may be necessary to screen for possible SMV thrombosis.</w:t>
      </w:r>
    </w:p>
    <w:p w14:paraId="34287F08" w14:textId="77777777" w:rsidR="00A77B3E" w:rsidRPr="00B645C0" w:rsidRDefault="00A77B3E">
      <w:pPr>
        <w:spacing w:line="360" w:lineRule="auto"/>
        <w:ind w:firstLine="200"/>
        <w:jc w:val="both"/>
      </w:pPr>
    </w:p>
    <w:p w14:paraId="109E2170" w14:textId="77777777" w:rsidR="00A77B3E" w:rsidRPr="00B645C0" w:rsidRDefault="00217144">
      <w:pPr>
        <w:spacing w:line="360" w:lineRule="auto"/>
        <w:jc w:val="both"/>
      </w:pPr>
      <w:r w:rsidRPr="00B645C0">
        <w:rPr>
          <w:rFonts w:ascii="Book Antiqua" w:eastAsia="Book Antiqua" w:hAnsi="Book Antiqua" w:cs="Book Antiqua"/>
          <w:b/>
          <w:bCs/>
          <w:color w:val="000000"/>
        </w:rPr>
        <w:t xml:space="preserve">Key words: </w:t>
      </w:r>
      <w:bookmarkStart w:id="12" w:name="OLE_LINK135"/>
      <w:bookmarkStart w:id="13" w:name="OLE_LINK136"/>
      <w:r w:rsidRPr="00B645C0">
        <w:rPr>
          <w:rFonts w:ascii="Book Antiqua" w:eastAsia="Book Antiqua" w:hAnsi="Book Antiqua" w:cs="Book Antiqua"/>
          <w:color w:val="000000"/>
        </w:rPr>
        <w:t>Influenza B virus</w:t>
      </w:r>
      <w:bookmarkEnd w:id="12"/>
      <w:bookmarkEnd w:id="13"/>
      <w:r w:rsidRPr="00B645C0">
        <w:rPr>
          <w:rFonts w:ascii="Book Antiqua" w:eastAsia="Book Antiqua" w:hAnsi="Book Antiqua" w:cs="Book Antiqua"/>
          <w:color w:val="000000"/>
        </w:rPr>
        <w:t xml:space="preserve">; </w:t>
      </w:r>
      <w:bookmarkStart w:id="14" w:name="OLE_LINK137"/>
      <w:bookmarkStart w:id="15" w:name="OLE_LINK138"/>
      <w:r w:rsidRPr="00B645C0">
        <w:rPr>
          <w:rFonts w:ascii="Book Antiqua" w:eastAsia="Book Antiqua" w:hAnsi="Book Antiqua" w:cs="Book Antiqua"/>
          <w:color w:val="000000"/>
        </w:rPr>
        <w:t>Mesenteri</w:t>
      </w:r>
      <w:r w:rsidR="006D718E" w:rsidRPr="00B645C0">
        <w:rPr>
          <w:rFonts w:ascii="Book Antiqua" w:eastAsia="Book Antiqua" w:hAnsi="Book Antiqua" w:cs="Book Antiqua"/>
          <w:color w:val="000000"/>
        </w:rPr>
        <w:t>c isch</w:t>
      </w:r>
      <w:r w:rsidRPr="00B645C0">
        <w:rPr>
          <w:rFonts w:ascii="Book Antiqua" w:eastAsia="Book Antiqua" w:hAnsi="Book Antiqua" w:cs="Book Antiqua"/>
          <w:color w:val="000000"/>
        </w:rPr>
        <w:t>emia</w:t>
      </w:r>
      <w:bookmarkEnd w:id="14"/>
      <w:bookmarkEnd w:id="15"/>
      <w:r w:rsidRPr="00B645C0">
        <w:rPr>
          <w:rFonts w:ascii="Book Antiqua" w:eastAsia="Book Antiqua" w:hAnsi="Book Antiqua" w:cs="Book Antiqua"/>
          <w:color w:val="000000"/>
        </w:rPr>
        <w:t xml:space="preserve">; </w:t>
      </w:r>
      <w:bookmarkStart w:id="16" w:name="OLE_LINK139"/>
      <w:bookmarkStart w:id="17" w:name="OLE_LINK140"/>
      <w:r w:rsidRPr="00B645C0">
        <w:rPr>
          <w:rFonts w:ascii="Book Antiqua" w:eastAsia="Book Antiqua" w:hAnsi="Book Antiqua" w:cs="Book Antiqua"/>
          <w:color w:val="000000"/>
        </w:rPr>
        <w:t>Venous</w:t>
      </w:r>
      <w:r w:rsidR="006D718E" w:rsidRPr="00B645C0">
        <w:rPr>
          <w:rFonts w:ascii="Book Antiqua" w:eastAsia="Book Antiqua" w:hAnsi="Book Antiqua" w:cs="Book Antiqua"/>
          <w:color w:val="000000"/>
        </w:rPr>
        <w:t xml:space="preserve"> t</w:t>
      </w:r>
      <w:r w:rsidRPr="00B645C0">
        <w:rPr>
          <w:rFonts w:ascii="Book Antiqua" w:eastAsia="Book Antiqua" w:hAnsi="Book Antiqua" w:cs="Book Antiqua"/>
          <w:color w:val="000000"/>
        </w:rPr>
        <w:t>hrombosis</w:t>
      </w:r>
      <w:bookmarkEnd w:id="16"/>
      <w:bookmarkEnd w:id="17"/>
      <w:r w:rsidRPr="00B645C0">
        <w:rPr>
          <w:rFonts w:ascii="Book Antiqua" w:eastAsia="Book Antiqua" w:hAnsi="Book Antiqua" w:cs="Book Antiqua"/>
          <w:color w:val="000000"/>
        </w:rPr>
        <w:t xml:space="preserve">; </w:t>
      </w:r>
      <w:bookmarkStart w:id="18" w:name="OLE_LINK141"/>
      <w:bookmarkStart w:id="19" w:name="OLE_LINK142"/>
      <w:r w:rsidRPr="00B645C0">
        <w:rPr>
          <w:rFonts w:ascii="Book Antiqua" w:eastAsia="Book Antiqua" w:hAnsi="Book Antiqua" w:cs="Book Antiqua"/>
          <w:color w:val="000000"/>
        </w:rPr>
        <w:t xml:space="preserve">Mesenteric </w:t>
      </w:r>
      <w:r w:rsidR="006D718E" w:rsidRPr="00B645C0">
        <w:rPr>
          <w:rFonts w:ascii="Book Antiqua" w:eastAsia="Book Antiqua" w:hAnsi="Book Antiqua" w:cs="Book Antiqua"/>
          <w:color w:val="000000"/>
        </w:rPr>
        <w:t>vascular oc</w:t>
      </w:r>
      <w:r w:rsidRPr="00B645C0">
        <w:rPr>
          <w:rFonts w:ascii="Book Antiqua" w:eastAsia="Book Antiqua" w:hAnsi="Book Antiqua" w:cs="Book Antiqua"/>
          <w:color w:val="000000"/>
        </w:rPr>
        <w:t>clusion</w:t>
      </w:r>
      <w:bookmarkEnd w:id="18"/>
      <w:bookmarkEnd w:id="19"/>
      <w:r w:rsidR="006D718E" w:rsidRPr="00B645C0">
        <w:rPr>
          <w:rFonts w:ascii="Book Antiqua" w:eastAsia="Book Antiqua" w:hAnsi="Book Antiqua" w:cs="Book Antiqua"/>
          <w:color w:val="000000"/>
        </w:rPr>
        <w:t>; Influenza</w:t>
      </w:r>
      <w:r w:rsidR="006D718E" w:rsidRPr="00B645C0">
        <w:rPr>
          <w:rFonts w:ascii="Book Antiqua" w:hAnsi="Book Antiqua" w:cs="Book Antiqua" w:hint="eastAsia"/>
          <w:color w:val="000000"/>
          <w:lang w:eastAsia="zh-CN"/>
        </w:rPr>
        <w:t>;</w:t>
      </w:r>
      <w:r w:rsidRPr="00B645C0">
        <w:rPr>
          <w:rFonts w:ascii="Book Antiqua" w:eastAsia="Book Antiqua" w:hAnsi="Book Antiqua" w:cs="Book Antiqua"/>
          <w:color w:val="000000"/>
        </w:rPr>
        <w:t xml:space="preserve"> </w:t>
      </w:r>
      <w:bookmarkStart w:id="20" w:name="OLE_LINK143"/>
      <w:bookmarkStart w:id="21" w:name="OLE_LINK144"/>
      <w:r w:rsidRPr="00B645C0">
        <w:rPr>
          <w:rFonts w:ascii="Book Antiqua" w:eastAsia="Book Antiqua" w:hAnsi="Book Antiqua" w:cs="Book Antiqua"/>
          <w:color w:val="000000"/>
        </w:rPr>
        <w:t>Human</w:t>
      </w:r>
      <w:bookmarkEnd w:id="20"/>
      <w:bookmarkEnd w:id="21"/>
      <w:r w:rsidRPr="00B645C0">
        <w:rPr>
          <w:rFonts w:ascii="Book Antiqua" w:eastAsia="Book Antiqua" w:hAnsi="Book Antiqua" w:cs="Book Antiqua"/>
          <w:color w:val="000000"/>
        </w:rPr>
        <w:t>; Case reports</w:t>
      </w:r>
    </w:p>
    <w:p w14:paraId="1D757CC3" w14:textId="77777777" w:rsidR="00A77B3E" w:rsidRPr="00B645C0" w:rsidRDefault="00A77B3E">
      <w:pPr>
        <w:spacing w:line="360" w:lineRule="auto"/>
        <w:jc w:val="both"/>
      </w:pPr>
    </w:p>
    <w:p w14:paraId="673790F4" w14:textId="6003D678" w:rsidR="003F0124" w:rsidRPr="00B645C0" w:rsidRDefault="00EF0567">
      <w:pPr>
        <w:spacing w:line="360" w:lineRule="auto"/>
        <w:jc w:val="both"/>
        <w:rPr>
          <w:rFonts w:ascii="Book Antiqua" w:hAnsi="Book Antiqua" w:cs="Book Antiqua" w:hint="eastAsia"/>
          <w:color w:val="000000"/>
          <w:lang w:eastAsia="zh-CN"/>
        </w:rPr>
      </w:pPr>
      <w:r w:rsidRPr="00B645C0">
        <w:rPr>
          <w:rFonts w:ascii="Book Antiqua" w:hAnsi="Book Antiqua" w:cs="Book Antiqua" w:hint="eastAsia"/>
          <w:b/>
          <w:color w:val="000000"/>
          <w:lang w:eastAsia="zh-CN"/>
        </w:rPr>
        <w:t xml:space="preserve">Citation: </w:t>
      </w:r>
      <w:r w:rsidR="00217144" w:rsidRPr="00B645C0">
        <w:rPr>
          <w:rFonts w:ascii="Book Antiqua" w:eastAsia="Book Antiqua" w:hAnsi="Book Antiqua" w:cs="Book Antiqua"/>
          <w:color w:val="000000"/>
        </w:rPr>
        <w:t xml:space="preserve">Oh GM, Jung K, Kim JH, Kim SE, Moon W, Park MI, Park SJ. Superior mesenteric vein thrombosis induced by influenza infection: A case report. </w:t>
      </w:r>
      <w:r w:rsidR="00217144" w:rsidRPr="00B645C0">
        <w:rPr>
          <w:rFonts w:ascii="Book Antiqua" w:eastAsia="Book Antiqua" w:hAnsi="Book Antiqua" w:cs="Book Antiqua"/>
          <w:i/>
          <w:iCs/>
          <w:color w:val="000000"/>
        </w:rPr>
        <w:t>World J Clin Cases</w:t>
      </w:r>
      <w:r w:rsidR="00217144" w:rsidRPr="00B645C0">
        <w:rPr>
          <w:rFonts w:ascii="Book Antiqua" w:eastAsia="Book Antiqua" w:hAnsi="Book Antiqua" w:cs="Book Antiqua"/>
          <w:color w:val="000000"/>
        </w:rPr>
        <w:t xml:space="preserve"> </w:t>
      </w:r>
      <w:r w:rsidR="00A66F76" w:rsidRPr="00B645C0">
        <w:rPr>
          <w:rFonts w:ascii="Book Antiqua" w:eastAsia="Book Antiqua" w:hAnsi="Book Antiqua" w:cs="Book Antiqua"/>
          <w:color w:val="000000"/>
        </w:rPr>
        <w:t>2020; 8(1</w:t>
      </w:r>
      <w:r w:rsidR="004977B2" w:rsidRPr="00B645C0">
        <w:rPr>
          <w:rFonts w:ascii="Book Antiqua" w:hAnsi="Book Antiqua" w:cs="Book Antiqua" w:hint="eastAsia"/>
          <w:color w:val="000000"/>
          <w:lang w:eastAsia="zh-CN"/>
        </w:rPr>
        <w:t>8</w:t>
      </w:r>
      <w:r w:rsidR="00A66F76" w:rsidRPr="00B645C0">
        <w:rPr>
          <w:rFonts w:ascii="Book Antiqua" w:eastAsia="Book Antiqua" w:hAnsi="Book Antiqua" w:cs="Book Antiqua"/>
          <w:color w:val="000000"/>
        </w:rPr>
        <w:t xml:space="preserve">): </w:t>
      </w:r>
      <w:r w:rsidR="007F47FE" w:rsidRPr="00B645C0">
        <w:rPr>
          <w:rFonts w:ascii="Book Antiqua" w:eastAsia="Book Antiqua" w:hAnsi="Book Antiqua" w:cs="Book Antiqua"/>
          <w:color w:val="000000"/>
        </w:rPr>
        <w:t>4193-4199</w:t>
      </w:r>
      <w:r w:rsidR="00A66F76" w:rsidRPr="00B645C0">
        <w:rPr>
          <w:rFonts w:ascii="Book Antiqua" w:eastAsia="Book Antiqua" w:hAnsi="Book Antiqua" w:cs="Book Antiqua"/>
          <w:color w:val="000000"/>
        </w:rPr>
        <w:t xml:space="preserve">  </w:t>
      </w:r>
    </w:p>
    <w:p w14:paraId="5703012A" w14:textId="77777777" w:rsidR="003F0124" w:rsidRPr="00B645C0" w:rsidRDefault="00A66F76">
      <w:pPr>
        <w:spacing w:line="360" w:lineRule="auto"/>
        <w:jc w:val="both"/>
        <w:rPr>
          <w:rFonts w:ascii="Book Antiqua" w:hAnsi="Book Antiqua" w:cs="Book Antiqua" w:hint="eastAsia"/>
          <w:color w:val="000000"/>
          <w:lang w:eastAsia="zh-CN"/>
        </w:rPr>
      </w:pPr>
      <w:r w:rsidRPr="00B645C0">
        <w:rPr>
          <w:rFonts w:ascii="Book Antiqua" w:eastAsia="Book Antiqua" w:hAnsi="Book Antiqua" w:cs="Book Antiqua"/>
          <w:b/>
          <w:color w:val="000000"/>
        </w:rPr>
        <w:t xml:space="preserve">URL: </w:t>
      </w:r>
      <w:r w:rsidRPr="00B645C0">
        <w:rPr>
          <w:rFonts w:ascii="Book Antiqua" w:eastAsia="Book Antiqua" w:hAnsi="Book Antiqua" w:cs="Book Antiqua"/>
          <w:color w:val="000000"/>
        </w:rPr>
        <w:t>https://www.wjgnet.com/2307-8960/full/v8/i1</w:t>
      </w:r>
      <w:r w:rsidR="004977B2" w:rsidRPr="00B645C0">
        <w:rPr>
          <w:rFonts w:ascii="Book Antiqua" w:hAnsi="Book Antiqua" w:cs="Book Antiqua" w:hint="eastAsia"/>
          <w:color w:val="000000"/>
          <w:lang w:eastAsia="zh-CN"/>
        </w:rPr>
        <w:t>8</w:t>
      </w:r>
      <w:r w:rsidRPr="00B645C0">
        <w:rPr>
          <w:rFonts w:ascii="Book Antiqua" w:eastAsia="Book Antiqua" w:hAnsi="Book Antiqua" w:cs="Book Antiqua"/>
          <w:color w:val="000000"/>
        </w:rPr>
        <w:t>/</w:t>
      </w:r>
      <w:r w:rsidR="007F47FE" w:rsidRPr="00B645C0">
        <w:rPr>
          <w:rFonts w:ascii="Book Antiqua" w:hAnsi="Book Antiqua" w:cs="Book Antiqua" w:hint="eastAsia"/>
          <w:color w:val="000000"/>
          <w:lang w:eastAsia="zh-CN"/>
        </w:rPr>
        <w:t>4193</w:t>
      </w:r>
      <w:r w:rsidRPr="00B645C0">
        <w:rPr>
          <w:rFonts w:ascii="Book Antiqua" w:eastAsia="Book Antiqua" w:hAnsi="Book Antiqua" w:cs="Book Antiqua"/>
          <w:color w:val="000000"/>
        </w:rPr>
        <w:t xml:space="preserve">.htm  </w:t>
      </w:r>
    </w:p>
    <w:p w14:paraId="3F400BB9" w14:textId="29509162" w:rsidR="00A77B3E" w:rsidRPr="00B645C0" w:rsidRDefault="00A66F76">
      <w:pPr>
        <w:spacing w:line="360" w:lineRule="auto"/>
        <w:jc w:val="both"/>
        <w:rPr>
          <w:rFonts w:hint="eastAsia"/>
          <w:lang w:eastAsia="zh-CN"/>
        </w:rPr>
      </w:pPr>
      <w:r w:rsidRPr="00B645C0">
        <w:rPr>
          <w:rFonts w:ascii="Book Antiqua" w:eastAsia="Book Antiqua" w:hAnsi="Book Antiqua" w:cs="Book Antiqua"/>
          <w:b/>
          <w:color w:val="000000"/>
        </w:rPr>
        <w:t>DOI:</w:t>
      </w:r>
      <w:r w:rsidRPr="00B645C0">
        <w:rPr>
          <w:rFonts w:ascii="Book Antiqua" w:eastAsia="Book Antiqua" w:hAnsi="Book Antiqua" w:cs="Book Antiqua"/>
          <w:color w:val="000000"/>
        </w:rPr>
        <w:t xml:space="preserve"> https://dx.doi.org/10.12998/wjcc.v8.i1</w:t>
      </w:r>
      <w:r w:rsidR="004977B2" w:rsidRPr="00B645C0">
        <w:rPr>
          <w:rFonts w:ascii="Book Antiqua" w:hAnsi="Book Antiqua" w:cs="Book Antiqua" w:hint="eastAsia"/>
          <w:color w:val="000000"/>
          <w:lang w:eastAsia="zh-CN"/>
        </w:rPr>
        <w:t>8</w:t>
      </w:r>
      <w:r w:rsidRPr="00B645C0">
        <w:rPr>
          <w:rFonts w:ascii="Book Antiqua" w:eastAsia="Book Antiqua" w:hAnsi="Book Antiqua" w:cs="Book Antiqua"/>
          <w:color w:val="000000"/>
        </w:rPr>
        <w:t>.</w:t>
      </w:r>
      <w:r w:rsidR="007F47FE" w:rsidRPr="00B645C0">
        <w:rPr>
          <w:rFonts w:ascii="Book Antiqua" w:hAnsi="Book Antiqua" w:cs="Book Antiqua" w:hint="eastAsia"/>
          <w:color w:val="000000"/>
          <w:lang w:eastAsia="zh-CN"/>
        </w:rPr>
        <w:t>4193</w:t>
      </w:r>
    </w:p>
    <w:p w14:paraId="170E8B9B" w14:textId="77777777" w:rsidR="00A77B3E" w:rsidRPr="00B645C0" w:rsidRDefault="00A77B3E">
      <w:pPr>
        <w:spacing w:line="360" w:lineRule="auto"/>
        <w:jc w:val="both"/>
      </w:pPr>
    </w:p>
    <w:p w14:paraId="240E7328" w14:textId="77777777" w:rsidR="00A77B3E" w:rsidRPr="00B645C0" w:rsidRDefault="00217144">
      <w:pPr>
        <w:spacing w:line="360" w:lineRule="auto"/>
        <w:jc w:val="both"/>
      </w:pPr>
      <w:r w:rsidRPr="00B645C0">
        <w:rPr>
          <w:rFonts w:ascii="Book Antiqua" w:eastAsia="Book Antiqua" w:hAnsi="Book Antiqua" w:cs="Book Antiqua"/>
          <w:b/>
          <w:bCs/>
          <w:color w:val="000000"/>
        </w:rPr>
        <w:t xml:space="preserve">Core tip: </w:t>
      </w:r>
      <w:bookmarkStart w:id="22" w:name="OLE_LINK8"/>
      <w:bookmarkStart w:id="23" w:name="OLE_LINK9"/>
      <w:bookmarkStart w:id="24" w:name="OLE_LINK145"/>
      <w:bookmarkStart w:id="25" w:name="OLE_LINK146"/>
      <w:r w:rsidR="00681363" w:rsidRPr="00B645C0">
        <w:rPr>
          <w:rFonts w:ascii="Book Antiqua" w:hAnsi="Book Antiqua" w:cs="Book Antiqua" w:hint="eastAsia"/>
          <w:color w:val="000000"/>
          <w:szCs w:val="20"/>
          <w:lang w:eastAsia="zh-CN"/>
        </w:rPr>
        <w:t>S</w:t>
      </w:r>
      <w:r w:rsidR="00681363" w:rsidRPr="00B645C0">
        <w:rPr>
          <w:rFonts w:ascii="Book Antiqua" w:eastAsia="Book Antiqua" w:hAnsi="Book Antiqua" w:cs="Book Antiqua"/>
          <w:color w:val="000000"/>
          <w:szCs w:val="20"/>
        </w:rPr>
        <w:t>uperior mesenteric vein</w:t>
      </w:r>
      <w:bookmarkEnd w:id="22"/>
      <w:bookmarkEnd w:id="23"/>
      <w:r w:rsidR="00681363" w:rsidRPr="00B645C0">
        <w:rPr>
          <w:rFonts w:ascii="Book Antiqua" w:eastAsia="Book Antiqua" w:hAnsi="Book Antiqua" w:cs="Book Antiqua"/>
          <w:color w:val="000000"/>
          <w:szCs w:val="20"/>
        </w:rPr>
        <w:t xml:space="preserve"> (SMV)</w:t>
      </w:r>
      <w:r w:rsidRPr="00B645C0">
        <w:rPr>
          <w:rFonts w:ascii="Book Antiqua" w:eastAsia="Book Antiqua" w:hAnsi="Book Antiqua" w:cs="Book Antiqua"/>
          <w:color w:val="000000"/>
          <w:szCs w:val="20"/>
        </w:rPr>
        <w:t xml:space="preserve"> thrombosis, a potentially fatal type of mesenteric ischemia, usually occurs in individuals with predisposed factors that should be investigated upon diagnosis. Identification of a predisposed factor is crucial in SMV thrombosis because recurrence may be prevented by treatment of the underlying condition. Rarely, an influenza infection can complicate SMV thrombosis, and this report presents the third known case of this occurrence. The evidence presented in this report indicates that SMV thrombosis possibly induced by an influenza virus should be considered when an influenza patient presents with unexplained abdominal pain, or conversely, when an SMV thrombosis patient presents with a high fever of unknown cause. Moreover, the potential treatments for SMV thrombosis including medical interventions, transvenous catheter-based interventions, or surgery may differ according to the degree of vascular involvement and symptoms. These differences are highlighted in this report when the current case is compared to the two previously reported cases.</w:t>
      </w:r>
      <w:bookmarkEnd w:id="24"/>
      <w:bookmarkEnd w:id="25"/>
    </w:p>
    <w:p w14:paraId="596481B3" w14:textId="77777777" w:rsidR="00A77B3E" w:rsidRPr="00B645C0" w:rsidRDefault="00A77B3E">
      <w:pPr>
        <w:spacing w:line="360" w:lineRule="auto"/>
        <w:jc w:val="both"/>
        <w:rPr>
          <w:lang w:eastAsia="zh-CN"/>
        </w:rPr>
      </w:pPr>
    </w:p>
    <w:p w14:paraId="7FD08465" w14:textId="77777777" w:rsidR="00B5264A" w:rsidRPr="00B645C0" w:rsidRDefault="00B5264A">
      <w:pPr>
        <w:spacing w:line="360" w:lineRule="auto"/>
        <w:jc w:val="both"/>
        <w:rPr>
          <w:lang w:eastAsia="zh-CN"/>
        </w:rPr>
      </w:pPr>
    </w:p>
    <w:p w14:paraId="7D7404C2" w14:textId="77777777" w:rsidR="00A77B3E" w:rsidRPr="00B645C0" w:rsidRDefault="00217144">
      <w:pPr>
        <w:spacing w:line="360" w:lineRule="auto"/>
        <w:jc w:val="both"/>
      </w:pPr>
      <w:r w:rsidRPr="00B645C0">
        <w:rPr>
          <w:rFonts w:ascii="Book Antiqua" w:eastAsia="Book Antiqua" w:hAnsi="Book Antiqua" w:cs="Book Antiqua"/>
          <w:b/>
          <w:color w:val="000000"/>
          <w:u w:val="single"/>
        </w:rPr>
        <w:t>INTRODUCTION</w:t>
      </w:r>
    </w:p>
    <w:p w14:paraId="66E7803C" w14:textId="77777777" w:rsidR="00A77B3E" w:rsidRPr="00B645C0" w:rsidRDefault="00217144" w:rsidP="00464544">
      <w:pPr>
        <w:spacing w:line="360" w:lineRule="auto"/>
        <w:jc w:val="both"/>
      </w:pPr>
      <w:r w:rsidRPr="00B645C0">
        <w:rPr>
          <w:rFonts w:ascii="Book Antiqua" w:eastAsia="Book Antiqua" w:hAnsi="Book Antiqua" w:cs="Book Antiqua"/>
          <w:color w:val="000000"/>
          <w:szCs w:val="20"/>
        </w:rPr>
        <w:t>Mesenteric ischemia is always a serious concern for clinicians. Although epidemiologically mesenteric ischemia is not common, it is a serious disease that may cause patient death. Notably, the symptoms, findings of physical examinations, and complaints from patients with potential mesenteric ischemia are variable, therefore doctors must always be alert to its possible occurrence</w:t>
      </w:r>
      <w:r w:rsidRPr="00B645C0">
        <w:rPr>
          <w:rFonts w:ascii="Book Antiqua" w:eastAsia="Book Antiqua" w:hAnsi="Book Antiqua" w:cs="Book Antiqua"/>
          <w:color w:val="000000"/>
          <w:szCs w:val="25"/>
          <w:vertAlign w:val="superscript"/>
        </w:rPr>
        <w:t>[1]</w:t>
      </w:r>
      <w:r w:rsidRPr="00B645C0">
        <w:rPr>
          <w:rFonts w:ascii="Book Antiqua" w:eastAsia="Book Antiqua" w:hAnsi="Book Antiqua" w:cs="Book Antiqua"/>
          <w:color w:val="000000"/>
          <w:szCs w:val="20"/>
        </w:rPr>
        <w:t>.</w:t>
      </w:r>
    </w:p>
    <w:p w14:paraId="5A2F5E14" w14:textId="77777777" w:rsidR="00A77B3E" w:rsidRPr="00B645C0" w:rsidRDefault="00217144">
      <w:pPr>
        <w:spacing w:line="360" w:lineRule="auto"/>
        <w:ind w:firstLine="200"/>
        <w:jc w:val="both"/>
      </w:pPr>
      <w:r w:rsidRPr="00B645C0">
        <w:rPr>
          <w:rFonts w:ascii="Book Antiqua" w:eastAsia="Book Antiqua" w:hAnsi="Book Antiqua" w:cs="Book Antiqua"/>
          <w:color w:val="000000"/>
          <w:szCs w:val="20"/>
        </w:rPr>
        <w:t>Mesenteric ischemia may exhibit different clinical manifestations and display a variable progression, including the type of involved blood vessel, the anatomical location supplied by the damaged blood vessel, the type of vessel damage, whether the vessel is torn or blocked, the timing of the injury, whether the injury is acute or chronic, and the range of the injury</w:t>
      </w:r>
      <w:r w:rsidRPr="00B645C0">
        <w:rPr>
          <w:rFonts w:ascii="Book Antiqua" w:eastAsia="Book Antiqua" w:hAnsi="Book Antiqua" w:cs="Book Antiqua"/>
          <w:color w:val="000000"/>
          <w:szCs w:val="25"/>
          <w:vertAlign w:val="superscript"/>
        </w:rPr>
        <w:t>[2]</w:t>
      </w:r>
      <w:r w:rsidRPr="00B645C0">
        <w:rPr>
          <w:rFonts w:ascii="Book Antiqua" w:eastAsia="Book Antiqua" w:hAnsi="Book Antiqua" w:cs="Book Antiqua"/>
          <w:color w:val="000000"/>
          <w:szCs w:val="20"/>
        </w:rPr>
        <w:t>. Acute and extensive damage may lead to death due to intestinal necrosis, or the patient may only complain of minor abdominal pain as the collateral vessel has already occurred in a chronic course of the disease.</w:t>
      </w:r>
    </w:p>
    <w:p w14:paraId="66390EC3" w14:textId="77777777" w:rsidR="00A77B3E" w:rsidRPr="00B645C0" w:rsidRDefault="00217144">
      <w:pPr>
        <w:spacing w:line="360" w:lineRule="auto"/>
        <w:ind w:firstLine="200"/>
        <w:jc w:val="both"/>
      </w:pPr>
      <w:r w:rsidRPr="00B645C0">
        <w:rPr>
          <w:rFonts w:ascii="Book Antiqua" w:eastAsia="Book Antiqua" w:hAnsi="Book Antiqua" w:cs="Book Antiqua"/>
          <w:color w:val="000000"/>
          <w:szCs w:val="20"/>
        </w:rPr>
        <w:t>Among the types of mesenteric ischemia, SMV thrombosis is moderately rare (5</w:t>
      </w:r>
      <w:r w:rsidR="00624B3C" w:rsidRPr="00B645C0">
        <w:rPr>
          <w:rFonts w:ascii="Book Antiqua" w:hAnsi="Book Antiqua" w:cs="Book Antiqua" w:hint="eastAsia"/>
          <w:color w:val="000000"/>
          <w:szCs w:val="20"/>
          <w:lang w:eastAsia="zh-CN"/>
        </w:rPr>
        <w:t>%</w:t>
      </w:r>
      <w:r w:rsidRPr="00B645C0">
        <w:rPr>
          <w:rFonts w:ascii="Book Antiqua" w:eastAsia="Book Antiqua" w:hAnsi="Book Antiqua" w:cs="Book Antiqua"/>
          <w:color w:val="000000"/>
          <w:szCs w:val="20"/>
        </w:rPr>
        <w:t>-15%)</w:t>
      </w:r>
      <w:r w:rsidRPr="00B645C0">
        <w:rPr>
          <w:rFonts w:ascii="Book Antiqua" w:eastAsia="Book Antiqua" w:hAnsi="Book Antiqua" w:cs="Book Antiqua"/>
          <w:color w:val="000000"/>
          <w:szCs w:val="25"/>
          <w:vertAlign w:val="superscript"/>
        </w:rPr>
        <w:t>[3]</w:t>
      </w:r>
      <w:r w:rsidRPr="00B645C0">
        <w:rPr>
          <w:rFonts w:ascii="Book Antiqua" w:eastAsia="Book Antiqua" w:hAnsi="Book Antiqua" w:cs="Book Antiqua"/>
          <w:color w:val="000000"/>
          <w:szCs w:val="20"/>
        </w:rPr>
        <w:t>. The fatality rate of SMV thrombosis is relatively low at 10</w:t>
      </w:r>
      <w:r w:rsidR="00624B3C" w:rsidRPr="00B645C0">
        <w:rPr>
          <w:rFonts w:ascii="Book Antiqua" w:hAnsi="Book Antiqua" w:cs="Book Antiqua" w:hint="eastAsia"/>
          <w:color w:val="000000"/>
          <w:szCs w:val="20"/>
          <w:lang w:eastAsia="zh-CN"/>
        </w:rPr>
        <w:t>%</w:t>
      </w:r>
      <w:r w:rsidRPr="00B645C0">
        <w:rPr>
          <w:rFonts w:ascii="Book Antiqua" w:eastAsia="Book Antiqua" w:hAnsi="Book Antiqua" w:cs="Book Antiqua"/>
          <w:color w:val="000000"/>
          <w:szCs w:val="20"/>
        </w:rPr>
        <w:t>-20%; however it is a disease where potentially causal predisposed factors must be investigated</w:t>
      </w:r>
      <w:r w:rsidRPr="00B645C0">
        <w:rPr>
          <w:rFonts w:ascii="Book Antiqua" w:eastAsia="Book Antiqua" w:hAnsi="Book Antiqua" w:cs="Book Antiqua"/>
          <w:color w:val="000000"/>
          <w:szCs w:val="25"/>
          <w:vertAlign w:val="superscript"/>
        </w:rPr>
        <w:t>[4,5]</w:t>
      </w:r>
      <w:r w:rsidRPr="00B645C0">
        <w:rPr>
          <w:rFonts w:ascii="Book Antiqua" w:eastAsia="Book Antiqua" w:hAnsi="Book Antiqua" w:cs="Book Antiqua"/>
          <w:color w:val="000000"/>
          <w:szCs w:val="20"/>
        </w:rPr>
        <w:t>. SMV thrombosis is typically caused by tumors or inflammation in the abdominal cavity, or by hematological disease and a tendency for over-coagulation. However, in rare cases, SMV thrombosis may occur due to viral infection such as influenza. It is worth noting influenza's extraordinary complications, since influenza A and B infections is occurring in large quantities worldwide regardless of age</w:t>
      </w:r>
      <w:r w:rsidRPr="00B645C0">
        <w:rPr>
          <w:rFonts w:ascii="Book Antiqua" w:eastAsia="Book Antiqua" w:hAnsi="Book Antiqua" w:cs="Book Antiqua"/>
          <w:color w:val="000000"/>
          <w:szCs w:val="25"/>
          <w:vertAlign w:val="superscript"/>
        </w:rPr>
        <w:t>[6-8]</w:t>
      </w:r>
      <w:r w:rsidRPr="00B645C0">
        <w:rPr>
          <w:rFonts w:ascii="Book Antiqua" w:eastAsia="Book Antiqua" w:hAnsi="Book Antiqua" w:cs="Book Antiqua"/>
          <w:color w:val="000000"/>
          <w:szCs w:val="20"/>
        </w:rPr>
        <w:t>. Herein we report a case of SMV thrombosis complicated by influenza B infection.</w:t>
      </w:r>
    </w:p>
    <w:p w14:paraId="35F84574" w14:textId="77777777" w:rsidR="00A77B3E" w:rsidRPr="00B645C0" w:rsidRDefault="00A77B3E">
      <w:pPr>
        <w:spacing w:line="360" w:lineRule="auto"/>
        <w:ind w:firstLine="200"/>
        <w:jc w:val="both"/>
      </w:pPr>
    </w:p>
    <w:p w14:paraId="108D3B3A" w14:textId="77777777" w:rsidR="00A77B3E" w:rsidRPr="00B645C0" w:rsidRDefault="00217144">
      <w:pPr>
        <w:spacing w:line="360" w:lineRule="auto"/>
        <w:jc w:val="both"/>
      </w:pPr>
      <w:r w:rsidRPr="00B645C0">
        <w:rPr>
          <w:rFonts w:ascii="Book Antiqua" w:eastAsia="Book Antiqua" w:hAnsi="Book Antiqua" w:cs="Book Antiqua"/>
          <w:b/>
          <w:color w:val="000000"/>
          <w:u w:val="single"/>
        </w:rPr>
        <w:t>CASE PRESENTATION</w:t>
      </w:r>
    </w:p>
    <w:p w14:paraId="1525C982" w14:textId="77777777" w:rsidR="00A77B3E" w:rsidRPr="00B645C0" w:rsidRDefault="00217144">
      <w:pPr>
        <w:spacing w:line="360" w:lineRule="auto"/>
        <w:jc w:val="both"/>
      </w:pPr>
      <w:r w:rsidRPr="00B645C0">
        <w:rPr>
          <w:rFonts w:ascii="Book Antiqua" w:eastAsia="Book Antiqua" w:hAnsi="Book Antiqua" w:cs="Book Antiqua"/>
          <w:b/>
          <w:i/>
          <w:color w:val="000000"/>
        </w:rPr>
        <w:t>Chief complaints</w:t>
      </w:r>
    </w:p>
    <w:p w14:paraId="65B044DC" w14:textId="77777777" w:rsidR="00A77B3E" w:rsidRPr="00B645C0" w:rsidRDefault="00217144" w:rsidP="00624B3C">
      <w:pPr>
        <w:spacing w:line="360" w:lineRule="auto"/>
        <w:jc w:val="both"/>
      </w:pPr>
      <w:r w:rsidRPr="00B645C0">
        <w:rPr>
          <w:rFonts w:ascii="Book Antiqua" w:eastAsia="Book Antiqua" w:hAnsi="Book Antiqua" w:cs="Book Antiqua"/>
          <w:color w:val="000000"/>
          <w:szCs w:val="20"/>
        </w:rPr>
        <w:t>A 64-year-old man visited the local medical center on March 4</w:t>
      </w:r>
      <w:r w:rsidRPr="00B645C0">
        <w:rPr>
          <w:rFonts w:ascii="Book Antiqua" w:eastAsia="Book Antiqua" w:hAnsi="Book Antiqua" w:cs="Book Antiqua"/>
          <w:color w:val="000000"/>
          <w:szCs w:val="20"/>
          <w:vertAlign w:val="superscript"/>
        </w:rPr>
        <w:t>th</w:t>
      </w:r>
      <w:r w:rsidR="007F462F"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with a complaint of general weakness, myalgia, and abdominal pain, which had begun a week prior to the visit.</w:t>
      </w:r>
    </w:p>
    <w:p w14:paraId="364E9473" w14:textId="77777777" w:rsidR="00A77B3E" w:rsidRPr="00B645C0" w:rsidRDefault="00A77B3E">
      <w:pPr>
        <w:spacing w:line="360" w:lineRule="auto"/>
        <w:ind w:firstLine="200"/>
        <w:jc w:val="both"/>
      </w:pPr>
    </w:p>
    <w:p w14:paraId="7FA1C229" w14:textId="77777777" w:rsidR="00A77B3E" w:rsidRPr="00B645C0" w:rsidRDefault="00217144">
      <w:pPr>
        <w:spacing w:line="360" w:lineRule="auto"/>
        <w:jc w:val="both"/>
      </w:pPr>
      <w:r w:rsidRPr="00B645C0">
        <w:rPr>
          <w:rFonts w:ascii="Book Antiqua" w:eastAsia="Book Antiqua" w:hAnsi="Book Antiqua" w:cs="Book Antiqua"/>
          <w:b/>
          <w:i/>
          <w:color w:val="000000"/>
        </w:rPr>
        <w:t>History of present illness</w:t>
      </w:r>
    </w:p>
    <w:p w14:paraId="7BA29C8C" w14:textId="77777777" w:rsidR="00A77B3E" w:rsidRPr="00B645C0" w:rsidRDefault="00217144" w:rsidP="006B0D36">
      <w:pPr>
        <w:spacing w:line="360" w:lineRule="auto"/>
        <w:jc w:val="both"/>
      </w:pPr>
      <w:r w:rsidRPr="00B645C0">
        <w:rPr>
          <w:rFonts w:ascii="Book Antiqua" w:eastAsia="Book Antiqua" w:hAnsi="Book Antiqua" w:cs="Book Antiqua"/>
          <w:color w:val="000000"/>
          <w:szCs w:val="20"/>
        </w:rPr>
        <w:t xml:space="preserve">The patient underwent </w:t>
      </w:r>
      <w:r w:rsidR="006B0D36" w:rsidRPr="00B645C0">
        <w:rPr>
          <w:rFonts w:ascii="Book Antiqua" w:eastAsia="Book Antiqua" w:hAnsi="Book Antiqua" w:cs="Book Antiqua"/>
          <w:color w:val="000000"/>
          <w:szCs w:val="20"/>
        </w:rPr>
        <w:t>computed tomography (CT)</w:t>
      </w:r>
      <w:r w:rsidRPr="00B645C0">
        <w:rPr>
          <w:rFonts w:ascii="Book Antiqua" w:eastAsia="Book Antiqua" w:hAnsi="Book Antiqua" w:cs="Book Antiqua"/>
          <w:color w:val="000000"/>
          <w:szCs w:val="20"/>
        </w:rPr>
        <w:t xml:space="preserve"> at the local medical center where he was diagnosed with thrombosis of the SMV, and was subsequently transferred to our hospital. The abdominal CT scan revealed a large thrombus running straight from the SMV gastrocolic trunk to the distal site, totally obstructing a segmental portion of the SMV. Additionally, the surrounding fat stranding and bowel wall edema of the ascending colon were confirmed.</w:t>
      </w:r>
    </w:p>
    <w:p w14:paraId="285C983A" w14:textId="77777777" w:rsidR="00A77B3E" w:rsidRPr="00B645C0" w:rsidRDefault="00217144">
      <w:pPr>
        <w:spacing w:line="360" w:lineRule="auto"/>
        <w:ind w:firstLine="100"/>
        <w:jc w:val="both"/>
      </w:pPr>
      <w:r w:rsidRPr="00B645C0">
        <w:rPr>
          <w:rFonts w:ascii="Book Antiqua" w:eastAsia="Book Antiqua" w:hAnsi="Book Antiqua" w:cs="Book Antiqua"/>
          <w:color w:val="000000"/>
          <w:szCs w:val="20"/>
        </w:rPr>
        <w:t>The patient had a fever of 37.9</w:t>
      </w:r>
      <w:r w:rsidR="00677284"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°C at the time of the visit, and complained that he felt hot. He also complained of a headache, but there was no cough, sputum, diarrhea, or vomiting.</w:t>
      </w:r>
    </w:p>
    <w:p w14:paraId="0348BC2B" w14:textId="77777777" w:rsidR="00A77B3E" w:rsidRPr="00B645C0" w:rsidRDefault="00A77B3E">
      <w:pPr>
        <w:spacing w:line="360" w:lineRule="auto"/>
        <w:ind w:firstLine="100"/>
        <w:jc w:val="both"/>
      </w:pPr>
    </w:p>
    <w:p w14:paraId="186781F5" w14:textId="77777777" w:rsidR="00A77B3E" w:rsidRPr="00B645C0" w:rsidRDefault="00217144">
      <w:pPr>
        <w:spacing w:line="360" w:lineRule="auto"/>
        <w:jc w:val="both"/>
      </w:pPr>
      <w:r w:rsidRPr="00B645C0">
        <w:rPr>
          <w:rFonts w:ascii="Book Antiqua" w:eastAsia="Book Antiqua" w:hAnsi="Book Antiqua" w:cs="Book Antiqua"/>
          <w:b/>
          <w:i/>
          <w:color w:val="000000"/>
        </w:rPr>
        <w:t>History of past illness</w:t>
      </w:r>
    </w:p>
    <w:p w14:paraId="55F160A8" w14:textId="77777777" w:rsidR="00A77B3E" w:rsidRPr="00B645C0" w:rsidRDefault="00217144" w:rsidP="00677284">
      <w:pPr>
        <w:spacing w:line="360" w:lineRule="auto"/>
        <w:jc w:val="both"/>
      </w:pPr>
      <w:r w:rsidRPr="00B645C0">
        <w:rPr>
          <w:rFonts w:ascii="Book Antiqua" w:eastAsia="Book Antiqua" w:hAnsi="Book Antiqua" w:cs="Book Antiqua"/>
          <w:color w:val="000000"/>
          <w:szCs w:val="20"/>
        </w:rPr>
        <w:t>Over the previous 5-years, the patient had been prescribed 1000 mg metformin once daily (Q.D.), 1 mg glimepiride Q.D., 2.5 mg linagliptin Q.D., 50 mg losartan Q.D., and 10 mg rosuvastatin Q.D. for hypertension and diabetes.</w:t>
      </w:r>
    </w:p>
    <w:p w14:paraId="2815F6E8" w14:textId="77777777" w:rsidR="00A77B3E" w:rsidRPr="00B645C0" w:rsidRDefault="00A77B3E">
      <w:pPr>
        <w:spacing w:line="360" w:lineRule="auto"/>
        <w:ind w:firstLine="100"/>
        <w:jc w:val="both"/>
      </w:pPr>
    </w:p>
    <w:p w14:paraId="6DADEF01" w14:textId="77777777" w:rsidR="00A77B3E" w:rsidRPr="00B645C0" w:rsidRDefault="00217144">
      <w:pPr>
        <w:spacing w:line="360" w:lineRule="auto"/>
        <w:jc w:val="both"/>
      </w:pPr>
      <w:r w:rsidRPr="00B645C0">
        <w:rPr>
          <w:rFonts w:ascii="Book Antiqua" w:eastAsia="Book Antiqua" w:hAnsi="Book Antiqua" w:cs="Book Antiqua"/>
          <w:b/>
          <w:i/>
          <w:color w:val="000000"/>
        </w:rPr>
        <w:t>Physical examination</w:t>
      </w:r>
    </w:p>
    <w:p w14:paraId="44B6F991" w14:textId="77777777" w:rsidR="00A77B3E" w:rsidRPr="00B645C0" w:rsidRDefault="00217144" w:rsidP="00677284">
      <w:pPr>
        <w:spacing w:line="360" w:lineRule="auto"/>
        <w:jc w:val="both"/>
      </w:pPr>
      <w:r w:rsidRPr="00B645C0">
        <w:rPr>
          <w:rFonts w:ascii="Book Antiqua" w:eastAsia="Book Antiqua" w:hAnsi="Book Antiqua" w:cs="Book Antiqua"/>
          <w:color w:val="000000"/>
          <w:szCs w:val="20"/>
        </w:rPr>
        <w:t>The patient continued to complain of a dull pressing pain in the right upper quadrant, with mild tenderness in the area during the physical examination. The bowel sound was hypo-active, and there were no other specific findings in other physical examinations.</w:t>
      </w:r>
    </w:p>
    <w:p w14:paraId="3A91016C" w14:textId="77777777" w:rsidR="00A77B3E" w:rsidRPr="00B645C0" w:rsidRDefault="00A77B3E">
      <w:pPr>
        <w:spacing w:line="360" w:lineRule="auto"/>
        <w:ind w:firstLine="100"/>
        <w:jc w:val="both"/>
      </w:pPr>
    </w:p>
    <w:p w14:paraId="67F06C97" w14:textId="77777777" w:rsidR="00A77B3E" w:rsidRPr="00B645C0" w:rsidRDefault="00217144">
      <w:pPr>
        <w:spacing w:line="360" w:lineRule="auto"/>
        <w:jc w:val="both"/>
      </w:pPr>
      <w:r w:rsidRPr="00B645C0">
        <w:rPr>
          <w:rFonts w:ascii="Book Antiqua" w:eastAsia="Book Antiqua" w:hAnsi="Book Antiqua" w:cs="Book Antiqua"/>
          <w:b/>
          <w:i/>
          <w:color w:val="000000"/>
        </w:rPr>
        <w:t>Laboratory examinations</w:t>
      </w:r>
    </w:p>
    <w:p w14:paraId="0D82CD54" w14:textId="77777777" w:rsidR="00A77B3E" w:rsidRPr="00B645C0" w:rsidRDefault="00217144" w:rsidP="00677284">
      <w:pPr>
        <w:spacing w:line="360" w:lineRule="auto"/>
        <w:jc w:val="both"/>
        <w:rPr>
          <w:lang w:eastAsia="zh-CN"/>
        </w:rPr>
      </w:pPr>
      <w:r w:rsidRPr="00B645C0">
        <w:rPr>
          <w:rFonts w:ascii="Book Antiqua" w:eastAsia="Book Antiqua" w:hAnsi="Book Antiqua" w:cs="Book Antiqua"/>
          <w:color w:val="000000"/>
          <w:szCs w:val="20"/>
        </w:rPr>
        <w:t>Blood tests revealed that th</w:t>
      </w:r>
      <w:r w:rsidR="00677284" w:rsidRPr="00B645C0">
        <w:rPr>
          <w:rFonts w:ascii="Book Antiqua" w:eastAsia="Book Antiqua" w:hAnsi="Book Antiqua" w:cs="Book Antiqua"/>
          <w:color w:val="000000"/>
          <w:szCs w:val="20"/>
        </w:rPr>
        <w:t>e white blood cell count was 16</w:t>
      </w:r>
      <w:r w:rsidRPr="00B645C0">
        <w:rPr>
          <w:rFonts w:ascii="Book Antiqua" w:eastAsia="Book Antiqua" w:hAnsi="Book Antiqua" w:cs="Book Antiqua"/>
          <w:color w:val="000000"/>
          <w:szCs w:val="20"/>
        </w:rPr>
        <w:t xml:space="preserve">160 /mL, the level of ESR was 86 mm/hr, and the level of HS-CRP was 16 mg/dL. Although SMV thrombosis was diagnosed, the patient only complained of mild tenderness, and no rebound tenderness. However, there were complaints of fever and muscle pain throughout the body. Since the patient’s symptoms were considered atypical for SMV thrombosis, a sample was collected through a nasopharyngeal swab and an Influenza A/B rapid antigen test was performed. The influenza test was performed using "The BD Veritor™ Plus System for Rapid Detection of Flu A+B" kit, sensitivity 81.3% (71.1%, 88.5%, 95% confidence interval), specificity 98.2% (95.7%, 99.3%, 95% confidence interval). In addition, after collecting samples through nasopharyngeal swab, </w:t>
      </w:r>
      <w:r w:rsidR="00677284" w:rsidRPr="00B645C0">
        <w:rPr>
          <w:rFonts w:ascii="Book Antiqua" w:hAnsi="Book Antiqua"/>
          <w:color w:val="212121"/>
        </w:rPr>
        <w:t>coronavirus disease-2019</w:t>
      </w:r>
      <w:r w:rsidR="00677284" w:rsidRPr="00B645C0">
        <w:rPr>
          <w:rFonts w:ascii="Book Antiqua" w:hAnsi="Book Antiqua" w:hint="eastAsia"/>
          <w:color w:val="212121"/>
          <w:lang w:eastAsia="zh-CN"/>
        </w:rPr>
        <w:t xml:space="preserve"> (</w:t>
      </w:r>
      <w:r w:rsidRPr="00B645C0">
        <w:rPr>
          <w:rFonts w:ascii="Book Antiqua" w:eastAsia="Book Antiqua" w:hAnsi="Book Antiqua" w:cs="Book Antiqua"/>
          <w:color w:val="000000"/>
          <w:szCs w:val="20"/>
        </w:rPr>
        <w:t>COVID-19</w:t>
      </w:r>
      <w:r w:rsidR="00677284" w:rsidRPr="00B645C0">
        <w:rPr>
          <w:rFonts w:ascii="Book Antiqua" w:hAnsi="Book Antiqua" w:cs="Book Antiqua" w:hint="eastAsia"/>
          <w:color w:val="000000"/>
          <w:szCs w:val="20"/>
          <w:lang w:eastAsia="zh-CN"/>
        </w:rPr>
        <w:t>)</w:t>
      </w:r>
      <w:r w:rsidRPr="00B645C0">
        <w:rPr>
          <w:rFonts w:ascii="Book Antiqua" w:eastAsia="Book Antiqua" w:hAnsi="Book Antiqua" w:cs="Book Antiqua"/>
          <w:color w:val="000000"/>
          <w:szCs w:val="20"/>
        </w:rPr>
        <w:t xml:space="preserve"> test by RT-PCR was performed by taking accou</w:t>
      </w:r>
      <w:r w:rsidR="001B244E" w:rsidRPr="00B645C0">
        <w:rPr>
          <w:rFonts w:ascii="Book Antiqua" w:eastAsia="Book Antiqua" w:hAnsi="Book Antiqua" w:cs="Book Antiqua"/>
          <w:color w:val="000000"/>
          <w:szCs w:val="20"/>
        </w:rPr>
        <w:t>nt of recent pandemic situation</w:t>
      </w:r>
      <w:r w:rsidRPr="00B645C0">
        <w:rPr>
          <w:rFonts w:ascii="Book Antiqua" w:eastAsia="Book Antiqua" w:hAnsi="Book Antiqua" w:cs="Book Antiqua"/>
          <w:color w:val="000000"/>
          <w:szCs w:val="20"/>
        </w:rPr>
        <w:t>"</w:t>
      </w:r>
      <w:r w:rsidR="001B244E" w:rsidRPr="00B645C0">
        <w:rPr>
          <w:rFonts w:ascii="Book Antiqua" w:hAnsi="Book Antiqua" w:cs="Book Antiqua" w:hint="eastAsia"/>
          <w:color w:val="000000"/>
          <w:szCs w:val="20"/>
          <w:lang w:eastAsia="zh-CN"/>
        </w:rPr>
        <w:t>.</w:t>
      </w:r>
    </w:p>
    <w:p w14:paraId="6E0BB547" w14:textId="77777777" w:rsidR="00A77B3E" w:rsidRPr="00B645C0" w:rsidRDefault="00A77B3E">
      <w:pPr>
        <w:spacing w:line="360" w:lineRule="auto"/>
        <w:ind w:firstLine="100"/>
        <w:jc w:val="both"/>
      </w:pPr>
    </w:p>
    <w:p w14:paraId="5236539C" w14:textId="77777777" w:rsidR="00A77B3E" w:rsidRPr="00B645C0" w:rsidRDefault="00217144">
      <w:pPr>
        <w:spacing w:line="360" w:lineRule="auto"/>
        <w:jc w:val="both"/>
      </w:pPr>
      <w:r w:rsidRPr="00B645C0">
        <w:rPr>
          <w:rFonts w:ascii="Book Antiqua" w:eastAsia="Book Antiqua" w:hAnsi="Book Antiqua" w:cs="Book Antiqua"/>
          <w:b/>
          <w:i/>
          <w:color w:val="000000"/>
        </w:rPr>
        <w:t>Imaging examinations</w:t>
      </w:r>
    </w:p>
    <w:p w14:paraId="09327A64" w14:textId="77777777" w:rsidR="00A77B3E" w:rsidRPr="00B645C0" w:rsidRDefault="00217144" w:rsidP="00677284">
      <w:pPr>
        <w:spacing w:line="360" w:lineRule="auto"/>
        <w:jc w:val="both"/>
      </w:pPr>
      <w:r w:rsidRPr="00B645C0">
        <w:rPr>
          <w:rFonts w:ascii="Book Antiqua" w:eastAsia="Book Antiqua" w:hAnsi="Book Antiqua" w:cs="Book Antiqua"/>
          <w:color w:val="000000"/>
          <w:szCs w:val="20"/>
        </w:rPr>
        <w:t>The abdominal CT scan revealed a large thrombus running straight from the SMV gastrocolic trunk to the distal site, totally obstructing a segmental portion of the SMV. Additionally, the surrounding fat stranding and bowel wall edema of the ascending colon were confirmed.</w:t>
      </w:r>
    </w:p>
    <w:p w14:paraId="708E0553" w14:textId="77777777" w:rsidR="00A77B3E" w:rsidRPr="00B645C0" w:rsidRDefault="00A77B3E">
      <w:pPr>
        <w:spacing w:line="360" w:lineRule="auto"/>
        <w:jc w:val="both"/>
      </w:pPr>
    </w:p>
    <w:p w14:paraId="136F276F" w14:textId="77777777" w:rsidR="00A77B3E" w:rsidRPr="00B645C0" w:rsidRDefault="00217144">
      <w:pPr>
        <w:spacing w:line="360" w:lineRule="auto"/>
        <w:jc w:val="both"/>
      </w:pPr>
      <w:r w:rsidRPr="00B645C0">
        <w:rPr>
          <w:rFonts w:ascii="Book Antiqua" w:eastAsia="Book Antiqua" w:hAnsi="Book Antiqua" w:cs="Book Antiqua"/>
          <w:b/>
          <w:color w:val="000000"/>
          <w:u w:val="single"/>
        </w:rPr>
        <w:t>FINAL DIAGNOSIS</w:t>
      </w:r>
    </w:p>
    <w:p w14:paraId="2A487E8E" w14:textId="77777777" w:rsidR="00A77B3E" w:rsidRPr="00B645C0" w:rsidRDefault="00217144">
      <w:pPr>
        <w:spacing w:line="360" w:lineRule="auto"/>
        <w:jc w:val="both"/>
      </w:pPr>
      <w:r w:rsidRPr="00B645C0">
        <w:rPr>
          <w:rFonts w:ascii="Book Antiqua" w:eastAsia="Book Antiqua" w:hAnsi="Book Antiqua" w:cs="Book Antiqua"/>
          <w:color w:val="000000"/>
          <w:szCs w:val="20"/>
        </w:rPr>
        <w:t>The test showed a positive result for influenza B. The test for COVID-19 was negative.</w:t>
      </w:r>
    </w:p>
    <w:p w14:paraId="3A2BCE06" w14:textId="77777777" w:rsidR="00A77B3E" w:rsidRPr="00B645C0" w:rsidRDefault="00A77B3E">
      <w:pPr>
        <w:spacing w:line="360" w:lineRule="auto"/>
        <w:jc w:val="both"/>
      </w:pPr>
    </w:p>
    <w:p w14:paraId="3D8B9E1D" w14:textId="77777777" w:rsidR="00A77B3E" w:rsidRPr="00B645C0" w:rsidRDefault="00217144">
      <w:pPr>
        <w:spacing w:line="360" w:lineRule="auto"/>
        <w:jc w:val="both"/>
      </w:pPr>
      <w:r w:rsidRPr="00B645C0">
        <w:rPr>
          <w:rFonts w:ascii="Book Antiqua" w:eastAsia="Book Antiqua" w:hAnsi="Book Antiqua" w:cs="Book Antiqua"/>
          <w:b/>
          <w:color w:val="000000"/>
          <w:u w:val="single"/>
        </w:rPr>
        <w:t>TREATMENT</w:t>
      </w:r>
    </w:p>
    <w:p w14:paraId="303D8186" w14:textId="77777777" w:rsidR="00A77B3E" w:rsidRPr="00B645C0" w:rsidRDefault="00217144" w:rsidP="00176BDC">
      <w:pPr>
        <w:spacing w:line="360" w:lineRule="auto"/>
        <w:jc w:val="both"/>
      </w:pPr>
      <w:r w:rsidRPr="00B645C0">
        <w:rPr>
          <w:rFonts w:ascii="Book Antiqua" w:eastAsia="Book Antiqua" w:hAnsi="Book Antiqua" w:cs="Book Antiqua"/>
          <w:color w:val="000000"/>
          <w:szCs w:val="20"/>
        </w:rPr>
        <w:t>A single dose of 300 mg of peramivir was administered intravenously (Figure 1).</w:t>
      </w:r>
      <w:r w:rsidR="00176BDC" w:rsidRPr="00B645C0">
        <w:rPr>
          <w:rFonts w:hint="eastAsia"/>
          <w:lang w:eastAsia="zh-CN"/>
        </w:rPr>
        <w:t xml:space="preserve"> </w:t>
      </w:r>
      <w:r w:rsidRPr="00B645C0">
        <w:rPr>
          <w:rFonts w:ascii="Book Antiqua" w:eastAsia="Book Antiqua" w:hAnsi="Book Antiqua" w:cs="Book Antiqua"/>
          <w:color w:val="000000"/>
          <w:szCs w:val="20"/>
        </w:rPr>
        <w:t>An emergency laparotomy was not performed. However, the patient was admitted to the intensive care unit (ICU) for close observation, and a dose of 60 mg of low molecular weight heparin (LMWH) was subcutaneously injected twice per day (B.I.D.). The patient was not allowed any oral intake, and total parenteral nutrition was administered. In addition, a dose of 2</w:t>
      </w:r>
      <w:r w:rsidR="00564BA7"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g ceftriaxone was administered Q.D. as a prophylactic antibiotic. The patient exhibited fever until March 6</w:t>
      </w:r>
      <w:r w:rsidRPr="00B645C0">
        <w:rPr>
          <w:rFonts w:ascii="Book Antiqua" w:eastAsia="Book Antiqua" w:hAnsi="Book Antiqua" w:cs="Book Antiqua"/>
          <w:color w:val="000000"/>
          <w:szCs w:val="20"/>
          <w:vertAlign w:val="superscript"/>
        </w:rPr>
        <w:t>th</w:t>
      </w:r>
      <w:r w:rsidR="0096116F"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(day 2 of the hospital visit), which subsequently abated. He complained of abdominal pain until March 7</w:t>
      </w:r>
      <w:r w:rsidRPr="00B645C0">
        <w:rPr>
          <w:rFonts w:ascii="Book Antiqua" w:eastAsia="Book Antiqua" w:hAnsi="Book Antiqua" w:cs="Book Antiqua"/>
          <w:color w:val="000000"/>
          <w:szCs w:val="20"/>
          <w:vertAlign w:val="superscript"/>
        </w:rPr>
        <w:t>th</w:t>
      </w:r>
      <w:r w:rsidR="003E0A3D"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(day 3), and continued to complain of abdominal discomfort until March 10th (day 6). A follow-up CT scan was performed on March 12</w:t>
      </w:r>
      <w:r w:rsidRPr="00B645C0">
        <w:rPr>
          <w:rFonts w:ascii="Book Antiqua" w:eastAsia="Book Antiqua" w:hAnsi="Book Antiqua" w:cs="Book Antiqua"/>
          <w:color w:val="000000"/>
          <w:szCs w:val="20"/>
          <w:vertAlign w:val="superscript"/>
        </w:rPr>
        <w:t>th</w:t>
      </w:r>
      <w:r w:rsidR="00B34824"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(day 8), and revealed that the overall size of the thrombus had decreased. The patient drank some water, and the medication was changed from LMWH to 15 mg rivaroxaban B.I.D. on March 13</w:t>
      </w:r>
      <w:r w:rsidRPr="00B645C0">
        <w:rPr>
          <w:rFonts w:ascii="Book Antiqua" w:eastAsia="Book Antiqua" w:hAnsi="Book Antiqua" w:cs="Book Antiqua"/>
          <w:color w:val="000000"/>
          <w:szCs w:val="20"/>
          <w:vertAlign w:val="superscript"/>
        </w:rPr>
        <w:t>th</w:t>
      </w:r>
      <w:r w:rsidRPr="00B645C0">
        <w:rPr>
          <w:rFonts w:ascii="Book Antiqua" w:eastAsia="Book Antiqua" w:hAnsi="Book Antiqua" w:cs="Book Antiqua"/>
          <w:color w:val="000000"/>
          <w:szCs w:val="20"/>
        </w:rPr>
        <w:t>.</w:t>
      </w:r>
      <w:r w:rsidRPr="00B645C0">
        <w:rPr>
          <w:rFonts w:ascii="Book Antiqua" w:eastAsia="Book Antiqua" w:hAnsi="Book Antiqua" w:cs="Book Antiqua"/>
          <w:color w:val="000000"/>
          <w:szCs w:val="25"/>
          <w:vertAlign w:val="superscript"/>
        </w:rPr>
        <w:t xml:space="preserve"> </w:t>
      </w:r>
      <w:r w:rsidRPr="00B645C0">
        <w:rPr>
          <w:rFonts w:ascii="Book Antiqua" w:eastAsia="Book Antiqua" w:hAnsi="Book Antiqua" w:cs="Book Antiqua"/>
          <w:color w:val="000000"/>
          <w:szCs w:val="20"/>
        </w:rPr>
        <w:t>Subsequently, the patient ate a soft diet and was moved from the ICU to the general hospital ward on March 14</w:t>
      </w:r>
      <w:r w:rsidRPr="00B645C0">
        <w:rPr>
          <w:rFonts w:ascii="Book Antiqua" w:eastAsia="Book Antiqua" w:hAnsi="Book Antiqua" w:cs="Book Antiqua"/>
          <w:color w:val="000000"/>
          <w:szCs w:val="20"/>
          <w:vertAlign w:val="superscript"/>
        </w:rPr>
        <w:t>th</w:t>
      </w:r>
      <w:r w:rsidR="00B34824"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(day 10).</w:t>
      </w:r>
    </w:p>
    <w:p w14:paraId="429EB3FE" w14:textId="77777777" w:rsidR="00A77B3E" w:rsidRPr="00B645C0" w:rsidRDefault="00217144" w:rsidP="00176BDC">
      <w:pPr>
        <w:spacing w:line="360" w:lineRule="auto"/>
        <w:ind w:firstLineChars="100" w:firstLine="240"/>
        <w:jc w:val="both"/>
      </w:pPr>
      <w:r w:rsidRPr="00B645C0">
        <w:rPr>
          <w:rFonts w:ascii="Book Antiqua" w:eastAsia="Book Antiqua" w:hAnsi="Book Antiqua" w:cs="Book Antiqua"/>
          <w:color w:val="000000"/>
          <w:szCs w:val="20"/>
        </w:rPr>
        <w:t>The 3</w:t>
      </w:r>
      <w:r w:rsidRPr="00B645C0">
        <w:rPr>
          <w:rFonts w:ascii="Book Antiqua" w:eastAsia="Book Antiqua" w:hAnsi="Book Antiqua" w:cs="Book Antiqua"/>
          <w:color w:val="000000"/>
          <w:szCs w:val="20"/>
          <w:vertAlign w:val="superscript"/>
        </w:rPr>
        <w:t>rd</w:t>
      </w:r>
      <w:r w:rsidR="00C941E4"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follow-up CT scan was performed on March 19</w:t>
      </w:r>
      <w:r w:rsidRPr="00B645C0">
        <w:rPr>
          <w:rFonts w:ascii="Book Antiqua" w:eastAsia="Book Antiqua" w:hAnsi="Book Antiqua" w:cs="Book Antiqua"/>
          <w:color w:val="000000"/>
          <w:szCs w:val="20"/>
          <w:vertAlign w:val="superscript"/>
        </w:rPr>
        <w:t>th</w:t>
      </w:r>
      <w:r w:rsidRPr="00B645C0">
        <w:rPr>
          <w:rFonts w:ascii="Book Antiqua" w:eastAsia="Book Antiqua" w:hAnsi="Book Antiqua" w:cs="Book Antiqua"/>
          <w:color w:val="000000"/>
          <w:szCs w:val="20"/>
        </w:rPr>
        <w:t>, and revealed that the thrombus was markedly reduced. The patie</w:t>
      </w:r>
      <w:r w:rsidR="00C941E4" w:rsidRPr="00B645C0">
        <w:rPr>
          <w:rFonts w:ascii="Book Antiqua" w:eastAsia="Book Antiqua" w:hAnsi="Book Antiqua" w:cs="Book Antiqua"/>
          <w:color w:val="000000"/>
          <w:szCs w:val="20"/>
        </w:rPr>
        <w:t>nt was discharged on March 20</w:t>
      </w:r>
      <w:r w:rsidR="00C941E4" w:rsidRPr="00B645C0">
        <w:rPr>
          <w:rFonts w:ascii="Book Antiqua" w:eastAsia="Book Antiqua" w:hAnsi="Book Antiqua" w:cs="Book Antiqua"/>
          <w:color w:val="000000"/>
          <w:szCs w:val="20"/>
          <w:vertAlign w:val="superscript"/>
        </w:rPr>
        <w:t>th</w:t>
      </w:r>
      <w:r w:rsidR="00C941E4" w:rsidRPr="00B645C0">
        <w:rPr>
          <w:rFonts w:ascii="Book Antiqua" w:hAnsi="Book Antiqua" w:cs="Book Antiqua" w:hint="eastAsia"/>
          <w:color w:val="000000"/>
          <w:szCs w:val="20"/>
          <w:lang w:eastAsia="zh-CN"/>
        </w:rPr>
        <w:t xml:space="preserve"> </w:t>
      </w:r>
      <w:r w:rsidRPr="00B645C0">
        <w:rPr>
          <w:rFonts w:ascii="Book Antiqua" w:eastAsia="Book Antiqua" w:hAnsi="Book Antiqua" w:cs="Book Antiqua"/>
          <w:color w:val="000000"/>
          <w:szCs w:val="20"/>
        </w:rPr>
        <w:t>(day 16). During the hospital stay, the patient was tested for several factors which could potentially cause hypercoagulation, including tumor markers, lupus anticoagulant, rheumatoid factor, protein S activity, and protein C activity. All the results were negative. A consultation with a rheumatology and hematology specialist did not uncover any other suspected underlying diseases.</w:t>
      </w:r>
    </w:p>
    <w:p w14:paraId="5D6BE798" w14:textId="77777777" w:rsidR="00A77B3E" w:rsidRPr="00B645C0" w:rsidRDefault="00A77B3E">
      <w:pPr>
        <w:spacing w:line="360" w:lineRule="auto"/>
        <w:ind w:firstLine="100"/>
        <w:jc w:val="both"/>
      </w:pPr>
    </w:p>
    <w:p w14:paraId="0FA0A7A2" w14:textId="77777777" w:rsidR="00A77B3E" w:rsidRPr="00B645C0" w:rsidRDefault="00217144">
      <w:pPr>
        <w:spacing w:line="360" w:lineRule="auto"/>
        <w:jc w:val="both"/>
      </w:pPr>
      <w:r w:rsidRPr="00B645C0">
        <w:rPr>
          <w:rFonts w:ascii="Book Antiqua" w:eastAsia="Book Antiqua" w:hAnsi="Book Antiqua" w:cs="Book Antiqua"/>
          <w:b/>
          <w:color w:val="000000"/>
          <w:u w:val="single"/>
        </w:rPr>
        <w:t>OUTCOME AND FOLLOW-UP</w:t>
      </w:r>
    </w:p>
    <w:p w14:paraId="214BBD88" w14:textId="77777777" w:rsidR="00A77B3E" w:rsidRPr="00B645C0" w:rsidRDefault="00217144" w:rsidP="00176BDC">
      <w:pPr>
        <w:spacing w:line="360" w:lineRule="auto"/>
        <w:jc w:val="both"/>
      </w:pPr>
      <w:r w:rsidRPr="00B645C0">
        <w:rPr>
          <w:rFonts w:ascii="Book Antiqua" w:eastAsia="Book Antiqua" w:hAnsi="Book Antiqua" w:cs="Book Antiqua"/>
          <w:color w:val="000000"/>
          <w:szCs w:val="20"/>
        </w:rPr>
        <w:t>After discharge, regular outpatient follow-up visits are underway, and all symptoms have improved. The patient underwent CT again one month after discharge (day 45), and SMV thrombosis was not seen.</w:t>
      </w:r>
    </w:p>
    <w:p w14:paraId="71B2CF6A" w14:textId="77777777" w:rsidR="00A77B3E" w:rsidRPr="00B645C0" w:rsidRDefault="00A77B3E">
      <w:pPr>
        <w:spacing w:line="360" w:lineRule="auto"/>
        <w:ind w:firstLine="100"/>
        <w:jc w:val="both"/>
      </w:pPr>
    </w:p>
    <w:p w14:paraId="73CBFA82" w14:textId="77777777" w:rsidR="00A77B3E" w:rsidRPr="00B645C0" w:rsidRDefault="00217144">
      <w:pPr>
        <w:spacing w:line="360" w:lineRule="auto"/>
        <w:jc w:val="both"/>
      </w:pPr>
      <w:r w:rsidRPr="00B645C0">
        <w:rPr>
          <w:rFonts w:ascii="Book Antiqua" w:eastAsia="Book Antiqua" w:hAnsi="Book Antiqua" w:cs="Book Antiqua"/>
          <w:b/>
          <w:color w:val="000000"/>
          <w:u w:val="single"/>
        </w:rPr>
        <w:t>DISCUSSION</w:t>
      </w:r>
    </w:p>
    <w:p w14:paraId="735647BB" w14:textId="77777777" w:rsidR="00176BDC" w:rsidRPr="00B645C0" w:rsidRDefault="00217144">
      <w:pPr>
        <w:spacing w:line="360" w:lineRule="auto"/>
        <w:jc w:val="both"/>
        <w:rPr>
          <w:lang w:eastAsia="zh-CN"/>
        </w:rPr>
      </w:pPr>
      <w:r w:rsidRPr="00B645C0">
        <w:rPr>
          <w:rFonts w:ascii="Book Antiqua" w:eastAsia="Book Antiqua" w:hAnsi="Book Antiqua" w:cs="Book Antiqua"/>
          <w:color w:val="000000"/>
          <w:szCs w:val="20"/>
        </w:rPr>
        <w:t>SMV thrombosis is a rare disease. A study in Sweden found that only 2.7 of the 100,000 patients developed SMV thrombosis between 2000–2006</w:t>
      </w:r>
      <w:r w:rsidRPr="00B645C0">
        <w:rPr>
          <w:rFonts w:ascii="Book Antiqua" w:eastAsia="Book Antiqua" w:hAnsi="Book Antiqua" w:cs="Book Antiqua"/>
          <w:color w:val="000000"/>
          <w:szCs w:val="25"/>
          <w:vertAlign w:val="superscript"/>
        </w:rPr>
        <w:t>[9]</w:t>
      </w:r>
      <w:r w:rsidRPr="00B645C0">
        <w:rPr>
          <w:rFonts w:ascii="Book Antiqua" w:eastAsia="Book Antiqua" w:hAnsi="Book Antiqua" w:cs="Book Antiqua"/>
          <w:color w:val="000000"/>
          <w:szCs w:val="20"/>
        </w:rPr>
        <w:t>. Approximately, 5</w:t>
      </w:r>
      <w:r w:rsidR="00176BDC" w:rsidRPr="00B645C0">
        <w:rPr>
          <w:rFonts w:ascii="Book Antiqua" w:hAnsi="Book Antiqua" w:cs="Book Antiqua" w:hint="eastAsia"/>
          <w:color w:val="000000"/>
          <w:szCs w:val="20"/>
          <w:lang w:eastAsia="zh-CN"/>
        </w:rPr>
        <w:t>%</w:t>
      </w:r>
      <w:r w:rsidRPr="00B645C0">
        <w:rPr>
          <w:rFonts w:ascii="Book Antiqua" w:eastAsia="Book Antiqua" w:hAnsi="Book Antiqua" w:cs="Book Antiqua"/>
          <w:color w:val="000000"/>
          <w:szCs w:val="20"/>
        </w:rPr>
        <w:t>-15% of all acute mesenteric thromboses are SMV thrombosis, with a low rate of vascular bowel disease</w:t>
      </w:r>
      <w:r w:rsidRPr="00B645C0">
        <w:rPr>
          <w:rFonts w:ascii="Book Antiqua" w:eastAsia="Book Antiqua" w:hAnsi="Book Antiqua" w:cs="Book Antiqua"/>
          <w:color w:val="000000"/>
          <w:szCs w:val="25"/>
          <w:vertAlign w:val="superscript"/>
        </w:rPr>
        <w:t>[4]</w:t>
      </w:r>
      <w:r w:rsidRPr="00B645C0">
        <w:rPr>
          <w:rFonts w:ascii="Book Antiqua" w:eastAsia="Book Antiqua" w:hAnsi="Book Antiqua" w:cs="Book Antiqua"/>
          <w:color w:val="000000"/>
          <w:szCs w:val="20"/>
        </w:rPr>
        <w:t>. If mesenteric venous thrombosis does occur, it is necessary to determine whether it is caused by certain risk factors. Risk factors include venous compression due to abdominal mass (tumor, cyst), inflammation of the abdomen (pancreatitis, diverticulitis, and inflammatory bowel disease)</w:t>
      </w:r>
      <w:r w:rsidRPr="00B645C0">
        <w:rPr>
          <w:rFonts w:ascii="Book Antiqua" w:eastAsia="Book Antiqua" w:hAnsi="Book Antiqua" w:cs="Book Antiqua"/>
          <w:color w:val="000000"/>
          <w:szCs w:val="25"/>
          <w:vertAlign w:val="superscript"/>
        </w:rPr>
        <w:t>[10]</w:t>
      </w:r>
      <w:r w:rsidRPr="00B645C0">
        <w:rPr>
          <w:rFonts w:ascii="Book Antiqua" w:eastAsia="Book Antiqua" w:hAnsi="Book Antiqua" w:cs="Book Antiqua"/>
          <w:color w:val="000000"/>
          <w:szCs w:val="20"/>
        </w:rPr>
        <w:t>, portal hypertension, and liver cirrhosis. It is also important to determine whether the mesenteric venous thrombosis resulted from acquired thrombophilia (malignancy), or inherited thrombophilia (Factor V Leiden mutation, the prothrombin G20210A mutation, protein S deficiency, protein C deficiency, antithrombin III deficiency, activated protein C resistance, or antiphospholipid syndrome), and any personal or family history of thromboembolism must be confirmed</w:t>
      </w:r>
      <w:r w:rsidRPr="00B645C0">
        <w:rPr>
          <w:rFonts w:ascii="Book Antiqua" w:eastAsia="Book Antiqua" w:hAnsi="Book Antiqua" w:cs="Book Antiqua"/>
          <w:color w:val="000000"/>
          <w:szCs w:val="25"/>
          <w:vertAlign w:val="superscript"/>
        </w:rPr>
        <w:t>[3,11]</w:t>
      </w:r>
      <w:r w:rsidRPr="00B645C0">
        <w:rPr>
          <w:rFonts w:ascii="Book Antiqua" w:eastAsia="Book Antiqua" w:hAnsi="Book Antiqua" w:cs="Book Antiqua"/>
          <w:color w:val="000000"/>
          <w:szCs w:val="20"/>
        </w:rPr>
        <w:t>. SMV thrombosis is rarely caused by viral infection</w:t>
      </w:r>
      <w:r w:rsidRPr="00B645C0">
        <w:rPr>
          <w:rFonts w:ascii="Book Antiqua" w:eastAsia="Book Antiqua" w:hAnsi="Book Antiqua" w:cs="Book Antiqua"/>
          <w:color w:val="000000"/>
          <w:szCs w:val="25"/>
          <w:vertAlign w:val="superscript"/>
        </w:rPr>
        <w:t>[12,13]</w:t>
      </w:r>
      <w:r w:rsidRPr="00B645C0">
        <w:rPr>
          <w:rFonts w:ascii="Book Antiqua" w:eastAsia="Book Antiqua" w:hAnsi="Book Antiqua" w:cs="Book Antiqua"/>
          <w:color w:val="000000"/>
          <w:szCs w:val="20"/>
        </w:rPr>
        <w:t>. However, the SMV thrombosis case in this report occurred simultaneously with influenza B.</w:t>
      </w:r>
    </w:p>
    <w:p w14:paraId="500AD089" w14:textId="77777777" w:rsidR="00A77B3E" w:rsidRPr="00B645C0" w:rsidRDefault="00217144" w:rsidP="00176BDC">
      <w:pPr>
        <w:spacing w:line="360" w:lineRule="auto"/>
        <w:ind w:firstLineChars="100" w:firstLine="240"/>
        <w:jc w:val="both"/>
      </w:pPr>
      <w:r w:rsidRPr="00B645C0">
        <w:rPr>
          <w:rFonts w:ascii="Book Antiqua" w:eastAsia="Book Antiqua" w:hAnsi="Book Antiqua" w:cs="Book Antiqua"/>
          <w:color w:val="000000"/>
          <w:szCs w:val="20"/>
        </w:rPr>
        <w:t>Previous studies have shown that influenza infection may cause thrombosis</w:t>
      </w:r>
      <w:r w:rsidRPr="00B645C0">
        <w:rPr>
          <w:rFonts w:ascii="Book Antiqua" w:eastAsia="Book Antiqua" w:hAnsi="Book Antiqua" w:cs="Book Antiqua"/>
          <w:color w:val="000000"/>
          <w:szCs w:val="25"/>
          <w:vertAlign w:val="superscript"/>
        </w:rPr>
        <w:t>[14]</w:t>
      </w:r>
      <w:r w:rsidRPr="00B645C0">
        <w:rPr>
          <w:rFonts w:ascii="Book Antiqua" w:eastAsia="Book Antiqua" w:hAnsi="Book Antiqua" w:cs="Book Antiqua"/>
          <w:color w:val="000000"/>
          <w:szCs w:val="20"/>
        </w:rPr>
        <w:t>. Thromboses caused by viral infection may be explained as a results of systemic infection, rather than a local infection in the abdominal cavity. Systemic infections activate IL-6, IL-1b, and TNF-a. These proteins are proinflammatory cytokines that activate platelets and activated platelets adhere to endothelial cells. Infections also increase transcription of tissue factor (TF), which combines with factor VIIa to form the TF-VIIa complex. The TF-VIIa complex activates factor X as factor Xa, and forms a prothrombinase complex with other coagulation factors. This cascade eventually forms thrombin, and transforms fibrinogen into fibrin. The inflammation due to infection creates thrombosis through activation of platelets, which bind to damaged cells, and activate coagulation factors</w:t>
      </w:r>
      <w:r w:rsidRPr="00B645C0">
        <w:rPr>
          <w:rFonts w:ascii="Book Antiqua" w:eastAsia="Book Antiqua" w:hAnsi="Book Antiqua" w:cs="Book Antiqua"/>
          <w:color w:val="000000"/>
          <w:szCs w:val="25"/>
          <w:vertAlign w:val="superscript"/>
        </w:rPr>
        <w:t>[15-17]</w:t>
      </w:r>
      <w:r w:rsidRPr="00B645C0">
        <w:rPr>
          <w:rFonts w:ascii="Book Antiqua" w:eastAsia="Book Antiqua" w:hAnsi="Book Antiqua" w:cs="Book Antiqua"/>
          <w:color w:val="000000"/>
          <w:szCs w:val="20"/>
        </w:rPr>
        <w:t>. Also, thrombosis is observed in 6.4 % of patients with acute cytomegalovirus infection</w:t>
      </w:r>
      <w:r w:rsidRPr="00B645C0">
        <w:rPr>
          <w:rFonts w:ascii="Book Antiqua" w:eastAsia="Book Antiqua" w:hAnsi="Book Antiqua" w:cs="Book Antiqua"/>
          <w:color w:val="000000"/>
          <w:szCs w:val="25"/>
          <w:vertAlign w:val="superscript"/>
        </w:rPr>
        <w:t>[18]</w:t>
      </w:r>
      <w:r w:rsidRPr="00B645C0">
        <w:rPr>
          <w:rFonts w:ascii="Book Antiqua" w:eastAsia="Book Antiqua" w:hAnsi="Book Antiqua" w:cs="Book Antiqua"/>
          <w:color w:val="000000"/>
          <w:szCs w:val="20"/>
        </w:rPr>
        <w:t xml:space="preserve"> and 2.6/10000 patient-years with chronic human immunodeficiency virus infection</w:t>
      </w:r>
      <w:r w:rsidRPr="00B645C0">
        <w:rPr>
          <w:rFonts w:ascii="Book Antiqua" w:eastAsia="Book Antiqua" w:hAnsi="Book Antiqua" w:cs="Book Antiqua"/>
          <w:color w:val="000000"/>
          <w:szCs w:val="25"/>
          <w:vertAlign w:val="superscript"/>
        </w:rPr>
        <w:t>[19]</w:t>
      </w:r>
      <w:r w:rsidRPr="00B645C0">
        <w:rPr>
          <w:rFonts w:ascii="Book Antiqua" w:eastAsia="Book Antiqua" w:hAnsi="Book Antiqua" w:cs="Book Antiqua"/>
          <w:color w:val="000000"/>
          <w:szCs w:val="20"/>
        </w:rPr>
        <w:t>. Deep vein thrombosis is highly occurred after community-acquired upper respiratory infection and urinary tract infection</w:t>
      </w:r>
      <w:r w:rsidRPr="00B645C0">
        <w:rPr>
          <w:rFonts w:ascii="Book Antiqua" w:eastAsia="Book Antiqua" w:hAnsi="Book Antiqua" w:cs="Book Antiqua"/>
          <w:color w:val="000000"/>
          <w:szCs w:val="25"/>
          <w:vertAlign w:val="superscript"/>
        </w:rPr>
        <w:t>[20]</w:t>
      </w:r>
      <w:r w:rsidRPr="00B645C0">
        <w:rPr>
          <w:rFonts w:ascii="Book Antiqua" w:eastAsia="Book Antiqua" w:hAnsi="Book Antiqua" w:cs="Book Antiqua"/>
          <w:color w:val="000000"/>
          <w:szCs w:val="20"/>
        </w:rPr>
        <w:t>, and hypercoagulation and disseminated intravascular coagulation are caused by several bacterial infections like sepsis</w:t>
      </w:r>
      <w:r w:rsidRPr="00B645C0">
        <w:rPr>
          <w:rFonts w:ascii="Book Antiqua" w:eastAsia="Book Antiqua" w:hAnsi="Book Antiqua" w:cs="Book Antiqua"/>
          <w:color w:val="000000"/>
          <w:szCs w:val="25"/>
          <w:vertAlign w:val="superscript"/>
        </w:rPr>
        <w:t>[21]</w:t>
      </w:r>
      <w:r w:rsidRPr="00B645C0">
        <w:rPr>
          <w:rFonts w:ascii="Book Antiqua" w:eastAsia="Book Antiqua" w:hAnsi="Book Antiqua" w:cs="Book Antiqua"/>
          <w:color w:val="000000"/>
          <w:szCs w:val="20"/>
        </w:rPr>
        <w:t>.</w:t>
      </w:r>
    </w:p>
    <w:p w14:paraId="49EEFE7F" w14:textId="77777777" w:rsidR="00A77B3E" w:rsidRPr="00B645C0" w:rsidRDefault="00217144" w:rsidP="00176BDC">
      <w:pPr>
        <w:spacing w:line="360" w:lineRule="auto"/>
        <w:ind w:firstLineChars="100" w:firstLine="240"/>
        <w:jc w:val="both"/>
      </w:pPr>
      <w:r w:rsidRPr="00B645C0">
        <w:rPr>
          <w:rFonts w:ascii="Book Antiqua" w:eastAsia="Book Antiqua" w:hAnsi="Book Antiqua" w:cs="Book Antiqua"/>
          <w:color w:val="000000"/>
          <w:szCs w:val="20"/>
        </w:rPr>
        <w:t>According to previous reports, there have been two cases of SMV thrombosis associated with influenza; the first case was an influenza A patient with protein S deficiency, and the second case was an influenza B patient without any other i</w:t>
      </w:r>
      <w:r w:rsidR="00240DE5" w:rsidRPr="00B645C0">
        <w:rPr>
          <w:rFonts w:ascii="Book Antiqua" w:eastAsia="Book Antiqua" w:hAnsi="Book Antiqua" w:cs="Book Antiqua"/>
          <w:color w:val="000000"/>
          <w:szCs w:val="20"/>
        </w:rPr>
        <w:t>dentified underlying diseases (</w:t>
      </w:r>
      <w:r w:rsidR="00240DE5" w:rsidRPr="00B645C0">
        <w:rPr>
          <w:rFonts w:ascii="Book Antiqua" w:hAnsi="Book Antiqua" w:cs="Book Antiqua" w:hint="eastAsia"/>
          <w:color w:val="000000"/>
          <w:szCs w:val="20"/>
          <w:lang w:eastAsia="zh-CN"/>
        </w:rPr>
        <w:t>T</w:t>
      </w:r>
      <w:r w:rsidRPr="00B645C0">
        <w:rPr>
          <w:rFonts w:ascii="Book Antiqua" w:eastAsia="Book Antiqua" w:hAnsi="Book Antiqua" w:cs="Book Antiqua"/>
          <w:color w:val="000000"/>
          <w:szCs w:val="20"/>
        </w:rPr>
        <w:t>able 1)</w:t>
      </w:r>
      <w:r w:rsidRPr="00B645C0">
        <w:rPr>
          <w:rFonts w:ascii="Book Antiqua" w:eastAsia="Book Antiqua" w:hAnsi="Book Antiqua" w:cs="Book Antiqua"/>
          <w:color w:val="000000"/>
          <w:szCs w:val="25"/>
          <w:vertAlign w:val="superscript"/>
        </w:rPr>
        <w:t>[12,13]</w:t>
      </w:r>
      <w:r w:rsidRPr="00B645C0">
        <w:rPr>
          <w:rFonts w:ascii="Book Antiqua" w:eastAsia="Book Antiqua" w:hAnsi="Book Antiqua" w:cs="Book Antiqua"/>
          <w:color w:val="000000"/>
          <w:szCs w:val="20"/>
        </w:rPr>
        <w:t>.</w:t>
      </w:r>
    </w:p>
    <w:p w14:paraId="70A62919" w14:textId="77777777" w:rsidR="00A77B3E" w:rsidRPr="00B645C0" w:rsidRDefault="00217144" w:rsidP="00176BDC">
      <w:pPr>
        <w:spacing w:line="360" w:lineRule="auto"/>
        <w:ind w:firstLineChars="100" w:firstLine="240"/>
        <w:jc w:val="both"/>
      </w:pPr>
      <w:r w:rsidRPr="00B645C0">
        <w:rPr>
          <w:rFonts w:ascii="Book Antiqua" w:eastAsia="Book Antiqua" w:hAnsi="Book Antiqua" w:cs="Book Antiqua"/>
          <w:color w:val="000000"/>
          <w:szCs w:val="20"/>
        </w:rPr>
        <w:t>In the first case, a 5-year-old girl presented with abdom</w:t>
      </w:r>
      <w:r w:rsidR="00176BDC" w:rsidRPr="00B645C0">
        <w:rPr>
          <w:rFonts w:ascii="Book Antiqua" w:eastAsia="Book Antiqua" w:hAnsi="Book Antiqua" w:cs="Book Antiqua"/>
          <w:color w:val="000000"/>
          <w:szCs w:val="20"/>
        </w:rPr>
        <w:t>inal pain and bloody stool 2 wk</w:t>
      </w:r>
      <w:r w:rsidRPr="00B645C0">
        <w:rPr>
          <w:rFonts w:ascii="Book Antiqua" w:eastAsia="Book Antiqua" w:hAnsi="Book Antiqua" w:cs="Book Antiqua"/>
          <w:color w:val="000000"/>
          <w:szCs w:val="20"/>
        </w:rPr>
        <w:t xml:space="preserve"> after a diagnosis of influenza A. After examination, complete thrombosis of the SMV, and partial thromboses of the portal vein (PV) and splenic vein were identified. In addition, bowel ischemia of the small intestine was confirmed, and surgical excision was performed. Subsequently, the patient was prescribed preventative warfarin. Sequence analysis detected a heterozygous K196E mutation in the PROS1 gene, and type 2 protein S deficiency was diagnosed.</w:t>
      </w:r>
    </w:p>
    <w:p w14:paraId="3183918E" w14:textId="77777777" w:rsidR="00A77B3E" w:rsidRPr="00B645C0" w:rsidRDefault="00217144" w:rsidP="00176BDC">
      <w:pPr>
        <w:spacing w:line="360" w:lineRule="auto"/>
        <w:ind w:firstLineChars="100" w:firstLine="240"/>
        <w:jc w:val="both"/>
      </w:pPr>
      <w:r w:rsidRPr="00B645C0">
        <w:rPr>
          <w:rFonts w:ascii="Book Antiqua" w:eastAsia="Book Antiqua" w:hAnsi="Book Antiqua" w:cs="Book Antiqua"/>
          <w:color w:val="000000"/>
          <w:szCs w:val="20"/>
        </w:rPr>
        <w:t xml:space="preserve">In the second case, a 44-year-old man with no medical history was diagnosed with influenza B after experiencing a fever for one </w:t>
      </w:r>
      <w:r w:rsidR="00176BDC" w:rsidRPr="00B645C0">
        <w:rPr>
          <w:rFonts w:ascii="Book Antiqua" w:eastAsia="Book Antiqua" w:hAnsi="Book Antiqua" w:cs="Book Antiqua"/>
          <w:color w:val="000000"/>
          <w:szCs w:val="20"/>
        </w:rPr>
        <w:t>day. The patient returned 3 d</w:t>
      </w:r>
      <w:r w:rsidRPr="00B645C0">
        <w:rPr>
          <w:rFonts w:ascii="Book Antiqua" w:eastAsia="Book Antiqua" w:hAnsi="Book Antiqua" w:cs="Book Antiqua"/>
          <w:color w:val="000000"/>
          <w:szCs w:val="20"/>
        </w:rPr>
        <w:t xml:space="preserve"> after the influenza diagnosis with a complaint of abdominal pain. During the examination, a thrombus extending to the main PV and splenic vein as well as the SMV was identified, and the patient received transhepatic thrombolysis. The patient subsequently recovered and was discharged with a prescription for rivaroxaban.</w:t>
      </w:r>
    </w:p>
    <w:p w14:paraId="1F73B69A" w14:textId="77777777" w:rsidR="00A77B3E" w:rsidRPr="00B645C0" w:rsidRDefault="00217144" w:rsidP="00176BDC">
      <w:pPr>
        <w:spacing w:line="360" w:lineRule="auto"/>
        <w:ind w:firstLineChars="100" w:firstLine="240"/>
        <w:jc w:val="both"/>
      </w:pPr>
      <w:r w:rsidRPr="00B645C0">
        <w:rPr>
          <w:rFonts w:ascii="Book Antiqua" w:eastAsia="Book Antiqua" w:hAnsi="Book Antiqua" w:cs="Book Antiqua"/>
          <w:color w:val="000000"/>
          <w:szCs w:val="20"/>
        </w:rPr>
        <w:t>The case described in this report is the third case documenting SMV thrombosis combined with influenza infection. Since the PV was not invaded, this case followed a more stable course compared to the previous cases, without any requirement for surgery or other procedures.</w:t>
      </w:r>
    </w:p>
    <w:p w14:paraId="3530E665" w14:textId="77777777" w:rsidR="008864BF" w:rsidRPr="00B645C0" w:rsidRDefault="00217144" w:rsidP="008864BF">
      <w:pPr>
        <w:spacing w:line="360" w:lineRule="auto"/>
        <w:ind w:firstLineChars="100" w:firstLine="240"/>
        <w:jc w:val="both"/>
        <w:rPr>
          <w:lang w:eastAsia="zh-CN"/>
        </w:rPr>
      </w:pPr>
      <w:r w:rsidRPr="00B645C0">
        <w:rPr>
          <w:rFonts w:ascii="Book Antiqua" w:eastAsia="Book Antiqua" w:hAnsi="Book Antiqua" w:cs="Book Antiqua"/>
          <w:color w:val="000000"/>
          <w:szCs w:val="20"/>
        </w:rPr>
        <w:t>Current treatment of SMV thrombosis includes anticoagulation therapy, laparoscopic exploration with thrombectomy, transvenous thrombolysis, or transvenous thrombectomy</w:t>
      </w:r>
      <w:r w:rsidR="00176BDC" w:rsidRPr="00B645C0">
        <w:rPr>
          <w:rFonts w:ascii="Book Antiqua" w:eastAsia="Book Antiqua" w:hAnsi="Book Antiqua" w:cs="Book Antiqua"/>
          <w:color w:val="000000"/>
          <w:szCs w:val="25"/>
          <w:vertAlign w:val="superscript"/>
        </w:rPr>
        <w:t>[1</w:t>
      </w:r>
      <w:r w:rsidRPr="00B645C0">
        <w:rPr>
          <w:rFonts w:ascii="Book Antiqua" w:eastAsia="Book Antiqua" w:hAnsi="Book Antiqua" w:cs="Book Antiqua"/>
          <w:color w:val="000000"/>
          <w:szCs w:val="25"/>
          <w:vertAlign w:val="superscript"/>
        </w:rPr>
        <w:t>2,22]</w:t>
      </w:r>
      <w:r w:rsidRPr="00B645C0">
        <w:rPr>
          <w:rFonts w:ascii="Book Antiqua" w:eastAsia="Book Antiqua" w:hAnsi="Book Antiqua" w:cs="Book Antiqua"/>
          <w:color w:val="000000"/>
          <w:szCs w:val="20"/>
        </w:rPr>
        <w:t>. There are no clear guidelines on the proper choice of treatments, however emergency surgery should not be delayed if the patient exhibits intestinal necrosis. Fortunately, in our case, the patient only required anticoagulants and other conservative treatments, unlike the patients in the previously published case reports. Since catheter-based techniques have been widely recognized for vascular disease, it is thought that further studies on the effect of transvenous catheter-based techniques on SMV thrombosis are needed.</w:t>
      </w:r>
    </w:p>
    <w:p w14:paraId="3003903A" w14:textId="77777777" w:rsidR="00A77B3E" w:rsidRPr="00B645C0" w:rsidRDefault="00217144" w:rsidP="008864BF">
      <w:pPr>
        <w:spacing w:line="360" w:lineRule="auto"/>
        <w:ind w:firstLineChars="100" w:firstLine="240"/>
        <w:jc w:val="both"/>
      </w:pPr>
      <w:r w:rsidRPr="00B645C0">
        <w:rPr>
          <w:rFonts w:ascii="Book Antiqua" w:eastAsia="Book Antiqua" w:hAnsi="Book Antiqua" w:cs="Book Antiqua"/>
          <w:color w:val="000000"/>
          <w:szCs w:val="20"/>
        </w:rPr>
        <w:t xml:space="preserve">The current case describes a patient presenting with abdominal pain who underwent CT, enabling a diagnosis of SMV thrombosis. However, since the clinical features and symptoms were not typical for SMV thrombosis, influenza was suspected, and a subsequent test result was positive for influenza B. Collectively, this information allowed the patient to receive adequate treatment resulting in a favorable clinical outcome. </w:t>
      </w:r>
    </w:p>
    <w:p w14:paraId="13C0CB41" w14:textId="77777777" w:rsidR="00A77B3E" w:rsidRPr="00B645C0" w:rsidRDefault="00A77B3E">
      <w:pPr>
        <w:spacing w:line="360" w:lineRule="auto"/>
        <w:jc w:val="both"/>
      </w:pPr>
    </w:p>
    <w:p w14:paraId="66422958" w14:textId="77777777" w:rsidR="00A77B3E" w:rsidRPr="00B645C0" w:rsidRDefault="00217144">
      <w:pPr>
        <w:spacing w:line="360" w:lineRule="auto"/>
        <w:jc w:val="both"/>
      </w:pPr>
      <w:r w:rsidRPr="00B645C0">
        <w:rPr>
          <w:rFonts w:ascii="Book Antiqua" w:eastAsia="Book Antiqua" w:hAnsi="Book Antiqua" w:cs="Book Antiqua"/>
          <w:b/>
          <w:color w:val="000000"/>
          <w:u w:val="single"/>
        </w:rPr>
        <w:t>CONCLUSION</w:t>
      </w:r>
    </w:p>
    <w:p w14:paraId="1338FFAB" w14:textId="77777777" w:rsidR="003D09F8" w:rsidRPr="00B645C0" w:rsidRDefault="003D09F8" w:rsidP="003D09F8">
      <w:pPr>
        <w:spacing w:line="360" w:lineRule="auto"/>
        <w:jc w:val="both"/>
      </w:pPr>
      <w:r w:rsidRPr="00B645C0">
        <w:rPr>
          <w:rFonts w:ascii="Book Antiqua" w:eastAsia="Book Antiqua" w:hAnsi="Book Antiqua" w:cs="Book Antiqua"/>
          <w:color w:val="000000"/>
          <w:szCs w:val="20"/>
        </w:rPr>
        <w:t>Herein we report a rare case of influenza B complicating SMV thrombosis, and compare it with two separate previously published cases documenting either influenza A or B combined with SMV thrombosis. Based on the current case, we determined that if an influenza patient presents with a complaint of unexplained abdominal pain, SMV thrombosis should be considered, and a proper examination, such as a CT scan, should be performed to enable a correct diagnosis.</w:t>
      </w:r>
    </w:p>
    <w:p w14:paraId="0CB50FC7" w14:textId="77777777" w:rsidR="00A77B3E" w:rsidRPr="00B645C0" w:rsidRDefault="00A77B3E">
      <w:pPr>
        <w:spacing w:line="360" w:lineRule="auto"/>
        <w:ind w:firstLine="100"/>
        <w:jc w:val="both"/>
      </w:pPr>
    </w:p>
    <w:p w14:paraId="192AF1CE" w14:textId="77777777" w:rsidR="00A77B3E" w:rsidRPr="00B645C0" w:rsidRDefault="00217144" w:rsidP="00EA3AA7">
      <w:pPr>
        <w:spacing w:line="360" w:lineRule="auto"/>
        <w:jc w:val="both"/>
        <w:rPr>
          <w:rFonts w:ascii="Book Antiqua" w:hAnsi="Book Antiqua" w:cs="Book Antiqua"/>
          <w:b/>
          <w:color w:val="000000"/>
          <w:lang w:eastAsia="zh-CN"/>
        </w:rPr>
      </w:pPr>
      <w:r w:rsidRPr="00B645C0">
        <w:rPr>
          <w:rFonts w:ascii="Book Antiqua" w:eastAsia="Book Antiqua" w:hAnsi="Book Antiqua" w:cs="Book Antiqua"/>
          <w:b/>
          <w:color w:val="000000"/>
        </w:rPr>
        <w:t>REFERENCES</w:t>
      </w:r>
    </w:p>
    <w:p w14:paraId="1F8B1B45"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 </w:t>
      </w:r>
      <w:r w:rsidRPr="00B645C0">
        <w:rPr>
          <w:rFonts w:ascii="Book Antiqua" w:eastAsia="宋体" w:hAnsi="Book Antiqua"/>
          <w:b/>
          <w:kern w:val="2"/>
          <w:lang w:eastAsia="zh-CN"/>
        </w:rPr>
        <w:t>Brandt LJ</w:t>
      </w:r>
      <w:r w:rsidRPr="00B645C0">
        <w:rPr>
          <w:rFonts w:ascii="Book Antiqua" w:eastAsia="宋体" w:hAnsi="Book Antiqua"/>
          <w:kern w:val="2"/>
          <w:lang w:eastAsia="zh-CN"/>
        </w:rPr>
        <w:t xml:space="preserve">, Boley SJ. AGA technical review on intestinal ischemia. American Gastrointestinal Association. </w:t>
      </w:r>
      <w:r w:rsidRPr="00B645C0">
        <w:rPr>
          <w:rFonts w:ascii="Book Antiqua" w:eastAsia="宋体" w:hAnsi="Book Antiqua"/>
          <w:i/>
          <w:kern w:val="2"/>
          <w:lang w:eastAsia="zh-CN"/>
        </w:rPr>
        <w:t>Gastroenterology</w:t>
      </w:r>
      <w:r w:rsidRPr="00B645C0">
        <w:rPr>
          <w:rFonts w:ascii="Book Antiqua" w:eastAsia="宋体" w:hAnsi="Book Antiqua"/>
          <w:kern w:val="2"/>
          <w:lang w:eastAsia="zh-CN"/>
        </w:rPr>
        <w:t xml:space="preserve"> 2000; </w:t>
      </w:r>
      <w:r w:rsidRPr="00B645C0">
        <w:rPr>
          <w:rFonts w:ascii="Book Antiqua" w:eastAsia="宋体" w:hAnsi="Book Antiqua"/>
          <w:b/>
          <w:kern w:val="2"/>
          <w:lang w:eastAsia="zh-CN"/>
        </w:rPr>
        <w:t>118</w:t>
      </w:r>
      <w:r w:rsidRPr="00B645C0">
        <w:rPr>
          <w:rFonts w:ascii="Book Antiqua" w:eastAsia="宋体" w:hAnsi="Book Antiqua"/>
          <w:kern w:val="2"/>
          <w:lang w:eastAsia="zh-CN"/>
        </w:rPr>
        <w:t>: 954-968 [PMID: 10784596 DOI: 10.1016/s0016-5085(00)70183-1]</w:t>
      </w:r>
    </w:p>
    <w:p w14:paraId="36A1D8B8"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2 </w:t>
      </w:r>
      <w:r w:rsidRPr="00B645C0">
        <w:rPr>
          <w:rFonts w:ascii="Book Antiqua" w:eastAsia="宋体" w:hAnsi="Book Antiqua"/>
          <w:b/>
          <w:kern w:val="2"/>
          <w:lang w:eastAsia="zh-CN"/>
        </w:rPr>
        <w:t>Clair DG</w:t>
      </w:r>
      <w:r w:rsidRPr="00B645C0">
        <w:rPr>
          <w:rFonts w:ascii="Book Antiqua" w:eastAsia="宋体" w:hAnsi="Book Antiqua"/>
          <w:kern w:val="2"/>
          <w:lang w:eastAsia="zh-CN"/>
        </w:rPr>
        <w:t xml:space="preserve">, Beach JM. Mesenteric Ischemia. </w:t>
      </w:r>
      <w:r w:rsidRPr="00B645C0">
        <w:rPr>
          <w:rFonts w:ascii="Book Antiqua" w:eastAsia="宋体" w:hAnsi="Book Antiqua"/>
          <w:i/>
          <w:kern w:val="2"/>
          <w:lang w:eastAsia="zh-CN"/>
        </w:rPr>
        <w:t>N Engl J Med</w:t>
      </w:r>
      <w:r w:rsidRPr="00B645C0">
        <w:rPr>
          <w:rFonts w:ascii="Book Antiqua" w:eastAsia="宋体" w:hAnsi="Book Antiqua"/>
          <w:kern w:val="2"/>
          <w:lang w:eastAsia="zh-CN"/>
        </w:rPr>
        <w:t xml:space="preserve"> 2016; </w:t>
      </w:r>
      <w:r w:rsidRPr="00B645C0">
        <w:rPr>
          <w:rFonts w:ascii="Book Antiqua" w:eastAsia="宋体" w:hAnsi="Book Antiqua"/>
          <w:b/>
          <w:kern w:val="2"/>
          <w:lang w:eastAsia="zh-CN"/>
        </w:rPr>
        <w:t>374</w:t>
      </w:r>
      <w:r w:rsidRPr="00B645C0">
        <w:rPr>
          <w:rFonts w:ascii="Book Antiqua" w:eastAsia="宋体" w:hAnsi="Book Antiqua"/>
          <w:kern w:val="2"/>
          <w:lang w:eastAsia="zh-CN"/>
        </w:rPr>
        <w:t>: 959-968 [PMID: 26962730 DOI: 10.1056/NEJMra1503884]</w:t>
      </w:r>
    </w:p>
    <w:p w14:paraId="7A03DC96"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3 </w:t>
      </w:r>
      <w:r w:rsidRPr="00B645C0">
        <w:rPr>
          <w:rFonts w:ascii="Book Antiqua" w:eastAsia="宋体" w:hAnsi="Book Antiqua"/>
          <w:b/>
          <w:kern w:val="2"/>
          <w:lang w:eastAsia="zh-CN"/>
        </w:rPr>
        <w:t>Kumar S</w:t>
      </w:r>
      <w:r w:rsidRPr="00B645C0">
        <w:rPr>
          <w:rFonts w:ascii="Book Antiqua" w:eastAsia="宋体" w:hAnsi="Book Antiqua"/>
          <w:kern w:val="2"/>
          <w:lang w:eastAsia="zh-CN"/>
        </w:rPr>
        <w:t xml:space="preserve">, Sarr MG, Kamath PS. Mesenteric venous thrombosis. </w:t>
      </w:r>
      <w:r w:rsidRPr="00B645C0">
        <w:rPr>
          <w:rFonts w:ascii="Book Antiqua" w:eastAsia="宋体" w:hAnsi="Book Antiqua"/>
          <w:i/>
          <w:kern w:val="2"/>
          <w:lang w:eastAsia="zh-CN"/>
        </w:rPr>
        <w:t>N Engl J Med</w:t>
      </w:r>
      <w:r w:rsidRPr="00B645C0">
        <w:rPr>
          <w:rFonts w:ascii="Book Antiqua" w:eastAsia="宋体" w:hAnsi="Book Antiqua"/>
          <w:kern w:val="2"/>
          <w:lang w:eastAsia="zh-CN"/>
        </w:rPr>
        <w:t xml:space="preserve"> 2001; </w:t>
      </w:r>
      <w:r w:rsidRPr="00B645C0">
        <w:rPr>
          <w:rFonts w:ascii="Book Antiqua" w:eastAsia="宋体" w:hAnsi="Book Antiqua"/>
          <w:b/>
          <w:kern w:val="2"/>
          <w:lang w:eastAsia="zh-CN"/>
        </w:rPr>
        <w:t>345</w:t>
      </w:r>
      <w:r w:rsidRPr="00B645C0">
        <w:rPr>
          <w:rFonts w:ascii="Book Antiqua" w:eastAsia="宋体" w:hAnsi="Book Antiqua"/>
          <w:kern w:val="2"/>
          <w:lang w:eastAsia="zh-CN"/>
        </w:rPr>
        <w:t>: 1683-1688 [PMID: 11759648 DOI: 10.1056/NEJMra010076]</w:t>
      </w:r>
    </w:p>
    <w:p w14:paraId="01326D38"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4 </w:t>
      </w:r>
      <w:r w:rsidRPr="00B645C0">
        <w:rPr>
          <w:rFonts w:ascii="Book Antiqua" w:eastAsia="宋体" w:hAnsi="Book Antiqua"/>
          <w:b/>
          <w:kern w:val="2"/>
          <w:lang w:eastAsia="zh-CN"/>
        </w:rPr>
        <w:t>Brunaud L</w:t>
      </w:r>
      <w:r w:rsidRPr="00B645C0">
        <w:rPr>
          <w:rFonts w:ascii="Book Antiqua" w:eastAsia="宋体" w:hAnsi="Book Antiqua"/>
          <w:kern w:val="2"/>
          <w:lang w:eastAsia="zh-CN"/>
        </w:rPr>
        <w:t xml:space="preserve">, Antunes L, Collinet-Adler S, Marchal F, Ayav A, Bresler L, Boissel P. Acute mesenteric venous thrombosis: case for nonoperative management. </w:t>
      </w:r>
      <w:r w:rsidRPr="00B645C0">
        <w:rPr>
          <w:rFonts w:ascii="Book Antiqua" w:eastAsia="宋体" w:hAnsi="Book Antiqua"/>
          <w:i/>
          <w:kern w:val="2"/>
          <w:lang w:eastAsia="zh-CN"/>
        </w:rPr>
        <w:t>J Vasc Surg</w:t>
      </w:r>
      <w:r w:rsidRPr="00B645C0">
        <w:rPr>
          <w:rFonts w:ascii="Book Antiqua" w:eastAsia="宋体" w:hAnsi="Book Antiqua"/>
          <w:kern w:val="2"/>
          <w:lang w:eastAsia="zh-CN"/>
        </w:rPr>
        <w:t xml:space="preserve"> 2001; </w:t>
      </w:r>
      <w:r w:rsidRPr="00B645C0">
        <w:rPr>
          <w:rFonts w:ascii="Book Antiqua" w:eastAsia="宋体" w:hAnsi="Book Antiqua"/>
          <w:b/>
          <w:kern w:val="2"/>
          <w:lang w:eastAsia="zh-CN"/>
        </w:rPr>
        <w:t>34</w:t>
      </w:r>
      <w:r w:rsidRPr="00B645C0">
        <w:rPr>
          <w:rFonts w:ascii="Book Antiqua" w:eastAsia="宋体" w:hAnsi="Book Antiqua"/>
          <w:kern w:val="2"/>
          <w:lang w:eastAsia="zh-CN"/>
        </w:rPr>
        <w:t>: 673-679 [PMID: 11668323 DOI: 10.1067/mva.2001.117331]</w:t>
      </w:r>
    </w:p>
    <w:p w14:paraId="0694A13D"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5 </w:t>
      </w:r>
      <w:r w:rsidRPr="00B645C0">
        <w:rPr>
          <w:rFonts w:ascii="Book Antiqua" w:eastAsia="宋体" w:hAnsi="Book Antiqua"/>
          <w:b/>
          <w:kern w:val="2"/>
          <w:lang w:eastAsia="zh-CN"/>
        </w:rPr>
        <w:t>Abu-Daff S</w:t>
      </w:r>
      <w:r w:rsidRPr="00B645C0">
        <w:rPr>
          <w:rFonts w:ascii="Book Antiqua" w:eastAsia="宋体" w:hAnsi="Book Antiqua"/>
          <w:kern w:val="2"/>
          <w:lang w:eastAsia="zh-CN"/>
        </w:rPr>
        <w:t xml:space="preserve">, Abu-Daff N, Al-Shahed M. Mesenteric venous thrombosis and factors associated with mortality: a statistical analysis with five-year follow-up. </w:t>
      </w:r>
      <w:r w:rsidRPr="00B645C0">
        <w:rPr>
          <w:rFonts w:ascii="Book Antiqua" w:eastAsia="宋体" w:hAnsi="Book Antiqua"/>
          <w:i/>
          <w:kern w:val="2"/>
          <w:lang w:eastAsia="zh-CN"/>
        </w:rPr>
        <w:t>J Gastrointest Surg</w:t>
      </w:r>
      <w:r w:rsidRPr="00B645C0">
        <w:rPr>
          <w:rFonts w:ascii="Book Antiqua" w:eastAsia="宋体" w:hAnsi="Book Antiqua"/>
          <w:kern w:val="2"/>
          <w:lang w:eastAsia="zh-CN"/>
        </w:rPr>
        <w:t xml:space="preserve"> 2009; </w:t>
      </w:r>
      <w:r w:rsidRPr="00B645C0">
        <w:rPr>
          <w:rFonts w:ascii="Book Antiqua" w:eastAsia="宋体" w:hAnsi="Book Antiqua"/>
          <w:b/>
          <w:kern w:val="2"/>
          <w:lang w:eastAsia="zh-CN"/>
        </w:rPr>
        <w:t>13</w:t>
      </w:r>
      <w:r w:rsidRPr="00B645C0">
        <w:rPr>
          <w:rFonts w:ascii="Book Antiqua" w:eastAsia="宋体" w:hAnsi="Book Antiqua"/>
          <w:kern w:val="2"/>
          <w:lang w:eastAsia="zh-CN"/>
        </w:rPr>
        <w:t>: 1245-1250 [PMID: 19296183 DOI: 10.1007/s11605-009-0833-7]</w:t>
      </w:r>
    </w:p>
    <w:p w14:paraId="0EFA54DD"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6 </w:t>
      </w:r>
      <w:r w:rsidRPr="00B645C0">
        <w:rPr>
          <w:rFonts w:ascii="Book Antiqua" w:eastAsia="宋体" w:hAnsi="Book Antiqua"/>
          <w:b/>
          <w:kern w:val="2"/>
          <w:lang w:eastAsia="zh-CN"/>
        </w:rPr>
        <w:t>Popov G,</w:t>
      </w:r>
      <w:r w:rsidR="00C462A2" w:rsidRPr="00B645C0">
        <w:rPr>
          <w:rFonts w:ascii="Book Antiqua" w:eastAsia="宋体" w:hAnsi="Book Antiqua"/>
          <w:kern w:val="2"/>
          <w:lang w:eastAsia="zh-CN"/>
        </w:rPr>
        <w:t xml:space="preserve"> </w:t>
      </w:r>
      <w:r w:rsidRPr="00B645C0">
        <w:rPr>
          <w:rFonts w:ascii="Book Antiqua" w:eastAsia="宋体" w:hAnsi="Book Antiqua"/>
          <w:kern w:val="2"/>
          <w:lang w:eastAsia="zh-CN"/>
        </w:rPr>
        <w:t>Baymakova M, Andonova R. Clinical and epidemiological characteristics of hospitalized patients with Influenza type B in the 2017-2018 season. General Medicine 2018; 20(4): 3-8.</w:t>
      </w:r>
    </w:p>
    <w:p w14:paraId="34966DFF"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7 </w:t>
      </w:r>
      <w:r w:rsidRPr="00B645C0">
        <w:rPr>
          <w:rFonts w:ascii="Book Antiqua" w:eastAsia="宋体" w:hAnsi="Book Antiqua"/>
          <w:b/>
          <w:kern w:val="2"/>
          <w:lang w:eastAsia="zh-CN"/>
        </w:rPr>
        <w:t>Korsun N</w:t>
      </w:r>
      <w:r w:rsidRPr="00B645C0">
        <w:rPr>
          <w:rFonts w:ascii="Book Antiqua" w:eastAsia="宋体" w:hAnsi="Book Antiqua"/>
          <w:kern w:val="2"/>
          <w:lang w:eastAsia="zh-CN"/>
        </w:rPr>
        <w:t xml:space="preserve">, Angelova S, Trifonova I, Georgieva I, Voleva S, Tzotcheva I, Mileva S, Ivanov I, Tcherveniakova T, Perenovska P. Viral pathogens associated with acute lower respiratory tract infections in children younger than 5 years of age in Bulgaria. </w:t>
      </w:r>
      <w:r w:rsidRPr="00B645C0">
        <w:rPr>
          <w:rFonts w:ascii="Book Antiqua" w:eastAsia="宋体" w:hAnsi="Book Antiqua"/>
          <w:i/>
          <w:kern w:val="2"/>
          <w:lang w:eastAsia="zh-CN"/>
        </w:rPr>
        <w:t>Braz J Microbiol</w:t>
      </w:r>
      <w:r w:rsidRPr="00B645C0">
        <w:rPr>
          <w:rFonts w:ascii="Book Antiqua" w:eastAsia="宋体" w:hAnsi="Book Antiqua"/>
          <w:kern w:val="2"/>
          <w:lang w:eastAsia="zh-CN"/>
        </w:rPr>
        <w:t xml:space="preserve"> 2019; </w:t>
      </w:r>
      <w:r w:rsidRPr="00B645C0">
        <w:rPr>
          <w:rFonts w:ascii="Book Antiqua" w:eastAsia="宋体" w:hAnsi="Book Antiqua"/>
          <w:b/>
          <w:kern w:val="2"/>
          <w:lang w:eastAsia="zh-CN"/>
        </w:rPr>
        <w:t>50</w:t>
      </w:r>
      <w:r w:rsidRPr="00B645C0">
        <w:rPr>
          <w:rFonts w:ascii="Book Antiqua" w:eastAsia="宋体" w:hAnsi="Book Antiqua"/>
          <w:kern w:val="2"/>
          <w:lang w:eastAsia="zh-CN"/>
        </w:rPr>
        <w:t>: 117-125 [PMID: 30637646 DOI: 10.1007/s42770-018-0033-2]</w:t>
      </w:r>
    </w:p>
    <w:p w14:paraId="0A06A3B1"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8 </w:t>
      </w:r>
      <w:r w:rsidRPr="00B645C0">
        <w:rPr>
          <w:rFonts w:ascii="Book Antiqua" w:eastAsia="宋体" w:hAnsi="Book Antiqua"/>
          <w:b/>
          <w:kern w:val="2"/>
          <w:lang w:eastAsia="zh-CN"/>
        </w:rPr>
        <w:t>Korsun NS</w:t>
      </w:r>
      <w:r w:rsidRPr="00B645C0">
        <w:rPr>
          <w:rFonts w:ascii="Book Antiqua" w:eastAsia="宋体" w:hAnsi="Book Antiqua"/>
          <w:kern w:val="2"/>
          <w:lang w:eastAsia="zh-CN"/>
        </w:rPr>
        <w:t xml:space="preserve">, Angelova SG, Trifonova IT, Georgieva IL, Tzotcheva IS, Mileva SD, Voleva SE, Kurchatova AM, Perenovska PI. Predominance of influenza B/Yamagata lineage viruses in Bulgaria during the 2017/2018 season. </w:t>
      </w:r>
      <w:r w:rsidRPr="00B645C0">
        <w:rPr>
          <w:rFonts w:ascii="Book Antiqua" w:eastAsia="宋体" w:hAnsi="Book Antiqua"/>
          <w:i/>
          <w:kern w:val="2"/>
          <w:lang w:eastAsia="zh-CN"/>
        </w:rPr>
        <w:t>Epidemiol Infect</w:t>
      </w:r>
      <w:r w:rsidRPr="00B645C0">
        <w:rPr>
          <w:rFonts w:ascii="Book Antiqua" w:eastAsia="宋体" w:hAnsi="Book Antiqua"/>
          <w:kern w:val="2"/>
          <w:lang w:eastAsia="zh-CN"/>
        </w:rPr>
        <w:t xml:space="preserve"> 2019; </w:t>
      </w:r>
      <w:r w:rsidRPr="00B645C0">
        <w:rPr>
          <w:rFonts w:ascii="Book Antiqua" w:eastAsia="宋体" w:hAnsi="Book Antiqua"/>
          <w:b/>
          <w:kern w:val="2"/>
          <w:lang w:eastAsia="zh-CN"/>
        </w:rPr>
        <w:t>147</w:t>
      </w:r>
      <w:r w:rsidRPr="00B645C0">
        <w:rPr>
          <w:rFonts w:ascii="Book Antiqua" w:eastAsia="宋体" w:hAnsi="Book Antiqua"/>
          <w:kern w:val="2"/>
          <w:lang w:eastAsia="zh-CN"/>
        </w:rPr>
        <w:t>: e76 [PMID: 30869003 DOI: 10.1017/S0950268818003588]</w:t>
      </w:r>
    </w:p>
    <w:p w14:paraId="3BC27100"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9 </w:t>
      </w:r>
      <w:r w:rsidRPr="00B645C0">
        <w:rPr>
          <w:rFonts w:ascii="Book Antiqua" w:eastAsia="宋体" w:hAnsi="Book Antiqua"/>
          <w:b/>
          <w:kern w:val="2"/>
          <w:lang w:eastAsia="zh-CN"/>
        </w:rPr>
        <w:t>Acosta S</w:t>
      </w:r>
      <w:r w:rsidRPr="00B645C0">
        <w:rPr>
          <w:rFonts w:ascii="Book Antiqua" w:eastAsia="宋体" w:hAnsi="Book Antiqua"/>
          <w:kern w:val="2"/>
          <w:lang w:eastAsia="zh-CN"/>
        </w:rPr>
        <w:t xml:space="preserve">, Alhadad A, Svensson P, Ekberg O. Epidemiology, risk and prognostic factors in mesenteric venous thrombosis. </w:t>
      </w:r>
      <w:r w:rsidRPr="00B645C0">
        <w:rPr>
          <w:rFonts w:ascii="Book Antiqua" w:eastAsia="宋体" w:hAnsi="Book Antiqua"/>
          <w:i/>
          <w:kern w:val="2"/>
          <w:lang w:eastAsia="zh-CN"/>
        </w:rPr>
        <w:t>Br J Surg</w:t>
      </w:r>
      <w:r w:rsidRPr="00B645C0">
        <w:rPr>
          <w:rFonts w:ascii="Book Antiqua" w:eastAsia="宋体" w:hAnsi="Book Antiqua"/>
          <w:kern w:val="2"/>
          <w:lang w:eastAsia="zh-CN"/>
        </w:rPr>
        <w:t xml:space="preserve"> 2008; </w:t>
      </w:r>
      <w:r w:rsidRPr="00B645C0">
        <w:rPr>
          <w:rFonts w:ascii="Book Antiqua" w:eastAsia="宋体" w:hAnsi="Book Antiqua"/>
          <w:b/>
          <w:kern w:val="2"/>
          <w:lang w:eastAsia="zh-CN"/>
        </w:rPr>
        <w:t>95</w:t>
      </w:r>
      <w:r w:rsidRPr="00B645C0">
        <w:rPr>
          <w:rFonts w:ascii="Book Antiqua" w:eastAsia="宋体" w:hAnsi="Book Antiqua"/>
          <w:kern w:val="2"/>
          <w:lang w:eastAsia="zh-CN"/>
        </w:rPr>
        <w:t>: 1245-1251 [PMID: 18720461 DOI: 10.1002/bjs.6319]</w:t>
      </w:r>
    </w:p>
    <w:p w14:paraId="2D75F394"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10 </w:t>
      </w:r>
      <w:r w:rsidRPr="00B645C0">
        <w:rPr>
          <w:rFonts w:ascii="Book Antiqua" w:eastAsia="宋体" w:hAnsi="Book Antiqua"/>
          <w:b/>
          <w:kern w:val="2"/>
          <w:lang w:eastAsia="zh-CN"/>
        </w:rPr>
        <w:t>Yoshida H</w:t>
      </w:r>
      <w:r w:rsidRPr="00B645C0">
        <w:rPr>
          <w:rFonts w:ascii="Book Antiqua" w:eastAsia="宋体" w:hAnsi="Book Antiqua"/>
          <w:kern w:val="2"/>
          <w:lang w:eastAsia="zh-CN"/>
        </w:rPr>
        <w:t xml:space="preserve">, Granger DN. Inflammatory bowel disease: a paradigm for the link between coagulation and inflammation. </w:t>
      </w:r>
      <w:r w:rsidRPr="00B645C0">
        <w:rPr>
          <w:rFonts w:ascii="Book Antiqua" w:eastAsia="宋体" w:hAnsi="Book Antiqua"/>
          <w:i/>
          <w:kern w:val="2"/>
          <w:lang w:eastAsia="zh-CN"/>
        </w:rPr>
        <w:t>Inflamm Bowel Dis</w:t>
      </w:r>
      <w:r w:rsidRPr="00B645C0">
        <w:rPr>
          <w:rFonts w:ascii="Book Antiqua" w:eastAsia="宋体" w:hAnsi="Book Antiqua"/>
          <w:kern w:val="2"/>
          <w:lang w:eastAsia="zh-CN"/>
        </w:rPr>
        <w:t xml:space="preserve"> 2009; </w:t>
      </w:r>
      <w:r w:rsidRPr="00B645C0">
        <w:rPr>
          <w:rFonts w:ascii="Book Antiqua" w:eastAsia="宋体" w:hAnsi="Book Antiqua"/>
          <w:b/>
          <w:kern w:val="2"/>
          <w:lang w:eastAsia="zh-CN"/>
        </w:rPr>
        <w:t>15</w:t>
      </w:r>
      <w:r w:rsidRPr="00B645C0">
        <w:rPr>
          <w:rFonts w:ascii="Book Antiqua" w:eastAsia="宋体" w:hAnsi="Book Antiqua"/>
          <w:kern w:val="2"/>
          <w:lang w:eastAsia="zh-CN"/>
        </w:rPr>
        <w:t>: 1245-1255 [PMID: 19253306 DOI: 10.1002/ibd.20896]</w:t>
      </w:r>
    </w:p>
    <w:p w14:paraId="210E41CB"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11 </w:t>
      </w:r>
      <w:r w:rsidRPr="00B645C0">
        <w:rPr>
          <w:rFonts w:ascii="Book Antiqua" w:eastAsia="宋体" w:hAnsi="Book Antiqua"/>
          <w:b/>
          <w:kern w:val="2"/>
          <w:lang w:eastAsia="zh-CN"/>
        </w:rPr>
        <w:t>Singal AK</w:t>
      </w:r>
      <w:r w:rsidRPr="00B645C0">
        <w:rPr>
          <w:rFonts w:ascii="Book Antiqua" w:eastAsia="宋体" w:hAnsi="Book Antiqua"/>
          <w:kern w:val="2"/>
          <w:lang w:eastAsia="zh-CN"/>
        </w:rPr>
        <w:t xml:space="preserve">, Kamath PS, Tefferi A. Mesenteric venous thrombosis. </w:t>
      </w:r>
      <w:r w:rsidRPr="00B645C0">
        <w:rPr>
          <w:rFonts w:ascii="Book Antiqua" w:eastAsia="宋体" w:hAnsi="Book Antiqua"/>
          <w:i/>
          <w:kern w:val="2"/>
          <w:lang w:eastAsia="zh-CN"/>
        </w:rPr>
        <w:t>Mayo Clin Proc</w:t>
      </w:r>
      <w:r w:rsidRPr="00B645C0">
        <w:rPr>
          <w:rFonts w:ascii="Book Antiqua" w:eastAsia="宋体" w:hAnsi="Book Antiqua"/>
          <w:kern w:val="2"/>
          <w:lang w:eastAsia="zh-CN"/>
        </w:rPr>
        <w:t xml:space="preserve"> 2013; </w:t>
      </w:r>
      <w:r w:rsidRPr="00B645C0">
        <w:rPr>
          <w:rFonts w:ascii="Book Antiqua" w:eastAsia="宋体" w:hAnsi="Book Antiqua"/>
          <w:b/>
          <w:kern w:val="2"/>
          <w:lang w:eastAsia="zh-CN"/>
        </w:rPr>
        <w:t>88</w:t>
      </w:r>
      <w:r w:rsidRPr="00B645C0">
        <w:rPr>
          <w:rFonts w:ascii="Book Antiqua" w:eastAsia="宋体" w:hAnsi="Book Antiqua"/>
          <w:kern w:val="2"/>
          <w:lang w:eastAsia="zh-CN"/>
        </w:rPr>
        <w:t>: 285-294 [PMID: 23489453 DOI: 10.1016/j.mayocp.2013.01.012]</w:t>
      </w:r>
    </w:p>
    <w:p w14:paraId="3AFED819"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12 </w:t>
      </w:r>
      <w:r w:rsidRPr="00B645C0">
        <w:rPr>
          <w:rFonts w:ascii="Book Antiqua" w:eastAsia="宋体" w:hAnsi="Book Antiqua"/>
          <w:b/>
          <w:kern w:val="2"/>
          <w:lang w:eastAsia="zh-CN"/>
        </w:rPr>
        <w:t>Hayakawa T</w:t>
      </w:r>
      <w:r w:rsidRPr="00B645C0">
        <w:rPr>
          <w:rFonts w:ascii="Book Antiqua" w:eastAsia="宋体" w:hAnsi="Book Antiqua"/>
          <w:kern w:val="2"/>
          <w:lang w:eastAsia="zh-CN"/>
        </w:rPr>
        <w:t xml:space="preserve">, Morimoto A, Nozaki Y, Kashii Y, Aihara T, Maeda K, Momoi MY. Mesenteric venous thrombosis in a child with type 2 protein S deficiency. </w:t>
      </w:r>
      <w:r w:rsidRPr="00B645C0">
        <w:rPr>
          <w:rFonts w:ascii="Book Antiqua" w:eastAsia="宋体" w:hAnsi="Book Antiqua"/>
          <w:i/>
          <w:kern w:val="2"/>
          <w:lang w:eastAsia="zh-CN"/>
        </w:rPr>
        <w:t>J Pediatr Hematol Oncol</w:t>
      </w:r>
      <w:r w:rsidRPr="00B645C0">
        <w:rPr>
          <w:rFonts w:ascii="Book Antiqua" w:eastAsia="宋体" w:hAnsi="Book Antiqua"/>
          <w:kern w:val="2"/>
          <w:lang w:eastAsia="zh-CN"/>
        </w:rPr>
        <w:t xml:space="preserve"> 2011; </w:t>
      </w:r>
      <w:r w:rsidRPr="00B645C0">
        <w:rPr>
          <w:rFonts w:ascii="Book Antiqua" w:eastAsia="宋体" w:hAnsi="Book Antiqua"/>
          <w:b/>
          <w:kern w:val="2"/>
          <w:lang w:eastAsia="zh-CN"/>
        </w:rPr>
        <w:t>33</w:t>
      </w:r>
      <w:r w:rsidRPr="00B645C0">
        <w:rPr>
          <w:rFonts w:ascii="Book Antiqua" w:eastAsia="宋体" w:hAnsi="Book Antiqua"/>
          <w:kern w:val="2"/>
          <w:lang w:eastAsia="zh-CN"/>
        </w:rPr>
        <w:t>: 141-143 [PMID: 21285903 DOI: 10.1097/MPH.0b013e3181fce4d4]</w:t>
      </w:r>
    </w:p>
    <w:p w14:paraId="5DB4F845"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13 </w:t>
      </w:r>
      <w:r w:rsidRPr="00B645C0">
        <w:rPr>
          <w:rFonts w:ascii="Book Antiqua" w:eastAsia="宋体" w:hAnsi="Book Antiqua"/>
          <w:b/>
          <w:kern w:val="2"/>
          <w:lang w:eastAsia="zh-CN"/>
        </w:rPr>
        <w:t>Collins MH</w:t>
      </w:r>
      <w:r w:rsidRPr="00B645C0">
        <w:rPr>
          <w:rFonts w:ascii="Book Antiqua" w:eastAsia="宋体" w:hAnsi="Book Antiqua"/>
          <w:kern w:val="2"/>
          <w:lang w:eastAsia="zh-CN"/>
        </w:rPr>
        <w:t xml:space="preserve">, McGinn MK, Weber DJ. Mesenteric Thrombosis Complicating Influenza B Infection. </w:t>
      </w:r>
      <w:r w:rsidRPr="00B645C0">
        <w:rPr>
          <w:rFonts w:ascii="Book Antiqua" w:eastAsia="宋体" w:hAnsi="Book Antiqua"/>
          <w:i/>
          <w:kern w:val="2"/>
          <w:lang w:eastAsia="zh-CN"/>
        </w:rPr>
        <w:t>Am J Med</w:t>
      </w:r>
      <w:r w:rsidRPr="00B645C0">
        <w:rPr>
          <w:rFonts w:ascii="Book Antiqua" w:eastAsia="宋体" w:hAnsi="Book Antiqua"/>
          <w:kern w:val="2"/>
          <w:lang w:eastAsia="zh-CN"/>
        </w:rPr>
        <w:t xml:space="preserve"> 2016; </w:t>
      </w:r>
      <w:r w:rsidRPr="00B645C0">
        <w:rPr>
          <w:rFonts w:ascii="Book Antiqua" w:eastAsia="宋体" w:hAnsi="Book Antiqua"/>
          <w:b/>
          <w:kern w:val="2"/>
          <w:lang w:eastAsia="zh-CN"/>
        </w:rPr>
        <w:t>129</w:t>
      </w:r>
      <w:r w:rsidRPr="00B645C0">
        <w:rPr>
          <w:rFonts w:ascii="Book Antiqua" w:eastAsia="宋体" w:hAnsi="Book Antiqua"/>
          <w:kern w:val="2"/>
          <w:lang w:eastAsia="zh-CN"/>
        </w:rPr>
        <w:t>: e17-e18 [PMID: 26836382 DOI: 10.1016/j.amjmed.2016.01.019]</w:t>
      </w:r>
    </w:p>
    <w:p w14:paraId="02A549F5"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14 </w:t>
      </w:r>
      <w:r w:rsidRPr="00B645C0">
        <w:rPr>
          <w:rFonts w:ascii="Book Antiqua" w:eastAsia="宋体" w:hAnsi="Book Antiqua"/>
          <w:b/>
          <w:kern w:val="2"/>
          <w:lang w:eastAsia="zh-CN"/>
        </w:rPr>
        <w:t>Schmidt M</w:t>
      </w:r>
      <w:r w:rsidRPr="00B645C0">
        <w:rPr>
          <w:rFonts w:ascii="Book Antiqua" w:eastAsia="宋体" w:hAnsi="Book Antiqua"/>
          <w:kern w:val="2"/>
          <w:lang w:eastAsia="zh-CN"/>
        </w:rPr>
        <w:t xml:space="preserve">, Horvath-Puho E, Thomsen RW, Smeeth L, Sørensen HT. Acute infections and venous thromboembolism. </w:t>
      </w:r>
      <w:r w:rsidRPr="00B645C0">
        <w:rPr>
          <w:rFonts w:ascii="Book Antiqua" w:eastAsia="宋体" w:hAnsi="Book Antiqua"/>
          <w:i/>
          <w:kern w:val="2"/>
          <w:lang w:eastAsia="zh-CN"/>
        </w:rPr>
        <w:t>J Intern Med</w:t>
      </w:r>
      <w:r w:rsidRPr="00B645C0">
        <w:rPr>
          <w:rFonts w:ascii="Book Antiqua" w:eastAsia="宋体" w:hAnsi="Book Antiqua"/>
          <w:kern w:val="2"/>
          <w:lang w:eastAsia="zh-CN"/>
        </w:rPr>
        <w:t xml:space="preserve"> 2012; </w:t>
      </w:r>
      <w:r w:rsidRPr="00B645C0">
        <w:rPr>
          <w:rFonts w:ascii="Book Antiqua" w:eastAsia="宋体" w:hAnsi="Book Antiqua"/>
          <w:b/>
          <w:kern w:val="2"/>
          <w:lang w:eastAsia="zh-CN"/>
        </w:rPr>
        <w:t>271</w:t>
      </w:r>
      <w:r w:rsidRPr="00B645C0">
        <w:rPr>
          <w:rFonts w:ascii="Book Antiqua" w:eastAsia="宋体" w:hAnsi="Book Antiqua"/>
          <w:kern w:val="2"/>
          <w:lang w:eastAsia="zh-CN"/>
        </w:rPr>
        <w:t>: 608-618 [PMID: 22026462 DOI: 10.1111/j.1365-2796.2011.02473.x]</w:t>
      </w:r>
    </w:p>
    <w:p w14:paraId="1A12FC25"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15 </w:t>
      </w:r>
      <w:r w:rsidRPr="00B645C0">
        <w:rPr>
          <w:rFonts w:ascii="Book Antiqua" w:eastAsia="宋体" w:hAnsi="Book Antiqua"/>
          <w:b/>
          <w:kern w:val="2"/>
          <w:lang w:eastAsia="zh-CN"/>
        </w:rPr>
        <w:t>Armstrong SM</w:t>
      </w:r>
      <w:r w:rsidRPr="00B645C0">
        <w:rPr>
          <w:rFonts w:ascii="Book Antiqua" w:eastAsia="宋体" w:hAnsi="Book Antiqua"/>
          <w:kern w:val="2"/>
          <w:lang w:eastAsia="zh-CN"/>
        </w:rPr>
        <w:t xml:space="preserve">, Darwish I, Lee WL. Endothelial activation and dysfunction in the pathogenesis of influenza A virus infection. </w:t>
      </w:r>
      <w:r w:rsidRPr="00B645C0">
        <w:rPr>
          <w:rFonts w:ascii="Book Antiqua" w:eastAsia="宋体" w:hAnsi="Book Antiqua"/>
          <w:i/>
          <w:kern w:val="2"/>
          <w:lang w:eastAsia="zh-CN"/>
        </w:rPr>
        <w:t>Virulence</w:t>
      </w:r>
      <w:r w:rsidRPr="00B645C0">
        <w:rPr>
          <w:rFonts w:ascii="Book Antiqua" w:eastAsia="宋体" w:hAnsi="Book Antiqua"/>
          <w:kern w:val="2"/>
          <w:lang w:eastAsia="zh-CN"/>
        </w:rPr>
        <w:t xml:space="preserve"> 2013; </w:t>
      </w:r>
      <w:r w:rsidRPr="00B645C0">
        <w:rPr>
          <w:rFonts w:ascii="Book Antiqua" w:eastAsia="宋体" w:hAnsi="Book Antiqua"/>
          <w:b/>
          <w:kern w:val="2"/>
          <w:lang w:eastAsia="zh-CN"/>
        </w:rPr>
        <w:t>4</w:t>
      </w:r>
      <w:r w:rsidRPr="00B645C0">
        <w:rPr>
          <w:rFonts w:ascii="Book Antiqua" w:eastAsia="宋体" w:hAnsi="Book Antiqua"/>
          <w:kern w:val="2"/>
          <w:lang w:eastAsia="zh-CN"/>
        </w:rPr>
        <w:t>: 537-542 [PMID: 23863601 DOI: 10.4161/viru.25779]</w:t>
      </w:r>
    </w:p>
    <w:p w14:paraId="655FDD80"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16 </w:t>
      </w:r>
      <w:r w:rsidRPr="00B645C0">
        <w:rPr>
          <w:rFonts w:ascii="Book Antiqua" w:eastAsia="宋体" w:hAnsi="Book Antiqua"/>
          <w:b/>
          <w:kern w:val="2"/>
          <w:lang w:eastAsia="zh-CN"/>
        </w:rPr>
        <w:t>Short KR</w:t>
      </w:r>
      <w:r w:rsidRPr="00B645C0">
        <w:rPr>
          <w:rFonts w:ascii="Book Antiqua" w:eastAsia="宋体" w:hAnsi="Book Antiqua"/>
          <w:kern w:val="2"/>
          <w:lang w:eastAsia="zh-CN"/>
        </w:rPr>
        <w:t xml:space="preserve">, Veldhuis Kroeze EJ, Reperant LA, Richard M, Kuiken T. Influenza virus and endothelial cells: a species specific relationship. </w:t>
      </w:r>
      <w:r w:rsidRPr="00B645C0">
        <w:rPr>
          <w:rFonts w:ascii="Book Antiqua" w:eastAsia="宋体" w:hAnsi="Book Antiqua"/>
          <w:i/>
          <w:kern w:val="2"/>
          <w:lang w:eastAsia="zh-CN"/>
        </w:rPr>
        <w:t>Front Microbiol</w:t>
      </w:r>
      <w:r w:rsidRPr="00B645C0">
        <w:rPr>
          <w:rFonts w:ascii="Book Antiqua" w:eastAsia="宋体" w:hAnsi="Book Antiqua"/>
          <w:kern w:val="2"/>
          <w:lang w:eastAsia="zh-CN"/>
        </w:rPr>
        <w:t xml:space="preserve"> 2014; </w:t>
      </w:r>
      <w:r w:rsidRPr="00B645C0">
        <w:rPr>
          <w:rFonts w:ascii="Book Antiqua" w:eastAsia="宋体" w:hAnsi="Book Antiqua"/>
          <w:b/>
          <w:kern w:val="2"/>
          <w:lang w:eastAsia="zh-CN"/>
        </w:rPr>
        <w:t>5</w:t>
      </w:r>
      <w:r w:rsidRPr="00B645C0">
        <w:rPr>
          <w:rFonts w:ascii="Book Antiqua" w:eastAsia="宋体" w:hAnsi="Book Antiqua"/>
          <w:kern w:val="2"/>
          <w:lang w:eastAsia="zh-CN"/>
        </w:rPr>
        <w:t>: 653 [PMID: 25520707 DOI: 10.3389/fmicb.2014.00653]</w:t>
      </w:r>
    </w:p>
    <w:p w14:paraId="29C161FA"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17 </w:t>
      </w:r>
      <w:r w:rsidRPr="00B645C0">
        <w:rPr>
          <w:rFonts w:ascii="Book Antiqua" w:eastAsia="宋体" w:hAnsi="Book Antiqua"/>
          <w:b/>
          <w:kern w:val="2"/>
          <w:lang w:eastAsia="zh-CN"/>
        </w:rPr>
        <w:t>Levi M</w:t>
      </w:r>
      <w:r w:rsidRPr="00B645C0">
        <w:rPr>
          <w:rFonts w:ascii="Book Antiqua" w:eastAsia="宋体" w:hAnsi="Book Antiqua"/>
          <w:kern w:val="2"/>
          <w:lang w:eastAsia="zh-CN"/>
        </w:rPr>
        <w:t xml:space="preserve">, van der Poll T, Schultz M. Infection and inflammation as risk factors for thrombosis and atherosclerosis. </w:t>
      </w:r>
      <w:r w:rsidRPr="00B645C0">
        <w:rPr>
          <w:rFonts w:ascii="Book Antiqua" w:eastAsia="宋体" w:hAnsi="Book Antiqua"/>
          <w:i/>
          <w:kern w:val="2"/>
          <w:lang w:eastAsia="zh-CN"/>
        </w:rPr>
        <w:t>Semin Thromb Hemost</w:t>
      </w:r>
      <w:r w:rsidRPr="00B645C0">
        <w:rPr>
          <w:rFonts w:ascii="Book Antiqua" w:eastAsia="宋体" w:hAnsi="Book Antiqua"/>
          <w:kern w:val="2"/>
          <w:lang w:eastAsia="zh-CN"/>
        </w:rPr>
        <w:t xml:space="preserve"> 2012; </w:t>
      </w:r>
      <w:r w:rsidRPr="00B645C0">
        <w:rPr>
          <w:rFonts w:ascii="Book Antiqua" w:eastAsia="宋体" w:hAnsi="Book Antiqua"/>
          <w:b/>
          <w:kern w:val="2"/>
          <w:lang w:eastAsia="zh-CN"/>
        </w:rPr>
        <w:t>38</w:t>
      </w:r>
      <w:r w:rsidRPr="00B645C0">
        <w:rPr>
          <w:rFonts w:ascii="Book Antiqua" w:eastAsia="宋体" w:hAnsi="Book Antiqua"/>
          <w:kern w:val="2"/>
          <w:lang w:eastAsia="zh-CN"/>
        </w:rPr>
        <w:t>: 506-514 [PMID: 22399308 DOI: 10.1055/s-0032-1305782]</w:t>
      </w:r>
    </w:p>
    <w:p w14:paraId="7AD86B90"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18 </w:t>
      </w:r>
      <w:r w:rsidRPr="00B645C0">
        <w:rPr>
          <w:rFonts w:ascii="Book Antiqua" w:eastAsia="宋体" w:hAnsi="Book Antiqua"/>
          <w:b/>
          <w:kern w:val="2"/>
          <w:lang w:eastAsia="zh-CN"/>
        </w:rPr>
        <w:t>Justo D</w:t>
      </w:r>
      <w:r w:rsidRPr="00B645C0">
        <w:rPr>
          <w:rFonts w:ascii="Book Antiqua" w:eastAsia="宋体" w:hAnsi="Book Antiqua"/>
          <w:kern w:val="2"/>
          <w:lang w:eastAsia="zh-CN"/>
        </w:rPr>
        <w:t xml:space="preserve">, Finn T, Atzmony L, Guy N, Steinvil A. Thrombosis associated with acute cytomegalovirus infection: a meta-analysis. </w:t>
      </w:r>
      <w:r w:rsidRPr="00B645C0">
        <w:rPr>
          <w:rFonts w:ascii="Book Antiqua" w:eastAsia="宋体" w:hAnsi="Book Antiqua"/>
          <w:i/>
          <w:kern w:val="2"/>
          <w:lang w:eastAsia="zh-CN"/>
        </w:rPr>
        <w:t>Eur J Intern Med</w:t>
      </w:r>
      <w:r w:rsidRPr="00B645C0">
        <w:rPr>
          <w:rFonts w:ascii="Book Antiqua" w:eastAsia="宋体" w:hAnsi="Book Antiqua"/>
          <w:kern w:val="2"/>
          <w:lang w:eastAsia="zh-CN"/>
        </w:rPr>
        <w:t xml:space="preserve"> 2011; </w:t>
      </w:r>
      <w:r w:rsidRPr="00B645C0">
        <w:rPr>
          <w:rFonts w:ascii="Book Antiqua" w:eastAsia="宋体" w:hAnsi="Book Antiqua"/>
          <w:b/>
          <w:kern w:val="2"/>
          <w:lang w:eastAsia="zh-CN"/>
        </w:rPr>
        <w:t>22</w:t>
      </w:r>
      <w:r w:rsidRPr="00B645C0">
        <w:rPr>
          <w:rFonts w:ascii="Book Antiqua" w:eastAsia="宋体" w:hAnsi="Book Antiqua"/>
          <w:kern w:val="2"/>
          <w:lang w:eastAsia="zh-CN"/>
        </w:rPr>
        <w:t>: 195-199 [PMID: 21402253 DOI: 10.1016/j.ejim.2010.11.006]</w:t>
      </w:r>
    </w:p>
    <w:p w14:paraId="5BA378E9"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19 </w:t>
      </w:r>
      <w:r w:rsidRPr="00B645C0">
        <w:rPr>
          <w:rFonts w:ascii="Book Antiqua" w:eastAsia="宋体" w:hAnsi="Book Antiqua"/>
          <w:b/>
          <w:kern w:val="2"/>
          <w:lang w:eastAsia="zh-CN"/>
        </w:rPr>
        <w:t>Sullivan PS</w:t>
      </w:r>
      <w:r w:rsidRPr="00B645C0">
        <w:rPr>
          <w:rFonts w:ascii="Book Antiqua" w:eastAsia="宋体" w:hAnsi="Book Antiqua"/>
          <w:kern w:val="2"/>
          <w:lang w:eastAsia="zh-CN"/>
        </w:rPr>
        <w:t xml:space="preserve">, Dworkin MS, Jones JL, Hooper WC. Epidemiology of thrombosis in HIV-infected individuals. The Adult/Adolescent Spectrum of HIV Disease Project. </w:t>
      </w:r>
      <w:r w:rsidRPr="00B645C0">
        <w:rPr>
          <w:rFonts w:ascii="Book Antiqua" w:eastAsia="宋体" w:hAnsi="Book Antiqua"/>
          <w:i/>
          <w:kern w:val="2"/>
          <w:lang w:eastAsia="zh-CN"/>
        </w:rPr>
        <w:t>AIDS</w:t>
      </w:r>
      <w:r w:rsidRPr="00B645C0">
        <w:rPr>
          <w:rFonts w:ascii="Book Antiqua" w:eastAsia="宋体" w:hAnsi="Book Antiqua"/>
          <w:kern w:val="2"/>
          <w:lang w:eastAsia="zh-CN"/>
        </w:rPr>
        <w:t xml:space="preserve"> 2000; </w:t>
      </w:r>
      <w:r w:rsidRPr="00B645C0">
        <w:rPr>
          <w:rFonts w:ascii="Book Antiqua" w:eastAsia="宋体" w:hAnsi="Book Antiqua"/>
          <w:b/>
          <w:kern w:val="2"/>
          <w:lang w:eastAsia="zh-CN"/>
        </w:rPr>
        <w:t>14</w:t>
      </w:r>
      <w:r w:rsidRPr="00B645C0">
        <w:rPr>
          <w:rFonts w:ascii="Book Antiqua" w:eastAsia="宋体" w:hAnsi="Book Antiqua"/>
          <w:kern w:val="2"/>
          <w:lang w:eastAsia="zh-CN"/>
        </w:rPr>
        <w:t>: 321-324 [PMID: 10716509 DOI: 10.1097/00002030-200002180-00015]</w:t>
      </w:r>
    </w:p>
    <w:p w14:paraId="29625764"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20 </w:t>
      </w:r>
      <w:r w:rsidRPr="00B645C0">
        <w:rPr>
          <w:rFonts w:ascii="Book Antiqua" w:eastAsia="宋体" w:hAnsi="Book Antiqua"/>
          <w:b/>
          <w:kern w:val="2"/>
          <w:lang w:eastAsia="zh-CN"/>
        </w:rPr>
        <w:t>Smeeth L</w:t>
      </w:r>
      <w:r w:rsidRPr="00B645C0">
        <w:rPr>
          <w:rFonts w:ascii="Book Antiqua" w:eastAsia="宋体" w:hAnsi="Book Antiqua"/>
          <w:kern w:val="2"/>
          <w:lang w:eastAsia="zh-CN"/>
        </w:rPr>
        <w:t xml:space="preserve">, Cook C, Thomas S, Hall AJ, Hubbard R, Vallance P. Risk of deep vein thrombosis and pulmonary embolism after acute infection in a community setting. </w:t>
      </w:r>
      <w:r w:rsidRPr="00B645C0">
        <w:rPr>
          <w:rFonts w:ascii="Book Antiqua" w:eastAsia="宋体" w:hAnsi="Book Antiqua"/>
          <w:i/>
          <w:kern w:val="2"/>
          <w:lang w:eastAsia="zh-CN"/>
        </w:rPr>
        <w:t>Lancet</w:t>
      </w:r>
      <w:r w:rsidRPr="00B645C0">
        <w:rPr>
          <w:rFonts w:ascii="Book Antiqua" w:eastAsia="宋体" w:hAnsi="Book Antiqua"/>
          <w:kern w:val="2"/>
          <w:lang w:eastAsia="zh-CN"/>
        </w:rPr>
        <w:t xml:space="preserve"> 2006; </w:t>
      </w:r>
      <w:r w:rsidRPr="00B645C0">
        <w:rPr>
          <w:rFonts w:ascii="Book Antiqua" w:eastAsia="宋体" w:hAnsi="Book Antiqua"/>
          <w:b/>
          <w:kern w:val="2"/>
          <w:lang w:eastAsia="zh-CN"/>
        </w:rPr>
        <w:t>367</w:t>
      </w:r>
      <w:r w:rsidRPr="00B645C0">
        <w:rPr>
          <w:rFonts w:ascii="Book Antiqua" w:eastAsia="宋体" w:hAnsi="Book Antiqua"/>
          <w:kern w:val="2"/>
          <w:lang w:eastAsia="zh-CN"/>
        </w:rPr>
        <w:t>: 1075-1079 [PMID: 16581406 DOI: 10.1016/S0140-6736(06)68474-2]</w:t>
      </w:r>
    </w:p>
    <w:p w14:paraId="3CBF5B83" w14:textId="77777777" w:rsidR="003D09F8"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21 </w:t>
      </w:r>
      <w:r w:rsidRPr="00B645C0">
        <w:rPr>
          <w:rFonts w:ascii="Book Antiqua" w:eastAsia="宋体" w:hAnsi="Book Antiqua"/>
          <w:b/>
          <w:kern w:val="2"/>
          <w:lang w:eastAsia="zh-CN"/>
        </w:rPr>
        <w:t>Davis RP</w:t>
      </w:r>
      <w:r w:rsidRPr="00B645C0">
        <w:rPr>
          <w:rFonts w:ascii="Book Antiqua" w:eastAsia="宋体" w:hAnsi="Book Antiqua"/>
          <w:kern w:val="2"/>
          <w:lang w:eastAsia="zh-CN"/>
        </w:rPr>
        <w:t xml:space="preserve">, Miller-Dorey S, Jenne CN. Platelets and coagulation in infection. </w:t>
      </w:r>
      <w:r w:rsidRPr="00B645C0">
        <w:rPr>
          <w:rFonts w:ascii="Book Antiqua" w:eastAsia="宋体" w:hAnsi="Book Antiqua"/>
          <w:i/>
          <w:kern w:val="2"/>
          <w:lang w:eastAsia="zh-CN"/>
        </w:rPr>
        <w:t>Clin Transl Immunology</w:t>
      </w:r>
      <w:r w:rsidRPr="00B645C0">
        <w:rPr>
          <w:rFonts w:ascii="Book Antiqua" w:eastAsia="宋体" w:hAnsi="Book Antiqua"/>
          <w:kern w:val="2"/>
          <w:lang w:eastAsia="zh-CN"/>
        </w:rPr>
        <w:t xml:space="preserve"> 2016; </w:t>
      </w:r>
      <w:r w:rsidRPr="00B645C0">
        <w:rPr>
          <w:rFonts w:ascii="Book Antiqua" w:eastAsia="宋体" w:hAnsi="Book Antiqua"/>
          <w:b/>
          <w:kern w:val="2"/>
          <w:lang w:eastAsia="zh-CN"/>
        </w:rPr>
        <w:t>5</w:t>
      </w:r>
      <w:r w:rsidRPr="00B645C0">
        <w:rPr>
          <w:rFonts w:ascii="Book Antiqua" w:eastAsia="宋体" w:hAnsi="Book Antiqua"/>
          <w:kern w:val="2"/>
          <w:lang w:eastAsia="zh-CN"/>
        </w:rPr>
        <w:t>: e89 [PMID: 27525062 DOI: 10.1038/cti.2016.39]</w:t>
      </w:r>
    </w:p>
    <w:p w14:paraId="142695AC" w14:textId="77777777" w:rsidR="00581E27" w:rsidRPr="00B645C0" w:rsidRDefault="00581E27" w:rsidP="00581E27">
      <w:pPr>
        <w:widowControl w:val="0"/>
        <w:adjustRightInd w:val="0"/>
        <w:snapToGrid w:val="0"/>
        <w:spacing w:line="360" w:lineRule="auto"/>
        <w:jc w:val="both"/>
        <w:rPr>
          <w:rFonts w:ascii="Book Antiqua" w:eastAsia="宋体" w:hAnsi="Book Antiqua"/>
          <w:kern w:val="2"/>
          <w:lang w:eastAsia="zh-CN"/>
        </w:rPr>
      </w:pPr>
      <w:r w:rsidRPr="00B645C0">
        <w:rPr>
          <w:rFonts w:ascii="Book Antiqua" w:eastAsia="宋体" w:hAnsi="Book Antiqua"/>
          <w:kern w:val="2"/>
          <w:lang w:eastAsia="zh-CN"/>
        </w:rPr>
        <w:t xml:space="preserve">22 </w:t>
      </w:r>
      <w:r w:rsidRPr="00B645C0">
        <w:rPr>
          <w:rFonts w:ascii="Book Antiqua" w:eastAsia="宋体" w:hAnsi="Book Antiqua"/>
          <w:b/>
          <w:kern w:val="2"/>
          <w:lang w:eastAsia="zh-CN"/>
        </w:rPr>
        <w:t>Alvi AR</w:t>
      </w:r>
      <w:r w:rsidRPr="00B645C0">
        <w:rPr>
          <w:rFonts w:ascii="Book Antiqua" w:eastAsia="宋体" w:hAnsi="Book Antiqua"/>
          <w:kern w:val="2"/>
          <w:lang w:eastAsia="zh-CN"/>
        </w:rPr>
        <w:t xml:space="preserve">, Khan S, Niazi SK, Ghulam M, Bibi S. Acute mesenteric venous thrombosis: improved outcome with early diagnosis and prompt anticoagulation therapy. </w:t>
      </w:r>
      <w:r w:rsidRPr="00B645C0">
        <w:rPr>
          <w:rFonts w:ascii="Book Antiqua" w:eastAsia="宋体" w:hAnsi="Book Antiqua"/>
          <w:i/>
          <w:kern w:val="2"/>
          <w:lang w:eastAsia="zh-CN"/>
        </w:rPr>
        <w:t>Int J Surg</w:t>
      </w:r>
      <w:r w:rsidRPr="00B645C0">
        <w:rPr>
          <w:rFonts w:ascii="Book Antiqua" w:eastAsia="宋体" w:hAnsi="Book Antiqua"/>
          <w:kern w:val="2"/>
          <w:lang w:eastAsia="zh-CN"/>
        </w:rPr>
        <w:t xml:space="preserve"> 2009; </w:t>
      </w:r>
      <w:r w:rsidRPr="00B645C0">
        <w:rPr>
          <w:rFonts w:ascii="Book Antiqua" w:eastAsia="宋体" w:hAnsi="Book Antiqua"/>
          <w:b/>
          <w:kern w:val="2"/>
          <w:lang w:eastAsia="zh-CN"/>
        </w:rPr>
        <w:t>7</w:t>
      </w:r>
      <w:r w:rsidRPr="00B645C0">
        <w:rPr>
          <w:rFonts w:ascii="Book Antiqua" w:eastAsia="宋体" w:hAnsi="Book Antiqua"/>
          <w:kern w:val="2"/>
          <w:lang w:eastAsia="zh-CN"/>
        </w:rPr>
        <w:t>: 210-213 [PMID: 19332155 DOI: 10.1016/j.ijsu.2009.03.002]</w:t>
      </w:r>
    </w:p>
    <w:p w14:paraId="27489C3C" w14:textId="77777777" w:rsidR="00581E27" w:rsidRPr="00B645C0" w:rsidRDefault="00581E27">
      <w:pPr>
        <w:spacing w:line="360" w:lineRule="auto"/>
        <w:ind w:firstLine="100"/>
        <w:jc w:val="both"/>
        <w:rPr>
          <w:lang w:eastAsia="zh-CN"/>
        </w:rPr>
      </w:pPr>
    </w:p>
    <w:p w14:paraId="279E7ED8" w14:textId="77777777" w:rsidR="00A77B3E" w:rsidRPr="00B645C0" w:rsidRDefault="00A77B3E">
      <w:pPr>
        <w:spacing w:line="360" w:lineRule="auto"/>
        <w:ind w:hanging="720"/>
        <w:jc w:val="both"/>
        <w:rPr>
          <w:rFonts w:ascii="Book Antiqua" w:hAnsi="Book Antiqua" w:cs="Book Antiqua"/>
          <w:color w:val="000000"/>
          <w:szCs w:val="20"/>
          <w:lang w:eastAsia="zh-CN"/>
        </w:rPr>
      </w:pPr>
    </w:p>
    <w:p w14:paraId="0674DE2B" w14:textId="77777777" w:rsidR="00581E27" w:rsidRPr="00B645C0" w:rsidRDefault="00581E27">
      <w:pPr>
        <w:spacing w:line="360" w:lineRule="auto"/>
        <w:ind w:hanging="720"/>
        <w:jc w:val="both"/>
        <w:rPr>
          <w:lang w:eastAsia="zh-CN"/>
        </w:rPr>
        <w:sectPr w:rsidR="00581E27" w:rsidRPr="00B645C0">
          <w:pgSz w:w="12240" w:h="15840"/>
          <w:pgMar w:top="1440" w:right="1440" w:bottom="1440" w:left="1440" w:header="720" w:footer="720" w:gutter="0"/>
          <w:cols w:space="720"/>
          <w:docGrid w:linePitch="360"/>
        </w:sectPr>
      </w:pPr>
    </w:p>
    <w:p w14:paraId="4C7BC5DA" w14:textId="77777777" w:rsidR="00A77B3E" w:rsidRPr="00B645C0" w:rsidRDefault="00217144" w:rsidP="00581E27">
      <w:pPr>
        <w:spacing w:line="360" w:lineRule="auto"/>
        <w:jc w:val="both"/>
      </w:pPr>
      <w:r w:rsidRPr="00B645C0">
        <w:rPr>
          <w:rFonts w:ascii="Book Antiqua" w:eastAsia="Book Antiqua" w:hAnsi="Book Antiqua" w:cs="Book Antiqua"/>
          <w:b/>
          <w:color w:val="000000"/>
        </w:rPr>
        <w:t>Footnotes</w:t>
      </w:r>
    </w:p>
    <w:p w14:paraId="436218CF" w14:textId="77777777" w:rsidR="00A77B3E" w:rsidRPr="00B645C0" w:rsidRDefault="00217144">
      <w:pPr>
        <w:spacing w:line="360" w:lineRule="auto"/>
        <w:jc w:val="both"/>
      </w:pPr>
      <w:r w:rsidRPr="00B645C0">
        <w:rPr>
          <w:rFonts w:ascii="Book Antiqua" w:eastAsia="Book Antiqua" w:hAnsi="Book Antiqua" w:cs="Book Antiqua"/>
          <w:b/>
          <w:bCs/>
          <w:color w:val="000000"/>
          <w:szCs w:val="22"/>
        </w:rPr>
        <w:t xml:space="preserve">Informed consent statement: </w:t>
      </w:r>
      <w:r w:rsidRPr="00B645C0">
        <w:rPr>
          <w:rFonts w:ascii="Book Antiqua" w:eastAsia="Book Antiqua" w:hAnsi="Book Antiqua" w:cs="Book Antiqua"/>
          <w:color w:val="000000"/>
        </w:rPr>
        <w:t>Informed written consent was obtained from the patient for publication of this report and any accompanying images.</w:t>
      </w:r>
    </w:p>
    <w:p w14:paraId="255E8429" w14:textId="77777777" w:rsidR="00A77B3E" w:rsidRPr="00B645C0" w:rsidRDefault="00A77B3E">
      <w:pPr>
        <w:spacing w:line="360" w:lineRule="auto"/>
        <w:jc w:val="both"/>
      </w:pPr>
    </w:p>
    <w:p w14:paraId="3600CCE5" w14:textId="77777777" w:rsidR="00A77B3E" w:rsidRPr="00B645C0" w:rsidRDefault="00217144">
      <w:pPr>
        <w:spacing w:line="360" w:lineRule="auto"/>
        <w:jc w:val="both"/>
        <w:rPr>
          <w:lang w:eastAsia="zh-CN"/>
        </w:rPr>
      </w:pPr>
      <w:r w:rsidRPr="00B645C0">
        <w:rPr>
          <w:rFonts w:ascii="Book Antiqua" w:eastAsia="Book Antiqua" w:hAnsi="Book Antiqua" w:cs="Book Antiqua"/>
          <w:b/>
          <w:bCs/>
          <w:color w:val="000000"/>
        </w:rPr>
        <w:t xml:space="preserve">Conflict-of-interest statement: </w:t>
      </w:r>
      <w:r w:rsidRPr="00B645C0">
        <w:rPr>
          <w:rFonts w:ascii="Book Antiqua" w:eastAsia="Book Antiqua" w:hAnsi="Book Antiqua" w:cs="Book Antiqua"/>
          <w:color w:val="000000"/>
          <w:szCs w:val="20"/>
        </w:rPr>
        <w:t>None</w:t>
      </w:r>
      <w:r w:rsidR="00581E27" w:rsidRPr="00B645C0">
        <w:rPr>
          <w:rFonts w:ascii="Book Antiqua" w:hAnsi="Book Antiqua" w:cs="Book Antiqua" w:hint="eastAsia"/>
          <w:color w:val="000000"/>
          <w:szCs w:val="20"/>
          <w:lang w:eastAsia="zh-CN"/>
        </w:rPr>
        <w:t>.</w:t>
      </w:r>
    </w:p>
    <w:p w14:paraId="57C14947" w14:textId="77777777" w:rsidR="00A77B3E" w:rsidRPr="00B645C0" w:rsidRDefault="00A77B3E">
      <w:pPr>
        <w:spacing w:line="360" w:lineRule="auto"/>
        <w:jc w:val="both"/>
      </w:pPr>
    </w:p>
    <w:p w14:paraId="2D250BB3" w14:textId="77777777" w:rsidR="00A77B3E" w:rsidRPr="00B645C0" w:rsidRDefault="00217144">
      <w:pPr>
        <w:spacing w:line="360" w:lineRule="auto"/>
        <w:jc w:val="both"/>
      </w:pPr>
      <w:r w:rsidRPr="00B645C0">
        <w:rPr>
          <w:rFonts w:ascii="Book Antiqua" w:eastAsia="Book Antiqua" w:hAnsi="Book Antiqua" w:cs="Book Antiqua"/>
          <w:b/>
          <w:bCs/>
          <w:color w:val="000000"/>
          <w:szCs w:val="22"/>
        </w:rPr>
        <w:t xml:space="preserve">CARE Checklist (2016) statement: </w:t>
      </w:r>
      <w:r w:rsidRPr="00B645C0">
        <w:rPr>
          <w:rFonts w:ascii="Book Antiqua" w:eastAsia="Book Antiqua" w:hAnsi="Book Antiqua" w:cs="Book Antiqua"/>
          <w:color w:val="000000"/>
        </w:rPr>
        <w:t>The authors have read the CARE Checklist (201</w:t>
      </w:r>
      <w:r w:rsidR="00F0500C" w:rsidRPr="00B645C0">
        <w:rPr>
          <w:rFonts w:ascii="Book Antiqua" w:hAnsi="Book Antiqua" w:cs="Book Antiqua" w:hint="eastAsia"/>
          <w:color w:val="000000"/>
          <w:lang w:eastAsia="zh-CN"/>
        </w:rPr>
        <w:t>6</w:t>
      </w:r>
      <w:r w:rsidRPr="00B645C0">
        <w:rPr>
          <w:rFonts w:ascii="Book Antiqua" w:eastAsia="Book Antiqua" w:hAnsi="Book Antiqua" w:cs="Book Antiqua"/>
          <w:color w:val="000000"/>
        </w:rPr>
        <w:t>), and the manuscript was prepared and revised according to the CARE Checklist (2016).</w:t>
      </w:r>
    </w:p>
    <w:p w14:paraId="013EA2E1" w14:textId="77777777" w:rsidR="00A77B3E" w:rsidRPr="00B645C0" w:rsidRDefault="00A77B3E">
      <w:pPr>
        <w:spacing w:line="360" w:lineRule="auto"/>
        <w:jc w:val="both"/>
      </w:pPr>
    </w:p>
    <w:p w14:paraId="5AFB44D7" w14:textId="77777777" w:rsidR="00A77B3E" w:rsidRPr="00B645C0" w:rsidRDefault="00217144">
      <w:pPr>
        <w:spacing w:line="360" w:lineRule="auto"/>
        <w:jc w:val="both"/>
      </w:pPr>
      <w:r w:rsidRPr="00B645C0">
        <w:rPr>
          <w:rFonts w:ascii="Book Antiqua" w:eastAsia="Book Antiqua" w:hAnsi="Book Antiqua" w:cs="Book Antiqua"/>
          <w:b/>
          <w:bCs/>
          <w:color w:val="000000"/>
        </w:rPr>
        <w:t xml:space="preserve">Open-Access: </w:t>
      </w:r>
      <w:r w:rsidRPr="00B645C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8CC14C" w14:textId="77777777" w:rsidR="00A77B3E" w:rsidRPr="00B645C0" w:rsidRDefault="00A77B3E">
      <w:pPr>
        <w:spacing w:line="360" w:lineRule="auto"/>
        <w:jc w:val="both"/>
      </w:pPr>
    </w:p>
    <w:p w14:paraId="56E07A11"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Manuscript source: </w:t>
      </w:r>
      <w:r w:rsidRPr="00B645C0">
        <w:rPr>
          <w:rFonts w:ascii="Book Antiqua" w:eastAsia="Book Antiqua" w:hAnsi="Book Antiqua" w:cs="Book Antiqua"/>
          <w:color w:val="000000"/>
        </w:rPr>
        <w:t>Unsolicited Manuscript</w:t>
      </w:r>
    </w:p>
    <w:p w14:paraId="7CB7C8F2" w14:textId="77777777" w:rsidR="00A77B3E" w:rsidRPr="00B645C0" w:rsidRDefault="00A77B3E">
      <w:pPr>
        <w:spacing w:line="360" w:lineRule="auto"/>
        <w:jc w:val="both"/>
      </w:pPr>
    </w:p>
    <w:p w14:paraId="31A4E5E6"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Peer-review started: </w:t>
      </w:r>
      <w:r w:rsidRPr="00B645C0">
        <w:rPr>
          <w:rFonts w:ascii="Book Antiqua" w:eastAsia="Book Antiqua" w:hAnsi="Book Antiqua" w:cs="Book Antiqua"/>
          <w:color w:val="000000"/>
        </w:rPr>
        <w:t>May 4, 2020</w:t>
      </w:r>
    </w:p>
    <w:p w14:paraId="1E14774F"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First decision: </w:t>
      </w:r>
      <w:r w:rsidRPr="00B645C0">
        <w:rPr>
          <w:rFonts w:ascii="Book Antiqua" w:eastAsia="Book Antiqua" w:hAnsi="Book Antiqua" w:cs="Book Antiqua"/>
          <w:color w:val="000000"/>
        </w:rPr>
        <w:t>May 21, 2020</w:t>
      </w:r>
    </w:p>
    <w:p w14:paraId="1B41FD4A" w14:textId="77777777" w:rsidR="000D0D87" w:rsidRPr="00B645C0" w:rsidRDefault="00217144" w:rsidP="000D0D87">
      <w:pPr>
        <w:spacing w:line="360" w:lineRule="auto"/>
        <w:jc w:val="both"/>
      </w:pPr>
      <w:r w:rsidRPr="00B645C0">
        <w:rPr>
          <w:rFonts w:ascii="Book Antiqua" w:eastAsia="Book Antiqua" w:hAnsi="Book Antiqua" w:cs="Book Antiqua"/>
          <w:b/>
          <w:color w:val="000000"/>
        </w:rPr>
        <w:t xml:space="preserve">Article in press: </w:t>
      </w:r>
      <w:r w:rsidR="000D0D87" w:rsidRPr="00B645C0">
        <w:rPr>
          <w:rFonts w:ascii="Book Antiqua" w:eastAsia="Book Antiqua" w:hAnsi="Book Antiqua" w:cs="Book Antiqua"/>
          <w:color w:val="000000"/>
        </w:rPr>
        <w:t xml:space="preserve">August 25, 2020 </w:t>
      </w:r>
    </w:p>
    <w:p w14:paraId="1231C182" w14:textId="77777777" w:rsidR="00A77B3E" w:rsidRPr="00B645C0" w:rsidRDefault="00A77B3E">
      <w:pPr>
        <w:spacing w:line="360" w:lineRule="auto"/>
        <w:jc w:val="both"/>
      </w:pPr>
    </w:p>
    <w:p w14:paraId="19D9475C" w14:textId="77777777" w:rsidR="00A77B3E" w:rsidRPr="00B645C0" w:rsidRDefault="00A77B3E">
      <w:pPr>
        <w:spacing w:line="360" w:lineRule="auto"/>
        <w:jc w:val="both"/>
      </w:pPr>
    </w:p>
    <w:p w14:paraId="3F935190"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Specialty type: </w:t>
      </w:r>
      <w:r w:rsidRPr="00B645C0">
        <w:rPr>
          <w:rFonts w:ascii="Book Antiqua" w:eastAsia="Book Antiqua" w:hAnsi="Book Antiqua" w:cs="Book Antiqua"/>
          <w:color w:val="000000"/>
        </w:rPr>
        <w:t>Gastroenterology and Hepatology</w:t>
      </w:r>
    </w:p>
    <w:p w14:paraId="11ACE38C" w14:textId="77777777" w:rsidR="00A77B3E" w:rsidRPr="00B645C0" w:rsidRDefault="00217144">
      <w:pPr>
        <w:spacing w:line="360" w:lineRule="auto"/>
        <w:jc w:val="both"/>
      </w:pPr>
      <w:r w:rsidRPr="00B645C0">
        <w:rPr>
          <w:rFonts w:ascii="Book Antiqua" w:eastAsia="Book Antiqua" w:hAnsi="Book Antiqua" w:cs="Book Antiqua"/>
          <w:b/>
          <w:color w:val="000000"/>
        </w:rPr>
        <w:t xml:space="preserve">Country/Territory of origin: </w:t>
      </w:r>
      <w:r w:rsidRPr="00B645C0">
        <w:rPr>
          <w:rFonts w:ascii="Book Antiqua" w:eastAsia="Book Antiqua" w:hAnsi="Book Antiqua" w:cs="Book Antiqua"/>
          <w:color w:val="000000"/>
        </w:rPr>
        <w:t>South Korea</w:t>
      </w:r>
    </w:p>
    <w:p w14:paraId="30A22A5B" w14:textId="77777777" w:rsidR="00A77B3E" w:rsidRPr="00B645C0" w:rsidRDefault="00217144">
      <w:pPr>
        <w:spacing w:line="360" w:lineRule="auto"/>
        <w:jc w:val="both"/>
      </w:pPr>
      <w:r w:rsidRPr="00B645C0">
        <w:rPr>
          <w:rFonts w:ascii="Book Antiqua" w:eastAsia="Book Antiqua" w:hAnsi="Book Antiqua" w:cs="Book Antiqua"/>
          <w:b/>
          <w:color w:val="000000"/>
        </w:rPr>
        <w:t>Peer-review report’s scientific quality classification</w:t>
      </w:r>
    </w:p>
    <w:p w14:paraId="583FBD3F" w14:textId="77777777" w:rsidR="00A77B3E" w:rsidRPr="00B645C0" w:rsidRDefault="00217144">
      <w:pPr>
        <w:spacing w:line="360" w:lineRule="auto"/>
        <w:jc w:val="both"/>
      </w:pPr>
      <w:r w:rsidRPr="00B645C0">
        <w:rPr>
          <w:rFonts w:ascii="Book Antiqua" w:eastAsia="Book Antiqua" w:hAnsi="Book Antiqua" w:cs="Book Antiqua"/>
          <w:color w:val="000000"/>
        </w:rPr>
        <w:t>Grade A (Excellent): 0</w:t>
      </w:r>
    </w:p>
    <w:p w14:paraId="204C1213" w14:textId="77777777" w:rsidR="00A77B3E" w:rsidRPr="00B645C0" w:rsidRDefault="00217144">
      <w:pPr>
        <w:spacing w:line="360" w:lineRule="auto"/>
        <w:jc w:val="both"/>
      </w:pPr>
      <w:r w:rsidRPr="00B645C0">
        <w:rPr>
          <w:rFonts w:ascii="Book Antiqua" w:eastAsia="Book Antiqua" w:hAnsi="Book Antiqua" w:cs="Book Antiqua"/>
          <w:color w:val="000000"/>
        </w:rPr>
        <w:t>Grade B (Very good): B</w:t>
      </w:r>
    </w:p>
    <w:p w14:paraId="215E23DE" w14:textId="77777777" w:rsidR="00A77B3E" w:rsidRPr="00B645C0" w:rsidRDefault="00217144">
      <w:pPr>
        <w:spacing w:line="360" w:lineRule="auto"/>
        <w:jc w:val="both"/>
      </w:pPr>
      <w:r w:rsidRPr="00B645C0">
        <w:rPr>
          <w:rFonts w:ascii="Book Antiqua" w:eastAsia="Book Antiqua" w:hAnsi="Book Antiqua" w:cs="Book Antiqua"/>
          <w:color w:val="000000"/>
        </w:rPr>
        <w:t>Grade C (Good): C, C</w:t>
      </w:r>
    </w:p>
    <w:p w14:paraId="3392C1A2" w14:textId="77777777" w:rsidR="00A77B3E" w:rsidRPr="00B645C0" w:rsidRDefault="00217144">
      <w:pPr>
        <w:spacing w:line="360" w:lineRule="auto"/>
        <w:jc w:val="both"/>
      </w:pPr>
      <w:r w:rsidRPr="00B645C0">
        <w:rPr>
          <w:rFonts w:ascii="Book Antiqua" w:eastAsia="Book Antiqua" w:hAnsi="Book Antiqua" w:cs="Book Antiqua"/>
          <w:color w:val="000000"/>
        </w:rPr>
        <w:t>Grade D (Fair): 0</w:t>
      </w:r>
    </w:p>
    <w:p w14:paraId="201B305B" w14:textId="77777777" w:rsidR="00A77B3E" w:rsidRPr="00B645C0" w:rsidRDefault="00217144">
      <w:pPr>
        <w:spacing w:line="360" w:lineRule="auto"/>
        <w:jc w:val="both"/>
      </w:pPr>
      <w:r w:rsidRPr="00B645C0">
        <w:rPr>
          <w:rFonts w:ascii="Book Antiqua" w:eastAsia="Book Antiqua" w:hAnsi="Book Antiqua" w:cs="Book Antiqua"/>
          <w:color w:val="000000"/>
        </w:rPr>
        <w:t>Grade E (Poor): 0</w:t>
      </w:r>
    </w:p>
    <w:p w14:paraId="4E1AD7FE" w14:textId="77777777" w:rsidR="00A77B3E" w:rsidRPr="00B645C0" w:rsidRDefault="00A77B3E">
      <w:pPr>
        <w:spacing w:line="360" w:lineRule="auto"/>
        <w:jc w:val="both"/>
      </w:pPr>
    </w:p>
    <w:p w14:paraId="76DD094E" w14:textId="140B16A3" w:rsidR="006873AF" w:rsidRPr="00B645C0" w:rsidRDefault="00217144">
      <w:pPr>
        <w:spacing w:line="360" w:lineRule="auto"/>
        <w:jc w:val="both"/>
        <w:rPr>
          <w:rFonts w:ascii="Book Antiqua" w:eastAsia="Book Antiqua" w:hAnsi="Book Antiqua" w:cs="Book Antiqua"/>
          <w:b/>
          <w:color w:val="000000"/>
        </w:rPr>
      </w:pPr>
      <w:r w:rsidRPr="00B645C0">
        <w:rPr>
          <w:rFonts w:ascii="Book Antiqua" w:eastAsia="Book Antiqua" w:hAnsi="Book Antiqua" w:cs="Book Antiqua"/>
          <w:b/>
          <w:color w:val="000000"/>
        </w:rPr>
        <w:t xml:space="preserve">P-Reviewer: </w:t>
      </w:r>
      <w:r w:rsidRPr="00B645C0">
        <w:rPr>
          <w:rFonts w:ascii="Book Antiqua" w:eastAsia="Book Antiqua" w:hAnsi="Book Antiqua" w:cs="Book Antiqua"/>
          <w:color w:val="000000"/>
        </w:rPr>
        <w:t>Baymakova M, Wijaya R</w:t>
      </w:r>
      <w:r w:rsidRPr="00B645C0">
        <w:rPr>
          <w:rFonts w:ascii="Book Antiqua" w:eastAsia="Book Antiqua" w:hAnsi="Book Antiqua" w:cs="Book Antiqua"/>
          <w:b/>
          <w:color w:val="000000"/>
        </w:rPr>
        <w:t xml:space="preserve"> S-Editor: </w:t>
      </w:r>
      <w:r w:rsidRPr="00B645C0">
        <w:rPr>
          <w:rFonts w:ascii="Book Antiqua" w:eastAsia="Book Antiqua" w:hAnsi="Book Antiqua" w:cs="Book Antiqua"/>
          <w:color w:val="000000"/>
        </w:rPr>
        <w:t>Zhang H</w:t>
      </w:r>
      <w:r w:rsidRPr="00B645C0">
        <w:rPr>
          <w:rFonts w:ascii="Book Antiqua" w:eastAsia="Book Antiqua" w:hAnsi="Book Antiqua" w:cs="Book Antiqua"/>
          <w:b/>
          <w:color w:val="000000"/>
        </w:rPr>
        <w:t xml:space="preserve"> </w:t>
      </w:r>
      <w:r w:rsidR="00D802B7" w:rsidRPr="00B645C0">
        <w:rPr>
          <w:rFonts w:ascii="Book Antiqua" w:eastAsia="Book Antiqua" w:hAnsi="Book Antiqua" w:cs="Book Antiqua"/>
          <w:b/>
          <w:color w:val="000000"/>
        </w:rPr>
        <w:t xml:space="preserve">L-Editor: </w:t>
      </w:r>
      <w:r w:rsidR="00D802B7" w:rsidRPr="00B645C0">
        <w:rPr>
          <w:rFonts w:ascii="Book Antiqua" w:hAnsi="Book Antiqua" w:cs="Book Antiqua" w:hint="eastAsia"/>
          <w:color w:val="000000"/>
        </w:rPr>
        <w:t>A</w:t>
      </w:r>
      <w:r w:rsidR="00D802B7" w:rsidRPr="00B645C0">
        <w:rPr>
          <w:rFonts w:ascii="Book Antiqua" w:hAnsi="Book Antiqua" w:cs="Book Antiqua" w:hint="eastAsia"/>
          <w:b/>
          <w:color w:val="000000"/>
        </w:rPr>
        <w:t xml:space="preserve"> P</w:t>
      </w:r>
      <w:r w:rsidR="00D802B7" w:rsidRPr="00B645C0">
        <w:rPr>
          <w:rFonts w:ascii="Book Antiqua" w:eastAsia="Book Antiqua" w:hAnsi="Book Antiqua" w:cs="Book Antiqua"/>
          <w:b/>
          <w:color w:val="000000"/>
        </w:rPr>
        <w:t xml:space="preserve">-Editor: </w:t>
      </w:r>
      <w:r w:rsidR="00D802B7" w:rsidRPr="00B645C0">
        <w:rPr>
          <w:rFonts w:ascii="Book Antiqua" w:hAnsi="Book Antiqua" w:cs="Book Antiqua" w:hint="eastAsia"/>
          <w:color w:val="000000"/>
        </w:rPr>
        <w:t>Wu YXJ</w:t>
      </w:r>
    </w:p>
    <w:p w14:paraId="18BAF3F8" w14:textId="77777777" w:rsidR="006873AF" w:rsidRPr="00B645C0" w:rsidRDefault="006873AF" w:rsidP="006873AF">
      <w:pPr>
        <w:rPr>
          <w:rFonts w:ascii="Book Antiqua" w:hAnsi="Book Antiqua" w:cs="Book Antiqua"/>
          <w:b/>
          <w:color w:val="000000"/>
          <w:lang w:eastAsia="zh-CN"/>
        </w:rPr>
      </w:pPr>
      <w:r w:rsidRPr="00B645C0">
        <w:rPr>
          <w:rFonts w:ascii="Book Antiqua" w:eastAsia="Book Antiqua" w:hAnsi="Book Antiqua" w:cs="Book Antiqua"/>
          <w:b/>
          <w:color w:val="000000"/>
        </w:rPr>
        <w:br w:type="page"/>
      </w:r>
      <w:r w:rsidRPr="00B645C0">
        <w:rPr>
          <w:rFonts w:ascii="Book Antiqua" w:hAnsi="Book Antiqua" w:cs="Book Antiqua" w:hint="eastAsia"/>
          <w:b/>
          <w:color w:val="000000"/>
          <w:lang w:eastAsia="zh-CN"/>
        </w:rPr>
        <w:t>Figure legends</w:t>
      </w:r>
    </w:p>
    <w:p w14:paraId="572E23AB" w14:textId="77777777" w:rsidR="006873AF" w:rsidRPr="00B645C0" w:rsidRDefault="006873AF" w:rsidP="006873AF">
      <w:pPr>
        <w:rPr>
          <w:rFonts w:ascii="Book Antiqua" w:hAnsi="Book Antiqua" w:cs="Book Antiqua"/>
          <w:b/>
          <w:color w:val="000000"/>
          <w:lang w:eastAsia="zh-CN"/>
        </w:rPr>
      </w:pPr>
      <w:r w:rsidRPr="00B645C0">
        <w:rPr>
          <w:rFonts w:ascii="Book Antiqua" w:eastAsia="Book Antiqua" w:hAnsi="Book Antiqua" w:cs="Book Antiqua"/>
          <w:b/>
          <w:noProof/>
          <w:color w:val="000000"/>
          <w:lang w:eastAsia="zh-CN"/>
        </w:rPr>
        <w:drawing>
          <wp:inline distT="0" distB="0" distL="0" distR="0" wp14:anchorId="4314C074" wp14:editId="0E27FEE8">
            <wp:extent cx="4115435" cy="5998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5998845"/>
                    </a:xfrm>
                    <a:prstGeom prst="rect">
                      <a:avLst/>
                    </a:prstGeom>
                    <a:noFill/>
                  </pic:spPr>
                </pic:pic>
              </a:graphicData>
            </a:graphic>
          </wp:inline>
        </w:drawing>
      </w:r>
    </w:p>
    <w:p w14:paraId="201B4844" w14:textId="77777777" w:rsidR="006873AF" w:rsidRPr="00B645C0" w:rsidRDefault="006873AF" w:rsidP="006873AF">
      <w:pPr>
        <w:adjustRightInd w:val="0"/>
        <w:snapToGrid w:val="0"/>
        <w:spacing w:line="360" w:lineRule="auto"/>
        <w:jc w:val="both"/>
        <w:rPr>
          <w:rFonts w:ascii="Book Antiqua" w:hAnsi="Book Antiqua"/>
          <w:noProof/>
          <w:kern w:val="2"/>
          <w:lang w:eastAsia="zh-CN"/>
        </w:rPr>
      </w:pPr>
      <w:r w:rsidRPr="00B645C0">
        <w:rPr>
          <w:rFonts w:ascii="Book Antiqua" w:eastAsia="Malgun Gothic" w:hAnsi="Book Antiqua"/>
          <w:b/>
          <w:kern w:val="2"/>
          <w:lang w:eastAsia="ko-KR"/>
        </w:rPr>
        <w:t>Figure 1 Case in-hospital course with computed tomography scan, medication, and symptoms</w:t>
      </w:r>
      <w:r w:rsidRPr="00B645C0">
        <w:rPr>
          <w:rFonts w:ascii="Book Antiqua" w:hAnsi="Book Antiqua" w:hint="eastAsia"/>
          <w:b/>
          <w:kern w:val="2"/>
          <w:lang w:eastAsia="zh-CN"/>
        </w:rPr>
        <w:t>.</w:t>
      </w:r>
      <w:r w:rsidR="00C75FF6" w:rsidRPr="00B645C0">
        <w:rPr>
          <w:rFonts w:ascii="Book Antiqua" w:hAnsi="Book Antiqua" w:hint="eastAsia"/>
          <w:b/>
          <w:kern w:val="2"/>
          <w:lang w:eastAsia="zh-CN"/>
        </w:rPr>
        <w:t xml:space="preserve"> </w:t>
      </w:r>
      <w:r w:rsidR="00C75FF6" w:rsidRPr="00B645C0">
        <w:rPr>
          <w:rFonts w:ascii="Book Antiqua" w:hAnsi="Book Antiqua" w:hint="eastAsia"/>
          <w:kern w:val="2"/>
          <w:lang w:eastAsia="zh-CN"/>
        </w:rPr>
        <w:t>CT:</w:t>
      </w:r>
      <w:r w:rsidR="00C75FF6" w:rsidRPr="00B645C0">
        <w:t xml:space="preserve"> </w:t>
      </w:r>
      <w:r w:rsidR="00C75FF6" w:rsidRPr="00B645C0">
        <w:rPr>
          <w:rFonts w:ascii="Book Antiqua" w:hAnsi="Book Antiqua" w:hint="eastAsia"/>
          <w:kern w:val="2"/>
          <w:lang w:eastAsia="zh-CN"/>
        </w:rPr>
        <w:t>C</w:t>
      </w:r>
      <w:r w:rsidR="00C75FF6" w:rsidRPr="00B645C0">
        <w:rPr>
          <w:rFonts w:ascii="Book Antiqua" w:hAnsi="Book Antiqua"/>
          <w:kern w:val="2"/>
          <w:lang w:eastAsia="zh-CN"/>
        </w:rPr>
        <w:t>omputed tomography</w:t>
      </w:r>
      <w:r w:rsidR="00C75FF6" w:rsidRPr="00B645C0">
        <w:rPr>
          <w:rFonts w:ascii="Book Antiqua" w:hAnsi="Book Antiqua" w:hint="eastAsia"/>
          <w:kern w:val="2"/>
          <w:lang w:eastAsia="zh-CN"/>
        </w:rPr>
        <w:t>; LMWH:</w:t>
      </w:r>
      <w:r w:rsidR="00C75FF6" w:rsidRPr="00B645C0">
        <w:rPr>
          <w:rFonts w:ascii="Book Antiqua" w:eastAsia="Book Antiqua" w:hAnsi="Book Antiqua" w:cs="Book Antiqua"/>
          <w:color w:val="000000"/>
          <w:szCs w:val="20"/>
        </w:rPr>
        <w:t xml:space="preserve"> </w:t>
      </w:r>
      <w:r w:rsidR="00C75FF6" w:rsidRPr="00B645C0">
        <w:rPr>
          <w:rFonts w:ascii="Book Antiqua" w:hAnsi="Book Antiqua" w:cs="Book Antiqua" w:hint="eastAsia"/>
          <w:color w:val="000000"/>
          <w:szCs w:val="20"/>
          <w:lang w:eastAsia="zh-CN"/>
        </w:rPr>
        <w:t>L</w:t>
      </w:r>
      <w:r w:rsidR="00C75FF6" w:rsidRPr="00B645C0">
        <w:rPr>
          <w:rFonts w:ascii="Book Antiqua" w:eastAsia="Book Antiqua" w:hAnsi="Book Antiqua" w:cs="Book Antiqua"/>
          <w:color w:val="000000"/>
          <w:szCs w:val="20"/>
        </w:rPr>
        <w:t>ow molecular weight heparin</w:t>
      </w:r>
      <w:r w:rsidR="00C75FF6" w:rsidRPr="00B645C0">
        <w:rPr>
          <w:rFonts w:ascii="Book Antiqua" w:hAnsi="Book Antiqua" w:cs="Book Antiqua" w:hint="eastAsia"/>
          <w:color w:val="000000"/>
          <w:szCs w:val="20"/>
          <w:lang w:eastAsia="zh-CN"/>
        </w:rPr>
        <w:t>.</w:t>
      </w:r>
    </w:p>
    <w:p w14:paraId="51B016D1" w14:textId="77777777" w:rsidR="006873AF" w:rsidRPr="00B645C0" w:rsidRDefault="006873AF" w:rsidP="006873AF">
      <w:pPr>
        <w:adjustRightInd w:val="0"/>
        <w:snapToGrid w:val="0"/>
        <w:spacing w:line="360" w:lineRule="auto"/>
        <w:jc w:val="both"/>
        <w:rPr>
          <w:rFonts w:ascii="Book Antiqua" w:hAnsi="Book Antiqua"/>
          <w:kern w:val="2"/>
          <w:lang w:eastAsia="ko-KR"/>
        </w:rPr>
      </w:pPr>
    </w:p>
    <w:p w14:paraId="6B684004" w14:textId="77777777" w:rsidR="006873AF" w:rsidRPr="00B645C0" w:rsidRDefault="006873AF" w:rsidP="006873AF">
      <w:pPr>
        <w:adjustRightInd w:val="0"/>
        <w:snapToGrid w:val="0"/>
        <w:spacing w:line="360" w:lineRule="auto"/>
        <w:jc w:val="both"/>
        <w:rPr>
          <w:rFonts w:ascii="Book Antiqua" w:eastAsia="Malgun Gothic" w:hAnsi="Book Antiqua"/>
          <w:b/>
          <w:kern w:val="2"/>
          <w:lang w:eastAsia="ko-KR"/>
        </w:rPr>
      </w:pPr>
      <w:r w:rsidRPr="00B645C0">
        <w:rPr>
          <w:rFonts w:ascii="Book Antiqua" w:eastAsia="Malgun Gothic" w:hAnsi="Book Antiqua"/>
          <w:kern w:val="2"/>
          <w:lang w:eastAsia="ko-KR"/>
        </w:rPr>
        <w:br w:type="page"/>
      </w:r>
      <w:r w:rsidR="008A0499" w:rsidRPr="00B645C0">
        <w:rPr>
          <w:rFonts w:ascii="Book Antiqua" w:eastAsia="Malgun Gothic" w:hAnsi="Book Antiqua"/>
          <w:b/>
          <w:kern w:val="2"/>
          <w:lang w:eastAsia="ko-KR"/>
        </w:rPr>
        <w:t>Table 1</w:t>
      </w:r>
      <w:r w:rsidRPr="00B645C0">
        <w:rPr>
          <w:rFonts w:ascii="Book Antiqua" w:eastAsia="Malgun Gothic" w:hAnsi="Book Antiqua"/>
          <w:b/>
          <w:kern w:val="2"/>
          <w:lang w:eastAsia="ko-KR"/>
        </w:rPr>
        <w:t xml:space="preserve"> Comparison of three cases of </w:t>
      </w:r>
      <w:r w:rsidR="00BE2FC3" w:rsidRPr="00B645C0">
        <w:rPr>
          <w:rFonts w:ascii="Book Antiqua" w:hAnsi="Book Antiqua" w:hint="eastAsia"/>
          <w:b/>
          <w:kern w:val="2"/>
          <w:lang w:eastAsia="zh-CN"/>
        </w:rPr>
        <w:t>s</w:t>
      </w:r>
      <w:r w:rsidR="008A0499" w:rsidRPr="00B645C0">
        <w:rPr>
          <w:rFonts w:ascii="Book Antiqua" w:eastAsia="Malgun Gothic" w:hAnsi="Book Antiqua"/>
          <w:b/>
          <w:kern w:val="2"/>
          <w:lang w:eastAsia="ko-KR"/>
        </w:rPr>
        <w:t>uperior mesenteric vein</w:t>
      </w:r>
      <w:r w:rsidRPr="00B645C0">
        <w:rPr>
          <w:rFonts w:ascii="Book Antiqua" w:eastAsia="Malgun Gothic" w:hAnsi="Book Antiqua"/>
          <w:b/>
          <w:kern w:val="2"/>
          <w:lang w:eastAsia="ko-KR"/>
        </w:rPr>
        <w:t xml:space="preserve"> thrombosis complicated by influenza </w:t>
      </w:r>
    </w:p>
    <w:tbl>
      <w:tblPr>
        <w:tblStyle w:val="1"/>
        <w:tblW w:w="9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637"/>
        <w:gridCol w:w="947"/>
        <w:gridCol w:w="1369"/>
        <w:gridCol w:w="1565"/>
        <w:gridCol w:w="1354"/>
        <w:gridCol w:w="1549"/>
        <w:gridCol w:w="1502"/>
      </w:tblGrid>
      <w:tr w:rsidR="006873AF" w:rsidRPr="00B645C0" w14:paraId="1F55EF34" w14:textId="77777777" w:rsidTr="00E5485F">
        <w:trPr>
          <w:trHeight w:val="1030"/>
        </w:trPr>
        <w:tc>
          <w:tcPr>
            <w:tcW w:w="302" w:type="dxa"/>
            <w:tcBorders>
              <w:top w:val="single" w:sz="4" w:space="0" w:color="auto"/>
              <w:bottom w:val="single" w:sz="4" w:space="0" w:color="auto"/>
            </w:tcBorders>
          </w:tcPr>
          <w:p w14:paraId="196CCF78" w14:textId="77777777" w:rsidR="006873AF" w:rsidRPr="00B645C0" w:rsidRDefault="003747F7" w:rsidP="006873AF">
            <w:pPr>
              <w:widowControl w:val="0"/>
              <w:autoSpaceDE w:val="0"/>
              <w:autoSpaceDN w:val="0"/>
              <w:adjustRightInd w:val="0"/>
              <w:snapToGrid w:val="0"/>
              <w:spacing w:line="360" w:lineRule="auto"/>
              <w:rPr>
                <w:rFonts w:ascii="Book Antiqua" w:hAnsi="Book Antiqua"/>
                <w:b/>
                <w:lang w:eastAsia="zh-CN"/>
              </w:rPr>
            </w:pPr>
            <w:r w:rsidRPr="00B645C0">
              <w:rPr>
                <w:rFonts w:ascii="Book Antiqua" w:hAnsi="Book Antiqua" w:hint="eastAsia"/>
                <w:b/>
                <w:lang w:eastAsia="zh-CN"/>
              </w:rPr>
              <w:t>No.</w:t>
            </w:r>
          </w:p>
        </w:tc>
        <w:tc>
          <w:tcPr>
            <w:tcW w:w="722" w:type="dxa"/>
            <w:tcBorders>
              <w:top w:val="single" w:sz="4" w:space="0" w:color="auto"/>
              <w:bottom w:val="single" w:sz="4" w:space="0" w:color="auto"/>
            </w:tcBorders>
          </w:tcPr>
          <w:p w14:paraId="7E5FE55D" w14:textId="77777777" w:rsidR="006873AF" w:rsidRPr="00B645C0" w:rsidRDefault="006873AF" w:rsidP="00EB1F7E">
            <w:pPr>
              <w:widowControl w:val="0"/>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Age</w:t>
            </w:r>
            <w:r w:rsidR="00EB1F7E" w:rsidRPr="00B645C0">
              <w:rPr>
                <w:rFonts w:ascii="Book Antiqua" w:hAnsi="Book Antiqua" w:hint="eastAsia"/>
                <w:b/>
                <w:lang w:eastAsia="zh-CN"/>
              </w:rPr>
              <w:t xml:space="preserve"> </w:t>
            </w:r>
            <w:r w:rsidR="00BE2FC3" w:rsidRPr="00B645C0">
              <w:rPr>
                <w:rFonts w:ascii="Book Antiqua" w:eastAsia="Malgun Gothic" w:hAnsi="Book Antiqua"/>
                <w:b/>
              </w:rPr>
              <w:t>(yr</w:t>
            </w:r>
            <w:r w:rsidRPr="00B645C0">
              <w:rPr>
                <w:rFonts w:ascii="Book Antiqua" w:eastAsia="Malgun Gothic" w:hAnsi="Book Antiqua"/>
                <w:b/>
              </w:rPr>
              <w:t>)</w:t>
            </w:r>
          </w:p>
        </w:tc>
        <w:tc>
          <w:tcPr>
            <w:tcW w:w="739" w:type="dxa"/>
            <w:tcBorders>
              <w:top w:val="single" w:sz="4" w:space="0" w:color="auto"/>
              <w:bottom w:val="single" w:sz="4" w:space="0" w:color="auto"/>
            </w:tcBorders>
          </w:tcPr>
          <w:p w14:paraId="3FEF1885"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Sex</w:t>
            </w:r>
          </w:p>
        </w:tc>
        <w:tc>
          <w:tcPr>
            <w:tcW w:w="1977" w:type="dxa"/>
            <w:tcBorders>
              <w:top w:val="single" w:sz="4" w:space="0" w:color="auto"/>
              <w:bottom w:val="single" w:sz="4" w:space="0" w:color="auto"/>
            </w:tcBorders>
          </w:tcPr>
          <w:p w14:paraId="528C8A58"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Symptom</w:t>
            </w:r>
          </w:p>
        </w:tc>
        <w:tc>
          <w:tcPr>
            <w:tcW w:w="1532" w:type="dxa"/>
            <w:tcBorders>
              <w:top w:val="single" w:sz="4" w:space="0" w:color="auto"/>
              <w:bottom w:val="single" w:sz="4" w:space="0" w:color="auto"/>
            </w:tcBorders>
          </w:tcPr>
          <w:p w14:paraId="74A43E9D"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Comorbidity</w:t>
            </w:r>
          </w:p>
        </w:tc>
        <w:tc>
          <w:tcPr>
            <w:tcW w:w="1501" w:type="dxa"/>
            <w:tcBorders>
              <w:top w:val="single" w:sz="4" w:space="0" w:color="auto"/>
              <w:bottom w:val="single" w:sz="4" w:space="0" w:color="auto"/>
            </w:tcBorders>
          </w:tcPr>
          <w:p w14:paraId="5C02F569" w14:textId="77777777" w:rsidR="006873AF" w:rsidRPr="00B645C0" w:rsidRDefault="006873AF" w:rsidP="006873AF">
            <w:pPr>
              <w:widowControl w:val="0"/>
              <w:tabs>
                <w:tab w:val="center" w:pos="1026"/>
              </w:tabs>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Blocked vessel</w:t>
            </w:r>
          </w:p>
        </w:tc>
        <w:tc>
          <w:tcPr>
            <w:tcW w:w="1445" w:type="dxa"/>
            <w:tcBorders>
              <w:top w:val="single" w:sz="4" w:space="0" w:color="auto"/>
              <w:bottom w:val="single" w:sz="4" w:space="0" w:color="auto"/>
            </w:tcBorders>
          </w:tcPr>
          <w:p w14:paraId="788D9808"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 xml:space="preserve">Surgery and other procedures </w:t>
            </w:r>
          </w:p>
        </w:tc>
        <w:tc>
          <w:tcPr>
            <w:tcW w:w="1004" w:type="dxa"/>
            <w:tcBorders>
              <w:top w:val="single" w:sz="4" w:space="0" w:color="auto"/>
              <w:bottom w:val="single" w:sz="4" w:space="0" w:color="auto"/>
            </w:tcBorders>
          </w:tcPr>
          <w:p w14:paraId="6B0E5168"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b/>
              </w:rPr>
            </w:pPr>
            <w:r w:rsidRPr="00B645C0">
              <w:rPr>
                <w:rFonts w:ascii="Book Antiqua" w:eastAsia="Malgun Gothic" w:hAnsi="Book Antiqua"/>
                <w:b/>
              </w:rPr>
              <w:t>Oral medication</w:t>
            </w:r>
          </w:p>
        </w:tc>
      </w:tr>
      <w:tr w:rsidR="006873AF" w:rsidRPr="00B645C0" w14:paraId="27B5C237" w14:textId="77777777" w:rsidTr="00E5485F">
        <w:trPr>
          <w:trHeight w:val="2095"/>
        </w:trPr>
        <w:tc>
          <w:tcPr>
            <w:tcW w:w="302" w:type="dxa"/>
            <w:tcBorders>
              <w:top w:val="single" w:sz="4" w:space="0" w:color="auto"/>
            </w:tcBorders>
          </w:tcPr>
          <w:p w14:paraId="3EC67170"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1</w:t>
            </w:r>
          </w:p>
        </w:tc>
        <w:tc>
          <w:tcPr>
            <w:tcW w:w="722" w:type="dxa"/>
            <w:tcBorders>
              <w:top w:val="single" w:sz="4" w:space="0" w:color="auto"/>
            </w:tcBorders>
          </w:tcPr>
          <w:p w14:paraId="5DFA9D78"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5</w:t>
            </w:r>
          </w:p>
        </w:tc>
        <w:tc>
          <w:tcPr>
            <w:tcW w:w="739" w:type="dxa"/>
            <w:tcBorders>
              <w:top w:val="single" w:sz="4" w:space="0" w:color="auto"/>
            </w:tcBorders>
          </w:tcPr>
          <w:p w14:paraId="7277DEE1"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Female</w:t>
            </w:r>
          </w:p>
        </w:tc>
        <w:tc>
          <w:tcPr>
            <w:tcW w:w="1977" w:type="dxa"/>
            <w:tcBorders>
              <w:top w:val="single" w:sz="4" w:space="0" w:color="auto"/>
            </w:tcBorders>
          </w:tcPr>
          <w:p w14:paraId="7BAE5937"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 xml:space="preserve">Abdominal pain, vomiting and </w:t>
            </w:r>
            <w:r w:rsidR="00BE2FC3" w:rsidRPr="00B645C0">
              <w:rPr>
                <w:rFonts w:ascii="Book Antiqua" w:eastAsia="Malgun Gothic" w:hAnsi="Book Antiqua"/>
              </w:rPr>
              <w:t>bloody stool after 2 wk</w:t>
            </w:r>
            <w:r w:rsidRPr="00B645C0">
              <w:rPr>
                <w:rFonts w:ascii="Book Antiqua" w:eastAsia="Malgun Gothic" w:hAnsi="Book Antiqua"/>
              </w:rPr>
              <w:t xml:space="preserve"> of influenza A</w:t>
            </w:r>
          </w:p>
        </w:tc>
        <w:tc>
          <w:tcPr>
            <w:tcW w:w="1532" w:type="dxa"/>
            <w:tcBorders>
              <w:top w:val="single" w:sz="4" w:space="0" w:color="auto"/>
            </w:tcBorders>
          </w:tcPr>
          <w:p w14:paraId="6AA1A05E"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Influenza A and protein S deficiency</w:t>
            </w:r>
          </w:p>
        </w:tc>
        <w:tc>
          <w:tcPr>
            <w:tcW w:w="1501" w:type="dxa"/>
            <w:tcBorders>
              <w:top w:val="single" w:sz="4" w:space="0" w:color="auto"/>
            </w:tcBorders>
          </w:tcPr>
          <w:p w14:paraId="55922D0F"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Complete SMV thrombosis and partial PV and SV thrombosis</w:t>
            </w:r>
          </w:p>
        </w:tc>
        <w:tc>
          <w:tcPr>
            <w:tcW w:w="1445" w:type="dxa"/>
            <w:tcBorders>
              <w:top w:val="single" w:sz="4" w:space="0" w:color="auto"/>
            </w:tcBorders>
          </w:tcPr>
          <w:p w14:paraId="63D77C67"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Surgical resection of small bowel</w:t>
            </w:r>
          </w:p>
        </w:tc>
        <w:tc>
          <w:tcPr>
            <w:tcW w:w="1004" w:type="dxa"/>
            <w:tcBorders>
              <w:top w:val="single" w:sz="4" w:space="0" w:color="auto"/>
            </w:tcBorders>
          </w:tcPr>
          <w:p w14:paraId="5CCC6118"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Warfarin</w:t>
            </w:r>
          </w:p>
        </w:tc>
      </w:tr>
      <w:tr w:rsidR="006873AF" w:rsidRPr="00B645C0" w14:paraId="32E31428" w14:textId="77777777" w:rsidTr="00E5485F">
        <w:trPr>
          <w:trHeight w:val="2095"/>
        </w:trPr>
        <w:tc>
          <w:tcPr>
            <w:tcW w:w="302" w:type="dxa"/>
          </w:tcPr>
          <w:p w14:paraId="02E8926C"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2</w:t>
            </w:r>
          </w:p>
        </w:tc>
        <w:tc>
          <w:tcPr>
            <w:tcW w:w="722" w:type="dxa"/>
          </w:tcPr>
          <w:p w14:paraId="2F45F5ED"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44</w:t>
            </w:r>
          </w:p>
        </w:tc>
        <w:tc>
          <w:tcPr>
            <w:tcW w:w="739" w:type="dxa"/>
          </w:tcPr>
          <w:p w14:paraId="29F863E3"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Male</w:t>
            </w:r>
          </w:p>
        </w:tc>
        <w:tc>
          <w:tcPr>
            <w:tcW w:w="1977" w:type="dxa"/>
          </w:tcPr>
          <w:p w14:paraId="391CBD54"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 xml:space="preserve">Abdominal pain (twisting </w:t>
            </w:r>
            <w:r w:rsidR="00BE2FC3" w:rsidRPr="00B645C0">
              <w:rPr>
                <w:rFonts w:ascii="Book Antiqua" w:eastAsia="Malgun Gothic" w:hAnsi="Book Antiqua"/>
              </w:rPr>
              <w:t>and pulling inside) after 3 d</w:t>
            </w:r>
            <w:r w:rsidRPr="00B645C0">
              <w:rPr>
                <w:rFonts w:ascii="Book Antiqua" w:eastAsia="Malgun Gothic" w:hAnsi="Book Antiqua"/>
              </w:rPr>
              <w:t xml:space="preserve"> of influenza B</w:t>
            </w:r>
          </w:p>
        </w:tc>
        <w:tc>
          <w:tcPr>
            <w:tcW w:w="1532" w:type="dxa"/>
          </w:tcPr>
          <w:p w14:paraId="1E980C65"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Influenza B</w:t>
            </w:r>
          </w:p>
        </w:tc>
        <w:tc>
          <w:tcPr>
            <w:tcW w:w="1501" w:type="dxa"/>
          </w:tcPr>
          <w:p w14:paraId="4A20401A"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Complete SMV thrombosis and partial PV and SV thrombosis</w:t>
            </w:r>
          </w:p>
        </w:tc>
        <w:tc>
          <w:tcPr>
            <w:tcW w:w="1445" w:type="dxa"/>
          </w:tcPr>
          <w:p w14:paraId="5248153D"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Transhepatic thrombolysis</w:t>
            </w:r>
          </w:p>
        </w:tc>
        <w:tc>
          <w:tcPr>
            <w:tcW w:w="1004" w:type="dxa"/>
          </w:tcPr>
          <w:p w14:paraId="32639F4D"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Rivaroxaban</w:t>
            </w:r>
          </w:p>
        </w:tc>
      </w:tr>
      <w:tr w:rsidR="006873AF" w:rsidRPr="00B645C0" w14:paraId="7434139E" w14:textId="77777777" w:rsidTr="00E5485F">
        <w:trPr>
          <w:trHeight w:val="2132"/>
        </w:trPr>
        <w:tc>
          <w:tcPr>
            <w:tcW w:w="302" w:type="dxa"/>
          </w:tcPr>
          <w:p w14:paraId="4C890B70"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This case</w:t>
            </w:r>
          </w:p>
        </w:tc>
        <w:tc>
          <w:tcPr>
            <w:tcW w:w="722" w:type="dxa"/>
          </w:tcPr>
          <w:p w14:paraId="40889769"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64</w:t>
            </w:r>
          </w:p>
        </w:tc>
        <w:tc>
          <w:tcPr>
            <w:tcW w:w="739" w:type="dxa"/>
          </w:tcPr>
          <w:p w14:paraId="53257B2C"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Male</w:t>
            </w:r>
          </w:p>
        </w:tc>
        <w:tc>
          <w:tcPr>
            <w:tcW w:w="1977" w:type="dxa"/>
          </w:tcPr>
          <w:p w14:paraId="5FF333A1" w14:textId="77777777" w:rsidR="006873AF" w:rsidRPr="00B645C0" w:rsidRDefault="006873AF" w:rsidP="006873AF">
            <w:pPr>
              <w:widowControl w:val="0"/>
              <w:autoSpaceDE w:val="0"/>
              <w:autoSpaceDN w:val="0"/>
              <w:adjustRightInd w:val="0"/>
              <w:snapToGrid w:val="0"/>
              <w:spacing w:line="360" w:lineRule="auto"/>
              <w:rPr>
                <w:rFonts w:ascii="Book Antiqua" w:hAnsi="Book Antiqua"/>
                <w:lang w:eastAsia="zh-CN"/>
              </w:rPr>
            </w:pPr>
            <w:r w:rsidRPr="00B645C0">
              <w:rPr>
                <w:rFonts w:ascii="Book Antiqua" w:eastAsia="Malgun Gothic" w:hAnsi="Book Antiqua"/>
              </w:rPr>
              <w:t>Fever and abdominal pain for 7 d</w:t>
            </w:r>
          </w:p>
        </w:tc>
        <w:tc>
          <w:tcPr>
            <w:tcW w:w="1532" w:type="dxa"/>
          </w:tcPr>
          <w:p w14:paraId="10108FDE"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Influenza B</w:t>
            </w:r>
          </w:p>
        </w:tc>
        <w:tc>
          <w:tcPr>
            <w:tcW w:w="1501" w:type="dxa"/>
          </w:tcPr>
          <w:p w14:paraId="666BEC19"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i/>
                <w:iCs/>
                <w:color w:val="404040"/>
              </w:rPr>
            </w:pPr>
            <w:r w:rsidRPr="00B645C0">
              <w:rPr>
                <w:rFonts w:ascii="Book Antiqua" w:eastAsia="Malgun Gothic" w:hAnsi="Book Antiqua"/>
              </w:rPr>
              <w:t>Complete SMV thrombosis not</w:t>
            </w:r>
          </w:p>
          <w:p w14:paraId="554D5A9D"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i/>
                <w:iCs/>
                <w:color w:val="404040"/>
              </w:rPr>
            </w:pPr>
            <w:r w:rsidRPr="00B645C0">
              <w:rPr>
                <w:rFonts w:ascii="Book Antiqua" w:eastAsia="Malgun Gothic" w:hAnsi="Book Antiqua"/>
              </w:rPr>
              <w:t>involving PV and SV</w:t>
            </w:r>
          </w:p>
        </w:tc>
        <w:tc>
          <w:tcPr>
            <w:tcW w:w="1445" w:type="dxa"/>
          </w:tcPr>
          <w:p w14:paraId="139A2995"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None</w:t>
            </w:r>
          </w:p>
        </w:tc>
        <w:tc>
          <w:tcPr>
            <w:tcW w:w="1004" w:type="dxa"/>
          </w:tcPr>
          <w:p w14:paraId="1C39E5DD" w14:textId="77777777" w:rsidR="006873AF" w:rsidRPr="00B645C0" w:rsidRDefault="006873AF" w:rsidP="006873AF">
            <w:pPr>
              <w:widowControl w:val="0"/>
              <w:autoSpaceDE w:val="0"/>
              <w:autoSpaceDN w:val="0"/>
              <w:adjustRightInd w:val="0"/>
              <w:snapToGrid w:val="0"/>
              <w:spacing w:line="360" w:lineRule="auto"/>
              <w:rPr>
                <w:rFonts w:ascii="Book Antiqua" w:eastAsia="Malgun Gothic" w:hAnsi="Book Antiqua"/>
              </w:rPr>
            </w:pPr>
            <w:r w:rsidRPr="00B645C0">
              <w:rPr>
                <w:rFonts w:ascii="Book Antiqua" w:eastAsia="Malgun Gothic" w:hAnsi="Book Antiqua"/>
              </w:rPr>
              <w:t>Rivaroxaban</w:t>
            </w:r>
          </w:p>
        </w:tc>
      </w:tr>
    </w:tbl>
    <w:p w14:paraId="0CE1876B" w14:textId="77777777" w:rsidR="00A77B3E" w:rsidRPr="00BE2FC3" w:rsidRDefault="00BE2FC3" w:rsidP="00BE2FC3">
      <w:pPr>
        <w:widowControl w:val="0"/>
        <w:autoSpaceDE w:val="0"/>
        <w:autoSpaceDN w:val="0"/>
        <w:adjustRightInd w:val="0"/>
        <w:snapToGrid w:val="0"/>
        <w:spacing w:line="360" w:lineRule="auto"/>
        <w:jc w:val="both"/>
        <w:rPr>
          <w:rFonts w:ascii="Book Antiqua" w:hAnsi="Book Antiqua"/>
          <w:kern w:val="2"/>
          <w:lang w:eastAsia="zh-CN"/>
        </w:rPr>
      </w:pPr>
      <w:r w:rsidRPr="00B645C0">
        <w:rPr>
          <w:rFonts w:ascii="Book Antiqua" w:eastAsia="Malgun Gothic" w:hAnsi="Book Antiqua"/>
          <w:kern w:val="2"/>
          <w:lang w:eastAsia="ko-KR"/>
        </w:rPr>
        <w:t>SMV</w:t>
      </w:r>
      <w:r w:rsidRPr="00B645C0">
        <w:rPr>
          <w:rFonts w:ascii="Book Antiqua" w:hAnsi="Book Antiqua" w:hint="eastAsia"/>
          <w:kern w:val="2"/>
          <w:lang w:eastAsia="zh-CN"/>
        </w:rPr>
        <w:t>:</w:t>
      </w:r>
      <w:r w:rsidRPr="00B645C0">
        <w:rPr>
          <w:rFonts w:ascii="Book Antiqua" w:eastAsia="Malgun Gothic" w:hAnsi="Book Antiqua"/>
          <w:kern w:val="2"/>
          <w:lang w:eastAsia="ko-KR"/>
        </w:rPr>
        <w:t xml:space="preserve"> </w:t>
      </w:r>
      <w:r w:rsidRPr="00B645C0">
        <w:rPr>
          <w:rFonts w:ascii="Book Antiqua" w:hAnsi="Book Antiqua" w:hint="eastAsia"/>
          <w:kern w:val="2"/>
          <w:lang w:eastAsia="zh-CN"/>
        </w:rPr>
        <w:t>S</w:t>
      </w:r>
      <w:r w:rsidRPr="00B645C0">
        <w:rPr>
          <w:rFonts w:ascii="Book Antiqua" w:eastAsia="Malgun Gothic" w:hAnsi="Book Antiqua"/>
          <w:kern w:val="2"/>
          <w:lang w:eastAsia="ko-KR"/>
        </w:rPr>
        <w:t>uperior mesensteric vein; PV</w:t>
      </w:r>
      <w:r w:rsidRPr="00B645C0">
        <w:rPr>
          <w:rFonts w:ascii="Book Antiqua" w:hAnsi="Book Antiqua" w:hint="eastAsia"/>
          <w:kern w:val="2"/>
          <w:lang w:eastAsia="zh-CN"/>
        </w:rPr>
        <w:t>:</w:t>
      </w:r>
      <w:r w:rsidR="006873AF" w:rsidRPr="00B645C0">
        <w:rPr>
          <w:rFonts w:ascii="Book Antiqua" w:eastAsia="Malgun Gothic" w:hAnsi="Book Antiqua"/>
          <w:kern w:val="2"/>
          <w:lang w:eastAsia="ko-KR"/>
        </w:rPr>
        <w:t xml:space="preserve"> </w:t>
      </w:r>
      <w:r w:rsidRPr="00B645C0">
        <w:rPr>
          <w:rFonts w:ascii="Book Antiqua" w:hAnsi="Book Antiqua" w:hint="eastAsia"/>
          <w:kern w:val="2"/>
          <w:lang w:eastAsia="zh-CN"/>
        </w:rPr>
        <w:t>P</w:t>
      </w:r>
      <w:r w:rsidR="006873AF" w:rsidRPr="00B645C0">
        <w:rPr>
          <w:rFonts w:ascii="Book Antiqua" w:eastAsia="Malgun Gothic" w:hAnsi="Book Antiqua"/>
          <w:kern w:val="2"/>
          <w:lang w:eastAsia="ko-KR"/>
        </w:rPr>
        <w:t>ortal vein</w:t>
      </w:r>
      <w:r w:rsidRPr="00B645C0">
        <w:rPr>
          <w:rFonts w:ascii="Book Antiqua" w:eastAsia="Malgun Gothic" w:hAnsi="Book Antiqua"/>
          <w:kern w:val="2"/>
          <w:lang w:eastAsia="ko-KR"/>
        </w:rPr>
        <w:t>; SV</w:t>
      </w:r>
      <w:r w:rsidRPr="00B645C0">
        <w:rPr>
          <w:rFonts w:ascii="Book Antiqua" w:hAnsi="Book Antiqua" w:hint="eastAsia"/>
          <w:kern w:val="2"/>
          <w:lang w:eastAsia="zh-CN"/>
        </w:rPr>
        <w:t>:</w:t>
      </w:r>
      <w:r w:rsidR="006873AF" w:rsidRPr="00B645C0">
        <w:rPr>
          <w:rFonts w:ascii="Book Antiqua" w:eastAsia="Malgun Gothic" w:hAnsi="Book Antiqua"/>
          <w:kern w:val="2"/>
          <w:lang w:eastAsia="ko-KR"/>
        </w:rPr>
        <w:t xml:space="preserve"> </w:t>
      </w:r>
      <w:r w:rsidRPr="00B645C0">
        <w:rPr>
          <w:rFonts w:ascii="Book Antiqua" w:hAnsi="Book Antiqua" w:hint="eastAsia"/>
          <w:kern w:val="2"/>
          <w:lang w:eastAsia="zh-CN"/>
        </w:rPr>
        <w:t>S</w:t>
      </w:r>
      <w:r w:rsidR="006873AF" w:rsidRPr="00B645C0">
        <w:rPr>
          <w:rFonts w:ascii="Book Antiqua" w:eastAsia="Malgun Gothic" w:hAnsi="Book Antiqua"/>
          <w:kern w:val="2"/>
          <w:lang w:eastAsia="ko-KR"/>
        </w:rPr>
        <w:t>plenic vein</w:t>
      </w:r>
      <w:r w:rsidRPr="00B645C0">
        <w:rPr>
          <w:rFonts w:ascii="Book Antiqua" w:hAnsi="Book Antiqua" w:hint="eastAsia"/>
          <w:kern w:val="2"/>
          <w:lang w:eastAsia="zh-CN"/>
        </w:rPr>
        <w:t>.</w:t>
      </w:r>
      <w:bookmarkStart w:id="26" w:name="_GoBack"/>
      <w:bookmarkEnd w:id="26"/>
    </w:p>
    <w:p w14:paraId="532E54FE" w14:textId="77777777" w:rsidR="00D802B7" w:rsidRPr="00BE2FC3" w:rsidRDefault="00D802B7">
      <w:pPr>
        <w:widowControl w:val="0"/>
        <w:autoSpaceDE w:val="0"/>
        <w:autoSpaceDN w:val="0"/>
        <w:adjustRightInd w:val="0"/>
        <w:snapToGrid w:val="0"/>
        <w:spacing w:line="360" w:lineRule="auto"/>
        <w:jc w:val="both"/>
        <w:rPr>
          <w:rFonts w:ascii="Book Antiqua" w:hAnsi="Book Antiqua"/>
          <w:kern w:val="2"/>
          <w:lang w:eastAsia="zh-CN"/>
        </w:rPr>
      </w:pPr>
    </w:p>
    <w:sectPr w:rsidR="00D802B7" w:rsidRPr="00BE2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2009" w14:textId="77777777" w:rsidR="009F4C23" w:rsidRDefault="009F4C23" w:rsidP="00EA3AA7">
      <w:r>
        <w:separator/>
      </w:r>
    </w:p>
  </w:endnote>
  <w:endnote w:type="continuationSeparator" w:id="0">
    <w:p w14:paraId="5D152557" w14:textId="77777777" w:rsidR="009F4C23" w:rsidRDefault="009F4C23" w:rsidP="00EA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04356"/>
      <w:docPartObj>
        <w:docPartGallery w:val="Page Numbers (Bottom of Page)"/>
        <w:docPartUnique/>
      </w:docPartObj>
    </w:sdtPr>
    <w:sdtEndPr/>
    <w:sdtContent>
      <w:sdt>
        <w:sdtPr>
          <w:id w:val="860082579"/>
          <w:docPartObj>
            <w:docPartGallery w:val="Page Numbers (Top of Page)"/>
            <w:docPartUnique/>
          </w:docPartObj>
        </w:sdtPr>
        <w:sdtEndPr/>
        <w:sdtContent>
          <w:p w14:paraId="7EC68CEC" w14:textId="77777777" w:rsidR="00F0500C" w:rsidRDefault="00F0500C">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4C2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4C23">
              <w:rPr>
                <w:b/>
                <w:bCs/>
                <w:noProof/>
              </w:rPr>
              <w:t>1</w:t>
            </w:r>
            <w:r>
              <w:rPr>
                <w:b/>
                <w:bCs/>
                <w:sz w:val="24"/>
                <w:szCs w:val="24"/>
              </w:rPr>
              <w:fldChar w:fldCharType="end"/>
            </w:r>
          </w:p>
        </w:sdtContent>
      </w:sdt>
    </w:sdtContent>
  </w:sdt>
  <w:p w14:paraId="221934C5" w14:textId="77777777" w:rsidR="00F368F3" w:rsidRDefault="00F368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E927" w14:textId="77777777" w:rsidR="009F4C23" w:rsidRDefault="009F4C23" w:rsidP="00EA3AA7">
      <w:r>
        <w:separator/>
      </w:r>
    </w:p>
  </w:footnote>
  <w:footnote w:type="continuationSeparator" w:id="0">
    <w:p w14:paraId="04904B74" w14:textId="77777777" w:rsidR="009F4C23" w:rsidRDefault="009F4C23" w:rsidP="00EA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0D87"/>
    <w:rsid w:val="00176BDC"/>
    <w:rsid w:val="001B244E"/>
    <w:rsid w:val="001D644F"/>
    <w:rsid w:val="00217144"/>
    <w:rsid w:val="00240DE5"/>
    <w:rsid w:val="002625D3"/>
    <w:rsid w:val="002E26AD"/>
    <w:rsid w:val="00352A06"/>
    <w:rsid w:val="00356D93"/>
    <w:rsid w:val="003747F7"/>
    <w:rsid w:val="00377938"/>
    <w:rsid w:val="003933FB"/>
    <w:rsid w:val="003D09F8"/>
    <w:rsid w:val="003E0A3D"/>
    <w:rsid w:val="003F0124"/>
    <w:rsid w:val="004219F0"/>
    <w:rsid w:val="00464544"/>
    <w:rsid w:val="004977B2"/>
    <w:rsid w:val="004F71B6"/>
    <w:rsid w:val="00527051"/>
    <w:rsid w:val="00564BA7"/>
    <w:rsid w:val="00581E27"/>
    <w:rsid w:val="005E63E0"/>
    <w:rsid w:val="00624B3C"/>
    <w:rsid w:val="0064017F"/>
    <w:rsid w:val="00677284"/>
    <w:rsid w:val="00681363"/>
    <w:rsid w:val="006873AF"/>
    <w:rsid w:val="006B0D36"/>
    <w:rsid w:val="006D718E"/>
    <w:rsid w:val="00701E05"/>
    <w:rsid w:val="007145BB"/>
    <w:rsid w:val="00720597"/>
    <w:rsid w:val="007C753D"/>
    <w:rsid w:val="007F462F"/>
    <w:rsid w:val="007F47FE"/>
    <w:rsid w:val="008864BF"/>
    <w:rsid w:val="008A0499"/>
    <w:rsid w:val="0092266B"/>
    <w:rsid w:val="0096116F"/>
    <w:rsid w:val="009632C7"/>
    <w:rsid w:val="009F0A8C"/>
    <w:rsid w:val="009F4C23"/>
    <w:rsid w:val="00A66F76"/>
    <w:rsid w:val="00A77B3E"/>
    <w:rsid w:val="00AA16A9"/>
    <w:rsid w:val="00AD7826"/>
    <w:rsid w:val="00B16B50"/>
    <w:rsid w:val="00B33B5B"/>
    <w:rsid w:val="00B34824"/>
    <w:rsid w:val="00B5264A"/>
    <w:rsid w:val="00B645C0"/>
    <w:rsid w:val="00BB54D1"/>
    <w:rsid w:val="00BD535F"/>
    <w:rsid w:val="00BE2FC3"/>
    <w:rsid w:val="00C462A2"/>
    <w:rsid w:val="00C75FF6"/>
    <w:rsid w:val="00C941E4"/>
    <w:rsid w:val="00CA2A55"/>
    <w:rsid w:val="00D66585"/>
    <w:rsid w:val="00D802B7"/>
    <w:rsid w:val="00DB70E4"/>
    <w:rsid w:val="00E5485F"/>
    <w:rsid w:val="00EA3AA7"/>
    <w:rsid w:val="00EB1F7E"/>
    <w:rsid w:val="00EF0567"/>
    <w:rsid w:val="00F0500C"/>
    <w:rsid w:val="00F368F3"/>
    <w:rsid w:val="00FE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A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rsid w:val="006873AF"/>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68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873AF"/>
    <w:rPr>
      <w:sz w:val="18"/>
      <w:szCs w:val="18"/>
    </w:rPr>
  </w:style>
  <w:style w:type="character" w:customStyle="1" w:styleId="Char">
    <w:name w:val="批注框文本 Char"/>
    <w:basedOn w:val="a0"/>
    <w:link w:val="a4"/>
    <w:rsid w:val="006873AF"/>
    <w:rPr>
      <w:sz w:val="18"/>
      <w:szCs w:val="18"/>
    </w:rPr>
  </w:style>
  <w:style w:type="paragraph" w:styleId="a5">
    <w:name w:val="header"/>
    <w:basedOn w:val="a"/>
    <w:link w:val="Char0"/>
    <w:rsid w:val="00EA3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A3AA7"/>
    <w:rPr>
      <w:sz w:val="18"/>
      <w:szCs w:val="18"/>
    </w:rPr>
  </w:style>
  <w:style w:type="paragraph" w:styleId="a6">
    <w:name w:val="footer"/>
    <w:basedOn w:val="a"/>
    <w:link w:val="Char1"/>
    <w:uiPriority w:val="99"/>
    <w:rsid w:val="00EA3AA7"/>
    <w:pPr>
      <w:tabs>
        <w:tab w:val="center" w:pos="4153"/>
        <w:tab w:val="right" w:pos="8306"/>
      </w:tabs>
      <w:snapToGrid w:val="0"/>
    </w:pPr>
    <w:rPr>
      <w:sz w:val="18"/>
      <w:szCs w:val="18"/>
    </w:rPr>
  </w:style>
  <w:style w:type="character" w:customStyle="1" w:styleId="Char1">
    <w:name w:val="页脚 Char"/>
    <w:basedOn w:val="a0"/>
    <w:link w:val="a6"/>
    <w:uiPriority w:val="99"/>
    <w:rsid w:val="00EA3AA7"/>
    <w:rPr>
      <w:sz w:val="18"/>
      <w:szCs w:val="18"/>
    </w:rPr>
  </w:style>
  <w:style w:type="character" w:styleId="a7">
    <w:name w:val="Hyperlink"/>
    <w:basedOn w:val="a0"/>
    <w:rsid w:val="00B52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rsid w:val="006873AF"/>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68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6873AF"/>
    <w:rPr>
      <w:sz w:val="18"/>
      <w:szCs w:val="18"/>
    </w:rPr>
  </w:style>
  <w:style w:type="character" w:customStyle="1" w:styleId="Char">
    <w:name w:val="批注框文本 Char"/>
    <w:basedOn w:val="a0"/>
    <w:link w:val="a4"/>
    <w:rsid w:val="006873AF"/>
    <w:rPr>
      <w:sz w:val="18"/>
      <w:szCs w:val="18"/>
    </w:rPr>
  </w:style>
  <w:style w:type="paragraph" w:styleId="a5">
    <w:name w:val="header"/>
    <w:basedOn w:val="a"/>
    <w:link w:val="Char0"/>
    <w:rsid w:val="00EA3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A3AA7"/>
    <w:rPr>
      <w:sz w:val="18"/>
      <w:szCs w:val="18"/>
    </w:rPr>
  </w:style>
  <w:style w:type="paragraph" w:styleId="a6">
    <w:name w:val="footer"/>
    <w:basedOn w:val="a"/>
    <w:link w:val="Char1"/>
    <w:uiPriority w:val="99"/>
    <w:rsid w:val="00EA3AA7"/>
    <w:pPr>
      <w:tabs>
        <w:tab w:val="center" w:pos="4153"/>
        <w:tab w:val="right" w:pos="8306"/>
      </w:tabs>
      <w:snapToGrid w:val="0"/>
    </w:pPr>
    <w:rPr>
      <w:sz w:val="18"/>
      <w:szCs w:val="18"/>
    </w:rPr>
  </w:style>
  <w:style w:type="character" w:customStyle="1" w:styleId="Char1">
    <w:name w:val="页脚 Char"/>
    <w:basedOn w:val="a0"/>
    <w:link w:val="a6"/>
    <w:uiPriority w:val="99"/>
    <w:rsid w:val="00EA3AA7"/>
    <w:rPr>
      <w:sz w:val="18"/>
      <w:szCs w:val="18"/>
    </w:rPr>
  </w:style>
  <w:style w:type="character" w:styleId="a7">
    <w:name w:val="Hyperlink"/>
    <w:basedOn w:val="a0"/>
    <w:rsid w:val="00B5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17</cp:revision>
  <dcterms:created xsi:type="dcterms:W3CDTF">2020-08-25T04:41:00Z</dcterms:created>
  <dcterms:modified xsi:type="dcterms:W3CDTF">2020-09-17T06:48:00Z</dcterms:modified>
</cp:coreProperties>
</file>