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476D4" w14:textId="2205271C" w:rsidR="009D2668" w:rsidRPr="00197FA6" w:rsidRDefault="009D2668" w:rsidP="0049333C">
      <w:pPr>
        <w:pStyle w:val="11"/>
        <w:framePr w:wrap="auto" w:yAlign="inline"/>
        <w:shd w:val="clear" w:color="auto" w:fill="FFFFFF"/>
        <w:adjustRightInd w:val="0"/>
        <w:snapToGrid w:val="0"/>
        <w:spacing w:before="0" w:after="0" w:line="360" w:lineRule="auto"/>
        <w:jc w:val="both"/>
        <w:rPr>
          <w:rFonts w:ascii="Book Antiqua" w:hAnsi="Book Antiqua"/>
          <w:b w:val="0"/>
          <w:i/>
          <w:sz w:val="24"/>
          <w:szCs w:val="24"/>
          <w:lang w:eastAsia="zh-CN"/>
        </w:rPr>
      </w:pPr>
      <w:r w:rsidRPr="00197FA6">
        <w:rPr>
          <w:rFonts w:ascii="Book Antiqua" w:hAnsi="Book Antiqua"/>
          <w:sz w:val="24"/>
          <w:szCs w:val="24"/>
          <w:lang w:eastAsia="zh-CN"/>
        </w:rPr>
        <w:t xml:space="preserve">Name of Journal: </w:t>
      </w:r>
      <w:r w:rsidRPr="00197FA6">
        <w:rPr>
          <w:rFonts w:ascii="Book Antiqua" w:hAnsi="Book Antiqua"/>
          <w:b w:val="0"/>
          <w:i/>
          <w:sz w:val="24"/>
          <w:szCs w:val="24"/>
          <w:lang w:eastAsia="zh-CN"/>
        </w:rPr>
        <w:t>World Journal of Clinical Cases</w:t>
      </w:r>
    </w:p>
    <w:p w14:paraId="738F65D9" w14:textId="6156E3E2" w:rsidR="009D2668" w:rsidRPr="00197FA6" w:rsidRDefault="009D2668" w:rsidP="0049333C">
      <w:pPr>
        <w:pStyle w:val="11"/>
        <w:framePr w:wrap="auto" w:yAlign="inline"/>
        <w:shd w:val="clear" w:color="auto" w:fill="FFFFFF"/>
        <w:adjustRightInd w:val="0"/>
        <w:snapToGrid w:val="0"/>
        <w:spacing w:before="0" w:after="0" w:line="360" w:lineRule="auto"/>
        <w:jc w:val="both"/>
        <w:rPr>
          <w:rFonts w:ascii="Book Antiqua" w:hAnsi="Book Antiqua"/>
          <w:sz w:val="24"/>
          <w:szCs w:val="24"/>
          <w:lang w:eastAsia="zh-CN"/>
        </w:rPr>
      </w:pPr>
      <w:r w:rsidRPr="00197FA6">
        <w:rPr>
          <w:rFonts w:ascii="Book Antiqua" w:hAnsi="Book Antiqua"/>
          <w:sz w:val="24"/>
          <w:szCs w:val="24"/>
          <w:lang w:eastAsia="zh-CN"/>
        </w:rPr>
        <w:t xml:space="preserve">Manuscript NO: </w:t>
      </w:r>
      <w:r w:rsidRPr="00197FA6">
        <w:rPr>
          <w:rFonts w:ascii="Book Antiqua" w:hAnsi="Book Antiqua"/>
          <w:b w:val="0"/>
          <w:sz w:val="24"/>
          <w:szCs w:val="24"/>
          <w:lang w:eastAsia="zh-CN"/>
        </w:rPr>
        <w:t>56944</w:t>
      </w:r>
    </w:p>
    <w:p w14:paraId="33905A4A" w14:textId="5F4336EF" w:rsidR="000D56D0" w:rsidRPr="00197FA6" w:rsidRDefault="009D2668" w:rsidP="0049333C">
      <w:pPr>
        <w:pStyle w:val="11"/>
        <w:framePr w:wrap="auto" w:yAlign="inline"/>
        <w:shd w:val="clear" w:color="auto" w:fill="FFFFFF"/>
        <w:adjustRightInd w:val="0"/>
        <w:snapToGrid w:val="0"/>
        <w:spacing w:before="0" w:after="0" w:line="360" w:lineRule="auto"/>
        <w:jc w:val="both"/>
        <w:rPr>
          <w:rFonts w:ascii="Book Antiqua" w:hAnsi="Book Antiqua"/>
          <w:sz w:val="24"/>
          <w:szCs w:val="24"/>
          <w:lang w:eastAsia="zh-CN"/>
        </w:rPr>
      </w:pPr>
      <w:r w:rsidRPr="00197FA6">
        <w:rPr>
          <w:rFonts w:ascii="Book Antiqua" w:hAnsi="Book Antiqua"/>
          <w:sz w:val="24"/>
          <w:szCs w:val="24"/>
          <w:lang w:eastAsia="zh-CN"/>
        </w:rPr>
        <w:t xml:space="preserve">Manuscript Type: </w:t>
      </w:r>
      <w:r w:rsidRPr="00197FA6">
        <w:rPr>
          <w:rFonts w:ascii="Book Antiqua" w:hAnsi="Book Antiqua"/>
          <w:b w:val="0"/>
          <w:sz w:val="24"/>
          <w:szCs w:val="24"/>
          <w:lang w:eastAsia="zh-CN"/>
        </w:rPr>
        <w:t>ORIGINAL ARTICLE</w:t>
      </w:r>
    </w:p>
    <w:p w14:paraId="309F4777" w14:textId="77777777" w:rsidR="009D2668" w:rsidRPr="00197FA6" w:rsidRDefault="009D2668" w:rsidP="0049333C">
      <w:pPr>
        <w:pStyle w:val="11"/>
        <w:framePr w:wrap="auto" w:yAlign="inline"/>
        <w:shd w:val="clear" w:color="auto" w:fill="FFFFFF"/>
        <w:adjustRightInd w:val="0"/>
        <w:snapToGrid w:val="0"/>
        <w:spacing w:before="0" w:after="0" w:line="360" w:lineRule="auto"/>
        <w:jc w:val="both"/>
        <w:rPr>
          <w:rFonts w:ascii="Book Antiqua" w:hAnsi="Book Antiqua"/>
          <w:sz w:val="24"/>
          <w:szCs w:val="24"/>
          <w:lang w:eastAsia="zh-CN"/>
        </w:rPr>
      </w:pPr>
    </w:p>
    <w:p w14:paraId="34C7CA71" w14:textId="3ABA1BBD" w:rsidR="000D56D0" w:rsidRPr="00197FA6" w:rsidRDefault="000D56D0" w:rsidP="0049333C">
      <w:pPr>
        <w:pStyle w:val="11"/>
        <w:framePr w:wrap="auto" w:yAlign="inline"/>
        <w:shd w:val="clear" w:color="auto" w:fill="FFFFFF"/>
        <w:adjustRightInd w:val="0"/>
        <w:snapToGrid w:val="0"/>
        <w:spacing w:before="0" w:after="0" w:line="360" w:lineRule="auto"/>
        <w:jc w:val="both"/>
        <w:rPr>
          <w:rFonts w:ascii="Book Antiqua" w:hAnsi="Book Antiqua"/>
          <w:i/>
          <w:sz w:val="24"/>
          <w:szCs w:val="24"/>
          <w:lang w:eastAsia="zh-CN"/>
        </w:rPr>
      </w:pPr>
      <w:bookmarkStart w:id="0" w:name="OLE_LINK24"/>
      <w:bookmarkStart w:id="1" w:name="OLE_LINK25"/>
      <w:r w:rsidRPr="00197FA6">
        <w:rPr>
          <w:rFonts w:ascii="Book Antiqua" w:hAnsi="Book Antiqua"/>
          <w:i/>
          <w:sz w:val="24"/>
          <w:szCs w:val="24"/>
          <w:lang w:eastAsia="zh-CN"/>
        </w:rPr>
        <w:t>Retrospective Study</w:t>
      </w:r>
    </w:p>
    <w:p w14:paraId="215E6B22" w14:textId="2934722F" w:rsidR="001E1A5D" w:rsidRPr="00197FA6" w:rsidRDefault="00C70EB8" w:rsidP="0049333C">
      <w:pPr>
        <w:pStyle w:val="11"/>
        <w:framePr w:wrap="auto" w:yAlign="inline"/>
        <w:shd w:val="clear" w:color="auto" w:fill="FFFFFF"/>
        <w:adjustRightInd w:val="0"/>
        <w:snapToGrid w:val="0"/>
        <w:spacing w:before="0" w:after="0" w:line="360" w:lineRule="auto"/>
        <w:jc w:val="both"/>
        <w:rPr>
          <w:rFonts w:ascii="Book Antiqua" w:eastAsia="Times New Roman" w:hAnsi="Book Antiqua" w:cs="Times New Roman"/>
          <w:sz w:val="24"/>
          <w:szCs w:val="24"/>
          <w:lang w:eastAsia="zh-CN"/>
        </w:rPr>
      </w:pPr>
      <w:bookmarkStart w:id="2" w:name="OLE_LINK83"/>
      <w:bookmarkStart w:id="3" w:name="OLE_LINK84"/>
      <w:bookmarkEnd w:id="0"/>
      <w:bookmarkEnd w:id="1"/>
      <w:r w:rsidRPr="00197FA6">
        <w:rPr>
          <w:rFonts w:ascii="Book Antiqua" w:hAnsi="Book Antiqua"/>
          <w:sz w:val="24"/>
          <w:szCs w:val="24"/>
        </w:rPr>
        <w:t xml:space="preserve">Clinical </w:t>
      </w:r>
      <w:r w:rsidR="0069260F" w:rsidRPr="00197FA6">
        <w:rPr>
          <w:rFonts w:ascii="Book Antiqua" w:hAnsi="Book Antiqua"/>
          <w:sz w:val="24"/>
          <w:szCs w:val="24"/>
        </w:rPr>
        <w:t>characteristics</w:t>
      </w:r>
      <w:r w:rsidRPr="00197FA6">
        <w:rPr>
          <w:rFonts w:ascii="Book Antiqua" w:hAnsi="Book Antiqua"/>
          <w:sz w:val="24"/>
          <w:szCs w:val="24"/>
        </w:rPr>
        <w:t xml:space="preserve"> </w:t>
      </w:r>
      <w:r w:rsidR="00E97EBD" w:rsidRPr="00197FA6">
        <w:rPr>
          <w:rFonts w:ascii="Book Antiqua" w:hAnsi="Book Antiqua"/>
          <w:sz w:val="24"/>
          <w:szCs w:val="24"/>
          <w:lang w:eastAsia="zh-CN"/>
        </w:rPr>
        <w:t>of</w:t>
      </w:r>
      <w:r w:rsidR="00A31570">
        <w:rPr>
          <w:rFonts w:ascii="Book Antiqua" w:hAnsi="Book Antiqua"/>
          <w:sz w:val="24"/>
          <w:szCs w:val="24"/>
        </w:rPr>
        <w:t xml:space="preserve"> </w:t>
      </w:r>
      <w:r w:rsidR="00A31570" w:rsidRPr="00197FA6">
        <w:rPr>
          <w:rFonts w:ascii="Book Antiqua" w:hAnsi="Book Antiqua"/>
          <w:sz w:val="24"/>
          <w:szCs w:val="24"/>
          <w:lang w:eastAsia="zh-CN"/>
        </w:rPr>
        <w:t>patients with</w:t>
      </w:r>
      <w:r w:rsidR="00A31570" w:rsidRPr="00197FA6">
        <w:rPr>
          <w:rFonts w:ascii="Book Antiqua" w:hAnsi="Book Antiqua"/>
          <w:sz w:val="24"/>
          <w:szCs w:val="24"/>
        </w:rPr>
        <w:t xml:space="preserve"> </w:t>
      </w:r>
      <w:r w:rsidR="00A31570" w:rsidRPr="00197FA6">
        <w:rPr>
          <w:rFonts w:ascii="Book Antiqua" w:hAnsi="Book Antiqua"/>
          <w:sz w:val="24"/>
          <w:szCs w:val="24"/>
          <w:lang w:eastAsia="zh-CN"/>
        </w:rPr>
        <w:t>c</w:t>
      </w:r>
      <w:r w:rsidR="00A31570" w:rsidRPr="00197FA6">
        <w:rPr>
          <w:rFonts w:ascii="Book Antiqua" w:hAnsi="Book Antiqua"/>
          <w:sz w:val="24"/>
          <w:szCs w:val="24"/>
        </w:rPr>
        <w:t xml:space="preserve">oronavirus </w:t>
      </w:r>
      <w:r w:rsidR="00A31570" w:rsidRPr="00197FA6">
        <w:rPr>
          <w:rFonts w:ascii="Book Antiqua" w:hAnsi="Book Antiqua"/>
          <w:sz w:val="24"/>
          <w:szCs w:val="24"/>
          <w:lang w:eastAsia="zh-CN"/>
        </w:rPr>
        <w:t>d</w:t>
      </w:r>
      <w:r w:rsidR="00A31570" w:rsidRPr="00197FA6">
        <w:rPr>
          <w:rFonts w:ascii="Book Antiqua" w:hAnsi="Book Antiqua"/>
          <w:sz w:val="24"/>
          <w:szCs w:val="24"/>
        </w:rPr>
        <w:t>isease 2019</w:t>
      </w:r>
      <w:r w:rsidR="00A31570">
        <w:rPr>
          <w:rFonts w:ascii="Book Antiqua" w:hAnsi="Book Antiqua"/>
          <w:sz w:val="24"/>
          <w:szCs w:val="24"/>
        </w:rPr>
        <w:t xml:space="preserve"> </w:t>
      </w:r>
      <w:r w:rsidR="00A31570" w:rsidRPr="00197FA6">
        <w:rPr>
          <w:rFonts w:ascii="Book Antiqua" w:hAnsi="Book Antiqua"/>
          <w:sz w:val="24"/>
          <w:szCs w:val="24"/>
          <w:lang w:eastAsia="zh-CN"/>
        </w:rPr>
        <w:t>present</w:t>
      </w:r>
      <w:r w:rsidR="00A31570">
        <w:rPr>
          <w:rFonts w:ascii="Book Antiqua" w:hAnsi="Book Antiqua"/>
          <w:sz w:val="24"/>
          <w:szCs w:val="24"/>
          <w:lang w:eastAsia="zh-CN"/>
        </w:rPr>
        <w:t>ing</w:t>
      </w:r>
      <w:r w:rsidR="00A31570" w:rsidRPr="00197FA6">
        <w:rPr>
          <w:rFonts w:ascii="Book Antiqua" w:hAnsi="Book Antiqua"/>
          <w:sz w:val="24"/>
          <w:szCs w:val="24"/>
          <w:lang w:eastAsia="zh-CN"/>
        </w:rPr>
        <w:t xml:space="preserve"> </w:t>
      </w:r>
      <w:r w:rsidR="00973204" w:rsidRPr="00197FA6">
        <w:rPr>
          <w:rFonts w:ascii="Book Antiqua" w:hAnsi="Book Antiqua"/>
          <w:sz w:val="24"/>
          <w:szCs w:val="24"/>
          <w:lang w:eastAsia="zh-CN"/>
        </w:rPr>
        <w:t>with</w:t>
      </w:r>
      <w:r w:rsidR="00E97EBD" w:rsidRPr="00197FA6">
        <w:rPr>
          <w:rFonts w:ascii="Book Antiqua" w:hAnsi="Book Antiqua"/>
          <w:sz w:val="24"/>
          <w:szCs w:val="24"/>
          <w:lang w:eastAsia="zh-CN"/>
        </w:rPr>
        <w:t xml:space="preserve"> </w:t>
      </w:r>
      <w:r w:rsidR="00973204" w:rsidRPr="00197FA6">
        <w:rPr>
          <w:rFonts w:ascii="Book Antiqua" w:hAnsi="Book Antiqua"/>
          <w:sz w:val="24"/>
          <w:szCs w:val="24"/>
        </w:rPr>
        <w:t>gastrointestinal symptoms</w:t>
      </w:r>
      <w:r w:rsidR="00A31570">
        <w:rPr>
          <w:rFonts w:ascii="Book Antiqua" w:hAnsi="Book Antiqua"/>
          <w:sz w:val="24"/>
          <w:szCs w:val="24"/>
        </w:rPr>
        <w:t xml:space="preserve"> </w:t>
      </w:r>
      <w:r w:rsidR="00A31570">
        <w:rPr>
          <w:rFonts w:ascii="Book Antiqua" w:hAnsi="Book Antiqua"/>
          <w:sz w:val="24"/>
          <w:szCs w:val="24"/>
          <w:lang w:eastAsia="zh-CN"/>
        </w:rPr>
        <w:t xml:space="preserve">as </w:t>
      </w:r>
      <w:r w:rsidR="00A31570" w:rsidRPr="00197FA6">
        <w:rPr>
          <w:rFonts w:ascii="Book Antiqua" w:hAnsi="Book Antiqua"/>
          <w:sz w:val="24"/>
          <w:szCs w:val="24"/>
        </w:rPr>
        <w:t>initial symptoms</w:t>
      </w:r>
      <w:r w:rsidRPr="00197FA6">
        <w:rPr>
          <w:rFonts w:ascii="Book Antiqua" w:hAnsi="Book Antiqua"/>
          <w:sz w:val="24"/>
          <w:szCs w:val="24"/>
        </w:rPr>
        <w:t xml:space="preserve">: </w:t>
      </w:r>
      <w:r w:rsidRPr="00197FA6">
        <w:rPr>
          <w:rFonts w:ascii="Book Antiqua" w:hAnsi="Book Antiqua"/>
          <w:caps/>
          <w:sz w:val="24"/>
          <w:szCs w:val="24"/>
        </w:rPr>
        <w:t>r</w:t>
      </w:r>
      <w:r w:rsidR="00A902F4" w:rsidRPr="00197FA6">
        <w:rPr>
          <w:rFonts w:ascii="Book Antiqua" w:hAnsi="Book Antiqua"/>
          <w:sz w:val="24"/>
          <w:szCs w:val="24"/>
        </w:rPr>
        <w:t>etrospective case series</w:t>
      </w:r>
    </w:p>
    <w:bookmarkEnd w:id="2"/>
    <w:bookmarkEnd w:id="3"/>
    <w:p w14:paraId="3B35CB9F" w14:textId="77777777" w:rsidR="00D44CBC" w:rsidRPr="00197FA6" w:rsidRDefault="00D44CBC" w:rsidP="0049333C">
      <w:pPr>
        <w:pStyle w:val="11"/>
        <w:framePr w:wrap="auto" w:yAlign="inline"/>
        <w:shd w:val="clear" w:color="auto" w:fill="FFFFFF"/>
        <w:adjustRightInd w:val="0"/>
        <w:snapToGrid w:val="0"/>
        <w:spacing w:before="0" w:after="0" w:line="360" w:lineRule="auto"/>
        <w:jc w:val="both"/>
        <w:rPr>
          <w:rFonts w:ascii="Book Antiqua" w:hAnsi="Book Antiqua"/>
          <w:sz w:val="24"/>
          <w:szCs w:val="24"/>
          <w:lang w:eastAsia="zh-CN"/>
        </w:rPr>
      </w:pPr>
    </w:p>
    <w:p w14:paraId="62A483F2" w14:textId="525D2A49" w:rsidR="00E633C4" w:rsidRPr="00197FA6" w:rsidRDefault="00E633C4" w:rsidP="0049333C">
      <w:pPr>
        <w:pStyle w:val="11"/>
        <w:framePr w:wrap="auto" w:yAlign="inline"/>
        <w:shd w:val="clear" w:color="auto" w:fill="FFFFFF"/>
        <w:adjustRightInd w:val="0"/>
        <w:snapToGrid w:val="0"/>
        <w:spacing w:before="0" w:after="0" w:line="360" w:lineRule="auto"/>
        <w:jc w:val="both"/>
        <w:rPr>
          <w:rFonts w:ascii="Book Antiqua" w:hAnsi="Book Antiqua"/>
          <w:b w:val="0"/>
          <w:sz w:val="24"/>
          <w:szCs w:val="24"/>
          <w:lang w:eastAsia="zh-CN"/>
        </w:rPr>
      </w:pPr>
      <w:r w:rsidRPr="00197FA6">
        <w:rPr>
          <w:rFonts w:ascii="Book Antiqua" w:hAnsi="Book Antiqua"/>
          <w:b w:val="0"/>
          <w:sz w:val="24"/>
          <w:szCs w:val="24"/>
          <w:lang w:eastAsia="zh-CN"/>
        </w:rPr>
        <w:t xml:space="preserve">Yang TY </w:t>
      </w:r>
      <w:r w:rsidRPr="00197FA6">
        <w:rPr>
          <w:rFonts w:ascii="Book Antiqua" w:hAnsi="Book Antiqua"/>
          <w:b w:val="0"/>
          <w:i/>
          <w:sz w:val="24"/>
          <w:szCs w:val="24"/>
          <w:lang w:eastAsia="zh-CN"/>
        </w:rPr>
        <w:t>et al</w:t>
      </w:r>
      <w:r w:rsidRPr="00197FA6">
        <w:rPr>
          <w:rFonts w:ascii="Book Antiqua" w:hAnsi="Book Antiqua"/>
          <w:b w:val="0"/>
          <w:sz w:val="24"/>
          <w:szCs w:val="24"/>
          <w:lang w:eastAsia="zh-CN"/>
        </w:rPr>
        <w:t xml:space="preserve">. </w:t>
      </w:r>
      <w:bookmarkStart w:id="4" w:name="OLE_LINK85"/>
      <w:bookmarkStart w:id="5" w:name="OLE_LINK86"/>
      <w:bookmarkStart w:id="6" w:name="OLE_LINK26"/>
      <w:r w:rsidR="00A31570">
        <w:rPr>
          <w:rFonts w:ascii="Book Antiqua" w:hAnsi="Book Antiqua"/>
          <w:b w:val="0"/>
          <w:sz w:val="24"/>
          <w:szCs w:val="24"/>
          <w:lang w:eastAsia="zh-CN"/>
        </w:rPr>
        <w:t>V</w:t>
      </w:r>
      <w:r w:rsidRPr="00197FA6">
        <w:rPr>
          <w:rFonts w:ascii="Book Antiqua" w:hAnsi="Book Antiqua"/>
          <w:b w:val="0"/>
          <w:sz w:val="24"/>
          <w:szCs w:val="24"/>
          <w:lang w:eastAsia="zh-CN"/>
        </w:rPr>
        <w:t>alue of</w:t>
      </w:r>
      <w:r w:rsidR="000E6F7E">
        <w:rPr>
          <w:rFonts w:ascii="Book Antiqua" w:hAnsi="Book Antiqua"/>
          <w:b w:val="0"/>
          <w:sz w:val="24"/>
          <w:szCs w:val="24"/>
          <w:lang w:eastAsia="zh-CN"/>
        </w:rPr>
        <w:t xml:space="preserve"> </w:t>
      </w:r>
      <w:r w:rsidRPr="00197FA6">
        <w:rPr>
          <w:rFonts w:ascii="Book Antiqua" w:hAnsi="Book Antiqua"/>
          <w:b w:val="0"/>
          <w:sz w:val="24"/>
          <w:szCs w:val="24"/>
          <w:lang w:eastAsia="zh-CN"/>
        </w:rPr>
        <w:t>gastrointestinal symptoms in COVID-19</w:t>
      </w:r>
      <w:bookmarkEnd w:id="4"/>
      <w:bookmarkEnd w:id="5"/>
      <w:bookmarkEnd w:id="6"/>
    </w:p>
    <w:p w14:paraId="2327A2B8" w14:textId="77777777" w:rsidR="00E633C4" w:rsidRPr="00197FA6" w:rsidRDefault="00E633C4" w:rsidP="0049333C">
      <w:pPr>
        <w:pStyle w:val="11"/>
        <w:framePr w:wrap="auto" w:yAlign="inline"/>
        <w:shd w:val="clear" w:color="auto" w:fill="FFFFFF"/>
        <w:adjustRightInd w:val="0"/>
        <w:snapToGrid w:val="0"/>
        <w:spacing w:before="0" w:after="0" w:line="360" w:lineRule="auto"/>
        <w:jc w:val="both"/>
        <w:rPr>
          <w:rFonts w:ascii="Book Antiqua" w:hAnsi="Book Antiqua"/>
          <w:sz w:val="24"/>
          <w:szCs w:val="24"/>
          <w:lang w:eastAsia="zh-CN"/>
        </w:rPr>
      </w:pPr>
    </w:p>
    <w:p w14:paraId="41C19CDA" w14:textId="2A43169A" w:rsidR="009D2668" w:rsidRPr="00197FA6" w:rsidRDefault="009D2668" w:rsidP="0049333C">
      <w:pPr>
        <w:framePr w:wrap="auto" w:yAlign="inline"/>
        <w:shd w:val="clear" w:color="auto" w:fill="FFFFFF"/>
        <w:adjustRightInd w:val="0"/>
        <w:snapToGrid w:val="0"/>
        <w:spacing w:line="360" w:lineRule="auto"/>
        <w:jc w:val="both"/>
        <w:outlineLvl w:val="0"/>
        <w:rPr>
          <w:rFonts w:ascii="Book Antiqua" w:hAnsi="Book Antiqua"/>
          <w:bCs/>
          <w:color w:val="000000"/>
          <w:kern w:val="36"/>
          <w:lang w:eastAsia="zh-CN"/>
        </w:rPr>
      </w:pPr>
      <w:bookmarkStart w:id="7" w:name="OLE_LINK2"/>
      <w:bookmarkStart w:id="8" w:name="OLE_LINK3"/>
      <w:r w:rsidRPr="00197FA6">
        <w:rPr>
          <w:rFonts w:ascii="Book Antiqua" w:hAnsi="Book Antiqua"/>
          <w:bCs/>
          <w:color w:val="000000"/>
          <w:kern w:val="36"/>
          <w:lang w:eastAsia="zh-CN"/>
        </w:rPr>
        <w:t>Tuo-Yun</w:t>
      </w:r>
      <w:bookmarkEnd w:id="7"/>
      <w:bookmarkEnd w:id="8"/>
      <w:r w:rsidRPr="00197FA6">
        <w:rPr>
          <w:rFonts w:ascii="Book Antiqua" w:hAnsi="Book Antiqua"/>
          <w:bCs/>
          <w:color w:val="000000"/>
          <w:kern w:val="36"/>
          <w:lang w:eastAsia="zh-CN"/>
        </w:rPr>
        <w:t xml:space="preserve"> Yang, </w:t>
      </w:r>
      <w:bookmarkStart w:id="9" w:name="OLE_LINK4"/>
      <w:bookmarkStart w:id="10" w:name="OLE_LINK5"/>
      <w:r w:rsidRPr="00197FA6">
        <w:rPr>
          <w:rFonts w:ascii="Book Antiqua" w:hAnsi="Book Antiqua"/>
          <w:bCs/>
          <w:color w:val="000000"/>
          <w:kern w:val="36"/>
          <w:lang w:eastAsia="zh-CN"/>
        </w:rPr>
        <w:t>Yuan-Chao</w:t>
      </w:r>
      <w:bookmarkEnd w:id="9"/>
      <w:bookmarkEnd w:id="10"/>
      <w:r w:rsidRPr="00197FA6">
        <w:rPr>
          <w:rFonts w:ascii="Book Antiqua" w:hAnsi="Book Antiqua"/>
          <w:bCs/>
          <w:color w:val="000000"/>
          <w:kern w:val="36"/>
          <w:lang w:eastAsia="zh-CN"/>
        </w:rPr>
        <w:t xml:space="preserve"> </w:t>
      </w:r>
      <w:bookmarkStart w:id="11" w:name="OLE_LINK59"/>
      <w:bookmarkStart w:id="12" w:name="OLE_LINK60"/>
      <w:r w:rsidRPr="00197FA6">
        <w:rPr>
          <w:rFonts w:ascii="Book Antiqua" w:hAnsi="Book Antiqua"/>
          <w:bCs/>
          <w:color w:val="000000"/>
          <w:kern w:val="36"/>
          <w:lang w:eastAsia="zh-CN"/>
        </w:rPr>
        <w:t>Li</w:t>
      </w:r>
      <w:bookmarkEnd w:id="11"/>
      <w:bookmarkEnd w:id="12"/>
      <w:r w:rsidRPr="00197FA6">
        <w:rPr>
          <w:rFonts w:ascii="Book Antiqua" w:hAnsi="Book Antiqua"/>
          <w:bCs/>
          <w:color w:val="000000"/>
          <w:kern w:val="36"/>
          <w:lang w:eastAsia="zh-CN"/>
        </w:rPr>
        <w:t xml:space="preserve">, </w:t>
      </w:r>
      <w:bookmarkStart w:id="13" w:name="OLE_LINK6"/>
      <w:bookmarkStart w:id="14" w:name="OLE_LINK9"/>
      <w:r w:rsidRPr="00197FA6">
        <w:rPr>
          <w:rFonts w:ascii="Book Antiqua" w:hAnsi="Book Antiqua"/>
          <w:bCs/>
          <w:color w:val="000000"/>
          <w:kern w:val="36"/>
          <w:lang w:eastAsia="zh-CN"/>
        </w:rPr>
        <w:t>Si-Cong</w:t>
      </w:r>
      <w:bookmarkEnd w:id="13"/>
      <w:bookmarkEnd w:id="14"/>
      <w:r w:rsidRPr="00197FA6">
        <w:rPr>
          <w:rFonts w:ascii="Book Antiqua" w:hAnsi="Book Antiqua"/>
          <w:bCs/>
          <w:color w:val="000000"/>
          <w:kern w:val="36"/>
          <w:lang w:eastAsia="zh-CN"/>
        </w:rPr>
        <w:t xml:space="preserve"> Wang, </w:t>
      </w:r>
      <w:bookmarkStart w:id="15" w:name="OLE_LINK10"/>
      <w:bookmarkStart w:id="16" w:name="OLE_LINK11"/>
      <w:r w:rsidRPr="00197FA6">
        <w:rPr>
          <w:rFonts w:ascii="Book Antiqua" w:hAnsi="Book Antiqua"/>
          <w:bCs/>
          <w:color w:val="000000"/>
          <w:kern w:val="36"/>
          <w:lang w:eastAsia="zh-CN"/>
        </w:rPr>
        <w:t>Qing-Qing</w:t>
      </w:r>
      <w:bookmarkEnd w:id="15"/>
      <w:bookmarkEnd w:id="16"/>
      <w:r w:rsidRPr="00197FA6">
        <w:rPr>
          <w:rFonts w:ascii="Book Antiqua" w:hAnsi="Book Antiqua"/>
          <w:bCs/>
          <w:color w:val="000000"/>
          <w:kern w:val="36"/>
          <w:lang w:eastAsia="zh-CN"/>
        </w:rPr>
        <w:t xml:space="preserve"> Dai, </w:t>
      </w:r>
      <w:bookmarkStart w:id="17" w:name="OLE_LINK12"/>
      <w:bookmarkStart w:id="18" w:name="OLE_LINK13"/>
      <w:r w:rsidRPr="00197FA6">
        <w:rPr>
          <w:rFonts w:ascii="Book Antiqua" w:hAnsi="Book Antiqua"/>
          <w:bCs/>
          <w:color w:val="000000"/>
          <w:kern w:val="36"/>
          <w:lang w:eastAsia="zh-CN"/>
        </w:rPr>
        <w:t xml:space="preserve">Xue-Song </w:t>
      </w:r>
      <w:bookmarkEnd w:id="17"/>
      <w:bookmarkEnd w:id="18"/>
      <w:r w:rsidRPr="00197FA6">
        <w:rPr>
          <w:rFonts w:ascii="Book Antiqua" w:hAnsi="Book Antiqua"/>
          <w:bCs/>
          <w:color w:val="000000"/>
          <w:kern w:val="36"/>
          <w:lang w:eastAsia="zh-CN"/>
        </w:rPr>
        <w:t>Jiang, Shu Zuo, Liu Jia, Jun-Bo Zheng, Hong-Liang Wang</w:t>
      </w:r>
    </w:p>
    <w:p w14:paraId="3AC56507" w14:textId="77777777" w:rsidR="009D2668" w:rsidRPr="00197FA6" w:rsidRDefault="009D2668" w:rsidP="0049333C">
      <w:pPr>
        <w:pStyle w:val="11"/>
        <w:framePr w:wrap="auto" w:yAlign="inline"/>
        <w:shd w:val="clear" w:color="auto" w:fill="FFFFFF"/>
        <w:adjustRightInd w:val="0"/>
        <w:snapToGrid w:val="0"/>
        <w:spacing w:before="0" w:after="0" w:line="360" w:lineRule="auto"/>
        <w:jc w:val="both"/>
        <w:rPr>
          <w:rFonts w:ascii="Book Antiqua" w:hAnsi="Book Antiqua"/>
          <w:sz w:val="24"/>
          <w:szCs w:val="24"/>
          <w:lang w:eastAsia="zh-CN"/>
        </w:rPr>
      </w:pPr>
    </w:p>
    <w:p w14:paraId="73C8BF04" w14:textId="17E6AD91" w:rsidR="00F968EE" w:rsidRPr="00197FA6" w:rsidRDefault="00E633C4" w:rsidP="0049333C">
      <w:pPr>
        <w:framePr w:wrap="auto" w:yAlign="inline"/>
        <w:shd w:val="clear" w:color="auto" w:fill="FFFFFF"/>
        <w:adjustRightInd w:val="0"/>
        <w:snapToGrid w:val="0"/>
        <w:spacing w:line="360" w:lineRule="auto"/>
        <w:jc w:val="both"/>
        <w:outlineLvl w:val="0"/>
        <w:rPr>
          <w:rFonts w:ascii="Book Antiqua" w:eastAsia="等线" w:hAnsi="Book Antiqua"/>
          <w:color w:val="000000"/>
          <w:lang w:eastAsia="zh-CN"/>
        </w:rPr>
      </w:pPr>
      <w:r w:rsidRPr="00197FA6">
        <w:rPr>
          <w:rFonts w:ascii="Book Antiqua" w:hAnsi="Book Antiqua"/>
          <w:b/>
          <w:bCs/>
          <w:color w:val="000000"/>
          <w:kern w:val="36"/>
          <w:lang w:eastAsia="zh-CN"/>
        </w:rPr>
        <w:t>Tuo-Yun Yang, Yuan-Chao Li, Qing-Qing Dai, Xue-Song Jiang, Shu Zuo, Liu Jia, Jun-Bo Zheng, Hong-Liang Wang,</w:t>
      </w:r>
      <w:r w:rsidRPr="00197FA6">
        <w:rPr>
          <w:rFonts w:ascii="Book Antiqua" w:hAnsi="Book Antiqua"/>
          <w:bCs/>
          <w:color w:val="000000"/>
          <w:kern w:val="36"/>
          <w:lang w:eastAsia="zh-CN"/>
        </w:rPr>
        <w:t xml:space="preserve"> </w:t>
      </w:r>
      <w:r w:rsidR="00F968EE" w:rsidRPr="00197FA6">
        <w:rPr>
          <w:rFonts w:ascii="Book Antiqua" w:eastAsia="等线" w:hAnsi="Book Antiqua"/>
          <w:color w:val="000000"/>
          <w:lang w:eastAsia="zh-CN"/>
        </w:rPr>
        <w:t>Department of Critical Care Medicine, the Second Affiliated Hospital of Harbin Medical University, Harbin</w:t>
      </w:r>
      <w:r w:rsidRPr="00197FA6">
        <w:rPr>
          <w:rFonts w:ascii="Book Antiqua" w:eastAsia="等线" w:hAnsi="Book Antiqua"/>
          <w:color w:val="000000"/>
          <w:lang w:eastAsia="zh-CN"/>
        </w:rPr>
        <w:t xml:space="preserve"> 150001</w:t>
      </w:r>
      <w:r w:rsidR="00F968EE" w:rsidRPr="00197FA6">
        <w:rPr>
          <w:rFonts w:ascii="Book Antiqua" w:eastAsia="等线" w:hAnsi="Book Antiqua"/>
          <w:color w:val="000000"/>
          <w:lang w:eastAsia="zh-CN"/>
        </w:rPr>
        <w:t>, Heilongjiang</w:t>
      </w:r>
      <w:r w:rsidRPr="00197FA6">
        <w:rPr>
          <w:rFonts w:ascii="Book Antiqua" w:eastAsia="等线" w:hAnsi="Book Antiqua"/>
          <w:color w:val="000000"/>
          <w:lang w:eastAsia="zh-CN"/>
        </w:rPr>
        <w:t xml:space="preserve"> Province</w:t>
      </w:r>
      <w:r w:rsidR="00F968EE" w:rsidRPr="00197FA6">
        <w:rPr>
          <w:rFonts w:ascii="Book Antiqua" w:eastAsia="等线" w:hAnsi="Book Antiqua"/>
          <w:color w:val="000000"/>
          <w:lang w:eastAsia="zh-CN"/>
        </w:rPr>
        <w:t xml:space="preserve">, </w:t>
      </w:r>
      <w:r w:rsidRPr="00197FA6">
        <w:rPr>
          <w:rFonts w:ascii="Book Antiqua" w:eastAsia="等线" w:hAnsi="Book Antiqua"/>
          <w:color w:val="000000"/>
          <w:lang w:eastAsia="zh-CN"/>
        </w:rPr>
        <w:t>China</w:t>
      </w:r>
    </w:p>
    <w:p w14:paraId="079D462E" w14:textId="77777777" w:rsidR="00E633C4" w:rsidRPr="00197FA6" w:rsidRDefault="00E633C4" w:rsidP="0049333C">
      <w:pPr>
        <w:framePr w:wrap="auto" w:yAlign="inline"/>
        <w:adjustRightInd w:val="0"/>
        <w:snapToGrid w:val="0"/>
        <w:spacing w:line="360" w:lineRule="auto"/>
        <w:jc w:val="both"/>
        <w:rPr>
          <w:rFonts w:ascii="Book Antiqua" w:hAnsi="Book Antiqua"/>
        </w:rPr>
      </w:pPr>
    </w:p>
    <w:p w14:paraId="13A11D05" w14:textId="769EB34C" w:rsidR="00F968EE" w:rsidRPr="00197FA6" w:rsidRDefault="00E633C4" w:rsidP="0049333C">
      <w:pPr>
        <w:framePr w:wrap="auto" w:yAlign="inline"/>
        <w:widowControl w:val="0"/>
        <w:adjustRightInd w:val="0"/>
        <w:snapToGrid w:val="0"/>
        <w:spacing w:line="360" w:lineRule="auto"/>
        <w:jc w:val="both"/>
        <w:rPr>
          <w:rFonts w:ascii="Book Antiqua" w:eastAsia="等线" w:hAnsi="Book Antiqua"/>
          <w:color w:val="000000"/>
          <w:lang w:eastAsia="zh-CN"/>
        </w:rPr>
      </w:pPr>
      <w:r w:rsidRPr="00197FA6">
        <w:rPr>
          <w:rFonts w:ascii="Book Antiqua" w:hAnsi="Book Antiqua"/>
          <w:b/>
          <w:bCs/>
          <w:color w:val="000000"/>
          <w:kern w:val="36"/>
          <w:lang w:eastAsia="zh-CN"/>
        </w:rPr>
        <w:t>Si-Cong Wang,</w:t>
      </w:r>
      <w:r w:rsidRPr="00197FA6">
        <w:rPr>
          <w:rFonts w:ascii="Book Antiqua" w:hAnsi="Book Antiqua"/>
          <w:bCs/>
          <w:color w:val="000000"/>
          <w:kern w:val="36"/>
          <w:lang w:eastAsia="zh-CN"/>
        </w:rPr>
        <w:t xml:space="preserve"> Department of Critical Care Medicine, the Cancer Hospital of Harbin Medical University, Harbin 150081, </w:t>
      </w:r>
      <w:r w:rsidRPr="00197FA6">
        <w:rPr>
          <w:rFonts w:ascii="Book Antiqua" w:eastAsia="等线" w:hAnsi="Book Antiqua"/>
          <w:color w:val="000000"/>
          <w:lang w:eastAsia="zh-CN"/>
        </w:rPr>
        <w:t xml:space="preserve">Heilongjiang Province, </w:t>
      </w:r>
      <w:r w:rsidRPr="00197FA6">
        <w:rPr>
          <w:rFonts w:ascii="Book Antiqua" w:hAnsi="Book Antiqua"/>
          <w:bCs/>
          <w:color w:val="000000"/>
          <w:kern w:val="36"/>
          <w:lang w:eastAsia="zh-CN"/>
        </w:rPr>
        <w:t>China</w:t>
      </w:r>
    </w:p>
    <w:p w14:paraId="6C26A43A" w14:textId="77777777" w:rsidR="00F968EE" w:rsidRPr="00197FA6" w:rsidRDefault="00F968EE" w:rsidP="0049333C">
      <w:pPr>
        <w:framePr w:wrap="auto" w:yAlign="inline"/>
        <w:widowControl w:val="0"/>
        <w:adjustRightInd w:val="0"/>
        <w:snapToGrid w:val="0"/>
        <w:spacing w:line="360" w:lineRule="auto"/>
        <w:jc w:val="both"/>
        <w:rPr>
          <w:rFonts w:ascii="Book Antiqua" w:eastAsia="等线" w:hAnsi="Book Antiqua"/>
          <w:color w:val="000000"/>
          <w:lang w:eastAsia="zh-CN"/>
        </w:rPr>
      </w:pPr>
    </w:p>
    <w:p w14:paraId="5DAF380E" w14:textId="1C1F09B3" w:rsidR="00BC3288" w:rsidRPr="00197FA6" w:rsidRDefault="00BC3288" w:rsidP="0049333C">
      <w:pPr>
        <w:pStyle w:val="A9"/>
        <w:framePr w:wrap="auto" w:yAlign="inline"/>
        <w:adjustRightInd w:val="0"/>
        <w:snapToGrid w:val="0"/>
        <w:spacing w:line="360" w:lineRule="auto"/>
        <w:rPr>
          <w:rStyle w:val="aa"/>
          <w:rFonts w:ascii="Book Antiqua" w:eastAsia="Times New Roman" w:hAnsi="Book Antiqua" w:cs="Times New Roman"/>
          <w:b/>
          <w:bCs/>
          <w:sz w:val="24"/>
          <w:szCs w:val="24"/>
          <w:lang w:eastAsia="zh-CN"/>
        </w:rPr>
      </w:pPr>
      <w:r w:rsidRPr="00197FA6">
        <w:rPr>
          <w:rStyle w:val="aa"/>
          <w:rFonts w:ascii="Book Antiqua" w:hAnsi="Book Antiqua"/>
          <w:b/>
          <w:bCs/>
          <w:sz w:val="24"/>
          <w:szCs w:val="24"/>
        </w:rPr>
        <w:t>Author contributions</w:t>
      </w:r>
      <w:r w:rsidRPr="00197FA6">
        <w:rPr>
          <w:rStyle w:val="aa"/>
          <w:rFonts w:ascii="Book Antiqua" w:hAnsi="Book Antiqua"/>
          <w:b/>
          <w:bCs/>
          <w:sz w:val="24"/>
          <w:szCs w:val="24"/>
          <w:lang w:eastAsia="zh-CN"/>
        </w:rPr>
        <w:t xml:space="preserve">: </w:t>
      </w:r>
      <w:r w:rsidR="005B465C" w:rsidRPr="005B465C">
        <w:rPr>
          <w:rStyle w:val="aa"/>
          <w:rFonts w:ascii="Book Antiqua" w:hAnsi="Book Antiqua"/>
          <w:bCs/>
          <w:sz w:val="24"/>
          <w:szCs w:val="24"/>
          <w:lang w:eastAsia="zh-CN"/>
        </w:rPr>
        <w:t>Yang TY and Wang HL designed this research study; Yang TY</w:t>
      </w:r>
      <w:r w:rsidR="005B465C">
        <w:rPr>
          <w:rStyle w:val="aa"/>
          <w:rFonts w:ascii="Book Antiqua" w:hAnsi="Book Antiqua" w:hint="eastAsia"/>
          <w:bCs/>
          <w:sz w:val="24"/>
          <w:szCs w:val="24"/>
          <w:lang w:eastAsia="zh-CN"/>
        </w:rPr>
        <w:t xml:space="preserve">, </w:t>
      </w:r>
      <w:r w:rsidR="005B465C" w:rsidRPr="005B465C">
        <w:rPr>
          <w:rStyle w:val="aa"/>
          <w:rFonts w:ascii="Book Antiqua" w:hAnsi="Book Antiqua"/>
          <w:bCs/>
          <w:sz w:val="24"/>
          <w:szCs w:val="24"/>
          <w:lang w:eastAsia="zh-CN"/>
        </w:rPr>
        <w:t>Li YC</w:t>
      </w:r>
      <w:r w:rsidR="005B465C">
        <w:rPr>
          <w:rStyle w:val="aa"/>
          <w:rFonts w:ascii="Book Antiqua" w:hAnsi="Book Antiqua" w:hint="eastAsia"/>
          <w:bCs/>
          <w:sz w:val="24"/>
          <w:szCs w:val="24"/>
          <w:lang w:eastAsia="zh-CN"/>
        </w:rPr>
        <w:t xml:space="preserve">, </w:t>
      </w:r>
      <w:r w:rsidR="005B465C" w:rsidRPr="005B465C">
        <w:rPr>
          <w:rStyle w:val="aa"/>
          <w:rFonts w:ascii="Book Antiqua" w:hAnsi="Book Antiqua"/>
          <w:bCs/>
          <w:sz w:val="24"/>
          <w:szCs w:val="24"/>
          <w:lang w:eastAsia="zh-CN"/>
        </w:rPr>
        <w:t>Dai QQ</w:t>
      </w:r>
      <w:r w:rsidR="005B465C">
        <w:rPr>
          <w:rStyle w:val="aa"/>
          <w:rFonts w:ascii="Book Antiqua" w:hAnsi="Book Antiqua" w:hint="eastAsia"/>
          <w:bCs/>
          <w:sz w:val="24"/>
          <w:szCs w:val="24"/>
          <w:lang w:eastAsia="zh-CN"/>
        </w:rPr>
        <w:t xml:space="preserve">, </w:t>
      </w:r>
      <w:r w:rsidR="005B465C" w:rsidRPr="005B465C">
        <w:rPr>
          <w:rStyle w:val="aa"/>
          <w:rFonts w:ascii="Book Antiqua" w:hAnsi="Book Antiqua"/>
          <w:bCs/>
          <w:sz w:val="24"/>
          <w:szCs w:val="24"/>
          <w:lang w:eastAsia="zh-CN"/>
        </w:rPr>
        <w:t>Wang SC</w:t>
      </w:r>
      <w:r w:rsidR="00A31570">
        <w:rPr>
          <w:rStyle w:val="aa"/>
          <w:rFonts w:ascii="Book Antiqua" w:hAnsi="Book Antiqua"/>
          <w:bCs/>
          <w:sz w:val="24"/>
          <w:szCs w:val="24"/>
          <w:lang w:eastAsia="zh-CN"/>
        </w:rPr>
        <w:t>,</w:t>
      </w:r>
      <w:r w:rsidR="005B465C" w:rsidRPr="005B465C">
        <w:rPr>
          <w:rStyle w:val="aa"/>
          <w:rFonts w:ascii="Book Antiqua" w:hAnsi="Book Antiqua"/>
          <w:bCs/>
          <w:sz w:val="24"/>
          <w:szCs w:val="24"/>
          <w:lang w:eastAsia="zh-CN"/>
        </w:rPr>
        <w:t xml:space="preserve"> and Jiang X</w:t>
      </w:r>
      <w:r w:rsidR="005B465C">
        <w:rPr>
          <w:rStyle w:val="aa"/>
          <w:rFonts w:ascii="Book Antiqua" w:hAnsi="Book Antiqua"/>
          <w:bCs/>
          <w:sz w:val="24"/>
          <w:szCs w:val="24"/>
          <w:lang w:eastAsia="zh-CN"/>
        </w:rPr>
        <w:t>S performed the research; Jia L</w:t>
      </w:r>
      <w:r w:rsidR="005B465C">
        <w:rPr>
          <w:rStyle w:val="aa"/>
          <w:rFonts w:ascii="Book Antiqua" w:hAnsi="Book Antiqua" w:hint="eastAsia"/>
          <w:bCs/>
          <w:sz w:val="24"/>
          <w:szCs w:val="24"/>
          <w:lang w:eastAsia="zh-CN"/>
        </w:rPr>
        <w:t xml:space="preserve">, </w:t>
      </w:r>
      <w:r w:rsidR="005B465C" w:rsidRPr="005B465C">
        <w:rPr>
          <w:rStyle w:val="aa"/>
          <w:rFonts w:ascii="Book Antiqua" w:hAnsi="Book Antiqua"/>
          <w:bCs/>
          <w:sz w:val="24"/>
          <w:szCs w:val="24"/>
          <w:lang w:eastAsia="zh-CN"/>
        </w:rPr>
        <w:t>Zheng JB</w:t>
      </w:r>
      <w:r w:rsidR="00A31570">
        <w:rPr>
          <w:rStyle w:val="aa"/>
          <w:rFonts w:ascii="Book Antiqua" w:hAnsi="Book Antiqua"/>
          <w:bCs/>
          <w:sz w:val="24"/>
          <w:szCs w:val="24"/>
          <w:lang w:eastAsia="zh-CN"/>
        </w:rPr>
        <w:t>,</w:t>
      </w:r>
      <w:r w:rsidR="005B465C" w:rsidRPr="005B465C">
        <w:rPr>
          <w:rStyle w:val="aa"/>
          <w:rFonts w:ascii="Book Antiqua" w:hAnsi="Book Antiqua"/>
          <w:bCs/>
          <w:sz w:val="24"/>
          <w:szCs w:val="24"/>
          <w:lang w:eastAsia="zh-CN"/>
        </w:rPr>
        <w:t xml:space="preserve"> and Zuo S analyzed the data; Yang TY</w:t>
      </w:r>
      <w:r w:rsidR="005B465C">
        <w:rPr>
          <w:rStyle w:val="aa"/>
          <w:rFonts w:ascii="Book Antiqua" w:hAnsi="Book Antiqua" w:hint="eastAsia"/>
          <w:bCs/>
          <w:sz w:val="24"/>
          <w:szCs w:val="24"/>
          <w:lang w:eastAsia="zh-CN"/>
        </w:rPr>
        <w:t>,</w:t>
      </w:r>
      <w:r w:rsidR="005B465C" w:rsidRPr="005B465C">
        <w:rPr>
          <w:rStyle w:val="aa"/>
          <w:rFonts w:ascii="Book Antiqua" w:hAnsi="Book Antiqua"/>
          <w:bCs/>
          <w:sz w:val="24"/>
          <w:szCs w:val="24"/>
          <w:lang w:eastAsia="zh-CN"/>
        </w:rPr>
        <w:t xml:space="preserve"> Dai QQ</w:t>
      </w:r>
      <w:r w:rsidR="00A31570">
        <w:rPr>
          <w:rStyle w:val="aa"/>
          <w:rFonts w:ascii="Book Antiqua" w:hAnsi="Book Antiqua"/>
          <w:bCs/>
          <w:sz w:val="24"/>
          <w:szCs w:val="24"/>
          <w:lang w:eastAsia="zh-CN"/>
        </w:rPr>
        <w:t>,</w:t>
      </w:r>
      <w:r w:rsidR="005B465C" w:rsidRPr="005B465C">
        <w:rPr>
          <w:rStyle w:val="aa"/>
          <w:rFonts w:ascii="Book Antiqua" w:hAnsi="Book Antiqua"/>
          <w:bCs/>
          <w:sz w:val="24"/>
          <w:szCs w:val="24"/>
          <w:lang w:eastAsia="zh-CN"/>
        </w:rPr>
        <w:t xml:space="preserve"> and Zheng JB wrote the manuscript</w:t>
      </w:r>
      <w:r w:rsidR="005B465C">
        <w:rPr>
          <w:rStyle w:val="aa"/>
          <w:rFonts w:ascii="Book Antiqua" w:hAnsi="Book Antiqua" w:hint="eastAsia"/>
          <w:bCs/>
          <w:sz w:val="24"/>
          <w:szCs w:val="24"/>
          <w:lang w:eastAsia="zh-CN"/>
        </w:rPr>
        <w:t>;</w:t>
      </w:r>
      <w:r w:rsidR="005B465C" w:rsidRPr="005B465C">
        <w:rPr>
          <w:rStyle w:val="aa"/>
          <w:rFonts w:ascii="Book Antiqua" w:hAnsi="Book Antiqua"/>
          <w:bCs/>
          <w:sz w:val="24"/>
          <w:szCs w:val="24"/>
          <w:lang w:eastAsia="zh-CN"/>
        </w:rPr>
        <w:t xml:space="preserve"> all authors have read and approve the final manuscript.</w:t>
      </w:r>
    </w:p>
    <w:p w14:paraId="433D5B86" w14:textId="77777777" w:rsidR="008C0BBE" w:rsidRDefault="008C0BBE" w:rsidP="0049333C">
      <w:pPr>
        <w:framePr w:wrap="auto" w:yAlign="inline"/>
        <w:widowControl w:val="0"/>
        <w:adjustRightInd w:val="0"/>
        <w:snapToGrid w:val="0"/>
        <w:spacing w:line="360" w:lineRule="auto"/>
        <w:jc w:val="both"/>
        <w:rPr>
          <w:rFonts w:ascii="Book Antiqua" w:eastAsia="等线" w:hAnsi="Book Antiqua"/>
          <w:color w:val="000000"/>
          <w:lang w:eastAsia="zh-CN"/>
        </w:rPr>
      </w:pPr>
    </w:p>
    <w:p w14:paraId="50A72DD1" w14:textId="77777777" w:rsidR="00600CDF" w:rsidRPr="000D56D0" w:rsidRDefault="00600CDF" w:rsidP="00600CDF">
      <w:pPr>
        <w:pStyle w:val="A9"/>
        <w:framePr w:wrap="auto" w:yAlign="inline"/>
        <w:adjustRightInd w:val="0"/>
        <w:snapToGrid w:val="0"/>
        <w:spacing w:line="360" w:lineRule="auto"/>
        <w:rPr>
          <w:rStyle w:val="aa"/>
          <w:rFonts w:ascii="Book Antiqua" w:eastAsia="Times New Roman" w:hAnsi="Book Antiqua" w:cs="Times New Roman"/>
          <w:sz w:val="24"/>
          <w:szCs w:val="24"/>
        </w:rPr>
      </w:pPr>
      <w:r>
        <w:rPr>
          <w:rStyle w:val="aa"/>
          <w:rFonts w:ascii="Book Antiqua" w:hAnsi="Book Antiqua" w:hint="eastAsia"/>
          <w:b/>
          <w:bCs/>
          <w:sz w:val="24"/>
          <w:szCs w:val="24"/>
          <w:lang w:eastAsia="zh-CN"/>
        </w:rPr>
        <w:t>Supported</w:t>
      </w:r>
      <w:r w:rsidRPr="000D56D0">
        <w:rPr>
          <w:rStyle w:val="aa"/>
          <w:rFonts w:ascii="Book Antiqua" w:hAnsi="Book Antiqua"/>
          <w:sz w:val="24"/>
          <w:szCs w:val="24"/>
        </w:rPr>
        <w:t xml:space="preserve"> </w:t>
      </w:r>
      <w:r w:rsidRPr="008C0BBE">
        <w:rPr>
          <w:rStyle w:val="aa"/>
          <w:rFonts w:ascii="Book Antiqua" w:hAnsi="Book Antiqua"/>
          <w:b/>
          <w:sz w:val="24"/>
          <w:szCs w:val="24"/>
        </w:rPr>
        <w:t>by</w:t>
      </w:r>
      <w:r w:rsidRPr="000D56D0">
        <w:rPr>
          <w:rStyle w:val="aa"/>
          <w:rFonts w:ascii="Book Antiqua" w:hAnsi="Book Antiqua"/>
          <w:sz w:val="24"/>
          <w:szCs w:val="24"/>
        </w:rPr>
        <w:t xml:space="preserve"> China International Medical Foundation</w:t>
      </w:r>
      <w:r>
        <w:rPr>
          <w:rStyle w:val="aa"/>
          <w:rFonts w:ascii="Book Antiqua" w:hAnsi="Book Antiqua" w:hint="eastAsia"/>
          <w:sz w:val="24"/>
          <w:szCs w:val="24"/>
          <w:lang w:eastAsia="zh-CN"/>
        </w:rPr>
        <w:t>,</w:t>
      </w:r>
      <w:r w:rsidRPr="000D56D0">
        <w:rPr>
          <w:rStyle w:val="aa"/>
          <w:rFonts w:ascii="Book Antiqua" w:hAnsi="Book Antiqua"/>
          <w:sz w:val="24"/>
          <w:szCs w:val="24"/>
        </w:rPr>
        <w:t xml:space="preserve"> </w:t>
      </w:r>
      <w:r>
        <w:rPr>
          <w:rStyle w:val="aa"/>
          <w:rFonts w:ascii="Book Antiqua" w:hAnsi="Book Antiqua" w:hint="eastAsia"/>
          <w:sz w:val="24"/>
          <w:szCs w:val="24"/>
          <w:lang w:eastAsia="zh-CN"/>
        </w:rPr>
        <w:t xml:space="preserve">No. </w:t>
      </w:r>
      <w:bookmarkStart w:id="19" w:name="OLE_LINK33"/>
      <w:bookmarkStart w:id="20" w:name="OLE_LINK34"/>
      <w:r>
        <w:rPr>
          <w:rStyle w:val="aa"/>
          <w:rFonts w:ascii="Book Antiqua" w:hAnsi="Book Antiqua"/>
          <w:sz w:val="24"/>
          <w:szCs w:val="24"/>
        </w:rPr>
        <w:t>Z-2018-35-1902</w:t>
      </w:r>
      <w:bookmarkEnd w:id="19"/>
      <w:bookmarkEnd w:id="20"/>
      <w:r w:rsidRPr="000D56D0">
        <w:rPr>
          <w:rStyle w:val="aa"/>
          <w:rFonts w:ascii="Book Antiqua" w:hAnsi="Book Antiqua"/>
          <w:sz w:val="24"/>
          <w:szCs w:val="24"/>
        </w:rPr>
        <w:t>.</w:t>
      </w:r>
    </w:p>
    <w:p w14:paraId="10C0D48F" w14:textId="77777777" w:rsidR="00600CDF" w:rsidRPr="00197FA6" w:rsidRDefault="00600CDF" w:rsidP="0049333C">
      <w:pPr>
        <w:framePr w:wrap="auto" w:yAlign="inline"/>
        <w:widowControl w:val="0"/>
        <w:adjustRightInd w:val="0"/>
        <w:snapToGrid w:val="0"/>
        <w:spacing w:line="360" w:lineRule="auto"/>
        <w:jc w:val="both"/>
        <w:rPr>
          <w:rFonts w:ascii="Book Antiqua" w:eastAsia="等线" w:hAnsi="Book Antiqua"/>
          <w:color w:val="000000"/>
          <w:lang w:eastAsia="zh-CN"/>
        </w:rPr>
      </w:pPr>
    </w:p>
    <w:p w14:paraId="21773AA3" w14:textId="7AC5095B" w:rsidR="00F968EE" w:rsidRPr="00197FA6" w:rsidRDefault="00F968EE" w:rsidP="0049333C">
      <w:pPr>
        <w:framePr w:wrap="auto" w:yAlign="inline"/>
        <w:widowControl w:val="0"/>
        <w:adjustRightInd w:val="0"/>
        <w:snapToGrid w:val="0"/>
        <w:spacing w:line="360" w:lineRule="auto"/>
        <w:jc w:val="both"/>
        <w:rPr>
          <w:rFonts w:ascii="Book Antiqua" w:eastAsia="等线" w:hAnsi="Book Antiqua"/>
          <w:color w:val="000000"/>
          <w:lang w:eastAsia="zh-CN"/>
        </w:rPr>
      </w:pPr>
      <w:r w:rsidRPr="00197FA6">
        <w:rPr>
          <w:rFonts w:ascii="Book Antiqua" w:eastAsia="等线" w:hAnsi="Book Antiqua"/>
          <w:b/>
          <w:bCs/>
          <w:color w:val="000000"/>
          <w:lang w:eastAsia="zh-CN"/>
        </w:rPr>
        <w:t>Correspond</w:t>
      </w:r>
      <w:r w:rsidR="00CC3E74" w:rsidRPr="00197FA6">
        <w:rPr>
          <w:rFonts w:ascii="Book Antiqua" w:eastAsia="等线" w:hAnsi="Book Antiqua"/>
          <w:b/>
          <w:bCs/>
          <w:color w:val="000000"/>
          <w:lang w:eastAsia="zh-CN"/>
        </w:rPr>
        <w:t>ing author</w:t>
      </w:r>
      <w:r w:rsidRPr="00197FA6">
        <w:rPr>
          <w:rFonts w:ascii="Book Antiqua" w:eastAsia="等线" w:hAnsi="Book Antiqua"/>
          <w:b/>
          <w:bCs/>
          <w:color w:val="000000"/>
          <w:lang w:eastAsia="zh-CN"/>
        </w:rPr>
        <w:t xml:space="preserve">: </w:t>
      </w:r>
      <w:bookmarkStart w:id="21" w:name="OLE_LINK14"/>
      <w:bookmarkStart w:id="22" w:name="OLE_LINK15"/>
      <w:r w:rsidRPr="00197FA6">
        <w:rPr>
          <w:rFonts w:ascii="Book Antiqua" w:eastAsia="等线" w:hAnsi="Book Antiqua"/>
          <w:b/>
          <w:color w:val="000000"/>
          <w:lang w:eastAsia="zh-CN"/>
        </w:rPr>
        <w:t>Hong</w:t>
      </w:r>
      <w:r w:rsidR="00CC3E74" w:rsidRPr="00197FA6">
        <w:rPr>
          <w:rFonts w:ascii="Book Antiqua" w:eastAsia="等线" w:hAnsi="Book Antiqua"/>
          <w:b/>
          <w:color w:val="000000"/>
          <w:lang w:eastAsia="zh-CN"/>
        </w:rPr>
        <w:t>-</w:t>
      </w:r>
      <w:r w:rsidRPr="00197FA6">
        <w:rPr>
          <w:rFonts w:ascii="Book Antiqua" w:eastAsia="等线" w:hAnsi="Book Antiqua"/>
          <w:b/>
          <w:caps/>
          <w:color w:val="000000"/>
          <w:lang w:eastAsia="zh-CN"/>
        </w:rPr>
        <w:t>l</w:t>
      </w:r>
      <w:r w:rsidRPr="00197FA6">
        <w:rPr>
          <w:rFonts w:ascii="Book Antiqua" w:eastAsia="等线" w:hAnsi="Book Antiqua"/>
          <w:b/>
          <w:color w:val="000000"/>
          <w:lang w:eastAsia="zh-CN"/>
        </w:rPr>
        <w:t>iang</w:t>
      </w:r>
      <w:bookmarkEnd w:id="21"/>
      <w:bookmarkEnd w:id="22"/>
      <w:r w:rsidRPr="00197FA6">
        <w:rPr>
          <w:rFonts w:ascii="Book Antiqua" w:eastAsia="等线" w:hAnsi="Book Antiqua"/>
          <w:b/>
          <w:color w:val="000000"/>
          <w:lang w:eastAsia="zh-CN"/>
        </w:rPr>
        <w:t xml:space="preserve"> Wang</w:t>
      </w:r>
      <w:r w:rsidR="00822F94" w:rsidRPr="00197FA6">
        <w:rPr>
          <w:rFonts w:ascii="Book Antiqua" w:eastAsia="等线" w:hAnsi="Book Antiqua"/>
          <w:b/>
          <w:color w:val="000000"/>
          <w:lang w:eastAsia="zh-CN"/>
        </w:rPr>
        <w:t xml:space="preserve">, MD, </w:t>
      </w:r>
      <w:bookmarkStart w:id="23" w:name="OLE_LINK16"/>
      <w:bookmarkStart w:id="24" w:name="OLE_LINK17"/>
      <w:r w:rsidR="00822F94" w:rsidRPr="00197FA6">
        <w:rPr>
          <w:rFonts w:ascii="Book Antiqua" w:eastAsia="等线" w:hAnsi="Book Antiqua"/>
          <w:color w:val="000000"/>
          <w:lang w:eastAsia="zh-CN"/>
        </w:rPr>
        <w:t xml:space="preserve">Department of Critical Care </w:t>
      </w:r>
      <w:r w:rsidR="00822F94" w:rsidRPr="00197FA6">
        <w:rPr>
          <w:rFonts w:ascii="Book Antiqua" w:eastAsia="等线" w:hAnsi="Book Antiqua"/>
          <w:color w:val="000000"/>
          <w:lang w:eastAsia="zh-CN"/>
        </w:rPr>
        <w:lastRenderedPageBreak/>
        <w:t>Medicine</w:t>
      </w:r>
      <w:bookmarkEnd w:id="23"/>
      <w:bookmarkEnd w:id="24"/>
      <w:r w:rsidR="00822F94" w:rsidRPr="00197FA6">
        <w:rPr>
          <w:rFonts w:ascii="Book Antiqua" w:eastAsia="等线" w:hAnsi="Book Antiqua"/>
          <w:color w:val="000000"/>
          <w:lang w:eastAsia="zh-CN"/>
        </w:rPr>
        <w:t xml:space="preserve">, the Second Affiliated Hospital of Harbin Medical University, </w:t>
      </w:r>
      <w:bookmarkStart w:id="25" w:name="OLE_LINK18"/>
      <w:bookmarkStart w:id="26" w:name="OLE_LINK19"/>
      <w:r w:rsidR="00822F94" w:rsidRPr="00197FA6">
        <w:rPr>
          <w:rFonts w:ascii="Book Antiqua" w:eastAsia="等线" w:hAnsi="Book Antiqua"/>
          <w:color w:val="000000"/>
          <w:lang w:eastAsia="zh-CN"/>
        </w:rPr>
        <w:t>No. 246, Xuefu Road, Nangang District</w:t>
      </w:r>
      <w:bookmarkEnd w:id="25"/>
      <w:bookmarkEnd w:id="26"/>
      <w:r w:rsidR="00822F94" w:rsidRPr="00197FA6">
        <w:rPr>
          <w:rFonts w:ascii="Book Antiqua" w:eastAsia="等线" w:hAnsi="Book Antiqua"/>
          <w:color w:val="000000"/>
          <w:lang w:eastAsia="zh-CN"/>
        </w:rPr>
        <w:t xml:space="preserve">, Harbin </w:t>
      </w:r>
      <w:bookmarkStart w:id="27" w:name="OLE_LINK20"/>
      <w:bookmarkStart w:id="28" w:name="OLE_LINK21"/>
      <w:r w:rsidR="00822F94" w:rsidRPr="00197FA6">
        <w:rPr>
          <w:rFonts w:ascii="Book Antiqua" w:eastAsia="等线" w:hAnsi="Book Antiqua"/>
          <w:color w:val="000000"/>
          <w:lang w:eastAsia="zh-CN"/>
        </w:rPr>
        <w:t>150086</w:t>
      </w:r>
      <w:bookmarkEnd w:id="27"/>
      <w:bookmarkEnd w:id="28"/>
      <w:r w:rsidR="00822F94" w:rsidRPr="00197FA6">
        <w:rPr>
          <w:rFonts w:ascii="Book Antiqua" w:eastAsia="等线" w:hAnsi="Book Antiqua"/>
          <w:color w:val="000000"/>
          <w:lang w:eastAsia="zh-CN"/>
        </w:rPr>
        <w:t xml:space="preserve">, Heilongjiang Province, China. </w:t>
      </w:r>
      <w:r w:rsidRPr="00197FA6">
        <w:rPr>
          <w:rFonts w:ascii="Book Antiqua" w:eastAsia="等线" w:hAnsi="Book Antiqua"/>
          <w:color w:val="000000"/>
          <w:lang w:eastAsia="zh-CN"/>
        </w:rPr>
        <w:t>whlicuicu@163.com</w:t>
      </w:r>
    </w:p>
    <w:p w14:paraId="612BD5F7" w14:textId="77777777" w:rsidR="00822F94" w:rsidRPr="00197FA6" w:rsidRDefault="00822F94" w:rsidP="0049333C">
      <w:pPr>
        <w:framePr w:wrap="auto" w:yAlign="inline"/>
        <w:shd w:val="clear" w:color="auto" w:fill="FFFFFF"/>
        <w:adjustRightInd w:val="0"/>
        <w:snapToGrid w:val="0"/>
        <w:spacing w:line="360" w:lineRule="auto"/>
        <w:jc w:val="both"/>
        <w:outlineLvl w:val="0"/>
        <w:rPr>
          <w:rFonts w:ascii="Book Antiqua" w:eastAsia="宋体" w:hAnsi="Book Antiqua" w:cs="Arial"/>
          <w:b/>
          <w:bCs/>
          <w:color w:val="000000"/>
          <w:kern w:val="36"/>
          <w:lang w:eastAsia="zh-CN"/>
        </w:rPr>
      </w:pPr>
    </w:p>
    <w:p w14:paraId="452FC9A8" w14:textId="3D99827C" w:rsidR="009F5245" w:rsidRPr="00197FA6" w:rsidRDefault="009F5245" w:rsidP="0049333C">
      <w:pPr>
        <w:framePr w:wrap="auto" w:yAlign="inline"/>
        <w:shd w:val="clear" w:color="auto" w:fill="FFFFFF"/>
        <w:adjustRightInd w:val="0"/>
        <w:snapToGrid w:val="0"/>
        <w:spacing w:line="360" w:lineRule="auto"/>
        <w:jc w:val="both"/>
        <w:outlineLvl w:val="0"/>
        <w:rPr>
          <w:rFonts w:ascii="Book Antiqua" w:eastAsia="宋体" w:hAnsi="Book Antiqua" w:cs="Arial"/>
          <w:bCs/>
          <w:color w:val="000000"/>
          <w:kern w:val="36"/>
          <w:lang w:val="en-GB" w:eastAsia="zh-CN"/>
        </w:rPr>
      </w:pPr>
      <w:bookmarkStart w:id="29" w:name="OLE_LINK108"/>
      <w:bookmarkStart w:id="30" w:name="OLE_LINK109"/>
      <w:bookmarkStart w:id="31" w:name="OLE_LINK47"/>
      <w:bookmarkStart w:id="32" w:name="OLE_LINK37"/>
      <w:bookmarkStart w:id="33" w:name="OLE_LINK189"/>
      <w:bookmarkStart w:id="34" w:name="OLE_LINK119"/>
      <w:bookmarkStart w:id="35" w:name="OLE_LINK177"/>
      <w:r w:rsidRPr="00197FA6">
        <w:rPr>
          <w:rFonts w:ascii="Book Antiqua" w:eastAsia="宋体" w:hAnsi="Book Antiqua" w:cs="Arial"/>
          <w:b/>
          <w:bCs/>
          <w:color w:val="000000"/>
          <w:kern w:val="36"/>
          <w:lang w:val="en-GB" w:eastAsia="zh-CN"/>
        </w:rPr>
        <w:t xml:space="preserve">Received: </w:t>
      </w:r>
      <w:r w:rsidRPr="00197FA6">
        <w:rPr>
          <w:rFonts w:ascii="Book Antiqua" w:eastAsia="宋体" w:hAnsi="Book Antiqua" w:cs="Arial"/>
          <w:bCs/>
          <w:color w:val="000000"/>
          <w:kern w:val="36"/>
          <w:lang w:val="en-GB" w:eastAsia="zh-CN"/>
        </w:rPr>
        <w:t>May 21, 2020</w:t>
      </w:r>
    </w:p>
    <w:p w14:paraId="5558043A" w14:textId="3FD3BA39" w:rsidR="009F5245" w:rsidRPr="00197FA6" w:rsidRDefault="009F5245" w:rsidP="0049333C">
      <w:pPr>
        <w:framePr w:wrap="auto" w:yAlign="inline"/>
        <w:shd w:val="clear" w:color="auto" w:fill="FFFFFF"/>
        <w:adjustRightInd w:val="0"/>
        <w:snapToGrid w:val="0"/>
        <w:spacing w:line="360" w:lineRule="auto"/>
        <w:jc w:val="both"/>
        <w:outlineLvl w:val="0"/>
        <w:rPr>
          <w:rFonts w:ascii="Book Antiqua" w:eastAsia="宋体" w:hAnsi="Book Antiqua" w:cs="Arial"/>
          <w:b/>
          <w:bCs/>
          <w:color w:val="000000"/>
          <w:kern w:val="36"/>
          <w:lang w:val="en-GB" w:eastAsia="zh-CN"/>
        </w:rPr>
      </w:pPr>
      <w:r w:rsidRPr="00197FA6">
        <w:rPr>
          <w:rFonts w:ascii="Book Antiqua" w:eastAsia="宋体" w:hAnsi="Book Antiqua" w:cs="Arial"/>
          <w:b/>
          <w:bCs/>
          <w:color w:val="000000"/>
          <w:kern w:val="36"/>
          <w:lang w:val="en-GB" w:eastAsia="zh-CN"/>
        </w:rPr>
        <w:t xml:space="preserve">Revised: </w:t>
      </w:r>
      <w:r w:rsidR="00A902F4" w:rsidRPr="00197FA6">
        <w:rPr>
          <w:rFonts w:ascii="Book Antiqua" w:eastAsia="宋体" w:hAnsi="Book Antiqua" w:cs="Arial"/>
          <w:bCs/>
          <w:color w:val="000000"/>
          <w:kern w:val="36"/>
          <w:lang w:val="en-GB" w:eastAsia="zh-CN"/>
        </w:rPr>
        <w:t>June 14, 2020</w:t>
      </w:r>
    </w:p>
    <w:p w14:paraId="2CA708E0" w14:textId="10C4F426" w:rsidR="009F5245" w:rsidRPr="00197FA6" w:rsidRDefault="009F5245" w:rsidP="0049333C">
      <w:pPr>
        <w:framePr w:wrap="auto" w:yAlign="inline"/>
        <w:shd w:val="clear" w:color="auto" w:fill="FFFFFF"/>
        <w:adjustRightInd w:val="0"/>
        <w:snapToGrid w:val="0"/>
        <w:spacing w:line="360" w:lineRule="auto"/>
        <w:jc w:val="both"/>
        <w:outlineLvl w:val="0"/>
        <w:rPr>
          <w:rFonts w:ascii="Book Antiqua" w:eastAsia="宋体" w:hAnsi="Book Antiqua" w:cs="Arial"/>
          <w:b/>
          <w:bCs/>
          <w:color w:val="000000"/>
          <w:kern w:val="36"/>
          <w:lang w:val="en-GB" w:eastAsia="zh-CN"/>
        </w:rPr>
      </w:pPr>
      <w:r w:rsidRPr="00197FA6">
        <w:rPr>
          <w:rFonts w:ascii="Book Antiqua" w:eastAsia="宋体" w:hAnsi="Book Antiqua" w:cs="Arial"/>
          <w:b/>
          <w:bCs/>
          <w:color w:val="000000"/>
          <w:kern w:val="36"/>
          <w:lang w:val="en-GB" w:eastAsia="zh-CN"/>
        </w:rPr>
        <w:t>Accepted:</w:t>
      </w:r>
      <w:r w:rsidRPr="00197FA6">
        <w:rPr>
          <w:rFonts w:ascii="Book Antiqua" w:eastAsia="宋体" w:hAnsi="Book Antiqua" w:cs="Arial"/>
          <w:b/>
          <w:bCs/>
          <w:color w:val="000000"/>
          <w:kern w:val="36"/>
          <w:lang w:eastAsia="zh-CN"/>
        </w:rPr>
        <w:t xml:space="preserve"> </w:t>
      </w:r>
      <w:r w:rsidR="00A37A9D" w:rsidRPr="00A37A9D">
        <w:rPr>
          <w:rFonts w:ascii="Book Antiqua" w:eastAsia="宋体" w:hAnsi="Book Antiqua" w:cs="Arial"/>
          <w:color w:val="000000"/>
          <w:kern w:val="36"/>
          <w:lang w:eastAsia="zh-CN"/>
        </w:rPr>
        <w:t>July 1, 2020</w:t>
      </w:r>
    </w:p>
    <w:p w14:paraId="1F0C511E" w14:textId="39A4E152" w:rsidR="009F5245" w:rsidRPr="00197FA6" w:rsidRDefault="009F5245" w:rsidP="0049333C">
      <w:pPr>
        <w:framePr w:wrap="auto" w:yAlign="inline"/>
        <w:shd w:val="clear" w:color="auto" w:fill="FFFFFF"/>
        <w:adjustRightInd w:val="0"/>
        <w:snapToGrid w:val="0"/>
        <w:spacing w:line="360" w:lineRule="auto"/>
        <w:jc w:val="both"/>
        <w:outlineLvl w:val="0"/>
        <w:rPr>
          <w:rFonts w:ascii="Book Antiqua" w:eastAsia="宋体" w:hAnsi="Book Antiqua" w:cs="Arial"/>
          <w:b/>
          <w:bCs/>
          <w:color w:val="000000"/>
          <w:kern w:val="36"/>
          <w:lang w:val="en-GB" w:eastAsia="zh-CN"/>
        </w:rPr>
      </w:pPr>
      <w:r w:rsidRPr="00197FA6">
        <w:rPr>
          <w:rFonts w:ascii="Book Antiqua" w:eastAsia="宋体" w:hAnsi="Book Antiqua" w:cs="Arial"/>
          <w:b/>
          <w:bCs/>
          <w:color w:val="000000"/>
          <w:kern w:val="36"/>
          <w:lang w:val="en-GB" w:eastAsia="zh-CN"/>
        </w:rPr>
        <w:t xml:space="preserve">Published online: </w:t>
      </w:r>
      <w:r w:rsidR="00FF0CCF" w:rsidRPr="00F50897">
        <w:rPr>
          <w:rFonts w:ascii="Book Antiqua" w:hAnsi="Book Antiqua"/>
          <w:lang w:val="en-GB"/>
        </w:rPr>
        <w:t>July 26, 2020</w:t>
      </w:r>
    </w:p>
    <w:bookmarkEnd w:id="29"/>
    <w:bookmarkEnd w:id="30"/>
    <w:bookmarkEnd w:id="31"/>
    <w:bookmarkEnd w:id="32"/>
    <w:bookmarkEnd w:id="33"/>
    <w:bookmarkEnd w:id="34"/>
    <w:bookmarkEnd w:id="35"/>
    <w:p w14:paraId="26443311" w14:textId="77777777" w:rsidR="00F968EE" w:rsidRPr="00197FA6" w:rsidRDefault="00F968EE" w:rsidP="0049333C">
      <w:pPr>
        <w:framePr w:wrap="auto" w:yAlign="inline"/>
        <w:shd w:val="clear" w:color="auto" w:fill="FFFFFF"/>
        <w:adjustRightInd w:val="0"/>
        <w:snapToGrid w:val="0"/>
        <w:spacing w:line="360" w:lineRule="auto"/>
        <w:jc w:val="both"/>
        <w:outlineLvl w:val="0"/>
        <w:rPr>
          <w:rFonts w:ascii="Book Antiqua" w:eastAsia="宋体" w:hAnsi="Book Antiqua" w:cs="Arial"/>
          <w:b/>
          <w:bCs/>
          <w:color w:val="000000"/>
          <w:kern w:val="36"/>
          <w:lang w:eastAsia="zh-CN"/>
        </w:rPr>
      </w:pPr>
      <w:r w:rsidRPr="00197FA6">
        <w:rPr>
          <w:rFonts w:ascii="Book Antiqua" w:eastAsia="宋体" w:hAnsi="Book Antiqua" w:cs="Arial"/>
          <w:b/>
          <w:bCs/>
          <w:color w:val="000000"/>
          <w:kern w:val="36"/>
          <w:lang w:eastAsia="zh-CN"/>
        </w:rPr>
        <w:br w:type="page"/>
      </w:r>
    </w:p>
    <w:p w14:paraId="54F43583" w14:textId="144F4A8C" w:rsidR="001E1A5D" w:rsidRPr="00197FA6" w:rsidRDefault="009D2668" w:rsidP="0049333C">
      <w:pPr>
        <w:pStyle w:val="11"/>
        <w:framePr w:wrap="auto" w:yAlign="inline"/>
        <w:shd w:val="clear" w:color="auto" w:fill="FFFFFF"/>
        <w:adjustRightInd w:val="0"/>
        <w:snapToGrid w:val="0"/>
        <w:spacing w:before="0" w:after="0" w:line="360" w:lineRule="auto"/>
        <w:jc w:val="both"/>
        <w:rPr>
          <w:rFonts w:ascii="Book Antiqua" w:eastAsia="Times New Roman" w:hAnsi="Book Antiqua" w:cs="Times New Roman"/>
          <w:sz w:val="24"/>
          <w:szCs w:val="24"/>
        </w:rPr>
      </w:pPr>
      <w:r w:rsidRPr="00197FA6">
        <w:rPr>
          <w:rFonts w:ascii="Book Antiqua" w:hAnsi="Book Antiqua"/>
          <w:sz w:val="24"/>
          <w:szCs w:val="24"/>
        </w:rPr>
        <w:t>Abstract</w:t>
      </w:r>
    </w:p>
    <w:p w14:paraId="698A4FA2" w14:textId="29DBD018" w:rsidR="009D2668" w:rsidRPr="00197FA6" w:rsidRDefault="009D2668" w:rsidP="0049333C">
      <w:pPr>
        <w:pStyle w:val="11"/>
        <w:framePr w:wrap="auto" w:yAlign="inline"/>
        <w:shd w:val="clear" w:color="auto" w:fill="FFFFFF"/>
        <w:adjustRightInd w:val="0"/>
        <w:snapToGrid w:val="0"/>
        <w:spacing w:before="0" w:after="0" w:line="360" w:lineRule="auto"/>
        <w:jc w:val="both"/>
        <w:rPr>
          <w:rFonts w:ascii="Book Antiqua" w:hAnsi="Book Antiqua"/>
          <w:b w:val="0"/>
          <w:caps/>
          <w:sz w:val="24"/>
          <w:szCs w:val="24"/>
          <w:lang w:eastAsia="zh-CN"/>
        </w:rPr>
      </w:pPr>
      <w:r w:rsidRPr="00197FA6">
        <w:rPr>
          <w:rFonts w:ascii="Book Antiqua" w:hAnsi="Book Antiqua"/>
          <w:b w:val="0"/>
          <w:caps/>
          <w:sz w:val="24"/>
          <w:szCs w:val="24"/>
        </w:rPr>
        <w:t>Background</w:t>
      </w:r>
    </w:p>
    <w:p w14:paraId="70CAF6CB" w14:textId="5F515F0E" w:rsidR="009D2668" w:rsidRPr="00197FA6" w:rsidRDefault="00A31570" w:rsidP="0049333C">
      <w:pPr>
        <w:pStyle w:val="11"/>
        <w:framePr w:wrap="auto" w:yAlign="inline"/>
        <w:shd w:val="clear" w:color="auto" w:fill="FFFFFF"/>
        <w:adjustRightInd w:val="0"/>
        <w:snapToGrid w:val="0"/>
        <w:spacing w:before="0" w:after="0" w:line="360" w:lineRule="auto"/>
        <w:jc w:val="both"/>
        <w:rPr>
          <w:rFonts w:ascii="Book Antiqua" w:hAnsi="Book Antiqua"/>
          <w:b w:val="0"/>
          <w:bCs w:val="0"/>
          <w:sz w:val="24"/>
          <w:szCs w:val="24"/>
          <w:lang w:eastAsia="zh-CN"/>
        </w:rPr>
      </w:pPr>
      <w:r>
        <w:rPr>
          <w:rFonts w:ascii="Book Antiqua" w:hAnsi="Book Antiqua"/>
          <w:b w:val="0"/>
          <w:bCs w:val="0"/>
          <w:sz w:val="24"/>
          <w:szCs w:val="24"/>
        </w:rPr>
        <w:t xml:space="preserve">A </w:t>
      </w:r>
      <w:bookmarkStart w:id="36" w:name="_Hlk35784606"/>
      <w:r>
        <w:rPr>
          <w:rFonts w:ascii="Book Antiqua" w:hAnsi="Book Antiqua"/>
          <w:b w:val="0"/>
          <w:bCs w:val="0"/>
          <w:sz w:val="24"/>
          <w:szCs w:val="24"/>
        </w:rPr>
        <w:t>l</w:t>
      </w:r>
      <w:r w:rsidRPr="00197FA6">
        <w:rPr>
          <w:rFonts w:ascii="Book Antiqua" w:hAnsi="Book Antiqua"/>
          <w:b w:val="0"/>
          <w:bCs w:val="0"/>
          <w:sz w:val="24"/>
          <w:szCs w:val="24"/>
        </w:rPr>
        <w:t xml:space="preserve">arge </w:t>
      </w:r>
      <w:r>
        <w:rPr>
          <w:rFonts w:ascii="Book Antiqua" w:hAnsi="Book Antiqua"/>
          <w:b w:val="0"/>
          <w:bCs w:val="0"/>
          <w:sz w:val="24"/>
          <w:szCs w:val="24"/>
        </w:rPr>
        <w:t>number</w:t>
      </w:r>
      <w:r w:rsidRPr="00197FA6">
        <w:rPr>
          <w:rFonts w:ascii="Book Antiqua" w:hAnsi="Book Antiqua"/>
          <w:b w:val="0"/>
          <w:bCs w:val="0"/>
          <w:sz w:val="24"/>
          <w:szCs w:val="24"/>
        </w:rPr>
        <w:t xml:space="preserve"> </w:t>
      </w:r>
      <w:r w:rsidR="00C70EB8" w:rsidRPr="00197FA6">
        <w:rPr>
          <w:rFonts w:ascii="Book Antiqua" w:hAnsi="Book Antiqua"/>
          <w:b w:val="0"/>
          <w:bCs w:val="0"/>
          <w:sz w:val="24"/>
          <w:szCs w:val="24"/>
        </w:rPr>
        <w:t>of pneumonia cases</w:t>
      </w:r>
      <w:r>
        <w:rPr>
          <w:rFonts w:ascii="Book Antiqua" w:hAnsi="Book Antiqua"/>
          <w:b w:val="0"/>
          <w:bCs w:val="0"/>
          <w:sz w:val="24"/>
          <w:szCs w:val="24"/>
        </w:rPr>
        <w:t xml:space="preserve"> due to</w:t>
      </w:r>
      <w:r w:rsidR="00C70EB8" w:rsidRPr="00197FA6">
        <w:rPr>
          <w:rFonts w:ascii="Book Antiqua" w:hAnsi="Book Antiqua"/>
          <w:b w:val="0"/>
          <w:bCs w:val="0"/>
          <w:sz w:val="24"/>
          <w:szCs w:val="24"/>
        </w:rPr>
        <w:t xml:space="preserve"> coronavirus disease 2019 (COVID</w:t>
      </w:r>
      <w:r w:rsidR="00E94A1C" w:rsidRPr="00197FA6">
        <w:rPr>
          <w:rFonts w:ascii="Book Antiqua" w:hAnsi="Book Antiqua"/>
          <w:b w:val="0"/>
          <w:bCs w:val="0"/>
          <w:sz w:val="24"/>
          <w:szCs w:val="24"/>
        </w:rPr>
        <w:t xml:space="preserve">-19) </w:t>
      </w:r>
      <w:r w:rsidR="004752F8" w:rsidRPr="00197FA6">
        <w:rPr>
          <w:rFonts w:ascii="Book Antiqua" w:hAnsi="Book Antiqua"/>
          <w:b w:val="0"/>
          <w:bCs w:val="0"/>
          <w:sz w:val="24"/>
          <w:szCs w:val="24"/>
        </w:rPr>
        <w:t xml:space="preserve">have been </w:t>
      </w:r>
      <w:r w:rsidR="00E94A1C" w:rsidRPr="00197FA6">
        <w:rPr>
          <w:rFonts w:ascii="Book Antiqua" w:hAnsi="Book Antiqua"/>
          <w:b w:val="0"/>
          <w:bCs w:val="0"/>
          <w:sz w:val="24"/>
          <w:szCs w:val="24"/>
          <w:lang w:eastAsia="zh-CN"/>
        </w:rPr>
        <w:t xml:space="preserve">first </w:t>
      </w:r>
      <w:r w:rsidR="00E94A1C" w:rsidRPr="00197FA6">
        <w:rPr>
          <w:rFonts w:ascii="Book Antiqua" w:hAnsi="Book Antiqua"/>
          <w:b w:val="0"/>
          <w:bCs w:val="0"/>
          <w:sz w:val="24"/>
          <w:szCs w:val="24"/>
        </w:rPr>
        <w:t xml:space="preserve">reported </w:t>
      </w:r>
      <w:r w:rsidR="00E94A1C" w:rsidRPr="00197FA6">
        <w:rPr>
          <w:rFonts w:ascii="Book Antiqua" w:hAnsi="Book Antiqua"/>
          <w:b w:val="0"/>
          <w:bCs w:val="0"/>
          <w:sz w:val="24"/>
          <w:szCs w:val="24"/>
          <w:lang w:eastAsia="zh-CN"/>
        </w:rPr>
        <w:t xml:space="preserve">in </w:t>
      </w:r>
      <w:r w:rsidR="00E94A1C" w:rsidRPr="00197FA6">
        <w:rPr>
          <w:rFonts w:ascii="Book Antiqua" w:hAnsi="Book Antiqua"/>
          <w:b w:val="0"/>
          <w:bCs w:val="0"/>
          <w:caps/>
          <w:sz w:val="24"/>
          <w:szCs w:val="24"/>
          <w:lang w:eastAsia="zh-CN"/>
        </w:rPr>
        <w:t>c</w:t>
      </w:r>
      <w:r w:rsidR="00E94A1C" w:rsidRPr="00197FA6">
        <w:rPr>
          <w:rFonts w:ascii="Book Antiqua" w:hAnsi="Book Antiqua"/>
          <w:b w:val="0"/>
          <w:bCs w:val="0"/>
          <w:sz w:val="24"/>
          <w:szCs w:val="24"/>
          <w:lang w:eastAsia="zh-CN"/>
        </w:rPr>
        <w:t>hina</w:t>
      </w:r>
      <w:r w:rsidR="00E94A1C" w:rsidRPr="00197FA6">
        <w:rPr>
          <w:rFonts w:ascii="Book Antiqua" w:hAnsi="Book Antiqua"/>
          <w:b w:val="0"/>
          <w:bCs w:val="0"/>
          <w:sz w:val="24"/>
          <w:szCs w:val="24"/>
        </w:rPr>
        <w:t>.</w:t>
      </w:r>
      <w:r w:rsidR="00E94A1C" w:rsidRPr="00197FA6">
        <w:rPr>
          <w:rFonts w:ascii="Book Antiqua" w:hAnsi="Book Antiqua"/>
          <w:b w:val="0"/>
          <w:bCs w:val="0"/>
          <w:sz w:val="24"/>
          <w:szCs w:val="24"/>
          <w:lang w:eastAsia="zh-CN"/>
        </w:rPr>
        <w:t xml:space="preserve"> </w:t>
      </w:r>
      <w:r w:rsidR="00E94A1C" w:rsidRPr="00197FA6">
        <w:rPr>
          <w:rFonts w:ascii="Book Antiqua" w:hAnsi="Book Antiqua"/>
          <w:b w:val="0"/>
          <w:sz w:val="24"/>
          <w:szCs w:val="24"/>
        </w:rPr>
        <w:t xml:space="preserve">Meanwhile, the virus </w:t>
      </w:r>
      <w:r w:rsidR="004752F8" w:rsidRPr="00197FA6">
        <w:rPr>
          <w:rFonts w:ascii="Book Antiqua" w:hAnsi="Book Antiqua"/>
          <w:b w:val="0"/>
          <w:sz w:val="24"/>
          <w:szCs w:val="24"/>
        </w:rPr>
        <w:t xml:space="preserve">is </w:t>
      </w:r>
      <w:r w:rsidR="00E94A1C" w:rsidRPr="00197FA6">
        <w:rPr>
          <w:rFonts w:ascii="Book Antiqua" w:hAnsi="Book Antiqua"/>
          <w:b w:val="0"/>
          <w:sz w:val="24"/>
          <w:szCs w:val="24"/>
          <w:lang w:eastAsia="zh-CN"/>
        </w:rPr>
        <w:t xml:space="preserve">sweeping </w:t>
      </w:r>
      <w:r w:rsidR="004752F8" w:rsidRPr="00197FA6">
        <w:rPr>
          <w:rFonts w:ascii="Book Antiqua" w:hAnsi="Book Antiqua"/>
          <w:b w:val="0"/>
          <w:sz w:val="24"/>
          <w:szCs w:val="24"/>
          <w:lang w:eastAsia="zh-CN"/>
        </w:rPr>
        <w:t xml:space="preserve">all around </w:t>
      </w:r>
      <w:r w:rsidR="00E94A1C" w:rsidRPr="00197FA6">
        <w:rPr>
          <w:rFonts w:ascii="Book Antiqua" w:hAnsi="Book Antiqua"/>
          <w:b w:val="0"/>
          <w:sz w:val="24"/>
          <w:szCs w:val="24"/>
          <w:lang w:eastAsia="zh-CN"/>
        </w:rPr>
        <w:t xml:space="preserve">the world </w:t>
      </w:r>
      <w:r w:rsidR="004752F8" w:rsidRPr="00197FA6">
        <w:rPr>
          <w:rFonts w:ascii="Book Antiqua" w:hAnsi="Book Antiqua"/>
          <w:b w:val="0"/>
          <w:sz w:val="24"/>
          <w:szCs w:val="24"/>
          <w:lang w:eastAsia="zh-CN"/>
        </w:rPr>
        <w:t>and has</w:t>
      </w:r>
      <w:r w:rsidR="00E94A1C" w:rsidRPr="00197FA6">
        <w:rPr>
          <w:rFonts w:ascii="Book Antiqua" w:hAnsi="Book Antiqua"/>
          <w:b w:val="0"/>
          <w:sz w:val="24"/>
          <w:szCs w:val="24"/>
          <w:lang w:eastAsia="zh-CN"/>
        </w:rPr>
        <w:t xml:space="preserve"> infected millions of people</w:t>
      </w:r>
      <w:r w:rsidR="00E94A1C" w:rsidRPr="00197FA6">
        <w:rPr>
          <w:rFonts w:ascii="Book Antiqua" w:hAnsi="Book Antiqua"/>
          <w:b w:val="0"/>
          <w:bCs w:val="0"/>
          <w:sz w:val="24"/>
          <w:szCs w:val="24"/>
          <w:lang w:eastAsia="zh-CN"/>
        </w:rPr>
        <w:t xml:space="preserve">. </w:t>
      </w:r>
      <w:r w:rsidR="00510169" w:rsidRPr="00197FA6">
        <w:rPr>
          <w:rFonts w:ascii="Book Antiqua" w:hAnsi="Book Antiqua"/>
          <w:b w:val="0"/>
          <w:bCs w:val="0"/>
          <w:sz w:val="24"/>
          <w:szCs w:val="24"/>
        </w:rPr>
        <w:t xml:space="preserve">Fever and </w:t>
      </w:r>
      <w:r w:rsidR="00510169" w:rsidRPr="00197FA6">
        <w:rPr>
          <w:rFonts w:ascii="Book Antiqua" w:hAnsi="Book Antiqua"/>
          <w:b w:val="0"/>
          <w:sz w:val="24"/>
          <w:szCs w:val="24"/>
        </w:rPr>
        <w:t>pulmonary</w:t>
      </w:r>
      <w:r w:rsidR="00510169" w:rsidRPr="00197FA6">
        <w:rPr>
          <w:rFonts w:ascii="Book Antiqua" w:hAnsi="Book Antiqua"/>
          <w:b w:val="0"/>
          <w:bCs w:val="0"/>
          <w:sz w:val="24"/>
          <w:szCs w:val="24"/>
        </w:rPr>
        <w:t xml:space="preserve"> symptoms </w:t>
      </w:r>
      <w:r w:rsidR="004752F8" w:rsidRPr="00197FA6">
        <w:rPr>
          <w:rFonts w:ascii="Book Antiqua" w:hAnsi="Book Antiqua"/>
          <w:b w:val="0"/>
          <w:bCs w:val="0"/>
          <w:sz w:val="24"/>
          <w:szCs w:val="24"/>
        </w:rPr>
        <w:t>have been noticed as major and early signs of infection</w:t>
      </w:r>
      <w:r w:rsidR="00510169" w:rsidRPr="00197FA6">
        <w:rPr>
          <w:rFonts w:ascii="Book Antiqua" w:hAnsi="Book Antiqua"/>
          <w:b w:val="0"/>
          <w:bCs w:val="0"/>
          <w:sz w:val="24"/>
          <w:szCs w:val="24"/>
        </w:rPr>
        <w:t>, whereas gastrointestinal symptoms were also observed in a significant portion of patients</w:t>
      </w:r>
      <w:r w:rsidR="00510169" w:rsidRPr="00197FA6">
        <w:rPr>
          <w:rFonts w:ascii="Book Antiqua" w:hAnsi="Book Antiqua"/>
          <w:b w:val="0"/>
          <w:bCs w:val="0"/>
          <w:sz w:val="24"/>
          <w:szCs w:val="24"/>
          <w:lang w:eastAsia="zh-CN"/>
        </w:rPr>
        <w:t xml:space="preserve">. </w:t>
      </w:r>
      <w:r w:rsidR="00F91E75" w:rsidRPr="00197FA6">
        <w:rPr>
          <w:rFonts w:ascii="Book Antiqua" w:hAnsi="Book Antiqua"/>
          <w:b w:val="0"/>
          <w:sz w:val="24"/>
          <w:szCs w:val="24"/>
          <w:lang w:eastAsia="zh-CN"/>
        </w:rPr>
        <w:t>T</w:t>
      </w:r>
      <w:r w:rsidR="00F91E75" w:rsidRPr="00197FA6">
        <w:rPr>
          <w:rFonts w:ascii="Book Antiqua" w:hAnsi="Book Antiqua"/>
          <w:b w:val="0"/>
          <w:sz w:val="24"/>
          <w:szCs w:val="24"/>
        </w:rPr>
        <w:t xml:space="preserve">he clinical investigation of disease onset was underestimated, especially </w:t>
      </w:r>
      <w:r w:rsidR="004752F8" w:rsidRPr="00197FA6">
        <w:rPr>
          <w:rFonts w:ascii="Book Antiqua" w:hAnsi="Book Antiqua"/>
          <w:b w:val="0"/>
          <w:sz w:val="24"/>
          <w:szCs w:val="24"/>
        </w:rPr>
        <w:t xml:space="preserve">due to the </w:t>
      </w:r>
      <w:r w:rsidR="001912CB" w:rsidRPr="00197FA6">
        <w:rPr>
          <w:rFonts w:ascii="Book Antiqua" w:hAnsi="Book Antiqua"/>
          <w:b w:val="0"/>
          <w:sz w:val="24"/>
          <w:szCs w:val="24"/>
          <w:lang w:eastAsia="zh-CN"/>
        </w:rPr>
        <w:t xml:space="preserve">neglection of cases </w:t>
      </w:r>
      <w:r w:rsidRPr="00197FA6">
        <w:rPr>
          <w:rFonts w:ascii="Book Antiqua" w:hAnsi="Book Antiqua"/>
          <w:b w:val="0"/>
          <w:sz w:val="24"/>
          <w:szCs w:val="24"/>
          <w:lang w:eastAsia="zh-CN"/>
        </w:rPr>
        <w:t>present</w:t>
      </w:r>
      <w:r>
        <w:rPr>
          <w:rFonts w:ascii="Book Antiqua" w:hAnsi="Book Antiqua"/>
          <w:b w:val="0"/>
          <w:sz w:val="24"/>
          <w:szCs w:val="24"/>
          <w:lang w:eastAsia="zh-CN"/>
        </w:rPr>
        <w:t>ing</w:t>
      </w:r>
      <w:r w:rsidRPr="00197FA6">
        <w:rPr>
          <w:rFonts w:ascii="Book Antiqua" w:hAnsi="Book Antiqua"/>
          <w:b w:val="0"/>
          <w:sz w:val="24"/>
          <w:szCs w:val="24"/>
          <w:lang w:eastAsia="zh-CN"/>
        </w:rPr>
        <w:t xml:space="preserve"> </w:t>
      </w:r>
      <w:r w:rsidR="001912CB" w:rsidRPr="00197FA6">
        <w:rPr>
          <w:rFonts w:ascii="Book Antiqua" w:hAnsi="Book Antiqua"/>
          <w:b w:val="0"/>
          <w:sz w:val="24"/>
          <w:szCs w:val="24"/>
          <w:lang w:eastAsia="zh-CN"/>
        </w:rPr>
        <w:t xml:space="preserve">with </w:t>
      </w:r>
      <w:r w:rsidR="00F91E75" w:rsidRPr="00197FA6">
        <w:rPr>
          <w:rFonts w:ascii="Book Antiqua" w:hAnsi="Book Antiqua"/>
          <w:b w:val="0"/>
          <w:sz w:val="24"/>
          <w:szCs w:val="24"/>
        </w:rPr>
        <w:t>gastrointestinal symptoms</w:t>
      </w:r>
      <w:r w:rsidR="00F91E75" w:rsidRPr="00197FA6">
        <w:rPr>
          <w:rFonts w:ascii="Book Antiqua" w:hAnsi="Book Antiqua"/>
          <w:b w:val="0"/>
          <w:bCs w:val="0"/>
          <w:sz w:val="24"/>
          <w:szCs w:val="24"/>
          <w:lang w:eastAsia="zh-CN"/>
        </w:rPr>
        <w:t>.</w:t>
      </w:r>
      <w:r w:rsidR="00F91E75" w:rsidRPr="00197FA6">
        <w:rPr>
          <w:rFonts w:ascii="Book Antiqua" w:hAnsi="Book Antiqua"/>
          <w:b w:val="0"/>
          <w:bCs w:val="0"/>
          <w:sz w:val="24"/>
          <w:szCs w:val="24"/>
        </w:rPr>
        <w:t xml:space="preserve"> </w:t>
      </w:r>
    </w:p>
    <w:p w14:paraId="589F3164" w14:textId="77777777" w:rsidR="009D2668" w:rsidRPr="00197FA6" w:rsidRDefault="009D2668" w:rsidP="0049333C">
      <w:pPr>
        <w:pStyle w:val="11"/>
        <w:framePr w:wrap="auto" w:yAlign="inline"/>
        <w:shd w:val="clear" w:color="auto" w:fill="FFFFFF"/>
        <w:adjustRightInd w:val="0"/>
        <w:snapToGrid w:val="0"/>
        <w:spacing w:before="0" w:after="0" w:line="360" w:lineRule="auto"/>
        <w:jc w:val="both"/>
        <w:rPr>
          <w:rFonts w:ascii="Book Antiqua" w:hAnsi="Book Antiqua"/>
          <w:b w:val="0"/>
          <w:bCs w:val="0"/>
          <w:sz w:val="24"/>
          <w:szCs w:val="24"/>
          <w:lang w:eastAsia="zh-CN"/>
        </w:rPr>
      </w:pPr>
    </w:p>
    <w:p w14:paraId="6E36B06D" w14:textId="69FF2A87" w:rsidR="009D2668" w:rsidRPr="00197FA6" w:rsidRDefault="009D2668" w:rsidP="0049333C">
      <w:pPr>
        <w:pStyle w:val="11"/>
        <w:framePr w:wrap="auto" w:yAlign="inline"/>
        <w:shd w:val="clear" w:color="auto" w:fill="FFFFFF"/>
        <w:adjustRightInd w:val="0"/>
        <w:snapToGrid w:val="0"/>
        <w:spacing w:before="0" w:after="0" w:line="360" w:lineRule="auto"/>
        <w:jc w:val="both"/>
        <w:rPr>
          <w:rFonts w:ascii="Book Antiqua" w:hAnsi="Book Antiqua"/>
          <w:b w:val="0"/>
          <w:bCs w:val="0"/>
          <w:sz w:val="24"/>
          <w:szCs w:val="24"/>
          <w:lang w:eastAsia="zh-CN"/>
        </w:rPr>
      </w:pPr>
      <w:r w:rsidRPr="00197FA6">
        <w:rPr>
          <w:rFonts w:ascii="Book Antiqua" w:hAnsi="Book Antiqua"/>
          <w:b w:val="0"/>
          <w:bCs w:val="0"/>
          <w:sz w:val="24"/>
          <w:szCs w:val="24"/>
          <w:lang w:eastAsia="zh-CN"/>
        </w:rPr>
        <w:t>AIM</w:t>
      </w:r>
    </w:p>
    <w:p w14:paraId="50B768E4" w14:textId="658A7226" w:rsidR="001E1A5D" w:rsidRPr="00197FA6" w:rsidRDefault="001912CB" w:rsidP="0049333C">
      <w:pPr>
        <w:pStyle w:val="11"/>
        <w:framePr w:wrap="auto" w:yAlign="inline"/>
        <w:shd w:val="clear" w:color="auto" w:fill="FFFFFF"/>
        <w:adjustRightInd w:val="0"/>
        <w:snapToGrid w:val="0"/>
        <w:spacing w:before="0" w:after="0" w:line="360" w:lineRule="auto"/>
        <w:jc w:val="both"/>
        <w:rPr>
          <w:rFonts w:ascii="Book Antiqua" w:hAnsi="Book Antiqua"/>
          <w:b w:val="0"/>
          <w:bCs w:val="0"/>
          <w:sz w:val="24"/>
          <w:szCs w:val="24"/>
          <w:lang w:eastAsia="zh-CN"/>
        </w:rPr>
      </w:pPr>
      <w:r w:rsidRPr="00197FA6">
        <w:rPr>
          <w:rFonts w:ascii="Book Antiqua" w:hAnsi="Book Antiqua"/>
          <w:b w:val="0"/>
          <w:bCs w:val="0"/>
          <w:caps/>
          <w:sz w:val="24"/>
          <w:szCs w:val="24"/>
        </w:rPr>
        <w:t>t</w:t>
      </w:r>
      <w:r w:rsidRPr="00197FA6">
        <w:rPr>
          <w:rFonts w:ascii="Book Antiqua" w:hAnsi="Book Antiqua"/>
          <w:b w:val="0"/>
          <w:bCs w:val="0"/>
          <w:sz w:val="24"/>
          <w:szCs w:val="24"/>
        </w:rPr>
        <w:t xml:space="preserve">o characterize </w:t>
      </w:r>
      <w:r w:rsidR="00C70EB8" w:rsidRPr="00197FA6">
        <w:rPr>
          <w:rFonts w:ascii="Book Antiqua" w:hAnsi="Book Antiqua"/>
          <w:b w:val="0"/>
          <w:bCs w:val="0"/>
          <w:sz w:val="24"/>
          <w:szCs w:val="24"/>
        </w:rPr>
        <w:t xml:space="preserve">the clinical features of </w:t>
      </w:r>
      <w:r w:rsidR="00C70EB8" w:rsidRPr="00197FA6">
        <w:rPr>
          <w:rFonts w:ascii="Book Antiqua" w:hAnsi="Book Antiqua"/>
          <w:b w:val="0"/>
          <w:sz w:val="24"/>
          <w:szCs w:val="24"/>
        </w:rPr>
        <w:t>coronavirus</w:t>
      </w:r>
      <w:r w:rsidR="00C70EB8" w:rsidRPr="00197FA6">
        <w:rPr>
          <w:rFonts w:ascii="Book Antiqua" w:hAnsi="Book Antiqua"/>
          <w:b w:val="0"/>
          <w:bCs w:val="0"/>
          <w:sz w:val="24"/>
          <w:szCs w:val="24"/>
        </w:rPr>
        <w:t>-</w:t>
      </w:r>
      <w:r w:rsidR="00F91E75" w:rsidRPr="00197FA6">
        <w:rPr>
          <w:rFonts w:ascii="Book Antiqua" w:hAnsi="Book Antiqua"/>
          <w:b w:val="0"/>
          <w:bCs w:val="0"/>
          <w:sz w:val="24"/>
          <w:szCs w:val="24"/>
        </w:rPr>
        <w:t xml:space="preserve">infected patients </w:t>
      </w:r>
      <w:r w:rsidRPr="00197FA6">
        <w:rPr>
          <w:rFonts w:ascii="Book Antiqua" w:hAnsi="Book Antiqua"/>
          <w:b w:val="0"/>
          <w:bCs w:val="0"/>
          <w:sz w:val="24"/>
          <w:szCs w:val="24"/>
        </w:rPr>
        <w:t>with</w:t>
      </w:r>
      <w:r w:rsidR="00A31570" w:rsidRPr="00A31570">
        <w:rPr>
          <w:rFonts w:ascii="Book Antiqua" w:hAnsi="Book Antiqua"/>
          <w:b w:val="0"/>
          <w:sz w:val="24"/>
          <w:szCs w:val="24"/>
        </w:rPr>
        <w:t xml:space="preserve"> </w:t>
      </w:r>
      <w:r w:rsidR="00A31570" w:rsidRPr="00197FA6">
        <w:rPr>
          <w:rFonts w:ascii="Book Antiqua" w:hAnsi="Book Antiqua"/>
          <w:b w:val="0"/>
          <w:sz w:val="24"/>
          <w:szCs w:val="24"/>
        </w:rPr>
        <w:t>gastrointestinal symptoms</w:t>
      </w:r>
      <w:r w:rsidR="00A31570">
        <w:rPr>
          <w:rFonts w:ascii="Book Antiqua" w:hAnsi="Book Antiqua"/>
          <w:b w:val="0"/>
          <w:sz w:val="24"/>
          <w:szCs w:val="24"/>
        </w:rPr>
        <w:t xml:space="preserve"> as</w:t>
      </w:r>
      <w:r w:rsidRPr="00197FA6">
        <w:rPr>
          <w:rFonts w:ascii="Book Antiqua" w:hAnsi="Book Antiqua"/>
          <w:b w:val="0"/>
          <w:bCs w:val="0"/>
          <w:sz w:val="24"/>
          <w:szCs w:val="24"/>
        </w:rPr>
        <w:t xml:space="preserve"> </w:t>
      </w:r>
      <w:r w:rsidR="00C70EB8" w:rsidRPr="00197FA6">
        <w:rPr>
          <w:rFonts w:ascii="Book Antiqua" w:hAnsi="Book Antiqua"/>
          <w:b w:val="0"/>
          <w:bCs w:val="0"/>
          <w:sz w:val="24"/>
          <w:szCs w:val="24"/>
        </w:rPr>
        <w:t>initial</w:t>
      </w:r>
      <w:r w:rsidR="000E6F7E">
        <w:rPr>
          <w:rFonts w:ascii="Book Antiqua" w:hAnsi="Book Antiqua"/>
          <w:b w:val="0"/>
          <w:bCs w:val="0"/>
          <w:sz w:val="24"/>
          <w:szCs w:val="24"/>
        </w:rPr>
        <w:t xml:space="preserve"> </w:t>
      </w:r>
      <w:r w:rsidR="00C70EB8" w:rsidRPr="00197FA6">
        <w:rPr>
          <w:rFonts w:ascii="Book Antiqua" w:hAnsi="Book Antiqua"/>
          <w:b w:val="0"/>
          <w:bCs w:val="0"/>
          <w:sz w:val="24"/>
          <w:szCs w:val="24"/>
        </w:rPr>
        <w:t>symptoms.</w:t>
      </w:r>
    </w:p>
    <w:p w14:paraId="55C9111E" w14:textId="77777777" w:rsidR="009D2668" w:rsidRPr="00197FA6" w:rsidRDefault="009D2668" w:rsidP="0049333C">
      <w:pPr>
        <w:pStyle w:val="11"/>
        <w:framePr w:wrap="auto" w:yAlign="inline"/>
        <w:shd w:val="clear" w:color="auto" w:fill="FFFFFF"/>
        <w:adjustRightInd w:val="0"/>
        <w:snapToGrid w:val="0"/>
        <w:spacing w:before="0" w:after="0" w:line="360" w:lineRule="auto"/>
        <w:jc w:val="both"/>
        <w:rPr>
          <w:rFonts w:ascii="Book Antiqua" w:hAnsi="Book Antiqua"/>
          <w:b w:val="0"/>
          <w:bCs w:val="0"/>
          <w:sz w:val="24"/>
          <w:szCs w:val="24"/>
          <w:lang w:eastAsia="zh-CN"/>
        </w:rPr>
      </w:pPr>
    </w:p>
    <w:bookmarkEnd w:id="36"/>
    <w:p w14:paraId="17F91B0E" w14:textId="77777777" w:rsidR="009D2668" w:rsidRPr="00197FA6" w:rsidRDefault="00C70EB8" w:rsidP="0049333C">
      <w:pPr>
        <w:pStyle w:val="A9"/>
        <w:framePr w:wrap="auto" w:yAlign="inline"/>
        <w:adjustRightInd w:val="0"/>
        <w:snapToGrid w:val="0"/>
        <w:spacing w:line="360" w:lineRule="auto"/>
        <w:rPr>
          <w:rFonts w:ascii="Book Antiqua" w:hAnsi="Book Antiqua"/>
          <w:bCs/>
          <w:caps/>
          <w:kern w:val="36"/>
          <w:sz w:val="24"/>
          <w:szCs w:val="24"/>
          <w:lang w:eastAsia="zh-CN"/>
        </w:rPr>
      </w:pPr>
      <w:r w:rsidRPr="00197FA6">
        <w:rPr>
          <w:rFonts w:ascii="Book Antiqua" w:hAnsi="Book Antiqua"/>
          <w:bCs/>
          <w:caps/>
          <w:kern w:val="36"/>
          <w:sz w:val="24"/>
          <w:szCs w:val="24"/>
        </w:rPr>
        <w:t>Methods</w:t>
      </w:r>
    </w:p>
    <w:p w14:paraId="273FE625" w14:textId="137E2C5F" w:rsidR="001E1A5D" w:rsidRPr="00197FA6" w:rsidRDefault="001912CB" w:rsidP="0049333C">
      <w:pPr>
        <w:pStyle w:val="A9"/>
        <w:framePr w:wrap="auto" w:yAlign="inline"/>
        <w:adjustRightInd w:val="0"/>
        <w:snapToGrid w:val="0"/>
        <w:spacing w:line="360" w:lineRule="auto"/>
        <w:rPr>
          <w:rFonts w:ascii="Book Antiqua" w:hAnsi="Book Antiqua"/>
          <w:sz w:val="24"/>
          <w:szCs w:val="24"/>
          <w:lang w:eastAsia="zh-CN"/>
        </w:rPr>
      </w:pPr>
      <w:r w:rsidRPr="00197FA6">
        <w:rPr>
          <w:rFonts w:ascii="Book Antiqua" w:hAnsi="Book Antiqua"/>
          <w:sz w:val="24"/>
          <w:szCs w:val="24"/>
        </w:rPr>
        <w:t>This is a r</w:t>
      </w:r>
      <w:r w:rsidR="00C70EB8" w:rsidRPr="00197FA6">
        <w:rPr>
          <w:rFonts w:ascii="Book Antiqua" w:hAnsi="Book Antiqua"/>
          <w:sz w:val="24"/>
          <w:szCs w:val="24"/>
        </w:rPr>
        <w:t>etrospective, sin</w:t>
      </w:r>
      <w:r w:rsidR="00CF3F97" w:rsidRPr="00197FA6">
        <w:rPr>
          <w:rFonts w:ascii="Book Antiqua" w:hAnsi="Book Antiqua"/>
          <w:sz w:val="24"/>
          <w:szCs w:val="24"/>
        </w:rPr>
        <w:t xml:space="preserve">gle-center case series of the </w:t>
      </w:r>
      <w:r w:rsidR="00C70EB8" w:rsidRPr="00197FA6">
        <w:rPr>
          <w:rFonts w:ascii="Book Antiqua" w:hAnsi="Book Antiqua"/>
          <w:sz w:val="24"/>
          <w:szCs w:val="24"/>
        </w:rPr>
        <w:t>general consecutive hospitalized patients with confirmed COVID-19 at Wuhan Union Hospital</w:t>
      </w:r>
      <w:r w:rsidR="00BF219A" w:rsidRPr="00197FA6">
        <w:rPr>
          <w:rFonts w:ascii="Book Antiqua" w:hAnsi="Book Antiqua"/>
          <w:sz w:val="24"/>
          <w:szCs w:val="24"/>
        </w:rPr>
        <w:t xml:space="preserve"> from February </w:t>
      </w:r>
      <w:r w:rsidR="00A31570" w:rsidRPr="00197FA6">
        <w:rPr>
          <w:rFonts w:ascii="Book Antiqua" w:hAnsi="Book Antiqua"/>
          <w:sz w:val="24"/>
          <w:szCs w:val="24"/>
        </w:rPr>
        <w:t>2</w:t>
      </w:r>
      <w:r w:rsidR="00A31570" w:rsidRPr="00BA34AE">
        <w:rPr>
          <w:rFonts w:ascii="Book Antiqua" w:hAnsi="Book Antiqua"/>
          <w:sz w:val="24"/>
          <w:szCs w:val="24"/>
        </w:rPr>
        <w:t xml:space="preserve">, </w:t>
      </w:r>
      <w:r w:rsidR="00BF219A" w:rsidRPr="00197FA6">
        <w:rPr>
          <w:rFonts w:ascii="Book Antiqua" w:hAnsi="Book Antiqua"/>
          <w:sz w:val="24"/>
          <w:szCs w:val="24"/>
        </w:rPr>
        <w:t xml:space="preserve">2020 to February </w:t>
      </w:r>
      <w:r w:rsidR="00A31570" w:rsidRPr="00197FA6">
        <w:rPr>
          <w:rFonts w:ascii="Book Antiqua" w:hAnsi="Book Antiqua"/>
          <w:sz w:val="24"/>
          <w:szCs w:val="24"/>
        </w:rPr>
        <w:t>13</w:t>
      </w:r>
      <w:r w:rsidR="00A31570" w:rsidRPr="00BA34AE">
        <w:rPr>
          <w:rFonts w:ascii="Book Antiqua" w:hAnsi="Book Antiqua"/>
          <w:sz w:val="24"/>
          <w:szCs w:val="24"/>
        </w:rPr>
        <w:t xml:space="preserve">, </w:t>
      </w:r>
      <w:r w:rsidR="00BF219A" w:rsidRPr="00197FA6">
        <w:rPr>
          <w:rFonts w:ascii="Book Antiqua" w:hAnsi="Book Antiqua"/>
          <w:sz w:val="24"/>
          <w:szCs w:val="24"/>
        </w:rPr>
        <w:t>2020</w:t>
      </w:r>
      <w:r w:rsidR="00C70EB8" w:rsidRPr="00197FA6">
        <w:rPr>
          <w:rFonts w:ascii="Book Antiqua" w:hAnsi="Book Antiqua"/>
          <w:sz w:val="24"/>
          <w:szCs w:val="24"/>
        </w:rPr>
        <w:t xml:space="preserve">. </w:t>
      </w:r>
      <w:r w:rsidR="002B6CCF" w:rsidRPr="00197FA6">
        <w:rPr>
          <w:rFonts w:ascii="Book Antiqua" w:hAnsi="Book Antiqua"/>
          <w:sz w:val="24"/>
          <w:szCs w:val="24"/>
          <w:lang w:eastAsia="zh-CN"/>
        </w:rPr>
        <w:t>A</w:t>
      </w:r>
      <w:r w:rsidR="008C22FE" w:rsidRPr="00197FA6">
        <w:rPr>
          <w:rFonts w:ascii="Book Antiqua" w:hAnsi="Book Antiqua"/>
          <w:sz w:val="24"/>
          <w:szCs w:val="24"/>
        </w:rPr>
        <w:t>ccording to their initial symptoms</w:t>
      </w:r>
      <w:r w:rsidRPr="00197FA6">
        <w:rPr>
          <w:rFonts w:ascii="Book Antiqua" w:hAnsi="Book Antiqua"/>
          <w:sz w:val="24"/>
          <w:szCs w:val="24"/>
        </w:rPr>
        <w:t>,</w:t>
      </w:r>
      <w:r w:rsidR="002B6CCF" w:rsidRPr="00197FA6">
        <w:rPr>
          <w:rFonts w:ascii="Book Antiqua" w:hAnsi="Book Antiqua"/>
          <w:sz w:val="24"/>
          <w:szCs w:val="24"/>
          <w:lang w:eastAsia="zh-CN"/>
        </w:rPr>
        <w:t xml:space="preserve"> these patients were </w:t>
      </w:r>
      <w:r w:rsidRPr="00197FA6">
        <w:rPr>
          <w:rFonts w:ascii="Book Antiqua" w:hAnsi="Book Antiqua"/>
          <w:sz w:val="24"/>
          <w:szCs w:val="24"/>
          <w:lang w:eastAsia="zh-CN"/>
        </w:rPr>
        <w:t xml:space="preserve">classified </w:t>
      </w:r>
      <w:r w:rsidR="002B6CCF" w:rsidRPr="00197FA6">
        <w:rPr>
          <w:rFonts w:ascii="Book Antiqua" w:hAnsi="Book Antiqua"/>
          <w:sz w:val="24"/>
          <w:szCs w:val="24"/>
          <w:lang w:eastAsia="zh-CN"/>
        </w:rPr>
        <w:t>into two groups</w:t>
      </w:r>
      <w:r w:rsidR="008C22FE" w:rsidRPr="00197FA6">
        <w:rPr>
          <w:rFonts w:ascii="Book Antiqua" w:hAnsi="Book Antiqua"/>
          <w:sz w:val="24"/>
          <w:szCs w:val="24"/>
        </w:rPr>
        <w:t xml:space="preserve">. </w:t>
      </w:r>
      <w:r w:rsidRPr="00197FA6">
        <w:rPr>
          <w:rFonts w:ascii="Book Antiqua" w:hAnsi="Book Antiqua"/>
          <w:sz w:val="24"/>
          <w:szCs w:val="24"/>
        </w:rPr>
        <w:t>Patients in g</w:t>
      </w:r>
      <w:r w:rsidR="008C22FE" w:rsidRPr="00197FA6">
        <w:rPr>
          <w:rFonts w:ascii="Book Antiqua" w:hAnsi="Book Antiqua"/>
          <w:sz w:val="24"/>
          <w:szCs w:val="24"/>
        </w:rPr>
        <w:t xml:space="preserve">roup one presented </w:t>
      </w:r>
      <w:r w:rsidRPr="00197FA6">
        <w:rPr>
          <w:rFonts w:ascii="Book Antiqua" w:hAnsi="Book Antiqua"/>
          <w:sz w:val="24"/>
          <w:szCs w:val="24"/>
        </w:rPr>
        <w:t>with</w:t>
      </w:r>
      <w:r w:rsidR="00A31570" w:rsidRPr="00A31570">
        <w:rPr>
          <w:rFonts w:ascii="Book Antiqua" w:hAnsi="Book Antiqua"/>
          <w:sz w:val="24"/>
          <w:szCs w:val="24"/>
        </w:rPr>
        <w:t xml:space="preserve"> </w:t>
      </w:r>
      <w:r w:rsidR="00A31570" w:rsidRPr="00197FA6">
        <w:rPr>
          <w:rFonts w:ascii="Book Antiqua" w:hAnsi="Book Antiqua"/>
          <w:sz w:val="24"/>
          <w:szCs w:val="24"/>
        </w:rPr>
        <w:t>pulmonary symptoms</w:t>
      </w:r>
      <w:r w:rsidR="003E179A">
        <w:rPr>
          <w:rFonts w:ascii="Book Antiqua" w:hAnsi="Book Antiqua"/>
          <w:sz w:val="24"/>
          <w:szCs w:val="24"/>
        </w:rPr>
        <w:t xml:space="preserve"> </w:t>
      </w:r>
      <w:r w:rsidR="003E179A" w:rsidRPr="00197FA6">
        <w:rPr>
          <w:rFonts w:ascii="Book Antiqua" w:hAnsi="Book Antiqua"/>
          <w:sz w:val="24"/>
          <w:szCs w:val="24"/>
        </w:rPr>
        <w:t>(PS)</w:t>
      </w:r>
      <w:r w:rsidR="003E179A">
        <w:rPr>
          <w:rFonts w:ascii="Book Antiqua" w:hAnsi="Book Antiqua"/>
          <w:sz w:val="24"/>
          <w:szCs w:val="24"/>
        </w:rPr>
        <w:t xml:space="preserve"> </w:t>
      </w:r>
      <w:r w:rsidR="00A31570">
        <w:rPr>
          <w:rFonts w:ascii="Book Antiqua" w:hAnsi="Book Antiqua"/>
          <w:sz w:val="24"/>
          <w:szCs w:val="24"/>
        </w:rPr>
        <w:t>as</w:t>
      </w:r>
      <w:r w:rsidRPr="00197FA6">
        <w:rPr>
          <w:rFonts w:ascii="Book Antiqua" w:hAnsi="Book Antiqua"/>
          <w:sz w:val="24"/>
          <w:szCs w:val="24"/>
        </w:rPr>
        <w:t xml:space="preserve"> </w:t>
      </w:r>
      <w:r w:rsidR="008C22FE" w:rsidRPr="00197FA6">
        <w:rPr>
          <w:rFonts w:ascii="Book Antiqua" w:hAnsi="Book Antiqua"/>
          <w:sz w:val="24"/>
          <w:szCs w:val="24"/>
        </w:rPr>
        <w:t>initial symptom</w:t>
      </w:r>
      <w:r w:rsidR="00A31570">
        <w:rPr>
          <w:rFonts w:ascii="Book Antiqua" w:hAnsi="Book Antiqua"/>
          <w:sz w:val="24"/>
          <w:szCs w:val="24"/>
        </w:rPr>
        <w:t>s</w:t>
      </w:r>
      <w:r w:rsidR="008C22FE" w:rsidRPr="00197FA6">
        <w:rPr>
          <w:rFonts w:ascii="Book Antiqua" w:hAnsi="Book Antiqua"/>
          <w:sz w:val="24"/>
          <w:szCs w:val="24"/>
        </w:rPr>
        <w:t xml:space="preserve">, </w:t>
      </w:r>
      <w:r w:rsidR="00A31570">
        <w:rPr>
          <w:rFonts w:ascii="Book Antiqua" w:hAnsi="Book Antiqua"/>
          <w:sz w:val="24"/>
          <w:szCs w:val="24"/>
        </w:rPr>
        <w:t xml:space="preserve">and </w:t>
      </w:r>
      <w:r w:rsidRPr="00197FA6">
        <w:rPr>
          <w:rFonts w:ascii="Book Antiqua" w:hAnsi="Book Antiqua"/>
          <w:sz w:val="24"/>
          <w:szCs w:val="24"/>
        </w:rPr>
        <w:t>g</w:t>
      </w:r>
      <w:r w:rsidR="008C22FE" w:rsidRPr="00197FA6">
        <w:rPr>
          <w:rFonts w:ascii="Book Antiqua" w:hAnsi="Book Antiqua"/>
          <w:sz w:val="24"/>
          <w:szCs w:val="24"/>
        </w:rPr>
        <w:t>roup two presented</w:t>
      </w:r>
      <w:r w:rsidR="00F679F6" w:rsidRPr="00197FA6">
        <w:rPr>
          <w:rFonts w:ascii="Book Antiqua" w:hAnsi="Book Antiqua"/>
          <w:sz w:val="24"/>
          <w:szCs w:val="24"/>
        </w:rPr>
        <w:t xml:space="preserve"> with gastrointestinal symptoms</w:t>
      </w:r>
      <w:r w:rsidR="004752F8" w:rsidRPr="00197FA6">
        <w:rPr>
          <w:rFonts w:ascii="Book Antiqua" w:hAnsi="Book Antiqua"/>
          <w:sz w:val="24"/>
          <w:szCs w:val="24"/>
        </w:rPr>
        <w:t xml:space="preserve"> </w:t>
      </w:r>
      <w:r w:rsidR="008C22FE" w:rsidRPr="00197FA6">
        <w:rPr>
          <w:rFonts w:ascii="Book Antiqua" w:hAnsi="Book Antiqua"/>
          <w:sz w:val="24"/>
          <w:szCs w:val="24"/>
        </w:rPr>
        <w:t>(GS).</w:t>
      </w:r>
      <w:r w:rsidR="004752F8" w:rsidRPr="00197FA6">
        <w:rPr>
          <w:rFonts w:ascii="Book Antiqua" w:hAnsi="Book Antiqua"/>
          <w:sz w:val="24"/>
          <w:szCs w:val="24"/>
        </w:rPr>
        <w:t xml:space="preserve"> </w:t>
      </w:r>
      <w:r w:rsidR="00C70EB8" w:rsidRPr="00197FA6">
        <w:rPr>
          <w:rFonts w:ascii="Book Antiqua" w:hAnsi="Book Antiqua"/>
          <w:sz w:val="24"/>
          <w:szCs w:val="24"/>
        </w:rPr>
        <w:t xml:space="preserve">Epidemiological, demographic, clinical, laboratory, </w:t>
      </w:r>
      <w:r w:rsidRPr="00197FA6">
        <w:rPr>
          <w:rFonts w:ascii="Book Antiqua" w:hAnsi="Book Antiqua"/>
          <w:sz w:val="24"/>
          <w:szCs w:val="24"/>
        </w:rPr>
        <w:t xml:space="preserve">and </w:t>
      </w:r>
      <w:r w:rsidR="00C70EB8" w:rsidRPr="00197FA6">
        <w:rPr>
          <w:rFonts w:ascii="Book Antiqua" w:hAnsi="Book Antiqua"/>
          <w:sz w:val="24"/>
          <w:szCs w:val="24"/>
        </w:rPr>
        <w:t xml:space="preserve">treatment data were collected </w:t>
      </w:r>
      <w:r w:rsidRPr="00197FA6">
        <w:rPr>
          <w:rFonts w:ascii="Book Antiqua" w:hAnsi="Book Antiqua"/>
          <w:sz w:val="24"/>
          <w:szCs w:val="24"/>
        </w:rPr>
        <w:t xml:space="preserve">for </w:t>
      </w:r>
      <w:r w:rsidR="00C70EB8" w:rsidRPr="00197FA6">
        <w:rPr>
          <w:rFonts w:ascii="Book Antiqua" w:hAnsi="Book Antiqua"/>
          <w:sz w:val="24"/>
          <w:szCs w:val="24"/>
        </w:rPr>
        <w:t>analy</w:t>
      </w:r>
      <w:r w:rsidRPr="00197FA6">
        <w:rPr>
          <w:rFonts w:ascii="Book Antiqua" w:hAnsi="Book Antiqua"/>
          <w:sz w:val="24"/>
          <w:szCs w:val="24"/>
        </w:rPr>
        <w:t>sis</w:t>
      </w:r>
      <w:r w:rsidR="00C70EB8" w:rsidRPr="00197FA6">
        <w:rPr>
          <w:rFonts w:ascii="Book Antiqua" w:hAnsi="Book Antiqua"/>
          <w:sz w:val="24"/>
          <w:szCs w:val="24"/>
        </w:rPr>
        <w:t xml:space="preserve">. </w:t>
      </w:r>
    </w:p>
    <w:p w14:paraId="0C7EDF08" w14:textId="77777777" w:rsidR="009D2668" w:rsidRPr="00197FA6" w:rsidRDefault="009D2668" w:rsidP="0049333C">
      <w:pPr>
        <w:pStyle w:val="A9"/>
        <w:framePr w:wrap="auto" w:yAlign="inline"/>
        <w:adjustRightInd w:val="0"/>
        <w:snapToGrid w:val="0"/>
        <w:spacing w:line="360" w:lineRule="auto"/>
        <w:rPr>
          <w:rFonts w:ascii="Book Antiqua" w:eastAsia="Times New Roman" w:hAnsi="Book Antiqua" w:cs="Times New Roman"/>
          <w:caps/>
          <w:sz w:val="24"/>
          <w:szCs w:val="24"/>
          <w:lang w:eastAsia="zh-CN"/>
        </w:rPr>
      </w:pPr>
    </w:p>
    <w:p w14:paraId="6DA380DA" w14:textId="77777777" w:rsidR="009D2668" w:rsidRPr="00197FA6" w:rsidRDefault="00C70EB8" w:rsidP="0049333C">
      <w:pPr>
        <w:pStyle w:val="A9"/>
        <w:framePr w:wrap="auto" w:yAlign="inline"/>
        <w:adjustRightInd w:val="0"/>
        <w:snapToGrid w:val="0"/>
        <w:spacing w:line="360" w:lineRule="auto"/>
        <w:rPr>
          <w:rFonts w:ascii="Book Antiqua" w:hAnsi="Book Antiqua"/>
          <w:bCs/>
          <w:caps/>
          <w:kern w:val="36"/>
          <w:sz w:val="24"/>
          <w:szCs w:val="24"/>
          <w:lang w:eastAsia="zh-CN"/>
        </w:rPr>
      </w:pPr>
      <w:r w:rsidRPr="00197FA6">
        <w:rPr>
          <w:rFonts w:ascii="Book Antiqua" w:hAnsi="Book Antiqua"/>
          <w:bCs/>
          <w:caps/>
          <w:kern w:val="36"/>
          <w:sz w:val="24"/>
          <w:szCs w:val="24"/>
        </w:rPr>
        <w:t>Results</w:t>
      </w:r>
    </w:p>
    <w:p w14:paraId="596CE1D2" w14:textId="494F4BD8" w:rsidR="001E1A5D" w:rsidRPr="00197FA6" w:rsidRDefault="00C70EB8" w:rsidP="0049333C">
      <w:pPr>
        <w:pStyle w:val="A9"/>
        <w:framePr w:wrap="auto" w:yAlign="inline"/>
        <w:adjustRightInd w:val="0"/>
        <w:snapToGrid w:val="0"/>
        <w:spacing w:line="360" w:lineRule="auto"/>
        <w:rPr>
          <w:rFonts w:ascii="Book Antiqua" w:hAnsi="Book Antiqua"/>
          <w:sz w:val="24"/>
          <w:szCs w:val="24"/>
          <w:lang w:eastAsia="zh-CN"/>
        </w:rPr>
      </w:pPr>
      <w:r w:rsidRPr="00197FA6">
        <w:rPr>
          <w:rFonts w:ascii="Book Antiqua" w:hAnsi="Book Antiqua"/>
          <w:sz w:val="24"/>
          <w:szCs w:val="24"/>
        </w:rPr>
        <w:t xml:space="preserve">Among the 50 patients recruited, no patient has been admitted to intensive care units, and no patient died during the study. The duration of hospitalization was longer in </w:t>
      </w:r>
      <w:r w:rsidR="00E12AAE">
        <w:rPr>
          <w:rFonts w:ascii="Book Antiqua" w:hAnsi="Book Antiqua"/>
          <w:sz w:val="24"/>
          <w:szCs w:val="24"/>
        </w:rPr>
        <w:t xml:space="preserve">the </w:t>
      </w:r>
      <w:r w:rsidRPr="00197FA6">
        <w:rPr>
          <w:rFonts w:ascii="Book Antiqua" w:hAnsi="Book Antiqua"/>
          <w:sz w:val="24"/>
          <w:szCs w:val="24"/>
        </w:rPr>
        <w:t>GS group than</w:t>
      </w:r>
      <w:r w:rsidR="00E12AAE">
        <w:rPr>
          <w:rFonts w:ascii="Book Antiqua" w:hAnsi="Book Antiqua"/>
          <w:sz w:val="24"/>
          <w:szCs w:val="24"/>
        </w:rPr>
        <w:t xml:space="preserve"> </w:t>
      </w:r>
      <w:r w:rsidRPr="00197FA6">
        <w:rPr>
          <w:rFonts w:ascii="Book Antiqua" w:hAnsi="Book Antiqua"/>
          <w:sz w:val="24"/>
          <w:szCs w:val="24"/>
        </w:rPr>
        <w:t xml:space="preserve">in </w:t>
      </w:r>
      <w:r w:rsidR="00E12AAE">
        <w:rPr>
          <w:rFonts w:ascii="Book Antiqua" w:hAnsi="Book Antiqua"/>
          <w:sz w:val="24"/>
          <w:szCs w:val="24"/>
        </w:rPr>
        <w:t xml:space="preserve">the </w:t>
      </w:r>
      <w:r w:rsidRPr="00197FA6">
        <w:rPr>
          <w:rFonts w:ascii="Book Antiqua" w:hAnsi="Book Antiqua"/>
          <w:sz w:val="24"/>
          <w:szCs w:val="24"/>
        </w:rPr>
        <w:t>PS group (12.13</w:t>
      </w:r>
      <w:r w:rsidR="00A902F4" w:rsidRPr="00197FA6">
        <w:rPr>
          <w:rFonts w:ascii="Book Antiqua" w:hAnsi="Book Antiqua"/>
          <w:i/>
          <w:sz w:val="24"/>
          <w:szCs w:val="24"/>
        </w:rPr>
        <w:t xml:space="preserve"> ± </w:t>
      </w:r>
      <w:r w:rsidRPr="00197FA6">
        <w:rPr>
          <w:rFonts w:ascii="Book Antiqua" w:hAnsi="Book Antiqua"/>
          <w:sz w:val="24"/>
          <w:szCs w:val="24"/>
        </w:rPr>
        <w:t xml:space="preserve">2.44 </w:t>
      </w:r>
      <w:r w:rsidR="00A902F4" w:rsidRPr="00197FA6">
        <w:rPr>
          <w:rFonts w:ascii="Book Antiqua" w:hAnsi="Book Antiqua"/>
          <w:i/>
          <w:sz w:val="24"/>
          <w:szCs w:val="24"/>
        </w:rPr>
        <w:t>vs</w:t>
      </w:r>
      <w:r w:rsidRPr="00197FA6">
        <w:rPr>
          <w:rFonts w:ascii="Book Antiqua" w:hAnsi="Book Antiqua"/>
          <w:sz w:val="24"/>
          <w:szCs w:val="24"/>
        </w:rPr>
        <w:t xml:space="preserve"> 10.00</w:t>
      </w:r>
      <w:r w:rsidR="00A902F4" w:rsidRPr="00197FA6">
        <w:rPr>
          <w:rFonts w:ascii="Book Antiqua" w:hAnsi="Book Antiqua"/>
          <w:i/>
          <w:sz w:val="24"/>
          <w:szCs w:val="24"/>
        </w:rPr>
        <w:t xml:space="preserve"> ± </w:t>
      </w:r>
      <w:r w:rsidRPr="00197FA6">
        <w:rPr>
          <w:rFonts w:ascii="Book Antiqua" w:hAnsi="Book Antiqua"/>
          <w:sz w:val="24"/>
          <w:szCs w:val="24"/>
        </w:rPr>
        <w:t xml:space="preserve">2.13, </w:t>
      </w:r>
      <w:r w:rsidR="00A902F4" w:rsidRPr="00197FA6">
        <w:rPr>
          <w:rFonts w:ascii="Book Antiqua" w:hAnsi="Book Antiqua"/>
          <w:i/>
          <w:sz w:val="24"/>
          <w:szCs w:val="24"/>
        </w:rPr>
        <w:t xml:space="preserve">P &lt; </w:t>
      </w:r>
      <w:r w:rsidRPr="00197FA6">
        <w:rPr>
          <w:rFonts w:ascii="Book Antiqua" w:hAnsi="Book Antiqua"/>
          <w:sz w:val="24"/>
          <w:szCs w:val="24"/>
        </w:rPr>
        <w:t xml:space="preserve">0.01). </w:t>
      </w:r>
      <w:r w:rsidR="00A71970" w:rsidRPr="00197FA6">
        <w:rPr>
          <w:rFonts w:ascii="Book Antiqua" w:hAnsi="Book Antiqua"/>
          <w:sz w:val="24"/>
          <w:szCs w:val="24"/>
        </w:rPr>
        <w:t>All of the 50 patients exhibited</w:t>
      </w:r>
      <w:r w:rsidR="00E12AAE">
        <w:rPr>
          <w:rFonts w:ascii="Book Antiqua" w:hAnsi="Book Antiqua"/>
          <w:sz w:val="24"/>
          <w:szCs w:val="24"/>
        </w:rPr>
        <w:t xml:space="preserve"> </w:t>
      </w:r>
      <w:r w:rsidR="00A71970" w:rsidRPr="00197FA6">
        <w:rPr>
          <w:rFonts w:ascii="Book Antiqua" w:hAnsi="Book Antiqua"/>
          <w:sz w:val="24"/>
          <w:szCs w:val="24"/>
        </w:rPr>
        <w:t xml:space="preserve">decreased lymphocytes. </w:t>
      </w:r>
      <w:r w:rsidR="000A3B11" w:rsidRPr="00197FA6">
        <w:rPr>
          <w:rFonts w:ascii="Book Antiqua" w:hAnsi="Book Antiqua"/>
          <w:sz w:val="24"/>
          <w:szCs w:val="24"/>
        </w:rPr>
        <w:t>However</w:t>
      </w:r>
      <w:r w:rsidR="00A71970" w:rsidRPr="00197FA6">
        <w:rPr>
          <w:rFonts w:ascii="Book Antiqua" w:hAnsi="Book Antiqua"/>
          <w:sz w:val="24"/>
          <w:szCs w:val="24"/>
        </w:rPr>
        <w:t xml:space="preserve">, lymphocytes in </w:t>
      </w:r>
      <w:r w:rsidR="00E12AAE">
        <w:rPr>
          <w:rFonts w:ascii="Book Antiqua" w:hAnsi="Book Antiqua"/>
          <w:sz w:val="24"/>
          <w:szCs w:val="24"/>
        </w:rPr>
        <w:t xml:space="preserve">the </w:t>
      </w:r>
      <w:r w:rsidR="00A71970" w:rsidRPr="00197FA6">
        <w:rPr>
          <w:rFonts w:ascii="Book Antiqua" w:hAnsi="Book Antiqua"/>
          <w:sz w:val="24"/>
          <w:szCs w:val="24"/>
        </w:rPr>
        <w:t xml:space="preserve">GS group were significantly lower </w:t>
      </w:r>
      <w:r w:rsidR="00E12AAE" w:rsidRPr="00197FA6">
        <w:rPr>
          <w:rFonts w:ascii="Book Antiqua" w:hAnsi="Book Antiqua"/>
          <w:sz w:val="24"/>
          <w:szCs w:val="24"/>
        </w:rPr>
        <w:t>compar</w:t>
      </w:r>
      <w:r w:rsidR="00E12AAE">
        <w:rPr>
          <w:rFonts w:ascii="Book Antiqua" w:hAnsi="Book Antiqua"/>
          <w:sz w:val="24"/>
          <w:szCs w:val="24"/>
        </w:rPr>
        <w:t>ed</w:t>
      </w:r>
      <w:r w:rsidR="00E12AAE" w:rsidRPr="00197FA6">
        <w:rPr>
          <w:rFonts w:ascii="Book Antiqua" w:hAnsi="Book Antiqua"/>
          <w:sz w:val="24"/>
          <w:szCs w:val="24"/>
        </w:rPr>
        <w:t xml:space="preserve"> </w:t>
      </w:r>
      <w:r w:rsidR="000A3B11" w:rsidRPr="00197FA6">
        <w:rPr>
          <w:rFonts w:ascii="Book Antiqua" w:hAnsi="Book Antiqua"/>
          <w:sz w:val="24"/>
          <w:szCs w:val="24"/>
        </w:rPr>
        <w:t>to</w:t>
      </w:r>
      <w:r w:rsidR="00E12AAE">
        <w:rPr>
          <w:rFonts w:ascii="Book Antiqua" w:hAnsi="Book Antiqua"/>
          <w:sz w:val="24"/>
          <w:szCs w:val="24"/>
        </w:rPr>
        <w:t xml:space="preserve"> those in the</w:t>
      </w:r>
      <w:r w:rsidR="000A3B11" w:rsidRPr="00197FA6">
        <w:rPr>
          <w:rFonts w:ascii="Book Antiqua" w:hAnsi="Book Antiqua"/>
          <w:sz w:val="24"/>
          <w:szCs w:val="24"/>
        </w:rPr>
        <w:t xml:space="preserve"> </w:t>
      </w:r>
      <w:r w:rsidR="00A71970" w:rsidRPr="00197FA6">
        <w:rPr>
          <w:rFonts w:ascii="Book Antiqua" w:hAnsi="Book Antiqua"/>
          <w:sz w:val="24"/>
          <w:szCs w:val="24"/>
        </w:rPr>
        <w:t>PS group (0.94</w:t>
      </w:r>
      <w:r w:rsidR="00A902F4" w:rsidRPr="00197FA6">
        <w:rPr>
          <w:rFonts w:ascii="Book Antiqua" w:hAnsi="Book Antiqua"/>
          <w:i/>
          <w:sz w:val="24"/>
          <w:szCs w:val="24"/>
        </w:rPr>
        <w:t xml:space="preserve"> ± </w:t>
      </w:r>
      <w:r w:rsidR="00A71970" w:rsidRPr="00197FA6">
        <w:rPr>
          <w:rFonts w:ascii="Book Antiqua" w:hAnsi="Book Antiqua"/>
          <w:sz w:val="24"/>
          <w:szCs w:val="24"/>
        </w:rPr>
        <w:t xml:space="preserve">0.06 </w:t>
      </w:r>
      <w:r w:rsidR="00A902F4" w:rsidRPr="00197FA6">
        <w:rPr>
          <w:rFonts w:ascii="Book Antiqua" w:hAnsi="Book Antiqua"/>
          <w:i/>
          <w:sz w:val="24"/>
          <w:szCs w:val="24"/>
        </w:rPr>
        <w:t>vs</w:t>
      </w:r>
      <w:r w:rsidR="00A71970" w:rsidRPr="00197FA6">
        <w:rPr>
          <w:rFonts w:ascii="Book Antiqua" w:hAnsi="Book Antiqua"/>
          <w:sz w:val="24"/>
          <w:szCs w:val="24"/>
        </w:rPr>
        <w:t xml:space="preserve"> 1.04</w:t>
      </w:r>
      <w:r w:rsidR="00A902F4" w:rsidRPr="00197FA6">
        <w:rPr>
          <w:rFonts w:ascii="Book Antiqua" w:hAnsi="Book Antiqua"/>
          <w:i/>
          <w:sz w:val="24"/>
          <w:szCs w:val="24"/>
        </w:rPr>
        <w:t xml:space="preserve"> ± </w:t>
      </w:r>
      <w:r w:rsidR="00A71970" w:rsidRPr="00197FA6">
        <w:rPr>
          <w:rFonts w:ascii="Book Antiqua" w:hAnsi="Book Antiqua"/>
          <w:sz w:val="24"/>
          <w:szCs w:val="24"/>
        </w:rPr>
        <w:t xml:space="preserve">0.15, </w:t>
      </w:r>
      <w:r w:rsidR="00A902F4" w:rsidRPr="00197FA6">
        <w:rPr>
          <w:rFonts w:ascii="Book Antiqua" w:hAnsi="Book Antiqua"/>
          <w:i/>
          <w:sz w:val="24"/>
          <w:szCs w:val="24"/>
        </w:rPr>
        <w:t xml:space="preserve">P &lt; </w:t>
      </w:r>
      <w:r w:rsidR="00A71970" w:rsidRPr="00197FA6">
        <w:rPr>
          <w:rFonts w:ascii="Book Antiqua" w:hAnsi="Book Antiqua"/>
          <w:sz w:val="24"/>
          <w:szCs w:val="24"/>
        </w:rPr>
        <w:t>0.01).</w:t>
      </w:r>
      <w:r w:rsidR="000A3B11" w:rsidRPr="00197FA6">
        <w:rPr>
          <w:rFonts w:ascii="Book Antiqua" w:hAnsi="Book Antiqua"/>
          <w:sz w:val="24"/>
          <w:szCs w:val="24"/>
        </w:rPr>
        <w:t xml:space="preserve"> </w:t>
      </w:r>
      <w:r w:rsidR="00A71AB8" w:rsidRPr="00197FA6">
        <w:rPr>
          <w:rFonts w:ascii="Book Antiqua" w:hAnsi="Book Antiqua"/>
          <w:sz w:val="24"/>
          <w:szCs w:val="24"/>
          <w:lang w:eastAsia="zh-CN"/>
        </w:rPr>
        <w:t>P</w:t>
      </w:r>
      <w:r w:rsidR="00A71AB8" w:rsidRPr="00197FA6">
        <w:rPr>
          <w:rFonts w:ascii="Book Antiqua" w:hAnsi="Book Antiqua"/>
          <w:sz w:val="24"/>
          <w:szCs w:val="24"/>
        </w:rPr>
        <w:t xml:space="preserve">rocalcitonin and hs-CRP were both significantly higher in </w:t>
      </w:r>
      <w:r w:rsidR="00E12AAE">
        <w:rPr>
          <w:rFonts w:ascii="Book Antiqua" w:hAnsi="Book Antiqua"/>
          <w:sz w:val="24"/>
          <w:szCs w:val="24"/>
        </w:rPr>
        <w:t xml:space="preserve">the </w:t>
      </w:r>
      <w:r w:rsidR="00A71AB8" w:rsidRPr="00197FA6">
        <w:rPr>
          <w:rFonts w:ascii="Book Antiqua" w:hAnsi="Book Antiqua"/>
          <w:sz w:val="24"/>
          <w:szCs w:val="24"/>
        </w:rPr>
        <w:t>GS group than in</w:t>
      </w:r>
      <w:r w:rsidR="00E12AAE">
        <w:rPr>
          <w:rFonts w:ascii="Book Antiqua" w:hAnsi="Book Antiqua"/>
          <w:sz w:val="24"/>
          <w:szCs w:val="24"/>
        </w:rPr>
        <w:t xml:space="preserve"> the</w:t>
      </w:r>
      <w:r w:rsidR="00A71AB8" w:rsidRPr="00197FA6">
        <w:rPr>
          <w:rFonts w:ascii="Book Antiqua" w:hAnsi="Book Antiqua"/>
          <w:sz w:val="24"/>
          <w:szCs w:val="24"/>
        </w:rPr>
        <w:t xml:space="preserve"> PS group</w:t>
      </w:r>
      <w:r w:rsidR="00A71AB8" w:rsidRPr="00197FA6">
        <w:rPr>
          <w:rFonts w:ascii="Book Antiqua" w:hAnsi="Book Antiqua"/>
          <w:sz w:val="24"/>
          <w:szCs w:val="24"/>
          <w:lang w:eastAsia="zh-CN"/>
        </w:rPr>
        <w:t>.</w:t>
      </w:r>
      <w:r w:rsidR="00A71AB8" w:rsidRPr="00197FA6">
        <w:rPr>
          <w:rFonts w:ascii="Book Antiqua" w:hAnsi="Book Antiqua"/>
          <w:sz w:val="24"/>
          <w:szCs w:val="24"/>
        </w:rPr>
        <w:t xml:space="preserve"> </w:t>
      </w:r>
      <w:r w:rsidR="009B1122" w:rsidRPr="00197FA6">
        <w:rPr>
          <w:rFonts w:ascii="Book Antiqua" w:hAnsi="Book Antiqua"/>
          <w:sz w:val="24"/>
          <w:szCs w:val="24"/>
        </w:rPr>
        <w:t xml:space="preserve">Accordingly, the </w:t>
      </w:r>
      <w:r w:rsidR="000A3B11" w:rsidRPr="00197FA6">
        <w:rPr>
          <w:rFonts w:ascii="Book Antiqua" w:hAnsi="Book Antiqua"/>
          <w:sz w:val="24"/>
          <w:szCs w:val="24"/>
          <w:lang w:eastAsia="zh-CN"/>
        </w:rPr>
        <w:t>duration</w:t>
      </w:r>
      <w:r w:rsidR="000A3B11" w:rsidRPr="00197FA6">
        <w:rPr>
          <w:rFonts w:ascii="Book Antiqua" w:hAnsi="Book Antiqua"/>
          <w:sz w:val="24"/>
          <w:szCs w:val="24"/>
        </w:rPr>
        <w:t xml:space="preserve"> </w:t>
      </w:r>
      <w:r w:rsidRPr="00197FA6">
        <w:rPr>
          <w:rFonts w:ascii="Book Antiqua" w:hAnsi="Book Antiqua"/>
          <w:sz w:val="24"/>
          <w:szCs w:val="24"/>
        </w:rPr>
        <w:t>of viral s</w:t>
      </w:r>
      <w:r w:rsidR="002A0E97" w:rsidRPr="00197FA6">
        <w:rPr>
          <w:rFonts w:ascii="Book Antiqua" w:hAnsi="Book Antiqua"/>
          <w:sz w:val="24"/>
          <w:szCs w:val="24"/>
        </w:rPr>
        <w:t xml:space="preserve">hedding </w:t>
      </w:r>
      <w:r w:rsidR="00E12AAE" w:rsidRPr="00197FA6">
        <w:rPr>
          <w:rFonts w:ascii="Book Antiqua" w:hAnsi="Book Antiqua"/>
          <w:sz w:val="24"/>
          <w:szCs w:val="24"/>
        </w:rPr>
        <w:t>w</w:t>
      </w:r>
      <w:r w:rsidR="00E12AAE">
        <w:rPr>
          <w:rFonts w:ascii="Book Antiqua" w:hAnsi="Book Antiqua"/>
          <w:sz w:val="24"/>
          <w:szCs w:val="24"/>
          <w:lang w:eastAsia="zh-CN"/>
        </w:rPr>
        <w:t>as</w:t>
      </w:r>
      <w:r w:rsidR="00E12AAE" w:rsidRPr="00197FA6">
        <w:rPr>
          <w:rFonts w:ascii="Book Antiqua" w:hAnsi="Book Antiqua"/>
          <w:sz w:val="24"/>
          <w:szCs w:val="24"/>
        </w:rPr>
        <w:t xml:space="preserve"> </w:t>
      </w:r>
      <w:r w:rsidR="009B1122" w:rsidRPr="00197FA6">
        <w:rPr>
          <w:rFonts w:ascii="Book Antiqua" w:hAnsi="Book Antiqua"/>
          <w:sz w:val="24"/>
          <w:szCs w:val="24"/>
        </w:rPr>
        <w:t xml:space="preserve">significantly </w:t>
      </w:r>
      <w:r w:rsidR="009B1122" w:rsidRPr="00197FA6">
        <w:rPr>
          <w:rFonts w:ascii="Book Antiqua" w:hAnsi="Book Antiqua"/>
          <w:sz w:val="24"/>
          <w:szCs w:val="24"/>
          <w:lang w:eastAsia="zh-CN"/>
        </w:rPr>
        <w:t>longer</w:t>
      </w:r>
      <w:r w:rsidR="009B1122" w:rsidRPr="00197FA6">
        <w:rPr>
          <w:rFonts w:ascii="Book Antiqua" w:hAnsi="Book Antiqua"/>
          <w:sz w:val="24"/>
          <w:szCs w:val="24"/>
        </w:rPr>
        <w:t xml:space="preserve"> in </w:t>
      </w:r>
      <w:r w:rsidR="00E12AAE">
        <w:rPr>
          <w:rFonts w:ascii="Book Antiqua" w:hAnsi="Book Antiqua"/>
          <w:sz w:val="24"/>
          <w:szCs w:val="24"/>
        </w:rPr>
        <w:t xml:space="preserve">the </w:t>
      </w:r>
      <w:r w:rsidR="009B1122" w:rsidRPr="00197FA6">
        <w:rPr>
          <w:rFonts w:ascii="Book Antiqua" w:hAnsi="Book Antiqua"/>
          <w:sz w:val="24"/>
          <w:szCs w:val="24"/>
          <w:lang w:eastAsia="zh-CN"/>
        </w:rPr>
        <w:t>G</w:t>
      </w:r>
      <w:r w:rsidR="009B1122" w:rsidRPr="00197FA6">
        <w:rPr>
          <w:rFonts w:ascii="Book Antiqua" w:hAnsi="Book Antiqua"/>
          <w:sz w:val="24"/>
          <w:szCs w:val="24"/>
        </w:rPr>
        <w:t xml:space="preserve">S group </w:t>
      </w:r>
      <w:r w:rsidR="00E12AAE" w:rsidRPr="00197FA6">
        <w:rPr>
          <w:rFonts w:ascii="Book Antiqua" w:hAnsi="Book Antiqua"/>
          <w:sz w:val="24"/>
          <w:szCs w:val="24"/>
        </w:rPr>
        <w:t>compar</w:t>
      </w:r>
      <w:r w:rsidR="00E12AAE">
        <w:rPr>
          <w:rFonts w:ascii="Book Antiqua" w:hAnsi="Book Antiqua"/>
          <w:sz w:val="24"/>
          <w:szCs w:val="24"/>
        </w:rPr>
        <w:t>ed</w:t>
      </w:r>
      <w:r w:rsidR="00E12AAE" w:rsidRPr="00197FA6">
        <w:rPr>
          <w:rFonts w:ascii="Book Antiqua" w:hAnsi="Book Antiqua"/>
          <w:sz w:val="24"/>
          <w:szCs w:val="24"/>
        </w:rPr>
        <w:t xml:space="preserve"> </w:t>
      </w:r>
      <w:r w:rsidR="009B1122" w:rsidRPr="00197FA6">
        <w:rPr>
          <w:rFonts w:ascii="Book Antiqua" w:hAnsi="Book Antiqua"/>
          <w:sz w:val="24"/>
          <w:szCs w:val="24"/>
        </w:rPr>
        <w:t xml:space="preserve">to </w:t>
      </w:r>
      <w:r w:rsidR="00E12AAE">
        <w:rPr>
          <w:rFonts w:ascii="Book Antiqua" w:hAnsi="Book Antiqua"/>
          <w:sz w:val="24"/>
          <w:szCs w:val="24"/>
        </w:rPr>
        <w:t xml:space="preserve">the </w:t>
      </w:r>
      <w:r w:rsidR="009B1122" w:rsidRPr="00197FA6">
        <w:rPr>
          <w:rFonts w:ascii="Book Antiqua" w:hAnsi="Book Antiqua"/>
          <w:sz w:val="24"/>
          <w:szCs w:val="24"/>
          <w:lang w:eastAsia="zh-CN"/>
        </w:rPr>
        <w:t>P</w:t>
      </w:r>
      <w:r w:rsidRPr="00197FA6">
        <w:rPr>
          <w:rFonts w:ascii="Book Antiqua" w:hAnsi="Book Antiqua"/>
          <w:sz w:val="24"/>
          <w:szCs w:val="24"/>
        </w:rPr>
        <w:t>S group</w:t>
      </w:r>
      <w:r w:rsidR="004752F8" w:rsidRPr="00197FA6">
        <w:rPr>
          <w:rFonts w:ascii="Book Antiqua" w:hAnsi="Book Antiqua"/>
          <w:sz w:val="24"/>
          <w:szCs w:val="24"/>
        </w:rPr>
        <w:t xml:space="preserve"> </w:t>
      </w:r>
      <w:r w:rsidR="00873FB5" w:rsidRPr="00197FA6">
        <w:rPr>
          <w:rFonts w:ascii="Book Antiqua" w:hAnsi="Book Antiqua"/>
          <w:sz w:val="24"/>
          <w:szCs w:val="24"/>
          <w:lang w:eastAsia="zh-CN"/>
        </w:rPr>
        <w:t>(</w:t>
      </w:r>
      <w:r w:rsidR="009B1122" w:rsidRPr="00197FA6">
        <w:rPr>
          <w:rFonts w:ascii="Book Antiqua" w:hAnsi="Book Antiqua"/>
          <w:sz w:val="24"/>
          <w:szCs w:val="24"/>
        </w:rPr>
        <w:t>1</w:t>
      </w:r>
      <w:r w:rsidR="009B1122" w:rsidRPr="00197FA6">
        <w:rPr>
          <w:rFonts w:ascii="Book Antiqua" w:hAnsi="Book Antiqua"/>
          <w:sz w:val="24"/>
          <w:szCs w:val="24"/>
          <w:lang w:eastAsia="zh-CN"/>
        </w:rPr>
        <w:t>0</w:t>
      </w:r>
      <w:r w:rsidR="009B1122" w:rsidRPr="00197FA6">
        <w:rPr>
          <w:rFonts w:ascii="Book Antiqua" w:hAnsi="Book Antiqua"/>
          <w:sz w:val="24"/>
          <w:szCs w:val="24"/>
        </w:rPr>
        <w:t>.</w:t>
      </w:r>
      <w:r w:rsidR="009B1122" w:rsidRPr="00197FA6">
        <w:rPr>
          <w:rFonts w:ascii="Book Antiqua" w:hAnsi="Book Antiqua"/>
          <w:sz w:val="24"/>
          <w:szCs w:val="24"/>
          <w:lang w:eastAsia="zh-CN"/>
        </w:rPr>
        <w:t>22</w:t>
      </w:r>
      <w:r w:rsidR="00A902F4" w:rsidRPr="00197FA6">
        <w:rPr>
          <w:rFonts w:ascii="Book Antiqua" w:hAnsi="Book Antiqua"/>
          <w:i/>
          <w:sz w:val="24"/>
          <w:szCs w:val="24"/>
        </w:rPr>
        <w:t xml:space="preserve"> ± </w:t>
      </w:r>
      <w:r w:rsidR="009B1122" w:rsidRPr="00197FA6">
        <w:rPr>
          <w:rFonts w:ascii="Book Antiqua" w:hAnsi="Book Antiqua"/>
          <w:sz w:val="24"/>
          <w:szCs w:val="24"/>
          <w:lang w:eastAsia="zh-CN"/>
        </w:rPr>
        <w:t>1</w:t>
      </w:r>
      <w:r w:rsidR="009B1122" w:rsidRPr="00197FA6">
        <w:rPr>
          <w:rFonts w:ascii="Book Antiqua" w:hAnsi="Book Antiqua"/>
          <w:sz w:val="24"/>
          <w:szCs w:val="24"/>
        </w:rPr>
        <w:t>.</w:t>
      </w:r>
      <w:r w:rsidR="009B1122" w:rsidRPr="00197FA6">
        <w:rPr>
          <w:rFonts w:ascii="Book Antiqua" w:hAnsi="Book Antiqua"/>
          <w:sz w:val="24"/>
          <w:szCs w:val="24"/>
          <w:lang w:eastAsia="zh-CN"/>
        </w:rPr>
        <w:t>93</w:t>
      </w:r>
      <w:r w:rsidR="009B1122" w:rsidRPr="00197FA6">
        <w:rPr>
          <w:rFonts w:ascii="Book Antiqua" w:hAnsi="Book Antiqua"/>
          <w:sz w:val="24"/>
          <w:szCs w:val="24"/>
        </w:rPr>
        <w:t xml:space="preserve"> </w:t>
      </w:r>
      <w:r w:rsidR="00A902F4" w:rsidRPr="00197FA6">
        <w:rPr>
          <w:rFonts w:ascii="Book Antiqua" w:hAnsi="Book Antiqua"/>
          <w:i/>
          <w:sz w:val="24"/>
          <w:szCs w:val="24"/>
        </w:rPr>
        <w:t>vs</w:t>
      </w:r>
      <w:r w:rsidR="009B1122" w:rsidRPr="00197FA6">
        <w:rPr>
          <w:rFonts w:ascii="Book Antiqua" w:hAnsi="Book Antiqua"/>
          <w:sz w:val="24"/>
          <w:szCs w:val="24"/>
        </w:rPr>
        <w:t xml:space="preserve"> </w:t>
      </w:r>
      <w:r w:rsidR="009B1122" w:rsidRPr="00197FA6">
        <w:rPr>
          <w:rFonts w:ascii="Book Antiqua" w:hAnsi="Book Antiqua"/>
          <w:sz w:val="24"/>
          <w:szCs w:val="24"/>
          <w:lang w:eastAsia="zh-CN"/>
        </w:rPr>
        <w:t>8</w:t>
      </w:r>
      <w:r w:rsidR="009B1122" w:rsidRPr="00197FA6">
        <w:rPr>
          <w:rFonts w:ascii="Book Antiqua" w:hAnsi="Book Antiqua"/>
          <w:sz w:val="24"/>
          <w:szCs w:val="24"/>
        </w:rPr>
        <w:t>.</w:t>
      </w:r>
      <w:r w:rsidR="009B1122" w:rsidRPr="00197FA6">
        <w:rPr>
          <w:rFonts w:ascii="Book Antiqua" w:hAnsi="Book Antiqua"/>
          <w:sz w:val="24"/>
          <w:szCs w:val="24"/>
          <w:lang w:eastAsia="zh-CN"/>
        </w:rPr>
        <w:t>15</w:t>
      </w:r>
      <w:r w:rsidR="00A902F4" w:rsidRPr="00197FA6">
        <w:rPr>
          <w:rFonts w:ascii="Book Antiqua" w:hAnsi="Book Antiqua"/>
          <w:i/>
          <w:sz w:val="24"/>
          <w:szCs w:val="24"/>
        </w:rPr>
        <w:t xml:space="preserve"> ± </w:t>
      </w:r>
      <w:r w:rsidR="009B1122" w:rsidRPr="00197FA6">
        <w:rPr>
          <w:rFonts w:ascii="Book Antiqua" w:hAnsi="Book Antiqua"/>
          <w:sz w:val="24"/>
          <w:szCs w:val="24"/>
          <w:lang w:eastAsia="zh-CN"/>
        </w:rPr>
        <w:t>1</w:t>
      </w:r>
      <w:r w:rsidR="009B1122" w:rsidRPr="00197FA6">
        <w:rPr>
          <w:rFonts w:ascii="Book Antiqua" w:hAnsi="Book Antiqua"/>
          <w:sz w:val="24"/>
          <w:szCs w:val="24"/>
        </w:rPr>
        <w:t>.</w:t>
      </w:r>
      <w:r w:rsidR="009B1122" w:rsidRPr="00197FA6">
        <w:rPr>
          <w:rFonts w:ascii="Book Antiqua" w:hAnsi="Book Antiqua"/>
          <w:sz w:val="24"/>
          <w:szCs w:val="24"/>
          <w:lang w:eastAsia="zh-CN"/>
        </w:rPr>
        <w:t>87</w:t>
      </w:r>
      <w:r w:rsidR="00873FB5" w:rsidRPr="00197FA6">
        <w:rPr>
          <w:rFonts w:ascii="Book Antiqua" w:hAnsi="Book Antiqua"/>
          <w:sz w:val="24"/>
          <w:szCs w:val="24"/>
        </w:rPr>
        <w:t xml:space="preserve">, </w:t>
      </w:r>
      <w:r w:rsidR="00A902F4" w:rsidRPr="00197FA6">
        <w:rPr>
          <w:rFonts w:ascii="Book Antiqua" w:hAnsi="Book Antiqua"/>
          <w:i/>
          <w:sz w:val="24"/>
          <w:szCs w:val="24"/>
        </w:rPr>
        <w:t xml:space="preserve">P &lt; </w:t>
      </w:r>
      <w:r w:rsidR="00873FB5" w:rsidRPr="00197FA6">
        <w:rPr>
          <w:rFonts w:ascii="Book Antiqua" w:hAnsi="Book Antiqua"/>
          <w:sz w:val="24"/>
          <w:szCs w:val="24"/>
        </w:rPr>
        <w:t>0.01</w:t>
      </w:r>
      <w:r w:rsidR="00873FB5" w:rsidRPr="00197FA6">
        <w:rPr>
          <w:rFonts w:ascii="Book Antiqua" w:hAnsi="Book Antiqua"/>
          <w:sz w:val="24"/>
          <w:szCs w:val="24"/>
          <w:lang w:eastAsia="zh-CN"/>
        </w:rPr>
        <w:t>)</w:t>
      </w:r>
      <w:r w:rsidRPr="00197FA6">
        <w:rPr>
          <w:rFonts w:ascii="Book Antiqua" w:hAnsi="Book Antiqua"/>
          <w:sz w:val="24"/>
          <w:szCs w:val="24"/>
        </w:rPr>
        <w:t>.</w:t>
      </w:r>
    </w:p>
    <w:p w14:paraId="7A3EF870" w14:textId="77777777" w:rsidR="009D2668" w:rsidRPr="00197FA6" w:rsidRDefault="009D2668" w:rsidP="0049333C">
      <w:pPr>
        <w:pStyle w:val="A9"/>
        <w:framePr w:wrap="auto" w:yAlign="inline"/>
        <w:adjustRightInd w:val="0"/>
        <w:snapToGrid w:val="0"/>
        <w:spacing w:line="360" w:lineRule="auto"/>
        <w:rPr>
          <w:rFonts w:ascii="Book Antiqua" w:hAnsi="Book Antiqua"/>
          <w:b/>
          <w:bCs/>
          <w:kern w:val="36"/>
          <w:sz w:val="24"/>
          <w:szCs w:val="24"/>
          <w:lang w:eastAsia="zh-CN"/>
        </w:rPr>
      </w:pPr>
    </w:p>
    <w:p w14:paraId="62EE48EA" w14:textId="77777777" w:rsidR="009D2668" w:rsidRPr="00197FA6" w:rsidRDefault="00C70EB8" w:rsidP="0049333C">
      <w:pPr>
        <w:pStyle w:val="A9"/>
        <w:framePr w:wrap="auto" w:yAlign="inline"/>
        <w:adjustRightInd w:val="0"/>
        <w:snapToGrid w:val="0"/>
        <w:spacing w:line="360" w:lineRule="auto"/>
        <w:rPr>
          <w:rFonts w:ascii="Book Antiqua" w:hAnsi="Book Antiqua"/>
          <w:bCs/>
          <w:caps/>
          <w:kern w:val="36"/>
          <w:sz w:val="24"/>
          <w:szCs w:val="24"/>
          <w:lang w:eastAsia="zh-CN"/>
        </w:rPr>
      </w:pPr>
      <w:r w:rsidRPr="00197FA6">
        <w:rPr>
          <w:rFonts w:ascii="Book Antiqua" w:hAnsi="Book Antiqua"/>
          <w:bCs/>
          <w:caps/>
          <w:kern w:val="36"/>
          <w:sz w:val="24"/>
          <w:szCs w:val="24"/>
        </w:rPr>
        <w:t>Conclusion</w:t>
      </w:r>
    </w:p>
    <w:p w14:paraId="089D57E2" w14:textId="70DECFB7" w:rsidR="001E1A5D" w:rsidRPr="00197FA6" w:rsidRDefault="003427EA" w:rsidP="0049333C">
      <w:pPr>
        <w:pStyle w:val="A9"/>
        <w:framePr w:wrap="auto" w:yAlign="inline"/>
        <w:adjustRightInd w:val="0"/>
        <w:snapToGrid w:val="0"/>
        <w:spacing w:line="360" w:lineRule="auto"/>
        <w:rPr>
          <w:rFonts w:ascii="Book Antiqua" w:hAnsi="Book Antiqua"/>
          <w:sz w:val="24"/>
          <w:szCs w:val="24"/>
          <w:lang w:eastAsia="zh-CN"/>
        </w:rPr>
      </w:pPr>
      <w:r w:rsidRPr="00197FA6">
        <w:rPr>
          <w:rFonts w:ascii="Book Antiqua" w:hAnsi="Book Antiqua"/>
          <w:sz w:val="24"/>
          <w:szCs w:val="24"/>
        </w:rPr>
        <w:t>COVID-19 patients</w:t>
      </w:r>
      <w:r w:rsidRPr="00197FA6">
        <w:rPr>
          <w:rFonts w:ascii="Book Antiqua" w:hAnsi="Book Antiqua"/>
          <w:sz w:val="24"/>
          <w:szCs w:val="24"/>
          <w:lang w:eastAsia="zh-CN"/>
        </w:rPr>
        <w:t xml:space="preserve"> </w:t>
      </w:r>
      <w:r w:rsidR="00E12AAE" w:rsidRPr="00197FA6">
        <w:rPr>
          <w:rFonts w:ascii="Book Antiqua" w:hAnsi="Book Antiqua"/>
          <w:sz w:val="24"/>
          <w:szCs w:val="24"/>
        </w:rPr>
        <w:t>present</w:t>
      </w:r>
      <w:r w:rsidR="00E12AAE">
        <w:rPr>
          <w:rFonts w:ascii="Book Antiqua" w:hAnsi="Book Antiqua"/>
          <w:sz w:val="24"/>
          <w:szCs w:val="24"/>
        </w:rPr>
        <w:t>ing</w:t>
      </w:r>
      <w:r w:rsidR="00E12AAE" w:rsidRPr="00197FA6">
        <w:rPr>
          <w:rFonts w:ascii="Book Antiqua" w:hAnsi="Book Antiqua"/>
          <w:sz w:val="24"/>
          <w:szCs w:val="24"/>
        </w:rPr>
        <w:t xml:space="preserve"> </w:t>
      </w:r>
      <w:r w:rsidR="000A3B11" w:rsidRPr="00197FA6">
        <w:rPr>
          <w:rFonts w:ascii="Book Antiqua" w:hAnsi="Book Antiqua"/>
          <w:sz w:val="24"/>
          <w:szCs w:val="24"/>
        </w:rPr>
        <w:t xml:space="preserve">with </w:t>
      </w:r>
      <w:r w:rsidR="00E12AAE" w:rsidRPr="00197FA6">
        <w:rPr>
          <w:rFonts w:ascii="Book Antiqua" w:hAnsi="Book Antiqua"/>
          <w:sz w:val="24"/>
          <w:szCs w:val="24"/>
        </w:rPr>
        <w:t xml:space="preserve">gastrointestinal symptoms </w:t>
      </w:r>
      <w:r w:rsidR="00E12AAE">
        <w:rPr>
          <w:rFonts w:ascii="Book Antiqua" w:hAnsi="Book Antiqua"/>
          <w:sz w:val="24"/>
          <w:szCs w:val="24"/>
        </w:rPr>
        <w:t xml:space="preserve">as </w:t>
      </w:r>
      <w:r w:rsidR="00370475" w:rsidRPr="00197FA6">
        <w:rPr>
          <w:rFonts w:ascii="Book Antiqua" w:hAnsi="Book Antiqua"/>
          <w:sz w:val="24"/>
          <w:szCs w:val="24"/>
        </w:rPr>
        <w:t>initial symptom</w:t>
      </w:r>
      <w:r w:rsidRPr="00197FA6">
        <w:rPr>
          <w:rFonts w:ascii="Book Antiqua" w:hAnsi="Book Antiqua"/>
          <w:sz w:val="24"/>
          <w:szCs w:val="24"/>
          <w:lang w:eastAsia="zh-CN"/>
        </w:rPr>
        <w:t>s</w:t>
      </w:r>
      <w:r w:rsidR="00E12AAE">
        <w:rPr>
          <w:rFonts w:ascii="Book Antiqua" w:hAnsi="Book Antiqua"/>
          <w:sz w:val="24"/>
          <w:szCs w:val="24"/>
        </w:rPr>
        <w:t xml:space="preserve"> </w:t>
      </w:r>
      <w:r w:rsidR="00370475" w:rsidRPr="00197FA6">
        <w:rPr>
          <w:rFonts w:ascii="Book Antiqua" w:hAnsi="Book Antiqua"/>
          <w:sz w:val="24"/>
          <w:szCs w:val="24"/>
          <w:lang w:eastAsia="zh-CN"/>
        </w:rPr>
        <w:t xml:space="preserve">need </w:t>
      </w:r>
      <w:r w:rsidRPr="00197FA6">
        <w:rPr>
          <w:rFonts w:ascii="Book Antiqua" w:hAnsi="Book Antiqua"/>
          <w:sz w:val="24"/>
          <w:szCs w:val="24"/>
          <w:lang w:eastAsia="zh-CN"/>
        </w:rPr>
        <w:t>more</w:t>
      </w:r>
      <w:r w:rsidRPr="00197FA6">
        <w:rPr>
          <w:rFonts w:ascii="Book Antiqua" w:hAnsi="Book Antiqua"/>
          <w:sz w:val="24"/>
          <w:szCs w:val="24"/>
        </w:rPr>
        <w:t xml:space="preserve"> </w:t>
      </w:r>
      <w:r w:rsidRPr="00197FA6">
        <w:rPr>
          <w:rFonts w:ascii="Book Antiqua" w:hAnsi="Book Antiqua"/>
          <w:sz w:val="24"/>
          <w:szCs w:val="24"/>
          <w:lang w:eastAsia="zh-CN"/>
        </w:rPr>
        <w:t>days</w:t>
      </w:r>
      <w:r w:rsidRPr="00197FA6">
        <w:rPr>
          <w:rFonts w:ascii="Book Antiqua" w:hAnsi="Book Antiqua"/>
          <w:sz w:val="24"/>
          <w:szCs w:val="24"/>
        </w:rPr>
        <w:t xml:space="preserve"> of viral shedding</w:t>
      </w:r>
      <w:r w:rsidR="004372C1" w:rsidRPr="00197FA6">
        <w:rPr>
          <w:rFonts w:ascii="Book Antiqua" w:hAnsi="Book Antiqua"/>
          <w:sz w:val="24"/>
          <w:szCs w:val="24"/>
          <w:lang w:eastAsia="zh-CN"/>
        </w:rPr>
        <w:t xml:space="preserve"> and </w:t>
      </w:r>
      <w:r w:rsidR="00A33485" w:rsidRPr="00197FA6">
        <w:rPr>
          <w:rFonts w:ascii="Book Antiqua" w:hAnsi="Book Antiqua"/>
          <w:sz w:val="24"/>
          <w:szCs w:val="24"/>
        </w:rPr>
        <w:t>hospitalization</w:t>
      </w:r>
      <w:r w:rsidR="004372C1" w:rsidRPr="00197FA6">
        <w:rPr>
          <w:rFonts w:ascii="Book Antiqua" w:hAnsi="Book Antiqua"/>
          <w:sz w:val="24"/>
          <w:szCs w:val="24"/>
          <w:lang w:eastAsia="zh-CN"/>
        </w:rPr>
        <w:t xml:space="preserve"> than</w:t>
      </w:r>
      <w:r w:rsidR="004372C1" w:rsidRPr="00197FA6">
        <w:rPr>
          <w:rFonts w:ascii="Book Antiqua" w:hAnsi="Book Antiqua"/>
          <w:sz w:val="24"/>
          <w:szCs w:val="24"/>
        </w:rPr>
        <w:t xml:space="preserve"> </w:t>
      </w:r>
      <w:r w:rsidR="0094122D" w:rsidRPr="00197FA6">
        <w:rPr>
          <w:rFonts w:ascii="Book Antiqua" w:hAnsi="Book Antiqua"/>
          <w:sz w:val="24"/>
          <w:szCs w:val="24"/>
          <w:lang w:eastAsia="zh-CN"/>
        </w:rPr>
        <w:t>t</w:t>
      </w:r>
      <w:r w:rsidR="00A33485" w:rsidRPr="00197FA6">
        <w:rPr>
          <w:rFonts w:ascii="Book Antiqua" w:hAnsi="Book Antiqua"/>
          <w:sz w:val="24"/>
          <w:szCs w:val="24"/>
          <w:lang w:eastAsia="zh-CN"/>
        </w:rPr>
        <w:t xml:space="preserve">he patients </w:t>
      </w:r>
      <w:r w:rsidR="00E12AAE" w:rsidRPr="00197FA6">
        <w:rPr>
          <w:rFonts w:ascii="Book Antiqua" w:hAnsi="Book Antiqua"/>
          <w:sz w:val="24"/>
          <w:szCs w:val="24"/>
        </w:rPr>
        <w:t>present</w:t>
      </w:r>
      <w:r w:rsidR="00E12AAE">
        <w:rPr>
          <w:rFonts w:ascii="Book Antiqua" w:hAnsi="Book Antiqua"/>
          <w:sz w:val="24"/>
          <w:szCs w:val="24"/>
        </w:rPr>
        <w:t>ing</w:t>
      </w:r>
      <w:r w:rsidR="00E12AAE" w:rsidRPr="00197FA6">
        <w:rPr>
          <w:rFonts w:ascii="Book Antiqua" w:hAnsi="Book Antiqua"/>
          <w:sz w:val="24"/>
          <w:szCs w:val="24"/>
        </w:rPr>
        <w:t xml:space="preserve"> </w:t>
      </w:r>
      <w:r w:rsidR="000A3B11" w:rsidRPr="00197FA6">
        <w:rPr>
          <w:rFonts w:ascii="Book Antiqua" w:hAnsi="Book Antiqua"/>
          <w:sz w:val="24"/>
          <w:szCs w:val="24"/>
        </w:rPr>
        <w:t>with</w:t>
      </w:r>
      <w:r w:rsidR="00A33485" w:rsidRPr="00197FA6">
        <w:rPr>
          <w:rFonts w:ascii="Book Antiqua" w:hAnsi="Book Antiqua"/>
          <w:sz w:val="24"/>
          <w:szCs w:val="24"/>
        </w:rPr>
        <w:t xml:space="preserve"> pulmonary symptoms</w:t>
      </w:r>
      <w:r w:rsidR="00A33485" w:rsidRPr="00197FA6">
        <w:rPr>
          <w:rFonts w:ascii="Book Antiqua" w:hAnsi="Book Antiqua"/>
          <w:sz w:val="24"/>
          <w:szCs w:val="24"/>
          <w:lang w:eastAsia="zh-CN"/>
        </w:rPr>
        <w:t>.</w:t>
      </w:r>
    </w:p>
    <w:p w14:paraId="79A9EA9D" w14:textId="77777777" w:rsidR="00A902F4" w:rsidRPr="00197FA6" w:rsidRDefault="00A902F4" w:rsidP="0049333C">
      <w:pPr>
        <w:pStyle w:val="A9"/>
        <w:framePr w:wrap="auto" w:yAlign="inline"/>
        <w:adjustRightInd w:val="0"/>
        <w:snapToGrid w:val="0"/>
        <w:spacing w:line="360" w:lineRule="auto"/>
        <w:rPr>
          <w:rFonts w:ascii="Book Antiqua" w:hAnsi="Book Antiqua" w:cs="Times New Roman"/>
          <w:sz w:val="24"/>
          <w:szCs w:val="24"/>
          <w:lang w:eastAsia="zh-CN"/>
        </w:rPr>
      </w:pPr>
    </w:p>
    <w:p w14:paraId="17413CC4" w14:textId="6D66C8C3" w:rsidR="001E1A5D" w:rsidRPr="00197FA6" w:rsidRDefault="00C70EB8" w:rsidP="0049333C">
      <w:pPr>
        <w:pStyle w:val="A9"/>
        <w:framePr w:wrap="auto" w:yAlign="inline"/>
        <w:adjustRightInd w:val="0"/>
        <w:snapToGrid w:val="0"/>
        <w:spacing w:line="360" w:lineRule="auto"/>
        <w:rPr>
          <w:rFonts w:ascii="Book Antiqua" w:eastAsia="Times New Roman" w:hAnsi="Book Antiqua" w:cs="Times New Roman"/>
          <w:sz w:val="24"/>
          <w:szCs w:val="24"/>
          <w:lang w:eastAsia="zh-CN"/>
        </w:rPr>
      </w:pPr>
      <w:r w:rsidRPr="00197FA6">
        <w:rPr>
          <w:rFonts w:ascii="Book Antiqua" w:hAnsi="Book Antiqua"/>
          <w:b/>
          <w:bCs/>
          <w:sz w:val="24"/>
          <w:szCs w:val="24"/>
        </w:rPr>
        <w:t>Key</w:t>
      </w:r>
      <w:r w:rsidR="009D2668" w:rsidRPr="00197FA6">
        <w:rPr>
          <w:rFonts w:ascii="Book Antiqua" w:hAnsi="Book Antiqua"/>
          <w:b/>
          <w:bCs/>
          <w:sz w:val="24"/>
          <w:szCs w:val="24"/>
          <w:lang w:eastAsia="zh-CN"/>
        </w:rPr>
        <w:t xml:space="preserve"> </w:t>
      </w:r>
      <w:r w:rsidRPr="00197FA6">
        <w:rPr>
          <w:rFonts w:ascii="Book Antiqua" w:hAnsi="Book Antiqua"/>
          <w:b/>
          <w:bCs/>
          <w:sz w:val="24"/>
          <w:szCs w:val="24"/>
        </w:rPr>
        <w:t xml:space="preserve">words: </w:t>
      </w:r>
      <w:bookmarkStart w:id="37" w:name="OLE_LINK27"/>
      <w:bookmarkStart w:id="38" w:name="OLE_LINK28"/>
      <w:r w:rsidRPr="00197FA6">
        <w:rPr>
          <w:rFonts w:ascii="Book Antiqua" w:hAnsi="Book Antiqua"/>
          <w:sz w:val="24"/>
          <w:szCs w:val="24"/>
        </w:rPr>
        <w:t>COVID-19</w:t>
      </w:r>
      <w:bookmarkEnd w:id="37"/>
      <w:bookmarkEnd w:id="38"/>
      <w:r w:rsidRPr="00197FA6">
        <w:rPr>
          <w:rFonts w:ascii="Book Antiqua" w:hAnsi="Book Antiqua"/>
          <w:sz w:val="24"/>
          <w:szCs w:val="24"/>
        </w:rPr>
        <w:t xml:space="preserve">; </w:t>
      </w:r>
      <w:r w:rsidR="000A3B11" w:rsidRPr="00197FA6">
        <w:rPr>
          <w:rFonts w:ascii="Book Antiqua" w:hAnsi="Book Antiqua"/>
          <w:sz w:val="24"/>
          <w:szCs w:val="24"/>
        </w:rPr>
        <w:t>I</w:t>
      </w:r>
      <w:r w:rsidRPr="00197FA6">
        <w:rPr>
          <w:rFonts w:ascii="Book Antiqua" w:hAnsi="Book Antiqua"/>
          <w:sz w:val="24"/>
          <w:szCs w:val="24"/>
        </w:rPr>
        <w:t>nitial symptoms;</w:t>
      </w:r>
      <w:r w:rsidR="00F15A38" w:rsidRPr="00197FA6">
        <w:rPr>
          <w:rFonts w:ascii="Book Antiqua" w:hAnsi="Book Antiqua"/>
          <w:sz w:val="24"/>
          <w:szCs w:val="24"/>
        </w:rPr>
        <w:t xml:space="preserve"> </w:t>
      </w:r>
      <w:r w:rsidR="000A3B11" w:rsidRPr="00197FA6">
        <w:rPr>
          <w:rFonts w:ascii="Book Antiqua" w:hAnsi="Book Antiqua"/>
          <w:sz w:val="24"/>
          <w:szCs w:val="24"/>
        </w:rPr>
        <w:t>G</w:t>
      </w:r>
      <w:r w:rsidR="00F15A38" w:rsidRPr="00197FA6">
        <w:rPr>
          <w:rFonts w:ascii="Book Antiqua" w:hAnsi="Book Antiqua"/>
          <w:sz w:val="24"/>
          <w:szCs w:val="24"/>
        </w:rPr>
        <w:t>astrointestinal symptoms</w:t>
      </w:r>
      <w:r w:rsidR="00F15A38" w:rsidRPr="00197FA6">
        <w:rPr>
          <w:rFonts w:ascii="Book Antiqua" w:hAnsi="Book Antiqua"/>
          <w:sz w:val="24"/>
          <w:szCs w:val="24"/>
          <w:lang w:eastAsia="zh-CN"/>
        </w:rPr>
        <w:t>;</w:t>
      </w:r>
      <w:r w:rsidR="000B6619" w:rsidRPr="00197FA6">
        <w:rPr>
          <w:rFonts w:ascii="Book Antiqua" w:hAnsi="Book Antiqua"/>
          <w:sz w:val="24"/>
          <w:szCs w:val="24"/>
        </w:rPr>
        <w:t xml:space="preserve"> </w:t>
      </w:r>
      <w:r w:rsidR="000A3B11" w:rsidRPr="00197FA6">
        <w:rPr>
          <w:rFonts w:ascii="Book Antiqua" w:hAnsi="Book Antiqua"/>
          <w:sz w:val="24"/>
          <w:szCs w:val="24"/>
        </w:rPr>
        <w:t>H</w:t>
      </w:r>
      <w:r w:rsidR="000B6619" w:rsidRPr="00197FA6">
        <w:rPr>
          <w:rFonts w:ascii="Book Antiqua" w:hAnsi="Book Antiqua"/>
          <w:sz w:val="24"/>
          <w:szCs w:val="24"/>
        </w:rPr>
        <w:t xml:space="preserve">ospitalization; </w:t>
      </w:r>
      <w:r w:rsidR="000A3B11" w:rsidRPr="00197FA6">
        <w:rPr>
          <w:rFonts w:ascii="Book Antiqua" w:hAnsi="Book Antiqua"/>
          <w:sz w:val="24"/>
          <w:szCs w:val="24"/>
        </w:rPr>
        <w:t>V</w:t>
      </w:r>
      <w:r w:rsidR="000B6619" w:rsidRPr="00197FA6">
        <w:rPr>
          <w:rFonts w:ascii="Book Antiqua" w:hAnsi="Book Antiqua"/>
          <w:sz w:val="24"/>
          <w:szCs w:val="24"/>
        </w:rPr>
        <w:t xml:space="preserve">iral </w:t>
      </w:r>
      <w:r w:rsidR="000B6619" w:rsidRPr="00197FA6">
        <w:rPr>
          <w:rFonts w:ascii="Book Antiqua" w:hAnsi="Book Antiqua"/>
          <w:sz w:val="24"/>
          <w:szCs w:val="24"/>
          <w:lang w:eastAsia="zh-CN"/>
        </w:rPr>
        <w:t>transmission</w:t>
      </w:r>
    </w:p>
    <w:p w14:paraId="3CC4DF81" w14:textId="77777777" w:rsidR="001E1A5D" w:rsidRPr="00197FA6" w:rsidRDefault="001E1A5D" w:rsidP="0049333C">
      <w:pPr>
        <w:pStyle w:val="11"/>
        <w:framePr w:wrap="auto" w:yAlign="inline"/>
        <w:shd w:val="clear" w:color="auto" w:fill="FFFFFF"/>
        <w:adjustRightInd w:val="0"/>
        <w:snapToGrid w:val="0"/>
        <w:spacing w:before="0" w:after="0" w:line="360" w:lineRule="auto"/>
        <w:jc w:val="both"/>
        <w:rPr>
          <w:rFonts w:ascii="Book Antiqua" w:eastAsiaTheme="minorEastAsia" w:hAnsi="Book Antiqua" w:cs="Times New Roman"/>
          <w:sz w:val="24"/>
          <w:szCs w:val="24"/>
          <w:lang w:eastAsia="zh-CN"/>
        </w:rPr>
      </w:pPr>
    </w:p>
    <w:p w14:paraId="5A905529" w14:textId="77777777" w:rsidR="005474D7" w:rsidRDefault="005474D7" w:rsidP="0049333C">
      <w:pPr>
        <w:framePr w:wrap="auto" w:yAlign="inline"/>
        <w:shd w:val="clear" w:color="auto" w:fill="FFFFFF"/>
        <w:adjustRightInd w:val="0"/>
        <w:snapToGrid w:val="0"/>
        <w:spacing w:line="360" w:lineRule="auto"/>
        <w:jc w:val="both"/>
        <w:outlineLvl w:val="0"/>
        <w:rPr>
          <w:rFonts w:ascii="Book Antiqua" w:hAnsi="Book Antiqua" w:hint="eastAsia"/>
          <w:lang w:val="en-GB" w:eastAsia="zh-CN"/>
        </w:rPr>
      </w:pPr>
      <w:r w:rsidRPr="005474D7">
        <w:rPr>
          <w:rFonts w:ascii="Book Antiqua" w:hAnsi="Book Antiqua"/>
          <w:b/>
          <w:bCs/>
          <w:color w:val="000000"/>
          <w:kern w:val="36"/>
          <w:lang w:eastAsia="zh-CN"/>
        </w:rPr>
        <w:t>Citation</w:t>
      </w:r>
      <w:r w:rsidRPr="005474D7">
        <w:rPr>
          <w:rFonts w:ascii="Book Antiqua" w:hAnsi="Book Antiqua" w:hint="eastAsia"/>
          <w:b/>
          <w:bCs/>
          <w:color w:val="000000"/>
          <w:kern w:val="36"/>
          <w:lang w:eastAsia="zh-CN"/>
        </w:rPr>
        <w:t xml:space="preserve">: </w:t>
      </w:r>
      <w:r w:rsidR="00A902F4" w:rsidRPr="00197FA6">
        <w:rPr>
          <w:rFonts w:ascii="Book Antiqua" w:hAnsi="Book Antiqua"/>
          <w:bCs/>
          <w:color w:val="000000"/>
          <w:kern w:val="36"/>
          <w:lang w:eastAsia="zh-CN"/>
        </w:rPr>
        <w:t xml:space="preserve">Yang TY, Li YC, Wang SC, Dai QQ, Jiang XS, Zuo S, Jia L, Zheng JB, Wang HL. </w:t>
      </w:r>
      <w:r w:rsidR="00A902F4" w:rsidRPr="00197FA6">
        <w:rPr>
          <w:rFonts w:ascii="Book Antiqua" w:hAnsi="Book Antiqua"/>
        </w:rPr>
        <w:t xml:space="preserve">Clinical characteristics </w:t>
      </w:r>
      <w:r w:rsidR="00A902F4" w:rsidRPr="00197FA6">
        <w:rPr>
          <w:rFonts w:ascii="Book Antiqua" w:hAnsi="Book Antiqua"/>
          <w:lang w:eastAsia="zh-CN"/>
        </w:rPr>
        <w:t>of</w:t>
      </w:r>
      <w:r w:rsidR="00E12AAE">
        <w:rPr>
          <w:rFonts w:ascii="Book Antiqua" w:hAnsi="Book Antiqua"/>
        </w:rPr>
        <w:t xml:space="preserve"> </w:t>
      </w:r>
      <w:r w:rsidR="00A902F4" w:rsidRPr="00197FA6">
        <w:rPr>
          <w:rFonts w:ascii="Book Antiqua" w:hAnsi="Book Antiqua"/>
          <w:lang w:eastAsia="zh-CN"/>
        </w:rPr>
        <w:t>patients with</w:t>
      </w:r>
      <w:r w:rsidR="00A902F4" w:rsidRPr="00197FA6">
        <w:rPr>
          <w:rFonts w:ascii="Book Antiqua" w:hAnsi="Book Antiqua"/>
        </w:rPr>
        <w:t xml:space="preserve"> </w:t>
      </w:r>
      <w:r w:rsidR="00A902F4" w:rsidRPr="00197FA6">
        <w:rPr>
          <w:rFonts w:ascii="Book Antiqua" w:hAnsi="Book Antiqua"/>
          <w:lang w:eastAsia="zh-CN"/>
        </w:rPr>
        <w:t>c</w:t>
      </w:r>
      <w:r w:rsidR="00A902F4" w:rsidRPr="00197FA6">
        <w:rPr>
          <w:rFonts w:ascii="Book Antiqua" w:hAnsi="Book Antiqua"/>
        </w:rPr>
        <w:t xml:space="preserve">oronavirus </w:t>
      </w:r>
      <w:r w:rsidR="00A902F4" w:rsidRPr="00197FA6">
        <w:rPr>
          <w:rFonts w:ascii="Book Antiqua" w:hAnsi="Book Antiqua"/>
          <w:lang w:eastAsia="zh-CN"/>
        </w:rPr>
        <w:t>d</w:t>
      </w:r>
      <w:r w:rsidR="00A902F4" w:rsidRPr="00197FA6">
        <w:rPr>
          <w:rFonts w:ascii="Book Antiqua" w:hAnsi="Book Antiqua"/>
        </w:rPr>
        <w:t>isease 2019</w:t>
      </w:r>
      <w:r w:rsidR="00E12AAE">
        <w:rPr>
          <w:rFonts w:ascii="Book Antiqua" w:hAnsi="Book Antiqua"/>
        </w:rPr>
        <w:t xml:space="preserve"> presenting with </w:t>
      </w:r>
      <w:r w:rsidR="00E12AAE" w:rsidRPr="00197FA6">
        <w:rPr>
          <w:rFonts w:ascii="Book Antiqua" w:hAnsi="Book Antiqua"/>
        </w:rPr>
        <w:t>gastrointestinal symptoms</w:t>
      </w:r>
      <w:r w:rsidR="00E12AAE" w:rsidRPr="00E12AAE">
        <w:rPr>
          <w:rFonts w:ascii="Book Antiqua" w:hAnsi="Book Antiqua"/>
        </w:rPr>
        <w:t xml:space="preserve"> </w:t>
      </w:r>
      <w:r w:rsidR="00E12AAE">
        <w:rPr>
          <w:rFonts w:ascii="Book Antiqua" w:hAnsi="Book Antiqua"/>
        </w:rPr>
        <w:t xml:space="preserve">as </w:t>
      </w:r>
      <w:r w:rsidR="00E12AAE" w:rsidRPr="00197FA6">
        <w:rPr>
          <w:rFonts w:ascii="Book Antiqua" w:hAnsi="Book Antiqua"/>
        </w:rPr>
        <w:t>initial symptoms</w:t>
      </w:r>
      <w:r w:rsidR="00A902F4" w:rsidRPr="00197FA6">
        <w:rPr>
          <w:rFonts w:ascii="Book Antiqua" w:hAnsi="Book Antiqua"/>
        </w:rPr>
        <w:t xml:space="preserve">: </w:t>
      </w:r>
      <w:r w:rsidR="00A902F4" w:rsidRPr="00197FA6">
        <w:rPr>
          <w:rFonts w:ascii="Book Antiqua" w:hAnsi="Book Antiqua"/>
          <w:caps/>
        </w:rPr>
        <w:t>r</w:t>
      </w:r>
      <w:r w:rsidR="00A902F4" w:rsidRPr="00197FA6">
        <w:rPr>
          <w:rFonts w:ascii="Book Antiqua" w:hAnsi="Book Antiqua"/>
        </w:rPr>
        <w:t>etrospective case series.</w:t>
      </w:r>
      <w:r w:rsidR="00A902F4" w:rsidRPr="00197FA6">
        <w:rPr>
          <w:rFonts w:ascii="Book Antiqua" w:hAnsi="Book Antiqua"/>
          <w:lang w:eastAsia="zh-CN"/>
        </w:rPr>
        <w:t xml:space="preserve"> </w:t>
      </w:r>
      <w:r w:rsidR="00A902F4" w:rsidRPr="00197FA6">
        <w:rPr>
          <w:rFonts w:ascii="Book Antiqua" w:hAnsi="Book Antiqua"/>
          <w:i/>
          <w:lang w:eastAsia="zh-CN"/>
        </w:rPr>
        <w:t>World J Clin Cases</w:t>
      </w:r>
      <w:r w:rsidR="00A902F4" w:rsidRPr="00197FA6">
        <w:rPr>
          <w:rFonts w:ascii="Book Antiqua" w:hAnsi="Book Antiqua"/>
          <w:lang w:eastAsia="zh-CN"/>
        </w:rPr>
        <w:t xml:space="preserve"> </w:t>
      </w:r>
      <w:r w:rsidR="003D1AFD" w:rsidRPr="00237DC3">
        <w:rPr>
          <w:rFonts w:ascii="Book Antiqua" w:hAnsi="Book Antiqua"/>
          <w:lang w:val="en-GB"/>
        </w:rPr>
        <w:t xml:space="preserve">2020; 8(14): </w:t>
      </w:r>
      <w:r w:rsidR="00065C63" w:rsidRPr="00065C63">
        <w:rPr>
          <w:rFonts w:ascii="Book Antiqua" w:hAnsi="Book Antiqua"/>
          <w:lang w:val="en-GB"/>
        </w:rPr>
        <w:t>2950-2958</w:t>
      </w:r>
      <w:r w:rsidR="003D1AFD" w:rsidRPr="00237DC3">
        <w:rPr>
          <w:rFonts w:ascii="Book Antiqua" w:hAnsi="Book Antiqua"/>
          <w:lang w:val="en-GB"/>
        </w:rPr>
        <w:t xml:space="preserve">  </w:t>
      </w:r>
    </w:p>
    <w:p w14:paraId="571669A2" w14:textId="77777777" w:rsidR="005474D7" w:rsidRDefault="003D1AFD" w:rsidP="0049333C">
      <w:pPr>
        <w:framePr w:wrap="auto" w:yAlign="inline"/>
        <w:shd w:val="clear" w:color="auto" w:fill="FFFFFF"/>
        <w:adjustRightInd w:val="0"/>
        <w:snapToGrid w:val="0"/>
        <w:spacing w:line="360" w:lineRule="auto"/>
        <w:jc w:val="both"/>
        <w:outlineLvl w:val="0"/>
        <w:rPr>
          <w:rFonts w:ascii="Book Antiqua" w:hAnsi="Book Antiqua" w:hint="eastAsia"/>
          <w:lang w:val="en-GB" w:eastAsia="zh-CN"/>
        </w:rPr>
      </w:pPr>
      <w:r w:rsidRPr="005474D7">
        <w:rPr>
          <w:rFonts w:ascii="Book Antiqua" w:hAnsi="Book Antiqua"/>
          <w:b/>
          <w:lang w:val="en-GB"/>
        </w:rPr>
        <w:t>URL:</w:t>
      </w:r>
      <w:r w:rsidRPr="00237DC3">
        <w:rPr>
          <w:rFonts w:ascii="Book Antiqua" w:hAnsi="Book Antiqua"/>
          <w:lang w:val="en-GB"/>
        </w:rPr>
        <w:t xml:space="preserve"> https://www.wjgnet.com/2307-8960/full/v8/i14/</w:t>
      </w:r>
      <w:r w:rsidR="00065C63">
        <w:rPr>
          <w:rFonts w:ascii="Book Antiqua" w:hAnsi="Book Antiqua" w:hint="eastAsia"/>
          <w:lang w:val="en-GB" w:eastAsia="zh-CN"/>
        </w:rPr>
        <w:t>2950</w:t>
      </w:r>
      <w:r w:rsidRPr="00237DC3">
        <w:rPr>
          <w:rFonts w:ascii="Book Antiqua" w:hAnsi="Book Antiqua"/>
          <w:lang w:val="en-GB"/>
        </w:rPr>
        <w:t xml:space="preserve">.htm  </w:t>
      </w:r>
    </w:p>
    <w:p w14:paraId="1115320D" w14:textId="11DF4CE3" w:rsidR="00A902F4" w:rsidRDefault="003D1AFD" w:rsidP="0049333C">
      <w:pPr>
        <w:framePr w:wrap="auto" w:yAlign="inline"/>
        <w:shd w:val="clear" w:color="auto" w:fill="FFFFFF"/>
        <w:adjustRightInd w:val="0"/>
        <w:snapToGrid w:val="0"/>
        <w:spacing w:line="360" w:lineRule="auto"/>
        <w:jc w:val="both"/>
        <w:outlineLvl w:val="0"/>
        <w:rPr>
          <w:rFonts w:ascii="Book Antiqua" w:hAnsi="Book Antiqua" w:hint="eastAsia"/>
          <w:lang w:eastAsia="zh-CN"/>
        </w:rPr>
      </w:pPr>
      <w:bookmarkStart w:id="39" w:name="_GoBack"/>
      <w:r w:rsidRPr="005474D7">
        <w:rPr>
          <w:rFonts w:ascii="Book Antiqua" w:hAnsi="Book Antiqua"/>
          <w:b/>
          <w:lang w:val="en-GB"/>
        </w:rPr>
        <w:t>DOI:</w:t>
      </w:r>
      <w:bookmarkEnd w:id="39"/>
      <w:r w:rsidRPr="00237DC3">
        <w:rPr>
          <w:rFonts w:ascii="Book Antiqua" w:hAnsi="Book Antiqua"/>
          <w:lang w:val="en-GB"/>
        </w:rPr>
        <w:t xml:space="preserve"> https://dx.doi.org/10.12998/wjcc.v8.i14.</w:t>
      </w:r>
      <w:r w:rsidR="00065C63">
        <w:rPr>
          <w:rFonts w:ascii="Book Antiqua" w:hAnsi="Book Antiqua" w:hint="eastAsia"/>
          <w:lang w:val="en-GB" w:eastAsia="zh-CN"/>
        </w:rPr>
        <w:t>2950</w:t>
      </w:r>
    </w:p>
    <w:p w14:paraId="50FB202E" w14:textId="77777777" w:rsidR="0026758D" w:rsidRDefault="0026758D" w:rsidP="0049333C">
      <w:pPr>
        <w:framePr w:wrap="auto" w:yAlign="inline"/>
        <w:shd w:val="clear" w:color="auto" w:fill="FFFFFF"/>
        <w:adjustRightInd w:val="0"/>
        <w:snapToGrid w:val="0"/>
        <w:spacing w:line="360" w:lineRule="auto"/>
        <w:jc w:val="both"/>
        <w:outlineLvl w:val="0"/>
        <w:rPr>
          <w:rFonts w:ascii="Book Antiqua" w:hAnsi="Book Antiqua"/>
          <w:lang w:eastAsia="zh-CN"/>
        </w:rPr>
      </w:pPr>
    </w:p>
    <w:p w14:paraId="46551CB7" w14:textId="7C8BBFA4" w:rsidR="006E6490" w:rsidRPr="00D57A49" w:rsidRDefault="006E6490" w:rsidP="006E6490">
      <w:pPr>
        <w:pStyle w:val="A9"/>
        <w:framePr w:wrap="auto" w:yAlign="inline"/>
        <w:adjustRightInd w:val="0"/>
        <w:snapToGrid w:val="0"/>
        <w:spacing w:line="360" w:lineRule="auto"/>
        <w:rPr>
          <w:rFonts w:ascii="Book Antiqua" w:hAnsi="Book Antiqua"/>
          <w:b/>
          <w:sz w:val="24"/>
          <w:szCs w:val="24"/>
          <w:lang w:eastAsia="zh-CN"/>
        </w:rPr>
      </w:pPr>
      <w:r w:rsidRPr="000765E5">
        <w:rPr>
          <w:rFonts w:ascii="Book Antiqua" w:hAnsi="Book Antiqua" w:hint="eastAsia"/>
          <w:b/>
          <w:sz w:val="24"/>
          <w:szCs w:val="24"/>
          <w:lang w:eastAsia="zh-CN"/>
        </w:rPr>
        <w:t>Core tip:</w:t>
      </w:r>
      <w:r>
        <w:rPr>
          <w:rFonts w:ascii="Book Antiqua" w:hAnsi="Book Antiqua" w:hint="eastAsia"/>
          <w:b/>
          <w:sz w:val="24"/>
          <w:szCs w:val="24"/>
          <w:lang w:eastAsia="zh-CN"/>
        </w:rPr>
        <w:t xml:space="preserve"> </w:t>
      </w:r>
      <w:bookmarkStart w:id="40" w:name="OLE_LINK35"/>
      <w:bookmarkStart w:id="41" w:name="OLE_LINK36"/>
      <w:r w:rsidRPr="00D57A49">
        <w:rPr>
          <w:rFonts w:ascii="Book Antiqua" w:hAnsi="Book Antiqua"/>
          <w:bCs/>
          <w:kern w:val="36"/>
          <w:sz w:val="24"/>
          <w:szCs w:val="24"/>
          <w:lang w:eastAsia="zh-CN"/>
        </w:rPr>
        <w:t xml:space="preserve">The objective of this retrospective case series was to characterize the clinical features of coronavirus-infected patients with </w:t>
      </w:r>
      <w:r w:rsidR="00E12AAE" w:rsidRPr="00D57A49">
        <w:rPr>
          <w:rFonts w:ascii="Book Antiqua" w:hAnsi="Book Antiqua"/>
          <w:bCs/>
          <w:kern w:val="36"/>
          <w:sz w:val="24"/>
          <w:szCs w:val="24"/>
          <w:lang w:eastAsia="zh-CN"/>
        </w:rPr>
        <w:t xml:space="preserve">gastrointestinal symptoms </w:t>
      </w:r>
      <w:r w:rsidR="00E12AAE">
        <w:rPr>
          <w:rFonts w:ascii="Book Antiqua" w:hAnsi="Book Antiqua"/>
          <w:bCs/>
          <w:kern w:val="36"/>
          <w:sz w:val="24"/>
          <w:szCs w:val="24"/>
          <w:lang w:eastAsia="zh-CN"/>
        </w:rPr>
        <w:t xml:space="preserve">as </w:t>
      </w:r>
      <w:r w:rsidRPr="00D57A49">
        <w:rPr>
          <w:rFonts w:ascii="Book Antiqua" w:hAnsi="Book Antiqua"/>
          <w:bCs/>
          <w:kern w:val="36"/>
          <w:sz w:val="24"/>
          <w:szCs w:val="24"/>
          <w:lang w:eastAsia="zh-CN"/>
        </w:rPr>
        <w:t>initial symptoms.</w:t>
      </w:r>
      <w:r>
        <w:rPr>
          <w:rFonts w:ascii="Book Antiqua" w:hAnsi="Book Antiqua" w:hint="eastAsia"/>
          <w:bCs/>
          <w:kern w:val="36"/>
          <w:sz w:val="24"/>
          <w:szCs w:val="24"/>
          <w:lang w:eastAsia="zh-CN"/>
        </w:rPr>
        <w:t xml:space="preserve"> </w:t>
      </w:r>
      <w:r w:rsidRPr="00D57A49">
        <w:rPr>
          <w:rFonts w:ascii="Book Antiqua" w:hAnsi="Book Antiqua"/>
          <w:bCs/>
          <w:kern w:val="36"/>
          <w:sz w:val="24"/>
          <w:szCs w:val="24"/>
          <w:lang w:eastAsia="zh-CN"/>
        </w:rPr>
        <w:t xml:space="preserve">The clinical investigation of disease onset was underestimated, especially due to the neglection of cases </w:t>
      </w:r>
      <w:r w:rsidR="00E12AAE" w:rsidRPr="00D57A49">
        <w:rPr>
          <w:rFonts w:ascii="Book Antiqua" w:hAnsi="Book Antiqua"/>
          <w:bCs/>
          <w:kern w:val="36"/>
          <w:sz w:val="24"/>
          <w:szCs w:val="24"/>
          <w:lang w:eastAsia="zh-CN"/>
        </w:rPr>
        <w:t>present</w:t>
      </w:r>
      <w:r w:rsidR="00E12AAE">
        <w:rPr>
          <w:rFonts w:ascii="Book Antiqua" w:hAnsi="Book Antiqua"/>
          <w:bCs/>
          <w:kern w:val="36"/>
          <w:sz w:val="24"/>
          <w:szCs w:val="24"/>
          <w:lang w:eastAsia="zh-CN"/>
        </w:rPr>
        <w:t>ing</w:t>
      </w:r>
      <w:r w:rsidR="00E12AAE" w:rsidRPr="00D57A49">
        <w:rPr>
          <w:rFonts w:ascii="Book Antiqua" w:hAnsi="Book Antiqua"/>
          <w:bCs/>
          <w:kern w:val="36"/>
          <w:sz w:val="24"/>
          <w:szCs w:val="24"/>
          <w:lang w:eastAsia="zh-CN"/>
        </w:rPr>
        <w:t xml:space="preserve"> </w:t>
      </w:r>
      <w:r w:rsidRPr="00D57A49">
        <w:rPr>
          <w:rFonts w:ascii="Book Antiqua" w:hAnsi="Book Antiqua"/>
          <w:bCs/>
          <w:kern w:val="36"/>
          <w:sz w:val="24"/>
          <w:szCs w:val="24"/>
          <w:lang w:eastAsia="zh-CN"/>
        </w:rPr>
        <w:t>with gastrointestinal symptoms.</w:t>
      </w:r>
      <w:r>
        <w:rPr>
          <w:rFonts w:ascii="Book Antiqua" w:hAnsi="Book Antiqua" w:hint="eastAsia"/>
          <w:bCs/>
          <w:kern w:val="36"/>
          <w:sz w:val="24"/>
          <w:szCs w:val="24"/>
          <w:lang w:eastAsia="zh-CN"/>
        </w:rPr>
        <w:t xml:space="preserve"> </w:t>
      </w:r>
      <w:r w:rsidRPr="00D57A49">
        <w:rPr>
          <w:rFonts w:ascii="Book Antiqua" w:hAnsi="Book Antiqua"/>
          <w:bCs/>
          <w:kern w:val="36"/>
          <w:sz w:val="24"/>
          <w:szCs w:val="24"/>
          <w:lang w:eastAsia="zh-CN"/>
        </w:rPr>
        <w:t>We aimed to address this issue and provide an insight into the different initial symptoms between the pulmonary symptoms and gastrointestinal symptoms.</w:t>
      </w:r>
      <w:r>
        <w:rPr>
          <w:rFonts w:ascii="Book Antiqua" w:hAnsi="Book Antiqua" w:hint="eastAsia"/>
          <w:bCs/>
          <w:kern w:val="36"/>
          <w:sz w:val="24"/>
          <w:szCs w:val="24"/>
          <w:lang w:eastAsia="zh-CN"/>
        </w:rPr>
        <w:t xml:space="preserve"> </w:t>
      </w:r>
      <w:r w:rsidRPr="006E6490">
        <w:rPr>
          <w:rFonts w:ascii="Book Antiqua" w:hAnsi="Book Antiqua"/>
          <w:bCs/>
          <w:caps/>
          <w:kern w:val="36"/>
          <w:sz w:val="24"/>
          <w:szCs w:val="24"/>
          <w:lang w:eastAsia="zh-CN"/>
        </w:rPr>
        <w:t>c</w:t>
      </w:r>
      <w:r w:rsidRPr="006E6490">
        <w:rPr>
          <w:rFonts w:ascii="Book Antiqua" w:hAnsi="Book Antiqua"/>
          <w:bCs/>
          <w:kern w:val="36"/>
          <w:sz w:val="24"/>
          <w:szCs w:val="24"/>
          <w:lang w:eastAsia="zh-CN"/>
        </w:rPr>
        <w:t>oronavirus disease 2019</w:t>
      </w:r>
      <w:r w:rsidRPr="00D57A49">
        <w:rPr>
          <w:rFonts w:ascii="Book Antiqua" w:hAnsi="Book Antiqua"/>
          <w:bCs/>
          <w:kern w:val="36"/>
          <w:sz w:val="24"/>
          <w:szCs w:val="24"/>
          <w:lang w:eastAsia="zh-CN"/>
        </w:rPr>
        <w:t xml:space="preserve"> patients </w:t>
      </w:r>
      <w:r w:rsidR="00E12AAE" w:rsidRPr="00D57A49">
        <w:rPr>
          <w:rFonts w:ascii="Book Antiqua" w:hAnsi="Book Antiqua"/>
          <w:bCs/>
          <w:kern w:val="36"/>
          <w:sz w:val="24"/>
          <w:szCs w:val="24"/>
          <w:lang w:eastAsia="zh-CN"/>
        </w:rPr>
        <w:t>present</w:t>
      </w:r>
      <w:r w:rsidR="00E12AAE">
        <w:rPr>
          <w:rFonts w:ascii="Book Antiqua" w:hAnsi="Book Antiqua"/>
          <w:bCs/>
          <w:kern w:val="36"/>
          <w:sz w:val="24"/>
          <w:szCs w:val="24"/>
          <w:lang w:eastAsia="zh-CN"/>
        </w:rPr>
        <w:t>ing</w:t>
      </w:r>
      <w:r w:rsidR="00E12AAE" w:rsidRPr="00D57A49">
        <w:rPr>
          <w:rFonts w:ascii="Book Antiqua" w:hAnsi="Book Antiqua"/>
          <w:bCs/>
          <w:kern w:val="36"/>
          <w:sz w:val="24"/>
          <w:szCs w:val="24"/>
          <w:lang w:eastAsia="zh-CN"/>
        </w:rPr>
        <w:t xml:space="preserve"> </w:t>
      </w:r>
      <w:r w:rsidRPr="00D57A49">
        <w:rPr>
          <w:rFonts w:ascii="Book Antiqua" w:hAnsi="Book Antiqua"/>
          <w:bCs/>
          <w:kern w:val="36"/>
          <w:sz w:val="24"/>
          <w:szCs w:val="24"/>
          <w:lang w:eastAsia="zh-CN"/>
        </w:rPr>
        <w:t>with</w:t>
      </w:r>
      <w:r w:rsidR="00E12AAE">
        <w:rPr>
          <w:rFonts w:ascii="Book Antiqua" w:hAnsi="Book Antiqua"/>
          <w:bCs/>
          <w:kern w:val="36"/>
          <w:sz w:val="24"/>
          <w:szCs w:val="24"/>
          <w:lang w:eastAsia="zh-CN"/>
        </w:rPr>
        <w:t xml:space="preserve"> </w:t>
      </w:r>
      <w:r w:rsidRPr="00D57A49">
        <w:rPr>
          <w:rFonts w:ascii="Book Antiqua" w:hAnsi="Book Antiqua"/>
          <w:bCs/>
          <w:kern w:val="36"/>
          <w:sz w:val="24"/>
          <w:szCs w:val="24"/>
          <w:lang w:eastAsia="zh-CN"/>
        </w:rPr>
        <w:t xml:space="preserve">gastrointestinal symptoms </w:t>
      </w:r>
      <w:r w:rsidR="00E12AAE">
        <w:rPr>
          <w:rFonts w:ascii="Book Antiqua" w:hAnsi="Book Antiqua"/>
          <w:bCs/>
          <w:kern w:val="36"/>
          <w:sz w:val="24"/>
          <w:szCs w:val="24"/>
          <w:lang w:eastAsia="zh-CN"/>
        </w:rPr>
        <w:t>as</w:t>
      </w:r>
      <w:r w:rsidR="00E12AAE" w:rsidRPr="00E12AAE">
        <w:rPr>
          <w:rFonts w:ascii="Book Antiqua" w:hAnsi="Book Antiqua"/>
          <w:bCs/>
          <w:kern w:val="36"/>
          <w:sz w:val="24"/>
          <w:szCs w:val="24"/>
          <w:lang w:eastAsia="zh-CN"/>
        </w:rPr>
        <w:t xml:space="preserve"> </w:t>
      </w:r>
      <w:r w:rsidR="00E12AAE" w:rsidRPr="00D57A49">
        <w:rPr>
          <w:rFonts w:ascii="Book Antiqua" w:hAnsi="Book Antiqua"/>
          <w:bCs/>
          <w:kern w:val="36"/>
          <w:sz w:val="24"/>
          <w:szCs w:val="24"/>
          <w:lang w:eastAsia="zh-CN"/>
        </w:rPr>
        <w:t>initial symptoms</w:t>
      </w:r>
      <w:r w:rsidR="00E12AAE">
        <w:rPr>
          <w:rFonts w:ascii="Book Antiqua" w:hAnsi="Book Antiqua"/>
          <w:bCs/>
          <w:kern w:val="36"/>
          <w:sz w:val="24"/>
          <w:szCs w:val="24"/>
          <w:lang w:eastAsia="zh-CN"/>
        </w:rPr>
        <w:t xml:space="preserve"> </w:t>
      </w:r>
      <w:r w:rsidRPr="00D57A49">
        <w:rPr>
          <w:rFonts w:ascii="Book Antiqua" w:hAnsi="Book Antiqua"/>
          <w:bCs/>
          <w:kern w:val="36"/>
          <w:sz w:val="24"/>
          <w:szCs w:val="24"/>
          <w:lang w:eastAsia="zh-CN"/>
        </w:rPr>
        <w:t xml:space="preserve">need more days of viral shedding and hospitalization than the patients </w:t>
      </w:r>
      <w:r w:rsidR="00E12AAE" w:rsidRPr="00D57A49">
        <w:rPr>
          <w:rFonts w:ascii="Book Antiqua" w:hAnsi="Book Antiqua"/>
          <w:bCs/>
          <w:kern w:val="36"/>
          <w:sz w:val="24"/>
          <w:szCs w:val="24"/>
          <w:lang w:eastAsia="zh-CN"/>
        </w:rPr>
        <w:t>present</w:t>
      </w:r>
      <w:r w:rsidR="00E12AAE">
        <w:rPr>
          <w:rFonts w:ascii="Book Antiqua" w:hAnsi="Book Antiqua"/>
          <w:bCs/>
          <w:kern w:val="36"/>
          <w:sz w:val="24"/>
          <w:szCs w:val="24"/>
          <w:lang w:eastAsia="zh-CN"/>
        </w:rPr>
        <w:t>ing</w:t>
      </w:r>
      <w:r w:rsidR="00E12AAE" w:rsidRPr="00D57A49">
        <w:rPr>
          <w:rFonts w:ascii="Book Antiqua" w:hAnsi="Book Antiqua"/>
          <w:bCs/>
          <w:kern w:val="36"/>
          <w:sz w:val="24"/>
          <w:szCs w:val="24"/>
          <w:lang w:eastAsia="zh-CN"/>
        </w:rPr>
        <w:t xml:space="preserve"> </w:t>
      </w:r>
      <w:r w:rsidRPr="00D57A49">
        <w:rPr>
          <w:rFonts w:ascii="Book Antiqua" w:hAnsi="Book Antiqua"/>
          <w:bCs/>
          <w:kern w:val="36"/>
          <w:sz w:val="24"/>
          <w:szCs w:val="24"/>
          <w:lang w:eastAsia="zh-CN"/>
        </w:rPr>
        <w:t>with pulmonary symptoms.</w:t>
      </w:r>
    </w:p>
    <w:bookmarkEnd w:id="40"/>
    <w:bookmarkEnd w:id="41"/>
    <w:p w14:paraId="03A618B1" w14:textId="77777777" w:rsidR="0026758D" w:rsidRPr="006E6490" w:rsidRDefault="0026758D" w:rsidP="0049333C">
      <w:pPr>
        <w:framePr w:wrap="auto" w:yAlign="inline"/>
        <w:shd w:val="clear" w:color="auto" w:fill="FFFFFF"/>
        <w:adjustRightInd w:val="0"/>
        <w:snapToGrid w:val="0"/>
        <w:spacing w:line="360" w:lineRule="auto"/>
        <w:jc w:val="both"/>
        <w:outlineLvl w:val="0"/>
        <w:rPr>
          <w:rFonts w:ascii="Book Antiqua" w:hAnsi="Book Antiqua"/>
          <w:lang w:eastAsia="zh-CN"/>
        </w:rPr>
      </w:pPr>
    </w:p>
    <w:p w14:paraId="005979E6" w14:textId="77777777" w:rsidR="0026758D" w:rsidRDefault="0026758D" w:rsidP="0049333C">
      <w:pPr>
        <w:pStyle w:val="A9"/>
        <w:framePr w:wrap="auto" w:yAlign="inline"/>
        <w:adjustRightInd w:val="0"/>
        <w:snapToGrid w:val="0"/>
        <w:spacing w:line="360" w:lineRule="auto"/>
        <w:rPr>
          <w:rFonts w:ascii="Book Antiqua" w:hAnsi="Book Antiqua"/>
          <w:b/>
          <w:bCs/>
          <w:sz w:val="24"/>
          <w:szCs w:val="24"/>
          <w:u w:val="single"/>
        </w:rPr>
      </w:pPr>
      <w:r>
        <w:rPr>
          <w:rFonts w:ascii="Book Antiqua" w:hAnsi="Book Antiqua"/>
          <w:b/>
          <w:bCs/>
          <w:sz w:val="24"/>
          <w:szCs w:val="24"/>
          <w:u w:val="single"/>
        </w:rPr>
        <w:br w:type="page"/>
      </w:r>
    </w:p>
    <w:p w14:paraId="2BA6664A" w14:textId="519C9DAB" w:rsidR="001E1A5D" w:rsidRPr="00197FA6" w:rsidRDefault="00C70EB8" w:rsidP="0049333C">
      <w:pPr>
        <w:pStyle w:val="A9"/>
        <w:framePr w:wrap="auto" w:yAlign="inline"/>
        <w:adjustRightInd w:val="0"/>
        <w:snapToGrid w:val="0"/>
        <w:spacing w:line="360" w:lineRule="auto"/>
        <w:rPr>
          <w:rFonts w:ascii="Book Antiqua" w:eastAsia="Times New Roman" w:hAnsi="Book Antiqua" w:cs="Times New Roman"/>
          <w:b/>
          <w:bCs/>
          <w:sz w:val="24"/>
          <w:szCs w:val="24"/>
          <w:u w:val="single"/>
        </w:rPr>
      </w:pPr>
      <w:r w:rsidRPr="00197FA6">
        <w:rPr>
          <w:rFonts w:ascii="Book Antiqua" w:hAnsi="Book Antiqua"/>
          <w:b/>
          <w:bCs/>
          <w:sz w:val="24"/>
          <w:szCs w:val="24"/>
          <w:u w:val="single"/>
        </w:rPr>
        <w:t>INTRODUCTION</w:t>
      </w:r>
    </w:p>
    <w:p w14:paraId="708D3F4D" w14:textId="19FB0188" w:rsidR="001F54A8" w:rsidRPr="00197FA6" w:rsidRDefault="00C70EB8" w:rsidP="0049333C">
      <w:pPr>
        <w:pStyle w:val="A9"/>
        <w:framePr w:wrap="auto" w:yAlign="inline"/>
        <w:adjustRightInd w:val="0"/>
        <w:snapToGrid w:val="0"/>
        <w:spacing w:line="360" w:lineRule="auto"/>
        <w:rPr>
          <w:rFonts w:ascii="Book Antiqua" w:hAnsi="Book Antiqua"/>
          <w:sz w:val="24"/>
          <w:szCs w:val="24"/>
          <w:lang w:eastAsia="zh-CN"/>
        </w:rPr>
      </w:pPr>
      <w:r w:rsidRPr="00197FA6">
        <w:rPr>
          <w:rFonts w:ascii="Book Antiqua" w:hAnsi="Book Antiqua"/>
          <w:sz w:val="24"/>
          <w:szCs w:val="24"/>
        </w:rPr>
        <w:t>A staggering number of pneumonia cases caused by</w:t>
      </w:r>
      <w:r w:rsidR="008E2C0B">
        <w:rPr>
          <w:rFonts w:ascii="Book Antiqua" w:hAnsi="Book Antiqua"/>
          <w:sz w:val="24"/>
          <w:szCs w:val="24"/>
        </w:rPr>
        <w:t xml:space="preserve"> </w:t>
      </w:r>
      <w:r w:rsidR="008E2C0B" w:rsidRPr="008E2C0B">
        <w:rPr>
          <w:rFonts w:ascii="Book Antiqua" w:hAnsi="Book Antiqua"/>
          <w:sz w:val="24"/>
          <w:szCs w:val="24"/>
        </w:rPr>
        <w:t>a novel coronavirus (2019-nCoV/SARS-CoV-2)</w:t>
      </w:r>
      <w:r w:rsidR="008E2C0B">
        <w:rPr>
          <w:rFonts w:ascii="Book Antiqua" w:hAnsi="Book Antiqua"/>
          <w:sz w:val="24"/>
          <w:szCs w:val="24"/>
        </w:rPr>
        <w:t xml:space="preserve"> </w:t>
      </w:r>
      <w:r w:rsidR="002B77D7" w:rsidRPr="00197FA6">
        <w:rPr>
          <w:rFonts w:ascii="Book Antiqua" w:hAnsi="Book Antiqua"/>
          <w:sz w:val="24"/>
          <w:szCs w:val="24"/>
        </w:rPr>
        <w:t>are being confirmed globally</w:t>
      </w:r>
      <w:r w:rsidRPr="00197FA6">
        <w:rPr>
          <w:rFonts w:ascii="Book Antiqua" w:hAnsi="Book Antiqua"/>
          <w:sz w:val="24"/>
          <w:szCs w:val="24"/>
          <w:vertAlign w:val="superscript"/>
        </w:rPr>
        <w:t>[1]</w:t>
      </w:r>
      <w:r w:rsidRPr="00197FA6">
        <w:rPr>
          <w:rFonts w:ascii="Book Antiqua" w:hAnsi="Book Antiqua"/>
          <w:sz w:val="24"/>
          <w:szCs w:val="24"/>
        </w:rPr>
        <w:t>.</w:t>
      </w:r>
      <w:r w:rsidR="002B77D7" w:rsidRPr="00197FA6">
        <w:rPr>
          <w:rFonts w:ascii="Book Antiqua" w:hAnsi="Book Antiqua"/>
          <w:sz w:val="24"/>
          <w:szCs w:val="24"/>
        </w:rPr>
        <w:t xml:space="preserve"> </w:t>
      </w:r>
      <w:r w:rsidR="00134F55" w:rsidRPr="00197FA6">
        <w:rPr>
          <w:rFonts w:ascii="Book Antiqua" w:hAnsi="Book Antiqua"/>
          <w:sz w:val="24"/>
          <w:szCs w:val="24"/>
        </w:rPr>
        <w:t>As of Ma</w:t>
      </w:r>
      <w:r w:rsidR="00134F55" w:rsidRPr="00197FA6">
        <w:rPr>
          <w:rFonts w:ascii="Book Antiqua" w:hAnsi="Book Antiqua"/>
          <w:sz w:val="24"/>
          <w:szCs w:val="24"/>
          <w:lang w:eastAsia="zh-CN"/>
        </w:rPr>
        <w:t>y</w:t>
      </w:r>
      <w:r w:rsidR="00134F55" w:rsidRPr="00197FA6">
        <w:rPr>
          <w:rFonts w:ascii="Book Antiqua" w:hAnsi="Book Antiqua"/>
          <w:sz w:val="24"/>
          <w:szCs w:val="24"/>
        </w:rPr>
        <w:t xml:space="preserve"> 2, 2020, 8</w:t>
      </w:r>
      <w:r w:rsidR="00134F55" w:rsidRPr="00197FA6">
        <w:rPr>
          <w:rFonts w:ascii="Book Antiqua" w:hAnsi="Book Antiqua"/>
          <w:sz w:val="24"/>
          <w:szCs w:val="24"/>
          <w:lang w:eastAsia="zh-CN"/>
        </w:rPr>
        <w:t>2877</w:t>
      </w:r>
      <w:r w:rsidR="002B77D7" w:rsidRPr="00197FA6">
        <w:rPr>
          <w:rFonts w:ascii="Book Antiqua" w:hAnsi="Book Antiqua"/>
          <w:sz w:val="24"/>
          <w:szCs w:val="24"/>
        </w:rPr>
        <w:t xml:space="preserve"> </w:t>
      </w:r>
      <w:r w:rsidR="008E2C0B" w:rsidRPr="00197FA6">
        <w:rPr>
          <w:rFonts w:ascii="Book Antiqua" w:hAnsi="Book Antiqua"/>
          <w:sz w:val="24"/>
          <w:szCs w:val="24"/>
        </w:rPr>
        <w:t>coronavirus disease 2019</w:t>
      </w:r>
      <w:r w:rsidR="008E2C0B">
        <w:rPr>
          <w:rFonts w:ascii="Book Antiqua" w:hAnsi="Book Antiqua"/>
          <w:sz w:val="24"/>
          <w:szCs w:val="24"/>
        </w:rPr>
        <w:t xml:space="preserve"> (</w:t>
      </w:r>
      <w:r w:rsidR="001E08CC" w:rsidRPr="00197FA6">
        <w:rPr>
          <w:rFonts w:ascii="Book Antiqua" w:hAnsi="Book Antiqua"/>
          <w:sz w:val="24"/>
          <w:szCs w:val="24"/>
          <w:lang w:eastAsia="zh-CN"/>
        </w:rPr>
        <w:t>COVID-19</w:t>
      </w:r>
      <w:r w:rsidR="008E2C0B">
        <w:rPr>
          <w:rFonts w:ascii="Book Antiqua" w:hAnsi="Book Antiqua"/>
          <w:sz w:val="24"/>
          <w:szCs w:val="24"/>
        </w:rPr>
        <w:t>)</w:t>
      </w:r>
      <w:r w:rsidR="001E08CC" w:rsidRPr="00197FA6">
        <w:rPr>
          <w:rFonts w:ascii="Book Antiqua" w:hAnsi="Book Antiqua"/>
          <w:sz w:val="24"/>
          <w:szCs w:val="24"/>
        </w:rPr>
        <w:t xml:space="preserve"> cases </w:t>
      </w:r>
      <w:r w:rsidR="002B77D7" w:rsidRPr="00197FA6">
        <w:rPr>
          <w:rFonts w:ascii="Book Antiqua" w:hAnsi="Book Antiqua"/>
          <w:sz w:val="24"/>
          <w:szCs w:val="24"/>
        </w:rPr>
        <w:t>hav</w:t>
      </w:r>
      <w:r w:rsidR="00134F55" w:rsidRPr="00197FA6">
        <w:rPr>
          <w:rFonts w:ascii="Book Antiqua" w:hAnsi="Book Antiqua"/>
          <w:sz w:val="24"/>
          <w:szCs w:val="24"/>
        </w:rPr>
        <w:t xml:space="preserve">e been confirmed in China with </w:t>
      </w:r>
      <w:r w:rsidR="00134F55" w:rsidRPr="00197FA6">
        <w:rPr>
          <w:rFonts w:ascii="Book Antiqua" w:hAnsi="Book Antiqua"/>
          <w:sz w:val="24"/>
          <w:szCs w:val="24"/>
          <w:lang w:eastAsia="zh-CN"/>
        </w:rPr>
        <w:t>4633</w:t>
      </w:r>
      <w:r w:rsidR="002B77D7" w:rsidRPr="00197FA6">
        <w:rPr>
          <w:rFonts w:ascii="Book Antiqua" w:hAnsi="Book Antiqua"/>
          <w:sz w:val="24"/>
          <w:szCs w:val="24"/>
        </w:rPr>
        <w:t xml:space="preserve"> </w:t>
      </w:r>
      <w:r w:rsidR="008D670D" w:rsidRPr="00197FA6">
        <w:rPr>
          <w:rFonts w:ascii="Book Antiqua" w:hAnsi="Book Antiqua"/>
          <w:sz w:val="24"/>
          <w:szCs w:val="24"/>
        </w:rPr>
        <w:t xml:space="preserve">deaths </w:t>
      </w:r>
      <w:r w:rsidR="001E08CC" w:rsidRPr="00197FA6">
        <w:rPr>
          <w:rFonts w:ascii="Book Antiqua" w:hAnsi="Book Antiqua"/>
          <w:sz w:val="24"/>
          <w:szCs w:val="24"/>
        </w:rPr>
        <w:t xml:space="preserve">being </w:t>
      </w:r>
      <w:r w:rsidR="002B77D7" w:rsidRPr="00197FA6">
        <w:rPr>
          <w:rFonts w:ascii="Book Antiqua" w:hAnsi="Book Antiqua"/>
          <w:sz w:val="24"/>
          <w:szCs w:val="24"/>
        </w:rPr>
        <w:t>reported</w:t>
      </w:r>
      <w:r w:rsidR="002B77D7" w:rsidRPr="00197FA6">
        <w:rPr>
          <w:rFonts w:ascii="Book Antiqua" w:hAnsi="Book Antiqua"/>
          <w:sz w:val="24"/>
          <w:szCs w:val="24"/>
          <w:lang w:eastAsia="zh-CN"/>
        </w:rPr>
        <w:t>.</w:t>
      </w:r>
      <w:r w:rsidRPr="00197FA6">
        <w:rPr>
          <w:rFonts w:ascii="Book Antiqua" w:hAnsi="Book Antiqua"/>
          <w:sz w:val="24"/>
          <w:szCs w:val="24"/>
        </w:rPr>
        <w:t xml:space="preserve"> </w:t>
      </w:r>
      <w:r w:rsidR="002B77D7" w:rsidRPr="00197FA6">
        <w:rPr>
          <w:rFonts w:ascii="Book Antiqua" w:hAnsi="Book Antiqua"/>
          <w:sz w:val="24"/>
          <w:szCs w:val="24"/>
        </w:rPr>
        <w:t xml:space="preserve">Meanwhile, the virus </w:t>
      </w:r>
      <w:r w:rsidR="001E08CC" w:rsidRPr="00197FA6">
        <w:rPr>
          <w:rFonts w:ascii="Book Antiqua" w:hAnsi="Book Antiqua"/>
          <w:sz w:val="24"/>
          <w:szCs w:val="24"/>
        </w:rPr>
        <w:t xml:space="preserve">is still </w:t>
      </w:r>
      <w:r w:rsidR="00134F55" w:rsidRPr="00197FA6">
        <w:rPr>
          <w:rFonts w:ascii="Book Antiqua" w:hAnsi="Book Antiqua"/>
          <w:sz w:val="24"/>
          <w:szCs w:val="24"/>
          <w:lang w:eastAsia="zh-CN"/>
        </w:rPr>
        <w:t xml:space="preserve">sweeping the world </w:t>
      </w:r>
      <w:r w:rsidR="001E08CC" w:rsidRPr="00197FA6">
        <w:rPr>
          <w:rFonts w:ascii="Book Antiqua" w:hAnsi="Book Antiqua"/>
          <w:sz w:val="24"/>
          <w:szCs w:val="24"/>
          <w:lang w:eastAsia="zh-CN"/>
        </w:rPr>
        <w:t xml:space="preserve">and </w:t>
      </w:r>
      <w:r w:rsidR="00134F55" w:rsidRPr="00197FA6">
        <w:rPr>
          <w:rFonts w:ascii="Book Antiqua" w:hAnsi="Book Antiqua"/>
          <w:sz w:val="24"/>
          <w:szCs w:val="24"/>
          <w:lang w:eastAsia="zh-CN"/>
        </w:rPr>
        <w:t>has infected millions of people</w:t>
      </w:r>
      <w:r w:rsidR="00134F55" w:rsidRPr="00197FA6">
        <w:rPr>
          <w:rFonts w:ascii="Book Antiqua" w:hAnsi="Book Antiqua"/>
          <w:sz w:val="24"/>
          <w:szCs w:val="24"/>
          <w:vertAlign w:val="superscript"/>
          <w:lang w:eastAsia="zh-CN"/>
        </w:rPr>
        <w:t>[2]</w:t>
      </w:r>
      <w:r w:rsidR="002B77D7" w:rsidRPr="00197FA6">
        <w:rPr>
          <w:rFonts w:ascii="Book Antiqua" w:hAnsi="Book Antiqua"/>
          <w:sz w:val="24"/>
          <w:szCs w:val="24"/>
          <w:lang w:eastAsia="zh-CN"/>
        </w:rPr>
        <w:t xml:space="preserve">. </w:t>
      </w:r>
      <w:r w:rsidRPr="00197FA6">
        <w:rPr>
          <w:rFonts w:ascii="Book Antiqua" w:hAnsi="Book Antiqua"/>
          <w:sz w:val="24"/>
          <w:szCs w:val="24"/>
        </w:rPr>
        <w:t>Acco</w:t>
      </w:r>
      <w:r w:rsidR="00A902F4" w:rsidRPr="00197FA6">
        <w:rPr>
          <w:rFonts w:ascii="Book Antiqua" w:hAnsi="Book Antiqua"/>
          <w:sz w:val="24"/>
          <w:szCs w:val="24"/>
        </w:rPr>
        <w:t>rding to recent publications</w:t>
      </w:r>
      <w:r w:rsidR="002B77D7" w:rsidRPr="00197FA6">
        <w:rPr>
          <w:rFonts w:ascii="Book Antiqua" w:hAnsi="Book Antiqua"/>
          <w:sz w:val="24"/>
          <w:szCs w:val="24"/>
          <w:vertAlign w:val="superscript"/>
        </w:rPr>
        <w:t>[</w:t>
      </w:r>
      <w:r w:rsidRPr="00197FA6">
        <w:rPr>
          <w:rFonts w:ascii="Book Antiqua" w:hAnsi="Book Antiqua"/>
          <w:sz w:val="24"/>
          <w:szCs w:val="24"/>
          <w:vertAlign w:val="superscript"/>
        </w:rPr>
        <w:t>3]</w:t>
      </w:r>
      <w:r w:rsidRPr="00197FA6">
        <w:rPr>
          <w:rFonts w:ascii="Book Antiqua" w:hAnsi="Book Antiqua"/>
          <w:sz w:val="24"/>
          <w:szCs w:val="24"/>
        </w:rPr>
        <w:t>, the most common initial symptoms in COVID-19</w:t>
      </w:r>
      <w:r w:rsidR="008E2C0B">
        <w:rPr>
          <w:rFonts w:ascii="Book Antiqua" w:hAnsi="Book Antiqua"/>
          <w:sz w:val="24"/>
          <w:szCs w:val="24"/>
        </w:rPr>
        <w:t xml:space="preserve"> </w:t>
      </w:r>
      <w:r w:rsidRPr="00197FA6">
        <w:rPr>
          <w:rFonts w:ascii="Book Antiqua" w:hAnsi="Book Antiqua"/>
          <w:sz w:val="24"/>
          <w:szCs w:val="24"/>
        </w:rPr>
        <w:t xml:space="preserve">patients have been </w:t>
      </w:r>
      <w:r w:rsidR="001E08CC" w:rsidRPr="00197FA6">
        <w:rPr>
          <w:rFonts w:ascii="Book Antiqua" w:hAnsi="Book Antiqua"/>
          <w:sz w:val="24"/>
          <w:szCs w:val="24"/>
        </w:rPr>
        <w:t>recognized as</w:t>
      </w:r>
      <w:r w:rsidRPr="00197FA6">
        <w:rPr>
          <w:rFonts w:ascii="Book Antiqua" w:hAnsi="Book Antiqua"/>
          <w:sz w:val="24"/>
          <w:szCs w:val="24"/>
        </w:rPr>
        <w:t xml:space="preserve"> pulmonary symptoms, such as f</w:t>
      </w:r>
      <w:r w:rsidR="00510169" w:rsidRPr="00197FA6">
        <w:rPr>
          <w:rFonts w:ascii="Book Antiqua" w:hAnsi="Book Antiqua"/>
          <w:sz w:val="24"/>
          <w:szCs w:val="24"/>
        </w:rPr>
        <w:t>ever, cough, and expectoration.</w:t>
      </w:r>
      <w:r w:rsidR="00DF7419" w:rsidRPr="00197FA6">
        <w:rPr>
          <w:rFonts w:ascii="Book Antiqua" w:hAnsi="Book Antiqua"/>
          <w:sz w:val="24"/>
          <w:szCs w:val="24"/>
          <w:lang w:eastAsia="zh-CN"/>
        </w:rPr>
        <w:t xml:space="preserve"> </w:t>
      </w:r>
      <w:r w:rsidR="001E08CC" w:rsidRPr="00197FA6">
        <w:rPr>
          <w:rFonts w:ascii="Book Antiqua" w:hAnsi="Book Antiqua"/>
          <w:sz w:val="24"/>
          <w:szCs w:val="24"/>
          <w:lang w:eastAsia="zh-CN"/>
        </w:rPr>
        <w:t>However,</w:t>
      </w:r>
      <w:r w:rsidR="001E08CC" w:rsidRPr="00197FA6">
        <w:rPr>
          <w:rFonts w:ascii="Book Antiqua" w:hAnsi="Book Antiqua"/>
          <w:sz w:val="24"/>
          <w:szCs w:val="24"/>
        </w:rPr>
        <w:t xml:space="preserve"> </w:t>
      </w:r>
      <w:r w:rsidR="00510169" w:rsidRPr="00197FA6">
        <w:rPr>
          <w:rFonts w:ascii="Book Antiqua" w:hAnsi="Book Antiqua"/>
          <w:sz w:val="24"/>
          <w:szCs w:val="24"/>
        </w:rPr>
        <w:t xml:space="preserve">gastrointestinal </w:t>
      </w:r>
      <w:r w:rsidR="00A756FD" w:rsidRPr="00197FA6">
        <w:rPr>
          <w:rFonts w:ascii="Book Antiqua" w:hAnsi="Book Antiqua"/>
          <w:sz w:val="24"/>
          <w:szCs w:val="24"/>
        </w:rPr>
        <w:t xml:space="preserve">symptoms </w:t>
      </w:r>
      <w:r w:rsidR="00510169" w:rsidRPr="00197FA6">
        <w:rPr>
          <w:rFonts w:ascii="Book Antiqua" w:hAnsi="Book Antiqua"/>
          <w:sz w:val="24"/>
          <w:szCs w:val="24"/>
        </w:rPr>
        <w:t xml:space="preserve">were also observed in a </w:t>
      </w:r>
      <w:r w:rsidR="00A902F4" w:rsidRPr="00197FA6">
        <w:rPr>
          <w:rFonts w:ascii="Book Antiqua" w:hAnsi="Book Antiqua"/>
          <w:sz w:val="24"/>
          <w:szCs w:val="24"/>
        </w:rPr>
        <w:t>significant portion of patients</w:t>
      </w:r>
      <w:r w:rsidRPr="00197FA6">
        <w:rPr>
          <w:rFonts w:ascii="Book Antiqua" w:hAnsi="Book Antiqua"/>
          <w:sz w:val="24"/>
          <w:szCs w:val="24"/>
          <w:vertAlign w:val="superscript"/>
        </w:rPr>
        <w:t>[4,5]</w:t>
      </w:r>
      <w:r w:rsidRPr="00197FA6">
        <w:rPr>
          <w:rFonts w:ascii="Book Antiqua" w:hAnsi="Book Antiqua"/>
          <w:sz w:val="24"/>
          <w:szCs w:val="24"/>
        </w:rPr>
        <w:t xml:space="preserve">. </w:t>
      </w:r>
      <w:r w:rsidR="00E06E9E" w:rsidRPr="00197FA6">
        <w:rPr>
          <w:rFonts w:ascii="Book Antiqua" w:hAnsi="Book Antiqua"/>
          <w:sz w:val="24"/>
          <w:szCs w:val="24"/>
        </w:rPr>
        <w:t xml:space="preserve">In addition, recent studies have shown that the receptor of </w:t>
      </w:r>
      <w:r w:rsidR="0027343D" w:rsidRPr="00197FA6">
        <w:rPr>
          <w:rFonts w:ascii="Book Antiqua" w:hAnsi="Book Antiqua"/>
          <w:sz w:val="24"/>
          <w:szCs w:val="24"/>
        </w:rPr>
        <w:t>angiotensin-converting enzyme 2</w:t>
      </w:r>
      <w:r w:rsidR="000A3B11" w:rsidRPr="00197FA6">
        <w:rPr>
          <w:rFonts w:ascii="Book Antiqua" w:hAnsi="Book Antiqua"/>
          <w:sz w:val="24"/>
          <w:szCs w:val="24"/>
        </w:rPr>
        <w:t xml:space="preserve"> </w:t>
      </w:r>
      <w:r w:rsidR="0027343D" w:rsidRPr="00197FA6">
        <w:rPr>
          <w:rFonts w:ascii="Book Antiqua" w:hAnsi="Book Antiqua"/>
          <w:sz w:val="24"/>
          <w:szCs w:val="24"/>
          <w:lang w:eastAsia="zh-CN"/>
        </w:rPr>
        <w:t>(</w:t>
      </w:r>
      <w:r w:rsidR="00E06E9E" w:rsidRPr="00197FA6">
        <w:rPr>
          <w:rFonts w:ascii="Book Antiqua" w:hAnsi="Book Antiqua"/>
          <w:sz w:val="24"/>
          <w:szCs w:val="24"/>
        </w:rPr>
        <w:t>ACE2</w:t>
      </w:r>
      <w:r w:rsidR="0027343D" w:rsidRPr="00197FA6">
        <w:rPr>
          <w:rFonts w:ascii="Book Antiqua" w:hAnsi="Book Antiqua"/>
          <w:sz w:val="24"/>
          <w:szCs w:val="24"/>
          <w:lang w:eastAsia="zh-CN"/>
        </w:rPr>
        <w:t>)</w:t>
      </w:r>
      <w:r w:rsidR="00E06E9E" w:rsidRPr="00197FA6">
        <w:rPr>
          <w:rFonts w:ascii="Book Antiqua" w:hAnsi="Book Antiqua"/>
          <w:sz w:val="24"/>
          <w:szCs w:val="24"/>
        </w:rPr>
        <w:t xml:space="preserve">, which is essential for cells </w:t>
      </w:r>
      <w:r w:rsidR="00650DC4" w:rsidRPr="00197FA6">
        <w:rPr>
          <w:rFonts w:ascii="Book Antiqua" w:hAnsi="Book Antiqua"/>
          <w:sz w:val="24"/>
          <w:szCs w:val="24"/>
        </w:rPr>
        <w:t xml:space="preserve">to be </w:t>
      </w:r>
      <w:r w:rsidR="00E06E9E" w:rsidRPr="00197FA6">
        <w:rPr>
          <w:rFonts w:ascii="Book Antiqua" w:hAnsi="Book Antiqua"/>
          <w:sz w:val="24"/>
          <w:szCs w:val="24"/>
        </w:rPr>
        <w:t xml:space="preserve">infected by </w:t>
      </w:r>
      <w:r w:rsidR="008E2C0B">
        <w:rPr>
          <w:rFonts w:ascii="Book Antiqua" w:hAnsi="Book Antiqua"/>
          <w:sz w:val="24"/>
          <w:szCs w:val="24"/>
        </w:rPr>
        <w:t xml:space="preserve">the </w:t>
      </w:r>
      <w:r w:rsidR="008E2C0B" w:rsidRPr="008E2C0B">
        <w:rPr>
          <w:rFonts w:ascii="Book Antiqua" w:hAnsi="Book Antiqua"/>
          <w:sz w:val="24"/>
          <w:szCs w:val="24"/>
        </w:rPr>
        <w:t>2019-nCoV</w:t>
      </w:r>
      <w:r w:rsidR="00E06E9E" w:rsidRPr="00197FA6">
        <w:rPr>
          <w:rFonts w:ascii="Book Antiqua" w:hAnsi="Book Antiqua"/>
          <w:sz w:val="24"/>
          <w:szCs w:val="24"/>
        </w:rPr>
        <w:t xml:space="preserve">, is highly expressed not only </w:t>
      </w:r>
      <w:r w:rsidR="008E2C0B">
        <w:rPr>
          <w:rFonts w:ascii="Book Antiqua" w:hAnsi="Book Antiqua"/>
          <w:sz w:val="24"/>
          <w:szCs w:val="24"/>
        </w:rPr>
        <w:t>on</w:t>
      </w:r>
      <w:r w:rsidR="008E2C0B" w:rsidRPr="00197FA6">
        <w:rPr>
          <w:rFonts w:ascii="Book Antiqua" w:hAnsi="Book Antiqua"/>
          <w:sz w:val="24"/>
          <w:szCs w:val="24"/>
        </w:rPr>
        <w:t xml:space="preserve"> </w:t>
      </w:r>
      <w:r w:rsidR="00E06E9E" w:rsidRPr="00197FA6">
        <w:rPr>
          <w:rFonts w:ascii="Book Antiqua" w:hAnsi="Book Antiqua"/>
          <w:sz w:val="24"/>
          <w:szCs w:val="24"/>
        </w:rPr>
        <w:t xml:space="preserve">AT2 cells </w:t>
      </w:r>
      <w:r w:rsidR="00650DC4" w:rsidRPr="00197FA6">
        <w:rPr>
          <w:rFonts w:ascii="Book Antiqua" w:hAnsi="Book Antiqua"/>
          <w:sz w:val="24"/>
          <w:szCs w:val="24"/>
        </w:rPr>
        <w:t>from</w:t>
      </w:r>
      <w:r w:rsidR="008E2C0B">
        <w:rPr>
          <w:rFonts w:ascii="Book Antiqua" w:hAnsi="Book Antiqua"/>
          <w:sz w:val="24"/>
          <w:szCs w:val="24"/>
        </w:rPr>
        <w:t xml:space="preserve"> the</w:t>
      </w:r>
      <w:r w:rsidR="00650DC4" w:rsidRPr="00197FA6">
        <w:rPr>
          <w:rFonts w:ascii="Book Antiqua" w:hAnsi="Book Antiqua"/>
          <w:sz w:val="24"/>
          <w:szCs w:val="24"/>
        </w:rPr>
        <w:t xml:space="preserve"> lungs </w:t>
      </w:r>
      <w:r w:rsidR="00E06E9E" w:rsidRPr="00197FA6">
        <w:rPr>
          <w:rFonts w:ascii="Book Antiqua" w:hAnsi="Book Antiqua"/>
          <w:sz w:val="24"/>
          <w:szCs w:val="24"/>
        </w:rPr>
        <w:t xml:space="preserve">but also </w:t>
      </w:r>
      <w:r w:rsidR="008E2C0B">
        <w:rPr>
          <w:rFonts w:ascii="Book Antiqua" w:hAnsi="Book Antiqua"/>
          <w:sz w:val="24"/>
          <w:szCs w:val="24"/>
        </w:rPr>
        <w:t>on</w:t>
      </w:r>
      <w:r w:rsidR="008E2C0B" w:rsidRPr="00197FA6">
        <w:rPr>
          <w:rFonts w:ascii="Book Antiqua" w:hAnsi="Book Antiqua"/>
          <w:sz w:val="24"/>
          <w:szCs w:val="24"/>
        </w:rPr>
        <w:t xml:space="preserve"> </w:t>
      </w:r>
      <w:r w:rsidR="00E06E9E" w:rsidRPr="00197FA6">
        <w:rPr>
          <w:rFonts w:ascii="Book Antiqua" w:hAnsi="Book Antiqua"/>
          <w:sz w:val="24"/>
          <w:szCs w:val="24"/>
        </w:rPr>
        <w:t xml:space="preserve">absorptive enterocytes </w:t>
      </w:r>
      <w:r w:rsidR="00650DC4" w:rsidRPr="00197FA6">
        <w:rPr>
          <w:rFonts w:ascii="Book Antiqua" w:hAnsi="Book Antiqua"/>
          <w:sz w:val="24"/>
          <w:szCs w:val="24"/>
        </w:rPr>
        <w:t xml:space="preserve">from </w:t>
      </w:r>
      <w:r w:rsidR="008E2C0B">
        <w:rPr>
          <w:rFonts w:ascii="Book Antiqua" w:hAnsi="Book Antiqua"/>
          <w:sz w:val="24"/>
          <w:szCs w:val="24"/>
        </w:rPr>
        <w:t xml:space="preserve">the </w:t>
      </w:r>
      <w:r w:rsidR="00E06E9E" w:rsidRPr="00197FA6">
        <w:rPr>
          <w:rFonts w:ascii="Book Antiqua" w:hAnsi="Book Antiqua"/>
          <w:sz w:val="24"/>
          <w:szCs w:val="24"/>
        </w:rPr>
        <w:t>ileum and colon</w:t>
      </w:r>
      <w:r w:rsidR="00801B99" w:rsidRPr="00197FA6">
        <w:rPr>
          <w:rFonts w:ascii="Book Antiqua" w:hAnsi="Book Antiqua"/>
          <w:sz w:val="24"/>
          <w:szCs w:val="24"/>
          <w:vertAlign w:val="superscript"/>
          <w:lang w:eastAsia="zh-CN"/>
        </w:rPr>
        <w:t>[6</w:t>
      </w:r>
      <w:r w:rsidR="00E06E9E" w:rsidRPr="00197FA6">
        <w:rPr>
          <w:rFonts w:ascii="Book Antiqua" w:hAnsi="Book Antiqua"/>
          <w:sz w:val="24"/>
          <w:szCs w:val="24"/>
          <w:vertAlign w:val="superscript"/>
          <w:lang w:eastAsia="zh-CN"/>
        </w:rPr>
        <w:t>]</w:t>
      </w:r>
      <w:r w:rsidR="00E06E9E" w:rsidRPr="00197FA6">
        <w:rPr>
          <w:rFonts w:ascii="Book Antiqua" w:hAnsi="Book Antiqua"/>
          <w:sz w:val="24"/>
          <w:szCs w:val="24"/>
          <w:lang w:eastAsia="zh-CN"/>
        </w:rPr>
        <w:t>.</w:t>
      </w:r>
      <w:r w:rsidR="008E2C0B">
        <w:rPr>
          <w:rFonts w:ascii="Book Antiqua" w:hAnsi="Book Antiqua"/>
          <w:sz w:val="24"/>
          <w:szCs w:val="24"/>
          <w:lang w:eastAsia="zh-CN"/>
        </w:rPr>
        <w:t xml:space="preserve"> </w:t>
      </w:r>
      <w:r w:rsidR="00D61FCB" w:rsidRPr="00197FA6">
        <w:rPr>
          <w:rFonts w:ascii="Book Antiqua" w:hAnsi="Book Antiqua"/>
          <w:sz w:val="24"/>
          <w:szCs w:val="24"/>
          <w:lang w:eastAsia="zh-CN"/>
        </w:rPr>
        <w:t>T</w:t>
      </w:r>
      <w:r w:rsidRPr="00197FA6">
        <w:rPr>
          <w:rFonts w:ascii="Book Antiqua" w:hAnsi="Book Antiqua"/>
          <w:sz w:val="24"/>
          <w:szCs w:val="24"/>
        </w:rPr>
        <w:t xml:space="preserve">he clinical investigation of disease onset was underestimated at the beginning, especially </w:t>
      </w:r>
      <w:r w:rsidR="00650DC4" w:rsidRPr="00197FA6">
        <w:rPr>
          <w:rFonts w:ascii="Book Antiqua" w:hAnsi="Book Antiqua"/>
          <w:sz w:val="24"/>
          <w:szCs w:val="24"/>
        </w:rPr>
        <w:t xml:space="preserve">on </w:t>
      </w:r>
      <w:r w:rsidRPr="00197FA6">
        <w:rPr>
          <w:rFonts w:ascii="Book Antiqua" w:hAnsi="Book Antiqua"/>
          <w:sz w:val="24"/>
          <w:szCs w:val="24"/>
        </w:rPr>
        <w:t>gastrointestinal symptoms.</w:t>
      </w:r>
      <w:r w:rsidR="00E06E9E" w:rsidRPr="00197FA6">
        <w:rPr>
          <w:rFonts w:ascii="Book Antiqua" w:hAnsi="Book Antiqua"/>
          <w:sz w:val="24"/>
          <w:szCs w:val="24"/>
          <w:lang w:eastAsia="zh-CN"/>
        </w:rPr>
        <w:t xml:space="preserve"> </w:t>
      </w:r>
    </w:p>
    <w:p w14:paraId="29AEF73B" w14:textId="4D767986" w:rsidR="001E1A5D" w:rsidRPr="00197FA6" w:rsidRDefault="00C70EB8" w:rsidP="0049333C">
      <w:pPr>
        <w:pStyle w:val="A9"/>
        <w:framePr w:wrap="auto" w:yAlign="inline"/>
        <w:adjustRightInd w:val="0"/>
        <w:snapToGrid w:val="0"/>
        <w:spacing w:line="360" w:lineRule="auto"/>
        <w:ind w:firstLineChars="100" w:firstLine="240"/>
        <w:rPr>
          <w:rFonts w:ascii="Book Antiqua" w:hAnsi="Book Antiqua"/>
          <w:sz w:val="24"/>
          <w:szCs w:val="24"/>
        </w:rPr>
      </w:pPr>
      <w:r w:rsidRPr="00197FA6">
        <w:rPr>
          <w:rFonts w:ascii="Book Antiqua" w:hAnsi="Book Antiqua"/>
          <w:sz w:val="24"/>
          <w:szCs w:val="24"/>
        </w:rPr>
        <w:t xml:space="preserve">To </w:t>
      </w:r>
      <w:r w:rsidR="00650DC4" w:rsidRPr="00197FA6">
        <w:rPr>
          <w:rFonts w:ascii="Book Antiqua" w:hAnsi="Book Antiqua"/>
          <w:sz w:val="24"/>
          <w:szCs w:val="24"/>
        </w:rPr>
        <w:t>gain an</w:t>
      </w:r>
      <w:r w:rsidRPr="00197FA6">
        <w:rPr>
          <w:rFonts w:ascii="Book Antiqua" w:hAnsi="Book Antiqua"/>
          <w:sz w:val="24"/>
          <w:szCs w:val="24"/>
        </w:rPr>
        <w:t xml:space="preserve"> insight into the</w:t>
      </w:r>
      <w:r w:rsidR="00E06E9E" w:rsidRPr="00197FA6">
        <w:rPr>
          <w:rFonts w:ascii="Book Antiqua" w:hAnsi="Book Antiqua"/>
          <w:sz w:val="24"/>
          <w:szCs w:val="24"/>
          <w:lang w:eastAsia="zh-CN"/>
        </w:rPr>
        <w:t xml:space="preserve"> different initial</w:t>
      </w:r>
      <w:r w:rsidR="00A756FD" w:rsidRPr="00197FA6">
        <w:rPr>
          <w:rFonts w:ascii="Book Antiqua" w:hAnsi="Book Antiqua"/>
          <w:sz w:val="24"/>
          <w:szCs w:val="24"/>
          <w:lang w:eastAsia="zh-CN"/>
        </w:rPr>
        <w:t xml:space="preserve"> </w:t>
      </w:r>
      <w:r w:rsidR="00E06E9E" w:rsidRPr="00197FA6">
        <w:rPr>
          <w:rFonts w:ascii="Book Antiqua" w:hAnsi="Book Antiqua"/>
          <w:sz w:val="24"/>
          <w:szCs w:val="24"/>
        </w:rPr>
        <w:t>symptoms</w:t>
      </w:r>
      <w:r w:rsidR="00E06E9E" w:rsidRPr="00197FA6">
        <w:rPr>
          <w:rFonts w:ascii="Book Antiqua" w:hAnsi="Book Antiqua"/>
          <w:sz w:val="24"/>
          <w:szCs w:val="24"/>
          <w:lang w:eastAsia="zh-CN"/>
        </w:rPr>
        <w:t xml:space="preserve"> </w:t>
      </w:r>
      <w:r w:rsidR="00650DC4" w:rsidRPr="00197FA6">
        <w:rPr>
          <w:rFonts w:ascii="Book Antiqua" w:hAnsi="Book Antiqua"/>
          <w:sz w:val="24"/>
          <w:szCs w:val="24"/>
          <w:lang w:eastAsia="zh-CN"/>
        </w:rPr>
        <w:t xml:space="preserve">of both </w:t>
      </w:r>
      <w:r w:rsidR="00A756FD" w:rsidRPr="00197FA6">
        <w:rPr>
          <w:rFonts w:ascii="Book Antiqua" w:hAnsi="Book Antiqua"/>
          <w:sz w:val="24"/>
          <w:szCs w:val="24"/>
        </w:rPr>
        <w:t xml:space="preserve">pulmonary </w:t>
      </w:r>
      <w:r w:rsidR="00A756FD" w:rsidRPr="00197FA6">
        <w:rPr>
          <w:rFonts w:ascii="Book Antiqua" w:hAnsi="Book Antiqua"/>
          <w:sz w:val="24"/>
          <w:szCs w:val="24"/>
          <w:lang w:eastAsia="zh-CN"/>
        </w:rPr>
        <w:t>and</w:t>
      </w:r>
      <w:r w:rsidR="00A756FD" w:rsidRPr="00197FA6">
        <w:rPr>
          <w:rFonts w:ascii="Book Antiqua" w:hAnsi="Book Antiqua"/>
          <w:sz w:val="24"/>
          <w:szCs w:val="24"/>
        </w:rPr>
        <w:t xml:space="preserve"> gastrointestinal</w:t>
      </w:r>
      <w:r w:rsidR="00650DC4" w:rsidRPr="00197FA6">
        <w:rPr>
          <w:rFonts w:ascii="Book Antiqua" w:hAnsi="Book Antiqua"/>
          <w:sz w:val="24"/>
          <w:szCs w:val="24"/>
        </w:rPr>
        <w:t xml:space="preserve"> categories</w:t>
      </w:r>
      <w:r w:rsidRPr="00197FA6">
        <w:rPr>
          <w:rFonts w:ascii="Book Antiqua" w:hAnsi="Book Antiqua"/>
          <w:sz w:val="24"/>
          <w:szCs w:val="24"/>
        </w:rPr>
        <w:t xml:space="preserve">, </w:t>
      </w:r>
      <w:r w:rsidR="00650DC4" w:rsidRPr="00197FA6">
        <w:rPr>
          <w:rFonts w:ascii="Book Antiqua" w:hAnsi="Book Antiqua"/>
          <w:sz w:val="24"/>
          <w:szCs w:val="24"/>
        </w:rPr>
        <w:t xml:space="preserve">determine the clinical characteristics of hospitalized patients with COVID-19, and to compare outcomes of patients </w:t>
      </w:r>
      <w:r w:rsidR="008E2C0B" w:rsidRPr="00197FA6">
        <w:rPr>
          <w:rFonts w:ascii="Book Antiqua" w:hAnsi="Book Antiqua"/>
          <w:sz w:val="24"/>
          <w:szCs w:val="24"/>
        </w:rPr>
        <w:t>present</w:t>
      </w:r>
      <w:r w:rsidR="008E2C0B">
        <w:rPr>
          <w:rFonts w:ascii="Book Antiqua" w:hAnsi="Book Antiqua"/>
          <w:sz w:val="24"/>
          <w:szCs w:val="24"/>
        </w:rPr>
        <w:t>ing</w:t>
      </w:r>
      <w:r w:rsidR="008E2C0B" w:rsidRPr="00197FA6">
        <w:rPr>
          <w:rFonts w:ascii="Book Antiqua" w:hAnsi="Book Antiqua"/>
          <w:sz w:val="24"/>
          <w:szCs w:val="24"/>
        </w:rPr>
        <w:t xml:space="preserve"> </w:t>
      </w:r>
      <w:r w:rsidR="00650DC4" w:rsidRPr="00197FA6">
        <w:rPr>
          <w:rFonts w:ascii="Book Antiqua" w:hAnsi="Book Antiqua"/>
          <w:sz w:val="24"/>
          <w:szCs w:val="24"/>
        </w:rPr>
        <w:t xml:space="preserve">with different initial symptoms, </w:t>
      </w:r>
      <w:r w:rsidRPr="00197FA6">
        <w:rPr>
          <w:rFonts w:ascii="Book Antiqua" w:hAnsi="Book Antiqua"/>
          <w:sz w:val="24"/>
          <w:szCs w:val="24"/>
        </w:rPr>
        <w:t xml:space="preserve">we collected data from </w:t>
      </w:r>
      <w:r w:rsidR="00650DC4" w:rsidRPr="00197FA6">
        <w:rPr>
          <w:rFonts w:ascii="Book Antiqua" w:hAnsi="Book Antiqua"/>
          <w:sz w:val="24"/>
          <w:szCs w:val="24"/>
        </w:rPr>
        <w:t xml:space="preserve">the </w:t>
      </w:r>
      <w:r w:rsidRPr="00197FA6">
        <w:rPr>
          <w:rFonts w:ascii="Book Antiqua" w:hAnsi="Book Antiqua"/>
          <w:sz w:val="24"/>
          <w:szCs w:val="24"/>
        </w:rPr>
        <w:t xml:space="preserve">west campus of Wuhan Union Hospital </w:t>
      </w:r>
      <w:r w:rsidR="00650DC4" w:rsidRPr="00197FA6">
        <w:rPr>
          <w:rFonts w:ascii="Book Antiqua" w:hAnsi="Book Antiqua"/>
          <w:sz w:val="24"/>
          <w:szCs w:val="24"/>
        </w:rPr>
        <w:t>for further investigation.</w:t>
      </w:r>
    </w:p>
    <w:p w14:paraId="384F5DD0" w14:textId="77777777" w:rsidR="001E1A5D" w:rsidRPr="00197FA6" w:rsidRDefault="001E1A5D" w:rsidP="0049333C">
      <w:pPr>
        <w:pStyle w:val="A9"/>
        <w:framePr w:wrap="auto" w:yAlign="inline"/>
        <w:adjustRightInd w:val="0"/>
        <w:snapToGrid w:val="0"/>
        <w:spacing w:line="360" w:lineRule="auto"/>
        <w:rPr>
          <w:rFonts w:ascii="Book Antiqua" w:eastAsia="Times New Roman" w:hAnsi="Book Antiqua" w:cs="Times New Roman"/>
          <w:sz w:val="24"/>
          <w:szCs w:val="24"/>
        </w:rPr>
      </w:pPr>
    </w:p>
    <w:p w14:paraId="57CEC40F" w14:textId="4607AAB2" w:rsidR="001E1A5D" w:rsidRPr="00197FA6" w:rsidRDefault="003D69C6" w:rsidP="0049333C">
      <w:pPr>
        <w:pStyle w:val="A9"/>
        <w:framePr w:wrap="auto" w:yAlign="inline"/>
        <w:adjustRightInd w:val="0"/>
        <w:snapToGrid w:val="0"/>
        <w:spacing w:line="360" w:lineRule="auto"/>
        <w:rPr>
          <w:rFonts w:ascii="Book Antiqua" w:eastAsia="Times New Roman" w:hAnsi="Book Antiqua" w:cs="Times New Roman"/>
          <w:b/>
          <w:bCs/>
          <w:sz w:val="24"/>
          <w:szCs w:val="24"/>
          <w:u w:val="single"/>
        </w:rPr>
      </w:pPr>
      <w:r w:rsidRPr="00197FA6">
        <w:rPr>
          <w:rFonts w:ascii="Book Antiqua" w:hAnsi="Book Antiqua"/>
          <w:b/>
          <w:bCs/>
          <w:sz w:val="24"/>
          <w:szCs w:val="24"/>
          <w:u w:val="single"/>
          <w:lang w:eastAsia="zh-CN"/>
        </w:rPr>
        <w:t xml:space="preserve">MATERIALS AND </w:t>
      </w:r>
      <w:r w:rsidR="00C70EB8" w:rsidRPr="00197FA6">
        <w:rPr>
          <w:rFonts w:ascii="Book Antiqua" w:hAnsi="Book Antiqua"/>
          <w:b/>
          <w:bCs/>
          <w:sz w:val="24"/>
          <w:szCs w:val="24"/>
          <w:u w:val="single"/>
        </w:rPr>
        <w:t>METHODS</w:t>
      </w:r>
    </w:p>
    <w:p w14:paraId="6AF57952" w14:textId="77777777" w:rsidR="003D69C6" w:rsidRPr="00197FA6" w:rsidRDefault="003D69C6" w:rsidP="0049333C">
      <w:pPr>
        <w:pStyle w:val="A9"/>
        <w:framePr w:wrap="auto" w:yAlign="inline"/>
        <w:adjustRightInd w:val="0"/>
        <w:snapToGrid w:val="0"/>
        <w:spacing w:line="360" w:lineRule="auto"/>
        <w:rPr>
          <w:rFonts w:ascii="Book Antiqua" w:hAnsi="Book Antiqua"/>
          <w:b/>
          <w:bCs/>
          <w:i/>
          <w:sz w:val="24"/>
          <w:szCs w:val="24"/>
          <w:lang w:eastAsia="zh-CN"/>
        </w:rPr>
      </w:pPr>
      <w:r w:rsidRPr="00197FA6">
        <w:rPr>
          <w:rFonts w:ascii="Book Antiqua" w:hAnsi="Book Antiqua"/>
          <w:b/>
          <w:bCs/>
          <w:i/>
          <w:sz w:val="24"/>
          <w:szCs w:val="24"/>
          <w:lang w:eastAsia="zh-CN"/>
        </w:rPr>
        <w:t>Study design and p</w:t>
      </w:r>
      <w:r w:rsidR="00C70EB8" w:rsidRPr="00197FA6">
        <w:rPr>
          <w:rFonts w:ascii="Book Antiqua" w:hAnsi="Book Antiqua"/>
          <w:b/>
          <w:bCs/>
          <w:i/>
          <w:sz w:val="24"/>
          <w:szCs w:val="24"/>
        </w:rPr>
        <w:t>articipants</w:t>
      </w:r>
    </w:p>
    <w:p w14:paraId="3F017284" w14:textId="25088D12" w:rsidR="005236C3" w:rsidRPr="00197FA6" w:rsidRDefault="003D69C6" w:rsidP="0049333C">
      <w:pPr>
        <w:pStyle w:val="A9"/>
        <w:framePr w:wrap="auto" w:yAlign="inline"/>
        <w:adjustRightInd w:val="0"/>
        <w:snapToGrid w:val="0"/>
        <w:spacing w:line="360" w:lineRule="auto"/>
        <w:rPr>
          <w:rFonts w:ascii="Book Antiqua" w:hAnsi="Book Antiqua"/>
          <w:sz w:val="24"/>
          <w:szCs w:val="24"/>
          <w:lang w:eastAsia="zh-CN"/>
        </w:rPr>
      </w:pPr>
      <w:r w:rsidRPr="00197FA6">
        <w:rPr>
          <w:rFonts w:ascii="Book Antiqua" w:hAnsi="Book Antiqua"/>
          <w:sz w:val="24"/>
          <w:szCs w:val="24"/>
        </w:rPr>
        <w:t xml:space="preserve">We conducted a retrospective study </w:t>
      </w:r>
      <w:r w:rsidR="000F3EC9" w:rsidRPr="00197FA6">
        <w:rPr>
          <w:rFonts w:ascii="Book Antiqua" w:hAnsi="Book Antiqua"/>
          <w:sz w:val="24"/>
          <w:szCs w:val="24"/>
          <w:lang w:eastAsia="zh-CN"/>
        </w:rPr>
        <w:t xml:space="preserve">aiming to </w:t>
      </w:r>
      <w:r w:rsidRPr="00197FA6">
        <w:rPr>
          <w:rFonts w:ascii="Book Antiqua" w:hAnsi="Book Antiqua"/>
          <w:sz w:val="24"/>
          <w:szCs w:val="24"/>
        </w:rPr>
        <w:t>investigat</w:t>
      </w:r>
      <w:r w:rsidR="000F3EC9" w:rsidRPr="00197FA6">
        <w:rPr>
          <w:rFonts w:ascii="Book Antiqua" w:hAnsi="Book Antiqua"/>
          <w:sz w:val="24"/>
          <w:szCs w:val="24"/>
        </w:rPr>
        <w:t>e</w:t>
      </w:r>
      <w:r w:rsidRPr="00197FA6">
        <w:rPr>
          <w:rFonts w:ascii="Book Antiqua" w:hAnsi="Book Antiqua"/>
          <w:sz w:val="24"/>
          <w:szCs w:val="24"/>
        </w:rPr>
        <w:t xml:space="preserve"> the clinical characteristics of </w:t>
      </w:r>
      <w:r w:rsidR="005236C3" w:rsidRPr="00197FA6">
        <w:rPr>
          <w:rFonts w:ascii="Book Antiqua" w:hAnsi="Book Antiqua"/>
          <w:sz w:val="24"/>
          <w:szCs w:val="24"/>
          <w:lang w:eastAsia="zh-CN"/>
        </w:rPr>
        <w:t xml:space="preserve">mild </w:t>
      </w:r>
      <w:r w:rsidRPr="00197FA6">
        <w:rPr>
          <w:rFonts w:ascii="Book Antiqua" w:hAnsi="Book Antiqua"/>
          <w:sz w:val="24"/>
          <w:szCs w:val="24"/>
        </w:rPr>
        <w:t xml:space="preserve">COVID-19 cases </w:t>
      </w:r>
      <w:r w:rsidR="000F3EC9" w:rsidRPr="00197FA6">
        <w:rPr>
          <w:rFonts w:ascii="Book Antiqua" w:hAnsi="Book Antiqua"/>
          <w:sz w:val="24"/>
          <w:szCs w:val="24"/>
          <w:lang w:eastAsia="zh-CN"/>
        </w:rPr>
        <w:t xml:space="preserve">admitted to the </w:t>
      </w:r>
      <w:r w:rsidRPr="00197FA6">
        <w:rPr>
          <w:rFonts w:ascii="Book Antiqua" w:hAnsi="Book Antiqua"/>
          <w:sz w:val="24"/>
          <w:szCs w:val="24"/>
        </w:rPr>
        <w:t xml:space="preserve">west campus of Wuhan Union Hospital </w:t>
      </w:r>
      <w:r w:rsidR="000F3EC9" w:rsidRPr="00197FA6">
        <w:rPr>
          <w:rFonts w:ascii="Book Antiqua" w:hAnsi="Book Antiqua"/>
          <w:sz w:val="24"/>
          <w:szCs w:val="24"/>
        </w:rPr>
        <w:t>(</w:t>
      </w:r>
      <w:r w:rsidRPr="00197FA6">
        <w:rPr>
          <w:rFonts w:ascii="Book Antiqua" w:hAnsi="Book Antiqua"/>
          <w:sz w:val="24"/>
          <w:szCs w:val="24"/>
        </w:rPr>
        <w:t>from February 2</w:t>
      </w:r>
      <w:r w:rsidRPr="00197FA6">
        <w:rPr>
          <w:rFonts w:ascii="Book Antiqua" w:hAnsi="Book Antiqua"/>
          <w:sz w:val="24"/>
          <w:szCs w:val="24"/>
          <w:vertAlign w:val="superscript"/>
        </w:rPr>
        <w:t>nd</w:t>
      </w:r>
      <w:r w:rsidRPr="00197FA6">
        <w:rPr>
          <w:rFonts w:ascii="Book Antiqua" w:hAnsi="Book Antiqua"/>
          <w:sz w:val="24"/>
          <w:szCs w:val="24"/>
        </w:rPr>
        <w:t xml:space="preserve"> 2020 to February 13</w:t>
      </w:r>
      <w:r w:rsidRPr="00197FA6">
        <w:rPr>
          <w:rFonts w:ascii="Book Antiqua" w:hAnsi="Book Antiqua"/>
          <w:sz w:val="24"/>
          <w:szCs w:val="24"/>
          <w:vertAlign w:val="superscript"/>
        </w:rPr>
        <w:t>th</w:t>
      </w:r>
      <w:r w:rsidRPr="00197FA6">
        <w:rPr>
          <w:rFonts w:ascii="Book Antiqua" w:hAnsi="Book Antiqua"/>
          <w:sz w:val="24"/>
          <w:szCs w:val="24"/>
        </w:rPr>
        <w:t xml:space="preserve"> 2020</w:t>
      </w:r>
      <w:r w:rsidR="000F3EC9" w:rsidRPr="00197FA6">
        <w:rPr>
          <w:rFonts w:ascii="Book Antiqua" w:hAnsi="Book Antiqua"/>
          <w:sz w:val="24"/>
          <w:szCs w:val="24"/>
        </w:rPr>
        <w:t>)</w:t>
      </w:r>
      <w:r w:rsidRPr="00197FA6">
        <w:rPr>
          <w:rFonts w:ascii="Book Antiqua" w:hAnsi="Book Antiqua"/>
          <w:sz w:val="24"/>
          <w:szCs w:val="24"/>
        </w:rPr>
        <w:t xml:space="preserve">. Due to </w:t>
      </w:r>
      <w:r w:rsidR="000F3EC9" w:rsidRPr="00197FA6">
        <w:rPr>
          <w:rFonts w:ascii="Book Antiqua" w:hAnsi="Book Antiqua"/>
          <w:sz w:val="24"/>
          <w:szCs w:val="24"/>
        </w:rPr>
        <w:t xml:space="preserve">urgent </w:t>
      </w:r>
      <w:r w:rsidRPr="00197FA6">
        <w:rPr>
          <w:rFonts w:ascii="Book Antiqua" w:hAnsi="Book Antiqua"/>
          <w:sz w:val="24"/>
          <w:szCs w:val="24"/>
        </w:rPr>
        <w:t>circumstances, this study was authorized by the Ethics Commission of</w:t>
      </w:r>
      <w:r w:rsidR="000E6F7E">
        <w:rPr>
          <w:rFonts w:ascii="Book Antiqua" w:hAnsi="Book Antiqua"/>
          <w:sz w:val="24"/>
          <w:szCs w:val="24"/>
        </w:rPr>
        <w:t xml:space="preserve"> </w:t>
      </w:r>
      <w:r w:rsidRPr="00197FA6">
        <w:rPr>
          <w:rFonts w:ascii="Book Antiqua" w:hAnsi="Book Antiqua"/>
          <w:sz w:val="24"/>
          <w:szCs w:val="24"/>
        </w:rPr>
        <w:t>Second Affiliated Hospital of Harbin Medical University (KY2020-007) and orally authorized by Wuhan Union Hospital.</w:t>
      </w:r>
      <w:r w:rsidR="005236C3" w:rsidRPr="00197FA6">
        <w:rPr>
          <w:rFonts w:ascii="Book Antiqua" w:hAnsi="Book Antiqua"/>
          <w:sz w:val="24"/>
          <w:szCs w:val="24"/>
        </w:rPr>
        <w:t xml:space="preserve"> The diagnosis of </w:t>
      </w:r>
      <w:r w:rsidR="005236C3" w:rsidRPr="00197FA6">
        <w:rPr>
          <w:rFonts w:ascii="Book Antiqua" w:hAnsi="Book Antiqua"/>
          <w:sz w:val="24"/>
          <w:szCs w:val="24"/>
          <w:lang w:eastAsia="zh-CN"/>
        </w:rPr>
        <w:t xml:space="preserve">mild </w:t>
      </w:r>
      <w:r w:rsidR="005236C3" w:rsidRPr="00197FA6">
        <w:rPr>
          <w:rFonts w:ascii="Book Antiqua" w:hAnsi="Book Antiqua"/>
          <w:sz w:val="24"/>
          <w:szCs w:val="24"/>
        </w:rPr>
        <w:t xml:space="preserve">COVID-19 </w:t>
      </w:r>
      <w:r w:rsidR="008E2C0B">
        <w:rPr>
          <w:rFonts w:ascii="Book Antiqua" w:hAnsi="Book Antiqua"/>
          <w:sz w:val="24"/>
          <w:szCs w:val="24"/>
        </w:rPr>
        <w:t>was based on</w:t>
      </w:r>
      <w:r w:rsidR="00801B99" w:rsidRPr="00197FA6">
        <w:rPr>
          <w:rFonts w:ascii="Book Antiqua" w:hAnsi="Book Antiqua"/>
          <w:sz w:val="24"/>
          <w:szCs w:val="24"/>
        </w:rPr>
        <w:t xml:space="preserve"> the following criteria</w:t>
      </w:r>
      <w:r w:rsidR="00801B99" w:rsidRPr="00197FA6">
        <w:rPr>
          <w:rFonts w:ascii="Book Antiqua" w:hAnsi="Book Antiqua"/>
          <w:sz w:val="24"/>
          <w:szCs w:val="24"/>
          <w:vertAlign w:val="superscript"/>
        </w:rPr>
        <w:t>[</w:t>
      </w:r>
      <w:r w:rsidR="00801B99" w:rsidRPr="00197FA6">
        <w:rPr>
          <w:rFonts w:ascii="Book Antiqua" w:hAnsi="Book Antiqua"/>
          <w:sz w:val="24"/>
          <w:szCs w:val="24"/>
          <w:vertAlign w:val="superscript"/>
          <w:lang w:eastAsia="zh-CN"/>
        </w:rPr>
        <w:t>7</w:t>
      </w:r>
      <w:r w:rsidR="00384288" w:rsidRPr="00197FA6">
        <w:rPr>
          <w:rFonts w:ascii="Book Antiqua" w:hAnsi="Book Antiqua"/>
          <w:sz w:val="24"/>
          <w:szCs w:val="24"/>
          <w:vertAlign w:val="superscript"/>
        </w:rPr>
        <w:t>]</w:t>
      </w:r>
      <w:r w:rsidR="00384288" w:rsidRPr="00197FA6">
        <w:rPr>
          <w:rFonts w:ascii="Book Antiqua" w:hAnsi="Book Antiqua"/>
          <w:sz w:val="24"/>
          <w:szCs w:val="24"/>
        </w:rPr>
        <w:t>:</w:t>
      </w:r>
      <w:r w:rsidR="003624DA" w:rsidRPr="00197FA6">
        <w:rPr>
          <w:rFonts w:ascii="Book Antiqua" w:hAnsi="Book Antiqua"/>
          <w:sz w:val="24"/>
          <w:szCs w:val="24"/>
          <w:lang w:eastAsia="zh-CN"/>
        </w:rPr>
        <w:t xml:space="preserve"> </w:t>
      </w:r>
      <w:r w:rsidR="00A902F4" w:rsidRPr="00197FA6">
        <w:rPr>
          <w:rFonts w:ascii="Book Antiqua" w:hAnsi="Book Antiqua"/>
          <w:sz w:val="24"/>
          <w:szCs w:val="24"/>
          <w:lang w:eastAsia="zh-CN"/>
        </w:rPr>
        <w:t>(1)</w:t>
      </w:r>
      <w:r w:rsidR="003624DA" w:rsidRPr="00197FA6">
        <w:rPr>
          <w:rFonts w:ascii="Book Antiqua" w:hAnsi="Book Antiqua"/>
          <w:sz w:val="24"/>
          <w:szCs w:val="24"/>
          <w:lang w:eastAsia="zh-CN"/>
        </w:rPr>
        <w:t xml:space="preserve"> I</w:t>
      </w:r>
      <w:r w:rsidR="005236C3" w:rsidRPr="00197FA6">
        <w:rPr>
          <w:rFonts w:ascii="Book Antiqua" w:hAnsi="Book Antiqua"/>
          <w:sz w:val="24"/>
          <w:szCs w:val="24"/>
        </w:rPr>
        <w:t xml:space="preserve">dentification of 2019-nCoV </w:t>
      </w:r>
      <w:r w:rsidR="005236C3" w:rsidRPr="00BA34AE">
        <w:rPr>
          <w:rFonts w:ascii="Book Antiqua" w:hAnsi="Book Antiqua"/>
          <w:i/>
          <w:sz w:val="24"/>
          <w:szCs w:val="24"/>
        </w:rPr>
        <w:t>via</w:t>
      </w:r>
      <w:r w:rsidR="005236C3" w:rsidRPr="00197FA6">
        <w:rPr>
          <w:rFonts w:ascii="Book Antiqua" w:hAnsi="Book Antiqua"/>
          <w:sz w:val="24"/>
          <w:szCs w:val="24"/>
        </w:rPr>
        <w:t xml:space="preserve"> RT-PCR in n</w:t>
      </w:r>
      <w:r w:rsidR="00384288" w:rsidRPr="00197FA6">
        <w:rPr>
          <w:rFonts w:ascii="Book Antiqua" w:hAnsi="Book Antiqua"/>
          <w:sz w:val="24"/>
          <w:szCs w:val="24"/>
        </w:rPr>
        <w:t xml:space="preserve">asopharyngeal swab samples; </w:t>
      </w:r>
      <w:r w:rsidR="00A902F4" w:rsidRPr="00197FA6">
        <w:rPr>
          <w:rFonts w:ascii="Book Antiqua" w:hAnsi="Book Antiqua"/>
          <w:sz w:val="24"/>
          <w:szCs w:val="24"/>
          <w:lang w:eastAsia="zh-CN"/>
        </w:rPr>
        <w:t xml:space="preserve">and (2) </w:t>
      </w:r>
      <w:r w:rsidR="008E2C0B">
        <w:rPr>
          <w:rFonts w:ascii="Book Antiqua" w:hAnsi="Book Antiqua"/>
          <w:sz w:val="24"/>
          <w:szCs w:val="24"/>
          <w:lang w:eastAsia="zh-CN"/>
        </w:rPr>
        <w:t>f</w:t>
      </w:r>
      <w:r w:rsidR="008E2C0B" w:rsidRPr="00197FA6">
        <w:rPr>
          <w:rFonts w:ascii="Book Antiqua" w:hAnsi="Book Antiqua"/>
          <w:sz w:val="24"/>
          <w:szCs w:val="24"/>
        </w:rPr>
        <w:t>ulfill</w:t>
      </w:r>
      <w:r w:rsidR="008E2C0B">
        <w:rPr>
          <w:rFonts w:ascii="Book Antiqua" w:hAnsi="Book Antiqua"/>
          <w:sz w:val="24"/>
          <w:szCs w:val="24"/>
        </w:rPr>
        <w:t>ing</w:t>
      </w:r>
      <w:r w:rsidR="008E2C0B" w:rsidRPr="00197FA6">
        <w:rPr>
          <w:rFonts w:ascii="Book Antiqua" w:hAnsi="Book Antiqua"/>
          <w:sz w:val="24"/>
          <w:szCs w:val="24"/>
        </w:rPr>
        <w:t xml:space="preserve"> </w:t>
      </w:r>
      <w:r w:rsidR="008E2C0B">
        <w:rPr>
          <w:rFonts w:ascii="Book Antiqua" w:hAnsi="Book Antiqua"/>
          <w:sz w:val="24"/>
          <w:szCs w:val="24"/>
        </w:rPr>
        <w:t>the</w:t>
      </w:r>
      <w:r w:rsidR="005236C3" w:rsidRPr="00197FA6">
        <w:rPr>
          <w:rFonts w:ascii="Book Antiqua" w:hAnsi="Book Antiqua"/>
          <w:sz w:val="24"/>
          <w:szCs w:val="24"/>
        </w:rPr>
        <w:t xml:space="preserve"> conditions</w:t>
      </w:r>
      <w:r w:rsidR="008E2C0B">
        <w:rPr>
          <w:rFonts w:ascii="Book Antiqua" w:hAnsi="Book Antiqua"/>
          <w:sz w:val="24"/>
          <w:szCs w:val="24"/>
        </w:rPr>
        <w:t xml:space="preserve"> of r</w:t>
      </w:r>
      <w:r w:rsidR="008E2C0B" w:rsidRPr="00197FA6">
        <w:rPr>
          <w:rFonts w:ascii="Book Antiqua" w:hAnsi="Book Antiqua"/>
          <w:sz w:val="24"/>
          <w:szCs w:val="24"/>
        </w:rPr>
        <w:t xml:space="preserve">espiratory </w:t>
      </w:r>
      <w:r w:rsidR="005236C3" w:rsidRPr="00197FA6">
        <w:rPr>
          <w:rFonts w:ascii="Book Antiqua" w:hAnsi="Book Antiqua"/>
          <w:sz w:val="24"/>
          <w:szCs w:val="24"/>
        </w:rPr>
        <w:t>distress (&lt;</w:t>
      </w:r>
      <w:r w:rsidR="00A902F4" w:rsidRPr="00197FA6">
        <w:rPr>
          <w:rFonts w:ascii="Book Antiqua" w:hAnsi="Book Antiqua"/>
          <w:sz w:val="24"/>
          <w:szCs w:val="24"/>
          <w:lang w:eastAsia="zh-CN"/>
        </w:rPr>
        <w:t xml:space="preserve"> </w:t>
      </w:r>
      <w:r w:rsidR="005236C3" w:rsidRPr="00197FA6">
        <w:rPr>
          <w:rFonts w:ascii="Book Antiqua" w:hAnsi="Book Antiqua"/>
          <w:sz w:val="24"/>
          <w:szCs w:val="24"/>
        </w:rPr>
        <w:t>30 times/min)</w:t>
      </w:r>
      <w:r w:rsidR="008E2C0B">
        <w:rPr>
          <w:rFonts w:ascii="Book Antiqua" w:hAnsi="Book Antiqua"/>
          <w:sz w:val="24"/>
          <w:szCs w:val="24"/>
        </w:rPr>
        <w:t xml:space="preserve">, </w:t>
      </w:r>
      <w:r w:rsidR="004E6B72" w:rsidRPr="00197FA6">
        <w:rPr>
          <w:rFonts w:ascii="Book Antiqua" w:hAnsi="Book Antiqua"/>
          <w:sz w:val="24"/>
          <w:szCs w:val="24"/>
        </w:rPr>
        <w:t>o</w:t>
      </w:r>
      <w:r w:rsidR="005236C3" w:rsidRPr="00197FA6">
        <w:rPr>
          <w:rFonts w:ascii="Book Antiqua" w:hAnsi="Book Antiqua"/>
          <w:sz w:val="24"/>
          <w:szCs w:val="24"/>
        </w:rPr>
        <w:t>xygen saturation</w:t>
      </w:r>
      <w:r w:rsidR="004E6B72" w:rsidRPr="00197FA6">
        <w:rPr>
          <w:rFonts w:ascii="Book Antiqua" w:hAnsi="Book Antiqua"/>
          <w:sz w:val="24"/>
          <w:szCs w:val="24"/>
        </w:rPr>
        <w:t xml:space="preserve"> </w:t>
      </w:r>
      <w:r w:rsidR="005236C3" w:rsidRPr="00197FA6">
        <w:rPr>
          <w:rFonts w:ascii="Book Antiqua" w:hAnsi="Book Antiqua"/>
          <w:sz w:val="24"/>
          <w:szCs w:val="24"/>
        </w:rPr>
        <w:t>at rest</w:t>
      </w:r>
      <w:r w:rsidR="004E6B72" w:rsidRPr="00197FA6">
        <w:rPr>
          <w:rFonts w:ascii="Book Antiqua" w:hAnsi="Book Antiqua"/>
          <w:sz w:val="24"/>
          <w:szCs w:val="24"/>
        </w:rPr>
        <w:t xml:space="preserve"> &gt;</w:t>
      </w:r>
      <w:r w:rsidR="00A902F4" w:rsidRPr="00197FA6">
        <w:rPr>
          <w:rFonts w:ascii="Book Antiqua" w:hAnsi="Book Antiqua"/>
          <w:sz w:val="24"/>
          <w:szCs w:val="24"/>
          <w:lang w:eastAsia="zh-CN"/>
        </w:rPr>
        <w:t xml:space="preserve"> </w:t>
      </w:r>
      <w:r w:rsidR="004E6B72" w:rsidRPr="00197FA6">
        <w:rPr>
          <w:rFonts w:ascii="Book Antiqua" w:hAnsi="Book Antiqua"/>
          <w:sz w:val="24"/>
          <w:szCs w:val="24"/>
        </w:rPr>
        <w:t>93%</w:t>
      </w:r>
      <w:r w:rsidR="008E2C0B">
        <w:rPr>
          <w:rFonts w:ascii="Book Antiqua" w:hAnsi="Book Antiqua"/>
          <w:sz w:val="24"/>
          <w:szCs w:val="24"/>
        </w:rPr>
        <w:t>, and</w:t>
      </w:r>
      <w:r w:rsidR="00A902F4" w:rsidRPr="00197FA6">
        <w:rPr>
          <w:rFonts w:ascii="Book Antiqua" w:hAnsi="Book Antiqua"/>
          <w:sz w:val="24"/>
          <w:szCs w:val="24"/>
          <w:lang w:eastAsia="zh-CN"/>
        </w:rPr>
        <w:t xml:space="preserve"> </w:t>
      </w:r>
      <w:r w:rsidR="004E6B72" w:rsidRPr="00197FA6">
        <w:rPr>
          <w:rFonts w:ascii="Book Antiqua" w:hAnsi="Book Antiqua"/>
          <w:sz w:val="24"/>
          <w:szCs w:val="24"/>
        </w:rPr>
        <w:t>a</w:t>
      </w:r>
      <w:r w:rsidR="005236C3" w:rsidRPr="00197FA6">
        <w:rPr>
          <w:rFonts w:ascii="Book Antiqua" w:hAnsi="Book Antiqua"/>
          <w:sz w:val="24"/>
          <w:szCs w:val="24"/>
        </w:rPr>
        <w:t>rterial partial pressure of oxygen (PaO</w:t>
      </w:r>
      <w:r w:rsidR="005236C3" w:rsidRPr="00197FA6">
        <w:rPr>
          <w:rFonts w:ascii="Book Antiqua" w:hAnsi="Book Antiqua"/>
          <w:sz w:val="24"/>
          <w:szCs w:val="24"/>
          <w:vertAlign w:val="subscript"/>
        </w:rPr>
        <w:t>2</w:t>
      </w:r>
      <w:r w:rsidR="00A902F4" w:rsidRPr="00197FA6">
        <w:rPr>
          <w:rFonts w:ascii="Book Antiqua" w:hAnsi="Book Antiqua"/>
          <w:sz w:val="24"/>
          <w:szCs w:val="24"/>
        </w:rPr>
        <w:t>)/</w:t>
      </w:r>
      <w:r w:rsidR="005236C3" w:rsidRPr="00197FA6">
        <w:rPr>
          <w:rFonts w:ascii="Book Antiqua" w:hAnsi="Book Antiqua"/>
          <w:sz w:val="24"/>
          <w:szCs w:val="24"/>
        </w:rPr>
        <w:t>fraction of inspiration O</w:t>
      </w:r>
      <w:r w:rsidR="005236C3" w:rsidRPr="00197FA6">
        <w:rPr>
          <w:rFonts w:ascii="Book Antiqua" w:hAnsi="Book Antiqua"/>
          <w:sz w:val="24"/>
          <w:szCs w:val="24"/>
          <w:vertAlign w:val="subscript"/>
        </w:rPr>
        <w:t>2</w:t>
      </w:r>
      <w:r w:rsidR="005236C3" w:rsidRPr="00197FA6">
        <w:rPr>
          <w:rFonts w:ascii="Book Antiqua" w:hAnsi="Book Antiqua"/>
          <w:sz w:val="24"/>
          <w:szCs w:val="24"/>
        </w:rPr>
        <w:t xml:space="preserve"> (FiO</w:t>
      </w:r>
      <w:r w:rsidR="005236C3" w:rsidRPr="00197FA6">
        <w:rPr>
          <w:rFonts w:ascii="Book Antiqua" w:hAnsi="Book Antiqua"/>
          <w:sz w:val="24"/>
          <w:szCs w:val="24"/>
          <w:vertAlign w:val="subscript"/>
        </w:rPr>
        <w:t>2</w:t>
      </w:r>
      <w:r w:rsidR="005236C3" w:rsidRPr="00197FA6">
        <w:rPr>
          <w:rFonts w:ascii="Book Antiqua" w:hAnsi="Book Antiqua"/>
          <w:sz w:val="24"/>
          <w:szCs w:val="24"/>
        </w:rPr>
        <w:t>)</w:t>
      </w:r>
      <w:r w:rsidR="004E6B72" w:rsidRPr="00197FA6">
        <w:rPr>
          <w:rFonts w:ascii="Book Antiqua" w:hAnsi="Book Antiqua"/>
          <w:sz w:val="24"/>
          <w:szCs w:val="24"/>
        </w:rPr>
        <w:t xml:space="preserve"> </w:t>
      </w:r>
      <w:r w:rsidR="005236C3" w:rsidRPr="00197FA6">
        <w:rPr>
          <w:rFonts w:ascii="Book Antiqua" w:hAnsi="Book Antiqua"/>
          <w:sz w:val="24"/>
          <w:szCs w:val="24"/>
        </w:rPr>
        <w:t>&gt;</w:t>
      </w:r>
      <w:r w:rsidR="00A902F4" w:rsidRPr="00197FA6">
        <w:rPr>
          <w:rFonts w:ascii="Book Antiqua" w:hAnsi="Book Antiqua"/>
          <w:sz w:val="24"/>
          <w:szCs w:val="24"/>
          <w:lang w:eastAsia="zh-CN"/>
        </w:rPr>
        <w:t xml:space="preserve"> </w:t>
      </w:r>
      <w:r w:rsidR="005236C3" w:rsidRPr="00197FA6">
        <w:rPr>
          <w:rFonts w:ascii="Book Antiqua" w:hAnsi="Book Antiqua"/>
          <w:sz w:val="24"/>
          <w:szCs w:val="24"/>
        </w:rPr>
        <w:t>300 mmHg (1 mmHg</w:t>
      </w:r>
      <w:r w:rsidR="00A902F4" w:rsidRPr="00197FA6">
        <w:rPr>
          <w:rFonts w:ascii="Book Antiqua" w:hAnsi="Book Antiqua"/>
          <w:sz w:val="24"/>
          <w:szCs w:val="24"/>
          <w:lang w:eastAsia="zh-CN"/>
        </w:rPr>
        <w:t xml:space="preserve"> </w:t>
      </w:r>
      <w:r w:rsidR="005236C3" w:rsidRPr="00197FA6">
        <w:rPr>
          <w:rFonts w:ascii="Book Antiqua" w:hAnsi="Book Antiqua"/>
          <w:sz w:val="24"/>
          <w:szCs w:val="24"/>
        </w:rPr>
        <w:t>=</w:t>
      </w:r>
      <w:r w:rsidR="00A902F4" w:rsidRPr="00197FA6">
        <w:rPr>
          <w:rFonts w:ascii="Book Antiqua" w:hAnsi="Book Antiqua"/>
          <w:sz w:val="24"/>
          <w:szCs w:val="24"/>
          <w:lang w:eastAsia="zh-CN"/>
        </w:rPr>
        <w:t xml:space="preserve"> </w:t>
      </w:r>
      <w:r w:rsidR="005236C3" w:rsidRPr="00197FA6">
        <w:rPr>
          <w:rFonts w:ascii="Book Antiqua" w:hAnsi="Book Antiqua"/>
          <w:sz w:val="24"/>
          <w:szCs w:val="24"/>
        </w:rPr>
        <w:t>0.133 kPa)</w:t>
      </w:r>
      <w:r w:rsidR="005236C3" w:rsidRPr="00197FA6">
        <w:rPr>
          <w:rFonts w:ascii="Book Antiqua" w:hAnsi="Book Antiqua"/>
          <w:sz w:val="24"/>
          <w:szCs w:val="24"/>
          <w:lang w:eastAsia="zh-CN"/>
        </w:rPr>
        <w:t>.</w:t>
      </w:r>
      <w:r w:rsidR="005236C3" w:rsidRPr="00197FA6">
        <w:rPr>
          <w:rFonts w:ascii="Book Antiqua" w:hAnsi="Book Antiqua"/>
          <w:sz w:val="24"/>
          <w:szCs w:val="24"/>
        </w:rPr>
        <w:t xml:space="preserve"> According to survey and investigation, none of the infected patients have ever been exposed to Huanan Seafood Market, which has been regarded as the original source of the virus</w:t>
      </w:r>
      <w:r w:rsidR="005236C3" w:rsidRPr="00197FA6">
        <w:rPr>
          <w:rFonts w:ascii="Book Antiqua" w:hAnsi="Book Antiqua"/>
          <w:sz w:val="24"/>
          <w:szCs w:val="24"/>
          <w:lang w:eastAsia="zh-CN"/>
        </w:rPr>
        <w:t xml:space="preserve">. </w:t>
      </w:r>
      <w:r w:rsidR="005236C3" w:rsidRPr="00197FA6">
        <w:rPr>
          <w:rFonts w:ascii="Book Antiqua" w:hAnsi="Book Antiqua"/>
          <w:sz w:val="24"/>
          <w:szCs w:val="24"/>
        </w:rPr>
        <w:t xml:space="preserve">All recruited cases were infected by human-to-human transmission. These patients have been </w:t>
      </w:r>
      <w:r w:rsidR="004E6B72" w:rsidRPr="00197FA6">
        <w:rPr>
          <w:rFonts w:ascii="Book Antiqua" w:hAnsi="Book Antiqua"/>
          <w:sz w:val="24"/>
          <w:szCs w:val="24"/>
        </w:rPr>
        <w:t xml:space="preserve">classified </w:t>
      </w:r>
      <w:r w:rsidR="005236C3" w:rsidRPr="00197FA6">
        <w:rPr>
          <w:rFonts w:ascii="Book Antiqua" w:hAnsi="Book Antiqua"/>
          <w:sz w:val="24"/>
          <w:szCs w:val="24"/>
        </w:rPr>
        <w:t>into two groups according to their initial symptoms. One group exhibited pulmonary symptoms (PS)</w:t>
      </w:r>
      <w:r w:rsidR="008E2C0B" w:rsidRPr="008E2C0B">
        <w:rPr>
          <w:rFonts w:ascii="Book Antiqua" w:hAnsi="Book Antiqua"/>
          <w:sz w:val="24"/>
          <w:szCs w:val="24"/>
        </w:rPr>
        <w:t xml:space="preserve"> </w:t>
      </w:r>
      <w:r w:rsidR="008E2C0B">
        <w:rPr>
          <w:rFonts w:ascii="Book Antiqua" w:hAnsi="Book Antiqua"/>
          <w:sz w:val="24"/>
          <w:szCs w:val="24"/>
        </w:rPr>
        <w:t xml:space="preserve">as their </w:t>
      </w:r>
      <w:r w:rsidR="008E2C0B" w:rsidRPr="00197FA6">
        <w:rPr>
          <w:rFonts w:ascii="Book Antiqua" w:hAnsi="Book Antiqua"/>
          <w:sz w:val="24"/>
          <w:szCs w:val="24"/>
        </w:rPr>
        <w:t>initial symptom</w:t>
      </w:r>
      <w:r w:rsidR="002605E3">
        <w:rPr>
          <w:rFonts w:ascii="Book Antiqua" w:hAnsi="Book Antiqua"/>
          <w:sz w:val="24"/>
          <w:szCs w:val="24"/>
        </w:rPr>
        <w:t>s</w:t>
      </w:r>
      <w:r w:rsidR="005236C3" w:rsidRPr="00197FA6">
        <w:rPr>
          <w:rFonts w:ascii="Book Antiqua" w:hAnsi="Book Antiqua"/>
          <w:sz w:val="24"/>
          <w:szCs w:val="24"/>
        </w:rPr>
        <w:t>, such as fever, cough, and expectoration, while the other group presented</w:t>
      </w:r>
      <w:r w:rsidR="002605E3">
        <w:rPr>
          <w:rFonts w:ascii="Book Antiqua" w:hAnsi="Book Antiqua"/>
          <w:sz w:val="24"/>
          <w:szCs w:val="24"/>
        </w:rPr>
        <w:t xml:space="preserve"> </w:t>
      </w:r>
      <w:r w:rsidR="005236C3" w:rsidRPr="00197FA6">
        <w:rPr>
          <w:rFonts w:ascii="Book Antiqua" w:hAnsi="Book Antiqua"/>
          <w:sz w:val="24"/>
          <w:szCs w:val="24"/>
        </w:rPr>
        <w:t>gastrointestinal symptoms (GS)</w:t>
      </w:r>
      <w:r w:rsidR="002605E3" w:rsidRPr="002605E3">
        <w:rPr>
          <w:rFonts w:ascii="Book Antiqua" w:hAnsi="Book Antiqua"/>
          <w:sz w:val="24"/>
          <w:szCs w:val="24"/>
        </w:rPr>
        <w:t xml:space="preserve"> </w:t>
      </w:r>
      <w:r w:rsidR="002605E3" w:rsidRPr="00197FA6">
        <w:rPr>
          <w:rFonts w:ascii="Book Antiqua" w:hAnsi="Book Antiqua"/>
          <w:sz w:val="24"/>
          <w:szCs w:val="24"/>
        </w:rPr>
        <w:t>as</w:t>
      </w:r>
      <w:r w:rsidR="002605E3">
        <w:rPr>
          <w:rFonts w:ascii="Book Antiqua" w:hAnsi="Book Antiqua"/>
          <w:sz w:val="24"/>
          <w:szCs w:val="24"/>
        </w:rPr>
        <w:t xml:space="preserve"> their</w:t>
      </w:r>
      <w:r w:rsidR="002605E3" w:rsidRPr="002605E3">
        <w:rPr>
          <w:rFonts w:ascii="Book Antiqua" w:hAnsi="Book Antiqua"/>
          <w:sz w:val="24"/>
          <w:szCs w:val="24"/>
        </w:rPr>
        <w:t xml:space="preserve"> </w:t>
      </w:r>
      <w:r w:rsidR="002605E3" w:rsidRPr="00197FA6">
        <w:rPr>
          <w:rFonts w:ascii="Book Antiqua" w:hAnsi="Book Antiqua"/>
          <w:sz w:val="24"/>
          <w:szCs w:val="24"/>
        </w:rPr>
        <w:t>initial symptoms</w:t>
      </w:r>
      <w:r w:rsidR="005236C3" w:rsidRPr="00197FA6">
        <w:rPr>
          <w:rFonts w:ascii="Book Antiqua" w:hAnsi="Book Antiqua"/>
          <w:sz w:val="24"/>
          <w:szCs w:val="24"/>
        </w:rPr>
        <w:t>, such as diarrhea, nausea, and vomiting.</w:t>
      </w:r>
    </w:p>
    <w:p w14:paraId="085CB278" w14:textId="30EA3526" w:rsidR="00984E41" w:rsidRPr="00197FA6" w:rsidRDefault="00984E41" w:rsidP="0049333C">
      <w:pPr>
        <w:pStyle w:val="A9"/>
        <w:framePr w:wrap="auto" w:yAlign="inline"/>
        <w:adjustRightInd w:val="0"/>
        <w:snapToGrid w:val="0"/>
        <w:spacing w:line="360" w:lineRule="auto"/>
        <w:ind w:firstLineChars="100" w:firstLine="240"/>
        <w:rPr>
          <w:rFonts w:ascii="Book Antiqua" w:hAnsi="Book Antiqua"/>
          <w:sz w:val="24"/>
          <w:szCs w:val="24"/>
          <w:lang w:eastAsia="zh-CN"/>
        </w:rPr>
      </w:pPr>
      <w:r w:rsidRPr="00197FA6">
        <w:rPr>
          <w:rFonts w:ascii="Book Antiqua" w:hAnsi="Book Antiqua"/>
          <w:sz w:val="24"/>
          <w:szCs w:val="24"/>
        </w:rPr>
        <w:t xml:space="preserve">Every general patient was prescribed with the same drug </w:t>
      </w:r>
      <w:r w:rsidR="005132DE" w:rsidRPr="00197FA6">
        <w:rPr>
          <w:rFonts w:ascii="Book Antiqua" w:hAnsi="Book Antiqua"/>
          <w:sz w:val="24"/>
          <w:szCs w:val="24"/>
        </w:rPr>
        <w:t>recipe</w:t>
      </w:r>
      <w:r w:rsidRPr="00197FA6">
        <w:rPr>
          <w:rFonts w:ascii="Book Antiqua" w:hAnsi="Book Antiqua"/>
          <w:sz w:val="24"/>
          <w:szCs w:val="24"/>
        </w:rPr>
        <w:t xml:space="preserve">: </w:t>
      </w:r>
      <w:r w:rsidR="002605E3">
        <w:rPr>
          <w:rFonts w:ascii="Book Antiqua" w:hAnsi="Book Antiqua"/>
          <w:sz w:val="24"/>
          <w:szCs w:val="24"/>
        </w:rPr>
        <w:t>O</w:t>
      </w:r>
      <w:r w:rsidR="002605E3" w:rsidRPr="00197FA6">
        <w:rPr>
          <w:rFonts w:ascii="Book Antiqua" w:hAnsi="Book Antiqua"/>
          <w:sz w:val="24"/>
          <w:szCs w:val="24"/>
        </w:rPr>
        <w:t xml:space="preserve">ral </w:t>
      </w:r>
      <w:r w:rsidR="005132DE" w:rsidRPr="00197FA6">
        <w:rPr>
          <w:rFonts w:ascii="Book Antiqua" w:hAnsi="Book Antiqua"/>
          <w:sz w:val="24"/>
          <w:szCs w:val="24"/>
        </w:rPr>
        <w:t>in</w:t>
      </w:r>
      <w:r w:rsidRPr="00197FA6">
        <w:rPr>
          <w:rFonts w:ascii="Book Antiqua" w:hAnsi="Book Antiqua"/>
          <w:sz w:val="24"/>
          <w:szCs w:val="24"/>
        </w:rPr>
        <w:t xml:space="preserve">take </w:t>
      </w:r>
      <w:r w:rsidR="005132DE" w:rsidRPr="00197FA6">
        <w:rPr>
          <w:rFonts w:ascii="Book Antiqua" w:hAnsi="Book Antiqua"/>
          <w:sz w:val="24"/>
          <w:szCs w:val="24"/>
        </w:rPr>
        <w:t xml:space="preserve">of </w:t>
      </w:r>
      <w:r w:rsidRPr="00197FA6">
        <w:rPr>
          <w:rFonts w:ascii="Book Antiqua" w:hAnsi="Book Antiqua"/>
          <w:sz w:val="24"/>
          <w:szCs w:val="24"/>
        </w:rPr>
        <w:t>200</w:t>
      </w:r>
      <w:r w:rsidR="00A902F4" w:rsidRPr="00197FA6">
        <w:rPr>
          <w:rFonts w:ascii="Book Antiqua" w:hAnsi="Book Antiqua"/>
          <w:sz w:val="24"/>
          <w:szCs w:val="24"/>
          <w:lang w:eastAsia="zh-CN"/>
        </w:rPr>
        <w:t xml:space="preserve"> </w:t>
      </w:r>
      <w:r w:rsidRPr="00197FA6">
        <w:rPr>
          <w:rFonts w:ascii="Book Antiqua" w:hAnsi="Book Antiqua"/>
          <w:sz w:val="24"/>
          <w:szCs w:val="24"/>
        </w:rPr>
        <w:t xml:space="preserve">mg Arbidol three times a day. The discharge of general patients with COVID-19 must meet </w:t>
      </w:r>
      <w:r w:rsidR="005132DE" w:rsidRPr="00197FA6">
        <w:rPr>
          <w:rFonts w:ascii="Book Antiqua" w:hAnsi="Book Antiqua"/>
          <w:sz w:val="24"/>
          <w:szCs w:val="24"/>
        </w:rPr>
        <w:t xml:space="preserve">the </w:t>
      </w:r>
      <w:r w:rsidRPr="00197FA6">
        <w:rPr>
          <w:rFonts w:ascii="Book Antiqua" w:hAnsi="Book Antiqua"/>
          <w:sz w:val="24"/>
          <w:szCs w:val="24"/>
        </w:rPr>
        <w:t>criteria unde</w:t>
      </w:r>
      <w:r w:rsidR="00384288" w:rsidRPr="00197FA6">
        <w:rPr>
          <w:rFonts w:ascii="Book Antiqua" w:hAnsi="Book Antiqua"/>
          <w:sz w:val="24"/>
          <w:szCs w:val="24"/>
        </w:rPr>
        <w:t xml:space="preserve">r the following conditions: </w:t>
      </w:r>
      <w:r w:rsidR="00A902F4" w:rsidRPr="00197FA6">
        <w:rPr>
          <w:rFonts w:ascii="Book Antiqua" w:hAnsi="Book Antiqua"/>
          <w:sz w:val="24"/>
          <w:szCs w:val="24"/>
          <w:lang w:eastAsia="zh-CN"/>
        </w:rPr>
        <w:t>(1)</w:t>
      </w:r>
      <w:r w:rsidR="005132DE" w:rsidRPr="00197FA6">
        <w:rPr>
          <w:rFonts w:ascii="Book Antiqua" w:hAnsi="Book Antiqua"/>
          <w:sz w:val="24"/>
          <w:szCs w:val="24"/>
          <w:lang w:eastAsia="zh-CN"/>
        </w:rPr>
        <w:t xml:space="preserve"> </w:t>
      </w:r>
      <w:r w:rsidR="00D623FD" w:rsidRPr="00197FA6">
        <w:rPr>
          <w:rFonts w:ascii="Book Antiqua" w:hAnsi="Book Antiqua"/>
          <w:sz w:val="24"/>
          <w:szCs w:val="24"/>
          <w:lang w:eastAsia="zh-CN"/>
        </w:rPr>
        <w:t>B</w:t>
      </w:r>
      <w:r w:rsidR="005132DE" w:rsidRPr="00197FA6">
        <w:rPr>
          <w:rFonts w:ascii="Book Antiqua" w:hAnsi="Book Antiqua"/>
          <w:sz w:val="24"/>
          <w:szCs w:val="24"/>
        </w:rPr>
        <w:t xml:space="preserve">ody </w:t>
      </w:r>
      <w:r w:rsidRPr="00197FA6">
        <w:rPr>
          <w:rFonts w:ascii="Book Antiqua" w:hAnsi="Book Antiqua"/>
          <w:sz w:val="24"/>
          <w:szCs w:val="24"/>
        </w:rPr>
        <w:t xml:space="preserve">temperature </w:t>
      </w:r>
      <w:r w:rsidR="005132DE" w:rsidRPr="00197FA6">
        <w:rPr>
          <w:rFonts w:ascii="Book Antiqua" w:hAnsi="Book Antiqua"/>
          <w:sz w:val="24"/>
          <w:szCs w:val="24"/>
        </w:rPr>
        <w:t xml:space="preserve">have been </w:t>
      </w:r>
      <w:r w:rsidRPr="00197FA6">
        <w:rPr>
          <w:rFonts w:ascii="Book Antiqua" w:hAnsi="Book Antiqua"/>
          <w:sz w:val="24"/>
          <w:szCs w:val="24"/>
        </w:rPr>
        <w:t>returned to no</w:t>
      </w:r>
      <w:r w:rsidR="00384288" w:rsidRPr="00197FA6">
        <w:rPr>
          <w:rFonts w:ascii="Book Antiqua" w:hAnsi="Book Antiqua"/>
          <w:sz w:val="24"/>
          <w:szCs w:val="24"/>
        </w:rPr>
        <w:t xml:space="preserve">rmal range for over 3 d; </w:t>
      </w:r>
      <w:r w:rsidR="00A902F4" w:rsidRPr="00197FA6">
        <w:rPr>
          <w:rFonts w:ascii="Book Antiqua" w:hAnsi="Book Antiqua"/>
          <w:sz w:val="24"/>
          <w:szCs w:val="24"/>
          <w:lang w:eastAsia="zh-CN"/>
        </w:rPr>
        <w:t>(2)</w:t>
      </w:r>
      <w:r w:rsidR="00D623FD" w:rsidRPr="00197FA6">
        <w:rPr>
          <w:rFonts w:ascii="Book Antiqua" w:hAnsi="Book Antiqua"/>
          <w:sz w:val="24"/>
          <w:szCs w:val="24"/>
          <w:lang w:eastAsia="zh-CN"/>
        </w:rPr>
        <w:t xml:space="preserve"> </w:t>
      </w:r>
      <w:r w:rsidR="002605E3">
        <w:rPr>
          <w:rFonts w:ascii="Book Antiqua" w:hAnsi="Book Antiqua"/>
          <w:sz w:val="24"/>
          <w:szCs w:val="24"/>
          <w:lang w:eastAsia="zh-CN"/>
        </w:rPr>
        <w:t>r</w:t>
      </w:r>
      <w:r w:rsidR="002605E3" w:rsidRPr="00197FA6">
        <w:rPr>
          <w:rFonts w:ascii="Book Antiqua" w:hAnsi="Book Antiqua"/>
          <w:sz w:val="24"/>
          <w:szCs w:val="24"/>
        </w:rPr>
        <w:t xml:space="preserve">espiratory </w:t>
      </w:r>
      <w:r w:rsidRPr="00197FA6">
        <w:rPr>
          <w:rFonts w:ascii="Book Antiqua" w:hAnsi="Book Antiqua"/>
          <w:sz w:val="24"/>
          <w:szCs w:val="24"/>
        </w:rPr>
        <w:t>symptoms get imp</w:t>
      </w:r>
      <w:r w:rsidR="00384288" w:rsidRPr="00197FA6">
        <w:rPr>
          <w:rFonts w:ascii="Book Antiqua" w:hAnsi="Book Antiqua"/>
          <w:sz w:val="24"/>
          <w:szCs w:val="24"/>
        </w:rPr>
        <w:t xml:space="preserve">roved significantly; </w:t>
      </w:r>
      <w:r w:rsidR="00A902F4" w:rsidRPr="00197FA6">
        <w:rPr>
          <w:rFonts w:ascii="Book Antiqua" w:hAnsi="Book Antiqua"/>
          <w:sz w:val="24"/>
          <w:szCs w:val="24"/>
          <w:lang w:eastAsia="zh-CN"/>
        </w:rPr>
        <w:t>(3)</w:t>
      </w:r>
      <w:r w:rsidR="00D623FD" w:rsidRPr="00197FA6">
        <w:rPr>
          <w:rFonts w:ascii="Book Antiqua" w:hAnsi="Book Antiqua"/>
          <w:sz w:val="24"/>
          <w:szCs w:val="24"/>
        </w:rPr>
        <w:t xml:space="preserve"> </w:t>
      </w:r>
      <w:r w:rsidRPr="00197FA6">
        <w:rPr>
          <w:rFonts w:ascii="Book Antiqua" w:hAnsi="Book Antiqua"/>
          <w:sz w:val="24"/>
          <w:szCs w:val="24"/>
        </w:rPr>
        <w:t xml:space="preserve">acute exudative lesions </w:t>
      </w:r>
      <w:r w:rsidR="002605E3">
        <w:rPr>
          <w:rFonts w:ascii="Book Antiqua" w:hAnsi="Book Antiqua"/>
          <w:sz w:val="24"/>
          <w:szCs w:val="24"/>
        </w:rPr>
        <w:t xml:space="preserve">once exhibited on </w:t>
      </w:r>
      <w:r w:rsidR="002605E3">
        <w:rPr>
          <w:rFonts w:ascii="Book Antiqua" w:hAnsi="Book Antiqua"/>
          <w:sz w:val="24"/>
          <w:szCs w:val="24"/>
          <w:lang w:eastAsia="zh-CN"/>
        </w:rPr>
        <w:t>p</w:t>
      </w:r>
      <w:r w:rsidR="002605E3" w:rsidRPr="00197FA6">
        <w:rPr>
          <w:rFonts w:ascii="Book Antiqua" w:hAnsi="Book Antiqua"/>
          <w:sz w:val="24"/>
          <w:szCs w:val="24"/>
        </w:rPr>
        <w:t xml:space="preserve">ulmonary imaging </w:t>
      </w:r>
      <w:r w:rsidR="005132DE" w:rsidRPr="00197FA6">
        <w:rPr>
          <w:rFonts w:ascii="Book Antiqua" w:hAnsi="Book Antiqua"/>
          <w:sz w:val="24"/>
          <w:szCs w:val="24"/>
        </w:rPr>
        <w:t xml:space="preserve">have been </w:t>
      </w:r>
      <w:r w:rsidR="00384288" w:rsidRPr="00197FA6">
        <w:rPr>
          <w:rFonts w:ascii="Book Antiqua" w:hAnsi="Book Antiqua"/>
          <w:sz w:val="24"/>
          <w:szCs w:val="24"/>
        </w:rPr>
        <w:t xml:space="preserve">significantly improved; </w:t>
      </w:r>
      <w:r w:rsidR="00A902F4" w:rsidRPr="00197FA6">
        <w:rPr>
          <w:rFonts w:ascii="Book Antiqua" w:hAnsi="Book Antiqua"/>
          <w:sz w:val="24"/>
          <w:szCs w:val="24"/>
          <w:lang w:eastAsia="zh-CN"/>
        </w:rPr>
        <w:t>and (4)</w:t>
      </w:r>
      <w:r w:rsidR="00D623FD" w:rsidRPr="00197FA6">
        <w:rPr>
          <w:rFonts w:ascii="Book Antiqua" w:hAnsi="Book Antiqua"/>
          <w:sz w:val="24"/>
          <w:szCs w:val="24"/>
        </w:rPr>
        <w:t xml:space="preserve"> </w:t>
      </w:r>
      <w:r w:rsidR="002605E3">
        <w:rPr>
          <w:rFonts w:ascii="Book Antiqua" w:hAnsi="Book Antiqua"/>
          <w:sz w:val="24"/>
          <w:szCs w:val="24"/>
          <w:lang w:eastAsia="zh-CN"/>
        </w:rPr>
        <w:t>n</w:t>
      </w:r>
      <w:r w:rsidR="002605E3" w:rsidRPr="00197FA6">
        <w:rPr>
          <w:rFonts w:ascii="Book Antiqua" w:hAnsi="Book Antiqua"/>
          <w:sz w:val="24"/>
          <w:szCs w:val="24"/>
        </w:rPr>
        <w:t xml:space="preserve">ucleic </w:t>
      </w:r>
      <w:r w:rsidRPr="00197FA6">
        <w:rPr>
          <w:rFonts w:ascii="Book Antiqua" w:hAnsi="Book Antiqua"/>
          <w:sz w:val="24"/>
          <w:szCs w:val="24"/>
        </w:rPr>
        <w:t>acid test of sputum, nasopharyngeal swab</w:t>
      </w:r>
      <w:r w:rsidR="002605E3">
        <w:rPr>
          <w:rFonts w:ascii="Book Antiqua" w:hAnsi="Book Antiqua"/>
          <w:sz w:val="24"/>
          <w:szCs w:val="24"/>
        </w:rPr>
        <w:t>,</w:t>
      </w:r>
      <w:r w:rsidRPr="00197FA6">
        <w:rPr>
          <w:rFonts w:ascii="Book Antiqua" w:hAnsi="Book Antiqua"/>
          <w:sz w:val="24"/>
          <w:szCs w:val="24"/>
        </w:rPr>
        <w:t xml:space="preserve"> and other respiratory samples showed negative</w:t>
      </w:r>
      <w:r w:rsidR="005132DE" w:rsidRPr="00197FA6">
        <w:rPr>
          <w:rFonts w:ascii="Book Antiqua" w:hAnsi="Book Antiqua"/>
          <w:sz w:val="24"/>
          <w:szCs w:val="24"/>
        </w:rPr>
        <w:t xml:space="preserve"> results</w:t>
      </w:r>
      <w:r w:rsidRPr="00197FA6">
        <w:rPr>
          <w:rFonts w:ascii="Book Antiqua" w:hAnsi="Book Antiqua"/>
          <w:sz w:val="24"/>
          <w:szCs w:val="24"/>
        </w:rPr>
        <w:t xml:space="preserve"> for two </w:t>
      </w:r>
      <w:r w:rsidR="005132DE" w:rsidRPr="00197FA6">
        <w:rPr>
          <w:rFonts w:ascii="Book Antiqua" w:hAnsi="Book Antiqua"/>
          <w:sz w:val="24"/>
          <w:szCs w:val="24"/>
        </w:rPr>
        <w:t xml:space="preserve">separate </w:t>
      </w:r>
      <w:r w:rsidRPr="00197FA6">
        <w:rPr>
          <w:rFonts w:ascii="Book Antiqua" w:hAnsi="Book Antiqua"/>
          <w:sz w:val="24"/>
          <w:szCs w:val="24"/>
        </w:rPr>
        <w:t>RT-PCR tests which were taken 24 h apart.</w:t>
      </w:r>
    </w:p>
    <w:p w14:paraId="55F368D3" w14:textId="77777777" w:rsidR="00A902F4" w:rsidRPr="00197FA6" w:rsidRDefault="00A902F4" w:rsidP="0049333C">
      <w:pPr>
        <w:pStyle w:val="A9"/>
        <w:framePr w:wrap="auto" w:yAlign="inline"/>
        <w:adjustRightInd w:val="0"/>
        <w:snapToGrid w:val="0"/>
        <w:spacing w:line="360" w:lineRule="auto"/>
        <w:ind w:firstLineChars="100" w:firstLine="240"/>
        <w:rPr>
          <w:rFonts w:ascii="Book Antiqua" w:eastAsia="Times New Roman" w:hAnsi="Book Antiqua" w:cs="Times New Roman"/>
          <w:sz w:val="24"/>
          <w:szCs w:val="24"/>
          <w:lang w:eastAsia="zh-CN"/>
        </w:rPr>
      </w:pPr>
    </w:p>
    <w:p w14:paraId="1AE228DE" w14:textId="77777777" w:rsidR="001E1A5D" w:rsidRPr="00197FA6" w:rsidRDefault="00C70EB8" w:rsidP="0049333C">
      <w:pPr>
        <w:pStyle w:val="A9"/>
        <w:framePr w:wrap="auto" w:yAlign="inline"/>
        <w:adjustRightInd w:val="0"/>
        <w:snapToGrid w:val="0"/>
        <w:spacing w:line="360" w:lineRule="auto"/>
        <w:rPr>
          <w:rFonts w:ascii="Book Antiqua" w:eastAsia="Times New Roman" w:hAnsi="Book Antiqua" w:cs="Times New Roman"/>
          <w:b/>
          <w:bCs/>
          <w:i/>
          <w:sz w:val="24"/>
          <w:szCs w:val="24"/>
        </w:rPr>
      </w:pPr>
      <w:r w:rsidRPr="00197FA6">
        <w:rPr>
          <w:rFonts w:ascii="Book Antiqua" w:hAnsi="Book Antiqua"/>
          <w:b/>
          <w:bCs/>
          <w:i/>
          <w:sz w:val="24"/>
          <w:szCs w:val="24"/>
        </w:rPr>
        <w:t xml:space="preserve">Inclusion criteria </w:t>
      </w:r>
    </w:p>
    <w:p w14:paraId="71469D45" w14:textId="797B2D1B" w:rsidR="001E1A5D" w:rsidRPr="00197FA6" w:rsidRDefault="00C70EB8" w:rsidP="0049333C">
      <w:pPr>
        <w:pStyle w:val="A9"/>
        <w:framePr w:wrap="auto" w:yAlign="inline"/>
        <w:adjustRightInd w:val="0"/>
        <w:snapToGrid w:val="0"/>
        <w:spacing w:line="360" w:lineRule="auto"/>
        <w:rPr>
          <w:rFonts w:ascii="Book Antiqua" w:hAnsi="Book Antiqua"/>
          <w:sz w:val="24"/>
          <w:szCs w:val="24"/>
          <w:lang w:eastAsia="zh-CN"/>
        </w:rPr>
      </w:pPr>
      <w:r w:rsidRPr="00197FA6">
        <w:rPr>
          <w:rFonts w:ascii="Book Antiqua" w:hAnsi="Book Antiqua"/>
          <w:sz w:val="24"/>
          <w:szCs w:val="24"/>
        </w:rPr>
        <w:t xml:space="preserve">Subjects </w:t>
      </w:r>
      <w:r w:rsidR="002605E3">
        <w:rPr>
          <w:rFonts w:ascii="Book Antiqua" w:hAnsi="Book Antiqua"/>
          <w:sz w:val="24"/>
          <w:szCs w:val="24"/>
        </w:rPr>
        <w:t>would</w:t>
      </w:r>
      <w:r w:rsidR="002605E3" w:rsidRPr="00197FA6">
        <w:rPr>
          <w:rFonts w:ascii="Book Antiqua" w:hAnsi="Book Antiqua"/>
          <w:sz w:val="24"/>
          <w:szCs w:val="24"/>
        </w:rPr>
        <w:t xml:space="preserve"> </w:t>
      </w:r>
      <w:r w:rsidRPr="00197FA6">
        <w:rPr>
          <w:rFonts w:ascii="Book Antiqua" w:hAnsi="Book Antiqua"/>
          <w:sz w:val="24"/>
          <w:szCs w:val="24"/>
        </w:rPr>
        <w:t>be included in this study if they m</w:t>
      </w:r>
      <w:r w:rsidR="00476A6B" w:rsidRPr="00197FA6">
        <w:rPr>
          <w:rFonts w:ascii="Book Antiqua" w:hAnsi="Book Antiqua"/>
          <w:sz w:val="24"/>
          <w:szCs w:val="24"/>
        </w:rPr>
        <w:t xml:space="preserve">et the following criteria: </w:t>
      </w:r>
      <w:r w:rsidR="00A902F4" w:rsidRPr="00197FA6">
        <w:rPr>
          <w:rFonts w:ascii="Book Antiqua" w:hAnsi="Book Antiqua"/>
          <w:sz w:val="24"/>
          <w:szCs w:val="24"/>
          <w:lang w:eastAsia="zh-CN"/>
        </w:rPr>
        <w:t>(1)</w:t>
      </w:r>
      <w:r w:rsidR="005132DE" w:rsidRPr="00197FA6">
        <w:rPr>
          <w:rFonts w:ascii="Book Antiqua" w:hAnsi="Book Antiqua"/>
          <w:sz w:val="24"/>
          <w:szCs w:val="24"/>
        </w:rPr>
        <w:t xml:space="preserve"> </w:t>
      </w:r>
      <w:r w:rsidR="006D6E97" w:rsidRPr="00197FA6">
        <w:rPr>
          <w:rFonts w:ascii="Book Antiqua" w:hAnsi="Book Antiqua"/>
          <w:sz w:val="24"/>
          <w:szCs w:val="24"/>
          <w:lang w:eastAsia="zh-CN"/>
        </w:rPr>
        <w:t>A</w:t>
      </w:r>
      <w:r w:rsidR="00476A6B" w:rsidRPr="00197FA6">
        <w:rPr>
          <w:rFonts w:ascii="Book Antiqua" w:hAnsi="Book Antiqua"/>
          <w:sz w:val="24"/>
          <w:szCs w:val="24"/>
        </w:rPr>
        <w:t xml:space="preserve">ged 18 years </w:t>
      </w:r>
      <w:r w:rsidR="005132DE" w:rsidRPr="00197FA6">
        <w:rPr>
          <w:rFonts w:ascii="Book Antiqua" w:hAnsi="Book Antiqua"/>
          <w:sz w:val="24"/>
          <w:szCs w:val="24"/>
        </w:rPr>
        <w:t xml:space="preserve">old </w:t>
      </w:r>
      <w:r w:rsidR="00476A6B" w:rsidRPr="00197FA6">
        <w:rPr>
          <w:rFonts w:ascii="Book Antiqua" w:hAnsi="Book Antiqua"/>
          <w:sz w:val="24"/>
          <w:szCs w:val="24"/>
        </w:rPr>
        <w:t xml:space="preserve">or above; </w:t>
      </w:r>
      <w:r w:rsidR="00A902F4" w:rsidRPr="00197FA6">
        <w:rPr>
          <w:rFonts w:ascii="Book Antiqua" w:hAnsi="Book Antiqua"/>
          <w:sz w:val="24"/>
          <w:szCs w:val="24"/>
          <w:lang w:eastAsia="zh-CN"/>
        </w:rPr>
        <w:t>and (2)</w:t>
      </w:r>
      <w:r w:rsidR="00AC51E7" w:rsidRPr="00197FA6">
        <w:rPr>
          <w:rFonts w:ascii="Book Antiqua" w:hAnsi="Book Antiqua"/>
          <w:sz w:val="24"/>
          <w:szCs w:val="24"/>
        </w:rPr>
        <w:t xml:space="preserve"> </w:t>
      </w:r>
      <w:r w:rsidR="002605E3">
        <w:rPr>
          <w:rFonts w:ascii="Book Antiqua" w:hAnsi="Book Antiqua"/>
          <w:sz w:val="24"/>
          <w:szCs w:val="24"/>
          <w:lang w:eastAsia="zh-CN"/>
        </w:rPr>
        <w:t>c</w:t>
      </w:r>
      <w:r w:rsidR="002605E3" w:rsidRPr="00197FA6">
        <w:rPr>
          <w:rFonts w:ascii="Book Antiqua" w:hAnsi="Book Antiqua"/>
          <w:sz w:val="24"/>
          <w:szCs w:val="24"/>
        </w:rPr>
        <w:t xml:space="preserve">onfirmed </w:t>
      </w:r>
      <w:r w:rsidR="005132DE" w:rsidRPr="00197FA6">
        <w:rPr>
          <w:rFonts w:ascii="Book Antiqua" w:hAnsi="Book Antiqua"/>
          <w:sz w:val="24"/>
          <w:szCs w:val="24"/>
        </w:rPr>
        <w:t xml:space="preserve">as </w:t>
      </w:r>
      <w:r w:rsidR="00AC51E7" w:rsidRPr="00197FA6">
        <w:rPr>
          <w:rFonts w:ascii="Book Antiqua" w:hAnsi="Book Antiqua"/>
          <w:sz w:val="24"/>
          <w:szCs w:val="24"/>
        </w:rPr>
        <w:t>general COVID-19</w:t>
      </w:r>
      <w:r w:rsidR="00AC51E7" w:rsidRPr="00197FA6">
        <w:rPr>
          <w:rFonts w:ascii="Book Antiqua" w:hAnsi="Book Antiqua"/>
          <w:sz w:val="24"/>
          <w:szCs w:val="24"/>
          <w:lang w:eastAsia="zh-CN"/>
        </w:rPr>
        <w:t>.</w:t>
      </w:r>
    </w:p>
    <w:p w14:paraId="5C8E8CD9" w14:textId="77777777" w:rsidR="00A902F4" w:rsidRPr="002605E3" w:rsidRDefault="00A902F4" w:rsidP="0049333C">
      <w:pPr>
        <w:pStyle w:val="A9"/>
        <w:framePr w:wrap="auto" w:yAlign="inline"/>
        <w:adjustRightInd w:val="0"/>
        <w:snapToGrid w:val="0"/>
        <w:spacing w:line="360" w:lineRule="auto"/>
        <w:rPr>
          <w:rFonts w:ascii="Book Antiqua" w:eastAsia="Times New Roman" w:hAnsi="Book Antiqua" w:cs="Times New Roman"/>
          <w:sz w:val="24"/>
          <w:szCs w:val="24"/>
          <w:lang w:eastAsia="zh-CN"/>
        </w:rPr>
      </w:pPr>
    </w:p>
    <w:p w14:paraId="3D0C4AFD" w14:textId="77777777" w:rsidR="001E1A5D" w:rsidRPr="00197FA6" w:rsidRDefault="00C70EB8" w:rsidP="0049333C">
      <w:pPr>
        <w:pStyle w:val="A9"/>
        <w:framePr w:wrap="auto" w:yAlign="inline"/>
        <w:adjustRightInd w:val="0"/>
        <w:snapToGrid w:val="0"/>
        <w:spacing w:line="360" w:lineRule="auto"/>
        <w:rPr>
          <w:rFonts w:ascii="Book Antiqua" w:eastAsia="Times New Roman" w:hAnsi="Book Antiqua" w:cs="Times New Roman"/>
          <w:b/>
          <w:bCs/>
          <w:i/>
          <w:sz w:val="24"/>
          <w:szCs w:val="24"/>
        </w:rPr>
      </w:pPr>
      <w:r w:rsidRPr="00197FA6">
        <w:rPr>
          <w:rFonts w:ascii="Book Antiqua" w:hAnsi="Book Antiqua"/>
          <w:b/>
          <w:bCs/>
          <w:i/>
          <w:sz w:val="24"/>
          <w:szCs w:val="24"/>
        </w:rPr>
        <w:t xml:space="preserve">Exclusion criteria </w:t>
      </w:r>
    </w:p>
    <w:p w14:paraId="1BA5AD8B" w14:textId="0AB2B608" w:rsidR="001E1A5D" w:rsidRPr="00197FA6" w:rsidRDefault="00C70EB8" w:rsidP="0049333C">
      <w:pPr>
        <w:pStyle w:val="A9"/>
        <w:framePr w:wrap="auto" w:yAlign="inline"/>
        <w:adjustRightInd w:val="0"/>
        <w:snapToGrid w:val="0"/>
        <w:spacing w:line="360" w:lineRule="auto"/>
        <w:rPr>
          <w:rFonts w:ascii="Book Antiqua" w:hAnsi="Book Antiqua"/>
          <w:sz w:val="24"/>
          <w:szCs w:val="24"/>
          <w:lang w:eastAsia="zh-CN"/>
        </w:rPr>
      </w:pPr>
      <w:r w:rsidRPr="00197FA6">
        <w:rPr>
          <w:rFonts w:ascii="Book Antiqua" w:hAnsi="Book Antiqua"/>
          <w:sz w:val="24"/>
          <w:szCs w:val="24"/>
        </w:rPr>
        <w:t xml:space="preserve">Subjects </w:t>
      </w:r>
      <w:r w:rsidR="002605E3">
        <w:rPr>
          <w:rFonts w:ascii="Book Antiqua" w:hAnsi="Book Antiqua"/>
          <w:sz w:val="24"/>
          <w:szCs w:val="24"/>
        </w:rPr>
        <w:t>would</w:t>
      </w:r>
      <w:r w:rsidR="002605E3" w:rsidRPr="00197FA6">
        <w:rPr>
          <w:rFonts w:ascii="Book Antiqua" w:hAnsi="Book Antiqua"/>
          <w:sz w:val="24"/>
          <w:szCs w:val="24"/>
        </w:rPr>
        <w:t xml:space="preserve"> </w:t>
      </w:r>
      <w:r w:rsidRPr="00197FA6">
        <w:rPr>
          <w:rFonts w:ascii="Book Antiqua" w:hAnsi="Book Antiqua"/>
          <w:sz w:val="24"/>
          <w:szCs w:val="24"/>
        </w:rPr>
        <w:t>be excluded from this study if they met</w:t>
      </w:r>
      <w:r w:rsidR="00476A6B" w:rsidRPr="00197FA6">
        <w:rPr>
          <w:rFonts w:ascii="Book Antiqua" w:hAnsi="Book Antiqua"/>
          <w:sz w:val="24"/>
          <w:szCs w:val="24"/>
        </w:rPr>
        <w:t xml:space="preserve"> the following criteria: </w:t>
      </w:r>
      <w:r w:rsidR="00A902F4" w:rsidRPr="00197FA6">
        <w:rPr>
          <w:rFonts w:ascii="Book Antiqua" w:hAnsi="Book Antiqua"/>
          <w:sz w:val="24"/>
          <w:szCs w:val="24"/>
          <w:lang w:eastAsia="zh-CN"/>
        </w:rPr>
        <w:t>(1)</w:t>
      </w:r>
      <w:r w:rsidR="005132DE" w:rsidRPr="00197FA6">
        <w:rPr>
          <w:rFonts w:ascii="Book Antiqua" w:hAnsi="Book Antiqua"/>
          <w:sz w:val="24"/>
          <w:szCs w:val="24"/>
          <w:lang w:eastAsia="zh-CN"/>
        </w:rPr>
        <w:t xml:space="preserve"> </w:t>
      </w:r>
      <w:r w:rsidR="00D722F6" w:rsidRPr="00197FA6">
        <w:rPr>
          <w:rFonts w:ascii="Book Antiqua" w:hAnsi="Book Antiqua"/>
          <w:sz w:val="24"/>
          <w:szCs w:val="24"/>
          <w:lang w:eastAsia="zh-CN"/>
        </w:rPr>
        <w:t>A</w:t>
      </w:r>
      <w:r w:rsidRPr="00197FA6">
        <w:rPr>
          <w:rFonts w:ascii="Book Antiqua" w:hAnsi="Book Antiqua"/>
          <w:sz w:val="24"/>
          <w:szCs w:val="24"/>
        </w:rPr>
        <w:t>llergic or intolerat to any</w:t>
      </w:r>
      <w:r w:rsidR="005132DE" w:rsidRPr="00197FA6">
        <w:rPr>
          <w:rFonts w:ascii="Book Antiqua" w:hAnsi="Book Antiqua"/>
          <w:sz w:val="24"/>
          <w:szCs w:val="24"/>
        </w:rPr>
        <w:t xml:space="preserve"> of the</w:t>
      </w:r>
      <w:r w:rsidRPr="00197FA6">
        <w:rPr>
          <w:rFonts w:ascii="Book Antiqua" w:hAnsi="Book Antiqua"/>
          <w:sz w:val="24"/>
          <w:szCs w:val="24"/>
        </w:rPr>
        <w:t xml:space="preserve"> therapeutic drugs (A</w:t>
      </w:r>
      <w:r w:rsidR="00476A6B" w:rsidRPr="00197FA6">
        <w:rPr>
          <w:rFonts w:ascii="Book Antiqua" w:hAnsi="Book Antiqua"/>
          <w:sz w:val="24"/>
          <w:szCs w:val="24"/>
        </w:rPr>
        <w:t xml:space="preserve">rbidol) used in this study; </w:t>
      </w:r>
      <w:r w:rsidR="00A902F4" w:rsidRPr="00197FA6">
        <w:rPr>
          <w:rFonts w:ascii="Book Antiqua" w:hAnsi="Book Antiqua"/>
          <w:sz w:val="24"/>
          <w:szCs w:val="24"/>
          <w:lang w:eastAsia="zh-CN"/>
        </w:rPr>
        <w:t>(2)</w:t>
      </w:r>
      <w:r w:rsidR="00476A6B" w:rsidRPr="00197FA6">
        <w:rPr>
          <w:rFonts w:ascii="Book Antiqua" w:hAnsi="Book Antiqua"/>
          <w:sz w:val="24"/>
          <w:szCs w:val="24"/>
          <w:lang w:eastAsia="zh-CN"/>
        </w:rPr>
        <w:t xml:space="preserve"> </w:t>
      </w:r>
      <w:r w:rsidR="002605E3">
        <w:rPr>
          <w:rFonts w:ascii="Book Antiqua" w:hAnsi="Book Antiqua"/>
          <w:sz w:val="24"/>
          <w:szCs w:val="24"/>
          <w:lang w:eastAsia="zh-CN"/>
        </w:rPr>
        <w:t>p</w:t>
      </w:r>
      <w:r w:rsidR="002605E3" w:rsidRPr="00197FA6">
        <w:rPr>
          <w:rFonts w:ascii="Book Antiqua" w:hAnsi="Book Antiqua"/>
          <w:sz w:val="24"/>
          <w:szCs w:val="24"/>
        </w:rPr>
        <w:t xml:space="preserve">regnant </w:t>
      </w:r>
      <w:r w:rsidR="00476A6B" w:rsidRPr="00197FA6">
        <w:rPr>
          <w:rFonts w:ascii="Book Antiqua" w:hAnsi="Book Antiqua"/>
          <w:sz w:val="24"/>
          <w:szCs w:val="24"/>
        </w:rPr>
        <w:t xml:space="preserve">or lactating women; </w:t>
      </w:r>
      <w:r w:rsidR="00A902F4" w:rsidRPr="00197FA6">
        <w:rPr>
          <w:rFonts w:ascii="Book Antiqua" w:hAnsi="Book Antiqua"/>
          <w:sz w:val="24"/>
          <w:szCs w:val="24"/>
          <w:lang w:eastAsia="zh-CN"/>
        </w:rPr>
        <w:t>and (3)</w:t>
      </w:r>
      <w:r w:rsidRPr="00197FA6">
        <w:rPr>
          <w:rFonts w:ascii="Book Antiqua" w:hAnsi="Book Antiqua"/>
          <w:sz w:val="24"/>
          <w:szCs w:val="24"/>
        </w:rPr>
        <w:t xml:space="preserve"> </w:t>
      </w:r>
      <w:r w:rsidR="002605E3">
        <w:rPr>
          <w:rFonts w:ascii="Book Antiqua" w:hAnsi="Book Antiqua"/>
          <w:sz w:val="24"/>
          <w:szCs w:val="24"/>
          <w:lang w:eastAsia="zh-CN"/>
        </w:rPr>
        <w:t>p</w:t>
      </w:r>
      <w:r w:rsidR="002605E3" w:rsidRPr="00197FA6">
        <w:rPr>
          <w:rFonts w:ascii="Book Antiqua" w:hAnsi="Book Antiqua"/>
          <w:sz w:val="24"/>
          <w:szCs w:val="24"/>
        </w:rPr>
        <w:t xml:space="preserve">resence </w:t>
      </w:r>
      <w:r w:rsidRPr="00197FA6">
        <w:rPr>
          <w:rFonts w:ascii="Book Antiqua" w:hAnsi="Book Antiqua"/>
          <w:sz w:val="24"/>
          <w:szCs w:val="24"/>
        </w:rPr>
        <w:t>of severe systemic illness that may affect the efficacy or safety evaluation for this study.</w:t>
      </w:r>
    </w:p>
    <w:p w14:paraId="67661DC4" w14:textId="77777777" w:rsidR="003A46BE" w:rsidRPr="00197FA6" w:rsidRDefault="003A46BE" w:rsidP="0049333C">
      <w:pPr>
        <w:pStyle w:val="A9"/>
        <w:framePr w:wrap="auto" w:yAlign="inline"/>
        <w:adjustRightInd w:val="0"/>
        <w:snapToGrid w:val="0"/>
        <w:spacing w:line="360" w:lineRule="auto"/>
        <w:rPr>
          <w:rFonts w:ascii="Book Antiqua" w:eastAsia="Times New Roman" w:hAnsi="Book Antiqua" w:cs="Times New Roman"/>
          <w:sz w:val="24"/>
          <w:szCs w:val="24"/>
          <w:lang w:eastAsia="zh-CN"/>
        </w:rPr>
      </w:pPr>
    </w:p>
    <w:p w14:paraId="3DFF7AF9" w14:textId="1CB85A1F" w:rsidR="001E1A5D" w:rsidRPr="00197FA6" w:rsidRDefault="00C70EB8" w:rsidP="0049333C">
      <w:pPr>
        <w:pStyle w:val="A9"/>
        <w:framePr w:wrap="auto" w:yAlign="inline"/>
        <w:adjustRightInd w:val="0"/>
        <w:snapToGrid w:val="0"/>
        <w:spacing w:line="360" w:lineRule="auto"/>
        <w:rPr>
          <w:rFonts w:ascii="Book Antiqua" w:eastAsia="Times New Roman" w:hAnsi="Book Antiqua" w:cs="Times New Roman"/>
          <w:b/>
          <w:bCs/>
          <w:i/>
          <w:sz w:val="24"/>
          <w:szCs w:val="24"/>
          <w:lang w:eastAsia="zh-CN"/>
        </w:rPr>
      </w:pPr>
      <w:r w:rsidRPr="00197FA6">
        <w:rPr>
          <w:rFonts w:ascii="Book Antiqua" w:hAnsi="Book Antiqua"/>
          <w:b/>
          <w:bCs/>
          <w:i/>
          <w:sz w:val="24"/>
          <w:szCs w:val="24"/>
        </w:rPr>
        <w:t>D</w:t>
      </w:r>
      <w:r w:rsidR="005236C3" w:rsidRPr="00197FA6">
        <w:rPr>
          <w:rFonts w:ascii="Book Antiqua" w:hAnsi="Book Antiqua"/>
          <w:b/>
          <w:bCs/>
          <w:i/>
          <w:sz w:val="24"/>
          <w:szCs w:val="24"/>
        </w:rPr>
        <w:t xml:space="preserve">ata </w:t>
      </w:r>
      <w:r w:rsidR="005236C3" w:rsidRPr="00197FA6">
        <w:rPr>
          <w:rFonts w:ascii="Book Antiqua" w:hAnsi="Book Antiqua"/>
          <w:b/>
          <w:bCs/>
          <w:i/>
          <w:sz w:val="24"/>
          <w:szCs w:val="24"/>
          <w:lang w:eastAsia="zh-CN"/>
        </w:rPr>
        <w:t>collection</w:t>
      </w:r>
    </w:p>
    <w:p w14:paraId="0D1D7542" w14:textId="5CC3AE6F" w:rsidR="001E1A5D" w:rsidRPr="00197FA6" w:rsidRDefault="00C70EB8" w:rsidP="0049333C">
      <w:pPr>
        <w:pStyle w:val="A9"/>
        <w:framePr w:wrap="auto" w:yAlign="inline"/>
        <w:adjustRightInd w:val="0"/>
        <w:snapToGrid w:val="0"/>
        <w:spacing w:line="360" w:lineRule="auto"/>
        <w:rPr>
          <w:rFonts w:ascii="Book Antiqua" w:hAnsi="Book Antiqua"/>
          <w:sz w:val="24"/>
          <w:szCs w:val="24"/>
          <w:lang w:eastAsia="zh-CN"/>
        </w:rPr>
      </w:pPr>
      <w:r w:rsidRPr="00197FA6">
        <w:rPr>
          <w:rFonts w:ascii="Book Antiqua" w:hAnsi="Book Antiqua"/>
          <w:sz w:val="24"/>
          <w:szCs w:val="24"/>
        </w:rPr>
        <w:t>Epidemiological, clinical, laborator</w:t>
      </w:r>
      <w:r w:rsidR="00517A2F" w:rsidRPr="00197FA6">
        <w:rPr>
          <w:rFonts w:ascii="Book Antiqua" w:hAnsi="Book Antiqua"/>
          <w:sz w:val="24"/>
          <w:szCs w:val="24"/>
        </w:rPr>
        <w:t>ial</w:t>
      </w:r>
      <w:r w:rsidRPr="00197FA6">
        <w:rPr>
          <w:rFonts w:ascii="Book Antiqua" w:hAnsi="Book Antiqua"/>
          <w:sz w:val="24"/>
          <w:szCs w:val="24"/>
        </w:rPr>
        <w:t xml:space="preserve">, </w:t>
      </w:r>
      <w:r w:rsidR="00517A2F" w:rsidRPr="00197FA6">
        <w:rPr>
          <w:rFonts w:ascii="Book Antiqua" w:hAnsi="Book Antiqua"/>
          <w:sz w:val="24"/>
          <w:szCs w:val="24"/>
          <w:lang w:eastAsia="zh-CN"/>
        </w:rPr>
        <w:t xml:space="preserve">and </w:t>
      </w:r>
      <w:r w:rsidRPr="00197FA6">
        <w:rPr>
          <w:rFonts w:ascii="Book Antiqua" w:hAnsi="Book Antiqua"/>
          <w:sz w:val="24"/>
          <w:szCs w:val="24"/>
        </w:rPr>
        <w:t xml:space="preserve">radiological characteristics, </w:t>
      </w:r>
      <w:r w:rsidR="00517A2F" w:rsidRPr="00197FA6">
        <w:rPr>
          <w:rFonts w:ascii="Book Antiqua" w:hAnsi="Book Antiqua"/>
          <w:sz w:val="24"/>
          <w:szCs w:val="24"/>
        </w:rPr>
        <w:t xml:space="preserve">together with </w:t>
      </w:r>
      <w:r w:rsidRPr="00197FA6">
        <w:rPr>
          <w:rFonts w:ascii="Book Antiqua" w:hAnsi="Book Antiqua"/>
          <w:sz w:val="24"/>
          <w:szCs w:val="24"/>
        </w:rPr>
        <w:t xml:space="preserve">treatment and outcome information were obtained by filling out data collection forms according to electronic medical records. The date of disease onset was defined as the day when symptoms were noticed. Symptoms, laboratory tests, chest CT scan, and therapeutic measures during hospitalization were summarized. </w:t>
      </w:r>
      <w:r w:rsidR="00E0711E" w:rsidRPr="00197FA6">
        <w:rPr>
          <w:rFonts w:ascii="Book Antiqua" w:hAnsi="Book Antiqua"/>
          <w:sz w:val="24"/>
          <w:szCs w:val="24"/>
        </w:rPr>
        <w:t xml:space="preserve">Sputum and throat swab specimens collected from all patients at admission were tested by RT-PCR for </w:t>
      </w:r>
      <w:r w:rsidR="002605E3" w:rsidRPr="008E2C0B">
        <w:rPr>
          <w:rFonts w:ascii="Book Antiqua" w:hAnsi="Book Antiqua"/>
          <w:sz w:val="24"/>
          <w:szCs w:val="24"/>
        </w:rPr>
        <w:t>2019-nCoV</w:t>
      </w:r>
      <w:r w:rsidR="002605E3" w:rsidRPr="00197FA6" w:rsidDel="002605E3">
        <w:rPr>
          <w:rFonts w:ascii="Book Antiqua" w:hAnsi="Book Antiqua"/>
          <w:sz w:val="24"/>
          <w:szCs w:val="24"/>
        </w:rPr>
        <w:t xml:space="preserve"> </w:t>
      </w:r>
      <w:r w:rsidR="00E0711E" w:rsidRPr="00197FA6">
        <w:rPr>
          <w:rFonts w:ascii="Book Antiqua" w:hAnsi="Book Antiqua"/>
          <w:sz w:val="24"/>
          <w:szCs w:val="24"/>
        </w:rPr>
        <w:t xml:space="preserve">RNA within </w:t>
      </w:r>
      <w:r w:rsidR="002605E3">
        <w:rPr>
          <w:rFonts w:ascii="Book Antiqua" w:hAnsi="Book Antiqua"/>
          <w:sz w:val="24"/>
          <w:szCs w:val="24"/>
        </w:rPr>
        <w:t>3</w:t>
      </w:r>
      <w:r w:rsidR="002605E3" w:rsidRPr="00197FA6">
        <w:rPr>
          <w:rFonts w:ascii="Book Antiqua" w:hAnsi="Book Antiqua"/>
          <w:sz w:val="24"/>
          <w:szCs w:val="24"/>
        </w:rPr>
        <w:t xml:space="preserve"> </w:t>
      </w:r>
      <w:r w:rsidR="00E0711E" w:rsidRPr="00197FA6">
        <w:rPr>
          <w:rFonts w:ascii="Book Antiqua" w:hAnsi="Book Antiqua"/>
          <w:sz w:val="24"/>
          <w:szCs w:val="24"/>
        </w:rPr>
        <w:t>h. Virus detection was repeated every 24 h.</w:t>
      </w:r>
      <w:r w:rsidR="00E0711E" w:rsidRPr="00197FA6">
        <w:rPr>
          <w:rFonts w:ascii="Book Antiqua" w:hAnsi="Book Antiqua"/>
          <w:sz w:val="24"/>
          <w:szCs w:val="24"/>
          <w:lang w:eastAsia="zh-CN"/>
        </w:rPr>
        <w:t xml:space="preserve"> </w:t>
      </w:r>
    </w:p>
    <w:p w14:paraId="78C0947E" w14:textId="77777777" w:rsidR="003A46BE" w:rsidRPr="00197FA6" w:rsidRDefault="003A46BE" w:rsidP="0049333C">
      <w:pPr>
        <w:pStyle w:val="A9"/>
        <w:framePr w:wrap="auto" w:yAlign="inline"/>
        <w:adjustRightInd w:val="0"/>
        <w:snapToGrid w:val="0"/>
        <w:spacing w:line="360" w:lineRule="auto"/>
        <w:rPr>
          <w:rFonts w:ascii="Book Antiqua" w:eastAsia="Times New Roman" w:hAnsi="Book Antiqua" w:cs="Times New Roman"/>
          <w:sz w:val="24"/>
          <w:szCs w:val="24"/>
          <w:lang w:eastAsia="zh-CN"/>
        </w:rPr>
      </w:pPr>
    </w:p>
    <w:p w14:paraId="5B0B463B" w14:textId="77777777" w:rsidR="001E1A5D" w:rsidRPr="00197FA6" w:rsidRDefault="00C70EB8" w:rsidP="0049333C">
      <w:pPr>
        <w:pStyle w:val="A9"/>
        <w:framePr w:wrap="auto" w:yAlign="inline"/>
        <w:adjustRightInd w:val="0"/>
        <w:snapToGrid w:val="0"/>
        <w:spacing w:line="360" w:lineRule="auto"/>
        <w:rPr>
          <w:rFonts w:ascii="Book Antiqua" w:eastAsia="Times New Roman" w:hAnsi="Book Antiqua" w:cs="Times New Roman"/>
          <w:b/>
          <w:bCs/>
          <w:i/>
          <w:sz w:val="24"/>
          <w:szCs w:val="24"/>
        </w:rPr>
      </w:pPr>
      <w:r w:rsidRPr="00197FA6">
        <w:rPr>
          <w:rFonts w:ascii="Book Antiqua" w:hAnsi="Book Antiqua"/>
          <w:b/>
          <w:bCs/>
          <w:i/>
          <w:sz w:val="24"/>
          <w:szCs w:val="24"/>
        </w:rPr>
        <w:t>Statistical analysis</w:t>
      </w:r>
    </w:p>
    <w:p w14:paraId="5A923D05" w14:textId="2C5BA4FD" w:rsidR="001E1A5D" w:rsidRPr="00197FA6" w:rsidRDefault="00C70EB8" w:rsidP="0049333C">
      <w:pPr>
        <w:pStyle w:val="A9"/>
        <w:framePr w:wrap="auto" w:yAlign="inline"/>
        <w:adjustRightInd w:val="0"/>
        <w:snapToGrid w:val="0"/>
        <w:spacing w:line="360" w:lineRule="auto"/>
        <w:rPr>
          <w:rFonts w:ascii="Book Antiqua" w:eastAsia="Times New Roman" w:hAnsi="Book Antiqua" w:cs="Times New Roman"/>
          <w:sz w:val="24"/>
          <w:szCs w:val="24"/>
        </w:rPr>
      </w:pPr>
      <w:r w:rsidRPr="00197FA6">
        <w:rPr>
          <w:rFonts w:ascii="Book Antiqua" w:hAnsi="Book Antiqua"/>
          <w:sz w:val="24"/>
          <w:szCs w:val="24"/>
        </w:rPr>
        <w:t xml:space="preserve">For categorical variables, we calculated the percentages of patients in each category. Means for continuous variables were compared using independent group </w:t>
      </w:r>
      <w:r w:rsidRPr="00197FA6">
        <w:rPr>
          <w:rFonts w:ascii="Book Antiqua" w:hAnsi="Book Antiqua"/>
          <w:i/>
          <w:sz w:val="24"/>
          <w:szCs w:val="24"/>
        </w:rPr>
        <w:t>t</w:t>
      </w:r>
      <w:r w:rsidRPr="00197FA6">
        <w:rPr>
          <w:rFonts w:ascii="Book Antiqua" w:hAnsi="Book Antiqua"/>
          <w:sz w:val="24"/>
          <w:szCs w:val="24"/>
        </w:rPr>
        <w:t xml:space="preserve"> tests when data were normally distributed; </w:t>
      </w:r>
      <w:r w:rsidR="002605E3">
        <w:rPr>
          <w:rFonts w:ascii="Book Antiqua" w:hAnsi="Book Antiqua"/>
          <w:sz w:val="24"/>
          <w:szCs w:val="24"/>
        </w:rPr>
        <w:t>o</w:t>
      </w:r>
      <w:r w:rsidR="002605E3" w:rsidRPr="00197FA6">
        <w:rPr>
          <w:rFonts w:ascii="Book Antiqua" w:hAnsi="Book Antiqua"/>
          <w:sz w:val="24"/>
          <w:szCs w:val="24"/>
        </w:rPr>
        <w:t>therwise</w:t>
      </w:r>
      <w:r w:rsidRPr="00197FA6">
        <w:rPr>
          <w:rFonts w:ascii="Book Antiqua" w:hAnsi="Book Antiqua"/>
          <w:sz w:val="24"/>
          <w:szCs w:val="24"/>
        </w:rPr>
        <w:t xml:space="preserve">, Mann-Whitney test was performed. Proportions for categorical variables were compared using </w:t>
      </w:r>
      <w:r w:rsidRPr="00197FA6">
        <w:rPr>
          <w:rFonts w:ascii="Book Antiqua" w:hAnsi="Book Antiqua"/>
          <w:i/>
          <w:sz w:val="24"/>
          <w:szCs w:val="24"/>
        </w:rPr>
        <w:t>χ</w:t>
      </w:r>
      <w:r w:rsidRPr="00197FA6">
        <w:rPr>
          <w:rFonts w:ascii="Book Antiqua" w:hAnsi="Book Antiqua"/>
          <w:sz w:val="24"/>
          <w:szCs w:val="24"/>
          <w:vertAlign w:val="superscript"/>
        </w:rPr>
        <w:t>2</w:t>
      </w:r>
      <w:r w:rsidRPr="00197FA6">
        <w:rPr>
          <w:rFonts w:ascii="Book Antiqua" w:hAnsi="Book Antiqua"/>
          <w:sz w:val="24"/>
          <w:szCs w:val="24"/>
        </w:rPr>
        <w:t xml:space="preserve"> test. All analyses were performed with SPSS software, version 22.0. And </w:t>
      </w:r>
      <w:r w:rsidR="00A902F4" w:rsidRPr="00197FA6">
        <w:rPr>
          <w:rFonts w:ascii="Book Antiqua" w:hAnsi="Book Antiqua"/>
          <w:i/>
          <w:sz w:val="24"/>
          <w:szCs w:val="24"/>
        </w:rPr>
        <w:t xml:space="preserve">P &lt; </w:t>
      </w:r>
      <w:r w:rsidRPr="00197FA6">
        <w:rPr>
          <w:rFonts w:ascii="Book Antiqua" w:hAnsi="Book Antiqua"/>
          <w:sz w:val="24"/>
          <w:szCs w:val="24"/>
        </w:rPr>
        <w:t>0.05 was considered</w:t>
      </w:r>
      <w:r w:rsidR="002605E3">
        <w:rPr>
          <w:rFonts w:ascii="Book Antiqua" w:hAnsi="Book Antiqua"/>
          <w:sz w:val="24"/>
          <w:szCs w:val="24"/>
        </w:rPr>
        <w:t xml:space="preserve"> </w:t>
      </w:r>
      <w:r w:rsidRPr="00197FA6">
        <w:rPr>
          <w:rFonts w:ascii="Book Antiqua" w:hAnsi="Book Antiqua"/>
          <w:sz w:val="24"/>
          <w:szCs w:val="24"/>
        </w:rPr>
        <w:t>statistically significant.</w:t>
      </w:r>
    </w:p>
    <w:p w14:paraId="373BBEC3" w14:textId="77777777" w:rsidR="001E1A5D" w:rsidRPr="00197FA6" w:rsidRDefault="001E1A5D" w:rsidP="0049333C">
      <w:pPr>
        <w:pStyle w:val="A9"/>
        <w:framePr w:wrap="auto" w:yAlign="inline"/>
        <w:adjustRightInd w:val="0"/>
        <w:snapToGrid w:val="0"/>
        <w:spacing w:line="360" w:lineRule="auto"/>
        <w:rPr>
          <w:rFonts w:ascii="Book Antiqua" w:eastAsia="Times New Roman" w:hAnsi="Book Antiqua" w:cs="Times New Roman"/>
          <w:sz w:val="24"/>
          <w:szCs w:val="24"/>
        </w:rPr>
      </w:pPr>
    </w:p>
    <w:p w14:paraId="53C412AA" w14:textId="77777777" w:rsidR="001E1A5D" w:rsidRPr="00197FA6" w:rsidRDefault="00C70EB8" w:rsidP="0049333C">
      <w:pPr>
        <w:pStyle w:val="A9"/>
        <w:framePr w:wrap="auto" w:yAlign="inline"/>
        <w:adjustRightInd w:val="0"/>
        <w:snapToGrid w:val="0"/>
        <w:spacing w:line="360" w:lineRule="auto"/>
        <w:rPr>
          <w:rFonts w:ascii="Book Antiqua" w:hAnsi="Book Antiqua"/>
          <w:b/>
          <w:bCs/>
          <w:sz w:val="24"/>
          <w:szCs w:val="24"/>
          <w:u w:val="single"/>
          <w:lang w:eastAsia="zh-CN"/>
        </w:rPr>
      </w:pPr>
      <w:r w:rsidRPr="00197FA6">
        <w:rPr>
          <w:rFonts w:ascii="Book Antiqua" w:hAnsi="Book Antiqua"/>
          <w:b/>
          <w:bCs/>
          <w:sz w:val="24"/>
          <w:szCs w:val="24"/>
          <w:u w:val="single"/>
        </w:rPr>
        <w:t>RESULTS</w:t>
      </w:r>
    </w:p>
    <w:p w14:paraId="0E8F864D" w14:textId="52D53C06" w:rsidR="0022031D" w:rsidRPr="00197FA6" w:rsidRDefault="00517A2F" w:rsidP="0049333C">
      <w:pPr>
        <w:pStyle w:val="A9"/>
        <w:framePr w:wrap="auto" w:yAlign="inline"/>
        <w:adjustRightInd w:val="0"/>
        <w:snapToGrid w:val="0"/>
        <w:spacing w:line="360" w:lineRule="auto"/>
        <w:rPr>
          <w:rFonts w:ascii="Book Antiqua" w:eastAsia="Times New Roman" w:hAnsi="Book Antiqua" w:cs="Times New Roman"/>
          <w:b/>
          <w:bCs/>
          <w:i/>
          <w:sz w:val="24"/>
          <w:szCs w:val="24"/>
          <w:lang w:eastAsia="zh-CN"/>
        </w:rPr>
      </w:pPr>
      <w:r w:rsidRPr="00197FA6">
        <w:rPr>
          <w:rFonts w:ascii="Book Antiqua" w:hAnsi="Book Antiqua"/>
          <w:b/>
          <w:i/>
          <w:sz w:val="24"/>
          <w:szCs w:val="24"/>
        </w:rPr>
        <w:t>C</w:t>
      </w:r>
      <w:r w:rsidR="006B0470" w:rsidRPr="00197FA6">
        <w:rPr>
          <w:rFonts w:ascii="Book Antiqua" w:hAnsi="Book Antiqua"/>
          <w:b/>
          <w:i/>
          <w:sz w:val="24"/>
          <w:szCs w:val="24"/>
        </w:rPr>
        <w:t xml:space="preserve">haracteristics of patients with </w:t>
      </w:r>
      <w:r w:rsidRPr="00197FA6">
        <w:rPr>
          <w:rFonts w:ascii="Book Antiqua" w:hAnsi="Book Antiqua"/>
          <w:b/>
          <w:i/>
          <w:sz w:val="24"/>
          <w:szCs w:val="24"/>
        </w:rPr>
        <w:t>COVID-19</w:t>
      </w:r>
      <w:r w:rsidR="006B0470" w:rsidRPr="00197FA6">
        <w:rPr>
          <w:rFonts w:ascii="Book Antiqua" w:hAnsi="Book Antiqua"/>
          <w:b/>
          <w:i/>
          <w:sz w:val="24"/>
          <w:szCs w:val="24"/>
        </w:rPr>
        <w:t xml:space="preserve"> </w:t>
      </w:r>
    </w:p>
    <w:p w14:paraId="240CF367" w14:textId="10BCF936" w:rsidR="001E1A5D" w:rsidRPr="00197FA6" w:rsidRDefault="00C70EB8" w:rsidP="0049333C">
      <w:pPr>
        <w:pStyle w:val="A9"/>
        <w:framePr w:wrap="auto" w:yAlign="inline"/>
        <w:adjustRightInd w:val="0"/>
        <w:snapToGrid w:val="0"/>
        <w:spacing w:line="360" w:lineRule="auto"/>
        <w:rPr>
          <w:rFonts w:ascii="Book Antiqua" w:hAnsi="Book Antiqua"/>
          <w:sz w:val="24"/>
          <w:szCs w:val="24"/>
          <w:lang w:eastAsia="zh-CN"/>
        </w:rPr>
      </w:pPr>
      <w:r w:rsidRPr="00197FA6">
        <w:rPr>
          <w:rFonts w:ascii="Book Antiqua" w:hAnsi="Book Antiqua"/>
          <w:sz w:val="24"/>
          <w:szCs w:val="24"/>
        </w:rPr>
        <w:t>The characteristics of the 50 recruited patients (27 present</w:t>
      </w:r>
      <w:r w:rsidR="00517A2F" w:rsidRPr="00197FA6">
        <w:rPr>
          <w:rFonts w:ascii="Book Antiqua" w:hAnsi="Book Antiqua"/>
          <w:sz w:val="24"/>
          <w:szCs w:val="24"/>
        </w:rPr>
        <w:t>ed</w:t>
      </w:r>
      <w:r w:rsidRPr="00197FA6">
        <w:rPr>
          <w:rFonts w:ascii="Book Antiqua" w:hAnsi="Book Antiqua"/>
          <w:sz w:val="24"/>
          <w:szCs w:val="24"/>
        </w:rPr>
        <w:t xml:space="preserve"> with PS </w:t>
      </w:r>
      <w:r w:rsidR="00A902F4" w:rsidRPr="00197FA6">
        <w:rPr>
          <w:rFonts w:ascii="Book Antiqua" w:hAnsi="Book Antiqua"/>
          <w:i/>
          <w:sz w:val="24"/>
          <w:szCs w:val="24"/>
        </w:rPr>
        <w:t>vs</w:t>
      </w:r>
      <w:r w:rsidRPr="00197FA6">
        <w:rPr>
          <w:rFonts w:ascii="Book Antiqua" w:hAnsi="Book Antiqua"/>
          <w:sz w:val="24"/>
          <w:szCs w:val="24"/>
        </w:rPr>
        <w:t xml:space="preserve"> 23 present</w:t>
      </w:r>
      <w:r w:rsidR="00517A2F" w:rsidRPr="00197FA6">
        <w:rPr>
          <w:rFonts w:ascii="Book Antiqua" w:hAnsi="Book Antiqua"/>
          <w:sz w:val="24"/>
          <w:szCs w:val="24"/>
        </w:rPr>
        <w:t>ed</w:t>
      </w:r>
      <w:r w:rsidRPr="00197FA6">
        <w:rPr>
          <w:rFonts w:ascii="Book Antiqua" w:hAnsi="Book Antiqua"/>
          <w:sz w:val="24"/>
          <w:szCs w:val="24"/>
        </w:rPr>
        <w:t xml:space="preserve"> with GS) are summarized in Table 1. Data </w:t>
      </w:r>
      <w:r w:rsidR="008B1EA4" w:rsidRPr="00197FA6">
        <w:rPr>
          <w:rFonts w:ascii="Book Antiqua" w:hAnsi="Book Antiqua"/>
          <w:sz w:val="24"/>
          <w:szCs w:val="24"/>
        </w:rPr>
        <w:t>include</w:t>
      </w:r>
      <w:r w:rsidR="008B1EA4">
        <w:rPr>
          <w:rFonts w:ascii="Book Antiqua" w:hAnsi="Book Antiqua"/>
          <w:sz w:val="24"/>
          <w:szCs w:val="24"/>
        </w:rPr>
        <w:t>d</w:t>
      </w:r>
      <w:r w:rsidR="008B1EA4" w:rsidRPr="00197FA6">
        <w:rPr>
          <w:rFonts w:ascii="Book Antiqua" w:hAnsi="Book Antiqua"/>
          <w:sz w:val="24"/>
          <w:szCs w:val="24"/>
        </w:rPr>
        <w:t xml:space="preserve"> </w:t>
      </w:r>
      <w:r w:rsidRPr="00197FA6">
        <w:rPr>
          <w:rFonts w:ascii="Book Antiqua" w:hAnsi="Book Antiqua"/>
          <w:sz w:val="24"/>
          <w:szCs w:val="24"/>
        </w:rPr>
        <w:t>age, sex, body mass index, comorbidities (hypertension, cardiovascular disease, diabetes, chronic obst</w:t>
      </w:r>
      <w:r w:rsidR="00DC6F58" w:rsidRPr="00197FA6">
        <w:rPr>
          <w:rFonts w:ascii="Book Antiqua" w:hAnsi="Book Antiqua"/>
          <w:sz w:val="24"/>
          <w:szCs w:val="24"/>
        </w:rPr>
        <w:t>ructive pulmonary disease,</w:t>
      </w:r>
      <w:r w:rsidR="00DC6F58" w:rsidRPr="00197FA6">
        <w:rPr>
          <w:rFonts w:ascii="Book Antiqua" w:hAnsi="Book Antiqua"/>
          <w:sz w:val="24"/>
          <w:szCs w:val="24"/>
          <w:lang w:eastAsia="zh-CN"/>
        </w:rPr>
        <w:t xml:space="preserve"> </w:t>
      </w:r>
      <w:r w:rsidR="008B1EA4">
        <w:rPr>
          <w:rFonts w:ascii="Book Antiqua" w:hAnsi="Book Antiqua"/>
          <w:sz w:val="24"/>
          <w:szCs w:val="24"/>
          <w:lang w:eastAsia="zh-CN"/>
        </w:rPr>
        <w:t xml:space="preserve">and </w:t>
      </w:r>
      <w:r w:rsidRPr="00197FA6">
        <w:rPr>
          <w:rFonts w:ascii="Book Antiqua" w:hAnsi="Book Antiqua"/>
          <w:sz w:val="24"/>
          <w:szCs w:val="24"/>
        </w:rPr>
        <w:t xml:space="preserve">chronic liver disease), oxygenation index, mean arterial pressure, </w:t>
      </w:r>
      <w:r w:rsidR="008B1EA4">
        <w:rPr>
          <w:rFonts w:ascii="Book Antiqua" w:hAnsi="Book Antiqua"/>
          <w:sz w:val="24"/>
          <w:szCs w:val="24"/>
        </w:rPr>
        <w:t xml:space="preserve">and </w:t>
      </w:r>
      <w:r w:rsidRPr="00197FA6">
        <w:rPr>
          <w:rFonts w:ascii="Book Antiqua" w:hAnsi="Book Antiqua"/>
          <w:sz w:val="24"/>
          <w:szCs w:val="24"/>
        </w:rPr>
        <w:t xml:space="preserve">time from symptoms onset to hospital admission (days). No significant differences were </w:t>
      </w:r>
      <w:r w:rsidR="00517A2F" w:rsidRPr="00197FA6">
        <w:rPr>
          <w:rFonts w:ascii="Book Antiqua" w:hAnsi="Book Antiqua"/>
          <w:sz w:val="24"/>
          <w:szCs w:val="24"/>
        </w:rPr>
        <w:t xml:space="preserve">observed </w:t>
      </w:r>
      <w:r w:rsidRPr="00197FA6">
        <w:rPr>
          <w:rFonts w:ascii="Book Antiqua" w:hAnsi="Book Antiqua"/>
          <w:sz w:val="24"/>
          <w:szCs w:val="24"/>
        </w:rPr>
        <w:t xml:space="preserve">between the two groups </w:t>
      </w:r>
      <w:r w:rsidR="00517A2F" w:rsidRPr="00197FA6">
        <w:rPr>
          <w:rFonts w:ascii="Book Antiqua" w:hAnsi="Book Antiqua"/>
          <w:sz w:val="24"/>
          <w:szCs w:val="24"/>
        </w:rPr>
        <w:t>for the abovementioned</w:t>
      </w:r>
      <w:r w:rsidR="000E6F7E">
        <w:rPr>
          <w:rFonts w:ascii="Book Antiqua" w:hAnsi="Book Antiqua"/>
          <w:sz w:val="24"/>
          <w:szCs w:val="24"/>
        </w:rPr>
        <w:t xml:space="preserve"> </w:t>
      </w:r>
      <w:r w:rsidRPr="00197FA6">
        <w:rPr>
          <w:rFonts w:ascii="Book Antiqua" w:hAnsi="Book Antiqua"/>
          <w:sz w:val="24"/>
          <w:szCs w:val="24"/>
        </w:rPr>
        <w:t xml:space="preserve">factors. The duration </w:t>
      </w:r>
      <w:r w:rsidR="00517A2F" w:rsidRPr="00197FA6">
        <w:rPr>
          <w:rFonts w:ascii="Book Antiqua" w:hAnsi="Book Antiqua"/>
          <w:sz w:val="24"/>
          <w:szCs w:val="24"/>
        </w:rPr>
        <w:t xml:space="preserve">of hospitalization </w:t>
      </w:r>
      <w:r w:rsidR="008B1EA4" w:rsidRPr="00197FA6">
        <w:rPr>
          <w:rFonts w:ascii="Book Antiqua" w:hAnsi="Book Antiqua"/>
          <w:sz w:val="24"/>
          <w:szCs w:val="24"/>
        </w:rPr>
        <w:t>w</w:t>
      </w:r>
      <w:r w:rsidR="008B1EA4">
        <w:rPr>
          <w:rFonts w:ascii="Book Antiqua" w:hAnsi="Book Antiqua"/>
          <w:sz w:val="24"/>
          <w:szCs w:val="24"/>
        </w:rPr>
        <w:t>as</w:t>
      </w:r>
      <w:r w:rsidR="008B1EA4" w:rsidRPr="00197FA6">
        <w:rPr>
          <w:rFonts w:ascii="Book Antiqua" w:hAnsi="Book Antiqua"/>
          <w:sz w:val="24"/>
          <w:szCs w:val="24"/>
        </w:rPr>
        <w:t xml:space="preserve"> </w:t>
      </w:r>
      <w:r w:rsidRPr="00197FA6">
        <w:rPr>
          <w:rFonts w:ascii="Book Antiqua" w:hAnsi="Book Antiqua"/>
          <w:sz w:val="24"/>
          <w:szCs w:val="24"/>
        </w:rPr>
        <w:t xml:space="preserve">significantly longer in </w:t>
      </w:r>
      <w:r w:rsidR="008B1EA4">
        <w:rPr>
          <w:rFonts w:ascii="Book Antiqua" w:hAnsi="Book Antiqua"/>
          <w:sz w:val="24"/>
          <w:szCs w:val="24"/>
        </w:rPr>
        <w:t xml:space="preserve">the </w:t>
      </w:r>
      <w:r w:rsidRPr="00197FA6">
        <w:rPr>
          <w:rFonts w:ascii="Book Antiqua" w:hAnsi="Book Antiqua"/>
          <w:sz w:val="24"/>
          <w:szCs w:val="24"/>
        </w:rPr>
        <w:t>GS group compar</w:t>
      </w:r>
      <w:r w:rsidR="008B1EA4">
        <w:rPr>
          <w:rFonts w:ascii="Book Antiqua" w:hAnsi="Book Antiqua"/>
          <w:sz w:val="24"/>
          <w:szCs w:val="24"/>
        </w:rPr>
        <w:t>ed t</w:t>
      </w:r>
      <w:r w:rsidRPr="00197FA6">
        <w:rPr>
          <w:rFonts w:ascii="Book Antiqua" w:hAnsi="Book Antiqua"/>
          <w:sz w:val="24"/>
          <w:szCs w:val="24"/>
        </w:rPr>
        <w:t xml:space="preserve">o </w:t>
      </w:r>
      <w:r w:rsidR="008B1EA4">
        <w:rPr>
          <w:rFonts w:ascii="Book Antiqua" w:hAnsi="Book Antiqua"/>
          <w:sz w:val="24"/>
          <w:szCs w:val="24"/>
        </w:rPr>
        <w:t xml:space="preserve">the </w:t>
      </w:r>
      <w:r w:rsidRPr="00197FA6">
        <w:rPr>
          <w:rFonts w:ascii="Book Antiqua" w:hAnsi="Book Antiqua"/>
          <w:sz w:val="24"/>
          <w:szCs w:val="24"/>
        </w:rPr>
        <w:t>PS group (12.13</w:t>
      </w:r>
      <w:r w:rsidR="00A902F4" w:rsidRPr="00197FA6">
        <w:rPr>
          <w:rFonts w:ascii="Book Antiqua" w:hAnsi="Book Antiqua"/>
          <w:i/>
          <w:sz w:val="24"/>
          <w:szCs w:val="24"/>
        </w:rPr>
        <w:t xml:space="preserve"> ± </w:t>
      </w:r>
      <w:r w:rsidRPr="00197FA6">
        <w:rPr>
          <w:rFonts w:ascii="Book Antiqua" w:hAnsi="Book Antiqua"/>
          <w:sz w:val="24"/>
          <w:szCs w:val="24"/>
        </w:rPr>
        <w:t xml:space="preserve">2.44 </w:t>
      </w:r>
      <w:r w:rsidR="00A902F4" w:rsidRPr="00197FA6">
        <w:rPr>
          <w:rFonts w:ascii="Book Antiqua" w:hAnsi="Book Antiqua"/>
          <w:i/>
          <w:sz w:val="24"/>
          <w:szCs w:val="24"/>
        </w:rPr>
        <w:t>vs</w:t>
      </w:r>
      <w:r w:rsidRPr="00197FA6">
        <w:rPr>
          <w:rFonts w:ascii="Book Antiqua" w:hAnsi="Book Antiqua"/>
          <w:sz w:val="24"/>
          <w:szCs w:val="24"/>
        </w:rPr>
        <w:t xml:space="preserve"> 10.00</w:t>
      </w:r>
      <w:r w:rsidR="00A902F4" w:rsidRPr="00197FA6">
        <w:rPr>
          <w:rFonts w:ascii="Book Antiqua" w:hAnsi="Book Antiqua"/>
          <w:i/>
          <w:sz w:val="24"/>
          <w:szCs w:val="24"/>
        </w:rPr>
        <w:t xml:space="preserve"> ± </w:t>
      </w:r>
      <w:r w:rsidRPr="00197FA6">
        <w:rPr>
          <w:rFonts w:ascii="Book Antiqua" w:hAnsi="Book Antiqua"/>
          <w:sz w:val="24"/>
          <w:szCs w:val="24"/>
        </w:rPr>
        <w:t xml:space="preserve">2.13, </w:t>
      </w:r>
      <w:r w:rsidR="00A902F4" w:rsidRPr="00197FA6">
        <w:rPr>
          <w:rFonts w:ascii="Book Antiqua" w:hAnsi="Book Antiqua"/>
          <w:i/>
          <w:sz w:val="24"/>
          <w:szCs w:val="24"/>
        </w:rPr>
        <w:t xml:space="preserve">P &lt; </w:t>
      </w:r>
      <w:r w:rsidRPr="00197FA6">
        <w:rPr>
          <w:rFonts w:ascii="Book Antiqua" w:hAnsi="Book Antiqua"/>
          <w:sz w:val="24"/>
          <w:szCs w:val="24"/>
        </w:rPr>
        <w:t xml:space="preserve">0.01). </w:t>
      </w:r>
      <w:r w:rsidR="00121FEE" w:rsidRPr="00197FA6">
        <w:rPr>
          <w:rFonts w:ascii="Book Antiqua" w:hAnsi="Book Antiqua"/>
          <w:sz w:val="24"/>
          <w:szCs w:val="24"/>
          <w:lang w:eastAsia="zh-CN"/>
        </w:rPr>
        <w:t>T</w:t>
      </w:r>
      <w:r w:rsidR="00121FEE" w:rsidRPr="00197FA6">
        <w:rPr>
          <w:rFonts w:ascii="Book Antiqua" w:hAnsi="Book Antiqua"/>
          <w:sz w:val="24"/>
          <w:szCs w:val="24"/>
        </w:rPr>
        <w:t xml:space="preserve">he </w:t>
      </w:r>
      <w:r w:rsidR="00517A2F" w:rsidRPr="00197FA6">
        <w:rPr>
          <w:rFonts w:ascii="Book Antiqua" w:hAnsi="Book Antiqua"/>
          <w:sz w:val="24"/>
          <w:szCs w:val="24"/>
          <w:lang w:eastAsia="zh-CN"/>
        </w:rPr>
        <w:t>duration</w:t>
      </w:r>
      <w:r w:rsidR="00517A2F" w:rsidRPr="00197FA6">
        <w:rPr>
          <w:rFonts w:ascii="Book Antiqua" w:hAnsi="Book Antiqua"/>
          <w:sz w:val="24"/>
          <w:szCs w:val="24"/>
        </w:rPr>
        <w:t xml:space="preserve"> </w:t>
      </w:r>
      <w:r w:rsidR="00121FEE" w:rsidRPr="00197FA6">
        <w:rPr>
          <w:rFonts w:ascii="Book Antiqua" w:hAnsi="Book Antiqua"/>
          <w:sz w:val="24"/>
          <w:szCs w:val="24"/>
        </w:rPr>
        <w:t xml:space="preserve">of viral shedding </w:t>
      </w:r>
      <w:r w:rsidR="008B1EA4" w:rsidRPr="00197FA6">
        <w:rPr>
          <w:rFonts w:ascii="Book Antiqua" w:hAnsi="Book Antiqua"/>
          <w:sz w:val="24"/>
          <w:szCs w:val="24"/>
        </w:rPr>
        <w:t>w</w:t>
      </w:r>
      <w:r w:rsidR="008B1EA4">
        <w:rPr>
          <w:rFonts w:ascii="Book Antiqua" w:hAnsi="Book Antiqua"/>
          <w:sz w:val="24"/>
          <w:szCs w:val="24"/>
          <w:lang w:eastAsia="zh-CN"/>
        </w:rPr>
        <w:t>as</w:t>
      </w:r>
      <w:r w:rsidR="008B1EA4" w:rsidRPr="00197FA6">
        <w:rPr>
          <w:rFonts w:ascii="Book Antiqua" w:hAnsi="Book Antiqua"/>
          <w:sz w:val="24"/>
          <w:szCs w:val="24"/>
        </w:rPr>
        <w:t xml:space="preserve"> </w:t>
      </w:r>
      <w:r w:rsidR="00121FEE" w:rsidRPr="00197FA6">
        <w:rPr>
          <w:rFonts w:ascii="Book Antiqua" w:hAnsi="Book Antiqua"/>
          <w:sz w:val="24"/>
          <w:szCs w:val="24"/>
        </w:rPr>
        <w:t xml:space="preserve">significantly </w:t>
      </w:r>
      <w:r w:rsidR="00121FEE" w:rsidRPr="00197FA6">
        <w:rPr>
          <w:rFonts w:ascii="Book Antiqua" w:hAnsi="Book Antiqua"/>
          <w:sz w:val="24"/>
          <w:szCs w:val="24"/>
          <w:lang w:eastAsia="zh-CN"/>
        </w:rPr>
        <w:t>longer</w:t>
      </w:r>
      <w:r w:rsidR="00121FEE" w:rsidRPr="00197FA6">
        <w:rPr>
          <w:rFonts w:ascii="Book Antiqua" w:hAnsi="Book Antiqua"/>
          <w:sz w:val="24"/>
          <w:szCs w:val="24"/>
        </w:rPr>
        <w:t xml:space="preserve"> in </w:t>
      </w:r>
      <w:r w:rsidR="008B1EA4">
        <w:rPr>
          <w:rFonts w:ascii="Book Antiqua" w:hAnsi="Book Antiqua"/>
          <w:sz w:val="24"/>
          <w:szCs w:val="24"/>
        </w:rPr>
        <w:t xml:space="preserve">the </w:t>
      </w:r>
      <w:r w:rsidR="00121FEE" w:rsidRPr="00197FA6">
        <w:rPr>
          <w:rFonts w:ascii="Book Antiqua" w:hAnsi="Book Antiqua"/>
          <w:sz w:val="24"/>
          <w:szCs w:val="24"/>
          <w:lang w:eastAsia="zh-CN"/>
        </w:rPr>
        <w:t>G</w:t>
      </w:r>
      <w:r w:rsidR="00121FEE" w:rsidRPr="00197FA6">
        <w:rPr>
          <w:rFonts w:ascii="Book Antiqua" w:hAnsi="Book Antiqua"/>
          <w:sz w:val="24"/>
          <w:szCs w:val="24"/>
        </w:rPr>
        <w:t xml:space="preserve">S group </w:t>
      </w:r>
      <w:r w:rsidR="008B1EA4" w:rsidRPr="00197FA6">
        <w:rPr>
          <w:rFonts w:ascii="Book Antiqua" w:hAnsi="Book Antiqua"/>
          <w:sz w:val="24"/>
          <w:szCs w:val="24"/>
        </w:rPr>
        <w:t>compar</w:t>
      </w:r>
      <w:r w:rsidR="008B1EA4">
        <w:rPr>
          <w:rFonts w:ascii="Book Antiqua" w:hAnsi="Book Antiqua"/>
          <w:sz w:val="24"/>
          <w:szCs w:val="24"/>
        </w:rPr>
        <w:t>ed</w:t>
      </w:r>
      <w:r w:rsidR="008B1EA4" w:rsidRPr="00197FA6">
        <w:rPr>
          <w:rFonts w:ascii="Book Antiqua" w:hAnsi="Book Antiqua"/>
          <w:sz w:val="24"/>
          <w:szCs w:val="24"/>
        </w:rPr>
        <w:t xml:space="preserve"> </w:t>
      </w:r>
      <w:r w:rsidR="00121FEE" w:rsidRPr="00197FA6">
        <w:rPr>
          <w:rFonts w:ascii="Book Antiqua" w:hAnsi="Book Antiqua"/>
          <w:sz w:val="24"/>
          <w:szCs w:val="24"/>
        </w:rPr>
        <w:t xml:space="preserve">to </w:t>
      </w:r>
      <w:r w:rsidR="008B1EA4">
        <w:rPr>
          <w:rFonts w:ascii="Book Antiqua" w:hAnsi="Book Antiqua"/>
          <w:sz w:val="24"/>
          <w:szCs w:val="24"/>
        </w:rPr>
        <w:t xml:space="preserve">the </w:t>
      </w:r>
      <w:r w:rsidR="00121FEE" w:rsidRPr="00197FA6">
        <w:rPr>
          <w:rFonts w:ascii="Book Antiqua" w:hAnsi="Book Antiqua"/>
          <w:sz w:val="24"/>
          <w:szCs w:val="24"/>
          <w:lang w:eastAsia="zh-CN"/>
        </w:rPr>
        <w:t>P</w:t>
      </w:r>
      <w:r w:rsidR="00121FEE" w:rsidRPr="00197FA6">
        <w:rPr>
          <w:rFonts w:ascii="Book Antiqua" w:hAnsi="Book Antiqua"/>
          <w:sz w:val="24"/>
          <w:szCs w:val="24"/>
        </w:rPr>
        <w:t>S group</w:t>
      </w:r>
      <w:r w:rsidR="00517A2F" w:rsidRPr="00197FA6">
        <w:rPr>
          <w:rFonts w:ascii="Book Antiqua" w:hAnsi="Book Antiqua"/>
          <w:sz w:val="24"/>
          <w:szCs w:val="24"/>
        </w:rPr>
        <w:t xml:space="preserve"> </w:t>
      </w:r>
      <w:r w:rsidR="00121FEE" w:rsidRPr="00197FA6">
        <w:rPr>
          <w:rFonts w:ascii="Book Antiqua" w:hAnsi="Book Antiqua"/>
          <w:sz w:val="24"/>
          <w:szCs w:val="24"/>
          <w:lang w:eastAsia="zh-CN"/>
        </w:rPr>
        <w:t>(</w:t>
      </w:r>
      <w:r w:rsidR="00121FEE" w:rsidRPr="00197FA6">
        <w:rPr>
          <w:rFonts w:ascii="Book Antiqua" w:hAnsi="Book Antiqua"/>
          <w:sz w:val="24"/>
          <w:szCs w:val="24"/>
        </w:rPr>
        <w:t>1</w:t>
      </w:r>
      <w:r w:rsidR="00121FEE" w:rsidRPr="00197FA6">
        <w:rPr>
          <w:rFonts w:ascii="Book Antiqua" w:hAnsi="Book Antiqua"/>
          <w:sz w:val="24"/>
          <w:szCs w:val="24"/>
          <w:lang w:eastAsia="zh-CN"/>
        </w:rPr>
        <w:t>0</w:t>
      </w:r>
      <w:r w:rsidR="00121FEE" w:rsidRPr="00197FA6">
        <w:rPr>
          <w:rFonts w:ascii="Book Antiqua" w:hAnsi="Book Antiqua"/>
          <w:sz w:val="24"/>
          <w:szCs w:val="24"/>
        </w:rPr>
        <w:t>.</w:t>
      </w:r>
      <w:r w:rsidR="00121FEE" w:rsidRPr="00197FA6">
        <w:rPr>
          <w:rFonts w:ascii="Book Antiqua" w:hAnsi="Book Antiqua"/>
          <w:sz w:val="24"/>
          <w:szCs w:val="24"/>
          <w:lang w:eastAsia="zh-CN"/>
        </w:rPr>
        <w:t>22</w:t>
      </w:r>
      <w:r w:rsidR="00A902F4" w:rsidRPr="00197FA6">
        <w:rPr>
          <w:rFonts w:ascii="Book Antiqua" w:hAnsi="Book Antiqua"/>
          <w:i/>
          <w:sz w:val="24"/>
          <w:szCs w:val="24"/>
        </w:rPr>
        <w:t xml:space="preserve"> ± </w:t>
      </w:r>
      <w:r w:rsidR="00121FEE" w:rsidRPr="00197FA6">
        <w:rPr>
          <w:rFonts w:ascii="Book Antiqua" w:hAnsi="Book Antiqua"/>
          <w:sz w:val="24"/>
          <w:szCs w:val="24"/>
          <w:lang w:eastAsia="zh-CN"/>
        </w:rPr>
        <w:t>1</w:t>
      </w:r>
      <w:r w:rsidR="00121FEE" w:rsidRPr="00197FA6">
        <w:rPr>
          <w:rFonts w:ascii="Book Antiqua" w:hAnsi="Book Antiqua"/>
          <w:sz w:val="24"/>
          <w:szCs w:val="24"/>
        </w:rPr>
        <w:t>.</w:t>
      </w:r>
      <w:r w:rsidR="00121FEE" w:rsidRPr="00197FA6">
        <w:rPr>
          <w:rFonts w:ascii="Book Antiqua" w:hAnsi="Book Antiqua"/>
          <w:sz w:val="24"/>
          <w:szCs w:val="24"/>
          <w:lang w:eastAsia="zh-CN"/>
        </w:rPr>
        <w:t>93</w:t>
      </w:r>
      <w:r w:rsidR="00121FEE" w:rsidRPr="00197FA6">
        <w:rPr>
          <w:rFonts w:ascii="Book Antiqua" w:hAnsi="Book Antiqua"/>
          <w:sz w:val="24"/>
          <w:szCs w:val="24"/>
        </w:rPr>
        <w:t xml:space="preserve"> </w:t>
      </w:r>
      <w:r w:rsidR="00A902F4" w:rsidRPr="00197FA6">
        <w:rPr>
          <w:rFonts w:ascii="Book Antiqua" w:hAnsi="Book Antiqua"/>
          <w:i/>
          <w:sz w:val="24"/>
          <w:szCs w:val="24"/>
        </w:rPr>
        <w:t>vs</w:t>
      </w:r>
      <w:r w:rsidR="00121FEE" w:rsidRPr="00197FA6">
        <w:rPr>
          <w:rFonts w:ascii="Book Antiqua" w:hAnsi="Book Antiqua"/>
          <w:sz w:val="24"/>
          <w:szCs w:val="24"/>
        </w:rPr>
        <w:t xml:space="preserve"> </w:t>
      </w:r>
      <w:r w:rsidR="00121FEE" w:rsidRPr="00197FA6">
        <w:rPr>
          <w:rFonts w:ascii="Book Antiqua" w:hAnsi="Book Antiqua"/>
          <w:sz w:val="24"/>
          <w:szCs w:val="24"/>
          <w:lang w:eastAsia="zh-CN"/>
        </w:rPr>
        <w:t>8</w:t>
      </w:r>
      <w:r w:rsidR="00121FEE" w:rsidRPr="00197FA6">
        <w:rPr>
          <w:rFonts w:ascii="Book Antiqua" w:hAnsi="Book Antiqua"/>
          <w:sz w:val="24"/>
          <w:szCs w:val="24"/>
        </w:rPr>
        <w:t>.</w:t>
      </w:r>
      <w:r w:rsidR="00121FEE" w:rsidRPr="00197FA6">
        <w:rPr>
          <w:rFonts w:ascii="Book Antiqua" w:hAnsi="Book Antiqua"/>
          <w:sz w:val="24"/>
          <w:szCs w:val="24"/>
          <w:lang w:eastAsia="zh-CN"/>
        </w:rPr>
        <w:t>15</w:t>
      </w:r>
      <w:r w:rsidR="00A902F4" w:rsidRPr="00197FA6">
        <w:rPr>
          <w:rFonts w:ascii="Book Antiqua" w:hAnsi="Book Antiqua"/>
          <w:i/>
          <w:sz w:val="24"/>
          <w:szCs w:val="24"/>
        </w:rPr>
        <w:t xml:space="preserve"> ± </w:t>
      </w:r>
      <w:r w:rsidR="00121FEE" w:rsidRPr="00197FA6">
        <w:rPr>
          <w:rFonts w:ascii="Book Antiqua" w:hAnsi="Book Antiqua"/>
          <w:sz w:val="24"/>
          <w:szCs w:val="24"/>
          <w:lang w:eastAsia="zh-CN"/>
        </w:rPr>
        <w:t>1</w:t>
      </w:r>
      <w:r w:rsidR="00121FEE" w:rsidRPr="00197FA6">
        <w:rPr>
          <w:rFonts w:ascii="Book Antiqua" w:hAnsi="Book Antiqua"/>
          <w:sz w:val="24"/>
          <w:szCs w:val="24"/>
        </w:rPr>
        <w:t>.</w:t>
      </w:r>
      <w:r w:rsidR="00121FEE" w:rsidRPr="00197FA6">
        <w:rPr>
          <w:rFonts w:ascii="Book Antiqua" w:hAnsi="Book Antiqua"/>
          <w:sz w:val="24"/>
          <w:szCs w:val="24"/>
          <w:lang w:eastAsia="zh-CN"/>
        </w:rPr>
        <w:t>87</w:t>
      </w:r>
      <w:r w:rsidR="00121FEE" w:rsidRPr="00197FA6">
        <w:rPr>
          <w:rFonts w:ascii="Book Antiqua" w:hAnsi="Book Antiqua"/>
          <w:sz w:val="24"/>
          <w:szCs w:val="24"/>
        </w:rPr>
        <w:t xml:space="preserve">, </w:t>
      </w:r>
      <w:r w:rsidR="00A902F4" w:rsidRPr="00197FA6">
        <w:rPr>
          <w:rFonts w:ascii="Book Antiqua" w:hAnsi="Book Antiqua"/>
          <w:i/>
          <w:sz w:val="24"/>
          <w:szCs w:val="24"/>
        </w:rPr>
        <w:t xml:space="preserve">P &lt; </w:t>
      </w:r>
      <w:r w:rsidR="00121FEE" w:rsidRPr="00197FA6">
        <w:rPr>
          <w:rFonts w:ascii="Book Antiqua" w:hAnsi="Book Antiqua"/>
          <w:sz w:val="24"/>
          <w:szCs w:val="24"/>
        </w:rPr>
        <w:t>0.01</w:t>
      </w:r>
      <w:r w:rsidR="00121FEE" w:rsidRPr="00197FA6">
        <w:rPr>
          <w:rFonts w:ascii="Book Antiqua" w:hAnsi="Book Antiqua"/>
          <w:sz w:val="24"/>
          <w:szCs w:val="24"/>
          <w:lang w:eastAsia="zh-CN"/>
        </w:rPr>
        <w:t>)</w:t>
      </w:r>
      <w:r w:rsidRPr="00197FA6">
        <w:rPr>
          <w:rFonts w:ascii="Book Antiqua" w:hAnsi="Book Antiqua"/>
          <w:sz w:val="24"/>
          <w:szCs w:val="24"/>
        </w:rPr>
        <w:t xml:space="preserve">. The temperature </w:t>
      </w:r>
      <w:r w:rsidR="00517A2F" w:rsidRPr="00197FA6">
        <w:rPr>
          <w:rFonts w:ascii="Book Antiqua" w:hAnsi="Book Antiqua"/>
          <w:sz w:val="24"/>
          <w:szCs w:val="24"/>
        </w:rPr>
        <w:t xml:space="preserve">tested </w:t>
      </w:r>
      <w:r w:rsidRPr="00197FA6">
        <w:rPr>
          <w:rFonts w:ascii="Book Antiqua" w:hAnsi="Book Antiqua"/>
          <w:sz w:val="24"/>
          <w:szCs w:val="24"/>
        </w:rPr>
        <w:t xml:space="preserve">on admission was significantly higher in </w:t>
      </w:r>
      <w:r w:rsidR="008B1EA4">
        <w:rPr>
          <w:rFonts w:ascii="Book Antiqua" w:hAnsi="Book Antiqua"/>
          <w:sz w:val="24"/>
          <w:szCs w:val="24"/>
        </w:rPr>
        <w:t xml:space="preserve">the </w:t>
      </w:r>
      <w:r w:rsidRPr="00197FA6">
        <w:rPr>
          <w:rFonts w:ascii="Book Antiqua" w:hAnsi="Book Antiqua"/>
          <w:sz w:val="24"/>
          <w:szCs w:val="24"/>
        </w:rPr>
        <w:t xml:space="preserve">GS group </w:t>
      </w:r>
      <w:r w:rsidR="008B1EA4">
        <w:rPr>
          <w:rFonts w:ascii="Book Antiqua" w:hAnsi="Book Antiqua"/>
          <w:sz w:val="24"/>
          <w:szCs w:val="24"/>
        </w:rPr>
        <w:t xml:space="preserve">than in the </w:t>
      </w:r>
      <w:r w:rsidRPr="00197FA6">
        <w:rPr>
          <w:rFonts w:ascii="Book Antiqua" w:hAnsi="Book Antiqua"/>
          <w:sz w:val="24"/>
          <w:szCs w:val="24"/>
        </w:rPr>
        <w:t>PS group (37.00</w:t>
      </w:r>
      <w:r w:rsidR="00A902F4" w:rsidRPr="00197FA6">
        <w:rPr>
          <w:rFonts w:ascii="Book Antiqua" w:hAnsi="Book Antiqua"/>
          <w:i/>
          <w:sz w:val="24"/>
          <w:szCs w:val="24"/>
        </w:rPr>
        <w:t xml:space="preserve"> ± </w:t>
      </w:r>
      <w:r w:rsidRPr="00197FA6">
        <w:rPr>
          <w:rFonts w:ascii="Book Antiqua" w:hAnsi="Book Antiqua"/>
          <w:sz w:val="24"/>
          <w:szCs w:val="24"/>
        </w:rPr>
        <w:t xml:space="preserve">2.67 </w:t>
      </w:r>
      <w:r w:rsidR="00A902F4" w:rsidRPr="00197FA6">
        <w:rPr>
          <w:rFonts w:ascii="Book Antiqua" w:hAnsi="Book Antiqua"/>
          <w:i/>
          <w:sz w:val="24"/>
          <w:szCs w:val="24"/>
        </w:rPr>
        <w:t>vs</w:t>
      </w:r>
      <w:r w:rsidRPr="00197FA6">
        <w:rPr>
          <w:rFonts w:ascii="Book Antiqua" w:hAnsi="Book Antiqua"/>
          <w:sz w:val="24"/>
          <w:szCs w:val="24"/>
        </w:rPr>
        <w:t xml:space="preserve"> 37.19</w:t>
      </w:r>
      <w:r w:rsidR="00A902F4" w:rsidRPr="00197FA6">
        <w:rPr>
          <w:rFonts w:ascii="Book Antiqua" w:hAnsi="Book Antiqua"/>
          <w:i/>
          <w:sz w:val="24"/>
          <w:szCs w:val="24"/>
        </w:rPr>
        <w:t xml:space="preserve"> ± </w:t>
      </w:r>
      <w:r w:rsidRPr="00197FA6">
        <w:rPr>
          <w:rFonts w:ascii="Book Antiqua" w:hAnsi="Book Antiqua"/>
          <w:sz w:val="24"/>
          <w:szCs w:val="24"/>
        </w:rPr>
        <w:t xml:space="preserve">2.67, </w:t>
      </w:r>
      <w:r w:rsidR="00A902F4" w:rsidRPr="00197FA6">
        <w:rPr>
          <w:rFonts w:ascii="Book Antiqua" w:hAnsi="Book Antiqua"/>
          <w:i/>
          <w:sz w:val="24"/>
          <w:szCs w:val="24"/>
        </w:rPr>
        <w:t xml:space="preserve">P &lt; </w:t>
      </w:r>
      <w:r w:rsidRPr="00197FA6">
        <w:rPr>
          <w:rFonts w:ascii="Book Antiqua" w:hAnsi="Book Antiqua"/>
          <w:sz w:val="24"/>
          <w:szCs w:val="24"/>
        </w:rPr>
        <w:t xml:space="preserve">0.01). Moreover, </w:t>
      </w:r>
      <w:r w:rsidR="00517A2F" w:rsidRPr="00197FA6">
        <w:rPr>
          <w:rFonts w:ascii="Book Antiqua" w:hAnsi="Book Antiqua"/>
          <w:sz w:val="24"/>
          <w:szCs w:val="24"/>
        </w:rPr>
        <w:t xml:space="preserve">the percentage of </w:t>
      </w:r>
      <w:r w:rsidRPr="00197FA6">
        <w:rPr>
          <w:rFonts w:ascii="Book Antiqua" w:hAnsi="Book Antiqua"/>
          <w:sz w:val="24"/>
          <w:szCs w:val="24"/>
        </w:rPr>
        <w:t xml:space="preserve">smokers </w:t>
      </w:r>
      <w:r w:rsidR="008B1EA4">
        <w:rPr>
          <w:rFonts w:ascii="Book Antiqua" w:hAnsi="Book Antiqua"/>
          <w:sz w:val="24"/>
          <w:szCs w:val="24"/>
        </w:rPr>
        <w:t>was</w:t>
      </w:r>
      <w:r w:rsidR="008B1EA4" w:rsidRPr="00197FA6">
        <w:rPr>
          <w:rFonts w:ascii="Book Antiqua" w:hAnsi="Book Antiqua"/>
          <w:sz w:val="24"/>
          <w:szCs w:val="24"/>
        </w:rPr>
        <w:t xml:space="preserve"> </w:t>
      </w:r>
      <w:r w:rsidR="00517A2F" w:rsidRPr="00197FA6">
        <w:rPr>
          <w:rFonts w:ascii="Book Antiqua" w:hAnsi="Book Antiqua"/>
          <w:sz w:val="24"/>
          <w:szCs w:val="24"/>
        </w:rPr>
        <w:t xml:space="preserve">higher </w:t>
      </w:r>
      <w:r w:rsidRPr="00197FA6">
        <w:rPr>
          <w:rFonts w:ascii="Book Antiqua" w:hAnsi="Book Antiqua"/>
          <w:sz w:val="24"/>
          <w:szCs w:val="24"/>
        </w:rPr>
        <w:t>in</w:t>
      </w:r>
      <w:r w:rsidR="008B1EA4">
        <w:rPr>
          <w:rFonts w:ascii="Book Antiqua" w:hAnsi="Book Antiqua"/>
          <w:sz w:val="24"/>
          <w:szCs w:val="24"/>
        </w:rPr>
        <w:t xml:space="preserve"> the</w:t>
      </w:r>
      <w:r w:rsidRPr="00197FA6">
        <w:rPr>
          <w:rFonts w:ascii="Book Antiqua" w:hAnsi="Book Antiqua"/>
          <w:sz w:val="24"/>
          <w:szCs w:val="24"/>
        </w:rPr>
        <w:t xml:space="preserve"> GS group than</w:t>
      </w:r>
      <w:r w:rsidR="008B1EA4">
        <w:rPr>
          <w:rFonts w:ascii="Book Antiqua" w:hAnsi="Book Antiqua"/>
          <w:sz w:val="24"/>
          <w:szCs w:val="24"/>
        </w:rPr>
        <w:t xml:space="preserve"> </w:t>
      </w:r>
      <w:r w:rsidRPr="00197FA6">
        <w:rPr>
          <w:rFonts w:ascii="Book Antiqua" w:hAnsi="Book Antiqua"/>
          <w:sz w:val="24"/>
          <w:szCs w:val="24"/>
        </w:rPr>
        <w:t xml:space="preserve">in </w:t>
      </w:r>
      <w:r w:rsidR="008B1EA4">
        <w:rPr>
          <w:rFonts w:ascii="Book Antiqua" w:hAnsi="Book Antiqua"/>
          <w:sz w:val="24"/>
          <w:szCs w:val="24"/>
        </w:rPr>
        <w:t xml:space="preserve">the </w:t>
      </w:r>
      <w:r w:rsidRPr="00197FA6">
        <w:rPr>
          <w:rFonts w:ascii="Book Antiqua" w:hAnsi="Book Antiqua"/>
          <w:sz w:val="24"/>
          <w:szCs w:val="24"/>
        </w:rPr>
        <w:t xml:space="preserve">PS group. And the patients in </w:t>
      </w:r>
      <w:r w:rsidR="008B1EA4">
        <w:rPr>
          <w:rFonts w:ascii="Book Antiqua" w:hAnsi="Book Antiqua"/>
          <w:sz w:val="24"/>
          <w:szCs w:val="24"/>
        </w:rPr>
        <w:t xml:space="preserve">the </w:t>
      </w:r>
      <w:r w:rsidRPr="00197FA6">
        <w:rPr>
          <w:rFonts w:ascii="Book Antiqua" w:hAnsi="Book Antiqua"/>
          <w:sz w:val="24"/>
          <w:szCs w:val="24"/>
        </w:rPr>
        <w:t>GS group need</w:t>
      </w:r>
      <w:r w:rsidR="002D687E" w:rsidRPr="00197FA6">
        <w:rPr>
          <w:rFonts w:ascii="Book Antiqua" w:hAnsi="Book Antiqua"/>
          <w:sz w:val="24"/>
          <w:szCs w:val="24"/>
        </w:rPr>
        <w:t>ed</w:t>
      </w:r>
      <w:r w:rsidRPr="00197FA6">
        <w:rPr>
          <w:rFonts w:ascii="Book Antiqua" w:hAnsi="Book Antiqua"/>
          <w:sz w:val="24"/>
          <w:szCs w:val="24"/>
        </w:rPr>
        <w:t xml:space="preserve"> more nasal cannula treatment </w:t>
      </w:r>
      <w:r w:rsidR="008B1EA4" w:rsidRPr="00197FA6">
        <w:rPr>
          <w:rFonts w:ascii="Book Antiqua" w:hAnsi="Book Antiqua"/>
          <w:sz w:val="24"/>
          <w:szCs w:val="24"/>
        </w:rPr>
        <w:t>compar</w:t>
      </w:r>
      <w:r w:rsidR="008B1EA4">
        <w:rPr>
          <w:rFonts w:ascii="Book Antiqua" w:hAnsi="Book Antiqua"/>
          <w:sz w:val="24"/>
          <w:szCs w:val="24"/>
        </w:rPr>
        <w:t>ed</w:t>
      </w:r>
      <w:r w:rsidR="008B1EA4" w:rsidRPr="00197FA6">
        <w:rPr>
          <w:rFonts w:ascii="Book Antiqua" w:hAnsi="Book Antiqua"/>
          <w:sz w:val="24"/>
          <w:szCs w:val="24"/>
        </w:rPr>
        <w:t xml:space="preserve"> </w:t>
      </w:r>
      <w:r w:rsidRPr="00197FA6">
        <w:rPr>
          <w:rFonts w:ascii="Book Antiqua" w:hAnsi="Book Antiqua"/>
          <w:sz w:val="24"/>
          <w:szCs w:val="24"/>
        </w:rPr>
        <w:t xml:space="preserve">to </w:t>
      </w:r>
      <w:r w:rsidR="008B1EA4">
        <w:rPr>
          <w:rFonts w:ascii="Book Antiqua" w:hAnsi="Book Antiqua"/>
          <w:sz w:val="24"/>
          <w:szCs w:val="24"/>
        </w:rPr>
        <w:t xml:space="preserve">the </w:t>
      </w:r>
      <w:r w:rsidRPr="00197FA6">
        <w:rPr>
          <w:rFonts w:ascii="Book Antiqua" w:hAnsi="Book Antiqua"/>
          <w:sz w:val="24"/>
          <w:szCs w:val="24"/>
        </w:rPr>
        <w:t>PS group.</w:t>
      </w:r>
    </w:p>
    <w:p w14:paraId="0F0DACCC" w14:textId="77777777" w:rsidR="003A46BE" w:rsidRPr="00197FA6" w:rsidRDefault="003A46BE" w:rsidP="0049333C">
      <w:pPr>
        <w:pStyle w:val="A9"/>
        <w:framePr w:wrap="auto" w:yAlign="inline"/>
        <w:adjustRightInd w:val="0"/>
        <w:snapToGrid w:val="0"/>
        <w:spacing w:line="360" w:lineRule="auto"/>
        <w:rPr>
          <w:rFonts w:ascii="Book Antiqua" w:hAnsi="Book Antiqua"/>
          <w:sz w:val="24"/>
          <w:szCs w:val="24"/>
          <w:lang w:eastAsia="zh-CN"/>
        </w:rPr>
      </w:pPr>
    </w:p>
    <w:p w14:paraId="0D8299F2" w14:textId="7916D1D1" w:rsidR="009B35B8" w:rsidRPr="00197FA6" w:rsidRDefault="00254A38" w:rsidP="0049333C">
      <w:pPr>
        <w:pStyle w:val="A9"/>
        <w:framePr w:wrap="auto" w:yAlign="inline"/>
        <w:adjustRightInd w:val="0"/>
        <w:snapToGrid w:val="0"/>
        <w:spacing w:line="360" w:lineRule="auto"/>
        <w:rPr>
          <w:rFonts w:ascii="Book Antiqua" w:hAnsi="Book Antiqua"/>
          <w:b/>
          <w:i/>
          <w:sz w:val="24"/>
          <w:szCs w:val="24"/>
          <w:lang w:eastAsia="zh-CN"/>
        </w:rPr>
      </w:pPr>
      <w:r w:rsidRPr="00197FA6">
        <w:rPr>
          <w:rFonts w:ascii="Book Antiqua" w:hAnsi="Book Antiqua"/>
          <w:b/>
          <w:i/>
          <w:sz w:val="24"/>
          <w:szCs w:val="24"/>
          <w:lang w:eastAsia="zh-CN"/>
        </w:rPr>
        <w:t xml:space="preserve">Laboratory findings on admission </w:t>
      </w:r>
      <w:r w:rsidR="008B1EA4">
        <w:rPr>
          <w:rFonts w:ascii="Book Antiqua" w:hAnsi="Book Antiqua"/>
          <w:b/>
          <w:i/>
          <w:sz w:val="24"/>
          <w:szCs w:val="24"/>
          <w:lang w:eastAsia="zh-CN"/>
        </w:rPr>
        <w:t>in</w:t>
      </w:r>
      <w:r w:rsidR="008B1EA4" w:rsidRPr="00197FA6">
        <w:rPr>
          <w:rFonts w:ascii="Book Antiqua" w:hAnsi="Book Antiqua"/>
          <w:b/>
          <w:i/>
          <w:sz w:val="24"/>
          <w:szCs w:val="24"/>
          <w:lang w:eastAsia="zh-CN"/>
        </w:rPr>
        <w:t xml:space="preserve"> </w:t>
      </w:r>
      <w:r w:rsidRPr="00197FA6">
        <w:rPr>
          <w:rFonts w:ascii="Book Antiqua" w:hAnsi="Book Antiqua"/>
          <w:b/>
          <w:i/>
          <w:sz w:val="24"/>
          <w:szCs w:val="24"/>
          <w:lang w:eastAsia="zh-CN"/>
        </w:rPr>
        <w:t xml:space="preserve">patients </w:t>
      </w:r>
      <w:r w:rsidR="002D687E" w:rsidRPr="00197FA6">
        <w:rPr>
          <w:rFonts w:ascii="Book Antiqua" w:hAnsi="Book Antiqua"/>
          <w:b/>
          <w:i/>
          <w:sz w:val="24"/>
          <w:szCs w:val="24"/>
        </w:rPr>
        <w:t>with COVID-19</w:t>
      </w:r>
    </w:p>
    <w:p w14:paraId="1F8ACE92" w14:textId="54A72207" w:rsidR="009B35B8" w:rsidRPr="00197FA6" w:rsidRDefault="00C70EB8" w:rsidP="0049333C">
      <w:pPr>
        <w:pStyle w:val="A9"/>
        <w:framePr w:wrap="auto" w:yAlign="inline"/>
        <w:adjustRightInd w:val="0"/>
        <w:snapToGrid w:val="0"/>
        <w:spacing w:line="360" w:lineRule="auto"/>
        <w:rPr>
          <w:rFonts w:ascii="Book Antiqua" w:hAnsi="Book Antiqua"/>
          <w:sz w:val="24"/>
          <w:szCs w:val="24"/>
          <w:lang w:eastAsia="zh-CN"/>
        </w:rPr>
      </w:pPr>
      <w:r w:rsidRPr="00197FA6">
        <w:rPr>
          <w:rFonts w:ascii="Book Antiqua" w:hAnsi="Book Antiqua"/>
          <w:sz w:val="24"/>
          <w:szCs w:val="24"/>
        </w:rPr>
        <w:t xml:space="preserve">Laboratory identifications </w:t>
      </w:r>
      <w:r w:rsidR="002D687E" w:rsidRPr="00197FA6">
        <w:rPr>
          <w:rFonts w:ascii="Book Antiqua" w:hAnsi="Book Antiqua"/>
          <w:sz w:val="24"/>
          <w:szCs w:val="24"/>
        </w:rPr>
        <w:t xml:space="preserve">based on </w:t>
      </w:r>
      <w:r w:rsidRPr="00197FA6">
        <w:rPr>
          <w:rFonts w:ascii="Book Antiqua" w:hAnsi="Book Antiqua"/>
          <w:sz w:val="24"/>
          <w:szCs w:val="24"/>
        </w:rPr>
        <w:t xml:space="preserve">50 patients are summarized in Table 2. All 50 patients in </w:t>
      </w:r>
      <w:r w:rsidR="008B1EA4">
        <w:rPr>
          <w:rFonts w:ascii="Book Antiqua" w:hAnsi="Book Antiqua"/>
          <w:sz w:val="24"/>
          <w:szCs w:val="24"/>
        </w:rPr>
        <w:t xml:space="preserve">the </w:t>
      </w:r>
      <w:r w:rsidRPr="00197FA6">
        <w:rPr>
          <w:rFonts w:ascii="Book Antiqua" w:hAnsi="Book Antiqua"/>
          <w:sz w:val="24"/>
          <w:szCs w:val="24"/>
        </w:rPr>
        <w:t>two groups have been</w:t>
      </w:r>
      <w:r w:rsidR="00035E3F" w:rsidRPr="00197FA6">
        <w:rPr>
          <w:rFonts w:ascii="Book Antiqua" w:hAnsi="Book Antiqua"/>
          <w:sz w:val="24"/>
          <w:szCs w:val="24"/>
        </w:rPr>
        <w:t xml:space="preserve"> tested for hematologic</w:t>
      </w:r>
      <w:r w:rsidR="00035E3F" w:rsidRPr="00197FA6">
        <w:rPr>
          <w:rFonts w:ascii="Book Antiqua" w:hAnsi="Book Antiqua"/>
          <w:sz w:val="24"/>
          <w:szCs w:val="24"/>
          <w:lang w:eastAsia="zh-CN"/>
        </w:rPr>
        <w:t xml:space="preserve">, </w:t>
      </w:r>
      <w:r w:rsidRPr="00197FA6">
        <w:rPr>
          <w:rFonts w:ascii="Book Antiqua" w:hAnsi="Book Antiqua"/>
          <w:sz w:val="24"/>
          <w:szCs w:val="24"/>
        </w:rPr>
        <w:t>biochemical</w:t>
      </w:r>
      <w:r w:rsidR="00035E3F" w:rsidRPr="00197FA6">
        <w:rPr>
          <w:rFonts w:ascii="Book Antiqua" w:hAnsi="Book Antiqua"/>
          <w:sz w:val="24"/>
          <w:szCs w:val="24"/>
          <w:lang w:eastAsia="zh-CN"/>
        </w:rPr>
        <w:t>,</w:t>
      </w:r>
      <w:r w:rsidR="002D687E" w:rsidRPr="00197FA6">
        <w:rPr>
          <w:rFonts w:ascii="Book Antiqua" w:hAnsi="Book Antiqua"/>
          <w:sz w:val="24"/>
          <w:szCs w:val="24"/>
          <w:lang w:eastAsia="zh-CN"/>
        </w:rPr>
        <w:t xml:space="preserve"> and</w:t>
      </w:r>
      <w:r w:rsidR="000E6F7E">
        <w:rPr>
          <w:rFonts w:ascii="Book Antiqua" w:hAnsi="Book Antiqua"/>
          <w:sz w:val="24"/>
          <w:szCs w:val="24"/>
        </w:rPr>
        <w:t xml:space="preserve"> </w:t>
      </w:r>
      <w:r w:rsidR="00035E3F" w:rsidRPr="00197FA6">
        <w:rPr>
          <w:rFonts w:ascii="Book Antiqua" w:hAnsi="Book Antiqua"/>
          <w:sz w:val="24"/>
          <w:szCs w:val="24"/>
        </w:rPr>
        <w:t>infection-related</w:t>
      </w:r>
      <w:r w:rsidR="00035E3F" w:rsidRPr="00197FA6">
        <w:rPr>
          <w:rFonts w:ascii="Book Antiqua" w:hAnsi="Book Antiqua"/>
          <w:sz w:val="24"/>
          <w:szCs w:val="24"/>
          <w:lang w:eastAsia="zh-CN"/>
        </w:rPr>
        <w:t xml:space="preserve"> </w:t>
      </w:r>
      <w:r w:rsidR="00035E3F" w:rsidRPr="00197FA6">
        <w:rPr>
          <w:rFonts w:ascii="Book Antiqua" w:hAnsi="Book Antiqua"/>
          <w:sz w:val="24"/>
          <w:szCs w:val="24"/>
        </w:rPr>
        <w:t>indices,</w:t>
      </w:r>
      <w:r w:rsidR="00035E3F" w:rsidRPr="00197FA6">
        <w:rPr>
          <w:rFonts w:ascii="Book Antiqua" w:hAnsi="Book Antiqua"/>
          <w:sz w:val="24"/>
          <w:szCs w:val="24"/>
          <w:lang w:eastAsia="zh-CN"/>
        </w:rPr>
        <w:t xml:space="preserve"> </w:t>
      </w:r>
      <w:r w:rsidR="002D687E" w:rsidRPr="00197FA6">
        <w:rPr>
          <w:rFonts w:ascii="Book Antiqua" w:hAnsi="Book Antiqua"/>
          <w:sz w:val="24"/>
          <w:szCs w:val="24"/>
          <w:lang w:eastAsia="zh-CN"/>
        </w:rPr>
        <w:t xml:space="preserve">together with </w:t>
      </w:r>
      <w:r w:rsidRPr="00197FA6">
        <w:rPr>
          <w:rFonts w:ascii="Book Antiqua" w:hAnsi="Book Antiqua"/>
          <w:sz w:val="24"/>
          <w:szCs w:val="24"/>
        </w:rPr>
        <w:t>coagulation func</w:t>
      </w:r>
      <w:r w:rsidR="00035E3F" w:rsidRPr="00197FA6">
        <w:rPr>
          <w:rFonts w:ascii="Book Antiqua" w:hAnsi="Book Antiqua"/>
          <w:sz w:val="24"/>
          <w:szCs w:val="24"/>
        </w:rPr>
        <w:t>tion</w:t>
      </w:r>
      <w:r w:rsidRPr="00197FA6">
        <w:rPr>
          <w:rFonts w:ascii="Book Antiqua" w:hAnsi="Book Antiqua"/>
          <w:sz w:val="24"/>
          <w:szCs w:val="24"/>
        </w:rPr>
        <w:t xml:space="preserve"> </w:t>
      </w:r>
      <w:r w:rsidR="002D687E" w:rsidRPr="00197FA6">
        <w:rPr>
          <w:rFonts w:ascii="Book Antiqua" w:hAnsi="Book Antiqua"/>
          <w:sz w:val="24"/>
          <w:szCs w:val="24"/>
        </w:rPr>
        <w:t xml:space="preserve">examination </w:t>
      </w:r>
      <w:r w:rsidRPr="00197FA6">
        <w:rPr>
          <w:rFonts w:ascii="Book Antiqua" w:hAnsi="Book Antiqua"/>
          <w:sz w:val="24"/>
          <w:szCs w:val="24"/>
        </w:rPr>
        <w:t>on admission.</w:t>
      </w:r>
      <w:r w:rsidR="009B35B8" w:rsidRPr="00197FA6">
        <w:rPr>
          <w:rFonts w:ascii="Book Antiqua" w:hAnsi="Book Antiqua"/>
          <w:sz w:val="24"/>
          <w:szCs w:val="24"/>
        </w:rPr>
        <w:t xml:space="preserve"> All of the 50 patients exhibited</w:t>
      </w:r>
      <w:r w:rsidR="008B1EA4">
        <w:rPr>
          <w:rFonts w:ascii="Book Antiqua" w:hAnsi="Book Antiqua"/>
          <w:sz w:val="24"/>
          <w:szCs w:val="24"/>
        </w:rPr>
        <w:t xml:space="preserve"> </w:t>
      </w:r>
      <w:r w:rsidR="009B35B8" w:rsidRPr="00197FA6">
        <w:rPr>
          <w:rFonts w:ascii="Book Antiqua" w:hAnsi="Book Antiqua"/>
          <w:sz w:val="24"/>
          <w:szCs w:val="24"/>
        </w:rPr>
        <w:t xml:space="preserve">decreased lymphocytes. Moreover, lymphocytes in </w:t>
      </w:r>
      <w:r w:rsidR="008B1EA4">
        <w:rPr>
          <w:rFonts w:ascii="Book Antiqua" w:hAnsi="Book Antiqua"/>
          <w:sz w:val="24"/>
          <w:szCs w:val="24"/>
        </w:rPr>
        <w:t xml:space="preserve">the </w:t>
      </w:r>
      <w:r w:rsidR="009B35B8" w:rsidRPr="00197FA6">
        <w:rPr>
          <w:rFonts w:ascii="Book Antiqua" w:hAnsi="Book Antiqua"/>
          <w:sz w:val="24"/>
          <w:szCs w:val="24"/>
        </w:rPr>
        <w:t>GS group</w:t>
      </w:r>
      <w:r w:rsidR="002D687E" w:rsidRPr="00197FA6">
        <w:rPr>
          <w:rFonts w:ascii="Book Antiqua" w:hAnsi="Book Antiqua"/>
          <w:sz w:val="24"/>
          <w:szCs w:val="24"/>
        </w:rPr>
        <w:t xml:space="preserve"> patients</w:t>
      </w:r>
      <w:r w:rsidR="009B35B8" w:rsidRPr="00197FA6">
        <w:rPr>
          <w:rFonts w:ascii="Book Antiqua" w:hAnsi="Book Antiqua"/>
          <w:sz w:val="24"/>
          <w:szCs w:val="24"/>
        </w:rPr>
        <w:t xml:space="preserve"> were significantly lower </w:t>
      </w:r>
      <w:r w:rsidR="008B1EA4" w:rsidRPr="00197FA6">
        <w:rPr>
          <w:rFonts w:ascii="Book Antiqua" w:hAnsi="Book Antiqua"/>
          <w:sz w:val="24"/>
          <w:szCs w:val="24"/>
        </w:rPr>
        <w:t>compar</w:t>
      </w:r>
      <w:r w:rsidR="008B1EA4">
        <w:rPr>
          <w:rFonts w:ascii="Book Antiqua" w:hAnsi="Book Antiqua"/>
          <w:sz w:val="24"/>
          <w:szCs w:val="24"/>
        </w:rPr>
        <w:t xml:space="preserve">ed </w:t>
      </w:r>
      <w:r w:rsidR="002D687E" w:rsidRPr="00197FA6">
        <w:rPr>
          <w:rFonts w:ascii="Book Antiqua" w:hAnsi="Book Antiqua"/>
          <w:sz w:val="24"/>
          <w:szCs w:val="24"/>
        </w:rPr>
        <w:t xml:space="preserve">to </w:t>
      </w:r>
      <w:r w:rsidR="008B1EA4">
        <w:rPr>
          <w:rFonts w:ascii="Book Antiqua" w:hAnsi="Book Antiqua"/>
          <w:sz w:val="24"/>
          <w:szCs w:val="24"/>
        </w:rPr>
        <w:t xml:space="preserve">the </w:t>
      </w:r>
      <w:r w:rsidR="009B35B8" w:rsidRPr="00197FA6">
        <w:rPr>
          <w:rFonts w:ascii="Book Antiqua" w:hAnsi="Book Antiqua"/>
          <w:sz w:val="24"/>
          <w:szCs w:val="24"/>
        </w:rPr>
        <w:t>PS group (0.94</w:t>
      </w:r>
      <w:r w:rsidR="00A902F4" w:rsidRPr="00197FA6">
        <w:rPr>
          <w:rFonts w:ascii="Book Antiqua" w:hAnsi="Book Antiqua"/>
          <w:i/>
          <w:sz w:val="24"/>
          <w:szCs w:val="24"/>
        </w:rPr>
        <w:t xml:space="preserve"> ± </w:t>
      </w:r>
      <w:r w:rsidR="009B35B8" w:rsidRPr="00197FA6">
        <w:rPr>
          <w:rFonts w:ascii="Book Antiqua" w:hAnsi="Book Antiqua"/>
          <w:sz w:val="24"/>
          <w:szCs w:val="24"/>
        </w:rPr>
        <w:t xml:space="preserve">0.06 </w:t>
      </w:r>
      <w:r w:rsidR="00A902F4" w:rsidRPr="00197FA6">
        <w:rPr>
          <w:rFonts w:ascii="Book Antiqua" w:hAnsi="Book Antiqua"/>
          <w:i/>
          <w:sz w:val="24"/>
          <w:szCs w:val="24"/>
        </w:rPr>
        <w:t>vs</w:t>
      </w:r>
      <w:r w:rsidR="009B35B8" w:rsidRPr="00197FA6">
        <w:rPr>
          <w:rFonts w:ascii="Book Antiqua" w:hAnsi="Book Antiqua"/>
          <w:sz w:val="24"/>
          <w:szCs w:val="24"/>
        </w:rPr>
        <w:t xml:space="preserve"> 1.04</w:t>
      </w:r>
      <w:r w:rsidR="00A902F4" w:rsidRPr="00197FA6">
        <w:rPr>
          <w:rFonts w:ascii="Book Antiqua" w:hAnsi="Book Antiqua"/>
          <w:i/>
          <w:sz w:val="24"/>
          <w:szCs w:val="24"/>
        </w:rPr>
        <w:t xml:space="preserve"> ± </w:t>
      </w:r>
      <w:r w:rsidR="009B35B8" w:rsidRPr="00197FA6">
        <w:rPr>
          <w:rFonts w:ascii="Book Antiqua" w:hAnsi="Book Antiqua"/>
          <w:sz w:val="24"/>
          <w:szCs w:val="24"/>
        </w:rPr>
        <w:t xml:space="preserve">0.15, </w:t>
      </w:r>
      <w:r w:rsidR="00A902F4" w:rsidRPr="00197FA6">
        <w:rPr>
          <w:rFonts w:ascii="Book Antiqua" w:hAnsi="Book Antiqua"/>
          <w:i/>
          <w:sz w:val="24"/>
          <w:szCs w:val="24"/>
        </w:rPr>
        <w:t xml:space="preserve">P &lt; </w:t>
      </w:r>
      <w:r w:rsidR="009B35B8" w:rsidRPr="00197FA6">
        <w:rPr>
          <w:rFonts w:ascii="Book Antiqua" w:hAnsi="Book Antiqua"/>
          <w:sz w:val="24"/>
          <w:szCs w:val="24"/>
        </w:rPr>
        <w:t xml:space="preserve">0.01). In addition, prealbumin was significantly lower in </w:t>
      </w:r>
      <w:r w:rsidR="008B1EA4">
        <w:rPr>
          <w:rFonts w:ascii="Book Antiqua" w:hAnsi="Book Antiqua"/>
          <w:sz w:val="24"/>
          <w:szCs w:val="24"/>
        </w:rPr>
        <w:t xml:space="preserve">the </w:t>
      </w:r>
      <w:r w:rsidR="009B35B8" w:rsidRPr="00197FA6">
        <w:rPr>
          <w:rFonts w:ascii="Book Antiqua" w:hAnsi="Book Antiqua"/>
          <w:sz w:val="24"/>
          <w:szCs w:val="24"/>
        </w:rPr>
        <w:t xml:space="preserve">GS group </w:t>
      </w:r>
      <w:r w:rsidR="008B1EA4" w:rsidRPr="00197FA6">
        <w:rPr>
          <w:rFonts w:ascii="Book Antiqua" w:hAnsi="Book Antiqua"/>
          <w:sz w:val="24"/>
          <w:szCs w:val="24"/>
        </w:rPr>
        <w:t>compar</w:t>
      </w:r>
      <w:r w:rsidR="008B1EA4">
        <w:rPr>
          <w:rFonts w:ascii="Book Antiqua" w:hAnsi="Book Antiqua"/>
          <w:sz w:val="24"/>
          <w:szCs w:val="24"/>
        </w:rPr>
        <w:t>ed</w:t>
      </w:r>
      <w:r w:rsidR="008B1EA4" w:rsidRPr="00197FA6">
        <w:rPr>
          <w:rFonts w:ascii="Book Antiqua" w:hAnsi="Book Antiqua"/>
          <w:sz w:val="24"/>
          <w:szCs w:val="24"/>
        </w:rPr>
        <w:t xml:space="preserve"> </w:t>
      </w:r>
      <w:r w:rsidR="009B35B8" w:rsidRPr="00197FA6">
        <w:rPr>
          <w:rFonts w:ascii="Book Antiqua" w:hAnsi="Book Antiqua"/>
          <w:sz w:val="24"/>
          <w:szCs w:val="24"/>
        </w:rPr>
        <w:t>to</w:t>
      </w:r>
      <w:r w:rsidR="008B1EA4">
        <w:rPr>
          <w:rFonts w:ascii="Book Antiqua" w:hAnsi="Book Antiqua"/>
          <w:sz w:val="24"/>
          <w:szCs w:val="24"/>
        </w:rPr>
        <w:t xml:space="preserve"> the</w:t>
      </w:r>
      <w:r w:rsidR="009B35B8" w:rsidRPr="00197FA6">
        <w:rPr>
          <w:rFonts w:ascii="Book Antiqua" w:hAnsi="Book Antiqua"/>
          <w:sz w:val="24"/>
          <w:szCs w:val="24"/>
        </w:rPr>
        <w:t xml:space="preserve"> PS group (123.70</w:t>
      </w:r>
      <w:r w:rsidR="00A902F4" w:rsidRPr="00197FA6">
        <w:rPr>
          <w:rFonts w:ascii="Book Antiqua" w:hAnsi="Book Antiqua"/>
          <w:i/>
          <w:sz w:val="24"/>
          <w:szCs w:val="24"/>
        </w:rPr>
        <w:t xml:space="preserve"> ± </w:t>
      </w:r>
      <w:r w:rsidR="009B35B8" w:rsidRPr="00197FA6">
        <w:rPr>
          <w:rFonts w:ascii="Book Antiqua" w:hAnsi="Book Antiqua"/>
          <w:sz w:val="24"/>
          <w:szCs w:val="24"/>
        </w:rPr>
        <w:t xml:space="preserve">6.17 </w:t>
      </w:r>
      <w:r w:rsidR="00A902F4" w:rsidRPr="00197FA6">
        <w:rPr>
          <w:rFonts w:ascii="Book Antiqua" w:hAnsi="Book Antiqua"/>
          <w:i/>
          <w:sz w:val="24"/>
          <w:szCs w:val="24"/>
        </w:rPr>
        <w:t>vs</w:t>
      </w:r>
      <w:r w:rsidR="009B35B8" w:rsidRPr="00197FA6">
        <w:rPr>
          <w:rFonts w:ascii="Book Antiqua" w:hAnsi="Book Antiqua"/>
          <w:sz w:val="24"/>
          <w:szCs w:val="24"/>
        </w:rPr>
        <w:t xml:space="preserve"> 127.63</w:t>
      </w:r>
      <w:r w:rsidR="00A902F4" w:rsidRPr="00197FA6">
        <w:rPr>
          <w:rFonts w:ascii="Book Antiqua" w:hAnsi="Book Antiqua"/>
          <w:i/>
          <w:sz w:val="24"/>
          <w:szCs w:val="24"/>
        </w:rPr>
        <w:t xml:space="preserve"> ± </w:t>
      </w:r>
      <w:r w:rsidR="009B35B8" w:rsidRPr="00197FA6">
        <w:rPr>
          <w:rFonts w:ascii="Book Antiqua" w:hAnsi="Book Antiqua"/>
          <w:sz w:val="24"/>
          <w:szCs w:val="24"/>
        </w:rPr>
        <w:t xml:space="preserve">7.03, </w:t>
      </w:r>
      <w:r w:rsidR="00A902F4" w:rsidRPr="00197FA6">
        <w:rPr>
          <w:rFonts w:ascii="Book Antiqua" w:hAnsi="Book Antiqua"/>
          <w:i/>
          <w:sz w:val="24"/>
          <w:szCs w:val="24"/>
        </w:rPr>
        <w:t xml:space="preserve">P &lt; </w:t>
      </w:r>
      <w:r w:rsidR="009B35B8" w:rsidRPr="00197FA6">
        <w:rPr>
          <w:rFonts w:ascii="Book Antiqua" w:hAnsi="Book Antiqua"/>
          <w:sz w:val="24"/>
          <w:szCs w:val="24"/>
        </w:rPr>
        <w:t xml:space="preserve">0.05). For infection-related indices, procalcitonin and hs-CRP were both significantly higher in </w:t>
      </w:r>
      <w:r w:rsidR="008B1EA4">
        <w:rPr>
          <w:rFonts w:ascii="Book Antiqua" w:hAnsi="Book Antiqua"/>
          <w:sz w:val="24"/>
          <w:szCs w:val="24"/>
        </w:rPr>
        <w:t xml:space="preserve">the </w:t>
      </w:r>
      <w:r w:rsidR="009B35B8" w:rsidRPr="00197FA6">
        <w:rPr>
          <w:rFonts w:ascii="Book Antiqua" w:hAnsi="Book Antiqua"/>
          <w:sz w:val="24"/>
          <w:szCs w:val="24"/>
        </w:rPr>
        <w:t xml:space="preserve">GS group than in </w:t>
      </w:r>
      <w:r w:rsidR="008B1EA4">
        <w:rPr>
          <w:rFonts w:ascii="Book Antiqua" w:hAnsi="Book Antiqua"/>
          <w:sz w:val="24"/>
          <w:szCs w:val="24"/>
        </w:rPr>
        <w:t xml:space="preserve">the </w:t>
      </w:r>
      <w:r w:rsidR="009B35B8" w:rsidRPr="00197FA6">
        <w:rPr>
          <w:rFonts w:ascii="Book Antiqua" w:hAnsi="Book Antiqua"/>
          <w:sz w:val="24"/>
          <w:szCs w:val="24"/>
        </w:rPr>
        <w:t xml:space="preserve">PS group. </w:t>
      </w:r>
      <w:r w:rsidR="002D687E" w:rsidRPr="00197FA6">
        <w:rPr>
          <w:rFonts w:ascii="Book Antiqua" w:hAnsi="Book Antiqua"/>
          <w:sz w:val="24"/>
          <w:szCs w:val="24"/>
        </w:rPr>
        <w:t xml:space="preserve">For </w:t>
      </w:r>
      <w:r w:rsidR="009B35B8" w:rsidRPr="00197FA6">
        <w:rPr>
          <w:rFonts w:ascii="Book Antiqua" w:hAnsi="Book Antiqua"/>
          <w:sz w:val="24"/>
          <w:szCs w:val="24"/>
        </w:rPr>
        <w:t>coagulation function</w:t>
      </w:r>
      <w:r w:rsidR="002D687E" w:rsidRPr="00197FA6">
        <w:rPr>
          <w:rFonts w:ascii="Book Antiqua" w:hAnsi="Book Antiqua"/>
          <w:sz w:val="24"/>
          <w:szCs w:val="24"/>
        </w:rPr>
        <w:t>s</w:t>
      </w:r>
      <w:r w:rsidR="009B35B8" w:rsidRPr="00197FA6">
        <w:rPr>
          <w:rFonts w:ascii="Book Antiqua" w:hAnsi="Book Antiqua"/>
          <w:sz w:val="24"/>
          <w:szCs w:val="24"/>
        </w:rPr>
        <w:t xml:space="preserve">, prothrombin time and D-dimer were both significantly higher in </w:t>
      </w:r>
      <w:r w:rsidR="008B1EA4">
        <w:rPr>
          <w:rFonts w:ascii="Book Antiqua" w:hAnsi="Book Antiqua"/>
          <w:sz w:val="24"/>
          <w:szCs w:val="24"/>
        </w:rPr>
        <w:t xml:space="preserve">the </w:t>
      </w:r>
      <w:r w:rsidR="009B35B8" w:rsidRPr="00197FA6">
        <w:rPr>
          <w:rFonts w:ascii="Book Antiqua" w:hAnsi="Book Antiqua"/>
          <w:sz w:val="24"/>
          <w:szCs w:val="24"/>
        </w:rPr>
        <w:t>GS group. Prealbumin below normal level w</w:t>
      </w:r>
      <w:r w:rsidR="008B1EA4">
        <w:rPr>
          <w:rFonts w:ascii="Book Antiqua" w:hAnsi="Book Antiqua"/>
          <w:sz w:val="24"/>
          <w:szCs w:val="24"/>
        </w:rPr>
        <w:t>as</w:t>
      </w:r>
      <w:r w:rsidR="002D687E" w:rsidRPr="00197FA6">
        <w:rPr>
          <w:rFonts w:ascii="Book Antiqua" w:hAnsi="Book Antiqua"/>
          <w:sz w:val="24"/>
          <w:szCs w:val="24"/>
        </w:rPr>
        <w:t xml:space="preserve"> linked </w:t>
      </w:r>
      <w:r w:rsidR="009B35B8" w:rsidRPr="00197FA6">
        <w:rPr>
          <w:rFonts w:ascii="Book Antiqua" w:hAnsi="Book Antiqua"/>
          <w:sz w:val="24"/>
          <w:szCs w:val="24"/>
        </w:rPr>
        <w:t>to longer hospitalization. However, procalcitonin and D-dimer above normal were related to longer duration days.</w:t>
      </w:r>
    </w:p>
    <w:p w14:paraId="1AAACDBA" w14:textId="77777777" w:rsidR="003A46BE" w:rsidRPr="00197FA6" w:rsidRDefault="003A46BE" w:rsidP="0049333C">
      <w:pPr>
        <w:pStyle w:val="A9"/>
        <w:framePr w:wrap="auto" w:yAlign="inline"/>
        <w:adjustRightInd w:val="0"/>
        <w:snapToGrid w:val="0"/>
        <w:spacing w:line="360" w:lineRule="auto"/>
        <w:rPr>
          <w:rFonts w:ascii="Book Antiqua" w:eastAsia="Times New Roman" w:hAnsi="Book Antiqua" w:cs="Times New Roman"/>
          <w:sz w:val="24"/>
          <w:szCs w:val="24"/>
          <w:lang w:eastAsia="zh-CN"/>
        </w:rPr>
      </w:pPr>
    </w:p>
    <w:p w14:paraId="5A2D0E18" w14:textId="01DC48CA" w:rsidR="009B35B8" w:rsidRPr="00197FA6" w:rsidRDefault="009B35B8" w:rsidP="0049333C">
      <w:pPr>
        <w:pStyle w:val="A9"/>
        <w:framePr w:wrap="auto" w:yAlign="inline"/>
        <w:adjustRightInd w:val="0"/>
        <w:snapToGrid w:val="0"/>
        <w:spacing w:line="360" w:lineRule="auto"/>
        <w:rPr>
          <w:rFonts w:ascii="Book Antiqua" w:eastAsia="Times New Roman" w:hAnsi="Book Antiqua" w:cs="Times New Roman"/>
          <w:b/>
          <w:i/>
          <w:sz w:val="24"/>
          <w:szCs w:val="24"/>
          <w:lang w:eastAsia="zh-CN"/>
        </w:rPr>
      </w:pPr>
      <w:r w:rsidRPr="00197FA6">
        <w:rPr>
          <w:rFonts w:ascii="Book Antiqua" w:eastAsia="Times New Roman" w:hAnsi="Book Antiqua" w:cs="Times New Roman"/>
          <w:b/>
          <w:i/>
          <w:sz w:val="24"/>
          <w:szCs w:val="24"/>
          <w:lang w:eastAsia="zh-CN"/>
        </w:rPr>
        <w:t xml:space="preserve">Dynamic </w:t>
      </w:r>
      <w:r w:rsidR="003A46BE" w:rsidRPr="00197FA6">
        <w:rPr>
          <w:rFonts w:ascii="Book Antiqua" w:eastAsia="Times New Roman" w:hAnsi="Book Antiqua" w:cs="Times New Roman"/>
          <w:b/>
          <w:i/>
          <w:sz w:val="24"/>
          <w:szCs w:val="24"/>
          <w:lang w:eastAsia="zh-CN"/>
        </w:rPr>
        <w:t>profile of laboratory findings in patients</w:t>
      </w:r>
      <w:r w:rsidR="003A46BE" w:rsidRPr="00197FA6">
        <w:rPr>
          <w:rFonts w:ascii="Book Antiqua" w:hAnsi="Book Antiqua" w:cs="Times New Roman"/>
          <w:b/>
          <w:i/>
          <w:sz w:val="24"/>
          <w:szCs w:val="24"/>
          <w:lang w:eastAsia="zh-CN"/>
        </w:rPr>
        <w:t xml:space="preserve"> </w:t>
      </w:r>
      <w:r w:rsidR="003A46BE" w:rsidRPr="00197FA6">
        <w:rPr>
          <w:rFonts w:ascii="Book Antiqua" w:eastAsia="Times New Roman" w:hAnsi="Book Antiqua" w:cs="Times New Roman"/>
          <w:b/>
          <w:i/>
          <w:sz w:val="24"/>
          <w:szCs w:val="24"/>
          <w:lang w:eastAsia="zh-CN"/>
        </w:rPr>
        <w:t>w</w:t>
      </w:r>
      <w:r w:rsidRPr="00197FA6">
        <w:rPr>
          <w:rFonts w:ascii="Book Antiqua" w:eastAsia="Times New Roman" w:hAnsi="Book Antiqua" w:cs="Times New Roman"/>
          <w:b/>
          <w:i/>
          <w:sz w:val="24"/>
          <w:szCs w:val="24"/>
          <w:lang w:eastAsia="zh-CN"/>
        </w:rPr>
        <w:t>ith COVID-19</w:t>
      </w:r>
    </w:p>
    <w:p w14:paraId="4FB9DD2F" w14:textId="3D35997A" w:rsidR="001E1A5D" w:rsidRPr="00197FA6" w:rsidRDefault="00C70EB8" w:rsidP="0049333C">
      <w:pPr>
        <w:pStyle w:val="A9"/>
        <w:framePr w:wrap="auto" w:yAlign="inline"/>
        <w:adjustRightInd w:val="0"/>
        <w:snapToGrid w:val="0"/>
        <w:spacing w:line="360" w:lineRule="auto"/>
        <w:rPr>
          <w:rFonts w:ascii="Book Antiqua" w:hAnsi="Book Antiqua"/>
          <w:sz w:val="24"/>
          <w:szCs w:val="24"/>
          <w:lang w:eastAsia="zh-CN"/>
        </w:rPr>
      </w:pPr>
      <w:r w:rsidRPr="00197FA6">
        <w:rPr>
          <w:rFonts w:ascii="Book Antiqua" w:hAnsi="Book Antiqua"/>
          <w:sz w:val="24"/>
          <w:szCs w:val="24"/>
        </w:rPr>
        <w:t xml:space="preserve">In order to </w:t>
      </w:r>
      <w:r w:rsidR="002E1347" w:rsidRPr="00197FA6">
        <w:rPr>
          <w:rFonts w:ascii="Book Antiqua" w:hAnsi="Book Antiqua"/>
          <w:sz w:val="24"/>
          <w:szCs w:val="24"/>
          <w:lang w:eastAsia="zh-CN"/>
        </w:rPr>
        <w:t xml:space="preserve">record </w:t>
      </w:r>
      <w:r w:rsidRPr="00197FA6">
        <w:rPr>
          <w:rFonts w:ascii="Book Antiqua" w:hAnsi="Book Antiqua"/>
          <w:sz w:val="24"/>
          <w:szCs w:val="24"/>
        </w:rPr>
        <w:t>major clinical feature</w:t>
      </w:r>
      <w:r w:rsidR="002E1347" w:rsidRPr="00197FA6">
        <w:rPr>
          <w:rFonts w:ascii="Book Antiqua" w:hAnsi="Book Antiqua"/>
          <w:sz w:val="24"/>
          <w:szCs w:val="24"/>
        </w:rPr>
        <w:t xml:space="preserve"> progressions</w:t>
      </w:r>
      <w:r w:rsidRPr="00197FA6">
        <w:rPr>
          <w:rFonts w:ascii="Book Antiqua" w:hAnsi="Book Antiqua"/>
          <w:sz w:val="24"/>
          <w:szCs w:val="24"/>
        </w:rPr>
        <w:t xml:space="preserve"> that appeared during COVID-19, the dynamic changes in clinical laboratory parameters, including hematological and biochemical parameters, were </w:t>
      </w:r>
      <w:r w:rsidR="002E1347" w:rsidRPr="00197FA6">
        <w:rPr>
          <w:rFonts w:ascii="Book Antiqua" w:hAnsi="Book Antiqua"/>
          <w:sz w:val="24"/>
          <w:szCs w:val="24"/>
        </w:rPr>
        <w:t xml:space="preserve">tracked </w:t>
      </w:r>
      <w:r w:rsidRPr="00197FA6">
        <w:rPr>
          <w:rFonts w:ascii="Book Antiqua" w:hAnsi="Book Antiqua"/>
          <w:sz w:val="24"/>
          <w:szCs w:val="24"/>
        </w:rPr>
        <w:t xml:space="preserve">from the day of admission to day 13 at </w:t>
      </w:r>
      <w:r w:rsidR="002E1347" w:rsidRPr="00197FA6">
        <w:rPr>
          <w:rFonts w:ascii="Book Antiqua" w:hAnsi="Book Antiqua"/>
          <w:sz w:val="24"/>
          <w:szCs w:val="24"/>
        </w:rPr>
        <w:t xml:space="preserve">a </w:t>
      </w:r>
      <w:r w:rsidR="003A46BE" w:rsidRPr="00197FA6">
        <w:rPr>
          <w:rFonts w:ascii="Book Antiqua" w:hAnsi="Book Antiqua"/>
          <w:sz w:val="24"/>
          <w:szCs w:val="24"/>
        </w:rPr>
        <w:t>2</w:t>
      </w:r>
      <w:r w:rsidR="00347546">
        <w:rPr>
          <w:rFonts w:ascii="Book Antiqua" w:hAnsi="Book Antiqua"/>
          <w:sz w:val="24"/>
          <w:szCs w:val="24"/>
        </w:rPr>
        <w:t>-</w:t>
      </w:r>
      <w:r w:rsidR="003A46BE" w:rsidRPr="00197FA6">
        <w:rPr>
          <w:rFonts w:ascii="Book Antiqua" w:hAnsi="Book Antiqua"/>
          <w:sz w:val="24"/>
          <w:szCs w:val="24"/>
        </w:rPr>
        <w:t>3 d</w:t>
      </w:r>
      <w:r w:rsidRPr="00197FA6">
        <w:rPr>
          <w:rFonts w:ascii="Book Antiqua" w:hAnsi="Book Antiqua"/>
          <w:sz w:val="24"/>
          <w:szCs w:val="24"/>
        </w:rPr>
        <w:t xml:space="preserve"> interval. Data from </w:t>
      </w:r>
      <w:r w:rsidR="002E1347" w:rsidRPr="00197FA6">
        <w:rPr>
          <w:rFonts w:ascii="Book Antiqua" w:hAnsi="Book Antiqua"/>
          <w:sz w:val="24"/>
          <w:szCs w:val="24"/>
        </w:rPr>
        <w:t xml:space="preserve">the </w:t>
      </w:r>
      <w:r w:rsidRPr="00197FA6">
        <w:rPr>
          <w:rFonts w:ascii="Book Antiqua" w:hAnsi="Book Antiqua"/>
          <w:sz w:val="24"/>
          <w:szCs w:val="24"/>
        </w:rPr>
        <w:t>50 patients with statistical difference</w:t>
      </w:r>
      <w:r w:rsidR="002E1347" w:rsidRPr="00197FA6">
        <w:rPr>
          <w:rFonts w:ascii="Book Antiqua" w:hAnsi="Book Antiqua"/>
          <w:sz w:val="24"/>
          <w:szCs w:val="24"/>
        </w:rPr>
        <w:t>s</w:t>
      </w:r>
      <w:r w:rsidRPr="00197FA6">
        <w:rPr>
          <w:rFonts w:ascii="Book Antiqua" w:hAnsi="Book Antiqua"/>
          <w:sz w:val="24"/>
          <w:szCs w:val="24"/>
        </w:rPr>
        <w:t xml:space="preserve"> in clinical course </w:t>
      </w:r>
      <w:r w:rsidR="002E1347" w:rsidRPr="00197FA6">
        <w:rPr>
          <w:rFonts w:ascii="Book Antiqua" w:hAnsi="Book Antiqua"/>
          <w:sz w:val="24"/>
          <w:szCs w:val="24"/>
        </w:rPr>
        <w:t xml:space="preserve">between two groups </w:t>
      </w:r>
      <w:r w:rsidRPr="00197FA6">
        <w:rPr>
          <w:rFonts w:ascii="Book Antiqua" w:hAnsi="Book Antiqua"/>
          <w:sz w:val="24"/>
          <w:szCs w:val="24"/>
        </w:rPr>
        <w:t xml:space="preserve">were analyzed (Figure 1). During hospitalization, most patients </w:t>
      </w:r>
      <w:r w:rsidR="002E1347" w:rsidRPr="00197FA6">
        <w:rPr>
          <w:rFonts w:ascii="Book Antiqua" w:hAnsi="Book Antiqua"/>
          <w:sz w:val="24"/>
          <w:szCs w:val="24"/>
        </w:rPr>
        <w:t>exhibited</w:t>
      </w:r>
      <w:r w:rsidR="008A685E">
        <w:rPr>
          <w:rFonts w:ascii="Book Antiqua" w:hAnsi="Book Antiqua"/>
          <w:sz w:val="24"/>
          <w:szCs w:val="24"/>
        </w:rPr>
        <w:t xml:space="preserve"> </w:t>
      </w:r>
      <w:r w:rsidRPr="00197FA6">
        <w:rPr>
          <w:rFonts w:ascii="Book Antiqua" w:hAnsi="Book Antiqua"/>
          <w:sz w:val="24"/>
          <w:szCs w:val="24"/>
        </w:rPr>
        <w:t xml:space="preserve">marked lymphopenia, </w:t>
      </w:r>
      <w:r w:rsidR="002E1347" w:rsidRPr="00197FA6">
        <w:rPr>
          <w:rFonts w:ascii="Book Antiqua" w:hAnsi="Book Antiqua"/>
          <w:sz w:val="24"/>
          <w:szCs w:val="24"/>
        </w:rPr>
        <w:t xml:space="preserve">while </w:t>
      </w:r>
      <w:r w:rsidRPr="00197FA6">
        <w:rPr>
          <w:rFonts w:ascii="Book Antiqua" w:hAnsi="Book Antiqua"/>
          <w:sz w:val="24"/>
          <w:szCs w:val="24"/>
        </w:rPr>
        <w:t xml:space="preserve">the GS group developed more severe lymphopenia over time. The levels of temperature </w:t>
      </w:r>
      <w:r w:rsidR="008A685E" w:rsidRPr="00197FA6">
        <w:rPr>
          <w:rFonts w:ascii="Book Antiqua" w:hAnsi="Book Antiqua"/>
          <w:sz w:val="24"/>
          <w:szCs w:val="24"/>
        </w:rPr>
        <w:t>compar</w:t>
      </w:r>
      <w:r w:rsidR="008A685E">
        <w:rPr>
          <w:rFonts w:ascii="Book Antiqua" w:hAnsi="Book Antiqua"/>
          <w:sz w:val="24"/>
          <w:szCs w:val="24"/>
        </w:rPr>
        <w:t>ed</w:t>
      </w:r>
      <w:r w:rsidR="008A685E" w:rsidRPr="00197FA6">
        <w:rPr>
          <w:rFonts w:ascii="Book Antiqua" w:hAnsi="Book Antiqua"/>
          <w:sz w:val="24"/>
          <w:szCs w:val="24"/>
        </w:rPr>
        <w:t xml:space="preserve"> </w:t>
      </w:r>
      <w:r w:rsidR="002E1347" w:rsidRPr="00197FA6">
        <w:rPr>
          <w:rFonts w:ascii="Book Antiqua" w:hAnsi="Book Antiqua"/>
          <w:sz w:val="24"/>
          <w:szCs w:val="24"/>
        </w:rPr>
        <w:t xml:space="preserve">to those tested on admission </w:t>
      </w:r>
      <w:r w:rsidRPr="00197FA6">
        <w:rPr>
          <w:rFonts w:ascii="Book Antiqua" w:hAnsi="Book Antiqua"/>
          <w:sz w:val="24"/>
          <w:szCs w:val="24"/>
        </w:rPr>
        <w:t xml:space="preserve">decreased quickly in the GS group. The GS group </w:t>
      </w:r>
      <w:r w:rsidR="002E1347" w:rsidRPr="00197FA6">
        <w:rPr>
          <w:rFonts w:ascii="Book Antiqua" w:hAnsi="Book Antiqua"/>
          <w:sz w:val="24"/>
          <w:szCs w:val="24"/>
        </w:rPr>
        <w:t xml:space="preserve">patients suffered more from </w:t>
      </w:r>
      <w:r w:rsidRPr="00197FA6">
        <w:rPr>
          <w:rFonts w:ascii="Book Antiqua" w:hAnsi="Book Antiqua"/>
          <w:sz w:val="24"/>
          <w:szCs w:val="24"/>
        </w:rPr>
        <w:t xml:space="preserve">undernutrition due to their lower prealbumin </w:t>
      </w:r>
      <w:r w:rsidR="008A685E">
        <w:rPr>
          <w:rFonts w:ascii="Book Antiqua" w:hAnsi="Book Antiqua"/>
          <w:sz w:val="24"/>
          <w:szCs w:val="24"/>
        </w:rPr>
        <w:t>levels</w:t>
      </w:r>
      <w:r w:rsidRPr="00197FA6">
        <w:rPr>
          <w:rFonts w:ascii="Book Antiqua" w:hAnsi="Book Antiqua"/>
          <w:sz w:val="24"/>
          <w:szCs w:val="24"/>
        </w:rPr>
        <w:t xml:space="preserve">. </w:t>
      </w:r>
      <w:r w:rsidR="001B7E9B" w:rsidRPr="00197FA6">
        <w:rPr>
          <w:rFonts w:ascii="Book Antiqua" w:hAnsi="Book Antiqua"/>
          <w:sz w:val="24"/>
          <w:szCs w:val="24"/>
        </w:rPr>
        <w:t xml:space="preserve">Procalcitonin </w:t>
      </w:r>
      <w:r w:rsidRPr="00197FA6">
        <w:rPr>
          <w:rFonts w:ascii="Book Antiqua" w:hAnsi="Book Antiqua"/>
          <w:sz w:val="24"/>
          <w:szCs w:val="24"/>
        </w:rPr>
        <w:t xml:space="preserve">and hs-CRP were higher in the GS group </w:t>
      </w:r>
      <w:r w:rsidR="008A685E" w:rsidRPr="00197FA6">
        <w:rPr>
          <w:rFonts w:ascii="Book Antiqua" w:hAnsi="Book Antiqua"/>
          <w:sz w:val="24"/>
          <w:szCs w:val="24"/>
        </w:rPr>
        <w:t>compar</w:t>
      </w:r>
      <w:r w:rsidR="008A685E">
        <w:rPr>
          <w:rFonts w:ascii="Book Antiqua" w:hAnsi="Book Antiqua"/>
          <w:sz w:val="24"/>
          <w:szCs w:val="24"/>
        </w:rPr>
        <w:t>ed</w:t>
      </w:r>
      <w:r w:rsidR="008A685E" w:rsidRPr="00197FA6">
        <w:rPr>
          <w:rFonts w:ascii="Book Antiqua" w:hAnsi="Book Antiqua"/>
          <w:sz w:val="24"/>
          <w:szCs w:val="24"/>
        </w:rPr>
        <w:t xml:space="preserve"> </w:t>
      </w:r>
      <w:r w:rsidRPr="00197FA6">
        <w:rPr>
          <w:rFonts w:ascii="Book Antiqua" w:hAnsi="Book Antiqua"/>
          <w:sz w:val="24"/>
          <w:szCs w:val="24"/>
        </w:rPr>
        <w:t xml:space="preserve">to </w:t>
      </w:r>
      <w:r w:rsidR="008A685E">
        <w:rPr>
          <w:rFonts w:ascii="Book Antiqua" w:hAnsi="Book Antiqua"/>
          <w:sz w:val="24"/>
          <w:szCs w:val="24"/>
        </w:rPr>
        <w:t xml:space="preserve"> </w:t>
      </w:r>
      <w:r w:rsidRPr="00197FA6">
        <w:rPr>
          <w:rFonts w:ascii="Book Antiqua" w:hAnsi="Book Antiqua"/>
          <w:sz w:val="24"/>
          <w:szCs w:val="24"/>
        </w:rPr>
        <w:t>the PS group. The level of D-dimer</w:t>
      </w:r>
      <w:r w:rsidR="001B7E9B" w:rsidRPr="00197FA6">
        <w:rPr>
          <w:rFonts w:ascii="Book Antiqua" w:hAnsi="Book Antiqua"/>
          <w:sz w:val="24"/>
          <w:szCs w:val="24"/>
          <w:lang w:eastAsia="zh-CN"/>
        </w:rPr>
        <w:t xml:space="preserve"> and </w:t>
      </w:r>
      <w:r w:rsidR="008A685E">
        <w:rPr>
          <w:rFonts w:ascii="Book Antiqua" w:hAnsi="Book Antiqua"/>
          <w:sz w:val="24"/>
          <w:szCs w:val="24"/>
        </w:rPr>
        <w:t>p</w:t>
      </w:r>
      <w:r w:rsidR="008A685E" w:rsidRPr="00197FA6">
        <w:rPr>
          <w:rFonts w:ascii="Book Antiqua" w:hAnsi="Book Antiqua"/>
          <w:sz w:val="24"/>
          <w:szCs w:val="24"/>
        </w:rPr>
        <w:t xml:space="preserve">rothrombin </w:t>
      </w:r>
      <w:r w:rsidR="001B7E9B" w:rsidRPr="00197FA6">
        <w:rPr>
          <w:rFonts w:ascii="Book Antiqua" w:hAnsi="Book Antiqua"/>
          <w:sz w:val="24"/>
          <w:szCs w:val="24"/>
        </w:rPr>
        <w:t>time</w:t>
      </w:r>
      <w:r w:rsidRPr="00197FA6">
        <w:rPr>
          <w:rFonts w:ascii="Book Antiqua" w:hAnsi="Book Antiqua"/>
          <w:sz w:val="24"/>
          <w:szCs w:val="24"/>
        </w:rPr>
        <w:t xml:space="preserve"> </w:t>
      </w:r>
      <w:r w:rsidR="008A685E" w:rsidRPr="00197FA6">
        <w:rPr>
          <w:rFonts w:ascii="Book Antiqua" w:hAnsi="Book Antiqua"/>
          <w:sz w:val="24"/>
          <w:szCs w:val="24"/>
        </w:rPr>
        <w:t>w</w:t>
      </w:r>
      <w:r w:rsidR="008A685E">
        <w:rPr>
          <w:rFonts w:ascii="Book Antiqua" w:hAnsi="Book Antiqua"/>
          <w:sz w:val="24"/>
          <w:szCs w:val="24"/>
        </w:rPr>
        <w:t>ere</w:t>
      </w:r>
      <w:r w:rsidR="008A685E" w:rsidRPr="00197FA6">
        <w:rPr>
          <w:rFonts w:ascii="Book Antiqua" w:hAnsi="Book Antiqua"/>
          <w:sz w:val="24"/>
          <w:szCs w:val="24"/>
        </w:rPr>
        <w:t xml:space="preserve"> </w:t>
      </w:r>
      <w:r w:rsidRPr="00197FA6">
        <w:rPr>
          <w:rFonts w:ascii="Book Antiqua" w:hAnsi="Book Antiqua"/>
          <w:sz w:val="24"/>
          <w:szCs w:val="24"/>
        </w:rPr>
        <w:t xml:space="preserve">higher in the GS group </w:t>
      </w:r>
      <w:r w:rsidR="008A685E" w:rsidRPr="00197FA6">
        <w:rPr>
          <w:rFonts w:ascii="Book Antiqua" w:hAnsi="Book Antiqua"/>
          <w:sz w:val="24"/>
          <w:szCs w:val="24"/>
        </w:rPr>
        <w:t>compar</w:t>
      </w:r>
      <w:r w:rsidR="008A685E">
        <w:rPr>
          <w:rFonts w:ascii="Book Antiqua" w:hAnsi="Book Antiqua"/>
          <w:sz w:val="24"/>
          <w:szCs w:val="24"/>
        </w:rPr>
        <w:t>ed</w:t>
      </w:r>
      <w:r w:rsidR="008A685E" w:rsidRPr="00197FA6">
        <w:rPr>
          <w:rFonts w:ascii="Book Antiqua" w:hAnsi="Book Antiqua"/>
          <w:sz w:val="24"/>
          <w:szCs w:val="24"/>
        </w:rPr>
        <w:t xml:space="preserve"> </w:t>
      </w:r>
      <w:r w:rsidR="002E1347" w:rsidRPr="00197FA6">
        <w:rPr>
          <w:rFonts w:ascii="Book Antiqua" w:hAnsi="Book Antiqua"/>
          <w:sz w:val="24"/>
          <w:szCs w:val="24"/>
        </w:rPr>
        <w:t>to</w:t>
      </w:r>
      <w:r w:rsidRPr="00197FA6">
        <w:rPr>
          <w:rFonts w:ascii="Book Antiqua" w:hAnsi="Book Antiqua"/>
          <w:sz w:val="24"/>
          <w:szCs w:val="24"/>
        </w:rPr>
        <w:t xml:space="preserve"> the PS group.</w:t>
      </w:r>
    </w:p>
    <w:p w14:paraId="1C7297FD" w14:textId="77777777" w:rsidR="001E1A5D" w:rsidRPr="00197FA6" w:rsidRDefault="001E1A5D" w:rsidP="0049333C">
      <w:pPr>
        <w:pStyle w:val="A9"/>
        <w:framePr w:wrap="auto" w:yAlign="inline"/>
        <w:adjustRightInd w:val="0"/>
        <w:snapToGrid w:val="0"/>
        <w:spacing w:line="360" w:lineRule="auto"/>
        <w:rPr>
          <w:rFonts w:ascii="Book Antiqua" w:eastAsia="Times New Roman" w:hAnsi="Book Antiqua" w:cs="Times New Roman"/>
          <w:sz w:val="24"/>
          <w:szCs w:val="24"/>
        </w:rPr>
      </w:pPr>
    </w:p>
    <w:p w14:paraId="733D856C" w14:textId="19EE97AA" w:rsidR="001E1A5D" w:rsidRPr="00197FA6" w:rsidRDefault="00C70EB8" w:rsidP="0049333C">
      <w:pPr>
        <w:pStyle w:val="A9"/>
        <w:framePr w:wrap="auto" w:yAlign="inline"/>
        <w:adjustRightInd w:val="0"/>
        <w:snapToGrid w:val="0"/>
        <w:spacing w:line="360" w:lineRule="auto"/>
        <w:rPr>
          <w:rFonts w:ascii="Book Antiqua" w:eastAsia="Times New Roman" w:hAnsi="Book Antiqua" w:cs="Times New Roman"/>
          <w:b/>
          <w:bCs/>
          <w:sz w:val="24"/>
          <w:szCs w:val="24"/>
          <w:u w:val="single"/>
        </w:rPr>
      </w:pPr>
      <w:r w:rsidRPr="00197FA6">
        <w:rPr>
          <w:rFonts w:ascii="Book Antiqua" w:hAnsi="Book Antiqua"/>
          <w:b/>
          <w:bCs/>
          <w:sz w:val="24"/>
          <w:szCs w:val="24"/>
          <w:u w:val="single"/>
        </w:rPr>
        <w:t>DISCUSSION</w:t>
      </w:r>
    </w:p>
    <w:p w14:paraId="1A346923" w14:textId="0850222A" w:rsidR="001E1A5D" w:rsidRPr="00197FA6" w:rsidRDefault="00C70EB8" w:rsidP="0049333C">
      <w:pPr>
        <w:pStyle w:val="A9"/>
        <w:framePr w:wrap="auto" w:yAlign="inline"/>
        <w:adjustRightInd w:val="0"/>
        <w:snapToGrid w:val="0"/>
        <w:spacing w:line="360" w:lineRule="auto"/>
        <w:rPr>
          <w:rFonts w:ascii="Book Antiqua" w:eastAsia="Times New Roman" w:hAnsi="Book Antiqua" w:cs="Times New Roman"/>
          <w:sz w:val="24"/>
          <w:szCs w:val="24"/>
        </w:rPr>
      </w:pPr>
      <w:r w:rsidRPr="00197FA6">
        <w:rPr>
          <w:rFonts w:ascii="Book Antiqua" w:hAnsi="Book Antiqua"/>
          <w:sz w:val="24"/>
          <w:szCs w:val="24"/>
        </w:rPr>
        <w:t>It is well known that the respiratory tract accommodates its own microbiota, however,</w:t>
      </w:r>
      <w:r w:rsidR="000E6F7E">
        <w:rPr>
          <w:rFonts w:ascii="Book Antiqua" w:hAnsi="Book Antiqua"/>
          <w:sz w:val="24"/>
          <w:szCs w:val="24"/>
        </w:rPr>
        <w:t xml:space="preserve"> </w:t>
      </w:r>
      <w:r w:rsidRPr="00197FA6">
        <w:rPr>
          <w:rFonts w:ascii="Book Antiqua" w:hAnsi="Book Antiqua"/>
          <w:sz w:val="24"/>
          <w:szCs w:val="24"/>
        </w:rPr>
        <w:t>patients with respiratory infections are generally complicated with gut dysfunction or secondary gut dysfunction, which are related to a more severe clinical course depicted as gut-lung crosstalk</w:t>
      </w:r>
      <w:r w:rsidR="00E21774" w:rsidRPr="00197FA6">
        <w:rPr>
          <w:rFonts w:ascii="Book Antiqua" w:hAnsi="Book Antiqua"/>
          <w:sz w:val="24"/>
          <w:szCs w:val="24"/>
          <w:vertAlign w:val="superscript"/>
          <w:lang w:eastAsia="zh-CN"/>
        </w:rPr>
        <w:t>[8]</w:t>
      </w:r>
      <w:r w:rsidRPr="00197FA6">
        <w:rPr>
          <w:rFonts w:ascii="Book Antiqua" w:hAnsi="Book Antiqua"/>
          <w:sz w:val="24"/>
          <w:szCs w:val="24"/>
        </w:rPr>
        <w:t xml:space="preserve">. This phenomenon could also be observed in general patients with COVID-19. Previous studies reported that there is a structural similarity between the receptor-binding domains of </w:t>
      </w:r>
      <w:r w:rsidR="0039072A" w:rsidRPr="00197FA6">
        <w:rPr>
          <w:rFonts w:ascii="Book Antiqua" w:hAnsi="Book Antiqua"/>
          <w:sz w:val="24"/>
          <w:szCs w:val="24"/>
        </w:rPr>
        <w:t xml:space="preserve">severe acute respiratory syndrome coronavirus </w:t>
      </w:r>
      <w:r w:rsidR="0039072A" w:rsidRPr="00197FA6">
        <w:rPr>
          <w:rFonts w:ascii="Book Antiqua" w:hAnsi="Book Antiqua"/>
          <w:sz w:val="24"/>
          <w:szCs w:val="24"/>
          <w:lang w:eastAsia="zh-CN"/>
        </w:rPr>
        <w:t>(</w:t>
      </w:r>
      <w:r w:rsidRPr="00197FA6">
        <w:rPr>
          <w:rFonts w:ascii="Book Antiqua" w:hAnsi="Book Antiqua"/>
          <w:sz w:val="24"/>
          <w:szCs w:val="24"/>
        </w:rPr>
        <w:t>SARS-CoV</w:t>
      </w:r>
      <w:r w:rsidR="0039072A" w:rsidRPr="00197FA6">
        <w:rPr>
          <w:rFonts w:ascii="Book Antiqua" w:hAnsi="Book Antiqua"/>
          <w:sz w:val="24"/>
          <w:szCs w:val="24"/>
          <w:lang w:eastAsia="zh-CN"/>
        </w:rPr>
        <w:t>)</w:t>
      </w:r>
      <w:r w:rsidRPr="00197FA6">
        <w:rPr>
          <w:rFonts w:ascii="Book Antiqua" w:hAnsi="Book Antiqua"/>
          <w:sz w:val="24"/>
          <w:szCs w:val="24"/>
        </w:rPr>
        <w:t xml:space="preserve"> and </w:t>
      </w:r>
      <w:r w:rsidR="009E4439" w:rsidRPr="008E2C0B">
        <w:rPr>
          <w:rFonts w:ascii="Book Antiqua" w:hAnsi="Book Antiqua"/>
          <w:sz w:val="24"/>
          <w:szCs w:val="24"/>
        </w:rPr>
        <w:t>2019-nCoV</w:t>
      </w:r>
      <w:r w:rsidR="009E4439" w:rsidRPr="00197FA6" w:rsidDel="009E4439">
        <w:rPr>
          <w:rFonts w:ascii="Book Antiqua" w:hAnsi="Book Antiqua"/>
          <w:sz w:val="24"/>
          <w:szCs w:val="24"/>
        </w:rPr>
        <w:t xml:space="preserve"> </w:t>
      </w:r>
      <w:r w:rsidRPr="00197FA6">
        <w:rPr>
          <w:rFonts w:ascii="Book Antiqua" w:hAnsi="Book Antiqua"/>
          <w:sz w:val="24"/>
          <w:szCs w:val="24"/>
        </w:rPr>
        <w:t>by molecular modeling</w:t>
      </w:r>
      <w:r w:rsidR="00E21774" w:rsidRPr="00197FA6">
        <w:rPr>
          <w:rFonts w:ascii="Book Antiqua" w:hAnsi="Book Antiqua"/>
          <w:sz w:val="24"/>
          <w:szCs w:val="24"/>
          <w:vertAlign w:val="superscript"/>
          <w:lang w:eastAsia="zh-CN"/>
        </w:rPr>
        <w:t>[9]</w:t>
      </w:r>
      <w:r w:rsidRPr="00197FA6">
        <w:rPr>
          <w:rFonts w:ascii="Book Antiqua" w:hAnsi="Book Antiqua"/>
          <w:sz w:val="24"/>
          <w:szCs w:val="24"/>
        </w:rPr>
        <w:t>. Other receptors have also been uncovered, such as ACE2</w:t>
      </w:r>
      <w:r w:rsidR="009E4439">
        <w:rPr>
          <w:rFonts w:ascii="Book Antiqua" w:hAnsi="Book Antiqua"/>
          <w:sz w:val="24"/>
          <w:szCs w:val="24"/>
        </w:rPr>
        <w:t xml:space="preserve"> receptor</w:t>
      </w:r>
      <w:r w:rsidRPr="00197FA6">
        <w:rPr>
          <w:rFonts w:ascii="Book Antiqua" w:hAnsi="Book Antiqua"/>
          <w:sz w:val="24"/>
          <w:szCs w:val="24"/>
        </w:rPr>
        <w:t xml:space="preserve">. ACE2 </w:t>
      </w:r>
      <w:r w:rsidR="009E4439">
        <w:rPr>
          <w:rFonts w:ascii="Book Antiqua" w:hAnsi="Book Antiqua"/>
          <w:sz w:val="24"/>
          <w:szCs w:val="24"/>
        </w:rPr>
        <w:t>receptor</w:t>
      </w:r>
      <w:r w:rsidR="009E4439" w:rsidRPr="00197FA6">
        <w:rPr>
          <w:rFonts w:ascii="Book Antiqua" w:hAnsi="Book Antiqua"/>
          <w:sz w:val="24"/>
          <w:szCs w:val="24"/>
        </w:rPr>
        <w:t xml:space="preserve"> </w:t>
      </w:r>
      <w:r w:rsidRPr="00197FA6">
        <w:rPr>
          <w:rFonts w:ascii="Book Antiqua" w:hAnsi="Book Antiqua"/>
          <w:sz w:val="24"/>
          <w:szCs w:val="24"/>
        </w:rPr>
        <w:t xml:space="preserve">is known to be abundantly </w:t>
      </w:r>
      <w:r w:rsidR="00EA0F06" w:rsidRPr="00197FA6">
        <w:rPr>
          <w:rFonts w:ascii="Book Antiqua" w:hAnsi="Book Antiqua"/>
          <w:sz w:val="24"/>
          <w:szCs w:val="24"/>
        </w:rPr>
        <w:t xml:space="preserve">expressed </w:t>
      </w:r>
      <w:r w:rsidRPr="00197FA6">
        <w:rPr>
          <w:rFonts w:ascii="Book Antiqua" w:hAnsi="Book Antiqua"/>
          <w:sz w:val="24"/>
          <w:szCs w:val="24"/>
        </w:rPr>
        <w:t xml:space="preserve">in humans in the epithelia of both </w:t>
      </w:r>
      <w:r w:rsidR="009E4439">
        <w:rPr>
          <w:rFonts w:ascii="Book Antiqua" w:hAnsi="Book Antiqua"/>
          <w:sz w:val="24"/>
          <w:szCs w:val="24"/>
        </w:rPr>
        <w:t xml:space="preserve">the </w:t>
      </w:r>
      <w:r w:rsidRPr="00197FA6">
        <w:rPr>
          <w:rFonts w:ascii="Book Antiqua" w:hAnsi="Book Antiqua"/>
          <w:sz w:val="24"/>
          <w:szCs w:val="24"/>
        </w:rPr>
        <w:t>lung and intestine</w:t>
      </w:r>
      <w:r w:rsidR="00E21774" w:rsidRPr="00197FA6">
        <w:rPr>
          <w:rFonts w:ascii="Book Antiqua" w:hAnsi="Book Antiqua"/>
          <w:sz w:val="24"/>
          <w:szCs w:val="24"/>
          <w:vertAlign w:val="superscript"/>
          <w:lang w:eastAsia="zh-CN"/>
        </w:rPr>
        <w:t>[10,11]</w:t>
      </w:r>
      <w:r w:rsidRPr="00197FA6">
        <w:rPr>
          <w:rFonts w:ascii="Book Antiqua" w:hAnsi="Book Antiqua"/>
          <w:sz w:val="24"/>
          <w:szCs w:val="24"/>
        </w:rPr>
        <w:t xml:space="preserve">, which </w:t>
      </w:r>
      <w:r w:rsidR="00EA0F06" w:rsidRPr="00197FA6">
        <w:rPr>
          <w:rFonts w:ascii="Book Antiqua" w:hAnsi="Book Antiqua"/>
          <w:sz w:val="24"/>
          <w:szCs w:val="24"/>
        </w:rPr>
        <w:t xml:space="preserve">serves as </w:t>
      </w:r>
      <w:r w:rsidRPr="00197FA6">
        <w:rPr>
          <w:rFonts w:ascii="Book Antiqua" w:hAnsi="Book Antiqua"/>
          <w:sz w:val="24"/>
          <w:szCs w:val="24"/>
        </w:rPr>
        <w:t xml:space="preserve">evidence </w:t>
      </w:r>
      <w:r w:rsidR="00EA0F06" w:rsidRPr="00197FA6">
        <w:rPr>
          <w:rFonts w:ascii="Book Antiqua" w:hAnsi="Book Antiqua"/>
          <w:sz w:val="24"/>
          <w:szCs w:val="24"/>
        </w:rPr>
        <w:t xml:space="preserve">supporting </w:t>
      </w:r>
      <w:r w:rsidRPr="00197FA6">
        <w:rPr>
          <w:rFonts w:ascii="Book Antiqua" w:hAnsi="Book Antiqua"/>
          <w:sz w:val="24"/>
          <w:szCs w:val="24"/>
        </w:rPr>
        <w:t xml:space="preserve">that gastrointestinal route might be a possible route for </w:t>
      </w:r>
      <w:r w:rsidR="009E4439" w:rsidRPr="008E2C0B">
        <w:rPr>
          <w:rFonts w:ascii="Book Antiqua" w:hAnsi="Book Antiqua"/>
          <w:sz w:val="24"/>
          <w:szCs w:val="24"/>
        </w:rPr>
        <w:t>2019-nCoV</w:t>
      </w:r>
      <w:r w:rsidR="009E4439" w:rsidRPr="00197FA6" w:rsidDel="009E4439">
        <w:rPr>
          <w:rFonts w:ascii="Book Antiqua" w:hAnsi="Book Antiqua"/>
          <w:sz w:val="24"/>
          <w:szCs w:val="24"/>
        </w:rPr>
        <w:t xml:space="preserve"> </w:t>
      </w:r>
      <w:r w:rsidR="003A46BE" w:rsidRPr="00197FA6">
        <w:rPr>
          <w:rFonts w:ascii="Book Antiqua" w:hAnsi="Book Antiqua"/>
          <w:sz w:val="24"/>
          <w:szCs w:val="24"/>
        </w:rPr>
        <w:t>infection</w:t>
      </w:r>
      <w:r w:rsidR="00E21774" w:rsidRPr="00197FA6">
        <w:rPr>
          <w:rFonts w:ascii="Book Antiqua" w:hAnsi="Book Antiqua"/>
          <w:sz w:val="24"/>
          <w:szCs w:val="24"/>
          <w:vertAlign w:val="superscript"/>
          <w:lang w:eastAsia="zh-CN"/>
        </w:rPr>
        <w:t>[12]</w:t>
      </w:r>
      <w:r w:rsidRPr="00197FA6">
        <w:rPr>
          <w:rFonts w:ascii="Book Antiqua" w:hAnsi="Book Antiqua"/>
          <w:sz w:val="24"/>
          <w:szCs w:val="24"/>
        </w:rPr>
        <w:t>. The time for general COVID-19</w:t>
      </w:r>
      <w:r w:rsidR="009E4439">
        <w:rPr>
          <w:rFonts w:ascii="Book Antiqua" w:hAnsi="Book Antiqua"/>
          <w:sz w:val="24"/>
          <w:szCs w:val="24"/>
        </w:rPr>
        <w:t xml:space="preserve"> </w:t>
      </w:r>
      <w:r w:rsidRPr="00197FA6">
        <w:rPr>
          <w:rFonts w:ascii="Book Antiqua" w:hAnsi="Book Antiqua"/>
          <w:sz w:val="24"/>
          <w:szCs w:val="24"/>
        </w:rPr>
        <w:t>patients to turn into</w:t>
      </w:r>
      <w:r w:rsidRPr="00197FA6">
        <w:rPr>
          <w:rFonts w:ascii="Book Antiqua" w:hAnsi="Book Antiqua"/>
          <w:color w:val="FF0000"/>
          <w:sz w:val="24"/>
          <w:szCs w:val="24"/>
          <w:u w:color="FF0000"/>
        </w:rPr>
        <w:t xml:space="preserve"> </w:t>
      </w:r>
      <w:r w:rsidRPr="00197FA6">
        <w:rPr>
          <w:rFonts w:ascii="Book Antiqua" w:hAnsi="Book Antiqua"/>
          <w:sz w:val="24"/>
          <w:szCs w:val="24"/>
        </w:rPr>
        <w:t>viral nucleic acids</w:t>
      </w:r>
      <w:r w:rsidRPr="00197FA6">
        <w:rPr>
          <w:rFonts w:ascii="Book Antiqua" w:hAnsi="Book Antiqua"/>
          <w:color w:val="FF0000"/>
          <w:sz w:val="24"/>
          <w:szCs w:val="24"/>
          <w:u w:color="FF0000"/>
        </w:rPr>
        <w:t xml:space="preserve"> </w:t>
      </w:r>
      <w:r w:rsidRPr="00197FA6">
        <w:rPr>
          <w:rFonts w:ascii="Book Antiqua" w:hAnsi="Book Antiqua"/>
          <w:sz w:val="24"/>
          <w:szCs w:val="24"/>
        </w:rPr>
        <w:t xml:space="preserve">negative result was affected in patients whose initial symptoms are gastrointestinal symptoms. Recent studies have demonstrated that modulating gut microbiota could reduce enteritis and ventilator-associated pneumonia, and it could reverse some side effects of antibiotics to avoid facilitating early influenza virus </w:t>
      </w:r>
      <w:r w:rsidR="003A46BE" w:rsidRPr="00197FA6">
        <w:rPr>
          <w:rFonts w:ascii="Book Antiqua" w:hAnsi="Book Antiqua"/>
          <w:sz w:val="24"/>
          <w:szCs w:val="24"/>
        </w:rPr>
        <w:t>replication in lung epithelia</w:t>
      </w:r>
      <w:r w:rsidR="00E21774" w:rsidRPr="00197FA6">
        <w:rPr>
          <w:rFonts w:ascii="Book Antiqua" w:hAnsi="Book Antiqua"/>
          <w:sz w:val="24"/>
          <w:szCs w:val="24"/>
          <w:vertAlign w:val="superscript"/>
        </w:rPr>
        <w:t>[</w:t>
      </w:r>
      <w:r w:rsidR="00E21774" w:rsidRPr="00197FA6">
        <w:rPr>
          <w:rFonts w:ascii="Book Antiqua" w:hAnsi="Book Antiqua"/>
          <w:sz w:val="24"/>
          <w:szCs w:val="24"/>
          <w:vertAlign w:val="superscript"/>
          <w:lang w:eastAsia="zh-CN"/>
        </w:rPr>
        <w:t>13</w:t>
      </w:r>
      <w:r w:rsidRPr="00197FA6">
        <w:rPr>
          <w:rFonts w:ascii="Book Antiqua" w:hAnsi="Book Antiqua"/>
          <w:sz w:val="24"/>
          <w:szCs w:val="24"/>
          <w:vertAlign w:val="superscript"/>
        </w:rPr>
        <w:t>]</w:t>
      </w:r>
      <w:r w:rsidRPr="00197FA6">
        <w:rPr>
          <w:rFonts w:ascii="Book Antiqua" w:hAnsi="Book Antiqua"/>
          <w:sz w:val="24"/>
          <w:szCs w:val="24"/>
        </w:rPr>
        <w:t xml:space="preserve">. We suggest that </w:t>
      </w:r>
      <w:r w:rsidR="00B21AF5">
        <w:rPr>
          <w:rFonts w:ascii="Book Antiqua" w:hAnsi="Book Antiqua"/>
          <w:sz w:val="24"/>
          <w:szCs w:val="24"/>
        </w:rPr>
        <w:t xml:space="preserve">the </w:t>
      </w:r>
      <w:r w:rsidRPr="00197FA6">
        <w:rPr>
          <w:rFonts w:ascii="Book Antiqua" w:hAnsi="Book Antiqua"/>
          <w:sz w:val="24"/>
          <w:szCs w:val="24"/>
        </w:rPr>
        <w:t xml:space="preserve">human intestinal tract may serve as an alternative route for </w:t>
      </w:r>
      <w:r w:rsidR="00B21AF5" w:rsidRPr="008E2C0B">
        <w:rPr>
          <w:rFonts w:ascii="Book Antiqua" w:hAnsi="Book Antiqua"/>
          <w:sz w:val="24"/>
          <w:szCs w:val="24"/>
        </w:rPr>
        <w:t>2019-nCoV</w:t>
      </w:r>
      <w:r w:rsidR="00B21AF5" w:rsidRPr="00197FA6" w:rsidDel="00B21AF5">
        <w:rPr>
          <w:rFonts w:ascii="Book Antiqua" w:hAnsi="Book Antiqua"/>
          <w:sz w:val="24"/>
          <w:szCs w:val="24"/>
        </w:rPr>
        <w:t xml:space="preserve"> </w:t>
      </w:r>
      <w:r w:rsidRPr="00197FA6">
        <w:rPr>
          <w:rFonts w:ascii="Book Antiqua" w:hAnsi="Book Antiqua"/>
          <w:sz w:val="24"/>
          <w:szCs w:val="24"/>
        </w:rPr>
        <w:t>infection. In terms of the fact</w:t>
      </w:r>
      <w:r w:rsidR="00E21774" w:rsidRPr="00197FA6">
        <w:rPr>
          <w:rFonts w:ascii="Book Antiqua" w:hAnsi="Book Antiqua"/>
          <w:sz w:val="24"/>
          <w:szCs w:val="24"/>
          <w:vertAlign w:val="superscript"/>
          <w:lang w:eastAsia="zh-CN"/>
        </w:rPr>
        <w:t>[14,15]</w:t>
      </w:r>
      <w:r w:rsidRPr="00197FA6">
        <w:rPr>
          <w:rFonts w:ascii="Book Antiqua" w:hAnsi="Book Antiqua"/>
          <w:sz w:val="24"/>
          <w:szCs w:val="24"/>
        </w:rPr>
        <w:t xml:space="preserve"> that the first batch of patients who have correlations with a wild animal market during the beginning of the outbreak showed serious symptoms </w:t>
      </w:r>
      <w:r w:rsidR="00B21AF5">
        <w:rPr>
          <w:rFonts w:ascii="Book Antiqua" w:hAnsi="Book Antiqua"/>
          <w:sz w:val="24"/>
          <w:szCs w:val="24"/>
        </w:rPr>
        <w:t>that</w:t>
      </w:r>
      <w:r w:rsidR="00B21AF5" w:rsidRPr="00197FA6">
        <w:rPr>
          <w:rFonts w:ascii="Book Antiqua" w:hAnsi="Book Antiqua"/>
          <w:sz w:val="24"/>
          <w:szCs w:val="24"/>
        </w:rPr>
        <w:t xml:space="preserve"> </w:t>
      </w:r>
      <w:r w:rsidRPr="00197FA6">
        <w:rPr>
          <w:rFonts w:ascii="Book Antiqua" w:hAnsi="Book Antiqua"/>
          <w:sz w:val="24"/>
          <w:szCs w:val="24"/>
        </w:rPr>
        <w:t xml:space="preserve">resulted </w:t>
      </w:r>
      <w:r w:rsidR="00B21AF5">
        <w:rPr>
          <w:rFonts w:ascii="Book Antiqua" w:hAnsi="Book Antiqua"/>
          <w:sz w:val="24"/>
          <w:szCs w:val="24"/>
        </w:rPr>
        <w:t>in</w:t>
      </w:r>
      <w:r w:rsidR="00B21AF5" w:rsidRPr="00197FA6">
        <w:rPr>
          <w:rFonts w:ascii="Book Antiqua" w:hAnsi="Book Antiqua"/>
          <w:sz w:val="24"/>
          <w:szCs w:val="24"/>
        </w:rPr>
        <w:t xml:space="preserve"> </w:t>
      </w:r>
      <w:r w:rsidRPr="00197FA6">
        <w:rPr>
          <w:rFonts w:ascii="Book Antiqua" w:hAnsi="Book Antiqua"/>
          <w:sz w:val="24"/>
          <w:szCs w:val="24"/>
        </w:rPr>
        <w:t>a high mortality rate, gastrointestinal symptoms could have been underestimated. When infected patients with</w:t>
      </w:r>
      <w:r w:rsidR="00B21AF5">
        <w:rPr>
          <w:rFonts w:ascii="Book Antiqua" w:hAnsi="Book Antiqua"/>
          <w:sz w:val="24"/>
          <w:szCs w:val="24"/>
        </w:rPr>
        <w:t xml:space="preserve"> </w:t>
      </w:r>
      <w:r w:rsidRPr="00197FA6">
        <w:rPr>
          <w:rFonts w:ascii="Book Antiqua" w:hAnsi="Book Antiqua"/>
          <w:sz w:val="24"/>
          <w:szCs w:val="24"/>
        </w:rPr>
        <w:t>gastrointestinal symptom</w:t>
      </w:r>
      <w:r w:rsidR="00B21AF5">
        <w:rPr>
          <w:rFonts w:ascii="Book Antiqua" w:hAnsi="Book Antiqua"/>
          <w:sz w:val="24"/>
          <w:szCs w:val="24"/>
        </w:rPr>
        <w:t>s as</w:t>
      </w:r>
      <w:r w:rsidRPr="00197FA6">
        <w:rPr>
          <w:rFonts w:ascii="Book Antiqua" w:hAnsi="Book Antiqua"/>
          <w:sz w:val="24"/>
          <w:szCs w:val="24"/>
        </w:rPr>
        <w:t xml:space="preserve"> </w:t>
      </w:r>
      <w:r w:rsidR="00B21AF5" w:rsidRPr="00197FA6">
        <w:rPr>
          <w:rFonts w:ascii="Book Antiqua" w:hAnsi="Book Antiqua"/>
          <w:sz w:val="24"/>
          <w:szCs w:val="24"/>
        </w:rPr>
        <w:t>initial symptom</w:t>
      </w:r>
      <w:r w:rsidR="00B21AF5">
        <w:rPr>
          <w:rFonts w:ascii="Book Antiqua" w:hAnsi="Book Antiqua"/>
          <w:sz w:val="24"/>
          <w:szCs w:val="24"/>
        </w:rPr>
        <w:t>s</w:t>
      </w:r>
      <w:r w:rsidR="00B21AF5" w:rsidRPr="00197FA6">
        <w:rPr>
          <w:rFonts w:ascii="Book Antiqua" w:hAnsi="Book Antiqua"/>
          <w:sz w:val="24"/>
          <w:szCs w:val="24"/>
        </w:rPr>
        <w:t xml:space="preserve"> </w:t>
      </w:r>
      <w:r w:rsidRPr="00197FA6">
        <w:rPr>
          <w:rFonts w:ascii="Book Antiqua" w:hAnsi="Book Antiqua"/>
          <w:sz w:val="24"/>
          <w:szCs w:val="24"/>
        </w:rPr>
        <w:t>visit the gastroenterology clinic, the novel coronavirus may have already increased the pulmonary virus content through gut-lung crosstalk</w:t>
      </w:r>
      <w:r w:rsidR="00E21774" w:rsidRPr="00197FA6">
        <w:rPr>
          <w:rFonts w:ascii="Book Antiqua" w:hAnsi="Book Antiqua"/>
          <w:sz w:val="24"/>
          <w:szCs w:val="24"/>
          <w:vertAlign w:val="superscript"/>
          <w:lang w:eastAsia="zh-CN"/>
        </w:rPr>
        <w:t>[16]</w:t>
      </w:r>
      <w:r w:rsidRPr="00197FA6">
        <w:rPr>
          <w:rFonts w:ascii="Book Antiqua" w:hAnsi="Book Antiqua"/>
          <w:sz w:val="24"/>
          <w:szCs w:val="24"/>
        </w:rPr>
        <w:t>.</w:t>
      </w:r>
    </w:p>
    <w:p w14:paraId="67B22294" w14:textId="3E1BF7A4" w:rsidR="001E1A5D" w:rsidRPr="00197FA6" w:rsidRDefault="00C70EB8" w:rsidP="0049333C">
      <w:pPr>
        <w:pStyle w:val="A9"/>
        <w:framePr w:wrap="auto" w:yAlign="inline"/>
        <w:adjustRightInd w:val="0"/>
        <w:snapToGrid w:val="0"/>
        <w:spacing w:line="360" w:lineRule="auto"/>
        <w:ind w:firstLine="240"/>
        <w:rPr>
          <w:rFonts w:ascii="Book Antiqua" w:eastAsia="Times New Roman" w:hAnsi="Book Antiqua" w:cs="Times New Roman"/>
          <w:sz w:val="24"/>
          <w:szCs w:val="24"/>
        </w:rPr>
      </w:pPr>
      <w:r w:rsidRPr="00197FA6">
        <w:rPr>
          <w:rFonts w:ascii="Book Antiqua" w:hAnsi="Book Antiqua"/>
          <w:sz w:val="24"/>
          <w:szCs w:val="24"/>
        </w:rPr>
        <w:t xml:space="preserve">It </w:t>
      </w:r>
      <w:r w:rsidR="00EA0F06" w:rsidRPr="00197FA6">
        <w:rPr>
          <w:rFonts w:ascii="Book Antiqua" w:hAnsi="Book Antiqua"/>
          <w:sz w:val="24"/>
          <w:szCs w:val="24"/>
        </w:rPr>
        <w:t>has been recognized</w:t>
      </w:r>
      <w:r w:rsidRPr="00197FA6">
        <w:rPr>
          <w:rFonts w:ascii="Book Antiqua" w:hAnsi="Book Antiqua"/>
          <w:sz w:val="24"/>
          <w:szCs w:val="24"/>
        </w:rPr>
        <w:t xml:space="preserve"> that ACE2 controls intestinal inflammation and causes diarrhea</w:t>
      </w:r>
      <w:r w:rsidR="00EA0F06" w:rsidRPr="00197FA6">
        <w:rPr>
          <w:rFonts w:ascii="Book Antiqua" w:hAnsi="Book Antiqua"/>
          <w:sz w:val="24"/>
          <w:szCs w:val="24"/>
        </w:rPr>
        <w:t xml:space="preserve"> </w:t>
      </w:r>
      <w:r w:rsidRPr="00197FA6">
        <w:rPr>
          <w:rFonts w:ascii="Book Antiqua" w:hAnsi="Book Antiqua"/>
          <w:sz w:val="24"/>
          <w:szCs w:val="24"/>
        </w:rPr>
        <w:t xml:space="preserve">when </w:t>
      </w:r>
      <w:r w:rsidR="00EA0F06" w:rsidRPr="00197FA6">
        <w:rPr>
          <w:rFonts w:ascii="Book Antiqua" w:hAnsi="Book Antiqua"/>
          <w:sz w:val="24"/>
          <w:szCs w:val="24"/>
        </w:rPr>
        <w:t>SARS-CoV-2</w:t>
      </w:r>
      <w:r w:rsidRPr="00197FA6">
        <w:rPr>
          <w:rFonts w:ascii="Book Antiqua" w:hAnsi="Book Antiqua"/>
          <w:sz w:val="24"/>
          <w:szCs w:val="24"/>
        </w:rPr>
        <w:t xml:space="preserve"> load is high in the gastrointestinal region</w:t>
      </w:r>
      <w:r w:rsidR="00E21774" w:rsidRPr="00197FA6">
        <w:rPr>
          <w:rFonts w:ascii="Book Antiqua" w:hAnsi="Book Antiqua"/>
          <w:sz w:val="24"/>
          <w:szCs w:val="24"/>
          <w:vertAlign w:val="superscript"/>
          <w:lang w:eastAsia="zh-CN"/>
        </w:rPr>
        <w:t>[17]</w:t>
      </w:r>
      <w:r w:rsidRPr="00197FA6">
        <w:rPr>
          <w:rFonts w:ascii="Book Antiqua" w:hAnsi="Book Antiqua"/>
          <w:sz w:val="24"/>
          <w:szCs w:val="24"/>
        </w:rPr>
        <w:t>. COVID-19 can disrupt the function of</w:t>
      </w:r>
      <w:r w:rsidR="000E6F7E">
        <w:rPr>
          <w:rFonts w:ascii="Book Antiqua" w:hAnsi="Book Antiqua"/>
          <w:sz w:val="24"/>
          <w:szCs w:val="24"/>
        </w:rPr>
        <w:t xml:space="preserve"> </w:t>
      </w:r>
      <w:r w:rsidRPr="00197FA6">
        <w:rPr>
          <w:rFonts w:ascii="Book Antiqua" w:hAnsi="Book Antiqua"/>
          <w:sz w:val="24"/>
          <w:szCs w:val="24"/>
        </w:rPr>
        <w:t xml:space="preserve">ACE2 and results in diarrhea. </w:t>
      </w:r>
      <w:r w:rsidR="00497515" w:rsidRPr="00197FA6">
        <w:rPr>
          <w:rFonts w:ascii="Book Antiqua" w:hAnsi="Book Antiqua"/>
          <w:sz w:val="24"/>
          <w:szCs w:val="24"/>
        </w:rPr>
        <w:t>SARS-CoV-2</w:t>
      </w:r>
      <w:r w:rsidR="00497515" w:rsidRPr="00197FA6" w:rsidDel="00497515">
        <w:rPr>
          <w:rFonts w:ascii="Book Antiqua" w:hAnsi="Book Antiqua"/>
          <w:sz w:val="24"/>
          <w:szCs w:val="24"/>
        </w:rPr>
        <w:t xml:space="preserve"> </w:t>
      </w:r>
      <w:r w:rsidRPr="00197FA6">
        <w:rPr>
          <w:rFonts w:ascii="Book Antiqua" w:hAnsi="Book Antiqua"/>
          <w:sz w:val="24"/>
          <w:szCs w:val="24"/>
        </w:rPr>
        <w:t>is highly homologous to SARS</w:t>
      </w:r>
      <w:r w:rsidR="00B21AF5">
        <w:rPr>
          <w:rFonts w:ascii="Book Antiqua" w:hAnsi="Book Antiqua"/>
          <w:sz w:val="24"/>
          <w:szCs w:val="24"/>
        </w:rPr>
        <w:t>-</w:t>
      </w:r>
      <w:r w:rsidRPr="00197FA6">
        <w:rPr>
          <w:rFonts w:ascii="Book Antiqua" w:hAnsi="Book Antiqua"/>
          <w:sz w:val="24"/>
          <w:szCs w:val="24"/>
        </w:rPr>
        <w:t>CoV and about 20%</w:t>
      </w:r>
      <w:r w:rsidR="009E793E">
        <w:rPr>
          <w:rFonts w:ascii="Book Antiqua" w:hAnsi="Book Antiqua"/>
          <w:sz w:val="24"/>
          <w:szCs w:val="24"/>
        </w:rPr>
        <w:t>-</w:t>
      </w:r>
      <w:r w:rsidRPr="00197FA6">
        <w:rPr>
          <w:rFonts w:ascii="Book Antiqua" w:hAnsi="Book Antiqua"/>
          <w:sz w:val="24"/>
          <w:szCs w:val="24"/>
        </w:rPr>
        <w:t>25%</w:t>
      </w:r>
      <w:r w:rsidR="003A46BE" w:rsidRPr="00197FA6">
        <w:rPr>
          <w:rFonts w:ascii="Book Antiqua" w:hAnsi="Book Antiqua"/>
          <w:sz w:val="24"/>
          <w:szCs w:val="24"/>
        </w:rPr>
        <w:t xml:space="preserve"> of SARS patients have diarrhea</w:t>
      </w:r>
      <w:r w:rsidRPr="00197FA6">
        <w:rPr>
          <w:rFonts w:ascii="Book Antiqua" w:hAnsi="Book Antiqua"/>
          <w:sz w:val="24"/>
          <w:szCs w:val="24"/>
          <w:vertAlign w:val="superscript"/>
        </w:rPr>
        <w:t>[</w:t>
      </w:r>
      <w:r w:rsidR="00E21774" w:rsidRPr="00197FA6">
        <w:rPr>
          <w:rFonts w:ascii="Book Antiqua" w:hAnsi="Book Antiqua"/>
          <w:sz w:val="24"/>
          <w:szCs w:val="24"/>
          <w:vertAlign w:val="superscript"/>
          <w:lang w:eastAsia="zh-CN"/>
        </w:rPr>
        <w:t>1</w:t>
      </w:r>
      <w:r w:rsidRPr="00197FA6">
        <w:rPr>
          <w:rFonts w:ascii="Book Antiqua" w:hAnsi="Book Antiqua"/>
          <w:sz w:val="24"/>
          <w:szCs w:val="24"/>
          <w:vertAlign w:val="superscript"/>
        </w:rPr>
        <w:t>8]</w:t>
      </w:r>
      <w:r w:rsidRPr="00197FA6">
        <w:rPr>
          <w:rFonts w:ascii="Book Antiqua" w:hAnsi="Book Antiqua"/>
          <w:sz w:val="24"/>
          <w:szCs w:val="24"/>
        </w:rPr>
        <w:t xml:space="preserve">. It is </w:t>
      </w:r>
      <w:r w:rsidR="00497515" w:rsidRPr="00197FA6">
        <w:rPr>
          <w:rFonts w:ascii="Book Antiqua" w:hAnsi="Book Antiqua"/>
          <w:sz w:val="24"/>
          <w:szCs w:val="24"/>
        </w:rPr>
        <w:t>incomprehensible</w:t>
      </w:r>
      <w:r w:rsidR="00497515" w:rsidRPr="00197FA6" w:rsidDel="00497515">
        <w:rPr>
          <w:rFonts w:ascii="Book Antiqua" w:hAnsi="Book Antiqua"/>
          <w:sz w:val="24"/>
          <w:szCs w:val="24"/>
        </w:rPr>
        <w:t xml:space="preserve"> </w:t>
      </w:r>
      <w:r w:rsidRPr="00197FA6">
        <w:rPr>
          <w:rFonts w:ascii="Book Antiqua" w:hAnsi="Book Antiqua"/>
          <w:sz w:val="24"/>
          <w:szCs w:val="24"/>
        </w:rPr>
        <w:t xml:space="preserve">to </w:t>
      </w:r>
      <w:r w:rsidR="00497515" w:rsidRPr="00197FA6">
        <w:rPr>
          <w:rFonts w:ascii="Book Antiqua" w:hAnsi="Book Antiqua"/>
          <w:sz w:val="24"/>
          <w:szCs w:val="24"/>
        </w:rPr>
        <w:t xml:space="preserve">notice </w:t>
      </w:r>
      <w:r w:rsidRPr="00197FA6">
        <w:rPr>
          <w:rFonts w:ascii="Book Antiqua" w:hAnsi="Book Antiqua"/>
          <w:sz w:val="24"/>
          <w:szCs w:val="24"/>
        </w:rPr>
        <w:t xml:space="preserve">the low incidence rate (5%–6%) of diarrhea in most </w:t>
      </w:r>
      <w:r w:rsidR="003A46BE" w:rsidRPr="00197FA6">
        <w:rPr>
          <w:rFonts w:ascii="Book Antiqua" w:hAnsi="Book Antiqua"/>
          <w:sz w:val="24"/>
          <w:szCs w:val="24"/>
        </w:rPr>
        <w:t>cohorts from hospitals in Wuhan</w:t>
      </w:r>
      <w:r w:rsidRPr="00197FA6">
        <w:rPr>
          <w:rFonts w:ascii="Book Antiqua" w:hAnsi="Book Antiqua"/>
          <w:sz w:val="24"/>
          <w:szCs w:val="24"/>
          <w:vertAlign w:val="superscript"/>
        </w:rPr>
        <w:t>[</w:t>
      </w:r>
      <w:r w:rsidR="00E21774" w:rsidRPr="00197FA6">
        <w:rPr>
          <w:rFonts w:ascii="Book Antiqua" w:hAnsi="Book Antiqua"/>
          <w:sz w:val="24"/>
          <w:szCs w:val="24"/>
          <w:vertAlign w:val="superscript"/>
          <w:lang w:eastAsia="zh-CN"/>
        </w:rPr>
        <w:t>1</w:t>
      </w:r>
      <w:r w:rsidR="00E21774" w:rsidRPr="00197FA6">
        <w:rPr>
          <w:rFonts w:ascii="Book Antiqua" w:hAnsi="Book Antiqua"/>
          <w:sz w:val="24"/>
          <w:szCs w:val="24"/>
          <w:vertAlign w:val="superscript"/>
        </w:rPr>
        <w:t>9,</w:t>
      </w:r>
      <w:r w:rsidR="00E21774" w:rsidRPr="00197FA6">
        <w:rPr>
          <w:rFonts w:ascii="Book Antiqua" w:hAnsi="Book Antiqua"/>
          <w:sz w:val="24"/>
          <w:szCs w:val="24"/>
          <w:vertAlign w:val="superscript"/>
          <w:lang w:eastAsia="zh-CN"/>
        </w:rPr>
        <w:t>2</w:t>
      </w:r>
      <w:r w:rsidRPr="00197FA6">
        <w:rPr>
          <w:rFonts w:ascii="Book Antiqua" w:hAnsi="Book Antiqua"/>
          <w:sz w:val="24"/>
          <w:szCs w:val="24"/>
          <w:vertAlign w:val="superscript"/>
        </w:rPr>
        <w:t>0]</w:t>
      </w:r>
      <w:r w:rsidRPr="00197FA6">
        <w:rPr>
          <w:rFonts w:ascii="Book Antiqua" w:hAnsi="Book Antiqua"/>
          <w:sz w:val="24"/>
          <w:szCs w:val="24"/>
        </w:rPr>
        <w:t xml:space="preserve">. The underestimation may </w:t>
      </w:r>
      <w:r w:rsidR="00B21AF5">
        <w:rPr>
          <w:rFonts w:ascii="Book Antiqua" w:hAnsi="Book Antiqua"/>
          <w:sz w:val="24"/>
          <w:szCs w:val="24"/>
        </w:rPr>
        <w:t xml:space="preserve">be </w:t>
      </w:r>
      <w:r w:rsidRPr="00197FA6">
        <w:rPr>
          <w:rFonts w:ascii="Book Antiqua" w:hAnsi="Book Antiqua"/>
          <w:sz w:val="24"/>
          <w:szCs w:val="24"/>
        </w:rPr>
        <w:t xml:space="preserve">due to </w:t>
      </w:r>
      <w:r w:rsidR="00497515" w:rsidRPr="00197FA6">
        <w:rPr>
          <w:rFonts w:ascii="Book Antiqua" w:hAnsi="Book Antiqua"/>
          <w:sz w:val="24"/>
          <w:szCs w:val="24"/>
        </w:rPr>
        <w:t>the lack of</w:t>
      </w:r>
      <w:r w:rsidRPr="00197FA6">
        <w:rPr>
          <w:rFonts w:ascii="Book Antiqua" w:hAnsi="Book Antiqua"/>
          <w:sz w:val="24"/>
          <w:szCs w:val="24"/>
        </w:rPr>
        <w:t xml:space="preserve"> a precise criterion for gastrointestinal symptoms. The definition of diarrhea </w:t>
      </w:r>
      <w:r w:rsidR="00497515" w:rsidRPr="00197FA6">
        <w:rPr>
          <w:rFonts w:ascii="Book Antiqua" w:hAnsi="Book Antiqua"/>
          <w:sz w:val="24"/>
          <w:szCs w:val="24"/>
        </w:rPr>
        <w:t xml:space="preserve">released </w:t>
      </w:r>
      <w:r w:rsidRPr="00197FA6">
        <w:rPr>
          <w:rFonts w:ascii="Book Antiqua" w:hAnsi="Book Antiqua"/>
          <w:sz w:val="24"/>
          <w:szCs w:val="24"/>
        </w:rPr>
        <w:t xml:space="preserve">by </w:t>
      </w:r>
      <w:r w:rsidR="00B21AF5">
        <w:rPr>
          <w:rFonts w:ascii="Book Antiqua" w:hAnsi="Book Antiqua"/>
          <w:sz w:val="24"/>
          <w:szCs w:val="24"/>
        </w:rPr>
        <w:t xml:space="preserve">the </w:t>
      </w:r>
      <w:r w:rsidRPr="00197FA6">
        <w:rPr>
          <w:rFonts w:ascii="Book Antiqua" w:hAnsi="Book Antiqua"/>
          <w:sz w:val="24"/>
          <w:szCs w:val="24"/>
        </w:rPr>
        <w:t xml:space="preserve">WHO is </w:t>
      </w:r>
      <w:r w:rsidR="00497515" w:rsidRPr="00197FA6">
        <w:rPr>
          <w:rFonts w:ascii="Book Antiqua" w:hAnsi="Book Antiqua"/>
          <w:sz w:val="24"/>
          <w:szCs w:val="24"/>
        </w:rPr>
        <w:t xml:space="preserve">having </w:t>
      </w:r>
      <w:r w:rsidRPr="00197FA6">
        <w:rPr>
          <w:rFonts w:ascii="Book Antiqua" w:hAnsi="Book Antiqua"/>
          <w:sz w:val="24"/>
          <w:szCs w:val="24"/>
        </w:rPr>
        <w:t>three or more loose</w:t>
      </w:r>
      <w:r w:rsidR="00497515" w:rsidRPr="00197FA6">
        <w:rPr>
          <w:rFonts w:ascii="Book Antiqua" w:hAnsi="Book Antiqua"/>
          <w:sz w:val="24"/>
          <w:szCs w:val="24"/>
        </w:rPr>
        <w:t>/</w:t>
      </w:r>
      <w:r w:rsidRPr="00197FA6">
        <w:rPr>
          <w:rFonts w:ascii="Book Antiqua" w:hAnsi="Book Antiqua"/>
          <w:sz w:val="24"/>
          <w:szCs w:val="24"/>
        </w:rPr>
        <w:t>liquid stools per day</w:t>
      </w:r>
      <w:r w:rsidR="00497515" w:rsidRPr="00197FA6">
        <w:rPr>
          <w:rFonts w:ascii="Book Antiqua" w:hAnsi="Book Antiqua"/>
          <w:sz w:val="24"/>
          <w:szCs w:val="24"/>
        </w:rPr>
        <w:t>,</w:t>
      </w:r>
      <w:r w:rsidRPr="00197FA6">
        <w:rPr>
          <w:rFonts w:ascii="Book Antiqua" w:hAnsi="Book Antiqua"/>
          <w:sz w:val="24"/>
          <w:szCs w:val="24"/>
        </w:rPr>
        <w:t xml:space="preserve"> or having more stools than a person’s health condition</w:t>
      </w:r>
      <w:r w:rsidR="00E21774" w:rsidRPr="00197FA6">
        <w:rPr>
          <w:rFonts w:ascii="Book Antiqua" w:hAnsi="Book Antiqua"/>
          <w:sz w:val="24"/>
          <w:szCs w:val="24"/>
          <w:vertAlign w:val="superscript"/>
          <w:lang w:eastAsia="zh-CN"/>
        </w:rPr>
        <w:t>[21]</w:t>
      </w:r>
      <w:r w:rsidRPr="00197FA6">
        <w:rPr>
          <w:rFonts w:ascii="Book Antiqua" w:hAnsi="Book Antiqua"/>
          <w:sz w:val="24"/>
          <w:szCs w:val="24"/>
        </w:rPr>
        <w:t xml:space="preserve">. It may prompt us to assume that the patients whose initial symptoms </w:t>
      </w:r>
      <w:r w:rsidR="00497515" w:rsidRPr="00197FA6">
        <w:rPr>
          <w:rFonts w:ascii="Book Antiqua" w:hAnsi="Book Antiqua"/>
          <w:sz w:val="24"/>
          <w:szCs w:val="24"/>
        </w:rPr>
        <w:t xml:space="preserve">belong to </w:t>
      </w:r>
      <w:r w:rsidRPr="00197FA6">
        <w:rPr>
          <w:rFonts w:ascii="Book Antiqua" w:hAnsi="Book Antiqua"/>
          <w:sz w:val="24"/>
          <w:szCs w:val="24"/>
        </w:rPr>
        <w:t xml:space="preserve">gastrointestinal </w:t>
      </w:r>
      <w:r w:rsidR="00497515" w:rsidRPr="00197FA6">
        <w:rPr>
          <w:rFonts w:ascii="Book Antiqua" w:hAnsi="Book Antiqua"/>
          <w:sz w:val="24"/>
          <w:szCs w:val="24"/>
        </w:rPr>
        <w:t xml:space="preserve">type </w:t>
      </w:r>
      <w:r w:rsidRPr="00197FA6">
        <w:rPr>
          <w:rFonts w:ascii="Book Antiqua" w:hAnsi="Book Antiqua"/>
          <w:sz w:val="24"/>
          <w:szCs w:val="24"/>
        </w:rPr>
        <w:t xml:space="preserve">are more serious than other patients. Furthermore, when infected patients with diarrhea visit gastroenterology department, it may increase the risk of </w:t>
      </w:r>
      <w:r w:rsidR="00497515" w:rsidRPr="00197FA6">
        <w:rPr>
          <w:rFonts w:ascii="Book Antiqua" w:hAnsi="Book Antiqua"/>
          <w:sz w:val="24"/>
          <w:szCs w:val="24"/>
        </w:rPr>
        <w:t>transmission to</w:t>
      </w:r>
      <w:r w:rsidRPr="00197FA6">
        <w:rPr>
          <w:rFonts w:ascii="Book Antiqua" w:hAnsi="Book Antiqua"/>
          <w:sz w:val="24"/>
          <w:szCs w:val="24"/>
        </w:rPr>
        <w:t xml:space="preserve"> healthcare workers. Patients with gastrointestinal symptoms need longer time </w:t>
      </w:r>
      <w:r w:rsidR="00497515" w:rsidRPr="00197FA6">
        <w:rPr>
          <w:rFonts w:ascii="Book Antiqua" w:hAnsi="Book Antiqua"/>
          <w:sz w:val="24"/>
          <w:szCs w:val="24"/>
        </w:rPr>
        <w:t xml:space="preserve">to recover from </w:t>
      </w:r>
      <w:r w:rsidRPr="00197FA6">
        <w:rPr>
          <w:rFonts w:ascii="Book Antiqua" w:hAnsi="Book Antiqua"/>
          <w:sz w:val="24"/>
          <w:szCs w:val="24"/>
        </w:rPr>
        <w:t xml:space="preserve">the disease. Most countries </w:t>
      </w:r>
      <w:r w:rsidR="00497515" w:rsidRPr="00197FA6">
        <w:rPr>
          <w:rFonts w:ascii="Book Antiqua" w:hAnsi="Book Antiqua"/>
          <w:sz w:val="24"/>
          <w:szCs w:val="24"/>
          <w:lang w:eastAsia="zh-CN"/>
        </w:rPr>
        <w:t xml:space="preserve">encounter the problem that the demand of </w:t>
      </w:r>
      <w:r w:rsidR="00497515" w:rsidRPr="00197FA6">
        <w:rPr>
          <w:rFonts w:ascii="Book Antiqua" w:hAnsi="Book Antiqua"/>
          <w:sz w:val="24"/>
          <w:szCs w:val="24"/>
        </w:rPr>
        <w:t>viral nucleic acids test kits</w:t>
      </w:r>
      <w:r w:rsidR="00497515" w:rsidRPr="00197FA6">
        <w:rPr>
          <w:rFonts w:ascii="Book Antiqua" w:hAnsi="Book Antiqua"/>
          <w:sz w:val="24"/>
          <w:szCs w:val="24"/>
          <w:lang w:eastAsia="zh-CN"/>
        </w:rPr>
        <w:t xml:space="preserve"> exceeds supply</w:t>
      </w:r>
      <w:r w:rsidRPr="00197FA6">
        <w:rPr>
          <w:rFonts w:ascii="Book Antiqua" w:hAnsi="Book Antiqua"/>
          <w:sz w:val="24"/>
          <w:szCs w:val="24"/>
        </w:rPr>
        <w:t>. Therefo</w:t>
      </w:r>
      <w:r w:rsidR="00E21774" w:rsidRPr="00197FA6">
        <w:rPr>
          <w:rFonts w:ascii="Book Antiqua" w:hAnsi="Book Antiqua"/>
          <w:sz w:val="24"/>
          <w:szCs w:val="24"/>
        </w:rPr>
        <w:t xml:space="preserve">re, when </w:t>
      </w:r>
      <w:r w:rsidRPr="00197FA6">
        <w:rPr>
          <w:rFonts w:ascii="Book Antiqua" w:hAnsi="Book Antiqua"/>
          <w:sz w:val="24"/>
          <w:szCs w:val="24"/>
        </w:rPr>
        <w:t xml:space="preserve">patients with </w:t>
      </w:r>
      <w:r w:rsidR="00B21AF5" w:rsidRPr="00197FA6">
        <w:rPr>
          <w:rFonts w:ascii="Book Antiqua" w:hAnsi="Book Antiqua"/>
          <w:sz w:val="24"/>
          <w:szCs w:val="24"/>
        </w:rPr>
        <w:t>gastrointestinal</w:t>
      </w:r>
      <w:r w:rsidR="00B21AF5" w:rsidRPr="00B21AF5">
        <w:rPr>
          <w:rFonts w:ascii="Book Antiqua" w:hAnsi="Book Antiqua"/>
          <w:sz w:val="24"/>
          <w:szCs w:val="24"/>
        </w:rPr>
        <w:t xml:space="preserve"> </w:t>
      </w:r>
      <w:r w:rsidR="00B21AF5" w:rsidRPr="00197FA6">
        <w:rPr>
          <w:rFonts w:ascii="Book Antiqua" w:hAnsi="Book Antiqua"/>
          <w:sz w:val="24"/>
          <w:szCs w:val="24"/>
        </w:rPr>
        <w:t>type</w:t>
      </w:r>
      <w:r w:rsidR="00B21AF5">
        <w:rPr>
          <w:rFonts w:ascii="Book Antiqua" w:hAnsi="Book Antiqua"/>
          <w:sz w:val="24"/>
          <w:szCs w:val="24"/>
        </w:rPr>
        <w:t xml:space="preserve"> as</w:t>
      </w:r>
      <w:r w:rsidR="00B21AF5" w:rsidRPr="00197FA6">
        <w:rPr>
          <w:rFonts w:ascii="Book Antiqua" w:hAnsi="Book Antiqua"/>
          <w:sz w:val="24"/>
          <w:szCs w:val="24"/>
        </w:rPr>
        <w:t xml:space="preserve"> </w:t>
      </w:r>
      <w:r w:rsidRPr="00197FA6">
        <w:rPr>
          <w:rFonts w:ascii="Book Antiqua" w:hAnsi="Book Antiqua"/>
          <w:sz w:val="24"/>
          <w:szCs w:val="24"/>
        </w:rPr>
        <w:t>initial symptoms</w:t>
      </w:r>
      <w:r w:rsidR="00B21AF5">
        <w:rPr>
          <w:rFonts w:ascii="Book Antiqua" w:hAnsi="Book Antiqua"/>
          <w:sz w:val="24"/>
          <w:szCs w:val="24"/>
        </w:rPr>
        <w:t xml:space="preserve"> </w:t>
      </w:r>
      <w:r w:rsidRPr="00197FA6">
        <w:rPr>
          <w:rFonts w:ascii="Book Antiqua" w:hAnsi="Book Antiqua"/>
          <w:sz w:val="24"/>
          <w:szCs w:val="24"/>
        </w:rPr>
        <w:t xml:space="preserve">are relieved, we should </w:t>
      </w:r>
      <w:r w:rsidR="00BB01C2" w:rsidRPr="00197FA6">
        <w:rPr>
          <w:rFonts w:ascii="Book Antiqua" w:hAnsi="Book Antiqua"/>
          <w:sz w:val="24"/>
          <w:szCs w:val="24"/>
        </w:rPr>
        <w:t xml:space="preserve">accordingly </w:t>
      </w:r>
      <w:r w:rsidR="00BB01C2" w:rsidRPr="00197FA6">
        <w:rPr>
          <w:rFonts w:ascii="Book Antiqua" w:hAnsi="Book Antiqua"/>
          <w:sz w:val="24"/>
          <w:szCs w:val="24"/>
          <w:lang w:eastAsia="zh-CN"/>
        </w:rPr>
        <w:t>extend the frequency</w:t>
      </w:r>
      <w:r w:rsidRPr="00197FA6">
        <w:rPr>
          <w:rFonts w:ascii="Book Antiqua" w:hAnsi="Book Antiqua"/>
          <w:sz w:val="24"/>
          <w:szCs w:val="24"/>
        </w:rPr>
        <w:t xml:space="preserve"> of nucleic acid detection, so that the </w:t>
      </w:r>
      <w:r w:rsidR="00BB01C2" w:rsidRPr="00197FA6">
        <w:rPr>
          <w:rFonts w:ascii="Book Antiqua" w:hAnsi="Book Antiqua"/>
          <w:sz w:val="24"/>
          <w:szCs w:val="24"/>
          <w:lang w:eastAsia="zh-CN"/>
        </w:rPr>
        <w:t xml:space="preserve">consumption </w:t>
      </w:r>
      <w:r w:rsidRPr="00197FA6">
        <w:rPr>
          <w:rFonts w:ascii="Book Antiqua" w:hAnsi="Book Antiqua"/>
          <w:sz w:val="24"/>
          <w:szCs w:val="24"/>
        </w:rPr>
        <w:t xml:space="preserve">of the viral nucleic acid test kits can be </w:t>
      </w:r>
      <w:r w:rsidR="00BB01C2" w:rsidRPr="00197FA6">
        <w:rPr>
          <w:rFonts w:ascii="Book Antiqua" w:hAnsi="Book Antiqua"/>
          <w:sz w:val="24"/>
          <w:szCs w:val="24"/>
        </w:rPr>
        <w:t>controlled and well-arranged</w:t>
      </w:r>
      <w:r w:rsidRPr="00197FA6">
        <w:rPr>
          <w:rFonts w:ascii="Book Antiqua" w:hAnsi="Book Antiqua"/>
          <w:sz w:val="24"/>
          <w:szCs w:val="24"/>
        </w:rPr>
        <w:t>.</w:t>
      </w:r>
    </w:p>
    <w:p w14:paraId="37E570D1" w14:textId="4FBE5A82" w:rsidR="001E1A5D" w:rsidRPr="00197FA6" w:rsidRDefault="00C70EB8" w:rsidP="0049333C">
      <w:pPr>
        <w:pStyle w:val="A9"/>
        <w:framePr w:wrap="auto" w:yAlign="inline"/>
        <w:adjustRightInd w:val="0"/>
        <w:snapToGrid w:val="0"/>
        <w:spacing w:line="360" w:lineRule="auto"/>
        <w:ind w:firstLineChars="100" w:firstLine="240"/>
        <w:rPr>
          <w:rFonts w:ascii="Book Antiqua" w:hAnsi="Book Antiqua"/>
          <w:sz w:val="24"/>
          <w:szCs w:val="24"/>
          <w:lang w:eastAsia="zh-CN"/>
        </w:rPr>
      </w:pPr>
      <w:r w:rsidRPr="00197FA6">
        <w:rPr>
          <w:rFonts w:ascii="Book Antiqua" w:hAnsi="Book Antiqua"/>
          <w:sz w:val="24"/>
          <w:szCs w:val="24"/>
        </w:rPr>
        <w:t xml:space="preserve">Accumulating efforts from Chinese government and boosting COVID-19 related research are ongoing since then. No specific antiviral treatment is recommended now. Considering the distribution of </w:t>
      </w:r>
      <w:r w:rsidR="00B21AF5" w:rsidRPr="00197FA6">
        <w:rPr>
          <w:rFonts w:ascii="Book Antiqua" w:hAnsi="Book Antiqua"/>
          <w:sz w:val="24"/>
          <w:szCs w:val="24"/>
        </w:rPr>
        <w:t>SARS-CoV-2</w:t>
      </w:r>
      <w:r w:rsidR="00B21AF5">
        <w:rPr>
          <w:rFonts w:ascii="Book Antiqua" w:hAnsi="Book Antiqua"/>
          <w:sz w:val="24"/>
          <w:szCs w:val="24"/>
        </w:rPr>
        <w:t xml:space="preserve"> </w:t>
      </w:r>
      <w:r w:rsidRPr="00197FA6">
        <w:rPr>
          <w:rFonts w:ascii="Book Antiqua" w:hAnsi="Book Antiqua"/>
          <w:sz w:val="24"/>
          <w:szCs w:val="24"/>
        </w:rPr>
        <w:t>entry receptor may determine the path of infection</w:t>
      </w:r>
      <w:r w:rsidR="007C6B69" w:rsidRPr="00197FA6">
        <w:rPr>
          <w:rFonts w:ascii="Book Antiqua" w:hAnsi="Book Antiqua"/>
          <w:sz w:val="24"/>
          <w:szCs w:val="24"/>
          <w:vertAlign w:val="superscript"/>
          <w:lang w:eastAsia="zh-CN"/>
        </w:rPr>
        <w:t>[</w:t>
      </w:r>
      <w:r w:rsidR="005F1386" w:rsidRPr="00197FA6">
        <w:rPr>
          <w:rFonts w:ascii="Book Antiqua" w:hAnsi="Book Antiqua"/>
          <w:sz w:val="24"/>
          <w:szCs w:val="24"/>
          <w:vertAlign w:val="superscript"/>
          <w:lang w:eastAsia="zh-CN"/>
        </w:rPr>
        <w:t>22,23]</w:t>
      </w:r>
      <w:r w:rsidR="005F1386" w:rsidRPr="00197FA6">
        <w:rPr>
          <w:rFonts w:ascii="Book Antiqua" w:hAnsi="Book Antiqua"/>
          <w:sz w:val="24"/>
          <w:szCs w:val="24"/>
          <w:lang w:eastAsia="zh-CN"/>
        </w:rPr>
        <w:t>,</w:t>
      </w:r>
      <w:r w:rsidR="00EA0F06" w:rsidRPr="00197FA6">
        <w:rPr>
          <w:rFonts w:ascii="Book Antiqua" w:hAnsi="Book Antiqua"/>
          <w:sz w:val="24"/>
          <w:szCs w:val="24"/>
          <w:lang w:eastAsia="zh-CN"/>
        </w:rPr>
        <w:t xml:space="preserve"> </w:t>
      </w:r>
      <w:r w:rsidRPr="00197FA6">
        <w:rPr>
          <w:rFonts w:ascii="Book Antiqua" w:hAnsi="Book Antiqua"/>
          <w:sz w:val="24"/>
          <w:szCs w:val="24"/>
        </w:rPr>
        <w:t>therefore, the route of infection is essential for understanding pathogenesis process, both of which are of paramount importance for infection control in hospitals and society. We speculate that probiotics which could modulate gut microbiota to favorably improve gastrointestinal symptom</w:t>
      </w:r>
      <w:r w:rsidR="00B21AF5">
        <w:rPr>
          <w:rFonts w:ascii="Book Antiqua" w:hAnsi="Book Antiqua"/>
          <w:sz w:val="24"/>
          <w:szCs w:val="24"/>
        </w:rPr>
        <w:t xml:space="preserve"> </w:t>
      </w:r>
      <w:r w:rsidRPr="00197FA6">
        <w:rPr>
          <w:rFonts w:ascii="Book Antiqua" w:hAnsi="Book Antiqua"/>
          <w:sz w:val="24"/>
          <w:szCs w:val="24"/>
        </w:rPr>
        <w:t xml:space="preserve">may also </w:t>
      </w:r>
      <w:r w:rsidR="00E21774" w:rsidRPr="00197FA6">
        <w:rPr>
          <w:rFonts w:ascii="Book Antiqua" w:hAnsi="Book Antiqua"/>
          <w:sz w:val="24"/>
          <w:szCs w:val="24"/>
        </w:rPr>
        <w:t>exert respiratory protection</w:t>
      </w:r>
      <w:r w:rsidRPr="00197FA6">
        <w:rPr>
          <w:rFonts w:ascii="Book Antiqua" w:hAnsi="Book Antiqua"/>
          <w:sz w:val="24"/>
          <w:szCs w:val="24"/>
        </w:rPr>
        <w:t>. Further investigation could focus on this direction and it will be promising to study the benefits of gastrointestinal probiotics on pulmonary diseases</w:t>
      </w:r>
      <w:r w:rsidR="00B21AF5">
        <w:rPr>
          <w:rFonts w:ascii="Book Antiqua" w:hAnsi="Book Antiqua"/>
          <w:sz w:val="24"/>
          <w:szCs w:val="24"/>
        </w:rPr>
        <w:t>,</w:t>
      </w:r>
      <w:r w:rsidRPr="00197FA6">
        <w:rPr>
          <w:rFonts w:ascii="Book Antiqua" w:hAnsi="Book Antiqua"/>
          <w:sz w:val="24"/>
          <w:szCs w:val="24"/>
        </w:rPr>
        <w:t xml:space="preserve"> which might be realized </w:t>
      </w:r>
      <w:r w:rsidRPr="00BA34AE">
        <w:rPr>
          <w:rFonts w:ascii="Book Antiqua" w:hAnsi="Book Antiqua"/>
          <w:i/>
          <w:sz w:val="24"/>
          <w:szCs w:val="24"/>
        </w:rPr>
        <w:t>via</w:t>
      </w:r>
      <w:r w:rsidRPr="00197FA6">
        <w:rPr>
          <w:rFonts w:ascii="Book Antiqua" w:hAnsi="Book Antiqua"/>
          <w:sz w:val="24"/>
          <w:szCs w:val="24"/>
        </w:rPr>
        <w:t xml:space="preserve"> modulating gut-lung microbiota. At last, we call upon all first-line medical staff to be cautious and pay more attention to those patients with </w:t>
      </w:r>
      <w:r w:rsidR="00B21AF5" w:rsidRPr="00197FA6">
        <w:rPr>
          <w:rFonts w:ascii="Book Antiqua" w:hAnsi="Book Antiqua"/>
          <w:sz w:val="24"/>
          <w:szCs w:val="24"/>
        </w:rPr>
        <w:t xml:space="preserve">gastrointestinal symptoms </w:t>
      </w:r>
      <w:r w:rsidR="00B21AF5">
        <w:rPr>
          <w:rFonts w:ascii="Book Antiqua" w:hAnsi="Book Antiqua"/>
          <w:sz w:val="24"/>
          <w:szCs w:val="24"/>
        </w:rPr>
        <w:t xml:space="preserve">as </w:t>
      </w:r>
      <w:r w:rsidRPr="00197FA6">
        <w:rPr>
          <w:rFonts w:ascii="Book Antiqua" w:hAnsi="Book Antiqua"/>
          <w:sz w:val="24"/>
          <w:szCs w:val="24"/>
        </w:rPr>
        <w:t>initial presentations. We hope that with collaborative efforts and huge support, the success of fighting COVID-19 pandemic will come soon.</w:t>
      </w:r>
    </w:p>
    <w:p w14:paraId="13348175" w14:textId="77777777" w:rsidR="004752F8" w:rsidRPr="00197FA6" w:rsidRDefault="004752F8" w:rsidP="0049333C">
      <w:pPr>
        <w:pStyle w:val="A9"/>
        <w:framePr w:wrap="auto" w:yAlign="inline"/>
        <w:adjustRightInd w:val="0"/>
        <w:snapToGrid w:val="0"/>
        <w:spacing w:line="360" w:lineRule="auto"/>
        <w:rPr>
          <w:rFonts w:ascii="Book Antiqua" w:hAnsi="Book Antiqua"/>
          <w:b/>
          <w:bCs/>
          <w:sz w:val="24"/>
          <w:szCs w:val="24"/>
        </w:rPr>
      </w:pPr>
    </w:p>
    <w:p w14:paraId="7825CEB9" w14:textId="0D79C2D8" w:rsidR="001E1A5D" w:rsidRPr="00197FA6" w:rsidRDefault="00C70EB8" w:rsidP="0049333C">
      <w:pPr>
        <w:pStyle w:val="A9"/>
        <w:framePr w:wrap="auto" w:yAlign="inline"/>
        <w:adjustRightInd w:val="0"/>
        <w:snapToGrid w:val="0"/>
        <w:spacing w:line="360" w:lineRule="auto"/>
        <w:rPr>
          <w:rFonts w:ascii="Book Antiqua" w:eastAsia="Times New Roman" w:hAnsi="Book Antiqua" w:cs="Times New Roman"/>
          <w:b/>
          <w:bCs/>
          <w:i/>
          <w:sz w:val="24"/>
          <w:szCs w:val="24"/>
        </w:rPr>
      </w:pPr>
      <w:r w:rsidRPr="00197FA6">
        <w:rPr>
          <w:rFonts w:ascii="Book Antiqua" w:hAnsi="Book Antiqua"/>
          <w:b/>
          <w:bCs/>
          <w:i/>
          <w:sz w:val="24"/>
          <w:szCs w:val="24"/>
        </w:rPr>
        <w:t>Limitations of this study</w:t>
      </w:r>
    </w:p>
    <w:p w14:paraId="5D789660" w14:textId="7D7891A1" w:rsidR="001E1A5D" w:rsidRPr="00197FA6" w:rsidRDefault="00C70EB8" w:rsidP="0049333C">
      <w:pPr>
        <w:pStyle w:val="A9"/>
        <w:framePr w:wrap="auto" w:yAlign="inline"/>
        <w:adjustRightInd w:val="0"/>
        <w:snapToGrid w:val="0"/>
        <w:spacing w:line="360" w:lineRule="auto"/>
        <w:rPr>
          <w:rFonts w:ascii="Book Antiqua" w:eastAsia="Times New Roman" w:hAnsi="Book Antiqua" w:cs="Times New Roman"/>
          <w:sz w:val="24"/>
          <w:szCs w:val="24"/>
        </w:rPr>
      </w:pPr>
      <w:r w:rsidRPr="00197FA6">
        <w:rPr>
          <w:rFonts w:ascii="Book Antiqua" w:hAnsi="Book Antiqua"/>
          <w:sz w:val="24"/>
          <w:szCs w:val="24"/>
        </w:rPr>
        <w:t xml:space="preserve">Our study has three limitations. First, patient cases were limited as all from one hospital in Wuhan, </w:t>
      </w:r>
      <w:r w:rsidR="00A31570">
        <w:rPr>
          <w:rFonts w:ascii="Book Antiqua" w:hAnsi="Book Antiqua"/>
          <w:sz w:val="24"/>
          <w:szCs w:val="24"/>
        </w:rPr>
        <w:t>which prevented</w:t>
      </w:r>
      <w:r w:rsidRPr="00197FA6">
        <w:rPr>
          <w:rFonts w:ascii="Book Antiqua" w:hAnsi="Book Antiqua"/>
          <w:sz w:val="24"/>
          <w:szCs w:val="24"/>
        </w:rPr>
        <w:t xml:space="preserve"> that more clinical features related to initial presentations of gastrointestinal symptoms </w:t>
      </w:r>
      <w:r w:rsidR="00A31570">
        <w:rPr>
          <w:rFonts w:ascii="Book Antiqua" w:hAnsi="Book Antiqua"/>
          <w:sz w:val="24"/>
          <w:szCs w:val="24"/>
        </w:rPr>
        <w:t>were</w:t>
      </w:r>
      <w:r w:rsidRPr="00197FA6">
        <w:rPr>
          <w:rFonts w:ascii="Book Antiqua" w:hAnsi="Book Antiqua"/>
          <w:sz w:val="24"/>
          <w:szCs w:val="24"/>
        </w:rPr>
        <w:t xml:space="preserve"> characterized. Second,</w:t>
      </w:r>
      <w:r w:rsidR="00A31570">
        <w:rPr>
          <w:rFonts w:ascii="Book Antiqua" w:hAnsi="Book Antiqua"/>
          <w:sz w:val="24"/>
          <w:szCs w:val="24"/>
        </w:rPr>
        <w:t xml:space="preserve"> </w:t>
      </w:r>
      <w:r w:rsidRPr="00197FA6">
        <w:rPr>
          <w:rFonts w:ascii="Book Antiqua" w:hAnsi="Book Antiqua"/>
          <w:sz w:val="24"/>
          <w:szCs w:val="24"/>
        </w:rPr>
        <w:t xml:space="preserve">only 50 patients were included. Patients with </w:t>
      </w:r>
      <w:r w:rsidR="00A31570" w:rsidRPr="00197FA6">
        <w:rPr>
          <w:rFonts w:ascii="Book Antiqua" w:hAnsi="Book Antiqua"/>
          <w:sz w:val="24"/>
          <w:szCs w:val="24"/>
        </w:rPr>
        <w:t xml:space="preserve">gastrointestinal symptoms </w:t>
      </w:r>
      <w:r w:rsidR="00A31570">
        <w:rPr>
          <w:rFonts w:ascii="Book Antiqua" w:hAnsi="Book Antiqua"/>
          <w:sz w:val="24"/>
          <w:szCs w:val="24"/>
        </w:rPr>
        <w:t xml:space="preserve">as </w:t>
      </w:r>
      <w:r w:rsidRPr="00197FA6">
        <w:rPr>
          <w:rFonts w:ascii="Book Antiqua" w:hAnsi="Book Antiqua"/>
          <w:sz w:val="24"/>
          <w:szCs w:val="24"/>
        </w:rPr>
        <w:t>initial presentations</w:t>
      </w:r>
      <w:r w:rsidR="00A31570">
        <w:rPr>
          <w:rFonts w:ascii="Book Antiqua" w:hAnsi="Book Antiqua"/>
          <w:sz w:val="24"/>
          <w:szCs w:val="24"/>
        </w:rPr>
        <w:t xml:space="preserve"> had </w:t>
      </w:r>
      <w:r w:rsidRPr="00197FA6">
        <w:rPr>
          <w:rFonts w:ascii="Book Antiqua" w:hAnsi="Book Antiqua"/>
          <w:sz w:val="24"/>
          <w:szCs w:val="24"/>
        </w:rPr>
        <w:t xml:space="preserve">atypical symptoms, which only </w:t>
      </w:r>
      <w:r w:rsidR="00A31570" w:rsidRPr="00197FA6">
        <w:rPr>
          <w:rFonts w:ascii="Book Antiqua" w:hAnsi="Book Antiqua"/>
          <w:sz w:val="24"/>
          <w:szCs w:val="24"/>
        </w:rPr>
        <w:t>account</w:t>
      </w:r>
      <w:r w:rsidR="00A31570">
        <w:rPr>
          <w:rFonts w:ascii="Book Antiqua" w:hAnsi="Book Antiqua"/>
          <w:sz w:val="24"/>
          <w:szCs w:val="24"/>
        </w:rPr>
        <w:t>ed</w:t>
      </w:r>
      <w:r w:rsidR="00A31570" w:rsidRPr="00197FA6">
        <w:rPr>
          <w:rFonts w:ascii="Book Antiqua" w:hAnsi="Book Antiqua"/>
          <w:sz w:val="24"/>
          <w:szCs w:val="24"/>
        </w:rPr>
        <w:t xml:space="preserve"> </w:t>
      </w:r>
      <w:r w:rsidRPr="00197FA6">
        <w:rPr>
          <w:rFonts w:ascii="Book Antiqua" w:hAnsi="Book Antiqua"/>
          <w:sz w:val="24"/>
          <w:szCs w:val="24"/>
        </w:rPr>
        <w:t>for about 6% of patients in our research hospital. Third, we did</w:t>
      </w:r>
      <w:r w:rsidR="00A31570">
        <w:rPr>
          <w:rFonts w:ascii="Book Antiqua" w:hAnsi="Book Antiqua"/>
          <w:sz w:val="24"/>
          <w:szCs w:val="24"/>
        </w:rPr>
        <w:t xml:space="preserve"> </w:t>
      </w:r>
      <w:r w:rsidRPr="00197FA6">
        <w:rPr>
          <w:rFonts w:ascii="Book Antiqua" w:hAnsi="Book Antiqua"/>
          <w:sz w:val="24"/>
          <w:szCs w:val="24"/>
        </w:rPr>
        <w:t>n</w:t>
      </w:r>
      <w:r w:rsidR="00A31570">
        <w:rPr>
          <w:rFonts w:ascii="Book Antiqua" w:hAnsi="Book Antiqua"/>
          <w:sz w:val="24"/>
          <w:szCs w:val="24"/>
        </w:rPr>
        <w:t>o</w:t>
      </w:r>
      <w:r w:rsidRPr="00197FA6">
        <w:rPr>
          <w:rFonts w:ascii="Book Antiqua" w:hAnsi="Book Antiqua"/>
          <w:sz w:val="24"/>
          <w:szCs w:val="24"/>
        </w:rPr>
        <w:t>t count up the number of the general patients who relapsed as viral nucleic acids positive after discharge, which might result in biases of clinical observation characteristics.</w:t>
      </w:r>
    </w:p>
    <w:p w14:paraId="3B5AF74B" w14:textId="60C96F30" w:rsidR="001E1A5D" w:rsidRPr="00197FA6" w:rsidRDefault="00C70EB8" w:rsidP="0049333C">
      <w:pPr>
        <w:pStyle w:val="A9"/>
        <w:framePr w:wrap="auto" w:yAlign="inline"/>
        <w:adjustRightInd w:val="0"/>
        <w:snapToGrid w:val="0"/>
        <w:spacing w:line="360" w:lineRule="auto"/>
        <w:ind w:firstLineChars="100" w:firstLine="240"/>
        <w:rPr>
          <w:rFonts w:ascii="Book Antiqua" w:hAnsi="Book Antiqua" w:cs="Times New Roman"/>
          <w:sz w:val="24"/>
          <w:szCs w:val="24"/>
          <w:lang w:eastAsia="zh-CN"/>
        </w:rPr>
      </w:pPr>
      <w:r w:rsidRPr="00197FA6">
        <w:rPr>
          <w:rFonts w:ascii="Book Antiqua" w:hAnsi="Book Antiqua"/>
          <w:sz w:val="24"/>
          <w:szCs w:val="24"/>
        </w:rPr>
        <w:t>In this study</w:t>
      </w:r>
      <w:r w:rsidR="004752F8" w:rsidRPr="00197FA6">
        <w:rPr>
          <w:rFonts w:ascii="Book Antiqua" w:hAnsi="Book Antiqua"/>
          <w:sz w:val="24"/>
          <w:szCs w:val="24"/>
        </w:rPr>
        <w:t>,</w:t>
      </w:r>
      <w:r w:rsidRPr="00197FA6">
        <w:rPr>
          <w:rFonts w:ascii="Book Antiqua" w:hAnsi="Book Antiqua"/>
          <w:sz w:val="24"/>
          <w:szCs w:val="24"/>
        </w:rPr>
        <w:t xml:space="preserve"> initial symptoms belong</w:t>
      </w:r>
      <w:r w:rsidR="00A31570">
        <w:rPr>
          <w:rFonts w:ascii="Book Antiqua" w:hAnsi="Book Antiqua"/>
          <w:sz w:val="24"/>
          <w:szCs w:val="24"/>
        </w:rPr>
        <w:t>ing</w:t>
      </w:r>
      <w:r w:rsidRPr="00197FA6">
        <w:rPr>
          <w:rFonts w:ascii="Book Antiqua" w:hAnsi="Book Antiqua"/>
          <w:sz w:val="24"/>
          <w:szCs w:val="24"/>
        </w:rPr>
        <w:t xml:space="preserve"> to gastrointestinal</w:t>
      </w:r>
      <w:r w:rsidR="006C29E1" w:rsidRPr="00197FA6">
        <w:rPr>
          <w:rFonts w:ascii="Book Antiqua" w:hAnsi="Book Antiqua"/>
          <w:sz w:val="24"/>
          <w:szCs w:val="24"/>
        </w:rPr>
        <w:t xml:space="preserve"> </w:t>
      </w:r>
      <w:r w:rsidR="00BB01C2" w:rsidRPr="00197FA6">
        <w:rPr>
          <w:rFonts w:ascii="Book Antiqua" w:hAnsi="Book Antiqua"/>
          <w:sz w:val="24"/>
          <w:szCs w:val="24"/>
        </w:rPr>
        <w:t xml:space="preserve">type </w:t>
      </w:r>
      <w:r w:rsidR="006C29E1" w:rsidRPr="00197FA6">
        <w:rPr>
          <w:rFonts w:ascii="Book Antiqua" w:hAnsi="Book Antiqua"/>
          <w:sz w:val="24"/>
          <w:szCs w:val="24"/>
        </w:rPr>
        <w:t>affect the time</w:t>
      </w:r>
      <w:r w:rsidR="00A31570">
        <w:rPr>
          <w:rFonts w:ascii="Book Antiqua" w:hAnsi="Book Antiqua"/>
          <w:sz w:val="24"/>
          <w:szCs w:val="24"/>
        </w:rPr>
        <w:t xml:space="preserve"> of </w:t>
      </w:r>
      <w:r w:rsidR="006C29E1" w:rsidRPr="00197FA6">
        <w:rPr>
          <w:rFonts w:ascii="Book Antiqua" w:hAnsi="Book Antiqua"/>
          <w:sz w:val="24"/>
          <w:szCs w:val="24"/>
          <w:lang w:eastAsia="zh-CN"/>
        </w:rPr>
        <w:t>general</w:t>
      </w:r>
      <w:r w:rsidRPr="00197FA6">
        <w:rPr>
          <w:rFonts w:ascii="Book Antiqua" w:hAnsi="Book Antiqua"/>
          <w:sz w:val="24"/>
          <w:szCs w:val="24"/>
        </w:rPr>
        <w:t xml:space="preserve"> patients</w:t>
      </w:r>
      <w:r w:rsidR="00BB01C2" w:rsidRPr="00197FA6">
        <w:rPr>
          <w:rFonts w:ascii="Book Antiqua" w:hAnsi="Book Antiqua"/>
          <w:sz w:val="24"/>
          <w:szCs w:val="24"/>
        </w:rPr>
        <w:t xml:space="preserve">’ </w:t>
      </w:r>
      <w:r w:rsidRPr="00197FA6">
        <w:rPr>
          <w:rFonts w:ascii="Book Antiqua" w:hAnsi="Book Antiqua"/>
          <w:sz w:val="24"/>
          <w:szCs w:val="24"/>
        </w:rPr>
        <w:t xml:space="preserve">viral nucleic acids test </w:t>
      </w:r>
      <w:r w:rsidR="00BB01C2" w:rsidRPr="00197FA6">
        <w:rPr>
          <w:rFonts w:ascii="Book Antiqua" w:hAnsi="Book Antiqua"/>
          <w:sz w:val="24"/>
          <w:szCs w:val="24"/>
        </w:rPr>
        <w:t xml:space="preserve">turning </w:t>
      </w:r>
      <w:r w:rsidRPr="00197FA6">
        <w:rPr>
          <w:rFonts w:ascii="Book Antiqua" w:hAnsi="Book Antiqua"/>
          <w:sz w:val="24"/>
          <w:szCs w:val="24"/>
        </w:rPr>
        <w:t xml:space="preserve">negative. </w:t>
      </w:r>
      <w:r w:rsidR="006C29E1" w:rsidRPr="00197FA6">
        <w:rPr>
          <w:rFonts w:ascii="Book Antiqua" w:hAnsi="Book Antiqua"/>
          <w:sz w:val="24"/>
          <w:szCs w:val="24"/>
          <w:lang w:eastAsia="zh-CN"/>
        </w:rPr>
        <w:t>G</w:t>
      </w:r>
      <w:r w:rsidR="006C29E1" w:rsidRPr="00197FA6">
        <w:rPr>
          <w:rFonts w:ascii="Book Antiqua" w:hAnsi="Book Antiqua"/>
          <w:sz w:val="24"/>
          <w:szCs w:val="24"/>
        </w:rPr>
        <w:t>eneral COVID-19 patients</w:t>
      </w:r>
      <w:r w:rsidR="006C29E1" w:rsidRPr="00197FA6">
        <w:rPr>
          <w:rFonts w:ascii="Book Antiqua" w:hAnsi="Book Antiqua"/>
          <w:sz w:val="24"/>
          <w:szCs w:val="24"/>
          <w:lang w:eastAsia="zh-CN"/>
        </w:rPr>
        <w:t xml:space="preserve"> </w:t>
      </w:r>
      <w:r w:rsidR="006C29E1" w:rsidRPr="00197FA6">
        <w:rPr>
          <w:rFonts w:ascii="Book Antiqua" w:hAnsi="Book Antiqua"/>
          <w:sz w:val="24"/>
          <w:szCs w:val="24"/>
        </w:rPr>
        <w:t>present</w:t>
      </w:r>
      <w:r w:rsidR="00A31570">
        <w:rPr>
          <w:rFonts w:ascii="Book Antiqua" w:hAnsi="Book Antiqua"/>
          <w:sz w:val="24"/>
          <w:szCs w:val="24"/>
        </w:rPr>
        <w:t xml:space="preserve">ing with </w:t>
      </w:r>
      <w:r w:rsidR="00A31570" w:rsidRPr="00197FA6">
        <w:rPr>
          <w:rFonts w:ascii="Book Antiqua" w:hAnsi="Book Antiqua"/>
          <w:sz w:val="24"/>
          <w:szCs w:val="24"/>
        </w:rPr>
        <w:t>gastrointestinal symptoms</w:t>
      </w:r>
      <w:r w:rsidR="00A31570" w:rsidRPr="00197FA6">
        <w:rPr>
          <w:rFonts w:ascii="Book Antiqua" w:hAnsi="Book Antiqua"/>
          <w:sz w:val="24"/>
          <w:szCs w:val="24"/>
          <w:lang w:eastAsia="zh-CN"/>
        </w:rPr>
        <w:t xml:space="preserve"> </w:t>
      </w:r>
      <w:r w:rsidR="00A31570">
        <w:rPr>
          <w:rFonts w:ascii="Book Antiqua" w:hAnsi="Book Antiqua"/>
          <w:sz w:val="24"/>
          <w:szCs w:val="24"/>
          <w:lang w:eastAsia="zh-CN"/>
        </w:rPr>
        <w:t xml:space="preserve">as </w:t>
      </w:r>
      <w:r w:rsidR="006C29E1" w:rsidRPr="00197FA6">
        <w:rPr>
          <w:rFonts w:ascii="Book Antiqua" w:hAnsi="Book Antiqua"/>
          <w:sz w:val="24"/>
          <w:szCs w:val="24"/>
        </w:rPr>
        <w:t>initial symptom</w:t>
      </w:r>
      <w:r w:rsidR="006C29E1" w:rsidRPr="00197FA6">
        <w:rPr>
          <w:rFonts w:ascii="Book Antiqua" w:hAnsi="Book Antiqua"/>
          <w:sz w:val="24"/>
          <w:szCs w:val="24"/>
          <w:lang w:eastAsia="zh-CN"/>
        </w:rPr>
        <w:t>s</w:t>
      </w:r>
      <w:r w:rsidR="00A31570">
        <w:rPr>
          <w:rFonts w:ascii="Book Antiqua" w:hAnsi="Book Antiqua"/>
          <w:sz w:val="24"/>
          <w:szCs w:val="24"/>
        </w:rPr>
        <w:t xml:space="preserve"> </w:t>
      </w:r>
      <w:r w:rsidR="006C29E1" w:rsidRPr="00197FA6">
        <w:rPr>
          <w:rFonts w:ascii="Book Antiqua" w:hAnsi="Book Antiqua"/>
          <w:sz w:val="24"/>
          <w:szCs w:val="24"/>
          <w:lang w:eastAsia="zh-CN"/>
        </w:rPr>
        <w:t>need more</w:t>
      </w:r>
      <w:r w:rsidR="006C29E1" w:rsidRPr="00197FA6">
        <w:rPr>
          <w:rFonts w:ascii="Book Antiqua" w:hAnsi="Book Antiqua"/>
          <w:sz w:val="24"/>
          <w:szCs w:val="24"/>
        </w:rPr>
        <w:t xml:space="preserve"> </w:t>
      </w:r>
      <w:r w:rsidR="006C29E1" w:rsidRPr="00197FA6">
        <w:rPr>
          <w:rFonts w:ascii="Book Antiqua" w:hAnsi="Book Antiqua"/>
          <w:sz w:val="24"/>
          <w:szCs w:val="24"/>
          <w:lang w:eastAsia="zh-CN"/>
        </w:rPr>
        <w:t>days</w:t>
      </w:r>
      <w:r w:rsidR="006C29E1" w:rsidRPr="00197FA6">
        <w:rPr>
          <w:rFonts w:ascii="Book Antiqua" w:hAnsi="Book Antiqua"/>
          <w:sz w:val="24"/>
          <w:szCs w:val="24"/>
        </w:rPr>
        <w:t xml:space="preserve"> of viral shedding</w:t>
      </w:r>
      <w:r w:rsidR="006C29E1" w:rsidRPr="00197FA6">
        <w:rPr>
          <w:rFonts w:ascii="Book Antiqua" w:hAnsi="Book Antiqua"/>
          <w:sz w:val="24"/>
          <w:szCs w:val="24"/>
          <w:lang w:eastAsia="zh-CN"/>
        </w:rPr>
        <w:t xml:space="preserve"> and </w:t>
      </w:r>
      <w:r w:rsidR="006C29E1" w:rsidRPr="00197FA6">
        <w:rPr>
          <w:rFonts w:ascii="Book Antiqua" w:hAnsi="Book Antiqua"/>
          <w:sz w:val="24"/>
          <w:szCs w:val="24"/>
        </w:rPr>
        <w:t>hospitalization</w:t>
      </w:r>
      <w:r w:rsidR="006C29E1" w:rsidRPr="00197FA6">
        <w:rPr>
          <w:rFonts w:ascii="Book Antiqua" w:hAnsi="Book Antiqua"/>
          <w:sz w:val="24"/>
          <w:szCs w:val="24"/>
          <w:lang w:eastAsia="zh-CN"/>
        </w:rPr>
        <w:t xml:space="preserve"> </w:t>
      </w:r>
      <w:r w:rsidR="00A31570" w:rsidRPr="00197FA6">
        <w:rPr>
          <w:rFonts w:ascii="Book Antiqua" w:hAnsi="Book Antiqua"/>
          <w:sz w:val="24"/>
          <w:szCs w:val="24"/>
          <w:lang w:eastAsia="zh-CN"/>
        </w:rPr>
        <w:t>compar</w:t>
      </w:r>
      <w:r w:rsidR="00A31570">
        <w:rPr>
          <w:rFonts w:ascii="Book Antiqua" w:hAnsi="Book Antiqua"/>
          <w:sz w:val="24"/>
          <w:szCs w:val="24"/>
          <w:lang w:eastAsia="zh-CN"/>
        </w:rPr>
        <w:t>ed</w:t>
      </w:r>
      <w:r w:rsidR="00A31570" w:rsidRPr="00197FA6">
        <w:rPr>
          <w:rFonts w:ascii="Book Antiqua" w:hAnsi="Book Antiqua"/>
          <w:sz w:val="24"/>
          <w:szCs w:val="24"/>
          <w:lang w:eastAsia="zh-CN"/>
        </w:rPr>
        <w:t xml:space="preserve"> </w:t>
      </w:r>
      <w:r w:rsidR="00BB01C2" w:rsidRPr="00197FA6">
        <w:rPr>
          <w:rFonts w:ascii="Book Antiqua" w:hAnsi="Book Antiqua"/>
          <w:sz w:val="24"/>
          <w:szCs w:val="24"/>
          <w:lang w:eastAsia="zh-CN"/>
        </w:rPr>
        <w:t>to</w:t>
      </w:r>
      <w:r w:rsidR="006C29E1" w:rsidRPr="00197FA6">
        <w:rPr>
          <w:rFonts w:ascii="Book Antiqua" w:hAnsi="Book Antiqua"/>
          <w:sz w:val="24"/>
          <w:szCs w:val="24"/>
        </w:rPr>
        <w:t xml:space="preserve"> </w:t>
      </w:r>
      <w:r w:rsidR="006C29E1" w:rsidRPr="00197FA6">
        <w:rPr>
          <w:rFonts w:ascii="Book Antiqua" w:hAnsi="Book Antiqua"/>
          <w:sz w:val="24"/>
          <w:szCs w:val="24"/>
          <w:lang w:eastAsia="zh-CN"/>
        </w:rPr>
        <w:t xml:space="preserve">the patients </w:t>
      </w:r>
      <w:r w:rsidR="00A31570" w:rsidRPr="00197FA6">
        <w:rPr>
          <w:rFonts w:ascii="Book Antiqua" w:hAnsi="Book Antiqua"/>
          <w:sz w:val="24"/>
          <w:szCs w:val="24"/>
        </w:rPr>
        <w:t>present</w:t>
      </w:r>
      <w:r w:rsidR="00A31570">
        <w:rPr>
          <w:rFonts w:ascii="Book Antiqua" w:hAnsi="Book Antiqua"/>
          <w:sz w:val="24"/>
          <w:szCs w:val="24"/>
        </w:rPr>
        <w:t>ing</w:t>
      </w:r>
      <w:r w:rsidR="00A31570" w:rsidRPr="00197FA6">
        <w:rPr>
          <w:rFonts w:ascii="Book Antiqua" w:hAnsi="Book Antiqua"/>
          <w:sz w:val="24"/>
          <w:szCs w:val="24"/>
        </w:rPr>
        <w:t xml:space="preserve"> </w:t>
      </w:r>
      <w:r w:rsidR="00BB01C2" w:rsidRPr="00197FA6">
        <w:rPr>
          <w:rFonts w:ascii="Book Antiqua" w:hAnsi="Book Antiqua"/>
          <w:sz w:val="24"/>
          <w:szCs w:val="24"/>
        </w:rPr>
        <w:t xml:space="preserve">with </w:t>
      </w:r>
      <w:r w:rsidR="006C29E1" w:rsidRPr="00197FA6">
        <w:rPr>
          <w:rFonts w:ascii="Book Antiqua" w:hAnsi="Book Antiqua"/>
          <w:sz w:val="24"/>
          <w:szCs w:val="24"/>
        </w:rPr>
        <w:t>pulmonary symptoms</w:t>
      </w:r>
      <w:r w:rsidR="006C29E1" w:rsidRPr="00197FA6">
        <w:rPr>
          <w:rFonts w:ascii="Book Antiqua" w:hAnsi="Book Antiqua"/>
          <w:sz w:val="24"/>
          <w:szCs w:val="24"/>
          <w:lang w:eastAsia="zh-CN"/>
        </w:rPr>
        <w:t xml:space="preserve">. </w:t>
      </w:r>
      <w:r w:rsidRPr="00197FA6">
        <w:rPr>
          <w:rFonts w:ascii="Book Antiqua" w:hAnsi="Book Antiqua"/>
          <w:sz w:val="24"/>
          <w:szCs w:val="24"/>
        </w:rPr>
        <w:t>Currently, no effective drug treatment or vaccine exists. It is nec</w:t>
      </w:r>
      <w:r w:rsidR="006C29E1" w:rsidRPr="00197FA6">
        <w:rPr>
          <w:rFonts w:ascii="Book Antiqua" w:hAnsi="Book Antiqua"/>
          <w:sz w:val="24"/>
          <w:szCs w:val="24"/>
        </w:rPr>
        <w:t xml:space="preserve">essary to </w:t>
      </w:r>
      <w:r w:rsidR="00BB01C2" w:rsidRPr="00197FA6">
        <w:rPr>
          <w:rFonts w:ascii="Book Antiqua" w:hAnsi="Book Antiqua"/>
          <w:sz w:val="24"/>
          <w:szCs w:val="24"/>
        </w:rPr>
        <w:t xml:space="preserve">improve </w:t>
      </w:r>
      <w:r w:rsidR="006C29E1" w:rsidRPr="00197FA6">
        <w:rPr>
          <w:rFonts w:ascii="Book Antiqua" w:hAnsi="Book Antiqua"/>
          <w:sz w:val="24"/>
          <w:szCs w:val="24"/>
        </w:rPr>
        <w:t xml:space="preserve">the </w:t>
      </w:r>
      <w:r w:rsidR="006C29E1" w:rsidRPr="00197FA6">
        <w:rPr>
          <w:rFonts w:ascii="Book Antiqua" w:hAnsi="Book Antiqua"/>
          <w:sz w:val="24"/>
          <w:szCs w:val="24"/>
          <w:lang w:eastAsia="zh-CN"/>
        </w:rPr>
        <w:t>treatment</w:t>
      </w:r>
      <w:r w:rsidRPr="00197FA6">
        <w:rPr>
          <w:rFonts w:ascii="Book Antiqua" w:hAnsi="Book Antiqua"/>
          <w:sz w:val="24"/>
          <w:szCs w:val="24"/>
        </w:rPr>
        <w:t xml:space="preserve"> of </w:t>
      </w:r>
      <w:r w:rsidR="006C29E1" w:rsidRPr="00197FA6">
        <w:rPr>
          <w:rFonts w:ascii="Book Antiqua" w:hAnsi="Book Antiqua"/>
          <w:sz w:val="24"/>
          <w:szCs w:val="24"/>
        </w:rPr>
        <w:t>patients whose initial symptoms belong</w:t>
      </w:r>
      <w:r w:rsidR="00BB01C2" w:rsidRPr="00197FA6">
        <w:rPr>
          <w:rFonts w:ascii="Book Antiqua" w:hAnsi="Book Antiqua"/>
          <w:sz w:val="24"/>
          <w:szCs w:val="24"/>
        </w:rPr>
        <w:t xml:space="preserve"> </w:t>
      </w:r>
      <w:r w:rsidR="006C29E1" w:rsidRPr="00197FA6">
        <w:rPr>
          <w:rFonts w:ascii="Book Antiqua" w:hAnsi="Book Antiqua"/>
          <w:sz w:val="24"/>
          <w:szCs w:val="24"/>
        </w:rPr>
        <w:t xml:space="preserve">to gastrointestinal </w:t>
      </w:r>
      <w:r w:rsidR="00BB01C2" w:rsidRPr="00197FA6">
        <w:rPr>
          <w:rFonts w:ascii="Book Antiqua" w:hAnsi="Book Antiqua"/>
          <w:sz w:val="24"/>
          <w:szCs w:val="24"/>
        </w:rPr>
        <w:t>type</w:t>
      </w:r>
      <w:r w:rsidR="006C29E1" w:rsidRPr="00197FA6">
        <w:rPr>
          <w:rFonts w:ascii="Book Antiqua" w:hAnsi="Book Antiqua"/>
          <w:sz w:val="24"/>
          <w:szCs w:val="24"/>
          <w:lang w:eastAsia="zh-CN"/>
        </w:rPr>
        <w:t>.</w:t>
      </w:r>
    </w:p>
    <w:p w14:paraId="4928DFBC" w14:textId="77777777" w:rsidR="00D20ACE" w:rsidRPr="00197FA6" w:rsidRDefault="00D20ACE" w:rsidP="0049333C">
      <w:pPr>
        <w:framePr w:wrap="auto" w:yAlign="inline"/>
        <w:adjustRightInd w:val="0"/>
        <w:snapToGrid w:val="0"/>
        <w:spacing w:line="360" w:lineRule="auto"/>
        <w:jc w:val="both"/>
        <w:rPr>
          <w:rFonts w:ascii="Book Antiqua" w:hAnsi="Book Antiqua"/>
          <w:lang w:eastAsia="zh-CN"/>
        </w:rPr>
      </w:pPr>
    </w:p>
    <w:p w14:paraId="64600297" w14:textId="6EB8F8AC" w:rsidR="000C3D8F" w:rsidRPr="00197FA6" w:rsidRDefault="000C3D8F" w:rsidP="0049333C">
      <w:pPr>
        <w:framePr w:wrap="auto" w:yAlign="inline"/>
        <w:adjustRightInd w:val="0"/>
        <w:snapToGrid w:val="0"/>
        <w:spacing w:line="360" w:lineRule="auto"/>
        <w:jc w:val="both"/>
        <w:rPr>
          <w:rFonts w:ascii="Book Antiqua" w:eastAsia="Times New Roman" w:hAnsi="Book Antiqua"/>
          <w:b/>
          <w:color w:val="000000"/>
          <w:kern w:val="2"/>
          <w:u w:color="000000"/>
        </w:rPr>
      </w:pPr>
      <w:r w:rsidRPr="00197FA6">
        <w:rPr>
          <w:rFonts w:ascii="Book Antiqua" w:hAnsi="Book Antiqua"/>
          <w:b/>
          <w:u w:val="single"/>
          <w:lang w:eastAsia="zh-CN"/>
        </w:rPr>
        <w:t>ARTICLE HIGHLIGHTS</w:t>
      </w:r>
    </w:p>
    <w:p w14:paraId="6A66FDCF" w14:textId="77777777" w:rsidR="000C3D8F" w:rsidRPr="00197FA6" w:rsidRDefault="000C3D8F" w:rsidP="0049333C">
      <w:pPr>
        <w:framePr w:wrap="auto" w:yAlign="inline"/>
        <w:adjustRightInd w:val="0"/>
        <w:snapToGrid w:val="0"/>
        <w:spacing w:line="360" w:lineRule="auto"/>
        <w:jc w:val="both"/>
        <w:rPr>
          <w:rFonts w:ascii="Book Antiqua" w:hAnsi="Book Antiqua"/>
          <w:b/>
          <w:i/>
        </w:rPr>
      </w:pPr>
      <w:r w:rsidRPr="00197FA6">
        <w:rPr>
          <w:rFonts w:ascii="Book Antiqua" w:hAnsi="Book Antiqua"/>
          <w:b/>
          <w:i/>
        </w:rPr>
        <w:t xml:space="preserve">Research background </w:t>
      </w:r>
    </w:p>
    <w:p w14:paraId="0C23D0CF" w14:textId="24490307" w:rsidR="000C3D8F" w:rsidRPr="00197FA6" w:rsidRDefault="003E179A" w:rsidP="0049333C">
      <w:pPr>
        <w:framePr w:wrap="auto" w:yAlign="inline"/>
        <w:adjustRightInd w:val="0"/>
        <w:snapToGrid w:val="0"/>
        <w:spacing w:line="360" w:lineRule="auto"/>
        <w:jc w:val="both"/>
        <w:rPr>
          <w:rFonts w:ascii="Book Antiqua" w:hAnsi="Book Antiqua"/>
          <w:lang w:eastAsia="zh-CN"/>
        </w:rPr>
      </w:pPr>
      <w:r>
        <w:rPr>
          <w:rFonts w:ascii="Book Antiqua" w:hAnsi="Book Antiqua"/>
        </w:rPr>
        <w:t>A l</w:t>
      </w:r>
      <w:r w:rsidRPr="00197FA6">
        <w:rPr>
          <w:rFonts w:ascii="Book Antiqua" w:hAnsi="Book Antiqua"/>
        </w:rPr>
        <w:t xml:space="preserve">arge </w:t>
      </w:r>
      <w:r>
        <w:rPr>
          <w:rFonts w:ascii="Book Antiqua" w:hAnsi="Book Antiqua"/>
        </w:rPr>
        <w:t xml:space="preserve">number </w:t>
      </w:r>
      <w:r w:rsidR="000C3D8F" w:rsidRPr="00197FA6">
        <w:rPr>
          <w:rFonts w:ascii="Book Antiqua" w:hAnsi="Book Antiqua"/>
        </w:rPr>
        <w:t xml:space="preserve">of pneumonia cases </w:t>
      </w:r>
      <w:r>
        <w:rPr>
          <w:rFonts w:ascii="Book Antiqua" w:hAnsi="Book Antiqua"/>
        </w:rPr>
        <w:t>due to</w:t>
      </w:r>
      <w:r w:rsidR="000C3D8F" w:rsidRPr="00197FA6">
        <w:rPr>
          <w:rFonts w:ascii="Book Antiqua" w:hAnsi="Book Antiqua"/>
        </w:rPr>
        <w:t xml:space="preserve"> coronavirus disease 2019 (COVID-19) have been </w:t>
      </w:r>
      <w:r w:rsidR="000C3D8F" w:rsidRPr="00197FA6">
        <w:rPr>
          <w:rFonts w:ascii="Book Antiqua" w:hAnsi="Book Antiqua"/>
          <w:lang w:eastAsia="zh-CN"/>
        </w:rPr>
        <w:t xml:space="preserve">first </w:t>
      </w:r>
      <w:r w:rsidR="000C3D8F" w:rsidRPr="00197FA6">
        <w:rPr>
          <w:rFonts w:ascii="Book Antiqua" w:hAnsi="Book Antiqua"/>
        </w:rPr>
        <w:t xml:space="preserve">reported </w:t>
      </w:r>
      <w:r w:rsidR="000C3D8F" w:rsidRPr="00197FA6">
        <w:rPr>
          <w:rFonts w:ascii="Book Antiqua" w:hAnsi="Book Antiqua"/>
          <w:lang w:eastAsia="zh-CN"/>
        </w:rPr>
        <w:t xml:space="preserve">in </w:t>
      </w:r>
      <w:r w:rsidR="000C3D8F" w:rsidRPr="00197FA6">
        <w:rPr>
          <w:rFonts w:ascii="Book Antiqua" w:hAnsi="Book Antiqua"/>
          <w:caps/>
          <w:lang w:eastAsia="zh-CN"/>
        </w:rPr>
        <w:t>c</w:t>
      </w:r>
      <w:r w:rsidR="000C3D8F" w:rsidRPr="00197FA6">
        <w:rPr>
          <w:rFonts w:ascii="Book Antiqua" w:hAnsi="Book Antiqua"/>
          <w:lang w:eastAsia="zh-CN"/>
        </w:rPr>
        <w:t>hina</w:t>
      </w:r>
      <w:r w:rsidR="000C3D8F" w:rsidRPr="00197FA6">
        <w:rPr>
          <w:rFonts w:ascii="Book Antiqua" w:hAnsi="Book Antiqua"/>
        </w:rPr>
        <w:t>.</w:t>
      </w:r>
      <w:r w:rsidR="000C3D8F" w:rsidRPr="00197FA6">
        <w:rPr>
          <w:rFonts w:ascii="Book Antiqua" w:hAnsi="Book Antiqua"/>
          <w:lang w:eastAsia="zh-CN"/>
        </w:rPr>
        <w:t xml:space="preserve"> </w:t>
      </w:r>
      <w:r w:rsidR="000C3D8F" w:rsidRPr="00197FA6">
        <w:rPr>
          <w:rFonts w:ascii="Book Antiqua" w:hAnsi="Book Antiqua"/>
        </w:rPr>
        <w:t xml:space="preserve">Meanwhile, the virus is </w:t>
      </w:r>
      <w:r w:rsidR="000C3D8F" w:rsidRPr="00197FA6">
        <w:rPr>
          <w:rFonts w:ascii="Book Antiqua" w:hAnsi="Book Antiqua"/>
          <w:lang w:eastAsia="zh-CN"/>
        </w:rPr>
        <w:t xml:space="preserve">sweeping all around the world and has infected millions of people. </w:t>
      </w:r>
      <w:r w:rsidR="000C3D8F" w:rsidRPr="00197FA6">
        <w:rPr>
          <w:rFonts w:ascii="Book Antiqua" w:hAnsi="Book Antiqua"/>
        </w:rPr>
        <w:t>Fever and pulmonary symptoms have been noticed as major and early signs of infection, whereas gastrointestinal symptoms were also observed in a significant portion of patients</w:t>
      </w:r>
      <w:r w:rsidR="000C3D8F" w:rsidRPr="00197FA6">
        <w:rPr>
          <w:rFonts w:ascii="Book Antiqua" w:hAnsi="Book Antiqua"/>
          <w:lang w:eastAsia="zh-CN"/>
        </w:rPr>
        <w:t>. T</w:t>
      </w:r>
      <w:r w:rsidR="000C3D8F" w:rsidRPr="00197FA6">
        <w:rPr>
          <w:rFonts w:ascii="Book Antiqua" w:hAnsi="Book Antiqua"/>
        </w:rPr>
        <w:t xml:space="preserve">he clinical investigation of disease onset was underestimated, especially due to the </w:t>
      </w:r>
      <w:r w:rsidR="000C3D8F" w:rsidRPr="00197FA6">
        <w:rPr>
          <w:rFonts w:ascii="Book Antiqua" w:hAnsi="Book Antiqua"/>
          <w:lang w:eastAsia="zh-CN"/>
        </w:rPr>
        <w:t xml:space="preserve">neglection of cases </w:t>
      </w:r>
      <w:r w:rsidRPr="00197FA6">
        <w:rPr>
          <w:rFonts w:ascii="Book Antiqua" w:hAnsi="Book Antiqua"/>
          <w:lang w:eastAsia="zh-CN"/>
        </w:rPr>
        <w:t>present</w:t>
      </w:r>
      <w:r>
        <w:rPr>
          <w:rFonts w:ascii="Book Antiqua" w:hAnsi="Book Antiqua"/>
          <w:lang w:eastAsia="zh-CN"/>
        </w:rPr>
        <w:t>ing</w:t>
      </w:r>
      <w:r w:rsidRPr="00197FA6">
        <w:rPr>
          <w:rFonts w:ascii="Book Antiqua" w:hAnsi="Book Antiqua"/>
          <w:lang w:eastAsia="zh-CN"/>
        </w:rPr>
        <w:t xml:space="preserve"> </w:t>
      </w:r>
      <w:r w:rsidR="000C3D8F" w:rsidRPr="00197FA6">
        <w:rPr>
          <w:rFonts w:ascii="Book Antiqua" w:hAnsi="Book Antiqua"/>
          <w:lang w:eastAsia="zh-CN"/>
        </w:rPr>
        <w:t xml:space="preserve">with </w:t>
      </w:r>
      <w:r w:rsidR="000C3D8F" w:rsidRPr="00197FA6">
        <w:rPr>
          <w:rFonts w:ascii="Book Antiqua" w:hAnsi="Book Antiqua"/>
        </w:rPr>
        <w:t>gastrointestinal symptoms</w:t>
      </w:r>
      <w:r w:rsidR="000C3D8F" w:rsidRPr="00197FA6">
        <w:rPr>
          <w:rFonts w:ascii="Book Antiqua" w:hAnsi="Book Antiqua"/>
          <w:lang w:eastAsia="zh-CN"/>
        </w:rPr>
        <w:t>.</w:t>
      </w:r>
    </w:p>
    <w:p w14:paraId="550E4A2C" w14:textId="77777777" w:rsidR="000C3D8F" w:rsidRPr="00197FA6" w:rsidRDefault="000C3D8F" w:rsidP="0049333C">
      <w:pPr>
        <w:framePr w:wrap="auto" w:yAlign="inline"/>
        <w:adjustRightInd w:val="0"/>
        <w:snapToGrid w:val="0"/>
        <w:spacing w:line="360" w:lineRule="auto"/>
        <w:jc w:val="both"/>
        <w:rPr>
          <w:rFonts w:ascii="Book Antiqua" w:hAnsi="Book Antiqua"/>
          <w:lang w:eastAsia="zh-CN"/>
        </w:rPr>
      </w:pPr>
    </w:p>
    <w:p w14:paraId="204063EF" w14:textId="77777777" w:rsidR="000C3D8F" w:rsidRPr="00197FA6" w:rsidRDefault="000C3D8F" w:rsidP="0049333C">
      <w:pPr>
        <w:framePr w:wrap="auto" w:yAlign="inline"/>
        <w:adjustRightInd w:val="0"/>
        <w:snapToGrid w:val="0"/>
        <w:spacing w:line="360" w:lineRule="auto"/>
        <w:jc w:val="both"/>
        <w:rPr>
          <w:rFonts w:ascii="Book Antiqua" w:hAnsi="Book Antiqua"/>
          <w:b/>
          <w:i/>
        </w:rPr>
      </w:pPr>
      <w:r w:rsidRPr="00197FA6">
        <w:rPr>
          <w:rFonts w:ascii="Book Antiqua" w:hAnsi="Book Antiqua"/>
          <w:b/>
          <w:i/>
        </w:rPr>
        <w:t>Research motivation</w:t>
      </w:r>
    </w:p>
    <w:p w14:paraId="61469B84" w14:textId="77777777" w:rsidR="000C3D8F" w:rsidRPr="00197FA6" w:rsidRDefault="000C3D8F" w:rsidP="0049333C">
      <w:pPr>
        <w:framePr w:wrap="auto" w:yAlign="inline"/>
        <w:adjustRightInd w:val="0"/>
        <w:snapToGrid w:val="0"/>
        <w:spacing w:line="360" w:lineRule="auto"/>
        <w:jc w:val="both"/>
        <w:rPr>
          <w:rFonts w:ascii="Book Antiqua" w:hAnsi="Book Antiqua"/>
          <w:lang w:eastAsia="zh-CN"/>
        </w:rPr>
      </w:pPr>
      <w:r w:rsidRPr="00197FA6">
        <w:rPr>
          <w:rFonts w:ascii="Book Antiqua" w:hAnsi="Book Antiqua"/>
        </w:rPr>
        <w:t>We aimed to address this issue and provide an insight into the</w:t>
      </w:r>
      <w:r w:rsidRPr="00197FA6">
        <w:rPr>
          <w:rFonts w:ascii="Book Antiqua" w:hAnsi="Book Antiqua"/>
          <w:lang w:eastAsia="zh-CN"/>
        </w:rPr>
        <w:t xml:space="preserve"> different initial </w:t>
      </w:r>
      <w:r w:rsidRPr="00197FA6">
        <w:rPr>
          <w:rFonts w:ascii="Book Antiqua" w:hAnsi="Book Antiqua"/>
        </w:rPr>
        <w:t>symptoms</w:t>
      </w:r>
      <w:r w:rsidRPr="00197FA6">
        <w:rPr>
          <w:rFonts w:ascii="Book Antiqua" w:hAnsi="Book Antiqua"/>
          <w:lang w:eastAsia="zh-CN"/>
        </w:rPr>
        <w:t xml:space="preserve"> between the </w:t>
      </w:r>
      <w:r w:rsidRPr="00197FA6">
        <w:rPr>
          <w:rFonts w:ascii="Book Antiqua" w:hAnsi="Book Antiqua"/>
        </w:rPr>
        <w:t>pulmonary symptoms</w:t>
      </w:r>
      <w:r w:rsidRPr="00197FA6">
        <w:rPr>
          <w:rFonts w:ascii="Book Antiqua" w:hAnsi="Book Antiqua"/>
          <w:lang w:eastAsia="zh-CN"/>
        </w:rPr>
        <w:t xml:space="preserve"> and</w:t>
      </w:r>
      <w:r w:rsidRPr="00197FA6">
        <w:rPr>
          <w:rFonts w:ascii="Book Antiqua" w:hAnsi="Book Antiqua"/>
        </w:rPr>
        <w:t xml:space="preserve"> gastrointestinal symptoms</w:t>
      </w:r>
      <w:r w:rsidRPr="00197FA6">
        <w:rPr>
          <w:rFonts w:ascii="Book Antiqua" w:hAnsi="Book Antiqua"/>
          <w:lang w:eastAsia="zh-CN"/>
        </w:rPr>
        <w:t>.</w:t>
      </w:r>
    </w:p>
    <w:p w14:paraId="6CC91308" w14:textId="77777777" w:rsidR="000C3D8F" w:rsidRPr="00197FA6" w:rsidRDefault="000C3D8F" w:rsidP="0049333C">
      <w:pPr>
        <w:framePr w:wrap="auto" w:yAlign="inline"/>
        <w:adjustRightInd w:val="0"/>
        <w:snapToGrid w:val="0"/>
        <w:spacing w:line="360" w:lineRule="auto"/>
        <w:jc w:val="both"/>
        <w:rPr>
          <w:rFonts w:ascii="Book Antiqua" w:hAnsi="Book Antiqua"/>
          <w:lang w:eastAsia="zh-CN"/>
        </w:rPr>
      </w:pPr>
    </w:p>
    <w:p w14:paraId="78EC1250" w14:textId="77777777" w:rsidR="000C3D8F" w:rsidRPr="00197FA6" w:rsidRDefault="000C3D8F" w:rsidP="0049333C">
      <w:pPr>
        <w:framePr w:wrap="auto" w:yAlign="inline"/>
        <w:tabs>
          <w:tab w:val="left" w:pos="1887"/>
        </w:tabs>
        <w:adjustRightInd w:val="0"/>
        <w:snapToGrid w:val="0"/>
        <w:spacing w:line="360" w:lineRule="auto"/>
        <w:jc w:val="both"/>
        <w:rPr>
          <w:rFonts w:ascii="Book Antiqua" w:hAnsi="Book Antiqua"/>
          <w:b/>
          <w:i/>
        </w:rPr>
      </w:pPr>
      <w:r w:rsidRPr="00197FA6">
        <w:rPr>
          <w:rFonts w:ascii="Book Antiqua" w:hAnsi="Book Antiqua"/>
          <w:b/>
          <w:i/>
        </w:rPr>
        <w:t>Research objectives</w:t>
      </w:r>
    </w:p>
    <w:p w14:paraId="1387835F" w14:textId="1DD6ECCE" w:rsidR="000C3D8F" w:rsidRPr="00197FA6" w:rsidRDefault="000C3D8F" w:rsidP="0049333C">
      <w:pPr>
        <w:pStyle w:val="11"/>
        <w:framePr w:wrap="auto" w:yAlign="inline"/>
        <w:shd w:val="clear" w:color="auto" w:fill="FFFFFF"/>
        <w:adjustRightInd w:val="0"/>
        <w:snapToGrid w:val="0"/>
        <w:spacing w:before="0" w:after="0" w:line="360" w:lineRule="auto"/>
        <w:jc w:val="both"/>
        <w:rPr>
          <w:rFonts w:ascii="Book Antiqua" w:hAnsi="Book Antiqua"/>
          <w:b w:val="0"/>
          <w:bCs w:val="0"/>
          <w:sz w:val="24"/>
          <w:szCs w:val="24"/>
        </w:rPr>
      </w:pPr>
      <w:r w:rsidRPr="00197FA6">
        <w:rPr>
          <w:rFonts w:ascii="Book Antiqua" w:hAnsi="Book Antiqua"/>
          <w:b w:val="0"/>
          <w:bCs w:val="0"/>
          <w:sz w:val="24"/>
          <w:szCs w:val="24"/>
          <w:lang w:eastAsia="zh-CN"/>
        </w:rPr>
        <w:t>T</w:t>
      </w:r>
      <w:r w:rsidRPr="00197FA6">
        <w:rPr>
          <w:rFonts w:ascii="Book Antiqua" w:hAnsi="Book Antiqua"/>
          <w:b w:val="0"/>
          <w:bCs w:val="0"/>
          <w:sz w:val="24"/>
          <w:szCs w:val="24"/>
        </w:rPr>
        <w:t xml:space="preserve">he objective of this case series study was to characterize the clinical features of </w:t>
      </w:r>
      <w:r w:rsidRPr="00197FA6">
        <w:rPr>
          <w:rFonts w:ascii="Book Antiqua" w:hAnsi="Book Antiqua"/>
          <w:b w:val="0"/>
          <w:sz w:val="24"/>
          <w:szCs w:val="24"/>
        </w:rPr>
        <w:t>coronavirus</w:t>
      </w:r>
      <w:r w:rsidRPr="00197FA6">
        <w:rPr>
          <w:rFonts w:ascii="Book Antiqua" w:hAnsi="Book Antiqua"/>
          <w:b w:val="0"/>
          <w:bCs w:val="0"/>
          <w:sz w:val="24"/>
          <w:szCs w:val="24"/>
        </w:rPr>
        <w:t>-infected patients with</w:t>
      </w:r>
      <w:r w:rsidR="003E179A">
        <w:rPr>
          <w:rFonts w:ascii="Book Antiqua" w:hAnsi="Book Antiqua"/>
          <w:b w:val="0"/>
          <w:bCs w:val="0"/>
          <w:sz w:val="24"/>
          <w:szCs w:val="24"/>
        </w:rPr>
        <w:t xml:space="preserve"> </w:t>
      </w:r>
      <w:r w:rsidRPr="00197FA6">
        <w:rPr>
          <w:rFonts w:ascii="Book Antiqua" w:hAnsi="Book Antiqua"/>
          <w:b w:val="0"/>
          <w:sz w:val="24"/>
          <w:szCs w:val="24"/>
        </w:rPr>
        <w:t>gastrointestinal symptoms</w:t>
      </w:r>
      <w:r w:rsidR="003E179A">
        <w:rPr>
          <w:rFonts w:ascii="Book Antiqua" w:hAnsi="Book Antiqua"/>
          <w:b w:val="0"/>
          <w:sz w:val="24"/>
          <w:szCs w:val="24"/>
        </w:rPr>
        <w:t xml:space="preserve"> as </w:t>
      </w:r>
      <w:r w:rsidR="003E179A" w:rsidRPr="00197FA6">
        <w:rPr>
          <w:rFonts w:ascii="Book Antiqua" w:hAnsi="Book Antiqua"/>
          <w:b w:val="0"/>
          <w:bCs w:val="0"/>
          <w:sz w:val="24"/>
          <w:szCs w:val="24"/>
        </w:rPr>
        <w:t>initial symptoms</w:t>
      </w:r>
      <w:r w:rsidRPr="00197FA6">
        <w:rPr>
          <w:rFonts w:ascii="Book Antiqua" w:hAnsi="Book Antiqua"/>
          <w:b w:val="0"/>
          <w:bCs w:val="0"/>
          <w:sz w:val="24"/>
          <w:szCs w:val="24"/>
        </w:rPr>
        <w:t>.</w:t>
      </w:r>
    </w:p>
    <w:p w14:paraId="50C7942D" w14:textId="77777777" w:rsidR="000C3D8F" w:rsidRPr="003E179A" w:rsidRDefault="000C3D8F" w:rsidP="0049333C">
      <w:pPr>
        <w:framePr w:wrap="auto" w:yAlign="inline"/>
        <w:adjustRightInd w:val="0"/>
        <w:snapToGrid w:val="0"/>
        <w:spacing w:line="360" w:lineRule="auto"/>
        <w:jc w:val="both"/>
        <w:rPr>
          <w:rFonts w:ascii="Book Antiqua" w:hAnsi="Book Antiqua"/>
          <w:lang w:eastAsia="zh-CN"/>
        </w:rPr>
      </w:pPr>
    </w:p>
    <w:p w14:paraId="138C52D3" w14:textId="77777777" w:rsidR="000C3D8F" w:rsidRPr="00197FA6" w:rsidRDefault="000C3D8F" w:rsidP="0049333C">
      <w:pPr>
        <w:framePr w:wrap="auto" w:yAlign="inline"/>
        <w:tabs>
          <w:tab w:val="left" w:pos="1887"/>
        </w:tabs>
        <w:adjustRightInd w:val="0"/>
        <w:snapToGrid w:val="0"/>
        <w:spacing w:line="360" w:lineRule="auto"/>
        <w:jc w:val="both"/>
        <w:rPr>
          <w:rFonts w:ascii="Book Antiqua" w:hAnsi="Book Antiqua"/>
          <w:b/>
          <w:i/>
        </w:rPr>
      </w:pPr>
      <w:r w:rsidRPr="00197FA6">
        <w:rPr>
          <w:rFonts w:ascii="Book Antiqua" w:hAnsi="Book Antiqua"/>
          <w:b/>
          <w:i/>
        </w:rPr>
        <w:t>Research methods</w:t>
      </w:r>
    </w:p>
    <w:p w14:paraId="09521F47" w14:textId="51A9FA2F" w:rsidR="000C3D8F" w:rsidRPr="00197FA6" w:rsidRDefault="000C3D8F" w:rsidP="0049333C">
      <w:pPr>
        <w:framePr w:wrap="auto" w:yAlign="inline"/>
        <w:tabs>
          <w:tab w:val="left" w:pos="1887"/>
        </w:tabs>
        <w:adjustRightInd w:val="0"/>
        <w:snapToGrid w:val="0"/>
        <w:spacing w:line="360" w:lineRule="auto"/>
        <w:jc w:val="both"/>
        <w:rPr>
          <w:rFonts w:ascii="Book Antiqua" w:hAnsi="Book Antiqua"/>
          <w:lang w:eastAsia="zh-CN"/>
        </w:rPr>
      </w:pPr>
      <w:r w:rsidRPr="00197FA6">
        <w:rPr>
          <w:rFonts w:ascii="Book Antiqua" w:hAnsi="Book Antiqua"/>
        </w:rPr>
        <w:t>This is a retrospective, single-center case series of the general consecutive hospitalized patients with confirmed COVID-19 at Wuhan Union Hospital from February 2</w:t>
      </w:r>
      <w:r w:rsidR="003E179A">
        <w:rPr>
          <w:rFonts w:ascii="Book Antiqua" w:hAnsi="Book Antiqua"/>
        </w:rPr>
        <w:t>,</w:t>
      </w:r>
      <w:r w:rsidRPr="00197FA6">
        <w:rPr>
          <w:rFonts w:ascii="Book Antiqua" w:hAnsi="Book Antiqua"/>
        </w:rPr>
        <w:t xml:space="preserve"> 2020 to February 13</w:t>
      </w:r>
      <w:r w:rsidR="003E179A">
        <w:rPr>
          <w:rFonts w:ascii="Book Antiqua" w:hAnsi="Book Antiqua"/>
        </w:rPr>
        <w:t>,</w:t>
      </w:r>
      <w:r w:rsidRPr="00197FA6">
        <w:rPr>
          <w:rFonts w:ascii="Book Antiqua" w:hAnsi="Book Antiqua"/>
        </w:rPr>
        <w:t xml:space="preserve"> 2020. </w:t>
      </w:r>
      <w:r w:rsidRPr="00197FA6">
        <w:rPr>
          <w:rFonts w:ascii="Book Antiqua" w:hAnsi="Book Antiqua"/>
          <w:lang w:eastAsia="zh-CN"/>
        </w:rPr>
        <w:t>A</w:t>
      </w:r>
      <w:r w:rsidRPr="00197FA6">
        <w:rPr>
          <w:rFonts w:ascii="Book Antiqua" w:hAnsi="Book Antiqua"/>
        </w:rPr>
        <w:t>ccording to their initial symptoms,</w:t>
      </w:r>
      <w:r w:rsidRPr="00197FA6">
        <w:rPr>
          <w:rFonts w:ascii="Book Antiqua" w:hAnsi="Book Antiqua"/>
          <w:lang w:eastAsia="zh-CN"/>
        </w:rPr>
        <w:t xml:space="preserve"> these patients were classified into two groups</w:t>
      </w:r>
      <w:r w:rsidRPr="00197FA6">
        <w:rPr>
          <w:rFonts w:ascii="Book Antiqua" w:hAnsi="Book Antiqua"/>
        </w:rPr>
        <w:t>. Patients in group one presented with</w:t>
      </w:r>
      <w:r w:rsidR="003E179A">
        <w:rPr>
          <w:rFonts w:ascii="Book Antiqua" w:hAnsi="Book Antiqua"/>
        </w:rPr>
        <w:t xml:space="preserve"> </w:t>
      </w:r>
      <w:r w:rsidRPr="00197FA6">
        <w:rPr>
          <w:rFonts w:ascii="Book Antiqua" w:hAnsi="Book Antiqua"/>
        </w:rPr>
        <w:t>pulmonary symptoms (PS)</w:t>
      </w:r>
      <w:r w:rsidR="003E179A">
        <w:rPr>
          <w:rFonts w:ascii="Book Antiqua" w:hAnsi="Book Antiqua"/>
        </w:rPr>
        <w:t xml:space="preserve"> as </w:t>
      </w:r>
      <w:r w:rsidR="003E179A" w:rsidRPr="00197FA6">
        <w:rPr>
          <w:rFonts w:ascii="Book Antiqua" w:hAnsi="Book Antiqua"/>
        </w:rPr>
        <w:t>initial symptom</w:t>
      </w:r>
      <w:r w:rsidR="003E179A">
        <w:rPr>
          <w:rFonts w:ascii="Book Antiqua" w:hAnsi="Book Antiqua"/>
        </w:rPr>
        <w:t>s</w:t>
      </w:r>
      <w:r w:rsidRPr="00197FA6">
        <w:rPr>
          <w:rFonts w:ascii="Book Antiqua" w:hAnsi="Book Antiqua"/>
        </w:rPr>
        <w:t xml:space="preserve">, </w:t>
      </w:r>
      <w:r w:rsidR="003E179A">
        <w:rPr>
          <w:rFonts w:ascii="Book Antiqua" w:hAnsi="Book Antiqua"/>
        </w:rPr>
        <w:t xml:space="preserve">and </w:t>
      </w:r>
      <w:r w:rsidRPr="00197FA6">
        <w:rPr>
          <w:rFonts w:ascii="Book Antiqua" w:hAnsi="Book Antiqua"/>
        </w:rPr>
        <w:t>group two presented with gastrointestinal symptoms (GS). Epidemiological, demographic, clinical, laboratory, and treatment data were collected for analysis.</w:t>
      </w:r>
    </w:p>
    <w:p w14:paraId="2E86AA3B" w14:textId="77777777" w:rsidR="000C3D8F" w:rsidRPr="00197FA6" w:rsidRDefault="000C3D8F" w:rsidP="0049333C">
      <w:pPr>
        <w:framePr w:wrap="auto" w:yAlign="inline"/>
        <w:tabs>
          <w:tab w:val="left" w:pos="1887"/>
        </w:tabs>
        <w:adjustRightInd w:val="0"/>
        <w:snapToGrid w:val="0"/>
        <w:spacing w:line="360" w:lineRule="auto"/>
        <w:jc w:val="both"/>
        <w:rPr>
          <w:rFonts w:ascii="Book Antiqua" w:hAnsi="Book Antiqua"/>
          <w:lang w:eastAsia="zh-CN"/>
        </w:rPr>
      </w:pPr>
    </w:p>
    <w:p w14:paraId="7F3D5F30" w14:textId="77777777" w:rsidR="000C3D8F" w:rsidRPr="00197FA6" w:rsidRDefault="000C3D8F" w:rsidP="0049333C">
      <w:pPr>
        <w:framePr w:wrap="auto" w:yAlign="inline"/>
        <w:tabs>
          <w:tab w:val="left" w:pos="1887"/>
        </w:tabs>
        <w:adjustRightInd w:val="0"/>
        <w:snapToGrid w:val="0"/>
        <w:spacing w:line="360" w:lineRule="auto"/>
        <w:jc w:val="both"/>
        <w:rPr>
          <w:rFonts w:ascii="Book Antiqua" w:hAnsi="Book Antiqua"/>
          <w:b/>
          <w:i/>
        </w:rPr>
      </w:pPr>
      <w:r w:rsidRPr="00197FA6">
        <w:rPr>
          <w:rFonts w:ascii="Book Antiqua" w:hAnsi="Book Antiqua"/>
          <w:b/>
          <w:i/>
        </w:rPr>
        <w:t>Research results</w:t>
      </w:r>
    </w:p>
    <w:p w14:paraId="7079B8C2" w14:textId="02C354E1" w:rsidR="000C3D8F" w:rsidRPr="00197FA6" w:rsidRDefault="000C3D8F" w:rsidP="0049333C">
      <w:pPr>
        <w:pStyle w:val="A9"/>
        <w:framePr w:wrap="auto" w:yAlign="inline"/>
        <w:adjustRightInd w:val="0"/>
        <w:snapToGrid w:val="0"/>
        <w:spacing w:line="360" w:lineRule="auto"/>
        <w:rPr>
          <w:rFonts w:ascii="Book Antiqua" w:hAnsi="Book Antiqua"/>
          <w:sz w:val="24"/>
          <w:szCs w:val="24"/>
          <w:lang w:eastAsia="zh-CN"/>
        </w:rPr>
      </w:pPr>
      <w:r w:rsidRPr="00197FA6">
        <w:rPr>
          <w:rFonts w:ascii="Book Antiqua" w:hAnsi="Book Antiqua"/>
          <w:sz w:val="24"/>
          <w:szCs w:val="24"/>
        </w:rPr>
        <w:t xml:space="preserve">Among the 50 patients recruited, no patient has been admitted to intensive care units, and no patient died during the study. The duration of hospitalization was longer in </w:t>
      </w:r>
      <w:r w:rsidR="003E179A">
        <w:rPr>
          <w:rFonts w:ascii="Book Antiqua" w:hAnsi="Book Antiqua"/>
          <w:sz w:val="24"/>
          <w:szCs w:val="24"/>
        </w:rPr>
        <w:t xml:space="preserve">the </w:t>
      </w:r>
      <w:r w:rsidRPr="00197FA6">
        <w:rPr>
          <w:rFonts w:ascii="Book Antiqua" w:hAnsi="Book Antiqua"/>
          <w:sz w:val="24"/>
          <w:szCs w:val="24"/>
        </w:rPr>
        <w:t>GS group than</w:t>
      </w:r>
      <w:r w:rsidR="003E179A">
        <w:rPr>
          <w:rFonts w:ascii="Book Antiqua" w:hAnsi="Book Antiqua"/>
          <w:sz w:val="24"/>
          <w:szCs w:val="24"/>
        </w:rPr>
        <w:t xml:space="preserve"> </w:t>
      </w:r>
      <w:r w:rsidRPr="00197FA6">
        <w:rPr>
          <w:rFonts w:ascii="Book Antiqua" w:hAnsi="Book Antiqua"/>
          <w:sz w:val="24"/>
          <w:szCs w:val="24"/>
        </w:rPr>
        <w:t xml:space="preserve">in </w:t>
      </w:r>
      <w:r w:rsidR="003E179A">
        <w:rPr>
          <w:rFonts w:ascii="Book Antiqua" w:hAnsi="Book Antiqua"/>
          <w:sz w:val="24"/>
          <w:szCs w:val="24"/>
        </w:rPr>
        <w:t xml:space="preserve">the </w:t>
      </w:r>
      <w:r w:rsidRPr="00197FA6">
        <w:rPr>
          <w:rFonts w:ascii="Book Antiqua" w:hAnsi="Book Antiqua"/>
          <w:sz w:val="24"/>
          <w:szCs w:val="24"/>
        </w:rPr>
        <w:t>PS group (12.13</w:t>
      </w:r>
      <w:r w:rsidR="00A902F4" w:rsidRPr="00197FA6">
        <w:rPr>
          <w:rFonts w:ascii="Book Antiqua" w:hAnsi="Book Antiqua"/>
          <w:i/>
          <w:sz w:val="24"/>
          <w:szCs w:val="24"/>
        </w:rPr>
        <w:t xml:space="preserve"> ± </w:t>
      </w:r>
      <w:r w:rsidRPr="00197FA6">
        <w:rPr>
          <w:rFonts w:ascii="Book Antiqua" w:hAnsi="Book Antiqua"/>
          <w:sz w:val="24"/>
          <w:szCs w:val="24"/>
        </w:rPr>
        <w:t xml:space="preserve">2.44 </w:t>
      </w:r>
      <w:r w:rsidR="00A902F4" w:rsidRPr="00197FA6">
        <w:rPr>
          <w:rFonts w:ascii="Book Antiqua" w:hAnsi="Book Antiqua"/>
          <w:i/>
          <w:sz w:val="24"/>
          <w:szCs w:val="24"/>
        </w:rPr>
        <w:t>vs</w:t>
      </w:r>
      <w:r w:rsidRPr="00197FA6">
        <w:rPr>
          <w:rFonts w:ascii="Book Antiqua" w:hAnsi="Book Antiqua"/>
          <w:sz w:val="24"/>
          <w:szCs w:val="24"/>
        </w:rPr>
        <w:t xml:space="preserve"> 10.00</w:t>
      </w:r>
      <w:r w:rsidR="00A902F4" w:rsidRPr="00197FA6">
        <w:rPr>
          <w:rFonts w:ascii="Book Antiqua" w:hAnsi="Book Antiqua"/>
          <w:i/>
          <w:sz w:val="24"/>
          <w:szCs w:val="24"/>
        </w:rPr>
        <w:t xml:space="preserve"> ± </w:t>
      </w:r>
      <w:r w:rsidRPr="00197FA6">
        <w:rPr>
          <w:rFonts w:ascii="Book Antiqua" w:hAnsi="Book Antiqua"/>
          <w:sz w:val="24"/>
          <w:szCs w:val="24"/>
        </w:rPr>
        <w:t xml:space="preserve">2.13, </w:t>
      </w:r>
      <w:r w:rsidR="00A902F4" w:rsidRPr="00197FA6">
        <w:rPr>
          <w:rFonts w:ascii="Book Antiqua" w:hAnsi="Book Antiqua"/>
          <w:i/>
          <w:sz w:val="24"/>
          <w:szCs w:val="24"/>
        </w:rPr>
        <w:t xml:space="preserve">P &lt; </w:t>
      </w:r>
      <w:r w:rsidRPr="00197FA6">
        <w:rPr>
          <w:rFonts w:ascii="Book Antiqua" w:hAnsi="Book Antiqua"/>
          <w:sz w:val="24"/>
          <w:szCs w:val="24"/>
        </w:rPr>
        <w:t>0.01). All of the 50 patients exhibited</w:t>
      </w:r>
      <w:r w:rsidR="003E179A">
        <w:rPr>
          <w:rFonts w:ascii="Book Antiqua" w:hAnsi="Book Antiqua"/>
          <w:sz w:val="24"/>
          <w:szCs w:val="24"/>
        </w:rPr>
        <w:t xml:space="preserve"> </w:t>
      </w:r>
      <w:r w:rsidRPr="00197FA6">
        <w:rPr>
          <w:rFonts w:ascii="Book Antiqua" w:hAnsi="Book Antiqua"/>
          <w:sz w:val="24"/>
          <w:szCs w:val="24"/>
        </w:rPr>
        <w:t xml:space="preserve">decreased lymphocytes. However, lymphocytes in </w:t>
      </w:r>
      <w:r w:rsidR="003E179A">
        <w:rPr>
          <w:rFonts w:ascii="Book Antiqua" w:hAnsi="Book Antiqua"/>
          <w:sz w:val="24"/>
          <w:szCs w:val="24"/>
        </w:rPr>
        <w:t xml:space="preserve">the </w:t>
      </w:r>
      <w:r w:rsidRPr="00197FA6">
        <w:rPr>
          <w:rFonts w:ascii="Book Antiqua" w:hAnsi="Book Antiqua"/>
          <w:sz w:val="24"/>
          <w:szCs w:val="24"/>
        </w:rPr>
        <w:t xml:space="preserve">GS group were significantly lower </w:t>
      </w:r>
      <w:r w:rsidR="003E179A" w:rsidRPr="00197FA6">
        <w:rPr>
          <w:rFonts w:ascii="Book Antiqua" w:hAnsi="Book Antiqua"/>
          <w:sz w:val="24"/>
          <w:szCs w:val="24"/>
        </w:rPr>
        <w:t>compar</w:t>
      </w:r>
      <w:r w:rsidR="003E179A">
        <w:rPr>
          <w:rFonts w:ascii="Book Antiqua" w:hAnsi="Book Antiqua"/>
          <w:sz w:val="24"/>
          <w:szCs w:val="24"/>
        </w:rPr>
        <w:t xml:space="preserve">ed </w:t>
      </w:r>
      <w:r w:rsidRPr="00197FA6">
        <w:rPr>
          <w:rFonts w:ascii="Book Antiqua" w:hAnsi="Book Antiqua"/>
          <w:sz w:val="24"/>
          <w:szCs w:val="24"/>
        </w:rPr>
        <w:t xml:space="preserve">to </w:t>
      </w:r>
      <w:r w:rsidR="003E179A">
        <w:rPr>
          <w:rFonts w:ascii="Book Antiqua" w:hAnsi="Book Antiqua"/>
          <w:sz w:val="24"/>
          <w:szCs w:val="24"/>
        </w:rPr>
        <w:t xml:space="preserve">those in the </w:t>
      </w:r>
      <w:r w:rsidRPr="00197FA6">
        <w:rPr>
          <w:rFonts w:ascii="Book Antiqua" w:hAnsi="Book Antiqua"/>
          <w:sz w:val="24"/>
          <w:szCs w:val="24"/>
        </w:rPr>
        <w:t>PS group (0.94</w:t>
      </w:r>
      <w:r w:rsidR="00A902F4" w:rsidRPr="00197FA6">
        <w:rPr>
          <w:rFonts w:ascii="Book Antiqua" w:hAnsi="Book Antiqua"/>
          <w:i/>
          <w:sz w:val="24"/>
          <w:szCs w:val="24"/>
        </w:rPr>
        <w:t xml:space="preserve"> ± </w:t>
      </w:r>
      <w:r w:rsidRPr="00197FA6">
        <w:rPr>
          <w:rFonts w:ascii="Book Antiqua" w:hAnsi="Book Antiqua"/>
          <w:sz w:val="24"/>
          <w:szCs w:val="24"/>
        </w:rPr>
        <w:t xml:space="preserve">0.06 </w:t>
      </w:r>
      <w:r w:rsidR="00A902F4" w:rsidRPr="00197FA6">
        <w:rPr>
          <w:rFonts w:ascii="Book Antiqua" w:hAnsi="Book Antiqua"/>
          <w:i/>
          <w:sz w:val="24"/>
          <w:szCs w:val="24"/>
        </w:rPr>
        <w:t>vs</w:t>
      </w:r>
      <w:r w:rsidRPr="00197FA6">
        <w:rPr>
          <w:rFonts w:ascii="Book Antiqua" w:hAnsi="Book Antiqua"/>
          <w:sz w:val="24"/>
          <w:szCs w:val="24"/>
        </w:rPr>
        <w:t xml:space="preserve"> 1.04</w:t>
      </w:r>
      <w:r w:rsidR="00A902F4" w:rsidRPr="00197FA6">
        <w:rPr>
          <w:rFonts w:ascii="Book Antiqua" w:hAnsi="Book Antiqua"/>
          <w:i/>
          <w:sz w:val="24"/>
          <w:szCs w:val="24"/>
        </w:rPr>
        <w:t xml:space="preserve"> ± </w:t>
      </w:r>
      <w:r w:rsidRPr="00197FA6">
        <w:rPr>
          <w:rFonts w:ascii="Book Antiqua" w:hAnsi="Book Antiqua"/>
          <w:sz w:val="24"/>
          <w:szCs w:val="24"/>
        </w:rPr>
        <w:t xml:space="preserve">0.15, </w:t>
      </w:r>
      <w:r w:rsidR="00A902F4" w:rsidRPr="00197FA6">
        <w:rPr>
          <w:rFonts w:ascii="Book Antiqua" w:hAnsi="Book Antiqua"/>
          <w:i/>
          <w:sz w:val="24"/>
          <w:szCs w:val="24"/>
        </w:rPr>
        <w:t xml:space="preserve">P &lt; </w:t>
      </w:r>
      <w:r w:rsidRPr="00197FA6">
        <w:rPr>
          <w:rFonts w:ascii="Book Antiqua" w:hAnsi="Book Antiqua"/>
          <w:sz w:val="24"/>
          <w:szCs w:val="24"/>
        </w:rPr>
        <w:t xml:space="preserve">0.01). </w:t>
      </w:r>
      <w:r w:rsidRPr="00197FA6">
        <w:rPr>
          <w:rFonts w:ascii="Book Antiqua" w:hAnsi="Book Antiqua"/>
          <w:sz w:val="24"/>
          <w:szCs w:val="24"/>
          <w:lang w:eastAsia="zh-CN"/>
        </w:rPr>
        <w:t>P</w:t>
      </w:r>
      <w:r w:rsidRPr="00197FA6">
        <w:rPr>
          <w:rFonts w:ascii="Book Antiqua" w:hAnsi="Book Antiqua"/>
          <w:sz w:val="24"/>
          <w:szCs w:val="24"/>
        </w:rPr>
        <w:t xml:space="preserve">rocalcitonin and hs-CRP were both significantly higher in </w:t>
      </w:r>
      <w:r w:rsidR="003E179A">
        <w:rPr>
          <w:rFonts w:ascii="Book Antiqua" w:hAnsi="Book Antiqua"/>
          <w:sz w:val="24"/>
          <w:szCs w:val="24"/>
        </w:rPr>
        <w:t xml:space="preserve">the </w:t>
      </w:r>
      <w:r w:rsidRPr="00197FA6">
        <w:rPr>
          <w:rFonts w:ascii="Book Antiqua" w:hAnsi="Book Antiqua"/>
          <w:sz w:val="24"/>
          <w:szCs w:val="24"/>
        </w:rPr>
        <w:t xml:space="preserve">GS group than in </w:t>
      </w:r>
      <w:r w:rsidR="003E179A">
        <w:rPr>
          <w:rFonts w:ascii="Book Antiqua" w:hAnsi="Book Antiqua"/>
          <w:sz w:val="24"/>
          <w:szCs w:val="24"/>
        </w:rPr>
        <w:t xml:space="preserve">the </w:t>
      </w:r>
      <w:r w:rsidRPr="00197FA6">
        <w:rPr>
          <w:rFonts w:ascii="Book Antiqua" w:hAnsi="Book Antiqua"/>
          <w:sz w:val="24"/>
          <w:szCs w:val="24"/>
        </w:rPr>
        <w:t>PS group</w:t>
      </w:r>
      <w:r w:rsidRPr="00197FA6">
        <w:rPr>
          <w:rFonts w:ascii="Book Antiqua" w:hAnsi="Book Antiqua"/>
          <w:sz w:val="24"/>
          <w:szCs w:val="24"/>
          <w:lang w:eastAsia="zh-CN"/>
        </w:rPr>
        <w:t>.</w:t>
      </w:r>
      <w:r w:rsidRPr="00197FA6">
        <w:rPr>
          <w:rFonts w:ascii="Book Antiqua" w:hAnsi="Book Antiqua"/>
          <w:sz w:val="24"/>
          <w:szCs w:val="24"/>
        </w:rPr>
        <w:t xml:space="preserve"> Accordingly, the </w:t>
      </w:r>
      <w:r w:rsidRPr="00197FA6">
        <w:rPr>
          <w:rFonts w:ascii="Book Antiqua" w:hAnsi="Book Antiqua"/>
          <w:sz w:val="24"/>
          <w:szCs w:val="24"/>
          <w:lang w:eastAsia="zh-CN"/>
        </w:rPr>
        <w:t>duration</w:t>
      </w:r>
      <w:r w:rsidRPr="00197FA6">
        <w:rPr>
          <w:rFonts w:ascii="Book Antiqua" w:hAnsi="Book Antiqua"/>
          <w:sz w:val="24"/>
          <w:szCs w:val="24"/>
        </w:rPr>
        <w:t xml:space="preserve"> of viral shedding </w:t>
      </w:r>
      <w:r w:rsidR="003E179A" w:rsidRPr="00197FA6">
        <w:rPr>
          <w:rFonts w:ascii="Book Antiqua" w:hAnsi="Book Antiqua"/>
          <w:sz w:val="24"/>
          <w:szCs w:val="24"/>
        </w:rPr>
        <w:t>w</w:t>
      </w:r>
      <w:r w:rsidR="003E179A">
        <w:rPr>
          <w:rFonts w:ascii="Book Antiqua" w:hAnsi="Book Antiqua"/>
          <w:sz w:val="24"/>
          <w:szCs w:val="24"/>
          <w:lang w:eastAsia="zh-CN"/>
        </w:rPr>
        <w:t>as</w:t>
      </w:r>
      <w:r w:rsidR="003E179A" w:rsidRPr="00197FA6">
        <w:rPr>
          <w:rFonts w:ascii="Book Antiqua" w:hAnsi="Book Antiqua"/>
          <w:sz w:val="24"/>
          <w:szCs w:val="24"/>
        </w:rPr>
        <w:t xml:space="preserve"> </w:t>
      </w:r>
      <w:r w:rsidRPr="00197FA6">
        <w:rPr>
          <w:rFonts w:ascii="Book Antiqua" w:hAnsi="Book Antiqua"/>
          <w:sz w:val="24"/>
          <w:szCs w:val="24"/>
        </w:rPr>
        <w:t xml:space="preserve">significantly </w:t>
      </w:r>
      <w:r w:rsidRPr="00197FA6">
        <w:rPr>
          <w:rFonts w:ascii="Book Antiqua" w:hAnsi="Book Antiqua"/>
          <w:sz w:val="24"/>
          <w:szCs w:val="24"/>
          <w:lang w:eastAsia="zh-CN"/>
        </w:rPr>
        <w:t>longer</w:t>
      </w:r>
      <w:r w:rsidRPr="00197FA6">
        <w:rPr>
          <w:rFonts w:ascii="Book Antiqua" w:hAnsi="Book Antiqua"/>
          <w:sz w:val="24"/>
          <w:szCs w:val="24"/>
        </w:rPr>
        <w:t xml:space="preserve"> in </w:t>
      </w:r>
      <w:r w:rsidR="003E179A">
        <w:rPr>
          <w:rFonts w:ascii="Book Antiqua" w:hAnsi="Book Antiqua"/>
          <w:sz w:val="24"/>
          <w:szCs w:val="24"/>
        </w:rPr>
        <w:t xml:space="preserve">the </w:t>
      </w:r>
      <w:r w:rsidRPr="00197FA6">
        <w:rPr>
          <w:rFonts w:ascii="Book Antiqua" w:hAnsi="Book Antiqua"/>
          <w:sz w:val="24"/>
          <w:szCs w:val="24"/>
          <w:lang w:eastAsia="zh-CN"/>
        </w:rPr>
        <w:t>G</w:t>
      </w:r>
      <w:r w:rsidRPr="00197FA6">
        <w:rPr>
          <w:rFonts w:ascii="Book Antiqua" w:hAnsi="Book Antiqua"/>
          <w:sz w:val="24"/>
          <w:szCs w:val="24"/>
        </w:rPr>
        <w:t xml:space="preserve">S group </w:t>
      </w:r>
      <w:r w:rsidR="003E179A" w:rsidRPr="00197FA6">
        <w:rPr>
          <w:rFonts w:ascii="Book Antiqua" w:hAnsi="Book Antiqua"/>
          <w:sz w:val="24"/>
          <w:szCs w:val="24"/>
        </w:rPr>
        <w:t>compar</w:t>
      </w:r>
      <w:r w:rsidR="003E179A">
        <w:rPr>
          <w:rFonts w:ascii="Book Antiqua" w:hAnsi="Book Antiqua"/>
          <w:sz w:val="24"/>
          <w:szCs w:val="24"/>
        </w:rPr>
        <w:t>ed</w:t>
      </w:r>
      <w:r w:rsidR="003E179A" w:rsidRPr="00197FA6">
        <w:rPr>
          <w:rFonts w:ascii="Book Antiqua" w:hAnsi="Book Antiqua"/>
          <w:sz w:val="24"/>
          <w:szCs w:val="24"/>
        </w:rPr>
        <w:t xml:space="preserve"> </w:t>
      </w:r>
      <w:r w:rsidRPr="00197FA6">
        <w:rPr>
          <w:rFonts w:ascii="Book Antiqua" w:hAnsi="Book Antiqua"/>
          <w:sz w:val="24"/>
          <w:szCs w:val="24"/>
        </w:rPr>
        <w:t xml:space="preserve">to </w:t>
      </w:r>
      <w:r w:rsidR="003E179A">
        <w:rPr>
          <w:rFonts w:ascii="Book Antiqua" w:hAnsi="Book Antiqua"/>
          <w:sz w:val="24"/>
          <w:szCs w:val="24"/>
        </w:rPr>
        <w:t xml:space="preserve">the </w:t>
      </w:r>
      <w:r w:rsidRPr="00197FA6">
        <w:rPr>
          <w:rFonts w:ascii="Book Antiqua" w:hAnsi="Book Antiqua"/>
          <w:sz w:val="24"/>
          <w:szCs w:val="24"/>
          <w:lang w:eastAsia="zh-CN"/>
        </w:rPr>
        <w:t>P</w:t>
      </w:r>
      <w:r w:rsidRPr="00197FA6">
        <w:rPr>
          <w:rFonts w:ascii="Book Antiqua" w:hAnsi="Book Antiqua"/>
          <w:sz w:val="24"/>
          <w:szCs w:val="24"/>
        </w:rPr>
        <w:t xml:space="preserve">S group </w:t>
      </w:r>
      <w:r w:rsidRPr="00197FA6">
        <w:rPr>
          <w:rFonts w:ascii="Book Antiqua" w:hAnsi="Book Antiqua"/>
          <w:sz w:val="24"/>
          <w:szCs w:val="24"/>
          <w:lang w:eastAsia="zh-CN"/>
        </w:rPr>
        <w:t>(</w:t>
      </w:r>
      <w:r w:rsidRPr="00197FA6">
        <w:rPr>
          <w:rFonts w:ascii="Book Antiqua" w:hAnsi="Book Antiqua"/>
          <w:sz w:val="24"/>
          <w:szCs w:val="24"/>
        </w:rPr>
        <w:t>1</w:t>
      </w:r>
      <w:r w:rsidRPr="00197FA6">
        <w:rPr>
          <w:rFonts w:ascii="Book Antiqua" w:hAnsi="Book Antiqua"/>
          <w:sz w:val="24"/>
          <w:szCs w:val="24"/>
          <w:lang w:eastAsia="zh-CN"/>
        </w:rPr>
        <w:t>0</w:t>
      </w:r>
      <w:r w:rsidRPr="00197FA6">
        <w:rPr>
          <w:rFonts w:ascii="Book Antiqua" w:hAnsi="Book Antiqua"/>
          <w:sz w:val="24"/>
          <w:szCs w:val="24"/>
        </w:rPr>
        <w:t>.</w:t>
      </w:r>
      <w:r w:rsidRPr="00197FA6">
        <w:rPr>
          <w:rFonts w:ascii="Book Antiqua" w:hAnsi="Book Antiqua"/>
          <w:sz w:val="24"/>
          <w:szCs w:val="24"/>
          <w:lang w:eastAsia="zh-CN"/>
        </w:rPr>
        <w:t>22</w:t>
      </w:r>
      <w:r w:rsidR="00A902F4" w:rsidRPr="00197FA6">
        <w:rPr>
          <w:rFonts w:ascii="Book Antiqua" w:hAnsi="Book Antiqua"/>
          <w:i/>
          <w:sz w:val="24"/>
          <w:szCs w:val="24"/>
        </w:rPr>
        <w:t xml:space="preserve"> ± </w:t>
      </w:r>
      <w:r w:rsidRPr="00197FA6">
        <w:rPr>
          <w:rFonts w:ascii="Book Antiqua" w:hAnsi="Book Antiqua"/>
          <w:sz w:val="24"/>
          <w:szCs w:val="24"/>
          <w:lang w:eastAsia="zh-CN"/>
        </w:rPr>
        <w:t>1</w:t>
      </w:r>
      <w:r w:rsidRPr="00197FA6">
        <w:rPr>
          <w:rFonts w:ascii="Book Antiqua" w:hAnsi="Book Antiqua"/>
          <w:sz w:val="24"/>
          <w:szCs w:val="24"/>
        </w:rPr>
        <w:t>.</w:t>
      </w:r>
      <w:r w:rsidRPr="00197FA6">
        <w:rPr>
          <w:rFonts w:ascii="Book Antiqua" w:hAnsi="Book Antiqua"/>
          <w:sz w:val="24"/>
          <w:szCs w:val="24"/>
          <w:lang w:eastAsia="zh-CN"/>
        </w:rPr>
        <w:t>93</w:t>
      </w:r>
      <w:r w:rsidRPr="00197FA6">
        <w:rPr>
          <w:rFonts w:ascii="Book Antiqua" w:hAnsi="Book Antiqua"/>
          <w:sz w:val="24"/>
          <w:szCs w:val="24"/>
        </w:rPr>
        <w:t xml:space="preserve"> </w:t>
      </w:r>
      <w:r w:rsidR="00A902F4" w:rsidRPr="00197FA6">
        <w:rPr>
          <w:rFonts w:ascii="Book Antiqua" w:hAnsi="Book Antiqua"/>
          <w:i/>
          <w:sz w:val="24"/>
          <w:szCs w:val="24"/>
        </w:rPr>
        <w:t>vs</w:t>
      </w:r>
      <w:r w:rsidRPr="00197FA6">
        <w:rPr>
          <w:rFonts w:ascii="Book Antiqua" w:hAnsi="Book Antiqua"/>
          <w:sz w:val="24"/>
          <w:szCs w:val="24"/>
        </w:rPr>
        <w:t xml:space="preserve"> </w:t>
      </w:r>
      <w:r w:rsidRPr="00197FA6">
        <w:rPr>
          <w:rFonts w:ascii="Book Antiqua" w:hAnsi="Book Antiqua"/>
          <w:sz w:val="24"/>
          <w:szCs w:val="24"/>
          <w:lang w:eastAsia="zh-CN"/>
        </w:rPr>
        <w:t>8</w:t>
      </w:r>
      <w:r w:rsidRPr="00197FA6">
        <w:rPr>
          <w:rFonts w:ascii="Book Antiqua" w:hAnsi="Book Antiqua"/>
          <w:sz w:val="24"/>
          <w:szCs w:val="24"/>
        </w:rPr>
        <w:t>.</w:t>
      </w:r>
      <w:r w:rsidRPr="00197FA6">
        <w:rPr>
          <w:rFonts w:ascii="Book Antiqua" w:hAnsi="Book Antiqua"/>
          <w:sz w:val="24"/>
          <w:szCs w:val="24"/>
          <w:lang w:eastAsia="zh-CN"/>
        </w:rPr>
        <w:t>15</w:t>
      </w:r>
      <w:r w:rsidR="00A902F4" w:rsidRPr="00197FA6">
        <w:rPr>
          <w:rFonts w:ascii="Book Antiqua" w:hAnsi="Book Antiqua"/>
          <w:i/>
          <w:sz w:val="24"/>
          <w:szCs w:val="24"/>
        </w:rPr>
        <w:t xml:space="preserve"> ± </w:t>
      </w:r>
      <w:r w:rsidRPr="00197FA6">
        <w:rPr>
          <w:rFonts w:ascii="Book Antiqua" w:hAnsi="Book Antiqua"/>
          <w:sz w:val="24"/>
          <w:szCs w:val="24"/>
          <w:lang w:eastAsia="zh-CN"/>
        </w:rPr>
        <w:t>1</w:t>
      </w:r>
      <w:r w:rsidRPr="00197FA6">
        <w:rPr>
          <w:rFonts w:ascii="Book Antiqua" w:hAnsi="Book Antiqua"/>
          <w:sz w:val="24"/>
          <w:szCs w:val="24"/>
        </w:rPr>
        <w:t>.</w:t>
      </w:r>
      <w:r w:rsidRPr="00197FA6">
        <w:rPr>
          <w:rFonts w:ascii="Book Antiqua" w:hAnsi="Book Antiqua"/>
          <w:sz w:val="24"/>
          <w:szCs w:val="24"/>
          <w:lang w:eastAsia="zh-CN"/>
        </w:rPr>
        <w:t>87</w:t>
      </w:r>
      <w:r w:rsidRPr="00197FA6">
        <w:rPr>
          <w:rFonts w:ascii="Book Antiqua" w:hAnsi="Book Antiqua"/>
          <w:sz w:val="24"/>
          <w:szCs w:val="24"/>
        </w:rPr>
        <w:t xml:space="preserve">, </w:t>
      </w:r>
      <w:r w:rsidR="00A902F4" w:rsidRPr="00197FA6">
        <w:rPr>
          <w:rFonts w:ascii="Book Antiqua" w:hAnsi="Book Antiqua"/>
          <w:i/>
          <w:sz w:val="24"/>
          <w:szCs w:val="24"/>
        </w:rPr>
        <w:t xml:space="preserve">P &lt; </w:t>
      </w:r>
      <w:r w:rsidRPr="00197FA6">
        <w:rPr>
          <w:rFonts w:ascii="Book Antiqua" w:hAnsi="Book Antiqua"/>
          <w:sz w:val="24"/>
          <w:szCs w:val="24"/>
        </w:rPr>
        <w:t>0.01</w:t>
      </w:r>
      <w:r w:rsidRPr="00197FA6">
        <w:rPr>
          <w:rFonts w:ascii="Book Antiqua" w:hAnsi="Book Antiqua"/>
          <w:sz w:val="24"/>
          <w:szCs w:val="24"/>
          <w:lang w:eastAsia="zh-CN"/>
        </w:rPr>
        <w:t>)</w:t>
      </w:r>
      <w:r w:rsidRPr="00197FA6">
        <w:rPr>
          <w:rFonts w:ascii="Book Antiqua" w:hAnsi="Book Antiqua"/>
          <w:sz w:val="24"/>
          <w:szCs w:val="24"/>
        </w:rPr>
        <w:t>.</w:t>
      </w:r>
    </w:p>
    <w:p w14:paraId="08B1E224" w14:textId="77777777" w:rsidR="000C3D8F" w:rsidRPr="00197FA6" w:rsidRDefault="000C3D8F" w:rsidP="0049333C">
      <w:pPr>
        <w:framePr w:wrap="auto" w:yAlign="inline"/>
        <w:tabs>
          <w:tab w:val="left" w:pos="1887"/>
        </w:tabs>
        <w:adjustRightInd w:val="0"/>
        <w:snapToGrid w:val="0"/>
        <w:spacing w:line="360" w:lineRule="auto"/>
        <w:jc w:val="both"/>
        <w:rPr>
          <w:rFonts w:ascii="Book Antiqua" w:hAnsi="Book Antiqua"/>
          <w:lang w:eastAsia="zh-CN"/>
        </w:rPr>
      </w:pPr>
    </w:p>
    <w:p w14:paraId="2B3D35B4" w14:textId="77777777" w:rsidR="000C3D8F" w:rsidRPr="00197FA6" w:rsidRDefault="000C3D8F" w:rsidP="0049333C">
      <w:pPr>
        <w:framePr w:wrap="auto" w:yAlign="inline"/>
        <w:tabs>
          <w:tab w:val="left" w:pos="1887"/>
        </w:tabs>
        <w:adjustRightInd w:val="0"/>
        <w:snapToGrid w:val="0"/>
        <w:spacing w:line="360" w:lineRule="auto"/>
        <w:jc w:val="both"/>
        <w:rPr>
          <w:rFonts w:ascii="Book Antiqua" w:hAnsi="Book Antiqua"/>
          <w:b/>
          <w:i/>
          <w:lang w:eastAsia="zh-CN"/>
        </w:rPr>
      </w:pPr>
      <w:r w:rsidRPr="00197FA6">
        <w:rPr>
          <w:rFonts w:ascii="Book Antiqua" w:hAnsi="Book Antiqua"/>
          <w:b/>
          <w:i/>
        </w:rPr>
        <w:t>Research conclusions</w:t>
      </w:r>
    </w:p>
    <w:p w14:paraId="6641FDD3" w14:textId="570C1504" w:rsidR="000C3D8F" w:rsidRPr="00197FA6" w:rsidRDefault="000C3D8F" w:rsidP="0049333C">
      <w:pPr>
        <w:pStyle w:val="A9"/>
        <w:framePr w:wrap="auto" w:yAlign="inline"/>
        <w:adjustRightInd w:val="0"/>
        <w:snapToGrid w:val="0"/>
        <w:spacing w:line="360" w:lineRule="auto"/>
        <w:rPr>
          <w:rFonts w:ascii="Book Antiqua" w:hAnsi="Book Antiqua"/>
          <w:sz w:val="24"/>
          <w:szCs w:val="24"/>
          <w:lang w:eastAsia="zh-CN"/>
        </w:rPr>
      </w:pPr>
      <w:r w:rsidRPr="00197FA6">
        <w:rPr>
          <w:rFonts w:ascii="Book Antiqua" w:hAnsi="Book Antiqua"/>
          <w:sz w:val="24"/>
          <w:szCs w:val="24"/>
        </w:rPr>
        <w:t>COVID-19 patients</w:t>
      </w:r>
      <w:r w:rsidRPr="00197FA6">
        <w:rPr>
          <w:rFonts w:ascii="Book Antiqua" w:hAnsi="Book Antiqua"/>
          <w:sz w:val="24"/>
          <w:szCs w:val="24"/>
          <w:lang w:eastAsia="zh-CN"/>
        </w:rPr>
        <w:t xml:space="preserve"> </w:t>
      </w:r>
      <w:r w:rsidR="00E125B4" w:rsidRPr="00197FA6">
        <w:rPr>
          <w:rFonts w:ascii="Book Antiqua" w:hAnsi="Book Antiqua"/>
          <w:sz w:val="24"/>
          <w:szCs w:val="24"/>
        </w:rPr>
        <w:t>present</w:t>
      </w:r>
      <w:r w:rsidR="00E125B4">
        <w:rPr>
          <w:rFonts w:ascii="Book Antiqua" w:hAnsi="Book Antiqua"/>
          <w:sz w:val="24"/>
          <w:szCs w:val="24"/>
        </w:rPr>
        <w:t>ing</w:t>
      </w:r>
      <w:r w:rsidR="00E125B4" w:rsidRPr="00197FA6">
        <w:rPr>
          <w:rFonts w:ascii="Book Antiqua" w:hAnsi="Book Antiqua"/>
          <w:sz w:val="24"/>
          <w:szCs w:val="24"/>
        </w:rPr>
        <w:t xml:space="preserve"> </w:t>
      </w:r>
      <w:r w:rsidRPr="00197FA6">
        <w:rPr>
          <w:rFonts w:ascii="Book Antiqua" w:hAnsi="Book Antiqua"/>
          <w:sz w:val="24"/>
          <w:szCs w:val="24"/>
        </w:rPr>
        <w:t>with</w:t>
      </w:r>
      <w:r w:rsidR="00E125B4">
        <w:rPr>
          <w:rFonts w:ascii="Book Antiqua" w:hAnsi="Book Antiqua"/>
          <w:sz w:val="24"/>
          <w:szCs w:val="24"/>
        </w:rPr>
        <w:t xml:space="preserve"> </w:t>
      </w:r>
      <w:r w:rsidRPr="00197FA6">
        <w:rPr>
          <w:rFonts w:ascii="Book Antiqua" w:hAnsi="Book Antiqua"/>
          <w:sz w:val="24"/>
          <w:szCs w:val="24"/>
        </w:rPr>
        <w:t>gastrointestinal symptoms</w:t>
      </w:r>
      <w:r w:rsidRPr="00197FA6">
        <w:rPr>
          <w:rFonts w:ascii="Book Antiqua" w:hAnsi="Book Antiqua"/>
          <w:sz w:val="24"/>
          <w:szCs w:val="24"/>
          <w:lang w:eastAsia="zh-CN"/>
        </w:rPr>
        <w:t xml:space="preserve"> </w:t>
      </w:r>
      <w:r w:rsidR="00E125B4" w:rsidRPr="00197FA6">
        <w:rPr>
          <w:rFonts w:ascii="Book Antiqua" w:hAnsi="Book Antiqua"/>
          <w:sz w:val="24"/>
          <w:szCs w:val="24"/>
        </w:rPr>
        <w:t>as</w:t>
      </w:r>
      <w:r w:rsidR="00E125B4" w:rsidRPr="00197FA6">
        <w:rPr>
          <w:rFonts w:ascii="Book Antiqua" w:hAnsi="Book Antiqua"/>
          <w:sz w:val="24"/>
          <w:szCs w:val="24"/>
          <w:lang w:eastAsia="zh-CN"/>
        </w:rPr>
        <w:t xml:space="preserve"> </w:t>
      </w:r>
      <w:r w:rsidR="00E125B4" w:rsidRPr="00197FA6">
        <w:rPr>
          <w:rFonts w:ascii="Book Antiqua" w:hAnsi="Book Antiqua"/>
          <w:sz w:val="24"/>
          <w:szCs w:val="24"/>
        </w:rPr>
        <w:t>initial symptom</w:t>
      </w:r>
      <w:r w:rsidR="00E125B4" w:rsidRPr="00197FA6">
        <w:rPr>
          <w:rFonts w:ascii="Book Antiqua" w:hAnsi="Book Antiqua"/>
          <w:sz w:val="24"/>
          <w:szCs w:val="24"/>
          <w:lang w:eastAsia="zh-CN"/>
        </w:rPr>
        <w:t>s</w:t>
      </w:r>
      <w:r w:rsidR="00E125B4">
        <w:rPr>
          <w:rFonts w:ascii="Book Antiqua" w:hAnsi="Book Antiqua"/>
          <w:sz w:val="24"/>
          <w:szCs w:val="24"/>
          <w:lang w:eastAsia="zh-CN"/>
        </w:rPr>
        <w:t xml:space="preserve"> </w:t>
      </w:r>
      <w:r w:rsidRPr="00197FA6">
        <w:rPr>
          <w:rFonts w:ascii="Book Antiqua" w:hAnsi="Book Antiqua"/>
          <w:sz w:val="24"/>
          <w:szCs w:val="24"/>
          <w:lang w:eastAsia="zh-CN"/>
        </w:rPr>
        <w:t>need more</w:t>
      </w:r>
      <w:r w:rsidRPr="00197FA6">
        <w:rPr>
          <w:rFonts w:ascii="Book Antiqua" w:hAnsi="Book Antiqua"/>
          <w:sz w:val="24"/>
          <w:szCs w:val="24"/>
        </w:rPr>
        <w:t xml:space="preserve"> </w:t>
      </w:r>
      <w:r w:rsidRPr="00197FA6">
        <w:rPr>
          <w:rFonts w:ascii="Book Antiqua" w:hAnsi="Book Antiqua"/>
          <w:sz w:val="24"/>
          <w:szCs w:val="24"/>
          <w:lang w:eastAsia="zh-CN"/>
        </w:rPr>
        <w:t>days</w:t>
      </w:r>
      <w:r w:rsidRPr="00197FA6">
        <w:rPr>
          <w:rFonts w:ascii="Book Antiqua" w:hAnsi="Book Antiqua"/>
          <w:sz w:val="24"/>
          <w:szCs w:val="24"/>
        </w:rPr>
        <w:t xml:space="preserve"> of viral shedding</w:t>
      </w:r>
      <w:r w:rsidRPr="00197FA6">
        <w:rPr>
          <w:rFonts w:ascii="Book Antiqua" w:hAnsi="Book Antiqua"/>
          <w:sz w:val="24"/>
          <w:szCs w:val="24"/>
          <w:lang w:eastAsia="zh-CN"/>
        </w:rPr>
        <w:t xml:space="preserve"> and </w:t>
      </w:r>
      <w:r w:rsidRPr="00197FA6">
        <w:rPr>
          <w:rFonts w:ascii="Book Antiqua" w:hAnsi="Book Antiqua"/>
          <w:sz w:val="24"/>
          <w:szCs w:val="24"/>
        </w:rPr>
        <w:t>hospitalization</w:t>
      </w:r>
      <w:r w:rsidRPr="00197FA6">
        <w:rPr>
          <w:rFonts w:ascii="Book Antiqua" w:hAnsi="Book Antiqua"/>
          <w:sz w:val="24"/>
          <w:szCs w:val="24"/>
          <w:lang w:eastAsia="zh-CN"/>
        </w:rPr>
        <w:t xml:space="preserve"> than</w:t>
      </w:r>
      <w:r w:rsidRPr="00197FA6">
        <w:rPr>
          <w:rFonts w:ascii="Book Antiqua" w:hAnsi="Book Antiqua"/>
          <w:sz w:val="24"/>
          <w:szCs w:val="24"/>
        </w:rPr>
        <w:t xml:space="preserve"> </w:t>
      </w:r>
      <w:r w:rsidRPr="00197FA6">
        <w:rPr>
          <w:rFonts w:ascii="Book Antiqua" w:hAnsi="Book Antiqua"/>
          <w:sz w:val="24"/>
          <w:szCs w:val="24"/>
          <w:lang w:eastAsia="zh-CN"/>
        </w:rPr>
        <w:t xml:space="preserve">the patients </w:t>
      </w:r>
      <w:r w:rsidR="00E125B4" w:rsidRPr="00197FA6">
        <w:rPr>
          <w:rFonts w:ascii="Book Antiqua" w:hAnsi="Book Antiqua"/>
          <w:sz w:val="24"/>
          <w:szCs w:val="24"/>
        </w:rPr>
        <w:t>present</w:t>
      </w:r>
      <w:r w:rsidR="00E125B4">
        <w:rPr>
          <w:rFonts w:ascii="Book Antiqua" w:hAnsi="Book Antiqua"/>
          <w:sz w:val="24"/>
          <w:szCs w:val="24"/>
        </w:rPr>
        <w:t>ing</w:t>
      </w:r>
      <w:r w:rsidR="00E125B4" w:rsidRPr="00197FA6">
        <w:rPr>
          <w:rFonts w:ascii="Book Antiqua" w:hAnsi="Book Antiqua"/>
          <w:sz w:val="24"/>
          <w:szCs w:val="24"/>
        </w:rPr>
        <w:t xml:space="preserve"> </w:t>
      </w:r>
      <w:r w:rsidRPr="00197FA6">
        <w:rPr>
          <w:rFonts w:ascii="Book Antiqua" w:hAnsi="Book Antiqua"/>
          <w:sz w:val="24"/>
          <w:szCs w:val="24"/>
        </w:rPr>
        <w:t>with pulmonary symptoms</w:t>
      </w:r>
    </w:p>
    <w:p w14:paraId="0CB373C7" w14:textId="77777777" w:rsidR="000C3D8F" w:rsidRPr="00197FA6" w:rsidRDefault="000C3D8F" w:rsidP="0049333C">
      <w:pPr>
        <w:pStyle w:val="A9"/>
        <w:framePr w:wrap="auto" w:yAlign="inline"/>
        <w:adjustRightInd w:val="0"/>
        <w:snapToGrid w:val="0"/>
        <w:spacing w:line="360" w:lineRule="auto"/>
        <w:rPr>
          <w:rFonts w:ascii="Book Antiqua" w:hAnsi="Book Antiqua"/>
          <w:sz w:val="24"/>
          <w:szCs w:val="24"/>
          <w:lang w:eastAsia="zh-CN"/>
        </w:rPr>
      </w:pPr>
    </w:p>
    <w:p w14:paraId="5B6D50E3" w14:textId="77777777" w:rsidR="000C3D8F" w:rsidRPr="00197FA6" w:rsidRDefault="000C3D8F" w:rsidP="0049333C">
      <w:pPr>
        <w:framePr w:wrap="auto" w:yAlign="inline"/>
        <w:tabs>
          <w:tab w:val="left" w:pos="1887"/>
        </w:tabs>
        <w:adjustRightInd w:val="0"/>
        <w:snapToGrid w:val="0"/>
        <w:spacing w:line="360" w:lineRule="auto"/>
        <w:jc w:val="both"/>
        <w:rPr>
          <w:rFonts w:ascii="Book Antiqua" w:hAnsi="Book Antiqua"/>
          <w:b/>
          <w:i/>
        </w:rPr>
      </w:pPr>
      <w:r w:rsidRPr="00197FA6">
        <w:rPr>
          <w:rFonts w:ascii="Book Antiqua" w:hAnsi="Book Antiqua"/>
          <w:b/>
          <w:i/>
        </w:rPr>
        <w:t>Research perspectives</w:t>
      </w:r>
    </w:p>
    <w:p w14:paraId="0BC50C21" w14:textId="1F369994" w:rsidR="000C3D8F" w:rsidRPr="00197FA6" w:rsidRDefault="000C3D8F" w:rsidP="0049333C">
      <w:pPr>
        <w:pStyle w:val="A9"/>
        <w:framePr w:wrap="auto" w:yAlign="inline"/>
        <w:adjustRightInd w:val="0"/>
        <w:snapToGrid w:val="0"/>
        <w:spacing w:line="360" w:lineRule="auto"/>
        <w:rPr>
          <w:rFonts w:ascii="Book Antiqua" w:hAnsi="Book Antiqua"/>
          <w:sz w:val="24"/>
          <w:szCs w:val="24"/>
          <w:lang w:eastAsia="zh-CN"/>
        </w:rPr>
      </w:pPr>
      <w:r w:rsidRPr="00197FA6">
        <w:rPr>
          <w:rFonts w:ascii="Book Antiqua" w:hAnsi="Book Antiqua"/>
          <w:sz w:val="24"/>
          <w:szCs w:val="24"/>
        </w:rPr>
        <w:t>In this study,</w:t>
      </w:r>
      <w:r w:rsidR="00E125B4">
        <w:rPr>
          <w:rFonts w:ascii="Book Antiqua" w:hAnsi="Book Antiqua"/>
          <w:sz w:val="24"/>
          <w:szCs w:val="24"/>
        </w:rPr>
        <w:t xml:space="preserve"> </w:t>
      </w:r>
      <w:r w:rsidRPr="00197FA6">
        <w:rPr>
          <w:rFonts w:ascii="Book Antiqua" w:hAnsi="Book Antiqua"/>
          <w:sz w:val="24"/>
          <w:szCs w:val="24"/>
        </w:rPr>
        <w:t>initial symptoms belong</w:t>
      </w:r>
      <w:r w:rsidR="00E125B4">
        <w:rPr>
          <w:rFonts w:ascii="Book Antiqua" w:hAnsi="Book Antiqua"/>
          <w:sz w:val="24"/>
          <w:szCs w:val="24"/>
        </w:rPr>
        <w:t>ing</w:t>
      </w:r>
      <w:r w:rsidRPr="00197FA6">
        <w:rPr>
          <w:rFonts w:ascii="Book Antiqua" w:hAnsi="Book Antiqua"/>
          <w:sz w:val="24"/>
          <w:szCs w:val="24"/>
        </w:rPr>
        <w:t xml:space="preserve"> to gastrointestinal type affect the time</w:t>
      </w:r>
      <w:r w:rsidR="00E125B4">
        <w:rPr>
          <w:rFonts w:ascii="Book Antiqua" w:hAnsi="Book Antiqua"/>
          <w:sz w:val="24"/>
          <w:szCs w:val="24"/>
        </w:rPr>
        <w:t xml:space="preserve"> of </w:t>
      </w:r>
      <w:r w:rsidRPr="00197FA6">
        <w:rPr>
          <w:rFonts w:ascii="Book Antiqua" w:hAnsi="Book Antiqua"/>
          <w:sz w:val="24"/>
          <w:szCs w:val="24"/>
          <w:lang w:eastAsia="zh-CN"/>
        </w:rPr>
        <w:t>general</w:t>
      </w:r>
      <w:r w:rsidRPr="00197FA6">
        <w:rPr>
          <w:rFonts w:ascii="Book Antiqua" w:hAnsi="Book Antiqua"/>
          <w:sz w:val="24"/>
          <w:szCs w:val="24"/>
        </w:rPr>
        <w:t xml:space="preserve"> patients’ viral nucleic acids test turning negative</w:t>
      </w:r>
      <w:r w:rsidR="00E125B4">
        <w:rPr>
          <w:rFonts w:ascii="Book Antiqua" w:hAnsi="Book Antiqua"/>
          <w:sz w:val="24"/>
          <w:szCs w:val="24"/>
        </w:rPr>
        <w:t>.</w:t>
      </w:r>
      <w:r w:rsidRPr="00197FA6">
        <w:rPr>
          <w:rFonts w:ascii="Book Antiqua" w:hAnsi="Book Antiqua"/>
          <w:sz w:val="24"/>
          <w:szCs w:val="24"/>
        </w:rPr>
        <w:t xml:space="preserve"> Currently, no effective drug treatment or vaccine exists. It is necessary to improve the </w:t>
      </w:r>
      <w:r w:rsidRPr="00197FA6">
        <w:rPr>
          <w:rFonts w:ascii="Book Antiqua" w:hAnsi="Book Antiqua"/>
          <w:sz w:val="24"/>
          <w:szCs w:val="24"/>
          <w:lang w:eastAsia="zh-CN"/>
        </w:rPr>
        <w:t>treatment</w:t>
      </w:r>
      <w:r w:rsidRPr="00197FA6">
        <w:rPr>
          <w:rFonts w:ascii="Book Antiqua" w:hAnsi="Book Antiqua"/>
          <w:sz w:val="24"/>
          <w:szCs w:val="24"/>
        </w:rPr>
        <w:t xml:space="preserve"> of patients whose initial symptoms belong to gastrointestinal type</w:t>
      </w:r>
      <w:r w:rsidRPr="00197FA6">
        <w:rPr>
          <w:rFonts w:ascii="Book Antiqua" w:hAnsi="Book Antiqua"/>
          <w:sz w:val="24"/>
          <w:szCs w:val="24"/>
          <w:lang w:eastAsia="zh-CN"/>
        </w:rPr>
        <w:t>.</w:t>
      </w:r>
    </w:p>
    <w:p w14:paraId="614B0BB9" w14:textId="77777777" w:rsidR="001057BA" w:rsidRPr="00197FA6" w:rsidRDefault="001057BA" w:rsidP="0049333C">
      <w:pPr>
        <w:pStyle w:val="A9"/>
        <w:framePr w:wrap="auto" w:yAlign="inline"/>
        <w:adjustRightInd w:val="0"/>
        <w:snapToGrid w:val="0"/>
        <w:spacing w:line="360" w:lineRule="auto"/>
        <w:rPr>
          <w:rFonts w:ascii="Book Antiqua" w:hAnsi="Book Antiqua"/>
          <w:sz w:val="24"/>
          <w:szCs w:val="24"/>
          <w:lang w:eastAsia="zh-CN"/>
        </w:rPr>
      </w:pPr>
    </w:p>
    <w:p w14:paraId="54093936" w14:textId="77777777" w:rsidR="001057BA" w:rsidRPr="00197FA6" w:rsidRDefault="001057BA" w:rsidP="0049333C">
      <w:pPr>
        <w:pStyle w:val="A9"/>
        <w:framePr w:wrap="auto" w:yAlign="inline"/>
        <w:adjustRightInd w:val="0"/>
        <w:snapToGrid w:val="0"/>
        <w:spacing w:line="360" w:lineRule="auto"/>
        <w:rPr>
          <w:rStyle w:val="aa"/>
          <w:rFonts w:ascii="Book Antiqua" w:eastAsia="Times New Roman" w:hAnsi="Book Antiqua" w:cs="Times New Roman"/>
          <w:b/>
          <w:bCs/>
          <w:caps/>
          <w:sz w:val="24"/>
          <w:szCs w:val="24"/>
          <w:u w:val="single"/>
          <w:lang w:eastAsia="zh-CN"/>
        </w:rPr>
      </w:pPr>
      <w:r w:rsidRPr="00197FA6">
        <w:rPr>
          <w:rStyle w:val="aa"/>
          <w:rFonts w:ascii="Book Antiqua" w:hAnsi="Book Antiqua"/>
          <w:b/>
          <w:bCs/>
          <w:caps/>
          <w:sz w:val="24"/>
          <w:szCs w:val="24"/>
          <w:u w:val="single"/>
        </w:rPr>
        <w:t>Acknowledgements</w:t>
      </w:r>
    </w:p>
    <w:p w14:paraId="00E4B6F2" w14:textId="1EF4B7ED" w:rsidR="001057BA" w:rsidRPr="00197FA6" w:rsidRDefault="001057BA" w:rsidP="0049333C">
      <w:pPr>
        <w:pStyle w:val="A9"/>
        <w:framePr w:wrap="auto" w:yAlign="inline"/>
        <w:adjustRightInd w:val="0"/>
        <w:snapToGrid w:val="0"/>
        <w:spacing w:line="360" w:lineRule="auto"/>
        <w:rPr>
          <w:rStyle w:val="aa"/>
          <w:rFonts w:ascii="Book Antiqua" w:eastAsia="Times New Roman" w:hAnsi="Book Antiqua" w:cs="Times New Roman"/>
          <w:sz w:val="24"/>
          <w:szCs w:val="24"/>
        </w:rPr>
      </w:pPr>
      <w:r w:rsidRPr="00197FA6">
        <w:rPr>
          <w:rStyle w:val="aa"/>
          <w:rFonts w:ascii="Book Antiqua" w:hAnsi="Book Antiqua"/>
          <w:sz w:val="24"/>
          <w:szCs w:val="24"/>
        </w:rPr>
        <w:t xml:space="preserve">We would like to thank all the medical staff and local authorities of Heilongjiang </w:t>
      </w:r>
      <w:r w:rsidR="00E125B4">
        <w:rPr>
          <w:rStyle w:val="aa"/>
          <w:rFonts w:ascii="Book Antiqua" w:hAnsi="Book Antiqua"/>
          <w:sz w:val="24"/>
          <w:szCs w:val="24"/>
        </w:rPr>
        <w:t>P</w:t>
      </w:r>
      <w:r w:rsidR="00E125B4" w:rsidRPr="00197FA6">
        <w:rPr>
          <w:rStyle w:val="aa"/>
          <w:rFonts w:ascii="Book Antiqua" w:hAnsi="Book Antiqua"/>
          <w:sz w:val="24"/>
          <w:szCs w:val="24"/>
        </w:rPr>
        <w:t xml:space="preserve">rovince </w:t>
      </w:r>
      <w:r w:rsidRPr="00197FA6">
        <w:rPr>
          <w:rStyle w:val="aa"/>
          <w:rFonts w:ascii="Book Antiqua" w:hAnsi="Book Antiqua"/>
          <w:sz w:val="24"/>
          <w:szCs w:val="24"/>
        </w:rPr>
        <w:t>for their efforts in combating the outbreak of COVID-19.</w:t>
      </w:r>
    </w:p>
    <w:p w14:paraId="08F1532B" w14:textId="77777777" w:rsidR="00D20ACE" w:rsidRPr="00197FA6" w:rsidRDefault="00D20ACE" w:rsidP="0049333C">
      <w:pPr>
        <w:pStyle w:val="A9"/>
        <w:framePr w:wrap="auto" w:yAlign="inline"/>
        <w:adjustRightInd w:val="0"/>
        <w:snapToGrid w:val="0"/>
        <w:spacing w:line="360" w:lineRule="auto"/>
        <w:rPr>
          <w:rFonts w:ascii="Book Antiqua" w:hAnsi="Book Antiqua" w:cs="Times New Roman"/>
          <w:sz w:val="24"/>
          <w:szCs w:val="24"/>
          <w:lang w:eastAsia="zh-CN"/>
        </w:rPr>
      </w:pPr>
    </w:p>
    <w:p w14:paraId="216F048A" w14:textId="77777777" w:rsidR="000C3D8F" w:rsidRPr="00197FA6" w:rsidRDefault="000C3D8F" w:rsidP="0049333C">
      <w:pPr>
        <w:pStyle w:val="A9"/>
        <w:framePr w:wrap="auto" w:yAlign="inline"/>
        <w:adjustRightInd w:val="0"/>
        <w:snapToGrid w:val="0"/>
        <w:spacing w:line="360" w:lineRule="auto"/>
        <w:rPr>
          <w:rFonts w:ascii="Book Antiqua" w:hAnsi="Book Antiqua"/>
          <w:b/>
          <w:bCs/>
          <w:caps/>
          <w:sz w:val="24"/>
          <w:szCs w:val="24"/>
          <w:lang w:eastAsia="zh-CN"/>
        </w:rPr>
      </w:pPr>
      <w:r w:rsidRPr="00197FA6">
        <w:rPr>
          <w:rFonts w:ascii="Book Antiqua" w:hAnsi="Book Antiqua"/>
          <w:b/>
          <w:bCs/>
          <w:caps/>
          <w:sz w:val="24"/>
          <w:szCs w:val="24"/>
        </w:rPr>
        <w:t>References</w:t>
      </w:r>
    </w:p>
    <w:p w14:paraId="35B2EAF2"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1 </w:t>
      </w:r>
      <w:r w:rsidRPr="00197FA6">
        <w:rPr>
          <w:rFonts w:ascii="Book Antiqua" w:eastAsia="宋体" w:hAnsi="Book Antiqua"/>
          <w:b/>
          <w:kern w:val="2"/>
          <w:lang w:eastAsia="zh-CN"/>
        </w:rPr>
        <w:t>Zippi M</w:t>
      </w:r>
      <w:r w:rsidRPr="00197FA6">
        <w:rPr>
          <w:rFonts w:ascii="Book Antiqua" w:eastAsia="宋体" w:hAnsi="Book Antiqua"/>
          <w:kern w:val="2"/>
          <w:lang w:eastAsia="zh-CN"/>
        </w:rPr>
        <w:t xml:space="preserve">, Fiorino S, Occhigrossi G, Hong W. Hypertransaminasemia in the course of infection with SARS-CoV-2: Incidence and pathogenetic hypothesis. </w:t>
      </w:r>
      <w:r w:rsidRPr="00197FA6">
        <w:rPr>
          <w:rFonts w:ascii="Book Antiqua" w:eastAsia="宋体" w:hAnsi="Book Antiqua"/>
          <w:i/>
          <w:kern w:val="2"/>
          <w:lang w:eastAsia="zh-CN"/>
        </w:rPr>
        <w:t>World J Clin Cases</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8</w:t>
      </w:r>
      <w:r w:rsidRPr="00197FA6">
        <w:rPr>
          <w:rFonts w:ascii="Book Antiqua" w:eastAsia="宋体" w:hAnsi="Book Antiqua"/>
          <w:kern w:val="2"/>
          <w:lang w:eastAsia="zh-CN"/>
        </w:rPr>
        <w:t>: 1385-1390 [PMID: 32368531 DOI: 10.12998/wjcc.v8.i8.1385]</w:t>
      </w:r>
    </w:p>
    <w:p w14:paraId="2BEC22C0"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2 </w:t>
      </w:r>
      <w:r w:rsidRPr="00197FA6">
        <w:rPr>
          <w:rFonts w:ascii="Book Antiqua" w:eastAsia="宋体" w:hAnsi="Book Antiqua"/>
          <w:b/>
          <w:kern w:val="2"/>
          <w:lang w:eastAsia="zh-CN"/>
        </w:rPr>
        <w:t>de Souza Ferreira LP</w:t>
      </w:r>
      <w:r w:rsidRPr="00197FA6">
        <w:rPr>
          <w:rFonts w:ascii="Book Antiqua" w:eastAsia="宋体" w:hAnsi="Book Antiqua"/>
          <w:kern w:val="2"/>
          <w:lang w:eastAsia="zh-CN"/>
        </w:rPr>
        <w:t xml:space="preserve">, Valente TM, Tiraboschi FA, da Silva GPF. Description of Covid-19 Cases in Brazil and Italy. </w:t>
      </w:r>
      <w:r w:rsidRPr="00197FA6">
        <w:rPr>
          <w:rFonts w:ascii="Book Antiqua" w:eastAsia="宋体" w:hAnsi="Book Antiqua"/>
          <w:i/>
          <w:kern w:val="2"/>
          <w:lang w:eastAsia="zh-CN"/>
        </w:rPr>
        <w:t>SN Compr Clin Med</w:t>
      </w:r>
      <w:r w:rsidRPr="00197FA6">
        <w:rPr>
          <w:rFonts w:ascii="Book Antiqua" w:eastAsia="宋体" w:hAnsi="Book Antiqua"/>
          <w:kern w:val="2"/>
          <w:lang w:eastAsia="zh-CN"/>
        </w:rPr>
        <w:t xml:space="preserve"> 2020; 1-4 [PMID: </w:t>
      </w:r>
      <w:bookmarkStart w:id="42" w:name="OLE_LINK63"/>
      <w:bookmarkStart w:id="43" w:name="OLE_LINK64"/>
      <w:r w:rsidRPr="00197FA6">
        <w:rPr>
          <w:rFonts w:ascii="Book Antiqua" w:eastAsia="宋体" w:hAnsi="Book Antiqua"/>
          <w:kern w:val="2"/>
          <w:lang w:eastAsia="zh-CN"/>
        </w:rPr>
        <w:t xml:space="preserve">32399516 </w:t>
      </w:r>
      <w:bookmarkEnd w:id="42"/>
      <w:bookmarkEnd w:id="43"/>
      <w:r w:rsidRPr="00197FA6">
        <w:rPr>
          <w:rFonts w:ascii="Book Antiqua" w:eastAsia="宋体" w:hAnsi="Book Antiqua"/>
          <w:kern w:val="2"/>
          <w:lang w:eastAsia="zh-CN"/>
        </w:rPr>
        <w:t>DOI: 10.1007/s42399-020-00307-y]</w:t>
      </w:r>
    </w:p>
    <w:p w14:paraId="1CFDFB9D"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3 </w:t>
      </w:r>
      <w:r w:rsidRPr="00197FA6">
        <w:rPr>
          <w:rFonts w:ascii="Book Antiqua" w:eastAsia="宋体" w:hAnsi="Book Antiqua"/>
          <w:b/>
          <w:kern w:val="2"/>
          <w:lang w:eastAsia="zh-CN"/>
        </w:rPr>
        <w:t>Ji W</w:t>
      </w:r>
      <w:r w:rsidRPr="00197FA6">
        <w:rPr>
          <w:rFonts w:ascii="Book Antiqua" w:eastAsia="宋体" w:hAnsi="Book Antiqua"/>
          <w:kern w:val="2"/>
          <w:lang w:eastAsia="zh-CN"/>
        </w:rPr>
        <w:t xml:space="preserve">, Wang W, Zhao X, Zai J, Li X. Cross-species transmission of the newly identified coronavirus 2019-nCoV. </w:t>
      </w:r>
      <w:r w:rsidRPr="00197FA6">
        <w:rPr>
          <w:rFonts w:ascii="Book Antiqua" w:eastAsia="宋体" w:hAnsi="Book Antiqua"/>
          <w:i/>
          <w:kern w:val="2"/>
          <w:lang w:eastAsia="zh-CN"/>
        </w:rPr>
        <w:t>J Med Virol</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92</w:t>
      </w:r>
      <w:r w:rsidRPr="00197FA6">
        <w:rPr>
          <w:rFonts w:ascii="Book Antiqua" w:eastAsia="宋体" w:hAnsi="Book Antiqua"/>
          <w:kern w:val="2"/>
          <w:lang w:eastAsia="zh-CN"/>
        </w:rPr>
        <w:t>: 433-440 [PMID: 31967321 DOI: 10.1002/jmv.25682]</w:t>
      </w:r>
    </w:p>
    <w:p w14:paraId="56AA8409"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4 </w:t>
      </w:r>
      <w:r w:rsidRPr="00197FA6">
        <w:rPr>
          <w:rFonts w:ascii="Book Antiqua" w:eastAsia="宋体" w:hAnsi="Book Antiqua"/>
          <w:b/>
          <w:kern w:val="2"/>
          <w:lang w:eastAsia="zh-CN"/>
        </w:rPr>
        <w:t>Huang C</w:t>
      </w:r>
      <w:r w:rsidRPr="00197FA6">
        <w:rPr>
          <w:rFonts w:ascii="Book Antiqua" w:eastAsia="宋体" w:hAnsi="Book Antiqua"/>
          <w:kern w:val="2"/>
          <w:lang w:eastAsia="zh-CN"/>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197FA6">
        <w:rPr>
          <w:rFonts w:ascii="Book Antiqua" w:eastAsia="宋体" w:hAnsi="Book Antiqua"/>
          <w:i/>
          <w:kern w:val="2"/>
          <w:lang w:eastAsia="zh-CN"/>
        </w:rPr>
        <w:t>Lancet</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395</w:t>
      </w:r>
      <w:r w:rsidRPr="00197FA6">
        <w:rPr>
          <w:rFonts w:ascii="Book Antiqua" w:eastAsia="宋体" w:hAnsi="Book Antiqua"/>
          <w:kern w:val="2"/>
          <w:lang w:eastAsia="zh-CN"/>
        </w:rPr>
        <w:t>: 497-506 [PMID: 31986264 DOI: 10.1016/S0140-6736(20)30183-5]</w:t>
      </w:r>
    </w:p>
    <w:p w14:paraId="66982A7A"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5 </w:t>
      </w:r>
      <w:r w:rsidRPr="00197FA6">
        <w:rPr>
          <w:rFonts w:ascii="Book Antiqua" w:eastAsia="宋体" w:hAnsi="Book Antiqua"/>
          <w:b/>
          <w:kern w:val="2"/>
          <w:lang w:eastAsia="zh-CN"/>
        </w:rPr>
        <w:t>Peng M</w:t>
      </w:r>
      <w:r w:rsidRPr="00197FA6">
        <w:rPr>
          <w:rFonts w:ascii="Book Antiqua" w:eastAsia="宋体" w:hAnsi="Book Antiqua"/>
          <w:kern w:val="2"/>
          <w:lang w:eastAsia="zh-CN"/>
        </w:rPr>
        <w:t xml:space="preserve">, Ren D, Liu XY, Li JX, Chen RL, Yu BJ, Liu YF, Meng X, Lyu YS. COVID-19 managed with early non-invasive ventilation and a bundle pharmacotherapy: A case report. </w:t>
      </w:r>
      <w:r w:rsidRPr="00197FA6">
        <w:rPr>
          <w:rFonts w:ascii="Book Antiqua" w:eastAsia="宋体" w:hAnsi="Book Antiqua"/>
          <w:i/>
          <w:kern w:val="2"/>
          <w:lang w:eastAsia="zh-CN"/>
        </w:rPr>
        <w:t>World J Clin Cases</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8</w:t>
      </w:r>
      <w:r w:rsidRPr="00197FA6">
        <w:rPr>
          <w:rFonts w:ascii="Book Antiqua" w:eastAsia="宋体" w:hAnsi="Book Antiqua"/>
          <w:kern w:val="2"/>
          <w:lang w:eastAsia="zh-CN"/>
        </w:rPr>
        <w:t>: 1705-1712 [PMID: 32420305 DOI: 10.12998/wjcc.v8.i9.1705]</w:t>
      </w:r>
    </w:p>
    <w:p w14:paraId="76A28905"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6 </w:t>
      </w:r>
      <w:r w:rsidRPr="00197FA6">
        <w:rPr>
          <w:rFonts w:ascii="Book Antiqua" w:eastAsia="宋体" w:hAnsi="Book Antiqua"/>
          <w:b/>
          <w:kern w:val="2"/>
          <w:lang w:eastAsia="zh-CN"/>
        </w:rPr>
        <w:t>Paules CI</w:t>
      </w:r>
      <w:r w:rsidRPr="00197FA6">
        <w:rPr>
          <w:rFonts w:ascii="Book Antiqua" w:eastAsia="宋体" w:hAnsi="Book Antiqua"/>
          <w:kern w:val="2"/>
          <w:lang w:eastAsia="zh-CN"/>
        </w:rPr>
        <w:t xml:space="preserve">, Marston HD, Fauci AS. Coronavirus Infections-More Than Just the Common Cold. </w:t>
      </w:r>
      <w:r w:rsidRPr="00197FA6">
        <w:rPr>
          <w:rFonts w:ascii="Book Antiqua" w:eastAsia="宋体" w:hAnsi="Book Antiqua"/>
          <w:i/>
          <w:kern w:val="2"/>
          <w:lang w:eastAsia="zh-CN"/>
        </w:rPr>
        <w:t>JAMA</w:t>
      </w:r>
      <w:r w:rsidRPr="00197FA6">
        <w:rPr>
          <w:rFonts w:ascii="Book Antiqua" w:eastAsia="宋体" w:hAnsi="Book Antiqua"/>
          <w:kern w:val="2"/>
          <w:lang w:eastAsia="zh-CN"/>
        </w:rPr>
        <w:t xml:space="preserve"> 2020 [PMID: </w:t>
      </w:r>
      <w:bookmarkStart w:id="44" w:name="OLE_LINK65"/>
      <w:bookmarkStart w:id="45" w:name="OLE_LINK66"/>
      <w:r w:rsidRPr="00197FA6">
        <w:rPr>
          <w:rFonts w:ascii="Book Antiqua" w:eastAsia="宋体" w:hAnsi="Book Antiqua"/>
          <w:kern w:val="2"/>
          <w:lang w:eastAsia="zh-CN"/>
        </w:rPr>
        <w:t xml:space="preserve">31971553 </w:t>
      </w:r>
      <w:bookmarkEnd w:id="44"/>
      <w:bookmarkEnd w:id="45"/>
      <w:r w:rsidRPr="00197FA6">
        <w:rPr>
          <w:rFonts w:ascii="Book Antiqua" w:eastAsia="宋体" w:hAnsi="Book Antiqua"/>
          <w:kern w:val="2"/>
          <w:lang w:eastAsia="zh-CN"/>
        </w:rPr>
        <w:t>DOI: 10.1001/jama.2020.0757]</w:t>
      </w:r>
    </w:p>
    <w:p w14:paraId="546F8AF0"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7 </w:t>
      </w:r>
      <w:r w:rsidRPr="00197FA6">
        <w:rPr>
          <w:rFonts w:ascii="Book Antiqua" w:eastAsia="宋体" w:hAnsi="Book Antiqua"/>
          <w:b/>
          <w:kern w:val="2"/>
          <w:lang w:eastAsia="zh-CN"/>
        </w:rPr>
        <w:t>Razai MS</w:t>
      </w:r>
      <w:r w:rsidRPr="00197FA6">
        <w:rPr>
          <w:rFonts w:ascii="Book Antiqua" w:eastAsia="宋体" w:hAnsi="Book Antiqua"/>
          <w:kern w:val="2"/>
          <w:lang w:eastAsia="zh-CN"/>
        </w:rPr>
        <w:t xml:space="preserve">, Doerholt K, Ladhani S, Oakeshott P. Coronavirus disease 2019 (covid-19): a guide for UK GPs. </w:t>
      </w:r>
      <w:r w:rsidRPr="00197FA6">
        <w:rPr>
          <w:rFonts w:ascii="Book Antiqua" w:eastAsia="宋体" w:hAnsi="Book Antiqua"/>
          <w:i/>
          <w:kern w:val="2"/>
          <w:lang w:eastAsia="zh-CN"/>
        </w:rPr>
        <w:t>BMJ</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368</w:t>
      </w:r>
      <w:r w:rsidRPr="00197FA6">
        <w:rPr>
          <w:rFonts w:ascii="Book Antiqua" w:eastAsia="宋体" w:hAnsi="Book Antiqua"/>
          <w:kern w:val="2"/>
          <w:lang w:eastAsia="zh-CN"/>
        </w:rPr>
        <w:t>: m800 [PMID: 32144127 DOI: 10.1136/bmj.m800]</w:t>
      </w:r>
    </w:p>
    <w:p w14:paraId="5631F845"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8 </w:t>
      </w:r>
      <w:r w:rsidRPr="00197FA6">
        <w:rPr>
          <w:rFonts w:ascii="Book Antiqua" w:eastAsia="宋体" w:hAnsi="Book Antiqua"/>
          <w:b/>
          <w:kern w:val="2"/>
          <w:lang w:eastAsia="zh-CN"/>
        </w:rPr>
        <w:t>Ma XP</w:t>
      </w:r>
      <w:r w:rsidRPr="00197FA6">
        <w:rPr>
          <w:rFonts w:ascii="Book Antiqua" w:eastAsia="宋体" w:hAnsi="Book Antiqua"/>
          <w:kern w:val="2"/>
          <w:lang w:eastAsia="zh-CN"/>
        </w:rPr>
        <w:t xml:space="preserve">, Wang H, Bai DM, Zou Y, Zhou SM, Wen FQ, Dai DL. Prevention program for the COVID-19 in a children's digestive endoscopy center. </w:t>
      </w:r>
      <w:r w:rsidRPr="00197FA6">
        <w:rPr>
          <w:rFonts w:ascii="Book Antiqua" w:eastAsia="宋体" w:hAnsi="Book Antiqua"/>
          <w:i/>
          <w:kern w:val="2"/>
          <w:lang w:eastAsia="zh-CN"/>
        </w:rPr>
        <w:t>World J Clin Cases</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8</w:t>
      </w:r>
      <w:r w:rsidRPr="00197FA6">
        <w:rPr>
          <w:rFonts w:ascii="Book Antiqua" w:eastAsia="宋体" w:hAnsi="Book Antiqua"/>
          <w:kern w:val="2"/>
          <w:lang w:eastAsia="zh-CN"/>
        </w:rPr>
        <w:t>: 1343-1349 [PMID: 32368528 DOI: 10.12998/wjcc.v8.i8.1343]</w:t>
      </w:r>
    </w:p>
    <w:p w14:paraId="560E5C29"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9 </w:t>
      </w:r>
      <w:r w:rsidRPr="00197FA6">
        <w:rPr>
          <w:rFonts w:ascii="Book Antiqua" w:eastAsia="宋体" w:hAnsi="Book Antiqua"/>
          <w:b/>
          <w:kern w:val="2"/>
          <w:lang w:eastAsia="zh-CN"/>
        </w:rPr>
        <w:t>Gao QY</w:t>
      </w:r>
      <w:r w:rsidRPr="00197FA6">
        <w:rPr>
          <w:rFonts w:ascii="Book Antiqua" w:eastAsia="宋体" w:hAnsi="Book Antiqua"/>
          <w:kern w:val="2"/>
          <w:lang w:eastAsia="zh-CN"/>
        </w:rPr>
        <w:t xml:space="preserve">, Chen YX, Fang JY. 2019 Novel coronavirus infection and gastrointestinal tract. </w:t>
      </w:r>
      <w:r w:rsidRPr="00197FA6">
        <w:rPr>
          <w:rFonts w:ascii="Book Antiqua" w:eastAsia="宋体" w:hAnsi="Book Antiqua"/>
          <w:i/>
          <w:kern w:val="2"/>
          <w:lang w:eastAsia="zh-CN"/>
        </w:rPr>
        <w:t>J Dig Dis</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21</w:t>
      </w:r>
      <w:r w:rsidRPr="00197FA6">
        <w:rPr>
          <w:rFonts w:ascii="Book Antiqua" w:eastAsia="宋体" w:hAnsi="Book Antiqua"/>
          <w:kern w:val="2"/>
          <w:lang w:eastAsia="zh-CN"/>
        </w:rPr>
        <w:t>: 125-126 [PMID: 32096611 DOI: 10.1111/1751-2980.12851]</w:t>
      </w:r>
    </w:p>
    <w:p w14:paraId="7FF27CB6"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10 </w:t>
      </w:r>
      <w:r w:rsidRPr="00197FA6">
        <w:rPr>
          <w:rFonts w:ascii="Book Antiqua" w:eastAsia="宋体" w:hAnsi="Book Antiqua"/>
          <w:b/>
          <w:kern w:val="2"/>
          <w:lang w:eastAsia="zh-CN"/>
        </w:rPr>
        <w:t>Wang C</w:t>
      </w:r>
      <w:r w:rsidRPr="00197FA6">
        <w:rPr>
          <w:rFonts w:ascii="Book Antiqua" w:eastAsia="宋体" w:hAnsi="Book Antiqua"/>
          <w:kern w:val="2"/>
          <w:lang w:eastAsia="zh-CN"/>
        </w:rPr>
        <w:t xml:space="preserve">, Horby PW, Hayden FG, Gao GF. A novel coronavirus outbreak of global health concern. </w:t>
      </w:r>
      <w:r w:rsidRPr="00197FA6">
        <w:rPr>
          <w:rFonts w:ascii="Book Antiqua" w:eastAsia="宋体" w:hAnsi="Book Antiqua"/>
          <w:i/>
          <w:kern w:val="2"/>
          <w:lang w:eastAsia="zh-CN"/>
        </w:rPr>
        <w:t>Lancet</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395</w:t>
      </w:r>
      <w:r w:rsidRPr="00197FA6">
        <w:rPr>
          <w:rFonts w:ascii="Book Antiqua" w:eastAsia="宋体" w:hAnsi="Book Antiqua"/>
          <w:kern w:val="2"/>
          <w:lang w:eastAsia="zh-CN"/>
        </w:rPr>
        <w:t>: 470-473 [PMID: 31986257 DOI: 10.1016/S0140-6736(20)30185-9]</w:t>
      </w:r>
    </w:p>
    <w:p w14:paraId="14A760EF"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11 </w:t>
      </w:r>
      <w:r w:rsidRPr="00197FA6">
        <w:rPr>
          <w:rFonts w:ascii="Book Antiqua" w:eastAsia="宋体" w:hAnsi="Book Antiqua"/>
          <w:b/>
          <w:kern w:val="2"/>
          <w:lang w:eastAsia="zh-CN"/>
        </w:rPr>
        <w:t>Tian Y</w:t>
      </w:r>
      <w:r w:rsidRPr="00197FA6">
        <w:rPr>
          <w:rFonts w:ascii="Book Antiqua" w:eastAsia="宋体" w:hAnsi="Book Antiqua"/>
          <w:kern w:val="2"/>
          <w:lang w:eastAsia="zh-CN"/>
        </w:rPr>
        <w:t xml:space="preserve">, Rong L, Nian W, He Y. Review article: gastrointestinal features in COVID-19 and the possibility of faecal transmission. </w:t>
      </w:r>
      <w:r w:rsidRPr="00197FA6">
        <w:rPr>
          <w:rFonts w:ascii="Book Antiqua" w:eastAsia="宋体" w:hAnsi="Book Antiqua"/>
          <w:i/>
          <w:kern w:val="2"/>
          <w:lang w:eastAsia="zh-CN"/>
        </w:rPr>
        <w:t>Aliment Pharmacol Ther</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51</w:t>
      </w:r>
      <w:r w:rsidRPr="00197FA6">
        <w:rPr>
          <w:rFonts w:ascii="Book Antiqua" w:eastAsia="宋体" w:hAnsi="Book Antiqua"/>
          <w:kern w:val="2"/>
          <w:lang w:eastAsia="zh-CN"/>
        </w:rPr>
        <w:t>: 843-851 [PMID: 32222988 DOI: 10.1111/apt.15731]</w:t>
      </w:r>
    </w:p>
    <w:p w14:paraId="743E6C3D"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12 </w:t>
      </w:r>
      <w:r w:rsidRPr="00197FA6">
        <w:rPr>
          <w:rFonts w:ascii="Book Antiqua" w:eastAsia="宋体" w:hAnsi="Book Antiqua"/>
          <w:b/>
          <w:kern w:val="2"/>
          <w:lang w:eastAsia="zh-CN"/>
        </w:rPr>
        <w:t>Lin L</w:t>
      </w:r>
      <w:r w:rsidRPr="00197FA6">
        <w:rPr>
          <w:rFonts w:ascii="Book Antiqua" w:eastAsia="宋体" w:hAnsi="Book Antiqua"/>
          <w:kern w:val="2"/>
          <w:lang w:eastAsia="zh-CN"/>
        </w:rPr>
        <w:t xml:space="preserve">, Jiang X, Zhang Z, Huang S, Zhang Z, Fang Z, Gu Z, Gao L, Shi H, Mai L, Liu Y, Lin X, Lai R, Yan Z, Li X, Shan H. Gastrointestinal symptoms of 95 cases with SARS-CoV-2 infection. </w:t>
      </w:r>
      <w:r w:rsidRPr="00197FA6">
        <w:rPr>
          <w:rFonts w:ascii="Book Antiqua" w:eastAsia="宋体" w:hAnsi="Book Antiqua"/>
          <w:i/>
          <w:kern w:val="2"/>
          <w:lang w:eastAsia="zh-CN"/>
        </w:rPr>
        <w:t>Gut</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69</w:t>
      </w:r>
      <w:r w:rsidRPr="00197FA6">
        <w:rPr>
          <w:rFonts w:ascii="Book Antiqua" w:eastAsia="宋体" w:hAnsi="Book Antiqua"/>
          <w:kern w:val="2"/>
          <w:lang w:eastAsia="zh-CN"/>
        </w:rPr>
        <w:t>: 997-1001 [PMID: 32241899 DOI: 10.1136/gutjnl-2020-321013]</w:t>
      </w:r>
    </w:p>
    <w:p w14:paraId="19CB61F0"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13 </w:t>
      </w:r>
      <w:r w:rsidRPr="00197FA6">
        <w:rPr>
          <w:rFonts w:ascii="Book Antiqua" w:eastAsia="宋体" w:hAnsi="Book Antiqua"/>
          <w:b/>
          <w:kern w:val="2"/>
          <w:lang w:eastAsia="zh-CN"/>
        </w:rPr>
        <w:t>Chen T</w:t>
      </w:r>
      <w:r w:rsidRPr="00197FA6">
        <w:rPr>
          <w:rFonts w:ascii="Book Antiqua" w:eastAsia="宋体" w:hAnsi="Book Antiqua"/>
          <w:kern w:val="2"/>
          <w:lang w:eastAsia="zh-CN"/>
        </w:rPr>
        <w:t xml:space="preserve">, Wu D, Chen H, Yan W, Yang D, Chen G, Ma K, Xu D, Yu H, Wang H, Wang T, Guo W, Chen J, Ding C, Zhang X, Huang J, Han M, Li S, Luo X, Zhao J, Ning Q. Clinical characteristics of 113 deceased patients with coronavirus disease 2019: retrospective study. </w:t>
      </w:r>
      <w:r w:rsidRPr="00197FA6">
        <w:rPr>
          <w:rFonts w:ascii="Book Antiqua" w:eastAsia="宋体" w:hAnsi="Book Antiqua"/>
          <w:i/>
          <w:kern w:val="2"/>
          <w:lang w:eastAsia="zh-CN"/>
        </w:rPr>
        <w:t>BMJ</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368</w:t>
      </w:r>
      <w:r w:rsidRPr="00197FA6">
        <w:rPr>
          <w:rFonts w:ascii="Book Antiqua" w:eastAsia="宋体" w:hAnsi="Book Antiqua"/>
          <w:kern w:val="2"/>
          <w:lang w:eastAsia="zh-CN"/>
        </w:rPr>
        <w:t>: m1091 [PMID: 32217556 DOI: 10.1136/bmj.m1091]</w:t>
      </w:r>
    </w:p>
    <w:p w14:paraId="2A78FEBE"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14 </w:t>
      </w:r>
      <w:r w:rsidRPr="00197FA6">
        <w:rPr>
          <w:rFonts w:ascii="Book Antiqua" w:eastAsia="宋体" w:hAnsi="Book Antiqua"/>
          <w:b/>
          <w:kern w:val="2"/>
          <w:lang w:eastAsia="zh-CN"/>
        </w:rPr>
        <w:t>Zhou Z</w:t>
      </w:r>
      <w:r w:rsidRPr="00197FA6">
        <w:rPr>
          <w:rFonts w:ascii="Book Antiqua" w:eastAsia="宋体" w:hAnsi="Book Antiqua"/>
          <w:kern w:val="2"/>
          <w:lang w:eastAsia="zh-CN"/>
        </w:rPr>
        <w:t xml:space="preserve">, Zhao N, Shu Y, Han S, Chen B, Shu X. Effect of Gastrointestinal Symptoms in Patients With COVID-19. </w:t>
      </w:r>
      <w:r w:rsidRPr="00197FA6">
        <w:rPr>
          <w:rFonts w:ascii="Book Antiqua" w:eastAsia="宋体" w:hAnsi="Book Antiqua"/>
          <w:i/>
          <w:kern w:val="2"/>
          <w:lang w:eastAsia="zh-CN"/>
        </w:rPr>
        <w:t>Gastroenterology</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158</w:t>
      </w:r>
      <w:r w:rsidRPr="00197FA6">
        <w:rPr>
          <w:rFonts w:ascii="Book Antiqua" w:eastAsia="宋体" w:hAnsi="Book Antiqua"/>
          <w:kern w:val="2"/>
          <w:lang w:eastAsia="zh-CN"/>
        </w:rPr>
        <w:t>: 2294-2297 [PMID: 32199880 DOI: 10.1053/j.gastro.2020.03.020]</w:t>
      </w:r>
    </w:p>
    <w:p w14:paraId="7ED18E98"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15 </w:t>
      </w:r>
      <w:r w:rsidRPr="00197FA6">
        <w:rPr>
          <w:rFonts w:ascii="Book Antiqua" w:eastAsia="宋体" w:hAnsi="Book Antiqua"/>
          <w:b/>
          <w:kern w:val="2"/>
          <w:lang w:eastAsia="zh-CN"/>
        </w:rPr>
        <w:t>Liang W</w:t>
      </w:r>
      <w:r w:rsidRPr="00197FA6">
        <w:rPr>
          <w:rFonts w:ascii="Book Antiqua" w:eastAsia="宋体" w:hAnsi="Book Antiqua"/>
          <w:kern w:val="2"/>
          <w:lang w:eastAsia="zh-CN"/>
        </w:rPr>
        <w:t xml:space="preserve">, Feng Z, Rao S, Xiao C, Xue X, Lin Z, Zhang Q, Qi W. Diarrhoea may be underestimated: a missing link in 2019 novel coronavirus. </w:t>
      </w:r>
      <w:r w:rsidRPr="00197FA6">
        <w:rPr>
          <w:rFonts w:ascii="Book Antiqua" w:eastAsia="宋体" w:hAnsi="Book Antiqua"/>
          <w:i/>
          <w:kern w:val="2"/>
          <w:lang w:eastAsia="zh-CN"/>
        </w:rPr>
        <w:t>Gut</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69</w:t>
      </w:r>
      <w:r w:rsidRPr="00197FA6">
        <w:rPr>
          <w:rFonts w:ascii="Book Antiqua" w:eastAsia="宋体" w:hAnsi="Book Antiqua"/>
          <w:kern w:val="2"/>
          <w:lang w:eastAsia="zh-CN"/>
        </w:rPr>
        <w:t>: 1141-1143 [PMID: 32102928 DOI: 10.1136/gutjnl-2020-320832]</w:t>
      </w:r>
    </w:p>
    <w:p w14:paraId="485859AD"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16 </w:t>
      </w:r>
      <w:r w:rsidRPr="00197FA6">
        <w:rPr>
          <w:rFonts w:ascii="Book Antiqua" w:eastAsia="宋体" w:hAnsi="Book Antiqua"/>
          <w:b/>
          <w:kern w:val="2"/>
          <w:lang w:eastAsia="zh-CN"/>
        </w:rPr>
        <w:t>Wang D</w:t>
      </w:r>
      <w:r w:rsidRPr="00197FA6">
        <w:rPr>
          <w:rFonts w:ascii="Book Antiqua" w:eastAsia="宋体" w:hAnsi="Book Antiqua"/>
          <w:kern w:val="2"/>
          <w:lang w:eastAsia="zh-CN"/>
        </w:rPr>
        <w:t xml:space="preserve">, Hu B, Hu C, Zhu F, Liu X, Zhang J, Wang B, Xiang H, Cheng Z, Xiong Y, Zhao Y, Li Y, Wang X, Peng Z. Clinical Characteristics of 138 Hospitalized Patients With 2019 Novel Coronavirus-Infected Pneumonia in Wuhan, China. </w:t>
      </w:r>
      <w:r w:rsidRPr="00197FA6">
        <w:rPr>
          <w:rFonts w:ascii="Book Antiqua" w:eastAsia="宋体" w:hAnsi="Book Antiqua"/>
          <w:i/>
          <w:kern w:val="2"/>
          <w:lang w:eastAsia="zh-CN"/>
        </w:rPr>
        <w:t>JAMA</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323</w:t>
      </w:r>
      <w:r w:rsidRPr="00197FA6">
        <w:rPr>
          <w:rFonts w:ascii="Book Antiqua" w:eastAsia="宋体" w:hAnsi="Book Antiqua"/>
          <w:kern w:val="2"/>
          <w:lang w:eastAsia="zh-CN"/>
        </w:rPr>
        <w:t xml:space="preserve">: 1061-1069 [PMID: </w:t>
      </w:r>
      <w:bookmarkStart w:id="46" w:name="OLE_LINK67"/>
      <w:bookmarkStart w:id="47" w:name="OLE_LINK68"/>
      <w:r w:rsidRPr="00197FA6">
        <w:rPr>
          <w:rFonts w:ascii="Book Antiqua" w:eastAsia="宋体" w:hAnsi="Book Antiqua"/>
          <w:kern w:val="2"/>
          <w:lang w:eastAsia="zh-CN"/>
        </w:rPr>
        <w:t xml:space="preserve">32031570 </w:t>
      </w:r>
      <w:bookmarkEnd w:id="46"/>
      <w:bookmarkEnd w:id="47"/>
      <w:r w:rsidRPr="00197FA6">
        <w:rPr>
          <w:rFonts w:ascii="Book Antiqua" w:eastAsia="宋体" w:hAnsi="Book Antiqua"/>
          <w:kern w:val="2"/>
          <w:lang w:eastAsia="zh-CN"/>
        </w:rPr>
        <w:t>DOI: 10.1001/jama.2020.1585]</w:t>
      </w:r>
    </w:p>
    <w:p w14:paraId="00751074"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17 </w:t>
      </w:r>
      <w:r w:rsidRPr="00197FA6">
        <w:rPr>
          <w:rFonts w:ascii="Book Antiqua" w:eastAsia="宋体" w:hAnsi="Book Antiqua"/>
          <w:b/>
          <w:kern w:val="2"/>
          <w:lang w:eastAsia="zh-CN"/>
        </w:rPr>
        <w:t>Guo T</w:t>
      </w:r>
      <w:r w:rsidRPr="00197FA6">
        <w:rPr>
          <w:rFonts w:ascii="Book Antiqua" w:eastAsia="宋体" w:hAnsi="Book Antiqua"/>
          <w:kern w:val="2"/>
          <w:lang w:eastAsia="zh-CN"/>
        </w:rPr>
        <w:t xml:space="preserve">, Fan Y, Chen M, Wu X, Zhang L, He T, Wang H, Wan J, Wang X, Lu Z. Cardiovascular Implications of Fatal Outcomes of Patients With Coronavirus Disease 2019 (COVID-19). </w:t>
      </w:r>
      <w:r w:rsidRPr="00197FA6">
        <w:rPr>
          <w:rFonts w:ascii="Book Antiqua" w:eastAsia="宋体" w:hAnsi="Book Antiqua"/>
          <w:i/>
          <w:kern w:val="2"/>
          <w:lang w:eastAsia="zh-CN"/>
        </w:rPr>
        <w:t>JAMA Cardiol</w:t>
      </w:r>
      <w:r w:rsidRPr="00197FA6">
        <w:rPr>
          <w:rFonts w:ascii="Book Antiqua" w:eastAsia="宋体" w:hAnsi="Book Antiqua"/>
          <w:kern w:val="2"/>
          <w:lang w:eastAsia="zh-CN"/>
        </w:rPr>
        <w:t xml:space="preserve"> 2020; e201017 [PMID: </w:t>
      </w:r>
      <w:bookmarkStart w:id="48" w:name="OLE_LINK69"/>
      <w:bookmarkStart w:id="49" w:name="OLE_LINK70"/>
      <w:r w:rsidRPr="00197FA6">
        <w:rPr>
          <w:rFonts w:ascii="Book Antiqua" w:eastAsia="宋体" w:hAnsi="Book Antiqua"/>
          <w:kern w:val="2"/>
          <w:lang w:eastAsia="zh-CN"/>
        </w:rPr>
        <w:t xml:space="preserve">32219356 </w:t>
      </w:r>
      <w:bookmarkEnd w:id="48"/>
      <w:bookmarkEnd w:id="49"/>
      <w:r w:rsidRPr="00197FA6">
        <w:rPr>
          <w:rFonts w:ascii="Book Antiqua" w:eastAsia="宋体" w:hAnsi="Book Antiqua"/>
          <w:kern w:val="2"/>
          <w:lang w:eastAsia="zh-CN"/>
        </w:rPr>
        <w:t>DOI: 10.1001/jamacardio.2020.1017]</w:t>
      </w:r>
    </w:p>
    <w:p w14:paraId="2604D403"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18 </w:t>
      </w:r>
      <w:r w:rsidRPr="00197FA6">
        <w:rPr>
          <w:rFonts w:ascii="Book Antiqua" w:eastAsia="宋体" w:hAnsi="Book Antiqua"/>
          <w:b/>
          <w:kern w:val="2"/>
          <w:lang w:eastAsia="zh-CN"/>
        </w:rPr>
        <w:t>Lin L</w:t>
      </w:r>
      <w:r w:rsidRPr="00197FA6">
        <w:rPr>
          <w:rFonts w:ascii="Book Antiqua" w:eastAsia="宋体" w:hAnsi="Book Antiqua"/>
          <w:kern w:val="2"/>
          <w:lang w:eastAsia="zh-CN"/>
        </w:rPr>
        <w:t xml:space="preserve">, Lu L, Cao W, Li T. Hypothesis for potential pathogenesis of SARS-CoV-2 infection-a review of immune changes in patients with viral pneumonia. </w:t>
      </w:r>
      <w:r w:rsidRPr="00197FA6">
        <w:rPr>
          <w:rFonts w:ascii="Book Antiqua" w:eastAsia="宋体" w:hAnsi="Book Antiqua"/>
          <w:i/>
          <w:kern w:val="2"/>
          <w:lang w:eastAsia="zh-CN"/>
        </w:rPr>
        <w:t>Emerg Microbes Infect</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9</w:t>
      </w:r>
      <w:r w:rsidRPr="00197FA6">
        <w:rPr>
          <w:rFonts w:ascii="Book Antiqua" w:eastAsia="宋体" w:hAnsi="Book Antiqua"/>
          <w:kern w:val="2"/>
          <w:lang w:eastAsia="zh-CN"/>
        </w:rPr>
        <w:t>: 727-732 [PMID: 32196410 DOI: 10.1080/22221751.2020.1746199]</w:t>
      </w:r>
    </w:p>
    <w:p w14:paraId="22462E77"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19 </w:t>
      </w:r>
      <w:r w:rsidRPr="00197FA6">
        <w:rPr>
          <w:rFonts w:ascii="Book Antiqua" w:eastAsia="宋体" w:hAnsi="Book Antiqua"/>
          <w:b/>
          <w:kern w:val="2"/>
          <w:lang w:eastAsia="zh-CN"/>
        </w:rPr>
        <w:t>Guo YR</w:t>
      </w:r>
      <w:r w:rsidRPr="00197FA6">
        <w:rPr>
          <w:rFonts w:ascii="Book Antiqua" w:eastAsia="宋体" w:hAnsi="Book Antiqua"/>
          <w:kern w:val="2"/>
          <w:lang w:eastAsia="zh-CN"/>
        </w:rPr>
        <w:t xml:space="preserve">, Cao QD, Hong ZS, Tan YY, Chen SD, Jin HJ, Tan KS, Wang DY, Yan Y. The origin, transmission and clinical therapies on coronavirus disease 2019 (COVID-19) outbreak - an update on the status. </w:t>
      </w:r>
      <w:r w:rsidRPr="00197FA6">
        <w:rPr>
          <w:rFonts w:ascii="Book Antiqua" w:eastAsia="宋体" w:hAnsi="Book Antiqua"/>
          <w:i/>
          <w:kern w:val="2"/>
          <w:lang w:eastAsia="zh-CN"/>
        </w:rPr>
        <w:t>Mil Med Res</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7</w:t>
      </w:r>
      <w:r w:rsidRPr="00197FA6">
        <w:rPr>
          <w:rFonts w:ascii="Book Antiqua" w:eastAsia="宋体" w:hAnsi="Book Antiqua"/>
          <w:kern w:val="2"/>
          <w:lang w:eastAsia="zh-CN"/>
        </w:rPr>
        <w:t>: 11 [PMID: 32169119 DOI: 10.1186/s40779-020-00240-0]</w:t>
      </w:r>
    </w:p>
    <w:p w14:paraId="7971531F"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20 </w:t>
      </w:r>
      <w:r w:rsidRPr="00197FA6">
        <w:rPr>
          <w:rFonts w:ascii="Book Antiqua" w:eastAsia="宋体" w:hAnsi="Book Antiqua"/>
          <w:b/>
          <w:kern w:val="2"/>
          <w:lang w:eastAsia="zh-CN"/>
        </w:rPr>
        <w:t>Yuen KS</w:t>
      </w:r>
      <w:r w:rsidRPr="00197FA6">
        <w:rPr>
          <w:rFonts w:ascii="Book Antiqua" w:eastAsia="宋体" w:hAnsi="Book Antiqua"/>
          <w:kern w:val="2"/>
          <w:lang w:eastAsia="zh-CN"/>
        </w:rPr>
        <w:t xml:space="preserve">, Ye ZW, Fung SY, Chan CP, Jin DY. SARS-CoV-2 and COVID-19: The most important research questions. </w:t>
      </w:r>
      <w:r w:rsidRPr="00197FA6">
        <w:rPr>
          <w:rFonts w:ascii="Book Antiqua" w:eastAsia="宋体" w:hAnsi="Book Antiqua"/>
          <w:i/>
          <w:kern w:val="2"/>
          <w:lang w:eastAsia="zh-CN"/>
        </w:rPr>
        <w:t>Cell Biosci</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10</w:t>
      </w:r>
      <w:r w:rsidRPr="00197FA6">
        <w:rPr>
          <w:rFonts w:ascii="Book Antiqua" w:eastAsia="宋体" w:hAnsi="Book Antiqua"/>
          <w:kern w:val="2"/>
          <w:lang w:eastAsia="zh-CN"/>
        </w:rPr>
        <w:t>: 40 [PMID: 32190290 DOI: 10.1186/s13578-020-00404-4]</w:t>
      </w:r>
    </w:p>
    <w:p w14:paraId="0B8EC430"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21 </w:t>
      </w:r>
      <w:r w:rsidRPr="00197FA6">
        <w:rPr>
          <w:rFonts w:ascii="Book Antiqua" w:eastAsia="宋体" w:hAnsi="Book Antiqua"/>
          <w:b/>
          <w:kern w:val="2"/>
          <w:lang w:eastAsia="zh-CN"/>
        </w:rPr>
        <w:t>Zhou M</w:t>
      </w:r>
      <w:r w:rsidRPr="00197FA6">
        <w:rPr>
          <w:rFonts w:ascii="Book Antiqua" w:eastAsia="宋体" w:hAnsi="Book Antiqua"/>
          <w:kern w:val="2"/>
          <w:lang w:eastAsia="zh-CN"/>
        </w:rPr>
        <w:t xml:space="preserve">, Zhang X, Qu J. Coronavirus disease 2019 (COVID-19): a clinical update. </w:t>
      </w:r>
      <w:r w:rsidRPr="00197FA6">
        <w:rPr>
          <w:rFonts w:ascii="Book Antiqua" w:eastAsia="宋体" w:hAnsi="Book Antiqua"/>
          <w:i/>
          <w:kern w:val="2"/>
          <w:lang w:eastAsia="zh-CN"/>
        </w:rPr>
        <w:t>Front Med</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14</w:t>
      </w:r>
      <w:r w:rsidRPr="00197FA6">
        <w:rPr>
          <w:rFonts w:ascii="Book Antiqua" w:eastAsia="宋体" w:hAnsi="Book Antiqua"/>
          <w:kern w:val="2"/>
          <w:lang w:eastAsia="zh-CN"/>
        </w:rPr>
        <w:t>: 126-135 [PMID: 32240462 DOI: 10.1007/s11684-020-0767-8]</w:t>
      </w:r>
    </w:p>
    <w:p w14:paraId="7F092127"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22 </w:t>
      </w:r>
      <w:r w:rsidRPr="00197FA6">
        <w:rPr>
          <w:rFonts w:ascii="Book Antiqua" w:eastAsia="宋体" w:hAnsi="Book Antiqua"/>
          <w:b/>
          <w:kern w:val="2"/>
          <w:lang w:eastAsia="zh-CN"/>
        </w:rPr>
        <w:t>Leng Z</w:t>
      </w:r>
      <w:r w:rsidRPr="00197FA6">
        <w:rPr>
          <w:rFonts w:ascii="Book Antiqua" w:eastAsia="宋体" w:hAnsi="Book Antiqua"/>
          <w:kern w:val="2"/>
          <w:lang w:eastAsia="zh-CN"/>
        </w:rPr>
        <w:t>, Zhu R, Hou W, Feng Y, Yang Y, Han Q, Shan G, Meng F, Du D, Wang S, Fan J, Wang W, Deng L, Shi H, Li H, Hu Z, Zhang F, Gao J, Liu H, Li X, Zhao Y, Yin K, He X, Gao Z, Wang Y, Yang B, Jin R, Stambler I, Lim LW, Su H, Moskalev A, Cano A, Chakrabarti S, Min KJ, Ellison-Hughes G, Caruso C, Jin K, Zhao RC. Transplantation of ACE2</w:t>
      </w:r>
      <w:r w:rsidRPr="00197FA6">
        <w:rPr>
          <w:rFonts w:ascii="Book Antiqua" w:eastAsia="宋体" w:hAnsi="Book Antiqua"/>
          <w:kern w:val="2"/>
          <w:vertAlign w:val="superscript"/>
          <w:lang w:eastAsia="zh-CN"/>
        </w:rPr>
        <w:t>-</w:t>
      </w:r>
      <w:r w:rsidRPr="00197FA6">
        <w:rPr>
          <w:rFonts w:ascii="Book Antiqua" w:eastAsia="宋体" w:hAnsi="Book Antiqua"/>
          <w:kern w:val="2"/>
          <w:lang w:eastAsia="zh-CN"/>
        </w:rPr>
        <w:t xml:space="preserve"> Mesenchymal Stem Cells Improves the Outcome of Patients with COVID-19 Pneumonia. </w:t>
      </w:r>
      <w:r w:rsidRPr="00197FA6">
        <w:rPr>
          <w:rFonts w:ascii="Book Antiqua" w:eastAsia="宋体" w:hAnsi="Book Antiqua"/>
          <w:i/>
          <w:kern w:val="2"/>
          <w:lang w:eastAsia="zh-CN"/>
        </w:rPr>
        <w:t>Aging Dis</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11</w:t>
      </w:r>
      <w:r w:rsidRPr="00197FA6">
        <w:rPr>
          <w:rFonts w:ascii="Book Antiqua" w:eastAsia="宋体" w:hAnsi="Book Antiqua"/>
          <w:kern w:val="2"/>
          <w:lang w:eastAsia="zh-CN"/>
        </w:rPr>
        <w:t>: 216-228 [PMID: 32257537 DOI: 10.14336/AD.2020.0228]</w:t>
      </w:r>
    </w:p>
    <w:p w14:paraId="1C49CC75" w14:textId="77777777" w:rsidR="00E83840" w:rsidRPr="00197FA6" w:rsidRDefault="00E83840" w:rsidP="0049333C">
      <w:pPr>
        <w:framePr w:wrap="auto" w:yAlign="inline"/>
        <w:widowControl w:val="0"/>
        <w:adjustRightInd w:val="0"/>
        <w:snapToGrid w:val="0"/>
        <w:spacing w:line="360" w:lineRule="auto"/>
        <w:jc w:val="both"/>
        <w:rPr>
          <w:rFonts w:ascii="Book Antiqua" w:eastAsia="宋体" w:hAnsi="Book Antiqua"/>
          <w:kern w:val="2"/>
          <w:lang w:eastAsia="zh-CN"/>
        </w:rPr>
      </w:pPr>
      <w:r w:rsidRPr="00197FA6">
        <w:rPr>
          <w:rFonts w:ascii="Book Antiqua" w:eastAsia="宋体" w:hAnsi="Book Antiqua"/>
          <w:kern w:val="2"/>
          <w:lang w:eastAsia="zh-CN"/>
        </w:rPr>
        <w:t xml:space="preserve">23 </w:t>
      </w:r>
      <w:r w:rsidRPr="00197FA6">
        <w:rPr>
          <w:rFonts w:ascii="Book Antiqua" w:eastAsia="宋体" w:hAnsi="Book Antiqua"/>
          <w:b/>
          <w:kern w:val="2"/>
          <w:lang w:eastAsia="zh-CN"/>
        </w:rPr>
        <w:t>Qin YY</w:t>
      </w:r>
      <w:r w:rsidRPr="00197FA6">
        <w:rPr>
          <w:rFonts w:ascii="Book Antiqua" w:eastAsia="宋体" w:hAnsi="Book Antiqua"/>
          <w:kern w:val="2"/>
          <w:lang w:eastAsia="zh-CN"/>
        </w:rPr>
        <w:t xml:space="preserve">, Zhou YH, Lu YQ, Sun F, Yang S, Harypursat V, Chen YK. Effectiveness of glucocorticoid therapy in patients with severe coronavirus disease 2019: protocol of a randomized controlled trial. </w:t>
      </w:r>
      <w:r w:rsidRPr="00197FA6">
        <w:rPr>
          <w:rFonts w:ascii="Book Antiqua" w:eastAsia="宋体" w:hAnsi="Book Antiqua"/>
          <w:i/>
          <w:kern w:val="2"/>
          <w:lang w:eastAsia="zh-CN"/>
        </w:rPr>
        <w:t>Chin Med J (Engl)</w:t>
      </w:r>
      <w:r w:rsidRPr="00197FA6">
        <w:rPr>
          <w:rFonts w:ascii="Book Antiqua" w:eastAsia="宋体" w:hAnsi="Book Antiqua"/>
          <w:kern w:val="2"/>
          <w:lang w:eastAsia="zh-CN"/>
        </w:rPr>
        <w:t xml:space="preserve"> 2020; </w:t>
      </w:r>
      <w:r w:rsidRPr="00197FA6">
        <w:rPr>
          <w:rFonts w:ascii="Book Antiqua" w:eastAsia="宋体" w:hAnsi="Book Antiqua"/>
          <w:b/>
          <w:kern w:val="2"/>
          <w:lang w:eastAsia="zh-CN"/>
        </w:rPr>
        <w:t>133</w:t>
      </w:r>
      <w:r w:rsidRPr="00197FA6">
        <w:rPr>
          <w:rFonts w:ascii="Book Antiqua" w:eastAsia="宋体" w:hAnsi="Book Antiqua"/>
          <w:kern w:val="2"/>
          <w:lang w:eastAsia="zh-CN"/>
        </w:rPr>
        <w:t>: 1080-1086 [PMID: 32149773 DOI: 10.1097/CM9.0000000000000791]</w:t>
      </w:r>
    </w:p>
    <w:p w14:paraId="5B157774" w14:textId="7B18C815" w:rsidR="005335EE" w:rsidRPr="00197FA6" w:rsidRDefault="00E83840" w:rsidP="00197FA6">
      <w:pPr>
        <w:pStyle w:val="A9"/>
        <w:framePr w:wrap="auto" w:yAlign="inline"/>
        <w:adjustRightInd w:val="0"/>
        <w:snapToGrid w:val="0"/>
        <w:spacing w:line="360" w:lineRule="auto"/>
        <w:rPr>
          <w:rFonts w:ascii="Book Antiqua" w:hAnsi="Book Antiqua" w:cs="Times New Roman"/>
          <w:b/>
          <w:bCs/>
          <w:caps/>
          <w:sz w:val="24"/>
          <w:szCs w:val="24"/>
          <w:lang w:eastAsia="zh-CN"/>
        </w:rPr>
      </w:pPr>
      <w:r w:rsidRPr="00197FA6">
        <w:rPr>
          <w:rFonts w:ascii="Book Antiqua" w:hAnsi="Book Antiqua" w:cs="Times New Roman"/>
          <w:b/>
          <w:bCs/>
          <w:caps/>
          <w:sz w:val="24"/>
          <w:szCs w:val="24"/>
          <w:lang w:eastAsia="zh-CN"/>
        </w:rPr>
        <w:br w:type="page"/>
      </w:r>
      <w:r w:rsidR="005335EE" w:rsidRPr="00197FA6">
        <w:rPr>
          <w:rFonts w:ascii="Book Antiqua" w:hAnsi="Book Antiqua" w:cs="Tahoma"/>
          <w:b/>
          <w:bCs/>
          <w:sz w:val="24"/>
          <w:szCs w:val="24"/>
          <w:lang w:eastAsia="zh-CN"/>
        </w:rPr>
        <w:t>Footnotes</w:t>
      </w:r>
    </w:p>
    <w:p w14:paraId="028DDE48" w14:textId="0890F683" w:rsidR="00E83840" w:rsidRPr="00197FA6" w:rsidRDefault="00B206BE" w:rsidP="0049333C">
      <w:pPr>
        <w:pStyle w:val="A9"/>
        <w:framePr w:wrap="auto" w:yAlign="inline"/>
        <w:adjustRightInd w:val="0"/>
        <w:snapToGrid w:val="0"/>
        <w:spacing w:line="360" w:lineRule="auto"/>
        <w:rPr>
          <w:rStyle w:val="aa"/>
          <w:rFonts w:ascii="Book Antiqua" w:eastAsia="Times New Roman" w:hAnsi="Book Antiqua" w:cs="Times New Roman"/>
          <w:b/>
          <w:bCs/>
          <w:sz w:val="24"/>
          <w:szCs w:val="24"/>
          <w:lang w:eastAsia="zh-CN"/>
        </w:rPr>
      </w:pPr>
      <w:r w:rsidRPr="00197FA6">
        <w:rPr>
          <w:rFonts w:ascii="Book Antiqua" w:hAnsi="Book Antiqua" w:cs="Tahoma"/>
          <w:b/>
          <w:bCs/>
          <w:kern w:val="0"/>
          <w:sz w:val="24"/>
          <w:szCs w:val="24"/>
        </w:rPr>
        <w:t>Institutional review board statement:</w:t>
      </w:r>
      <w:r w:rsidRPr="00197FA6">
        <w:rPr>
          <w:rFonts w:ascii="Book Antiqua" w:hAnsi="Book Antiqua" w:cs="Tahoma"/>
          <w:b/>
          <w:bCs/>
          <w:kern w:val="0"/>
          <w:sz w:val="24"/>
          <w:szCs w:val="24"/>
          <w:lang w:eastAsia="zh-CN"/>
        </w:rPr>
        <w:t xml:space="preserve"> </w:t>
      </w:r>
      <w:r w:rsidR="00E83840" w:rsidRPr="00197FA6">
        <w:rPr>
          <w:rStyle w:val="aa"/>
          <w:rFonts w:ascii="Book Antiqua" w:hAnsi="Book Antiqua"/>
          <w:kern w:val="0"/>
          <w:sz w:val="24"/>
          <w:szCs w:val="24"/>
        </w:rPr>
        <w:t xml:space="preserve">Due to the special circumstances, this study was authorized by the Ethics Commission of Second Affiliated Hospital of Harbin Medical University (KY2020-007) and orally authorized by the Wuhan Union Hospital. </w:t>
      </w:r>
    </w:p>
    <w:p w14:paraId="17951852" w14:textId="77777777" w:rsidR="00E83840" w:rsidRPr="00197FA6" w:rsidRDefault="00E83840" w:rsidP="0049333C">
      <w:pPr>
        <w:pStyle w:val="A9"/>
        <w:framePr w:wrap="auto" w:yAlign="inline"/>
        <w:adjustRightInd w:val="0"/>
        <w:snapToGrid w:val="0"/>
        <w:spacing w:line="360" w:lineRule="auto"/>
        <w:rPr>
          <w:rStyle w:val="aa"/>
          <w:rFonts w:ascii="Book Antiqua" w:eastAsia="Times New Roman" w:hAnsi="Book Antiqua" w:cs="Times New Roman"/>
          <w:b/>
          <w:bCs/>
          <w:sz w:val="24"/>
          <w:szCs w:val="24"/>
        </w:rPr>
      </w:pPr>
      <w:r w:rsidRPr="00197FA6">
        <w:rPr>
          <w:rStyle w:val="aa"/>
          <w:rFonts w:ascii="Book Antiqua" w:hAnsi="Book Antiqua"/>
          <w:b/>
          <w:bCs/>
          <w:sz w:val="24"/>
          <w:szCs w:val="24"/>
        </w:rPr>
        <w:t xml:space="preserve"> </w:t>
      </w:r>
    </w:p>
    <w:p w14:paraId="2991C295" w14:textId="4BD2B0BE" w:rsidR="00E83840" w:rsidRPr="00197FA6" w:rsidRDefault="00B206BE" w:rsidP="0049333C">
      <w:pPr>
        <w:pStyle w:val="A9"/>
        <w:framePr w:wrap="auto" w:yAlign="inline"/>
        <w:adjustRightInd w:val="0"/>
        <w:snapToGrid w:val="0"/>
        <w:spacing w:line="360" w:lineRule="auto"/>
        <w:rPr>
          <w:rStyle w:val="aa"/>
          <w:rFonts w:ascii="Book Antiqua" w:eastAsia="Times New Roman" w:hAnsi="Book Antiqua" w:cs="Times New Roman"/>
          <w:sz w:val="24"/>
          <w:szCs w:val="24"/>
        </w:rPr>
      </w:pPr>
      <w:r w:rsidRPr="00197FA6">
        <w:rPr>
          <w:rFonts w:ascii="Book Antiqua" w:hAnsi="Book Antiqua" w:cs="Tahoma"/>
          <w:b/>
          <w:sz w:val="24"/>
          <w:szCs w:val="24"/>
          <w:lang w:val="en-GB"/>
        </w:rPr>
        <w:t>Informed consent statement:</w:t>
      </w:r>
      <w:r w:rsidRPr="00197FA6">
        <w:rPr>
          <w:rFonts w:ascii="Book Antiqua" w:hAnsi="Book Antiqua" w:cs="Tahoma"/>
          <w:b/>
          <w:sz w:val="24"/>
          <w:szCs w:val="24"/>
          <w:lang w:val="en-GB" w:eastAsia="zh-CN"/>
        </w:rPr>
        <w:t xml:space="preserve"> </w:t>
      </w:r>
      <w:r w:rsidR="00E83840" w:rsidRPr="00197FA6">
        <w:rPr>
          <w:rStyle w:val="aa"/>
          <w:rFonts w:ascii="Book Antiqua" w:hAnsi="Book Antiqua"/>
          <w:sz w:val="24"/>
          <w:szCs w:val="24"/>
        </w:rPr>
        <w:t>Written informed consent was waived by the Ethics Commission for emerging infectious diseases.</w:t>
      </w:r>
    </w:p>
    <w:p w14:paraId="57E2A771" w14:textId="77777777" w:rsidR="00E83840" w:rsidRPr="00197FA6" w:rsidRDefault="00E83840" w:rsidP="0049333C">
      <w:pPr>
        <w:pStyle w:val="A9"/>
        <w:framePr w:wrap="auto" w:yAlign="inline"/>
        <w:adjustRightInd w:val="0"/>
        <w:snapToGrid w:val="0"/>
        <w:spacing w:line="360" w:lineRule="auto"/>
        <w:rPr>
          <w:rStyle w:val="aa"/>
          <w:rFonts w:ascii="Book Antiqua" w:eastAsia="Times New Roman" w:hAnsi="Book Antiqua" w:cs="Times New Roman"/>
          <w:sz w:val="24"/>
          <w:szCs w:val="24"/>
        </w:rPr>
      </w:pPr>
    </w:p>
    <w:p w14:paraId="52E7A15B" w14:textId="3E5BF974" w:rsidR="00E83840" w:rsidRPr="00197FA6" w:rsidRDefault="008C0BBE" w:rsidP="0049333C">
      <w:pPr>
        <w:pStyle w:val="A9"/>
        <w:framePr w:wrap="auto" w:yAlign="inline"/>
        <w:adjustRightInd w:val="0"/>
        <w:snapToGrid w:val="0"/>
        <w:spacing w:line="360" w:lineRule="auto"/>
        <w:rPr>
          <w:rStyle w:val="aa"/>
          <w:rFonts w:ascii="Book Antiqua" w:hAnsi="Book Antiqua" w:cs="Times New Roman"/>
          <w:b/>
          <w:bCs/>
          <w:sz w:val="24"/>
          <w:szCs w:val="24"/>
          <w:lang w:eastAsia="zh-CN"/>
        </w:rPr>
      </w:pPr>
      <w:r w:rsidRPr="00197FA6">
        <w:rPr>
          <w:rStyle w:val="aa"/>
          <w:rFonts w:ascii="Book Antiqua" w:eastAsia="Times New Roman" w:hAnsi="Book Antiqua" w:cs="Times New Roman"/>
          <w:b/>
          <w:bCs/>
          <w:sz w:val="24"/>
          <w:szCs w:val="24"/>
        </w:rPr>
        <w:t>Data sharing statement:</w:t>
      </w:r>
      <w:r w:rsidRPr="00197FA6">
        <w:rPr>
          <w:rStyle w:val="aa"/>
          <w:rFonts w:ascii="Book Antiqua" w:hAnsi="Book Antiqua" w:cs="Times New Roman"/>
          <w:b/>
          <w:bCs/>
          <w:sz w:val="24"/>
          <w:szCs w:val="24"/>
          <w:lang w:eastAsia="zh-CN"/>
        </w:rPr>
        <w:t xml:space="preserve"> </w:t>
      </w:r>
      <w:r w:rsidR="00E83840" w:rsidRPr="00197FA6">
        <w:rPr>
          <w:rStyle w:val="aa"/>
          <w:rFonts w:ascii="Book Antiqua" w:hAnsi="Book Antiqua"/>
          <w:sz w:val="24"/>
          <w:szCs w:val="24"/>
        </w:rPr>
        <w:t>The datasets used and/or analyzed during the current study are available from the corresponding author on reasonable request.</w:t>
      </w:r>
    </w:p>
    <w:p w14:paraId="1B261207" w14:textId="77777777" w:rsidR="00E83840" w:rsidRPr="00197FA6" w:rsidRDefault="00E83840" w:rsidP="0049333C">
      <w:pPr>
        <w:pStyle w:val="A9"/>
        <w:framePr w:wrap="auto" w:yAlign="inline"/>
        <w:adjustRightInd w:val="0"/>
        <w:snapToGrid w:val="0"/>
        <w:spacing w:line="360" w:lineRule="auto"/>
        <w:rPr>
          <w:rStyle w:val="aa"/>
          <w:rFonts w:ascii="Book Antiqua" w:eastAsia="Times New Roman" w:hAnsi="Book Antiqua" w:cs="Times New Roman"/>
          <w:sz w:val="24"/>
          <w:szCs w:val="24"/>
        </w:rPr>
      </w:pPr>
    </w:p>
    <w:p w14:paraId="6FB5AE61" w14:textId="0AAB95EC" w:rsidR="00E83840" w:rsidRPr="00197FA6" w:rsidRDefault="008C0BBE" w:rsidP="0049333C">
      <w:pPr>
        <w:pStyle w:val="A9"/>
        <w:framePr w:wrap="auto" w:yAlign="inline"/>
        <w:adjustRightInd w:val="0"/>
        <w:snapToGrid w:val="0"/>
        <w:spacing w:line="360" w:lineRule="auto"/>
        <w:rPr>
          <w:rStyle w:val="aa"/>
          <w:rFonts w:ascii="Book Antiqua" w:hAnsi="Book Antiqua"/>
          <w:bCs/>
          <w:sz w:val="24"/>
          <w:szCs w:val="24"/>
          <w:lang w:eastAsia="zh-CN"/>
        </w:rPr>
      </w:pPr>
      <w:r w:rsidRPr="00197FA6">
        <w:rPr>
          <w:rStyle w:val="aa"/>
          <w:rFonts w:ascii="Book Antiqua" w:hAnsi="Book Antiqua"/>
          <w:b/>
          <w:bCs/>
          <w:sz w:val="24"/>
          <w:szCs w:val="24"/>
        </w:rPr>
        <w:t xml:space="preserve">Conflict-of-interest statement: </w:t>
      </w:r>
      <w:r w:rsidRPr="00197FA6">
        <w:rPr>
          <w:rStyle w:val="aa"/>
          <w:rFonts w:ascii="Book Antiqua" w:hAnsi="Book Antiqua"/>
          <w:bCs/>
          <w:sz w:val="24"/>
          <w:szCs w:val="24"/>
        </w:rPr>
        <w:t>The authors declare that they have no conflict of interest.</w:t>
      </w:r>
    </w:p>
    <w:p w14:paraId="6D299267" w14:textId="77777777" w:rsidR="00E83840" w:rsidRPr="00197FA6" w:rsidRDefault="00E83840" w:rsidP="0049333C">
      <w:pPr>
        <w:pStyle w:val="A9"/>
        <w:framePr w:wrap="auto" w:yAlign="inline"/>
        <w:adjustRightInd w:val="0"/>
        <w:snapToGrid w:val="0"/>
        <w:spacing w:line="360" w:lineRule="auto"/>
        <w:rPr>
          <w:rStyle w:val="aa"/>
          <w:rFonts w:ascii="Book Antiqua" w:hAnsi="Book Antiqua" w:cs="Times New Roman"/>
          <w:b/>
          <w:bCs/>
          <w:sz w:val="24"/>
          <w:szCs w:val="24"/>
          <w:lang w:eastAsia="zh-CN"/>
        </w:rPr>
      </w:pPr>
    </w:p>
    <w:p w14:paraId="0047DFCC" w14:textId="62FE449B" w:rsidR="00394E55" w:rsidRPr="00197FA6" w:rsidRDefault="00E33011" w:rsidP="0049333C">
      <w:pPr>
        <w:framePr w:wrap="auto" w:yAlign="inline"/>
        <w:adjustRightInd w:val="0"/>
        <w:snapToGrid w:val="0"/>
        <w:spacing w:line="360" w:lineRule="auto"/>
        <w:jc w:val="both"/>
        <w:rPr>
          <w:rStyle w:val="aa"/>
          <w:rFonts w:ascii="Book Antiqua" w:hAnsi="Book Antiqua"/>
          <w:color w:val="000000"/>
          <w:kern w:val="2"/>
          <w:u w:color="000000"/>
          <w:lang w:eastAsia="zh-CN"/>
        </w:rPr>
      </w:pPr>
      <w:r w:rsidRPr="00197FA6">
        <w:rPr>
          <w:rStyle w:val="aa"/>
          <w:rFonts w:ascii="Book Antiqua" w:hAnsi="Book Antiqua"/>
          <w:b/>
          <w:color w:val="000000"/>
          <w:kern w:val="2"/>
          <w:u w:color="000000"/>
          <w:lang w:eastAsia="zh-CN"/>
        </w:rPr>
        <w:t xml:space="preserve">Open-Access: </w:t>
      </w:r>
      <w:bookmarkStart w:id="50" w:name="OLE_LINK22"/>
      <w:bookmarkStart w:id="51" w:name="OLE_LINK23"/>
      <w:r w:rsidRPr="00197FA6">
        <w:rPr>
          <w:rStyle w:val="aa"/>
          <w:rFonts w:ascii="Book Antiqua" w:hAnsi="Book Antiqua"/>
          <w:color w:val="000000"/>
          <w:kern w:val="2"/>
          <w:u w:color="000000"/>
          <w:lang w:eastAsia="zh-CN"/>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0"/>
    <w:bookmarkEnd w:id="51"/>
    <w:p w14:paraId="05A8041E" w14:textId="77777777" w:rsidR="00E33011" w:rsidRPr="00197FA6" w:rsidRDefault="00E33011" w:rsidP="0049333C">
      <w:pPr>
        <w:framePr w:wrap="auto" w:yAlign="inline"/>
        <w:adjustRightInd w:val="0"/>
        <w:snapToGrid w:val="0"/>
        <w:spacing w:line="360" w:lineRule="auto"/>
        <w:jc w:val="both"/>
        <w:rPr>
          <w:rStyle w:val="aa"/>
          <w:rFonts w:ascii="Book Antiqua" w:hAnsi="Book Antiqua"/>
          <w:color w:val="000000"/>
          <w:kern w:val="2"/>
          <w:u w:color="000000"/>
          <w:lang w:eastAsia="zh-CN"/>
        </w:rPr>
      </w:pPr>
    </w:p>
    <w:p w14:paraId="5AEAB804" w14:textId="0235A525" w:rsidR="00E33011" w:rsidRPr="00197FA6" w:rsidRDefault="00530A4B" w:rsidP="0049333C">
      <w:pPr>
        <w:framePr w:wrap="auto" w:yAlign="inline"/>
        <w:adjustRightInd w:val="0"/>
        <w:snapToGrid w:val="0"/>
        <w:spacing w:line="360" w:lineRule="auto"/>
        <w:jc w:val="both"/>
        <w:rPr>
          <w:rStyle w:val="aa"/>
          <w:rFonts w:ascii="Book Antiqua" w:hAnsi="Book Antiqua"/>
          <w:color w:val="000000"/>
          <w:kern w:val="2"/>
          <w:u w:color="000000"/>
          <w:lang w:val="en-GB" w:eastAsia="zh-CN"/>
        </w:rPr>
      </w:pPr>
      <w:r w:rsidRPr="00197FA6">
        <w:rPr>
          <w:rStyle w:val="aa"/>
          <w:rFonts w:ascii="Book Antiqua" w:hAnsi="Book Antiqua"/>
          <w:b/>
          <w:color w:val="000000"/>
          <w:kern w:val="2"/>
          <w:u w:color="000000"/>
          <w:lang w:val="en-GB" w:eastAsia="zh-CN"/>
        </w:rPr>
        <w:t xml:space="preserve">Manuscript source: </w:t>
      </w:r>
      <w:r w:rsidR="00FE1B27" w:rsidRPr="00197FA6">
        <w:rPr>
          <w:rStyle w:val="aa"/>
          <w:rFonts w:ascii="Book Antiqua" w:hAnsi="Book Antiqua"/>
          <w:color w:val="000000"/>
          <w:kern w:val="2"/>
          <w:u w:color="000000"/>
          <w:lang w:val="en-GB" w:eastAsia="zh-CN"/>
        </w:rPr>
        <w:t xml:space="preserve">Unsolicited </w:t>
      </w:r>
      <w:r w:rsidRPr="00197FA6">
        <w:rPr>
          <w:rStyle w:val="aa"/>
          <w:rFonts w:ascii="Book Antiqua" w:hAnsi="Book Antiqua"/>
          <w:color w:val="000000"/>
          <w:kern w:val="2"/>
          <w:u w:color="000000"/>
          <w:lang w:val="en-GB" w:eastAsia="zh-CN"/>
        </w:rPr>
        <w:t>manuscript</w:t>
      </w:r>
    </w:p>
    <w:p w14:paraId="5F0D3190" w14:textId="77777777" w:rsidR="00FE1B27" w:rsidRPr="00197FA6" w:rsidRDefault="00FE1B27" w:rsidP="0049333C">
      <w:pPr>
        <w:framePr w:wrap="auto" w:yAlign="inline"/>
        <w:adjustRightInd w:val="0"/>
        <w:snapToGrid w:val="0"/>
        <w:spacing w:line="360" w:lineRule="auto"/>
        <w:jc w:val="both"/>
        <w:rPr>
          <w:rStyle w:val="aa"/>
          <w:rFonts w:ascii="Book Antiqua" w:hAnsi="Book Antiqua"/>
          <w:color w:val="000000"/>
          <w:kern w:val="2"/>
          <w:u w:color="000000"/>
          <w:lang w:val="en-GB" w:eastAsia="zh-CN"/>
        </w:rPr>
      </w:pPr>
    </w:p>
    <w:p w14:paraId="1451BB29" w14:textId="03EC54DB" w:rsidR="00A307FE" w:rsidRPr="00197FA6" w:rsidRDefault="00A307FE" w:rsidP="0049333C">
      <w:pPr>
        <w:framePr w:wrap="auto" w:yAlign="inline"/>
        <w:adjustRightInd w:val="0"/>
        <w:snapToGrid w:val="0"/>
        <w:spacing w:line="360" w:lineRule="auto"/>
        <w:jc w:val="both"/>
        <w:rPr>
          <w:rStyle w:val="aa"/>
          <w:rFonts w:ascii="Book Antiqua" w:hAnsi="Book Antiqua"/>
          <w:color w:val="000000"/>
          <w:kern w:val="2"/>
          <w:u w:color="000000"/>
          <w:lang w:val="en-GB" w:eastAsia="zh-CN"/>
        </w:rPr>
      </w:pPr>
      <w:r w:rsidRPr="00197FA6">
        <w:rPr>
          <w:rStyle w:val="aa"/>
          <w:rFonts w:ascii="Book Antiqua" w:hAnsi="Book Antiqua"/>
          <w:b/>
          <w:color w:val="000000"/>
          <w:kern w:val="2"/>
          <w:u w:color="000000"/>
          <w:lang w:val="en-GB" w:eastAsia="zh-CN"/>
        </w:rPr>
        <w:t>Peer-review started:</w:t>
      </w:r>
      <w:r w:rsidRPr="00197FA6">
        <w:rPr>
          <w:rStyle w:val="aa"/>
          <w:rFonts w:ascii="Book Antiqua" w:hAnsi="Book Antiqua"/>
          <w:color w:val="000000"/>
          <w:kern w:val="2"/>
          <w:u w:color="000000"/>
          <w:lang w:val="en-GB" w:eastAsia="zh-CN"/>
        </w:rPr>
        <w:t xml:space="preserve"> </w:t>
      </w:r>
      <w:r w:rsidR="003D5E2C" w:rsidRPr="00197FA6">
        <w:rPr>
          <w:rStyle w:val="aa"/>
          <w:rFonts w:ascii="Book Antiqua" w:hAnsi="Book Antiqua"/>
          <w:color w:val="000000"/>
          <w:kern w:val="2"/>
          <w:u w:color="000000"/>
          <w:lang w:val="en-GB" w:eastAsia="zh-CN"/>
        </w:rPr>
        <w:t>May 21</w:t>
      </w:r>
      <w:r w:rsidRPr="00197FA6">
        <w:rPr>
          <w:rStyle w:val="aa"/>
          <w:rFonts w:ascii="Book Antiqua" w:hAnsi="Book Antiqua"/>
          <w:color w:val="000000"/>
          <w:kern w:val="2"/>
          <w:u w:color="000000"/>
          <w:lang w:val="en-GB" w:eastAsia="zh-CN"/>
        </w:rPr>
        <w:t xml:space="preserve">, </w:t>
      </w:r>
      <w:r w:rsidR="003D5E2C" w:rsidRPr="00197FA6">
        <w:rPr>
          <w:rStyle w:val="aa"/>
          <w:rFonts w:ascii="Book Antiqua" w:hAnsi="Book Antiqua"/>
          <w:color w:val="000000"/>
          <w:kern w:val="2"/>
          <w:u w:color="000000"/>
          <w:lang w:val="en-GB" w:eastAsia="zh-CN"/>
        </w:rPr>
        <w:t>2020</w:t>
      </w:r>
      <w:r w:rsidRPr="00197FA6">
        <w:rPr>
          <w:rStyle w:val="aa"/>
          <w:rFonts w:ascii="Book Antiqua" w:hAnsi="Book Antiqua"/>
          <w:color w:val="000000"/>
          <w:kern w:val="2"/>
          <w:u w:color="000000"/>
          <w:lang w:val="en-GB" w:eastAsia="zh-CN"/>
        </w:rPr>
        <w:t xml:space="preserve"> </w:t>
      </w:r>
    </w:p>
    <w:p w14:paraId="1E85CA25" w14:textId="7433C6C8" w:rsidR="00A307FE" w:rsidRPr="00197FA6" w:rsidRDefault="00A307FE" w:rsidP="0049333C">
      <w:pPr>
        <w:framePr w:wrap="auto" w:yAlign="inline"/>
        <w:adjustRightInd w:val="0"/>
        <w:snapToGrid w:val="0"/>
        <w:spacing w:line="360" w:lineRule="auto"/>
        <w:jc w:val="both"/>
        <w:rPr>
          <w:rStyle w:val="aa"/>
          <w:rFonts w:ascii="Book Antiqua" w:hAnsi="Book Antiqua"/>
          <w:color w:val="000000"/>
          <w:kern w:val="2"/>
          <w:u w:color="000000"/>
          <w:lang w:val="en-GB" w:eastAsia="zh-CN"/>
        </w:rPr>
      </w:pPr>
      <w:r w:rsidRPr="00197FA6">
        <w:rPr>
          <w:rStyle w:val="aa"/>
          <w:rFonts w:ascii="Book Antiqua" w:hAnsi="Book Antiqua"/>
          <w:b/>
          <w:color w:val="000000"/>
          <w:kern w:val="2"/>
          <w:u w:color="000000"/>
          <w:lang w:val="en-GB" w:eastAsia="zh-CN"/>
        </w:rPr>
        <w:t xml:space="preserve">First decision: </w:t>
      </w:r>
      <w:r w:rsidR="003F3B16" w:rsidRPr="00197FA6">
        <w:rPr>
          <w:rStyle w:val="aa"/>
          <w:rFonts w:ascii="Book Antiqua" w:hAnsi="Book Antiqua"/>
          <w:color w:val="000000"/>
          <w:kern w:val="2"/>
          <w:u w:color="000000"/>
          <w:lang w:val="en-GB" w:eastAsia="zh-CN"/>
        </w:rPr>
        <w:t>June</w:t>
      </w:r>
      <w:r w:rsidRPr="00197FA6">
        <w:rPr>
          <w:rStyle w:val="aa"/>
          <w:rFonts w:ascii="Book Antiqua" w:hAnsi="Book Antiqua"/>
          <w:color w:val="000000"/>
          <w:kern w:val="2"/>
          <w:u w:color="000000"/>
          <w:lang w:val="en-GB" w:eastAsia="zh-CN"/>
        </w:rPr>
        <w:t xml:space="preserve"> </w:t>
      </w:r>
      <w:r w:rsidR="003F3B16" w:rsidRPr="00197FA6">
        <w:rPr>
          <w:rStyle w:val="aa"/>
          <w:rFonts w:ascii="Book Antiqua" w:hAnsi="Book Antiqua"/>
          <w:color w:val="000000"/>
          <w:kern w:val="2"/>
          <w:u w:color="000000"/>
          <w:lang w:val="en-GB" w:eastAsia="zh-CN"/>
        </w:rPr>
        <w:t>4</w:t>
      </w:r>
      <w:r w:rsidRPr="00197FA6">
        <w:rPr>
          <w:rStyle w:val="aa"/>
          <w:rFonts w:ascii="Book Antiqua" w:hAnsi="Book Antiqua"/>
          <w:color w:val="000000"/>
          <w:kern w:val="2"/>
          <w:u w:color="000000"/>
          <w:lang w:val="en-GB" w:eastAsia="zh-CN"/>
        </w:rPr>
        <w:t xml:space="preserve">, </w:t>
      </w:r>
      <w:r w:rsidR="003F3B16" w:rsidRPr="00197FA6">
        <w:rPr>
          <w:rStyle w:val="aa"/>
          <w:rFonts w:ascii="Book Antiqua" w:hAnsi="Book Antiqua"/>
          <w:color w:val="000000"/>
          <w:kern w:val="2"/>
          <w:u w:color="000000"/>
          <w:lang w:val="en-GB" w:eastAsia="zh-CN"/>
        </w:rPr>
        <w:t>2020</w:t>
      </w:r>
    </w:p>
    <w:p w14:paraId="06B7721A" w14:textId="09634167" w:rsidR="00A307FE" w:rsidRPr="00197FA6" w:rsidRDefault="00A307FE" w:rsidP="0049333C">
      <w:pPr>
        <w:framePr w:wrap="auto" w:yAlign="inline"/>
        <w:adjustRightInd w:val="0"/>
        <w:snapToGrid w:val="0"/>
        <w:spacing w:line="360" w:lineRule="auto"/>
        <w:jc w:val="both"/>
        <w:rPr>
          <w:rStyle w:val="aa"/>
          <w:rFonts w:ascii="Book Antiqua" w:hAnsi="Book Antiqua"/>
          <w:b/>
          <w:color w:val="000000"/>
          <w:kern w:val="2"/>
          <w:u w:color="000000"/>
          <w:lang w:val="en-GB" w:eastAsia="zh-CN"/>
        </w:rPr>
      </w:pPr>
      <w:r w:rsidRPr="00197FA6">
        <w:rPr>
          <w:rStyle w:val="aa"/>
          <w:rFonts w:ascii="Book Antiqua" w:hAnsi="Book Antiqua"/>
          <w:b/>
          <w:color w:val="000000"/>
          <w:kern w:val="2"/>
          <w:u w:color="000000"/>
          <w:lang w:val="en-GB" w:eastAsia="zh-CN"/>
        </w:rPr>
        <w:t>Article in press:</w:t>
      </w:r>
      <w:r w:rsidR="00FF0CCF" w:rsidRPr="00FF0CCF">
        <w:rPr>
          <w:rFonts w:ascii="Book Antiqua" w:eastAsia="宋体" w:hAnsi="Book Antiqua" w:cs="Arial"/>
          <w:color w:val="000000"/>
          <w:kern w:val="36"/>
          <w:lang w:eastAsia="zh-CN"/>
        </w:rPr>
        <w:t xml:space="preserve"> </w:t>
      </w:r>
      <w:r w:rsidR="00FF0CCF" w:rsidRPr="00A37A9D">
        <w:rPr>
          <w:rFonts w:ascii="Book Antiqua" w:eastAsia="宋体" w:hAnsi="Book Antiqua" w:cs="Arial"/>
          <w:color w:val="000000"/>
          <w:kern w:val="36"/>
          <w:lang w:eastAsia="zh-CN"/>
        </w:rPr>
        <w:t>July 1, 2020</w:t>
      </w:r>
    </w:p>
    <w:p w14:paraId="61D6AB71" w14:textId="77777777" w:rsidR="003F3B16" w:rsidRPr="00197FA6" w:rsidRDefault="003F3B16" w:rsidP="0049333C">
      <w:pPr>
        <w:framePr w:wrap="auto" w:yAlign="inline"/>
        <w:adjustRightInd w:val="0"/>
        <w:snapToGrid w:val="0"/>
        <w:spacing w:line="360" w:lineRule="auto"/>
        <w:jc w:val="both"/>
        <w:rPr>
          <w:rStyle w:val="aa"/>
          <w:rFonts w:ascii="Book Antiqua" w:hAnsi="Book Antiqua"/>
          <w:b/>
          <w:color w:val="000000"/>
          <w:kern w:val="2"/>
          <w:u w:color="000000"/>
          <w:lang w:val="en-GB" w:eastAsia="zh-CN"/>
        </w:rPr>
      </w:pPr>
    </w:p>
    <w:p w14:paraId="4C098AF7" w14:textId="77777777" w:rsidR="003F3B16" w:rsidRPr="00197FA6" w:rsidRDefault="003F3B16" w:rsidP="0049333C">
      <w:pPr>
        <w:framePr w:wrap="auto" w:yAlign="inline"/>
        <w:adjustRightInd w:val="0"/>
        <w:snapToGrid w:val="0"/>
        <w:spacing w:line="360" w:lineRule="auto"/>
        <w:jc w:val="both"/>
        <w:rPr>
          <w:rStyle w:val="aa"/>
          <w:rFonts w:ascii="Book Antiqua" w:hAnsi="Book Antiqua"/>
          <w:color w:val="000000"/>
          <w:kern w:val="2"/>
          <w:u w:color="000000"/>
          <w:lang w:eastAsia="zh-CN"/>
        </w:rPr>
      </w:pPr>
      <w:r w:rsidRPr="00197FA6">
        <w:rPr>
          <w:rStyle w:val="aa"/>
          <w:rFonts w:ascii="Book Antiqua" w:hAnsi="Book Antiqua"/>
          <w:b/>
          <w:color w:val="000000"/>
          <w:kern w:val="2"/>
          <w:u w:color="000000"/>
          <w:lang w:eastAsia="zh-CN"/>
        </w:rPr>
        <w:t xml:space="preserve">Specialty type: </w:t>
      </w:r>
      <w:r w:rsidRPr="00197FA6">
        <w:rPr>
          <w:rStyle w:val="aa"/>
          <w:rFonts w:ascii="Book Antiqua" w:hAnsi="Book Antiqua"/>
          <w:color w:val="000000"/>
          <w:kern w:val="2"/>
          <w:u w:color="000000"/>
          <w:lang w:eastAsia="zh-CN"/>
        </w:rPr>
        <w:t>Medicine, research and experimental</w:t>
      </w:r>
    </w:p>
    <w:p w14:paraId="2524F289" w14:textId="3EF474B4" w:rsidR="003F3B16" w:rsidRPr="00197FA6" w:rsidRDefault="003F3B16" w:rsidP="0049333C">
      <w:pPr>
        <w:framePr w:wrap="auto" w:yAlign="inline"/>
        <w:adjustRightInd w:val="0"/>
        <w:snapToGrid w:val="0"/>
        <w:spacing w:line="360" w:lineRule="auto"/>
        <w:jc w:val="both"/>
        <w:rPr>
          <w:rStyle w:val="aa"/>
          <w:rFonts w:ascii="Book Antiqua" w:hAnsi="Book Antiqua"/>
          <w:color w:val="000000"/>
          <w:kern w:val="2"/>
          <w:u w:color="000000"/>
          <w:lang w:eastAsia="zh-CN"/>
        </w:rPr>
      </w:pPr>
      <w:r w:rsidRPr="00197FA6">
        <w:rPr>
          <w:rStyle w:val="aa"/>
          <w:rFonts w:ascii="Book Antiqua" w:hAnsi="Book Antiqua"/>
          <w:b/>
          <w:color w:val="000000"/>
          <w:kern w:val="2"/>
          <w:u w:color="000000"/>
          <w:lang w:eastAsia="zh-CN"/>
        </w:rPr>
        <w:t xml:space="preserve">Country/Territory of origin: </w:t>
      </w:r>
      <w:r w:rsidR="003E7E95" w:rsidRPr="00197FA6">
        <w:rPr>
          <w:rStyle w:val="aa"/>
          <w:rFonts w:ascii="Book Antiqua" w:hAnsi="Book Antiqua"/>
          <w:color w:val="000000"/>
          <w:kern w:val="2"/>
          <w:u w:color="000000"/>
          <w:lang w:eastAsia="zh-CN"/>
        </w:rPr>
        <w:t>China</w:t>
      </w:r>
    </w:p>
    <w:p w14:paraId="15792C37" w14:textId="77777777" w:rsidR="003F3B16" w:rsidRPr="00197FA6" w:rsidRDefault="003F3B16" w:rsidP="0049333C">
      <w:pPr>
        <w:framePr w:wrap="auto" w:yAlign="inline"/>
        <w:adjustRightInd w:val="0"/>
        <w:snapToGrid w:val="0"/>
        <w:spacing w:line="360" w:lineRule="auto"/>
        <w:jc w:val="both"/>
        <w:rPr>
          <w:rStyle w:val="aa"/>
          <w:rFonts w:ascii="Book Antiqua" w:hAnsi="Book Antiqua"/>
          <w:b/>
          <w:color w:val="000000"/>
          <w:kern w:val="2"/>
          <w:u w:color="000000"/>
          <w:lang w:eastAsia="zh-CN"/>
        </w:rPr>
      </w:pPr>
      <w:r w:rsidRPr="00197FA6">
        <w:rPr>
          <w:rStyle w:val="aa"/>
          <w:rFonts w:ascii="Book Antiqua" w:hAnsi="Book Antiqua"/>
          <w:b/>
          <w:color w:val="000000"/>
          <w:kern w:val="2"/>
          <w:u w:color="000000"/>
          <w:lang w:eastAsia="zh-CN"/>
        </w:rPr>
        <w:t>Peer-review report’s scientific quality classification</w:t>
      </w:r>
    </w:p>
    <w:p w14:paraId="64A20788" w14:textId="77777777" w:rsidR="003F3B16" w:rsidRPr="00197FA6" w:rsidRDefault="003F3B16" w:rsidP="0049333C">
      <w:pPr>
        <w:framePr w:wrap="auto" w:yAlign="inline"/>
        <w:adjustRightInd w:val="0"/>
        <w:snapToGrid w:val="0"/>
        <w:spacing w:line="360" w:lineRule="auto"/>
        <w:jc w:val="both"/>
        <w:rPr>
          <w:rStyle w:val="aa"/>
          <w:rFonts w:ascii="Book Antiqua" w:hAnsi="Book Antiqua"/>
          <w:color w:val="000000"/>
          <w:kern w:val="2"/>
          <w:u w:color="000000"/>
          <w:lang w:eastAsia="zh-CN"/>
        </w:rPr>
      </w:pPr>
      <w:r w:rsidRPr="00197FA6">
        <w:rPr>
          <w:rStyle w:val="aa"/>
          <w:rFonts w:ascii="Book Antiqua" w:hAnsi="Book Antiqua"/>
          <w:color w:val="000000"/>
          <w:kern w:val="2"/>
          <w:u w:color="000000"/>
          <w:lang w:eastAsia="zh-CN"/>
        </w:rPr>
        <w:t xml:space="preserve">Grade A (Excellent): </w:t>
      </w:r>
      <w:bookmarkStart w:id="52" w:name="OLE_LINK81"/>
      <w:bookmarkStart w:id="53" w:name="OLE_LINK82"/>
      <w:r w:rsidRPr="00197FA6">
        <w:rPr>
          <w:rStyle w:val="aa"/>
          <w:rFonts w:ascii="Book Antiqua" w:hAnsi="Book Antiqua"/>
          <w:color w:val="000000"/>
          <w:kern w:val="2"/>
          <w:u w:color="000000"/>
          <w:lang w:eastAsia="zh-CN"/>
        </w:rPr>
        <w:t>0</w:t>
      </w:r>
      <w:bookmarkEnd w:id="52"/>
      <w:bookmarkEnd w:id="53"/>
    </w:p>
    <w:p w14:paraId="3707C62C" w14:textId="77E0B2B8" w:rsidR="003F3B16" w:rsidRPr="00197FA6" w:rsidRDefault="003F3B16" w:rsidP="0049333C">
      <w:pPr>
        <w:framePr w:wrap="auto" w:yAlign="inline"/>
        <w:adjustRightInd w:val="0"/>
        <w:snapToGrid w:val="0"/>
        <w:spacing w:line="360" w:lineRule="auto"/>
        <w:jc w:val="both"/>
        <w:rPr>
          <w:rStyle w:val="aa"/>
          <w:rFonts w:ascii="Book Antiqua" w:hAnsi="Book Antiqua"/>
          <w:color w:val="000000"/>
          <w:kern w:val="2"/>
          <w:u w:color="000000"/>
          <w:lang w:eastAsia="zh-CN"/>
        </w:rPr>
      </w:pPr>
      <w:r w:rsidRPr="00197FA6">
        <w:rPr>
          <w:rStyle w:val="aa"/>
          <w:rFonts w:ascii="Book Antiqua" w:hAnsi="Book Antiqua"/>
          <w:color w:val="000000"/>
          <w:kern w:val="2"/>
          <w:u w:color="000000"/>
          <w:lang w:eastAsia="zh-CN"/>
        </w:rPr>
        <w:t xml:space="preserve">Grade B (Very good): </w:t>
      </w:r>
      <w:r w:rsidR="008B6AB9" w:rsidRPr="00197FA6">
        <w:rPr>
          <w:rStyle w:val="aa"/>
          <w:rFonts w:ascii="Book Antiqua" w:hAnsi="Book Antiqua"/>
          <w:color w:val="000000"/>
          <w:kern w:val="2"/>
          <w:u w:color="000000"/>
          <w:lang w:eastAsia="zh-CN"/>
        </w:rPr>
        <w:t>0</w:t>
      </w:r>
    </w:p>
    <w:p w14:paraId="404A50B0" w14:textId="77777777" w:rsidR="003F3B16" w:rsidRPr="00197FA6" w:rsidRDefault="003F3B16" w:rsidP="0049333C">
      <w:pPr>
        <w:framePr w:wrap="auto" w:yAlign="inline"/>
        <w:adjustRightInd w:val="0"/>
        <w:snapToGrid w:val="0"/>
        <w:spacing w:line="360" w:lineRule="auto"/>
        <w:jc w:val="both"/>
        <w:rPr>
          <w:rStyle w:val="aa"/>
          <w:rFonts w:ascii="Book Antiqua" w:hAnsi="Book Antiqua"/>
          <w:color w:val="000000"/>
          <w:kern w:val="2"/>
          <w:u w:color="000000"/>
          <w:lang w:eastAsia="zh-CN"/>
        </w:rPr>
      </w:pPr>
      <w:r w:rsidRPr="00197FA6">
        <w:rPr>
          <w:rStyle w:val="aa"/>
          <w:rFonts w:ascii="Book Antiqua" w:hAnsi="Book Antiqua"/>
          <w:color w:val="000000"/>
          <w:kern w:val="2"/>
          <w:u w:color="000000"/>
          <w:lang w:eastAsia="zh-CN"/>
        </w:rPr>
        <w:t>Grade C (Good): C</w:t>
      </w:r>
    </w:p>
    <w:p w14:paraId="7E064D72" w14:textId="77777777" w:rsidR="003F3B16" w:rsidRPr="00197FA6" w:rsidRDefault="003F3B16" w:rsidP="0049333C">
      <w:pPr>
        <w:framePr w:wrap="auto" w:yAlign="inline"/>
        <w:adjustRightInd w:val="0"/>
        <w:snapToGrid w:val="0"/>
        <w:spacing w:line="360" w:lineRule="auto"/>
        <w:jc w:val="both"/>
        <w:rPr>
          <w:rStyle w:val="aa"/>
          <w:rFonts w:ascii="Book Antiqua" w:hAnsi="Book Antiqua"/>
          <w:color w:val="000000"/>
          <w:kern w:val="2"/>
          <w:u w:color="000000"/>
          <w:lang w:eastAsia="zh-CN"/>
        </w:rPr>
      </w:pPr>
      <w:r w:rsidRPr="00197FA6">
        <w:rPr>
          <w:rStyle w:val="aa"/>
          <w:rFonts w:ascii="Book Antiqua" w:hAnsi="Book Antiqua"/>
          <w:color w:val="000000"/>
          <w:kern w:val="2"/>
          <w:u w:color="000000"/>
          <w:lang w:eastAsia="zh-CN"/>
        </w:rPr>
        <w:t xml:space="preserve">Grade D (Fair): 0 </w:t>
      </w:r>
    </w:p>
    <w:p w14:paraId="52D602A1" w14:textId="77777777" w:rsidR="003F3B16" w:rsidRPr="00197FA6" w:rsidRDefault="003F3B16" w:rsidP="0049333C">
      <w:pPr>
        <w:framePr w:wrap="auto" w:yAlign="inline"/>
        <w:adjustRightInd w:val="0"/>
        <w:snapToGrid w:val="0"/>
        <w:spacing w:line="360" w:lineRule="auto"/>
        <w:jc w:val="both"/>
        <w:rPr>
          <w:rStyle w:val="aa"/>
          <w:rFonts w:ascii="Book Antiqua" w:hAnsi="Book Antiqua"/>
          <w:color w:val="000000"/>
          <w:kern w:val="2"/>
          <w:u w:color="000000"/>
          <w:lang w:eastAsia="zh-CN"/>
        </w:rPr>
      </w:pPr>
      <w:r w:rsidRPr="00197FA6">
        <w:rPr>
          <w:rStyle w:val="aa"/>
          <w:rFonts w:ascii="Book Antiqua" w:hAnsi="Book Antiqua"/>
          <w:color w:val="000000"/>
          <w:kern w:val="2"/>
          <w:u w:color="000000"/>
          <w:lang w:eastAsia="zh-CN"/>
        </w:rPr>
        <w:t>Grade E (Poor): 0</w:t>
      </w:r>
    </w:p>
    <w:p w14:paraId="772FA9D6" w14:textId="77777777" w:rsidR="003F3B16" w:rsidRPr="00197FA6" w:rsidRDefault="003F3B16" w:rsidP="0049333C">
      <w:pPr>
        <w:framePr w:wrap="auto" w:yAlign="inline"/>
        <w:adjustRightInd w:val="0"/>
        <w:snapToGrid w:val="0"/>
        <w:spacing w:line="360" w:lineRule="auto"/>
        <w:jc w:val="both"/>
        <w:rPr>
          <w:rStyle w:val="aa"/>
          <w:rFonts w:ascii="Book Antiqua" w:hAnsi="Book Antiqua"/>
          <w:color w:val="000000"/>
          <w:kern w:val="2"/>
          <w:u w:color="000000"/>
          <w:lang w:eastAsia="zh-CN"/>
        </w:rPr>
      </w:pPr>
    </w:p>
    <w:p w14:paraId="606152EC" w14:textId="1677F4EF" w:rsidR="005335EE" w:rsidRPr="00197FA6" w:rsidRDefault="003F3B16" w:rsidP="00BA34AE">
      <w:pPr>
        <w:framePr w:wrap="auto" w:yAlign="inline"/>
        <w:wordWrap w:val="0"/>
        <w:adjustRightInd w:val="0"/>
        <w:snapToGrid w:val="0"/>
        <w:spacing w:line="360" w:lineRule="auto"/>
        <w:jc w:val="right"/>
        <w:rPr>
          <w:rStyle w:val="aa"/>
          <w:rFonts w:ascii="Book Antiqua" w:hAnsi="Book Antiqua"/>
          <w:b/>
          <w:color w:val="000000"/>
          <w:kern w:val="2"/>
          <w:u w:color="000000"/>
          <w:lang w:eastAsia="zh-CN"/>
        </w:rPr>
      </w:pPr>
      <w:r w:rsidRPr="00197FA6">
        <w:rPr>
          <w:rStyle w:val="aa"/>
          <w:rFonts w:ascii="Book Antiqua" w:hAnsi="Book Antiqua"/>
          <w:b/>
          <w:color w:val="000000"/>
          <w:kern w:val="2"/>
          <w:u w:color="000000"/>
          <w:lang w:eastAsia="zh-CN"/>
        </w:rPr>
        <w:t>P-Reviewer:</w:t>
      </w:r>
      <w:r w:rsidR="004912D3" w:rsidRPr="00197FA6">
        <w:rPr>
          <w:rStyle w:val="aa"/>
          <w:rFonts w:ascii="Book Antiqua" w:hAnsi="Book Antiqua"/>
          <w:b/>
          <w:color w:val="000000"/>
          <w:kern w:val="2"/>
          <w:u w:color="000000"/>
          <w:lang w:eastAsia="zh-CN"/>
        </w:rPr>
        <w:t xml:space="preserve"> </w:t>
      </w:r>
      <w:r w:rsidR="004912D3" w:rsidRPr="00197FA6">
        <w:rPr>
          <w:rStyle w:val="aa"/>
          <w:rFonts w:ascii="Book Antiqua" w:hAnsi="Book Antiqua"/>
          <w:color w:val="000000"/>
          <w:kern w:val="2"/>
          <w:u w:color="000000"/>
          <w:lang w:eastAsia="zh-CN"/>
        </w:rPr>
        <w:t>de Souza Ferreira LP</w:t>
      </w:r>
      <w:r w:rsidR="004912D3" w:rsidRPr="00197FA6">
        <w:rPr>
          <w:rStyle w:val="aa"/>
          <w:rFonts w:ascii="Book Antiqua" w:hAnsi="Book Antiqua"/>
          <w:b/>
          <w:color w:val="000000"/>
          <w:kern w:val="2"/>
          <w:u w:color="000000"/>
          <w:lang w:eastAsia="zh-CN"/>
        </w:rPr>
        <w:t xml:space="preserve"> </w:t>
      </w:r>
      <w:r w:rsidRPr="00197FA6">
        <w:rPr>
          <w:rStyle w:val="aa"/>
          <w:rFonts w:ascii="Book Antiqua" w:hAnsi="Book Antiqua"/>
          <w:b/>
          <w:color w:val="000000"/>
          <w:kern w:val="2"/>
          <w:u w:color="000000"/>
          <w:lang w:eastAsia="zh-CN"/>
        </w:rPr>
        <w:t xml:space="preserve">S-Editor: </w:t>
      </w:r>
      <w:r w:rsidR="00496171" w:rsidRPr="00197FA6">
        <w:rPr>
          <w:rStyle w:val="aa"/>
          <w:rFonts w:ascii="Book Antiqua" w:hAnsi="Book Antiqua"/>
          <w:color w:val="000000"/>
          <w:kern w:val="2"/>
          <w:u w:color="000000"/>
          <w:lang w:eastAsia="zh-CN"/>
        </w:rPr>
        <w:t>Ma YJ</w:t>
      </w:r>
      <w:r w:rsidRPr="00197FA6">
        <w:rPr>
          <w:rStyle w:val="aa"/>
          <w:rFonts w:ascii="Book Antiqua" w:hAnsi="Book Antiqua"/>
          <w:b/>
          <w:color w:val="000000"/>
          <w:kern w:val="2"/>
          <w:u w:color="000000"/>
          <w:lang w:eastAsia="zh-CN"/>
        </w:rPr>
        <w:t xml:space="preserve"> L-Editor: </w:t>
      </w:r>
      <w:r w:rsidR="00E125B4" w:rsidRPr="00BA34AE">
        <w:rPr>
          <w:rStyle w:val="aa"/>
          <w:rFonts w:ascii="Book Antiqua" w:hAnsi="Book Antiqua"/>
          <w:color w:val="000000"/>
          <w:kern w:val="2"/>
          <w:u w:color="000000"/>
          <w:lang w:eastAsia="zh-CN"/>
        </w:rPr>
        <w:t>Wang TQ</w:t>
      </w:r>
      <w:r w:rsidR="00E125B4">
        <w:rPr>
          <w:rStyle w:val="aa"/>
          <w:rFonts w:ascii="Book Antiqua" w:hAnsi="Book Antiqua"/>
          <w:b/>
          <w:color w:val="000000"/>
          <w:kern w:val="2"/>
          <w:u w:color="000000"/>
          <w:lang w:eastAsia="zh-CN"/>
        </w:rPr>
        <w:t xml:space="preserve"> </w:t>
      </w:r>
      <w:r w:rsidRPr="00197FA6">
        <w:rPr>
          <w:rStyle w:val="aa"/>
          <w:rFonts w:ascii="Book Antiqua" w:hAnsi="Book Antiqua"/>
          <w:b/>
          <w:color w:val="000000"/>
          <w:kern w:val="2"/>
          <w:u w:color="000000"/>
          <w:lang w:eastAsia="zh-CN"/>
        </w:rPr>
        <w:t>E-Editor:</w:t>
      </w:r>
      <w:r w:rsidR="00E5064F">
        <w:rPr>
          <w:rStyle w:val="aa"/>
          <w:rFonts w:ascii="Book Antiqua" w:hAnsi="Book Antiqua" w:hint="eastAsia"/>
          <w:b/>
          <w:color w:val="000000"/>
          <w:kern w:val="2"/>
          <w:u w:color="000000"/>
          <w:lang w:eastAsia="zh-CN"/>
        </w:rPr>
        <w:t xml:space="preserve"> </w:t>
      </w:r>
      <w:r w:rsidR="00E5064F" w:rsidRPr="00E5064F">
        <w:rPr>
          <w:rStyle w:val="aa"/>
          <w:rFonts w:ascii="Book Antiqua" w:hAnsi="Book Antiqua" w:hint="eastAsia"/>
          <w:color w:val="000000"/>
          <w:kern w:val="2"/>
          <w:u w:color="000000"/>
          <w:lang w:eastAsia="zh-CN"/>
        </w:rPr>
        <w:t>Liu JH</w:t>
      </w:r>
    </w:p>
    <w:p w14:paraId="3ED39AA6" w14:textId="77777777" w:rsidR="00394E55" w:rsidRPr="00197FA6" w:rsidRDefault="00394E55" w:rsidP="0049333C">
      <w:pPr>
        <w:framePr w:wrap="auto" w:yAlign="inline"/>
        <w:adjustRightInd w:val="0"/>
        <w:snapToGrid w:val="0"/>
        <w:spacing w:line="360" w:lineRule="auto"/>
        <w:jc w:val="both"/>
        <w:rPr>
          <w:rStyle w:val="aa"/>
          <w:rFonts w:ascii="Book Antiqua" w:hAnsi="Book Antiqua"/>
          <w:color w:val="000000"/>
          <w:kern w:val="2"/>
          <w:u w:color="000000"/>
          <w:lang w:eastAsia="zh-CN"/>
        </w:rPr>
      </w:pPr>
    </w:p>
    <w:p w14:paraId="5C25DC98" w14:textId="0F697844" w:rsidR="00A307FE" w:rsidRPr="00197FA6" w:rsidRDefault="00A307FE" w:rsidP="0049333C">
      <w:pPr>
        <w:pStyle w:val="A9"/>
        <w:framePr w:wrap="auto" w:yAlign="inline"/>
        <w:adjustRightInd w:val="0"/>
        <w:snapToGrid w:val="0"/>
        <w:spacing w:line="360" w:lineRule="auto"/>
        <w:rPr>
          <w:rStyle w:val="aa"/>
          <w:rFonts w:ascii="Book Antiqua" w:hAnsi="Book Antiqua" w:cs="Times New Roman"/>
          <w:b/>
          <w:bCs/>
          <w:sz w:val="24"/>
          <w:szCs w:val="24"/>
          <w:lang w:eastAsia="zh-CN"/>
        </w:rPr>
      </w:pPr>
      <w:r w:rsidRPr="00197FA6">
        <w:rPr>
          <w:rStyle w:val="aa"/>
          <w:rFonts w:ascii="Book Antiqua" w:hAnsi="Book Antiqua" w:cs="Times New Roman"/>
          <w:b/>
          <w:bCs/>
          <w:sz w:val="24"/>
          <w:szCs w:val="24"/>
          <w:lang w:eastAsia="zh-CN"/>
        </w:rPr>
        <w:br w:type="page"/>
      </w:r>
    </w:p>
    <w:p w14:paraId="08E2F015" w14:textId="338CAD0E" w:rsidR="00554753" w:rsidRPr="00197FA6" w:rsidRDefault="00A307FE" w:rsidP="0049333C">
      <w:pPr>
        <w:pStyle w:val="A9"/>
        <w:framePr w:wrap="auto" w:yAlign="inline"/>
        <w:adjustRightInd w:val="0"/>
        <w:snapToGrid w:val="0"/>
        <w:spacing w:line="360" w:lineRule="auto"/>
        <w:rPr>
          <w:rStyle w:val="aa"/>
          <w:rFonts w:ascii="Book Antiqua" w:hAnsi="Book Antiqua" w:cs="Times New Roman"/>
          <w:b/>
          <w:bCs/>
          <w:sz w:val="24"/>
          <w:szCs w:val="24"/>
          <w:lang w:eastAsia="zh-CN"/>
        </w:rPr>
      </w:pPr>
      <w:r w:rsidRPr="00197FA6">
        <w:rPr>
          <w:rStyle w:val="aa"/>
          <w:rFonts w:ascii="Book Antiqua" w:hAnsi="Book Antiqua" w:cs="Times New Roman"/>
          <w:b/>
          <w:bCs/>
          <w:sz w:val="24"/>
          <w:szCs w:val="24"/>
          <w:lang w:eastAsia="zh-CN"/>
        </w:rPr>
        <w:t>Figure Legends</w:t>
      </w:r>
    </w:p>
    <w:p w14:paraId="01CF5900" w14:textId="41BCD582" w:rsidR="004912D3" w:rsidRPr="00197FA6" w:rsidRDefault="00436009" w:rsidP="0049333C">
      <w:pPr>
        <w:pStyle w:val="A9"/>
        <w:framePr w:wrap="auto" w:yAlign="inline"/>
        <w:adjustRightInd w:val="0"/>
        <w:snapToGrid w:val="0"/>
        <w:spacing w:line="360" w:lineRule="auto"/>
        <w:rPr>
          <w:rStyle w:val="aa"/>
          <w:rFonts w:ascii="Book Antiqua" w:hAnsi="Book Antiqua" w:cs="Times New Roman"/>
          <w:sz w:val="24"/>
          <w:szCs w:val="24"/>
          <w:lang w:eastAsia="zh-CN"/>
        </w:rPr>
      </w:pPr>
      <w:r w:rsidRPr="00197FA6">
        <w:rPr>
          <w:rFonts w:ascii="Book Antiqua" w:hAnsi="Book Antiqua"/>
          <w:noProof/>
          <w:sz w:val="24"/>
          <w:szCs w:val="24"/>
          <w:lang w:eastAsia="zh-CN"/>
        </w:rPr>
        <w:drawing>
          <wp:inline distT="0" distB="0" distL="0" distR="0" wp14:anchorId="19F10892" wp14:editId="651710B5">
            <wp:extent cx="4415526" cy="2405801"/>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15308" cy="2405682"/>
                    </a:xfrm>
                    <a:prstGeom prst="rect">
                      <a:avLst/>
                    </a:prstGeom>
                  </pic:spPr>
                </pic:pic>
              </a:graphicData>
            </a:graphic>
          </wp:inline>
        </w:drawing>
      </w:r>
      <w:r w:rsidRPr="00197FA6">
        <w:rPr>
          <w:rFonts w:ascii="Book Antiqua" w:hAnsi="Book Antiqua"/>
          <w:noProof/>
          <w:sz w:val="24"/>
          <w:szCs w:val="24"/>
          <w:lang w:eastAsia="zh-CN"/>
        </w:rPr>
        <w:drawing>
          <wp:inline distT="0" distB="0" distL="0" distR="0" wp14:anchorId="0457BD0A" wp14:editId="3C588F3A">
            <wp:extent cx="4444865" cy="26894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45228" cy="2689632"/>
                    </a:xfrm>
                    <a:prstGeom prst="rect">
                      <a:avLst/>
                    </a:prstGeom>
                  </pic:spPr>
                </pic:pic>
              </a:graphicData>
            </a:graphic>
          </wp:inline>
        </w:drawing>
      </w:r>
    </w:p>
    <w:p w14:paraId="1CE09CA5" w14:textId="6F58D641" w:rsidR="00436009" w:rsidRPr="00197FA6" w:rsidRDefault="00436009" w:rsidP="0049333C">
      <w:pPr>
        <w:pStyle w:val="A9"/>
        <w:framePr w:wrap="auto" w:yAlign="inline"/>
        <w:adjustRightInd w:val="0"/>
        <w:snapToGrid w:val="0"/>
        <w:spacing w:line="360" w:lineRule="auto"/>
        <w:rPr>
          <w:rStyle w:val="aa"/>
          <w:rFonts w:ascii="Book Antiqua" w:hAnsi="Book Antiqua" w:cs="Times New Roman"/>
          <w:sz w:val="24"/>
          <w:szCs w:val="24"/>
          <w:lang w:eastAsia="zh-CN"/>
        </w:rPr>
      </w:pPr>
      <w:r w:rsidRPr="00197FA6">
        <w:rPr>
          <w:rFonts w:ascii="Book Antiqua" w:hAnsi="Book Antiqua"/>
          <w:noProof/>
          <w:sz w:val="24"/>
          <w:szCs w:val="24"/>
          <w:lang w:eastAsia="zh-CN"/>
        </w:rPr>
        <w:drawing>
          <wp:inline distT="0" distB="0" distL="0" distR="0" wp14:anchorId="3E20699C" wp14:editId="26FB7EC7">
            <wp:extent cx="4723585" cy="3212624"/>
            <wp:effectExtent l="0" t="0" r="12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24527" cy="3213265"/>
                    </a:xfrm>
                    <a:prstGeom prst="rect">
                      <a:avLst/>
                    </a:prstGeom>
                  </pic:spPr>
                </pic:pic>
              </a:graphicData>
            </a:graphic>
          </wp:inline>
        </w:drawing>
      </w:r>
    </w:p>
    <w:p w14:paraId="40E8E47E" w14:textId="6A3A1E44" w:rsidR="003B1429" w:rsidRPr="00197FA6" w:rsidRDefault="003B1429" w:rsidP="0049333C">
      <w:pPr>
        <w:pStyle w:val="A9"/>
        <w:framePr w:wrap="auto" w:yAlign="inline"/>
        <w:adjustRightInd w:val="0"/>
        <w:snapToGrid w:val="0"/>
        <w:spacing w:line="360" w:lineRule="auto"/>
        <w:rPr>
          <w:rStyle w:val="aa"/>
          <w:rFonts w:ascii="Book Antiqua" w:hAnsi="Book Antiqua" w:cs="Times New Roman"/>
          <w:sz w:val="24"/>
          <w:szCs w:val="24"/>
          <w:lang w:eastAsia="zh-CN"/>
        </w:rPr>
      </w:pPr>
      <w:bookmarkStart w:id="54" w:name="_Hlk42935439"/>
      <w:r w:rsidRPr="00197FA6">
        <w:rPr>
          <w:rFonts w:ascii="Book Antiqua" w:hAnsi="Book Antiqua"/>
          <w:noProof/>
          <w:sz w:val="24"/>
          <w:szCs w:val="24"/>
          <w:lang w:eastAsia="zh-CN"/>
        </w:rPr>
        <w:drawing>
          <wp:inline distT="0" distB="0" distL="0" distR="0" wp14:anchorId="52A80E70" wp14:editId="60C74968">
            <wp:extent cx="5149002" cy="2621384"/>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51558" cy="2622685"/>
                    </a:xfrm>
                    <a:prstGeom prst="rect">
                      <a:avLst/>
                    </a:prstGeom>
                  </pic:spPr>
                </pic:pic>
              </a:graphicData>
            </a:graphic>
          </wp:inline>
        </w:drawing>
      </w:r>
    </w:p>
    <w:p w14:paraId="5858015B" w14:textId="498DB608" w:rsidR="003B1429" w:rsidRPr="00197FA6" w:rsidRDefault="003B1429" w:rsidP="0049333C">
      <w:pPr>
        <w:pStyle w:val="A9"/>
        <w:framePr w:wrap="auto" w:yAlign="inline"/>
        <w:adjustRightInd w:val="0"/>
        <w:snapToGrid w:val="0"/>
        <w:spacing w:line="360" w:lineRule="auto"/>
        <w:rPr>
          <w:rStyle w:val="aa"/>
          <w:rFonts w:ascii="Book Antiqua" w:hAnsi="Book Antiqua" w:cs="Times New Roman"/>
          <w:sz w:val="24"/>
          <w:szCs w:val="24"/>
          <w:lang w:eastAsia="zh-CN"/>
        </w:rPr>
      </w:pPr>
      <w:r w:rsidRPr="00197FA6">
        <w:rPr>
          <w:rFonts w:ascii="Book Antiqua" w:hAnsi="Book Antiqua"/>
          <w:noProof/>
          <w:sz w:val="24"/>
          <w:szCs w:val="24"/>
          <w:lang w:eastAsia="zh-CN"/>
        </w:rPr>
        <w:drawing>
          <wp:inline distT="0" distB="0" distL="0" distR="0" wp14:anchorId="5C8D2473" wp14:editId="6E6062A2">
            <wp:extent cx="5237019" cy="2843329"/>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39997" cy="2844946"/>
                    </a:xfrm>
                    <a:prstGeom prst="rect">
                      <a:avLst/>
                    </a:prstGeom>
                  </pic:spPr>
                </pic:pic>
              </a:graphicData>
            </a:graphic>
          </wp:inline>
        </w:drawing>
      </w:r>
    </w:p>
    <w:p w14:paraId="02B4D7B1" w14:textId="6ED3F514" w:rsidR="003B1429" w:rsidRPr="00197FA6" w:rsidRDefault="003B1429" w:rsidP="0049333C">
      <w:pPr>
        <w:pStyle w:val="A9"/>
        <w:framePr w:wrap="auto" w:yAlign="inline"/>
        <w:adjustRightInd w:val="0"/>
        <w:snapToGrid w:val="0"/>
        <w:spacing w:line="360" w:lineRule="auto"/>
        <w:rPr>
          <w:rStyle w:val="aa"/>
          <w:rFonts w:ascii="Book Antiqua" w:hAnsi="Book Antiqua" w:cs="Times New Roman"/>
          <w:sz w:val="24"/>
          <w:szCs w:val="24"/>
          <w:lang w:eastAsia="zh-CN"/>
        </w:rPr>
      </w:pPr>
      <w:r w:rsidRPr="00197FA6">
        <w:rPr>
          <w:rFonts w:ascii="Book Antiqua" w:hAnsi="Book Antiqua"/>
          <w:noProof/>
          <w:sz w:val="24"/>
          <w:szCs w:val="24"/>
          <w:lang w:eastAsia="zh-CN"/>
        </w:rPr>
        <w:drawing>
          <wp:inline distT="0" distB="0" distL="0" distR="0" wp14:anchorId="546DE2DF" wp14:editId="2126A9EA">
            <wp:extent cx="5237019" cy="2635624"/>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36544" cy="2635385"/>
                    </a:xfrm>
                    <a:prstGeom prst="rect">
                      <a:avLst/>
                    </a:prstGeom>
                  </pic:spPr>
                </pic:pic>
              </a:graphicData>
            </a:graphic>
          </wp:inline>
        </w:drawing>
      </w:r>
    </w:p>
    <w:p w14:paraId="6705FDBD" w14:textId="7F081A24" w:rsidR="0039072A" w:rsidRPr="00197FA6" w:rsidRDefault="00554753" w:rsidP="0049333C">
      <w:pPr>
        <w:pStyle w:val="A9"/>
        <w:framePr w:wrap="auto" w:yAlign="inline"/>
        <w:adjustRightInd w:val="0"/>
        <w:snapToGrid w:val="0"/>
        <w:spacing w:line="360" w:lineRule="auto"/>
        <w:rPr>
          <w:rFonts w:ascii="Book Antiqua" w:hAnsi="Book Antiqua" w:cs="Times New Roman"/>
          <w:sz w:val="24"/>
          <w:szCs w:val="24"/>
          <w:lang w:eastAsia="zh-CN"/>
        </w:rPr>
      </w:pPr>
      <w:r w:rsidRPr="00197FA6">
        <w:rPr>
          <w:rStyle w:val="aa"/>
          <w:rFonts w:ascii="Book Antiqua" w:hAnsi="Book Antiqua" w:cs="Times New Roman"/>
          <w:b/>
          <w:sz w:val="24"/>
          <w:szCs w:val="24"/>
          <w:lang w:eastAsia="zh-CN"/>
        </w:rPr>
        <w:t>Fig</w:t>
      </w:r>
      <w:r w:rsidR="00436009" w:rsidRPr="00197FA6">
        <w:rPr>
          <w:rStyle w:val="aa"/>
          <w:rFonts w:ascii="Book Antiqua" w:hAnsi="Book Antiqua" w:cs="Times New Roman"/>
          <w:b/>
          <w:sz w:val="24"/>
          <w:szCs w:val="24"/>
          <w:lang w:eastAsia="zh-CN"/>
        </w:rPr>
        <w:t xml:space="preserve">ure </w:t>
      </w:r>
      <w:r w:rsidRPr="00197FA6">
        <w:rPr>
          <w:rStyle w:val="aa"/>
          <w:rFonts w:ascii="Book Antiqua" w:hAnsi="Book Antiqua" w:cs="Times New Roman"/>
          <w:b/>
          <w:sz w:val="24"/>
          <w:szCs w:val="24"/>
          <w:lang w:eastAsia="zh-CN"/>
        </w:rPr>
        <w:t>1</w:t>
      </w:r>
      <w:r w:rsidR="00436009" w:rsidRPr="00197FA6">
        <w:rPr>
          <w:rStyle w:val="aa"/>
          <w:rFonts w:ascii="Book Antiqua" w:hAnsi="Book Antiqua" w:cs="Times New Roman"/>
          <w:b/>
          <w:sz w:val="24"/>
          <w:szCs w:val="24"/>
          <w:lang w:eastAsia="zh-CN"/>
        </w:rPr>
        <w:t xml:space="preserve"> </w:t>
      </w:r>
      <w:r w:rsidR="00822623" w:rsidRPr="00197FA6">
        <w:rPr>
          <w:rStyle w:val="aa"/>
          <w:rFonts w:ascii="Book Antiqua" w:hAnsi="Book Antiqua" w:cs="Times New Roman"/>
          <w:b/>
          <w:sz w:val="24"/>
          <w:szCs w:val="24"/>
          <w:lang w:eastAsia="zh-CN"/>
        </w:rPr>
        <w:t xml:space="preserve">Dynamic </w:t>
      </w:r>
      <w:r w:rsidR="00436009" w:rsidRPr="00197FA6">
        <w:rPr>
          <w:rStyle w:val="aa"/>
          <w:rFonts w:ascii="Book Antiqua" w:hAnsi="Book Antiqua" w:cs="Times New Roman"/>
          <w:b/>
          <w:sz w:val="24"/>
          <w:szCs w:val="24"/>
          <w:lang w:eastAsia="zh-CN"/>
        </w:rPr>
        <w:t>profile of laboratory parameters in 50 pat</w:t>
      </w:r>
      <w:r w:rsidR="00822623" w:rsidRPr="00197FA6">
        <w:rPr>
          <w:rStyle w:val="aa"/>
          <w:rFonts w:ascii="Book Antiqua" w:hAnsi="Book Antiqua" w:cs="Times New Roman"/>
          <w:b/>
          <w:sz w:val="24"/>
          <w:szCs w:val="24"/>
          <w:lang w:eastAsia="zh-CN"/>
        </w:rPr>
        <w:t xml:space="preserve">ients </w:t>
      </w:r>
      <w:r w:rsidR="00436009" w:rsidRPr="00197FA6">
        <w:rPr>
          <w:rStyle w:val="aa"/>
          <w:rFonts w:ascii="Book Antiqua" w:hAnsi="Book Antiqua" w:cs="Times New Roman"/>
          <w:b/>
          <w:sz w:val="24"/>
          <w:szCs w:val="24"/>
          <w:lang w:eastAsia="zh-CN"/>
        </w:rPr>
        <w:t>w</w:t>
      </w:r>
      <w:r w:rsidR="00822623" w:rsidRPr="00197FA6">
        <w:rPr>
          <w:rStyle w:val="aa"/>
          <w:rFonts w:ascii="Book Antiqua" w:hAnsi="Book Antiqua" w:cs="Times New Roman"/>
          <w:b/>
          <w:sz w:val="24"/>
          <w:szCs w:val="24"/>
          <w:lang w:eastAsia="zh-CN"/>
        </w:rPr>
        <w:t xml:space="preserve">ith </w:t>
      </w:r>
      <w:r w:rsidR="00E46975" w:rsidRPr="00197FA6">
        <w:rPr>
          <w:rStyle w:val="aa"/>
          <w:rFonts w:ascii="Book Antiqua" w:hAnsi="Book Antiqua" w:cs="Times New Roman"/>
          <w:b/>
          <w:sz w:val="24"/>
          <w:szCs w:val="24"/>
          <w:lang w:eastAsia="zh-CN"/>
        </w:rPr>
        <w:t>coronavirus disease 2019</w:t>
      </w:r>
      <w:r w:rsidR="00822623" w:rsidRPr="00197FA6">
        <w:rPr>
          <w:rStyle w:val="aa"/>
          <w:rFonts w:ascii="Book Antiqua" w:hAnsi="Book Antiqua" w:cs="Times New Roman"/>
          <w:b/>
          <w:sz w:val="24"/>
          <w:szCs w:val="24"/>
          <w:lang w:eastAsia="zh-CN"/>
        </w:rPr>
        <w:t>.</w:t>
      </w:r>
      <w:bookmarkStart w:id="55" w:name="OLE_LINK1"/>
      <w:bookmarkEnd w:id="55"/>
      <w:r w:rsidR="00E46975" w:rsidRPr="00197FA6">
        <w:rPr>
          <w:rStyle w:val="aa"/>
          <w:rFonts w:ascii="Book Antiqua" w:hAnsi="Book Antiqua" w:cs="Times New Roman"/>
          <w:sz w:val="24"/>
          <w:szCs w:val="24"/>
          <w:lang w:eastAsia="zh-CN"/>
        </w:rPr>
        <w:t xml:space="preserve"> </w:t>
      </w:r>
      <w:bookmarkEnd w:id="54"/>
      <w:r w:rsidR="00E46975" w:rsidRPr="00197FA6">
        <w:rPr>
          <w:rFonts w:ascii="Book Antiqua" w:hAnsi="Book Antiqua" w:cs="Times New Roman"/>
          <w:sz w:val="24"/>
          <w:szCs w:val="24"/>
          <w:vertAlign w:val="superscript"/>
          <w:lang w:eastAsia="zh-CN"/>
        </w:rPr>
        <w:t>a</w:t>
      </w:r>
      <w:r w:rsidR="00771ED7" w:rsidRPr="00197FA6">
        <w:rPr>
          <w:rFonts w:ascii="Book Antiqua" w:hAnsi="Book Antiqua" w:cs="Times New Roman"/>
          <w:i/>
          <w:iCs/>
          <w:caps/>
          <w:sz w:val="24"/>
          <w:szCs w:val="24"/>
          <w:lang w:eastAsia="zh-CN"/>
        </w:rPr>
        <w:t>p</w:t>
      </w:r>
      <w:r w:rsidR="00E46975" w:rsidRPr="00197FA6">
        <w:rPr>
          <w:rFonts w:ascii="Book Antiqua" w:hAnsi="Book Antiqua" w:cs="Times New Roman"/>
          <w:i/>
          <w:iCs/>
          <w:caps/>
          <w:sz w:val="24"/>
          <w:szCs w:val="24"/>
          <w:lang w:eastAsia="zh-CN"/>
        </w:rPr>
        <w:t xml:space="preserve"> </w:t>
      </w:r>
      <w:r w:rsidR="00E46975" w:rsidRPr="00197FA6">
        <w:rPr>
          <w:rFonts w:ascii="Book Antiqua" w:hAnsi="Book Antiqua" w:cs="Times New Roman"/>
          <w:sz w:val="24"/>
          <w:szCs w:val="24"/>
          <w:lang w:eastAsia="zh-CN"/>
        </w:rPr>
        <w:t xml:space="preserve">&lt; </w:t>
      </w:r>
      <w:r w:rsidR="00771ED7" w:rsidRPr="00197FA6">
        <w:rPr>
          <w:rFonts w:ascii="Book Antiqua" w:hAnsi="Book Antiqua" w:cs="Times New Roman"/>
          <w:sz w:val="24"/>
          <w:szCs w:val="24"/>
          <w:lang w:eastAsia="zh-CN"/>
        </w:rPr>
        <w:t>0.05</w:t>
      </w:r>
      <w:r w:rsidR="0039072A" w:rsidRPr="00197FA6">
        <w:rPr>
          <w:rFonts w:ascii="Book Antiqua" w:hAnsi="Book Antiqua" w:cs="Times New Roman"/>
          <w:sz w:val="24"/>
          <w:szCs w:val="24"/>
          <w:lang w:eastAsia="zh-CN"/>
        </w:rPr>
        <w:t>. PS: Pulmonary symptoms; GS: Gastrointestinal symptoms; hs-CRP: Hypersensitive C-reactive protein.</w:t>
      </w:r>
      <w:r w:rsidR="0039072A" w:rsidRPr="00197FA6">
        <w:rPr>
          <w:rFonts w:ascii="Book Antiqua" w:hAnsi="Book Antiqua" w:cs="Times New Roman"/>
          <w:sz w:val="24"/>
          <w:szCs w:val="24"/>
          <w:lang w:eastAsia="zh-CN"/>
        </w:rPr>
        <w:br w:type="page"/>
      </w:r>
    </w:p>
    <w:p w14:paraId="22D16794" w14:textId="2A633D73" w:rsidR="00E46975" w:rsidRPr="00197FA6" w:rsidRDefault="00E46975" w:rsidP="0049333C">
      <w:pPr>
        <w:framePr w:wrap="auto" w:yAlign="inline"/>
        <w:adjustRightInd w:val="0"/>
        <w:snapToGrid w:val="0"/>
        <w:spacing w:line="360" w:lineRule="auto"/>
        <w:jc w:val="both"/>
        <w:rPr>
          <w:rFonts w:ascii="Book Antiqua" w:hAnsi="Book Antiqua"/>
          <w:b/>
        </w:rPr>
      </w:pPr>
      <w:r w:rsidRPr="00197FA6">
        <w:rPr>
          <w:rFonts w:ascii="Book Antiqua" w:hAnsi="Book Antiqua"/>
          <w:b/>
        </w:rPr>
        <w:t>Tab</w:t>
      </w:r>
      <w:r w:rsidRPr="00197FA6">
        <w:rPr>
          <w:rFonts w:ascii="Book Antiqua" w:hAnsi="Book Antiqua"/>
          <w:b/>
          <w:lang w:eastAsia="zh-CN"/>
        </w:rPr>
        <w:t>l</w:t>
      </w:r>
      <w:r w:rsidRPr="00197FA6">
        <w:rPr>
          <w:rFonts w:ascii="Book Antiqua" w:hAnsi="Book Antiqua"/>
          <w:b/>
        </w:rPr>
        <w:t xml:space="preserve">e 1 Characteristics of recruited patients </w:t>
      </w:r>
    </w:p>
    <w:tbl>
      <w:tblPr>
        <w:tblW w:w="8748" w:type="dxa"/>
        <w:jc w:val="center"/>
        <w:tblBorders>
          <w:top w:val="single" w:sz="8" w:space="0" w:color="000000"/>
          <w:bottom w:val="single" w:sz="8" w:space="0" w:color="000000"/>
        </w:tblBorders>
        <w:tblLayout w:type="fixed"/>
        <w:tblLook w:val="0000" w:firstRow="0" w:lastRow="0" w:firstColumn="0" w:lastColumn="0" w:noHBand="0" w:noVBand="0"/>
      </w:tblPr>
      <w:tblGrid>
        <w:gridCol w:w="3064"/>
        <w:gridCol w:w="1864"/>
        <w:gridCol w:w="1986"/>
        <w:gridCol w:w="1102"/>
        <w:gridCol w:w="732"/>
      </w:tblGrid>
      <w:tr w:rsidR="00E46975" w:rsidRPr="00197FA6" w14:paraId="460047DC" w14:textId="77777777" w:rsidTr="008B1EA4">
        <w:trPr>
          <w:jc w:val="center"/>
        </w:trPr>
        <w:tc>
          <w:tcPr>
            <w:tcW w:w="3066" w:type="dxa"/>
            <w:tcBorders>
              <w:top w:val="single" w:sz="8" w:space="0" w:color="000000"/>
              <w:bottom w:val="single" w:sz="8" w:space="0" w:color="000000"/>
            </w:tcBorders>
          </w:tcPr>
          <w:p w14:paraId="567F4E30" w14:textId="2D40C695" w:rsidR="00E46975" w:rsidRPr="00197FA6" w:rsidRDefault="00E46975" w:rsidP="0049333C">
            <w:pPr>
              <w:framePr w:wrap="auto" w:yAlign="inline"/>
              <w:adjustRightInd w:val="0"/>
              <w:snapToGrid w:val="0"/>
              <w:spacing w:line="360" w:lineRule="auto"/>
              <w:jc w:val="both"/>
              <w:rPr>
                <w:rFonts w:ascii="Book Antiqua" w:hAnsi="Book Antiqua"/>
                <w:b/>
                <w:bCs/>
                <w:color w:val="000000"/>
              </w:rPr>
            </w:pPr>
            <w:r w:rsidRPr="00197FA6">
              <w:rPr>
                <w:rFonts w:ascii="Book Antiqua" w:hAnsi="Book Antiqua"/>
                <w:b/>
                <w:bCs/>
                <w:color w:val="000000"/>
              </w:rPr>
              <w:t>Parameter</w:t>
            </w:r>
          </w:p>
        </w:tc>
        <w:tc>
          <w:tcPr>
            <w:tcW w:w="1864" w:type="dxa"/>
            <w:tcBorders>
              <w:top w:val="single" w:sz="8" w:space="0" w:color="000000"/>
              <w:bottom w:val="single" w:sz="8" w:space="0" w:color="000000"/>
            </w:tcBorders>
          </w:tcPr>
          <w:p w14:paraId="6CE774D5" w14:textId="7B71215E" w:rsidR="00E46975" w:rsidRPr="00197FA6" w:rsidRDefault="00E46975" w:rsidP="0049333C">
            <w:pPr>
              <w:framePr w:wrap="auto" w:yAlign="inline"/>
              <w:adjustRightInd w:val="0"/>
              <w:snapToGrid w:val="0"/>
              <w:spacing w:line="360" w:lineRule="auto"/>
              <w:jc w:val="both"/>
              <w:rPr>
                <w:rFonts w:ascii="Book Antiqua" w:hAnsi="Book Antiqua"/>
                <w:b/>
                <w:bCs/>
                <w:color w:val="000000"/>
              </w:rPr>
            </w:pPr>
            <w:r w:rsidRPr="00197FA6">
              <w:rPr>
                <w:rFonts w:ascii="Book Antiqua" w:hAnsi="Book Antiqua"/>
                <w:b/>
                <w:bCs/>
                <w:color w:val="000000"/>
              </w:rPr>
              <w:t>PS group</w:t>
            </w:r>
            <w:r w:rsidR="000E6F7E">
              <w:rPr>
                <w:rFonts w:ascii="Book Antiqua" w:hAnsi="Book Antiqua"/>
                <w:b/>
                <w:bCs/>
                <w:color w:val="000000"/>
              </w:rPr>
              <w:t xml:space="preserve"> </w:t>
            </w:r>
          </w:p>
        </w:tc>
        <w:tc>
          <w:tcPr>
            <w:tcW w:w="1986" w:type="dxa"/>
            <w:tcBorders>
              <w:top w:val="single" w:sz="8" w:space="0" w:color="000000"/>
              <w:bottom w:val="single" w:sz="8" w:space="0" w:color="000000"/>
            </w:tcBorders>
          </w:tcPr>
          <w:p w14:paraId="0679F0B7" w14:textId="77777777" w:rsidR="00E46975" w:rsidRPr="00197FA6" w:rsidRDefault="00E46975" w:rsidP="0049333C">
            <w:pPr>
              <w:framePr w:wrap="auto" w:yAlign="inline"/>
              <w:adjustRightInd w:val="0"/>
              <w:snapToGrid w:val="0"/>
              <w:spacing w:line="360" w:lineRule="auto"/>
              <w:jc w:val="both"/>
              <w:rPr>
                <w:rFonts w:ascii="Book Antiqua" w:hAnsi="Book Antiqua"/>
                <w:b/>
                <w:bCs/>
                <w:color w:val="000000"/>
              </w:rPr>
            </w:pPr>
            <w:r w:rsidRPr="00197FA6">
              <w:rPr>
                <w:rFonts w:ascii="Book Antiqua" w:hAnsi="Book Antiqua"/>
                <w:b/>
                <w:bCs/>
                <w:color w:val="000000"/>
              </w:rPr>
              <w:t xml:space="preserve">GS group </w:t>
            </w:r>
          </w:p>
        </w:tc>
        <w:tc>
          <w:tcPr>
            <w:tcW w:w="1100" w:type="dxa"/>
            <w:tcBorders>
              <w:top w:val="single" w:sz="8" w:space="0" w:color="000000"/>
              <w:bottom w:val="single" w:sz="8" w:space="0" w:color="000000"/>
            </w:tcBorders>
          </w:tcPr>
          <w:p w14:paraId="0F144E29" w14:textId="3710D2E8" w:rsidR="00E46975" w:rsidRPr="00197FA6" w:rsidRDefault="00E46975" w:rsidP="0049333C">
            <w:pPr>
              <w:framePr w:wrap="auto" w:yAlign="inline"/>
              <w:tabs>
                <w:tab w:val="right" w:pos="1915"/>
              </w:tabs>
              <w:adjustRightInd w:val="0"/>
              <w:snapToGrid w:val="0"/>
              <w:spacing w:line="360" w:lineRule="auto"/>
              <w:jc w:val="both"/>
              <w:rPr>
                <w:rFonts w:ascii="Book Antiqua" w:hAnsi="Book Antiqua"/>
                <w:b/>
                <w:bCs/>
                <w:color w:val="000000"/>
              </w:rPr>
            </w:pPr>
            <w:r w:rsidRPr="00197FA6">
              <w:rPr>
                <w:rFonts w:ascii="Book Antiqua" w:hAnsi="Book Antiqua"/>
                <w:b/>
                <w:bCs/>
                <w:i/>
                <w:color w:val="000000"/>
              </w:rPr>
              <w:t>t</w:t>
            </w:r>
            <w:r w:rsidRPr="00197FA6">
              <w:rPr>
                <w:rFonts w:ascii="Book Antiqua" w:hAnsi="Book Antiqua"/>
                <w:b/>
                <w:bCs/>
                <w:color w:val="000000"/>
              </w:rPr>
              <w:t>/</w:t>
            </w:r>
            <w:r w:rsidRPr="00197FA6">
              <w:rPr>
                <w:rFonts w:ascii="Symbol" w:hAnsi="Symbol"/>
                <w:b/>
                <w:i/>
              </w:rPr>
              <w:t></w:t>
            </w:r>
            <w:r w:rsidRPr="00197FA6">
              <w:rPr>
                <w:rFonts w:ascii="Book Antiqua" w:hAnsi="Book Antiqua"/>
                <w:b/>
                <w:vertAlign w:val="superscript"/>
              </w:rPr>
              <w:t>2</w:t>
            </w:r>
            <w:r w:rsidRPr="00197FA6">
              <w:rPr>
                <w:rFonts w:ascii="Book Antiqua" w:hAnsi="Book Antiqua"/>
                <w:b/>
                <w:bCs/>
                <w:color w:val="000000"/>
              </w:rPr>
              <w:tab/>
            </w:r>
          </w:p>
        </w:tc>
        <w:tc>
          <w:tcPr>
            <w:tcW w:w="732" w:type="dxa"/>
            <w:tcBorders>
              <w:top w:val="single" w:sz="8" w:space="0" w:color="000000"/>
              <w:bottom w:val="single" w:sz="8" w:space="0" w:color="000000"/>
            </w:tcBorders>
          </w:tcPr>
          <w:p w14:paraId="19073EC8" w14:textId="4B0ADBA5" w:rsidR="00E46975" w:rsidRPr="00197FA6" w:rsidRDefault="00E46975" w:rsidP="0049333C">
            <w:pPr>
              <w:framePr w:wrap="auto" w:yAlign="inline"/>
              <w:adjustRightInd w:val="0"/>
              <w:snapToGrid w:val="0"/>
              <w:spacing w:line="360" w:lineRule="auto"/>
              <w:jc w:val="both"/>
              <w:rPr>
                <w:rFonts w:ascii="Book Antiqua" w:hAnsi="Book Antiqua"/>
                <w:b/>
                <w:bCs/>
                <w:i/>
                <w:color w:val="000000"/>
              </w:rPr>
            </w:pPr>
            <w:r w:rsidRPr="00197FA6">
              <w:rPr>
                <w:rFonts w:ascii="Book Antiqua" w:hAnsi="Book Antiqua"/>
                <w:b/>
                <w:bCs/>
                <w:i/>
                <w:color w:val="000000"/>
              </w:rPr>
              <w:t>P</w:t>
            </w:r>
            <w:r w:rsidRPr="00197FA6">
              <w:rPr>
                <w:rFonts w:ascii="Book Antiqua" w:hAnsi="Book Antiqua"/>
                <w:b/>
                <w:bCs/>
                <w:i/>
                <w:color w:val="000000"/>
                <w:lang w:eastAsia="zh-CN"/>
              </w:rPr>
              <w:t xml:space="preserve"> </w:t>
            </w:r>
            <w:r w:rsidRPr="00197FA6">
              <w:rPr>
                <w:rFonts w:ascii="Book Antiqua" w:hAnsi="Book Antiqua"/>
                <w:b/>
                <w:bCs/>
                <w:color w:val="000000"/>
                <w:lang w:eastAsia="zh-CN"/>
              </w:rPr>
              <w:t>value</w:t>
            </w:r>
            <w:r w:rsidRPr="00197FA6">
              <w:rPr>
                <w:rFonts w:ascii="Book Antiqua" w:hAnsi="Book Antiqua"/>
                <w:b/>
                <w:bCs/>
                <w:color w:val="000000"/>
              </w:rPr>
              <w:t xml:space="preserve"> </w:t>
            </w:r>
          </w:p>
        </w:tc>
      </w:tr>
      <w:tr w:rsidR="00E46975" w:rsidRPr="00197FA6" w14:paraId="3BBF515D" w14:textId="77777777" w:rsidTr="008B1EA4">
        <w:trPr>
          <w:jc w:val="center"/>
        </w:trPr>
        <w:tc>
          <w:tcPr>
            <w:tcW w:w="3066" w:type="dxa"/>
            <w:tcBorders>
              <w:top w:val="single" w:sz="8" w:space="0" w:color="000000"/>
            </w:tcBorders>
          </w:tcPr>
          <w:p w14:paraId="13D1AE86" w14:textId="497C89B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 xml:space="preserve">Age (yr) </w:t>
            </w:r>
          </w:p>
        </w:tc>
        <w:tc>
          <w:tcPr>
            <w:tcW w:w="1864" w:type="dxa"/>
            <w:tcBorders>
              <w:top w:val="single" w:sz="8" w:space="0" w:color="000000"/>
            </w:tcBorders>
          </w:tcPr>
          <w:p w14:paraId="6E20F7DC"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42.47</w:t>
            </w:r>
            <w:r w:rsidRPr="00197FA6">
              <w:rPr>
                <w:rFonts w:ascii="Book Antiqua" w:hAnsi="Book Antiqua"/>
                <w:i/>
                <w:color w:val="000000"/>
                <w:lang w:val="zh-CN"/>
              </w:rPr>
              <w:t xml:space="preserve"> ± </w:t>
            </w:r>
            <w:r w:rsidRPr="00197FA6">
              <w:rPr>
                <w:rFonts w:ascii="Book Antiqua" w:hAnsi="Book Antiqua"/>
                <w:color w:val="000000"/>
                <w:lang w:val="zh-CN"/>
              </w:rPr>
              <w:t>3.25</w:t>
            </w:r>
          </w:p>
        </w:tc>
        <w:tc>
          <w:tcPr>
            <w:tcW w:w="1986" w:type="dxa"/>
            <w:tcBorders>
              <w:top w:val="single" w:sz="8" w:space="0" w:color="000000"/>
            </w:tcBorders>
          </w:tcPr>
          <w:p w14:paraId="01D1A112"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44.56</w:t>
            </w:r>
            <w:r w:rsidRPr="00197FA6">
              <w:rPr>
                <w:rFonts w:ascii="Book Antiqua" w:hAnsi="Book Antiqua"/>
                <w:i/>
                <w:color w:val="000000"/>
                <w:lang w:val="zh-CN"/>
              </w:rPr>
              <w:t xml:space="preserve"> ± </w:t>
            </w:r>
            <w:r w:rsidRPr="00197FA6">
              <w:rPr>
                <w:rFonts w:ascii="Book Antiqua" w:hAnsi="Book Antiqua"/>
                <w:color w:val="000000"/>
                <w:lang w:val="zh-CN"/>
              </w:rPr>
              <w:t>2.78</w:t>
            </w:r>
          </w:p>
        </w:tc>
        <w:tc>
          <w:tcPr>
            <w:tcW w:w="1100" w:type="dxa"/>
            <w:tcBorders>
              <w:top w:val="single" w:sz="8" w:space="0" w:color="000000"/>
            </w:tcBorders>
          </w:tcPr>
          <w:p w14:paraId="621CE37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-0.02</w:t>
            </w:r>
          </w:p>
        </w:tc>
        <w:tc>
          <w:tcPr>
            <w:tcW w:w="732" w:type="dxa"/>
            <w:tcBorders>
              <w:top w:val="single" w:sz="8" w:space="0" w:color="000000"/>
            </w:tcBorders>
          </w:tcPr>
          <w:p w14:paraId="094F215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0.98</w:t>
            </w:r>
          </w:p>
        </w:tc>
      </w:tr>
      <w:tr w:rsidR="00E46975" w:rsidRPr="00197FA6" w14:paraId="19A73472" w14:textId="77777777" w:rsidTr="008B1EA4">
        <w:trPr>
          <w:jc w:val="center"/>
        </w:trPr>
        <w:tc>
          <w:tcPr>
            <w:tcW w:w="3066" w:type="dxa"/>
          </w:tcPr>
          <w:p w14:paraId="35A12431"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Gender (%)</w:t>
            </w:r>
          </w:p>
        </w:tc>
        <w:tc>
          <w:tcPr>
            <w:tcW w:w="1864" w:type="dxa"/>
          </w:tcPr>
          <w:p w14:paraId="01F6499D"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p>
        </w:tc>
        <w:tc>
          <w:tcPr>
            <w:tcW w:w="1986" w:type="dxa"/>
          </w:tcPr>
          <w:p w14:paraId="6072CF65"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p>
        </w:tc>
        <w:tc>
          <w:tcPr>
            <w:tcW w:w="1100" w:type="dxa"/>
            <w:vAlign w:val="center"/>
          </w:tcPr>
          <w:p w14:paraId="2F8B3AD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0.01</w:t>
            </w:r>
          </w:p>
        </w:tc>
        <w:tc>
          <w:tcPr>
            <w:tcW w:w="732" w:type="dxa"/>
            <w:vAlign w:val="center"/>
          </w:tcPr>
          <w:p w14:paraId="0B5D698E"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0.94</w:t>
            </w:r>
          </w:p>
        </w:tc>
      </w:tr>
      <w:tr w:rsidR="00E46975" w:rsidRPr="00197FA6" w14:paraId="258E53D3" w14:textId="77777777" w:rsidTr="008B1EA4">
        <w:trPr>
          <w:jc w:val="center"/>
        </w:trPr>
        <w:tc>
          <w:tcPr>
            <w:tcW w:w="3066" w:type="dxa"/>
          </w:tcPr>
          <w:p w14:paraId="3E93B44F"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Female</w:t>
            </w:r>
          </w:p>
        </w:tc>
        <w:tc>
          <w:tcPr>
            <w:tcW w:w="1864" w:type="dxa"/>
          </w:tcPr>
          <w:p w14:paraId="43790BB2"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12 (44.4)</w:t>
            </w:r>
          </w:p>
        </w:tc>
        <w:tc>
          <w:tcPr>
            <w:tcW w:w="1986" w:type="dxa"/>
          </w:tcPr>
          <w:p w14:paraId="15C29311"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10 (43.5)</w:t>
            </w:r>
          </w:p>
        </w:tc>
        <w:tc>
          <w:tcPr>
            <w:tcW w:w="1100" w:type="dxa"/>
            <w:vMerge w:val="restart"/>
            <w:vAlign w:val="center"/>
          </w:tcPr>
          <w:p w14:paraId="6490C020"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p>
        </w:tc>
        <w:tc>
          <w:tcPr>
            <w:tcW w:w="732" w:type="dxa"/>
            <w:vMerge w:val="restart"/>
            <w:vAlign w:val="center"/>
          </w:tcPr>
          <w:p w14:paraId="20277A5F"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p>
        </w:tc>
      </w:tr>
      <w:tr w:rsidR="00E46975" w:rsidRPr="00197FA6" w14:paraId="3E10AEB7" w14:textId="77777777" w:rsidTr="008B1EA4">
        <w:trPr>
          <w:jc w:val="center"/>
        </w:trPr>
        <w:tc>
          <w:tcPr>
            <w:tcW w:w="3066" w:type="dxa"/>
          </w:tcPr>
          <w:p w14:paraId="603279CD"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Male</w:t>
            </w:r>
          </w:p>
        </w:tc>
        <w:tc>
          <w:tcPr>
            <w:tcW w:w="1864" w:type="dxa"/>
          </w:tcPr>
          <w:p w14:paraId="0B779780"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15 (55.6)</w:t>
            </w:r>
          </w:p>
        </w:tc>
        <w:tc>
          <w:tcPr>
            <w:tcW w:w="1986" w:type="dxa"/>
          </w:tcPr>
          <w:p w14:paraId="05FBBDCE"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13 (56.5)</w:t>
            </w:r>
          </w:p>
        </w:tc>
        <w:tc>
          <w:tcPr>
            <w:tcW w:w="1100" w:type="dxa"/>
            <w:vMerge/>
          </w:tcPr>
          <w:p w14:paraId="25AD3312"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p>
        </w:tc>
        <w:tc>
          <w:tcPr>
            <w:tcW w:w="732" w:type="dxa"/>
            <w:vMerge/>
          </w:tcPr>
          <w:p w14:paraId="008D0BF7"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p>
        </w:tc>
      </w:tr>
      <w:tr w:rsidR="00E46975" w:rsidRPr="00197FA6" w14:paraId="170E8B6F" w14:textId="77777777" w:rsidTr="008B1EA4">
        <w:trPr>
          <w:jc w:val="center"/>
        </w:trPr>
        <w:tc>
          <w:tcPr>
            <w:tcW w:w="3066" w:type="dxa"/>
          </w:tcPr>
          <w:p w14:paraId="210B6DDD"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BMI</w:t>
            </w:r>
          </w:p>
        </w:tc>
        <w:tc>
          <w:tcPr>
            <w:tcW w:w="1864" w:type="dxa"/>
          </w:tcPr>
          <w:p w14:paraId="4E826BE2"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23.56</w:t>
            </w:r>
            <w:r w:rsidRPr="00197FA6">
              <w:rPr>
                <w:rFonts w:ascii="Book Antiqua" w:hAnsi="Book Antiqua"/>
                <w:i/>
                <w:color w:val="000000"/>
                <w:lang w:val="zh-CN"/>
              </w:rPr>
              <w:t xml:space="preserve"> ± </w:t>
            </w:r>
            <w:r w:rsidRPr="00197FA6">
              <w:rPr>
                <w:rFonts w:ascii="Book Antiqua" w:hAnsi="Book Antiqua"/>
                <w:color w:val="000000"/>
                <w:lang w:val="zh-CN"/>
              </w:rPr>
              <w:t>1.78</w:t>
            </w:r>
          </w:p>
        </w:tc>
        <w:tc>
          <w:tcPr>
            <w:tcW w:w="1986" w:type="dxa"/>
          </w:tcPr>
          <w:p w14:paraId="7C71AA92"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23.82</w:t>
            </w:r>
            <w:r w:rsidRPr="00197FA6">
              <w:rPr>
                <w:rFonts w:ascii="Book Antiqua" w:hAnsi="Book Antiqua"/>
                <w:i/>
                <w:color w:val="000000"/>
                <w:lang w:val="zh-CN"/>
              </w:rPr>
              <w:t xml:space="preserve"> ± </w:t>
            </w:r>
            <w:r w:rsidRPr="00197FA6">
              <w:rPr>
                <w:rFonts w:ascii="Book Antiqua" w:hAnsi="Book Antiqua"/>
                <w:color w:val="000000"/>
                <w:lang w:val="zh-CN"/>
              </w:rPr>
              <w:t>1.63</w:t>
            </w:r>
          </w:p>
        </w:tc>
        <w:tc>
          <w:tcPr>
            <w:tcW w:w="1100" w:type="dxa"/>
          </w:tcPr>
          <w:p w14:paraId="2FA98B57"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-0.68</w:t>
            </w:r>
          </w:p>
        </w:tc>
        <w:tc>
          <w:tcPr>
            <w:tcW w:w="732" w:type="dxa"/>
          </w:tcPr>
          <w:p w14:paraId="16535C74"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0.61</w:t>
            </w:r>
          </w:p>
        </w:tc>
      </w:tr>
      <w:tr w:rsidR="00E46975" w:rsidRPr="00197FA6" w14:paraId="704264E8" w14:textId="77777777" w:rsidTr="008B1EA4">
        <w:trPr>
          <w:jc w:val="center"/>
        </w:trPr>
        <w:tc>
          <w:tcPr>
            <w:tcW w:w="3066" w:type="dxa"/>
          </w:tcPr>
          <w:p w14:paraId="2407EB21"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Comorbidities</w:t>
            </w:r>
          </w:p>
        </w:tc>
        <w:tc>
          <w:tcPr>
            <w:tcW w:w="1864" w:type="dxa"/>
          </w:tcPr>
          <w:p w14:paraId="5ED4279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p>
        </w:tc>
        <w:tc>
          <w:tcPr>
            <w:tcW w:w="1986" w:type="dxa"/>
          </w:tcPr>
          <w:p w14:paraId="0C003E41"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p>
        </w:tc>
        <w:tc>
          <w:tcPr>
            <w:tcW w:w="1100" w:type="dxa"/>
          </w:tcPr>
          <w:p w14:paraId="0060E808"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p>
        </w:tc>
        <w:tc>
          <w:tcPr>
            <w:tcW w:w="732" w:type="dxa"/>
          </w:tcPr>
          <w:p w14:paraId="20B2390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p>
        </w:tc>
      </w:tr>
      <w:tr w:rsidR="00E46975" w:rsidRPr="00197FA6" w14:paraId="5DE329EE" w14:textId="77777777" w:rsidTr="008B1EA4">
        <w:trPr>
          <w:jc w:val="center"/>
        </w:trPr>
        <w:tc>
          <w:tcPr>
            <w:tcW w:w="3066" w:type="dxa"/>
          </w:tcPr>
          <w:p w14:paraId="3E261CAE"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Hypertension</w:t>
            </w:r>
          </w:p>
        </w:tc>
        <w:tc>
          <w:tcPr>
            <w:tcW w:w="1864" w:type="dxa"/>
          </w:tcPr>
          <w:p w14:paraId="5727178D"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1</w:t>
            </w:r>
          </w:p>
        </w:tc>
        <w:tc>
          <w:tcPr>
            <w:tcW w:w="1986" w:type="dxa"/>
          </w:tcPr>
          <w:p w14:paraId="11BF5BFC"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2</w:t>
            </w:r>
          </w:p>
        </w:tc>
        <w:tc>
          <w:tcPr>
            <w:tcW w:w="1100" w:type="dxa"/>
          </w:tcPr>
          <w:p w14:paraId="75388B44"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0.55</w:t>
            </w:r>
          </w:p>
        </w:tc>
        <w:tc>
          <w:tcPr>
            <w:tcW w:w="732" w:type="dxa"/>
          </w:tcPr>
          <w:p w14:paraId="15439CCD"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0.46</w:t>
            </w:r>
          </w:p>
        </w:tc>
      </w:tr>
      <w:tr w:rsidR="00E46975" w:rsidRPr="00197FA6" w14:paraId="5675443F" w14:textId="77777777" w:rsidTr="008B1EA4">
        <w:trPr>
          <w:jc w:val="center"/>
        </w:trPr>
        <w:tc>
          <w:tcPr>
            <w:tcW w:w="3066" w:type="dxa"/>
          </w:tcPr>
          <w:p w14:paraId="6ECC77E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Cardiovascular disease</w:t>
            </w:r>
          </w:p>
        </w:tc>
        <w:tc>
          <w:tcPr>
            <w:tcW w:w="1864" w:type="dxa"/>
          </w:tcPr>
          <w:p w14:paraId="3521076D"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1</w:t>
            </w:r>
          </w:p>
        </w:tc>
        <w:tc>
          <w:tcPr>
            <w:tcW w:w="1986" w:type="dxa"/>
          </w:tcPr>
          <w:p w14:paraId="4F26BC1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1</w:t>
            </w:r>
          </w:p>
        </w:tc>
        <w:tc>
          <w:tcPr>
            <w:tcW w:w="1100" w:type="dxa"/>
          </w:tcPr>
          <w:p w14:paraId="1C0A6984"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0.01</w:t>
            </w:r>
          </w:p>
        </w:tc>
        <w:tc>
          <w:tcPr>
            <w:tcW w:w="732" w:type="dxa"/>
          </w:tcPr>
          <w:p w14:paraId="567EB868"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0.91</w:t>
            </w:r>
          </w:p>
        </w:tc>
      </w:tr>
      <w:tr w:rsidR="00E46975" w:rsidRPr="00197FA6" w14:paraId="1CB3D9B7" w14:textId="77777777" w:rsidTr="008B1EA4">
        <w:trPr>
          <w:jc w:val="center"/>
        </w:trPr>
        <w:tc>
          <w:tcPr>
            <w:tcW w:w="3066" w:type="dxa"/>
          </w:tcPr>
          <w:p w14:paraId="6BC81640"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Diabetes</w:t>
            </w:r>
          </w:p>
        </w:tc>
        <w:tc>
          <w:tcPr>
            <w:tcW w:w="1864" w:type="dxa"/>
          </w:tcPr>
          <w:p w14:paraId="760A8EA1"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1</w:t>
            </w:r>
          </w:p>
        </w:tc>
        <w:tc>
          <w:tcPr>
            <w:tcW w:w="1986" w:type="dxa"/>
          </w:tcPr>
          <w:p w14:paraId="0E0EC09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1</w:t>
            </w:r>
          </w:p>
        </w:tc>
        <w:tc>
          <w:tcPr>
            <w:tcW w:w="1100" w:type="dxa"/>
          </w:tcPr>
          <w:p w14:paraId="66FEE4F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0.01</w:t>
            </w:r>
          </w:p>
        </w:tc>
        <w:tc>
          <w:tcPr>
            <w:tcW w:w="732" w:type="dxa"/>
          </w:tcPr>
          <w:p w14:paraId="5BA3244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0.91</w:t>
            </w:r>
          </w:p>
        </w:tc>
      </w:tr>
      <w:tr w:rsidR="00E46975" w:rsidRPr="00197FA6" w14:paraId="24D3F5A8" w14:textId="77777777" w:rsidTr="008B1EA4">
        <w:trPr>
          <w:jc w:val="center"/>
        </w:trPr>
        <w:tc>
          <w:tcPr>
            <w:tcW w:w="3066" w:type="dxa"/>
          </w:tcPr>
          <w:p w14:paraId="3AB4091D"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COPD</w:t>
            </w:r>
          </w:p>
        </w:tc>
        <w:tc>
          <w:tcPr>
            <w:tcW w:w="1864" w:type="dxa"/>
          </w:tcPr>
          <w:p w14:paraId="27CE69E4"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2</w:t>
            </w:r>
          </w:p>
        </w:tc>
        <w:tc>
          <w:tcPr>
            <w:tcW w:w="1986" w:type="dxa"/>
          </w:tcPr>
          <w:p w14:paraId="34C106D4"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1</w:t>
            </w:r>
          </w:p>
        </w:tc>
        <w:tc>
          <w:tcPr>
            <w:tcW w:w="1100" w:type="dxa"/>
          </w:tcPr>
          <w:p w14:paraId="6C2FB2ED"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0,21</w:t>
            </w:r>
          </w:p>
        </w:tc>
        <w:tc>
          <w:tcPr>
            <w:tcW w:w="732" w:type="dxa"/>
          </w:tcPr>
          <w:p w14:paraId="7CF02BF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0.65</w:t>
            </w:r>
          </w:p>
        </w:tc>
      </w:tr>
      <w:tr w:rsidR="00E46975" w:rsidRPr="00197FA6" w14:paraId="64EE0F03" w14:textId="77777777" w:rsidTr="008B1EA4">
        <w:trPr>
          <w:jc w:val="center"/>
        </w:trPr>
        <w:tc>
          <w:tcPr>
            <w:tcW w:w="3066" w:type="dxa"/>
          </w:tcPr>
          <w:p w14:paraId="7283EDC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Chronic liver disease</w:t>
            </w:r>
          </w:p>
        </w:tc>
        <w:tc>
          <w:tcPr>
            <w:tcW w:w="1864" w:type="dxa"/>
          </w:tcPr>
          <w:p w14:paraId="4A4674B0"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1</w:t>
            </w:r>
          </w:p>
        </w:tc>
        <w:tc>
          <w:tcPr>
            <w:tcW w:w="1986" w:type="dxa"/>
          </w:tcPr>
          <w:p w14:paraId="0BF76C04"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1</w:t>
            </w:r>
          </w:p>
        </w:tc>
        <w:tc>
          <w:tcPr>
            <w:tcW w:w="1100" w:type="dxa"/>
          </w:tcPr>
          <w:p w14:paraId="2DF79465"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0.01</w:t>
            </w:r>
          </w:p>
        </w:tc>
        <w:tc>
          <w:tcPr>
            <w:tcW w:w="732" w:type="dxa"/>
          </w:tcPr>
          <w:p w14:paraId="0E04B05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0.91</w:t>
            </w:r>
          </w:p>
        </w:tc>
      </w:tr>
      <w:tr w:rsidR="00E46975" w:rsidRPr="00197FA6" w14:paraId="2E84092C" w14:textId="77777777" w:rsidTr="008B1EA4">
        <w:trPr>
          <w:jc w:val="center"/>
        </w:trPr>
        <w:tc>
          <w:tcPr>
            <w:tcW w:w="3066" w:type="dxa"/>
          </w:tcPr>
          <w:p w14:paraId="1BC2C74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Oxygenation index</w:t>
            </w:r>
          </w:p>
        </w:tc>
        <w:tc>
          <w:tcPr>
            <w:tcW w:w="1864" w:type="dxa"/>
          </w:tcPr>
          <w:p w14:paraId="1A63927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352.56</w:t>
            </w:r>
            <w:r w:rsidRPr="00197FA6">
              <w:rPr>
                <w:rFonts w:ascii="Book Antiqua" w:hAnsi="Book Antiqua"/>
                <w:i/>
                <w:color w:val="000000"/>
                <w:lang w:val="zh-CN"/>
              </w:rPr>
              <w:t xml:space="preserve"> ± </w:t>
            </w:r>
            <w:r w:rsidRPr="00197FA6">
              <w:rPr>
                <w:rFonts w:ascii="Book Antiqua" w:hAnsi="Book Antiqua"/>
                <w:color w:val="000000"/>
                <w:lang w:val="zh-CN"/>
              </w:rPr>
              <w:t>12.63</w:t>
            </w:r>
          </w:p>
        </w:tc>
        <w:tc>
          <w:tcPr>
            <w:tcW w:w="1986" w:type="dxa"/>
          </w:tcPr>
          <w:p w14:paraId="78F67E0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348.72</w:t>
            </w:r>
            <w:r w:rsidRPr="00197FA6">
              <w:rPr>
                <w:rFonts w:ascii="Book Antiqua" w:hAnsi="Book Antiqua"/>
                <w:i/>
                <w:color w:val="000000"/>
                <w:lang w:val="zh-CN"/>
              </w:rPr>
              <w:t xml:space="preserve"> ± </w:t>
            </w:r>
            <w:r w:rsidRPr="00197FA6">
              <w:rPr>
                <w:rFonts w:ascii="Book Antiqua" w:hAnsi="Book Antiqua"/>
                <w:color w:val="000000"/>
                <w:lang w:val="zh-CN"/>
              </w:rPr>
              <w:t>11.67</w:t>
            </w:r>
          </w:p>
        </w:tc>
        <w:tc>
          <w:tcPr>
            <w:tcW w:w="1100" w:type="dxa"/>
          </w:tcPr>
          <w:p w14:paraId="234D9F1F"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0.61</w:t>
            </w:r>
          </w:p>
        </w:tc>
        <w:tc>
          <w:tcPr>
            <w:tcW w:w="732" w:type="dxa"/>
          </w:tcPr>
          <w:p w14:paraId="73DE342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0.56</w:t>
            </w:r>
          </w:p>
        </w:tc>
      </w:tr>
      <w:tr w:rsidR="00E46975" w:rsidRPr="00197FA6" w14:paraId="1F2DFBD8" w14:textId="77777777" w:rsidTr="008B1EA4">
        <w:trPr>
          <w:jc w:val="center"/>
        </w:trPr>
        <w:tc>
          <w:tcPr>
            <w:tcW w:w="3066" w:type="dxa"/>
          </w:tcPr>
          <w:p w14:paraId="1A60B5A1"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Mean arterial pressure</w:t>
            </w:r>
          </w:p>
        </w:tc>
        <w:tc>
          <w:tcPr>
            <w:tcW w:w="1864" w:type="dxa"/>
          </w:tcPr>
          <w:p w14:paraId="0B24906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78.56</w:t>
            </w:r>
            <w:r w:rsidRPr="00197FA6">
              <w:rPr>
                <w:rFonts w:ascii="Book Antiqua" w:hAnsi="Book Antiqua"/>
                <w:i/>
                <w:color w:val="000000"/>
                <w:lang w:val="zh-CN"/>
              </w:rPr>
              <w:t xml:space="preserve"> ± </w:t>
            </w:r>
            <w:r w:rsidRPr="00197FA6">
              <w:rPr>
                <w:rFonts w:ascii="Book Antiqua" w:hAnsi="Book Antiqua"/>
                <w:color w:val="000000"/>
                <w:lang w:val="zh-CN"/>
              </w:rPr>
              <w:t>3.65</w:t>
            </w:r>
          </w:p>
        </w:tc>
        <w:tc>
          <w:tcPr>
            <w:tcW w:w="1986" w:type="dxa"/>
          </w:tcPr>
          <w:p w14:paraId="14C4414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76.34</w:t>
            </w:r>
            <w:r w:rsidRPr="00197FA6">
              <w:rPr>
                <w:rFonts w:ascii="Book Antiqua" w:hAnsi="Book Antiqua"/>
                <w:i/>
                <w:color w:val="000000"/>
                <w:lang w:val="zh-CN"/>
              </w:rPr>
              <w:t xml:space="preserve"> ± </w:t>
            </w:r>
            <w:r w:rsidRPr="00197FA6">
              <w:rPr>
                <w:rFonts w:ascii="Book Antiqua" w:hAnsi="Book Antiqua"/>
                <w:color w:val="000000"/>
                <w:lang w:val="zh-CN"/>
              </w:rPr>
              <w:t>2.96</w:t>
            </w:r>
          </w:p>
        </w:tc>
        <w:tc>
          <w:tcPr>
            <w:tcW w:w="1100" w:type="dxa"/>
          </w:tcPr>
          <w:p w14:paraId="4809A27A"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lang w:val="zh-CN"/>
              </w:rPr>
            </w:pPr>
            <w:r w:rsidRPr="00197FA6">
              <w:rPr>
                <w:rFonts w:ascii="Book Antiqua" w:hAnsi="Book Antiqua"/>
                <w:color w:val="000000"/>
                <w:lang w:val="zh-CN"/>
              </w:rPr>
              <w:t>-0.56</w:t>
            </w:r>
          </w:p>
        </w:tc>
        <w:tc>
          <w:tcPr>
            <w:tcW w:w="732" w:type="dxa"/>
          </w:tcPr>
          <w:p w14:paraId="34AB000E"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0.58</w:t>
            </w:r>
          </w:p>
        </w:tc>
      </w:tr>
      <w:tr w:rsidR="00E46975" w:rsidRPr="00197FA6" w14:paraId="5476A3C5" w14:textId="77777777" w:rsidTr="008B1EA4">
        <w:trPr>
          <w:jc w:val="center"/>
        </w:trPr>
        <w:tc>
          <w:tcPr>
            <w:tcW w:w="3066" w:type="dxa"/>
          </w:tcPr>
          <w:p w14:paraId="42235061" w14:textId="49BC0B2B"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Time from symptoms onset to hospital admission (d)</w:t>
            </w:r>
          </w:p>
        </w:tc>
        <w:tc>
          <w:tcPr>
            <w:tcW w:w="1864" w:type="dxa"/>
            <w:vAlign w:val="center"/>
          </w:tcPr>
          <w:p w14:paraId="5FCF7AF1"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3.62</w:t>
            </w:r>
            <w:r w:rsidRPr="00197FA6">
              <w:rPr>
                <w:rFonts w:ascii="Book Antiqua" w:hAnsi="Book Antiqua"/>
                <w:i/>
                <w:color w:val="000000"/>
                <w:lang w:val="zh-CN"/>
              </w:rPr>
              <w:t xml:space="preserve"> ± </w:t>
            </w:r>
            <w:r w:rsidRPr="00197FA6">
              <w:rPr>
                <w:rFonts w:ascii="Book Antiqua" w:hAnsi="Book Antiqua"/>
                <w:color w:val="000000"/>
                <w:lang w:val="zh-CN"/>
              </w:rPr>
              <w:t>1.23</w:t>
            </w:r>
          </w:p>
        </w:tc>
        <w:tc>
          <w:tcPr>
            <w:tcW w:w="1986" w:type="dxa"/>
            <w:vAlign w:val="center"/>
          </w:tcPr>
          <w:p w14:paraId="35AC6A5C"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3.78</w:t>
            </w:r>
            <w:r w:rsidRPr="00197FA6">
              <w:rPr>
                <w:rFonts w:ascii="Book Antiqua" w:hAnsi="Book Antiqua"/>
                <w:i/>
                <w:color w:val="000000"/>
                <w:lang w:val="zh-CN"/>
              </w:rPr>
              <w:t xml:space="preserve"> ± </w:t>
            </w:r>
            <w:r w:rsidRPr="00197FA6">
              <w:rPr>
                <w:rFonts w:ascii="Book Antiqua" w:hAnsi="Book Antiqua"/>
                <w:color w:val="000000"/>
                <w:lang w:val="zh-CN"/>
              </w:rPr>
              <w:t>1.36</w:t>
            </w:r>
          </w:p>
        </w:tc>
        <w:tc>
          <w:tcPr>
            <w:tcW w:w="1100" w:type="dxa"/>
            <w:vAlign w:val="center"/>
          </w:tcPr>
          <w:p w14:paraId="32791A1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0.35</w:t>
            </w:r>
          </w:p>
        </w:tc>
        <w:tc>
          <w:tcPr>
            <w:tcW w:w="732" w:type="dxa"/>
            <w:vAlign w:val="center"/>
          </w:tcPr>
          <w:p w14:paraId="6AEB0047"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0.74</w:t>
            </w:r>
          </w:p>
        </w:tc>
      </w:tr>
      <w:tr w:rsidR="00E46975" w:rsidRPr="00197FA6" w14:paraId="46E4FBAF" w14:textId="77777777" w:rsidTr="008B1EA4">
        <w:trPr>
          <w:jc w:val="center"/>
        </w:trPr>
        <w:tc>
          <w:tcPr>
            <w:tcW w:w="3066" w:type="dxa"/>
          </w:tcPr>
          <w:p w14:paraId="66759FB2" w14:textId="55DD1793"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rPr>
              <w:t>Days of viral shedding</w:t>
            </w:r>
            <w:r w:rsidR="000E6F7E">
              <w:rPr>
                <w:rFonts w:ascii="Book Antiqua" w:hAnsi="Book Antiqua"/>
              </w:rPr>
              <w:t xml:space="preserve"> </w:t>
            </w:r>
          </w:p>
        </w:tc>
        <w:tc>
          <w:tcPr>
            <w:tcW w:w="1864" w:type="dxa"/>
          </w:tcPr>
          <w:p w14:paraId="497C556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rPr>
              <w:t>8.15</w:t>
            </w:r>
            <w:r w:rsidRPr="00197FA6">
              <w:rPr>
                <w:rFonts w:ascii="Book Antiqua" w:hAnsi="Book Antiqua"/>
                <w:i/>
              </w:rPr>
              <w:t xml:space="preserve"> ± </w:t>
            </w:r>
            <w:r w:rsidRPr="00197FA6">
              <w:rPr>
                <w:rFonts w:ascii="Book Antiqua" w:hAnsi="Book Antiqua"/>
              </w:rPr>
              <w:t>1.87</w:t>
            </w:r>
          </w:p>
        </w:tc>
        <w:tc>
          <w:tcPr>
            <w:tcW w:w="1986" w:type="dxa"/>
          </w:tcPr>
          <w:p w14:paraId="41E5B6F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rPr>
              <w:t>10.22</w:t>
            </w:r>
            <w:r w:rsidRPr="00197FA6">
              <w:rPr>
                <w:rFonts w:ascii="Book Antiqua" w:hAnsi="Book Antiqua"/>
                <w:i/>
              </w:rPr>
              <w:t xml:space="preserve"> ± </w:t>
            </w:r>
            <w:r w:rsidRPr="00197FA6">
              <w:rPr>
                <w:rFonts w:ascii="Book Antiqua" w:hAnsi="Book Antiqua"/>
              </w:rPr>
              <w:t>1.93</w:t>
            </w:r>
          </w:p>
        </w:tc>
        <w:tc>
          <w:tcPr>
            <w:tcW w:w="1100" w:type="dxa"/>
          </w:tcPr>
          <w:p w14:paraId="24A944C7"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-3.25</w:t>
            </w:r>
          </w:p>
        </w:tc>
        <w:tc>
          <w:tcPr>
            <w:tcW w:w="732" w:type="dxa"/>
          </w:tcPr>
          <w:p w14:paraId="0CC0435D" w14:textId="5070CA12" w:rsidR="00E46975" w:rsidRPr="00197FA6" w:rsidRDefault="00E46975" w:rsidP="0049333C">
            <w:pPr>
              <w:framePr w:wrap="auto" w:yAlign="inline"/>
              <w:adjustRightInd w:val="0"/>
              <w:snapToGrid w:val="0"/>
              <w:spacing w:line="360" w:lineRule="auto"/>
              <w:jc w:val="both"/>
              <w:rPr>
                <w:rFonts w:ascii="Book Antiqua" w:hAnsi="Book Antiqua"/>
                <w:color w:val="000000"/>
                <w:lang w:eastAsia="zh-CN"/>
              </w:rPr>
            </w:pPr>
            <w:r w:rsidRPr="00197FA6">
              <w:rPr>
                <w:rFonts w:ascii="Book Antiqua" w:hAnsi="Book Antiqua"/>
                <w:color w:val="000000"/>
              </w:rPr>
              <w:t>0.01</w:t>
            </w:r>
            <w:r w:rsidRPr="00197FA6">
              <w:rPr>
                <w:rFonts w:ascii="Book Antiqua" w:hAnsi="Book Antiqua"/>
                <w:color w:val="000000"/>
                <w:vertAlign w:val="superscript"/>
                <w:lang w:eastAsia="zh-CN"/>
              </w:rPr>
              <w:t>a</w:t>
            </w:r>
          </w:p>
        </w:tc>
      </w:tr>
      <w:tr w:rsidR="00E46975" w:rsidRPr="00197FA6" w14:paraId="2EDF2BB9" w14:textId="77777777" w:rsidTr="008B1EA4">
        <w:trPr>
          <w:jc w:val="center"/>
        </w:trPr>
        <w:tc>
          <w:tcPr>
            <w:tcW w:w="3066" w:type="dxa"/>
          </w:tcPr>
          <w:p w14:paraId="59984B8E"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 xml:space="preserve">Duration days </w:t>
            </w:r>
          </w:p>
        </w:tc>
        <w:tc>
          <w:tcPr>
            <w:tcW w:w="1864" w:type="dxa"/>
          </w:tcPr>
          <w:p w14:paraId="42975E67"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10.00</w:t>
            </w:r>
            <w:r w:rsidRPr="00197FA6">
              <w:rPr>
                <w:rFonts w:ascii="Book Antiqua" w:hAnsi="Book Antiqua"/>
                <w:i/>
                <w:color w:val="000000"/>
                <w:lang w:val="zh-CN"/>
              </w:rPr>
              <w:t xml:space="preserve"> ± </w:t>
            </w:r>
            <w:r w:rsidRPr="00197FA6">
              <w:rPr>
                <w:rFonts w:ascii="Book Antiqua" w:hAnsi="Book Antiqua"/>
                <w:color w:val="000000"/>
                <w:lang w:val="zh-CN"/>
              </w:rPr>
              <w:t>2.13</w:t>
            </w:r>
          </w:p>
        </w:tc>
        <w:tc>
          <w:tcPr>
            <w:tcW w:w="1986" w:type="dxa"/>
          </w:tcPr>
          <w:p w14:paraId="440D6AC3"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12.13</w:t>
            </w:r>
            <w:r w:rsidRPr="00197FA6">
              <w:rPr>
                <w:rFonts w:ascii="Book Antiqua" w:hAnsi="Book Antiqua"/>
                <w:i/>
                <w:color w:val="000000"/>
                <w:lang w:val="zh-CN"/>
              </w:rPr>
              <w:t xml:space="preserve"> ± </w:t>
            </w:r>
            <w:r w:rsidRPr="00197FA6">
              <w:rPr>
                <w:rFonts w:ascii="Book Antiqua" w:hAnsi="Book Antiqua"/>
                <w:color w:val="000000"/>
                <w:lang w:val="zh-CN"/>
              </w:rPr>
              <w:t>2.44</w:t>
            </w:r>
          </w:p>
        </w:tc>
        <w:tc>
          <w:tcPr>
            <w:tcW w:w="1100" w:type="dxa"/>
          </w:tcPr>
          <w:p w14:paraId="51C59068"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-3.22</w:t>
            </w:r>
          </w:p>
        </w:tc>
        <w:tc>
          <w:tcPr>
            <w:tcW w:w="732" w:type="dxa"/>
          </w:tcPr>
          <w:p w14:paraId="2341D042" w14:textId="62EC08E4" w:rsidR="00E46975" w:rsidRPr="00197FA6" w:rsidRDefault="00E46975" w:rsidP="0049333C">
            <w:pPr>
              <w:framePr w:wrap="auto" w:yAlign="inline"/>
              <w:adjustRightInd w:val="0"/>
              <w:snapToGrid w:val="0"/>
              <w:spacing w:line="360" w:lineRule="auto"/>
              <w:jc w:val="both"/>
              <w:rPr>
                <w:rFonts w:ascii="Book Antiqua" w:hAnsi="Book Antiqua"/>
                <w:color w:val="000000"/>
                <w:vertAlign w:val="superscript"/>
                <w:lang w:eastAsia="zh-CN"/>
              </w:rPr>
            </w:pPr>
            <w:r w:rsidRPr="00197FA6">
              <w:rPr>
                <w:rFonts w:ascii="Book Antiqua" w:hAnsi="Book Antiqua"/>
                <w:color w:val="000000"/>
              </w:rPr>
              <w:t>0.01</w:t>
            </w:r>
            <w:r w:rsidRPr="00197FA6">
              <w:rPr>
                <w:rFonts w:ascii="Book Antiqua" w:hAnsi="Book Antiqua"/>
                <w:color w:val="000000"/>
                <w:vertAlign w:val="superscript"/>
                <w:lang w:eastAsia="zh-CN"/>
              </w:rPr>
              <w:t>a</w:t>
            </w:r>
          </w:p>
        </w:tc>
      </w:tr>
      <w:tr w:rsidR="00E46975" w:rsidRPr="00197FA6" w14:paraId="668EEB60" w14:textId="77777777" w:rsidTr="008B1EA4">
        <w:trPr>
          <w:jc w:val="center"/>
        </w:trPr>
        <w:tc>
          <w:tcPr>
            <w:tcW w:w="3066" w:type="dxa"/>
          </w:tcPr>
          <w:p w14:paraId="429D3771" w14:textId="06F85161"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Smokers</w:t>
            </w:r>
            <w:r w:rsidRPr="00197FA6">
              <w:rPr>
                <w:rFonts w:ascii="Book Antiqua" w:hAnsi="Book Antiqua"/>
                <w:color w:val="000000"/>
                <w:lang w:eastAsia="zh-CN"/>
              </w:rPr>
              <w:t xml:space="preserve"> </w:t>
            </w:r>
            <w:r w:rsidRPr="00197FA6">
              <w:rPr>
                <w:rFonts w:ascii="Book Antiqua" w:hAnsi="Book Antiqua"/>
                <w:color w:val="000000"/>
              </w:rPr>
              <w:t>(%)</w:t>
            </w:r>
            <w:r w:rsidR="000E6F7E">
              <w:rPr>
                <w:rFonts w:ascii="Book Antiqua" w:hAnsi="Book Antiqua"/>
                <w:color w:val="000000"/>
              </w:rPr>
              <w:t xml:space="preserve"> </w:t>
            </w:r>
          </w:p>
        </w:tc>
        <w:tc>
          <w:tcPr>
            <w:tcW w:w="1864" w:type="dxa"/>
          </w:tcPr>
          <w:p w14:paraId="2464BEB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8 (29.6)</w:t>
            </w:r>
          </w:p>
        </w:tc>
        <w:tc>
          <w:tcPr>
            <w:tcW w:w="1986" w:type="dxa"/>
          </w:tcPr>
          <w:p w14:paraId="47F57C6C"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14 (60.9)</w:t>
            </w:r>
          </w:p>
        </w:tc>
        <w:tc>
          <w:tcPr>
            <w:tcW w:w="1100" w:type="dxa"/>
          </w:tcPr>
          <w:p w14:paraId="2FB3246F"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4.92</w:t>
            </w:r>
          </w:p>
        </w:tc>
        <w:tc>
          <w:tcPr>
            <w:tcW w:w="732" w:type="dxa"/>
          </w:tcPr>
          <w:p w14:paraId="06899111" w14:textId="5CF01811" w:rsidR="00E46975" w:rsidRPr="00197FA6" w:rsidRDefault="00E46975" w:rsidP="0049333C">
            <w:pPr>
              <w:framePr w:wrap="auto" w:yAlign="inline"/>
              <w:adjustRightInd w:val="0"/>
              <w:snapToGrid w:val="0"/>
              <w:spacing w:line="360" w:lineRule="auto"/>
              <w:jc w:val="both"/>
              <w:rPr>
                <w:rFonts w:ascii="Book Antiqua" w:hAnsi="Book Antiqua"/>
                <w:color w:val="000000"/>
                <w:lang w:eastAsia="zh-CN"/>
              </w:rPr>
            </w:pPr>
            <w:r w:rsidRPr="00197FA6">
              <w:rPr>
                <w:rFonts w:ascii="Book Antiqua" w:hAnsi="Book Antiqua"/>
                <w:color w:val="000000"/>
              </w:rPr>
              <w:t>0.03</w:t>
            </w:r>
            <w:r w:rsidRPr="00197FA6">
              <w:rPr>
                <w:rFonts w:ascii="Book Antiqua" w:hAnsi="Book Antiqua"/>
                <w:color w:val="000000"/>
                <w:vertAlign w:val="superscript"/>
                <w:lang w:eastAsia="zh-CN"/>
              </w:rPr>
              <w:t>a</w:t>
            </w:r>
          </w:p>
        </w:tc>
      </w:tr>
      <w:tr w:rsidR="00E46975" w:rsidRPr="00197FA6" w14:paraId="2A721201" w14:textId="77777777" w:rsidTr="008B1EA4">
        <w:trPr>
          <w:jc w:val="center"/>
        </w:trPr>
        <w:tc>
          <w:tcPr>
            <w:tcW w:w="3066" w:type="dxa"/>
          </w:tcPr>
          <w:p w14:paraId="13E8B68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Temperature on admission</w:t>
            </w:r>
          </w:p>
        </w:tc>
        <w:tc>
          <w:tcPr>
            <w:tcW w:w="1864" w:type="dxa"/>
          </w:tcPr>
          <w:p w14:paraId="61AF9EDA"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37.00</w:t>
            </w:r>
            <w:r w:rsidRPr="00197FA6">
              <w:rPr>
                <w:rFonts w:ascii="Book Antiqua" w:hAnsi="Book Antiqua"/>
                <w:i/>
                <w:color w:val="000000"/>
                <w:lang w:val="zh-CN"/>
              </w:rPr>
              <w:t xml:space="preserve"> ± </w:t>
            </w:r>
            <w:r w:rsidRPr="00197FA6">
              <w:rPr>
                <w:rFonts w:ascii="Book Antiqua" w:hAnsi="Book Antiqua"/>
                <w:color w:val="000000"/>
                <w:lang w:val="zh-CN"/>
              </w:rPr>
              <w:t>2.67</w:t>
            </w:r>
          </w:p>
        </w:tc>
        <w:tc>
          <w:tcPr>
            <w:tcW w:w="1986" w:type="dxa"/>
          </w:tcPr>
          <w:p w14:paraId="296DFF6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37.19</w:t>
            </w:r>
            <w:r w:rsidRPr="00197FA6">
              <w:rPr>
                <w:rFonts w:ascii="Book Antiqua" w:hAnsi="Book Antiqua"/>
                <w:i/>
                <w:color w:val="000000"/>
                <w:lang w:val="zh-CN"/>
              </w:rPr>
              <w:t xml:space="preserve"> ± </w:t>
            </w:r>
            <w:r w:rsidRPr="00197FA6">
              <w:rPr>
                <w:rFonts w:ascii="Book Antiqua" w:hAnsi="Book Antiqua"/>
                <w:color w:val="000000"/>
                <w:lang w:val="zh-CN"/>
              </w:rPr>
              <w:t>2.67</w:t>
            </w:r>
          </w:p>
        </w:tc>
        <w:tc>
          <w:tcPr>
            <w:tcW w:w="1100" w:type="dxa"/>
          </w:tcPr>
          <w:p w14:paraId="7BEC66C3"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-2.42</w:t>
            </w:r>
          </w:p>
        </w:tc>
        <w:tc>
          <w:tcPr>
            <w:tcW w:w="732" w:type="dxa"/>
          </w:tcPr>
          <w:p w14:paraId="372F3E34" w14:textId="5AAE1501" w:rsidR="00E46975" w:rsidRPr="00197FA6" w:rsidRDefault="00E46975" w:rsidP="0049333C">
            <w:pPr>
              <w:framePr w:wrap="auto" w:yAlign="inline"/>
              <w:adjustRightInd w:val="0"/>
              <w:snapToGrid w:val="0"/>
              <w:spacing w:line="360" w:lineRule="auto"/>
              <w:jc w:val="both"/>
              <w:rPr>
                <w:rFonts w:ascii="Book Antiqua" w:hAnsi="Book Antiqua"/>
                <w:color w:val="000000"/>
                <w:lang w:eastAsia="zh-CN"/>
              </w:rPr>
            </w:pPr>
            <w:r w:rsidRPr="00197FA6">
              <w:rPr>
                <w:rFonts w:ascii="Book Antiqua" w:hAnsi="Book Antiqua"/>
                <w:color w:val="000000"/>
              </w:rPr>
              <w:t>0.02</w:t>
            </w:r>
            <w:r w:rsidRPr="00197FA6">
              <w:rPr>
                <w:rFonts w:ascii="Book Antiqua" w:hAnsi="Book Antiqua"/>
                <w:color w:val="000000"/>
                <w:vertAlign w:val="superscript"/>
                <w:lang w:eastAsia="zh-CN"/>
              </w:rPr>
              <w:t>a</w:t>
            </w:r>
          </w:p>
        </w:tc>
      </w:tr>
      <w:tr w:rsidR="00E46975" w:rsidRPr="00197FA6" w14:paraId="6847AE77" w14:textId="77777777" w:rsidTr="008B1EA4">
        <w:trPr>
          <w:jc w:val="center"/>
        </w:trPr>
        <w:tc>
          <w:tcPr>
            <w:tcW w:w="6916" w:type="dxa"/>
            <w:gridSpan w:val="3"/>
          </w:tcPr>
          <w:p w14:paraId="75298448"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Treatment in hospital</w:t>
            </w:r>
          </w:p>
        </w:tc>
        <w:tc>
          <w:tcPr>
            <w:tcW w:w="1102" w:type="dxa"/>
          </w:tcPr>
          <w:p w14:paraId="54C4A8C7"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4.06</w:t>
            </w:r>
          </w:p>
        </w:tc>
        <w:tc>
          <w:tcPr>
            <w:tcW w:w="730" w:type="dxa"/>
          </w:tcPr>
          <w:p w14:paraId="178BC66B" w14:textId="4133A299" w:rsidR="00E46975" w:rsidRPr="00197FA6" w:rsidRDefault="00E46975" w:rsidP="0049333C">
            <w:pPr>
              <w:framePr w:wrap="auto" w:yAlign="inline"/>
              <w:adjustRightInd w:val="0"/>
              <w:snapToGrid w:val="0"/>
              <w:spacing w:line="360" w:lineRule="auto"/>
              <w:jc w:val="both"/>
              <w:rPr>
                <w:rFonts w:ascii="Book Antiqua" w:hAnsi="Book Antiqua"/>
                <w:color w:val="000000"/>
                <w:lang w:eastAsia="zh-CN"/>
              </w:rPr>
            </w:pPr>
            <w:r w:rsidRPr="00197FA6">
              <w:rPr>
                <w:rFonts w:ascii="Book Antiqua" w:hAnsi="Book Antiqua"/>
                <w:color w:val="000000"/>
              </w:rPr>
              <w:t>0.04</w:t>
            </w:r>
            <w:r w:rsidRPr="00197FA6">
              <w:rPr>
                <w:rFonts w:ascii="Book Antiqua" w:hAnsi="Book Antiqua"/>
                <w:color w:val="000000"/>
                <w:vertAlign w:val="superscript"/>
                <w:lang w:eastAsia="zh-CN"/>
              </w:rPr>
              <w:t>a</w:t>
            </w:r>
          </w:p>
        </w:tc>
      </w:tr>
      <w:tr w:rsidR="00E46975" w:rsidRPr="00197FA6" w14:paraId="72ED436E" w14:textId="77777777" w:rsidTr="008B1EA4">
        <w:trPr>
          <w:jc w:val="center"/>
        </w:trPr>
        <w:tc>
          <w:tcPr>
            <w:tcW w:w="3066" w:type="dxa"/>
          </w:tcPr>
          <w:p w14:paraId="20FD02E5"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Nasal cannula</w:t>
            </w:r>
          </w:p>
        </w:tc>
        <w:tc>
          <w:tcPr>
            <w:tcW w:w="1864" w:type="dxa"/>
          </w:tcPr>
          <w:p w14:paraId="2564C1BE"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3</w:t>
            </w:r>
          </w:p>
        </w:tc>
        <w:tc>
          <w:tcPr>
            <w:tcW w:w="1986" w:type="dxa"/>
          </w:tcPr>
          <w:p w14:paraId="2569527E"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8</w:t>
            </w:r>
          </w:p>
        </w:tc>
        <w:tc>
          <w:tcPr>
            <w:tcW w:w="1100" w:type="dxa"/>
            <w:vMerge w:val="restart"/>
          </w:tcPr>
          <w:p w14:paraId="548E75A7"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p>
        </w:tc>
        <w:tc>
          <w:tcPr>
            <w:tcW w:w="732" w:type="dxa"/>
            <w:vMerge w:val="restart"/>
          </w:tcPr>
          <w:p w14:paraId="78446540"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p>
        </w:tc>
      </w:tr>
      <w:tr w:rsidR="00E46975" w:rsidRPr="00197FA6" w14:paraId="1453E899" w14:textId="77777777" w:rsidTr="008B1EA4">
        <w:trPr>
          <w:jc w:val="center"/>
        </w:trPr>
        <w:tc>
          <w:tcPr>
            <w:tcW w:w="3066" w:type="dxa"/>
          </w:tcPr>
          <w:p w14:paraId="1340C47B" w14:textId="59116739"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N</w:t>
            </w:r>
            <w:r w:rsidR="0039072A" w:rsidRPr="00197FA6">
              <w:rPr>
                <w:rFonts w:ascii="Book Antiqua" w:hAnsi="Book Antiqua"/>
                <w:color w:val="000000"/>
              </w:rPr>
              <w:t>o</w:t>
            </w:r>
            <w:r w:rsidRPr="00197FA6">
              <w:rPr>
                <w:rFonts w:ascii="Book Antiqua" w:hAnsi="Book Antiqua"/>
                <w:color w:val="000000"/>
              </w:rPr>
              <w:t xml:space="preserve"> </w:t>
            </w:r>
            <w:r w:rsidR="0039072A" w:rsidRPr="00197FA6">
              <w:rPr>
                <w:rFonts w:ascii="Book Antiqua" w:hAnsi="Book Antiqua"/>
                <w:color w:val="000000"/>
              </w:rPr>
              <w:t>n</w:t>
            </w:r>
            <w:r w:rsidRPr="00197FA6">
              <w:rPr>
                <w:rFonts w:ascii="Book Antiqua" w:hAnsi="Book Antiqua"/>
                <w:color w:val="000000"/>
              </w:rPr>
              <w:t>asal cannula</w:t>
            </w:r>
          </w:p>
        </w:tc>
        <w:tc>
          <w:tcPr>
            <w:tcW w:w="1864" w:type="dxa"/>
          </w:tcPr>
          <w:p w14:paraId="36BE5D5A"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24</w:t>
            </w:r>
          </w:p>
        </w:tc>
        <w:tc>
          <w:tcPr>
            <w:tcW w:w="1986" w:type="dxa"/>
          </w:tcPr>
          <w:p w14:paraId="40102827"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15</w:t>
            </w:r>
          </w:p>
        </w:tc>
        <w:tc>
          <w:tcPr>
            <w:tcW w:w="1100" w:type="dxa"/>
            <w:vMerge/>
          </w:tcPr>
          <w:p w14:paraId="46E12D92"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p>
        </w:tc>
        <w:tc>
          <w:tcPr>
            <w:tcW w:w="732" w:type="dxa"/>
            <w:vMerge/>
          </w:tcPr>
          <w:p w14:paraId="479E05DE"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p>
        </w:tc>
      </w:tr>
    </w:tbl>
    <w:p w14:paraId="313C2A31" w14:textId="038FDB3C" w:rsidR="0039072A" w:rsidRPr="00197FA6" w:rsidRDefault="00E46975" w:rsidP="0049333C">
      <w:pPr>
        <w:framePr w:wrap="auto" w:yAlign="inline"/>
        <w:adjustRightInd w:val="0"/>
        <w:snapToGrid w:val="0"/>
        <w:spacing w:line="360" w:lineRule="auto"/>
        <w:jc w:val="both"/>
        <w:rPr>
          <w:rFonts w:ascii="Book Antiqua" w:hAnsi="Book Antiqua"/>
          <w:lang w:eastAsia="zh-CN"/>
        </w:rPr>
      </w:pPr>
      <w:r w:rsidRPr="00197FA6">
        <w:rPr>
          <w:rFonts w:ascii="Book Antiqua" w:hAnsi="Book Antiqua"/>
          <w:vertAlign w:val="superscript"/>
          <w:lang w:eastAsia="zh-CN"/>
        </w:rPr>
        <w:t>a</w:t>
      </w:r>
      <w:r w:rsidRPr="00197FA6">
        <w:rPr>
          <w:rFonts w:ascii="Book Antiqua" w:hAnsi="Book Antiqua"/>
          <w:i/>
          <w:iCs/>
        </w:rPr>
        <w:t xml:space="preserve">P &lt; </w:t>
      </w:r>
      <w:r w:rsidRPr="00197FA6">
        <w:rPr>
          <w:rFonts w:ascii="Book Antiqua" w:hAnsi="Book Antiqua"/>
        </w:rPr>
        <w:t xml:space="preserve">0.05 indicates </w:t>
      </w:r>
      <w:r w:rsidR="00E125B4">
        <w:rPr>
          <w:rFonts w:ascii="Book Antiqua" w:hAnsi="Book Antiqua"/>
        </w:rPr>
        <w:t xml:space="preserve">a </w:t>
      </w:r>
      <w:r w:rsidRPr="00197FA6">
        <w:rPr>
          <w:rFonts w:ascii="Book Antiqua" w:hAnsi="Book Antiqua"/>
        </w:rPr>
        <w:t>statistically significant difference.</w:t>
      </w:r>
      <w:r w:rsidR="002400F9" w:rsidRPr="00197FA6">
        <w:rPr>
          <w:rFonts w:ascii="Book Antiqua" w:hAnsi="Book Antiqua"/>
          <w:lang w:eastAsia="zh-CN"/>
        </w:rPr>
        <w:t xml:space="preserve"> PS: Pulmonary symptoms; GS: </w:t>
      </w:r>
      <w:r w:rsidR="0039072A" w:rsidRPr="00197FA6">
        <w:rPr>
          <w:rFonts w:ascii="Book Antiqua" w:hAnsi="Book Antiqua"/>
          <w:lang w:eastAsia="zh-CN"/>
        </w:rPr>
        <w:t>Gastrointestinal symptoms; BMI: Body mass index; COPD: Chronic obstructive pulmonary disease.</w:t>
      </w:r>
    </w:p>
    <w:p w14:paraId="40DA45D1" w14:textId="77777777" w:rsidR="00E125B4" w:rsidRDefault="00E125B4" w:rsidP="0049333C">
      <w:pPr>
        <w:framePr w:wrap="auto" w:yAlign="inline"/>
        <w:adjustRightInd w:val="0"/>
        <w:snapToGrid w:val="0"/>
        <w:spacing w:line="360" w:lineRule="auto"/>
        <w:jc w:val="both"/>
        <w:rPr>
          <w:rFonts w:ascii="Book Antiqua" w:hAnsi="Book Antiqua"/>
          <w:b/>
        </w:rPr>
      </w:pPr>
    </w:p>
    <w:p w14:paraId="24C8F024" w14:textId="290F008C" w:rsidR="00E46975" w:rsidRPr="00197FA6" w:rsidRDefault="00E46975" w:rsidP="0049333C">
      <w:pPr>
        <w:framePr w:wrap="auto" w:yAlign="inline"/>
        <w:adjustRightInd w:val="0"/>
        <w:snapToGrid w:val="0"/>
        <w:spacing w:line="360" w:lineRule="auto"/>
        <w:jc w:val="both"/>
        <w:rPr>
          <w:rFonts w:ascii="Book Antiqua" w:hAnsi="Book Antiqua"/>
          <w:b/>
        </w:rPr>
      </w:pPr>
      <w:r w:rsidRPr="00197FA6">
        <w:rPr>
          <w:rFonts w:ascii="Book Antiqua" w:hAnsi="Book Antiqua"/>
          <w:b/>
        </w:rPr>
        <w:t>Table 2</w:t>
      </w:r>
      <w:r w:rsidR="000E6F7E">
        <w:rPr>
          <w:rFonts w:ascii="Book Antiqua" w:hAnsi="Book Antiqua"/>
          <w:b/>
        </w:rPr>
        <w:t xml:space="preserve"> </w:t>
      </w:r>
      <w:r w:rsidRPr="00197FA6">
        <w:rPr>
          <w:rFonts w:ascii="Book Antiqua" w:hAnsi="Book Antiqua"/>
          <w:b/>
        </w:rPr>
        <w:t xml:space="preserve">Laboratory </w:t>
      </w:r>
      <w:r w:rsidR="00E125B4">
        <w:rPr>
          <w:rFonts w:ascii="Book Antiqua" w:hAnsi="Book Antiqua"/>
          <w:b/>
        </w:rPr>
        <w:t>results</w:t>
      </w:r>
    </w:p>
    <w:tbl>
      <w:tblPr>
        <w:tblW w:w="8748" w:type="dxa"/>
        <w:jc w:val="center"/>
        <w:tblBorders>
          <w:top w:val="single" w:sz="8" w:space="0" w:color="000000"/>
          <w:bottom w:val="single" w:sz="8" w:space="0" w:color="000000"/>
        </w:tblBorders>
        <w:tblLayout w:type="fixed"/>
        <w:tblLook w:val="0000" w:firstRow="0" w:lastRow="0" w:firstColumn="0" w:lastColumn="0" w:noHBand="0" w:noVBand="0"/>
      </w:tblPr>
      <w:tblGrid>
        <w:gridCol w:w="3070"/>
        <w:gridCol w:w="1864"/>
        <w:gridCol w:w="1984"/>
        <w:gridCol w:w="958"/>
        <w:gridCol w:w="872"/>
      </w:tblGrid>
      <w:tr w:rsidR="00E46975" w:rsidRPr="00197FA6" w14:paraId="281474E3" w14:textId="77777777" w:rsidTr="008B1EA4">
        <w:trPr>
          <w:jc w:val="center"/>
        </w:trPr>
        <w:tc>
          <w:tcPr>
            <w:tcW w:w="3070" w:type="dxa"/>
            <w:tcBorders>
              <w:top w:val="single" w:sz="8" w:space="0" w:color="000000"/>
              <w:left w:val="nil"/>
              <w:bottom w:val="single" w:sz="8" w:space="0" w:color="000000"/>
              <w:right w:val="nil"/>
            </w:tcBorders>
          </w:tcPr>
          <w:p w14:paraId="4BB15358" w14:textId="3F94BA19" w:rsidR="00E46975" w:rsidRPr="00197FA6" w:rsidRDefault="00E46975" w:rsidP="0049333C">
            <w:pPr>
              <w:framePr w:wrap="auto" w:yAlign="inline"/>
              <w:adjustRightInd w:val="0"/>
              <w:snapToGrid w:val="0"/>
              <w:spacing w:line="360" w:lineRule="auto"/>
              <w:jc w:val="both"/>
              <w:rPr>
                <w:rFonts w:ascii="Book Antiqua" w:hAnsi="Book Antiqua"/>
                <w:b/>
                <w:bCs/>
                <w:color w:val="000000"/>
              </w:rPr>
            </w:pPr>
          </w:p>
        </w:tc>
        <w:tc>
          <w:tcPr>
            <w:tcW w:w="1864" w:type="dxa"/>
            <w:tcBorders>
              <w:top w:val="single" w:sz="8" w:space="0" w:color="000000"/>
              <w:left w:val="nil"/>
              <w:bottom w:val="single" w:sz="8" w:space="0" w:color="000000"/>
              <w:right w:val="nil"/>
            </w:tcBorders>
          </w:tcPr>
          <w:p w14:paraId="6CD72EA2" w14:textId="3CDEAA74" w:rsidR="00E46975" w:rsidRPr="00197FA6" w:rsidRDefault="00E46975" w:rsidP="0049333C">
            <w:pPr>
              <w:framePr w:wrap="auto" w:yAlign="inline"/>
              <w:adjustRightInd w:val="0"/>
              <w:snapToGrid w:val="0"/>
              <w:spacing w:line="360" w:lineRule="auto"/>
              <w:jc w:val="both"/>
              <w:rPr>
                <w:rFonts w:ascii="Book Antiqua" w:hAnsi="Book Antiqua"/>
                <w:b/>
                <w:bCs/>
                <w:color w:val="000000"/>
              </w:rPr>
            </w:pPr>
            <w:r w:rsidRPr="00197FA6">
              <w:rPr>
                <w:rFonts w:ascii="Book Antiqua" w:hAnsi="Book Antiqua"/>
                <w:b/>
                <w:bCs/>
                <w:color w:val="000000"/>
              </w:rPr>
              <w:t>PS group</w:t>
            </w:r>
            <w:r w:rsidR="000E6F7E">
              <w:rPr>
                <w:rFonts w:ascii="Book Antiqua" w:hAnsi="Book Antiqua"/>
                <w:b/>
                <w:bCs/>
                <w:color w:val="000000"/>
              </w:rPr>
              <w:t xml:space="preserve"> </w:t>
            </w:r>
          </w:p>
        </w:tc>
        <w:tc>
          <w:tcPr>
            <w:tcW w:w="1984" w:type="dxa"/>
            <w:tcBorders>
              <w:top w:val="single" w:sz="8" w:space="0" w:color="000000"/>
              <w:left w:val="nil"/>
              <w:bottom w:val="single" w:sz="8" w:space="0" w:color="000000"/>
              <w:right w:val="nil"/>
            </w:tcBorders>
          </w:tcPr>
          <w:p w14:paraId="1624EAA0" w14:textId="77777777" w:rsidR="00E46975" w:rsidRPr="00197FA6" w:rsidRDefault="00E46975" w:rsidP="0049333C">
            <w:pPr>
              <w:framePr w:wrap="auto" w:yAlign="inline"/>
              <w:adjustRightInd w:val="0"/>
              <w:snapToGrid w:val="0"/>
              <w:spacing w:line="360" w:lineRule="auto"/>
              <w:jc w:val="both"/>
              <w:rPr>
                <w:rFonts w:ascii="Book Antiqua" w:hAnsi="Book Antiqua"/>
                <w:b/>
                <w:bCs/>
                <w:color w:val="000000"/>
              </w:rPr>
            </w:pPr>
            <w:r w:rsidRPr="00197FA6">
              <w:rPr>
                <w:rFonts w:ascii="Book Antiqua" w:hAnsi="Book Antiqua"/>
                <w:b/>
                <w:bCs/>
                <w:color w:val="000000"/>
              </w:rPr>
              <w:t xml:space="preserve">GS group </w:t>
            </w:r>
          </w:p>
        </w:tc>
        <w:tc>
          <w:tcPr>
            <w:tcW w:w="958" w:type="dxa"/>
            <w:tcBorders>
              <w:top w:val="single" w:sz="8" w:space="0" w:color="000000"/>
              <w:left w:val="nil"/>
              <w:bottom w:val="single" w:sz="8" w:space="0" w:color="000000"/>
              <w:right w:val="nil"/>
            </w:tcBorders>
          </w:tcPr>
          <w:p w14:paraId="2149B3A6" w14:textId="6DD29A22" w:rsidR="00E46975" w:rsidRPr="00197FA6" w:rsidRDefault="00E46975" w:rsidP="0049333C">
            <w:pPr>
              <w:framePr w:wrap="auto" w:yAlign="inline"/>
              <w:tabs>
                <w:tab w:val="right" w:pos="1915"/>
              </w:tabs>
              <w:adjustRightInd w:val="0"/>
              <w:snapToGrid w:val="0"/>
              <w:spacing w:line="360" w:lineRule="auto"/>
              <w:jc w:val="both"/>
              <w:rPr>
                <w:rFonts w:ascii="Book Antiqua" w:hAnsi="Book Antiqua"/>
                <w:b/>
                <w:bCs/>
                <w:color w:val="000000"/>
              </w:rPr>
            </w:pPr>
            <w:r w:rsidRPr="00197FA6">
              <w:rPr>
                <w:rFonts w:ascii="Book Antiqua" w:hAnsi="Book Antiqua"/>
                <w:b/>
                <w:bCs/>
                <w:i/>
                <w:color w:val="000000"/>
              </w:rPr>
              <w:t>t</w:t>
            </w:r>
            <w:r w:rsidRPr="00197FA6">
              <w:rPr>
                <w:rFonts w:ascii="Book Antiqua" w:hAnsi="Book Antiqua"/>
                <w:b/>
                <w:bCs/>
                <w:color w:val="000000"/>
              </w:rPr>
              <w:t>/</w:t>
            </w:r>
            <w:bookmarkStart w:id="56" w:name="OLE_LINK7"/>
            <w:bookmarkStart w:id="57" w:name="OLE_LINK8"/>
            <w:r w:rsidRPr="00197FA6">
              <w:rPr>
                <w:rFonts w:ascii="Symbol" w:hAnsi="Symbol"/>
                <w:b/>
                <w:i/>
              </w:rPr>
              <w:t></w:t>
            </w:r>
            <w:r w:rsidRPr="00197FA6">
              <w:rPr>
                <w:rFonts w:ascii="Book Antiqua" w:hAnsi="Book Antiqua"/>
                <w:b/>
                <w:vertAlign w:val="superscript"/>
              </w:rPr>
              <w:t>2</w:t>
            </w:r>
            <w:bookmarkEnd w:id="56"/>
            <w:bookmarkEnd w:id="57"/>
            <w:r w:rsidRPr="00197FA6">
              <w:rPr>
                <w:rFonts w:ascii="Book Antiqua" w:hAnsi="Book Antiqua"/>
                <w:b/>
                <w:bCs/>
                <w:color w:val="000000"/>
              </w:rPr>
              <w:tab/>
            </w:r>
          </w:p>
        </w:tc>
        <w:tc>
          <w:tcPr>
            <w:tcW w:w="872" w:type="dxa"/>
            <w:tcBorders>
              <w:top w:val="single" w:sz="8" w:space="0" w:color="000000"/>
              <w:left w:val="nil"/>
              <w:bottom w:val="single" w:sz="8" w:space="0" w:color="000000"/>
              <w:right w:val="nil"/>
            </w:tcBorders>
          </w:tcPr>
          <w:p w14:paraId="237DB1A3" w14:textId="650E5D01" w:rsidR="00E46975" w:rsidRPr="00197FA6" w:rsidRDefault="00E46975" w:rsidP="0049333C">
            <w:pPr>
              <w:framePr w:wrap="auto" w:yAlign="inline"/>
              <w:adjustRightInd w:val="0"/>
              <w:snapToGrid w:val="0"/>
              <w:spacing w:line="360" w:lineRule="auto"/>
              <w:jc w:val="both"/>
              <w:rPr>
                <w:rFonts w:ascii="Book Antiqua" w:hAnsi="Book Antiqua"/>
                <w:b/>
                <w:bCs/>
                <w:i/>
                <w:color w:val="000000"/>
                <w:lang w:eastAsia="zh-CN"/>
              </w:rPr>
            </w:pPr>
            <w:r w:rsidRPr="00197FA6">
              <w:rPr>
                <w:rFonts w:ascii="Book Antiqua" w:hAnsi="Book Antiqua"/>
                <w:b/>
                <w:bCs/>
                <w:i/>
                <w:color w:val="000000"/>
              </w:rPr>
              <w:t>P</w:t>
            </w:r>
            <w:r w:rsidRPr="00197FA6">
              <w:rPr>
                <w:rFonts w:ascii="Book Antiqua" w:hAnsi="Book Antiqua"/>
                <w:b/>
                <w:bCs/>
                <w:i/>
                <w:color w:val="000000"/>
                <w:lang w:eastAsia="zh-CN"/>
              </w:rPr>
              <w:t xml:space="preserve"> </w:t>
            </w:r>
            <w:r w:rsidRPr="00197FA6">
              <w:rPr>
                <w:rFonts w:ascii="Book Antiqua" w:hAnsi="Book Antiqua"/>
                <w:b/>
                <w:bCs/>
                <w:color w:val="000000"/>
                <w:lang w:eastAsia="zh-CN"/>
              </w:rPr>
              <w:t>value</w:t>
            </w:r>
          </w:p>
        </w:tc>
      </w:tr>
      <w:tr w:rsidR="00E46975" w:rsidRPr="00197FA6" w14:paraId="5FAE9D5B" w14:textId="77777777" w:rsidTr="008B1EA4">
        <w:trPr>
          <w:jc w:val="center"/>
        </w:trPr>
        <w:tc>
          <w:tcPr>
            <w:tcW w:w="3070" w:type="dxa"/>
          </w:tcPr>
          <w:p w14:paraId="33D4E48F" w14:textId="33BEF50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White blood cells,</w:t>
            </w:r>
            <w:r w:rsidR="0039072A" w:rsidRPr="00197FA6">
              <w:rPr>
                <w:rFonts w:ascii="Book Antiqua" w:hAnsi="Book Antiqua"/>
                <w:color w:val="000000"/>
                <w:lang w:eastAsia="zh-CN"/>
              </w:rPr>
              <w:t xml:space="preserve"> </w:t>
            </w:r>
            <w:r w:rsidRPr="00197FA6">
              <w:rPr>
                <w:rFonts w:ascii="Book Antiqua" w:hAnsi="Book Antiqua"/>
                <w:color w:val="000000"/>
              </w:rPr>
              <w:t>×</w:t>
            </w:r>
            <w:r w:rsidR="0039072A" w:rsidRPr="00197FA6">
              <w:rPr>
                <w:rFonts w:ascii="Book Antiqua" w:hAnsi="Book Antiqua"/>
                <w:color w:val="000000"/>
                <w:lang w:eastAsia="zh-CN"/>
              </w:rPr>
              <w:t xml:space="preserve"> </w:t>
            </w:r>
            <w:r w:rsidRPr="00197FA6">
              <w:rPr>
                <w:rFonts w:ascii="Book Antiqua" w:hAnsi="Book Antiqua"/>
                <w:color w:val="000000"/>
              </w:rPr>
              <w:t>10</w:t>
            </w:r>
            <w:r w:rsidRPr="00197FA6">
              <w:rPr>
                <w:rFonts w:ascii="Book Antiqua" w:hAnsi="Book Antiqua"/>
                <w:color w:val="000000"/>
                <w:vertAlign w:val="superscript"/>
              </w:rPr>
              <w:t>9</w:t>
            </w:r>
            <w:r w:rsidRPr="00197FA6">
              <w:rPr>
                <w:rFonts w:ascii="Book Antiqua" w:hAnsi="Book Antiqua"/>
                <w:color w:val="000000"/>
              </w:rPr>
              <w:t>/mL</w:t>
            </w:r>
          </w:p>
        </w:tc>
        <w:tc>
          <w:tcPr>
            <w:tcW w:w="1864" w:type="dxa"/>
          </w:tcPr>
          <w:p w14:paraId="09510F5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6.32</w:t>
            </w:r>
            <w:r w:rsidRPr="00197FA6">
              <w:rPr>
                <w:rFonts w:ascii="Book Antiqua" w:hAnsi="Book Antiqua"/>
                <w:i/>
                <w:color w:val="000000"/>
                <w:lang w:val="zh-CN"/>
              </w:rPr>
              <w:t xml:space="preserve"> ± </w:t>
            </w:r>
            <w:r w:rsidRPr="00197FA6">
              <w:rPr>
                <w:rFonts w:ascii="Book Antiqua" w:hAnsi="Book Antiqua"/>
                <w:color w:val="000000"/>
                <w:lang w:val="zh-CN"/>
              </w:rPr>
              <w:t>1.26</w:t>
            </w:r>
          </w:p>
        </w:tc>
        <w:tc>
          <w:tcPr>
            <w:tcW w:w="1984" w:type="dxa"/>
          </w:tcPr>
          <w:p w14:paraId="05C6BB87"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6.85</w:t>
            </w:r>
            <w:r w:rsidRPr="00197FA6">
              <w:rPr>
                <w:rFonts w:ascii="Book Antiqua" w:hAnsi="Book Antiqua"/>
                <w:i/>
                <w:color w:val="000000"/>
                <w:lang w:val="zh-CN"/>
              </w:rPr>
              <w:t xml:space="preserve"> ± </w:t>
            </w:r>
            <w:r w:rsidRPr="00197FA6">
              <w:rPr>
                <w:rFonts w:ascii="Book Antiqua" w:hAnsi="Book Antiqua"/>
                <w:color w:val="000000"/>
                <w:lang w:val="zh-CN"/>
              </w:rPr>
              <w:t>1.37</w:t>
            </w:r>
          </w:p>
        </w:tc>
        <w:tc>
          <w:tcPr>
            <w:tcW w:w="958" w:type="dxa"/>
          </w:tcPr>
          <w:p w14:paraId="3414D6A0"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0.62</w:t>
            </w:r>
          </w:p>
        </w:tc>
        <w:tc>
          <w:tcPr>
            <w:tcW w:w="872" w:type="dxa"/>
          </w:tcPr>
          <w:p w14:paraId="1E7A94E3"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0.55</w:t>
            </w:r>
          </w:p>
        </w:tc>
      </w:tr>
      <w:tr w:rsidR="00E46975" w:rsidRPr="00197FA6" w14:paraId="26ECB7AC" w14:textId="77777777" w:rsidTr="008B1EA4">
        <w:trPr>
          <w:jc w:val="center"/>
        </w:trPr>
        <w:tc>
          <w:tcPr>
            <w:tcW w:w="3070" w:type="dxa"/>
          </w:tcPr>
          <w:p w14:paraId="48D7A48B" w14:textId="53647999"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Lymphocytes, ×</w:t>
            </w:r>
            <w:r w:rsidR="0039072A" w:rsidRPr="00197FA6">
              <w:rPr>
                <w:rFonts w:ascii="Book Antiqua" w:hAnsi="Book Antiqua"/>
                <w:color w:val="000000"/>
                <w:lang w:eastAsia="zh-CN"/>
              </w:rPr>
              <w:t xml:space="preserve"> </w:t>
            </w:r>
            <w:r w:rsidRPr="00197FA6">
              <w:rPr>
                <w:rFonts w:ascii="Book Antiqua" w:hAnsi="Book Antiqua"/>
                <w:color w:val="000000"/>
              </w:rPr>
              <w:t>10</w:t>
            </w:r>
            <w:r w:rsidRPr="00197FA6">
              <w:rPr>
                <w:rFonts w:ascii="Book Antiqua" w:hAnsi="Book Antiqua"/>
                <w:color w:val="000000"/>
                <w:vertAlign w:val="superscript"/>
              </w:rPr>
              <w:t>9</w:t>
            </w:r>
            <w:r w:rsidRPr="00197FA6">
              <w:rPr>
                <w:rFonts w:ascii="Book Antiqua" w:hAnsi="Book Antiqua"/>
                <w:color w:val="000000"/>
              </w:rPr>
              <w:t>/mL</w:t>
            </w:r>
          </w:p>
        </w:tc>
        <w:tc>
          <w:tcPr>
            <w:tcW w:w="1864" w:type="dxa"/>
          </w:tcPr>
          <w:p w14:paraId="13D0455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1.04</w:t>
            </w:r>
            <w:r w:rsidRPr="00197FA6">
              <w:rPr>
                <w:rFonts w:ascii="Book Antiqua" w:hAnsi="Book Antiqua"/>
                <w:i/>
                <w:color w:val="000000"/>
                <w:lang w:val="zh-CN"/>
              </w:rPr>
              <w:t xml:space="preserve"> ± </w:t>
            </w:r>
            <w:r w:rsidRPr="00197FA6">
              <w:rPr>
                <w:rFonts w:ascii="Book Antiqua" w:hAnsi="Book Antiqua"/>
                <w:color w:val="000000"/>
                <w:lang w:val="zh-CN"/>
              </w:rPr>
              <w:t>0.15</w:t>
            </w:r>
          </w:p>
        </w:tc>
        <w:tc>
          <w:tcPr>
            <w:tcW w:w="1984" w:type="dxa"/>
          </w:tcPr>
          <w:p w14:paraId="3800A9BE"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0.94</w:t>
            </w:r>
            <w:r w:rsidRPr="00197FA6">
              <w:rPr>
                <w:rFonts w:ascii="Book Antiqua" w:hAnsi="Book Antiqua"/>
                <w:i/>
                <w:color w:val="000000"/>
                <w:lang w:val="zh-CN"/>
              </w:rPr>
              <w:t xml:space="preserve"> ± </w:t>
            </w:r>
            <w:r w:rsidRPr="00197FA6">
              <w:rPr>
                <w:rFonts w:ascii="Book Antiqua" w:hAnsi="Book Antiqua"/>
                <w:color w:val="000000"/>
                <w:lang w:val="zh-CN"/>
              </w:rPr>
              <w:t>0.06</w:t>
            </w:r>
          </w:p>
        </w:tc>
        <w:tc>
          <w:tcPr>
            <w:tcW w:w="958" w:type="dxa"/>
          </w:tcPr>
          <w:p w14:paraId="0C7CAC07"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2.91</w:t>
            </w:r>
          </w:p>
        </w:tc>
        <w:tc>
          <w:tcPr>
            <w:tcW w:w="872" w:type="dxa"/>
          </w:tcPr>
          <w:p w14:paraId="25E03F64" w14:textId="36B05DA5" w:rsidR="00E46975" w:rsidRPr="00197FA6" w:rsidRDefault="00E46975" w:rsidP="0049333C">
            <w:pPr>
              <w:framePr w:wrap="auto" w:yAlign="inline"/>
              <w:adjustRightInd w:val="0"/>
              <w:snapToGrid w:val="0"/>
              <w:spacing w:line="360" w:lineRule="auto"/>
              <w:jc w:val="both"/>
              <w:rPr>
                <w:rFonts w:ascii="Book Antiqua" w:hAnsi="Book Antiqua"/>
                <w:color w:val="000000"/>
                <w:lang w:eastAsia="zh-CN"/>
              </w:rPr>
            </w:pPr>
            <w:r w:rsidRPr="00197FA6">
              <w:rPr>
                <w:rFonts w:ascii="Book Antiqua" w:hAnsi="Book Antiqua"/>
                <w:color w:val="000000"/>
              </w:rPr>
              <w:t>0.01</w:t>
            </w:r>
            <w:r w:rsidRPr="00197FA6">
              <w:rPr>
                <w:rFonts w:ascii="Book Antiqua" w:hAnsi="Book Antiqua"/>
                <w:color w:val="000000"/>
                <w:vertAlign w:val="superscript"/>
                <w:lang w:eastAsia="zh-CN"/>
              </w:rPr>
              <w:t>a</w:t>
            </w:r>
          </w:p>
        </w:tc>
      </w:tr>
      <w:tr w:rsidR="00E46975" w:rsidRPr="00197FA6" w14:paraId="291C0A5B" w14:textId="77777777" w:rsidTr="008B1EA4">
        <w:trPr>
          <w:jc w:val="center"/>
        </w:trPr>
        <w:tc>
          <w:tcPr>
            <w:tcW w:w="3070" w:type="dxa"/>
          </w:tcPr>
          <w:p w14:paraId="624EFAE1"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Haemoglobin, g/L</w:t>
            </w:r>
          </w:p>
        </w:tc>
        <w:tc>
          <w:tcPr>
            <w:tcW w:w="1864" w:type="dxa"/>
          </w:tcPr>
          <w:p w14:paraId="0AFB68D3"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122.37</w:t>
            </w:r>
            <w:r w:rsidRPr="00197FA6">
              <w:rPr>
                <w:rFonts w:ascii="Book Antiqua" w:hAnsi="Book Antiqua"/>
                <w:i/>
                <w:color w:val="000000"/>
                <w:lang w:val="zh-CN"/>
              </w:rPr>
              <w:t xml:space="preserve"> ± </w:t>
            </w:r>
            <w:r w:rsidRPr="00197FA6">
              <w:rPr>
                <w:rFonts w:ascii="Book Antiqua" w:hAnsi="Book Antiqua"/>
                <w:color w:val="000000"/>
                <w:lang w:val="zh-CN"/>
              </w:rPr>
              <w:t>5.78</w:t>
            </w:r>
          </w:p>
        </w:tc>
        <w:tc>
          <w:tcPr>
            <w:tcW w:w="1984" w:type="dxa"/>
          </w:tcPr>
          <w:p w14:paraId="69F12D62"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120</w:t>
            </w:r>
            <w:r w:rsidRPr="00197FA6">
              <w:rPr>
                <w:rFonts w:ascii="Book Antiqua" w:hAnsi="Book Antiqua"/>
                <w:i/>
                <w:color w:val="000000"/>
                <w:lang w:val="zh-CN"/>
              </w:rPr>
              <w:t xml:space="preserve"> ± </w:t>
            </w:r>
            <w:r w:rsidRPr="00197FA6">
              <w:rPr>
                <w:rFonts w:ascii="Book Antiqua" w:hAnsi="Book Antiqua"/>
                <w:color w:val="000000"/>
                <w:lang w:val="zh-CN"/>
              </w:rPr>
              <w:t>6.32</w:t>
            </w:r>
          </w:p>
        </w:tc>
        <w:tc>
          <w:tcPr>
            <w:tcW w:w="958" w:type="dxa"/>
            <w:vAlign w:val="center"/>
          </w:tcPr>
          <w:p w14:paraId="6466F46C"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0.73</w:t>
            </w:r>
          </w:p>
        </w:tc>
        <w:tc>
          <w:tcPr>
            <w:tcW w:w="872" w:type="dxa"/>
            <w:vAlign w:val="center"/>
          </w:tcPr>
          <w:p w14:paraId="5CBBBBAF"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0.67</w:t>
            </w:r>
          </w:p>
        </w:tc>
      </w:tr>
      <w:tr w:rsidR="00E46975" w:rsidRPr="00197FA6" w14:paraId="212EF4F9" w14:textId="77777777" w:rsidTr="008B1EA4">
        <w:trPr>
          <w:jc w:val="center"/>
        </w:trPr>
        <w:tc>
          <w:tcPr>
            <w:tcW w:w="3070" w:type="dxa"/>
          </w:tcPr>
          <w:p w14:paraId="33C62079" w14:textId="206B761F"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Platelet count, × 10</w:t>
            </w:r>
            <w:r w:rsidRPr="00197FA6">
              <w:rPr>
                <w:color w:val="000000"/>
              </w:rPr>
              <w:t>⁹</w:t>
            </w:r>
            <w:r w:rsidRPr="00197FA6">
              <w:rPr>
                <w:rFonts w:ascii="Book Antiqua" w:hAnsi="Book Antiqua"/>
                <w:color w:val="000000"/>
                <w:lang w:eastAsia="zh-CN"/>
              </w:rPr>
              <w:t>/</w:t>
            </w:r>
            <w:r w:rsidRPr="00197FA6">
              <w:rPr>
                <w:rFonts w:ascii="Book Antiqua" w:hAnsi="Book Antiqua"/>
                <w:color w:val="000000"/>
              </w:rPr>
              <w:t>L</w:t>
            </w:r>
          </w:p>
        </w:tc>
        <w:tc>
          <w:tcPr>
            <w:tcW w:w="1864" w:type="dxa"/>
          </w:tcPr>
          <w:p w14:paraId="52D88C83"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212</w:t>
            </w:r>
            <w:r w:rsidRPr="00197FA6">
              <w:rPr>
                <w:rFonts w:ascii="Book Antiqua" w:hAnsi="Book Antiqua"/>
                <w:i/>
                <w:color w:val="000000"/>
                <w:lang w:val="zh-CN"/>
              </w:rPr>
              <w:t xml:space="preserve"> ± </w:t>
            </w:r>
            <w:r w:rsidRPr="00197FA6">
              <w:rPr>
                <w:rFonts w:ascii="Book Antiqua" w:hAnsi="Book Antiqua"/>
                <w:color w:val="000000"/>
                <w:lang w:val="zh-CN"/>
              </w:rPr>
              <w:t>8.96</w:t>
            </w:r>
          </w:p>
        </w:tc>
        <w:tc>
          <w:tcPr>
            <w:tcW w:w="1984" w:type="dxa"/>
          </w:tcPr>
          <w:p w14:paraId="58934D2A"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208</w:t>
            </w:r>
            <w:r w:rsidRPr="00197FA6">
              <w:rPr>
                <w:rFonts w:ascii="Book Antiqua" w:hAnsi="Book Antiqua"/>
                <w:i/>
                <w:color w:val="000000"/>
                <w:lang w:val="zh-CN"/>
              </w:rPr>
              <w:t xml:space="preserve"> ± </w:t>
            </w:r>
            <w:r w:rsidRPr="00197FA6">
              <w:rPr>
                <w:rFonts w:ascii="Book Antiqua" w:hAnsi="Book Antiqua"/>
                <w:color w:val="000000"/>
                <w:lang w:val="zh-CN"/>
              </w:rPr>
              <w:t>7.45</w:t>
            </w:r>
          </w:p>
        </w:tc>
        <w:tc>
          <w:tcPr>
            <w:tcW w:w="958" w:type="dxa"/>
          </w:tcPr>
          <w:p w14:paraId="26041A5A"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0.78</w:t>
            </w:r>
          </w:p>
        </w:tc>
        <w:tc>
          <w:tcPr>
            <w:tcW w:w="872" w:type="dxa"/>
          </w:tcPr>
          <w:p w14:paraId="0673BD3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0.72</w:t>
            </w:r>
          </w:p>
        </w:tc>
      </w:tr>
      <w:tr w:rsidR="00E46975" w:rsidRPr="00197FA6" w14:paraId="0B92E842" w14:textId="77777777" w:rsidTr="008B1EA4">
        <w:trPr>
          <w:jc w:val="center"/>
        </w:trPr>
        <w:tc>
          <w:tcPr>
            <w:tcW w:w="3070" w:type="dxa"/>
          </w:tcPr>
          <w:p w14:paraId="2178AFF4"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AST, U/L</w:t>
            </w:r>
          </w:p>
        </w:tc>
        <w:tc>
          <w:tcPr>
            <w:tcW w:w="1864" w:type="dxa"/>
          </w:tcPr>
          <w:p w14:paraId="2E02DFA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31.45</w:t>
            </w:r>
            <w:r w:rsidRPr="00197FA6">
              <w:rPr>
                <w:rFonts w:ascii="Book Antiqua" w:hAnsi="Book Antiqua"/>
                <w:i/>
                <w:color w:val="000000"/>
                <w:lang w:val="zh-CN"/>
              </w:rPr>
              <w:t xml:space="preserve"> ± </w:t>
            </w:r>
            <w:r w:rsidRPr="00197FA6">
              <w:rPr>
                <w:rFonts w:ascii="Book Antiqua" w:hAnsi="Book Antiqua"/>
                <w:color w:val="000000"/>
                <w:lang w:val="zh-CN"/>
              </w:rPr>
              <w:t>4.62</w:t>
            </w:r>
          </w:p>
        </w:tc>
        <w:tc>
          <w:tcPr>
            <w:tcW w:w="1984" w:type="dxa"/>
          </w:tcPr>
          <w:p w14:paraId="3F4B1CD4"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30.16</w:t>
            </w:r>
            <w:r w:rsidRPr="00197FA6">
              <w:rPr>
                <w:rFonts w:ascii="Book Antiqua" w:hAnsi="Book Antiqua"/>
                <w:i/>
                <w:color w:val="000000"/>
                <w:lang w:val="zh-CN"/>
              </w:rPr>
              <w:t xml:space="preserve"> ± </w:t>
            </w:r>
            <w:r w:rsidRPr="00197FA6">
              <w:rPr>
                <w:rFonts w:ascii="Book Antiqua" w:hAnsi="Book Antiqua"/>
                <w:color w:val="000000"/>
                <w:lang w:val="zh-CN"/>
              </w:rPr>
              <w:t>3.98</w:t>
            </w:r>
          </w:p>
        </w:tc>
        <w:tc>
          <w:tcPr>
            <w:tcW w:w="958" w:type="dxa"/>
          </w:tcPr>
          <w:p w14:paraId="3F9DC0F7"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0.66</w:t>
            </w:r>
          </w:p>
        </w:tc>
        <w:tc>
          <w:tcPr>
            <w:tcW w:w="872" w:type="dxa"/>
          </w:tcPr>
          <w:p w14:paraId="2200964E"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0.59</w:t>
            </w:r>
          </w:p>
        </w:tc>
      </w:tr>
      <w:tr w:rsidR="00E46975" w:rsidRPr="00197FA6" w14:paraId="0EACA2D8" w14:textId="77777777" w:rsidTr="008B1EA4">
        <w:trPr>
          <w:jc w:val="center"/>
        </w:trPr>
        <w:tc>
          <w:tcPr>
            <w:tcW w:w="3070" w:type="dxa"/>
          </w:tcPr>
          <w:p w14:paraId="1DE4EF1D"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ALT, U/L</w:t>
            </w:r>
          </w:p>
        </w:tc>
        <w:tc>
          <w:tcPr>
            <w:tcW w:w="1864" w:type="dxa"/>
          </w:tcPr>
          <w:p w14:paraId="72B5FBC8"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30.57</w:t>
            </w:r>
            <w:r w:rsidRPr="00197FA6">
              <w:rPr>
                <w:rFonts w:ascii="Book Antiqua" w:hAnsi="Book Antiqua"/>
                <w:i/>
                <w:color w:val="000000"/>
                <w:lang w:val="zh-CN"/>
              </w:rPr>
              <w:t xml:space="preserve"> ± </w:t>
            </w:r>
            <w:r w:rsidRPr="00197FA6">
              <w:rPr>
                <w:rFonts w:ascii="Book Antiqua" w:hAnsi="Book Antiqua"/>
                <w:color w:val="000000"/>
                <w:lang w:val="zh-CN"/>
              </w:rPr>
              <w:t>4.13</w:t>
            </w:r>
          </w:p>
        </w:tc>
        <w:tc>
          <w:tcPr>
            <w:tcW w:w="1984" w:type="dxa"/>
          </w:tcPr>
          <w:p w14:paraId="4A89161A"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29.66</w:t>
            </w:r>
            <w:r w:rsidRPr="00197FA6">
              <w:rPr>
                <w:rFonts w:ascii="Book Antiqua" w:hAnsi="Book Antiqua"/>
                <w:i/>
                <w:color w:val="000000"/>
                <w:lang w:val="zh-CN"/>
              </w:rPr>
              <w:t xml:space="preserve"> ± </w:t>
            </w:r>
            <w:r w:rsidRPr="00197FA6">
              <w:rPr>
                <w:rFonts w:ascii="Book Antiqua" w:hAnsi="Book Antiqua"/>
                <w:color w:val="000000"/>
                <w:lang w:val="zh-CN"/>
              </w:rPr>
              <w:t>4.02</w:t>
            </w:r>
          </w:p>
        </w:tc>
        <w:tc>
          <w:tcPr>
            <w:tcW w:w="958" w:type="dxa"/>
          </w:tcPr>
          <w:p w14:paraId="0821B33F"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0.82</w:t>
            </w:r>
          </w:p>
        </w:tc>
        <w:tc>
          <w:tcPr>
            <w:tcW w:w="872" w:type="dxa"/>
          </w:tcPr>
          <w:p w14:paraId="0FE63C8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0.75</w:t>
            </w:r>
          </w:p>
        </w:tc>
      </w:tr>
      <w:tr w:rsidR="00E46975" w:rsidRPr="00197FA6" w14:paraId="67BBFE5E" w14:textId="77777777" w:rsidTr="008B1EA4">
        <w:trPr>
          <w:jc w:val="center"/>
        </w:trPr>
        <w:tc>
          <w:tcPr>
            <w:tcW w:w="3070" w:type="dxa"/>
          </w:tcPr>
          <w:p w14:paraId="0FEFFADC"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 xml:space="preserve">Prealbumin, mg/L </w:t>
            </w:r>
          </w:p>
        </w:tc>
        <w:tc>
          <w:tcPr>
            <w:tcW w:w="1864" w:type="dxa"/>
          </w:tcPr>
          <w:p w14:paraId="04777AD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127.63</w:t>
            </w:r>
            <w:r w:rsidRPr="00197FA6">
              <w:rPr>
                <w:rFonts w:ascii="Book Antiqua" w:hAnsi="Book Antiqua"/>
                <w:i/>
                <w:color w:val="000000"/>
                <w:lang w:val="zh-CN"/>
              </w:rPr>
              <w:t xml:space="preserve"> ± </w:t>
            </w:r>
            <w:r w:rsidRPr="00197FA6">
              <w:rPr>
                <w:rFonts w:ascii="Book Antiqua" w:hAnsi="Book Antiqua"/>
                <w:color w:val="000000"/>
                <w:lang w:val="zh-CN"/>
              </w:rPr>
              <w:t>7.03</w:t>
            </w:r>
          </w:p>
        </w:tc>
        <w:tc>
          <w:tcPr>
            <w:tcW w:w="1984" w:type="dxa"/>
            <w:shd w:val="clear" w:color="auto" w:fill="auto"/>
          </w:tcPr>
          <w:p w14:paraId="76B0C81F"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123.70</w:t>
            </w:r>
            <w:r w:rsidRPr="00197FA6">
              <w:rPr>
                <w:rFonts w:ascii="Book Antiqua" w:hAnsi="Book Antiqua"/>
                <w:i/>
                <w:color w:val="000000"/>
                <w:lang w:val="zh-CN"/>
              </w:rPr>
              <w:t xml:space="preserve"> ± </w:t>
            </w:r>
            <w:r w:rsidRPr="00197FA6">
              <w:rPr>
                <w:rFonts w:ascii="Book Antiqua" w:hAnsi="Book Antiqua"/>
                <w:color w:val="000000"/>
                <w:lang w:val="zh-CN"/>
              </w:rPr>
              <w:t>6.17</w:t>
            </w:r>
          </w:p>
        </w:tc>
        <w:tc>
          <w:tcPr>
            <w:tcW w:w="958" w:type="dxa"/>
            <w:shd w:val="clear" w:color="auto" w:fill="auto"/>
          </w:tcPr>
          <w:p w14:paraId="76FA3FAD"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2.10</w:t>
            </w:r>
          </w:p>
        </w:tc>
        <w:tc>
          <w:tcPr>
            <w:tcW w:w="872" w:type="dxa"/>
            <w:shd w:val="clear" w:color="auto" w:fill="auto"/>
          </w:tcPr>
          <w:p w14:paraId="7969B7C5" w14:textId="624FFC16" w:rsidR="00E46975" w:rsidRPr="00197FA6" w:rsidRDefault="00E46975" w:rsidP="0049333C">
            <w:pPr>
              <w:framePr w:wrap="auto" w:yAlign="inline"/>
              <w:adjustRightInd w:val="0"/>
              <w:snapToGrid w:val="0"/>
              <w:spacing w:line="360" w:lineRule="auto"/>
              <w:jc w:val="both"/>
              <w:rPr>
                <w:rFonts w:ascii="Book Antiqua" w:hAnsi="Book Antiqua"/>
                <w:color w:val="000000"/>
                <w:lang w:eastAsia="zh-CN"/>
              </w:rPr>
            </w:pPr>
            <w:r w:rsidRPr="00197FA6">
              <w:rPr>
                <w:rFonts w:ascii="Book Antiqua" w:hAnsi="Book Antiqua"/>
                <w:color w:val="000000"/>
              </w:rPr>
              <w:t>0.04</w:t>
            </w:r>
            <w:r w:rsidRPr="00197FA6">
              <w:rPr>
                <w:rFonts w:ascii="Book Antiqua" w:hAnsi="Book Antiqua"/>
                <w:color w:val="000000"/>
                <w:vertAlign w:val="superscript"/>
                <w:lang w:eastAsia="zh-CN"/>
              </w:rPr>
              <w:t>a</w:t>
            </w:r>
          </w:p>
        </w:tc>
      </w:tr>
      <w:tr w:rsidR="00E46975" w:rsidRPr="00197FA6" w14:paraId="55F66972" w14:textId="77777777" w:rsidTr="008B1EA4">
        <w:trPr>
          <w:jc w:val="center"/>
        </w:trPr>
        <w:tc>
          <w:tcPr>
            <w:tcW w:w="3070" w:type="dxa"/>
          </w:tcPr>
          <w:p w14:paraId="321A5B74" w14:textId="3C1BC235"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&lt;</w:t>
            </w:r>
            <w:r w:rsidRPr="00197FA6">
              <w:rPr>
                <w:rFonts w:ascii="Book Antiqua" w:hAnsi="Book Antiqua"/>
                <w:color w:val="000000"/>
                <w:lang w:eastAsia="zh-CN"/>
              </w:rPr>
              <w:t xml:space="preserve"> </w:t>
            </w:r>
            <w:r w:rsidRPr="00197FA6">
              <w:rPr>
                <w:rFonts w:ascii="Book Antiqua" w:hAnsi="Book Antiqua"/>
                <w:color w:val="000000"/>
              </w:rPr>
              <w:t>130</w:t>
            </w:r>
          </w:p>
        </w:tc>
        <w:tc>
          <w:tcPr>
            <w:tcW w:w="1864" w:type="dxa"/>
          </w:tcPr>
          <w:p w14:paraId="38333BE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7</w:t>
            </w:r>
          </w:p>
        </w:tc>
        <w:tc>
          <w:tcPr>
            <w:tcW w:w="1984" w:type="dxa"/>
            <w:shd w:val="clear" w:color="auto" w:fill="auto"/>
          </w:tcPr>
          <w:p w14:paraId="208E8ADA"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13</w:t>
            </w:r>
          </w:p>
        </w:tc>
        <w:tc>
          <w:tcPr>
            <w:tcW w:w="958" w:type="dxa"/>
            <w:shd w:val="clear" w:color="auto" w:fill="auto"/>
          </w:tcPr>
          <w:p w14:paraId="177196ED"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4.84</w:t>
            </w:r>
          </w:p>
        </w:tc>
        <w:tc>
          <w:tcPr>
            <w:tcW w:w="872" w:type="dxa"/>
            <w:shd w:val="clear" w:color="auto" w:fill="auto"/>
          </w:tcPr>
          <w:p w14:paraId="7BB7D1BE" w14:textId="1AF8E0AB" w:rsidR="00E46975" w:rsidRPr="00197FA6" w:rsidRDefault="00E46975" w:rsidP="0049333C">
            <w:pPr>
              <w:framePr w:wrap="auto" w:yAlign="inline"/>
              <w:adjustRightInd w:val="0"/>
              <w:snapToGrid w:val="0"/>
              <w:spacing w:line="360" w:lineRule="auto"/>
              <w:jc w:val="both"/>
              <w:rPr>
                <w:rFonts w:ascii="Book Antiqua" w:hAnsi="Book Antiqua"/>
                <w:color w:val="000000"/>
                <w:lang w:eastAsia="zh-CN"/>
              </w:rPr>
            </w:pPr>
            <w:r w:rsidRPr="00197FA6">
              <w:rPr>
                <w:rFonts w:ascii="Book Antiqua" w:hAnsi="Book Antiqua"/>
                <w:color w:val="000000"/>
              </w:rPr>
              <w:t>0.02</w:t>
            </w:r>
            <w:r w:rsidRPr="00197FA6">
              <w:rPr>
                <w:rFonts w:ascii="Book Antiqua" w:hAnsi="Book Antiqua"/>
                <w:color w:val="000000"/>
                <w:vertAlign w:val="superscript"/>
                <w:lang w:eastAsia="zh-CN"/>
              </w:rPr>
              <w:t>a</w:t>
            </w:r>
          </w:p>
        </w:tc>
      </w:tr>
      <w:tr w:rsidR="00E46975" w:rsidRPr="00197FA6" w14:paraId="44906A8D" w14:textId="77777777" w:rsidTr="008B1EA4">
        <w:trPr>
          <w:jc w:val="center"/>
        </w:trPr>
        <w:tc>
          <w:tcPr>
            <w:tcW w:w="3070" w:type="dxa"/>
          </w:tcPr>
          <w:p w14:paraId="69382B2E" w14:textId="0FF63702"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&gt;</w:t>
            </w:r>
            <w:r w:rsidRPr="00197FA6">
              <w:rPr>
                <w:rFonts w:ascii="Book Antiqua" w:hAnsi="Book Antiqua"/>
                <w:color w:val="000000"/>
                <w:lang w:eastAsia="zh-CN"/>
              </w:rPr>
              <w:t xml:space="preserve"> </w:t>
            </w:r>
            <w:r w:rsidRPr="00197FA6">
              <w:rPr>
                <w:rFonts w:ascii="Book Antiqua" w:hAnsi="Book Antiqua"/>
                <w:color w:val="000000"/>
              </w:rPr>
              <w:t>130</w:t>
            </w:r>
          </w:p>
        </w:tc>
        <w:tc>
          <w:tcPr>
            <w:tcW w:w="1864" w:type="dxa"/>
          </w:tcPr>
          <w:p w14:paraId="2ADD6BB7"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20</w:t>
            </w:r>
          </w:p>
        </w:tc>
        <w:tc>
          <w:tcPr>
            <w:tcW w:w="1984" w:type="dxa"/>
            <w:shd w:val="clear" w:color="auto" w:fill="auto"/>
          </w:tcPr>
          <w:p w14:paraId="0B7A0375"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10</w:t>
            </w:r>
          </w:p>
        </w:tc>
        <w:tc>
          <w:tcPr>
            <w:tcW w:w="958" w:type="dxa"/>
            <w:shd w:val="clear" w:color="auto" w:fill="auto"/>
          </w:tcPr>
          <w:p w14:paraId="62E346EA"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p>
        </w:tc>
        <w:tc>
          <w:tcPr>
            <w:tcW w:w="872" w:type="dxa"/>
            <w:shd w:val="clear" w:color="auto" w:fill="auto"/>
          </w:tcPr>
          <w:p w14:paraId="44246DAD"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p>
        </w:tc>
      </w:tr>
      <w:tr w:rsidR="00E46975" w:rsidRPr="00197FA6" w14:paraId="58DC36D4" w14:textId="77777777" w:rsidTr="008B1EA4">
        <w:trPr>
          <w:jc w:val="center"/>
        </w:trPr>
        <w:tc>
          <w:tcPr>
            <w:tcW w:w="3070" w:type="dxa"/>
          </w:tcPr>
          <w:p w14:paraId="735481D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Albumin, g/L</w:t>
            </w:r>
          </w:p>
        </w:tc>
        <w:tc>
          <w:tcPr>
            <w:tcW w:w="1864" w:type="dxa"/>
          </w:tcPr>
          <w:p w14:paraId="0C06983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36.42</w:t>
            </w:r>
            <w:r w:rsidRPr="00197FA6">
              <w:rPr>
                <w:rFonts w:ascii="Book Antiqua" w:hAnsi="Book Antiqua"/>
                <w:i/>
                <w:color w:val="000000"/>
                <w:lang w:val="zh-CN"/>
              </w:rPr>
              <w:t xml:space="preserve"> ± </w:t>
            </w:r>
            <w:r w:rsidRPr="00197FA6">
              <w:rPr>
                <w:rFonts w:ascii="Book Antiqua" w:hAnsi="Book Antiqua"/>
                <w:color w:val="000000"/>
                <w:lang w:val="zh-CN"/>
              </w:rPr>
              <w:t>3.65</w:t>
            </w:r>
          </w:p>
        </w:tc>
        <w:tc>
          <w:tcPr>
            <w:tcW w:w="1984" w:type="dxa"/>
            <w:shd w:val="clear" w:color="auto" w:fill="auto"/>
          </w:tcPr>
          <w:p w14:paraId="740A0770"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36.12</w:t>
            </w:r>
            <w:r w:rsidRPr="00197FA6">
              <w:rPr>
                <w:rFonts w:ascii="Book Antiqua" w:hAnsi="Book Antiqua"/>
                <w:i/>
                <w:color w:val="000000"/>
                <w:lang w:val="zh-CN"/>
              </w:rPr>
              <w:t xml:space="preserve"> ± </w:t>
            </w:r>
            <w:r w:rsidRPr="00197FA6">
              <w:rPr>
                <w:rFonts w:ascii="Book Antiqua" w:hAnsi="Book Antiqua"/>
                <w:color w:val="000000"/>
                <w:lang w:val="zh-CN"/>
              </w:rPr>
              <w:t>2.97</w:t>
            </w:r>
          </w:p>
        </w:tc>
        <w:tc>
          <w:tcPr>
            <w:tcW w:w="958" w:type="dxa"/>
            <w:shd w:val="clear" w:color="auto" w:fill="auto"/>
          </w:tcPr>
          <w:p w14:paraId="3FCC39E4"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0.75</w:t>
            </w:r>
          </w:p>
        </w:tc>
        <w:tc>
          <w:tcPr>
            <w:tcW w:w="872" w:type="dxa"/>
            <w:shd w:val="clear" w:color="auto" w:fill="auto"/>
          </w:tcPr>
          <w:p w14:paraId="18D5B061"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0.69</w:t>
            </w:r>
          </w:p>
        </w:tc>
      </w:tr>
      <w:tr w:rsidR="00E46975" w:rsidRPr="00197FA6" w14:paraId="34AC6AF8" w14:textId="77777777" w:rsidTr="008B1EA4">
        <w:trPr>
          <w:jc w:val="center"/>
        </w:trPr>
        <w:tc>
          <w:tcPr>
            <w:tcW w:w="3070" w:type="dxa"/>
          </w:tcPr>
          <w:p w14:paraId="133048B2"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Globulin, g/L</w:t>
            </w:r>
          </w:p>
        </w:tc>
        <w:tc>
          <w:tcPr>
            <w:tcW w:w="1864" w:type="dxa"/>
          </w:tcPr>
          <w:p w14:paraId="3E619ACC"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25.42</w:t>
            </w:r>
            <w:r w:rsidRPr="00197FA6">
              <w:rPr>
                <w:rFonts w:ascii="Book Antiqua" w:hAnsi="Book Antiqua"/>
                <w:i/>
                <w:color w:val="000000"/>
                <w:lang w:val="zh-CN"/>
              </w:rPr>
              <w:t xml:space="preserve"> ± </w:t>
            </w:r>
            <w:r w:rsidRPr="00197FA6">
              <w:rPr>
                <w:rFonts w:ascii="Book Antiqua" w:hAnsi="Book Antiqua"/>
                <w:color w:val="000000"/>
                <w:lang w:val="zh-CN"/>
              </w:rPr>
              <w:t>3.11</w:t>
            </w:r>
          </w:p>
        </w:tc>
        <w:tc>
          <w:tcPr>
            <w:tcW w:w="1984" w:type="dxa"/>
            <w:shd w:val="clear" w:color="auto" w:fill="auto"/>
          </w:tcPr>
          <w:p w14:paraId="417C5E8C"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24.66</w:t>
            </w:r>
            <w:r w:rsidRPr="00197FA6">
              <w:rPr>
                <w:rFonts w:ascii="Book Antiqua" w:hAnsi="Book Antiqua"/>
                <w:i/>
                <w:color w:val="000000"/>
                <w:lang w:val="zh-CN"/>
              </w:rPr>
              <w:t xml:space="preserve"> ± </w:t>
            </w:r>
            <w:r w:rsidRPr="00197FA6">
              <w:rPr>
                <w:rFonts w:ascii="Book Antiqua" w:hAnsi="Book Antiqua"/>
                <w:color w:val="000000"/>
                <w:lang w:val="zh-CN"/>
              </w:rPr>
              <w:t>2.92</w:t>
            </w:r>
          </w:p>
        </w:tc>
        <w:tc>
          <w:tcPr>
            <w:tcW w:w="958" w:type="dxa"/>
            <w:shd w:val="clear" w:color="auto" w:fill="auto"/>
          </w:tcPr>
          <w:p w14:paraId="5B4403EA"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0.83</w:t>
            </w:r>
          </w:p>
        </w:tc>
        <w:tc>
          <w:tcPr>
            <w:tcW w:w="872" w:type="dxa"/>
            <w:shd w:val="clear" w:color="auto" w:fill="auto"/>
          </w:tcPr>
          <w:p w14:paraId="5B5706CA"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0.77</w:t>
            </w:r>
          </w:p>
        </w:tc>
      </w:tr>
      <w:tr w:rsidR="00E46975" w:rsidRPr="00197FA6" w14:paraId="392FE022" w14:textId="77777777" w:rsidTr="008B1EA4">
        <w:trPr>
          <w:jc w:val="center"/>
        </w:trPr>
        <w:tc>
          <w:tcPr>
            <w:tcW w:w="3070" w:type="dxa"/>
          </w:tcPr>
          <w:p w14:paraId="55908209" w14:textId="34660876" w:rsidR="00E46975" w:rsidRPr="00197FA6" w:rsidRDefault="00E46975" w:rsidP="0049333C">
            <w:pPr>
              <w:framePr w:wrap="auto" w:yAlign="inline"/>
              <w:adjustRightInd w:val="0"/>
              <w:snapToGrid w:val="0"/>
              <w:spacing w:line="360" w:lineRule="auto"/>
              <w:jc w:val="both"/>
              <w:rPr>
                <w:rFonts w:ascii="Book Antiqua" w:hAnsi="Book Antiqua"/>
                <w:color w:val="000000"/>
                <w:lang w:eastAsia="zh-CN"/>
              </w:rPr>
            </w:pPr>
            <w:r w:rsidRPr="00197FA6">
              <w:rPr>
                <w:rFonts w:ascii="Book Antiqua" w:hAnsi="Book Antiqua"/>
                <w:color w:val="000000"/>
              </w:rPr>
              <w:t>Urea, m</w:t>
            </w:r>
            <w:r w:rsidRPr="00197FA6">
              <w:rPr>
                <w:rFonts w:ascii="Book Antiqua" w:hAnsi="Book Antiqua"/>
                <w:color w:val="000000"/>
                <w:lang w:eastAsia="zh-CN"/>
              </w:rPr>
              <w:t>mol/L</w:t>
            </w:r>
          </w:p>
        </w:tc>
        <w:tc>
          <w:tcPr>
            <w:tcW w:w="1864" w:type="dxa"/>
          </w:tcPr>
          <w:p w14:paraId="23D97A3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4.12</w:t>
            </w:r>
            <w:r w:rsidRPr="00197FA6">
              <w:rPr>
                <w:rFonts w:ascii="Book Antiqua" w:hAnsi="Book Antiqua"/>
                <w:i/>
                <w:color w:val="000000"/>
                <w:lang w:val="zh-CN"/>
              </w:rPr>
              <w:t xml:space="preserve"> ± </w:t>
            </w:r>
            <w:r w:rsidRPr="00197FA6">
              <w:rPr>
                <w:rFonts w:ascii="Book Antiqua" w:hAnsi="Book Antiqua"/>
                <w:color w:val="000000"/>
                <w:lang w:val="zh-CN"/>
              </w:rPr>
              <w:t>1.01</w:t>
            </w:r>
          </w:p>
        </w:tc>
        <w:tc>
          <w:tcPr>
            <w:tcW w:w="1984" w:type="dxa"/>
            <w:shd w:val="clear" w:color="auto" w:fill="auto"/>
          </w:tcPr>
          <w:p w14:paraId="6932A63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4.89</w:t>
            </w:r>
            <w:r w:rsidRPr="00197FA6">
              <w:rPr>
                <w:rFonts w:ascii="Book Antiqua" w:hAnsi="Book Antiqua"/>
                <w:i/>
                <w:color w:val="000000"/>
                <w:lang w:val="zh-CN"/>
              </w:rPr>
              <w:t xml:space="preserve"> ± </w:t>
            </w:r>
            <w:r w:rsidRPr="00197FA6">
              <w:rPr>
                <w:rFonts w:ascii="Book Antiqua" w:hAnsi="Book Antiqua"/>
                <w:color w:val="000000"/>
                <w:lang w:val="zh-CN"/>
              </w:rPr>
              <w:t>0.96</w:t>
            </w:r>
          </w:p>
        </w:tc>
        <w:tc>
          <w:tcPr>
            <w:tcW w:w="958" w:type="dxa"/>
            <w:shd w:val="clear" w:color="auto" w:fill="auto"/>
          </w:tcPr>
          <w:p w14:paraId="571F46B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-1.98</w:t>
            </w:r>
          </w:p>
        </w:tc>
        <w:tc>
          <w:tcPr>
            <w:tcW w:w="872" w:type="dxa"/>
            <w:shd w:val="clear" w:color="auto" w:fill="auto"/>
          </w:tcPr>
          <w:p w14:paraId="65E910A1"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0.57</w:t>
            </w:r>
          </w:p>
        </w:tc>
      </w:tr>
      <w:tr w:rsidR="00E46975" w:rsidRPr="00197FA6" w14:paraId="7A62E148" w14:textId="77777777" w:rsidTr="008B1EA4">
        <w:trPr>
          <w:jc w:val="center"/>
        </w:trPr>
        <w:tc>
          <w:tcPr>
            <w:tcW w:w="3070" w:type="dxa"/>
          </w:tcPr>
          <w:p w14:paraId="7CB6448D" w14:textId="6BA3BE05" w:rsidR="00E46975" w:rsidRPr="00197FA6" w:rsidRDefault="00E46975" w:rsidP="0049333C">
            <w:pPr>
              <w:framePr w:wrap="auto" w:yAlign="inline"/>
              <w:adjustRightInd w:val="0"/>
              <w:snapToGrid w:val="0"/>
              <w:spacing w:line="360" w:lineRule="auto"/>
              <w:jc w:val="both"/>
              <w:rPr>
                <w:rFonts w:ascii="Book Antiqua" w:hAnsi="Book Antiqua"/>
                <w:color w:val="000000"/>
                <w:lang w:eastAsia="zh-CN"/>
              </w:rPr>
            </w:pPr>
            <w:r w:rsidRPr="00197FA6">
              <w:rPr>
                <w:rFonts w:ascii="Book Antiqua" w:hAnsi="Book Antiqua"/>
                <w:color w:val="000000"/>
              </w:rPr>
              <w:t>Creatinine, μ</w:t>
            </w:r>
            <w:r w:rsidRPr="00197FA6">
              <w:rPr>
                <w:rFonts w:ascii="Book Antiqua" w:hAnsi="Book Antiqua"/>
                <w:color w:val="000000"/>
                <w:lang w:eastAsia="zh-CN"/>
              </w:rPr>
              <w:t>mol/L</w:t>
            </w:r>
          </w:p>
        </w:tc>
        <w:tc>
          <w:tcPr>
            <w:tcW w:w="1864" w:type="dxa"/>
          </w:tcPr>
          <w:p w14:paraId="7770CB02"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68.71</w:t>
            </w:r>
            <w:r w:rsidRPr="00197FA6">
              <w:rPr>
                <w:rFonts w:ascii="Book Antiqua" w:hAnsi="Book Antiqua"/>
                <w:i/>
                <w:color w:val="000000"/>
                <w:lang w:val="zh-CN"/>
              </w:rPr>
              <w:t xml:space="preserve"> ± </w:t>
            </w:r>
            <w:r w:rsidRPr="00197FA6">
              <w:rPr>
                <w:rFonts w:ascii="Book Antiqua" w:hAnsi="Book Antiqua"/>
                <w:color w:val="000000"/>
                <w:lang w:val="zh-CN"/>
              </w:rPr>
              <w:t>6.46</w:t>
            </w:r>
          </w:p>
        </w:tc>
        <w:tc>
          <w:tcPr>
            <w:tcW w:w="1984" w:type="dxa"/>
            <w:shd w:val="clear" w:color="auto" w:fill="auto"/>
          </w:tcPr>
          <w:p w14:paraId="3D28FA3F"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71.36</w:t>
            </w:r>
            <w:r w:rsidRPr="00197FA6">
              <w:rPr>
                <w:rFonts w:ascii="Book Antiqua" w:hAnsi="Book Antiqua"/>
                <w:i/>
                <w:color w:val="000000"/>
                <w:lang w:val="zh-CN"/>
              </w:rPr>
              <w:t xml:space="preserve"> ± </w:t>
            </w:r>
            <w:r w:rsidRPr="00197FA6">
              <w:rPr>
                <w:rFonts w:ascii="Book Antiqua" w:hAnsi="Book Antiqua"/>
                <w:color w:val="000000"/>
                <w:lang w:val="zh-CN"/>
              </w:rPr>
              <w:t>5.4</w:t>
            </w:r>
          </w:p>
        </w:tc>
        <w:tc>
          <w:tcPr>
            <w:tcW w:w="958" w:type="dxa"/>
            <w:shd w:val="clear" w:color="auto" w:fill="auto"/>
          </w:tcPr>
          <w:p w14:paraId="681519BA"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-2.03</w:t>
            </w:r>
          </w:p>
        </w:tc>
        <w:tc>
          <w:tcPr>
            <w:tcW w:w="872" w:type="dxa"/>
            <w:shd w:val="clear" w:color="auto" w:fill="auto"/>
          </w:tcPr>
          <w:p w14:paraId="0C88E26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0.42</w:t>
            </w:r>
          </w:p>
        </w:tc>
      </w:tr>
      <w:tr w:rsidR="00E46975" w:rsidRPr="00197FA6" w14:paraId="67B4DD7C" w14:textId="77777777" w:rsidTr="008B1EA4">
        <w:trPr>
          <w:jc w:val="center"/>
        </w:trPr>
        <w:tc>
          <w:tcPr>
            <w:tcW w:w="3070" w:type="dxa"/>
          </w:tcPr>
          <w:p w14:paraId="3E69931F"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Glucose, mM</w:t>
            </w:r>
          </w:p>
        </w:tc>
        <w:tc>
          <w:tcPr>
            <w:tcW w:w="1864" w:type="dxa"/>
          </w:tcPr>
          <w:p w14:paraId="733DF1C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5.99</w:t>
            </w:r>
            <w:r w:rsidRPr="00197FA6">
              <w:rPr>
                <w:rFonts w:ascii="Book Antiqua" w:hAnsi="Book Antiqua"/>
                <w:i/>
                <w:color w:val="000000"/>
                <w:lang w:val="zh-CN"/>
              </w:rPr>
              <w:t xml:space="preserve"> ± </w:t>
            </w:r>
            <w:r w:rsidRPr="00197FA6">
              <w:rPr>
                <w:rFonts w:ascii="Book Antiqua" w:hAnsi="Book Antiqua"/>
                <w:color w:val="000000"/>
                <w:lang w:val="zh-CN"/>
              </w:rPr>
              <w:t>1.02</w:t>
            </w:r>
          </w:p>
        </w:tc>
        <w:tc>
          <w:tcPr>
            <w:tcW w:w="1984" w:type="dxa"/>
            <w:shd w:val="clear" w:color="auto" w:fill="auto"/>
          </w:tcPr>
          <w:p w14:paraId="2A71B0F2"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5.73</w:t>
            </w:r>
            <w:r w:rsidRPr="00197FA6">
              <w:rPr>
                <w:rFonts w:ascii="Book Antiqua" w:hAnsi="Book Antiqua"/>
                <w:i/>
                <w:color w:val="000000"/>
                <w:lang w:val="zh-CN"/>
              </w:rPr>
              <w:t xml:space="preserve"> ± </w:t>
            </w:r>
            <w:r w:rsidRPr="00197FA6">
              <w:rPr>
                <w:rFonts w:ascii="Book Antiqua" w:hAnsi="Book Antiqua"/>
                <w:color w:val="000000"/>
                <w:lang w:val="zh-CN"/>
              </w:rPr>
              <w:t>0.95</w:t>
            </w:r>
          </w:p>
        </w:tc>
        <w:tc>
          <w:tcPr>
            <w:tcW w:w="958" w:type="dxa"/>
            <w:shd w:val="clear" w:color="auto" w:fill="auto"/>
          </w:tcPr>
          <w:p w14:paraId="669DF03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0.78</w:t>
            </w:r>
          </w:p>
        </w:tc>
        <w:tc>
          <w:tcPr>
            <w:tcW w:w="872" w:type="dxa"/>
            <w:shd w:val="clear" w:color="auto" w:fill="auto"/>
          </w:tcPr>
          <w:p w14:paraId="5415E9BD"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0.72</w:t>
            </w:r>
          </w:p>
        </w:tc>
      </w:tr>
      <w:tr w:rsidR="00E46975" w:rsidRPr="00197FA6" w14:paraId="7B2B9675" w14:textId="77777777" w:rsidTr="008B1EA4">
        <w:trPr>
          <w:jc w:val="center"/>
        </w:trPr>
        <w:tc>
          <w:tcPr>
            <w:tcW w:w="3070" w:type="dxa"/>
          </w:tcPr>
          <w:p w14:paraId="20A1D87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CK-MB, U/L</w:t>
            </w:r>
          </w:p>
        </w:tc>
        <w:tc>
          <w:tcPr>
            <w:tcW w:w="1864" w:type="dxa"/>
          </w:tcPr>
          <w:p w14:paraId="7BFAB8E0"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18.44</w:t>
            </w:r>
            <w:r w:rsidRPr="00197FA6">
              <w:rPr>
                <w:rFonts w:ascii="Book Antiqua" w:hAnsi="Book Antiqua"/>
                <w:i/>
                <w:color w:val="000000"/>
                <w:lang w:val="zh-CN"/>
              </w:rPr>
              <w:t xml:space="preserve"> ± </w:t>
            </w:r>
            <w:r w:rsidRPr="00197FA6">
              <w:rPr>
                <w:rFonts w:ascii="Book Antiqua" w:hAnsi="Book Antiqua"/>
                <w:color w:val="000000"/>
                <w:lang w:val="zh-CN"/>
              </w:rPr>
              <w:t>4.61</w:t>
            </w:r>
          </w:p>
        </w:tc>
        <w:tc>
          <w:tcPr>
            <w:tcW w:w="1984" w:type="dxa"/>
            <w:shd w:val="clear" w:color="auto" w:fill="auto"/>
          </w:tcPr>
          <w:p w14:paraId="5C93738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17.12</w:t>
            </w:r>
            <w:r w:rsidRPr="00197FA6">
              <w:rPr>
                <w:rFonts w:ascii="Book Antiqua" w:hAnsi="Book Antiqua"/>
                <w:i/>
                <w:color w:val="000000"/>
                <w:lang w:val="zh-CN"/>
              </w:rPr>
              <w:t xml:space="preserve"> ± </w:t>
            </w:r>
            <w:r w:rsidRPr="00197FA6">
              <w:rPr>
                <w:rFonts w:ascii="Book Antiqua" w:hAnsi="Book Antiqua"/>
                <w:color w:val="000000"/>
                <w:lang w:val="zh-CN"/>
              </w:rPr>
              <w:t>3.89</w:t>
            </w:r>
          </w:p>
        </w:tc>
        <w:tc>
          <w:tcPr>
            <w:tcW w:w="958" w:type="dxa"/>
            <w:shd w:val="clear" w:color="auto" w:fill="auto"/>
          </w:tcPr>
          <w:p w14:paraId="1FC4733D"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0.89</w:t>
            </w:r>
          </w:p>
        </w:tc>
        <w:tc>
          <w:tcPr>
            <w:tcW w:w="872" w:type="dxa"/>
            <w:shd w:val="clear" w:color="auto" w:fill="auto"/>
          </w:tcPr>
          <w:p w14:paraId="4E85B98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0.87</w:t>
            </w:r>
          </w:p>
        </w:tc>
      </w:tr>
      <w:tr w:rsidR="00E46975" w:rsidRPr="00197FA6" w14:paraId="3655FD2C" w14:textId="77777777" w:rsidTr="008B1EA4">
        <w:trPr>
          <w:jc w:val="center"/>
        </w:trPr>
        <w:tc>
          <w:tcPr>
            <w:tcW w:w="3070" w:type="dxa"/>
          </w:tcPr>
          <w:p w14:paraId="5237F09A"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LDH, U/L</w:t>
            </w:r>
          </w:p>
        </w:tc>
        <w:tc>
          <w:tcPr>
            <w:tcW w:w="1864" w:type="dxa"/>
          </w:tcPr>
          <w:p w14:paraId="47162594"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135.66</w:t>
            </w:r>
            <w:r w:rsidRPr="00197FA6">
              <w:rPr>
                <w:rFonts w:ascii="Book Antiqua" w:hAnsi="Book Antiqua"/>
                <w:i/>
                <w:color w:val="000000"/>
                <w:lang w:val="zh-CN"/>
              </w:rPr>
              <w:t xml:space="preserve"> ± </w:t>
            </w:r>
            <w:r w:rsidRPr="00197FA6">
              <w:rPr>
                <w:rFonts w:ascii="Book Antiqua" w:hAnsi="Book Antiqua"/>
                <w:color w:val="000000"/>
                <w:lang w:val="zh-CN"/>
              </w:rPr>
              <w:t>6.41</w:t>
            </w:r>
          </w:p>
        </w:tc>
        <w:tc>
          <w:tcPr>
            <w:tcW w:w="1984" w:type="dxa"/>
            <w:shd w:val="clear" w:color="auto" w:fill="auto"/>
          </w:tcPr>
          <w:p w14:paraId="37AC6C3E"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133.96</w:t>
            </w:r>
            <w:r w:rsidRPr="00197FA6">
              <w:rPr>
                <w:rFonts w:ascii="Book Antiqua" w:hAnsi="Book Antiqua"/>
                <w:i/>
                <w:color w:val="000000"/>
                <w:lang w:val="zh-CN"/>
              </w:rPr>
              <w:t xml:space="preserve"> ± </w:t>
            </w:r>
            <w:r w:rsidRPr="00197FA6">
              <w:rPr>
                <w:rFonts w:ascii="Book Antiqua" w:hAnsi="Book Antiqua"/>
                <w:color w:val="000000"/>
                <w:lang w:val="zh-CN"/>
              </w:rPr>
              <w:t>5.78</w:t>
            </w:r>
          </w:p>
        </w:tc>
        <w:tc>
          <w:tcPr>
            <w:tcW w:w="958" w:type="dxa"/>
            <w:shd w:val="clear" w:color="auto" w:fill="auto"/>
          </w:tcPr>
          <w:p w14:paraId="6CC15951"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0.81</w:t>
            </w:r>
          </w:p>
        </w:tc>
        <w:tc>
          <w:tcPr>
            <w:tcW w:w="872" w:type="dxa"/>
            <w:shd w:val="clear" w:color="auto" w:fill="auto"/>
          </w:tcPr>
          <w:p w14:paraId="508C6D9D"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0.74</w:t>
            </w:r>
          </w:p>
        </w:tc>
      </w:tr>
      <w:tr w:rsidR="00E46975" w:rsidRPr="00197FA6" w14:paraId="4E2F75EB" w14:textId="77777777" w:rsidTr="008B1EA4">
        <w:trPr>
          <w:jc w:val="center"/>
        </w:trPr>
        <w:tc>
          <w:tcPr>
            <w:tcW w:w="3070" w:type="dxa"/>
          </w:tcPr>
          <w:p w14:paraId="1BDE525C"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Procalcitonin, ng/mL</w:t>
            </w:r>
          </w:p>
        </w:tc>
        <w:tc>
          <w:tcPr>
            <w:tcW w:w="1864" w:type="dxa"/>
          </w:tcPr>
          <w:p w14:paraId="3B0A50F0"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0.06</w:t>
            </w:r>
            <w:r w:rsidRPr="00197FA6">
              <w:rPr>
                <w:rFonts w:ascii="Book Antiqua" w:hAnsi="Book Antiqua"/>
                <w:i/>
                <w:color w:val="000000"/>
                <w:lang w:val="zh-CN"/>
              </w:rPr>
              <w:t xml:space="preserve"> ± </w:t>
            </w:r>
            <w:r w:rsidRPr="00197FA6">
              <w:rPr>
                <w:rFonts w:ascii="Book Antiqua" w:hAnsi="Book Antiqua"/>
                <w:color w:val="000000"/>
                <w:lang w:val="zh-CN"/>
              </w:rPr>
              <w:t>0.02</w:t>
            </w:r>
          </w:p>
        </w:tc>
        <w:tc>
          <w:tcPr>
            <w:tcW w:w="1984" w:type="dxa"/>
            <w:shd w:val="clear" w:color="auto" w:fill="auto"/>
          </w:tcPr>
          <w:p w14:paraId="15CFE5E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0.09</w:t>
            </w:r>
            <w:r w:rsidRPr="00197FA6">
              <w:rPr>
                <w:rFonts w:ascii="Book Antiqua" w:hAnsi="Book Antiqua"/>
                <w:i/>
                <w:color w:val="000000"/>
                <w:lang w:val="zh-CN"/>
              </w:rPr>
              <w:t xml:space="preserve"> ± </w:t>
            </w:r>
            <w:r w:rsidRPr="00197FA6">
              <w:rPr>
                <w:rFonts w:ascii="Book Antiqua" w:hAnsi="Book Antiqua"/>
                <w:color w:val="000000"/>
                <w:lang w:val="zh-CN"/>
              </w:rPr>
              <w:t>0.03</w:t>
            </w:r>
          </w:p>
        </w:tc>
        <w:tc>
          <w:tcPr>
            <w:tcW w:w="958" w:type="dxa"/>
            <w:shd w:val="clear" w:color="auto" w:fill="auto"/>
          </w:tcPr>
          <w:p w14:paraId="63B372CF"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-2.82</w:t>
            </w:r>
          </w:p>
        </w:tc>
        <w:tc>
          <w:tcPr>
            <w:tcW w:w="872" w:type="dxa"/>
            <w:shd w:val="clear" w:color="auto" w:fill="auto"/>
          </w:tcPr>
          <w:p w14:paraId="76484943" w14:textId="1540A543" w:rsidR="00E46975" w:rsidRPr="00197FA6" w:rsidRDefault="00E46975" w:rsidP="0049333C">
            <w:pPr>
              <w:framePr w:wrap="auto" w:yAlign="inline"/>
              <w:adjustRightInd w:val="0"/>
              <w:snapToGrid w:val="0"/>
              <w:spacing w:line="360" w:lineRule="auto"/>
              <w:jc w:val="both"/>
              <w:rPr>
                <w:rFonts w:ascii="Book Antiqua" w:hAnsi="Book Antiqua"/>
                <w:color w:val="000000"/>
                <w:lang w:eastAsia="zh-CN"/>
              </w:rPr>
            </w:pPr>
            <w:r w:rsidRPr="00197FA6">
              <w:rPr>
                <w:rFonts w:ascii="Book Antiqua" w:hAnsi="Book Antiqua"/>
                <w:color w:val="000000"/>
              </w:rPr>
              <w:t>0.01</w:t>
            </w:r>
            <w:r w:rsidRPr="00197FA6">
              <w:rPr>
                <w:rFonts w:ascii="Book Antiqua" w:hAnsi="Book Antiqua"/>
                <w:color w:val="000000"/>
                <w:vertAlign w:val="superscript"/>
                <w:lang w:eastAsia="zh-CN"/>
              </w:rPr>
              <w:t>a</w:t>
            </w:r>
          </w:p>
        </w:tc>
      </w:tr>
      <w:tr w:rsidR="00E46975" w:rsidRPr="00197FA6" w14:paraId="24FD8AFB" w14:textId="77777777" w:rsidTr="008B1EA4">
        <w:trPr>
          <w:jc w:val="center"/>
        </w:trPr>
        <w:tc>
          <w:tcPr>
            <w:tcW w:w="3070" w:type="dxa"/>
          </w:tcPr>
          <w:p w14:paraId="0DCB857A" w14:textId="29898A49"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&gt;</w:t>
            </w:r>
            <w:r w:rsidRPr="00197FA6">
              <w:rPr>
                <w:rFonts w:ascii="Book Antiqua" w:hAnsi="Book Antiqua"/>
                <w:color w:val="000000"/>
                <w:lang w:eastAsia="zh-CN"/>
              </w:rPr>
              <w:t xml:space="preserve"> </w:t>
            </w:r>
            <w:r w:rsidRPr="00197FA6">
              <w:rPr>
                <w:rFonts w:ascii="Book Antiqua" w:hAnsi="Book Antiqua"/>
                <w:color w:val="000000"/>
              </w:rPr>
              <w:t>0.05</w:t>
            </w:r>
          </w:p>
        </w:tc>
        <w:tc>
          <w:tcPr>
            <w:tcW w:w="1864" w:type="dxa"/>
          </w:tcPr>
          <w:p w14:paraId="53CC494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20</w:t>
            </w:r>
          </w:p>
        </w:tc>
        <w:tc>
          <w:tcPr>
            <w:tcW w:w="1984" w:type="dxa"/>
            <w:shd w:val="clear" w:color="auto" w:fill="auto"/>
          </w:tcPr>
          <w:p w14:paraId="5F23E5DC"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10</w:t>
            </w:r>
          </w:p>
        </w:tc>
        <w:tc>
          <w:tcPr>
            <w:tcW w:w="958" w:type="dxa"/>
            <w:shd w:val="clear" w:color="auto" w:fill="auto"/>
          </w:tcPr>
          <w:p w14:paraId="7F36042E"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4.84</w:t>
            </w:r>
          </w:p>
        </w:tc>
        <w:tc>
          <w:tcPr>
            <w:tcW w:w="872" w:type="dxa"/>
            <w:shd w:val="clear" w:color="auto" w:fill="auto"/>
          </w:tcPr>
          <w:p w14:paraId="564B620E" w14:textId="55F5A645" w:rsidR="00E46975" w:rsidRPr="00197FA6" w:rsidRDefault="00E46975" w:rsidP="0049333C">
            <w:pPr>
              <w:framePr w:wrap="auto" w:yAlign="inline"/>
              <w:adjustRightInd w:val="0"/>
              <w:snapToGrid w:val="0"/>
              <w:spacing w:line="360" w:lineRule="auto"/>
              <w:jc w:val="both"/>
              <w:rPr>
                <w:rFonts w:ascii="Book Antiqua" w:hAnsi="Book Antiqua"/>
                <w:color w:val="000000"/>
                <w:lang w:eastAsia="zh-CN"/>
              </w:rPr>
            </w:pPr>
            <w:r w:rsidRPr="00197FA6">
              <w:rPr>
                <w:rFonts w:ascii="Book Antiqua" w:hAnsi="Book Antiqua"/>
                <w:color w:val="000000"/>
              </w:rPr>
              <w:t>0.02</w:t>
            </w:r>
            <w:r w:rsidRPr="00197FA6">
              <w:rPr>
                <w:rFonts w:ascii="Book Antiqua" w:hAnsi="Book Antiqua"/>
                <w:color w:val="000000"/>
                <w:vertAlign w:val="superscript"/>
                <w:lang w:eastAsia="zh-CN"/>
              </w:rPr>
              <w:t>a</w:t>
            </w:r>
          </w:p>
        </w:tc>
      </w:tr>
      <w:tr w:rsidR="00E46975" w:rsidRPr="00197FA6" w14:paraId="5E1BD75F" w14:textId="77777777" w:rsidTr="008B1EA4">
        <w:trPr>
          <w:jc w:val="center"/>
        </w:trPr>
        <w:tc>
          <w:tcPr>
            <w:tcW w:w="3070" w:type="dxa"/>
          </w:tcPr>
          <w:p w14:paraId="2DC97522" w14:textId="4898D0A8"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&lt;</w:t>
            </w:r>
            <w:r w:rsidRPr="00197FA6">
              <w:rPr>
                <w:rFonts w:ascii="Book Antiqua" w:hAnsi="Book Antiqua"/>
                <w:color w:val="000000"/>
                <w:lang w:eastAsia="zh-CN"/>
              </w:rPr>
              <w:t xml:space="preserve"> </w:t>
            </w:r>
            <w:r w:rsidRPr="00197FA6">
              <w:rPr>
                <w:rFonts w:ascii="Book Antiqua" w:hAnsi="Book Antiqua"/>
                <w:color w:val="000000"/>
              </w:rPr>
              <w:t>0.05</w:t>
            </w:r>
          </w:p>
        </w:tc>
        <w:tc>
          <w:tcPr>
            <w:tcW w:w="1864" w:type="dxa"/>
          </w:tcPr>
          <w:p w14:paraId="249F6ACD"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7</w:t>
            </w:r>
          </w:p>
        </w:tc>
        <w:tc>
          <w:tcPr>
            <w:tcW w:w="1984" w:type="dxa"/>
            <w:shd w:val="clear" w:color="auto" w:fill="auto"/>
          </w:tcPr>
          <w:p w14:paraId="12D0FEF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13</w:t>
            </w:r>
          </w:p>
        </w:tc>
        <w:tc>
          <w:tcPr>
            <w:tcW w:w="958" w:type="dxa"/>
            <w:shd w:val="clear" w:color="auto" w:fill="auto"/>
          </w:tcPr>
          <w:p w14:paraId="76D1D797"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p>
        </w:tc>
        <w:tc>
          <w:tcPr>
            <w:tcW w:w="872" w:type="dxa"/>
            <w:shd w:val="clear" w:color="auto" w:fill="auto"/>
          </w:tcPr>
          <w:p w14:paraId="6B48ACD8"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p>
        </w:tc>
      </w:tr>
      <w:tr w:rsidR="00E46975" w:rsidRPr="00197FA6" w14:paraId="4A685F27" w14:textId="77777777" w:rsidTr="008B1EA4">
        <w:trPr>
          <w:jc w:val="center"/>
        </w:trPr>
        <w:tc>
          <w:tcPr>
            <w:tcW w:w="3070" w:type="dxa"/>
          </w:tcPr>
          <w:p w14:paraId="6D224FE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hs-CRP, mg/L</w:t>
            </w:r>
          </w:p>
        </w:tc>
        <w:tc>
          <w:tcPr>
            <w:tcW w:w="1864" w:type="dxa"/>
          </w:tcPr>
          <w:p w14:paraId="5860E69A"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54.70</w:t>
            </w:r>
            <w:r w:rsidRPr="00197FA6">
              <w:rPr>
                <w:rFonts w:ascii="Book Antiqua" w:hAnsi="Book Antiqua"/>
                <w:i/>
                <w:color w:val="000000"/>
                <w:lang w:val="zh-CN"/>
              </w:rPr>
              <w:t xml:space="preserve"> ± </w:t>
            </w:r>
            <w:r w:rsidRPr="00197FA6">
              <w:rPr>
                <w:rFonts w:ascii="Book Antiqua" w:hAnsi="Book Antiqua"/>
                <w:color w:val="000000"/>
                <w:lang w:val="zh-CN"/>
              </w:rPr>
              <w:t>17.13</w:t>
            </w:r>
          </w:p>
        </w:tc>
        <w:tc>
          <w:tcPr>
            <w:tcW w:w="1984" w:type="dxa"/>
            <w:shd w:val="clear" w:color="auto" w:fill="auto"/>
          </w:tcPr>
          <w:p w14:paraId="187B81EE"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68.91</w:t>
            </w:r>
            <w:r w:rsidRPr="00197FA6">
              <w:rPr>
                <w:rFonts w:ascii="Book Antiqua" w:hAnsi="Book Antiqua"/>
                <w:i/>
                <w:color w:val="000000"/>
                <w:lang w:val="zh-CN"/>
              </w:rPr>
              <w:t xml:space="preserve"> ± </w:t>
            </w:r>
            <w:r w:rsidRPr="00197FA6">
              <w:rPr>
                <w:rFonts w:ascii="Book Antiqua" w:hAnsi="Book Antiqua"/>
                <w:color w:val="000000"/>
                <w:lang w:val="zh-CN"/>
              </w:rPr>
              <w:t>19.08</w:t>
            </w:r>
          </w:p>
        </w:tc>
        <w:tc>
          <w:tcPr>
            <w:tcW w:w="958" w:type="dxa"/>
            <w:shd w:val="clear" w:color="auto" w:fill="auto"/>
          </w:tcPr>
          <w:p w14:paraId="5534551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-2.77</w:t>
            </w:r>
          </w:p>
        </w:tc>
        <w:tc>
          <w:tcPr>
            <w:tcW w:w="872" w:type="dxa"/>
            <w:shd w:val="clear" w:color="auto" w:fill="auto"/>
          </w:tcPr>
          <w:p w14:paraId="53B10DB9" w14:textId="1A2039D0" w:rsidR="00E46975" w:rsidRPr="00197FA6" w:rsidRDefault="00E46975" w:rsidP="0049333C">
            <w:pPr>
              <w:framePr w:wrap="auto" w:yAlign="inline"/>
              <w:adjustRightInd w:val="0"/>
              <w:snapToGrid w:val="0"/>
              <w:spacing w:line="360" w:lineRule="auto"/>
              <w:jc w:val="both"/>
              <w:rPr>
                <w:rFonts w:ascii="Book Antiqua" w:hAnsi="Book Antiqua"/>
                <w:color w:val="000000"/>
                <w:lang w:eastAsia="zh-CN"/>
              </w:rPr>
            </w:pPr>
            <w:r w:rsidRPr="00197FA6">
              <w:rPr>
                <w:rFonts w:ascii="Book Antiqua" w:hAnsi="Book Antiqua"/>
                <w:color w:val="000000"/>
              </w:rPr>
              <w:t>0.01</w:t>
            </w:r>
            <w:r w:rsidRPr="00197FA6">
              <w:rPr>
                <w:rFonts w:ascii="Book Antiqua" w:hAnsi="Book Antiqua"/>
                <w:color w:val="000000"/>
                <w:vertAlign w:val="superscript"/>
                <w:lang w:eastAsia="zh-CN"/>
              </w:rPr>
              <w:t>a</w:t>
            </w:r>
          </w:p>
        </w:tc>
      </w:tr>
      <w:tr w:rsidR="00E46975" w:rsidRPr="00197FA6" w14:paraId="59B39CCE" w14:textId="77777777" w:rsidTr="008B1EA4">
        <w:trPr>
          <w:jc w:val="center"/>
        </w:trPr>
        <w:tc>
          <w:tcPr>
            <w:tcW w:w="3070" w:type="dxa"/>
          </w:tcPr>
          <w:p w14:paraId="2117390E"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Prothrombin time, s</w:t>
            </w:r>
          </w:p>
        </w:tc>
        <w:tc>
          <w:tcPr>
            <w:tcW w:w="1864" w:type="dxa"/>
          </w:tcPr>
          <w:p w14:paraId="12F4986B"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13.23</w:t>
            </w:r>
            <w:r w:rsidRPr="00197FA6">
              <w:rPr>
                <w:rFonts w:ascii="Book Antiqua" w:hAnsi="Book Antiqua"/>
                <w:i/>
                <w:color w:val="000000"/>
                <w:lang w:val="zh-CN"/>
              </w:rPr>
              <w:t xml:space="preserve"> ± </w:t>
            </w:r>
            <w:r w:rsidRPr="00197FA6">
              <w:rPr>
                <w:rFonts w:ascii="Book Antiqua" w:hAnsi="Book Antiqua"/>
                <w:color w:val="000000"/>
                <w:lang w:val="zh-CN"/>
              </w:rPr>
              <w:t>0.56</w:t>
            </w:r>
          </w:p>
        </w:tc>
        <w:tc>
          <w:tcPr>
            <w:tcW w:w="1984" w:type="dxa"/>
            <w:shd w:val="clear" w:color="auto" w:fill="auto"/>
          </w:tcPr>
          <w:p w14:paraId="4C87FB8A"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13.67</w:t>
            </w:r>
            <w:r w:rsidRPr="00197FA6">
              <w:rPr>
                <w:rFonts w:ascii="Book Antiqua" w:hAnsi="Book Antiqua"/>
                <w:i/>
                <w:color w:val="000000"/>
                <w:lang w:val="zh-CN"/>
              </w:rPr>
              <w:t xml:space="preserve"> ± </w:t>
            </w:r>
            <w:r w:rsidRPr="00197FA6">
              <w:rPr>
                <w:rFonts w:ascii="Book Antiqua" w:hAnsi="Book Antiqua"/>
                <w:color w:val="000000"/>
                <w:lang w:val="zh-CN"/>
              </w:rPr>
              <w:t>0.52</w:t>
            </w:r>
          </w:p>
        </w:tc>
        <w:tc>
          <w:tcPr>
            <w:tcW w:w="958" w:type="dxa"/>
            <w:shd w:val="clear" w:color="auto" w:fill="auto"/>
          </w:tcPr>
          <w:p w14:paraId="17C9BF97"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-2.87</w:t>
            </w:r>
          </w:p>
        </w:tc>
        <w:tc>
          <w:tcPr>
            <w:tcW w:w="872" w:type="dxa"/>
            <w:shd w:val="clear" w:color="auto" w:fill="auto"/>
          </w:tcPr>
          <w:p w14:paraId="31C7D142" w14:textId="5517ABA9" w:rsidR="00E46975" w:rsidRPr="00197FA6" w:rsidRDefault="00E46975" w:rsidP="0049333C">
            <w:pPr>
              <w:framePr w:wrap="auto" w:yAlign="inline"/>
              <w:adjustRightInd w:val="0"/>
              <w:snapToGrid w:val="0"/>
              <w:spacing w:line="360" w:lineRule="auto"/>
              <w:jc w:val="both"/>
              <w:rPr>
                <w:rFonts w:ascii="Book Antiqua" w:hAnsi="Book Antiqua"/>
                <w:color w:val="000000"/>
                <w:lang w:eastAsia="zh-CN"/>
              </w:rPr>
            </w:pPr>
            <w:r w:rsidRPr="00197FA6">
              <w:rPr>
                <w:rFonts w:ascii="Book Antiqua" w:hAnsi="Book Antiqua"/>
                <w:color w:val="000000"/>
              </w:rPr>
              <w:t>0.01</w:t>
            </w:r>
            <w:r w:rsidRPr="00197FA6">
              <w:rPr>
                <w:rFonts w:ascii="Book Antiqua" w:hAnsi="Book Antiqua"/>
                <w:color w:val="000000"/>
                <w:vertAlign w:val="superscript"/>
                <w:lang w:eastAsia="zh-CN"/>
              </w:rPr>
              <w:t>a</w:t>
            </w:r>
          </w:p>
        </w:tc>
      </w:tr>
      <w:tr w:rsidR="00E46975" w:rsidRPr="00197FA6" w14:paraId="4B9529C6" w14:textId="77777777" w:rsidTr="008B1EA4">
        <w:trPr>
          <w:jc w:val="center"/>
        </w:trPr>
        <w:tc>
          <w:tcPr>
            <w:tcW w:w="3070" w:type="dxa"/>
          </w:tcPr>
          <w:p w14:paraId="5A935DC8" w14:textId="77777777" w:rsidR="00E46975" w:rsidRPr="00197FA6" w:rsidRDefault="00E46975" w:rsidP="0049333C">
            <w:pPr>
              <w:framePr w:wrap="auto" w:yAlign="inline"/>
              <w:adjustRightInd w:val="0"/>
              <w:snapToGrid w:val="0"/>
              <w:spacing w:line="360" w:lineRule="auto"/>
              <w:jc w:val="both"/>
              <w:rPr>
                <w:rFonts w:ascii="Book Antiqua" w:hAnsi="Book Antiqua"/>
              </w:rPr>
            </w:pPr>
            <w:r w:rsidRPr="00197FA6">
              <w:rPr>
                <w:rFonts w:ascii="Book Antiqua" w:hAnsi="Book Antiqua"/>
                <w:color w:val="000000"/>
              </w:rPr>
              <w:t>D-dimer, μg/mL</w:t>
            </w:r>
          </w:p>
        </w:tc>
        <w:tc>
          <w:tcPr>
            <w:tcW w:w="1864" w:type="dxa"/>
          </w:tcPr>
          <w:p w14:paraId="62819E6A"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0.42</w:t>
            </w:r>
            <w:r w:rsidRPr="00197FA6">
              <w:rPr>
                <w:rFonts w:ascii="Book Antiqua" w:hAnsi="Book Antiqua"/>
                <w:i/>
                <w:color w:val="000000"/>
                <w:lang w:val="zh-CN"/>
              </w:rPr>
              <w:t xml:space="preserve"> ± </w:t>
            </w:r>
            <w:r w:rsidRPr="00197FA6">
              <w:rPr>
                <w:rFonts w:ascii="Book Antiqua" w:hAnsi="Book Antiqua"/>
                <w:color w:val="000000"/>
                <w:lang w:val="zh-CN"/>
              </w:rPr>
              <w:t>0.11</w:t>
            </w:r>
          </w:p>
        </w:tc>
        <w:tc>
          <w:tcPr>
            <w:tcW w:w="1984" w:type="dxa"/>
            <w:shd w:val="clear" w:color="auto" w:fill="auto"/>
          </w:tcPr>
          <w:p w14:paraId="21A743C4"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lang w:val="zh-CN"/>
              </w:rPr>
              <w:t>0.56</w:t>
            </w:r>
            <w:r w:rsidRPr="00197FA6">
              <w:rPr>
                <w:rFonts w:ascii="Book Antiqua" w:hAnsi="Book Antiqua"/>
                <w:i/>
                <w:color w:val="000000"/>
                <w:lang w:val="zh-CN"/>
              </w:rPr>
              <w:t xml:space="preserve"> ± </w:t>
            </w:r>
            <w:r w:rsidRPr="00197FA6">
              <w:rPr>
                <w:rFonts w:ascii="Book Antiqua" w:hAnsi="Book Antiqua"/>
                <w:color w:val="000000"/>
                <w:lang w:val="zh-CN"/>
              </w:rPr>
              <w:t>0.13</w:t>
            </w:r>
          </w:p>
        </w:tc>
        <w:tc>
          <w:tcPr>
            <w:tcW w:w="958" w:type="dxa"/>
            <w:shd w:val="clear" w:color="auto" w:fill="auto"/>
          </w:tcPr>
          <w:p w14:paraId="28DF8854"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-2.79</w:t>
            </w:r>
          </w:p>
        </w:tc>
        <w:tc>
          <w:tcPr>
            <w:tcW w:w="872" w:type="dxa"/>
            <w:shd w:val="clear" w:color="auto" w:fill="auto"/>
          </w:tcPr>
          <w:p w14:paraId="227DB4FE" w14:textId="02C0D117" w:rsidR="00E46975" w:rsidRPr="00197FA6" w:rsidRDefault="00E46975" w:rsidP="0049333C">
            <w:pPr>
              <w:framePr w:wrap="auto" w:yAlign="inline"/>
              <w:adjustRightInd w:val="0"/>
              <w:snapToGrid w:val="0"/>
              <w:spacing w:line="360" w:lineRule="auto"/>
              <w:jc w:val="both"/>
              <w:rPr>
                <w:rFonts w:ascii="Book Antiqua" w:hAnsi="Book Antiqua"/>
                <w:color w:val="000000"/>
                <w:lang w:eastAsia="zh-CN"/>
              </w:rPr>
            </w:pPr>
            <w:r w:rsidRPr="00197FA6">
              <w:rPr>
                <w:rFonts w:ascii="Book Antiqua" w:hAnsi="Book Antiqua"/>
                <w:color w:val="000000"/>
              </w:rPr>
              <w:t>0.01</w:t>
            </w:r>
            <w:r w:rsidRPr="00197FA6">
              <w:rPr>
                <w:rFonts w:ascii="Book Antiqua" w:hAnsi="Book Antiqua"/>
                <w:color w:val="000000"/>
                <w:vertAlign w:val="superscript"/>
                <w:lang w:eastAsia="zh-CN"/>
              </w:rPr>
              <w:t>a</w:t>
            </w:r>
          </w:p>
        </w:tc>
      </w:tr>
      <w:tr w:rsidR="00E46975" w:rsidRPr="00197FA6" w14:paraId="5FA02E2A" w14:textId="77777777" w:rsidTr="008B1EA4">
        <w:trPr>
          <w:jc w:val="center"/>
        </w:trPr>
        <w:tc>
          <w:tcPr>
            <w:tcW w:w="3070" w:type="dxa"/>
          </w:tcPr>
          <w:p w14:paraId="34705EEE" w14:textId="432A560C"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&lt;</w:t>
            </w:r>
            <w:r w:rsidRPr="00197FA6">
              <w:rPr>
                <w:rFonts w:ascii="Book Antiqua" w:hAnsi="Book Antiqua"/>
                <w:color w:val="000000"/>
                <w:lang w:eastAsia="zh-CN"/>
              </w:rPr>
              <w:t xml:space="preserve"> </w:t>
            </w:r>
            <w:r w:rsidRPr="00197FA6">
              <w:rPr>
                <w:rFonts w:ascii="Book Antiqua" w:hAnsi="Book Antiqua"/>
                <w:color w:val="000000"/>
              </w:rPr>
              <w:t>0.5</w:t>
            </w:r>
          </w:p>
        </w:tc>
        <w:tc>
          <w:tcPr>
            <w:tcW w:w="1864" w:type="dxa"/>
          </w:tcPr>
          <w:p w14:paraId="55F6ADAC"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17</w:t>
            </w:r>
          </w:p>
        </w:tc>
        <w:tc>
          <w:tcPr>
            <w:tcW w:w="1984" w:type="dxa"/>
            <w:shd w:val="clear" w:color="auto" w:fill="auto"/>
          </w:tcPr>
          <w:p w14:paraId="737177D2"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8</w:t>
            </w:r>
          </w:p>
        </w:tc>
        <w:tc>
          <w:tcPr>
            <w:tcW w:w="958" w:type="dxa"/>
            <w:shd w:val="clear" w:color="auto" w:fill="auto"/>
          </w:tcPr>
          <w:p w14:paraId="630EB969"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3.95</w:t>
            </w:r>
          </w:p>
        </w:tc>
        <w:tc>
          <w:tcPr>
            <w:tcW w:w="872" w:type="dxa"/>
            <w:shd w:val="clear" w:color="auto" w:fill="auto"/>
          </w:tcPr>
          <w:p w14:paraId="46EBD03A" w14:textId="48A68223" w:rsidR="00E46975" w:rsidRPr="00197FA6" w:rsidRDefault="00E46975" w:rsidP="0049333C">
            <w:pPr>
              <w:framePr w:wrap="auto" w:yAlign="inline"/>
              <w:adjustRightInd w:val="0"/>
              <w:snapToGrid w:val="0"/>
              <w:spacing w:line="360" w:lineRule="auto"/>
              <w:jc w:val="both"/>
              <w:rPr>
                <w:rFonts w:ascii="Book Antiqua" w:hAnsi="Book Antiqua"/>
                <w:color w:val="000000"/>
                <w:lang w:eastAsia="zh-CN"/>
              </w:rPr>
            </w:pPr>
            <w:r w:rsidRPr="00197FA6">
              <w:rPr>
                <w:rFonts w:ascii="Book Antiqua" w:hAnsi="Book Antiqua"/>
                <w:color w:val="000000"/>
              </w:rPr>
              <w:t>0.04</w:t>
            </w:r>
            <w:r w:rsidRPr="00197FA6">
              <w:rPr>
                <w:rFonts w:ascii="Book Antiqua" w:hAnsi="Book Antiqua"/>
                <w:color w:val="000000"/>
                <w:vertAlign w:val="superscript"/>
                <w:lang w:eastAsia="zh-CN"/>
              </w:rPr>
              <w:t>a</w:t>
            </w:r>
          </w:p>
        </w:tc>
      </w:tr>
      <w:tr w:rsidR="00E46975" w:rsidRPr="00197FA6" w14:paraId="3D7B4A96" w14:textId="77777777" w:rsidTr="008B1EA4">
        <w:trPr>
          <w:jc w:val="center"/>
        </w:trPr>
        <w:tc>
          <w:tcPr>
            <w:tcW w:w="3070" w:type="dxa"/>
          </w:tcPr>
          <w:p w14:paraId="1F17ED15" w14:textId="4A33ECE4"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&gt;</w:t>
            </w:r>
            <w:r w:rsidRPr="00197FA6">
              <w:rPr>
                <w:rFonts w:ascii="Book Antiqua" w:hAnsi="Book Antiqua"/>
                <w:color w:val="000000"/>
                <w:lang w:eastAsia="zh-CN"/>
              </w:rPr>
              <w:t xml:space="preserve"> </w:t>
            </w:r>
            <w:r w:rsidRPr="00197FA6">
              <w:rPr>
                <w:rFonts w:ascii="Book Antiqua" w:hAnsi="Book Antiqua"/>
                <w:color w:val="000000"/>
              </w:rPr>
              <w:t>0.5</w:t>
            </w:r>
          </w:p>
        </w:tc>
        <w:tc>
          <w:tcPr>
            <w:tcW w:w="1864" w:type="dxa"/>
          </w:tcPr>
          <w:p w14:paraId="73EF00B6"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10</w:t>
            </w:r>
          </w:p>
        </w:tc>
        <w:tc>
          <w:tcPr>
            <w:tcW w:w="1984" w:type="dxa"/>
            <w:shd w:val="clear" w:color="auto" w:fill="auto"/>
          </w:tcPr>
          <w:p w14:paraId="32FB4E43"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r w:rsidRPr="00197FA6">
              <w:rPr>
                <w:rFonts w:ascii="Book Antiqua" w:hAnsi="Book Antiqua"/>
                <w:color w:val="000000"/>
              </w:rPr>
              <w:t>15</w:t>
            </w:r>
          </w:p>
        </w:tc>
        <w:tc>
          <w:tcPr>
            <w:tcW w:w="958" w:type="dxa"/>
            <w:shd w:val="clear" w:color="auto" w:fill="auto"/>
          </w:tcPr>
          <w:p w14:paraId="6DF63BD3"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p>
        </w:tc>
        <w:tc>
          <w:tcPr>
            <w:tcW w:w="872" w:type="dxa"/>
            <w:shd w:val="clear" w:color="auto" w:fill="auto"/>
          </w:tcPr>
          <w:p w14:paraId="1A62058A" w14:textId="77777777" w:rsidR="00E46975" w:rsidRPr="00197FA6" w:rsidRDefault="00E46975" w:rsidP="0049333C">
            <w:pPr>
              <w:framePr w:wrap="auto" w:yAlign="inline"/>
              <w:adjustRightInd w:val="0"/>
              <w:snapToGrid w:val="0"/>
              <w:spacing w:line="360" w:lineRule="auto"/>
              <w:jc w:val="both"/>
              <w:rPr>
                <w:rFonts w:ascii="Book Antiqua" w:hAnsi="Book Antiqua"/>
                <w:color w:val="000000"/>
              </w:rPr>
            </w:pPr>
          </w:p>
        </w:tc>
      </w:tr>
    </w:tbl>
    <w:p w14:paraId="51098C33" w14:textId="75BF7351" w:rsidR="00F968EE" w:rsidRPr="00197FA6" w:rsidRDefault="00E46975" w:rsidP="0049333C">
      <w:pPr>
        <w:framePr w:wrap="auto" w:yAlign="inline"/>
        <w:adjustRightInd w:val="0"/>
        <w:snapToGrid w:val="0"/>
        <w:spacing w:line="360" w:lineRule="auto"/>
        <w:jc w:val="both"/>
        <w:rPr>
          <w:rFonts w:ascii="Book Antiqua" w:hAnsi="Book Antiqua"/>
          <w:lang w:eastAsia="zh-CN"/>
        </w:rPr>
      </w:pPr>
      <w:r w:rsidRPr="00197FA6">
        <w:rPr>
          <w:rFonts w:ascii="Book Antiqua" w:hAnsi="Book Antiqua"/>
          <w:vertAlign w:val="superscript"/>
          <w:lang w:eastAsia="zh-CN"/>
        </w:rPr>
        <w:t>a</w:t>
      </w:r>
      <w:r w:rsidRPr="00197FA6">
        <w:rPr>
          <w:rFonts w:ascii="Book Antiqua" w:hAnsi="Book Antiqua"/>
          <w:i/>
          <w:iCs/>
        </w:rPr>
        <w:t xml:space="preserve">P &lt; </w:t>
      </w:r>
      <w:r w:rsidRPr="00197FA6">
        <w:rPr>
          <w:rFonts w:ascii="Book Antiqua" w:hAnsi="Book Antiqua"/>
        </w:rPr>
        <w:t xml:space="preserve">0.05 indicates </w:t>
      </w:r>
      <w:r w:rsidR="00E125B4">
        <w:rPr>
          <w:rFonts w:ascii="Book Antiqua" w:hAnsi="Book Antiqua"/>
        </w:rPr>
        <w:t xml:space="preserve">a </w:t>
      </w:r>
      <w:r w:rsidRPr="00197FA6">
        <w:rPr>
          <w:rFonts w:ascii="Book Antiqua" w:hAnsi="Book Antiqua"/>
        </w:rPr>
        <w:t>statistically significant difference.</w:t>
      </w:r>
      <w:r w:rsidR="0039072A" w:rsidRPr="00197FA6">
        <w:rPr>
          <w:rFonts w:ascii="Book Antiqua" w:hAnsi="Book Antiqua"/>
          <w:lang w:eastAsia="zh-CN"/>
        </w:rPr>
        <w:t xml:space="preserve"> PS: Pulmonary symptoms; GS: Gastrointestinal symptoms; AST: Aspartate aminotransferase; ALT: Alanine aminotransferase; CK-MB: Creatine kinase, MB Form; LDH: Lactate dehydrogenase; hs-CRP: Hypersensitive C-reactive protein.</w:t>
      </w:r>
    </w:p>
    <w:sectPr w:rsidR="00F968EE" w:rsidRPr="00197FA6" w:rsidSect="001256B6">
      <w:headerReference w:type="default" r:id="rId16"/>
      <w:footerReference w:type="even" r:id="rId17"/>
      <w:footerReference w:type="default" r:id="rId18"/>
      <w:pgSz w:w="11900" w:h="16840"/>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BE6D0" w14:textId="77777777" w:rsidR="00E33F6F" w:rsidRDefault="00E33F6F">
      <w:pPr>
        <w:framePr w:wrap="around"/>
      </w:pPr>
      <w:r>
        <w:separator/>
      </w:r>
    </w:p>
  </w:endnote>
  <w:endnote w:type="continuationSeparator" w:id="0">
    <w:p w14:paraId="149B86D1" w14:textId="77777777" w:rsidR="00E33F6F" w:rsidRDefault="00E33F6F">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270589406"/>
      <w:docPartObj>
        <w:docPartGallery w:val="Page Numbers (Bottom of Page)"/>
        <w:docPartUnique/>
      </w:docPartObj>
    </w:sdtPr>
    <w:sdtEndPr>
      <w:rPr>
        <w:rStyle w:val="af0"/>
      </w:rPr>
    </w:sdtEndPr>
    <w:sdtContent>
      <w:p w14:paraId="62B779CD" w14:textId="3456FC0C" w:rsidR="008B1EA4" w:rsidRDefault="008B1EA4" w:rsidP="008B1EA4">
        <w:pPr>
          <w:pStyle w:val="ac"/>
          <w:framePr w:wrap="none" w:vAnchor="text" w:hAnchor="margin" w:xAlign="right"/>
          <w:rPr>
            <w:rStyle w:val="af0"/>
          </w:rPr>
        </w:pPr>
        <w:r>
          <w:rPr>
            <w:rStyle w:val="af0"/>
          </w:rPr>
          <w:fldChar w:fldCharType="begin"/>
        </w:r>
        <w:r>
          <w:rPr>
            <w:rStyle w:val="af0"/>
          </w:rPr>
          <w:instrText xml:space="preserve"> PAGE </w:instrText>
        </w:r>
        <w:r>
          <w:rPr>
            <w:rStyle w:val="af0"/>
          </w:rPr>
          <w:fldChar w:fldCharType="end"/>
        </w:r>
      </w:p>
    </w:sdtContent>
  </w:sdt>
  <w:sdt>
    <w:sdtPr>
      <w:rPr>
        <w:rStyle w:val="af0"/>
      </w:rPr>
      <w:id w:val="104849328"/>
      <w:docPartObj>
        <w:docPartGallery w:val="Page Numbers (Bottom of Page)"/>
        <w:docPartUnique/>
      </w:docPartObj>
    </w:sdtPr>
    <w:sdtEndPr>
      <w:rPr>
        <w:rStyle w:val="af0"/>
      </w:rPr>
    </w:sdtEndPr>
    <w:sdtContent>
      <w:p w14:paraId="53178A7C" w14:textId="357058F2" w:rsidR="008B1EA4" w:rsidRDefault="008B1EA4" w:rsidP="008D74A6">
        <w:pPr>
          <w:pStyle w:val="ac"/>
          <w:framePr w:wrap="none" w:vAnchor="text" w:hAnchor="margin" w:xAlign="right"/>
          <w:ind w:right="360"/>
          <w:rPr>
            <w:rStyle w:val="af0"/>
          </w:rPr>
        </w:pPr>
        <w:r>
          <w:rPr>
            <w:rStyle w:val="af0"/>
          </w:rPr>
          <w:fldChar w:fldCharType="begin"/>
        </w:r>
        <w:r>
          <w:rPr>
            <w:rStyle w:val="af0"/>
          </w:rPr>
          <w:instrText xml:space="preserve"> PAGE </w:instrText>
        </w:r>
        <w:r>
          <w:rPr>
            <w:rStyle w:val="af0"/>
          </w:rPr>
          <w:fldChar w:fldCharType="end"/>
        </w:r>
      </w:p>
    </w:sdtContent>
  </w:sdt>
  <w:p w14:paraId="0FC64AC1" w14:textId="77777777" w:rsidR="008B1EA4" w:rsidRDefault="008B1EA4" w:rsidP="008D74A6">
    <w:pPr>
      <w:pStyle w:val="ac"/>
      <w:framePr w:wrap="auto" w:yAlign="inli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0DA9D" w14:textId="77777777" w:rsidR="008B1EA4" w:rsidRPr="001C7D57" w:rsidRDefault="008B1EA4" w:rsidP="008D74A6">
    <w:pPr>
      <w:pStyle w:val="ac"/>
      <w:framePr w:wrap="auto" w:yAlign="inline"/>
      <w:jc w:val="right"/>
      <w:rPr>
        <w:rFonts w:ascii="Book Antiqua" w:hAnsi="Book Antiqua"/>
        <w:color w:val="000000" w:themeColor="text1"/>
        <w:sz w:val="24"/>
        <w:szCs w:val="24"/>
      </w:rPr>
    </w:pPr>
    <w:r w:rsidRPr="001C7D57">
      <w:rPr>
        <w:color w:val="4F81BD" w:themeColor="accent1"/>
        <w:sz w:val="24"/>
        <w:szCs w:val="24"/>
        <w:lang w:val="zh-CN"/>
      </w:rPr>
      <w:t xml:space="preserve"> </w:t>
    </w:r>
    <w:r w:rsidRPr="001C7D57">
      <w:rPr>
        <w:rFonts w:ascii="Book Antiqua" w:hAnsi="Book Antiqua"/>
        <w:color w:val="000000" w:themeColor="text1"/>
        <w:sz w:val="24"/>
        <w:szCs w:val="24"/>
      </w:rPr>
      <w:fldChar w:fldCharType="begin"/>
    </w:r>
    <w:r w:rsidRPr="001C7D57">
      <w:rPr>
        <w:rFonts w:ascii="Book Antiqua" w:hAnsi="Book Antiqua"/>
        <w:color w:val="000000" w:themeColor="text1"/>
        <w:sz w:val="24"/>
        <w:szCs w:val="24"/>
      </w:rPr>
      <w:instrText>PAGE  \* Arabic  \* MERGEFORMAT</w:instrText>
    </w:r>
    <w:r w:rsidRPr="001C7D57">
      <w:rPr>
        <w:rFonts w:ascii="Book Antiqua" w:hAnsi="Book Antiqua"/>
        <w:color w:val="000000" w:themeColor="text1"/>
        <w:sz w:val="24"/>
        <w:szCs w:val="24"/>
      </w:rPr>
      <w:fldChar w:fldCharType="separate"/>
    </w:r>
    <w:r w:rsidR="00E33F6F" w:rsidRPr="00E33F6F">
      <w:rPr>
        <w:rFonts w:ascii="Book Antiqua" w:hAnsi="Book Antiqua"/>
        <w:noProof/>
        <w:color w:val="000000" w:themeColor="text1"/>
        <w:sz w:val="24"/>
        <w:szCs w:val="24"/>
        <w:lang w:val="zh-CN"/>
      </w:rPr>
      <w:t>1</w:t>
    </w:r>
    <w:r w:rsidRPr="001C7D57">
      <w:rPr>
        <w:rFonts w:ascii="Book Antiqua" w:hAnsi="Book Antiqua"/>
        <w:color w:val="000000" w:themeColor="text1"/>
        <w:sz w:val="24"/>
        <w:szCs w:val="24"/>
      </w:rPr>
      <w:fldChar w:fldCharType="end"/>
    </w:r>
    <w:r w:rsidRPr="001C7D57">
      <w:rPr>
        <w:rFonts w:ascii="Book Antiqua" w:hAnsi="Book Antiqua"/>
        <w:color w:val="000000" w:themeColor="text1"/>
        <w:sz w:val="24"/>
        <w:szCs w:val="24"/>
        <w:lang w:val="zh-CN"/>
      </w:rPr>
      <w:t xml:space="preserve"> / </w:t>
    </w:r>
    <w:r w:rsidRPr="001C7D57">
      <w:rPr>
        <w:rFonts w:ascii="Book Antiqua" w:hAnsi="Book Antiqua"/>
        <w:color w:val="000000" w:themeColor="text1"/>
        <w:sz w:val="24"/>
        <w:szCs w:val="24"/>
      </w:rPr>
      <w:fldChar w:fldCharType="begin"/>
    </w:r>
    <w:r w:rsidRPr="001C7D57">
      <w:rPr>
        <w:rFonts w:ascii="Book Antiqua" w:hAnsi="Book Antiqua"/>
        <w:color w:val="000000" w:themeColor="text1"/>
        <w:sz w:val="24"/>
        <w:szCs w:val="24"/>
      </w:rPr>
      <w:instrText>NUMPAGES  \* Arabic  \* MERGEFORMAT</w:instrText>
    </w:r>
    <w:r w:rsidRPr="001C7D57">
      <w:rPr>
        <w:rFonts w:ascii="Book Antiqua" w:hAnsi="Book Antiqua"/>
        <w:color w:val="000000" w:themeColor="text1"/>
        <w:sz w:val="24"/>
        <w:szCs w:val="24"/>
      </w:rPr>
      <w:fldChar w:fldCharType="separate"/>
    </w:r>
    <w:r w:rsidR="00E33F6F" w:rsidRPr="00E33F6F">
      <w:rPr>
        <w:rFonts w:ascii="Book Antiqua" w:hAnsi="Book Antiqua"/>
        <w:noProof/>
        <w:color w:val="000000" w:themeColor="text1"/>
        <w:sz w:val="24"/>
        <w:szCs w:val="24"/>
        <w:lang w:val="zh-CN"/>
      </w:rPr>
      <w:t>1</w:t>
    </w:r>
    <w:r w:rsidRPr="001C7D57">
      <w:rPr>
        <w:rFonts w:ascii="Book Antiqua" w:hAnsi="Book Antiqua"/>
        <w:color w:val="000000" w:themeColor="text1"/>
        <w:sz w:val="24"/>
        <w:szCs w:val="24"/>
      </w:rPr>
      <w:fldChar w:fldCharType="end"/>
    </w:r>
  </w:p>
  <w:p w14:paraId="45A2BC06" w14:textId="14170620" w:rsidR="008B1EA4" w:rsidRDefault="008B1EA4" w:rsidP="008D74A6">
    <w:pPr>
      <w:pStyle w:val="1"/>
      <w:framePr w:wrap="auto" w:yAlign="inline"/>
      <w:tabs>
        <w:tab w:val="clear" w:pos="8306"/>
        <w:tab w:val="right" w:pos="8280"/>
      </w:tabs>
      <w:ind w:right="360"/>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458FA" w14:textId="77777777" w:rsidR="00E33F6F" w:rsidRDefault="00E33F6F">
      <w:pPr>
        <w:framePr w:wrap="around"/>
      </w:pPr>
      <w:r>
        <w:separator/>
      </w:r>
    </w:p>
  </w:footnote>
  <w:footnote w:type="continuationSeparator" w:id="0">
    <w:p w14:paraId="0B2E6807" w14:textId="77777777" w:rsidR="00E33F6F" w:rsidRDefault="00E33F6F">
      <w:pPr>
        <w:framePr w:wrap="aroun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81711" w14:textId="77777777" w:rsidR="008B1EA4" w:rsidRDefault="008B1EA4">
    <w:pPr>
      <w:pStyle w:val="a8"/>
      <w:framePr w:wrap="auto"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3."/>
      <w:lvlJc w:val="left"/>
      <w:pPr>
        <w:ind w:left="84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ind w:left="210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ind w:left="3360" w:hanging="1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1E45F01"/>
    <w:multiLevelType w:val="hybridMultilevel"/>
    <w:tmpl w:val="6C16232C"/>
    <w:lvl w:ilvl="0" w:tplc="B510BABC">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4C443AF"/>
    <w:multiLevelType w:val="hybridMultilevel"/>
    <w:tmpl w:val="3864B9D0"/>
    <w:lvl w:ilvl="0" w:tplc="0C90429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suff w:val="nothing"/>
        <w:lvlText w:val="%3."/>
        <w:lvlJc w:val="left"/>
        <w:pPr>
          <w:ind w:left="840"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suff w:val="nothing"/>
        <w:lvlText w:val="%6."/>
        <w:lvlJc w:val="left"/>
        <w:pPr>
          <w:ind w:left="2100"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suff w:val="nothing"/>
        <w:lvlText w:val="%9."/>
        <w:lvlJc w:val="left"/>
        <w:pPr>
          <w:ind w:left="3360" w:hanging="1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isplayBackgroundShape/>
  <w:bordersDoNotSurroundHeader/>
  <w:bordersDoNotSurroundFooter/>
  <w:hideSpellingErrors/>
  <w:hideGrammaticalErrors/>
  <w:defaultTabStop w:val="420"/>
  <w:characterSpacingControl w:val="doNotCompress"/>
  <w:noLineBreaksAfter w:lang="zh-CN" w:val="‘“(〔[{〈《「『【⦅〘〖«〝︵︷︹︻︽︿﹁﹃﹇﹙﹛﹝｢"/>
  <w:noLineBreaksBefore w:lang="zh-CN" w:val="’”)〕]}〉"/>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3M7cwMTE1NDMzszRR0lEKTi0uzszPAykwqgUA3n3k8ywAAAA="/>
  </w:docVars>
  <w:rsids>
    <w:rsidRoot w:val="002E0A81"/>
    <w:rsid w:val="000126D8"/>
    <w:rsid w:val="00034790"/>
    <w:rsid w:val="00035E3F"/>
    <w:rsid w:val="00046DFD"/>
    <w:rsid w:val="00065C63"/>
    <w:rsid w:val="0009300B"/>
    <w:rsid w:val="000A3B11"/>
    <w:rsid w:val="000B6619"/>
    <w:rsid w:val="000C3D8F"/>
    <w:rsid w:val="000D06FC"/>
    <w:rsid w:val="000D1A59"/>
    <w:rsid w:val="000D56D0"/>
    <w:rsid w:val="000E3231"/>
    <w:rsid w:val="000E6F7E"/>
    <w:rsid w:val="000E7BB3"/>
    <w:rsid w:val="000F177D"/>
    <w:rsid w:val="000F3EC9"/>
    <w:rsid w:val="000F45F8"/>
    <w:rsid w:val="001057BA"/>
    <w:rsid w:val="00121FEE"/>
    <w:rsid w:val="001256B6"/>
    <w:rsid w:val="00134F55"/>
    <w:rsid w:val="00150D52"/>
    <w:rsid w:val="00163B12"/>
    <w:rsid w:val="0016471D"/>
    <w:rsid w:val="001660B4"/>
    <w:rsid w:val="00187B34"/>
    <w:rsid w:val="001908E8"/>
    <w:rsid w:val="001912CB"/>
    <w:rsid w:val="00197FA6"/>
    <w:rsid w:val="001B0A77"/>
    <w:rsid w:val="001B26B2"/>
    <w:rsid w:val="001B7E9B"/>
    <w:rsid w:val="001C7D57"/>
    <w:rsid w:val="001D567B"/>
    <w:rsid w:val="001E08CC"/>
    <w:rsid w:val="001E1A5D"/>
    <w:rsid w:val="001E424E"/>
    <w:rsid w:val="001E50BA"/>
    <w:rsid w:val="001F54A8"/>
    <w:rsid w:val="00213929"/>
    <w:rsid w:val="0022031D"/>
    <w:rsid w:val="002278C5"/>
    <w:rsid w:val="002400F9"/>
    <w:rsid w:val="00254A38"/>
    <w:rsid w:val="002605E3"/>
    <w:rsid w:val="0026758D"/>
    <w:rsid w:val="0027343D"/>
    <w:rsid w:val="00284657"/>
    <w:rsid w:val="00285D2D"/>
    <w:rsid w:val="00293D1C"/>
    <w:rsid w:val="00295E0C"/>
    <w:rsid w:val="002A0E97"/>
    <w:rsid w:val="002B1D8E"/>
    <w:rsid w:val="002B6CCF"/>
    <w:rsid w:val="002B77D7"/>
    <w:rsid w:val="002D0D78"/>
    <w:rsid w:val="002D687E"/>
    <w:rsid w:val="002D6C94"/>
    <w:rsid w:val="002E0A81"/>
    <w:rsid w:val="002E1347"/>
    <w:rsid w:val="00325178"/>
    <w:rsid w:val="0033573D"/>
    <w:rsid w:val="003427EA"/>
    <w:rsid w:val="003434CD"/>
    <w:rsid w:val="00344707"/>
    <w:rsid w:val="00344C4B"/>
    <w:rsid w:val="00347546"/>
    <w:rsid w:val="003624DA"/>
    <w:rsid w:val="00370475"/>
    <w:rsid w:val="0037129D"/>
    <w:rsid w:val="00384288"/>
    <w:rsid w:val="0039072A"/>
    <w:rsid w:val="00394E55"/>
    <w:rsid w:val="003A46BE"/>
    <w:rsid w:val="003A4F08"/>
    <w:rsid w:val="003B1429"/>
    <w:rsid w:val="003C78FE"/>
    <w:rsid w:val="003D1AFD"/>
    <w:rsid w:val="003D5E2C"/>
    <w:rsid w:val="003D6304"/>
    <w:rsid w:val="003D69C6"/>
    <w:rsid w:val="003E179A"/>
    <w:rsid w:val="003E7E95"/>
    <w:rsid w:val="003F3B16"/>
    <w:rsid w:val="00412A50"/>
    <w:rsid w:val="0042741C"/>
    <w:rsid w:val="00436009"/>
    <w:rsid w:val="004367F1"/>
    <w:rsid w:val="004372C1"/>
    <w:rsid w:val="0044604B"/>
    <w:rsid w:val="004674F0"/>
    <w:rsid w:val="00471DA3"/>
    <w:rsid w:val="004752F8"/>
    <w:rsid w:val="00476A6B"/>
    <w:rsid w:val="0048062C"/>
    <w:rsid w:val="0049052A"/>
    <w:rsid w:val="004912D3"/>
    <w:rsid w:val="0049333C"/>
    <w:rsid w:val="00496171"/>
    <w:rsid w:val="00497515"/>
    <w:rsid w:val="004A00C5"/>
    <w:rsid w:val="004D251C"/>
    <w:rsid w:val="004D6EFE"/>
    <w:rsid w:val="004D7770"/>
    <w:rsid w:val="004E6B72"/>
    <w:rsid w:val="00505C12"/>
    <w:rsid w:val="00510169"/>
    <w:rsid w:val="00513023"/>
    <w:rsid w:val="005132DE"/>
    <w:rsid w:val="00517A2F"/>
    <w:rsid w:val="0052328C"/>
    <w:rsid w:val="005236C3"/>
    <w:rsid w:val="005253DA"/>
    <w:rsid w:val="00530A4B"/>
    <w:rsid w:val="0053215A"/>
    <w:rsid w:val="005335EE"/>
    <w:rsid w:val="00537FD6"/>
    <w:rsid w:val="00540559"/>
    <w:rsid w:val="0054424A"/>
    <w:rsid w:val="00545A8F"/>
    <w:rsid w:val="005474D7"/>
    <w:rsid w:val="00554753"/>
    <w:rsid w:val="0055498E"/>
    <w:rsid w:val="00565F19"/>
    <w:rsid w:val="00576B41"/>
    <w:rsid w:val="00582F4E"/>
    <w:rsid w:val="005931D3"/>
    <w:rsid w:val="005A4C43"/>
    <w:rsid w:val="005A7310"/>
    <w:rsid w:val="005B465C"/>
    <w:rsid w:val="005C4021"/>
    <w:rsid w:val="005D07F1"/>
    <w:rsid w:val="005D3C2D"/>
    <w:rsid w:val="005E397C"/>
    <w:rsid w:val="005F1386"/>
    <w:rsid w:val="005F66E9"/>
    <w:rsid w:val="00600CDF"/>
    <w:rsid w:val="00614446"/>
    <w:rsid w:val="00626C4C"/>
    <w:rsid w:val="006373B6"/>
    <w:rsid w:val="00650DC4"/>
    <w:rsid w:val="00656C8E"/>
    <w:rsid w:val="00662191"/>
    <w:rsid w:val="00684B0E"/>
    <w:rsid w:val="0069260F"/>
    <w:rsid w:val="00697D17"/>
    <w:rsid w:val="006A5FEC"/>
    <w:rsid w:val="006B0470"/>
    <w:rsid w:val="006C29E1"/>
    <w:rsid w:val="006C53DC"/>
    <w:rsid w:val="006D6E97"/>
    <w:rsid w:val="006E01EA"/>
    <w:rsid w:val="006E1D6D"/>
    <w:rsid w:val="006E39F3"/>
    <w:rsid w:val="006E6490"/>
    <w:rsid w:val="006E7FB5"/>
    <w:rsid w:val="00711F36"/>
    <w:rsid w:val="0072283E"/>
    <w:rsid w:val="00724A47"/>
    <w:rsid w:val="00725379"/>
    <w:rsid w:val="007342C1"/>
    <w:rsid w:val="0074017E"/>
    <w:rsid w:val="00755489"/>
    <w:rsid w:val="00755501"/>
    <w:rsid w:val="007642DC"/>
    <w:rsid w:val="00771ED7"/>
    <w:rsid w:val="00782036"/>
    <w:rsid w:val="00784785"/>
    <w:rsid w:val="007942FE"/>
    <w:rsid w:val="007B11B3"/>
    <w:rsid w:val="007B5965"/>
    <w:rsid w:val="007C0DD4"/>
    <w:rsid w:val="007C49AA"/>
    <w:rsid w:val="007C6B69"/>
    <w:rsid w:val="00801B99"/>
    <w:rsid w:val="00822623"/>
    <w:rsid w:val="00822F94"/>
    <w:rsid w:val="00834F39"/>
    <w:rsid w:val="00843B32"/>
    <w:rsid w:val="00846621"/>
    <w:rsid w:val="00855F3A"/>
    <w:rsid w:val="008736C3"/>
    <w:rsid w:val="00873FB5"/>
    <w:rsid w:val="008905B8"/>
    <w:rsid w:val="00893B8E"/>
    <w:rsid w:val="008A685E"/>
    <w:rsid w:val="008B1EA4"/>
    <w:rsid w:val="008B49C9"/>
    <w:rsid w:val="008B5183"/>
    <w:rsid w:val="008B6AB9"/>
    <w:rsid w:val="008C0BBE"/>
    <w:rsid w:val="008C22FE"/>
    <w:rsid w:val="008D3E1E"/>
    <w:rsid w:val="008D670D"/>
    <w:rsid w:val="008D74A6"/>
    <w:rsid w:val="008E2C0B"/>
    <w:rsid w:val="008E590D"/>
    <w:rsid w:val="008E68F7"/>
    <w:rsid w:val="00922C20"/>
    <w:rsid w:val="00925CF4"/>
    <w:rsid w:val="009366B0"/>
    <w:rsid w:val="0094122D"/>
    <w:rsid w:val="00944132"/>
    <w:rsid w:val="00955838"/>
    <w:rsid w:val="00964E7F"/>
    <w:rsid w:val="00965E25"/>
    <w:rsid w:val="00967C11"/>
    <w:rsid w:val="00973204"/>
    <w:rsid w:val="00974358"/>
    <w:rsid w:val="00982E0E"/>
    <w:rsid w:val="00984E41"/>
    <w:rsid w:val="00987385"/>
    <w:rsid w:val="00994F2B"/>
    <w:rsid w:val="009A0A9A"/>
    <w:rsid w:val="009A2907"/>
    <w:rsid w:val="009B1122"/>
    <w:rsid w:val="009B35B8"/>
    <w:rsid w:val="009B4981"/>
    <w:rsid w:val="009C65C0"/>
    <w:rsid w:val="009D0DFC"/>
    <w:rsid w:val="009D2668"/>
    <w:rsid w:val="009E3B84"/>
    <w:rsid w:val="009E4439"/>
    <w:rsid w:val="009E793E"/>
    <w:rsid w:val="009F5245"/>
    <w:rsid w:val="00A251DB"/>
    <w:rsid w:val="00A307FE"/>
    <w:rsid w:val="00A31570"/>
    <w:rsid w:val="00A33485"/>
    <w:rsid w:val="00A37A9D"/>
    <w:rsid w:val="00A71970"/>
    <w:rsid w:val="00A71AB8"/>
    <w:rsid w:val="00A73066"/>
    <w:rsid w:val="00A740A2"/>
    <w:rsid w:val="00A756FD"/>
    <w:rsid w:val="00A85C2D"/>
    <w:rsid w:val="00A86C87"/>
    <w:rsid w:val="00A87A1A"/>
    <w:rsid w:val="00A90011"/>
    <w:rsid w:val="00A902F4"/>
    <w:rsid w:val="00A9031E"/>
    <w:rsid w:val="00A95BAF"/>
    <w:rsid w:val="00AC031A"/>
    <w:rsid w:val="00AC32C3"/>
    <w:rsid w:val="00AC51E7"/>
    <w:rsid w:val="00AE3DE8"/>
    <w:rsid w:val="00AF0584"/>
    <w:rsid w:val="00B206BE"/>
    <w:rsid w:val="00B21AF5"/>
    <w:rsid w:val="00B32328"/>
    <w:rsid w:val="00B4368E"/>
    <w:rsid w:val="00B5281C"/>
    <w:rsid w:val="00B55851"/>
    <w:rsid w:val="00B56FCF"/>
    <w:rsid w:val="00B577CD"/>
    <w:rsid w:val="00B652CD"/>
    <w:rsid w:val="00B813F7"/>
    <w:rsid w:val="00B83F08"/>
    <w:rsid w:val="00B953CB"/>
    <w:rsid w:val="00BA236D"/>
    <w:rsid w:val="00BA34AE"/>
    <w:rsid w:val="00BA7072"/>
    <w:rsid w:val="00BB01C2"/>
    <w:rsid w:val="00BC3288"/>
    <w:rsid w:val="00BC4202"/>
    <w:rsid w:val="00BE5DD4"/>
    <w:rsid w:val="00BF219A"/>
    <w:rsid w:val="00C3449E"/>
    <w:rsid w:val="00C37379"/>
    <w:rsid w:val="00C44F3D"/>
    <w:rsid w:val="00C56C46"/>
    <w:rsid w:val="00C708DF"/>
    <w:rsid w:val="00C70EB8"/>
    <w:rsid w:val="00C72BDD"/>
    <w:rsid w:val="00C74DF6"/>
    <w:rsid w:val="00C85D34"/>
    <w:rsid w:val="00C91228"/>
    <w:rsid w:val="00CA21B7"/>
    <w:rsid w:val="00CB7F14"/>
    <w:rsid w:val="00CC3E74"/>
    <w:rsid w:val="00CC6A83"/>
    <w:rsid w:val="00CF3F97"/>
    <w:rsid w:val="00CF60BC"/>
    <w:rsid w:val="00D04029"/>
    <w:rsid w:val="00D06D39"/>
    <w:rsid w:val="00D20ACE"/>
    <w:rsid w:val="00D27737"/>
    <w:rsid w:val="00D42A68"/>
    <w:rsid w:val="00D44CBC"/>
    <w:rsid w:val="00D535F6"/>
    <w:rsid w:val="00D61FCB"/>
    <w:rsid w:val="00D623FD"/>
    <w:rsid w:val="00D722F6"/>
    <w:rsid w:val="00D7636B"/>
    <w:rsid w:val="00D96A37"/>
    <w:rsid w:val="00DC6F58"/>
    <w:rsid w:val="00DD08C1"/>
    <w:rsid w:val="00DD2B75"/>
    <w:rsid w:val="00DD428C"/>
    <w:rsid w:val="00DF7419"/>
    <w:rsid w:val="00E06E9E"/>
    <w:rsid w:val="00E0711E"/>
    <w:rsid w:val="00E077C0"/>
    <w:rsid w:val="00E078A7"/>
    <w:rsid w:val="00E125B4"/>
    <w:rsid w:val="00E12AAE"/>
    <w:rsid w:val="00E21774"/>
    <w:rsid w:val="00E32E40"/>
    <w:rsid w:val="00E33011"/>
    <w:rsid w:val="00E33F6F"/>
    <w:rsid w:val="00E428E2"/>
    <w:rsid w:val="00E46975"/>
    <w:rsid w:val="00E5064F"/>
    <w:rsid w:val="00E539C2"/>
    <w:rsid w:val="00E62216"/>
    <w:rsid w:val="00E633C4"/>
    <w:rsid w:val="00E82D76"/>
    <w:rsid w:val="00E83840"/>
    <w:rsid w:val="00E94A1C"/>
    <w:rsid w:val="00E97EBD"/>
    <w:rsid w:val="00EA0F06"/>
    <w:rsid w:val="00EB141B"/>
    <w:rsid w:val="00EF230B"/>
    <w:rsid w:val="00F00E2D"/>
    <w:rsid w:val="00F159DF"/>
    <w:rsid w:val="00F15A38"/>
    <w:rsid w:val="00F17201"/>
    <w:rsid w:val="00F54A96"/>
    <w:rsid w:val="00F605AD"/>
    <w:rsid w:val="00F6323E"/>
    <w:rsid w:val="00F66CFB"/>
    <w:rsid w:val="00F670FD"/>
    <w:rsid w:val="00F679F6"/>
    <w:rsid w:val="00F73082"/>
    <w:rsid w:val="00F74249"/>
    <w:rsid w:val="00F747AD"/>
    <w:rsid w:val="00F86F58"/>
    <w:rsid w:val="00F91E75"/>
    <w:rsid w:val="00F968EE"/>
    <w:rsid w:val="00FA6F0C"/>
    <w:rsid w:val="00FA777B"/>
    <w:rsid w:val="00FB2793"/>
    <w:rsid w:val="00FD5A49"/>
    <w:rsid w:val="00FE1B27"/>
    <w:rsid w:val="00FF0CCF"/>
    <w:rsid w:val="01B30BD1"/>
    <w:rsid w:val="03265FF2"/>
    <w:rsid w:val="037E6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1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framePr w:wrap="around" w:hAnchor="text" w:y="1"/>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framePr w:wrap="around"/>
    </w:pPr>
    <w:rPr>
      <w:sz w:val="20"/>
      <w:szCs w:val="20"/>
    </w:rPr>
  </w:style>
  <w:style w:type="paragraph" w:styleId="a4">
    <w:name w:val="Balloon Text"/>
    <w:basedOn w:val="a"/>
    <w:link w:val="Char0"/>
    <w:pPr>
      <w:framePr w:wrap="around"/>
    </w:pPr>
    <w:rPr>
      <w:rFonts w:ascii="Tahoma" w:hAnsi="Tahoma" w:cs="Tahoma"/>
      <w:sz w:val="16"/>
      <w:szCs w:val="16"/>
    </w:rPr>
  </w:style>
  <w:style w:type="paragraph" w:styleId="a5">
    <w:name w:val="annotation subject"/>
    <w:basedOn w:val="a3"/>
    <w:next w:val="a3"/>
    <w:link w:val="Char1"/>
    <w:pPr>
      <w:framePr w:wrap="around"/>
    </w:pPr>
    <w:rPr>
      <w:b/>
      <w:bCs/>
    </w:rPr>
  </w:style>
  <w:style w:type="character" w:styleId="a6">
    <w:name w:val="Hyperlink"/>
    <w:qFormat/>
    <w:rPr>
      <w:u w:val="single"/>
    </w:rPr>
  </w:style>
  <w:style w:type="character" w:styleId="a7">
    <w:name w:val="annotation reference"/>
    <w:basedOn w:val="a0"/>
    <w:rPr>
      <w:sz w:val="16"/>
      <w:szCs w:val="16"/>
    </w:rPr>
  </w:style>
  <w:style w:type="table" w:customStyle="1" w:styleId="TableNormal1">
    <w:name w:val="Table Normal1"/>
    <w:qFormat/>
    <w:tblPr>
      <w:tblCellMar>
        <w:top w:w="0" w:type="dxa"/>
        <w:left w:w="0" w:type="dxa"/>
        <w:bottom w:w="0" w:type="dxa"/>
        <w:right w:w="0" w:type="dxa"/>
      </w:tblCellMar>
    </w:tblPr>
  </w:style>
  <w:style w:type="paragraph" w:customStyle="1" w:styleId="a8">
    <w:name w:val="页眉与页脚"/>
    <w:qFormat/>
    <w:pPr>
      <w:framePr w:wrap="around" w:hAnchor="text" w:y="1"/>
      <w:tabs>
        <w:tab w:val="right" w:pos="9020"/>
      </w:tabs>
    </w:pPr>
    <w:rPr>
      <w:rFonts w:ascii="Helvetica Neue" w:hAnsi="Helvetica Neue" w:cs="Arial Unicode MS"/>
      <w:color w:val="000000"/>
      <w:sz w:val="24"/>
      <w:szCs w:val="24"/>
      <w:lang w:eastAsia="en-US"/>
    </w:rPr>
  </w:style>
  <w:style w:type="paragraph" w:customStyle="1" w:styleId="1">
    <w:name w:val="页脚1"/>
    <w:qFormat/>
    <w:pPr>
      <w:framePr w:wrap="around" w:hAnchor="text" w:y="1"/>
      <w:widowControl w:val="0"/>
      <w:tabs>
        <w:tab w:val="center" w:pos="4153"/>
        <w:tab w:val="right" w:pos="8306"/>
      </w:tabs>
    </w:pPr>
    <w:rPr>
      <w:rFonts w:ascii="Calibri" w:hAnsi="Calibri" w:cs="Arial Unicode MS"/>
      <w:color w:val="000000"/>
      <w:sz w:val="18"/>
      <w:szCs w:val="18"/>
      <w:u w:color="000000"/>
      <w:lang w:eastAsia="en-US"/>
    </w:rPr>
  </w:style>
  <w:style w:type="paragraph" w:customStyle="1" w:styleId="11">
    <w:name w:val="标题 11"/>
    <w:qFormat/>
    <w:pPr>
      <w:framePr w:wrap="around" w:hAnchor="text" w:y="1"/>
      <w:spacing w:before="100" w:after="100"/>
      <w:outlineLvl w:val="0"/>
    </w:pPr>
    <w:rPr>
      <w:rFonts w:ascii="宋体" w:eastAsia="宋体" w:hAnsi="宋体" w:cs="宋体"/>
      <w:b/>
      <w:bCs/>
      <w:color w:val="000000"/>
      <w:kern w:val="36"/>
      <w:sz w:val="48"/>
      <w:szCs w:val="48"/>
      <w:u w:color="000000"/>
      <w:lang w:eastAsia="en-US"/>
    </w:rPr>
  </w:style>
  <w:style w:type="paragraph" w:customStyle="1" w:styleId="A9">
    <w:name w:val="正文 A"/>
    <w:pPr>
      <w:framePr w:wrap="around" w:hAnchor="text" w:y="1"/>
      <w:widowControl w:val="0"/>
      <w:jc w:val="both"/>
    </w:pPr>
    <w:rPr>
      <w:rFonts w:ascii="Calibri" w:hAnsi="Calibri" w:cs="Arial Unicode MS"/>
      <w:color w:val="000000"/>
      <w:kern w:val="2"/>
      <w:sz w:val="21"/>
      <w:szCs w:val="21"/>
      <w:u w:color="000000"/>
      <w:lang w:eastAsia="en-US"/>
    </w:rPr>
  </w:style>
  <w:style w:type="paragraph" w:customStyle="1" w:styleId="10">
    <w:name w:val="列表段落1"/>
    <w:uiPriority w:val="99"/>
    <w:pPr>
      <w:framePr w:wrap="around" w:hAnchor="text" w:y="1"/>
      <w:widowControl w:val="0"/>
      <w:ind w:firstLine="420"/>
      <w:jc w:val="both"/>
    </w:pPr>
    <w:rPr>
      <w:rFonts w:ascii="Arial Unicode MS" w:hAnsi="Arial Unicode MS" w:cs="Arial Unicode MS"/>
      <w:color w:val="000000"/>
      <w:kern w:val="2"/>
      <w:sz w:val="21"/>
      <w:szCs w:val="21"/>
      <w:u w:color="000000"/>
      <w:lang w:eastAsia="en-US"/>
    </w:rPr>
  </w:style>
  <w:style w:type="character" w:customStyle="1" w:styleId="aa">
    <w:name w:val="无"/>
    <w:uiPriority w:val="99"/>
  </w:style>
  <w:style w:type="character" w:customStyle="1" w:styleId="Hyperlink0">
    <w:name w:val="Hyperlink.0"/>
    <w:basedOn w:val="aa"/>
    <w:uiPriority w:val="99"/>
    <w:rPr>
      <w:color w:val="0000FF"/>
      <w:u w:val="single" w:color="0000FF"/>
    </w:rPr>
  </w:style>
  <w:style w:type="character" w:customStyle="1" w:styleId="Hyperlink1">
    <w:name w:val="Hyperlink.1"/>
    <w:basedOn w:val="aa"/>
    <w:qFormat/>
    <w:rPr>
      <w:color w:val="0000FF"/>
      <w:u w:val="single" w:color="0000FF"/>
      <w:lang w:val="en-US"/>
    </w:rPr>
  </w:style>
  <w:style w:type="character" w:customStyle="1" w:styleId="Char">
    <w:name w:val="批注文字 Char"/>
    <w:basedOn w:val="a0"/>
    <w:link w:val="a3"/>
  </w:style>
  <w:style w:type="character" w:customStyle="1" w:styleId="Char1">
    <w:name w:val="批注主题 Char"/>
    <w:basedOn w:val="Char"/>
    <w:link w:val="a5"/>
    <w:rPr>
      <w:b/>
      <w:bCs/>
    </w:rPr>
  </w:style>
  <w:style w:type="character" w:customStyle="1" w:styleId="Char0">
    <w:name w:val="批注框文本 Char"/>
    <w:basedOn w:val="a0"/>
    <w:link w:val="a4"/>
    <w:rPr>
      <w:rFonts w:ascii="Tahoma" w:hAnsi="Tahoma" w:cs="Tahoma"/>
      <w:sz w:val="16"/>
      <w:szCs w:val="16"/>
    </w:rPr>
  </w:style>
  <w:style w:type="paragraph" w:styleId="ab">
    <w:name w:val="header"/>
    <w:basedOn w:val="a"/>
    <w:link w:val="Char2"/>
    <w:rsid w:val="00D42A68"/>
    <w:pPr>
      <w:framePr w:wrap="around"/>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D42A68"/>
    <w:rPr>
      <w:sz w:val="18"/>
      <w:szCs w:val="18"/>
      <w:lang w:eastAsia="en-US"/>
    </w:rPr>
  </w:style>
  <w:style w:type="paragraph" w:styleId="ac">
    <w:name w:val="footer"/>
    <w:basedOn w:val="a"/>
    <w:link w:val="Char3"/>
    <w:uiPriority w:val="99"/>
    <w:rsid w:val="00D42A68"/>
    <w:pPr>
      <w:framePr w:wrap="around"/>
      <w:tabs>
        <w:tab w:val="center" w:pos="4153"/>
        <w:tab w:val="right" w:pos="8306"/>
      </w:tabs>
      <w:snapToGrid w:val="0"/>
    </w:pPr>
    <w:rPr>
      <w:sz w:val="18"/>
      <w:szCs w:val="18"/>
    </w:rPr>
  </w:style>
  <w:style w:type="character" w:customStyle="1" w:styleId="Char3">
    <w:name w:val="页脚 Char"/>
    <w:basedOn w:val="a0"/>
    <w:link w:val="ac"/>
    <w:uiPriority w:val="99"/>
    <w:rsid w:val="00D42A68"/>
    <w:rPr>
      <w:sz w:val="18"/>
      <w:szCs w:val="18"/>
      <w:lang w:eastAsia="en-US"/>
    </w:rPr>
  </w:style>
  <w:style w:type="table" w:customStyle="1" w:styleId="12">
    <w:name w:val="网格型1"/>
    <w:basedOn w:val="a1"/>
    <w:next w:val="ad"/>
    <w:uiPriority w:val="59"/>
    <w:unhideWhenUsed/>
    <w:rsid w:val="00E32E40"/>
    <w:rPr>
      <w:rFonts w:ascii="Calibri" w:eastAsia="宋体"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sid w:val="00E32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3C78FE"/>
  </w:style>
  <w:style w:type="paragraph" w:styleId="ae">
    <w:name w:val="List Paragraph"/>
    <w:basedOn w:val="a"/>
    <w:uiPriority w:val="34"/>
    <w:qFormat/>
    <w:rsid w:val="00F968EE"/>
    <w:pPr>
      <w:framePr w:wrap="around"/>
      <w:ind w:firstLineChars="200" w:firstLine="420"/>
    </w:pPr>
  </w:style>
  <w:style w:type="paragraph" w:styleId="af">
    <w:name w:val="Plain Text"/>
    <w:basedOn w:val="a"/>
    <w:link w:val="Char4"/>
    <w:rsid w:val="00A307FE"/>
    <w:pPr>
      <w:framePr w:wrap="auto" w:yAlign="inline"/>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f"/>
    <w:rsid w:val="00A307FE"/>
    <w:rPr>
      <w:rFonts w:ascii="宋体" w:eastAsia="宋体" w:hAnsi="Courier New" w:cs="Courier New"/>
      <w:kern w:val="2"/>
      <w:sz w:val="21"/>
      <w:szCs w:val="21"/>
    </w:rPr>
  </w:style>
  <w:style w:type="character" w:styleId="af0">
    <w:name w:val="page number"/>
    <w:basedOn w:val="a0"/>
    <w:semiHidden/>
    <w:unhideWhenUsed/>
    <w:rsid w:val="008D74A6"/>
  </w:style>
  <w:style w:type="paragraph" w:styleId="af1">
    <w:name w:val="Revision"/>
    <w:hidden/>
    <w:uiPriority w:val="99"/>
    <w:semiHidden/>
    <w:rsid w:val="006E39F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framePr w:wrap="around" w:hAnchor="text" w:y="1"/>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framePr w:wrap="around"/>
    </w:pPr>
    <w:rPr>
      <w:sz w:val="20"/>
      <w:szCs w:val="20"/>
    </w:rPr>
  </w:style>
  <w:style w:type="paragraph" w:styleId="a4">
    <w:name w:val="Balloon Text"/>
    <w:basedOn w:val="a"/>
    <w:link w:val="Char0"/>
    <w:pPr>
      <w:framePr w:wrap="around"/>
    </w:pPr>
    <w:rPr>
      <w:rFonts w:ascii="Tahoma" w:hAnsi="Tahoma" w:cs="Tahoma"/>
      <w:sz w:val="16"/>
      <w:szCs w:val="16"/>
    </w:rPr>
  </w:style>
  <w:style w:type="paragraph" w:styleId="a5">
    <w:name w:val="annotation subject"/>
    <w:basedOn w:val="a3"/>
    <w:next w:val="a3"/>
    <w:link w:val="Char1"/>
    <w:pPr>
      <w:framePr w:wrap="around"/>
    </w:pPr>
    <w:rPr>
      <w:b/>
      <w:bCs/>
    </w:rPr>
  </w:style>
  <w:style w:type="character" w:styleId="a6">
    <w:name w:val="Hyperlink"/>
    <w:qFormat/>
    <w:rPr>
      <w:u w:val="single"/>
    </w:rPr>
  </w:style>
  <w:style w:type="character" w:styleId="a7">
    <w:name w:val="annotation reference"/>
    <w:basedOn w:val="a0"/>
    <w:rPr>
      <w:sz w:val="16"/>
      <w:szCs w:val="16"/>
    </w:rPr>
  </w:style>
  <w:style w:type="table" w:customStyle="1" w:styleId="TableNormal1">
    <w:name w:val="Table Normal1"/>
    <w:qFormat/>
    <w:tblPr>
      <w:tblCellMar>
        <w:top w:w="0" w:type="dxa"/>
        <w:left w:w="0" w:type="dxa"/>
        <w:bottom w:w="0" w:type="dxa"/>
        <w:right w:w="0" w:type="dxa"/>
      </w:tblCellMar>
    </w:tblPr>
  </w:style>
  <w:style w:type="paragraph" w:customStyle="1" w:styleId="a8">
    <w:name w:val="页眉与页脚"/>
    <w:qFormat/>
    <w:pPr>
      <w:framePr w:wrap="around" w:hAnchor="text" w:y="1"/>
      <w:tabs>
        <w:tab w:val="right" w:pos="9020"/>
      </w:tabs>
    </w:pPr>
    <w:rPr>
      <w:rFonts w:ascii="Helvetica Neue" w:hAnsi="Helvetica Neue" w:cs="Arial Unicode MS"/>
      <w:color w:val="000000"/>
      <w:sz w:val="24"/>
      <w:szCs w:val="24"/>
      <w:lang w:eastAsia="en-US"/>
    </w:rPr>
  </w:style>
  <w:style w:type="paragraph" w:customStyle="1" w:styleId="1">
    <w:name w:val="页脚1"/>
    <w:qFormat/>
    <w:pPr>
      <w:framePr w:wrap="around" w:hAnchor="text" w:y="1"/>
      <w:widowControl w:val="0"/>
      <w:tabs>
        <w:tab w:val="center" w:pos="4153"/>
        <w:tab w:val="right" w:pos="8306"/>
      </w:tabs>
    </w:pPr>
    <w:rPr>
      <w:rFonts w:ascii="Calibri" w:hAnsi="Calibri" w:cs="Arial Unicode MS"/>
      <w:color w:val="000000"/>
      <w:sz w:val="18"/>
      <w:szCs w:val="18"/>
      <w:u w:color="000000"/>
      <w:lang w:eastAsia="en-US"/>
    </w:rPr>
  </w:style>
  <w:style w:type="paragraph" w:customStyle="1" w:styleId="11">
    <w:name w:val="标题 11"/>
    <w:qFormat/>
    <w:pPr>
      <w:framePr w:wrap="around" w:hAnchor="text" w:y="1"/>
      <w:spacing w:before="100" w:after="100"/>
      <w:outlineLvl w:val="0"/>
    </w:pPr>
    <w:rPr>
      <w:rFonts w:ascii="宋体" w:eastAsia="宋体" w:hAnsi="宋体" w:cs="宋体"/>
      <w:b/>
      <w:bCs/>
      <w:color w:val="000000"/>
      <w:kern w:val="36"/>
      <w:sz w:val="48"/>
      <w:szCs w:val="48"/>
      <w:u w:color="000000"/>
      <w:lang w:eastAsia="en-US"/>
    </w:rPr>
  </w:style>
  <w:style w:type="paragraph" w:customStyle="1" w:styleId="A9">
    <w:name w:val="正文 A"/>
    <w:pPr>
      <w:framePr w:wrap="around" w:hAnchor="text" w:y="1"/>
      <w:widowControl w:val="0"/>
      <w:jc w:val="both"/>
    </w:pPr>
    <w:rPr>
      <w:rFonts w:ascii="Calibri" w:hAnsi="Calibri" w:cs="Arial Unicode MS"/>
      <w:color w:val="000000"/>
      <w:kern w:val="2"/>
      <w:sz w:val="21"/>
      <w:szCs w:val="21"/>
      <w:u w:color="000000"/>
      <w:lang w:eastAsia="en-US"/>
    </w:rPr>
  </w:style>
  <w:style w:type="paragraph" w:customStyle="1" w:styleId="10">
    <w:name w:val="列表段落1"/>
    <w:uiPriority w:val="99"/>
    <w:pPr>
      <w:framePr w:wrap="around" w:hAnchor="text" w:y="1"/>
      <w:widowControl w:val="0"/>
      <w:ind w:firstLine="420"/>
      <w:jc w:val="both"/>
    </w:pPr>
    <w:rPr>
      <w:rFonts w:ascii="Arial Unicode MS" w:hAnsi="Arial Unicode MS" w:cs="Arial Unicode MS"/>
      <w:color w:val="000000"/>
      <w:kern w:val="2"/>
      <w:sz w:val="21"/>
      <w:szCs w:val="21"/>
      <w:u w:color="000000"/>
      <w:lang w:eastAsia="en-US"/>
    </w:rPr>
  </w:style>
  <w:style w:type="character" w:customStyle="1" w:styleId="aa">
    <w:name w:val="无"/>
    <w:uiPriority w:val="99"/>
  </w:style>
  <w:style w:type="character" w:customStyle="1" w:styleId="Hyperlink0">
    <w:name w:val="Hyperlink.0"/>
    <w:basedOn w:val="aa"/>
    <w:uiPriority w:val="99"/>
    <w:rPr>
      <w:color w:val="0000FF"/>
      <w:u w:val="single" w:color="0000FF"/>
    </w:rPr>
  </w:style>
  <w:style w:type="character" w:customStyle="1" w:styleId="Hyperlink1">
    <w:name w:val="Hyperlink.1"/>
    <w:basedOn w:val="aa"/>
    <w:qFormat/>
    <w:rPr>
      <w:color w:val="0000FF"/>
      <w:u w:val="single" w:color="0000FF"/>
      <w:lang w:val="en-US"/>
    </w:rPr>
  </w:style>
  <w:style w:type="character" w:customStyle="1" w:styleId="Char">
    <w:name w:val="批注文字 Char"/>
    <w:basedOn w:val="a0"/>
    <w:link w:val="a3"/>
  </w:style>
  <w:style w:type="character" w:customStyle="1" w:styleId="Char1">
    <w:name w:val="批注主题 Char"/>
    <w:basedOn w:val="Char"/>
    <w:link w:val="a5"/>
    <w:rPr>
      <w:b/>
      <w:bCs/>
    </w:rPr>
  </w:style>
  <w:style w:type="character" w:customStyle="1" w:styleId="Char0">
    <w:name w:val="批注框文本 Char"/>
    <w:basedOn w:val="a0"/>
    <w:link w:val="a4"/>
    <w:rPr>
      <w:rFonts w:ascii="Tahoma" w:hAnsi="Tahoma" w:cs="Tahoma"/>
      <w:sz w:val="16"/>
      <w:szCs w:val="16"/>
    </w:rPr>
  </w:style>
  <w:style w:type="paragraph" w:styleId="ab">
    <w:name w:val="header"/>
    <w:basedOn w:val="a"/>
    <w:link w:val="Char2"/>
    <w:rsid w:val="00D42A68"/>
    <w:pPr>
      <w:framePr w:wrap="around"/>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D42A68"/>
    <w:rPr>
      <w:sz w:val="18"/>
      <w:szCs w:val="18"/>
      <w:lang w:eastAsia="en-US"/>
    </w:rPr>
  </w:style>
  <w:style w:type="paragraph" w:styleId="ac">
    <w:name w:val="footer"/>
    <w:basedOn w:val="a"/>
    <w:link w:val="Char3"/>
    <w:uiPriority w:val="99"/>
    <w:rsid w:val="00D42A68"/>
    <w:pPr>
      <w:framePr w:wrap="around"/>
      <w:tabs>
        <w:tab w:val="center" w:pos="4153"/>
        <w:tab w:val="right" w:pos="8306"/>
      </w:tabs>
      <w:snapToGrid w:val="0"/>
    </w:pPr>
    <w:rPr>
      <w:sz w:val="18"/>
      <w:szCs w:val="18"/>
    </w:rPr>
  </w:style>
  <w:style w:type="character" w:customStyle="1" w:styleId="Char3">
    <w:name w:val="页脚 Char"/>
    <w:basedOn w:val="a0"/>
    <w:link w:val="ac"/>
    <w:uiPriority w:val="99"/>
    <w:rsid w:val="00D42A68"/>
    <w:rPr>
      <w:sz w:val="18"/>
      <w:szCs w:val="18"/>
      <w:lang w:eastAsia="en-US"/>
    </w:rPr>
  </w:style>
  <w:style w:type="table" w:customStyle="1" w:styleId="12">
    <w:name w:val="网格型1"/>
    <w:basedOn w:val="a1"/>
    <w:next w:val="ad"/>
    <w:uiPriority w:val="59"/>
    <w:unhideWhenUsed/>
    <w:rsid w:val="00E32E40"/>
    <w:rPr>
      <w:rFonts w:ascii="Calibri" w:eastAsia="宋体"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sid w:val="00E32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3C78FE"/>
  </w:style>
  <w:style w:type="paragraph" w:styleId="ae">
    <w:name w:val="List Paragraph"/>
    <w:basedOn w:val="a"/>
    <w:uiPriority w:val="34"/>
    <w:qFormat/>
    <w:rsid w:val="00F968EE"/>
    <w:pPr>
      <w:framePr w:wrap="around"/>
      <w:ind w:firstLineChars="200" w:firstLine="420"/>
    </w:pPr>
  </w:style>
  <w:style w:type="paragraph" w:styleId="af">
    <w:name w:val="Plain Text"/>
    <w:basedOn w:val="a"/>
    <w:link w:val="Char4"/>
    <w:rsid w:val="00A307FE"/>
    <w:pPr>
      <w:framePr w:wrap="auto" w:yAlign="inline"/>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f"/>
    <w:rsid w:val="00A307FE"/>
    <w:rPr>
      <w:rFonts w:ascii="宋体" w:eastAsia="宋体" w:hAnsi="Courier New" w:cs="Courier New"/>
      <w:kern w:val="2"/>
      <w:sz w:val="21"/>
      <w:szCs w:val="21"/>
    </w:rPr>
  </w:style>
  <w:style w:type="character" w:styleId="af0">
    <w:name w:val="page number"/>
    <w:basedOn w:val="a0"/>
    <w:semiHidden/>
    <w:unhideWhenUsed/>
    <w:rsid w:val="008D74A6"/>
  </w:style>
  <w:style w:type="paragraph" w:styleId="af1">
    <w:name w:val="Revision"/>
    <w:hidden/>
    <w:uiPriority w:val="99"/>
    <w:semiHidden/>
    <w:rsid w:val="006E39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7636">
      <w:bodyDiv w:val="1"/>
      <w:marLeft w:val="0"/>
      <w:marRight w:val="0"/>
      <w:marTop w:val="0"/>
      <w:marBottom w:val="0"/>
      <w:divBdr>
        <w:top w:val="none" w:sz="0" w:space="0" w:color="auto"/>
        <w:left w:val="none" w:sz="0" w:space="0" w:color="auto"/>
        <w:bottom w:val="none" w:sz="0" w:space="0" w:color="auto"/>
        <w:right w:val="none" w:sz="0" w:space="0" w:color="auto"/>
      </w:divBdr>
    </w:div>
    <w:div w:id="174653754">
      <w:bodyDiv w:val="1"/>
      <w:marLeft w:val="0"/>
      <w:marRight w:val="0"/>
      <w:marTop w:val="0"/>
      <w:marBottom w:val="0"/>
      <w:divBdr>
        <w:top w:val="none" w:sz="0" w:space="0" w:color="auto"/>
        <w:left w:val="none" w:sz="0" w:space="0" w:color="auto"/>
        <w:bottom w:val="none" w:sz="0" w:space="0" w:color="auto"/>
        <w:right w:val="none" w:sz="0" w:space="0" w:color="auto"/>
      </w:divBdr>
      <w:divsChild>
        <w:div w:id="489029814">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71C4A5-2586-4448-B7D4-23A7C485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4666</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liujihong2008@qq.con</cp:lastModifiedBy>
  <cp:revision>9</cp:revision>
  <dcterms:created xsi:type="dcterms:W3CDTF">2020-07-06T09:18:00Z</dcterms:created>
  <dcterms:modified xsi:type="dcterms:W3CDTF">2020-07-22T14:21:00Z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