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89B1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Name of Journal: </w:t>
      </w:r>
      <w:r w:rsidRPr="007B6D04">
        <w:rPr>
          <w:rFonts w:ascii="Book Antiqua" w:eastAsia="Book Antiqua" w:hAnsi="Book Antiqua" w:cs="Book Antiqua"/>
          <w:i/>
          <w:color w:val="000000"/>
        </w:rPr>
        <w:t>World Journal of Gastroenterology</w:t>
      </w:r>
    </w:p>
    <w:p w14:paraId="586318FF"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Manuscript NO: </w:t>
      </w:r>
      <w:r w:rsidRPr="007B6D04">
        <w:rPr>
          <w:rFonts w:ascii="Book Antiqua" w:eastAsia="Book Antiqua" w:hAnsi="Book Antiqua" w:cs="Book Antiqua"/>
          <w:color w:val="000000"/>
        </w:rPr>
        <w:t>57306</w:t>
      </w:r>
    </w:p>
    <w:p w14:paraId="6CC2E5B2"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Manuscript Type: </w:t>
      </w:r>
      <w:r w:rsidRPr="007B6D04">
        <w:rPr>
          <w:rFonts w:ascii="Book Antiqua" w:eastAsia="Book Antiqua" w:hAnsi="Book Antiqua" w:cs="Book Antiqua"/>
          <w:color w:val="000000"/>
        </w:rPr>
        <w:t>ORIGINAL ARTICLE</w:t>
      </w:r>
    </w:p>
    <w:p w14:paraId="0BF2CF8F" w14:textId="77777777" w:rsidR="00A77B3E" w:rsidRPr="007B6D04" w:rsidRDefault="00A77B3E" w:rsidP="007B6D04">
      <w:pPr>
        <w:spacing w:line="360" w:lineRule="auto"/>
        <w:jc w:val="both"/>
        <w:rPr>
          <w:rFonts w:ascii="Book Antiqua" w:hAnsi="Book Antiqua"/>
        </w:rPr>
      </w:pPr>
    </w:p>
    <w:p w14:paraId="7D115805" w14:textId="77777777" w:rsidR="00A77B3E" w:rsidRPr="007B6D04" w:rsidRDefault="00C9798E" w:rsidP="007B6D04">
      <w:pPr>
        <w:spacing w:line="360" w:lineRule="auto"/>
        <w:jc w:val="both"/>
        <w:rPr>
          <w:rFonts w:ascii="Book Antiqua" w:hAnsi="Book Antiqua"/>
        </w:rPr>
      </w:pPr>
      <w:bookmarkStart w:id="0" w:name="OLE_LINK77"/>
      <w:bookmarkStart w:id="1" w:name="OLE_LINK78"/>
      <w:r w:rsidRPr="007B6D04">
        <w:rPr>
          <w:rFonts w:ascii="Book Antiqua" w:eastAsia="Book Antiqua" w:hAnsi="Book Antiqua" w:cs="Book Antiqua"/>
          <w:b/>
          <w:i/>
          <w:color w:val="000000"/>
        </w:rPr>
        <w:t>Observational Study</w:t>
      </w:r>
    </w:p>
    <w:bookmarkEnd w:id="0"/>
    <w:bookmarkEnd w:id="1"/>
    <w:p w14:paraId="1D6AA51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Motility index measured by magnetic resonance </w:t>
      </w:r>
      <w:proofErr w:type="spellStart"/>
      <w:r w:rsidRPr="007B6D04">
        <w:rPr>
          <w:rFonts w:ascii="Book Antiqua" w:eastAsia="Book Antiqua" w:hAnsi="Book Antiqua" w:cs="Book Antiqua"/>
          <w:b/>
          <w:bCs/>
          <w:color w:val="000000"/>
        </w:rPr>
        <w:t>enterography</w:t>
      </w:r>
      <w:proofErr w:type="spellEnd"/>
      <w:r w:rsidRPr="007B6D04">
        <w:rPr>
          <w:rFonts w:ascii="Book Antiqua" w:eastAsia="Book Antiqua" w:hAnsi="Book Antiqua" w:cs="Book Antiqua"/>
          <w:b/>
          <w:bCs/>
          <w:color w:val="000000"/>
        </w:rPr>
        <w:t xml:space="preserve"> is associated with sex and mural thickness</w:t>
      </w:r>
    </w:p>
    <w:p w14:paraId="1F4B2A5C" w14:textId="77777777" w:rsidR="00A77B3E" w:rsidRPr="007B6D04" w:rsidRDefault="00A77B3E" w:rsidP="007B6D04">
      <w:pPr>
        <w:spacing w:line="360" w:lineRule="auto"/>
        <w:jc w:val="both"/>
        <w:rPr>
          <w:rFonts w:ascii="Book Antiqua" w:hAnsi="Book Antiqua"/>
        </w:rPr>
      </w:pPr>
    </w:p>
    <w:p w14:paraId="21A4D335" w14:textId="3686E31F" w:rsidR="00A77B3E" w:rsidRPr="007B6D04" w:rsidRDefault="00C9798E" w:rsidP="007B6D04">
      <w:pPr>
        <w:spacing w:line="360" w:lineRule="auto"/>
        <w:jc w:val="both"/>
        <w:rPr>
          <w:rFonts w:ascii="Book Antiqua" w:hAnsi="Book Antiqua"/>
        </w:rPr>
      </w:pPr>
      <w:proofErr w:type="spellStart"/>
      <w:r w:rsidRPr="007B6D04">
        <w:rPr>
          <w:rFonts w:ascii="Book Antiqua" w:eastAsia="Book Antiqua" w:hAnsi="Book Antiqua" w:cs="Book Antiqua"/>
          <w:color w:val="000000"/>
        </w:rPr>
        <w:t>M</w:t>
      </w:r>
      <w:r w:rsidR="0096337A">
        <w:rPr>
          <w:rFonts w:ascii="Book Antiqua" w:eastAsia="Book Antiqua" w:hAnsi="Book Antiqua" w:cs="Book Antiqua"/>
          <w:color w:val="000000"/>
        </w:rPr>
        <w:t>å</w:t>
      </w:r>
      <w:r w:rsidRPr="007B6D04">
        <w:rPr>
          <w:rFonts w:ascii="Book Antiqua" w:eastAsia="Book Antiqua" w:hAnsi="Book Antiqua" w:cs="Book Antiqua"/>
          <w:color w:val="000000"/>
        </w:rPr>
        <w:t>nsson</w:t>
      </w:r>
      <w:proofErr w:type="spellEnd"/>
      <w:r w:rsidRPr="007B6D04">
        <w:rPr>
          <w:rFonts w:ascii="Book Antiqua" w:eastAsia="Book Antiqua" w:hAnsi="Book Antiqua" w:cs="Book Antiqua"/>
          <w:color w:val="000000"/>
        </w:rPr>
        <w:t xml:space="preserve"> S </w:t>
      </w:r>
      <w:r w:rsidRPr="007B6D04">
        <w:rPr>
          <w:rFonts w:ascii="Book Antiqua" w:eastAsia="Book Antiqua" w:hAnsi="Book Antiqua" w:cs="Book Antiqua"/>
          <w:i/>
          <w:iCs/>
          <w:color w:val="000000"/>
        </w:rPr>
        <w:t>et al</w:t>
      </w:r>
      <w:r w:rsidRPr="007B6D04">
        <w:rPr>
          <w:rFonts w:ascii="Book Antiqua" w:eastAsia="Book Antiqua" w:hAnsi="Book Antiqua" w:cs="Book Antiqua"/>
          <w:color w:val="000000"/>
        </w:rPr>
        <w:t>. Motility index in clinical setting</w:t>
      </w:r>
    </w:p>
    <w:p w14:paraId="4B474C2E" w14:textId="77777777" w:rsidR="00A77B3E" w:rsidRPr="007B6D04" w:rsidRDefault="00A77B3E" w:rsidP="007B6D04">
      <w:pPr>
        <w:spacing w:line="360" w:lineRule="auto"/>
        <w:jc w:val="both"/>
        <w:rPr>
          <w:rFonts w:ascii="Book Antiqua" w:hAnsi="Book Antiqua"/>
        </w:rPr>
      </w:pPr>
    </w:p>
    <w:p w14:paraId="094255D5" w14:textId="6FC3DE45" w:rsidR="00A77B3E" w:rsidRPr="00B06766" w:rsidRDefault="00C9798E" w:rsidP="007B6D04">
      <w:pPr>
        <w:spacing w:line="360" w:lineRule="auto"/>
        <w:jc w:val="both"/>
        <w:rPr>
          <w:rFonts w:ascii="Book Antiqua" w:hAnsi="Book Antiqua"/>
          <w:lang w:val="sv-SE"/>
        </w:rPr>
      </w:pPr>
      <w:r w:rsidRPr="00B06766">
        <w:rPr>
          <w:rFonts w:ascii="Book Antiqua" w:eastAsia="Book Antiqua" w:hAnsi="Book Antiqua" w:cs="Book Antiqua"/>
          <w:color w:val="000000"/>
          <w:lang w:val="sv-SE"/>
        </w:rPr>
        <w:t>Sven M</w:t>
      </w:r>
      <w:r w:rsidR="00735245">
        <w:rPr>
          <w:rFonts w:ascii="Book Antiqua" w:eastAsia="Book Antiqua" w:hAnsi="Book Antiqua" w:cs="Book Antiqua"/>
          <w:color w:val="000000"/>
          <w:lang w:val="sv-SE"/>
        </w:rPr>
        <w:t>å</w:t>
      </w:r>
      <w:r w:rsidRPr="00B06766">
        <w:rPr>
          <w:rFonts w:ascii="Book Antiqua" w:eastAsia="Book Antiqua" w:hAnsi="Book Antiqua" w:cs="Book Antiqua"/>
          <w:color w:val="000000"/>
          <w:lang w:val="sv-SE"/>
        </w:rPr>
        <w:t>nsson, Olle Ekberg, Bodil Ohlsson</w:t>
      </w:r>
    </w:p>
    <w:p w14:paraId="50E38D0B" w14:textId="77777777" w:rsidR="00A77B3E" w:rsidRPr="00B06766" w:rsidRDefault="00A77B3E" w:rsidP="007B6D04">
      <w:pPr>
        <w:spacing w:line="360" w:lineRule="auto"/>
        <w:jc w:val="both"/>
        <w:rPr>
          <w:rFonts w:ascii="Book Antiqua" w:hAnsi="Book Antiqua"/>
          <w:lang w:val="sv-SE"/>
        </w:rPr>
      </w:pPr>
    </w:p>
    <w:p w14:paraId="44A6AF78" w14:textId="3BC92896" w:rsidR="00A77B3E" w:rsidRPr="007B6D04" w:rsidRDefault="00C9798E" w:rsidP="007B6D04">
      <w:pPr>
        <w:spacing w:line="360" w:lineRule="auto"/>
        <w:jc w:val="both"/>
        <w:rPr>
          <w:rFonts w:ascii="Book Antiqua" w:hAnsi="Book Antiqua"/>
        </w:rPr>
      </w:pPr>
      <w:bookmarkStart w:id="2" w:name="OLE_LINK71"/>
      <w:bookmarkStart w:id="3" w:name="OLE_LINK72"/>
      <w:r w:rsidRPr="007B6D04">
        <w:rPr>
          <w:rFonts w:ascii="Book Antiqua" w:eastAsia="Book Antiqua" w:hAnsi="Book Antiqua" w:cs="Book Antiqua"/>
          <w:b/>
          <w:bCs/>
          <w:color w:val="000000"/>
        </w:rPr>
        <w:t xml:space="preserve">Sven </w:t>
      </w:r>
      <w:proofErr w:type="spellStart"/>
      <w:r w:rsidRPr="007B6D04">
        <w:rPr>
          <w:rFonts w:ascii="Book Antiqua" w:eastAsia="Book Antiqua" w:hAnsi="Book Antiqua" w:cs="Book Antiqua"/>
          <w:b/>
          <w:bCs/>
          <w:color w:val="000000"/>
        </w:rPr>
        <w:t>M</w:t>
      </w:r>
      <w:r w:rsidR="0096337A">
        <w:rPr>
          <w:rFonts w:ascii="Book Antiqua" w:eastAsia="Book Antiqua" w:hAnsi="Book Antiqua" w:cs="Book Antiqua"/>
          <w:b/>
          <w:bCs/>
          <w:color w:val="000000"/>
        </w:rPr>
        <w:t>å</w:t>
      </w:r>
      <w:r w:rsidRPr="007B6D04">
        <w:rPr>
          <w:rFonts w:ascii="Book Antiqua" w:eastAsia="Book Antiqua" w:hAnsi="Book Antiqua" w:cs="Book Antiqua"/>
          <w:b/>
          <w:bCs/>
          <w:color w:val="000000"/>
        </w:rPr>
        <w:t>nsson</w:t>
      </w:r>
      <w:bookmarkEnd w:id="2"/>
      <w:bookmarkEnd w:id="3"/>
      <w:proofErr w:type="spellEnd"/>
      <w:r w:rsidRPr="00A3054A">
        <w:rPr>
          <w:rFonts w:ascii="Book Antiqua" w:eastAsia="Book Antiqua" w:hAnsi="Book Antiqua" w:cs="Book Antiqua"/>
          <w:b/>
          <w:bCs/>
        </w:rPr>
        <w:t xml:space="preserve">, </w:t>
      </w:r>
      <w:bookmarkStart w:id="4" w:name="OLE_LINK73"/>
      <w:bookmarkStart w:id="5" w:name="OLE_LINK74"/>
      <w:r w:rsidR="0096337A" w:rsidRPr="00A3054A">
        <w:rPr>
          <w:rFonts w:ascii="Book Antiqua" w:hAnsi="Book Antiqua" w:cs="Calibri"/>
        </w:rPr>
        <w:t xml:space="preserve">Medical Radiation Physics, </w:t>
      </w:r>
      <w:r w:rsidR="0096337A" w:rsidRPr="003F46DD">
        <w:rPr>
          <w:rFonts w:ascii="Book Antiqua" w:eastAsia="Book Antiqua" w:hAnsi="Book Antiqua" w:cs="Book Antiqua"/>
          <w:color w:val="000000"/>
        </w:rPr>
        <w:t>Department of Translational Medicine</w:t>
      </w:r>
      <w:bookmarkEnd w:id="4"/>
      <w:bookmarkEnd w:id="5"/>
      <w:r w:rsidRPr="007B6D04">
        <w:rPr>
          <w:rFonts w:ascii="Book Antiqua" w:eastAsia="Book Antiqua" w:hAnsi="Book Antiqua" w:cs="Book Antiqua"/>
          <w:color w:val="000000"/>
        </w:rPr>
        <w:t xml:space="preserve">, </w:t>
      </w:r>
      <w:bookmarkStart w:id="6" w:name="OLE_LINK75"/>
      <w:bookmarkStart w:id="7" w:name="OLE_LINK76"/>
      <w:r w:rsidRPr="007B6D04">
        <w:rPr>
          <w:rFonts w:ascii="Book Antiqua" w:eastAsia="Book Antiqua" w:hAnsi="Book Antiqua" w:cs="Book Antiqua"/>
          <w:color w:val="000000"/>
        </w:rPr>
        <w:t xml:space="preserve">Lund University, </w:t>
      </w:r>
      <w:proofErr w:type="spellStart"/>
      <w:r w:rsidRPr="007B6D04">
        <w:rPr>
          <w:rFonts w:ascii="Book Antiqua" w:eastAsia="Book Antiqua" w:hAnsi="Book Antiqua" w:cs="Book Antiqua"/>
          <w:color w:val="000000"/>
        </w:rPr>
        <w:t>Skåne</w:t>
      </w:r>
      <w:proofErr w:type="spellEnd"/>
      <w:r w:rsidRPr="007B6D04">
        <w:rPr>
          <w:rFonts w:ascii="Book Antiqua" w:eastAsia="Book Antiqua" w:hAnsi="Book Antiqua" w:cs="Book Antiqua"/>
          <w:color w:val="000000"/>
        </w:rPr>
        <w:t xml:space="preserve"> University Hospital Malmö</w:t>
      </w:r>
      <w:bookmarkEnd w:id="6"/>
      <w:bookmarkEnd w:id="7"/>
      <w:r w:rsidRPr="007B6D04">
        <w:rPr>
          <w:rFonts w:ascii="Book Antiqua" w:eastAsia="Book Antiqua" w:hAnsi="Book Antiqua" w:cs="Book Antiqua"/>
          <w:color w:val="000000"/>
        </w:rPr>
        <w:t xml:space="preserve">, Malmö 20502, </w:t>
      </w:r>
      <w:bookmarkStart w:id="8" w:name="OLE_LINK69"/>
      <w:bookmarkStart w:id="9" w:name="OLE_LINK70"/>
      <w:r w:rsidRPr="007B6D04">
        <w:rPr>
          <w:rFonts w:ascii="Book Antiqua" w:eastAsia="Book Antiqua" w:hAnsi="Book Antiqua" w:cs="Book Antiqua"/>
          <w:color w:val="000000"/>
        </w:rPr>
        <w:t>Sweden</w:t>
      </w:r>
      <w:bookmarkEnd w:id="8"/>
      <w:bookmarkEnd w:id="9"/>
    </w:p>
    <w:p w14:paraId="49A66B94" w14:textId="77777777" w:rsidR="00A77B3E" w:rsidRPr="007B6D04" w:rsidRDefault="00A77B3E" w:rsidP="007B6D04">
      <w:pPr>
        <w:spacing w:line="360" w:lineRule="auto"/>
        <w:jc w:val="both"/>
        <w:rPr>
          <w:rFonts w:ascii="Book Antiqua" w:hAnsi="Book Antiqua"/>
        </w:rPr>
      </w:pPr>
    </w:p>
    <w:p w14:paraId="1079F691" w14:textId="08E0A0EB" w:rsidR="00A77B3E" w:rsidRPr="007B6D04" w:rsidRDefault="00C9798E" w:rsidP="007B6D04">
      <w:pPr>
        <w:spacing w:line="360" w:lineRule="auto"/>
        <w:jc w:val="both"/>
        <w:rPr>
          <w:rFonts w:ascii="Book Antiqua" w:hAnsi="Book Antiqua"/>
        </w:rPr>
      </w:pPr>
      <w:proofErr w:type="spellStart"/>
      <w:r w:rsidRPr="007B6D04">
        <w:rPr>
          <w:rFonts w:ascii="Book Antiqua" w:eastAsia="Book Antiqua" w:hAnsi="Book Antiqua" w:cs="Book Antiqua"/>
          <w:b/>
          <w:bCs/>
          <w:color w:val="000000"/>
        </w:rPr>
        <w:t>Olle</w:t>
      </w:r>
      <w:proofErr w:type="spellEnd"/>
      <w:r w:rsidRPr="007B6D04">
        <w:rPr>
          <w:rFonts w:ascii="Book Antiqua" w:eastAsia="Book Antiqua" w:hAnsi="Book Antiqua" w:cs="Book Antiqua"/>
          <w:b/>
          <w:bCs/>
          <w:color w:val="000000"/>
        </w:rPr>
        <w:t xml:space="preserve"> Ekberg, </w:t>
      </w:r>
      <w:r w:rsidRPr="007B6D04">
        <w:rPr>
          <w:rFonts w:ascii="Book Antiqua" w:eastAsia="Book Antiqua" w:hAnsi="Book Antiqua" w:cs="Book Antiqua"/>
          <w:color w:val="000000"/>
        </w:rPr>
        <w:t xml:space="preserve">Department of Translational Medicine, </w:t>
      </w:r>
      <w:r w:rsidR="00436810">
        <w:rPr>
          <w:rFonts w:ascii="Book Antiqua" w:eastAsia="Book Antiqua" w:hAnsi="Book Antiqua" w:cs="Book Antiqua"/>
          <w:color w:val="000000"/>
        </w:rPr>
        <w:t xml:space="preserve">Diagnostic Radiology, </w:t>
      </w:r>
      <w:r w:rsidRPr="007B6D04">
        <w:rPr>
          <w:rFonts w:ascii="Book Antiqua" w:eastAsia="Book Antiqua" w:hAnsi="Book Antiqua" w:cs="Book Antiqua"/>
          <w:color w:val="000000"/>
        </w:rPr>
        <w:t xml:space="preserve">Lund University, </w:t>
      </w:r>
      <w:proofErr w:type="spellStart"/>
      <w:r w:rsidRPr="007B6D04">
        <w:rPr>
          <w:rFonts w:ascii="Book Antiqua" w:eastAsia="Book Antiqua" w:hAnsi="Book Antiqua" w:cs="Book Antiqua"/>
          <w:color w:val="000000"/>
        </w:rPr>
        <w:t>Skåne</w:t>
      </w:r>
      <w:proofErr w:type="spellEnd"/>
      <w:r w:rsidRPr="007B6D04">
        <w:rPr>
          <w:rFonts w:ascii="Book Antiqua" w:eastAsia="Book Antiqua" w:hAnsi="Book Antiqua" w:cs="Book Antiqua"/>
          <w:color w:val="000000"/>
        </w:rPr>
        <w:t xml:space="preserve"> University Hospital, Malmö 20502, Sweden</w:t>
      </w:r>
    </w:p>
    <w:p w14:paraId="31F4DE6F" w14:textId="77777777" w:rsidR="00A77B3E" w:rsidRPr="007B6D04" w:rsidRDefault="00A77B3E" w:rsidP="007B6D04">
      <w:pPr>
        <w:spacing w:line="360" w:lineRule="auto"/>
        <w:jc w:val="both"/>
        <w:rPr>
          <w:rFonts w:ascii="Book Antiqua" w:hAnsi="Book Antiqua"/>
        </w:rPr>
      </w:pPr>
    </w:p>
    <w:p w14:paraId="1A062649" w14:textId="77777777" w:rsidR="00A77B3E" w:rsidRPr="007B6D04" w:rsidRDefault="00C9798E" w:rsidP="007B6D04">
      <w:pPr>
        <w:spacing w:line="360" w:lineRule="auto"/>
        <w:jc w:val="both"/>
        <w:rPr>
          <w:rFonts w:ascii="Book Antiqua" w:hAnsi="Book Antiqua"/>
        </w:rPr>
      </w:pPr>
      <w:proofErr w:type="spellStart"/>
      <w:r w:rsidRPr="007B6D04">
        <w:rPr>
          <w:rFonts w:ascii="Book Antiqua" w:eastAsia="Book Antiqua" w:hAnsi="Book Antiqua" w:cs="Book Antiqua"/>
          <w:b/>
          <w:bCs/>
          <w:color w:val="000000"/>
        </w:rPr>
        <w:t>Bodil</w:t>
      </w:r>
      <w:proofErr w:type="spellEnd"/>
      <w:r w:rsidRPr="007B6D04">
        <w:rPr>
          <w:rFonts w:ascii="Book Antiqua" w:eastAsia="Book Antiqua" w:hAnsi="Book Antiqua" w:cs="Book Antiqua"/>
          <w:b/>
          <w:bCs/>
          <w:color w:val="000000"/>
        </w:rPr>
        <w:t xml:space="preserve"> Ohlsson, </w:t>
      </w:r>
      <w:r w:rsidRPr="007B6D04">
        <w:rPr>
          <w:rFonts w:ascii="Book Antiqua" w:eastAsia="Book Antiqua" w:hAnsi="Book Antiqua" w:cs="Book Antiqua"/>
          <w:color w:val="000000"/>
        </w:rPr>
        <w:t xml:space="preserve">Department of Internal Medicine, </w:t>
      </w:r>
      <w:proofErr w:type="spellStart"/>
      <w:r w:rsidRPr="007B6D04">
        <w:rPr>
          <w:rFonts w:ascii="Book Antiqua" w:eastAsia="Book Antiqua" w:hAnsi="Book Antiqua" w:cs="Book Antiqua"/>
          <w:color w:val="000000"/>
        </w:rPr>
        <w:t>Skåne</w:t>
      </w:r>
      <w:proofErr w:type="spellEnd"/>
      <w:r w:rsidRPr="007B6D04">
        <w:rPr>
          <w:rFonts w:ascii="Book Antiqua" w:eastAsia="Book Antiqua" w:hAnsi="Book Antiqua" w:cs="Book Antiqua"/>
          <w:color w:val="000000"/>
        </w:rPr>
        <w:t xml:space="preserve"> University Hospital, Lund University, Malmö S-205 02, Sweden</w:t>
      </w:r>
    </w:p>
    <w:p w14:paraId="78F78FD0" w14:textId="77777777" w:rsidR="00A77B3E" w:rsidRPr="007B6D04" w:rsidRDefault="00A77B3E" w:rsidP="007B6D04">
      <w:pPr>
        <w:spacing w:line="360" w:lineRule="auto"/>
        <w:jc w:val="both"/>
        <w:rPr>
          <w:rFonts w:ascii="Book Antiqua" w:hAnsi="Book Antiqua"/>
        </w:rPr>
      </w:pPr>
    </w:p>
    <w:p w14:paraId="4C5521D6" w14:textId="7DA67FAA"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Author contributions: </w:t>
      </w:r>
      <w:r w:rsidRPr="007B6D04">
        <w:rPr>
          <w:rFonts w:ascii="Book Antiqua" w:eastAsia="Book Antiqua" w:hAnsi="Book Antiqua" w:cs="Book Antiqua"/>
          <w:color w:val="000000"/>
        </w:rPr>
        <w:t xml:space="preserve">Ekberg O, </w:t>
      </w:r>
      <w:proofErr w:type="spellStart"/>
      <w:r w:rsidRPr="007B6D04">
        <w:rPr>
          <w:rFonts w:ascii="Book Antiqua" w:eastAsia="Book Antiqua" w:hAnsi="Book Antiqua" w:cs="Book Antiqua"/>
          <w:color w:val="000000"/>
        </w:rPr>
        <w:t>M</w:t>
      </w:r>
      <w:r w:rsidR="0097191B">
        <w:rPr>
          <w:rFonts w:ascii="Book Antiqua" w:eastAsia="Book Antiqua" w:hAnsi="Book Antiqua" w:cs="Book Antiqua"/>
          <w:color w:val="000000"/>
        </w:rPr>
        <w:t>å</w:t>
      </w:r>
      <w:r w:rsidRPr="007B6D04">
        <w:rPr>
          <w:rFonts w:ascii="Book Antiqua" w:eastAsia="Book Antiqua" w:hAnsi="Book Antiqua" w:cs="Book Antiqua"/>
          <w:color w:val="000000"/>
        </w:rPr>
        <w:t>nsson</w:t>
      </w:r>
      <w:proofErr w:type="spellEnd"/>
      <w:r w:rsidRPr="007B6D04">
        <w:rPr>
          <w:rFonts w:ascii="Book Antiqua" w:eastAsia="Book Antiqua" w:hAnsi="Book Antiqua" w:cs="Book Antiqua"/>
          <w:color w:val="000000"/>
        </w:rPr>
        <w:t xml:space="preserve"> S and Ohlsson B designed and performed the research study; Ekberg O, </w:t>
      </w:r>
      <w:proofErr w:type="spellStart"/>
      <w:r w:rsidRPr="007B6D04">
        <w:rPr>
          <w:rFonts w:ascii="Book Antiqua" w:eastAsia="Book Antiqua" w:hAnsi="Book Antiqua" w:cs="Book Antiqua"/>
          <w:color w:val="000000"/>
        </w:rPr>
        <w:t>M</w:t>
      </w:r>
      <w:r w:rsidR="0097191B">
        <w:rPr>
          <w:rFonts w:ascii="Book Antiqua" w:eastAsia="Book Antiqua" w:hAnsi="Book Antiqua" w:cs="Book Antiqua"/>
          <w:color w:val="000000"/>
        </w:rPr>
        <w:t>å</w:t>
      </w:r>
      <w:r w:rsidRPr="007B6D04">
        <w:rPr>
          <w:rFonts w:ascii="Book Antiqua" w:eastAsia="Book Antiqua" w:hAnsi="Book Antiqua" w:cs="Book Antiqua"/>
          <w:color w:val="000000"/>
        </w:rPr>
        <w:t>nsson</w:t>
      </w:r>
      <w:proofErr w:type="spellEnd"/>
      <w:r w:rsidRPr="007B6D04">
        <w:rPr>
          <w:rFonts w:ascii="Book Antiqua" w:eastAsia="Book Antiqua" w:hAnsi="Book Antiqua" w:cs="Book Antiqua"/>
          <w:color w:val="000000"/>
        </w:rPr>
        <w:t xml:space="preserve"> S and Ohlsson B analyzed the data; Ohlsson B wrote the initial draft of the paper; all authors contributed to the intellectual process during the writing and finalization of the manuscript.</w:t>
      </w:r>
    </w:p>
    <w:p w14:paraId="78FFF192" w14:textId="77777777" w:rsidR="00A77B3E" w:rsidRDefault="00A77B3E" w:rsidP="007B6D04">
      <w:pPr>
        <w:spacing w:line="360" w:lineRule="auto"/>
        <w:jc w:val="both"/>
        <w:rPr>
          <w:rFonts w:ascii="Book Antiqua" w:hAnsi="Book Antiqua"/>
          <w:lang w:eastAsia="zh-CN"/>
        </w:rPr>
      </w:pPr>
    </w:p>
    <w:p w14:paraId="78B83959" w14:textId="3D1DEDFF" w:rsidR="007F3C51" w:rsidRDefault="007F3C51" w:rsidP="007B6D04">
      <w:pPr>
        <w:spacing w:line="360" w:lineRule="auto"/>
        <w:jc w:val="both"/>
        <w:rPr>
          <w:rFonts w:ascii="Book Antiqua" w:hAnsi="Book Antiqua"/>
          <w:lang w:eastAsia="zh-CN"/>
        </w:rPr>
      </w:pPr>
      <w:r w:rsidRPr="00D82F1C">
        <w:rPr>
          <w:rFonts w:ascii="Book Antiqua" w:hAnsi="Book Antiqua"/>
          <w:b/>
          <w:lang w:eastAsia="zh-CN"/>
        </w:rPr>
        <w:t>Support</w:t>
      </w:r>
      <w:r w:rsidR="00D82F1C" w:rsidRPr="00D82F1C">
        <w:rPr>
          <w:rFonts w:ascii="Book Antiqua" w:hAnsi="Book Antiqua" w:hint="eastAsia"/>
          <w:b/>
          <w:lang w:eastAsia="zh-CN"/>
        </w:rPr>
        <w:t>ed</w:t>
      </w:r>
      <w:r w:rsidRPr="00D82F1C">
        <w:rPr>
          <w:rFonts w:ascii="Book Antiqua" w:hAnsi="Book Antiqua"/>
          <w:b/>
          <w:lang w:eastAsia="zh-CN"/>
        </w:rPr>
        <w:t xml:space="preserve"> by </w:t>
      </w:r>
      <w:r w:rsidR="00D82F1C" w:rsidRPr="00D82F1C">
        <w:rPr>
          <w:rFonts w:ascii="Book Antiqua" w:hAnsi="Book Antiqua" w:hint="eastAsia"/>
          <w:lang w:eastAsia="zh-CN"/>
        </w:rPr>
        <w:t>the</w:t>
      </w:r>
      <w:r w:rsidR="00D82F1C">
        <w:rPr>
          <w:rFonts w:ascii="Book Antiqua" w:hAnsi="Book Antiqua" w:hint="eastAsia"/>
          <w:b/>
          <w:lang w:eastAsia="zh-CN"/>
        </w:rPr>
        <w:t xml:space="preserve"> </w:t>
      </w:r>
      <w:r w:rsidRPr="007F3C51">
        <w:rPr>
          <w:rFonts w:ascii="Book Antiqua" w:hAnsi="Book Antiqua"/>
          <w:lang w:eastAsia="zh-CN"/>
        </w:rPr>
        <w:t xml:space="preserve">Development Foundation of Region </w:t>
      </w:r>
      <w:proofErr w:type="spellStart"/>
      <w:r w:rsidRPr="007F3C51">
        <w:rPr>
          <w:rFonts w:ascii="Book Antiqua" w:hAnsi="Book Antiqua"/>
          <w:lang w:eastAsia="zh-CN"/>
        </w:rPr>
        <w:t>Skåne</w:t>
      </w:r>
      <w:proofErr w:type="spellEnd"/>
      <w:r w:rsidRPr="007F3C51">
        <w:rPr>
          <w:rFonts w:ascii="Book Antiqua" w:hAnsi="Book Antiqua"/>
          <w:lang w:eastAsia="zh-CN"/>
        </w:rPr>
        <w:t>, No. REGSKANE-619091</w:t>
      </w:r>
      <w:r w:rsidR="00D82F1C">
        <w:rPr>
          <w:rFonts w:ascii="Book Antiqua" w:hAnsi="Book Antiqua" w:hint="eastAsia"/>
          <w:lang w:eastAsia="zh-CN"/>
        </w:rPr>
        <w:t>;</w:t>
      </w:r>
      <w:r w:rsidRPr="007F3C51">
        <w:rPr>
          <w:rFonts w:ascii="Book Antiqua" w:hAnsi="Book Antiqua"/>
          <w:lang w:eastAsia="zh-CN"/>
        </w:rPr>
        <w:t xml:space="preserve"> the Foundation of </w:t>
      </w:r>
      <w:proofErr w:type="spellStart"/>
      <w:r w:rsidRPr="007F3C51">
        <w:rPr>
          <w:rFonts w:ascii="Book Antiqua" w:hAnsi="Book Antiqua"/>
          <w:lang w:eastAsia="zh-CN"/>
        </w:rPr>
        <w:t>Skåne</w:t>
      </w:r>
      <w:proofErr w:type="spellEnd"/>
      <w:r w:rsidRPr="007F3C51">
        <w:rPr>
          <w:rFonts w:ascii="Book Antiqua" w:hAnsi="Book Antiqua"/>
          <w:lang w:eastAsia="zh-CN"/>
        </w:rPr>
        <w:t xml:space="preserve"> University Hospital, No. 2017-008</w:t>
      </w:r>
      <w:r w:rsidR="00D82F1C">
        <w:rPr>
          <w:rFonts w:ascii="Book Antiqua" w:hAnsi="Book Antiqua" w:hint="eastAsia"/>
          <w:lang w:eastAsia="zh-CN"/>
        </w:rPr>
        <w:t>;</w:t>
      </w:r>
      <w:r w:rsidRPr="007F3C51">
        <w:rPr>
          <w:rFonts w:ascii="Book Antiqua" w:hAnsi="Book Antiqua"/>
          <w:lang w:eastAsia="zh-CN"/>
        </w:rPr>
        <w:t xml:space="preserve"> and the Dir Albert </w:t>
      </w:r>
      <w:proofErr w:type="spellStart"/>
      <w:r w:rsidRPr="007F3C51">
        <w:rPr>
          <w:rFonts w:ascii="Book Antiqua" w:hAnsi="Book Antiqua"/>
          <w:lang w:eastAsia="zh-CN"/>
        </w:rPr>
        <w:t>Påhlsson’s</w:t>
      </w:r>
      <w:proofErr w:type="spellEnd"/>
      <w:r w:rsidRPr="007F3C51">
        <w:rPr>
          <w:rFonts w:ascii="Book Antiqua" w:hAnsi="Book Antiqua"/>
          <w:lang w:eastAsia="zh-CN"/>
        </w:rPr>
        <w:t xml:space="preserve"> Foundation, No. 2019.</w:t>
      </w:r>
    </w:p>
    <w:p w14:paraId="177AC4B5" w14:textId="77777777" w:rsidR="007F3C51" w:rsidRPr="007B6D04" w:rsidRDefault="007F3C51" w:rsidP="007B6D04">
      <w:pPr>
        <w:spacing w:line="360" w:lineRule="auto"/>
        <w:jc w:val="both"/>
        <w:rPr>
          <w:rFonts w:ascii="Book Antiqua" w:hAnsi="Book Antiqua"/>
          <w:lang w:eastAsia="zh-CN"/>
        </w:rPr>
      </w:pPr>
    </w:p>
    <w:p w14:paraId="0DE35E49" w14:textId="06569CDA"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Corresponding author: </w:t>
      </w:r>
      <w:proofErr w:type="spellStart"/>
      <w:r w:rsidRPr="007B6D04">
        <w:rPr>
          <w:rFonts w:ascii="Book Antiqua" w:eastAsia="Book Antiqua" w:hAnsi="Book Antiqua" w:cs="Book Antiqua"/>
          <w:b/>
          <w:bCs/>
          <w:color w:val="000000"/>
        </w:rPr>
        <w:t>Bodil</w:t>
      </w:r>
      <w:proofErr w:type="spellEnd"/>
      <w:r w:rsidRPr="007B6D04">
        <w:rPr>
          <w:rFonts w:ascii="Book Antiqua" w:eastAsia="Book Antiqua" w:hAnsi="Book Antiqua" w:cs="Book Antiqua"/>
          <w:b/>
          <w:bCs/>
          <w:color w:val="000000"/>
        </w:rPr>
        <w:t xml:space="preserve"> Ohlsson, MD, PhD,</w:t>
      </w:r>
      <w:r w:rsidR="00264EA7">
        <w:rPr>
          <w:rFonts w:ascii="Book Antiqua" w:eastAsia="Book Antiqua" w:hAnsi="Book Antiqua" w:cs="Book Antiqua"/>
          <w:b/>
          <w:bCs/>
          <w:color w:val="000000"/>
        </w:rPr>
        <w:t xml:space="preserve"> </w:t>
      </w:r>
      <w:r w:rsidRPr="007B6D04">
        <w:rPr>
          <w:rFonts w:ascii="Book Antiqua" w:eastAsia="Book Antiqua" w:hAnsi="Book Antiqua" w:cs="Book Antiqua"/>
          <w:b/>
          <w:bCs/>
          <w:color w:val="000000"/>
        </w:rPr>
        <w:t xml:space="preserve">Professor, </w:t>
      </w:r>
      <w:r w:rsidRPr="007B6D04">
        <w:rPr>
          <w:rFonts w:ascii="Book Antiqua" w:eastAsia="Book Antiqua" w:hAnsi="Book Antiqua" w:cs="Book Antiqua"/>
          <w:color w:val="000000"/>
        </w:rPr>
        <w:t xml:space="preserve">Department of Internal Medicine, </w:t>
      </w:r>
      <w:proofErr w:type="spellStart"/>
      <w:r w:rsidRPr="007B6D04">
        <w:rPr>
          <w:rFonts w:ascii="Book Antiqua" w:eastAsia="Book Antiqua" w:hAnsi="Book Antiqua" w:cs="Book Antiqua"/>
          <w:color w:val="000000"/>
        </w:rPr>
        <w:t>Skåne</w:t>
      </w:r>
      <w:proofErr w:type="spellEnd"/>
      <w:r w:rsidRPr="007B6D04">
        <w:rPr>
          <w:rFonts w:ascii="Book Antiqua" w:eastAsia="Book Antiqua" w:hAnsi="Book Antiqua" w:cs="Book Antiqua"/>
          <w:color w:val="000000"/>
        </w:rPr>
        <w:t xml:space="preserve"> University Hospital, Lund University, Jan </w:t>
      </w:r>
      <w:proofErr w:type="spellStart"/>
      <w:r w:rsidRPr="007B6D04">
        <w:rPr>
          <w:rFonts w:ascii="Book Antiqua" w:eastAsia="Book Antiqua" w:hAnsi="Book Antiqua" w:cs="Book Antiqua"/>
          <w:color w:val="000000"/>
        </w:rPr>
        <w:t>Waldenströms</w:t>
      </w:r>
      <w:proofErr w:type="spellEnd"/>
      <w:r w:rsidRPr="007B6D04">
        <w:rPr>
          <w:rFonts w:ascii="Book Antiqua" w:eastAsia="Book Antiqua" w:hAnsi="Book Antiqua" w:cs="Book Antiqua"/>
          <w:color w:val="000000"/>
        </w:rPr>
        <w:t xml:space="preserve"> Street 15, Malmö S-205 02, Sweden. bodil.ohlsson@med.lu.se</w:t>
      </w:r>
    </w:p>
    <w:p w14:paraId="66A4CDE4" w14:textId="77777777" w:rsidR="00A77B3E" w:rsidRPr="007B6D04" w:rsidRDefault="00A77B3E" w:rsidP="007B6D04">
      <w:pPr>
        <w:spacing w:line="360" w:lineRule="auto"/>
        <w:jc w:val="both"/>
        <w:rPr>
          <w:rFonts w:ascii="Book Antiqua" w:hAnsi="Book Antiqua"/>
        </w:rPr>
      </w:pPr>
    </w:p>
    <w:p w14:paraId="5B7B869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Received: </w:t>
      </w:r>
      <w:r w:rsidRPr="007B6D04">
        <w:rPr>
          <w:rFonts w:ascii="Book Antiqua" w:eastAsia="Book Antiqua" w:hAnsi="Book Antiqua" w:cs="Book Antiqua"/>
          <w:color w:val="000000"/>
        </w:rPr>
        <w:t>June 12, 2020</w:t>
      </w:r>
    </w:p>
    <w:p w14:paraId="2CE6EB6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Revised: </w:t>
      </w:r>
      <w:r w:rsidRPr="007B6D04">
        <w:rPr>
          <w:rFonts w:ascii="Book Antiqua" w:eastAsia="Book Antiqua" w:hAnsi="Book Antiqua" w:cs="Book Antiqua"/>
          <w:color w:val="000000"/>
        </w:rPr>
        <w:t>July 27, 2020</w:t>
      </w:r>
    </w:p>
    <w:p w14:paraId="31E1B020" w14:textId="4462D7EB" w:rsidR="00A77B3E" w:rsidRPr="00867EB3" w:rsidRDefault="00C9798E" w:rsidP="00867EB3">
      <w:pPr>
        <w:snapToGrid w:val="0"/>
        <w:spacing w:line="360" w:lineRule="auto"/>
        <w:rPr>
          <w:rFonts w:ascii="Book Antiqua" w:hAnsi="Book Antiqua" w:cs="Arial"/>
          <w:color w:val="000000" w:themeColor="text1"/>
          <w:shd w:val="clear" w:color="auto" w:fill="FFFFFF"/>
        </w:rPr>
      </w:pPr>
      <w:r w:rsidRPr="007B6D04">
        <w:rPr>
          <w:rFonts w:ascii="Book Antiqua" w:eastAsia="Book Antiqua" w:hAnsi="Book Antiqua" w:cs="Book Antiqua"/>
          <w:b/>
          <w:bCs/>
          <w:color w:val="000000"/>
        </w:rPr>
        <w:t xml:space="preserve">Accepted: </w:t>
      </w:r>
      <w:bookmarkStart w:id="10" w:name="OLE_LINK106"/>
      <w:bookmarkStart w:id="11" w:name="OLE_LINK107"/>
      <w:r w:rsidR="00867EB3">
        <w:rPr>
          <w:rFonts w:ascii="Book Antiqua" w:hAnsi="Book Antiqua" w:cs="Arial"/>
          <w:color w:val="000000" w:themeColor="text1"/>
          <w:shd w:val="clear" w:color="auto" w:fill="FFFFFF"/>
        </w:rPr>
        <w:t>September 4, 2020</w:t>
      </w:r>
      <w:bookmarkEnd w:id="10"/>
      <w:bookmarkEnd w:id="11"/>
    </w:p>
    <w:p w14:paraId="3A2E9012"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Published online: </w:t>
      </w:r>
    </w:p>
    <w:p w14:paraId="2759D137" w14:textId="77777777" w:rsidR="00A77B3E" w:rsidRPr="007B6D04" w:rsidRDefault="00A77B3E" w:rsidP="007B6D04">
      <w:pPr>
        <w:spacing w:line="360" w:lineRule="auto"/>
        <w:jc w:val="both"/>
        <w:rPr>
          <w:rFonts w:ascii="Book Antiqua" w:hAnsi="Book Antiqua"/>
        </w:rPr>
        <w:sectPr w:rsidR="00A77B3E" w:rsidRPr="007B6D04">
          <w:footerReference w:type="default" r:id="rId6"/>
          <w:pgSz w:w="12240" w:h="15840"/>
          <w:pgMar w:top="1440" w:right="1440" w:bottom="1440" w:left="1440" w:header="720" w:footer="720" w:gutter="0"/>
          <w:cols w:space="720"/>
          <w:docGrid w:linePitch="360"/>
        </w:sectPr>
      </w:pPr>
    </w:p>
    <w:p w14:paraId="3BBBFA2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lastRenderedPageBreak/>
        <w:t>Abstract</w:t>
      </w:r>
    </w:p>
    <w:p w14:paraId="3579905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BACKGROUND</w:t>
      </w:r>
    </w:p>
    <w:p w14:paraId="13A2A349"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Recently, a technique has been developed to use magnetic resonance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xml:space="preserve"> (MRE) for the evaluation of small bowel motility. The hypothesis was that assessment of the motility index (MI) should reflect differences in motility between clinical conditions.</w:t>
      </w:r>
    </w:p>
    <w:p w14:paraId="615EE6E8" w14:textId="77777777" w:rsidR="00A77B3E" w:rsidRPr="007B6D04" w:rsidRDefault="00A77B3E" w:rsidP="007B6D04">
      <w:pPr>
        <w:spacing w:line="360" w:lineRule="auto"/>
        <w:jc w:val="both"/>
        <w:rPr>
          <w:rFonts w:ascii="Book Antiqua" w:hAnsi="Book Antiqua"/>
        </w:rPr>
      </w:pPr>
    </w:p>
    <w:p w14:paraId="10CD45C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AIM</w:t>
      </w:r>
    </w:p>
    <w:p w14:paraId="2DF986B5" w14:textId="40C36736"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To </w:t>
      </w:r>
      <w:r w:rsidR="00B06766">
        <w:rPr>
          <w:rFonts w:ascii="Book Antiqua" w:eastAsia="Book Antiqua" w:hAnsi="Book Antiqua" w:cs="Book Antiqua"/>
          <w:color w:val="000000"/>
        </w:rPr>
        <w:t xml:space="preserve">aim of the </w:t>
      </w:r>
      <w:r w:rsidRPr="007B6D04">
        <w:rPr>
          <w:rFonts w:ascii="Book Antiqua" w:eastAsia="Book Antiqua" w:hAnsi="Book Antiqua" w:cs="Book Antiqua"/>
          <w:color w:val="000000"/>
        </w:rPr>
        <w:t xml:space="preserve">present observational, cross-sectional study was to evaluate the use of the MI in daily clinical practice. </w:t>
      </w:r>
    </w:p>
    <w:p w14:paraId="58B18AD2" w14:textId="77777777" w:rsidR="00A77B3E" w:rsidRPr="007B6D04" w:rsidRDefault="00A77B3E" w:rsidP="007B6D04">
      <w:pPr>
        <w:spacing w:line="360" w:lineRule="auto"/>
        <w:jc w:val="both"/>
        <w:rPr>
          <w:rFonts w:ascii="Book Antiqua" w:hAnsi="Book Antiqua"/>
        </w:rPr>
      </w:pPr>
    </w:p>
    <w:p w14:paraId="2E27758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METHODS</w:t>
      </w:r>
    </w:p>
    <w:p w14:paraId="3AD58534"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All consecutive patients aged 18-70 years who were referred for MRE at the Department of Radiology during a 2-year period were asked to participate. Healthy volunteers were included as controls. MRE was prepared and conducted in accordance with clinical routines. On the day of examination, all the participants had to complete the visual analog scale for irritable bowel syndrome (IBS) and IBS-symptom severity scale. Maps of MI were calculated from dynamic MR images. ANOVA was used to evaluate differences in MI between groups, classified as healthy, Crohn’s disease, ulcerative colitis, IBS, other assorted disorders and dysmotility. Logistic and linear regression were applied to the MI values. All medical records were scrutinized for medical history. </w:t>
      </w:r>
    </w:p>
    <w:p w14:paraId="2C63F3B5" w14:textId="77777777" w:rsidR="00A77B3E" w:rsidRPr="007B6D04" w:rsidRDefault="00A77B3E" w:rsidP="007B6D04">
      <w:pPr>
        <w:spacing w:line="360" w:lineRule="auto"/>
        <w:jc w:val="both"/>
        <w:rPr>
          <w:rFonts w:ascii="Book Antiqua" w:hAnsi="Book Antiqua"/>
        </w:rPr>
      </w:pPr>
    </w:p>
    <w:p w14:paraId="11893C1A"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RESULTS</w:t>
      </w:r>
    </w:p>
    <w:p w14:paraId="58D360A6"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In all, 224 examinations were included (inclusion prevalence 76.3%), with 22 controls and 202 patients. There was a significant difference in the MI of the jejunum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0.021) and terminal ileum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0.007) between the different groups. The MI was inversely associated with the mural thickness of the terminal ileum in men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and women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0.063) after adjustments, and tended to be lower in men than in women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0.056). Subjectively observed reduction of motility on MRI was accomplished by </w:t>
      </w:r>
      <w:r w:rsidRPr="007B6D04">
        <w:rPr>
          <w:rFonts w:ascii="Book Antiqua" w:eastAsia="Book Antiqua" w:hAnsi="Book Antiqua" w:cs="Book Antiqua"/>
          <w:color w:val="000000"/>
        </w:rPr>
        <w:lastRenderedPageBreak/>
        <w:t>reduced MI of terminal ileum in men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and women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0.030). In women, diarrhea was inversely associated with the MI of the jejunum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0.029), and constipation was positively associated with the MI of the terminal ileum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0.039).</w:t>
      </w:r>
    </w:p>
    <w:p w14:paraId="402FAAC7" w14:textId="77777777" w:rsidR="00A77B3E" w:rsidRPr="007B6D04" w:rsidRDefault="00A77B3E" w:rsidP="007B6D04">
      <w:pPr>
        <w:spacing w:line="360" w:lineRule="auto"/>
        <w:jc w:val="both"/>
        <w:rPr>
          <w:rFonts w:ascii="Book Antiqua" w:hAnsi="Book Antiqua"/>
        </w:rPr>
      </w:pPr>
    </w:p>
    <w:p w14:paraId="7FB77266"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CONCLUSION</w:t>
      </w:r>
    </w:p>
    <w:p w14:paraId="3BACB8A7"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Although MIs differ across diseases, a lower MI of the terminal ileum is mainly associated with male sex and an increased mural thickness. Symptoms are weakly associated with the MI. </w:t>
      </w:r>
    </w:p>
    <w:p w14:paraId="6C34B369" w14:textId="77777777" w:rsidR="00A77B3E" w:rsidRPr="007B6D04" w:rsidRDefault="00A77B3E" w:rsidP="007B6D04">
      <w:pPr>
        <w:spacing w:line="360" w:lineRule="auto"/>
        <w:jc w:val="both"/>
        <w:rPr>
          <w:rFonts w:ascii="Book Antiqua" w:hAnsi="Book Antiqua"/>
        </w:rPr>
      </w:pPr>
    </w:p>
    <w:p w14:paraId="3CD3ADB1"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Key words: </w:t>
      </w:r>
      <w:r w:rsidRPr="007B6D04">
        <w:rPr>
          <w:rFonts w:ascii="Book Antiqua" w:eastAsia="Book Antiqua" w:hAnsi="Book Antiqua" w:cs="Book Antiqua"/>
          <w:color w:val="000000"/>
        </w:rPr>
        <w:t xml:space="preserve">Dysmotility; Gastrointestinal symptoms; Magnetic resonance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Motility index; Mural thickness; Small bowel</w:t>
      </w:r>
    </w:p>
    <w:p w14:paraId="1FBB4488" w14:textId="77777777" w:rsidR="00A77B3E" w:rsidRPr="007B6D04" w:rsidRDefault="00A77B3E" w:rsidP="007B6D04">
      <w:pPr>
        <w:spacing w:line="360" w:lineRule="auto"/>
        <w:jc w:val="both"/>
        <w:rPr>
          <w:rFonts w:ascii="Book Antiqua" w:hAnsi="Book Antiqua"/>
        </w:rPr>
      </w:pPr>
    </w:p>
    <w:p w14:paraId="6E40D817" w14:textId="01930712" w:rsidR="00A77B3E" w:rsidRPr="007B6D04" w:rsidRDefault="00C9798E" w:rsidP="007B6D04">
      <w:pPr>
        <w:spacing w:line="360" w:lineRule="auto"/>
        <w:jc w:val="both"/>
        <w:rPr>
          <w:rFonts w:ascii="Book Antiqua" w:hAnsi="Book Antiqua"/>
        </w:rPr>
      </w:pPr>
      <w:proofErr w:type="spellStart"/>
      <w:r w:rsidRPr="007B6D04">
        <w:rPr>
          <w:rFonts w:ascii="Book Antiqua" w:eastAsia="Book Antiqua" w:hAnsi="Book Antiqua" w:cs="Book Antiqua"/>
          <w:color w:val="000000"/>
        </w:rPr>
        <w:t>M</w:t>
      </w:r>
      <w:r w:rsidR="00B85DF6">
        <w:rPr>
          <w:rFonts w:ascii="Book Antiqua" w:eastAsia="Book Antiqua" w:hAnsi="Book Antiqua" w:cs="Book Antiqua"/>
          <w:color w:val="000000"/>
        </w:rPr>
        <w:t>å</w:t>
      </w:r>
      <w:r w:rsidRPr="007B6D04">
        <w:rPr>
          <w:rFonts w:ascii="Book Antiqua" w:eastAsia="Book Antiqua" w:hAnsi="Book Antiqua" w:cs="Book Antiqua"/>
          <w:color w:val="000000"/>
        </w:rPr>
        <w:t>nsson</w:t>
      </w:r>
      <w:proofErr w:type="spellEnd"/>
      <w:r w:rsidRPr="007B6D04">
        <w:rPr>
          <w:rFonts w:ascii="Book Antiqua" w:eastAsia="Book Antiqua" w:hAnsi="Book Antiqua" w:cs="Book Antiqua"/>
          <w:color w:val="000000"/>
        </w:rPr>
        <w:t xml:space="preserve"> S, Ekberg O, Ohlsson B. Motility index measured by magnetic resonance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xml:space="preserve"> is associated with sex and mural thickness. </w:t>
      </w:r>
      <w:r w:rsidRPr="007B6D04">
        <w:rPr>
          <w:rFonts w:ascii="Book Antiqua" w:eastAsia="Book Antiqua" w:hAnsi="Book Antiqua" w:cs="Book Antiqua"/>
          <w:i/>
          <w:iCs/>
          <w:color w:val="000000"/>
        </w:rPr>
        <w:t>World J Gastroenterol</w:t>
      </w:r>
      <w:r w:rsidRPr="007B6D04">
        <w:rPr>
          <w:rFonts w:ascii="Book Antiqua" w:eastAsia="Book Antiqua" w:hAnsi="Book Antiqua" w:cs="Book Antiqua"/>
          <w:color w:val="000000"/>
        </w:rPr>
        <w:t xml:space="preserve"> 2020; In press</w:t>
      </w:r>
    </w:p>
    <w:p w14:paraId="48AEDD85" w14:textId="77777777" w:rsidR="00A77B3E" w:rsidRPr="007B6D04" w:rsidRDefault="00A77B3E" w:rsidP="007B6D04">
      <w:pPr>
        <w:spacing w:line="360" w:lineRule="auto"/>
        <w:jc w:val="both"/>
        <w:rPr>
          <w:rFonts w:ascii="Book Antiqua" w:hAnsi="Book Antiqua"/>
        </w:rPr>
      </w:pPr>
    </w:p>
    <w:p w14:paraId="77751832"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Core tip: </w:t>
      </w:r>
      <w:r w:rsidRPr="007B6D04">
        <w:rPr>
          <w:rFonts w:ascii="Book Antiqua" w:eastAsia="Book Antiqua" w:hAnsi="Book Antiqua" w:cs="Book Antiqua"/>
          <w:color w:val="000000"/>
        </w:rPr>
        <w:t xml:space="preserve">Motility index (MI) of the terminal ileum measured by magnetic resonance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xml:space="preserve"> (MRE) was inversely associated with mural thickness, especially in men. The tendency of lower MI in men than in women, could possibly be explained by higher weight in men. In women, diarrhea was inversely associated with MI of jejunum, and constipation was positively associated with MI of terminal ileum. There were differences in MI of jejunum and terminal ileum between healthy controls and other assorted diseases. MIs in the jejunum and ileum revealed few findings. It seems essential to develop additional techniques to identify true motility patterns according to MRE.</w:t>
      </w:r>
    </w:p>
    <w:p w14:paraId="622E310B" w14:textId="77777777" w:rsidR="00A77B3E" w:rsidRPr="007B6D04" w:rsidRDefault="00A263B8" w:rsidP="007B6D04">
      <w:pPr>
        <w:spacing w:line="360" w:lineRule="auto"/>
        <w:jc w:val="both"/>
        <w:rPr>
          <w:rFonts w:ascii="Book Antiqua" w:hAnsi="Book Antiqua"/>
        </w:rPr>
      </w:pPr>
      <w:r w:rsidRPr="007B6D04">
        <w:rPr>
          <w:rFonts w:ascii="Book Antiqua" w:hAnsi="Book Antiqua"/>
        </w:rPr>
        <w:br w:type="page"/>
      </w:r>
      <w:r w:rsidR="00C9798E" w:rsidRPr="007B6D04">
        <w:rPr>
          <w:rFonts w:ascii="Book Antiqua" w:eastAsia="Book Antiqua" w:hAnsi="Book Antiqua" w:cs="Book Antiqua"/>
          <w:b/>
          <w:caps/>
          <w:color w:val="000000"/>
          <w:u w:val="single"/>
        </w:rPr>
        <w:lastRenderedPageBreak/>
        <w:t>INTRODUCTION</w:t>
      </w:r>
    </w:p>
    <w:p w14:paraId="211C6F01"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Symptoms in the gastrointestinal tract are nonspecific and independent of the etiology of the disease. Magnetic resonance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xml:space="preserve"> (MRE) is therefore often used in daily clinical practice to diagnose or exclude the presence of structural lesions related to inflammatory bowel disease (IBD) in patients with gastrointestinal </w:t>
      </w:r>
      <w:proofErr w:type="gramStart"/>
      <w:r w:rsidRPr="007B6D04">
        <w:rPr>
          <w:rFonts w:ascii="Book Antiqua" w:eastAsia="Book Antiqua" w:hAnsi="Book Antiqua" w:cs="Book Antiqua"/>
          <w:color w:val="000000"/>
        </w:rPr>
        <w:t>symptoms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w:t>
      </w:r>
      <w:r w:rsidRPr="007B6D04">
        <w:rPr>
          <w:rFonts w:ascii="Book Antiqua" w:eastAsia="Book Antiqua" w:hAnsi="Book Antiqua" w:cs="Book Antiqua"/>
          <w:color w:val="000000"/>
        </w:rPr>
        <w:t xml:space="preserve">. Dysmotility of the small bowel may cause similar symptoms as IBD, but is difficult to diagnose since methods to analyze motility are expensive, not easily available and invasive. In the absence of proper investigation, patients with gastrointestinal dysmotility and pain are therefore often diagnosed with irritable bowel syndrome (IBS) and treated with dietary advice and psychological treatment when no structural findings are present on </w:t>
      </w:r>
      <w:proofErr w:type="gramStart"/>
      <w:r w:rsidRPr="007B6D04">
        <w:rPr>
          <w:rFonts w:ascii="Book Antiqua" w:eastAsia="Book Antiqua" w:hAnsi="Book Antiqua" w:cs="Book Antiqua"/>
          <w:color w:val="000000"/>
        </w:rPr>
        <w:t>MRE</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2,3]</w:t>
      </w:r>
      <w:r w:rsidRPr="007B6D04">
        <w:rPr>
          <w:rFonts w:ascii="Book Antiqua" w:eastAsia="Book Antiqua" w:hAnsi="Book Antiqua" w:cs="Book Antiqua"/>
          <w:color w:val="000000"/>
        </w:rPr>
        <w:t xml:space="preserve">. </w:t>
      </w:r>
    </w:p>
    <w:p w14:paraId="5ADB4471"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Different techniques have recently been developed to use MR imaging (MRI) for the evaluation and quantification of </w:t>
      </w:r>
      <w:proofErr w:type="gramStart"/>
      <w:r w:rsidRPr="007B6D04">
        <w:rPr>
          <w:rFonts w:ascii="Book Antiqua" w:eastAsia="Book Antiqua" w:hAnsi="Book Antiqua" w:cs="Book Antiqua"/>
          <w:color w:val="000000"/>
        </w:rPr>
        <w:t>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4]</w:t>
      </w:r>
      <w:r w:rsidRPr="007B6D04">
        <w:rPr>
          <w:rFonts w:ascii="Book Antiqua" w:eastAsia="Book Antiqua" w:hAnsi="Book Antiqua" w:cs="Book Antiqua"/>
          <w:color w:val="000000"/>
        </w:rPr>
        <w:t xml:space="preserve">. The motility index (MI) is a quantifier based on displacement mapping. A decreased MI has been suggested to reflect reduced motility in patients with active Crohn’s disease (CD), due to inflammatory </w:t>
      </w:r>
      <w:proofErr w:type="gramStart"/>
      <w:r w:rsidRPr="007B6D04">
        <w:rPr>
          <w:rFonts w:ascii="Book Antiqua" w:eastAsia="Book Antiqua" w:hAnsi="Book Antiqua" w:cs="Book Antiqua"/>
          <w:color w:val="000000"/>
        </w:rPr>
        <w:t>activity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5-8]</w:t>
      </w:r>
      <w:r w:rsidRPr="007B6D04">
        <w:rPr>
          <w:rFonts w:ascii="Book Antiqua" w:eastAsia="Book Antiqua" w:hAnsi="Book Antiqua" w:cs="Book Antiqua"/>
          <w:color w:val="000000"/>
        </w:rPr>
        <w:t xml:space="preserve">. We previously performed a retrospective MRI study, and the findings revealed a lower MI of the terminal ileum of patients with small bowel CD than in healthy </w:t>
      </w:r>
      <w:proofErr w:type="gramStart"/>
      <w:r w:rsidRPr="007B6D04">
        <w:rPr>
          <w:rFonts w:ascii="Book Antiqua" w:eastAsia="Book Antiqua" w:hAnsi="Book Antiqua" w:cs="Book Antiqua"/>
          <w:color w:val="000000"/>
        </w:rPr>
        <w:t>controls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9]</w:t>
      </w:r>
      <w:r w:rsidRPr="007B6D04">
        <w:rPr>
          <w:rFonts w:ascii="Book Antiqua" w:eastAsia="Book Antiqua" w:hAnsi="Book Antiqua" w:cs="Book Antiqua"/>
          <w:color w:val="000000"/>
        </w:rPr>
        <w:t xml:space="preserve">. We confirmed this in a cross-sectional study, where we showed that the MIs in the ileum and terminal ileum differed between healthy controls and patients with active CD; we also found an inverse correlation between mural thickness and the </w:t>
      </w:r>
      <w:proofErr w:type="gramStart"/>
      <w:r w:rsidRPr="007B6D04">
        <w:rPr>
          <w:rFonts w:ascii="Book Antiqua" w:eastAsia="Book Antiqua" w:hAnsi="Book Antiqua" w:cs="Book Antiqua"/>
          <w:color w:val="000000"/>
        </w:rPr>
        <w:t>MI</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10]</w:t>
      </w:r>
      <w:r w:rsidRPr="007B6D04">
        <w:rPr>
          <w:rFonts w:ascii="Book Antiqua" w:eastAsia="Book Antiqua" w:hAnsi="Book Antiqua" w:cs="Book Antiqua"/>
          <w:color w:val="000000"/>
        </w:rPr>
        <w:t>.</w:t>
      </w:r>
      <w:r w:rsidR="007B6D04" w:rsidRPr="007B6D04">
        <w:rPr>
          <w:rFonts w:ascii="Book Antiqua" w:eastAsia="Book Antiqua" w:hAnsi="Book Antiqua" w:cs="Book Antiqua"/>
          <w:color w:val="000000"/>
        </w:rPr>
        <w:t xml:space="preserve"> </w:t>
      </w:r>
    </w:p>
    <w:p w14:paraId="28DD7D0B"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However, there is a need for improved diagnostic tools to correctly diagnose patients with enteric neuromuscular pathology (independent of inflammatory activity) at an earlier stage to be able to provide appropriate health </w:t>
      </w:r>
      <w:proofErr w:type="gramStart"/>
      <w:r w:rsidRPr="007B6D04">
        <w:rPr>
          <w:rFonts w:ascii="Book Antiqua" w:eastAsia="Book Antiqua" w:hAnsi="Book Antiqua" w:cs="Book Antiqua"/>
          <w:color w:val="000000"/>
        </w:rPr>
        <w:t>care</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11]</w:t>
      </w:r>
      <w:r w:rsidRPr="007B6D04">
        <w:rPr>
          <w:rFonts w:ascii="Book Antiqua" w:eastAsia="Book Antiqua" w:hAnsi="Book Antiqua" w:cs="Book Antiqua"/>
          <w:color w:val="000000"/>
        </w:rPr>
        <w:t xml:space="preserve"> rather than having these patients wait for several years until a correct diagnosis is made</w:t>
      </w:r>
      <w:r w:rsidRPr="007B6D04">
        <w:rPr>
          <w:rFonts w:ascii="Book Antiqua" w:eastAsia="Book Antiqua" w:hAnsi="Book Antiqua" w:cs="Book Antiqua"/>
          <w:color w:val="000000"/>
          <w:vertAlign w:val="superscript"/>
        </w:rPr>
        <w:t>[12]</w:t>
      </w:r>
      <w:r w:rsidRPr="007B6D04">
        <w:rPr>
          <w:rFonts w:ascii="Book Antiqua" w:eastAsia="Book Antiqua" w:hAnsi="Book Antiqua" w:cs="Book Antiqua"/>
          <w:color w:val="000000"/>
        </w:rPr>
        <w:t xml:space="preserve">. </w:t>
      </w:r>
    </w:p>
    <w:p w14:paraId="5412C83E" w14:textId="77777777" w:rsidR="00A77B3E" w:rsidRPr="007B6D04" w:rsidRDefault="00C9798E" w:rsidP="007B6D04">
      <w:pPr>
        <w:spacing w:line="360" w:lineRule="auto"/>
        <w:ind w:firstLineChars="100" w:firstLine="240"/>
        <w:jc w:val="both"/>
        <w:rPr>
          <w:rFonts w:ascii="Book Antiqua" w:hAnsi="Book Antiqua"/>
        </w:rPr>
      </w:pPr>
      <w:r w:rsidRPr="007B6D04">
        <w:rPr>
          <w:rFonts w:ascii="Book Antiqua" w:eastAsia="Book Antiqua" w:hAnsi="Book Antiqua" w:cs="Book Antiqua"/>
          <w:color w:val="000000"/>
        </w:rPr>
        <w:t xml:space="preserve">Our hypothesis was that the MI could be used to identify enteric neuromuscular pathology in patients with gastrointestinal symptoms. To test this hypothesis, we consecutively included all patients undergoing MRE during a 2-year period and evaluated the use of MRI to assess motility in daily practice. On the day of examination, each participant had to complete the validated visual analog scale for IBS (VAS-IBS) </w:t>
      </w:r>
      <w:r w:rsidRPr="007B6D04">
        <w:rPr>
          <w:rFonts w:ascii="Book Antiqua" w:eastAsia="Book Antiqua" w:hAnsi="Book Antiqua" w:cs="Book Antiqua"/>
          <w:color w:val="000000"/>
        </w:rPr>
        <w:lastRenderedPageBreak/>
        <w:t>and IBS-symptom severity scale (IBS-SSS). Medical records were examined to collect data about medical history, examinations and final diagnoses. The aim of the present study was to evaluate the usefulness and potential of the MI in a large cohort of unselected patients and healthy controls to examine whether the MI could be helpful to identify altered motility patterns in addition to morphological MRE changes and clinical characteristics. In particular, the aim was to examine the association between the MI and basal characteristics and gastrointestinal symptoms independent of the diagnosis.</w:t>
      </w:r>
    </w:p>
    <w:p w14:paraId="6F98C3AB" w14:textId="77777777" w:rsidR="00A77B3E" w:rsidRPr="007B6D04" w:rsidRDefault="00A77B3E" w:rsidP="007B6D04">
      <w:pPr>
        <w:spacing w:line="360" w:lineRule="auto"/>
        <w:jc w:val="both"/>
        <w:rPr>
          <w:rFonts w:ascii="Book Antiqua" w:hAnsi="Book Antiqua"/>
        </w:rPr>
      </w:pPr>
    </w:p>
    <w:p w14:paraId="52976C7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aps/>
          <w:color w:val="000000"/>
          <w:u w:val="single"/>
        </w:rPr>
        <w:t>MATERIALS AND METHODS</w:t>
      </w:r>
    </w:p>
    <w:p w14:paraId="1628AFB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This study was performed in accordance with the Helsinki Declaration and approved by the Ethics Review Board at Lund University (No. 2016/330, date of approval 4 August 2016). All patients and healthy volunteers gave their written informed consent before inclusion.</w:t>
      </w:r>
    </w:p>
    <w:p w14:paraId="31EA49A3" w14:textId="77777777" w:rsidR="00A77B3E" w:rsidRPr="007B6D04" w:rsidRDefault="00A77B3E" w:rsidP="007B6D04">
      <w:pPr>
        <w:spacing w:line="360" w:lineRule="auto"/>
        <w:jc w:val="both"/>
        <w:rPr>
          <w:rFonts w:ascii="Book Antiqua" w:hAnsi="Book Antiqua"/>
        </w:rPr>
      </w:pPr>
    </w:p>
    <w:p w14:paraId="0417CE9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Study design</w:t>
      </w:r>
    </w:p>
    <w:p w14:paraId="205DC25D"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During a 2-year time period, all consecutive patients who were referred for MRE were invited to participate in the present study. A letter including information about the study and an invitation to participate was sent to the patients, along with the calling to the examination. Both the MRE and the preparation before the examination were performed in accordance with standard clinical routines. At the time point of examination, all subjects were asked to sign the agreement to participate and to complete the VAS-IBS and the IBS-SSS to assess their symptoms. All medical records were examined by a specialist in gastroenterology (BO) to collect information about medical history, including previous examinations and treatments as well as final diagnoses made by the patients´ regular physicians. Healthy volunteers underwent the same procedure regarding MRE and the completion of the questionnaires, but no medical records were checked. Bowel motility was assessed both subjectively by a </w:t>
      </w:r>
      <w:r w:rsidRPr="007B6D04">
        <w:rPr>
          <w:rFonts w:ascii="Book Antiqua" w:eastAsia="Book Antiqua" w:hAnsi="Book Antiqua" w:cs="Book Antiqua"/>
          <w:color w:val="000000"/>
        </w:rPr>
        <w:lastRenderedPageBreak/>
        <w:t>radiologist and by calculation of MI derived from regions of interest (ROIs) of transferred MRIs.</w:t>
      </w:r>
    </w:p>
    <w:p w14:paraId="47F62A26" w14:textId="77777777" w:rsidR="00A77B3E" w:rsidRPr="007B6D04" w:rsidRDefault="00A77B3E" w:rsidP="007B6D04">
      <w:pPr>
        <w:spacing w:line="360" w:lineRule="auto"/>
        <w:jc w:val="both"/>
        <w:rPr>
          <w:rFonts w:ascii="Book Antiqua" w:hAnsi="Book Antiqua"/>
        </w:rPr>
      </w:pPr>
    </w:p>
    <w:p w14:paraId="49BBCEC4"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Patients</w:t>
      </w:r>
    </w:p>
    <w:p w14:paraId="44F822AC" w14:textId="0082F045"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All consecutive patients aged 18-70 years, referred for MRE at the Department of Radiology, </w:t>
      </w:r>
      <w:proofErr w:type="spellStart"/>
      <w:r w:rsidRPr="007B6D04">
        <w:rPr>
          <w:rFonts w:ascii="Book Antiqua" w:eastAsia="Book Antiqua" w:hAnsi="Book Antiqua" w:cs="Book Antiqua"/>
          <w:color w:val="000000"/>
        </w:rPr>
        <w:t>Skåne</w:t>
      </w:r>
      <w:proofErr w:type="spellEnd"/>
      <w:r w:rsidRPr="007B6D04">
        <w:rPr>
          <w:rFonts w:ascii="Book Antiqua" w:eastAsia="Book Antiqua" w:hAnsi="Book Antiqua" w:cs="Book Antiqua"/>
          <w:color w:val="000000"/>
        </w:rPr>
        <w:t xml:space="preserve"> University Hospital, Malmö, Sweden, between 1 October 2016 and 1 October 2018, were invited to take part in the study. The only exclusion criteria were the inability to understand the Swedish language and contraindications for the MRI examination. All medical records were examined to collect information about medical history, previous examinations, histopathology, laboratory analyses, medical and surgical treatment and final diagnoses made by the patient´s regular physicians after all information was evaluated. CD and ulcerative colitis (UC) were categorized as active </w:t>
      </w:r>
      <w:r w:rsidR="00B06766">
        <w:rPr>
          <w:rFonts w:ascii="Book Antiqua" w:eastAsia="Book Antiqua" w:hAnsi="Book Antiqua" w:cs="Book Antiqua"/>
          <w:color w:val="000000"/>
        </w:rPr>
        <w:t>diseases</w:t>
      </w:r>
      <w:r w:rsidRPr="007B6D04">
        <w:rPr>
          <w:rFonts w:ascii="Book Antiqua" w:eastAsia="Book Antiqua" w:hAnsi="Book Antiqua" w:cs="Book Antiqua"/>
          <w:color w:val="000000"/>
        </w:rPr>
        <w:t xml:space="preserve"> when there were signs of actual inflammation on endoscopy or MRE, </w:t>
      </w:r>
      <w:r w:rsidRPr="007B6D04">
        <w:rPr>
          <w:rFonts w:ascii="Book Antiqua" w:eastAsia="Book Antiqua" w:hAnsi="Book Antiqua" w:cs="Book Antiqua"/>
          <w:i/>
          <w:color w:val="000000"/>
        </w:rPr>
        <w:t>i.e.</w:t>
      </w:r>
      <w:r w:rsidR="00A263B8" w:rsidRPr="007B6D04">
        <w:rPr>
          <w:rFonts w:ascii="Book Antiqua" w:hAnsi="Book Antiqua" w:cs="Book Antiqua"/>
          <w:color w:val="000000"/>
          <w:lang w:eastAsia="zh-CN"/>
        </w:rPr>
        <w:t>,</w:t>
      </w:r>
      <w:r w:rsidRPr="007B6D04">
        <w:rPr>
          <w:rFonts w:ascii="Book Antiqua" w:eastAsia="Book Antiqua" w:hAnsi="Book Antiqua" w:cs="Book Antiqua"/>
          <w:color w:val="000000"/>
        </w:rPr>
        <w:t xml:space="preserve"> increased mural thickness, inflammatory lesions or ulcers, and/or signs of inflammatory activity in blood, plasma or feces. Patients without any signs of active inflammation on endoscopy or MRE and with blood and feces analyses within reference values were classified as inactive disease.</w:t>
      </w:r>
      <w:r w:rsidR="007B6D04" w:rsidRPr="007B6D04">
        <w:rPr>
          <w:rFonts w:ascii="Book Antiqua" w:eastAsia="Book Antiqua" w:hAnsi="Book Antiqua" w:cs="Book Antiqua"/>
          <w:color w:val="000000"/>
        </w:rPr>
        <w:t xml:space="preserve"> </w:t>
      </w:r>
    </w:p>
    <w:p w14:paraId="7E5708C8" w14:textId="77777777" w:rsidR="00A77B3E" w:rsidRPr="007B6D04" w:rsidRDefault="00A77B3E" w:rsidP="007B6D04">
      <w:pPr>
        <w:spacing w:line="360" w:lineRule="auto"/>
        <w:jc w:val="both"/>
        <w:rPr>
          <w:rFonts w:ascii="Book Antiqua" w:hAnsi="Book Antiqua"/>
        </w:rPr>
      </w:pPr>
    </w:p>
    <w:p w14:paraId="6BF8DADD"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Controls</w:t>
      </w:r>
    </w:p>
    <w:p w14:paraId="44F13404"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Healthy controls were volunteers who were recruited by means of advertisement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13). These volunteers completed the VAS-IBS and IBS-SSS to confirm that they were healthy and had no gastrointestinal symptoms. A second subset of controls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9) were patients typically seen in the clinic for the investigation of iron deficiency or anemia to exclude gastrointestinal bleeding. If all clinically performed investigations were normal, if there were no signs of gastrointestinal disorder, and if no intestinal symptoms were indicated by the results of the VAS-IBS or IBS-SSS, these patients were classified as healthy controls.</w:t>
      </w:r>
    </w:p>
    <w:p w14:paraId="74654E4C" w14:textId="77777777" w:rsidR="00A77B3E" w:rsidRPr="007B6D04" w:rsidRDefault="00A77B3E" w:rsidP="007B6D04">
      <w:pPr>
        <w:spacing w:line="360" w:lineRule="auto"/>
        <w:jc w:val="both"/>
        <w:rPr>
          <w:rFonts w:ascii="Book Antiqua" w:hAnsi="Book Antiqua"/>
        </w:rPr>
      </w:pPr>
    </w:p>
    <w:p w14:paraId="6D79B96F"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VAS-IBS</w:t>
      </w:r>
    </w:p>
    <w:p w14:paraId="71CBD307" w14:textId="55A8316F"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lastRenderedPageBreak/>
        <w:t xml:space="preserve">This questionnaire has been validated to assess the most common gastrointestinal symptoms experienced by the respondent during the previous 2 </w:t>
      </w:r>
      <w:proofErr w:type="spellStart"/>
      <w:proofErr w:type="gramStart"/>
      <w:r w:rsidRPr="007B6D04">
        <w:rPr>
          <w:rFonts w:ascii="Book Antiqua" w:eastAsia="Book Antiqua" w:hAnsi="Book Antiqua" w:cs="Book Antiqua"/>
          <w:color w:val="000000"/>
        </w:rPr>
        <w:t>wk</w:t>
      </w:r>
      <w:proofErr w:type="spellEnd"/>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13]</w:t>
      </w:r>
      <w:r w:rsidRPr="007B6D04">
        <w:rPr>
          <w:rFonts w:ascii="Book Antiqua" w:eastAsia="Book Antiqua" w:hAnsi="Book Antiqua" w:cs="Book Antiqua"/>
          <w:color w:val="000000"/>
        </w:rPr>
        <w:t xml:space="preserve">. The VAS-IBS has been further validated to assess symptoms over </w:t>
      </w:r>
      <w:proofErr w:type="gramStart"/>
      <w:r w:rsidRPr="007B6D04">
        <w:rPr>
          <w:rFonts w:ascii="Book Antiqua" w:eastAsia="Book Antiqua" w:hAnsi="Book Antiqua" w:cs="Book Antiqua"/>
          <w:color w:val="000000"/>
        </w:rPr>
        <w:t>time</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14]</w:t>
      </w:r>
      <w:r w:rsidRPr="007B6D04">
        <w:rPr>
          <w:rFonts w:ascii="Book Antiqua" w:eastAsia="Book Antiqua" w:hAnsi="Book Antiqua" w:cs="Book Antiqua"/>
          <w:color w:val="000000"/>
        </w:rPr>
        <w:t>. The symptoms were measured on a scale from 0</w:t>
      </w:r>
      <w:r w:rsidR="000D30EC">
        <w:rPr>
          <w:rFonts w:ascii="Book Antiqua" w:eastAsia="Book Antiqua" w:hAnsi="Book Antiqua" w:cs="Book Antiqua"/>
          <w:color w:val="000000"/>
        </w:rPr>
        <w:t>-</w:t>
      </w:r>
      <w:r w:rsidRPr="007B6D04">
        <w:rPr>
          <w:rFonts w:ascii="Book Antiqua" w:eastAsia="Book Antiqua" w:hAnsi="Book Antiqua" w:cs="Book Antiqua"/>
          <w:color w:val="000000"/>
        </w:rPr>
        <w:t xml:space="preserve">100 mm and include abdominal pain, diarrhea, constipation, bloating and flatulence, vomiting and nausea, psychological well-being and intestinal symptoms’ influence on daily life, where 0 represents a complete lack of problems and 100 represents severe problems. The item assessing psychological well-being has been found to be strongly correlated with the positive and negative aspects of psychological well-being, anxiety in close relations, self-esteem and coping </w:t>
      </w:r>
      <w:proofErr w:type="gramStart"/>
      <w:r w:rsidRPr="007B6D04">
        <w:rPr>
          <w:rFonts w:ascii="Book Antiqua" w:eastAsia="Book Antiqua" w:hAnsi="Book Antiqua" w:cs="Book Antiqua"/>
          <w:color w:val="000000"/>
        </w:rPr>
        <w:t>skills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15]</w:t>
      </w:r>
      <w:r w:rsidRPr="007B6D04">
        <w:rPr>
          <w:rFonts w:ascii="Book Antiqua" w:eastAsia="Book Antiqua" w:hAnsi="Book Antiqua" w:cs="Book Antiqua"/>
          <w:color w:val="000000"/>
        </w:rPr>
        <w:t xml:space="preserve">. The scales were inverted from the original </w:t>
      </w:r>
      <w:proofErr w:type="gramStart"/>
      <w:r w:rsidRPr="007B6D04">
        <w:rPr>
          <w:rFonts w:ascii="Book Antiqua" w:eastAsia="Book Antiqua" w:hAnsi="Book Antiqua" w:cs="Book Antiqua"/>
          <w:color w:val="000000"/>
        </w:rPr>
        <w:t>version</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13]</w:t>
      </w:r>
      <w:r w:rsidRPr="007B6D04">
        <w:rPr>
          <w:rFonts w:ascii="Book Antiqua" w:eastAsia="Book Antiqua" w:hAnsi="Book Antiqua" w:cs="Book Antiqua"/>
          <w:color w:val="000000"/>
        </w:rPr>
        <w:t>.</w:t>
      </w:r>
      <w:r w:rsidR="007B6D04" w:rsidRPr="007B6D04">
        <w:rPr>
          <w:rFonts w:ascii="Book Antiqua" w:eastAsia="Book Antiqua" w:hAnsi="Book Antiqua" w:cs="Book Antiqua"/>
          <w:color w:val="000000"/>
        </w:rPr>
        <w:t xml:space="preserve"> </w:t>
      </w:r>
    </w:p>
    <w:p w14:paraId="336BAF8D" w14:textId="77777777" w:rsidR="00A77B3E" w:rsidRPr="007B6D04" w:rsidRDefault="00A77B3E" w:rsidP="007B6D04">
      <w:pPr>
        <w:spacing w:line="360" w:lineRule="auto"/>
        <w:jc w:val="both"/>
        <w:rPr>
          <w:rFonts w:ascii="Book Antiqua" w:hAnsi="Book Antiqua"/>
        </w:rPr>
      </w:pPr>
    </w:p>
    <w:p w14:paraId="453A7F6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 xml:space="preserve">IBS-SSS </w:t>
      </w:r>
    </w:p>
    <w:p w14:paraId="703566D4" w14:textId="51D6FD25"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The IBS-SSS consists of four questions answered on VAS, where scores close to 0 mm suggest “no symptoms”, and scores close to 100 mm suggest “severe symptoms”. The questions assessed abdominal pain, abdominal distension, satisfaction with bowel habits and the impact of bowel habits on daily life; in addition, there was a question about the number of days with abdominal pain during the last 10 d. The maximum achievable score is 500. Scores &lt; 75 are classified as normal, scores between 75</w:t>
      </w:r>
      <w:r w:rsidRPr="007B6D04">
        <w:rPr>
          <w:rFonts w:ascii="Book Antiqua" w:eastAsia="Book Antiqua" w:hAnsi="Book Antiqua" w:cs="Book Antiqua"/>
          <w:b/>
          <w:bCs/>
          <w:color w:val="000000"/>
        </w:rPr>
        <w:t xml:space="preserve"> </w:t>
      </w:r>
      <w:r w:rsidRPr="007B6D04">
        <w:rPr>
          <w:rFonts w:ascii="Book Antiqua" w:eastAsia="Book Antiqua" w:hAnsi="Book Antiqua" w:cs="Book Antiqua"/>
          <w:color w:val="000000"/>
        </w:rPr>
        <w:t>and 174 suggest mild disease, scores 175</w:t>
      </w:r>
      <w:r w:rsidR="000D30EC" w:rsidRPr="000D30EC">
        <w:rPr>
          <w:rFonts w:ascii="Book Antiqua" w:eastAsia="Book Antiqua" w:hAnsi="Book Antiqua" w:cs="Book Antiqua"/>
          <w:bCs/>
          <w:color w:val="000000"/>
        </w:rPr>
        <w:t>-</w:t>
      </w:r>
      <w:r w:rsidRPr="007B6D04">
        <w:rPr>
          <w:rFonts w:ascii="Book Antiqua" w:eastAsia="Book Antiqua" w:hAnsi="Book Antiqua" w:cs="Book Antiqua"/>
          <w:color w:val="000000"/>
        </w:rPr>
        <w:t xml:space="preserve">299 suggest moderate disease and scores ≥ 300 suggest severe </w:t>
      </w:r>
      <w:proofErr w:type="gramStart"/>
      <w:r w:rsidRPr="007B6D04">
        <w:rPr>
          <w:rFonts w:ascii="Book Antiqua" w:eastAsia="Book Antiqua" w:hAnsi="Book Antiqua" w:cs="Book Antiqua"/>
          <w:color w:val="000000"/>
        </w:rPr>
        <w:t>disease</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16]</w:t>
      </w:r>
      <w:r w:rsidRPr="007B6D04">
        <w:rPr>
          <w:rFonts w:ascii="Book Antiqua" w:eastAsia="Book Antiqua" w:hAnsi="Book Antiqua" w:cs="Book Antiqua"/>
          <w:color w:val="000000"/>
        </w:rPr>
        <w:t xml:space="preserve">. </w:t>
      </w:r>
    </w:p>
    <w:p w14:paraId="4BB6D4DE" w14:textId="77777777" w:rsidR="00A77B3E" w:rsidRPr="007B6D04" w:rsidRDefault="00A77B3E" w:rsidP="007B6D04">
      <w:pPr>
        <w:spacing w:line="360" w:lineRule="auto"/>
        <w:jc w:val="both"/>
        <w:rPr>
          <w:rFonts w:ascii="Book Antiqua" w:hAnsi="Book Antiqua"/>
        </w:rPr>
      </w:pPr>
    </w:p>
    <w:p w14:paraId="40111A3F"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MRI protocol</w:t>
      </w:r>
    </w:p>
    <w:p w14:paraId="6B28B54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MRE was performed on a standard 1.5 Tesla (T) MRI-scanner (Symphony, Siemens, </w:t>
      </w:r>
      <w:proofErr w:type="spellStart"/>
      <w:r w:rsidRPr="007B6D04">
        <w:rPr>
          <w:rFonts w:ascii="Book Antiqua" w:eastAsia="Book Antiqua" w:hAnsi="Book Antiqua" w:cs="Book Antiqua"/>
          <w:color w:val="000000"/>
        </w:rPr>
        <w:t>Healthineers</w:t>
      </w:r>
      <w:proofErr w:type="spellEnd"/>
      <w:r w:rsidRPr="007B6D04">
        <w:rPr>
          <w:rFonts w:ascii="Book Antiqua" w:eastAsia="Book Antiqua" w:hAnsi="Book Antiqua" w:cs="Book Antiqua"/>
          <w:color w:val="000000"/>
        </w:rPr>
        <w:t xml:space="preserve">, Erlangen, Germany). The patients and healthy volunteers were allowed to eat breakfast and lunch the day before, drinking was allowed during the evening, and fasting was required after midnight. Four </w:t>
      </w:r>
      <w:proofErr w:type="spellStart"/>
      <w:r w:rsidRPr="007B6D04">
        <w:rPr>
          <w:rFonts w:ascii="Book Antiqua" w:eastAsia="Book Antiqua" w:hAnsi="Book Antiqua" w:cs="Book Antiqua"/>
          <w:color w:val="000000"/>
        </w:rPr>
        <w:t>Toilax</w:t>
      </w:r>
      <w:proofErr w:type="spellEnd"/>
      <w:r w:rsidRPr="007B6D04">
        <w:rPr>
          <w:rFonts w:ascii="Book Antiqua" w:eastAsia="Book Antiqua" w:hAnsi="Book Antiqua" w:cs="Book Antiqua"/>
          <w:color w:val="000000"/>
          <w:vertAlign w:val="superscript"/>
        </w:rPr>
        <w:t>®</w:t>
      </w:r>
      <w:r w:rsidRPr="007B6D04">
        <w:rPr>
          <w:rFonts w:ascii="Book Antiqua" w:eastAsia="Book Antiqua" w:hAnsi="Book Antiqua" w:cs="Book Antiqua"/>
          <w:color w:val="000000"/>
        </w:rPr>
        <w:t xml:space="preserve"> tablets (</w:t>
      </w:r>
      <w:proofErr w:type="spellStart"/>
      <w:r w:rsidRPr="007B6D04">
        <w:rPr>
          <w:rFonts w:ascii="Book Antiqua" w:eastAsia="Book Antiqua" w:hAnsi="Book Antiqua" w:cs="Book Antiqua"/>
          <w:color w:val="000000"/>
        </w:rPr>
        <w:t>Toilax</w:t>
      </w:r>
      <w:proofErr w:type="spellEnd"/>
      <w:r w:rsidRPr="007B6D04">
        <w:rPr>
          <w:rFonts w:ascii="Book Antiqua" w:eastAsia="Book Antiqua" w:hAnsi="Book Antiqua" w:cs="Book Antiqua"/>
          <w:color w:val="000000"/>
          <w:vertAlign w:val="superscript"/>
        </w:rPr>
        <w:t>®</w:t>
      </w:r>
      <w:r w:rsidRPr="007B6D04">
        <w:rPr>
          <w:rFonts w:ascii="Book Antiqua" w:eastAsia="Book Antiqua" w:hAnsi="Book Antiqua" w:cs="Book Antiqua"/>
          <w:color w:val="000000"/>
        </w:rPr>
        <w:t xml:space="preserve">, bisacodyl, Orion Pharma, </w:t>
      </w:r>
      <w:proofErr w:type="spellStart"/>
      <w:r w:rsidRPr="007B6D04">
        <w:rPr>
          <w:rFonts w:ascii="Book Antiqua" w:eastAsia="Book Antiqua" w:hAnsi="Book Antiqua" w:cs="Book Antiqua"/>
          <w:color w:val="000000"/>
        </w:rPr>
        <w:t>Danderyd</w:t>
      </w:r>
      <w:proofErr w:type="spellEnd"/>
      <w:r w:rsidRPr="007B6D04">
        <w:rPr>
          <w:rFonts w:ascii="Book Antiqua" w:eastAsia="Book Antiqua" w:hAnsi="Book Antiqua" w:cs="Book Antiqua"/>
          <w:color w:val="000000"/>
        </w:rPr>
        <w:t xml:space="preserve">, Finland) were taken the day before examination, and a </w:t>
      </w:r>
      <w:proofErr w:type="spellStart"/>
      <w:r w:rsidRPr="007B6D04">
        <w:rPr>
          <w:rFonts w:ascii="Book Antiqua" w:eastAsia="Book Antiqua" w:hAnsi="Book Antiqua" w:cs="Book Antiqua"/>
          <w:color w:val="000000"/>
        </w:rPr>
        <w:t>Toilax</w:t>
      </w:r>
      <w:proofErr w:type="spellEnd"/>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microenema</w:t>
      </w:r>
      <w:proofErr w:type="spellEnd"/>
      <w:r w:rsidRPr="007B6D04">
        <w:rPr>
          <w:rFonts w:ascii="Book Antiqua" w:eastAsia="Book Antiqua" w:hAnsi="Book Antiqua" w:cs="Book Antiqua"/>
          <w:color w:val="000000"/>
        </w:rPr>
        <w:t xml:space="preserve"> was taken in the morning. At the hospital, the patient drank up to 1800 m</w:t>
      </w:r>
      <w:r w:rsidRPr="007B6D04">
        <w:rPr>
          <w:rFonts w:ascii="Book Antiqua" w:eastAsia="Book Antiqua" w:hAnsi="Book Antiqua" w:cs="Book Antiqua"/>
          <w:caps/>
          <w:color w:val="000000"/>
        </w:rPr>
        <w:t>l</w:t>
      </w:r>
      <w:r w:rsidRPr="007B6D04">
        <w:rPr>
          <w:rFonts w:ascii="Book Antiqua" w:eastAsia="Book Antiqua" w:hAnsi="Book Antiqua" w:cs="Book Antiqua"/>
          <w:color w:val="000000"/>
        </w:rPr>
        <w:t xml:space="preserve"> of </w:t>
      </w:r>
      <w:proofErr w:type="spellStart"/>
      <w:r w:rsidRPr="007B6D04">
        <w:rPr>
          <w:rFonts w:ascii="Book Antiqua" w:eastAsia="Book Antiqua" w:hAnsi="Book Antiqua" w:cs="Book Antiqua"/>
          <w:color w:val="000000"/>
        </w:rPr>
        <w:t>MovPrep</w:t>
      </w:r>
      <w:proofErr w:type="spellEnd"/>
      <w:r w:rsidRPr="007B6D04">
        <w:rPr>
          <w:rFonts w:ascii="Book Antiqua" w:eastAsia="Book Antiqua" w:hAnsi="Book Antiqua" w:cs="Book Antiqua"/>
          <w:color w:val="000000"/>
          <w:vertAlign w:val="superscript"/>
        </w:rPr>
        <w:t>®</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MoviPrep</w:t>
      </w:r>
      <w:proofErr w:type="spellEnd"/>
      <w:r w:rsidRPr="007B6D04">
        <w:rPr>
          <w:rFonts w:ascii="Book Antiqua" w:eastAsia="Book Antiqua" w:hAnsi="Book Antiqua" w:cs="Book Antiqua"/>
          <w:color w:val="000000"/>
          <w:vertAlign w:val="superscript"/>
        </w:rPr>
        <w:t>®</w:t>
      </w:r>
      <w:r w:rsidRPr="007B6D04">
        <w:rPr>
          <w:rFonts w:ascii="Book Antiqua" w:eastAsia="Book Antiqua" w:hAnsi="Book Antiqua" w:cs="Book Antiqua"/>
          <w:color w:val="000000"/>
        </w:rPr>
        <w:t xml:space="preserve">, polyethylene glycol electrolyte solution, </w:t>
      </w:r>
      <w:proofErr w:type="spellStart"/>
      <w:r w:rsidRPr="007B6D04">
        <w:rPr>
          <w:rFonts w:ascii="Book Antiqua" w:eastAsia="Book Antiqua" w:hAnsi="Book Antiqua" w:cs="Book Antiqua"/>
          <w:color w:val="000000"/>
        </w:rPr>
        <w:t>Norgine</w:t>
      </w:r>
      <w:proofErr w:type="spellEnd"/>
      <w:r w:rsidRPr="007B6D04">
        <w:rPr>
          <w:rFonts w:ascii="Book Antiqua" w:eastAsia="Book Antiqua" w:hAnsi="Book Antiqua" w:cs="Book Antiqua"/>
          <w:color w:val="000000"/>
        </w:rPr>
        <w:t xml:space="preserve">, Solna, </w:t>
      </w:r>
      <w:r w:rsidRPr="007B6D04">
        <w:rPr>
          <w:rFonts w:ascii="Book Antiqua" w:eastAsia="Book Antiqua" w:hAnsi="Book Antiqua" w:cs="Book Antiqua"/>
          <w:color w:val="000000"/>
        </w:rPr>
        <w:lastRenderedPageBreak/>
        <w:t>Sweden), starting 45 min before the MRI examination. The examination started typically around 10 am. Patients were examined using a standard MRI protocol including T2-weighted imaging, true fast imaging with steady precession (</w:t>
      </w:r>
      <w:proofErr w:type="spellStart"/>
      <w:r w:rsidRPr="007B6D04">
        <w:rPr>
          <w:rFonts w:ascii="Book Antiqua" w:eastAsia="Book Antiqua" w:hAnsi="Book Antiqua" w:cs="Book Antiqua"/>
          <w:color w:val="000000"/>
        </w:rPr>
        <w:t>TrueFISP</w:t>
      </w:r>
      <w:proofErr w:type="spellEnd"/>
      <w:r w:rsidRPr="007B6D04">
        <w:rPr>
          <w:rFonts w:ascii="Book Antiqua" w:eastAsia="Book Antiqua" w:hAnsi="Book Antiqua" w:cs="Book Antiqua"/>
          <w:color w:val="000000"/>
        </w:rPr>
        <w:t xml:space="preserve">) motility imaging and T1-weighted 2D gradient echo. Before T1-weighted imaging, </w:t>
      </w:r>
      <w:proofErr w:type="spellStart"/>
      <w:r w:rsidRPr="007B6D04">
        <w:rPr>
          <w:rFonts w:ascii="Book Antiqua" w:eastAsia="Book Antiqua" w:hAnsi="Book Antiqua" w:cs="Book Antiqua"/>
          <w:color w:val="000000"/>
        </w:rPr>
        <w:t>butylscopolamin</w:t>
      </w:r>
      <w:proofErr w:type="spellEnd"/>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Buscopan</w:t>
      </w:r>
      <w:proofErr w:type="spellEnd"/>
      <w:r w:rsidRPr="007B6D04">
        <w:rPr>
          <w:rFonts w:ascii="Book Antiqua" w:eastAsia="Book Antiqua" w:hAnsi="Book Antiqua" w:cs="Book Antiqua"/>
          <w:color w:val="000000"/>
          <w:vertAlign w:val="superscript"/>
        </w:rPr>
        <w:t>®</w:t>
      </w:r>
      <w:r w:rsidRPr="007B6D04">
        <w:rPr>
          <w:rFonts w:ascii="Book Antiqua" w:eastAsia="Book Antiqua" w:hAnsi="Book Antiqua" w:cs="Book Antiqua"/>
          <w:color w:val="000000"/>
        </w:rPr>
        <w:t>, 20 mg/m</w:t>
      </w:r>
      <w:r w:rsidRPr="007B6D04">
        <w:rPr>
          <w:rFonts w:ascii="Book Antiqua" w:eastAsia="Book Antiqua" w:hAnsi="Book Antiqua" w:cs="Book Antiqua"/>
          <w:caps/>
          <w:color w:val="000000"/>
        </w:rPr>
        <w:t>l</w:t>
      </w:r>
      <w:r w:rsidRPr="007B6D04">
        <w:rPr>
          <w:rFonts w:ascii="Book Antiqua" w:eastAsia="Book Antiqua" w:hAnsi="Book Antiqua" w:cs="Book Antiqua"/>
          <w:color w:val="000000"/>
        </w:rPr>
        <w:t>, 40 mg; Sanofi AB, Stockholm, Sweden) was administered given intravenously to paralyze of the small intestine. Then, intravenous gadolinium contrast medium was given at a “double-dose” (</w:t>
      </w:r>
      <w:proofErr w:type="spellStart"/>
      <w:r w:rsidRPr="007B6D04">
        <w:rPr>
          <w:rFonts w:ascii="Book Antiqua" w:eastAsia="Book Antiqua" w:hAnsi="Book Antiqua" w:cs="Book Antiqua"/>
          <w:color w:val="000000"/>
        </w:rPr>
        <w:t>Dotarem</w:t>
      </w:r>
      <w:proofErr w:type="spellEnd"/>
      <w:r w:rsidRPr="007B6D04">
        <w:rPr>
          <w:rFonts w:ascii="Book Antiqua" w:eastAsia="Book Antiqua" w:hAnsi="Book Antiqua" w:cs="Book Antiqua"/>
          <w:color w:val="000000"/>
          <w:vertAlign w:val="superscript"/>
        </w:rPr>
        <w:t>®</w:t>
      </w:r>
      <w:r w:rsidRPr="007B6D04">
        <w:rPr>
          <w:rFonts w:ascii="Book Antiqua" w:eastAsia="Book Antiqua" w:hAnsi="Book Antiqua" w:cs="Book Antiqua"/>
          <w:color w:val="000000"/>
        </w:rPr>
        <w:t>, 279.3 mg/m</w:t>
      </w:r>
      <w:r w:rsidRPr="007B6D04">
        <w:rPr>
          <w:rFonts w:ascii="Book Antiqua" w:eastAsia="Book Antiqua" w:hAnsi="Book Antiqua" w:cs="Book Antiqua"/>
          <w:caps/>
          <w:color w:val="000000"/>
        </w:rPr>
        <w:t>l</w:t>
      </w:r>
      <w:r w:rsidRPr="007B6D04">
        <w:rPr>
          <w:rFonts w:ascii="Book Antiqua" w:eastAsia="Book Antiqua" w:hAnsi="Book Antiqua" w:cs="Book Antiqua"/>
          <w:color w:val="000000"/>
        </w:rPr>
        <w:t xml:space="preserve">, 0.2 mmol/kg body weight, </w:t>
      </w:r>
      <w:proofErr w:type="spellStart"/>
      <w:r w:rsidRPr="007B6D04">
        <w:rPr>
          <w:rFonts w:ascii="Book Antiqua" w:eastAsia="Book Antiqua" w:hAnsi="Book Antiqua" w:cs="Book Antiqua"/>
          <w:color w:val="000000"/>
        </w:rPr>
        <w:t>Guerbert</w:t>
      </w:r>
      <w:proofErr w:type="spellEnd"/>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Roissy</w:t>
      </w:r>
      <w:proofErr w:type="spellEnd"/>
      <w:r w:rsidRPr="007B6D04">
        <w:rPr>
          <w:rFonts w:ascii="Book Antiqua" w:eastAsia="Book Antiqua" w:hAnsi="Book Antiqua" w:cs="Book Antiqua"/>
          <w:color w:val="000000"/>
        </w:rPr>
        <w:t xml:space="preserve">, France). The examination was performed with the patient in the prone position, and with a total duration of approximately 30 min. Healthy volunteers underwent </w:t>
      </w:r>
      <w:proofErr w:type="spellStart"/>
      <w:r w:rsidRPr="007B6D04">
        <w:rPr>
          <w:rFonts w:ascii="Book Antiqua" w:eastAsia="Book Antiqua" w:hAnsi="Book Antiqua" w:cs="Book Antiqua"/>
          <w:color w:val="000000"/>
        </w:rPr>
        <w:t>TrueFISP</w:t>
      </w:r>
      <w:proofErr w:type="spellEnd"/>
      <w:r w:rsidRPr="007B6D04">
        <w:rPr>
          <w:rFonts w:ascii="Book Antiqua" w:eastAsia="Book Antiqua" w:hAnsi="Book Antiqua" w:cs="Book Antiqua"/>
          <w:color w:val="000000"/>
        </w:rPr>
        <w:t xml:space="preserve"> motility imaging and T1-weighted 2D gradient echo, but they did not receive </w:t>
      </w:r>
      <w:proofErr w:type="spellStart"/>
      <w:r w:rsidRPr="007B6D04">
        <w:rPr>
          <w:rFonts w:ascii="Book Antiqua" w:eastAsia="Book Antiqua" w:hAnsi="Book Antiqua" w:cs="Book Antiqua"/>
          <w:color w:val="000000"/>
        </w:rPr>
        <w:t>butylscopolamin</w:t>
      </w:r>
      <w:proofErr w:type="spellEnd"/>
      <w:r w:rsidRPr="007B6D04">
        <w:rPr>
          <w:rFonts w:ascii="Book Antiqua" w:eastAsia="Book Antiqua" w:hAnsi="Book Antiqua" w:cs="Book Antiqua"/>
          <w:color w:val="000000"/>
        </w:rPr>
        <w:t xml:space="preserve"> or gadolinium.</w:t>
      </w:r>
    </w:p>
    <w:p w14:paraId="13C06A0C" w14:textId="59A95018"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For the evaluation of intestinal motility, coronal </w:t>
      </w:r>
      <w:proofErr w:type="spellStart"/>
      <w:r w:rsidRPr="007B6D04">
        <w:rPr>
          <w:rFonts w:ascii="Book Antiqua" w:eastAsia="Book Antiqua" w:hAnsi="Book Antiqua" w:cs="Book Antiqua"/>
          <w:color w:val="000000"/>
        </w:rPr>
        <w:t>TrueFISP</w:t>
      </w:r>
      <w:proofErr w:type="spellEnd"/>
      <w:r w:rsidRPr="007B6D04">
        <w:rPr>
          <w:rFonts w:ascii="Book Antiqua" w:eastAsia="Book Antiqua" w:hAnsi="Book Antiqua" w:cs="Book Antiqua"/>
          <w:color w:val="000000"/>
        </w:rPr>
        <w:t xml:space="preserve"> images were acquired dynamically during free breathing. Fifty image frames were acquired of an 8-mm-thick slice over 21 s (imaging parameters in Table 1). The whole bowel was covered by using 10</w:t>
      </w:r>
      <w:r w:rsidR="00DB6A71" w:rsidRPr="00DB6A71">
        <w:rPr>
          <w:rFonts w:ascii="Book Antiqua" w:eastAsia="Book Antiqua" w:hAnsi="Book Antiqua" w:cs="Book Antiqua"/>
          <w:bCs/>
          <w:color w:val="000000"/>
        </w:rPr>
        <w:t>-</w:t>
      </w:r>
      <w:r w:rsidRPr="007B6D04">
        <w:rPr>
          <w:rFonts w:ascii="Book Antiqua" w:eastAsia="Book Antiqua" w:hAnsi="Book Antiqua" w:cs="Book Antiqua"/>
          <w:color w:val="000000"/>
        </w:rPr>
        <w:t xml:space="preserve">14 slices from the ventral to dorsal direction of the abdomen. A radiologist with &gt; 40 years of experience in the field (OE) who was blinded to the MI subjectively evaluated the visible motility of the duodenum, jejunum, ileum, terminal ileum and colon, using the same dynamic </w:t>
      </w:r>
      <w:proofErr w:type="spellStart"/>
      <w:r w:rsidRPr="007B6D04">
        <w:rPr>
          <w:rFonts w:ascii="Book Antiqua" w:eastAsia="Book Antiqua" w:hAnsi="Book Antiqua" w:cs="Book Antiqua"/>
          <w:color w:val="000000"/>
        </w:rPr>
        <w:t>TrueFISP</w:t>
      </w:r>
      <w:proofErr w:type="spellEnd"/>
      <w:r w:rsidRPr="007B6D04">
        <w:rPr>
          <w:rFonts w:ascii="Book Antiqua" w:eastAsia="Book Antiqua" w:hAnsi="Book Antiqua" w:cs="Book Antiqua"/>
          <w:color w:val="000000"/>
        </w:rPr>
        <w:t xml:space="preserve"> series as used for the calculation of MI. Motility scores ranged from 1-4, where 1 = normal motility, 2 = reduced motility, 3 = akinetic motility (not moving at all) and 4 = increased motility. The maximal thickness of the wall in the different segments of the small bowel and colon was measured (in mm) at maximal bowel lumen distention using electronic calipers on the </w:t>
      </w:r>
      <w:proofErr w:type="spellStart"/>
      <w:r w:rsidRPr="007B6D04">
        <w:rPr>
          <w:rFonts w:ascii="Book Antiqua" w:eastAsia="Book Antiqua" w:hAnsi="Book Antiqua" w:cs="Book Antiqua"/>
          <w:color w:val="000000"/>
        </w:rPr>
        <w:t>TrueFISP</w:t>
      </w:r>
      <w:proofErr w:type="spellEnd"/>
      <w:r w:rsidRPr="007B6D04">
        <w:rPr>
          <w:rFonts w:ascii="Book Antiqua" w:eastAsia="Book Antiqua" w:hAnsi="Book Antiqua" w:cs="Book Antiqua"/>
          <w:color w:val="000000"/>
        </w:rPr>
        <w:t xml:space="preserve"> images. </w:t>
      </w:r>
    </w:p>
    <w:p w14:paraId="57B119D0" w14:textId="77777777" w:rsidR="00A77B3E" w:rsidRPr="007B6D04" w:rsidRDefault="00A77B3E" w:rsidP="007B6D04">
      <w:pPr>
        <w:spacing w:line="360" w:lineRule="auto"/>
        <w:ind w:firstLine="240"/>
        <w:jc w:val="both"/>
        <w:rPr>
          <w:rFonts w:ascii="Book Antiqua" w:hAnsi="Book Antiqua"/>
        </w:rPr>
      </w:pPr>
    </w:p>
    <w:p w14:paraId="4038170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Motility calculation</w:t>
      </w:r>
    </w:p>
    <w:p w14:paraId="42D858E9" w14:textId="77777777" w:rsidR="00A77B3E" w:rsidRPr="007B6D04" w:rsidRDefault="00C9798E" w:rsidP="007B6D04">
      <w:pPr>
        <w:spacing w:line="360" w:lineRule="auto"/>
        <w:jc w:val="both"/>
        <w:rPr>
          <w:rFonts w:ascii="Book Antiqua" w:hAnsi="Book Antiqua"/>
        </w:rPr>
      </w:pPr>
      <w:proofErr w:type="spellStart"/>
      <w:r w:rsidRPr="007B6D04">
        <w:rPr>
          <w:rFonts w:ascii="Book Antiqua" w:eastAsia="Book Antiqua" w:hAnsi="Book Antiqua" w:cs="Book Antiqua"/>
          <w:color w:val="000000"/>
        </w:rPr>
        <w:t>TrueFISP</w:t>
      </w:r>
      <w:proofErr w:type="spellEnd"/>
      <w:r w:rsidRPr="007B6D04">
        <w:rPr>
          <w:rFonts w:ascii="Book Antiqua" w:eastAsia="Book Antiqua" w:hAnsi="Book Antiqua" w:cs="Book Antiqua"/>
          <w:color w:val="000000"/>
        </w:rPr>
        <w:t xml:space="preserve"> images were retrieved as digital imaging and communications in medicine (DICOM) files from the picture archiving and communication system (PACS), anonymized and transferred to </w:t>
      </w:r>
      <w:proofErr w:type="spellStart"/>
      <w:r w:rsidRPr="007B6D04">
        <w:rPr>
          <w:rFonts w:ascii="Book Antiqua" w:eastAsia="Book Antiqua" w:hAnsi="Book Antiqua" w:cs="Book Antiqua"/>
          <w:color w:val="000000"/>
        </w:rPr>
        <w:t>Motilent</w:t>
      </w:r>
      <w:proofErr w:type="spellEnd"/>
      <w:r w:rsidRPr="007B6D04">
        <w:rPr>
          <w:rFonts w:ascii="Book Antiqua" w:eastAsia="Book Antiqua" w:hAnsi="Book Antiqua" w:cs="Book Antiqua"/>
          <w:color w:val="000000"/>
        </w:rPr>
        <w:t>, London, United Kingdom, for motility analysis.</w:t>
      </w:r>
    </w:p>
    <w:p w14:paraId="00D7B5AB"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lastRenderedPageBreak/>
        <w:t xml:space="preserve">The motility in the jejunum, ileum and terminal ileum was quantified by using the method described by </w:t>
      </w:r>
      <w:proofErr w:type="spellStart"/>
      <w:r w:rsidRPr="007B6D04">
        <w:rPr>
          <w:rFonts w:ascii="Book Antiqua" w:eastAsia="Book Antiqua" w:hAnsi="Book Antiqua" w:cs="Book Antiqua"/>
          <w:color w:val="000000"/>
        </w:rPr>
        <w:t>Menys</w:t>
      </w:r>
      <w:proofErr w:type="spellEnd"/>
      <w:r w:rsidRPr="007B6D04">
        <w:rPr>
          <w:rFonts w:ascii="Book Antiqua" w:eastAsia="Book Antiqua" w:hAnsi="Book Antiqua" w:cs="Book Antiqua"/>
          <w:color w:val="000000"/>
        </w:rPr>
        <w:t xml:space="preserve"> </w:t>
      </w:r>
      <w:r w:rsidRPr="007B6D04">
        <w:rPr>
          <w:rFonts w:ascii="Book Antiqua" w:eastAsia="Book Antiqua" w:hAnsi="Book Antiqua" w:cs="Book Antiqua"/>
          <w:i/>
          <w:iCs/>
          <w:color w:val="000000"/>
        </w:rPr>
        <w:t xml:space="preserve">et </w:t>
      </w:r>
      <w:proofErr w:type="gramStart"/>
      <w:r w:rsidRPr="007B6D04">
        <w:rPr>
          <w:rFonts w:ascii="Book Antiqua" w:eastAsia="Book Antiqua" w:hAnsi="Book Antiqua" w:cs="Book Antiqua"/>
          <w:i/>
          <w:iCs/>
          <w:color w:val="000000"/>
        </w:rPr>
        <w:t>al</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5]</w:t>
      </w:r>
      <w:r w:rsidRPr="007B6D04">
        <w:rPr>
          <w:rFonts w:ascii="Book Antiqua" w:eastAsia="Book Antiqua" w:hAnsi="Book Antiqua" w:cs="Book Antiqua"/>
          <w:color w:val="000000"/>
        </w:rPr>
        <w:t>. The dynamic series for each subject were processed with a previously validated registration software designed for the assessment of bowel motility (</w:t>
      </w:r>
      <w:proofErr w:type="spellStart"/>
      <w:r w:rsidRPr="007B6D04">
        <w:rPr>
          <w:rFonts w:ascii="Book Antiqua" w:eastAsia="Book Antiqua" w:hAnsi="Book Antiqua" w:cs="Book Antiqua"/>
          <w:color w:val="000000"/>
        </w:rPr>
        <w:t>GIQuant</w:t>
      </w:r>
      <w:proofErr w:type="spellEnd"/>
      <w:r w:rsidRPr="007B6D04">
        <w:rPr>
          <w:rFonts w:ascii="Book Antiqua" w:eastAsia="Book Antiqua" w:hAnsi="Book Antiqua" w:cs="Book Antiqua"/>
          <w:color w:val="000000"/>
        </w:rPr>
        <w:t xml:space="preserve">, version 2.0; </w:t>
      </w:r>
      <w:proofErr w:type="spellStart"/>
      <w:proofErr w:type="gramStart"/>
      <w:r w:rsidRPr="007B6D04">
        <w:rPr>
          <w:rFonts w:ascii="Book Antiqua" w:eastAsia="Book Antiqua" w:hAnsi="Book Antiqua" w:cs="Book Antiqua"/>
          <w:color w:val="000000"/>
        </w:rPr>
        <w:t>Motilent</w:t>
      </w:r>
      <w:proofErr w:type="spellEnd"/>
      <w:r w:rsidRPr="007B6D04">
        <w:rPr>
          <w:rFonts w:ascii="Book Antiqua" w:eastAsia="Book Antiqua" w:hAnsi="Book Antiqua" w:cs="Book Antiqua"/>
          <w:color w:val="000000"/>
        </w:rPr>
        <w:t>)</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6]</w:t>
      </w:r>
      <w:r w:rsidRPr="007B6D04">
        <w:rPr>
          <w:rFonts w:ascii="Book Antiqua" w:eastAsia="Book Antiqua" w:hAnsi="Book Antiqua" w:cs="Book Antiqua"/>
          <w:color w:val="000000"/>
        </w:rPr>
        <w:t xml:space="preserve">. Briefly, for each slice, the software generates an anatomical reference image and deformation fields describing the displacement of each time frame relative the reference image. The MI, in arbitrary units (au), is then calculated pixel-by-pixel as the standard deviation over time of the deformation fields, with a score of zero representing no motility. </w:t>
      </w:r>
    </w:p>
    <w:p w14:paraId="6E611E7C"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Regions of interest (ROIs) were drawn manually in a blinded manner in the reference image using </w:t>
      </w:r>
      <w:proofErr w:type="spellStart"/>
      <w:r w:rsidRPr="007B6D04">
        <w:rPr>
          <w:rFonts w:ascii="Book Antiqua" w:eastAsia="Book Antiqua" w:hAnsi="Book Antiqua" w:cs="Book Antiqua"/>
          <w:color w:val="000000"/>
        </w:rPr>
        <w:t>Osirix</w:t>
      </w:r>
      <w:proofErr w:type="spellEnd"/>
      <w:r w:rsidRPr="007B6D04">
        <w:rPr>
          <w:rFonts w:ascii="Book Antiqua" w:eastAsia="Book Antiqua" w:hAnsi="Book Antiqua" w:cs="Book Antiqua"/>
          <w:color w:val="000000"/>
        </w:rPr>
        <w:t xml:space="preserve"> Imaging Software for DICOM images (V.4.1.2 32-bit) for Macintosh. One ROI was drawn for each segment of jejunum, ileum and terminal ileum, using the slice that best visualized the given segment. The ROI was placed to include as much of each segment as possible, without including the stomach or colon, and both normal and diseased bowels were included. The terminal ileum was defined as the last 10 cm of the small bowel. For those patients who had undergone ileum resection before MRE, the </w:t>
      </w:r>
      <w:proofErr w:type="spellStart"/>
      <w:r w:rsidRPr="007B6D04">
        <w:rPr>
          <w:rFonts w:ascii="Book Antiqua" w:eastAsia="Book Antiqua" w:hAnsi="Book Antiqua" w:cs="Book Antiqua"/>
          <w:color w:val="000000"/>
        </w:rPr>
        <w:t>neoterminal</w:t>
      </w:r>
      <w:proofErr w:type="spellEnd"/>
      <w:r w:rsidRPr="007B6D04">
        <w:rPr>
          <w:rFonts w:ascii="Book Antiqua" w:eastAsia="Book Antiqua" w:hAnsi="Book Antiqua" w:cs="Book Antiqua"/>
          <w:color w:val="000000"/>
        </w:rPr>
        <w:t xml:space="preserve"> ileum replaced the terminal ileum in the ROI placement. If the quality of the images was poor, or the segment was difficult to visualize, the image was classified as missing value. After drawing each ROI, it was copied from the reference image to the corresponding MI map and the mean and standard deviation within the ROI was noted.</w:t>
      </w:r>
    </w:p>
    <w:p w14:paraId="1EDB7230" w14:textId="77777777" w:rsidR="00A77B3E" w:rsidRPr="007B6D04" w:rsidRDefault="00A77B3E" w:rsidP="007B6D04">
      <w:pPr>
        <w:spacing w:line="360" w:lineRule="auto"/>
        <w:ind w:firstLine="240"/>
        <w:jc w:val="both"/>
        <w:rPr>
          <w:rFonts w:ascii="Book Antiqua" w:hAnsi="Book Antiqua"/>
        </w:rPr>
      </w:pPr>
    </w:p>
    <w:p w14:paraId="63B8531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Statistical analysis</w:t>
      </w:r>
    </w:p>
    <w:p w14:paraId="3159317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The hypothesis raised was as follows: the assessment of the MI in an unselected cohort of patients with gastrointestinal symptoms could be used to differentiate between diagnoses and identify patients with gastrointestinal dysmotility due to neuromuscular pathology. Statistical calculations were performed in SPSS</w:t>
      </w:r>
      <w:r w:rsidRPr="007B6D04">
        <w:rPr>
          <w:rFonts w:ascii="Book Antiqua" w:eastAsia="Book Antiqua" w:hAnsi="Book Antiqua" w:cs="Book Antiqua"/>
          <w:color w:val="000000"/>
          <w:vertAlign w:val="superscript"/>
        </w:rPr>
        <w:t>©</w:t>
      </w:r>
      <w:r w:rsidRPr="007B6D04">
        <w:rPr>
          <w:rFonts w:ascii="Book Antiqua" w:eastAsia="Book Antiqua" w:hAnsi="Book Antiqua" w:cs="Book Antiqua"/>
          <w:color w:val="000000"/>
        </w:rPr>
        <w:t xml:space="preserve"> for Windows (release 25.0; IBM). The mean values of the MI from the ROIs of jejunum, ileum and terminal ileum were used in the calculations. The MI was normally distributed, whereas almost all other values were not. Therefore, MIs were analyzed using Student’s </w:t>
      </w:r>
      <w:r w:rsidRPr="007B6D04">
        <w:rPr>
          <w:rFonts w:ascii="Book Antiqua" w:eastAsia="Book Antiqua" w:hAnsi="Book Antiqua" w:cs="Book Antiqua"/>
          <w:i/>
          <w:iCs/>
          <w:color w:val="000000"/>
        </w:rPr>
        <w:t>t</w:t>
      </w:r>
      <w:r w:rsidRPr="007B6D04">
        <w:rPr>
          <w:rFonts w:ascii="Book Antiqua" w:eastAsia="Book Antiqua" w:hAnsi="Book Antiqua" w:cs="Book Antiqua"/>
          <w:color w:val="000000"/>
        </w:rPr>
        <w:t xml:space="preserve">-test or ANOVA with post hoc Bonferroni correction, whereas other parameters were analyzed using the </w:t>
      </w:r>
      <w:r w:rsidRPr="007B6D04">
        <w:rPr>
          <w:rFonts w:ascii="Book Antiqua" w:eastAsia="Book Antiqua" w:hAnsi="Book Antiqua" w:cs="Book Antiqua"/>
          <w:color w:val="000000"/>
        </w:rPr>
        <w:lastRenderedPageBreak/>
        <w:t xml:space="preserve">Mann-Whitney </w:t>
      </w:r>
      <w:r w:rsidRPr="007B6D04">
        <w:rPr>
          <w:rFonts w:ascii="Book Antiqua" w:eastAsia="Book Antiqua" w:hAnsi="Book Antiqua" w:cs="Book Antiqua"/>
          <w:i/>
          <w:iCs/>
          <w:color w:val="000000"/>
        </w:rPr>
        <w:t>U</w:t>
      </w:r>
      <w:r w:rsidRPr="007B6D04">
        <w:rPr>
          <w:rFonts w:ascii="Book Antiqua" w:eastAsia="Book Antiqua" w:hAnsi="Book Antiqua" w:cs="Book Antiqua"/>
          <w:color w:val="000000"/>
        </w:rPr>
        <w:t>-test and Kruskal-Wallis test. Spearman’s correlation test was used to examine correlations, and Fisher’s exact test was used to examine dichotomous variables. Logistic regression was performed with sex as the dependent variable and the MI, weight and logarithmic values of mural thickness as independent variables. Linear regression was used with the MI as the dependent variable and symptoms (categorized into quartiles), weight and logarithmic values of mural thickness as independent variables. Variables that showed statistically significant differences in the unadjusted regression were then calculated together in an adjusted model. There was difference in the MI of the terminal ileum between men and women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0.013). Therefore, calculations were performed both with all subjects together and stratified by sex. Values are presented as the mean</w:t>
      </w:r>
      <w:r w:rsidR="007B6D04" w:rsidRPr="007B6D04">
        <w:rPr>
          <w:rFonts w:ascii="Book Antiqua" w:eastAsia="Book Antiqua" w:hAnsi="Book Antiqua" w:cs="Book Antiqua"/>
          <w:color w:val="000000"/>
        </w:rPr>
        <w:t xml:space="preserve"> ± </w:t>
      </w:r>
      <w:r w:rsidRPr="007B6D04">
        <w:rPr>
          <w:rFonts w:ascii="Book Antiqua" w:eastAsia="Book Antiqua" w:hAnsi="Book Antiqua" w:cs="Book Antiqua"/>
          <w:color w:val="000000"/>
        </w:rPr>
        <w:t xml:space="preserve">SD, median (interquartile range), β values and 95% confidence interval (CI) or odds ratio (OR) and 95%CI.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0.05 was considered statistically significant. Calculations without statistical significance were not reported in the text.</w:t>
      </w:r>
    </w:p>
    <w:p w14:paraId="45CA6E7A" w14:textId="77777777" w:rsidR="00A77B3E" w:rsidRPr="007B6D04" w:rsidRDefault="00A77B3E" w:rsidP="007B6D04">
      <w:pPr>
        <w:spacing w:line="360" w:lineRule="auto"/>
        <w:jc w:val="both"/>
        <w:rPr>
          <w:rFonts w:ascii="Book Antiqua" w:hAnsi="Book Antiqua"/>
        </w:rPr>
      </w:pPr>
    </w:p>
    <w:p w14:paraId="01FD218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aps/>
          <w:color w:val="000000"/>
          <w:u w:val="single"/>
        </w:rPr>
        <w:t>RESULTS</w:t>
      </w:r>
    </w:p>
    <w:p w14:paraId="66FBFE66"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Disease characteristics</w:t>
      </w:r>
    </w:p>
    <w:p w14:paraId="6C5B7E66" w14:textId="1E67346E"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In total, 279 MRE examinations were performed during the study period. Of these, 213 agreed to participate (inclusion prevalence: 76.3%). Since all subjects were referred for a clinical MRE, they did not have to explain why they did not want to participate in the present observational study. Data were also collected from 13 healthy volunteers, resulting in data from 226 examinations. One patient who was examined twice was excluded due to being younger than 18 years old. Thus, data from 224 examinations were analyzed. A total of 22 participants were controls, including 12 men (54.5%), and the median age in this group was 30.0 years old (25.0</w:t>
      </w:r>
      <w:r w:rsidR="000D30EC" w:rsidRPr="000D30EC">
        <w:rPr>
          <w:rFonts w:ascii="Book Antiqua" w:eastAsia="Book Antiqua" w:hAnsi="Book Antiqua" w:cs="Book Antiqua"/>
          <w:bCs/>
          <w:color w:val="000000"/>
        </w:rPr>
        <w:t>-</w:t>
      </w:r>
      <w:r w:rsidRPr="007B6D04">
        <w:rPr>
          <w:rFonts w:ascii="Book Antiqua" w:eastAsia="Book Antiqua" w:hAnsi="Book Antiqua" w:cs="Book Antiqua"/>
          <w:color w:val="000000"/>
        </w:rPr>
        <w:t>52.6). A total of 200 were patients (two patients examined twice leading to 202 examinations) who had CD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134), IBS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34), UC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15), other assorted diseases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15) or diagnosed dysmotility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4). Eighty-nine patients (66.4%) with CD and 5 patients (33.3%) with UC had an active disease according to clinical examinations at the time point of the MRE. Patients with </w:t>
      </w:r>
      <w:r w:rsidRPr="007B6D04">
        <w:rPr>
          <w:rFonts w:ascii="Book Antiqua" w:eastAsia="Book Antiqua" w:hAnsi="Book Antiqua" w:cs="Book Antiqua"/>
          <w:color w:val="000000"/>
        </w:rPr>
        <w:lastRenderedPageBreak/>
        <w:t xml:space="preserve">other assorted diseases had different diseases that were not classified as IBD, IBS or a defined dysmotility disorder (Table </w:t>
      </w:r>
      <w:r w:rsidR="007B6D04" w:rsidRPr="007B6D04">
        <w:rPr>
          <w:rFonts w:ascii="Book Antiqua" w:hAnsi="Book Antiqua" w:cs="Book Antiqua"/>
          <w:color w:val="000000"/>
          <w:lang w:eastAsia="zh-CN"/>
        </w:rPr>
        <w:t>2</w:t>
      </w:r>
      <w:r w:rsidRPr="007B6D04">
        <w:rPr>
          <w:rFonts w:ascii="Book Antiqua" w:eastAsia="Book Antiqua" w:hAnsi="Book Antiqua" w:cs="Book Antiqua"/>
          <w:color w:val="000000"/>
        </w:rPr>
        <w:t>). The diseases included diabetes mellitus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3), invagination or ileus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3), gastrointestinal stromal tumors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2), Parkinson’s disease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2), obesity surgery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 Yersinia colitis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 malrotation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 esophagus malignancy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 and sarcoma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 The dysmotility group included two patients with chronic intestinal pseudo-obstruction, one patient with esophageal and gastric dysmotility and one patient with suspected enteric dysmotility that was under further investigation. The distribution of sex, but not age and weight, differed between the disease groups (Table </w:t>
      </w:r>
      <w:r w:rsidR="007B6D04" w:rsidRPr="007B6D04">
        <w:rPr>
          <w:rFonts w:ascii="Book Antiqua" w:hAnsi="Book Antiqua" w:cs="Book Antiqua"/>
          <w:color w:val="000000"/>
          <w:lang w:eastAsia="zh-CN"/>
        </w:rPr>
        <w:t>2</w:t>
      </w:r>
      <w:r w:rsidRPr="007B6D04">
        <w:rPr>
          <w:rFonts w:ascii="Book Antiqua" w:eastAsia="Book Antiqua" w:hAnsi="Book Antiqua" w:cs="Book Antiqua"/>
          <w:color w:val="000000"/>
        </w:rPr>
        <w:t>). The mural thickness was 2 (2</w:t>
      </w:r>
      <w:r w:rsidR="000D30EC" w:rsidRPr="000D30EC">
        <w:rPr>
          <w:rFonts w:ascii="Book Antiqua" w:eastAsia="Book Antiqua" w:hAnsi="Book Antiqua" w:cs="Book Antiqua"/>
          <w:bCs/>
          <w:color w:val="000000"/>
        </w:rPr>
        <w:t>-</w:t>
      </w:r>
      <w:r w:rsidRPr="007B6D04">
        <w:rPr>
          <w:rFonts w:ascii="Book Antiqua" w:eastAsia="Book Antiqua" w:hAnsi="Book Antiqua" w:cs="Book Antiqua"/>
          <w:color w:val="000000"/>
        </w:rPr>
        <w:t>2) mm in all disease groups, and differed significantly between CD and all other disease groups in the terminal ileum (data not shown). The mural thickness of the terminal ileum was correlated with weight in men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0.213,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0.038) but not in women (</w:t>
      </w:r>
      <w:r w:rsidRPr="007B6D04">
        <w:rPr>
          <w:rFonts w:ascii="Book Antiqua" w:eastAsia="Book Antiqua" w:hAnsi="Book Antiqua" w:cs="Book Antiqua"/>
          <w:i/>
          <w:iCs/>
          <w:color w:val="000000"/>
        </w:rPr>
        <w:t xml:space="preserve">r </w:t>
      </w:r>
      <w:r w:rsidRPr="007B6D04">
        <w:rPr>
          <w:rFonts w:ascii="Book Antiqua" w:eastAsia="Book Antiqua" w:hAnsi="Book Antiqua" w:cs="Book Antiqua"/>
          <w:color w:val="000000"/>
        </w:rPr>
        <w:t xml:space="preserve">= 0.048,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0.664).</w:t>
      </w:r>
    </w:p>
    <w:p w14:paraId="0D0CFCC1" w14:textId="77777777" w:rsidR="00A77B3E" w:rsidRPr="007B6D04" w:rsidRDefault="00A77B3E" w:rsidP="007B6D04">
      <w:pPr>
        <w:spacing w:line="360" w:lineRule="auto"/>
        <w:jc w:val="both"/>
        <w:rPr>
          <w:rFonts w:ascii="Book Antiqua" w:hAnsi="Book Antiqua"/>
        </w:rPr>
      </w:pPr>
    </w:p>
    <w:p w14:paraId="4649289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MI and disease characteristics</w:t>
      </w:r>
    </w:p>
    <w:p w14:paraId="7FA716B2"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There was a significant difference in the MI of the jejunum and terminal ileum between groups according to ANOVA (Table </w:t>
      </w:r>
      <w:r w:rsidR="007B6D04" w:rsidRPr="007B6D04">
        <w:rPr>
          <w:rFonts w:ascii="Book Antiqua" w:hAnsi="Book Antiqua" w:cs="Book Antiqua"/>
          <w:color w:val="000000"/>
          <w:lang w:eastAsia="zh-CN"/>
        </w:rPr>
        <w:t>3</w:t>
      </w:r>
      <w:r w:rsidRPr="007B6D04">
        <w:rPr>
          <w:rFonts w:ascii="Book Antiqua" w:eastAsia="Book Antiqua" w:hAnsi="Book Antiqua" w:cs="Book Antiqua"/>
          <w:color w:val="000000"/>
        </w:rPr>
        <w:t>), such that control patients had a higher MI of the jejunum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0.043) and a tendency to higher MI of the terminal ileum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0.059) than patients with other assorted disorders (Figure 1). When stratifying for sex, there were no differences in the MI between the different disease groups (data not shown).</w:t>
      </w:r>
    </w:p>
    <w:p w14:paraId="481EB5CE"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Subjectively observed reduction of motility of the terminal ileum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46, 20.5%), independent of disease category, was accomplished by reduced MI in both men (0.20</w:t>
      </w:r>
      <w:r w:rsidR="007B6D04" w:rsidRPr="007B6D04">
        <w:rPr>
          <w:rFonts w:ascii="Book Antiqua" w:eastAsia="Book Antiqua" w:hAnsi="Book Antiqua" w:cs="Book Antiqua"/>
          <w:color w:val="000000"/>
        </w:rPr>
        <w:t xml:space="preserve"> ± </w:t>
      </w:r>
      <w:r w:rsidRPr="007B6D04">
        <w:rPr>
          <w:rFonts w:ascii="Book Antiqua" w:eastAsia="Book Antiqua" w:hAnsi="Book Antiqua" w:cs="Book Antiqua"/>
          <w:color w:val="000000"/>
        </w:rPr>
        <w:t xml:space="preserve">0.09 au </w:t>
      </w:r>
      <w:r w:rsidRPr="007B6D04">
        <w:rPr>
          <w:rFonts w:ascii="Book Antiqua" w:eastAsia="Book Antiqua" w:hAnsi="Book Antiqua" w:cs="Book Antiqua"/>
          <w:i/>
          <w:iCs/>
          <w:color w:val="000000"/>
        </w:rPr>
        <w:t>vs</w:t>
      </w:r>
      <w:r w:rsidRPr="007B6D04">
        <w:rPr>
          <w:rFonts w:ascii="Book Antiqua" w:eastAsia="Book Antiqua" w:hAnsi="Book Antiqua" w:cs="Book Antiqua"/>
          <w:color w:val="000000"/>
        </w:rPr>
        <w:t xml:space="preserve"> 0.29</w:t>
      </w:r>
      <w:r w:rsidR="007B6D04" w:rsidRPr="007B6D04">
        <w:rPr>
          <w:rFonts w:ascii="Book Antiqua" w:eastAsia="Book Antiqua" w:hAnsi="Book Antiqua" w:cs="Book Antiqua"/>
          <w:color w:val="000000"/>
        </w:rPr>
        <w:t xml:space="preserve"> ± </w:t>
      </w:r>
      <w:r w:rsidRPr="007B6D04">
        <w:rPr>
          <w:rFonts w:ascii="Book Antiqua" w:eastAsia="Book Antiqua" w:hAnsi="Book Antiqua" w:cs="Book Antiqua"/>
          <w:color w:val="000000"/>
        </w:rPr>
        <w:t xml:space="preserve">0.10 au,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and women (0.26</w:t>
      </w:r>
      <w:r w:rsidR="007B6D04" w:rsidRPr="007B6D04">
        <w:rPr>
          <w:rFonts w:ascii="Book Antiqua" w:eastAsia="Book Antiqua" w:hAnsi="Book Antiqua" w:cs="Book Antiqua"/>
          <w:color w:val="000000"/>
        </w:rPr>
        <w:t xml:space="preserve"> ± </w:t>
      </w:r>
      <w:r w:rsidRPr="007B6D04">
        <w:rPr>
          <w:rFonts w:ascii="Book Antiqua" w:eastAsia="Book Antiqua" w:hAnsi="Book Antiqua" w:cs="Book Antiqua"/>
          <w:color w:val="000000"/>
        </w:rPr>
        <w:t xml:space="preserve">0.12 au </w:t>
      </w:r>
      <w:r w:rsidRPr="007B6D04">
        <w:rPr>
          <w:rFonts w:ascii="Book Antiqua" w:eastAsia="Book Antiqua" w:hAnsi="Book Antiqua" w:cs="Book Antiqua"/>
          <w:i/>
          <w:iCs/>
          <w:color w:val="000000"/>
        </w:rPr>
        <w:t>vs</w:t>
      </w:r>
      <w:r w:rsidRPr="007B6D04">
        <w:rPr>
          <w:rFonts w:ascii="Book Antiqua" w:eastAsia="Book Antiqua" w:hAnsi="Book Antiqua" w:cs="Book Antiqua"/>
          <w:color w:val="000000"/>
        </w:rPr>
        <w:t xml:space="preserve"> 0.32</w:t>
      </w:r>
      <w:r w:rsidR="007B6D04" w:rsidRPr="007B6D04">
        <w:rPr>
          <w:rFonts w:ascii="Book Antiqua" w:eastAsia="Book Antiqua" w:hAnsi="Book Antiqua" w:cs="Book Antiqua"/>
          <w:color w:val="000000"/>
        </w:rPr>
        <w:t xml:space="preserve"> ± </w:t>
      </w:r>
      <w:r w:rsidRPr="007B6D04">
        <w:rPr>
          <w:rFonts w:ascii="Book Antiqua" w:eastAsia="Book Antiqua" w:hAnsi="Book Antiqua" w:cs="Book Antiqua"/>
          <w:color w:val="000000"/>
        </w:rPr>
        <w:t xml:space="preserve">0.10 au,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0.030) compared with observed normal motility. </w:t>
      </w:r>
    </w:p>
    <w:p w14:paraId="5D318583" w14:textId="77777777" w:rsidR="00A77B3E" w:rsidRPr="007B6D04" w:rsidRDefault="00A77B3E" w:rsidP="007B6D04">
      <w:pPr>
        <w:spacing w:line="360" w:lineRule="auto"/>
        <w:ind w:firstLine="240"/>
        <w:jc w:val="both"/>
        <w:rPr>
          <w:rFonts w:ascii="Book Antiqua" w:hAnsi="Book Antiqua"/>
        </w:rPr>
      </w:pPr>
    </w:p>
    <w:p w14:paraId="4FDBDF16"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MI and sex</w:t>
      </w:r>
    </w:p>
    <w:p w14:paraId="410A296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There were no differences in the MI between sexes in each disease group separately (Table </w:t>
      </w:r>
      <w:r w:rsidR="007B6D04" w:rsidRPr="007B6D04">
        <w:rPr>
          <w:rFonts w:ascii="Book Antiqua" w:hAnsi="Book Antiqua" w:cs="Book Antiqua"/>
          <w:color w:val="000000"/>
          <w:lang w:eastAsia="zh-CN"/>
        </w:rPr>
        <w:t>3</w:t>
      </w:r>
      <w:r w:rsidRPr="007B6D04">
        <w:rPr>
          <w:rFonts w:ascii="Book Antiqua" w:eastAsia="Book Antiqua" w:hAnsi="Book Antiqua" w:cs="Book Antiqua"/>
          <w:color w:val="000000"/>
        </w:rPr>
        <w:t xml:space="preserve">). Among all disease groups, men had higher weights and greater mural thicknesses of the ileum and terminal ileum than women, whereas men had a lower MI of the terminal ileum than women (Table </w:t>
      </w:r>
      <w:r w:rsidR="007B6D04" w:rsidRPr="007B6D04">
        <w:rPr>
          <w:rFonts w:ascii="Book Antiqua" w:hAnsi="Book Antiqua" w:cs="Book Antiqua"/>
          <w:color w:val="000000"/>
          <w:lang w:eastAsia="zh-CN"/>
        </w:rPr>
        <w:t>4</w:t>
      </w:r>
      <w:r w:rsidRPr="007B6D04">
        <w:rPr>
          <w:rFonts w:ascii="Book Antiqua" w:eastAsia="Book Antiqua" w:hAnsi="Book Antiqua" w:cs="Book Antiqua"/>
          <w:color w:val="000000"/>
        </w:rPr>
        <w:t xml:space="preserve">). </w:t>
      </w:r>
    </w:p>
    <w:p w14:paraId="3DE44404" w14:textId="3BA4B935"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lastRenderedPageBreak/>
        <w:t>To further examine the differences between sexes, a logistic regression was performed, which showed that male sex was associated with a lower MI of the terminal ileum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0.014) and higher weight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but not with the mural thickness of the terminal ileum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0.130). After adjustment, male sex remained associated with higher weight (OR = 1.056; 95%CI: 1.035</w:t>
      </w:r>
      <w:r w:rsidR="00DB6A71" w:rsidRPr="00DB6A71">
        <w:rPr>
          <w:rFonts w:ascii="Book Antiqua" w:eastAsia="Book Antiqua" w:hAnsi="Book Antiqua" w:cs="Book Antiqua"/>
          <w:bCs/>
          <w:color w:val="000000"/>
        </w:rPr>
        <w:t>-</w:t>
      </w:r>
      <w:r w:rsidRPr="007B6D04">
        <w:rPr>
          <w:rFonts w:ascii="Book Antiqua" w:eastAsia="Book Antiqua" w:hAnsi="Book Antiqua" w:cs="Book Antiqua"/>
          <w:color w:val="000000"/>
        </w:rPr>
        <w:t xml:space="preserve">1.081;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and the MI of the terminal ileum tended to be lower in men than in women (OR = 0.035; 95%CI: 0.001</w:t>
      </w:r>
      <w:r w:rsidR="00DB6A71" w:rsidRPr="00DB6A71">
        <w:rPr>
          <w:rFonts w:ascii="Book Antiqua" w:eastAsia="Book Antiqua" w:hAnsi="Book Antiqua" w:cs="Book Antiqua"/>
          <w:bCs/>
          <w:color w:val="000000"/>
        </w:rPr>
        <w:t>-</w:t>
      </w:r>
      <w:r w:rsidRPr="007B6D04">
        <w:rPr>
          <w:rFonts w:ascii="Book Antiqua" w:eastAsia="Book Antiqua" w:hAnsi="Book Antiqua" w:cs="Book Antiqua"/>
          <w:color w:val="000000"/>
        </w:rPr>
        <w:t xml:space="preserve">1.086;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0.056) (Figure 1). </w:t>
      </w:r>
    </w:p>
    <w:p w14:paraId="79122C3C" w14:textId="310100B9"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In men, the MI of the terminal ileum was inversely associated with mural thickness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-0.449,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β: -0.077; 95%CI: -0.107</w:t>
      </w:r>
      <w:r w:rsidR="00B50203">
        <w:rPr>
          <w:rFonts w:ascii="Book Antiqua" w:eastAsia="Book Antiqua" w:hAnsi="Book Antiqua" w:cs="Book Antiqua"/>
          <w:b/>
          <w:bCs/>
          <w:color w:val="000000"/>
        </w:rPr>
        <w:t xml:space="preserve"> </w:t>
      </w:r>
      <w:r w:rsidR="00B50203" w:rsidRPr="00FD38BD">
        <w:rPr>
          <w:rFonts w:ascii="Book Antiqua" w:eastAsia="Book Antiqua" w:hAnsi="Book Antiqua" w:cs="Book Antiqua"/>
          <w:bCs/>
        </w:rPr>
        <w:t>to</w:t>
      </w:r>
      <w:r w:rsidRPr="00B50203">
        <w:rPr>
          <w:rFonts w:ascii="Book Antiqua" w:eastAsia="Book Antiqua" w:hAnsi="Book Antiqua" w:cs="Book Antiqua"/>
          <w:bCs/>
          <w:color w:val="000000"/>
        </w:rPr>
        <w:t xml:space="preserve"> -</w:t>
      </w:r>
      <w:r w:rsidRPr="007B6D04">
        <w:rPr>
          <w:rFonts w:ascii="Book Antiqua" w:eastAsia="Book Antiqua" w:hAnsi="Book Antiqua" w:cs="Book Antiqua"/>
          <w:color w:val="000000"/>
        </w:rPr>
        <w:t xml:space="preserve">0.047, </w:t>
      </w:r>
      <w:r w:rsidRPr="007B6D04">
        <w:rPr>
          <w:rFonts w:ascii="Book Antiqua" w:eastAsia="Book Antiqua" w:hAnsi="Book Antiqua" w:cs="Book Antiqua"/>
          <w:i/>
          <w:iCs/>
          <w:caps/>
          <w:color w:val="000000"/>
        </w:rPr>
        <w:t xml:space="preserve">P &lt; </w:t>
      </w:r>
      <w:r w:rsidRPr="007B6D04">
        <w:rPr>
          <w:rFonts w:ascii="Book Antiqua" w:eastAsia="Book Antiqua" w:hAnsi="Book Antiqua" w:cs="Book Antiqua"/>
          <w:color w:val="000000"/>
        </w:rPr>
        <w:t>0.001) (Figure 2</w:t>
      </w:r>
      <w:r w:rsidRPr="007B6D04">
        <w:rPr>
          <w:rFonts w:ascii="Book Antiqua" w:eastAsia="Book Antiqua" w:hAnsi="Book Antiqua" w:cs="Book Antiqua"/>
          <w:caps/>
          <w:color w:val="000000"/>
        </w:rPr>
        <w:t>a</w:t>
      </w:r>
      <w:r w:rsidRPr="007B6D04">
        <w:rPr>
          <w:rFonts w:ascii="Book Antiqua" w:eastAsia="Book Antiqua" w:hAnsi="Book Antiqua" w:cs="Book Antiqua"/>
          <w:color w:val="000000"/>
        </w:rPr>
        <w:t>) and weight (</w:t>
      </w:r>
      <w:r w:rsidRPr="007B6D04">
        <w:rPr>
          <w:rFonts w:ascii="Book Antiqua" w:eastAsia="Book Antiqua" w:hAnsi="Book Antiqua" w:cs="Book Antiqua"/>
          <w:i/>
          <w:iCs/>
          <w:color w:val="000000"/>
        </w:rPr>
        <w:t xml:space="preserve">r </w:t>
      </w:r>
      <w:r w:rsidRPr="007B6D04">
        <w:rPr>
          <w:rFonts w:ascii="Book Antiqua" w:eastAsia="Book Antiqua" w:hAnsi="Book Antiqua" w:cs="Book Antiqua"/>
          <w:color w:val="000000"/>
        </w:rPr>
        <w:t xml:space="preserve">= -0.258,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0.019; β: -0.001; 95%CI: -0.003</w:t>
      </w:r>
      <w:r w:rsidR="007753F7" w:rsidRPr="007753F7">
        <w:rPr>
          <w:rFonts w:ascii="Book Antiqua" w:eastAsia="Book Antiqua" w:hAnsi="Book Antiqua" w:cs="Book Antiqua"/>
          <w:bCs/>
          <w:color w:val="000000"/>
        </w:rPr>
        <w:t xml:space="preserve"> to </w:t>
      </w:r>
      <w:r w:rsidRPr="007B6D04">
        <w:rPr>
          <w:rFonts w:ascii="Book Antiqua" w:eastAsia="Book Antiqua" w:hAnsi="Book Antiqua" w:cs="Book Antiqua"/>
          <w:color w:val="000000"/>
        </w:rPr>
        <w:t xml:space="preserve">0.000,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0.044). Additionally, there was an inverse correlation between weight and the MI of the ileum in simple correlation analysis; however, this correlation was not observed in the linear regression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-0.216,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0.034; β: -0.001; 95%CI: -0.002–0.000,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0.116).</w:t>
      </w:r>
    </w:p>
    <w:p w14:paraId="4937F162" w14:textId="112B65C3"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In women, the MI of the terminal ileum tended to be inversely associated with mural thickness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-0.204,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0.055; β: -0.044; 95%CI: -0.089</w:t>
      </w:r>
      <w:r w:rsidR="005C29B6" w:rsidRPr="005C29B6">
        <w:rPr>
          <w:rFonts w:ascii="Book Antiqua" w:eastAsia="Book Antiqua" w:hAnsi="Book Antiqua" w:cs="Book Antiqua"/>
          <w:bCs/>
          <w:color w:val="000000"/>
        </w:rPr>
        <w:t>-</w:t>
      </w:r>
      <w:r w:rsidRPr="007B6D04">
        <w:rPr>
          <w:rFonts w:ascii="Book Antiqua" w:eastAsia="Book Antiqua" w:hAnsi="Book Antiqua" w:cs="Book Antiqua"/>
          <w:color w:val="000000"/>
        </w:rPr>
        <w:t xml:space="preserve">0.000,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0.050) (Figure 2</w:t>
      </w:r>
      <w:r w:rsidRPr="007B6D04">
        <w:rPr>
          <w:rFonts w:ascii="Book Antiqua" w:eastAsia="Book Antiqua" w:hAnsi="Book Antiqua" w:cs="Book Antiqua"/>
          <w:caps/>
          <w:color w:val="000000"/>
        </w:rPr>
        <w:t>b</w:t>
      </w:r>
      <w:r w:rsidRPr="007B6D04">
        <w:rPr>
          <w:rFonts w:ascii="Book Antiqua" w:eastAsia="Book Antiqua" w:hAnsi="Book Antiqua" w:cs="Book Antiqua"/>
          <w:color w:val="000000"/>
        </w:rPr>
        <w:t>).</w:t>
      </w:r>
    </w:p>
    <w:p w14:paraId="0234128C" w14:textId="77777777" w:rsidR="00A77B3E" w:rsidRPr="007B6D04" w:rsidRDefault="00A77B3E" w:rsidP="007B6D04">
      <w:pPr>
        <w:spacing w:line="360" w:lineRule="auto"/>
        <w:ind w:firstLine="240"/>
        <w:jc w:val="both"/>
        <w:rPr>
          <w:rFonts w:ascii="Book Antiqua" w:hAnsi="Book Antiqua"/>
        </w:rPr>
      </w:pPr>
    </w:p>
    <w:p w14:paraId="22B8457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MI, gastrointestinal symptoms and laboratory analyses</w:t>
      </w:r>
    </w:p>
    <w:p w14:paraId="124D164A"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There were statistically significant differences in symptoms between controls and patients in each disease group (Table </w:t>
      </w:r>
      <w:r w:rsidR="007B6D04" w:rsidRPr="007B6D04">
        <w:rPr>
          <w:rFonts w:ascii="Book Antiqua" w:hAnsi="Book Antiqua" w:cs="Book Antiqua"/>
          <w:color w:val="000000"/>
          <w:lang w:eastAsia="zh-CN"/>
        </w:rPr>
        <w:t>2</w:t>
      </w:r>
      <w:r w:rsidRPr="007B6D04">
        <w:rPr>
          <w:rFonts w:ascii="Book Antiqua" w:eastAsia="Book Antiqua" w:hAnsi="Book Antiqua" w:cs="Book Antiqua"/>
          <w:color w:val="000000"/>
        </w:rPr>
        <w:t>). These differences were still present when the analyses were stratified by sex (data not shown).</w:t>
      </w:r>
    </w:p>
    <w:p w14:paraId="325CC044" w14:textId="7D743ADE"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The MI of the jejunum was inversely correlated with diarrhea in women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-0.237,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0.031), and this association was still significant in the unadjusted linear regression (β: 0.000; 95%CI: -0.001</w:t>
      </w:r>
      <w:r w:rsidR="00DB6A71" w:rsidRPr="00DB6A71">
        <w:rPr>
          <w:rFonts w:ascii="Book Antiqua" w:eastAsia="Book Antiqua" w:hAnsi="Book Antiqua" w:cs="Book Antiqua"/>
          <w:bCs/>
          <w:color w:val="000000"/>
        </w:rPr>
        <w:t>-</w:t>
      </w:r>
      <w:r w:rsidRPr="007B6D04">
        <w:rPr>
          <w:rFonts w:ascii="Book Antiqua" w:eastAsia="Book Antiqua" w:hAnsi="Book Antiqua" w:cs="Book Antiqua"/>
          <w:color w:val="000000"/>
        </w:rPr>
        <w:t xml:space="preserve">0.000;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0.029). </w:t>
      </w:r>
    </w:p>
    <w:p w14:paraId="2B48D110" w14:textId="6DA940A1"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The MI of the terminal ileum was inversely correlated with constipation in men (</w:t>
      </w:r>
      <w:r w:rsidRPr="007B6D04">
        <w:rPr>
          <w:rFonts w:ascii="Book Antiqua" w:eastAsia="Book Antiqua" w:hAnsi="Book Antiqua" w:cs="Book Antiqua"/>
          <w:i/>
          <w:iCs/>
          <w:color w:val="000000"/>
        </w:rPr>
        <w:t xml:space="preserve">r </w:t>
      </w:r>
      <w:r w:rsidRPr="007B6D04">
        <w:rPr>
          <w:rFonts w:ascii="Book Antiqua" w:eastAsia="Book Antiqua" w:hAnsi="Book Antiqua" w:cs="Book Antiqua"/>
          <w:color w:val="000000"/>
        </w:rPr>
        <w:t xml:space="preserve">= -257,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0.021), and this association was observed also in the linear regression (β: -0.025; 95%CI: -0.047</w:t>
      </w:r>
      <w:r w:rsidR="00DB6A71" w:rsidRPr="00DB6A71">
        <w:rPr>
          <w:rFonts w:ascii="Book Antiqua" w:eastAsia="Book Antiqua" w:hAnsi="Book Antiqua" w:cs="Book Antiqua"/>
          <w:bCs/>
          <w:color w:val="000000"/>
        </w:rPr>
        <w:t>-</w:t>
      </w:r>
      <w:r w:rsidRPr="007B6D04">
        <w:rPr>
          <w:rFonts w:ascii="Book Antiqua" w:eastAsia="Book Antiqua" w:hAnsi="Book Antiqua" w:cs="Book Antiqua"/>
          <w:b/>
          <w:bCs/>
          <w:color w:val="000000"/>
        </w:rPr>
        <w:t xml:space="preserve"> -</w:t>
      </w:r>
      <w:r w:rsidRPr="007B6D04">
        <w:rPr>
          <w:rFonts w:ascii="Book Antiqua" w:eastAsia="Book Antiqua" w:hAnsi="Book Antiqua" w:cs="Book Antiqua"/>
          <w:color w:val="000000"/>
        </w:rPr>
        <w:t xml:space="preserve">0.003;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0.027). In contrast, the MI of the terminal ileum was positively correlated with constipation in women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0.246,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0.035), and this association remained significant in a linear regression model (β: 0.023; 95%CI: 0.003</w:t>
      </w:r>
      <w:r w:rsidR="00A972AC">
        <w:rPr>
          <w:rFonts w:ascii="Book Antiqua" w:eastAsia="Book Antiqua" w:hAnsi="Book Antiqua" w:cs="Book Antiqua"/>
          <w:bCs/>
          <w:color w:val="000000"/>
        </w:rPr>
        <w:t>-</w:t>
      </w:r>
      <w:r w:rsidRPr="007B6D04">
        <w:rPr>
          <w:rFonts w:ascii="Book Antiqua" w:eastAsia="Book Antiqua" w:hAnsi="Book Antiqua" w:cs="Book Antiqua"/>
          <w:color w:val="000000"/>
        </w:rPr>
        <w:t xml:space="preserve">0.043;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0.022).</w:t>
      </w:r>
    </w:p>
    <w:p w14:paraId="23891CEB" w14:textId="47F1BEC6"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lastRenderedPageBreak/>
        <w:t xml:space="preserve">After adjusting for variables that were significantly associated with the MI of the terminal ileum in men, </w:t>
      </w:r>
      <w:r w:rsidRPr="007B6D04">
        <w:rPr>
          <w:rFonts w:ascii="Book Antiqua" w:eastAsia="Book Antiqua" w:hAnsi="Book Antiqua" w:cs="Book Antiqua"/>
          <w:i/>
          <w:color w:val="000000"/>
        </w:rPr>
        <w:t>i.e.</w:t>
      </w:r>
      <w:r w:rsidRPr="007B6D04">
        <w:rPr>
          <w:rFonts w:ascii="Book Antiqua" w:eastAsia="Book Antiqua" w:hAnsi="Book Antiqua" w:cs="Book Antiqua"/>
          <w:color w:val="000000"/>
        </w:rPr>
        <w:t>, weight, mural thickness and constipation, the inverse association between the MI and mural thickness remained (β: -0.073: 95%CI: -0.109</w:t>
      </w:r>
      <w:r w:rsidR="00542AAC">
        <w:rPr>
          <w:rFonts w:ascii="Book Antiqua" w:eastAsia="Book Antiqua" w:hAnsi="Book Antiqua" w:cs="Book Antiqua"/>
          <w:b/>
          <w:bCs/>
          <w:color w:val="000000"/>
        </w:rPr>
        <w:t xml:space="preserve"> </w:t>
      </w:r>
      <w:r w:rsidR="00542AAC" w:rsidRPr="00542AAC">
        <w:rPr>
          <w:rFonts w:ascii="Book Antiqua" w:eastAsia="Book Antiqua" w:hAnsi="Book Antiqua" w:cs="Book Antiqua"/>
          <w:bCs/>
          <w:color w:val="000000"/>
        </w:rPr>
        <w:t>to</w:t>
      </w:r>
      <w:r w:rsidRPr="00542AAC">
        <w:rPr>
          <w:rFonts w:ascii="Book Antiqua" w:eastAsia="Book Antiqua" w:hAnsi="Book Antiqua" w:cs="Book Antiqua"/>
          <w:bCs/>
          <w:color w:val="000000"/>
        </w:rPr>
        <w:t xml:space="preserve"> -</w:t>
      </w:r>
      <w:r w:rsidRPr="007B6D04">
        <w:rPr>
          <w:rFonts w:ascii="Book Antiqua" w:eastAsia="Book Antiqua" w:hAnsi="Book Antiqua" w:cs="Book Antiqua"/>
          <w:color w:val="000000"/>
        </w:rPr>
        <w:t xml:space="preserve">0.036,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whereas constipation (β: -0.021; 95%CI: -0.043</w:t>
      </w:r>
      <w:r w:rsidR="009B2BDD" w:rsidRPr="009B2BDD">
        <w:rPr>
          <w:rFonts w:ascii="Book Antiqua" w:eastAsia="Book Antiqua" w:hAnsi="Book Antiqua" w:cs="Book Antiqua"/>
          <w:bCs/>
          <w:color w:val="000000"/>
        </w:rPr>
        <w:t>-</w:t>
      </w:r>
      <w:r w:rsidRPr="007B6D04">
        <w:rPr>
          <w:rFonts w:ascii="Book Antiqua" w:eastAsia="Book Antiqua" w:hAnsi="Book Antiqua" w:cs="Book Antiqua"/>
          <w:color w:val="000000"/>
        </w:rPr>
        <w:t xml:space="preserve">0.000;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0.053) and weight tended to be significantly associated after adjustments (β: -0.001; 95%CI: -0.003</w:t>
      </w:r>
      <w:r w:rsidR="007A2EB2" w:rsidRPr="007A2EB2">
        <w:rPr>
          <w:rFonts w:ascii="Book Antiqua" w:eastAsia="Book Antiqua" w:hAnsi="Book Antiqua" w:cs="Book Antiqua"/>
          <w:bCs/>
          <w:color w:val="000000"/>
        </w:rPr>
        <w:t>-</w:t>
      </w:r>
      <w:r w:rsidRPr="007B6D04">
        <w:rPr>
          <w:rFonts w:ascii="Book Antiqua" w:eastAsia="Book Antiqua" w:hAnsi="Book Antiqua" w:cs="Book Antiqua"/>
          <w:color w:val="000000"/>
        </w:rPr>
        <w:t xml:space="preserve">0.000,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0.081). After adjusting for mural thickness and constipation among women, the positive association between the MI of the terminal ileum and constipation was still statistically significant (β: 0.021; 95%CI: 0.001</w:t>
      </w:r>
      <w:r w:rsidR="00DB6A71" w:rsidRPr="00DB6A71">
        <w:rPr>
          <w:rFonts w:ascii="Book Antiqua" w:eastAsia="Book Antiqua" w:hAnsi="Book Antiqua" w:cs="Book Antiqua"/>
          <w:bCs/>
          <w:color w:val="000000"/>
        </w:rPr>
        <w:t>-</w:t>
      </w:r>
      <w:r w:rsidRPr="007B6D04">
        <w:rPr>
          <w:rFonts w:ascii="Book Antiqua" w:eastAsia="Book Antiqua" w:hAnsi="Book Antiqua" w:cs="Book Antiqua"/>
          <w:color w:val="000000"/>
        </w:rPr>
        <w:t xml:space="preserve">0.041;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0.039), and the MI and mural thickness tended to be inversely associated (β: -0.044; 95%CI: -0.090</w:t>
      </w:r>
      <w:r w:rsidR="005739EB" w:rsidRPr="005739EB">
        <w:rPr>
          <w:rFonts w:ascii="Book Antiqua" w:eastAsia="Book Antiqua" w:hAnsi="Book Antiqua" w:cs="Book Antiqua"/>
          <w:bCs/>
          <w:color w:val="000000"/>
        </w:rPr>
        <w:t>-</w:t>
      </w:r>
      <w:r w:rsidRPr="007B6D04">
        <w:rPr>
          <w:rFonts w:ascii="Book Antiqua" w:eastAsia="Book Antiqua" w:hAnsi="Book Antiqua" w:cs="Book Antiqua"/>
          <w:color w:val="000000"/>
        </w:rPr>
        <w:t xml:space="preserve">0.002;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0.063) (Figure 1).</w:t>
      </w:r>
    </w:p>
    <w:p w14:paraId="5E272F7F" w14:textId="77777777" w:rsidR="00A77B3E" w:rsidRPr="007B6D04" w:rsidRDefault="00C9798E" w:rsidP="007B6D04">
      <w:pPr>
        <w:spacing w:line="360" w:lineRule="auto"/>
        <w:ind w:firstLineChars="100" w:firstLine="240"/>
        <w:jc w:val="both"/>
        <w:rPr>
          <w:rFonts w:ascii="Book Antiqua" w:hAnsi="Book Antiqua"/>
        </w:rPr>
      </w:pPr>
      <w:r w:rsidRPr="007B6D04">
        <w:rPr>
          <w:rFonts w:ascii="Book Antiqua" w:eastAsia="Book Antiqua" w:hAnsi="Book Antiqua" w:cs="Book Antiqua"/>
          <w:color w:val="000000"/>
        </w:rPr>
        <w:t>There were no correlations between albumin and C-reactive protein levels in plasma, hemoglobin and leukocytes in blood and calprotectin in feces and the MI of the jejunum, ileum or terminal ileum (data not shown).</w:t>
      </w:r>
    </w:p>
    <w:p w14:paraId="205609F5" w14:textId="77777777" w:rsidR="00A77B3E" w:rsidRPr="007B6D04" w:rsidRDefault="00A77B3E" w:rsidP="007B6D04">
      <w:pPr>
        <w:spacing w:line="360" w:lineRule="auto"/>
        <w:jc w:val="both"/>
        <w:rPr>
          <w:rFonts w:ascii="Book Antiqua" w:hAnsi="Book Antiqua"/>
        </w:rPr>
      </w:pPr>
    </w:p>
    <w:p w14:paraId="1FC8C84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aps/>
          <w:color w:val="000000"/>
          <w:u w:val="single"/>
        </w:rPr>
        <w:t>DISCUSSION</w:t>
      </w:r>
    </w:p>
    <w:p w14:paraId="74B8488C"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The main finding of the present study was the inverse association between the MI of the terminal ileum and mural thickness, especially in men. The tendency of lower MI of the terminal ileum in men than in women could possibly be explained by men having higher weights. In women, diarrhea was inversely associated with the MI of the jejunum and constipation was positively associated with the MI of the terminal ileum.</w:t>
      </w:r>
      <w:r w:rsidR="007B6D04" w:rsidRPr="007B6D04">
        <w:rPr>
          <w:rFonts w:ascii="Book Antiqua" w:eastAsia="Book Antiqua" w:hAnsi="Book Antiqua" w:cs="Book Antiqua"/>
          <w:color w:val="000000"/>
        </w:rPr>
        <w:t xml:space="preserve"> </w:t>
      </w:r>
      <w:r w:rsidRPr="007B6D04">
        <w:rPr>
          <w:rFonts w:ascii="Book Antiqua" w:eastAsia="Book Antiqua" w:hAnsi="Book Antiqua" w:cs="Book Antiqua"/>
          <w:color w:val="000000"/>
        </w:rPr>
        <w:t>There were differences in the MI of the jejunum and the terminal ileum between healthy controls and other assorted diseases.</w:t>
      </w:r>
    </w:p>
    <w:p w14:paraId="5CC40D42"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The associations, or tendency of associations, between a lower MI and increased mural thickness, male sex and higher weight suggest that the MI not only assesses the function of the small bowel but also largely represents morphological signs. Previous publications have shown that the reduced motility induced by active CD may reflect signs of increased inflammation in the bowel wall, as indicated by the inverse correlation between the MI and mural thickness in the terminal </w:t>
      </w:r>
      <w:proofErr w:type="gramStart"/>
      <w:r w:rsidRPr="007B6D04">
        <w:rPr>
          <w:rFonts w:ascii="Book Antiqua" w:eastAsia="Book Antiqua" w:hAnsi="Book Antiqua" w:cs="Book Antiqua"/>
          <w:color w:val="000000"/>
        </w:rPr>
        <w:t>ileum</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5-8]</w:t>
      </w:r>
      <w:r w:rsidRPr="007B6D04">
        <w:rPr>
          <w:rFonts w:ascii="Book Antiqua" w:eastAsia="Book Antiqua" w:hAnsi="Book Antiqua" w:cs="Book Antiqua"/>
          <w:color w:val="000000"/>
        </w:rPr>
        <w:t xml:space="preserve">. However, the sensitivity and specificity of the MI are lower than those of other inflammatory </w:t>
      </w:r>
      <w:r w:rsidRPr="007B6D04">
        <w:rPr>
          <w:rFonts w:ascii="Book Antiqua" w:eastAsia="Book Antiqua" w:hAnsi="Book Antiqua" w:cs="Book Antiqua"/>
          <w:color w:val="000000"/>
        </w:rPr>
        <w:lastRenderedPageBreak/>
        <w:t xml:space="preserve">parameters, </w:t>
      </w:r>
      <w:r w:rsidRPr="007B6D04">
        <w:rPr>
          <w:rFonts w:ascii="Book Antiqua" w:eastAsia="Book Antiqua" w:hAnsi="Book Antiqua" w:cs="Book Antiqua"/>
          <w:i/>
          <w:iCs/>
          <w:color w:val="000000"/>
        </w:rPr>
        <w:t>e.g.</w:t>
      </w:r>
      <w:r w:rsidRPr="007B6D04">
        <w:rPr>
          <w:rFonts w:ascii="Book Antiqua" w:eastAsia="Book Antiqua" w:hAnsi="Book Antiqua" w:cs="Book Antiqua"/>
          <w:color w:val="000000"/>
        </w:rPr>
        <w:t xml:space="preserve">, elevated fecal calprotectin and increased mural thickness, to differ between active and inactive </w:t>
      </w:r>
      <w:proofErr w:type="gramStart"/>
      <w:r w:rsidRPr="007B6D04">
        <w:rPr>
          <w:rFonts w:ascii="Book Antiqua" w:eastAsia="Book Antiqua" w:hAnsi="Book Antiqua" w:cs="Book Antiqua"/>
          <w:color w:val="000000"/>
        </w:rPr>
        <w:t>CD</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10]</w:t>
      </w:r>
      <w:r w:rsidRPr="007B6D04">
        <w:rPr>
          <w:rFonts w:ascii="Book Antiqua" w:eastAsia="Book Antiqua" w:hAnsi="Book Antiqua" w:cs="Book Antiqua"/>
          <w:color w:val="000000"/>
        </w:rPr>
        <w:t xml:space="preserve">. Regarding UC, no difference in MI could be identified between active and inactive </w:t>
      </w:r>
      <w:proofErr w:type="gramStart"/>
      <w:r w:rsidRPr="007B6D04">
        <w:rPr>
          <w:rFonts w:ascii="Book Antiqua" w:eastAsia="Book Antiqua" w:hAnsi="Book Antiqua" w:cs="Book Antiqua"/>
          <w:color w:val="000000"/>
        </w:rPr>
        <w:t>disease</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17]</w:t>
      </w:r>
      <w:r w:rsidRPr="007B6D04">
        <w:rPr>
          <w:rFonts w:ascii="Book Antiqua" w:eastAsia="Book Antiqua" w:hAnsi="Book Antiqua" w:cs="Book Antiqua"/>
          <w:color w:val="000000"/>
        </w:rPr>
        <w:t xml:space="preserve">. Since previous studies have used smaller sample sizes, they have not been observed the differences between sexes that we observed </w:t>
      </w:r>
      <w:proofErr w:type="gramStart"/>
      <w:r w:rsidRPr="007B6D04">
        <w:rPr>
          <w:rFonts w:ascii="Book Antiqua" w:eastAsia="Book Antiqua" w:hAnsi="Book Antiqua" w:cs="Book Antiqua"/>
          <w:color w:val="000000"/>
        </w:rPr>
        <w:t>herein</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9,10]</w:t>
      </w:r>
      <w:r w:rsidRPr="007B6D04">
        <w:rPr>
          <w:rFonts w:ascii="Book Antiqua" w:eastAsia="Book Antiqua" w:hAnsi="Book Antiqua" w:cs="Book Antiqua"/>
          <w:color w:val="000000"/>
        </w:rPr>
        <w:t xml:space="preserve">. Likewise, the importance of weight has also not been described previously. Increased weight leads to the storage of adipose tissue, which is mainly deposited as subcutaneous adipose tissue and visceral adipose tissue; men have more visceral adipose tissue and women have more subcutaneous adipose </w:t>
      </w:r>
      <w:proofErr w:type="gramStart"/>
      <w:r w:rsidRPr="007B6D04">
        <w:rPr>
          <w:rFonts w:ascii="Book Antiqua" w:eastAsia="Book Antiqua" w:hAnsi="Book Antiqua" w:cs="Book Antiqua"/>
          <w:color w:val="000000"/>
        </w:rPr>
        <w:t>tissue</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18]</w:t>
      </w:r>
      <w:r w:rsidRPr="007B6D04">
        <w:rPr>
          <w:rFonts w:ascii="Book Antiqua" w:eastAsia="Book Antiqua" w:hAnsi="Book Antiqua" w:cs="Book Antiqua"/>
          <w:color w:val="000000"/>
        </w:rPr>
        <w:t xml:space="preserve">. Therefore, the bowel wall may also be thicker, especially in men, and there may be fat deposits in the submucosa and serosa, which could explain the correlation between weight and mural thickness. Another option is that a third factor leads to the correlations between weight and mural thickness. For example, patients with acute relapse of their IBD are treated with corticosteroids, which can increase </w:t>
      </w:r>
      <w:proofErr w:type="gramStart"/>
      <w:r w:rsidRPr="007B6D04">
        <w:rPr>
          <w:rFonts w:ascii="Book Antiqua" w:eastAsia="Book Antiqua" w:hAnsi="Book Antiqua" w:cs="Book Antiqua"/>
          <w:color w:val="000000"/>
        </w:rPr>
        <w:t>weights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19]</w:t>
      </w:r>
      <w:r w:rsidRPr="007B6D04">
        <w:rPr>
          <w:rFonts w:ascii="Book Antiqua" w:eastAsia="Book Antiqua" w:hAnsi="Book Antiqua" w:cs="Book Antiqua"/>
          <w:color w:val="000000"/>
        </w:rPr>
        <w:t>.</w:t>
      </w:r>
    </w:p>
    <w:p w14:paraId="683D741E"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Although correlations between constipation and the MI of the terminal ileum were found in both sexes, the associations were in opposite directions, and the differences were weakened after adjusting for weight and mural thickness. The etiology of gastrointestinal symptoms in patients without morphological abnormalities may be difficult to elucidate. Therefore, IBS has been defined as a functional bowel disease without organic findings, to describe and visualize these </w:t>
      </w:r>
      <w:proofErr w:type="gramStart"/>
      <w:r w:rsidRPr="007B6D04">
        <w:rPr>
          <w:rFonts w:ascii="Book Antiqua" w:eastAsia="Book Antiqua" w:hAnsi="Book Antiqua" w:cs="Book Antiqua"/>
          <w:color w:val="000000"/>
        </w:rPr>
        <w:t>patients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w:t>
      </w:r>
      <w:r w:rsidRPr="007B6D04">
        <w:rPr>
          <w:rFonts w:ascii="Book Antiqua" w:eastAsia="Book Antiqua" w:hAnsi="Book Antiqua" w:cs="Book Antiqua"/>
          <w:color w:val="000000"/>
        </w:rPr>
        <w:t xml:space="preserve">. Enteric neurogenic and/or myogenic pathology may lead to objectively measurable dysmotility from the esophagus to the distal </w:t>
      </w:r>
      <w:proofErr w:type="gramStart"/>
      <w:r w:rsidRPr="007B6D04">
        <w:rPr>
          <w:rFonts w:ascii="Book Antiqua" w:eastAsia="Book Antiqua" w:hAnsi="Book Antiqua" w:cs="Book Antiqua"/>
          <w:color w:val="000000"/>
        </w:rPr>
        <w:t>colon</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20,21]</w:t>
      </w:r>
      <w:r w:rsidRPr="007B6D04">
        <w:rPr>
          <w:rFonts w:ascii="Book Antiqua" w:eastAsia="Book Antiqua" w:hAnsi="Book Antiqua" w:cs="Book Antiqua"/>
          <w:color w:val="000000"/>
        </w:rPr>
        <w:t xml:space="preserve">. However, gastrointestinal symptoms are seldom associated with objective measurements of gastrointestinal dysmotility, </w:t>
      </w:r>
      <w:r w:rsidRPr="007B6D04">
        <w:rPr>
          <w:rFonts w:ascii="Book Antiqua" w:eastAsia="Book Antiqua" w:hAnsi="Book Antiqua" w:cs="Book Antiqua"/>
          <w:i/>
          <w:iCs/>
          <w:color w:val="000000"/>
        </w:rPr>
        <w:t>e.g.</w:t>
      </w:r>
      <w:r w:rsidRPr="007B6D04">
        <w:rPr>
          <w:rFonts w:ascii="Book Antiqua" w:eastAsia="Book Antiqua" w:hAnsi="Book Antiqua" w:cs="Book Antiqua"/>
          <w:color w:val="000000"/>
        </w:rPr>
        <w:t xml:space="preserve">, </w:t>
      </w:r>
      <w:proofErr w:type="gramStart"/>
      <w:r w:rsidRPr="007B6D04">
        <w:rPr>
          <w:rFonts w:ascii="Book Antiqua" w:eastAsia="Book Antiqua" w:hAnsi="Book Antiqua" w:cs="Book Antiqua"/>
          <w:color w:val="000000"/>
        </w:rPr>
        <w:t>gastroparesis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22]</w:t>
      </w:r>
      <w:r w:rsidRPr="007B6D04">
        <w:rPr>
          <w:rFonts w:ascii="Book Antiqua" w:eastAsia="Book Antiqua" w:hAnsi="Book Antiqua" w:cs="Book Antiqua"/>
          <w:color w:val="000000"/>
        </w:rPr>
        <w:t xml:space="preserve">, and VAS scores of symptoms do not help clinicians differentiate between IBS and other </w:t>
      </w:r>
      <w:r w:rsidRPr="007B6D04">
        <w:rPr>
          <w:rStyle w:val="highlight"/>
          <w:rFonts w:ascii="Book Antiqua" w:eastAsia="Book Antiqua" w:hAnsi="Book Antiqua" w:cs="Book Antiqua"/>
          <w:color w:val="000000"/>
        </w:rPr>
        <w:t>dysmotility</w:t>
      </w:r>
      <w:r w:rsidRPr="007B6D04">
        <w:rPr>
          <w:rFonts w:ascii="Book Antiqua" w:eastAsia="Book Antiqua" w:hAnsi="Book Antiqua" w:cs="Book Antiqua"/>
          <w:color w:val="000000"/>
        </w:rPr>
        <w:t xml:space="preserve"> disturbances</w:t>
      </w:r>
      <w:r w:rsidRPr="007B6D04">
        <w:rPr>
          <w:rFonts w:ascii="Book Antiqua" w:eastAsia="Book Antiqua" w:hAnsi="Book Antiqua" w:cs="Book Antiqua"/>
          <w:color w:val="000000"/>
          <w:vertAlign w:val="superscript"/>
        </w:rPr>
        <w:t>[23]</w:t>
      </w:r>
      <w:r w:rsidRPr="007B6D04">
        <w:rPr>
          <w:rFonts w:ascii="Book Antiqua" w:eastAsia="Book Antiqua" w:hAnsi="Book Antiqua" w:cs="Book Antiqua"/>
          <w:color w:val="000000"/>
        </w:rPr>
        <w:t xml:space="preserve">. Common imaging techniques such as computer tomography or endoscopy are not useful for diagnosing dysmotility. Instead, examinations of the motor function and/or histopathology of bowel samples are necessary to make a correct </w:t>
      </w:r>
      <w:proofErr w:type="gramStart"/>
      <w:r w:rsidRPr="007B6D04">
        <w:rPr>
          <w:rFonts w:ascii="Book Antiqua" w:eastAsia="Book Antiqua" w:hAnsi="Book Antiqua" w:cs="Book Antiqua"/>
          <w:color w:val="000000"/>
        </w:rPr>
        <w:t>diagnosis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20]</w:t>
      </w:r>
      <w:r w:rsidRPr="007B6D04">
        <w:rPr>
          <w:rFonts w:ascii="Book Antiqua" w:eastAsia="Book Antiqua" w:hAnsi="Book Antiqua" w:cs="Book Antiqua"/>
          <w:color w:val="000000"/>
        </w:rPr>
        <w:t xml:space="preserve">. The different treatments for IBS and </w:t>
      </w:r>
      <w:proofErr w:type="gramStart"/>
      <w:r w:rsidRPr="007B6D04">
        <w:rPr>
          <w:rFonts w:ascii="Book Antiqua" w:eastAsia="Book Antiqua" w:hAnsi="Book Antiqua" w:cs="Book Antiqua"/>
          <w:color w:val="000000"/>
        </w:rPr>
        <w:t>dysmotility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3,11]</w:t>
      </w:r>
      <w:r w:rsidRPr="007B6D04">
        <w:rPr>
          <w:rFonts w:ascii="Book Antiqua" w:eastAsia="Book Antiqua" w:hAnsi="Book Antiqua" w:cs="Book Antiqua"/>
          <w:color w:val="000000"/>
        </w:rPr>
        <w:t xml:space="preserve"> may lead to consequences for the patients</w:t>
      </w:r>
      <w:r w:rsidRPr="007B6D04">
        <w:rPr>
          <w:rFonts w:ascii="Book Antiqua" w:eastAsia="Book Antiqua" w:hAnsi="Book Antiqua" w:cs="Book Antiqua"/>
          <w:color w:val="000000"/>
          <w:vertAlign w:val="superscript"/>
        </w:rPr>
        <w:t>[24]</w:t>
      </w:r>
      <w:r w:rsidRPr="007B6D04">
        <w:rPr>
          <w:rFonts w:ascii="Book Antiqua" w:eastAsia="Book Antiqua" w:hAnsi="Book Antiqua" w:cs="Book Antiqua"/>
          <w:color w:val="000000"/>
        </w:rPr>
        <w:t xml:space="preserve">; therefore, it is essential to </w:t>
      </w:r>
      <w:r w:rsidRPr="007B6D04">
        <w:rPr>
          <w:rFonts w:ascii="Book Antiqua" w:eastAsia="Book Antiqua" w:hAnsi="Book Antiqua" w:cs="Book Antiqua"/>
          <w:color w:val="000000"/>
        </w:rPr>
        <w:lastRenderedPageBreak/>
        <w:t xml:space="preserve">identify patients with dysmotility and give them a correct diagnosis to be able to appropriately treat them. </w:t>
      </w:r>
    </w:p>
    <w:p w14:paraId="189C8642"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Full-thickness biopsies of the bowel are sometimes used to diagnose </w:t>
      </w:r>
      <w:proofErr w:type="gramStart"/>
      <w:r w:rsidRPr="007B6D04">
        <w:rPr>
          <w:rFonts w:ascii="Book Antiqua" w:eastAsia="Book Antiqua" w:hAnsi="Book Antiqua" w:cs="Book Antiqua"/>
          <w:color w:val="000000"/>
        </w:rPr>
        <w:t>dysmotility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12]</w:t>
      </w:r>
      <w:r w:rsidRPr="007B6D04">
        <w:rPr>
          <w:rFonts w:ascii="Book Antiqua" w:eastAsia="Book Antiqua" w:hAnsi="Book Antiqua" w:cs="Book Antiqua"/>
          <w:color w:val="000000"/>
        </w:rPr>
        <w:t xml:space="preserve">. However, there is a risk of bowel perforation and anesthetic complications. Both autonomic and neurophysiological tests, as well as skin biopsies, may be useful for diagnosing gastrointestinal </w:t>
      </w:r>
      <w:proofErr w:type="gramStart"/>
      <w:r w:rsidRPr="007B6D04">
        <w:rPr>
          <w:rFonts w:ascii="Book Antiqua" w:eastAsia="Book Antiqua" w:hAnsi="Book Antiqua" w:cs="Book Antiqua"/>
          <w:color w:val="000000"/>
        </w:rPr>
        <w:t>dysmotility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24]</w:t>
      </w:r>
      <w:r w:rsidRPr="007B6D04">
        <w:rPr>
          <w:rFonts w:ascii="Book Antiqua" w:eastAsia="Book Antiqua" w:hAnsi="Book Antiqua" w:cs="Book Antiqua"/>
          <w:color w:val="000000"/>
        </w:rPr>
        <w:t xml:space="preserve">. Nevertheless, it seems important to find new methods for the identification of patients with dysmotility. Since MRE is widely used at an early stage in many patients, a method to utilize this examination for motility studies could also be valuable. However, there was no difference in the MI between controls and the few dysmotility patients in the present study. Further, no difference was observed between healthy and patients with CD or UC, although dysmotility is often found in </w:t>
      </w:r>
      <w:proofErr w:type="gramStart"/>
      <w:r w:rsidRPr="007B6D04">
        <w:rPr>
          <w:rFonts w:ascii="Book Antiqua" w:eastAsia="Book Antiqua" w:hAnsi="Book Antiqua" w:cs="Book Antiqua"/>
          <w:color w:val="000000"/>
        </w:rPr>
        <w:t>IBD</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25]</w:t>
      </w:r>
      <w:r w:rsidRPr="007B6D04">
        <w:rPr>
          <w:rFonts w:ascii="Book Antiqua" w:eastAsia="Book Antiqua" w:hAnsi="Book Antiqua" w:cs="Book Antiqua"/>
          <w:color w:val="000000"/>
        </w:rPr>
        <w:t xml:space="preserve">. The inverse associations between diarrhea and the MI of the jejunum and the positive association between constipation and the MI of the terminal ileum may be explained by effects on the mural thickness, </w:t>
      </w:r>
      <w:r w:rsidRPr="007B6D04">
        <w:rPr>
          <w:rFonts w:ascii="Book Antiqua" w:eastAsia="Book Antiqua" w:hAnsi="Book Antiqua" w:cs="Book Antiqua"/>
          <w:i/>
          <w:iCs/>
          <w:color w:val="000000"/>
        </w:rPr>
        <w:t>e.g.</w:t>
      </w:r>
      <w:r w:rsidRPr="007B6D04">
        <w:rPr>
          <w:rFonts w:ascii="Book Antiqua" w:eastAsia="Book Antiqua" w:hAnsi="Book Antiqua" w:cs="Book Antiqua"/>
          <w:color w:val="000000"/>
        </w:rPr>
        <w:t xml:space="preserve">, a bowel loaded with feces may lead to stretching of the bowel, resulting in thinner bowel walls, whereas an empty bowel may have thicker walls. Thus, the effects may be mechanical and do not prove any functional mechanism. The weak correlations between objective findings in different tests and gastrointestinal symptoms may be related to visceral hypersensitivity, rather than </w:t>
      </w:r>
      <w:proofErr w:type="gramStart"/>
      <w:r w:rsidRPr="007B6D04">
        <w:rPr>
          <w:rFonts w:ascii="Book Antiqua" w:eastAsia="Book Antiqua" w:hAnsi="Book Antiqua" w:cs="Book Antiqua"/>
          <w:color w:val="000000"/>
        </w:rPr>
        <w:t>dysmotility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26]</w:t>
      </w:r>
      <w:r w:rsidRPr="007B6D04">
        <w:rPr>
          <w:rFonts w:ascii="Book Antiqua" w:eastAsia="Book Antiqua" w:hAnsi="Book Antiqua" w:cs="Book Antiqua"/>
          <w:color w:val="000000"/>
        </w:rPr>
        <w:t xml:space="preserve">. Chronic pain sensation is not due to organic disorders, but may rather be dependent on impaired pain modulation at a central </w:t>
      </w:r>
      <w:proofErr w:type="gramStart"/>
      <w:r w:rsidRPr="007B6D04">
        <w:rPr>
          <w:rFonts w:ascii="Book Antiqua" w:eastAsia="Book Antiqua" w:hAnsi="Book Antiqua" w:cs="Book Antiqua"/>
          <w:color w:val="000000"/>
        </w:rPr>
        <w:t>level</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27,28]</w:t>
      </w:r>
      <w:r w:rsidRPr="007B6D04">
        <w:rPr>
          <w:rFonts w:ascii="Book Antiqua" w:eastAsia="Book Antiqua" w:hAnsi="Book Antiqua" w:cs="Book Antiqua"/>
          <w:color w:val="000000"/>
        </w:rPr>
        <w:t xml:space="preserve">. </w:t>
      </w:r>
    </w:p>
    <w:p w14:paraId="47D73FE8"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After Bonferroni correction, we observed differences in the MI between healthy controls and patients with other assorted disorders. These patients suffered from severe pathology such as ileus, malrotation or major gastrointestinal surgery. Furthermore, some of them suffered from diabetes or Parkinson’s disease, and these diseases are associated with a high prevalence of gastrointestinal </w:t>
      </w:r>
      <w:proofErr w:type="gramStart"/>
      <w:r w:rsidRPr="007B6D04">
        <w:rPr>
          <w:rFonts w:ascii="Book Antiqua" w:eastAsia="Book Antiqua" w:hAnsi="Book Antiqua" w:cs="Book Antiqua"/>
          <w:color w:val="000000"/>
        </w:rPr>
        <w:t>dysmotility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22]</w:t>
      </w:r>
      <w:r w:rsidRPr="007B6D04">
        <w:rPr>
          <w:rFonts w:ascii="Book Antiqua" w:eastAsia="Book Antiqua" w:hAnsi="Book Antiqua" w:cs="Book Antiqua"/>
          <w:color w:val="000000"/>
        </w:rPr>
        <w:t xml:space="preserve">. It is possible that these patients should be included in the dysmotility group, but they had not undergone a proper motility examination. Therefore, they were not classified as part of the dysmotility group. Differences between controls and patients with other assorted </w:t>
      </w:r>
      <w:r w:rsidRPr="007B6D04">
        <w:rPr>
          <w:rFonts w:ascii="Book Antiqua" w:eastAsia="Book Antiqua" w:hAnsi="Book Antiqua" w:cs="Book Antiqua"/>
          <w:color w:val="000000"/>
        </w:rPr>
        <w:lastRenderedPageBreak/>
        <w:t>disorders may be due to the male dominance in the latter group; the difference may not exist in a sample with equal sex distribution.</w:t>
      </w:r>
      <w:r w:rsidR="007B6D04" w:rsidRPr="007B6D04">
        <w:rPr>
          <w:rFonts w:ascii="Book Antiqua" w:eastAsia="Book Antiqua" w:hAnsi="Book Antiqua" w:cs="Book Antiqua"/>
          <w:color w:val="000000"/>
        </w:rPr>
        <w:t xml:space="preserve"> </w:t>
      </w:r>
    </w:p>
    <w:p w14:paraId="27BB8E62"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There are differences in gut transit time between sexes, such that women had longer transit times throughout the whole gastrointestinal tract than </w:t>
      </w:r>
      <w:proofErr w:type="gramStart"/>
      <w:r w:rsidRPr="007B6D04">
        <w:rPr>
          <w:rFonts w:ascii="Book Antiqua" w:eastAsia="Book Antiqua" w:hAnsi="Book Antiqua" w:cs="Book Antiqua"/>
          <w:color w:val="000000"/>
        </w:rPr>
        <w:t>men</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29]</w:t>
      </w:r>
      <w:r w:rsidRPr="007B6D04">
        <w:rPr>
          <w:rFonts w:ascii="Book Antiqua" w:eastAsia="Book Antiqua" w:hAnsi="Book Antiqua" w:cs="Book Antiqua"/>
          <w:color w:val="000000"/>
        </w:rPr>
        <w:t xml:space="preserve">. Furthermore, more women suffer from dysmotility than </w:t>
      </w:r>
      <w:proofErr w:type="gramStart"/>
      <w:r w:rsidRPr="007B6D04">
        <w:rPr>
          <w:rFonts w:ascii="Book Antiqua" w:eastAsia="Book Antiqua" w:hAnsi="Book Antiqua" w:cs="Book Antiqua"/>
          <w:color w:val="000000"/>
        </w:rPr>
        <w:t>men</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30]</w:t>
      </w:r>
      <w:r w:rsidRPr="007B6D04">
        <w:rPr>
          <w:rFonts w:ascii="Book Antiqua" w:eastAsia="Book Antiqua" w:hAnsi="Book Antiqua" w:cs="Book Antiqua"/>
          <w:color w:val="000000"/>
        </w:rPr>
        <w:t xml:space="preserve">. A lower MI is assumed to represent reduced </w:t>
      </w:r>
      <w:proofErr w:type="gramStart"/>
      <w:r w:rsidRPr="007B6D04">
        <w:rPr>
          <w:rFonts w:ascii="Book Antiqua" w:eastAsia="Book Antiqua" w:hAnsi="Book Antiqua" w:cs="Book Antiqua"/>
          <w:color w:val="000000"/>
        </w:rPr>
        <w:t>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7,8]</w:t>
      </w:r>
      <w:r w:rsidRPr="007B6D04">
        <w:rPr>
          <w:rFonts w:ascii="Book Antiqua" w:eastAsia="Book Antiqua" w:hAnsi="Book Antiqua" w:cs="Book Antiqua"/>
          <w:color w:val="000000"/>
        </w:rPr>
        <w:t xml:space="preserve">, which is consistent with the finding in the present study that a reduced MI was observed in areas of visibly reduced motility. Thus, the clinical role of a lower MI in men than in women remains to be determined. </w:t>
      </w:r>
    </w:p>
    <w:p w14:paraId="61521D0B"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Almost all significant associations involving the MI were in the terminal ileum, with no significant associations in the ileum. This may be explained by the vast majority of patients with CD having localized disease in the terminal </w:t>
      </w:r>
      <w:proofErr w:type="gramStart"/>
      <w:r w:rsidRPr="007B6D04">
        <w:rPr>
          <w:rFonts w:ascii="Book Antiqua" w:eastAsia="Book Antiqua" w:hAnsi="Book Antiqua" w:cs="Book Antiqua"/>
          <w:color w:val="000000"/>
        </w:rPr>
        <w:t>ileum</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10]</w:t>
      </w:r>
      <w:r w:rsidRPr="007B6D04">
        <w:rPr>
          <w:rFonts w:ascii="Book Antiqua" w:eastAsia="Book Antiqua" w:hAnsi="Book Antiqua" w:cs="Book Antiqua"/>
          <w:color w:val="000000"/>
        </w:rPr>
        <w:t xml:space="preserve">. Altogether, it seems of low value to assess the MI of the jejunum and </w:t>
      </w:r>
      <w:proofErr w:type="gramStart"/>
      <w:r w:rsidRPr="007B6D04">
        <w:rPr>
          <w:rFonts w:ascii="Book Antiqua" w:eastAsia="Book Antiqua" w:hAnsi="Book Antiqua" w:cs="Book Antiqua"/>
          <w:color w:val="000000"/>
        </w:rPr>
        <w:t>ileum</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9,10]</w:t>
      </w:r>
      <w:r w:rsidRPr="007B6D04">
        <w:rPr>
          <w:rFonts w:ascii="Book Antiqua" w:eastAsia="Book Antiqua" w:hAnsi="Book Antiqua" w:cs="Book Antiqua"/>
          <w:color w:val="000000"/>
        </w:rPr>
        <w:t xml:space="preserve">. This is remarkable for a method that was developed to assess motility, especially since neurogenic abnormalities have been described in longer, also uninvolved, segments in patients with </w:t>
      </w:r>
      <w:proofErr w:type="gramStart"/>
      <w:r w:rsidRPr="007B6D04">
        <w:rPr>
          <w:rFonts w:ascii="Book Antiqua" w:eastAsia="Book Antiqua" w:hAnsi="Book Antiqua" w:cs="Book Antiqua"/>
          <w:color w:val="000000"/>
        </w:rPr>
        <w:t>IBD</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31]</w:t>
      </w:r>
      <w:r w:rsidRPr="007B6D04">
        <w:rPr>
          <w:rFonts w:ascii="Book Antiqua" w:eastAsia="Book Antiqua" w:hAnsi="Book Antiqua" w:cs="Book Antiqua"/>
          <w:color w:val="000000"/>
        </w:rPr>
        <w:t xml:space="preserve">. Lower MI is supposed to reflect less </w:t>
      </w:r>
      <w:proofErr w:type="gramStart"/>
      <w:r w:rsidRPr="007B6D04">
        <w:rPr>
          <w:rFonts w:ascii="Book Antiqua" w:eastAsia="Book Antiqua" w:hAnsi="Book Antiqua" w:cs="Book Antiqua"/>
          <w:color w:val="000000"/>
        </w:rPr>
        <w:t>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7,8]</w:t>
      </w:r>
      <w:r w:rsidRPr="007B6D04">
        <w:rPr>
          <w:rFonts w:ascii="Book Antiqua" w:eastAsia="Book Antiqua" w:hAnsi="Book Antiqua" w:cs="Book Antiqua"/>
          <w:color w:val="000000"/>
        </w:rPr>
        <w:t>, but dysmotility may also be caused by increased, disorganized motility</w:t>
      </w:r>
      <w:r w:rsidRPr="007B6D04">
        <w:rPr>
          <w:rFonts w:ascii="Book Antiqua" w:eastAsia="Book Antiqua" w:hAnsi="Book Antiqua" w:cs="Book Antiqua"/>
          <w:color w:val="000000"/>
          <w:vertAlign w:val="superscript"/>
        </w:rPr>
        <w:t>[19]</w:t>
      </w:r>
      <w:r w:rsidRPr="007B6D04">
        <w:rPr>
          <w:rFonts w:ascii="Book Antiqua" w:eastAsia="Book Antiqua" w:hAnsi="Book Antiqua" w:cs="Book Antiqua"/>
          <w:color w:val="000000"/>
        </w:rPr>
        <w:t>, which must be considered in methods assessing motility.</w:t>
      </w:r>
      <w:r w:rsidR="007B6D04" w:rsidRPr="007B6D04">
        <w:rPr>
          <w:rFonts w:ascii="Book Antiqua" w:eastAsia="Book Antiqua" w:hAnsi="Book Antiqua" w:cs="Book Antiqua"/>
          <w:color w:val="000000"/>
        </w:rPr>
        <w:t xml:space="preserve"> </w:t>
      </w:r>
    </w:p>
    <w:p w14:paraId="263107DD"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The strength of the present study was the large cohort from a clinical center. The limitations were that we have not considered the medical treatment provided to the patients. However, in previous reports on active and inactive disease, no effect on the MRI were observed by treatment or results of laboratory </w:t>
      </w:r>
      <w:proofErr w:type="gramStart"/>
      <w:r w:rsidRPr="007B6D04">
        <w:rPr>
          <w:rFonts w:ascii="Book Antiqua" w:eastAsia="Book Antiqua" w:hAnsi="Book Antiqua" w:cs="Book Antiqua"/>
          <w:color w:val="000000"/>
        </w:rPr>
        <w:t>analyses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10,17]</w:t>
      </w:r>
      <w:r w:rsidRPr="007B6D04">
        <w:rPr>
          <w:rFonts w:ascii="Book Antiqua" w:eastAsia="Book Antiqua" w:hAnsi="Book Antiqua" w:cs="Book Antiqua"/>
          <w:color w:val="000000"/>
        </w:rPr>
        <w:t xml:space="preserve">. Although we examined a large study cohort, the subjects were in different disease groups, which could affect the findings, as up to six different groups were compared. When we chose only to compare controls and CD patients, there were still weak differences between the </w:t>
      </w:r>
      <w:proofErr w:type="gramStart"/>
      <w:r w:rsidRPr="007B6D04">
        <w:rPr>
          <w:rFonts w:ascii="Book Antiqua" w:eastAsia="Book Antiqua" w:hAnsi="Book Antiqua" w:cs="Book Antiqua"/>
          <w:color w:val="000000"/>
        </w:rPr>
        <w:t>groups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10]</w:t>
      </w:r>
      <w:r w:rsidRPr="007B6D04">
        <w:rPr>
          <w:rFonts w:ascii="Book Antiqua" w:eastAsia="Book Antiqua" w:hAnsi="Book Antiqua" w:cs="Book Antiqua"/>
          <w:color w:val="000000"/>
        </w:rPr>
        <w:t xml:space="preserve">. Although as many as 134 examinations represented CD, sex differences were not observed in that </w:t>
      </w:r>
      <w:proofErr w:type="gramStart"/>
      <w:r w:rsidRPr="007B6D04">
        <w:rPr>
          <w:rFonts w:ascii="Book Antiqua" w:eastAsia="Book Antiqua" w:hAnsi="Book Antiqua" w:cs="Book Antiqua"/>
          <w:color w:val="000000"/>
        </w:rPr>
        <w:t>cohort</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10]</w:t>
      </w:r>
      <w:r w:rsidRPr="007B6D04">
        <w:rPr>
          <w:rFonts w:ascii="Book Antiqua" w:eastAsia="Book Antiqua" w:hAnsi="Book Antiqua" w:cs="Book Antiqua"/>
          <w:color w:val="000000"/>
        </w:rPr>
        <w:t xml:space="preserve">. Thus, it is valuable to recruit a larger cohort to examine sex and weight differences. Weight did not differ between disease groups, but was associated with the MI. One limitation of the study is that </w:t>
      </w:r>
      <w:proofErr w:type="spellStart"/>
      <w:r w:rsidRPr="007B6D04">
        <w:rPr>
          <w:rFonts w:ascii="Book Antiqua" w:eastAsia="Book Antiqua" w:hAnsi="Book Antiqua" w:cs="Book Antiqua"/>
          <w:color w:val="000000"/>
        </w:rPr>
        <w:t>interdigestive</w:t>
      </w:r>
      <w:proofErr w:type="spellEnd"/>
      <w:r w:rsidRPr="007B6D04">
        <w:rPr>
          <w:rFonts w:ascii="Book Antiqua" w:eastAsia="Book Antiqua" w:hAnsi="Book Antiqua" w:cs="Book Antiqua"/>
          <w:color w:val="000000"/>
        </w:rPr>
        <w:t xml:space="preserve"> patterns or migrating motor complexes, which are studied in </w:t>
      </w:r>
      <w:proofErr w:type="spellStart"/>
      <w:r w:rsidRPr="007B6D04">
        <w:rPr>
          <w:rFonts w:ascii="Book Antiqua" w:eastAsia="Book Antiqua" w:hAnsi="Book Antiqua" w:cs="Book Antiqua"/>
          <w:color w:val="000000"/>
        </w:rPr>
        <w:t>antroduodenal</w:t>
      </w:r>
      <w:proofErr w:type="spellEnd"/>
      <w:r w:rsidRPr="007B6D04">
        <w:rPr>
          <w:rFonts w:ascii="Book Antiqua" w:eastAsia="Book Antiqua" w:hAnsi="Book Antiqua" w:cs="Book Antiqua"/>
          <w:color w:val="000000"/>
        </w:rPr>
        <w:t xml:space="preserve"> manometry, could not </w:t>
      </w:r>
      <w:r w:rsidRPr="007B6D04">
        <w:rPr>
          <w:rFonts w:ascii="Book Antiqua" w:eastAsia="Book Antiqua" w:hAnsi="Book Antiqua" w:cs="Book Antiqua"/>
          <w:color w:val="000000"/>
        </w:rPr>
        <w:lastRenderedPageBreak/>
        <w:t>be analyzed by MRE; in empty bowels, the bowel wall is difficult to visualize, and ROIs can therefore not be drawn. Another limitation is the short duration of the dynamic MRI series used for MI calculation, which captured only 21 s of the diurnal motility. A longer measurement duration is necessary to obtain representative MI values. Further, this study was only performed at a single center, which may be a weakness.</w:t>
      </w:r>
    </w:p>
    <w:p w14:paraId="42076D18"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Taken together, the present results indicate that it is essential to develop additional techniques to identify motility patterns by MRE. This method should be compared with other established modalities such as </w:t>
      </w:r>
      <w:proofErr w:type="spellStart"/>
      <w:r w:rsidRPr="007B6D04">
        <w:rPr>
          <w:rFonts w:ascii="Book Antiqua" w:eastAsia="Book Antiqua" w:hAnsi="Book Antiqua" w:cs="Book Antiqua"/>
          <w:color w:val="000000"/>
        </w:rPr>
        <w:t>antroduodenal</w:t>
      </w:r>
      <w:proofErr w:type="spellEnd"/>
      <w:r w:rsidRPr="007B6D04">
        <w:rPr>
          <w:rFonts w:ascii="Book Antiqua" w:eastAsia="Book Antiqua" w:hAnsi="Book Antiqua" w:cs="Book Antiqua"/>
          <w:color w:val="000000"/>
        </w:rPr>
        <w:t xml:space="preserve"> manometry and wireless </w:t>
      </w:r>
      <w:proofErr w:type="gramStart"/>
      <w:r w:rsidRPr="007B6D04">
        <w:rPr>
          <w:rFonts w:ascii="Book Antiqua" w:eastAsia="Book Antiqua" w:hAnsi="Book Antiqua" w:cs="Book Antiqua"/>
          <w:color w:val="000000"/>
        </w:rPr>
        <w:t>capsules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32]</w:t>
      </w:r>
      <w:r w:rsidRPr="007B6D04">
        <w:rPr>
          <w:rFonts w:ascii="Book Antiqua" w:eastAsia="Book Antiqua" w:hAnsi="Book Antiqua" w:cs="Book Antiqua"/>
          <w:color w:val="000000"/>
        </w:rPr>
        <w:t xml:space="preserve">, to evaluate motility and identify the best metric and cut off values in both sexes. The MI should be less affected by mural thickness, sex and weight or classified by proper criteria for different weights and sexes, before being introduced in daily clinical practice. </w:t>
      </w:r>
    </w:p>
    <w:p w14:paraId="31F11A52" w14:textId="77777777" w:rsidR="00A77B3E" w:rsidRPr="007B6D04" w:rsidRDefault="00A77B3E" w:rsidP="007B6D04">
      <w:pPr>
        <w:spacing w:line="360" w:lineRule="auto"/>
        <w:ind w:firstLine="240"/>
        <w:jc w:val="both"/>
        <w:rPr>
          <w:rFonts w:ascii="Book Antiqua" w:hAnsi="Book Antiqua"/>
        </w:rPr>
      </w:pPr>
    </w:p>
    <w:p w14:paraId="098B8526"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aps/>
          <w:color w:val="000000"/>
          <w:u w:val="single"/>
        </w:rPr>
        <w:t>CONCLUSION</w:t>
      </w:r>
    </w:p>
    <w:p w14:paraId="487FAF9D"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In conclusion, MIs differ across diseases, but a lower MI of the terminal ileum is mainly associated with male sex and an increased mural thickness. Symptoms are weakly associated with the MI. </w:t>
      </w:r>
    </w:p>
    <w:p w14:paraId="6580E556" w14:textId="77777777" w:rsidR="00A77B3E" w:rsidRPr="007B6D04" w:rsidRDefault="00A77B3E" w:rsidP="007B6D04">
      <w:pPr>
        <w:spacing w:line="360" w:lineRule="auto"/>
        <w:jc w:val="both"/>
        <w:rPr>
          <w:rFonts w:ascii="Book Antiqua" w:hAnsi="Book Antiqua"/>
        </w:rPr>
      </w:pPr>
    </w:p>
    <w:p w14:paraId="1CEB032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aps/>
          <w:color w:val="000000"/>
          <w:u w:val="single"/>
        </w:rPr>
        <w:t>ARTICLE HIGHLIGHTS</w:t>
      </w:r>
    </w:p>
    <w:p w14:paraId="7EE428F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i/>
          <w:color w:val="000000"/>
        </w:rPr>
        <w:t>Research background</w:t>
      </w:r>
    </w:p>
    <w:p w14:paraId="120437A4"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Symptoms in the gastrointestinal tract are common and nonspecific. Magnetic resonance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xml:space="preserve"> (MRE) is therefore often used to diagnose or exclude the presence of structural lesions related to inflammatory bowel disease (IBD). If MRE does not show any organic lesions, the patients are suspected to be healthy or are diagnosed as irritable bowel syndrome (IBS). Dysmotility of the small bowel is observed both as a primary disease and secondary to several common diseases such as diabetes and neurological diseases. Dysmotility may cause similar symptoms as IBD, but dysmotility is difficult to diagnose and the condition is often over-looked. In the absence of proper </w:t>
      </w:r>
      <w:r w:rsidRPr="007B6D04">
        <w:rPr>
          <w:rFonts w:ascii="Book Antiqua" w:eastAsia="Book Antiqua" w:hAnsi="Book Antiqua" w:cs="Book Antiqua"/>
          <w:color w:val="000000"/>
        </w:rPr>
        <w:lastRenderedPageBreak/>
        <w:t>investigation, which are often invasive and not easily available, patients with gastrointestinal dysmotility may be without any treatment.</w:t>
      </w:r>
    </w:p>
    <w:p w14:paraId="46D75323" w14:textId="77777777" w:rsidR="00A77B3E" w:rsidRPr="007B6D04" w:rsidRDefault="00A77B3E" w:rsidP="007B6D04">
      <w:pPr>
        <w:spacing w:line="360" w:lineRule="auto"/>
        <w:jc w:val="both"/>
        <w:rPr>
          <w:rFonts w:ascii="Book Antiqua" w:hAnsi="Book Antiqua"/>
        </w:rPr>
      </w:pPr>
    </w:p>
    <w:p w14:paraId="4D9D474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i/>
          <w:color w:val="000000"/>
        </w:rPr>
        <w:t>Research motivation</w:t>
      </w:r>
    </w:p>
    <w:p w14:paraId="25C40EF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Studies have described that MRE also can be used to assess motility by calculating motility index (MI), based on displacement mapping. If MRE could be used also to assess gastrointestinal motility, patients with dysmotility could possibly be identified earlier in the disease course, and selected patients could be referred to further examinations. Thus, patients with gastrointestinal dysmotility could be treated appropriately.</w:t>
      </w:r>
      <w:r w:rsidR="007B6D04" w:rsidRPr="007B6D04">
        <w:rPr>
          <w:rFonts w:ascii="Book Antiqua" w:eastAsia="Book Antiqua" w:hAnsi="Book Antiqua" w:cs="Book Antiqua"/>
          <w:color w:val="000000"/>
        </w:rPr>
        <w:t xml:space="preserve"> </w:t>
      </w:r>
    </w:p>
    <w:p w14:paraId="6D7DE41A" w14:textId="77777777" w:rsidR="00A77B3E" w:rsidRPr="007B6D04" w:rsidRDefault="00A77B3E" w:rsidP="007B6D04">
      <w:pPr>
        <w:spacing w:line="360" w:lineRule="auto"/>
        <w:jc w:val="both"/>
        <w:rPr>
          <w:rFonts w:ascii="Book Antiqua" w:hAnsi="Book Antiqua"/>
        </w:rPr>
      </w:pPr>
    </w:p>
    <w:p w14:paraId="11A4AE4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i/>
          <w:color w:val="000000"/>
        </w:rPr>
        <w:t>Research objectives</w:t>
      </w:r>
    </w:p>
    <w:p w14:paraId="75BDFAB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The objective of the present study was to evaluate the usefulness and potential of the MI in a large cohort of unselected patients and healthy controls to examine whether the MI could be helpful to identify also altered motility patterns in addition to morphological MRE changes. The main focus was to examine the association between the MI and basal characteristics and gastrointestinal symptoms. </w:t>
      </w:r>
    </w:p>
    <w:p w14:paraId="1447DEB4" w14:textId="77777777" w:rsidR="00A77B3E" w:rsidRPr="007B6D04" w:rsidRDefault="00A77B3E" w:rsidP="007B6D04">
      <w:pPr>
        <w:spacing w:line="360" w:lineRule="auto"/>
        <w:jc w:val="both"/>
        <w:rPr>
          <w:rFonts w:ascii="Book Antiqua" w:hAnsi="Book Antiqua"/>
        </w:rPr>
      </w:pPr>
    </w:p>
    <w:p w14:paraId="2437571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i/>
          <w:color w:val="000000"/>
        </w:rPr>
        <w:t>Research methods</w:t>
      </w:r>
    </w:p>
    <w:p w14:paraId="7A13D91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All consecutive patients referred for MRE during a 2-year period were asked to participate. Healthy volunteers were included as controls. MRE was prepared and conducted in accordance with clinical routines. All the participants had to complete the visual analog scale for IBS and IBS-symptom severity scale to assess gastrointestinal symptoms and all medical records were scrutinized. Maps of MI were calculated from dynamic MR images. ANOVA was used to evaluate differences in MI between groups, classified as healthy, Crohn’s disease, ulcerative colitis, IBS, other assorted disorders and dysmotility. Logistic and linear regression were applied to the MI values. </w:t>
      </w:r>
    </w:p>
    <w:p w14:paraId="667BAD0E" w14:textId="77777777" w:rsidR="00A77B3E" w:rsidRPr="007B6D04" w:rsidRDefault="00A77B3E" w:rsidP="007B6D04">
      <w:pPr>
        <w:spacing w:line="360" w:lineRule="auto"/>
        <w:jc w:val="both"/>
        <w:rPr>
          <w:rFonts w:ascii="Book Antiqua" w:hAnsi="Book Antiqua"/>
        </w:rPr>
      </w:pPr>
    </w:p>
    <w:p w14:paraId="31AAD55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i/>
          <w:color w:val="000000"/>
        </w:rPr>
        <w:t>Research results</w:t>
      </w:r>
    </w:p>
    <w:p w14:paraId="01C8447B" w14:textId="795BDFC5"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lastRenderedPageBreak/>
        <w:t>There was a difference in MI between the disease groups in jejunum and terminal ileum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0.021 and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0.07), which was explained by a difference between controls and other assorted diseases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0.043 and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0.059). The weight was higher in men than in women (OR = 1.056; 95%CI: 1.035</w:t>
      </w:r>
      <w:r w:rsidR="00EC0554" w:rsidRPr="00EC0554">
        <w:rPr>
          <w:rFonts w:ascii="Book Antiqua" w:eastAsia="Book Antiqua" w:hAnsi="Book Antiqua" w:cs="Book Antiqua"/>
          <w:bCs/>
          <w:color w:val="000000"/>
        </w:rPr>
        <w:t>-</w:t>
      </w:r>
      <w:r w:rsidRPr="007B6D04">
        <w:rPr>
          <w:rFonts w:ascii="Book Antiqua" w:eastAsia="Book Antiqua" w:hAnsi="Book Antiqua" w:cs="Book Antiqua"/>
          <w:color w:val="000000"/>
        </w:rPr>
        <w:t xml:space="preserve">1.081;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and MI of the terminal ileum tended to be lower in men than in women (OR = 0.035; 95%CI: 0.001</w:t>
      </w:r>
      <w:r w:rsidR="007253AD" w:rsidRPr="00EC0554">
        <w:rPr>
          <w:rFonts w:ascii="Book Antiqua" w:eastAsia="Book Antiqua" w:hAnsi="Book Antiqua" w:cs="Book Antiqua"/>
          <w:bCs/>
          <w:color w:val="000000"/>
        </w:rPr>
        <w:t>-</w:t>
      </w:r>
      <w:r w:rsidRPr="007B6D04">
        <w:rPr>
          <w:rFonts w:ascii="Book Antiqua" w:eastAsia="Book Antiqua" w:hAnsi="Book Antiqua" w:cs="Book Antiqua"/>
          <w:color w:val="000000"/>
        </w:rPr>
        <w:t xml:space="preserve">1.086;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0.056). In men, MI of the terminal ileum was inversely associated with increased mural thickness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There was a tendency to association between MI and constipation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0.053) and weight</w:t>
      </w:r>
      <w:r w:rsidRPr="007B6D04">
        <w:rPr>
          <w:rFonts w:ascii="Book Antiqua" w:eastAsia="Book Antiqua" w:hAnsi="Book Antiqua" w:cs="Book Antiqua"/>
          <w:b/>
          <w:bCs/>
          <w:color w:val="000000"/>
        </w:rPr>
        <w:t xml:space="preserve"> </w:t>
      </w:r>
      <w:r w:rsidRPr="007B6D04">
        <w:rPr>
          <w:rFonts w:ascii="Book Antiqua" w:eastAsia="Book Antiqua" w:hAnsi="Book Antiqua" w:cs="Book Antiqua"/>
          <w:color w:val="000000"/>
        </w:rPr>
        <w:t>(</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0.081). In women, MI of the jejunum was inversely associated with diarrhea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0.029) and MI of the terminal ileum was associated with constipation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0.039). There was a tendency to inverse association between MI of the terminal ileum and mural thickness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0.063).</w:t>
      </w:r>
    </w:p>
    <w:p w14:paraId="7AF7C12D" w14:textId="77777777" w:rsidR="00A77B3E" w:rsidRPr="007B6D04" w:rsidRDefault="00A77B3E" w:rsidP="007B6D04">
      <w:pPr>
        <w:spacing w:line="360" w:lineRule="auto"/>
        <w:jc w:val="both"/>
        <w:rPr>
          <w:rFonts w:ascii="Book Antiqua" w:hAnsi="Book Antiqua"/>
        </w:rPr>
      </w:pPr>
    </w:p>
    <w:p w14:paraId="0DBAD8C9"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i/>
          <w:color w:val="000000"/>
        </w:rPr>
        <w:t>Research conclusions</w:t>
      </w:r>
    </w:p>
    <w:p w14:paraId="541B3DC2"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Although MIs differ across diseases, the most important findings of the present study are that a lower MI of the terminal ileum is mainly associated with male sex and an increased mural thickness. Symptoms are weakly associated with the MI.</w:t>
      </w:r>
    </w:p>
    <w:p w14:paraId="341D11CC" w14:textId="77777777" w:rsidR="00A77B3E" w:rsidRPr="007B6D04" w:rsidRDefault="00A77B3E" w:rsidP="007B6D04">
      <w:pPr>
        <w:spacing w:line="360" w:lineRule="auto"/>
        <w:jc w:val="both"/>
        <w:rPr>
          <w:rFonts w:ascii="Book Antiqua" w:hAnsi="Book Antiqua"/>
        </w:rPr>
      </w:pPr>
    </w:p>
    <w:p w14:paraId="5A407C2D"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i/>
          <w:color w:val="000000"/>
        </w:rPr>
        <w:t>Research perspectives</w:t>
      </w:r>
    </w:p>
    <w:p w14:paraId="76E8A59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Before introduction of this technique in the daily clinical practice, the MI should be less affected by mural thickness, sex and weight or classified by proper criteria for different weights and sexes. Additional techniques probably need to be developed to identify motility patterns by MRE, less influenced by basal characteristics. Furthermore, this method should be compared with other established modalities such as </w:t>
      </w:r>
      <w:proofErr w:type="spellStart"/>
      <w:r w:rsidRPr="007B6D04">
        <w:rPr>
          <w:rFonts w:ascii="Book Antiqua" w:eastAsia="Book Antiqua" w:hAnsi="Book Antiqua" w:cs="Book Antiqua"/>
          <w:color w:val="000000"/>
        </w:rPr>
        <w:t>antroduodenal</w:t>
      </w:r>
      <w:proofErr w:type="spellEnd"/>
      <w:r w:rsidRPr="007B6D04">
        <w:rPr>
          <w:rFonts w:ascii="Book Antiqua" w:eastAsia="Book Antiqua" w:hAnsi="Book Antiqua" w:cs="Book Antiqua"/>
          <w:color w:val="000000"/>
        </w:rPr>
        <w:t xml:space="preserve"> manometry and wireless capsules to evaluate motility.</w:t>
      </w:r>
      <w:r w:rsidR="007B6D04" w:rsidRPr="007B6D04">
        <w:rPr>
          <w:rFonts w:ascii="Book Antiqua" w:eastAsia="Book Antiqua" w:hAnsi="Book Antiqua" w:cs="Book Antiqua"/>
          <w:color w:val="000000"/>
        </w:rPr>
        <w:t xml:space="preserve"> </w:t>
      </w:r>
    </w:p>
    <w:p w14:paraId="562634A7" w14:textId="77777777" w:rsidR="00A77B3E" w:rsidRPr="007B6D04" w:rsidRDefault="00A77B3E" w:rsidP="007B6D04">
      <w:pPr>
        <w:spacing w:line="360" w:lineRule="auto"/>
        <w:jc w:val="both"/>
        <w:rPr>
          <w:rFonts w:ascii="Book Antiqua" w:hAnsi="Book Antiqua"/>
        </w:rPr>
      </w:pPr>
    </w:p>
    <w:p w14:paraId="12BEC29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aps/>
          <w:color w:val="000000"/>
          <w:u w:val="single"/>
        </w:rPr>
        <w:t>ACKNOWLEDGEMENTS</w:t>
      </w:r>
    </w:p>
    <w:p w14:paraId="3B3AC44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We want to thank all the staff at the Department of Imaging and Function, </w:t>
      </w:r>
      <w:proofErr w:type="spellStart"/>
      <w:r w:rsidRPr="007B6D04">
        <w:rPr>
          <w:rFonts w:ascii="Book Antiqua" w:eastAsia="Book Antiqua" w:hAnsi="Book Antiqua" w:cs="Book Antiqua"/>
          <w:color w:val="000000"/>
        </w:rPr>
        <w:t>Skåne</w:t>
      </w:r>
      <w:proofErr w:type="spellEnd"/>
      <w:r w:rsidRPr="007B6D04">
        <w:rPr>
          <w:rFonts w:ascii="Book Antiqua" w:eastAsia="Book Antiqua" w:hAnsi="Book Antiqua" w:cs="Book Antiqua"/>
          <w:color w:val="000000"/>
        </w:rPr>
        <w:t xml:space="preserve"> University Hospital, Malmö; Alex </w:t>
      </w:r>
      <w:proofErr w:type="spellStart"/>
      <w:r w:rsidRPr="007B6D04">
        <w:rPr>
          <w:rFonts w:ascii="Book Antiqua" w:eastAsia="Book Antiqua" w:hAnsi="Book Antiqua" w:cs="Book Antiqua"/>
          <w:color w:val="000000"/>
        </w:rPr>
        <w:t>Menys</w:t>
      </w:r>
      <w:proofErr w:type="spellEnd"/>
      <w:r w:rsidRPr="007B6D04">
        <w:rPr>
          <w:rFonts w:ascii="Book Antiqua" w:eastAsia="Book Antiqua" w:hAnsi="Book Antiqua" w:cs="Book Antiqua"/>
          <w:color w:val="000000"/>
        </w:rPr>
        <w:t xml:space="preserve"> at </w:t>
      </w:r>
      <w:proofErr w:type="spellStart"/>
      <w:r w:rsidRPr="007B6D04">
        <w:rPr>
          <w:rFonts w:ascii="Book Antiqua" w:eastAsia="Book Antiqua" w:hAnsi="Book Antiqua" w:cs="Book Antiqua"/>
          <w:color w:val="000000"/>
        </w:rPr>
        <w:t>Motilent</w:t>
      </w:r>
      <w:proofErr w:type="spellEnd"/>
      <w:r w:rsidRPr="007B6D04">
        <w:rPr>
          <w:rFonts w:ascii="Book Antiqua" w:eastAsia="Book Antiqua" w:hAnsi="Book Antiqua" w:cs="Book Antiqua"/>
          <w:color w:val="000000"/>
        </w:rPr>
        <w:t xml:space="preserve"> for constructing Motility maps; and Julia </w:t>
      </w:r>
      <w:proofErr w:type="spellStart"/>
      <w:r w:rsidRPr="007B6D04">
        <w:rPr>
          <w:rFonts w:ascii="Book Antiqua" w:eastAsia="Book Antiqua" w:hAnsi="Book Antiqua" w:cs="Book Antiqua"/>
          <w:color w:val="000000"/>
        </w:rPr>
        <w:t>Dreja</w:t>
      </w:r>
      <w:proofErr w:type="spellEnd"/>
      <w:r w:rsidRPr="007B6D04">
        <w:rPr>
          <w:rFonts w:ascii="Book Antiqua" w:eastAsia="Book Antiqua" w:hAnsi="Book Antiqua" w:cs="Book Antiqua"/>
          <w:color w:val="000000"/>
        </w:rPr>
        <w:t xml:space="preserve"> for calculating the regions of interest. </w:t>
      </w:r>
    </w:p>
    <w:p w14:paraId="58880FC9" w14:textId="77777777" w:rsidR="00A77B3E" w:rsidRPr="007B6D04" w:rsidRDefault="00A77B3E" w:rsidP="007B6D04">
      <w:pPr>
        <w:spacing w:line="360" w:lineRule="auto"/>
        <w:jc w:val="both"/>
        <w:rPr>
          <w:rFonts w:ascii="Book Antiqua" w:hAnsi="Book Antiqua"/>
        </w:rPr>
      </w:pPr>
    </w:p>
    <w:p w14:paraId="76D27CDD"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REFERENCES</w:t>
      </w:r>
    </w:p>
    <w:p w14:paraId="040D2B3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 </w:t>
      </w:r>
      <w:r w:rsidRPr="007B6D04">
        <w:rPr>
          <w:rFonts w:ascii="Book Antiqua" w:eastAsia="Book Antiqua" w:hAnsi="Book Antiqua" w:cs="Book Antiqua"/>
          <w:b/>
          <w:bCs/>
          <w:color w:val="000000"/>
        </w:rPr>
        <w:t>Khatri G</w:t>
      </w:r>
      <w:r w:rsidRPr="007B6D04">
        <w:rPr>
          <w:rFonts w:ascii="Book Antiqua" w:eastAsia="Book Antiqua" w:hAnsi="Book Antiqua" w:cs="Book Antiqua"/>
          <w:color w:val="000000"/>
        </w:rPr>
        <w:t xml:space="preserve">, Coleman J, </w:t>
      </w:r>
      <w:proofErr w:type="spellStart"/>
      <w:r w:rsidRPr="007B6D04">
        <w:rPr>
          <w:rFonts w:ascii="Book Antiqua" w:eastAsia="Book Antiqua" w:hAnsi="Book Antiqua" w:cs="Book Antiqua"/>
          <w:color w:val="000000"/>
        </w:rPr>
        <w:t>Leyendecker</w:t>
      </w:r>
      <w:proofErr w:type="spellEnd"/>
      <w:r w:rsidRPr="007B6D04">
        <w:rPr>
          <w:rFonts w:ascii="Book Antiqua" w:eastAsia="Book Antiqua" w:hAnsi="Book Antiqua" w:cs="Book Antiqua"/>
          <w:color w:val="000000"/>
        </w:rPr>
        <w:t xml:space="preserve"> JR. Magnetic Resonance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xml:space="preserve"> for Inflammatory and Noninflammatory Conditions of the Small Bowel. </w:t>
      </w:r>
      <w:proofErr w:type="spellStart"/>
      <w:r w:rsidRPr="007B6D04">
        <w:rPr>
          <w:rFonts w:ascii="Book Antiqua" w:eastAsia="Book Antiqua" w:hAnsi="Book Antiqua" w:cs="Book Antiqua"/>
          <w:i/>
          <w:iCs/>
          <w:color w:val="000000"/>
        </w:rPr>
        <w:t>Radiol</w:t>
      </w:r>
      <w:proofErr w:type="spellEnd"/>
      <w:r w:rsidRPr="007B6D04">
        <w:rPr>
          <w:rFonts w:ascii="Book Antiqua" w:eastAsia="Book Antiqua" w:hAnsi="Book Antiqua" w:cs="Book Antiqua"/>
          <w:i/>
          <w:iCs/>
          <w:color w:val="000000"/>
        </w:rPr>
        <w:t xml:space="preserve"> Clin North Am</w:t>
      </w:r>
      <w:r w:rsidRPr="007B6D04">
        <w:rPr>
          <w:rFonts w:ascii="Book Antiqua" w:eastAsia="Book Antiqua" w:hAnsi="Book Antiqua" w:cs="Book Antiqua"/>
          <w:color w:val="000000"/>
        </w:rPr>
        <w:t xml:space="preserve"> 2018; </w:t>
      </w:r>
      <w:r w:rsidRPr="007B6D04">
        <w:rPr>
          <w:rFonts w:ascii="Book Antiqua" w:eastAsia="Book Antiqua" w:hAnsi="Book Antiqua" w:cs="Book Antiqua"/>
          <w:b/>
          <w:bCs/>
          <w:color w:val="000000"/>
        </w:rPr>
        <w:t>56</w:t>
      </w:r>
      <w:r w:rsidRPr="007B6D04">
        <w:rPr>
          <w:rFonts w:ascii="Book Antiqua" w:eastAsia="Book Antiqua" w:hAnsi="Book Antiqua" w:cs="Book Antiqua"/>
          <w:color w:val="000000"/>
        </w:rPr>
        <w:t>: 671-689 [PMID: 30119767 DOI: 10.1016/j.rcl.2018.04.003]</w:t>
      </w:r>
    </w:p>
    <w:p w14:paraId="08408DD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 </w:t>
      </w:r>
      <w:proofErr w:type="spellStart"/>
      <w:r w:rsidRPr="007B6D04">
        <w:rPr>
          <w:rFonts w:ascii="Book Antiqua" w:eastAsia="Book Antiqua" w:hAnsi="Book Antiqua" w:cs="Book Antiqua"/>
          <w:b/>
          <w:bCs/>
          <w:color w:val="000000"/>
        </w:rPr>
        <w:t>Mearin</w:t>
      </w:r>
      <w:proofErr w:type="spellEnd"/>
      <w:r w:rsidRPr="007B6D04">
        <w:rPr>
          <w:rFonts w:ascii="Book Antiqua" w:eastAsia="Book Antiqua" w:hAnsi="Book Antiqua" w:cs="Book Antiqua"/>
          <w:b/>
          <w:bCs/>
          <w:color w:val="000000"/>
        </w:rPr>
        <w:t xml:space="preserve"> F</w:t>
      </w:r>
      <w:r w:rsidRPr="007B6D04">
        <w:rPr>
          <w:rFonts w:ascii="Book Antiqua" w:eastAsia="Book Antiqua" w:hAnsi="Book Antiqua" w:cs="Book Antiqua"/>
          <w:color w:val="000000"/>
        </w:rPr>
        <w:t xml:space="preserve">, Lacy BE, Chang L, Chey WD, </w:t>
      </w:r>
      <w:proofErr w:type="spellStart"/>
      <w:r w:rsidRPr="007B6D04">
        <w:rPr>
          <w:rFonts w:ascii="Book Antiqua" w:eastAsia="Book Antiqua" w:hAnsi="Book Antiqua" w:cs="Book Antiqua"/>
          <w:color w:val="000000"/>
        </w:rPr>
        <w:t>Lembo</w:t>
      </w:r>
      <w:proofErr w:type="spellEnd"/>
      <w:r w:rsidRPr="007B6D04">
        <w:rPr>
          <w:rFonts w:ascii="Book Antiqua" w:eastAsia="Book Antiqua" w:hAnsi="Book Antiqua" w:cs="Book Antiqua"/>
          <w:color w:val="000000"/>
        </w:rPr>
        <w:t xml:space="preserve"> AJ, </w:t>
      </w:r>
      <w:proofErr w:type="spellStart"/>
      <w:r w:rsidRPr="007B6D04">
        <w:rPr>
          <w:rFonts w:ascii="Book Antiqua" w:eastAsia="Book Antiqua" w:hAnsi="Book Antiqua" w:cs="Book Antiqua"/>
          <w:color w:val="000000"/>
        </w:rPr>
        <w:t>Simren</w:t>
      </w:r>
      <w:proofErr w:type="spellEnd"/>
      <w:r w:rsidRPr="007B6D04">
        <w:rPr>
          <w:rFonts w:ascii="Book Antiqua" w:eastAsia="Book Antiqua" w:hAnsi="Book Antiqua" w:cs="Book Antiqua"/>
          <w:color w:val="000000"/>
        </w:rPr>
        <w:t xml:space="preserve"> M, Spiller R. Bowel Disorders. </w:t>
      </w:r>
      <w:r w:rsidRPr="007B6D04">
        <w:rPr>
          <w:rFonts w:ascii="Book Antiqua" w:eastAsia="Book Antiqua" w:hAnsi="Book Antiqua" w:cs="Book Antiqua"/>
          <w:i/>
          <w:iCs/>
          <w:color w:val="000000"/>
        </w:rPr>
        <w:t>Gastroenterology</w:t>
      </w:r>
      <w:r w:rsidRPr="007B6D04">
        <w:rPr>
          <w:rFonts w:ascii="Book Antiqua" w:eastAsia="Book Antiqua" w:hAnsi="Book Antiqua" w:cs="Book Antiqua"/>
          <w:color w:val="000000"/>
        </w:rPr>
        <w:t xml:space="preserve"> 2016</w:t>
      </w:r>
      <w:r w:rsidR="00A263B8" w:rsidRPr="007B6D04">
        <w:rPr>
          <w:rFonts w:ascii="Book Antiqua" w:hAnsi="Book Antiqua" w:cs="Book Antiqua"/>
          <w:color w:val="000000"/>
          <w:lang w:eastAsia="zh-CN"/>
        </w:rPr>
        <w:t xml:space="preserve"> </w:t>
      </w:r>
      <w:r w:rsidRPr="007B6D04">
        <w:rPr>
          <w:rFonts w:ascii="Book Antiqua" w:eastAsia="Book Antiqua" w:hAnsi="Book Antiqua" w:cs="Book Antiqua"/>
          <w:color w:val="000000"/>
        </w:rPr>
        <w:t>[PMID: 27144627 DOI: 10.1053/j.gastro.2016.02.031]</w:t>
      </w:r>
    </w:p>
    <w:p w14:paraId="2F8F34CC"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3 </w:t>
      </w:r>
      <w:r w:rsidRPr="007B6D04">
        <w:rPr>
          <w:rFonts w:ascii="Book Antiqua" w:eastAsia="Book Antiqua" w:hAnsi="Book Antiqua" w:cs="Book Antiqua"/>
          <w:b/>
          <w:bCs/>
          <w:color w:val="000000"/>
        </w:rPr>
        <w:t>Camilleri M</w:t>
      </w:r>
      <w:r w:rsidRPr="007B6D04">
        <w:rPr>
          <w:rFonts w:ascii="Book Antiqua" w:eastAsia="Book Antiqua" w:hAnsi="Book Antiqua" w:cs="Book Antiqua"/>
          <w:color w:val="000000"/>
        </w:rPr>
        <w:t xml:space="preserve">. Management Options for Irritable Bowel Syndrome. </w:t>
      </w:r>
      <w:r w:rsidRPr="007B6D04">
        <w:rPr>
          <w:rFonts w:ascii="Book Antiqua" w:eastAsia="Book Antiqua" w:hAnsi="Book Antiqua" w:cs="Book Antiqua"/>
          <w:i/>
          <w:iCs/>
          <w:color w:val="000000"/>
        </w:rPr>
        <w:t>Mayo Clin Proc</w:t>
      </w:r>
      <w:r w:rsidRPr="007B6D04">
        <w:rPr>
          <w:rFonts w:ascii="Book Antiqua" w:eastAsia="Book Antiqua" w:hAnsi="Book Antiqua" w:cs="Book Antiqua"/>
          <w:color w:val="000000"/>
        </w:rPr>
        <w:t xml:space="preserve"> 2018; </w:t>
      </w:r>
      <w:r w:rsidRPr="007B6D04">
        <w:rPr>
          <w:rFonts w:ascii="Book Antiqua" w:eastAsia="Book Antiqua" w:hAnsi="Book Antiqua" w:cs="Book Antiqua"/>
          <w:b/>
          <w:bCs/>
          <w:color w:val="000000"/>
        </w:rPr>
        <w:t>93</w:t>
      </w:r>
      <w:r w:rsidRPr="007B6D04">
        <w:rPr>
          <w:rFonts w:ascii="Book Antiqua" w:eastAsia="Book Antiqua" w:hAnsi="Book Antiqua" w:cs="Book Antiqua"/>
          <w:color w:val="000000"/>
        </w:rPr>
        <w:t>: 1858-1872 [PMID: 30522596 DOI: 10.1016/j.mayocp.2018.04.032]</w:t>
      </w:r>
    </w:p>
    <w:p w14:paraId="23E943F6"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4 </w:t>
      </w:r>
      <w:r w:rsidRPr="007B6D04">
        <w:rPr>
          <w:rFonts w:ascii="Book Antiqua" w:eastAsia="Book Antiqua" w:hAnsi="Book Antiqua" w:cs="Book Antiqua"/>
          <w:b/>
          <w:bCs/>
          <w:color w:val="000000"/>
        </w:rPr>
        <w:t xml:space="preserve">de </w:t>
      </w:r>
      <w:proofErr w:type="spellStart"/>
      <w:r w:rsidRPr="007B6D04">
        <w:rPr>
          <w:rFonts w:ascii="Book Antiqua" w:eastAsia="Book Antiqua" w:hAnsi="Book Antiqua" w:cs="Book Antiqua"/>
          <w:b/>
          <w:bCs/>
          <w:color w:val="000000"/>
        </w:rPr>
        <w:t>Jonge</w:t>
      </w:r>
      <w:proofErr w:type="spellEnd"/>
      <w:r w:rsidRPr="007B6D04">
        <w:rPr>
          <w:rFonts w:ascii="Book Antiqua" w:eastAsia="Book Antiqua" w:hAnsi="Book Antiqua" w:cs="Book Antiqua"/>
          <w:b/>
          <w:bCs/>
          <w:color w:val="000000"/>
        </w:rPr>
        <w:t xml:space="preserve"> CS</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Smout</w:t>
      </w:r>
      <w:proofErr w:type="spellEnd"/>
      <w:r w:rsidRPr="007B6D04">
        <w:rPr>
          <w:rFonts w:ascii="Book Antiqua" w:eastAsia="Book Antiqua" w:hAnsi="Book Antiqua" w:cs="Book Antiqua"/>
          <w:color w:val="000000"/>
        </w:rPr>
        <w:t xml:space="preserve"> AJPM, </w:t>
      </w:r>
      <w:proofErr w:type="spellStart"/>
      <w:r w:rsidRPr="007B6D04">
        <w:rPr>
          <w:rFonts w:ascii="Book Antiqua" w:eastAsia="Book Antiqua" w:hAnsi="Book Antiqua" w:cs="Book Antiqua"/>
          <w:color w:val="000000"/>
        </w:rPr>
        <w:t>Nederveen</w:t>
      </w:r>
      <w:proofErr w:type="spellEnd"/>
      <w:r w:rsidRPr="007B6D04">
        <w:rPr>
          <w:rFonts w:ascii="Book Antiqua" w:eastAsia="Book Antiqua" w:hAnsi="Book Antiqua" w:cs="Book Antiqua"/>
          <w:color w:val="000000"/>
        </w:rPr>
        <w:t xml:space="preserve"> AJ, Stoker J. Evaluation of gastrointestinal motility with MRI: Advances, challenges and opportunities. </w:t>
      </w:r>
      <w:proofErr w:type="spellStart"/>
      <w:r w:rsidRPr="007B6D04">
        <w:rPr>
          <w:rFonts w:ascii="Book Antiqua" w:eastAsia="Book Antiqua" w:hAnsi="Book Antiqua" w:cs="Book Antiqua"/>
          <w:i/>
          <w:iCs/>
          <w:color w:val="000000"/>
        </w:rPr>
        <w:t>Neurogastroenterol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Motil</w:t>
      </w:r>
      <w:proofErr w:type="spellEnd"/>
      <w:r w:rsidRPr="007B6D04">
        <w:rPr>
          <w:rFonts w:ascii="Book Antiqua" w:eastAsia="Book Antiqua" w:hAnsi="Book Antiqua" w:cs="Book Antiqua"/>
          <w:color w:val="000000"/>
        </w:rPr>
        <w:t xml:space="preserve"> 2018; </w:t>
      </w:r>
      <w:r w:rsidRPr="007B6D04">
        <w:rPr>
          <w:rFonts w:ascii="Book Antiqua" w:eastAsia="Book Antiqua" w:hAnsi="Book Antiqua" w:cs="Book Antiqua"/>
          <w:b/>
          <w:bCs/>
          <w:color w:val="000000"/>
        </w:rPr>
        <w:t>30</w:t>
      </w:r>
      <w:r w:rsidRPr="007B6D04">
        <w:rPr>
          <w:rFonts w:ascii="Book Antiqua" w:eastAsia="Book Antiqua" w:hAnsi="Book Antiqua" w:cs="Book Antiqua"/>
          <w:color w:val="000000"/>
        </w:rPr>
        <w:t>: [PMID: 29265641 DOI: 10.1111/nmo.13257]</w:t>
      </w:r>
    </w:p>
    <w:p w14:paraId="46E103A4"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5 </w:t>
      </w:r>
      <w:proofErr w:type="spellStart"/>
      <w:r w:rsidRPr="007B6D04">
        <w:rPr>
          <w:rFonts w:ascii="Book Antiqua" w:eastAsia="Book Antiqua" w:hAnsi="Book Antiqua" w:cs="Book Antiqua"/>
          <w:b/>
          <w:bCs/>
          <w:color w:val="000000"/>
        </w:rPr>
        <w:t>Menys</w:t>
      </w:r>
      <w:proofErr w:type="spellEnd"/>
      <w:r w:rsidRPr="007B6D04">
        <w:rPr>
          <w:rFonts w:ascii="Book Antiqua" w:eastAsia="Book Antiqua" w:hAnsi="Book Antiqua" w:cs="Book Antiqua"/>
          <w:b/>
          <w:bCs/>
          <w:color w:val="000000"/>
        </w:rPr>
        <w:t xml:space="preserve"> A</w:t>
      </w:r>
      <w:r w:rsidRPr="007B6D04">
        <w:rPr>
          <w:rFonts w:ascii="Book Antiqua" w:eastAsia="Book Antiqua" w:hAnsi="Book Antiqua" w:cs="Book Antiqua"/>
          <w:color w:val="000000"/>
        </w:rPr>
        <w:t xml:space="preserve">, Atkinson D, </w:t>
      </w:r>
      <w:proofErr w:type="spellStart"/>
      <w:r w:rsidRPr="007B6D04">
        <w:rPr>
          <w:rFonts w:ascii="Book Antiqua" w:eastAsia="Book Antiqua" w:hAnsi="Book Antiqua" w:cs="Book Antiqua"/>
          <w:color w:val="000000"/>
        </w:rPr>
        <w:t>Odille</w:t>
      </w:r>
      <w:proofErr w:type="spellEnd"/>
      <w:r w:rsidRPr="007B6D04">
        <w:rPr>
          <w:rFonts w:ascii="Book Antiqua" w:eastAsia="Book Antiqua" w:hAnsi="Book Antiqua" w:cs="Book Antiqua"/>
          <w:color w:val="000000"/>
        </w:rPr>
        <w:t xml:space="preserve"> F, Ahmed A, </w:t>
      </w:r>
      <w:proofErr w:type="spellStart"/>
      <w:r w:rsidRPr="007B6D04">
        <w:rPr>
          <w:rFonts w:ascii="Book Antiqua" w:eastAsia="Book Antiqua" w:hAnsi="Book Antiqua" w:cs="Book Antiqua"/>
          <w:color w:val="000000"/>
        </w:rPr>
        <w:t>Novelli</w:t>
      </w:r>
      <w:proofErr w:type="spellEnd"/>
      <w:r w:rsidRPr="007B6D04">
        <w:rPr>
          <w:rFonts w:ascii="Book Antiqua" w:eastAsia="Book Antiqua" w:hAnsi="Book Antiqua" w:cs="Book Antiqua"/>
          <w:color w:val="000000"/>
        </w:rPr>
        <w:t xml:space="preserve"> M, Rodriguez-Justo M, Proctor I, </w:t>
      </w:r>
      <w:proofErr w:type="spellStart"/>
      <w:r w:rsidRPr="007B6D04">
        <w:rPr>
          <w:rFonts w:ascii="Book Antiqua" w:eastAsia="Book Antiqua" w:hAnsi="Book Antiqua" w:cs="Book Antiqua"/>
          <w:color w:val="000000"/>
        </w:rPr>
        <w:t>Punwani</w:t>
      </w:r>
      <w:proofErr w:type="spellEnd"/>
      <w:r w:rsidRPr="007B6D04">
        <w:rPr>
          <w:rFonts w:ascii="Book Antiqua" w:eastAsia="Book Antiqua" w:hAnsi="Book Antiqua" w:cs="Book Antiqua"/>
          <w:color w:val="000000"/>
        </w:rPr>
        <w:t xml:space="preserve"> S, Halligan S, Taylor SA. Quantified terminal ileal motility during MR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xml:space="preserve"> as a potential biomarker of Crohn's disease activity: a preliminary study. </w:t>
      </w:r>
      <w:r w:rsidRPr="007B6D04">
        <w:rPr>
          <w:rFonts w:ascii="Book Antiqua" w:eastAsia="Book Antiqua" w:hAnsi="Book Antiqua" w:cs="Book Antiqua"/>
          <w:i/>
          <w:iCs/>
          <w:color w:val="000000"/>
        </w:rPr>
        <w:t xml:space="preserve">Eur </w:t>
      </w:r>
      <w:proofErr w:type="spellStart"/>
      <w:r w:rsidRPr="007B6D04">
        <w:rPr>
          <w:rFonts w:ascii="Book Antiqua" w:eastAsia="Book Antiqua" w:hAnsi="Book Antiqua" w:cs="Book Antiqua"/>
          <w:i/>
          <w:iCs/>
          <w:color w:val="000000"/>
        </w:rPr>
        <w:t>Radiol</w:t>
      </w:r>
      <w:proofErr w:type="spellEnd"/>
      <w:r w:rsidRPr="007B6D04">
        <w:rPr>
          <w:rFonts w:ascii="Book Antiqua" w:eastAsia="Book Antiqua" w:hAnsi="Book Antiqua" w:cs="Book Antiqua"/>
          <w:color w:val="000000"/>
        </w:rPr>
        <w:t xml:space="preserve"> 2012; </w:t>
      </w:r>
      <w:r w:rsidRPr="007B6D04">
        <w:rPr>
          <w:rFonts w:ascii="Book Antiqua" w:eastAsia="Book Antiqua" w:hAnsi="Book Antiqua" w:cs="Book Antiqua"/>
          <w:b/>
          <w:bCs/>
          <w:color w:val="000000"/>
        </w:rPr>
        <w:t>22</w:t>
      </w:r>
      <w:r w:rsidRPr="007B6D04">
        <w:rPr>
          <w:rFonts w:ascii="Book Antiqua" w:eastAsia="Book Antiqua" w:hAnsi="Book Antiqua" w:cs="Book Antiqua"/>
          <w:color w:val="000000"/>
        </w:rPr>
        <w:t>: 2494-2501 [PMID: 22661057 DOI: 10.1007/s00330-012-2514-2]</w:t>
      </w:r>
    </w:p>
    <w:p w14:paraId="41558B29"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6 </w:t>
      </w:r>
      <w:proofErr w:type="spellStart"/>
      <w:r w:rsidRPr="007B6D04">
        <w:rPr>
          <w:rFonts w:ascii="Book Antiqua" w:eastAsia="Book Antiqua" w:hAnsi="Book Antiqua" w:cs="Book Antiqua"/>
          <w:b/>
          <w:bCs/>
          <w:color w:val="000000"/>
        </w:rPr>
        <w:t>Odille</w:t>
      </w:r>
      <w:proofErr w:type="spellEnd"/>
      <w:r w:rsidRPr="007B6D04">
        <w:rPr>
          <w:rFonts w:ascii="Book Antiqua" w:eastAsia="Book Antiqua" w:hAnsi="Book Antiqua" w:cs="Book Antiqua"/>
          <w:b/>
          <w:bCs/>
          <w:color w:val="000000"/>
        </w:rPr>
        <w:t xml:space="preserve"> F</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Menys</w:t>
      </w:r>
      <w:proofErr w:type="spellEnd"/>
      <w:r w:rsidRPr="007B6D04">
        <w:rPr>
          <w:rFonts w:ascii="Book Antiqua" w:eastAsia="Book Antiqua" w:hAnsi="Book Antiqua" w:cs="Book Antiqua"/>
          <w:color w:val="000000"/>
        </w:rPr>
        <w:t xml:space="preserve"> A, Ahmed A, </w:t>
      </w:r>
      <w:proofErr w:type="spellStart"/>
      <w:r w:rsidRPr="007B6D04">
        <w:rPr>
          <w:rFonts w:ascii="Book Antiqua" w:eastAsia="Book Antiqua" w:hAnsi="Book Antiqua" w:cs="Book Antiqua"/>
          <w:color w:val="000000"/>
        </w:rPr>
        <w:t>Punwani</w:t>
      </w:r>
      <w:proofErr w:type="spellEnd"/>
      <w:r w:rsidRPr="007B6D04">
        <w:rPr>
          <w:rFonts w:ascii="Book Antiqua" w:eastAsia="Book Antiqua" w:hAnsi="Book Antiqua" w:cs="Book Antiqua"/>
          <w:color w:val="000000"/>
        </w:rPr>
        <w:t xml:space="preserve"> S, Taylor SA, Atkinson D. Quantitative assessment of small bowel motility by nonrigid registration of dynamic MR images. </w:t>
      </w:r>
      <w:proofErr w:type="spellStart"/>
      <w:r w:rsidRPr="007B6D04">
        <w:rPr>
          <w:rFonts w:ascii="Book Antiqua" w:eastAsia="Book Antiqua" w:hAnsi="Book Antiqua" w:cs="Book Antiqua"/>
          <w:i/>
          <w:iCs/>
          <w:color w:val="000000"/>
        </w:rPr>
        <w:t>Magn</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Reson</w:t>
      </w:r>
      <w:proofErr w:type="spellEnd"/>
      <w:r w:rsidRPr="007B6D04">
        <w:rPr>
          <w:rFonts w:ascii="Book Antiqua" w:eastAsia="Book Antiqua" w:hAnsi="Book Antiqua" w:cs="Book Antiqua"/>
          <w:i/>
          <w:iCs/>
          <w:color w:val="000000"/>
        </w:rPr>
        <w:t xml:space="preserve"> Med</w:t>
      </w:r>
      <w:r w:rsidRPr="007B6D04">
        <w:rPr>
          <w:rFonts w:ascii="Book Antiqua" w:eastAsia="Book Antiqua" w:hAnsi="Book Antiqua" w:cs="Book Antiqua"/>
          <w:color w:val="000000"/>
        </w:rPr>
        <w:t xml:space="preserve"> 2012; </w:t>
      </w:r>
      <w:r w:rsidRPr="007B6D04">
        <w:rPr>
          <w:rFonts w:ascii="Book Antiqua" w:eastAsia="Book Antiqua" w:hAnsi="Book Antiqua" w:cs="Book Antiqua"/>
          <w:b/>
          <w:bCs/>
          <w:color w:val="000000"/>
        </w:rPr>
        <w:t>68</w:t>
      </w:r>
      <w:r w:rsidRPr="007B6D04">
        <w:rPr>
          <w:rFonts w:ascii="Book Antiqua" w:eastAsia="Book Antiqua" w:hAnsi="Book Antiqua" w:cs="Book Antiqua"/>
          <w:color w:val="000000"/>
        </w:rPr>
        <w:t>: 783-793 [PMID: 22234983 DOI: 10.1002/mrm.23298]</w:t>
      </w:r>
    </w:p>
    <w:p w14:paraId="09C882E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7 </w:t>
      </w:r>
      <w:proofErr w:type="spellStart"/>
      <w:r w:rsidRPr="007B6D04">
        <w:rPr>
          <w:rFonts w:ascii="Book Antiqua" w:eastAsia="Book Antiqua" w:hAnsi="Book Antiqua" w:cs="Book Antiqua"/>
          <w:b/>
          <w:bCs/>
          <w:color w:val="000000"/>
        </w:rPr>
        <w:t>Bickelhaupt</w:t>
      </w:r>
      <w:proofErr w:type="spellEnd"/>
      <w:r w:rsidRPr="007B6D04">
        <w:rPr>
          <w:rFonts w:ascii="Book Antiqua" w:eastAsia="Book Antiqua" w:hAnsi="Book Antiqua" w:cs="Book Antiqua"/>
          <w:b/>
          <w:bCs/>
          <w:color w:val="000000"/>
        </w:rPr>
        <w:t xml:space="preserve"> S</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Pazahr</w:t>
      </w:r>
      <w:proofErr w:type="spellEnd"/>
      <w:r w:rsidRPr="007B6D04">
        <w:rPr>
          <w:rFonts w:ascii="Book Antiqua" w:eastAsia="Book Antiqua" w:hAnsi="Book Antiqua" w:cs="Book Antiqua"/>
          <w:color w:val="000000"/>
        </w:rPr>
        <w:t xml:space="preserve"> S, Chuck N, Blume I, Froehlich JM, </w:t>
      </w:r>
      <w:proofErr w:type="spellStart"/>
      <w:r w:rsidRPr="007B6D04">
        <w:rPr>
          <w:rFonts w:ascii="Book Antiqua" w:eastAsia="Book Antiqua" w:hAnsi="Book Antiqua" w:cs="Book Antiqua"/>
          <w:color w:val="000000"/>
        </w:rPr>
        <w:t>Cattin</w:t>
      </w:r>
      <w:proofErr w:type="spellEnd"/>
      <w:r w:rsidRPr="007B6D04">
        <w:rPr>
          <w:rFonts w:ascii="Book Antiqua" w:eastAsia="Book Antiqua" w:hAnsi="Book Antiqua" w:cs="Book Antiqua"/>
          <w:color w:val="000000"/>
        </w:rPr>
        <w:t xml:space="preserve"> R, </w:t>
      </w:r>
      <w:proofErr w:type="spellStart"/>
      <w:r w:rsidRPr="007B6D04">
        <w:rPr>
          <w:rFonts w:ascii="Book Antiqua" w:eastAsia="Book Antiqua" w:hAnsi="Book Antiqua" w:cs="Book Antiqua"/>
          <w:color w:val="000000"/>
        </w:rPr>
        <w:t>Raible</w:t>
      </w:r>
      <w:proofErr w:type="spellEnd"/>
      <w:r w:rsidRPr="007B6D04">
        <w:rPr>
          <w:rFonts w:ascii="Book Antiqua" w:eastAsia="Book Antiqua" w:hAnsi="Book Antiqua" w:cs="Book Antiqua"/>
          <w:color w:val="000000"/>
        </w:rPr>
        <w:t xml:space="preserve"> S, Bouquet H, Bill U, </w:t>
      </w:r>
      <w:proofErr w:type="spellStart"/>
      <w:r w:rsidRPr="007B6D04">
        <w:rPr>
          <w:rFonts w:ascii="Book Antiqua" w:eastAsia="Book Antiqua" w:hAnsi="Book Antiqua" w:cs="Book Antiqua"/>
          <w:color w:val="000000"/>
        </w:rPr>
        <w:t>Rogler</w:t>
      </w:r>
      <w:proofErr w:type="spellEnd"/>
      <w:r w:rsidRPr="007B6D04">
        <w:rPr>
          <w:rFonts w:ascii="Book Antiqua" w:eastAsia="Book Antiqua" w:hAnsi="Book Antiqua" w:cs="Book Antiqua"/>
          <w:color w:val="000000"/>
        </w:rPr>
        <w:t xml:space="preserve"> G, Frei P, Boss A, </w:t>
      </w:r>
      <w:proofErr w:type="spellStart"/>
      <w:r w:rsidRPr="007B6D04">
        <w:rPr>
          <w:rFonts w:ascii="Book Antiqua" w:eastAsia="Book Antiqua" w:hAnsi="Book Antiqua" w:cs="Book Antiqua"/>
          <w:color w:val="000000"/>
        </w:rPr>
        <w:t>Patak</w:t>
      </w:r>
      <w:proofErr w:type="spellEnd"/>
      <w:r w:rsidRPr="007B6D04">
        <w:rPr>
          <w:rFonts w:ascii="Book Antiqua" w:eastAsia="Book Antiqua" w:hAnsi="Book Antiqua" w:cs="Book Antiqua"/>
          <w:color w:val="000000"/>
        </w:rPr>
        <w:t xml:space="preserve"> MA. Crohn's disease: small bowel motility impairment correlates with inflammatory-related markers C-reactive protein and calprotectin. </w:t>
      </w:r>
      <w:proofErr w:type="spellStart"/>
      <w:r w:rsidRPr="007B6D04">
        <w:rPr>
          <w:rFonts w:ascii="Book Antiqua" w:eastAsia="Book Antiqua" w:hAnsi="Book Antiqua" w:cs="Book Antiqua"/>
          <w:i/>
          <w:iCs/>
          <w:color w:val="000000"/>
        </w:rPr>
        <w:t>Neurogastroenterol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Motil</w:t>
      </w:r>
      <w:proofErr w:type="spellEnd"/>
      <w:r w:rsidRPr="007B6D04">
        <w:rPr>
          <w:rFonts w:ascii="Book Antiqua" w:eastAsia="Book Antiqua" w:hAnsi="Book Antiqua" w:cs="Book Antiqua"/>
          <w:color w:val="000000"/>
        </w:rPr>
        <w:t xml:space="preserve"> 2013; </w:t>
      </w:r>
      <w:r w:rsidRPr="007B6D04">
        <w:rPr>
          <w:rFonts w:ascii="Book Antiqua" w:eastAsia="Book Antiqua" w:hAnsi="Book Antiqua" w:cs="Book Antiqua"/>
          <w:b/>
          <w:bCs/>
          <w:color w:val="000000"/>
        </w:rPr>
        <w:t>25</w:t>
      </w:r>
      <w:r w:rsidRPr="007B6D04">
        <w:rPr>
          <w:rFonts w:ascii="Book Antiqua" w:eastAsia="Book Antiqua" w:hAnsi="Book Antiqua" w:cs="Book Antiqua"/>
          <w:color w:val="000000"/>
        </w:rPr>
        <w:t>: 467-473 [PMID: 23495824 DOI: 10.1111/nmo.12088]</w:t>
      </w:r>
    </w:p>
    <w:p w14:paraId="6C52BE0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8 </w:t>
      </w:r>
      <w:proofErr w:type="spellStart"/>
      <w:r w:rsidRPr="007B6D04">
        <w:rPr>
          <w:rFonts w:ascii="Book Antiqua" w:eastAsia="Book Antiqua" w:hAnsi="Book Antiqua" w:cs="Book Antiqua"/>
          <w:b/>
          <w:bCs/>
          <w:color w:val="000000"/>
        </w:rPr>
        <w:t>Menys</w:t>
      </w:r>
      <w:proofErr w:type="spellEnd"/>
      <w:r w:rsidRPr="007B6D04">
        <w:rPr>
          <w:rFonts w:ascii="Book Antiqua" w:eastAsia="Book Antiqua" w:hAnsi="Book Antiqua" w:cs="Book Antiqua"/>
          <w:b/>
          <w:bCs/>
          <w:color w:val="000000"/>
        </w:rPr>
        <w:t xml:space="preserve"> A</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Makanyanga</w:t>
      </w:r>
      <w:proofErr w:type="spellEnd"/>
      <w:r w:rsidRPr="007B6D04">
        <w:rPr>
          <w:rFonts w:ascii="Book Antiqua" w:eastAsia="Book Antiqua" w:hAnsi="Book Antiqua" w:cs="Book Antiqua"/>
          <w:color w:val="000000"/>
        </w:rPr>
        <w:t xml:space="preserve"> J, Plumb A, Bhatnagar G, Atkinson D, Emmanuel A, Taylor SA. Aberrant Motility in Unaffected Small Bowel is Linked to Inflammatory Burden and Patient Symptoms in Crohn's Disease. </w:t>
      </w:r>
      <w:proofErr w:type="spellStart"/>
      <w:r w:rsidRPr="007B6D04">
        <w:rPr>
          <w:rFonts w:ascii="Book Antiqua" w:eastAsia="Book Antiqua" w:hAnsi="Book Antiqua" w:cs="Book Antiqua"/>
          <w:i/>
          <w:iCs/>
          <w:color w:val="000000"/>
        </w:rPr>
        <w:t>Inflamm</w:t>
      </w:r>
      <w:proofErr w:type="spellEnd"/>
      <w:r w:rsidRPr="007B6D04">
        <w:rPr>
          <w:rFonts w:ascii="Book Antiqua" w:eastAsia="Book Antiqua" w:hAnsi="Book Antiqua" w:cs="Book Antiqua"/>
          <w:i/>
          <w:iCs/>
          <w:color w:val="000000"/>
        </w:rPr>
        <w:t xml:space="preserve"> Bowel Dis</w:t>
      </w:r>
      <w:r w:rsidRPr="007B6D04">
        <w:rPr>
          <w:rFonts w:ascii="Book Antiqua" w:eastAsia="Book Antiqua" w:hAnsi="Book Antiqua" w:cs="Book Antiqua"/>
          <w:color w:val="000000"/>
        </w:rPr>
        <w:t xml:space="preserve"> 2016; </w:t>
      </w:r>
      <w:r w:rsidRPr="007B6D04">
        <w:rPr>
          <w:rFonts w:ascii="Book Antiqua" w:eastAsia="Book Antiqua" w:hAnsi="Book Antiqua" w:cs="Book Antiqua"/>
          <w:b/>
          <w:bCs/>
          <w:color w:val="000000"/>
        </w:rPr>
        <w:t>22</w:t>
      </w:r>
      <w:r w:rsidRPr="007B6D04">
        <w:rPr>
          <w:rFonts w:ascii="Book Antiqua" w:eastAsia="Book Antiqua" w:hAnsi="Book Antiqua" w:cs="Book Antiqua"/>
          <w:color w:val="000000"/>
        </w:rPr>
        <w:t>: 424-432 [PMID: 26509756 DOI: 10.1097/MIB.0000000000000601]</w:t>
      </w:r>
    </w:p>
    <w:p w14:paraId="3D519BF1"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lastRenderedPageBreak/>
        <w:t xml:space="preserve">9 </w:t>
      </w:r>
      <w:proofErr w:type="spellStart"/>
      <w:r w:rsidRPr="007B6D04">
        <w:rPr>
          <w:rFonts w:ascii="Book Antiqua" w:eastAsia="Book Antiqua" w:hAnsi="Book Antiqua" w:cs="Book Antiqua"/>
          <w:b/>
          <w:bCs/>
          <w:color w:val="000000"/>
        </w:rPr>
        <w:t>Åkerman</w:t>
      </w:r>
      <w:proofErr w:type="spellEnd"/>
      <w:r w:rsidRPr="007B6D04">
        <w:rPr>
          <w:rFonts w:ascii="Book Antiqua" w:eastAsia="Book Antiqua" w:hAnsi="Book Antiqua" w:cs="Book Antiqua"/>
          <w:b/>
          <w:bCs/>
          <w:color w:val="000000"/>
        </w:rPr>
        <w:t xml:space="preserve"> A</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Månsson</w:t>
      </w:r>
      <w:proofErr w:type="spellEnd"/>
      <w:r w:rsidRPr="007B6D04">
        <w:rPr>
          <w:rFonts w:ascii="Book Antiqua" w:eastAsia="Book Antiqua" w:hAnsi="Book Antiqua" w:cs="Book Antiqua"/>
          <w:color w:val="000000"/>
        </w:rPr>
        <w:t xml:space="preserve"> S, Fork FT, Leander P, Ekberg O, Taylor S, </w:t>
      </w:r>
      <w:proofErr w:type="spellStart"/>
      <w:r w:rsidRPr="007B6D04">
        <w:rPr>
          <w:rFonts w:ascii="Book Antiqua" w:eastAsia="Book Antiqua" w:hAnsi="Book Antiqua" w:cs="Book Antiqua"/>
          <w:color w:val="000000"/>
        </w:rPr>
        <w:t>Menys</w:t>
      </w:r>
      <w:proofErr w:type="spellEnd"/>
      <w:r w:rsidRPr="007B6D04">
        <w:rPr>
          <w:rFonts w:ascii="Book Antiqua" w:eastAsia="Book Antiqua" w:hAnsi="Book Antiqua" w:cs="Book Antiqua"/>
          <w:color w:val="000000"/>
        </w:rPr>
        <w:t xml:space="preserve"> A, Ohlsson B. Computational postprocessing quantification of small bowel motility using magnetic resonance images in clinical practice: An initial experience. </w:t>
      </w:r>
      <w:r w:rsidRPr="007B6D04">
        <w:rPr>
          <w:rFonts w:ascii="Book Antiqua" w:eastAsia="Book Antiqua" w:hAnsi="Book Antiqua" w:cs="Book Antiqua"/>
          <w:i/>
          <w:iCs/>
          <w:color w:val="000000"/>
        </w:rPr>
        <w:t xml:space="preserve">J </w:t>
      </w:r>
      <w:proofErr w:type="spellStart"/>
      <w:r w:rsidRPr="007B6D04">
        <w:rPr>
          <w:rFonts w:ascii="Book Antiqua" w:eastAsia="Book Antiqua" w:hAnsi="Book Antiqua" w:cs="Book Antiqua"/>
          <w:i/>
          <w:iCs/>
          <w:color w:val="000000"/>
        </w:rPr>
        <w:t>Magn</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Reson</w:t>
      </w:r>
      <w:proofErr w:type="spellEnd"/>
      <w:r w:rsidRPr="007B6D04">
        <w:rPr>
          <w:rFonts w:ascii="Book Antiqua" w:eastAsia="Book Antiqua" w:hAnsi="Book Antiqua" w:cs="Book Antiqua"/>
          <w:i/>
          <w:iCs/>
          <w:color w:val="000000"/>
        </w:rPr>
        <w:t xml:space="preserve"> Imaging</w:t>
      </w:r>
      <w:r w:rsidRPr="007B6D04">
        <w:rPr>
          <w:rFonts w:ascii="Book Antiqua" w:eastAsia="Book Antiqua" w:hAnsi="Book Antiqua" w:cs="Book Antiqua"/>
          <w:color w:val="000000"/>
        </w:rPr>
        <w:t xml:space="preserve"> 2016; </w:t>
      </w:r>
      <w:r w:rsidRPr="007B6D04">
        <w:rPr>
          <w:rFonts w:ascii="Book Antiqua" w:eastAsia="Book Antiqua" w:hAnsi="Book Antiqua" w:cs="Book Antiqua"/>
          <w:b/>
          <w:bCs/>
          <w:color w:val="000000"/>
        </w:rPr>
        <w:t>44</w:t>
      </w:r>
      <w:r w:rsidRPr="007B6D04">
        <w:rPr>
          <w:rFonts w:ascii="Book Antiqua" w:eastAsia="Book Antiqua" w:hAnsi="Book Antiqua" w:cs="Book Antiqua"/>
          <w:color w:val="000000"/>
        </w:rPr>
        <w:t>: 277-287 [PMID: 26801196 DOI: 10.1002/jmri.25166]</w:t>
      </w:r>
    </w:p>
    <w:p w14:paraId="7ED82E69"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10 </w:t>
      </w:r>
      <w:proofErr w:type="spellStart"/>
      <w:r w:rsidRPr="007B6D04">
        <w:rPr>
          <w:rFonts w:ascii="Book Antiqua" w:eastAsia="Book Antiqua" w:hAnsi="Book Antiqua" w:cs="Book Antiqua"/>
          <w:b/>
          <w:bCs/>
          <w:color w:val="000000"/>
        </w:rPr>
        <w:t>Dreja</w:t>
      </w:r>
      <w:proofErr w:type="spellEnd"/>
      <w:r w:rsidRPr="007B6D04">
        <w:rPr>
          <w:rFonts w:ascii="Book Antiqua" w:eastAsia="Book Antiqua" w:hAnsi="Book Antiqua" w:cs="Book Antiqua"/>
          <w:b/>
          <w:bCs/>
          <w:color w:val="000000"/>
        </w:rPr>
        <w:t xml:space="preserve"> J</w:t>
      </w:r>
      <w:r w:rsidRPr="007B6D04">
        <w:rPr>
          <w:rFonts w:ascii="Book Antiqua" w:eastAsia="Book Antiqua" w:hAnsi="Book Antiqua" w:cs="Book Antiqua"/>
          <w:color w:val="000000"/>
        </w:rPr>
        <w:t xml:space="preserve">, Ekberg O, Leander P, </w:t>
      </w:r>
      <w:proofErr w:type="spellStart"/>
      <w:r w:rsidRPr="007B6D04">
        <w:rPr>
          <w:rFonts w:ascii="Book Antiqua" w:eastAsia="Book Antiqua" w:hAnsi="Book Antiqua" w:cs="Book Antiqua"/>
          <w:color w:val="000000"/>
        </w:rPr>
        <w:t>Månsson</w:t>
      </w:r>
      <w:proofErr w:type="spellEnd"/>
      <w:r w:rsidRPr="007B6D04">
        <w:rPr>
          <w:rFonts w:ascii="Book Antiqua" w:eastAsia="Book Antiqua" w:hAnsi="Book Antiqua" w:cs="Book Antiqua"/>
          <w:color w:val="000000"/>
        </w:rPr>
        <w:t xml:space="preserve"> S, Ohlsson B. Volumetric analysis of small bowel motility in an unselected cohort of patients with Crohn's disease. </w:t>
      </w:r>
      <w:proofErr w:type="spellStart"/>
      <w:r w:rsidRPr="007B6D04">
        <w:rPr>
          <w:rFonts w:ascii="Book Antiqua" w:eastAsia="Book Antiqua" w:hAnsi="Book Antiqua" w:cs="Book Antiqua"/>
          <w:i/>
          <w:iCs/>
          <w:color w:val="000000"/>
        </w:rPr>
        <w:t>Neurogastroenterol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Motil</w:t>
      </w:r>
      <w:proofErr w:type="spellEnd"/>
      <w:r w:rsidRPr="007B6D04">
        <w:rPr>
          <w:rFonts w:ascii="Book Antiqua" w:eastAsia="Book Antiqua" w:hAnsi="Book Antiqua" w:cs="Book Antiqua"/>
          <w:color w:val="000000"/>
        </w:rPr>
        <w:t xml:space="preserve"> 2020; e13909 [PMID: </w:t>
      </w:r>
      <w:bookmarkStart w:id="12" w:name="OLE_LINK188"/>
      <w:bookmarkStart w:id="13" w:name="OLE_LINK189"/>
      <w:r w:rsidRPr="007B6D04">
        <w:rPr>
          <w:rFonts w:ascii="Book Antiqua" w:eastAsia="Book Antiqua" w:hAnsi="Book Antiqua" w:cs="Book Antiqua"/>
          <w:color w:val="000000"/>
        </w:rPr>
        <w:t xml:space="preserve">32469111 </w:t>
      </w:r>
      <w:bookmarkEnd w:id="12"/>
      <w:bookmarkEnd w:id="13"/>
      <w:r w:rsidRPr="007B6D04">
        <w:rPr>
          <w:rFonts w:ascii="Book Antiqua" w:eastAsia="Book Antiqua" w:hAnsi="Book Antiqua" w:cs="Book Antiqua"/>
          <w:color w:val="000000"/>
        </w:rPr>
        <w:t>DOI: 10.1111/nmo.13909]</w:t>
      </w:r>
    </w:p>
    <w:p w14:paraId="46796562"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11 </w:t>
      </w:r>
      <w:r w:rsidRPr="007B6D04">
        <w:rPr>
          <w:rFonts w:ascii="Book Antiqua" w:eastAsia="Book Antiqua" w:hAnsi="Book Antiqua" w:cs="Book Antiqua"/>
          <w:b/>
          <w:bCs/>
          <w:color w:val="000000"/>
        </w:rPr>
        <w:t xml:space="preserve">Di </w:t>
      </w:r>
      <w:proofErr w:type="spellStart"/>
      <w:r w:rsidRPr="007B6D04">
        <w:rPr>
          <w:rFonts w:ascii="Book Antiqua" w:eastAsia="Book Antiqua" w:hAnsi="Book Antiqua" w:cs="Book Antiqua"/>
          <w:b/>
          <w:bCs/>
          <w:color w:val="000000"/>
        </w:rPr>
        <w:t>Nardo</w:t>
      </w:r>
      <w:proofErr w:type="spellEnd"/>
      <w:r w:rsidRPr="007B6D04">
        <w:rPr>
          <w:rFonts w:ascii="Book Antiqua" w:eastAsia="Book Antiqua" w:hAnsi="Book Antiqua" w:cs="Book Antiqua"/>
          <w:b/>
          <w:bCs/>
          <w:color w:val="000000"/>
        </w:rPr>
        <w:t xml:space="preserve"> G</w:t>
      </w:r>
      <w:r w:rsidRPr="007B6D04">
        <w:rPr>
          <w:rFonts w:ascii="Book Antiqua" w:eastAsia="Book Antiqua" w:hAnsi="Book Antiqua" w:cs="Book Antiqua"/>
          <w:color w:val="000000"/>
        </w:rPr>
        <w:t xml:space="preserve">, Karunaratne TB, </w:t>
      </w:r>
      <w:proofErr w:type="spellStart"/>
      <w:r w:rsidRPr="007B6D04">
        <w:rPr>
          <w:rFonts w:ascii="Book Antiqua" w:eastAsia="Book Antiqua" w:hAnsi="Book Antiqua" w:cs="Book Antiqua"/>
          <w:color w:val="000000"/>
        </w:rPr>
        <w:t>Frediani</w:t>
      </w:r>
      <w:proofErr w:type="spellEnd"/>
      <w:r w:rsidRPr="007B6D04">
        <w:rPr>
          <w:rFonts w:ascii="Book Antiqua" w:eastAsia="Book Antiqua" w:hAnsi="Book Antiqua" w:cs="Book Antiqua"/>
          <w:color w:val="000000"/>
        </w:rPr>
        <w:t xml:space="preserve"> S, De Giorgio R. Chronic intestinal pseudo-obstruction: Progress in management? </w:t>
      </w:r>
      <w:proofErr w:type="spellStart"/>
      <w:r w:rsidRPr="007B6D04">
        <w:rPr>
          <w:rFonts w:ascii="Book Antiqua" w:eastAsia="Book Antiqua" w:hAnsi="Book Antiqua" w:cs="Book Antiqua"/>
          <w:i/>
          <w:iCs/>
          <w:color w:val="000000"/>
        </w:rPr>
        <w:t>Neurogastroenterol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Motil</w:t>
      </w:r>
      <w:proofErr w:type="spellEnd"/>
      <w:r w:rsidRPr="007B6D04">
        <w:rPr>
          <w:rFonts w:ascii="Book Antiqua" w:eastAsia="Book Antiqua" w:hAnsi="Book Antiqua" w:cs="Book Antiqua"/>
          <w:color w:val="000000"/>
        </w:rPr>
        <w:t xml:space="preserve"> 2017; </w:t>
      </w:r>
      <w:r w:rsidRPr="007B6D04">
        <w:rPr>
          <w:rFonts w:ascii="Book Antiqua" w:eastAsia="Book Antiqua" w:hAnsi="Book Antiqua" w:cs="Book Antiqua"/>
          <w:b/>
          <w:bCs/>
          <w:color w:val="000000"/>
        </w:rPr>
        <w:t>29</w:t>
      </w:r>
      <w:r w:rsidRPr="007B6D04">
        <w:rPr>
          <w:rFonts w:ascii="Book Antiqua" w:eastAsia="Book Antiqua" w:hAnsi="Book Antiqua" w:cs="Book Antiqua"/>
          <w:color w:val="000000"/>
        </w:rPr>
        <w:t>: [PMID: 29143474 DOI: 10.1111/nmo.13231]</w:t>
      </w:r>
    </w:p>
    <w:p w14:paraId="3A334887"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12 </w:t>
      </w:r>
      <w:proofErr w:type="spellStart"/>
      <w:r w:rsidRPr="007B6D04">
        <w:rPr>
          <w:rFonts w:ascii="Book Antiqua" w:eastAsia="Book Antiqua" w:hAnsi="Book Antiqua" w:cs="Book Antiqua"/>
          <w:b/>
          <w:bCs/>
          <w:color w:val="000000"/>
        </w:rPr>
        <w:t>Hammar</w:t>
      </w:r>
      <w:proofErr w:type="spellEnd"/>
      <w:r w:rsidRPr="007B6D04">
        <w:rPr>
          <w:rFonts w:ascii="Book Antiqua" w:eastAsia="Book Antiqua" w:hAnsi="Book Antiqua" w:cs="Book Antiqua"/>
          <w:b/>
          <w:bCs/>
          <w:color w:val="000000"/>
        </w:rPr>
        <w:t xml:space="preserve"> O</w:t>
      </w:r>
      <w:r w:rsidRPr="007B6D04">
        <w:rPr>
          <w:rFonts w:ascii="Book Antiqua" w:eastAsia="Book Antiqua" w:hAnsi="Book Antiqua" w:cs="Book Antiqua"/>
          <w:color w:val="000000"/>
        </w:rPr>
        <w:t xml:space="preserve">, Ohlsson B, </w:t>
      </w:r>
      <w:proofErr w:type="spellStart"/>
      <w:r w:rsidRPr="007B6D04">
        <w:rPr>
          <w:rFonts w:ascii="Book Antiqua" w:eastAsia="Book Antiqua" w:hAnsi="Book Antiqua" w:cs="Book Antiqua"/>
          <w:color w:val="000000"/>
        </w:rPr>
        <w:t>Veress</w:t>
      </w:r>
      <w:proofErr w:type="spellEnd"/>
      <w:r w:rsidRPr="007B6D04">
        <w:rPr>
          <w:rFonts w:ascii="Book Antiqua" w:eastAsia="Book Antiqua" w:hAnsi="Book Antiqua" w:cs="Book Antiqua"/>
          <w:color w:val="000000"/>
        </w:rPr>
        <w:t xml:space="preserve"> B, </w:t>
      </w:r>
      <w:proofErr w:type="spellStart"/>
      <w:r w:rsidRPr="007B6D04">
        <w:rPr>
          <w:rFonts w:ascii="Book Antiqua" w:eastAsia="Book Antiqua" w:hAnsi="Book Antiqua" w:cs="Book Antiqua"/>
          <w:color w:val="000000"/>
        </w:rPr>
        <w:t>Alm</w:t>
      </w:r>
      <w:proofErr w:type="spellEnd"/>
      <w:r w:rsidRPr="007B6D04">
        <w:rPr>
          <w:rFonts w:ascii="Book Antiqua" w:eastAsia="Book Antiqua" w:hAnsi="Book Antiqua" w:cs="Book Antiqua"/>
          <w:color w:val="000000"/>
        </w:rPr>
        <w:t xml:space="preserve"> R, </w:t>
      </w:r>
      <w:proofErr w:type="spellStart"/>
      <w:r w:rsidRPr="007B6D04">
        <w:rPr>
          <w:rFonts w:ascii="Book Antiqua" w:eastAsia="Book Antiqua" w:hAnsi="Book Antiqua" w:cs="Book Antiqua"/>
          <w:color w:val="000000"/>
        </w:rPr>
        <w:t>Fredrikson</w:t>
      </w:r>
      <w:proofErr w:type="spellEnd"/>
      <w:r w:rsidRPr="007B6D04">
        <w:rPr>
          <w:rFonts w:ascii="Book Antiqua" w:eastAsia="Book Antiqua" w:hAnsi="Book Antiqua" w:cs="Book Antiqua"/>
          <w:color w:val="000000"/>
        </w:rPr>
        <w:t xml:space="preserve"> GN, Montgomery A. Depletion of enteric gonadotropin-releasing hormone is found in a few patients suffering from severe gastrointestinal dysmotility. </w:t>
      </w:r>
      <w:proofErr w:type="spellStart"/>
      <w:r w:rsidRPr="007B6D04">
        <w:rPr>
          <w:rFonts w:ascii="Book Antiqua" w:eastAsia="Book Antiqua" w:hAnsi="Book Antiqua" w:cs="Book Antiqua"/>
          <w:i/>
          <w:iCs/>
          <w:color w:val="000000"/>
        </w:rPr>
        <w:t>Scand</w:t>
      </w:r>
      <w:proofErr w:type="spellEnd"/>
      <w:r w:rsidRPr="007B6D04">
        <w:rPr>
          <w:rFonts w:ascii="Book Antiqua" w:eastAsia="Book Antiqua" w:hAnsi="Book Antiqua" w:cs="Book Antiqua"/>
          <w:i/>
          <w:iCs/>
          <w:color w:val="000000"/>
        </w:rPr>
        <w:t xml:space="preserve"> J Gastroenterol</w:t>
      </w:r>
      <w:r w:rsidRPr="007B6D04">
        <w:rPr>
          <w:rFonts w:ascii="Book Antiqua" w:eastAsia="Book Antiqua" w:hAnsi="Book Antiqua" w:cs="Book Antiqua"/>
          <w:color w:val="000000"/>
        </w:rPr>
        <w:t xml:space="preserve"> 2012; </w:t>
      </w:r>
      <w:r w:rsidRPr="007B6D04">
        <w:rPr>
          <w:rFonts w:ascii="Book Antiqua" w:eastAsia="Book Antiqua" w:hAnsi="Book Antiqua" w:cs="Book Antiqua"/>
          <w:b/>
          <w:bCs/>
          <w:color w:val="000000"/>
        </w:rPr>
        <w:t>47</w:t>
      </w:r>
      <w:r w:rsidRPr="007B6D04">
        <w:rPr>
          <w:rFonts w:ascii="Book Antiqua" w:eastAsia="Book Antiqua" w:hAnsi="Book Antiqua" w:cs="Book Antiqua"/>
          <w:color w:val="000000"/>
        </w:rPr>
        <w:t>: 1165-1173 [PMID: 22835010 DOI: 10.3109/00365521.2012.706826]</w:t>
      </w:r>
    </w:p>
    <w:p w14:paraId="5C723A6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13 </w:t>
      </w:r>
      <w:r w:rsidRPr="007B6D04">
        <w:rPr>
          <w:rFonts w:ascii="Book Antiqua" w:eastAsia="Book Antiqua" w:hAnsi="Book Antiqua" w:cs="Book Antiqua"/>
          <w:b/>
          <w:bCs/>
          <w:color w:val="000000"/>
        </w:rPr>
        <w:t>Bengtsson M</w:t>
      </w:r>
      <w:r w:rsidRPr="007B6D04">
        <w:rPr>
          <w:rFonts w:ascii="Book Antiqua" w:eastAsia="Book Antiqua" w:hAnsi="Book Antiqua" w:cs="Book Antiqua"/>
          <w:color w:val="000000"/>
        </w:rPr>
        <w:t xml:space="preserve">, Ohlsson B, </w:t>
      </w:r>
      <w:proofErr w:type="spellStart"/>
      <w:r w:rsidRPr="007B6D04">
        <w:rPr>
          <w:rFonts w:ascii="Book Antiqua" w:eastAsia="Book Antiqua" w:hAnsi="Book Antiqua" w:cs="Book Antiqua"/>
          <w:color w:val="000000"/>
        </w:rPr>
        <w:t>Ulander</w:t>
      </w:r>
      <w:proofErr w:type="spellEnd"/>
      <w:r w:rsidRPr="007B6D04">
        <w:rPr>
          <w:rFonts w:ascii="Book Antiqua" w:eastAsia="Book Antiqua" w:hAnsi="Book Antiqua" w:cs="Book Antiqua"/>
          <w:color w:val="000000"/>
        </w:rPr>
        <w:t xml:space="preserve"> K. Development and psychometric testing of the Visual Analogue Scale for Irritable Bowel Syndrome (VAS-IBS). </w:t>
      </w:r>
      <w:r w:rsidRPr="007B6D04">
        <w:rPr>
          <w:rFonts w:ascii="Book Antiqua" w:eastAsia="Book Antiqua" w:hAnsi="Book Antiqua" w:cs="Book Antiqua"/>
          <w:i/>
          <w:iCs/>
          <w:color w:val="000000"/>
        </w:rPr>
        <w:t>BMC Gastroenterol</w:t>
      </w:r>
      <w:r w:rsidRPr="007B6D04">
        <w:rPr>
          <w:rFonts w:ascii="Book Antiqua" w:eastAsia="Book Antiqua" w:hAnsi="Book Antiqua" w:cs="Book Antiqua"/>
          <w:color w:val="000000"/>
        </w:rPr>
        <w:t xml:space="preserve"> 2007; </w:t>
      </w:r>
      <w:r w:rsidRPr="007B6D04">
        <w:rPr>
          <w:rFonts w:ascii="Book Antiqua" w:eastAsia="Book Antiqua" w:hAnsi="Book Antiqua" w:cs="Book Antiqua"/>
          <w:b/>
          <w:bCs/>
          <w:color w:val="000000"/>
        </w:rPr>
        <w:t>7</w:t>
      </w:r>
      <w:r w:rsidRPr="007B6D04">
        <w:rPr>
          <w:rFonts w:ascii="Book Antiqua" w:eastAsia="Book Antiqua" w:hAnsi="Book Antiqua" w:cs="Book Antiqua"/>
          <w:color w:val="000000"/>
        </w:rPr>
        <w:t>: 16 [PMID: 17475020 DOI: 10.1186/1471-230X-7-16]</w:t>
      </w:r>
    </w:p>
    <w:p w14:paraId="2537A00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14 </w:t>
      </w:r>
      <w:r w:rsidRPr="007B6D04">
        <w:rPr>
          <w:rFonts w:ascii="Book Antiqua" w:eastAsia="Book Antiqua" w:hAnsi="Book Antiqua" w:cs="Book Antiqua"/>
          <w:b/>
          <w:bCs/>
          <w:color w:val="000000"/>
        </w:rPr>
        <w:t>Bengtsson M</w:t>
      </w:r>
      <w:r w:rsidRPr="007B6D04">
        <w:rPr>
          <w:rFonts w:ascii="Book Antiqua" w:eastAsia="Book Antiqua" w:hAnsi="Book Antiqua" w:cs="Book Antiqua"/>
          <w:color w:val="000000"/>
        </w:rPr>
        <w:t xml:space="preserve">, Persson J, </w:t>
      </w:r>
      <w:proofErr w:type="spellStart"/>
      <w:r w:rsidRPr="007B6D04">
        <w:rPr>
          <w:rFonts w:ascii="Book Antiqua" w:eastAsia="Book Antiqua" w:hAnsi="Book Antiqua" w:cs="Book Antiqua"/>
          <w:color w:val="000000"/>
        </w:rPr>
        <w:t>Sjölund</w:t>
      </w:r>
      <w:proofErr w:type="spellEnd"/>
      <w:r w:rsidRPr="007B6D04">
        <w:rPr>
          <w:rFonts w:ascii="Book Antiqua" w:eastAsia="Book Antiqua" w:hAnsi="Book Antiqua" w:cs="Book Antiqua"/>
          <w:color w:val="000000"/>
        </w:rPr>
        <w:t xml:space="preserve"> K, Ohlsson B. Further validation of the visual analogue scale for irritable bowel syndrome after use in clinical practice. </w:t>
      </w:r>
      <w:r w:rsidRPr="007B6D04">
        <w:rPr>
          <w:rFonts w:ascii="Book Antiqua" w:eastAsia="Book Antiqua" w:hAnsi="Book Antiqua" w:cs="Book Antiqua"/>
          <w:i/>
          <w:iCs/>
          <w:color w:val="000000"/>
        </w:rPr>
        <w:t xml:space="preserve">Gastroenterol </w:t>
      </w:r>
      <w:proofErr w:type="spellStart"/>
      <w:r w:rsidRPr="007B6D04">
        <w:rPr>
          <w:rFonts w:ascii="Book Antiqua" w:eastAsia="Book Antiqua" w:hAnsi="Book Antiqua" w:cs="Book Antiqua"/>
          <w:i/>
          <w:iCs/>
          <w:color w:val="000000"/>
        </w:rPr>
        <w:t>Nurs</w:t>
      </w:r>
      <w:proofErr w:type="spellEnd"/>
      <w:r w:rsidRPr="007B6D04">
        <w:rPr>
          <w:rFonts w:ascii="Book Antiqua" w:eastAsia="Book Antiqua" w:hAnsi="Book Antiqua" w:cs="Book Antiqua"/>
          <w:color w:val="000000"/>
        </w:rPr>
        <w:t xml:space="preserve"> 2013; </w:t>
      </w:r>
      <w:r w:rsidRPr="007B6D04">
        <w:rPr>
          <w:rFonts w:ascii="Book Antiqua" w:eastAsia="Book Antiqua" w:hAnsi="Book Antiqua" w:cs="Book Antiqua"/>
          <w:b/>
          <w:bCs/>
          <w:color w:val="000000"/>
        </w:rPr>
        <w:t>36</w:t>
      </w:r>
      <w:r w:rsidRPr="007B6D04">
        <w:rPr>
          <w:rFonts w:ascii="Book Antiqua" w:eastAsia="Book Antiqua" w:hAnsi="Book Antiqua" w:cs="Book Antiqua"/>
          <w:color w:val="000000"/>
        </w:rPr>
        <w:t>: 188-198 [PMID: 23732784 DOI: 10.1097/SGA.0b013e3182945881]</w:t>
      </w:r>
    </w:p>
    <w:p w14:paraId="62038DED" w14:textId="77777777" w:rsidR="00A77B3E" w:rsidRPr="00B06766" w:rsidRDefault="00C9798E" w:rsidP="007B6D04">
      <w:pPr>
        <w:spacing w:line="360" w:lineRule="auto"/>
        <w:jc w:val="both"/>
        <w:rPr>
          <w:rFonts w:ascii="Book Antiqua" w:hAnsi="Book Antiqua"/>
          <w:lang w:val="sv-SE"/>
        </w:rPr>
      </w:pPr>
      <w:r w:rsidRPr="007B6D04">
        <w:rPr>
          <w:rFonts w:ascii="Book Antiqua" w:eastAsia="Book Antiqua" w:hAnsi="Book Antiqua" w:cs="Book Antiqua"/>
          <w:color w:val="000000"/>
        </w:rPr>
        <w:t xml:space="preserve">15 </w:t>
      </w:r>
      <w:r w:rsidRPr="007B6D04">
        <w:rPr>
          <w:rFonts w:ascii="Book Antiqua" w:eastAsia="Book Antiqua" w:hAnsi="Book Antiqua" w:cs="Book Antiqua"/>
          <w:b/>
          <w:bCs/>
          <w:color w:val="000000"/>
        </w:rPr>
        <w:t>Bengtsson M</w:t>
      </w:r>
      <w:r w:rsidRPr="007B6D04">
        <w:rPr>
          <w:rFonts w:ascii="Book Antiqua" w:eastAsia="Book Antiqua" w:hAnsi="Book Antiqua" w:cs="Book Antiqua"/>
          <w:color w:val="000000"/>
        </w:rPr>
        <w:t xml:space="preserve">, Ohlsson B. The brief Visual Analogue Scale for Irritable Bowel Syndrome questionnaire can be used to evaluate psychological well-being in patients with irritable bowel syndrome. </w:t>
      </w:r>
      <w:r w:rsidRPr="00B06766">
        <w:rPr>
          <w:rFonts w:ascii="Book Antiqua" w:eastAsia="Book Antiqua" w:hAnsi="Book Antiqua" w:cs="Book Antiqua"/>
          <w:i/>
          <w:iCs/>
          <w:color w:val="000000"/>
          <w:lang w:val="sv-SE"/>
        </w:rPr>
        <w:t>Eur J Intern Med</w:t>
      </w:r>
      <w:r w:rsidRPr="00B06766">
        <w:rPr>
          <w:rFonts w:ascii="Book Antiqua" w:eastAsia="Book Antiqua" w:hAnsi="Book Antiqua" w:cs="Book Antiqua"/>
          <w:color w:val="000000"/>
          <w:lang w:val="sv-SE"/>
        </w:rPr>
        <w:t xml:space="preserve"> 2013; </w:t>
      </w:r>
      <w:r w:rsidRPr="00B06766">
        <w:rPr>
          <w:rFonts w:ascii="Book Antiqua" w:eastAsia="Book Antiqua" w:hAnsi="Book Antiqua" w:cs="Book Antiqua"/>
          <w:b/>
          <w:bCs/>
          <w:color w:val="000000"/>
          <w:lang w:val="sv-SE"/>
        </w:rPr>
        <w:t>24</w:t>
      </w:r>
      <w:r w:rsidRPr="00B06766">
        <w:rPr>
          <w:rFonts w:ascii="Book Antiqua" w:eastAsia="Book Antiqua" w:hAnsi="Book Antiqua" w:cs="Book Antiqua"/>
          <w:color w:val="000000"/>
          <w:lang w:val="sv-SE"/>
        </w:rPr>
        <w:t>: e82-e83 [PMID: 23773543 DOI: 10.1016/j.ejim.2013.05.013]</w:t>
      </w:r>
    </w:p>
    <w:p w14:paraId="3D68A55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16 </w:t>
      </w:r>
      <w:r w:rsidRPr="007B6D04">
        <w:rPr>
          <w:rFonts w:ascii="Book Antiqua" w:eastAsia="Book Antiqua" w:hAnsi="Book Antiqua" w:cs="Book Antiqua"/>
          <w:b/>
          <w:bCs/>
          <w:color w:val="000000"/>
        </w:rPr>
        <w:t>Francis CY</w:t>
      </w:r>
      <w:r w:rsidRPr="007B6D04">
        <w:rPr>
          <w:rFonts w:ascii="Book Antiqua" w:eastAsia="Book Antiqua" w:hAnsi="Book Antiqua" w:cs="Book Antiqua"/>
          <w:color w:val="000000"/>
        </w:rPr>
        <w:t xml:space="preserve">, Morris J, </w:t>
      </w:r>
      <w:proofErr w:type="spellStart"/>
      <w:r w:rsidRPr="007B6D04">
        <w:rPr>
          <w:rFonts w:ascii="Book Antiqua" w:eastAsia="Book Antiqua" w:hAnsi="Book Antiqua" w:cs="Book Antiqua"/>
          <w:color w:val="000000"/>
        </w:rPr>
        <w:t>Whorwell</w:t>
      </w:r>
      <w:proofErr w:type="spellEnd"/>
      <w:r w:rsidRPr="007B6D04">
        <w:rPr>
          <w:rFonts w:ascii="Book Antiqua" w:eastAsia="Book Antiqua" w:hAnsi="Book Antiqua" w:cs="Book Antiqua"/>
          <w:color w:val="000000"/>
        </w:rPr>
        <w:t xml:space="preserve"> PJ. The irritable bowel severity scoring system: a simple method of monitoring irritable bowel syndrome and its progress. </w:t>
      </w:r>
      <w:r w:rsidRPr="007B6D04">
        <w:rPr>
          <w:rFonts w:ascii="Book Antiqua" w:eastAsia="Book Antiqua" w:hAnsi="Book Antiqua" w:cs="Book Antiqua"/>
          <w:i/>
          <w:iCs/>
          <w:color w:val="000000"/>
        </w:rPr>
        <w:t xml:space="preserve">Aliment </w:t>
      </w:r>
      <w:proofErr w:type="spellStart"/>
      <w:r w:rsidRPr="007B6D04">
        <w:rPr>
          <w:rFonts w:ascii="Book Antiqua" w:eastAsia="Book Antiqua" w:hAnsi="Book Antiqua" w:cs="Book Antiqua"/>
          <w:i/>
          <w:iCs/>
          <w:color w:val="000000"/>
        </w:rPr>
        <w:t>Pharmacol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Ther</w:t>
      </w:r>
      <w:proofErr w:type="spellEnd"/>
      <w:r w:rsidRPr="007B6D04">
        <w:rPr>
          <w:rFonts w:ascii="Book Antiqua" w:eastAsia="Book Antiqua" w:hAnsi="Book Antiqua" w:cs="Book Antiqua"/>
          <w:color w:val="000000"/>
        </w:rPr>
        <w:t xml:space="preserve"> 1997; </w:t>
      </w:r>
      <w:r w:rsidRPr="007B6D04">
        <w:rPr>
          <w:rFonts w:ascii="Book Antiqua" w:eastAsia="Book Antiqua" w:hAnsi="Book Antiqua" w:cs="Book Antiqua"/>
          <w:b/>
          <w:bCs/>
          <w:color w:val="000000"/>
        </w:rPr>
        <w:t>11</w:t>
      </w:r>
      <w:r w:rsidRPr="007B6D04">
        <w:rPr>
          <w:rFonts w:ascii="Book Antiqua" w:eastAsia="Book Antiqua" w:hAnsi="Book Antiqua" w:cs="Book Antiqua"/>
          <w:color w:val="000000"/>
        </w:rPr>
        <w:t>: 395-402 [PMID: 9146781 DOI: 10.1046/j.1365-2036.</w:t>
      </w:r>
      <w:proofErr w:type="gramStart"/>
      <w:r w:rsidRPr="007B6D04">
        <w:rPr>
          <w:rFonts w:ascii="Book Antiqua" w:eastAsia="Book Antiqua" w:hAnsi="Book Antiqua" w:cs="Book Antiqua"/>
          <w:color w:val="000000"/>
        </w:rPr>
        <w:t>1997.142318000.x</w:t>
      </w:r>
      <w:proofErr w:type="gramEnd"/>
      <w:r w:rsidRPr="007B6D04">
        <w:rPr>
          <w:rFonts w:ascii="Book Antiqua" w:eastAsia="Book Antiqua" w:hAnsi="Book Antiqua" w:cs="Book Antiqua"/>
          <w:color w:val="000000"/>
        </w:rPr>
        <w:t>]</w:t>
      </w:r>
    </w:p>
    <w:p w14:paraId="729B2E07" w14:textId="320D9A26" w:rsidR="00A77B3E" w:rsidRPr="007B6D04" w:rsidRDefault="00C9798E" w:rsidP="007B6D04">
      <w:pPr>
        <w:spacing w:line="360" w:lineRule="auto"/>
        <w:jc w:val="both"/>
        <w:rPr>
          <w:rFonts w:ascii="Book Antiqua" w:hAnsi="Book Antiqua"/>
          <w:lang w:eastAsia="zh-CN"/>
        </w:rPr>
      </w:pPr>
      <w:r w:rsidRPr="007B6D04">
        <w:rPr>
          <w:rFonts w:ascii="Book Antiqua" w:eastAsia="Book Antiqua" w:hAnsi="Book Antiqua" w:cs="Book Antiqua"/>
          <w:color w:val="000000"/>
        </w:rPr>
        <w:lastRenderedPageBreak/>
        <w:t xml:space="preserve">17 </w:t>
      </w:r>
      <w:bookmarkStart w:id="14" w:name="OLE_LINK65"/>
      <w:bookmarkStart w:id="15" w:name="OLE_LINK66"/>
      <w:proofErr w:type="spellStart"/>
      <w:r w:rsidR="00A3054A" w:rsidRPr="00A3054A">
        <w:rPr>
          <w:rFonts w:ascii="Book Antiqua" w:hAnsi="Book Antiqua"/>
          <w:b/>
          <w:bCs/>
        </w:rPr>
        <w:t>Tufvesson</w:t>
      </w:r>
      <w:proofErr w:type="spellEnd"/>
      <w:r w:rsidR="00A3054A" w:rsidRPr="00A3054A">
        <w:rPr>
          <w:rFonts w:ascii="Book Antiqua" w:hAnsi="Book Antiqua"/>
          <w:b/>
          <w:bCs/>
        </w:rPr>
        <w:t xml:space="preserve"> H</w:t>
      </w:r>
      <w:r w:rsidR="00A3054A" w:rsidRPr="00A3054A">
        <w:rPr>
          <w:rFonts w:ascii="Book Antiqua" w:hAnsi="Book Antiqua"/>
        </w:rPr>
        <w:t xml:space="preserve">, </w:t>
      </w:r>
      <w:proofErr w:type="spellStart"/>
      <w:r w:rsidR="00A3054A" w:rsidRPr="00A3054A">
        <w:rPr>
          <w:rFonts w:ascii="Book Antiqua" w:hAnsi="Book Antiqua"/>
        </w:rPr>
        <w:t>Dreja</w:t>
      </w:r>
      <w:proofErr w:type="spellEnd"/>
      <w:r w:rsidR="00A3054A" w:rsidRPr="00A3054A">
        <w:rPr>
          <w:rFonts w:ascii="Book Antiqua" w:hAnsi="Book Antiqua"/>
        </w:rPr>
        <w:t xml:space="preserve"> J, Ekberg O, Leander P, </w:t>
      </w:r>
      <w:proofErr w:type="spellStart"/>
      <w:r w:rsidR="00A3054A" w:rsidRPr="00A3054A">
        <w:rPr>
          <w:rFonts w:ascii="Book Antiqua" w:hAnsi="Book Antiqua"/>
        </w:rPr>
        <w:t>Månsson</w:t>
      </w:r>
      <w:proofErr w:type="spellEnd"/>
      <w:r w:rsidR="00A3054A" w:rsidRPr="00A3054A">
        <w:rPr>
          <w:rFonts w:ascii="Book Antiqua" w:hAnsi="Book Antiqua"/>
        </w:rPr>
        <w:t xml:space="preserve"> S, Ohlsson B. Quantified small bowel motility in patients with ulcerative colitis and gastrointestinal symptoms: a pilot study. </w:t>
      </w:r>
      <w:r w:rsidR="00A3054A" w:rsidRPr="00A3054A">
        <w:rPr>
          <w:rFonts w:ascii="Book Antiqua" w:hAnsi="Book Antiqua"/>
          <w:i/>
          <w:iCs/>
        </w:rPr>
        <w:t xml:space="preserve">Acta </w:t>
      </w:r>
      <w:proofErr w:type="spellStart"/>
      <w:r w:rsidR="00A3054A" w:rsidRPr="00A3054A">
        <w:rPr>
          <w:rFonts w:ascii="Book Antiqua" w:hAnsi="Book Antiqua"/>
          <w:i/>
          <w:iCs/>
        </w:rPr>
        <w:t>Radiol</w:t>
      </w:r>
      <w:proofErr w:type="spellEnd"/>
      <w:r w:rsidR="00A3054A" w:rsidRPr="00A3054A">
        <w:rPr>
          <w:rFonts w:ascii="Book Antiqua" w:hAnsi="Book Antiqua"/>
        </w:rPr>
        <w:t xml:space="preserve"> 2020; 284185120946713 [PMID: </w:t>
      </w:r>
      <w:bookmarkStart w:id="16" w:name="OLE_LINK67"/>
      <w:bookmarkStart w:id="17" w:name="OLE_LINK68"/>
      <w:r w:rsidR="00A3054A" w:rsidRPr="00A3054A">
        <w:rPr>
          <w:rFonts w:ascii="Book Antiqua" w:hAnsi="Book Antiqua"/>
        </w:rPr>
        <w:t xml:space="preserve">32806922 </w:t>
      </w:r>
      <w:bookmarkEnd w:id="16"/>
      <w:bookmarkEnd w:id="17"/>
      <w:r w:rsidR="00A3054A" w:rsidRPr="00A3054A">
        <w:rPr>
          <w:rFonts w:ascii="Book Antiqua" w:hAnsi="Book Antiqua"/>
        </w:rPr>
        <w:t>DOI: 10.1177/0284185120946713]</w:t>
      </w:r>
      <w:r w:rsidR="00BA6026" w:rsidRPr="00A3054A">
        <w:rPr>
          <w:rStyle w:val="docsum-journal-citation"/>
          <w:rFonts w:ascii="Book Antiqua" w:hAnsi="Book Antiqua"/>
          <w:color w:val="4D8055"/>
        </w:rPr>
        <w:t xml:space="preserve"> </w:t>
      </w:r>
    </w:p>
    <w:bookmarkEnd w:id="14"/>
    <w:bookmarkEnd w:id="15"/>
    <w:p w14:paraId="4641AA52"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18 </w:t>
      </w:r>
      <w:r w:rsidRPr="007B6D04">
        <w:rPr>
          <w:rFonts w:ascii="Book Antiqua" w:eastAsia="Book Antiqua" w:hAnsi="Book Antiqua" w:cs="Book Antiqua"/>
          <w:b/>
          <w:bCs/>
          <w:color w:val="000000"/>
        </w:rPr>
        <w:t>Fox CS</w:t>
      </w:r>
      <w:r w:rsidRPr="007B6D04">
        <w:rPr>
          <w:rFonts w:ascii="Book Antiqua" w:eastAsia="Book Antiqua" w:hAnsi="Book Antiqua" w:cs="Book Antiqua"/>
          <w:color w:val="000000"/>
        </w:rPr>
        <w:t xml:space="preserve">, Massaro JM, Hoffmann U, </w:t>
      </w:r>
      <w:proofErr w:type="spellStart"/>
      <w:r w:rsidRPr="007B6D04">
        <w:rPr>
          <w:rFonts w:ascii="Book Antiqua" w:eastAsia="Book Antiqua" w:hAnsi="Book Antiqua" w:cs="Book Antiqua"/>
          <w:color w:val="000000"/>
        </w:rPr>
        <w:t>Pou</w:t>
      </w:r>
      <w:proofErr w:type="spellEnd"/>
      <w:r w:rsidRPr="007B6D04">
        <w:rPr>
          <w:rFonts w:ascii="Book Antiqua" w:eastAsia="Book Antiqua" w:hAnsi="Book Antiqua" w:cs="Book Antiqua"/>
          <w:color w:val="000000"/>
        </w:rPr>
        <w:t xml:space="preserve"> KM, </w:t>
      </w:r>
      <w:proofErr w:type="spellStart"/>
      <w:r w:rsidRPr="007B6D04">
        <w:rPr>
          <w:rFonts w:ascii="Book Antiqua" w:eastAsia="Book Antiqua" w:hAnsi="Book Antiqua" w:cs="Book Antiqua"/>
          <w:color w:val="000000"/>
        </w:rPr>
        <w:t>Maurovich</w:t>
      </w:r>
      <w:proofErr w:type="spellEnd"/>
      <w:r w:rsidRPr="007B6D04">
        <w:rPr>
          <w:rFonts w:ascii="Book Antiqua" w:eastAsia="Book Antiqua" w:hAnsi="Book Antiqua" w:cs="Book Antiqua"/>
          <w:color w:val="000000"/>
        </w:rPr>
        <w:t xml:space="preserve">-Horvat P, Liu CY, </w:t>
      </w:r>
      <w:proofErr w:type="spellStart"/>
      <w:r w:rsidRPr="007B6D04">
        <w:rPr>
          <w:rFonts w:ascii="Book Antiqua" w:eastAsia="Book Antiqua" w:hAnsi="Book Antiqua" w:cs="Book Antiqua"/>
          <w:color w:val="000000"/>
        </w:rPr>
        <w:t>Vasan</w:t>
      </w:r>
      <w:proofErr w:type="spellEnd"/>
      <w:r w:rsidRPr="007B6D04">
        <w:rPr>
          <w:rFonts w:ascii="Book Antiqua" w:eastAsia="Book Antiqua" w:hAnsi="Book Antiqua" w:cs="Book Antiqua"/>
          <w:color w:val="000000"/>
        </w:rPr>
        <w:t xml:space="preserve"> RS, </w:t>
      </w:r>
      <w:proofErr w:type="spellStart"/>
      <w:r w:rsidRPr="007B6D04">
        <w:rPr>
          <w:rFonts w:ascii="Book Antiqua" w:eastAsia="Book Antiqua" w:hAnsi="Book Antiqua" w:cs="Book Antiqua"/>
          <w:color w:val="000000"/>
        </w:rPr>
        <w:t>Murabito</w:t>
      </w:r>
      <w:proofErr w:type="spellEnd"/>
      <w:r w:rsidRPr="007B6D04">
        <w:rPr>
          <w:rFonts w:ascii="Book Antiqua" w:eastAsia="Book Antiqua" w:hAnsi="Book Antiqua" w:cs="Book Antiqua"/>
          <w:color w:val="000000"/>
        </w:rPr>
        <w:t xml:space="preserve"> JM, Meigs JB, </w:t>
      </w:r>
      <w:proofErr w:type="spellStart"/>
      <w:r w:rsidRPr="007B6D04">
        <w:rPr>
          <w:rFonts w:ascii="Book Antiqua" w:eastAsia="Book Antiqua" w:hAnsi="Book Antiqua" w:cs="Book Antiqua"/>
          <w:color w:val="000000"/>
        </w:rPr>
        <w:t>Cupples</w:t>
      </w:r>
      <w:proofErr w:type="spellEnd"/>
      <w:r w:rsidRPr="007B6D04">
        <w:rPr>
          <w:rFonts w:ascii="Book Antiqua" w:eastAsia="Book Antiqua" w:hAnsi="Book Antiqua" w:cs="Book Antiqua"/>
          <w:color w:val="000000"/>
        </w:rPr>
        <w:t xml:space="preserve"> LA, D'Agostino RB Sr, O'Donnell CJ. Abdominal visceral and subcutaneous adipose tissue compartments: association with metabolic risk factors in the Framingham Heart Study. </w:t>
      </w:r>
      <w:r w:rsidRPr="007B6D04">
        <w:rPr>
          <w:rFonts w:ascii="Book Antiqua" w:eastAsia="Book Antiqua" w:hAnsi="Book Antiqua" w:cs="Book Antiqua"/>
          <w:i/>
          <w:iCs/>
          <w:color w:val="000000"/>
        </w:rPr>
        <w:t>Circulation</w:t>
      </w:r>
      <w:r w:rsidRPr="007B6D04">
        <w:rPr>
          <w:rFonts w:ascii="Book Antiqua" w:eastAsia="Book Antiqua" w:hAnsi="Book Antiqua" w:cs="Book Antiqua"/>
          <w:color w:val="000000"/>
        </w:rPr>
        <w:t xml:space="preserve"> 2007; </w:t>
      </w:r>
      <w:r w:rsidRPr="007B6D04">
        <w:rPr>
          <w:rFonts w:ascii="Book Antiqua" w:eastAsia="Book Antiqua" w:hAnsi="Book Antiqua" w:cs="Book Antiqua"/>
          <w:b/>
          <w:bCs/>
          <w:color w:val="000000"/>
        </w:rPr>
        <w:t>116</w:t>
      </w:r>
      <w:r w:rsidRPr="007B6D04">
        <w:rPr>
          <w:rFonts w:ascii="Book Antiqua" w:eastAsia="Book Antiqua" w:hAnsi="Book Antiqua" w:cs="Book Antiqua"/>
          <w:color w:val="000000"/>
        </w:rPr>
        <w:t>: 39-48 [PMID: 17576866 DOI: 10.1161/CIRCULATIONAHA.106.675355]</w:t>
      </w:r>
    </w:p>
    <w:p w14:paraId="602FD54B" w14:textId="77777777" w:rsidR="00A77B3E" w:rsidRPr="007B6D04" w:rsidRDefault="00C9798E" w:rsidP="007B6D04">
      <w:pPr>
        <w:spacing w:line="360" w:lineRule="auto"/>
        <w:jc w:val="both"/>
        <w:rPr>
          <w:rFonts w:ascii="Book Antiqua" w:hAnsi="Book Antiqua"/>
        </w:rPr>
      </w:pPr>
      <w:r w:rsidRPr="00B06766">
        <w:rPr>
          <w:rFonts w:ascii="Book Antiqua" w:eastAsia="Book Antiqua" w:hAnsi="Book Antiqua" w:cs="Book Antiqua"/>
          <w:color w:val="000000"/>
        </w:rPr>
        <w:t xml:space="preserve">19 </w:t>
      </w:r>
      <w:r w:rsidRPr="00B06766">
        <w:rPr>
          <w:rFonts w:ascii="Book Antiqua" w:eastAsia="Book Antiqua" w:hAnsi="Book Antiqua" w:cs="Book Antiqua"/>
          <w:b/>
          <w:bCs/>
          <w:color w:val="000000"/>
        </w:rPr>
        <w:t>Gajendran M</w:t>
      </w:r>
      <w:r w:rsidRPr="00B06766">
        <w:rPr>
          <w:rFonts w:ascii="Book Antiqua" w:eastAsia="Book Antiqua" w:hAnsi="Book Antiqua" w:cs="Book Antiqua"/>
          <w:color w:val="000000"/>
        </w:rPr>
        <w:t xml:space="preserve">, Loganathan P, </w:t>
      </w:r>
      <w:proofErr w:type="spellStart"/>
      <w:r w:rsidRPr="00B06766">
        <w:rPr>
          <w:rFonts w:ascii="Book Antiqua" w:eastAsia="Book Antiqua" w:hAnsi="Book Antiqua" w:cs="Book Antiqua"/>
          <w:color w:val="000000"/>
        </w:rPr>
        <w:t>Catinella</w:t>
      </w:r>
      <w:proofErr w:type="spellEnd"/>
      <w:r w:rsidRPr="00B06766">
        <w:rPr>
          <w:rFonts w:ascii="Book Antiqua" w:eastAsia="Book Antiqua" w:hAnsi="Book Antiqua" w:cs="Book Antiqua"/>
          <w:color w:val="000000"/>
        </w:rPr>
        <w:t xml:space="preserve"> AP, </w:t>
      </w:r>
      <w:proofErr w:type="spellStart"/>
      <w:r w:rsidRPr="00B06766">
        <w:rPr>
          <w:rFonts w:ascii="Book Antiqua" w:eastAsia="Book Antiqua" w:hAnsi="Book Antiqua" w:cs="Book Antiqua"/>
          <w:color w:val="000000"/>
        </w:rPr>
        <w:t>Hashash</w:t>
      </w:r>
      <w:proofErr w:type="spellEnd"/>
      <w:r w:rsidRPr="00B06766">
        <w:rPr>
          <w:rFonts w:ascii="Book Antiqua" w:eastAsia="Book Antiqua" w:hAnsi="Book Antiqua" w:cs="Book Antiqua"/>
          <w:color w:val="000000"/>
        </w:rPr>
        <w:t xml:space="preserve"> JG. </w:t>
      </w:r>
      <w:r w:rsidRPr="007B6D04">
        <w:rPr>
          <w:rFonts w:ascii="Book Antiqua" w:eastAsia="Book Antiqua" w:hAnsi="Book Antiqua" w:cs="Book Antiqua"/>
          <w:color w:val="000000"/>
        </w:rPr>
        <w:t xml:space="preserve">A comprehensive review and update on Crohn's disease. </w:t>
      </w:r>
      <w:r w:rsidRPr="007B6D04">
        <w:rPr>
          <w:rFonts w:ascii="Book Antiqua" w:eastAsia="Book Antiqua" w:hAnsi="Book Antiqua" w:cs="Book Antiqua"/>
          <w:i/>
          <w:iCs/>
          <w:color w:val="000000"/>
        </w:rPr>
        <w:t>Dis Mon</w:t>
      </w:r>
      <w:r w:rsidRPr="007B6D04">
        <w:rPr>
          <w:rFonts w:ascii="Book Antiqua" w:eastAsia="Book Antiqua" w:hAnsi="Book Antiqua" w:cs="Book Antiqua"/>
          <w:color w:val="000000"/>
        </w:rPr>
        <w:t xml:space="preserve"> 2018; </w:t>
      </w:r>
      <w:r w:rsidRPr="007B6D04">
        <w:rPr>
          <w:rFonts w:ascii="Book Antiqua" w:eastAsia="Book Antiqua" w:hAnsi="Book Antiqua" w:cs="Book Antiqua"/>
          <w:b/>
          <w:bCs/>
          <w:color w:val="000000"/>
        </w:rPr>
        <w:t>64</w:t>
      </w:r>
      <w:r w:rsidRPr="007B6D04">
        <w:rPr>
          <w:rFonts w:ascii="Book Antiqua" w:eastAsia="Book Antiqua" w:hAnsi="Book Antiqua" w:cs="Book Antiqua"/>
          <w:color w:val="000000"/>
        </w:rPr>
        <w:t>: 20-57 [PMID: 28826742 DOI: 10.1016/j.disamonth.2017.07.001]</w:t>
      </w:r>
    </w:p>
    <w:p w14:paraId="26167F5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20 </w:t>
      </w:r>
      <w:r w:rsidRPr="007B6D04">
        <w:rPr>
          <w:rFonts w:ascii="Book Antiqua" w:eastAsia="Book Antiqua" w:hAnsi="Book Antiqua" w:cs="Book Antiqua"/>
          <w:b/>
          <w:bCs/>
          <w:color w:val="000000"/>
        </w:rPr>
        <w:t>Wingate D</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Hongo</w:t>
      </w:r>
      <w:proofErr w:type="spellEnd"/>
      <w:r w:rsidRPr="007B6D04">
        <w:rPr>
          <w:rFonts w:ascii="Book Antiqua" w:eastAsia="Book Antiqua" w:hAnsi="Book Antiqua" w:cs="Book Antiqua"/>
          <w:color w:val="000000"/>
        </w:rPr>
        <w:t xml:space="preserve"> M, </w:t>
      </w:r>
      <w:proofErr w:type="spellStart"/>
      <w:r w:rsidRPr="007B6D04">
        <w:rPr>
          <w:rFonts w:ascii="Book Antiqua" w:eastAsia="Book Antiqua" w:hAnsi="Book Antiqua" w:cs="Book Antiqua"/>
          <w:color w:val="000000"/>
        </w:rPr>
        <w:t>Kellow</w:t>
      </w:r>
      <w:proofErr w:type="spellEnd"/>
      <w:r w:rsidRPr="007B6D04">
        <w:rPr>
          <w:rFonts w:ascii="Book Antiqua" w:eastAsia="Book Antiqua" w:hAnsi="Book Antiqua" w:cs="Book Antiqua"/>
          <w:color w:val="000000"/>
        </w:rPr>
        <w:t xml:space="preserve"> J, Lindberg G, </w:t>
      </w:r>
      <w:proofErr w:type="spellStart"/>
      <w:r w:rsidRPr="007B6D04">
        <w:rPr>
          <w:rFonts w:ascii="Book Antiqua" w:eastAsia="Book Antiqua" w:hAnsi="Book Antiqua" w:cs="Book Antiqua"/>
          <w:color w:val="000000"/>
        </w:rPr>
        <w:t>Smout</w:t>
      </w:r>
      <w:proofErr w:type="spellEnd"/>
      <w:r w:rsidRPr="007B6D04">
        <w:rPr>
          <w:rFonts w:ascii="Book Antiqua" w:eastAsia="Book Antiqua" w:hAnsi="Book Antiqua" w:cs="Book Antiqua"/>
          <w:color w:val="000000"/>
        </w:rPr>
        <w:t xml:space="preserve"> A. Disorders of gastrointestinal motility: towards a new classification. </w:t>
      </w:r>
      <w:r w:rsidRPr="007B6D04">
        <w:rPr>
          <w:rFonts w:ascii="Book Antiqua" w:eastAsia="Book Antiqua" w:hAnsi="Book Antiqua" w:cs="Book Antiqua"/>
          <w:i/>
          <w:iCs/>
          <w:color w:val="000000"/>
        </w:rPr>
        <w:t>J Gastroenterol Hepatol</w:t>
      </w:r>
      <w:r w:rsidRPr="007B6D04">
        <w:rPr>
          <w:rFonts w:ascii="Book Antiqua" w:eastAsia="Book Antiqua" w:hAnsi="Book Antiqua" w:cs="Book Antiqua"/>
          <w:color w:val="000000"/>
        </w:rPr>
        <w:t xml:space="preserve"> 2002; </w:t>
      </w:r>
      <w:r w:rsidRPr="007B6D04">
        <w:rPr>
          <w:rFonts w:ascii="Book Antiqua" w:eastAsia="Book Antiqua" w:hAnsi="Book Antiqua" w:cs="Book Antiqua"/>
          <w:b/>
          <w:bCs/>
          <w:color w:val="000000"/>
        </w:rPr>
        <w:t xml:space="preserve">17 </w:t>
      </w:r>
      <w:r w:rsidRPr="007B6D04">
        <w:rPr>
          <w:rFonts w:ascii="Book Antiqua" w:eastAsia="Book Antiqua" w:hAnsi="Book Antiqua" w:cs="Book Antiqua"/>
          <w:bCs/>
          <w:color w:val="000000"/>
        </w:rPr>
        <w:t>Suppl</w:t>
      </w:r>
      <w:r w:rsidRPr="007B6D04">
        <w:rPr>
          <w:rFonts w:ascii="Book Antiqua" w:eastAsia="Book Antiqua" w:hAnsi="Book Antiqua" w:cs="Book Antiqua"/>
          <w:color w:val="000000"/>
        </w:rPr>
        <w:t>: S1-14 [PMID: 12000590 DOI: 10.1046/j.1440-1746.</w:t>
      </w:r>
      <w:proofErr w:type="gramStart"/>
      <w:r w:rsidRPr="007B6D04">
        <w:rPr>
          <w:rFonts w:ascii="Book Antiqua" w:eastAsia="Book Antiqua" w:hAnsi="Book Antiqua" w:cs="Book Antiqua"/>
          <w:color w:val="000000"/>
        </w:rPr>
        <w:t>17.s</w:t>
      </w:r>
      <w:proofErr w:type="gramEnd"/>
      <w:r w:rsidRPr="007B6D04">
        <w:rPr>
          <w:rFonts w:ascii="Book Antiqua" w:eastAsia="Book Antiqua" w:hAnsi="Book Antiqua" w:cs="Book Antiqua"/>
          <w:color w:val="000000"/>
        </w:rPr>
        <w:t>1.7.x]</w:t>
      </w:r>
    </w:p>
    <w:p w14:paraId="4820891F"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21 </w:t>
      </w:r>
      <w:r w:rsidRPr="007B6D04">
        <w:rPr>
          <w:rFonts w:ascii="Book Antiqua" w:eastAsia="Book Antiqua" w:hAnsi="Book Antiqua" w:cs="Book Antiqua"/>
          <w:b/>
          <w:bCs/>
          <w:color w:val="000000"/>
        </w:rPr>
        <w:t>Keller J</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Bassotti</w:t>
      </w:r>
      <w:proofErr w:type="spellEnd"/>
      <w:r w:rsidRPr="007B6D04">
        <w:rPr>
          <w:rFonts w:ascii="Book Antiqua" w:eastAsia="Book Antiqua" w:hAnsi="Book Antiqua" w:cs="Book Antiqua"/>
          <w:color w:val="000000"/>
        </w:rPr>
        <w:t xml:space="preserve"> G, Clarke J, Dinning P, Fox M, Grover M, </w:t>
      </w:r>
      <w:proofErr w:type="spellStart"/>
      <w:r w:rsidRPr="007B6D04">
        <w:rPr>
          <w:rFonts w:ascii="Book Antiqua" w:eastAsia="Book Antiqua" w:hAnsi="Book Antiqua" w:cs="Book Antiqua"/>
          <w:color w:val="000000"/>
        </w:rPr>
        <w:t>Hellström</w:t>
      </w:r>
      <w:proofErr w:type="spellEnd"/>
      <w:r w:rsidRPr="007B6D04">
        <w:rPr>
          <w:rFonts w:ascii="Book Antiqua" w:eastAsia="Book Antiqua" w:hAnsi="Book Antiqua" w:cs="Book Antiqua"/>
          <w:color w:val="000000"/>
        </w:rPr>
        <w:t xml:space="preserve"> PM, </w:t>
      </w:r>
      <w:proofErr w:type="spellStart"/>
      <w:r w:rsidRPr="007B6D04">
        <w:rPr>
          <w:rFonts w:ascii="Book Antiqua" w:eastAsia="Book Antiqua" w:hAnsi="Book Antiqua" w:cs="Book Antiqua"/>
          <w:color w:val="000000"/>
        </w:rPr>
        <w:t>Ke</w:t>
      </w:r>
      <w:proofErr w:type="spellEnd"/>
      <w:r w:rsidRPr="007B6D04">
        <w:rPr>
          <w:rFonts w:ascii="Book Antiqua" w:eastAsia="Book Antiqua" w:hAnsi="Book Antiqua" w:cs="Book Antiqua"/>
          <w:color w:val="000000"/>
        </w:rPr>
        <w:t xml:space="preserve"> M, Layer P, </w:t>
      </w:r>
      <w:proofErr w:type="spellStart"/>
      <w:r w:rsidRPr="007B6D04">
        <w:rPr>
          <w:rFonts w:ascii="Book Antiqua" w:eastAsia="Book Antiqua" w:hAnsi="Book Antiqua" w:cs="Book Antiqua"/>
          <w:color w:val="000000"/>
        </w:rPr>
        <w:t>Malagelada</w:t>
      </w:r>
      <w:proofErr w:type="spellEnd"/>
      <w:r w:rsidRPr="007B6D04">
        <w:rPr>
          <w:rFonts w:ascii="Book Antiqua" w:eastAsia="Book Antiqua" w:hAnsi="Book Antiqua" w:cs="Book Antiqua"/>
          <w:color w:val="000000"/>
        </w:rPr>
        <w:t xml:space="preserve"> C, Parkman HP, Scott SM, Tack J, </w:t>
      </w:r>
      <w:proofErr w:type="spellStart"/>
      <w:r w:rsidRPr="007B6D04">
        <w:rPr>
          <w:rFonts w:ascii="Book Antiqua" w:eastAsia="Book Antiqua" w:hAnsi="Book Antiqua" w:cs="Book Antiqua"/>
          <w:color w:val="000000"/>
        </w:rPr>
        <w:t>Simren</w:t>
      </w:r>
      <w:proofErr w:type="spellEnd"/>
      <w:r w:rsidRPr="007B6D04">
        <w:rPr>
          <w:rFonts w:ascii="Book Antiqua" w:eastAsia="Book Antiqua" w:hAnsi="Book Antiqua" w:cs="Book Antiqua"/>
          <w:color w:val="000000"/>
        </w:rPr>
        <w:t xml:space="preserve"> M, </w:t>
      </w:r>
      <w:proofErr w:type="spellStart"/>
      <w:r w:rsidRPr="007B6D04">
        <w:rPr>
          <w:rFonts w:ascii="Book Antiqua" w:eastAsia="Book Antiqua" w:hAnsi="Book Antiqua" w:cs="Book Antiqua"/>
          <w:color w:val="000000"/>
        </w:rPr>
        <w:t>Törnblom</w:t>
      </w:r>
      <w:proofErr w:type="spellEnd"/>
      <w:r w:rsidRPr="007B6D04">
        <w:rPr>
          <w:rFonts w:ascii="Book Antiqua" w:eastAsia="Book Antiqua" w:hAnsi="Book Antiqua" w:cs="Book Antiqua"/>
          <w:color w:val="000000"/>
        </w:rPr>
        <w:t xml:space="preserve"> H, Camilleri M; International Working Group for Disorders of Gastrointestinal Motility and Function. Expert consensus document: Advances in the diagnosis and classification of gastric and intestinal motility disorders. </w:t>
      </w:r>
      <w:r w:rsidRPr="007B6D04">
        <w:rPr>
          <w:rFonts w:ascii="Book Antiqua" w:eastAsia="Book Antiqua" w:hAnsi="Book Antiqua" w:cs="Book Antiqua"/>
          <w:i/>
          <w:iCs/>
          <w:color w:val="000000"/>
        </w:rPr>
        <w:t>Nat Rev Gastroenterol Hepatol</w:t>
      </w:r>
      <w:r w:rsidRPr="007B6D04">
        <w:rPr>
          <w:rFonts w:ascii="Book Antiqua" w:eastAsia="Book Antiqua" w:hAnsi="Book Antiqua" w:cs="Book Antiqua"/>
          <w:color w:val="000000"/>
        </w:rPr>
        <w:t xml:space="preserve"> 2018; </w:t>
      </w:r>
      <w:r w:rsidRPr="007B6D04">
        <w:rPr>
          <w:rFonts w:ascii="Book Antiqua" w:eastAsia="Book Antiqua" w:hAnsi="Book Antiqua" w:cs="Book Antiqua"/>
          <w:b/>
          <w:bCs/>
          <w:color w:val="000000"/>
        </w:rPr>
        <w:t>15</w:t>
      </w:r>
      <w:r w:rsidRPr="007B6D04">
        <w:rPr>
          <w:rFonts w:ascii="Book Antiqua" w:eastAsia="Book Antiqua" w:hAnsi="Book Antiqua" w:cs="Book Antiqua"/>
          <w:color w:val="000000"/>
        </w:rPr>
        <w:t>: 291-308 [PMID: 29622808 DOI: 10.1038/nrgastro.2018.7]</w:t>
      </w:r>
    </w:p>
    <w:p w14:paraId="2339338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22 </w:t>
      </w:r>
      <w:r w:rsidRPr="007B6D04">
        <w:rPr>
          <w:rFonts w:ascii="Book Antiqua" w:eastAsia="Book Antiqua" w:hAnsi="Book Antiqua" w:cs="Book Antiqua"/>
          <w:b/>
          <w:bCs/>
          <w:color w:val="000000"/>
        </w:rPr>
        <w:t>Faraj J</w:t>
      </w:r>
      <w:r w:rsidRPr="007B6D04">
        <w:rPr>
          <w:rFonts w:ascii="Book Antiqua" w:eastAsia="Book Antiqua" w:hAnsi="Book Antiqua" w:cs="Book Antiqua"/>
          <w:color w:val="000000"/>
        </w:rPr>
        <w:t xml:space="preserve">, Melander O, </w:t>
      </w:r>
      <w:proofErr w:type="spellStart"/>
      <w:r w:rsidRPr="007B6D04">
        <w:rPr>
          <w:rFonts w:ascii="Book Antiqua" w:eastAsia="Book Antiqua" w:hAnsi="Book Antiqua" w:cs="Book Antiqua"/>
          <w:color w:val="000000"/>
        </w:rPr>
        <w:t>Sundkvist</w:t>
      </w:r>
      <w:proofErr w:type="spellEnd"/>
      <w:r w:rsidRPr="007B6D04">
        <w:rPr>
          <w:rFonts w:ascii="Book Antiqua" w:eastAsia="Book Antiqua" w:hAnsi="Book Antiqua" w:cs="Book Antiqua"/>
          <w:color w:val="000000"/>
        </w:rPr>
        <w:t xml:space="preserve"> G, Olsson R, </w:t>
      </w:r>
      <w:proofErr w:type="spellStart"/>
      <w:r w:rsidRPr="007B6D04">
        <w:rPr>
          <w:rFonts w:ascii="Book Antiqua" w:eastAsia="Book Antiqua" w:hAnsi="Book Antiqua" w:cs="Book Antiqua"/>
          <w:color w:val="000000"/>
        </w:rPr>
        <w:t>Thorsson</w:t>
      </w:r>
      <w:proofErr w:type="spellEnd"/>
      <w:r w:rsidRPr="007B6D04">
        <w:rPr>
          <w:rFonts w:ascii="Book Antiqua" w:eastAsia="Book Antiqua" w:hAnsi="Book Antiqua" w:cs="Book Antiqua"/>
          <w:color w:val="000000"/>
        </w:rPr>
        <w:t xml:space="preserve"> O, Ekberg O, Ohlsson B. </w:t>
      </w:r>
      <w:proofErr w:type="spellStart"/>
      <w:r w:rsidRPr="007B6D04">
        <w:rPr>
          <w:rFonts w:ascii="Book Antiqua" w:eastAsia="Book Antiqua" w:hAnsi="Book Antiqua" w:cs="Book Antiqua"/>
          <w:color w:val="000000"/>
        </w:rPr>
        <w:t>Oesophageal</w:t>
      </w:r>
      <w:proofErr w:type="spellEnd"/>
      <w:r w:rsidRPr="007B6D04">
        <w:rPr>
          <w:rFonts w:ascii="Book Antiqua" w:eastAsia="Book Antiqua" w:hAnsi="Book Antiqua" w:cs="Book Antiqua"/>
          <w:color w:val="000000"/>
        </w:rPr>
        <w:t xml:space="preserve"> dysmotility, delayed gastric emptying and gastrointestinal symptoms in patients with diabetes mellitus. </w:t>
      </w:r>
      <w:proofErr w:type="spellStart"/>
      <w:r w:rsidRPr="007B6D04">
        <w:rPr>
          <w:rFonts w:ascii="Book Antiqua" w:eastAsia="Book Antiqua" w:hAnsi="Book Antiqua" w:cs="Book Antiqua"/>
          <w:i/>
          <w:iCs/>
          <w:color w:val="000000"/>
        </w:rPr>
        <w:t>Diabet</w:t>
      </w:r>
      <w:proofErr w:type="spellEnd"/>
      <w:r w:rsidRPr="007B6D04">
        <w:rPr>
          <w:rFonts w:ascii="Book Antiqua" w:eastAsia="Book Antiqua" w:hAnsi="Book Antiqua" w:cs="Book Antiqua"/>
          <w:i/>
          <w:iCs/>
          <w:color w:val="000000"/>
        </w:rPr>
        <w:t xml:space="preserve"> Med</w:t>
      </w:r>
      <w:r w:rsidRPr="007B6D04">
        <w:rPr>
          <w:rFonts w:ascii="Book Antiqua" w:eastAsia="Book Antiqua" w:hAnsi="Book Antiqua" w:cs="Book Antiqua"/>
          <w:color w:val="000000"/>
        </w:rPr>
        <w:t xml:space="preserve"> 2007; </w:t>
      </w:r>
      <w:r w:rsidRPr="007B6D04">
        <w:rPr>
          <w:rFonts w:ascii="Book Antiqua" w:eastAsia="Book Antiqua" w:hAnsi="Book Antiqua" w:cs="Book Antiqua"/>
          <w:b/>
          <w:bCs/>
          <w:color w:val="000000"/>
        </w:rPr>
        <w:t>24</w:t>
      </w:r>
      <w:r w:rsidRPr="007B6D04">
        <w:rPr>
          <w:rFonts w:ascii="Book Antiqua" w:eastAsia="Book Antiqua" w:hAnsi="Book Antiqua" w:cs="Book Antiqua"/>
          <w:color w:val="000000"/>
        </w:rPr>
        <w:t>: 1235-1239 [PMID: 17725632 DOI: 10.1111/j.1464-5491.</w:t>
      </w:r>
      <w:proofErr w:type="gramStart"/>
      <w:r w:rsidRPr="007B6D04">
        <w:rPr>
          <w:rFonts w:ascii="Book Antiqua" w:eastAsia="Book Antiqua" w:hAnsi="Book Antiqua" w:cs="Book Antiqua"/>
          <w:color w:val="000000"/>
        </w:rPr>
        <w:t>2007.02236.x</w:t>
      </w:r>
      <w:proofErr w:type="gramEnd"/>
      <w:r w:rsidRPr="007B6D04">
        <w:rPr>
          <w:rFonts w:ascii="Book Antiqua" w:eastAsia="Book Antiqua" w:hAnsi="Book Antiqua" w:cs="Book Antiqua"/>
          <w:color w:val="000000"/>
        </w:rPr>
        <w:t>]</w:t>
      </w:r>
    </w:p>
    <w:p w14:paraId="647B27B2"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23 </w:t>
      </w:r>
      <w:r w:rsidRPr="007B6D04">
        <w:rPr>
          <w:rFonts w:ascii="Book Antiqua" w:eastAsia="Book Antiqua" w:hAnsi="Book Antiqua" w:cs="Book Antiqua"/>
          <w:b/>
          <w:bCs/>
          <w:color w:val="000000"/>
        </w:rPr>
        <w:t>Bengtsson M</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Hammar</w:t>
      </w:r>
      <w:proofErr w:type="spellEnd"/>
      <w:r w:rsidRPr="007B6D04">
        <w:rPr>
          <w:rFonts w:ascii="Book Antiqua" w:eastAsia="Book Antiqua" w:hAnsi="Book Antiqua" w:cs="Book Antiqua"/>
          <w:color w:val="000000"/>
        </w:rPr>
        <w:t xml:space="preserve"> O, Mandl T, Ohlsson B. Evaluation of gastrointestinal symptoms in different patient groups using the visual analogue scale for irritable bowel syndrome (VAS-IBS). </w:t>
      </w:r>
      <w:r w:rsidRPr="007B6D04">
        <w:rPr>
          <w:rFonts w:ascii="Book Antiqua" w:eastAsia="Book Antiqua" w:hAnsi="Book Antiqua" w:cs="Book Antiqua"/>
          <w:i/>
          <w:iCs/>
          <w:color w:val="000000"/>
        </w:rPr>
        <w:t>BMC Gastroenterol</w:t>
      </w:r>
      <w:r w:rsidRPr="007B6D04">
        <w:rPr>
          <w:rFonts w:ascii="Book Antiqua" w:eastAsia="Book Antiqua" w:hAnsi="Book Antiqua" w:cs="Book Antiqua"/>
          <w:color w:val="000000"/>
        </w:rPr>
        <w:t xml:space="preserve"> 2011; </w:t>
      </w:r>
      <w:r w:rsidRPr="007B6D04">
        <w:rPr>
          <w:rFonts w:ascii="Book Antiqua" w:eastAsia="Book Antiqua" w:hAnsi="Book Antiqua" w:cs="Book Antiqua"/>
          <w:b/>
          <w:bCs/>
          <w:color w:val="000000"/>
        </w:rPr>
        <w:t>11</w:t>
      </w:r>
      <w:r w:rsidRPr="007B6D04">
        <w:rPr>
          <w:rFonts w:ascii="Book Antiqua" w:eastAsia="Book Antiqua" w:hAnsi="Book Antiqua" w:cs="Book Antiqua"/>
          <w:color w:val="000000"/>
        </w:rPr>
        <w:t>: 122 [PMID: 22073983 DOI: 10.1186/1471-230X-11-122]</w:t>
      </w:r>
    </w:p>
    <w:p w14:paraId="63AECD7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lastRenderedPageBreak/>
        <w:t xml:space="preserve">24 </w:t>
      </w:r>
      <w:r w:rsidRPr="007B6D04">
        <w:rPr>
          <w:rFonts w:ascii="Book Antiqua" w:eastAsia="Book Antiqua" w:hAnsi="Book Antiqua" w:cs="Book Antiqua"/>
          <w:b/>
          <w:bCs/>
          <w:color w:val="000000"/>
        </w:rPr>
        <w:t>Ohlsson B</w:t>
      </w:r>
      <w:r w:rsidRPr="007B6D04">
        <w:rPr>
          <w:rFonts w:ascii="Book Antiqua" w:eastAsia="Book Antiqua" w:hAnsi="Book Antiqua" w:cs="Book Antiqua"/>
          <w:color w:val="000000"/>
        </w:rPr>
        <w:t xml:space="preserve">, Dahlin LB, Englund E, </w:t>
      </w:r>
      <w:proofErr w:type="spellStart"/>
      <w:r w:rsidRPr="007B6D04">
        <w:rPr>
          <w:rFonts w:ascii="Book Antiqua" w:eastAsia="Book Antiqua" w:hAnsi="Book Antiqua" w:cs="Book Antiqua"/>
          <w:color w:val="000000"/>
        </w:rPr>
        <w:t>Veress</w:t>
      </w:r>
      <w:proofErr w:type="spellEnd"/>
      <w:r w:rsidRPr="007B6D04">
        <w:rPr>
          <w:rFonts w:ascii="Book Antiqua" w:eastAsia="Book Antiqua" w:hAnsi="Book Antiqua" w:cs="Book Antiqua"/>
          <w:color w:val="000000"/>
        </w:rPr>
        <w:t xml:space="preserve"> B. Autonomic and peripheral neuropathy with reduced intraepidermal nerve fiber density can be observed in patients with gastrointestinal dysmotility. </w:t>
      </w:r>
      <w:r w:rsidRPr="007B6D04">
        <w:rPr>
          <w:rFonts w:ascii="Book Antiqua" w:eastAsia="Book Antiqua" w:hAnsi="Book Antiqua" w:cs="Book Antiqua"/>
          <w:i/>
          <w:iCs/>
          <w:color w:val="000000"/>
        </w:rPr>
        <w:t>Clin Case Rep</w:t>
      </w:r>
      <w:r w:rsidRPr="007B6D04">
        <w:rPr>
          <w:rFonts w:ascii="Book Antiqua" w:eastAsia="Book Antiqua" w:hAnsi="Book Antiqua" w:cs="Book Antiqua"/>
          <w:color w:val="000000"/>
        </w:rPr>
        <w:t xml:space="preserve"> 2020; </w:t>
      </w:r>
      <w:r w:rsidRPr="007B6D04">
        <w:rPr>
          <w:rFonts w:ascii="Book Antiqua" w:eastAsia="Book Antiqua" w:hAnsi="Book Antiqua" w:cs="Book Antiqua"/>
          <w:b/>
          <w:bCs/>
          <w:color w:val="000000"/>
        </w:rPr>
        <w:t>8</w:t>
      </w:r>
      <w:r w:rsidRPr="007B6D04">
        <w:rPr>
          <w:rFonts w:ascii="Book Antiqua" w:eastAsia="Book Antiqua" w:hAnsi="Book Antiqua" w:cs="Book Antiqua"/>
          <w:color w:val="000000"/>
        </w:rPr>
        <w:t>: 142-148 [PMID: 31998505 DOI: 10.1002/ccr3.2575]</w:t>
      </w:r>
    </w:p>
    <w:p w14:paraId="440CA34C"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25 </w:t>
      </w:r>
      <w:r w:rsidRPr="007B6D04">
        <w:rPr>
          <w:rFonts w:ascii="Book Antiqua" w:eastAsia="Book Antiqua" w:hAnsi="Book Antiqua" w:cs="Book Antiqua"/>
          <w:b/>
          <w:bCs/>
          <w:color w:val="000000"/>
        </w:rPr>
        <w:t>Abdalla SM</w:t>
      </w:r>
      <w:r w:rsidRPr="007B6D04">
        <w:rPr>
          <w:rFonts w:ascii="Book Antiqua" w:eastAsia="Book Antiqua" w:hAnsi="Book Antiqua" w:cs="Book Antiqua"/>
          <w:color w:val="000000"/>
        </w:rPr>
        <w:t xml:space="preserve">, Kalra G, </w:t>
      </w:r>
      <w:proofErr w:type="spellStart"/>
      <w:r w:rsidRPr="007B6D04">
        <w:rPr>
          <w:rFonts w:ascii="Book Antiqua" w:eastAsia="Book Antiqua" w:hAnsi="Book Antiqua" w:cs="Book Antiqua"/>
          <w:color w:val="000000"/>
        </w:rPr>
        <w:t>Moshiree</w:t>
      </w:r>
      <w:proofErr w:type="spellEnd"/>
      <w:r w:rsidRPr="007B6D04">
        <w:rPr>
          <w:rFonts w:ascii="Book Antiqua" w:eastAsia="Book Antiqua" w:hAnsi="Book Antiqua" w:cs="Book Antiqua"/>
          <w:color w:val="000000"/>
        </w:rPr>
        <w:t xml:space="preserve"> B. Motility Evaluation in the Patient with Inflammatory Bowel Disease. </w:t>
      </w:r>
      <w:proofErr w:type="spellStart"/>
      <w:r w:rsidRPr="007B6D04">
        <w:rPr>
          <w:rFonts w:ascii="Book Antiqua" w:eastAsia="Book Antiqua" w:hAnsi="Book Antiqua" w:cs="Book Antiqua"/>
          <w:i/>
          <w:iCs/>
          <w:color w:val="000000"/>
        </w:rPr>
        <w:t>Gastrointest</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Endosc</w:t>
      </w:r>
      <w:proofErr w:type="spellEnd"/>
      <w:r w:rsidRPr="007B6D04">
        <w:rPr>
          <w:rFonts w:ascii="Book Antiqua" w:eastAsia="Book Antiqua" w:hAnsi="Book Antiqua" w:cs="Book Antiqua"/>
          <w:i/>
          <w:iCs/>
          <w:color w:val="000000"/>
        </w:rPr>
        <w:t xml:space="preserve"> Clin N Am</w:t>
      </w:r>
      <w:r w:rsidRPr="007B6D04">
        <w:rPr>
          <w:rFonts w:ascii="Book Antiqua" w:eastAsia="Book Antiqua" w:hAnsi="Book Antiqua" w:cs="Book Antiqua"/>
          <w:color w:val="000000"/>
        </w:rPr>
        <w:t xml:space="preserve"> 2016; </w:t>
      </w:r>
      <w:r w:rsidRPr="007B6D04">
        <w:rPr>
          <w:rFonts w:ascii="Book Antiqua" w:eastAsia="Book Antiqua" w:hAnsi="Book Antiqua" w:cs="Book Antiqua"/>
          <w:b/>
          <w:bCs/>
          <w:color w:val="000000"/>
        </w:rPr>
        <w:t>26</w:t>
      </w:r>
      <w:r w:rsidRPr="007B6D04">
        <w:rPr>
          <w:rFonts w:ascii="Book Antiqua" w:eastAsia="Book Antiqua" w:hAnsi="Book Antiqua" w:cs="Book Antiqua"/>
          <w:color w:val="000000"/>
        </w:rPr>
        <w:t>: 719-738 [PMID: 27633599 DOI: 10.1016/j.giec.2016.06.010]</w:t>
      </w:r>
    </w:p>
    <w:p w14:paraId="33E17161"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26 </w:t>
      </w:r>
      <w:proofErr w:type="spellStart"/>
      <w:r w:rsidRPr="007B6D04">
        <w:rPr>
          <w:rFonts w:ascii="Book Antiqua" w:eastAsia="Book Antiqua" w:hAnsi="Book Antiqua" w:cs="Book Antiqua"/>
          <w:b/>
          <w:bCs/>
          <w:color w:val="000000"/>
        </w:rPr>
        <w:t>Wouters</w:t>
      </w:r>
      <w:proofErr w:type="spellEnd"/>
      <w:r w:rsidRPr="007B6D04">
        <w:rPr>
          <w:rFonts w:ascii="Book Antiqua" w:eastAsia="Book Antiqua" w:hAnsi="Book Antiqua" w:cs="Book Antiqua"/>
          <w:b/>
          <w:bCs/>
          <w:color w:val="000000"/>
        </w:rPr>
        <w:t xml:space="preserve"> MM</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Balemans</w:t>
      </w:r>
      <w:proofErr w:type="spellEnd"/>
      <w:r w:rsidRPr="007B6D04">
        <w:rPr>
          <w:rFonts w:ascii="Book Antiqua" w:eastAsia="Book Antiqua" w:hAnsi="Book Antiqua" w:cs="Book Antiqua"/>
          <w:color w:val="000000"/>
        </w:rPr>
        <w:t xml:space="preserve"> D, Van </w:t>
      </w:r>
      <w:proofErr w:type="spellStart"/>
      <w:r w:rsidRPr="007B6D04">
        <w:rPr>
          <w:rFonts w:ascii="Book Antiqua" w:eastAsia="Book Antiqua" w:hAnsi="Book Antiqua" w:cs="Book Antiqua"/>
          <w:color w:val="000000"/>
        </w:rPr>
        <w:t>Wanrooy</w:t>
      </w:r>
      <w:proofErr w:type="spellEnd"/>
      <w:r w:rsidRPr="007B6D04">
        <w:rPr>
          <w:rFonts w:ascii="Book Antiqua" w:eastAsia="Book Antiqua" w:hAnsi="Book Antiqua" w:cs="Book Antiqua"/>
          <w:color w:val="000000"/>
        </w:rPr>
        <w:t xml:space="preserve"> S, Dooley J, </w:t>
      </w:r>
      <w:proofErr w:type="spellStart"/>
      <w:r w:rsidRPr="007B6D04">
        <w:rPr>
          <w:rFonts w:ascii="Book Antiqua" w:eastAsia="Book Antiqua" w:hAnsi="Book Antiqua" w:cs="Book Antiqua"/>
          <w:color w:val="000000"/>
        </w:rPr>
        <w:t>Cibert-Goton</w:t>
      </w:r>
      <w:proofErr w:type="spellEnd"/>
      <w:r w:rsidRPr="007B6D04">
        <w:rPr>
          <w:rFonts w:ascii="Book Antiqua" w:eastAsia="Book Antiqua" w:hAnsi="Book Antiqua" w:cs="Book Antiqua"/>
          <w:color w:val="000000"/>
        </w:rPr>
        <w:t xml:space="preserve"> V, </w:t>
      </w:r>
      <w:proofErr w:type="spellStart"/>
      <w:r w:rsidRPr="007B6D04">
        <w:rPr>
          <w:rFonts w:ascii="Book Antiqua" w:eastAsia="Book Antiqua" w:hAnsi="Book Antiqua" w:cs="Book Antiqua"/>
          <w:color w:val="000000"/>
        </w:rPr>
        <w:t>Alpizar</w:t>
      </w:r>
      <w:proofErr w:type="spellEnd"/>
      <w:r w:rsidRPr="007B6D04">
        <w:rPr>
          <w:rFonts w:ascii="Book Antiqua" w:eastAsia="Book Antiqua" w:hAnsi="Book Antiqua" w:cs="Book Antiqua"/>
          <w:color w:val="000000"/>
        </w:rPr>
        <w:t xml:space="preserve"> YA, Valdez-Morales EE, Nasser Y, Van </w:t>
      </w:r>
      <w:proofErr w:type="spellStart"/>
      <w:r w:rsidRPr="007B6D04">
        <w:rPr>
          <w:rFonts w:ascii="Book Antiqua" w:eastAsia="Book Antiqua" w:hAnsi="Book Antiqua" w:cs="Book Antiqua"/>
          <w:color w:val="000000"/>
        </w:rPr>
        <w:t>Veldhoven</w:t>
      </w:r>
      <w:proofErr w:type="spellEnd"/>
      <w:r w:rsidRPr="007B6D04">
        <w:rPr>
          <w:rFonts w:ascii="Book Antiqua" w:eastAsia="Book Antiqua" w:hAnsi="Book Antiqua" w:cs="Book Antiqua"/>
          <w:color w:val="000000"/>
        </w:rPr>
        <w:t xml:space="preserve"> PP, </w:t>
      </w:r>
      <w:proofErr w:type="spellStart"/>
      <w:r w:rsidRPr="007B6D04">
        <w:rPr>
          <w:rFonts w:ascii="Book Antiqua" w:eastAsia="Book Antiqua" w:hAnsi="Book Antiqua" w:cs="Book Antiqua"/>
          <w:color w:val="000000"/>
        </w:rPr>
        <w:t>Vanbrabant</w:t>
      </w:r>
      <w:proofErr w:type="spellEnd"/>
      <w:r w:rsidRPr="007B6D04">
        <w:rPr>
          <w:rFonts w:ascii="Book Antiqua" w:eastAsia="Book Antiqua" w:hAnsi="Book Antiqua" w:cs="Book Antiqua"/>
          <w:color w:val="000000"/>
        </w:rPr>
        <w:t xml:space="preserve"> W, Van der Merwe S, Mols R, </w:t>
      </w:r>
      <w:proofErr w:type="spellStart"/>
      <w:r w:rsidRPr="007B6D04">
        <w:rPr>
          <w:rFonts w:ascii="Book Antiqua" w:eastAsia="Book Antiqua" w:hAnsi="Book Antiqua" w:cs="Book Antiqua"/>
          <w:color w:val="000000"/>
        </w:rPr>
        <w:t>Ghesquière</w:t>
      </w:r>
      <w:proofErr w:type="spellEnd"/>
      <w:r w:rsidRPr="007B6D04">
        <w:rPr>
          <w:rFonts w:ascii="Book Antiqua" w:eastAsia="Book Antiqua" w:hAnsi="Book Antiqua" w:cs="Book Antiqua"/>
          <w:color w:val="000000"/>
        </w:rPr>
        <w:t xml:space="preserve"> B, Cirillo C, </w:t>
      </w:r>
      <w:proofErr w:type="spellStart"/>
      <w:r w:rsidRPr="007B6D04">
        <w:rPr>
          <w:rFonts w:ascii="Book Antiqua" w:eastAsia="Book Antiqua" w:hAnsi="Book Antiqua" w:cs="Book Antiqua"/>
          <w:color w:val="000000"/>
        </w:rPr>
        <w:t>Kortekaas</w:t>
      </w:r>
      <w:proofErr w:type="spellEnd"/>
      <w:r w:rsidRPr="007B6D04">
        <w:rPr>
          <w:rFonts w:ascii="Book Antiqua" w:eastAsia="Book Antiqua" w:hAnsi="Book Antiqua" w:cs="Book Antiqua"/>
          <w:color w:val="000000"/>
        </w:rPr>
        <w:t xml:space="preserve"> I, </w:t>
      </w:r>
      <w:proofErr w:type="spellStart"/>
      <w:r w:rsidRPr="007B6D04">
        <w:rPr>
          <w:rFonts w:ascii="Book Antiqua" w:eastAsia="Book Antiqua" w:hAnsi="Book Antiqua" w:cs="Book Antiqua"/>
          <w:color w:val="000000"/>
        </w:rPr>
        <w:t>Carmeliet</w:t>
      </w:r>
      <w:proofErr w:type="spellEnd"/>
      <w:r w:rsidRPr="007B6D04">
        <w:rPr>
          <w:rFonts w:ascii="Book Antiqua" w:eastAsia="Book Antiqua" w:hAnsi="Book Antiqua" w:cs="Book Antiqua"/>
          <w:color w:val="000000"/>
        </w:rPr>
        <w:t xml:space="preserve"> P, </w:t>
      </w:r>
      <w:proofErr w:type="spellStart"/>
      <w:r w:rsidRPr="007B6D04">
        <w:rPr>
          <w:rFonts w:ascii="Book Antiqua" w:eastAsia="Book Antiqua" w:hAnsi="Book Antiqua" w:cs="Book Antiqua"/>
          <w:color w:val="000000"/>
        </w:rPr>
        <w:t>Peetermans</w:t>
      </w:r>
      <w:proofErr w:type="spellEnd"/>
      <w:r w:rsidRPr="007B6D04">
        <w:rPr>
          <w:rFonts w:ascii="Book Antiqua" w:eastAsia="Book Antiqua" w:hAnsi="Book Antiqua" w:cs="Book Antiqua"/>
          <w:color w:val="000000"/>
        </w:rPr>
        <w:t xml:space="preserve"> WE, </w:t>
      </w:r>
      <w:proofErr w:type="spellStart"/>
      <w:r w:rsidRPr="007B6D04">
        <w:rPr>
          <w:rFonts w:ascii="Book Antiqua" w:eastAsia="Book Antiqua" w:hAnsi="Book Antiqua" w:cs="Book Antiqua"/>
          <w:color w:val="000000"/>
        </w:rPr>
        <w:t>Vermeire</w:t>
      </w:r>
      <w:proofErr w:type="spellEnd"/>
      <w:r w:rsidRPr="007B6D04">
        <w:rPr>
          <w:rFonts w:ascii="Book Antiqua" w:eastAsia="Book Antiqua" w:hAnsi="Book Antiqua" w:cs="Book Antiqua"/>
          <w:color w:val="000000"/>
        </w:rPr>
        <w:t xml:space="preserve"> S, </w:t>
      </w:r>
      <w:proofErr w:type="spellStart"/>
      <w:r w:rsidRPr="007B6D04">
        <w:rPr>
          <w:rFonts w:ascii="Book Antiqua" w:eastAsia="Book Antiqua" w:hAnsi="Book Antiqua" w:cs="Book Antiqua"/>
          <w:color w:val="000000"/>
        </w:rPr>
        <w:t>Rutgeerts</w:t>
      </w:r>
      <w:proofErr w:type="spellEnd"/>
      <w:r w:rsidRPr="007B6D04">
        <w:rPr>
          <w:rFonts w:ascii="Book Antiqua" w:eastAsia="Book Antiqua" w:hAnsi="Book Antiqua" w:cs="Book Antiqua"/>
          <w:color w:val="000000"/>
        </w:rPr>
        <w:t xml:space="preserve"> P, </w:t>
      </w:r>
      <w:proofErr w:type="spellStart"/>
      <w:r w:rsidRPr="007B6D04">
        <w:rPr>
          <w:rFonts w:ascii="Book Antiqua" w:eastAsia="Book Antiqua" w:hAnsi="Book Antiqua" w:cs="Book Antiqua"/>
          <w:color w:val="000000"/>
        </w:rPr>
        <w:t>Augustijns</w:t>
      </w:r>
      <w:proofErr w:type="spellEnd"/>
      <w:r w:rsidRPr="007B6D04">
        <w:rPr>
          <w:rFonts w:ascii="Book Antiqua" w:eastAsia="Book Antiqua" w:hAnsi="Book Antiqua" w:cs="Book Antiqua"/>
          <w:color w:val="000000"/>
        </w:rPr>
        <w:t xml:space="preserve"> P, </w:t>
      </w:r>
      <w:proofErr w:type="spellStart"/>
      <w:r w:rsidRPr="007B6D04">
        <w:rPr>
          <w:rFonts w:ascii="Book Antiqua" w:eastAsia="Book Antiqua" w:hAnsi="Book Antiqua" w:cs="Book Antiqua"/>
          <w:color w:val="000000"/>
        </w:rPr>
        <w:t>Hellings</w:t>
      </w:r>
      <w:proofErr w:type="spellEnd"/>
      <w:r w:rsidRPr="007B6D04">
        <w:rPr>
          <w:rFonts w:ascii="Book Antiqua" w:eastAsia="Book Antiqua" w:hAnsi="Book Antiqua" w:cs="Book Antiqua"/>
          <w:color w:val="000000"/>
        </w:rPr>
        <w:t xml:space="preserve"> PW, </w:t>
      </w:r>
      <w:proofErr w:type="spellStart"/>
      <w:r w:rsidRPr="007B6D04">
        <w:rPr>
          <w:rFonts w:ascii="Book Antiqua" w:eastAsia="Book Antiqua" w:hAnsi="Book Antiqua" w:cs="Book Antiqua"/>
          <w:color w:val="000000"/>
        </w:rPr>
        <w:t>Belmans</w:t>
      </w:r>
      <w:proofErr w:type="spellEnd"/>
      <w:r w:rsidRPr="007B6D04">
        <w:rPr>
          <w:rFonts w:ascii="Book Antiqua" w:eastAsia="Book Antiqua" w:hAnsi="Book Antiqua" w:cs="Book Antiqua"/>
          <w:color w:val="000000"/>
        </w:rPr>
        <w:t xml:space="preserve"> A, </w:t>
      </w:r>
      <w:proofErr w:type="spellStart"/>
      <w:r w:rsidRPr="007B6D04">
        <w:rPr>
          <w:rFonts w:ascii="Book Antiqua" w:eastAsia="Book Antiqua" w:hAnsi="Book Antiqua" w:cs="Book Antiqua"/>
          <w:color w:val="000000"/>
        </w:rPr>
        <w:t>Vanner</w:t>
      </w:r>
      <w:proofErr w:type="spellEnd"/>
      <w:r w:rsidRPr="007B6D04">
        <w:rPr>
          <w:rFonts w:ascii="Book Antiqua" w:eastAsia="Book Antiqua" w:hAnsi="Book Antiqua" w:cs="Book Antiqua"/>
          <w:color w:val="000000"/>
        </w:rPr>
        <w:t xml:space="preserve"> S, Bulmer DC, Talavera K, Vanden </w:t>
      </w:r>
      <w:proofErr w:type="spellStart"/>
      <w:r w:rsidRPr="007B6D04">
        <w:rPr>
          <w:rFonts w:ascii="Book Antiqua" w:eastAsia="Book Antiqua" w:hAnsi="Book Antiqua" w:cs="Book Antiqua"/>
          <w:color w:val="000000"/>
        </w:rPr>
        <w:t>Berghe</w:t>
      </w:r>
      <w:proofErr w:type="spellEnd"/>
      <w:r w:rsidRPr="007B6D04">
        <w:rPr>
          <w:rFonts w:ascii="Book Antiqua" w:eastAsia="Book Antiqua" w:hAnsi="Book Antiqua" w:cs="Book Antiqua"/>
          <w:color w:val="000000"/>
        </w:rPr>
        <w:t xml:space="preserve"> P, Liston A, </w:t>
      </w:r>
      <w:proofErr w:type="spellStart"/>
      <w:r w:rsidRPr="007B6D04">
        <w:rPr>
          <w:rFonts w:ascii="Book Antiqua" w:eastAsia="Book Antiqua" w:hAnsi="Book Antiqua" w:cs="Book Antiqua"/>
          <w:color w:val="000000"/>
        </w:rPr>
        <w:t>Boeckxstaens</w:t>
      </w:r>
      <w:proofErr w:type="spellEnd"/>
      <w:r w:rsidRPr="007B6D04">
        <w:rPr>
          <w:rFonts w:ascii="Book Antiqua" w:eastAsia="Book Antiqua" w:hAnsi="Book Antiqua" w:cs="Book Antiqua"/>
          <w:color w:val="000000"/>
        </w:rPr>
        <w:t xml:space="preserve"> GE. Histamine Receptor H1-Mediated Sensitization of TRPV1 Mediates Visceral Hypersensitivity and Symptoms in Patients </w:t>
      </w:r>
      <w:proofErr w:type="gramStart"/>
      <w:r w:rsidRPr="007B6D04">
        <w:rPr>
          <w:rFonts w:ascii="Book Antiqua" w:eastAsia="Book Antiqua" w:hAnsi="Book Antiqua" w:cs="Book Antiqua"/>
          <w:color w:val="000000"/>
        </w:rPr>
        <w:t>With</w:t>
      </w:r>
      <w:proofErr w:type="gramEnd"/>
      <w:r w:rsidRPr="007B6D04">
        <w:rPr>
          <w:rFonts w:ascii="Book Antiqua" w:eastAsia="Book Antiqua" w:hAnsi="Book Antiqua" w:cs="Book Antiqua"/>
          <w:color w:val="000000"/>
        </w:rPr>
        <w:t xml:space="preserve"> Irritable Bowel Syndrome. </w:t>
      </w:r>
      <w:r w:rsidRPr="007B6D04">
        <w:rPr>
          <w:rFonts w:ascii="Book Antiqua" w:eastAsia="Book Antiqua" w:hAnsi="Book Antiqua" w:cs="Book Antiqua"/>
          <w:i/>
          <w:iCs/>
          <w:color w:val="000000"/>
        </w:rPr>
        <w:t>Gastroenterology</w:t>
      </w:r>
      <w:r w:rsidRPr="007B6D04">
        <w:rPr>
          <w:rFonts w:ascii="Book Antiqua" w:eastAsia="Book Antiqua" w:hAnsi="Book Antiqua" w:cs="Book Antiqua"/>
          <w:color w:val="000000"/>
        </w:rPr>
        <w:t xml:space="preserve"> 2016; </w:t>
      </w:r>
      <w:r w:rsidRPr="007B6D04">
        <w:rPr>
          <w:rFonts w:ascii="Book Antiqua" w:eastAsia="Book Antiqua" w:hAnsi="Book Antiqua" w:cs="Book Antiqua"/>
          <w:b/>
          <w:bCs/>
          <w:color w:val="000000"/>
        </w:rPr>
        <w:t>150</w:t>
      </w:r>
      <w:r w:rsidRPr="007B6D04">
        <w:rPr>
          <w:rFonts w:ascii="Book Antiqua" w:eastAsia="Book Antiqua" w:hAnsi="Book Antiqua" w:cs="Book Antiqua"/>
          <w:color w:val="000000"/>
        </w:rPr>
        <w:t>: 875-</w:t>
      </w:r>
      <w:proofErr w:type="gramStart"/>
      <w:r w:rsidRPr="007B6D04">
        <w:rPr>
          <w:rFonts w:ascii="Book Antiqua" w:eastAsia="Book Antiqua" w:hAnsi="Book Antiqua" w:cs="Book Antiqua"/>
          <w:color w:val="000000"/>
        </w:rPr>
        <w:t>87.e</w:t>
      </w:r>
      <w:proofErr w:type="gramEnd"/>
      <w:r w:rsidRPr="007B6D04">
        <w:rPr>
          <w:rFonts w:ascii="Book Antiqua" w:eastAsia="Book Antiqua" w:hAnsi="Book Antiqua" w:cs="Book Antiqua"/>
          <w:color w:val="000000"/>
        </w:rPr>
        <w:t>9 [PMID: 26752109 DOI: 10.1053/j.gastro.2015.12.034]</w:t>
      </w:r>
    </w:p>
    <w:p w14:paraId="6AC756C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27 </w:t>
      </w:r>
      <w:proofErr w:type="spellStart"/>
      <w:r w:rsidRPr="007B6D04">
        <w:rPr>
          <w:rFonts w:ascii="Book Antiqua" w:eastAsia="Book Antiqua" w:hAnsi="Book Antiqua" w:cs="Book Antiqua"/>
          <w:b/>
          <w:bCs/>
          <w:color w:val="000000"/>
        </w:rPr>
        <w:t>Rapps</w:t>
      </w:r>
      <w:proofErr w:type="spellEnd"/>
      <w:r w:rsidRPr="007B6D04">
        <w:rPr>
          <w:rFonts w:ascii="Book Antiqua" w:eastAsia="Book Antiqua" w:hAnsi="Book Antiqua" w:cs="Book Antiqua"/>
          <w:b/>
          <w:bCs/>
          <w:color w:val="000000"/>
        </w:rPr>
        <w:t xml:space="preserve"> N</w:t>
      </w:r>
      <w:r w:rsidRPr="007B6D04">
        <w:rPr>
          <w:rFonts w:ascii="Book Antiqua" w:eastAsia="Book Antiqua" w:hAnsi="Book Antiqua" w:cs="Book Antiqua"/>
          <w:color w:val="000000"/>
        </w:rPr>
        <w:t xml:space="preserve">, van </w:t>
      </w:r>
      <w:proofErr w:type="spellStart"/>
      <w:r w:rsidRPr="007B6D04">
        <w:rPr>
          <w:rFonts w:ascii="Book Antiqua" w:eastAsia="Book Antiqua" w:hAnsi="Book Antiqua" w:cs="Book Antiqua"/>
          <w:color w:val="000000"/>
        </w:rPr>
        <w:t>Oudenhove</w:t>
      </w:r>
      <w:proofErr w:type="spellEnd"/>
      <w:r w:rsidRPr="007B6D04">
        <w:rPr>
          <w:rFonts w:ascii="Book Antiqua" w:eastAsia="Book Antiqua" w:hAnsi="Book Antiqua" w:cs="Book Antiqua"/>
          <w:color w:val="000000"/>
        </w:rPr>
        <w:t xml:space="preserve"> L, </w:t>
      </w:r>
      <w:proofErr w:type="spellStart"/>
      <w:r w:rsidRPr="007B6D04">
        <w:rPr>
          <w:rFonts w:ascii="Book Antiqua" w:eastAsia="Book Antiqua" w:hAnsi="Book Antiqua" w:cs="Book Antiqua"/>
          <w:color w:val="000000"/>
        </w:rPr>
        <w:t>Enck</w:t>
      </w:r>
      <w:proofErr w:type="spellEnd"/>
      <w:r w:rsidRPr="007B6D04">
        <w:rPr>
          <w:rFonts w:ascii="Book Antiqua" w:eastAsia="Book Antiqua" w:hAnsi="Book Antiqua" w:cs="Book Antiqua"/>
          <w:color w:val="000000"/>
        </w:rPr>
        <w:t xml:space="preserve"> P, Aziz Q. Brain imaging of visceral functions in healthy volunteers and IBS patients. </w:t>
      </w:r>
      <w:r w:rsidRPr="007B6D04">
        <w:rPr>
          <w:rFonts w:ascii="Book Antiqua" w:eastAsia="Book Antiqua" w:hAnsi="Book Antiqua" w:cs="Book Antiqua"/>
          <w:i/>
          <w:iCs/>
          <w:color w:val="000000"/>
        </w:rPr>
        <w:t xml:space="preserve">J </w:t>
      </w:r>
      <w:proofErr w:type="spellStart"/>
      <w:r w:rsidRPr="007B6D04">
        <w:rPr>
          <w:rFonts w:ascii="Book Antiqua" w:eastAsia="Book Antiqua" w:hAnsi="Book Antiqua" w:cs="Book Antiqua"/>
          <w:i/>
          <w:iCs/>
          <w:color w:val="000000"/>
        </w:rPr>
        <w:t>Psychosom</w:t>
      </w:r>
      <w:proofErr w:type="spellEnd"/>
      <w:r w:rsidRPr="007B6D04">
        <w:rPr>
          <w:rFonts w:ascii="Book Antiqua" w:eastAsia="Book Antiqua" w:hAnsi="Book Antiqua" w:cs="Book Antiqua"/>
          <w:i/>
          <w:iCs/>
          <w:color w:val="000000"/>
        </w:rPr>
        <w:t xml:space="preserve"> Res</w:t>
      </w:r>
      <w:r w:rsidRPr="007B6D04">
        <w:rPr>
          <w:rFonts w:ascii="Book Antiqua" w:eastAsia="Book Antiqua" w:hAnsi="Book Antiqua" w:cs="Book Antiqua"/>
          <w:color w:val="000000"/>
        </w:rPr>
        <w:t xml:space="preserve"> 2008; </w:t>
      </w:r>
      <w:r w:rsidRPr="007B6D04">
        <w:rPr>
          <w:rFonts w:ascii="Book Antiqua" w:eastAsia="Book Antiqua" w:hAnsi="Book Antiqua" w:cs="Book Antiqua"/>
          <w:b/>
          <w:bCs/>
          <w:color w:val="000000"/>
        </w:rPr>
        <w:t>64</w:t>
      </w:r>
      <w:r w:rsidRPr="007B6D04">
        <w:rPr>
          <w:rFonts w:ascii="Book Antiqua" w:eastAsia="Book Antiqua" w:hAnsi="Book Antiqua" w:cs="Book Antiqua"/>
          <w:color w:val="000000"/>
        </w:rPr>
        <w:t>: 599-604 [PMID: 18501260 DOI: 10.1016/j.jpsychores.2008.02.018]</w:t>
      </w:r>
    </w:p>
    <w:p w14:paraId="7C57ECA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28 </w:t>
      </w:r>
      <w:proofErr w:type="spellStart"/>
      <w:r w:rsidRPr="007B6D04">
        <w:rPr>
          <w:rFonts w:ascii="Book Antiqua" w:eastAsia="Book Antiqua" w:hAnsi="Book Antiqua" w:cs="Book Antiqua"/>
          <w:b/>
          <w:bCs/>
          <w:color w:val="000000"/>
        </w:rPr>
        <w:t>Ossipov</w:t>
      </w:r>
      <w:proofErr w:type="spellEnd"/>
      <w:r w:rsidRPr="007B6D04">
        <w:rPr>
          <w:rFonts w:ascii="Book Antiqua" w:eastAsia="Book Antiqua" w:hAnsi="Book Antiqua" w:cs="Book Antiqua"/>
          <w:b/>
          <w:bCs/>
          <w:color w:val="000000"/>
        </w:rPr>
        <w:t xml:space="preserve"> MH</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Morimura</w:t>
      </w:r>
      <w:proofErr w:type="spellEnd"/>
      <w:r w:rsidRPr="007B6D04">
        <w:rPr>
          <w:rFonts w:ascii="Book Antiqua" w:eastAsia="Book Antiqua" w:hAnsi="Book Antiqua" w:cs="Book Antiqua"/>
          <w:color w:val="000000"/>
        </w:rPr>
        <w:t xml:space="preserve"> K, </w:t>
      </w:r>
      <w:proofErr w:type="spellStart"/>
      <w:r w:rsidRPr="007B6D04">
        <w:rPr>
          <w:rFonts w:ascii="Book Antiqua" w:eastAsia="Book Antiqua" w:hAnsi="Book Antiqua" w:cs="Book Antiqua"/>
          <w:color w:val="000000"/>
        </w:rPr>
        <w:t>Porreca</w:t>
      </w:r>
      <w:proofErr w:type="spellEnd"/>
      <w:r w:rsidRPr="007B6D04">
        <w:rPr>
          <w:rFonts w:ascii="Book Antiqua" w:eastAsia="Book Antiqua" w:hAnsi="Book Antiqua" w:cs="Book Antiqua"/>
          <w:color w:val="000000"/>
        </w:rPr>
        <w:t xml:space="preserve"> F. Descending pain modulation and </w:t>
      </w:r>
      <w:proofErr w:type="spellStart"/>
      <w:r w:rsidRPr="007B6D04">
        <w:rPr>
          <w:rFonts w:ascii="Book Antiqua" w:eastAsia="Book Antiqua" w:hAnsi="Book Antiqua" w:cs="Book Antiqua"/>
          <w:color w:val="000000"/>
        </w:rPr>
        <w:t>chronification</w:t>
      </w:r>
      <w:proofErr w:type="spellEnd"/>
      <w:r w:rsidRPr="007B6D04">
        <w:rPr>
          <w:rFonts w:ascii="Book Antiqua" w:eastAsia="Book Antiqua" w:hAnsi="Book Antiqua" w:cs="Book Antiqua"/>
          <w:color w:val="000000"/>
        </w:rPr>
        <w:t xml:space="preserve"> of pain. </w:t>
      </w:r>
      <w:proofErr w:type="spellStart"/>
      <w:r w:rsidRPr="007B6D04">
        <w:rPr>
          <w:rFonts w:ascii="Book Antiqua" w:eastAsia="Book Antiqua" w:hAnsi="Book Antiqua" w:cs="Book Antiqua"/>
          <w:i/>
          <w:iCs/>
          <w:color w:val="000000"/>
        </w:rPr>
        <w:t>Curr</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Opin</w:t>
      </w:r>
      <w:proofErr w:type="spellEnd"/>
      <w:r w:rsidRPr="007B6D04">
        <w:rPr>
          <w:rFonts w:ascii="Book Antiqua" w:eastAsia="Book Antiqua" w:hAnsi="Book Antiqua" w:cs="Book Antiqua"/>
          <w:i/>
          <w:iCs/>
          <w:color w:val="000000"/>
        </w:rPr>
        <w:t xml:space="preserve"> Support </w:t>
      </w:r>
      <w:proofErr w:type="spellStart"/>
      <w:r w:rsidRPr="007B6D04">
        <w:rPr>
          <w:rFonts w:ascii="Book Antiqua" w:eastAsia="Book Antiqua" w:hAnsi="Book Antiqua" w:cs="Book Antiqua"/>
          <w:i/>
          <w:iCs/>
          <w:color w:val="000000"/>
        </w:rPr>
        <w:t>Palliat</w:t>
      </w:r>
      <w:proofErr w:type="spellEnd"/>
      <w:r w:rsidRPr="007B6D04">
        <w:rPr>
          <w:rFonts w:ascii="Book Antiqua" w:eastAsia="Book Antiqua" w:hAnsi="Book Antiqua" w:cs="Book Antiqua"/>
          <w:i/>
          <w:iCs/>
          <w:color w:val="000000"/>
        </w:rPr>
        <w:t xml:space="preserve"> Care</w:t>
      </w:r>
      <w:r w:rsidRPr="007B6D04">
        <w:rPr>
          <w:rFonts w:ascii="Book Antiqua" w:eastAsia="Book Antiqua" w:hAnsi="Book Antiqua" w:cs="Book Antiqua"/>
          <w:color w:val="000000"/>
        </w:rPr>
        <w:t xml:space="preserve"> 2014; </w:t>
      </w:r>
      <w:r w:rsidRPr="007B6D04">
        <w:rPr>
          <w:rFonts w:ascii="Book Antiqua" w:eastAsia="Book Antiqua" w:hAnsi="Book Antiqua" w:cs="Book Antiqua"/>
          <w:b/>
          <w:bCs/>
          <w:color w:val="000000"/>
        </w:rPr>
        <w:t>8</w:t>
      </w:r>
      <w:r w:rsidRPr="007B6D04">
        <w:rPr>
          <w:rFonts w:ascii="Book Antiqua" w:eastAsia="Book Antiqua" w:hAnsi="Book Antiqua" w:cs="Book Antiqua"/>
          <w:color w:val="000000"/>
        </w:rPr>
        <w:t>: 143-151 [PMID: 24752199 DOI: 10.1097/SPC.0000000000000055]</w:t>
      </w:r>
    </w:p>
    <w:p w14:paraId="541E818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29 </w:t>
      </w:r>
      <w:proofErr w:type="spellStart"/>
      <w:r w:rsidRPr="007B6D04">
        <w:rPr>
          <w:rFonts w:ascii="Book Antiqua" w:eastAsia="Book Antiqua" w:hAnsi="Book Antiqua" w:cs="Book Antiqua"/>
          <w:b/>
          <w:bCs/>
          <w:color w:val="000000"/>
        </w:rPr>
        <w:t>Sadik</w:t>
      </w:r>
      <w:proofErr w:type="spellEnd"/>
      <w:r w:rsidRPr="007B6D04">
        <w:rPr>
          <w:rFonts w:ascii="Book Antiqua" w:eastAsia="Book Antiqua" w:hAnsi="Book Antiqua" w:cs="Book Antiqua"/>
          <w:b/>
          <w:bCs/>
          <w:color w:val="000000"/>
        </w:rPr>
        <w:t xml:space="preserve"> R</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Abrahamsson</w:t>
      </w:r>
      <w:proofErr w:type="spellEnd"/>
      <w:r w:rsidRPr="007B6D04">
        <w:rPr>
          <w:rFonts w:ascii="Book Antiqua" w:eastAsia="Book Antiqua" w:hAnsi="Book Antiqua" w:cs="Book Antiqua"/>
          <w:color w:val="000000"/>
        </w:rPr>
        <w:t xml:space="preserve"> H, </w:t>
      </w:r>
      <w:proofErr w:type="spellStart"/>
      <w:r w:rsidRPr="007B6D04">
        <w:rPr>
          <w:rFonts w:ascii="Book Antiqua" w:eastAsia="Book Antiqua" w:hAnsi="Book Antiqua" w:cs="Book Antiqua"/>
          <w:color w:val="000000"/>
        </w:rPr>
        <w:t>Stotzer</w:t>
      </w:r>
      <w:proofErr w:type="spellEnd"/>
      <w:r w:rsidRPr="007B6D04">
        <w:rPr>
          <w:rFonts w:ascii="Book Antiqua" w:eastAsia="Book Antiqua" w:hAnsi="Book Antiqua" w:cs="Book Antiqua"/>
          <w:color w:val="000000"/>
        </w:rPr>
        <w:t xml:space="preserve"> PO. Gender differences in gut transit shown with a newly developed radiological procedure. </w:t>
      </w:r>
      <w:proofErr w:type="spellStart"/>
      <w:r w:rsidRPr="007B6D04">
        <w:rPr>
          <w:rFonts w:ascii="Book Antiqua" w:eastAsia="Book Antiqua" w:hAnsi="Book Antiqua" w:cs="Book Antiqua"/>
          <w:i/>
          <w:iCs/>
          <w:color w:val="000000"/>
        </w:rPr>
        <w:t>Scand</w:t>
      </w:r>
      <w:proofErr w:type="spellEnd"/>
      <w:r w:rsidRPr="007B6D04">
        <w:rPr>
          <w:rFonts w:ascii="Book Antiqua" w:eastAsia="Book Antiqua" w:hAnsi="Book Antiqua" w:cs="Book Antiqua"/>
          <w:i/>
          <w:iCs/>
          <w:color w:val="000000"/>
        </w:rPr>
        <w:t xml:space="preserve"> J Gastroenterol</w:t>
      </w:r>
      <w:r w:rsidRPr="007B6D04">
        <w:rPr>
          <w:rFonts w:ascii="Book Antiqua" w:eastAsia="Book Antiqua" w:hAnsi="Book Antiqua" w:cs="Book Antiqua"/>
          <w:color w:val="000000"/>
        </w:rPr>
        <w:t xml:space="preserve"> 2003; </w:t>
      </w:r>
      <w:r w:rsidRPr="007B6D04">
        <w:rPr>
          <w:rFonts w:ascii="Book Antiqua" w:eastAsia="Book Antiqua" w:hAnsi="Book Antiqua" w:cs="Book Antiqua"/>
          <w:b/>
          <w:bCs/>
          <w:color w:val="000000"/>
        </w:rPr>
        <w:t>38</w:t>
      </w:r>
      <w:r w:rsidRPr="007B6D04">
        <w:rPr>
          <w:rFonts w:ascii="Book Antiqua" w:eastAsia="Book Antiqua" w:hAnsi="Book Antiqua" w:cs="Book Antiqua"/>
          <w:color w:val="000000"/>
        </w:rPr>
        <w:t>: 36-42 [PMID: 12608462 DOI: 10.1080/00365520310000410]</w:t>
      </w:r>
    </w:p>
    <w:p w14:paraId="315C278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30 </w:t>
      </w:r>
      <w:r w:rsidRPr="007B6D04">
        <w:rPr>
          <w:rFonts w:ascii="Book Antiqua" w:eastAsia="Book Antiqua" w:hAnsi="Book Antiqua" w:cs="Book Antiqua"/>
          <w:b/>
          <w:bCs/>
          <w:color w:val="000000"/>
        </w:rPr>
        <w:t>Syed AR</w:t>
      </w:r>
      <w:r w:rsidRPr="007B6D04">
        <w:rPr>
          <w:rFonts w:ascii="Book Antiqua" w:eastAsia="Book Antiqua" w:hAnsi="Book Antiqua" w:cs="Book Antiqua"/>
          <w:color w:val="000000"/>
        </w:rPr>
        <w:t>, Wolfe MM, Calles-</w:t>
      </w:r>
      <w:proofErr w:type="spellStart"/>
      <w:r w:rsidRPr="007B6D04">
        <w:rPr>
          <w:rFonts w:ascii="Book Antiqua" w:eastAsia="Book Antiqua" w:hAnsi="Book Antiqua" w:cs="Book Antiqua"/>
          <w:color w:val="000000"/>
        </w:rPr>
        <w:t>Escandon</w:t>
      </w:r>
      <w:proofErr w:type="spellEnd"/>
      <w:r w:rsidRPr="007B6D04">
        <w:rPr>
          <w:rFonts w:ascii="Book Antiqua" w:eastAsia="Book Antiqua" w:hAnsi="Book Antiqua" w:cs="Book Antiqua"/>
          <w:color w:val="000000"/>
        </w:rPr>
        <w:t xml:space="preserve"> J. Epidemiology and Diagnosis of Gastroparesis in the United States: A Population-based Study. </w:t>
      </w:r>
      <w:r w:rsidRPr="007B6D04">
        <w:rPr>
          <w:rFonts w:ascii="Book Antiqua" w:eastAsia="Book Antiqua" w:hAnsi="Book Antiqua" w:cs="Book Antiqua"/>
          <w:i/>
          <w:iCs/>
          <w:color w:val="000000"/>
        </w:rPr>
        <w:t>J Clin Gastroenterol</w:t>
      </w:r>
      <w:r w:rsidRPr="007B6D04">
        <w:rPr>
          <w:rFonts w:ascii="Book Antiqua" w:eastAsia="Book Antiqua" w:hAnsi="Book Antiqua" w:cs="Book Antiqua"/>
          <w:color w:val="000000"/>
        </w:rPr>
        <w:t xml:space="preserve"> 2020; </w:t>
      </w:r>
      <w:r w:rsidRPr="007B6D04">
        <w:rPr>
          <w:rFonts w:ascii="Book Antiqua" w:eastAsia="Book Antiqua" w:hAnsi="Book Antiqua" w:cs="Book Antiqua"/>
          <w:b/>
          <w:bCs/>
          <w:color w:val="000000"/>
        </w:rPr>
        <w:t>54</w:t>
      </w:r>
      <w:r w:rsidRPr="007B6D04">
        <w:rPr>
          <w:rFonts w:ascii="Book Antiqua" w:eastAsia="Book Antiqua" w:hAnsi="Book Antiqua" w:cs="Book Antiqua"/>
          <w:color w:val="000000"/>
        </w:rPr>
        <w:t>: 50-54 [PMID: 31135630 DOI: 10.1097/MCG.0000000000001231]</w:t>
      </w:r>
    </w:p>
    <w:p w14:paraId="3765602D"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31 </w:t>
      </w:r>
      <w:proofErr w:type="spellStart"/>
      <w:r w:rsidRPr="007B6D04">
        <w:rPr>
          <w:rFonts w:ascii="Book Antiqua" w:eastAsia="Book Antiqua" w:hAnsi="Book Antiqua" w:cs="Book Antiqua"/>
          <w:b/>
          <w:bCs/>
          <w:color w:val="000000"/>
        </w:rPr>
        <w:t>Villanacci</w:t>
      </w:r>
      <w:proofErr w:type="spellEnd"/>
      <w:r w:rsidRPr="007B6D04">
        <w:rPr>
          <w:rFonts w:ascii="Book Antiqua" w:eastAsia="Book Antiqua" w:hAnsi="Book Antiqua" w:cs="Book Antiqua"/>
          <w:b/>
          <w:bCs/>
          <w:color w:val="000000"/>
        </w:rPr>
        <w:t xml:space="preserve"> V</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Bassotti</w:t>
      </w:r>
      <w:proofErr w:type="spellEnd"/>
      <w:r w:rsidRPr="007B6D04">
        <w:rPr>
          <w:rFonts w:ascii="Book Antiqua" w:eastAsia="Book Antiqua" w:hAnsi="Book Antiqua" w:cs="Book Antiqua"/>
          <w:color w:val="000000"/>
        </w:rPr>
        <w:t xml:space="preserve"> G, </w:t>
      </w:r>
      <w:proofErr w:type="spellStart"/>
      <w:r w:rsidRPr="007B6D04">
        <w:rPr>
          <w:rFonts w:ascii="Book Antiqua" w:eastAsia="Book Antiqua" w:hAnsi="Book Antiqua" w:cs="Book Antiqua"/>
          <w:color w:val="000000"/>
        </w:rPr>
        <w:t>Nascimbeni</w:t>
      </w:r>
      <w:proofErr w:type="spellEnd"/>
      <w:r w:rsidRPr="007B6D04">
        <w:rPr>
          <w:rFonts w:ascii="Book Antiqua" w:eastAsia="Book Antiqua" w:hAnsi="Book Antiqua" w:cs="Book Antiqua"/>
          <w:color w:val="000000"/>
        </w:rPr>
        <w:t xml:space="preserve"> R, Antonelli E, </w:t>
      </w:r>
      <w:proofErr w:type="spellStart"/>
      <w:r w:rsidRPr="007B6D04">
        <w:rPr>
          <w:rFonts w:ascii="Book Antiqua" w:eastAsia="Book Antiqua" w:hAnsi="Book Antiqua" w:cs="Book Antiqua"/>
          <w:color w:val="000000"/>
        </w:rPr>
        <w:t>Cadei</w:t>
      </w:r>
      <w:proofErr w:type="spellEnd"/>
      <w:r w:rsidRPr="007B6D04">
        <w:rPr>
          <w:rFonts w:ascii="Book Antiqua" w:eastAsia="Book Antiqua" w:hAnsi="Book Antiqua" w:cs="Book Antiqua"/>
          <w:color w:val="000000"/>
        </w:rPr>
        <w:t xml:space="preserve"> M, </w:t>
      </w:r>
      <w:proofErr w:type="spellStart"/>
      <w:r w:rsidRPr="007B6D04">
        <w:rPr>
          <w:rFonts w:ascii="Book Antiqua" w:eastAsia="Book Antiqua" w:hAnsi="Book Antiqua" w:cs="Book Antiqua"/>
          <w:color w:val="000000"/>
        </w:rPr>
        <w:t>Fisogni</w:t>
      </w:r>
      <w:proofErr w:type="spellEnd"/>
      <w:r w:rsidRPr="007B6D04">
        <w:rPr>
          <w:rFonts w:ascii="Book Antiqua" w:eastAsia="Book Antiqua" w:hAnsi="Book Antiqua" w:cs="Book Antiqua"/>
          <w:color w:val="000000"/>
        </w:rPr>
        <w:t xml:space="preserve"> S, </w:t>
      </w:r>
      <w:proofErr w:type="spellStart"/>
      <w:r w:rsidRPr="007B6D04">
        <w:rPr>
          <w:rFonts w:ascii="Book Antiqua" w:eastAsia="Book Antiqua" w:hAnsi="Book Antiqua" w:cs="Book Antiqua"/>
          <w:color w:val="000000"/>
        </w:rPr>
        <w:t>Salerni</w:t>
      </w:r>
      <w:proofErr w:type="spellEnd"/>
      <w:r w:rsidRPr="007B6D04">
        <w:rPr>
          <w:rFonts w:ascii="Book Antiqua" w:eastAsia="Book Antiqua" w:hAnsi="Book Antiqua" w:cs="Book Antiqua"/>
          <w:color w:val="000000"/>
        </w:rPr>
        <w:t xml:space="preserve"> B, </w:t>
      </w:r>
      <w:proofErr w:type="spellStart"/>
      <w:r w:rsidRPr="007B6D04">
        <w:rPr>
          <w:rFonts w:ascii="Book Antiqua" w:eastAsia="Book Antiqua" w:hAnsi="Book Antiqua" w:cs="Book Antiqua"/>
          <w:color w:val="000000"/>
        </w:rPr>
        <w:t>Geboes</w:t>
      </w:r>
      <w:proofErr w:type="spellEnd"/>
      <w:r w:rsidRPr="007B6D04">
        <w:rPr>
          <w:rFonts w:ascii="Book Antiqua" w:eastAsia="Book Antiqua" w:hAnsi="Book Antiqua" w:cs="Book Antiqua"/>
          <w:color w:val="000000"/>
        </w:rPr>
        <w:t xml:space="preserve"> K. Enteric nervous system abnormalities in inflammatory bowel diseases. </w:t>
      </w:r>
      <w:proofErr w:type="spellStart"/>
      <w:r w:rsidRPr="007B6D04">
        <w:rPr>
          <w:rFonts w:ascii="Book Antiqua" w:eastAsia="Book Antiqua" w:hAnsi="Book Antiqua" w:cs="Book Antiqua"/>
          <w:i/>
          <w:iCs/>
          <w:color w:val="000000"/>
        </w:rPr>
        <w:lastRenderedPageBreak/>
        <w:t>Neurogastroenterol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Motil</w:t>
      </w:r>
      <w:proofErr w:type="spellEnd"/>
      <w:r w:rsidRPr="007B6D04">
        <w:rPr>
          <w:rFonts w:ascii="Book Antiqua" w:eastAsia="Book Antiqua" w:hAnsi="Book Antiqua" w:cs="Book Antiqua"/>
          <w:color w:val="000000"/>
        </w:rPr>
        <w:t xml:space="preserve"> 2008; </w:t>
      </w:r>
      <w:r w:rsidRPr="007B6D04">
        <w:rPr>
          <w:rFonts w:ascii="Book Antiqua" w:eastAsia="Book Antiqua" w:hAnsi="Book Antiqua" w:cs="Book Antiqua"/>
          <w:b/>
          <w:bCs/>
          <w:color w:val="000000"/>
        </w:rPr>
        <w:t>20</w:t>
      </w:r>
      <w:r w:rsidRPr="007B6D04">
        <w:rPr>
          <w:rFonts w:ascii="Book Antiqua" w:eastAsia="Book Antiqua" w:hAnsi="Book Antiqua" w:cs="Book Antiqua"/>
          <w:color w:val="000000"/>
        </w:rPr>
        <w:t>: 1009-1016 [PMID: 18492026 DOI: 10.1111/j.1365-2982.</w:t>
      </w:r>
      <w:proofErr w:type="gramStart"/>
      <w:r w:rsidRPr="007B6D04">
        <w:rPr>
          <w:rFonts w:ascii="Book Antiqua" w:eastAsia="Book Antiqua" w:hAnsi="Book Antiqua" w:cs="Book Antiqua"/>
          <w:color w:val="000000"/>
        </w:rPr>
        <w:t>2008.01146.x</w:t>
      </w:r>
      <w:proofErr w:type="gramEnd"/>
      <w:r w:rsidRPr="007B6D04">
        <w:rPr>
          <w:rFonts w:ascii="Book Antiqua" w:eastAsia="Book Antiqua" w:hAnsi="Book Antiqua" w:cs="Book Antiqua"/>
          <w:color w:val="000000"/>
        </w:rPr>
        <w:t>]</w:t>
      </w:r>
    </w:p>
    <w:p w14:paraId="47277B09"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32 </w:t>
      </w:r>
      <w:proofErr w:type="spellStart"/>
      <w:r w:rsidRPr="007B6D04">
        <w:rPr>
          <w:rFonts w:ascii="Book Antiqua" w:eastAsia="Book Antiqua" w:hAnsi="Book Antiqua" w:cs="Book Antiqua"/>
          <w:b/>
          <w:bCs/>
          <w:color w:val="000000"/>
        </w:rPr>
        <w:t>Grønlund</w:t>
      </w:r>
      <w:proofErr w:type="spellEnd"/>
      <w:r w:rsidRPr="007B6D04">
        <w:rPr>
          <w:rFonts w:ascii="Book Antiqua" w:eastAsia="Book Antiqua" w:hAnsi="Book Antiqua" w:cs="Book Antiqua"/>
          <w:b/>
          <w:bCs/>
          <w:color w:val="000000"/>
        </w:rPr>
        <w:t xml:space="preserve"> D</w:t>
      </w:r>
      <w:r w:rsidRPr="007B6D04">
        <w:rPr>
          <w:rFonts w:ascii="Book Antiqua" w:eastAsia="Book Antiqua" w:hAnsi="Book Antiqua" w:cs="Book Antiqua"/>
          <w:color w:val="000000"/>
        </w:rPr>
        <w:t xml:space="preserve">, Poulsen JL, Sandberg TH, Olesen AE, </w:t>
      </w:r>
      <w:proofErr w:type="spellStart"/>
      <w:r w:rsidRPr="007B6D04">
        <w:rPr>
          <w:rFonts w:ascii="Book Antiqua" w:eastAsia="Book Antiqua" w:hAnsi="Book Antiqua" w:cs="Book Antiqua"/>
          <w:color w:val="000000"/>
        </w:rPr>
        <w:t>Madzak</w:t>
      </w:r>
      <w:proofErr w:type="spellEnd"/>
      <w:r w:rsidRPr="007B6D04">
        <w:rPr>
          <w:rFonts w:ascii="Book Antiqua" w:eastAsia="Book Antiqua" w:hAnsi="Book Antiqua" w:cs="Book Antiqua"/>
          <w:color w:val="000000"/>
        </w:rPr>
        <w:t xml:space="preserve"> A, Krogh K, </w:t>
      </w:r>
      <w:proofErr w:type="spellStart"/>
      <w:r w:rsidRPr="007B6D04">
        <w:rPr>
          <w:rFonts w:ascii="Book Antiqua" w:eastAsia="Book Antiqua" w:hAnsi="Book Antiqua" w:cs="Book Antiqua"/>
          <w:color w:val="000000"/>
        </w:rPr>
        <w:t>Frøkjaer</w:t>
      </w:r>
      <w:proofErr w:type="spellEnd"/>
      <w:r w:rsidRPr="007B6D04">
        <w:rPr>
          <w:rFonts w:ascii="Book Antiqua" w:eastAsia="Book Antiqua" w:hAnsi="Book Antiqua" w:cs="Book Antiqua"/>
          <w:color w:val="000000"/>
        </w:rPr>
        <w:t xml:space="preserve"> JB, Drewes AM. Established and emerging methods for assessment of small and large intestinal motility. </w:t>
      </w:r>
      <w:proofErr w:type="spellStart"/>
      <w:r w:rsidRPr="007B6D04">
        <w:rPr>
          <w:rFonts w:ascii="Book Antiqua" w:eastAsia="Book Antiqua" w:hAnsi="Book Antiqua" w:cs="Book Antiqua"/>
          <w:i/>
          <w:iCs/>
          <w:color w:val="000000"/>
        </w:rPr>
        <w:t>Neurogastroenterol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Motil</w:t>
      </w:r>
      <w:proofErr w:type="spellEnd"/>
      <w:r w:rsidRPr="007B6D04">
        <w:rPr>
          <w:rFonts w:ascii="Book Antiqua" w:eastAsia="Book Antiqua" w:hAnsi="Book Antiqua" w:cs="Book Antiqua"/>
          <w:color w:val="000000"/>
        </w:rPr>
        <w:t xml:space="preserve"> 2017; </w:t>
      </w:r>
      <w:r w:rsidRPr="007B6D04">
        <w:rPr>
          <w:rFonts w:ascii="Book Antiqua" w:eastAsia="Book Antiqua" w:hAnsi="Book Antiqua" w:cs="Book Antiqua"/>
          <w:b/>
          <w:bCs/>
          <w:color w:val="000000"/>
        </w:rPr>
        <w:t>29</w:t>
      </w:r>
      <w:r w:rsidRPr="007B6D04">
        <w:rPr>
          <w:rFonts w:ascii="Book Antiqua" w:eastAsia="Book Antiqua" w:hAnsi="Book Antiqua" w:cs="Book Antiqua"/>
          <w:color w:val="000000"/>
        </w:rPr>
        <w:t>: [PMID: 28086261 DOI: 10.1111/nmo.13008]</w:t>
      </w:r>
    </w:p>
    <w:p w14:paraId="50A7D632" w14:textId="77777777" w:rsidR="00A77B3E" w:rsidRPr="007B6D04" w:rsidRDefault="00A77B3E" w:rsidP="007B6D04">
      <w:pPr>
        <w:spacing w:line="360" w:lineRule="auto"/>
        <w:jc w:val="both"/>
        <w:rPr>
          <w:rFonts w:ascii="Book Antiqua" w:hAnsi="Book Antiqua"/>
        </w:rPr>
        <w:sectPr w:rsidR="00A77B3E" w:rsidRPr="007B6D04">
          <w:pgSz w:w="12240" w:h="15840"/>
          <w:pgMar w:top="1440" w:right="1440" w:bottom="1440" w:left="1440" w:header="720" w:footer="720" w:gutter="0"/>
          <w:cols w:space="720"/>
          <w:docGrid w:linePitch="360"/>
        </w:sectPr>
      </w:pPr>
    </w:p>
    <w:p w14:paraId="51D1126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lastRenderedPageBreak/>
        <w:t>Footnotes</w:t>
      </w:r>
    </w:p>
    <w:p w14:paraId="5CBBFC3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Institutional review board statement: </w:t>
      </w:r>
      <w:r w:rsidRPr="007B6D04">
        <w:rPr>
          <w:rFonts w:ascii="Book Antiqua" w:eastAsia="Book Antiqua" w:hAnsi="Book Antiqua" w:cs="Book Antiqua"/>
          <w:color w:val="000000"/>
        </w:rPr>
        <w:t>This study was performed in accordance with the Helsinki Declaration and approved by the Ethics Review Board at Lund University (No 2016/330, date of approval 4 August 2016). All patients and healthy volunteers gave their written informed consent before inclusion.</w:t>
      </w:r>
    </w:p>
    <w:p w14:paraId="32C8B5E9" w14:textId="77777777" w:rsidR="00A77B3E" w:rsidRPr="007B6D04" w:rsidRDefault="00A77B3E" w:rsidP="007B6D04">
      <w:pPr>
        <w:spacing w:line="360" w:lineRule="auto"/>
        <w:jc w:val="both"/>
        <w:rPr>
          <w:rFonts w:ascii="Book Antiqua" w:hAnsi="Book Antiqua"/>
        </w:rPr>
      </w:pPr>
    </w:p>
    <w:p w14:paraId="58F767E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Conflict-of-interest statement: </w:t>
      </w:r>
      <w:r w:rsidRPr="007B6D04">
        <w:rPr>
          <w:rFonts w:ascii="Book Antiqua" w:eastAsia="Book Antiqua" w:hAnsi="Book Antiqua" w:cs="Book Antiqua"/>
          <w:color w:val="000000"/>
        </w:rPr>
        <w:t>There are no conflicts of interest for any of the authors.</w:t>
      </w:r>
    </w:p>
    <w:p w14:paraId="26594ACE" w14:textId="77777777" w:rsidR="00A77B3E" w:rsidRPr="007B6D04" w:rsidRDefault="00A77B3E" w:rsidP="007B6D04">
      <w:pPr>
        <w:spacing w:line="360" w:lineRule="auto"/>
        <w:jc w:val="both"/>
        <w:rPr>
          <w:rFonts w:ascii="Book Antiqua" w:hAnsi="Book Antiqua"/>
        </w:rPr>
      </w:pPr>
    </w:p>
    <w:p w14:paraId="4A97846C"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Data sharing statement: </w:t>
      </w:r>
      <w:r w:rsidRPr="007B6D04">
        <w:rPr>
          <w:rFonts w:ascii="Book Antiqua" w:eastAsia="Book Antiqua" w:hAnsi="Book Antiqua" w:cs="Book Antiqua"/>
          <w:color w:val="000000"/>
          <w:shd w:val="clear" w:color="auto" w:fill="FFFFFF"/>
        </w:rPr>
        <w:t xml:space="preserve">Technical appendix, statistical code, and dataset available from the corresponding author at email </w:t>
      </w:r>
      <w:proofErr w:type="spellStart"/>
      <w:r w:rsidRPr="007B6D04">
        <w:rPr>
          <w:rFonts w:ascii="Book Antiqua" w:eastAsia="Book Antiqua" w:hAnsi="Book Antiqua" w:cs="Book Antiqua"/>
          <w:color w:val="000000"/>
          <w:shd w:val="clear" w:color="auto" w:fill="FFFFFF"/>
        </w:rPr>
        <w:t>adress</w:t>
      </w:r>
      <w:proofErr w:type="spellEnd"/>
      <w:r w:rsidRPr="007B6D04">
        <w:rPr>
          <w:rFonts w:ascii="Book Antiqua" w:eastAsia="Book Antiqua" w:hAnsi="Book Antiqua" w:cs="Book Antiqua"/>
          <w:color w:val="000000"/>
          <w:shd w:val="clear" w:color="auto" w:fill="FFFFFF"/>
        </w:rPr>
        <w:t xml:space="preserve"> bodil.ohlsson@med.lu.se</w:t>
      </w:r>
    </w:p>
    <w:p w14:paraId="31BFF6EE" w14:textId="77777777" w:rsidR="00A77B3E" w:rsidRPr="007B6D04" w:rsidRDefault="00A77B3E" w:rsidP="007B6D04">
      <w:pPr>
        <w:spacing w:line="360" w:lineRule="auto"/>
        <w:jc w:val="both"/>
        <w:rPr>
          <w:rFonts w:ascii="Book Antiqua" w:hAnsi="Book Antiqua"/>
        </w:rPr>
      </w:pPr>
    </w:p>
    <w:p w14:paraId="2C70DE2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STROBE statement: </w:t>
      </w:r>
      <w:r w:rsidRPr="007B6D04">
        <w:rPr>
          <w:rFonts w:ascii="Book Antiqua" w:eastAsia="Book Antiqua" w:hAnsi="Book Antiqua" w:cs="Book Antiqua"/>
          <w:color w:val="000000"/>
        </w:rPr>
        <w:t>The guidelines of the STROBE Statement have been adopted</w:t>
      </w:r>
    </w:p>
    <w:p w14:paraId="01085CC3" w14:textId="77777777" w:rsidR="00A77B3E" w:rsidRPr="007B6D04" w:rsidRDefault="00A77B3E" w:rsidP="007B6D04">
      <w:pPr>
        <w:spacing w:line="360" w:lineRule="auto"/>
        <w:jc w:val="both"/>
        <w:rPr>
          <w:rFonts w:ascii="Book Antiqua" w:hAnsi="Book Antiqua"/>
        </w:rPr>
      </w:pPr>
    </w:p>
    <w:p w14:paraId="38DB545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Open-Access: </w:t>
      </w:r>
      <w:r w:rsidRPr="007B6D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B6D04">
        <w:rPr>
          <w:rFonts w:ascii="Book Antiqua" w:eastAsia="Book Antiqua" w:hAnsi="Book Antiqua" w:cs="Book Antiqua"/>
          <w:color w:val="000000"/>
        </w:rPr>
        <w:t>NonCommercial</w:t>
      </w:r>
      <w:proofErr w:type="spellEnd"/>
      <w:r w:rsidRPr="007B6D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3F93F4" w14:textId="77777777" w:rsidR="00A77B3E" w:rsidRPr="007B6D04" w:rsidRDefault="00A77B3E" w:rsidP="007B6D04">
      <w:pPr>
        <w:spacing w:line="360" w:lineRule="auto"/>
        <w:jc w:val="both"/>
        <w:rPr>
          <w:rFonts w:ascii="Book Antiqua" w:hAnsi="Book Antiqua"/>
        </w:rPr>
      </w:pPr>
    </w:p>
    <w:p w14:paraId="0F1BD0BC" w14:textId="45F31CC4" w:rsidR="00A77B3E" w:rsidRDefault="00C9798E" w:rsidP="007B6D04">
      <w:pPr>
        <w:spacing w:line="360" w:lineRule="auto"/>
        <w:jc w:val="both"/>
        <w:rPr>
          <w:rFonts w:ascii="Book Antiqua" w:eastAsia="Book Antiqua" w:hAnsi="Book Antiqua" w:cs="Book Antiqua"/>
          <w:color w:val="000000"/>
        </w:rPr>
      </w:pPr>
      <w:r w:rsidRPr="007B6D04">
        <w:rPr>
          <w:rFonts w:ascii="Book Antiqua" w:eastAsia="Book Antiqua" w:hAnsi="Book Antiqua" w:cs="Book Antiqua"/>
          <w:b/>
          <w:color w:val="000000"/>
        </w:rPr>
        <w:t xml:space="preserve">Manuscript source: </w:t>
      </w:r>
      <w:r w:rsidRPr="007B6D04">
        <w:rPr>
          <w:rFonts w:ascii="Book Antiqua" w:eastAsia="Book Antiqua" w:hAnsi="Book Antiqua" w:cs="Book Antiqua"/>
          <w:color w:val="000000"/>
        </w:rPr>
        <w:t xml:space="preserve">Unsolicited </w:t>
      </w:r>
      <w:r w:rsidR="003435B1" w:rsidRPr="007B6D04">
        <w:rPr>
          <w:rFonts w:ascii="Book Antiqua" w:eastAsia="Book Antiqua" w:hAnsi="Book Antiqua" w:cs="Book Antiqua"/>
          <w:color w:val="000000"/>
        </w:rPr>
        <w:t>m</w:t>
      </w:r>
      <w:r w:rsidRPr="007B6D04">
        <w:rPr>
          <w:rFonts w:ascii="Book Antiqua" w:eastAsia="Book Antiqua" w:hAnsi="Book Antiqua" w:cs="Book Antiqua"/>
          <w:color w:val="000000"/>
        </w:rPr>
        <w:t>anuscript</w:t>
      </w:r>
    </w:p>
    <w:p w14:paraId="1AA35FF3" w14:textId="77777777" w:rsidR="003435B1" w:rsidRPr="007B6D04" w:rsidRDefault="003435B1" w:rsidP="007B6D04">
      <w:pPr>
        <w:spacing w:line="360" w:lineRule="auto"/>
        <w:jc w:val="both"/>
        <w:rPr>
          <w:rFonts w:ascii="Book Antiqua" w:hAnsi="Book Antiqua"/>
        </w:rPr>
      </w:pPr>
    </w:p>
    <w:p w14:paraId="39236EA6" w14:textId="096B94EC"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Corresponding Author's Membership in Professional Societies: </w:t>
      </w:r>
      <w:r w:rsidRPr="007B6D04">
        <w:rPr>
          <w:rFonts w:ascii="Book Antiqua" w:eastAsia="Book Antiqua" w:hAnsi="Book Antiqua" w:cs="Book Antiqua"/>
          <w:color w:val="000000"/>
        </w:rPr>
        <w:t>Swedi</w:t>
      </w:r>
      <w:r w:rsidR="003435B1">
        <w:rPr>
          <w:rFonts w:ascii="Book Antiqua" w:eastAsia="Book Antiqua" w:hAnsi="Book Antiqua" w:cs="Book Antiqua"/>
          <w:color w:val="000000"/>
        </w:rPr>
        <w:t>sh Society of Gastroenterology</w:t>
      </w:r>
      <w:r w:rsidRPr="007B6D04">
        <w:rPr>
          <w:rFonts w:ascii="Book Antiqua" w:eastAsia="Book Antiqua" w:hAnsi="Book Antiqua" w:cs="Book Antiqua"/>
          <w:color w:val="000000"/>
        </w:rPr>
        <w:t xml:space="preserve">; </w:t>
      </w:r>
      <w:r w:rsidR="003435B1">
        <w:rPr>
          <w:rFonts w:ascii="Book Antiqua" w:eastAsia="Book Antiqua" w:hAnsi="Book Antiqua" w:cs="Book Antiqua"/>
          <w:color w:val="000000"/>
        </w:rPr>
        <w:t>and Meeting of Members of UEG</w:t>
      </w:r>
      <w:r w:rsidRPr="007B6D04">
        <w:rPr>
          <w:rFonts w:ascii="Book Antiqua" w:eastAsia="Book Antiqua" w:hAnsi="Book Antiqua" w:cs="Book Antiqua"/>
          <w:color w:val="000000"/>
        </w:rPr>
        <w:t>.</w:t>
      </w:r>
    </w:p>
    <w:p w14:paraId="1F58B28B" w14:textId="77777777" w:rsidR="00A77B3E" w:rsidRPr="007B6D04" w:rsidRDefault="00A77B3E" w:rsidP="007B6D04">
      <w:pPr>
        <w:spacing w:line="360" w:lineRule="auto"/>
        <w:jc w:val="both"/>
        <w:rPr>
          <w:rFonts w:ascii="Book Antiqua" w:hAnsi="Book Antiqua"/>
        </w:rPr>
      </w:pPr>
    </w:p>
    <w:p w14:paraId="28C648FA"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Peer-review started: </w:t>
      </w:r>
      <w:r w:rsidRPr="007B6D04">
        <w:rPr>
          <w:rFonts w:ascii="Book Antiqua" w:eastAsia="Book Antiqua" w:hAnsi="Book Antiqua" w:cs="Book Antiqua"/>
          <w:color w:val="000000"/>
        </w:rPr>
        <w:t>June 12, 2020</w:t>
      </w:r>
    </w:p>
    <w:p w14:paraId="59EA676D"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First decision: </w:t>
      </w:r>
      <w:r w:rsidRPr="007B6D04">
        <w:rPr>
          <w:rFonts w:ascii="Book Antiqua" w:eastAsia="Book Antiqua" w:hAnsi="Book Antiqua" w:cs="Book Antiqua"/>
          <w:color w:val="000000"/>
        </w:rPr>
        <w:t>July 25, 2020</w:t>
      </w:r>
    </w:p>
    <w:p w14:paraId="108E9AD1"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Article in press: </w:t>
      </w:r>
    </w:p>
    <w:p w14:paraId="49D5EBB6" w14:textId="77777777" w:rsidR="00A77B3E" w:rsidRPr="007B6D04" w:rsidRDefault="00A77B3E" w:rsidP="007B6D04">
      <w:pPr>
        <w:spacing w:line="360" w:lineRule="auto"/>
        <w:jc w:val="both"/>
        <w:rPr>
          <w:rFonts w:ascii="Book Antiqua" w:hAnsi="Book Antiqua"/>
        </w:rPr>
      </w:pPr>
    </w:p>
    <w:p w14:paraId="2EC09044" w14:textId="0CBCD7BD"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Specialty type: </w:t>
      </w:r>
      <w:r w:rsidRPr="007B6D04">
        <w:rPr>
          <w:rFonts w:ascii="Book Antiqua" w:eastAsia="Book Antiqua" w:hAnsi="Book Antiqua" w:cs="Book Antiqua"/>
          <w:color w:val="000000"/>
        </w:rPr>
        <w:t xml:space="preserve">Gastroenterology and </w:t>
      </w:r>
      <w:r w:rsidR="006B69BB" w:rsidRPr="007B6D04">
        <w:rPr>
          <w:rFonts w:ascii="Book Antiqua" w:eastAsia="Book Antiqua" w:hAnsi="Book Antiqua" w:cs="Book Antiqua"/>
          <w:color w:val="000000"/>
        </w:rPr>
        <w:t>he</w:t>
      </w:r>
      <w:r w:rsidRPr="007B6D04">
        <w:rPr>
          <w:rFonts w:ascii="Book Antiqua" w:eastAsia="Book Antiqua" w:hAnsi="Book Antiqua" w:cs="Book Antiqua"/>
          <w:color w:val="000000"/>
        </w:rPr>
        <w:t>patology</w:t>
      </w:r>
    </w:p>
    <w:p w14:paraId="2C6B50C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Country/Territory of origin: </w:t>
      </w:r>
      <w:r w:rsidRPr="007B6D04">
        <w:rPr>
          <w:rFonts w:ascii="Book Antiqua" w:eastAsia="Book Antiqua" w:hAnsi="Book Antiqua" w:cs="Book Antiqua"/>
          <w:color w:val="000000"/>
        </w:rPr>
        <w:t>Sweden</w:t>
      </w:r>
    </w:p>
    <w:p w14:paraId="2C07A8F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Peer-review report’s scientific quality classification</w:t>
      </w:r>
    </w:p>
    <w:p w14:paraId="3CEA7D3A"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Grade A (Excellent): A, A</w:t>
      </w:r>
    </w:p>
    <w:p w14:paraId="0AD2DDF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Grade B (Very good): B, B</w:t>
      </w:r>
    </w:p>
    <w:p w14:paraId="5699C93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Grade C (Good): 0</w:t>
      </w:r>
    </w:p>
    <w:p w14:paraId="64C8E1D9"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Grade D (Fair): 0</w:t>
      </w:r>
    </w:p>
    <w:p w14:paraId="098D3BB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Grade E (Poor): 0</w:t>
      </w:r>
    </w:p>
    <w:p w14:paraId="0A39AFCF" w14:textId="77777777" w:rsidR="00A77B3E" w:rsidRPr="007B6D04" w:rsidRDefault="00A77B3E" w:rsidP="007B6D04">
      <w:pPr>
        <w:spacing w:line="360" w:lineRule="auto"/>
        <w:jc w:val="both"/>
        <w:rPr>
          <w:rFonts w:ascii="Book Antiqua" w:hAnsi="Book Antiqua"/>
        </w:rPr>
      </w:pPr>
    </w:p>
    <w:p w14:paraId="621A4C1F" w14:textId="77777777" w:rsidR="00A77B3E" w:rsidRPr="007B6D04" w:rsidRDefault="00C9798E" w:rsidP="007B6D04">
      <w:pPr>
        <w:spacing w:line="360" w:lineRule="auto"/>
        <w:jc w:val="both"/>
        <w:rPr>
          <w:rFonts w:ascii="Book Antiqua" w:hAnsi="Book Antiqua" w:cs="Book Antiqua"/>
          <w:b/>
          <w:color w:val="000000"/>
          <w:lang w:eastAsia="zh-CN"/>
        </w:rPr>
      </w:pPr>
      <w:r w:rsidRPr="007B6D04">
        <w:rPr>
          <w:rFonts w:ascii="Book Antiqua" w:eastAsia="Book Antiqua" w:hAnsi="Book Antiqua" w:cs="Book Antiqua"/>
          <w:b/>
          <w:color w:val="000000"/>
        </w:rPr>
        <w:t xml:space="preserve">P-Reviewer: </w:t>
      </w:r>
      <w:proofErr w:type="spellStart"/>
      <w:r w:rsidRPr="007B6D04">
        <w:rPr>
          <w:rFonts w:ascii="Book Antiqua" w:eastAsia="Book Antiqua" w:hAnsi="Book Antiqua" w:cs="Book Antiqua"/>
          <w:color w:val="000000"/>
        </w:rPr>
        <w:t>Chisthi</w:t>
      </w:r>
      <w:proofErr w:type="spellEnd"/>
      <w:r w:rsidRPr="007B6D04">
        <w:rPr>
          <w:rFonts w:ascii="Book Antiqua" w:eastAsia="Book Antiqua" w:hAnsi="Book Antiqua" w:cs="Book Antiqua"/>
          <w:color w:val="000000"/>
        </w:rPr>
        <w:t xml:space="preserve"> MM, Li Q</w:t>
      </w:r>
      <w:r w:rsidRPr="007B6D04">
        <w:rPr>
          <w:rFonts w:ascii="Book Antiqua" w:eastAsia="Book Antiqua" w:hAnsi="Book Antiqua" w:cs="Book Antiqua"/>
          <w:b/>
          <w:color w:val="000000"/>
        </w:rPr>
        <w:t xml:space="preserve"> S-Editor: </w:t>
      </w:r>
      <w:r w:rsidRPr="007B6D04">
        <w:rPr>
          <w:rFonts w:ascii="Book Antiqua" w:eastAsia="Book Antiqua" w:hAnsi="Book Antiqua" w:cs="Book Antiqua"/>
          <w:color w:val="000000"/>
        </w:rPr>
        <w:t>Ma YJ</w:t>
      </w:r>
      <w:r w:rsidRPr="007B6D04">
        <w:rPr>
          <w:rFonts w:ascii="Book Antiqua" w:eastAsia="Book Antiqua" w:hAnsi="Book Antiqua" w:cs="Book Antiqua"/>
          <w:b/>
          <w:color w:val="000000"/>
        </w:rPr>
        <w:t xml:space="preserve"> L-Editor:</w:t>
      </w:r>
      <w:r w:rsidR="007B6D04" w:rsidRPr="007B6D04">
        <w:rPr>
          <w:rFonts w:ascii="Book Antiqua" w:eastAsia="Book Antiqua" w:hAnsi="Book Antiqua" w:cs="Book Antiqua"/>
          <w:b/>
          <w:color w:val="000000"/>
        </w:rPr>
        <w:t xml:space="preserve"> </w:t>
      </w:r>
      <w:r w:rsidRPr="007B6D04">
        <w:rPr>
          <w:rFonts w:ascii="Book Antiqua" w:eastAsia="Book Antiqua" w:hAnsi="Book Antiqua" w:cs="Book Antiqua"/>
          <w:b/>
          <w:color w:val="000000"/>
        </w:rPr>
        <w:t xml:space="preserve">P-Editor: </w:t>
      </w:r>
    </w:p>
    <w:p w14:paraId="25E73CBF" w14:textId="77777777" w:rsidR="00F66F0B" w:rsidRPr="007B6D04" w:rsidRDefault="00F66F0B" w:rsidP="007B6D04">
      <w:pPr>
        <w:spacing w:line="360" w:lineRule="auto"/>
        <w:jc w:val="both"/>
        <w:rPr>
          <w:rFonts w:ascii="Book Antiqua" w:hAnsi="Book Antiqua"/>
          <w:lang w:eastAsia="zh-CN"/>
        </w:rPr>
        <w:sectPr w:rsidR="00F66F0B" w:rsidRPr="007B6D04">
          <w:pgSz w:w="12240" w:h="15840"/>
          <w:pgMar w:top="1440" w:right="1440" w:bottom="1440" w:left="1440" w:header="720" w:footer="720" w:gutter="0"/>
          <w:cols w:space="720"/>
          <w:docGrid w:linePitch="360"/>
        </w:sectPr>
      </w:pPr>
    </w:p>
    <w:p w14:paraId="33122C0D" w14:textId="77777777" w:rsidR="00A77B3E" w:rsidRPr="007B6D04" w:rsidRDefault="00C9798E" w:rsidP="007B6D04">
      <w:pPr>
        <w:spacing w:line="360" w:lineRule="auto"/>
        <w:jc w:val="both"/>
        <w:rPr>
          <w:rFonts w:ascii="Book Antiqua" w:hAnsi="Book Antiqua" w:cs="Book Antiqua"/>
          <w:b/>
          <w:color w:val="000000"/>
          <w:lang w:eastAsia="zh-CN"/>
        </w:rPr>
      </w:pPr>
      <w:r w:rsidRPr="007B6D04">
        <w:rPr>
          <w:rFonts w:ascii="Book Antiqua" w:eastAsia="Book Antiqua" w:hAnsi="Book Antiqua" w:cs="Book Antiqua"/>
          <w:b/>
          <w:color w:val="000000"/>
        </w:rPr>
        <w:lastRenderedPageBreak/>
        <w:t>Figure Legends</w:t>
      </w:r>
    </w:p>
    <w:p w14:paraId="5B30BF32" w14:textId="61F9D439" w:rsidR="00F754BF" w:rsidRPr="007B6D04" w:rsidRDefault="00EE5EA2" w:rsidP="007B6D04">
      <w:pPr>
        <w:spacing w:line="360" w:lineRule="auto"/>
        <w:jc w:val="both"/>
        <w:rPr>
          <w:rFonts w:ascii="Book Antiqua" w:hAnsi="Book Antiqua"/>
          <w:lang w:eastAsia="zh-CN"/>
        </w:rPr>
      </w:pPr>
      <w:r>
        <w:rPr>
          <w:rFonts w:ascii="Book Antiqua" w:hAnsi="Book Antiqua"/>
          <w:noProof/>
          <w:lang w:eastAsia="zh-CN"/>
        </w:rPr>
        <mc:AlternateContent>
          <mc:Choice Requires="wpg">
            <w:drawing>
              <wp:anchor distT="0" distB="0" distL="114300" distR="114300" simplePos="0" relativeHeight="251670528" behindDoc="0" locked="0" layoutInCell="1" allowOverlap="1" wp14:anchorId="4B460EC0" wp14:editId="70C573D6">
                <wp:simplePos x="0" y="0"/>
                <wp:positionH relativeFrom="column">
                  <wp:posOffset>-153035</wp:posOffset>
                </wp:positionH>
                <wp:positionV relativeFrom="paragraph">
                  <wp:posOffset>20320</wp:posOffset>
                </wp:positionV>
                <wp:extent cx="5329555" cy="6191250"/>
                <wp:effectExtent l="13335" t="5080" r="10160" b="1397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555" cy="6191250"/>
                          <a:chOff x="1199" y="538"/>
                          <a:chExt cx="8393" cy="9750"/>
                        </a:xfrm>
                      </wpg:grpSpPr>
                      <wps:wsp>
                        <wps:cNvPr id="3" name="Textruta 2"/>
                        <wps:cNvSpPr txBox="1">
                          <a:spLocks noChangeArrowheads="1"/>
                        </wps:cNvSpPr>
                        <wps:spPr bwMode="auto">
                          <a:xfrm rot="10800000" flipV="1">
                            <a:off x="5527" y="7452"/>
                            <a:ext cx="4065" cy="2836"/>
                          </a:xfrm>
                          <a:prstGeom prst="rect">
                            <a:avLst/>
                          </a:prstGeom>
                          <a:solidFill>
                            <a:srgbClr val="FFFFFF"/>
                          </a:solidFill>
                          <a:ln w="9525">
                            <a:solidFill>
                              <a:srgbClr val="000000"/>
                            </a:solidFill>
                            <a:miter lim="800000"/>
                            <a:headEnd/>
                            <a:tailEnd/>
                          </a:ln>
                        </wps:spPr>
                        <wps:txbx>
                          <w:txbxContent>
                            <w:p w14:paraId="7C736D47" w14:textId="77777777" w:rsidR="007F3C51" w:rsidRPr="00F754BF" w:rsidRDefault="007F3C51" w:rsidP="00F754BF">
                              <w:pPr>
                                <w:jc w:val="both"/>
                                <w:rPr>
                                  <w:rFonts w:ascii="Book Antiqua" w:hAnsi="Book Antiqua"/>
                                </w:rPr>
                              </w:pPr>
                              <w:r w:rsidRPr="00F754BF">
                                <w:rPr>
                                  <w:rFonts w:ascii="Book Antiqua" w:hAnsi="Book Antiqua"/>
                                </w:rPr>
                                <w:t>MI was associated with (linear regression):</w:t>
                              </w:r>
                            </w:p>
                            <w:p w14:paraId="73343FB1" w14:textId="77777777" w:rsidR="007F3C51" w:rsidRPr="00F754BF" w:rsidRDefault="007F3C51" w:rsidP="00F754BF">
                              <w:pPr>
                                <w:jc w:val="both"/>
                                <w:rPr>
                                  <w:rFonts w:ascii="Book Antiqua" w:hAnsi="Book Antiqua"/>
                                </w:rPr>
                              </w:pPr>
                              <w:r w:rsidRPr="00F754BF">
                                <w:rPr>
                                  <w:rFonts w:ascii="Book Antiqua" w:hAnsi="Book Antiqua"/>
                                </w:rPr>
                                <w:t>Inverse association with diarrhea (jejunum) (</w:t>
                              </w:r>
                              <w:r w:rsidRPr="00F754BF">
                                <w:rPr>
                                  <w:rFonts w:ascii="Book Antiqua" w:hAnsi="Book Antiqua"/>
                                  <w:i/>
                                </w:rPr>
                                <w:t>P</w:t>
                              </w:r>
                              <w:r w:rsidRPr="00F754BF">
                                <w:rPr>
                                  <w:rFonts w:ascii="Book Antiqua" w:hAnsi="Book Antiqua"/>
                                </w:rPr>
                                <w:t xml:space="preserve"> = 0.029)</w:t>
                              </w:r>
                            </w:p>
                            <w:p w14:paraId="367C4FBB" w14:textId="77777777" w:rsidR="007F3C51" w:rsidRPr="00F754BF" w:rsidRDefault="007F3C51" w:rsidP="00F754BF">
                              <w:pPr>
                                <w:jc w:val="both"/>
                                <w:rPr>
                                  <w:rFonts w:ascii="Book Antiqua" w:hAnsi="Book Antiqua"/>
                                </w:rPr>
                              </w:pPr>
                              <w:r w:rsidRPr="00F754BF">
                                <w:rPr>
                                  <w:rFonts w:ascii="Book Antiqua" w:hAnsi="Book Antiqua"/>
                                </w:rPr>
                                <w:t>Association with constipation (terminal ileum) (</w:t>
                              </w:r>
                              <w:r w:rsidRPr="00F754BF">
                                <w:rPr>
                                  <w:rFonts w:ascii="Book Antiqua" w:hAnsi="Book Antiqua"/>
                                  <w:i/>
                                </w:rPr>
                                <w:t>P</w:t>
                              </w:r>
                              <w:r w:rsidRPr="00F754BF">
                                <w:rPr>
                                  <w:rFonts w:ascii="Book Antiqua" w:hAnsi="Book Antiqua"/>
                                </w:rPr>
                                <w:t xml:space="preserve"> = 0.039)</w:t>
                              </w:r>
                            </w:p>
                            <w:p w14:paraId="5A0B7819" w14:textId="77777777" w:rsidR="007F3C51" w:rsidRPr="00F754BF" w:rsidRDefault="007F3C51" w:rsidP="00F754BF">
                              <w:pPr>
                                <w:jc w:val="both"/>
                                <w:rPr>
                                  <w:rFonts w:ascii="Book Antiqua" w:hAnsi="Book Antiqua"/>
                                  <w:lang w:eastAsia="zh-CN"/>
                                </w:rPr>
                              </w:pPr>
                              <w:r w:rsidRPr="00F754BF">
                                <w:rPr>
                                  <w:rFonts w:ascii="Book Antiqua" w:hAnsi="Book Antiqua"/>
                                </w:rPr>
                                <w:t>Tendency to inverse association with mural thickness (terminal ileum) (</w:t>
                              </w:r>
                              <w:r w:rsidRPr="00F754BF">
                                <w:rPr>
                                  <w:rFonts w:ascii="Book Antiqua" w:hAnsi="Book Antiqua"/>
                                  <w:i/>
                                </w:rPr>
                                <w:t>P</w:t>
                              </w:r>
                              <w:r w:rsidRPr="00F754BF">
                                <w:rPr>
                                  <w:rFonts w:ascii="Book Antiqua" w:hAnsi="Book Antiqua"/>
                                </w:rPr>
                                <w:t xml:space="preserve"> = 0.063)</w:t>
                              </w:r>
                            </w:p>
                          </w:txbxContent>
                        </wps:txbx>
                        <wps:bodyPr rot="0" vert="horz" wrap="square" lIns="91440" tIns="45720" rIns="91440" bIns="45720" anchor="t" anchorCtr="0" upright="1">
                          <a:noAutofit/>
                        </wps:bodyPr>
                      </wps:wsp>
                      <wps:wsp>
                        <wps:cNvPr id="4" name="Textruta 2"/>
                        <wps:cNvSpPr txBox="1">
                          <a:spLocks noChangeArrowheads="1"/>
                        </wps:cNvSpPr>
                        <wps:spPr bwMode="auto">
                          <a:xfrm>
                            <a:off x="2107" y="538"/>
                            <a:ext cx="6420" cy="2025"/>
                          </a:xfrm>
                          <a:prstGeom prst="rect">
                            <a:avLst/>
                          </a:prstGeom>
                          <a:solidFill>
                            <a:srgbClr val="FFFFFF"/>
                          </a:solidFill>
                          <a:ln w="9525">
                            <a:solidFill>
                              <a:srgbClr val="000000"/>
                            </a:solidFill>
                            <a:miter lim="800000"/>
                            <a:headEnd/>
                            <a:tailEnd/>
                          </a:ln>
                        </wps:spPr>
                        <wps:txbx>
                          <w:txbxContent>
                            <w:p w14:paraId="1A15B743" w14:textId="77777777" w:rsidR="007F3C51" w:rsidRPr="00F754BF" w:rsidRDefault="007F3C51" w:rsidP="00F754BF">
                              <w:pPr>
                                <w:jc w:val="both"/>
                                <w:rPr>
                                  <w:rFonts w:ascii="Book Antiqua" w:hAnsi="Book Antiqua"/>
                                </w:rPr>
                              </w:pPr>
                              <w:r w:rsidRPr="00F754BF">
                                <w:rPr>
                                  <w:rFonts w:ascii="Book Antiqua" w:hAnsi="Book Antiqua"/>
                                </w:rPr>
                                <w:t>Differences of MI between disease groups (ANOVA):</w:t>
                              </w:r>
                            </w:p>
                            <w:p w14:paraId="4E244148" w14:textId="77777777" w:rsidR="007F3C51" w:rsidRPr="00F754BF" w:rsidRDefault="007F3C51" w:rsidP="00F754BF">
                              <w:pPr>
                                <w:jc w:val="both"/>
                                <w:rPr>
                                  <w:rFonts w:ascii="Book Antiqua" w:hAnsi="Book Antiqua"/>
                                </w:rPr>
                              </w:pPr>
                              <w:r w:rsidRPr="00F754BF">
                                <w:rPr>
                                  <w:rFonts w:ascii="Book Antiqua" w:hAnsi="Book Antiqua"/>
                                </w:rPr>
                                <w:t>Jejunum (</w:t>
                              </w:r>
                              <w:r w:rsidRPr="00F754BF">
                                <w:rPr>
                                  <w:rFonts w:ascii="Book Antiqua" w:hAnsi="Book Antiqua"/>
                                  <w:i/>
                                </w:rPr>
                                <w:t>P</w:t>
                              </w:r>
                              <w:r w:rsidRPr="00F754BF">
                                <w:rPr>
                                  <w:rFonts w:ascii="Book Antiqua" w:hAnsi="Book Antiqua"/>
                                </w:rPr>
                                <w:t xml:space="preserve"> = 0.021; difference between controls and other assorted diseases after Bonferroni correction: </w:t>
                              </w:r>
                              <w:r w:rsidRPr="00F754BF">
                                <w:rPr>
                                  <w:rFonts w:ascii="Book Antiqua" w:hAnsi="Book Antiqua"/>
                                  <w:i/>
                                </w:rPr>
                                <w:t>P</w:t>
                              </w:r>
                              <w:r w:rsidRPr="00F754BF">
                                <w:rPr>
                                  <w:rFonts w:ascii="Book Antiqua" w:hAnsi="Book Antiqua"/>
                                </w:rPr>
                                <w:t xml:space="preserve"> = 0.043)</w:t>
                              </w:r>
                            </w:p>
                            <w:p w14:paraId="5FE94CFB" w14:textId="77777777" w:rsidR="007F3C51" w:rsidRPr="00F754BF" w:rsidRDefault="007F3C51" w:rsidP="00F754BF">
                              <w:pPr>
                                <w:jc w:val="both"/>
                                <w:rPr>
                                  <w:rFonts w:ascii="Book Antiqua" w:hAnsi="Book Antiqua"/>
                                </w:rPr>
                              </w:pPr>
                              <w:r w:rsidRPr="00F754BF">
                                <w:rPr>
                                  <w:rFonts w:ascii="Book Antiqua" w:hAnsi="Book Antiqua"/>
                                </w:rPr>
                                <w:t>Terminal ileum (</w:t>
                              </w:r>
                              <w:r w:rsidRPr="00F754BF">
                                <w:rPr>
                                  <w:rFonts w:ascii="Book Antiqua" w:hAnsi="Book Antiqua"/>
                                  <w:i/>
                                </w:rPr>
                                <w:t>P</w:t>
                              </w:r>
                              <w:r w:rsidRPr="00F754BF">
                                <w:rPr>
                                  <w:rFonts w:ascii="Book Antiqua" w:hAnsi="Book Antiqua"/>
                                </w:rPr>
                                <w:t xml:space="preserve"> = 0.07; difference between controls and other assorted diseases after Bonferroni correction: </w:t>
                              </w:r>
                              <w:r w:rsidRPr="00F754BF">
                                <w:rPr>
                                  <w:rFonts w:ascii="Book Antiqua" w:hAnsi="Book Antiqua"/>
                                  <w:i/>
                                </w:rPr>
                                <w:t xml:space="preserve">P </w:t>
                              </w:r>
                              <w:r w:rsidRPr="00F754BF">
                                <w:rPr>
                                  <w:rFonts w:ascii="Book Antiqua" w:hAnsi="Book Antiqua"/>
                                </w:rPr>
                                <w:t>= 0.059)</w:t>
                              </w:r>
                            </w:p>
                          </w:txbxContent>
                        </wps:txbx>
                        <wps:bodyPr rot="0" vert="horz" wrap="square" lIns="91440" tIns="45720" rIns="91440" bIns="45720" anchor="t" anchorCtr="0" upright="1">
                          <a:noAutofit/>
                        </wps:bodyPr>
                      </wps:wsp>
                      <wps:wsp>
                        <wps:cNvPr id="5" name="Rak pil 2"/>
                        <wps:cNvCnPr>
                          <a:cxnSpLocks noChangeShapeType="1"/>
                        </wps:cNvCnPr>
                        <wps:spPr bwMode="auto">
                          <a:xfrm flipH="1">
                            <a:off x="2327" y="5610"/>
                            <a:ext cx="1990" cy="1800"/>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 name="Rak pil 3"/>
                        <wps:cNvCnPr>
                          <a:cxnSpLocks noChangeShapeType="1"/>
                        </wps:cNvCnPr>
                        <wps:spPr bwMode="auto">
                          <a:xfrm>
                            <a:off x="6457" y="5610"/>
                            <a:ext cx="1767" cy="1800"/>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 name="Textruta 2"/>
                        <wps:cNvSpPr txBox="1">
                          <a:spLocks noChangeArrowheads="1"/>
                        </wps:cNvSpPr>
                        <wps:spPr bwMode="auto">
                          <a:xfrm>
                            <a:off x="2387" y="3548"/>
                            <a:ext cx="5940" cy="2062"/>
                          </a:xfrm>
                          <a:prstGeom prst="rect">
                            <a:avLst/>
                          </a:prstGeom>
                          <a:solidFill>
                            <a:srgbClr val="FFFFFF"/>
                          </a:solidFill>
                          <a:ln w="9525">
                            <a:solidFill>
                              <a:srgbClr val="000000"/>
                            </a:solidFill>
                            <a:miter lim="800000"/>
                            <a:headEnd/>
                            <a:tailEnd/>
                          </a:ln>
                        </wps:spPr>
                        <wps:txbx>
                          <w:txbxContent>
                            <w:p w14:paraId="3E380698" w14:textId="77777777" w:rsidR="007F3C51" w:rsidRPr="00F754BF" w:rsidRDefault="007F3C51" w:rsidP="00F754BF">
                              <w:pPr>
                                <w:jc w:val="both"/>
                                <w:rPr>
                                  <w:rFonts w:ascii="Book Antiqua" w:hAnsi="Book Antiqua"/>
                                  <w:lang w:eastAsia="zh-CN"/>
                                </w:rPr>
                              </w:pPr>
                              <w:r w:rsidRPr="00F754BF">
                                <w:rPr>
                                  <w:rFonts w:ascii="Book Antiqua" w:hAnsi="Book Antiqua"/>
                                </w:rPr>
                                <w:t>Male sex was associated with (logistic regression):</w:t>
                              </w:r>
                            </w:p>
                            <w:p w14:paraId="0661D907" w14:textId="77777777" w:rsidR="007F3C51" w:rsidRPr="00F754BF" w:rsidRDefault="007F3C51" w:rsidP="00F754BF">
                              <w:pPr>
                                <w:jc w:val="both"/>
                                <w:rPr>
                                  <w:rFonts w:ascii="Book Antiqua" w:hAnsi="Book Antiqua"/>
                                  <w:lang w:eastAsia="zh-CN"/>
                                </w:rPr>
                              </w:pPr>
                              <w:r w:rsidRPr="00F754BF">
                                <w:rPr>
                                  <w:rFonts w:ascii="Book Antiqua" w:hAnsi="Book Antiqua"/>
                                </w:rPr>
                                <w:t>Higher weight (OR</w:t>
                              </w:r>
                              <w:r w:rsidRPr="00F754BF">
                                <w:rPr>
                                  <w:rFonts w:ascii="Book Antiqua" w:hAnsi="Book Antiqua" w:hint="eastAsia"/>
                                  <w:lang w:eastAsia="zh-CN"/>
                                </w:rPr>
                                <w:t xml:space="preserve"> = </w:t>
                              </w:r>
                              <w:r w:rsidRPr="00F754BF">
                                <w:rPr>
                                  <w:rFonts w:ascii="Book Antiqua" w:hAnsi="Book Antiqua"/>
                                </w:rPr>
                                <w:t>1.056; 95%CI: 1.035</w:t>
                              </w:r>
                              <w:r w:rsidRPr="00F754BF">
                                <w:rPr>
                                  <w:rFonts w:ascii="Book Antiqua" w:hAnsi="Book Antiqua"/>
                                  <w:bCs/>
                                </w:rPr>
                                <w:t>–</w:t>
                              </w:r>
                              <w:r w:rsidRPr="00F754BF">
                                <w:rPr>
                                  <w:rFonts w:ascii="Book Antiqua" w:hAnsi="Book Antiqua"/>
                                </w:rPr>
                                <w:t xml:space="preserve">1.081; </w:t>
                              </w:r>
                              <w:r w:rsidRPr="00F754BF">
                                <w:rPr>
                                  <w:rFonts w:ascii="Book Antiqua" w:hAnsi="Book Antiqua"/>
                                  <w:i/>
                                </w:rPr>
                                <w:t>P</w:t>
                              </w:r>
                              <w:r w:rsidRPr="00F754BF">
                                <w:rPr>
                                  <w:rFonts w:ascii="Book Antiqua" w:hAnsi="Book Antiqua"/>
                                </w:rPr>
                                <w:t xml:space="preserve"> &lt; 0.001) </w:t>
                              </w:r>
                            </w:p>
                            <w:p w14:paraId="72CF92EB" w14:textId="77777777" w:rsidR="007F3C51" w:rsidRPr="00F754BF" w:rsidRDefault="007F3C51" w:rsidP="00F754BF">
                              <w:pPr>
                                <w:jc w:val="both"/>
                                <w:rPr>
                                  <w:rFonts w:ascii="Book Antiqua" w:hAnsi="Book Antiqua"/>
                                  <w:lang w:eastAsia="zh-CN"/>
                                </w:rPr>
                              </w:pPr>
                              <w:r w:rsidRPr="00F754BF">
                                <w:rPr>
                                  <w:rFonts w:ascii="Book Antiqua" w:hAnsi="Book Antiqua"/>
                                </w:rPr>
                                <w:t>MI of the terminal ileum tended to be lower in men than in women (OR</w:t>
                              </w:r>
                              <w:r w:rsidRPr="00F754BF">
                                <w:rPr>
                                  <w:rFonts w:ascii="Book Antiqua" w:hAnsi="Book Antiqua" w:hint="eastAsia"/>
                                  <w:lang w:eastAsia="zh-CN"/>
                                </w:rPr>
                                <w:t xml:space="preserve"> = </w:t>
                              </w:r>
                              <w:r w:rsidRPr="00F754BF">
                                <w:rPr>
                                  <w:rFonts w:ascii="Book Antiqua" w:hAnsi="Book Antiqua"/>
                                </w:rPr>
                                <w:t>0.035; 95%CI: 0.001</w:t>
                              </w:r>
                              <w:r w:rsidRPr="00F754BF">
                                <w:rPr>
                                  <w:rFonts w:ascii="Book Antiqua" w:hAnsi="Book Antiqua"/>
                                  <w:bCs/>
                                </w:rPr>
                                <w:t>–</w:t>
                              </w:r>
                              <w:r w:rsidRPr="00F754BF">
                                <w:rPr>
                                  <w:rFonts w:ascii="Book Antiqua" w:hAnsi="Book Antiqua"/>
                                </w:rPr>
                                <w:t xml:space="preserve">1.086; </w:t>
                              </w:r>
                              <w:r w:rsidRPr="00F754BF">
                                <w:rPr>
                                  <w:rFonts w:ascii="Book Antiqua" w:hAnsi="Book Antiqua"/>
                                  <w:i/>
                                </w:rPr>
                                <w:t>P</w:t>
                              </w:r>
                              <w:r w:rsidRPr="00F754BF">
                                <w:rPr>
                                  <w:rFonts w:ascii="Book Antiqua" w:hAnsi="Book Antiqua"/>
                                </w:rPr>
                                <w:t xml:space="preserve"> = 0.056)</w:t>
                              </w:r>
                            </w:p>
                          </w:txbxContent>
                        </wps:txbx>
                        <wps:bodyPr rot="0" vert="horz" wrap="square" lIns="91440" tIns="45720" rIns="91440" bIns="45720" anchor="t" anchorCtr="0" upright="1">
                          <a:noAutofit/>
                        </wps:bodyPr>
                      </wps:wsp>
                      <wps:wsp>
                        <wps:cNvPr id="9" name="Rak pil 6"/>
                        <wps:cNvCnPr>
                          <a:cxnSpLocks noChangeShapeType="1"/>
                        </wps:cNvCnPr>
                        <wps:spPr bwMode="auto">
                          <a:xfrm>
                            <a:off x="5327" y="2598"/>
                            <a:ext cx="15" cy="928"/>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 name="Textruta 2"/>
                        <wps:cNvSpPr txBox="1">
                          <a:spLocks noChangeArrowheads="1"/>
                        </wps:cNvSpPr>
                        <wps:spPr bwMode="auto">
                          <a:xfrm>
                            <a:off x="1199" y="7466"/>
                            <a:ext cx="3600" cy="2822"/>
                          </a:xfrm>
                          <a:prstGeom prst="rect">
                            <a:avLst/>
                          </a:prstGeom>
                          <a:solidFill>
                            <a:srgbClr val="FFFFFF"/>
                          </a:solidFill>
                          <a:ln w="9525">
                            <a:solidFill>
                              <a:srgbClr val="000000"/>
                            </a:solidFill>
                            <a:miter lim="800000"/>
                            <a:headEnd/>
                            <a:tailEnd/>
                          </a:ln>
                        </wps:spPr>
                        <wps:txbx>
                          <w:txbxContent>
                            <w:p w14:paraId="73DCAA02" w14:textId="77777777" w:rsidR="007F3C51" w:rsidRPr="00F754BF" w:rsidRDefault="007F3C51" w:rsidP="00F754BF">
                              <w:pPr>
                                <w:jc w:val="both"/>
                                <w:rPr>
                                  <w:rFonts w:ascii="Book Antiqua" w:hAnsi="Book Antiqua"/>
                                </w:rPr>
                              </w:pPr>
                              <w:r w:rsidRPr="00F754BF">
                                <w:rPr>
                                  <w:rFonts w:ascii="Book Antiqua" w:hAnsi="Book Antiqua"/>
                                </w:rPr>
                                <w:t>MI in the terminal ileum was associated with (linear regression):</w:t>
                              </w:r>
                            </w:p>
                            <w:p w14:paraId="737306C2" w14:textId="77777777" w:rsidR="007F3C51" w:rsidRPr="00F754BF" w:rsidRDefault="007F3C51" w:rsidP="00F754BF">
                              <w:pPr>
                                <w:jc w:val="both"/>
                                <w:rPr>
                                  <w:rFonts w:ascii="Book Antiqua" w:hAnsi="Book Antiqua"/>
                                </w:rPr>
                              </w:pPr>
                              <w:r w:rsidRPr="00F754BF">
                                <w:rPr>
                                  <w:rFonts w:ascii="Book Antiqua" w:hAnsi="Book Antiqua"/>
                                </w:rPr>
                                <w:t>Inverse association with mural thickness (</w:t>
                              </w:r>
                              <w:r w:rsidRPr="00F754BF">
                                <w:rPr>
                                  <w:rFonts w:ascii="Book Antiqua" w:hAnsi="Book Antiqua"/>
                                  <w:i/>
                                </w:rPr>
                                <w:t>P</w:t>
                              </w:r>
                              <w:r w:rsidRPr="00F754BF">
                                <w:rPr>
                                  <w:rFonts w:ascii="Book Antiqua" w:hAnsi="Book Antiqua"/>
                                </w:rPr>
                                <w:t xml:space="preserve"> &lt; 0.001)</w:t>
                              </w:r>
                            </w:p>
                            <w:p w14:paraId="1ED74062" w14:textId="77777777" w:rsidR="007F3C51" w:rsidRPr="00F754BF" w:rsidRDefault="007F3C51" w:rsidP="00F754BF">
                              <w:pPr>
                                <w:jc w:val="both"/>
                                <w:rPr>
                                  <w:rFonts w:ascii="Book Antiqua" w:hAnsi="Book Antiqua"/>
                                  <w:lang w:eastAsia="zh-CN"/>
                                </w:rPr>
                              </w:pPr>
                              <w:r w:rsidRPr="00F754BF">
                                <w:rPr>
                                  <w:rFonts w:ascii="Book Antiqua" w:hAnsi="Book Antiqua"/>
                                </w:rPr>
                                <w:t>Tendency to association with constipation (P = 0.053) and weight (</w:t>
                              </w:r>
                              <w:r w:rsidRPr="00F754BF">
                                <w:rPr>
                                  <w:rFonts w:ascii="Book Antiqua" w:hAnsi="Book Antiqua"/>
                                  <w:i/>
                                </w:rPr>
                                <w:t>P</w:t>
                              </w:r>
                              <w:r w:rsidRPr="00F754BF">
                                <w:rPr>
                                  <w:rFonts w:ascii="Book Antiqua" w:hAnsi="Book Antiqua"/>
                                </w:rPr>
                                <w:t xml:space="preserve"> = 0.081)</w:t>
                              </w:r>
                            </w:p>
                          </w:txbxContent>
                        </wps:txbx>
                        <wps:bodyPr rot="0" vert="horz" wrap="square" lIns="91440" tIns="45720" rIns="91440" bIns="45720" anchor="t" anchorCtr="0" upright="1">
                          <a:noAutofit/>
                        </wps:bodyPr>
                      </wps:wsp>
                      <wps:wsp>
                        <wps:cNvPr id="11" name="Textruta 2"/>
                        <wps:cNvSpPr txBox="1">
                          <a:spLocks noChangeArrowheads="1"/>
                        </wps:cNvSpPr>
                        <wps:spPr bwMode="auto">
                          <a:xfrm>
                            <a:off x="3657" y="6326"/>
                            <a:ext cx="930" cy="435"/>
                          </a:xfrm>
                          <a:prstGeom prst="rect">
                            <a:avLst/>
                          </a:prstGeom>
                          <a:solidFill>
                            <a:srgbClr val="FFFFFF"/>
                          </a:solidFill>
                          <a:ln w="9525">
                            <a:solidFill>
                              <a:srgbClr val="000000"/>
                            </a:solidFill>
                            <a:miter lim="800000"/>
                            <a:headEnd/>
                            <a:tailEnd/>
                          </a:ln>
                        </wps:spPr>
                        <wps:txbx>
                          <w:txbxContent>
                            <w:p w14:paraId="665203CC" w14:textId="77777777" w:rsidR="007F3C51" w:rsidRPr="00F754BF" w:rsidRDefault="007F3C51" w:rsidP="00F754BF">
                              <w:pPr>
                                <w:rPr>
                                  <w:rFonts w:ascii="Book Antiqua" w:hAnsi="Book Antiqua"/>
                                  <w:lang w:val="sv-SE"/>
                                </w:rPr>
                              </w:pPr>
                              <w:r w:rsidRPr="00F754BF">
                                <w:rPr>
                                  <w:rFonts w:ascii="Book Antiqua" w:hAnsi="Book Antiqua"/>
                                </w:rPr>
                                <w:t>Men</w:t>
                              </w:r>
                            </w:p>
                          </w:txbxContent>
                        </wps:txbx>
                        <wps:bodyPr rot="0" vert="horz" wrap="square" lIns="91440" tIns="45720" rIns="91440" bIns="45720" anchor="t" anchorCtr="0" upright="1">
                          <a:noAutofit/>
                        </wps:bodyPr>
                      </wps:wsp>
                      <wps:wsp>
                        <wps:cNvPr id="12" name="Textruta 11"/>
                        <wps:cNvSpPr txBox="1">
                          <a:spLocks noChangeArrowheads="1"/>
                        </wps:cNvSpPr>
                        <wps:spPr bwMode="auto">
                          <a:xfrm>
                            <a:off x="5856" y="6259"/>
                            <a:ext cx="1136" cy="460"/>
                          </a:xfrm>
                          <a:prstGeom prst="rect">
                            <a:avLst/>
                          </a:prstGeom>
                          <a:solidFill>
                            <a:schemeClr val="lt1">
                              <a:lumMod val="100000"/>
                              <a:lumOff val="0"/>
                            </a:schemeClr>
                          </a:solidFill>
                          <a:ln w="6350">
                            <a:solidFill>
                              <a:srgbClr val="000000"/>
                            </a:solidFill>
                            <a:miter lim="800000"/>
                            <a:headEnd/>
                            <a:tailEnd/>
                          </a:ln>
                        </wps:spPr>
                        <wps:txbx>
                          <w:txbxContent>
                            <w:p w14:paraId="0E9F117C" w14:textId="77777777" w:rsidR="007F3C51" w:rsidRPr="00F754BF" w:rsidRDefault="007F3C51" w:rsidP="00F754BF">
                              <w:pPr>
                                <w:rPr>
                                  <w:rFonts w:ascii="Book Antiqua" w:hAnsi="Book Antiqua"/>
                                </w:rPr>
                              </w:pPr>
                              <w:r w:rsidRPr="00F754BF">
                                <w:rPr>
                                  <w:rFonts w:ascii="Book Antiqua" w:hAnsi="Book Antiqua"/>
                                </w:rPr>
                                <w:t>Women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60EC0" id="Group 22" o:spid="_x0000_s1026" style="position:absolute;left:0;text-align:left;margin-left:-12.05pt;margin-top:1.6pt;width:419.65pt;height:487.5pt;z-index:251670528" coordorigin="1199,538" coordsize="839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">
                <v:shapetype id="_x0000_t202" coordsize="21600,21600" o:spt="202" path="m,l,21600r21600,l21600,xe">
                  <v:stroke joinstyle="miter"/>
                  <v:path gradientshapeok="t" o:connecttype="rect"/>
                </v:shapetype>
                <v:shape id="Textruta 2" o:spid="_x0000_s1027" type="#_x0000_t202" style="position:absolute;left:5527;top:7452;width:4065;height:2836;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">
                  <v:textbox>
                    <w:txbxContent>
                      <w:p w14:paraId="7C736D47" w14:textId="77777777" w:rsidR="007F3C51" w:rsidRPr="00F754BF" w:rsidRDefault="007F3C51" w:rsidP="00F754BF">
                        <w:pPr>
                          <w:jc w:val="both"/>
                          <w:rPr>
                            <w:rFonts w:ascii="Book Antiqua" w:hAnsi="Book Antiqua"/>
                          </w:rPr>
                        </w:pPr>
                        <w:r w:rsidRPr="00F754BF">
                          <w:rPr>
                            <w:rFonts w:ascii="Book Antiqua" w:hAnsi="Book Antiqua"/>
                          </w:rPr>
                          <w:t>MI was associated with (linear regression):</w:t>
                        </w:r>
                      </w:p>
                      <w:p w14:paraId="73343FB1" w14:textId="77777777" w:rsidR="007F3C51" w:rsidRPr="00F754BF" w:rsidRDefault="007F3C51" w:rsidP="00F754BF">
                        <w:pPr>
                          <w:jc w:val="both"/>
                          <w:rPr>
                            <w:rFonts w:ascii="Book Antiqua" w:hAnsi="Book Antiqua"/>
                          </w:rPr>
                        </w:pPr>
                        <w:r w:rsidRPr="00F754BF">
                          <w:rPr>
                            <w:rFonts w:ascii="Book Antiqua" w:hAnsi="Book Antiqua"/>
                          </w:rPr>
                          <w:t>Inverse association with diarrhea (jejunum) (</w:t>
                        </w:r>
                        <w:r w:rsidRPr="00F754BF">
                          <w:rPr>
                            <w:rFonts w:ascii="Book Antiqua" w:hAnsi="Book Antiqua"/>
                            <w:i/>
                          </w:rPr>
                          <w:t>P</w:t>
                        </w:r>
                        <w:r w:rsidRPr="00F754BF">
                          <w:rPr>
                            <w:rFonts w:ascii="Book Antiqua" w:hAnsi="Book Antiqua"/>
                          </w:rPr>
                          <w:t xml:space="preserve"> = 0.029)</w:t>
                        </w:r>
                      </w:p>
                      <w:p w14:paraId="367C4FBB" w14:textId="77777777" w:rsidR="007F3C51" w:rsidRPr="00F754BF" w:rsidRDefault="007F3C51" w:rsidP="00F754BF">
                        <w:pPr>
                          <w:jc w:val="both"/>
                          <w:rPr>
                            <w:rFonts w:ascii="Book Antiqua" w:hAnsi="Book Antiqua"/>
                          </w:rPr>
                        </w:pPr>
                        <w:r w:rsidRPr="00F754BF">
                          <w:rPr>
                            <w:rFonts w:ascii="Book Antiqua" w:hAnsi="Book Antiqua"/>
                          </w:rPr>
                          <w:t>Association with constipation (terminal ileum) (</w:t>
                        </w:r>
                        <w:r w:rsidRPr="00F754BF">
                          <w:rPr>
                            <w:rFonts w:ascii="Book Antiqua" w:hAnsi="Book Antiqua"/>
                            <w:i/>
                          </w:rPr>
                          <w:t>P</w:t>
                        </w:r>
                        <w:r w:rsidRPr="00F754BF">
                          <w:rPr>
                            <w:rFonts w:ascii="Book Antiqua" w:hAnsi="Book Antiqua"/>
                          </w:rPr>
                          <w:t xml:space="preserve"> = 0.039)</w:t>
                        </w:r>
                      </w:p>
                      <w:p w14:paraId="5A0B7819" w14:textId="77777777" w:rsidR="007F3C51" w:rsidRPr="00F754BF" w:rsidRDefault="007F3C51" w:rsidP="00F754BF">
                        <w:pPr>
                          <w:jc w:val="both"/>
                          <w:rPr>
                            <w:rFonts w:ascii="Book Antiqua" w:hAnsi="Book Antiqua"/>
                            <w:lang w:eastAsia="zh-CN"/>
                          </w:rPr>
                        </w:pPr>
                        <w:r w:rsidRPr="00F754BF">
                          <w:rPr>
                            <w:rFonts w:ascii="Book Antiqua" w:hAnsi="Book Antiqua"/>
                          </w:rPr>
                          <w:t>Tendency to inverse association with mural thickness (terminal ileum) (</w:t>
                        </w:r>
                        <w:r w:rsidRPr="00F754BF">
                          <w:rPr>
                            <w:rFonts w:ascii="Book Antiqua" w:hAnsi="Book Antiqua"/>
                            <w:i/>
                          </w:rPr>
                          <w:t>P</w:t>
                        </w:r>
                        <w:r w:rsidRPr="00F754BF">
                          <w:rPr>
                            <w:rFonts w:ascii="Book Antiqua" w:hAnsi="Book Antiqua"/>
                          </w:rPr>
                          <w:t xml:space="preserve"> = 0.063)</w:t>
                        </w:r>
                      </w:p>
                    </w:txbxContent>
                  </v:textbox>
                </v:shape>
                <v:shape id="Textruta 2" o:spid="_x0000_s1028" type="#_x0000_t202" style="position:absolute;left:2107;top:538;width:642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A15B743" w14:textId="77777777" w:rsidR="007F3C51" w:rsidRPr="00F754BF" w:rsidRDefault="007F3C51" w:rsidP="00F754BF">
                        <w:pPr>
                          <w:jc w:val="both"/>
                          <w:rPr>
                            <w:rFonts w:ascii="Book Antiqua" w:hAnsi="Book Antiqua"/>
                          </w:rPr>
                        </w:pPr>
                        <w:r w:rsidRPr="00F754BF">
                          <w:rPr>
                            <w:rFonts w:ascii="Book Antiqua" w:hAnsi="Book Antiqua"/>
                          </w:rPr>
                          <w:t>Differences of MI between disease groups (ANOVA):</w:t>
                        </w:r>
                      </w:p>
                      <w:p w14:paraId="4E244148" w14:textId="77777777" w:rsidR="007F3C51" w:rsidRPr="00F754BF" w:rsidRDefault="007F3C51" w:rsidP="00F754BF">
                        <w:pPr>
                          <w:jc w:val="both"/>
                          <w:rPr>
                            <w:rFonts w:ascii="Book Antiqua" w:hAnsi="Book Antiqua"/>
                          </w:rPr>
                        </w:pPr>
                        <w:r w:rsidRPr="00F754BF">
                          <w:rPr>
                            <w:rFonts w:ascii="Book Antiqua" w:hAnsi="Book Antiqua"/>
                          </w:rPr>
                          <w:t>Jejunum (</w:t>
                        </w:r>
                        <w:r w:rsidRPr="00F754BF">
                          <w:rPr>
                            <w:rFonts w:ascii="Book Antiqua" w:hAnsi="Book Antiqua"/>
                            <w:i/>
                          </w:rPr>
                          <w:t>P</w:t>
                        </w:r>
                        <w:r w:rsidRPr="00F754BF">
                          <w:rPr>
                            <w:rFonts w:ascii="Book Antiqua" w:hAnsi="Book Antiqua"/>
                          </w:rPr>
                          <w:t xml:space="preserve"> = 0.021; difference between controls and other assorted diseases after Bonferroni correction: </w:t>
                        </w:r>
                        <w:r w:rsidRPr="00F754BF">
                          <w:rPr>
                            <w:rFonts w:ascii="Book Antiqua" w:hAnsi="Book Antiqua"/>
                            <w:i/>
                          </w:rPr>
                          <w:t>P</w:t>
                        </w:r>
                        <w:r w:rsidRPr="00F754BF">
                          <w:rPr>
                            <w:rFonts w:ascii="Book Antiqua" w:hAnsi="Book Antiqua"/>
                          </w:rPr>
                          <w:t xml:space="preserve"> = 0.043)</w:t>
                        </w:r>
                      </w:p>
                      <w:p w14:paraId="5FE94CFB" w14:textId="77777777" w:rsidR="007F3C51" w:rsidRPr="00F754BF" w:rsidRDefault="007F3C51" w:rsidP="00F754BF">
                        <w:pPr>
                          <w:jc w:val="both"/>
                          <w:rPr>
                            <w:rFonts w:ascii="Book Antiqua" w:hAnsi="Book Antiqua"/>
                          </w:rPr>
                        </w:pPr>
                        <w:r w:rsidRPr="00F754BF">
                          <w:rPr>
                            <w:rFonts w:ascii="Book Antiqua" w:hAnsi="Book Antiqua"/>
                          </w:rPr>
                          <w:t>Terminal ileum (</w:t>
                        </w:r>
                        <w:r w:rsidRPr="00F754BF">
                          <w:rPr>
                            <w:rFonts w:ascii="Book Antiqua" w:hAnsi="Book Antiqua"/>
                            <w:i/>
                          </w:rPr>
                          <w:t>P</w:t>
                        </w:r>
                        <w:r w:rsidRPr="00F754BF">
                          <w:rPr>
                            <w:rFonts w:ascii="Book Antiqua" w:hAnsi="Book Antiqua"/>
                          </w:rPr>
                          <w:t xml:space="preserve"> = 0.07; difference between controls and other assorted diseases after Bonferroni correction: </w:t>
                        </w:r>
                        <w:r w:rsidRPr="00F754BF">
                          <w:rPr>
                            <w:rFonts w:ascii="Book Antiqua" w:hAnsi="Book Antiqua"/>
                            <w:i/>
                          </w:rPr>
                          <w:t xml:space="preserve">P </w:t>
                        </w:r>
                        <w:r w:rsidRPr="00F754BF">
                          <w:rPr>
                            <w:rFonts w:ascii="Book Antiqua" w:hAnsi="Book Antiqua"/>
                          </w:rPr>
                          <w:t>= 0.059)</w:t>
                        </w:r>
                      </w:p>
                    </w:txbxContent>
                  </v:textbox>
                </v:shape>
                <v:shapetype id="_x0000_t32" coordsize="21600,21600" o:spt="32" o:oned="t" path="m,l21600,21600e" filled="f">
                  <v:path arrowok="t" fillok="f" o:connecttype="none"/>
                  <o:lock v:ext="edit" shapetype="t"/>
                </v:shapetype>
                <v:shape id="Rak pil 2" o:spid="_x0000_s1029" type="#_x0000_t32" style="position:absolute;left:2327;top:5610;width:199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" strokecolor="#4579b8 [3044]">
                  <v:stroke endarrow="block"/>
                </v:shape>
                <v:shape id="Rak pil 3" o:spid="_x0000_s1030" type="#_x0000_t32" style="position:absolute;left:6457;top:5610;width:1767;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" strokecolor="#4579b8 [3044]">
                  <v:stroke endarrow="block"/>
                </v:shape>
                <v:shape id="Textruta 2" o:spid="_x0000_s1031" type="#_x0000_t202" style="position:absolute;left:2387;top:3548;width:5940;height:2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E380698" w14:textId="77777777" w:rsidR="007F3C51" w:rsidRPr="00F754BF" w:rsidRDefault="007F3C51" w:rsidP="00F754BF">
                        <w:pPr>
                          <w:jc w:val="both"/>
                          <w:rPr>
                            <w:rFonts w:ascii="Book Antiqua" w:hAnsi="Book Antiqua"/>
                            <w:lang w:eastAsia="zh-CN"/>
                          </w:rPr>
                        </w:pPr>
                        <w:r w:rsidRPr="00F754BF">
                          <w:rPr>
                            <w:rFonts w:ascii="Book Antiqua" w:hAnsi="Book Antiqua"/>
                          </w:rPr>
                          <w:t>Male sex was associated with (logistic regression):</w:t>
                        </w:r>
                      </w:p>
                      <w:p w14:paraId="0661D907" w14:textId="77777777" w:rsidR="007F3C51" w:rsidRPr="00F754BF" w:rsidRDefault="007F3C51" w:rsidP="00F754BF">
                        <w:pPr>
                          <w:jc w:val="both"/>
                          <w:rPr>
                            <w:rFonts w:ascii="Book Antiqua" w:hAnsi="Book Antiqua"/>
                            <w:lang w:eastAsia="zh-CN"/>
                          </w:rPr>
                        </w:pPr>
                        <w:r w:rsidRPr="00F754BF">
                          <w:rPr>
                            <w:rFonts w:ascii="Book Antiqua" w:hAnsi="Book Antiqua"/>
                          </w:rPr>
                          <w:t>Higher weight (OR</w:t>
                        </w:r>
                        <w:r w:rsidRPr="00F754BF">
                          <w:rPr>
                            <w:rFonts w:ascii="Book Antiqua" w:hAnsi="Book Antiqua" w:hint="eastAsia"/>
                            <w:lang w:eastAsia="zh-CN"/>
                          </w:rPr>
                          <w:t xml:space="preserve"> = </w:t>
                        </w:r>
                        <w:r w:rsidRPr="00F754BF">
                          <w:rPr>
                            <w:rFonts w:ascii="Book Antiqua" w:hAnsi="Book Antiqua"/>
                          </w:rPr>
                          <w:t>1.056; 95%CI: 1.035</w:t>
                        </w:r>
                        <w:r w:rsidRPr="00F754BF">
                          <w:rPr>
                            <w:rFonts w:ascii="Book Antiqua" w:hAnsi="Book Antiqua"/>
                            <w:bCs/>
                          </w:rPr>
                          <w:t>–</w:t>
                        </w:r>
                        <w:r w:rsidRPr="00F754BF">
                          <w:rPr>
                            <w:rFonts w:ascii="Book Antiqua" w:hAnsi="Book Antiqua"/>
                          </w:rPr>
                          <w:t xml:space="preserve">1.081; </w:t>
                        </w:r>
                        <w:r w:rsidRPr="00F754BF">
                          <w:rPr>
                            <w:rFonts w:ascii="Book Antiqua" w:hAnsi="Book Antiqua"/>
                            <w:i/>
                          </w:rPr>
                          <w:t>P</w:t>
                        </w:r>
                        <w:r w:rsidRPr="00F754BF">
                          <w:rPr>
                            <w:rFonts w:ascii="Book Antiqua" w:hAnsi="Book Antiqua"/>
                          </w:rPr>
                          <w:t xml:space="preserve"> &lt; 0.001) </w:t>
                        </w:r>
                      </w:p>
                      <w:p w14:paraId="72CF92EB" w14:textId="77777777" w:rsidR="007F3C51" w:rsidRPr="00F754BF" w:rsidRDefault="007F3C51" w:rsidP="00F754BF">
                        <w:pPr>
                          <w:jc w:val="both"/>
                          <w:rPr>
                            <w:rFonts w:ascii="Book Antiqua" w:hAnsi="Book Antiqua"/>
                            <w:lang w:eastAsia="zh-CN"/>
                          </w:rPr>
                        </w:pPr>
                        <w:r w:rsidRPr="00F754BF">
                          <w:rPr>
                            <w:rFonts w:ascii="Book Antiqua" w:hAnsi="Book Antiqua"/>
                          </w:rPr>
                          <w:t>MI of the terminal ileum tended to be lower in men than in women (OR</w:t>
                        </w:r>
                        <w:r w:rsidRPr="00F754BF">
                          <w:rPr>
                            <w:rFonts w:ascii="Book Antiqua" w:hAnsi="Book Antiqua" w:hint="eastAsia"/>
                            <w:lang w:eastAsia="zh-CN"/>
                          </w:rPr>
                          <w:t xml:space="preserve"> = </w:t>
                        </w:r>
                        <w:r w:rsidRPr="00F754BF">
                          <w:rPr>
                            <w:rFonts w:ascii="Book Antiqua" w:hAnsi="Book Antiqua"/>
                          </w:rPr>
                          <w:t>0.035; 95%CI: 0.001</w:t>
                        </w:r>
                        <w:r w:rsidRPr="00F754BF">
                          <w:rPr>
                            <w:rFonts w:ascii="Book Antiqua" w:hAnsi="Book Antiqua"/>
                            <w:bCs/>
                          </w:rPr>
                          <w:t>–</w:t>
                        </w:r>
                        <w:r w:rsidRPr="00F754BF">
                          <w:rPr>
                            <w:rFonts w:ascii="Book Antiqua" w:hAnsi="Book Antiqua"/>
                          </w:rPr>
                          <w:t xml:space="preserve">1.086; </w:t>
                        </w:r>
                        <w:r w:rsidRPr="00F754BF">
                          <w:rPr>
                            <w:rFonts w:ascii="Book Antiqua" w:hAnsi="Book Antiqua"/>
                            <w:i/>
                          </w:rPr>
                          <w:t>P</w:t>
                        </w:r>
                        <w:r w:rsidRPr="00F754BF">
                          <w:rPr>
                            <w:rFonts w:ascii="Book Antiqua" w:hAnsi="Book Antiqua"/>
                          </w:rPr>
                          <w:t xml:space="preserve"> = 0.056)</w:t>
                        </w:r>
                      </w:p>
                    </w:txbxContent>
                  </v:textbox>
                </v:shape>
                <v:shape id="Rak pil 6" o:spid="_x0000_s1032" type="#_x0000_t32" style="position:absolute;left:5327;top:2598;width:15;height: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" strokecolor="#4579b8 [3044]">
                  <v:stroke endarrow="block"/>
                </v:shape>
                <v:shape id="Textruta 2" o:spid="_x0000_s1033" type="#_x0000_t202" style="position:absolute;left:1199;top:7466;width:3600;height:2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3DCAA02" w14:textId="77777777" w:rsidR="007F3C51" w:rsidRPr="00F754BF" w:rsidRDefault="007F3C51" w:rsidP="00F754BF">
                        <w:pPr>
                          <w:jc w:val="both"/>
                          <w:rPr>
                            <w:rFonts w:ascii="Book Antiqua" w:hAnsi="Book Antiqua"/>
                          </w:rPr>
                        </w:pPr>
                        <w:r w:rsidRPr="00F754BF">
                          <w:rPr>
                            <w:rFonts w:ascii="Book Antiqua" w:hAnsi="Book Antiqua"/>
                          </w:rPr>
                          <w:t>MI in the terminal ileum was associated with (linear regression):</w:t>
                        </w:r>
                      </w:p>
                      <w:p w14:paraId="737306C2" w14:textId="77777777" w:rsidR="007F3C51" w:rsidRPr="00F754BF" w:rsidRDefault="007F3C51" w:rsidP="00F754BF">
                        <w:pPr>
                          <w:jc w:val="both"/>
                          <w:rPr>
                            <w:rFonts w:ascii="Book Antiqua" w:hAnsi="Book Antiqua"/>
                          </w:rPr>
                        </w:pPr>
                        <w:r w:rsidRPr="00F754BF">
                          <w:rPr>
                            <w:rFonts w:ascii="Book Antiqua" w:hAnsi="Book Antiqua"/>
                          </w:rPr>
                          <w:t>Inverse association with mural thickness (</w:t>
                        </w:r>
                        <w:r w:rsidRPr="00F754BF">
                          <w:rPr>
                            <w:rFonts w:ascii="Book Antiqua" w:hAnsi="Book Antiqua"/>
                            <w:i/>
                          </w:rPr>
                          <w:t>P</w:t>
                        </w:r>
                        <w:r w:rsidRPr="00F754BF">
                          <w:rPr>
                            <w:rFonts w:ascii="Book Antiqua" w:hAnsi="Book Antiqua"/>
                          </w:rPr>
                          <w:t xml:space="preserve"> &lt; 0.001)</w:t>
                        </w:r>
                      </w:p>
                      <w:p w14:paraId="1ED74062" w14:textId="77777777" w:rsidR="007F3C51" w:rsidRPr="00F754BF" w:rsidRDefault="007F3C51" w:rsidP="00F754BF">
                        <w:pPr>
                          <w:jc w:val="both"/>
                          <w:rPr>
                            <w:rFonts w:ascii="Book Antiqua" w:hAnsi="Book Antiqua"/>
                            <w:lang w:eastAsia="zh-CN"/>
                          </w:rPr>
                        </w:pPr>
                        <w:r w:rsidRPr="00F754BF">
                          <w:rPr>
                            <w:rFonts w:ascii="Book Antiqua" w:hAnsi="Book Antiqua"/>
                          </w:rPr>
                          <w:t>Tendency to association with constipation (P = 0.053) and weight (</w:t>
                        </w:r>
                        <w:r w:rsidRPr="00F754BF">
                          <w:rPr>
                            <w:rFonts w:ascii="Book Antiqua" w:hAnsi="Book Antiqua"/>
                            <w:i/>
                          </w:rPr>
                          <w:t>P</w:t>
                        </w:r>
                        <w:r w:rsidRPr="00F754BF">
                          <w:rPr>
                            <w:rFonts w:ascii="Book Antiqua" w:hAnsi="Book Antiqua"/>
                          </w:rPr>
                          <w:t xml:space="preserve"> = 0.081)</w:t>
                        </w:r>
                      </w:p>
                    </w:txbxContent>
                  </v:textbox>
                </v:shape>
                <v:shape id="Textruta 2" o:spid="_x0000_s1034" type="#_x0000_t202" style="position:absolute;left:3657;top:6326;width:93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65203CC" w14:textId="77777777" w:rsidR="007F3C51" w:rsidRPr="00F754BF" w:rsidRDefault="007F3C51" w:rsidP="00F754BF">
                        <w:pPr>
                          <w:rPr>
                            <w:rFonts w:ascii="Book Antiqua" w:hAnsi="Book Antiqua"/>
                            <w:lang w:val="sv-SE"/>
                          </w:rPr>
                        </w:pPr>
                        <w:r w:rsidRPr="00F754BF">
                          <w:rPr>
                            <w:rFonts w:ascii="Book Antiqua" w:hAnsi="Book Antiqua"/>
                          </w:rPr>
                          <w:t>Men</w:t>
                        </w:r>
                      </w:p>
                    </w:txbxContent>
                  </v:textbox>
                </v:shape>
                <v:shape id="Textruta 11" o:spid="_x0000_s1035" type="#_x0000_t202" style="position:absolute;left:5856;top:6259;width:1136;height: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" fillcolor="white [3201]" strokeweight=".5pt">
                  <v:textbox>
                    <w:txbxContent>
                      <w:p w14:paraId="0E9F117C" w14:textId="77777777" w:rsidR="007F3C51" w:rsidRPr="00F754BF" w:rsidRDefault="007F3C51" w:rsidP="00F754BF">
                        <w:pPr>
                          <w:rPr>
                            <w:rFonts w:ascii="Book Antiqua" w:hAnsi="Book Antiqua"/>
                          </w:rPr>
                        </w:pPr>
                        <w:r w:rsidRPr="00F754BF">
                          <w:rPr>
                            <w:rFonts w:ascii="Book Antiqua" w:hAnsi="Book Antiqua"/>
                          </w:rPr>
                          <w:t>Women</w:t>
                        </w:r>
                      </w:p>
                    </w:txbxContent>
                  </v:textbox>
                </v:shape>
              </v:group>
            </w:pict>
          </mc:Fallback>
        </mc:AlternateContent>
      </w:r>
    </w:p>
    <w:p w14:paraId="7823BE26" w14:textId="77777777" w:rsidR="00F754BF" w:rsidRPr="007B6D04" w:rsidRDefault="00F754BF" w:rsidP="007B6D04">
      <w:pPr>
        <w:spacing w:line="360" w:lineRule="auto"/>
        <w:jc w:val="both"/>
        <w:rPr>
          <w:rFonts w:ascii="Book Antiqua" w:hAnsi="Book Antiqua"/>
          <w:lang w:eastAsia="zh-CN"/>
        </w:rPr>
      </w:pPr>
    </w:p>
    <w:p w14:paraId="0E42A19B" w14:textId="77777777" w:rsidR="00F754BF" w:rsidRPr="007B6D04" w:rsidRDefault="00F754BF" w:rsidP="007B6D04">
      <w:pPr>
        <w:spacing w:line="360" w:lineRule="auto"/>
        <w:jc w:val="both"/>
        <w:rPr>
          <w:rFonts w:ascii="Book Antiqua" w:hAnsi="Book Antiqua"/>
          <w:lang w:eastAsia="zh-CN"/>
        </w:rPr>
      </w:pPr>
    </w:p>
    <w:p w14:paraId="2D3E7D11" w14:textId="77777777" w:rsidR="00F754BF" w:rsidRPr="007B6D04" w:rsidRDefault="00F754BF" w:rsidP="007B6D04">
      <w:pPr>
        <w:spacing w:line="360" w:lineRule="auto"/>
        <w:jc w:val="both"/>
        <w:rPr>
          <w:rFonts w:ascii="Book Antiqua" w:hAnsi="Book Antiqua"/>
          <w:lang w:eastAsia="zh-CN"/>
        </w:rPr>
      </w:pPr>
    </w:p>
    <w:p w14:paraId="5150D323" w14:textId="77777777" w:rsidR="00F754BF" w:rsidRPr="007B6D04" w:rsidRDefault="00F754BF" w:rsidP="007B6D04">
      <w:pPr>
        <w:spacing w:line="360" w:lineRule="auto"/>
        <w:jc w:val="both"/>
        <w:rPr>
          <w:rFonts w:ascii="Book Antiqua" w:hAnsi="Book Antiqua"/>
          <w:lang w:eastAsia="zh-CN"/>
        </w:rPr>
      </w:pPr>
    </w:p>
    <w:p w14:paraId="24C0B704" w14:textId="77777777" w:rsidR="00F754BF" w:rsidRPr="007B6D04" w:rsidRDefault="00F754BF" w:rsidP="007B6D04">
      <w:pPr>
        <w:spacing w:line="360" w:lineRule="auto"/>
        <w:jc w:val="both"/>
        <w:rPr>
          <w:rFonts w:ascii="Book Antiqua" w:hAnsi="Book Antiqua"/>
          <w:lang w:eastAsia="zh-CN"/>
        </w:rPr>
      </w:pPr>
    </w:p>
    <w:p w14:paraId="1039CB01" w14:textId="77777777" w:rsidR="00F754BF" w:rsidRPr="007B6D04" w:rsidRDefault="00F754BF" w:rsidP="007B6D04">
      <w:pPr>
        <w:spacing w:line="360" w:lineRule="auto"/>
        <w:jc w:val="both"/>
        <w:rPr>
          <w:rFonts w:ascii="Book Antiqua" w:hAnsi="Book Antiqua"/>
          <w:lang w:eastAsia="zh-CN"/>
        </w:rPr>
      </w:pPr>
    </w:p>
    <w:p w14:paraId="142DA1D5" w14:textId="77777777" w:rsidR="00F754BF" w:rsidRPr="007B6D04" w:rsidRDefault="00F754BF" w:rsidP="007B6D04">
      <w:pPr>
        <w:spacing w:line="360" w:lineRule="auto"/>
        <w:jc w:val="both"/>
        <w:rPr>
          <w:rFonts w:ascii="Book Antiqua" w:hAnsi="Book Antiqua"/>
          <w:lang w:eastAsia="zh-CN"/>
        </w:rPr>
      </w:pPr>
    </w:p>
    <w:p w14:paraId="35A63242" w14:textId="77777777" w:rsidR="00F754BF" w:rsidRPr="007B6D04" w:rsidRDefault="00F754BF" w:rsidP="007B6D04">
      <w:pPr>
        <w:spacing w:line="360" w:lineRule="auto"/>
        <w:jc w:val="both"/>
        <w:rPr>
          <w:rFonts w:ascii="Book Antiqua" w:hAnsi="Book Antiqua"/>
          <w:lang w:eastAsia="zh-CN"/>
        </w:rPr>
      </w:pPr>
    </w:p>
    <w:p w14:paraId="43E2EB90" w14:textId="77777777" w:rsidR="00F66F0B" w:rsidRPr="007B6D04" w:rsidRDefault="00F66F0B" w:rsidP="007B6D04">
      <w:pPr>
        <w:spacing w:line="360" w:lineRule="auto"/>
        <w:jc w:val="both"/>
        <w:rPr>
          <w:rFonts w:ascii="Book Antiqua" w:hAnsi="Book Antiqua"/>
          <w:lang w:eastAsia="zh-CN"/>
        </w:rPr>
      </w:pPr>
    </w:p>
    <w:p w14:paraId="7373C821" w14:textId="77777777" w:rsidR="00F754BF" w:rsidRPr="007B6D04" w:rsidRDefault="00F754BF" w:rsidP="007B6D04">
      <w:pPr>
        <w:spacing w:line="360" w:lineRule="auto"/>
        <w:jc w:val="both"/>
        <w:rPr>
          <w:rFonts w:ascii="Book Antiqua" w:hAnsi="Book Antiqua"/>
          <w:lang w:eastAsia="zh-CN"/>
        </w:rPr>
      </w:pPr>
    </w:p>
    <w:p w14:paraId="3BD18B81" w14:textId="77777777" w:rsidR="00F754BF" w:rsidRPr="007B6D04" w:rsidRDefault="00F754BF" w:rsidP="007B6D04">
      <w:pPr>
        <w:spacing w:line="360" w:lineRule="auto"/>
        <w:jc w:val="both"/>
        <w:rPr>
          <w:rFonts w:ascii="Book Antiqua" w:hAnsi="Book Antiqua"/>
          <w:lang w:eastAsia="zh-CN"/>
        </w:rPr>
      </w:pPr>
    </w:p>
    <w:p w14:paraId="70E1B4E5" w14:textId="77777777" w:rsidR="00F754BF" w:rsidRPr="007B6D04" w:rsidRDefault="00F754BF" w:rsidP="007B6D04">
      <w:pPr>
        <w:spacing w:line="360" w:lineRule="auto"/>
        <w:jc w:val="both"/>
        <w:rPr>
          <w:rFonts w:ascii="Book Antiqua" w:hAnsi="Book Antiqua"/>
          <w:lang w:eastAsia="zh-CN"/>
        </w:rPr>
      </w:pPr>
    </w:p>
    <w:p w14:paraId="1DE597A6" w14:textId="77777777" w:rsidR="00F754BF" w:rsidRPr="007B6D04" w:rsidRDefault="00F754BF" w:rsidP="007B6D04">
      <w:pPr>
        <w:spacing w:line="360" w:lineRule="auto"/>
        <w:jc w:val="both"/>
        <w:rPr>
          <w:rFonts w:ascii="Book Antiqua" w:hAnsi="Book Antiqua"/>
          <w:lang w:eastAsia="zh-CN"/>
        </w:rPr>
      </w:pPr>
    </w:p>
    <w:p w14:paraId="0BF788DC" w14:textId="77777777" w:rsidR="00F754BF" w:rsidRPr="007B6D04" w:rsidRDefault="00F754BF" w:rsidP="007B6D04">
      <w:pPr>
        <w:spacing w:line="360" w:lineRule="auto"/>
        <w:jc w:val="both"/>
        <w:rPr>
          <w:rFonts w:ascii="Book Antiqua" w:hAnsi="Book Antiqua"/>
          <w:lang w:eastAsia="zh-CN"/>
        </w:rPr>
      </w:pPr>
    </w:p>
    <w:p w14:paraId="324A1353" w14:textId="77777777" w:rsidR="00F754BF" w:rsidRPr="007B6D04" w:rsidRDefault="00F754BF" w:rsidP="007B6D04">
      <w:pPr>
        <w:spacing w:line="360" w:lineRule="auto"/>
        <w:jc w:val="both"/>
        <w:rPr>
          <w:rFonts w:ascii="Book Antiqua" w:hAnsi="Book Antiqua"/>
          <w:lang w:eastAsia="zh-CN"/>
        </w:rPr>
      </w:pPr>
    </w:p>
    <w:p w14:paraId="5ED421DB" w14:textId="77777777" w:rsidR="00F754BF" w:rsidRPr="007B6D04" w:rsidRDefault="00F754BF" w:rsidP="007B6D04">
      <w:pPr>
        <w:spacing w:line="360" w:lineRule="auto"/>
        <w:jc w:val="both"/>
        <w:rPr>
          <w:rFonts w:ascii="Book Antiqua" w:hAnsi="Book Antiqua"/>
          <w:lang w:eastAsia="zh-CN"/>
        </w:rPr>
      </w:pPr>
    </w:p>
    <w:p w14:paraId="0B23AC13" w14:textId="77777777" w:rsidR="00F754BF" w:rsidRPr="007B6D04" w:rsidRDefault="00F754BF" w:rsidP="007B6D04">
      <w:pPr>
        <w:spacing w:line="360" w:lineRule="auto"/>
        <w:jc w:val="both"/>
        <w:rPr>
          <w:rFonts w:ascii="Book Antiqua" w:hAnsi="Book Antiqua"/>
          <w:lang w:eastAsia="zh-CN"/>
        </w:rPr>
      </w:pPr>
    </w:p>
    <w:p w14:paraId="728CFC63" w14:textId="77777777" w:rsidR="00F754BF" w:rsidRPr="007B6D04" w:rsidRDefault="00F754BF" w:rsidP="007B6D04">
      <w:pPr>
        <w:spacing w:line="360" w:lineRule="auto"/>
        <w:jc w:val="both"/>
        <w:rPr>
          <w:rFonts w:ascii="Book Antiqua" w:hAnsi="Book Antiqua"/>
          <w:lang w:eastAsia="zh-CN"/>
        </w:rPr>
      </w:pPr>
    </w:p>
    <w:p w14:paraId="25BB579B" w14:textId="77777777" w:rsidR="00F754BF" w:rsidRPr="007B6D04" w:rsidRDefault="00F754BF" w:rsidP="007B6D04">
      <w:pPr>
        <w:spacing w:line="360" w:lineRule="auto"/>
        <w:jc w:val="both"/>
        <w:rPr>
          <w:rFonts w:ascii="Book Antiqua" w:hAnsi="Book Antiqua"/>
          <w:lang w:eastAsia="zh-CN"/>
        </w:rPr>
      </w:pPr>
    </w:p>
    <w:p w14:paraId="1F1C8FAE" w14:textId="77777777" w:rsidR="00F754BF" w:rsidRPr="007B6D04" w:rsidRDefault="00F754BF" w:rsidP="007B6D04">
      <w:pPr>
        <w:spacing w:line="360" w:lineRule="auto"/>
        <w:jc w:val="both"/>
        <w:rPr>
          <w:rFonts w:ascii="Book Antiqua" w:hAnsi="Book Antiqua"/>
          <w:lang w:eastAsia="zh-CN"/>
        </w:rPr>
      </w:pPr>
    </w:p>
    <w:p w14:paraId="25C0CCCC" w14:textId="77777777" w:rsidR="00F754BF" w:rsidRPr="007B6D04" w:rsidRDefault="00F754BF" w:rsidP="007B6D04">
      <w:pPr>
        <w:spacing w:line="360" w:lineRule="auto"/>
        <w:jc w:val="both"/>
        <w:rPr>
          <w:rFonts w:ascii="Book Antiqua" w:hAnsi="Book Antiqua"/>
          <w:lang w:eastAsia="zh-CN"/>
        </w:rPr>
      </w:pPr>
    </w:p>
    <w:p w14:paraId="15B0C22F" w14:textId="77777777" w:rsidR="00F754BF" w:rsidRPr="007B6D04" w:rsidRDefault="00F754BF" w:rsidP="007B6D04">
      <w:pPr>
        <w:spacing w:line="360" w:lineRule="auto"/>
        <w:jc w:val="both"/>
        <w:rPr>
          <w:rFonts w:ascii="Book Antiqua" w:hAnsi="Book Antiqua"/>
          <w:lang w:eastAsia="zh-CN"/>
        </w:rPr>
      </w:pPr>
    </w:p>
    <w:p w14:paraId="39163FBE" w14:textId="77777777" w:rsidR="00F754BF" w:rsidRPr="007B6D04" w:rsidRDefault="00C9798E" w:rsidP="007B6D04">
      <w:pPr>
        <w:spacing w:line="360" w:lineRule="auto"/>
        <w:jc w:val="both"/>
        <w:rPr>
          <w:rFonts w:ascii="Book Antiqua" w:hAnsi="Book Antiqua" w:cs="Book Antiqua"/>
          <w:color w:val="000000"/>
          <w:lang w:eastAsia="zh-CN"/>
        </w:rPr>
      </w:pPr>
      <w:r w:rsidRPr="007B6D04">
        <w:rPr>
          <w:rFonts w:ascii="Book Antiqua" w:eastAsia="Book Antiqua" w:hAnsi="Book Antiqua" w:cs="Book Antiqua"/>
          <w:b/>
          <w:bCs/>
          <w:color w:val="000000"/>
        </w:rPr>
        <w:t>Figure 1 Flow chart over the statistical calculations and main results of the study.</w:t>
      </w:r>
      <w:r w:rsidRPr="007B6D04">
        <w:rPr>
          <w:rFonts w:ascii="Book Antiqua" w:eastAsia="Book Antiqua" w:hAnsi="Book Antiqua" w:cs="Book Antiqua"/>
          <w:color w:val="000000"/>
        </w:rPr>
        <w:t xml:space="preserve">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0.05 was considered statistically significant.</w:t>
      </w:r>
      <w:r w:rsidR="00F754BF" w:rsidRPr="007B6D04">
        <w:rPr>
          <w:rFonts w:ascii="Book Antiqua" w:hAnsi="Book Antiqua" w:cs="Book Antiqua"/>
          <w:color w:val="000000"/>
          <w:lang w:eastAsia="zh-CN"/>
        </w:rPr>
        <w:t xml:space="preserve"> </w:t>
      </w:r>
      <w:r w:rsidR="00F754BF" w:rsidRPr="007B6D04">
        <w:rPr>
          <w:rFonts w:ascii="Book Antiqua" w:hAnsi="Book Antiqua"/>
        </w:rPr>
        <w:t>MI</w:t>
      </w:r>
      <w:r w:rsidR="00F754BF" w:rsidRPr="007B6D04">
        <w:rPr>
          <w:rFonts w:ascii="Book Antiqua" w:hAnsi="Book Antiqua"/>
          <w:lang w:eastAsia="zh-CN"/>
        </w:rPr>
        <w:t xml:space="preserve">: </w:t>
      </w:r>
      <w:r w:rsidR="00F754BF" w:rsidRPr="007B6D04">
        <w:rPr>
          <w:rFonts w:ascii="Book Antiqua" w:hAnsi="Book Antiqua"/>
          <w:caps/>
          <w:lang w:eastAsia="zh-CN"/>
        </w:rPr>
        <w:t>m</w:t>
      </w:r>
      <w:r w:rsidR="00F754BF" w:rsidRPr="007B6D04">
        <w:rPr>
          <w:rFonts w:ascii="Book Antiqua" w:hAnsi="Book Antiqua"/>
          <w:lang w:eastAsia="zh-CN"/>
        </w:rPr>
        <w:t>otility index.</w:t>
      </w:r>
    </w:p>
    <w:p w14:paraId="25983E7B" w14:textId="77777777" w:rsidR="00A77B3E" w:rsidRPr="007B6D04" w:rsidRDefault="00F754BF" w:rsidP="007B6D04">
      <w:pPr>
        <w:spacing w:line="360" w:lineRule="auto"/>
        <w:jc w:val="both"/>
        <w:rPr>
          <w:rFonts w:ascii="Book Antiqua" w:hAnsi="Book Antiqua" w:cs="Book Antiqua"/>
          <w:color w:val="000000"/>
          <w:lang w:eastAsia="zh-CN"/>
        </w:rPr>
      </w:pPr>
      <w:r w:rsidRPr="007B6D04">
        <w:rPr>
          <w:rFonts w:ascii="Book Antiqua" w:eastAsia="Book Antiqua" w:hAnsi="Book Antiqua" w:cs="Book Antiqua"/>
          <w:color w:val="000000"/>
        </w:rPr>
        <w:br w:type="page"/>
      </w:r>
      <w:r w:rsidRPr="007B6D04">
        <w:rPr>
          <w:rFonts w:ascii="Book Antiqua" w:hAnsi="Book Antiqua"/>
          <w:noProof/>
          <w:lang w:eastAsia="zh-CN"/>
        </w:rPr>
        <w:lastRenderedPageBreak/>
        <w:drawing>
          <wp:inline distT="0" distB="0" distL="0" distR="0" wp14:anchorId="59B0AACC" wp14:editId="7C413F01">
            <wp:extent cx="2345617" cy="12843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45617" cy="1284388"/>
                    </a:xfrm>
                    <a:prstGeom prst="rect">
                      <a:avLst/>
                    </a:prstGeom>
                  </pic:spPr>
                </pic:pic>
              </a:graphicData>
            </a:graphic>
          </wp:inline>
        </w:drawing>
      </w:r>
      <w:r w:rsidR="007B6D04" w:rsidRPr="007B6D04">
        <w:rPr>
          <w:rFonts w:ascii="Book Antiqua" w:hAnsi="Book Antiqua" w:cs="Book Antiqua"/>
          <w:color w:val="000000"/>
          <w:lang w:eastAsia="zh-CN"/>
        </w:rPr>
        <w:t xml:space="preserve"> </w:t>
      </w:r>
      <w:r w:rsidRPr="007B6D04">
        <w:rPr>
          <w:rFonts w:ascii="Book Antiqua" w:hAnsi="Book Antiqua"/>
          <w:noProof/>
          <w:lang w:eastAsia="zh-CN"/>
        </w:rPr>
        <w:drawing>
          <wp:inline distT="0" distB="0" distL="0" distR="0" wp14:anchorId="1EB10B2E" wp14:editId="516726C4">
            <wp:extent cx="2198788" cy="124216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98788" cy="1242163"/>
                    </a:xfrm>
                    <a:prstGeom prst="rect">
                      <a:avLst/>
                    </a:prstGeom>
                  </pic:spPr>
                </pic:pic>
              </a:graphicData>
            </a:graphic>
          </wp:inline>
        </w:drawing>
      </w:r>
    </w:p>
    <w:p w14:paraId="5CA1C215" w14:textId="77777777" w:rsidR="00F754BF" w:rsidRPr="007B6D04" w:rsidRDefault="00F754BF" w:rsidP="007B6D04">
      <w:pPr>
        <w:spacing w:line="360" w:lineRule="auto"/>
        <w:jc w:val="both"/>
        <w:rPr>
          <w:rFonts w:ascii="Book Antiqua" w:hAnsi="Book Antiqua"/>
          <w:lang w:eastAsia="zh-CN"/>
        </w:rPr>
      </w:pPr>
      <w:r w:rsidRPr="007B6D04">
        <w:rPr>
          <w:rFonts w:ascii="Book Antiqua" w:hAnsi="Book Antiqua" w:cs="Book Antiqua"/>
          <w:color w:val="000000"/>
          <w:lang w:eastAsia="zh-CN"/>
        </w:rPr>
        <w:t>A</w:t>
      </w:r>
      <w:r w:rsidR="007B6D04" w:rsidRPr="007B6D04">
        <w:rPr>
          <w:rFonts w:ascii="Book Antiqua" w:hAnsi="Book Antiqua" w:cs="Book Antiqua"/>
          <w:color w:val="000000"/>
          <w:lang w:eastAsia="zh-CN"/>
        </w:rPr>
        <w:t xml:space="preserve">                </w:t>
      </w:r>
      <w:r w:rsidRPr="007B6D04">
        <w:rPr>
          <w:rFonts w:ascii="Book Antiqua" w:hAnsi="Book Antiqua" w:cs="Book Antiqua"/>
          <w:color w:val="000000"/>
          <w:lang w:eastAsia="zh-CN"/>
        </w:rPr>
        <w:t xml:space="preserve"> </w:t>
      </w:r>
      <w:r w:rsidR="007B6D04">
        <w:rPr>
          <w:rFonts w:ascii="Book Antiqua" w:hAnsi="Book Antiqua" w:cs="Book Antiqua" w:hint="eastAsia"/>
          <w:color w:val="000000"/>
          <w:lang w:eastAsia="zh-CN"/>
        </w:rPr>
        <w:t xml:space="preserve">                                               </w:t>
      </w:r>
      <w:r w:rsidRPr="007B6D04">
        <w:rPr>
          <w:rFonts w:ascii="Book Antiqua" w:hAnsi="Book Antiqua" w:cs="Book Antiqua"/>
          <w:color w:val="000000"/>
          <w:lang w:eastAsia="zh-CN"/>
        </w:rPr>
        <w:t>B</w:t>
      </w:r>
    </w:p>
    <w:p w14:paraId="449F91D2" w14:textId="77777777" w:rsidR="00A77B3E" w:rsidRPr="007B6D04" w:rsidRDefault="00C9798E" w:rsidP="007B6D04">
      <w:pPr>
        <w:spacing w:line="360" w:lineRule="auto"/>
        <w:jc w:val="both"/>
        <w:rPr>
          <w:rFonts w:ascii="Book Antiqua" w:hAnsi="Book Antiqua" w:cs="Book Antiqua"/>
          <w:color w:val="000000"/>
          <w:lang w:eastAsia="zh-CN"/>
        </w:rPr>
      </w:pPr>
      <w:r w:rsidRPr="007B6D04">
        <w:rPr>
          <w:rFonts w:ascii="Book Antiqua" w:eastAsia="Book Antiqua" w:hAnsi="Book Antiqua" w:cs="Book Antiqua"/>
          <w:b/>
          <w:bCs/>
          <w:color w:val="000000"/>
        </w:rPr>
        <w:t>Figure 2</w:t>
      </w:r>
      <w:r w:rsidRPr="007B6D04">
        <w:rPr>
          <w:rFonts w:ascii="Book Antiqua" w:eastAsia="Book Antiqua" w:hAnsi="Book Antiqua" w:cs="Book Antiqua"/>
          <w:color w:val="000000"/>
        </w:rPr>
        <w:t xml:space="preserve"> </w:t>
      </w:r>
      <w:r w:rsidRPr="007B6D04">
        <w:rPr>
          <w:rFonts w:ascii="Book Antiqua" w:eastAsia="Book Antiqua" w:hAnsi="Book Antiqua" w:cs="Book Antiqua"/>
          <w:b/>
          <w:bCs/>
          <w:color w:val="000000"/>
        </w:rPr>
        <w:t xml:space="preserve">Correlation between the motility index in arbitrary units and the mural thickness (mm) of the terminal ileum in logarithmic values. </w:t>
      </w:r>
      <w:r w:rsidRPr="007B6D04">
        <w:rPr>
          <w:rFonts w:ascii="Book Antiqua" w:eastAsia="Book Antiqua" w:hAnsi="Book Antiqua" w:cs="Book Antiqua"/>
          <w:color w:val="000000"/>
        </w:rPr>
        <w:t xml:space="preserve">A: </w:t>
      </w:r>
      <w:r w:rsidRPr="007B6D04">
        <w:rPr>
          <w:rFonts w:ascii="Book Antiqua" w:eastAsia="Book Antiqua" w:hAnsi="Book Antiqua" w:cs="Book Antiqua"/>
          <w:caps/>
          <w:color w:val="000000"/>
        </w:rPr>
        <w:t>m</w:t>
      </w:r>
      <w:r w:rsidRPr="007B6D04">
        <w:rPr>
          <w:rFonts w:ascii="Book Antiqua" w:eastAsia="Book Antiqua" w:hAnsi="Book Antiqua" w:cs="Book Antiqua"/>
          <w:color w:val="000000"/>
        </w:rPr>
        <w:t>en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-0.449,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B: </w:t>
      </w:r>
      <w:r w:rsidRPr="007B6D04">
        <w:rPr>
          <w:rFonts w:ascii="Book Antiqua" w:eastAsia="Book Antiqua" w:hAnsi="Book Antiqua" w:cs="Book Antiqua"/>
          <w:caps/>
          <w:color w:val="000000"/>
        </w:rPr>
        <w:t>w</w:t>
      </w:r>
      <w:r w:rsidRPr="007B6D04">
        <w:rPr>
          <w:rFonts w:ascii="Book Antiqua" w:eastAsia="Book Antiqua" w:hAnsi="Book Antiqua" w:cs="Book Antiqua"/>
          <w:color w:val="000000"/>
        </w:rPr>
        <w:t>omen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-0.204,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0.055).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0.05 was considered statistically significant. Graphs originally calculated in SPSS, 150 dpi, and later modified in power point.</w:t>
      </w:r>
    </w:p>
    <w:p w14:paraId="38A9F83C" w14:textId="77777777" w:rsidR="007B6D04" w:rsidRPr="007B6D04" w:rsidRDefault="007B6D04" w:rsidP="007B6D04">
      <w:pPr>
        <w:spacing w:line="360" w:lineRule="auto"/>
        <w:rPr>
          <w:rFonts w:ascii="Book Antiqua" w:hAnsi="Book Antiqua"/>
          <w:b/>
        </w:rPr>
      </w:pPr>
      <w:r w:rsidRPr="007B6D04">
        <w:rPr>
          <w:rFonts w:ascii="Book Antiqua" w:hAnsi="Book Antiqua" w:cs="Book Antiqua"/>
          <w:color w:val="000000"/>
          <w:lang w:eastAsia="zh-CN"/>
        </w:rPr>
        <w:br w:type="page"/>
      </w:r>
      <w:r w:rsidRPr="007B6D04">
        <w:rPr>
          <w:rFonts w:ascii="Book Antiqua" w:hAnsi="Book Antiqua"/>
          <w:b/>
        </w:rPr>
        <w:lastRenderedPageBreak/>
        <w:t>Table 1</w:t>
      </w:r>
      <w:r w:rsidRPr="007B6D04">
        <w:rPr>
          <w:rFonts w:ascii="Book Antiqua" w:hAnsi="Book Antiqua"/>
          <w:b/>
          <w:lang w:eastAsia="zh-CN"/>
        </w:rPr>
        <w:t xml:space="preserve"> </w:t>
      </w:r>
      <w:r w:rsidRPr="007B6D04">
        <w:rPr>
          <w:rFonts w:ascii="Book Antiqua" w:hAnsi="Book Antiqua"/>
          <w:b/>
        </w:rPr>
        <w:t>True fast imaging with steady precession</w:t>
      </w:r>
      <w:r w:rsidRPr="007B6D04">
        <w:rPr>
          <w:rFonts w:ascii="Book Antiqua" w:hAnsi="Book Antiqua"/>
          <w:b/>
          <w:lang w:eastAsia="zh-CN"/>
        </w:rPr>
        <w:t xml:space="preserve"> </w:t>
      </w:r>
      <w:r w:rsidRPr="007B6D04">
        <w:rPr>
          <w:rFonts w:ascii="Book Antiqua" w:hAnsi="Book Antiqua"/>
          <w:b/>
        </w:rPr>
        <w:t>acquisition parameters</w:t>
      </w:r>
    </w:p>
    <w:tbl>
      <w:tblPr>
        <w:tblStyle w:val="a5"/>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2352"/>
      </w:tblGrid>
      <w:tr w:rsidR="007B6D04" w:rsidRPr="007B6D04" w14:paraId="65972CAA" w14:textId="77777777" w:rsidTr="00DD3D54">
        <w:trPr>
          <w:trHeight w:val="422"/>
        </w:trPr>
        <w:tc>
          <w:tcPr>
            <w:tcW w:w="4699" w:type="dxa"/>
            <w:tcBorders>
              <w:top w:val="single" w:sz="4" w:space="0" w:color="auto"/>
              <w:bottom w:val="single" w:sz="4" w:space="0" w:color="auto"/>
            </w:tcBorders>
          </w:tcPr>
          <w:p w14:paraId="6BA4F28E"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Parameters</w:t>
            </w:r>
          </w:p>
        </w:tc>
        <w:tc>
          <w:tcPr>
            <w:tcW w:w="2352" w:type="dxa"/>
            <w:tcBorders>
              <w:top w:val="single" w:sz="4" w:space="0" w:color="auto"/>
              <w:bottom w:val="single" w:sz="4" w:space="0" w:color="auto"/>
            </w:tcBorders>
          </w:tcPr>
          <w:p w14:paraId="31FA2CD8"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Values</w:t>
            </w:r>
          </w:p>
        </w:tc>
      </w:tr>
      <w:tr w:rsidR="007B6D04" w:rsidRPr="007B6D04" w14:paraId="73B40488" w14:textId="77777777" w:rsidTr="00DD3D54">
        <w:trPr>
          <w:trHeight w:val="447"/>
        </w:trPr>
        <w:tc>
          <w:tcPr>
            <w:tcW w:w="4699" w:type="dxa"/>
            <w:tcBorders>
              <w:top w:val="single" w:sz="4" w:space="0" w:color="auto"/>
            </w:tcBorders>
          </w:tcPr>
          <w:p w14:paraId="7399598F"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Repetition time</w:t>
            </w:r>
          </w:p>
        </w:tc>
        <w:tc>
          <w:tcPr>
            <w:tcW w:w="2352" w:type="dxa"/>
            <w:tcBorders>
              <w:top w:val="single" w:sz="4" w:space="0" w:color="auto"/>
            </w:tcBorders>
          </w:tcPr>
          <w:p w14:paraId="5D0DC10D"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3.26 ms</w:t>
            </w:r>
          </w:p>
        </w:tc>
      </w:tr>
      <w:tr w:rsidR="007B6D04" w:rsidRPr="007B6D04" w14:paraId="0C2FD427" w14:textId="77777777" w:rsidTr="00DD3D54">
        <w:trPr>
          <w:trHeight w:val="447"/>
        </w:trPr>
        <w:tc>
          <w:tcPr>
            <w:tcW w:w="4699" w:type="dxa"/>
          </w:tcPr>
          <w:p w14:paraId="5C1EDC6D"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Echo time</w:t>
            </w:r>
          </w:p>
        </w:tc>
        <w:tc>
          <w:tcPr>
            <w:tcW w:w="2352" w:type="dxa"/>
          </w:tcPr>
          <w:p w14:paraId="26FB27BA"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1.63 ms</w:t>
            </w:r>
          </w:p>
        </w:tc>
      </w:tr>
      <w:tr w:rsidR="007B6D04" w:rsidRPr="007B6D04" w14:paraId="6069BDA6" w14:textId="77777777" w:rsidTr="00DD3D54">
        <w:trPr>
          <w:trHeight w:val="190"/>
        </w:trPr>
        <w:tc>
          <w:tcPr>
            <w:tcW w:w="4699" w:type="dxa"/>
          </w:tcPr>
          <w:p w14:paraId="21EA9DE2"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Pixel size</w:t>
            </w:r>
          </w:p>
        </w:tc>
        <w:tc>
          <w:tcPr>
            <w:tcW w:w="2352" w:type="dxa"/>
          </w:tcPr>
          <w:p w14:paraId="40B7A60B" w14:textId="3B1C4556"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 xml:space="preserve">2.5 mm </w:t>
            </w:r>
            <w:r w:rsidR="00DD3D54" w:rsidRPr="00276E00">
              <w:rPr>
                <w:rFonts w:ascii="Book Antiqua" w:hAnsi="Book Antiqua" w:cs="Times New Roman"/>
                <w:lang w:val="pl-PL"/>
              </w:rPr>
              <w:t>×</w:t>
            </w:r>
            <w:r w:rsidRPr="007B6D04">
              <w:rPr>
                <w:rFonts w:ascii="Book Antiqua" w:hAnsi="Book Antiqua" w:cs="Times New Roman"/>
              </w:rPr>
              <w:t xml:space="preserve"> 1.8 mm</w:t>
            </w:r>
          </w:p>
        </w:tc>
      </w:tr>
      <w:tr w:rsidR="007B6D04" w:rsidRPr="007B6D04" w14:paraId="480BC4FB" w14:textId="77777777" w:rsidTr="00DD3D54">
        <w:trPr>
          <w:trHeight w:val="447"/>
        </w:trPr>
        <w:tc>
          <w:tcPr>
            <w:tcW w:w="4699" w:type="dxa"/>
          </w:tcPr>
          <w:p w14:paraId="539D7859"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Slice thickness</w:t>
            </w:r>
          </w:p>
        </w:tc>
        <w:tc>
          <w:tcPr>
            <w:tcW w:w="2352" w:type="dxa"/>
          </w:tcPr>
          <w:p w14:paraId="5B1ECF83"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8 mm</w:t>
            </w:r>
          </w:p>
        </w:tc>
      </w:tr>
      <w:tr w:rsidR="007B6D04" w:rsidRPr="007B6D04" w14:paraId="2C11E0C8" w14:textId="77777777" w:rsidTr="00DD3D54">
        <w:trPr>
          <w:trHeight w:val="434"/>
        </w:trPr>
        <w:tc>
          <w:tcPr>
            <w:tcW w:w="4699" w:type="dxa"/>
          </w:tcPr>
          <w:p w14:paraId="0690BCB6"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Flip angle</w:t>
            </w:r>
          </w:p>
        </w:tc>
        <w:tc>
          <w:tcPr>
            <w:tcW w:w="2352" w:type="dxa"/>
          </w:tcPr>
          <w:p w14:paraId="79A43854"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50 degrees</w:t>
            </w:r>
          </w:p>
        </w:tc>
      </w:tr>
      <w:tr w:rsidR="007B6D04" w:rsidRPr="007B6D04" w14:paraId="1F82C95F" w14:textId="77777777" w:rsidTr="00DD3D54">
        <w:trPr>
          <w:trHeight w:val="70"/>
        </w:trPr>
        <w:tc>
          <w:tcPr>
            <w:tcW w:w="4699" w:type="dxa"/>
          </w:tcPr>
          <w:p w14:paraId="44E932A5"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Parallel imaging acceleration</w:t>
            </w:r>
          </w:p>
        </w:tc>
        <w:tc>
          <w:tcPr>
            <w:tcW w:w="2352" w:type="dxa"/>
          </w:tcPr>
          <w:p w14:paraId="4148C38D"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w:t>
            </w:r>
          </w:p>
        </w:tc>
      </w:tr>
      <w:tr w:rsidR="007B6D04" w:rsidRPr="007B6D04" w14:paraId="0C737E78" w14:textId="77777777" w:rsidTr="00DD3D54">
        <w:trPr>
          <w:trHeight w:val="447"/>
        </w:trPr>
        <w:tc>
          <w:tcPr>
            <w:tcW w:w="4699" w:type="dxa"/>
          </w:tcPr>
          <w:p w14:paraId="7774107C"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Number of averages</w:t>
            </w:r>
          </w:p>
        </w:tc>
        <w:tc>
          <w:tcPr>
            <w:tcW w:w="2352" w:type="dxa"/>
          </w:tcPr>
          <w:p w14:paraId="3AA9501F"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w:t>
            </w:r>
          </w:p>
        </w:tc>
      </w:tr>
      <w:tr w:rsidR="007B6D04" w:rsidRPr="007B6D04" w14:paraId="2A7BCA18" w14:textId="77777777" w:rsidTr="00DD3D54">
        <w:trPr>
          <w:trHeight w:val="434"/>
        </w:trPr>
        <w:tc>
          <w:tcPr>
            <w:tcW w:w="4699" w:type="dxa"/>
          </w:tcPr>
          <w:p w14:paraId="45C786D4"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Number of frames</w:t>
            </w:r>
          </w:p>
        </w:tc>
        <w:tc>
          <w:tcPr>
            <w:tcW w:w="2352" w:type="dxa"/>
          </w:tcPr>
          <w:p w14:paraId="128C4690"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50</w:t>
            </w:r>
          </w:p>
        </w:tc>
      </w:tr>
      <w:tr w:rsidR="007B6D04" w:rsidRPr="007B6D04" w14:paraId="1BE47F7F" w14:textId="77777777" w:rsidTr="00DD3D54">
        <w:trPr>
          <w:trHeight w:val="447"/>
        </w:trPr>
        <w:tc>
          <w:tcPr>
            <w:tcW w:w="4699" w:type="dxa"/>
            <w:tcBorders>
              <w:bottom w:val="nil"/>
            </w:tcBorders>
          </w:tcPr>
          <w:p w14:paraId="6A04D501"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Time between frames</w:t>
            </w:r>
          </w:p>
        </w:tc>
        <w:tc>
          <w:tcPr>
            <w:tcW w:w="2352" w:type="dxa"/>
            <w:tcBorders>
              <w:bottom w:val="nil"/>
            </w:tcBorders>
          </w:tcPr>
          <w:p w14:paraId="566C82D8"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409 ms</w:t>
            </w:r>
          </w:p>
        </w:tc>
      </w:tr>
      <w:tr w:rsidR="007B6D04" w:rsidRPr="007B6D04" w14:paraId="0A8552D5" w14:textId="77777777" w:rsidTr="00DD3D54">
        <w:trPr>
          <w:trHeight w:val="459"/>
        </w:trPr>
        <w:tc>
          <w:tcPr>
            <w:tcW w:w="4699" w:type="dxa"/>
            <w:tcBorders>
              <w:top w:val="nil"/>
              <w:bottom w:val="single" w:sz="4" w:space="0" w:color="auto"/>
            </w:tcBorders>
          </w:tcPr>
          <w:p w14:paraId="27FBFB9D"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Duration of acquisition</w:t>
            </w:r>
          </w:p>
        </w:tc>
        <w:tc>
          <w:tcPr>
            <w:tcW w:w="2352" w:type="dxa"/>
            <w:tcBorders>
              <w:top w:val="nil"/>
              <w:bottom w:val="single" w:sz="4" w:space="0" w:color="auto"/>
            </w:tcBorders>
          </w:tcPr>
          <w:p w14:paraId="08F06CA9"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21 s</w:t>
            </w:r>
          </w:p>
        </w:tc>
      </w:tr>
    </w:tbl>
    <w:p w14:paraId="37C77B23" w14:textId="77777777" w:rsidR="007B6D04" w:rsidRPr="007B6D04" w:rsidRDefault="007B6D04" w:rsidP="007B6D04">
      <w:pPr>
        <w:spacing w:line="360" w:lineRule="auto"/>
        <w:rPr>
          <w:rFonts w:ascii="Book Antiqua" w:hAnsi="Book Antiqua"/>
        </w:rPr>
      </w:pPr>
      <w:proofErr w:type="spellStart"/>
      <w:r w:rsidRPr="007B6D04">
        <w:rPr>
          <w:rFonts w:ascii="Book Antiqua" w:hAnsi="Book Antiqua"/>
        </w:rPr>
        <w:t>TrueFISP</w:t>
      </w:r>
      <w:proofErr w:type="spellEnd"/>
      <w:r w:rsidRPr="007B6D04">
        <w:rPr>
          <w:rFonts w:ascii="Book Antiqua" w:hAnsi="Book Antiqua"/>
          <w:lang w:eastAsia="zh-CN"/>
        </w:rPr>
        <w:t xml:space="preserve">: </w:t>
      </w:r>
      <w:r w:rsidRPr="007B6D04">
        <w:rPr>
          <w:rFonts w:ascii="Book Antiqua" w:hAnsi="Book Antiqua"/>
        </w:rPr>
        <w:t xml:space="preserve"> </w:t>
      </w:r>
      <w:r w:rsidRPr="007B6D04">
        <w:rPr>
          <w:rFonts w:ascii="Book Antiqua" w:hAnsi="Book Antiqua"/>
          <w:caps/>
        </w:rPr>
        <w:t>t</w:t>
      </w:r>
      <w:r w:rsidRPr="007B6D04">
        <w:rPr>
          <w:rFonts w:ascii="Book Antiqua" w:hAnsi="Book Antiqua"/>
        </w:rPr>
        <w:t>rue fast imaging with steady precession.</w:t>
      </w:r>
    </w:p>
    <w:p w14:paraId="7ACBCBAC" w14:textId="77777777" w:rsidR="007B6D04" w:rsidRPr="007B6D04" w:rsidRDefault="007B6D04" w:rsidP="007B6D04">
      <w:pPr>
        <w:spacing w:line="360" w:lineRule="auto"/>
        <w:jc w:val="both"/>
        <w:rPr>
          <w:rFonts w:ascii="Book Antiqua" w:hAnsi="Book Antiqua" w:cs="Book Antiqua"/>
          <w:color w:val="000000"/>
          <w:lang w:eastAsia="zh-CN"/>
        </w:rPr>
      </w:pPr>
    </w:p>
    <w:p w14:paraId="430F1113" w14:textId="77777777" w:rsidR="003F46DD" w:rsidRDefault="00F754BF" w:rsidP="007B6D04">
      <w:pPr>
        <w:spacing w:line="360" w:lineRule="auto"/>
        <w:rPr>
          <w:rFonts w:ascii="Book Antiqua" w:hAnsi="Book Antiqua" w:cs="Book Antiqua"/>
          <w:color w:val="000000"/>
          <w:lang w:eastAsia="zh-CN"/>
        </w:rPr>
        <w:sectPr w:rsidR="003F46DD" w:rsidSect="005B6A2C">
          <w:pgSz w:w="11906" w:h="16838" w:code="9"/>
          <w:pgMar w:top="1417" w:right="1417" w:bottom="1417" w:left="1417" w:header="708" w:footer="708" w:gutter="0"/>
          <w:cols w:space="708"/>
          <w:docGrid w:linePitch="360"/>
        </w:sectPr>
      </w:pPr>
      <w:r w:rsidRPr="007B6D04">
        <w:rPr>
          <w:rFonts w:ascii="Book Antiqua" w:hAnsi="Book Antiqua" w:cs="Book Antiqua"/>
          <w:color w:val="000000"/>
          <w:lang w:eastAsia="zh-CN"/>
        </w:rPr>
        <w:br w:type="page"/>
      </w:r>
    </w:p>
    <w:p w14:paraId="77517D24" w14:textId="1B952091" w:rsidR="005B6A2C" w:rsidRPr="007B6D04" w:rsidRDefault="005B6A2C" w:rsidP="007B6D04">
      <w:pPr>
        <w:spacing w:line="360" w:lineRule="auto"/>
        <w:rPr>
          <w:rFonts w:ascii="Book Antiqua" w:hAnsi="Book Antiqua"/>
          <w:b/>
        </w:rPr>
      </w:pPr>
      <w:r w:rsidRPr="007B6D04">
        <w:rPr>
          <w:rFonts w:ascii="Book Antiqua" w:hAnsi="Book Antiqua"/>
          <w:b/>
        </w:rPr>
        <w:lastRenderedPageBreak/>
        <w:t xml:space="preserve">Table </w:t>
      </w:r>
      <w:r w:rsidR="007B6D04" w:rsidRPr="007B6D04">
        <w:rPr>
          <w:rFonts w:ascii="Book Antiqua" w:hAnsi="Book Antiqua"/>
          <w:b/>
          <w:lang w:eastAsia="zh-CN"/>
        </w:rPr>
        <w:t>2</w:t>
      </w:r>
      <w:r w:rsidRPr="007B6D04">
        <w:rPr>
          <w:rFonts w:ascii="Book Antiqua" w:hAnsi="Book Antiqua"/>
          <w:b/>
          <w:lang w:eastAsia="zh-CN"/>
        </w:rPr>
        <w:t xml:space="preserve"> </w:t>
      </w:r>
      <w:r w:rsidRPr="007B6D04">
        <w:rPr>
          <w:rFonts w:ascii="Book Antiqua" w:hAnsi="Book Antiqua"/>
          <w:b/>
        </w:rPr>
        <w:t xml:space="preserve">Basic characteristics and symptoms in controls and disease groups </w:t>
      </w:r>
    </w:p>
    <w:tbl>
      <w:tblPr>
        <w:tblStyle w:val="a5"/>
        <w:tblW w:w="143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843"/>
        <w:gridCol w:w="1701"/>
        <w:gridCol w:w="1701"/>
        <w:gridCol w:w="1701"/>
        <w:gridCol w:w="1842"/>
        <w:gridCol w:w="1701"/>
        <w:gridCol w:w="1276"/>
      </w:tblGrid>
      <w:tr w:rsidR="007B6D04" w:rsidRPr="007B6D04" w14:paraId="54DA86DA" w14:textId="77777777" w:rsidTr="00B06766">
        <w:tc>
          <w:tcPr>
            <w:tcW w:w="2547" w:type="dxa"/>
            <w:tcBorders>
              <w:bottom w:val="single" w:sz="4" w:space="0" w:color="auto"/>
            </w:tcBorders>
          </w:tcPr>
          <w:p w14:paraId="0C3AD16E" w14:textId="77777777" w:rsidR="007B6D04" w:rsidRPr="00B06766" w:rsidRDefault="007B6D04" w:rsidP="007B6D04">
            <w:pPr>
              <w:spacing w:line="360" w:lineRule="auto"/>
              <w:rPr>
                <w:rFonts w:ascii="Book Antiqua" w:hAnsi="Book Antiqua" w:cs="Times New Roman"/>
                <w:b/>
                <w:lang w:val="en-US"/>
              </w:rPr>
            </w:pPr>
          </w:p>
        </w:tc>
        <w:tc>
          <w:tcPr>
            <w:tcW w:w="1843" w:type="dxa"/>
            <w:tcBorders>
              <w:top w:val="single" w:sz="4" w:space="0" w:color="auto"/>
              <w:bottom w:val="single" w:sz="4" w:space="0" w:color="auto"/>
            </w:tcBorders>
          </w:tcPr>
          <w:p w14:paraId="47812C79"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Controls</w:t>
            </w:r>
          </w:p>
          <w:p w14:paraId="4193EAAF"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22</w:t>
            </w:r>
          </w:p>
        </w:tc>
        <w:tc>
          <w:tcPr>
            <w:tcW w:w="1701" w:type="dxa"/>
            <w:tcBorders>
              <w:top w:val="single" w:sz="4" w:space="0" w:color="auto"/>
              <w:bottom w:val="single" w:sz="4" w:space="0" w:color="auto"/>
            </w:tcBorders>
          </w:tcPr>
          <w:p w14:paraId="629F1569"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Crohn’s disease</w:t>
            </w:r>
          </w:p>
          <w:p w14:paraId="0C05552F"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134</w:t>
            </w:r>
          </w:p>
        </w:tc>
        <w:tc>
          <w:tcPr>
            <w:tcW w:w="1701" w:type="dxa"/>
            <w:tcBorders>
              <w:top w:val="single" w:sz="4" w:space="0" w:color="auto"/>
              <w:bottom w:val="single" w:sz="4" w:space="0" w:color="auto"/>
            </w:tcBorders>
          </w:tcPr>
          <w:p w14:paraId="43A19F1A"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IBS</w:t>
            </w:r>
          </w:p>
          <w:p w14:paraId="2A6176AC"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i/>
              </w:rPr>
              <w:t xml:space="preserve">n </w:t>
            </w:r>
            <w:r w:rsidRPr="007B6D04">
              <w:rPr>
                <w:rFonts w:ascii="Book Antiqua" w:hAnsi="Book Antiqua" w:cs="Times New Roman"/>
                <w:b/>
              </w:rPr>
              <w:t>= 34</w:t>
            </w:r>
          </w:p>
        </w:tc>
        <w:tc>
          <w:tcPr>
            <w:tcW w:w="1701" w:type="dxa"/>
            <w:tcBorders>
              <w:top w:val="single" w:sz="4" w:space="0" w:color="auto"/>
              <w:bottom w:val="single" w:sz="4" w:space="0" w:color="auto"/>
            </w:tcBorders>
          </w:tcPr>
          <w:p w14:paraId="7812703C"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Ulcerative colitis</w:t>
            </w:r>
          </w:p>
          <w:p w14:paraId="7668A022"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15</w:t>
            </w:r>
          </w:p>
        </w:tc>
        <w:tc>
          <w:tcPr>
            <w:tcW w:w="1842" w:type="dxa"/>
            <w:tcBorders>
              <w:top w:val="single" w:sz="4" w:space="0" w:color="auto"/>
              <w:bottom w:val="single" w:sz="4" w:space="0" w:color="auto"/>
            </w:tcBorders>
          </w:tcPr>
          <w:p w14:paraId="26D43FC0"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Other</w:t>
            </w:r>
          </w:p>
          <w:p w14:paraId="379E64EB"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15</w:t>
            </w:r>
          </w:p>
        </w:tc>
        <w:tc>
          <w:tcPr>
            <w:tcW w:w="1701" w:type="dxa"/>
            <w:tcBorders>
              <w:top w:val="single" w:sz="4" w:space="0" w:color="auto"/>
              <w:bottom w:val="single" w:sz="4" w:space="0" w:color="auto"/>
            </w:tcBorders>
          </w:tcPr>
          <w:p w14:paraId="52925FBD"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Dysmotility</w:t>
            </w:r>
          </w:p>
          <w:p w14:paraId="546FC3BB"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4</w:t>
            </w:r>
          </w:p>
        </w:tc>
        <w:tc>
          <w:tcPr>
            <w:tcW w:w="1276" w:type="dxa"/>
            <w:tcBorders>
              <w:top w:val="single" w:sz="4" w:space="0" w:color="auto"/>
              <w:bottom w:val="single" w:sz="4" w:space="0" w:color="auto"/>
            </w:tcBorders>
          </w:tcPr>
          <w:p w14:paraId="5EB4B041" w14:textId="4C5EE2E1" w:rsidR="007B6D04" w:rsidRPr="007B6D04" w:rsidRDefault="007B6D04" w:rsidP="00D87515">
            <w:pPr>
              <w:spacing w:line="360" w:lineRule="auto"/>
              <w:rPr>
                <w:rFonts w:ascii="Book Antiqua" w:hAnsi="Book Antiqua" w:cs="Times New Roman"/>
                <w:b/>
              </w:rPr>
            </w:pPr>
            <w:r w:rsidRPr="007B6D04">
              <w:rPr>
                <w:rFonts w:ascii="Book Antiqua" w:hAnsi="Book Antiqua" w:cs="Times New Roman"/>
                <w:b/>
                <w:i/>
              </w:rPr>
              <w:t>P</w:t>
            </w:r>
            <w:r w:rsidR="00D87515">
              <w:rPr>
                <w:rFonts w:ascii="Book Antiqua" w:hAnsi="Book Antiqua" w:cs="Times New Roman"/>
                <w:b/>
              </w:rPr>
              <w:t xml:space="preserve"> </w:t>
            </w:r>
            <w:r w:rsidRPr="007B6D04">
              <w:rPr>
                <w:rFonts w:ascii="Book Antiqua" w:hAnsi="Book Antiqua" w:cs="Times New Roman"/>
                <w:b/>
              </w:rPr>
              <w:t>value</w:t>
            </w:r>
          </w:p>
        </w:tc>
      </w:tr>
      <w:tr w:rsidR="007B6D04" w:rsidRPr="007B6D04" w14:paraId="7B5CF483" w14:textId="77777777" w:rsidTr="00B06766">
        <w:tc>
          <w:tcPr>
            <w:tcW w:w="2547" w:type="dxa"/>
            <w:tcBorders>
              <w:top w:val="single" w:sz="4" w:space="0" w:color="auto"/>
            </w:tcBorders>
          </w:tcPr>
          <w:p w14:paraId="5E743FD8"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 xml:space="preserve">Men/women </w:t>
            </w:r>
          </w:p>
        </w:tc>
        <w:tc>
          <w:tcPr>
            <w:tcW w:w="1843" w:type="dxa"/>
            <w:tcBorders>
              <w:top w:val="single" w:sz="4" w:space="0" w:color="auto"/>
            </w:tcBorders>
          </w:tcPr>
          <w:p w14:paraId="2CC23BD4"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12 (54.5)/10 (45.5)</w:t>
            </w:r>
          </w:p>
        </w:tc>
        <w:tc>
          <w:tcPr>
            <w:tcW w:w="1701" w:type="dxa"/>
            <w:tcBorders>
              <w:top w:val="single" w:sz="4" w:space="0" w:color="auto"/>
            </w:tcBorders>
          </w:tcPr>
          <w:p w14:paraId="327DFF3F"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75 (56.0)/59 (44.0)</w:t>
            </w:r>
          </w:p>
        </w:tc>
        <w:tc>
          <w:tcPr>
            <w:tcW w:w="1701" w:type="dxa"/>
            <w:tcBorders>
              <w:top w:val="single" w:sz="4" w:space="0" w:color="auto"/>
            </w:tcBorders>
          </w:tcPr>
          <w:p w14:paraId="26B5D573"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8 (23.5)/26 (76.5)</w:t>
            </w:r>
          </w:p>
        </w:tc>
        <w:tc>
          <w:tcPr>
            <w:tcW w:w="1701" w:type="dxa"/>
            <w:tcBorders>
              <w:top w:val="single" w:sz="4" w:space="0" w:color="auto"/>
            </w:tcBorders>
          </w:tcPr>
          <w:p w14:paraId="28CA7425"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8 (53.3)/7 (46.7)</w:t>
            </w:r>
          </w:p>
        </w:tc>
        <w:tc>
          <w:tcPr>
            <w:tcW w:w="1842" w:type="dxa"/>
            <w:tcBorders>
              <w:top w:val="single" w:sz="4" w:space="0" w:color="auto"/>
            </w:tcBorders>
          </w:tcPr>
          <w:p w14:paraId="79D68156"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13 (86.7)/2 (13.3)</w:t>
            </w:r>
          </w:p>
        </w:tc>
        <w:tc>
          <w:tcPr>
            <w:tcW w:w="1701" w:type="dxa"/>
            <w:tcBorders>
              <w:top w:val="single" w:sz="4" w:space="0" w:color="auto"/>
            </w:tcBorders>
          </w:tcPr>
          <w:p w14:paraId="352CAE8A"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 (25.0)/3 (75.0)</w:t>
            </w:r>
          </w:p>
        </w:tc>
        <w:tc>
          <w:tcPr>
            <w:tcW w:w="1276" w:type="dxa"/>
            <w:tcBorders>
              <w:top w:val="single" w:sz="4" w:space="0" w:color="auto"/>
            </w:tcBorders>
          </w:tcPr>
          <w:p w14:paraId="0E30A600"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0.001</w:t>
            </w:r>
          </w:p>
        </w:tc>
      </w:tr>
      <w:tr w:rsidR="007B6D04" w:rsidRPr="007B6D04" w14:paraId="76F365D0" w14:textId="77777777" w:rsidTr="00B06766">
        <w:tc>
          <w:tcPr>
            <w:tcW w:w="2547" w:type="dxa"/>
          </w:tcPr>
          <w:p w14:paraId="381D2D5E" w14:textId="77777777" w:rsidR="007B6D04" w:rsidRPr="00EA1813" w:rsidRDefault="007B6D04" w:rsidP="007B6D04">
            <w:pPr>
              <w:spacing w:line="360" w:lineRule="auto"/>
              <w:rPr>
                <w:rFonts w:ascii="Book Antiqua" w:hAnsi="Book Antiqua" w:cs="Times New Roman"/>
                <w:lang w:eastAsia="zh-CN"/>
              </w:rPr>
            </w:pPr>
            <w:r w:rsidRPr="00EA1813">
              <w:rPr>
                <w:rFonts w:ascii="Book Antiqua" w:hAnsi="Book Antiqua" w:cs="Times New Roman"/>
              </w:rPr>
              <w:t>Age (yr</w:t>
            </w:r>
            <w:r w:rsidRPr="00EA1813">
              <w:rPr>
                <w:rFonts w:ascii="Book Antiqua" w:hAnsi="Book Antiqua" w:cs="Times New Roman"/>
                <w:lang w:eastAsia="zh-CN"/>
              </w:rPr>
              <w:t>)</w:t>
            </w:r>
          </w:p>
        </w:tc>
        <w:tc>
          <w:tcPr>
            <w:tcW w:w="1843" w:type="dxa"/>
          </w:tcPr>
          <w:p w14:paraId="526238A7" w14:textId="79C8DF9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30 (25</w:t>
            </w:r>
            <w:r w:rsidR="00DB6A71" w:rsidRPr="00DB6A71">
              <w:rPr>
                <w:rFonts w:ascii="Book Antiqua" w:hAnsi="Book Antiqua"/>
                <w:bCs/>
              </w:rPr>
              <w:t>-</w:t>
            </w:r>
            <w:r w:rsidRPr="007B6D04">
              <w:rPr>
                <w:rFonts w:ascii="Book Antiqua" w:hAnsi="Book Antiqua" w:cs="Times New Roman"/>
              </w:rPr>
              <w:t>52)</w:t>
            </w:r>
          </w:p>
        </w:tc>
        <w:tc>
          <w:tcPr>
            <w:tcW w:w="1701" w:type="dxa"/>
          </w:tcPr>
          <w:p w14:paraId="1D243FC7" w14:textId="2B300C6A"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35 (28</w:t>
            </w:r>
            <w:r w:rsidR="00DB6A71" w:rsidRPr="00DB6A71">
              <w:rPr>
                <w:rFonts w:ascii="Book Antiqua" w:hAnsi="Book Antiqua"/>
                <w:bCs/>
              </w:rPr>
              <w:t>-</w:t>
            </w:r>
            <w:r w:rsidRPr="007B6D04">
              <w:rPr>
                <w:rFonts w:ascii="Book Antiqua" w:hAnsi="Book Antiqua" w:cs="Times New Roman"/>
              </w:rPr>
              <w:t>48)</w:t>
            </w:r>
          </w:p>
        </w:tc>
        <w:tc>
          <w:tcPr>
            <w:tcW w:w="1701" w:type="dxa"/>
          </w:tcPr>
          <w:p w14:paraId="12AF785B" w14:textId="0CC8CE5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34 (24</w:t>
            </w:r>
            <w:r w:rsidR="00DB6A71" w:rsidRPr="00DB6A71">
              <w:rPr>
                <w:rFonts w:ascii="Book Antiqua" w:hAnsi="Book Antiqua"/>
                <w:bCs/>
              </w:rPr>
              <w:t>-</w:t>
            </w:r>
            <w:r w:rsidRPr="007B6D04">
              <w:rPr>
                <w:rFonts w:ascii="Book Antiqua" w:hAnsi="Book Antiqua" w:cs="Times New Roman"/>
              </w:rPr>
              <w:t>44)</w:t>
            </w:r>
          </w:p>
        </w:tc>
        <w:tc>
          <w:tcPr>
            <w:tcW w:w="1701" w:type="dxa"/>
          </w:tcPr>
          <w:p w14:paraId="70A90456" w14:textId="633756B3"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35 (25</w:t>
            </w:r>
            <w:r w:rsidR="00DB6A71" w:rsidRPr="00DB6A71">
              <w:rPr>
                <w:rFonts w:ascii="Book Antiqua" w:hAnsi="Book Antiqua"/>
                <w:bCs/>
              </w:rPr>
              <w:t>-</w:t>
            </w:r>
            <w:r w:rsidRPr="007B6D04">
              <w:rPr>
                <w:rFonts w:ascii="Book Antiqua" w:hAnsi="Book Antiqua" w:cs="Times New Roman"/>
              </w:rPr>
              <w:t>44)</w:t>
            </w:r>
          </w:p>
        </w:tc>
        <w:tc>
          <w:tcPr>
            <w:tcW w:w="1842" w:type="dxa"/>
          </w:tcPr>
          <w:p w14:paraId="1F1849CF" w14:textId="4B2C28F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45 (30</w:t>
            </w:r>
            <w:r w:rsidR="00DB6A71" w:rsidRPr="00DB6A71">
              <w:rPr>
                <w:rFonts w:ascii="Book Antiqua" w:hAnsi="Book Antiqua"/>
                <w:bCs/>
              </w:rPr>
              <w:t>-</w:t>
            </w:r>
            <w:r w:rsidRPr="007B6D04">
              <w:rPr>
                <w:rFonts w:ascii="Book Antiqua" w:hAnsi="Book Antiqua" w:cs="Times New Roman"/>
              </w:rPr>
              <w:t>67)</w:t>
            </w:r>
          </w:p>
        </w:tc>
        <w:tc>
          <w:tcPr>
            <w:tcW w:w="1701" w:type="dxa"/>
          </w:tcPr>
          <w:p w14:paraId="01D459B4" w14:textId="7ADCEC25"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43 (37</w:t>
            </w:r>
            <w:r w:rsidR="00DB6A71" w:rsidRPr="00DB6A71">
              <w:rPr>
                <w:rFonts w:ascii="Book Antiqua" w:hAnsi="Book Antiqua"/>
                <w:bCs/>
              </w:rPr>
              <w:t>-</w:t>
            </w:r>
            <w:r w:rsidRPr="007B6D04">
              <w:rPr>
                <w:rFonts w:ascii="Book Antiqua" w:hAnsi="Book Antiqua" w:cs="Times New Roman"/>
              </w:rPr>
              <w:t>63)</w:t>
            </w:r>
          </w:p>
        </w:tc>
        <w:tc>
          <w:tcPr>
            <w:tcW w:w="1276" w:type="dxa"/>
          </w:tcPr>
          <w:p w14:paraId="4A81F727"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0.130</w:t>
            </w:r>
          </w:p>
        </w:tc>
      </w:tr>
      <w:tr w:rsidR="007B6D04" w:rsidRPr="007B6D04" w14:paraId="60E5078B" w14:textId="77777777" w:rsidTr="00B06766">
        <w:tc>
          <w:tcPr>
            <w:tcW w:w="2547" w:type="dxa"/>
          </w:tcPr>
          <w:p w14:paraId="7295DAD0"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Weight (kg)</w:t>
            </w:r>
          </w:p>
          <w:p w14:paraId="79F8604F" w14:textId="77777777" w:rsidR="007B6D04" w:rsidRPr="00EA1813" w:rsidRDefault="007B6D04" w:rsidP="007B6D04">
            <w:pPr>
              <w:spacing w:line="360" w:lineRule="auto"/>
              <w:rPr>
                <w:rFonts w:ascii="Book Antiqua" w:hAnsi="Book Antiqua" w:cs="Times New Roman"/>
                <w:i/>
              </w:rPr>
            </w:pPr>
            <w:r w:rsidRPr="00EA1813">
              <w:rPr>
                <w:rFonts w:ascii="Book Antiqua" w:hAnsi="Book Antiqua" w:cs="Times New Roman"/>
                <w:i/>
              </w:rPr>
              <w:t>Missing value</w:t>
            </w:r>
          </w:p>
        </w:tc>
        <w:tc>
          <w:tcPr>
            <w:tcW w:w="1843" w:type="dxa"/>
          </w:tcPr>
          <w:p w14:paraId="4893B58D" w14:textId="576ED41A"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65 (55</w:t>
            </w:r>
            <w:r w:rsidR="00DB6A71" w:rsidRPr="00DB6A71">
              <w:rPr>
                <w:rFonts w:ascii="Book Antiqua" w:hAnsi="Book Antiqua"/>
                <w:bCs/>
              </w:rPr>
              <w:t>-</w:t>
            </w:r>
            <w:r w:rsidRPr="007B6D04">
              <w:rPr>
                <w:rFonts w:ascii="Book Antiqua" w:hAnsi="Book Antiqua" w:cs="Times New Roman"/>
              </w:rPr>
              <w:t>89)</w:t>
            </w:r>
          </w:p>
          <w:p w14:paraId="65A8CFFE"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w:t>
            </w:r>
          </w:p>
        </w:tc>
        <w:tc>
          <w:tcPr>
            <w:tcW w:w="1701" w:type="dxa"/>
          </w:tcPr>
          <w:p w14:paraId="18402116" w14:textId="112F37C6"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73 (61</w:t>
            </w:r>
            <w:r w:rsidR="00DB6A71" w:rsidRPr="00DB6A71">
              <w:rPr>
                <w:rFonts w:ascii="Book Antiqua" w:hAnsi="Book Antiqua"/>
                <w:bCs/>
              </w:rPr>
              <w:t>-</w:t>
            </w:r>
            <w:r w:rsidRPr="007B6D04">
              <w:rPr>
                <w:rFonts w:ascii="Book Antiqua" w:hAnsi="Book Antiqua" w:cs="Times New Roman"/>
              </w:rPr>
              <w:t>85)</w:t>
            </w:r>
          </w:p>
          <w:p w14:paraId="6F420C5A"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w:t>
            </w:r>
          </w:p>
        </w:tc>
        <w:tc>
          <w:tcPr>
            <w:tcW w:w="1701" w:type="dxa"/>
          </w:tcPr>
          <w:p w14:paraId="53E0BDD9" w14:textId="252B8642"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70 (55</w:t>
            </w:r>
            <w:r w:rsidR="00DB6A71" w:rsidRPr="00DB6A71">
              <w:rPr>
                <w:rFonts w:ascii="Book Antiqua" w:hAnsi="Book Antiqua"/>
                <w:bCs/>
              </w:rPr>
              <w:t>-</w:t>
            </w:r>
            <w:r w:rsidRPr="007B6D04">
              <w:rPr>
                <w:rFonts w:ascii="Book Antiqua" w:hAnsi="Book Antiqua" w:cs="Times New Roman"/>
              </w:rPr>
              <w:t>84)</w:t>
            </w:r>
          </w:p>
          <w:p w14:paraId="6FE0100F"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9</w:t>
            </w:r>
          </w:p>
        </w:tc>
        <w:tc>
          <w:tcPr>
            <w:tcW w:w="1701" w:type="dxa"/>
          </w:tcPr>
          <w:p w14:paraId="01D514AD" w14:textId="1B6C3B8F"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79 (54</w:t>
            </w:r>
            <w:r w:rsidR="00DB6A71" w:rsidRPr="00DB6A71">
              <w:rPr>
                <w:rFonts w:ascii="Book Antiqua" w:hAnsi="Book Antiqua"/>
                <w:bCs/>
              </w:rPr>
              <w:t>-</w:t>
            </w:r>
            <w:r w:rsidRPr="007B6D04">
              <w:rPr>
                <w:rFonts w:ascii="Book Antiqua" w:hAnsi="Book Antiqua" w:cs="Times New Roman"/>
              </w:rPr>
              <w:t>90)</w:t>
            </w:r>
          </w:p>
          <w:p w14:paraId="6686E2D3"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w:t>
            </w:r>
          </w:p>
        </w:tc>
        <w:tc>
          <w:tcPr>
            <w:tcW w:w="1842" w:type="dxa"/>
          </w:tcPr>
          <w:p w14:paraId="5FB89869" w14:textId="0017278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76 (66</w:t>
            </w:r>
            <w:r w:rsidR="00DB6A71" w:rsidRPr="00DB6A71">
              <w:rPr>
                <w:rFonts w:ascii="Book Antiqua" w:hAnsi="Book Antiqua"/>
                <w:bCs/>
              </w:rPr>
              <w:t>-</w:t>
            </w:r>
            <w:r w:rsidRPr="007B6D04">
              <w:rPr>
                <w:rFonts w:ascii="Book Antiqua" w:hAnsi="Book Antiqua" w:cs="Times New Roman"/>
              </w:rPr>
              <w:t>93)</w:t>
            </w:r>
          </w:p>
          <w:p w14:paraId="47BBEA3B"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w:t>
            </w:r>
          </w:p>
        </w:tc>
        <w:tc>
          <w:tcPr>
            <w:tcW w:w="1701" w:type="dxa"/>
          </w:tcPr>
          <w:p w14:paraId="0F15BD77" w14:textId="40E4D08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66 (64</w:t>
            </w:r>
            <w:r w:rsidR="00DB6A71" w:rsidRPr="00DB6A71">
              <w:rPr>
                <w:rFonts w:ascii="Book Antiqua" w:hAnsi="Book Antiqua"/>
                <w:bCs/>
              </w:rPr>
              <w:t>-</w:t>
            </w:r>
            <w:r w:rsidRPr="007B6D04">
              <w:rPr>
                <w:rFonts w:ascii="Book Antiqua" w:hAnsi="Book Antiqua" w:cs="Times New Roman"/>
              </w:rPr>
              <w:t>70)</w:t>
            </w:r>
          </w:p>
        </w:tc>
        <w:tc>
          <w:tcPr>
            <w:tcW w:w="1276" w:type="dxa"/>
          </w:tcPr>
          <w:p w14:paraId="50124483"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0.639</w:t>
            </w:r>
          </w:p>
          <w:p w14:paraId="67DB3DF6" w14:textId="77777777" w:rsidR="007B6D04" w:rsidRPr="007B6D04" w:rsidRDefault="007B6D04" w:rsidP="007B6D04">
            <w:pPr>
              <w:spacing w:line="360" w:lineRule="auto"/>
              <w:rPr>
                <w:rFonts w:ascii="Book Antiqua" w:hAnsi="Book Antiqua" w:cs="Times New Roman"/>
              </w:rPr>
            </w:pPr>
          </w:p>
        </w:tc>
      </w:tr>
      <w:tr w:rsidR="007B6D04" w:rsidRPr="007B6D04" w14:paraId="30800279" w14:textId="77777777" w:rsidTr="00B06766">
        <w:tc>
          <w:tcPr>
            <w:tcW w:w="2547" w:type="dxa"/>
          </w:tcPr>
          <w:p w14:paraId="4D5F3F07"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Abdominal pain</w:t>
            </w:r>
          </w:p>
        </w:tc>
        <w:tc>
          <w:tcPr>
            <w:tcW w:w="1843" w:type="dxa"/>
          </w:tcPr>
          <w:p w14:paraId="5A01E016" w14:textId="138B06CE"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 (0</w:t>
            </w:r>
            <w:r w:rsidR="00DB6A71" w:rsidRPr="00DB6A71">
              <w:rPr>
                <w:rFonts w:ascii="Book Antiqua" w:hAnsi="Book Antiqua"/>
                <w:bCs/>
              </w:rPr>
              <w:t>-</w:t>
            </w:r>
            <w:r w:rsidRPr="007B6D04">
              <w:rPr>
                <w:rFonts w:ascii="Book Antiqua" w:hAnsi="Book Antiqua" w:cs="Times New Roman"/>
              </w:rPr>
              <w:t>0)</w:t>
            </w:r>
          </w:p>
        </w:tc>
        <w:tc>
          <w:tcPr>
            <w:tcW w:w="1701" w:type="dxa"/>
          </w:tcPr>
          <w:p w14:paraId="14FE7F17" w14:textId="6A816874"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25 (0</w:t>
            </w:r>
            <w:r w:rsidR="00DB6A71" w:rsidRPr="00DB6A71">
              <w:rPr>
                <w:rFonts w:ascii="Book Antiqua" w:hAnsi="Book Antiqua"/>
                <w:bCs/>
              </w:rPr>
              <w:t>-</w:t>
            </w:r>
            <w:r w:rsidRPr="007B6D04">
              <w:rPr>
                <w:rFonts w:ascii="Book Antiqua" w:hAnsi="Book Antiqua" w:cs="Times New Roman"/>
              </w:rPr>
              <w:t>51)</w:t>
            </w:r>
          </w:p>
        </w:tc>
        <w:tc>
          <w:tcPr>
            <w:tcW w:w="1701" w:type="dxa"/>
          </w:tcPr>
          <w:p w14:paraId="025E59B2" w14:textId="346C392F"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71 (54</w:t>
            </w:r>
            <w:r w:rsidR="00DB6A71" w:rsidRPr="00DB6A71">
              <w:rPr>
                <w:rFonts w:ascii="Book Antiqua" w:hAnsi="Book Antiqua"/>
                <w:bCs/>
              </w:rPr>
              <w:t>-</w:t>
            </w:r>
            <w:r w:rsidRPr="007B6D04">
              <w:rPr>
                <w:rFonts w:ascii="Book Antiqua" w:hAnsi="Book Antiqua" w:cs="Times New Roman"/>
              </w:rPr>
              <w:t>82)</w:t>
            </w:r>
          </w:p>
        </w:tc>
        <w:tc>
          <w:tcPr>
            <w:tcW w:w="1701" w:type="dxa"/>
          </w:tcPr>
          <w:p w14:paraId="78A3A7F3" w14:textId="783626DF"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 (0</w:t>
            </w:r>
            <w:r w:rsidR="00DB6A71" w:rsidRPr="00DB6A71">
              <w:rPr>
                <w:rFonts w:ascii="Book Antiqua" w:hAnsi="Book Antiqua"/>
                <w:bCs/>
              </w:rPr>
              <w:t>-</w:t>
            </w:r>
            <w:r w:rsidRPr="007B6D04">
              <w:rPr>
                <w:rFonts w:ascii="Book Antiqua" w:hAnsi="Book Antiqua" w:cs="Times New Roman"/>
              </w:rPr>
              <w:t>35)</w:t>
            </w:r>
          </w:p>
        </w:tc>
        <w:tc>
          <w:tcPr>
            <w:tcW w:w="1842" w:type="dxa"/>
          </w:tcPr>
          <w:p w14:paraId="396F0E84" w14:textId="157FA37E"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66 (24</w:t>
            </w:r>
            <w:r w:rsidR="00DB6A71" w:rsidRPr="00DB6A71">
              <w:rPr>
                <w:rFonts w:ascii="Book Antiqua" w:hAnsi="Book Antiqua"/>
                <w:bCs/>
              </w:rPr>
              <w:t>-</w:t>
            </w:r>
            <w:r w:rsidRPr="007B6D04">
              <w:rPr>
                <w:rFonts w:ascii="Book Antiqua" w:hAnsi="Book Antiqua" w:cs="Times New Roman"/>
              </w:rPr>
              <w:t>80)</w:t>
            </w:r>
          </w:p>
        </w:tc>
        <w:tc>
          <w:tcPr>
            <w:tcW w:w="1701" w:type="dxa"/>
          </w:tcPr>
          <w:p w14:paraId="748CA475" w14:textId="5F5B237F"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80 (16</w:t>
            </w:r>
            <w:r w:rsidR="00DB6A71" w:rsidRPr="00DB6A71">
              <w:rPr>
                <w:rFonts w:ascii="Book Antiqua" w:hAnsi="Book Antiqua"/>
                <w:bCs/>
              </w:rPr>
              <w:t>-</w:t>
            </w:r>
            <w:r w:rsidRPr="007B6D04">
              <w:rPr>
                <w:rFonts w:ascii="Book Antiqua" w:hAnsi="Book Antiqua" w:cs="Times New Roman"/>
              </w:rPr>
              <w:t>99)</w:t>
            </w:r>
          </w:p>
        </w:tc>
        <w:tc>
          <w:tcPr>
            <w:tcW w:w="1276" w:type="dxa"/>
          </w:tcPr>
          <w:p w14:paraId="528E19C8"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13D250EA" w14:textId="77777777" w:rsidTr="00B06766">
        <w:tc>
          <w:tcPr>
            <w:tcW w:w="2547" w:type="dxa"/>
          </w:tcPr>
          <w:p w14:paraId="39EB9640"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Days of pain</w:t>
            </w:r>
          </w:p>
        </w:tc>
        <w:tc>
          <w:tcPr>
            <w:tcW w:w="1843" w:type="dxa"/>
          </w:tcPr>
          <w:p w14:paraId="1DEFFB3B" w14:textId="7A35AB14"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 (0</w:t>
            </w:r>
            <w:r w:rsidR="00DB6A71" w:rsidRPr="00DB6A71">
              <w:rPr>
                <w:rFonts w:ascii="Book Antiqua" w:hAnsi="Book Antiqua"/>
                <w:bCs/>
              </w:rPr>
              <w:t>-</w:t>
            </w:r>
            <w:r w:rsidRPr="007B6D04">
              <w:rPr>
                <w:rFonts w:ascii="Book Antiqua" w:hAnsi="Book Antiqua" w:cs="Times New Roman"/>
              </w:rPr>
              <w:t>0)</w:t>
            </w:r>
          </w:p>
        </w:tc>
        <w:tc>
          <w:tcPr>
            <w:tcW w:w="1701" w:type="dxa"/>
          </w:tcPr>
          <w:p w14:paraId="1A85C214" w14:textId="75FFEC5F"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29 (0</w:t>
            </w:r>
            <w:r w:rsidR="00DB6A71" w:rsidRPr="00DB6A71">
              <w:rPr>
                <w:rFonts w:ascii="Book Antiqua" w:hAnsi="Book Antiqua"/>
                <w:bCs/>
              </w:rPr>
              <w:t>-</w:t>
            </w:r>
            <w:r w:rsidRPr="007B6D04">
              <w:rPr>
                <w:rFonts w:ascii="Book Antiqua" w:hAnsi="Book Antiqua" w:cs="Times New Roman"/>
              </w:rPr>
              <w:t>71)</w:t>
            </w:r>
          </w:p>
        </w:tc>
        <w:tc>
          <w:tcPr>
            <w:tcW w:w="1701" w:type="dxa"/>
          </w:tcPr>
          <w:p w14:paraId="18734339" w14:textId="2A9FD08A"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61 (23</w:t>
            </w:r>
            <w:r w:rsidR="00DB6A71" w:rsidRPr="00DB6A71">
              <w:rPr>
                <w:rFonts w:ascii="Book Antiqua" w:hAnsi="Book Antiqua"/>
                <w:bCs/>
              </w:rPr>
              <w:t>-</w:t>
            </w:r>
            <w:r w:rsidRPr="007B6D04">
              <w:rPr>
                <w:rFonts w:ascii="Book Antiqua" w:hAnsi="Book Antiqua" w:cs="Times New Roman"/>
              </w:rPr>
              <w:t>100)</w:t>
            </w:r>
          </w:p>
        </w:tc>
        <w:tc>
          <w:tcPr>
            <w:tcW w:w="1701" w:type="dxa"/>
          </w:tcPr>
          <w:p w14:paraId="18E69FE6" w14:textId="114421D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21(0</w:t>
            </w:r>
            <w:r w:rsidR="00DB6A71" w:rsidRPr="00DB6A71">
              <w:rPr>
                <w:rFonts w:ascii="Book Antiqua" w:hAnsi="Book Antiqua"/>
                <w:bCs/>
              </w:rPr>
              <w:t>-</w:t>
            </w:r>
            <w:r w:rsidRPr="007B6D04">
              <w:rPr>
                <w:rFonts w:ascii="Book Antiqua" w:hAnsi="Book Antiqua" w:cs="Times New Roman"/>
              </w:rPr>
              <w:t>21)</w:t>
            </w:r>
          </w:p>
        </w:tc>
        <w:tc>
          <w:tcPr>
            <w:tcW w:w="1842" w:type="dxa"/>
          </w:tcPr>
          <w:p w14:paraId="62910B40" w14:textId="3ECA41E1"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36 (7</w:t>
            </w:r>
            <w:r w:rsidR="00DB6A71" w:rsidRPr="00DB6A71">
              <w:rPr>
                <w:rFonts w:ascii="Book Antiqua" w:hAnsi="Book Antiqua"/>
                <w:bCs/>
              </w:rPr>
              <w:t>-</w:t>
            </w:r>
            <w:r w:rsidRPr="007B6D04">
              <w:rPr>
                <w:rFonts w:ascii="Book Antiqua" w:hAnsi="Book Antiqua" w:cs="Times New Roman"/>
              </w:rPr>
              <w:t>100)</w:t>
            </w:r>
          </w:p>
        </w:tc>
        <w:tc>
          <w:tcPr>
            <w:tcW w:w="1701" w:type="dxa"/>
          </w:tcPr>
          <w:p w14:paraId="71698823" w14:textId="00A8C919"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50 (0</w:t>
            </w:r>
            <w:r w:rsidR="00DB6A71" w:rsidRPr="00DB6A71">
              <w:rPr>
                <w:rFonts w:ascii="Book Antiqua" w:hAnsi="Book Antiqua"/>
                <w:bCs/>
              </w:rPr>
              <w:t>-</w:t>
            </w:r>
          </w:p>
        </w:tc>
        <w:tc>
          <w:tcPr>
            <w:tcW w:w="1276" w:type="dxa"/>
          </w:tcPr>
          <w:p w14:paraId="7898AA83"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681234CA" w14:textId="77777777" w:rsidTr="00B06766">
        <w:tc>
          <w:tcPr>
            <w:tcW w:w="2547" w:type="dxa"/>
          </w:tcPr>
          <w:p w14:paraId="0676D516"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Diarrhea</w:t>
            </w:r>
          </w:p>
        </w:tc>
        <w:tc>
          <w:tcPr>
            <w:tcW w:w="1843" w:type="dxa"/>
          </w:tcPr>
          <w:p w14:paraId="17D969B0" w14:textId="7AC9E569"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 (0</w:t>
            </w:r>
            <w:r w:rsidR="00DB6A71" w:rsidRPr="00DB6A71">
              <w:rPr>
                <w:rFonts w:ascii="Book Antiqua" w:hAnsi="Book Antiqua"/>
                <w:bCs/>
              </w:rPr>
              <w:t>-</w:t>
            </w:r>
            <w:r w:rsidRPr="007B6D04">
              <w:rPr>
                <w:rFonts w:ascii="Book Antiqua" w:hAnsi="Book Antiqua" w:cs="Times New Roman"/>
              </w:rPr>
              <w:t>14)</w:t>
            </w:r>
          </w:p>
        </w:tc>
        <w:tc>
          <w:tcPr>
            <w:tcW w:w="1701" w:type="dxa"/>
          </w:tcPr>
          <w:p w14:paraId="0AB83D5D" w14:textId="08227703"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41 (8</w:t>
            </w:r>
            <w:r w:rsidR="00DB6A71" w:rsidRPr="00DB6A71">
              <w:rPr>
                <w:rFonts w:ascii="Book Antiqua" w:hAnsi="Book Antiqua"/>
                <w:bCs/>
              </w:rPr>
              <w:t>-</w:t>
            </w:r>
            <w:r w:rsidRPr="007B6D04">
              <w:rPr>
                <w:rFonts w:ascii="Book Antiqua" w:hAnsi="Book Antiqua" w:cs="Times New Roman"/>
              </w:rPr>
              <w:t>70)</w:t>
            </w:r>
          </w:p>
        </w:tc>
        <w:tc>
          <w:tcPr>
            <w:tcW w:w="1701" w:type="dxa"/>
          </w:tcPr>
          <w:p w14:paraId="5916C3A5" w14:textId="036047DB"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54 (20</w:t>
            </w:r>
            <w:r w:rsidR="00DB6A71" w:rsidRPr="00DB6A71">
              <w:rPr>
                <w:rFonts w:ascii="Book Antiqua" w:hAnsi="Book Antiqua"/>
                <w:bCs/>
              </w:rPr>
              <w:t>-</w:t>
            </w:r>
            <w:r w:rsidRPr="007B6D04">
              <w:rPr>
                <w:rFonts w:ascii="Book Antiqua" w:hAnsi="Book Antiqua" w:cs="Times New Roman"/>
              </w:rPr>
              <w:t>76)</w:t>
            </w:r>
          </w:p>
        </w:tc>
        <w:tc>
          <w:tcPr>
            <w:tcW w:w="1701" w:type="dxa"/>
          </w:tcPr>
          <w:p w14:paraId="595C66E2" w14:textId="714C8FF2"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43 (22</w:t>
            </w:r>
            <w:r w:rsidR="00DB6A71" w:rsidRPr="00DB6A71">
              <w:rPr>
                <w:rFonts w:ascii="Book Antiqua" w:hAnsi="Book Antiqua"/>
                <w:bCs/>
              </w:rPr>
              <w:t>-</w:t>
            </w:r>
            <w:r w:rsidRPr="007B6D04">
              <w:rPr>
                <w:rFonts w:ascii="Book Antiqua" w:hAnsi="Book Antiqua" w:cs="Times New Roman"/>
              </w:rPr>
              <w:t>51)</w:t>
            </w:r>
          </w:p>
        </w:tc>
        <w:tc>
          <w:tcPr>
            <w:tcW w:w="1842" w:type="dxa"/>
          </w:tcPr>
          <w:p w14:paraId="48E3D30E" w14:textId="76EC7528"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50 (10</w:t>
            </w:r>
            <w:r w:rsidR="00DB6A71" w:rsidRPr="00DB6A71">
              <w:rPr>
                <w:rFonts w:ascii="Book Antiqua" w:hAnsi="Book Antiqua"/>
                <w:bCs/>
              </w:rPr>
              <w:t>-</w:t>
            </w:r>
            <w:r w:rsidRPr="007B6D04">
              <w:rPr>
                <w:rFonts w:ascii="Book Antiqua" w:hAnsi="Book Antiqua" w:cs="Times New Roman"/>
              </w:rPr>
              <w:t>67)</w:t>
            </w:r>
          </w:p>
        </w:tc>
        <w:tc>
          <w:tcPr>
            <w:tcW w:w="1701" w:type="dxa"/>
          </w:tcPr>
          <w:p w14:paraId="67248997" w14:textId="00E8B452"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42 (2</w:t>
            </w:r>
            <w:r w:rsidR="00DB6A71" w:rsidRPr="00DB6A71">
              <w:rPr>
                <w:rFonts w:ascii="Book Antiqua" w:hAnsi="Book Antiqua"/>
                <w:bCs/>
              </w:rPr>
              <w:t>-</w:t>
            </w:r>
            <w:r w:rsidRPr="007B6D04">
              <w:rPr>
                <w:rFonts w:ascii="Book Antiqua" w:hAnsi="Book Antiqua" w:cs="Times New Roman"/>
              </w:rPr>
              <w:t>90)</w:t>
            </w:r>
          </w:p>
        </w:tc>
        <w:tc>
          <w:tcPr>
            <w:tcW w:w="1276" w:type="dxa"/>
          </w:tcPr>
          <w:p w14:paraId="7FBF46F5"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0.003</w:t>
            </w:r>
          </w:p>
        </w:tc>
      </w:tr>
      <w:tr w:rsidR="007B6D04" w:rsidRPr="007B6D04" w14:paraId="0C7CFCAD" w14:textId="77777777" w:rsidTr="00B06766">
        <w:tc>
          <w:tcPr>
            <w:tcW w:w="2547" w:type="dxa"/>
          </w:tcPr>
          <w:p w14:paraId="1D80191A"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Constipation</w:t>
            </w:r>
          </w:p>
        </w:tc>
        <w:tc>
          <w:tcPr>
            <w:tcW w:w="1843" w:type="dxa"/>
          </w:tcPr>
          <w:p w14:paraId="564FCD9D" w14:textId="76B17220"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 (0</w:t>
            </w:r>
            <w:r w:rsidR="00DB6A71" w:rsidRPr="00DB6A71">
              <w:rPr>
                <w:rFonts w:ascii="Book Antiqua" w:hAnsi="Book Antiqua"/>
                <w:bCs/>
              </w:rPr>
              <w:t>-</w:t>
            </w:r>
            <w:r w:rsidRPr="007B6D04">
              <w:rPr>
                <w:rFonts w:ascii="Book Antiqua" w:hAnsi="Book Antiqua" w:cs="Times New Roman"/>
              </w:rPr>
              <w:t>14)</w:t>
            </w:r>
          </w:p>
        </w:tc>
        <w:tc>
          <w:tcPr>
            <w:tcW w:w="1701" w:type="dxa"/>
          </w:tcPr>
          <w:p w14:paraId="4E8FF1B3" w14:textId="547E608E"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12 (0</w:t>
            </w:r>
            <w:r w:rsidR="00DB6A71" w:rsidRPr="00DB6A71">
              <w:rPr>
                <w:rFonts w:ascii="Book Antiqua" w:hAnsi="Book Antiqua"/>
                <w:bCs/>
              </w:rPr>
              <w:t>-</w:t>
            </w:r>
            <w:r w:rsidRPr="007B6D04">
              <w:rPr>
                <w:rFonts w:ascii="Book Antiqua" w:hAnsi="Book Antiqua" w:cs="Times New Roman"/>
              </w:rPr>
              <w:t>46)</w:t>
            </w:r>
          </w:p>
        </w:tc>
        <w:tc>
          <w:tcPr>
            <w:tcW w:w="1701" w:type="dxa"/>
          </w:tcPr>
          <w:p w14:paraId="03384EED" w14:textId="4E3D04D8"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37 (4</w:t>
            </w:r>
            <w:r w:rsidR="00DB6A71" w:rsidRPr="00DB6A71">
              <w:rPr>
                <w:rFonts w:ascii="Book Antiqua" w:hAnsi="Book Antiqua"/>
                <w:bCs/>
              </w:rPr>
              <w:t>-</w:t>
            </w:r>
            <w:r w:rsidRPr="007B6D04">
              <w:rPr>
                <w:rFonts w:ascii="Book Antiqua" w:hAnsi="Book Antiqua" w:cs="Times New Roman"/>
              </w:rPr>
              <w:t>62)</w:t>
            </w:r>
          </w:p>
        </w:tc>
        <w:tc>
          <w:tcPr>
            <w:tcW w:w="1701" w:type="dxa"/>
          </w:tcPr>
          <w:p w14:paraId="223886FB" w14:textId="26088C01"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20 (0</w:t>
            </w:r>
            <w:r w:rsidR="00DB6A71" w:rsidRPr="00DB6A71">
              <w:rPr>
                <w:rFonts w:ascii="Book Antiqua" w:hAnsi="Book Antiqua"/>
                <w:bCs/>
              </w:rPr>
              <w:t>-</w:t>
            </w:r>
            <w:r w:rsidRPr="007B6D04">
              <w:rPr>
                <w:rFonts w:ascii="Book Antiqua" w:hAnsi="Book Antiqua" w:cs="Times New Roman"/>
              </w:rPr>
              <w:t>52)</w:t>
            </w:r>
          </w:p>
        </w:tc>
        <w:tc>
          <w:tcPr>
            <w:tcW w:w="1842" w:type="dxa"/>
          </w:tcPr>
          <w:p w14:paraId="6D9F1D74" w14:textId="78FFD52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50 (7</w:t>
            </w:r>
            <w:r w:rsidR="00DB6A71" w:rsidRPr="00DB6A71">
              <w:rPr>
                <w:rFonts w:ascii="Book Antiqua" w:hAnsi="Book Antiqua"/>
                <w:bCs/>
              </w:rPr>
              <w:t>-</w:t>
            </w:r>
            <w:r w:rsidRPr="007B6D04">
              <w:rPr>
                <w:rFonts w:ascii="Book Antiqua" w:hAnsi="Book Antiqua" w:cs="Times New Roman"/>
              </w:rPr>
              <w:t>68)</w:t>
            </w:r>
          </w:p>
        </w:tc>
        <w:tc>
          <w:tcPr>
            <w:tcW w:w="1701" w:type="dxa"/>
          </w:tcPr>
          <w:p w14:paraId="0C39ECEB" w14:textId="2BE912AA"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90 (74</w:t>
            </w:r>
            <w:r w:rsidR="00DB6A71" w:rsidRPr="00DB6A71">
              <w:rPr>
                <w:rFonts w:ascii="Book Antiqua" w:hAnsi="Book Antiqua"/>
                <w:bCs/>
              </w:rPr>
              <w:t>-</w:t>
            </w:r>
            <w:r w:rsidRPr="007B6D04">
              <w:rPr>
                <w:rFonts w:ascii="Book Antiqua" w:hAnsi="Book Antiqua" w:cs="Times New Roman"/>
              </w:rPr>
              <w:t>96)</w:t>
            </w:r>
          </w:p>
        </w:tc>
        <w:tc>
          <w:tcPr>
            <w:tcW w:w="1276" w:type="dxa"/>
          </w:tcPr>
          <w:p w14:paraId="2542BDED"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0.002</w:t>
            </w:r>
          </w:p>
        </w:tc>
      </w:tr>
      <w:tr w:rsidR="007B6D04" w:rsidRPr="007B6D04" w14:paraId="503D5957" w14:textId="77777777" w:rsidTr="00B06766">
        <w:tc>
          <w:tcPr>
            <w:tcW w:w="2547" w:type="dxa"/>
          </w:tcPr>
          <w:p w14:paraId="31F62894"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Bloating</w:t>
            </w:r>
          </w:p>
        </w:tc>
        <w:tc>
          <w:tcPr>
            <w:tcW w:w="1843" w:type="dxa"/>
          </w:tcPr>
          <w:p w14:paraId="4B7F844A" w14:textId="1EA8D66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 (0</w:t>
            </w:r>
            <w:r w:rsidR="00DB6A71" w:rsidRPr="00DB6A71">
              <w:rPr>
                <w:rFonts w:ascii="Book Antiqua" w:hAnsi="Book Antiqua"/>
                <w:bCs/>
              </w:rPr>
              <w:t>-</w:t>
            </w:r>
            <w:r w:rsidRPr="007B6D04">
              <w:rPr>
                <w:rFonts w:ascii="Book Antiqua" w:hAnsi="Book Antiqua" w:cs="Times New Roman"/>
              </w:rPr>
              <w:t>7)</w:t>
            </w:r>
          </w:p>
        </w:tc>
        <w:tc>
          <w:tcPr>
            <w:tcW w:w="1701" w:type="dxa"/>
          </w:tcPr>
          <w:p w14:paraId="7602F281" w14:textId="28713F34"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22 (0</w:t>
            </w:r>
            <w:r w:rsidR="00DB6A71" w:rsidRPr="00DB6A71">
              <w:rPr>
                <w:rFonts w:ascii="Book Antiqua" w:hAnsi="Book Antiqua"/>
                <w:bCs/>
              </w:rPr>
              <w:t>-</w:t>
            </w:r>
            <w:r w:rsidRPr="007B6D04">
              <w:rPr>
                <w:rFonts w:ascii="Book Antiqua" w:hAnsi="Book Antiqua" w:cs="Times New Roman"/>
              </w:rPr>
              <w:t>47)</w:t>
            </w:r>
          </w:p>
        </w:tc>
        <w:tc>
          <w:tcPr>
            <w:tcW w:w="1701" w:type="dxa"/>
          </w:tcPr>
          <w:p w14:paraId="6A1E4715" w14:textId="5C012A0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51 (26</w:t>
            </w:r>
            <w:r w:rsidR="00DB6A71" w:rsidRPr="00DB6A71">
              <w:rPr>
                <w:rFonts w:ascii="Book Antiqua" w:hAnsi="Book Antiqua"/>
                <w:bCs/>
              </w:rPr>
              <w:t>-</w:t>
            </w:r>
            <w:r w:rsidRPr="007B6D04">
              <w:rPr>
                <w:rFonts w:ascii="Book Antiqua" w:hAnsi="Book Antiqua" w:cs="Times New Roman"/>
              </w:rPr>
              <w:t>63)</w:t>
            </w:r>
          </w:p>
        </w:tc>
        <w:tc>
          <w:tcPr>
            <w:tcW w:w="1701" w:type="dxa"/>
          </w:tcPr>
          <w:p w14:paraId="2699D329" w14:textId="0F496C69"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 (0</w:t>
            </w:r>
            <w:r w:rsidR="00DB6A71" w:rsidRPr="00DB6A71">
              <w:rPr>
                <w:rFonts w:ascii="Book Antiqua" w:hAnsi="Book Antiqua"/>
                <w:bCs/>
              </w:rPr>
              <w:t>-</w:t>
            </w:r>
            <w:r w:rsidRPr="007B6D04">
              <w:rPr>
                <w:rFonts w:ascii="Book Antiqua" w:hAnsi="Book Antiqua" w:cs="Times New Roman"/>
              </w:rPr>
              <w:t>38)</w:t>
            </w:r>
          </w:p>
        </w:tc>
        <w:tc>
          <w:tcPr>
            <w:tcW w:w="1842" w:type="dxa"/>
          </w:tcPr>
          <w:p w14:paraId="7646A043" w14:textId="79F53AA8"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 (0</w:t>
            </w:r>
            <w:r w:rsidR="00DB6A71" w:rsidRPr="00DB6A71">
              <w:rPr>
                <w:rFonts w:ascii="Book Antiqua" w:hAnsi="Book Antiqua"/>
                <w:bCs/>
              </w:rPr>
              <w:t>-</w:t>
            </w:r>
            <w:r w:rsidRPr="007B6D04">
              <w:rPr>
                <w:rFonts w:ascii="Book Antiqua" w:hAnsi="Book Antiqua" w:cs="Times New Roman"/>
              </w:rPr>
              <w:t>46)</w:t>
            </w:r>
          </w:p>
        </w:tc>
        <w:tc>
          <w:tcPr>
            <w:tcW w:w="1701" w:type="dxa"/>
          </w:tcPr>
          <w:p w14:paraId="0E7F186A" w14:textId="37AAFF33"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82 (18</w:t>
            </w:r>
            <w:r w:rsidR="00DB6A71" w:rsidRPr="00DB6A71">
              <w:rPr>
                <w:rFonts w:ascii="Book Antiqua" w:hAnsi="Book Antiqua"/>
                <w:bCs/>
              </w:rPr>
              <w:t>-</w:t>
            </w:r>
            <w:r w:rsidRPr="007B6D04">
              <w:rPr>
                <w:rFonts w:ascii="Book Antiqua" w:hAnsi="Book Antiqua" w:cs="Times New Roman"/>
              </w:rPr>
              <w:t>99)</w:t>
            </w:r>
          </w:p>
        </w:tc>
        <w:tc>
          <w:tcPr>
            <w:tcW w:w="1276" w:type="dxa"/>
          </w:tcPr>
          <w:p w14:paraId="3CD8478A"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38C8AEF2" w14:textId="77777777" w:rsidTr="00B06766">
        <w:tc>
          <w:tcPr>
            <w:tcW w:w="2547" w:type="dxa"/>
          </w:tcPr>
          <w:p w14:paraId="5C994122"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Vomiting and Nausea</w:t>
            </w:r>
          </w:p>
        </w:tc>
        <w:tc>
          <w:tcPr>
            <w:tcW w:w="1843" w:type="dxa"/>
          </w:tcPr>
          <w:p w14:paraId="7E64B015" w14:textId="30AC05F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 (0</w:t>
            </w:r>
            <w:r w:rsidR="00DB6A71" w:rsidRPr="00DB6A71">
              <w:rPr>
                <w:rFonts w:ascii="Book Antiqua" w:hAnsi="Book Antiqua"/>
                <w:bCs/>
              </w:rPr>
              <w:t>-</w:t>
            </w:r>
            <w:r w:rsidRPr="007B6D04">
              <w:rPr>
                <w:rFonts w:ascii="Book Antiqua" w:hAnsi="Book Antiqua" w:cs="Times New Roman"/>
              </w:rPr>
              <w:t>16)</w:t>
            </w:r>
          </w:p>
        </w:tc>
        <w:tc>
          <w:tcPr>
            <w:tcW w:w="1701" w:type="dxa"/>
          </w:tcPr>
          <w:p w14:paraId="77C403B2" w14:textId="714B809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 (0</w:t>
            </w:r>
            <w:r w:rsidR="00DB6A71" w:rsidRPr="00DB6A71">
              <w:rPr>
                <w:rFonts w:ascii="Book Antiqua" w:hAnsi="Book Antiqua"/>
                <w:bCs/>
              </w:rPr>
              <w:t>-</w:t>
            </w:r>
            <w:r w:rsidRPr="007B6D04">
              <w:rPr>
                <w:rFonts w:ascii="Book Antiqua" w:hAnsi="Book Antiqua" w:cs="Times New Roman"/>
              </w:rPr>
              <w:t>25)</w:t>
            </w:r>
          </w:p>
        </w:tc>
        <w:tc>
          <w:tcPr>
            <w:tcW w:w="1701" w:type="dxa"/>
          </w:tcPr>
          <w:p w14:paraId="35CEBD6C" w14:textId="0C508706"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25 (2</w:t>
            </w:r>
            <w:r w:rsidR="00DB6A71" w:rsidRPr="00DB6A71">
              <w:rPr>
                <w:rFonts w:ascii="Book Antiqua" w:hAnsi="Book Antiqua"/>
                <w:bCs/>
              </w:rPr>
              <w:t>-</w:t>
            </w:r>
            <w:r w:rsidRPr="007B6D04">
              <w:rPr>
                <w:rFonts w:ascii="Book Antiqua" w:hAnsi="Book Antiqua" w:cs="Times New Roman"/>
              </w:rPr>
              <w:t>65)</w:t>
            </w:r>
          </w:p>
        </w:tc>
        <w:tc>
          <w:tcPr>
            <w:tcW w:w="1701" w:type="dxa"/>
          </w:tcPr>
          <w:p w14:paraId="5745B884" w14:textId="4C528B76"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 (0</w:t>
            </w:r>
            <w:r w:rsidR="00DB6A71" w:rsidRPr="00DB6A71">
              <w:rPr>
                <w:rFonts w:ascii="Book Antiqua" w:hAnsi="Book Antiqua"/>
                <w:bCs/>
              </w:rPr>
              <w:t>-</w:t>
            </w:r>
            <w:r w:rsidRPr="007B6D04">
              <w:rPr>
                <w:rFonts w:ascii="Book Antiqua" w:hAnsi="Book Antiqua" w:cs="Times New Roman"/>
              </w:rPr>
              <w:t>8)</w:t>
            </w:r>
          </w:p>
        </w:tc>
        <w:tc>
          <w:tcPr>
            <w:tcW w:w="1842" w:type="dxa"/>
          </w:tcPr>
          <w:p w14:paraId="28C48974" w14:textId="0FB53E3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18 (3</w:t>
            </w:r>
            <w:r w:rsidR="00DB6A71" w:rsidRPr="00DB6A71">
              <w:rPr>
                <w:rFonts w:ascii="Book Antiqua" w:hAnsi="Book Antiqua"/>
                <w:bCs/>
              </w:rPr>
              <w:t>-</w:t>
            </w:r>
            <w:r w:rsidRPr="007B6D04">
              <w:rPr>
                <w:rFonts w:ascii="Book Antiqua" w:hAnsi="Book Antiqua" w:cs="Times New Roman"/>
              </w:rPr>
              <w:t>49)</w:t>
            </w:r>
          </w:p>
        </w:tc>
        <w:tc>
          <w:tcPr>
            <w:tcW w:w="1701" w:type="dxa"/>
          </w:tcPr>
          <w:p w14:paraId="16D9F764" w14:textId="18E6674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75 (65</w:t>
            </w:r>
            <w:r w:rsidR="00DB6A71" w:rsidRPr="00DB6A71">
              <w:rPr>
                <w:rFonts w:ascii="Book Antiqua" w:hAnsi="Book Antiqua"/>
                <w:bCs/>
              </w:rPr>
              <w:t>-</w:t>
            </w:r>
            <w:r w:rsidRPr="007B6D04">
              <w:rPr>
                <w:rFonts w:ascii="Book Antiqua" w:hAnsi="Book Antiqua" w:cs="Times New Roman"/>
              </w:rPr>
              <w:t>95)</w:t>
            </w:r>
          </w:p>
        </w:tc>
        <w:tc>
          <w:tcPr>
            <w:tcW w:w="1276" w:type="dxa"/>
          </w:tcPr>
          <w:p w14:paraId="42F47F69"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1CBD4006" w14:textId="77777777" w:rsidTr="00B06766">
        <w:tc>
          <w:tcPr>
            <w:tcW w:w="2547" w:type="dxa"/>
          </w:tcPr>
          <w:p w14:paraId="05EC3E8D"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Flatulence</w:t>
            </w:r>
          </w:p>
        </w:tc>
        <w:tc>
          <w:tcPr>
            <w:tcW w:w="1843" w:type="dxa"/>
          </w:tcPr>
          <w:p w14:paraId="53286962" w14:textId="0B735AE2"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 (0</w:t>
            </w:r>
            <w:r w:rsidR="00DB6A71" w:rsidRPr="00DB6A71">
              <w:rPr>
                <w:rFonts w:ascii="Book Antiqua" w:hAnsi="Book Antiqua"/>
                <w:bCs/>
              </w:rPr>
              <w:t>-</w:t>
            </w:r>
            <w:r w:rsidRPr="007B6D04">
              <w:rPr>
                <w:rFonts w:ascii="Book Antiqua" w:hAnsi="Book Antiqua" w:cs="Times New Roman"/>
              </w:rPr>
              <w:t>26)</w:t>
            </w:r>
          </w:p>
        </w:tc>
        <w:tc>
          <w:tcPr>
            <w:tcW w:w="1701" w:type="dxa"/>
          </w:tcPr>
          <w:p w14:paraId="505FBD5A" w14:textId="34773555"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46 (25</w:t>
            </w:r>
            <w:r w:rsidR="00DB6A71" w:rsidRPr="00DB6A71">
              <w:rPr>
                <w:rFonts w:ascii="Book Antiqua" w:hAnsi="Book Antiqua"/>
                <w:bCs/>
              </w:rPr>
              <w:t>-</w:t>
            </w:r>
            <w:r w:rsidRPr="007B6D04">
              <w:rPr>
                <w:rFonts w:ascii="Book Antiqua" w:hAnsi="Book Antiqua" w:cs="Times New Roman"/>
              </w:rPr>
              <w:t>68)</w:t>
            </w:r>
          </w:p>
        </w:tc>
        <w:tc>
          <w:tcPr>
            <w:tcW w:w="1701" w:type="dxa"/>
          </w:tcPr>
          <w:p w14:paraId="03EFFCFE" w14:textId="7B806165"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63 (48</w:t>
            </w:r>
            <w:r w:rsidR="00DB6A71" w:rsidRPr="00DB6A71">
              <w:rPr>
                <w:rFonts w:ascii="Book Antiqua" w:hAnsi="Book Antiqua"/>
                <w:bCs/>
              </w:rPr>
              <w:t>-</w:t>
            </w:r>
            <w:r w:rsidRPr="007B6D04">
              <w:rPr>
                <w:rFonts w:ascii="Book Antiqua" w:hAnsi="Book Antiqua" w:cs="Times New Roman"/>
              </w:rPr>
              <w:t>89)</w:t>
            </w:r>
          </w:p>
        </w:tc>
        <w:tc>
          <w:tcPr>
            <w:tcW w:w="1701" w:type="dxa"/>
          </w:tcPr>
          <w:p w14:paraId="28C940D7" w14:textId="40A01D25"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23 (8</w:t>
            </w:r>
            <w:r w:rsidR="00DB6A71" w:rsidRPr="00DB6A71">
              <w:rPr>
                <w:rFonts w:ascii="Book Antiqua" w:hAnsi="Book Antiqua"/>
                <w:bCs/>
              </w:rPr>
              <w:t>-</w:t>
            </w:r>
            <w:r w:rsidRPr="007B6D04">
              <w:rPr>
                <w:rFonts w:ascii="Book Antiqua" w:hAnsi="Book Antiqua" w:cs="Times New Roman"/>
              </w:rPr>
              <w:t>54)</w:t>
            </w:r>
          </w:p>
        </w:tc>
        <w:tc>
          <w:tcPr>
            <w:tcW w:w="1842" w:type="dxa"/>
          </w:tcPr>
          <w:p w14:paraId="4BC94428" w14:textId="411DBAC0"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21 (5</w:t>
            </w:r>
            <w:r w:rsidR="00DB6A71" w:rsidRPr="00DB6A71">
              <w:rPr>
                <w:rFonts w:ascii="Book Antiqua" w:hAnsi="Book Antiqua"/>
                <w:bCs/>
              </w:rPr>
              <w:t>-</w:t>
            </w:r>
            <w:r w:rsidRPr="007B6D04">
              <w:rPr>
                <w:rFonts w:ascii="Book Antiqua" w:hAnsi="Book Antiqua" w:cs="Times New Roman"/>
              </w:rPr>
              <w:t>73)</w:t>
            </w:r>
          </w:p>
        </w:tc>
        <w:tc>
          <w:tcPr>
            <w:tcW w:w="1701" w:type="dxa"/>
          </w:tcPr>
          <w:p w14:paraId="03489A63" w14:textId="01D28505"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76 (66</w:t>
            </w:r>
            <w:r w:rsidR="00DB6A71" w:rsidRPr="00DB6A71">
              <w:rPr>
                <w:rFonts w:ascii="Book Antiqua" w:hAnsi="Book Antiqua"/>
                <w:bCs/>
              </w:rPr>
              <w:t>-</w:t>
            </w:r>
            <w:r w:rsidRPr="007B6D04">
              <w:rPr>
                <w:rFonts w:ascii="Book Antiqua" w:hAnsi="Book Antiqua" w:cs="Times New Roman"/>
              </w:rPr>
              <w:t>94</w:t>
            </w:r>
            <w:r w:rsidR="00BA6026">
              <w:rPr>
                <w:rFonts w:ascii="Book Antiqua" w:hAnsi="Book Antiqua" w:cs="Times New Roman"/>
              </w:rPr>
              <w:t>)</w:t>
            </w:r>
          </w:p>
        </w:tc>
        <w:tc>
          <w:tcPr>
            <w:tcW w:w="1276" w:type="dxa"/>
          </w:tcPr>
          <w:p w14:paraId="13577201"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5A8394BF" w14:textId="77777777" w:rsidTr="00B06766">
        <w:tc>
          <w:tcPr>
            <w:tcW w:w="2547" w:type="dxa"/>
          </w:tcPr>
          <w:p w14:paraId="234DDE61"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Satisfaction with bowel habits</w:t>
            </w:r>
          </w:p>
        </w:tc>
        <w:tc>
          <w:tcPr>
            <w:tcW w:w="1843" w:type="dxa"/>
          </w:tcPr>
          <w:p w14:paraId="7D58EB8D" w14:textId="0357651F"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10 (7</w:t>
            </w:r>
            <w:r w:rsidR="00DB6A71" w:rsidRPr="00DB6A71">
              <w:rPr>
                <w:rFonts w:ascii="Book Antiqua" w:hAnsi="Book Antiqua"/>
                <w:bCs/>
              </w:rPr>
              <w:t>-</w:t>
            </w:r>
            <w:r w:rsidRPr="007B6D04">
              <w:rPr>
                <w:rFonts w:ascii="Book Antiqua" w:hAnsi="Book Antiqua" w:cs="Times New Roman"/>
              </w:rPr>
              <w:t>20)</w:t>
            </w:r>
          </w:p>
        </w:tc>
        <w:tc>
          <w:tcPr>
            <w:tcW w:w="1701" w:type="dxa"/>
          </w:tcPr>
          <w:p w14:paraId="575188E4" w14:textId="061671EF"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50 (22</w:t>
            </w:r>
            <w:r w:rsidR="00DB6A71" w:rsidRPr="00DB6A71">
              <w:rPr>
                <w:rFonts w:ascii="Book Antiqua" w:hAnsi="Book Antiqua"/>
                <w:bCs/>
              </w:rPr>
              <w:t>-</w:t>
            </w:r>
            <w:r w:rsidRPr="007B6D04">
              <w:rPr>
                <w:rFonts w:ascii="Book Antiqua" w:hAnsi="Book Antiqua" w:cs="Times New Roman"/>
              </w:rPr>
              <w:t>76)</w:t>
            </w:r>
          </w:p>
        </w:tc>
        <w:tc>
          <w:tcPr>
            <w:tcW w:w="1701" w:type="dxa"/>
          </w:tcPr>
          <w:p w14:paraId="6DFD78A7" w14:textId="5964513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54 (28</w:t>
            </w:r>
            <w:r w:rsidR="00DB6A71" w:rsidRPr="00DB6A71">
              <w:rPr>
                <w:rFonts w:ascii="Book Antiqua" w:hAnsi="Book Antiqua"/>
                <w:bCs/>
              </w:rPr>
              <w:t>-</w:t>
            </w:r>
            <w:r w:rsidRPr="007B6D04">
              <w:rPr>
                <w:rFonts w:ascii="Book Antiqua" w:hAnsi="Book Antiqua" w:cs="Times New Roman"/>
              </w:rPr>
              <w:t>80)</w:t>
            </w:r>
          </w:p>
        </w:tc>
        <w:tc>
          <w:tcPr>
            <w:tcW w:w="1701" w:type="dxa"/>
          </w:tcPr>
          <w:p w14:paraId="300A991A" w14:textId="61B0EECE"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44 (13</w:t>
            </w:r>
            <w:r w:rsidR="00DB6A71" w:rsidRPr="00DB6A71">
              <w:rPr>
                <w:rFonts w:ascii="Book Antiqua" w:hAnsi="Book Antiqua"/>
                <w:bCs/>
              </w:rPr>
              <w:t>-</w:t>
            </w:r>
            <w:r w:rsidRPr="007B6D04">
              <w:rPr>
                <w:rFonts w:ascii="Book Antiqua" w:hAnsi="Book Antiqua" w:cs="Times New Roman"/>
              </w:rPr>
              <w:t>57)</w:t>
            </w:r>
          </w:p>
        </w:tc>
        <w:tc>
          <w:tcPr>
            <w:tcW w:w="1842" w:type="dxa"/>
          </w:tcPr>
          <w:p w14:paraId="21A04CCB" w14:textId="5D16333A" w:rsidR="007B6D04" w:rsidRPr="007B6D04" w:rsidRDefault="007B6D04" w:rsidP="00BA6026">
            <w:pPr>
              <w:spacing w:line="360" w:lineRule="auto"/>
              <w:rPr>
                <w:rFonts w:ascii="Book Antiqua" w:hAnsi="Book Antiqua" w:cs="Times New Roman"/>
              </w:rPr>
            </w:pPr>
            <w:r w:rsidRPr="007B6D04">
              <w:rPr>
                <w:rFonts w:ascii="Book Antiqua" w:hAnsi="Book Antiqua" w:cs="Times New Roman"/>
              </w:rPr>
              <w:t>62 (18</w:t>
            </w:r>
            <w:r w:rsidR="00DB6A71" w:rsidRPr="00DB6A71">
              <w:rPr>
                <w:rFonts w:ascii="Book Antiqua" w:hAnsi="Book Antiqua"/>
                <w:bCs/>
              </w:rPr>
              <w:t>-</w:t>
            </w:r>
            <w:r w:rsidRPr="007B6D04">
              <w:rPr>
                <w:rFonts w:ascii="Book Antiqua" w:hAnsi="Book Antiqua" w:cs="Times New Roman"/>
              </w:rPr>
              <w:t>71)</w:t>
            </w:r>
          </w:p>
        </w:tc>
        <w:tc>
          <w:tcPr>
            <w:tcW w:w="1701" w:type="dxa"/>
          </w:tcPr>
          <w:p w14:paraId="1DAED320" w14:textId="2B156F02"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86 (63</w:t>
            </w:r>
            <w:r w:rsidR="00DB6A71" w:rsidRPr="00DB6A71">
              <w:rPr>
                <w:rFonts w:ascii="Book Antiqua" w:hAnsi="Book Antiqua"/>
                <w:bCs/>
              </w:rPr>
              <w:t>-</w:t>
            </w:r>
            <w:r w:rsidRPr="007B6D04">
              <w:rPr>
                <w:rFonts w:ascii="Book Antiqua" w:hAnsi="Book Antiqua" w:cs="Times New Roman"/>
              </w:rPr>
              <w:t>100)</w:t>
            </w:r>
          </w:p>
        </w:tc>
        <w:tc>
          <w:tcPr>
            <w:tcW w:w="1276" w:type="dxa"/>
          </w:tcPr>
          <w:p w14:paraId="56E6421F"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4E347594" w14:textId="77777777" w:rsidTr="00B06766">
        <w:tc>
          <w:tcPr>
            <w:tcW w:w="2547" w:type="dxa"/>
          </w:tcPr>
          <w:p w14:paraId="04EE5C66"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Influence on daily life</w:t>
            </w:r>
          </w:p>
        </w:tc>
        <w:tc>
          <w:tcPr>
            <w:tcW w:w="1843" w:type="dxa"/>
          </w:tcPr>
          <w:p w14:paraId="475B75F1" w14:textId="58B0D43A"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 (0</w:t>
            </w:r>
            <w:r w:rsidR="00DB6A71" w:rsidRPr="00DB6A71">
              <w:rPr>
                <w:rFonts w:ascii="Book Antiqua" w:hAnsi="Book Antiqua"/>
                <w:bCs/>
              </w:rPr>
              <w:t>-</w:t>
            </w:r>
            <w:r w:rsidRPr="007B6D04">
              <w:rPr>
                <w:rFonts w:ascii="Book Antiqua" w:hAnsi="Book Antiqua" w:cs="Times New Roman"/>
              </w:rPr>
              <w:t>15)</w:t>
            </w:r>
          </w:p>
        </w:tc>
        <w:tc>
          <w:tcPr>
            <w:tcW w:w="1701" w:type="dxa"/>
          </w:tcPr>
          <w:p w14:paraId="1AC883EE" w14:textId="03B625D5"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51 (25</w:t>
            </w:r>
            <w:r w:rsidR="00DB6A71" w:rsidRPr="00DB6A71">
              <w:rPr>
                <w:rFonts w:ascii="Book Antiqua" w:hAnsi="Book Antiqua"/>
                <w:bCs/>
              </w:rPr>
              <w:t>-</w:t>
            </w:r>
            <w:r w:rsidRPr="007B6D04">
              <w:rPr>
                <w:rFonts w:ascii="Book Antiqua" w:hAnsi="Book Antiqua" w:cs="Times New Roman"/>
              </w:rPr>
              <w:t>75)</w:t>
            </w:r>
          </w:p>
        </w:tc>
        <w:tc>
          <w:tcPr>
            <w:tcW w:w="1701" w:type="dxa"/>
          </w:tcPr>
          <w:p w14:paraId="197A1216" w14:textId="185ED3E8"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77 (58</w:t>
            </w:r>
            <w:r w:rsidR="00DB6A71" w:rsidRPr="00DB6A71">
              <w:rPr>
                <w:rFonts w:ascii="Book Antiqua" w:hAnsi="Book Antiqua"/>
                <w:bCs/>
              </w:rPr>
              <w:t>-</w:t>
            </w:r>
            <w:r w:rsidRPr="007B6D04">
              <w:rPr>
                <w:rFonts w:ascii="Book Antiqua" w:hAnsi="Book Antiqua" w:cs="Times New Roman"/>
              </w:rPr>
              <w:t>88)</w:t>
            </w:r>
          </w:p>
        </w:tc>
        <w:tc>
          <w:tcPr>
            <w:tcW w:w="1701" w:type="dxa"/>
          </w:tcPr>
          <w:p w14:paraId="7B149A8C" w14:textId="189D4688"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50 (36</w:t>
            </w:r>
            <w:r w:rsidR="00DB6A71" w:rsidRPr="00DB6A71">
              <w:rPr>
                <w:rFonts w:ascii="Book Antiqua" w:hAnsi="Book Antiqua"/>
                <w:bCs/>
              </w:rPr>
              <w:t>-</w:t>
            </w:r>
            <w:r w:rsidRPr="007B6D04">
              <w:rPr>
                <w:rFonts w:ascii="Book Antiqua" w:hAnsi="Book Antiqua" w:cs="Times New Roman"/>
              </w:rPr>
              <w:t>60)</w:t>
            </w:r>
          </w:p>
        </w:tc>
        <w:tc>
          <w:tcPr>
            <w:tcW w:w="1842" w:type="dxa"/>
          </w:tcPr>
          <w:p w14:paraId="6079F4C7" w14:textId="09382B12"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49 (22</w:t>
            </w:r>
            <w:r w:rsidR="00DB6A71" w:rsidRPr="00DB6A71">
              <w:rPr>
                <w:rFonts w:ascii="Book Antiqua" w:hAnsi="Book Antiqua"/>
                <w:bCs/>
              </w:rPr>
              <w:t>-</w:t>
            </w:r>
            <w:r w:rsidRPr="007B6D04">
              <w:rPr>
                <w:rFonts w:ascii="Book Antiqua" w:hAnsi="Book Antiqua" w:cs="Times New Roman"/>
              </w:rPr>
              <w:t>66)</w:t>
            </w:r>
          </w:p>
        </w:tc>
        <w:tc>
          <w:tcPr>
            <w:tcW w:w="1701" w:type="dxa"/>
          </w:tcPr>
          <w:p w14:paraId="41B06350" w14:textId="02FE37FE"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100 (80</w:t>
            </w:r>
            <w:r w:rsidR="00DB6A71" w:rsidRPr="00DB6A71">
              <w:rPr>
                <w:rFonts w:ascii="Book Antiqua" w:hAnsi="Book Antiqua"/>
                <w:bCs/>
              </w:rPr>
              <w:t>-</w:t>
            </w:r>
            <w:r w:rsidRPr="007B6D04">
              <w:rPr>
                <w:rFonts w:ascii="Book Antiqua" w:hAnsi="Book Antiqua" w:cs="Times New Roman"/>
              </w:rPr>
              <w:t>100)</w:t>
            </w:r>
          </w:p>
        </w:tc>
        <w:tc>
          <w:tcPr>
            <w:tcW w:w="1276" w:type="dxa"/>
          </w:tcPr>
          <w:p w14:paraId="26DED8EB"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301C1F7D" w14:textId="77777777" w:rsidTr="00B06766">
        <w:tc>
          <w:tcPr>
            <w:tcW w:w="2547" w:type="dxa"/>
          </w:tcPr>
          <w:p w14:paraId="4D8F902C"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Psychological well-being</w:t>
            </w:r>
          </w:p>
        </w:tc>
        <w:tc>
          <w:tcPr>
            <w:tcW w:w="1843" w:type="dxa"/>
          </w:tcPr>
          <w:p w14:paraId="179AC6EC" w14:textId="142B7B2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8 (5</w:t>
            </w:r>
            <w:r w:rsidR="00DB6A71" w:rsidRPr="00DB6A71">
              <w:rPr>
                <w:rFonts w:ascii="Book Antiqua" w:hAnsi="Book Antiqua"/>
                <w:bCs/>
              </w:rPr>
              <w:t>-</w:t>
            </w:r>
            <w:r w:rsidRPr="007B6D04">
              <w:rPr>
                <w:rFonts w:ascii="Book Antiqua" w:hAnsi="Book Antiqua" w:cs="Times New Roman"/>
              </w:rPr>
              <w:t>17)</w:t>
            </w:r>
          </w:p>
        </w:tc>
        <w:tc>
          <w:tcPr>
            <w:tcW w:w="1701" w:type="dxa"/>
          </w:tcPr>
          <w:p w14:paraId="27CE0488" w14:textId="04EA3EE3"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36 (14</w:t>
            </w:r>
            <w:r w:rsidR="00DB6A71" w:rsidRPr="00DB6A71">
              <w:rPr>
                <w:rFonts w:ascii="Book Antiqua" w:hAnsi="Book Antiqua"/>
                <w:bCs/>
              </w:rPr>
              <w:t>-</w:t>
            </w:r>
            <w:r w:rsidRPr="007B6D04">
              <w:rPr>
                <w:rFonts w:ascii="Book Antiqua" w:hAnsi="Book Antiqua" w:cs="Times New Roman"/>
              </w:rPr>
              <w:t>77)</w:t>
            </w:r>
          </w:p>
        </w:tc>
        <w:tc>
          <w:tcPr>
            <w:tcW w:w="1701" w:type="dxa"/>
          </w:tcPr>
          <w:p w14:paraId="2590A31C" w14:textId="760FEEB9"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48 (20</w:t>
            </w:r>
            <w:r w:rsidR="00DB6A71" w:rsidRPr="00DB6A71">
              <w:rPr>
                <w:rFonts w:ascii="Book Antiqua" w:hAnsi="Book Antiqua"/>
                <w:bCs/>
              </w:rPr>
              <w:t>-</w:t>
            </w:r>
            <w:r w:rsidRPr="007B6D04">
              <w:rPr>
                <w:rFonts w:ascii="Book Antiqua" w:hAnsi="Book Antiqua" w:cs="Times New Roman"/>
              </w:rPr>
              <w:t>71)</w:t>
            </w:r>
          </w:p>
        </w:tc>
        <w:tc>
          <w:tcPr>
            <w:tcW w:w="1701" w:type="dxa"/>
          </w:tcPr>
          <w:p w14:paraId="38CE2A83" w14:textId="09BE361B"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 (2</w:t>
            </w:r>
            <w:r w:rsidR="00DB6A71" w:rsidRPr="00DB6A71">
              <w:rPr>
                <w:rFonts w:ascii="Book Antiqua" w:hAnsi="Book Antiqua"/>
                <w:bCs/>
              </w:rPr>
              <w:t>-</w:t>
            </w:r>
            <w:r w:rsidRPr="007B6D04">
              <w:rPr>
                <w:rFonts w:ascii="Book Antiqua" w:hAnsi="Book Antiqua" w:cs="Times New Roman"/>
              </w:rPr>
              <w:t>42)</w:t>
            </w:r>
          </w:p>
        </w:tc>
        <w:tc>
          <w:tcPr>
            <w:tcW w:w="1842" w:type="dxa"/>
          </w:tcPr>
          <w:p w14:paraId="5841A60D" w14:textId="4984394A"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52 (5</w:t>
            </w:r>
            <w:r w:rsidR="00DB6A71" w:rsidRPr="00DB6A71">
              <w:rPr>
                <w:rFonts w:ascii="Book Antiqua" w:hAnsi="Book Antiqua"/>
                <w:bCs/>
              </w:rPr>
              <w:t>-</w:t>
            </w:r>
            <w:r w:rsidRPr="007B6D04">
              <w:rPr>
                <w:rFonts w:ascii="Book Antiqua" w:hAnsi="Book Antiqua" w:cs="Times New Roman"/>
              </w:rPr>
              <w:t>76)</w:t>
            </w:r>
          </w:p>
        </w:tc>
        <w:tc>
          <w:tcPr>
            <w:tcW w:w="1701" w:type="dxa"/>
          </w:tcPr>
          <w:p w14:paraId="698C1EFB" w14:textId="5CA2EFE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100 (94</w:t>
            </w:r>
            <w:r w:rsidR="00DB6A71" w:rsidRPr="00DB6A71">
              <w:rPr>
                <w:rFonts w:ascii="Book Antiqua" w:hAnsi="Book Antiqua"/>
                <w:bCs/>
              </w:rPr>
              <w:t>-</w:t>
            </w:r>
          </w:p>
        </w:tc>
        <w:tc>
          <w:tcPr>
            <w:tcW w:w="1276" w:type="dxa"/>
          </w:tcPr>
          <w:p w14:paraId="3F8D705B"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7C1AEDA1" w14:textId="77777777" w:rsidTr="00B06766">
        <w:tc>
          <w:tcPr>
            <w:tcW w:w="2547" w:type="dxa"/>
          </w:tcPr>
          <w:p w14:paraId="41F0BC60" w14:textId="77777777" w:rsidR="007B6D04" w:rsidRPr="00EA1813" w:rsidRDefault="007B6D04" w:rsidP="007B6D04">
            <w:pPr>
              <w:spacing w:line="360" w:lineRule="auto"/>
              <w:rPr>
                <w:rFonts w:ascii="Book Antiqua" w:hAnsi="Book Antiqua" w:cs="Times New Roman"/>
                <w:lang w:val="en-US"/>
              </w:rPr>
            </w:pPr>
            <w:r w:rsidRPr="00EA1813">
              <w:rPr>
                <w:rFonts w:ascii="Book Antiqua" w:hAnsi="Book Antiqua" w:cs="Times New Roman"/>
                <w:lang w:val="en-US"/>
              </w:rPr>
              <w:t>Total IBS-SSS</w:t>
            </w:r>
          </w:p>
          <w:p w14:paraId="4B779108" w14:textId="77777777" w:rsidR="007B6D04" w:rsidRPr="00EA1813" w:rsidRDefault="007B6D04" w:rsidP="007B6D04">
            <w:pPr>
              <w:spacing w:line="360" w:lineRule="auto"/>
              <w:rPr>
                <w:rFonts w:ascii="Book Antiqua" w:hAnsi="Book Antiqua" w:cs="Times New Roman"/>
                <w:i/>
                <w:lang w:val="en-US"/>
              </w:rPr>
            </w:pPr>
            <w:r w:rsidRPr="00EA1813">
              <w:rPr>
                <w:rFonts w:ascii="Book Antiqua" w:hAnsi="Book Antiqua" w:cs="Times New Roman"/>
                <w:i/>
                <w:lang w:val="en-US"/>
              </w:rPr>
              <w:t>Missing value</w:t>
            </w:r>
          </w:p>
        </w:tc>
        <w:tc>
          <w:tcPr>
            <w:tcW w:w="1843" w:type="dxa"/>
          </w:tcPr>
          <w:p w14:paraId="4503B7CC" w14:textId="7EE050A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16 (10</w:t>
            </w:r>
            <w:r w:rsidR="00DB6A71" w:rsidRPr="00DB6A71">
              <w:rPr>
                <w:rFonts w:ascii="Book Antiqua" w:hAnsi="Book Antiqua"/>
                <w:bCs/>
              </w:rPr>
              <w:t>-</w:t>
            </w:r>
            <w:r w:rsidRPr="007B6D04">
              <w:rPr>
                <w:rFonts w:ascii="Book Antiqua" w:hAnsi="Book Antiqua" w:cs="Times New Roman"/>
              </w:rPr>
              <w:t>72)</w:t>
            </w:r>
          </w:p>
          <w:p w14:paraId="3AAEE96C"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w:t>
            </w:r>
          </w:p>
        </w:tc>
        <w:tc>
          <w:tcPr>
            <w:tcW w:w="1701" w:type="dxa"/>
          </w:tcPr>
          <w:p w14:paraId="633DA5AE" w14:textId="04ACCAC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172 (88</w:t>
            </w:r>
            <w:r w:rsidR="00DB6A71" w:rsidRPr="00DB6A71">
              <w:rPr>
                <w:rFonts w:ascii="Book Antiqua" w:hAnsi="Book Antiqua"/>
                <w:bCs/>
              </w:rPr>
              <w:t>-</w:t>
            </w:r>
            <w:r w:rsidRPr="007B6D04">
              <w:rPr>
                <w:rFonts w:ascii="Book Antiqua" w:hAnsi="Book Antiqua" w:cs="Times New Roman"/>
              </w:rPr>
              <w:t>301)</w:t>
            </w:r>
          </w:p>
          <w:p w14:paraId="4F09EF0F"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69</w:t>
            </w:r>
          </w:p>
        </w:tc>
        <w:tc>
          <w:tcPr>
            <w:tcW w:w="1701" w:type="dxa"/>
          </w:tcPr>
          <w:p w14:paraId="4B24ED0A" w14:textId="5BBA5693"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317 (234</w:t>
            </w:r>
            <w:r w:rsidR="00DB6A71" w:rsidRPr="00DB6A71">
              <w:rPr>
                <w:rFonts w:ascii="Book Antiqua" w:hAnsi="Book Antiqua"/>
                <w:bCs/>
              </w:rPr>
              <w:t>-</w:t>
            </w:r>
            <w:r w:rsidRPr="007B6D04">
              <w:rPr>
                <w:rFonts w:ascii="Book Antiqua" w:hAnsi="Book Antiqua" w:cs="Times New Roman"/>
              </w:rPr>
              <w:t>351)</w:t>
            </w:r>
          </w:p>
          <w:p w14:paraId="62A66342"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w:t>
            </w:r>
          </w:p>
        </w:tc>
        <w:tc>
          <w:tcPr>
            <w:tcW w:w="1701" w:type="dxa"/>
          </w:tcPr>
          <w:p w14:paraId="243AD7E2" w14:textId="6480645E"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157 (114</w:t>
            </w:r>
            <w:r w:rsidR="00DB6A71" w:rsidRPr="00DB6A71">
              <w:rPr>
                <w:rFonts w:ascii="Book Antiqua" w:hAnsi="Book Antiqua"/>
                <w:bCs/>
              </w:rPr>
              <w:t>-</w:t>
            </w:r>
            <w:r w:rsidRPr="007B6D04">
              <w:rPr>
                <w:rFonts w:ascii="Book Antiqua" w:hAnsi="Book Antiqua" w:cs="Times New Roman"/>
              </w:rPr>
              <w:t>194)</w:t>
            </w:r>
          </w:p>
          <w:p w14:paraId="0078CB14"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10</w:t>
            </w:r>
          </w:p>
        </w:tc>
        <w:tc>
          <w:tcPr>
            <w:tcW w:w="1842" w:type="dxa"/>
          </w:tcPr>
          <w:p w14:paraId="351366CE" w14:textId="43BBBFB3"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182 (90</w:t>
            </w:r>
            <w:r w:rsidR="00DB6A71" w:rsidRPr="00DB6A71">
              <w:rPr>
                <w:rFonts w:ascii="Book Antiqua" w:hAnsi="Book Antiqua"/>
                <w:bCs/>
              </w:rPr>
              <w:t>-</w:t>
            </w:r>
            <w:r w:rsidRPr="007B6D04">
              <w:rPr>
                <w:rFonts w:ascii="Book Antiqua" w:hAnsi="Book Antiqua" w:cs="Times New Roman"/>
              </w:rPr>
              <w:t>313)</w:t>
            </w:r>
          </w:p>
          <w:p w14:paraId="445BAA94"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10</w:t>
            </w:r>
          </w:p>
        </w:tc>
        <w:tc>
          <w:tcPr>
            <w:tcW w:w="1701" w:type="dxa"/>
          </w:tcPr>
          <w:p w14:paraId="0BABC886" w14:textId="294BF526"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318 (146</w:t>
            </w:r>
            <w:r w:rsidR="00DB6A71" w:rsidRPr="00DB6A71">
              <w:rPr>
                <w:rFonts w:ascii="Book Antiqua" w:hAnsi="Book Antiqua"/>
                <w:bCs/>
              </w:rPr>
              <w:t>-</w:t>
            </w:r>
          </w:p>
          <w:p w14:paraId="583862E4"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w:t>
            </w:r>
          </w:p>
        </w:tc>
        <w:tc>
          <w:tcPr>
            <w:tcW w:w="1276" w:type="dxa"/>
          </w:tcPr>
          <w:p w14:paraId="0636B719"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bl>
    <w:p w14:paraId="674C3245" w14:textId="71315CED" w:rsidR="003F46DD" w:rsidRDefault="007B6D04" w:rsidP="003F46DD">
      <w:pPr>
        <w:spacing w:line="360" w:lineRule="auto"/>
        <w:jc w:val="both"/>
        <w:rPr>
          <w:rFonts w:ascii="Book Antiqua" w:hAnsi="Book Antiqua"/>
          <w:iCs/>
          <w:lang w:val="en-GB" w:eastAsia="zh-CN" w:bidi="sv-SE"/>
        </w:rPr>
        <w:sectPr w:rsidR="003F46DD" w:rsidSect="003F46DD">
          <w:pgSz w:w="15876" w:h="16840" w:code="9"/>
          <w:pgMar w:top="1418" w:right="1418" w:bottom="1418" w:left="1418" w:header="709" w:footer="709" w:gutter="0"/>
          <w:cols w:space="708"/>
          <w:docGrid w:linePitch="360"/>
        </w:sectPr>
      </w:pPr>
      <w:r w:rsidRPr="007B6D04">
        <w:rPr>
          <w:rFonts w:ascii="Book Antiqua" w:hAnsi="Book Antiqua"/>
        </w:rPr>
        <w:t xml:space="preserve">Values are presented as median and interquartile range or number and percentage. </w:t>
      </w:r>
      <w:r w:rsidRPr="007B6D04">
        <w:rPr>
          <w:rFonts w:ascii="Book Antiqua" w:hAnsi="Book Antiqua"/>
          <w:iCs/>
          <w:lang w:val="en-GB" w:bidi="sv-SE"/>
        </w:rPr>
        <w:t xml:space="preserve">Symptoms were assessed by the visual </w:t>
      </w:r>
      <w:proofErr w:type="spellStart"/>
      <w:r w:rsidRPr="007B6D04">
        <w:rPr>
          <w:rFonts w:ascii="Book Antiqua" w:hAnsi="Book Antiqua"/>
          <w:iCs/>
          <w:lang w:val="en-GB" w:bidi="sv-SE"/>
        </w:rPr>
        <w:t>analog</w:t>
      </w:r>
      <w:proofErr w:type="spellEnd"/>
      <w:r w:rsidRPr="007B6D04">
        <w:rPr>
          <w:rFonts w:ascii="Book Antiqua" w:hAnsi="Book Antiqua"/>
          <w:iCs/>
          <w:lang w:val="en-GB" w:bidi="sv-SE"/>
        </w:rPr>
        <w:t xml:space="preserve"> scale for irritable bowel syndrome (IBS</w:t>
      </w:r>
      <w:proofErr w:type="gramStart"/>
      <w:r w:rsidRPr="007B6D04">
        <w:rPr>
          <w:rFonts w:ascii="Book Antiqua" w:hAnsi="Book Antiqua"/>
          <w:iCs/>
          <w:lang w:val="en-GB" w:bidi="sv-SE"/>
        </w:rPr>
        <w:t>)</w:t>
      </w:r>
      <w:r w:rsidRPr="007B6D04">
        <w:rPr>
          <w:rFonts w:ascii="Book Antiqua" w:hAnsi="Book Antiqua"/>
          <w:iCs/>
          <w:vertAlign w:val="superscript"/>
          <w:lang w:val="en-GB" w:bidi="sv-SE"/>
        </w:rPr>
        <w:t>[</w:t>
      </w:r>
      <w:proofErr w:type="gramEnd"/>
      <w:r w:rsidRPr="007B6D04">
        <w:rPr>
          <w:rFonts w:ascii="Book Antiqua" w:hAnsi="Book Antiqua"/>
          <w:iCs/>
          <w:vertAlign w:val="superscript"/>
          <w:lang w:val="en-GB" w:bidi="sv-SE"/>
        </w:rPr>
        <w:t>13]</w:t>
      </w:r>
      <w:r w:rsidRPr="007B6D04">
        <w:rPr>
          <w:rFonts w:ascii="Book Antiqua" w:hAnsi="Book Antiqua"/>
          <w:iCs/>
          <w:lang w:val="en-GB" w:bidi="sv-SE"/>
        </w:rPr>
        <w:t>, and the IBS-symptom severity scale</w:t>
      </w:r>
      <w:r w:rsidRPr="007B6D04">
        <w:rPr>
          <w:rFonts w:ascii="Book Antiqua" w:hAnsi="Book Antiqua"/>
          <w:iCs/>
          <w:vertAlign w:val="superscript"/>
          <w:lang w:val="en-GB" w:bidi="sv-SE"/>
        </w:rPr>
        <w:t>[16]</w:t>
      </w:r>
      <w:r w:rsidRPr="007B6D04">
        <w:rPr>
          <w:rFonts w:ascii="Book Antiqua" w:hAnsi="Book Antiqua"/>
          <w:iCs/>
          <w:lang w:val="en-GB" w:bidi="sv-SE"/>
        </w:rPr>
        <w:t xml:space="preserve"> on a scale ranging from 0–100 mm, where 0 represents no symptoms and 100 maximal symptoms.</w:t>
      </w:r>
      <w:r w:rsidRPr="007B6D04">
        <w:rPr>
          <w:rFonts w:ascii="Book Antiqua" w:hAnsi="Book Antiqua"/>
        </w:rPr>
        <w:t xml:space="preserve"> Kruskal-Wallis test and Fisher’s exact test. </w:t>
      </w:r>
      <w:r w:rsidRPr="007B6D04">
        <w:rPr>
          <w:rFonts w:ascii="Book Antiqua" w:hAnsi="Book Antiqua"/>
          <w:i/>
        </w:rPr>
        <w:t>P</w:t>
      </w:r>
      <w:r w:rsidRPr="007B6D04">
        <w:rPr>
          <w:rFonts w:ascii="Book Antiqua" w:hAnsi="Book Antiqua"/>
        </w:rPr>
        <w:t xml:space="preserve"> &lt; 0.05 was considered statistically significant.</w:t>
      </w:r>
      <w:r w:rsidRPr="007B6D04">
        <w:rPr>
          <w:rFonts w:ascii="Book Antiqua" w:hAnsi="Book Antiqua"/>
          <w:lang w:eastAsia="zh-CN"/>
        </w:rPr>
        <w:t xml:space="preserve"> IBS: </w:t>
      </w:r>
      <w:r w:rsidRPr="007B6D04">
        <w:rPr>
          <w:rFonts w:ascii="Book Antiqua" w:hAnsi="Book Antiqua"/>
          <w:iCs/>
          <w:lang w:val="en-GB" w:bidi="sv-SE"/>
        </w:rPr>
        <w:t>Irritable bowel syndrome</w:t>
      </w:r>
      <w:r w:rsidRPr="007B6D04">
        <w:rPr>
          <w:rFonts w:ascii="Book Antiqua" w:hAnsi="Book Antiqua"/>
          <w:iCs/>
          <w:lang w:val="en-GB" w:eastAsia="zh-CN" w:bidi="sv-SE"/>
        </w:rPr>
        <w:t>;</w:t>
      </w:r>
      <w:r w:rsidRPr="007B6D04">
        <w:rPr>
          <w:rFonts w:ascii="Book Antiqua" w:hAnsi="Book Antiqua"/>
          <w:iCs/>
          <w:lang w:val="en-GB" w:bidi="sv-SE"/>
        </w:rPr>
        <w:t xml:space="preserve"> IBS-SSS</w:t>
      </w:r>
      <w:r w:rsidRPr="007B6D04">
        <w:rPr>
          <w:rFonts w:ascii="Book Antiqua" w:hAnsi="Book Antiqua"/>
          <w:iCs/>
          <w:lang w:val="en-GB" w:eastAsia="zh-CN" w:bidi="sv-SE"/>
        </w:rPr>
        <w:t xml:space="preserve">: </w:t>
      </w:r>
      <w:r w:rsidRPr="007B6D04">
        <w:rPr>
          <w:rFonts w:ascii="Book Antiqua" w:hAnsi="Book Antiqua"/>
          <w:iCs/>
          <w:lang w:val="en-GB" w:bidi="sv-SE"/>
        </w:rPr>
        <w:t>IBS-symptom severity scale</w:t>
      </w:r>
      <w:r w:rsidRPr="007B6D04">
        <w:rPr>
          <w:rFonts w:ascii="Book Antiqua" w:hAnsi="Book Antiqua"/>
          <w:iCs/>
          <w:lang w:val="en-GB" w:eastAsia="zh-CN" w:bidi="sv-SE"/>
        </w:rPr>
        <w:t>.</w:t>
      </w:r>
    </w:p>
    <w:p w14:paraId="1F530F1E" w14:textId="1C239400" w:rsidR="005B6A2C" w:rsidRPr="007B6D04" w:rsidRDefault="005B6A2C" w:rsidP="007B6D04">
      <w:pPr>
        <w:spacing w:line="360" w:lineRule="auto"/>
        <w:rPr>
          <w:rFonts w:ascii="Book Antiqua" w:hAnsi="Book Antiqua"/>
        </w:rPr>
      </w:pPr>
      <w:r w:rsidRPr="007B6D04">
        <w:rPr>
          <w:rFonts w:ascii="Book Antiqua" w:hAnsi="Book Antiqua"/>
          <w:b/>
        </w:rPr>
        <w:lastRenderedPageBreak/>
        <w:t xml:space="preserve">Table </w:t>
      </w:r>
      <w:r w:rsidR="007B6D04" w:rsidRPr="007B6D04">
        <w:rPr>
          <w:rFonts w:ascii="Book Antiqua" w:hAnsi="Book Antiqua"/>
          <w:b/>
          <w:lang w:eastAsia="zh-CN"/>
        </w:rPr>
        <w:t xml:space="preserve">3 </w:t>
      </w:r>
      <w:r w:rsidRPr="007B6D04">
        <w:rPr>
          <w:rFonts w:ascii="Book Antiqua" w:hAnsi="Book Antiqua"/>
          <w:b/>
        </w:rPr>
        <w:t>Motility index in different groups and stratified for sex</w:t>
      </w:r>
    </w:p>
    <w:tbl>
      <w:tblPr>
        <w:tblStyle w:val="a5"/>
        <w:tblW w:w="142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1489"/>
        <w:gridCol w:w="2211"/>
        <w:gridCol w:w="1489"/>
        <w:gridCol w:w="2348"/>
        <w:gridCol w:w="1489"/>
        <w:gridCol w:w="1748"/>
        <w:gridCol w:w="1338"/>
      </w:tblGrid>
      <w:tr w:rsidR="00A3054A" w:rsidRPr="007B6D04" w14:paraId="7218E689" w14:textId="77777777" w:rsidTr="00143CBC">
        <w:trPr>
          <w:trHeight w:val="867"/>
        </w:trPr>
        <w:tc>
          <w:tcPr>
            <w:tcW w:w="0" w:type="auto"/>
            <w:tcBorders>
              <w:bottom w:val="single" w:sz="4" w:space="0" w:color="auto"/>
            </w:tcBorders>
          </w:tcPr>
          <w:p w14:paraId="5077C777" w14:textId="77777777" w:rsidR="005B6A2C" w:rsidRPr="00B06766" w:rsidRDefault="005B6A2C" w:rsidP="007B6D04">
            <w:pPr>
              <w:spacing w:line="360" w:lineRule="auto"/>
              <w:rPr>
                <w:rFonts w:ascii="Book Antiqua" w:hAnsi="Book Antiqua" w:cs="Times New Roman"/>
                <w:lang w:val="en-US"/>
              </w:rPr>
            </w:pPr>
          </w:p>
        </w:tc>
        <w:tc>
          <w:tcPr>
            <w:tcW w:w="0" w:type="auto"/>
            <w:tcBorders>
              <w:top w:val="single" w:sz="4" w:space="0" w:color="auto"/>
              <w:bottom w:val="single" w:sz="4" w:space="0" w:color="auto"/>
            </w:tcBorders>
          </w:tcPr>
          <w:p w14:paraId="1E2C0AB5"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Controls</w:t>
            </w:r>
          </w:p>
          <w:p w14:paraId="1AA37981"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22</w:t>
            </w:r>
          </w:p>
        </w:tc>
        <w:tc>
          <w:tcPr>
            <w:tcW w:w="0" w:type="auto"/>
            <w:tcBorders>
              <w:top w:val="single" w:sz="4" w:space="0" w:color="auto"/>
              <w:bottom w:val="single" w:sz="4" w:space="0" w:color="auto"/>
            </w:tcBorders>
          </w:tcPr>
          <w:p w14:paraId="0C7902BD"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Crohn’s disease</w:t>
            </w:r>
          </w:p>
          <w:p w14:paraId="196ABAF8"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134</w:t>
            </w:r>
          </w:p>
        </w:tc>
        <w:tc>
          <w:tcPr>
            <w:tcW w:w="0" w:type="auto"/>
            <w:tcBorders>
              <w:top w:val="single" w:sz="4" w:space="0" w:color="auto"/>
              <w:bottom w:val="single" w:sz="4" w:space="0" w:color="auto"/>
            </w:tcBorders>
          </w:tcPr>
          <w:p w14:paraId="2E937950"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IBS</w:t>
            </w:r>
          </w:p>
          <w:p w14:paraId="6AA1B4E5"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34</w:t>
            </w:r>
          </w:p>
        </w:tc>
        <w:tc>
          <w:tcPr>
            <w:tcW w:w="0" w:type="auto"/>
            <w:tcBorders>
              <w:top w:val="single" w:sz="4" w:space="0" w:color="auto"/>
              <w:bottom w:val="single" w:sz="4" w:space="0" w:color="auto"/>
            </w:tcBorders>
          </w:tcPr>
          <w:p w14:paraId="58A5B64B"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Ulcerative colitis</w:t>
            </w:r>
          </w:p>
          <w:p w14:paraId="684F33CF"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15</w:t>
            </w:r>
          </w:p>
        </w:tc>
        <w:tc>
          <w:tcPr>
            <w:tcW w:w="0" w:type="auto"/>
            <w:tcBorders>
              <w:top w:val="single" w:sz="4" w:space="0" w:color="auto"/>
              <w:bottom w:val="single" w:sz="4" w:space="0" w:color="auto"/>
            </w:tcBorders>
          </w:tcPr>
          <w:p w14:paraId="418380DD"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Other</w:t>
            </w:r>
          </w:p>
          <w:p w14:paraId="6CF37101"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 xml:space="preserve">n </w:t>
            </w:r>
            <w:r w:rsidRPr="007B6D04">
              <w:rPr>
                <w:rFonts w:ascii="Book Antiqua" w:hAnsi="Book Antiqua" w:cs="Times New Roman"/>
                <w:b/>
              </w:rPr>
              <w:t>= 15</w:t>
            </w:r>
          </w:p>
        </w:tc>
        <w:tc>
          <w:tcPr>
            <w:tcW w:w="0" w:type="auto"/>
            <w:tcBorders>
              <w:top w:val="single" w:sz="4" w:space="0" w:color="auto"/>
              <w:bottom w:val="single" w:sz="4" w:space="0" w:color="auto"/>
            </w:tcBorders>
          </w:tcPr>
          <w:p w14:paraId="52432195"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Dysmotility</w:t>
            </w:r>
          </w:p>
          <w:p w14:paraId="746C3275"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 xml:space="preserve">n </w:t>
            </w:r>
            <w:r w:rsidRPr="007B6D04">
              <w:rPr>
                <w:rFonts w:ascii="Book Antiqua" w:hAnsi="Book Antiqua" w:cs="Times New Roman"/>
                <w:b/>
              </w:rPr>
              <w:t>= 4</w:t>
            </w:r>
          </w:p>
        </w:tc>
        <w:tc>
          <w:tcPr>
            <w:tcW w:w="0" w:type="auto"/>
            <w:tcBorders>
              <w:top w:val="single" w:sz="4" w:space="0" w:color="auto"/>
              <w:bottom w:val="single" w:sz="4" w:space="0" w:color="auto"/>
            </w:tcBorders>
          </w:tcPr>
          <w:p w14:paraId="75D8B0D4"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P</w:t>
            </w:r>
            <w:r w:rsidR="007B6D04" w:rsidRPr="007B6D04">
              <w:rPr>
                <w:rFonts w:ascii="Book Antiqua" w:hAnsi="Book Antiqua" w:cs="Times New Roman"/>
                <w:b/>
                <w:lang w:eastAsia="zh-CN"/>
              </w:rPr>
              <w:t xml:space="preserve"> </w:t>
            </w:r>
            <w:r w:rsidRPr="007B6D04">
              <w:rPr>
                <w:rFonts w:ascii="Book Antiqua" w:hAnsi="Book Antiqua" w:cs="Times New Roman"/>
                <w:b/>
              </w:rPr>
              <w:t>value</w:t>
            </w:r>
          </w:p>
          <w:p w14:paraId="1504BED0"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ANOVA</w:t>
            </w:r>
          </w:p>
        </w:tc>
      </w:tr>
      <w:tr w:rsidR="00A3054A" w:rsidRPr="007B6D04" w14:paraId="51E8CEF6" w14:textId="77777777" w:rsidTr="00143CBC">
        <w:trPr>
          <w:trHeight w:val="906"/>
        </w:trPr>
        <w:tc>
          <w:tcPr>
            <w:tcW w:w="0" w:type="auto"/>
            <w:tcBorders>
              <w:top w:val="single" w:sz="4" w:space="0" w:color="auto"/>
            </w:tcBorders>
          </w:tcPr>
          <w:p w14:paraId="4050FFB8"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Jejunum</w:t>
            </w:r>
          </w:p>
          <w:p w14:paraId="7E6F09AF" w14:textId="77777777" w:rsidR="005B6A2C" w:rsidRPr="00143CBC" w:rsidRDefault="005B6A2C" w:rsidP="007B6D04">
            <w:pPr>
              <w:spacing w:line="360" w:lineRule="auto"/>
              <w:rPr>
                <w:rFonts w:ascii="Book Antiqua" w:hAnsi="Book Antiqua" w:cs="Times New Roman"/>
                <w:i/>
              </w:rPr>
            </w:pPr>
            <w:r w:rsidRPr="00143CBC">
              <w:rPr>
                <w:rFonts w:ascii="Book Antiqua" w:hAnsi="Book Antiqua" w:cs="Times New Roman"/>
                <w:i/>
              </w:rPr>
              <w:t xml:space="preserve">Missing </w:t>
            </w:r>
          </w:p>
        </w:tc>
        <w:tc>
          <w:tcPr>
            <w:tcW w:w="0" w:type="auto"/>
            <w:tcBorders>
              <w:top w:val="single" w:sz="4" w:space="0" w:color="auto"/>
            </w:tcBorders>
          </w:tcPr>
          <w:p w14:paraId="04D3889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0.36</w:t>
            </w:r>
            <w:r w:rsidR="007B6D04" w:rsidRPr="007B6D04">
              <w:rPr>
                <w:rFonts w:ascii="Book Antiqua" w:hAnsi="Book Antiqua" w:cs="Times New Roman"/>
              </w:rPr>
              <w:t xml:space="preserve"> ± </w:t>
            </w:r>
            <w:r w:rsidRPr="007B6D04">
              <w:rPr>
                <w:rFonts w:ascii="Book Antiqua" w:hAnsi="Book Antiqua" w:cs="Times New Roman"/>
              </w:rPr>
              <w:t>0.08</w:t>
            </w:r>
          </w:p>
          <w:p w14:paraId="422BF92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w:t>
            </w:r>
          </w:p>
        </w:tc>
        <w:tc>
          <w:tcPr>
            <w:tcW w:w="0" w:type="auto"/>
            <w:tcBorders>
              <w:top w:val="single" w:sz="4" w:space="0" w:color="auto"/>
            </w:tcBorders>
          </w:tcPr>
          <w:p w14:paraId="2C02F18A"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0.32</w:t>
            </w:r>
            <w:r w:rsidR="007B6D04" w:rsidRPr="007B6D04">
              <w:rPr>
                <w:rFonts w:ascii="Book Antiqua" w:hAnsi="Book Antiqua" w:cs="Times New Roman"/>
              </w:rPr>
              <w:t xml:space="preserve"> ± </w:t>
            </w:r>
            <w:r w:rsidRPr="007B6D04">
              <w:rPr>
                <w:rFonts w:ascii="Book Antiqua" w:hAnsi="Book Antiqua" w:cs="Times New Roman"/>
              </w:rPr>
              <w:t>0.09</w:t>
            </w:r>
          </w:p>
          <w:p w14:paraId="07F90BD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w:t>
            </w:r>
          </w:p>
        </w:tc>
        <w:tc>
          <w:tcPr>
            <w:tcW w:w="0" w:type="auto"/>
            <w:tcBorders>
              <w:top w:val="single" w:sz="4" w:space="0" w:color="auto"/>
            </w:tcBorders>
          </w:tcPr>
          <w:p w14:paraId="7847B5E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0.33</w:t>
            </w:r>
            <w:r w:rsidR="007B6D04" w:rsidRPr="007B6D04">
              <w:rPr>
                <w:rFonts w:ascii="Book Antiqua" w:hAnsi="Book Antiqua" w:cs="Times New Roman"/>
              </w:rPr>
              <w:t xml:space="preserve"> ± </w:t>
            </w:r>
            <w:r w:rsidRPr="007B6D04">
              <w:rPr>
                <w:rFonts w:ascii="Book Antiqua" w:hAnsi="Book Antiqua" w:cs="Times New Roman"/>
              </w:rPr>
              <w:t>0.07</w:t>
            </w:r>
          </w:p>
          <w:p w14:paraId="721A62B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w:t>
            </w:r>
          </w:p>
        </w:tc>
        <w:tc>
          <w:tcPr>
            <w:tcW w:w="0" w:type="auto"/>
            <w:tcBorders>
              <w:top w:val="single" w:sz="4" w:space="0" w:color="auto"/>
            </w:tcBorders>
          </w:tcPr>
          <w:p w14:paraId="7949F3C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0.30</w:t>
            </w:r>
            <w:r w:rsidR="007B6D04" w:rsidRPr="007B6D04">
              <w:rPr>
                <w:rFonts w:ascii="Book Antiqua" w:hAnsi="Book Antiqua" w:cs="Times New Roman"/>
              </w:rPr>
              <w:t xml:space="preserve"> ± </w:t>
            </w:r>
            <w:r w:rsidRPr="007B6D04">
              <w:rPr>
                <w:rFonts w:ascii="Book Antiqua" w:hAnsi="Book Antiqua" w:cs="Times New Roman"/>
              </w:rPr>
              <w:t>0.10</w:t>
            </w:r>
          </w:p>
          <w:p w14:paraId="251AD9EA"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w:t>
            </w:r>
          </w:p>
        </w:tc>
        <w:tc>
          <w:tcPr>
            <w:tcW w:w="0" w:type="auto"/>
            <w:tcBorders>
              <w:top w:val="single" w:sz="4" w:space="0" w:color="auto"/>
            </w:tcBorders>
          </w:tcPr>
          <w:p w14:paraId="1226A2C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0.27</w:t>
            </w:r>
            <w:r w:rsidR="007B6D04" w:rsidRPr="007B6D04">
              <w:rPr>
                <w:rFonts w:ascii="Book Antiqua" w:hAnsi="Book Antiqua" w:cs="Times New Roman"/>
              </w:rPr>
              <w:t xml:space="preserve"> ± </w:t>
            </w:r>
            <w:r w:rsidRPr="007B6D04">
              <w:rPr>
                <w:rFonts w:ascii="Book Antiqua" w:hAnsi="Book Antiqua" w:cs="Times New Roman"/>
              </w:rPr>
              <w:t>0.07</w:t>
            </w:r>
          </w:p>
          <w:p w14:paraId="6F3F6BAE"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w:t>
            </w:r>
          </w:p>
        </w:tc>
        <w:tc>
          <w:tcPr>
            <w:tcW w:w="0" w:type="auto"/>
            <w:tcBorders>
              <w:top w:val="single" w:sz="4" w:space="0" w:color="auto"/>
            </w:tcBorders>
          </w:tcPr>
          <w:p w14:paraId="6F12E5A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0.39</w:t>
            </w:r>
            <w:r w:rsidR="007B6D04" w:rsidRPr="007B6D04">
              <w:rPr>
                <w:rFonts w:ascii="Book Antiqua" w:hAnsi="Book Antiqua" w:cs="Times New Roman"/>
              </w:rPr>
              <w:t xml:space="preserve"> ± </w:t>
            </w:r>
            <w:r w:rsidRPr="007B6D04">
              <w:rPr>
                <w:rFonts w:ascii="Book Antiqua" w:hAnsi="Book Antiqua" w:cs="Times New Roman"/>
              </w:rPr>
              <w:t>0.07</w:t>
            </w:r>
          </w:p>
          <w:p w14:paraId="4301F43D"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w:t>
            </w:r>
          </w:p>
        </w:tc>
        <w:tc>
          <w:tcPr>
            <w:tcW w:w="0" w:type="auto"/>
            <w:tcBorders>
              <w:top w:val="single" w:sz="4" w:space="0" w:color="auto"/>
            </w:tcBorders>
          </w:tcPr>
          <w:p w14:paraId="3D03B2A2"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0.021</w:t>
            </w:r>
          </w:p>
        </w:tc>
      </w:tr>
      <w:tr w:rsidR="00A3054A" w:rsidRPr="007B6D04" w14:paraId="7A976C81" w14:textId="77777777" w:rsidTr="00143CBC">
        <w:trPr>
          <w:trHeight w:val="440"/>
        </w:trPr>
        <w:tc>
          <w:tcPr>
            <w:tcW w:w="0" w:type="auto"/>
          </w:tcPr>
          <w:p w14:paraId="6B589299"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Men</w:t>
            </w:r>
          </w:p>
        </w:tc>
        <w:tc>
          <w:tcPr>
            <w:tcW w:w="0" w:type="auto"/>
          </w:tcPr>
          <w:p w14:paraId="3FFCF29D"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0.34</w:t>
            </w:r>
            <w:r w:rsidR="007B6D04" w:rsidRPr="007B6D04">
              <w:rPr>
                <w:rFonts w:ascii="Book Antiqua" w:hAnsi="Book Antiqua" w:cs="Times New Roman"/>
              </w:rPr>
              <w:t xml:space="preserve"> ± </w:t>
            </w:r>
            <w:r w:rsidRPr="007B6D04">
              <w:rPr>
                <w:rFonts w:ascii="Book Antiqua" w:hAnsi="Book Antiqua" w:cs="Times New Roman"/>
              </w:rPr>
              <w:t>0.10</w:t>
            </w:r>
          </w:p>
        </w:tc>
        <w:tc>
          <w:tcPr>
            <w:tcW w:w="0" w:type="auto"/>
          </w:tcPr>
          <w:p w14:paraId="65F454C3"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0.34</w:t>
            </w:r>
            <w:r w:rsidR="007B6D04" w:rsidRPr="007B6D04">
              <w:rPr>
                <w:rFonts w:ascii="Book Antiqua" w:hAnsi="Book Antiqua" w:cs="Times New Roman"/>
              </w:rPr>
              <w:t xml:space="preserve"> ± </w:t>
            </w:r>
            <w:r w:rsidRPr="007B6D04">
              <w:rPr>
                <w:rFonts w:ascii="Book Antiqua" w:hAnsi="Book Antiqua" w:cs="Times New Roman"/>
              </w:rPr>
              <w:t>0.08</w:t>
            </w:r>
          </w:p>
        </w:tc>
        <w:tc>
          <w:tcPr>
            <w:tcW w:w="0" w:type="auto"/>
          </w:tcPr>
          <w:p w14:paraId="6964B3F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0.35</w:t>
            </w:r>
            <w:r w:rsidR="007B6D04" w:rsidRPr="007B6D04">
              <w:rPr>
                <w:rFonts w:ascii="Book Antiqua" w:hAnsi="Book Antiqua" w:cs="Times New Roman"/>
              </w:rPr>
              <w:t xml:space="preserve"> ± </w:t>
            </w:r>
            <w:r w:rsidRPr="007B6D04">
              <w:rPr>
                <w:rFonts w:ascii="Book Antiqua" w:hAnsi="Book Antiqua" w:cs="Times New Roman"/>
              </w:rPr>
              <w:t>0.08</w:t>
            </w:r>
          </w:p>
        </w:tc>
        <w:tc>
          <w:tcPr>
            <w:tcW w:w="0" w:type="auto"/>
          </w:tcPr>
          <w:p w14:paraId="5759505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0.29</w:t>
            </w:r>
            <w:r w:rsidR="007B6D04" w:rsidRPr="007B6D04">
              <w:rPr>
                <w:rFonts w:ascii="Book Antiqua" w:hAnsi="Book Antiqua" w:cs="Times New Roman"/>
              </w:rPr>
              <w:t xml:space="preserve"> ± </w:t>
            </w:r>
            <w:r w:rsidRPr="007B6D04">
              <w:rPr>
                <w:rFonts w:ascii="Book Antiqua" w:hAnsi="Book Antiqua" w:cs="Times New Roman"/>
              </w:rPr>
              <w:t>0.09</w:t>
            </w:r>
          </w:p>
        </w:tc>
        <w:tc>
          <w:tcPr>
            <w:tcW w:w="0" w:type="auto"/>
          </w:tcPr>
          <w:p w14:paraId="186B0CBE"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0.27</w:t>
            </w:r>
            <w:r w:rsidR="007B6D04" w:rsidRPr="007B6D04">
              <w:rPr>
                <w:rFonts w:ascii="Book Antiqua" w:hAnsi="Book Antiqua" w:cs="Times New Roman"/>
              </w:rPr>
              <w:t xml:space="preserve"> ± </w:t>
            </w:r>
            <w:r w:rsidRPr="007B6D04">
              <w:rPr>
                <w:rFonts w:ascii="Book Antiqua" w:hAnsi="Book Antiqua" w:cs="Times New Roman"/>
              </w:rPr>
              <w:t>0.08</w:t>
            </w:r>
          </w:p>
        </w:tc>
        <w:tc>
          <w:tcPr>
            <w:tcW w:w="0" w:type="auto"/>
          </w:tcPr>
          <w:p w14:paraId="5DD49C4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0.39</w:t>
            </w:r>
            <w:r w:rsidR="007B6D04" w:rsidRPr="007B6D04">
              <w:rPr>
                <w:rFonts w:ascii="Book Antiqua" w:hAnsi="Book Antiqua" w:cs="Times New Roman"/>
              </w:rPr>
              <w:t xml:space="preserve"> ± </w:t>
            </w:r>
            <w:r w:rsidRPr="007B6D04">
              <w:rPr>
                <w:rFonts w:ascii="Book Antiqua" w:hAnsi="Book Antiqua" w:cs="Times New Roman"/>
              </w:rPr>
              <w:t>-#-</w:t>
            </w:r>
          </w:p>
        </w:tc>
        <w:tc>
          <w:tcPr>
            <w:tcW w:w="0" w:type="auto"/>
          </w:tcPr>
          <w:p w14:paraId="407C4608" w14:textId="77777777" w:rsidR="005B6A2C" w:rsidRPr="007B6D04" w:rsidRDefault="005B6A2C" w:rsidP="007B6D04">
            <w:pPr>
              <w:spacing w:line="360" w:lineRule="auto"/>
              <w:rPr>
                <w:rFonts w:ascii="Book Antiqua" w:hAnsi="Book Antiqua" w:cs="Times New Roman"/>
              </w:rPr>
            </w:pPr>
          </w:p>
        </w:tc>
      </w:tr>
      <w:tr w:rsidR="00A3054A" w:rsidRPr="007B6D04" w14:paraId="3A49E99C" w14:textId="77777777" w:rsidTr="00143CBC">
        <w:trPr>
          <w:trHeight w:val="453"/>
        </w:trPr>
        <w:tc>
          <w:tcPr>
            <w:tcW w:w="0" w:type="auto"/>
          </w:tcPr>
          <w:p w14:paraId="1E2A9BA2"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Women</w:t>
            </w:r>
          </w:p>
        </w:tc>
        <w:tc>
          <w:tcPr>
            <w:tcW w:w="0" w:type="auto"/>
          </w:tcPr>
          <w:p w14:paraId="63A1589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0.37</w:t>
            </w:r>
            <w:r w:rsidR="007B6D04" w:rsidRPr="007B6D04">
              <w:rPr>
                <w:rFonts w:ascii="Book Antiqua" w:hAnsi="Book Antiqua" w:cs="Times New Roman"/>
              </w:rPr>
              <w:t xml:space="preserve"> ± </w:t>
            </w:r>
            <w:r w:rsidRPr="007B6D04">
              <w:rPr>
                <w:rFonts w:ascii="Book Antiqua" w:hAnsi="Book Antiqua" w:cs="Times New Roman"/>
              </w:rPr>
              <w:t>0.05</w:t>
            </w:r>
          </w:p>
        </w:tc>
        <w:tc>
          <w:tcPr>
            <w:tcW w:w="0" w:type="auto"/>
          </w:tcPr>
          <w:p w14:paraId="3FD152CE"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0.31</w:t>
            </w:r>
            <w:r w:rsidR="007B6D04" w:rsidRPr="007B6D04">
              <w:rPr>
                <w:rFonts w:ascii="Book Antiqua" w:hAnsi="Book Antiqua" w:cs="Times New Roman"/>
              </w:rPr>
              <w:t xml:space="preserve"> ± </w:t>
            </w:r>
            <w:r w:rsidRPr="007B6D04">
              <w:rPr>
                <w:rFonts w:ascii="Book Antiqua" w:hAnsi="Book Antiqua" w:cs="Times New Roman"/>
              </w:rPr>
              <w:t>0.09</w:t>
            </w:r>
          </w:p>
        </w:tc>
        <w:tc>
          <w:tcPr>
            <w:tcW w:w="0" w:type="auto"/>
          </w:tcPr>
          <w:p w14:paraId="5C628585"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0.33</w:t>
            </w:r>
            <w:r w:rsidR="007B6D04" w:rsidRPr="007B6D04">
              <w:rPr>
                <w:rFonts w:ascii="Book Antiqua" w:hAnsi="Book Antiqua" w:cs="Times New Roman"/>
              </w:rPr>
              <w:t xml:space="preserve"> ± </w:t>
            </w:r>
            <w:r w:rsidRPr="007B6D04">
              <w:rPr>
                <w:rFonts w:ascii="Book Antiqua" w:hAnsi="Book Antiqua" w:cs="Times New Roman"/>
              </w:rPr>
              <w:t>0.06</w:t>
            </w:r>
          </w:p>
        </w:tc>
        <w:tc>
          <w:tcPr>
            <w:tcW w:w="0" w:type="auto"/>
          </w:tcPr>
          <w:p w14:paraId="4AA9339B"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0.30</w:t>
            </w:r>
            <w:r w:rsidR="007B6D04" w:rsidRPr="007B6D04">
              <w:rPr>
                <w:rFonts w:ascii="Book Antiqua" w:hAnsi="Book Antiqua" w:cs="Times New Roman"/>
              </w:rPr>
              <w:t xml:space="preserve"> ± </w:t>
            </w:r>
            <w:r w:rsidRPr="007B6D04">
              <w:rPr>
                <w:rFonts w:ascii="Book Antiqua" w:hAnsi="Book Antiqua" w:cs="Times New Roman"/>
              </w:rPr>
              <w:t>0.12</w:t>
            </w:r>
          </w:p>
        </w:tc>
        <w:tc>
          <w:tcPr>
            <w:tcW w:w="0" w:type="auto"/>
          </w:tcPr>
          <w:p w14:paraId="582D978D"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0.28</w:t>
            </w:r>
            <w:r w:rsidR="007B6D04" w:rsidRPr="007B6D04">
              <w:rPr>
                <w:rFonts w:ascii="Book Antiqua" w:hAnsi="Book Antiqua" w:cs="Times New Roman"/>
              </w:rPr>
              <w:t xml:space="preserve"> ± </w:t>
            </w:r>
            <w:r w:rsidRPr="007B6D04">
              <w:rPr>
                <w:rFonts w:ascii="Book Antiqua" w:hAnsi="Book Antiqua" w:cs="Times New Roman"/>
              </w:rPr>
              <w:t>0.06</w:t>
            </w:r>
          </w:p>
        </w:tc>
        <w:tc>
          <w:tcPr>
            <w:tcW w:w="0" w:type="auto"/>
          </w:tcPr>
          <w:p w14:paraId="681BD8AF"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0.39</w:t>
            </w:r>
            <w:r w:rsidR="007B6D04" w:rsidRPr="007B6D04">
              <w:rPr>
                <w:rFonts w:ascii="Book Antiqua" w:hAnsi="Book Antiqua" w:cs="Times New Roman"/>
              </w:rPr>
              <w:t xml:space="preserve"> ± </w:t>
            </w:r>
            <w:r w:rsidRPr="007B6D04">
              <w:rPr>
                <w:rFonts w:ascii="Book Antiqua" w:hAnsi="Book Antiqua" w:cs="Times New Roman"/>
              </w:rPr>
              <w:t>0.09</w:t>
            </w:r>
          </w:p>
        </w:tc>
        <w:tc>
          <w:tcPr>
            <w:tcW w:w="0" w:type="auto"/>
          </w:tcPr>
          <w:p w14:paraId="0F5490F6" w14:textId="77777777" w:rsidR="005B6A2C" w:rsidRPr="007B6D04" w:rsidRDefault="005B6A2C" w:rsidP="007B6D04">
            <w:pPr>
              <w:spacing w:line="360" w:lineRule="auto"/>
              <w:rPr>
                <w:rFonts w:ascii="Book Antiqua" w:hAnsi="Book Antiqua" w:cs="Times New Roman"/>
              </w:rPr>
            </w:pPr>
          </w:p>
        </w:tc>
      </w:tr>
      <w:tr w:rsidR="00A3054A" w:rsidRPr="007B6D04" w14:paraId="486DD1C4" w14:textId="77777777" w:rsidTr="00143CBC">
        <w:trPr>
          <w:trHeight w:val="453"/>
        </w:trPr>
        <w:tc>
          <w:tcPr>
            <w:tcW w:w="0" w:type="auto"/>
          </w:tcPr>
          <w:p w14:paraId="4093E102"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i/>
              </w:rPr>
              <w:t>P</w:t>
            </w:r>
            <w:r w:rsidR="007B6D04" w:rsidRPr="00143CBC">
              <w:rPr>
                <w:rFonts w:ascii="Book Antiqua" w:hAnsi="Book Antiqua" w:cs="Times New Roman"/>
                <w:lang w:eastAsia="zh-CN"/>
              </w:rPr>
              <w:t xml:space="preserve"> </w:t>
            </w:r>
            <w:r w:rsidRPr="00143CBC">
              <w:rPr>
                <w:rFonts w:ascii="Book Antiqua" w:hAnsi="Book Antiqua" w:cs="Times New Roman"/>
              </w:rPr>
              <w:t>value sex</w:t>
            </w:r>
          </w:p>
        </w:tc>
        <w:tc>
          <w:tcPr>
            <w:tcW w:w="0" w:type="auto"/>
          </w:tcPr>
          <w:p w14:paraId="042BF3AE"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0.405</w:t>
            </w:r>
          </w:p>
        </w:tc>
        <w:tc>
          <w:tcPr>
            <w:tcW w:w="0" w:type="auto"/>
          </w:tcPr>
          <w:p w14:paraId="2530078B"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0.085</w:t>
            </w:r>
          </w:p>
        </w:tc>
        <w:tc>
          <w:tcPr>
            <w:tcW w:w="0" w:type="auto"/>
          </w:tcPr>
          <w:p w14:paraId="3E9E353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0.365</w:t>
            </w:r>
          </w:p>
        </w:tc>
        <w:tc>
          <w:tcPr>
            <w:tcW w:w="0" w:type="auto"/>
          </w:tcPr>
          <w:p w14:paraId="566C510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0.761</w:t>
            </w:r>
          </w:p>
        </w:tc>
        <w:tc>
          <w:tcPr>
            <w:tcW w:w="0" w:type="auto"/>
          </w:tcPr>
          <w:p w14:paraId="146D4F6A"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0.778</w:t>
            </w:r>
          </w:p>
        </w:tc>
        <w:tc>
          <w:tcPr>
            <w:tcW w:w="0" w:type="auto"/>
          </w:tcPr>
          <w:p w14:paraId="408C4F2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0.957</w:t>
            </w:r>
          </w:p>
        </w:tc>
        <w:tc>
          <w:tcPr>
            <w:tcW w:w="0" w:type="auto"/>
          </w:tcPr>
          <w:p w14:paraId="61C4729D" w14:textId="77777777" w:rsidR="005B6A2C" w:rsidRPr="007B6D04" w:rsidRDefault="005B6A2C" w:rsidP="007B6D04">
            <w:pPr>
              <w:spacing w:line="360" w:lineRule="auto"/>
              <w:rPr>
                <w:rFonts w:ascii="Book Antiqua" w:hAnsi="Book Antiqua" w:cs="Times New Roman"/>
              </w:rPr>
            </w:pPr>
          </w:p>
        </w:tc>
      </w:tr>
      <w:tr w:rsidR="00A3054A" w:rsidRPr="007B6D04" w14:paraId="106E20D4" w14:textId="77777777" w:rsidTr="00143CBC">
        <w:trPr>
          <w:trHeight w:val="893"/>
        </w:trPr>
        <w:tc>
          <w:tcPr>
            <w:tcW w:w="0" w:type="auto"/>
          </w:tcPr>
          <w:p w14:paraId="38153926"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Ileum</w:t>
            </w:r>
          </w:p>
          <w:p w14:paraId="213E44B1" w14:textId="77777777" w:rsidR="005B6A2C" w:rsidRPr="00143CBC" w:rsidRDefault="005B6A2C" w:rsidP="007B6D04">
            <w:pPr>
              <w:spacing w:line="360" w:lineRule="auto"/>
              <w:rPr>
                <w:rFonts w:ascii="Book Antiqua" w:hAnsi="Book Antiqua" w:cs="Times New Roman"/>
                <w:i/>
              </w:rPr>
            </w:pPr>
            <w:r w:rsidRPr="00143CBC">
              <w:rPr>
                <w:rFonts w:ascii="Book Antiqua" w:hAnsi="Book Antiqua" w:cs="Times New Roman"/>
                <w:i/>
              </w:rPr>
              <w:t xml:space="preserve">Missing </w:t>
            </w:r>
          </w:p>
        </w:tc>
        <w:tc>
          <w:tcPr>
            <w:tcW w:w="0" w:type="auto"/>
          </w:tcPr>
          <w:p w14:paraId="6CDE04A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0.42</w:t>
            </w:r>
            <w:r w:rsidR="007B6D04" w:rsidRPr="007B6D04">
              <w:rPr>
                <w:rFonts w:ascii="Book Antiqua" w:hAnsi="Book Antiqua" w:cs="Times New Roman"/>
              </w:rPr>
              <w:t xml:space="preserve"> ± </w:t>
            </w:r>
            <w:r w:rsidRPr="007B6D04">
              <w:rPr>
                <w:rFonts w:ascii="Book Antiqua" w:hAnsi="Book Antiqua" w:cs="Times New Roman"/>
              </w:rPr>
              <w:t>0.06</w:t>
            </w:r>
          </w:p>
          <w:p w14:paraId="1C64758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w:t>
            </w:r>
          </w:p>
        </w:tc>
        <w:tc>
          <w:tcPr>
            <w:tcW w:w="0" w:type="auto"/>
          </w:tcPr>
          <w:p w14:paraId="54FD51D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w:t>
            </w:r>
            <w:r w:rsidR="007B6D04" w:rsidRPr="007B6D04">
              <w:rPr>
                <w:rFonts w:ascii="Book Antiqua" w:hAnsi="Book Antiqua" w:cs="Times New Roman"/>
              </w:rPr>
              <w:t xml:space="preserve"> ± </w:t>
            </w:r>
            <w:r w:rsidRPr="007B6D04">
              <w:rPr>
                <w:rFonts w:ascii="Book Antiqua" w:hAnsi="Book Antiqua" w:cs="Times New Roman"/>
              </w:rPr>
              <w:t>0.09</w:t>
            </w:r>
          </w:p>
          <w:p w14:paraId="1539C63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w:t>
            </w:r>
          </w:p>
        </w:tc>
        <w:tc>
          <w:tcPr>
            <w:tcW w:w="0" w:type="auto"/>
          </w:tcPr>
          <w:p w14:paraId="6475809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0.40</w:t>
            </w:r>
            <w:r w:rsidR="007B6D04" w:rsidRPr="007B6D04">
              <w:rPr>
                <w:rFonts w:ascii="Book Antiqua" w:hAnsi="Book Antiqua" w:cs="Times New Roman"/>
              </w:rPr>
              <w:t xml:space="preserve"> ± </w:t>
            </w:r>
            <w:r w:rsidRPr="007B6D04">
              <w:rPr>
                <w:rFonts w:ascii="Book Antiqua" w:hAnsi="Book Antiqua" w:cs="Times New Roman"/>
              </w:rPr>
              <w:t>0.06</w:t>
            </w:r>
          </w:p>
          <w:p w14:paraId="0AD340E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w:t>
            </w:r>
          </w:p>
        </w:tc>
        <w:tc>
          <w:tcPr>
            <w:tcW w:w="0" w:type="auto"/>
          </w:tcPr>
          <w:p w14:paraId="656DB72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w:t>
            </w:r>
            <w:r w:rsidR="007B6D04" w:rsidRPr="007B6D04">
              <w:rPr>
                <w:rFonts w:ascii="Book Antiqua" w:hAnsi="Book Antiqua" w:cs="Times New Roman"/>
              </w:rPr>
              <w:t xml:space="preserve"> ± </w:t>
            </w:r>
            <w:r w:rsidRPr="007B6D04">
              <w:rPr>
                <w:rFonts w:ascii="Book Antiqua" w:hAnsi="Book Antiqua" w:cs="Times New Roman"/>
              </w:rPr>
              <w:t>0.09</w:t>
            </w:r>
          </w:p>
          <w:p w14:paraId="3D18602F"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w:t>
            </w:r>
          </w:p>
        </w:tc>
        <w:tc>
          <w:tcPr>
            <w:tcW w:w="0" w:type="auto"/>
          </w:tcPr>
          <w:p w14:paraId="6B2EBF1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0.36</w:t>
            </w:r>
            <w:r w:rsidR="007B6D04" w:rsidRPr="007B6D04">
              <w:rPr>
                <w:rFonts w:ascii="Book Antiqua" w:hAnsi="Book Antiqua" w:cs="Times New Roman"/>
              </w:rPr>
              <w:t xml:space="preserve"> ± </w:t>
            </w:r>
            <w:r w:rsidRPr="007B6D04">
              <w:rPr>
                <w:rFonts w:ascii="Book Antiqua" w:hAnsi="Book Antiqua" w:cs="Times New Roman"/>
              </w:rPr>
              <w:t>0.08</w:t>
            </w:r>
          </w:p>
          <w:p w14:paraId="7B64E0C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w:t>
            </w:r>
          </w:p>
        </w:tc>
        <w:tc>
          <w:tcPr>
            <w:tcW w:w="0" w:type="auto"/>
          </w:tcPr>
          <w:p w14:paraId="680FA720"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0.39</w:t>
            </w:r>
            <w:r w:rsidR="007B6D04" w:rsidRPr="007B6D04">
              <w:rPr>
                <w:rFonts w:ascii="Book Antiqua" w:hAnsi="Book Antiqua" w:cs="Times New Roman"/>
              </w:rPr>
              <w:t xml:space="preserve"> ± </w:t>
            </w:r>
            <w:r w:rsidRPr="007B6D04">
              <w:rPr>
                <w:rFonts w:ascii="Book Antiqua" w:hAnsi="Book Antiqua" w:cs="Times New Roman"/>
              </w:rPr>
              <w:t>0.03</w:t>
            </w:r>
          </w:p>
          <w:p w14:paraId="3B8B746E"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w:t>
            </w:r>
          </w:p>
        </w:tc>
        <w:tc>
          <w:tcPr>
            <w:tcW w:w="0" w:type="auto"/>
          </w:tcPr>
          <w:p w14:paraId="6FFE78D3"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0.200</w:t>
            </w:r>
          </w:p>
        </w:tc>
      </w:tr>
      <w:tr w:rsidR="00A3054A" w:rsidRPr="007B6D04" w14:paraId="511A37C9" w14:textId="77777777" w:rsidTr="00143CBC">
        <w:trPr>
          <w:trHeight w:val="453"/>
        </w:trPr>
        <w:tc>
          <w:tcPr>
            <w:tcW w:w="0" w:type="auto"/>
          </w:tcPr>
          <w:p w14:paraId="6BEE2753"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 xml:space="preserve">Men </w:t>
            </w:r>
          </w:p>
        </w:tc>
        <w:tc>
          <w:tcPr>
            <w:tcW w:w="0" w:type="auto"/>
          </w:tcPr>
          <w:p w14:paraId="2A6791D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0.43</w:t>
            </w:r>
            <w:r w:rsidR="007B6D04" w:rsidRPr="007B6D04">
              <w:rPr>
                <w:rFonts w:ascii="Book Antiqua" w:hAnsi="Book Antiqua" w:cs="Times New Roman"/>
              </w:rPr>
              <w:t xml:space="preserve"> ± </w:t>
            </w:r>
            <w:r w:rsidRPr="007B6D04">
              <w:rPr>
                <w:rFonts w:ascii="Book Antiqua" w:hAnsi="Book Antiqua" w:cs="Times New Roman"/>
              </w:rPr>
              <w:t>0.54</w:t>
            </w:r>
          </w:p>
        </w:tc>
        <w:tc>
          <w:tcPr>
            <w:tcW w:w="0" w:type="auto"/>
          </w:tcPr>
          <w:p w14:paraId="6252B42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w:t>
            </w:r>
            <w:r w:rsidR="007B6D04" w:rsidRPr="007B6D04">
              <w:rPr>
                <w:rFonts w:ascii="Book Antiqua" w:hAnsi="Book Antiqua" w:cs="Times New Roman"/>
              </w:rPr>
              <w:t xml:space="preserve"> ± </w:t>
            </w:r>
            <w:r w:rsidRPr="007B6D04">
              <w:rPr>
                <w:rFonts w:ascii="Book Antiqua" w:hAnsi="Book Antiqua" w:cs="Times New Roman"/>
              </w:rPr>
              <w:t>0.09</w:t>
            </w:r>
          </w:p>
        </w:tc>
        <w:tc>
          <w:tcPr>
            <w:tcW w:w="0" w:type="auto"/>
          </w:tcPr>
          <w:p w14:paraId="19D62E3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0.37</w:t>
            </w:r>
            <w:r w:rsidR="007B6D04" w:rsidRPr="007B6D04">
              <w:rPr>
                <w:rFonts w:ascii="Book Antiqua" w:hAnsi="Book Antiqua" w:cs="Times New Roman"/>
              </w:rPr>
              <w:t xml:space="preserve"> ± </w:t>
            </w:r>
            <w:r w:rsidRPr="007B6D04">
              <w:rPr>
                <w:rFonts w:ascii="Book Antiqua" w:hAnsi="Book Antiqua" w:cs="Times New Roman"/>
              </w:rPr>
              <w:t>0.05</w:t>
            </w:r>
          </w:p>
        </w:tc>
        <w:tc>
          <w:tcPr>
            <w:tcW w:w="0" w:type="auto"/>
          </w:tcPr>
          <w:p w14:paraId="48B792A0"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w:t>
            </w:r>
            <w:r w:rsidR="007B6D04" w:rsidRPr="007B6D04">
              <w:rPr>
                <w:rFonts w:ascii="Book Antiqua" w:hAnsi="Book Antiqua" w:cs="Times New Roman"/>
              </w:rPr>
              <w:t xml:space="preserve"> ± </w:t>
            </w:r>
            <w:r w:rsidRPr="007B6D04">
              <w:rPr>
                <w:rFonts w:ascii="Book Antiqua" w:hAnsi="Book Antiqua" w:cs="Times New Roman"/>
              </w:rPr>
              <w:t>0.11</w:t>
            </w:r>
          </w:p>
        </w:tc>
        <w:tc>
          <w:tcPr>
            <w:tcW w:w="0" w:type="auto"/>
          </w:tcPr>
          <w:p w14:paraId="4580E92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0.36</w:t>
            </w:r>
            <w:r w:rsidR="007B6D04" w:rsidRPr="007B6D04">
              <w:rPr>
                <w:rFonts w:ascii="Book Antiqua" w:hAnsi="Book Antiqua" w:cs="Times New Roman"/>
              </w:rPr>
              <w:t xml:space="preserve"> ± </w:t>
            </w:r>
            <w:r w:rsidRPr="007B6D04">
              <w:rPr>
                <w:rFonts w:ascii="Book Antiqua" w:hAnsi="Book Antiqua" w:cs="Times New Roman"/>
              </w:rPr>
              <w:t>0.08</w:t>
            </w:r>
          </w:p>
        </w:tc>
        <w:tc>
          <w:tcPr>
            <w:tcW w:w="0" w:type="auto"/>
          </w:tcPr>
          <w:p w14:paraId="7D7C6B2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0.36</w:t>
            </w:r>
            <w:r w:rsidR="007B6D04" w:rsidRPr="007B6D04">
              <w:rPr>
                <w:rFonts w:ascii="Book Antiqua" w:hAnsi="Book Antiqua" w:cs="Times New Roman"/>
              </w:rPr>
              <w:t xml:space="preserve"> ± </w:t>
            </w:r>
            <w:r w:rsidRPr="007B6D04">
              <w:rPr>
                <w:rFonts w:ascii="Book Antiqua" w:hAnsi="Book Antiqua" w:cs="Times New Roman"/>
              </w:rPr>
              <w:t>-#-</w:t>
            </w:r>
          </w:p>
        </w:tc>
        <w:tc>
          <w:tcPr>
            <w:tcW w:w="0" w:type="auto"/>
          </w:tcPr>
          <w:p w14:paraId="2926D085" w14:textId="77777777" w:rsidR="005B6A2C" w:rsidRPr="007B6D04" w:rsidRDefault="005B6A2C" w:rsidP="007B6D04">
            <w:pPr>
              <w:spacing w:line="360" w:lineRule="auto"/>
              <w:rPr>
                <w:rFonts w:ascii="Book Antiqua" w:hAnsi="Book Antiqua" w:cs="Times New Roman"/>
              </w:rPr>
            </w:pPr>
          </w:p>
        </w:tc>
      </w:tr>
      <w:tr w:rsidR="00A3054A" w:rsidRPr="007B6D04" w14:paraId="033DED6A" w14:textId="77777777" w:rsidTr="00143CBC">
        <w:trPr>
          <w:trHeight w:val="453"/>
        </w:trPr>
        <w:tc>
          <w:tcPr>
            <w:tcW w:w="0" w:type="auto"/>
          </w:tcPr>
          <w:p w14:paraId="75DB0012"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Women</w:t>
            </w:r>
          </w:p>
        </w:tc>
        <w:tc>
          <w:tcPr>
            <w:tcW w:w="0" w:type="auto"/>
          </w:tcPr>
          <w:p w14:paraId="6D9E9B83"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0.42</w:t>
            </w:r>
            <w:r w:rsidR="007B6D04" w:rsidRPr="007B6D04">
              <w:rPr>
                <w:rFonts w:ascii="Book Antiqua" w:hAnsi="Book Antiqua" w:cs="Times New Roman"/>
              </w:rPr>
              <w:t xml:space="preserve"> ± </w:t>
            </w:r>
            <w:r w:rsidRPr="007B6D04">
              <w:rPr>
                <w:rFonts w:ascii="Book Antiqua" w:hAnsi="Book Antiqua" w:cs="Times New Roman"/>
              </w:rPr>
              <w:t>0.06</w:t>
            </w:r>
          </w:p>
        </w:tc>
        <w:tc>
          <w:tcPr>
            <w:tcW w:w="0" w:type="auto"/>
          </w:tcPr>
          <w:p w14:paraId="78C0DCD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0.37</w:t>
            </w:r>
            <w:r w:rsidR="007B6D04" w:rsidRPr="007B6D04">
              <w:rPr>
                <w:rFonts w:ascii="Book Antiqua" w:hAnsi="Book Antiqua" w:cs="Times New Roman"/>
              </w:rPr>
              <w:t xml:space="preserve"> ± </w:t>
            </w:r>
            <w:r w:rsidRPr="007B6D04">
              <w:rPr>
                <w:rFonts w:ascii="Book Antiqua" w:hAnsi="Book Antiqua" w:cs="Times New Roman"/>
              </w:rPr>
              <w:t>0.09</w:t>
            </w:r>
          </w:p>
        </w:tc>
        <w:tc>
          <w:tcPr>
            <w:tcW w:w="0" w:type="auto"/>
          </w:tcPr>
          <w:p w14:paraId="19E5CFE5"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0.40</w:t>
            </w:r>
            <w:r w:rsidR="007B6D04" w:rsidRPr="007B6D04">
              <w:rPr>
                <w:rFonts w:ascii="Book Antiqua" w:hAnsi="Book Antiqua" w:cs="Times New Roman"/>
              </w:rPr>
              <w:t xml:space="preserve"> ± </w:t>
            </w:r>
            <w:r w:rsidRPr="007B6D04">
              <w:rPr>
                <w:rFonts w:ascii="Book Antiqua" w:hAnsi="Book Antiqua" w:cs="Times New Roman"/>
              </w:rPr>
              <w:t>0.07</w:t>
            </w:r>
          </w:p>
        </w:tc>
        <w:tc>
          <w:tcPr>
            <w:tcW w:w="0" w:type="auto"/>
          </w:tcPr>
          <w:p w14:paraId="2065544B"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w:t>
            </w:r>
            <w:r w:rsidR="007B6D04" w:rsidRPr="007B6D04">
              <w:rPr>
                <w:rFonts w:ascii="Book Antiqua" w:hAnsi="Book Antiqua" w:cs="Times New Roman"/>
              </w:rPr>
              <w:t xml:space="preserve"> ± </w:t>
            </w:r>
            <w:r w:rsidRPr="007B6D04">
              <w:rPr>
                <w:rFonts w:ascii="Book Antiqua" w:hAnsi="Book Antiqua" w:cs="Times New Roman"/>
              </w:rPr>
              <w:t>0.06</w:t>
            </w:r>
          </w:p>
        </w:tc>
        <w:tc>
          <w:tcPr>
            <w:tcW w:w="0" w:type="auto"/>
          </w:tcPr>
          <w:p w14:paraId="6A5F7B63"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0.41</w:t>
            </w:r>
            <w:r w:rsidR="007B6D04" w:rsidRPr="007B6D04">
              <w:rPr>
                <w:rFonts w:ascii="Book Antiqua" w:hAnsi="Book Antiqua" w:cs="Times New Roman"/>
              </w:rPr>
              <w:t xml:space="preserve"> ± </w:t>
            </w:r>
            <w:r w:rsidRPr="007B6D04">
              <w:rPr>
                <w:rFonts w:ascii="Book Antiqua" w:hAnsi="Book Antiqua" w:cs="Times New Roman"/>
              </w:rPr>
              <w:t>0.01</w:t>
            </w:r>
          </w:p>
        </w:tc>
        <w:tc>
          <w:tcPr>
            <w:tcW w:w="0" w:type="auto"/>
          </w:tcPr>
          <w:p w14:paraId="6C0D835E"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0.40</w:t>
            </w:r>
            <w:r w:rsidR="007B6D04" w:rsidRPr="007B6D04">
              <w:rPr>
                <w:rFonts w:ascii="Book Antiqua" w:hAnsi="Book Antiqua" w:cs="Times New Roman"/>
              </w:rPr>
              <w:t xml:space="preserve"> ± </w:t>
            </w:r>
            <w:r w:rsidRPr="007B6D04">
              <w:rPr>
                <w:rFonts w:ascii="Book Antiqua" w:hAnsi="Book Antiqua" w:cs="Times New Roman"/>
              </w:rPr>
              <w:t>0.03</w:t>
            </w:r>
          </w:p>
        </w:tc>
        <w:tc>
          <w:tcPr>
            <w:tcW w:w="0" w:type="auto"/>
          </w:tcPr>
          <w:p w14:paraId="5D759765" w14:textId="77777777" w:rsidR="005B6A2C" w:rsidRPr="007B6D04" w:rsidRDefault="005B6A2C" w:rsidP="007B6D04">
            <w:pPr>
              <w:spacing w:line="360" w:lineRule="auto"/>
              <w:rPr>
                <w:rFonts w:ascii="Book Antiqua" w:hAnsi="Book Antiqua" w:cs="Times New Roman"/>
              </w:rPr>
            </w:pPr>
          </w:p>
        </w:tc>
      </w:tr>
      <w:tr w:rsidR="00A3054A" w:rsidRPr="007B6D04" w14:paraId="39FD8AEE" w14:textId="77777777" w:rsidTr="00143CBC">
        <w:trPr>
          <w:trHeight w:val="440"/>
        </w:trPr>
        <w:tc>
          <w:tcPr>
            <w:tcW w:w="0" w:type="auto"/>
          </w:tcPr>
          <w:p w14:paraId="79C9A850"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i/>
              </w:rPr>
              <w:t>P</w:t>
            </w:r>
            <w:r w:rsidR="007B6D04" w:rsidRPr="00143CBC">
              <w:rPr>
                <w:rFonts w:ascii="Book Antiqua" w:hAnsi="Book Antiqua" w:cs="Times New Roman"/>
                <w:lang w:eastAsia="zh-CN"/>
              </w:rPr>
              <w:t xml:space="preserve"> </w:t>
            </w:r>
            <w:r w:rsidRPr="00143CBC">
              <w:rPr>
                <w:rFonts w:ascii="Book Antiqua" w:hAnsi="Book Antiqua" w:cs="Times New Roman"/>
              </w:rPr>
              <w:t>value sex</w:t>
            </w:r>
          </w:p>
        </w:tc>
        <w:tc>
          <w:tcPr>
            <w:tcW w:w="0" w:type="auto"/>
          </w:tcPr>
          <w:p w14:paraId="484AF6BB"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0.898</w:t>
            </w:r>
          </w:p>
        </w:tc>
        <w:tc>
          <w:tcPr>
            <w:tcW w:w="0" w:type="auto"/>
          </w:tcPr>
          <w:p w14:paraId="7EE8437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0.487</w:t>
            </w:r>
          </w:p>
        </w:tc>
        <w:tc>
          <w:tcPr>
            <w:tcW w:w="0" w:type="auto"/>
          </w:tcPr>
          <w:p w14:paraId="2F711CC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0.251</w:t>
            </w:r>
          </w:p>
        </w:tc>
        <w:tc>
          <w:tcPr>
            <w:tcW w:w="0" w:type="auto"/>
          </w:tcPr>
          <w:p w14:paraId="2169AB2D"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0.940</w:t>
            </w:r>
          </w:p>
        </w:tc>
        <w:tc>
          <w:tcPr>
            <w:tcW w:w="0" w:type="auto"/>
          </w:tcPr>
          <w:p w14:paraId="6DD8AF9E"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0.399</w:t>
            </w:r>
          </w:p>
        </w:tc>
        <w:tc>
          <w:tcPr>
            <w:tcW w:w="0" w:type="auto"/>
          </w:tcPr>
          <w:p w14:paraId="2CD62B2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0.384</w:t>
            </w:r>
          </w:p>
        </w:tc>
        <w:tc>
          <w:tcPr>
            <w:tcW w:w="0" w:type="auto"/>
          </w:tcPr>
          <w:p w14:paraId="2F430AAE" w14:textId="77777777" w:rsidR="005B6A2C" w:rsidRPr="007B6D04" w:rsidRDefault="005B6A2C" w:rsidP="007B6D04">
            <w:pPr>
              <w:spacing w:line="360" w:lineRule="auto"/>
              <w:rPr>
                <w:rFonts w:ascii="Book Antiqua" w:hAnsi="Book Antiqua" w:cs="Times New Roman"/>
              </w:rPr>
            </w:pPr>
          </w:p>
        </w:tc>
      </w:tr>
      <w:tr w:rsidR="00A3054A" w:rsidRPr="007B6D04" w14:paraId="207575F9" w14:textId="77777777" w:rsidTr="00143CBC">
        <w:trPr>
          <w:trHeight w:val="544"/>
        </w:trPr>
        <w:tc>
          <w:tcPr>
            <w:tcW w:w="0" w:type="auto"/>
          </w:tcPr>
          <w:p w14:paraId="4EC79E82"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Terminal ileum</w:t>
            </w:r>
          </w:p>
          <w:p w14:paraId="5B18B718" w14:textId="77777777" w:rsidR="005B6A2C" w:rsidRPr="00143CBC" w:rsidRDefault="005B6A2C" w:rsidP="007B6D04">
            <w:pPr>
              <w:spacing w:line="360" w:lineRule="auto"/>
              <w:rPr>
                <w:rFonts w:ascii="Book Antiqua" w:hAnsi="Book Antiqua" w:cs="Times New Roman"/>
                <w:i/>
              </w:rPr>
            </w:pPr>
            <w:r w:rsidRPr="00143CBC">
              <w:rPr>
                <w:rFonts w:ascii="Book Antiqua" w:hAnsi="Book Antiqua" w:cs="Times New Roman"/>
                <w:i/>
              </w:rPr>
              <w:t xml:space="preserve">Missing </w:t>
            </w:r>
          </w:p>
        </w:tc>
        <w:tc>
          <w:tcPr>
            <w:tcW w:w="0" w:type="auto"/>
          </w:tcPr>
          <w:p w14:paraId="5E34F3B3"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0.34</w:t>
            </w:r>
            <w:r w:rsidR="007B6D04" w:rsidRPr="007B6D04">
              <w:rPr>
                <w:rFonts w:ascii="Book Antiqua" w:hAnsi="Book Antiqua" w:cs="Times New Roman"/>
              </w:rPr>
              <w:t xml:space="preserve"> ± </w:t>
            </w:r>
            <w:r w:rsidRPr="007B6D04">
              <w:rPr>
                <w:rFonts w:ascii="Book Antiqua" w:hAnsi="Book Antiqua" w:cs="Times New Roman"/>
              </w:rPr>
              <w:t>0.10</w:t>
            </w:r>
          </w:p>
          <w:p w14:paraId="3C049030"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3</w:t>
            </w:r>
          </w:p>
        </w:tc>
        <w:tc>
          <w:tcPr>
            <w:tcW w:w="0" w:type="auto"/>
          </w:tcPr>
          <w:p w14:paraId="161C480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0.27</w:t>
            </w:r>
            <w:r w:rsidR="007B6D04" w:rsidRPr="007B6D04">
              <w:rPr>
                <w:rFonts w:ascii="Book Antiqua" w:hAnsi="Book Antiqua" w:cs="Times New Roman"/>
              </w:rPr>
              <w:t xml:space="preserve"> ± </w:t>
            </w:r>
            <w:r w:rsidRPr="007B6D04">
              <w:rPr>
                <w:rFonts w:ascii="Book Antiqua" w:hAnsi="Book Antiqua" w:cs="Times New Roman"/>
              </w:rPr>
              <w:t>0.11</w:t>
            </w:r>
          </w:p>
          <w:p w14:paraId="69C454B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19</w:t>
            </w:r>
          </w:p>
        </w:tc>
        <w:tc>
          <w:tcPr>
            <w:tcW w:w="0" w:type="auto"/>
          </w:tcPr>
          <w:p w14:paraId="2BF2F7E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0.32</w:t>
            </w:r>
            <w:r w:rsidR="007B6D04" w:rsidRPr="007B6D04">
              <w:rPr>
                <w:rFonts w:ascii="Book Antiqua" w:hAnsi="Book Antiqua" w:cs="Times New Roman"/>
              </w:rPr>
              <w:t xml:space="preserve"> ± </w:t>
            </w:r>
            <w:r w:rsidRPr="007B6D04">
              <w:rPr>
                <w:rFonts w:ascii="Book Antiqua" w:hAnsi="Book Antiqua" w:cs="Times New Roman"/>
              </w:rPr>
              <w:t>0.09</w:t>
            </w:r>
          </w:p>
          <w:p w14:paraId="0B3D6EC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w:t>
            </w:r>
          </w:p>
        </w:tc>
        <w:tc>
          <w:tcPr>
            <w:tcW w:w="0" w:type="auto"/>
          </w:tcPr>
          <w:p w14:paraId="4ECFBA7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0.32</w:t>
            </w:r>
            <w:r w:rsidR="007B6D04" w:rsidRPr="007B6D04">
              <w:rPr>
                <w:rFonts w:ascii="Book Antiqua" w:hAnsi="Book Antiqua" w:cs="Times New Roman"/>
              </w:rPr>
              <w:t xml:space="preserve"> ± </w:t>
            </w:r>
            <w:r w:rsidRPr="007B6D04">
              <w:rPr>
                <w:rFonts w:ascii="Book Antiqua" w:hAnsi="Book Antiqua" w:cs="Times New Roman"/>
              </w:rPr>
              <w:t>0.08</w:t>
            </w:r>
          </w:p>
          <w:p w14:paraId="2250620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4</w:t>
            </w:r>
          </w:p>
        </w:tc>
        <w:tc>
          <w:tcPr>
            <w:tcW w:w="0" w:type="auto"/>
          </w:tcPr>
          <w:p w14:paraId="00CDC82B"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0.22</w:t>
            </w:r>
            <w:r w:rsidR="007B6D04" w:rsidRPr="007B6D04">
              <w:rPr>
                <w:rFonts w:ascii="Book Antiqua" w:hAnsi="Book Antiqua" w:cs="Times New Roman"/>
              </w:rPr>
              <w:t xml:space="preserve"> ± </w:t>
            </w:r>
            <w:r w:rsidRPr="007B6D04">
              <w:rPr>
                <w:rFonts w:ascii="Book Antiqua" w:hAnsi="Book Antiqua" w:cs="Times New Roman"/>
              </w:rPr>
              <w:t>0.05</w:t>
            </w:r>
          </w:p>
          <w:p w14:paraId="0D94F71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5</w:t>
            </w:r>
          </w:p>
        </w:tc>
        <w:tc>
          <w:tcPr>
            <w:tcW w:w="0" w:type="auto"/>
          </w:tcPr>
          <w:p w14:paraId="26D77B6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0.34</w:t>
            </w:r>
            <w:r w:rsidR="007B6D04" w:rsidRPr="007B6D04">
              <w:rPr>
                <w:rFonts w:ascii="Book Antiqua" w:hAnsi="Book Antiqua" w:cs="Times New Roman"/>
              </w:rPr>
              <w:t xml:space="preserve"> ± </w:t>
            </w:r>
            <w:r w:rsidRPr="007B6D04">
              <w:rPr>
                <w:rFonts w:ascii="Book Antiqua" w:hAnsi="Book Antiqua" w:cs="Times New Roman"/>
              </w:rPr>
              <w:t>0.02</w:t>
            </w:r>
          </w:p>
          <w:p w14:paraId="5DD0452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w:t>
            </w:r>
          </w:p>
        </w:tc>
        <w:tc>
          <w:tcPr>
            <w:tcW w:w="0" w:type="auto"/>
          </w:tcPr>
          <w:p w14:paraId="19F9D53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0.007</w:t>
            </w:r>
          </w:p>
        </w:tc>
      </w:tr>
      <w:tr w:rsidR="00A3054A" w:rsidRPr="007B6D04" w14:paraId="15E92EF7" w14:textId="77777777" w:rsidTr="00143CBC">
        <w:trPr>
          <w:trHeight w:val="440"/>
        </w:trPr>
        <w:tc>
          <w:tcPr>
            <w:tcW w:w="0" w:type="auto"/>
          </w:tcPr>
          <w:p w14:paraId="553BA6E0"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 xml:space="preserve">Men </w:t>
            </w:r>
          </w:p>
        </w:tc>
        <w:tc>
          <w:tcPr>
            <w:tcW w:w="0" w:type="auto"/>
          </w:tcPr>
          <w:p w14:paraId="6C7DBBE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0.31</w:t>
            </w:r>
            <w:r w:rsidR="007B6D04" w:rsidRPr="007B6D04">
              <w:rPr>
                <w:rFonts w:ascii="Book Antiqua" w:hAnsi="Book Antiqua" w:cs="Times New Roman"/>
              </w:rPr>
              <w:t xml:space="preserve"> ± </w:t>
            </w:r>
            <w:r w:rsidRPr="007B6D04">
              <w:rPr>
                <w:rFonts w:ascii="Book Antiqua" w:hAnsi="Book Antiqua" w:cs="Times New Roman"/>
              </w:rPr>
              <w:t>0.09</w:t>
            </w:r>
          </w:p>
        </w:tc>
        <w:tc>
          <w:tcPr>
            <w:tcW w:w="0" w:type="auto"/>
          </w:tcPr>
          <w:p w14:paraId="2E9EBFFF"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0.26</w:t>
            </w:r>
            <w:r w:rsidR="007B6D04" w:rsidRPr="007B6D04">
              <w:rPr>
                <w:rFonts w:ascii="Book Antiqua" w:hAnsi="Book Antiqua" w:cs="Times New Roman"/>
              </w:rPr>
              <w:t xml:space="preserve"> ± </w:t>
            </w:r>
            <w:r w:rsidRPr="007B6D04">
              <w:rPr>
                <w:rFonts w:ascii="Book Antiqua" w:hAnsi="Book Antiqua" w:cs="Times New Roman"/>
              </w:rPr>
              <w:t>0.11</w:t>
            </w:r>
          </w:p>
        </w:tc>
        <w:tc>
          <w:tcPr>
            <w:tcW w:w="0" w:type="auto"/>
          </w:tcPr>
          <w:p w14:paraId="1B38784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0.27</w:t>
            </w:r>
            <w:r w:rsidR="007B6D04" w:rsidRPr="007B6D04">
              <w:rPr>
                <w:rFonts w:ascii="Book Antiqua" w:hAnsi="Book Antiqua" w:cs="Times New Roman"/>
              </w:rPr>
              <w:t xml:space="preserve"> ± </w:t>
            </w:r>
            <w:r w:rsidRPr="007B6D04">
              <w:rPr>
                <w:rFonts w:ascii="Book Antiqua" w:hAnsi="Book Antiqua" w:cs="Times New Roman"/>
              </w:rPr>
              <w:t>0.07</w:t>
            </w:r>
          </w:p>
        </w:tc>
        <w:tc>
          <w:tcPr>
            <w:tcW w:w="0" w:type="auto"/>
          </w:tcPr>
          <w:p w14:paraId="606AD8B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0.35</w:t>
            </w:r>
            <w:r w:rsidR="007B6D04" w:rsidRPr="007B6D04">
              <w:rPr>
                <w:rFonts w:ascii="Book Antiqua" w:hAnsi="Book Antiqua" w:cs="Times New Roman"/>
              </w:rPr>
              <w:t xml:space="preserve"> ± </w:t>
            </w:r>
            <w:r w:rsidRPr="007B6D04">
              <w:rPr>
                <w:rFonts w:ascii="Book Antiqua" w:hAnsi="Book Antiqua" w:cs="Times New Roman"/>
              </w:rPr>
              <w:t>0.09</w:t>
            </w:r>
          </w:p>
        </w:tc>
        <w:tc>
          <w:tcPr>
            <w:tcW w:w="0" w:type="auto"/>
          </w:tcPr>
          <w:p w14:paraId="7E08C2A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0.22</w:t>
            </w:r>
            <w:r w:rsidR="007B6D04" w:rsidRPr="007B6D04">
              <w:rPr>
                <w:rFonts w:ascii="Book Antiqua" w:hAnsi="Book Antiqua" w:cs="Times New Roman"/>
              </w:rPr>
              <w:t xml:space="preserve"> ± </w:t>
            </w:r>
            <w:r w:rsidRPr="007B6D04">
              <w:rPr>
                <w:rFonts w:ascii="Book Antiqua" w:hAnsi="Book Antiqua" w:cs="Times New Roman"/>
              </w:rPr>
              <w:t>0.05</w:t>
            </w:r>
          </w:p>
        </w:tc>
        <w:tc>
          <w:tcPr>
            <w:tcW w:w="0" w:type="auto"/>
          </w:tcPr>
          <w:p w14:paraId="3120D9F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0.36</w:t>
            </w:r>
            <w:r w:rsidR="007B6D04" w:rsidRPr="007B6D04">
              <w:rPr>
                <w:rFonts w:ascii="Book Antiqua" w:hAnsi="Book Antiqua" w:cs="Times New Roman"/>
              </w:rPr>
              <w:t xml:space="preserve"> ± </w:t>
            </w:r>
            <w:r w:rsidRPr="007B6D04">
              <w:rPr>
                <w:rFonts w:ascii="Book Antiqua" w:hAnsi="Book Antiqua" w:cs="Times New Roman"/>
              </w:rPr>
              <w:t>-#-</w:t>
            </w:r>
          </w:p>
        </w:tc>
        <w:tc>
          <w:tcPr>
            <w:tcW w:w="0" w:type="auto"/>
          </w:tcPr>
          <w:p w14:paraId="545682EA" w14:textId="77777777" w:rsidR="005B6A2C" w:rsidRPr="007B6D04" w:rsidRDefault="005B6A2C" w:rsidP="007B6D04">
            <w:pPr>
              <w:spacing w:line="360" w:lineRule="auto"/>
              <w:rPr>
                <w:rFonts w:ascii="Book Antiqua" w:hAnsi="Book Antiqua" w:cs="Times New Roman"/>
              </w:rPr>
            </w:pPr>
          </w:p>
        </w:tc>
      </w:tr>
      <w:tr w:rsidR="00A3054A" w:rsidRPr="007B6D04" w14:paraId="40D1FED0" w14:textId="77777777" w:rsidTr="00143CBC">
        <w:trPr>
          <w:trHeight w:val="453"/>
        </w:trPr>
        <w:tc>
          <w:tcPr>
            <w:tcW w:w="0" w:type="auto"/>
          </w:tcPr>
          <w:p w14:paraId="2DBB790C"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Women</w:t>
            </w:r>
          </w:p>
        </w:tc>
        <w:tc>
          <w:tcPr>
            <w:tcW w:w="0" w:type="auto"/>
          </w:tcPr>
          <w:p w14:paraId="0C1F877F"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w:t>
            </w:r>
            <w:r w:rsidR="007B6D04" w:rsidRPr="007B6D04">
              <w:rPr>
                <w:rFonts w:ascii="Book Antiqua" w:hAnsi="Book Antiqua" w:cs="Times New Roman"/>
              </w:rPr>
              <w:t xml:space="preserve"> ± </w:t>
            </w:r>
            <w:r w:rsidRPr="007B6D04">
              <w:rPr>
                <w:rFonts w:ascii="Book Antiqua" w:hAnsi="Book Antiqua" w:cs="Times New Roman"/>
              </w:rPr>
              <w:t>0.12</w:t>
            </w:r>
          </w:p>
        </w:tc>
        <w:tc>
          <w:tcPr>
            <w:tcW w:w="0" w:type="auto"/>
          </w:tcPr>
          <w:p w14:paraId="309DC73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0.29</w:t>
            </w:r>
            <w:r w:rsidR="007B6D04" w:rsidRPr="007B6D04">
              <w:rPr>
                <w:rFonts w:ascii="Book Antiqua" w:hAnsi="Book Antiqua" w:cs="Times New Roman"/>
              </w:rPr>
              <w:t xml:space="preserve"> ± </w:t>
            </w:r>
            <w:r w:rsidRPr="007B6D04">
              <w:rPr>
                <w:rFonts w:ascii="Book Antiqua" w:hAnsi="Book Antiqua" w:cs="Times New Roman"/>
              </w:rPr>
              <w:t>0.11</w:t>
            </w:r>
          </w:p>
        </w:tc>
        <w:tc>
          <w:tcPr>
            <w:tcW w:w="0" w:type="auto"/>
          </w:tcPr>
          <w:p w14:paraId="2FF045A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0.33</w:t>
            </w:r>
            <w:r w:rsidR="007B6D04" w:rsidRPr="007B6D04">
              <w:rPr>
                <w:rFonts w:ascii="Book Antiqua" w:hAnsi="Book Antiqua" w:cs="Times New Roman"/>
              </w:rPr>
              <w:t xml:space="preserve"> ± </w:t>
            </w:r>
            <w:r w:rsidRPr="007B6D04">
              <w:rPr>
                <w:rFonts w:ascii="Book Antiqua" w:hAnsi="Book Antiqua" w:cs="Times New Roman"/>
              </w:rPr>
              <w:t>0.10</w:t>
            </w:r>
          </w:p>
        </w:tc>
        <w:tc>
          <w:tcPr>
            <w:tcW w:w="0" w:type="auto"/>
          </w:tcPr>
          <w:p w14:paraId="2FADB645"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0.29</w:t>
            </w:r>
            <w:r w:rsidR="007B6D04" w:rsidRPr="007B6D04">
              <w:rPr>
                <w:rFonts w:ascii="Book Antiqua" w:hAnsi="Book Antiqua" w:cs="Times New Roman"/>
              </w:rPr>
              <w:t xml:space="preserve"> ± </w:t>
            </w:r>
            <w:r w:rsidRPr="007B6D04">
              <w:rPr>
                <w:rFonts w:ascii="Book Antiqua" w:hAnsi="Book Antiqua" w:cs="Times New Roman"/>
              </w:rPr>
              <w:t>0.07</w:t>
            </w:r>
          </w:p>
        </w:tc>
        <w:tc>
          <w:tcPr>
            <w:tcW w:w="0" w:type="auto"/>
          </w:tcPr>
          <w:p w14:paraId="3636464A" w14:textId="6865A2A2"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w:t>
            </w:r>
            <w:r w:rsidR="00FA4AA9">
              <w:rPr>
                <w:rFonts w:ascii="Book Antiqua" w:hAnsi="Book Antiqua" w:cs="Times New Roman"/>
              </w:rPr>
              <w:t>5</w:t>
            </w:r>
            <w:r w:rsidR="007B6D04" w:rsidRPr="007B6D04">
              <w:rPr>
                <w:rFonts w:ascii="Book Antiqua" w:hAnsi="Book Antiqua" w:cs="Times New Roman"/>
              </w:rPr>
              <w:t xml:space="preserve"> ± </w:t>
            </w:r>
            <w:r w:rsidRPr="007B6D04">
              <w:rPr>
                <w:rFonts w:ascii="Book Antiqua" w:hAnsi="Book Antiqua" w:cs="Times New Roman"/>
              </w:rPr>
              <w:t>-#-</w:t>
            </w:r>
          </w:p>
        </w:tc>
        <w:tc>
          <w:tcPr>
            <w:tcW w:w="0" w:type="auto"/>
          </w:tcPr>
          <w:p w14:paraId="5B335AD3"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0.34</w:t>
            </w:r>
            <w:r w:rsidR="007B6D04" w:rsidRPr="007B6D04">
              <w:rPr>
                <w:rFonts w:ascii="Book Antiqua" w:hAnsi="Book Antiqua" w:cs="Times New Roman"/>
              </w:rPr>
              <w:t xml:space="preserve"> ± </w:t>
            </w:r>
            <w:r w:rsidRPr="007B6D04">
              <w:rPr>
                <w:rFonts w:ascii="Book Antiqua" w:hAnsi="Book Antiqua" w:cs="Times New Roman"/>
              </w:rPr>
              <w:t>0.03</w:t>
            </w:r>
          </w:p>
        </w:tc>
        <w:tc>
          <w:tcPr>
            <w:tcW w:w="0" w:type="auto"/>
          </w:tcPr>
          <w:p w14:paraId="5C30379A" w14:textId="77777777" w:rsidR="005B6A2C" w:rsidRPr="007B6D04" w:rsidRDefault="005B6A2C" w:rsidP="007B6D04">
            <w:pPr>
              <w:spacing w:line="360" w:lineRule="auto"/>
              <w:rPr>
                <w:rFonts w:ascii="Book Antiqua" w:hAnsi="Book Antiqua" w:cs="Times New Roman"/>
              </w:rPr>
            </w:pPr>
          </w:p>
        </w:tc>
      </w:tr>
      <w:tr w:rsidR="00A3054A" w:rsidRPr="007B6D04" w14:paraId="034FBAB4" w14:textId="77777777" w:rsidTr="00143CBC">
        <w:trPr>
          <w:trHeight w:val="465"/>
        </w:trPr>
        <w:tc>
          <w:tcPr>
            <w:tcW w:w="0" w:type="auto"/>
          </w:tcPr>
          <w:p w14:paraId="532952AB"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i/>
              </w:rPr>
              <w:t>P</w:t>
            </w:r>
            <w:r w:rsidR="007B6D04" w:rsidRPr="00143CBC">
              <w:rPr>
                <w:rFonts w:ascii="Book Antiqua" w:hAnsi="Book Antiqua" w:cs="Times New Roman"/>
                <w:lang w:eastAsia="zh-CN"/>
              </w:rPr>
              <w:t xml:space="preserve"> </w:t>
            </w:r>
            <w:r w:rsidRPr="00143CBC">
              <w:rPr>
                <w:rFonts w:ascii="Book Antiqua" w:hAnsi="Book Antiqua" w:cs="Times New Roman"/>
              </w:rPr>
              <w:t>value sex</w:t>
            </w:r>
          </w:p>
        </w:tc>
        <w:tc>
          <w:tcPr>
            <w:tcW w:w="0" w:type="auto"/>
          </w:tcPr>
          <w:p w14:paraId="7355538B" w14:textId="150248C0"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0.18</w:t>
            </w:r>
            <w:r w:rsidR="00FA4AA9">
              <w:rPr>
                <w:rFonts w:ascii="Book Antiqua" w:hAnsi="Book Antiqua" w:cs="Times New Roman"/>
              </w:rPr>
              <w:t>0</w:t>
            </w:r>
          </w:p>
        </w:tc>
        <w:tc>
          <w:tcPr>
            <w:tcW w:w="0" w:type="auto"/>
          </w:tcPr>
          <w:p w14:paraId="2B72EB2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0.241</w:t>
            </w:r>
          </w:p>
        </w:tc>
        <w:tc>
          <w:tcPr>
            <w:tcW w:w="0" w:type="auto"/>
          </w:tcPr>
          <w:p w14:paraId="72B3906D" w14:textId="13ADA55A"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0.11</w:t>
            </w:r>
            <w:r w:rsidR="00FA4AA9">
              <w:rPr>
                <w:rFonts w:ascii="Book Antiqua" w:hAnsi="Book Antiqua" w:cs="Times New Roman"/>
              </w:rPr>
              <w:t>0</w:t>
            </w:r>
          </w:p>
        </w:tc>
        <w:tc>
          <w:tcPr>
            <w:tcW w:w="0" w:type="auto"/>
          </w:tcPr>
          <w:p w14:paraId="6DB8A952"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0.270</w:t>
            </w:r>
          </w:p>
        </w:tc>
        <w:tc>
          <w:tcPr>
            <w:tcW w:w="0" w:type="auto"/>
          </w:tcPr>
          <w:p w14:paraId="6044953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0.637</w:t>
            </w:r>
          </w:p>
        </w:tc>
        <w:tc>
          <w:tcPr>
            <w:tcW w:w="0" w:type="auto"/>
          </w:tcPr>
          <w:p w14:paraId="421D4482"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0.645</w:t>
            </w:r>
          </w:p>
        </w:tc>
        <w:tc>
          <w:tcPr>
            <w:tcW w:w="0" w:type="auto"/>
          </w:tcPr>
          <w:p w14:paraId="77DA0DC8" w14:textId="77777777" w:rsidR="005B6A2C" w:rsidRPr="007B6D04" w:rsidRDefault="005B6A2C" w:rsidP="007B6D04">
            <w:pPr>
              <w:spacing w:line="360" w:lineRule="auto"/>
              <w:rPr>
                <w:rFonts w:ascii="Book Antiqua" w:hAnsi="Book Antiqua" w:cs="Times New Roman"/>
              </w:rPr>
            </w:pPr>
          </w:p>
        </w:tc>
      </w:tr>
    </w:tbl>
    <w:p w14:paraId="57F13491" w14:textId="0376FCC0" w:rsidR="00A3054A" w:rsidRDefault="00FA4AA9" w:rsidP="00A3054A">
      <w:pPr>
        <w:spacing w:line="360" w:lineRule="auto"/>
        <w:jc w:val="both"/>
        <w:rPr>
          <w:rFonts w:ascii="Book Antiqua" w:hAnsi="Book Antiqua"/>
          <w:lang w:eastAsia="zh-CN"/>
        </w:rPr>
      </w:pPr>
      <w:r>
        <w:rPr>
          <w:rFonts w:ascii="Book Antiqua" w:hAnsi="Book Antiqua"/>
        </w:rPr>
        <w:t xml:space="preserve">-#- </w:t>
      </w:r>
      <w:r w:rsidR="00A3054A">
        <w:rPr>
          <w:rFonts w:ascii="Book Antiqua" w:hAnsi="Book Antiqua" w:hint="eastAsia"/>
          <w:lang w:eastAsia="zh-CN"/>
        </w:rPr>
        <w:t>means that</w:t>
      </w:r>
      <w:r>
        <w:rPr>
          <w:rFonts w:ascii="Book Antiqua" w:hAnsi="Book Antiqua"/>
        </w:rPr>
        <w:t xml:space="preserve"> standard deviation not given due to small number of patients. </w:t>
      </w:r>
      <w:r w:rsidR="005B6A2C" w:rsidRPr="007B6D04">
        <w:rPr>
          <w:rFonts w:ascii="Book Antiqua" w:hAnsi="Book Antiqua"/>
        </w:rPr>
        <w:t>Values of motility index measured as arbitrary units are presented as mean</w:t>
      </w:r>
      <w:r w:rsidR="007B6D04" w:rsidRPr="007B6D04">
        <w:rPr>
          <w:rFonts w:ascii="Book Antiqua" w:hAnsi="Book Antiqua"/>
        </w:rPr>
        <w:t xml:space="preserve"> ± </w:t>
      </w:r>
      <w:r w:rsidR="007B6D04" w:rsidRPr="007B6D04">
        <w:rPr>
          <w:rFonts w:ascii="Book Antiqua" w:hAnsi="Book Antiqua"/>
          <w:lang w:eastAsia="zh-CN"/>
        </w:rPr>
        <w:t>SD</w:t>
      </w:r>
      <w:r w:rsidR="005B6A2C" w:rsidRPr="007B6D04">
        <w:rPr>
          <w:rFonts w:ascii="Book Antiqua" w:hAnsi="Book Antiqua"/>
        </w:rPr>
        <w:t xml:space="preserve">. Differences between the diseases were calculated by ANOVA. Differences between sexes in each disease group were analyzed by Student’s </w:t>
      </w:r>
      <w:r w:rsidR="005B6A2C" w:rsidRPr="007B6D04">
        <w:rPr>
          <w:rFonts w:ascii="Book Antiqua" w:hAnsi="Book Antiqua"/>
          <w:i/>
        </w:rPr>
        <w:t>t</w:t>
      </w:r>
      <w:r w:rsidR="005B6A2C" w:rsidRPr="007B6D04">
        <w:rPr>
          <w:rFonts w:ascii="Book Antiqua" w:hAnsi="Book Antiqua"/>
        </w:rPr>
        <w:t>-test. After Bonferroni correction, differences were found between healthy controls and other diseases in MI of jejunum (</w:t>
      </w:r>
      <w:r w:rsidR="005B6A2C" w:rsidRPr="007B6D04">
        <w:rPr>
          <w:rFonts w:ascii="Book Antiqua" w:hAnsi="Book Antiqua"/>
          <w:i/>
        </w:rPr>
        <w:t>P</w:t>
      </w:r>
      <w:r w:rsidR="005B6A2C" w:rsidRPr="007B6D04">
        <w:rPr>
          <w:rFonts w:ascii="Book Antiqua" w:hAnsi="Book Antiqua"/>
        </w:rPr>
        <w:t xml:space="preserve"> = 0.043) and terminal ileum (</w:t>
      </w:r>
      <w:r w:rsidR="005B6A2C" w:rsidRPr="007B6D04">
        <w:rPr>
          <w:rFonts w:ascii="Book Antiqua" w:hAnsi="Book Antiqua"/>
          <w:i/>
        </w:rPr>
        <w:t>P</w:t>
      </w:r>
      <w:r w:rsidR="005B6A2C" w:rsidRPr="007B6D04">
        <w:rPr>
          <w:rFonts w:ascii="Book Antiqua" w:hAnsi="Book Antiqua"/>
        </w:rPr>
        <w:t xml:space="preserve"> = 0.059). </w:t>
      </w:r>
      <w:r w:rsidR="005B6A2C" w:rsidRPr="007B6D04">
        <w:rPr>
          <w:rFonts w:ascii="Book Antiqua" w:hAnsi="Book Antiqua"/>
          <w:i/>
        </w:rPr>
        <w:t>P</w:t>
      </w:r>
      <w:r w:rsidR="005B6A2C" w:rsidRPr="007B6D04">
        <w:rPr>
          <w:rFonts w:ascii="Book Antiqua" w:hAnsi="Book Antiqua"/>
        </w:rPr>
        <w:t xml:space="preserve"> &lt; 0.05 was considered statistically significant.</w:t>
      </w:r>
    </w:p>
    <w:p w14:paraId="06CB0DEC" w14:textId="77777777" w:rsidR="00A3054A" w:rsidRPr="00A3054A" w:rsidRDefault="00A3054A" w:rsidP="00A3054A">
      <w:pPr>
        <w:spacing w:line="360" w:lineRule="auto"/>
        <w:jc w:val="both"/>
        <w:rPr>
          <w:rFonts w:ascii="Book Antiqua" w:hAnsi="Book Antiqua"/>
          <w:lang w:eastAsia="zh-CN"/>
        </w:rPr>
        <w:sectPr w:rsidR="00A3054A" w:rsidRPr="00A3054A" w:rsidSect="00A3054A">
          <w:pgSz w:w="17010" w:h="16840" w:orient="landscape" w:code="9"/>
          <w:pgMar w:top="1418" w:right="1418" w:bottom="1418" w:left="1418" w:header="709" w:footer="709" w:gutter="0"/>
          <w:cols w:space="708"/>
          <w:docGrid w:linePitch="360"/>
        </w:sectPr>
      </w:pPr>
    </w:p>
    <w:p w14:paraId="05770DB9" w14:textId="5B7A7212" w:rsidR="007B6D04" w:rsidRPr="007B6D04" w:rsidRDefault="007B6D04" w:rsidP="007B6D04">
      <w:pPr>
        <w:spacing w:line="360" w:lineRule="auto"/>
        <w:rPr>
          <w:rFonts w:ascii="Book Antiqua" w:hAnsi="Book Antiqua"/>
          <w:b/>
          <w:lang w:eastAsia="zh-CN"/>
        </w:rPr>
        <w:sectPr w:rsidR="007B6D04" w:rsidRPr="007B6D04" w:rsidSect="005B6A2C">
          <w:pgSz w:w="11906" w:h="16838" w:code="9"/>
          <w:pgMar w:top="1417" w:right="1417" w:bottom="1417" w:left="1417" w:header="708" w:footer="708" w:gutter="0"/>
          <w:cols w:space="708"/>
          <w:docGrid w:linePitch="360"/>
        </w:sectPr>
      </w:pPr>
    </w:p>
    <w:p w14:paraId="43561559" w14:textId="77777777" w:rsidR="005B6A2C" w:rsidRPr="007B6D04" w:rsidRDefault="005B6A2C" w:rsidP="007B6D04">
      <w:pPr>
        <w:spacing w:line="360" w:lineRule="auto"/>
        <w:rPr>
          <w:rFonts w:ascii="Book Antiqua" w:hAnsi="Book Antiqua"/>
          <w:b/>
        </w:rPr>
      </w:pPr>
      <w:r w:rsidRPr="007B6D04">
        <w:rPr>
          <w:rFonts w:ascii="Book Antiqua" w:hAnsi="Book Antiqua"/>
          <w:b/>
        </w:rPr>
        <w:t xml:space="preserve">Table </w:t>
      </w:r>
      <w:r w:rsidR="007B6D04" w:rsidRPr="007B6D04">
        <w:rPr>
          <w:rFonts w:ascii="Book Antiqua" w:hAnsi="Book Antiqua"/>
          <w:b/>
          <w:lang w:eastAsia="zh-CN"/>
        </w:rPr>
        <w:t xml:space="preserve">4 </w:t>
      </w:r>
      <w:r w:rsidRPr="007B6D04">
        <w:rPr>
          <w:rFonts w:ascii="Book Antiqua" w:hAnsi="Book Antiqua"/>
          <w:b/>
        </w:rPr>
        <w:t>Basic characteristics in men and women</w:t>
      </w:r>
    </w:p>
    <w:tbl>
      <w:tblPr>
        <w:tblStyle w:val="a5"/>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2419"/>
        <w:gridCol w:w="2419"/>
        <w:gridCol w:w="1174"/>
      </w:tblGrid>
      <w:tr w:rsidR="005B6A2C" w:rsidRPr="007B6D04" w14:paraId="6F61A4EE" w14:textId="77777777" w:rsidTr="00550F3E">
        <w:trPr>
          <w:trHeight w:val="874"/>
        </w:trPr>
        <w:tc>
          <w:tcPr>
            <w:tcW w:w="0" w:type="auto"/>
            <w:tcBorders>
              <w:top w:val="single" w:sz="4" w:space="0" w:color="auto"/>
              <w:bottom w:val="single" w:sz="4" w:space="0" w:color="auto"/>
            </w:tcBorders>
          </w:tcPr>
          <w:p w14:paraId="587DD870" w14:textId="77777777" w:rsidR="005B6A2C" w:rsidRPr="00B06766" w:rsidRDefault="005B6A2C" w:rsidP="007B6D04">
            <w:pPr>
              <w:spacing w:line="360" w:lineRule="auto"/>
              <w:rPr>
                <w:rFonts w:ascii="Book Antiqua" w:hAnsi="Book Antiqua" w:cs="Times New Roman"/>
                <w:lang w:val="en-US"/>
              </w:rPr>
            </w:pPr>
          </w:p>
        </w:tc>
        <w:tc>
          <w:tcPr>
            <w:tcW w:w="0" w:type="auto"/>
            <w:tcBorders>
              <w:top w:val="single" w:sz="4" w:space="0" w:color="auto"/>
              <w:bottom w:val="single" w:sz="4" w:space="0" w:color="auto"/>
            </w:tcBorders>
          </w:tcPr>
          <w:p w14:paraId="6EE52A1C"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Women</w:t>
            </w:r>
          </w:p>
          <w:p w14:paraId="688D63D0"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 xml:space="preserve">n </w:t>
            </w:r>
            <w:r w:rsidRPr="007B6D04">
              <w:rPr>
                <w:rFonts w:ascii="Book Antiqua" w:hAnsi="Book Antiqua" w:cs="Times New Roman"/>
                <w:b/>
              </w:rPr>
              <w:t>= 107</w:t>
            </w:r>
          </w:p>
        </w:tc>
        <w:tc>
          <w:tcPr>
            <w:tcW w:w="0" w:type="auto"/>
            <w:tcBorders>
              <w:top w:val="single" w:sz="4" w:space="0" w:color="auto"/>
              <w:bottom w:val="single" w:sz="4" w:space="0" w:color="auto"/>
            </w:tcBorders>
          </w:tcPr>
          <w:p w14:paraId="133B1548"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Men</w:t>
            </w:r>
          </w:p>
          <w:p w14:paraId="5CAC2227"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 xml:space="preserve">n </w:t>
            </w:r>
            <w:r w:rsidRPr="007B6D04">
              <w:rPr>
                <w:rFonts w:ascii="Book Antiqua" w:hAnsi="Book Antiqua" w:cs="Times New Roman"/>
                <w:b/>
              </w:rPr>
              <w:t>= 117</w:t>
            </w:r>
          </w:p>
        </w:tc>
        <w:tc>
          <w:tcPr>
            <w:tcW w:w="0" w:type="auto"/>
            <w:tcBorders>
              <w:top w:val="single" w:sz="4" w:space="0" w:color="auto"/>
              <w:bottom w:val="single" w:sz="4" w:space="0" w:color="auto"/>
            </w:tcBorders>
          </w:tcPr>
          <w:p w14:paraId="52A71872"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P</w:t>
            </w:r>
            <w:r w:rsidR="007B6D04" w:rsidRPr="007B6D04">
              <w:rPr>
                <w:rFonts w:ascii="Book Antiqua" w:hAnsi="Book Antiqua" w:cs="Times New Roman"/>
                <w:b/>
                <w:lang w:eastAsia="zh-CN"/>
              </w:rPr>
              <w:t xml:space="preserve"> </w:t>
            </w:r>
            <w:r w:rsidRPr="007B6D04">
              <w:rPr>
                <w:rFonts w:ascii="Book Antiqua" w:hAnsi="Book Antiqua" w:cs="Times New Roman"/>
                <w:b/>
              </w:rPr>
              <w:t>value</w:t>
            </w:r>
          </w:p>
        </w:tc>
      </w:tr>
      <w:tr w:rsidR="005B6A2C" w:rsidRPr="007B6D04" w14:paraId="1FAFBE49" w14:textId="77777777" w:rsidTr="00550F3E">
        <w:trPr>
          <w:trHeight w:val="436"/>
        </w:trPr>
        <w:tc>
          <w:tcPr>
            <w:tcW w:w="0" w:type="auto"/>
            <w:tcBorders>
              <w:top w:val="single" w:sz="4" w:space="0" w:color="auto"/>
            </w:tcBorders>
          </w:tcPr>
          <w:p w14:paraId="10011E4C"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Age</w:t>
            </w:r>
            <w:r w:rsidR="007B6D04" w:rsidRPr="00606E35">
              <w:rPr>
                <w:rFonts w:ascii="Book Antiqua" w:hAnsi="Book Antiqua" w:cs="Times New Roman"/>
              </w:rPr>
              <w:t xml:space="preserve"> (yr</w:t>
            </w:r>
            <w:r w:rsidRPr="00606E35">
              <w:rPr>
                <w:rFonts w:ascii="Book Antiqua" w:hAnsi="Book Antiqua" w:cs="Times New Roman"/>
              </w:rPr>
              <w:t>)</w:t>
            </w:r>
          </w:p>
        </w:tc>
        <w:tc>
          <w:tcPr>
            <w:tcW w:w="0" w:type="auto"/>
            <w:tcBorders>
              <w:top w:val="single" w:sz="4" w:space="0" w:color="auto"/>
            </w:tcBorders>
          </w:tcPr>
          <w:p w14:paraId="15F40960" w14:textId="789BDA91"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37.00 (27.00</w:t>
            </w:r>
            <w:r w:rsidR="00DB6A71" w:rsidRPr="00DB6A71">
              <w:rPr>
                <w:rFonts w:ascii="Book Antiqua" w:hAnsi="Book Antiqua"/>
                <w:bCs/>
              </w:rPr>
              <w:t>-</w:t>
            </w:r>
            <w:r w:rsidRPr="007B6D04">
              <w:rPr>
                <w:rFonts w:ascii="Book Antiqua" w:hAnsi="Book Antiqua" w:cs="Times New Roman"/>
              </w:rPr>
              <w:t>47.00)</w:t>
            </w:r>
          </w:p>
        </w:tc>
        <w:tc>
          <w:tcPr>
            <w:tcW w:w="0" w:type="auto"/>
            <w:tcBorders>
              <w:top w:val="single" w:sz="4" w:space="0" w:color="auto"/>
            </w:tcBorders>
          </w:tcPr>
          <w:p w14:paraId="4E187174" w14:textId="02C47303"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35.00 (27.50</w:t>
            </w:r>
            <w:r w:rsidR="00DB6A71" w:rsidRPr="00DB6A71">
              <w:rPr>
                <w:rFonts w:ascii="Book Antiqua" w:hAnsi="Book Antiqua"/>
                <w:bCs/>
              </w:rPr>
              <w:t>-</w:t>
            </w:r>
            <w:r w:rsidRPr="007B6D04">
              <w:rPr>
                <w:rFonts w:ascii="Book Antiqua" w:hAnsi="Book Antiqua" w:cs="Times New Roman"/>
              </w:rPr>
              <w:t>50.00)</w:t>
            </w:r>
          </w:p>
        </w:tc>
        <w:tc>
          <w:tcPr>
            <w:tcW w:w="0" w:type="auto"/>
            <w:tcBorders>
              <w:top w:val="single" w:sz="4" w:space="0" w:color="auto"/>
            </w:tcBorders>
          </w:tcPr>
          <w:p w14:paraId="1AC5573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0.353</w:t>
            </w:r>
          </w:p>
        </w:tc>
      </w:tr>
      <w:tr w:rsidR="005B6A2C" w:rsidRPr="007B6D04" w14:paraId="42F2C190" w14:textId="77777777" w:rsidTr="00550F3E">
        <w:trPr>
          <w:trHeight w:val="900"/>
        </w:trPr>
        <w:tc>
          <w:tcPr>
            <w:tcW w:w="0" w:type="auto"/>
          </w:tcPr>
          <w:p w14:paraId="3423C02D"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Weight (kg)</w:t>
            </w:r>
          </w:p>
          <w:p w14:paraId="5A904707" w14:textId="77777777" w:rsidR="005B6A2C" w:rsidRPr="00606E35" w:rsidRDefault="005B6A2C" w:rsidP="007B6D04">
            <w:pPr>
              <w:spacing w:line="360" w:lineRule="auto"/>
              <w:rPr>
                <w:rFonts w:ascii="Book Antiqua" w:hAnsi="Book Antiqua" w:cs="Times New Roman"/>
                <w:i/>
                <w:iCs/>
              </w:rPr>
            </w:pPr>
            <w:r w:rsidRPr="00606E35">
              <w:rPr>
                <w:rFonts w:ascii="Book Antiqua" w:hAnsi="Book Antiqua" w:cs="Times New Roman"/>
                <w:i/>
                <w:iCs/>
              </w:rPr>
              <w:t>Missing value</w:t>
            </w:r>
          </w:p>
        </w:tc>
        <w:tc>
          <w:tcPr>
            <w:tcW w:w="0" w:type="auto"/>
          </w:tcPr>
          <w:p w14:paraId="6C01B8B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66.88</w:t>
            </w:r>
            <w:r w:rsidR="007B6D04" w:rsidRPr="007B6D04">
              <w:rPr>
                <w:rFonts w:ascii="Book Antiqua" w:hAnsi="Book Antiqua" w:cs="Times New Roman"/>
              </w:rPr>
              <w:t xml:space="preserve"> ± </w:t>
            </w:r>
            <w:r w:rsidRPr="007B6D04">
              <w:rPr>
                <w:rFonts w:ascii="Book Antiqua" w:hAnsi="Book Antiqua" w:cs="Times New Roman"/>
              </w:rPr>
              <w:t>16.84</w:t>
            </w:r>
          </w:p>
          <w:p w14:paraId="1918819A"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18</w:t>
            </w:r>
          </w:p>
        </w:tc>
        <w:tc>
          <w:tcPr>
            <w:tcW w:w="0" w:type="auto"/>
          </w:tcPr>
          <w:p w14:paraId="5C30B61A"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79.93</w:t>
            </w:r>
            <w:r w:rsidR="007B6D04" w:rsidRPr="007B6D04">
              <w:rPr>
                <w:rFonts w:ascii="Book Antiqua" w:hAnsi="Book Antiqua" w:cs="Times New Roman"/>
              </w:rPr>
              <w:t xml:space="preserve"> ± </w:t>
            </w:r>
            <w:r w:rsidRPr="007B6D04">
              <w:rPr>
                <w:rFonts w:ascii="Book Antiqua" w:hAnsi="Book Antiqua" w:cs="Times New Roman"/>
              </w:rPr>
              <w:t>17.04</w:t>
            </w:r>
          </w:p>
          <w:p w14:paraId="53C6F662"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17</w:t>
            </w:r>
          </w:p>
        </w:tc>
        <w:tc>
          <w:tcPr>
            <w:tcW w:w="0" w:type="auto"/>
          </w:tcPr>
          <w:p w14:paraId="12E6FFDF" w14:textId="5196356E"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&lt;</w:t>
            </w:r>
            <w:r w:rsidR="00A3054A">
              <w:rPr>
                <w:rFonts w:ascii="Book Antiqua" w:hAnsi="Book Antiqua" w:cs="Times New Roman" w:hint="eastAsia"/>
                <w:lang w:eastAsia="zh-CN"/>
              </w:rPr>
              <w:t xml:space="preserve"> </w:t>
            </w:r>
            <w:r w:rsidRPr="007B6D04">
              <w:rPr>
                <w:rFonts w:ascii="Book Antiqua" w:hAnsi="Book Antiqua" w:cs="Times New Roman"/>
              </w:rPr>
              <w:t>0.001</w:t>
            </w:r>
          </w:p>
        </w:tc>
      </w:tr>
      <w:tr w:rsidR="005B6A2C" w:rsidRPr="007B6D04" w14:paraId="0319F86B" w14:textId="77777777" w:rsidTr="00550F3E">
        <w:trPr>
          <w:trHeight w:val="450"/>
        </w:trPr>
        <w:tc>
          <w:tcPr>
            <w:tcW w:w="0" w:type="auto"/>
          </w:tcPr>
          <w:p w14:paraId="75F889F3" w14:textId="77777777" w:rsidR="005B6A2C" w:rsidRPr="00606E35" w:rsidRDefault="005B6A2C" w:rsidP="007B6D04">
            <w:pPr>
              <w:spacing w:line="360" w:lineRule="auto"/>
              <w:rPr>
                <w:rFonts w:ascii="Book Antiqua" w:hAnsi="Book Antiqua" w:cs="Times New Roman"/>
                <w:bCs/>
                <w:i/>
                <w:iCs/>
              </w:rPr>
            </w:pPr>
            <w:r w:rsidRPr="00606E35">
              <w:rPr>
                <w:rFonts w:ascii="Book Antiqua" w:hAnsi="Book Antiqua" w:cs="Times New Roman"/>
              </w:rPr>
              <w:t>Mural thickness (mm)</w:t>
            </w:r>
          </w:p>
        </w:tc>
        <w:tc>
          <w:tcPr>
            <w:tcW w:w="0" w:type="auto"/>
          </w:tcPr>
          <w:p w14:paraId="5AD12AE8" w14:textId="77777777" w:rsidR="005B6A2C" w:rsidRPr="007B6D04" w:rsidRDefault="005B6A2C" w:rsidP="007B6D04">
            <w:pPr>
              <w:spacing w:line="360" w:lineRule="auto"/>
              <w:rPr>
                <w:rFonts w:ascii="Book Antiqua" w:hAnsi="Book Antiqua" w:cs="Times New Roman"/>
              </w:rPr>
            </w:pPr>
          </w:p>
        </w:tc>
        <w:tc>
          <w:tcPr>
            <w:tcW w:w="0" w:type="auto"/>
          </w:tcPr>
          <w:p w14:paraId="2567FB65" w14:textId="77777777" w:rsidR="005B6A2C" w:rsidRPr="007B6D04" w:rsidRDefault="005B6A2C" w:rsidP="007B6D04">
            <w:pPr>
              <w:spacing w:line="360" w:lineRule="auto"/>
              <w:rPr>
                <w:rFonts w:ascii="Book Antiqua" w:hAnsi="Book Antiqua" w:cs="Times New Roman"/>
              </w:rPr>
            </w:pPr>
          </w:p>
        </w:tc>
        <w:tc>
          <w:tcPr>
            <w:tcW w:w="0" w:type="auto"/>
          </w:tcPr>
          <w:p w14:paraId="212427DC" w14:textId="77777777" w:rsidR="005B6A2C" w:rsidRPr="007B6D04" w:rsidRDefault="005B6A2C" w:rsidP="007B6D04">
            <w:pPr>
              <w:spacing w:line="360" w:lineRule="auto"/>
              <w:rPr>
                <w:rFonts w:ascii="Book Antiqua" w:hAnsi="Book Antiqua" w:cs="Times New Roman"/>
              </w:rPr>
            </w:pPr>
          </w:p>
        </w:tc>
      </w:tr>
      <w:tr w:rsidR="005B6A2C" w:rsidRPr="007B6D04" w14:paraId="2DE72F4B" w14:textId="77777777" w:rsidTr="00550F3E">
        <w:trPr>
          <w:trHeight w:val="886"/>
        </w:trPr>
        <w:tc>
          <w:tcPr>
            <w:tcW w:w="0" w:type="auto"/>
          </w:tcPr>
          <w:p w14:paraId="165BDE04"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Jejunum</w:t>
            </w:r>
          </w:p>
          <w:p w14:paraId="5D60FB52"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bCs/>
                <w:i/>
                <w:iCs/>
              </w:rPr>
              <w:t>Missing value</w:t>
            </w:r>
          </w:p>
        </w:tc>
        <w:tc>
          <w:tcPr>
            <w:tcW w:w="0" w:type="auto"/>
          </w:tcPr>
          <w:p w14:paraId="6C966EA6" w14:textId="6498C683"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 (2</w:t>
            </w:r>
            <w:r w:rsidR="00DB6A71" w:rsidRPr="00DB6A71">
              <w:rPr>
                <w:rFonts w:ascii="Book Antiqua" w:hAnsi="Book Antiqua"/>
                <w:bCs/>
              </w:rPr>
              <w:t>-</w:t>
            </w:r>
            <w:r w:rsidRPr="007B6D04">
              <w:rPr>
                <w:rFonts w:ascii="Book Antiqua" w:hAnsi="Book Antiqua" w:cs="Times New Roman"/>
              </w:rPr>
              <w:t>2)</w:t>
            </w:r>
          </w:p>
        </w:tc>
        <w:tc>
          <w:tcPr>
            <w:tcW w:w="0" w:type="auto"/>
          </w:tcPr>
          <w:p w14:paraId="621FCBCA" w14:textId="4B7DCDE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 (2</w:t>
            </w:r>
            <w:r w:rsidR="00DB6A71" w:rsidRPr="00DB6A71">
              <w:rPr>
                <w:rFonts w:ascii="Book Antiqua" w:hAnsi="Book Antiqua"/>
                <w:bCs/>
              </w:rPr>
              <w:t>-</w:t>
            </w:r>
            <w:r w:rsidRPr="007B6D04">
              <w:rPr>
                <w:rFonts w:ascii="Book Antiqua" w:hAnsi="Book Antiqua" w:cs="Times New Roman"/>
              </w:rPr>
              <w:t>2)</w:t>
            </w:r>
          </w:p>
          <w:p w14:paraId="78D9FD6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w:t>
            </w:r>
          </w:p>
        </w:tc>
        <w:tc>
          <w:tcPr>
            <w:tcW w:w="0" w:type="auto"/>
          </w:tcPr>
          <w:p w14:paraId="5DDACC9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0.135</w:t>
            </w:r>
          </w:p>
        </w:tc>
      </w:tr>
      <w:tr w:rsidR="005B6A2C" w:rsidRPr="007B6D04" w14:paraId="3E3997E3" w14:textId="77777777" w:rsidTr="00550F3E">
        <w:trPr>
          <w:trHeight w:val="900"/>
        </w:trPr>
        <w:tc>
          <w:tcPr>
            <w:tcW w:w="0" w:type="auto"/>
          </w:tcPr>
          <w:p w14:paraId="190E2ECF"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Ileum</w:t>
            </w:r>
          </w:p>
          <w:p w14:paraId="50267784"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bCs/>
                <w:i/>
                <w:iCs/>
              </w:rPr>
              <w:t>Missing value</w:t>
            </w:r>
          </w:p>
        </w:tc>
        <w:tc>
          <w:tcPr>
            <w:tcW w:w="0" w:type="auto"/>
          </w:tcPr>
          <w:p w14:paraId="6EC3E542" w14:textId="22F43456"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 (2</w:t>
            </w:r>
            <w:r w:rsidR="00DB6A71" w:rsidRPr="00DB6A71">
              <w:rPr>
                <w:rFonts w:ascii="Book Antiqua" w:hAnsi="Book Antiqua"/>
                <w:bCs/>
              </w:rPr>
              <w:t>-</w:t>
            </w:r>
            <w:r w:rsidRPr="007B6D04">
              <w:rPr>
                <w:rFonts w:ascii="Book Antiqua" w:hAnsi="Book Antiqua" w:cs="Times New Roman"/>
              </w:rPr>
              <w:t>2)</w:t>
            </w:r>
          </w:p>
        </w:tc>
        <w:tc>
          <w:tcPr>
            <w:tcW w:w="0" w:type="auto"/>
          </w:tcPr>
          <w:p w14:paraId="6C3EFACD" w14:textId="4B149145"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 (2</w:t>
            </w:r>
            <w:r w:rsidR="00DB6A71" w:rsidRPr="00DB6A71">
              <w:rPr>
                <w:rFonts w:ascii="Book Antiqua" w:hAnsi="Book Antiqua"/>
                <w:bCs/>
              </w:rPr>
              <w:t>-</w:t>
            </w:r>
            <w:r w:rsidRPr="007B6D04">
              <w:rPr>
                <w:rFonts w:ascii="Book Antiqua" w:hAnsi="Book Antiqua" w:cs="Times New Roman"/>
              </w:rPr>
              <w:t>2)</w:t>
            </w:r>
          </w:p>
          <w:p w14:paraId="472884FB"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w:t>
            </w:r>
          </w:p>
        </w:tc>
        <w:tc>
          <w:tcPr>
            <w:tcW w:w="0" w:type="auto"/>
          </w:tcPr>
          <w:p w14:paraId="78826A6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0.031</w:t>
            </w:r>
          </w:p>
        </w:tc>
      </w:tr>
      <w:tr w:rsidR="005B6A2C" w:rsidRPr="007B6D04" w14:paraId="191392A5" w14:textId="77777777" w:rsidTr="00550F3E">
        <w:trPr>
          <w:trHeight w:val="886"/>
        </w:trPr>
        <w:tc>
          <w:tcPr>
            <w:tcW w:w="0" w:type="auto"/>
          </w:tcPr>
          <w:p w14:paraId="4284B39C"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Terminal ileum</w:t>
            </w:r>
          </w:p>
          <w:p w14:paraId="77EB40D5"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bCs/>
                <w:i/>
                <w:iCs/>
              </w:rPr>
              <w:t>Missing value</w:t>
            </w:r>
          </w:p>
        </w:tc>
        <w:tc>
          <w:tcPr>
            <w:tcW w:w="0" w:type="auto"/>
          </w:tcPr>
          <w:p w14:paraId="1723316E" w14:textId="35399B9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 (2</w:t>
            </w:r>
            <w:r w:rsidR="00DB6A71" w:rsidRPr="00DB6A71">
              <w:rPr>
                <w:rFonts w:ascii="Book Antiqua" w:hAnsi="Book Antiqua"/>
                <w:bCs/>
              </w:rPr>
              <w:t>-</w:t>
            </w:r>
            <w:r w:rsidRPr="007B6D04">
              <w:rPr>
                <w:rFonts w:ascii="Book Antiqua" w:hAnsi="Book Antiqua" w:cs="Times New Roman"/>
              </w:rPr>
              <w:t>2)</w:t>
            </w:r>
          </w:p>
          <w:p w14:paraId="3C2BFACA"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5</w:t>
            </w:r>
          </w:p>
        </w:tc>
        <w:tc>
          <w:tcPr>
            <w:tcW w:w="0" w:type="auto"/>
          </w:tcPr>
          <w:p w14:paraId="7E40E933" w14:textId="32EFF668"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 (2</w:t>
            </w:r>
            <w:r w:rsidR="00DB6A71" w:rsidRPr="00DB6A71">
              <w:rPr>
                <w:rFonts w:ascii="Book Antiqua" w:hAnsi="Book Antiqua"/>
                <w:bCs/>
              </w:rPr>
              <w:t>-</w:t>
            </w:r>
            <w:r w:rsidRPr="007B6D04">
              <w:rPr>
                <w:rFonts w:ascii="Book Antiqua" w:hAnsi="Book Antiqua" w:cs="Times New Roman"/>
              </w:rPr>
              <w:t>4.5)</w:t>
            </w:r>
          </w:p>
          <w:p w14:paraId="1B3F573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4</w:t>
            </w:r>
          </w:p>
        </w:tc>
        <w:tc>
          <w:tcPr>
            <w:tcW w:w="0" w:type="auto"/>
          </w:tcPr>
          <w:p w14:paraId="6801C56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0.044</w:t>
            </w:r>
          </w:p>
          <w:p w14:paraId="26FED3E4" w14:textId="77777777" w:rsidR="005B6A2C" w:rsidRPr="007B6D04" w:rsidRDefault="005B6A2C" w:rsidP="007B6D04">
            <w:pPr>
              <w:spacing w:line="360" w:lineRule="auto"/>
              <w:rPr>
                <w:rFonts w:ascii="Book Antiqua" w:hAnsi="Book Antiqua" w:cs="Times New Roman"/>
              </w:rPr>
            </w:pPr>
          </w:p>
        </w:tc>
      </w:tr>
      <w:tr w:rsidR="005B6A2C" w:rsidRPr="007B6D04" w14:paraId="2A722B90" w14:textId="77777777" w:rsidTr="00550F3E">
        <w:trPr>
          <w:trHeight w:val="450"/>
        </w:trPr>
        <w:tc>
          <w:tcPr>
            <w:tcW w:w="0" w:type="auto"/>
          </w:tcPr>
          <w:p w14:paraId="1EED7BFD"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Motility index (au)</w:t>
            </w:r>
          </w:p>
        </w:tc>
        <w:tc>
          <w:tcPr>
            <w:tcW w:w="0" w:type="auto"/>
          </w:tcPr>
          <w:p w14:paraId="17BA6DA8" w14:textId="77777777" w:rsidR="005B6A2C" w:rsidRPr="007B6D04" w:rsidRDefault="005B6A2C" w:rsidP="007B6D04">
            <w:pPr>
              <w:spacing w:line="360" w:lineRule="auto"/>
              <w:rPr>
                <w:rFonts w:ascii="Book Antiqua" w:hAnsi="Book Antiqua" w:cs="Times New Roman"/>
              </w:rPr>
            </w:pPr>
          </w:p>
        </w:tc>
        <w:tc>
          <w:tcPr>
            <w:tcW w:w="0" w:type="auto"/>
          </w:tcPr>
          <w:p w14:paraId="660D8A37" w14:textId="77777777" w:rsidR="005B6A2C" w:rsidRPr="007B6D04" w:rsidRDefault="005B6A2C" w:rsidP="007B6D04">
            <w:pPr>
              <w:spacing w:line="360" w:lineRule="auto"/>
              <w:rPr>
                <w:rFonts w:ascii="Book Antiqua" w:hAnsi="Book Antiqua" w:cs="Times New Roman"/>
              </w:rPr>
            </w:pPr>
          </w:p>
        </w:tc>
        <w:tc>
          <w:tcPr>
            <w:tcW w:w="0" w:type="auto"/>
          </w:tcPr>
          <w:p w14:paraId="307C450F" w14:textId="77777777" w:rsidR="005B6A2C" w:rsidRPr="007B6D04" w:rsidRDefault="005B6A2C" w:rsidP="007B6D04">
            <w:pPr>
              <w:spacing w:line="360" w:lineRule="auto"/>
              <w:rPr>
                <w:rFonts w:ascii="Book Antiqua" w:hAnsi="Book Antiqua" w:cs="Times New Roman"/>
              </w:rPr>
            </w:pPr>
          </w:p>
        </w:tc>
      </w:tr>
      <w:tr w:rsidR="005B6A2C" w:rsidRPr="007B6D04" w14:paraId="4C379557" w14:textId="77777777" w:rsidTr="00550F3E">
        <w:trPr>
          <w:trHeight w:val="886"/>
        </w:trPr>
        <w:tc>
          <w:tcPr>
            <w:tcW w:w="0" w:type="auto"/>
          </w:tcPr>
          <w:p w14:paraId="78FE085A"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Jejunum</w:t>
            </w:r>
          </w:p>
          <w:p w14:paraId="44936B1E" w14:textId="77777777" w:rsidR="005B6A2C" w:rsidRPr="00606E35" w:rsidRDefault="005B6A2C" w:rsidP="007B6D04">
            <w:pPr>
              <w:spacing w:line="360" w:lineRule="auto"/>
              <w:rPr>
                <w:rFonts w:ascii="Book Antiqua" w:hAnsi="Book Antiqua" w:cs="Times New Roman"/>
                <w:i/>
                <w:iCs/>
              </w:rPr>
            </w:pPr>
            <w:r w:rsidRPr="00606E35">
              <w:rPr>
                <w:rFonts w:ascii="Book Antiqua" w:hAnsi="Book Antiqua" w:cs="Times New Roman"/>
                <w:i/>
                <w:iCs/>
              </w:rPr>
              <w:t>Missing value</w:t>
            </w:r>
          </w:p>
        </w:tc>
        <w:tc>
          <w:tcPr>
            <w:tcW w:w="0" w:type="auto"/>
          </w:tcPr>
          <w:p w14:paraId="668132A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0.32</w:t>
            </w:r>
            <w:r w:rsidR="007B6D04" w:rsidRPr="007B6D04">
              <w:rPr>
                <w:rFonts w:ascii="Book Antiqua" w:hAnsi="Book Antiqua" w:cs="Times New Roman"/>
              </w:rPr>
              <w:t xml:space="preserve"> ± </w:t>
            </w:r>
            <w:r w:rsidRPr="007B6D04">
              <w:rPr>
                <w:rFonts w:ascii="Book Antiqua" w:hAnsi="Book Antiqua" w:cs="Times New Roman"/>
              </w:rPr>
              <w:t>0.08</w:t>
            </w:r>
          </w:p>
          <w:p w14:paraId="0580A82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w:t>
            </w:r>
          </w:p>
        </w:tc>
        <w:tc>
          <w:tcPr>
            <w:tcW w:w="0" w:type="auto"/>
          </w:tcPr>
          <w:p w14:paraId="33BEB8B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0.33</w:t>
            </w:r>
            <w:r w:rsidR="007B6D04" w:rsidRPr="007B6D04">
              <w:rPr>
                <w:rFonts w:ascii="Book Antiqua" w:hAnsi="Book Antiqua" w:cs="Times New Roman"/>
              </w:rPr>
              <w:t xml:space="preserve"> ± </w:t>
            </w:r>
            <w:r w:rsidRPr="007B6D04">
              <w:rPr>
                <w:rFonts w:ascii="Book Antiqua" w:hAnsi="Book Antiqua" w:cs="Times New Roman"/>
              </w:rPr>
              <w:t>0.08</w:t>
            </w:r>
          </w:p>
          <w:p w14:paraId="36C0AC8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3</w:t>
            </w:r>
          </w:p>
        </w:tc>
        <w:tc>
          <w:tcPr>
            <w:tcW w:w="0" w:type="auto"/>
          </w:tcPr>
          <w:p w14:paraId="18A6A5E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0.542</w:t>
            </w:r>
          </w:p>
        </w:tc>
      </w:tr>
      <w:tr w:rsidR="005B6A2C" w:rsidRPr="007B6D04" w14:paraId="26A37024" w14:textId="77777777" w:rsidTr="00550F3E">
        <w:trPr>
          <w:trHeight w:val="900"/>
        </w:trPr>
        <w:tc>
          <w:tcPr>
            <w:tcW w:w="0" w:type="auto"/>
          </w:tcPr>
          <w:p w14:paraId="0B68FF34"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Ileum</w:t>
            </w:r>
          </w:p>
          <w:p w14:paraId="56132423" w14:textId="77777777" w:rsidR="005B6A2C" w:rsidRPr="00606E35" w:rsidRDefault="005B6A2C" w:rsidP="007B6D04">
            <w:pPr>
              <w:spacing w:line="360" w:lineRule="auto"/>
              <w:rPr>
                <w:rFonts w:ascii="Book Antiqua" w:hAnsi="Book Antiqua" w:cs="Times New Roman"/>
                <w:i/>
                <w:iCs/>
              </w:rPr>
            </w:pPr>
            <w:r w:rsidRPr="00606E35">
              <w:rPr>
                <w:rFonts w:ascii="Book Antiqua" w:hAnsi="Book Antiqua" w:cs="Times New Roman"/>
                <w:i/>
                <w:iCs/>
              </w:rPr>
              <w:t>Missing value</w:t>
            </w:r>
          </w:p>
        </w:tc>
        <w:tc>
          <w:tcPr>
            <w:tcW w:w="0" w:type="auto"/>
          </w:tcPr>
          <w:p w14:paraId="375E400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0.39</w:t>
            </w:r>
            <w:r w:rsidR="007B6D04" w:rsidRPr="007B6D04">
              <w:rPr>
                <w:rFonts w:ascii="Book Antiqua" w:hAnsi="Book Antiqua" w:cs="Times New Roman"/>
              </w:rPr>
              <w:t xml:space="preserve"> ± </w:t>
            </w:r>
            <w:r w:rsidRPr="007B6D04">
              <w:rPr>
                <w:rFonts w:ascii="Book Antiqua" w:hAnsi="Book Antiqua" w:cs="Times New Roman"/>
              </w:rPr>
              <w:t>0.08</w:t>
            </w:r>
          </w:p>
          <w:p w14:paraId="35CB73A2"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w:t>
            </w:r>
          </w:p>
        </w:tc>
        <w:tc>
          <w:tcPr>
            <w:tcW w:w="0" w:type="auto"/>
          </w:tcPr>
          <w:p w14:paraId="591FE9F0"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w:t>
            </w:r>
            <w:r w:rsidR="007B6D04" w:rsidRPr="007B6D04">
              <w:rPr>
                <w:rFonts w:ascii="Book Antiqua" w:hAnsi="Book Antiqua" w:cs="Times New Roman"/>
              </w:rPr>
              <w:t xml:space="preserve"> ± </w:t>
            </w:r>
            <w:r w:rsidRPr="007B6D04">
              <w:rPr>
                <w:rFonts w:ascii="Book Antiqua" w:hAnsi="Book Antiqua" w:cs="Times New Roman"/>
              </w:rPr>
              <w:t>0.08</w:t>
            </w:r>
          </w:p>
          <w:p w14:paraId="385E7F1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3</w:t>
            </w:r>
          </w:p>
        </w:tc>
        <w:tc>
          <w:tcPr>
            <w:tcW w:w="0" w:type="auto"/>
          </w:tcPr>
          <w:p w14:paraId="1C3E8C92"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0.808</w:t>
            </w:r>
          </w:p>
        </w:tc>
      </w:tr>
      <w:tr w:rsidR="005B6A2C" w:rsidRPr="007B6D04" w14:paraId="301DD458" w14:textId="77777777" w:rsidTr="00550F3E">
        <w:trPr>
          <w:trHeight w:val="900"/>
        </w:trPr>
        <w:tc>
          <w:tcPr>
            <w:tcW w:w="0" w:type="auto"/>
            <w:tcBorders>
              <w:bottom w:val="single" w:sz="4" w:space="0" w:color="auto"/>
            </w:tcBorders>
          </w:tcPr>
          <w:p w14:paraId="6711EA45"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Terminal ileum</w:t>
            </w:r>
          </w:p>
          <w:p w14:paraId="35554710" w14:textId="77777777" w:rsidR="005B6A2C" w:rsidRPr="00606E35" w:rsidRDefault="005B6A2C" w:rsidP="007B6D04">
            <w:pPr>
              <w:spacing w:line="360" w:lineRule="auto"/>
              <w:rPr>
                <w:rFonts w:ascii="Book Antiqua" w:hAnsi="Book Antiqua" w:cs="Times New Roman"/>
                <w:i/>
                <w:iCs/>
              </w:rPr>
            </w:pPr>
            <w:r w:rsidRPr="00606E35">
              <w:rPr>
                <w:rFonts w:ascii="Book Antiqua" w:hAnsi="Book Antiqua" w:cs="Times New Roman"/>
                <w:i/>
                <w:iCs/>
              </w:rPr>
              <w:t>Missing value</w:t>
            </w:r>
          </w:p>
        </w:tc>
        <w:tc>
          <w:tcPr>
            <w:tcW w:w="0" w:type="auto"/>
            <w:tcBorders>
              <w:bottom w:val="single" w:sz="4" w:space="0" w:color="auto"/>
            </w:tcBorders>
          </w:tcPr>
          <w:p w14:paraId="2393FD2B"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0.31</w:t>
            </w:r>
            <w:r w:rsidR="007B6D04" w:rsidRPr="007B6D04">
              <w:rPr>
                <w:rFonts w:ascii="Book Antiqua" w:hAnsi="Book Antiqua" w:cs="Times New Roman"/>
              </w:rPr>
              <w:t xml:space="preserve"> ± </w:t>
            </w:r>
            <w:r w:rsidRPr="007B6D04">
              <w:rPr>
                <w:rFonts w:ascii="Book Antiqua" w:hAnsi="Book Antiqua" w:cs="Times New Roman"/>
              </w:rPr>
              <w:t>0.11</w:t>
            </w:r>
          </w:p>
          <w:p w14:paraId="7F64119D"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16</w:t>
            </w:r>
          </w:p>
        </w:tc>
        <w:tc>
          <w:tcPr>
            <w:tcW w:w="0" w:type="auto"/>
            <w:tcBorders>
              <w:bottom w:val="single" w:sz="4" w:space="0" w:color="auto"/>
            </w:tcBorders>
          </w:tcPr>
          <w:p w14:paraId="3D04C0AD"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0.27</w:t>
            </w:r>
            <w:r w:rsidR="007B6D04" w:rsidRPr="007B6D04">
              <w:rPr>
                <w:rFonts w:ascii="Book Antiqua" w:hAnsi="Book Antiqua" w:cs="Times New Roman"/>
              </w:rPr>
              <w:t xml:space="preserve"> ± </w:t>
            </w:r>
            <w:r w:rsidRPr="007B6D04">
              <w:rPr>
                <w:rFonts w:ascii="Book Antiqua" w:hAnsi="Book Antiqua" w:cs="Times New Roman"/>
              </w:rPr>
              <w:t>0.10</w:t>
            </w:r>
          </w:p>
          <w:p w14:paraId="7A608470"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7</w:t>
            </w:r>
          </w:p>
        </w:tc>
        <w:tc>
          <w:tcPr>
            <w:tcW w:w="0" w:type="auto"/>
            <w:tcBorders>
              <w:bottom w:val="single" w:sz="4" w:space="0" w:color="auto"/>
            </w:tcBorders>
          </w:tcPr>
          <w:p w14:paraId="63C5A37D"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0.013</w:t>
            </w:r>
          </w:p>
        </w:tc>
      </w:tr>
    </w:tbl>
    <w:p w14:paraId="4679D751" w14:textId="0043D0F9" w:rsidR="00F754BF" w:rsidRPr="007B6D04" w:rsidRDefault="005B6A2C" w:rsidP="00043651">
      <w:pPr>
        <w:spacing w:line="360" w:lineRule="auto"/>
        <w:rPr>
          <w:rFonts w:ascii="Book Antiqua" w:hAnsi="Book Antiqua"/>
          <w:lang w:eastAsia="zh-CN"/>
        </w:rPr>
      </w:pPr>
      <w:r w:rsidRPr="007B6D04">
        <w:rPr>
          <w:rFonts w:ascii="Book Antiqua" w:hAnsi="Book Antiqua"/>
        </w:rPr>
        <w:t>Values are presented as median and interquartile range or mean</w:t>
      </w:r>
      <w:r w:rsidR="007B6D04" w:rsidRPr="007B6D04">
        <w:rPr>
          <w:rFonts w:ascii="Book Antiqua" w:hAnsi="Book Antiqua"/>
        </w:rPr>
        <w:t xml:space="preserve"> ± </w:t>
      </w:r>
      <w:r w:rsidR="007B6D04" w:rsidRPr="007B6D04">
        <w:rPr>
          <w:rFonts w:ascii="Book Antiqua" w:hAnsi="Book Antiqua"/>
          <w:lang w:eastAsia="zh-CN"/>
        </w:rPr>
        <w:t>SD</w:t>
      </w:r>
      <w:r w:rsidRPr="007B6D04">
        <w:rPr>
          <w:rFonts w:ascii="Book Antiqua" w:hAnsi="Book Antiqua"/>
        </w:rPr>
        <w:t xml:space="preserve">. Student’s </w:t>
      </w:r>
      <w:r w:rsidRPr="007B6D04">
        <w:rPr>
          <w:rFonts w:ascii="Book Antiqua" w:hAnsi="Book Antiqua"/>
          <w:i/>
        </w:rPr>
        <w:t>t</w:t>
      </w:r>
      <w:r w:rsidRPr="007B6D04">
        <w:rPr>
          <w:rFonts w:ascii="Book Antiqua" w:hAnsi="Book Antiqua"/>
        </w:rPr>
        <w:t xml:space="preserve">-test or Mann Whitney </w:t>
      </w:r>
      <w:r w:rsidRPr="007B6D04">
        <w:rPr>
          <w:rFonts w:ascii="Book Antiqua" w:hAnsi="Book Antiqua"/>
          <w:i/>
        </w:rPr>
        <w:t>U</w:t>
      </w:r>
      <w:r w:rsidRPr="007B6D04">
        <w:rPr>
          <w:rFonts w:ascii="Book Antiqua" w:hAnsi="Book Antiqua"/>
        </w:rPr>
        <w:t xml:space="preserve">-test. </w:t>
      </w:r>
      <w:r w:rsidRPr="007B6D04">
        <w:rPr>
          <w:rFonts w:ascii="Book Antiqua" w:hAnsi="Book Antiqua"/>
          <w:i/>
        </w:rPr>
        <w:t>P</w:t>
      </w:r>
      <w:r w:rsidRPr="007B6D04">
        <w:rPr>
          <w:rFonts w:ascii="Book Antiqua" w:hAnsi="Book Antiqua"/>
        </w:rPr>
        <w:t xml:space="preserve"> &lt; 0.05 was considered statistically significant.</w:t>
      </w:r>
      <w:r w:rsidR="007B6D04" w:rsidRPr="007B6D04">
        <w:rPr>
          <w:rFonts w:ascii="Book Antiqua" w:hAnsi="Book Antiqua"/>
          <w:lang w:eastAsia="zh-CN"/>
        </w:rPr>
        <w:t xml:space="preserve"> </w:t>
      </w:r>
      <w:r w:rsidR="00A3054A" w:rsidRPr="007B6D04">
        <w:rPr>
          <w:rFonts w:ascii="Book Antiqua" w:hAnsi="Book Antiqua"/>
        </w:rPr>
        <w:t>au</w:t>
      </w:r>
      <w:r w:rsidR="00A3054A" w:rsidRPr="007B6D04">
        <w:rPr>
          <w:rFonts w:ascii="Book Antiqua" w:hAnsi="Book Antiqua"/>
          <w:lang w:eastAsia="zh-CN"/>
        </w:rPr>
        <w:t>:</w:t>
      </w:r>
      <w:r w:rsidR="00A3054A" w:rsidRPr="007B6D04">
        <w:rPr>
          <w:rFonts w:ascii="Book Antiqua" w:hAnsi="Book Antiqua"/>
        </w:rPr>
        <w:t xml:space="preserve"> </w:t>
      </w:r>
      <w:r w:rsidR="00A3054A" w:rsidRPr="007B6D04">
        <w:rPr>
          <w:rFonts w:ascii="Book Antiqua" w:hAnsi="Book Antiqua"/>
          <w:caps/>
        </w:rPr>
        <w:t>a</w:t>
      </w:r>
      <w:r w:rsidR="00A3054A" w:rsidRPr="007B6D04">
        <w:rPr>
          <w:rFonts w:ascii="Book Antiqua" w:hAnsi="Book Antiqua"/>
        </w:rPr>
        <w:t>rbitrary units.</w:t>
      </w:r>
    </w:p>
    <w:sectPr w:rsidR="00F754BF" w:rsidRPr="007B6D04" w:rsidSect="005B6A2C">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A730B" w14:textId="77777777" w:rsidR="003207FA" w:rsidRDefault="003207FA" w:rsidP="007B6D04">
      <w:r>
        <w:separator/>
      </w:r>
    </w:p>
  </w:endnote>
  <w:endnote w:type="continuationSeparator" w:id="0">
    <w:p w14:paraId="5576EAA6" w14:textId="77777777" w:rsidR="003207FA" w:rsidRDefault="003207FA" w:rsidP="007B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238195"/>
      <w:docPartObj>
        <w:docPartGallery w:val="Page Numbers (Bottom of Page)"/>
        <w:docPartUnique/>
      </w:docPartObj>
    </w:sdtPr>
    <w:sdtEndPr/>
    <w:sdtContent>
      <w:sdt>
        <w:sdtPr>
          <w:id w:val="98381352"/>
          <w:docPartObj>
            <w:docPartGallery w:val="Page Numbers (Top of Page)"/>
            <w:docPartUnique/>
          </w:docPartObj>
        </w:sdtPr>
        <w:sdtEndPr/>
        <w:sdtContent>
          <w:p w14:paraId="1650EE11" w14:textId="77777777" w:rsidR="007F3C51" w:rsidRDefault="007F3C51" w:rsidP="007B6D04">
            <w:pPr>
              <w:pStyle w:val="ad"/>
              <w:jc w:val="right"/>
            </w:pPr>
            <w:r w:rsidRPr="007B6D04">
              <w:rPr>
                <w:rFonts w:ascii="Book Antiqua" w:hAnsi="Book Antiqua"/>
                <w:sz w:val="24"/>
                <w:szCs w:val="24"/>
                <w:lang w:val="zh-CN" w:eastAsia="zh-CN"/>
              </w:rPr>
              <w:t xml:space="preserve"> </w:t>
            </w:r>
            <w:r w:rsidRPr="007B6D04">
              <w:rPr>
                <w:rFonts w:ascii="Book Antiqua" w:hAnsi="Book Antiqua"/>
                <w:b/>
                <w:bCs/>
                <w:sz w:val="24"/>
                <w:szCs w:val="24"/>
              </w:rPr>
              <w:fldChar w:fldCharType="begin"/>
            </w:r>
            <w:r w:rsidRPr="007B6D04">
              <w:rPr>
                <w:rFonts w:ascii="Book Antiqua" w:hAnsi="Book Antiqua"/>
                <w:b/>
                <w:bCs/>
                <w:sz w:val="24"/>
                <w:szCs w:val="24"/>
              </w:rPr>
              <w:instrText>PAGE</w:instrText>
            </w:r>
            <w:r w:rsidRPr="007B6D04">
              <w:rPr>
                <w:rFonts w:ascii="Book Antiqua" w:hAnsi="Book Antiqua"/>
                <w:b/>
                <w:bCs/>
                <w:sz w:val="24"/>
                <w:szCs w:val="24"/>
              </w:rPr>
              <w:fldChar w:fldCharType="separate"/>
            </w:r>
            <w:r w:rsidR="00043651">
              <w:rPr>
                <w:rFonts w:ascii="Book Antiqua" w:hAnsi="Book Antiqua"/>
                <w:b/>
                <w:bCs/>
                <w:noProof/>
                <w:sz w:val="24"/>
                <w:szCs w:val="24"/>
              </w:rPr>
              <w:t>33</w:t>
            </w:r>
            <w:r w:rsidRPr="007B6D04">
              <w:rPr>
                <w:rFonts w:ascii="Book Antiqua" w:hAnsi="Book Antiqua"/>
                <w:b/>
                <w:bCs/>
                <w:sz w:val="24"/>
                <w:szCs w:val="24"/>
              </w:rPr>
              <w:fldChar w:fldCharType="end"/>
            </w:r>
            <w:r w:rsidRPr="007B6D04">
              <w:rPr>
                <w:rFonts w:ascii="Book Antiqua" w:hAnsi="Book Antiqua"/>
                <w:sz w:val="24"/>
                <w:szCs w:val="24"/>
                <w:lang w:val="zh-CN" w:eastAsia="zh-CN"/>
              </w:rPr>
              <w:t xml:space="preserve"> / </w:t>
            </w:r>
            <w:r w:rsidRPr="007B6D04">
              <w:rPr>
                <w:rFonts w:ascii="Book Antiqua" w:hAnsi="Book Antiqua"/>
                <w:b/>
                <w:bCs/>
                <w:sz w:val="24"/>
                <w:szCs w:val="24"/>
              </w:rPr>
              <w:fldChar w:fldCharType="begin"/>
            </w:r>
            <w:r w:rsidRPr="007B6D04">
              <w:rPr>
                <w:rFonts w:ascii="Book Antiqua" w:hAnsi="Book Antiqua"/>
                <w:b/>
                <w:bCs/>
                <w:sz w:val="24"/>
                <w:szCs w:val="24"/>
              </w:rPr>
              <w:instrText>NUMPAGES</w:instrText>
            </w:r>
            <w:r w:rsidRPr="007B6D04">
              <w:rPr>
                <w:rFonts w:ascii="Book Antiqua" w:hAnsi="Book Antiqua"/>
                <w:b/>
                <w:bCs/>
                <w:sz w:val="24"/>
                <w:szCs w:val="24"/>
              </w:rPr>
              <w:fldChar w:fldCharType="separate"/>
            </w:r>
            <w:r w:rsidR="00043651">
              <w:rPr>
                <w:rFonts w:ascii="Book Antiqua" w:hAnsi="Book Antiqua"/>
                <w:b/>
                <w:bCs/>
                <w:noProof/>
                <w:sz w:val="24"/>
                <w:szCs w:val="24"/>
              </w:rPr>
              <w:t>33</w:t>
            </w:r>
            <w:r w:rsidRPr="007B6D04">
              <w:rPr>
                <w:rFonts w:ascii="Book Antiqua" w:hAnsi="Book Antiqua"/>
                <w:b/>
                <w:bCs/>
                <w:sz w:val="24"/>
                <w:szCs w:val="24"/>
              </w:rPr>
              <w:fldChar w:fldCharType="end"/>
            </w:r>
          </w:p>
        </w:sdtContent>
      </w:sdt>
    </w:sdtContent>
  </w:sdt>
  <w:p w14:paraId="39C9C670" w14:textId="77777777" w:rsidR="007F3C51" w:rsidRDefault="007F3C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DEC57" w14:textId="77777777" w:rsidR="003207FA" w:rsidRDefault="003207FA" w:rsidP="007B6D04">
      <w:r>
        <w:separator/>
      </w:r>
    </w:p>
  </w:footnote>
  <w:footnote w:type="continuationSeparator" w:id="0">
    <w:p w14:paraId="0ACACC3B" w14:textId="77777777" w:rsidR="003207FA" w:rsidRDefault="003207FA" w:rsidP="007B6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651"/>
    <w:rsid w:val="00077201"/>
    <w:rsid w:val="000C1339"/>
    <w:rsid w:val="000D30EC"/>
    <w:rsid w:val="00117BAA"/>
    <w:rsid w:val="00123CBD"/>
    <w:rsid w:val="00142643"/>
    <w:rsid w:val="00143CBC"/>
    <w:rsid w:val="001627C9"/>
    <w:rsid w:val="0020444B"/>
    <w:rsid w:val="0022726E"/>
    <w:rsid w:val="002432C4"/>
    <w:rsid w:val="00264EA7"/>
    <w:rsid w:val="002836CA"/>
    <w:rsid w:val="002D751B"/>
    <w:rsid w:val="002E1039"/>
    <w:rsid w:val="003207FA"/>
    <w:rsid w:val="003435B1"/>
    <w:rsid w:val="003451E8"/>
    <w:rsid w:val="003D2D19"/>
    <w:rsid w:val="003F46DD"/>
    <w:rsid w:val="003F7EB7"/>
    <w:rsid w:val="00436810"/>
    <w:rsid w:val="00463E3E"/>
    <w:rsid w:val="004E4611"/>
    <w:rsid w:val="00510E82"/>
    <w:rsid w:val="00514890"/>
    <w:rsid w:val="00525BE4"/>
    <w:rsid w:val="00542AAC"/>
    <w:rsid w:val="00550F3E"/>
    <w:rsid w:val="005739EB"/>
    <w:rsid w:val="005A382B"/>
    <w:rsid w:val="005B6A2C"/>
    <w:rsid w:val="005C29B6"/>
    <w:rsid w:val="005F6FF4"/>
    <w:rsid w:val="00606E35"/>
    <w:rsid w:val="006165B9"/>
    <w:rsid w:val="006B69BB"/>
    <w:rsid w:val="006F13A7"/>
    <w:rsid w:val="007253AD"/>
    <w:rsid w:val="00733EFD"/>
    <w:rsid w:val="00735245"/>
    <w:rsid w:val="0074264E"/>
    <w:rsid w:val="007627B5"/>
    <w:rsid w:val="007753F7"/>
    <w:rsid w:val="007914D2"/>
    <w:rsid w:val="007A2EB2"/>
    <w:rsid w:val="007B22AE"/>
    <w:rsid w:val="007B6D04"/>
    <w:rsid w:val="007D248E"/>
    <w:rsid w:val="007E4980"/>
    <w:rsid w:val="007F3C51"/>
    <w:rsid w:val="00867EB3"/>
    <w:rsid w:val="0096337A"/>
    <w:rsid w:val="0097191B"/>
    <w:rsid w:val="009874DB"/>
    <w:rsid w:val="009B2BDD"/>
    <w:rsid w:val="00A263B8"/>
    <w:rsid w:val="00A3054A"/>
    <w:rsid w:val="00A77B3E"/>
    <w:rsid w:val="00A812D2"/>
    <w:rsid w:val="00A972AC"/>
    <w:rsid w:val="00B01B01"/>
    <w:rsid w:val="00B0504A"/>
    <w:rsid w:val="00B06766"/>
    <w:rsid w:val="00B35FA9"/>
    <w:rsid w:val="00B50203"/>
    <w:rsid w:val="00B85DF6"/>
    <w:rsid w:val="00BA6026"/>
    <w:rsid w:val="00C96D84"/>
    <w:rsid w:val="00C9798E"/>
    <w:rsid w:val="00CA2A55"/>
    <w:rsid w:val="00CC5AA2"/>
    <w:rsid w:val="00D00F00"/>
    <w:rsid w:val="00D82F1C"/>
    <w:rsid w:val="00D87515"/>
    <w:rsid w:val="00DB6A71"/>
    <w:rsid w:val="00DD3D54"/>
    <w:rsid w:val="00DE036F"/>
    <w:rsid w:val="00DF3911"/>
    <w:rsid w:val="00E57C5B"/>
    <w:rsid w:val="00EA1813"/>
    <w:rsid w:val="00EC0554"/>
    <w:rsid w:val="00EE5EA2"/>
    <w:rsid w:val="00F35670"/>
    <w:rsid w:val="00F66F0B"/>
    <w:rsid w:val="00F754BF"/>
    <w:rsid w:val="00F77D70"/>
    <w:rsid w:val="00FA2FAB"/>
    <w:rsid w:val="00FA4AA9"/>
    <w:rsid w:val="00FD3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75795"/>
  <w15:docId w15:val="{C4A65F82-43F2-4BE2-9026-7FAD82EA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Balloon Text"/>
    <w:basedOn w:val="a"/>
    <w:link w:val="a4"/>
    <w:rsid w:val="00F754BF"/>
    <w:rPr>
      <w:sz w:val="18"/>
      <w:szCs w:val="18"/>
    </w:rPr>
  </w:style>
  <w:style w:type="character" w:customStyle="1" w:styleId="a4">
    <w:name w:val="批注框文本 字符"/>
    <w:basedOn w:val="a0"/>
    <w:link w:val="a3"/>
    <w:rsid w:val="00F754BF"/>
    <w:rPr>
      <w:sz w:val="18"/>
      <w:szCs w:val="18"/>
    </w:rPr>
  </w:style>
  <w:style w:type="table" w:styleId="a5">
    <w:name w:val="Table Grid"/>
    <w:basedOn w:val="a1"/>
    <w:uiPriority w:val="39"/>
    <w:rsid w:val="005B6A2C"/>
    <w:rPr>
      <w:rFonts w:asciiTheme="minorHAnsi" w:hAnsiTheme="minorHAnsi" w:cstheme="minorBid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rsid w:val="007B6D04"/>
    <w:rPr>
      <w:sz w:val="21"/>
      <w:szCs w:val="21"/>
    </w:rPr>
  </w:style>
  <w:style w:type="paragraph" w:styleId="a7">
    <w:name w:val="annotation text"/>
    <w:basedOn w:val="a"/>
    <w:link w:val="a8"/>
    <w:rsid w:val="007B6D04"/>
  </w:style>
  <w:style w:type="character" w:customStyle="1" w:styleId="a8">
    <w:name w:val="批注文字 字符"/>
    <w:basedOn w:val="a0"/>
    <w:link w:val="a7"/>
    <w:rsid w:val="007B6D04"/>
    <w:rPr>
      <w:sz w:val="24"/>
      <w:szCs w:val="24"/>
    </w:rPr>
  </w:style>
  <w:style w:type="paragraph" w:styleId="a9">
    <w:name w:val="annotation subject"/>
    <w:basedOn w:val="a7"/>
    <w:next w:val="a7"/>
    <w:link w:val="aa"/>
    <w:rsid w:val="007B6D04"/>
    <w:rPr>
      <w:b/>
      <w:bCs/>
    </w:rPr>
  </w:style>
  <w:style w:type="character" w:customStyle="1" w:styleId="aa">
    <w:name w:val="批注主题 字符"/>
    <w:basedOn w:val="a8"/>
    <w:link w:val="a9"/>
    <w:rsid w:val="007B6D04"/>
    <w:rPr>
      <w:b/>
      <w:bCs/>
      <w:sz w:val="24"/>
      <w:szCs w:val="24"/>
    </w:rPr>
  </w:style>
  <w:style w:type="paragraph" w:styleId="ab">
    <w:name w:val="header"/>
    <w:basedOn w:val="a"/>
    <w:link w:val="ac"/>
    <w:rsid w:val="007B6D0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7B6D04"/>
    <w:rPr>
      <w:sz w:val="18"/>
      <w:szCs w:val="18"/>
    </w:rPr>
  </w:style>
  <w:style w:type="paragraph" w:styleId="ad">
    <w:name w:val="footer"/>
    <w:basedOn w:val="a"/>
    <w:link w:val="ae"/>
    <w:uiPriority w:val="99"/>
    <w:rsid w:val="007B6D04"/>
    <w:pPr>
      <w:tabs>
        <w:tab w:val="center" w:pos="4153"/>
        <w:tab w:val="right" w:pos="8306"/>
      </w:tabs>
      <w:snapToGrid w:val="0"/>
    </w:pPr>
    <w:rPr>
      <w:sz w:val="18"/>
      <w:szCs w:val="18"/>
    </w:rPr>
  </w:style>
  <w:style w:type="character" w:customStyle="1" w:styleId="ae">
    <w:name w:val="页脚 字符"/>
    <w:basedOn w:val="a0"/>
    <w:link w:val="ad"/>
    <w:uiPriority w:val="99"/>
    <w:rsid w:val="007B6D04"/>
    <w:rPr>
      <w:sz w:val="18"/>
      <w:szCs w:val="18"/>
    </w:rPr>
  </w:style>
  <w:style w:type="character" w:customStyle="1" w:styleId="docsum-journal-citation">
    <w:name w:val="docsum-journal-citation"/>
    <w:basedOn w:val="a0"/>
    <w:rsid w:val="00BA6026"/>
  </w:style>
  <w:style w:type="character" w:customStyle="1" w:styleId="citation-part">
    <w:name w:val="citation-part"/>
    <w:basedOn w:val="a0"/>
    <w:rsid w:val="00BA6026"/>
  </w:style>
  <w:style w:type="character" w:customStyle="1" w:styleId="docsum-pmid">
    <w:name w:val="docsum-pmid"/>
    <w:basedOn w:val="a0"/>
    <w:rsid w:val="00BA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8011</Words>
  <Characters>45666</Characters>
  <Application>Microsoft Office Word</Application>
  <DocSecurity>0</DocSecurity>
  <Lines>380</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Bodil C</dc:creator>
  <cp:lastModifiedBy>Liansheng Ma</cp:lastModifiedBy>
  <cp:revision>2</cp:revision>
  <dcterms:created xsi:type="dcterms:W3CDTF">2020-09-04T02:53:00Z</dcterms:created>
  <dcterms:modified xsi:type="dcterms:W3CDTF">2020-09-04T02:53:00Z</dcterms:modified>
</cp:coreProperties>
</file>