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5C2BC6" w14:textId="77777777" w:rsidR="00A77B3E" w:rsidRPr="00CF7FD4" w:rsidRDefault="002045B7" w:rsidP="00CF7FD4">
      <w:pPr>
        <w:snapToGrid w:val="0"/>
        <w:spacing w:line="360" w:lineRule="auto"/>
        <w:jc w:val="both"/>
      </w:pPr>
      <w:r w:rsidRPr="00CF7FD4">
        <w:rPr>
          <w:rFonts w:ascii="Book Antiqua" w:eastAsia="Book Antiqua" w:hAnsi="Book Antiqua" w:cs="Book Antiqua"/>
          <w:b/>
          <w:color w:val="000000"/>
        </w:rPr>
        <w:t xml:space="preserve">Name of Journal: </w:t>
      </w:r>
      <w:r w:rsidRPr="00CF7FD4">
        <w:rPr>
          <w:rFonts w:ascii="Book Antiqua" w:eastAsia="Book Antiqua" w:hAnsi="Book Antiqua" w:cs="Book Antiqua"/>
          <w:i/>
          <w:color w:val="000000"/>
        </w:rPr>
        <w:t>World Journal of Cardiology</w:t>
      </w:r>
    </w:p>
    <w:p w14:paraId="0B081869" w14:textId="77777777" w:rsidR="00A77B3E" w:rsidRPr="00CF7FD4" w:rsidRDefault="002045B7" w:rsidP="00CF7FD4">
      <w:pPr>
        <w:snapToGrid w:val="0"/>
        <w:spacing w:line="360" w:lineRule="auto"/>
        <w:jc w:val="both"/>
      </w:pPr>
      <w:r w:rsidRPr="00CF7FD4">
        <w:rPr>
          <w:rFonts w:ascii="Book Antiqua" w:eastAsia="Book Antiqua" w:hAnsi="Book Antiqua" w:cs="Book Antiqua"/>
          <w:b/>
          <w:color w:val="000000"/>
        </w:rPr>
        <w:t xml:space="preserve">Manuscript NO: </w:t>
      </w:r>
      <w:r w:rsidRPr="00CF7FD4">
        <w:rPr>
          <w:rFonts w:ascii="Book Antiqua" w:eastAsia="Book Antiqua" w:hAnsi="Book Antiqua" w:cs="Book Antiqua"/>
          <w:color w:val="000000"/>
        </w:rPr>
        <w:t>57673</w:t>
      </w:r>
    </w:p>
    <w:p w14:paraId="509D2094" w14:textId="77777777" w:rsidR="00A77B3E" w:rsidRPr="00CF7FD4" w:rsidRDefault="002045B7" w:rsidP="00CF7FD4">
      <w:pPr>
        <w:snapToGrid w:val="0"/>
        <w:spacing w:line="360" w:lineRule="auto"/>
        <w:jc w:val="both"/>
      </w:pPr>
      <w:r w:rsidRPr="00CF7FD4">
        <w:rPr>
          <w:rFonts w:ascii="Book Antiqua" w:eastAsia="Book Antiqua" w:hAnsi="Book Antiqua" w:cs="Book Antiqua"/>
          <w:b/>
          <w:color w:val="000000"/>
        </w:rPr>
        <w:t xml:space="preserve">Manuscript Type: </w:t>
      </w:r>
      <w:r w:rsidRPr="00CF7FD4">
        <w:rPr>
          <w:rFonts w:ascii="Book Antiqua" w:eastAsia="Book Antiqua" w:hAnsi="Book Antiqua" w:cs="Book Antiqua"/>
          <w:color w:val="000000"/>
        </w:rPr>
        <w:t>ORIGINAL ARTICLE</w:t>
      </w:r>
    </w:p>
    <w:p w14:paraId="36F79C97" w14:textId="77777777" w:rsidR="00A77B3E" w:rsidRPr="00CF7FD4" w:rsidRDefault="00A77B3E" w:rsidP="00CF7FD4">
      <w:pPr>
        <w:snapToGrid w:val="0"/>
        <w:spacing w:line="360" w:lineRule="auto"/>
        <w:jc w:val="both"/>
      </w:pPr>
    </w:p>
    <w:p w14:paraId="543F29FE" w14:textId="77777777" w:rsidR="00A77B3E" w:rsidRPr="00CF7FD4" w:rsidRDefault="002045B7" w:rsidP="00CF7FD4">
      <w:pPr>
        <w:snapToGrid w:val="0"/>
        <w:spacing w:line="360" w:lineRule="auto"/>
        <w:jc w:val="both"/>
      </w:pPr>
      <w:r w:rsidRPr="00CF7FD4">
        <w:rPr>
          <w:rFonts w:ascii="Book Antiqua" w:eastAsia="Book Antiqua" w:hAnsi="Book Antiqua" w:cs="Book Antiqua"/>
          <w:b/>
          <w:i/>
          <w:color w:val="000000"/>
        </w:rPr>
        <w:t>Clinical Trials Study</w:t>
      </w:r>
    </w:p>
    <w:p w14:paraId="163AC6A6" w14:textId="77777777" w:rsidR="00A77B3E" w:rsidRPr="00CF7FD4" w:rsidRDefault="002045B7" w:rsidP="00CF7FD4">
      <w:pPr>
        <w:snapToGrid w:val="0"/>
        <w:spacing w:line="360" w:lineRule="auto"/>
        <w:jc w:val="both"/>
      </w:pPr>
      <w:r w:rsidRPr="00CF7FD4">
        <w:rPr>
          <w:rFonts w:ascii="Book Antiqua" w:eastAsia="Book Antiqua" w:hAnsi="Book Antiqua" w:cs="Book Antiqua"/>
          <w:b/>
          <w:color w:val="000000"/>
        </w:rPr>
        <w:t>Endothelial progenitor cells mobilization after maximal exercise according to heart failure severity</w:t>
      </w:r>
    </w:p>
    <w:p w14:paraId="67E38BD2" w14:textId="77777777" w:rsidR="00A77B3E" w:rsidRPr="00CF7FD4" w:rsidRDefault="00A77B3E" w:rsidP="00CF7FD4">
      <w:pPr>
        <w:snapToGrid w:val="0"/>
        <w:spacing w:line="360" w:lineRule="auto"/>
        <w:jc w:val="both"/>
      </w:pPr>
    </w:p>
    <w:p w14:paraId="1F77D600" w14:textId="15DA8A44" w:rsidR="00A77B3E" w:rsidRPr="00CF7FD4" w:rsidRDefault="00C003F4" w:rsidP="00CF7FD4">
      <w:pPr>
        <w:snapToGrid w:val="0"/>
        <w:spacing w:line="360" w:lineRule="auto"/>
        <w:jc w:val="both"/>
      </w:pPr>
      <w:proofErr w:type="spellStart"/>
      <w:r w:rsidRPr="00CF7FD4">
        <w:rPr>
          <w:rFonts w:ascii="Book Antiqua" w:eastAsia="Book Antiqua" w:hAnsi="Book Antiqua" w:cs="Book Antiqua"/>
          <w:color w:val="000000"/>
        </w:rPr>
        <w:t>Kourek</w:t>
      </w:r>
      <w:proofErr w:type="spellEnd"/>
      <w:r w:rsidRPr="00CF7FD4">
        <w:rPr>
          <w:rFonts w:ascii="Book Antiqua" w:eastAsia="Book Antiqua" w:hAnsi="Book Antiqua" w:cs="Book Antiqua"/>
          <w:color w:val="000000"/>
        </w:rPr>
        <w:t xml:space="preserve"> C </w:t>
      </w:r>
      <w:r w:rsidRPr="00CF7FD4">
        <w:rPr>
          <w:rFonts w:ascii="Book Antiqua" w:eastAsia="Book Antiqua" w:hAnsi="Book Antiqua" w:cs="Book Antiqua"/>
          <w:i/>
          <w:iCs/>
          <w:color w:val="000000"/>
        </w:rPr>
        <w:t>et al</w:t>
      </w:r>
      <w:r w:rsidRPr="00CF7FD4">
        <w:rPr>
          <w:rFonts w:ascii="Book Antiqua" w:eastAsia="Book Antiqua" w:hAnsi="Book Antiqua" w:cs="Book Antiqua"/>
          <w:color w:val="000000"/>
        </w:rPr>
        <w:t xml:space="preserve">. </w:t>
      </w:r>
      <w:r w:rsidR="002045B7" w:rsidRPr="00CF7FD4">
        <w:rPr>
          <w:rFonts w:ascii="Book Antiqua" w:eastAsia="Book Antiqua" w:hAnsi="Book Antiqua" w:cs="Book Antiqua"/>
          <w:color w:val="000000"/>
        </w:rPr>
        <w:t>EPCs mobilization after exercise in CHF</w:t>
      </w:r>
    </w:p>
    <w:p w14:paraId="53598841" w14:textId="77777777" w:rsidR="00A77B3E" w:rsidRPr="00CF7FD4" w:rsidRDefault="00A77B3E" w:rsidP="00CF7FD4">
      <w:pPr>
        <w:snapToGrid w:val="0"/>
        <w:spacing w:line="360" w:lineRule="auto"/>
        <w:jc w:val="both"/>
      </w:pPr>
    </w:p>
    <w:p w14:paraId="2CCCFFAE" w14:textId="77777777" w:rsidR="00A77B3E" w:rsidRPr="00CF7FD4" w:rsidRDefault="002045B7" w:rsidP="00CF7FD4">
      <w:pPr>
        <w:snapToGrid w:val="0"/>
        <w:spacing w:line="360" w:lineRule="auto"/>
        <w:jc w:val="both"/>
      </w:pPr>
      <w:r w:rsidRPr="00CF7FD4">
        <w:rPr>
          <w:rFonts w:ascii="Book Antiqua" w:eastAsia="Book Antiqua" w:hAnsi="Book Antiqua" w:cs="Book Antiqua"/>
          <w:color w:val="000000"/>
        </w:rPr>
        <w:t xml:space="preserve">Christos </w:t>
      </w:r>
      <w:proofErr w:type="spellStart"/>
      <w:r w:rsidRPr="00CF7FD4">
        <w:rPr>
          <w:rFonts w:ascii="Book Antiqua" w:eastAsia="Book Antiqua" w:hAnsi="Book Antiqua" w:cs="Book Antiqua"/>
          <w:color w:val="000000"/>
        </w:rPr>
        <w:t>Kourek</w:t>
      </w:r>
      <w:proofErr w:type="spellEnd"/>
      <w:r w:rsidRPr="00CF7FD4">
        <w:rPr>
          <w:rFonts w:ascii="Book Antiqua" w:eastAsia="Book Antiqua" w:hAnsi="Book Antiqua" w:cs="Book Antiqua"/>
          <w:color w:val="000000"/>
        </w:rPr>
        <w:t xml:space="preserve">, </w:t>
      </w:r>
      <w:proofErr w:type="spellStart"/>
      <w:r w:rsidRPr="00CF7FD4">
        <w:rPr>
          <w:rFonts w:ascii="Book Antiqua" w:eastAsia="Book Antiqua" w:hAnsi="Book Antiqua" w:cs="Book Antiqua"/>
          <w:color w:val="000000"/>
        </w:rPr>
        <w:t>Eleftherios</w:t>
      </w:r>
      <w:proofErr w:type="spellEnd"/>
      <w:r w:rsidRPr="00CF7FD4">
        <w:rPr>
          <w:rFonts w:ascii="Book Antiqua" w:eastAsia="Book Antiqua" w:hAnsi="Book Antiqua" w:cs="Book Antiqua"/>
          <w:color w:val="000000"/>
        </w:rPr>
        <w:t xml:space="preserve"> </w:t>
      </w:r>
      <w:proofErr w:type="spellStart"/>
      <w:r w:rsidRPr="00CF7FD4">
        <w:rPr>
          <w:rFonts w:ascii="Book Antiqua" w:eastAsia="Book Antiqua" w:hAnsi="Book Antiqua" w:cs="Book Antiqua"/>
          <w:color w:val="000000"/>
        </w:rPr>
        <w:t>Karatzanos</w:t>
      </w:r>
      <w:proofErr w:type="spellEnd"/>
      <w:r w:rsidRPr="00CF7FD4">
        <w:rPr>
          <w:rFonts w:ascii="Book Antiqua" w:eastAsia="Book Antiqua" w:hAnsi="Book Antiqua" w:cs="Book Antiqua"/>
          <w:color w:val="000000"/>
        </w:rPr>
        <w:t xml:space="preserve">, Katherina </w:t>
      </w:r>
      <w:proofErr w:type="spellStart"/>
      <w:r w:rsidRPr="00CF7FD4">
        <w:rPr>
          <w:rFonts w:ascii="Book Antiqua" w:eastAsia="Book Antiqua" w:hAnsi="Book Antiqua" w:cs="Book Antiqua"/>
          <w:color w:val="000000"/>
        </w:rPr>
        <w:t>Psarra</w:t>
      </w:r>
      <w:proofErr w:type="spellEnd"/>
      <w:r w:rsidRPr="00CF7FD4">
        <w:rPr>
          <w:rFonts w:ascii="Book Antiqua" w:eastAsia="Book Antiqua" w:hAnsi="Book Antiqua" w:cs="Book Antiqua"/>
          <w:color w:val="000000"/>
        </w:rPr>
        <w:t xml:space="preserve">, Georgios </w:t>
      </w:r>
      <w:proofErr w:type="spellStart"/>
      <w:r w:rsidRPr="00CF7FD4">
        <w:rPr>
          <w:rFonts w:ascii="Book Antiqua" w:eastAsia="Book Antiqua" w:hAnsi="Book Antiqua" w:cs="Book Antiqua"/>
          <w:color w:val="000000"/>
        </w:rPr>
        <w:t>Georgiopoulos</w:t>
      </w:r>
      <w:proofErr w:type="spellEnd"/>
      <w:r w:rsidRPr="00CF7FD4">
        <w:rPr>
          <w:rFonts w:ascii="Book Antiqua" w:eastAsia="Book Antiqua" w:hAnsi="Book Antiqua" w:cs="Book Antiqua"/>
          <w:color w:val="000000"/>
        </w:rPr>
        <w:t xml:space="preserve">, </w:t>
      </w:r>
      <w:proofErr w:type="spellStart"/>
      <w:r w:rsidRPr="00CF7FD4">
        <w:rPr>
          <w:rFonts w:ascii="Book Antiqua" w:eastAsia="Book Antiqua" w:hAnsi="Book Antiqua" w:cs="Book Antiqua"/>
          <w:color w:val="000000"/>
        </w:rPr>
        <w:t>Dimitrios</w:t>
      </w:r>
      <w:proofErr w:type="spellEnd"/>
      <w:r w:rsidRPr="00CF7FD4">
        <w:rPr>
          <w:rFonts w:ascii="Book Antiqua" w:eastAsia="Book Antiqua" w:hAnsi="Book Antiqua" w:cs="Book Antiqua"/>
          <w:color w:val="000000"/>
        </w:rPr>
        <w:t xml:space="preserve"> Delis, </w:t>
      </w:r>
      <w:proofErr w:type="spellStart"/>
      <w:r w:rsidRPr="00CF7FD4">
        <w:rPr>
          <w:rFonts w:ascii="Book Antiqua" w:eastAsia="Book Antiqua" w:hAnsi="Book Antiqua" w:cs="Book Antiqua"/>
          <w:color w:val="000000"/>
        </w:rPr>
        <w:t>Vasiliki</w:t>
      </w:r>
      <w:proofErr w:type="spellEnd"/>
      <w:r w:rsidRPr="00CF7FD4">
        <w:rPr>
          <w:rFonts w:ascii="Book Antiqua" w:eastAsia="Book Antiqua" w:hAnsi="Book Antiqua" w:cs="Book Antiqua"/>
          <w:color w:val="000000"/>
        </w:rPr>
        <w:t xml:space="preserve"> </w:t>
      </w:r>
      <w:proofErr w:type="spellStart"/>
      <w:r w:rsidRPr="00CF7FD4">
        <w:rPr>
          <w:rFonts w:ascii="Book Antiqua" w:eastAsia="Book Antiqua" w:hAnsi="Book Antiqua" w:cs="Book Antiqua"/>
          <w:color w:val="000000"/>
        </w:rPr>
        <w:t>Linardatou</w:t>
      </w:r>
      <w:proofErr w:type="spellEnd"/>
      <w:r w:rsidRPr="00CF7FD4">
        <w:rPr>
          <w:rFonts w:ascii="Book Antiqua" w:eastAsia="Book Antiqua" w:hAnsi="Book Antiqua" w:cs="Book Antiqua"/>
          <w:color w:val="000000"/>
        </w:rPr>
        <w:t xml:space="preserve">, </w:t>
      </w:r>
      <w:proofErr w:type="spellStart"/>
      <w:r w:rsidRPr="00CF7FD4">
        <w:rPr>
          <w:rFonts w:ascii="Book Antiqua" w:eastAsia="Book Antiqua" w:hAnsi="Book Antiqua" w:cs="Book Antiqua"/>
          <w:color w:val="000000"/>
        </w:rPr>
        <w:t>Gerasimos</w:t>
      </w:r>
      <w:proofErr w:type="spellEnd"/>
      <w:r w:rsidRPr="00CF7FD4">
        <w:rPr>
          <w:rFonts w:ascii="Book Antiqua" w:eastAsia="Book Antiqua" w:hAnsi="Book Antiqua" w:cs="Book Antiqua"/>
          <w:color w:val="000000"/>
        </w:rPr>
        <w:t xml:space="preserve"> </w:t>
      </w:r>
      <w:proofErr w:type="spellStart"/>
      <w:r w:rsidRPr="00CF7FD4">
        <w:rPr>
          <w:rFonts w:ascii="Book Antiqua" w:eastAsia="Book Antiqua" w:hAnsi="Book Antiqua" w:cs="Book Antiqua"/>
          <w:color w:val="000000"/>
        </w:rPr>
        <w:t>Gavrielatos</w:t>
      </w:r>
      <w:proofErr w:type="spellEnd"/>
      <w:r w:rsidRPr="00CF7FD4">
        <w:rPr>
          <w:rFonts w:ascii="Book Antiqua" w:eastAsia="Book Antiqua" w:hAnsi="Book Antiqua" w:cs="Book Antiqua"/>
          <w:color w:val="000000"/>
        </w:rPr>
        <w:t xml:space="preserve">, Costas Papadopoulos, </w:t>
      </w:r>
      <w:proofErr w:type="spellStart"/>
      <w:r w:rsidRPr="00CF7FD4">
        <w:rPr>
          <w:rFonts w:ascii="Book Antiqua" w:eastAsia="Book Antiqua" w:hAnsi="Book Antiqua" w:cs="Book Antiqua"/>
          <w:color w:val="000000"/>
        </w:rPr>
        <w:t>Serafim</w:t>
      </w:r>
      <w:proofErr w:type="spellEnd"/>
      <w:r w:rsidRPr="00CF7FD4">
        <w:rPr>
          <w:rFonts w:ascii="Book Antiqua" w:eastAsia="Book Antiqua" w:hAnsi="Book Antiqua" w:cs="Book Antiqua"/>
          <w:color w:val="000000"/>
        </w:rPr>
        <w:t xml:space="preserve"> Nanas, Stavros </w:t>
      </w:r>
      <w:proofErr w:type="spellStart"/>
      <w:r w:rsidRPr="00CF7FD4">
        <w:rPr>
          <w:rFonts w:ascii="Book Antiqua" w:eastAsia="Book Antiqua" w:hAnsi="Book Antiqua" w:cs="Book Antiqua"/>
          <w:color w:val="000000"/>
        </w:rPr>
        <w:t>Dimopoulos</w:t>
      </w:r>
      <w:proofErr w:type="spellEnd"/>
    </w:p>
    <w:p w14:paraId="4F79766D" w14:textId="77777777" w:rsidR="00A77B3E" w:rsidRPr="00CF7FD4" w:rsidRDefault="00A77B3E" w:rsidP="00CF7FD4">
      <w:pPr>
        <w:snapToGrid w:val="0"/>
        <w:spacing w:line="360" w:lineRule="auto"/>
        <w:jc w:val="both"/>
      </w:pPr>
    </w:p>
    <w:p w14:paraId="01C100A1" w14:textId="6FAF41D5" w:rsidR="00A77B3E" w:rsidRPr="00CF7FD4" w:rsidRDefault="002045B7" w:rsidP="00CF7FD4">
      <w:pPr>
        <w:snapToGrid w:val="0"/>
        <w:spacing w:line="360" w:lineRule="auto"/>
        <w:jc w:val="both"/>
      </w:pPr>
      <w:r w:rsidRPr="00CF7FD4">
        <w:rPr>
          <w:rFonts w:ascii="Book Antiqua" w:eastAsia="Book Antiqua" w:hAnsi="Book Antiqua" w:cs="Book Antiqua"/>
          <w:b/>
          <w:bCs/>
          <w:color w:val="000000"/>
        </w:rPr>
        <w:t xml:space="preserve">Christos </w:t>
      </w:r>
      <w:proofErr w:type="spellStart"/>
      <w:r w:rsidRPr="00CF7FD4">
        <w:rPr>
          <w:rFonts w:ascii="Book Antiqua" w:eastAsia="Book Antiqua" w:hAnsi="Book Antiqua" w:cs="Book Antiqua"/>
          <w:b/>
          <w:bCs/>
          <w:color w:val="000000"/>
        </w:rPr>
        <w:t>Kourek</w:t>
      </w:r>
      <w:proofErr w:type="spellEnd"/>
      <w:r w:rsidRPr="00CF7FD4">
        <w:rPr>
          <w:rFonts w:ascii="Book Antiqua" w:eastAsia="Book Antiqua" w:hAnsi="Book Antiqua" w:cs="Book Antiqua"/>
          <w:b/>
          <w:bCs/>
          <w:color w:val="000000"/>
        </w:rPr>
        <w:t xml:space="preserve">, </w:t>
      </w:r>
      <w:proofErr w:type="spellStart"/>
      <w:r w:rsidRPr="00CF7FD4">
        <w:rPr>
          <w:rFonts w:ascii="Book Antiqua" w:eastAsia="Book Antiqua" w:hAnsi="Book Antiqua" w:cs="Book Antiqua"/>
          <w:b/>
          <w:bCs/>
          <w:color w:val="000000"/>
        </w:rPr>
        <w:t>Eleftherios</w:t>
      </w:r>
      <w:proofErr w:type="spellEnd"/>
      <w:r w:rsidRPr="00CF7FD4">
        <w:rPr>
          <w:rFonts w:ascii="Book Antiqua" w:eastAsia="Book Antiqua" w:hAnsi="Book Antiqua" w:cs="Book Antiqua"/>
          <w:b/>
          <w:bCs/>
          <w:color w:val="000000"/>
        </w:rPr>
        <w:t xml:space="preserve"> </w:t>
      </w:r>
      <w:proofErr w:type="spellStart"/>
      <w:r w:rsidRPr="00CF7FD4">
        <w:rPr>
          <w:rFonts w:ascii="Book Antiqua" w:eastAsia="Book Antiqua" w:hAnsi="Book Antiqua" w:cs="Book Antiqua"/>
          <w:b/>
          <w:bCs/>
          <w:color w:val="000000"/>
        </w:rPr>
        <w:t>Karatzanos</w:t>
      </w:r>
      <w:proofErr w:type="spellEnd"/>
      <w:r w:rsidRPr="00CF7FD4">
        <w:rPr>
          <w:rFonts w:ascii="Book Antiqua" w:eastAsia="Book Antiqua" w:hAnsi="Book Antiqua" w:cs="Book Antiqua"/>
          <w:b/>
          <w:bCs/>
          <w:color w:val="000000"/>
        </w:rPr>
        <w:t xml:space="preserve">, </w:t>
      </w:r>
      <w:proofErr w:type="spellStart"/>
      <w:r w:rsidRPr="00CF7FD4">
        <w:rPr>
          <w:rFonts w:ascii="Book Antiqua" w:eastAsia="Book Antiqua" w:hAnsi="Book Antiqua" w:cs="Book Antiqua"/>
          <w:b/>
          <w:bCs/>
          <w:color w:val="000000"/>
        </w:rPr>
        <w:t>Dimitrios</w:t>
      </w:r>
      <w:proofErr w:type="spellEnd"/>
      <w:r w:rsidRPr="00CF7FD4">
        <w:rPr>
          <w:rFonts w:ascii="Book Antiqua" w:eastAsia="Book Antiqua" w:hAnsi="Book Antiqua" w:cs="Book Antiqua"/>
          <w:b/>
          <w:bCs/>
          <w:color w:val="000000"/>
        </w:rPr>
        <w:t xml:space="preserve"> Delis, </w:t>
      </w:r>
      <w:proofErr w:type="spellStart"/>
      <w:r w:rsidRPr="00CF7FD4">
        <w:rPr>
          <w:rFonts w:ascii="Book Antiqua" w:eastAsia="Book Antiqua" w:hAnsi="Book Antiqua" w:cs="Book Antiqua"/>
          <w:b/>
          <w:bCs/>
          <w:color w:val="000000"/>
        </w:rPr>
        <w:t>Vasiliki</w:t>
      </w:r>
      <w:proofErr w:type="spellEnd"/>
      <w:r w:rsidRPr="00CF7FD4">
        <w:rPr>
          <w:rFonts w:ascii="Book Antiqua" w:eastAsia="Book Antiqua" w:hAnsi="Book Antiqua" w:cs="Book Antiqua"/>
          <w:b/>
          <w:bCs/>
          <w:color w:val="000000"/>
        </w:rPr>
        <w:t xml:space="preserve"> </w:t>
      </w:r>
      <w:proofErr w:type="spellStart"/>
      <w:r w:rsidRPr="00CF7FD4">
        <w:rPr>
          <w:rFonts w:ascii="Book Antiqua" w:eastAsia="Book Antiqua" w:hAnsi="Book Antiqua" w:cs="Book Antiqua"/>
          <w:b/>
          <w:bCs/>
          <w:color w:val="000000"/>
        </w:rPr>
        <w:t>Linardatou</w:t>
      </w:r>
      <w:proofErr w:type="spellEnd"/>
      <w:r w:rsidRPr="00CF7FD4">
        <w:rPr>
          <w:rFonts w:ascii="Book Antiqua" w:eastAsia="Book Antiqua" w:hAnsi="Book Antiqua" w:cs="Book Antiqua"/>
          <w:b/>
          <w:bCs/>
          <w:color w:val="000000"/>
        </w:rPr>
        <w:t xml:space="preserve">, </w:t>
      </w:r>
      <w:proofErr w:type="spellStart"/>
      <w:r w:rsidRPr="00CF7FD4">
        <w:rPr>
          <w:rFonts w:ascii="Book Antiqua" w:eastAsia="Book Antiqua" w:hAnsi="Book Antiqua" w:cs="Book Antiqua"/>
          <w:b/>
          <w:bCs/>
          <w:color w:val="000000"/>
        </w:rPr>
        <w:t>Serafim</w:t>
      </w:r>
      <w:proofErr w:type="spellEnd"/>
      <w:r w:rsidRPr="00CF7FD4">
        <w:rPr>
          <w:rFonts w:ascii="Book Antiqua" w:eastAsia="Book Antiqua" w:hAnsi="Book Antiqua" w:cs="Book Antiqua"/>
          <w:b/>
          <w:bCs/>
          <w:color w:val="000000"/>
        </w:rPr>
        <w:t xml:space="preserve"> Nanas, </w:t>
      </w:r>
      <w:r w:rsidR="00C003F4" w:rsidRPr="00CF7FD4">
        <w:rPr>
          <w:rFonts w:ascii="Book Antiqua" w:eastAsia="Book Antiqua" w:hAnsi="Book Antiqua" w:cs="Book Antiqua"/>
          <w:color w:val="000000"/>
        </w:rPr>
        <w:t xml:space="preserve">Department of </w:t>
      </w:r>
      <w:r w:rsidRPr="00CF7FD4">
        <w:rPr>
          <w:rFonts w:ascii="Book Antiqua" w:eastAsia="Book Antiqua" w:hAnsi="Book Antiqua" w:cs="Book Antiqua"/>
          <w:color w:val="000000"/>
        </w:rPr>
        <w:t xml:space="preserve">Clinical </w:t>
      </w:r>
      <w:proofErr w:type="spellStart"/>
      <w:r w:rsidRPr="00CF7FD4">
        <w:rPr>
          <w:rFonts w:ascii="Book Antiqua" w:eastAsia="Book Antiqua" w:hAnsi="Book Antiqua" w:cs="Book Antiqua"/>
          <w:color w:val="000000"/>
        </w:rPr>
        <w:t>Ergospirometry</w:t>
      </w:r>
      <w:proofErr w:type="spellEnd"/>
      <w:r w:rsidRPr="00CF7FD4">
        <w:rPr>
          <w:rFonts w:ascii="Book Antiqua" w:eastAsia="Book Antiqua" w:hAnsi="Book Antiqua" w:cs="Book Antiqua"/>
          <w:color w:val="000000"/>
        </w:rPr>
        <w:t xml:space="preserve">, Exercise &amp; Rehabilitation Laboratory, </w:t>
      </w:r>
      <w:proofErr w:type="spellStart"/>
      <w:r w:rsidRPr="00CF7FD4">
        <w:rPr>
          <w:rFonts w:ascii="Book Antiqua" w:eastAsia="Book Antiqua" w:hAnsi="Book Antiqua" w:cs="Book Antiqua"/>
          <w:color w:val="000000"/>
        </w:rPr>
        <w:t>Evaggelismos</w:t>
      </w:r>
      <w:proofErr w:type="spellEnd"/>
      <w:r w:rsidRPr="00CF7FD4">
        <w:rPr>
          <w:rFonts w:ascii="Book Antiqua" w:eastAsia="Book Antiqua" w:hAnsi="Book Antiqua" w:cs="Book Antiqua"/>
          <w:color w:val="000000"/>
        </w:rPr>
        <w:t xml:space="preserve"> Hospital, Athens 10676, Greece</w:t>
      </w:r>
    </w:p>
    <w:p w14:paraId="6441C979" w14:textId="77777777" w:rsidR="00A77B3E" w:rsidRPr="00CF7FD4" w:rsidRDefault="00A77B3E" w:rsidP="00CF7FD4">
      <w:pPr>
        <w:snapToGrid w:val="0"/>
        <w:spacing w:line="360" w:lineRule="auto"/>
        <w:jc w:val="both"/>
      </w:pPr>
    </w:p>
    <w:p w14:paraId="4ADB0E83" w14:textId="77777777" w:rsidR="00A77B3E" w:rsidRPr="00CF7FD4" w:rsidRDefault="002045B7" w:rsidP="00CF7FD4">
      <w:pPr>
        <w:snapToGrid w:val="0"/>
        <w:spacing w:line="360" w:lineRule="auto"/>
        <w:jc w:val="both"/>
      </w:pPr>
      <w:r w:rsidRPr="00CF7FD4">
        <w:rPr>
          <w:rFonts w:ascii="Book Antiqua" w:eastAsia="Book Antiqua" w:hAnsi="Book Antiqua" w:cs="Book Antiqua"/>
          <w:b/>
          <w:bCs/>
          <w:color w:val="000000"/>
        </w:rPr>
        <w:t xml:space="preserve">Katherina </w:t>
      </w:r>
      <w:proofErr w:type="spellStart"/>
      <w:r w:rsidRPr="00CF7FD4">
        <w:rPr>
          <w:rFonts w:ascii="Book Antiqua" w:eastAsia="Book Antiqua" w:hAnsi="Book Antiqua" w:cs="Book Antiqua"/>
          <w:b/>
          <w:bCs/>
          <w:color w:val="000000"/>
        </w:rPr>
        <w:t>Psarra</w:t>
      </w:r>
      <w:proofErr w:type="spellEnd"/>
      <w:r w:rsidRPr="00CF7FD4">
        <w:rPr>
          <w:rFonts w:ascii="Book Antiqua" w:eastAsia="Book Antiqua" w:hAnsi="Book Antiqua" w:cs="Book Antiqua"/>
          <w:b/>
          <w:bCs/>
          <w:color w:val="000000"/>
        </w:rPr>
        <w:t xml:space="preserve">, </w:t>
      </w:r>
      <w:r w:rsidRPr="00CF7FD4">
        <w:rPr>
          <w:rFonts w:ascii="Book Antiqua" w:eastAsia="Book Antiqua" w:hAnsi="Book Antiqua" w:cs="Book Antiqua"/>
          <w:color w:val="000000"/>
        </w:rPr>
        <w:t xml:space="preserve">Immunology and Histocompatibility Department, </w:t>
      </w:r>
      <w:proofErr w:type="spellStart"/>
      <w:r w:rsidRPr="00CF7FD4">
        <w:rPr>
          <w:rFonts w:ascii="Book Antiqua" w:eastAsia="Book Antiqua" w:hAnsi="Book Antiqua" w:cs="Book Antiqua"/>
          <w:color w:val="000000"/>
        </w:rPr>
        <w:t>Evaggelismos</w:t>
      </w:r>
      <w:proofErr w:type="spellEnd"/>
      <w:r w:rsidRPr="00CF7FD4">
        <w:rPr>
          <w:rFonts w:ascii="Book Antiqua" w:eastAsia="Book Antiqua" w:hAnsi="Book Antiqua" w:cs="Book Antiqua"/>
          <w:color w:val="000000"/>
        </w:rPr>
        <w:t xml:space="preserve"> Hospital, Athens 10676, Greece</w:t>
      </w:r>
    </w:p>
    <w:p w14:paraId="50C8831E" w14:textId="77777777" w:rsidR="00A77B3E" w:rsidRPr="00CF7FD4" w:rsidRDefault="00A77B3E" w:rsidP="00CF7FD4">
      <w:pPr>
        <w:snapToGrid w:val="0"/>
        <w:spacing w:line="360" w:lineRule="auto"/>
        <w:jc w:val="both"/>
      </w:pPr>
    </w:p>
    <w:p w14:paraId="375AF356" w14:textId="0DF8AE30" w:rsidR="00A77B3E" w:rsidRPr="00CF7FD4" w:rsidRDefault="002045B7" w:rsidP="00CF7FD4">
      <w:pPr>
        <w:snapToGrid w:val="0"/>
        <w:spacing w:line="360" w:lineRule="auto"/>
        <w:jc w:val="both"/>
      </w:pPr>
      <w:r w:rsidRPr="00CF7FD4">
        <w:rPr>
          <w:rFonts w:ascii="Book Antiqua" w:eastAsia="Book Antiqua" w:hAnsi="Book Antiqua" w:cs="Book Antiqua"/>
          <w:b/>
          <w:bCs/>
          <w:color w:val="000000"/>
        </w:rPr>
        <w:t xml:space="preserve">Georgios </w:t>
      </w:r>
      <w:proofErr w:type="spellStart"/>
      <w:r w:rsidRPr="00CF7FD4">
        <w:rPr>
          <w:rFonts w:ascii="Book Antiqua" w:eastAsia="Book Antiqua" w:hAnsi="Book Antiqua" w:cs="Book Antiqua"/>
          <w:b/>
          <w:bCs/>
          <w:color w:val="000000"/>
        </w:rPr>
        <w:t>Georgiopoulos</w:t>
      </w:r>
      <w:proofErr w:type="spellEnd"/>
      <w:r w:rsidRPr="00CF7FD4">
        <w:rPr>
          <w:rFonts w:ascii="Book Antiqua" w:eastAsia="Book Antiqua" w:hAnsi="Book Antiqua" w:cs="Book Antiqua"/>
          <w:b/>
          <w:bCs/>
          <w:color w:val="000000"/>
        </w:rPr>
        <w:t xml:space="preserve">, </w:t>
      </w:r>
      <w:r w:rsidRPr="00CF7FD4">
        <w:rPr>
          <w:rFonts w:ascii="Book Antiqua" w:eastAsia="Book Antiqua" w:hAnsi="Book Antiqua" w:cs="Book Antiqua"/>
          <w:color w:val="000000"/>
        </w:rPr>
        <w:t>Department of Clinical Therapeutics, Alexandra Hospital, Athens 11528, Greece</w:t>
      </w:r>
    </w:p>
    <w:p w14:paraId="3735F120" w14:textId="77777777" w:rsidR="00A77B3E" w:rsidRPr="00CF7FD4" w:rsidRDefault="00A77B3E" w:rsidP="00CF7FD4">
      <w:pPr>
        <w:snapToGrid w:val="0"/>
        <w:spacing w:line="360" w:lineRule="auto"/>
        <w:jc w:val="both"/>
      </w:pPr>
    </w:p>
    <w:p w14:paraId="2B702C06" w14:textId="77777777" w:rsidR="00A77B3E" w:rsidRPr="00CF7FD4" w:rsidRDefault="002045B7" w:rsidP="00CF7FD4">
      <w:pPr>
        <w:snapToGrid w:val="0"/>
        <w:spacing w:line="360" w:lineRule="auto"/>
        <w:jc w:val="both"/>
      </w:pPr>
      <w:proofErr w:type="spellStart"/>
      <w:r w:rsidRPr="00CF7FD4">
        <w:rPr>
          <w:rFonts w:ascii="Book Antiqua" w:eastAsia="Book Antiqua" w:hAnsi="Book Antiqua" w:cs="Book Antiqua"/>
          <w:b/>
          <w:bCs/>
          <w:color w:val="000000"/>
        </w:rPr>
        <w:t>Gerasimos</w:t>
      </w:r>
      <w:proofErr w:type="spellEnd"/>
      <w:r w:rsidRPr="00CF7FD4">
        <w:rPr>
          <w:rFonts w:ascii="Book Antiqua" w:eastAsia="Book Antiqua" w:hAnsi="Book Antiqua" w:cs="Book Antiqua"/>
          <w:b/>
          <w:bCs/>
          <w:color w:val="000000"/>
        </w:rPr>
        <w:t xml:space="preserve"> </w:t>
      </w:r>
      <w:proofErr w:type="spellStart"/>
      <w:r w:rsidRPr="00CF7FD4">
        <w:rPr>
          <w:rFonts w:ascii="Book Antiqua" w:eastAsia="Book Antiqua" w:hAnsi="Book Antiqua" w:cs="Book Antiqua"/>
          <w:b/>
          <w:bCs/>
          <w:color w:val="000000"/>
        </w:rPr>
        <w:t>Gavrielatos</w:t>
      </w:r>
      <w:proofErr w:type="spellEnd"/>
      <w:r w:rsidRPr="00CF7FD4">
        <w:rPr>
          <w:rFonts w:ascii="Book Antiqua" w:eastAsia="Book Antiqua" w:hAnsi="Book Antiqua" w:cs="Book Antiqua"/>
          <w:b/>
          <w:bCs/>
          <w:color w:val="000000"/>
        </w:rPr>
        <w:t xml:space="preserve">, </w:t>
      </w:r>
      <w:r w:rsidRPr="00CF7FD4">
        <w:rPr>
          <w:rFonts w:ascii="Book Antiqua" w:eastAsia="Book Antiqua" w:hAnsi="Book Antiqua" w:cs="Book Antiqua"/>
          <w:color w:val="000000"/>
        </w:rPr>
        <w:t xml:space="preserve">Department of Cardiology, </w:t>
      </w:r>
      <w:proofErr w:type="spellStart"/>
      <w:r w:rsidRPr="00CF7FD4">
        <w:rPr>
          <w:rFonts w:ascii="Book Antiqua" w:eastAsia="Book Antiqua" w:hAnsi="Book Antiqua" w:cs="Book Antiqua"/>
          <w:color w:val="000000"/>
        </w:rPr>
        <w:t>Tzaneio</w:t>
      </w:r>
      <w:proofErr w:type="spellEnd"/>
      <w:r w:rsidRPr="00CF7FD4">
        <w:rPr>
          <w:rFonts w:ascii="Book Antiqua" w:eastAsia="Book Antiqua" w:hAnsi="Book Antiqua" w:cs="Book Antiqua"/>
          <w:color w:val="000000"/>
        </w:rPr>
        <w:t xml:space="preserve"> General Hospital of Piraeus, Piraeus 18536, Greece</w:t>
      </w:r>
    </w:p>
    <w:p w14:paraId="09559C07" w14:textId="77777777" w:rsidR="00A77B3E" w:rsidRPr="00CF7FD4" w:rsidRDefault="00A77B3E" w:rsidP="00CF7FD4">
      <w:pPr>
        <w:snapToGrid w:val="0"/>
        <w:spacing w:line="360" w:lineRule="auto"/>
        <w:jc w:val="both"/>
      </w:pPr>
    </w:p>
    <w:p w14:paraId="344F74B6" w14:textId="77777777" w:rsidR="00A77B3E" w:rsidRPr="00CF7FD4" w:rsidRDefault="002045B7" w:rsidP="00CF7FD4">
      <w:pPr>
        <w:snapToGrid w:val="0"/>
        <w:spacing w:line="360" w:lineRule="auto"/>
        <w:jc w:val="both"/>
      </w:pPr>
      <w:r w:rsidRPr="00CF7FD4">
        <w:rPr>
          <w:rFonts w:ascii="Book Antiqua" w:eastAsia="Book Antiqua" w:hAnsi="Book Antiqua" w:cs="Book Antiqua"/>
          <w:b/>
          <w:bCs/>
          <w:color w:val="000000"/>
        </w:rPr>
        <w:t xml:space="preserve">Costas Papadopoulos, </w:t>
      </w:r>
      <w:r w:rsidRPr="00CF7FD4">
        <w:rPr>
          <w:rFonts w:ascii="Book Antiqua" w:eastAsia="Book Antiqua" w:hAnsi="Book Antiqua" w:cs="Book Antiqua"/>
          <w:color w:val="000000"/>
        </w:rPr>
        <w:t>2</w:t>
      </w:r>
      <w:r w:rsidRPr="00CF7FD4">
        <w:rPr>
          <w:rFonts w:ascii="Book Antiqua" w:eastAsia="Book Antiqua" w:hAnsi="Book Antiqua" w:cs="Book Antiqua"/>
          <w:color w:val="000000"/>
          <w:vertAlign w:val="superscript"/>
        </w:rPr>
        <w:t>nd</w:t>
      </w:r>
      <w:r w:rsidRPr="00CF7FD4">
        <w:rPr>
          <w:rFonts w:ascii="Book Antiqua" w:eastAsia="Book Antiqua" w:hAnsi="Book Antiqua" w:cs="Book Antiqua"/>
          <w:color w:val="000000"/>
        </w:rPr>
        <w:t xml:space="preserve"> Cardiology Department, </w:t>
      </w:r>
      <w:proofErr w:type="spellStart"/>
      <w:r w:rsidRPr="00CF7FD4">
        <w:rPr>
          <w:rFonts w:ascii="Book Antiqua" w:eastAsia="Book Antiqua" w:hAnsi="Book Antiqua" w:cs="Book Antiqua"/>
          <w:color w:val="000000"/>
        </w:rPr>
        <w:t>Korgialenio-Benakio</w:t>
      </w:r>
      <w:proofErr w:type="spellEnd"/>
      <w:r w:rsidRPr="00CF7FD4">
        <w:rPr>
          <w:rFonts w:ascii="Book Antiqua" w:eastAsia="Book Antiqua" w:hAnsi="Book Antiqua" w:cs="Book Antiqua"/>
          <w:color w:val="000000"/>
        </w:rPr>
        <w:t xml:space="preserve"> Red Cross Hospital, Athens 11526, Greece</w:t>
      </w:r>
    </w:p>
    <w:p w14:paraId="673D3E7C" w14:textId="77777777" w:rsidR="00A77B3E" w:rsidRPr="00CF7FD4" w:rsidRDefault="00A77B3E" w:rsidP="00CF7FD4">
      <w:pPr>
        <w:snapToGrid w:val="0"/>
        <w:spacing w:line="360" w:lineRule="auto"/>
        <w:jc w:val="both"/>
      </w:pPr>
    </w:p>
    <w:p w14:paraId="3393091E" w14:textId="77777777" w:rsidR="00A77B3E" w:rsidRPr="00CF7FD4" w:rsidRDefault="002045B7" w:rsidP="00CF7FD4">
      <w:pPr>
        <w:snapToGrid w:val="0"/>
        <w:spacing w:line="360" w:lineRule="auto"/>
        <w:jc w:val="both"/>
      </w:pPr>
      <w:r w:rsidRPr="00CF7FD4">
        <w:rPr>
          <w:rFonts w:ascii="Book Antiqua" w:eastAsia="Book Antiqua" w:hAnsi="Book Antiqua" w:cs="Book Antiqua"/>
          <w:b/>
          <w:bCs/>
          <w:color w:val="000000"/>
        </w:rPr>
        <w:lastRenderedPageBreak/>
        <w:t xml:space="preserve">Stavros </w:t>
      </w:r>
      <w:proofErr w:type="spellStart"/>
      <w:r w:rsidRPr="00CF7FD4">
        <w:rPr>
          <w:rFonts w:ascii="Book Antiqua" w:eastAsia="Book Antiqua" w:hAnsi="Book Antiqua" w:cs="Book Antiqua"/>
          <w:b/>
          <w:bCs/>
          <w:color w:val="000000"/>
        </w:rPr>
        <w:t>Dimopoulos</w:t>
      </w:r>
      <w:proofErr w:type="spellEnd"/>
      <w:r w:rsidRPr="00CF7FD4">
        <w:rPr>
          <w:rFonts w:ascii="Book Antiqua" w:eastAsia="Book Antiqua" w:hAnsi="Book Antiqua" w:cs="Book Antiqua"/>
          <w:b/>
          <w:bCs/>
          <w:color w:val="000000"/>
        </w:rPr>
        <w:t xml:space="preserve">, </w:t>
      </w:r>
      <w:r w:rsidRPr="00CF7FD4">
        <w:rPr>
          <w:rFonts w:ascii="Book Antiqua" w:eastAsia="Book Antiqua" w:hAnsi="Book Antiqua" w:cs="Book Antiqua"/>
          <w:color w:val="000000"/>
        </w:rPr>
        <w:t>Cardiac Surgery Intensive Care Unit, Onassis Cardiac Surgery Center, Athens 17674, Greece</w:t>
      </w:r>
    </w:p>
    <w:p w14:paraId="2AD19738" w14:textId="77777777" w:rsidR="00A77B3E" w:rsidRPr="00CF7FD4" w:rsidRDefault="00A77B3E" w:rsidP="00CF7FD4">
      <w:pPr>
        <w:snapToGrid w:val="0"/>
        <w:spacing w:line="360" w:lineRule="auto"/>
        <w:jc w:val="both"/>
      </w:pPr>
    </w:p>
    <w:p w14:paraId="45A31895" w14:textId="16D85A7A" w:rsidR="00A77B3E" w:rsidRPr="00CF7FD4" w:rsidRDefault="002045B7" w:rsidP="00CF7FD4">
      <w:pPr>
        <w:snapToGrid w:val="0"/>
        <w:spacing w:line="360" w:lineRule="auto"/>
        <w:jc w:val="both"/>
      </w:pPr>
      <w:r w:rsidRPr="00CF7FD4">
        <w:rPr>
          <w:rFonts w:ascii="Book Antiqua" w:eastAsia="Book Antiqua" w:hAnsi="Book Antiqua" w:cs="Book Antiqua"/>
          <w:b/>
          <w:bCs/>
          <w:color w:val="000000"/>
        </w:rPr>
        <w:t xml:space="preserve">Author contributions: </w:t>
      </w:r>
      <w:proofErr w:type="spellStart"/>
      <w:r w:rsidRPr="00CF7FD4">
        <w:rPr>
          <w:rFonts w:ascii="Book Antiqua" w:eastAsia="Book Antiqua" w:hAnsi="Book Antiqua" w:cs="Book Antiqua"/>
          <w:color w:val="000000"/>
        </w:rPr>
        <w:t>Karatzanos</w:t>
      </w:r>
      <w:proofErr w:type="spellEnd"/>
      <w:r w:rsidRPr="00CF7FD4">
        <w:rPr>
          <w:rFonts w:ascii="Book Antiqua" w:eastAsia="Book Antiqua" w:hAnsi="Book Antiqua" w:cs="Book Antiqua"/>
          <w:color w:val="000000"/>
        </w:rPr>
        <w:t xml:space="preserve"> E, Nanas S and </w:t>
      </w:r>
      <w:proofErr w:type="spellStart"/>
      <w:r w:rsidRPr="00CF7FD4">
        <w:rPr>
          <w:rFonts w:ascii="Book Antiqua" w:eastAsia="Book Antiqua" w:hAnsi="Book Antiqua" w:cs="Book Antiqua"/>
          <w:color w:val="000000"/>
        </w:rPr>
        <w:t>Dimopoulos</w:t>
      </w:r>
      <w:proofErr w:type="spellEnd"/>
      <w:r w:rsidRPr="00CF7FD4">
        <w:rPr>
          <w:rFonts w:ascii="Book Antiqua" w:eastAsia="Book Antiqua" w:hAnsi="Book Antiqua" w:cs="Book Antiqua"/>
          <w:color w:val="000000"/>
        </w:rPr>
        <w:t xml:space="preserve"> S contributed to the conception and design of the study</w:t>
      </w:r>
      <w:r w:rsidR="00C003F4" w:rsidRPr="00CF7FD4">
        <w:rPr>
          <w:rFonts w:ascii="Book Antiqua" w:eastAsia="Book Antiqua" w:hAnsi="Book Antiqua" w:cs="Book Antiqua"/>
          <w:color w:val="000000"/>
        </w:rPr>
        <w:t>;</w:t>
      </w:r>
      <w:r w:rsidRPr="00CF7FD4">
        <w:rPr>
          <w:rFonts w:ascii="Book Antiqua" w:eastAsia="Book Antiqua" w:hAnsi="Book Antiqua" w:cs="Book Antiqua"/>
          <w:color w:val="000000"/>
        </w:rPr>
        <w:t xml:space="preserve"> </w:t>
      </w:r>
      <w:proofErr w:type="spellStart"/>
      <w:r w:rsidRPr="00CF7FD4">
        <w:rPr>
          <w:rFonts w:ascii="Book Antiqua" w:eastAsia="Book Antiqua" w:hAnsi="Book Antiqua" w:cs="Book Antiqua"/>
          <w:color w:val="000000"/>
        </w:rPr>
        <w:t>Kourek</w:t>
      </w:r>
      <w:proofErr w:type="spellEnd"/>
      <w:r w:rsidRPr="00CF7FD4">
        <w:rPr>
          <w:rFonts w:ascii="Book Antiqua" w:eastAsia="Book Antiqua" w:hAnsi="Book Antiqua" w:cs="Book Antiqua"/>
          <w:color w:val="000000"/>
        </w:rPr>
        <w:t xml:space="preserve"> C, Delis D, </w:t>
      </w:r>
      <w:proofErr w:type="spellStart"/>
      <w:r w:rsidRPr="00CF7FD4">
        <w:rPr>
          <w:rFonts w:ascii="Book Antiqua" w:eastAsia="Book Antiqua" w:hAnsi="Book Antiqua" w:cs="Book Antiqua"/>
          <w:color w:val="000000"/>
        </w:rPr>
        <w:t>Linardatou</w:t>
      </w:r>
      <w:proofErr w:type="spellEnd"/>
      <w:r w:rsidRPr="00CF7FD4">
        <w:rPr>
          <w:rFonts w:ascii="Book Antiqua" w:eastAsia="Book Antiqua" w:hAnsi="Book Antiqua" w:cs="Book Antiqua"/>
          <w:color w:val="000000"/>
        </w:rPr>
        <w:t xml:space="preserve"> V, </w:t>
      </w:r>
      <w:proofErr w:type="spellStart"/>
      <w:r w:rsidRPr="00CF7FD4">
        <w:rPr>
          <w:rFonts w:ascii="Book Antiqua" w:eastAsia="Book Antiqua" w:hAnsi="Book Antiqua" w:cs="Book Antiqua"/>
          <w:color w:val="000000"/>
        </w:rPr>
        <w:t>Gavrielatos</w:t>
      </w:r>
      <w:proofErr w:type="spellEnd"/>
      <w:r w:rsidRPr="00CF7FD4">
        <w:rPr>
          <w:rFonts w:ascii="Book Antiqua" w:eastAsia="Book Antiqua" w:hAnsi="Book Antiqua" w:cs="Book Antiqua"/>
          <w:color w:val="000000"/>
        </w:rPr>
        <w:t xml:space="preserve"> G and Papadopoulos C contributed to the acquisition and interpretation of data</w:t>
      </w:r>
      <w:r w:rsidR="00C003F4" w:rsidRPr="00CF7FD4">
        <w:rPr>
          <w:rFonts w:ascii="Book Antiqua" w:eastAsia="Book Antiqua" w:hAnsi="Book Antiqua" w:cs="Book Antiqua"/>
          <w:color w:val="000000"/>
        </w:rPr>
        <w:t>;</w:t>
      </w:r>
      <w:r w:rsidRPr="00CF7FD4">
        <w:rPr>
          <w:rFonts w:ascii="Book Antiqua" w:eastAsia="Book Antiqua" w:hAnsi="Book Antiqua" w:cs="Book Antiqua"/>
          <w:color w:val="000000"/>
        </w:rPr>
        <w:t xml:space="preserve"> </w:t>
      </w:r>
      <w:proofErr w:type="spellStart"/>
      <w:r w:rsidRPr="00CF7FD4">
        <w:rPr>
          <w:rFonts w:ascii="Book Antiqua" w:eastAsia="Book Antiqua" w:hAnsi="Book Antiqua" w:cs="Book Antiqua"/>
          <w:color w:val="000000"/>
        </w:rPr>
        <w:t>Kourek</w:t>
      </w:r>
      <w:proofErr w:type="spellEnd"/>
      <w:r w:rsidRPr="00CF7FD4">
        <w:rPr>
          <w:rFonts w:ascii="Book Antiqua" w:eastAsia="Book Antiqua" w:hAnsi="Book Antiqua" w:cs="Book Antiqua"/>
          <w:color w:val="000000"/>
        </w:rPr>
        <w:t xml:space="preserve"> C, </w:t>
      </w:r>
      <w:proofErr w:type="spellStart"/>
      <w:r w:rsidRPr="00CF7FD4">
        <w:rPr>
          <w:rFonts w:ascii="Book Antiqua" w:eastAsia="Book Antiqua" w:hAnsi="Book Antiqua" w:cs="Book Antiqua"/>
          <w:color w:val="000000"/>
        </w:rPr>
        <w:t>Karatzanos</w:t>
      </w:r>
      <w:proofErr w:type="spellEnd"/>
      <w:r w:rsidRPr="00CF7FD4">
        <w:rPr>
          <w:rFonts w:ascii="Book Antiqua" w:eastAsia="Book Antiqua" w:hAnsi="Book Antiqua" w:cs="Book Antiqua"/>
          <w:color w:val="000000"/>
        </w:rPr>
        <w:t xml:space="preserve"> E, </w:t>
      </w:r>
      <w:proofErr w:type="spellStart"/>
      <w:r w:rsidRPr="00CF7FD4">
        <w:rPr>
          <w:rFonts w:ascii="Book Antiqua" w:eastAsia="Book Antiqua" w:hAnsi="Book Antiqua" w:cs="Book Antiqua"/>
          <w:color w:val="000000"/>
        </w:rPr>
        <w:t>Georgiopoulos</w:t>
      </w:r>
      <w:proofErr w:type="spellEnd"/>
      <w:r w:rsidRPr="00CF7FD4">
        <w:rPr>
          <w:rFonts w:ascii="Book Antiqua" w:eastAsia="Book Antiqua" w:hAnsi="Book Antiqua" w:cs="Book Antiqua"/>
          <w:color w:val="000000"/>
        </w:rPr>
        <w:t xml:space="preserve"> G and </w:t>
      </w:r>
      <w:proofErr w:type="spellStart"/>
      <w:r w:rsidRPr="00CF7FD4">
        <w:rPr>
          <w:rFonts w:ascii="Book Antiqua" w:eastAsia="Book Antiqua" w:hAnsi="Book Antiqua" w:cs="Book Antiqua"/>
          <w:color w:val="000000"/>
        </w:rPr>
        <w:t>Psarra</w:t>
      </w:r>
      <w:proofErr w:type="spellEnd"/>
      <w:r w:rsidRPr="00CF7FD4">
        <w:rPr>
          <w:rFonts w:ascii="Book Antiqua" w:eastAsia="Book Antiqua" w:hAnsi="Book Antiqua" w:cs="Book Antiqua"/>
          <w:color w:val="000000"/>
        </w:rPr>
        <w:t xml:space="preserve"> K performed the analysis</w:t>
      </w:r>
      <w:r w:rsidR="00C003F4" w:rsidRPr="00CF7FD4">
        <w:rPr>
          <w:rFonts w:ascii="Book Antiqua" w:eastAsia="Book Antiqua" w:hAnsi="Book Antiqua" w:cs="Book Antiqua"/>
          <w:color w:val="000000"/>
        </w:rPr>
        <w:t>;</w:t>
      </w:r>
      <w:r w:rsidRPr="00CF7FD4">
        <w:rPr>
          <w:rFonts w:ascii="Book Antiqua" w:eastAsia="Book Antiqua" w:hAnsi="Book Antiqua" w:cs="Book Antiqua"/>
          <w:color w:val="000000"/>
        </w:rPr>
        <w:t xml:space="preserve"> </w:t>
      </w:r>
      <w:proofErr w:type="spellStart"/>
      <w:r w:rsidRPr="00CF7FD4">
        <w:rPr>
          <w:rFonts w:ascii="Book Antiqua" w:eastAsia="Book Antiqua" w:hAnsi="Book Antiqua" w:cs="Book Antiqua"/>
          <w:color w:val="000000"/>
        </w:rPr>
        <w:t>Kourek</w:t>
      </w:r>
      <w:proofErr w:type="spellEnd"/>
      <w:r w:rsidRPr="00CF7FD4">
        <w:rPr>
          <w:rFonts w:ascii="Book Antiqua" w:eastAsia="Book Antiqua" w:hAnsi="Book Antiqua" w:cs="Book Antiqua"/>
          <w:color w:val="000000"/>
        </w:rPr>
        <w:t xml:space="preserve"> C drafted the manuscript</w:t>
      </w:r>
      <w:r w:rsidR="00CF7FD4">
        <w:rPr>
          <w:rFonts w:ascii="Book Antiqua" w:eastAsia="Book Antiqua" w:hAnsi="Book Antiqua" w:cs="Book Antiqua"/>
          <w:color w:val="000000"/>
        </w:rPr>
        <w:t>;</w:t>
      </w:r>
      <w:r w:rsidRPr="00CF7FD4">
        <w:rPr>
          <w:rFonts w:ascii="Book Antiqua" w:eastAsia="Book Antiqua" w:hAnsi="Book Antiqua" w:cs="Book Antiqua"/>
          <w:color w:val="000000"/>
        </w:rPr>
        <w:t xml:space="preserve"> </w:t>
      </w:r>
      <w:r w:rsidR="00CF7FD4">
        <w:rPr>
          <w:rFonts w:ascii="Book Antiqua" w:eastAsia="Book Antiqua" w:hAnsi="Book Antiqua" w:cs="Book Antiqua"/>
          <w:color w:val="000000"/>
        </w:rPr>
        <w:t>A</w:t>
      </w:r>
      <w:r w:rsidRPr="00CF7FD4">
        <w:rPr>
          <w:rFonts w:ascii="Book Antiqua" w:eastAsia="Book Antiqua" w:hAnsi="Book Antiqua" w:cs="Book Antiqua"/>
          <w:color w:val="000000"/>
        </w:rPr>
        <w:t>ll authors contributed equally to the critical revision, editing and approval of the final version of the manuscript.</w:t>
      </w:r>
    </w:p>
    <w:p w14:paraId="1CF2F2C8" w14:textId="77777777" w:rsidR="00A77B3E" w:rsidRPr="00CF7FD4" w:rsidRDefault="00A77B3E" w:rsidP="00CF7FD4">
      <w:pPr>
        <w:snapToGrid w:val="0"/>
        <w:spacing w:line="360" w:lineRule="auto"/>
        <w:jc w:val="both"/>
      </w:pPr>
    </w:p>
    <w:p w14:paraId="7963EFE5" w14:textId="6118C498" w:rsidR="00A77B3E" w:rsidRPr="00CF7FD4" w:rsidRDefault="002045B7" w:rsidP="00CF7FD4">
      <w:pPr>
        <w:snapToGrid w:val="0"/>
        <w:spacing w:line="360" w:lineRule="auto"/>
        <w:jc w:val="both"/>
      </w:pPr>
      <w:r w:rsidRPr="00CF7FD4">
        <w:rPr>
          <w:rFonts w:ascii="Book Antiqua" w:eastAsia="Book Antiqua" w:hAnsi="Book Antiqua" w:cs="Book Antiqua"/>
          <w:b/>
          <w:bCs/>
          <w:color w:val="000000"/>
        </w:rPr>
        <w:t xml:space="preserve">Supported by </w:t>
      </w:r>
      <w:r w:rsidRPr="00CF7FD4">
        <w:rPr>
          <w:rFonts w:ascii="Book Antiqua" w:eastAsia="Book Antiqua" w:hAnsi="Book Antiqua" w:cs="Book Antiqua"/>
          <w:color w:val="000000"/>
        </w:rPr>
        <w:t>Greece and the European Union (European Social Fund</w:t>
      </w:r>
      <w:r w:rsidR="00C67599" w:rsidRPr="00CF7FD4">
        <w:rPr>
          <w:rFonts w:ascii="Book Antiqua" w:eastAsia="Book Antiqua" w:hAnsi="Book Antiqua" w:cs="Book Antiqua"/>
          <w:color w:val="000000"/>
        </w:rPr>
        <w:t>-ESF</w:t>
      </w:r>
      <w:r w:rsidRPr="00CF7FD4">
        <w:rPr>
          <w:rFonts w:ascii="Book Antiqua" w:eastAsia="Book Antiqua" w:hAnsi="Book Antiqua" w:cs="Book Antiqua"/>
          <w:color w:val="000000"/>
        </w:rPr>
        <w:t xml:space="preserve">) through the Operational </w:t>
      </w:r>
      <w:proofErr w:type="spellStart"/>
      <w:r w:rsidRPr="00CF7FD4">
        <w:rPr>
          <w:rFonts w:ascii="Book Antiqua" w:eastAsia="Book Antiqua" w:hAnsi="Book Antiqua" w:cs="Book Antiqua"/>
          <w:color w:val="000000"/>
        </w:rPr>
        <w:t>Programme</w:t>
      </w:r>
      <w:proofErr w:type="spellEnd"/>
      <w:r w:rsidRPr="00CF7FD4">
        <w:rPr>
          <w:rFonts w:ascii="Book Antiqua" w:eastAsia="Book Antiqua" w:hAnsi="Book Antiqua" w:cs="Book Antiqua"/>
          <w:color w:val="000000"/>
        </w:rPr>
        <w:t xml:space="preserve"> </w:t>
      </w:r>
      <w:r w:rsidR="00CF7FD4">
        <w:rPr>
          <w:rFonts w:ascii="Book Antiqua" w:eastAsia="Yu Gothic" w:hAnsi="Book Antiqua" w:cs="Book Antiqua"/>
          <w:color w:val="000000"/>
        </w:rPr>
        <w:t>“</w:t>
      </w:r>
      <w:r w:rsidRPr="00CF7FD4">
        <w:rPr>
          <w:rFonts w:ascii="Book Antiqua" w:eastAsia="Book Antiqua" w:hAnsi="Book Antiqua" w:cs="Book Antiqua"/>
          <w:color w:val="000000"/>
        </w:rPr>
        <w:t>Human Resources Development, Education and Lifelong Learning</w:t>
      </w:r>
      <w:r w:rsidR="00CF7FD4">
        <w:rPr>
          <w:rFonts w:ascii="Book Antiqua" w:eastAsia="Book Antiqua" w:hAnsi="Book Antiqua" w:cs="Book Antiqua"/>
          <w:color w:val="000000"/>
        </w:rPr>
        <w:t>”</w:t>
      </w:r>
      <w:r w:rsidR="004C3F4C" w:rsidRPr="00CF7FD4">
        <w:rPr>
          <w:rFonts w:ascii="Book Antiqua" w:eastAsia="Book Antiqua" w:hAnsi="Book Antiqua" w:cs="Book Antiqua"/>
          <w:color w:val="000000"/>
        </w:rPr>
        <w:t xml:space="preserve"> </w:t>
      </w:r>
      <w:r w:rsidRPr="00CF7FD4">
        <w:rPr>
          <w:rFonts w:ascii="Book Antiqua" w:eastAsia="Book Antiqua" w:hAnsi="Book Antiqua" w:cs="Book Antiqua"/>
          <w:color w:val="000000"/>
        </w:rPr>
        <w:t xml:space="preserve">in the context of the project “Strengthening Human Resources Research Potential </w:t>
      </w:r>
      <w:r w:rsidRPr="00CF7FD4">
        <w:rPr>
          <w:rFonts w:ascii="Book Antiqua" w:eastAsia="Book Antiqua" w:hAnsi="Book Antiqua" w:cs="Book Antiqua"/>
          <w:i/>
          <w:iCs/>
          <w:color w:val="000000"/>
        </w:rPr>
        <w:t>via</w:t>
      </w:r>
      <w:r w:rsidRPr="00CF7FD4">
        <w:rPr>
          <w:rFonts w:ascii="Book Antiqua" w:eastAsia="Book Antiqua" w:hAnsi="Book Antiqua" w:cs="Book Antiqua"/>
          <w:color w:val="000000"/>
        </w:rPr>
        <w:t xml:space="preserve"> Doctorate Research” (MIS-5000432), implemented by the State Scholarships Foundation (ΙΚΥ)</w:t>
      </w:r>
      <w:r w:rsidR="00551979" w:rsidRPr="00CF7FD4">
        <w:rPr>
          <w:rFonts w:ascii="Book Antiqua" w:eastAsia="Book Antiqua" w:hAnsi="Book Antiqua" w:cs="Book Antiqua"/>
          <w:color w:val="000000"/>
        </w:rPr>
        <w:t xml:space="preserve">; and the special account for research grants of the National and </w:t>
      </w:r>
      <w:proofErr w:type="spellStart"/>
      <w:r w:rsidR="00551979" w:rsidRPr="00CF7FD4">
        <w:rPr>
          <w:rFonts w:ascii="Book Antiqua" w:eastAsia="Book Antiqua" w:hAnsi="Book Antiqua" w:cs="Book Antiqua"/>
          <w:color w:val="000000"/>
        </w:rPr>
        <w:t>Kapodistrian</w:t>
      </w:r>
      <w:proofErr w:type="spellEnd"/>
      <w:r w:rsidR="00551979" w:rsidRPr="00CF7FD4">
        <w:rPr>
          <w:rFonts w:ascii="Book Antiqua" w:eastAsia="Book Antiqua" w:hAnsi="Book Antiqua" w:cs="Book Antiqua"/>
          <w:color w:val="000000"/>
        </w:rPr>
        <w:t xml:space="preserve"> University of Athens, Athens, Greece.</w:t>
      </w:r>
    </w:p>
    <w:p w14:paraId="09F70C1F" w14:textId="77777777" w:rsidR="00A77B3E" w:rsidRPr="00CF7FD4" w:rsidRDefault="00A77B3E" w:rsidP="00CF7FD4">
      <w:pPr>
        <w:snapToGrid w:val="0"/>
        <w:spacing w:line="360" w:lineRule="auto"/>
        <w:jc w:val="both"/>
      </w:pPr>
    </w:p>
    <w:p w14:paraId="6598B256" w14:textId="77777777" w:rsidR="00A77B3E" w:rsidRPr="00CF7FD4" w:rsidRDefault="002045B7" w:rsidP="00CF7FD4">
      <w:pPr>
        <w:snapToGrid w:val="0"/>
        <w:spacing w:line="360" w:lineRule="auto"/>
        <w:jc w:val="both"/>
      </w:pPr>
      <w:r w:rsidRPr="00CF7FD4">
        <w:rPr>
          <w:rFonts w:ascii="Book Antiqua" w:eastAsia="Book Antiqua" w:hAnsi="Book Antiqua" w:cs="Book Antiqua"/>
          <w:b/>
          <w:bCs/>
          <w:color w:val="000000"/>
        </w:rPr>
        <w:t xml:space="preserve">Corresponding author: Stavros </w:t>
      </w:r>
      <w:proofErr w:type="spellStart"/>
      <w:r w:rsidRPr="00CF7FD4">
        <w:rPr>
          <w:rFonts w:ascii="Book Antiqua" w:eastAsia="Book Antiqua" w:hAnsi="Book Antiqua" w:cs="Book Antiqua"/>
          <w:b/>
          <w:bCs/>
          <w:color w:val="000000"/>
        </w:rPr>
        <w:t>Dimopoulos</w:t>
      </w:r>
      <w:proofErr w:type="spellEnd"/>
      <w:r w:rsidRPr="00CF7FD4">
        <w:rPr>
          <w:rFonts w:ascii="Book Antiqua" w:eastAsia="Book Antiqua" w:hAnsi="Book Antiqua" w:cs="Book Antiqua"/>
          <w:b/>
          <w:bCs/>
          <w:color w:val="000000"/>
        </w:rPr>
        <w:t xml:space="preserve">, MD, PhD, Doctor, Postdoc, Research Scientist, Senior Researcher, Staff Physician, </w:t>
      </w:r>
      <w:r w:rsidRPr="00CF7FD4">
        <w:rPr>
          <w:rFonts w:ascii="Book Antiqua" w:eastAsia="Book Antiqua" w:hAnsi="Book Antiqua" w:cs="Book Antiqua"/>
          <w:color w:val="000000"/>
        </w:rPr>
        <w:t xml:space="preserve">Cardiac Surgery Intensive Care Unit, Onassis Cardiac Surgery Center, No. 356 L. </w:t>
      </w:r>
      <w:proofErr w:type="spellStart"/>
      <w:r w:rsidRPr="00CF7FD4">
        <w:rPr>
          <w:rFonts w:ascii="Book Antiqua" w:eastAsia="Book Antiqua" w:hAnsi="Book Antiqua" w:cs="Book Antiqua"/>
          <w:color w:val="000000"/>
        </w:rPr>
        <w:t>Syggrou</w:t>
      </w:r>
      <w:proofErr w:type="spellEnd"/>
      <w:r w:rsidRPr="00CF7FD4">
        <w:rPr>
          <w:rFonts w:ascii="Book Antiqua" w:eastAsia="Book Antiqua" w:hAnsi="Book Antiqua" w:cs="Book Antiqua"/>
          <w:color w:val="000000"/>
        </w:rPr>
        <w:t>, Athens 17674, Greece. stdimop@gmail.com</w:t>
      </w:r>
    </w:p>
    <w:p w14:paraId="2DFE8C79" w14:textId="77777777" w:rsidR="00A77B3E" w:rsidRPr="00CF7FD4" w:rsidRDefault="00A77B3E" w:rsidP="00CF7FD4">
      <w:pPr>
        <w:snapToGrid w:val="0"/>
        <w:spacing w:line="360" w:lineRule="auto"/>
        <w:jc w:val="both"/>
      </w:pPr>
    </w:p>
    <w:p w14:paraId="195FC1C5" w14:textId="77777777" w:rsidR="00A77B3E" w:rsidRPr="00CF7FD4" w:rsidRDefault="002045B7" w:rsidP="00CF7FD4">
      <w:pPr>
        <w:snapToGrid w:val="0"/>
        <w:spacing w:line="360" w:lineRule="auto"/>
        <w:jc w:val="both"/>
      </w:pPr>
      <w:r w:rsidRPr="00CF7FD4">
        <w:rPr>
          <w:rFonts w:ascii="Book Antiqua" w:eastAsia="Book Antiqua" w:hAnsi="Book Antiqua" w:cs="Book Antiqua"/>
          <w:b/>
          <w:bCs/>
          <w:color w:val="000000"/>
        </w:rPr>
        <w:t xml:space="preserve">Received: </w:t>
      </w:r>
      <w:r w:rsidRPr="00CF7FD4">
        <w:rPr>
          <w:rFonts w:ascii="Book Antiqua" w:eastAsia="Book Antiqua" w:hAnsi="Book Antiqua" w:cs="Book Antiqua"/>
          <w:color w:val="000000"/>
        </w:rPr>
        <w:t>June 24, 2020</w:t>
      </w:r>
    </w:p>
    <w:p w14:paraId="099964CF" w14:textId="77777777" w:rsidR="00A77B3E" w:rsidRPr="00CF7FD4" w:rsidRDefault="002045B7" w:rsidP="00CF7FD4">
      <w:pPr>
        <w:snapToGrid w:val="0"/>
        <w:spacing w:line="360" w:lineRule="auto"/>
        <w:jc w:val="both"/>
      </w:pPr>
      <w:r w:rsidRPr="00CF7FD4">
        <w:rPr>
          <w:rFonts w:ascii="Book Antiqua" w:eastAsia="Book Antiqua" w:hAnsi="Book Antiqua" w:cs="Book Antiqua"/>
          <w:b/>
          <w:bCs/>
          <w:color w:val="000000"/>
        </w:rPr>
        <w:t xml:space="preserve">Revised: </w:t>
      </w:r>
      <w:r w:rsidRPr="00CF7FD4">
        <w:rPr>
          <w:rFonts w:ascii="Book Antiqua" w:eastAsia="Book Antiqua" w:hAnsi="Book Antiqua" w:cs="Book Antiqua"/>
          <w:color w:val="000000"/>
        </w:rPr>
        <w:t>July 28, 2020</w:t>
      </w:r>
    </w:p>
    <w:p w14:paraId="5CBCFC30" w14:textId="026F429A" w:rsidR="00A77B3E" w:rsidRPr="00CF7FD4" w:rsidRDefault="002045B7" w:rsidP="00CF7FD4">
      <w:pPr>
        <w:snapToGrid w:val="0"/>
        <w:spacing w:line="360" w:lineRule="auto"/>
        <w:jc w:val="both"/>
      </w:pPr>
      <w:r w:rsidRPr="00CF7FD4">
        <w:rPr>
          <w:rFonts w:ascii="Book Antiqua" w:eastAsia="Book Antiqua" w:hAnsi="Book Antiqua" w:cs="Book Antiqua"/>
          <w:b/>
          <w:bCs/>
          <w:color w:val="000000"/>
        </w:rPr>
        <w:t xml:space="preserve">Accepted: </w:t>
      </w:r>
      <w:r w:rsidR="00704305" w:rsidRPr="00CF7FD4">
        <w:rPr>
          <w:rFonts w:ascii="Book Antiqua" w:eastAsia="Book Antiqua" w:hAnsi="Book Antiqua" w:cs="Book Antiqua"/>
          <w:bCs/>
          <w:color w:val="000000"/>
        </w:rPr>
        <w:t>October 5, 2020</w:t>
      </w:r>
    </w:p>
    <w:p w14:paraId="5923B6F8" w14:textId="17CF6E1F" w:rsidR="00A77B3E" w:rsidRPr="000B34A1" w:rsidRDefault="002045B7" w:rsidP="00CF7FD4">
      <w:pPr>
        <w:snapToGrid w:val="0"/>
        <w:spacing w:line="360" w:lineRule="auto"/>
        <w:jc w:val="both"/>
        <w:rPr>
          <w:lang w:eastAsia="zh-CN"/>
        </w:rPr>
      </w:pPr>
      <w:r w:rsidRPr="00CF7FD4">
        <w:rPr>
          <w:rFonts w:ascii="Book Antiqua" w:eastAsia="Book Antiqua" w:hAnsi="Book Antiqua" w:cs="Book Antiqua"/>
          <w:b/>
          <w:bCs/>
          <w:color w:val="000000"/>
        </w:rPr>
        <w:t xml:space="preserve">Published online: </w:t>
      </w:r>
      <w:r w:rsidR="000B34A1" w:rsidRPr="000B34A1">
        <w:rPr>
          <w:rFonts w:ascii="Book Antiqua" w:hAnsi="Book Antiqua" w:cs="Book Antiqua" w:hint="eastAsia"/>
          <w:bCs/>
          <w:color w:val="000000"/>
          <w:lang w:eastAsia="zh-CN"/>
        </w:rPr>
        <w:t>November 26, 2020</w:t>
      </w:r>
    </w:p>
    <w:p w14:paraId="4A2F39C2" w14:textId="77777777" w:rsidR="00A77B3E" w:rsidRPr="00CF7FD4" w:rsidRDefault="00A77B3E" w:rsidP="00CF7FD4">
      <w:pPr>
        <w:snapToGrid w:val="0"/>
        <w:spacing w:line="360" w:lineRule="auto"/>
        <w:jc w:val="both"/>
        <w:sectPr w:rsidR="00A77B3E" w:rsidRPr="00CF7FD4">
          <w:footerReference w:type="default" r:id="rId8"/>
          <w:pgSz w:w="12240" w:h="15840"/>
          <w:pgMar w:top="1440" w:right="1440" w:bottom="1440" w:left="1440" w:header="720" w:footer="720" w:gutter="0"/>
          <w:cols w:space="720"/>
          <w:docGrid w:linePitch="360"/>
        </w:sectPr>
      </w:pPr>
    </w:p>
    <w:p w14:paraId="10C7B660" w14:textId="77777777" w:rsidR="00A77B3E" w:rsidRPr="00CF7FD4" w:rsidRDefault="002045B7" w:rsidP="00CF7FD4">
      <w:pPr>
        <w:snapToGrid w:val="0"/>
        <w:spacing w:line="360" w:lineRule="auto"/>
        <w:jc w:val="both"/>
      </w:pPr>
      <w:r w:rsidRPr="00CF7FD4">
        <w:rPr>
          <w:rFonts w:ascii="Book Antiqua" w:eastAsia="Book Antiqua" w:hAnsi="Book Antiqua" w:cs="Book Antiqua"/>
          <w:b/>
          <w:color w:val="000000"/>
        </w:rPr>
        <w:lastRenderedPageBreak/>
        <w:t>Abstract</w:t>
      </w:r>
    </w:p>
    <w:p w14:paraId="58AC2DC2" w14:textId="77777777" w:rsidR="00A77B3E" w:rsidRPr="00CF7FD4" w:rsidRDefault="002045B7" w:rsidP="00CF7FD4">
      <w:pPr>
        <w:snapToGrid w:val="0"/>
        <w:spacing w:line="360" w:lineRule="auto"/>
        <w:jc w:val="both"/>
      </w:pPr>
      <w:r w:rsidRPr="00CF7FD4">
        <w:rPr>
          <w:rFonts w:ascii="Book Antiqua" w:eastAsia="Book Antiqua" w:hAnsi="Book Antiqua" w:cs="Book Antiqua"/>
          <w:color w:val="000000"/>
        </w:rPr>
        <w:t>BACKGROUND</w:t>
      </w:r>
    </w:p>
    <w:p w14:paraId="60643DBF" w14:textId="74299A16" w:rsidR="00A77B3E" w:rsidRPr="00CF7FD4" w:rsidRDefault="002045B7" w:rsidP="00CF7FD4">
      <w:pPr>
        <w:snapToGrid w:val="0"/>
        <w:spacing w:line="360" w:lineRule="auto"/>
        <w:jc w:val="both"/>
      </w:pPr>
      <w:r w:rsidRPr="00CF7FD4">
        <w:rPr>
          <w:rFonts w:ascii="Book Antiqua" w:eastAsia="Book Antiqua" w:hAnsi="Book Antiqua" w:cs="Book Antiqua"/>
          <w:color w:val="000000"/>
        </w:rPr>
        <w:t>Vascular endothelial dysfunction is an underlying pathophysiological feature of chronic heart failure (CHF). Patients with CHF are characterized by impaired vasodilation and inflammation of the vascular endothelium. They also have low levels of endothelial progenitor cells (EPCs). EPCs are bone marrow derived cells involved in endothelium regeneration, homeostasis</w:t>
      </w:r>
      <w:r w:rsidR="00D979FC" w:rsidRPr="00CF7FD4">
        <w:rPr>
          <w:rFonts w:ascii="Book Antiqua" w:eastAsia="Book Antiqua" w:hAnsi="Book Antiqua" w:cs="Book Antiqua"/>
          <w:color w:val="000000"/>
        </w:rPr>
        <w:t>,</w:t>
      </w:r>
      <w:r w:rsidRPr="00CF7FD4">
        <w:rPr>
          <w:rFonts w:ascii="Book Antiqua" w:eastAsia="Book Antiqua" w:hAnsi="Book Antiqua" w:cs="Book Antiqua"/>
          <w:color w:val="000000"/>
        </w:rPr>
        <w:t xml:space="preserve"> and neovascularization. Exercise has been shown to improve vasodilation and stimulate the mobilization of EPCs in healthy people and patients with cardiovascular comorbidities. However, the effects of exercise on EPCs in different stages of CHF remain under investigation.</w:t>
      </w:r>
    </w:p>
    <w:p w14:paraId="00A1B32A" w14:textId="77777777" w:rsidR="00A77B3E" w:rsidRPr="00CF7FD4" w:rsidRDefault="00A77B3E" w:rsidP="00CF7FD4">
      <w:pPr>
        <w:snapToGrid w:val="0"/>
        <w:spacing w:line="360" w:lineRule="auto"/>
        <w:jc w:val="both"/>
      </w:pPr>
    </w:p>
    <w:p w14:paraId="5662FF83" w14:textId="77777777" w:rsidR="00A77B3E" w:rsidRPr="00CF7FD4" w:rsidRDefault="002045B7" w:rsidP="00CF7FD4">
      <w:pPr>
        <w:snapToGrid w:val="0"/>
        <w:spacing w:line="360" w:lineRule="auto"/>
        <w:jc w:val="both"/>
      </w:pPr>
      <w:r w:rsidRPr="00CF7FD4">
        <w:rPr>
          <w:rFonts w:ascii="Book Antiqua" w:eastAsia="Book Antiqua" w:hAnsi="Book Antiqua" w:cs="Book Antiqua"/>
          <w:color w:val="000000"/>
        </w:rPr>
        <w:t>AIM</w:t>
      </w:r>
    </w:p>
    <w:p w14:paraId="2EF139B5" w14:textId="77777777" w:rsidR="00A77B3E" w:rsidRPr="00CF7FD4" w:rsidRDefault="002045B7" w:rsidP="00CF7FD4">
      <w:pPr>
        <w:snapToGrid w:val="0"/>
        <w:spacing w:line="360" w:lineRule="auto"/>
        <w:jc w:val="both"/>
      </w:pPr>
      <w:proofErr w:type="gramStart"/>
      <w:r w:rsidRPr="00CF7FD4">
        <w:rPr>
          <w:rFonts w:ascii="Book Antiqua" w:eastAsia="Book Antiqua" w:hAnsi="Book Antiqua" w:cs="Book Antiqua"/>
          <w:color w:val="000000"/>
        </w:rPr>
        <w:t>To evaluate the effect of a symptom-limited maximal cardiopulmonary exercise testing (CPET) on EPCs in CHF patients of different severity.</w:t>
      </w:r>
      <w:proofErr w:type="gramEnd"/>
    </w:p>
    <w:p w14:paraId="773F9005" w14:textId="77777777" w:rsidR="00A77B3E" w:rsidRPr="00CF7FD4" w:rsidRDefault="00A77B3E" w:rsidP="00CF7FD4">
      <w:pPr>
        <w:snapToGrid w:val="0"/>
        <w:spacing w:line="360" w:lineRule="auto"/>
        <w:jc w:val="both"/>
      </w:pPr>
    </w:p>
    <w:p w14:paraId="5C8503A7" w14:textId="77777777" w:rsidR="00A77B3E" w:rsidRPr="00CF7FD4" w:rsidRDefault="002045B7" w:rsidP="00CF7FD4">
      <w:pPr>
        <w:snapToGrid w:val="0"/>
        <w:spacing w:line="360" w:lineRule="auto"/>
        <w:jc w:val="both"/>
      </w:pPr>
      <w:r w:rsidRPr="00CF7FD4">
        <w:rPr>
          <w:rFonts w:ascii="Book Antiqua" w:eastAsia="Book Antiqua" w:hAnsi="Book Antiqua" w:cs="Book Antiqua"/>
          <w:color w:val="000000"/>
        </w:rPr>
        <w:t>METHODS</w:t>
      </w:r>
    </w:p>
    <w:p w14:paraId="75EA16F9" w14:textId="604DBDC2" w:rsidR="00A77B3E" w:rsidRPr="00CF7FD4" w:rsidRDefault="002045B7" w:rsidP="00CF7FD4">
      <w:pPr>
        <w:snapToGrid w:val="0"/>
        <w:spacing w:line="360" w:lineRule="auto"/>
        <w:jc w:val="both"/>
      </w:pPr>
      <w:r w:rsidRPr="00CF7FD4">
        <w:rPr>
          <w:rFonts w:ascii="Book Antiqua" w:eastAsia="Book Antiqua" w:hAnsi="Book Antiqua" w:cs="Book Antiqua"/>
          <w:color w:val="000000"/>
        </w:rPr>
        <w:t>Forty</w:t>
      </w:r>
      <w:r w:rsidR="003F192B" w:rsidRPr="00CF7FD4">
        <w:rPr>
          <w:rFonts w:ascii="Book Antiqua" w:eastAsia="Book Antiqua" w:hAnsi="Book Antiqua" w:cs="Book Antiqua"/>
          <w:color w:val="000000"/>
        </w:rPr>
        <w:t>-</w:t>
      </w:r>
      <w:r w:rsidRPr="00CF7FD4">
        <w:rPr>
          <w:rFonts w:ascii="Book Antiqua" w:eastAsia="Book Antiqua" w:hAnsi="Book Antiqua" w:cs="Book Antiqua"/>
          <w:color w:val="000000"/>
        </w:rPr>
        <w:t xml:space="preserve">nine consecutive patients (41 males) with stable </w:t>
      </w:r>
      <w:r w:rsidR="003F192B" w:rsidRPr="00CF7FD4">
        <w:rPr>
          <w:rFonts w:ascii="Book Antiqua" w:eastAsia="Book Antiqua" w:hAnsi="Book Antiqua" w:cs="Book Antiqua"/>
          <w:color w:val="000000"/>
        </w:rPr>
        <w:t>C</w:t>
      </w:r>
      <w:r w:rsidRPr="00CF7FD4">
        <w:rPr>
          <w:rFonts w:ascii="Book Antiqua" w:eastAsia="Book Antiqua" w:hAnsi="Book Antiqua" w:cs="Book Antiqua"/>
          <w:color w:val="000000"/>
        </w:rPr>
        <w:t>HF [</w:t>
      </w:r>
      <w:r w:rsidR="003F192B" w:rsidRPr="00CF7FD4">
        <w:rPr>
          <w:rFonts w:ascii="Book Antiqua" w:eastAsia="Book Antiqua" w:hAnsi="Book Antiqua" w:cs="Book Antiqua"/>
          <w:color w:val="000000"/>
        </w:rPr>
        <w:t>m</w:t>
      </w:r>
      <w:r w:rsidRPr="00CF7FD4">
        <w:rPr>
          <w:rFonts w:ascii="Book Antiqua" w:eastAsia="Book Antiqua" w:hAnsi="Book Antiqua" w:cs="Book Antiqua"/>
          <w:color w:val="000000"/>
        </w:rPr>
        <w:t xml:space="preserve">ean age (years): 56 ± 10, </w:t>
      </w:r>
      <w:r w:rsidR="00456F5A" w:rsidRPr="00CF7FD4">
        <w:rPr>
          <w:rFonts w:ascii="Book Antiqua" w:eastAsia="Book Antiqua" w:hAnsi="Book Antiqua" w:cs="Book Antiqua"/>
          <w:color w:val="000000"/>
        </w:rPr>
        <w:t>ejection fraction</w:t>
      </w:r>
      <w:r w:rsidRPr="00CF7FD4">
        <w:rPr>
          <w:rFonts w:ascii="Book Antiqua" w:eastAsia="Book Antiqua" w:hAnsi="Book Antiqua" w:cs="Book Antiqua"/>
          <w:color w:val="000000"/>
        </w:rPr>
        <w:t xml:space="preserve"> (</w:t>
      </w:r>
      <w:r w:rsidR="00456F5A" w:rsidRPr="00CF7FD4">
        <w:rPr>
          <w:rFonts w:ascii="Book Antiqua" w:eastAsia="Book Antiqua" w:hAnsi="Book Antiqua" w:cs="Book Antiqua"/>
          <w:color w:val="000000"/>
        </w:rPr>
        <w:t xml:space="preserve">EF, </w:t>
      </w:r>
      <w:r w:rsidRPr="00CF7FD4">
        <w:rPr>
          <w:rFonts w:ascii="Book Antiqua" w:eastAsia="Book Antiqua" w:hAnsi="Book Antiqua" w:cs="Book Antiqua"/>
          <w:color w:val="000000"/>
        </w:rPr>
        <w:t xml:space="preserve">%): 32 ± 8, </w:t>
      </w:r>
      <w:r w:rsidR="003F192B" w:rsidRPr="00CF7FD4">
        <w:rPr>
          <w:rFonts w:ascii="Book Antiqua" w:eastAsia="Book Antiqua" w:hAnsi="Book Antiqua" w:cs="Book Antiqua"/>
          <w:color w:val="000000"/>
        </w:rPr>
        <w:t>p</w:t>
      </w:r>
      <w:r w:rsidRPr="00CF7FD4">
        <w:rPr>
          <w:rFonts w:ascii="Book Antiqua" w:eastAsia="Book Antiqua" w:hAnsi="Book Antiqua" w:cs="Book Antiqua"/>
          <w:color w:val="000000"/>
        </w:rPr>
        <w:t xml:space="preserve">eak </w:t>
      </w:r>
      <w:r w:rsidR="00883B76" w:rsidRPr="00CF7FD4">
        <w:rPr>
          <w:rFonts w:ascii="Book Antiqua" w:eastAsia="Book Antiqua" w:hAnsi="Book Antiqua" w:cs="Book Antiqua"/>
          <w:color w:val="000000"/>
        </w:rPr>
        <w:t xml:space="preserve">oxygen uptake </w:t>
      </w:r>
      <w:r w:rsidRPr="00CF7FD4">
        <w:rPr>
          <w:rFonts w:ascii="Book Antiqua" w:eastAsia="Book Antiqua" w:hAnsi="Book Antiqua" w:cs="Book Antiqua"/>
          <w:color w:val="000000"/>
        </w:rPr>
        <w:t>(</w:t>
      </w:r>
      <w:r w:rsidR="00883B76" w:rsidRPr="00CF7FD4">
        <w:rPr>
          <w:rFonts w:ascii="Book Antiqua" w:eastAsia="Book Antiqua" w:hAnsi="Book Antiqua" w:cs="Book Antiqua"/>
          <w:color w:val="000000"/>
        </w:rPr>
        <w:t>VO</w:t>
      </w:r>
      <w:r w:rsidR="00883B76" w:rsidRPr="00CF7FD4">
        <w:rPr>
          <w:rFonts w:ascii="Book Antiqua" w:eastAsia="Book Antiqua" w:hAnsi="Book Antiqua" w:cs="Book Antiqua"/>
          <w:color w:val="000000"/>
          <w:vertAlign w:val="subscript"/>
        </w:rPr>
        <w:t>2</w:t>
      </w:r>
      <w:r w:rsidR="00883B76" w:rsidRPr="00CF7FD4">
        <w:rPr>
          <w:rFonts w:ascii="Book Antiqua" w:eastAsia="Book Antiqua" w:hAnsi="Book Antiqua" w:cs="Book Antiqua"/>
          <w:color w:val="000000"/>
        </w:rPr>
        <w:t xml:space="preserve">, </w:t>
      </w:r>
      <w:r w:rsidRPr="00CF7FD4">
        <w:rPr>
          <w:rFonts w:ascii="Book Antiqua" w:eastAsia="Book Antiqua" w:hAnsi="Book Antiqua" w:cs="Book Antiqua"/>
          <w:color w:val="000000"/>
        </w:rPr>
        <w:t>m</w:t>
      </w:r>
      <w:r w:rsidR="003F192B" w:rsidRPr="00CF7FD4">
        <w:rPr>
          <w:rFonts w:ascii="Book Antiqua" w:eastAsia="Book Antiqua" w:hAnsi="Book Antiqua" w:cs="Book Antiqua"/>
          <w:color w:val="000000"/>
        </w:rPr>
        <w:t>L</w:t>
      </w:r>
      <w:r w:rsidRPr="00CF7FD4">
        <w:rPr>
          <w:rFonts w:ascii="Book Antiqua" w:eastAsia="Book Antiqua" w:hAnsi="Book Antiqua" w:cs="Book Antiqua"/>
          <w:color w:val="000000"/>
        </w:rPr>
        <w:t xml:space="preserve">/kg/min): 18.1 ± 4.4] underwent a CPET on a cycle ergometer. Venous blood was sampled before and after CPET. Five circulating endothelial populations were quantified by flow cytometry: </w:t>
      </w:r>
      <w:r w:rsidR="00D979FC" w:rsidRPr="00CF7FD4">
        <w:rPr>
          <w:rFonts w:ascii="Book Antiqua" w:eastAsia="Book Antiqua" w:hAnsi="Book Antiqua" w:cs="Book Antiqua"/>
          <w:color w:val="000000"/>
        </w:rPr>
        <w:t>Three</w:t>
      </w:r>
      <w:r w:rsidRPr="00CF7FD4">
        <w:rPr>
          <w:rFonts w:ascii="Book Antiqua" w:eastAsia="Book Antiqua" w:hAnsi="Book Antiqua" w:cs="Book Antiqua"/>
          <w:color w:val="000000"/>
        </w:rPr>
        <w:t xml:space="preserve"> subgroups of EPCs </w:t>
      </w:r>
      <w:r w:rsidR="00525A27" w:rsidRPr="00CF7FD4">
        <w:rPr>
          <w:rFonts w:ascii="Book Antiqua" w:eastAsia="Book Antiqua" w:hAnsi="Book Antiqua" w:cs="Book Antiqua"/>
          <w:color w:val="000000"/>
        </w:rPr>
        <w:t>[</w:t>
      </w:r>
      <w:r w:rsidRPr="00CF7FD4">
        <w:rPr>
          <w:rFonts w:ascii="Book Antiqua" w:eastAsia="Book Antiqua" w:hAnsi="Book Antiqua" w:cs="Book Antiqua"/>
          <w:color w:val="000000"/>
        </w:rPr>
        <w:t>CD34</w:t>
      </w:r>
      <w:r w:rsidRPr="00CF7FD4">
        <w:rPr>
          <w:rFonts w:ascii="Book Antiqua" w:eastAsia="Book Antiqua" w:hAnsi="Book Antiqua" w:cs="Book Antiqua"/>
          <w:color w:val="000000"/>
          <w:vertAlign w:val="superscript"/>
        </w:rPr>
        <w:t>+</w:t>
      </w:r>
      <w:r w:rsidRPr="00CF7FD4">
        <w:rPr>
          <w:rFonts w:ascii="Book Antiqua" w:eastAsia="Book Antiqua" w:hAnsi="Book Antiqua" w:cs="Book Antiqua"/>
          <w:color w:val="000000"/>
        </w:rPr>
        <w:t>/CD45</w:t>
      </w:r>
      <w:r w:rsidRPr="00CF7FD4">
        <w:rPr>
          <w:rFonts w:ascii="Book Antiqua" w:eastAsia="Book Antiqua" w:hAnsi="Book Antiqua" w:cs="Book Antiqua"/>
          <w:color w:val="000000"/>
          <w:vertAlign w:val="superscript"/>
        </w:rPr>
        <w:t>-</w:t>
      </w:r>
      <w:r w:rsidRPr="00CF7FD4">
        <w:rPr>
          <w:rFonts w:ascii="Book Antiqua" w:eastAsia="Book Antiqua" w:hAnsi="Book Antiqua" w:cs="Book Antiqua"/>
          <w:color w:val="000000"/>
        </w:rPr>
        <w:t>/CD133</w:t>
      </w:r>
      <w:r w:rsidRPr="00CF7FD4">
        <w:rPr>
          <w:rFonts w:ascii="Book Antiqua" w:eastAsia="Book Antiqua" w:hAnsi="Book Antiqua" w:cs="Book Antiqua"/>
          <w:color w:val="000000"/>
          <w:vertAlign w:val="superscript"/>
        </w:rPr>
        <w:t>+</w:t>
      </w:r>
      <w:r w:rsidRPr="00CF7FD4">
        <w:rPr>
          <w:rFonts w:ascii="Book Antiqua" w:eastAsia="Book Antiqua" w:hAnsi="Book Antiqua" w:cs="Book Antiqua"/>
          <w:color w:val="000000"/>
        </w:rPr>
        <w:t>, CD34</w:t>
      </w:r>
      <w:r w:rsidRPr="00CF7FD4">
        <w:rPr>
          <w:rFonts w:ascii="Book Antiqua" w:eastAsia="Book Antiqua" w:hAnsi="Book Antiqua" w:cs="Book Antiqua"/>
          <w:color w:val="000000"/>
          <w:vertAlign w:val="superscript"/>
        </w:rPr>
        <w:t>+</w:t>
      </w:r>
      <w:r w:rsidRPr="00CF7FD4">
        <w:rPr>
          <w:rFonts w:ascii="Book Antiqua" w:eastAsia="Book Antiqua" w:hAnsi="Book Antiqua" w:cs="Book Antiqua"/>
          <w:color w:val="000000"/>
        </w:rPr>
        <w:t>/CD45</w:t>
      </w:r>
      <w:r w:rsidRPr="00CF7FD4">
        <w:rPr>
          <w:rFonts w:ascii="Book Antiqua" w:eastAsia="Book Antiqua" w:hAnsi="Book Antiqua" w:cs="Book Antiqua"/>
          <w:color w:val="000000"/>
          <w:vertAlign w:val="superscript"/>
        </w:rPr>
        <w:t>-</w:t>
      </w:r>
      <w:r w:rsidRPr="00CF7FD4">
        <w:rPr>
          <w:rFonts w:ascii="Book Antiqua" w:eastAsia="Book Antiqua" w:hAnsi="Book Antiqua" w:cs="Book Antiqua"/>
          <w:color w:val="000000"/>
        </w:rPr>
        <w:t>/CD133</w:t>
      </w:r>
      <w:r w:rsidRPr="00CF7FD4">
        <w:rPr>
          <w:rFonts w:ascii="Book Antiqua" w:eastAsia="Book Antiqua" w:hAnsi="Book Antiqua" w:cs="Book Antiqua"/>
          <w:color w:val="000000"/>
          <w:vertAlign w:val="superscript"/>
        </w:rPr>
        <w:t>+</w:t>
      </w:r>
      <w:r w:rsidRPr="00CF7FD4">
        <w:rPr>
          <w:rFonts w:ascii="Book Antiqua" w:eastAsia="Book Antiqua" w:hAnsi="Book Antiqua" w:cs="Book Antiqua"/>
          <w:color w:val="000000"/>
        </w:rPr>
        <w:t>/VEGFR</w:t>
      </w:r>
      <w:r w:rsidRPr="00CF7FD4">
        <w:rPr>
          <w:rFonts w:ascii="Book Antiqua" w:eastAsia="Book Antiqua" w:hAnsi="Book Antiqua" w:cs="Book Antiqua"/>
          <w:color w:val="000000"/>
          <w:vertAlign w:val="subscript"/>
        </w:rPr>
        <w:t>2</w:t>
      </w:r>
      <w:r w:rsidRPr="00CF7FD4">
        <w:rPr>
          <w:rFonts w:ascii="Book Antiqua" w:eastAsia="Book Antiqua" w:hAnsi="Book Antiqua" w:cs="Book Antiqua"/>
          <w:color w:val="000000"/>
        </w:rPr>
        <w:t xml:space="preserve"> and CD34</w:t>
      </w:r>
      <w:r w:rsidRPr="00CF7FD4">
        <w:rPr>
          <w:rFonts w:ascii="Book Antiqua" w:eastAsia="Book Antiqua" w:hAnsi="Book Antiqua" w:cs="Book Antiqua"/>
          <w:color w:val="000000"/>
          <w:vertAlign w:val="superscript"/>
        </w:rPr>
        <w:t>+</w:t>
      </w:r>
      <w:r w:rsidRPr="00CF7FD4">
        <w:rPr>
          <w:rFonts w:ascii="Book Antiqua" w:eastAsia="Book Antiqua" w:hAnsi="Book Antiqua" w:cs="Book Antiqua"/>
          <w:color w:val="000000"/>
        </w:rPr>
        <w:t>/CD133</w:t>
      </w:r>
      <w:r w:rsidRPr="00CF7FD4">
        <w:rPr>
          <w:rFonts w:ascii="Book Antiqua" w:eastAsia="Book Antiqua" w:hAnsi="Book Antiqua" w:cs="Book Antiqua"/>
          <w:color w:val="000000"/>
          <w:vertAlign w:val="superscript"/>
        </w:rPr>
        <w:t>+</w:t>
      </w:r>
      <w:r w:rsidRPr="00CF7FD4">
        <w:rPr>
          <w:rFonts w:ascii="Book Antiqua" w:eastAsia="Book Antiqua" w:hAnsi="Book Antiqua" w:cs="Book Antiqua"/>
          <w:color w:val="000000"/>
        </w:rPr>
        <w:t>/</w:t>
      </w:r>
      <w:r w:rsidR="00525A27" w:rsidRPr="00CF7FD4">
        <w:rPr>
          <w:rFonts w:ascii="Book Antiqua" w:eastAsia="Book Antiqua" w:hAnsi="Book Antiqua" w:cs="Book Antiqua"/>
          <w:color w:val="000000"/>
        </w:rPr>
        <w:t>vascular endothelial growth factor receptor 2 (</w:t>
      </w:r>
      <w:r w:rsidRPr="00CF7FD4">
        <w:rPr>
          <w:rFonts w:ascii="Book Antiqua" w:eastAsia="Book Antiqua" w:hAnsi="Book Antiqua" w:cs="Book Antiqua"/>
          <w:color w:val="000000"/>
        </w:rPr>
        <w:t>VEGFR</w:t>
      </w:r>
      <w:r w:rsidRPr="00CF7FD4">
        <w:rPr>
          <w:rFonts w:ascii="Book Antiqua" w:eastAsia="Book Antiqua" w:hAnsi="Book Antiqua" w:cs="Book Antiqua"/>
          <w:color w:val="000000"/>
          <w:vertAlign w:val="subscript"/>
        </w:rPr>
        <w:t>2</w:t>
      </w:r>
      <w:r w:rsidRPr="00CF7FD4">
        <w:rPr>
          <w:rFonts w:ascii="Book Antiqua" w:eastAsia="Book Antiqua" w:hAnsi="Book Antiqua" w:cs="Book Antiqua"/>
          <w:color w:val="000000"/>
        </w:rPr>
        <w:t>)</w:t>
      </w:r>
      <w:r w:rsidR="00525A27" w:rsidRPr="00CF7FD4">
        <w:rPr>
          <w:rFonts w:ascii="Book Antiqua" w:eastAsia="Book Antiqua" w:hAnsi="Book Antiqua" w:cs="Book Antiqua"/>
          <w:color w:val="000000"/>
        </w:rPr>
        <w:t>]</w:t>
      </w:r>
      <w:r w:rsidRPr="00CF7FD4">
        <w:rPr>
          <w:rFonts w:ascii="Book Antiqua" w:eastAsia="Book Antiqua" w:hAnsi="Book Antiqua" w:cs="Book Antiqua"/>
          <w:color w:val="000000"/>
        </w:rPr>
        <w:t xml:space="preserve"> and </w:t>
      </w:r>
      <w:r w:rsidR="00D979FC" w:rsidRPr="00CF7FD4">
        <w:rPr>
          <w:rFonts w:ascii="Book Antiqua" w:eastAsia="Book Antiqua" w:hAnsi="Book Antiqua" w:cs="Book Antiqua"/>
          <w:color w:val="000000"/>
        </w:rPr>
        <w:t>two</w:t>
      </w:r>
      <w:r w:rsidRPr="00CF7FD4">
        <w:rPr>
          <w:rFonts w:ascii="Book Antiqua" w:eastAsia="Book Antiqua" w:hAnsi="Book Antiqua" w:cs="Book Antiqua"/>
          <w:color w:val="000000"/>
        </w:rPr>
        <w:t xml:space="preserve"> subgroups of circulating endothelial cells (CD34</w:t>
      </w:r>
      <w:r w:rsidRPr="00CF7FD4">
        <w:rPr>
          <w:rFonts w:ascii="Book Antiqua" w:eastAsia="Book Antiqua" w:hAnsi="Book Antiqua" w:cs="Book Antiqua"/>
          <w:color w:val="000000"/>
          <w:vertAlign w:val="superscript"/>
        </w:rPr>
        <w:t>+</w:t>
      </w:r>
      <w:r w:rsidRPr="00CF7FD4">
        <w:rPr>
          <w:rFonts w:ascii="Book Antiqua" w:eastAsia="Book Antiqua" w:hAnsi="Book Antiqua" w:cs="Book Antiqua"/>
          <w:color w:val="000000"/>
        </w:rPr>
        <w:t>/CD45</w:t>
      </w:r>
      <w:r w:rsidRPr="00CF7FD4">
        <w:rPr>
          <w:rFonts w:ascii="Book Antiqua" w:eastAsia="Book Antiqua" w:hAnsi="Book Antiqua" w:cs="Book Antiqua"/>
          <w:color w:val="000000"/>
          <w:vertAlign w:val="superscript"/>
        </w:rPr>
        <w:t>-</w:t>
      </w:r>
      <w:r w:rsidRPr="00CF7FD4">
        <w:rPr>
          <w:rFonts w:ascii="Book Antiqua" w:eastAsia="Book Antiqua" w:hAnsi="Book Antiqua" w:cs="Book Antiqua"/>
          <w:color w:val="000000"/>
        </w:rPr>
        <w:t>/CD133</w:t>
      </w:r>
      <w:r w:rsidRPr="00CF7FD4">
        <w:rPr>
          <w:rFonts w:ascii="Book Antiqua" w:eastAsia="Book Antiqua" w:hAnsi="Book Antiqua" w:cs="Book Antiqua"/>
          <w:color w:val="000000"/>
          <w:vertAlign w:val="superscript"/>
        </w:rPr>
        <w:t xml:space="preserve">- </w:t>
      </w:r>
      <w:r w:rsidRPr="00CF7FD4">
        <w:rPr>
          <w:rFonts w:ascii="Book Antiqua" w:eastAsia="Book Antiqua" w:hAnsi="Book Antiqua" w:cs="Book Antiqua"/>
          <w:color w:val="000000"/>
        </w:rPr>
        <w:t>and CD34</w:t>
      </w:r>
      <w:r w:rsidRPr="00CF7FD4">
        <w:rPr>
          <w:rFonts w:ascii="Book Antiqua" w:eastAsia="Book Antiqua" w:hAnsi="Book Antiqua" w:cs="Book Antiqua"/>
          <w:color w:val="000000"/>
          <w:vertAlign w:val="superscript"/>
        </w:rPr>
        <w:t>+</w:t>
      </w:r>
      <w:r w:rsidRPr="00CF7FD4">
        <w:rPr>
          <w:rFonts w:ascii="Book Antiqua" w:eastAsia="Book Antiqua" w:hAnsi="Book Antiqua" w:cs="Book Antiqua"/>
          <w:color w:val="000000"/>
        </w:rPr>
        <w:t>/CD45</w:t>
      </w:r>
      <w:r w:rsidRPr="00CF7FD4">
        <w:rPr>
          <w:rFonts w:ascii="Book Antiqua" w:eastAsia="Book Antiqua" w:hAnsi="Book Antiqua" w:cs="Book Antiqua"/>
          <w:color w:val="000000"/>
          <w:vertAlign w:val="superscript"/>
        </w:rPr>
        <w:t>-</w:t>
      </w:r>
      <w:r w:rsidRPr="00CF7FD4">
        <w:rPr>
          <w:rFonts w:ascii="Book Antiqua" w:eastAsia="Book Antiqua" w:hAnsi="Book Antiqua" w:cs="Book Antiqua"/>
          <w:color w:val="000000"/>
        </w:rPr>
        <w:t>/CD133</w:t>
      </w:r>
      <w:r w:rsidRPr="00CF7FD4">
        <w:rPr>
          <w:rFonts w:ascii="Book Antiqua" w:eastAsia="Book Antiqua" w:hAnsi="Book Antiqua" w:cs="Book Antiqua"/>
          <w:color w:val="000000"/>
          <w:vertAlign w:val="superscript"/>
        </w:rPr>
        <w:t>-</w:t>
      </w:r>
      <w:r w:rsidRPr="00CF7FD4">
        <w:rPr>
          <w:rFonts w:ascii="Book Antiqua" w:eastAsia="Book Antiqua" w:hAnsi="Book Antiqua" w:cs="Book Antiqua"/>
          <w:color w:val="000000"/>
        </w:rPr>
        <w:t>/VEGFR</w:t>
      </w:r>
      <w:r w:rsidRPr="00CF7FD4">
        <w:rPr>
          <w:rFonts w:ascii="Book Antiqua" w:eastAsia="Book Antiqua" w:hAnsi="Book Antiqua" w:cs="Book Antiqua"/>
          <w:color w:val="000000"/>
          <w:vertAlign w:val="subscript"/>
        </w:rPr>
        <w:t>2</w:t>
      </w:r>
      <w:r w:rsidRPr="00CF7FD4">
        <w:rPr>
          <w:rFonts w:ascii="Book Antiqua" w:eastAsia="Book Antiqua" w:hAnsi="Book Antiqua" w:cs="Book Antiqua"/>
          <w:color w:val="000000"/>
        </w:rPr>
        <w:t>). Patients were divided in two groups of severity according to the median value of peak VO</w:t>
      </w:r>
      <w:r w:rsidRPr="00CF7FD4">
        <w:rPr>
          <w:rFonts w:ascii="Book Antiqua" w:eastAsia="Book Antiqua" w:hAnsi="Book Antiqua" w:cs="Book Antiqua"/>
          <w:color w:val="000000"/>
          <w:vertAlign w:val="subscript"/>
        </w:rPr>
        <w:t xml:space="preserve">2 </w:t>
      </w:r>
      <w:r w:rsidRPr="00CF7FD4">
        <w:rPr>
          <w:rFonts w:ascii="Book Antiqua" w:eastAsia="Book Antiqua" w:hAnsi="Book Antiqua" w:cs="Book Antiqua"/>
          <w:color w:val="000000"/>
        </w:rPr>
        <w:t>(18.0 mL/kg/min), predicted peak VO</w:t>
      </w:r>
      <w:r w:rsidRPr="00CF7FD4">
        <w:rPr>
          <w:rFonts w:ascii="Book Antiqua" w:eastAsia="Book Antiqua" w:hAnsi="Book Antiqua" w:cs="Book Antiqua"/>
          <w:color w:val="000000"/>
          <w:vertAlign w:val="subscript"/>
        </w:rPr>
        <w:t xml:space="preserve">2 </w:t>
      </w:r>
      <w:r w:rsidRPr="00CF7FD4">
        <w:rPr>
          <w:rFonts w:ascii="Book Antiqua" w:eastAsia="Book Antiqua" w:hAnsi="Book Antiqua" w:cs="Book Antiqua"/>
          <w:color w:val="000000"/>
        </w:rPr>
        <w:t>(65.5%)</w:t>
      </w:r>
      <w:r w:rsidRPr="00CF7FD4">
        <w:rPr>
          <w:rFonts w:ascii="Book Antiqua" w:eastAsia="Book Antiqua" w:hAnsi="Book Antiqua" w:cs="Book Antiqua"/>
          <w:color w:val="000000"/>
          <w:vertAlign w:val="subscript"/>
        </w:rPr>
        <w:t>,</w:t>
      </w:r>
      <w:r w:rsidRPr="00CF7FD4">
        <w:rPr>
          <w:rFonts w:ascii="Book Antiqua" w:eastAsia="Book Antiqua" w:hAnsi="Book Antiqua" w:cs="Book Antiqua"/>
          <w:color w:val="000000"/>
        </w:rPr>
        <w:t xml:space="preserve"> </w:t>
      </w:r>
      <w:r w:rsidR="00FC5434" w:rsidRPr="00CF7FD4">
        <w:rPr>
          <w:rFonts w:ascii="Book Antiqua" w:eastAsia="Book Antiqua" w:hAnsi="Book Antiqua" w:cs="Book Antiqua"/>
          <w:color w:val="000000"/>
        </w:rPr>
        <w:t>ventilation</w:t>
      </w:r>
      <w:r w:rsidRPr="00CF7FD4">
        <w:rPr>
          <w:rFonts w:ascii="Book Antiqua" w:eastAsia="Book Antiqua" w:hAnsi="Book Antiqua" w:cs="Book Antiqua"/>
          <w:color w:val="000000"/>
        </w:rPr>
        <w:t>/</w:t>
      </w:r>
      <w:r w:rsidR="00F42752" w:rsidRPr="00CF7FD4">
        <w:rPr>
          <w:rFonts w:ascii="Book Antiqua" w:eastAsia="Book Antiqua" w:hAnsi="Book Antiqua" w:cs="Book Antiqua"/>
          <w:color w:val="000000"/>
        </w:rPr>
        <w:t>carbon dioxide output</w:t>
      </w:r>
      <w:r w:rsidRPr="00CF7FD4">
        <w:rPr>
          <w:rFonts w:ascii="Book Antiqua" w:eastAsia="Book Antiqua" w:hAnsi="Book Antiqua" w:cs="Book Antiqua"/>
          <w:color w:val="000000"/>
          <w:vertAlign w:val="subscript"/>
        </w:rPr>
        <w:t xml:space="preserve"> </w:t>
      </w:r>
      <w:r w:rsidRPr="00CF7FD4">
        <w:rPr>
          <w:rFonts w:ascii="Book Antiqua" w:eastAsia="Book Antiqua" w:hAnsi="Book Antiqua" w:cs="Book Antiqua"/>
          <w:color w:val="000000"/>
        </w:rPr>
        <w:t>slope (32.5)</w:t>
      </w:r>
      <w:r w:rsidRPr="00CF7FD4">
        <w:rPr>
          <w:rFonts w:ascii="Book Antiqua" w:eastAsia="Book Antiqua" w:hAnsi="Book Antiqua" w:cs="Book Antiqua"/>
          <w:color w:val="000000"/>
          <w:vertAlign w:val="subscript"/>
        </w:rPr>
        <w:t xml:space="preserve"> </w:t>
      </w:r>
      <w:r w:rsidRPr="00CF7FD4">
        <w:rPr>
          <w:rFonts w:ascii="Book Antiqua" w:eastAsia="Book Antiqua" w:hAnsi="Book Antiqua" w:cs="Book Antiqua"/>
          <w:color w:val="000000"/>
        </w:rPr>
        <w:t>and EF (reduced and mid-ranged EF). EPCs values are expressed as median (25th-75th percentiles) in cells</w:t>
      </w:r>
      <w:r w:rsidR="00120963" w:rsidRPr="00CF7FD4">
        <w:rPr>
          <w:rFonts w:ascii="Book Antiqua" w:eastAsia="Book Antiqua" w:hAnsi="Book Antiqua" w:cs="Book Antiqua"/>
          <w:color w:val="000000"/>
        </w:rPr>
        <w:t>/</w:t>
      </w:r>
      <w:r w:rsidRPr="00CF7FD4">
        <w:rPr>
          <w:rFonts w:ascii="Book Antiqua" w:eastAsia="Book Antiqua" w:hAnsi="Book Antiqua" w:cs="Book Antiqua"/>
          <w:color w:val="000000"/>
        </w:rPr>
        <w:t>10</w:t>
      </w:r>
      <w:r w:rsidRPr="00CF7FD4">
        <w:rPr>
          <w:rFonts w:ascii="Book Antiqua" w:eastAsia="Book Antiqua" w:hAnsi="Book Antiqua" w:cs="Book Antiqua"/>
          <w:color w:val="000000"/>
          <w:vertAlign w:val="superscript"/>
        </w:rPr>
        <w:t>6</w:t>
      </w:r>
      <w:r w:rsidRPr="00CF7FD4">
        <w:rPr>
          <w:rFonts w:ascii="Book Antiqua" w:eastAsia="Book Antiqua" w:hAnsi="Book Antiqua" w:cs="Book Antiqua"/>
          <w:color w:val="000000"/>
        </w:rPr>
        <w:t xml:space="preserve"> enucleated cells.</w:t>
      </w:r>
    </w:p>
    <w:p w14:paraId="30805195" w14:textId="77777777" w:rsidR="00A77B3E" w:rsidRPr="00CF7FD4" w:rsidRDefault="00A77B3E" w:rsidP="00CF7FD4">
      <w:pPr>
        <w:snapToGrid w:val="0"/>
        <w:spacing w:line="360" w:lineRule="auto"/>
        <w:jc w:val="both"/>
      </w:pPr>
    </w:p>
    <w:p w14:paraId="45C6962C" w14:textId="77777777" w:rsidR="00A77B3E" w:rsidRPr="00CF7FD4" w:rsidRDefault="002045B7" w:rsidP="00CF7FD4">
      <w:pPr>
        <w:snapToGrid w:val="0"/>
        <w:spacing w:line="360" w:lineRule="auto"/>
        <w:jc w:val="both"/>
      </w:pPr>
      <w:r w:rsidRPr="00CF7FD4">
        <w:rPr>
          <w:rFonts w:ascii="Book Antiqua" w:eastAsia="Book Antiqua" w:hAnsi="Book Antiqua" w:cs="Book Antiqua"/>
          <w:color w:val="000000"/>
        </w:rPr>
        <w:lastRenderedPageBreak/>
        <w:t>RESULTS</w:t>
      </w:r>
    </w:p>
    <w:p w14:paraId="6E7BF60A" w14:textId="0FEAC62A" w:rsidR="00A77B3E" w:rsidRPr="00CF7FD4" w:rsidRDefault="002045B7" w:rsidP="00CF7FD4">
      <w:pPr>
        <w:snapToGrid w:val="0"/>
        <w:spacing w:line="360" w:lineRule="auto"/>
        <w:jc w:val="both"/>
      </w:pPr>
      <w:r w:rsidRPr="00CF7FD4">
        <w:rPr>
          <w:rFonts w:ascii="Book Antiqua" w:eastAsia="Book Antiqua" w:hAnsi="Book Antiqua" w:cs="Book Antiqua"/>
          <w:color w:val="000000"/>
        </w:rPr>
        <w:t>Patients with lower peak VO</w:t>
      </w:r>
      <w:r w:rsidRPr="00CF7FD4">
        <w:rPr>
          <w:rFonts w:ascii="Book Antiqua" w:eastAsia="Book Antiqua" w:hAnsi="Book Antiqua" w:cs="Book Antiqua"/>
          <w:color w:val="000000"/>
          <w:vertAlign w:val="subscript"/>
        </w:rPr>
        <w:t>2</w:t>
      </w:r>
      <w:r w:rsidRPr="00CF7FD4">
        <w:rPr>
          <w:rFonts w:ascii="Book Antiqua" w:eastAsia="Book Antiqua" w:hAnsi="Book Antiqua" w:cs="Book Antiqua"/>
          <w:color w:val="000000"/>
        </w:rPr>
        <w:t xml:space="preserve"> increased the mobilization of CD34</w:t>
      </w:r>
      <w:r w:rsidRPr="00CF7FD4">
        <w:rPr>
          <w:rFonts w:ascii="Book Antiqua" w:eastAsia="Book Antiqua" w:hAnsi="Book Antiqua" w:cs="Book Antiqua"/>
          <w:color w:val="000000"/>
          <w:vertAlign w:val="superscript"/>
        </w:rPr>
        <w:t>+</w:t>
      </w:r>
      <w:r w:rsidRPr="00CF7FD4">
        <w:rPr>
          <w:rFonts w:ascii="Book Antiqua" w:eastAsia="Book Antiqua" w:hAnsi="Book Antiqua" w:cs="Book Antiqua"/>
          <w:color w:val="000000"/>
        </w:rPr>
        <w:t>/CD45</w:t>
      </w:r>
      <w:r w:rsidRPr="00CF7FD4">
        <w:rPr>
          <w:rFonts w:ascii="Book Antiqua" w:eastAsia="Book Antiqua" w:hAnsi="Book Antiqua" w:cs="Book Antiqua"/>
          <w:color w:val="000000"/>
          <w:vertAlign w:val="superscript"/>
        </w:rPr>
        <w:t>-</w:t>
      </w:r>
      <w:r w:rsidRPr="00CF7FD4">
        <w:rPr>
          <w:rFonts w:ascii="Book Antiqua" w:eastAsia="Book Antiqua" w:hAnsi="Book Antiqua" w:cs="Book Antiqua"/>
          <w:color w:val="000000"/>
        </w:rPr>
        <w:t>/CD133</w:t>
      </w:r>
      <w:r w:rsidRPr="00CF7FD4">
        <w:rPr>
          <w:rFonts w:ascii="Book Antiqua" w:eastAsia="Book Antiqua" w:hAnsi="Book Antiqua" w:cs="Book Antiqua"/>
          <w:color w:val="000000"/>
          <w:vertAlign w:val="superscript"/>
        </w:rPr>
        <w:t xml:space="preserve">+ </w:t>
      </w:r>
      <w:r w:rsidRPr="00CF7FD4">
        <w:rPr>
          <w:rFonts w:ascii="Book Antiqua" w:eastAsia="Book Antiqua" w:hAnsi="Book Antiqua" w:cs="Book Antiqua"/>
          <w:color w:val="000000"/>
        </w:rPr>
        <w:t xml:space="preserve">[pre CPET: 60 (25-76) </w:t>
      </w:r>
      <w:r w:rsidRPr="00CF7FD4">
        <w:rPr>
          <w:rFonts w:ascii="Book Antiqua" w:eastAsia="Book Antiqua" w:hAnsi="Book Antiqua" w:cs="Book Antiqua"/>
          <w:i/>
          <w:iCs/>
          <w:color w:val="000000"/>
        </w:rPr>
        <w:t>vs</w:t>
      </w:r>
      <w:r w:rsidRPr="00CF7FD4">
        <w:rPr>
          <w:rFonts w:ascii="Book Antiqua" w:eastAsia="Book Antiqua" w:hAnsi="Book Antiqua" w:cs="Book Antiqua"/>
          <w:color w:val="000000"/>
        </w:rPr>
        <w:t xml:space="preserve"> post CPET: 90 (70-103) cells/10</w:t>
      </w:r>
      <w:r w:rsidRPr="00CF7FD4">
        <w:rPr>
          <w:rFonts w:ascii="Book Antiqua" w:eastAsia="Book Antiqua" w:hAnsi="Book Antiqua" w:cs="Book Antiqua"/>
          <w:color w:val="000000"/>
          <w:vertAlign w:val="superscript"/>
        </w:rPr>
        <w:t xml:space="preserve">6 </w:t>
      </w:r>
      <w:r w:rsidRPr="00CF7FD4">
        <w:rPr>
          <w:rFonts w:ascii="Book Antiqua" w:eastAsia="Book Antiqua" w:hAnsi="Book Antiqua" w:cs="Book Antiqua"/>
          <w:color w:val="000000"/>
        </w:rPr>
        <w:t xml:space="preserve">enucleated cells, </w:t>
      </w:r>
      <w:r w:rsidRPr="00CF7FD4">
        <w:rPr>
          <w:rFonts w:ascii="Book Antiqua" w:eastAsia="Book Antiqua" w:hAnsi="Book Antiqua" w:cs="Book Antiqua"/>
          <w:i/>
          <w:iCs/>
          <w:color w:val="000000"/>
        </w:rPr>
        <w:t>P</w:t>
      </w:r>
      <w:r w:rsidRPr="00CF7FD4">
        <w:rPr>
          <w:rFonts w:ascii="Book Antiqua" w:eastAsia="Book Antiqua" w:hAnsi="Book Antiqua" w:cs="Book Antiqua"/>
          <w:color w:val="000000"/>
        </w:rPr>
        <w:t xml:space="preserve"> &lt; 0.001], CD34</w:t>
      </w:r>
      <w:r w:rsidRPr="00CF7FD4">
        <w:rPr>
          <w:rFonts w:ascii="Book Antiqua" w:eastAsia="Book Antiqua" w:hAnsi="Book Antiqua" w:cs="Book Antiqua"/>
          <w:color w:val="000000"/>
          <w:vertAlign w:val="superscript"/>
        </w:rPr>
        <w:t>+</w:t>
      </w:r>
      <w:r w:rsidRPr="00CF7FD4">
        <w:rPr>
          <w:rFonts w:ascii="Book Antiqua" w:eastAsia="Book Antiqua" w:hAnsi="Book Antiqua" w:cs="Book Antiqua"/>
          <w:color w:val="000000"/>
        </w:rPr>
        <w:t>/CD45</w:t>
      </w:r>
      <w:r w:rsidRPr="00CF7FD4">
        <w:rPr>
          <w:rFonts w:ascii="Book Antiqua" w:eastAsia="Book Antiqua" w:hAnsi="Book Antiqua" w:cs="Book Antiqua"/>
          <w:color w:val="000000"/>
          <w:vertAlign w:val="superscript"/>
        </w:rPr>
        <w:t>-</w:t>
      </w:r>
      <w:r w:rsidRPr="00CF7FD4">
        <w:rPr>
          <w:rFonts w:ascii="Book Antiqua" w:eastAsia="Book Antiqua" w:hAnsi="Book Antiqua" w:cs="Book Antiqua"/>
          <w:color w:val="000000"/>
        </w:rPr>
        <w:t>/CD133</w:t>
      </w:r>
      <w:r w:rsidRPr="00CF7FD4">
        <w:rPr>
          <w:rFonts w:ascii="Book Antiqua" w:eastAsia="Book Antiqua" w:hAnsi="Book Antiqua" w:cs="Book Antiqua"/>
          <w:color w:val="000000"/>
          <w:vertAlign w:val="superscript"/>
        </w:rPr>
        <w:t>+</w:t>
      </w:r>
      <w:r w:rsidRPr="00CF7FD4">
        <w:rPr>
          <w:rFonts w:ascii="Book Antiqua" w:eastAsia="Book Antiqua" w:hAnsi="Book Antiqua" w:cs="Book Antiqua"/>
          <w:color w:val="000000"/>
        </w:rPr>
        <w:t>/VEGFR</w:t>
      </w:r>
      <w:r w:rsidRPr="00CF7FD4">
        <w:rPr>
          <w:rFonts w:ascii="Book Antiqua" w:eastAsia="Book Antiqua" w:hAnsi="Book Antiqua" w:cs="Book Antiqua"/>
          <w:color w:val="000000"/>
          <w:vertAlign w:val="subscript"/>
        </w:rPr>
        <w:t xml:space="preserve">2 </w:t>
      </w:r>
      <w:r w:rsidRPr="00CF7FD4">
        <w:rPr>
          <w:rFonts w:ascii="Book Antiqua" w:eastAsia="Book Antiqua" w:hAnsi="Book Antiqua" w:cs="Book Antiqua"/>
          <w:color w:val="000000"/>
        </w:rPr>
        <w:t xml:space="preserve">[pre CPET: 1 (1-4) </w:t>
      </w:r>
      <w:r w:rsidRPr="00CF7FD4">
        <w:rPr>
          <w:rFonts w:ascii="Book Antiqua" w:eastAsia="Book Antiqua" w:hAnsi="Book Antiqua" w:cs="Book Antiqua"/>
          <w:i/>
          <w:iCs/>
          <w:color w:val="000000"/>
        </w:rPr>
        <w:t>vs</w:t>
      </w:r>
      <w:r w:rsidRPr="00CF7FD4">
        <w:rPr>
          <w:rFonts w:ascii="Book Antiqua" w:eastAsia="Book Antiqua" w:hAnsi="Book Antiqua" w:cs="Book Antiqua"/>
          <w:color w:val="000000"/>
        </w:rPr>
        <w:t xml:space="preserve"> post CPET: 5 (3-8) cells/10</w:t>
      </w:r>
      <w:r w:rsidRPr="00CF7FD4">
        <w:rPr>
          <w:rFonts w:ascii="Book Antiqua" w:eastAsia="Book Antiqua" w:hAnsi="Book Antiqua" w:cs="Book Antiqua"/>
          <w:color w:val="000000"/>
          <w:vertAlign w:val="superscript"/>
        </w:rPr>
        <w:t xml:space="preserve">6 </w:t>
      </w:r>
      <w:r w:rsidRPr="00CF7FD4">
        <w:rPr>
          <w:rFonts w:ascii="Book Antiqua" w:eastAsia="Book Antiqua" w:hAnsi="Book Antiqua" w:cs="Book Antiqua"/>
          <w:color w:val="000000"/>
        </w:rPr>
        <w:t xml:space="preserve">enucleated cells, </w:t>
      </w:r>
      <w:r w:rsidRPr="00CF7FD4">
        <w:rPr>
          <w:rFonts w:ascii="Book Antiqua" w:eastAsia="Book Antiqua" w:hAnsi="Book Antiqua" w:cs="Book Antiqua"/>
          <w:i/>
          <w:iCs/>
          <w:color w:val="000000"/>
        </w:rPr>
        <w:t>P</w:t>
      </w:r>
      <w:r w:rsidRPr="00CF7FD4">
        <w:rPr>
          <w:rFonts w:ascii="Book Antiqua" w:eastAsia="Book Antiqua" w:hAnsi="Book Antiqua" w:cs="Book Antiqua"/>
          <w:color w:val="000000"/>
        </w:rPr>
        <w:t xml:space="preserve"> &lt; 0.001], CD34</w:t>
      </w:r>
      <w:r w:rsidRPr="00CF7FD4">
        <w:rPr>
          <w:rFonts w:ascii="Book Antiqua" w:eastAsia="Book Antiqua" w:hAnsi="Book Antiqua" w:cs="Book Antiqua"/>
          <w:color w:val="000000"/>
          <w:vertAlign w:val="superscript"/>
        </w:rPr>
        <w:t>+</w:t>
      </w:r>
      <w:r w:rsidRPr="00CF7FD4">
        <w:rPr>
          <w:rFonts w:ascii="Book Antiqua" w:eastAsia="Book Antiqua" w:hAnsi="Book Antiqua" w:cs="Book Antiqua"/>
          <w:color w:val="000000"/>
        </w:rPr>
        <w:t>/CD45</w:t>
      </w:r>
      <w:r w:rsidRPr="00CF7FD4">
        <w:rPr>
          <w:rFonts w:ascii="Book Antiqua" w:eastAsia="Book Antiqua" w:hAnsi="Book Antiqua" w:cs="Book Antiqua"/>
          <w:color w:val="000000"/>
          <w:vertAlign w:val="superscript"/>
        </w:rPr>
        <w:t>-</w:t>
      </w:r>
      <w:r w:rsidRPr="00CF7FD4">
        <w:rPr>
          <w:rFonts w:ascii="Book Antiqua" w:eastAsia="Book Antiqua" w:hAnsi="Book Antiqua" w:cs="Book Antiqua"/>
          <w:color w:val="000000"/>
        </w:rPr>
        <w:t>/CD133</w:t>
      </w:r>
      <w:r w:rsidRPr="00CF7FD4">
        <w:rPr>
          <w:rFonts w:ascii="Book Antiqua" w:eastAsia="Book Antiqua" w:hAnsi="Book Antiqua" w:cs="Book Antiqua"/>
          <w:color w:val="000000"/>
          <w:vertAlign w:val="superscript"/>
        </w:rPr>
        <w:t xml:space="preserve">- </w:t>
      </w:r>
      <w:r w:rsidRPr="00CF7FD4">
        <w:rPr>
          <w:rFonts w:ascii="Book Antiqua" w:eastAsia="Book Antiqua" w:hAnsi="Book Antiqua" w:cs="Book Antiqua"/>
          <w:color w:val="000000"/>
        </w:rPr>
        <w:t xml:space="preserve">[pre CPET: 186 (141-361) </w:t>
      </w:r>
      <w:r w:rsidRPr="00CF7FD4">
        <w:rPr>
          <w:rFonts w:ascii="Book Antiqua" w:eastAsia="Book Antiqua" w:hAnsi="Book Antiqua" w:cs="Book Antiqua"/>
          <w:i/>
          <w:iCs/>
          <w:color w:val="000000"/>
        </w:rPr>
        <w:t>vs</w:t>
      </w:r>
      <w:r w:rsidRPr="00CF7FD4">
        <w:rPr>
          <w:rFonts w:ascii="Book Antiqua" w:eastAsia="Book Antiqua" w:hAnsi="Book Antiqua" w:cs="Book Antiqua"/>
          <w:color w:val="000000"/>
        </w:rPr>
        <w:t xml:space="preserve"> post CPET: 488 (247-658) cells/10</w:t>
      </w:r>
      <w:r w:rsidRPr="00CF7FD4">
        <w:rPr>
          <w:rFonts w:ascii="Book Antiqua" w:eastAsia="Book Antiqua" w:hAnsi="Book Antiqua" w:cs="Book Antiqua"/>
          <w:color w:val="000000"/>
          <w:vertAlign w:val="superscript"/>
        </w:rPr>
        <w:t xml:space="preserve">6 </w:t>
      </w:r>
      <w:r w:rsidRPr="00CF7FD4">
        <w:rPr>
          <w:rFonts w:ascii="Book Antiqua" w:eastAsia="Book Antiqua" w:hAnsi="Book Antiqua" w:cs="Book Antiqua"/>
          <w:color w:val="000000"/>
        </w:rPr>
        <w:t xml:space="preserve">enucleated cells, </w:t>
      </w:r>
      <w:r w:rsidRPr="00CF7FD4">
        <w:rPr>
          <w:rFonts w:ascii="Book Antiqua" w:eastAsia="Book Antiqua" w:hAnsi="Book Antiqua" w:cs="Book Antiqua"/>
          <w:i/>
          <w:iCs/>
          <w:color w:val="000000"/>
        </w:rPr>
        <w:t>P</w:t>
      </w:r>
      <w:r w:rsidRPr="00CF7FD4">
        <w:rPr>
          <w:rFonts w:ascii="Book Antiqua" w:eastAsia="Book Antiqua" w:hAnsi="Book Antiqua" w:cs="Book Antiqua"/>
          <w:color w:val="000000"/>
        </w:rPr>
        <w:t xml:space="preserve"> &lt; 0.001] and CD34</w:t>
      </w:r>
      <w:r w:rsidRPr="00CF7FD4">
        <w:rPr>
          <w:rFonts w:ascii="Book Antiqua" w:eastAsia="Book Antiqua" w:hAnsi="Book Antiqua" w:cs="Book Antiqua"/>
          <w:color w:val="000000"/>
          <w:vertAlign w:val="superscript"/>
        </w:rPr>
        <w:t>+</w:t>
      </w:r>
      <w:r w:rsidRPr="00CF7FD4">
        <w:rPr>
          <w:rFonts w:ascii="Book Antiqua" w:eastAsia="Book Antiqua" w:hAnsi="Book Antiqua" w:cs="Book Antiqua"/>
          <w:color w:val="000000"/>
        </w:rPr>
        <w:t>/CD45</w:t>
      </w:r>
      <w:r w:rsidRPr="00CF7FD4">
        <w:rPr>
          <w:rFonts w:ascii="Book Antiqua" w:eastAsia="Book Antiqua" w:hAnsi="Book Antiqua" w:cs="Book Antiqua"/>
          <w:color w:val="000000"/>
          <w:vertAlign w:val="superscript"/>
        </w:rPr>
        <w:t>-</w:t>
      </w:r>
      <w:r w:rsidRPr="00CF7FD4">
        <w:rPr>
          <w:rFonts w:ascii="Book Antiqua" w:eastAsia="Book Antiqua" w:hAnsi="Book Antiqua" w:cs="Book Antiqua"/>
          <w:color w:val="000000"/>
        </w:rPr>
        <w:t>/CD133</w:t>
      </w:r>
      <w:r w:rsidRPr="00CF7FD4">
        <w:rPr>
          <w:rFonts w:ascii="Book Antiqua" w:eastAsia="Book Antiqua" w:hAnsi="Book Antiqua" w:cs="Book Antiqua"/>
          <w:color w:val="000000"/>
          <w:vertAlign w:val="superscript"/>
        </w:rPr>
        <w:t>-</w:t>
      </w:r>
      <w:r w:rsidRPr="00CF7FD4">
        <w:rPr>
          <w:rFonts w:ascii="Book Antiqua" w:eastAsia="Book Antiqua" w:hAnsi="Book Antiqua" w:cs="Book Antiqua"/>
          <w:color w:val="000000"/>
        </w:rPr>
        <w:t>/VEGFR</w:t>
      </w:r>
      <w:r w:rsidRPr="00CF7FD4">
        <w:rPr>
          <w:rFonts w:ascii="Book Antiqua" w:eastAsia="Book Antiqua" w:hAnsi="Book Antiqua" w:cs="Book Antiqua"/>
          <w:color w:val="000000"/>
          <w:vertAlign w:val="subscript"/>
        </w:rPr>
        <w:t>2</w:t>
      </w:r>
      <w:r w:rsidRPr="00CF7FD4">
        <w:rPr>
          <w:rFonts w:ascii="Book Antiqua" w:eastAsia="Book Antiqua" w:hAnsi="Book Antiqua" w:cs="Book Antiqua"/>
          <w:color w:val="000000"/>
        </w:rPr>
        <w:t xml:space="preserve"> [pre CPET: 2 (1-2) </w:t>
      </w:r>
      <w:r w:rsidRPr="00CF7FD4">
        <w:rPr>
          <w:rFonts w:ascii="Book Antiqua" w:eastAsia="Book Antiqua" w:hAnsi="Book Antiqua" w:cs="Book Antiqua"/>
          <w:i/>
          <w:iCs/>
          <w:color w:val="000000"/>
        </w:rPr>
        <w:t>vs</w:t>
      </w:r>
      <w:r w:rsidRPr="00CF7FD4">
        <w:rPr>
          <w:rFonts w:ascii="Book Antiqua" w:eastAsia="Book Antiqua" w:hAnsi="Book Antiqua" w:cs="Book Antiqua"/>
          <w:color w:val="000000"/>
        </w:rPr>
        <w:t xml:space="preserve"> post CPET: 3 (2-5) cells/10</w:t>
      </w:r>
      <w:r w:rsidRPr="00CF7FD4">
        <w:rPr>
          <w:rFonts w:ascii="Book Antiqua" w:eastAsia="Book Antiqua" w:hAnsi="Book Antiqua" w:cs="Book Antiqua"/>
          <w:color w:val="000000"/>
          <w:vertAlign w:val="superscript"/>
        </w:rPr>
        <w:t xml:space="preserve">6 </w:t>
      </w:r>
      <w:r w:rsidRPr="00CF7FD4">
        <w:rPr>
          <w:rFonts w:ascii="Book Antiqua" w:eastAsia="Book Antiqua" w:hAnsi="Book Antiqua" w:cs="Book Antiqua"/>
          <w:color w:val="000000"/>
        </w:rPr>
        <w:t xml:space="preserve">enucleated cells, </w:t>
      </w:r>
      <w:r w:rsidRPr="00CF7FD4">
        <w:rPr>
          <w:rFonts w:ascii="Book Antiqua" w:eastAsia="Book Antiqua" w:hAnsi="Book Antiqua" w:cs="Book Antiqua"/>
          <w:i/>
          <w:iCs/>
          <w:color w:val="000000"/>
        </w:rPr>
        <w:t>P</w:t>
      </w:r>
      <w:r w:rsidRPr="00CF7FD4">
        <w:rPr>
          <w:rFonts w:ascii="Book Antiqua" w:eastAsia="Book Antiqua" w:hAnsi="Book Antiqua" w:cs="Book Antiqua"/>
          <w:color w:val="000000"/>
        </w:rPr>
        <w:t xml:space="preserve"> &lt; 0.001]</w:t>
      </w:r>
      <w:r w:rsidR="00AE775F" w:rsidRPr="00CF7FD4">
        <w:rPr>
          <w:rFonts w:ascii="Book Antiqua" w:eastAsia="Book Antiqua" w:hAnsi="Book Antiqua" w:cs="Book Antiqua"/>
          <w:color w:val="000000"/>
        </w:rPr>
        <w:t>,</w:t>
      </w:r>
      <w:r w:rsidRPr="00CF7FD4">
        <w:rPr>
          <w:rFonts w:ascii="Book Antiqua" w:eastAsia="Book Antiqua" w:hAnsi="Book Antiqua" w:cs="Book Antiqua"/>
          <w:color w:val="000000"/>
        </w:rPr>
        <w:t xml:space="preserve"> while patients with higher VO</w:t>
      </w:r>
      <w:r w:rsidRPr="00CF7FD4">
        <w:rPr>
          <w:rFonts w:ascii="Book Antiqua" w:eastAsia="Book Antiqua" w:hAnsi="Book Antiqua" w:cs="Book Antiqua"/>
          <w:color w:val="000000"/>
          <w:vertAlign w:val="subscript"/>
        </w:rPr>
        <w:t xml:space="preserve">2 </w:t>
      </w:r>
      <w:r w:rsidRPr="00CF7FD4">
        <w:rPr>
          <w:rFonts w:ascii="Book Antiqua" w:eastAsia="Book Antiqua" w:hAnsi="Book Antiqua" w:cs="Book Antiqua"/>
          <w:color w:val="000000"/>
        </w:rPr>
        <w:t>increased the mobilization of CD34</w:t>
      </w:r>
      <w:r w:rsidRPr="00CF7FD4">
        <w:rPr>
          <w:rFonts w:ascii="Book Antiqua" w:eastAsia="Book Antiqua" w:hAnsi="Book Antiqua" w:cs="Book Antiqua"/>
          <w:color w:val="000000"/>
          <w:vertAlign w:val="superscript"/>
        </w:rPr>
        <w:t>+</w:t>
      </w:r>
      <w:r w:rsidRPr="00CF7FD4">
        <w:rPr>
          <w:rFonts w:ascii="Book Antiqua" w:eastAsia="Book Antiqua" w:hAnsi="Book Antiqua" w:cs="Book Antiqua"/>
          <w:color w:val="000000"/>
        </w:rPr>
        <w:t>/CD45</w:t>
      </w:r>
      <w:r w:rsidRPr="00CF7FD4">
        <w:rPr>
          <w:rFonts w:ascii="Book Antiqua" w:eastAsia="Book Antiqua" w:hAnsi="Book Antiqua" w:cs="Book Antiqua"/>
          <w:color w:val="000000"/>
          <w:vertAlign w:val="superscript"/>
        </w:rPr>
        <w:t>-</w:t>
      </w:r>
      <w:r w:rsidRPr="00CF7FD4">
        <w:rPr>
          <w:rFonts w:ascii="Book Antiqua" w:eastAsia="Book Antiqua" w:hAnsi="Book Antiqua" w:cs="Book Antiqua"/>
          <w:color w:val="000000"/>
        </w:rPr>
        <w:t>/CD133</w:t>
      </w:r>
      <w:r w:rsidRPr="00CF7FD4">
        <w:rPr>
          <w:rFonts w:ascii="Book Antiqua" w:eastAsia="Book Antiqua" w:hAnsi="Book Antiqua" w:cs="Book Antiqua"/>
          <w:color w:val="000000"/>
          <w:vertAlign w:val="superscript"/>
        </w:rPr>
        <w:t xml:space="preserve">+ </w:t>
      </w:r>
      <w:r w:rsidRPr="00CF7FD4">
        <w:rPr>
          <w:rFonts w:ascii="Book Antiqua" w:eastAsia="Book Antiqua" w:hAnsi="Book Antiqua" w:cs="Book Antiqua"/>
          <w:color w:val="000000"/>
        </w:rPr>
        <w:t xml:space="preserve">[pre CPET: 42 (19-73) </w:t>
      </w:r>
      <w:r w:rsidRPr="00CF7FD4">
        <w:rPr>
          <w:rFonts w:ascii="Book Antiqua" w:eastAsia="Book Antiqua" w:hAnsi="Book Antiqua" w:cs="Book Antiqua"/>
          <w:i/>
          <w:iCs/>
          <w:color w:val="000000"/>
        </w:rPr>
        <w:t>vs</w:t>
      </w:r>
      <w:r w:rsidRPr="00CF7FD4">
        <w:rPr>
          <w:rFonts w:ascii="Book Antiqua" w:eastAsia="Book Antiqua" w:hAnsi="Book Antiqua" w:cs="Book Antiqua"/>
          <w:color w:val="000000"/>
        </w:rPr>
        <w:t xml:space="preserve"> post CPET: 90 (39-118) cells/10</w:t>
      </w:r>
      <w:r w:rsidRPr="00CF7FD4">
        <w:rPr>
          <w:rFonts w:ascii="Book Antiqua" w:eastAsia="Book Antiqua" w:hAnsi="Book Antiqua" w:cs="Book Antiqua"/>
          <w:color w:val="000000"/>
          <w:vertAlign w:val="superscript"/>
        </w:rPr>
        <w:t xml:space="preserve">6 </w:t>
      </w:r>
      <w:r w:rsidRPr="00CF7FD4">
        <w:rPr>
          <w:rFonts w:ascii="Book Antiqua" w:eastAsia="Book Antiqua" w:hAnsi="Book Antiqua" w:cs="Book Antiqua"/>
          <w:color w:val="000000"/>
        </w:rPr>
        <w:t xml:space="preserve">enucleated cells, </w:t>
      </w:r>
      <w:r w:rsidRPr="00CF7FD4">
        <w:rPr>
          <w:rFonts w:ascii="Book Antiqua" w:eastAsia="Book Antiqua" w:hAnsi="Book Antiqua" w:cs="Book Antiqua"/>
          <w:i/>
          <w:iCs/>
          <w:color w:val="000000"/>
        </w:rPr>
        <w:t>P</w:t>
      </w:r>
      <w:r w:rsidRPr="00CF7FD4">
        <w:rPr>
          <w:rFonts w:ascii="Book Antiqua" w:eastAsia="Book Antiqua" w:hAnsi="Book Antiqua" w:cs="Book Antiqua"/>
          <w:color w:val="000000"/>
        </w:rPr>
        <w:t xml:space="preserve"> &lt; 0.001], CD34</w:t>
      </w:r>
      <w:r w:rsidRPr="00CF7FD4">
        <w:rPr>
          <w:rFonts w:ascii="Book Antiqua" w:eastAsia="Book Antiqua" w:hAnsi="Book Antiqua" w:cs="Book Antiqua"/>
          <w:color w:val="000000"/>
          <w:vertAlign w:val="superscript"/>
        </w:rPr>
        <w:t>+</w:t>
      </w:r>
      <w:r w:rsidRPr="00CF7FD4">
        <w:rPr>
          <w:rFonts w:ascii="Book Antiqua" w:eastAsia="Book Antiqua" w:hAnsi="Book Antiqua" w:cs="Book Antiqua"/>
          <w:color w:val="000000"/>
        </w:rPr>
        <w:t>/CD45</w:t>
      </w:r>
      <w:r w:rsidRPr="00CF7FD4">
        <w:rPr>
          <w:rFonts w:ascii="Book Antiqua" w:eastAsia="Book Antiqua" w:hAnsi="Book Antiqua" w:cs="Book Antiqua"/>
          <w:color w:val="000000"/>
          <w:vertAlign w:val="superscript"/>
        </w:rPr>
        <w:t>-</w:t>
      </w:r>
      <w:r w:rsidRPr="00CF7FD4">
        <w:rPr>
          <w:rFonts w:ascii="Book Antiqua" w:eastAsia="Book Antiqua" w:hAnsi="Book Antiqua" w:cs="Book Antiqua"/>
          <w:color w:val="000000"/>
        </w:rPr>
        <w:t>/CD133</w:t>
      </w:r>
      <w:r w:rsidRPr="00CF7FD4">
        <w:rPr>
          <w:rFonts w:ascii="Book Antiqua" w:eastAsia="Book Antiqua" w:hAnsi="Book Antiqua" w:cs="Book Antiqua"/>
          <w:color w:val="000000"/>
          <w:vertAlign w:val="superscript"/>
        </w:rPr>
        <w:t>+</w:t>
      </w:r>
      <w:r w:rsidRPr="00CF7FD4">
        <w:rPr>
          <w:rFonts w:ascii="Book Antiqua" w:eastAsia="Book Antiqua" w:hAnsi="Book Antiqua" w:cs="Book Antiqua"/>
          <w:color w:val="000000"/>
        </w:rPr>
        <w:t>/VEGFR</w:t>
      </w:r>
      <w:r w:rsidRPr="00CF7FD4">
        <w:rPr>
          <w:rFonts w:ascii="Book Antiqua" w:eastAsia="Book Antiqua" w:hAnsi="Book Antiqua" w:cs="Book Antiqua"/>
          <w:color w:val="000000"/>
          <w:vertAlign w:val="subscript"/>
        </w:rPr>
        <w:t>2</w:t>
      </w:r>
      <w:r w:rsidRPr="00CF7FD4">
        <w:rPr>
          <w:rFonts w:ascii="Book Antiqua" w:eastAsia="Book Antiqua" w:hAnsi="Book Antiqua" w:cs="Book Antiqua"/>
          <w:color w:val="000000"/>
        </w:rPr>
        <w:t xml:space="preserve"> [pre CPET: 2 (1-3) </w:t>
      </w:r>
      <w:r w:rsidRPr="00CF7FD4">
        <w:rPr>
          <w:rFonts w:ascii="Book Antiqua" w:eastAsia="Book Antiqua" w:hAnsi="Book Antiqua" w:cs="Book Antiqua"/>
          <w:i/>
          <w:iCs/>
          <w:color w:val="000000"/>
        </w:rPr>
        <w:t>vs</w:t>
      </w:r>
      <w:r w:rsidRPr="00CF7FD4">
        <w:rPr>
          <w:rFonts w:ascii="Book Antiqua" w:eastAsia="Book Antiqua" w:hAnsi="Book Antiqua" w:cs="Book Antiqua"/>
          <w:color w:val="000000"/>
        </w:rPr>
        <w:t xml:space="preserve"> post CPET: 6 (3-9) cells/10</w:t>
      </w:r>
      <w:r w:rsidRPr="00CF7FD4">
        <w:rPr>
          <w:rFonts w:ascii="Book Antiqua" w:eastAsia="Book Antiqua" w:hAnsi="Book Antiqua" w:cs="Book Antiqua"/>
          <w:color w:val="000000"/>
          <w:vertAlign w:val="superscript"/>
        </w:rPr>
        <w:t xml:space="preserve">6 </w:t>
      </w:r>
      <w:r w:rsidRPr="00CF7FD4">
        <w:rPr>
          <w:rFonts w:ascii="Book Antiqua" w:eastAsia="Book Antiqua" w:hAnsi="Book Antiqua" w:cs="Book Antiqua"/>
          <w:color w:val="000000"/>
        </w:rPr>
        <w:t xml:space="preserve">enucleated cells, </w:t>
      </w:r>
      <w:r w:rsidRPr="00CF7FD4">
        <w:rPr>
          <w:rFonts w:ascii="Book Antiqua" w:eastAsia="Book Antiqua" w:hAnsi="Book Antiqua" w:cs="Book Antiqua"/>
          <w:i/>
          <w:iCs/>
          <w:color w:val="000000"/>
        </w:rPr>
        <w:t>P</w:t>
      </w:r>
      <w:r w:rsidRPr="00CF7FD4">
        <w:rPr>
          <w:rFonts w:ascii="Book Antiqua" w:eastAsia="Book Antiqua" w:hAnsi="Book Antiqua" w:cs="Book Antiqua"/>
          <w:color w:val="000000"/>
        </w:rPr>
        <w:t xml:space="preserve"> &lt; 0.001], CD34</w:t>
      </w:r>
      <w:r w:rsidRPr="00CF7FD4">
        <w:rPr>
          <w:rFonts w:ascii="Book Antiqua" w:eastAsia="Book Antiqua" w:hAnsi="Book Antiqua" w:cs="Book Antiqua"/>
          <w:color w:val="000000"/>
          <w:vertAlign w:val="superscript"/>
        </w:rPr>
        <w:t>+</w:t>
      </w:r>
      <w:r w:rsidRPr="00CF7FD4">
        <w:rPr>
          <w:rFonts w:ascii="Book Antiqua" w:eastAsia="Book Antiqua" w:hAnsi="Book Antiqua" w:cs="Book Antiqua"/>
          <w:color w:val="000000"/>
        </w:rPr>
        <w:t>/CD133</w:t>
      </w:r>
      <w:r w:rsidRPr="00CF7FD4">
        <w:rPr>
          <w:rFonts w:ascii="Book Antiqua" w:eastAsia="Book Antiqua" w:hAnsi="Book Antiqua" w:cs="Book Antiqua"/>
          <w:color w:val="000000"/>
          <w:vertAlign w:val="superscript"/>
        </w:rPr>
        <w:t>+</w:t>
      </w:r>
      <w:r w:rsidRPr="00CF7FD4">
        <w:rPr>
          <w:rFonts w:ascii="Book Antiqua" w:eastAsia="Book Antiqua" w:hAnsi="Book Antiqua" w:cs="Book Antiqua"/>
          <w:color w:val="000000"/>
        </w:rPr>
        <w:t>/VEGFR</w:t>
      </w:r>
      <w:r w:rsidRPr="00CF7FD4">
        <w:rPr>
          <w:rFonts w:ascii="Book Antiqua" w:eastAsia="Book Antiqua" w:hAnsi="Book Antiqua" w:cs="Book Antiqua"/>
          <w:color w:val="000000"/>
          <w:vertAlign w:val="subscript"/>
        </w:rPr>
        <w:t>2</w:t>
      </w:r>
      <w:r w:rsidRPr="00CF7FD4">
        <w:rPr>
          <w:rFonts w:ascii="Book Antiqua" w:eastAsia="Book Antiqua" w:hAnsi="Book Antiqua" w:cs="Book Antiqua"/>
          <w:color w:val="000000"/>
        </w:rPr>
        <w:t xml:space="preserve"> [pre CPET: 10 (7-18) </w:t>
      </w:r>
      <w:r w:rsidRPr="00CF7FD4">
        <w:rPr>
          <w:rFonts w:ascii="Book Antiqua" w:eastAsia="Book Antiqua" w:hAnsi="Book Antiqua" w:cs="Book Antiqua"/>
          <w:i/>
          <w:iCs/>
          <w:color w:val="000000"/>
        </w:rPr>
        <w:t>vs</w:t>
      </w:r>
      <w:r w:rsidRPr="00CF7FD4">
        <w:rPr>
          <w:rFonts w:ascii="Book Antiqua" w:eastAsia="Book Antiqua" w:hAnsi="Book Antiqua" w:cs="Book Antiqua"/>
          <w:color w:val="000000"/>
        </w:rPr>
        <w:t xml:space="preserve"> post CPET: 14 (10-19) cells/10</w:t>
      </w:r>
      <w:r w:rsidRPr="00CF7FD4">
        <w:rPr>
          <w:rFonts w:ascii="Book Antiqua" w:eastAsia="Book Antiqua" w:hAnsi="Book Antiqua" w:cs="Book Antiqua"/>
          <w:color w:val="000000"/>
          <w:vertAlign w:val="superscript"/>
        </w:rPr>
        <w:t xml:space="preserve">6 </w:t>
      </w:r>
      <w:r w:rsidRPr="00CF7FD4">
        <w:rPr>
          <w:rFonts w:ascii="Book Antiqua" w:eastAsia="Book Antiqua" w:hAnsi="Book Antiqua" w:cs="Book Antiqua"/>
          <w:color w:val="000000"/>
        </w:rPr>
        <w:t xml:space="preserve">enucleated cells, </w:t>
      </w:r>
      <w:r w:rsidRPr="00CF7FD4">
        <w:rPr>
          <w:rFonts w:ascii="Book Antiqua" w:eastAsia="Book Antiqua" w:hAnsi="Book Antiqua" w:cs="Book Antiqua"/>
          <w:i/>
          <w:iCs/>
          <w:color w:val="000000"/>
        </w:rPr>
        <w:t>P</w:t>
      </w:r>
      <w:r w:rsidRPr="00CF7FD4">
        <w:rPr>
          <w:rFonts w:ascii="Book Antiqua" w:eastAsia="Book Antiqua" w:hAnsi="Book Antiqua" w:cs="Book Antiqua"/>
          <w:color w:val="000000"/>
        </w:rPr>
        <w:t xml:space="preserve"> &lt; 0.01], CD34</w:t>
      </w:r>
      <w:r w:rsidRPr="00CF7FD4">
        <w:rPr>
          <w:rFonts w:ascii="Book Antiqua" w:eastAsia="Book Antiqua" w:hAnsi="Book Antiqua" w:cs="Book Antiqua"/>
          <w:color w:val="000000"/>
          <w:vertAlign w:val="superscript"/>
        </w:rPr>
        <w:t>+</w:t>
      </w:r>
      <w:r w:rsidRPr="00CF7FD4">
        <w:rPr>
          <w:rFonts w:ascii="Book Antiqua" w:eastAsia="Book Antiqua" w:hAnsi="Book Antiqua" w:cs="Book Antiqua"/>
          <w:color w:val="000000"/>
        </w:rPr>
        <w:t>/CD45</w:t>
      </w:r>
      <w:r w:rsidRPr="00CF7FD4">
        <w:rPr>
          <w:rFonts w:ascii="Book Antiqua" w:eastAsia="Book Antiqua" w:hAnsi="Book Antiqua" w:cs="Book Antiqua"/>
          <w:color w:val="000000"/>
          <w:vertAlign w:val="superscript"/>
        </w:rPr>
        <w:t>-</w:t>
      </w:r>
      <w:r w:rsidRPr="00CF7FD4">
        <w:rPr>
          <w:rFonts w:ascii="Book Antiqua" w:eastAsia="Book Antiqua" w:hAnsi="Book Antiqua" w:cs="Book Antiqua"/>
          <w:color w:val="000000"/>
        </w:rPr>
        <w:t>/CD133</w:t>
      </w:r>
      <w:r w:rsidRPr="00CF7FD4">
        <w:rPr>
          <w:rFonts w:ascii="Book Antiqua" w:eastAsia="Book Antiqua" w:hAnsi="Book Antiqua" w:cs="Book Antiqua"/>
          <w:color w:val="000000"/>
          <w:vertAlign w:val="superscript"/>
        </w:rPr>
        <w:t>-</w:t>
      </w:r>
      <w:r w:rsidRPr="00CF7FD4">
        <w:rPr>
          <w:rFonts w:ascii="Book Antiqua" w:eastAsia="Book Antiqua" w:hAnsi="Book Antiqua" w:cs="Book Antiqua"/>
          <w:color w:val="000000"/>
        </w:rPr>
        <w:t xml:space="preserve"> [pre CPET: 218 (158-247) </w:t>
      </w:r>
      <w:r w:rsidRPr="00CF7FD4">
        <w:rPr>
          <w:rFonts w:ascii="Book Antiqua" w:eastAsia="Book Antiqua" w:hAnsi="Book Antiqua" w:cs="Book Antiqua"/>
          <w:i/>
          <w:iCs/>
          <w:color w:val="000000"/>
        </w:rPr>
        <w:t>vs</w:t>
      </w:r>
      <w:r w:rsidRPr="00CF7FD4">
        <w:rPr>
          <w:rFonts w:ascii="Book Antiqua" w:eastAsia="Book Antiqua" w:hAnsi="Book Antiqua" w:cs="Book Antiqua"/>
          <w:color w:val="000000"/>
        </w:rPr>
        <w:t xml:space="preserve"> post CPET: 311 (254-569) cells/10</w:t>
      </w:r>
      <w:r w:rsidRPr="00CF7FD4">
        <w:rPr>
          <w:rFonts w:ascii="Book Antiqua" w:eastAsia="Book Antiqua" w:hAnsi="Book Antiqua" w:cs="Book Antiqua"/>
          <w:color w:val="000000"/>
          <w:vertAlign w:val="superscript"/>
        </w:rPr>
        <w:t xml:space="preserve">6 </w:t>
      </w:r>
      <w:r w:rsidRPr="00CF7FD4">
        <w:rPr>
          <w:rFonts w:ascii="Book Antiqua" w:eastAsia="Book Antiqua" w:hAnsi="Book Antiqua" w:cs="Book Antiqua"/>
          <w:color w:val="000000"/>
        </w:rPr>
        <w:t xml:space="preserve">enucleated cells, </w:t>
      </w:r>
      <w:r w:rsidRPr="00CF7FD4">
        <w:rPr>
          <w:rFonts w:ascii="Book Antiqua" w:eastAsia="Book Antiqua" w:hAnsi="Book Antiqua" w:cs="Book Antiqua"/>
          <w:i/>
          <w:iCs/>
          <w:color w:val="000000"/>
        </w:rPr>
        <w:t>P</w:t>
      </w:r>
      <w:r w:rsidRPr="00CF7FD4">
        <w:rPr>
          <w:rFonts w:ascii="Book Antiqua" w:eastAsia="Book Antiqua" w:hAnsi="Book Antiqua" w:cs="Book Antiqua"/>
          <w:color w:val="000000"/>
        </w:rPr>
        <w:t xml:space="preserve"> &lt; 0.001] and CD34</w:t>
      </w:r>
      <w:r w:rsidRPr="00CF7FD4">
        <w:rPr>
          <w:rFonts w:ascii="Book Antiqua" w:eastAsia="Book Antiqua" w:hAnsi="Book Antiqua" w:cs="Book Antiqua"/>
          <w:color w:val="000000"/>
          <w:vertAlign w:val="superscript"/>
        </w:rPr>
        <w:t>+</w:t>
      </w:r>
      <w:r w:rsidRPr="00CF7FD4">
        <w:rPr>
          <w:rFonts w:ascii="Book Antiqua" w:eastAsia="Book Antiqua" w:hAnsi="Book Antiqua" w:cs="Book Antiqua"/>
          <w:color w:val="000000"/>
        </w:rPr>
        <w:t>/CD45</w:t>
      </w:r>
      <w:r w:rsidRPr="00CF7FD4">
        <w:rPr>
          <w:rFonts w:ascii="Book Antiqua" w:eastAsia="Book Antiqua" w:hAnsi="Book Antiqua" w:cs="Book Antiqua"/>
          <w:color w:val="000000"/>
          <w:vertAlign w:val="superscript"/>
        </w:rPr>
        <w:t>-</w:t>
      </w:r>
      <w:r w:rsidRPr="00CF7FD4">
        <w:rPr>
          <w:rFonts w:ascii="Book Antiqua" w:eastAsia="Book Antiqua" w:hAnsi="Book Antiqua" w:cs="Book Antiqua"/>
          <w:color w:val="000000"/>
        </w:rPr>
        <w:t>/CD133</w:t>
      </w:r>
      <w:r w:rsidRPr="00CF7FD4">
        <w:rPr>
          <w:rFonts w:ascii="Book Antiqua" w:eastAsia="Book Antiqua" w:hAnsi="Book Antiqua" w:cs="Book Antiqua"/>
          <w:color w:val="000000"/>
          <w:vertAlign w:val="superscript"/>
        </w:rPr>
        <w:t>-</w:t>
      </w:r>
      <w:r w:rsidRPr="00CF7FD4">
        <w:rPr>
          <w:rFonts w:ascii="Book Antiqua" w:eastAsia="Book Antiqua" w:hAnsi="Book Antiqua" w:cs="Book Antiqua"/>
          <w:color w:val="000000"/>
        </w:rPr>
        <w:t>/VEGFR</w:t>
      </w:r>
      <w:r w:rsidRPr="00CF7FD4">
        <w:rPr>
          <w:rFonts w:ascii="Book Antiqua" w:eastAsia="Book Antiqua" w:hAnsi="Book Antiqua" w:cs="Book Antiqua"/>
          <w:color w:val="000000"/>
          <w:vertAlign w:val="subscript"/>
        </w:rPr>
        <w:t>2</w:t>
      </w:r>
      <w:r w:rsidRPr="00CF7FD4">
        <w:rPr>
          <w:rFonts w:ascii="Book Antiqua" w:eastAsia="Book Antiqua" w:hAnsi="Book Antiqua" w:cs="Book Antiqua"/>
          <w:color w:val="000000"/>
        </w:rPr>
        <w:t xml:space="preserve"> [pre CPET: 1 (1-2) </w:t>
      </w:r>
      <w:r w:rsidRPr="00CF7FD4">
        <w:rPr>
          <w:rFonts w:ascii="Book Antiqua" w:eastAsia="Book Antiqua" w:hAnsi="Book Antiqua" w:cs="Book Antiqua"/>
          <w:i/>
          <w:iCs/>
          <w:color w:val="000000"/>
        </w:rPr>
        <w:t>vs</w:t>
      </w:r>
      <w:r w:rsidRPr="00CF7FD4">
        <w:rPr>
          <w:rFonts w:ascii="Book Antiqua" w:eastAsia="Book Antiqua" w:hAnsi="Book Antiqua" w:cs="Book Antiqua"/>
          <w:color w:val="000000"/>
        </w:rPr>
        <w:t xml:space="preserve"> post CPET: 4 (2-6) cells/10</w:t>
      </w:r>
      <w:r w:rsidRPr="00CF7FD4">
        <w:rPr>
          <w:rFonts w:ascii="Book Antiqua" w:eastAsia="Book Antiqua" w:hAnsi="Book Antiqua" w:cs="Book Antiqua"/>
          <w:color w:val="000000"/>
          <w:vertAlign w:val="superscript"/>
        </w:rPr>
        <w:t xml:space="preserve">6 </w:t>
      </w:r>
      <w:r w:rsidRPr="00CF7FD4">
        <w:rPr>
          <w:rFonts w:ascii="Book Antiqua" w:eastAsia="Book Antiqua" w:hAnsi="Book Antiqua" w:cs="Book Antiqua"/>
          <w:color w:val="000000"/>
        </w:rPr>
        <w:t xml:space="preserve">enucleated cells, </w:t>
      </w:r>
      <w:r w:rsidRPr="00CF7FD4">
        <w:rPr>
          <w:rFonts w:ascii="Book Antiqua" w:eastAsia="Book Antiqua" w:hAnsi="Book Antiqua" w:cs="Book Antiqua"/>
          <w:i/>
          <w:iCs/>
          <w:color w:val="000000"/>
        </w:rPr>
        <w:t>P</w:t>
      </w:r>
      <w:r w:rsidRPr="00CF7FD4">
        <w:rPr>
          <w:rFonts w:ascii="Book Antiqua" w:eastAsia="Book Antiqua" w:hAnsi="Book Antiqua" w:cs="Book Antiqua"/>
          <w:color w:val="000000"/>
        </w:rPr>
        <w:t xml:space="preserve"> &lt; 0.001]. </w:t>
      </w:r>
      <w:r w:rsidR="00AE775F" w:rsidRPr="00CF7FD4">
        <w:rPr>
          <w:rFonts w:ascii="Book Antiqua" w:eastAsia="Book Antiqua" w:hAnsi="Book Antiqua" w:cs="Book Antiqua"/>
          <w:color w:val="000000"/>
        </w:rPr>
        <w:t>A s</w:t>
      </w:r>
      <w:r w:rsidRPr="00CF7FD4">
        <w:rPr>
          <w:rFonts w:ascii="Book Antiqua" w:eastAsia="Book Antiqua" w:hAnsi="Book Antiqua" w:cs="Book Antiqua"/>
          <w:color w:val="000000"/>
        </w:rPr>
        <w:t xml:space="preserve">imilar increase in the mobilization of at least </w:t>
      </w:r>
      <w:r w:rsidR="00893483" w:rsidRPr="00CF7FD4">
        <w:rPr>
          <w:rFonts w:ascii="Book Antiqua" w:eastAsia="Book Antiqua" w:hAnsi="Book Antiqua" w:cs="Book Antiqua"/>
          <w:color w:val="000000"/>
        </w:rPr>
        <w:t>four</w:t>
      </w:r>
      <w:r w:rsidRPr="00CF7FD4">
        <w:rPr>
          <w:rFonts w:ascii="Book Antiqua" w:eastAsia="Book Antiqua" w:hAnsi="Book Antiqua" w:cs="Book Antiqua"/>
          <w:color w:val="000000"/>
        </w:rPr>
        <w:t xml:space="preserve"> out of </w:t>
      </w:r>
      <w:r w:rsidR="00893483" w:rsidRPr="00CF7FD4">
        <w:rPr>
          <w:rFonts w:ascii="Book Antiqua" w:eastAsia="Book Antiqua" w:hAnsi="Book Antiqua" w:cs="Book Antiqua"/>
          <w:color w:val="000000"/>
        </w:rPr>
        <w:t>five</w:t>
      </w:r>
      <w:r w:rsidRPr="00CF7FD4">
        <w:rPr>
          <w:rFonts w:ascii="Book Antiqua" w:eastAsia="Book Antiqua" w:hAnsi="Book Antiqua" w:cs="Book Antiqua"/>
          <w:color w:val="000000"/>
        </w:rPr>
        <w:t xml:space="preserve"> cellular populations was observed after maximal exercise within each severity group regarding predicted peak, </w:t>
      </w:r>
      <w:r w:rsidR="00893483" w:rsidRPr="00CF7FD4">
        <w:rPr>
          <w:rFonts w:ascii="Book Antiqua" w:eastAsia="Book Antiqua" w:hAnsi="Book Antiqua" w:cs="Book Antiqua"/>
          <w:color w:val="000000"/>
        </w:rPr>
        <w:t>ventilation/carbon dioxide output</w:t>
      </w:r>
      <w:r w:rsidRPr="00CF7FD4">
        <w:rPr>
          <w:rFonts w:ascii="Book Antiqua" w:eastAsia="Book Antiqua" w:hAnsi="Book Antiqua" w:cs="Book Antiqua"/>
          <w:color w:val="000000"/>
          <w:vertAlign w:val="subscript"/>
        </w:rPr>
        <w:t xml:space="preserve"> </w:t>
      </w:r>
      <w:r w:rsidRPr="00CF7FD4">
        <w:rPr>
          <w:rFonts w:ascii="Book Antiqua" w:eastAsia="Book Antiqua" w:hAnsi="Book Antiqua" w:cs="Book Antiqua"/>
          <w:color w:val="000000"/>
        </w:rPr>
        <w:t>slope and EF as well (</w:t>
      </w:r>
      <w:r w:rsidR="008762E3" w:rsidRPr="00CF7FD4">
        <w:rPr>
          <w:rFonts w:ascii="Book Antiqua" w:eastAsia="Book Antiqua" w:hAnsi="Book Antiqua" w:cs="Book Antiqua"/>
          <w:i/>
          <w:iCs/>
          <w:color w:val="000000"/>
        </w:rPr>
        <w:t>P</w:t>
      </w:r>
      <w:r w:rsidRPr="00CF7FD4">
        <w:rPr>
          <w:rFonts w:ascii="Book Antiqua" w:eastAsia="Book Antiqua" w:hAnsi="Book Antiqua" w:cs="Book Antiqua"/>
          <w:color w:val="000000"/>
        </w:rPr>
        <w:t xml:space="preserve"> &lt; 0.05). However, there were no statistical</w:t>
      </w:r>
      <w:r w:rsidR="00E931C2" w:rsidRPr="00CF7FD4">
        <w:rPr>
          <w:rFonts w:ascii="Book Antiqua" w:eastAsia="Book Antiqua" w:hAnsi="Book Antiqua" w:cs="Book Antiqua"/>
          <w:color w:val="000000"/>
        </w:rPr>
        <w:t>ly</w:t>
      </w:r>
      <w:r w:rsidRPr="00CF7FD4">
        <w:rPr>
          <w:rFonts w:ascii="Book Antiqua" w:eastAsia="Book Antiqua" w:hAnsi="Book Antiqua" w:cs="Book Antiqua"/>
          <w:color w:val="000000"/>
        </w:rPr>
        <w:t xml:space="preserve"> significant differences in the mobilization of endothelial cellular populations between severity groups in each comparison (</w:t>
      </w:r>
      <w:r w:rsidR="008762E3" w:rsidRPr="00CF7FD4">
        <w:rPr>
          <w:rFonts w:ascii="Book Antiqua" w:eastAsia="Book Antiqua" w:hAnsi="Book Antiqua" w:cs="Book Antiqua"/>
          <w:i/>
          <w:iCs/>
          <w:color w:val="000000"/>
        </w:rPr>
        <w:t>P</w:t>
      </w:r>
      <w:r w:rsidRPr="00CF7FD4">
        <w:rPr>
          <w:rFonts w:ascii="Book Antiqua" w:eastAsia="Book Antiqua" w:hAnsi="Book Antiqua" w:cs="Book Antiqua"/>
          <w:color w:val="000000"/>
        </w:rPr>
        <w:t xml:space="preserve"> &gt; 0.05).</w:t>
      </w:r>
    </w:p>
    <w:p w14:paraId="249AD898" w14:textId="77777777" w:rsidR="00A77B3E" w:rsidRPr="00CF7FD4" w:rsidRDefault="00A77B3E" w:rsidP="00CF7FD4">
      <w:pPr>
        <w:snapToGrid w:val="0"/>
        <w:spacing w:line="360" w:lineRule="auto"/>
        <w:jc w:val="both"/>
      </w:pPr>
    </w:p>
    <w:p w14:paraId="6373F58A" w14:textId="77777777" w:rsidR="00A77B3E" w:rsidRPr="00CF7FD4" w:rsidRDefault="002045B7" w:rsidP="00CF7FD4">
      <w:pPr>
        <w:snapToGrid w:val="0"/>
        <w:spacing w:line="360" w:lineRule="auto"/>
        <w:jc w:val="both"/>
      </w:pPr>
      <w:r w:rsidRPr="00CF7FD4">
        <w:rPr>
          <w:rFonts w:ascii="Book Antiqua" w:eastAsia="Book Antiqua" w:hAnsi="Book Antiqua" w:cs="Book Antiqua"/>
          <w:color w:val="000000"/>
        </w:rPr>
        <w:t>CONCLUSION</w:t>
      </w:r>
    </w:p>
    <w:p w14:paraId="729FA36B" w14:textId="6B423F4E" w:rsidR="00A77B3E" w:rsidRPr="00CF7FD4" w:rsidRDefault="002045B7" w:rsidP="00CF7FD4">
      <w:pPr>
        <w:snapToGrid w:val="0"/>
        <w:spacing w:line="360" w:lineRule="auto"/>
        <w:jc w:val="both"/>
      </w:pPr>
      <w:r w:rsidRPr="00CF7FD4">
        <w:rPr>
          <w:rFonts w:ascii="Book Antiqua" w:eastAsia="Book Antiqua" w:hAnsi="Book Antiqua" w:cs="Book Antiqua"/>
          <w:color w:val="000000"/>
        </w:rPr>
        <w:t xml:space="preserve">Our study has shown an increased EPCs and </w:t>
      </w:r>
      <w:r w:rsidR="00893483" w:rsidRPr="00CF7FD4">
        <w:rPr>
          <w:rFonts w:ascii="Book Antiqua" w:eastAsia="Book Antiqua" w:hAnsi="Book Antiqua" w:cs="Book Antiqua"/>
          <w:color w:val="000000"/>
        </w:rPr>
        <w:t xml:space="preserve">circulating endothelial cells </w:t>
      </w:r>
      <w:r w:rsidRPr="00CF7FD4">
        <w:rPr>
          <w:rFonts w:ascii="Book Antiqua" w:eastAsia="Book Antiqua" w:hAnsi="Book Antiqua" w:cs="Book Antiqua"/>
          <w:color w:val="000000"/>
        </w:rPr>
        <w:t xml:space="preserve">mobilization after maximal exercise in CHF patients, but this increase was not associated with syndrome severity. </w:t>
      </w:r>
      <w:r w:rsidR="00AE775F" w:rsidRPr="00CF7FD4">
        <w:rPr>
          <w:rFonts w:ascii="Book Antiqua" w:eastAsia="Book Antiqua" w:hAnsi="Book Antiqua" w:cs="Book Antiqua"/>
          <w:color w:val="000000"/>
        </w:rPr>
        <w:t>F</w:t>
      </w:r>
      <w:r w:rsidRPr="00CF7FD4">
        <w:rPr>
          <w:rFonts w:ascii="Book Antiqua" w:eastAsia="Book Antiqua" w:hAnsi="Book Antiqua" w:cs="Book Antiqua"/>
          <w:color w:val="000000"/>
        </w:rPr>
        <w:t>urther investigation</w:t>
      </w:r>
      <w:r w:rsidR="00AE775F" w:rsidRPr="00CF7FD4">
        <w:rPr>
          <w:rFonts w:ascii="Book Antiqua" w:eastAsia="Book Antiqua" w:hAnsi="Book Antiqua" w:cs="Book Antiqua"/>
          <w:color w:val="000000"/>
        </w:rPr>
        <w:t>, however,</w:t>
      </w:r>
      <w:r w:rsidRPr="00CF7FD4">
        <w:rPr>
          <w:rFonts w:ascii="Book Antiqua" w:eastAsia="Book Antiqua" w:hAnsi="Book Antiqua" w:cs="Book Antiqua"/>
          <w:color w:val="000000"/>
        </w:rPr>
        <w:t xml:space="preserve"> is needed.</w:t>
      </w:r>
    </w:p>
    <w:p w14:paraId="714D3C79" w14:textId="77777777" w:rsidR="00A77B3E" w:rsidRPr="00CF7FD4" w:rsidRDefault="00A77B3E" w:rsidP="00CF7FD4">
      <w:pPr>
        <w:snapToGrid w:val="0"/>
        <w:spacing w:line="360" w:lineRule="auto"/>
        <w:jc w:val="both"/>
      </w:pPr>
    </w:p>
    <w:p w14:paraId="3B15F0DB" w14:textId="77777777" w:rsidR="00A77B3E" w:rsidRPr="00CF7FD4" w:rsidRDefault="002045B7" w:rsidP="00CF7FD4">
      <w:pPr>
        <w:snapToGrid w:val="0"/>
        <w:spacing w:line="360" w:lineRule="auto"/>
        <w:jc w:val="both"/>
      </w:pPr>
      <w:r w:rsidRPr="00CF7FD4">
        <w:rPr>
          <w:rFonts w:ascii="Book Antiqua" w:eastAsia="Book Antiqua" w:hAnsi="Book Antiqua" w:cs="Book Antiqua"/>
          <w:b/>
          <w:bCs/>
          <w:color w:val="000000"/>
        </w:rPr>
        <w:t xml:space="preserve">Key Words: </w:t>
      </w:r>
      <w:r w:rsidRPr="00CF7FD4">
        <w:rPr>
          <w:rFonts w:ascii="Book Antiqua" w:eastAsia="Book Antiqua" w:hAnsi="Book Antiqua" w:cs="Book Antiqua"/>
          <w:color w:val="000000"/>
        </w:rPr>
        <w:t>Chronic heart failure; Endothelial progenitor cells; Circulating endothelial cells; Maximal exercise; Cardiopulmonary exercise testing; Severity</w:t>
      </w:r>
    </w:p>
    <w:p w14:paraId="53C5E7FC" w14:textId="77777777" w:rsidR="00A77B3E" w:rsidRPr="00CF7FD4" w:rsidRDefault="00A77B3E" w:rsidP="00CF7FD4">
      <w:pPr>
        <w:snapToGrid w:val="0"/>
        <w:spacing w:line="360" w:lineRule="auto"/>
        <w:jc w:val="both"/>
      </w:pPr>
    </w:p>
    <w:p w14:paraId="489BD287" w14:textId="77777777" w:rsidR="009E1B2E" w:rsidRDefault="009E1B2E" w:rsidP="00CF7FD4">
      <w:pPr>
        <w:snapToGrid w:val="0"/>
        <w:spacing w:line="360" w:lineRule="auto"/>
        <w:jc w:val="both"/>
        <w:rPr>
          <w:rFonts w:ascii="Book Antiqua" w:hAnsi="Book Antiqua" w:cs="Book Antiqua" w:hint="eastAsia"/>
          <w:color w:val="000000"/>
          <w:lang w:eastAsia="zh-CN"/>
        </w:rPr>
      </w:pPr>
      <w:r>
        <w:rPr>
          <w:rFonts w:ascii="Book Antiqua" w:hAnsi="Book Antiqua" w:cs="Book Antiqua"/>
          <w:b/>
          <w:color w:val="000000" w:themeColor="text1"/>
          <w:lang w:eastAsia="zh-CN"/>
        </w:rPr>
        <w:lastRenderedPageBreak/>
        <w:t>Citation:</w:t>
      </w:r>
      <w:r>
        <w:rPr>
          <w:rFonts w:ascii="Book Antiqua" w:hAnsi="Book Antiqua" w:cs="Book Antiqua"/>
          <w:color w:val="000000" w:themeColor="text1"/>
          <w:lang w:eastAsia="zh-CN"/>
        </w:rPr>
        <w:t xml:space="preserve"> </w:t>
      </w:r>
      <w:proofErr w:type="spellStart"/>
      <w:r w:rsidR="002045B7" w:rsidRPr="00CF7FD4">
        <w:rPr>
          <w:rFonts w:ascii="Book Antiqua" w:eastAsia="Book Antiqua" w:hAnsi="Book Antiqua" w:cs="Book Antiqua"/>
          <w:color w:val="000000"/>
        </w:rPr>
        <w:t>Kourek</w:t>
      </w:r>
      <w:proofErr w:type="spellEnd"/>
      <w:r w:rsidR="002045B7" w:rsidRPr="00CF7FD4">
        <w:rPr>
          <w:rFonts w:ascii="Book Antiqua" w:eastAsia="Book Antiqua" w:hAnsi="Book Antiqua" w:cs="Book Antiqua"/>
          <w:color w:val="000000"/>
        </w:rPr>
        <w:t xml:space="preserve"> C, </w:t>
      </w:r>
      <w:proofErr w:type="spellStart"/>
      <w:r w:rsidR="002045B7" w:rsidRPr="00CF7FD4">
        <w:rPr>
          <w:rFonts w:ascii="Book Antiqua" w:eastAsia="Book Antiqua" w:hAnsi="Book Antiqua" w:cs="Book Antiqua"/>
          <w:color w:val="000000"/>
        </w:rPr>
        <w:t>Karatzanos</w:t>
      </w:r>
      <w:proofErr w:type="spellEnd"/>
      <w:r w:rsidR="002045B7" w:rsidRPr="00CF7FD4">
        <w:rPr>
          <w:rFonts w:ascii="Book Antiqua" w:eastAsia="Book Antiqua" w:hAnsi="Book Antiqua" w:cs="Book Antiqua"/>
          <w:color w:val="000000"/>
        </w:rPr>
        <w:t xml:space="preserve"> E, </w:t>
      </w:r>
      <w:proofErr w:type="spellStart"/>
      <w:r w:rsidR="002045B7" w:rsidRPr="00CF7FD4">
        <w:rPr>
          <w:rFonts w:ascii="Book Antiqua" w:eastAsia="Book Antiqua" w:hAnsi="Book Antiqua" w:cs="Book Antiqua"/>
          <w:color w:val="000000"/>
        </w:rPr>
        <w:t>Psarra</w:t>
      </w:r>
      <w:proofErr w:type="spellEnd"/>
      <w:r w:rsidR="002045B7" w:rsidRPr="00CF7FD4">
        <w:rPr>
          <w:rFonts w:ascii="Book Antiqua" w:eastAsia="Book Antiqua" w:hAnsi="Book Antiqua" w:cs="Book Antiqua"/>
          <w:color w:val="000000"/>
        </w:rPr>
        <w:t xml:space="preserve"> K, </w:t>
      </w:r>
      <w:proofErr w:type="spellStart"/>
      <w:r w:rsidR="002045B7" w:rsidRPr="00CF7FD4">
        <w:rPr>
          <w:rFonts w:ascii="Book Antiqua" w:eastAsia="Book Antiqua" w:hAnsi="Book Antiqua" w:cs="Book Antiqua"/>
          <w:color w:val="000000"/>
        </w:rPr>
        <w:t>Georgiopoulos</w:t>
      </w:r>
      <w:proofErr w:type="spellEnd"/>
      <w:r w:rsidR="002045B7" w:rsidRPr="00CF7FD4">
        <w:rPr>
          <w:rFonts w:ascii="Book Antiqua" w:eastAsia="Book Antiqua" w:hAnsi="Book Antiqua" w:cs="Book Antiqua"/>
          <w:color w:val="000000"/>
        </w:rPr>
        <w:t xml:space="preserve"> G, Delis D, </w:t>
      </w:r>
      <w:proofErr w:type="spellStart"/>
      <w:r w:rsidR="002045B7" w:rsidRPr="00CF7FD4">
        <w:rPr>
          <w:rFonts w:ascii="Book Antiqua" w:eastAsia="Book Antiqua" w:hAnsi="Book Antiqua" w:cs="Book Antiqua"/>
          <w:color w:val="000000"/>
        </w:rPr>
        <w:t>Linardatou</w:t>
      </w:r>
      <w:proofErr w:type="spellEnd"/>
      <w:r w:rsidR="002045B7" w:rsidRPr="00CF7FD4">
        <w:rPr>
          <w:rFonts w:ascii="Book Antiqua" w:eastAsia="Book Antiqua" w:hAnsi="Book Antiqua" w:cs="Book Antiqua"/>
          <w:color w:val="000000"/>
        </w:rPr>
        <w:t xml:space="preserve"> V, </w:t>
      </w:r>
      <w:proofErr w:type="spellStart"/>
      <w:r w:rsidR="002045B7" w:rsidRPr="00CF7FD4">
        <w:rPr>
          <w:rFonts w:ascii="Book Antiqua" w:eastAsia="Book Antiqua" w:hAnsi="Book Antiqua" w:cs="Book Antiqua"/>
          <w:color w:val="000000"/>
        </w:rPr>
        <w:t>Gavrielatos</w:t>
      </w:r>
      <w:proofErr w:type="spellEnd"/>
      <w:r w:rsidR="002045B7" w:rsidRPr="00CF7FD4">
        <w:rPr>
          <w:rFonts w:ascii="Book Antiqua" w:eastAsia="Book Antiqua" w:hAnsi="Book Antiqua" w:cs="Book Antiqua"/>
          <w:color w:val="000000"/>
        </w:rPr>
        <w:t xml:space="preserve"> G, Papadopoulos C, Nanas S, </w:t>
      </w:r>
      <w:proofErr w:type="spellStart"/>
      <w:r w:rsidR="002045B7" w:rsidRPr="00CF7FD4">
        <w:rPr>
          <w:rFonts w:ascii="Book Antiqua" w:eastAsia="Book Antiqua" w:hAnsi="Book Antiqua" w:cs="Book Antiqua"/>
          <w:color w:val="000000"/>
        </w:rPr>
        <w:t>Dimopoulos</w:t>
      </w:r>
      <w:proofErr w:type="spellEnd"/>
      <w:r w:rsidR="002045B7" w:rsidRPr="00CF7FD4">
        <w:rPr>
          <w:rFonts w:ascii="Book Antiqua" w:eastAsia="Book Antiqua" w:hAnsi="Book Antiqua" w:cs="Book Antiqua"/>
          <w:color w:val="000000"/>
        </w:rPr>
        <w:t xml:space="preserve"> S. Endothelial progenitor cells mobilization after maximal exercise according to heart failure severity. </w:t>
      </w:r>
      <w:r w:rsidR="002045B7" w:rsidRPr="00CF7FD4">
        <w:rPr>
          <w:rFonts w:ascii="Book Antiqua" w:eastAsia="Book Antiqua" w:hAnsi="Book Antiqua" w:cs="Book Antiqua"/>
          <w:i/>
          <w:iCs/>
          <w:color w:val="000000"/>
        </w:rPr>
        <w:t xml:space="preserve">World J </w:t>
      </w:r>
      <w:proofErr w:type="spellStart"/>
      <w:r w:rsidR="002045B7" w:rsidRPr="00CF7FD4">
        <w:rPr>
          <w:rFonts w:ascii="Book Antiqua" w:eastAsia="Book Antiqua" w:hAnsi="Book Antiqua" w:cs="Book Antiqua"/>
          <w:i/>
          <w:iCs/>
          <w:color w:val="000000"/>
        </w:rPr>
        <w:t>Cardiol</w:t>
      </w:r>
      <w:proofErr w:type="spellEnd"/>
      <w:r w:rsidR="002045B7" w:rsidRPr="00CF7FD4">
        <w:rPr>
          <w:rFonts w:ascii="Book Antiqua" w:eastAsia="Book Antiqua" w:hAnsi="Book Antiqua" w:cs="Book Antiqua"/>
          <w:color w:val="000000"/>
        </w:rPr>
        <w:t xml:space="preserve"> 2020; </w:t>
      </w:r>
      <w:r w:rsidR="00643FCF" w:rsidRPr="00643FCF">
        <w:rPr>
          <w:rFonts w:ascii="Book Antiqua" w:eastAsia="Book Antiqua" w:hAnsi="Book Antiqua" w:cs="Book Antiqua"/>
          <w:color w:val="000000"/>
        </w:rPr>
        <w:t xml:space="preserve">12(11): </w:t>
      </w:r>
      <w:r>
        <w:rPr>
          <w:rFonts w:ascii="Book Antiqua" w:hAnsi="Book Antiqua" w:cs="Book Antiqua" w:hint="eastAsia"/>
          <w:color w:val="000000"/>
          <w:lang w:eastAsia="zh-CN"/>
        </w:rPr>
        <w:t>526</w:t>
      </w:r>
      <w:r w:rsidR="00643FCF" w:rsidRPr="00643FCF">
        <w:rPr>
          <w:rFonts w:ascii="Book Antiqua" w:eastAsia="Book Antiqua" w:hAnsi="Book Antiqua" w:cs="Book Antiqua"/>
          <w:color w:val="000000"/>
        </w:rPr>
        <w:t>-</w:t>
      </w:r>
      <w:r>
        <w:rPr>
          <w:rFonts w:ascii="Book Antiqua" w:hAnsi="Book Antiqua" w:cs="Book Antiqua" w:hint="eastAsia"/>
          <w:color w:val="000000"/>
          <w:lang w:eastAsia="zh-CN"/>
        </w:rPr>
        <w:t>539</w:t>
      </w:r>
      <w:r w:rsidR="00643FCF" w:rsidRPr="00643FCF">
        <w:rPr>
          <w:rFonts w:ascii="Book Antiqua" w:eastAsia="Book Antiqua" w:hAnsi="Book Antiqua" w:cs="Book Antiqua"/>
          <w:color w:val="000000"/>
        </w:rPr>
        <w:t xml:space="preserve">  </w:t>
      </w:r>
    </w:p>
    <w:p w14:paraId="19421923" w14:textId="32FE913E" w:rsidR="009E1B2E" w:rsidRDefault="00643FCF" w:rsidP="00CF7FD4">
      <w:pPr>
        <w:snapToGrid w:val="0"/>
        <w:spacing w:line="360" w:lineRule="auto"/>
        <w:jc w:val="both"/>
        <w:rPr>
          <w:rFonts w:ascii="Book Antiqua" w:hAnsi="Book Antiqua" w:cs="Book Antiqua" w:hint="eastAsia"/>
          <w:color w:val="000000"/>
          <w:lang w:eastAsia="zh-CN"/>
        </w:rPr>
      </w:pPr>
      <w:r w:rsidRPr="00643FCF">
        <w:rPr>
          <w:rFonts w:ascii="Book Antiqua" w:eastAsia="Book Antiqua" w:hAnsi="Book Antiqua" w:cs="Book Antiqua"/>
          <w:color w:val="000000"/>
        </w:rPr>
        <w:t>URL: https://www.wjgnet.com/1949-8462/full/v12/i11/</w:t>
      </w:r>
      <w:r w:rsidR="009E1B2E">
        <w:rPr>
          <w:rFonts w:ascii="Book Antiqua" w:hAnsi="Book Antiqua" w:cs="Book Antiqua" w:hint="eastAsia"/>
          <w:color w:val="000000"/>
          <w:lang w:eastAsia="zh-CN"/>
        </w:rPr>
        <w:t>526</w:t>
      </w:r>
      <w:r w:rsidRPr="00643FCF">
        <w:rPr>
          <w:rFonts w:ascii="Book Antiqua" w:eastAsia="Book Antiqua" w:hAnsi="Book Antiqua" w:cs="Book Antiqua"/>
          <w:color w:val="000000"/>
        </w:rPr>
        <w:t xml:space="preserve">.htm  </w:t>
      </w:r>
    </w:p>
    <w:p w14:paraId="6A6193FF" w14:textId="6F00083E" w:rsidR="00A77B3E" w:rsidRPr="00CF7FD4" w:rsidRDefault="00643FCF" w:rsidP="00CF7FD4">
      <w:pPr>
        <w:snapToGrid w:val="0"/>
        <w:spacing w:line="360" w:lineRule="auto"/>
        <w:jc w:val="both"/>
      </w:pPr>
      <w:r w:rsidRPr="00643FCF">
        <w:rPr>
          <w:rFonts w:ascii="Book Antiqua" w:eastAsia="Book Antiqua" w:hAnsi="Book Antiqua" w:cs="Book Antiqua"/>
          <w:color w:val="000000"/>
        </w:rPr>
        <w:t>DOI: https://dx.doi.org/10.4330/wjc.v12.i11.</w:t>
      </w:r>
      <w:bookmarkStart w:id="0" w:name="_GoBack"/>
      <w:bookmarkEnd w:id="0"/>
      <w:r w:rsidR="009E1B2E">
        <w:rPr>
          <w:rFonts w:ascii="Book Antiqua" w:hAnsi="Book Antiqua" w:cs="Book Antiqua" w:hint="eastAsia"/>
          <w:color w:val="000000"/>
          <w:lang w:eastAsia="zh-CN"/>
        </w:rPr>
        <w:t>526</w:t>
      </w:r>
    </w:p>
    <w:p w14:paraId="3C779B97" w14:textId="77777777" w:rsidR="00A77B3E" w:rsidRPr="00CF7FD4" w:rsidRDefault="00A77B3E" w:rsidP="00CF7FD4">
      <w:pPr>
        <w:snapToGrid w:val="0"/>
        <w:spacing w:line="360" w:lineRule="auto"/>
        <w:jc w:val="both"/>
      </w:pPr>
    </w:p>
    <w:p w14:paraId="296FCCF7" w14:textId="1E5E68A5" w:rsidR="00A77B3E" w:rsidRPr="00CF7FD4" w:rsidRDefault="002045B7" w:rsidP="00CF7FD4">
      <w:pPr>
        <w:snapToGrid w:val="0"/>
        <w:spacing w:line="360" w:lineRule="auto"/>
        <w:jc w:val="both"/>
      </w:pPr>
      <w:r w:rsidRPr="00CF7FD4">
        <w:rPr>
          <w:rFonts w:ascii="Book Antiqua" w:eastAsia="Book Antiqua" w:hAnsi="Book Antiqua" w:cs="Book Antiqua"/>
          <w:b/>
          <w:bCs/>
          <w:color w:val="000000"/>
        </w:rPr>
        <w:t xml:space="preserve">Core Tip: </w:t>
      </w:r>
      <w:r w:rsidRPr="00CF7FD4">
        <w:rPr>
          <w:rFonts w:ascii="Book Antiqua" w:eastAsia="Book Antiqua" w:hAnsi="Book Antiqua" w:cs="Book Antiqua"/>
          <w:color w:val="000000"/>
        </w:rPr>
        <w:t xml:space="preserve">Vascular endothelial dysfunction is an underlying pathophysiological feature of chronic heart failure (CHF). Exercise has been proven to increase the mobilization of endothelial progenitor cells (EPCs), </w:t>
      </w:r>
      <w:r w:rsidR="00AE775F" w:rsidRPr="00CF7FD4">
        <w:rPr>
          <w:rFonts w:ascii="Book Antiqua" w:eastAsia="Book Antiqua" w:hAnsi="Book Antiqua" w:cs="Book Antiqua"/>
          <w:color w:val="000000"/>
        </w:rPr>
        <w:t xml:space="preserve">which are </w:t>
      </w:r>
      <w:r w:rsidRPr="00CF7FD4">
        <w:rPr>
          <w:rFonts w:ascii="Book Antiqua" w:eastAsia="Book Antiqua" w:hAnsi="Book Antiqua" w:cs="Book Antiqua"/>
          <w:color w:val="000000"/>
        </w:rPr>
        <w:t>involved in vascular endothelial restoration and neo-vascularization, in healthy people and patients with co-morbidities. However, the effect of exercise on EPCs in patients with CHF of different severity remains unknown. In the present study, we compared the mobilization of EPCs in CHF patients of different severity, according to functional markers, after a symptom-limited cardiopulmonary exercise testing. No differences were found between severity groups, indicating thus the beneficial effect of exercise in these patients.</w:t>
      </w:r>
    </w:p>
    <w:p w14:paraId="4116E2B7" w14:textId="59D8285C" w:rsidR="00A77B3E" w:rsidRPr="00CF7FD4" w:rsidRDefault="00CB1DE0" w:rsidP="00CF7FD4">
      <w:pPr>
        <w:snapToGrid w:val="0"/>
        <w:spacing w:line="360" w:lineRule="auto"/>
        <w:jc w:val="both"/>
      </w:pPr>
      <w:r w:rsidRPr="00CF7FD4">
        <w:rPr>
          <w:rFonts w:ascii="Book Antiqua" w:eastAsia="Book Antiqua" w:hAnsi="Book Antiqua" w:cs="Book Antiqua"/>
          <w:b/>
          <w:caps/>
          <w:color w:val="000000"/>
          <w:u w:val="single"/>
        </w:rPr>
        <w:br w:type="page"/>
      </w:r>
      <w:r w:rsidR="002045B7" w:rsidRPr="00CF7FD4">
        <w:rPr>
          <w:rFonts w:ascii="Book Antiqua" w:eastAsia="Book Antiqua" w:hAnsi="Book Antiqua" w:cs="Book Antiqua"/>
          <w:b/>
          <w:caps/>
          <w:color w:val="000000"/>
          <w:u w:val="single"/>
        </w:rPr>
        <w:lastRenderedPageBreak/>
        <w:t>INTRODUCTION</w:t>
      </w:r>
    </w:p>
    <w:p w14:paraId="26046F28" w14:textId="0E470661" w:rsidR="00A77B3E" w:rsidRPr="00CF7FD4" w:rsidRDefault="002045B7" w:rsidP="00CF7FD4">
      <w:pPr>
        <w:snapToGrid w:val="0"/>
        <w:spacing w:line="360" w:lineRule="auto"/>
        <w:jc w:val="both"/>
      </w:pPr>
      <w:r w:rsidRPr="00CF7FD4">
        <w:rPr>
          <w:rFonts w:ascii="Book Antiqua" w:eastAsia="Book Antiqua" w:hAnsi="Book Antiqua" w:cs="Book Antiqua"/>
          <w:color w:val="000000"/>
        </w:rPr>
        <w:t>Chronic heart failure (CHF) is a multifactorial clinical syndrome with an incidence between 1% and 2% per year in developed countries in all age categories, while increasing</w:t>
      </w:r>
      <w:r w:rsidR="00AE775F" w:rsidRPr="00CF7FD4">
        <w:rPr>
          <w:rFonts w:ascii="Book Antiqua" w:eastAsia="Book Antiqua" w:hAnsi="Book Antiqua" w:cs="Book Antiqua"/>
          <w:color w:val="000000"/>
        </w:rPr>
        <w:t xml:space="preserve"> to</w:t>
      </w:r>
      <w:r w:rsidRPr="00CF7FD4">
        <w:rPr>
          <w:rFonts w:ascii="Book Antiqua" w:eastAsia="Book Antiqua" w:hAnsi="Book Antiqua" w:cs="Book Antiqua"/>
          <w:color w:val="000000"/>
        </w:rPr>
        <w:t xml:space="preserve"> &gt;</w:t>
      </w:r>
      <w:r w:rsidR="00456F5A" w:rsidRPr="00CF7FD4">
        <w:rPr>
          <w:rFonts w:ascii="Book Antiqua" w:eastAsia="Book Antiqua" w:hAnsi="Book Antiqua" w:cs="Book Antiqua"/>
          <w:color w:val="000000"/>
        </w:rPr>
        <w:t xml:space="preserve"> </w:t>
      </w:r>
      <w:r w:rsidRPr="00CF7FD4">
        <w:rPr>
          <w:rFonts w:ascii="Book Antiqua" w:eastAsia="Book Antiqua" w:hAnsi="Book Antiqua" w:cs="Book Antiqua"/>
          <w:color w:val="000000"/>
        </w:rPr>
        <w:t>10% in the age category &gt;</w:t>
      </w:r>
      <w:r w:rsidR="00456F5A" w:rsidRPr="00CF7FD4">
        <w:rPr>
          <w:rFonts w:ascii="Book Antiqua" w:eastAsia="Book Antiqua" w:hAnsi="Book Antiqua" w:cs="Book Antiqua"/>
          <w:color w:val="000000"/>
        </w:rPr>
        <w:t xml:space="preserve"> </w:t>
      </w:r>
      <w:r w:rsidRPr="00CF7FD4">
        <w:rPr>
          <w:rFonts w:ascii="Book Antiqua" w:eastAsia="Book Antiqua" w:hAnsi="Book Antiqua" w:cs="Book Antiqua"/>
          <w:color w:val="000000"/>
        </w:rPr>
        <w:t xml:space="preserve">70 </w:t>
      </w:r>
      <w:proofErr w:type="gramStart"/>
      <w:r w:rsidRPr="00CF7FD4">
        <w:rPr>
          <w:rFonts w:ascii="Book Antiqua" w:eastAsia="Book Antiqua" w:hAnsi="Book Antiqua" w:cs="Book Antiqua"/>
          <w:color w:val="000000"/>
        </w:rPr>
        <w:t>years</w:t>
      </w:r>
      <w:r w:rsidR="00456F5A" w:rsidRPr="00CF7FD4">
        <w:rPr>
          <w:rFonts w:ascii="Book Antiqua" w:eastAsia="Book Antiqua" w:hAnsi="Book Antiqua" w:cs="Book Antiqua"/>
          <w:color w:val="000000"/>
          <w:vertAlign w:val="superscript"/>
        </w:rPr>
        <w:t>[</w:t>
      </w:r>
      <w:proofErr w:type="gramEnd"/>
      <w:r w:rsidR="00456F5A" w:rsidRPr="00CF7FD4">
        <w:rPr>
          <w:rFonts w:ascii="Book Antiqua" w:eastAsia="Book Antiqua" w:hAnsi="Book Antiqua" w:cs="Book Antiqua"/>
          <w:color w:val="000000"/>
          <w:vertAlign w:val="superscript"/>
        </w:rPr>
        <w:t>1]</w:t>
      </w:r>
      <w:r w:rsidRPr="00CF7FD4">
        <w:rPr>
          <w:rFonts w:ascii="Book Antiqua" w:eastAsia="Book Antiqua" w:hAnsi="Book Antiqua" w:cs="Book Antiqua"/>
          <w:color w:val="000000"/>
        </w:rPr>
        <w:t>.</w:t>
      </w:r>
      <w:r w:rsidRPr="00CF7FD4">
        <w:rPr>
          <w:rFonts w:ascii="Book Antiqua" w:eastAsia="Book Antiqua" w:hAnsi="Book Antiqua" w:cs="Book Antiqua"/>
          <w:color w:val="000000"/>
          <w:vertAlign w:val="superscript"/>
        </w:rPr>
        <w:t xml:space="preserve"> </w:t>
      </w:r>
      <w:r w:rsidRPr="00CF7FD4">
        <w:rPr>
          <w:rFonts w:ascii="Book Antiqua" w:eastAsia="Book Antiqua" w:hAnsi="Book Antiqua" w:cs="Book Antiqua"/>
          <w:color w:val="000000"/>
        </w:rPr>
        <w:t xml:space="preserve">Prognosis of patients with CHF is poor as the survival rates do not exceed 50% within 4 years and 26.7% within 10 years from the </w:t>
      </w:r>
      <w:proofErr w:type="gramStart"/>
      <w:r w:rsidRPr="00CF7FD4">
        <w:rPr>
          <w:rFonts w:ascii="Book Antiqua" w:eastAsia="Book Antiqua" w:hAnsi="Book Antiqua" w:cs="Book Antiqua"/>
          <w:color w:val="000000"/>
        </w:rPr>
        <w:t>diagnosis</w:t>
      </w:r>
      <w:r w:rsidR="00456F5A" w:rsidRPr="00CF7FD4">
        <w:rPr>
          <w:rFonts w:ascii="Book Antiqua" w:eastAsia="Book Antiqua" w:hAnsi="Book Antiqua" w:cs="Book Antiqua"/>
          <w:color w:val="000000"/>
          <w:vertAlign w:val="superscript"/>
        </w:rPr>
        <w:t>[</w:t>
      </w:r>
      <w:proofErr w:type="gramEnd"/>
      <w:r w:rsidR="00456F5A" w:rsidRPr="00CF7FD4">
        <w:rPr>
          <w:rFonts w:ascii="Book Antiqua" w:eastAsia="Book Antiqua" w:hAnsi="Book Antiqua" w:cs="Book Antiqua"/>
          <w:color w:val="000000"/>
          <w:vertAlign w:val="superscript"/>
        </w:rPr>
        <w:t>2,3]</w:t>
      </w:r>
      <w:r w:rsidRPr="00CF7FD4">
        <w:rPr>
          <w:rFonts w:ascii="Book Antiqua" w:eastAsia="Book Antiqua" w:hAnsi="Book Antiqua" w:cs="Book Antiqua"/>
          <w:color w:val="000000"/>
        </w:rPr>
        <w:t>.</w:t>
      </w:r>
    </w:p>
    <w:p w14:paraId="132921DC" w14:textId="67839569" w:rsidR="00A77B3E" w:rsidRPr="00CF7FD4" w:rsidRDefault="002045B7" w:rsidP="00CF7FD4">
      <w:pPr>
        <w:snapToGrid w:val="0"/>
        <w:spacing w:line="360" w:lineRule="auto"/>
        <w:ind w:firstLineChars="100" w:firstLine="240"/>
        <w:jc w:val="both"/>
      </w:pPr>
      <w:r w:rsidRPr="00CF7FD4">
        <w:rPr>
          <w:rFonts w:ascii="Book Antiqua" w:eastAsia="Book Antiqua" w:hAnsi="Book Antiqua" w:cs="Book Antiqua"/>
          <w:color w:val="000000"/>
        </w:rPr>
        <w:t xml:space="preserve">A characteristic pathophysiological feature of CHF is vascular endothelial </w:t>
      </w:r>
      <w:proofErr w:type="gramStart"/>
      <w:r w:rsidRPr="00CF7FD4">
        <w:rPr>
          <w:rFonts w:ascii="Book Antiqua" w:eastAsia="Book Antiqua" w:hAnsi="Book Antiqua" w:cs="Book Antiqua"/>
          <w:color w:val="000000"/>
        </w:rPr>
        <w:t>dysfunction</w:t>
      </w:r>
      <w:r w:rsidR="00456F5A" w:rsidRPr="00CF7FD4">
        <w:rPr>
          <w:rFonts w:ascii="Book Antiqua" w:eastAsia="Book Antiqua" w:hAnsi="Book Antiqua" w:cs="Book Antiqua"/>
          <w:color w:val="000000"/>
          <w:vertAlign w:val="superscript"/>
        </w:rPr>
        <w:t>[</w:t>
      </w:r>
      <w:proofErr w:type="gramEnd"/>
      <w:r w:rsidRPr="00CF7FD4">
        <w:rPr>
          <w:rFonts w:ascii="Book Antiqua" w:eastAsia="Book Antiqua" w:hAnsi="Book Antiqua" w:cs="Book Antiqua"/>
          <w:color w:val="000000"/>
          <w:vertAlign w:val="superscript"/>
        </w:rPr>
        <w:t>4</w:t>
      </w:r>
      <w:r w:rsidR="00456F5A" w:rsidRPr="00CF7FD4">
        <w:rPr>
          <w:rFonts w:ascii="Book Antiqua" w:eastAsia="Book Antiqua" w:hAnsi="Book Antiqua" w:cs="Book Antiqua"/>
          <w:color w:val="000000"/>
          <w:vertAlign w:val="superscript"/>
        </w:rPr>
        <w:t>]</w:t>
      </w:r>
      <w:r w:rsidRPr="00CF7FD4">
        <w:rPr>
          <w:rFonts w:ascii="Book Antiqua" w:eastAsia="Book Antiqua" w:hAnsi="Book Antiqua" w:cs="Book Antiqua"/>
          <w:color w:val="000000"/>
          <w:vertAlign w:val="superscript"/>
        </w:rPr>
        <w:t xml:space="preserve"> </w:t>
      </w:r>
      <w:r w:rsidRPr="00CF7FD4">
        <w:rPr>
          <w:rFonts w:ascii="Book Antiqua" w:eastAsia="Book Antiqua" w:hAnsi="Book Antiqua" w:cs="Book Antiqua"/>
          <w:color w:val="000000"/>
        </w:rPr>
        <w:t>and microcirculation abnormalities associated with CHF severity</w:t>
      </w:r>
      <w:r w:rsidR="00456F5A" w:rsidRPr="00CF7FD4">
        <w:rPr>
          <w:rFonts w:ascii="Book Antiqua" w:eastAsia="Book Antiqua" w:hAnsi="Book Antiqua" w:cs="Book Antiqua"/>
          <w:color w:val="000000"/>
          <w:vertAlign w:val="superscript"/>
        </w:rPr>
        <w:t>[5]</w:t>
      </w:r>
      <w:r w:rsidRPr="00CF7FD4">
        <w:rPr>
          <w:rFonts w:ascii="Book Antiqua" w:eastAsia="Book Antiqua" w:hAnsi="Book Antiqua" w:cs="Book Antiqua"/>
          <w:color w:val="000000"/>
        </w:rPr>
        <w:t>.</w:t>
      </w:r>
      <w:r w:rsidRPr="00CF7FD4">
        <w:rPr>
          <w:rFonts w:ascii="Book Antiqua" w:eastAsia="Book Antiqua" w:hAnsi="Book Antiqua" w:cs="Book Antiqua"/>
          <w:color w:val="000000"/>
          <w:vertAlign w:val="superscript"/>
        </w:rPr>
        <w:t xml:space="preserve"> </w:t>
      </w:r>
      <w:r w:rsidRPr="00CF7FD4">
        <w:rPr>
          <w:rFonts w:ascii="Book Antiqua" w:eastAsia="Book Antiqua" w:hAnsi="Book Antiqua" w:cs="Book Antiqua"/>
          <w:color w:val="000000"/>
        </w:rPr>
        <w:t xml:space="preserve">Systemic inflammation caused by secretion of cytokines leads to disruption of the vascular endothelial barrier and causes acute </w:t>
      </w:r>
      <w:proofErr w:type="spellStart"/>
      <w:proofErr w:type="gramStart"/>
      <w:r w:rsidRPr="00CF7FD4">
        <w:rPr>
          <w:rFonts w:ascii="Book Antiqua" w:eastAsia="Book Antiqua" w:hAnsi="Book Antiqua" w:cs="Book Antiqua"/>
          <w:color w:val="000000"/>
        </w:rPr>
        <w:t>endothelitis</w:t>
      </w:r>
      <w:proofErr w:type="spellEnd"/>
      <w:r w:rsidR="00456F5A" w:rsidRPr="00CF7FD4">
        <w:rPr>
          <w:rFonts w:ascii="Book Antiqua" w:eastAsia="Book Antiqua" w:hAnsi="Book Antiqua" w:cs="Book Antiqua"/>
          <w:color w:val="000000"/>
          <w:vertAlign w:val="superscript"/>
        </w:rPr>
        <w:t>[</w:t>
      </w:r>
      <w:proofErr w:type="gramEnd"/>
      <w:r w:rsidR="00456F5A" w:rsidRPr="00CF7FD4">
        <w:rPr>
          <w:rFonts w:ascii="Book Antiqua" w:eastAsia="Book Antiqua" w:hAnsi="Book Antiqua" w:cs="Book Antiqua"/>
          <w:color w:val="000000"/>
          <w:vertAlign w:val="superscript"/>
        </w:rPr>
        <w:t>6]</w:t>
      </w:r>
      <w:r w:rsidRPr="00CF7FD4">
        <w:rPr>
          <w:rFonts w:ascii="Book Antiqua" w:eastAsia="Book Antiqua" w:hAnsi="Book Antiqua" w:cs="Book Antiqua"/>
          <w:color w:val="000000"/>
        </w:rPr>
        <w:t>. Vessels show impaired vasodilation due to increased degradation and reduced bioavailability of the nitric oxide (NO</w:t>
      </w:r>
      <w:proofErr w:type="gramStart"/>
      <w:r w:rsidRPr="00CF7FD4">
        <w:rPr>
          <w:rFonts w:ascii="Book Antiqua" w:eastAsia="Book Antiqua" w:hAnsi="Book Antiqua" w:cs="Book Antiqua"/>
          <w:color w:val="000000"/>
        </w:rPr>
        <w:t>)</w:t>
      </w:r>
      <w:r w:rsidR="00456F5A" w:rsidRPr="00CF7FD4">
        <w:rPr>
          <w:rFonts w:ascii="Book Antiqua" w:eastAsia="Book Antiqua" w:hAnsi="Book Antiqua" w:cs="Book Antiqua"/>
          <w:color w:val="000000"/>
          <w:vertAlign w:val="superscript"/>
        </w:rPr>
        <w:t>[</w:t>
      </w:r>
      <w:proofErr w:type="gramEnd"/>
      <w:r w:rsidR="00456F5A" w:rsidRPr="00CF7FD4">
        <w:rPr>
          <w:rFonts w:ascii="Book Antiqua" w:eastAsia="Book Antiqua" w:hAnsi="Book Antiqua" w:cs="Book Antiqua"/>
          <w:color w:val="000000"/>
          <w:vertAlign w:val="superscript"/>
        </w:rPr>
        <w:t>6,7]</w:t>
      </w:r>
      <w:r w:rsidRPr="00CF7FD4">
        <w:rPr>
          <w:rFonts w:ascii="Book Antiqua" w:eastAsia="Book Antiqua" w:hAnsi="Book Antiqua" w:cs="Book Antiqua"/>
          <w:color w:val="000000"/>
        </w:rPr>
        <w:t>.</w:t>
      </w:r>
    </w:p>
    <w:p w14:paraId="2C049D9C" w14:textId="5F115096" w:rsidR="00A77B3E" w:rsidRPr="00CF7FD4" w:rsidRDefault="002045B7" w:rsidP="00CF7FD4">
      <w:pPr>
        <w:snapToGrid w:val="0"/>
        <w:spacing w:line="360" w:lineRule="auto"/>
        <w:ind w:firstLineChars="100" w:firstLine="240"/>
        <w:jc w:val="both"/>
      </w:pPr>
      <w:r w:rsidRPr="00CF7FD4">
        <w:rPr>
          <w:rFonts w:ascii="Book Antiqua" w:eastAsia="Book Antiqua" w:hAnsi="Book Antiqua" w:cs="Book Antiqua"/>
          <w:color w:val="000000"/>
        </w:rPr>
        <w:t xml:space="preserve">Exercise has a beneficial impact in the function of the vascular endothelium. It has been shown that it suppresses the generation of free radicals and oxidative stress, increases the bioavailability of NO and induces vasodilation, thereby improving the aerobic </w:t>
      </w:r>
      <w:proofErr w:type="gramStart"/>
      <w:r w:rsidRPr="00CF7FD4">
        <w:rPr>
          <w:rFonts w:ascii="Book Antiqua" w:eastAsia="Book Antiqua" w:hAnsi="Book Antiqua" w:cs="Book Antiqua"/>
          <w:color w:val="000000"/>
        </w:rPr>
        <w:t>capacity</w:t>
      </w:r>
      <w:r w:rsidR="00456F5A" w:rsidRPr="00CF7FD4">
        <w:rPr>
          <w:rFonts w:ascii="Book Antiqua" w:eastAsia="Book Antiqua" w:hAnsi="Book Antiqua" w:cs="Book Antiqua"/>
          <w:color w:val="000000"/>
          <w:vertAlign w:val="superscript"/>
        </w:rPr>
        <w:t>[</w:t>
      </w:r>
      <w:proofErr w:type="gramEnd"/>
      <w:r w:rsidR="00456F5A" w:rsidRPr="00CF7FD4">
        <w:rPr>
          <w:rFonts w:ascii="Book Antiqua" w:eastAsia="Book Antiqua" w:hAnsi="Book Antiqua" w:cs="Book Antiqua"/>
          <w:color w:val="000000"/>
          <w:vertAlign w:val="superscript"/>
        </w:rPr>
        <w:t>8,9]</w:t>
      </w:r>
      <w:r w:rsidRPr="00CF7FD4">
        <w:rPr>
          <w:rFonts w:ascii="Book Antiqua" w:eastAsia="Book Antiqua" w:hAnsi="Book Antiqua" w:cs="Book Antiqua"/>
          <w:color w:val="000000"/>
        </w:rPr>
        <w:t>. Endothelial progenitor cells (EPCs) have been proven to be involved in the shielding of vascular protection, the restoring of dysfunctional and injured endothelium, the promotion of angiogenesis and the regulation of vascular homeostasis</w:t>
      </w:r>
      <w:r w:rsidR="00456F5A" w:rsidRPr="00CF7FD4">
        <w:rPr>
          <w:rFonts w:ascii="Book Antiqua" w:eastAsia="Book Antiqua" w:hAnsi="Book Antiqua" w:cs="Book Antiqua"/>
          <w:color w:val="000000"/>
          <w:vertAlign w:val="superscript"/>
        </w:rPr>
        <w:t>[10,11]</w:t>
      </w:r>
      <w:r w:rsidRPr="00CF7FD4">
        <w:rPr>
          <w:rFonts w:ascii="Book Antiqua" w:eastAsia="Book Antiqua" w:hAnsi="Book Antiqua" w:cs="Book Antiqua"/>
          <w:color w:val="000000"/>
        </w:rPr>
        <w:t>. The level of EPCs seem to predict the occurrence of</w:t>
      </w:r>
      <w:r w:rsidR="00456F5A" w:rsidRPr="00CF7FD4">
        <w:rPr>
          <w:rFonts w:ascii="Book Antiqua" w:eastAsia="Book Antiqua" w:hAnsi="Book Antiqua" w:cs="Book Antiqua"/>
          <w:color w:val="000000"/>
        </w:rPr>
        <w:t xml:space="preserve"> </w:t>
      </w:r>
      <w:r w:rsidRPr="00CF7FD4">
        <w:rPr>
          <w:rFonts w:ascii="Book Antiqua" w:eastAsia="Book Antiqua" w:hAnsi="Book Antiqua" w:cs="Book Antiqua"/>
          <w:color w:val="000000"/>
        </w:rPr>
        <w:t>cardiovascular</w:t>
      </w:r>
      <w:r w:rsidR="00456F5A" w:rsidRPr="00CF7FD4">
        <w:rPr>
          <w:rFonts w:ascii="Book Antiqua" w:eastAsia="Book Antiqua" w:hAnsi="Book Antiqua" w:cs="Book Antiqua"/>
          <w:color w:val="000000"/>
        </w:rPr>
        <w:t xml:space="preserve"> </w:t>
      </w:r>
      <w:r w:rsidRPr="00CF7FD4">
        <w:rPr>
          <w:rFonts w:ascii="Book Antiqua" w:eastAsia="Book Antiqua" w:hAnsi="Book Antiqua" w:cs="Book Antiqua"/>
          <w:color w:val="000000"/>
        </w:rPr>
        <w:t>events and death from</w:t>
      </w:r>
      <w:r w:rsidR="00456F5A" w:rsidRPr="00CF7FD4">
        <w:rPr>
          <w:rFonts w:ascii="Book Antiqua" w:eastAsia="Book Antiqua" w:hAnsi="Book Antiqua" w:cs="Book Antiqua"/>
          <w:color w:val="000000"/>
        </w:rPr>
        <w:t xml:space="preserve"> </w:t>
      </w:r>
      <w:r w:rsidRPr="00CF7FD4">
        <w:rPr>
          <w:rFonts w:ascii="Book Antiqua" w:eastAsia="Book Antiqua" w:hAnsi="Book Antiqua" w:cs="Book Antiqua"/>
          <w:color w:val="000000"/>
        </w:rPr>
        <w:t>cardiovascular</w:t>
      </w:r>
      <w:r w:rsidR="00456F5A" w:rsidRPr="00CF7FD4">
        <w:rPr>
          <w:rFonts w:ascii="Book Antiqua" w:eastAsia="Book Antiqua" w:hAnsi="Book Antiqua" w:cs="Book Antiqua"/>
          <w:color w:val="000000"/>
        </w:rPr>
        <w:t xml:space="preserve"> </w:t>
      </w:r>
      <w:r w:rsidRPr="00CF7FD4">
        <w:rPr>
          <w:rFonts w:ascii="Book Antiqua" w:eastAsia="Book Antiqua" w:hAnsi="Book Antiqua" w:cs="Book Antiqua"/>
          <w:color w:val="000000"/>
        </w:rPr>
        <w:t>causes and may help to identify patients at increased</w:t>
      </w:r>
      <w:r w:rsidR="00456F5A" w:rsidRPr="00CF7FD4">
        <w:rPr>
          <w:rFonts w:ascii="Book Antiqua" w:eastAsia="Book Antiqua" w:hAnsi="Book Antiqua" w:cs="Book Antiqua"/>
          <w:color w:val="000000"/>
        </w:rPr>
        <w:t xml:space="preserve"> </w:t>
      </w:r>
      <w:r w:rsidRPr="00CF7FD4">
        <w:rPr>
          <w:rFonts w:ascii="Book Antiqua" w:eastAsia="Book Antiqua" w:hAnsi="Book Antiqua" w:cs="Book Antiqua"/>
          <w:color w:val="000000"/>
        </w:rPr>
        <w:t>cardiovascular</w:t>
      </w:r>
      <w:r w:rsidR="00456F5A" w:rsidRPr="00CF7FD4">
        <w:rPr>
          <w:rFonts w:ascii="Book Antiqua" w:eastAsia="Book Antiqua" w:hAnsi="Book Antiqua" w:cs="Book Antiqua"/>
          <w:color w:val="000000"/>
        </w:rPr>
        <w:t xml:space="preserve"> </w:t>
      </w:r>
      <w:proofErr w:type="gramStart"/>
      <w:r w:rsidRPr="00CF7FD4">
        <w:rPr>
          <w:rFonts w:ascii="Book Antiqua" w:eastAsia="Book Antiqua" w:hAnsi="Book Antiqua" w:cs="Book Antiqua"/>
          <w:color w:val="000000"/>
        </w:rPr>
        <w:t>risk</w:t>
      </w:r>
      <w:r w:rsidR="00456F5A" w:rsidRPr="00CF7FD4">
        <w:rPr>
          <w:rFonts w:ascii="Book Antiqua" w:eastAsia="Book Antiqua" w:hAnsi="Book Antiqua" w:cs="Book Antiqua"/>
          <w:color w:val="000000"/>
          <w:vertAlign w:val="superscript"/>
        </w:rPr>
        <w:t>[</w:t>
      </w:r>
      <w:proofErr w:type="gramEnd"/>
      <w:r w:rsidR="00456F5A" w:rsidRPr="00CF7FD4">
        <w:rPr>
          <w:rFonts w:ascii="Book Antiqua" w:eastAsia="Book Antiqua" w:hAnsi="Book Antiqua" w:cs="Book Antiqua"/>
          <w:color w:val="000000"/>
          <w:vertAlign w:val="superscript"/>
        </w:rPr>
        <w:t>12]</w:t>
      </w:r>
      <w:r w:rsidRPr="00CF7FD4">
        <w:rPr>
          <w:rFonts w:ascii="Book Antiqua" w:eastAsia="Book Antiqua" w:hAnsi="Book Antiqua" w:cs="Book Antiqua"/>
          <w:color w:val="000000"/>
        </w:rPr>
        <w:t xml:space="preserve">. Low counts of EPCs have been shown to be strongly and independently predictive of mortality in patients with cardiovascular </w:t>
      </w:r>
      <w:proofErr w:type="gramStart"/>
      <w:r w:rsidRPr="00CF7FD4">
        <w:rPr>
          <w:rFonts w:ascii="Book Antiqua" w:eastAsia="Book Antiqua" w:hAnsi="Book Antiqua" w:cs="Book Antiqua"/>
          <w:color w:val="000000"/>
        </w:rPr>
        <w:t>comorbidities</w:t>
      </w:r>
      <w:r w:rsidR="00456F5A" w:rsidRPr="00CF7FD4">
        <w:rPr>
          <w:rFonts w:ascii="Book Antiqua" w:eastAsia="Book Antiqua" w:hAnsi="Book Antiqua" w:cs="Book Antiqua"/>
          <w:color w:val="000000"/>
          <w:vertAlign w:val="superscript"/>
        </w:rPr>
        <w:t>[</w:t>
      </w:r>
      <w:proofErr w:type="gramEnd"/>
      <w:r w:rsidR="00456F5A" w:rsidRPr="00CF7FD4">
        <w:rPr>
          <w:rFonts w:ascii="Book Antiqua" w:eastAsia="Book Antiqua" w:hAnsi="Book Antiqua" w:cs="Book Antiqua"/>
          <w:color w:val="000000"/>
          <w:vertAlign w:val="superscript"/>
        </w:rPr>
        <w:t>13]</w:t>
      </w:r>
      <w:r w:rsidRPr="00CF7FD4">
        <w:rPr>
          <w:rFonts w:ascii="Book Antiqua" w:eastAsia="Book Antiqua" w:hAnsi="Book Antiqua" w:cs="Book Antiqua"/>
          <w:color w:val="000000"/>
        </w:rPr>
        <w:t>.</w:t>
      </w:r>
    </w:p>
    <w:p w14:paraId="481F3559" w14:textId="5CE2E256" w:rsidR="00A77B3E" w:rsidRPr="00CF7FD4" w:rsidRDefault="002045B7" w:rsidP="00CF7FD4">
      <w:pPr>
        <w:snapToGrid w:val="0"/>
        <w:spacing w:line="360" w:lineRule="auto"/>
        <w:ind w:firstLineChars="100" w:firstLine="240"/>
        <w:jc w:val="both"/>
      </w:pPr>
      <w:r w:rsidRPr="00CF7FD4">
        <w:rPr>
          <w:rFonts w:ascii="Book Antiqua" w:eastAsia="Book Antiqua" w:hAnsi="Book Antiqua" w:cs="Book Antiqua"/>
          <w:color w:val="000000"/>
        </w:rPr>
        <w:t xml:space="preserve">Regular aerobic exercise induces the mobilization of EPCs from the bone marrow, not only in </w:t>
      </w:r>
      <w:r w:rsidR="00AE775F" w:rsidRPr="00CF7FD4">
        <w:rPr>
          <w:rFonts w:ascii="Book Antiqua" w:eastAsia="Book Antiqua" w:hAnsi="Book Antiqua" w:cs="Book Antiqua"/>
          <w:color w:val="000000"/>
        </w:rPr>
        <w:t xml:space="preserve">the </w:t>
      </w:r>
      <w:r w:rsidRPr="00CF7FD4">
        <w:rPr>
          <w:rFonts w:ascii="Book Antiqua" w:eastAsia="Book Antiqua" w:hAnsi="Book Antiqua" w:cs="Book Antiqua"/>
          <w:color w:val="000000"/>
        </w:rPr>
        <w:t xml:space="preserve">healthy population but also in populations with comorbidities and increased risk </w:t>
      </w:r>
      <w:proofErr w:type="gramStart"/>
      <w:r w:rsidRPr="00CF7FD4">
        <w:rPr>
          <w:rFonts w:ascii="Book Antiqua" w:eastAsia="Book Antiqua" w:hAnsi="Book Antiqua" w:cs="Book Antiqua"/>
          <w:color w:val="000000"/>
        </w:rPr>
        <w:t>factors</w:t>
      </w:r>
      <w:r w:rsidR="00456F5A" w:rsidRPr="00CF7FD4">
        <w:rPr>
          <w:rFonts w:ascii="Book Antiqua" w:eastAsia="Book Antiqua" w:hAnsi="Book Antiqua" w:cs="Book Antiqua"/>
          <w:color w:val="000000"/>
          <w:vertAlign w:val="superscript"/>
        </w:rPr>
        <w:t>[</w:t>
      </w:r>
      <w:proofErr w:type="gramEnd"/>
      <w:r w:rsidR="00456F5A" w:rsidRPr="00CF7FD4">
        <w:rPr>
          <w:rFonts w:ascii="Book Antiqua" w:eastAsia="Book Antiqua" w:hAnsi="Book Antiqua" w:cs="Book Antiqua"/>
          <w:color w:val="000000"/>
          <w:vertAlign w:val="superscript"/>
        </w:rPr>
        <w:t>14,15]</w:t>
      </w:r>
      <w:r w:rsidRPr="00CF7FD4">
        <w:rPr>
          <w:rFonts w:ascii="Book Antiqua" w:eastAsia="Book Antiqua" w:hAnsi="Book Antiqua" w:cs="Book Antiqua"/>
          <w:color w:val="000000"/>
        </w:rPr>
        <w:t>. However, the effect of maximal exercise on EPCs in patients with CHF, and especially in patients of different severity, remains under investigation.</w:t>
      </w:r>
    </w:p>
    <w:p w14:paraId="704E82B4" w14:textId="364D6C6D" w:rsidR="00A77B3E" w:rsidRPr="00CF7FD4" w:rsidRDefault="002045B7" w:rsidP="00CF7FD4">
      <w:pPr>
        <w:snapToGrid w:val="0"/>
        <w:spacing w:line="360" w:lineRule="auto"/>
        <w:ind w:firstLineChars="100" w:firstLine="240"/>
        <w:jc w:val="both"/>
      </w:pPr>
      <w:r w:rsidRPr="00CF7FD4">
        <w:rPr>
          <w:rFonts w:ascii="Book Antiqua" w:eastAsia="Book Antiqua" w:hAnsi="Book Antiqua" w:cs="Book Antiqua"/>
          <w:color w:val="000000"/>
        </w:rPr>
        <w:t xml:space="preserve">We hypothesized that maximal exercise has </w:t>
      </w:r>
      <w:r w:rsidR="00AE775F" w:rsidRPr="00CF7FD4">
        <w:rPr>
          <w:rFonts w:ascii="Book Antiqua" w:eastAsia="Book Antiqua" w:hAnsi="Book Antiqua" w:cs="Book Antiqua"/>
          <w:color w:val="000000"/>
        </w:rPr>
        <w:t xml:space="preserve">a </w:t>
      </w:r>
      <w:r w:rsidRPr="00CF7FD4">
        <w:rPr>
          <w:rFonts w:ascii="Book Antiqua" w:eastAsia="Book Antiqua" w:hAnsi="Book Antiqua" w:cs="Book Antiqua"/>
          <w:color w:val="000000"/>
        </w:rPr>
        <w:t xml:space="preserve">beneficial effect on vascular endothelial function in patients with CHF irrespectively of their severity. The aim of the study was </w:t>
      </w:r>
      <w:r w:rsidRPr="00CF7FD4">
        <w:rPr>
          <w:rFonts w:ascii="Book Antiqua" w:eastAsia="Book Antiqua" w:hAnsi="Book Antiqua" w:cs="Book Antiqua"/>
          <w:color w:val="000000"/>
        </w:rPr>
        <w:lastRenderedPageBreak/>
        <w:t>to assess, quantify and compare the acute mobilization of EPCs after maximal exercise in patients with CHF of both lower and higher severity.</w:t>
      </w:r>
    </w:p>
    <w:p w14:paraId="0EF91866" w14:textId="77777777" w:rsidR="00A77B3E" w:rsidRPr="00CF7FD4" w:rsidRDefault="00A77B3E" w:rsidP="00CF7FD4">
      <w:pPr>
        <w:snapToGrid w:val="0"/>
        <w:spacing w:line="360" w:lineRule="auto"/>
        <w:jc w:val="both"/>
      </w:pPr>
    </w:p>
    <w:p w14:paraId="0529AED7" w14:textId="77777777" w:rsidR="00A77B3E" w:rsidRPr="00CF7FD4" w:rsidRDefault="002045B7" w:rsidP="00CF7FD4">
      <w:pPr>
        <w:snapToGrid w:val="0"/>
        <w:spacing w:line="360" w:lineRule="auto"/>
        <w:jc w:val="both"/>
      </w:pPr>
      <w:r w:rsidRPr="00CF7FD4">
        <w:rPr>
          <w:rFonts w:ascii="Book Antiqua" w:eastAsia="Book Antiqua" w:hAnsi="Book Antiqua" w:cs="Book Antiqua"/>
          <w:b/>
          <w:caps/>
          <w:color w:val="000000"/>
          <w:u w:val="single"/>
        </w:rPr>
        <w:t>MATERIALS AND METHODS</w:t>
      </w:r>
    </w:p>
    <w:p w14:paraId="2B2520E9" w14:textId="77777777" w:rsidR="00A77B3E" w:rsidRPr="00CF7FD4" w:rsidRDefault="002045B7" w:rsidP="00CF7FD4">
      <w:pPr>
        <w:snapToGrid w:val="0"/>
        <w:spacing w:line="360" w:lineRule="auto"/>
        <w:jc w:val="both"/>
      </w:pPr>
      <w:r w:rsidRPr="00CF7FD4">
        <w:rPr>
          <w:rFonts w:ascii="Book Antiqua" w:eastAsia="Book Antiqua" w:hAnsi="Book Antiqua" w:cs="Book Antiqua"/>
          <w:b/>
          <w:bCs/>
          <w:i/>
          <w:iCs/>
          <w:color w:val="000000"/>
        </w:rPr>
        <w:t>Study design</w:t>
      </w:r>
    </w:p>
    <w:p w14:paraId="4A6C43F7" w14:textId="71D80367" w:rsidR="00A77B3E" w:rsidRPr="00CF7FD4" w:rsidRDefault="002045B7" w:rsidP="00CF7FD4">
      <w:pPr>
        <w:snapToGrid w:val="0"/>
        <w:spacing w:line="360" w:lineRule="auto"/>
        <w:jc w:val="both"/>
        <w:rPr>
          <w:rFonts w:ascii="Book Antiqua" w:eastAsia="Book Antiqua" w:hAnsi="Book Antiqua" w:cs="Book Antiqua"/>
          <w:color w:val="000000"/>
        </w:rPr>
      </w:pPr>
      <w:r w:rsidRPr="00CF7FD4">
        <w:rPr>
          <w:rFonts w:ascii="Book Antiqua" w:eastAsia="Book Antiqua" w:hAnsi="Book Antiqua" w:cs="Book Antiqua"/>
          <w:color w:val="000000"/>
        </w:rPr>
        <w:t>This interventional clinical study was conducted in accordance with the Declaration of Helsinki and approved by the Administration Board and the Ethics Committee of “</w:t>
      </w:r>
      <w:proofErr w:type="spellStart"/>
      <w:r w:rsidRPr="00CF7FD4">
        <w:rPr>
          <w:rFonts w:ascii="Book Antiqua" w:eastAsia="Book Antiqua" w:hAnsi="Book Antiqua" w:cs="Book Antiqua"/>
          <w:color w:val="000000"/>
        </w:rPr>
        <w:t>Evaggelismos</w:t>
      </w:r>
      <w:proofErr w:type="spellEnd"/>
      <w:r w:rsidRPr="00CF7FD4">
        <w:rPr>
          <w:rFonts w:ascii="Book Antiqua" w:eastAsia="Book Antiqua" w:hAnsi="Book Antiqua" w:cs="Book Antiqua"/>
          <w:color w:val="000000"/>
        </w:rPr>
        <w:t xml:space="preserve"> General Hospital” in Athens, Greece (Approval </w:t>
      </w:r>
      <w:r w:rsidR="00456F5A" w:rsidRPr="00CF7FD4">
        <w:rPr>
          <w:rFonts w:ascii="Book Antiqua" w:eastAsia="Book Antiqua" w:hAnsi="Book Antiqua" w:cs="Book Antiqua"/>
          <w:color w:val="000000"/>
        </w:rPr>
        <w:t>No.</w:t>
      </w:r>
      <w:r w:rsidRPr="00CF7FD4">
        <w:rPr>
          <w:rFonts w:ascii="Book Antiqua" w:eastAsia="Book Antiqua" w:hAnsi="Book Antiqua" w:cs="Book Antiqua"/>
          <w:color w:val="000000"/>
        </w:rPr>
        <w:t xml:space="preserve"> 117/3-7-2017). All of the patients signed an informed consent form in order to participate in the study. This is a post-hoc analysis study of a previous conducted research study published recently aiming to assess EPCs mobilization after exercise in patients with </w:t>
      </w:r>
      <w:proofErr w:type="gramStart"/>
      <w:r w:rsidRPr="00CF7FD4">
        <w:rPr>
          <w:rFonts w:ascii="Book Antiqua" w:eastAsia="Book Antiqua" w:hAnsi="Book Antiqua" w:cs="Book Antiqua"/>
          <w:color w:val="000000"/>
        </w:rPr>
        <w:t>CHF</w:t>
      </w:r>
      <w:r w:rsidR="00456F5A" w:rsidRPr="00CF7FD4">
        <w:rPr>
          <w:rFonts w:ascii="Book Antiqua" w:eastAsia="Book Antiqua" w:hAnsi="Book Antiqua" w:cs="Book Antiqua"/>
          <w:color w:val="000000"/>
          <w:vertAlign w:val="superscript"/>
        </w:rPr>
        <w:t>[</w:t>
      </w:r>
      <w:proofErr w:type="gramEnd"/>
      <w:r w:rsidR="00456F5A" w:rsidRPr="00CF7FD4">
        <w:rPr>
          <w:rFonts w:ascii="Book Antiqua" w:eastAsia="Book Antiqua" w:hAnsi="Book Antiqua" w:cs="Book Antiqua"/>
          <w:color w:val="000000"/>
          <w:vertAlign w:val="superscript"/>
        </w:rPr>
        <w:t>16]</w:t>
      </w:r>
      <w:r w:rsidRPr="00CF7FD4">
        <w:rPr>
          <w:rFonts w:ascii="Book Antiqua" w:eastAsia="Book Antiqua" w:hAnsi="Book Antiqua" w:cs="Book Antiqua"/>
          <w:color w:val="000000"/>
        </w:rPr>
        <w:t xml:space="preserve">. Patients were referred for assessment to the “Clinical </w:t>
      </w:r>
      <w:proofErr w:type="spellStart"/>
      <w:r w:rsidRPr="00CF7FD4">
        <w:rPr>
          <w:rFonts w:ascii="Book Antiqua" w:eastAsia="Book Antiqua" w:hAnsi="Book Antiqua" w:cs="Book Antiqua"/>
          <w:color w:val="000000"/>
        </w:rPr>
        <w:t>Ergospirometry</w:t>
      </w:r>
      <w:proofErr w:type="spellEnd"/>
      <w:r w:rsidRPr="00CF7FD4">
        <w:rPr>
          <w:rFonts w:ascii="Book Antiqua" w:eastAsia="Book Antiqua" w:hAnsi="Book Antiqua" w:cs="Book Antiqua"/>
          <w:color w:val="000000"/>
        </w:rPr>
        <w:t>, Exercise and Rehabilitation Laboratory” of “</w:t>
      </w:r>
      <w:proofErr w:type="spellStart"/>
      <w:r w:rsidRPr="00CF7FD4">
        <w:rPr>
          <w:rFonts w:ascii="Book Antiqua" w:eastAsia="Book Antiqua" w:hAnsi="Book Antiqua" w:cs="Book Antiqua"/>
          <w:color w:val="000000"/>
        </w:rPr>
        <w:t>Evaggelismos</w:t>
      </w:r>
      <w:proofErr w:type="spellEnd"/>
      <w:r w:rsidRPr="00CF7FD4">
        <w:rPr>
          <w:rFonts w:ascii="Book Antiqua" w:eastAsia="Book Antiqua" w:hAnsi="Book Antiqua" w:cs="Book Antiqua"/>
          <w:color w:val="000000"/>
        </w:rPr>
        <w:t xml:space="preserve"> General Hospital” by heart failure outpatient clinics of Athens. The diagnosis of CHF was based on personal history forms, clinical evaluation and laboratory testing of every patient.</w:t>
      </w:r>
    </w:p>
    <w:p w14:paraId="07076BCD" w14:textId="77777777" w:rsidR="00456F5A" w:rsidRPr="00CF7FD4" w:rsidRDefault="00456F5A" w:rsidP="00CF7FD4">
      <w:pPr>
        <w:snapToGrid w:val="0"/>
        <w:spacing w:line="360" w:lineRule="auto"/>
        <w:jc w:val="both"/>
      </w:pPr>
    </w:p>
    <w:p w14:paraId="367832D9" w14:textId="77777777" w:rsidR="00A77B3E" w:rsidRPr="00CF7FD4" w:rsidRDefault="002045B7" w:rsidP="00CF7FD4">
      <w:pPr>
        <w:snapToGrid w:val="0"/>
        <w:spacing w:line="360" w:lineRule="auto"/>
        <w:jc w:val="both"/>
      </w:pPr>
      <w:r w:rsidRPr="00CF7FD4">
        <w:rPr>
          <w:rFonts w:ascii="Book Antiqua" w:eastAsia="Book Antiqua" w:hAnsi="Book Antiqua" w:cs="Book Antiqua"/>
          <w:b/>
          <w:bCs/>
          <w:i/>
          <w:iCs/>
          <w:color w:val="000000"/>
        </w:rPr>
        <w:t>Patients</w:t>
      </w:r>
    </w:p>
    <w:p w14:paraId="3C4379B0" w14:textId="53455495" w:rsidR="00A77B3E" w:rsidRPr="00CF7FD4" w:rsidRDefault="002045B7" w:rsidP="00CF7FD4">
      <w:pPr>
        <w:snapToGrid w:val="0"/>
        <w:spacing w:line="360" w:lineRule="auto"/>
        <w:jc w:val="both"/>
      </w:pPr>
      <w:r w:rsidRPr="00CF7FD4">
        <w:rPr>
          <w:rFonts w:ascii="Book Antiqua" w:eastAsia="Book Antiqua" w:hAnsi="Book Antiqua" w:cs="Book Antiqua"/>
          <w:color w:val="000000"/>
        </w:rPr>
        <w:t>The population of the study consisted of 49 consecutive patients with stable CHF and a reduced or mid-ranged ejection fraction (EF) who underwent a single session of symptom limited maximal cardiopulmonary exercise testing (CPET) on an electromagnetically braked cycle ergometer (</w:t>
      </w:r>
      <w:proofErr w:type="spellStart"/>
      <w:r w:rsidRPr="00CF7FD4">
        <w:rPr>
          <w:rFonts w:ascii="Book Antiqua" w:eastAsia="Book Antiqua" w:hAnsi="Book Antiqua" w:cs="Book Antiqua"/>
          <w:color w:val="000000"/>
        </w:rPr>
        <w:t>Ergoline</w:t>
      </w:r>
      <w:proofErr w:type="spellEnd"/>
      <w:r w:rsidRPr="00CF7FD4">
        <w:rPr>
          <w:rFonts w:ascii="Book Antiqua" w:eastAsia="Book Antiqua" w:hAnsi="Book Antiqua" w:cs="Book Antiqua"/>
          <w:color w:val="000000"/>
        </w:rPr>
        <w:t xml:space="preserve"> 800; </w:t>
      </w:r>
      <w:proofErr w:type="spellStart"/>
      <w:r w:rsidRPr="00CF7FD4">
        <w:rPr>
          <w:rFonts w:ascii="Book Antiqua" w:eastAsia="Book Antiqua" w:hAnsi="Book Antiqua" w:cs="Book Antiqua"/>
          <w:color w:val="000000"/>
        </w:rPr>
        <w:t>SensorMedics</w:t>
      </w:r>
      <w:proofErr w:type="spellEnd"/>
      <w:r w:rsidRPr="00CF7FD4">
        <w:rPr>
          <w:rFonts w:ascii="Book Antiqua" w:eastAsia="Book Antiqua" w:hAnsi="Book Antiqua" w:cs="Book Antiqua"/>
          <w:color w:val="000000"/>
        </w:rPr>
        <w:t xml:space="preserve"> Corporation, Anaheim, </w:t>
      </w:r>
      <w:r w:rsidR="00525A27" w:rsidRPr="00CF7FD4">
        <w:rPr>
          <w:rFonts w:ascii="Book Antiqua" w:eastAsia="Book Antiqua" w:hAnsi="Book Antiqua" w:cs="Book Antiqua"/>
          <w:color w:val="000000"/>
        </w:rPr>
        <w:t>CA, United States</w:t>
      </w:r>
      <w:r w:rsidRPr="00CF7FD4">
        <w:rPr>
          <w:rFonts w:ascii="Book Antiqua" w:eastAsia="Book Antiqua" w:hAnsi="Book Antiqua" w:cs="Book Antiqua"/>
          <w:color w:val="000000"/>
        </w:rPr>
        <w:t>). Inclusion criteria were stable CHF at maximum tolerated medication and EF</w:t>
      </w:r>
      <w:r w:rsidR="00883B76" w:rsidRPr="00CF7FD4">
        <w:rPr>
          <w:rFonts w:ascii="Book Antiqua" w:eastAsia="Book Antiqua" w:hAnsi="Book Antiqua" w:cs="Book Antiqua"/>
          <w:color w:val="000000"/>
        </w:rPr>
        <w:t xml:space="preserve"> </w:t>
      </w:r>
      <w:r w:rsidRPr="00CF7FD4">
        <w:rPr>
          <w:rFonts w:ascii="Book Antiqua" w:eastAsia="Book Antiqua" w:hAnsi="Book Antiqua" w:cs="Book Antiqua"/>
          <w:color w:val="000000"/>
        </w:rPr>
        <w:t>≤</w:t>
      </w:r>
      <w:r w:rsidR="00883B76" w:rsidRPr="00CF7FD4">
        <w:rPr>
          <w:rFonts w:ascii="Book Antiqua" w:eastAsia="Book Antiqua" w:hAnsi="Book Antiqua" w:cs="Book Antiqua"/>
          <w:color w:val="000000"/>
        </w:rPr>
        <w:t xml:space="preserve"> </w:t>
      </w:r>
      <w:r w:rsidRPr="00CF7FD4">
        <w:rPr>
          <w:rFonts w:ascii="Book Antiqua" w:eastAsia="Book Antiqua" w:hAnsi="Book Antiqua" w:cs="Book Antiqua"/>
          <w:color w:val="000000"/>
        </w:rPr>
        <w:t xml:space="preserve">49%. Exclusion criteria were severe </w:t>
      </w:r>
      <w:proofErr w:type="spellStart"/>
      <w:r w:rsidRPr="00CF7FD4">
        <w:rPr>
          <w:rFonts w:ascii="Book Antiqua" w:eastAsia="Book Antiqua" w:hAnsi="Book Antiqua" w:cs="Book Antiqua"/>
          <w:color w:val="000000"/>
        </w:rPr>
        <w:t>valvulopathy</w:t>
      </w:r>
      <w:proofErr w:type="spellEnd"/>
      <w:r w:rsidRPr="00CF7FD4">
        <w:rPr>
          <w:rFonts w:ascii="Book Antiqua" w:eastAsia="Book Antiqua" w:hAnsi="Book Antiqua" w:cs="Book Antiqua"/>
          <w:color w:val="000000"/>
        </w:rPr>
        <w:t xml:space="preserve">, uncontrolled arterial hypertension, severe chronic obstructive pulmonary disease, severe peripheral </w:t>
      </w:r>
      <w:proofErr w:type="spellStart"/>
      <w:r w:rsidRPr="00CF7FD4">
        <w:rPr>
          <w:rFonts w:ascii="Book Antiqua" w:eastAsia="Book Antiqua" w:hAnsi="Book Antiqua" w:cs="Book Antiqua"/>
          <w:color w:val="000000"/>
        </w:rPr>
        <w:t>angiopathy</w:t>
      </w:r>
      <w:proofErr w:type="spellEnd"/>
      <w:r w:rsidRPr="00CF7FD4">
        <w:rPr>
          <w:rFonts w:ascii="Book Antiqua" w:eastAsia="Book Antiqua" w:hAnsi="Book Antiqua" w:cs="Book Antiqua"/>
          <w:color w:val="000000"/>
        </w:rPr>
        <w:t xml:space="preserve">, neuromuscular diseases and contraindications for maximum cardiopulmonary stress </w:t>
      </w:r>
      <w:proofErr w:type="gramStart"/>
      <w:r w:rsidRPr="00CF7FD4">
        <w:rPr>
          <w:rFonts w:ascii="Book Antiqua" w:eastAsia="Book Antiqua" w:hAnsi="Book Antiqua" w:cs="Book Antiqua"/>
          <w:color w:val="000000"/>
        </w:rPr>
        <w:t>testing</w:t>
      </w:r>
      <w:r w:rsidR="00883B76" w:rsidRPr="00CF7FD4">
        <w:rPr>
          <w:rFonts w:ascii="Book Antiqua" w:eastAsia="Book Antiqua" w:hAnsi="Book Antiqua" w:cs="Book Antiqua"/>
          <w:color w:val="000000"/>
          <w:vertAlign w:val="superscript"/>
        </w:rPr>
        <w:t>[</w:t>
      </w:r>
      <w:proofErr w:type="gramEnd"/>
      <w:r w:rsidR="00883B76" w:rsidRPr="00CF7FD4">
        <w:rPr>
          <w:rFonts w:ascii="Book Antiqua" w:eastAsia="Book Antiqua" w:hAnsi="Book Antiqua" w:cs="Book Antiqua"/>
          <w:color w:val="000000"/>
          <w:vertAlign w:val="superscript"/>
        </w:rPr>
        <w:t>17]</w:t>
      </w:r>
      <w:r w:rsidRPr="00CF7FD4">
        <w:rPr>
          <w:rFonts w:ascii="Book Antiqua" w:eastAsia="Book Antiqua" w:hAnsi="Book Antiqua" w:cs="Book Antiqua"/>
          <w:color w:val="000000"/>
        </w:rPr>
        <w:t>.</w:t>
      </w:r>
    </w:p>
    <w:p w14:paraId="03A01A07" w14:textId="10A300F8" w:rsidR="00A77B3E" w:rsidRPr="00CF7FD4" w:rsidRDefault="002045B7" w:rsidP="00CF7FD4">
      <w:pPr>
        <w:snapToGrid w:val="0"/>
        <w:spacing w:line="360" w:lineRule="auto"/>
        <w:ind w:firstLineChars="100" w:firstLine="240"/>
        <w:jc w:val="both"/>
      </w:pPr>
      <w:r w:rsidRPr="00CF7FD4">
        <w:rPr>
          <w:rFonts w:ascii="Book Antiqua" w:eastAsia="Book Antiqua" w:hAnsi="Book Antiqua" w:cs="Book Antiqua"/>
          <w:color w:val="000000"/>
        </w:rPr>
        <w:t xml:space="preserve">Patients were divided in groups according </w:t>
      </w:r>
      <w:r w:rsidR="00525A27" w:rsidRPr="00CF7FD4">
        <w:rPr>
          <w:rFonts w:ascii="Book Antiqua" w:eastAsia="Book Antiqua" w:hAnsi="Book Antiqua" w:cs="Book Antiqua"/>
          <w:color w:val="000000"/>
        </w:rPr>
        <w:t>to</w:t>
      </w:r>
      <w:r w:rsidRPr="00CF7FD4">
        <w:rPr>
          <w:rFonts w:ascii="Book Antiqua" w:eastAsia="Book Antiqua" w:hAnsi="Book Antiqua" w:cs="Book Antiqua"/>
          <w:color w:val="000000"/>
        </w:rPr>
        <w:t xml:space="preserve"> syndrome severity. CPET ind</w:t>
      </w:r>
      <w:r w:rsidR="00AD1CFF" w:rsidRPr="00CF7FD4">
        <w:rPr>
          <w:rFonts w:ascii="Book Antiqua" w:eastAsia="Book Antiqua" w:hAnsi="Book Antiqua" w:cs="Book Antiqua"/>
          <w:color w:val="000000"/>
        </w:rPr>
        <w:t>ices</w:t>
      </w:r>
      <w:r w:rsidRPr="00CF7FD4">
        <w:rPr>
          <w:rFonts w:ascii="Book Antiqua" w:eastAsia="Book Antiqua" w:hAnsi="Book Antiqua" w:cs="Book Antiqua"/>
          <w:color w:val="000000"/>
        </w:rPr>
        <w:t xml:space="preserve"> </w:t>
      </w:r>
      <w:r w:rsidR="00883B76" w:rsidRPr="00CF7FD4">
        <w:rPr>
          <w:rFonts w:ascii="Book Antiqua" w:eastAsia="Book Antiqua" w:hAnsi="Book Antiqua" w:cs="Book Antiqua"/>
          <w:color w:val="000000"/>
        </w:rPr>
        <w:t>[</w:t>
      </w:r>
      <w:r w:rsidRPr="00CF7FD4">
        <w:rPr>
          <w:rFonts w:ascii="Book Antiqua" w:eastAsia="Book Antiqua" w:hAnsi="Book Antiqua" w:cs="Book Antiqua"/>
          <w:color w:val="000000"/>
        </w:rPr>
        <w:t xml:space="preserve">peak </w:t>
      </w:r>
      <w:r w:rsidR="00883B76" w:rsidRPr="00CF7FD4">
        <w:rPr>
          <w:rFonts w:ascii="Book Antiqua" w:eastAsia="Book Antiqua" w:hAnsi="Book Antiqua" w:cs="Book Antiqua"/>
          <w:color w:val="000000"/>
        </w:rPr>
        <w:t>oxygen uptake (</w:t>
      </w:r>
      <w:r w:rsidRPr="00CF7FD4">
        <w:rPr>
          <w:rFonts w:ascii="Book Antiqua" w:eastAsia="Book Antiqua" w:hAnsi="Book Antiqua" w:cs="Book Antiqua"/>
          <w:color w:val="000000"/>
        </w:rPr>
        <w:t>VO</w:t>
      </w:r>
      <w:r w:rsidRPr="00CF7FD4">
        <w:rPr>
          <w:rFonts w:ascii="Book Antiqua" w:eastAsia="Book Antiqua" w:hAnsi="Book Antiqua" w:cs="Book Antiqua"/>
          <w:color w:val="000000"/>
          <w:vertAlign w:val="subscript"/>
        </w:rPr>
        <w:t>2</w:t>
      </w:r>
      <w:r w:rsidR="00883B76" w:rsidRPr="00CF7FD4">
        <w:rPr>
          <w:rFonts w:ascii="Book Antiqua" w:eastAsia="Book Antiqua" w:hAnsi="Book Antiqua" w:cs="Book Antiqua"/>
          <w:color w:val="000000"/>
        </w:rPr>
        <w:t>)</w:t>
      </w:r>
      <w:r w:rsidRPr="00CF7FD4">
        <w:rPr>
          <w:rFonts w:ascii="Book Antiqua" w:eastAsia="Book Antiqua" w:hAnsi="Book Antiqua" w:cs="Book Antiqua"/>
          <w:color w:val="000000"/>
        </w:rPr>
        <w:t>, predicted peak VO</w:t>
      </w:r>
      <w:r w:rsidRPr="00CF7FD4">
        <w:rPr>
          <w:rFonts w:ascii="Book Antiqua" w:eastAsia="Book Antiqua" w:hAnsi="Book Antiqua" w:cs="Book Antiqua"/>
          <w:color w:val="000000"/>
          <w:vertAlign w:val="subscript"/>
        </w:rPr>
        <w:t>2</w:t>
      </w:r>
      <w:r w:rsidRPr="00CF7FD4">
        <w:rPr>
          <w:rFonts w:ascii="Book Antiqua" w:eastAsia="Book Antiqua" w:hAnsi="Book Antiqua" w:cs="Book Antiqua"/>
          <w:color w:val="000000"/>
        </w:rPr>
        <w:t xml:space="preserve"> and </w:t>
      </w:r>
      <w:r w:rsidR="00FC5434" w:rsidRPr="00CF7FD4">
        <w:rPr>
          <w:rFonts w:ascii="Book Antiqua" w:eastAsia="Book Antiqua" w:hAnsi="Book Antiqua" w:cs="Book Antiqua"/>
          <w:color w:val="000000"/>
        </w:rPr>
        <w:t>ventilation (</w:t>
      </w:r>
      <w:r w:rsidRPr="00CF7FD4">
        <w:rPr>
          <w:rFonts w:ascii="Book Antiqua" w:eastAsia="Book Antiqua" w:hAnsi="Book Antiqua" w:cs="Book Antiqua"/>
          <w:color w:val="000000"/>
        </w:rPr>
        <w:t>VE</w:t>
      </w:r>
      <w:r w:rsidR="00FC5434" w:rsidRPr="00CF7FD4">
        <w:rPr>
          <w:rFonts w:ascii="Book Antiqua" w:eastAsia="Book Antiqua" w:hAnsi="Book Antiqua" w:cs="Book Antiqua"/>
          <w:color w:val="000000"/>
        </w:rPr>
        <w:t>)</w:t>
      </w:r>
      <w:r w:rsidRPr="00CF7FD4">
        <w:rPr>
          <w:rFonts w:ascii="Book Antiqua" w:eastAsia="Book Antiqua" w:hAnsi="Book Antiqua" w:cs="Book Antiqua"/>
          <w:color w:val="000000"/>
        </w:rPr>
        <w:t>/</w:t>
      </w:r>
      <w:r w:rsidR="00F42752" w:rsidRPr="00CF7FD4">
        <w:rPr>
          <w:rFonts w:ascii="Book Antiqua" w:eastAsia="Book Antiqua" w:hAnsi="Book Antiqua" w:cs="Book Antiqua"/>
          <w:color w:val="000000"/>
        </w:rPr>
        <w:t>carbon dioxide output (</w:t>
      </w:r>
      <w:r w:rsidRPr="00CF7FD4">
        <w:rPr>
          <w:rFonts w:ascii="Book Antiqua" w:eastAsia="Book Antiqua" w:hAnsi="Book Antiqua" w:cs="Book Antiqua"/>
          <w:color w:val="000000"/>
        </w:rPr>
        <w:t>VCO</w:t>
      </w:r>
      <w:r w:rsidRPr="00CF7FD4">
        <w:rPr>
          <w:rFonts w:ascii="Book Antiqua" w:eastAsia="Book Antiqua" w:hAnsi="Book Antiqua" w:cs="Book Antiqua"/>
          <w:color w:val="000000"/>
          <w:vertAlign w:val="subscript"/>
        </w:rPr>
        <w:t>2</w:t>
      </w:r>
      <w:r w:rsidR="00F42752" w:rsidRPr="00CF7FD4">
        <w:rPr>
          <w:rFonts w:ascii="Book Antiqua" w:eastAsia="Book Antiqua" w:hAnsi="Book Antiqua" w:cs="Book Antiqua"/>
          <w:color w:val="000000"/>
        </w:rPr>
        <w:t>)</w:t>
      </w:r>
      <w:r w:rsidR="00883B76" w:rsidRPr="00CF7FD4">
        <w:rPr>
          <w:rFonts w:ascii="Book Antiqua" w:eastAsia="Book Antiqua" w:hAnsi="Book Antiqua" w:cs="Book Antiqua"/>
          <w:color w:val="000000"/>
        </w:rPr>
        <w:t>]</w:t>
      </w:r>
      <w:r w:rsidRPr="00CF7FD4">
        <w:rPr>
          <w:rFonts w:ascii="Book Antiqua" w:eastAsia="Book Antiqua" w:hAnsi="Book Antiqua" w:cs="Book Antiqua"/>
          <w:color w:val="000000"/>
        </w:rPr>
        <w:t xml:space="preserve"> were used in order to divide these patients in two groups for each parameter. </w:t>
      </w:r>
      <w:r w:rsidRPr="00CF7FD4">
        <w:rPr>
          <w:rFonts w:ascii="Book Antiqua" w:eastAsia="Book Antiqua" w:hAnsi="Book Antiqua" w:cs="Book Antiqua"/>
          <w:color w:val="000000"/>
        </w:rPr>
        <w:lastRenderedPageBreak/>
        <w:t>Cut off values (medians) were set for each of these parameters; a value of 18.0 mL/kg/min was set for peak VO</w:t>
      </w:r>
      <w:r w:rsidRPr="00CF7FD4">
        <w:rPr>
          <w:rFonts w:ascii="Book Antiqua" w:eastAsia="Book Antiqua" w:hAnsi="Book Antiqua" w:cs="Book Antiqua"/>
          <w:color w:val="000000"/>
          <w:vertAlign w:val="subscript"/>
        </w:rPr>
        <w:t>2</w:t>
      </w:r>
      <w:r w:rsidRPr="00CF7FD4">
        <w:rPr>
          <w:rFonts w:ascii="Book Antiqua" w:eastAsia="Book Antiqua" w:hAnsi="Book Antiqua" w:cs="Book Antiqua"/>
          <w:color w:val="000000"/>
        </w:rPr>
        <w:t>, a value of 65.5% for predicted peak VO</w:t>
      </w:r>
      <w:r w:rsidRPr="00CF7FD4">
        <w:rPr>
          <w:rFonts w:ascii="Book Antiqua" w:eastAsia="Book Antiqua" w:hAnsi="Book Antiqua" w:cs="Book Antiqua"/>
          <w:color w:val="000000"/>
          <w:vertAlign w:val="subscript"/>
        </w:rPr>
        <w:t xml:space="preserve">2 </w:t>
      </w:r>
      <w:r w:rsidRPr="00CF7FD4">
        <w:rPr>
          <w:rFonts w:ascii="Book Antiqua" w:eastAsia="Book Antiqua" w:hAnsi="Book Antiqua" w:cs="Book Antiqua"/>
          <w:color w:val="000000"/>
        </w:rPr>
        <w:t>and a value of 32.5 for VE/VCO</w:t>
      </w:r>
      <w:r w:rsidRPr="00CF7FD4">
        <w:rPr>
          <w:rFonts w:ascii="Book Antiqua" w:eastAsia="Book Antiqua" w:hAnsi="Book Antiqua" w:cs="Book Antiqua"/>
          <w:color w:val="000000"/>
          <w:vertAlign w:val="subscript"/>
        </w:rPr>
        <w:t>2</w:t>
      </w:r>
      <w:r w:rsidRPr="00CF7FD4">
        <w:rPr>
          <w:rFonts w:ascii="Book Antiqua" w:eastAsia="Book Antiqua" w:hAnsi="Book Antiqua" w:cs="Book Antiqua"/>
          <w:color w:val="000000"/>
        </w:rPr>
        <w:t xml:space="preserve">. The demographic and exercise characteristics between </w:t>
      </w:r>
      <w:proofErr w:type="gramStart"/>
      <w:r w:rsidRPr="00CF7FD4">
        <w:rPr>
          <w:rFonts w:ascii="Book Antiqua" w:eastAsia="Book Antiqua" w:hAnsi="Book Antiqua" w:cs="Book Antiqua"/>
          <w:color w:val="000000"/>
        </w:rPr>
        <w:t>severity</w:t>
      </w:r>
      <w:proofErr w:type="gramEnd"/>
      <w:r w:rsidRPr="00CF7FD4">
        <w:rPr>
          <w:rFonts w:ascii="Book Antiqua" w:eastAsia="Book Antiqua" w:hAnsi="Book Antiqua" w:cs="Book Antiqua"/>
          <w:color w:val="000000"/>
        </w:rPr>
        <w:t xml:space="preserve"> groups divided by peak VO</w:t>
      </w:r>
      <w:r w:rsidRPr="00CF7FD4">
        <w:rPr>
          <w:rFonts w:ascii="Book Antiqua" w:eastAsia="Book Antiqua" w:hAnsi="Book Antiqua" w:cs="Book Antiqua"/>
          <w:color w:val="000000"/>
          <w:vertAlign w:val="subscript"/>
        </w:rPr>
        <w:t>2</w:t>
      </w:r>
      <w:r w:rsidRPr="00CF7FD4">
        <w:rPr>
          <w:rFonts w:ascii="Book Antiqua" w:eastAsia="Book Antiqua" w:hAnsi="Book Antiqua" w:cs="Book Antiqua"/>
          <w:color w:val="000000"/>
        </w:rPr>
        <w:t xml:space="preserve"> are </w:t>
      </w:r>
      <w:r w:rsidR="00525A27" w:rsidRPr="00CF7FD4">
        <w:rPr>
          <w:rFonts w:ascii="Book Antiqua" w:eastAsia="Book Antiqua" w:hAnsi="Book Antiqua" w:cs="Book Antiqua"/>
          <w:color w:val="000000"/>
        </w:rPr>
        <w:t xml:space="preserve">shown </w:t>
      </w:r>
      <w:r w:rsidRPr="00CF7FD4">
        <w:rPr>
          <w:rFonts w:ascii="Book Antiqua" w:eastAsia="Book Antiqua" w:hAnsi="Book Antiqua" w:cs="Book Antiqua"/>
          <w:color w:val="000000"/>
        </w:rPr>
        <w:t xml:space="preserve">in Table 1 and for the other parameters in Supplementary </w:t>
      </w:r>
      <w:r w:rsidR="00883B76" w:rsidRPr="00CF7FD4">
        <w:rPr>
          <w:rFonts w:ascii="Book Antiqua" w:eastAsia="Book Antiqua" w:hAnsi="Book Antiqua" w:cs="Book Antiqua"/>
          <w:color w:val="000000"/>
        </w:rPr>
        <w:t>T</w:t>
      </w:r>
      <w:r w:rsidRPr="00CF7FD4">
        <w:rPr>
          <w:rFonts w:ascii="Book Antiqua" w:eastAsia="Book Antiqua" w:hAnsi="Book Antiqua" w:cs="Book Antiqua"/>
          <w:color w:val="000000"/>
        </w:rPr>
        <w:t>ables 1-3.</w:t>
      </w:r>
    </w:p>
    <w:p w14:paraId="30131DCA" w14:textId="6F89D28F" w:rsidR="00A77B3E" w:rsidRPr="00CF7FD4" w:rsidRDefault="002045B7" w:rsidP="00CF7FD4">
      <w:pPr>
        <w:snapToGrid w:val="0"/>
        <w:spacing w:line="360" w:lineRule="auto"/>
        <w:ind w:firstLineChars="100" w:firstLine="240"/>
        <w:jc w:val="both"/>
      </w:pPr>
      <w:r w:rsidRPr="00CF7FD4">
        <w:rPr>
          <w:rFonts w:ascii="Book Antiqua" w:eastAsia="Book Antiqua" w:hAnsi="Book Antiqua" w:cs="Book Antiqua"/>
          <w:color w:val="000000"/>
        </w:rPr>
        <w:t>Patients were also divided in two groups according to their EF. The first group consisted of patients with CHF with a reduced EF (&lt;</w:t>
      </w:r>
      <w:r w:rsidR="00883B76" w:rsidRPr="00CF7FD4">
        <w:rPr>
          <w:rFonts w:ascii="Book Antiqua" w:eastAsia="Book Antiqua" w:hAnsi="Book Antiqua" w:cs="Book Antiqua"/>
          <w:color w:val="000000"/>
        </w:rPr>
        <w:t xml:space="preserve"> </w:t>
      </w:r>
      <w:r w:rsidRPr="00CF7FD4">
        <w:rPr>
          <w:rFonts w:ascii="Book Antiqua" w:eastAsia="Book Antiqua" w:hAnsi="Book Antiqua" w:cs="Book Antiqua"/>
          <w:color w:val="000000"/>
        </w:rPr>
        <w:t>40%)</w:t>
      </w:r>
      <w:r w:rsidR="00525A27" w:rsidRPr="00CF7FD4">
        <w:rPr>
          <w:rFonts w:ascii="Book Antiqua" w:eastAsia="Book Antiqua" w:hAnsi="Book Antiqua" w:cs="Book Antiqua"/>
          <w:color w:val="000000"/>
        </w:rPr>
        <w:t>,</w:t>
      </w:r>
      <w:r w:rsidRPr="00CF7FD4">
        <w:rPr>
          <w:rFonts w:ascii="Book Antiqua" w:eastAsia="Book Antiqua" w:hAnsi="Book Antiqua" w:cs="Book Antiqua"/>
          <w:color w:val="000000"/>
        </w:rPr>
        <w:t xml:space="preserve"> while the second group included patients with CHF with a mid-ranged EF (40</w:t>
      </w:r>
      <w:r w:rsidR="00883B76" w:rsidRPr="00CF7FD4">
        <w:rPr>
          <w:rFonts w:ascii="Book Antiqua" w:eastAsia="Book Antiqua" w:hAnsi="Book Antiqua" w:cs="Book Antiqua"/>
          <w:color w:val="000000"/>
        </w:rPr>
        <w:t>%</w:t>
      </w:r>
      <w:r w:rsidRPr="00CF7FD4">
        <w:rPr>
          <w:rFonts w:ascii="Book Antiqua" w:eastAsia="Book Antiqua" w:hAnsi="Book Antiqua" w:cs="Book Antiqua"/>
          <w:color w:val="000000"/>
        </w:rPr>
        <w:t>-49%).</w:t>
      </w:r>
    </w:p>
    <w:p w14:paraId="686A9E67" w14:textId="77777777" w:rsidR="00A77B3E" w:rsidRPr="00CF7FD4" w:rsidRDefault="00A77B3E" w:rsidP="00CF7FD4">
      <w:pPr>
        <w:snapToGrid w:val="0"/>
        <w:spacing w:line="360" w:lineRule="auto"/>
        <w:jc w:val="both"/>
      </w:pPr>
    </w:p>
    <w:p w14:paraId="5D4BD552" w14:textId="6C40F6DC" w:rsidR="00A77B3E" w:rsidRPr="00CF7FD4" w:rsidRDefault="00883B76" w:rsidP="00CF7FD4">
      <w:pPr>
        <w:snapToGrid w:val="0"/>
        <w:spacing w:line="360" w:lineRule="auto"/>
        <w:jc w:val="both"/>
      </w:pPr>
      <w:r w:rsidRPr="00CF7FD4">
        <w:rPr>
          <w:rFonts w:ascii="Book Antiqua" w:eastAsia="Book Antiqua" w:hAnsi="Book Antiqua" w:cs="Book Antiqua"/>
          <w:b/>
          <w:bCs/>
          <w:i/>
          <w:iCs/>
          <w:color w:val="000000"/>
        </w:rPr>
        <w:t>CPET</w:t>
      </w:r>
    </w:p>
    <w:p w14:paraId="414386F3" w14:textId="53BB35B2" w:rsidR="00A77B3E" w:rsidRPr="00CF7FD4" w:rsidRDefault="002045B7" w:rsidP="00CF7FD4">
      <w:pPr>
        <w:snapToGrid w:val="0"/>
        <w:spacing w:line="360" w:lineRule="auto"/>
        <w:jc w:val="both"/>
      </w:pPr>
      <w:r w:rsidRPr="00CF7FD4">
        <w:rPr>
          <w:rFonts w:ascii="Book Antiqua" w:eastAsia="Book Antiqua" w:hAnsi="Book Antiqua" w:cs="Book Antiqua"/>
          <w:color w:val="000000"/>
        </w:rPr>
        <w:t xml:space="preserve">Patient performed a ramp-incremental exercise test, using the Hansen </w:t>
      </w:r>
      <w:r w:rsidRPr="00CF7FD4">
        <w:rPr>
          <w:rFonts w:ascii="Book Antiqua" w:eastAsia="Book Antiqua" w:hAnsi="Book Antiqua" w:cs="Book Antiqua"/>
          <w:i/>
          <w:iCs/>
          <w:color w:val="000000"/>
        </w:rPr>
        <w:t xml:space="preserve">et </w:t>
      </w:r>
      <w:proofErr w:type="gramStart"/>
      <w:r w:rsidRPr="00CF7FD4">
        <w:rPr>
          <w:rFonts w:ascii="Book Antiqua" w:eastAsia="Book Antiqua" w:hAnsi="Book Antiqua" w:cs="Book Antiqua"/>
          <w:i/>
          <w:iCs/>
          <w:color w:val="000000"/>
        </w:rPr>
        <w:t>al</w:t>
      </w:r>
      <w:r w:rsidR="00883B76" w:rsidRPr="00CF7FD4">
        <w:rPr>
          <w:rFonts w:ascii="Book Antiqua" w:eastAsia="Book Antiqua" w:hAnsi="Book Antiqua" w:cs="Book Antiqua"/>
          <w:color w:val="000000"/>
          <w:vertAlign w:val="superscript"/>
        </w:rPr>
        <w:t>[</w:t>
      </w:r>
      <w:proofErr w:type="gramEnd"/>
      <w:r w:rsidR="00883B76" w:rsidRPr="00CF7FD4">
        <w:rPr>
          <w:rFonts w:ascii="Book Antiqua" w:eastAsia="Book Antiqua" w:hAnsi="Book Antiqua" w:cs="Book Antiqua"/>
          <w:color w:val="000000"/>
          <w:vertAlign w:val="superscript"/>
        </w:rPr>
        <w:t>18]</w:t>
      </w:r>
      <w:r w:rsidRPr="00CF7FD4">
        <w:rPr>
          <w:rFonts w:ascii="Book Antiqua" w:eastAsia="Book Antiqua" w:hAnsi="Book Antiqua" w:cs="Book Antiqua"/>
          <w:color w:val="000000"/>
        </w:rPr>
        <w:t xml:space="preserve"> equation for individual work rate increments, so as to aim for a test of 8</w:t>
      </w:r>
      <w:r w:rsidR="00883B76" w:rsidRPr="00CF7FD4">
        <w:rPr>
          <w:rFonts w:ascii="Book Antiqua" w:eastAsia="Book Antiqua" w:hAnsi="Book Antiqua" w:cs="Book Antiqua"/>
          <w:color w:val="000000"/>
        </w:rPr>
        <w:t>-</w:t>
      </w:r>
      <w:r w:rsidRPr="00CF7FD4">
        <w:rPr>
          <w:rFonts w:ascii="Book Antiqua" w:eastAsia="Book Antiqua" w:hAnsi="Book Antiqua" w:cs="Book Antiqua"/>
          <w:color w:val="000000"/>
        </w:rPr>
        <w:t>12 min</w:t>
      </w:r>
      <w:r w:rsidR="00883B76" w:rsidRPr="00CF7FD4">
        <w:rPr>
          <w:rFonts w:ascii="Book Antiqua" w:eastAsia="Book Antiqua" w:hAnsi="Book Antiqua" w:cs="Book Antiqua"/>
          <w:color w:val="000000"/>
        </w:rPr>
        <w:t xml:space="preserve"> </w:t>
      </w:r>
      <w:r w:rsidRPr="00CF7FD4">
        <w:rPr>
          <w:rFonts w:ascii="Book Antiqua" w:eastAsia="Book Antiqua" w:hAnsi="Book Antiqua" w:cs="Book Antiqua"/>
          <w:color w:val="000000"/>
        </w:rPr>
        <w:t>duration. The nose of the patients was clamped</w:t>
      </w:r>
      <w:r w:rsidR="00525A27" w:rsidRPr="00CF7FD4">
        <w:rPr>
          <w:rFonts w:ascii="Book Antiqua" w:eastAsia="Book Antiqua" w:hAnsi="Book Antiqua" w:cs="Book Antiqua"/>
          <w:color w:val="000000"/>
        </w:rPr>
        <w:t>,</w:t>
      </w:r>
      <w:r w:rsidRPr="00CF7FD4">
        <w:rPr>
          <w:rFonts w:ascii="Book Antiqua" w:eastAsia="Book Antiqua" w:hAnsi="Book Antiqua" w:cs="Book Antiqua"/>
          <w:color w:val="000000"/>
        </w:rPr>
        <w:t xml:space="preserve"> and they breath</w:t>
      </w:r>
      <w:r w:rsidR="00525A27" w:rsidRPr="00CF7FD4">
        <w:rPr>
          <w:rFonts w:ascii="Book Antiqua" w:eastAsia="Book Antiqua" w:hAnsi="Book Antiqua" w:cs="Book Antiqua"/>
          <w:color w:val="000000"/>
        </w:rPr>
        <w:t>ed</w:t>
      </w:r>
      <w:r w:rsidRPr="00CF7FD4">
        <w:rPr>
          <w:rFonts w:ascii="Book Antiqua" w:eastAsia="Book Antiqua" w:hAnsi="Book Antiqua" w:cs="Book Antiqua"/>
          <w:color w:val="000000"/>
        </w:rPr>
        <w:t xml:space="preserve"> through a special mask with a low resistance valve and a known gas mixture. Breathing parameters such as VO</w:t>
      </w:r>
      <w:r w:rsidRPr="00CF7FD4">
        <w:rPr>
          <w:rFonts w:ascii="Book Antiqua" w:eastAsia="Book Antiqua" w:hAnsi="Book Antiqua" w:cs="Book Antiqua"/>
          <w:color w:val="000000"/>
          <w:vertAlign w:val="subscript"/>
        </w:rPr>
        <w:t>2</w:t>
      </w:r>
      <w:r w:rsidRPr="00CF7FD4">
        <w:rPr>
          <w:rFonts w:ascii="Book Antiqua" w:eastAsia="Book Antiqua" w:hAnsi="Book Antiqua" w:cs="Book Antiqua"/>
          <w:color w:val="000000"/>
        </w:rPr>
        <w:t>, VCO</w:t>
      </w:r>
      <w:r w:rsidRPr="00CF7FD4">
        <w:rPr>
          <w:rFonts w:ascii="Book Antiqua" w:eastAsia="Book Antiqua" w:hAnsi="Book Antiqua" w:cs="Book Antiqua"/>
          <w:color w:val="000000"/>
          <w:vertAlign w:val="subscript"/>
        </w:rPr>
        <w:t>2</w:t>
      </w:r>
      <w:r w:rsidRPr="00CF7FD4">
        <w:rPr>
          <w:rFonts w:ascii="Book Antiqua" w:eastAsia="Book Antiqua" w:hAnsi="Book Antiqua" w:cs="Book Antiqua"/>
          <w:color w:val="000000"/>
        </w:rPr>
        <w:t xml:space="preserve"> and VE were measured in each breath by the software</w:t>
      </w:r>
      <w:r w:rsidR="00525A27" w:rsidRPr="00CF7FD4">
        <w:rPr>
          <w:rFonts w:ascii="Book Antiqua" w:eastAsia="Book Antiqua" w:hAnsi="Book Antiqua" w:cs="Book Antiqua"/>
          <w:color w:val="000000"/>
        </w:rPr>
        <w:t>,</w:t>
      </w:r>
      <w:r w:rsidRPr="00CF7FD4">
        <w:rPr>
          <w:rFonts w:ascii="Book Antiqua" w:eastAsia="Book Antiqua" w:hAnsi="Book Antiqua" w:cs="Book Antiqua"/>
          <w:color w:val="000000"/>
        </w:rPr>
        <w:t xml:space="preserve"> and their values were recorded at the monitor of the computer system (Vmax 229, Sensor Medics). The gas exchanges of each patient were also recorded in order to calculate more specific values such as resting VO</w:t>
      </w:r>
      <w:r w:rsidRPr="00CF7FD4">
        <w:rPr>
          <w:rFonts w:ascii="Book Antiqua" w:eastAsia="Book Antiqua" w:hAnsi="Book Antiqua" w:cs="Book Antiqua"/>
          <w:color w:val="000000"/>
          <w:vertAlign w:val="subscript"/>
        </w:rPr>
        <w:t>2</w:t>
      </w:r>
      <w:r w:rsidRPr="00CF7FD4">
        <w:rPr>
          <w:rFonts w:ascii="Book Antiqua" w:eastAsia="Book Antiqua" w:hAnsi="Book Antiqua" w:cs="Book Antiqua"/>
          <w:color w:val="000000"/>
        </w:rPr>
        <w:t>, VO</w:t>
      </w:r>
      <w:r w:rsidRPr="00CF7FD4">
        <w:rPr>
          <w:rFonts w:ascii="Book Antiqua" w:eastAsia="Book Antiqua" w:hAnsi="Book Antiqua" w:cs="Book Antiqua"/>
          <w:color w:val="000000"/>
          <w:vertAlign w:val="subscript"/>
        </w:rPr>
        <w:t>2</w:t>
      </w:r>
      <w:r w:rsidRPr="00CF7FD4">
        <w:rPr>
          <w:rFonts w:ascii="Book Antiqua" w:eastAsia="Book Antiqua" w:hAnsi="Book Antiqua" w:cs="Book Antiqua"/>
          <w:color w:val="000000"/>
        </w:rPr>
        <w:t xml:space="preserve"> at peak exercise (peak VO</w:t>
      </w:r>
      <w:r w:rsidRPr="00CF7FD4">
        <w:rPr>
          <w:rFonts w:ascii="Book Antiqua" w:eastAsia="Book Antiqua" w:hAnsi="Book Antiqua" w:cs="Book Antiqua"/>
          <w:color w:val="000000"/>
          <w:vertAlign w:val="subscript"/>
        </w:rPr>
        <w:t>2</w:t>
      </w:r>
      <w:r w:rsidRPr="00CF7FD4">
        <w:rPr>
          <w:rFonts w:ascii="Book Antiqua" w:eastAsia="Book Antiqua" w:hAnsi="Book Antiqua" w:cs="Book Antiqua"/>
          <w:color w:val="000000"/>
        </w:rPr>
        <w:t>), predicted VO</w:t>
      </w:r>
      <w:r w:rsidRPr="00CF7FD4">
        <w:rPr>
          <w:rFonts w:ascii="Book Antiqua" w:eastAsia="Book Antiqua" w:hAnsi="Book Antiqua" w:cs="Book Antiqua"/>
          <w:color w:val="000000"/>
          <w:vertAlign w:val="subscript"/>
        </w:rPr>
        <w:t>2</w:t>
      </w:r>
      <w:r w:rsidRPr="00CF7FD4">
        <w:rPr>
          <w:rFonts w:ascii="Book Antiqua" w:eastAsia="Book Antiqua" w:hAnsi="Book Antiqua" w:cs="Book Antiqua"/>
          <w:color w:val="000000"/>
        </w:rPr>
        <w:t xml:space="preserve"> at peak exercise (predicted peak VO</w:t>
      </w:r>
      <w:r w:rsidRPr="00CF7FD4">
        <w:rPr>
          <w:rFonts w:ascii="Book Antiqua" w:eastAsia="Book Antiqua" w:hAnsi="Book Antiqua" w:cs="Book Antiqua"/>
          <w:color w:val="000000"/>
          <w:vertAlign w:val="subscript"/>
        </w:rPr>
        <w:t>2</w:t>
      </w:r>
      <w:r w:rsidRPr="00CF7FD4">
        <w:rPr>
          <w:rFonts w:ascii="Book Antiqua" w:eastAsia="Book Antiqua" w:hAnsi="Book Antiqua" w:cs="Book Antiqua"/>
          <w:color w:val="000000"/>
        </w:rPr>
        <w:t>) and VE/VCO</w:t>
      </w:r>
      <w:r w:rsidRPr="00CF7FD4">
        <w:rPr>
          <w:rFonts w:ascii="Book Antiqua" w:eastAsia="Book Antiqua" w:hAnsi="Book Antiqua" w:cs="Book Antiqua"/>
          <w:color w:val="000000"/>
          <w:vertAlign w:val="subscript"/>
        </w:rPr>
        <w:t xml:space="preserve">2 </w:t>
      </w:r>
      <w:r w:rsidRPr="00CF7FD4">
        <w:rPr>
          <w:rFonts w:ascii="Book Antiqua" w:eastAsia="Book Antiqua" w:hAnsi="Book Antiqua" w:cs="Book Antiqua"/>
          <w:color w:val="000000"/>
        </w:rPr>
        <w:t>slope.</w:t>
      </w:r>
    </w:p>
    <w:p w14:paraId="569D0226" w14:textId="5FB17F36" w:rsidR="00A77B3E" w:rsidRPr="00CF7FD4" w:rsidRDefault="002045B7" w:rsidP="00CF7FD4">
      <w:pPr>
        <w:snapToGrid w:val="0"/>
        <w:spacing w:line="360" w:lineRule="auto"/>
        <w:ind w:firstLineChars="100" w:firstLine="240"/>
        <w:jc w:val="both"/>
      </w:pPr>
      <w:r w:rsidRPr="00CF7FD4">
        <w:rPr>
          <w:rFonts w:ascii="Book Antiqua" w:eastAsia="Book Antiqua" w:hAnsi="Book Antiqua" w:cs="Book Antiqua"/>
          <w:color w:val="000000"/>
        </w:rPr>
        <w:t>All of the measurements were usually recorded in four time points; the first was for 2 min at rest (baseline values), the second for 2 min of unloaded pedaling before the beginning of the exercise, the third during exercise and the last for 5 min during the recovery point. A 12</w:t>
      </w:r>
      <w:r w:rsidR="00A37171" w:rsidRPr="00CF7FD4">
        <w:rPr>
          <w:rFonts w:ascii="Book Antiqua" w:eastAsia="Book Antiqua" w:hAnsi="Book Antiqua" w:cs="Book Antiqua"/>
          <w:color w:val="000000"/>
        </w:rPr>
        <w:t>-l</w:t>
      </w:r>
      <w:r w:rsidRPr="00CF7FD4">
        <w:rPr>
          <w:rFonts w:ascii="Book Antiqua" w:eastAsia="Book Antiqua" w:hAnsi="Book Antiqua" w:cs="Book Antiqua"/>
          <w:color w:val="000000"/>
        </w:rPr>
        <w:t xml:space="preserve">ead electrocardiogram system was also attached on the patient’s body in order to monitor the heart rate and the heart rhythm, a pulse </w:t>
      </w:r>
      <w:proofErr w:type="spellStart"/>
      <w:r w:rsidRPr="00CF7FD4">
        <w:rPr>
          <w:rFonts w:ascii="Book Antiqua" w:eastAsia="Book Antiqua" w:hAnsi="Book Antiqua" w:cs="Book Antiqua"/>
          <w:color w:val="000000"/>
        </w:rPr>
        <w:t>oxymeter</w:t>
      </w:r>
      <w:proofErr w:type="spellEnd"/>
      <w:r w:rsidRPr="00CF7FD4">
        <w:rPr>
          <w:rFonts w:ascii="Book Antiqua" w:eastAsia="Book Antiqua" w:hAnsi="Book Antiqua" w:cs="Book Antiqua"/>
          <w:color w:val="000000"/>
        </w:rPr>
        <w:t xml:space="preserve"> on the patient’s finger </w:t>
      </w:r>
      <w:r w:rsidR="00525A27" w:rsidRPr="00CF7FD4">
        <w:rPr>
          <w:rFonts w:ascii="Book Antiqua" w:eastAsia="Book Antiqua" w:hAnsi="Book Antiqua" w:cs="Book Antiqua"/>
          <w:color w:val="000000"/>
        </w:rPr>
        <w:t xml:space="preserve">measured </w:t>
      </w:r>
      <w:r w:rsidRPr="00CF7FD4">
        <w:rPr>
          <w:rFonts w:ascii="Book Antiqua" w:eastAsia="Book Antiqua" w:hAnsi="Book Antiqua" w:cs="Book Antiqua"/>
          <w:color w:val="000000"/>
        </w:rPr>
        <w:t xml:space="preserve">the saturation and blood pressure was measured very 2 min. The end point of the session was due to </w:t>
      </w:r>
      <w:r w:rsidR="00525A27" w:rsidRPr="00CF7FD4">
        <w:rPr>
          <w:rFonts w:ascii="Book Antiqua" w:eastAsia="Book Antiqua" w:hAnsi="Book Antiqua" w:cs="Book Antiqua"/>
          <w:color w:val="000000"/>
        </w:rPr>
        <w:t>electrocardiogram</w:t>
      </w:r>
      <w:r w:rsidR="00525A27" w:rsidRPr="00CF7FD4" w:rsidDel="00525A27">
        <w:rPr>
          <w:rFonts w:ascii="Book Antiqua" w:eastAsia="Book Antiqua" w:hAnsi="Book Antiqua" w:cs="Book Antiqua"/>
          <w:color w:val="000000"/>
        </w:rPr>
        <w:t xml:space="preserve"> </w:t>
      </w:r>
      <w:r w:rsidRPr="00CF7FD4">
        <w:rPr>
          <w:rFonts w:ascii="Book Antiqua" w:eastAsia="Book Antiqua" w:hAnsi="Book Antiqua" w:cs="Book Antiqua"/>
          <w:color w:val="000000"/>
        </w:rPr>
        <w:t>abnormal rhythm at the monitor, dyspnea or leg fatigue of the patient.</w:t>
      </w:r>
    </w:p>
    <w:p w14:paraId="60685EE5" w14:textId="7B4F21CB" w:rsidR="00A77B3E" w:rsidRPr="00CF7FD4" w:rsidRDefault="002045B7" w:rsidP="00CF7FD4">
      <w:pPr>
        <w:snapToGrid w:val="0"/>
        <w:spacing w:line="360" w:lineRule="auto"/>
        <w:ind w:firstLineChars="100" w:firstLine="240"/>
        <w:jc w:val="both"/>
      </w:pPr>
      <w:r w:rsidRPr="00CF7FD4">
        <w:rPr>
          <w:rFonts w:ascii="Book Antiqua" w:eastAsia="Book Antiqua" w:hAnsi="Book Antiqua" w:cs="Book Antiqua"/>
          <w:color w:val="000000"/>
        </w:rPr>
        <w:t>The peak values for VO</w:t>
      </w:r>
      <w:r w:rsidRPr="00CF7FD4">
        <w:rPr>
          <w:rFonts w:ascii="Book Antiqua" w:eastAsia="Book Antiqua" w:hAnsi="Book Antiqua" w:cs="Book Antiqua"/>
          <w:color w:val="000000"/>
          <w:vertAlign w:val="subscript"/>
        </w:rPr>
        <w:t>2</w:t>
      </w:r>
      <w:r w:rsidRPr="00CF7FD4">
        <w:rPr>
          <w:rFonts w:ascii="Book Antiqua" w:eastAsia="Book Antiqua" w:hAnsi="Book Antiqua" w:cs="Book Antiqua"/>
          <w:color w:val="000000"/>
        </w:rPr>
        <w:t>, VCO</w:t>
      </w:r>
      <w:r w:rsidRPr="00CF7FD4">
        <w:rPr>
          <w:rFonts w:ascii="Book Antiqua" w:eastAsia="Book Antiqua" w:hAnsi="Book Antiqua" w:cs="Book Antiqua"/>
          <w:color w:val="000000"/>
          <w:vertAlign w:val="subscript"/>
        </w:rPr>
        <w:t>2</w:t>
      </w:r>
      <w:r w:rsidRPr="00CF7FD4">
        <w:rPr>
          <w:rFonts w:ascii="Book Antiqua" w:eastAsia="Book Antiqua" w:hAnsi="Book Antiqua" w:cs="Book Antiqua"/>
          <w:color w:val="000000"/>
        </w:rPr>
        <w:t xml:space="preserve"> and VE were calculated as the average of measurements made during the 20-s period before the end of </w:t>
      </w:r>
      <w:proofErr w:type="gramStart"/>
      <w:r w:rsidRPr="00CF7FD4">
        <w:rPr>
          <w:rFonts w:ascii="Book Antiqua" w:eastAsia="Book Antiqua" w:hAnsi="Book Antiqua" w:cs="Book Antiqua"/>
          <w:color w:val="000000"/>
        </w:rPr>
        <w:t>exercise</w:t>
      </w:r>
      <w:r w:rsidR="00A37171" w:rsidRPr="00CF7FD4">
        <w:rPr>
          <w:rFonts w:ascii="Book Antiqua" w:eastAsia="Book Antiqua" w:hAnsi="Book Antiqua" w:cs="Book Antiqua"/>
          <w:color w:val="000000"/>
          <w:vertAlign w:val="superscript"/>
        </w:rPr>
        <w:t>[</w:t>
      </w:r>
      <w:proofErr w:type="gramEnd"/>
      <w:r w:rsidR="00A37171" w:rsidRPr="00CF7FD4">
        <w:rPr>
          <w:rFonts w:ascii="Book Antiqua" w:eastAsia="Book Antiqua" w:hAnsi="Book Antiqua" w:cs="Book Antiqua"/>
          <w:color w:val="000000"/>
          <w:vertAlign w:val="superscript"/>
        </w:rPr>
        <w:t>19]</w:t>
      </w:r>
      <w:r w:rsidRPr="00CF7FD4">
        <w:rPr>
          <w:rFonts w:ascii="Book Antiqua" w:eastAsia="Book Antiqua" w:hAnsi="Book Antiqua" w:cs="Book Antiqua"/>
          <w:color w:val="000000"/>
        </w:rPr>
        <w:t xml:space="preserve">. Peak work </w:t>
      </w:r>
      <w:r w:rsidRPr="00CF7FD4">
        <w:rPr>
          <w:rFonts w:ascii="Book Antiqua" w:eastAsia="Book Antiqua" w:hAnsi="Book Antiqua" w:cs="Book Antiqua"/>
          <w:color w:val="000000"/>
        </w:rPr>
        <w:lastRenderedPageBreak/>
        <w:t xml:space="preserve">rate was defined as the highest work rate reached and maintained at a pedaling frequency of no less than 65 revolutions per min. The </w:t>
      </w:r>
      <w:proofErr w:type="spellStart"/>
      <w:r w:rsidRPr="00CF7FD4">
        <w:rPr>
          <w:rFonts w:ascii="Book Antiqua" w:eastAsia="Book Antiqua" w:hAnsi="Book Antiqua" w:cs="Book Antiqua"/>
          <w:color w:val="000000"/>
        </w:rPr>
        <w:t>ventilatory</w:t>
      </w:r>
      <w:proofErr w:type="spellEnd"/>
      <w:r w:rsidRPr="00CF7FD4">
        <w:rPr>
          <w:rFonts w:ascii="Book Antiqua" w:eastAsia="Book Antiqua" w:hAnsi="Book Antiqua" w:cs="Book Antiqua"/>
          <w:color w:val="000000"/>
        </w:rPr>
        <w:t xml:space="preserve"> response to exercise was calculated as the slope by linear regression of VE </w:t>
      </w:r>
      <w:r w:rsidRPr="00CF7FD4">
        <w:rPr>
          <w:rFonts w:ascii="Book Antiqua" w:eastAsia="Book Antiqua" w:hAnsi="Book Antiqua" w:cs="Book Antiqua"/>
          <w:i/>
          <w:iCs/>
          <w:color w:val="000000"/>
        </w:rPr>
        <w:t>vs</w:t>
      </w:r>
      <w:r w:rsidRPr="00CF7FD4">
        <w:rPr>
          <w:rFonts w:ascii="Book Antiqua" w:eastAsia="Book Antiqua" w:hAnsi="Book Antiqua" w:cs="Book Antiqua"/>
          <w:color w:val="000000"/>
        </w:rPr>
        <w:t xml:space="preserve"> VCO</w:t>
      </w:r>
      <w:r w:rsidRPr="00CF7FD4">
        <w:rPr>
          <w:rFonts w:ascii="Book Antiqua" w:eastAsia="Book Antiqua" w:hAnsi="Book Antiqua" w:cs="Book Antiqua"/>
          <w:color w:val="000000"/>
          <w:vertAlign w:val="subscript"/>
        </w:rPr>
        <w:t>2</w:t>
      </w:r>
      <w:r w:rsidRPr="00CF7FD4">
        <w:rPr>
          <w:rFonts w:ascii="Book Antiqua" w:eastAsia="Book Antiqua" w:hAnsi="Book Antiqua" w:cs="Book Antiqua"/>
          <w:color w:val="000000"/>
        </w:rPr>
        <w:t xml:space="preserve"> from the beginning of exercise to anaerobic threshold, where the relationship was </w:t>
      </w:r>
      <w:proofErr w:type="gramStart"/>
      <w:r w:rsidRPr="00CF7FD4">
        <w:rPr>
          <w:rFonts w:ascii="Book Antiqua" w:eastAsia="Book Antiqua" w:hAnsi="Book Antiqua" w:cs="Book Antiqua"/>
          <w:color w:val="000000"/>
        </w:rPr>
        <w:t>linear</w:t>
      </w:r>
      <w:r w:rsidR="00920582" w:rsidRPr="00CF7FD4">
        <w:rPr>
          <w:rFonts w:ascii="Book Antiqua" w:eastAsia="Book Antiqua" w:hAnsi="Book Antiqua" w:cs="Book Antiqua"/>
          <w:color w:val="000000"/>
          <w:vertAlign w:val="superscript"/>
        </w:rPr>
        <w:t>[</w:t>
      </w:r>
      <w:proofErr w:type="gramEnd"/>
      <w:r w:rsidR="00920582" w:rsidRPr="00CF7FD4">
        <w:rPr>
          <w:rFonts w:ascii="Book Antiqua" w:eastAsia="Book Antiqua" w:hAnsi="Book Antiqua" w:cs="Book Antiqua"/>
          <w:color w:val="000000"/>
          <w:vertAlign w:val="superscript"/>
        </w:rPr>
        <w:t>19]</w:t>
      </w:r>
      <w:r w:rsidRPr="00CF7FD4">
        <w:rPr>
          <w:rFonts w:ascii="Book Antiqua" w:eastAsia="Book Antiqua" w:hAnsi="Book Antiqua" w:cs="Book Antiqua"/>
          <w:color w:val="000000"/>
        </w:rPr>
        <w:t>.</w:t>
      </w:r>
    </w:p>
    <w:p w14:paraId="1F0D5108" w14:textId="77777777" w:rsidR="00A77B3E" w:rsidRPr="00CF7FD4" w:rsidRDefault="00A77B3E" w:rsidP="00CF7FD4">
      <w:pPr>
        <w:snapToGrid w:val="0"/>
        <w:spacing w:line="360" w:lineRule="auto"/>
        <w:jc w:val="both"/>
      </w:pPr>
    </w:p>
    <w:p w14:paraId="5CEA7194" w14:textId="77777777" w:rsidR="00A77B3E" w:rsidRPr="00CF7FD4" w:rsidRDefault="002045B7" w:rsidP="00CF7FD4">
      <w:pPr>
        <w:snapToGrid w:val="0"/>
        <w:spacing w:line="360" w:lineRule="auto"/>
        <w:jc w:val="both"/>
      </w:pPr>
      <w:r w:rsidRPr="00CF7FD4">
        <w:rPr>
          <w:rFonts w:ascii="Book Antiqua" w:eastAsia="Book Antiqua" w:hAnsi="Book Antiqua" w:cs="Book Antiqua"/>
          <w:b/>
          <w:bCs/>
          <w:i/>
          <w:iCs/>
          <w:color w:val="000000"/>
        </w:rPr>
        <w:t>Flow cytometry analyses</w:t>
      </w:r>
    </w:p>
    <w:p w14:paraId="29141428" w14:textId="2EEE7A93" w:rsidR="00A77B3E" w:rsidRPr="00CF7FD4" w:rsidRDefault="002045B7" w:rsidP="00CF7FD4">
      <w:pPr>
        <w:snapToGrid w:val="0"/>
        <w:spacing w:line="360" w:lineRule="auto"/>
        <w:jc w:val="both"/>
      </w:pPr>
      <w:r w:rsidRPr="00CF7FD4">
        <w:rPr>
          <w:rFonts w:ascii="Book Antiqua" w:eastAsia="Book Antiqua" w:hAnsi="Book Antiqua" w:cs="Book Antiqua"/>
          <w:color w:val="000000"/>
        </w:rPr>
        <w:t xml:space="preserve">For evaluation of EPCs, </w:t>
      </w:r>
      <w:r w:rsidR="00920582" w:rsidRPr="00CF7FD4">
        <w:rPr>
          <w:rFonts w:ascii="Book Antiqua" w:eastAsia="Book Antiqua" w:hAnsi="Book Antiqua" w:cs="Book Antiqua"/>
          <w:color w:val="000000"/>
        </w:rPr>
        <w:t>b</w:t>
      </w:r>
      <w:r w:rsidRPr="00CF7FD4">
        <w:rPr>
          <w:rFonts w:ascii="Book Antiqua" w:eastAsia="Book Antiqua" w:hAnsi="Book Antiqua" w:cs="Book Antiqua"/>
          <w:color w:val="000000"/>
        </w:rPr>
        <w:t xml:space="preserve">lood samples were drawn from a peripheral vein of each patient, once before the CPET at rest and once just after the CPET. Venous blood was collected in </w:t>
      </w:r>
      <w:proofErr w:type="spellStart"/>
      <w:r w:rsidRPr="00CF7FD4">
        <w:rPr>
          <w:rFonts w:ascii="Book Antiqua" w:eastAsia="Book Antiqua" w:hAnsi="Book Antiqua" w:cs="Book Antiqua"/>
          <w:color w:val="000000"/>
        </w:rPr>
        <w:t>ethylenediaminetetraacetic</w:t>
      </w:r>
      <w:proofErr w:type="spellEnd"/>
      <w:r w:rsidRPr="00CF7FD4">
        <w:rPr>
          <w:rFonts w:ascii="Book Antiqua" w:eastAsia="Book Antiqua" w:hAnsi="Book Antiqua" w:cs="Book Antiqua"/>
          <w:color w:val="000000"/>
        </w:rPr>
        <w:t xml:space="preserve"> acid tubes. Blood samples were taken to the immunology laboratory within the first hour after the collection where they were measured with the use of flow cytometry. The protocol that we implemented was the </w:t>
      </w:r>
      <w:proofErr w:type="spellStart"/>
      <w:r w:rsidRPr="00CF7FD4">
        <w:rPr>
          <w:rFonts w:ascii="Book Antiqua" w:eastAsia="Book Antiqua" w:hAnsi="Book Antiqua" w:cs="Book Antiqua"/>
          <w:color w:val="000000"/>
        </w:rPr>
        <w:t>Duda</w:t>
      </w:r>
      <w:proofErr w:type="spellEnd"/>
      <w:r w:rsidRPr="00CF7FD4">
        <w:rPr>
          <w:rFonts w:ascii="Book Antiqua" w:eastAsia="Book Antiqua" w:hAnsi="Book Antiqua" w:cs="Book Antiqua"/>
          <w:color w:val="000000"/>
        </w:rPr>
        <w:t xml:space="preserve"> </w:t>
      </w:r>
      <w:r w:rsidRPr="00CF7FD4">
        <w:rPr>
          <w:rFonts w:ascii="Book Antiqua" w:eastAsia="Book Antiqua" w:hAnsi="Book Antiqua" w:cs="Book Antiqua"/>
          <w:i/>
          <w:iCs/>
          <w:color w:val="000000"/>
        </w:rPr>
        <w:t>et al</w:t>
      </w:r>
      <w:r w:rsidR="00920582" w:rsidRPr="00CF7FD4">
        <w:rPr>
          <w:rFonts w:ascii="Book Antiqua" w:eastAsia="Book Antiqua" w:hAnsi="Book Antiqua" w:cs="Book Antiqua"/>
          <w:color w:val="000000"/>
          <w:vertAlign w:val="superscript"/>
        </w:rPr>
        <w:t>[20]</w:t>
      </w:r>
      <w:r w:rsidRPr="00CF7FD4">
        <w:rPr>
          <w:rFonts w:ascii="Book Antiqua" w:eastAsia="Book Antiqua" w:hAnsi="Book Antiqua" w:cs="Book Antiqua"/>
          <w:color w:val="000000"/>
        </w:rPr>
        <w:t xml:space="preserve"> protocol</w:t>
      </w:r>
      <w:r w:rsidR="00525A27" w:rsidRPr="00CF7FD4">
        <w:rPr>
          <w:rFonts w:ascii="Book Antiqua" w:eastAsia="Book Antiqua" w:hAnsi="Book Antiqua" w:cs="Book Antiqua"/>
          <w:color w:val="000000"/>
        </w:rPr>
        <w:t>,</w:t>
      </w:r>
      <w:r w:rsidRPr="00CF7FD4">
        <w:rPr>
          <w:rFonts w:ascii="Book Antiqua" w:eastAsia="Book Antiqua" w:hAnsi="Book Antiqua" w:cs="Book Antiqua"/>
          <w:color w:val="000000"/>
        </w:rPr>
        <w:t xml:space="preserve"> where </w:t>
      </w:r>
      <w:r w:rsidR="00525A27" w:rsidRPr="00CF7FD4">
        <w:rPr>
          <w:rFonts w:ascii="Book Antiqua" w:eastAsia="Book Antiqua" w:hAnsi="Book Antiqua" w:cs="Book Antiqua"/>
          <w:color w:val="000000"/>
        </w:rPr>
        <w:t>four</w:t>
      </w:r>
      <w:r w:rsidRPr="00CF7FD4">
        <w:rPr>
          <w:rFonts w:ascii="Book Antiqua" w:eastAsia="Book Antiqua" w:hAnsi="Book Antiqua" w:cs="Book Antiqua"/>
          <w:color w:val="000000"/>
        </w:rPr>
        <w:t xml:space="preserve"> types of monoclonal antibodies were used; CD45, CD34, CD133 and </w:t>
      </w:r>
      <w:r w:rsidR="00525A27" w:rsidRPr="00CF7FD4">
        <w:rPr>
          <w:rFonts w:ascii="Book Antiqua" w:eastAsia="Book Antiqua" w:hAnsi="Book Antiqua" w:cs="Book Antiqua"/>
          <w:color w:val="000000"/>
        </w:rPr>
        <w:t>vascular endothelial growth factor receptor 2 (</w:t>
      </w:r>
      <w:r w:rsidRPr="00CF7FD4">
        <w:rPr>
          <w:rFonts w:ascii="Book Antiqua" w:eastAsia="Book Antiqua" w:hAnsi="Book Antiqua" w:cs="Book Antiqua"/>
          <w:color w:val="000000"/>
        </w:rPr>
        <w:t>VEGFR</w:t>
      </w:r>
      <w:r w:rsidRPr="00CF7FD4">
        <w:rPr>
          <w:rFonts w:ascii="Book Antiqua" w:eastAsia="Book Antiqua" w:hAnsi="Book Antiqua" w:cs="Book Antiqua"/>
          <w:color w:val="000000"/>
          <w:vertAlign w:val="subscript"/>
        </w:rPr>
        <w:t>2</w:t>
      </w:r>
      <w:r w:rsidR="00525A27" w:rsidRPr="00CF7FD4">
        <w:rPr>
          <w:rFonts w:ascii="Book Antiqua" w:eastAsia="Book Antiqua" w:hAnsi="Book Antiqua" w:cs="Book Antiqua"/>
          <w:color w:val="000000"/>
        </w:rPr>
        <w:t xml:space="preserve">, </w:t>
      </w:r>
      <w:r w:rsidRPr="00CF7FD4">
        <w:rPr>
          <w:rFonts w:ascii="Book Antiqua" w:eastAsia="Book Antiqua" w:hAnsi="Book Antiqua" w:cs="Book Antiqua"/>
          <w:color w:val="000000"/>
        </w:rPr>
        <w:t xml:space="preserve">CD309). In the meantime, </w:t>
      </w:r>
      <w:r w:rsidR="00525A27" w:rsidRPr="00CF7FD4">
        <w:rPr>
          <w:rFonts w:ascii="Book Antiqua" w:eastAsia="Book Antiqua" w:hAnsi="Book Antiqua" w:cs="Book Antiqua"/>
          <w:color w:val="000000"/>
        </w:rPr>
        <w:t>five</w:t>
      </w:r>
      <w:r w:rsidRPr="00CF7FD4">
        <w:rPr>
          <w:rFonts w:ascii="Book Antiqua" w:eastAsia="Book Antiqua" w:hAnsi="Book Antiqua" w:cs="Book Antiqua"/>
          <w:color w:val="000000"/>
        </w:rPr>
        <w:t xml:space="preserve"> different cellular populations, </w:t>
      </w:r>
      <w:r w:rsidR="00525A27" w:rsidRPr="00CF7FD4">
        <w:rPr>
          <w:rFonts w:ascii="Book Antiqua" w:eastAsia="Book Antiqua" w:hAnsi="Book Antiqua" w:cs="Book Antiqua"/>
          <w:color w:val="000000"/>
        </w:rPr>
        <w:t>three</w:t>
      </w:r>
      <w:r w:rsidRPr="00CF7FD4">
        <w:rPr>
          <w:rFonts w:ascii="Book Antiqua" w:eastAsia="Book Antiqua" w:hAnsi="Book Antiqua" w:cs="Book Antiqua"/>
          <w:color w:val="000000"/>
        </w:rPr>
        <w:t xml:space="preserve"> subgroups of EPCs and </w:t>
      </w:r>
      <w:r w:rsidR="00525A27" w:rsidRPr="00CF7FD4">
        <w:rPr>
          <w:rFonts w:ascii="Book Antiqua" w:eastAsia="Book Antiqua" w:hAnsi="Book Antiqua" w:cs="Book Antiqua"/>
          <w:color w:val="000000"/>
        </w:rPr>
        <w:t>two</w:t>
      </w:r>
      <w:r w:rsidRPr="00CF7FD4">
        <w:rPr>
          <w:rFonts w:ascii="Book Antiqua" w:eastAsia="Book Antiqua" w:hAnsi="Book Antiqua" w:cs="Book Antiqua"/>
          <w:color w:val="000000"/>
        </w:rPr>
        <w:t xml:space="preserve"> subgroups of circulating endothelial cells (CECs) were defined; these were CD34</w:t>
      </w:r>
      <w:r w:rsidRPr="00CF7FD4">
        <w:rPr>
          <w:rFonts w:ascii="Book Antiqua" w:eastAsia="Book Antiqua" w:hAnsi="Book Antiqua" w:cs="Book Antiqua"/>
          <w:color w:val="000000"/>
          <w:vertAlign w:val="superscript"/>
        </w:rPr>
        <w:t>+</w:t>
      </w:r>
      <w:r w:rsidRPr="00CF7FD4">
        <w:rPr>
          <w:rFonts w:ascii="Book Antiqua" w:eastAsia="Book Antiqua" w:hAnsi="Book Antiqua" w:cs="Book Antiqua"/>
          <w:color w:val="000000"/>
        </w:rPr>
        <w:t>/CD45</w:t>
      </w:r>
      <w:r w:rsidRPr="00CF7FD4">
        <w:rPr>
          <w:rFonts w:ascii="Book Antiqua" w:eastAsia="Book Antiqua" w:hAnsi="Book Antiqua" w:cs="Book Antiqua"/>
          <w:color w:val="000000"/>
          <w:vertAlign w:val="superscript"/>
        </w:rPr>
        <w:t>-</w:t>
      </w:r>
      <w:r w:rsidRPr="00CF7FD4">
        <w:rPr>
          <w:rFonts w:ascii="Book Antiqua" w:eastAsia="Book Antiqua" w:hAnsi="Book Antiqua" w:cs="Book Antiqua"/>
          <w:color w:val="000000"/>
        </w:rPr>
        <w:t>/CD133</w:t>
      </w:r>
      <w:r w:rsidRPr="00CF7FD4">
        <w:rPr>
          <w:rFonts w:ascii="Book Antiqua" w:eastAsia="Book Antiqua" w:hAnsi="Book Antiqua" w:cs="Book Antiqua"/>
          <w:color w:val="000000"/>
          <w:vertAlign w:val="superscript"/>
        </w:rPr>
        <w:t>+</w:t>
      </w:r>
      <w:r w:rsidRPr="00CF7FD4">
        <w:rPr>
          <w:rFonts w:ascii="Book Antiqua" w:eastAsia="Book Antiqua" w:hAnsi="Book Antiqua" w:cs="Book Antiqua"/>
          <w:color w:val="000000"/>
        </w:rPr>
        <w:t>, CD34</w:t>
      </w:r>
      <w:r w:rsidRPr="00CF7FD4">
        <w:rPr>
          <w:rFonts w:ascii="Book Antiqua" w:eastAsia="Book Antiqua" w:hAnsi="Book Antiqua" w:cs="Book Antiqua"/>
          <w:color w:val="000000"/>
          <w:vertAlign w:val="superscript"/>
        </w:rPr>
        <w:t>+</w:t>
      </w:r>
      <w:r w:rsidRPr="00CF7FD4">
        <w:rPr>
          <w:rFonts w:ascii="Book Antiqua" w:eastAsia="Book Antiqua" w:hAnsi="Book Antiqua" w:cs="Book Antiqua"/>
          <w:color w:val="000000"/>
        </w:rPr>
        <w:t>/CD45</w:t>
      </w:r>
      <w:r w:rsidRPr="00CF7FD4">
        <w:rPr>
          <w:rFonts w:ascii="Book Antiqua" w:eastAsia="Book Antiqua" w:hAnsi="Book Antiqua" w:cs="Book Antiqua"/>
          <w:color w:val="000000"/>
          <w:vertAlign w:val="superscript"/>
        </w:rPr>
        <w:t>-</w:t>
      </w:r>
      <w:r w:rsidRPr="00CF7FD4">
        <w:rPr>
          <w:rFonts w:ascii="Book Antiqua" w:eastAsia="Book Antiqua" w:hAnsi="Book Antiqua" w:cs="Book Antiqua"/>
          <w:color w:val="000000"/>
        </w:rPr>
        <w:t>/CD133</w:t>
      </w:r>
      <w:r w:rsidRPr="00CF7FD4">
        <w:rPr>
          <w:rFonts w:ascii="Book Antiqua" w:eastAsia="Book Antiqua" w:hAnsi="Book Antiqua" w:cs="Book Antiqua"/>
          <w:color w:val="000000"/>
          <w:vertAlign w:val="superscript"/>
        </w:rPr>
        <w:t>+</w:t>
      </w:r>
      <w:r w:rsidRPr="00CF7FD4">
        <w:rPr>
          <w:rFonts w:ascii="Book Antiqua" w:eastAsia="Book Antiqua" w:hAnsi="Book Antiqua" w:cs="Book Antiqua"/>
          <w:color w:val="000000"/>
        </w:rPr>
        <w:t>/VEGFR</w:t>
      </w:r>
      <w:r w:rsidRPr="00CF7FD4">
        <w:rPr>
          <w:rFonts w:ascii="Book Antiqua" w:eastAsia="Book Antiqua" w:hAnsi="Book Antiqua" w:cs="Book Antiqua"/>
          <w:color w:val="000000"/>
          <w:vertAlign w:val="subscript"/>
        </w:rPr>
        <w:t>2</w:t>
      </w:r>
      <w:r w:rsidRPr="00CF7FD4">
        <w:rPr>
          <w:rFonts w:ascii="Book Antiqua" w:eastAsia="Book Antiqua" w:hAnsi="Book Antiqua" w:cs="Book Antiqua"/>
          <w:color w:val="000000"/>
        </w:rPr>
        <w:t>, CD34</w:t>
      </w:r>
      <w:r w:rsidRPr="00CF7FD4">
        <w:rPr>
          <w:rFonts w:ascii="Book Antiqua" w:eastAsia="Book Antiqua" w:hAnsi="Book Antiqua" w:cs="Book Antiqua"/>
          <w:color w:val="000000"/>
          <w:vertAlign w:val="superscript"/>
        </w:rPr>
        <w:t>+</w:t>
      </w:r>
      <w:r w:rsidRPr="00CF7FD4">
        <w:rPr>
          <w:rFonts w:ascii="Book Antiqua" w:eastAsia="Book Antiqua" w:hAnsi="Book Antiqua" w:cs="Book Antiqua"/>
          <w:color w:val="000000"/>
        </w:rPr>
        <w:t>/CD133</w:t>
      </w:r>
      <w:r w:rsidRPr="00CF7FD4">
        <w:rPr>
          <w:rFonts w:ascii="Book Antiqua" w:eastAsia="Book Antiqua" w:hAnsi="Book Antiqua" w:cs="Book Antiqua"/>
          <w:color w:val="000000"/>
          <w:vertAlign w:val="superscript"/>
        </w:rPr>
        <w:t>+</w:t>
      </w:r>
      <w:r w:rsidRPr="00CF7FD4">
        <w:rPr>
          <w:rFonts w:ascii="Book Antiqua" w:eastAsia="Book Antiqua" w:hAnsi="Book Antiqua" w:cs="Book Antiqua"/>
          <w:color w:val="000000"/>
        </w:rPr>
        <w:t>/VEGFR</w:t>
      </w:r>
      <w:r w:rsidRPr="00CF7FD4">
        <w:rPr>
          <w:rFonts w:ascii="Book Antiqua" w:eastAsia="Book Antiqua" w:hAnsi="Book Antiqua" w:cs="Book Antiqua"/>
          <w:color w:val="000000"/>
          <w:vertAlign w:val="subscript"/>
        </w:rPr>
        <w:t xml:space="preserve">2 </w:t>
      </w:r>
      <w:r w:rsidRPr="00CF7FD4">
        <w:rPr>
          <w:rFonts w:ascii="Book Antiqua" w:eastAsia="Book Antiqua" w:hAnsi="Book Antiqua" w:cs="Book Antiqua"/>
          <w:color w:val="000000"/>
        </w:rPr>
        <w:t>(EPCs subgroups), CD34</w:t>
      </w:r>
      <w:r w:rsidRPr="00CF7FD4">
        <w:rPr>
          <w:rFonts w:ascii="Book Antiqua" w:eastAsia="Book Antiqua" w:hAnsi="Book Antiqua" w:cs="Book Antiqua"/>
          <w:color w:val="000000"/>
          <w:vertAlign w:val="superscript"/>
        </w:rPr>
        <w:t>+</w:t>
      </w:r>
      <w:r w:rsidRPr="00CF7FD4">
        <w:rPr>
          <w:rFonts w:ascii="Book Antiqua" w:eastAsia="Book Antiqua" w:hAnsi="Book Antiqua" w:cs="Book Antiqua"/>
          <w:color w:val="000000"/>
        </w:rPr>
        <w:t>/CD45</w:t>
      </w:r>
      <w:r w:rsidRPr="00CF7FD4">
        <w:rPr>
          <w:rFonts w:ascii="Book Antiqua" w:eastAsia="Book Antiqua" w:hAnsi="Book Antiqua" w:cs="Book Antiqua"/>
          <w:color w:val="000000"/>
          <w:vertAlign w:val="superscript"/>
        </w:rPr>
        <w:t>-</w:t>
      </w:r>
      <w:r w:rsidRPr="00CF7FD4">
        <w:rPr>
          <w:rFonts w:ascii="Book Antiqua" w:eastAsia="Book Antiqua" w:hAnsi="Book Antiqua" w:cs="Book Antiqua"/>
          <w:color w:val="000000"/>
        </w:rPr>
        <w:t>/CD133</w:t>
      </w:r>
      <w:r w:rsidRPr="00CF7FD4">
        <w:rPr>
          <w:rFonts w:ascii="Book Antiqua" w:eastAsia="Book Antiqua" w:hAnsi="Book Antiqua" w:cs="Book Antiqua"/>
          <w:color w:val="000000"/>
          <w:vertAlign w:val="superscript"/>
        </w:rPr>
        <w:t xml:space="preserve">- </w:t>
      </w:r>
      <w:r w:rsidRPr="00CF7FD4">
        <w:rPr>
          <w:rFonts w:ascii="Book Antiqua" w:eastAsia="Book Antiqua" w:hAnsi="Book Antiqua" w:cs="Book Antiqua"/>
          <w:color w:val="000000"/>
        </w:rPr>
        <w:t>and CD34</w:t>
      </w:r>
      <w:r w:rsidRPr="00CF7FD4">
        <w:rPr>
          <w:rFonts w:ascii="Book Antiqua" w:eastAsia="Book Antiqua" w:hAnsi="Book Antiqua" w:cs="Book Antiqua"/>
          <w:color w:val="000000"/>
          <w:vertAlign w:val="superscript"/>
        </w:rPr>
        <w:t>+</w:t>
      </w:r>
      <w:r w:rsidRPr="00CF7FD4">
        <w:rPr>
          <w:rFonts w:ascii="Book Antiqua" w:eastAsia="Book Antiqua" w:hAnsi="Book Antiqua" w:cs="Book Antiqua"/>
          <w:color w:val="000000"/>
        </w:rPr>
        <w:t>/CD45</w:t>
      </w:r>
      <w:r w:rsidRPr="00CF7FD4">
        <w:rPr>
          <w:rFonts w:ascii="Book Antiqua" w:eastAsia="Book Antiqua" w:hAnsi="Book Antiqua" w:cs="Book Antiqua"/>
          <w:color w:val="000000"/>
          <w:vertAlign w:val="superscript"/>
        </w:rPr>
        <w:t>-</w:t>
      </w:r>
      <w:r w:rsidRPr="00CF7FD4">
        <w:rPr>
          <w:rFonts w:ascii="Book Antiqua" w:eastAsia="Book Antiqua" w:hAnsi="Book Antiqua" w:cs="Book Antiqua"/>
          <w:color w:val="000000"/>
        </w:rPr>
        <w:t>/CD133</w:t>
      </w:r>
      <w:r w:rsidRPr="00CF7FD4">
        <w:rPr>
          <w:rFonts w:ascii="Book Antiqua" w:eastAsia="Book Antiqua" w:hAnsi="Book Antiqua" w:cs="Book Antiqua"/>
          <w:color w:val="000000"/>
          <w:vertAlign w:val="superscript"/>
        </w:rPr>
        <w:t>-</w:t>
      </w:r>
      <w:r w:rsidRPr="00CF7FD4">
        <w:rPr>
          <w:rFonts w:ascii="Book Antiqua" w:eastAsia="Book Antiqua" w:hAnsi="Book Antiqua" w:cs="Book Antiqua"/>
          <w:color w:val="000000"/>
        </w:rPr>
        <w:t>/VEGFR</w:t>
      </w:r>
      <w:r w:rsidRPr="00CF7FD4">
        <w:rPr>
          <w:rFonts w:ascii="Book Antiqua" w:eastAsia="Book Antiqua" w:hAnsi="Book Antiqua" w:cs="Book Antiqua"/>
          <w:color w:val="000000"/>
          <w:vertAlign w:val="subscript"/>
        </w:rPr>
        <w:t xml:space="preserve">2 </w:t>
      </w:r>
      <w:r w:rsidRPr="00CF7FD4">
        <w:rPr>
          <w:rFonts w:ascii="Book Antiqua" w:eastAsia="Book Antiqua" w:hAnsi="Book Antiqua" w:cs="Book Antiqua"/>
          <w:color w:val="000000"/>
        </w:rPr>
        <w:t>(CECs subgroups).</w:t>
      </w:r>
    </w:p>
    <w:p w14:paraId="025610C3" w14:textId="50D1334A" w:rsidR="00A77B3E" w:rsidRPr="00CF7FD4" w:rsidRDefault="002045B7" w:rsidP="00CF7FD4">
      <w:pPr>
        <w:snapToGrid w:val="0"/>
        <w:spacing w:line="360" w:lineRule="auto"/>
        <w:ind w:firstLineChars="100" w:firstLine="240"/>
        <w:jc w:val="both"/>
      </w:pPr>
      <w:r w:rsidRPr="00CF7FD4">
        <w:rPr>
          <w:rFonts w:ascii="Book Antiqua" w:eastAsia="Book Antiqua" w:hAnsi="Book Antiqua" w:cs="Book Antiqua"/>
          <w:color w:val="000000"/>
        </w:rPr>
        <w:t xml:space="preserve">Four-color flow cytometry was performed in the Flow Cytometry Core Laboratory with BD </w:t>
      </w:r>
      <w:proofErr w:type="spellStart"/>
      <w:r w:rsidRPr="00CF7FD4">
        <w:rPr>
          <w:rFonts w:ascii="Book Antiqua" w:eastAsia="Book Antiqua" w:hAnsi="Book Antiqua" w:cs="Book Antiqua"/>
          <w:color w:val="000000"/>
        </w:rPr>
        <w:t>FACSCantoII</w:t>
      </w:r>
      <w:proofErr w:type="spellEnd"/>
      <w:r w:rsidRPr="00CF7FD4">
        <w:rPr>
          <w:rFonts w:ascii="Book Antiqua" w:eastAsia="Book Antiqua" w:hAnsi="Book Antiqua" w:cs="Book Antiqua"/>
          <w:color w:val="000000"/>
        </w:rPr>
        <w:t xml:space="preserve"> (Becton</w:t>
      </w:r>
      <w:r w:rsidR="00920582" w:rsidRPr="00CF7FD4">
        <w:rPr>
          <w:rFonts w:ascii="Book Antiqua" w:eastAsia="Book Antiqua" w:hAnsi="Book Antiqua" w:cs="Book Antiqua"/>
          <w:color w:val="000000"/>
        </w:rPr>
        <w:t>-</w:t>
      </w:r>
      <w:r w:rsidRPr="00CF7FD4">
        <w:rPr>
          <w:rFonts w:ascii="Book Antiqua" w:eastAsia="Book Antiqua" w:hAnsi="Book Antiqua" w:cs="Book Antiqua"/>
          <w:color w:val="000000"/>
        </w:rPr>
        <w:t>Dickinson</w:t>
      </w:r>
      <w:r w:rsidR="00525A27" w:rsidRPr="00CF7FD4">
        <w:rPr>
          <w:rFonts w:ascii="Book Antiqua" w:eastAsia="Book Antiqua" w:hAnsi="Book Antiqua" w:cs="Book Antiqua"/>
          <w:color w:val="000000"/>
        </w:rPr>
        <w:t xml:space="preserve">, Franklin Lakes, NJ, </w:t>
      </w:r>
      <w:proofErr w:type="gramStart"/>
      <w:r w:rsidR="00525A27" w:rsidRPr="00CF7FD4">
        <w:rPr>
          <w:rFonts w:ascii="Book Antiqua" w:eastAsia="Book Antiqua" w:hAnsi="Book Antiqua" w:cs="Book Antiqua"/>
          <w:color w:val="000000"/>
        </w:rPr>
        <w:t>United</w:t>
      </w:r>
      <w:proofErr w:type="gramEnd"/>
      <w:r w:rsidR="00525A27" w:rsidRPr="00CF7FD4">
        <w:rPr>
          <w:rFonts w:ascii="Book Antiqua" w:eastAsia="Book Antiqua" w:hAnsi="Book Antiqua" w:cs="Book Antiqua"/>
          <w:color w:val="000000"/>
        </w:rPr>
        <w:t xml:space="preserve"> States</w:t>
      </w:r>
      <w:r w:rsidRPr="00CF7FD4">
        <w:rPr>
          <w:rFonts w:ascii="Book Antiqua" w:eastAsia="Book Antiqua" w:hAnsi="Book Antiqua" w:cs="Book Antiqua"/>
          <w:color w:val="000000"/>
        </w:rPr>
        <w:t xml:space="preserve">) flow cytometer. Each analysis on the flow cytometer included </w:t>
      </w:r>
      <w:r w:rsidR="00920582" w:rsidRPr="00CF7FD4">
        <w:rPr>
          <w:rFonts w:ascii="Book Antiqua" w:eastAsia="Book Antiqua" w:hAnsi="Book Antiqua" w:cs="Book Antiqua"/>
          <w:color w:val="000000"/>
        </w:rPr>
        <w:t xml:space="preserve">1 × </w:t>
      </w:r>
      <w:r w:rsidRPr="00CF7FD4">
        <w:rPr>
          <w:rFonts w:ascii="Book Antiqua" w:eastAsia="Book Antiqua" w:hAnsi="Book Antiqua" w:cs="Book Antiqua"/>
          <w:color w:val="000000"/>
        </w:rPr>
        <w:t>10</w:t>
      </w:r>
      <w:r w:rsidRPr="00CF7FD4">
        <w:rPr>
          <w:rFonts w:ascii="Book Antiqua" w:eastAsia="Book Antiqua" w:hAnsi="Book Antiqua" w:cs="Book Antiqua"/>
          <w:color w:val="000000"/>
          <w:vertAlign w:val="superscript"/>
        </w:rPr>
        <w:t>6</w:t>
      </w:r>
      <w:r w:rsidRPr="00CF7FD4">
        <w:rPr>
          <w:rFonts w:ascii="Book Antiqua" w:eastAsia="Book Antiqua" w:hAnsi="Book Antiqua" w:cs="Book Antiqua"/>
          <w:color w:val="000000"/>
        </w:rPr>
        <w:t xml:space="preserve"> events. The number of EPCs was expressed as absolute number of cells</w:t>
      </w:r>
      <w:r w:rsidR="00F95E02" w:rsidRPr="00CF7FD4">
        <w:rPr>
          <w:rFonts w:ascii="Book Antiqua" w:eastAsia="Book Antiqua" w:hAnsi="Book Antiqua" w:cs="Book Antiqua"/>
          <w:color w:val="000000"/>
        </w:rPr>
        <w:t>/</w:t>
      </w:r>
      <w:r w:rsidRPr="00CF7FD4">
        <w:rPr>
          <w:rFonts w:ascii="Book Antiqua" w:eastAsia="Book Antiqua" w:hAnsi="Book Antiqua" w:cs="Book Antiqua"/>
          <w:color w:val="000000"/>
        </w:rPr>
        <w:t>10</w:t>
      </w:r>
      <w:r w:rsidRPr="00CF7FD4">
        <w:rPr>
          <w:rFonts w:ascii="Book Antiqua" w:eastAsia="Book Antiqua" w:hAnsi="Book Antiqua" w:cs="Book Antiqua"/>
          <w:color w:val="000000"/>
          <w:vertAlign w:val="superscript"/>
        </w:rPr>
        <w:t>6</w:t>
      </w:r>
      <w:r w:rsidRPr="00CF7FD4">
        <w:rPr>
          <w:rFonts w:ascii="Book Antiqua" w:eastAsia="Book Antiqua" w:hAnsi="Book Antiqua" w:cs="Book Antiqua"/>
          <w:color w:val="000000"/>
        </w:rPr>
        <w:t xml:space="preserve"> enucleated cells (Figure 1).</w:t>
      </w:r>
    </w:p>
    <w:p w14:paraId="3ACDAE3B" w14:textId="77777777" w:rsidR="00A77B3E" w:rsidRPr="00CF7FD4" w:rsidRDefault="00A77B3E" w:rsidP="00CF7FD4">
      <w:pPr>
        <w:snapToGrid w:val="0"/>
        <w:spacing w:line="360" w:lineRule="auto"/>
        <w:jc w:val="both"/>
      </w:pPr>
    </w:p>
    <w:p w14:paraId="7FA1D969" w14:textId="77777777" w:rsidR="00A77B3E" w:rsidRPr="00CF7FD4" w:rsidRDefault="002045B7" w:rsidP="00CF7FD4">
      <w:pPr>
        <w:snapToGrid w:val="0"/>
        <w:spacing w:line="360" w:lineRule="auto"/>
        <w:jc w:val="both"/>
      </w:pPr>
      <w:r w:rsidRPr="00CF7FD4">
        <w:rPr>
          <w:rFonts w:ascii="Book Antiqua" w:eastAsia="Book Antiqua" w:hAnsi="Book Antiqua" w:cs="Book Antiqua"/>
          <w:b/>
          <w:bCs/>
          <w:i/>
          <w:iCs/>
          <w:color w:val="000000"/>
        </w:rPr>
        <w:t>Statistical analyses</w:t>
      </w:r>
    </w:p>
    <w:p w14:paraId="7F1E8907" w14:textId="0788282E" w:rsidR="00A77B3E" w:rsidRPr="00CF7FD4" w:rsidRDefault="002045B7" w:rsidP="00CF7FD4">
      <w:pPr>
        <w:snapToGrid w:val="0"/>
        <w:spacing w:line="360" w:lineRule="auto"/>
        <w:jc w:val="both"/>
      </w:pPr>
      <w:r w:rsidRPr="00CF7FD4">
        <w:rPr>
          <w:rFonts w:ascii="Book Antiqua" w:eastAsia="Book Antiqua" w:hAnsi="Book Antiqua" w:cs="Book Antiqua"/>
          <w:color w:val="000000"/>
        </w:rPr>
        <w:t xml:space="preserve">Patients </w:t>
      </w:r>
      <w:r w:rsidR="003736D9" w:rsidRPr="00CF7FD4">
        <w:rPr>
          <w:rFonts w:ascii="Book Antiqua" w:eastAsia="Book Antiqua" w:hAnsi="Book Antiqua" w:cs="Book Antiqua"/>
          <w:color w:val="000000"/>
        </w:rPr>
        <w:t xml:space="preserve">were </w:t>
      </w:r>
      <w:r w:rsidRPr="00CF7FD4">
        <w:rPr>
          <w:rFonts w:ascii="Book Antiqua" w:eastAsia="Book Antiqua" w:hAnsi="Book Antiqua" w:cs="Book Antiqua"/>
          <w:color w:val="000000"/>
        </w:rPr>
        <w:t>divided according to CHF severity based on CPET assessment</w:t>
      </w:r>
      <w:r w:rsidR="003736D9" w:rsidRPr="00CF7FD4">
        <w:rPr>
          <w:rFonts w:ascii="Book Antiqua" w:eastAsia="Book Antiqua" w:hAnsi="Book Antiqua" w:cs="Book Antiqua"/>
          <w:color w:val="000000"/>
        </w:rPr>
        <w:t>,</w:t>
      </w:r>
      <w:r w:rsidRPr="00CF7FD4">
        <w:rPr>
          <w:rFonts w:ascii="Book Antiqua" w:eastAsia="Book Antiqua" w:hAnsi="Book Antiqua" w:cs="Book Antiqua"/>
          <w:color w:val="000000"/>
        </w:rPr>
        <w:t xml:space="preserve"> and results are presented according to severity groups. Descriptive characteristics are expressed as mean ±</w:t>
      </w:r>
      <w:r w:rsidR="00F95E02" w:rsidRPr="00CF7FD4">
        <w:rPr>
          <w:rFonts w:ascii="Book Antiqua" w:eastAsia="Book Antiqua" w:hAnsi="Book Antiqua" w:cs="Book Antiqua"/>
          <w:color w:val="000000"/>
        </w:rPr>
        <w:t xml:space="preserve"> </w:t>
      </w:r>
      <w:r w:rsidR="003736D9" w:rsidRPr="00CF7FD4">
        <w:rPr>
          <w:rFonts w:ascii="Book Antiqua" w:eastAsia="Book Antiqua" w:hAnsi="Book Antiqua" w:cs="Book Antiqua"/>
          <w:color w:val="000000"/>
        </w:rPr>
        <w:t>standard deviation</w:t>
      </w:r>
      <w:r w:rsidRPr="00CF7FD4">
        <w:rPr>
          <w:rFonts w:ascii="Book Antiqua" w:eastAsia="Book Antiqua" w:hAnsi="Book Antiqua" w:cs="Book Antiqua"/>
          <w:color w:val="000000"/>
        </w:rPr>
        <w:t xml:space="preserve"> while values of cellular populations belong to non-normal distribution</w:t>
      </w:r>
      <w:r w:rsidR="003736D9" w:rsidRPr="00CF7FD4">
        <w:rPr>
          <w:rFonts w:ascii="Book Antiqua" w:eastAsia="Book Antiqua" w:hAnsi="Book Antiqua" w:cs="Book Antiqua"/>
          <w:color w:val="000000"/>
        </w:rPr>
        <w:t>,</w:t>
      </w:r>
      <w:r w:rsidRPr="00CF7FD4">
        <w:rPr>
          <w:rFonts w:ascii="Book Antiqua" w:eastAsia="Book Antiqua" w:hAnsi="Book Antiqua" w:cs="Book Antiqua"/>
          <w:color w:val="000000"/>
        </w:rPr>
        <w:t xml:space="preserve"> and they are expressed in median (25</w:t>
      </w:r>
      <w:r w:rsidRPr="00CF7FD4">
        <w:rPr>
          <w:rFonts w:ascii="Book Antiqua" w:eastAsia="Book Antiqua" w:hAnsi="Book Antiqua" w:cs="Book Antiqua"/>
          <w:color w:val="000000"/>
          <w:vertAlign w:val="superscript"/>
        </w:rPr>
        <w:t>th</w:t>
      </w:r>
      <w:r w:rsidRPr="00CF7FD4">
        <w:rPr>
          <w:rFonts w:ascii="Book Antiqua" w:eastAsia="Book Antiqua" w:hAnsi="Book Antiqua" w:cs="Book Antiqua"/>
          <w:color w:val="000000"/>
        </w:rPr>
        <w:t>-75</w:t>
      </w:r>
      <w:r w:rsidRPr="00CF7FD4">
        <w:rPr>
          <w:rFonts w:ascii="Book Antiqua" w:eastAsia="Book Antiqua" w:hAnsi="Book Antiqua" w:cs="Book Antiqua"/>
          <w:color w:val="000000"/>
          <w:vertAlign w:val="superscript"/>
        </w:rPr>
        <w:t>th</w:t>
      </w:r>
      <w:r w:rsidRPr="00CF7FD4">
        <w:rPr>
          <w:rFonts w:ascii="Book Antiqua" w:eastAsia="Book Antiqua" w:hAnsi="Book Antiqua" w:cs="Book Antiqua"/>
          <w:color w:val="000000"/>
        </w:rPr>
        <w:t xml:space="preserve"> percentiles). All categorical variables are presented as absolute and percentage values. Normality of </w:t>
      </w:r>
      <w:r w:rsidRPr="00CF7FD4">
        <w:rPr>
          <w:rFonts w:ascii="Book Antiqua" w:eastAsia="Book Antiqua" w:hAnsi="Book Antiqua" w:cs="Book Antiqua"/>
          <w:color w:val="000000"/>
        </w:rPr>
        <w:lastRenderedPageBreak/>
        <w:t>distribution was checked with the Shapiro-Wilk test. We used the Spearman’s correlation coefficient to assess the direction and the magnitude of the association between the absolute and percentage differences of each endothelial cellular population and the values of CPET parameters and EF. Unpaired two sample Student</w:t>
      </w:r>
      <w:r w:rsidR="00920582" w:rsidRPr="00CF7FD4">
        <w:rPr>
          <w:rFonts w:ascii="Book Antiqua" w:eastAsia="Book Antiqua" w:hAnsi="Book Antiqua" w:cs="Book Antiqua"/>
          <w:color w:val="000000"/>
        </w:rPr>
        <w:t>’s</w:t>
      </w:r>
      <w:r w:rsidRPr="00CF7FD4">
        <w:rPr>
          <w:rFonts w:ascii="Book Antiqua" w:eastAsia="Book Antiqua" w:hAnsi="Book Antiqua" w:cs="Book Antiqua"/>
          <w:color w:val="000000"/>
        </w:rPr>
        <w:t xml:space="preserve"> </w:t>
      </w:r>
      <w:r w:rsidRPr="00CF7FD4">
        <w:rPr>
          <w:rFonts w:ascii="Book Antiqua" w:eastAsia="Book Antiqua" w:hAnsi="Book Antiqua" w:cs="Book Antiqua"/>
          <w:i/>
          <w:iCs/>
          <w:color w:val="000000"/>
        </w:rPr>
        <w:t>t</w:t>
      </w:r>
      <w:r w:rsidRPr="00CF7FD4">
        <w:rPr>
          <w:rFonts w:ascii="Book Antiqua" w:eastAsia="Book Antiqua" w:hAnsi="Book Antiqua" w:cs="Book Antiqua"/>
          <w:color w:val="000000"/>
        </w:rPr>
        <w:t xml:space="preserve"> test analyzed differences in demographics and CPET parameters between severity groups. Wilcoxon signed-rank test for non-parametric data analyzed differences between cellular populations within severity groups. Differences between </w:t>
      </w:r>
      <w:proofErr w:type="gramStart"/>
      <w:r w:rsidRPr="00CF7FD4">
        <w:rPr>
          <w:rFonts w:ascii="Book Antiqua" w:eastAsia="Book Antiqua" w:hAnsi="Book Antiqua" w:cs="Book Antiqua"/>
          <w:color w:val="000000"/>
        </w:rPr>
        <w:t>severity</w:t>
      </w:r>
      <w:proofErr w:type="gramEnd"/>
      <w:r w:rsidRPr="00CF7FD4">
        <w:rPr>
          <w:rFonts w:ascii="Book Antiqua" w:eastAsia="Book Antiqua" w:hAnsi="Book Antiqua" w:cs="Book Antiqua"/>
          <w:color w:val="000000"/>
        </w:rPr>
        <w:t xml:space="preserve"> groups were assessed with factorial analysis of variance (ANOVA) 2 × 2 (time × group). Dependent variables were transformed with the natural logarithm when deviating from normality prior to entering the ANOVA models. All tests were two-tailed</w:t>
      </w:r>
      <w:r w:rsidR="003736D9" w:rsidRPr="00CF7FD4">
        <w:rPr>
          <w:rFonts w:ascii="Book Antiqua" w:eastAsia="Book Antiqua" w:hAnsi="Book Antiqua" w:cs="Book Antiqua"/>
          <w:color w:val="000000"/>
        </w:rPr>
        <w:t>,</w:t>
      </w:r>
      <w:r w:rsidRPr="00CF7FD4">
        <w:rPr>
          <w:rFonts w:ascii="Book Antiqua" w:eastAsia="Book Antiqua" w:hAnsi="Book Antiqua" w:cs="Book Antiqua"/>
          <w:color w:val="000000"/>
        </w:rPr>
        <w:t xml:space="preserve"> and level of observed statistical significance was adjusted to 0.05. No adjustment for multiple comparisons was performed as ANOVA analyses assessed independent outcomes. Statistical analyses were performed with IBM SPSS 25 Statistics software</w:t>
      </w:r>
      <w:r w:rsidR="003736D9" w:rsidRPr="00CF7FD4">
        <w:rPr>
          <w:rFonts w:ascii="Book Antiqua" w:eastAsia="Book Antiqua" w:hAnsi="Book Antiqua" w:cs="Book Antiqua"/>
          <w:color w:val="000000"/>
        </w:rPr>
        <w:t xml:space="preserve"> (Armonk, NY, United States)</w:t>
      </w:r>
      <w:r w:rsidRPr="00CF7FD4">
        <w:rPr>
          <w:rFonts w:ascii="Book Antiqua" w:eastAsia="Book Antiqua" w:hAnsi="Book Antiqua" w:cs="Book Antiqua"/>
          <w:color w:val="000000"/>
        </w:rPr>
        <w:t>.</w:t>
      </w:r>
    </w:p>
    <w:p w14:paraId="517BC35C" w14:textId="77777777" w:rsidR="00A77B3E" w:rsidRPr="00CF7FD4" w:rsidRDefault="00A77B3E" w:rsidP="00CF7FD4">
      <w:pPr>
        <w:snapToGrid w:val="0"/>
        <w:spacing w:line="360" w:lineRule="auto"/>
        <w:jc w:val="both"/>
      </w:pPr>
    </w:p>
    <w:p w14:paraId="140276F8" w14:textId="77777777" w:rsidR="00A77B3E" w:rsidRPr="00CF7FD4" w:rsidRDefault="002045B7" w:rsidP="00CF7FD4">
      <w:pPr>
        <w:snapToGrid w:val="0"/>
        <w:spacing w:line="360" w:lineRule="auto"/>
        <w:jc w:val="both"/>
      </w:pPr>
      <w:r w:rsidRPr="00CF7FD4">
        <w:rPr>
          <w:rFonts w:ascii="Book Antiqua" w:eastAsia="Book Antiqua" w:hAnsi="Book Antiqua" w:cs="Book Antiqua"/>
          <w:b/>
          <w:caps/>
          <w:color w:val="000000"/>
          <w:u w:val="single"/>
        </w:rPr>
        <w:t>RESULTS</w:t>
      </w:r>
    </w:p>
    <w:p w14:paraId="3D9AB3B4" w14:textId="38875BB5" w:rsidR="00A77B3E" w:rsidRPr="00CF7FD4" w:rsidRDefault="002045B7" w:rsidP="00CF7FD4">
      <w:pPr>
        <w:snapToGrid w:val="0"/>
        <w:spacing w:line="360" w:lineRule="auto"/>
        <w:jc w:val="both"/>
      </w:pPr>
      <w:r w:rsidRPr="00CF7FD4">
        <w:rPr>
          <w:rFonts w:ascii="Book Antiqua" w:eastAsia="Book Antiqua" w:hAnsi="Book Antiqua" w:cs="Book Antiqua"/>
          <w:color w:val="000000"/>
        </w:rPr>
        <w:t>Both severity groups</w:t>
      </w:r>
      <w:r w:rsidR="00FB1155" w:rsidRPr="00CF7FD4">
        <w:rPr>
          <w:rFonts w:ascii="Book Antiqua" w:eastAsia="Book Antiqua" w:hAnsi="Book Antiqua" w:cs="Book Antiqua"/>
          <w:color w:val="000000"/>
        </w:rPr>
        <w:t>, which were</w:t>
      </w:r>
      <w:r w:rsidRPr="00CF7FD4">
        <w:rPr>
          <w:rFonts w:ascii="Book Antiqua" w:eastAsia="Book Antiqua" w:hAnsi="Book Antiqua" w:cs="Book Antiqua"/>
          <w:color w:val="000000"/>
        </w:rPr>
        <w:t xml:space="preserve"> divided according to the median value of peak VO</w:t>
      </w:r>
      <w:r w:rsidRPr="00CF7FD4">
        <w:rPr>
          <w:rFonts w:ascii="Book Antiqua" w:eastAsia="Book Antiqua" w:hAnsi="Book Antiqua" w:cs="Book Antiqua"/>
          <w:color w:val="000000"/>
          <w:vertAlign w:val="subscript"/>
        </w:rPr>
        <w:t>2</w:t>
      </w:r>
      <w:r w:rsidR="00FB1155" w:rsidRPr="00CF7FD4">
        <w:rPr>
          <w:rFonts w:ascii="Book Antiqua" w:eastAsia="Book Antiqua" w:hAnsi="Book Antiqua" w:cs="Book Antiqua"/>
          <w:color w:val="000000"/>
        </w:rPr>
        <w:t xml:space="preserve">, </w:t>
      </w:r>
      <w:r w:rsidRPr="00CF7FD4">
        <w:rPr>
          <w:rFonts w:ascii="Book Antiqua" w:eastAsia="Book Antiqua" w:hAnsi="Book Antiqua" w:cs="Book Antiqua"/>
          <w:color w:val="000000"/>
        </w:rPr>
        <w:t xml:space="preserve">increased the mobilization of their endothelial cellular populations after a symptom-limited </w:t>
      </w:r>
      <w:r w:rsidR="00883B76" w:rsidRPr="00CF7FD4">
        <w:rPr>
          <w:rFonts w:ascii="Book Antiqua" w:eastAsia="Book Antiqua" w:hAnsi="Book Antiqua" w:cs="Book Antiqua"/>
          <w:color w:val="000000"/>
        </w:rPr>
        <w:t>CPET</w:t>
      </w:r>
      <w:r w:rsidRPr="00CF7FD4">
        <w:rPr>
          <w:rFonts w:ascii="Book Antiqua" w:eastAsia="Book Antiqua" w:hAnsi="Book Antiqua" w:cs="Book Antiqua"/>
          <w:color w:val="000000"/>
        </w:rPr>
        <w:t xml:space="preserve"> (Table 2). In group 1 (peak VO</w:t>
      </w:r>
      <w:r w:rsidRPr="00CF7FD4">
        <w:rPr>
          <w:rFonts w:ascii="Book Antiqua" w:eastAsia="Book Antiqua" w:hAnsi="Book Antiqua" w:cs="Book Antiqua"/>
          <w:color w:val="000000"/>
          <w:vertAlign w:val="subscript"/>
        </w:rPr>
        <w:t>2</w:t>
      </w:r>
      <w:r w:rsidRPr="00CF7FD4">
        <w:rPr>
          <w:rFonts w:ascii="Book Antiqua" w:eastAsia="Book Antiqua" w:hAnsi="Book Antiqua" w:cs="Book Antiqua"/>
          <w:color w:val="000000"/>
        </w:rPr>
        <w:t xml:space="preserve"> &lt; 18.0 mL/kg/min), all endothelial cellular populations increased except for </w:t>
      </w:r>
      <w:r w:rsidR="00FB1155" w:rsidRPr="00CF7FD4">
        <w:rPr>
          <w:rFonts w:ascii="Book Antiqua" w:eastAsia="Book Antiqua" w:hAnsi="Book Antiqua" w:cs="Book Antiqua"/>
          <w:color w:val="000000"/>
        </w:rPr>
        <w:t xml:space="preserve">the </w:t>
      </w:r>
      <w:r w:rsidRPr="00CF7FD4">
        <w:rPr>
          <w:rFonts w:ascii="Book Antiqua" w:eastAsia="Book Antiqua" w:hAnsi="Book Antiqua" w:cs="Book Antiqua"/>
          <w:color w:val="000000"/>
        </w:rPr>
        <w:t>CD34</w:t>
      </w:r>
      <w:r w:rsidRPr="00CF7FD4">
        <w:rPr>
          <w:rFonts w:ascii="Book Antiqua" w:eastAsia="Book Antiqua" w:hAnsi="Book Antiqua" w:cs="Book Antiqua"/>
          <w:color w:val="000000"/>
          <w:vertAlign w:val="superscript"/>
        </w:rPr>
        <w:t>+</w:t>
      </w:r>
      <w:r w:rsidRPr="00CF7FD4">
        <w:rPr>
          <w:rFonts w:ascii="Book Antiqua" w:eastAsia="Book Antiqua" w:hAnsi="Book Antiqua" w:cs="Book Antiqua"/>
          <w:color w:val="000000"/>
        </w:rPr>
        <w:t>/CD133</w:t>
      </w:r>
      <w:r w:rsidRPr="00CF7FD4">
        <w:rPr>
          <w:rFonts w:ascii="Book Antiqua" w:eastAsia="Book Antiqua" w:hAnsi="Book Antiqua" w:cs="Book Antiqua"/>
          <w:color w:val="000000"/>
          <w:vertAlign w:val="superscript"/>
        </w:rPr>
        <w:t>+</w:t>
      </w:r>
      <w:r w:rsidRPr="00CF7FD4">
        <w:rPr>
          <w:rFonts w:ascii="Book Antiqua" w:eastAsia="Book Antiqua" w:hAnsi="Book Antiqua" w:cs="Book Antiqua"/>
          <w:color w:val="000000"/>
        </w:rPr>
        <w:t>/VEGFR</w:t>
      </w:r>
      <w:r w:rsidRPr="00CF7FD4">
        <w:rPr>
          <w:rFonts w:ascii="Book Antiqua" w:eastAsia="Book Antiqua" w:hAnsi="Book Antiqua" w:cs="Book Antiqua"/>
          <w:color w:val="000000"/>
          <w:vertAlign w:val="subscript"/>
        </w:rPr>
        <w:t>2</w:t>
      </w:r>
      <w:r w:rsidRPr="00CF7FD4">
        <w:rPr>
          <w:rFonts w:ascii="Book Antiqua" w:eastAsia="Book Antiqua" w:hAnsi="Book Antiqua" w:cs="Book Antiqua"/>
          <w:color w:val="000000"/>
        </w:rPr>
        <w:t xml:space="preserve"> EPCs population</w:t>
      </w:r>
      <w:r w:rsidR="00FB1155" w:rsidRPr="00CF7FD4">
        <w:rPr>
          <w:rFonts w:ascii="Book Antiqua" w:eastAsia="Book Antiqua" w:hAnsi="Book Antiqua" w:cs="Book Antiqua"/>
          <w:color w:val="000000"/>
        </w:rPr>
        <w:t>,</w:t>
      </w:r>
      <w:r w:rsidRPr="00CF7FD4">
        <w:rPr>
          <w:rFonts w:ascii="Book Antiqua" w:eastAsia="Book Antiqua" w:hAnsi="Book Antiqua" w:cs="Book Antiqua"/>
          <w:color w:val="000000"/>
        </w:rPr>
        <w:t xml:space="preserve"> while in group 2 (peak VO</w:t>
      </w:r>
      <w:r w:rsidRPr="00CF7FD4">
        <w:rPr>
          <w:rFonts w:ascii="Book Antiqua" w:eastAsia="Book Antiqua" w:hAnsi="Book Antiqua" w:cs="Book Antiqua"/>
          <w:color w:val="000000"/>
          <w:vertAlign w:val="subscript"/>
        </w:rPr>
        <w:t>2</w:t>
      </w:r>
      <w:r w:rsidRPr="00CF7FD4">
        <w:rPr>
          <w:rFonts w:ascii="Book Antiqua" w:eastAsia="Book Antiqua" w:hAnsi="Book Antiqua" w:cs="Book Antiqua"/>
          <w:b/>
          <w:bCs/>
          <w:color w:val="000000"/>
        </w:rPr>
        <w:t xml:space="preserve"> </w:t>
      </w:r>
      <w:r w:rsidRPr="00CF7FD4">
        <w:rPr>
          <w:rFonts w:ascii="Book Antiqua" w:eastAsia="Book Antiqua" w:hAnsi="Book Antiqua" w:cs="Book Antiqua"/>
          <w:color w:val="000000"/>
        </w:rPr>
        <w:t xml:space="preserve">≥ 18.0 mL/kg/min) all endothelial cellular populations increased (Table 2). No differences in the mobilization of endothelial cellular populations between the </w:t>
      </w:r>
      <w:r w:rsidR="00FB1155" w:rsidRPr="00CF7FD4">
        <w:rPr>
          <w:rFonts w:ascii="Book Antiqua" w:eastAsia="Book Antiqua" w:hAnsi="Book Antiqua" w:cs="Book Antiqua"/>
          <w:color w:val="000000"/>
        </w:rPr>
        <w:t>two</w:t>
      </w:r>
      <w:r w:rsidRPr="00CF7FD4">
        <w:rPr>
          <w:rFonts w:ascii="Book Antiqua" w:eastAsia="Book Antiqua" w:hAnsi="Book Antiqua" w:cs="Book Antiqua"/>
          <w:color w:val="000000"/>
        </w:rPr>
        <w:t xml:space="preserve"> severity groups were observed (Table 2 and Supplementary </w:t>
      </w:r>
      <w:r w:rsidR="00920582" w:rsidRPr="00CF7FD4">
        <w:rPr>
          <w:rFonts w:ascii="Book Antiqua" w:eastAsia="Book Antiqua" w:hAnsi="Book Antiqua" w:cs="Book Antiqua"/>
          <w:color w:val="000000"/>
        </w:rPr>
        <w:t>F</w:t>
      </w:r>
      <w:r w:rsidRPr="00CF7FD4">
        <w:rPr>
          <w:rFonts w:ascii="Book Antiqua" w:eastAsia="Book Antiqua" w:hAnsi="Book Antiqua" w:cs="Book Antiqua"/>
          <w:color w:val="000000"/>
        </w:rPr>
        <w:t xml:space="preserve">igure 1). Figure 2 </w:t>
      </w:r>
      <w:r w:rsidR="00FB1155" w:rsidRPr="00CF7FD4">
        <w:rPr>
          <w:rFonts w:ascii="Book Antiqua" w:eastAsia="Book Antiqua" w:hAnsi="Book Antiqua" w:cs="Book Antiqua"/>
          <w:color w:val="000000"/>
        </w:rPr>
        <w:t xml:space="preserve">shows </w:t>
      </w:r>
      <w:r w:rsidRPr="00CF7FD4">
        <w:rPr>
          <w:rFonts w:ascii="Book Antiqua" w:eastAsia="Book Antiqua" w:hAnsi="Book Antiqua" w:cs="Book Antiqua"/>
          <w:color w:val="000000"/>
        </w:rPr>
        <w:t xml:space="preserve">the difference between the </w:t>
      </w:r>
      <w:r w:rsidR="00FB1155" w:rsidRPr="00CF7FD4">
        <w:rPr>
          <w:rFonts w:ascii="Book Antiqua" w:eastAsia="Book Antiqua" w:hAnsi="Book Antiqua" w:cs="Book Antiqua"/>
          <w:color w:val="000000"/>
        </w:rPr>
        <w:t>two</w:t>
      </w:r>
      <w:r w:rsidRPr="00CF7FD4">
        <w:rPr>
          <w:rFonts w:ascii="Book Antiqua" w:eastAsia="Book Antiqua" w:hAnsi="Book Antiqua" w:cs="Book Antiqua"/>
          <w:color w:val="000000"/>
        </w:rPr>
        <w:t xml:space="preserve"> groups.</w:t>
      </w:r>
    </w:p>
    <w:p w14:paraId="72ECCF4A" w14:textId="3BD61242" w:rsidR="00A77B3E" w:rsidRPr="00CF7FD4" w:rsidRDefault="002045B7" w:rsidP="00CF7FD4">
      <w:pPr>
        <w:snapToGrid w:val="0"/>
        <w:spacing w:line="360" w:lineRule="auto"/>
        <w:ind w:firstLineChars="100" w:firstLine="240"/>
        <w:jc w:val="both"/>
      </w:pPr>
      <w:r w:rsidRPr="00CF7FD4">
        <w:rPr>
          <w:rFonts w:ascii="Book Antiqua" w:eastAsia="Book Antiqua" w:hAnsi="Book Antiqua" w:cs="Book Antiqua"/>
          <w:color w:val="000000"/>
        </w:rPr>
        <w:t>Regarding severity groups divided according to the median value of predicted peak VO</w:t>
      </w:r>
      <w:r w:rsidRPr="00CF7FD4">
        <w:rPr>
          <w:rFonts w:ascii="Book Antiqua" w:eastAsia="Book Antiqua" w:hAnsi="Book Antiqua" w:cs="Book Antiqua"/>
          <w:color w:val="000000"/>
          <w:vertAlign w:val="subscript"/>
        </w:rPr>
        <w:t>2</w:t>
      </w:r>
      <w:r w:rsidRPr="00CF7FD4">
        <w:rPr>
          <w:rFonts w:ascii="Book Antiqua" w:eastAsia="Book Antiqua" w:hAnsi="Book Antiqua" w:cs="Book Antiqua"/>
          <w:color w:val="000000"/>
        </w:rPr>
        <w:t>, they both</w:t>
      </w:r>
      <w:r w:rsidRPr="00CF7FD4">
        <w:rPr>
          <w:rFonts w:ascii="Book Antiqua" w:eastAsia="Book Antiqua" w:hAnsi="Book Antiqua" w:cs="Book Antiqua"/>
          <w:color w:val="000000"/>
          <w:vertAlign w:val="subscript"/>
        </w:rPr>
        <w:t xml:space="preserve"> </w:t>
      </w:r>
      <w:r w:rsidRPr="00CF7FD4">
        <w:rPr>
          <w:rFonts w:ascii="Book Antiqua" w:eastAsia="Book Antiqua" w:hAnsi="Book Antiqua" w:cs="Book Antiqua"/>
          <w:color w:val="000000"/>
        </w:rPr>
        <w:t xml:space="preserve">increased the mobilization of their endothelial cellular populations after maximal CPET (Supplementary </w:t>
      </w:r>
      <w:r w:rsidR="00920582" w:rsidRPr="00CF7FD4">
        <w:rPr>
          <w:rFonts w:ascii="Book Antiqua" w:eastAsia="Book Antiqua" w:hAnsi="Book Antiqua" w:cs="Book Antiqua"/>
          <w:color w:val="000000"/>
        </w:rPr>
        <w:t>T</w:t>
      </w:r>
      <w:r w:rsidRPr="00CF7FD4">
        <w:rPr>
          <w:rFonts w:ascii="Book Antiqua" w:eastAsia="Book Antiqua" w:hAnsi="Book Antiqua" w:cs="Book Antiqua"/>
          <w:color w:val="000000"/>
        </w:rPr>
        <w:t>able 4). In group 1 (predicted peak VO</w:t>
      </w:r>
      <w:r w:rsidRPr="00CF7FD4">
        <w:rPr>
          <w:rFonts w:ascii="Book Antiqua" w:eastAsia="Book Antiqua" w:hAnsi="Book Antiqua" w:cs="Book Antiqua"/>
          <w:color w:val="000000"/>
          <w:vertAlign w:val="subscript"/>
        </w:rPr>
        <w:t>2</w:t>
      </w:r>
      <w:r w:rsidRPr="00CF7FD4">
        <w:rPr>
          <w:rFonts w:ascii="Book Antiqua" w:eastAsia="Book Antiqua" w:hAnsi="Book Antiqua" w:cs="Book Antiqua"/>
          <w:color w:val="000000"/>
        </w:rPr>
        <w:t xml:space="preserve"> &lt; 65.5%), all endothelial cellular populations increased</w:t>
      </w:r>
      <w:r w:rsidR="00FB1155" w:rsidRPr="00CF7FD4">
        <w:rPr>
          <w:rFonts w:ascii="Book Antiqua" w:eastAsia="Book Antiqua" w:hAnsi="Book Antiqua" w:cs="Book Antiqua"/>
          <w:color w:val="000000"/>
        </w:rPr>
        <w:t>,</w:t>
      </w:r>
      <w:r w:rsidRPr="00CF7FD4">
        <w:rPr>
          <w:rFonts w:ascii="Book Antiqua" w:eastAsia="Book Antiqua" w:hAnsi="Book Antiqua" w:cs="Book Antiqua"/>
          <w:color w:val="000000"/>
        </w:rPr>
        <w:t xml:space="preserve"> while in group 2 (predicted peak VO</w:t>
      </w:r>
      <w:r w:rsidRPr="00CF7FD4">
        <w:rPr>
          <w:rFonts w:ascii="Book Antiqua" w:eastAsia="Book Antiqua" w:hAnsi="Book Antiqua" w:cs="Book Antiqua"/>
          <w:color w:val="000000"/>
          <w:vertAlign w:val="subscript"/>
        </w:rPr>
        <w:t>2</w:t>
      </w:r>
      <w:r w:rsidRPr="00CF7FD4">
        <w:rPr>
          <w:rFonts w:ascii="Book Antiqua" w:eastAsia="Book Antiqua" w:hAnsi="Book Antiqua" w:cs="Book Antiqua"/>
          <w:color w:val="000000"/>
        </w:rPr>
        <w:t xml:space="preserve"> ≥ 65.5%) all endothelial cellular populations increased except for</w:t>
      </w:r>
      <w:r w:rsidR="00FB1155" w:rsidRPr="00CF7FD4">
        <w:rPr>
          <w:rFonts w:ascii="Book Antiqua" w:eastAsia="Book Antiqua" w:hAnsi="Book Antiqua" w:cs="Book Antiqua"/>
          <w:color w:val="000000"/>
        </w:rPr>
        <w:t xml:space="preserve"> the</w:t>
      </w:r>
      <w:r w:rsidRPr="00CF7FD4">
        <w:rPr>
          <w:rFonts w:ascii="Book Antiqua" w:eastAsia="Book Antiqua" w:hAnsi="Book Antiqua" w:cs="Book Antiqua"/>
          <w:color w:val="000000"/>
        </w:rPr>
        <w:t xml:space="preserve"> </w:t>
      </w:r>
      <w:r w:rsidRPr="00CF7FD4">
        <w:rPr>
          <w:rFonts w:ascii="Book Antiqua" w:eastAsia="Book Antiqua" w:hAnsi="Book Antiqua" w:cs="Book Antiqua"/>
          <w:color w:val="000000"/>
        </w:rPr>
        <w:lastRenderedPageBreak/>
        <w:t>CD34</w:t>
      </w:r>
      <w:r w:rsidRPr="00CF7FD4">
        <w:rPr>
          <w:rFonts w:ascii="Book Antiqua" w:eastAsia="Book Antiqua" w:hAnsi="Book Antiqua" w:cs="Book Antiqua"/>
          <w:color w:val="000000"/>
          <w:vertAlign w:val="superscript"/>
        </w:rPr>
        <w:t>+</w:t>
      </w:r>
      <w:r w:rsidRPr="00CF7FD4">
        <w:rPr>
          <w:rFonts w:ascii="Book Antiqua" w:eastAsia="Book Antiqua" w:hAnsi="Book Antiqua" w:cs="Book Antiqua"/>
          <w:color w:val="000000"/>
        </w:rPr>
        <w:t>/CD133</w:t>
      </w:r>
      <w:r w:rsidRPr="00CF7FD4">
        <w:rPr>
          <w:rFonts w:ascii="Book Antiqua" w:eastAsia="Book Antiqua" w:hAnsi="Book Antiqua" w:cs="Book Antiqua"/>
          <w:color w:val="000000"/>
          <w:vertAlign w:val="superscript"/>
        </w:rPr>
        <w:t>+</w:t>
      </w:r>
      <w:r w:rsidRPr="00CF7FD4">
        <w:rPr>
          <w:rFonts w:ascii="Book Antiqua" w:eastAsia="Book Antiqua" w:hAnsi="Book Antiqua" w:cs="Book Antiqua"/>
          <w:color w:val="000000"/>
        </w:rPr>
        <w:t>/VEGFR</w:t>
      </w:r>
      <w:r w:rsidRPr="00CF7FD4">
        <w:rPr>
          <w:rFonts w:ascii="Book Antiqua" w:eastAsia="Book Antiqua" w:hAnsi="Book Antiqua" w:cs="Book Antiqua"/>
          <w:color w:val="000000"/>
          <w:vertAlign w:val="subscript"/>
        </w:rPr>
        <w:t>2</w:t>
      </w:r>
      <w:r w:rsidRPr="00CF7FD4">
        <w:rPr>
          <w:rFonts w:ascii="Book Antiqua" w:eastAsia="Book Antiqua" w:hAnsi="Book Antiqua" w:cs="Book Antiqua"/>
          <w:color w:val="000000"/>
        </w:rPr>
        <w:t xml:space="preserve"> EPCs population (Supplementary </w:t>
      </w:r>
      <w:r w:rsidR="00920582" w:rsidRPr="00CF7FD4">
        <w:rPr>
          <w:rFonts w:ascii="Book Antiqua" w:eastAsia="Book Antiqua" w:hAnsi="Book Antiqua" w:cs="Book Antiqua"/>
          <w:color w:val="000000"/>
        </w:rPr>
        <w:t>T</w:t>
      </w:r>
      <w:r w:rsidRPr="00CF7FD4">
        <w:rPr>
          <w:rFonts w:ascii="Book Antiqua" w:eastAsia="Book Antiqua" w:hAnsi="Book Antiqua" w:cs="Book Antiqua"/>
          <w:color w:val="000000"/>
        </w:rPr>
        <w:t xml:space="preserve">able 4). No differences in the mobilization of endothelial cellular populations between the </w:t>
      </w:r>
      <w:r w:rsidR="00FB1155" w:rsidRPr="00CF7FD4">
        <w:rPr>
          <w:rFonts w:ascii="Book Antiqua" w:eastAsia="Book Antiqua" w:hAnsi="Book Antiqua" w:cs="Book Antiqua"/>
          <w:color w:val="000000"/>
        </w:rPr>
        <w:t>two</w:t>
      </w:r>
      <w:r w:rsidRPr="00CF7FD4">
        <w:rPr>
          <w:rFonts w:ascii="Book Antiqua" w:eastAsia="Book Antiqua" w:hAnsi="Book Antiqua" w:cs="Book Antiqua"/>
          <w:color w:val="000000"/>
        </w:rPr>
        <w:t xml:space="preserve"> severity groups were observed (Supplementary </w:t>
      </w:r>
      <w:r w:rsidR="00920582" w:rsidRPr="00CF7FD4">
        <w:rPr>
          <w:rFonts w:ascii="Book Antiqua" w:eastAsia="Book Antiqua" w:hAnsi="Book Antiqua" w:cs="Book Antiqua"/>
          <w:color w:val="000000"/>
        </w:rPr>
        <w:t>T</w:t>
      </w:r>
      <w:r w:rsidRPr="00CF7FD4">
        <w:rPr>
          <w:rFonts w:ascii="Book Antiqua" w:eastAsia="Book Antiqua" w:hAnsi="Book Antiqua" w:cs="Book Antiqua"/>
          <w:color w:val="000000"/>
        </w:rPr>
        <w:t>able 4).</w:t>
      </w:r>
    </w:p>
    <w:p w14:paraId="01D92DFE" w14:textId="1E875036" w:rsidR="00A77B3E" w:rsidRPr="00CF7FD4" w:rsidRDefault="002045B7" w:rsidP="00CF7FD4">
      <w:pPr>
        <w:snapToGrid w:val="0"/>
        <w:spacing w:line="360" w:lineRule="auto"/>
        <w:ind w:firstLineChars="100" w:firstLine="240"/>
        <w:jc w:val="both"/>
      </w:pPr>
      <w:r w:rsidRPr="00CF7FD4">
        <w:rPr>
          <w:rFonts w:ascii="Book Antiqua" w:eastAsia="Book Antiqua" w:hAnsi="Book Antiqua" w:cs="Book Antiqua"/>
          <w:color w:val="000000"/>
        </w:rPr>
        <w:t>As far as severity groups divided according to the median value of VE/VCO</w:t>
      </w:r>
      <w:r w:rsidRPr="00CF7FD4">
        <w:rPr>
          <w:rFonts w:ascii="Book Antiqua" w:eastAsia="Book Antiqua" w:hAnsi="Book Antiqua" w:cs="Book Antiqua"/>
          <w:color w:val="000000"/>
          <w:vertAlign w:val="subscript"/>
        </w:rPr>
        <w:t>2</w:t>
      </w:r>
      <w:r w:rsidRPr="00CF7FD4">
        <w:rPr>
          <w:rFonts w:ascii="Book Antiqua" w:eastAsia="Book Antiqua" w:hAnsi="Book Antiqua" w:cs="Book Antiqua"/>
          <w:color w:val="000000"/>
        </w:rPr>
        <w:t xml:space="preserve"> slope are concerned, they both</w:t>
      </w:r>
      <w:r w:rsidRPr="00CF7FD4">
        <w:rPr>
          <w:rFonts w:ascii="Book Antiqua" w:eastAsia="Book Antiqua" w:hAnsi="Book Antiqua" w:cs="Book Antiqua"/>
          <w:color w:val="000000"/>
          <w:vertAlign w:val="subscript"/>
        </w:rPr>
        <w:t xml:space="preserve"> </w:t>
      </w:r>
      <w:r w:rsidRPr="00CF7FD4">
        <w:rPr>
          <w:rFonts w:ascii="Book Antiqua" w:eastAsia="Book Antiqua" w:hAnsi="Book Antiqua" w:cs="Book Antiqua"/>
          <w:color w:val="000000"/>
        </w:rPr>
        <w:t>increased the mobilization of their endothelial cellular populations after maximal CPET (Table 3). In group 1 (VE/VCO</w:t>
      </w:r>
      <w:r w:rsidRPr="00CF7FD4">
        <w:rPr>
          <w:rFonts w:ascii="Book Antiqua" w:eastAsia="Book Antiqua" w:hAnsi="Book Antiqua" w:cs="Book Antiqua"/>
          <w:color w:val="000000"/>
          <w:vertAlign w:val="subscript"/>
        </w:rPr>
        <w:t>2</w:t>
      </w:r>
      <w:r w:rsidRPr="00CF7FD4">
        <w:rPr>
          <w:rFonts w:ascii="Book Antiqua" w:eastAsia="Book Antiqua" w:hAnsi="Book Antiqua" w:cs="Book Antiqua"/>
          <w:color w:val="000000"/>
        </w:rPr>
        <w:t xml:space="preserve"> &lt; 32.5), all endothelial cellular populations increased except for </w:t>
      </w:r>
      <w:r w:rsidR="00FB1155" w:rsidRPr="00CF7FD4">
        <w:rPr>
          <w:rFonts w:ascii="Book Antiqua" w:eastAsia="Book Antiqua" w:hAnsi="Book Antiqua" w:cs="Book Antiqua"/>
          <w:color w:val="000000"/>
        </w:rPr>
        <w:t xml:space="preserve">the </w:t>
      </w:r>
      <w:r w:rsidRPr="00CF7FD4">
        <w:rPr>
          <w:rFonts w:ascii="Book Antiqua" w:eastAsia="Book Antiqua" w:hAnsi="Book Antiqua" w:cs="Book Antiqua"/>
          <w:color w:val="000000"/>
        </w:rPr>
        <w:t>CD34</w:t>
      </w:r>
      <w:r w:rsidRPr="00CF7FD4">
        <w:rPr>
          <w:rFonts w:ascii="Book Antiqua" w:eastAsia="Book Antiqua" w:hAnsi="Book Antiqua" w:cs="Book Antiqua"/>
          <w:color w:val="000000"/>
          <w:vertAlign w:val="superscript"/>
        </w:rPr>
        <w:t>+</w:t>
      </w:r>
      <w:r w:rsidRPr="00CF7FD4">
        <w:rPr>
          <w:rFonts w:ascii="Book Antiqua" w:eastAsia="Book Antiqua" w:hAnsi="Book Antiqua" w:cs="Book Antiqua"/>
          <w:color w:val="000000"/>
        </w:rPr>
        <w:t>/CD133</w:t>
      </w:r>
      <w:r w:rsidRPr="00CF7FD4">
        <w:rPr>
          <w:rFonts w:ascii="Book Antiqua" w:eastAsia="Book Antiqua" w:hAnsi="Book Antiqua" w:cs="Book Antiqua"/>
          <w:color w:val="000000"/>
          <w:vertAlign w:val="superscript"/>
        </w:rPr>
        <w:t>+</w:t>
      </w:r>
      <w:r w:rsidRPr="00CF7FD4">
        <w:rPr>
          <w:rFonts w:ascii="Book Antiqua" w:eastAsia="Book Antiqua" w:hAnsi="Book Antiqua" w:cs="Book Antiqua"/>
          <w:color w:val="000000"/>
        </w:rPr>
        <w:t>/VEGFR</w:t>
      </w:r>
      <w:r w:rsidRPr="00CF7FD4">
        <w:rPr>
          <w:rFonts w:ascii="Book Antiqua" w:eastAsia="Book Antiqua" w:hAnsi="Book Antiqua" w:cs="Book Antiqua"/>
          <w:color w:val="000000"/>
          <w:vertAlign w:val="subscript"/>
        </w:rPr>
        <w:t xml:space="preserve">2 </w:t>
      </w:r>
      <w:r w:rsidRPr="00CF7FD4">
        <w:rPr>
          <w:rFonts w:ascii="Book Antiqua" w:eastAsia="Book Antiqua" w:hAnsi="Book Antiqua" w:cs="Book Antiqua"/>
          <w:color w:val="000000"/>
        </w:rPr>
        <w:t>EPCs population</w:t>
      </w:r>
      <w:r w:rsidR="00FB1155" w:rsidRPr="00CF7FD4">
        <w:rPr>
          <w:rFonts w:ascii="Book Antiqua" w:eastAsia="Book Antiqua" w:hAnsi="Book Antiqua" w:cs="Book Antiqua"/>
          <w:color w:val="000000"/>
        </w:rPr>
        <w:t>,</w:t>
      </w:r>
      <w:r w:rsidRPr="00CF7FD4">
        <w:rPr>
          <w:rFonts w:ascii="Book Antiqua" w:eastAsia="Book Antiqua" w:hAnsi="Book Antiqua" w:cs="Book Antiqua"/>
          <w:color w:val="000000"/>
        </w:rPr>
        <w:t xml:space="preserve"> while in group 2 (VE/VCO</w:t>
      </w:r>
      <w:r w:rsidRPr="00CF7FD4">
        <w:rPr>
          <w:rFonts w:ascii="Book Antiqua" w:eastAsia="Book Antiqua" w:hAnsi="Book Antiqua" w:cs="Book Antiqua"/>
          <w:color w:val="000000"/>
          <w:vertAlign w:val="subscript"/>
        </w:rPr>
        <w:t>2</w:t>
      </w:r>
      <w:r w:rsidRPr="00CF7FD4">
        <w:rPr>
          <w:rFonts w:ascii="Book Antiqua" w:eastAsia="Book Antiqua" w:hAnsi="Book Antiqua" w:cs="Book Antiqua"/>
          <w:color w:val="000000"/>
        </w:rPr>
        <w:t xml:space="preserve"> ≥ 32.5) all endothelial cellular populations increased (Table 3). No differences in the mobilization of endothelial cellular populations between the </w:t>
      </w:r>
      <w:r w:rsidR="00FB1155" w:rsidRPr="00CF7FD4">
        <w:rPr>
          <w:rFonts w:ascii="Book Antiqua" w:eastAsia="Book Antiqua" w:hAnsi="Book Antiqua" w:cs="Book Antiqua"/>
          <w:color w:val="000000"/>
        </w:rPr>
        <w:t>two</w:t>
      </w:r>
      <w:r w:rsidRPr="00CF7FD4">
        <w:rPr>
          <w:rFonts w:ascii="Book Antiqua" w:eastAsia="Book Antiqua" w:hAnsi="Book Antiqua" w:cs="Book Antiqua"/>
          <w:color w:val="000000"/>
        </w:rPr>
        <w:t xml:space="preserve"> severity groups were observed (Table 3).</w:t>
      </w:r>
    </w:p>
    <w:p w14:paraId="03C6102A" w14:textId="481CE01D" w:rsidR="00A77B3E" w:rsidRPr="00CF7FD4" w:rsidRDefault="002045B7" w:rsidP="00CF7FD4">
      <w:pPr>
        <w:snapToGrid w:val="0"/>
        <w:spacing w:line="360" w:lineRule="auto"/>
        <w:ind w:firstLineChars="100" w:firstLine="240"/>
        <w:jc w:val="both"/>
      </w:pPr>
      <w:r w:rsidRPr="00CF7FD4">
        <w:rPr>
          <w:rFonts w:ascii="Book Antiqua" w:eastAsia="Book Antiqua" w:hAnsi="Book Antiqua" w:cs="Book Antiqua"/>
          <w:color w:val="000000"/>
        </w:rPr>
        <w:t>Finally, for severity groups divided according to their EF, they both</w:t>
      </w:r>
      <w:r w:rsidRPr="00CF7FD4">
        <w:rPr>
          <w:rFonts w:ascii="Book Antiqua" w:eastAsia="Book Antiqua" w:hAnsi="Book Antiqua" w:cs="Book Antiqua"/>
          <w:color w:val="000000"/>
          <w:vertAlign w:val="subscript"/>
        </w:rPr>
        <w:t xml:space="preserve"> </w:t>
      </w:r>
      <w:r w:rsidRPr="00CF7FD4">
        <w:rPr>
          <w:rFonts w:ascii="Book Antiqua" w:eastAsia="Book Antiqua" w:hAnsi="Book Antiqua" w:cs="Book Antiqua"/>
          <w:color w:val="000000"/>
        </w:rPr>
        <w:t>increased the mobilization of their endothelial cellular populations after maximal CPET (Table 4). In group 1 (EF</w:t>
      </w:r>
      <w:r w:rsidRPr="00CF7FD4">
        <w:rPr>
          <w:rFonts w:ascii="Book Antiqua" w:eastAsia="Book Antiqua" w:hAnsi="Book Antiqua" w:cs="Book Antiqua"/>
          <w:b/>
          <w:bCs/>
          <w:color w:val="000000"/>
          <w:vertAlign w:val="subscript"/>
        </w:rPr>
        <w:t xml:space="preserve"> </w:t>
      </w:r>
      <w:r w:rsidRPr="00CF7FD4">
        <w:rPr>
          <w:rFonts w:ascii="Book Antiqua" w:eastAsia="Book Antiqua" w:hAnsi="Book Antiqua" w:cs="Book Antiqua"/>
          <w:color w:val="000000"/>
        </w:rPr>
        <w:t>&lt; 40%), all endothelial cellular populations increased</w:t>
      </w:r>
      <w:r w:rsidR="00FB1155" w:rsidRPr="00CF7FD4">
        <w:rPr>
          <w:rFonts w:ascii="Book Antiqua" w:eastAsia="Book Antiqua" w:hAnsi="Book Antiqua" w:cs="Book Antiqua"/>
          <w:color w:val="000000"/>
        </w:rPr>
        <w:t>,</w:t>
      </w:r>
      <w:r w:rsidRPr="00CF7FD4">
        <w:rPr>
          <w:rFonts w:ascii="Book Antiqua" w:eastAsia="Book Antiqua" w:hAnsi="Book Antiqua" w:cs="Book Antiqua"/>
          <w:color w:val="000000"/>
        </w:rPr>
        <w:t xml:space="preserve"> while in group 2 (EF</w:t>
      </w:r>
      <w:r w:rsidRPr="00CF7FD4">
        <w:rPr>
          <w:rFonts w:ascii="Book Antiqua" w:eastAsia="Book Antiqua" w:hAnsi="Book Antiqua" w:cs="Book Antiqua"/>
          <w:b/>
          <w:bCs/>
          <w:color w:val="000000"/>
          <w:vertAlign w:val="subscript"/>
        </w:rPr>
        <w:t xml:space="preserve"> </w:t>
      </w:r>
      <w:r w:rsidRPr="00CF7FD4">
        <w:rPr>
          <w:rFonts w:ascii="Book Antiqua" w:eastAsia="Book Antiqua" w:hAnsi="Book Antiqua" w:cs="Book Antiqua"/>
          <w:color w:val="000000"/>
        </w:rPr>
        <w:t xml:space="preserve">≥ 40%) all endothelial cellular populations increased except for </w:t>
      </w:r>
      <w:r w:rsidR="00FB1155" w:rsidRPr="00CF7FD4">
        <w:rPr>
          <w:rFonts w:ascii="Book Antiqua" w:eastAsia="Book Antiqua" w:hAnsi="Book Antiqua" w:cs="Book Antiqua"/>
          <w:color w:val="000000"/>
        </w:rPr>
        <w:t xml:space="preserve">the </w:t>
      </w:r>
      <w:r w:rsidRPr="00CF7FD4">
        <w:rPr>
          <w:rFonts w:ascii="Book Antiqua" w:eastAsia="Book Antiqua" w:hAnsi="Book Antiqua" w:cs="Book Antiqua"/>
          <w:color w:val="000000"/>
        </w:rPr>
        <w:t>CD34</w:t>
      </w:r>
      <w:r w:rsidRPr="00CF7FD4">
        <w:rPr>
          <w:rFonts w:ascii="Book Antiqua" w:eastAsia="Book Antiqua" w:hAnsi="Book Antiqua" w:cs="Book Antiqua"/>
          <w:color w:val="000000"/>
          <w:vertAlign w:val="superscript"/>
        </w:rPr>
        <w:t>+</w:t>
      </w:r>
      <w:r w:rsidRPr="00CF7FD4">
        <w:rPr>
          <w:rFonts w:ascii="Book Antiqua" w:eastAsia="Book Antiqua" w:hAnsi="Book Antiqua" w:cs="Book Antiqua"/>
          <w:color w:val="000000"/>
        </w:rPr>
        <w:t>/CD133</w:t>
      </w:r>
      <w:r w:rsidRPr="00CF7FD4">
        <w:rPr>
          <w:rFonts w:ascii="Book Antiqua" w:eastAsia="Book Antiqua" w:hAnsi="Book Antiqua" w:cs="Book Antiqua"/>
          <w:color w:val="000000"/>
          <w:vertAlign w:val="superscript"/>
        </w:rPr>
        <w:t>+</w:t>
      </w:r>
      <w:r w:rsidRPr="00CF7FD4">
        <w:rPr>
          <w:rFonts w:ascii="Book Antiqua" w:eastAsia="Book Antiqua" w:hAnsi="Book Antiqua" w:cs="Book Antiqua"/>
          <w:color w:val="000000"/>
        </w:rPr>
        <w:t>/VEGFR</w:t>
      </w:r>
      <w:r w:rsidRPr="00CF7FD4">
        <w:rPr>
          <w:rFonts w:ascii="Book Antiqua" w:eastAsia="Book Antiqua" w:hAnsi="Book Antiqua" w:cs="Book Antiqua"/>
          <w:color w:val="000000"/>
          <w:vertAlign w:val="subscript"/>
        </w:rPr>
        <w:t>2</w:t>
      </w:r>
      <w:r w:rsidRPr="00CF7FD4">
        <w:rPr>
          <w:rFonts w:ascii="Book Antiqua" w:eastAsia="Book Antiqua" w:hAnsi="Book Antiqua" w:cs="Book Antiqua"/>
          <w:color w:val="000000"/>
        </w:rPr>
        <w:t xml:space="preserve"> EPCs population (Table 4). No differences in the mobilization of endothelial cellular populations between the </w:t>
      </w:r>
      <w:r w:rsidR="00FB1155" w:rsidRPr="00CF7FD4">
        <w:rPr>
          <w:rFonts w:ascii="Book Antiqua" w:eastAsia="Book Antiqua" w:hAnsi="Book Antiqua" w:cs="Book Antiqua"/>
          <w:color w:val="000000"/>
        </w:rPr>
        <w:t>two</w:t>
      </w:r>
      <w:r w:rsidRPr="00CF7FD4">
        <w:rPr>
          <w:rFonts w:ascii="Book Antiqua" w:eastAsia="Book Antiqua" w:hAnsi="Book Antiqua" w:cs="Book Antiqua"/>
          <w:color w:val="000000"/>
        </w:rPr>
        <w:t xml:space="preserve"> severity groups were observed (Table 4).</w:t>
      </w:r>
    </w:p>
    <w:p w14:paraId="6066D926" w14:textId="460BECF4" w:rsidR="00A77B3E" w:rsidRPr="00CF7FD4" w:rsidRDefault="002045B7" w:rsidP="00CF7FD4">
      <w:pPr>
        <w:snapToGrid w:val="0"/>
        <w:spacing w:line="360" w:lineRule="auto"/>
        <w:ind w:firstLineChars="100" w:firstLine="240"/>
        <w:jc w:val="both"/>
      </w:pPr>
      <w:r w:rsidRPr="00CF7FD4">
        <w:rPr>
          <w:rFonts w:ascii="Book Antiqua" w:eastAsia="Book Antiqua" w:hAnsi="Book Antiqua" w:cs="Book Antiqua"/>
          <w:color w:val="000000"/>
        </w:rPr>
        <w:t>A positive correlation between percentage difference in CD34</w:t>
      </w:r>
      <w:r w:rsidRPr="00CF7FD4">
        <w:rPr>
          <w:rFonts w:ascii="Book Antiqua" w:eastAsia="Book Antiqua" w:hAnsi="Book Antiqua" w:cs="Book Antiqua"/>
          <w:color w:val="000000"/>
          <w:vertAlign w:val="superscript"/>
        </w:rPr>
        <w:t>+</w:t>
      </w:r>
      <w:r w:rsidRPr="00CF7FD4">
        <w:rPr>
          <w:rFonts w:ascii="Book Antiqua" w:eastAsia="Book Antiqua" w:hAnsi="Book Antiqua" w:cs="Book Antiqua"/>
          <w:color w:val="000000"/>
        </w:rPr>
        <w:t>/CD45</w:t>
      </w:r>
      <w:r w:rsidRPr="00CF7FD4">
        <w:rPr>
          <w:rFonts w:ascii="Book Antiqua" w:eastAsia="Book Antiqua" w:hAnsi="Book Antiqua" w:cs="Book Antiqua"/>
          <w:color w:val="000000"/>
          <w:vertAlign w:val="superscript"/>
        </w:rPr>
        <w:t>-</w:t>
      </w:r>
      <w:r w:rsidRPr="00CF7FD4">
        <w:rPr>
          <w:rFonts w:ascii="Book Antiqua" w:eastAsia="Book Antiqua" w:hAnsi="Book Antiqua" w:cs="Book Antiqua"/>
          <w:color w:val="000000"/>
        </w:rPr>
        <w:t>/CD133</w:t>
      </w:r>
      <w:r w:rsidRPr="00CF7FD4">
        <w:rPr>
          <w:rFonts w:ascii="Book Antiqua" w:eastAsia="Book Antiqua" w:hAnsi="Book Antiqua" w:cs="Book Antiqua"/>
          <w:color w:val="000000"/>
          <w:vertAlign w:val="superscript"/>
        </w:rPr>
        <w:t>-</w:t>
      </w:r>
      <w:r w:rsidRPr="00CF7FD4">
        <w:rPr>
          <w:rFonts w:ascii="Book Antiqua" w:eastAsia="Book Antiqua" w:hAnsi="Book Antiqua" w:cs="Book Antiqua"/>
          <w:color w:val="000000"/>
        </w:rPr>
        <w:t>/VEGFR</w:t>
      </w:r>
      <w:r w:rsidRPr="00CF7FD4">
        <w:rPr>
          <w:rFonts w:ascii="Book Antiqua" w:eastAsia="Book Antiqua" w:hAnsi="Book Antiqua" w:cs="Book Antiqua"/>
          <w:color w:val="000000"/>
          <w:vertAlign w:val="subscript"/>
        </w:rPr>
        <w:t xml:space="preserve">2 </w:t>
      </w:r>
      <w:r w:rsidRPr="00CF7FD4">
        <w:rPr>
          <w:rFonts w:ascii="Book Antiqua" w:eastAsia="Book Antiqua" w:hAnsi="Book Antiqua" w:cs="Book Antiqua"/>
          <w:color w:val="000000"/>
        </w:rPr>
        <w:t>population and peak VO</w:t>
      </w:r>
      <w:r w:rsidRPr="00CF7FD4">
        <w:rPr>
          <w:rFonts w:ascii="Book Antiqua" w:eastAsia="Book Antiqua" w:hAnsi="Book Antiqua" w:cs="Book Antiqua"/>
          <w:color w:val="000000"/>
          <w:vertAlign w:val="subscript"/>
        </w:rPr>
        <w:t xml:space="preserve">2 </w:t>
      </w:r>
      <w:r w:rsidRPr="00CF7FD4">
        <w:rPr>
          <w:rFonts w:ascii="Book Antiqua" w:eastAsia="Book Antiqua" w:hAnsi="Book Antiqua" w:cs="Book Antiqua"/>
          <w:color w:val="000000"/>
        </w:rPr>
        <w:t>was observed (</w:t>
      </w:r>
      <w:r w:rsidRPr="00CF7FD4">
        <w:rPr>
          <w:rFonts w:ascii="Book Antiqua" w:eastAsia="Book Antiqua" w:hAnsi="Book Antiqua" w:cs="Book Antiqua"/>
          <w:i/>
          <w:iCs/>
          <w:color w:val="000000"/>
        </w:rPr>
        <w:t>r</w:t>
      </w:r>
      <w:r w:rsidRPr="00CF7FD4">
        <w:rPr>
          <w:rFonts w:ascii="Book Antiqua" w:eastAsia="Book Antiqua" w:hAnsi="Book Antiqua" w:cs="Book Antiqua"/>
          <w:color w:val="000000"/>
        </w:rPr>
        <w:t xml:space="preserve"> = 0.341, </w:t>
      </w:r>
      <w:r w:rsidRPr="00CF7FD4">
        <w:rPr>
          <w:rFonts w:ascii="Book Antiqua" w:eastAsia="Book Antiqua" w:hAnsi="Book Antiqua" w:cs="Book Antiqua"/>
          <w:i/>
          <w:iCs/>
          <w:color w:val="000000"/>
        </w:rPr>
        <w:t>P</w:t>
      </w:r>
      <w:r w:rsidRPr="00CF7FD4">
        <w:rPr>
          <w:rFonts w:ascii="Book Antiqua" w:eastAsia="Book Antiqua" w:hAnsi="Book Antiqua" w:cs="Book Antiqua"/>
          <w:color w:val="000000"/>
        </w:rPr>
        <w:t xml:space="preserve"> = 0.017)</w:t>
      </w:r>
      <w:r w:rsidR="005519D7" w:rsidRPr="00CF7FD4">
        <w:rPr>
          <w:rFonts w:ascii="Book Antiqua" w:eastAsia="Book Antiqua" w:hAnsi="Book Antiqua" w:cs="Book Antiqua"/>
          <w:color w:val="000000"/>
        </w:rPr>
        <w:t>,</w:t>
      </w:r>
      <w:r w:rsidRPr="00CF7FD4">
        <w:rPr>
          <w:rFonts w:ascii="Book Antiqua" w:eastAsia="Book Antiqua" w:hAnsi="Book Antiqua" w:cs="Book Antiqua"/>
          <w:color w:val="000000"/>
        </w:rPr>
        <w:t xml:space="preserve"> while the numeric difference in the same population tended</w:t>
      </w:r>
      <w:r w:rsidR="005519D7" w:rsidRPr="00CF7FD4">
        <w:rPr>
          <w:rFonts w:ascii="Book Antiqua" w:eastAsia="Book Antiqua" w:hAnsi="Book Antiqua" w:cs="Book Antiqua"/>
          <w:color w:val="000000"/>
        </w:rPr>
        <w:t xml:space="preserve"> also</w:t>
      </w:r>
      <w:r w:rsidRPr="00CF7FD4">
        <w:rPr>
          <w:rFonts w:ascii="Book Antiqua" w:eastAsia="Book Antiqua" w:hAnsi="Book Antiqua" w:cs="Book Antiqua"/>
          <w:color w:val="000000"/>
        </w:rPr>
        <w:t xml:space="preserve"> to correlate positively (</w:t>
      </w:r>
      <w:r w:rsidRPr="00CF7FD4">
        <w:rPr>
          <w:rFonts w:ascii="Book Antiqua" w:eastAsia="Book Antiqua" w:hAnsi="Book Antiqua" w:cs="Book Antiqua"/>
          <w:i/>
          <w:iCs/>
          <w:color w:val="000000"/>
        </w:rPr>
        <w:t>r</w:t>
      </w:r>
      <w:r w:rsidRPr="00CF7FD4">
        <w:rPr>
          <w:rFonts w:ascii="Book Antiqua" w:eastAsia="Book Antiqua" w:hAnsi="Book Antiqua" w:cs="Book Antiqua"/>
          <w:color w:val="000000"/>
        </w:rPr>
        <w:t xml:space="preserve"> = 0.252, </w:t>
      </w:r>
      <w:r w:rsidRPr="00CF7FD4">
        <w:rPr>
          <w:rFonts w:ascii="Book Antiqua" w:eastAsia="Book Antiqua" w:hAnsi="Book Antiqua" w:cs="Book Antiqua"/>
          <w:i/>
          <w:iCs/>
          <w:color w:val="000000"/>
        </w:rPr>
        <w:t>P</w:t>
      </w:r>
      <w:r w:rsidRPr="00CF7FD4">
        <w:rPr>
          <w:rFonts w:ascii="Book Antiqua" w:eastAsia="Book Antiqua" w:hAnsi="Book Antiqua" w:cs="Book Antiqua"/>
          <w:color w:val="000000"/>
        </w:rPr>
        <w:t xml:space="preserve"> = 0.081, Supplementary </w:t>
      </w:r>
      <w:r w:rsidR="00920582" w:rsidRPr="00CF7FD4">
        <w:rPr>
          <w:rFonts w:ascii="Book Antiqua" w:eastAsia="Book Antiqua" w:hAnsi="Book Antiqua" w:cs="Book Antiqua"/>
          <w:color w:val="000000"/>
        </w:rPr>
        <w:t>T</w:t>
      </w:r>
      <w:r w:rsidRPr="00CF7FD4">
        <w:rPr>
          <w:rFonts w:ascii="Book Antiqua" w:eastAsia="Book Antiqua" w:hAnsi="Book Antiqua" w:cs="Book Antiqua"/>
          <w:color w:val="000000"/>
        </w:rPr>
        <w:t>able 5). We defined new groups of patients according to the median value of the percentage increase of each endothelial cellular population</w:t>
      </w:r>
      <w:r w:rsidR="00920582" w:rsidRPr="00CF7FD4">
        <w:rPr>
          <w:rFonts w:ascii="Book Antiqua" w:eastAsia="Book Antiqua" w:hAnsi="Book Antiqua" w:cs="Book Antiqua"/>
          <w:color w:val="000000"/>
        </w:rPr>
        <w:t>’</w:t>
      </w:r>
      <w:r w:rsidRPr="00CF7FD4">
        <w:rPr>
          <w:rFonts w:ascii="Book Antiqua" w:eastAsia="Book Antiqua" w:hAnsi="Book Antiqua" w:cs="Book Antiqua"/>
          <w:color w:val="000000"/>
        </w:rPr>
        <w:t>s mobilization. It was re</w:t>
      </w:r>
      <w:r w:rsidR="005519D7" w:rsidRPr="00CF7FD4">
        <w:rPr>
          <w:rFonts w:ascii="Book Antiqua" w:eastAsia="Book Antiqua" w:hAnsi="Book Antiqua" w:cs="Book Antiqua"/>
          <w:color w:val="000000"/>
        </w:rPr>
        <w:t>vealed</w:t>
      </w:r>
      <w:r w:rsidRPr="00CF7FD4">
        <w:rPr>
          <w:rFonts w:ascii="Book Antiqua" w:eastAsia="Book Antiqua" w:hAnsi="Book Antiqua" w:cs="Book Antiqua"/>
          <w:color w:val="000000"/>
        </w:rPr>
        <w:t xml:space="preserve"> that demographics and CPET ind</w:t>
      </w:r>
      <w:r w:rsidR="00AD1CFF" w:rsidRPr="00CF7FD4">
        <w:rPr>
          <w:rFonts w:ascii="Book Antiqua" w:eastAsia="Book Antiqua" w:hAnsi="Book Antiqua" w:cs="Book Antiqua"/>
          <w:color w:val="000000"/>
        </w:rPr>
        <w:t>ices</w:t>
      </w:r>
      <w:r w:rsidRPr="00CF7FD4">
        <w:rPr>
          <w:rFonts w:ascii="Book Antiqua" w:eastAsia="Book Antiqua" w:hAnsi="Book Antiqua" w:cs="Book Antiqua"/>
          <w:color w:val="000000"/>
        </w:rPr>
        <w:t xml:space="preserve"> did not differ between the </w:t>
      </w:r>
      <w:r w:rsidR="005519D7" w:rsidRPr="00CF7FD4">
        <w:rPr>
          <w:rFonts w:ascii="Book Antiqua" w:eastAsia="Book Antiqua" w:hAnsi="Book Antiqua" w:cs="Book Antiqua"/>
          <w:color w:val="000000"/>
        </w:rPr>
        <w:t>two</w:t>
      </w:r>
      <w:r w:rsidRPr="00CF7FD4">
        <w:rPr>
          <w:rFonts w:ascii="Book Antiqua" w:eastAsia="Book Antiqua" w:hAnsi="Book Antiqua" w:cs="Book Antiqua"/>
          <w:color w:val="000000"/>
        </w:rPr>
        <w:t xml:space="preserve"> groups for all endothelial cellular populations except for CD34</w:t>
      </w:r>
      <w:r w:rsidRPr="00CF7FD4">
        <w:rPr>
          <w:rFonts w:ascii="Book Antiqua" w:eastAsia="Book Antiqua" w:hAnsi="Book Antiqua" w:cs="Book Antiqua"/>
          <w:color w:val="000000"/>
          <w:vertAlign w:val="superscript"/>
        </w:rPr>
        <w:t>+</w:t>
      </w:r>
      <w:r w:rsidRPr="00CF7FD4">
        <w:rPr>
          <w:rFonts w:ascii="Book Antiqua" w:eastAsia="Book Antiqua" w:hAnsi="Book Antiqua" w:cs="Book Antiqua"/>
          <w:color w:val="000000"/>
        </w:rPr>
        <w:t>/CD45</w:t>
      </w:r>
      <w:r w:rsidRPr="00CF7FD4">
        <w:rPr>
          <w:rFonts w:ascii="Book Antiqua" w:eastAsia="Book Antiqua" w:hAnsi="Book Antiqua" w:cs="Book Antiqua"/>
          <w:color w:val="000000"/>
          <w:vertAlign w:val="superscript"/>
        </w:rPr>
        <w:t>-</w:t>
      </w:r>
      <w:r w:rsidRPr="00CF7FD4">
        <w:rPr>
          <w:rFonts w:ascii="Book Antiqua" w:eastAsia="Book Antiqua" w:hAnsi="Book Antiqua" w:cs="Book Antiqua"/>
          <w:color w:val="000000"/>
        </w:rPr>
        <w:t>/CD133</w:t>
      </w:r>
      <w:r w:rsidRPr="00CF7FD4">
        <w:rPr>
          <w:rFonts w:ascii="Book Antiqua" w:eastAsia="Book Antiqua" w:hAnsi="Book Antiqua" w:cs="Book Antiqua"/>
          <w:color w:val="000000"/>
          <w:vertAlign w:val="superscript"/>
        </w:rPr>
        <w:t>-</w:t>
      </w:r>
      <w:r w:rsidRPr="00CF7FD4">
        <w:rPr>
          <w:rFonts w:ascii="Book Antiqua" w:eastAsia="Book Antiqua" w:hAnsi="Book Antiqua" w:cs="Book Antiqua"/>
          <w:color w:val="000000"/>
        </w:rPr>
        <w:t>/VEGFR</w:t>
      </w:r>
      <w:r w:rsidRPr="00CF7FD4">
        <w:rPr>
          <w:rFonts w:ascii="Book Antiqua" w:eastAsia="Book Antiqua" w:hAnsi="Book Antiqua" w:cs="Book Antiqua"/>
          <w:color w:val="000000"/>
          <w:vertAlign w:val="subscript"/>
        </w:rPr>
        <w:t>2</w:t>
      </w:r>
      <w:r w:rsidRPr="00CF7FD4">
        <w:rPr>
          <w:rFonts w:ascii="Book Antiqua" w:eastAsia="Book Antiqua" w:hAnsi="Book Antiqua" w:cs="Book Antiqua"/>
          <w:color w:val="000000"/>
        </w:rPr>
        <w:t xml:space="preserve"> EPCs. Patients with greater increase of this latter EPC population after exercise were younger, had higher peak VO</w:t>
      </w:r>
      <w:r w:rsidRPr="00CF7FD4">
        <w:rPr>
          <w:rFonts w:ascii="Book Antiqua" w:eastAsia="Book Antiqua" w:hAnsi="Book Antiqua" w:cs="Book Antiqua"/>
          <w:color w:val="000000"/>
          <w:vertAlign w:val="subscript"/>
        </w:rPr>
        <w:t>2</w:t>
      </w:r>
      <w:r w:rsidRPr="00CF7FD4">
        <w:rPr>
          <w:rFonts w:ascii="Book Antiqua" w:eastAsia="Book Antiqua" w:hAnsi="Book Antiqua" w:cs="Book Antiqua"/>
          <w:color w:val="000000"/>
        </w:rPr>
        <w:t xml:space="preserve"> and </w:t>
      </w:r>
      <w:r w:rsidR="00920582" w:rsidRPr="00CF7FD4">
        <w:rPr>
          <w:rFonts w:ascii="Book Antiqua" w:eastAsia="Book Antiqua" w:hAnsi="Book Antiqua" w:cs="Book Antiqua"/>
          <w:color w:val="000000"/>
        </w:rPr>
        <w:t>work rate</w:t>
      </w:r>
      <w:r w:rsidRPr="00CF7FD4">
        <w:rPr>
          <w:rFonts w:ascii="Book Antiqua" w:eastAsia="Book Antiqua" w:hAnsi="Book Antiqua" w:cs="Book Antiqua"/>
          <w:color w:val="000000"/>
        </w:rPr>
        <w:t xml:space="preserve"> peak and lower VE/VCO</w:t>
      </w:r>
      <w:r w:rsidRPr="00CF7FD4">
        <w:rPr>
          <w:rFonts w:ascii="Book Antiqua" w:eastAsia="Book Antiqua" w:hAnsi="Book Antiqua" w:cs="Book Antiqua"/>
          <w:color w:val="000000"/>
          <w:vertAlign w:val="subscript"/>
        </w:rPr>
        <w:t>2</w:t>
      </w:r>
      <w:r w:rsidRPr="00CF7FD4">
        <w:rPr>
          <w:rFonts w:ascii="Book Antiqua" w:eastAsia="Book Antiqua" w:hAnsi="Book Antiqua" w:cs="Book Antiqua"/>
          <w:color w:val="000000"/>
        </w:rPr>
        <w:t xml:space="preserve"> slope (Supplementary Table 6).</w:t>
      </w:r>
    </w:p>
    <w:p w14:paraId="64A578FC" w14:textId="77777777" w:rsidR="00A77B3E" w:rsidRPr="00CF7FD4" w:rsidRDefault="00A77B3E" w:rsidP="00CF7FD4">
      <w:pPr>
        <w:snapToGrid w:val="0"/>
        <w:spacing w:line="360" w:lineRule="auto"/>
        <w:jc w:val="both"/>
      </w:pPr>
    </w:p>
    <w:p w14:paraId="3B1F4592" w14:textId="77777777" w:rsidR="00A77B3E" w:rsidRPr="00CF7FD4" w:rsidRDefault="002045B7" w:rsidP="00CF7FD4">
      <w:pPr>
        <w:snapToGrid w:val="0"/>
        <w:spacing w:line="360" w:lineRule="auto"/>
        <w:jc w:val="both"/>
      </w:pPr>
      <w:r w:rsidRPr="00CF7FD4">
        <w:rPr>
          <w:rFonts w:ascii="Book Antiqua" w:eastAsia="Book Antiqua" w:hAnsi="Book Antiqua" w:cs="Book Antiqua"/>
          <w:b/>
          <w:caps/>
          <w:color w:val="000000"/>
          <w:u w:val="single"/>
        </w:rPr>
        <w:t>DISCUSSION</w:t>
      </w:r>
    </w:p>
    <w:p w14:paraId="39BCCCB4" w14:textId="62B29123" w:rsidR="00A77B3E" w:rsidRPr="00CF7FD4" w:rsidRDefault="002045B7" w:rsidP="00CF7FD4">
      <w:pPr>
        <w:snapToGrid w:val="0"/>
        <w:spacing w:line="360" w:lineRule="auto"/>
        <w:jc w:val="both"/>
      </w:pPr>
      <w:r w:rsidRPr="00CF7FD4">
        <w:rPr>
          <w:rFonts w:ascii="Book Antiqua" w:eastAsia="Book Antiqua" w:hAnsi="Book Antiqua" w:cs="Book Antiqua"/>
          <w:color w:val="000000"/>
        </w:rPr>
        <w:lastRenderedPageBreak/>
        <w:t xml:space="preserve">Our present study demonstrated that a symptom-limited maximal CPET exercise stimulates the mobilization of EPCs and CECs in patients with </w:t>
      </w:r>
      <w:r w:rsidR="00456F5A" w:rsidRPr="00CF7FD4">
        <w:rPr>
          <w:rFonts w:ascii="Book Antiqua" w:eastAsia="Book Antiqua" w:hAnsi="Book Antiqua" w:cs="Book Antiqua"/>
          <w:color w:val="000000"/>
        </w:rPr>
        <w:t>CHF</w:t>
      </w:r>
      <w:r w:rsidRPr="00CF7FD4">
        <w:rPr>
          <w:rFonts w:ascii="Book Antiqua" w:eastAsia="Book Antiqua" w:hAnsi="Book Antiqua" w:cs="Book Antiqua"/>
          <w:color w:val="000000"/>
          <w:shd w:val="clear" w:color="auto" w:fill="FFFFFF"/>
        </w:rPr>
        <w:t>. However</w:t>
      </w:r>
      <w:r w:rsidRPr="00CF7FD4">
        <w:rPr>
          <w:rFonts w:ascii="Book Antiqua" w:eastAsia="Book Antiqua" w:hAnsi="Book Antiqua" w:cs="Book Antiqua"/>
          <w:color w:val="000000"/>
        </w:rPr>
        <w:t>, the results of our study did not show any clear association of EPCs and CECs mobilization and CHF severity.</w:t>
      </w:r>
    </w:p>
    <w:p w14:paraId="1B05E6FD" w14:textId="528E37F0" w:rsidR="00A77B3E" w:rsidRPr="00CF7FD4" w:rsidRDefault="002045B7" w:rsidP="00CF7FD4">
      <w:pPr>
        <w:snapToGrid w:val="0"/>
        <w:spacing w:line="360" w:lineRule="auto"/>
        <w:ind w:firstLineChars="100" w:firstLine="240"/>
        <w:jc w:val="both"/>
      </w:pPr>
      <w:r w:rsidRPr="00CF7FD4">
        <w:rPr>
          <w:rFonts w:ascii="Book Antiqua" w:eastAsia="Book Antiqua" w:hAnsi="Book Antiqua" w:cs="Book Antiqua"/>
          <w:color w:val="000000"/>
        </w:rPr>
        <w:t xml:space="preserve">Attenuated endothelial function has been previously associated with decreased </w:t>
      </w:r>
      <w:proofErr w:type="gramStart"/>
      <w:r w:rsidRPr="00CF7FD4">
        <w:rPr>
          <w:rFonts w:ascii="Book Antiqua" w:eastAsia="Book Antiqua" w:hAnsi="Book Antiqua" w:cs="Book Antiqua"/>
          <w:color w:val="000000"/>
        </w:rPr>
        <w:t>EPCs</w:t>
      </w:r>
      <w:r w:rsidR="00920582" w:rsidRPr="00CF7FD4">
        <w:rPr>
          <w:rFonts w:ascii="Book Antiqua" w:eastAsia="Book Antiqua" w:hAnsi="Book Antiqua" w:cs="Book Antiqua"/>
          <w:color w:val="000000"/>
          <w:vertAlign w:val="superscript"/>
        </w:rPr>
        <w:t>[</w:t>
      </w:r>
      <w:proofErr w:type="gramEnd"/>
      <w:r w:rsidRPr="00CF7FD4">
        <w:rPr>
          <w:rFonts w:ascii="Book Antiqua" w:eastAsia="Book Antiqua" w:hAnsi="Book Antiqua" w:cs="Book Antiqua"/>
          <w:color w:val="000000"/>
          <w:vertAlign w:val="superscript"/>
        </w:rPr>
        <w:t>21</w:t>
      </w:r>
      <w:r w:rsidR="00920582" w:rsidRPr="00CF7FD4">
        <w:rPr>
          <w:rFonts w:ascii="Book Antiqua" w:eastAsia="Book Antiqua" w:hAnsi="Book Antiqua" w:cs="Book Antiqua"/>
          <w:color w:val="000000"/>
          <w:vertAlign w:val="superscript"/>
        </w:rPr>
        <w:t>]</w:t>
      </w:r>
      <w:r w:rsidR="005F5AA0" w:rsidRPr="00CF7FD4">
        <w:rPr>
          <w:rFonts w:ascii="Book Antiqua" w:eastAsia="Book Antiqua" w:hAnsi="Book Antiqua" w:cs="Book Antiqua"/>
          <w:color w:val="000000"/>
        </w:rPr>
        <w:t xml:space="preserve">, </w:t>
      </w:r>
      <w:r w:rsidRPr="00CF7FD4">
        <w:rPr>
          <w:rFonts w:ascii="Book Antiqua" w:eastAsia="Book Antiqua" w:hAnsi="Book Antiqua" w:cs="Book Antiqua"/>
          <w:color w:val="000000"/>
        </w:rPr>
        <w:t>and EPCs have been linked to the repair mechanism of endothelial damage</w:t>
      </w:r>
      <w:r w:rsidR="00920582" w:rsidRPr="00CF7FD4">
        <w:rPr>
          <w:rFonts w:ascii="Book Antiqua" w:eastAsia="Book Antiqua" w:hAnsi="Book Antiqua" w:cs="Book Antiqua"/>
          <w:color w:val="000000"/>
          <w:vertAlign w:val="superscript"/>
        </w:rPr>
        <w:t>[10,11]</w:t>
      </w:r>
      <w:r w:rsidRPr="00CF7FD4">
        <w:rPr>
          <w:rFonts w:ascii="Book Antiqua" w:eastAsia="Book Antiqua" w:hAnsi="Book Antiqua" w:cs="Book Antiqua"/>
          <w:color w:val="000000"/>
        </w:rPr>
        <w:t>.</w:t>
      </w:r>
    </w:p>
    <w:p w14:paraId="4C7B4A55" w14:textId="6EEAC5C9" w:rsidR="00A77B3E" w:rsidRPr="00CF7FD4" w:rsidRDefault="002045B7" w:rsidP="00CF7FD4">
      <w:pPr>
        <w:snapToGrid w:val="0"/>
        <w:spacing w:line="360" w:lineRule="auto"/>
        <w:ind w:firstLineChars="100" w:firstLine="240"/>
        <w:jc w:val="both"/>
      </w:pPr>
      <w:r w:rsidRPr="00CF7FD4">
        <w:rPr>
          <w:rFonts w:ascii="Book Antiqua" w:eastAsia="Book Antiqua" w:hAnsi="Book Antiqua" w:cs="Book Antiqua"/>
          <w:color w:val="000000"/>
        </w:rPr>
        <w:t xml:space="preserve">To our knowledge only one single study has been conducted so far investigating the acute effect of maximal exercise on vascular endothelial function in patients with CHF and most specifically on the EPC </w:t>
      </w:r>
      <w:proofErr w:type="gramStart"/>
      <w:r w:rsidRPr="00CF7FD4">
        <w:rPr>
          <w:rFonts w:ascii="Book Antiqua" w:eastAsia="Book Antiqua" w:hAnsi="Book Antiqua" w:cs="Book Antiqua"/>
          <w:color w:val="000000"/>
        </w:rPr>
        <w:t>populations</w:t>
      </w:r>
      <w:r w:rsidR="00920582" w:rsidRPr="00CF7FD4">
        <w:rPr>
          <w:rFonts w:ascii="Book Antiqua" w:eastAsia="Book Antiqua" w:hAnsi="Book Antiqua" w:cs="Book Antiqua"/>
          <w:color w:val="000000"/>
          <w:vertAlign w:val="superscript"/>
        </w:rPr>
        <w:t>[</w:t>
      </w:r>
      <w:proofErr w:type="gramEnd"/>
      <w:r w:rsidR="00920582" w:rsidRPr="00CF7FD4">
        <w:rPr>
          <w:rFonts w:ascii="Book Antiqua" w:eastAsia="Book Antiqua" w:hAnsi="Book Antiqua" w:cs="Book Antiqua"/>
          <w:color w:val="000000"/>
          <w:vertAlign w:val="superscript"/>
        </w:rPr>
        <w:t>22]</w:t>
      </w:r>
      <w:r w:rsidRPr="00CF7FD4">
        <w:rPr>
          <w:rFonts w:ascii="Book Antiqua" w:eastAsia="Book Antiqua" w:hAnsi="Book Antiqua" w:cs="Book Antiqua"/>
          <w:color w:val="000000"/>
        </w:rPr>
        <w:t xml:space="preserve">. This was the study of </w:t>
      </w:r>
      <w:r w:rsidR="00920582" w:rsidRPr="00CF7FD4">
        <w:rPr>
          <w:rFonts w:ascii="Book Antiqua" w:eastAsia="Book Antiqua" w:hAnsi="Book Antiqua" w:cs="Book Antiqua"/>
          <w:color w:val="000000"/>
        </w:rPr>
        <w:t xml:space="preserve">Van </w:t>
      </w:r>
      <w:proofErr w:type="spellStart"/>
      <w:r w:rsidR="00920582" w:rsidRPr="00CF7FD4">
        <w:rPr>
          <w:rFonts w:ascii="Book Antiqua" w:eastAsia="Book Antiqua" w:hAnsi="Book Antiqua" w:cs="Book Antiqua"/>
          <w:color w:val="000000"/>
        </w:rPr>
        <w:t>Craenenbroeck</w:t>
      </w:r>
      <w:proofErr w:type="spellEnd"/>
      <w:r w:rsidRPr="00CF7FD4">
        <w:rPr>
          <w:rFonts w:ascii="Book Antiqua" w:eastAsia="Book Antiqua" w:hAnsi="Book Antiqua" w:cs="Book Antiqua"/>
          <w:color w:val="000000"/>
        </w:rPr>
        <w:t xml:space="preserve"> </w:t>
      </w:r>
      <w:r w:rsidRPr="00CF7FD4">
        <w:rPr>
          <w:rFonts w:ascii="Book Antiqua" w:eastAsia="Book Antiqua" w:hAnsi="Book Antiqua" w:cs="Book Antiqua"/>
          <w:i/>
          <w:iCs/>
          <w:color w:val="000000"/>
        </w:rPr>
        <w:t xml:space="preserve">et </w:t>
      </w:r>
      <w:proofErr w:type="gramStart"/>
      <w:r w:rsidRPr="00CF7FD4">
        <w:rPr>
          <w:rFonts w:ascii="Book Antiqua" w:eastAsia="Book Antiqua" w:hAnsi="Book Antiqua" w:cs="Book Antiqua"/>
          <w:i/>
          <w:iCs/>
          <w:color w:val="000000"/>
        </w:rPr>
        <w:t>al</w:t>
      </w:r>
      <w:r w:rsidR="00920582" w:rsidRPr="00CF7FD4">
        <w:rPr>
          <w:rFonts w:ascii="Book Antiqua" w:eastAsia="Book Antiqua" w:hAnsi="Book Antiqua" w:cs="Book Antiqua"/>
          <w:color w:val="000000"/>
          <w:vertAlign w:val="superscript"/>
        </w:rPr>
        <w:t>[</w:t>
      </w:r>
      <w:proofErr w:type="gramEnd"/>
      <w:r w:rsidRPr="00CF7FD4">
        <w:rPr>
          <w:rFonts w:ascii="Book Antiqua" w:eastAsia="Book Antiqua" w:hAnsi="Book Antiqua" w:cs="Book Antiqua"/>
          <w:color w:val="000000"/>
          <w:vertAlign w:val="superscript"/>
        </w:rPr>
        <w:t>22</w:t>
      </w:r>
      <w:r w:rsidR="00920582" w:rsidRPr="00CF7FD4">
        <w:rPr>
          <w:rFonts w:ascii="Book Antiqua" w:eastAsia="Book Antiqua" w:hAnsi="Book Antiqua" w:cs="Book Antiqua"/>
          <w:color w:val="000000"/>
          <w:vertAlign w:val="superscript"/>
        </w:rPr>
        <w:t>]</w:t>
      </w:r>
      <w:r w:rsidRPr="00CF7FD4">
        <w:rPr>
          <w:rFonts w:ascii="Book Antiqua" w:eastAsia="Book Antiqua" w:hAnsi="Book Antiqua" w:cs="Book Antiqua"/>
          <w:color w:val="000000"/>
        </w:rPr>
        <w:t xml:space="preserve">, who has investigated the effect of a single exercise bout in reversing endothelial dysfunction in CHF patients. Although Van </w:t>
      </w:r>
      <w:proofErr w:type="spellStart"/>
      <w:r w:rsidRPr="00CF7FD4">
        <w:rPr>
          <w:rFonts w:ascii="Book Antiqua" w:eastAsia="Book Antiqua" w:hAnsi="Book Antiqua" w:cs="Book Antiqua"/>
          <w:color w:val="000000"/>
        </w:rPr>
        <w:t>Craenenbroeck</w:t>
      </w:r>
      <w:proofErr w:type="spellEnd"/>
      <w:r w:rsidRPr="00CF7FD4">
        <w:rPr>
          <w:rFonts w:ascii="Book Antiqua" w:eastAsia="Book Antiqua" w:hAnsi="Book Antiqua" w:cs="Book Antiqua"/>
          <w:color w:val="000000"/>
        </w:rPr>
        <w:t xml:space="preserve"> </w:t>
      </w:r>
      <w:r w:rsidRPr="00CF7FD4">
        <w:rPr>
          <w:rFonts w:ascii="Book Antiqua" w:eastAsia="Book Antiqua" w:hAnsi="Book Antiqua" w:cs="Book Antiqua"/>
          <w:i/>
          <w:iCs/>
          <w:color w:val="000000"/>
        </w:rPr>
        <w:t xml:space="preserve">et </w:t>
      </w:r>
      <w:proofErr w:type="gramStart"/>
      <w:r w:rsidRPr="00CF7FD4">
        <w:rPr>
          <w:rFonts w:ascii="Book Antiqua" w:eastAsia="Book Antiqua" w:hAnsi="Book Antiqua" w:cs="Book Antiqua"/>
          <w:i/>
          <w:iCs/>
          <w:color w:val="000000"/>
        </w:rPr>
        <w:t>al</w:t>
      </w:r>
      <w:r w:rsidR="00EA22D7" w:rsidRPr="00CF7FD4">
        <w:rPr>
          <w:rFonts w:ascii="Book Antiqua" w:eastAsia="Book Antiqua" w:hAnsi="Book Antiqua" w:cs="Book Antiqua"/>
          <w:color w:val="000000"/>
          <w:vertAlign w:val="superscript"/>
        </w:rPr>
        <w:t>[</w:t>
      </w:r>
      <w:proofErr w:type="gramEnd"/>
      <w:r w:rsidR="00EA22D7" w:rsidRPr="00CF7FD4">
        <w:rPr>
          <w:rFonts w:ascii="Book Antiqua" w:eastAsia="Book Antiqua" w:hAnsi="Book Antiqua" w:cs="Book Antiqua"/>
          <w:color w:val="000000"/>
          <w:vertAlign w:val="superscript"/>
        </w:rPr>
        <w:t>22]</w:t>
      </w:r>
      <w:r w:rsidRPr="00CF7FD4">
        <w:rPr>
          <w:rFonts w:ascii="Book Antiqua" w:eastAsia="Book Antiqua" w:hAnsi="Book Antiqua" w:cs="Book Antiqua"/>
          <w:color w:val="000000"/>
        </w:rPr>
        <w:t xml:space="preserve"> have shown a significant improvement in circulating </w:t>
      </w:r>
      <w:proofErr w:type="spellStart"/>
      <w:r w:rsidRPr="00CF7FD4">
        <w:rPr>
          <w:rFonts w:ascii="Book Antiqua" w:eastAsia="Book Antiqua" w:hAnsi="Book Antiqua" w:cs="Book Antiqua"/>
          <w:color w:val="000000"/>
        </w:rPr>
        <w:t>angiogenic</w:t>
      </w:r>
      <w:proofErr w:type="spellEnd"/>
      <w:r w:rsidRPr="00CF7FD4">
        <w:rPr>
          <w:rFonts w:ascii="Book Antiqua" w:eastAsia="Book Antiqua" w:hAnsi="Book Antiqua" w:cs="Book Antiqua"/>
          <w:color w:val="000000"/>
        </w:rPr>
        <w:t xml:space="preserve"> cell migratory capacity after exercise, they did not notice a significant</w:t>
      </w:r>
      <w:r w:rsidR="005F5AA0" w:rsidRPr="00CF7FD4">
        <w:rPr>
          <w:rFonts w:ascii="Book Antiqua" w:eastAsia="Book Antiqua" w:hAnsi="Book Antiqua" w:cs="Book Antiqua"/>
          <w:color w:val="000000"/>
        </w:rPr>
        <w:t xml:space="preserve"> increase in</w:t>
      </w:r>
      <w:r w:rsidRPr="00CF7FD4">
        <w:rPr>
          <w:rFonts w:ascii="Book Antiqua" w:eastAsia="Book Antiqua" w:hAnsi="Book Antiqua" w:cs="Book Antiqua"/>
          <w:color w:val="000000"/>
        </w:rPr>
        <w:t xml:space="preserve"> EPCs. </w:t>
      </w:r>
      <w:r w:rsidR="005F5AA0" w:rsidRPr="00CF7FD4">
        <w:rPr>
          <w:rFonts w:ascii="Book Antiqua" w:eastAsia="Book Antiqua" w:hAnsi="Book Antiqua" w:cs="Book Antiqua"/>
          <w:color w:val="000000"/>
        </w:rPr>
        <w:t>In</w:t>
      </w:r>
      <w:r w:rsidRPr="00CF7FD4">
        <w:rPr>
          <w:rFonts w:ascii="Book Antiqua" w:eastAsia="Book Antiqua" w:hAnsi="Book Antiqua" w:cs="Book Antiqua"/>
          <w:color w:val="000000"/>
        </w:rPr>
        <w:t xml:space="preserve"> the present study</w:t>
      </w:r>
      <w:r w:rsidR="005F5AA0" w:rsidRPr="00CF7FD4">
        <w:rPr>
          <w:rFonts w:ascii="Book Antiqua" w:eastAsia="Book Antiqua" w:hAnsi="Book Antiqua" w:cs="Book Antiqua"/>
          <w:color w:val="000000"/>
        </w:rPr>
        <w:t>,</w:t>
      </w:r>
      <w:r w:rsidRPr="00CF7FD4">
        <w:rPr>
          <w:rFonts w:ascii="Book Antiqua" w:eastAsia="Book Antiqua" w:hAnsi="Book Antiqua" w:cs="Book Antiqua"/>
          <w:color w:val="000000"/>
        </w:rPr>
        <w:t xml:space="preserve"> we extend previous findings showing that there is a significant EPCs mobilization after a symptom-limited maximal CPET in patients with CHF</w:t>
      </w:r>
      <w:r w:rsidR="005F5AA0" w:rsidRPr="00CF7FD4">
        <w:rPr>
          <w:rFonts w:ascii="Book Antiqua" w:eastAsia="Book Antiqua" w:hAnsi="Book Antiqua" w:cs="Book Antiqua"/>
          <w:color w:val="000000"/>
        </w:rPr>
        <w:t>,</w:t>
      </w:r>
      <w:r w:rsidRPr="00CF7FD4">
        <w:rPr>
          <w:rFonts w:ascii="Book Antiqua" w:eastAsia="Book Antiqua" w:hAnsi="Book Antiqua" w:cs="Book Antiqua"/>
          <w:color w:val="000000"/>
        </w:rPr>
        <w:t xml:space="preserve"> but there was no significant difference between CHF severity groups. </w:t>
      </w:r>
      <w:r w:rsidR="005F5AA0" w:rsidRPr="00CF7FD4">
        <w:rPr>
          <w:rFonts w:ascii="Book Antiqua" w:eastAsia="Book Antiqua" w:hAnsi="Book Antiqua" w:cs="Book Antiqua"/>
          <w:color w:val="000000"/>
        </w:rPr>
        <w:t>An</w:t>
      </w:r>
      <w:r w:rsidRPr="00CF7FD4">
        <w:rPr>
          <w:rFonts w:ascii="Book Antiqua" w:eastAsia="Book Antiqua" w:hAnsi="Book Antiqua" w:cs="Book Antiqua"/>
          <w:color w:val="000000"/>
        </w:rPr>
        <w:t xml:space="preserve"> explanation of these differences between the two studies may be the fact that we used different inclusion criteria and parameters for patient severity. In contrast with Van </w:t>
      </w:r>
      <w:proofErr w:type="spellStart"/>
      <w:r w:rsidRPr="00CF7FD4">
        <w:rPr>
          <w:rFonts w:ascii="Book Antiqua" w:eastAsia="Book Antiqua" w:hAnsi="Book Antiqua" w:cs="Book Antiqua"/>
          <w:color w:val="000000"/>
        </w:rPr>
        <w:t>Craenenbroeck</w:t>
      </w:r>
      <w:proofErr w:type="spellEnd"/>
      <w:r w:rsidRPr="00CF7FD4">
        <w:rPr>
          <w:rFonts w:ascii="Book Antiqua" w:eastAsia="Book Antiqua" w:hAnsi="Book Antiqua" w:cs="Book Antiqua"/>
          <w:color w:val="000000"/>
        </w:rPr>
        <w:t xml:space="preserve"> </w:t>
      </w:r>
      <w:r w:rsidRPr="00CF7FD4">
        <w:rPr>
          <w:rFonts w:ascii="Book Antiqua" w:eastAsia="Book Antiqua" w:hAnsi="Book Antiqua" w:cs="Book Antiqua"/>
          <w:i/>
          <w:iCs/>
          <w:color w:val="000000"/>
        </w:rPr>
        <w:t xml:space="preserve">et </w:t>
      </w:r>
      <w:proofErr w:type="gramStart"/>
      <w:r w:rsidRPr="00CF7FD4">
        <w:rPr>
          <w:rFonts w:ascii="Book Antiqua" w:eastAsia="Book Antiqua" w:hAnsi="Book Antiqua" w:cs="Book Antiqua"/>
          <w:i/>
          <w:iCs/>
          <w:color w:val="000000"/>
        </w:rPr>
        <w:t>al</w:t>
      </w:r>
      <w:r w:rsidR="00EA22D7" w:rsidRPr="00CF7FD4">
        <w:rPr>
          <w:rFonts w:ascii="Book Antiqua" w:eastAsia="Book Antiqua" w:hAnsi="Book Antiqua" w:cs="Book Antiqua"/>
          <w:color w:val="000000"/>
          <w:vertAlign w:val="superscript"/>
        </w:rPr>
        <w:t>[</w:t>
      </w:r>
      <w:proofErr w:type="gramEnd"/>
      <w:r w:rsidR="00EA22D7" w:rsidRPr="00CF7FD4">
        <w:rPr>
          <w:rFonts w:ascii="Book Antiqua" w:eastAsia="Book Antiqua" w:hAnsi="Book Antiqua" w:cs="Book Antiqua"/>
          <w:color w:val="000000"/>
          <w:vertAlign w:val="superscript"/>
        </w:rPr>
        <w:t>22]</w:t>
      </w:r>
      <w:r w:rsidRPr="00CF7FD4">
        <w:rPr>
          <w:rFonts w:ascii="Book Antiqua" w:eastAsia="Book Antiqua" w:hAnsi="Book Antiqua" w:cs="Book Antiqua"/>
          <w:color w:val="000000"/>
        </w:rPr>
        <w:t>, who divided patients according to N</w:t>
      </w:r>
      <w:r w:rsidR="005F5AA0" w:rsidRPr="00CF7FD4">
        <w:rPr>
          <w:rFonts w:ascii="Book Antiqua" w:eastAsia="Book Antiqua" w:hAnsi="Book Antiqua" w:cs="Book Antiqua"/>
          <w:color w:val="000000"/>
        </w:rPr>
        <w:t>-terminal pro-brain natriuretic peptide</w:t>
      </w:r>
      <w:r w:rsidRPr="00CF7FD4">
        <w:rPr>
          <w:rFonts w:ascii="Book Antiqua" w:eastAsia="Book Antiqua" w:hAnsi="Book Antiqua" w:cs="Book Antiqua"/>
          <w:color w:val="000000"/>
        </w:rPr>
        <w:t xml:space="preserve"> levels, in our study</w:t>
      </w:r>
      <w:r w:rsidR="005F5AA0" w:rsidRPr="00CF7FD4">
        <w:rPr>
          <w:rFonts w:ascii="Book Antiqua" w:eastAsia="Book Antiqua" w:hAnsi="Book Antiqua" w:cs="Book Antiqua"/>
          <w:color w:val="000000"/>
        </w:rPr>
        <w:t>,</w:t>
      </w:r>
      <w:r w:rsidRPr="00CF7FD4">
        <w:rPr>
          <w:rFonts w:ascii="Book Antiqua" w:eastAsia="Book Antiqua" w:hAnsi="Book Antiqua" w:cs="Book Antiqua"/>
          <w:color w:val="000000"/>
        </w:rPr>
        <w:t xml:space="preserve"> we divided patients according to strong prognostic indicators such as peak VO</w:t>
      </w:r>
      <w:r w:rsidRPr="00CF7FD4">
        <w:rPr>
          <w:rFonts w:ascii="Book Antiqua" w:eastAsia="Book Antiqua" w:hAnsi="Book Antiqua" w:cs="Book Antiqua"/>
          <w:color w:val="000000"/>
          <w:vertAlign w:val="subscript"/>
        </w:rPr>
        <w:t>2</w:t>
      </w:r>
      <w:r w:rsidRPr="00CF7FD4">
        <w:rPr>
          <w:rFonts w:ascii="Book Antiqua" w:eastAsia="Book Antiqua" w:hAnsi="Book Antiqua" w:cs="Book Antiqua"/>
          <w:color w:val="000000"/>
        </w:rPr>
        <w:t>, predicted peak VO</w:t>
      </w:r>
      <w:r w:rsidRPr="00CF7FD4">
        <w:rPr>
          <w:rFonts w:ascii="Book Antiqua" w:eastAsia="Book Antiqua" w:hAnsi="Book Antiqua" w:cs="Book Antiqua"/>
          <w:color w:val="000000"/>
          <w:vertAlign w:val="subscript"/>
        </w:rPr>
        <w:t>2</w:t>
      </w:r>
      <w:r w:rsidRPr="00CF7FD4">
        <w:rPr>
          <w:rFonts w:ascii="Book Antiqua" w:eastAsia="Book Antiqua" w:hAnsi="Book Antiqua" w:cs="Book Antiqua"/>
          <w:color w:val="000000"/>
        </w:rPr>
        <w:t>, VE/VCO</w:t>
      </w:r>
      <w:r w:rsidRPr="00CF7FD4">
        <w:rPr>
          <w:rFonts w:ascii="Book Antiqua" w:eastAsia="Book Antiqua" w:hAnsi="Book Antiqua" w:cs="Book Antiqua"/>
          <w:color w:val="000000"/>
          <w:vertAlign w:val="subscript"/>
        </w:rPr>
        <w:t>2</w:t>
      </w:r>
      <w:r w:rsidRPr="00CF7FD4">
        <w:rPr>
          <w:rFonts w:ascii="Book Antiqua" w:eastAsia="Book Antiqua" w:hAnsi="Book Antiqua" w:cs="Book Antiqua"/>
          <w:color w:val="000000"/>
        </w:rPr>
        <w:t xml:space="preserve"> slope and EF. Another possible explanation of the differences might be the methodology used in our study for the EPC quantification. In our study</w:t>
      </w:r>
      <w:r w:rsidR="005F5AA0" w:rsidRPr="00CF7FD4">
        <w:rPr>
          <w:rFonts w:ascii="Book Antiqua" w:eastAsia="Book Antiqua" w:hAnsi="Book Antiqua" w:cs="Book Antiqua"/>
          <w:color w:val="000000"/>
        </w:rPr>
        <w:t>,</w:t>
      </w:r>
      <w:r w:rsidRPr="00CF7FD4">
        <w:rPr>
          <w:rFonts w:ascii="Book Antiqua" w:eastAsia="Book Antiqua" w:hAnsi="Book Antiqua" w:cs="Book Antiqua"/>
          <w:color w:val="000000"/>
        </w:rPr>
        <w:t xml:space="preserve"> we have used a more analytic EPC quantification with </w:t>
      </w:r>
      <w:r w:rsidR="005F5AA0" w:rsidRPr="00CF7FD4">
        <w:rPr>
          <w:rFonts w:ascii="Book Antiqua" w:eastAsia="Book Antiqua" w:hAnsi="Book Antiqua" w:cs="Book Antiqua"/>
          <w:color w:val="000000"/>
        </w:rPr>
        <w:t>five</w:t>
      </w:r>
      <w:r w:rsidRPr="00CF7FD4">
        <w:rPr>
          <w:rFonts w:ascii="Book Antiqua" w:eastAsia="Book Antiqua" w:hAnsi="Book Antiqua" w:cs="Book Antiqua"/>
          <w:color w:val="000000"/>
        </w:rPr>
        <w:t xml:space="preserve"> endothelial populations defined with the use of four monoclonal antibodies, whereas Van </w:t>
      </w:r>
      <w:proofErr w:type="spellStart"/>
      <w:r w:rsidRPr="00CF7FD4">
        <w:rPr>
          <w:rFonts w:ascii="Book Antiqua" w:eastAsia="Book Antiqua" w:hAnsi="Book Antiqua" w:cs="Book Antiqua"/>
          <w:color w:val="000000"/>
        </w:rPr>
        <w:t>Craenenbroeck</w:t>
      </w:r>
      <w:proofErr w:type="spellEnd"/>
      <w:r w:rsidRPr="00CF7FD4">
        <w:rPr>
          <w:rFonts w:ascii="Book Antiqua" w:eastAsia="Book Antiqua" w:hAnsi="Book Antiqua" w:cs="Book Antiqua"/>
          <w:color w:val="000000"/>
        </w:rPr>
        <w:t xml:space="preserve"> </w:t>
      </w:r>
      <w:r w:rsidRPr="00CF7FD4">
        <w:rPr>
          <w:rFonts w:ascii="Book Antiqua" w:eastAsia="Book Antiqua" w:hAnsi="Book Antiqua" w:cs="Book Antiqua"/>
          <w:i/>
          <w:iCs/>
          <w:color w:val="000000"/>
        </w:rPr>
        <w:t>et al</w:t>
      </w:r>
      <w:r w:rsidR="00EA22D7" w:rsidRPr="00CF7FD4">
        <w:rPr>
          <w:rFonts w:ascii="Book Antiqua" w:eastAsia="Book Antiqua" w:hAnsi="Book Antiqua" w:cs="Book Antiqua"/>
          <w:color w:val="000000"/>
          <w:vertAlign w:val="superscript"/>
        </w:rPr>
        <w:t>[22]</w:t>
      </w:r>
      <w:r w:rsidRPr="00CF7FD4">
        <w:rPr>
          <w:rFonts w:ascii="Book Antiqua" w:eastAsia="Book Antiqua" w:hAnsi="Book Antiqua" w:cs="Book Antiqua"/>
          <w:color w:val="000000"/>
        </w:rPr>
        <w:t xml:space="preserve"> used two populations of endothelial cells for their determination (defined as CD34</w:t>
      </w:r>
      <w:r w:rsidRPr="00CF7FD4">
        <w:rPr>
          <w:rFonts w:ascii="Book Antiqua" w:eastAsia="Book Antiqua" w:hAnsi="Book Antiqua" w:cs="Book Antiqua"/>
          <w:color w:val="000000"/>
          <w:vertAlign w:val="superscript"/>
        </w:rPr>
        <w:t>+</w:t>
      </w:r>
      <w:r w:rsidRPr="00CF7FD4">
        <w:rPr>
          <w:rFonts w:ascii="Book Antiqua" w:eastAsia="Book Antiqua" w:hAnsi="Book Antiqua" w:cs="Book Antiqua"/>
          <w:color w:val="000000"/>
        </w:rPr>
        <w:t>/KDR</w:t>
      </w:r>
      <w:r w:rsidRPr="00CF7FD4">
        <w:rPr>
          <w:rFonts w:ascii="Book Antiqua" w:eastAsia="Book Antiqua" w:hAnsi="Book Antiqua" w:cs="Book Antiqua"/>
          <w:color w:val="000000"/>
          <w:vertAlign w:val="superscript"/>
        </w:rPr>
        <w:t>+</w:t>
      </w:r>
      <w:r w:rsidRPr="00CF7FD4">
        <w:rPr>
          <w:rFonts w:ascii="Book Antiqua" w:eastAsia="Book Antiqua" w:hAnsi="Book Antiqua" w:cs="Book Antiqua"/>
          <w:color w:val="000000"/>
        </w:rPr>
        <w:t>/CD3</w:t>
      </w:r>
      <w:r w:rsidRPr="00CF7FD4">
        <w:rPr>
          <w:rFonts w:ascii="Book Antiqua" w:eastAsia="Book Antiqua" w:hAnsi="Book Antiqua" w:cs="Book Antiqua"/>
          <w:color w:val="000000"/>
          <w:vertAlign w:val="superscript"/>
        </w:rPr>
        <w:t>-</w:t>
      </w:r>
      <w:r w:rsidRPr="00CF7FD4">
        <w:rPr>
          <w:rFonts w:ascii="Book Antiqua" w:eastAsia="Book Antiqua" w:hAnsi="Book Antiqua" w:cs="Book Antiqua"/>
          <w:color w:val="000000"/>
        </w:rPr>
        <w:t xml:space="preserve"> and CD34</w:t>
      </w:r>
      <w:r w:rsidRPr="00CF7FD4">
        <w:rPr>
          <w:rFonts w:ascii="Book Antiqua" w:eastAsia="Book Antiqua" w:hAnsi="Book Antiqua" w:cs="Book Antiqua"/>
          <w:color w:val="000000"/>
          <w:vertAlign w:val="superscript"/>
        </w:rPr>
        <w:t>+</w:t>
      </w:r>
      <w:r w:rsidRPr="00CF7FD4">
        <w:rPr>
          <w:rFonts w:ascii="Book Antiqua" w:eastAsia="Book Antiqua" w:hAnsi="Book Antiqua" w:cs="Book Antiqua"/>
          <w:color w:val="000000"/>
        </w:rPr>
        <w:t>/CD3</w:t>
      </w:r>
      <w:r w:rsidRPr="00CF7FD4">
        <w:rPr>
          <w:rFonts w:ascii="Book Antiqua" w:eastAsia="Book Antiqua" w:hAnsi="Book Antiqua" w:cs="Book Antiqua"/>
          <w:color w:val="000000"/>
          <w:vertAlign w:val="superscript"/>
        </w:rPr>
        <w:t>-</w:t>
      </w:r>
      <w:r w:rsidRPr="00CF7FD4">
        <w:rPr>
          <w:rFonts w:ascii="Book Antiqua" w:eastAsia="Book Antiqua" w:hAnsi="Book Antiqua" w:cs="Book Antiqua"/>
          <w:color w:val="000000"/>
        </w:rPr>
        <w:t xml:space="preserve"> progenitor cells).</w:t>
      </w:r>
    </w:p>
    <w:p w14:paraId="30DF713A" w14:textId="001BCD7C" w:rsidR="00A77B3E" w:rsidRPr="00CF7FD4" w:rsidRDefault="002045B7" w:rsidP="00CF7FD4">
      <w:pPr>
        <w:snapToGrid w:val="0"/>
        <w:spacing w:line="360" w:lineRule="auto"/>
        <w:ind w:firstLineChars="100" w:firstLine="240"/>
        <w:jc w:val="both"/>
      </w:pPr>
      <w:r w:rsidRPr="00CF7FD4">
        <w:rPr>
          <w:rFonts w:ascii="Book Antiqua" w:eastAsia="Book Antiqua" w:hAnsi="Book Antiqua" w:cs="Book Antiqua"/>
          <w:color w:val="000000"/>
        </w:rPr>
        <w:t xml:space="preserve">In a previous study from our </w:t>
      </w:r>
      <w:r w:rsidR="00EA22D7" w:rsidRPr="00CF7FD4">
        <w:rPr>
          <w:rFonts w:ascii="Book Antiqua" w:eastAsia="Book Antiqua" w:hAnsi="Book Antiqua" w:cs="Book Antiqua"/>
          <w:color w:val="000000"/>
        </w:rPr>
        <w:t>i</w:t>
      </w:r>
      <w:r w:rsidRPr="00CF7FD4">
        <w:rPr>
          <w:rFonts w:ascii="Book Antiqua" w:eastAsia="Book Antiqua" w:hAnsi="Book Antiqua" w:cs="Book Antiqua"/>
          <w:color w:val="000000"/>
        </w:rPr>
        <w:t xml:space="preserve">nstitute, </w:t>
      </w:r>
      <w:proofErr w:type="spellStart"/>
      <w:r w:rsidRPr="00CF7FD4">
        <w:rPr>
          <w:rFonts w:ascii="Book Antiqua" w:eastAsia="Book Antiqua" w:hAnsi="Book Antiqua" w:cs="Book Antiqua"/>
          <w:color w:val="000000"/>
        </w:rPr>
        <w:t>Stefanou</w:t>
      </w:r>
      <w:proofErr w:type="spellEnd"/>
      <w:r w:rsidRPr="00CF7FD4">
        <w:rPr>
          <w:rFonts w:ascii="Book Antiqua" w:eastAsia="Book Antiqua" w:hAnsi="Book Antiqua" w:cs="Book Antiqua"/>
          <w:color w:val="000000"/>
        </w:rPr>
        <w:t xml:space="preserve"> </w:t>
      </w:r>
      <w:r w:rsidRPr="00CF7FD4">
        <w:rPr>
          <w:rFonts w:ascii="Book Antiqua" w:eastAsia="Book Antiqua" w:hAnsi="Book Antiqua" w:cs="Book Antiqua"/>
          <w:i/>
          <w:iCs/>
          <w:color w:val="000000"/>
        </w:rPr>
        <w:t>et al</w:t>
      </w:r>
      <w:r w:rsidR="00EA22D7" w:rsidRPr="00CF7FD4">
        <w:rPr>
          <w:rFonts w:ascii="Book Antiqua" w:eastAsia="Book Antiqua" w:hAnsi="Book Antiqua" w:cs="Book Antiqua"/>
          <w:color w:val="000000"/>
          <w:vertAlign w:val="superscript"/>
        </w:rPr>
        <w:t>[</w:t>
      </w:r>
      <w:r w:rsidRPr="00CF7FD4">
        <w:rPr>
          <w:rFonts w:ascii="Book Antiqua" w:eastAsia="Book Antiqua" w:hAnsi="Book Antiqua" w:cs="Book Antiqua"/>
          <w:color w:val="000000"/>
          <w:vertAlign w:val="superscript"/>
        </w:rPr>
        <w:t>23</w:t>
      </w:r>
      <w:r w:rsidR="00EA22D7" w:rsidRPr="00CF7FD4">
        <w:rPr>
          <w:rFonts w:ascii="Book Antiqua" w:eastAsia="Book Antiqua" w:hAnsi="Book Antiqua" w:cs="Book Antiqua"/>
          <w:color w:val="000000"/>
          <w:vertAlign w:val="superscript"/>
        </w:rPr>
        <w:t>]</w:t>
      </w:r>
      <w:r w:rsidRPr="00CF7FD4">
        <w:rPr>
          <w:rFonts w:ascii="Book Antiqua" w:eastAsia="Book Antiqua" w:hAnsi="Book Antiqua" w:cs="Book Antiqua"/>
          <w:color w:val="000000"/>
        </w:rPr>
        <w:t xml:space="preserve"> quantified </w:t>
      </w:r>
      <w:r w:rsidR="005F5AA0" w:rsidRPr="00CF7FD4">
        <w:rPr>
          <w:rFonts w:ascii="Book Antiqua" w:eastAsia="Book Antiqua" w:hAnsi="Book Antiqua" w:cs="Book Antiqua"/>
          <w:color w:val="000000"/>
        </w:rPr>
        <w:t>three</w:t>
      </w:r>
      <w:r w:rsidRPr="00CF7FD4">
        <w:rPr>
          <w:rFonts w:ascii="Book Antiqua" w:eastAsia="Book Antiqua" w:hAnsi="Book Antiqua" w:cs="Book Antiqua"/>
          <w:color w:val="000000"/>
        </w:rPr>
        <w:t xml:space="preserve"> populations of EPCs in critically ill patients with sepsis including CD34</w:t>
      </w:r>
      <w:r w:rsidRPr="00CF7FD4">
        <w:rPr>
          <w:rFonts w:ascii="Book Antiqua" w:eastAsia="Book Antiqua" w:hAnsi="Book Antiqua" w:cs="Book Antiqua"/>
          <w:color w:val="000000"/>
          <w:vertAlign w:val="superscript"/>
        </w:rPr>
        <w:t>+</w:t>
      </w:r>
      <w:r w:rsidRPr="00CF7FD4">
        <w:rPr>
          <w:rFonts w:ascii="Book Antiqua" w:eastAsia="Book Antiqua" w:hAnsi="Book Antiqua" w:cs="Book Antiqua"/>
          <w:color w:val="000000"/>
        </w:rPr>
        <w:t>/CD45</w:t>
      </w:r>
      <w:r w:rsidRPr="00CF7FD4">
        <w:rPr>
          <w:rFonts w:ascii="Book Antiqua" w:eastAsia="Book Antiqua" w:hAnsi="Book Antiqua" w:cs="Book Antiqua"/>
          <w:color w:val="000000"/>
          <w:vertAlign w:val="superscript"/>
        </w:rPr>
        <w:t>-</w:t>
      </w:r>
      <w:r w:rsidRPr="00CF7FD4">
        <w:rPr>
          <w:rFonts w:ascii="Book Antiqua" w:eastAsia="Book Antiqua" w:hAnsi="Book Antiqua" w:cs="Book Antiqua"/>
          <w:color w:val="000000"/>
        </w:rPr>
        <w:t>/CD133</w:t>
      </w:r>
      <w:r w:rsidRPr="00CF7FD4">
        <w:rPr>
          <w:rFonts w:ascii="Book Antiqua" w:eastAsia="Book Antiqua" w:hAnsi="Book Antiqua" w:cs="Book Antiqua"/>
          <w:color w:val="000000"/>
          <w:vertAlign w:val="superscript"/>
        </w:rPr>
        <w:t>+</w:t>
      </w:r>
      <w:r w:rsidRPr="00CF7FD4">
        <w:rPr>
          <w:rFonts w:ascii="Book Antiqua" w:eastAsia="Book Antiqua" w:hAnsi="Book Antiqua" w:cs="Book Antiqua"/>
          <w:color w:val="000000"/>
        </w:rPr>
        <w:t xml:space="preserve">, </w:t>
      </w:r>
      <w:r w:rsidRPr="00CF7FD4">
        <w:rPr>
          <w:rFonts w:ascii="Book Antiqua" w:eastAsia="Book Antiqua" w:hAnsi="Book Antiqua" w:cs="Book Antiqua"/>
          <w:color w:val="000000"/>
        </w:rPr>
        <w:lastRenderedPageBreak/>
        <w:t>CD34</w:t>
      </w:r>
      <w:r w:rsidRPr="00CF7FD4">
        <w:rPr>
          <w:rFonts w:ascii="Book Antiqua" w:eastAsia="Book Antiqua" w:hAnsi="Book Antiqua" w:cs="Book Antiqua"/>
          <w:color w:val="000000"/>
          <w:vertAlign w:val="superscript"/>
        </w:rPr>
        <w:t>+</w:t>
      </w:r>
      <w:r w:rsidRPr="00CF7FD4">
        <w:rPr>
          <w:rFonts w:ascii="Book Antiqua" w:eastAsia="Book Antiqua" w:hAnsi="Book Antiqua" w:cs="Book Antiqua"/>
          <w:color w:val="000000"/>
        </w:rPr>
        <w:t>/CD45</w:t>
      </w:r>
      <w:r w:rsidRPr="00CF7FD4">
        <w:rPr>
          <w:rFonts w:ascii="Book Antiqua" w:eastAsia="Book Antiqua" w:hAnsi="Book Antiqua" w:cs="Book Antiqua"/>
          <w:color w:val="000000"/>
          <w:vertAlign w:val="superscript"/>
        </w:rPr>
        <w:t>-</w:t>
      </w:r>
      <w:r w:rsidRPr="00CF7FD4">
        <w:rPr>
          <w:rFonts w:ascii="Book Antiqua" w:eastAsia="Book Antiqua" w:hAnsi="Book Antiqua" w:cs="Book Antiqua"/>
          <w:color w:val="000000"/>
        </w:rPr>
        <w:t>/CD133</w:t>
      </w:r>
      <w:r w:rsidRPr="00CF7FD4">
        <w:rPr>
          <w:rFonts w:ascii="Book Antiqua" w:eastAsia="Book Antiqua" w:hAnsi="Book Antiqua" w:cs="Book Antiqua"/>
          <w:color w:val="000000"/>
          <w:vertAlign w:val="superscript"/>
        </w:rPr>
        <w:t>+</w:t>
      </w:r>
      <w:r w:rsidRPr="00CF7FD4">
        <w:rPr>
          <w:rFonts w:ascii="Book Antiqua" w:eastAsia="Book Antiqua" w:hAnsi="Book Antiqua" w:cs="Book Antiqua"/>
          <w:color w:val="000000"/>
        </w:rPr>
        <w:t>/VEGFR</w:t>
      </w:r>
      <w:r w:rsidRPr="00CF7FD4">
        <w:rPr>
          <w:rFonts w:ascii="Book Antiqua" w:eastAsia="Book Antiqua" w:hAnsi="Book Antiqua" w:cs="Book Antiqua"/>
          <w:color w:val="000000"/>
          <w:vertAlign w:val="subscript"/>
        </w:rPr>
        <w:t>2</w:t>
      </w:r>
      <w:r w:rsidRPr="00CF7FD4">
        <w:rPr>
          <w:rFonts w:ascii="Book Antiqua" w:eastAsia="Book Antiqua" w:hAnsi="Book Antiqua" w:cs="Book Antiqua"/>
          <w:color w:val="000000"/>
        </w:rPr>
        <w:t xml:space="preserve"> and CD34</w:t>
      </w:r>
      <w:r w:rsidRPr="00CF7FD4">
        <w:rPr>
          <w:rFonts w:ascii="Book Antiqua" w:eastAsia="Book Antiqua" w:hAnsi="Book Antiqua" w:cs="Book Antiqua"/>
          <w:color w:val="000000"/>
          <w:vertAlign w:val="superscript"/>
        </w:rPr>
        <w:t>+</w:t>
      </w:r>
      <w:r w:rsidRPr="00CF7FD4">
        <w:rPr>
          <w:rFonts w:ascii="Book Antiqua" w:eastAsia="Book Antiqua" w:hAnsi="Book Antiqua" w:cs="Book Antiqua"/>
          <w:color w:val="000000"/>
        </w:rPr>
        <w:t>/CD45</w:t>
      </w:r>
      <w:r w:rsidRPr="00CF7FD4">
        <w:rPr>
          <w:rFonts w:ascii="Book Antiqua" w:eastAsia="Book Antiqua" w:hAnsi="Book Antiqua" w:cs="Book Antiqua"/>
          <w:color w:val="000000"/>
          <w:vertAlign w:val="superscript"/>
        </w:rPr>
        <w:t>-</w:t>
      </w:r>
      <w:r w:rsidRPr="00CF7FD4">
        <w:rPr>
          <w:rFonts w:ascii="Book Antiqua" w:eastAsia="Book Antiqua" w:hAnsi="Book Antiqua" w:cs="Book Antiqua"/>
          <w:color w:val="000000"/>
        </w:rPr>
        <w:t>/VEGFR</w:t>
      </w:r>
      <w:r w:rsidRPr="00CF7FD4">
        <w:rPr>
          <w:rFonts w:ascii="Book Antiqua" w:eastAsia="Book Antiqua" w:hAnsi="Book Antiqua" w:cs="Book Antiqua"/>
          <w:color w:val="000000"/>
          <w:vertAlign w:val="subscript"/>
        </w:rPr>
        <w:t>2</w:t>
      </w:r>
      <w:r w:rsidRPr="00CF7FD4">
        <w:rPr>
          <w:rFonts w:ascii="Book Antiqua" w:eastAsia="Book Antiqua" w:hAnsi="Book Antiqua" w:cs="Book Antiqua"/>
          <w:color w:val="000000"/>
        </w:rPr>
        <w:t xml:space="preserve">. In that study, neuromuscular electrical stimulation, considered as an alternative method of exercise, was applied to these patients showing that it could stimulate the mobilization of EPCs in all of the cellular populations mentioned. The findings of </w:t>
      </w:r>
      <w:r w:rsidR="005F5AA0" w:rsidRPr="00CF7FD4">
        <w:rPr>
          <w:rFonts w:ascii="Book Antiqua" w:eastAsia="Book Antiqua" w:hAnsi="Book Antiqua" w:cs="Book Antiqua"/>
          <w:color w:val="000000"/>
        </w:rPr>
        <w:t xml:space="preserve">the </w:t>
      </w:r>
      <w:proofErr w:type="spellStart"/>
      <w:r w:rsidRPr="00CF7FD4">
        <w:rPr>
          <w:rFonts w:ascii="Book Antiqua" w:eastAsia="Book Antiqua" w:hAnsi="Book Antiqua" w:cs="Book Antiqua"/>
          <w:color w:val="000000"/>
        </w:rPr>
        <w:t>Stefanou</w:t>
      </w:r>
      <w:proofErr w:type="spellEnd"/>
      <w:r w:rsidRPr="00CF7FD4">
        <w:rPr>
          <w:rFonts w:ascii="Book Antiqua" w:eastAsia="Book Antiqua" w:hAnsi="Book Antiqua" w:cs="Book Antiqua"/>
          <w:color w:val="000000"/>
        </w:rPr>
        <w:t xml:space="preserve"> </w:t>
      </w:r>
      <w:r w:rsidRPr="00CF7FD4">
        <w:rPr>
          <w:rFonts w:ascii="Book Antiqua" w:eastAsia="Book Antiqua" w:hAnsi="Book Antiqua" w:cs="Book Antiqua"/>
          <w:i/>
          <w:iCs/>
          <w:color w:val="000000"/>
        </w:rPr>
        <w:t>et al</w:t>
      </w:r>
      <w:r w:rsidR="00EA22D7" w:rsidRPr="00CF7FD4">
        <w:rPr>
          <w:rFonts w:ascii="Book Antiqua" w:eastAsia="Book Antiqua" w:hAnsi="Book Antiqua" w:cs="Book Antiqua"/>
          <w:color w:val="000000"/>
          <w:vertAlign w:val="superscript"/>
        </w:rPr>
        <w:t>[23]</w:t>
      </w:r>
      <w:r w:rsidRPr="00CF7FD4">
        <w:rPr>
          <w:rFonts w:ascii="Book Antiqua" w:eastAsia="Book Antiqua" w:hAnsi="Book Antiqua" w:cs="Book Antiqua"/>
          <w:color w:val="000000"/>
        </w:rPr>
        <w:t xml:space="preserve"> study is in agreement with our findings as we also observed </w:t>
      </w:r>
      <w:r w:rsidRPr="00CF7FD4">
        <w:rPr>
          <w:rFonts w:ascii="Book Antiqua" w:eastAsia="Book Antiqua" w:hAnsi="Book Antiqua" w:cs="Book Antiqua"/>
          <w:color w:val="000000"/>
          <w:shd w:val="clear" w:color="auto" w:fill="FFFFFF"/>
        </w:rPr>
        <w:t>a mobilization of EPCs in all cellular populations after a single session of exercise training.</w:t>
      </w:r>
    </w:p>
    <w:p w14:paraId="07078974" w14:textId="194EB28E" w:rsidR="00A77B3E" w:rsidRPr="00CF7FD4" w:rsidRDefault="002045B7" w:rsidP="00CF7FD4">
      <w:pPr>
        <w:snapToGrid w:val="0"/>
        <w:spacing w:line="360" w:lineRule="auto"/>
        <w:ind w:firstLineChars="100" w:firstLine="240"/>
        <w:jc w:val="both"/>
      </w:pPr>
      <w:r w:rsidRPr="00CF7FD4">
        <w:rPr>
          <w:rFonts w:ascii="Book Antiqua" w:eastAsia="Book Antiqua" w:hAnsi="Book Antiqua" w:cs="Book Antiqua"/>
          <w:color w:val="000000"/>
        </w:rPr>
        <w:t>The novel insight of our study, in comparison with previous studies, is the assessment of the acute mobilization of EPCs after maximal exercise according to CHF severity by using strong prognostic CPET parameters such as peak VO</w:t>
      </w:r>
      <w:r w:rsidRPr="00CF7FD4">
        <w:rPr>
          <w:rFonts w:ascii="Book Antiqua" w:eastAsia="Book Antiqua" w:hAnsi="Book Antiqua" w:cs="Book Antiqua"/>
          <w:color w:val="000000"/>
          <w:vertAlign w:val="subscript"/>
        </w:rPr>
        <w:t>2</w:t>
      </w:r>
      <w:r w:rsidRPr="00CF7FD4">
        <w:rPr>
          <w:rFonts w:ascii="Book Antiqua" w:eastAsia="Book Antiqua" w:hAnsi="Book Antiqua" w:cs="Book Antiqua"/>
          <w:color w:val="000000"/>
        </w:rPr>
        <w:t xml:space="preserve"> and VE/VCO</w:t>
      </w:r>
      <w:r w:rsidRPr="00CF7FD4">
        <w:rPr>
          <w:rFonts w:ascii="Book Antiqua" w:eastAsia="Book Antiqua" w:hAnsi="Book Antiqua" w:cs="Book Antiqua"/>
          <w:color w:val="000000"/>
          <w:vertAlign w:val="subscript"/>
        </w:rPr>
        <w:t>2</w:t>
      </w:r>
      <w:r w:rsidRPr="00CF7FD4">
        <w:rPr>
          <w:rFonts w:ascii="Book Antiqua" w:eastAsia="Book Antiqua" w:hAnsi="Book Antiqua" w:cs="Book Antiqua"/>
          <w:color w:val="000000"/>
        </w:rPr>
        <w:t xml:space="preserve"> slope. An interesting finding from our study was that those patients who had a greater increase in a single EPCs population (</w:t>
      </w:r>
      <w:r w:rsidR="005F5AA0" w:rsidRPr="00162F0A">
        <w:rPr>
          <w:rFonts w:ascii="Book Antiqua" w:eastAsia="Book Antiqua" w:hAnsi="Book Antiqua" w:cs="Book Antiqua"/>
          <w:i/>
          <w:iCs/>
          <w:color w:val="000000"/>
        </w:rPr>
        <w:t>i.e.</w:t>
      </w:r>
      <w:r w:rsidR="005F5AA0" w:rsidRPr="00CF7FD4">
        <w:rPr>
          <w:rFonts w:ascii="Book Antiqua" w:eastAsia="Book Antiqua" w:hAnsi="Book Antiqua" w:cs="Book Antiqua"/>
          <w:color w:val="000000"/>
        </w:rPr>
        <w:t xml:space="preserve"> </w:t>
      </w:r>
      <w:r w:rsidRPr="00CF7FD4">
        <w:rPr>
          <w:rFonts w:ascii="Book Antiqua" w:eastAsia="Book Antiqua" w:hAnsi="Book Antiqua" w:cs="Book Antiqua"/>
          <w:color w:val="000000"/>
        </w:rPr>
        <w:t>CD34</w:t>
      </w:r>
      <w:r w:rsidRPr="00CF7FD4">
        <w:rPr>
          <w:rFonts w:ascii="Book Antiqua" w:eastAsia="Book Antiqua" w:hAnsi="Book Antiqua" w:cs="Book Antiqua"/>
          <w:color w:val="000000"/>
          <w:vertAlign w:val="superscript"/>
        </w:rPr>
        <w:t>+</w:t>
      </w:r>
      <w:r w:rsidRPr="00CF7FD4">
        <w:rPr>
          <w:rFonts w:ascii="Book Antiqua" w:eastAsia="Book Antiqua" w:hAnsi="Book Antiqua" w:cs="Book Antiqua"/>
          <w:color w:val="000000"/>
        </w:rPr>
        <w:t>/CD45</w:t>
      </w:r>
      <w:r w:rsidRPr="00CF7FD4">
        <w:rPr>
          <w:rFonts w:ascii="Book Antiqua" w:eastAsia="Book Antiqua" w:hAnsi="Book Antiqua" w:cs="Book Antiqua"/>
          <w:color w:val="000000"/>
          <w:vertAlign w:val="superscript"/>
        </w:rPr>
        <w:t>-</w:t>
      </w:r>
      <w:r w:rsidRPr="00CF7FD4">
        <w:rPr>
          <w:rFonts w:ascii="Book Antiqua" w:eastAsia="Book Antiqua" w:hAnsi="Book Antiqua" w:cs="Book Antiqua"/>
          <w:color w:val="000000"/>
        </w:rPr>
        <w:t>/CD133</w:t>
      </w:r>
      <w:r w:rsidRPr="00CF7FD4">
        <w:rPr>
          <w:rFonts w:ascii="Book Antiqua" w:eastAsia="Book Antiqua" w:hAnsi="Book Antiqua" w:cs="Book Antiqua"/>
          <w:color w:val="000000"/>
          <w:vertAlign w:val="superscript"/>
        </w:rPr>
        <w:t>-</w:t>
      </w:r>
      <w:r w:rsidRPr="00CF7FD4">
        <w:rPr>
          <w:rFonts w:ascii="Book Antiqua" w:eastAsia="Book Antiqua" w:hAnsi="Book Antiqua" w:cs="Book Antiqua"/>
          <w:color w:val="000000"/>
        </w:rPr>
        <w:t>/VEGFR</w:t>
      </w:r>
      <w:r w:rsidRPr="00CF7FD4">
        <w:rPr>
          <w:rFonts w:ascii="Book Antiqua" w:eastAsia="Book Antiqua" w:hAnsi="Book Antiqua" w:cs="Book Antiqua"/>
          <w:color w:val="000000"/>
          <w:vertAlign w:val="subscript"/>
        </w:rPr>
        <w:t>2</w:t>
      </w:r>
      <w:r w:rsidRPr="00CF7FD4">
        <w:rPr>
          <w:rFonts w:ascii="Book Antiqua" w:eastAsia="Book Antiqua" w:hAnsi="Book Antiqua" w:cs="Book Antiqua"/>
          <w:color w:val="000000"/>
        </w:rPr>
        <w:t xml:space="preserve"> cells population) were younger and had better CPET performance. The </w:t>
      </w:r>
      <w:r w:rsidR="005F5AA0" w:rsidRPr="00CF7FD4">
        <w:rPr>
          <w:rFonts w:ascii="Book Antiqua" w:eastAsia="Book Antiqua" w:hAnsi="Book Antiqua" w:cs="Book Antiqua"/>
          <w:color w:val="000000"/>
        </w:rPr>
        <w:t xml:space="preserve">underlying </w:t>
      </w:r>
      <w:r w:rsidRPr="00CF7FD4">
        <w:rPr>
          <w:rFonts w:ascii="Book Antiqua" w:eastAsia="Book Antiqua" w:hAnsi="Book Antiqua" w:cs="Book Antiqua"/>
          <w:color w:val="000000"/>
        </w:rPr>
        <w:t xml:space="preserve">mechanism of this finding cannot be </w:t>
      </w:r>
      <w:r w:rsidR="005F5AA0" w:rsidRPr="00CF7FD4">
        <w:rPr>
          <w:rFonts w:ascii="Book Antiqua" w:eastAsia="Book Antiqua" w:hAnsi="Book Antiqua" w:cs="Book Antiqua"/>
          <w:color w:val="000000"/>
        </w:rPr>
        <w:t xml:space="preserve">discerned </w:t>
      </w:r>
      <w:r w:rsidRPr="00CF7FD4">
        <w:rPr>
          <w:rFonts w:ascii="Book Antiqua" w:eastAsia="Book Antiqua" w:hAnsi="Book Antiqua" w:cs="Book Antiqua"/>
          <w:color w:val="000000"/>
        </w:rPr>
        <w:t>from the present study; secreting cytokines such as VEGF might interact more with this particular EPC population</w:t>
      </w:r>
      <w:r w:rsidR="005F5AA0" w:rsidRPr="00CF7FD4">
        <w:rPr>
          <w:rFonts w:ascii="Book Antiqua" w:eastAsia="Book Antiqua" w:hAnsi="Book Antiqua" w:cs="Book Antiqua"/>
          <w:color w:val="000000"/>
        </w:rPr>
        <w:t>,</w:t>
      </w:r>
      <w:r w:rsidRPr="00CF7FD4">
        <w:rPr>
          <w:rFonts w:ascii="Book Antiqua" w:eastAsia="Book Antiqua" w:hAnsi="Book Antiqua" w:cs="Book Antiqua"/>
          <w:color w:val="000000"/>
        </w:rPr>
        <w:t xml:space="preserve"> and its secretion might be related with the degree of endothelium damage and the exercise stimuli. However, further study is needed to investigate this finding.</w:t>
      </w:r>
    </w:p>
    <w:p w14:paraId="4730D047" w14:textId="78A074DF" w:rsidR="00A77B3E" w:rsidRPr="00CF7FD4" w:rsidRDefault="002045B7" w:rsidP="00CF7FD4">
      <w:pPr>
        <w:snapToGrid w:val="0"/>
        <w:spacing w:line="360" w:lineRule="auto"/>
        <w:ind w:firstLineChars="100" w:firstLine="240"/>
        <w:jc w:val="both"/>
      </w:pPr>
      <w:r w:rsidRPr="00CF7FD4">
        <w:rPr>
          <w:rFonts w:ascii="Book Antiqua" w:eastAsia="Book Antiqua" w:hAnsi="Book Antiqua" w:cs="Book Antiqua"/>
          <w:color w:val="000000"/>
        </w:rPr>
        <w:t>The present study has also introduced a more analytic methodology to quantify and define EPCs and CECs compar</w:t>
      </w:r>
      <w:r w:rsidR="005F5AA0" w:rsidRPr="00CF7FD4">
        <w:rPr>
          <w:rFonts w:ascii="Book Antiqua" w:eastAsia="Book Antiqua" w:hAnsi="Book Antiqua" w:cs="Book Antiqua"/>
          <w:color w:val="000000"/>
        </w:rPr>
        <w:t>ed</w:t>
      </w:r>
      <w:r w:rsidRPr="00CF7FD4">
        <w:rPr>
          <w:rFonts w:ascii="Book Antiqua" w:eastAsia="Book Antiqua" w:hAnsi="Book Antiqua" w:cs="Book Antiqua"/>
          <w:color w:val="000000"/>
        </w:rPr>
        <w:t xml:space="preserve"> to previous studies. EPCs and CECs are being used as an index of the endothelium restoration potential and </w:t>
      </w:r>
      <w:r w:rsidR="005F5AA0" w:rsidRPr="00CF7FD4">
        <w:rPr>
          <w:rFonts w:ascii="Book Antiqua" w:eastAsia="Book Antiqua" w:hAnsi="Book Antiqua" w:cs="Book Antiqua"/>
          <w:color w:val="000000"/>
        </w:rPr>
        <w:t xml:space="preserve">to </w:t>
      </w:r>
      <w:r w:rsidRPr="00CF7FD4">
        <w:rPr>
          <w:rFonts w:ascii="Book Antiqua" w:eastAsia="Book Antiqua" w:hAnsi="Book Antiqua" w:cs="Book Antiqua"/>
          <w:color w:val="000000"/>
        </w:rPr>
        <w:t xml:space="preserve">reflect vascular endothelial </w:t>
      </w:r>
      <w:proofErr w:type="gramStart"/>
      <w:r w:rsidRPr="00CF7FD4">
        <w:rPr>
          <w:rFonts w:ascii="Book Antiqua" w:eastAsia="Book Antiqua" w:hAnsi="Book Antiqua" w:cs="Book Antiqua"/>
          <w:color w:val="000000"/>
        </w:rPr>
        <w:t>function</w:t>
      </w:r>
      <w:r w:rsidR="00CC292D" w:rsidRPr="00CF7FD4">
        <w:rPr>
          <w:rFonts w:ascii="Book Antiqua" w:eastAsia="Book Antiqua" w:hAnsi="Book Antiqua" w:cs="Book Antiqua"/>
          <w:color w:val="000000"/>
          <w:vertAlign w:val="superscript"/>
        </w:rPr>
        <w:t>[</w:t>
      </w:r>
      <w:proofErr w:type="gramEnd"/>
      <w:r w:rsidR="00CC292D" w:rsidRPr="00CF7FD4">
        <w:rPr>
          <w:rFonts w:ascii="Book Antiqua" w:eastAsia="Book Antiqua" w:hAnsi="Book Antiqua" w:cs="Book Antiqua"/>
          <w:color w:val="000000"/>
          <w:vertAlign w:val="superscript"/>
        </w:rPr>
        <w:t>10]</w:t>
      </w:r>
      <w:r w:rsidRPr="00CF7FD4">
        <w:rPr>
          <w:rFonts w:ascii="Book Antiqua" w:eastAsia="Book Antiqua" w:hAnsi="Book Antiqua" w:cs="Book Antiqua"/>
          <w:color w:val="000000"/>
        </w:rPr>
        <w:t xml:space="preserve">. In our study, a large number of endothelial cellular populations was defined and quantified: </w:t>
      </w:r>
      <w:r w:rsidR="005F5AA0" w:rsidRPr="00CF7FD4">
        <w:rPr>
          <w:rFonts w:ascii="Book Antiqua" w:eastAsia="Book Antiqua" w:hAnsi="Book Antiqua" w:cs="Book Antiqua"/>
          <w:color w:val="000000"/>
        </w:rPr>
        <w:t>Three</w:t>
      </w:r>
      <w:r w:rsidRPr="00CF7FD4">
        <w:rPr>
          <w:rFonts w:ascii="Book Antiqua" w:eastAsia="Book Antiqua" w:hAnsi="Book Antiqua" w:cs="Book Antiqua"/>
          <w:color w:val="000000"/>
        </w:rPr>
        <w:t xml:space="preserve"> groups of EPCs (CD34</w:t>
      </w:r>
      <w:r w:rsidRPr="00CF7FD4">
        <w:rPr>
          <w:rFonts w:ascii="Book Antiqua" w:eastAsia="Book Antiqua" w:hAnsi="Book Antiqua" w:cs="Book Antiqua"/>
          <w:color w:val="000000"/>
          <w:vertAlign w:val="superscript"/>
        </w:rPr>
        <w:t>+</w:t>
      </w:r>
      <w:r w:rsidRPr="00CF7FD4">
        <w:rPr>
          <w:rFonts w:ascii="Book Antiqua" w:eastAsia="Book Antiqua" w:hAnsi="Book Antiqua" w:cs="Book Antiqua"/>
          <w:color w:val="000000"/>
        </w:rPr>
        <w:t>/CD45</w:t>
      </w:r>
      <w:r w:rsidRPr="00CF7FD4">
        <w:rPr>
          <w:rFonts w:ascii="Book Antiqua" w:eastAsia="Book Antiqua" w:hAnsi="Book Antiqua" w:cs="Book Antiqua"/>
          <w:color w:val="000000"/>
          <w:vertAlign w:val="superscript"/>
        </w:rPr>
        <w:t>-</w:t>
      </w:r>
      <w:r w:rsidRPr="00CF7FD4">
        <w:rPr>
          <w:rFonts w:ascii="Book Antiqua" w:eastAsia="Book Antiqua" w:hAnsi="Book Antiqua" w:cs="Book Antiqua"/>
          <w:color w:val="000000"/>
        </w:rPr>
        <w:t>/CD133</w:t>
      </w:r>
      <w:r w:rsidRPr="00CF7FD4">
        <w:rPr>
          <w:rFonts w:ascii="Book Antiqua" w:eastAsia="Book Antiqua" w:hAnsi="Book Antiqua" w:cs="Book Antiqua"/>
          <w:color w:val="000000"/>
          <w:vertAlign w:val="superscript"/>
        </w:rPr>
        <w:t>+</w:t>
      </w:r>
      <w:r w:rsidRPr="00CF7FD4">
        <w:rPr>
          <w:rFonts w:ascii="Book Antiqua" w:eastAsia="Book Antiqua" w:hAnsi="Book Antiqua" w:cs="Book Antiqua"/>
          <w:color w:val="000000"/>
        </w:rPr>
        <w:t>, CD34</w:t>
      </w:r>
      <w:r w:rsidRPr="00CF7FD4">
        <w:rPr>
          <w:rFonts w:ascii="Book Antiqua" w:eastAsia="Book Antiqua" w:hAnsi="Book Antiqua" w:cs="Book Antiqua"/>
          <w:color w:val="000000"/>
          <w:vertAlign w:val="superscript"/>
        </w:rPr>
        <w:t>+</w:t>
      </w:r>
      <w:r w:rsidRPr="00CF7FD4">
        <w:rPr>
          <w:rFonts w:ascii="Book Antiqua" w:eastAsia="Book Antiqua" w:hAnsi="Book Antiqua" w:cs="Book Antiqua"/>
          <w:color w:val="000000"/>
        </w:rPr>
        <w:t>/CD45</w:t>
      </w:r>
      <w:r w:rsidRPr="00CF7FD4">
        <w:rPr>
          <w:rFonts w:ascii="Book Antiqua" w:eastAsia="Book Antiqua" w:hAnsi="Book Antiqua" w:cs="Book Antiqua"/>
          <w:color w:val="000000"/>
          <w:vertAlign w:val="superscript"/>
        </w:rPr>
        <w:t>-</w:t>
      </w:r>
      <w:r w:rsidRPr="00CF7FD4">
        <w:rPr>
          <w:rFonts w:ascii="Book Antiqua" w:eastAsia="Book Antiqua" w:hAnsi="Book Antiqua" w:cs="Book Antiqua"/>
          <w:color w:val="000000"/>
        </w:rPr>
        <w:t>/CD133</w:t>
      </w:r>
      <w:r w:rsidRPr="00CF7FD4">
        <w:rPr>
          <w:rFonts w:ascii="Book Antiqua" w:eastAsia="Book Antiqua" w:hAnsi="Book Antiqua" w:cs="Book Antiqua"/>
          <w:color w:val="000000"/>
          <w:vertAlign w:val="superscript"/>
        </w:rPr>
        <w:t>+</w:t>
      </w:r>
      <w:r w:rsidRPr="00CF7FD4">
        <w:rPr>
          <w:rFonts w:ascii="Book Antiqua" w:eastAsia="Book Antiqua" w:hAnsi="Book Antiqua" w:cs="Book Antiqua"/>
          <w:color w:val="000000"/>
        </w:rPr>
        <w:t>/VEGFR</w:t>
      </w:r>
      <w:r w:rsidRPr="00CF7FD4">
        <w:rPr>
          <w:rFonts w:ascii="Book Antiqua" w:eastAsia="Book Antiqua" w:hAnsi="Book Antiqua" w:cs="Book Antiqua"/>
          <w:color w:val="000000"/>
          <w:vertAlign w:val="subscript"/>
        </w:rPr>
        <w:t xml:space="preserve">2 </w:t>
      </w:r>
      <w:r w:rsidRPr="00CF7FD4">
        <w:rPr>
          <w:rFonts w:ascii="Book Antiqua" w:eastAsia="Book Antiqua" w:hAnsi="Book Antiqua" w:cs="Book Antiqua"/>
          <w:color w:val="000000"/>
        </w:rPr>
        <w:t>and CD34</w:t>
      </w:r>
      <w:r w:rsidRPr="00CF7FD4">
        <w:rPr>
          <w:rFonts w:ascii="Book Antiqua" w:eastAsia="Book Antiqua" w:hAnsi="Book Antiqua" w:cs="Book Antiqua"/>
          <w:color w:val="000000"/>
          <w:vertAlign w:val="superscript"/>
        </w:rPr>
        <w:t>+</w:t>
      </w:r>
      <w:r w:rsidRPr="00CF7FD4">
        <w:rPr>
          <w:rFonts w:ascii="Book Antiqua" w:eastAsia="Book Antiqua" w:hAnsi="Book Antiqua" w:cs="Book Antiqua"/>
          <w:color w:val="000000"/>
        </w:rPr>
        <w:t>/CD133</w:t>
      </w:r>
      <w:r w:rsidRPr="00CF7FD4">
        <w:rPr>
          <w:rFonts w:ascii="Book Antiqua" w:eastAsia="Book Antiqua" w:hAnsi="Book Antiqua" w:cs="Book Antiqua"/>
          <w:color w:val="000000"/>
          <w:vertAlign w:val="superscript"/>
        </w:rPr>
        <w:t>+</w:t>
      </w:r>
      <w:r w:rsidRPr="00CF7FD4">
        <w:rPr>
          <w:rFonts w:ascii="Book Antiqua" w:eastAsia="Book Antiqua" w:hAnsi="Book Antiqua" w:cs="Book Antiqua"/>
          <w:color w:val="000000"/>
        </w:rPr>
        <w:t>/VEGFR</w:t>
      </w:r>
      <w:r w:rsidRPr="00CF7FD4">
        <w:rPr>
          <w:rFonts w:ascii="Book Antiqua" w:eastAsia="Book Antiqua" w:hAnsi="Book Antiqua" w:cs="Book Antiqua"/>
          <w:color w:val="000000"/>
          <w:vertAlign w:val="subscript"/>
        </w:rPr>
        <w:t>2</w:t>
      </w:r>
      <w:r w:rsidRPr="00CF7FD4">
        <w:rPr>
          <w:rFonts w:ascii="Book Antiqua" w:eastAsia="Book Antiqua" w:hAnsi="Book Antiqua" w:cs="Book Antiqua"/>
          <w:color w:val="000000"/>
        </w:rPr>
        <w:t xml:space="preserve">) and </w:t>
      </w:r>
      <w:r w:rsidR="005F5AA0" w:rsidRPr="00CF7FD4">
        <w:rPr>
          <w:rFonts w:ascii="Book Antiqua" w:eastAsia="Book Antiqua" w:hAnsi="Book Antiqua" w:cs="Book Antiqua"/>
          <w:color w:val="000000"/>
        </w:rPr>
        <w:t>two</w:t>
      </w:r>
      <w:r w:rsidRPr="00CF7FD4">
        <w:rPr>
          <w:rFonts w:ascii="Book Antiqua" w:eastAsia="Book Antiqua" w:hAnsi="Book Antiqua" w:cs="Book Antiqua"/>
          <w:color w:val="000000"/>
        </w:rPr>
        <w:t xml:space="preserve"> groups of CECs (CD34</w:t>
      </w:r>
      <w:r w:rsidRPr="00CF7FD4">
        <w:rPr>
          <w:rFonts w:ascii="Book Antiqua" w:eastAsia="Book Antiqua" w:hAnsi="Book Antiqua" w:cs="Book Antiqua"/>
          <w:color w:val="000000"/>
          <w:vertAlign w:val="superscript"/>
        </w:rPr>
        <w:t>+</w:t>
      </w:r>
      <w:r w:rsidRPr="00CF7FD4">
        <w:rPr>
          <w:rFonts w:ascii="Book Antiqua" w:eastAsia="Book Antiqua" w:hAnsi="Book Antiqua" w:cs="Book Antiqua"/>
          <w:color w:val="000000"/>
        </w:rPr>
        <w:t>/CD45</w:t>
      </w:r>
      <w:r w:rsidRPr="00CF7FD4">
        <w:rPr>
          <w:rFonts w:ascii="Book Antiqua" w:eastAsia="Book Antiqua" w:hAnsi="Book Antiqua" w:cs="Book Antiqua"/>
          <w:color w:val="000000"/>
          <w:vertAlign w:val="superscript"/>
        </w:rPr>
        <w:t>-</w:t>
      </w:r>
      <w:r w:rsidRPr="00CF7FD4">
        <w:rPr>
          <w:rFonts w:ascii="Book Antiqua" w:eastAsia="Book Antiqua" w:hAnsi="Book Antiqua" w:cs="Book Antiqua"/>
          <w:color w:val="000000"/>
        </w:rPr>
        <w:t>/CD133</w:t>
      </w:r>
      <w:r w:rsidRPr="00CF7FD4">
        <w:rPr>
          <w:rFonts w:ascii="Book Antiqua" w:eastAsia="Book Antiqua" w:hAnsi="Book Antiqua" w:cs="Book Antiqua"/>
          <w:color w:val="000000"/>
          <w:vertAlign w:val="superscript"/>
        </w:rPr>
        <w:t xml:space="preserve">- </w:t>
      </w:r>
      <w:r w:rsidRPr="00CF7FD4">
        <w:rPr>
          <w:rFonts w:ascii="Book Antiqua" w:eastAsia="Book Antiqua" w:hAnsi="Book Antiqua" w:cs="Book Antiqua"/>
          <w:color w:val="000000"/>
        </w:rPr>
        <w:t>and CD34</w:t>
      </w:r>
      <w:r w:rsidRPr="00CF7FD4">
        <w:rPr>
          <w:rFonts w:ascii="Book Antiqua" w:eastAsia="Book Antiqua" w:hAnsi="Book Antiqua" w:cs="Book Antiqua"/>
          <w:color w:val="000000"/>
          <w:vertAlign w:val="superscript"/>
        </w:rPr>
        <w:t>+</w:t>
      </w:r>
      <w:r w:rsidRPr="00CF7FD4">
        <w:rPr>
          <w:rFonts w:ascii="Book Antiqua" w:eastAsia="Book Antiqua" w:hAnsi="Book Antiqua" w:cs="Book Antiqua"/>
          <w:color w:val="000000"/>
        </w:rPr>
        <w:t>/CD45</w:t>
      </w:r>
      <w:r w:rsidRPr="00CF7FD4">
        <w:rPr>
          <w:rFonts w:ascii="Book Antiqua" w:eastAsia="Book Antiqua" w:hAnsi="Book Antiqua" w:cs="Book Antiqua"/>
          <w:color w:val="000000"/>
          <w:vertAlign w:val="superscript"/>
        </w:rPr>
        <w:t>-</w:t>
      </w:r>
      <w:r w:rsidRPr="00CF7FD4">
        <w:rPr>
          <w:rFonts w:ascii="Book Antiqua" w:eastAsia="Book Antiqua" w:hAnsi="Book Antiqua" w:cs="Book Antiqua"/>
          <w:color w:val="000000"/>
        </w:rPr>
        <w:t>/CD133</w:t>
      </w:r>
      <w:r w:rsidRPr="00CF7FD4">
        <w:rPr>
          <w:rFonts w:ascii="Book Antiqua" w:eastAsia="Book Antiqua" w:hAnsi="Book Antiqua" w:cs="Book Antiqua"/>
          <w:color w:val="000000"/>
          <w:vertAlign w:val="superscript"/>
        </w:rPr>
        <w:t>-</w:t>
      </w:r>
      <w:r w:rsidRPr="00CF7FD4">
        <w:rPr>
          <w:rFonts w:ascii="Book Antiqua" w:eastAsia="Book Antiqua" w:hAnsi="Book Antiqua" w:cs="Book Antiqua"/>
          <w:color w:val="000000"/>
        </w:rPr>
        <w:t>/VEGFR</w:t>
      </w:r>
      <w:r w:rsidRPr="00CF7FD4">
        <w:rPr>
          <w:rFonts w:ascii="Book Antiqua" w:eastAsia="Book Antiqua" w:hAnsi="Book Antiqua" w:cs="Book Antiqua"/>
          <w:color w:val="000000"/>
          <w:vertAlign w:val="subscript"/>
        </w:rPr>
        <w:t>2</w:t>
      </w:r>
      <w:r w:rsidRPr="00CF7FD4">
        <w:rPr>
          <w:rFonts w:ascii="Book Antiqua" w:eastAsia="Book Antiqua" w:hAnsi="Book Antiqua" w:cs="Book Antiqua"/>
          <w:color w:val="000000"/>
        </w:rPr>
        <w:t>) broaden</w:t>
      </w:r>
      <w:r w:rsidR="005F5AA0" w:rsidRPr="00CF7FD4">
        <w:rPr>
          <w:rFonts w:ascii="Book Antiqua" w:eastAsia="Book Antiqua" w:hAnsi="Book Antiqua" w:cs="Book Antiqua"/>
          <w:color w:val="000000"/>
        </w:rPr>
        <w:t>ed</w:t>
      </w:r>
      <w:r w:rsidRPr="00CF7FD4">
        <w:rPr>
          <w:rFonts w:ascii="Book Antiqua" w:eastAsia="Book Antiqua" w:hAnsi="Book Antiqua" w:cs="Book Antiqua"/>
          <w:color w:val="000000"/>
        </w:rPr>
        <w:t xml:space="preserve"> our knowledge of the phenotype of endothelial cellular populations. Monoclonal antibodies such as CD45, CD34, CD133 and VEGFR</w:t>
      </w:r>
      <w:r w:rsidRPr="00CF7FD4">
        <w:rPr>
          <w:rFonts w:ascii="Book Antiqua" w:eastAsia="Book Antiqua" w:hAnsi="Book Antiqua" w:cs="Book Antiqua"/>
          <w:color w:val="000000"/>
          <w:vertAlign w:val="subscript"/>
        </w:rPr>
        <w:t>2</w:t>
      </w:r>
      <w:r w:rsidRPr="00CF7FD4">
        <w:rPr>
          <w:rFonts w:ascii="Book Antiqua" w:eastAsia="Book Antiqua" w:hAnsi="Book Antiqua" w:cs="Book Antiqua"/>
          <w:color w:val="000000"/>
        </w:rPr>
        <w:t xml:space="preserve"> (CD309) are the most widely used for the definition of EPC and CEC </w:t>
      </w:r>
      <w:proofErr w:type="gramStart"/>
      <w:r w:rsidRPr="00CF7FD4">
        <w:rPr>
          <w:rFonts w:ascii="Book Antiqua" w:eastAsia="Book Antiqua" w:hAnsi="Book Antiqua" w:cs="Book Antiqua"/>
          <w:color w:val="000000"/>
        </w:rPr>
        <w:t>phenotypes</w:t>
      </w:r>
      <w:r w:rsidR="00CC292D" w:rsidRPr="00CF7FD4">
        <w:rPr>
          <w:rFonts w:ascii="Book Antiqua" w:eastAsia="Book Antiqua" w:hAnsi="Book Antiqua" w:cs="Book Antiqua"/>
          <w:color w:val="000000"/>
          <w:vertAlign w:val="superscript"/>
        </w:rPr>
        <w:t>[</w:t>
      </w:r>
      <w:proofErr w:type="gramEnd"/>
      <w:r w:rsidR="00CC292D" w:rsidRPr="00CF7FD4">
        <w:rPr>
          <w:rFonts w:ascii="Book Antiqua" w:eastAsia="Book Antiqua" w:hAnsi="Book Antiqua" w:cs="Book Antiqua"/>
          <w:color w:val="000000"/>
          <w:vertAlign w:val="superscript"/>
        </w:rPr>
        <w:t>20,24,25]</w:t>
      </w:r>
      <w:r w:rsidRPr="00CF7FD4">
        <w:rPr>
          <w:rFonts w:ascii="Book Antiqua" w:eastAsia="Book Antiqua" w:hAnsi="Book Antiqua" w:cs="Book Antiqua"/>
          <w:color w:val="000000"/>
        </w:rPr>
        <w:t>. Other monoclonal antibodies such as CD146, CD105 and CD144 have been previously used</w:t>
      </w:r>
      <w:r w:rsidR="005F5AA0" w:rsidRPr="00CF7FD4">
        <w:rPr>
          <w:rFonts w:ascii="Book Antiqua" w:eastAsia="Book Antiqua" w:hAnsi="Book Antiqua" w:cs="Book Antiqua"/>
          <w:color w:val="000000"/>
        </w:rPr>
        <w:t>, however,</w:t>
      </w:r>
      <w:r w:rsidRPr="00CF7FD4">
        <w:rPr>
          <w:rFonts w:ascii="Book Antiqua" w:eastAsia="Book Antiqua" w:hAnsi="Book Antiqua" w:cs="Book Antiqua"/>
          <w:color w:val="000000"/>
        </w:rPr>
        <w:t xml:space="preserve"> without providing more information or specialization in EPC or CEC </w:t>
      </w:r>
      <w:proofErr w:type="gramStart"/>
      <w:r w:rsidRPr="00CF7FD4">
        <w:rPr>
          <w:rFonts w:ascii="Book Antiqua" w:eastAsia="Book Antiqua" w:hAnsi="Book Antiqua" w:cs="Book Antiqua"/>
          <w:color w:val="000000"/>
        </w:rPr>
        <w:t>phenotypes</w:t>
      </w:r>
      <w:r w:rsidR="00CC292D" w:rsidRPr="00CF7FD4">
        <w:rPr>
          <w:rFonts w:ascii="Book Antiqua" w:eastAsia="Book Antiqua" w:hAnsi="Book Antiqua" w:cs="Book Antiqua"/>
          <w:color w:val="000000"/>
          <w:vertAlign w:val="superscript"/>
        </w:rPr>
        <w:t>[</w:t>
      </w:r>
      <w:proofErr w:type="gramEnd"/>
      <w:r w:rsidR="00CC292D" w:rsidRPr="00CF7FD4">
        <w:rPr>
          <w:rFonts w:ascii="Book Antiqua" w:eastAsia="Book Antiqua" w:hAnsi="Book Antiqua" w:cs="Book Antiqua"/>
          <w:color w:val="000000"/>
          <w:vertAlign w:val="superscript"/>
        </w:rPr>
        <w:t>24,26]</w:t>
      </w:r>
      <w:r w:rsidRPr="00CF7FD4">
        <w:rPr>
          <w:rFonts w:ascii="Book Antiqua" w:eastAsia="Book Antiqua" w:hAnsi="Book Antiqua" w:cs="Book Antiqua"/>
          <w:color w:val="000000"/>
        </w:rPr>
        <w:t>.</w:t>
      </w:r>
    </w:p>
    <w:p w14:paraId="36B302EB" w14:textId="036EC296" w:rsidR="00A77B3E" w:rsidRPr="00CF7FD4" w:rsidRDefault="002045B7" w:rsidP="00CF7FD4">
      <w:pPr>
        <w:snapToGrid w:val="0"/>
        <w:spacing w:line="360" w:lineRule="auto"/>
        <w:ind w:firstLineChars="100" w:firstLine="240"/>
        <w:jc w:val="both"/>
      </w:pPr>
      <w:r w:rsidRPr="00CF7FD4">
        <w:rPr>
          <w:rFonts w:ascii="Book Antiqua" w:eastAsia="Book Antiqua" w:hAnsi="Book Antiqua" w:cs="Book Antiqua"/>
          <w:color w:val="000000"/>
        </w:rPr>
        <w:lastRenderedPageBreak/>
        <w:t>CHF is characterized by increased inflammatory status, endothelial dysfunction and impaired microcirculation</w:t>
      </w:r>
      <w:r w:rsidR="005F5AA0" w:rsidRPr="00CF7FD4">
        <w:rPr>
          <w:rFonts w:ascii="Book Antiqua" w:eastAsia="Book Antiqua" w:hAnsi="Book Antiqua" w:cs="Book Antiqua"/>
          <w:color w:val="000000"/>
        </w:rPr>
        <w:t>,</w:t>
      </w:r>
      <w:r w:rsidRPr="00CF7FD4">
        <w:rPr>
          <w:rFonts w:ascii="Book Antiqua" w:eastAsia="Book Antiqua" w:hAnsi="Book Antiqua" w:cs="Book Antiqua"/>
          <w:color w:val="000000"/>
        </w:rPr>
        <w:t xml:space="preserve"> which are crucially involved in development and progression of the </w:t>
      </w:r>
      <w:proofErr w:type="gramStart"/>
      <w:r w:rsidRPr="00CF7FD4">
        <w:rPr>
          <w:rFonts w:ascii="Book Antiqua" w:eastAsia="Book Antiqua" w:hAnsi="Book Antiqua" w:cs="Book Antiqua"/>
          <w:color w:val="000000"/>
        </w:rPr>
        <w:t>disease</w:t>
      </w:r>
      <w:r w:rsidR="00CC292D" w:rsidRPr="00CF7FD4">
        <w:rPr>
          <w:rFonts w:ascii="Book Antiqua" w:eastAsia="Book Antiqua" w:hAnsi="Book Antiqua" w:cs="Book Antiqua"/>
          <w:color w:val="000000"/>
          <w:vertAlign w:val="superscript"/>
        </w:rPr>
        <w:t>[</w:t>
      </w:r>
      <w:proofErr w:type="gramEnd"/>
      <w:r w:rsidR="00CC292D" w:rsidRPr="00CF7FD4">
        <w:rPr>
          <w:rFonts w:ascii="Book Antiqua" w:eastAsia="Book Antiqua" w:hAnsi="Book Antiqua" w:cs="Book Antiqua"/>
          <w:color w:val="000000"/>
          <w:vertAlign w:val="superscript"/>
        </w:rPr>
        <w:t>27]</w:t>
      </w:r>
      <w:r w:rsidRPr="00CF7FD4">
        <w:rPr>
          <w:rFonts w:ascii="Book Antiqua" w:eastAsia="Book Antiqua" w:hAnsi="Book Antiqua" w:cs="Book Antiqua"/>
          <w:color w:val="000000"/>
        </w:rPr>
        <w:t xml:space="preserve">. Impaired endothelium dependent vasodilatation, in addition to impaired cardiac function, is a main determinant of exercise intolerance in patients with CHF, limiting physical exercise capacity and deteriorating peak aerobic </w:t>
      </w:r>
      <w:proofErr w:type="gramStart"/>
      <w:r w:rsidRPr="00CF7FD4">
        <w:rPr>
          <w:rFonts w:ascii="Book Antiqua" w:eastAsia="Book Antiqua" w:hAnsi="Book Antiqua" w:cs="Book Antiqua"/>
          <w:color w:val="000000"/>
        </w:rPr>
        <w:t>capacity</w:t>
      </w:r>
      <w:r w:rsidR="00CC292D" w:rsidRPr="00CF7FD4">
        <w:rPr>
          <w:rFonts w:ascii="Book Antiqua" w:eastAsia="Book Antiqua" w:hAnsi="Book Antiqua" w:cs="Book Antiqua"/>
          <w:color w:val="000000"/>
          <w:vertAlign w:val="superscript"/>
        </w:rPr>
        <w:t>[</w:t>
      </w:r>
      <w:proofErr w:type="gramEnd"/>
      <w:r w:rsidR="00CC292D" w:rsidRPr="00CF7FD4">
        <w:rPr>
          <w:rFonts w:ascii="Book Antiqua" w:eastAsia="Book Antiqua" w:hAnsi="Book Antiqua" w:cs="Book Antiqua"/>
          <w:color w:val="000000"/>
          <w:vertAlign w:val="superscript"/>
        </w:rPr>
        <w:t>6,7,27]</w:t>
      </w:r>
      <w:r w:rsidRPr="00CF7FD4">
        <w:rPr>
          <w:rFonts w:ascii="Book Antiqua" w:eastAsia="Book Antiqua" w:hAnsi="Book Antiqua" w:cs="Book Antiqua"/>
          <w:color w:val="000000"/>
        </w:rPr>
        <w:t xml:space="preserve">. Exercise has been reported to increase blood flow and shear stress, therefore increasing endothelial NOS activity and NO production and reducing </w:t>
      </w:r>
      <w:proofErr w:type="gramStart"/>
      <w:r w:rsidRPr="00CF7FD4">
        <w:rPr>
          <w:rFonts w:ascii="Book Antiqua" w:eastAsia="Book Antiqua" w:hAnsi="Book Antiqua" w:cs="Book Antiqua"/>
          <w:color w:val="000000"/>
        </w:rPr>
        <w:t>inflammation</w:t>
      </w:r>
      <w:r w:rsidR="00CC292D" w:rsidRPr="00CF7FD4">
        <w:rPr>
          <w:rFonts w:ascii="Book Antiqua" w:eastAsia="Book Antiqua" w:hAnsi="Book Antiqua" w:cs="Book Antiqua"/>
          <w:color w:val="000000"/>
          <w:vertAlign w:val="superscript"/>
        </w:rPr>
        <w:t>[</w:t>
      </w:r>
      <w:proofErr w:type="gramEnd"/>
      <w:r w:rsidR="00CC292D" w:rsidRPr="00CF7FD4">
        <w:rPr>
          <w:rFonts w:ascii="Book Antiqua" w:eastAsia="Book Antiqua" w:hAnsi="Book Antiqua" w:cs="Book Antiqua"/>
          <w:color w:val="000000"/>
          <w:vertAlign w:val="superscript"/>
        </w:rPr>
        <w:t>28]</w:t>
      </w:r>
      <w:r w:rsidRPr="00CF7FD4">
        <w:rPr>
          <w:rFonts w:ascii="Book Antiqua" w:eastAsia="Book Antiqua" w:hAnsi="Book Antiqua" w:cs="Book Antiqua"/>
          <w:color w:val="000000"/>
        </w:rPr>
        <w:t>. Patients with CHF usually have a different level of deterioration of their vascular endothelium. However, through the present study, exercise was shown to enhance the acute mobilization of EPCs and CECs in these patients in a similar beneficial way, irrespectively of their severity. Targeting endothelial dysfunction could be a breakthrough therapy as endothelial function is recognized as a crucial component underlying HF.</w:t>
      </w:r>
    </w:p>
    <w:p w14:paraId="0C83C405" w14:textId="3EB0858C" w:rsidR="00A77B3E" w:rsidRPr="00CF7FD4" w:rsidRDefault="002045B7" w:rsidP="00CF7FD4">
      <w:pPr>
        <w:snapToGrid w:val="0"/>
        <w:spacing w:line="360" w:lineRule="auto"/>
        <w:ind w:firstLineChars="100" w:firstLine="240"/>
        <w:jc w:val="both"/>
      </w:pPr>
      <w:r w:rsidRPr="00CF7FD4">
        <w:rPr>
          <w:rFonts w:ascii="Book Antiqua" w:eastAsia="Book Antiqua" w:hAnsi="Book Antiqua" w:cs="Book Antiqua"/>
          <w:color w:val="000000"/>
        </w:rPr>
        <w:t xml:space="preserve">Regarding the potential mechanisms of the mobilization of </w:t>
      </w:r>
      <w:r w:rsidR="00456F5A" w:rsidRPr="00CF7FD4">
        <w:rPr>
          <w:rFonts w:ascii="Book Antiqua" w:eastAsia="Book Antiqua" w:hAnsi="Book Antiqua" w:cs="Book Antiqua"/>
          <w:color w:val="000000"/>
        </w:rPr>
        <w:t>EPC</w:t>
      </w:r>
      <w:r w:rsidRPr="00CF7FD4">
        <w:rPr>
          <w:rFonts w:ascii="Book Antiqua" w:eastAsia="Book Antiqua" w:hAnsi="Book Antiqua" w:cs="Book Antiqua"/>
          <w:color w:val="000000"/>
        </w:rPr>
        <w:t xml:space="preserve">s, shear stress could be suggested as a triggering factor for their release after a symptom limited maximal CPET. Shear stress seems to upregulate the activity of endothelial </w:t>
      </w:r>
      <w:r w:rsidR="00456F5A" w:rsidRPr="00CF7FD4">
        <w:rPr>
          <w:rFonts w:ascii="Book Antiqua" w:eastAsia="Book Antiqua" w:hAnsi="Book Antiqua" w:cs="Book Antiqua"/>
          <w:color w:val="000000"/>
        </w:rPr>
        <w:t>NO</w:t>
      </w:r>
      <w:r w:rsidRPr="00CF7FD4">
        <w:rPr>
          <w:rFonts w:ascii="Book Antiqua" w:eastAsia="Book Antiqua" w:hAnsi="Book Antiqua" w:cs="Book Antiqua"/>
          <w:color w:val="000000"/>
        </w:rPr>
        <w:t xml:space="preserve"> synthase and increase the production of </w:t>
      </w:r>
      <w:proofErr w:type="gramStart"/>
      <w:r w:rsidRPr="00CF7FD4">
        <w:rPr>
          <w:rFonts w:ascii="Book Antiqua" w:eastAsia="Book Antiqua" w:hAnsi="Book Antiqua" w:cs="Book Antiqua"/>
          <w:color w:val="000000"/>
        </w:rPr>
        <w:t>NO</w:t>
      </w:r>
      <w:r w:rsidR="00517E3E" w:rsidRPr="00CF7FD4">
        <w:rPr>
          <w:rFonts w:ascii="Book Antiqua" w:eastAsia="Book Antiqua" w:hAnsi="Book Antiqua" w:cs="Book Antiqua"/>
          <w:color w:val="000000"/>
          <w:vertAlign w:val="superscript"/>
        </w:rPr>
        <w:t>[</w:t>
      </w:r>
      <w:proofErr w:type="gramEnd"/>
      <w:r w:rsidR="00517E3E" w:rsidRPr="00CF7FD4">
        <w:rPr>
          <w:rFonts w:ascii="Book Antiqua" w:eastAsia="Book Antiqua" w:hAnsi="Book Antiqua" w:cs="Book Antiqua"/>
          <w:color w:val="000000"/>
          <w:vertAlign w:val="superscript"/>
        </w:rPr>
        <w:t>29,30]</w:t>
      </w:r>
      <w:r w:rsidRPr="00CF7FD4">
        <w:rPr>
          <w:rFonts w:ascii="Book Antiqua" w:eastAsia="Book Antiqua" w:hAnsi="Book Antiqua" w:cs="Book Antiqua"/>
          <w:color w:val="000000"/>
        </w:rPr>
        <w:t>. Moreover, the activation of ion, cation and stretch sensitive channels and a transient increase in intracellular Ca</w:t>
      </w:r>
      <w:r w:rsidRPr="00CF7FD4">
        <w:rPr>
          <w:rFonts w:ascii="Book Antiqua" w:eastAsia="Book Antiqua" w:hAnsi="Book Antiqua" w:cs="Book Antiqua"/>
          <w:color w:val="000000"/>
          <w:vertAlign w:val="superscript"/>
        </w:rPr>
        <w:t>2+</w:t>
      </w:r>
      <w:r w:rsidRPr="00CF7FD4">
        <w:rPr>
          <w:rFonts w:ascii="Book Antiqua" w:eastAsia="Book Antiqua" w:hAnsi="Book Antiqua" w:cs="Book Antiqua"/>
          <w:color w:val="000000"/>
        </w:rPr>
        <w:t xml:space="preserve"> have been observed in endothelial cells immediately after exposure to shear </w:t>
      </w:r>
      <w:proofErr w:type="gramStart"/>
      <w:r w:rsidRPr="00CF7FD4">
        <w:rPr>
          <w:rFonts w:ascii="Book Antiqua" w:eastAsia="Book Antiqua" w:hAnsi="Book Antiqua" w:cs="Book Antiqua"/>
          <w:color w:val="000000"/>
        </w:rPr>
        <w:t>stress</w:t>
      </w:r>
      <w:r w:rsidR="00517E3E" w:rsidRPr="00CF7FD4">
        <w:rPr>
          <w:rFonts w:ascii="Book Antiqua" w:eastAsia="Book Antiqua" w:hAnsi="Book Antiqua" w:cs="Book Antiqua"/>
          <w:color w:val="000000"/>
          <w:vertAlign w:val="superscript"/>
        </w:rPr>
        <w:t>[</w:t>
      </w:r>
      <w:proofErr w:type="gramEnd"/>
      <w:r w:rsidR="00517E3E" w:rsidRPr="00CF7FD4">
        <w:rPr>
          <w:rFonts w:ascii="Book Antiqua" w:eastAsia="Book Antiqua" w:hAnsi="Book Antiqua" w:cs="Book Antiqua"/>
          <w:color w:val="000000"/>
          <w:vertAlign w:val="superscript"/>
        </w:rPr>
        <w:t>29,30]</w:t>
      </w:r>
      <w:r w:rsidRPr="00CF7FD4">
        <w:rPr>
          <w:rFonts w:ascii="Book Antiqua" w:eastAsia="Book Antiqua" w:hAnsi="Book Antiqua" w:cs="Book Antiqua"/>
          <w:color w:val="000000"/>
        </w:rPr>
        <w:t>.</w:t>
      </w:r>
      <w:r w:rsidRPr="00CF7FD4">
        <w:rPr>
          <w:rFonts w:ascii="Book Antiqua" w:eastAsia="Book Antiqua" w:hAnsi="Book Antiqua" w:cs="Book Antiqua"/>
          <w:color w:val="000000"/>
          <w:vertAlign w:val="superscript"/>
        </w:rPr>
        <w:t xml:space="preserve"> </w:t>
      </w:r>
      <w:r w:rsidRPr="00CF7FD4">
        <w:rPr>
          <w:rFonts w:ascii="Book Antiqua" w:eastAsia="Book Antiqua" w:hAnsi="Book Antiqua" w:cs="Book Antiqua"/>
          <w:color w:val="000000"/>
        </w:rPr>
        <w:t>All these endothelial functions contribute to the amplified number and activity of circulating EPCs</w:t>
      </w:r>
      <w:r w:rsidR="00AD1CFF" w:rsidRPr="00CF7FD4">
        <w:rPr>
          <w:rFonts w:ascii="Book Antiqua" w:eastAsia="Book Antiqua" w:hAnsi="Book Antiqua" w:cs="Book Antiqua"/>
          <w:color w:val="000000"/>
        </w:rPr>
        <w:t>,</w:t>
      </w:r>
      <w:r w:rsidRPr="00CF7FD4">
        <w:rPr>
          <w:rFonts w:ascii="Book Antiqua" w:eastAsia="Book Antiqua" w:hAnsi="Book Antiqua" w:cs="Book Antiqua"/>
          <w:color w:val="000000"/>
        </w:rPr>
        <w:t xml:space="preserve"> and they could play a role in signaling to the cell that it is under shear and eliciting a </w:t>
      </w:r>
      <w:proofErr w:type="gramStart"/>
      <w:r w:rsidRPr="00CF7FD4">
        <w:rPr>
          <w:rFonts w:ascii="Book Antiqua" w:eastAsia="Book Antiqua" w:hAnsi="Book Antiqua" w:cs="Book Antiqua"/>
          <w:color w:val="000000"/>
        </w:rPr>
        <w:t>response</w:t>
      </w:r>
      <w:r w:rsidR="00517E3E" w:rsidRPr="00CF7FD4">
        <w:rPr>
          <w:rFonts w:ascii="Book Antiqua" w:eastAsia="Book Antiqua" w:hAnsi="Book Antiqua" w:cs="Book Antiqua"/>
          <w:color w:val="000000"/>
          <w:vertAlign w:val="superscript"/>
        </w:rPr>
        <w:t>[</w:t>
      </w:r>
      <w:proofErr w:type="gramEnd"/>
      <w:r w:rsidR="00517E3E" w:rsidRPr="00CF7FD4">
        <w:rPr>
          <w:rFonts w:ascii="Book Antiqua" w:eastAsia="Book Antiqua" w:hAnsi="Book Antiqua" w:cs="Book Antiqua"/>
          <w:color w:val="000000"/>
          <w:vertAlign w:val="superscript"/>
        </w:rPr>
        <w:t>29,30]</w:t>
      </w:r>
      <w:r w:rsidRPr="00CF7FD4">
        <w:rPr>
          <w:rFonts w:ascii="Book Antiqua" w:eastAsia="Book Antiqua" w:hAnsi="Book Antiqua" w:cs="Book Antiqua"/>
          <w:color w:val="000000"/>
        </w:rPr>
        <w:t>.</w:t>
      </w:r>
    </w:p>
    <w:p w14:paraId="3603B4B5" w14:textId="1500337D" w:rsidR="00A77B3E" w:rsidRPr="00CF7FD4" w:rsidRDefault="002045B7" w:rsidP="00CF7FD4">
      <w:pPr>
        <w:snapToGrid w:val="0"/>
        <w:spacing w:line="360" w:lineRule="auto"/>
        <w:ind w:firstLineChars="100" w:firstLine="240"/>
        <w:jc w:val="both"/>
      </w:pPr>
      <w:r w:rsidRPr="00CF7FD4">
        <w:rPr>
          <w:rFonts w:ascii="Book Antiqua" w:eastAsia="Book Antiqua" w:hAnsi="Book Antiqua" w:cs="Book Antiqua"/>
          <w:color w:val="000000"/>
        </w:rPr>
        <w:t xml:space="preserve">Another possible mechanism </w:t>
      </w:r>
      <w:r w:rsidR="00AD1CFF" w:rsidRPr="00CF7FD4">
        <w:rPr>
          <w:rFonts w:ascii="Book Antiqua" w:eastAsia="Book Antiqua" w:hAnsi="Book Antiqua" w:cs="Book Antiqua"/>
          <w:color w:val="000000"/>
        </w:rPr>
        <w:t xml:space="preserve">that </w:t>
      </w:r>
      <w:r w:rsidRPr="00CF7FD4">
        <w:rPr>
          <w:rFonts w:ascii="Book Antiqua" w:eastAsia="Book Antiqua" w:hAnsi="Book Antiqua" w:cs="Book Antiqua"/>
          <w:color w:val="000000"/>
        </w:rPr>
        <w:t xml:space="preserve">may be suggested is the ischemic/hypoxic stimulus. Ischemic/hypoxic stimulus has been shown to increase EPCs count in short-term studies enrolling patients with cardiovascular </w:t>
      </w:r>
      <w:proofErr w:type="gramStart"/>
      <w:r w:rsidRPr="00CF7FD4">
        <w:rPr>
          <w:rFonts w:ascii="Book Antiqua" w:eastAsia="Book Antiqua" w:hAnsi="Book Antiqua" w:cs="Book Antiqua"/>
          <w:color w:val="000000"/>
        </w:rPr>
        <w:t>disease</w:t>
      </w:r>
      <w:r w:rsidR="00517E3E" w:rsidRPr="00CF7FD4">
        <w:rPr>
          <w:rFonts w:ascii="Book Antiqua" w:eastAsia="Book Antiqua" w:hAnsi="Book Antiqua" w:cs="Book Antiqua"/>
          <w:color w:val="000000"/>
          <w:vertAlign w:val="superscript"/>
        </w:rPr>
        <w:t>[</w:t>
      </w:r>
      <w:proofErr w:type="gramEnd"/>
      <w:r w:rsidRPr="00CF7FD4">
        <w:rPr>
          <w:rFonts w:ascii="Book Antiqua" w:eastAsia="Book Antiqua" w:hAnsi="Book Antiqua" w:cs="Book Antiqua"/>
          <w:color w:val="000000"/>
          <w:vertAlign w:val="superscript"/>
        </w:rPr>
        <w:t>31</w:t>
      </w:r>
      <w:r w:rsidR="00517E3E" w:rsidRPr="00CF7FD4">
        <w:rPr>
          <w:rFonts w:ascii="Book Antiqua" w:eastAsia="Book Antiqua" w:hAnsi="Book Antiqua" w:cs="Book Antiqua"/>
          <w:color w:val="000000"/>
          <w:vertAlign w:val="superscript"/>
        </w:rPr>
        <w:t>]</w:t>
      </w:r>
      <w:r w:rsidRPr="00CF7FD4">
        <w:rPr>
          <w:rFonts w:ascii="Book Antiqua" w:eastAsia="Book Antiqua" w:hAnsi="Book Antiqua" w:cs="Book Antiqua"/>
          <w:color w:val="000000"/>
        </w:rPr>
        <w:t xml:space="preserve"> and in patients with peripheral arterial occlusive disease</w:t>
      </w:r>
      <w:r w:rsidR="00517E3E" w:rsidRPr="00CF7FD4">
        <w:rPr>
          <w:rFonts w:ascii="Book Antiqua" w:eastAsia="Book Antiqua" w:hAnsi="Book Antiqua" w:cs="Book Antiqua"/>
          <w:color w:val="000000"/>
          <w:vertAlign w:val="superscript"/>
        </w:rPr>
        <w:t>[32]</w:t>
      </w:r>
      <w:r w:rsidRPr="00CF7FD4">
        <w:rPr>
          <w:rFonts w:ascii="Book Antiqua" w:eastAsia="Book Antiqua" w:hAnsi="Book Antiqua" w:cs="Book Antiqua"/>
          <w:color w:val="000000"/>
        </w:rPr>
        <w:t xml:space="preserve">. Exercise has the potential to induce hypoxic stimuli, as suggested by alterations in microcirculation indices during exercise sessions in healthy populations and patients with cardiovascular </w:t>
      </w:r>
      <w:proofErr w:type="gramStart"/>
      <w:r w:rsidRPr="00CF7FD4">
        <w:rPr>
          <w:rFonts w:ascii="Book Antiqua" w:eastAsia="Book Antiqua" w:hAnsi="Book Antiqua" w:cs="Book Antiqua"/>
          <w:color w:val="000000"/>
        </w:rPr>
        <w:t>comorbidities</w:t>
      </w:r>
      <w:r w:rsidR="00517E3E" w:rsidRPr="00CF7FD4">
        <w:rPr>
          <w:rFonts w:ascii="Book Antiqua" w:eastAsia="Book Antiqua" w:hAnsi="Book Antiqua" w:cs="Book Antiqua"/>
          <w:color w:val="000000"/>
          <w:vertAlign w:val="superscript"/>
        </w:rPr>
        <w:t>[</w:t>
      </w:r>
      <w:proofErr w:type="gramEnd"/>
      <w:r w:rsidR="00517E3E" w:rsidRPr="00CF7FD4">
        <w:rPr>
          <w:rFonts w:ascii="Book Antiqua" w:eastAsia="Book Antiqua" w:hAnsi="Book Antiqua" w:cs="Book Antiqua"/>
          <w:color w:val="000000"/>
          <w:vertAlign w:val="superscript"/>
        </w:rPr>
        <w:t>33,34]</w:t>
      </w:r>
      <w:r w:rsidRPr="00CF7FD4">
        <w:rPr>
          <w:rFonts w:ascii="Book Antiqua" w:eastAsia="Book Antiqua" w:hAnsi="Book Antiqua" w:cs="Book Antiqua"/>
          <w:color w:val="000000"/>
        </w:rPr>
        <w:t xml:space="preserve">. These mechanisms may relate to up-regulation of transcriptional factors, such as matrix metalloproteinases, </w:t>
      </w:r>
      <w:r w:rsidRPr="00CF7FD4">
        <w:rPr>
          <w:rFonts w:ascii="Book Antiqua" w:eastAsia="Book Antiqua" w:hAnsi="Book Antiqua" w:cs="Book Antiqua"/>
          <w:color w:val="000000"/>
        </w:rPr>
        <w:lastRenderedPageBreak/>
        <w:t xml:space="preserve">stromal cell-derived factor 1 and vascular endothelial growth factor, which mediate processes to promote proliferative and migratory capacities of circulating </w:t>
      </w:r>
      <w:proofErr w:type="gramStart"/>
      <w:r w:rsidRPr="00CF7FD4">
        <w:rPr>
          <w:rFonts w:ascii="Book Antiqua" w:eastAsia="Book Antiqua" w:hAnsi="Book Antiqua" w:cs="Book Antiqua"/>
          <w:color w:val="000000"/>
        </w:rPr>
        <w:t>EPCs</w:t>
      </w:r>
      <w:r w:rsidR="00517E3E" w:rsidRPr="00CF7FD4">
        <w:rPr>
          <w:rFonts w:ascii="Book Antiqua" w:eastAsia="Book Antiqua" w:hAnsi="Book Antiqua" w:cs="Book Antiqua"/>
          <w:color w:val="000000"/>
          <w:vertAlign w:val="superscript"/>
        </w:rPr>
        <w:t>[</w:t>
      </w:r>
      <w:proofErr w:type="gramEnd"/>
      <w:r w:rsidR="00517E3E" w:rsidRPr="00CF7FD4">
        <w:rPr>
          <w:rFonts w:ascii="Book Antiqua" w:eastAsia="Book Antiqua" w:hAnsi="Book Antiqua" w:cs="Book Antiqua"/>
          <w:color w:val="000000"/>
          <w:vertAlign w:val="superscript"/>
        </w:rPr>
        <w:t>22,32,34]</w:t>
      </w:r>
      <w:r w:rsidRPr="00CF7FD4">
        <w:rPr>
          <w:rFonts w:ascii="Book Antiqua" w:eastAsia="Book Antiqua" w:hAnsi="Book Antiqua" w:cs="Book Antiqua"/>
          <w:color w:val="000000"/>
        </w:rPr>
        <w:t>.</w:t>
      </w:r>
    </w:p>
    <w:p w14:paraId="473842C5" w14:textId="50F0694C" w:rsidR="00A77B3E" w:rsidRPr="00CF7FD4" w:rsidRDefault="002045B7" w:rsidP="00CF7FD4">
      <w:pPr>
        <w:snapToGrid w:val="0"/>
        <w:spacing w:line="360" w:lineRule="auto"/>
        <w:ind w:firstLineChars="100" w:firstLine="240"/>
        <w:jc w:val="both"/>
      </w:pPr>
      <w:r w:rsidRPr="00CF7FD4">
        <w:rPr>
          <w:rFonts w:ascii="Book Antiqua" w:eastAsia="Book Antiqua" w:hAnsi="Book Antiqua" w:cs="Book Antiqua"/>
          <w:color w:val="000000"/>
        </w:rPr>
        <w:t>Our study had certain limitations. This was a post-hoc analysis study not designed to compare CHF groups</w:t>
      </w:r>
      <w:r w:rsidR="00AD1CFF" w:rsidRPr="00CF7FD4">
        <w:rPr>
          <w:rFonts w:ascii="Book Antiqua" w:eastAsia="Book Antiqua" w:hAnsi="Book Antiqua" w:cs="Book Antiqua"/>
          <w:color w:val="000000"/>
        </w:rPr>
        <w:t>,</w:t>
      </w:r>
      <w:r w:rsidRPr="00CF7FD4">
        <w:rPr>
          <w:rFonts w:ascii="Book Antiqua" w:eastAsia="Book Antiqua" w:hAnsi="Book Antiqua" w:cs="Book Antiqua"/>
          <w:color w:val="000000"/>
        </w:rPr>
        <w:t xml:space="preserve"> making our analysis underpowered for group comparison. However, this is the larger sample size tested and analyzed </w:t>
      </w:r>
      <w:r w:rsidR="00AD1CFF" w:rsidRPr="00CF7FD4">
        <w:rPr>
          <w:rFonts w:ascii="Book Antiqua" w:eastAsia="Book Antiqua" w:hAnsi="Book Antiqua" w:cs="Book Antiqua"/>
          <w:color w:val="000000"/>
        </w:rPr>
        <w:t>to date and provides</w:t>
      </w:r>
      <w:r w:rsidRPr="00CF7FD4">
        <w:rPr>
          <w:rFonts w:ascii="Book Antiqua" w:eastAsia="Book Antiqua" w:hAnsi="Book Antiqua" w:cs="Book Antiqua"/>
          <w:color w:val="000000"/>
        </w:rPr>
        <w:t xml:space="preserve"> significant results according to CHF severity. Our results cannot be generalized to all CHF population</w:t>
      </w:r>
      <w:r w:rsidR="00AD1CFF" w:rsidRPr="00CF7FD4">
        <w:rPr>
          <w:rFonts w:ascii="Book Antiqua" w:eastAsia="Book Antiqua" w:hAnsi="Book Antiqua" w:cs="Book Antiqua"/>
          <w:color w:val="000000"/>
        </w:rPr>
        <w:t>s</w:t>
      </w:r>
      <w:r w:rsidRPr="00CF7FD4">
        <w:rPr>
          <w:rFonts w:ascii="Book Antiqua" w:eastAsia="Book Antiqua" w:hAnsi="Book Antiqua" w:cs="Book Antiqua"/>
          <w:color w:val="000000"/>
        </w:rPr>
        <w:t>. We excluded patients with unstable and/or decompensated heart failure due to</w:t>
      </w:r>
      <w:r w:rsidR="00AD1CFF" w:rsidRPr="00CF7FD4">
        <w:rPr>
          <w:rFonts w:ascii="Book Antiqua" w:eastAsia="Book Antiqua" w:hAnsi="Book Antiqua" w:cs="Book Antiqua"/>
          <w:color w:val="000000"/>
        </w:rPr>
        <w:t xml:space="preserve"> the</w:t>
      </w:r>
      <w:r w:rsidRPr="00CF7FD4">
        <w:rPr>
          <w:rFonts w:ascii="Book Antiqua" w:eastAsia="Book Antiqua" w:hAnsi="Book Antiqua" w:cs="Book Antiqua"/>
          <w:color w:val="000000"/>
        </w:rPr>
        <w:t xml:space="preserve"> inability to perform maximal </w:t>
      </w:r>
      <w:proofErr w:type="gramStart"/>
      <w:r w:rsidRPr="00CF7FD4">
        <w:rPr>
          <w:rFonts w:ascii="Book Antiqua" w:eastAsia="Book Antiqua" w:hAnsi="Book Antiqua" w:cs="Book Antiqua"/>
          <w:color w:val="000000"/>
        </w:rPr>
        <w:t xml:space="preserve">CPET </w:t>
      </w:r>
      <w:r w:rsidR="00AD1CFF" w:rsidRPr="00CF7FD4">
        <w:rPr>
          <w:rFonts w:ascii="Book Antiqua" w:eastAsia="Book Antiqua" w:hAnsi="Book Antiqua" w:cs="Book Antiqua"/>
          <w:color w:val="000000"/>
        </w:rPr>
        <w:t>,</w:t>
      </w:r>
      <w:r w:rsidRPr="00CF7FD4">
        <w:rPr>
          <w:rFonts w:ascii="Book Antiqua" w:eastAsia="Book Antiqua" w:hAnsi="Book Antiqua" w:cs="Book Antiqua"/>
          <w:color w:val="000000"/>
        </w:rPr>
        <w:t>and</w:t>
      </w:r>
      <w:proofErr w:type="gramEnd"/>
      <w:r w:rsidRPr="00CF7FD4">
        <w:rPr>
          <w:rFonts w:ascii="Book Antiqua" w:eastAsia="Book Antiqua" w:hAnsi="Book Antiqua" w:cs="Book Antiqua"/>
          <w:color w:val="000000"/>
        </w:rPr>
        <w:t xml:space="preserve"> for this reason our findings cannot be applied in such cohort of patients.</w:t>
      </w:r>
    </w:p>
    <w:p w14:paraId="54665030" w14:textId="32047568" w:rsidR="00A77B3E" w:rsidRPr="00CF7FD4" w:rsidRDefault="002045B7" w:rsidP="00CF7FD4">
      <w:pPr>
        <w:snapToGrid w:val="0"/>
        <w:spacing w:line="360" w:lineRule="auto"/>
        <w:ind w:firstLineChars="100" w:firstLine="240"/>
        <w:jc w:val="both"/>
      </w:pPr>
      <w:r w:rsidRPr="00CF7FD4">
        <w:rPr>
          <w:rFonts w:ascii="Book Antiqua" w:eastAsia="Book Antiqua" w:hAnsi="Book Antiqua" w:cs="Book Antiqua"/>
          <w:color w:val="000000"/>
        </w:rPr>
        <w:t xml:space="preserve">On the other hand, our study broadens horizons for future fields of research. The function and role of each cellular population in the vascular endothelium, the relationship between cellular populations, local and systemic </w:t>
      </w:r>
      <w:proofErr w:type="spellStart"/>
      <w:r w:rsidRPr="00CF7FD4">
        <w:rPr>
          <w:rFonts w:ascii="Book Antiqua" w:eastAsia="Book Antiqua" w:hAnsi="Book Antiqua" w:cs="Book Antiqua"/>
          <w:color w:val="000000"/>
        </w:rPr>
        <w:t>neurohumoral</w:t>
      </w:r>
      <w:proofErr w:type="spellEnd"/>
      <w:r w:rsidRPr="00CF7FD4">
        <w:rPr>
          <w:rFonts w:ascii="Book Antiqua" w:eastAsia="Book Antiqua" w:hAnsi="Book Antiqua" w:cs="Book Antiqua"/>
          <w:color w:val="000000"/>
        </w:rPr>
        <w:t xml:space="preserve"> factors and cytokines or other vascular endothelium factors and exercise modalities (type, intensity, duration, volume) merits further investigation. Furthermore, other non-invasive methodologies reflecting endothelium function and microcirculation such as flow mediated dilation and near-infrared spectroscopy should be tested and investigated in relationship to EPC measurements to provide potential indirect evaluation of bone marrow response.</w:t>
      </w:r>
    </w:p>
    <w:p w14:paraId="6AF5A6FA" w14:textId="77777777" w:rsidR="00A77B3E" w:rsidRPr="00CF7FD4" w:rsidRDefault="00A77B3E" w:rsidP="00CF7FD4">
      <w:pPr>
        <w:snapToGrid w:val="0"/>
        <w:spacing w:line="360" w:lineRule="auto"/>
        <w:jc w:val="both"/>
      </w:pPr>
    </w:p>
    <w:p w14:paraId="6D13B1D7" w14:textId="77777777" w:rsidR="00A77B3E" w:rsidRPr="00CF7FD4" w:rsidRDefault="002045B7" w:rsidP="00CF7FD4">
      <w:pPr>
        <w:snapToGrid w:val="0"/>
        <w:spacing w:line="360" w:lineRule="auto"/>
        <w:jc w:val="both"/>
      </w:pPr>
      <w:r w:rsidRPr="00CF7FD4">
        <w:rPr>
          <w:rFonts w:ascii="Book Antiqua" w:eastAsia="Book Antiqua" w:hAnsi="Book Antiqua" w:cs="Book Antiqua"/>
          <w:b/>
          <w:caps/>
          <w:color w:val="000000"/>
          <w:u w:val="single"/>
        </w:rPr>
        <w:t>CONCLUSION</w:t>
      </w:r>
    </w:p>
    <w:p w14:paraId="039979AC" w14:textId="69EC4484" w:rsidR="00517E3E" w:rsidRPr="00CF7FD4" w:rsidRDefault="00517E3E" w:rsidP="00CF7FD4">
      <w:pPr>
        <w:snapToGrid w:val="0"/>
        <w:spacing w:line="360" w:lineRule="auto"/>
        <w:jc w:val="both"/>
      </w:pPr>
      <w:r w:rsidRPr="00CF7FD4">
        <w:rPr>
          <w:rFonts w:ascii="Book Antiqua" w:eastAsia="Book Antiqua" w:hAnsi="Book Antiqua" w:cs="Book Antiqua"/>
          <w:color w:val="000000"/>
        </w:rPr>
        <w:t>In conclusion, a single symptom-limited maximal CPET induces a significant mobilization of EPCs and CECs in CHF patients</w:t>
      </w:r>
      <w:r w:rsidR="00D15F29" w:rsidRPr="00CF7FD4">
        <w:rPr>
          <w:rFonts w:ascii="Book Antiqua" w:eastAsia="Book Antiqua" w:hAnsi="Book Antiqua" w:cs="Book Antiqua"/>
          <w:color w:val="000000"/>
        </w:rPr>
        <w:t>,</w:t>
      </w:r>
      <w:r w:rsidRPr="00CF7FD4">
        <w:rPr>
          <w:rFonts w:ascii="Book Antiqua" w:eastAsia="Book Antiqua" w:hAnsi="Book Antiqua" w:cs="Book Antiqua"/>
          <w:color w:val="000000"/>
        </w:rPr>
        <w:t xml:space="preserve"> but there was no significant association with disease severity.</w:t>
      </w:r>
    </w:p>
    <w:p w14:paraId="69E2A885" w14:textId="77777777" w:rsidR="00A77B3E" w:rsidRPr="00CF7FD4" w:rsidRDefault="00A77B3E" w:rsidP="00CF7FD4">
      <w:pPr>
        <w:snapToGrid w:val="0"/>
        <w:spacing w:line="360" w:lineRule="auto"/>
        <w:jc w:val="both"/>
      </w:pPr>
    </w:p>
    <w:p w14:paraId="3767DA92" w14:textId="77777777" w:rsidR="00A77B3E" w:rsidRPr="00CF7FD4" w:rsidRDefault="002045B7" w:rsidP="00CF7FD4">
      <w:pPr>
        <w:snapToGrid w:val="0"/>
        <w:spacing w:line="360" w:lineRule="auto"/>
        <w:jc w:val="both"/>
      </w:pPr>
      <w:r w:rsidRPr="00CF7FD4">
        <w:rPr>
          <w:rFonts w:ascii="Book Antiqua" w:eastAsia="Book Antiqua" w:hAnsi="Book Antiqua" w:cs="Book Antiqua"/>
          <w:b/>
          <w:caps/>
          <w:color w:val="000000"/>
          <w:u w:val="single"/>
        </w:rPr>
        <w:t>ARTICLE HIGHLIGHTS</w:t>
      </w:r>
    </w:p>
    <w:p w14:paraId="2638EE3B" w14:textId="77777777" w:rsidR="00A77B3E" w:rsidRPr="00CF7FD4" w:rsidRDefault="002045B7" w:rsidP="00CF7FD4">
      <w:pPr>
        <w:snapToGrid w:val="0"/>
        <w:spacing w:line="360" w:lineRule="auto"/>
        <w:jc w:val="both"/>
      </w:pPr>
      <w:r w:rsidRPr="00CF7FD4">
        <w:rPr>
          <w:rFonts w:ascii="Book Antiqua" w:eastAsia="Book Antiqua" w:hAnsi="Book Antiqua" w:cs="Book Antiqua"/>
          <w:b/>
          <w:i/>
          <w:color w:val="000000"/>
        </w:rPr>
        <w:t>Research background</w:t>
      </w:r>
    </w:p>
    <w:p w14:paraId="71180314" w14:textId="77777777" w:rsidR="00A77B3E" w:rsidRPr="00CF7FD4" w:rsidRDefault="002045B7" w:rsidP="00CF7FD4">
      <w:pPr>
        <w:snapToGrid w:val="0"/>
        <w:spacing w:line="360" w:lineRule="auto"/>
        <w:jc w:val="both"/>
      </w:pPr>
      <w:r w:rsidRPr="00CF7FD4">
        <w:rPr>
          <w:rFonts w:ascii="Book Antiqua" w:eastAsia="Book Antiqua" w:hAnsi="Book Antiqua" w:cs="Book Antiqua"/>
          <w:color w:val="000000"/>
        </w:rPr>
        <w:t xml:space="preserve">Vascular endothelial dysfunction is an underlying pathophysiological feature of chronic heart failure (CHF). Patients with CHF are characterized by impaired vasodilation and inflammation of the vascular endothelium. They also have low levels of endothelial </w:t>
      </w:r>
      <w:r w:rsidRPr="00CF7FD4">
        <w:rPr>
          <w:rFonts w:ascii="Book Antiqua" w:eastAsia="Book Antiqua" w:hAnsi="Book Antiqua" w:cs="Book Antiqua"/>
          <w:color w:val="000000"/>
        </w:rPr>
        <w:lastRenderedPageBreak/>
        <w:t>progenitor cells (EPCs). EPCs have been used as an index of the endothelium restoration potential, therefore reflecting the vascular endothelial function. Exercise has a beneficial impact in the function of the vascular endothelium and EPCs.</w:t>
      </w:r>
    </w:p>
    <w:p w14:paraId="413B1891" w14:textId="77777777" w:rsidR="00A77B3E" w:rsidRPr="00CF7FD4" w:rsidRDefault="00A77B3E" w:rsidP="00CF7FD4">
      <w:pPr>
        <w:snapToGrid w:val="0"/>
        <w:spacing w:line="360" w:lineRule="auto"/>
        <w:jc w:val="both"/>
      </w:pPr>
    </w:p>
    <w:p w14:paraId="132A47B9" w14:textId="77777777" w:rsidR="00A77B3E" w:rsidRPr="00CF7FD4" w:rsidRDefault="002045B7" w:rsidP="00CF7FD4">
      <w:pPr>
        <w:snapToGrid w:val="0"/>
        <w:spacing w:line="360" w:lineRule="auto"/>
        <w:jc w:val="both"/>
      </w:pPr>
      <w:r w:rsidRPr="00CF7FD4">
        <w:rPr>
          <w:rFonts w:ascii="Book Antiqua" w:eastAsia="Book Antiqua" w:hAnsi="Book Antiqua" w:cs="Book Antiqua"/>
          <w:b/>
          <w:i/>
          <w:color w:val="000000"/>
        </w:rPr>
        <w:t>Research motivation</w:t>
      </w:r>
    </w:p>
    <w:p w14:paraId="580E3DE7" w14:textId="7018E6BA" w:rsidR="00A77B3E" w:rsidRPr="00CF7FD4" w:rsidRDefault="002045B7" w:rsidP="00CF7FD4">
      <w:pPr>
        <w:snapToGrid w:val="0"/>
        <w:spacing w:line="360" w:lineRule="auto"/>
        <w:jc w:val="both"/>
      </w:pPr>
      <w:r w:rsidRPr="00CF7FD4">
        <w:rPr>
          <w:rFonts w:ascii="Book Antiqua" w:eastAsia="Book Antiqua" w:hAnsi="Book Antiqua" w:cs="Book Antiqua"/>
          <w:color w:val="000000"/>
        </w:rPr>
        <w:t>Despite the proven beneficial effect of exercise training in patients with cardiovascular comorbidities, the effect of maximal exercise on EPCs in patients with CHF, and especially in patients of different severity, remains under investigation.</w:t>
      </w:r>
    </w:p>
    <w:p w14:paraId="35699B83" w14:textId="77777777" w:rsidR="00A77B3E" w:rsidRPr="00CF7FD4" w:rsidRDefault="00A77B3E" w:rsidP="00CF7FD4">
      <w:pPr>
        <w:snapToGrid w:val="0"/>
        <w:spacing w:line="360" w:lineRule="auto"/>
        <w:jc w:val="both"/>
      </w:pPr>
    </w:p>
    <w:p w14:paraId="2F7FCD34" w14:textId="77777777" w:rsidR="00A77B3E" w:rsidRPr="00CF7FD4" w:rsidRDefault="002045B7" w:rsidP="00CF7FD4">
      <w:pPr>
        <w:snapToGrid w:val="0"/>
        <w:spacing w:line="360" w:lineRule="auto"/>
        <w:jc w:val="both"/>
      </w:pPr>
      <w:r w:rsidRPr="00CF7FD4">
        <w:rPr>
          <w:rFonts w:ascii="Book Antiqua" w:eastAsia="Book Antiqua" w:hAnsi="Book Antiqua" w:cs="Book Antiqua"/>
          <w:b/>
          <w:i/>
          <w:color w:val="000000"/>
        </w:rPr>
        <w:t>Research objectives</w:t>
      </w:r>
    </w:p>
    <w:p w14:paraId="54F00AD9" w14:textId="416FCDFF" w:rsidR="00A77B3E" w:rsidRPr="00CF7FD4" w:rsidRDefault="002045B7" w:rsidP="00CF7FD4">
      <w:pPr>
        <w:snapToGrid w:val="0"/>
        <w:spacing w:line="360" w:lineRule="auto"/>
        <w:jc w:val="both"/>
      </w:pPr>
      <w:r w:rsidRPr="00CF7FD4">
        <w:rPr>
          <w:rFonts w:ascii="Book Antiqua" w:eastAsia="Book Antiqua" w:hAnsi="Book Antiqua" w:cs="Book Antiqua"/>
          <w:color w:val="000000"/>
        </w:rPr>
        <w:t>This study was conducted to assess, quantify and compare the acute mobilization of EPCs after maximal exercise in patients with CHF of both lower and higher severity.</w:t>
      </w:r>
    </w:p>
    <w:p w14:paraId="17DD0133" w14:textId="77777777" w:rsidR="00A77B3E" w:rsidRPr="00CF7FD4" w:rsidRDefault="00A77B3E" w:rsidP="00CF7FD4">
      <w:pPr>
        <w:snapToGrid w:val="0"/>
        <w:spacing w:line="360" w:lineRule="auto"/>
        <w:jc w:val="both"/>
      </w:pPr>
    </w:p>
    <w:p w14:paraId="1483B741" w14:textId="77777777" w:rsidR="00A77B3E" w:rsidRPr="00CF7FD4" w:rsidRDefault="002045B7" w:rsidP="00CF7FD4">
      <w:pPr>
        <w:snapToGrid w:val="0"/>
        <w:spacing w:line="360" w:lineRule="auto"/>
        <w:jc w:val="both"/>
      </w:pPr>
      <w:r w:rsidRPr="00CF7FD4">
        <w:rPr>
          <w:rFonts w:ascii="Book Antiqua" w:eastAsia="Book Antiqua" w:hAnsi="Book Antiqua" w:cs="Book Antiqua"/>
          <w:b/>
          <w:i/>
          <w:color w:val="000000"/>
        </w:rPr>
        <w:t>Research methods</w:t>
      </w:r>
    </w:p>
    <w:p w14:paraId="1C19F528" w14:textId="1BC999A2" w:rsidR="00A77B3E" w:rsidRPr="00CF7FD4" w:rsidRDefault="002045B7" w:rsidP="00CF7FD4">
      <w:pPr>
        <w:snapToGrid w:val="0"/>
        <w:spacing w:line="360" w:lineRule="auto"/>
        <w:jc w:val="both"/>
      </w:pPr>
      <w:r w:rsidRPr="00CF7FD4">
        <w:rPr>
          <w:rFonts w:ascii="Book Antiqua" w:eastAsia="Book Antiqua" w:hAnsi="Book Antiqua" w:cs="Book Antiqua"/>
          <w:color w:val="000000"/>
        </w:rPr>
        <w:t xml:space="preserve">Forty-nine consecutive patients with stable CHF underwent a </w:t>
      </w:r>
      <w:r w:rsidR="00712665" w:rsidRPr="00CF7FD4">
        <w:rPr>
          <w:rFonts w:ascii="Book Antiqua" w:eastAsia="Book Antiqua" w:hAnsi="Book Antiqua" w:cs="Book Antiqua"/>
          <w:color w:val="000000"/>
        </w:rPr>
        <w:t>cardiopulmonary exercise testing (CPET)</w:t>
      </w:r>
      <w:r w:rsidRPr="00CF7FD4">
        <w:rPr>
          <w:rFonts w:ascii="Book Antiqua" w:eastAsia="Book Antiqua" w:hAnsi="Book Antiqua" w:cs="Book Antiqua"/>
          <w:color w:val="000000"/>
        </w:rPr>
        <w:t xml:space="preserve"> on a cycle ergometer. Venous blood was sampled before and after CPET. Five circulating endothelial populations were quantified by flow cytometry. Patients were divided in two groups of severity according to the median value of peak </w:t>
      </w:r>
      <w:r w:rsidR="00712665" w:rsidRPr="00CF7FD4">
        <w:rPr>
          <w:rFonts w:ascii="Book Antiqua" w:eastAsia="Book Antiqua" w:hAnsi="Book Antiqua" w:cs="Book Antiqua"/>
          <w:color w:val="000000"/>
        </w:rPr>
        <w:t>oxygen uptake (VO</w:t>
      </w:r>
      <w:r w:rsidR="00712665" w:rsidRPr="00CF7FD4">
        <w:rPr>
          <w:rFonts w:ascii="Book Antiqua" w:eastAsia="Book Antiqua" w:hAnsi="Book Antiqua" w:cs="Book Antiqua"/>
          <w:color w:val="000000"/>
          <w:vertAlign w:val="subscript"/>
        </w:rPr>
        <w:t>2</w:t>
      </w:r>
      <w:r w:rsidR="00712665" w:rsidRPr="00CF7FD4">
        <w:rPr>
          <w:rFonts w:ascii="Book Antiqua" w:eastAsia="Book Antiqua" w:hAnsi="Book Antiqua" w:cs="Book Antiqua"/>
          <w:color w:val="000000"/>
        </w:rPr>
        <w:t>)</w:t>
      </w:r>
      <w:r w:rsidRPr="00CF7FD4">
        <w:rPr>
          <w:rFonts w:ascii="Book Antiqua" w:eastAsia="Book Antiqua" w:hAnsi="Book Antiqua" w:cs="Book Antiqua"/>
          <w:color w:val="000000"/>
        </w:rPr>
        <w:t>, predicted peak VO</w:t>
      </w:r>
      <w:r w:rsidRPr="00CF7FD4">
        <w:rPr>
          <w:rFonts w:ascii="Book Antiqua" w:eastAsia="Book Antiqua" w:hAnsi="Book Antiqua" w:cs="Book Antiqua"/>
          <w:color w:val="000000"/>
          <w:vertAlign w:val="subscript"/>
        </w:rPr>
        <w:t>2,</w:t>
      </w:r>
      <w:r w:rsidRPr="00CF7FD4">
        <w:rPr>
          <w:rFonts w:ascii="Book Antiqua" w:eastAsia="Book Antiqua" w:hAnsi="Book Antiqua" w:cs="Book Antiqua"/>
          <w:color w:val="000000"/>
        </w:rPr>
        <w:t xml:space="preserve"> </w:t>
      </w:r>
      <w:r w:rsidR="00712665" w:rsidRPr="00CF7FD4">
        <w:rPr>
          <w:rFonts w:ascii="Book Antiqua" w:eastAsia="Book Antiqua" w:hAnsi="Book Antiqua" w:cs="Book Antiqua"/>
          <w:color w:val="000000"/>
        </w:rPr>
        <w:t>ventilation (VE)</w:t>
      </w:r>
      <w:r w:rsidRPr="00CF7FD4">
        <w:rPr>
          <w:rFonts w:ascii="Book Antiqua" w:eastAsia="Book Antiqua" w:hAnsi="Book Antiqua" w:cs="Book Antiqua"/>
          <w:color w:val="000000"/>
        </w:rPr>
        <w:t>/</w:t>
      </w:r>
      <w:r w:rsidR="00712665" w:rsidRPr="00CF7FD4">
        <w:rPr>
          <w:rFonts w:ascii="Book Antiqua" w:eastAsia="Book Antiqua" w:hAnsi="Book Antiqua" w:cs="Book Antiqua"/>
          <w:color w:val="000000"/>
        </w:rPr>
        <w:t>carbon dioxide output (VCO</w:t>
      </w:r>
      <w:r w:rsidR="00712665" w:rsidRPr="00CF7FD4">
        <w:rPr>
          <w:rFonts w:ascii="Book Antiqua" w:eastAsia="Book Antiqua" w:hAnsi="Book Antiqua" w:cs="Book Antiqua"/>
          <w:color w:val="000000"/>
          <w:vertAlign w:val="subscript"/>
        </w:rPr>
        <w:t>2</w:t>
      </w:r>
      <w:r w:rsidR="00712665" w:rsidRPr="00CF7FD4">
        <w:rPr>
          <w:rFonts w:ascii="Book Antiqua" w:eastAsia="Book Antiqua" w:hAnsi="Book Antiqua" w:cs="Book Antiqua"/>
          <w:color w:val="000000"/>
        </w:rPr>
        <w:t>)</w:t>
      </w:r>
      <w:r w:rsidRPr="00CF7FD4">
        <w:rPr>
          <w:rFonts w:ascii="Book Antiqua" w:eastAsia="Book Antiqua" w:hAnsi="Book Antiqua" w:cs="Book Antiqua"/>
          <w:color w:val="000000"/>
        </w:rPr>
        <w:t xml:space="preserve"> slope and </w:t>
      </w:r>
      <w:r w:rsidR="00712665" w:rsidRPr="00CF7FD4">
        <w:rPr>
          <w:rFonts w:ascii="Book Antiqua" w:eastAsia="Book Antiqua" w:hAnsi="Book Antiqua" w:cs="Book Antiqua"/>
          <w:color w:val="000000"/>
        </w:rPr>
        <w:t>ejection fraction (EF)</w:t>
      </w:r>
      <w:r w:rsidRPr="00CF7FD4">
        <w:rPr>
          <w:rFonts w:ascii="Book Antiqua" w:eastAsia="Book Antiqua" w:hAnsi="Book Antiqua" w:cs="Book Antiqua"/>
          <w:color w:val="000000"/>
        </w:rPr>
        <w:t>.</w:t>
      </w:r>
    </w:p>
    <w:p w14:paraId="2ADED061" w14:textId="77777777" w:rsidR="00A77B3E" w:rsidRPr="00CF7FD4" w:rsidRDefault="00A77B3E" w:rsidP="00CF7FD4">
      <w:pPr>
        <w:snapToGrid w:val="0"/>
        <w:spacing w:line="360" w:lineRule="auto"/>
        <w:jc w:val="both"/>
      </w:pPr>
    </w:p>
    <w:p w14:paraId="40ECF2B4" w14:textId="77777777" w:rsidR="00A77B3E" w:rsidRPr="00CF7FD4" w:rsidRDefault="002045B7" w:rsidP="00CF7FD4">
      <w:pPr>
        <w:snapToGrid w:val="0"/>
        <w:spacing w:line="360" w:lineRule="auto"/>
        <w:jc w:val="both"/>
      </w:pPr>
      <w:r w:rsidRPr="00CF7FD4">
        <w:rPr>
          <w:rFonts w:ascii="Book Antiqua" w:eastAsia="Book Antiqua" w:hAnsi="Book Antiqua" w:cs="Book Antiqua"/>
          <w:b/>
          <w:i/>
          <w:color w:val="000000"/>
        </w:rPr>
        <w:t>Research results</w:t>
      </w:r>
    </w:p>
    <w:p w14:paraId="5D27B895" w14:textId="6A7E8094" w:rsidR="00A77B3E" w:rsidRPr="00CF7FD4" w:rsidRDefault="002045B7" w:rsidP="00CF7FD4">
      <w:pPr>
        <w:snapToGrid w:val="0"/>
        <w:spacing w:line="360" w:lineRule="auto"/>
        <w:jc w:val="both"/>
      </w:pPr>
      <w:r w:rsidRPr="00CF7FD4">
        <w:rPr>
          <w:rFonts w:ascii="Book Antiqua" w:eastAsia="Book Antiqua" w:hAnsi="Book Antiqua" w:cs="Book Antiqua"/>
          <w:color w:val="000000"/>
        </w:rPr>
        <w:t>Patients with lower peak VO</w:t>
      </w:r>
      <w:r w:rsidRPr="00CF7FD4">
        <w:rPr>
          <w:rFonts w:ascii="Book Antiqua" w:eastAsia="Book Antiqua" w:hAnsi="Book Antiqua" w:cs="Book Antiqua"/>
          <w:color w:val="000000"/>
          <w:vertAlign w:val="subscript"/>
        </w:rPr>
        <w:t xml:space="preserve">2 </w:t>
      </w:r>
      <w:r w:rsidRPr="00CF7FD4">
        <w:rPr>
          <w:rFonts w:ascii="Book Antiqua" w:eastAsia="Book Antiqua" w:hAnsi="Book Antiqua" w:cs="Book Antiqua"/>
          <w:color w:val="000000"/>
        </w:rPr>
        <w:t>increased the mobilization of CD34</w:t>
      </w:r>
      <w:r w:rsidRPr="00CF7FD4">
        <w:rPr>
          <w:rFonts w:ascii="Book Antiqua" w:eastAsia="Book Antiqua" w:hAnsi="Book Antiqua" w:cs="Book Antiqua"/>
          <w:color w:val="000000"/>
          <w:vertAlign w:val="superscript"/>
        </w:rPr>
        <w:t>+</w:t>
      </w:r>
      <w:r w:rsidRPr="00CF7FD4">
        <w:rPr>
          <w:rFonts w:ascii="Book Antiqua" w:eastAsia="Book Antiqua" w:hAnsi="Book Antiqua" w:cs="Book Antiqua"/>
          <w:color w:val="000000"/>
        </w:rPr>
        <w:t>/CD45</w:t>
      </w:r>
      <w:r w:rsidRPr="00CF7FD4">
        <w:rPr>
          <w:rFonts w:ascii="Book Antiqua" w:eastAsia="Book Antiqua" w:hAnsi="Book Antiqua" w:cs="Book Antiqua"/>
          <w:color w:val="000000"/>
          <w:vertAlign w:val="superscript"/>
        </w:rPr>
        <w:t>-</w:t>
      </w:r>
      <w:r w:rsidRPr="00CF7FD4">
        <w:rPr>
          <w:rFonts w:ascii="Book Antiqua" w:eastAsia="Book Antiqua" w:hAnsi="Book Antiqua" w:cs="Book Antiqua"/>
          <w:color w:val="000000"/>
        </w:rPr>
        <w:t>/CD133</w:t>
      </w:r>
      <w:r w:rsidRPr="00CF7FD4">
        <w:rPr>
          <w:rFonts w:ascii="Book Antiqua" w:eastAsia="Book Antiqua" w:hAnsi="Book Antiqua" w:cs="Book Antiqua"/>
          <w:color w:val="000000"/>
          <w:vertAlign w:val="superscript"/>
        </w:rPr>
        <w:t>+</w:t>
      </w:r>
      <w:r w:rsidRPr="00CF7FD4">
        <w:rPr>
          <w:rFonts w:ascii="Book Antiqua" w:eastAsia="Book Antiqua" w:hAnsi="Book Antiqua" w:cs="Book Antiqua"/>
          <w:color w:val="000000"/>
        </w:rPr>
        <w:t>, CD34</w:t>
      </w:r>
      <w:r w:rsidRPr="00CF7FD4">
        <w:rPr>
          <w:rFonts w:ascii="Book Antiqua" w:eastAsia="Book Antiqua" w:hAnsi="Book Antiqua" w:cs="Book Antiqua"/>
          <w:color w:val="000000"/>
          <w:vertAlign w:val="superscript"/>
        </w:rPr>
        <w:t>+</w:t>
      </w:r>
      <w:r w:rsidRPr="00CF7FD4">
        <w:rPr>
          <w:rFonts w:ascii="Book Antiqua" w:eastAsia="Book Antiqua" w:hAnsi="Book Antiqua" w:cs="Book Antiqua"/>
          <w:color w:val="000000"/>
        </w:rPr>
        <w:t>/CD45</w:t>
      </w:r>
      <w:r w:rsidRPr="00CF7FD4">
        <w:rPr>
          <w:rFonts w:ascii="Book Antiqua" w:eastAsia="Book Antiqua" w:hAnsi="Book Antiqua" w:cs="Book Antiqua"/>
          <w:color w:val="000000"/>
          <w:vertAlign w:val="superscript"/>
        </w:rPr>
        <w:t>-</w:t>
      </w:r>
      <w:r w:rsidRPr="00CF7FD4">
        <w:rPr>
          <w:rFonts w:ascii="Book Antiqua" w:eastAsia="Book Antiqua" w:hAnsi="Book Antiqua" w:cs="Book Antiqua"/>
          <w:color w:val="000000"/>
        </w:rPr>
        <w:t>/CD133</w:t>
      </w:r>
      <w:r w:rsidRPr="00CF7FD4">
        <w:rPr>
          <w:rFonts w:ascii="Book Antiqua" w:eastAsia="Book Antiqua" w:hAnsi="Book Antiqua" w:cs="Book Antiqua"/>
          <w:color w:val="000000"/>
          <w:vertAlign w:val="superscript"/>
        </w:rPr>
        <w:t>+</w:t>
      </w:r>
      <w:r w:rsidRPr="00CF7FD4">
        <w:rPr>
          <w:rFonts w:ascii="Book Antiqua" w:eastAsia="Book Antiqua" w:hAnsi="Book Antiqua" w:cs="Book Antiqua"/>
          <w:color w:val="000000"/>
        </w:rPr>
        <w:t>/VEGFR</w:t>
      </w:r>
      <w:r w:rsidRPr="00CF7FD4">
        <w:rPr>
          <w:rFonts w:ascii="Book Antiqua" w:eastAsia="Book Antiqua" w:hAnsi="Book Antiqua" w:cs="Book Antiqua"/>
          <w:color w:val="000000"/>
          <w:vertAlign w:val="subscript"/>
        </w:rPr>
        <w:t>2</w:t>
      </w:r>
      <w:r w:rsidRPr="00CF7FD4">
        <w:rPr>
          <w:rFonts w:ascii="Book Antiqua" w:eastAsia="Book Antiqua" w:hAnsi="Book Antiqua" w:cs="Book Antiqua"/>
          <w:color w:val="000000"/>
        </w:rPr>
        <w:t>, CD34</w:t>
      </w:r>
      <w:r w:rsidRPr="00CF7FD4">
        <w:rPr>
          <w:rFonts w:ascii="Book Antiqua" w:eastAsia="Book Antiqua" w:hAnsi="Book Antiqua" w:cs="Book Antiqua"/>
          <w:color w:val="000000"/>
          <w:vertAlign w:val="superscript"/>
        </w:rPr>
        <w:t>+</w:t>
      </w:r>
      <w:r w:rsidRPr="00CF7FD4">
        <w:rPr>
          <w:rFonts w:ascii="Book Antiqua" w:eastAsia="Book Antiqua" w:hAnsi="Book Antiqua" w:cs="Book Antiqua"/>
          <w:color w:val="000000"/>
        </w:rPr>
        <w:t>/CD45</w:t>
      </w:r>
      <w:r w:rsidRPr="00CF7FD4">
        <w:rPr>
          <w:rFonts w:ascii="Book Antiqua" w:eastAsia="Book Antiqua" w:hAnsi="Book Antiqua" w:cs="Book Antiqua"/>
          <w:color w:val="000000"/>
          <w:vertAlign w:val="superscript"/>
        </w:rPr>
        <w:t>-</w:t>
      </w:r>
      <w:r w:rsidRPr="00CF7FD4">
        <w:rPr>
          <w:rFonts w:ascii="Book Antiqua" w:eastAsia="Book Antiqua" w:hAnsi="Book Antiqua" w:cs="Book Antiqua"/>
          <w:color w:val="000000"/>
        </w:rPr>
        <w:t>/CD133</w:t>
      </w:r>
      <w:r w:rsidRPr="00CF7FD4">
        <w:rPr>
          <w:rFonts w:ascii="Book Antiqua" w:eastAsia="Book Antiqua" w:hAnsi="Book Antiqua" w:cs="Book Antiqua"/>
          <w:color w:val="000000"/>
          <w:vertAlign w:val="superscript"/>
        </w:rPr>
        <w:t xml:space="preserve">- </w:t>
      </w:r>
      <w:r w:rsidRPr="00CF7FD4">
        <w:rPr>
          <w:rFonts w:ascii="Book Antiqua" w:eastAsia="Book Antiqua" w:hAnsi="Book Antiqua" w:cs="Book Antiqua"/>
          <w:color w:val="000000"/>
        </w:rPr>
        <w:t>and CD34</w:t>
      </w:r>
      <w:r w:rsidRPr="00CF7FD4">
        <w:rPr>
          <w:rFonts w:ascii="Book Antiqua" w:eastAsia="Book Antiqua" w:hAnsi="Book Antiqua" w:cs="Book Antiqua"/>
          <w:color w:val="000000"/>
          <w:vertAlign w:val="superscript"/>
        </w:rPr>
        <w:t>+</w:t>
      </w:r>
      <w:r w:rsidRPr="00CF7FD4">
        <w:rPr>
          <w:rFonts w:ascii="Book Antiqua" w:eastAsia="Book Antiqua" w:hAnsi="Book Antiqua" w:cs="Book Antiqua"/>
          <w:color w:val="000000"/>
        </w:rPr>
        <w:t>/CD45</w:t>
      </w:r>
      <w:r w:rsidRPr="00CF7FD4">
        <w:rPr>
          <w:rFonts w:ascii="Book Antiqua" w:eastAsia="Book Antiqua" w:hAnsi="Book Antiqua" w:cs="Book Antiqua"/>
          <w:color w:val="000000"/>
          <w:vertAlign w:val="superscript"/>
        </w:rPr>
        <w:t>-</w:t>
      </w:r>
      <w:r w:rsidRPr="00CF7FD4">
        <w:rPr>
          <w:rFonts w:ascii="Book Antiqua" w:eastAsia="Book Antiqua" w:hAnsi="Book Antiqua" w:cs="Book Antiqua"/>
          <w:color w:val="000000"/>
        </w:rPr>
        <w:t>/CD133</w:t>
      </w:r>
      <w:r w:rsidRPr="00CF7FD4">
        <w:rPr>
          <w:rFonts w:ascii="Book Antiqua" w:eastAsia="Book Antiqua" w:hAnsi="Book Antiqua" w:cs="Book Antiqua"/>
          <w:color w:val="000000"/>
          <w:vertAlign w:val="superscript"/>
        </w:rPr>
        <w:t>-</w:t>
      </w:r>
      <w:r w:rsidRPr="00CF7FD4">
        <w:rPr>
          <w:rFonts w:ascii="Book Antiqua" w:eastAsia="Book Antiqua" w:hAnsi="Book Antiqua" w:cs="Book Antiqua"/>
          <w:color w:val="000000"/>
        </w:rPr>
        <w:t>/VEGFR</w:t>
      </w:r>
      <w:r w:rsidRPr="00CF7FD4">
        <w:rPr>
          <w:rFonts w:ascii="Book Antiqua" w:eastAsia="Book Antiqua" w:hAnsi="Book Antiqua" w:cs="Book Antiqua"/>
          <w:color w:val="000000"/>
          <w:vertAlign w:val="subscript"/>
        </w:rPr>
        <w:t>2</w:t>
      </w:r>
      <w:r w:rsidR="00E525B5" w:rsidRPr="00CF7FD4">
        <w:rPr>
          <w:rFonts w:ascii="Book Antiqua" w:eastAsia="Book Antiqua" w:hAnsi="Book Antiqua" w:cs="Book Antiqua"/>
          <w:color w:val="000000"/>
        </w:rPr>
        <w:t xml:space="preserve">, </w:t>
      </w:r>
      <w:r w:rsidRPr="00CF7FD4">
        <w:rPr>
          <w:rFonts w:ascii="Book Antiqua" w:eastAsia="Book Antiqua" w:hAnsi="Book Antiqua" w:cs="Book Antiqua"/>
          <w:color w:val="000000"/>
        </w:rPr>
        <w:t>while patients with higher VO</w:t>
      </w:r>
      <w:r w:rsidRPr="00CF7FD4">
        <w:rPr>
          <w:rFonts w:ascii="Book Antiqua" w:eastAsia="Book Antiqua" w:hAnsi="Book Antiqua" w:cs="Book Antiqua"/>
          <w:color w:val="000000"/>
          <w:vertAlign w:val="subscript"/>
        </w:rPr>
        <w:t xml:space="preserve">2 </w:t>
      </w:r>
      <w:r w:rsidRPr="00CF7FD4">
        <w:rPr>
          <w:rFonts w:ascii="Book Antiqua" w:eastAsia="Book Antiqua" w:hAnsi="Book Antiqua" w:cs="Book Antiqua"/>
          <w:color w:val="000000"/>
        </w:rPr>
        <w:t>increased the mobilization of CD34</w:t>
      </w:r>
      <w:r w:rsidRPr="00CF7FD4">
        <w:rPr>
          <w:rFonts w:ascii="Book Antiqua" w:eastAsia="Book Antiqua" w:hAnsi="Book Antiqua" w:cs="Book Antiqua"/>
          <w:color w:val="000000"/>
          <w:vertAlign w:val="superscript"/>
        </w:rPr>
        <w:t>+</w:t>
      </w:r>
      <w:r w:rsidRPr="00CF7FD4">
        <w:rPr>
          <w:rFonts w:ascii="Book Antiqua" w:eastAsia="Book Antiqua" w:hAnsi="Book Antiqua" w:cs="Book Antiqua"/>
          <w:color w:val="000000"/>
        </w:rPr>
        <w:t>/CD45</w:t>
      </w:r>
      <w:r w:rsidRPr="00CF7FD4">
        <w:rPr>
          <w:rFonts w:ascii="Book Antiqua" w:eastAsia="Book Antiqua" w:hAnsi="Book Antiqua" w:cs="Book Antiqua"/>
          <w:color w:val="000000"/>
          <w:vertAlign w:val="superscript"/>
        </w:rPr>
        <w:t>-</w:t>
      </w:r>
      <w:r w:rsidRPr="00CF7FD4">
        <w:rPr>
          <w:rFonts w:ascii="Book Antiqua" w:eastAsia="Book Antiqua" w:hAnsi="Book Antiqua" w:cs="Book Antiqua"/>
          <w:color w:val="000000"/>
        </w:rPr>
        <w:t>/CD133</w:t>
      </w:r>
      <w:r w:rsidRPr="00CF7FD4">
        <w:rPr>
          <w:rFonts w:ascii="Book Antiqua" w:eastAsia="Book Antiqua" w:hAnsi="Book Antiqua" w:cs="Book Antiqua"/>
          <w:color w:val="000000"/>
          <w:vertAlign w:val="superscript"/>
        </w:rPr>
        <w:t>+</w:t>
      </w:r>
      <w:r w:rsidRPr="00CF7FD4">
        <w:rPr>
          <w:rFonts w:ascii="Book Antiqua" w:eastAsia="Book Antiqua" w:hAnsi="Book Antiqua" w:cs="Book Antiqua"/>
          <w:color w:val="000000"/>
        </w:rPr>
        <w:t>, CD34</w:t>
      </w:r>
      <w:r w:rsidRPr="00CF7FD4">
        <w:rPr>
          <w:rFonts w:ascii="Book Antiqua" w:eastAsia="Book Antiqua" w:hAnsi="Book Antiqua" w:cs="Book Antiqua"/>
          <w:color w:val="000000"/>
          <w:vertAlign w:val="superscript"/>
        </w:rPr>
        <w:t>+</w:t>
      </w:r>
      <w:r w:rsidRPr="00CF7FD4">
        <w:rPr>
          <w:rFonts w:ascii="Book Antiqua" w:eastAsia="Book Antiqua" w:hAnsi="Book Antiqua" w:cs="Book Antiqua"/>
          <w:color w:val="000000"/>
        </w:rPr>
        <w:t>/CD45</w:t>
      </w:r>
      <w:r w:rsidRPr="00CF7FD4">
        <w:rPr>
          <w:rFonts w:ascii="Book Antiqua" w:eastAsia="Book Antiqua" w:hAnsi="Book Antiqua" w:cs="Book Antiqua"/>
          <w:color w:val="000000"/>
          <w:vertAlign w:val="superscript"/>
        </w:rPr>
        <w:t>-</w:t>
      </w:r>
      <w:r w:rsidRPr="00CF7FD4">
        <w:rPr>
          <w:rFonts w:ascii="Book Antiqua" w:eastAsia="Book Antiqua" w:hAnsi="Book Antiqua" w:cs="Book Antiqua"/>
          <w:color w:val="000000"/>
        </w:rPr>
        <w:t>/CD133</w:t>
      </w:r>
      <w:r w:rsidRPr="00CF7FD4">
        <w:rPr>
          <w:rFonts w:ascii="Book Antiqua" w:eastAsia="Book Antiqua" w:hAnsi="Book Antiqua" w:cs="Book Antiqua"/>
          <w:color w:val="000000"/>
          <w:vertAlign w:val="superscript"/>
        </w:rPr>
        <w:t>+</w:t>
      </w:r>
      <w:r w:rsidRPr="00CF7FD4">
        <w:rPr>
          <w:rFonts w:ascii="Book Antiqua" w:eastAsia="Book Antiqua" w:hAnsi="Book Antiqua" w:cs="Book Antiqua"/>
          <w:color w:val="000000"/>
        </w:rPr>
        <w:t>/VEGFR</w:t>
      </w:r>
      <w:r w:rsidRPr="00CF7FD4">
        <w:rPr>
          <w:rFonts w:ascii="Book Antiqua" w:eastAsia="Book Antiqua" w:hAnsi="Book Antiqua" w:cs="Book Antiqua"/>
          <w:color w:val="000000"/>
          <w:vertAlign w:val="subscript"/>
        </w:rPr>
        <w:t>2</w:t>
      </w:r>
      <w:r w:rsidRPr="00CF7FD4">
        <w:rPr>
          <w:rFonts w:ascii="Book Antiqua" w:eastAsia="Book Antiqua" w:hAnsi="Book Antiqua" w:cs="Book Antiqua"/>
          <w:color w:val="000000"/>
        </w:rPr>
        <w:t>, CD34</w:t>
      </w:r>
      <w:r w:rsidRPr="00CF7FD4">
        <w:rPr>
          <w:rFonts w:ascii="Book Antiqua" w:eastAsia="Book Antiqua" w:hAnsi="Book Antiqua" w:cs="Book Antiqua"/>
          <w:color w:val="000000"/>
          <w:vertAlign w:val="superscript"/>
        </w:rPr>
        <w:t>+</w:t>
      </w:r>
      <w:r w:rsidRPr="00CF7FD4">
        <w:rPr>
          <w:rFonts w:ascii="Book Antiqua" w:eastAsia="Book Antiqua" w:hAnsi="Book Antiqua" w:cs="Book Antiqua"/>
          <w:color w:val="000000"/>
        </w:rPr>
        <w:t>/CD133</w:t>
      </w:r>
      <w:r w:rsidRPr="00CF7FD4">
        <w:rPr>
          <w:rFonts w:ascii="Book Antiqua" w:eastAsia="Book Antiqua" w:hAnsi="Book Antiqua" w:cs="Book Antiqua"/>
          <w:color w:val="000000"/>
          <w:vertAlign w:val="superscript"/>
        </w:rPr>
        <w:t>+</w:t>
      </w:r>
      <w:r w:rsidRPr="00CF7FD4">
        <w:rPr>
          <w:rFonts w:ascii="Book Antiqua" w:eastAsia="Book Antiqua" w:hAnsi="Book Antiqua" w:cs="Book Antiqua"/>
          <w:color w:val="000000"/>
        </w:rPr>
        <w:t>/VEGFR</w:t>
      </w:r>
      <w:r w:rsidRPr="00CF7FD4">
        <w:rPr>
          <w:rFonts w:ascii="Book Antiqua" w:eastAsia="Book Antiqua" w:hAnsi="Book Antiqua" w:cs="Book Antiqua"/>
          <w:color w:val="000000"/>
          <w:vertAlign w:val="subscript"/>
        </w:rPr>
        <w:t>2</w:t>
      </w:r>
      <w:r w:rsidRPr="00CF7FD4">
        <w:rPr>
          <w:rFonts w:ascii="Book Antiqua" w:eastAsia="Book Antiqua" w:hAnsi="Book Antiqua" w:cs="Book Antiqua"/>
          <w:color w:val="000000"/>
        </w:rPr>
        <w:t>, CD34</w:t>
      </w:r>
      <w:r w:rsidRPr="00CF7FD4">
        <w:rPr>
          <w:rFonts w:ascii="Book Antiqua" w:eastAsia="Book Antiqua" w:hAnsi="Book Antiqua" w:cs="Book Antiqua"/>
          <w:color w:val="000000"/>
          <w:vertAlign w:val="superscript"/>
        </w:rPr>
        <w:t>+</w:t>
      </w:r>
      <w:r w:rsidRPr="00CF7FD4">
        <w:rPr>
          <w:rFonts w:ascii="Book Antiqua" w:eastAsia="Book Antiqua" w:hAnsi="Book Antiqua" w:cs="Book Antiqua"/>
          <w:color w:val="000000"/>
        </w:rPr>
        <w:t>/CD45</w:t>
      </w:r>
      <w:r w:rsidRPr="00CF7FD4">
        <w:rPr>
          <w:rFonts w:ascii="Book Antiqua" w:eastAsia="Book Antiqua" w:hAnsi="Book Antiqua" w:cs="Book Antiqua"/>
          <w:color w:val="000000"/>
          <w:vertAlign w:val="superscript"/>
        </w:rPr>
        <w:t>-</w:t>
      </w:r>
      <w:r w:rsidRPr="00CF7FD4">
        <w:rPr>
          <w:rFonts w:ascii="Book Antiqua" w:eastAsia="Book Antiqua" w:hAnsi="Book Antiqua" w:cs="Book Antiqua"/>
          <w:color w:val="000000"/>
        </w:rPr>
        <w:t>/CD133</w:t>
      </w:r>
      <w:r w:rsidRPr="00CF7FD4">
        <w:rPr>
          <w:rFonts w:ascii="Book Antiqua" w:eastAsia="Book Antiqua" w:hAnsi="Book Antiqua" w:cs="Book Antiqua"/>
          <w:color w:val="000000"/>
          <w:vertAlign w:val="superscript"/>
        </w:rPr>
        <w:t xml:space="preserve">- </w:t>
      </w:r>
      <w:r w:rsidRPr="00CF7FD4">
        <w:rPr>
          <w:rFonts w:ascii="Book Antiqua" w:eastAsia="Book Antiqua" w:hAnsi="Book Antiqua" w:cs="Book Antiqua"/>
          <w:color w:val="000000"/>
        </w:rPr>
        <w:t>and CD34</w:t>
      </w:r>
      <w:r w:rsidRPr="00CF7FD4">
        <w:rPr>
          <w:rFonts w:ascii="Book Antiqua" w:eastAsia="Book Antiqua" w:hAnsi="Book Antiqua" w:cs="Book Antiqua"/>
          <w:color w:val="000000"/>
          <w:vertAlign w:val="superscript"/>
        </w:rPr>
        <w:t>+</w:t>
      </w:r>
      <w:r w:rsidRPr="00CF7FD4">
        <w:rPr>
          <w:rFonts w:ascii="Book Antiqua" w:eastAsia="Book Antiqua" w:hAnsi="Book Antiqua" w:cs="Book Antiqua"/>
          <w:color w:val="000000"/>
        </w:rPr>
        <w:t>/CD45</w:t>
      </w:r>
      <w:r w:rsidRPr="00CF7FD4">
        <w:rPr>
          <w:rFonts w:ascii="Book Antiqua" w:eastAsia="Book Antiqua" w:hAnsi="Book Antiqua" w:cs="Book Antiqua"/>
          <w:color w:val="000000"/>
          <w:vertAlign w:val="superscript"/>
        </w:rPr>
        <w:t>-</w:t>
      </w:r>
      <w:r w:rsidRPr="00CF7FD4">
        <w:rPr>
          <w:rFonts w:ascii="Book Antiqua" w:eastAsia="Book Antiqua" w:hAnsi="Book Antiqua" w:cs="Book Antiqua"/>
          <w:color w:val="000000"/>
        </w:rPr>
        <w:t>/CD133</w:t>
      </w:r>
      <w:r w:rsidRPr="00CF7FD4">
        <w:rPr>
          <w:rFonts w:ascii="Book Antiqua" w:eastAsia="Book Antiqua" w:hAnsi="Book Antiqua" w:cs="Book Antiqua"/>
          <w:color w:val="000000"/>
          <w:vertAlign w:val="superscript"/>
        </w:rPr>
        <w:t>-</w:t>
      </w:r>
      <w:r w:rsidRPr="00CF7FD4">
        <w:rPr>
          <w:rFonts w:ascii="Book Antiqua" w:eastAsia="Book Antiqua" w:hAnsi="Book Antiqua" w:cs="Book Antiqua"/>
          <w:color w:val="000000"/>
        </w:rPr>
        <w:t>/VEGFR</w:t>
      </w:r>
      <w:r w:rsidRPr="00CF7FD4">
        <w:rPr>
          <w:rFonts w:ascii="Book Antiqua" w:eastAsia="Book Antiqua" w:hAnsi="Book Antiqua" w:cs="Book Antiqua"/>
          <w:color w:val="000000"/>
          <w:vertAlign w:val="subscript"/>
        </w:rPr>
        <w:t>2</w:t>
      </w:r>
      <w:r w:rsidRPr="00CF7FD4">
        <w:rPr>
          <w:rFonts w:ascii="Book Antiqua" w:eastAsia="Book Antiqua" w:hAnsi="Book Antiqua" w:cs="Book Antiqua"/>
          <w:color w:val="000000"/>
        </w:rPr>
        <w:t xml:space="preserve">. </w:t>
      </w:r>
      <w:r w:rsidR="002013FB" w:rsidRPr="00CF7FD4">
        <w:rPr>
          <w:rFonts w:ascii="Book Antiqua" w:eastAsia="Book Antiqua" w:hAnsi="Book Antiqua" w:cs="Book Antiqua"/>
          <w:color w:val="000000"/>
        </w:rPr>
        <w:t>A s</w:t>
      </w:r>
      <w:r w:rsidRPr="00CF7FD4">
        <w:rPr>
          <w:rFonts w:ascii="Book Antiqua" w:eastAsia="Book Antiqua" w:hAnsi="Book Antiqua" w:cs="Book Antiqua"/>
          <w:color w:val="000000"/>
        </w:rPr>
        <w:t xml:space="preserve">imilar increase in the mobilization of at least </w:t>
      </w:r>
      <w:r w:rsidR="002013FB" w:rsidRPr="00CF7FD4">
        <w:rPr>
          <w:rFonts w:ascii="Book Antiqua" w:eastAsia="Book Antiqua" w:hAnsi="Book Antiqua" w:cs="Book Antiqua"/>
          <w:color w:val="000000"/>
        </w:rPr>
        <w:t>four</w:t>
      </w:r>
      <w:r w:rsidRPr="00CF7FD4">
        <w:rPr>
          <w:rFonts w:ascii="Book Antiqua" w:eastAsia="Book Antiqua" w:hAnsi="Book Antiqua" w:cs="Book Antiqua"/>
          <w:color w:val="000000"/>
        </w:rPr>
        <w:t xml:space="preserve"> out of </w:t>
      </w:r>
      <w:r w:rsidR="002013FB" w:rsidRPr="00CF7FD4">
        <w:rPr>
          <w:rFonts w:ascii="Book Antiqua" w:eastAsia="Book Antiqua" w:hAnsi="Book Antiqua" w:cs="Book Antiqua"/>
          <w:color w:val="000000"/>
        </w:rPr>
        <w:t>five</w:t>
      </w:r>
      <w:r w:rsidRPr="00CF7FD4">
        <w:rPr>
          <w:rFonts w:ascii="Book Antiqua" w:eastAsia="Book Antiqua" w:hAnsi="Book Antiqua" w:cs="Book Antiqua"/>
          <w:color w:val="000000"/>
        </w:rPr>
        <w:t xml:space="preserve"> cellular populations was observed after maximal exercise within each severity group regarding predicted peak, VE/VCO</w:t>
      </w:r>
      <w:r w:rsidRPr="00CF7FD4">
        <w:rPr>
          <w:rFonts w:ascii="Book Antiqua" w:eastAsia="Book Antiqua" w:hAnsi="Book Antiqua" w:cs="Book Antiqua"/>
          <w:color w:val="000000"/>
          <w:vertAlign w:val="subscript"/>
        </w:rPr>
        <w:t xml:space="preserve">2 </w:t>
      </w:r>
      <w:r w:rsidRPr="00CF7FD4">
        <w:rPr>
          <w:rFonts w:ascii="Book Antiqua" w:eastAsia="Book Antiqua" w:hAnsi="Book Antiqua" w:cs="Book Antiqua"/>
          <w:color w:val="000000"/>
        </w:rPr>
        <w:t>slope and EF, as well (</w:t>
      </w:r>
      <w:r w:rsidR="00712665" w:rsidRPr="00CF7FD4">
        <w:rPr>
          <w:rFonts w:ascii="Book Antiqua" w:eastAsia="Book Antiqua" w:hAnsi="Book Antiqua" w:cs="Book Antiqua"/>
          <w:i/>
          <w:iCs/>
          <w:color w:val="000000"/>
        </w:rPr>
        <w:t>P</w:t>
      </w:r>
      <w:r w:rsidRPr="00CF7FD4">
        <w:rPr>
          <w:rFonts w:ascii="Book Antiqua" w:eastAsia="Book Antiqua" w:hAnsi="Book Antiqua" w:cs="Book Antiqua"/>
          <w:color w:val="000000"/>
        </w:rPr>
        <w:t xml:space="preserve"> &lt; </w:t>
      </w:r>
      <w:r w:rsidRPr="00CF7FD4">
        <w:rPr>
          <w:rFonts w:ascii="Book Antiqua" w:eastAsia="Book Antiqua" w:hAnsi="Book Antiqua" w:cs="Book Antiqua"/>
          <w:color w:val="000000"/>
        </w:rPr>
        <w:lastRenderedPageBreak/>
        <w:t>0.05). However, there were no statistical</w:t>
      </w:r>
      <w:r w:rsidR="00712665" w:rsidRPr="00CF7FD4">
        <w:rPr>
          <w:rFonts w:ascii="Book Antiqua" w:eastAsia="Book Antiqua" w:hAnsi="Book Antiqua" w:cs="Book Antiqua"/>
          <w:color w:val="000000"/>
        </w:rPr>
        <w:t>ly</w:t>
      </w:r>
      <w:r w:rsidRPr="00CF7FD4">
        <w:rPr>
          <w:rFonts w:ascii="Book Antiqua" w:eastAsia="Book Antiqua" w:hAnsi="Book Antiqua" w:cs="Book Antiqua"/>
          <w:color w:val="000000"/>
        </w:rPr>
        <w:t xml:space="preserve"> significant differences in the mobilization of endothelial cellular populations between severity groups in each comparison (</w:t>
      </w:r>
      <w:r w:rsidR="00712665" w:rsidRPr="00CF7FD4">
        <w:rPr>
          <w:rFonts w:ascii="Book Antiqua" w:eastAsia="Book Antiqua" w:hAnsi="Book Antiqua" w:cs="Book Antiqua"/>
          <w:i/>
          <w:iCs/>
          <w:color w:val="000000"/>
        </w:rPr>
        <w:t>P</w:t>
      </w:r>
      <w:r w:rsidRPr="00CF7FD4">
        <w:rPr>
          <w:rFonts w:ascii="Book Antiqua" w:eastAsia="Book Antiqua" w:hAnsi="Book Antiqua" w:cs="Book Antiqua"/>
          <w:color w:val="000000"/>
        </w:rPr>
        <w:t xml:space="preserve"> &gt; 0.05).</w:t>
      </w:r>
    </w:p>
    <w:p w14:paraId="57E11A1F" w14:textId="77777777" w:rsidR="00A77B3E" w:rsidRPr="00CF7FD4" w:rsidRDefault="00A77B3E" w:rsidP="00CF7FD4">
      <w:pPr>
        <w:snapToGrid w:val="0"/>
        <w:spacing w:line="360" w:lineRule="auto"/>
        <w:jc w:val="both"/>
      </w:pPr>
    </w:p>
    <w:p w14:paraId="71B409F9" w14:textId="77777777" w:rsidR="00A77B3E" w:rsidRPr="00CF7FD4" w:rsidRDefault="002045B7" w:rsidP="00CF7FD4">
      <w:pPr>
        <w:snapToGrid w:val="0"/>
        <w:spacing w:line="360" w:lineRule="auto"/>
        <w:jc w:val="both"/>
      </w:pPr>
      <w:r w:rsidRPr="00CF7FD4">
        <w:rPr>
          <w:rFonts w:ascii="Book Antiqua" w:eastAsia="Book Antiqua" w:hAnsi="Book Antiqua" w:cs="Book Antiqua"/>
          <w:b/>
          <w:i/>
          <w:color w:val="000000"/>
        </w:rPr>
        <w:t>Research conclusions</w:t>
      </w:r>
    </w:p>
    <w:p w14:paraId="22EF992F" w14:textId="61745769" w:rsidR="00A77B3E" w:rsidRPr="00CF7FD4" w:rsidRDefault="002045B7" w:rsidP="00CF7FD4">
      <w:pPr>
        <w:snapToGrid w:val="0"/>
        <w:spacing w:line="360" w:lineRule="auto"/>
        <w:jc w:val="both"/>
      </w:pPr>
      <w:r w:rsidRPr="00CF7FD4">
        <w:rPr>
          <w:rFonts w:ascii="Book Antiqua" w:eastAsia="Book Antiqua" w:hAnsi="Book Antiqua" w:cs="Book Antiqua"/>
          <w:color w:val="000000"/>
        </w:rPr>
        <w:t>Our study has shown an increased EPC and CEC mobilization after maximal exercise in CHF patients, but this increase was not associated with syndrome severity.</w:t>
      </w:r>
    </w:p>
    <w:p w14:paraId="5CD46023" w14:textId="77777777" w:rsidR="00A77B3E" w:rsidRPr="00CF7FD4" w:rsidRDefault="00A77B3E" w:rsidP="00CF7FD4">
      <w:pPr>
        <w:snapToGrid w:val="0"/>
        <w:spacing w:line="360" w:lineRule="auto"/>
        <w:jc w:val="both"/>
      </w:pPr>
    </w:p>
    <w:p w14:paraId="5A79042B" w14:textId="77777777" w:rsidR="00A77B3E" w:rsidRPr="00CF7FD4" w:rsidRDefault="002045B7" w:rsidP="00CF7FD4">
      <w:pPr>
        <w:snapToGrid w:val="0"/>
        <w:spacing w:line="360" w:lineRule="auto"/>
        <w:jc w:val="both"/>
      </w:pPr>
      <w:r w:rsidRPr="00CF7FD4">
        <w:rPr>
          <w:rFonts w:ascii="Book Antiqua" w:eastAsia="Book Antiqua" w:hAnsi="Book Antiqua" w:cs="Book Antiqua"/>
          <w:b/>
          <w:i/>
          <w:color w:val="000000"/>
        </w:rPr>
        <w:t>Research perspectives</w:t>
      </w:r>
    </w:p>
    <w:p w14:paraId="6FA1BD36" w14:textId="04ECCFD7" w:rsidR="00A77B3E" w:rsidRPr="00CF7FD4" w:rsidRDefault="00712665" w:rsidP="00CF7FD4">
      <w:pPr>
        <w:snapToGrid w:val="0"/>
        <w:spacing w:line="360" w:lineRule="auto"/>
        <w:jc w:val="both"/>
      </w:pPr>
      <w:r w:rsidRPr="00CF7FD4">
        <w:rPr>
          <w:rFonts w:ascii="Book Antiqua" w:eastAsia="Book Antiqua" w:hAnsi="Book Antiqua" w:cs="Book Antiqua"/>
          <w:color w:val="000000"/>
        </w:rPr>
        <w:t>EPC</w:t>
      </w:r>
      <w:r w:rsidR="002045B7" w:rsidRPr="00CF7FD4">
        <w:rPr>
          <w:rFonts w:ascii="Book Antiqua" w:eastAsia="Book Antiqua" w:hAnsi="Book Antiqua" w:cs="Book Antiqua"/>
          <w:color w:val="000000"/>
        </w:rPr>
        <w:t xml:space="preserve">s could be the cornerstone to the treatment of </w:t>
      </w:r>
      <w:r w:rsidRPr="00CF7FD4">
        <w:rPr>
          <w:rFonts w:ascii="Book Antiqua" w:eastAsia="Book Antiqua" w:hAnsi="Book Antiqua" w:cs="Book Antiqua"/>
          <w:color w:val="000000"/>
        </w:rPr>
        <w:t>CHF</w:t>
      </w:r>
      <w:r w:rsidR="002045B7" w:rsidRPr="00CF7FD4">
        <w:rPr>
          <w:rFonts w:ascii="Book Antiqua" w:eastAsia="Book Antiqua" w:hAnsi="Book Antiqua" w:cs="Book Antiqua"/>
          <w:color w:val="000000"/>
        </w:rPr>
        <w:t>. Understanding their possible mechanisms of action on vascular endothelial function through exercise would create innovative ideas regarding their distribution and proliferation in these patients in order to take advantage of their beneficial effects on the endothelium and reverse cardiac remodeling.</w:t>
      </w:r>
    </w:p>
    <w:p w14:paraId="2AE4A76C" w14:textId="77777777" w:rsidR="00A77B3E" w:rsidRPr="00CF7FD4" w:rsidRDefault="00A77B3E" w:rsidP="00CF7FD4">
      <w:pPr>
        <w:snapToGrid w:val="0"/>
        <w:spacing w:line="360" w:lineRule="auto"/>
        <w:jc w:val="both"/>
      </w:pPr>
    </w:p>
    <w:p w14:paraId="1AED060E" w14:textId="77777777" w:rsidR="00A77B3E" w:rsidRPr="00CF7FD4" w:rsidRDefault="002045B7" w:rsidP="00CF7FD4">
      <w:pPr>
        <w:snapToGrid w:val="0"/>
        <w:spacing w:line="360" w:lineRule="auto"/>
        <w:jc w:val="both"/>
      </w:pPr>
      <w:r w:rsidRPr="00CF7FD4">
        <w:rPr>
          <w:rFonts w:ascii="Book Antiqua" w:eastAsia="Book Antiqua" w:hAnsi="Book Antiqua" w:cs="Book Antiqua"/>
          <w:b/>
          <w:color w:val="000000"/>
        </w:rPr>
        <w:t>REFERENCES</w:t>
      </w:r>
    </w:p>
    <w:p w14:paraId="120E1623" w14:textId="77777777" w:rsidR="00A77B3E" w:rsidRPr="00CF7FD4" w:rsidRDefault="002045B7" w:rsidP="00CF7FD4">
      <w:pPr>
        <w:snapToGrid w:val="0"/>
        <w:spacing w:line="360" w:lineRule="auto"/>
        <w:jc w:val="both"/>
      </w:pPr>
      <w:r w:rsidRPr="00CF7FD4">
        <w:rPr>
          <w:rFonts w:ascii="Book Antiqua" w:eastAsia="Book Antiqua" w:hAnsi="Book Antiqua" w:cs="Book Antiqua"/>
          <w:color w:val="000000"/>
        </w:rPr>
        <w:t xml:space="preserve">1 </w:t>
      </w:r>
      <w:proofErr w:type="spellStart"/>
      <w:r w:rsidRPr="00CF7FD4">
        <w:rPr>
          <w:rFonts w:ascii="Book Antiqua" w:eastAsia="Book Antiqua" w:hAnsi="Book Antiqua" w:cs="Book Antiqua"/>
          <w:b/>
          <w:bCs/>
          <w:color w:val="000000"/>
        </w:rPr>
        <w:t>Ceia</w:t>
      </w:r>
      <w:proofErr w:type="spellEnd"/>
      <w:r w:rsidRPr="00CF7FD4">
        <w:rPr>
          <w:rFonts w:ascii="Book Antiqua" w:eastAsia="Book Antiqua" w:hAnsi="Book Antiqua" w:cs="Book Antiqua"/>
          <w:b/>
          <w:bCs/>
          <w:color w:val="000000"/>
        </w:rPr>
        <w:t xml:space="preserve"> F</w:t>
      </w:r>
      <w:r w:rsidRPr="00CF7FD4">
        <w:rPr>
          <w:rFonts w:ascii="Book Antiqua" w:eastAsia="Book Antiqua" w:hAnsi="Book Antiqua" w:cs="Book Antiqua"/>
          <w:color w:val="000000"/>
        </w:rPr>
        <w:t xml:space="preserve">, Fonseca C, </w:t>
      </w:r>
      <w:proofErr w:type="spellStart"/>
      <w:r w:rsidRPr="00CF7FD4">
        <w:rPr>
          <w:rFonts w:ascii="Book Antiqua" w:eastAsia="Book Antiqua" w:hAnsi="Book Antiqua" w:cs="Book Antiqua"/>
          <w:color w:val="000000"/>
        </w:rPr>
        <w:t>Mota</w:t>
      </w:r>
      <w:proofErr w:type="spellEnd"/>
      <w:r w:rsidRPr="00CF7FD4">
        <w:rPr>
          <w:rFonts w:ascii="Book Antiqua" w:eastAsia="Book Antiqua" w:hAnsi="Book Antiqua" w:cs="Book Antiqua"/>
          <w:color w:val="000000"/>
        </w:rPr>
        <w:t xml:space="preserve"> T, </w:t>
      </w:r>
      <w:proofErr w:type="spellStart"/>
      <w:r w:rsidRPr="00CF7FD4">
        <w:rPr>
          <w:rFonts w:ascii="Book Antiqua" w:eastAsia="Book Antiqua" w:hAnsi="Book Antiqua" w:cs="Book Antiqua"/>
          <w:color w:val="000000"/>
        </w:rPr>
        <w:t>Morais</w:t>
      </w:r>
      <w:proofErr w:type="spellEnd"/>
      <w:r w:rsidRPr="00CF7FD4">
        <w:rPr>
          <w:rFonts w:ascii="Book Antiqua" w:eastAsia="Book Antiqua" w:hAnsi="Book Antiqua" w:cs="Book Antiqua"/>
          <w:color w:val="000000"/>
        </w:rPr>
        <w:t xml:space="preserve"> H, Matias F, de Sousa A, Oliveira A; EPICA Investigators. Prevalence of chronic heart failure in Southwestern Europe: the EPICA study. </w:t>
      </w:r>
      <w:proofErr w:type="spellStart"/>
      <w:r w:rsidRPr="00CF7FD4">
        <w:rPr>
          <w:rFonts w:ascii="Book Antiqua" w:eastAsia="Book Antiqua" w:hAnsi="Book Antiqua" w:cs="Book Antiqua"/>
          <w:i/>
          <w:iCs/>
          <w:color w:val="000000"/>
        </w:rPr>
        <w:t>Eur</w:t>
      </w:r>
      <w:proofErr w:type="spellEnd"/>
      <w:r w:rsidRPr="00CF7FD4">
        <w:rPr>
          <w:rFonts w:ascii="Book Antiqua" w:eastAsia="Book Antiqua" w:hAnsi="Book Antiqua" w:cs="Book Antiqua"/>
          <w:i/>
          <w:iCs/>
          <w:color w:val="000000"/>
        </w:rPr>
        <w:t xml:space="preserve"> J Heart Fail</w:t>
      </w:r>
      <w:r w:rsidRPr="00CF7FD4">
        <w:rPr>
          <w:rFonts w:ascii="Book Antiqua" w:eastAsia="Book Antiqua" w:hAnsi="Book Antiqua" w:cs="Book Antiqua"/>
          <w:color w:val="000000"/>
        </w:rPr>
        <w:t xml:space="preserve"> 2002; </w:t>
      </w:r>
      <w:r w:rsidRPr="00CF7FD4">
        <w:rPr>
          <w:rFonts w:ascii="Book Antiqua" w:eastAsia="Book Antiqua" w:hAnsi="Book Antiqua" w:cs="Book Antiqua"/>
          <w:b/>
          <w:bCs/>
          <w:color w:val="000000"/>
        </w:rPr>
        <w:t>4</w:t>
      </w:r>
      <w:r w:rsidRPr="00CF7FD4">
        <w:rPr>
          <w:rFonts w:ascii="Book Antiqua" w:eastAsia="Book Antiqua" w:hAnsi="Book Antiqua" w:cs="Book Antiqua"/>
          <w:color w:val="000000"/>
        </w:rPr>
        <w:t>: 531-539 [PMID: 12167394 DOI: 10.1016/s1388-9842(02)00034-x]</w:t>
      </w:r>
    </w:p>
    <w:p w14:paraId="41740865" w14:textId="77777777" w:rsidR="00A77B3E" w:rsidRPr="00CF7FD4" w:rsidRDefault="002045B7" w:rsidP="00CF7FD4">
      <w:pPr>
        <w:snapToGrid w:val="0"/>
        <w:spacing w:line="360" w:lineRule="auto"/>
        <w:jc w:val="both"/>
      </w:pPr>
      <w:proofErr w:type="gramStart"/>
      <w:r w:rsidRPr="00CF7FD4">
        <w:rPr>
          <w:rFonts w:ascii="Book Antiqua" w:eastAsia="Book Antiqua" w:hAnsi="Book Antiqua" w:cs="Book Antiqua"/>
          <w:color w:val="000000"/>
        </w:rPr>
        <w:t xml:space="preserve">2 </w:t>
      </w:r>
      <w:r w:rsidRPr="00CF7FD4">
        <w:rPr>
          <w:rFonts w:ascii="Book Antiqua" w:eastAsia="Book Antiqua" w:hAnsi="Book Antiqua" w:cs="Book Antiqua"/>
          <w:b/>
          <w:bCs/>
          <w:color w:val="000000"/>
        </w:rPr>
        <w:t>Taylor CJ</w:t>
      </w:r>
      <w:r w:rsidRPr="00CF7FD4">
        <w:rPr>
          <w:rFonts w:ascii="Book Antiqua" w:eastAsia="Book Antiqua" w:hAnsi="Book Antiqua" w:cs="Book Antiqua"/>
          <w:color w:val="000000"/>
        </w:rPr>
        <w:t xml:space="preserve">, </w:t>
      </w:r>
      <w:proofErr w:type="spellStart"/>
      <w:r w:rsidRPr="00CF7FD4">
        <w:rPr>
          <w:rFonts w:ascii="Book Antiqua" w:eastAsia="Book Antiqua" w:hAnsi="Book Antiqua" w:cs="Book Antiqua"/>
          <w:color w:val="000000"/>
        </w:rPr>
        <w:t>Roalfe</w:t>
      </w:r>
      <w:proofErr w:type="spellEnd"/>
      <w:r w:rsidRPr="00CF7FD4">
        <w:rPr>
          <w:rFonts w:ascii="Book Antiqua" w:eastAsia="Book Antiqua" w:hAnsi="Book Antiqua" w:cs="Book Antiqua"/>
          <w:color w:val="000000"/>
        </w:rPr>
        <w:t xml:space="preserve"> AK, Iles R, Hobbs FD.</w:t>
      </w:r>
      <w:proofErr w:type="gramEnd"/>
      <w:r w:rsidRPr="00CF7FD4">
        <w:rPr>
          <w:rFonts w:ascii="Book Antiqua" w:eastAsia="Book Antiqua" w:hAnsi="Book Antiqua" w:cs="Book Antiqua"/>
          <w:color w:val="000000"/>
        </w:rPr>
        <w:t xml:space="preserve"> Ten-year prognosis of heart failure in the community: follow-up data from the Echocardiographic Heart of England Screening (ECHOES) study. </w:t>
      </w:r>
      <w:proofErr w:type="spellStart"/>
      <w:r w:rsidRPr="00CF7FD4">
        <w:rPr>
          <w:rFonts w:ascii="Book Antiqua" w:eastAsia="Book Antiqua" w:hAnsi="Book Antiqua" w:cs="Book Antiqua"/>
          <w:i/>
          <w:iCs/>
          <w:color w:val="000000"/>
        </w:rPr>
        <w:t>Eur</w:t>
      </w:r>
      <w:proofErr w:type="spellEnd"/>
      <w:r w:rsidRPr="00CF7FD4">
        <w:rPr>
          <w:rFonts w:ascii="Book Antiqua" w:eastAsia="Book Antiqua" w:hAnsi="Book Antiqua" w:cs="Book Antiqua"/>
          <w:i/>
          <w:iCs/>
          <w:color w:val="000000"/>
        </w:rPr>
        <w:t xml:space="preserve"> J Heart Fail</w:t>
      </w:r>
      <w:r w:rsidRPr="00CF7FD4">
        <w:rPr>
          <w:rFonts w:ascii="Book Antiqua" w:eastAsia="Book Antiqua" w:hAnsi="Book Antiqua" w:cs="Book Antiqua"/>
          <w:color w:val="000000"/>
        </w:rPr>
        <w:t xml:space="preserve"> 2012; </w:t>
      </w:r>
      <w:r w:rsidRPr="00CF7FD4">
        <w:rPr>
          <w:rFonts w:ascii="Book Antiqua" w:eastAsia="Book Antiqua" w:hAnsi="Book Antiqua" w:cs="Book Antiqua"/>
          <w:b/>
          <w:bCs/>
          <w:color w:val="000000"/>
        </w:rPr>
        <w:t>14</w:t>
      </w:r>
      <w:r w:rsidRPr="00CF7FD4">
        <w:rPr>
          <w:rFonts w:ascii="Book Antiqua" w:eastAsia="Book Antiqua" w:hAnsi="Book Antiqua" w:cs="Book Antiqua"/>
          <w:color w:val="000000"/>
        </w:rPr>
        <w:t>: 176-184 [PMID: 22253455 DOI: 10.1093/</w:t>
      </w:r>
      <w:proofErr w:type="spellStart"/>
      <w:r w:rsidRPr="00CF7FD4">
        <w:rPr>
          <w:rFonts w:ascii="Book Antiqua" w:eastAsia="Book Antiqua" w:hAnsi="Book Antiqua" w:cs="Book Antiqua"/>
          <w:color w:val="000000"/>
        </w:rPr>
        <w:t>eurjhf</w:t>
      </w:r>
      <w:proofErr w:type="spellEnd"/>
      <w:r w:rsidRPr="00CF7FD4">
        <w:rPr>
          <w:rFonts w:ascii="Book Antiqua" w:eastAsia="Book Antiqua" w:hAnsi="Book Antiqua" w:cs="Book Antiqua"/>
          <w:color w:val="000000"/>
        </w:rPr>
        <w:t>/hfr170]</w:t>
      </w:r>
    </w:p>
    <w:p w14:paraId="1B72CFB4" w14:textId="2383D871" w:rsidR="00A77B3E" w:rsidRPr="00CF7FD4" w:rsidRDefault="002045B7" w:rsidP="00CF7FD4">
      <w:pPr>
        <w:snapToGrid w:val="0"/>
        <w:spacing w:line="360" w:lineRule="auto"/>
        <w:jc w:val="both"/>
      </w:pPr>
      <w:r w:rsidRPr="00CF7FD4">
        <w:rPr>
          <w:rFonts w:ascii="Book Antiqua" w:eastAsia="Book Antiqua" w:hAnsi="Book Antiqua" w:cs="Book Antiqua"/>
          <w:color w:val="000000"/>
        </w:rPr>
        <w:t xml:space="preserve">3 </w:t>
      </w:r>
      <w:proofErr w:type="spellStart"/>
      <w:r w:rsidRPr="00CF7FD4">
        <w:rPr>
          <w:rFonts w:ascii="Book Antiqua" w:eastAsia="Book Antiqua" w:hAnsi="Book Antiqua" w:cs="Book Antiqua"/>
          <w:b/>
          <w:bCs/>
          <w:color w:val="000000"/>
        </w:rPr>
        <w:t>Ponikowski</w:t>
      </w:r>
      <w:proofErr w:type="spellEnd"/>
      <w:r w:rsidRPr="00CF7FD4">
        <w:rPr>
          <w:rFonts w:ascii="Book Antiqua" w:eastAsia="Book Antiqua" w:hAnsi="Book Antiqua" w:cs="Book Antiqua"/>
          <w:b/>
          <w:bCs/>
          <w:color w:val="000000"/>
        </w:rPr>
        <w:t xml:space="preserve"> P</w:t>
      </w:r>
      <w:r w:rsidRPr="00CF7FD4">
        <w:rPr>
          <w:rFonts w:ascii="Book Antiqua" w:eastAsia="Book Antiqua" w:hAnsi="Book Antiqua" w:cs="Book Antiqua"/>
          <w:color w:val="000000"/>
        </w:rPr>
        <w:t xml:space="preserve">, </w:t>
      </w:r>
      <w:proofErr w:type="spellStart"/>
      <w:r w:rsidRPr="00CF7FD4">
        <w:rPr>
          <w:rFonts w:ascii="Book Antiqua" w:eastAsia="Book Antiqua" w:hAnsi="Book Antiqua" w:cs="Book Antiqua"/>
          <w:color w:val="000000"/>
        </w:rPr>
        <w:t>Voors</w:t>
      </w:r>
      <w:proofErr w:type="spellEnd"/>
      <w:r w:rsidRPr="00CF7FD4">
        <w:rPr>
          <w:rFonts w:ascii="Book Antiqua" w:eastAsia="Book Antiqua" w:hAnsi="Book Antiqua" w:cs="Book Antiqua"/>
          <w:color w:val="000000"/>
        </w:rPr>
        <w:t xml:space="preserve"> AA, Anker SD, Bueno H, Cleland JG, Coats AJ, Falk V, </w:t>
      </w:r>
      <w:r w:rsidR="00B95D86" w:rsidRPr="00CF7FD4">
        <w:rPr>
          <w:rFonts w:ascii="Book Antiqua" w:eastAsia="Book Antiqua" w:hAnsi="Book Antiqua" w:cs="Book Antiqua"/>
          <w:color w:val="000000"/>
        </w:rPr>
        <w:t>González</w:t>
      </w:r>
      <w:r w:rsidRPr="00CF7FD4">
        <w:rPr>
          <w:rFonts w:ascii="Book Antiqua" w:eastAsia="Book Antiqua" w:hAnsi="Book Antiqua" w:cs="Book Antiqua"/>
          <w:color w:val="000000"/>
        </w:rPr>
        <w:t>-</w:t>
      </w:r>
      <w:proofErr w:type="spellStart"/>
      <w:r w:rsidRPr="00CF7FD4">
        <w:rPr>
          <w:rFonts w:ascii="Book Antiqua" w:eastAsia="Book Antiqua" w:hAnsi="Book Antiqua" w:cs="Book Antiqua"/>
          <w:color w:val="000000"/>
        </w:rPr>
        <w:t>Juanatey</w:t>
      </w:r>
      <w:proofErr w:type="spellEnd"/>
      <w:r w:rsidRPr="00CF7FD4">
        <w:rPr>
          <w:rFonts w:ascii="Book Antiqua" w:eastAsia="Book Antiqua" w:hAnsi="Book Antiqua" w:cs="Book Antiqua"/>
          <w:color w:val="000000"/>
        </w:rPr>
        <w:t xml:space="preserve"> JR, </w:t>
      </w:r>
      <w:proofErr w:type="spellStart"/>
      <w:r w:rsidRPr="00CF7FD4">
        <w:rPr>
          <w:rFonts w:ascii="Book Antiqua" w:eastAsia="Book Antiqua" w:hAnsi="Book Antiqua" w:cs="Book Antiqua"/>
          <w:color w:val="000000"/>
        </w:rPr>
        <w:t>Harjola</w:t>
      </w:r>
      <w:proofErr w:type="spellEnd"/>
      <w:r w:rsidRPr="00CF7FD4">
        <w:rPr>
          <w:rFonts w:ascii="Book Antiqua" w:eastAsia="Book Antiqua" w:hAnsi="Book Antiqua" w:cs="Book Antiqua"/>
          <w:color w:val="000000"/>
        </w:rPr>
        <w:t xml:space="preserve"> VP, </w:t>
      </w:r>
      <w:proofErr w:type="spellStart"/>
      <w:r w:rsidRPr="00CF7FD4">
        <w:rPr>
          <w:rFonts w:ascii="Book Antiqua" w:eastAsia="Book Antiqua" w:hAnsi="Book Antiqua" w:cs="Book Antiqua"/>
          <w:color w:val="000000"/>
        </w:rPr>
        <w:t>Jankowska</w:t>
      </w:r>
      <w:proofErr w:type="spellEnd"/>
      <w:r w:rsidRPr="00CF7FD4">
        <w:rPr>
          <w:rFonts w:ascii="Book Antiqua" w:eastAsia="Book Antiqua" w:hAnsi="Book Antiqua" w:cs="Book Antiqua"/>
          <w:color w:val="000000"/>
        </w:rPr>
        <w:t xml:space="preserve"> EA, Jessup M, Linde C, </w:t>
      </w:r>
      <w:proofErr w:type="spellStart"/>
      <w:r w:rsidRPr="00CF7FD4">
        <w:rPr>
          <w:rFonts w:ascii="Book Antiqua" w:eastAsia="Book Antiqua" w:hAnsi="Book Antiqua" w:cs="Book Antiqua"/>
          <w:color w:val="000000"/>
        </w:rPr>
        <w:t>Nihoyannopoulos</w:t>
      </w:r>
      <w:proofErr w:type="spellEnd"/>
      <w:r w:rsidRPr="00CF7FD4">
        <w:rPr>
          <w:rFonts w:ascii="Book Antiqua" w:eastAsia="Book Antiqua" w:hAnsi="Book Antiqua" w:cs="Book Antiqua"/>
          <w:color w:val="000000"/>
        </w:rPr>
        <w:t xml:space="preserve"> P, </w:t>
      </w:r>
      <w:proofErr w:type="spellStart"/>
      <w:r w:rsidRPr="00CF7FD4">
        <w:rPr>
          <w:rFonts w:ascii="Book Antiqua" w:eastAsia="Book Antiqua" w:hAnsi="Book Antiqua" w:cs="Book Antiqua"/>
          <w:color w:val="000000"/>
        </w:rPr>
        <w:t>Parissis</w:t>
      </w:r>
      <w:proofErr w:type="spellEnd"/>
      <w:r w:rsidRPr="00CF7FD4">
        <w:rPr>
          <w:rFonts w:ascii="Book Antiqua" w:eastAsia="Book Antiqua" w:hAnsi="Book Antiqua" w:cs="Book Antiqua"/>
          <w:color w:val="000000"/>
        </w:rPr>
        <w:t xml:space="preserve"> JT, </w:t>
      </w:r>
      <w:proofErr w:type="spellStart"/>
      <w:r w:rsidRPr="00CF7FD4">
        <w:rPr>
          <w:rFonts w:ascii="Book Antiqua" w:eastAsia="Book Antiqua" w:hAnsi="Book Antiqua" w:cs="Book Antiqua"/>
          <w:color w:val="000000"/>
        </w:rPr>
        <w:t>Pieske</w:t>
      </w:r>
      <w:proofErr w:type="spellEnd"/>
      <w:r w:rsidRPr="00CF7FD4">
        <w:rPr>
          <w:rFonts w:ascii="Book Antiqua" w:eastAsia="Book Antiqua" w:hAnsi="Book Antiqua" w:cs="Book Antiqua"/>
          <w:color w:val="000000"/>
        </w:rPr>
        <w:t xml:space="preserve"> B, Riley JP, </w:t>
      </w:r>
      <w:proofErr w:type="spellStart"/>
      <w:r w:rsidRPr="00CF7FD4">
        <w:rPr>
          <w:rFonts w:ascii="Book Antiqua" w:eastAsia="Book Antiqua" w:hAnsi="Book Antiqua" w:cs="Book Antiqua"/>
          <w:color w:val="000000"/>
        </w:rPr>
        <w:t>Rosano</w:t>
      </w:r>
      <w:proofErr w:type="spellEnd"/>
      <w:r w:rsidRPr="00CF7FD4">
        <w:rPr>
          <w:rFonts w:ascii="Book Antiqua" w:eastAsia="Book Antiqua" w:hAnsi="Book Antiqua" w:cs="Book Antiqua"/>
          <w:color w:val="000000"/>
        </w:rPr>
        <w:t xml:space="preserve"> GM, </w:t>
      </w:r>
      <w:proofErr w:type="spellStart"/>
      <w:r w:rsidRPr="00CF7FD4">
        <w:rPr>
          <w:rFonts w:ascii="Book Antiqua" w:eastAsia="Book Antiqua" w:hAnsi="Book Antiqua" w:cs="Book Antiqua"/>
          <w:color w:val="000000"/>
        </w:rPr>
        <w:t>Ruilope</w:t>
      </w:r>
      <w:proofErr w:type="spellEnd"/>
      <w:r w:rsidRPr="00CF7FD4">
        <w:rPr>
          <w:rFonts w:ascii="Book Antiqua" w:eastAsia="Book Antiqua" w:hAnsi="Book Antiqua" w:cs="Book Antiqua"/>
          <w:color w:val="000000"/>
        </w:rPr>
        <w:t xml:space="preserve"> LM, </w:t>
      </w:r>
      <w:proofErr w:type="spellStart"/>
      <w:r w:rsidRPr="00CF7FD4">
        <w:rPr>
          <w:rFonts w:ascii="Book Antiqua" w:eastAsia="Book Antiqua" w:hAnsi="Book Antiqua" w:cs="Book Antiqua"/>
          <w:color w:val="000000"/>
        </w:rPr>
        <w:t>Ruschitzka</w:t>
      </w:r>
      <w:proofErr w:type="spellEnd"/>
      <w:r w:rsidRPr="00CF7FD4">
        <w:rPr>
          <w:rFonts w:ascii="Book Antiqua" w:eastAsia="Book Antiqua" w:hAnsi="Book Antiqua" w:cs="Book Antiqua"/>
          <w:color w:val="000000"/>
        </w:rPr>
        <w:t xml:space="preserve"> F, Rutten FH, van der Meer P; Authors/Task Force Members; Document Reviewers. 2016 ESC Guidelines for the diagnosis and treatment of acute and chronic heart failure: The Task Force for the diagnosis and treatment of acute and chronic heart failure of the </w:t>
      </w:r>
      <w:r w:rsidRPr="00CF7FD4">
        <w:rPr>
          <w:rFonts w:ascii="Book Antiqua" w:eastAsia="Book Antiqua" w:hAnsi="Book Antiqua" w:cs="Book Antiqua"/>
          <w:color w:val="000000"/>
        </w:rPr>
        <w:lastRenderedPageBreak/>
        <w:t xml:space="preserve">European Society of Cardiology (ESC). </w:t>
      </w:r>
      <w:proofErr w:type="gramStart"/>
      <w:r w:rsidRPr="00CF7FD4">
        <w:rPr>
          <w:rFonts w:ascii="Book Antiqua" w:eastAsia="Book Antiqua" w:hAnsi="Book Antiqua" w:cs="Book Antiqua"/>
          <w:color w:val="000000"/>
        </w:rPr>
        <w:t>Developed with the special contribution of the Heart Failure Association (HFA) of the ESC.</w:t>
      </w:r>
      <w:proofErr w:type="gramEnd"/>
      <w:r w:rsidRPr="00CF7FD4">
        <w:rPr>
          <w:rFonts w:ascii="Book Antiqua" w:eastAsia="Book Antiqua" w:hAnsi="Book Antiqua" w:cs="Book Antiqua"/>
          <w:color w:val="000000"/>
        </w:rPr>
        <w:t xml:space="preserve"> </w:t>
      </w:r>
      <w:proofErr w:type="spellStart"/>
      <w:r w:rsidRPr="00CF7FD4">
        <w:rPr>
          <w:rFonts w:ascii="Book Antiqua" w:eastAsia="Book Antiqua" w:hAnsi="Book Antiqua" w:cs="Book Antiqua"/>
          <w:i/>
          <w:iCs/>
          <w:color w:val="000000"/>
        </w:rPr>
        <w:t>Eur</w:t>
      </w:r>
      <w:proofErr w:type="spellEnd"/>
      <w:r w:rsidRPr="00CF7FD4">
        <w:rPr>
          <w:rFonts w:ascii="Book Antiqua" w:eastAsia="Book Antiqua" w:hAnsi="Book Antiqua" w:cs="Book Antiqua"/>
          <w:i/>
          <w:iCs/>
          <w:color w:val="000000"/>
        </w:rPr>
        <w:t xml:space="preserve"> J Heart Fail</w:t>
      </w:r>
      <w:r w:rsidRPr="00CF7FD4">
        <w:rPr>
          <w:rFonts w:ascii="Book Antiqua" w:eastAsia="Book Antiqua" w:hAnsi="Book Antiqua" w:cs="Book Antiqua"/>
          <w:color w:val="000000"/>
        </w:rPr>
        <w:t xml:space="preserve"> 2016; </w:t>
      </w:r>
      <w:r w:rsidRPr="00CF7FD4">
        <w:rPr>
          <w:rFonts w:ascii="Book Antiqua" w:eastAsia="Book Antiqua" w:hAnsi="Book Antiqua" w:cs="Book Antiqua"/>
          <w:b/>
          <w:bCs/>
          <w:color w:val="000000"/>
        </w:rPr>
        <w:t>18</w:t>
      </w:r>
      <w:r w:rsidRPr="00CF7FD4">
        <w:rPr>
          <w:rFonts w:ascii="Book Antiqua" w:eastAsia="Book Antiqua" w:hAnsi="Book Antiqua" w:cs="Book Antiqua"/>
          <w:color w:val="000000"/>
        </w:rPr>
        <w:t>: 891-975 [PMID: 27207191 DOI: 10.1002/ejhf.592]</w:t>
      </w:r>
    </w:p>
    <w:p w14:paraId="1E96EB08" w14:textId="70E2E7EC" w:rsidR="00A77B3E" w:rsidRPr="00CF7FD4" w:rsidRDefault="002045B7" w:rsidP="00CF7FD4">
      <w:pPr>
        <w:snapToGrid w:val="0"/>
        <w:spacing w:line="360" w:lineRule="auto"/>
        <w:jc w:val="both"/>
      </w:pPr>
      <w:r w:rsidRPr="00CF7FD4">
        <w:rPr>
          <w:rFonts w:ascii="Book Antiqua" w:eastAsia="Book Antiqua" w:hAnsi="Book Antiqua" w:cs="Book Antiqua"/>
          <w:color w:val="000000"/>
        </w:rPr>
        <w:t xml:space="preserve">4 </w:t>
      </w:r>
      <w:proofErr w:type="spellStart"/>
      <w:r w:rsidR="00B95D86" w:rsidRPr="00CF7FD4">
        <w:rPr>
          <w:rFonts w:ascii="Book Antiqua" w:eastAsia="Book Antiqua" w:hAnsi="Book Antiqua" w:cs="Book Antiqua"/>
          <w:b/>
          <w:bCs/>
          <w:color w:val="000000"/>
        </w:rPr>
        <w:t>Kovačić</w:t>
      </w:r>
      <w:proofErr w:type="spellEnd"/>
      <w:r w:rsidR="00B95D86" w:rsidRPr="00CF7FD4">
        <w:rPr>
          <w:rFonts w:ascii="Book Antiqua" w:eastAsia="Book Antiqua" w:hAnsi="Book Antiqua" w:cs="Book Antiqua"/>
          <w:b/>
          <w:bCs/>
          <w:color w:val="000000"/>
        </w:rPr>
        <w:t xml:space="preserve"> S</w:t>
      </w:r>
      <w:r w:rsidRPr="00CF7FD4">
        <w:rPr>
          <w:rFonts w:ascii="Book Antiqua" w:eastAsia="Book Antiqua" w:hAnsi="Book Antiqua" w:cs="Book Antiqua"/>
          <w:color w:val="000000"/>
        </w:rPr>
        <w:t xml:space="preserve">, </w:t>
      </w:r>
      <w:proofErr w:type="spellStart"/>
      <w:r w:rsidR="00B95D86" w:rsidRPr="00CF7FD4">
        <w:rPr>
          <w:rFonts w:ascii="Book Antiqua" w:eastAsia="Book Antiqua" w:hAnsi="Book Antiqua" w:cs="Book Antiqua"/>
          <w:color w:val="000000"/>
        </w:rPr>
        <w:t>Plazonić</w:t>
      </w:r>
      <w:proofErr w:type="spellEnd"/>
      <w:r w:rsidR="00B95D86" w:rsidRPr="00CF7FD4">
        <w:rPr>
          <w:rFonts w:ascii="Book Antiqua" w:eastAsia="Book Antiqua" w:hAnsi="Book Antiqua" w:cs="Book Antiqua"/>
          <w:color w:val="000000"/>
        </w:rPr>
        <w:t xml:space="preserve"> Ž, </w:t>
      </w:r>
      <w:proofErr w:type="spellStart"/>
      <w:r w:rsidR="00B95D86" w:rsidRPr="00CF7FD4">
        <w:rPr>
          <w:rFonts w:ascii="Book Antiqua" w:eastAsia="Book Antiqua" w:hAnsi="Book Antiqua" w:cs="Book Antiqua"/>
          <w:color w:val="000000"/>
        </w:rPr>
        <w:t>Batinac</w:t>
      </w:r>
      <w:proofErr w:type="spellEnd"/>
      <w:r w:rsidR="00B95D86" w:rsidRPr="00CF7FD4">
        <w:rPr>
          <w:rFonts w:ascii="Book Antiqua" w:eastAsia="Book Antiqua" w:hAnsi="Book Antiqua" w:cs="Book Antiqua"/>
          <w:color w:val="000000"/>
        </w:rPr>
        <w:t xml:space="preserve"> T, </w:t>
      </w:r>
      <w:proofErr w:type="spellStart"/>
      <w:r w:rsidR="00B95D86" w:rsidRPr="00CF7FD4">
        <w:rPr>
          <w:rFonts w:ascii="Book Antiqua" w:eastAsia="Book Antiqua" w:hAnsi="Book Antiqua" w:cs="Book Antiqua"/>
          <w:color w:val="000000"/>
        </w:rPr>
        <w:t>Miletić</w:t>
      </w:r>
      <w:proofErr w:type="spellEnd"/>
      <w:r w:rsidR="00B95D86" w:rsidRPr="00CF7FD4">
        <w:rPr>
          <w:rFonts w:ascii="Book Antiqua" w:eastAsia="Book Antiqua" w:hAnsi="Book Antiqua" w:cs="Book Antiqua"/>
          <w:color w:val="000000"/>
        </w:rPr>
        <w:t xml:space="preserve"> D, </w:t>
      </w:r>
      <w:proofErr w:type="spellStart"/>
      <w:r w:rsidR="00B95D86" w:rsidRPr="00CF7FD4">
        <w:rPr>
          <w:rFonts w:ascii="Book Antiqua" w:eastAsia="Book Antiqua" w:hAnsi="Book Antiqua" w:cs="Book Antiqua"/>
          <w:color w:val="000000"/>
        </w:rPr>
        <w:t>Ružić</w:t>
      </w:r>
      <w:proofErr w:type="spellEnd"/>
      <w:r w:rsidR="00B95D86" w:rsidRPr="00CF7FD4">
        <w:rPr>
          <w:rFonts w:ascii="Book Antiqua" w:eastAsia="Book Antiqua" w:hAnsi="Book Antiqua" w:cs="Book Antiqua"/>
          <w:color w:val="000000"/>
        </w:rPr>
        <w:t xml:space="preserve"> A</w:t>
      </w:r>
      <w:r w:rsidRPr="00CF7FD4">
        <w:rPr>
          <w:rFonts w:ascii="Book Antiqua" w:eastAsia="Book Antiqua" w:hAnsi="Book Antiqua" w:cs="Book Antiqua"/>
          <w:color w:val="000000"/>
        </w:rPr>
        <w:t xml:space="preserve">. Endothelial dysfunction as assessed with magnetic resonance imaging - A major determinant in chronic heart failure. </w:t>
      </w:r>
      <w:r w:rsidRPr="00CF7FD4">
        <w:rPr>
          <w:rFonts w:ascii="Book Antiqua" w:eastAsia="Book Antiqua" w:hAnsi="Book Antiqua" w:cs="Book Antiqua"/>
          <w:i/>
          <w:iCs/>
          <w:color w:val="000000"/>
        </w:rPr>
        <w:t>Med Hypotheses</w:t>
      </w:r>
      <w:r w:rsidRPr="00CF7FD4">
        <w:rPr>
          <w:rFonts w:ascii="Book Antiqua" w:eastAsia="Book Antiqua" w:hAnsi="Book Antiqua" w:cs="Book Antiqua"/>
          <w:color w:val="000000"/>
        </w:rPr>
        <w:t xml:space="preserve"> 2016; </w:t>
      </w:r>
      <w:r w:rsidRPr="00CF7FD4">
        <w:rPr>
          <w:rFonts w:ascii="Book Antiqua" w:eastAsia="Book Antiqua" w:hAnsi="Book Antiqua" w:cs="Book Antiqua"/>
          <w:b/>
          <w:bCs/>
          <w:color w:val="000000"/>
        </w:rPr>
        <w:t>90</w:t>
      </w:r>
      <w:r w:rsidRPr="00CF7FD4">
        <w:rPr>
          <w:rFonts w:ascii="Book Antiqua" w:eastAsia="Book Antiqua" w:hAnsi="Book Antiqua" w:cs="Book Antiqua"/>
          <w:color w:val="000000"/>
        </w:rPr>
        <w:t>: 76-78 [PMID: 27063091 DOI: 10.1016/j.mehy.2016.03.006]</w:t>
      </w:r>
    </w:p>
    <w:p w14:paraId="1EC3660E" w14:textId="77777777" w:rsidR="00A77B3E" w:rsidRPr="00CF7FD4" w:rsidRDefault="002045B7" w:rsidP="00CF7FD4">
      <w:pPr>
        <w:snapToGrid w:val="0"/>
        <w:spacing w:line="360" w:lineRule="auto"/>
        <w:jc w:val="both"/>
      </w:pPr>
      <w:r w:rsidRPr="00CF7FD4">
        <w:rPr>
          <w:rFonts w:ascii="Book Antiqua" w:eastAsia="Book Antiqua" w:hAnsi="Book Antiqua" w:cs="Book Antiqua"/>
          <w:color w:val="000000"/>
        </w:rPr>
        <w:t xml:space="preserve">5 </w:t>
      </w:r>
      <w:proofErr w:type="spellStart"/>
      <w:r w:rsidRPr="00CF7FD4">
        <w:rPr>
          <w:rFonts w:ascii="Book Antiqua" w:eastAsia="Book Antiqua" w:hAnsi="Book Antiqua" w:cs="Book Antiqua"/>
          <w:b/>
          <w:bCs/>
          <w:color w:val="000000"/>
        </w:rPr>
        <w:t>Manetos</w:t>
      </w:r>
      <w:proofErr w:type="spellEnd"/>
      <w:r w:rsidRPr="00CF7FD4">
        <w:rPr>
          <w:rFonts w:ascii="Book Antiqua" w:eastAsia="Book Antiqua" w:hAnsi="Book Antiqua" w:cs="Book Antiqua"/>
          <w:b/>
          <w:bCs/>
          <w:color w:val="000000"/>
        </w:rPr>
        <w:t xml:space="preserve"> C</w:t>
      </w:r>
      <w:r w:rsidRPr="00CF7FD4">
        <w:rPr>
          <w:rFonts w:ascii="Book Antiqua" w:eastAsia="Book Antiqua" w:hAnsi="Book Antiqua" w:cs="Book Antiqua"/>
          <w:color w:val="000000"/>
        </w:rPr>
        <w:t xml:space="preserve">, </w:t>
      </w:r>
      <w:proofErr w:type="spellStart"/>
      <w:r w:rsidRPr="00CF7FD4">
        <w:rPr>
          <w:rFonts w:ascii="Book Antiqua" w:eastAsia="Book Antiqua" w:hAnsi="Book Antiqua" w:cs="Book Antiqua"/>
          <w:color w:val="000000"/>
        </w:rPr>
        <w:t>Dimopoulos</w:t>
      </w:r>
      <w:proofErr w:type="spellEnd"/>
      <w:r w:rsidRPr="00CF7FD4">
        <w:rPr>
          <w:rFonts w:ascii="Book Antiqua" w:eastAsia="Book Antiqua" w:hAnsi="Book Antiqua" w:cs="Book Antiqua"/>
          <w:color w:val="000000"/>
        </w:rPr>
        <w:t xml:space="preserve"> S, </w:t>
      </w:r>
      <w:proofErr w:type="spellStart"/>
      <w:r w:rsidRPr="00CF7FD4">
        <w:rPr>
          <w:rFonts w:ascii="Book Antiqua" w:eastAsia="Book Antiqua" w:hAnsi="Book Antiqua" w:cs="Book Antiqua"/>
          <w:color w:val="000000"/>
        </w:rPr>
        <w:t>Tzanis</w:t>
      </w:r>
      <w:proofErr w:type="spellEnd"/>
      <w:r w:rsidRPr="00CF7FD4">
        <w:rPr>
          <w:rFonts w:ascii="Book Antiqua" w:eastAsia="Book Antiqua" w:hAnsi="Book Antiqua" w:cs="Book Antiqua"/>
          <w:color w:val="000000"/>
        </w:rPr>
        <w:t xml:space="preserve"> G, </w:t>
      </w:r>
      <w:proofErr w:type="spellStart"/>
      <w:r w:rsidRPr="00CF7FD4">
        <w:rPr>
          <w:rFonts w:ascii="Book Antiqua" w:eastAsia="Book Antiqua" w:hAnsi="Book Antiqua" w:cs="Book Antiqua"/>
          <w:color w:val="000000"/>
        </w:rPr>
        <w:t>Vakrou</w:t>
      </w:r>
      <w:proofErr w:type="spellEnd"/>
      <w:r w:rsidRPr="00CF7FD4">
        <w:rPr>
          <w:rFonts w:ascii="Book Antiqua" w:eastAsia="Book Antiqua" w:hAnsi="Book Antiqua" w:cs="Book Antiqua"/>
          <w:color w:val="000000"/>
        </w:rPr>
        <w:t xml:space="preserve"> S, </w:t>
      </w:r>
      <w:proofErr w:type="spellStart"/>
      <w:r w:rsidRPr="00CF7FD4">
        <w:rPr>
          <w:rFonts w:ascii="Book Antiqua" w:eastAsia="Book Antiqua" w:hAnsi="Book Antiqua" w:cs="Book Antiqua"/>
          <w:color w:val="000000"/>
        </w:rPr>
        <w:t>Tasoulis</w:t>
      </w:r>
      <w:proofErr w:type="spellEnd"/>
      <w:r w:rsidRPr="00CF7FD4">
        <w:rPr>
          <w:rFonts w:ascii="Book Antiqua" w:eastAsia="Book Antiqua" w:hAnsi="Book Antiqua" w:cs="Book Antiqua"/>
          <w:color w:val="000000"/>
        </w:rPr>
        <w:t xml:space="preserve"> A, </w:t>
      </w:r>
      <w:proofErr w:type="spellStart"/>
      <w:r w:rsidRPr="00CF7FD4">
        <w:rPr>
          <w:rFonts w:ascii="Book Antiqua" w:eastAsia="Book Antiqua" w:hAnsi="Book Antiqua" w:cs="Book Antiqua"/>
          <w:color w:val="000000"/>
        </w:rPr>
        <w:t>Kapelios</w:t>
      </w:r>
      <w:proofErr w:type="spellEnd"/>
      <w:r w:rsidRPr="00CF7FD4">
        <w:rPr>
          <w:rFonts w:ascii="Book Antiqua" w:eastAsia="Book Antiqua" w:hAnsi="Book Antiqua" w:cs="Book Antiqua"/>
          <w:color w:val="000000"/>
        </w:rPr>
        <w:t xml:space="preserve"> C, </w:t>
      </w:r>
      <w:proofErr w:type="spellStart"/>
      <w:r w:rsidRPr="00CF7FD4">
        <w:rPr>
          <w:rFonts w:ascii="Book Antiqua" w:eastAsia="Book Antiqua" w:hAnsi="Book Antiqua" w:cs="Book Antiqua"/>
          <w:color w:val="000000"/>
        </w:rPr>
        <w:t>Agapitou</w:t>
      </w:r>
      <w:proofErr w:type="spellEnd"/>
      <w:r w:rsidRPr="00CF7FD4">
        <w:rPr>
          <w:rFonts w:ascii="Book Antiqua" w:eastAsia="Book Antiqua" w:hAnsi="Book Antiqua" w:cs="Book Antiqua"/>
          <w:color w:val="000000"/>
        </w:rPr>
        <w:t xml:space="preserve"> V, </w:t>
      </w:r>
      <w:proofErr w:type="spellStart"/>
      <w:r w:rsidRPr="00CF7FD4">
        <w:rPr>
          <w:rFonts w:ascii="Book Antiqua" w:eastAsia="Book Antiqua" w:hAnsi="Book Antiqua" w:cs="Book Antiqua"/>
          <w:color w:val="000000"/>
        </w:rPr>
        <w:t>Ntalianis</w:t>
      </w:r>
      <w:proofErr w:type="spellEnd"/>
      <w:r w:rsidRPr="00CF7FD4">
        <w:rPr>
          <w:rFonts w:ascii="Book Antiqua" w:eastAsia="Book Antiqua" w:hAnsi="Book Antiqua" w:cs="Book Antiqua"/>
          <w:color w:val="000000"/>
        </w:rPr>
        <w:t xml:space="preserve"> A, </w:t>
      </w:r>
      <w:proofErr w:type="spellStart"/>
      <w:r w:rsidRPr="00CF7FD4">
        <w:rPr>
          <w:rFonts w:ascii="Book Antiqua" w:eastAsia="Book Antiqua" w:hAnsi="Book Antiqua" w:cs="Book Antiqua"/>
          <w:color w:val="000000"/>
        </w:rPr>
        <w:t>Terrovitis</w:t>
      </w:r>
      <w:proofErr w:type="spellEnd"/>
      <w:r w:rsidRPr="00CF7FD4">
        <w:rPr>
          <w:rFonts w:ascii="Book Antiqua" w:eastAsia="Book Antiqua" w:hAnsi="Book Antiqua" w:cs="Book Antiqua"/>
          <w:color w:val="000000"/>
        </w:rPr>
        <w:t xml:space="preserve"> J, Nanas S. Skeletal muscle microcirculatory abnormalities are associated with exercise intolerance, </w:t>
      </w:r>
      <w:proofErr w:type="spellStart"/>
      <w:r w:rsidRPr="00CF7FD4">
        <w:rPr>
          <w:rFonts w:ascii="Book Antiqua" w:eastAsia="Book Antiqua" w:hAnsi="Book Antiqua" w:cs="Book Antiqua"/>
          <w:color w:val="000000"/>
        </w:rPr>
        <w:t>ventilatory</w:t>
      </w:r>
      <w:proofErr w:type="spellEnd"/>
      <w:r w:rsidRPr="00CF7FD4">
        <w:rPr>
          <w:rFonts w:ascii="Book Antiqua" w:eastAsia="Book Antiqua" w:hAnsi="Book Antiqua" w:cs="Book Antiqua"/>
          <w:color w:val="000000"/>
        </w:rPr>
        <w:t xml:space="preserve"> inefficiency, and impaired autonomic control in heart failure. </w:t>
      </w:r>
      <w:r w:rsidRPr="00CF7FD4">
        <w:rPr>
          <w:rFonts w:ascii="Book Antiqua" w:eastAsia="Book Antiqua" w:hAnsi="Book Antiqua" w:cs="Book Antiqua"/>
          <w:i/>
          <w:iCs/>
          <w:color w:val="000000"/>
        </w:rPr>
        <w:t>J Heart Lung Transplant</w:t>
      </w:r>
      <w:r w:rsidRPr="00CF7FD4">
        <w:rPr>
          <w:rFonts w:ascii="Book Antiqua" w:eastAsia="Book Antiqua" w:hAnsi="Book Antiqua" w:cs="Book Antiqua"/>
          <w:color w:val="000000"/>
        </w:rPr>
        <w:t xml:space="preserve"> 2011; </w:t>
      </w:r>
      <w:r w:rsidRPr="00CF7FD4">
        <w:rPr>
          <w:rFonts w:ascii="Book Antiqua" w:eastAsia="Book Antiqua" w:hAnsi="Book Antiqua" w:cs="Book Antiqua"/>
          <w:b/>
          <w:bCs/>
          <w:color w:val="000000"/>
        </w:rPr>
        <w:t>30</w:t>
      </w:r>
      <w:r w:rsidRPr="00CF7FD4">
        <w:rPr>
          <w:rFonts w:ascii="Book Antiqua" w:eastAsia="Book Antiqua" w:hAnsi="Book Antiqua" w:cs="Book Antiqua"/>
          <w:color w:val="000000"/>
        </w:rPr>
        <w:t>: 1403-1408 [PMID: 21982360 DOI: 10.1016/j.healun.2011.08.020]</w:t>
      </w:r>
    </w:p>
    <w:p w14:paraId="492ED9E3" w14:textId="77777777" w:rsidR="00A77B3E" w:rsidRPr="00CF7FD4" w:rsidRDefault="002045B7" w:rsidP="00CF7FD4">
      <w:pPr>
        <w:snapToGrid w:val="0"/>
        <w:spacing w:line="360" w:lineRule="auto"/>
        <w:jc w:val="both"/>
      </w:pPr>
      <w:r w:rsidRPr="00CF7FD4">
        <w:rPr>
          <w:rFonts w:ascii="Book Antiqua" w:eastAsia="Book Antiqua" w:hAnsi="Book Antiqua" w:cs="Book Antiqua"/>
          <w:color w:val="000000"/>
        </w:rPr>
        <w:t xml:space="preserve">6 </w:t>
      </w:r>
      <w:r w:rsidRPr="00CF7FD4">
        <w:rPr>
          <w:rFonts w:ascii="Book Antiqua" w:eastAsia="Book Antiqua" w:hAnsi="Book Antiqua" w:cs="Book Antiqua"/>
          <w:b/>
          <w:bCs/>
          <w:color w:val="000000"/>
        </w:rPr>
        <w:t>MacIver DH</w:t>
      </w:r>
      <w:r w:rsidRPr="00CF7FD4">
        <w:rPr>
          <w:rFonts w:ascii="Book Antiqua" w:eastAsia="Book Antiqua" w:hAnsi="Book Antiqua" w:cs="Book Antiqua"/>
          <w:color w:val="000000"/>
        </w:rPr>
        <w:t xml:space="preserve">, </w:t>
      </w:r>
      <w:proofErr w:type="spellStart"/>
      <w:r w:rsidRPr="00CF7FD4">
        <w:rPr>
          <w:rFonts w:ascii="Book Antiqua" w:eastAsia="Book Antiqua" w:hAnsi="Book Antiqua" w:cs="Book Antiqua"/>
          <w:color w:val="000000"/>
        </w:rPr>
        <w:t>Dayer</w:t>
      </w:r>
      <w:proofErr w:type="spellEnd"/>
      <w:r w:rsidRPr="00CF7FD4">
        <w:rPr>
          <w:rFonts w:ascii="Book Antiqua" w:eastAsia="Book Antiqua" w:hAnsi="Book Antiqua" w:cs="Book Antiqua"/>
          <w:color w:val="000000"/>
        </w:rPr>
        <w:t xml:space="preserve"> MJ, Harrison AJ. </w:t>
      </w:r>
      <w:proofErr w:type="gramStart"/>
      <w:r w:rsidRPr="00CF7FD4">
        <w:rPr>
          <w:rFonts w:ascii="Book Antiqua" w:eastAsia="Book Antiqua" w:hAnsi="Book Antiqua" w:cs="Book Antiqua"/>
          <w:color w:val="000000"/>
        </w:rPr>
        <w:t>A general theory of acute and chronic heart failure.</w:t>
      </w:r>
      <w:proofErr w:type="gramEnd"/>
      <w:r w:rsidRPr="00CF7FD4">
        <w:rPr>
          <w:rFonts w:ascii="Book Antiqua" w:eastAsia="Book Antiqua" w:hAnsi="Book Antiqua" w:cs="Book Antiqua"/>
          <w:color w:val="000000"/>
        </w:rPr>
        <w:t xml:space="preserve"> </w:t>
      </w:r>
      <w:proofErr w:type="spellStart"/>
      <w:r w:rsidRPr="00CF7FD4">
        <w:rPr>
          <w:rFonts w:ascii="Book Antiqua" w:eastAsia="Book Antiqua" w:hAnsi="Book Antiqua" w:cs="Book Antiqua"/>
          <w:i/>
          <w:iCs/>
          <w:color w:val="000000"/>
        </w:rPr>
        <w:t>Int</w:t>
      </w:r>
      <w:proofErr w:type="spellEnd"/>
      <w:r w:rsidRPr="00CF7FD4">
        <w:rPr>
          <w:rFonts w:ascii="Book Antiqua" w:eastAsia="Book Antiqua" w:hAnsi="Book Antiqua" w:cs="Book Antiqua"/>
          <w:i/>
          <w:iCs/>
          <w:color w:val="000000"/>
        </w:rPr>
        <w:t xml:space="preserve"> J </w:t>
      </w:r>
      <w:proofErr w:type="spellStart"/>
      <w:r w:rsidRPr="00CF7FD4">
        <w:rPr>
          <w:rFonts w:ascii="Book Antiqua" w:eastAsia="Book Antiqua" w:hAnsi="Book Antiqua" w:cs="Book Antiqua"/>
          <w:i/>
          <w:iCs/>
          <w:color w:val="000000"/>
        </w:rPr>
        <w:t>Cardiol</w:t>
      </w:r>
      <w:proofErr w:type="spellEnd"/>
      <w:r w:rsidRPr="00CF7FD4">
        <w:rPr>
          <w:rFonts w:ascii="Book Antiqua" w:eastAsia="Book Antiqua" w:hAnsi="Book Antiqua" w:cs="Book Antiqua"/>
          <w:color w:val="000000"/>
        </w:rPr>
        <w:t xml:space="preserve"> 2013; </w:t>
      </w:r>
      <w:r w:rsidRPr="00CF7FD4">
        <w:rPr>
          <w:rFonts w:ascii="Book Antiqua" w:eastAsia="Book Antiqua" w:hAnsi="Book Antiqua" w:cs="Book Antiqua"/>
          <w:b/>
          <w:bCs/>
          <w:color w:val="000000"/>
        </w:rPr>
        <w:t>165</w:t>
      </w:r>
      <w:r w:rsidRPr="00CF7FD4">
        <w:rPr>
          <w:rFonts w:ascii="Book Antiqua" w:eastAsia="Book Antiqua" w:hAnsi="Book Antiqua" w:cs="Book Antiqua"/>
          <w:color w:val="000000"/>
        </w:rPr>
        <w:t>: 25-34 [PMID: 22483252 DOI: 10.1016/j.ijcard.2012.03.093]</w:t>
      </w:r>
    </w:p>
    <w:p w14:paraId="2569B926" w14:textId="77777777" w:rsidR="00A77B3E" w:rsidRPr="00CF7FD4" w:rsidRDefault="002045B7" w:rsidP="00CF7FD4">
      <w:pPr>
        <w:snapToGrid w:val="0"/>
        <w:spacing w:line="360" w:lineRule="auto"/>
        <w:jc w:val="both"/>
      </w:pPr>
      <w:proofErr w:type="gramStart"/>
      <w:r w:rsidRPr="00CF7FD4">
        <w:rPr>
          <w:rFonts w:ascii="Book Antiqua" w:eastAsia="Book Antiqua" w:hAnsi="Book Antiqua" w:cs="Book Antiqua"/>
          <w:color w:val="000000"/>
        </w:rPr>
        <w:t xml:space="preserve">7 </w:t>
      </w:r>
      <w:r w:rsidRPr="00CF7FD4">
        <w:rPr>
          <w:rFonts w:ascii="Book Antiqua" w:eastAsia="Book Antiqua" w:hAnsi="Book Antiqua" w:cs="Book Antiqua"/>
          <w:b/>
          <w:bCs/>
          <w:color w:val="000000"/>
        </w:rPr>
        <w:t>Donato AJ</w:t>
      </w:r>
      <w:r w:rsidRPr="00CF7FD4">
        <w:rPr>
          <w:rFonts w:ascii="Book Antiqua" w:eastAsia="Book Antiqua" w:hAnsi="Book Antiqua" w:cs="Book Antiqua"/>
          <w:color w:val="000000"/>
        </w:rPr>
        <w:t xml:space="preserve">, </w:t>
      </w:r>
      <w:proofErr w:type="spellStart"/>
      <w:r w:rsidRPr="00CF7FD4">
        <w:rPr>
          <w:rFonts w:ascii="Book Antiqua" w:eastAsia="Book Antiqua" w:hAnsi="Book Antiqua" w:cs="Book Antiqua"/>
          <w:color w:val="000000"/>
        </w:rPr>
        <w:t>Uberoi</w:t>
      </w:r>
      <w:proofErr w:type="spellEnd"/>
      <w:r w:rsidRPr="00CF7FD4">
        <w:rPr>
          <w:rFonts w:ascii="Book Antiqua" w:eastAsia="Book Antiqua" w:hAnsi="Book Antiqua" w:cs="Book Antiqua"/>
          <w:color w:val="000000"/>
        </w:rPr>
        <w:t xml:space="preserve"> A, Bailey DM, Wray DW, Richardson RS.</w:t>
      </w:r>
      <w:proofErr w:type="gramEnd"/>
      <w:r w:rsidRPr="00CF7FD4">
        <w:rPr>
          <w:rFonts w:ascii="Book Antiqua" w:eastAsia="Book Antiqua" w:hAnsi="Book Antiqua" w:cs="Book Antiqua"/>
          <w:color w:val="000000"/>
        </w:rPr>
        <w:t xml:space="preserve"> Exercise-induced brachial artery vasodilation: effects of antioxidants and exercise training in elderly men. </w:t>
      </w:r>
      <w:r w:rsidRPr="00CF7FD4">
        <w:rPr>
          <w:rFonts w:ascii="Book Antiqua" w:eastAsia="Book Antiqua" w:hAnsi="Book Antiqua" w:cs="Book Antiqua"/>
          <w:i/>
          <w:iCs/>
          <w:color w:val="000000"/>
        </w:rPr>
        <w:t xml:space="preserve">Am J </w:t>
      </w:r>
      <w:proofErr w:type="spellStart"/>
      <w:r w:rsidRPr="00CF7FD4">
        <w:rPr>
          <w:rFonts w:ascii="Book Antiqua" w:eastAsia="Book Antiqua" w:hAnsi="Book Antiqua" w:cs="Book Antiqua"/>
          <w:i/>
          <w:iCs/>
          <w:color w:val="000000"/>
        </w:rPr>
        <w:t>Physiol</w:t>
      </w:r>
      <w:proofErr w:type="spellEnd"/>
      <w:r w:rsidRPr="00CF7FD4">
        <w:rPr>
          <w:rFonts w:ascii="Book Antiqua" w:eastAsia="Book Antiqua" w:hAnsi="Book Antiqua" w:cs="Book Antiqua"/>
          <w:i/>
          <w:iCs/>
          <w:color w:val="000000"/>
        </w:rPr>
        <w:t xml:space="preserve"> Heart </w:t>
      </w:r>
      <w:proofErr w:type="spellStart"/>
      <w:r w:rsidRPr="00CF7FD4">
        <w:rPr>
          <w:rFonts w:ascii="Book Antiqua" w:eastAsia="Book Antiqua" w:hAnsi="Book Antiqua" w:cs="Book Antiqua"/>
          <w:i/>
          <w:iCs/>
          <w:color w:val="000000"/>
        </w:rPr>
        <w:t>Circ</w:t>
      </w:r>
      <w:proofErr w:type="spellEnd"/>
      <w:r w:rsidRPr="00CF7FD4">
        <w:rPr>
          <w:rFonts w:ascii="Book Antiqua" w:eastAsia="Book Antiqua" w:hAnsi="Book Antiqua" w:cs="Book Antiqua"/>
          <w:i/>
          <w:iCs/>
          <w:color w:val="000000"/>
        </w:rPr>
        <w:t xml:space="preserve"> </w:t>
      </w:r>
      <w:proofErr w:type="spellStart"/>
      <w:r w:rsidRPr="00CF7FD4">
        <w:rPr>
          <w:rFonts w:ascii="Book Antiqua" w:eastAsia="Book Antiqua" w:hAnsi="Book Antiqua" w:cs="Book Antiqua"/>
          <w:i/>
          <w:iCs/>
          <w:color w:val="000000"/>
        </w:rPr>
        <w:t>Physiol</w:t>
      </w:r>
      <w:proofErr w:type="spellEnd"/>
      <w:r w:rsidRPr="00CF7FD4">
        <w:rPr>
          <w:rFonts w:ascii="Book Antiqua" w:eastAsia="Book Antiqua" w:hAnsi="Book Antiqua" w:cs="Book Antiqua"/>
          <w:color w:val="000000"/>
        </w:rPr>
        <w:t xml:space="preserve"> 2010; </w:t>
      </w:r>
      <w:r w:rsidRPr="00CF7FD4">
        <w:rPr>
          <w:rFonts w:ascii="Book Antiqua" w:eastAsia="Book Antiqua" w:hAnsi="Book Antiqua" w:cs="Book Antiqua"/>
          <w:b/>
          <w:bCs/>
          <w:color w:val="000000"/>
        </w:rPr>
        <w:t>298</w:t>
      </w:r>
      <w:r w:rsidRPr="00CF7FD4">
        <w:rPr>
          <w:rFonts w:ascii="Book Antiqua" w:eastAsia="Book Antiqua" w:hAnsi="Book Antiqua" w:cs="Book Antiqua"/>
          <w:color w:val="000000"/>
        </w:rPr>
        <w:t>: H671-H678 [PMID: 19966056 DOI: 10.1152/ajpheart.00761.2009]</w:t>
      </w:r>
    </w:p>
    <w:p w14:paraId="63F0BEEB" w14:textId="77777777" w:rsidR="00A77B3E" w:rsidRPr="00CF7FD4" w:rsidRDefault="002045B7" w:rsidP="00CF7FD4">
      <w:pPr>
        <w:snapToGrid w:val="0"/>
        <w:spacing w:line="360" w:lineRule="auto"/>
        <w:jc w:val="both"/>
      </w:pPr>
      <w:r w:rsidRPr="00CF7FD4">
        <w:rPr>
          <w:rFonts w:ascii="Book Antiqua" w:eastAsia="Book Antiqua" w:hAnsi="Book Antiqua" w:cs="Book Antiqua"/>
          <w:color w:val="000000"/>
        </w:rPr>
        <w:t xml:space="preserve">8 </w:t>
      </w:r>
      <w:proofErr w:type="spellStart"/>
      <w:r w:rsidRPr="00CF7FD4">
        <w:rPr>
          <w:rFonts w:ascii="Book Antiqua" w:eastAsia="Book Antiqua" w:hAnsi="Book Antiqua" w:cs="Book Antiqua"/>
          <w:b/>
          <w:bCs/>
          <w:color w:val="000000"/>
        </w:rPr>
        <w:t>Koutroumpi</w:t>
      </w:r>
      <w:proofErr w:type="spellEnd"/>
      <w:r w:rsidRPr="00CF7FD4">
        <w:rPr>
          <w:rFonts w:ascii="Book Antiqua" w:eastAsia="Book Antiqua" w:hAnsi="Book Antiqua" w:cs="Book Antiqua"/>
          <w:b/>
          <w:bCs/>
          <w:color w:val="000000"/>
        </w:rPr>
        <w:t xml:space="preserve"> M</w:t>
      </w:r>
      <w:r w:rsidRPr="00CF7FD4">
        <w:rPr>
          <w:rFonts w:ascii="Book Antiqua" w:eastAsia="Book Antiqua" w:hAnsi="Book Antiqua" w:cs="Book Antiqua"/>
          <w:color w:val="000000"/>
        </w:rPr>
        <w:t xml:space="preserve">, </w:t>
      </w:r>
      <w:proofErr w:type="spellStart"/>
      <w:r w:rsidRPr="00CF7FD4">
        <w:rPr>
          <w:rFonts w:ascii="Book Antiqua" w:eastAsia="Book Antiqua" w:hAnsi="Book Antiqua" w:cs="Book Antiqua"/>
          <w:color w:val="000000"/>
        </w:rPr>
        <w:t>Dimopoulos</w:t>
      </w:r>
      <w:proofErr w:type="spellEnd"/>
      <w:r w:rsidRPr="00CF7FD4">
        <w:rPr>
          <w:rFonts w:ascii="Book Antiqua" w:eastAsia="Book Antiqua" w:hAnsi="Book Antiqua" w:cs="Book Antiqua"/>
          <w:color w:val="000000"/>
        </w:rPr>
        <w:t xml:space="preserve"> S, </w:t>
      </w:r>
      <w:proofErr w:type="spellStart"/>
      <w:r w:rsidRPr="00CF7FD4">
        <w:rPr>
          <w:rFonts w:ascii="Book Antiqua" w:eastAsia="Book Antiqua" w:hAnsi="Book Antiqua" w:cs="Book Antiqua"/>
          <w:color w:val="000000"/>
        </w:rPr>
        <w:t>Psarra</w:t>
      </w:r>
      <w:proofErr w:type="spellEnd"/>
      <w:r w:rsidRPr="00CF7FD4">
        <w:rPr>
          <w:rFonts w:ascii="Book Antiqua" w:eastAsia="Book Antiqua" w:hAnsi="Book Antiqua" w:cs="Book Antiqua"/>
          <w:color w:val="000000"/>
        </w:rPr>
        <w:t xml:space="preserve"> K, </w:t>
      </w:r>
      <w:proofErr w:type="spellStart"/>
      <w:r w:rsidRPr="00CF7FD4">
        <w:rPr>
          <w:rFonts w:ascii="Book Antiqua" w:eastAsia="Book Antiqua" w:hAnsi="Book Antiqua" w:cs="Book Antiqua"/>
          <w:color w:val="000000"/>
        </w:rPr>
        <w:t>Kyprianou</w:t>
      </w:r>
      <w:proofErr w:type="spellEnd"/>
      <w:r w:rsidRPr="00CF7FD4">
        <w:rPr>
          <w:rFonts w:ascii="Book Antiqua" w:eastAsia="Book Antiqua" w:hAnsi="Book Antiqua" w:cs="Book Antiqua"/>
          <w:color w:val="000000"/>
        </w:rPr>
        <w:t xml:space="preserve"> T, Nanas S. Circulating endothelial and progenitor cells: Evidence from acute and long-term exercise effects. </w:t>
      </w:r>
      <w:r w:rsidRPr="00CF7FD4">
        <w:rPr>
          <w:rFonts w:ascii="Book Antiqua" w:eastAsia="Book Antiqua" w:hAnsi="Book Antiqua" w:cs="Book Antiqua"/>
          <w:i/>
          <w:iCs/>
          <w:color w:val="000000"/>
        </w:rPr>
        <w:t xml:space="preserve">World J </w:t>
      </w:r>
      <w:proofErr w:type="spellStart"/>
      <w:r w:rsidRPr="00CF7FD4">
        <w:rPr>
          <w:rFonts w:ascii="Book Antiqua" w:eastAsia="Book Antiqua" w:hAnsi="Book Antiqua" w:cs="Book Antiqua"/>
          <w:i/>
          <w:iCs/>
          <w:color w:val="000000"/>
        </w:rPr>
        <w:t>Cardiol</w:t>
      </w:r>
      <w:proofErr w:type="spellEnd"/>
      <w:r w:rsidRPr="00CF7FD4">
        <w:rPr>
          <w:rFonts w:ascii="Book Antiqua" w:eastAsia="Book Antiqua" w:hAnsi="Book Antiqua" w:cs="Book Antiqua"/>
          <w:color w:val="000000"/>
        </w:rPr>
        <w:t xml:space="preserve"> 2012; </w:t>
      </w:r>
      <w:r w:rsidRPr="00CF7FD4">
        <w:rPr>
          <w:rFonts w:ascii="Book Antiqua" w:eastAsia="Book Antiqua" w:hAnsi="Book Antiqua" w:cs="Book Antiqua"/>
          <w:b/>
          <w:bCs/>
          <w:color w:val="000000"/>
        </w:rPr>
        <w:t>4</w:t>
      </w:r>
      <w:r w:rsidRPr="00CF7FD4">
        <w:rPr>
          <w:rFonts w:ascii="Book Antiqua" w:eastAsia="Book Antiqua" w:hAnsi="Book Antiqua" w:cs="Book Antiqua"/>
          <w:color w:val="000000"/>
        </w:rPr>
        <w:t>: 312-326 [PMID: 23272272 DOI: 10.4330/wjc.v4.i12.312]</w:t>
      </w:r>
    </w:p>
    <w:p w14:paraId="25D92E97" w14:textId="77777777" w:rsidR="00A77B3E" w:rsidRPr="00CF7FD4" w:rsidRDefault="002045B7" w:rsidP="00CF7FD4">
      <w:pPr>
        <w:snapToGrid w:val="0"/>
        <w:spacing w:line="360" w:lineRule="auto"/>
        <w:jc w:val="both"/>
      </w:pPr>
      <w:r w:rsidRPr="00CF7FD4">
        <w:rPr>
          <w:rFonts w:ascii="Book Antiqua" w:eastAsia="Book Antiqua" w:hAnsi="Book Antiqua" w:cs="Book Antiqua"/>
          <w:color w:val="000000"/>
        </w:rPr>
        <w:t xml:space="preserve">9 </w:t>
      </w:r>
      <w:r w:rsidRPr="00CF7FD4">
        <w:rPr>
          <w:rFonts w:ascii="Book Antiqua" w:eastAsia="Book Antiqua" w:hAnsi="Book Antiqua" w:cs="Book Antiqua"/>
          <w:b/>
          <w:bCs/>
          <w:color w:val="000000"/>
        </w:rPr>
        <w:t>Sawyer BJ</w:t>
      </w:r>
      <w:r w:rsidRPr="00CF7FD4">
        <w:rPr>
          <w:rFonts w:ascii="Book Antiqua" w:eastAsia="Book Antiqua" w:hAnsi="Book Antiqua" w:cs="Book Antiqua"/>
          <w:color w:val="000000"/>
        </w:rPr>
        <w:t xml:space="preserve">, Tucker WJ, </w:t>
      </w:r>
      <w:proofErr w:type="spellStart"/>
      <w:r w:rsidRPr="00CF7FD4">
        <w:rPr>
          <w:rFonts w:ascii="Book Antiqua" w:eastAsia="Book Antiqua" w:hAnsi="Book Antiqua" w:cs="Book Antiqua"/>
          <w:color w:val="000000"/>
        </w:rPr>
        <w:t>Bhammar</w:t>
      </w:r>
      <w:proofErr w:type="spellEnd"/>
      <w:r w:rsidRPr="00CF7FD4">
        <w:rPr>
          <w:rFonts w:ascii="Book Antiqua" w:eastAsia="Book Antiqua" w:hAnsi="Book Antiqua" w:cs="Book Antiqua"/>
          <w:color w:val="000000"/>
        </w:rPr>
        <w:t xml:space="preserve"> DM, Ryder JR, </w:t>
      </w:r>
      <w:proofErr w:type="spellStart"/>
      <w:r w:rsidRPr="00CF7FD4">
        <w:rPr>
          <w:rFonts w:ascii="Book Antiqua" w:eastAsia="Book Antiqua" w:hAnsi="Book Antiqua" w:cs="Book Antiqua"/>
          <w:color w:val="000000"/>
        </w:rPr>
        <w:t>Sweazea</w:t>
      </w:r>
      <w:proofErr w:type="spellEnd"/>
      <w:r w:rsidRPr="00CF7FD4">
        <w:rPr>
          <w:rFonts w:ascii="Book Antiqua" w:eastAsia="Book Antiqua" w:hAnsi="Book Antiqua" w:cs="Book Antiqua"/>
          <w:color w:val="000000"/>
        </w:rPr>
        <w:t xml:space="preserve"> KL, Gaesser GA. Effects of high-intensity interval training and moderate-intensity continuous training on endothelial function and </w:t>
      </w:r>
      <w:proofErr w:type="spellStart"/>
      <w:r w:rsidRPr="00CF7FD4">
        <w:rPr>
          <w:rFonts w:ascii="Book Antiqua" w:eastAsia="Book Antiqua" w:hAnsi="Book Antiqua" w:cs="Book Antiqua"/>
          <w:color w:val="000000"/>
        </w:rPr>
        <w:t>cardiometabolic</w:t>
      </w:r>
      <w:proofErr w:type="spellEnd"/>
      <w:r w:rsidRPr="00CF7FD4">
        <w:rPr>
          <w:rFonts w:ascii="Book Antiqua" w:eastAsia="Book Antiqua" w:hAnsi="Book Antiqua" w:cs="Book Antiqua"/>
          <w:color w:val="000000"/>
        </w:rPr>
        <w:t xml:space="preserve"> risk markers in obese adults. </w:t>
      </w:r>
      <w:r w:rsidRPr="00CF7FD4">
        <w:rPr>
          <w:rFonts w:ascii="Book Antiqua" w:eastAsia="Book Antiqua" w:hAnsi="Book Antiqua" w:cs="Book Antiqua"/>
          <w:i/>
          <w:iCs/>
          <w:color w:val="000000"/>
        </w:rPr>
        <w:t xml:space="preserve">J </w:t>
      </w:r>
      <w:proofErr w:type="spellStart"/>
      <w:r w:rsidRPr="00CF7FD4">
        <w:rPr>
          <w:rFonts w:ascii="Book Antiqua" w:eastAsia="Book Antiqua" w:hAnsi="Book Antiqua" w:cs="Book Antiqua"/>
          <w:i/>
          <w:iCs/>
          <w:color w:val="000000"/>
        </w:rPr>
        <w:t>Appl</w:t>
      </w:r>
      <w:proofErr w:type="spellEnd"/>
      <w:r w:rsidRPr="00CF7FD4">
        <w:rPr>
          <w:rFonts w:ascii="Book Antiqua" w:eastAsia="Book Antiqua" w:hAnsi="Book Antiqua" w:cs="Book Antiqua"/>
          <w:i/>
          <w:iCs/>
          <w:color w:val="000000"/>
        </w:rPr>
        <w:t xml:space="preserve"> </w:t>
      </w:r>
      <w:proofErr w:type="spellStart"/>
      <w:r w:rsidRPr="00CF7FD4">
        <w:rPr>
          <w:rFonts w:ascii="Book Antiqua" w:eastAsia="Book Antiqua" w:hAnsi="Book Antiqua" w:cs="Book Antiqua"/>
          <w:i/>
          <w:iCs/>
          <w:color w:val="000000"/>
        </w:rPr>
        <w:t>Physiol</w:t>
      </w:r>
      <w:proofErr w:type="spellEnd"/>
      <w:r w:rsidRPr="00CF7FD4">
        <w:rPr>
          <w:rFonts w:ascii="Book Antiqua" w:eastAsia="Book Antiqua" w:hAnsi="Book Antiqua" w:cs="Book Antiqua"/>
          <w:i/>
          <w:iCs/>
          <w:color w:val="000000"/>
        </w:rPr>
        <w:t xml:space="preserve"> (1985)</w:t>
      </w:r>
      <w:r w:rsidRPr="00CF7FD4">
        <w:rPr>
          <w:rFonts w:ascii="Book Antiqua" w:eastAsia="Book Antiqua" w:hAnsi="Book Antiqua" w:cs="Book Antiqua"/>
          <w:color w:val="000000"/>
        </w:rPr>
        <w:t xml:space="preserve"> 2016; </w:t>
      </w:r>
      <w:r w:rsidRPr="00CF7FD4">
        <w:rPr>
          <w:rFonts w:ascii="Book Antiqua" w:eastAsia="Book Antiqua" w:hAnsi="Book Antiqua" w:cs="Book Antiqua"/>
          <w:b/>
          <w:bCs/>
          <w:color w:val="000000"/>
        </w:rPr>
        <w:t>121</w:t>
      </w:r>
      <w:r w:rsidRPr="00CF7FD4">
        <w:rPr>
          <w:rFonts w:ascii="Book Antiqua" w:eastAsia="Book Antiqua" w:hAnsi="Book Antiqua" w:cs="Book Antiqua"/>
          <w:color w:val="000000"/>
        </w:rPr>
        <w:t>: 279-288 [PMID: 27255523 DOI: 10.1152/japplphysiol.00024.2016]</w:t>
      </w:r>
    </w:p>
    <w:p w14:paraId="17DD1BF1" w14:textId="77777777" w:rsidR="00A77B3E" w:rsidRPr="00CF7FD4" w:rsidRDefault="002045B7" w:rsidP="00CF7FD4">
      <w:pPr>
        <w:snapToGrid w:val="0"/>
        <w:spacing w:line="360" w:lineRule="auto"/>
        <w:jc w:val="both"/>
      </w:pPr>
      <w:r w:rsidRPr="00CF7FD4">
        <w:rPr>
          <w:rFonts w:ascii="Book Antiqua" w:eastAsia="Book Antiqua" w:hAnsi="Book Antiqua" w:cs="Book Antiqua"/>
          <w:color w:val="000000"/>
        </w:rPr>
        <w:t xml:space="preserve">10 </w:t>
      </w:r>
      <w:proofErr w:type="spellStart"/>
      <w:r w:rsidRPr="00CF7FD4">
        <w:rPr>
          <w:rFonts w:ascii="Book Antiqua" w:eastAsia="Book Antiqua" w:hAnsi="Book Antiqua" w:cs="Book Antiqua"/>
          <w:b/>
          <w:bCs/>
          <w:color w:val="000000"/>
        </w:rPr>
        <w:t>Morrone</w:t>
      </w:r>
      <w:proofErr w:type="spellEnd"/>
      <w:r w:rsidRPr="00CF7FD4">
        <w:rPr>
          <w:rFonts w:ascii="Book Antiqua" w:eastAsia="Book Antiqua" w:hAnsi="Book Antiqua" w:cs="Book Antiqua"/>
          <w:b/>
          <w:bCs/>
          <w:color w:val="000000"/>
        </w:rPr>
        <w:t xml:space="preserve"> D</w:t>
      </w:r>
      <w:r w:rsidRPr="00CF7FD4">
        <w:rPr>
          <w:rFonts w:ascii="Book Antiqua" w:eastAsia="Book Antiqua" w:hAnsi="Book Antiqua" w:cs="Book Antiqua"/>
          <w:color w:val="000000"/>
        </w:rPr>
        <w:t xml:space="preserve">, Felice F, </w:t>
      </w:r>
      <w:proofErr w:type="spellStart"/>
      <w:r w:rsidRPr="00CF7FD4">
        <w:rPr>
          <w:rFonts w:ascii="Book Antiqua" w:eastAsia="Book Antiqua" w:hAnsi="Book Antiqua" w:cs="Book Antiqua"/>
          <w:color w:val="000000"/>
        </w:rPr>
        <w:t>Scatena</w:t>
      </w:r>
      <w:proofErr w:type="spellEnd"/>
      <w:r w:rsidRPr="00CF7FD4">
        <w:rPr>
          <w:rFonts w:ascii="Book Antiqua" w:eastAsia="Book Antiqua" w:hAnsi="Book Antiqua" w:cs="Book Antiqua"/>
          <w:color w:val="000000"/>
        </w:rPr>
        <w:t xml:space="preserve"> C, De Martino A, </w:t>
      </w:r>
      <w:proofErr w:type="spellStart"/>
      <w:r w:rsidRPr="00CF7FD4">
        <w:rPr>
          <w:rFonts w:ascii="Book Antiqua" w:eastAsia="Book Antiqua" w:hAnsi="Book Antiqua" w:cs="Book Antiqua"/>
          <w:color w:val="000000"/>
        </w:rPr>
        <w:t>Picoi</w:t>
      </w:r>
      <w:proofErr w:type="spellEnd"/>
      <w:r w:rsidRPr="00CF7FD4">
        <w:rPr>
          <w:rFonts w:ascii="Book Antiqua" w:eastAsia="Book Antiqua" w:hAnsi="Book Antiqua" w:cs="Book Antiqua"/>
          <w:color w:val="000000"/>
        </w:rPr>
        <w:t xml:space="preserve"> MLE, Mancini N, </w:t>
      </w:r>
      <w:proofErr w:type="spellStart"/>
      <w:r w:rsidRPr="00CF7FD4">
        <w:rPr>
          <w:rFonts w:ascii="Book Antiqua" w:eastAsia="Book Antiqua" w:hAnsi="Book Antiqua" w:cs="Book Antiqua"/>
          <w:color w:val="000000"/>
        </w:rPr>
        <w:t>Blasi</w:t>
      </w:r>
      <w:proofErr w:type="spellEnd"/>
      <w:r w:rsidRPr="00CF7FD4">
        <w:rPr>
          <w:rFonts w:ascii="Book Antiqua" w:eastAsia="Book Antiqua" w:hAnsi="Book Antiqua" w:cs="Book Antiqua"/>
          <w:color w:val="000000"/>
        </w:rPr>
        <w:t xml:space="preserve"> S, </w:t>
      </w:r>
      <w:proofErr w:type="spellStart"/>
      <w:r w:rsidRPr="00CF7FD4">
        <w:rPr>
          <w:rFonts w:ascii="Book Antiqua" w:eastAsia="Book Antiqua" w:hAnsi="Book Antiqua" w:cs="Book Antiqua"/>
          <w:color w:val="000000"/>
        </w:rPr>
        <w:t>Menicagli</w:t>
      </w:r>
      <w:proofErr w:type="spellEnd"/>
      <w:r w:rsidRPr="00CF7FD4">
        <w:rPr>
          <w:rFonts w:ascii="Book Antiqua" w:eastAsia="Book Antiqua" w:hAnsi="Book Antiqua" w:cs="Book Antiqua"/>
          <w:color w:val="000000"/>
        </w:rPr>
        <w:t xml:space="preserve"> M, Di Stefano R, </w:t>
      </w:r>
      <w:proofErr w:type="spellStart"/>
      <w:r w:rsidRPr="00CF7FD4">
        <w:rPr>
          <w:rFonts w:ascii="Book Antiqua" w:eastAsia="Book Antiqua" w:hAnsi="Book Antiqua" w:cs="Book Antiqua"/>
          <w:color w:val="000000"/>
        </w:rPr>
        <w:t>Bortolotti</w:t>
      </w:r>
      <w:proofErr w:type="spellEnd"/>
      <w:r w:rsidRPr="00CF7FD4">
        <w:rPr>
          <w:rFonts w:ascii="Book Antiqua" w:eastAsia="Book Antiqua" w:hAnsi="Book Antiqua" w:cs="Book Antiqua"/>
          <w:color w:val="000000"/>
        </w:rPr>
        <w:t xml:space="preserve"> U, </w:t>
      </w:r>
      <w:proofErr w:type="spellStart"/>
      <w:r w:rsidRPr="00CF7FD4">
        <w:rPr>
          <w:rFonts w:ascii="Book Antiqua" w:eastAsia="Book Antiqua" w:hAnsi="Book Antiqua" w:cs="Book Antiqua"/>
          <w:color w:val="000000"/>
        </w:rPr>
        <w:t>Naccarato</w:t>
      </w:r>
      <w:proofErr w:type="spellEnd"/>
      <w:r w:rsidRPr="00CF7FD4">
        <w:rPr>
          <w:rFonts w:ascii="Book Antiqua" w:eastAsia="Book Antiqua" w:hAnsi="Book Antiqua" w:cs="Book Antiqua"/>
          <w:color w:val="000000"/>
        </w:rPr>
        <w:t xml:space="preserve"> AG, </w:t>
      </w:r>
      <w:proofErr w:type="spellStart"/>
      <w:r w:rsidRPr="00CF7FD4">
        <w:rPr>
          <w:rFonts w:ascii="Book Antiqua" w:eastAsia="Book Antiqua" w:hAnsi="Book Antiqua" w:cs="Book Antiqua"/>
          <w:color w:val="000000"/>
        </w:rPr>
        <w:t>Balbarini</w:t>
      </w:r>
      <w:proofErr w:type="spellEnd"/>
      <w:r w:rsidRPr="00CF7FD4">
        <w:rPr>
          <w:rFonts w:ascii="Book Antiqua" w:eastAsia="Book Antiqua" w:hAnsi="Book Antiqua" w:cs="Book Antiqua"/>
          <w:color w:val="000000"/>
        </w:rPr>
        <w:t xml:space="preserve"> A. Role of circulating endothelial progenitor cells in the reparative mechanisms of stable ischemic </w:t>
      </w:r>
      <w:r w:rsidRPr="00CF7FD4">
        <w:rPr>
          <w:rFonts w:ascii="Book Antiqua" w:eastAsia="Book Antiqua" w:hAnsi="Book Antiqua" w:cs="Book Antiqua"/>
          <w:color w:val="000000"/>
        </w:rPr>
        <w:lastRenderedPageBreak/>
        <w:t xml:space="preserve">myocardium. </w:t>
      </w:r>
      <w:proofErr w:type="spellStart"/>
      <w:r w:rsidRPr="00CF7FD4">
        <w:rPr>
          <w:rFonts w:ascii="Book Antiqua" w:eastAsia="Book Antiqua" w:hAnsi="Book Antiqua" w:cs="Book Antiqua"/>
          <w:i/>
          <w:iCs/>
          <w:color w:val="000000"/>
        </w:rPr>
        <w:t>Int</w:t>
      </w:r>
      <w:proofErr w:type="spellEnd"/>
      <w:r w:rsidRPr="00CF7FD4">
        <w:rPr>
          <w:rFonts w:ascii="Book Antiqua" w:eastAsia="Book Antiqua" w:hAnsi="Book Antiqua" w:cs="Book Antiqua"/>
          <w:i/>
          <w:iCs/>
          <w:color w:val="000000"/>
        </w:rPr>
        <w:t xml:space="preserve"> J </w:t>
      </w:r>
      <w:proofErr w:type="spellStart"/>
      <w:r w:rsidRPr="00CF7FD4">
        <w:rPr>
          <w:rFonts w:ascii="Book Antiqua" w:eastAsia="Book Antiqua" w:hAnsi="Book Antiqua" w:cs="Book Antiqua"/>
          <w:i/>
          <w:iCs/>
          <w:color w:val="000000"/>
        </w:rPr>
        <w:t>Cardiol</w:t>
      </w:r>
      <w:proofErr w:type="spellEnd"/>
      <w:r w:rsidRPr="00CF7FD4">
        <w:rPr>
          <w:rFonts w:ascii="Book Antiqua" w:eastAsia="Book Antiqua" w:hAnsi="Book Antiqua" w:cs="Book Antiqua"/>
          <w:color w:val="000000"/>
        </w:rPr>
        <w:t xml:space="preserve"> 2018; </w:t>
      </w:r>
      <w:r w:rsidRPr="00CF7FD4">
        <w:rPr>
          <w:rFonts w:ascii="Book Antiqua" w:eastAsia="Book Antiqua" w:hAnsi="Book Antiqua" w:cs="Book Antiqua"/>
          <w:b/>
          <w:bCs/>
          <w:color w:val="000000"/>
        </w:rPr>
        <w:t>257</w:t>
      </w:r>
      <w:r w:rsidRPr="00CF7FD4">
        <w:rPr>
          <w:rFonts w:ascii="Book Antiqua" w:eastAsia="Book Antiqua" w:hAnsi="Book Antiqua" w:cs="Book Antiqua"/>
          <w:color w:val="000000"/>
        </w:rPr>
        <w:t>: 243-246 [PMID: 28918896 DOI: 10.1016/j.ijcard.2017.05.070]</w:t>
      </w:r>
    </w:p>
    <w:p w14:paraId="1885B229" w14:textId="77777777" w:rsidR="00A77B3E" w:rsidRPr="00CF7FD4" w:rsidRDefault="002045B7" w:rsidP="00CF7FD4">
      <w:pPr>
        <w:snapToGrid w:val="0"/>
        <w:spacing w:line="360" w:lineRule="auto"/>
        <w:jc w:val="both"/>
      </w:pPr>
      <w:r w:rsidRPr="00CF7FD4">
        <w:rPr>
          <w:rFonts w:ascii="Book Antiqua" w:eastAsia="Book Antiqua" w:hAnsi="Book Antiqua" w:cs="Book Antiqua"/>
          <w:color w:val="000000"/>
        </w:rPr>
        <w:t xml:space="preserve">11 </w:t>
      </w:r>
      <w:r w:rsidRPr="00CF7FD4">
        <w:rPr>
          <w:rFonts w:ascii="Book Antiqua" w:eastAsia="Book Antiqua" w:hAnsi="Book Antiqua" w:cs="Book Antiqua"/>
          <w:b/>
          <w:bCs/>
          <w:color w:val="000000"/>
        </w:rPr>
        <w:t>Chan KH</w:t>
      </w:r>
      <w:r w:rsidRPr="00CF7FD4">
        <w:rPr>
          <w:rFonts w:ascii="Book Antiqua" w:eastAsia="Book Antiqua" w:hAnsi="Book Antiqua" w:cs="Book Antiqua"/>
          <w:color w:val="000000"/>
        </w:rPr>
        <w:t xml:space="preserve">, Simpson PJ, Yong AS, Dunn LL, </w:t>
      </w:r>
      <w:proofErr w:type="spellStart"/>
      <w:r w:rsidRPr="00CF7FD4">
        <w:rPr>
          <w:rFonts w:ascii="Book Antiqua" w:eastAsia="Book Antiqua" w:hAnsi="Book Antiqua" w:cs="Book Antiqua"/>
          <w:color w:val="000000"/>
        </w:rPr>
        <w:t>Chawantanpipat</w:t>
      </w:r>
      <w:proofErr w:type="spellEnd"/>
      <w:r w:rsidRPr="00CF7FD4">
        <w:rPr>
          <w:rFonts w:ascii="Book Antiqua" w:eastAsia="Book Antiqua" w:hAnsi="Book Antiqua" w:cs="Book Antiqua"/>
          <w:color w:val="000000"/>
        </w:rPr>
        <w:t xml:space="preserve"> C, Hsu C, Yu Y, </w:t>
      </w:r>
      <w:proofErr w:type="spellStart"/>
      <w:r w:rsidRPr="00CF7FD4">
        <w:rPr>
          <w:rFonts w:ascii="Book Antiqua" w:eastAsia="Book Antiqua" w:hAnsi="Book Antiqua" w:cs="Book Antiqua"/>
          <w:color w:val="000000"/>
        </w:rPr>
        <w:t>Keech</w:t>
      </w:r>
      <w:proofErr w:type="spellEnd"/>
      <w:r w:rsidRPr="00CF7FD4">
        <w:rPr>
          <w:rFonts w:ascii="Book Antiqua" w:eastAsia="Book Antiqua" w:hAnsi="Book Antiqua" w:cs="Book Antiqua"/>
          <w:color w:val="000000"/>
        </w:rPr>
        <w:t xml:space="preserve"> AC, </w:t>
      </w:r>
      <w:proofErr w:type="spellStart"/>
      <w:r w:rsidRPr="00CF7FD4">
        <w:rPr>
          <w:rFonts w:ascii="Book Antiqua" w:eastAsia="Book Antiqua" w:hAnsi="Book Antiqua" w:cs="Book Antiqua"/>
          <w:color w:val="000000"/>
        </w:rPr>
        <w:t>Celermajer</w:t>
      </w:r>
      <w:proofErr w:type="spellEnd"/>
      <w:r w:rsidRPr="00CF7FD4">
        <w:rPr>
          <w:rFonts w:ascii="Book Antiqua" w:eastAsia="Book Antiqua" w:hAnsi="Book Antiqua" w:cs="Book Antiqua"/>
          <w:color w:val="000000"/>
        </w:rPr>
        <w:t xml:space="preserve"> DS, Ng MK. </w:t>
      </w:r>
      <w:proofErr w:type="gramStart"/>
      <w:r w:rsidRPr="00CF7FD4">
        <w:rPr>
          <w:rFonts w:ascii="Book Antiqua" w:eastAsia="Book Antiqua" w:hAnsi="Book Antiqua" w:cs="Book Antiqua"/>
          <w:color w:val="000000"/>
        </w:rPr>
        <w:t xml:space="preserve">The relationship between endothelial progenitor cell populations and </w:t>
      </w:r>
      <w:proofErr w:type="spellStart"/>
      <w:r w:rsidRPr="00CF7FD4">
        <w:rPr>
          <w:rFonts w:ascii="Book Antiqua" w:eastAsia="Book Antiqua" w:hAnsi="Book Antiqua" w:cs="Book Antiqua"/>
          <w:color w:val="000000"/>
        </w:rPr>
        <w:t>epicardial</w:t>
      </w:r>
      <w:proofErr w:type="spellEnd"/>
      <w:r w:rsidRPr="00CF7FD4">
        <w:rPr>
          <w:rFonts w:ascii="Book Antiqua" w:eastAsia="Book Antiqua" w:hAnsi="Book Antiqua" w:cs="Book Antiqua"/>
          <w:color w:val="000000"/>
        </w:rPr>
        <w:t xml:space="preserve"> and microvascular coronary disease-a cellular, angiographic and physiologic study.</w:t>
      </w:r>
      <w:proofErr w:type="gramEnd"/>
      <w:r w:rsidRPr="00CF7FD4">
        <w:rPr>
          <w:rFonts w:ascii="Book Antiqua" w:eastAsia="Book Antiqua" w:hAnsi="Book Antiqua" w:cs="Book Antiqua"/>
          <w:color w:val="000000"/>
        </w:rPr>
        <w:t xml:space="preserve"> </w:t>
      </w:r>
      <w:proofErr w:type="spellStart"/>
      <w:r w:rsidRPr="00CF7FD4">
        <w:rPr>
          <w:rFonts w:ascii="Book Antiqua" w:eastAsia="Book Antiqua" w:hAnsi="Book Antiqua" w:cs="Book Antiqua"/>
          <w:i/>
          <w:iCs/>
          <w:color w:val="000000"/>
        </w:rPr>
        <w:t>PLoS</w:t>
      </w:r>
      <w:proofErr w:type="spellEnd"/>
      <w:r w:rsidRPr="00CF7FD4">
        <w:rPr>
          <w:rFonts w:ascii="Book Antiqua" w:eastAsia="Book Antiqua" w:hAnsi="Book Antiqua" w:cs="Book Antiqua"/>
          <w:i/>
          <w:iCs/>
          <w:color w:val="000000"/>
        </w:rPr>
        <w:t xml:space="preserve"> One</w:t>
      </w:r>
      <w:r w:rsidRPr="00CF7FD4">
        <w:rPr>
          <w:rFonts w:ascii="Book Antiqua" w:eastAsia="Book Antiqua" w:hAnsi="Book Antiqua" w:cs="Book Antiqua"/>
          <w:color w:val="000000"/>
        </w:rPr>
        <w:t xml:space="preserve"> 2014; </w:t>
      </w:r>
      <w:r w:rsidRPr="00CF7FD4">
        <w:rPr>
          <w:rFonts w:ascii="Book Antiqua" w:eastAsia="Book Antiqua" w:hAnsi="Book Antiqua" w:cs="Book Antiqua"/>
          <w:b/>
          <w:bCs/>
          <w:color w:val="000000"/>
        </w:rPr>
        <w:t>9</w:t>
      </w:r>
      <w:r w:rsidRPr="00CF7FD4">
        <w:rPr>
          <w:rFonts w:ascii="Book Antiqua" w:eastAsia="Book Antiqua" w:hAnsi="Book Antiqua" w:cs="Book Antiqua"/>
          <w:color w:val="000000"/>
        </w:rPr>
        <w:t>: e93980 [PMID: 24736282 DOI: 10.1371/journal.pone.0093980]</w:t>
      </w:r>
    </w:p>
    <w:p w14:paraId="5C109EEB" w14:textId="77777777" w:rsidR="00A77B3E" w:rsidRPr="00CF7FD4" w:rsidRDefault="002045B7" w:rsidP="00CF7FD4">
      <w:pPr>
        <w:snapToGrid w:val="0"/>
        <w:spacing w:line="360" w:lineRule="auto"/>
        <w:jc w:val="both"/>
      </w:pPr>
      <w:r w:rsidRPr="00CF7FD4">
        <w:rPr>
          <w:rFonts w:ascii="Book Antiqua" w:eastAsia="Book Antiqua" w:hAnsi="Book Antiqua" w:cs="Book Antiqua"/>
          <w:color w:val="000000"/>
        </w:rPr>
        <w:t xml:space="preserve">12 </w:t>
      </w:r>
      <w:proofErr w:type="spellStart"/>
      <w:r w:rsidRPr="00CF7FD4">
        <w:rPr>
          <w:rFonts w:ascii="Book Antiqua" w:eastAsia="Book Antiqua" w:hAnsi="Book Antiqua" w:cs="Book Antiqua"/>
          <w:b/>
          <w:bCs/>
          <w:color w:val="000000"/>
        </w:rPr>
        <w:t>Fujisue</w:t>
      </w:r>
      <w:proofErr w:type="spellEnd"/>
      <w:r w:rsidRPr="00CF7FD4">
        <w:rPr>
          <w:rFonts w:ascii="Book Antiqua" w:eastAsia="Book Antiqua" w:hAnsi="Book Antiqua" w:cs="Book Antiqua"/>
          <w:b/>
          <w:bCs/>
          <w:color w:val="000000"/>
        </w:rPr>
        <w:t xml:space="preserve"> K</w:t>
      </w:r>
      <w:r w:rsidRPr="00CF7FD4">
        <w:rPr>
          <w:rFonts w:ascii="Book Antiqua" w:eastAsia="Book Antiqua" w:hAnsi="Book Antiqua" w:cs="Book Antiqua"/>
          <w:color w:val="000000"/>
        </w:rPr>
        <w:t xml:space="preserve">, Sugiyama S, Matsuzawa Y, Akiyama E, </w:t>
      </w:r>
      <w:proofErr w:type="spellStart"/>
      <w:r w:rsidRPr="00CF7FD4">
        <w:rPr>
          <w:rFonts w:ascii="Book Antiqua" w:eastAsia="Book Antiqua" w:hAnsi="Book Antiqua" w:cs="Book Antiqua"/>
          <w:color w:val="000000"/>
        </w:rPr>
        <w:t>Sugamura</w:t>
      </w:r>
      <w:proofErr w:type="spellEnd"/>
      <w:r w:rsidRPr="00CF7FD4">
        <w:rPr>
          <w:rFonts w:ascii="Book Antiqua" w:eastAsia="Book Antiqua" w:hAnsi="Book Antiqua" w:cs="Book Antiqua"/>
          <w:color w:val="000000"/>
        </w:rPr>
        <w:t xml:space="preserve"> K, Matsubara J, </w:t>
      </w:r>
      <w:proofErr w:type="spellStart"/>
      <w:r w:rsidRPr="00CF7FD4">
        <w:rPr>
          <w:rFonts w:ascii="Book Antiqua" w:eastAsia="Book Antiqua" w:hAnsi="Book Antiqua" w:cs="Book Antiqua"/>
          <w:color w:val="000000"/>
        </w:rPr>
        <w:t>Kurokawa</w:t>
      </w:r>
      <w:proofErr w:type="spellEnd"/>
      <w:r w:rsidRPr="00CF7FD4">
        <w:rPr>
          <w:rFonts w:ascii="Book Antiqua" w:eastAsia="Book Antiqua" w:hAnsi="Book Antiqua" w:cs="Book Antiqua"/>
          <w:color w:val="000000"/>
        </w:rPr>
        <w:t xml:space="preserve"> H, Maeda H, Hirata Y, </w:t>
      </w:r>
      <w:proofErr w:type="spellStart"/>
      <w:r w:rsidRPr="00CF7FD4">
        <w:rPr>
          <w:rFonts w:ascii="Book Antiqua" w:eastAsia="Book Antiqua" w:hAnsi="Book Antiqua" w:cs="Book Antiqua"/>
          <w:color w:val="000000"/>
        </w:rPr>
        <w:t>Kusaka</w:t>
      </w:r>
      <w:proofErr w:type="spellEnd"/>
      <w:r w:rsidRPr="00CF7FD4">
        <w:rPr>
          <w:rFonts w:ascii="Book Antiqua" w:eastAsia="Book Antiqua" w:hAnsi="Book Antiqua" w:cs="Book Antiqua"/>
          <w:color w:val="000000"/>
        </w:rPr>
        <w:t xml:space="preserve"> H, Yamamoto E, Iwashita S, Sumida H, Sakamoto K, </w:t>
      </w:r>
      <w:proofErr w:type="spellStart"/>
      <w:r w:rsidRPr="00CF7FD4">
        <w:rPr>
          <w:rFonts w:ascii="Book Antiqua" w:eastAsia="Book Antiqua" w:hAnsi="Book Antiqua" w:cs="Book Antiqua"/>
          <w:color w:val="000000"/>
        </w:rPr>
        <w:t>Tsujita</w:t>
      </w:r>
      <w:proofErr w:type="spellEnd"/>
      <w:r w:rsidRPr="00CF7FD4">
        <w:rPr>
          <w:rFonts w:ascii="Book Antiqua" w:eastAsia="Book Antiqua" w:hAnsi="Book Antiqua" w:cs="Book Antiqua"/>
          <w:color w:val="000000"/>
        </w:rPr>
        <w:t xml:space="preserve"> K, </w:t>
      </w:r>
      <w:proofErr w:type="spellStart"/>
      <w:r w:rsidRPr="00CF7FD4">
        <w:rPr>
          <w:rFonts w:ascii="Book Antiqua" w:eastAsia="Book Antiqua" w:hAnsi="Book Antiqua" w:cs="Book Antiqua"/>
          <w:color w:val="000000"/>
        </w:rPr>
        <w:t>Kaikita</w:t>
      </w:r>
      <w:proofErr w:type="spellEnd"/>
      <w:r w:rsidRPr="00CF7FD4">
        <w:rPr>
          <w:rFonts w:ascii="Book Antiqua" w:eastAsia="Book Antiqua" w:hAnsi="Book Antiqua" w:cs="Book Antiqua"/>
          <w:color w:val="000000"/>
        </w:rPr>
        <w:t xml:space="preserve"> K, </w:t>
      </w:r>
      <w:proofErr w:type="spellStart"/>
      <w:r w:rsidRPr="00CF7FD4">
        <w:rPr>
          <w:rFonts w:ascii="Book Antiqua" w:eastAsia="Book Antiqua" w:hAnsi="Book Antiqua" w:cs="Book Antiqua"/>
          <w:color w:val="000000"/>
        </w:rPr>
        <w:t>Hokimoto</w:t>
      </w:r>
      <w:proofErr w:type="spellEnd"/>
      <w:r w:rsidRPr="00CF7FD4">
        <w:rPr>
          <w:rFonts w:ascii="Book Antiqua" w:eastAsia="Book Antiqua" w:hAnsi="Book Antiqua" w:cs="Book Antiqua"/>
          <w:color w:val="000000"/>
        </w:rPr>
        <w:t xml:space="preserve"> S, Matsui K, Ogawa H. Prognostic Significance of Peripheral Microvascular Endothelial Dysfunction in Heart Failure With Reduced Left Ventricular Ejection Fraction. </w:t>
      </w:r>
      <w:proofErr w:type="spellStart"/>
      <w:r w:rsidRPr="00CF7FD4">
        <w:rPr>
          <w:rFonts w:ascii="Book Antiqua" w:eastAsia="Book Antiqua" w:hAnsi="Book Antiqua" w:cs="Book Antiqua"/>
          <w:i/>
          <w:iCs/>
          <w:color w:val="000000"/>
        </w:rPr>
        <w:t>Circ</w:t>
      </w:r>
      <w:proofErr w:type="spellEnd"/>
      <w:r w:rsidRPr="00CF7FD4">
        <w:rPr>
          <w:rFonts w:ascii="Book Antiqua" w:eastAsia="Book Antiqua" w:hAnsi="Book Antiqua" w:cs="Book Antiqua"/>
          <w:i/>
          <w:iCs/>
          <w:color w:val="000000"/>
        </w:rPr>
        <w:t xml:space="preserve"> J</w:t>
      </w:r>
      <w:r w:rsidRPr="00CF7FD4">
        <w:rPr>
          <w:rFonts w:ascii="Book Antiqua" w:eastAsia="Book Antiqua" w:hAnsi="Book Antiqua" w:cs="Book Antiqua"/>
          <w:color w:val="000000"/>
        </w:rPr>
        <w:t xml:space="preserve"> 2015; </w:t>
      </w:r>
      <w:r w:rsidRPr="00CF7FD4">
        <w:rPr>
          <w:rFonts w:ascii="Book Antiqua" w:eastAsia="Book Antiqua" w:hAnsi="Book Antiqua" w:cs="Book Antiqua"/>
          <w:b/>
          <w:bCs/>
          <w:color w:val="000000"/>
        </w:rPr>
        <w:t>79</w:t>
      </w:r>
      <w:r w:rsidRPr="00CF7FD4">
        <w:rPr>
          <w:rFonts w:ascii="Book Antiqua" w:eastAsia="Book Antiqua" w:hAnsi="Book Antiqua" w:cs="Book Antiqua"/>
          <w:color w:val="000000"/>
        </w:rPr>
        <w:t>: 2623-2631 [PMID: 26489455 DOI: 10.1253/circj.CJ-15-0671]</w:t>
      </w:r>
    </w:p>
    <w:p w14:paraId="04AD76EA" w14:textId="77777777" w:rsidR="00A77B3E" w:rsidRPr="00CF7FD4" w:rsidRDefault="002045B7" w:rsidP="00CF7FD4">
      <w:pPr>
        <w:snapToGrid w:val="0"/>
        <w:spacing w:line="360" w:lineRule="auto"/>
        <w:jc w:val="both"/>
      </w:pPr>
      <w:r w:rsidRPr="00CF7FD4">
        <w:rPr>
          <w:rFonts w:ascii="Book Antiqua" w:eastAsia="Book Antiqua" w:hAnsi="Book Antiqua" w:cs="Book Antiqua"/>
          <w:color w:val="000000"/>
        </w:rPr>
        <w:t xml:space="preserve">13 </w:t>
      </w:r>
      <w:r w:rsidRPr="00CF7FD4">
        <w:rPr>
          <w:rFonts w:ascii="Book Antiqua" w:eastAsia="Book Antiqua" w:hAnsi="Book Antiqua" w:cs="Book Antiqua"/>
          <w:b/>
          <w:bCs/>
          <w:color w:val="000000"/>
        </w:rPr>
        <w:t>Chen YC</w:t>
      </w:r>
      <w:r w:rsidRPr="00CF7FD4">
        <w:rPr>
          <w:rFonts w:ascii="Book Antiqua" w:eastAsia="Book Antiqua" w:hAnsi="Book Antiqua" w:cs="Book Antiqua"/>
          <w:color w:val="000000"/>
        </w:rPr>
        <w:t xml:space="preserve">, Ho CW, Tsai HH, Wang JS. Interval and continuous exercise regimens suppress neutrophil-derived </w:t>
      </w:r>
      <w:proofErr w:type="spellStart"/>
      <w:r w:rsidRPr="00CF7FD4">
        <w:rPr>
          <w:rFonts w:ascii="Book Antiqua" w:eastAsia="Book Antiqua" w:hAnsi="Book Antiqua" w:cs="Book Antiqua"/>
          <w:color w:val="000000"/>
        </w:rPr>
        <w:t>microparticle</w:t>
      </w:r>
      <w:proofErr w:type="spellEnd"/>
      <w:r w:rsidRPr="00CF7FD4">
        <w:rPr>
          <w:rFonts w:ascii="Book Antiqua" w:eastAsia="Book Antiqua" w:hAnsi="Book Antiqua" w:cs="Book Antiqua"/>
          <w:color w:val="000000"/>
        </w:rPr>
        <w:t xml:space="preserve"> formation and neutrophil-promoted thrombin generation under hypoxic stress. </w:t>
      </w:r>
      <w:proofErr w:type="spellStart"/>
      <w:r w:rsidRPr="00CF7FD4">
        <w:rPr>
          <w:rFonts w:ascii="Book Antiqua" w:eastAsia="Book Antiqua" w:hAnsi="Book Antiqua" w:cs="Book Antiqua"/>
          <w:i/>
          <w:iCs/>
          <w:color w:val="000000"/>
        </w:rPr>
        <w:t>Clin</w:t>
      </w:r>
      <w:proofErr w:type="spellEnd"/>
      <w:r w:rsidRPr="00CF7FD4">
        <w:rPr>
          <w:rFonts w:ascii="Book Antiqua" w:eastAsia="Book Antiqua" w:hAnsi="Book Antiqua" w:cs="Book Antiqua"/>
          <w:i/>
          <w:iCs/>
          <w:color w:val="000000"/>
        </w:rPr>
        <w:t xml:space="preserve"> </w:t>
      </w:r>
      <w:proofErr w:type="spellStart"/>
      <w:r w:rsidRPr="00CF7FD4">
        <w:rPr>
          <w:rFonts w:ascii="Book Antiqua" w:eastAsia="Book Antiqua" w:hAnsi="Book Antiqua" w:cs="Book Antiqua"/>
          <w:i/>
          <w:iCs/>
          <w:color w:val="000000"/>
        </w:rPr>
        <w:t>Sci</w:t>
      </w:r>
      <w:proofErr w:type="spellEnd"/>
      <w:r w:rsidRPr="00CF7FD4">
        <w:rPr>
          <w:rFonts w:ascii="Book Antiqua" w:eastAsia="Book Antiqua" w:hAnsi="Book Antiqua" w:cs="Book Antiqua"/>
          <w:i/>
          <w:iCs/>
          <w:color w:val="000000"/>
        </w:rPr>
        <w:t xml:space="preserve"> (</w:t>
      </w:r>
      <w:proofErr w:type="spellStart"/>
      <w:r w:rsidRPr="00CF7FD4">
        <w:rPr>
          <w:rFonts w:ascii="Book Antiqua" w:eastAsia="Book Antiqua" w:hAnsi="Book Antiqua" w:cs="Book Antiqua"/>
          <w:i/>
          <w:iCs/>
          <w:color w:val="000000"/>
        </w:rPr>
        <w:t>Lond</w:t>
      </w:r>
      <w:proofErr w:type="spellEnd"/>
      <w:r w:rsidRPr="00CF7FD4">
        <w:rPr>
          <w:rFonts w:ascii="Book Antiqua" w:eastAsia="Book Antiqua" w:hAnsi="Book Antiqua" w:cs="Book Antiqua"/>
          <w:i/>
          <w:iCs/>
          <w:color w:val="000000"/>
        </w:rPr>
        <w:t>)</w:t>
      </w:r>
      <w:r w:rsidRPr="00CF7FD4">
        <w:rPr>
          <w:rFonts w:ascii="Book Antiqua" w:eastAsia="Book Antiqua" w:hAnsi="Book Antiqua" w:cs="Book Antiqua"/>
          <w:color w:val="000000"/>
        </w:rPr>
        <w:t xml:space="preserve"> 2015; </w:t>
      </w:r>
      <w:r w:rsidRPr="00CF7FD4">
        <w:rPr>
          <w:rFonts w:ascii="Book Antiqua" w:eastAsia="Book Antiqua" w:hAnsi="Book Antiqua" w:cs="Book Antiqua"/>
          <w:b/>
          <w:bCs/>
          <w:color w:val="000000"/>
        </w:rPr>
        <w:t>128</w:t>
      </w:r>
      <w:r w:rsidRPr="00CF7FD4">
        <w:rPr>
          <w:rFonts w:ascii="Book Antiqua" w:eastAsia="Book Antiqua" w:hAnsi="Book Antiqua" w:cs="Book Antiqua"/>
          <w:color w:val="000000"/>
        </w:rPr>
        <w:t>: 425-436 [PMID: 25371035 DOI: 10.1042/CS20140498]</w:t>
      </w:r>
    </w:p>
    <w:p w14:paraId="0DB7A4CF" w14:textId="01F71A1A" w:rsidR="00A77B3E" w:rsidRPr="00CF7FD4" w:rsidRDefault="002045B7" w:rsidP="00CF7FD4">
      <w:pPr>
        <w:snapToGrid w:val="0"/>
        <w:spacing w:line="360" w:lineRule="auto"/>
        <w:jc w:val="both"/>
      </w:pPr>
      <w:r w:rsidRPr="00CF7FD4">
        <w:rPr>
          <w:rFonts w:ascii="Book Antiqua" w:eastAsia="Book Antiqua" w:hAnsi="Book Antiqua" w:cs="Book Antiqua"/>
          <w:color w:val="000000"/>
        </w:rPr>
        <w:t xml:space="preserve">14 </w:t>
      </w:r>
      <w:r w:rsidRPr="00CF7FD4">
        <w:rPr>
          <w:rFonts w:ascii="Book Antiqua" w:eastAsia="Book Antiqua" w:hAnsi="Book Antiqua" w:cs="Book Antiqua"/>
          <w:b/>
          <w:bCs/>
          <w:color w:val="000000"/>
        </w:rPr>
        <w:t>Werner N</w:t>
      </w:r>
      <w:r w:rsidRPr="00CF7FD4">
        <w:rPr>
          <w:rFonts w:ascii="Book Antiqua" w:eastAsia="Book Antiqua" w:hAnsi="Book Antiqua" w:cs="Book Antiqua"/>
          <w:color w:val="000000"/>
        </w:rPr>
        <w:t xml:space="preserve">, </w:t>
      </w:r>
      <w:proofErr w:type="spellStart"/>
      <w:r w:rsidRPr="00CF7FD4">
        <w:rPr>
          <w:rFonts w:ascii="Book Antiqua" w:eastAsia="Book Antiqua" w:hAnsi="Book Antiqua" w:cs="Book Antiqua"/>
          <w:color w:val="000000"/>
        </w:rPr>
        <w:t>Kosiol</w:t>
      </w:r>
      <w:proofErr w:type="spellEnd"/>
      <w:r w:rsidRPr="00CF7FD4">
        <w:rPr>
          <w:rFonts w:ascii="Book Antiqua" w:eastAsia="Book Antiqua" w:hAnsi="Book Antiqua" w:cs="Book Antiqua"/>
          <w:color w:val="000000"/>
        </w:rPr>
        <w:t xml:space="preserve"> S, </w:t>
      </w:r>
      <w:proofErr w:type="spellStart"/>
      <w:r w:rsidRPr="00CF7FD4">
        <w:rPr>
          <w:rFonts w:ascii="Book Antiqua" w:eastAsia="Book Antiqua" w:hAnsi="Book Antiqua" w:cs="Book Antiqua"/>
          <w:color w:val="000000"/>
        </w:rPr>
        <w:t>Schiegl</w:t>
      </w:r>
      <w:proofErr w:type="spellEnd"/>
      <w:r w:rsidRPr="00CF7FD4">
        <w:rPr>
          <w:rFonts w:ascii="Book Antiqua" w:eastAsia="Book Antiqua" w:hAnsi="Book Antiqua" w:cs="Book Antiqua"/>
          <w:color w:val="000000"/>
        </w:rPr>
        <w:t xml:space="preserve"> T, </w:t>
      </w:r>
      <w:proofErr w:type="spellStart"/>
      <w:r w:rsidRPr="00CF7FD4">
        <w:rPr>
          <w:rFonts w:ascii="Book Antiqua" w:eastAsia="Book Antiqua" w:hAnsi="Book Antiqua" w:cs="Book Antiqua"/>
          <w:color w:val="000000"/>
        </w:rPr>
        <w:t>Ahlers</w:t>
      </w:r>
      <w:proofErr w:type="spellEnd"/>
      <w:r w:rsidRPr="00CF7FD4">
        <w:rPr>
          <w:rFonts w:ascii="Book Antiqua" w:eastAsia="Book Antiqua" w:hAnsi="Book Antiqua" w:cs="Book Antiqua"/>
          <w:color w:val="000000"/>
        </w:rPr>
        <w:t xml:space="preserve"> P, </w:t>
      </w:r>
      <w:proofErr w:type="spellStart"/>
      <w:r w:rsidRPr="00CF7FD4">
        <w:rPr>
          <w:rFonts w:ascii="Book Antiqua" w:eastAsia="Book Antiqua" w:hAnsi="Book Antiqua" w:cs="Book Antiqua"/>
          <w:color w:val="000000"/>
        </w:rPr>
        <w:t>Walenta</w:t>
      </w:r>
      <w:proofErr w:type="spellEnd"/>
      <w:r w:rsidRPr="00CF7FD4">
        <w:rPr>
          <w:rFonts w:ascii="Book Antiqua" w:eastAsia="Book Antiqua" w:hAnsi="Book Antiqua" w:cs="Book Antiqua"/>
          <w:color w:val="000000"/>
        </w:rPr>
        <w:t xml:space="preserve"> K, Link A, </w:t>
      </w:r>
      <w:proofErr w:type="spellStart"/>
      <w:r w:rsidR="00B95D86" w:rsidRPr="00CF7FD4">
        <w:rPr>
          <w:rFonts w:ascii="Book Antiqua" w:eastAsia="Book Antiqua" w:hAnsi="Book Antiqua" w:cs="Book Antiqua"/>
          <w:color w:val="000000"/>
        </w:rPr>
        <w:t>Böhm</w:t>
      </w:r>
      <w:proofErr w:type="spellEnd"/>
      <w:r w:rsidR="00B95D86" w:rsidRPr="00CF7FD4">
        <w:rPr>
          <w:rFonts w:ascii="Book Antiqua" w:eastAsia="Book Antiqua" w:hAnsi="Book Antiqua" w:cs="Book Antiqua"/>
          <w:color w:val="000000"/>
        </w:rPr>
        <w:t xml:space="preserve"> M</w:t>
      </w:r>
      <w:r w:rsidRPr="00CF7FD4">
        <w:rPr>
          <w:rFonts w:ascii="Book Antiqua" w:eastAsia="Book Antiqua" w:hAnsi="Book Antiqua" w:cs="Book Antiqua"/>
          <w:color w:val="000000"/>
        </w:rPr>
        <w:t xml:space="preserve">, </w:t>
      </w:r>
      <w:proofErr w:type="spellStart"/>
      <w:r w:rsidRPr="00CF7FD4">
        <w:rPr>
          <w:rFonts w:ascii="Book Antiqua" w:eastAsia="Book Antiqua" w:hAnsi="Book Antiqua" w:cs="Book Antiqua"/>
          <w:color w:val="000000"/>
        </w:rPr>
        <w:t>Nickenig</w:t>
      </w:r>
      <w:proofErr w:type="spellEnd"/>
      <w:r w:rsidRPr="00CF7FD4">
        <w:rPr>
          <w:rFonts w:ascii="Book Antiqua" w:eastAsia="Book Antiqua" w:hAnsi="Book Antiqua" w:cs="Book Antiqua"/>
          <w:color w:val="000000"/>
        </w:rPr>
        <w:t xml:space="preserve"> G. Circulating endothelial progenitor cells and cardiovascular outcomes. </w:t>
      </w:r>
      <w:r w:rsidRPr="00CF7FD4">
        <w:rPr>
          <w:rFonts w:ascii="Book Antiqua" w:eastAsia="Book Antiqua" w:hAnsi="Book Antiqua" w:cs="Book Antiqua"/>
          <w:i/>
          <w:iCs/>
          <w:color w:val="000000"/>
        </w:rPr>
        <w:t xml:space="preserve">N </w:t>
      </w:r>
      <w:proofErr w:type="spellStart"/>
      <w:r w:rsidRPr="00CF7FD4">
        <w:rPr>
          <w:rFonts w:ascii="Book Antiqua" w:eastAsia="Book Antiqua" w:hAnsi="Book Antiqua" w:cs="Book Antiqua"/>
          <w:i/>
          <w:iCs/>
          <w:color w:val="000000"/>
        </w:rPr>
        <w:t>Engl</w:t>
      </w:r>
      <w:proofErr w:type="spellEnd"/>
      <w:r w:rsidRPr="00CF7FD4">
        <w:rPr>
          <w:rFonts w:ascii="Book Antiqua" w:eastAsia="Book Antiqua" w:hAnsi="Book Antiqua" w:cs="Book Antiqua"/>
          <w:i/>
          <w:iCs/>
          <w:color w:val="000000"/>
        </w:rPr>
        <w:t xml:space="preserve"> J Med</w:t>
      </w:r>
      <w:r w:rsidRPr="00CF7FD4">
        <w:rPr>
          <w:rFonts w:ascii="Book Antiqua" w:eastAsia="Book Antiqua" w:hAnsi="Book Antiqua" w:cs="Book Antiqua"/>
          <w:color w:val="000000"/>
        </w:rPr>
        <w:t xml:space="preserve"> 2005; </w:t>
      </w:r>
      <w:r w:rsidRPr="00CF7FD4">
        <w:rPr>
          <w:rFonts w:ascii="Book Antiqua" w:eastAsia="Book Antiqua" w:hAnsi="Book Antiqua" w:cs="Book Antiqua"/>
          <w:b/>
          <w:bCs/>
          <w:color w:val="000000"/>
        </w:rPr>
        <w:t>353</w:t>
      </w:r>
      <w:r w:rsidRPr="00CF7FD4">
        <w:rPr>
          <w:rFonts w:ascii="Book Antiqua" w:eastAsia="Book Antiqua" w:hAnsi="Book Antiqua" w:cs="Book Antiqua"/>
          <w:color w:val="000000"/>
        </w:rPr>
        <w:t>: 999-1007 [PMID: 16148285 DOI: 10.1056/NEJMoa043814]</w:t>
      </w:r>
    </w:p>
    <w:p w14:paraId="593A5CB5" w14:textId="35293521" w:rsidR="00A77B3E" w:rsidRPr="00CF7FD4" w:rsidRDefault="002045B7" w:rsidP="00CF7FD4">
      <w:pPr>
        <w:snapToGrid w:val="0"/>
        <w:spacing w:line="360" w:lineRule="auto"/>
        <w:jc w:val="both"/>
      </w:pPr>
      <w:r w:rsidRPr="00CF7FD4">
        <w:rPr>
          <w:rFonts w:ascii="Book Antiqua" w:eastAsia="Book Antiqua" w:hAnsi="Book Antiqua" w:cs="Book Antiqua"/>
          <w:color w:val="000000"/>
        </w:rPr>
        <w:t xml:space="preserve">15 </w:t>
      </w:r>
      <w:proofErr w:type="spellStart"/>
      <w:r w:rsidRPr="00CF7FD4">
        <w:rPr>
          <w:rFonts w:ascii="Book Antiqua" w:eastAsia="Book Antiqua" w:hAnsi="Book Antiqua" w:cs="Book Antiqua"/>
          <w:b/>
          <w:bCs/>
          <w:color w:val="000000"/>
        </w:rPr>
        <w:t>Samman</w:t>
      </w:r>
      <w:proofErr w:type="spellEnd"/>
      <w:r w:rsidRPr="00CF7FD4">
        <w:rPr>
          <w:rFonts w:ascii="Book Antiqua" w:eastAsia="Book Antiqua" w:hAnsi="Book Antiqua" w:cs="Book Antiqua"/>
          <w:b/>
          <w:bCs/>
          <w:color w:val="000000"/>
        </w:rPr>
        <w:t xml:space="preserve"> </w:t>
      </w:r>
      <w:proofErr w:type="spellStart"/>
      <w:r w:rsidRPr="00CF7FD4">
        <w:rPr>
          <w:rFonts w:ascii="Book Antiqua" w:eastAsia="Book Antiqua" w:hAnsi="Book Antiqua" w:cs="Book Antiqua"/>
          <w:b/>
          <w:bCs/>
          <w:color w:val="000000"/>
        </w:rPr>
        <w:t>Tahhan</w:t>
      </w:r>
      <w:proofErr w:type="spellEnd"/>
      <w:r w:rsidRPr="00CF7FD4">
        <w:rPr>
          <w:rFonts w:ascii="Book Antiqua" w:eastAsia="Book Antiqua" w:hAnsi="Book Antiqua" w:cs="Book Antiqua"/>
          <w:b/>
          <w:bCs/>
          <w:color w:val="000000"/>
        </w:rPr>
        <w:t xml:space="preserve"> A</w:t>
      </w:r>
      <w:r w:rsidRPr="00CF7FD4">
        <w:rPr>
          <w:rFonts w:ascii="Book Antiqua" w:eastAsia="Book Antiqua" w:hAnsi="Book Antiqua" w:cs="Book Antiqua"/>
          <w:color w:val="000000"/>
        </w:rPr>
        <w:t xml:space="preserve">, </w:t>
      </w:r>
      <w:proofErr w:type="spellStart"/>
      <w:r w:rsidRPr="00CF7FD4">
        <w:rPr>
          <w:rFonts w:ascii="Book Antiqua" w:eastAsia="Book Antiqua" w:hAnsi="Book Antiqua" w:cs="Book Antiqua"/>
          <w:color w:val="000000"/>
        </w:rPr>
        <w:t>Hammadah</w:t>
      </w:r>
      <w:proofErr w:type="spellEnd"/>
      <w:r w:rsidRPr="00CF7FD4">
        <w:rPr>
          <w:rFonts w:ascii="Book Antiqua" w:eastAsia="Book Antiqua" w:hAnsi="Book Antiqua" w:cs="Book Antiqua"/>
          <w:color w:val="000000"/>
        </w:rPr>
        <w:t xml:space="preserve"> M, </w:t>
      </w:r>
      <w:proofErr w:type="spellStart"/>
      <w:r w:rsidRPr="00CF7FD4">
        <w:rPr>
          <w:rFonts w:ascii="Book Antiqua" w:eastAsia="Book Antiqua" w:hAnsi="Book Antiqua" w:cs="Book Antiqua"/>
          <w:color w:val="000000"/>
        </w:rPr>
        <w:t>Sandesara</w:t>
      </w:r>
      <w:proofErr w:type="spellEnd"/>
      <w:r w:rsidRPr="00CF7FD4">
        <w:rPr>
          <w:rFonts w:ascii="Book Antiqua" w:eastAsia="Book Antiqua" w:hAnsi="Book Antiqua" w:cs="Book Antiqua"/>
          <w:color w:val="000000"/>
        </w:rPr>
        <w:t xml:space="preserve"> PB, Hayek SS, </w:t>
      </w:r>
      <w:proofErr w:type="spellStart"/>
      <w:r w:rsidRPr="00CF7FD4">
        <w:rPr>
          <w:rFonts w:ascii="Book Antiqua" w:eastAsia="Book Antiqua" w:hAnsi="Book Antiqua" w:cs="Book Antiqua"/>
          <w:color w:val="000000"/>
        </w:rPr>
        <w:t>Kalogeropoulos</w:t>
      </w:r>
      <w:proofErr w:type="spellEnd"/>
      <w:r w:rsidRPr="00CF7FD4">
        <w:rPr>
          <w:rFonts w:ascii="Book Antiqua" w:eastAsia="Book Antiqua" w:hAnsi="Book Antiqua" w:cs="Book Antiqua"/>
          <w:color w:val="000000"/>
        </w:rPr>
        <w:t xml:space="preserve"> AP, </w:t>
      </w:r>
      <w:proofErr w:type="spellStart"/>
      <w:r w:rsidRPr="00CF7FD4">
        <w:rPr>
          <w:rFonts w:ascii="Book Antiqua" w:eastAsia="Book Antiqua" w:hAnsi="Book Antiqua" w:cs="Book Antiqua"/>
          <w:color w:val="000000"/>
        </w:rPr>
        <w:t>Alkhoder</w:t>
      </w:r>
      <w:proofErr w:type="spellEnd"/>
      <w:r w:rsidRPr="00CF7FD4">
        <w:rPr>
          <w:rFonts w:ascii="Book Antiqua" w:eastAsia="Book Antiqua" w:hAnsi="Book Antiqua" w:cs="Book Antiqua"/>
          <w:color w:val="000000"/>
        </w:rPr>
        <w:t xml:space="preserve"> A, Mohamed Kelli H, </w:t>
      </w:r>
      <w:proofErr w:type="spellStart"/>
      <w:r w:rsidRPr="00CF7FD4">
        <w:rPr>
          <w:rFonts w:ascii="Book Antiqua" w:eastAsia="Book Antiqua" w:hAnsi="Book Antiqua" w:cs="Book Antiqua"/>
          <w:color w:val="000000"/>
        </w:rPr>
        <w:t>Topel</w:t>
      </w:r>
      <w:proofErr w:type="spellEnd"/>
      <w:r w:rsidRPr="00CF7FD4">
        <w:rPr>
          <w:rFonts w:ascii="Book Antiqua" w:eastAsia="Book Antiqua" w:hAnsi="Book Antiqua" w:cs="Book Antiqua"/>
          <w:color w:val="000000"/>
        </w:rPr>
        <w:t xml:space="preserve"> M, </w:t>
      </w:r>
      <w:proofErr w:type="spellStart"/>
      <w:r w:rsidRPr="00CF7FD4">
        <w:rPr>
          <w:rFonts w:ascii="Book Antiqua" w:eastAsia="Book Antiqua" w:hAnsi="Book Antiqua" w:cs="Book Antiqua"/>
          <w:color w:val="000000"/>
        </w:rPr>
        <w:t>Ghasemzadeh</w:t>
      </w:r>
      <w:proofErr w:type="spellEnd"/>
      <w:r w:rsidRPr="00CF7FD4">
        <w:rPr>
          <w:rFonts w:ascii="Book Antiqua" w:eastAsia="Book Antiqua" w:hAnsi="Book Antiqua" w:cs="Book Antiqua"/>
          <w:color w:val="000000"/>
        </w:rPr>
        <w:t xml:space="preserve"> N, </w:t>
      </w:r>
      <w:proofErr w:type="spellStart"/>
      <w:r w:rsidRPr="00CF7FD4">
        <w:rPr>
          <w:rFonts w:ascii="Book Antiqua" w:eastAsia="Book Antiqua" w:hAnsi="Book Antiqua" w:cs="Book Antiqua"/>
          <w:color w:val="000000"/>
        </w:rPr>
        <w:t>Chivukula</w:t>
      </w:r>
      <w:proofErr w:type="spellEnd"/>
      <w:r w:rsidRPr="00CF7FD4">
        <w:rPr>
          <w:rFonts w:ascii="Book Antiqua" w:eastAsia="Book Antiqua" w:hAnsi="Book Antiqua" w:cs="Book Antiqua"/>
          <w:color w:val="000000"/>
        </w:rPr>
        <w:t xml:space="preserve"> K, </w:t>
      </w:r>
      <w:proofErr w:type="spellStart"/>
      <w:r w:rsidRPr="00CF7FD4">
        <w:rPr>
          <w:rFonts w:ascii="Book Antiqua" w:eastAsia="Book Antiqua" w:hAnsi="Book Antiqua" w:cs="Book Antiqua"/>
          <w:color w:val="000000"/>
        </w:rPr>
        <w:t>Ko</w:t>
      </w:r>
      <w:proofErr w:type="spellEnd"/>
      <w:r w:rsidRPr="00CF7FD4">
        <w:rPr>
          <w:rFonts w:ascii="Book Antiqua" w:eastAsia="Book Antiqua" w:hAnsi="Book Antiqua" w:cs="Book Antiqua"/>
          <w:color w:val="000000"/>
        </w:rPr>
        <w:t xml:space="preserve"> YA, Aida H, </w:t>
      </w:r>
      <w:proofErr w:type="spellStart"/>
      <w:r w:rsidRPr="00CF7FD4">
        <w:rPr>
          <w:rFonts w:ascii="Book Antiqua" w:eastAsia="Book Antiqua" w:hAnsi="Book Antiqua" w:cs="Book Antiqua"/>
          <w:color w:val="000000"/>
        </w:rPr>
        <w:t>Hesaroieh</w:t>
      </w:r>
      <w:proofErr w:type="spellEnd"/>
      <w:r w:rsidRPr="00CF7FD4">
        <w:rPr>
          <w:rFonts w:ascii="Book Antiqua" w:eastAsia="Book Antiqua" w:hAnsi="Book Antiqua" w:cs="Book Antiqua"/>
          <w:color w:val="000000"/>
        </w:rPr>
        <w:t xml:space="preserve"> I, Mahar E, Kim JH, Wilson P, Shaw L, </w:t>
      </w:r>
      <w:proofErr w:type="spellStart"/>
      <w:r w:rsidRPr="00CF7FD4">
        <w:rPr>
          <w:rFonts w:ascii="Book Antiqua" w:eastAsia="Book Antiqua" w:hAnsi="Book Antiqua" w:cs="Book Antiqua"/>
          <w:color w:val="000000"/>
        </w:rPr>
        <w:t>Vaccarino</w:t>
      </w:r>
      <w:proofErr w:type="spellEnd"/>
      <w:r w:rsidRPr="00CF7FD4">
        <w:rPr>
          <w:rFonts w:ascii="Book Antiqua" w:eastAsia="Book Antiqua" w:hAnsi="Book Antiqua" w:cs="Book Antiqua"/>
          <w:color w:val="000000"/>
        </w:rPr>
        <w:t xml:space="preserve"> V, Waller EK, </w:t>
      </w:r>
      <w:proofErr w:type="spellStart"/>
      <w:r w:rsidRPr="00CF7FD4">
        <w:rPr>
          <w:rFonts w:ascii="Book Antiqua" w:eastAsia="Book Antiqua" w:hAnsi="Book Antiqua" w:cs="Book Antiqua"/>
          <w:color w:val="000000"/>
        </w:rPr>
        <w:t>Quyyumi</w:t>
      </w:r>
      <w:proofErr w:type="spellEnd"/>
      <w:r w:rsidRPr="00CF7FD4">
        <w:rPr>
          <w:rFonts w:ascii="Book Antiqua" w:eastAsia="Book Antiqua" w:hAnsi="Book Antiqua" w:cs="Book Antiqua"/>
          <w:color w:val="000000"/>
        </w:rPr>
        <w:t xml:space="preserve"> AA. Progenitor Cells and Clinical Outcomes in Patients </w:t>
      </w:r>
      <w:proofErr w:type="gramStart"/>
      <w:r w:rsidRPr="00CF7FD4">
        <w:rPr>
          <w:rFonts w:ascii="Book Antiqua" w:eastAsia="Book Antiqua" w:hAnsi="Book Antiqua" w:cs="Book Antiqua"/>
          <w:color w:val="000000"/>
        </w:rPr>
        <w:t>With</w:t>
      </w:r>
      <w:proofErr w:type="gramEnd"/>
      <w:r w:rsidRPr="00CF7FD4">
        <w:rPr>
          <w:rFonts w:ascii="Book Antiqua" w:eastAsia="Book Antiqua" w:hAnsi="Book Antiqua" w:cs="Book Antiqua"/>
          <w:color w:val="000000"/>
        </w:rPr>
        <w:t xml:space="preserve"> Heart Failure. </w:t>
      </w:r>
      <w:proofErr w:type="spellStart"/>
      <w:r w:rsidRPr="00CF7FD4">
        <w:rPr>
          <w:rFonts w:ascii="Book Antiqua" w:eastAsia="Book Antiqua" w:hAnsi="Book Antiqua" w:cs="Book Antiqua"/>
          <w:i/>
          <w:iCs/>
          <w:color w:val="000000"/>
        </w:rPr>
        <w:t>Circ</w:t>
      </w:r>
      <w:proofErr w:type="spellEnd"/>
      <w:r w:rsidRPr="00CF7FD4">
        <w:rPr>
          <w:rFonts w:ascii="Book Antiqua" w:eastAsia="Book Antiqua" w:hAnsi="Book Antiqua" w:cs="Book Antiqua"/>
          <w:i/>
          <w:iCs/>
          <w:color w:val="000000"/>
        </w:rPr>
        <w:t xml:space="preserve"> Heart Fail</w:t>
      </w:r>
      <w:r w:rsidRPr="00CF7FD4">
        <w:rPr>
          <w:rFonts w:ascii="Book Antiqua" w:eastAsia="Book Antiqua" w:hAnsi="Book Antiqua" w:cs="Book Antiqua"/>
          <w:color w:val="000000"/>
        </w:rPr>
        <w:t xml:space="preserve"> 2017; </w:t>
      </w:r>
      <w:r w:rsidRPr="00CF7FD4">
        <w:rPr>
          <w:rFonts w:ascii="Book Antiqua" w:eastAsia="Book Antiqua" w:hAnsi="Book Antiqua" w:cs="Book Antiqua"/>
          <w:b/>
          <w:bCs/>
          <w:color w:val="000000"/>
        </w:rPr>
        <w:t>10</w:t>
      </w:r>
      <w:r w:rsidRPr="00CF7FD4">
        <w:rPr>
          <w:rFonts w:ascii="Book Antiqua" w:eastAsia="Book Antiqua" w:hAnsi="Book Antiqua" w:cs="Book Antiqua"/>
          <w:color w:val="000000"/>
        </w:rPr>
        <w:t xml:space="preserve">: [PMID: 28790053 </w:t>
      </w:r>
      <w:r w:rsidR="00981A2A" w:rsidRPr="00CF7FD4">
        <w:rPr>
          <w:rFonts w:ascii="Book Antiqua" w:eastAsia="Book Antiqua" w:hAnsi="Book Antiqua" w:cs="Book Antiqua"/>
          <w:color w:val="000000"/>
        </w:rPr>
        <w:t>DOI: 10.1161/CIRCHEARTFAILURE.117.004106</w:t>
      </w:r>
      <w:r w:rsidRPr="00CF7FD4">
        <w:rPr>
          <w:rFonts w:ascii="Book Antiqua" w:eastAsia="Book Antiqua" w:hAnsi="Book Antiqua" w:cs="Book Antiqua"/>
          <w:color w:val="000000"/>
        </w:rPr>
        <w:t>]</w:t>
      </w:r>
    </w:p>
    <w:p w14:paraId="2F037ED8" w14:textId="7B58B49C" w:rsidR="00A77B3E" w:rsidRPr="00CF7FD4" w:rsidRDefault="002045B7" w:rsidP="00CF7FD4">
      <w:pPr>
        <w:snapToGrid w:val="0"/>
        <w:spacing w:line="360" w:lineRule="auto"/>
        <w:jc w:val="both"/>
      </w:pPr>
      <w:r w:rsidRPr="00CF7FD4">
        <w:rPr>
          <w:rFonts w:ascii="Book Antiqua" w:eastAsia="Book Antiqua" w:hAnsi="Book Antiqua" w:cs="Book Antiqua"/>
          <w:color w:val="000000"/>
        </w:rPr>
        <w:t xml:space="preserve">16 </w:t>
      </w:r>
      <w:proofErr w:type="spellStart"/>
      <w:r w:rsidRPr="00CF7FD4">
        <w:rPr>
          <w:rFonts w:ascii="Book Antiqua" w:eastAsia="Book Antiqua" w:hAnsi="Book Antiqua" w:cs="Book Antiqua"/>
          <w:b/>
          <w:bCs/>
          <w:color w:val="000000"/>
        </w:rPr>
        <w:t>Kourek</w:t>
      </w:r>
      <w:proofErr w:type="spellEnd"/>
      <w:r w:rsidRPr="00CF7FD4">
        <w:rPr>
          <w:rFonts w:ascii="Book Antiqua" w:eastAsia="Book Antiqua" w:hAnsi="Book Antiqua" w:cs="Book Antiqua"/>
          <w:b/>
          <w:bCs/>
          <w:color w:val="000000"/>
        </w:rPr>
        <w:t xml:space="preserve"> C,</w:t>
      </w:r>
      <w:r w:rsidRPr="00CF7FD4">
        <w:rPr>
          <w:rFonts w:ascii="Book Antiqua" w:eastAsia="Book Antiqua" w:hAnsi="Book Antiqua" w:cs="Book Antiqua"/>
          <w:color w:val="000000"/>
        </w:rPr>
        <w:t xml:space="preserve"> </w:t>
      </w:r>
      <w:proofErr w:type="spellStart"/>
      <w:r w:rsidRPr="00CF7FD4">
        <w:rPr>
          <w:rFonts w:ascii="Book Antiqua" w:eastAsia="Book Antiqua" w:hAnsi="Book Antiqua" w:cs="Book Antiqua"/>
          <w:color w:val="000000"/>
        </w:rPr>
        <w:t>Karatzanos</w:t>
      </w:r>
      <w:proofErr w:type="spellEnd"/>
      <w:r w:rsidRPr="00CF7FD4">
        <w:rPr>
          <w:rFonts w:ascii="Book Antiqua" w:eastAsia="Book Antiqua" w:hAnsi="Book Antiqua" w:cs="Book Antiqua"/>
          <w:color w:val="000000"/>
        </w:rPr>
        <w:t xml:space="preserve"> E, </w:t>
      </w:r>
      <w:proofErr w:type="spellStart"/>
      <w:r w:rsidRPr="00CF7FD4">
        <w:rPr>
          <w:rFonts w:ascii="Book Antiqua" w:eastAsia="Book Antiqua" w:hAnsi="Book Antiqua" w:cs="Book Antiqua"/>
          <w:color w:val="000000"/>
        </w:rPr>
        <w:t>Psarra</w:t>
      </w:r>
      <w:proofErr w:type="spellEnd"/>
      <w:r w:rsidRPr="00CF7FD4">
        <w:rPr>
          <w:rFonts w:ascii="Book Antiqua" w:eastAsia="Book Antiqua" w:hAnsi="Book Antiqua" w:cs="Book Antiqua"/>
          <w:color w:val="000000"/>
        </w:rPr>
        <w:t xml:space="preserve"> K, </w:t>
      </w:r>
      <w:proofErr w:type="spellStart"/>
      <w:r w:rsidRPr="00CF7FD4">
        <w:rPr>
          <w:rFonts w:ascii="Book Antiqua" w:eastAsia="Book Antiqua" w:hAnsi="Book Antiqua" w:cs="Book Antiqua"/>
          <w:color w:val="000000"/>
        </w:rPr>
        <w:t>Ntalianis</w:t>
      </w:r>
      <w:proofErr w:type="spellEnd"/>
      <w:r w:rsidRPr="00CF7FD4">
        <w:rPr>
          <w:rFonts w:ascii="Book Antiqua" w:eastAsia="Book Antiqua" w:hAnsi="Book Antiqua" w:cs="Book Antiqua"/>
          <w:color w:val="000000"/>
        </w:rPr>
        <w:t xml:space="preserve"> A, </w:t>
      </w:r>
      <w:proofErr w:type="spellStart"/>
      <w:r w:rsidRPr="00CF7FD4">
        <w:rPr>
          <w:rFonts w:ascii="Book Antiqua" w:eastAsia="Book Antiqua" w:hAnsi="Book Antiqua" w:cs="Book Antiqua"/>
          <w:color w:val="000000"/>
        </w:rPr>
        <w:t>Mitsiou</w:t>
      </w:r>
      <w:proofErr w:type="spellEnd"/>
      <w:r w:rsidRPr="00CF7FD4">
        <w:rPr>
          <w:rFonts w:ascii="Book Antiqua" w:eastAsia="Book Antiqua" w:hAnsi="Book Antiqua" w:cs="Book Antiqua"/>
          <w:color w:val="000000"/>
        </w:rPr>
        <w:t xml:space="preserve"> G, Delis D, </w:t>
      </w:r>
      <w:proofErr w:type="spellStart"/>
      <w:r w:rsidRPr="00CF7FD4">
        <w:rPr>
          <w:rFonts w:ascii="Book Antiqua" w:eastAsia="Book Antiqua" w:hAnsi="Book Antiqua" w:cs="Book Antiqua"/>
          <w:color w:val="000000"/>
        </w:rPr>
        <w:t>Linardatou</w:t>
      </w:r>
      <w:proofErr w:type="spellEnd"/>
      <w:r w:rsidRPr="00CF7FD4">
        <w:rPr>
          <w:rFonts w:ascii="Book Antiqua" w:eastAsia="Book Antiqua" w:hAnsi="Book Antiqua" w:cs="Book Antiqua"/>
          <w:color w:val="000000"/>
        </w:rPr>
        <w:t xml:space="preserve"> V, </w:t>
      </w:r>
      <w:proofErr w:type="spellStart"/>
      <w:r w:rsidRPr="00CF7FD4">
        <w:rPr>
          <w:rFonts w:ascii="Book Antiqua" w:eastAsia="Book Antiqua" w:hAnsi="Book Antiqua" w:cs="Book Antiqua"/>
          <w:color w:val="000000"/>
        </w:rPr>
        <w:t>Pittaras</w:t>
      </w:r>
      <w:proofErr w:type="spellEnd"/>
      <w:r w:rsidRPr="00CF7FD4">
        <w:rPr>
          <w:rFonts w:ascii="Book Antiqua" w:eastAsia="Book Antiqua" w:hAnsi="Book Antiqua" w:cs="Book Antiqua"/>
          <w:color w:val="000000"/>
        </w:rPr>
        <w:t xml:space="preserve"> T, </w:t>
      </w:r>
      <w:proofErr w:type="spellStart"/>
      <w:r w:rsidRPr="00CF7FD4">
        <w:rPr>
          <w:rFonts w:ascii="Book Antiqua" w:eastAsia="Book Antiqua" w:hAnsi="Book Antiqua" w:cs="Book Antiqua"/>
          <w:color w:val="000000"/>
        </w:rPr>
        <w:t>Vasileiadis</w:t>
      </w:r>
      <w:proofErr w:type="spellEnd"/>
      <w:r w:rsidRPr="00CF7FD4">
        <w:rPr>
          <w:rFonts w:ascii="Book Antiqua" w:eastAsia="Book Antiqua" w:hAnsi="Book Antiqua" w:cs="Book Antiqua"/>
          <w:color w:val="000000"/>
        </w:rPr>
        <w:t xml:space="preserve"> I, </w:t>
      </w:r>
      <w:proofErr w:type="spellStart"/>
      <w:r w:rsidRPr="00CF7FD4">
        <w:rPr>
          <w:rFonts w:ascii="Book Antiqua" w:eastAsia="Book Antiqua" w:hAnsi="Book Antiqua" w:cs="Book Antiqua"/>
          <w:color w:val="000000"/>
        </w:rPr>
        <w:t>Dimopoulos</w:t>
      </w:r>
      <w:proofErr w:type="spellEnd"/>
      <w:r w:rsidRPr="00CF7FD4">
        <w:rPr>
          <w:rFonts w:ascii="Book Antiqua" w:eastAsia="Book Antiqua" w:hAnsi="Book Antiqua" w:cs="Book Antiqua"/>
          <w:color w:val="000000"/>
        </w:rPr>
        <w:t xml:space="preserve"> S, Nanas S. Endothelial progenitor cells mobilization after maximal exercise in patients with chronic heart failure. </w:t>
      </w:r>
      <w:r w:rsidRPr="00CF7FD4">
        <w:rPr>
          <w:rFonts w:ascii="Book Antiqua" w:eastAsia="Book Antiqua" w:hAnsi="Book Antiqua" w:cs="Book Antiqua"/>
          <w:i/>
          <w:iCs/>
          <w:color w:val="000000"/>
        </w:rPr>
        <w:t xml:space="preserve">Hellenic J </w:t>
      </w:r>
      <w:proofErr w:type="spellStart"/>
      <w:r w:rsidRPr="00CF7FD4">
        <w:rPr>
          <w:rFonts w:ascii="Book Antiqua" w:eastAsia="Book Antiqua" w:hAnsi="Book Antiqua" w:cs="Book Antiqua"/>
          <w:i/>
          <w:iCs/>
          <w:color w:val="000000"/>
        </w:rPr>
        <w:t>Cardiol</w:t>
      </w:r>
      <w:proofErr w:type="spellEnd"/>
      <w:r w:rsidRPr="00CF7FD4">
        <w:rPr>
          <w:rFonts w:ascii="Book Antiqua" w:eastAsia="Book Antiqua" w:hAnsi="Book Antiqua" w:cs="Book Antiqua"/>
          <w:i/>
          <w:iCs/>
          <w:color w:val="000000"/>
        </w:rPr>
        <w:t xml:space="preserve"> </w:t>
      </w:r>
      <w:r w:rsidRPr="00CF7FD4">
        <w:rPr>
          <w:rFonts w:ascii="Book Antiqua" w:eastAsia="Book Antiqua" w:hAnsi="Book Antiqua" w:cs="Book Antiqua"/>
          <w:color w:val="000000"/>
        </w:rPr>
        <w:t>2020;</w:t>
      </w:r>
      <w:r w:rsidR="00981A2A" w:rsidRPr="00CF7FD4">
        <w:rPr>
          <w:rFonts w:ascii="Book Antiqua" w:eastAsia="Book Antiqua" w:hAnsi="Book Antiqua" w:cs="Book Antiqua"/>
          <w:color w:val="000000"/>
        </w:rPr>
        <w:t xml:space="preserve"> </w:t>
      </w:r>
      <w:r w:rsidR="00323715" w:rsidRPr="00CF7FD4">
        <w:rPr>
          <w:rFonts w:ascii="Book Antiqua" w:eastAsia="Book Antiqua" w:hAnsi="Book Antiqua" w:cs="Book Antiqua"/>
          <w:color w:val="000000"/>
        </w:rPr>
        <w:t xml:space="preserve">Online ahead of print </w:t>
      </w:r>
      <w:r w:rsidR="00981A2A" w:rsidRPr="00CF7FD4">
        <w:rPr>
          <w:rFonts w:ascii="Book Antiqua" w:eastAsia="Book Antiqua" w:hAnsi="Book Antiqua" w:cs="Book Antiqua"/>
          <w:color w:val="000000"/>
        </w:rPr>
        <w:t>[PMID: 32304815 DOI: 10.1016/j.hjc.2020.03.007]</w:t>
      </w:r>
    </w:p>
    <w:p w14:paraId="3425FE4F" w14:textId="40500AF2" w:rsidR="00A77B3E" w:rsidRPr="00CF7FD4" w:rsidRDefault="002045B7" w:rsidP="00CF7FD4">
      <w:pPr>
        <w:snapToGrid w:val="0"/>
        <w:spacing w:line="360" w:lineRule="auto"/>
        <w:jc w:val="both"/>
      </w:pPr>
      <w:r w:rsidRPr="00CF7FD4">
        <w:rPr>
          <w:rFonts w:ascii="Book Antiqua" w:eastAsia="Book Antiqua" w:hAnsi="Book Antiqua" w:cs="Book Antiqua"/>
          <w:color w:val="000000"/>
        </w:rPr>
        <w:lastRenderedPageBreak/>
        <w:t xml:space="preserve">17 </w:t>
      </w:r>
      <w:r w:rsidRPr="00CF7FD4">
        <w:rPr>
          <w:rFonts w:ascii="Book Antiqua" w:eastAsia="Book Antiqua" w:hAnsi="Book Antiqua" w:cs="Book Antiqua"/>
          <w:b/>
          <w:bCs/>
          <w:color w:val="000000"/>
        </w:rPr>
        <w:t xml:space="preserve">American Thoracic </w:t>
      </w:r>
      <w:proofErr w:type="gramStart"/>
      <w:r w:rsidRPr="00CF7FD4">
        <w:rPr>
          <w:rFonts w:ascii="Book Antiqua" w:eastAsia="Book Antiqua" w:hAnsi="Book Antiqua" w:cs="Book Antiqua"/>
          <w:b/>
          <w:bCs/>
          <w:color w:val="000000"/>
        </w:rPr>
        <w:t>Society</w:t>
      </w:r>
      <w:proofErr w:type="gramEnd"/>
      <w:r w:rsidRPr="00CF7FD4">
        <w:rPr>
          <w:rFonts w:ascii="Book Antiqua" w:eastAsia="Book Antiqua" w:hAnsi="Book Antiqua" w:cs="Book Antiqua"/>
          <w:color w:val="000000"/>
        </w:rPr>
        <w:t xml:space="preserve">; American College of Chest Physicians. ATS/ACCP Statement on cardiopulmonary exercise testing. </w:t>
      </w:r>
      <w:r w:rsidRPr="00CF7FD4">
        <w:rPr>
          <w:rFonts w:ascii="Book Antiqua" w:eastAsia="Book Antiqua" w:hAnsi="Book Antiqua" w:cs="Book Antiqua"/>
          <w:i/>
          <w:iCs/>
          <w:color w:val="000000"/>
        </w:rPr>
        <w:t xml:space="preserve">Am J </w:t>
      </w:r>
      <w:proofErr w:type="spellStart"/>
      <w:r w:rsidRPr="00CF7FD4">
        <w:rPr>
          <w:rFonts w:ascii="Book Antiqua" w:eastAsia="Book Antiqua" w:hAnsi="Book Antiqua" w:cs="Book Antiqua"/>
          <w:i/>
          <w:iCs/>
          <w:color w:val="000000"/>
        </w:rPr>
        <w:t>Respir</w:t>
      </w:r>
      <w:proofErr w:type="spellEnd"/>
      <w:r w:rsidRPr="00CF7FD4">
        <w:rPr>
          <w:rFonts w:ascii="Book Antiqua" w:eastAsia="Book Antiqua" w:hAnsi="Book Antiqua" w:cs="Book Antiqua"/>
          <w:i/>
          <w:iCs/>
          <w:color w:val="000000"/>
        </w:rPr>
        <w:t xml:space="preserve"> </w:t>
      </w:r>
      <w:proofErr w:type="spellStart"/>
      <w:r w:rsidRPr="00CF7FD4">
        <w:rPr>
          <w:rFonts w:ascii="Book Antiqua" w:eastAsia="Book Antiqua" w:hAnsi="Book Antiqua" w:cs="Book Antiqua"/>
          <w:i/>
          <w:iCs/>
          <w:color w:val="000000"/>
        </w:rPr>
        <w:t>Crit</w:t>
      </w:r>
      <w:proofErr w:type="spellEnd"/>
      <w:r w:rsidRPr="00CF7FD4">
        <w:rPr>
          <w:rFonts w:ascii="Book Antiqua" w:eastAsia="Book Antiqua" w:hAnsi="Book Antiqua" w:cs="Book Antiqua"/>
          <w:i/>
          <w:iCs/>
          <w:color w:val="000000"/>
        </w:rPr>
        <w:t xml:space="preserve"> Care Med</w:t>
      </w:r>
      <w:r w:rsidRPr="00CF7FD4">
        <w:rPr>
          <w:rFonts w:ascii="Book Antiqua" w:eastAsia="Book Antiqua" w:hAnsi="Book Antiqua" w:cs="Book Antiqua"/>
          <w:color w:val="000000"/>
        </w:rPr>
        <w:t xml:space="preserve"> 2003; </w:t>
      </w:r>
      <w:r w:rsidRPr="00CF7FD4">
        <w:rPr>
          <w:rFonts w:ascii="Book Antiqua" w:eastAsia="Book Antiqua" w:hAnsi="Book Antiqua" w:cs="Book Antiqua"/>
          <w:b/>
          <w:bCs/>
          <w:color w:val="000000"/>
        </w:rPr>
        <w:t>167</w:t>
      </w:r>
      <w:r w:rsidRPr="00CF7FD4">
        <w:rPr>
          <w:rFonts w:ascii="Book Antiqua" w:eastAsia="Book Antiqua" w:hAnsi="Book Antiqua" w:cs="Book Antiqua"/>
          <w:color w:val="000000"/>
        </w:rPr>
        <w:t>: 211-277 [PMID: 12524257</w:t>
      </w:r>
      <w:r w:rsidR="00981A2A" w:rsidRPr="00CF7FD4">
        <w:rPr>
          <w:rFonts w:ascii="Book Antiqua" w:eastAsia="Book Antiqua" w:hAnsi="Book Antiqua" w:cs="Book Antiqua"/>
          <w:color w:val="000000"/>
        </w:rPr>
        <w:t xml:space="preserve"> DOI: 10.1164/rccm.167.2.211</w:t>
      </w:r>
      <w:r w:rsidRPr="00CF7FD4">
        <w:rPr>
          <w:rFonts w:ascii="Book Antiqua" w:eastAsia="Book Antiqua" w:hAnsi="Book Antiqua" w:cs="Book Antiqua"/>
          <w:color w:val="000000"/>
        </w:rPr>
        <w:t>]</w:t>
      </w:r>
    </w:p>
    <w:p w14:paraId="3099EE5F" w14:textId="77777777" w:rsidR="00A77B3E" w:rsidRPr="00CF7FD4" w:rsidRDefault="002045B7" w:rsidP="00CF7FD4">
      <w:pPr>
        <w:snapToGrid w:val="0"/>
        <w:spacing w:line="360" w:lineRule="auto"/>
        <w:jc w:val="both"/>
      </w:pPr>
      <w:proofErr w:type="gramStart"/>
      <w:r w:rsidRPr="00CF7FD4">
        <w:rPr>
          <w:rFonts w:ascii="Book Antiqua" w:eastAsia="Book Antiqua" w:hAnsi="Book Antiqua" w:cs="Book Antiqua"/>
          <w:color w:val="000000"/>
        </w:rPr>
        <w:t xml:space="preserve">18 </w:t>
      </w:r>
      <w:r w:rsidRPr="00CF7FD4">
        <w:rPr>
          <w:rFonts w:ascii="Book Antiqua" w:eastAsia="Book Antiqua" w:hAnsi="Book Antiqua" w:cs="Book Antiqua"/>
          <w:b/>
          <w:bCs/>
          <w:color w:val="000000"/>
        </w:rPr>
        <w:t>Hansen JE</w:t>
      </w:r>
      <w:r w:rsidRPr="00CF7FD4">
        <w:rPr>
          <w:rFonts w:ascii="Book Antiqua" w:eastAsia="Book Antiqua" w:hAnsi="Book Antiqua" w:cs="Book Antiqua"/>
          <w:color w:val="000000"/>
        </w:rPr>
        <w:t>, Sue DY, Wasserman K. Predicted values for clinical exercise testing.</w:t>
      </w:r>
      <w:proofErr w:type="gramEnd"/>
      <w:r w:rsidRPr="00CF7FD4">
        <w:rPr>
          <w:rFonts w:ascii="Book Antiqua" w:eastAsia="Book Antiqua" w:hAnsi="Book Antiqua" w:cs="Book Antiqua"/>
          <w:color w:val="000000"/>
        </w:rPr>
        <w:t xml:space="preserve"> </w:t>
      </w:r>
      <w:r w:rsidRPr="00CF7FD4">
        <w:rPr>
          <w:rFonts w:ascii="Book Antiqua" w:eastAsia="Book Antiqua" w:hAnsi="Book Antiqua" w:cs="Book Antiqua"/>
          <w:i/>
          <w:iCs/>
          <w:color w:val="000000"/>
        </w:rPr>
        <w:t xml:space="preserve">Am Rev </w:t>
      </w:r>
      <w:proofErr w:type="spellStart"/>
      <w:r w:rsidRPr="00CF7FD4">
        <w:rPr>
          <w:rFonts w:ascii="Book Antiqua" w:eastAsia="Book Antiqua" w:hAnsi="Book Antiqua" w:cs="Book Antiqua"/>
          <w:i/>
          <w:iCs/>
          <w:color w:val="000000"/>
        </w:rPr>
        <w:t>Respir</w:t>
      </w:r>
      <w:proofErr w:type="spellEnd"/>
      <w:r w:rsidRPr="00CF7FD4">
        <w:rPr>
          <w:rFonts w:ascii="Book Antiqua" w:eastAsia="Book Antiqua" w:hAnsi="Book Antiqua" w:cs="Book Antiqua"/>
          <w:i/>
          <w:iCs/>
          <w:color w:val="000000"/>
        </w:rPr>
        <w:t xml:space="preserve"> Dis</w:t>
      </w:r>
      <w:r w:rsidRPr="00CF7FD4">
        <w:rPr>
          <w:rFonts w:ascii="Book Antiqua" w:eastAsia="Book Antiqua" w:hAnsi="Book Antiqua" w:cs="Book Antiqua"/>
          <w:color w:val="000000"/>
        </w:rPr>
        <w:t xml:space="preserve"> 1984; </w:t>
      </w:r>
      <w:r w:rsidRPr="00CF7FD4">
        <w:rPr>
          <w:rFonts w:ascii="Book Antiqua" w:eastAsia="Book Antiqua" w:hAnsi="Book Antiqua" w:cs="Book Antiqua"/>
          <w:b/>
          <w:bCs/>
          <w:color w:val="000000"/>
        </w:rPr>
        <w:t>129</w:t>
      </w:r>
      <w:r w:rsidRPr="00CF7FD4">
        <w:rPr>
          <w:rFonts w:ascii="Book Antiqua" w:eastAsia="Book Antiqua" w:hAnsi="Book Antiqua" w:cs="Book Antiqua"/>
          <w:color w:val="000000"/>
        </w:rPr>
        <w:t>: S49-S55 [PMID: 6421218 DOI: 10.1164/arrd.1984.129.2P2.S49]</w:t>
      </w:r>
    </w:p>
    <w:p w14:paraId="1C5A8BE7" w14:textId="77777777" w:rsidR="00A77B3E" w:rsidRPr="00CF7FD4" w:rsidRDefault="002045B7" w:rsidP="00CF7FD4">
      <w:pPr>
        <w:snapToGrid w:val="0"/>
        <w:spacing w:line="360" w:lineRule="auto"/>
        <w:jc w:val="both"/>
      </w:pPr>
      <w:r w:rsidRPr="00CF7FD4">
        <w:rPr>
          <w:rFonts w:ascii="Book Antiqua" w:eastAsia="Book Antiqua" w:hAnsi="Book Antiqua" w:cs="Book Antiqua"/>
          <w:color w:val="000000"/>
        </w:rPr>
        <w:t xml:space="preserve">19 </w:t>
      </w:r>
      <w:r w:rsidRPr="00CF7FD4">
        <w:rPr>
          <w:rFonts w:ascii="Book Antiqua" w:eastAsia="Book Antiqua" w:hAnsi="Book Antiqua" w:cs="Book Antiqua"/>
          <w:b/>
          <w:bCs/>
          <w:color w:val="000000"/>
        </w:rPr>
        <w:t>Nanas S</w:t>
      </w:r>
      <w:r w:rsidRPr="00CF7FD4">
        <w:rPr>
          <w:rFonts w:ascii="Book Antiqua" w:eastAsia="Book Antiqua" w:hAnsi="Book Antiqua" w:cs="Book Antiqua"/>
          <w:color w:val="000000"/>
        </w:rPr>
        <w:t xml:space="preserve">, </w:t>
      </w:r>
      <w:proofErr w:type="spellStart"/>
      <w:r w:rsidRPr="00CF7FD4">
        <w:rPr>
          <w:rFonts w:ascii="Book Antiqua" w:eastAsia="Book Antiqua" w:hAnsi="Book Antiqua" w:cs="Book Antiqua"/>
          <w:color w:val="000000"/>
        </w:rPr>
        <w:t>Anastasiou</w:t>
      </w:r>
      <w:proofErr w:type="spellEnd"/>
      <w:r w:rsidRPr="00CF7FD4">
        <w:rPr>
          <w:rFonts w:ascii="Book Antiqua" w:eastAsia="Book Antiqua" w:hAnsi="Book Antiqua" w:cs="Book Antiqua"/>
          <w:color w:val="000000"/>
        </w:rPr>
        <w:t xml:space="preserve">-Nana M, </w:t>
      </w:r>
      <w:proofErr w:type="spellStart"/>
      <w:r w:rsidRPr="00CF7FD4">
        <w:rPr>
          <w:rFonts w:ascii="Book Antiqua" w:eastAsia="Book Antiqua" w:hAnsi="Book Antiqua" w:cs="Book Antiqua"/>
          <w:color w:val="000000"/>
        </w:rPr>
        <w:t>Dimopoulos</w:t>
      </w:r>
      <w:proofErr w:type="spellEnd"/>
      <w:r w:rsidRPr="00CF7FD4">
        <w:rPr>
          <w:rFonts w:ascii="Book Antiqua" w:eastAsia="Book Antiqua" w:hAnsi="Book Antiqua" w:cs="Book Antiqua"/>
          <w:color w:val="000000"/>
        </w:rPr>
        <w:t xml:space="preserve"> S, </w:t>
      </w:r>
      <w:proofErr w:type="spellStart"/>
      <w:r w:rsidRPr="00CF7FD4">
        <w:rPr>
          <w:rFonts w:ascii="Book Antiqua" w:eastAsia="Book Antiqua" w:hAnsi="Book Antiqua" w:cs="Book Antiqua"/>
          <w:color w:val="000000"/>
        </w:rPr>
        <w:t>Sakellariou</w:t>
      </w:r>
      <w:proofErr w:type="spellEnd"/>
      <w:r w:rsidRPr="00CF7FD4">
        <w:rPr>
          <w:rFonts w:ascii="Book Antiqua" w:eastAsia="Book Antiqua" w:hAnsi="Book Antiqua" w:cs="Book Antiqua"/>
          <w:color w:val="000000"/>
        </w:rPr>
        <w:t xml:space="preserve"> D, </w:t>
      </w:r>
      <w:proofErr w:type="spellStart"/>
      <w:r w:rsidRPr="00CF7FD4">
        <w:rPr>
          <w:rFonts w:ascii="Book Antiqua" w:eastAsia="Book Antiqua" w:hAnsi="Book Antiqua" w:cs="Book Antiqua"/>
          <w:color w:val="000000"/>
        </w:rPr>
        <w:t>Alexopoulos</w:t>
      </w:r>
      <w:proofErr w:type="spellEnd"/>
      <w:r w:rsidRPr="00CF7FD4">
        <w:rPr>
          <w:rFonts w:ascii="Book Antiqua" w:eastAsia="Book Antiqua" w:hAnsi="Book Antiqua" w:cs="Book Antiqua"/>
          <w:color w:val="000000"/>
        </w:rPr>
        <w:t xml:space="preserve"> G, </w:t>
      </w:r>
      <w:proofErr w:type="spellStart"/>
      <w:r w:rsidRPr="00CF7FD4">
        <w:rPr>
          <w:rFonts w:ascii="Book Antiqua" w:eastAsia="Book Antiqua" w:hAnsi="Book Antiqua" w:cs="Book Antiqua"/>
          <w:color w:val="000000"/>
        </w:rPr>
        <w:t>Kapsimalakou</w:t>
      </w:r>
      <w:proofErr w:type="spellEnd"/>
      <w:r w:rsidRPr="00CF7FD4">
        <w:rPr>
          <w:rFonts w:ascii="Book Antiqua" w:eastAsia="Book Antiqua" w:hAnsi="Book Antiqua" w:cs="Book Antiqua"/>
          <w:color w:val="000000"/>
        </w:rPr>
        <w:t xml:space="preserve"> S, </w:t>
      </w:r>
      <w:proofErr w:type="spellStart"/>
      <w:r w:rsidRPr="00CF7FD4">
        <w:rPr>
          <w:rFonts w:ascii="Book Antiqua" w:eastAsia="Book Antiqua" w:hAnsi="Book Antiqua" w:cs="Book Antiqua"/>
          <w:color w:val="000000"/>
        </w:rPr>
        <w:t>Papazoglou</w:t>
      </w:r>
      <w:proofErr w:type="spellEnd"/>
      <w:r w:rsidRPr="00CF7FD4">
        <w:rPr>
          <w:rFonts w:ascii="Book Antiqua" w:eastAsia="Book Antiqua" w:hAnsi="Book Antiqua" w:cs="Book Antiqua"/>
          <w:color w:val="000000"/>
        </w:rPr>
        <w:t xml:space="preserve"> P, </w:t>
      </w:r>
      <w:proofErr w:type="spellStart"/>
      <w:r w:rsidRPr="00CF7FD4">
        <w:rPr>
          <w:rFonts w:ascii="Book Antiqua" w:eastAsia="Book Antiqua" w:hAnsi="Book Antiqua" w:cs="Book Antiqua"/>
          <w:color w:val="000000"/>
        </w:rPr>
        <w:t>Tsolakis</w:t>
      </w:r>
      <w:proofErr w:type="spellEnd"/>
      <w:r w:rsidRPr="00CF7FD4">
        <w:rPr>
          <w:rFonts w:ascii="Book Antiqua" w:eastAsia="Book Antiqua" w:hAnsi="Book Antiqua" w:cs="Book Antiqua"/>
          <w:color w:val="000000"/>
        </w:rPr>
        <w:t xml:space="preserve"> E, </w:t>
      </w:r>
      <w:proofErr w:type="spellStart"/>
      <w:r w:rsidRPr="00CF7FD4">
        <w:rPr>
          <w:rFonts w:ascii="Book Antiqua" w:eastAsia="Book Antiqua" w:hAnsi="Book Antiqua" w:cs="Book Antiqua"/>
          <w:color w:val="000000"/>
        </w:rPr>
        <w:t>Papazachou</w:t>
      </w:r>
      <w:proofErr w:type="spellEnd"/>
      <w:r w:rsidRPr="00CF7FD4">
        <w:rPr>
          <w:rFonts w:ascii="Book Antiqua" w:eastAsia="Book Antiqua" w:hAnsi="Book Antiqua" w:cs="Book Antiqua"/>
          <w:color w:val="000000"/>
        </w:rPr>
        <w:t xml:space="preserve"> O, Roussos C, Nanas J. Early heart rate recovery after exercise predicts mortality in patients with chronic heart failure. </w:t>
      </w:r>
      <w:proofErr w:type="spellStart"/>
      <w:r w:rsidRPr="00CF7FD4">
        <w:rPr>
          <w:rFonts w:ascii="Book Antiqua" w:eastAsia="Book Antiqua" w:hAnsi="Book Antiqua" w:cs="Book Antiqua"/>
          <w:i/>
          <w:iCs/>
          <w:color w:val="000000"/>
        </w:rPr>
        <w:t>Int</w:t>
      </w:r>
      <w:proofErr w:type="spellEnd"/>
      <w:r w:rsidRPr="00CF7FD4">
        <w:rPr>
          <w:rFonts w:ascii="Book Antiqua" w:eastAsia="Book Antiqua" w:hAnsi="Book Antiqua" w:cs="Book Antiqua"/>
          <w:i/>
          <w:iCs/>
          <w:color w:val="000000"/>
        </w:rPr>
        <w:t xml:space="preserve"> J </w:t>
      </w:r>
      <w:proofErr w:type="spellStart"/>
      <w:r w:rsidRPr="00CF7FD4">
        <w:rPr>
          <w:rFonts w:ascii="Book Antiqua" w:eastAsia="Book Antiqua" w:hAnsi="Book Antiqua" w:cs="Book Antiqua"/>
          <w:i/>
          <w:iCs/>
          <w:color w:val="000000"/>
        </w:rPr>
        <w:t>Cardiol</w:t>
      </w:r>
      <w:proofErr w:type="spellEnd"/>
      <w:r w:rsidRPr="00CF7FD4">
        <w:rPr>
          <w:rFonts w:ascii="Book Antiqua" w:eastAsia="Book Antiqua" w:hAnsi="Book Antiqua" w:cs="Book Antiqua"/>
          <w:color w:val="000000"/>
        </w:rPr>
        <w:t xml:space="preserve"> 2006; </w:t>
      </w:r>
      <w:r w:rsidRPr="00CF7FD4">
        <w:rPr>
          <w:rFonts w:ascii="Book Antiqua" w:eastAsia="Book Antiqua" w:hAnsi="Book Antiqua" w:cs="Book Antiqua"/>
          <w:b/>
          <w:bCs/>
          <w:color w:val="000000"/>
        </w:rPr>
        <w:t>110</w:t>
      </w:r>
      <w:r w:rsidRPr="00CF7FD4">
        <w:rPr>
          <w:rFonts w:ascii="Book Antiqua" w:eastAsia="Book Antiqua" w:hAnsi="Book Antiqua" w:cs="Book Antiqua"/>
          <w:color w:val="000000"/>
        </w:rPr>
        <w:t>: 393-400 [PMID: 16371237 DOI: 10.1016/j.ijcard.2005.10.032]</w:t>
      </w:r>
    </w:p>
    <w:p w14:paraId="58B5EB24" w14:textId="77777777" w:rsidR="00A77B3E" w:rsidRPr="00CF7FD4" w:rsidRDefault="002045B7" w:rsidP="00CF7FD4">
      <w:pPr>
        <w:snapToGrid w:val="0"/>
        <w:spacing w:line="360" w:lineRule="auto"/>
        <w:jc w:val="both"/>
      </w:pPr>
      <w:r w:rsidRPr="00CF7FD4">
        <w:rPr>
          <w:rFonts w:ascii="Book Antiqua" w:eastAsia="Book Antiqua" w:hAnsi="Book Antiqua" w:cs="Book Antiqua"/>
          <w:color w:val="000000"/>
        </w:rPr>
        <w:t xml:space="preserve">20 </w:t>
      </w:r>
      <w:proofErr w:type="spellStart"/>
      <w:r w:rsidRPr="00CF7FD4">
        <w:rPr>
          <w:rFonts w:ascii="Book Antiqua" w:eastAsia="Book Antiqua" w:hAnsi="Book Antiqua" w:cs="Book Antiqua"/>
          <w:b/>
          <w:bCs/>
          <w:color w:val="000000"/>
        </w:rPr>
        <w:t>Duda</w:t>
      </w:r>
      <w:proofErr w:type="spellEnd"/>
      <w:r w:rsidRPr="00CF7FD4">
        <w:rPr>
          <w:rFonts w:ascii="Book Antiqua" w:eastAsia="Book Antiqua" w:hAnsi="Book Antiqua" w:cs="Book Antiqua"/>
          <w:b/>
          <w:bCs/>
          <w:color w:val="000000"/>
        </w:rPr>
        <w:t xml:space="preserve"> DG</w:t>
      </w:r>
      <w:r w:rsidRPr="00CF7FD4">
        <w:rPr>
          <w:rFonts w:ascii="Book Antiqua" w:eastAsia="Book Antiqua" w:hAnsi="Book Antiqua" w:cs="Book Antiqua"/>
          <w:color w:val="000000"/>
        </w:rPr>
        <w:t xml:space="preserve">, Cohen KS, </w:t>
      </w:r>
      <w:proofErr w:type="spellStart"/>
      <w:r w:rsidRPr="00CF7FD4">
        <w:rPr>
          <w:rFonts w:ascii="Book Antiqua" w:eastAsia="Book Antiqua" w:hAnsi="Book Antiqua" w:cs="Book Antiqua"/>
          <w:color w:val="000000"/>
        </w:rPr>
        <w:t>Scadden</w:t>
      </w:r>
      <w:proofErr w:type="spellEnd"/>
      <w:r w:rsidRPr="00CF7FD4">
        <w:rPr>
          <w:rFonts w:ascii="Book Antiqua" w:eastAsia="Book Antiqua" w:hAnsi="Book Antiqua" w:cs="Book Antiqua"/>
          <w:color w:val="000000"/>
        </w:rPr>
        <w:t xml:space="preserve"> DT, Jain RK. A protocol for phenotypic detection and enumeration of circulating endothelial cells and circulating progenitor cells in human blood. </w:t>
      </w:r>
      <w:r w:rsidRPr="00CF7FD4">
        <w:rPr>
          <w:rFonts w:ascii="Book Antiqua" w:eastAsia="Book Antiqua" w:hAnsi="Book Antiqua" w:cs="Book Antiqua"/>
          <w:i/>
          <w:iCs/>
          <w:color w:val="000000"/>
        </w:rPr>
        <w:t xml:space="preserve">Nat </w:t>
      </w:r>
      <w:proofErr w:type="spellStart"/>
      <w:r w:rsidRPr="00CF7FD4">
        <w:rPr>
          <w:rFonts w:ascii="Book Antiqua" w:eastAsia="Book Antiqua" w:hAnsi="Book Antiqua" w:cs="Book Antiqua"/>
          <w:i/>
          <w:iCs/>
          <w:color w:val="000000"/>
        </w:rPr>
        <w:t>Protoc</w:t>
      </w:r>
      <w:proofErr w:type="spellEnd"/>
      <w:r w:rsidRPr="00CF7FD4">
        <w:rPr>
          <w:rFonts w:ascii="Book Antiqua" w:eastAsia="Book Antiqua" w:hAnsi="Book Antiqua" w:cs="Book Antiqua"/>
          <w:color w:val="000000"/>
        </w:rPr>
        <w:t xml:space="preserve"> 2007; </w:t>
      </w:r>
      <w:r w:rsidRPr="00CF7FD4">
        <w:rPr>
          <w:rFonts w:ascii="Book Antiqua" w:eastAsia="Book Antiqua" w:hAnsi="Book Antiqua" w:cs="Book Antiqua"/>
          <w:b/>
          <w:bCs/>
          <w:color w:val="000000"/>
        </w:rPr>
        <w:t>2</w:t>
      </w:r>
      <w:r w:rsidRPr="00CF7FD4">
        <w:rPr>
          <w:rFonts w:ascii="Book Antiqua" w:eastAsia="Book Antiqua" w:hAnsi="Book Antiqua" w:cs="Book Antiqua"/>
          <w:color w:val="000000"/>
        </w:rPr>
        <w:t>: 805-810 [PMID: 17446880 DOI: 10.1038/nprot.2007.111]</w:t>
      </w:r>
    </w:p>
    <w:p w14:paraId="560AB631" w14:textId="77777777" w:rsidR="00A77B3E" w:rsidRPr="00CF7FD4" w:rsidRDefault="002045B7" w:rsidP="00CF7FD4">
      <w:pPr>
        <w:snapToGrid w:val="0"/>
        <w:spacing w:line="360" w:lineRule="auto"/>
        <w:jc w:val="both"/>
      </w:pPr>
      <w:r w:rsidRPr="00CF7FD4">
        <w:rPr>
          <w:rFonts w:ascii="Book Antiqua" w:eastAsia="Book Antiqua" w:hAnsi="Book Antiqua" w:cs="Book Antiqua"/>
          <w:color w:val="000000"/>
        </w:rPr>
        <w:t xml:space="preserve">21 </w:t>
      </w:r>
      <w:r w:rsidRPr="00CF7FD4">
        <w:rPr>
          <w:rFonts w:ascii="Book Antiqua" w:eastAsia="Book Antiqua" w:hAnsi="Book Antiqua" w:cs="Book Antiqua"/>
          <w:b/>
          <w:bCs/>
          <w:color w:val="000000"/>
        </w:rPr>
        <w:t>Liu J</w:t>
      </w:r>
      <w:r w:rsidRPr="00CF7FD4">
        <w:rPr>
          <w:rFonts w:ascii="Book Antiqua" w:eastAsia="Book Antiqua" w:hAnsi="Book Antiqua" w:cs="Book Antiqua"/>
          <w:color w:val="000000"/>
        </w:rPr>
        <w:t xml:space="preserve">, Hu DJ, Yan H, Liu J, Ai X, Ren Z, Zeng H, He H, Yang Z. Attenuated endothelial function is associated with decreased endothelial progenitor cells and nitric oxide in premenopausal diabetic women. </w:t>
      </w:r>
      <w:proofErr w:type="spellStart"/>
      <w:r w:rsidRPr="00CF7FD4">
        <w:rPr>
          <w:rFonts w:ascii="Book Antiqua" w:eastAsia="Book Antiqua" w:hAnsi="Book Antiqua" w:cs="Book Antiqua"/>
          <w:i/>
          <w:iCs/>
          <w:color w:val="000000"/>
        </w:rPr>
        <w:t>Mol</w:t>
      </w:r>
      <w:proofErr w:type="spellEnd"/>
      <w:r w:rsidRPr="00CF7FD4">
        <w:rPr>
          <w:rFonts w:ascii="Book Antiqua" w:eastAsia="Book Antiqua" w:hAnsi="Book Antiqua" w:cs="Book Antiqua"/>
          <w:i/>
          <w:iCs/>
          <w:color w:val="000000"/>
        </w:rPr>
        <w:t xml:space="preserve"> Med Rep</w:t>
      </w:r>
      <w:r w:rsidRPr="00CF7FD4">
        <w:rPr>
          <w:rFonts w:ascii="Book Antiqua" w:eastAsia="Book Antiqua" w:hAnsi="Book Antiqua" w:cs="Book Antiqua"/>
          <w:color w:val="000000"/>
        </w:rPr>
        <w:t xml:space="preserve"> 2018; </w:t>
      </w:r>
      <w:r w:rsidRPr="00CF7FD4">
        <w:rPr>
          <w:rFonts w:ascii="Book Antiqua" w:eastAsia="Book Antiqua" w:hAnsi="Book Antiqua" w:cs="Book Antiqua"/>
          <w:b/>
          <w:bCs/>
          <w:color w:val="000000"/>
        </w:rPr>
        <w:t>18</w:t>
      </w:r>
      <w:r w:rsidRPr="00CF7FD4">
        <w:rPr>
          <w:rFonts w:ascii="Book Antiqua" w:eastAsia="Book Antiqua" w:hAnsi="Book Antiqua" w:cs="Book Antiqua"/>
          <w:color w:val="000000"/>
        </w:rPr>
        <w:t>: 4666-4674 [PMID: 30221702 DOI: 10.3892/mmr.2018.9451]</w:t>
      </w:r>
    </w:p>
    <w:p w14:paraId="73FC6823" w14:textId="77777777" w:rsidR="00A77B3E" w:rsidRPr="00CF7FD4" w:rsidRDefault="002045B7" w:rsidP="00CF7FD4">
      <w:pPr>
        <w:snapToGrid w:val="0"/>
        <w:spacing w:line="360" w:lineRule="auto"/>
        <w:jc w:val="both"/>
      </w:pPr>
      <w:r w:rsidRPr="00CF7FD4">
        <w:rPr>
          <w:rFonts w:ascii="Book Antiqua" w:eastAsia="Book Antiqua" w:hAnsi="Book Antiqua" w:cs="Book Antiqua"/>
          <w:color w:val="000000"/>
        </w:rPr>
        <w:t xml:space="preserve">22 </w:t>
      </w:r>
      <w:r w:rsidRPr="00CF7FD4">
        <w:rPr>
          <w:rFonts w:ascii="Book Antiqua" w:eastAsia="Book Antiqua" w:hAnsi="Book Antiqua" w:cs="Book Antiqua"/>
          <w:b/>
          <w:bCs/>
          <w:color w:val="000000"/>
        </w:rPr>
        <w:t xml:space="preserve">Van </w:t>
      </w:r>
      <w:proofErr w:type="spellStart"/>
      <w:r w:rsidRPr="00CF7FD4">
        <w:rPr>
          <w:rFonts w:ascii="Book Antiqua" w:eastAsia="Book Antiqua" w:hAnsi="Book Antiqua" w:cs="Book Antiqua"/>
          <w:b/>
          <w:bCs/>
          <w:color w:val="000000"/>
        </w:rPr>
        <w:t>Craenenbroeck</w:t>
      </w:r>
      <w:proofErr w:type="spellEnd"/>
      <w:r w:rsidRPr="00CF7FD4">
        <w:rPr>
          <w:rFonts w:ascii="Book Antiqua" w:eastAsia="Book Antiqua" w:hAnsi="Book Antiqua" w:cs="Book Antiqua"/>
          <w:b/>
          <w:bCs/>
          <w:color w:val="000000"/>
        </w:rPr>
        <w:t xml:space="preserve"> EM</w:t>
      </w:r>
      <w:r w:rsidRPr="00CF7FD4">
        <w:rPr>
          <w:rFonts w:ascii="Book Antiqua" w:eastAsia="Book Antiqua" w:hAnsi="Book Antiqua" w:cs="Book Antiqua"/>
          <w:color w:val="000000"/>
        </w:rPr>
        <w:t xml:space="preserve">, </w:t>
      </w:r>
      <w:proofErr w:type="spellStart"/>
      <w:r w:rsidRPr="00CF7FD4">
        <w:rPr>
          <w:rFonts w:ascii="Book Antiqua" w:eastAsia="Book Antiqua" w:hAnsi="Book Antiqua" w:cs="Book Antiqua"/>
          <w:color w:val="000000"/>
        </w:rPr>
        <w:t>Beckers</w:t>
      </w:r>
      <w:proofErr w:type="spellEnd"/>
      <w:r w:rsidRPr="00CF7FD4">
        <w:rPr>
          <w:rFonts w:ascii="Book Antiqua" w:eastAsia="Book Antiqua" w:hAnsi="Book Antiqua" w:cs="Book Antiqua"/>
          <w:color w:val="000000"/>
        </w:rPr>
        <w:t xml:space="preserve"> PJ, </w:t>
      </w:r>
      <w:proofErr w:type="spellStart"/>
      <w:r w:rsidRPr="00CF7FD4">
        <w:rPr>
          <w:rFonts w:ascii="Book Antiqua" w:eastAsia="Book Antiqua" w:hAnsi="Book Antiqua" w:cs="Book Antiqua"/>
          <w:color w:val="000000"/>
        </w:rPr>
        <w:t>Possemiers</w:t>
      </w:r>
      <w:proofErr w:type="spellEnd"/>
      <w:r w:rsidRPr="00CF7FD4">
        <w:rPr>
          <w:rFonts w:ascii="Book Antiqua" w:eastAsia="Book Antiqua" w:hAnsi="Book Antiqua" w:cs="Book Antiqua"/>
          <w:color w:val="000000"/>
        </w:rPr>
        <w:t xml:space="preserve"> NM, </w:t>
      </w:r>
      <w:proofErr w:type="spellStart"/>
      <w:r w:rsidRPr="00CF7FD4">
        <w:rPr>
          <w:rFonts w:ascii="Book Antiqua" w:eastAsia="Book Antiqua" w:hAnsi="Book Antiqua" w:cs="Book Antiqua"/>
          <w:color w:val="000000"/>
        </w:rPr>
        <w:t>Wuyts</w:t>
      </w:r>
      <w:proofErr w:type="spellEnd"/>
      <w:r w:rsidRPr="00CF7FD4">
        <w:rPr>
          <w:rFonts w:ascii="Book Antiqua" w:eastAsia="Book Antiqua" w:hAnsi="Book Antiqua" w:cs="Book Antiqua"/>
          <w:color w:val="000000"/>
        </w:rPr>
        <w:t xml:space="preserve"> K, </w:t>
      </w:r>
      <w:proofErr w:type="spellStart"/>
      <w:r w:rsidRPr="00CF7FD4">
        <w:rPr>
          <w:rFonts w:ascii="Book Antiqua" w:eastAsia="Book Antiqua" w:hAnsi="Book Antiqua" w:cs="Book Antiqua"/>
          <w:color w:val="000000"/>
        </w:rPr>
        <w:t>Frederix</w:t>
      </w:r>
      <w:proofErr w:type="spellEnd"/>
      <w:r w:rsidRPr="00CF7FD4">
        <w:rPr>
          <w:rFonts w:ascii="Book Antiqua" w:eastAsia="Book Antiqua" w:hAnsi="Book Antiqua" w:cs="Book Antiqua"/>
          <w:color w:val="000000"/>
        </w:rPr>
        <w:t xml:space="preserve"> G, </w:t>
      </w:r>
      <w:proofErr w:type="spellStart"/>
      <w:r w:rsidRPr="00CF7FD4">
        <w:rPr>
          <w:rFonts w:ascii="Book Antiqua" w:eastAsia="Book Antiqua" w:hAnsi="Book Antiqua" w:cs="Book Antiqua"/>
          <w:color w:val="000000"/>
        </w:rPr>
        <w:t>Hoymans</w:t>
      </w:r>
      <w:proofErr w:type="spellEnd"/>
      <w:r w:rsidRPr="00CF7FD4">
        <w:rPr>
          <w:rFonts w:ascii="Book Antiqua" w:eastAsia="Book Antiqua" w:hAnsi="Book Antiqua" w:cs="Book Antiqua"/>
          <w:color w:val="000000"/>
        </w:rPr>
        <w:t xml:space="preserve"> VY, </w:t>
      </w:r>
      <w:proofErr w:type="spellStart"/>
      <w:r w:rsidRPr="00CF7FD4">
        <w:rPr>
          <w:rFonts w:ascii="Book Antiqua" w:eastAsia="Book Antiqua" w:hAnsi="Book Antiqua" w:cs="Book Antiqua"/>
          <w:color w:val="000000"/>
        </w:rPr>
        <w:t>Wuyts</w:t>
      </w:r>
      <w:proofErr w:type="spellEnd"/>
      <w:r w:rsidRPr="00CF7FD4">
        <w:rPr>
          <w:rFonts w:ascii="Book Antiqua" w:eastAsia="Book Antiqua" w:hAnsi="Book Antiqua" w:cs="Book Antiqua"/>
          <w:color w:val="000000"/>
        </w:rPr>
        <w:t xml:space="preserve"> F, </w:t>
      </w:r>
      <w:proofErr w:type="spellStart"/>
      <w:r w:rsidRPr="00CF7FD4">
        <w:rPr>
          <w:rFonts w:ascii="Book Antiqua" w:eastAsia="Book Antiqua" w:hAnsi="Book Antiqua" w:cs="Book Antiqua"/>
          <w:color w:val="000000"/>
        </w:rPr>
        <w:t>Paelinck</w:t>
      </w:r>
      <w:proofErr w:type="spellEnd"/>
      <w:r w:rsidRPr="00CF7FD4">
        <w:rPr>
          <w:rFonts w:ascii="Book Antiqua" w:eastAsia="Book Antiqua" w:hAnsi="Book Antiqua" w:cs="Book Antiqua"/>
          <w:color w:val="000000"/>
        </w:rPr>
        <w:t xml:space="preserve"> BP, </w:t>
      </w:r>
      <w:proofErr w:type="spellStart"/>
      <w:r w:rsidRPr="00CF7FD4">
        <w:rPr>
          <w:rFonts w:ascii="Book Antiqua" w:eastAsia="Book Antiqua" w:hAnsi="Book Antiqua" w:cs="Book Antiqua"/>
          <w:color w:val="000000"/>
        </w:rPr>
        <w:t>Vrints</w:t>
      </w:r>
      <w:proofErr w:type="spellEnd"/>
      <w:r w:rsidRPr="00CF7FD4">
        <w:rPr>
          <w:rFonts w:ascii="Book Antiqua" w:eastAsia="Book Antiqua" w:hAnsi="Book Antiqua" w:cs="Book Antiqua"/>
          <w:color w:val="000000"/>
        </w:rPr>
        <w:t xml:space="preserve"> CJ, </w:t>
      </w:r>
      <w:proofErr w:type="spellStart"/>
      <w:r w:rsidRPr="00CF7FD4">
        <w:rPr>
          <w:rFonts w:ascii="Book Antiqua" w:eastAsia="Book Antiqua" w:hAnsi="Book Antiqua" w:cs="Book Antiqua"/>
          <w:color w:val="000000"/>
        </w:rPr>
        <w:t>Conraads</w:t>
      </w:r>
      <w:proofErr w:type="spellEnd"/>
      <w:r w:rsidRPr="00CF7FD4">
        <w:rPr>
          <w:rFonts w:ascii="Book Antiqua" w:eastAsia="Book Antiqua" w:hAnsi="Book Antiqua" w:cs="Book Antiqua"/>
          <w:color w:val="000000"/>
        </w:rPr>
        <w:t xml:space="preserve"> VM. Exercise acutely reverses dysfunction of circulating </w:t>
      </w:r>
      <w:proofErr w:type="spellStart"/>
      <w:r w:rsidRPr="00CF7FD4">
        <w:rPr>
          <w:rFonts w:ascii="Book Antiqua" w:eastAsia="Book Antiqua" w:hAnsi="Book Antiqua" w:cs="Book Antiqua"/>
          <w:color w:val="000000"/>
        </w:rPr>
        <w:t>angiogenic</w:t>
      </w:r>
      <w:proofErr w:type="spellEnd"/>
      <w:r w:rsidRPr="00CF7FD4">
        <w:rPr>
          <w:rFonts w:ascii="Book Antiqua" w:eastAsia="Book Antiqua" w:hAnsi="Book Antiqua" w:cs="Book Antiqua"/>
          <w:color w:val="000000"/>
        </w:rPr>
        <w:t xml:space="preserve"> cells in chronic heart failure. </w:t>
      </w:r>
      <w:proofErr w:type="spellStart"/>
      <w:r w:rsidRPr="00CF7FD4">
        <w:rPr>
          <w:rFonts w:ascii="Book Antiqua" w:eastAsia="Book Antiqua" w:hAnsi="Book Antiqua" w:cs="Book Antiqua"/>
          <w:i/>
          <w:iCs/>
          <w:color w:val="000000"/>
        </w:rPr>
        <w:t>Eur</w:t>
      </w:r>
      <w:proofErr w:type="spellEnd"/>
      <w:r w:rsidRPr="00CF7FD4">
        <w:rPr>
          <w:rFonts w:ascii="Book Antiqua" w:eastAsia="Book Antiqua" w:hAnsi="Book Antiqua" w:cs="Book Antiqua"/>
          <w:i/>
          <w:iCs/>
          <w:color w:val="000000"/>
        </w:rPr>
        <w:t xml:space="preserve"> Heart J</w:t>
      </w:r>
      <w:r w:rsidRPr="00CF7FD4">
        <w:rPr>
          <w:rFonts w:ascii="Book Antiqua" w:eastAsia="Book Antiqua" w:hAnsi="Book Antiqua" w:cs="Book Antiqua"/>
          <w:color w:val="000000"/>
        </w:rPr>
        <w:t xml:space="preserve"> 2010; </w:t>
      </w:r>
      <w:r w:rsidRPr="00CF7FD4">
        <w:rPr>
          <w:rFonts w:ascii="Book Antiqua" w:eastAsia="Book Antiqua" w:hAnsi="Book Antiqua" w:cs="Book Antiqua"/>
          <w:b/>
          <w:bCs/>
          <w:color w:val="000000"/>
        </w:rPr>
        <w:t>31</w:t>
      </w:r>
      <w:r w:rsidRPr="00CF7FD4">
        <w:rPr>
          <w:rFonts w:ascii="Book Antiqua" w:eastAsia="Book Antiqua" w:hAnsi="Book Antiqua" w:cs="Book Antiqua"/>
          <w:color w:val="000000"/>
        </w:rPr>
        <w:t>: 1924-1934 [PMID: 20299351 DOI: 10.1093/</w:t>
      </w:r>
      <w:proofErr w:type="spellStart"/>
      <w:r w:rsidRPr="00CF7FD4">
        <w:rPr>
          <w:rFonts w:ascii="Book Antiqua" w:eastAsia="Book Antiqua" w:hAnsi="Book Antiqua" w:cs="Book Antiqua"/>
          <w:color w:val="000000"/>
        </w:rPr>
        <w:t>eurheartj</w:t>
      </w:r>
      <w:proofErr w:type="spellEnd"/>
      <w:r w:rsidRPr="00CF7FD4">
        <w:rPr>
          <w:rFonts w:ascii="Book Antiqua" w:eastAsia="Book Antiqua" w:hAnsi="Book Antiqua" w:cs="Book Antiqua"/>
          <w:color w:val="000000"/>
        </w:rPr>
        <w:t>/ehq058]</w:t>
      </w:r>
    </w:p>
    <w:p w14:paraId="35340DF6" w14:textId="77777777" w:rsidR="00A77B3E" w:rsidRPr="00CF7FD4" w:rsidRDefault="002045B7" w:rsidP="00CF7FD4">
      <w:pPr>
        <w:snapToGrid w:val="0"/>
        <w:spacing w:line="360" w:lineRule="auto"/>
        <w:jc w:val="both"/>
      </w:pPr>
      <w:r w:rsidRPr="00CF7FD4">
        <w:rPr>
          <w:rFonts w:ascii="Book Antiqua" w:eastAsia="Book Antiqua" w:hAnsi="Book Antiqua" w:cs="Book Antiqua"/>
          <w:color w:val="000000"/>
        </w:rPr>
        <w:t xml:space="preserve">23 </w:t>
      </w:r>
      <w:proofErr w:type="spellStart"/>
      <w:r w:rsidRPr="00CF7FD4">
        <w:rPr>
          <w:rFonts w:ascii="Book Antiqua" w:eastAsia="Book Antiqua" w:hAnsi="Book Antiqua" w:cs="Book Antiqua"/>
          <w:b/>
          <w:bCs/>
          <w:color w:val="000000"/>
        </w:rPr>
        <w:t>Stefanou</w:t>
      </w:r>
      <w:proofErr w:type="spellEnd"/>
      <w:r w:rsidRPr="00CF7FD4">
        <w:rPr>
          <w:rFonts w:ascii="Book Antiqua" w:eastAsia="Book Antiqua" w:hAnsi="Book Antiqua" w:cs="Book Antiqua"/>
          <w:b/>
          <w:bCs/>
          <w:color w:val="000000"/>
        </w:rPr>
        <w:t xml:space="preserve"> C</w:t>
      </w:r>
      <w:r w:rsidRPr="00CF7FD4">
        <w:rPr>
          <w:rFonts w:ascii="Book Antiqua" w:eastAsia="Book Antiqua" w:hAnsi="Book Antiqua" w:cs="Book Antiqua"/>
          <w:color w:val="000000"/>
        </w:rPr>
        <w:t xml:space="preserve">, </w:t>
      </w:r>
      <w:proofErr w:type="spellStart"/>
      <w:r w:rsidRPr="00CF7FD4">
        <w:rPr>
          <w:rFonts w:ascii="Book Antiqua" w:eastAsia="Book Antiqua" w:hAnsi="Book Antiqua" w:cs="Book Antiqua"/>
          <w:color w:val="000000"/>
        </w:rPr>
        <w:t>Karatzanos</w:t>
      </w:r>
      <w:proofErr w:type="spellEnd"/>
      <w:r w:rsidRPr="00CF7FD4">
        <w:rPr>
          <w:rFonts w:ascii="Book Antiqua" w:eastAsia="Book Antiqua" w:hAnsi="Book Antiqua" w:cs="Book Antiqua"/>
          <w:color w:val="000000"/>
        </w:rPr>
        <w:t xml:space="preserve"> E, </w:t>
      </w:r>
      <w:proofErr w:type="spellStart"/>
      <w:r w:rsidRPr="00CF7FD4">
        <w:rPr>
          <w:rFonts w:ascii="Book Antiqua" w:eastAsia="Book Antiqua" w:hAnsi="Book Antiqua" w:cs="Book Antiqua"/>
          <w:color w:val="000000"/>
        </w:rPr>
        <w:t>Mitsiou</w:t>
      </w:r>
      <w:proofErr w:type="spellEnd"/>
      <w:r w:rsidRPr="00CF7FD4">
        <w:rPr>
          <w:rFonts w:ascii="Book Antiqua" w:eastAsia="Book Antiqua" w:hAnsi="Book Antiqua" w:cs="Book Antiqua"/>
          <w:color w:val="000000"/>
        </w:rPr>
        <w:t xml:space="preserve"> G, </w:t>
      </w:r>
      <w:proofErr w:type="spellStart"/>
      <w:r w:rsidRPr="00CF7FD4">
        <w:rPr>
          <w:rFonts w:ascii="Book Antiqua" w:eastAsia="Book Antiqua" w:hAnsi="Book Antiqua" w:cs="Book Antiqua"/>
          <w:color w:val="000000"/>
        </w:rPr>
        <w:t>Psarra</w:t>
      </w:r>
      <w:proofErr w:type="spellEnd"/>
      <w:r w:rsidRPr="00CF7FD4">
        <w:rPr>
          <w:rFonts w:ascii="Book Antiqua" w:eastAsia="Book Antiqua" w:hAnsi="Book Antiqua" w:cs="Book Antiqua"/>
          <w:color w:val="000000"/>
        </w:rPr>
        <w:t xml:space="preserve"> K, Angelopoulos E, </w:t>
      </w:r>
      <w:proofErr w:type="spellStart"/>
      <w:r w:rsidRPr="00CF7FD4">
        <w:rPr>
          <w:rFonts w:ascii="Book Antiqua" w:eastAsia="Book Antiqua" w:hAnsi="Book Antiqua" w:cs="Book Antiqua"/>
          <w:color w:val="000000"/>
        </w:rPr>
        <w:t>Dimopoulos</w:t>
      </w:r>
      <w:proofErr w:type="spellEnd"/>
      <w:r w:rsidRPr="00CF7FD4">
        <w:rPr>
          <w:rFonts w:ascii="Book Antiqua" w:eastAsia="Book Antiqua" w:hAnsi="Book Antiqua" w:cs="Book Antiqua"/>
          <w:color w:val="000000"/>
        </w:rPr>
        <w:t xml:space="preserve"> S, </w:t>
      </w:r>
      <w:proofErr w:type="spellStart"/>
      <w:r w:rsidRPr="00CF7FD4">
        <w:rPr>
          <w:rFonts w:ascii="Book Antiqua" w:eastAsia="Book Antiqua" w:hAnsi="Book Antiqua" w:cs="Book Antiqua"/>
          <w:color w:val="000000"/>
        </w:rPr>
        <w:t>Gerovasili</w:t>
      </w:r>
      <w:proofErr w:type="spellEnd"/>
      <w:r w:rsidRPr="00CF7FD4">
        <w:rPr>
          <w:rFonts w:ascii="Book Antiqua" w:eastAsia="Book Antiqua" w:hAnsi="Book Antiqua" w:cs="Book Antiqua"/>
          <w:color w:val="000000"/>
        </w:rPr>
        <w:t xml:space="preserve"> V, </w:t>
      </w:r>
      <w:proofErr w:type="spellStart"/>
      <w:r w:rsidRPr="00CF7FD4">
        <w:rPr>
          <w:rFonts w:ascii="Book Antiqua" w:eastAsia="Book Antiqua" w:hAnsi="Book Antiqua" w:cs="Book Antiqua"/>
          <w:color w:val="000000"/>
        </w:rPr>
        <w:t>Boviatsis</w:t>
      </w:r>
      <w:proofErr w:type="spellEnd"/>
      <w:r w:rsidRPr="00CF7FD4">
        <w:rPr>
          <w:rFonts w:ascii="Book Antiqua" w:eastAsia="Book Antiqua" w:hAnsi="Book Antiqua" w:cs="Book Antiqua"/>
          <w:color w:val="000000"/>
        </w:rPr>
        <w:t xml:space="preserve"> E, </w:t>
      </w:r>
      <w:proofErr w:type="spellStart"/>
      <w:r w:rsidRPr="00CF7FD4">
        <w:rPr>
          <w:rFonts w:ascii="Book Antiqua" w:eastAsia="Book Antiqua" w:hAnsi="Book Antiqua" w:cs="Book Antiqua"/>
          <w:color w:val="000000"/>
        </w:rPr>
        <w:t>Routsi</w:t>
      </w:r>
      <w:proofErr w:type="spellEnd"/>
      <w:r w:rsidRPr="00CF7FD4">
        <w:rPr>
          <w:rFonts w:ascii="Book Antiqua" w:eastAsia="Book Antiqua" w:hAnsi="Book Antiqua" w:cs="Book Antiqua"/>
          <w:color w:val="000000"/>
        </w:rPr>
        <w:t xml:space="preserve"> C, Nanas S. Neuromuscular electrical stimulation acutely mobilizes endothelial progenitor cells in critically ill patients with sepsis. </w:t>
      </w:r>
      <w:r w:rsidRPr="00CF7FD4">
        <w:rPr>
          <w:rFonts w:ascii="Book Antiqua" w:eastAsia="Book Antiqua" w:hAnsi="Book Antiqua" w:cs="Book Antiqua"/>
          <w:i/>
          <w:iCs/>
          <w:color w:val="000000"/>
        </w:rPr>
        <w:t>Ann Intensive Care</w:t>
      </w:r>
      <w:r w:rsidRPr="00CF7FD4">
        <w:rPr>
          <w:rFonts w:ascii="Book Antiqua" w:eastAsia="Book Antiqua" w:hAnsi="Book Antiqua" w:cs="Book Antiqua"/>
          <w:color w:val="000000"/>
        </w:rPr>
        <w:t xml:space="preserve"> 2016; </w:t>
      </w:r>
      <w:r w:rsidRPr="00CF7FD4">
        <w:rPr>
          <w:rFonts w:ascii="Book Antiqua" w:eastAsia="Book Antiqua" w:hAnsi="Book Antiqua" w:cs="Book Antiqua"/>
          <w:b/>
          <w:bCs/>
          <w:color w:val="000000"/>
        </w:rPr>
        <w:t>6</w:t>
      </w:r>
      <w:r w:rsidRPr="00CF7FD4">
        <w:rPr>
          <w:rFonts w:ascii="Book Antiqua" w:eastAsia="Book Antiqua" w:hAnsi="Book Antiqua" w:cs="Book Antiqua"/>
          <w:color w:val="000000"/>
        </w:rPr>
        <w:t>: 21 [PMID: 26969168 DOI: 10.1186/s13613-016-0123-y]</w:t>
      </w:r>
    </w:p>
    <w:p w14:paraId="29086AF7" w14:textId="077DBD0F" w:rsidR="00A77B3E" w:rsidRPr="00CF7FD4" w:rsidRDefault="002045B7" w:rsidP="00CF7FD4">
      <w:pPr>
        <w:snapToGrid w:val="0"/>
        <w:spacing w:line="360" w:lineRule="auto"/>
        <w:jc w:val="both"/>
      </w:pPr>
      <w:r w:rsidRPr="00CF7FD4">
        <w:rPr>
          <w:rFonts w:ascii="Book Antiqua" w:eastAsia="Book Antiqua" w:hAnsi="Book Antiqua" w:cs="Book Antiqua"/>
          <w:color w:val="000000"/>
        </w:rPr>
        <w:t xml:space="preserve">24 </w:t>
      </w:r>
      <w:proofErr w:type="spellStart"/>
      <w:r w:rsidRPr="00CF7FD4">
        <w:rPr>
          <w:rFonts w:ascii="Book Antiqua" w:eastAsia="Book Antiqua" w:hAnsi="Book Antiqua" w:cs="Book Antiqua"/>
          <w:b/>
          <w:bCs/>
          <w:color w:val="000000"/>
        </w:rPr>
        <w:t>Huizer</w:t>
      </w:r>
      <w:proofErr w:type="spellEnd"/>
      <w:r w:rsidRPr="00CF7FD4">
        <w:rPr>
          <w:rFonts w:ascii="Book Antiqua" w:eastAsia="Book Antiqua" w:hAnsi="Book Antiqua" w:cs="Book Antiqua"/>
          <w:b/>
          <w:bCs/>
          <w:color w:val="000000"/>
        </w:rPr>
        <w:t xml:space="preserve"> K</w:t>
      </w:r>
      <w:r w:rsidRPr="00CF7FD4">
        <w:rPr>
          <w:rFonts w:ascii="Book Antiqua" w:eastAsia="Book Antiqua" w:hAnsi="Book Antiqua" w:cs="Book Antiqua"/>
          <w:color w:val="000000"/>
        </w:rPr>
        <w:t xml:space="preserve">, Mustafa DAM, Spelt JC, </w:t>
      </w:r>
      <w:proofErr w:type="spellStart"/>
      <w:r w:rsidRPr="00CF7FD4">
        <w:rPr>
          <w:rFonts w:ascii="Book Antiqua" w:eastAsia="Book Antiqua" w:hAnsi="Book Antiqua" w:cs="Book Antiqua"/>
          <w:color w:val="000000"/>
        </w:rPr>
        <w:t>Kros</w:t>
      </w:r>
      <w:proofErr w:type="spellEnd"/>
      <w:r w:rsidRPr="00CF7FD4">
        <w:rPr>
          <w:rFonts w:ascii="Book Antiqua" w:eastAsia="Book Antiqua" w:hAnsi="Book Antiqua" w:cs="Book Antiqua"/>
          <w:color w:val="000000"/>
        </w:rPr>
        <w:t xml:space="preserve"> JM, </w:t>
      </w:r>
      <w:proofErr w:type="spellStart"/>
      <w:r w:rsidRPr="00CF7FD4">
        <w:rPr>
          <w:rFonts w:ascii="Book Antiqua" w:eastAsia="Book Antiqua" w:hAnsi="Book Antiqua" w:cs="Book Antiqua"/>
          <w:color w:val="000000"/>
        </w:rPr>
        <w:t>Sacchetti</w:t>
      </w:r>
      <w:proofErr w:type="spellEnd"/>
      <w:r w:rsidRPr="00CF7FD4">
        <w:rPr>
          <w:rFonts w:ascii="Book Antiqua" w:eastAsia="Book Antiqua" w:hAnsi="Book Antiqua" w:cs="Book Antiqua"/>
          <w:color w:val="000000"/>
        </w:rPr>
        <w:t xml:space="preserve"> A. Improving the characterization of endothelial progenitor cell subsets by an optimized FACS protocol. </w:t>
      </w:r>
      <w:proofErr w:type="spellStart"/>
      <w:r w:rsidRPr="00CF7FD4">
        <w:rPr>
          <w:rFonts w:ascii="Book Antiqua" w:eastAsia="Book Antiqua" w:hAnsi="Book Antiqua" w:cs="Book Antiqua"/>
          <w:i/>
          <w:iCs/>
          <w:color w:val="000000"/>
        </w:rPr>
        <w:t>PLoS</w:t>
      </w:r>
      <w:proofErr w:type="spellEnd"/>
      <w:r w:rsidRPr="00CF7FD4">
        <w:rPr>
          <w:rFonts w:ascii="Book Antiqua" w:eastAsia="Book Antiqua" w:hAnsi="Book Antiqua" w:cs="Book Antiqua"/>
          <w:i/>
          <w:iCs/>
          <w:color w:val="000000"/>
        </w:rPr>
        <w:t xml:space="preserve"> One</w:t>
      </w:r>
      <w:r w:rsidRPr="00CF7FD4">
        <w:rPr>
          <w:rFonts w:ascii="Book Antiqua" w:eastAsia="Book Antiqua" w:hAnsi="Book Antiqua" w:cs="Book Antiqua"/>
          <w:color w:val="000000"/>
        </w:rPr>
        <w:t xml:space="preserve"> 2017; </w:t>
      </w:r>
      <w:r w:rsidRPr="00CF7FD4">
        <w:rPr>
          <w:rFonts w:ascii="Book Antiqua" w:eastAsia="Book Antiqua" w:hAnsi="Book Antiqua" w:cs="Book Antiqua"/>
          <w:b/>
          <w:bCs/>
          <w:color w:val="000000"/>
        </w:rPr>
        <w:t>12</w:t>
      </w:r>
      <w:r w:rsidRPr="00CF7FD4">
        <w:rPr>
          <w:rFonts w:ascii="Book Antiqua" w:eastAsia="Book Antiqua" w:hAnsi="Book Antiqua" w:cs="Book Antiqua"/>
          <w:color w:val="000000"/>
        </w:rPr>
        <w:t xml:space="preserve">: e0184895 [PMID: 28910385 </w:t>
      </w:r>
      <w:r w:rsidR="00981A2A" w:rsidRPr="00CF7FD4">
        <w:rPr>
          <w:rFonts w:ascii="Book Antiqua" w:eastAsia="Book Antiqua" w:hAnsi="Book Antiqua" w:cs="Book Antiqua"/>
          <w:color w:val="000000"/>
        </w:rPr>
        <w:t>DOI: 10.1371/journal.pone.0184895</w:t>
      </w:r>
      <w:r w:rsidRPr="00CF7FD4">
        <w:rPr>
          <w:rFonts w:ascii="Book Antiqua" w:eastAsia="Book Antiqua" w:hAnsi="Book Antiqua" w:cs="Book Antiqua"/>
          <w:color w:val="000000"/>
        </w:rPr>
        <w:t>]</w:t>
      </w:r>
    </w:p>
    <w:p w14:paraId="42FC3BFB" w14:textId="77777777" w:rsidR="00A77B3E" w:rsidRPr="00CF7FD4" w:rsidRDefault="002045B7" w:rsidP="00CF7FD4">
      <w:pPr>
        <w:snapToGrid w:val="0"/>
        <w:spacing w:line="360" w:lineRule="auto"/>
        <w:jc w:val="both"/>
      </w:pPr>
      <w:proofErr w:type="gramStart"/>
      <w:r w:rsidRPr="00CF7FD4">
        <w:rPr>
          <w:rFonts w:ascii="Book Antiqua" w:eastAsia="Book Antiqua" w:hAnsi="Book Antiqua" w:cs="Book Antiqua"/>
          <w:color w:val="000000"/>
        </w:rPr>
        <w:lastRenderedPageBreak/>
        <w:t xml:space="preserve">25 </w:t>
      </w:r>
      <w:proofErr w:type="spellStart"/>
      <w:r w:rsidRPr="00CF7FD4">
        <w:rPr>
          <w:rFonts w:ascii="Book Antiqua" w:eastAsia="Book Antiqua" w:hAnsi="Book Antiqua" w:cs="Book Antiqua"/>
          <w:b/>
          <w:bCs/>
          <w:color w:val="000000"/>
        </w:rPr>
        <w:t>Fadini</w:t>
      </w:r>
      <w:proofErr w:type="spellEnd"/>
      <w:r w:rsidRPr="00CF7FD4">
        <w:rPr>
          <w:rFonts w:ascii="Book Antiqua" w:eastAsia="Book Antiqua" w:hAnsi="Book Antiqua" w:cs="Book Antiqua"/>
          <w:b/>
          <w:bCs/>
          <w:color w:val="000000"/>
        </w:rPr>
        <w:t xml:space="preserve"> GP</w:t>
      </w:r>
      <w:r w:rsidRPr="00CF7FD4">
        <w:rPr>
          <w:rFonts w:ascii="Book Antiqua" w:eastAsia="Book Antiqua" w:hAnsi="Book Antiqua" w:cs="Book Antiqua"/>
          <w:color w:val="000000"/>
        </w:rPr>
        <w:t xml:space="preserve">, </w:t>
      </w:r>
      <w:proofErr w:type="spellStart"/>
      <w:r w:rsidRPr="00CF7FD4">
        <w:rPr>
          <w:rFonts w:ascii="Book Antiqua" w:eastAsia="Book Antiqua" w:hAnsi="Book Antiqua" w:cs="Book Antiqua"/>
          <w:color w:val="000000"/>
        </w:rPr>
        <w:t>Losordo</w:t>
      </w:r>
      <w:proofErr w:type="spellEnd"/>
      <w:r w:rsidRPr="00CF7FD4">
        <w:rPr>
          <w:rFonts w:ascii="Book Antiqua" w:eastAsia="Book Antiqua" w:hAnsi="Book Antiqua" w:cs="Book Antiqua"/>
          <w:color w:val="000000"/>
        </w:rPr>
        <w:t xml:space="preserve"> D, </w:t>
      </w:r>
      <w:proofErr w:type="spellStart"/>
      <w:r w:rsidRPr="00CF7FD4">
        <w:rPr>
          <w:rFonts w:ascii="Book Antiqua" w:eastAsia="Book Antiqua" w:hAnsi="Book Antiqua" w:cs="Book Antiqua"/>
          <w:color w:val="000000"/>
        </w:rPr>
        <w:t>Dimmeler</w:t>
      </w:r>
      <w:proofErr w:type="spellEnd"/>
      <w:r w:rsidRPr="00CF7FD4">
        <w:rPr>
          <w:rFonts w:ascii="Book Antiqua" w:eastAsia="Book Antiqua" w:hAnsi="Book Antiqua" w:cs="Book Antiqua"/>
          <w:color w:val="000000"/>
        </w:rPr>
        <w:t xml:space="preserve"> S. Critical reevaluation of endothelial progenitor cell phenotypes for therapeutic and diagnostic use.</w:t>
      </w:r>
      <w:proofErr w:type="gramEnd"/>
      <w:r w:rsidRPr="00CF7FD4">
        <w:rPr>
          <w:rFonts w:ascii="Book Antiqua" w:eastAsia="Book Antiqua" w:hAnsi="Book Antiqua" w:cs="Book Antiqua"/>
          <w:color w:val="000000"/>
        </w:rPr>
        <w:t xml:space="preserve"> </w:t>
      </w:r>
      <w:proofErr w:type="spellStart"/>
      <w:r w:rsidRPr="00CF7FD4">
        <w:rPr>
          <w:rFonts w:ascii="Book Antiqua" w:eastAsia="Book Antiqua" w:hAnsi="Book Antiqua" w:cs="Book Antiqua"/>
          <w:i/>
          <w:iCs/>
          <w:color w:val="000000"/>
        </w:rPr>
        <w:t>Circ</w:t>
      </w:r>
      <w:proofErr w:type="spellEnd"/>
      <w:r w:rsidRPr="00CF7FD4">
        <w:rPr>
          <w:rFonts w:ascii="Book Antiqua" w:eastAsia="Book Antiqua" w:hAnsi="Book Antiqua" w:cs="Book Antiqua"/>
          <w:i/>
          <w:iCs/>
          <w:color w:val="000000"/>
        </w:rPr>
        <w:t xml:space="preserve"> Res</w:t>
      </w:r>
      <w:r w:rsidRPr="00CF7FD4">
        <w:rPr>
          <w:rFonts w:ascii="Book Antiqua" w:eastAsia="Book Antiqua" w:hAnsi="Book Antiqua" w:cs="Book Antiqua"/>
          <w:color w:val="000000"/>
        </w:rPr>
        <w:t xml:space="preserve"> 2012; </w:t>
      </w:r>
      <w:r w:rsidRPr="00CF7FD4">
        <w:rPr>
          <w:rFonts w:ascii="Book Antiqua" w:eastAsia="Book Antiqua" w:hAnsi="Book Antiqua" w:cs="Book Antiqua"/>
          <w:b/>
          <w:bCs/>
          <w:color w:val="000000"/>
        </w:rPr>
        <w:t>110</w:t>
      </w:r>
      <w:r w:rsidRPr="00CF7FD4">
        <w:rPr>
          <w:rFonts w:ascii="Book Antiqua" w:eastAsia="Book Antiqua" w:hAnsi="Book Antiqua" w:cs="Book Antiqua"/>
          <w:color w:val="000000"/>
        </w:rPr>
        <w:t>: 624-637 [PMID: 22343557 DOI: 10.1161/CIRCRESAHA.111.243386]</w:t>
      </w:r>
    </w:p>
    <w:p w14:paraId="6195D324" w14:textId="77777777" w:rsidR="00A77B3E" w:rsidRPr="00CF7FD4" w:rsidRDefault="002045B7" w:rsidP="00CF7FD4">
      <w:pPr>
        <w:snapToGrid w:val="0"/>
        <w:spacing w:line="360" w:lineRule="auto"/>
        <w:jc w:val="both"/>
      </w:pPr>
      <w:proofErr w:type="gramStart"/>
      <w:r w:rsidRPr="00CF7FD4">
        <w:rPr>
          <w:rFonts w:ascii="Book Antiqua" w:eastAsia="Book Antiqua" w:hAnsi="Book Antiqua" w:cs="Book Antiqua"/>
          <w:color w:val="000000"/>
        </w:rPr>
        <w:t xml:space="preserve">26 </w:t>
      </w:r>
      <w:proofErr w:type="spellStart"/>
      <w:r w:rsidRPr="00CF7FD4">
        <w:rPr>
          <w:rFonts w:ascii="Book Antiqua" w:eastAsia="Book Antiqua" w:hAnsi="Book Antiqua" w:cs="Book Antiqua"/>
          <w:b/>
          <w:bCs/>
          <w:color w:val="000000"/>
        </w:rPr>
        <w:t>Djohan</w:t>
      </w:r>
      <w:proofErr w:type="spellEnd"/>
      <w:r w:rsidRPr="00CF7FD4">
        <w:rPr>
          <w:rFonts w:ascii="Book Antiqua" w:eastAsia="Book Antiqua" w:hAnsi="Book Antiqua" w:cs="Book Antiqua"/>
          <w:b/>
          <w:bCs/>
          <w:color w:val="000000"/>
        </w:rPr>
        <w:t xml:space="preserve"> AH</w:t>
      </w:r>
      <w:r w:rsidRPr="00CF7FD4">
        <w:rPr>
          <w:rFonts w:ascii="Book Antiqua" w:eastAsia="Book Antiqua" w:hAnsi="Book Antiqua" w:cs="Book Antiqua"/>
          <w:color w:val="000000"/>
        </w:rPr>
        <w:t xml:space="preserve">, </w:t>
      </w:r>
      <w:proofErr w:type="spellStart"/>
      <w:r w:rsidRPr="00CF7FD4">
        <w:rPr>
          <w:rFonts w:ascii="Book Antiqua" w:eastAsia="Book Antiqua" w:hAnsi="Book Antiqua" w:cs="Book Antiqua"/>
          <w:color w:val="000000"/>
        </w:rPr>
        <w:t>Sia</w:t>
      </w:r>
      <w:proofErr w:type="spellEnd"/>
      <w:r w:rsidRPr="00CF7FD4">
        <w:rPr>
          <w:rFonts w:ascii="Book Antiqua" w:eastAsia="Book Antiqua" w:hAnsi="Book Antiqua" w:cs="Book Antiqua"/>
          <w:color w:val="000000"/>
        </w:rPr>
        <w:t xml:space="preserve"> CH, Lee PS, </w:t>
      </w:r>
      <w:proofErr w:type="spellStart"/>
      <w:r w:rsidRPr="00CF7FD4">
        <w:rPr>
          <w:rFonts w:ascii="Book Antiqua" w:eastAsia="Book Antiqua" w:hAnsi="Book Antiqua" w:cs="Book Antiqua"/>
          <w:color w:val="000000"/>
        </w:rPr>
        <w:t>Poh</w:t>
      </w:r>
      <w:proofErr w:type="spellEnd"/>
      <w:r w:rsidRPr="00CF7FD4">
        <w:rPr>
          <w:rFonts w:ascii="Book Antiqua" w:eastAsia="Book Antiqua" w:hAnsi="Book Antiqua" w:cs="Book Antiqua"/>
          <w:color w:val="000000"/>
        </w:rPr>
        <w:t xml:space="preserve"> KK.</w:t>
      </w:r>
      <w:proofErr w:type="gramEnd"/>
      <w:r w:rsidRPr="00CF7FD4">
        <w:rPr>
          <w:rFonts w:ascii="Book Antiqua" w:eastAsia="Book Antiqua" w:hAnsi="Book Antiqua" w:cs="Book Antiqua"/>
          <w:color w:val="000000"/>
        </w:rPr>
        <w:t xml:space="preserve"> Endothelial Progenitor Cells in Heart Failure: an Authentic Expectation for Potential Future Use and a Lack of Universal Definition. </w:t>
      </w:r>
      <w:r w:rsidRPr="00CF7FD4">
        <w:rPr>
          <w:rFonts w:ascii="Book Antiqua" w:eastAsia="Book Antiqua" w:hAnsi="Book Antiqua" w:cs="Book Antiqua"/>
          <w:i/>
          <w:iCs/>
          <w:color w:val="000000"/>
        </w:rPr>
        <w:t xml:space="preserve">J </w:t>
      </w:r>
      <w:proofErr w:type="spellStart"/>
      <w:r w:rsidRPr="00CF7FD4">
        <w:rPr>
          <w:rFonts w:ascii="Book Antiqua" w:eastAsia="Book Antiqua" w:hAnsi="Book Antiqua" w:cs="Book Antiqua"/>
          <w:i/>
          <w:iCs/>
          <w:color w:val="000000"/>
        </w:rPr>
        <w:t>Cardiovasc</w:t>
      </w:r>
      <w:proofErr w:type="spellEnd"/>
      <w:r w:rsidRPr="00CF7FD4">
        <w:rPr>
          <w:rFonts w:ascii="Book Antiqua" w:eastAsia="Book Antiqua" w:hAnsi="Book Antiqua" w:cs="Book Antiqua"/>
          <w:i/>
          <w:iCs/>
          <w:color w:val="000000"/>
        </w:rPr>
        <w:t xml:space="preserve"> </w:t>
      </w:r>
      <w:proofErr w:type="spellStart"/>
      <w:r w:rsidRPr="00CF7FD4">
        <w:rPr>
          <w:rFonts w:ascii="Book Antiqua" w:eastAsia="Book Antiqua" w:hAnsi="Book Antiqua" w:cs="Book Antiqua"/>
          <w:i/>
          <w:iCs/>
          <w:color w:val="000000"/>
        </w:rPr>
        <w:t>Transl</w:t>
      </w:r>
      <w:proofErr w:type="spellEnd"/>
      <w:r w:rsidRPr="00CF7FD4">
        <w:rPr>
          <w:rFonts w:ascii="Book Antiqua" w:eastAsia="Book Antiqua" w:hAnsi="Book Antiqua" w:cs="Book Antiqua"/>
          <w:i/>
          <w:iCs/>
          <w:color w:val="000000"/>
        </w:rPr>
        <w:t xml:space="preserve"> Res</w:t>
      </w:r>
      <w:r w:rsidRPr="00CF7FD4">
        <w:rPr>
          <w:rFonts w:ascii="Book Antiqua" w:eastAsia="Book Antiqua" w:hAnsi="Book Antiqua" w:cs="Book Antiqua"/>
          <w:color w:val="000000"/>
        </w:rPr>
        <w:t xml:space="preserve"> 2018; </w:t>
      </w:r>
      <w:r w:rsidRPr="00CF7FD4">
        <w:rPr>
          <w:rFonts w:ascii="Book Antiqua" w:eastAsia="Book Antiqua" w:hAnsi="Book Antiqua" w:cs="Book Antiqua"/>
          <w:b/>
          <w:bCs/>
          <w:color w:val="000000"/>
        </w:rPr>
        <w:t>11</w:t>
      </w:r>
      <w:r w:rsidRPr="00CF7FD4">
        <w:rPr>
          <w:rFonts w:ascii="Book Antiqua" w:eastAsia="Book Antiqua" w:hAnsi="Book Antiqua" w:cs="Book Antiqua"/>
          <w:color w:val="000000"/>
        </w:rPr>
        <w:t>: 393-402 [PMID: 29777508 DOI: 10.1007/s12265-018-9810-4]</w:t>
      </w:r>
    </w:p>
    <w:p w14:paraId="4BD1E671" w14:textId="77777777" w:rsidR="00A77B3E" w:rsidRPr="00CF7FD4" w:rsidRDefault="002045B7" w:rsidP="00CF7FD4">
      <w:pPr>
        <w:snapToGrid w:val="0"/>
        <w:spacing w:line="360" w:lineRule="auto"/>
        <w:jc w:val="both"/>
      </w:pPr>
      <w:proofErr w:type="gramStart"/>
      <w:r w:rsidRPr="00CF7FD4">
        <w:rPr>
          <w:rFonts w:ascii="Book Antiqua" w:eastAsia="Book Antiqua" w:hAnsi="Book Antiqua" w:cs="Book Antiqua"/>
          <w:color w:val="000000"/>
        </w:rPr>
        <w:t xml:space="preserve">27 </w:t>
      </w:r>
      <w:proofErr w:type="spellStart"/>
      <w:r w:rsidRPr="00CF7FD4">
        <w:rPr>
          <w:rFonts w:ascii="Book Antiqua" w:eastAsia="Book Antiqua" w:hAnsi="Book Antiqua" w:cs="Book Antiqua"/>
          <w:b/>
          <w:bCs/>
          <w:color w:val="000000"/>
        </w:rPr>
        <w:t>Shirazi</w:t>
      </w:r>
      <w:proofErr w:type="spellEnd"/>
      <w:r w:rsidRPr="00CF7FD4">
        <w:rPr>
          <w:rFonts w:ascii="Book Antiqua" w:eastAsia="Book Antiqua" w:hAnsi="Book Antiqua" w:cs="Book Antiqua"/>
          <w:b/>
          <w:bCs/>
          <w:color w:val="000000"/>
        </w:rPr>
        <w:t xml:space="preserve"> LF</w:t>
      </w:r>
      <w:r w:rsidRPr="00CF7FD4">
        <w:rPr>
          <w:rFonts w:ascii="Book Antiqua" w:eastAsia="Book Antiqua" w:hAnsi="Book Antiqua" w:cs="Book Antiqua"/>
          <w:color w:val="000000"/>
        </w:rPr>
        <w:t xml:space="preserve">, </w:t>
      </w:r>
      <w:proofErr w:type="spellStart"/>
      <w:r w:rsidRPr="00CF7FD4">
        <w:rPr>
          <w:rFonts w:ascii="Book Antiqua" w:eastAsia="Book Antiqua" w:hAnsi="Book Antiqua" w:cs="Book Antiqua"/>
          <w:color w:val="000000"/>
        </w:rPr>
        <w:t>Bissett</w:t>
      </w:r>
      <w:proofErr w:type="spellEnd"/>
      <w:r w:rsidRPr="00CF7FD4">
        <w:rPr>
          <w:rFonts w:ascii="Book Antiqua" w:eastAsia="Book Antiqua" w:hAnsi="Book Antiqua" w:cs="Book Antiqua"/>
          <w:color w:val="000000"/>
        </w:rPr>
        <w:t xml:space="preserve"> J, Romeo F, Mehta JL.</w:t>
      </w:r>
      <w:proofErr w:type="gramEnd"/>
      <w:r w:rsidRPr="00CF7FD4">
        <w:rPr>
          <w:rFonts w:ascii="Book Antiqua" w:eastAsia="Book Antiqua" w:hAnsi="Book Antiqua" w:cs="Book Antiqua"/>
          <w:color w:val="000000"/>
        </w:rPr>
        <w:t xml:space="preserve"> </w:t>
      </w:r>
      <w:proofErr w:type="gramStart"/>
      <w:r w:rsidRPr="00CF7FD4">
        <w:rPr>
          <w:rFonts w:ascii="Book Antiqua" w:eastAsia="Book Antiqua" w:hAnsi="Book Antiqua" w:cs="Book Antiqua"/>
          <w:color w:val="000000"/>
        </w:rPr>
        <w:t>Role of Inflammation in Heart Failure.</w:t>
      </w:r>
      <w:proofErr w:type="gramEnd"/>
      <w:r w:rsidRPr="00CF7FD4">
        <w:rPr>
          <w:rFonts w:ascii="Book Antiqua" w:eastAsia="Book Antiqua" w:hAnsi="Book Antiqua" w:cs="Book Antiqua"/>
          <w:color w:val="000000"/>
        </w:rPr>
        <w:t xml:space="preserve"> </w:t>
      </w:r>
      <w:proofErr w:type="spellStart"/>
      <w:r w:rsidRPr="00CF7FD4">
        <w:rPr>
          <w:rFonts w:ascii="Book Antiqua" w:eastAsia="Book Antiqua" w:hAnsi="Book Antiqua" w:cs="Book Antiqua"/>
          <w:i/>
          <w:iCs/>
          <w:color w:val="000000"/>
        </w:rPr>
        <w:t>Curr</w:t>
      </w:r>
      <w:proofErr w:type="spellEnd"/>
      <w:r w:rsidRPr="00CF7FD4">
        <w:rPr>
          <w:rFonts w:ascii="Book Antiqua" w:eastAsia="Book Antiqua" w:hAnsi="Book Antiqua" w:cs="Book Antiqua"/>
          <w:i/>
          <w:iCs/>
          <w:color w:val="000000"/>
        </w:rPr>
        <w:t xml:space="preserve"> </w:t>
      </w:r>
      <w:proofErr w:type="spellStart"/>
      <w:r w:rsidRPr="00CF7FD4">
        <w:rPr>
          <w:rFonts w:ascii="Book Antiqua" w:eastAsia="Book Antiqua" w:hAnsi="Book Antiqua" w:cs="Book Antiqua"/>
          <w:i/>
          <w:iCs/>
          <w:color w:val="000000"/>
        </w:rPr>
        <w:t>Atheroscler</w:t>
      </w:r>
      <w:proofErr w:type="spellEnd"/>
      <w:r w:rsidRPr="00CF7FD4">
        <w:rPr>
          <w:rFonts w:ascii="Book Antiqua" w:eastAsia="Book Antiqua" w:hAnsi="Book Antiqua" w:cs="Book Antiqua"/>
          <w:i/>
          <w:iCs/>
          <w:color w:val="000000"/>
        </w:rPr>
        <w:t xml:space="preserve"> Rep</w:t>
      </w:r>
      <w:r w:rsidRPr="00CF7FD4">
        <w:rPr>
          <w:rFonts w:ascii="Book Antiqua" w:eastAsia="Book Antiqua" w:hAnsi="Book Antiqua" w:cs="Book Antiqua"/>
          <w:color w:val="000000"/>
        </w:rPr>
        <w:t xml:space="preserve"> 2017; </w:t>
      </w:r>
      <w:r w:rsidRPr="00CF7FD4">
        <w:rPr>
          <w:rFonts w:ascii="Book Antiqua" w:eastAsia="Book Antiqua" w:hAnsi="Book Antiqua" w:cs="Book Antiqua"/>
          <w:b/>
          <w:bCs/>
          <w:color w:val="000000"/>
        </w:rPr>
        <w:t>19</w:t>
      </w:r>
      <w:r w:rsidRPr="00CF7FD4">
        <w:rPr>
          <w:rFonts w:ascii="Book Antiqua" w:eastAsia="Book Antiqua" w:hAnsi="Book Antiqua" w:cs="Book Antiqua"/>
          <w:color w:val="000000"/>
        </w:rPr>
        <w:t>: 27 [PMID: 28432635 DOI: 10.1007/s11883-017-0660-3]</w:t>
      </w:r>
    </w:p>
    <w:p w14:paraId="4E825923" w14:textId="77777777" w:rsidR="00A77B3E" w:rsidRPr="00CF7FD4" w:rsidRDefault="002045B7" w:rsidP="00CF7FD4">
      <w:pPr>
        <w:snapToGrid w:val="0"/>
        <w:spacing w:line="360" w:lineRule="auto"/>
        <w:jc w:val="both"/>
      </w:pPr>
      <w:proofErr w:type="gramStart"/>
      <w:r w:rsidRPr="00CF7FD4">
        <w:rPr>
          <w:rFonts w:ascii="Book Antiqua" w:eastAsia="Book Antiqua" w:hAnsi="Book Antiqua" w:cs="Book Antiqua"/>
          <w:color w:val="000000"/>
        </w:rPr>
        <w:t xml:space="preserve">28 </w:t>
      </w:r>
      <w:r w:rsidRPr="00CF7FD4">
        <w:rPr>
          <w:rFonts w:ascii="Book Antiqua" w:eastAsia="Book Antiqua" w:hAnsi="Book Antiqua" w:cs="Book Antiqua"/>
          <w:b/>
          <w:bCs/>
          <w:color w:val="000000"/>
        </w:rPr>
        <w:t>Pearson MJ</w:t>
      </w:r>
      <w:r w:rsidRPr="00CF7FD4">
        <w:rPr>
          <w:rFonts w:ascii="Book Antiqua" w:eastAsia="Book Antiqua" w:hAnsi="Book Antiqua" w:cs="Book Antiqua"/>
          <w:color w:val="000000"/>
        </w:rPr>
        <w:t>, Smart NA.</w:t>
      </w:r>
      <w:proofErr w:type="gramEnd"/>
      <w:r w:rsidRPr="00CF7FD4">
        <w:rPr>
          <w:rFonts w:ascii="Book Antiqua" w:eastAsia="Book Antiqua" w:hAnsi="Book Antiqua" w:cs="Book Antiqua"/>
          <w:color w:val="000000"/>
        </w:rPr>
        <w:t xml:space="preserve"> Aerobic Training Intensity for Improved Endothelial Function in Heart Failure Patients: A Systematic Review and Meta-Analysis. </w:t>
      </w:r>
      <w:proofErr w:type="spellStart"/>
      <w:r w:rsidRPr="00CF7FD4">
        <w:rPr>
          <w:rFonts w:ascii="Book Antiqua" w:eastAsia="Book Antiqua" w:hAnsi="Book Antiqua" w:cs="Book Antiqua"/>
          <w:i/>
          <w:iCs/>
          <w:color w:val="000000"/>
        </w:rPr>
        <w:t>Cardiol</w:t>
      </w:r>
      <w:proofErr w:type="spellEnd"/>
      <w:r w:rsidRPr="00CF7FD4">
        <w:rPr>
          <w:rFonts w:ascii="Book Antiqua" w:eastAsia="Book Antiqua" w:hAnsi="Book Antiqua" w:cs="Book Antiqua"/>
          <w:i/>
          <w:iCs/>
          <w:color w:val="000000"/>
        </w:rPr>
        <w:t xml:space="preserve"> Res </w:t>
      </w:r>
      <w:proofErr w:type="spellStart"/>
      <w:r w:rsidRPr="00CF7FD4">
        <w:rPr>
          <w:rFonts w:ascii="Book Antiqua" w:eastAsia="Book Antiqua" w:hAnsi="Book Antiqua" w:cs="Book Antiqua"/>
          <w:i/>
          <w:iCs/>
          <w:color w:val="000000"/>
        </w:rPr>
        <w:t>Pract</w:t>
      </w:r>
      <w:proofErr w:type="spellEnd"/>
      <w:r w:rsidRPr="00CF7FD4">
        <w:rPr>
          <w:rFonts w:ascii="Book Antiqua" w:eastAsia="Book Antiqua" w:hAnsi="Book Antiqua" w:cs="Book Antiqua"/>
          <w:color w:val="000000"/>
        </w:rPr>
        <w:t xml:space="preserve"> 2017; </w:t>
      </w:r>
      <w:r w:rsidRPr="00CF7FD4">
        <w:rPr>
          <w:rFonts w:ascii="Book Antiqua" w:eastAsia="Book Antiqua" w:hAnsi="Book Antiqua" w:cs="Book Antiqua"/>
          <w:b/>
          <w:bCs/>
          <w:color w:val="000000"/>
        </w:rPr>
        <w:t>2017</w:t>
      </w:r>
      <w:r w:rsidRPr="00CF7FD4">
        <w:rPr>
          <w:rFonts w:ascii="Book Antiqua" w:eastAsia="Book Antiqua" w:hAnsi="Book Antiqua" w:cs="Book Antiqua"/>
          <w:color w:val="000000"/>
        </w:rPr>
        <w:t>: 2450202 [PMID: 28348916 DOI: 10.1155/2017/2450202]</w:t>
      </w:r>
    </w:p>
    <w:p w14:paraId="79A2769E" w14:textId="77777777" w:rsidR="00A77B3E" w:rsidRPr="00CF7FD4" w:rsidRDefault="002045B7" w:rsidP="00CF7FD4">
      <w:pPr>
        <w:snapToGrid w:val="0"/>
        <w:spacing w:line="360" w:lineRule="auto"/>
        <w:jc w:val="both"/>
      </w:pPr>
      <w:r w:rsidRPr="00CF7FD4">
        <w:rPr>
          <w:rFonts w:ascii="Book Antiqua" w:eastAsia="Book Antiqua" w:hAnsi="Book Antiqua" w:cs="Book Antiqua"/>
          <w:color w:val="000000"/>
        </w:rPr>
        <w:t xml:space="preserve">29 </w:t>
      </w:r>
      <w:r w:rsidRPr="00CF7FD4">
        <w:rPr>
          <w:rFonts w:ascii="Book Antiqua" w:eastAsia="Book Antiqua" w:hAnsi="Book Antiqua" w:cs="Book Antiqua"/>
          <w:b/>
          <w:bCs/>
          <w:color w:val="000000"/>
        </w:rPr>
        <w:t>Tao J</w:t>
      </w:r>
      <w:r w:rsidRPr="00CF7FD4">
        <w:rPr>
          <w:rFonts w:ascii="Book Antiqua" w:eastAsia="Book Antiqua" w:hAnsi="Book Antiqua" w:cs="Book Antiqua"/>
          <w:color w:val="000000"/>
        </w:rPr>
        <w:t xml:space="preserve">, Yang Z, Wang JM, </w:t>
      </w:r>
      <w:proofErr w:type="spellStart"/>
      <w:r w:rsidRPr="00CF7FD4">
        <w:rPr>
          <w:rFonts w:ascii="Book Antiqua" w:eastAsia="Book Antiqua" w:hAnsi="Book Antiqua" w:cs="Book Antiqua"/>
          <w:color w:val="000000"/>
        </w:rPr>
        <w:t>Tu</w:t>
      </w:r>
      <w:proofErr w:type="spellEnd"/>
      <w:r w:rsidRPr="00CF7FD4">
        <w:rPr>
          <w:rFonts w:ascii="Book Antiqua" w:eastAsia="Book Antiqua" w:hAnsi="Book Antiqua" w:cs="Book Antiqua"/>
          <w:color w:val="000000"/>
        </w:rPr>
        <w:t xml:space="preserve"> C, Pan SR. Effects of fluid shear stress on </w:t>
      </w:r>
      <w:proofErr w:type="spellStart"/>
      <w:r w:rsidRPr="00CF7FD4">
        <w:rPr>
          <w:rFonts w:ascii="Book Antiqua" w:eastAsia="Book Antiqua" w:hAnsi="Book Antiqua" w:cs="Book Antiqua"/>
          <w:color w:val="000000"/>
        </w:rPr>
        <w:t>eNOS</w:t>
      </w:r>
      <w:proofErr w:type="spellEnd"/>
      <w:r w:rsidRPr="00CF7FD4">
        <w:rPr>
          <w:rFonts w:ascii="Book Antiqua" w:eastAsia="Book Antiqua" w:hAnsi="Book Antiqua" w:cs="Book Antiqua"/>
          <w:color w:val="000000"/>
        </w:rPr>
        <w:t xml:space="preserve"> mRNA expression and NO production in human endothelial progenitor cells. </w:t>
      </w:r>
      <w:r w:rsidRPr="00CF7FD4">
        <w:rPr>
          <w:rFonts w:ascii="Book Antiqua" w:eastAsia="Book Antiqua" w:hAnsi="Book Antiqua" w:cs="Book Antiqua"/>
          <w:i/>
          <w:iCs/>
          <w:color w:val="000000"/>
        </w:rPr>
        <w:t>Cardiology</w:t>
      </w:r>
      <w:r w:rsidRPr="00CF7FD4">
        <w:rPr>
          <w:rFonts w:ascii="Book Antiqua" w:eastAsia="Book Antiqua" w:hAnsi="Book Antiqua" w:cs="Book Antiqua"/>
          <w:color w:val="000000"/>
        </w:rPr>
        <w:t xml:space="preserve"> 2006; </w:t>
      </w:r>
      <w:r w:rsidRPr="00CF7FD4">
        <w:rPr>
          <w:rFonts w:ascii="Book Antiqua" w:eastAsia="Book Antiqua" w:hAnsi="Book Antiqua" w:cs="Book Antiqua"/>
          <w:b/>
          <w:bCs/>
          <w:color w:val="000000"/>
        </w:rPr>
        <w:t>106</w:t>
      </w:r>
      <w:r w:rsidRPr="00CF7FD4">
        <w:rPr>
          <w:rFonts w:ascii="Book Antiqua" w:eastAsia="Book Antiqua" w:hAnsi="Book Antiqua" w:cs="Book Antiqua"/>
          <w:color w:val="000000"/>
        </w:rPr>
        <w:t>: 82-88 [PMID: 16612074 DOI: 10.1159/000092636]</w:t>
      </w:r>
    </w:p>
    <w:p w14:paraId="68AD829B" w14:textId="77777777" w:rsidR="00A77B3E" w:rsidRPr="00CF7FD4" w:rsidRDefault="002045B7" w:rsidP="00CF7FD4">
      <w:pPr>
        <w:snapToGrid w:val="0"/>
        <w:spacing w:line="360" w:lineRule="auto"/>
        <w:jc w:val="both"/>
      </w:pPr>
      <w:r w:rsidRPr="00CF7FD4">
        <w:rPr>
          <w:rFonts w:ascii="Book Antiqua" w:eastAsia="Book Antiqua" w:hAnsi="Book Antiqua" w:cs="Book Antiqua"/>
          <w:color w:val="000000"/>
        </w:rPr>
        <w:t xml:space="preserve">30 </w:t>
      </w:r>
      <w:r w:rsidRPr="00CF7FD4">
        <w:rPr>
          <w:rFonts w:ascii="Book Antiqua" w:eastAsia="Book Antiqua" w:hAnsi="Book Antiqua" w:cs="Book Antiqua"/>
          <w:b/>
          <w:bCs/>
          <w:color w:val="000000"/>
        </w:rPr>
        <w:t>Yang Z</w:t>
      </w:r>
      <w:r w:rsidRPr="00CF7FD4">
        <w:rPr>
          <w:rFonts w:ascii="Book Antiqua" w:eastAsia="Book Antiqua" w:hAnsi="Book Antiqua" w:cs="Book Antiqua"/>
          <w:color w:val="000000"/>
        </w:rPr>
        <w:t xml:space="preserve">, Wang JM, Chen L, Luo CF, Tang AL, Tao J. Acute exercise-induced nitric oxide production contributes to upregulation of circulating endothelial progenitor cells in healthy subjects. </w:t>
      </w:r>
      <w:r w:rsidRPr="00CF7FD4">
        <w:rPr>
          <w:rFonts w:ascii="Book Antiqua" w:eastAsia="Book Antiqua" w:hAnsi="Book Antiqua" w:cs="Book Antiqua"/>
          <w:i/>
          <w:iCs/>
          <w:color w:val="000000"/>
        </w:rPr>
        <w:t xml:space="preserve">J Hum </w:t>
      </w:r>
      <w:proofErr w:type="spellStart"/>
      <w:r w:rsidRPr="00CF7FD4">
        <w:rPr>
          <w:rFonts w:ascii="Book Antiqua" w:eastAsia="Book Antiqua" w:hAnsi="Book Antiqua" w:cs="Book Antiqua"/>
          <w:i/>
          <w:iCs/>
          <w:color w:val="000000"/>
        </w:rPr>
        <w:t>Hypertens</w:t>
      </w:r>
      <w:proofErr w:type="spellEnd"/>
      <w:r w:rsidRPr="00CF7FD4">
        <w:rPr>
          <w:rFonts w:ascii="Book Antiqua" w:eastAsia="Book Antiqua" w:hAnsi="Book Antiqua" w:cs="Book Antiqua"/>
          <w:color w:val="000000"/>
        </w:rPr>
        <w:t xml:space="preserve"> 2007; </w:t>
      </w:r>
      <w:r w:rsidRPr="00CF7FD4">
        <w:rPr>
          <w:rFonts w:ascii="Book Antiqua" w:eastAsia="Book Antiqua" w:hAnsi="Book Antiqua" w:cs="Book Antiqua"/>
          <w:b/>
          <w:bCs/>
          <w:color w:val="000000"/>
        </w:rPr>
        <w:t>21</w:t>
      </w:r>
      <w:r w:rsidRPr="00CF7FD4">
        <w:rPr>
          <w:rFonts w:ascii="Book Antiqua" w:eastAsia="Book Antiqua" w:hAnsi="Book Antiqua" w:cs="Book Antiqua"/>
          <w:color w:val="000000"/>
        </w:rPr>
        <w:t>: 452-460 [PMID: 17344910 DOI: 10.1038/sj.jhh.1002171]</w:t>
      </w:r>
    </w:p>
    <w:p w14:paraId="63787436" w14:textId="4CA4806E" w:rsidR="00A77B3E" w:rsidRPr="00CF7FD4" w:rsidRDefault="002045B7" w:rsidP="00CF7FD4">
      <w:pPr>
        <w:snapToGrid w:val="0"/>
        <w:spacing w:line="360" w:lineRule="auto"/>
        <w:jc w:val="both"/>
      </w:pPr>
      <w:r w:rsidRPr="00CF7FD4">
        <w:rPr>
          <w:rFonts w:ascii="Book Antiqua" w:eastAsia="Book Antiqua" w:hAnsi="Book Antiqua" w:cs="Book Antiqua"/>
          <w:color w:val="000000"/>
        </w:rPr>
        <w:t xml:space="preserve">31 </w:t>
      </w:r>
      <w:r w:rsidRPr="00CF7FD4">
        <w:rPr>
          <w:rFonts w:ascii="Book Antiqua" w:eastAsia="Book Antiqua" w:hAnsi="Book Antiqua" w:cs="Book Antiqua"/>
          <w:b/>
          <w:bCs/>
          <w:color w:val="000000"/>
        </w:rPr>
        <w:t>Sandri M</w:t>
      </w:r>
      <w:r w:rsidRPr="00CF7FD4">
        <w:rPr>
          <w:rFonts w:ascii="Book Antiqua" w:eastAsia="Book Antiqua" w:hAnsi="Book Antiqua" w:cs="Book Antiqua"/>
          <w:color w:val="000000"/>
        </w:rPr>
        <w:t xml:space="preserve">, Adams V, </w:t>
      </w:r>
      <w:proofErr w:type="spellStart"/>
      <w:r w:rsidRPr="00CF7FD4">
        <w:rPr>
          <w:rFonts w:ascii="Book Antiqua" w:eastAsia="Book Antiqua" w:hAnsi="Book Antiqua" w:cs="Book Antiqua"/>
          <w:color w:val="000000"/>
        </w:rPr>
        <w:t>Gielen</w:t>
      </w:r>
      <w:proofErr w:type="spellEnd"/>
      <w:r w:rsidRPr="00CF7FD4">
        <w:rPr>
          <w:rFonts w:ascii="Book Antiqua" w:eastAsia="Book Antiqua" w:hAnsi="Book Antiqua" w:cs="Book Antiqua"/>
          <w:color w:val="000000"/>
        </w:rPr>
        <w:t xml:space="preserve"> S, </w:t>
      </w:r>
      <w:proofErr w:type="spellStart"/>
      <w:r w:rsidRPr="00CF7FD4">
        <w:rPr>
          <w:rFonts w:ascii="Book Antiqua" w:eastAsia="Book Antiqua" w:hAnsi="Book Antiqua" w:cs="Book Antiqua"/>
          <w:color w:val="000000"/>
        </w:rPr>
        <w:t>Linke</w:t>
      </w:r>
      <w:proofErr w:type="spellEnd"/>
      <w:r w:rsidRPr="00CF7FD4">
        <w:rPr>
          <w:rFonts w:ascii="Book Antiqua" w:eastAsia="Book Antiqua" w:hAnsi="Book Antiqua" w:cs="Book Antiqua"/>
          <w:color w:val="000000"/>
        </w:rPr>
        <w:t xml:space="preserve"> A, </w:t>
      </w:r>
      <w:proofErr w:type="spellStart"/>
      <w:r w:rsidRPr="00CF7FD4">
        <w:rPr>
          <w:rFonts w:ascii="Book Antiqua" w:eastAsia="Book Antiqua" w:hAnsi="Book Antiqua" w:cs="Book Antiqua"/>
          <w:color w:val="000000"/>
        </w:rPr>
        <w:t>Lenk</w:t>
      </w:r>
      <w:proofErr w:type="spellEnd"/>
      <w:r w:rsidRPr="00CF7FD4">
        <w:rPr>
          <w:rFonts w:ascii="Book Antiqua" w:eastAsia="Book Antiqua" w:hAnsi="Book Antiqua" w:cs="Book Antiqua"/>
          <w:color w:val="000000"/>
        </w:rPr>
        <w:t xml:space="preserve"> K, </w:t>
      </w:r>
      <w:proofErr w:type="spellStart"/>
      <w:r w:rsidR="00981A2A" w:rsidRPr="00CF7FD4">
        <w:rPr>
          <w:rFonts w:ascii="Book Antiqua" w:eastAsia="Book Antiqua" w:hAnsi="Book Antiqua" w:cs="Book Antiqua"/>
          <w:color w:val="000000"/>
        </w:rPr>
        <w:t>Kränkel</w:t>
      </w:r>
      <w:proofErr w:type="spellEnd"/>
      <w:r w:rsidR="00981A2A" w:rsidRPr="00CF7FD4">
        <w:rPr>
          <w:rFonts w:ascii="Book Antiqua" w:eastAsia="Book Antiqua" w:hAnsi="Book Antiqua" w:cs="Book Antiqua"/>
          <w:color w:val="000000"/>
        </w:rPr>
        <w:t xml:space="preserve"> N</w:t>
      </w:r>
      <w:r w:rsidRPr="00CF7FD4">
        <w:rPr>
          <w:rFonts w:ascii="Book Antiqua" w:eastAsia="Book Antiqua" w:hAnsi="Book Antiqua" w:cs="Book Antiqua"/>
          <w:color w:val="000000"/>
        </w:rPr>
        <w:t xml:space="preserve">, Lenz D, </w:t>
      </w:r>
      <w:proofErr w:type="spellStart"/>
      <w:r w:rsidRPr="00CF7FD4">
        <w:rPr>
          <w:rFonts w:ascii="Book Antiqua" w:eastAsia="Book Antiqua" w:hAnsi="Book Antiqua" w:cs="Book Antiqua"/>
          <w:color w:val="000000"/>
        </w:rPr>
        <w:t>Erbs</w:t>
      </w:r>
      <w:proofErr w:type="spellEnd"/>
      <w:r w:rsidRPr="00CF7FD4">
        <w:rPr>
          <w:rFonts w:ascii="Book Antiqua" w:eastAsia="Book Antiqua" w:hAnsi="Book Antiqua" w:cs="Book Antiqua"/>
          <w:color w:val="000000"/>
        </w:rPr>
        <w:t xml:space="preserve"> S, </w:t>
      </w:r>
      <w:proofErr w:type="spellStart"/>
      <w:r w:rsidRPr="00CF7FD4">
        <w:rPr>
          <w:rFonts w:ascii="Book Antiqua" w:eastAsia="Book Antiqua" w:hAnsi="Book Antiqua" w:cs="Book Antiqua"/>
          <w:color w:val="000000"/>
        </w:rPr>
        <w:t>Scheinert</w:t>
      </w:r>
      <w:proofErr w:type="spellEnd"/>
      <w:r w:rsidRPr="00CF7FD4">
        <w:rPr>
          <w:rFonts w:ascii="Book Antiqua" w:eastAsia="Book Antiqua" w:hAnsi="Book Antiqua" w:cs="Book Antiqua"/>
          <w:color w:val="000000"/>
        </w:rPr>
        <w:t xml:space="preserve"> D, Mohr FW, Schuler G, Hambrecht R. Effects of exercise and ischemia on mobilization and functional activation of blood-derived progenitor cells in patients with ischemic syndromes: results of 3 randomized studies. </w:t>
      </w:r>
      <w:r w:rsidRPr="00CF7FD4">
        <w:rPr>
          <w:rFonts w:ascii="Book Antiqua" w:eastAsia="Book Antiqua" w:hAnsi="Book Antiqua" w:cs="Book Antiqua"/>
          <w:i/>
          <w:iCs/>
          <w:color w:val="000000"/>
        </w:rPr>
        <w:t>Circulation</w:t>
      </w:r>
      <w:r w:rsidRPr="00CF7FD4">
        <w:rPr>
          <w:rFonts w:ascii="Book Antiqua" w:eastAsia="Book Antiqua" w:hAnsi="Book Antiqua" w:cs="Book Antiqua"/>
          <w:color w:val="000000"/>
        </w:rPr>
        <w:t xml:space="preserve"> 2005; </w:t>
      </w:r>
      <w:r w:rsidRPr="00CF7FD4">
        <w:rPr>
          <w:rFonts w:ascii="Book Antiqua" w:eastAsia="Book Antiqua" w:hAnsi="Book Antiqua" w:cs="Book Antiqua"/>
          <w:b/>
          <w:bCs/>
          <w:color w:val="000000"/>
        </w:rPr>
        <w:t>111</w:t>
      </w:r>
      <w:r w:rsidRPr="00CF7FD4">
        <w:rPr>
          <w:rFonts w:ascii="Book Antiqua" w:eastAsia="Book Antiqua" w:hAnsi="Book Antiqua" w:cs="Book Antiqua"/>
          <w:color w:val="000000"/>
        </w:rPr>
        <w:t>: 3391-3399 [PMID: 15956121 DOI: 10.1161/CIRCULATIONAHA.104.527135]</w:t>
      </w:r>
    </w:p>
    <w:p w14:paraId="1F0F17C8" w14:textId="023F9870" w:rsidR="00A77B3E" w:rsidRPr="00CF7FD4" w:rsidRDefault="002045B7" w:rsidP="00CF7FD4">
      <w:pPr>
        <w:snapToGrid w:val="0"/>
        <w:spacing w:line="360" w:lineRule="auto"/>
        <w:jc w:val="both"/>
      </w:pPr>
      <w:r w:rsidRPr="00CF7FD4">
        <w:rPr>
          <w:rFonts w:ascii="Book Antiqua" w:eastAsia="Book Antiqua" w:hAnsi="Book Antiqua" w:cs="Book Antiqua"/>
          <w:color w:val="000000"/>
        </w:rPr>
        <w:t xml:space="preserve">32 </w:t>
      </w:r>
      <w:r w:rsidRPr="00CF7FD4">
        <w:rPr>
          <w:rFonts w:ascii="Book Antiqua" w:eastAsia="Book Antiqua" w:hAnsi="Book Antiqua" w:cs="Book Antiqua"/>
          <w:b/>
          <w:bCs/>
          <w:color w:val="000000"/>
        </w:rPr>
        <w:t>Sandri M</w:t>
      </w:r>
      <w:r w:rsidRPr="00CF7FD4">
        <w:rPr>
          <w:rFonts w:ascii="Book Antiqua" w:eastAsia="Book Antiqua" w:hAnsi="Book Antiqua" w:cs="Book Antiqua"/>
          <w:color w:val="000000"/>
        </w:rPr>
        <w:t xml:space="preserve">, </w:t>
      </w:r>
      <w:r w:rsidR="00981A2A" w:rsidRPr="00CF7FD4">
        <w:rPr>
          <w:rFonts w:ascii="Book Antiqua" w:eastAsia="Book Antiqua" w:hAnsi="Book Antiqua" w:cs="Book Antiqua"/>
          <w:color w:val="000000"/>
        </w:rPr>
        <w:t xml:space="preserve">Beck EB, Adams V, </w:t>
      </w:r>
      <w:proofErr w:type="spellStart"/>
      <w:r w:rsidR="00981A2A" w:rsidRPr="00CF7FD4">
        <w:rPr>
          <w:rFonts w:ascii="Book Antiqua" w:eastAsia="Book Antiqua" w:hAnsi="Book Antiqua" w:cs="Book Antiqua"/>
          <w:color w:val="000000"/>
        </w:rPr>
        <w:t>Gielen</w:t>
      </w:r>
      <w:proofErr w:type="spellEnd"/>
      <w:r w:rsidR="00981A2A" w:rsidRPr="00CF7FD4">
        <w:rPr>
          <w:rFonts w:ascii="Book Antiqua" w:eastAsia="Book Antiqua" w:hAnsi="Book Antiqua" w:cs="Book Antiqua"/>
          <w:color w:val="000000"/>
        </w:rPr>
        <w:t xml:space="preserve"> S, </w:t>
      </w:r>
      <w:proofErr w:type="spellStart"/>
      <w:r w:rsidR="00981A2A" w:rsidRPr="00CF7FD4">
        <w:rPr>
          <w:rFonts w:ascii="Book Antiqua" w:eastAsia="Book Antiqua" w:hAnsi="Book Antiqua" w:cs="Book Antiqua"/>
          <w:color w:val="000000"/>
        </w:rPr>
        <w:t>Lenk</w:t>
      </w:r>
      <w:proofErr w:type="spellEnd"/>
      <w:r w:rsidR="00981A2A" w:rsidRPr="00CF7FD4">
        <w:rPr>
          <w:rFonts w:ascii="Book Antiqua" w:eastAsia="Book Antiqua" w:hAnsi="Book Antiqua" w:cs="Book Antiqua"/>
          <w:color w:val="000000"/>
        </w:rPr>
        <w:t xml:space="preserve"> K, </w:t>
      </w:r>
      <w:proofErr w:type="spellStart"/>
      <w:r w:rsidR="00981A2A" w:rsidRPr="00CF7FD4">
        <w:rPr>
          <w:rFonts w:ascii="Book Antiqua" w:eastAsia="Book Antiqua" w:hAnsi="Book Antiqua" w:cs="Book Antiqua"/>
          <w:color w:val="000000"/>
        </w:rPr>
        <w:t>Höllriegel</w:t>
      </w:r>
      <w:proofErr w:type="spellEnd"/>
      <w:r w:rsidR="00981A2A" w:rsidRPr="00CF7FD4">
        <w:rPr>
          <w:rFonts w:ascii="Book Antiqua" w:eastAsia="Book Antiqua" w:hAnsi="Book Antiqua" w:cs="Book Antiqua"/>
          <w:color w:val="000000"/>
        </w:rPr>
        <w:t xml:space="preserve"> R, </w:t>
      </w:r>
      <w:proofErr w:type="spellStart"/>
      <w:r w:rsidR="00981A2A" w:rsidRPr="00CF7FD4">
        <w:rPr>
          <w:rFonts w:ascii="Book Antiqua" w:eastAsia="Book Antiqua" w:hAnsi="Book Antiqua" w:cs="Book Antiqua"/>
          <w:color w:val="000000"/>
        </w:rPr>
        <w:t>Mangner</w:t>
      </w:r>
      <w:proofErr w:type="spellEnd"/>
      <w:r w:rsidR="00981A2A" w:rsidRPr="00CF7FD4">
        <w:rPr>
          <w:rFonts w:ascii="Book Antiqua" w:eastAsia="Book Antiqua" w:hAnsi="Book Antiqua" w:cs="Book Antiqua"/>
          <w:color w:val="000000"/>
        </w:rPr>
        <w:t xml:space="preserve"> N, </w:t>
      </w:r>
      <w:proofErr w:type="spellStart"/>
      <w:r w:rsidR="00981A2A" w:rsidRPr="00CF7FD4">
        <w:rPr>
          <w:rFonts w:ascii="Book Antiqua" w:eastAsia="Book Antiqua" w:hAnsi="Book Antiqua" w:cs="Book Antiqua"/>
          <w:color w:val="000000"/>
        </w:rPr>
        <w:t>Linke</w:t>
      </w:r>
      <w:proofErr w:type="spellEnd"/>
      <w:r w:rsidR="00981A2A" w:rsidRPr="00CF7FD4">
        <w:rPr>
          <w:rFonts w:ascii="Book Antiqua" w:eastAsia="Book Antiqua" w:hAnsi="Book Antiqua" w:cs="Book Antiqua"/>
          <w:color w:val="000000"/>
        </w:rPr>
        <w:t xml:space="preserve"> A, </w:t>
      </w:r>
      <w:proofErr w:type="spellStart"/>
      <w:r w:rsidR="00981A2A" w:rsidRPr="00CF7FD4">
        <w:rPr>
          <w:rFonts w:ascii="Book Antiqua" w:eastAsia="Book Antiqua" w:hAnsi="Book Antiqua" w:cs="Book Antiqua"/>
          <w:color w:val="000000"/>
        </w:rPr>
        <w:t>Erbs</w:t>
      </w:r>
      <w:proofErr w:type="spellEnd"/>
      <w:r w:rsidR="00981A2A" w:rsidRPr="00CF7FD4">
        <w:rPr>
          <w:rFonts w:ascii="Book Antiqua" w:eastAsia="Book Antiqua" w:hAnsi="Book Antiqua" w:cs="Book Antiqua"/>
          <w:color w:val="000000"/>
        </w:rPr>
        <w:t xml:space="preserve"> S, </w:t>
      </w:r>
      <w:proofErr w:type="spellStart"/>
      <w:r w:rsidR="00981A2A" w:rsidRPr="00CF7FD4">
        <w:rPr>
          <w:rFonts w:ascii="Book Antiqua" w:eastAsia="Book Antiqua" w:hAnsi="Book Antiqua" w:cs="Book Antiqua"/>
          <w:color w:val="000000"/>
        </w:rPr>
        <w:t>Möbius</w:t>
      </w:r>
      <w:proofErr w:type="spellEnd"/>
      <w:r w:rsidR="00981A2A" w:rsidRPr="00CF7FD4">
        <w:rPr>
          <w:rFonts w:ascii="Book Antiqua" w:eastAsia="Book Antiqua" w:hAnsi="Book Antiqua" w:cs="Book Antiqua"/>
          <w:color w:val="000000"/>
        </w:rPr>
        <w:t xml:space="preserve">-Winkler S, </w:t>
      </w:r>
      <w:proofErr w:type="spellStart"/>
      <w:r w:rsidR="00981A2A" w:rsidRPr="00CF7FD4">
        <w:rPr>
          <w:rFonts w:ascii="Book Antiqua" w:eastAsia="Book Antiqua" w:hAnsi="Book Antiqua" w:cs="Book Antiqua"/>
          <w:color w:val="000000"/>
        </w:rPr>
        <w:t>Scheinert</w:t>
      </w:r>
      <w:proofErr w:type="spellEnd"/>
      <w:r w:rsidR="00981A2A" w:rsidRPr="00CF7FD4">
        <w:rPr>
          <w:rFonts w:ascii="Book Antiqua" w:eastAsia="Book Antiqua" w:hAnsi="Book Antiqua" w:cs="Book Antiqua"/>
          <w:color w:val="000000"/>
        </w:rPr>
        <w:t xml:space="preserve"> D, Hambrecht R, Schuler G</w:t>
      </w:r>
      <w:r w:rsidRPr="00CF7FD4">
        <w:rPr>
          <w:rFonts w:ascii="Book Antiqua" w:eastAsia="Book Antiqua" w:hAnsi="Book Antiqua" w:cs="Book Antiqua"/>
          <w:color w:val="000000"/>
        </w:rPr>
        <w:t xml:space="preserve">. Maximal exercise, limb ischemia, and endothelial progenitor cells. </w:t>
      </w:r>
      <w:proofErr w:type="spellStart"/>
      <w:r w:rsidRPr="00CF7FD4">
        <w:rPr>
          <w:rFonts w:ascii="Book Antiqua" w:eastAsia="Book Antiqua" w:hAnsi="Book Antiqua" w:cs="Book Antiqua"/>
          <w:i/>
          <w:iCs/>
          <w:color w:val="000000"/>
        </w:rPr>
        <w:t>Eur</w:t>
      </w:r>
      <w:proofErr w:type="spellEnd"/>
      <w:r w:rsidRPr="00CF7FD4">
        <w:rPr>
          <w:rFonts w:ascii="Book Antiqua" w:eastAsia="Book Antiqua" w:hAnsi="Book Antiqua" w:cs="Book Antiqua"/>
          <w:i/>
          <w:iCs/>
          <w:color w:val="000000"/>
        </w:rPr>
        <w:t xml:space="preserve"> J </w:t>
      </w:r>
      <w:proofErr w:type="spellStart"/>
      <w:r w:rsidRPr="00CF7FD4">
        <w:rPr>
          <w:rFonts w:ascii="Book Antiqua" w:eastAsia="Book Antiqua" w:hAnsi="Book Antiqua" w:cs="Book Antiqua"/>
          <w:i/>
          <w:iCs/>
          <w:color w:val="000000"/>
        </w:rPr>
        <w:t>Cardiovasc</w:t>
      </w:r>
      <w:proofErr w:type="spellEnd"/>
      <w:r w:rsidRPr="00CF7FD4">
        <w:rPr>
          <w:rFonts w:ascii="Book Antiqua" w:eastAsia="Book Antiqua" w:hAnsi="Book Antiqua" w:cs="Book Antiqua"/>
          <w:i/>
          <w:iCs/>
          <w:color w:val="000000"/>
        </w:rPr>
        <w:t xml:space="preserve"> </w:t>
      </w:r>
      <w:proofErr w:type="spellStart"/>
      <w:r w:rsidRPr="00CF7FD4">
        <w:rPr>
          <w:rFonts w:ascii="Book Antiqua" w:eastAsia="Book Antiqua" w:hAnsi="Book Antiqua" w:cs="Book Antiqua"/>
          <w:i/>
          <w:iCs/>
          <w:color w:val="000000"/>
        </w:rPr>
        <w:t>Prev</w:t>
      </w:r>
      <w:proofErr w:type="spellEnd"/>
      <w:r w:rsidRPr="00CF7FD4">
        <w:rPr>
          <w:rFonts w:ascii="Book Antiqua" w:eastAsia="Book Antiqua" w:hAnsi="Book Antiqua" w:cs="Book Antiqua"/>
          <w:i/>
          <w:iCs/>
          <w:color w:val="000000"/>
        </w:rPr>
        <w:t xml:space="preserve"> </w:t>
      </w:r>
      <w:proofErr w:type="spellStart"/>
      <w:r w:rsidRPr="00CF7FD4">
        <w:rPr>
          <w:rFonts w:ascii="Book Antiqua" w:eastAsia="Book Antiqua" w:hAnsi="Book Antiqua" w:cs="Book Antiqua"/>
          <w:i/>
          <w:iCs/>
          <w:color w:val="000000"/>
        </w:rPr>
        <w:t>Rehabil</w:t>
      </w:r>
      <w:proofErr w:type="spellEnd"/>
      <w:r w:rsidRPr="00CF7FD4">
        <w:rPr>
          <w:rFonts w:ascii="Book Antiqua" w:eastAsia="Book Antiqua" w:hAnsi="Book Antiqua" w:cs="Book Antiqua"/>
          <w:color w:val="000000"/>
        </w:rPr>
        <w:t xml:space="preserve"> 2011; </w:t>
      </w:r>
      <w:r w:rsidRPr="00CF7FD4">
        <w:rPr>
          <w:rFonts w:ascii="Book Antiqua" w:eastAsia="Book Antiqua" w:hAnsi="Book Antiqua" w:cs="Book Antiqua"/>
          <w:b/>
          <w:bCs/>
          <w:color w:val="000000"/>
        </w:rPr>
        <w:t>18</w:t>
      </w:r>
      <w:r w:rsidRPr="00CF7FD4">
        <w:rPr>
          <w:rFonts w:ascii="Book Antiqua" w:eastAsia="Book Antiqua" w:hAnsi="Book Antiqua" w:cs="Book Antiqua"/>
          <w:color w:val="000000"/>
        </w:rPr>
        <w:t>: 55-64 [PMID: 20571405 DOI: 10.1097/HJR.0b013e32833ba654]</w:t>
      </w:r>
    </w:p>
    <w:p w14:paraId="2110172B" w14:textId="77777777" w:rsidR="00A77B3E" w:rsidRPr="00CF7FD4" w:rsidRDefault="002045B7" w:rsidP="00CF7FD4">
      <w:pPr>
        <w:snapToGrid w:val="0"/>
        <w:spacing w:line="360" w:lineRule="auto"/>
        <w:jc w:val="both"/>
      </w:pPr>
      <w:r w:rsidRPr="00CF7FD4">
        <w:rPr>
          <w:rFonts w:ascii="Book Antiqua" w:eastAsia="Book Antiqua" w:hAnsi="Book Antiqua" w:cs="Book Antiqua"/>
          <w:color w:val="000000"/>
        </w:rPr>
        <w:t xml:space="preserve">33 </w:t>
      </w:r>
      <w:proofErr w:type="spellStart"/>
      <w:r w:rsidRPr="00CF7FD4">
        <w:rPr>
          <w:rFonts w:ascii="Book Antiqua" w:eastAsia="Book Antiqua" w:hAnsi="Book Antiqua" w:cs="Book Antiqua"/>
          <w:b/>
          <w:bCs/>
          <w:color w:val="000000"/>
        </w:rPr>
        <w:t>Tzanis</w:t>
      </w:r>
      <w:proofErr w:type="spellEnd"/>
      <w:r w:rsidRPr="00CF7FD4">
        <w:rPr>
          <w:rFonts w:ascii="Book Antiqua" w:eastAsia="Book Antiqua" w:hAnsi="Book Antiqua" w:cs="Book Antiqua"/>
          <w:b/>
          <w:bCs/>
          <w:color w:val="000000"/>
        </w:rPr>
        <w:t xml:space="preserve"> G</w:t>
      </w:r>
      <w:r w:rsidRPr="00CF7FD4">
        <w:rPr>
          <w:rFonts w:ascii="Book Antiqua" w:eastAsia="Book Antiqua" w:hAnsi="Book Antiqua" w:cs="Book Antiqua"/>
          <w:color w:val="000000"/>
        </w:rPr>
        <w:t xml:space="preserve">, </w:t>
      </w:r>
      <w:proofErr w:type="spellStart"/>
      <w:r w:rsidRPr="00CF7FD4">
        <w:rPr>
          <w:rFonts w:ascii="Book Antiqua" w:eastAsia="Book Antiqua" w:hAnsi="Book Antiqua" w:cs="Book Antiqua"/>
          <w:color w:val="000000"/>
        </w:rPr>
        <w:t>Manetos</w:t>
      </w:r>
      <w:proofErr w:type="spellEnd"/>
      <w:r w:rsidRPr="00CF7FD4">
        <w:rPr>
          <w:rFonts w:ascii="Book Antiqua" w:eastAsia="Book Antiqua" w:hAnsi="Book Antiqua" w:cs="Book Antiqua"/>
          <w:color w:val="000000"/>
        </w:rPr>
        <w:t xml:space="preserve"> C, </w:t>
      </w:r>
      <w:proofErr w:type="spellStart"/>
      <w:r w:rsidRPr="00CF7FD4">
        <w:rPr>
          <w:rFonts w:ascii="Book Antiqua" w:eastAsia="Book Antiqua" w:hAnsi="Book Antiqua" w:cs="Book Antiqua"/>
          <w:color w:val="000000"/>
        </w:rPr>
        <w:t>Dimopoulos</w:t>
      </w:r>
      <w:proofErr w:type="spellEnd"/>
      <w:r w:rsidRPr="00CF7FD4">
        <w:rPr>
          <w:rFonts w:ascii="Book Antiqua" w:eastAsia="Book Antiqua" w:hAnsi="Book Antiqua" w:cs="Book Antiqua"/>
          <w:color w:val="000000"/>
        </w:rPr>
        <w:t xml:space="preserve"> S, </w:t>
      </w:r>
      <w:proofErr w:type="spellStart"/>
      <w:r w:rsidRPr="00CF7FD4">
        <w:rPr>
          <w:rFonts w:ascii="Book Antiqua" w:eastAsia="Book Antiqua" w:hAnsi="Book Antiqua" w:cs="Book Antiqua"/>
          <w:color w:val="000000"/>
        </w:rPr>
        <w:t>Vasileiadis</w:t>
      </w:r>
      <w:proofErr w:type="spellEnd"/>
      <w:r w:rsidRPr="00CF7FD4">
        <w:rPr>
          <w:rFonts w:ascii="Book Antiqua" w:eastAsia="Book Antiqua" w:hAnsi="Book Antiqua" w:cs="Book Antiqua"/>
          <w:color w:val="000000"/>
        </w:rPr>
        <w:t xml:space="preserve"> I, </w:t>
      </w:r>
      <w:proofErr w:type="spellStart"/>
      <w:r w:rsidRPr="00CF7FD4">
        <w:rPr>
          <w:rFonts w:ascii="Book Antiqua" w:eastAsia="Book Antiqua" w:hAnsi="Book Antiqua" w:cs="Book Antiqua"/>
          <w:color w:val="000000"/>
        </w:rPr>
        <w:t>Malliaras</w:t>
      </w:r>
      <w:proofErr w:type="spellEnd"/>
      <w:r w:rsidRPr="00CF7FD4">
        <w:rPr>
          <w:rFonts w:ascii="Book Antiqua" w:eastAsia="Book Antiqua" w:hAnsi="Book Antiqua" w:cs="Book Antiqua"/>
          <w:color w:val="000000"/>
        </w:rPr>
        <w:t xml:space="preserve"> K, </w:t>
      </w:r>
      <w:proofErr w:type="spellStart"/>
      <w:r w:rsidRPr="00CF7FD4">
        <w:rPr>
          <w:rFonts w:ascii="Book Antiqua" w:eastAsia="Book Antiqua" w:hAnsi="Book Antiqua" w:cs="Book Antiqua"/>
          <w:color w:val="000000"/>
        </w:rPr>
        <w:t>Kaldara</w:t>
      </w:r>
      <w:proofErr w:type="spellEnd"/>
      <w:r w:rsidRPr="00CF7FD4">
        <w:rPr>
          <w:rFonts w:ascii="Book Antiqua" w:eastAsia="Book Antiqua" w:hAnsi="Book Antiqua" w:cs="Book Antiqua"/>
          <w:color w:val="000000"/>
        </w:rPr>
        <w:t xml:space="preserve"> E, </w:t>
      </w:r>
      <w:proofErr w:type="spellStart"/>
      <w:r w:rsidRPr="00CF7FD4">
        <w:rPr>
          <w:rFonts w:ascii="Book Antiqua" w:eastAsia="Book Antiqua" w:hAnsi="Book Antiqua" w:cs="Book Antiqua"/>
          <w:color w:val="000000"/>
        </w:rPr>
        <w:t>Karatzanos</w:t>
      </w:r>
      <w:proofErr w:type="spellEnd"/>
      <w:r w:rsidRPr="00CF7FD4">
        <w:rPr>
          <w:rFonts w:ascii="Book Antiqua" w:eastAsia="Book Antiqua" w:hAnsi="Book Antiqua" w:cs="Book Antiqua"/>
          <w:color w:val="000000"/>
        </w:rPr>
        <w:t xml:space="preserve"> E, Nanas S. Attenuated Microcirculatory Response to Maximal Exercise in </w:t>
      </w:r>
      <w:r w:rsidRPr="00CF7FD4">
        <w:rPr>
          <w:rFonts w:ascii="Book Antiqua" w:eastAsia="Book Antiqua" w:hAnsi="Book Antiqua" w:cs="Book Antiqua"/>
          <w:color w:val="000000"/>
        </w:rPr>
        <w:lastRenderedPageBreak/>
        <w:t xml:space="preserve">Patients With Chronic Heart Failure. </w:t>
      </w:r>
      <w:r w:rsidRPr="00CF7FD4">
        <w:rPr>
          <w:rFonts w:ascii="Book Antiqua" w:eastAsia="Book Antiqua" w:hAnsi="Book Antiqua" w:cs="Book Antiqua"/>
          <w:i/>
          <w:iCs/>
          <w:color w:val="000000"/>
        </w:rPr>
        <w:t xml:space="preserve">J </w:t>
      </w:r>
      <w:proofErr w:type="spellStart"/>
      <w:r w:rsidRPr="00CF7FD4">
        <w:rPr>
          <w:rFonts w:ascii="Book Antiqua" w:eastAsia="Book Antiqua" w:hAnsi="Book Antiqua" w:cs="Book Antiqua"/>
          <w:i/>
          <w:iCs/>
          <w:color w:val="000000"/>
        </w:rPr>
        <w:t>Cardiopulm</w:t>
      </w:r>
      <w:proofErr w:type="spellEnd"/>
      <w:r w:rsidRPr="00CF7FD4">
        <w:rPr>
          <w:rFonts w:ascii="Book Antiqua" w:eastAsia="Book Antiqua" w:hAnsi="Book Antiqua" w:cs="Book Antiqua"/>
          <w:i/>
          <w:iCs/>
          <w:color w:val="000000"/>
        </w:rPr>
        <w:t xml:space="preserve"> </w:t>
      </w:r>
      <w:proofErr w:type="spellStart"/>
      <w:r w:rsidRPr="00CF7FD4">
        <w:rPr>
          <w:rFonts w:ascii="Book Antiqua" w:eastAsia="Book Antiqua" w:hAnsi="Book Antiqua" w:cs="Book Antiqua"/>
          <w:i/>
          <w:iCs/>
          <w:color w:val="000000"/>
        </w:rPr>
        <w:t>Rehabil</w:t>
      </w:r>
      <w:proofErr w:type="spellEnd"/>
      <w:r w:rsidRPr="00CF7FD4">
        <w:rPr>
          <w:rFonts w:ascii="Book Antiqua" w:eastAsia="Book Antiqua" w:hAnsi="Book Antiqua" w:cs="Book Antiqua"/>
          <w:i/>
          <w:iCs/>
          <w:color w:val="000000"/>
        </w:rPr>
        <w:t xml:space="preserve"> </w:t>
      </w:r>
      <w:proofErr w:type="spellStart"/>
      <w:r w:rsidRPr="00CF7FD4">
        <w:rPr>
          <w:rFonts w:ascii="Book Antiqua" w:eastAsia="Book Antiqua" w:hAnsi="Book Antiqua" w:cs="Book Antiqua"/>
          <w:i/>
          <w:iCs/>
          <w:color w:val="000000"/>
        </w:rPr>
        <w:t>Prev</w:t>
      </w:r>
      <w:proofErr w:type="spellEnd"/>
      <w:r w:rsidRPr="00CF7FD4">
        <w:rPr>
          <w:rFonts w:ascii="Book Antiqua" w:eastAsia="Book Antiqua" w:hAnsi="Book Antiqua" w:cs="Book Antiqua"/>
          <w:color w:val="000000"/>
        </w:rPr>
        <w:t xml:space="preserve"> 2016; </w:t>
      </w:r>
      <w:r w:rsidRPr="00CF7FD4">
        <w:rPr>
          <w:rFonts w:ascii="Book Antiqua" w:eastAsia="Book Antiqua" w:hAnsi="Book Antiqua" w:cs="Book Antiqua"/>
          <w:b/>
          <w:bCs/>
          <w:color w:val="000000"/>
        </w:rPr>
        <w:t>36</w:t>
      </w:r>
      <w:r w:rsidRPr="00CF7FD4">
        <w:rPr>
          <w:rFonts w:ascii="Book Antiqua" w:eastAsia="Book Antiqua" w:hAnsi="Book Antiqua" w:cs="Book Antiqua"/>
          <w:color w:val="000000"/>
        </w:rPr>
        <w:t>: 33-37 [PMID: 26468631 DOI: 10.1097/HCR.0000000000000145]</w:t>
      </w:r>
    </w:p>
    <w:p w14:paraId="0155995A" w14:textId="77777777" w:rsidR="00A77B3E" w:rsidRPr="00CF7FD4" w:rsidRDefault="002045B7" w:rsidP="00CF7FD4">
      <w:pPr>
        <w:snapToGrid w:val="0"/>
        <w:spacing w:line="360" w:lineRule="auto"/>
        <w:jc w:val="both"/>
      </w:pPr>
      <w:r w:rsidRPr="00CF7FD4">
        <w:rPr>
          <w:rFonts w:ascii="Book Antiqua" w:eastAsia="Book Antiqua" w:hAnsi="Book Antiqua" w:cs="Book Antiqua"/>
          <w:color w:val="000000"/>
        </w:rPr>
        <w:t xml:space="preserve">34 </w:t>
      </w:r>
      <w:r w:rsidRPr="00CF7FD4">
        <w:rPr>
          <w:rFonts w:ascii="Book Antiqua" w:eastAsia="Book Antiqua" w:hAnsi="Book Antiqua" w:cs="Book Antiqua"/>
          <w:b/>
          <w:bCs/>
          <w:color w:val="000000"/>
        </w:rPr>
        <w:t>Ross MD</w:t>
      </w:r>
      <w:r w:rsidRPr="00CF7FD4">
        <w:rPr>
          <w:rFonts w:ascii="Book Antiqua" w:eastAsia="Book Antiqua" w:hAnsi="Book Antiqua" w:cs="Book Antiqua"/>
          <w:color w:val="000000"/>
        </w:rPr>
        <w:t xml:space="preserve">, </w:t>
      </w:r>
      <w:proofErr w:type="spellStart"/>
      <w:r w:rsidRPr="00CF7FD4">
        <w:rPr>
          <w:rFonts w:ascii="Book Antiqua" w:eastAsia="Book Antiqua" w:hAnsi="Book Antiqua" w:cs="Book Antiqua"/>
          <w:color w:val="000000"/>
        </w:rPr>
        <w:t>Wekesa</w:t>
      </w:r>
      <w:proofErr w:type="spellEnd"/>
      <w:r w:rsidRPr="00CF7FD4">
        <w:rPr>
          <w:rFonts w:ascii="Book Antiqua" w:eastAsia="Book Antiqua" w:hAnsi="Book Antiqua" w:cs="Book Antiqua"/>
          <w:color w:val="000000"/>
        </w:rPr>
        <w:t xml:space="preserve"> AL, Phelan JP, Harrison M. Resistance exercise increases endothelial progenitor cells and </w:t>
      </w:r>
      <w:proofErr w:type="spellStart"/>
      <w:r w:rsidRPr="00CF7FD4">
        <w:rPr>
          <w:rFonts w:ascii="Book Antiqua" w:eastAsia="Book Antiqua" w:hAnsi="Book Antiqua" w:cs="Book Antiqua"/>
          <w:color w:val="000000"/>
        </w:rPr>
        <w:t>angiogenic</w:t>
      </w:r>
      <w:proofErr w:type="spellEnd"/>
      <w:r w:rsidRPr="00CF7FD4">
        <w:rPr>
          <w:rFonts w:ascii="Book Antiqua" w:eastAsia="Book Antiqua" w:hAnsi="Book Antiqua" w:cs="Book Antiqua"/>
          <w:color w:val="000000"/>
        </w:rPr>
        <w:t xml:space="preserve"> factors. </w:t>
      </w:r>
      <w:r w:rsidRPr="00CF7FD4">
        <w:rPr>
          <w:rFonts w:ascii="Book Antiqua" w:eastAsia="Book Antiqua" w:hAnsi="Book Antiqua" w:cs="Book Antiqua"/>
          <w:i/>
          <w:iCs/>
          <w:color w:val="000000"/>
        </w:rPr>
        <w:t xml:space="preserve">Med </w:t>
      </w:r>
      <w:proofErr w:type="spellStart"/>
      <w:r w:rsidRPr="00CF7FD4">
        <w:rPr>
          <w:rFonts w:ascii="Book Antiqua" w:eastAsia="Book Antiqua" w:hAnsi="Book Antiqua" w:cs="Book Antiqua"/>
          <w:i/>
          <w:iCs/>
          <w:color w:val="000000"/>
        </w:rPr>
        <w:t>Sci</w:t>
      </w:r>
      <w:proofErr w:type="spellEnd"/>
      <w:r w:rsidRPr="00CF7FD4">
        <w:rPr>
          <w:rFonts w:ascii="Book Antiqua" w:eastAsia="Book Antiqua" w:hAnsi="Book Antiqua" w:cs="Book Antiqua"/>
          <w:i/>
          <w:iCs/>
          <w:color w:val="000000"/>
        </w:rPr>
        <w:t xml:space="preserve"> Sports </w:t>
      </w:r>
      <w:proofErr w:type="spellStart"/>
      <w:r w:rsidRPr="00CF7FD4">
        <w:rPr>
          <w:rFonts w:ascii="Book Antiqua" w:eastAsia="Book Antiqua" w:hAnsi="Book Antiqua" w:cs="Book Antiqua"/>
          <w:i/>
          <w:iCs/>
          <w:color w:val="000000"/>
        </w:rPr>
        <w:t>Exerc</w:t>
      </w:r>
      <w:proofErr w:type="spellEnd"/>
      <w:r w:rsidRPr="00CF7FD4">
        <w:rPr>
          <w:rFonts w:ascii="Book Antiqua" w:eastAsia="Book Antiqua" w:hAnsi="Book Antiqua" w:cs="Book Antiqua"/>
          <w:color w:val="000000"/>
        </w:rPr>
        <w:t xml:space="preserve"> 2014; </w:t>
      </w:r>
      <w:r w:rsidRPr="00CF7FD4">
        <w:rPr>
          <w:rFonts w:ascii="Book Antiqua" w:eastAsia="Book Antiqua" w:hAnsi="Book Antiqua" w:cs="Book Antiqua"/>
          <w:b/>
          <w:bCs/>
          <w:color w:val="000000"/>
        </w:rPr>
        <w:t>46</w:t>
      </w:r>
      <w:r w:rsidRPr="00CF7FD4">
        <w:rPr>
          <w:rFonts w:ascii="Book Antiqua" w:eastAsia="Book Antiqua" w:hAnsi="Book Antiqua" w:cs="Book Antiqua"/>
          <w:color w:val="000000"/>
        </w:rPr>
        <w:t>: 16-23 [PMID: 24346188 DOI: 10.1249/MSS.0b013e3182a142da]</w:t>
      </w:r>
    </w:p>
    <w:p w14:paraId="4BE8C52C" w14:textId="77777777" w:rsidR="00A77B3E" w:rsidRPr="00CF7FD4" w:rsidRDefault="00A77B3E" w:rsidP="00CF7FD4">
      <w:pPr>
        <w:snapToGrid w:val="0"/>
        <w:spacing w:line="360" w:lineRule="auto"/>
        <w:jc w:val="both"/>
        <w:sectPr w:rsidR="00A77B3E" w:rsidRPr="00CF7FD4">
          <w:pgSz w:w="12240" w:h="15840"/>
          <w:pgMar w:top="1440" w:right="1440" w:bottom="1440" w:left="1440" w:header="720" w:footer="720" w:gutter="0"/>
          <w:cols w:space="720"/>
          <w:docGrid w:linePitch="360"/>
        </w:sectPr>
      </w:pPr>
    </w:p>
    <w:p w14:paraId="3BE0FAA8" w14:textId="77777777" w:rsidR="00A77B3E" w:rsidRPr="00CF7FD4" w:rsidRDefault="002045B7" w:rsidP="00CF7FD4">
      <w:pPr>
        <w:snapToGrid w:val="0"/>
        <w:spacing w:line="360" w:lineRule="auto"/>
        <w:jc w:val="both"/>
      </w:pPr>
      <w:r w:rsidRPr="00CF7FD4">
        <w:rPr>
          <w:rFonts w:ascii="Book Antiqua" w:eastAsia="Book Antiqua" w:hAnsi="Book Antiqua" w:cs="Book Antiqua"/>
          <w:b/>
          <w:color w:val="000000"/>
        </w:rPr>
        <w:lastRenderedPageBreak/>
        <w:t>Footnotes</w:t>
      </w:r>
    </w:p>
    <w:p w14:paraId="40FCE3E3" w14:textId="4EF6CD91" w:rsidR="00A77B3E" w:rsidRPr="00CF7FD4" w:rsidRDefault="002045B7" w:rsidP="00CF7FD4">
      <w:pPr>
        <w:snapToGrid w:val="0"/>
        <w:spacing w:line="360" w:lineRule="auto"/>
        <w:jc w:val="both"/>
      </w:pPr>
      <w:r w:rsidRPr="00CF7FD4">
        <w:rPr>
          <w:rFonts w:ascii="Book Antiqua" w:eastAsia="Book Antiqua" w:hAnsi="Book Antiqua" w:cs="Book Antiqua"/>
          <w:b/>
          <w:bCs/>
          <w:color w:val="000000"/>
        </w:rPr>
        <w:t xml:space="preserve">Institutional review board statement: </w:t>
      </w:r>
      <w:r w:rsidRPr="00CF7FD4">
        <w:rPr>
          <w:rFonts w:ascii="Book Antiqua" w:eastAsia="Book Antiqua" w:hAnsi="Book Antiqua" w:cs="Book Antiqua"/>
          <w:color w:val="000000"/>
        </w:rPr>
        <w:t>The study was reviewed and approved by the Administration Board and the Ethics Committee of “</w:t>
      </w:r>
      <w:proofErr w:type="spellStart"/>
      <w:r w:rsidRPr="00CF7FD4">
        <w:rPr>
          <w:rFonts w:ascii="Book Antiqua" w:eastAsia="Book Antiqua" w:hAnsi="Book Antiqua" w:cs="Book Antiqua"/>
          <w:color w:val="000000"/>
        </w:rPr>
        <w:t>Evaggelismos</w:t>
      </w:r>
      <w:proofErr w:type="spellEnd"/>
      <w:r w:rsidRPr="00CF7FD4">
        <w:rPr>
          <w:rFonts w:ascii="Book Antiqua" w:eastAsia="Book Antiqua" w:hAnsi="Book Antiqua" w:cs="Book Antiqua"/>
          <w:color w:val="000000"/>
        </w:rPr>
        <w:t xml:space="preserve"> General Hospital” in Athens, Greece.</w:t>
      </w:r>
    </w:p>
    <w:p w14:paraId="40BF41AC" w14:textId="77777777" w:rsidR="00A77B3E" w:rsidRPr="00CF7FD4" w:rsidRDefault="00A77B3E" w:rsidP="00CF7FD4">
      <w:pPr>
        <w:snapToGrid w:val="0"/>
        <w:spacing w:line="360" w:lineRule="auto"/>
        <w:jc w:val="both"/>
      </w:pPr>
    </w:p>
    <w:p w14:paraId="044744E5" w14:textId="6BF3524D" w:rsidR="00A77B3E" w:rsidRPr="00CF7FD4" w:rsidRDefault="002045B7" w:rsidP="00CF7FD4">
      <w:pPr>
        <w:snapToGrid w:val="0"/>
        <w:spacing w:line="360" w:lineRule="auto"/>
        <w:jc w:val="both"/>
      </w:pPr>
      <w:r w:rsidRPr="00CF7FD4">
        <w:rPr>
          <w:rFonts w:ascii="Book Antiqua" w:eastAsia="Book Antiqua" w:hAnsi="Book Antiqua" w:cs="Book Antiqua"/>
          <w:b/>
          <w:bCs/>
          <w:color w:val="000000"/>
        </w:rPr>
        <w:t xml:space="preserve">Clinical trial registration statement: </w:t>
      </w:r>
      <w:r w:rsidR="008E4D5C" w:rsidRPr="00CF7FD4">
        <w:rPr>
          <w:rFonts w:ascii="Book Antiqua" w:eastAsia="Book Antiqua" w:hAnsi="Book Antiqua" w:cs="Book Antiqua"/>
          <w:color w:val="000000"/>
        </w:rPr>
        <w:t xml:space="preserve">This study is registered at </w:t>
      </w:r>
      <w:proofErr w:type="spellStart"/>
      <w:r w:rsidR="008E4D5C" w:rsidRPr="00CF7FD4">
        <w:rPr>
          <w:rFonts w:ascii="Book Antiqua" w:eastAsia="Book Antiqua" w:hAnsi="Book Antiqua" w:cs="Book Antiqua"/>
          <w:color w:val="000000"/>
        </w:rPr>
        <w:t>Evaggelismos</w:t>
      </w:r>
      <w:proofErr w:type="spellEnd"/>
      <w:r w:rsidR="008E4D5C" w:rsidRPr="00CF7FD4">
        <w:rPr>
          <w:rFonts w:ascii="Book Antiqua" w:eastAsia="Book Antiqua" w:hAnsi="Book Antiqua" w:cs="Book Antiqua"/>
          <w:color w:val="000000"/>
        </w:rPr>
        <w:t xml:space="preserve"> General Hospital of Athens trial registry. The registration identification number is 117/3-7-2017.</w:t>
      </w:r>
    </w:p>
    <w:p w14:paraId="3D2ABDC3" w14:textId="77777777" w:rsidR="00A77B3E" w:rsidRPr="00CF7FD4" w:rsidRDefault="00A77B3E" w:rsidP="00CF7FD4">
      <w:pPr>
        <w:snapToGrid w:val="0"/>
        <w:spacing w:line="360" w:lineRule="auto"/>
        <w:jc w:val="both"/>
      </w:pPr>
    </w:p>
    <w:p w14:paraId="2BBEC100" w14:textId="70A9366D" w:rsidR="00A77B3E" w:rsidRPr="00CF7FD4" w:rsidRDefault="002045B7" w:rsidP="00CF7FD4">
      <w:pPr>
        <w:snapToGrid w:val="0"/>
        <w:spacing w:line="360" w:lineRule="auto"/>
        <w:jc w:val="both"/>
      </w:pPr>
      <w:r w:rsidRPr="00CF7FD4">
        <w:rPr>
          <w:rFonts w:ascii="Book Antiqua" w:eastAsia="Book Antiqua" w:hAnsi="Book Antiqua" w:cs="Book Antiqua"/>
          <w:b/>
          <w:bCs/>
          <w:color w:val="000000"/>
        </w:rPr>
        <w:t xml:space="preserve">Informed consent statement: </w:t>
      </w:r>
      <w:r w:rsidRPr="00CF7FD4">
        <w:rPr>
          <w:rFonts w:ascii="Book Antiqua" w:eastAsia="Book Antiqua" w:hAnsi="Book Antiqua" w:cs="Book Antiqua"/>
          <w:color w:val="000000"/>
        </w:rPr>
        <w:t>All study participants, or their legal guardian, provided informed written consent prior to study enrollment.</w:t>
      </w:r>
    </w:p>
    <w:p w14:paraId="4FFEEAB3" w14:textId="77777777" w:rsidR="00A77B3E" w:rsidRPr="00CF7FD4" w:rsidRDefault="00A77B3E" w:rsidP="00CF7FD4">
      <w:pPr>
        <w:snapToGrid w:val="0"/>
        <w:spacing w:line="360" w:lineRule="auto"/>
        <w:jc w:val="both"/>
      </w:pPr>
    </w:p>
    <w:p w14:paraId="017EBCBB" w14:textId="49AAA534" w:rsidR="00A77B3E" w:rsidRPr="00CF7FD4" w:rsidRDefault="002045B7" w:rsidP="00CF7FD4">
      <w:pPr>
        <w:snapToGrid w:val="0"/>
        <w:spacing w:line="360" w:lineRule="auto"/>
        <w:jc w:val="both"/>
      </w:pPr>
      <w:r w:rsidRPr="00CF7FD4">
        <w:rPr>
          <w:rFonts w:ascii="Book Antiqua" w:eastAsia="Book Antiqua" w:hAnsi="Book Antiqua" w:cs="Book Antiqua"/>
          <w:b/>
          <w:bCs/>
          <w:color w:val="000000"/>
        </w:rPr>
        <w:t xml:space="preserve">Conflict-of-interest statement: </w:t>
      </w:r>
      <w:r w:rsidR="00CF7FD4">
        <w:rPr>
          <w:rFonts w:ascii="Book Antiqua" w:eastAsia="Book Antiqua" w:hAnsi="Book Antiqua" w:cs="Book Antiqua"/>
          <w:color w:val="000000"/>
        </w:rPr>
        <w:t>All authors state they have n</w:t>
      </w:r>
      <w:r w:rsidRPr="00CF7FD4">
        <w:rPr>
          <w:rFonts w:ascii="Book Antiqua" w:eastAsia="Book Antiqua" w:hAnsi="Book Antiqua" w:cs="Book Antiqua"/>
          <w:color w:val="000000"/>
        </w:rPr>
        <w:t>o</w:t>
      </w:r>
      <w:r w:rsidR="00CF7FD4">
        <w:rPr>
          <w:rFonts w:ascii="Book Antiqua" w:eastAsia="Book Antiqua" w:hAnsi="Book Antiqua" w:cs="Book Antiqua"/>
          <w:color w:val="000000"/>
        </w:rPr>
        <w:t xml:space="preserve"> real or potential conflicts-of-interest</w:t>
      </w:r>
      <w:r w:rsidRPr="00CF7FD4">
        <w:rPr>
          <w:rFonts w:ascii="Book Antiqua" w:eastAsia="Book Antiqua" w:hAnsi="Book Antiqua" w:cs="Book Antiqua"/>
          <w:color w:val="000000"/>
        </w:rPr>
        <w:t xml:space="preserve"> to declare.</w:t>
      </w:r>
    </w:p>
    <w:p w14:paraId="761B1464" w14:textId="77777777" w:rsidR="00A77B3E" w:rsidRPr="00CF7FD4" w:rsidRDefault="00A77B3E" w:rsidP="00CF7FD4">
      <w:pPr>
        <w:snapToGrid w:val="0"/>
        <w:spacing w:line="360" w:lineRule="auto"/>
        <w:jc w:val="both"/>
      </w:pPr>
    </w:p>
    <w:p w14:paraId="07EA44F5" w14:textId="77777777" w:rsidR="00A77B3E" w:rsidRPr="00CF7FD4" w:rsidRDefault="002045B7" w:rsidP="00CF7FD4">
      <w:pPr>
        <w:snapToGrid w:val="0"/>
        <w:spacing w:line="360" w:lineRule="auto"/>
        <w:jc w:val="both"/>
      </w:pPr>
      <w:r w:rsidRPr="00CF7FD4">
        <w:rPr>
          <w:rFonts w:ascii="Book Antiqua" w:eastAsia="Book Antiqua" w:hAnsi="Book Antiqua" w:cs="Book Antiqua"/>
          <w:b/>
          <w:bCs/>
          <w:color w:val="000000"/>
        </w:rPr>
        <w:t xml:space="preserve">Data sharing statement: </w:t>
      </w:r>
      <w:r w:rsidRPr="00CF7FD4">
        <w:rPr>
          <w:rFonts w:ascii="Book Antiqua" w:eastAsia="Book Antiqua" w:hAnsi="Book Antiqua" w:cs="Book Antiqua"/>
          <w:color w:val="000000"/>
          <w:shd w:val="clear" w:color="auto" w:fill="FFFFFF"/>
        </w:rPr>
        <w:t>No additional data are available.</w:t>
      </w:r>
    </w:p>
    <w:p w14:paraId="416416FD" w14:textId="77777777" w:rsidR="00A77B3E" w:rsidRPr="00CF7FD4" w:rsidRDefault="00A77B3E" w:rsidP="00CF7FD4">
      <w:pPr>
        <w:snapToGrid w:val="0"/>
        <w:spacing w:line="360" w:lineRule="auto"/>
        <w:jc w:val="both"/>
      </w:pPr>
    </w:p>
    <w:p w14:paraId="37D2B34A" w14:textId="4B61A21A" w:rsidR="00A77B3E" w:rsidRPr="00CF7FD4" w:rsidRDefault="002045B7" w:rsidP="00CF7FD4">
      <w:pPr>
        <w:snapToGrid w:val="0"/>
        <w:spacing w:line="360" w:lineRule="auto"/>
        <w:jc w:val="both"/>
      </w:pPr>
      <w:r w:rsidRPr="00CF7FD4">
        <w:rPr>
          <w:rFonts w:ascii="Book Antiqua" w:eastAsia="Book Antiqua" w:hAnsi="Book Antiqua" w:cs="Book Antiqua"/>
          <w:b/>
          <w:bCs/>
          <w:color w:val="000000"/>
        </w:rPr>
        <w:t xml:space="preserve">CONSORT 2010 statement: </w:t>
      </w:r>
      <w:r w:rsidR="008E4D5C" w:rsidRPr="00CF7FD4">
        <w:rPr>
          <w:rFonts w:ascii="Book Antiqua" w:eastAsia="Book Antiqua" w:hAnsi="Book Antiqua" w:cs="Book Antiqua"/>
          <w:color w:val="000000"/>
        </w:rPr>
        <w:t>The authors have read the CONSORT 2010 Statement, and the manuscript was prepared and revised according to the CONSORT 2010 Statement.</w:t>
      </w:r>
    </w:p>
    <w:p w14:paraId="2934ED62" w14:textId="77777777" w:rsidR="00A77B3E" w:rsidRPr="00CF7FD4" w:rsidRDefault="00A77B3E" w:rsidP="00CF7FD4">
      <w:pPr>
        <w:snapToGrid w:val="0"/>
        <w:spacing w:line="360" w:lineRule="auto"/>
        <w:jc w:val="both"/>
      </w:pPr>
    </w:p>
    <w:p w14:paraId="6E8397B9" w14:textId="77777777" w:rsidR="00A77B3E" w:rsidRPr="00CF7FD4" w:rsidRDefault="002045B7" w:rsidP="00CF7FD4">
      <w:pPr>
        <w:snapToGrid w:val="0"/>
        <w:spacing w:line="360" w:lineRule="auto"/>
        <w:jc w:val="both"/>
      </w:pPr>
      <w:r w:rsidRPr="00CF7FD4">
        <w:rPr>
          <w:rFonts w:ascii="Book Antiqua" w:eastAsia="Book Antiqua" w:hAnsi="Book Antiqua" w:cs="Book Antiqua"/>
          <w:b/>
          <w:bCs/>
          <w:color w:val="000000"/>
        </w:rPr>
        <w:t xml:space="preserve">Open-Access: </w:t>
      </w:r>
      <w:r w:rsidRPr="00CF7FD4">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CF7FD4">
        <w:rPr>
          <w:rFonts w:ascii="Book Antiqua" w:eastAsia="Book Antiqua" w:hAnsi="Book Antiqua" w:cs="Book Antiqua"/>
          <w:color w:val="000000"/>
        </w:rPr>
        <w:t>NonCommercial</w:t>
      </w:r>
      <w:proofErr w:type="spellEnd"/>
      <w:r w:rsidRPr="00CF7FD4">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9608D37" w14:textId="77777777" w:rsidR="00A77B3E" w:rsidRPr="00CF7FD4" w:rsidRDefault="00A77B3E" w:rsidP="00CF7FD4">
      <w:pPr>
        <w:snapToGrid w:val="0"/>
        <w:spacing w:line="360" w:lineRule="auto"/>
        <w:jc w:val="both"/>
      </w:pPr>
    </w:p>
    <w:p w14:paraId="18165E4F" w14:textId="0EF19562" w:rsidR="00A77B3E" w:rsidRPr="00CF7FD4" w:rsidRDefault="002045B7" w:rsidP="00CF7FD4">
      <w:pPr>
        <w:snapToGrid w:val="0"/>
        <w:spacing w:line="360" w:lineRule="auto"/>
        <w:jc w:val="both"/>
      </w:pPr>
      <w:r w:rsidRPr="00CF7FD4">
        <w:rPr>
          <w:rFonts w:ascii="Book Antiqua" w:eastAsia="Book Antiqua" w:hAnsi="Book Antiqua" w:cs="Book Antiqua"/>
          <w:b/>
          <w:color w:val="000000"/>
        </w:rPr>
        <w:t xml:space="preserve">Manuscript source: </w:t>
      </w:r>
      <w:r w:rsidRPr="00CF7FD4">
        <w:rPr>
          <w:rFonts w:ascii="Book Antiqua" w:eastAsia="Book Antiqua" w:hAnsi="Book Antiqua" w:cs="Book Antiqua"/>
          <w:color w:val="000000"/>
        </w:rPr>
        <w:t xml:space="preserve">Invited </w:t>
      </w:r>
      <w:r w:rsidR="008E4D5C" w:rsidRPr="00CF7FD4">
        <w:rPr>
          <w:rFonts w:ascii="Book Antiqua" w:eastAsia="Book Antiqua" w:hAnsi="Book Antiqua" w:cs="Book Antiqua"/>
          <w:color w:val="000000"/>
        </w:rPr>
        <w:t>m</w:t>
      </w:r>
      <w:r w:rsidRPr="00CF7FD4">
        <w:rPr>
          <w:rFonts w:ascii="Book Antiqua" w:eastAsia="Book Antiqua" w:hAnsi="Book Antiqua" w:cs="Book Antiqua"/>
          <w:color w:val="000000"/>
        </w:rPr>
        <w:t>anuscript</w:t>
      </w:r>
    </w:p>
    <w:p w14:paraId="2D2CC2AF" w14:textId="77777777" w:rsidR="00A77B3E" w:rsidRPr="00CF7FD4" w:rsidRDefault="00A77B3E" w:rsidP="00CF7FD4">
      <w:pPr>
        <w:snapToGrid w:val="0"/>
        <w:spacing w:line="360" w:lineRule="auto"/>
        <w:jc w:val="both"/>
      </w:pPr>
    </w:p>
    <w:p w14:paraId="29358014" w14:textId="77777777" w:rsidR="00A77B3E" w:rsidRPr="00CF7FD4" w:rsidRDefault="002045B7" w:rsidP="00CF7FD4">
      <w:pPr>
        <w:snapToGrid w:val="0"/>
        <w:spacing w:line="360" w:lineRule="auto"/>
        <w:jc w:val="both"/>
      </w:pPr>
      <w:r w:rsidRPr="00CF7FD4">
        <w:rPr>
          <w:rFonts w:ascii="Book Antiqua" w:eastAsia="Book Antiqua" w:hAnsi="Book Antiqua" w:cs="Book Antiqua"/>
          <w:b/>
          <w:color w:val="000000"/>
        </w:rPr>
        <w:lastRenderedPageBreak/>
        <w:t xml:space="preserve">Peer-review started: </w:t>
      </w:r>
      <w:r w:rsidRPr="00CF7FD4">
        <w:rPr>
          <w:rFonts w:ascii="Book Antiqua" w:eastAsia="Book Antiqua" w:hAnsi="Book Antiqua" w:cs="Book Antiqua"/>
          <w:color w:val="000000"/>
        </w:rPr>
        <w:t>June 24, 2020</w:t>
      </w:r>
    </w:p>
    <w:p w14:paraId="047F4434" w14:textId="77777777" w:rsidR="00A77B3E" w:rsidRPr="00CF7FD4" w:rsidRDefault="002045B7" w:rsidP="00CF7FD4">
      <w:pPr>
        <w:snapToGrid w:val="0"/>
        <w:spacing w:line="360" w:lineRule="auto"/>
        <w:jc w:val="both"/>
      </w:pPr>
      <w:r w:rsidRPr="00CF7FD4">
        <w:rPr>
          <w:rFonts w:ascii="Book Antiqua" w:eastAsia="Book Antiqua" w:hAnsi="Book Antiqua" w:cs="Book Antiqua"/>
          <w:b/>
          <w:color w:val="000000"/>
        </w:rPr>
        <w:t xml:space="preserve">First decision: </w:t>
      </w:r>
      <w:r w:rsidRPr="00CF7FD4">
        <w:rPr>
          <w:rFonts w:ascii="Book Antiqua" w:eastAsia="Book Antiqua" w:hAnsi="Book Antiqua" w:cs="Book Antiqua"/>
          <w:color w:val="000000"/>
        </w:rPr>
        <w:t>July 25, 2020</w:t>
      </w:r>
    </w:p>
    <w:p w14:paraId="21683691" w14:textId="6E3FDBCF" w:rsidR="00A77B3E" w:rsidRPr="00CF7FD4" w:rsidRDefault="002045B7" w:rsidP="00CF7FD4">
      <w:pPr>
        <w:snapToGrid w:val="0"/>
        <w:spacing w:line="360" w:lineRule="auto"/>
        <w:jc w:val="both"/>
      </w:pPr>
      <w:r w:rsidRPr="00CF7FD4">
        <w:rPr>
          <w:rFonts w:ascii="Book Antiqua" w:eastAsia="Book Antiqua" w:hAnsi="Book Antiqua" w:cs="Book Antiqua"/>
          <w:b/>
          <w:color w:val="000000"/>
        </w:rPr>
        <w:t xml:space="preserve">Article in press: </w:t>
      </w:r>
      <w:r w:rsidR="000B34A1" w:rsidRPr="00CF7FD4">
        <w:rPr>
          <w:rFonts w:ascii="Book Antiqua" w:eastAsia="Book Antiqua" w:hAnsi="Book Antiqua" w:cs="Book Antiqua"/>
          <w:bCs/>
          <w:color w:val="000000"/>
        </w:rPr>
        <w:t>October 5, 2020</w:t>
      </w:r>
    </w:p>
    <w:p w14:paraId="36020A94" w14:textId="77777777" w:rsidR="00A77B3E" w:rsidRPr="00CF7FD4" w:rsidRDefault="00A77B3E" w:rsidP="00CF7FD4">
      <w:pPr>
        <w:snapToGrid w:val="0"/>
        <w:spacing w:line="360" w:lineRule="auto"/>
        <w:jc w:val="both"/>
      </w:pPr>
    </w:p>
    <w:p w14:paraId="075CA88F" w14:textId="5284FBF2" w:rsidR="00A77B3E" w:rsidRPr="00CF7FD4" w:rsidRDefault="002045B7" w:rsidP="00CF7FD4">
      <w:pPr>
        <w:snapToGrid w:val="0"/>
        <w:spacing w:line="360" w:lineRule="auto"/>
        <w:jc w:val="both"/>
      </w:pPr>
      <w:r w:rsidRPr="00CF7FD4">
        <w:rPr>
          <w:rFonts w:ascii="Book Antiqua" w:eastAsia="Book Antiqua" w:hAnsi="Book Antiqua" w:cs="Book Antiqua"/>
          <w:b/>
          <w:color w:val="000000"/>
        </w:rPr>
        <w:t xml:space="preserve">Specialty type: </w:t>
      </w:r>
      <w:r w:rsidR="007838B1" w:rsidRPr="00CF7FD4">
        <w:rPr>
          <w:rFonts w:ascii="Book Antiqua" w:eastAsia="Book Antiqua" w:hAnsi="Book Antiqua" w:cs="Book Antiqua"/>
          <w:color w:val="000000"/>
        </w:rPr>
        <w:t>Cardiac and cardiovascular systems</w:t>
      </w:r>
    </w:p>
    <w:p w14:paraId="08BB32CB" w14:textId="77777777" w:rsidR="00A77B3E" w:rsidRPr="00CF7FD4" w:rsidRDefault="002045B7" w:rsidP="00CF7FD4">
      <w:pPr>
        <w:snapToGrid w:val="0"/>
        <w:spacing w:line="360" w:lineRule="auto"/>
        <w:jc w:val="both"/>
      </w:pPr>
      <w:r w:rsidRPr="00CF7FD4">
        <w:rPr>
          <w:rFonts w:ascii="Book Antiqua" w:eastAsia="Book Antiqua" w:hAnsi="Book Antiqua" w:cs="Book Antiqua"/>
          <w:b/>
          <w:color w:val="000000"/>
        </w:rPr>
        <w:t xml:space="preserve">Country/Territory of origin: </w:t>
      </w:r>
      <w:r w:rsidRPr="00CF7FD4">
        <w:rPr>
          <w:rFonts w:ascii="Book Antiqua" w:eastAsia="Book Antiqua" w:hAnsi="Book Antiqua" w:cs="Book Antiqua"/>
          <w:color w:val="000000"/>
        </w:rPr>
        <w:t>Greece</w:t>
      </w:r>
    </w:p>
    <w:p w14:paraId="10985C1B" w14:textId="77777777" w:rsidR="00A77B3E" w:rsidRPr="00CF7FD4" w:rsidRDefault="002045B7" w:rsidP="00CF7FD4">
      <w:pPr>
        <w:snapToGrid w:val="0"/>
        <w:spacing w:line="360" w:lineRule="auto"/>
        <w:jc w:val="both"/>
      </w:pPr>
      <w:r w:rsidRPr="00CF7FD4">
        <w:rPr>
          <w:rFonts w:ascii="Book Antiqua" w:eastAsia="Book Antiqua" w:hAnsi="Book Antiqua" w:cs="Book Antiqua"/>
          <w:b/>
          <w:color w:val="000000"/>
        </w:rPr>
        <w:t>Peer-review report’s scientific quality classification</w:t>
      </w:r>
    </w:p>
    <w:p w14:paraId="401240CA" w14:textId="77777777" w:rsidR="00A77B3E" w:rsidRPr="00CF7FD4" w:rsidRDefault="002045B7" w:rsidP="00CF7FD4">
      <w:pPr>
        <w:snapToGrid w:val="0"/>
        <w:spacing w:line="360" w:lineRule="auto"/>
        <w:jc w:val="both"/>
      </w:pPr>
      <w:r w:rsidRPr="00CF7FD4">
        <w:rPr>
          <w:rFonts w:ascii="Book Antiqua" w:eastAsia="Book Antiqua" w:hAnsi="Book Antiqua" w:cs="Book Antiqua"/>
          <w:color w:val="000000"/>
        </w:rPr>
        <w:t xml:space="preserve">Grade </w:t>
      </w:r>
      <w:proofErr w:type="gramStart"/>
      <w:r w:rsidRPr="00CF7FD4">
        <w:rPr>
          <w:rFonts w:ascii="Book Antiqua" w:eastAsia="Book Antiqua" w:hAnsi="Book Antiqua" w:cs="Book Antiqua"/>
          <w:color w:val="000000"/>
        </w:rPr>
        <w:t>A</w:t>
      </w:r>
      <w:proofErr w:type="gramEnd"/>
      <w:r w:rsidRPr="00CF7FD4">
        <w:rPr>
          <w:rFonts w:ascii="Book Antiqua" w:eastAsia="Book Antiqua" w:hAnsi="Book Antiqua" w:cs="Book Antiqua"/>
          <w:color w:val="000000"/>
        </w:rPr>
        <w:t xml:space="preserve"> (Excellent): 0</w:t>
      </w:r>
    </w:p>
    <w:p w14:paraId="174C5C14" w14:textId="77777777" w:rsidR="00A77B3E" w:rsidRPr="00CF7FD4" w:rsidRDefault="002045B7" w:rsidP="00CF7FD4">
      <w:pPr>
        <w:snapToGrid w:val="0"/>
        <w:spacing w:line="360" w:lineRule="auto"/>
        <w:jc w:val="both"/>
      </w:pPr>
      <w:r w:rsidRPr="00CF7FD4">
        <w:rPr>
          <w:rFonts w:ascii="Book Antiqua" w:eastAsia="Book Antiqua" w:hAnsi="Book Antiqua" w:cs="Book Antiqua"/>
          <w:color w:val="000000"/>
        </w:rPr>
        <w:t>Grade B (Very good): B</w:t>
      </w:r>
    </w:p>
    <w:p w14:paraId="677524CF" w14:textId="77777777" w:rsidR="00A77B3E" w:rsidRPr="00CF7FD4" w:rsidRDefault="002045B7" w:rsidP="00CF7FD4">
      <w:pPr>
        <w:snapToGrid w:val="0"/>
        <w:spacing w:line="360" w:lineRule="auto"/>
        <w:jc w:val="both"/>
      </w:pPr>
      <w:r w:rsidRPr="00CF7FD4">
        <w:rPr>
          <w:rFonts w:ascii="Book Antiqua" w:eastAsia="Book Antiqua" w:hAnsi="Book Antiqua" w:cs="Book Antiqua"/>
          <w:color w:val="000000"/>
        </w:rPr>
        <w:t>Grade C (Good): 0</w:t>
      </w:r>
    </w:p>
    <w:p w14:paraId="14120639" w14:textId="77777777" w:rsidR="00A77B3E" w:rsidRPr="00CF7FD4" w:rsidRDefault="002045B7" w:rsidP="00CF7FD4">
      <w:pPr>
        <w:snapToGrid w:val="0"/>
        <w:spacing w:line="360" w:lineRule="auto"/>
        <w:jc w:val="both"/>
      </w:pPr>
      <w:r w:rsidRPr="00CF7FD4">
        <w:rPr>
          <w:rFonts w:ascii="Book Antiqua" w:eastAsia="Book Antiqua" w:hAnsi="Book Antiqua" w:cs="Book Antiqua"/>
          <w:color w:val="000000"/>
        </w:rPr>
        <w:t>Grade D (Fair): 0</w:t>
      </w:r>
    </w:p>
    <w:p w14:paraId="12857733" w14:textId="77777777" w:rsidR="00A77B3E" w:rsidRPr="00CF7FD4" w:rsidRDefault="002045B7" w:rsidP="00CF7FD4">
      <w:pPr>
        <w:snapToGrid w:val="0"/>
        <w:spacing w:line="360" w:lineRule="auto"/>
        <w:jc w:val="both"/>
      </w:pPr>
      <w:r w:rsidRPr="00CF7FD4">
        <w:rPr>
          <w:rFonts w:ascii="Book Antiqua" w:eastAsia="Book Antiqua" w:hAnsi="Book Antiqua" w:cs="Book Antiqua"/>
          <w:color w:val="000000"/>
        </w:rPr>
        <w:t>Grade E (Poor): 0</w:t>
      </w:r>
    </w:p>
    <w:p w14:paraId="253AA5BD" w14:textId="77777777" w:rsidR="00A77B3E" w:rsidRPr="00CF7FD4" w:rsidRDefault="00A77B3E" w:rsidP="00CF7FD4">
      <w:pPr>
        <w:snapToGrid w:val="0"/>
        <w:spacing w:line="360" w:lineRule="auto"/>
        <w:jc w:val="both"/>
      </w:pPr>
    </w:p>
    <w:p w14:paraId="55F4FEB4" w14:textId="1854A388" w:rsidR="00A77B3E" w:rsidRDefault="002045B7" w:rsidP="00CF7FD4">
      <w:pPr>
        <w:snapToGrid w:val="0"/>
        <w:spacing w:line="360" w:lineRule="auto"/>
        <w:jc w:val="both"/>
        <w:rPr>
          <w:rFonts w:ascii="Book Antiqua" w:hAnsi="Book Antiqua" w:cs="Book Antiqua"/>
          <w:b/>
          <w:color w:val="000000"/>
          <w:lang w:eastAsia="zh-CN"/>
        </w:rPr>
      </w:pPr>
      <w:r w:rsidRPr="00CF7FD4">
        <w:rPr>
          <w:rFonts w:ascii="Book Antiqua" w:eastAsia="Book Antiqua" w:hAnsi="Book Antiqua" w:cs="Book Antiqua"/>
          <w:b/>
          <w:color w:val="000000"/>
        </w:rPr>
        <w:t xml:space="preserve">P-Reviewer: </w:t>
      </w:r>
      <w:r w:rsidRPr="00CF7FD4">
        <w:rPr>
          <w:rFonts w:ascii="Book Antiqua" w:eastAsia="Book Antiqua" w:hAnsi="Book Antiqua" w:cs="Book Antiqua"/>
          <w:caps/>
          <w:color w:val="000000"/>
        </w:rPr>
        <w:t>p</w:t>
      </w:r>
      <w:r w:rsidRPr="00CF7FD4">
        <w:rPr>
          <w:rFonts w:ascii="Book Antiqua" w:eastAsia="Book Antiqua" w:hAnsi="Book Antiqua" w:cs="Book Antiqua"/>
          <w:color w:val="000000"/>
        </w:rPr>
        <w:t>an SL</w:t>
      </w:r>
      <w:r w:rsidRPr="00CF7FD4">
        <w:rPr>
          <w:rFonts w:ascii="Book Antiqua" w:eastAsia="Book Antiqua" w:hAnsi="Book Antiqua" w:cs="Book Antiqua"/>
          <w:b/>
          <w:color w:val="000000"/>
        </w:rPr>
        <w:t xml:space="preserve"> S-Editor: </w:t>
      </w:r>
      <w:r w:rsidRPr="00CF7FD4">
        <w:rPr>
          <w:rFonts w:ascii="Book Antiqua" w:eastAsia="Book Antiqua" w:hAnsi="Book Antiqua" w:cs="Book Antiqua"/>
          <w:color w:val="000000"/>
        </w:rPr>
        <w:t>Huang P</w:t>
      </w:r>
      <w:r w:rsidRPr="00CF7FD4">
        <w:rPr>
          <w:rFonts w:ascii="Book Antiqua" w:eastAsia="Book Antiqua" w:hAnsi="Book Antiqua" w:cs="Book Antiqua"/>
          <w:b/>
          <w:color w:val="000000"/>
        </w:rPr>
        <w:t xml:space="preserve"> L-Editor: </w:t>
      </w:r>
      <w:proofErr w:type="spellStart"/>
      <w:r w:rsidR="00080B48" w:rsidRPr="00CF7FD4">
        <w:rPr>
          <w:rFonts w:ascii="Book Antiqua" w:eastAsia="Book Antiqua" w:hAnsi="Book Antiqua" w:cs="Book Antiqua"/>
          <w:bCs/>
          <w:color w:val="000000"/>
        </w:rPr>
        <w:t>Filipodia</w:t>
      </w:r>
      <w:proofErr w:type="spellEnd"/>
      <w:r w:rsidRPr="00CF7FD4">
        <w:rPr>
          <w:rFonts w:ascii="Book Antiqua" w:eastAsia="Book Antiqua" w:hAnsi="Book Antiqua" w:cs="Book Antiqua"/>
          <w:b/>
          <w:color w:val="000000"/>
        </w:rPr>
        <w:t xml:space="preserve"> P-Editor: </w:t>
      </w:r>
      <w:r w:rsidR="002E5363" w:rsidRPr="002E5363">
        <w:rPr>
          <w:rFonts w:ascii="Book Antiqua" w:hAnsi="Book Antiqua" w:cs="Book Antiqua" w:hint="eastAsia"/>
          <w:color w:val="000000"/>
          <w:lang w:eastAsia="zh-CN"/>
        </w:rPr>
        <w:t>Li JH</w:t>
      </w:r>
    </w:p>
    <w:p w14:paraId="021251E1" w14:textId="77777777" w:rsidR="002E5363" w:rsidRPr="002E5363" w:rsidRDefault="002E5363" w:rsidP="00CF7FD4">
      <w:pPr>
        <w:snapToGrid w:val="0"/>
        <w:spacing w:line="360" w:lineRule="auto"/>
        <w:jc w:val="both"/>
        <w:rPr>
          <w:rFonts w:ascii="Book Antiqua" w:hAnsi="Book Antiqua" w:cs="Book Antiqua"/>
          <w:b/>
          <w:color w:val="000000"/>
          <w:lang w:eastAsia="zh-CN"/>
        </w:rPr>
      </w:pPr>
    </w:p>
    <w:p w14:paraId="62B7CC54" w14:textId="77777777" w:rsidR="003C3041" w:rsidRPr="00CF7FD4" w:rsidRDefault="003C3041" w:rsidP="00CF7FD4">
      <w:pPr>
        <w:snapToGrid w:val="0"/>
        <w:spacing w:line="360" w:lineRule="auto"/>
        <w:jc w:val="both"/>
        <w:sectPr w:rsidR="003C3041" w:rsidRPr="00CF7FD4">
          <w:pgSz w:w="12240" w:h="15840"/>
          <w:pgMar w:top="1440" w:right="1440" w:bottom="1440" w:left="1440" w:header="720" w:footer="720" w:gutter="0"/>
          <w:cols w:space="720"/>
          <w:docGrid w:linePitch="360"/>
        </w:sectPr>
      </w:pPr>
    </w:p>
    <w:p w14:paraId="32DC1E53" w14:textId="2F30B801" w:rsidR="00A77B3E" w:rsidRPr="00CF7FD4" w:rsidRDefault="002045B7" w:rsidP="00CF7FD4">
      <w:pPr>
        <w:snapToGrid w:val="0"/>
        <w:spacing w:line="360" w:lineRule="auto"/>
        <w:jc w:val="both"/>
        <w:rPr>
          <w:rFonts w:ascii="Book Antiqua" w:eastAsia="Book Antiqua" w:hAnsi="Book Antiqua" w:cs="Book Antiqua"/>
          <w:b/>
          <w:color w:val="000000"/>
        </w:rPr>
      </w:pPr>
      <w:r w:rsidRPr="00CF7FD4">
        <w:rPr>
          <w:rFonts w:ascii="Book Antiqua" w:eastAsia="Book Antiqua" w:hAnsi="Book Antiqua" w:cs="Book Antiqua"/>
          <w:b/>
          <w:color w:val="000000"/>
        </w:rPr>
        <w:lastRenderedPageBreak/>
        <w:t>Figure Legends</w:t>
      </w:r>
    </w:p>
    <w:p w14:paraId="7B0FC398" w14:textId="7BD74DF6" w:rsidR="000150D5" w:rsidRPr="00CF7FD4" w:rsidRDefault="000150D5" w:rsidP="00CF7FD4">
      <w:pPr>
        <w:snapToGrid w:val="0"/>
        <w:spacing w:line="360" w:lineRule="auto"/>
        <w:jc w:val="both"/>
      </w:pPr>
      <w:r w:rsidRPr="00CF7FD4">
        <w:rPr>
          <w:noProof/>
          <w:lang w:eastAsia="zh-CN"/>
        </w:rPr>
        <w:drawing>
          <wp:inline distT="0" distB="0" distL="0" distR="0" wp14:anchorId="0DD6C26B" wp14:editId="0AB409B2">
            <wp:extent cx="5943600" cy="295465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9">
                      <a:extLst>
                        <a:ext uri="{28A0092B-C50C-407E-A947-70E740481C1C}">
                          <a14:useLocalDpi xmlns:a14="http://schemas.microsoft.com/office/drawing/2010/main" val="0"/>
                        </a:ext>
                      </a:extLst>
                    </a:blip>
                    <a:stretch>
                      <a:fillRect/>
                    </a:stretch>
                  </pic:blipFill>
                  <pic:spPr>
                    <a:xfrm>
                      <a:off x="0" y="0"/>
                      <a:ext cx="5943600" cy="2954655"/>
                    </a:xfrm>
                    <a:prstGeom prst="rect">
                      <a:avLst/>
                    </a:prstGeom>
                  </pic:spPr>
                </pic:pic>
              </a:graphicData>
            </a:graphic>
          </wp:inline>
        </w:drawing>
      </w:r>
    </w:p>
    <w:p w14:paraId="41843550" w14:textId="3290A949" w:rsidR="000150D5" w:rsidRPr="00CF7FD4" w:rsidRDefault="002045B7" w:rsidP="00CF7FD4">
      <w:pPr>
        <w:snapToGrid w:val="0"/>
        <w:spacing w:line="360" w:lineRule="auto"/>
        <w:jc w:val="both"/>
        <w:rPr>
          <w:rFonts w:ascii="Book Antiqua" w:eastAsia="Book Antiqua" w:hAnsi="Book Antiqua" w:cs="Book Antiqua"/>
          <w:color w:val="000000"/>
        </w:rPr>
      </w:pPr>
      <w:r w:rsidRPr="00CF7FD4">
        <w:rPr>
          <w:rFonts w:ascii="Book Antiqua" w:eastAsia="Book Antiqua" w:hAnsi="Book Antiqua" w:cs="Book Antiqua"/>
          <w:b/>
          <w:bCs/>
          <w:color w:val="000000"/>
        </w:rPr>
        <w:t xml:space="preserve">Figure 1 </w:t>
      </w:r>
      <w:r w:rsidR="000150D5" w:rsidRPr="00CF7FD4">
        <w:rPr>
          <w:rFonts w:ascii="Book Antiqua" w:eastAsia="Book Antiqua" w:hAnsi="Book Antiqua" w:cs="Book Antiqua"/>
          <w:b/>
          <w:bCs/>
          <w:color w:val="000000"/>
        </w:rPr>
        <w:t xml:space="preserve">Boolean analysis. </w:t>
      </w:r>
      <w:r w:rsidR="000150D5" w:rsidRPr="00CF7FD4">
        <w:rPr>
          <w:rFonts w:ascii="Book Antiqua" w:eastAsia="Book Antiqua" w:hAnsi="Book Antiqua" w:cs="Book Antiqua"/>
          <w:color w:val="000000"/>
        </w:rPr>
        <w:t xml:space="preserve">A and B: </w:t>
      </w:r>
      <w:r w:rsidRPr="00CF7FD4">
        <w:rPr>
          <w:rFonts w:ascii="Book Antiqua" w:eastAsia="Book Antiqua" w:hAnsi="Book Antiqua" w:cs="Book Antiqua"/>
          <w:color w:val="000000"/>
        </w:rPr>
        <w:t>Flow cytometry analysis for the identification of cellular populations using monoclonal antibodies CD45</w:t>
      </w:r>
      <w:r w:rsidR="000150D5" w:rsidRPr="00CF7FD4">
        <w:rPr>
          <w:rFonts w:ascii="Book Antiqua" w:eastAsia="Book Antiqua" w:hAnsi="Book Antiqua" w:cs="Book Antiqua"/>
          <w:color w:val="000000"/>
        </w:rPr>
        <w:t>;</w:t>
      </w:r>
      <w:r w:rsidRPr="00CF7FD4">
        <w:rPr>
          <w:rFonts w:ascii="Book Antiqua" w:eastAsia="Book Antiqua" w:hAnsi="Book Antiqua" w:cs="Book Antiqua"/>
          <w:color w:val="000000"/>
        </w:rPr>
        <w:t xml:space="preserve"> </w:t>
      </w:r>
      <w:r w:rsidR="000150D5" w:rsidRPr="00CF7FD4">
        <w:rPr>
          <w:rFonts w:ascii="Book Antiqua" w:eastAsia="Book Antiqua" w:hAnsi="Book Antiqua" w:cs="Book Antiqua"/>
          <w:color w:val="000000"/>
        </w:rPr>
        <w:t xml:space="preserve">C: </w:t>
      </w:r>
      <w:r w:rsidRPr="00CF7FD4">
        <w:rPr>
          <w:rFonts w:ascii="Book Antiqua" w:eastAsia="Book Antiqua" w:hAnsi="Book Antiqua" w:cs="Book Antiqua"/>
          <w:color w:val="000000"/>
        </w:rPr>
        <w:t>VEGFR</w:t>
      </w:r>
      <w:r w:rsidRPr="00CF7FD4">
        <w:rPr>
          <w:rFonts w:ascii="Book Antiqua" w:eastAsia="Book Antiqua" w:hAnsi="Book Antiqua" w:cs="Book Antiqua"/>
          <w:color w:val="000000"/>
          <w:vertAlign w:val="subscript"/>
        </w:rPr>
        <w:t>2</w:t>
      </w:r>
      <w:r w:rsidR="00FE1737" w:rsidRPr="00CF7FD4">
        <w:rPr>
          <w:rFonts w:ascii="Book Antiqua" w:eastAsia="Book Antiqua" w:hAnsi="Book Antiqua" w:cs="Book Antiqua"/>
          <w:color w:val="000000"/>
        </w:rPr>
        <w:t>;</w:t>
      </w:r>
      <w:r w:rsidRPr="00CF7FD4">
        <w:rPr>
          <w:rFonts w:ascii="Book Antiqua" w:eastAsia="Book Antiqua" w:hAnsi="Book Antiqua" w:cs="Book Antiqua"/>
          <w:color w:val="000000"/>
        </w:rPr>
        <w:t xml:space="preserve"> </w:t>
      </w:r>
      <w:r w:rsidR="000150D5" w:rsidRPr="00CF7FD4">
        <w:rPr>
          <w:rFonts w:ascii="Book Antiqua" w:eastAsia="Book Antiqua" w:hAnsi="Book Antiqua" w:cs="Book Antiqua"/>
          <w:color w:val="000000"/>
        </w:rPr>
        <w:t xml:space="preserve">D: </w:t>
      </w:r>
      <w:r w:rsidRPr="00CF7FD4">
        <w:rPr>
          <w:rFonts w:ascii="Book Antiqua" w:eastAsia="Book Antiqua" w:hAnsi="Book Antiqua" w:cs="Book Antiqua"/>
          <w:color w:val="000000"/>
        </w:rPr>
        <w:t>CD34</w:t>
      </w:r>
      <w:r w:rsidR="000150D5" w:rsidRPr="00CF7FD4">
        <w:rPr>
          <w:rFonts w:ascii="Book Antiqua" w:eastAsia="Book Antiqua" w:hAnsi="Book Antiqua" w:cs="Book Antiqua"/>
          <w:color w:val="000000"/>
        </w:rPr>
        <w:t xml:space="preserve">; E: </w:t>
      </w:r>
      <w:r w:rsidRPr="00CF7FD4">
        <w:rPr>
          <w:rFonts w:ascii="Book Antiqua" w:eastAsia="Book Antiqua" w:hAnsi="Book Antiqua" w:cs="Book Antiqua"/>
          <w:color w:val="000000"/>
        </w:rPr>
        <w:t>CD133</w:t>
      </w:r>
      <w:r w:rsidR="000150D5" w:rsidRPr="00CF7FD4">
        <w:rPr>
          <w:rFonts w:ascii="Book Antiqua" w:eastAsia="Book Antiqua" w:hAnsi="Book Antiqua" w:cs="Book Antiqua"/>
          <w:color w:val="000000"/>
        </w:rPr>
        <w:t>.</w:t>
      </w:r>
      <w:r w:rsidR="000150D5" w:rsidRPr="00CF7FD4">
        <w:rPr>
          <w:rFonts w:ascii="Book Antiqua" w:eastAsia="Book Antiqua" w:hAnsi="Book Antiqua" w:cs="Book Antiqua"/>
          <w:b/>
          <w:bCs/>
          <w:color w:val="000000"/>
        </w:rPr>
        <w:t xml:space="preserve"> </w:t>
      </w:r>
      <w:r w:rsidR="000150D5" w:rsidRPr="00CF7FD4">
        <w:rPr>
          <w:rFonts w:ascii="Book Antiqua" w:eastAsia="Book Antiqua" w:hAnsi="Book Antiqua" w:cs="Book Antiqua"/>
          <w:color w:val="000000"/>
        </w:rPr>
        <w:t>In all samples, the CD34 expression was weak.</w:t>
      </w:r>
      <w:r w:rsidR="00D3285F" w:rsidRPr="00CF7FD4">
        <w:rPr>
          <w:rFonts w:ascii="Book Antiqua" w:eastAsia="Book Antiqua" w:hAnsi="Book Antiqua" w:cs="Book Antiqua"/>
          <w:color w:val="000000"/>
        </w:rPr>
        <w:t xml:space="preserve"> </w:t>
      </w:r>
      <w:r w:rsidR="00D3285F" w:rsidRPr="00CF7FD4">
        <w:rPr>
          <w:rFonts w:ascii="Book Antiqua" w:hAnsi="Book Antiqua"/>
          <w:bCs/>
          <w:iCs/>
        </w:rPr>
        <w:t>CPET: Cardiopulmonary exercise testing;</w:t>
      </w:r>
      <w:r w:rsidR="00D3285F" w:rsidRPr="00CF7FD4">
        <w:rPr>
          <w:rFonts w:ascii="Book Antiqua" w:eastAsia="Book Antiqua" w:hAnsi="Book Antiqua" w:cs="Book Antiqua"/>
          <w:color w:val="000000"/>
        </w:rPr>
        <w:t xml:space="preserve"> VEGFR</w:t>
      </w:r>
      <w:r w:rsidR="00D3285F" w:rsidRPr="00CF7FD4">
        <w:rPr>
          <w:rFonts w:ascii="Book Antiqua" w:eastAsia="Book Antiqua" w:hAnsi="Book Antiqua" w:cs="Book Antiqua"/>
          <w:color w:val="000000"/>
          <w:vertAlign w:val="subscript"/>
        </w:rPr>
        <w:t>2</w:t>
      </w:r>
      <w:r w:rsidR="00D3285F" w:rsidRPr="00CF7FD4">
        <w:rPr>
          <w:rFonts w:ascii="Book Antiqua" w:eastAsia="Book Antiqua" w:hAnsi="Book Antiqua" w:cs="Book Antiqua"/>
          <w:color w:val="000000"/>
        </w:rPr>
        <w:t>: Vascular endothelial growth factor receptor 2.</w:t>
      </w:r>
    </w:p>
    <w:p w14:paraId="4F923DB8" w14:textId="4258A922" w:rsidR="00A77B3E" w:rsidRPr="00CF7FD4" w:rsidRDefault="000150D5" w:rsidP="00CF7FD4">
      <w:pPr>
        <w:snapToGrid w:val="0"/>
        <w:spacing w:line="360" w:lineRule="auto"/>
        <w:jc w:val="both"/>
      </w:pPr>
      <w:r w:rsidRPr="00CF7FD4">
        <w:rPr>
          <w:rFonts w:ascii="Book Antiqua" w:eastAsia="Book Antiqua" w:hAnsi="Book Antiqua" w:cs="Book Antiqua"/>
          <w:color w:val="000000"/>
        </w:rPr>
        <w:br w:type="page"/>
      </w:r>
      <w:r w:rsidR="0040151E" w:rsidRPr="00CF7FD4">
        <w:rPr>
          <w:noProof/>
          <w:lang w:eastAsia="zh-CN"/>
        </w:rPr>
        <w:lastRenderedPageBreak/>
        <w:drawing>
          <wp:inline distT="0" distB="0" distL="0" distR="0" wp14:anchorId="5E5D49DA" wp14:editId="78717376">
            <wp:extent cx="5943600" cy="325310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43600" cy="3253105"/>
                    </a:xfrm>
                    <a:prstGeom prst="rect">
                      <a:avLst/>
                    </a:prstGeom>
                  </pic:spPr>
                </pic:pic>
              </a:graphicData>
            </a:graphic>
          </wp:inline>
        </w:drawing>
      </w:r>
    </w:p>
    <w:p w14:paraId="38161F8B" w14:textId="72BB36D9" w:rsidR="0040151E" w:rsidRPr="00CF7FD4" w:rsidRDefault="002045B7" w:rsidP="00CF7FD4">
      <w:pPr>
        <w:snapToGrid w:val="0"/>
        <w:spacing w:line="360" w:lineRule="auto"/>
        <w:jc w:val="both"/>
        <w:rPr>
          <w:rFonts w:ascii="Book Antiqua" w:eastAsia="Book Antiqua" w:hAnsi="Book Antiqua" w:cs="Book Antiqua"/>
          <w:color w:val="000000"/>
        </w:rPr>
      </w:pPr>
      <w:r w:rsidRPr="00CF7FD4">
        <w:rPr>
          <w:rFonts w:ascii="Book Antiqua" w:eastAsia="Book Antiqua" w:hAnsi="Book Antiqua" w:cs="Book Antiqua"/>
          <w:b/>
          <w:bCs/>
          <w:color w:val="000000"/>
        </w:rPr>
        <w:t xml:space="preserve">Figure 2 Boxplots representing the acute mobilization of each endothelial cellular population before and after a symptom limited maximal cardiopulmonary exercise testing between </w:t>
      </w:r>
      <w:r w:rsidR="00D3285F" w:rsidRPr="00CF7FD4">
        <w:rPr>
          <w:rFonts w:ascii="Book Antiqua" w:eastAsia="Book Antiqua" w:hAnsi="Book Antiqua" w:cs="Book Antiqua"/>
          <w:b/>
          <w:bCs/>
          <w:color w:val="000000"/>
        </w:rPr>
        <w:t>two</w:t>
      </w:r>
      <w:r w:rsidRPr="00CF7FD4">
        <w:rPr>
          <w:rFonts w:ascii="Book Antiqua" w:eastAsia="Book Antiqua" w:hAnsi="Book Antiqua" w:cs="Book Antiqua"/>
          <w:b/>
          <w:bCs/>
          <w:color w:val="000000"/>
        </w:rPr>
        <w:t xml:space="preserve"> severity groups according to the median value of peak </w:t>
      </w:r>
      <w:bookmarkStart w:id="1" w:name="_Hlk51854360"/>
      <w:r w:rsidR="0040151E" w:rsidRPr="00CF7FD4">
        <w:rPr>
          <w:rFonts w:ascii="Book Antiqua" w:eastAsia="Book Antiqua" w:hAnsi="Book Antiqua" w:cs="Book Antiqua"/>
          <w:b/>
          <w:bCs/>
          <w:color w:val="000000"/>
        </w:rPr>
        <w:t>oxygen uptake</w:t>
      </w:r>
      <w:bookmarkEnd w:id="1"/>
      <w:r w:rsidR="0040151E" w:rsidRPr="00CF7FD4">
        <w:rPr>
          <w:rFonts w:ascii="Book Antiqua" w:eastAsia="Book Antiqua" w:hAnsi="Book Antiqua" w:cs="Book Antiqua"/>
          <w:b/>
          <w:bCs/>
          <w:color w:val="000000"/>
        </w:rPr>
        <w:t>.</w:t>
      </w:r>
      <w:r w:rsidR="0040151E" w:rsidRPr="00CF7FD4">
        <w:rPr>
          <w:rFonts w:ascii="Book Antiqua" w:eastAsia="Book Antiqua" w:hAnsi="Book Antiqua" w:cs="Book Antiqua"/>
          <w:color w:val="000000"/>
        </w:rPr>
        <w:t xml:space="preserve"> </w:t>
      </w:r>
      <w:proofErr w:type="gramStart"/>
      <w:r w:rsidRPr="00CF7FD4">
        <w:rPr>
          <w:rFonts w:ascii="Book Antiqua" w:eastAsia="Book Antiqua" w:hAnsi="Book Antiqua" w:cs="Book Antiqua"/>
          <w:color w:val="000000"/>
        </w:rPr>
        <w:t xml:space="preserve">Group 1: </w:t>
      </w:r>
      <w:r w:rsidR="0040151E" w:rsidRPr="00CF7FD4">
        <w:rPr>
          <w:rFonts w:ascii="Book Antiqua" w:eastAsia="Book Antiqua" w:hAnsi="Book Antiqua" w:cs="Book Antiqua"/>
          <w:color w:val="000000"/>
        </w:rPr>
        <w:t>P</w:t>
      </w:r>
      <w:r w:rsidRPr="00CF7FD4">
        <w:rPr>
          <w:rFonts w:ascii="Book Antiqua" w:eastAsia="Book Antiqua" w:hAnsi="Book Antiqua" w:cs="Book Antiqua"/>
          <w:color w:val="000000"/>
        </w:rPr>
        <w:t xml:space="preserve">eak </w:t>
      </w:r>
      <w:r w:rsidR="0040151E" w:rsidRPr="00CF7FD4">
        <w:rPr>
          <w:rFonts w:ascii="Book Antiqua" w:eastAsia="Book Antiqua" w:hAnsi="Book Antiqua" w:cs="Book Antiqua"/>
          <w:color w:val="000000"/>
        </w:rPr>
        <w:t>oxygen uptake (VO</w:t>
      </w:r>
      <w:r w:rsidR="0040151E" w:rsidRPr="00CF7FD4">
        <w:rPr>
          <w:rFonts w:ascii="Book Antiqua" w:eastAsia="Book Antiqua" w:hAnsi="Book Antiqua" w:cs="Book Antiqua"/>
          <w:color w:val="000000"/>
          <w:vertAlign w:val="subscript"/>
        </w:rPr>
        <w:t>2</w:t>
      </w:r>
      <w:r w:rsidR="0040151E" w:rsidRPr="00CF7FD4">
        <w:rPr>
          <w:rFonts w:ascii="Book Antiqua" w:eastAsia="Book Antiqua" w:hAnsi="Book Antiqua" w:cs="Book Antiqua"/>
          <w:color w:val="000000"/>
        </w:rPr>
        <w:t>)</w:t>
      </w:r>
      <w:r w:rsidRPr="00CF7FD4">
        <w:rPr>
          <w:rFonts w:ascii="Book Antiqua" w:eastAsia="Book Antiqua" w:hAnsi="Book Antiqua" w:cs="Book Antiqua"/>
          <w:color w:val="000000"/>
        </w:rPr>
        <w:t xml:space="preserve"> &lt; 18.0 mL/kg/min; Group 2: </w:t>
      </w:r>
      <w:r w:rsidR="0040151E" w:rsidRPr="00CF7FD4">
        <w:rPr>
          <w:rFonts w:ascii="Book Antiqua" w:eastAsia="Book Antiqua" w:hAnsi="Book Antiqua" w:cs="Book Antiqua"/>
          <w:color w:val="000000"/>
        </w:rPr>
        <w:t>P</w:t>
      </w:r>
      <w:r w:rsidRPr="00CF7FD4">
        <w:rPr>
          <w:rFonts w:ascii="Book Antiqua" w:eastAsia="Book Antiqua" w:hAnsi="Book Antiqua" w:cs="Book Antiqua"/>
          <w:color w:val="000000"/>
        </w:rPr>
        <w:t>eak VO</w:t>
      </w:r>
      <w:r w:rsidRPr="00CF7FD4">
        <w:rPr>
          <w:rFonts w:ascii="Book Antiqua" w:eastAsia="Book Antiqua" w:hAnsi="Book Antiqua" w:cs="Book Antiqua"/>
          <w:color w:val="000000"/>
          <w:vertAlign w:val="subscript"/>
        </w:rPr>
        <w:t>2</w:t>
      </w:r>
      <w:r w:rsidRPr="00CF7FD4">
        <w:rPr>
          <w:rFonts w:ascii="Book Antiqua" w:eastAsia="Book Antiqua" w:hAnsi="Book Antiqua" w:cs="Book Antiqua"/>
          <w:color w:val="000000"/>
        </w:rPr>
        <w:t xml:space="preserve"> ≥ 18.0 mL/kg/min).</w:t>
      </w:r>
      <w:proofErr w:type="gramEnd"/>
      <w:r w:rsidRPr="00CF7FD4">
        <w:rPr>
          <w:rFonts w:ascii="Book Antiqua" w:eastAsia="Book Antiqua" w:hAnsi="Book Antiqua" w:cs="Book Antiqua"/>
          <w:color w:val="000000"/>
        </w:rPr>
        <w:t xml:space="preserve"> </w:t>
      </w:r>
      <w:proofErr w:type="spellStart"/>
      <w:proofErr w:type="gramStart"/>
      <w:r w:rsidR="0040151E" w:rsidRPr="00CF7FD4">
        <w:rPr>
          <w:rFonts w:ascii="Book Antiqua" w:eastAsia="Book Antiqua" w:hAnsi="Book Antiqua" w:cs="Book Antiqua"/>
          <w:color w:val="000000"/>
          <w:vertAlign w:val="superscript"/>
        </w:rPr>
        <w:t>a</w:t>
      </w:r>
      <w:r w:rsidRPr="00CF7FD4">
        <w:rPr>
          <w:rFonts w:ascii="Book Antiqua" w:eastAsia="Book Antiqua" w:hAnsi="Book Antiqua" w:cs="Book Antiqua"/>
          <w:i/>
          <w:iCs/>
          <w:color w:val="000000"/>
        </w:rPr>
        <w:t>P</w:t>
      </w:r>
      <w:proofErr w:type="spellEnd"/>
      <w:proofErr w:type="gramEnd"/>
      <w:r w:rsidRPr="00CF7FD4">
        <w:rPr>
          <w:rFonts w:ascii="Book Antiqua" w:eastAsia="Book Antiqua" w:hAnsi="Book Antiqua" w:cs="Book Antiqua"/>
          <w:color w:val="000000"/>
        </w:rPr>
        <w:t xml:space="preserve"> &lt; 0.05</w:t>
      </w:r>
      <w:r w:rsidR="0040151E" w:rsidRPr="00CF7FD4">
        <w:rPr>
          <w:rFonts w:ascii="Book Antiqua" w:eastAsia="Book Antiqua" w:hAnsi="Book Antiqua" w:cs="Book Antiqua"/>
          <w:color w:val="000000"/>
        </w:rPr>
        <w:t xml:space="preserve"> indicates statistically significantly increase.</w:t>
      </w:r>
    </w:p>
    <w:p w14:paraId="78A429FE" w14:textId="1334212A" w:rsidR="00A77B3E" w:rsidRPr="00CF7FD4" w:rsidRDefault="00A61E8D" w:rsidP="00CF7FD4">
      <w:pPr>
        <w:snapToGrid w:val="0"/>
        <w:spacing w:line="360" w:lineRule="auto"/>
        <w:jc w:val="both"/>
        <w:rPr>
          <w:rFonts w:ascii="Book Antiqua" w:hAnsi="Book Antiqua"/>
          <w:b/>
          <w:bCs/>
        </w:rPr>
      </w:pPr>
      <w:r w:rsidRPr="00CF7FD4">
        <w:br w:type="page"/>
      </w:r>
      <w:r w:rsidRPr="00CF7FD4">
        <w:rPr>
          <w:rFonts w:ascii="Book Antiqua" w:hAnsi="Book Antiqua"/>
          <w:b/>
          <w:bCs/>
        </w:rPr>
        <w:lastRenderedPageBreak/>
        <w:t>Table 1 Demographic characteristics and maximal cardiopulmonary exercise testing ind</w:t>
      </w:r>
      <w:r w:rsidR="00AD1CFF" w:rsidRPr="00CF7FD4">
        <w:rPr>
          <w:rFonts w:ascii="Book Antiqua" w:hAnsi="Book Antiqua"/>
          <w:b/>
          <w:bCs/>
        </w:rPr>
        <w:t>ices</w:t>
      </w:r>
      <w:r w:rsidRPr="00CF7FD4">
        <w:rPr>
          <w:rFonts w:ascii="Book Antiqua" w:hAnsi="Book Antiqua"/>
          <w:b/>
          <w:bCs/>
        </w:rPr>
        <w:t xml:space="preserve"> of patients with chronic heart failure of different severity based on peak </w:t>
      </w:r>
      <w:r w:rsidRPr="00CF7FD4">
        <w:rPr>
          <w:rFonts w:ascii="Book Antiqua" w:eastAsia="Book Antiqua" w:hAnsi="Book Antiqua" w:cs="Book Antiqua"/>
          <w:b/>
          <w:bCs/>
          <w:color w:val="000000"/>
        </w:rPr>
        <w:t>oxygen uptake</w:t>
      </w:r>
    </w:p>
    <w:tbl>
      <w:tblPr>
        <w:tblW w:w="9123" w:type="dxa"/>
        <w:jc w:val="center"/>
        <w:tblBorders>
          <w:top w:val="single" w:sz="4" w:space="0" w:color="00000A"/>
          <w:bottom w:val="single" w:sz="4" w:space="0" w:color="00000A"/>
          <w:insideH w:val="single" w:sz="4" w:space="0" w:color="auto"/>
          <w:insideV w:val="single" w:sz="4" w:space="0" w:color="auto"/>
        </w:tblBorders>
        <w:tblLayout w:type="fixed"/>
        <w:tblLook w:val="00A0" w:firstRow="1" w:lastRow="0" w:firstColumn="1" w:lastColumn="0" w:noHBand="0" w:noVBand="0"/>
      </w:tblPr>
      <w:tblGrid>
        <w:gridCol w:w="5127"/>
        <w:gridCol w:w="1687"/>
        <w:gridCol w:w="2309"/>
      </w:tblGrid>
      <w:tr w:rsidR="00A61E8D" w:rsidRPr="00CF7FD4" w14:paraId="72489BA6" w14:textId="77777777" w:rsidTr="00FE00EE">
        <w:trPr>
          <w:trHeight w:val="519"/>
          <w:jc w:val="center"/>
        </w:trPr>
        <w:tc>
          <w:tcPr>
            <w:tcW w:w="5127" w:type="dxa"/>
            <w:tcBorders>
              <w:top w:val="single" w:sz="4" w:space="0" w:color="auto"/>
              <w:bottom w:val="single" w:sz="4" w:space="0" w:color="auto"/>
              <w:right w:val="nil"/>
            </w:tcBorders>
            <w:shd w:val="clear" w:color="auto" w:fill="auto"/>
          </w:tcPr>
          <w:p w14:paraId="59FB6C4E" w14:textId="77777777" w:rsidR="00A61E8D" w:rsidRPr="00CF7FD4" w:rsidRDefault="00A61E8D" w:rsidP="00CF7FD4">
            <w:pPr>
              <w:snapToGrid w:val="0"/>
              <w:spacing w:line="360" w:lineRule="auto"/>
              <w:jc w:val="both"/>
              <w:rPr>
                <w:rFonts w:ascii="Book Antiqua" w:hAnsi="Book Antiqua"/>
                <w:b/>
              </w:rPr>
            </w:pPr>
            <w:r w:rsidRPr="00CF7FD4">
              <w:rPr>
                <w:rFonts w:ascii="Book Antiqua" w:hAnsi="Book Antiqua"/>
                <w:b/>
              </w:rPr>
              <w:t>Demographic characteristics</w:t>
            </w:r>
          </w:p>
        </w:tc>
        <w:tc>
          <w:tcPr>
            <w:tcW w:w="1687" w:type="dxa"/>
            <w:tcBorders>
              <w:top w:val="single" w:sz="4" w:space="0" w:color="auto"/>
              <w:left w:val="nil"/>
              <w:bottom w:val="single" w:sz="4" w:space="0" w:color="auto"/>
              <w:right w:val="nil"/>
            </w:tcBorders>
            <w:shd w:val="clear" w:color="auto" w:fill="auto"/>
          </w:tcPr>
          <w:p w14:paraId="1D76D90F" w14:textId="77777777" w:rsidR="00A61E8D" w:rsidRPr="00CF7FD4" w:rsidRDefault="00A61E8D" w:rsidP="00CF7FD4">
            <w:pPr>
              <w:snapToGrid w:val="0"/>
              <w:spacing w:line="360" w:lineRule="auto"/>
              <w:jc w:val="both"/>
              <w:rPr>
                <w:rFonts w:ascii="Book Antiqua" w:hAnsi="Book Antiqua"/>
                <w:b/>
              </w:rPr>
            </w:pPr>
            <w:r w:rsidRPr="00CF7FD4">
              <w:rPr>
                <w:rFonts w:ascii="Book Antiqua" w:hAnsi="Book Antiqua"/>
                <w:b/>
              </w:rPr>
              <w:t>Group 1</w:t>
            </w:r>
          </w:p>
        </w:tc>
        <w:tc>
          <w:tcPr>
            <w:tcW w:w="2309" w:type="dxa"/>
            <w:tcBorders>
              <w:top w:val="single" w:sz="4" w:space="0" w:color="auto"/>
              <w:left w:val="nil"/>
              <w:bottom w:val="single" w:sz="4" w:space="0" w:color="auto"/>
            </w:tcBorders>
            <w:shd w:val="clear" w:color="auto" w:fill="auto"/>
          </w:tcPr>
          <w:p w14:paraId="7371DD6D" w14:textId="77777777" w:rsidR="00A61E8D" w:rsidRPr="00CF7FD4" w:rsidRDefault="00A61E8D" w:rsidP="00CF7FD4">
            <w:pPr>
              <w:snapToGrid w:val="0"/>
              <w:spacing w:line="360" w:lineRule="auto"/>
              <w:jc w:val="both"/>
              <w:rPr>
                <w:rFonts w:ascii="Book Antiqua" w:hAnsi="Book Antiqua"/>
                <w:b/>
              </w:rPr>
            </w:pPr>
            <w:r w:rsidRPr="00CF7FD4">
              <w:rPr>
                <w:rFonts w:ascii="Book Antiqua" w:hAnsi="Book Antiqua"/>
                <w:b/>
              </w:rPr>
              <w:t>Group 2</w:t>
            </w:r>
          </w:p>
        </w:tc>
      </w:tr>
      <w:tr w:rsidR="00A61E8D" w:rsidRPr="00CF7FD4" w14:paraId="78D1D3A7" w14:textId="77777777" w:rsidTr="00FE00EE">
        <w:trPr>
          <w:jc w:val="center"/>
        </w:trPr>
        <w:tc>
          <w:tcPr>
            <w:tcW w:w="5127" w:type="dxa"/>
            <w:tcBorders>
              <w:top w:val="single" w:sz="4" w:space="0" w:color="auto"/>
              <w:bottom w:val="nil"/>
              <w:right w:val="nil"/>
            </w:tcBorders>
            <w:shd w:val="clear" w:color="auto" w:fill="auto"/>
          </w:tcPr>
          <w:p w14:paraId="668835A6" w14:textId="737E1C6A" w:rsidR="00A61E8D" w:rsidRPr="00CF7FD4" w:rsidRDefault="00A61E8D" w:rsidP="00CF7FD4">
            <w:pPr>
              <w:snapToGrid w:val="0"/>
              <w:spacing w:line="360" w:lineRule="auto"/>
              <w:jc w:val="both"/>
              <w:rPr>
                <w:rFonts w:ascii="Book Antiqua" w:hAnsi="Book Antiqua"/>
              </w:rPr>
            </w:pPr>
            <w:r w:rsidRPr="00CF7FD4">
              <w:rPr>
                <w:rFonts w:ascii="Book Antiqua" w:hAnsi="Book Antiqua"/>
              </w:rPr>
              <w:t>Patients</w:t>
            </w:r>
            <w:r w:rsidR="00CF7FD4">
              <w:rPr>
                <w:rFonts w:ascii="Book Antiqua" w:hAnsi="Book Antiqua"/>
              </w:rPr>
              <w:t>,</w:t>
            </w:r>
            <w:r w:rsidRPr="00CF7FD4">
              <w:rPr>
                <w:rFonts w:ascii="Book Antiqua" w:hAnsi="Book Antiqua"/>
              </w:rPr>
              <w:t xml:space="preserve"> </w:t>
            </w:r>
            <w:r w:rsidRPr="00CF7FD4">
              <w:rPr>
                <w:rFonts w:ascii="Book Antiqua" w:hAnsi="Book Antiqua"/>
                <w:i/>
                <w:iCs/>
              </w:rPr>
              <w:t>n</w:t>
            </w:r>
          </w:p>
        </w:tc>
        <w:tc>
          <w:tcPr>
            <w:tcW w:w="1687" w:type="dxa"/>
            <w:tcBorders>
              <w:top w:val="single" w:sz="4" w:space="0" w:color="auto"/>
              <w:left w:val="nil"/>
              <w:bottom w:val="nil"/>
              <w:right w:val="nil"/>
            </w:tcBorders>
            <w:shd w:val="clear" w:color="auto" w:fill="auto"/>
          </w:tcPr>
          <w:p w14:paraId="127F155F" w14:textId="77777777" w:rsidR="00A61E8D" w:rsidRPr="00CF7FD4" w:rsidRDefault="00A61E8D" w:rsidP="00CF7FD4">
            <w:pPr>
              <w:snapToGrid w:val="0"/>
              <w:spacing w:line="360" w:lineRule="auto"/>
              <w:jc w:val="both"/>
              <w:rPr>
                <w:rFonts w:ascii="Book Antiqua" w:hAnsi="Book Antiqua"/>
              </w:rPr>
            </w:pPr>
            <w:r w:rsidRPr="00CF7FD4">
              <w:rPr>
                <w:rFonts w:ascii="Book Antiqua" w:hAnsi="Book Antiqua"/>
              </w:rPr>
              <w:t>25</w:t>
            </w:r>
          </w:p>
        </w:tc>
        <w:tc>
          <w:tcPr>
            <w:tcW w:w="2309" w:type="dxa"/>
            <w:tcBorders>
              <w:top w:val="single" w:sz="4" w:space="0" w:color="auto"/>
              <w:left w:val="nil"/>
              <w:bottom w:val="nil"/>
            </w:tcBorders>
          </w:tcPr>
          <w:p w14:paraId="30639EDA" w14:textId="77777777" w:rsidR="00A61E8D" w:rsidRPr="00CF7FD4" w:rsidRDefault="00A61E8D" w:rsidP="00CF7FD4">
            <w:pPr>
              <w:snapToGrid w:val="0"/>
              <w:spacing w:line="360" w:lineRule="auto"/>
              <w:jc w:val="both"/>
              <w:rPr>
                <w:rFonts w:ascii="Book Antiqua" w:hAnsi="Book Antiqua"/>
              </w:rPr>
            </w:pPr>
            <w:r w:rsidRPr="00CF7FD4">
              <w:rPr>
                <w:rFonts w:ascii="Book Antiqua" w:hAnsi="Book Antiqua"/>
              </w:rPr>
              <w:t>24</w:t>
            </w:r>
          </w:p>
        </w:tc>
      </w:tr>
      <w:tr w:rsidR="00A61E8D" w:rsidRPr="00CF7FD4" w14:paraId="3F6C28B3" w14:textId="77777777" w:rsidTr="00FE00EE">
        <w:trPr>
          <w:jc w:val="center"/>
        </w:trPr>
        <w:tc>
          <w:tcPr>
            <w:tcW w:w="5127" w:type="dxa"/>
            <w:tcBorders>
              <w:top w:val="nil"/>
              <w:bottom w:val="nil"/>
              <w:right w:val="nil"/>
            </w:tcBorders>
            <w:shd w:val="clear" w:color="auto" w:fill="auto"/>
          </w:tcPr>
          <w:p w14:paraId="24B1B24B" w14:textId="6681204D" w:rsidR="00A61E8D" w:rsidRPr="00CF7FD4" w:rsidRDefault="00A61E8D" w:rsidP="00CF7FD4">
            <w:pPr>
              <w:snapToGrid w:val="0"/>
              <w:spacing w:line="360" w:lineRule="auto"/>
              <w:jc w:val="both"/>
              <w:rPr>
                <w:rFonts w:ascii="Book Antiqua" w:hAnsi="Book Antiqua"/>
              </w:rPr>
            </w:pPr>
            <w:r w:rsidRPr="00CF7FD4">
              <w:rPr>
                <w:rFonts w:ascii="Book Antiqua" w:hAnsi="Book Antiqua"/>
              </w:rPr>
              <w:t>Gender</w:t>
            </w:r>
            <w:r w:rsidR="00CF7FD4">
              <w:rPr>
                <w:rFonts w:ascii="Book Antiqua" w:hAnsi="Book Antiqua"/>
              </w:rPr>
              <w:t>,</w:t>
            </w:r>
            <w:r w:rsidRPr="00CF7FD4">
              <w:rPr>
                <w:rFonts w:ascii="Book Antiqua" w:hAnsi="Book Antiqua"/>
              </w:rPr>
              <w:t xml:space="preserve"> </w:t>
            </w:r>
            <w:r w:rsidR="00935490" w:rsidRPr="00CF7FD4">
              <w:rPr>
                <w:rFonts w:ascii="Book Antiqua" w:hAnsi="Book Antiqua"/>
                <w:iCs/>
              </w:rPr>
              <w:t>m</w:t>
            </w:r>
            <w:r w:rsidRPr="00CF7FD4">
              <w:rPr>
                <w:rFonts w:ascii="Book Antiqua" w:hAnsi="Book Antiqua"/>
                <w:iCs/>
              </w:rPr>
              <w:t>ales/</w:t>
            </w:r>
            <w:r w:rsidR="00935490" w:rsidRPr="00CF7FD4">
              <w:rPr>
                <w:rFonts w:ascii="Book Antiqua" w:hAnsi="Book Antiqua"/>
                <w:iCs/>
              </w:rPr>
              <w:t>f</w:t>
            </w:r>
            <w:r w:rsidRPr="00CF7FD4">
              <w:rPr>
                <w:rFonts w:ascii="Book Antiqua" w:hAnsi="Book Antiqua"/>
                <w:iCs/>
              </w:rPr>
              <w:t>emales</w:t>
            </w:r>
          </w:p>
        </w:tc>
        <w:tc>
          <w:tcPr>
            <w:tcW w:w="1687" w:type="dxa"/>
            <w:tcBorders>
              <w:top w:val="nil"/>
              <w:left w:val="nil"/>
              <w:bottom w:val="nil"/>
              <w:right w:val="nil"/>
            </w:tcBorders>
            <w:shd w:val="clear" w:color="auto" w:fill="auto"/>
          </w:tcPr>
          <w:p w14:paraId="5011AE34" w14:textId="06C4DA52" w:rsidR="00A61E8D" w:rsidRPr="00CF7FD4" w:rsidRDefault="00A61E8D" w:rsidP="00CF7FD4">
            <w:pPr>
              <w:snapToGrid w:val="0"/>
              <w:spacing w:line="360" w:lineRule="auto"/>
              <w:jc w:val="both"/>
              <w:rPr>
                <w:rFonts w:ascii="Book Antiqua" w:hAnsi="Book Antiqua"/>
              </w:rPr>
            </w:pPr>
            <w:r w:rsidRPr="00CF7FD4">
              <w:rPr>
                <w:rFonts w:ascii="Book Antiqua" w:hAnsi="Book Antiqua"/>
              </w:rPr>
              <w:t>21/4</w:t>
            </w:r>
          </w:p>
        </w:tc>
        <w:tc>
          <w:tcPr>
            <w:tcW w:w="2309" w:type="dxa"/>
            <w:tcBorders>
              <w:top w:val="nil"/>
              <w:left w:val="nil"/>
              <w:bottom w:val="nil"/>
            </w:tcBorders>
          </w:tcPr>
          <w:p w14:paraId="5154DB41" w14:textId="7730F33B" w:rsidR="00A61E8D" w:rsidRPr="00CF7FD4" w:rsidRDefault="00A61E8D" w:rsidP="00CF7FD4">
            <w:pPr>
              <w:snapToGrid w:val="0"/>
              <w:spacing w:line="360" w:lineRule="auto"/>
              <w:jc w:val="both"/>
              <w:rPr>
                <w:rFonts w:ascii="Book Antiqua" w:hAnsi="Book Antiqua"/>
              </w:rPr>
            </w:pPr>
            <w:r w:rsidRPr="00CF7FD4">
              <w:rPr>
                <w:rFonts w:ascii="Book Antiqua" w:hAnsi="Book Antiqua"/>
              </w:rPr>
              <w:t>20/4</w:t>
            </w:r>
          </w:p>
        </w:tc>
      </w:tr>
      <w:tr w:rsidR="00A61E8D" w:rsidRPr="00CF7FD4" w14:paraId="1A719C79" w14:textId="77777777" w:rsidTr="00FE00EE">
        <w:trPr>
          <w:jc w:val="center"/>
        </w:trPr>
        <w:tc>
          <w:tcPr>
            <w:tcW w:w="5127" w:type="dxa"/>
            <w:tcBorders>
              <w:top w:val="nil"/>
              <w:bottom w:val="nil"/>
              <w:right w:val="nil"/>
            </w:tcBorders>
            <w:shd w:val="clear" w:color="auto" w:fill="auto"/>
          </w:tcPr>
          <w:p w14:paraId="33623DEF" w14:textId="421AEFF7" w:rsidR="00A61E8D" w:rsidRPr="00CF7FD4" w:rsidRDefault="00A61E8D" w:rsidP="00CF7FD4">
            <w:pPr>
              <w:snapToGrid w:val="0"/>
              <w:spacing w:line="360" w:lineRule="auto"/>
              <w:jc w:val="both"/>
              <w:rPr>
                <w:rFonts w:ascii="Book Antiqua" w:hAnsi="Book Antiqua"/>
                <w:vertAlign w:val="superscript"/>
              </w:rPr>
            </w:pPr>
            <w:r w:rsidRPr="00CF7FD4">
              <w:rPr>
                <w:rFonts w:ascii="Book Antiqua" w:hAnsi="Book Antiqua"/>
              </w:rPr>
              <w:t>Age</w:t>
            </w:r>
            <w:r w:rsidR="00CF7FD4">
              <w:rPr>
                <w:rFonts w:ascii="Book Antiqua" w:hAnsi="Book Antiqua"/>
              </w:rPr>
              <w:t xml:space="preserve"> in</w:t>
            </w:r>
            <w:r w:rsidRPr="00CF7FD4">
              <w:rPr>
                <w:rFonts w:ascii="Book Antiqua" w:hAnsi="Book Antiqua"/>
              </w:rPr>
              <w:t xml:space="preserve"> yr</w:t>
            </w:r>
            <w:r w:rsidR="00853231" w:rsidRPr="00CF7FD4">
              <w:rPr>
                <w:rFonts w:ascii="Book Antiqua" w:hAnsi="Book Antiqua"/>
                <w:vertAlign w:val="superscript"/>
              </w:rPr>
              <w:t>1</w:t>
            </w:r>
          </w:p>
        </w:tc>
        <w:tc>
          <w:tcPr>
            <w:tcW w:w="1687" w:type="dxa"/>
            <w:tcBorders>
              <w:top w:val="nil"/>
              <w:left w:val="nil"/>
              <w:bottom w:val="nil"/>
              <w:right w:val="nil"/>
            </w:tcBorders>
            <w:shd w:val="clear" w:color="auto" w:fill="auto"/>
          </w:tcPr>
          <w:p w14:paraId="5AEECAAC" w14:textId="77777777" w:rsidR="00A61E8D" w:rsidRPr="00CF7FD4" w:rsidRDefault="00A61E8D" w:rsidP="00CF7FD4">
            <w:pPr>
              <w:snapToGrid w:val="0"/>
              <w:spacing w:line="360" w:lineRule="auto"/>
              <w:jc w:val="both"/>
              <w:rPr>
                <w:rFonts w:ascii="Book Antiqua" w:hAnsi="Book Antiqua"/>
                <w:highlight w:val="yellow"/>
              </w:rPr>
            </w:pPr>
            <w:r w:rsidRPr="00CF7FD4">
              <w:rPr>
                <w:rFonts w:ascii="Book Antiqua" w:hAnsi="Book Antiqua"/>
              </w:rPr>
              <w:t>57 ± 10</w:t>
            </w:r>
          </w:p>
        </w:tc>
        <w:tc>
          <w:tcPr>
            <w:tcW w:w="2309" w:type="dxa"/>
            <w:tcBorders>
              <w:top w:val="nil"/>
              <w:left w:val="nil"/>
              <w:bottom w:val="nil"/>
            </w:tcBorders>
          </w:tcPr>
          <w:p w14:paraId="15E201F4" w14:textId="77777777" w:rsidR="00A61E8D" w:rsidRPr="00CF7FD4" w:rsidRDefault="00A61E8D" w:rsidP="00CF7FD4">
            <w:pPr>
              <w:snapToGrid w:val="0"/>
              <w:spacing w:line="360" w:lineRule="auto"/>
              <w:jc w:val="both"/>
              <w:rPr>
                <w:rFonts w:ascii="Book Antiqua" w:hAnsi="Book Antiqua"/>
              </w:rPr>
            </w:pPr>
            <w:r w:rsidRPr="00CF7FD4">
              <w:rPr>
                <w:rFonts w:ascii="Book Antiqua" w:hAnsi="Book Antiqua"/>
              </w:rPr>
              <w:t>55 ± 9</w:t>
            </w:r>
          </w:p>
        </w:tc>
      </w:tr>
      <w:tr w:rsidR="00A61E8D" w:rsidRPr="00CF7FD4" w14:paraId="56B7C150" w14:textId="77777777" w:rsidTr="00FE00EE">
        <w:trPr>
          <w:jc w:val="center"/>
        </w:trPr>
        <w:tc>
          <w:tcPr>
            <w:tcW w:w="5127" w:type="dxa"/>
            <w:tcBorders>
              <w:top w:val="nil"/>
              <w:bottom w:val="nil"/>
              <w:right w:val="nil"/>
            </w:tcBorders>
            <w:shd w:val="clear" w:color="auto" w:fill="auto"/>
          </w:tcPr>
          <w:p w14:paraId="138C9597" w14:textId="00333C5C" w:rsidR="00A61E8D" w:rsidRPr="00CF7FD4" w:rsidRDefault="00A61E8D" w:rsidP="00CF7FD4">
            <w:pPr>
              <w:snapToGrid w:val="0"/>
              <w:spacing w:line="360" w:lineRule="auto"/>
              <w:jc w:val="both"/>
              <w:rPr>
                <w:rFonts w:ascii="Book Antiqua" w:hAnsi="Book Antiqua"/>
                <w:vertAlign w:val="superscript"/>
              </w:rPr>
            </w:pPr>
            <w:r w:rsidRPr="00CF7FD4">
              <w:rPr>
                <w:rFonts w:ascii="Book Antiqua" w:hAnsi="Book Antiqua"/>
              </w:rPr>
              <w:t xml:space="preserve">Height </w:t>
            </w:r>
            <w:r w:rsidR="00CF7FD4">
              <w:rPr>
                <w:rFonts w:ascii="Book Antiqua" w:hAnsi="Book Antiqua"/>
              </w:rPr>
              <w:t xml:space="preserve">in </w:t>
            </w:r>
            <w:r w:rsidRPr="00CF7FD4">
              <w:rPr>
                <w:rFonts w:ascii="Book Antiqua" w:hAnsi="Book Antiqua"/>
              </w:rPr>
              <w:t>cm</w:t>
            </w:r>
            <w:r w:rsidR="00853231" w:rsidRPr="00CF7FD4">
              <w:rPr>
                <w:rFonts w:ascii="Book Antiqua" w:hAnsi="Book Antiqua"/>
                <w:vertAlign w:val="superscript"/>
              </w:rPr>
              <w:t>1</w:t>
            </w:r>
          </w:p>
        </w:tc>
        <w:tc>
          <w:tcPr>
            <w:tcW w:w="1687" w:type="dxa"/>
            <w:tcBorders>
              <w:top w:val="nil"/>
              <w:left w:val="nil"/>
              <w:bottom w:val="nil"/>
              <w:right w:val="nil"/>
            </w:tcBorders>
            <w:shd w:val="clear" w:color="auto" w:fill="auto"/>
          </w:tcPr>
          <w:p w14:paraId="13538E36" w14:textId="77777777" w:rsidR="00A61E8D" w:rsidRPr="00CF7FD4" w:rsidRDefault="00A61E8D" w:rsidP="00CF7FD4">
            <w:pPr>
              <w:snapToGrid w:val="0"/>
              <w:spacing w:line="360" w:lineRule="auto"/>
              <w:jc w:val="both"/>
              <w:rPr>
                <w:rFonts w:ascii="Book Antiqua" w:hAnsi="Book Antiqua"/>
              </w:rPr>
            </w:pPr>
            <w:r w:rsidRPr="00CF7FD4">
              <w:rPr>
                <w:rFonts w:ascii="Book Antiqua" w:hAnsi="Book Antiqua"/>
              </w:rPr>
              <w:t>174 ± 11</w:t>
            </w:r>
          </w:p>
        </w:tc>
        <w:tc>
          <w:tcPr>
            <w:tcW w:w="2309" w:type="dxa"/>
            <w:tcBorders>
              <w:top w:val="nil"/>
              <w:left w:val="nil"/>
              <w:bottom w:val="nil"/>
            </w:tcBorders>
          </w:tcPr>
          <w:p w14:paraId="0783649E" w14:textId="77777777" w:rsidR="00A61E8D" w:rsidRPr="00CF7FD4" w:rsidRDefault="00A61E8D" w:rsidP="00CF7FD4">
            <w:pPr>
              <w:snapToGrid w:val="0"/>
              <w:spacing w:line="360" w:lineRule="auto"/>
              <w:jc w:val="both"/>
              <w:rPr>
                <w:rFonts w:ascii="Book Antiqua" w:hAnsi="Book Antiqua"/>
              </w:rPr>
            </w:pPr>
            <w:r w:rsidRPr="00CF7FD4">
              <w:rPr>
                <w:rFonts w:ascii="Book Antiqua" w:hAnsi="Book Antiqua"/>
              </w:rPr>
              <w:t>175 ± 9</w:t>
            </w:r>
          </w:p>
        </w:tc>
      </w:tr>
      <w:tr w:rsidR="00A61E8D" w:rsidRPr="00CF7FD4" w14:paraId="2E60C0D4" w14:textId="77777777" w:rsidTr="00FE00EE">
        <w:trPr>
          <w:jc w:val="center"/>
        </w:trPr>
        <w:tc>
          <w:tcPr>
            <w:tcW w:w="5127" w:type="dxa"/>
            <w:tcBorders>
              <w:top w:val="nil"/>
              <w:bottom w:val="nil"/>
              <w:right w:val="nil"/>
            </w:tcBorders>
            <w:shd w:val="clear" w:color="auto" w:fill="auto"/>
          </w:tcPr>
          <w:p w14:paraId="627FF194" w14:textId="23D8D8EB" w:rsidR="00A61E8D" w:rsidRPr="00CF7FD4" w:rsidRDefault="00A61E8D" w:rsidP="00CF7FD4">
            <w:pPr>
              <w:snapToGrid w:val="0"/>
              <w:spacing w:line="360" w:lineRule="auto"/>
              <w:jc w:val="both"/>
              <w:rPr>
                <w:rFonts w:ascii="Book Antiqua" w:hAnsi="Book Antiqua"/>
                <w:vertAlign w:val="superscript"/>
              </w:rPr>
            </w:pPr>
            <w:r w:rsidRPr="00CF7FD4">
              <w:rPr>
                <w:rFonts w:ascii="Book Antiqua" w:hAnsi="Book Antiqua"/>
              </w:rPr>
              <w:t xml:space="preserve">Weight </w:t>
            </w:r>
            <w:r w:rsidR="00CF7FD4">
              <w:rPr>
                <w:rFonts w:ascii="Book Antiqua" w:hAnsi="Book Antiqua"/>
              </w:rPr>
              <w:t xml:space="preserve">in </w:t>
            </w:r>
            <w:r w:rsidRPr="00CF7FD4">
              <w:rPr>
                <w:rFonts w:ascii="Book Antiqua" w:hAnsi="Book Antiqua"/>
              </w:rPr>
              <w:t>kg</w:t>
            </w:r>
            <w:r w:rsidR="00853231" w:rsidRPr="00CF7FD4">
              <w:rPr>
                <w:rFonts w:ascii="Book Antiqua" w:hAnsi="Book Antiqua"/>
                <w:vertAlign w:val="superscript"/>
              </w:rPr>
              <w:t>1</w:t>
            </w:r>
          </w:p>
        </w:tc>
        <w:tc>
          <w:tcPr>
            <w:tcW w:w="1687" w:type="dxa"/>
            <w:tcBorders>
              <w:top w:val="nil"/>
              <w:left w:val="nil"/>
              <w:bottom w:val="nil"/>
              <w:right w:val="nil"/>
            </w:tcBorders>
            <w:shd w:val="clear" w:color="auto" w:fill="auto"/>
          </w:tcPr>
          <w:p w14:paraId="61639A99" w14:textId="77777777" w:rsidR="00A61E8D" w:rsidRPr="00CF7FD4" w:rsidRDefault="00A61E8D" w:rsidP="00CF7FD4">
            <w:pPr>
              <w:snapToGrid w:val="0"/>
              <w:spacing w:line="360" w:lineRule="auto"/>
              <w:jc w:val="both"/>
              <w:rPr>
                <w:rFonts w:ascii="Book Antiqua" w:hAnsi="Book Antiqua"/>
              </w:rPr>
            </w:pPr>
            <w:r w:rsidRPr="00CF7FD4">
              <w:rPr>
                <w:rFonts w:ascii="Book Antiqua" w:hAnsi="Book Antiqua"/>
              </w:rPr>
              <w:t>92 ± 25</w:t>
            </w:r>
          </w:p>
        </w:tc>
        <w:tc>
          <w:tcPr>
            <w:tcW w:w="2309" w:type="dxa"/>
            <w:tcBorders>
              <w:top w:val="nil"/>
              <w:left w:val="nil"/>
              <w:bottom w:val="nil"/>
            </w:tcBorders>
          </w:tcPr>
          <w:p w14:paraId="452EC5A2" w14:textId="77777777" w:rsidR="00A61E8D" w:rsidRPr="00CF7FD4" w:rsidRDefault="00A61E8D" w:rsidP="00CF7FD4">
            <w:pPr>
              <w:snapToGrid w:val="0"/>
              <w:spacing w:line="360" w:lineRule="auto"/>
              <w:jc w:val="both"/>
              <w:rPr>
                <w:rFonts w:ascii="Book Antiqua" w:hAnsi="Book Antiqua"/>
              </w:rPr>
            </w:pPr>
            <w:r w:rsidRPr="00CF7FD4">
              <w:rPr>
                <w:rFonts w:ascii="Book Antiqua" w:hAnsi="Book Antiqua"/>
              </w:rPr>
              <w:t>87 ± 21</w:t>
            </w:r>
          </w:p>
        </w:tc>
      </w:tr>
      <w:tr w:rsidR="00A61E8D" w:rsidRPr="00CF7FD4" w14:paraId="464D87BD" w14:textId="77777777" w:rsidTr="00FE00EE">
        <w:trPr>
          <w:jc w:val="center"/>
        </w:trPr>
        <w:tc>
          <w:tcPr>
            <w:tcW w:w="5127" w:type="dxa"/>
            <w:tcBorders>
              <w:top w:val="nil"/>
              <w:bottom w:val="nil"/>
              <w:right w:val="nil"/>
            </w:tcBorders>
            <w:shd w:val="clear" w:color="auto" w:fill="auto"/>
          </w:tcPr>
          <w:p w14:paraId="50D24AD9" w14:textId="7E022561" w:rsidR="00A61E8D" w:rsidRPr="00CF7FD4" w:rsidRDefault="00A61E8D" w:rsidP="00CF7FD4">
            <w:pPr>
              <w:snapToGrid w:val="0"/>
              <w:spacing w:line="360" w:lineRule="auto"/>
              <w:jc w:val="both"/>
              <w:rPr>
                <w:rFonts w:ascii="Book Antiqua" w:hAnsi="Book Antiqua"/>
              </w:rPr>
            </w:pPr>
            <w:r w:rsidRPr="00CF7FD4">
              <w:rPr>
                <w:rFonts w:ascii="Book Antiqua" w:hAnsi="Book Antiqua"/>
              </w:rPr>
              <w:t>NYHA stage</w:t>
            </w:r>
            <w:r w:rsidR="00CF7FD4">
              <w:rPr>
                <w:rFonts w:ascii="Book Antiqua" w:hAnsi="Book Antiqua"/>
              </w:rPr>
              <w:t>,</w:t>
            </w:r>
            <w:r w:rsidRPr="00CF7FD4">
              <w:rPr>
                <w:rFonts w:ascii="Book Antiqua" w:hAnsi="Book Antiqua"/>
              </w:rPr>
              <w:t xml:space="preserve"> class II/III</w:t>
            </w:r>
          </w:p>
        </w:tc>
        <w:tc>
          <w:tcPr>
            <w:tcW w:w="1687" w:type="dxa"/>
            <w:tcBorders>
              <w:top w:val="nil"/>
              <w:left w:val="nil"/>
              <w:bottom w:val="nil"/>
              <w:right w:val="nil"/>
            </w:tcBorders>
            <w:shd w:val="clear" w:color="auto" w:fill="auto"/>
          </w:tcPr>
          <w:p w14:paraId="2E8E4BC3" w14:textId="3CB93029" w:rsidR="00A61E8D" w:rsidRPr="00CF7FD4" w:rsidRDefault="00A61E8D" w:rsidP="00CF7FD4">
            <w:pPr>
              <w:snapToGrid w:val="0"/>
              <w:spacing w:line="360" w:lineRule="auto"/>
              <w:jc w:val="both"/>
              <w:rPr>
                <w:rFonts w:ascii="Book Antiqua" w:hAnsi="Book Antiqua"/>
                <w:highlight w:val="yellow"/>
              </w:rPr>
            </w:pPr>
            <w:r w:rsidRPr="00CF7FD4">
              <w:rPr>
                <w:rFonts w:ascii="Book Antiqua" w:hAnsi="Book Antiqua"/>
              </w:rPr>
              <w:t>16/9</w:t>
            </w:r>
          </w:p>
        </w:tc>
        <w:tc>
          <w:tcPr>
            <w:tcW w:w="2309" w:type="dxa"/>
            <w:tcBorders>
              <w:top w:val="nil"/>
              <w:left w:val="nil"/>
              <w:bottom w:val="nil"/>
            </w:tcBorders>
          </w:tcPr>
          <w:p w14:paraId="23FD4505" w14:textId="75B17576" w:rsidR="00A61E8D" w:rsidRPr="00CF7FD4" w:rsidRDefault="00A61E8D" w:rsidP="00CF7FD4">
            <w:pPr>
              <w:snapToGrid w:val="0"/>
              <w:spacing w:line="360" w:lineRule="auto"/>
              <w:jc w:val="both"/>
              <w:rPr>
                <w:rFonts w:ascii="Book Antiqua" w:hAnsi="Book Antiqua"/>
              </w:rPr>
            </w:pPr>
            <w:r w:rsidRPr="00CF7FD4">
              <w:rPr>
                <w:rFonts w:ascii="Book Antiqua" w:hAnsi="Book Antiqua"/>
              </w:rPr>
              <w:t>18/6</w:t>
            </w:r>
          </w:p>
        </w:tc>
      </w:tr>
      <w:tr w:rsidR="00A61E8D" w:rsidRPr="00CF7FD4" w14:paraId="1D9E2FE8" w14:textId="77777777" w:rsidTr="00FE00EE">
        <w:trPr>
          <w:jc w:val="center"/>
        </w:trPr>
        <w:tc>
          <w:tcPr>
            <w:tcW w:w="5127" w:type="dxa"/>
            <w:tcBorders>
              <w:top w:val="nil"/>
              <w:bottom w:val="nil"/>
              <w:right w:val="nil"/>
            </w:tcBorders>
            <w:shd w:val="clear" w:color="auto" w:fill="auto"/>
          </w:tcPr>
          <w:p w14:paraId="275D3CF9" w14:textId="2904A35A" w:rsidR="00A61E8D" w:rsidRPr="00CF7FD4" w:rsidRDefault="00A61E8D" w:rsidP="00CF7FD4">
            <w:pPr>
              <w:snapToGrid w:val="0"/>
              <w:spacing w:line="360" w:lineRule="auto"/>
              <w:jc w:val="both"/>
              <w:rPr>
                <w:rFonts w:ascii="Book Antiqua" w:hAnsi="Book Antiqua"/>
                <w:vertAlign w:val="superscript"/>
              </w:rPr>
            </w:pPr>
            <w:r w:rsidRPr="00CF7FD4">
              <w:rPr>
                <w:rFonts w:ascii="Book Antiqua" w:hAnsi="Book Antiqua"/>
              </w:rPr>
              <w:t>EF</w:t>
            </w:r>
            <w:r w:rsidR="00CF7FD4">
              <w:rPr>
                <w:rFonts w:ascii="Book Antiqua" w:hAnsi="Book Antiqua"/>
              </w:rPr>
              <w:t>,</w:t>
            </w:r>
            <w:r w:rsidRPr="00CF7FD4">
              <w:rPr>
                <w:rFonts w:ascii="Book Antiqua" w:hAnsi="Book Antiqua"/>
              </w:rPr>
              <w:t xml:space="preserve"> %</w:t>
            </w:r>
            <w:r w:rsidR="00853231" w:rsidRPr="00CF7FD4">
              <w:rPr>
                <w:rFonts w:ascii="Book Antiqua" w:hAnsi="Book Antiqua"/>
                <w:vertAlign w:val="superscript"/>
              </w:rPr>
              <w:t>1</w:t>
            </w:r>
          </w:p>
        </w:tc>
        <w:tc>
          <w:tcPr>
            <w:tcW w:w="1687" w:type="dxa"/>
            <w:tcBorders>
              <w:top w:val="nil"/>
              <w:left w:val="nil"/>
              <w:bottom w:val="nil"/>
              <w:right w:val="nil"/>
            </w:tcBorders>
            <w:shd w:val="clear" w:color="auto" w:fill="auto"/>
          </w:tcPr>
          <w:p w14:paraId="3EF8D1BB" w14:textId="77777777" w:rsidR="00A61E8D" w:rsidRPr="00CF7FD4" w:rsidRDefault="00A61E8D" w:rsidP="00CF7FD4">
            <w:pPr>
              <w:snapToGrid w:val="0"/>
              <w:spacing w:line="360" w:lineRule="auto"/>
              <w:jc w:val="both"/>
              <w:rPr>
                <w:rFonts w:ascii="Book Antiqua" w:hAnsi="Book Antiqua"/>
              </w:rPr>
            </w:pPr>
            <w:r w:rsidRPr="00CF7FD4">
              <w:rPr>
                <w:rFonts w:ascii="Book Antiqua" w:hAnsi="Book Antiqua"/>
              </w:rPr>
              <w:t>32 ± 9</w:t>
            </w:r>
          </w:p>
        </w:tc>
        <w:tc>
          <w:tcPr>
            <w:tcW w:w="2309" w:type="dxa"/>
            <w:tcBorders>
              <w:top w:val="nil"/>
              <w:left w:val="nil"/>
              <w:bottom w:val="nil"/>
            </w:tcBorders>
          </w:tcPr>
          <w:p w14:paraId="6A92D264" w14:textId="77777777" w:rsidR="00A61E8D" w:rsidRPr="00CF7FD4" w:rsidRDefault="00A61E8D" w:rsidP="00CF7FD4">
            <w:pPr>
              <w:snapToGrid w:val="0"/>
              <w:spacing w:line="360" w:lineRule="auto"/>
              <w:jc w:val="both"/>
              <w:rPr>
                <w:rFonts w:ascii="Book Antiqua" w:hAnsi="Book Antiqua"/>
              </w:rPr>
            </w:pPr>
            <w:r w:rsidRPr="00CF7FD4">
              <w:rPr>
                <w:rFonts w:ascii="Book Antiqua" w:hAnsi="Book Antiqua"/>
              </w:rPr>
              <w:t>32 ± 8</w:t>
            </w:r>
          </w:p>
        </w:tc>
      </w:tr>
      <w:tr w:rsidR="00A61E8D" w:rsidRPr="00CF7FD4" w14:paraId="21936AAD" w14:textId="77777777" w:rsidTr="00765E97">
        <w:trPr>
          <w:trHeight w:val="341"/>
          <w:jc w:val="center"/>
        </w:trPr>
        <w:tc>
          <w:tcPr>
            <w:tcW w:w="9123" w:type="dxa"/>
            <w:gridSpan w:val="3"/>
            <w:tcBorders>
              <w:top w:val="nil"/>
              <w:bottom w:val="nil"/>
            </w:tcBorders>
            <w:shd w:val="clear" w:color="auto" w:fill="auto"/>
          </w:tcPr>
          <w:p w14:paraId="58A08822" w14:textId="77777777" w:rsidR="00A61E8D" w:rsidRPr="00CF7FD4" w:rsidRDefault="00A61E8D" w:rsidP="00CF7FD4">
            <w:pPr>
              <w:snapToGrid w:val="0"/>
              <w:spacing w:line="360" w:lineRule="auto"/>
              <w:jc w:val="both"/>
              <w:rPr>
                <w:rFonts w:ascii="Book Antiqua" w:hAnsi="Book Antiqua"/>
                <w:b/>
              </w:rPr>
            </w:pPr>
            <w:r w:rsidRPr="00CF7FD4">
              <w:rPr>
                <w:rFonts w:ascii="Book Antiqua" w:hAnsi="Book Antiqua"/>
                <w:b/>
              </w:rPr>
              <w:t>Type of CHF</w:t>
            </w:r>
          </w:p>
        </w:tc>
      </w:tr>
      <w:tr w:rsidR="00A61E8D" w:rsidRPr="00CF7FD4" w14:paraId="7BC3BCE1" w14:textId="77777777" w:rsidTr="00FE00EE">
        <w:trPr>
          <w:jc w:val="center"/>
        </w:trPr>
        <w:tc>
          <w:tcPr>
            <w:tcW w:w="5127" w:type="dxa"/>
            <w:tcBorders>
              <w:top w:val="nil"/>
              <w:bottom w:val="nil"/>
              <w:right w:val="nil"/>
            </w:tcBorders>
            <w:shd w:val="clear" w:color="auto" w:fill="auto"/>
          </w:tcPr>
          <w:p w14:paraId="2F703F06" w14:textId="19FBB7BF" w:rsidR="00A61E8D" w:rsidRPr="00CF7FD4" w:rsidRDefault="00A61E8D" w:rsidP="00CF7FD4">
            <w:pPr>
              <w:snapToGrid w:val="0"/>
              <w:spacing w:line="360" w:lineRule="auto"/>
              <w:jc w:val="both"/>
              <w:rPr>
                <w:rFonts w:ascii="Book Antiqua" w:hAnsi="Book Antiqua"/>
                <w:iCs/>
              </w:rPr>
            </w:pPr>
            <w:r w:rsidRPr="00CF7FD4">
              <w:rPr>
                <w:rFonts w:ascii="Book Antiqua" w:hAnsi="Book Antiqua"/>
                <w:iCs/>
              </w:rPr>
              <w:t>Dilated cardiomyopathy</w:t>
            </w:r>
            <w:r w:rsidR="00CF7FD4">
              <w:rPr>
                <w:rFonts w:ascii="Book Antiqua" w:hAnsi="Book Antiqua"/>
                <w:iCs/>
              </w:rPr>
              <w:t>,</w:t>
            </w:r>
            <w:r w:rsidRPr="00CF7FD4">
              <w:rPr>
                <w:rFonts w:ascii="Book Antiqua" w:hAnsi="Book Antiqua"/>
                <w:iCs/>
              </w:rPr>
              <w:t xml:space="preserve"> </w:t>
            </w:r>
            <w:r w:rsidRPr="00CF7FD4">
              <w:rPr>
                <w:rFonts w:ascii="Book Antiqua" w:hAnsi="Book Antiqua"/>
                <w:i/>
              </w:rPr>
              <w:t>n</w:t>
            </w:r>
            <w:r w:rsidRPr="00CF7FD4">
              <w:rPr>
                <w:rFonts w:ascii="Book Antiqua" w:hAnsi="Book Antiqua"/>
                <w:iCs/>
              </w:rPr>
              <w:t xml:space="preserve"> (%)</w:t>
            </w:r>
          </w:p>
        </w:tc>
        <w:tc>
          <w:tcPr>
            <w:tcW w:w="1687" w:type="dxa"/>
            <w:tcBorders>
              <w:top w:val="nil"/>
              <w:left w:val="nil"/>
              <w:bottom w:val="nil"/>
              <w:right w:val="nil"/>
            </w:tcBorders>
            <w:shd w:val="clear" w:color="auto" w:fill="auto"/>
          </w:tcPr>
          <w:p w14:paraId="002E8A4C" w14:textId="4E583A80" w:rsidR="00A61E8D" w:rsidRPr="00CF7FD4" w:rsidRDefault="00A61E8D" w:rsidP="00CF7FD4">
            <w:pPr>
              <w:snapToGrid w:val="0"/>
              <w:spacing w:line="360" w:lineRule="auto"/>
              <w:jc w:val="both"/>
              <w:rPr>
                <w:rFonts w:ascii="Book Antiqua" w:hAnsi="Book Antiqua"/>
              </w:rPr>
            </w:pPr>
            <w:r w:rsidRPr="00CF7FD4">
              <w:rPr>
                <w:rFonts w:ascii="Book Antiqua" w:hAnsi="Book Antiqua"/>
              </w:rPr>
              <w:t>7 (28)</w:t>
            </w:r>
          </w:p>
        </w:tc>
        <w:tc>
          <w:tcPr>
            <w:tcW w:w="2309" w:type="dxa"/>
            <w:tcBorders>
              <w:top w:val="nil"/>
              <w:left w:val="nil"/>
              <w:bottom w:val="nil"/>
            </w:tcBorders>
          </w:tcPr>
          <w:p w14:paraId="147C332B" w14:textId="29C91027" w:rsidR="00A61E8D" w:rsidRPr="00CF7FD4" w:rsidRDefault="00A61E8D" w:rsidP="00CF7FD4">
            <w:pPr>
              <w:snapToGrid w:val="0"/>
              <w:spacing w:line="360" w:lineRule="auto"/>
              <w:jc w:val="both"/>
              <w:rPr>
                <w:rFonts w:ascii="Book Antiqua" w:hAnsi="Book Antiqua"/>
              </w:rPr>
            </w:pPr>
            <w:r w:rsidRPr="00CF7FD4">
              <w:rPr>
                <w:rFonts w:ascii="Book Antiqua" w:hAnsi="Book Antiqua"/>
              </w:rPr>
              <w:t>5 (21)</w:t>
            </w:r>
          </w:p>
        </w:tc>
      </w:tr>
      <w:tr w:rsidR="00A61E8D" w:rsidRPr="00CF7FD4" w14:paraId="7BEF6801" w14:textId="77777777" w:rsidTr="00FE00EE">
        <w:trPr>
          <w:jc w:val="center"/>
        </w:trPr>
        <w:tc>
          <w:tcPr>
            <w:tcW w:w="5127" w:type="dxa"/>
            <w:tcBorders>
              <w:top w:val="nil"/>
              <w:bottom w:val="nil"/>
              <w:right w:val="nil"/>
            </w:tcBorders>
            <w:shd w:val="clear" w:color="auto" w:fill="auto"/>
          </w:tcPr>
          <w:p w14:paraId="1F31FE28" w14:textId="635C2EF6" w:rsidR="00A61E8D" w:rsidRPr="00CF7FD4" w:rsidRDefault="00A61E8D" w:rsidP="00CF7FD4">
            <w:pPr>
              <w:snapToGrid w:val="0"/>
              <w:spacing w:line="360" w:lineRule="auto"/>
              <w:jc w:val="both"/>
              <w:rPr>
                <w:rFonts w:ascii="Book Antiqua" w:hAnsi="Book Antiqua"/>
                <w:iCs/>
              </w:rPr>
            </w:pPr>
            <w:r w:rsidRPr="00CF7FD4">
              <w:rPr>
                <w:rFonts w:ascii="Book Antiqua" w:hAnsi="Book Antiqua"/>
                <w:iCs/>
              </w:rPr>
              <w:t>Ischemic</w:t>
            </w:r>
            <w:r w:rsidR="00CF7FD4">
              <w:rPr>
                <w:rFonts w:ascii="Book Antiqua" w:hAnsi="Book Antiqua"/>
                <w:iCs/>
              </w:rPr>
              <w:t>,</w:t>
            </w:r>
            <w:r w:rsidRPr="00CF7FD4">
              <w:rPr>
                <w:rFonts w:ascii="Book Antiqua" w:hAnsi="Book Antiqua"/>
                <w:iCs/>
              </w:rPr>
              <w:t xml:space="preserve"> </w:t>
            </w:r>
            <w:r w:rsidRPr="00CF7FD4">
              <w:rPr>
                <w:rFonts w:ascii="Book Antiqua" w:hAnsi="Book Antiqua"/>
                <w:i/>
              </w:rPr>
              <w:t>n</w:t>
            </w:r>
            <w:r w:rsidRPr="00CF7FD4">
              <w:rPr>
                <w:rFonts w:ascii="Book Antiqua" w:hAnsi="Book Antiqua"/>
                <w:iCs/>
              </w:rPr>
              <w:t xml:space="preserve"> (%)</w:t>
            </w:r>
          </w:p>
        </w:tc>
        <w:tc>
          <w:tcPr>
            <w:tcW w:w="1687" w:type="dxa"/>
            <w:tcBorders>
              <w:top w:val="nil"/>
              <w:left w:val="nil"/>
              <w:bottom w:val="nil"/>
              <w:right w:val="nil"/>
            </w:tcBorders>
            <w:shd w:val="clear" w:color="auto" w:fill="auto"/>
          </w:tcPr>
          <w:p w14:paraId="5BEFF84E" w14:textId="217D5EDE" w:rsidR="00A61E8D" w:rsidRPr="00CF7FD4" w:rsidRDefault="00A61E8D" w:rsidP="00CF7FD4">
            <w:pPr>
              <w:snapToGrid w:val="0"/>
              <w:spacing w:line="360" w:lineRule="auto"/>
              <w:jc w:val="both"/>
              <w:rPr>
                <w:rFonts w:ascii="Book Antiqua" w:hAnsi="Book Antiqua"/>
              </w:rPr>
            </w:pPr>
            <w:r w:rsidRPr="00CF7FD4">
              <w:rPr>
                <w:rFonts w:ascii="Book Antiqua" w:hAnsi="Book Antiqua"/>
              </w:rPr>
              <w:t>14 (56)</w:t>
            </w:r>
          </w:p>
        </w:tc>
        <w:tc>
          <w:tcPr>
            <w:tcW w:w="2309" w:type="dxa"/>
            <w:tcBorders>
              <w:top w:val="nil"/>
              <w:left w:val="nil"/>
              <w:bottom w:val="nil"/>
            </w:tcBorders>
          </w:tcPr>
          <w:p w14:paraId="2015B5E2" w14:textId="61AD350D" w:rsidR="00A61E8D" w:rsidRPr="00CF7FD4" w:rsidRDefault="00A61E8D" w:rsidP="00CF7FD4">
            <w:pPr>
              <w:snapToGrid w:val="0"/>
              <w:spacing w:line="360" w:lineRule="auto"/>
              <w:jc w:val="both"/>
              <w:rPr>
                <w:rFonts w:ascii="Book Antiqua" w:hAnsi="Book Antiqua"/>
              </w:rPr>
            </w:pPr>
            <w:r w:rsidRPr="00CF7FD4">
              <w:rPr>
                <w:rFonts w:ascii="Book Antiqua" w:hAnsi="Book Antiqua"/>
              </w:rPr>
              <w:t>15 (63)</w:t>
            </w:r>
          </w:p>
        </w:tc>
      </w:tr>
      <w:tr w:rsidR="00A61E8D" w:rsidRPr="00CF7FD4" w14:paraId="7D20E10E" w14:textId="77777777" w:rsidTr="00FE00EE">
        <w:trPr>
          <w:jc w:val="center"/>
        </w:trPr>
        <w:tc>
          <w:tcPr>
            <w:tcW w:w="5127" w:type="dxa"/>
            <w:tcBorders>
              <w:top w:val="nil"/>
              <w:bottom w:val="nil"/>
              <w:right w:val="nil"/>
            </w:tcBorders>
            <w:shd w:val="clear" w:color="auto" w:fill="auto"/>
          </w:tcPr>
          <w:p w14:paraId="2A75E474" w14:textId="443D5ECC" w:rsidR="00A61E8D" w:rsidRPr="00CF7FD4" w:rsidRDefault="00A61E8D" w:rsidP="00CF7FD4">
            <w:pPr>
              <w:snapToGrid w:val="0"/>
              <w:spacing w:line="360" w:lineRule="auto"/>
              <w:jc w:val="both"/>
              <w:rPr>
                <w:rFonts w:ascii="Book Antiqua" w:hAnsi="Book Antiqua"/>
                <w:iCs/>
              </w:rPr>
            </w:pPr>
            <w:r w:rsidRPr="00CF7FD4">
              <w:rPr>
                <w:rFonts w:ascii="Book Antiqua" w:hAnsi="Book Antiqua"/>
                <w:iCs/>
              </w:rPr>
              <w:t>Other</w:t>
            </w:r>
            <w:r w:rsidR="00CF7FD4">
              <w:rPr>
                <w:rFonts w:ascii="Book Antiqua" w:hAnsi="Book Antiqua"/>
                <w:iCs/>
              </w:rPr>
              <w:t xml:space="preserve">, </w:t>
            </w:r>
            <w:r w:rsidR="00CF7FD4" w:rsidRPr="00162F0A">
              <w:rPr>
                <w:rFonts w:ascii="Book Antiqua" w:hAnsi="Book Antiqua"/>
                <w:i/>
              </w:rPr>
              <w:t>i.e</w:t>
            </w:r>
            <w:r w:rsidR="00CF7FD4">
              <w:rPr>
                <w:rFonts w:ascii="Book Antiqua" w:hAnsi="Book Antiqua"/>
                <w:iCs/>
              </w:rPr>
              <w:t xml:space="preserve">. </w:t>
            </w:r>
            <w:proofErr w:type="spellStart"/>
            <w:r w:rsidRPr="00CF7FD4">
              <w:rPr>
                <w:rFonts w:ascii="Book Antiqua" w:hAnsi="Book Antiqua"/>
                <w:iCs/>
              </w:rPr>
              <w:t>valvulopathy</w:t>
            </w:r>
            <w:proofErr w:type="spellEnd"/>
            <w:r w:rsidRPr="00CF7FD4">
              <w:rPr>
                <w:rFonts w:ascii="Book Antiqua" w:hAnsi="Book Antiqua"/>
                <w:iCs/>
              </w:rPr>
              <w:t xml:space="preserve">, </w:t>
            </w:r>
            <w:r w:rsidRPr="00CF7FD4">
              <w:rPr>
                <w:rFonts w:ascii="Book Antiqua" w:hAnsi="Book Antiqua"/>
                <w:i/>
              </w:rPr>
              <w:t>etc</w:t>
            </w:r>
            <w:r w:rsidR="005B5AC9" w:rsidRPr="00CF7FD4">
              <w:rPr>
                <w:rFonts w:ascii="Book Antiqua" w:hAnsi="Book Antiqua"/>
                <w:iCs/>
              </w:rPr>
              <w:t>.</w:t>
            </w:r>
            <w:r w:rsidR="00CF7FD4">
              <w:rPr>
                <w:rFonts w:ascii="Book Antiqua" w:hAnsi="Book Antiqua"/>
                <w:iCs/>
              </w:rPr>
              <w:t>,</w:t>
            </w:r>
            <w:r w:rsidRPr="00CF7FD4">
              <w:rPr>
                <w:rFonts w:ascii="Book Antiqua" w:hAnsi="Book Antiqua"/>
                <w:iCs/>
              </w:rPr>
              <w:t xml:space="preserve"> </w:t>
            </w:r>
            <w:r w:rsidRPr="00CF7FD4">
              <w:rPr>
                <w:rFonts w:ascii="Book Antiqua" w:hAnsi="Book Antiqua"/>
                <w:i/>
              </w:rPr>
              <w:t>n</w:t>
            </w:r>
            <w:r w:rsidRPr="00CF7FD4">
              <w:rPr>
                <w:rFonts w:ascii="Book Antiqua" w:hAnsi="Book Antiqua"/>
                <w:iCs/>
              </w:rPr>
              <w:t xml:space="preserve"> (%)</w:t>
            </w:r>
          </w:p>
        </w:tc>
        <w:tc>
          <w:tcPr>
            <w:tcW w:w="1687" w:type="dxa"/>
            <w:tcBorders>
              <w:top w:val="nil"/>
              <w:left w:val="nil"/>
              <w:bottom w:val="nil"/>
              <w:right w:val="nil"/>
            </w:tcBorders>
            <w:shd w:val="clear" w:color="auto" w:fill="auto"/>
          </w:tcPr>
          <w:p w14:paraId="07C9F3CF" w14:textId="4009668B" w:rsidR="00A61E8D" w:rsidRPr="00CF7FD4" w:rsidRDefault="00A61E8D" w:rsidP="00CF7FD4">
            <w:pPr>
              <w:snapToGrid w:val="0"/>
              <w:spacing w:line="360" w:lineRule="auto"/>
              <w:jc w:val="both"/>
              <w:rPr>
                <w:rFonts w:ascii="Book Antiqua" w:hAnsi="Book Antiqua"/>
              </w:rPr>
            </w:pPr>
            <w:r w:rsidRPr="00CF7FD4">
              <w:rPr>
                <w:rFonts w:ascii="Book Antiqua" w:hAnsi="Book Antiqua"/>
              </w:rPr>
              <w:t>4 (16)</w:t>
            </w:r>
          </w:p>
        </w:tc>
        <w:tc>
          <w:tcPr>
            <w:tcW w:w="2309" w:type="dxa"/>
            <w:tcBorders>
              <w:top w:val="nil"/>
              <w:left w:val="nil"/>
              <w:bottom w:val="nil"/>
            </w:tcBorders>
          </w:tcPr>
          <w:p w14:paraId="699B127B" w14:textId="4CD91BB9" w:rsidR="00A61E8D" w:rsidRPr="00CF7FD4" w:rsidRDefault="00A61E8D" w:rsidP="00CF7FD4">
            <w:pPr>
              <w:snapToGrid w:val="0"/>
              <w:spacing w:line="360" w:lineRule="auto"/>
              <w:jc w:val="both"/>
              <w:rPr>
                <w:rFonts w:ascii="Book Antiqua" w:hAnsi="Book Antiqua"/>
              </w:rPr>
            </w:pPr>
            <w:r w:rsidRPr="00CF7FD4">
              <w:rPr>
                <w:rFonts w:ascii="Book Antiqua" w:hAnsi="Book Antiqua"/>
              </w:rPr>
              <w:t>4 (17)</w:t>
            </w:r>
          </w:p>
        </w:tc>
      </w:tr>
      <w:tr w:rsidR="00A61E8D" w:rsidRPr="00CF7FD4" w14:paraId="115D04E0" w14:textId="77777777" w:rsidTr="00765E97">
        <w:trPr>
          <w:jc w:val="center"/>
        </w:trPr>
        <w:tc>
          <w:tcPr>
            <w:tcW w:w="9123" w:type="dxa"/>
            <w:gridSpan w:val="3"/>
            <w:tcBorders>
              <w:top w:val="nil"/>
              <w:bottom w:val="nil"/>
            </w:tcBorders>
            <w:shd w:val="clear" w:color="auto" w:fill="auto"/>
          </w:tcPr>
          <w:p w14:paraId="7166D742" w14:textId="77777777" w:rsidR="00A61E8D" w:rsidRPr="00CF7FD4" w:rsidRDefault="00A61E8D" w:rsidP="00CF7FD4">
            <w:pPr>
              <w:snapToGrid w:val="0"/>
              <w:spacing w:line="360" w:lineRule="auto"/>
              <w:jc w:val="both"/>
              <w:rPr>
                <w:rFonts w:ascii="Book Antiqua" w:hAnsi="Book Antiqua"/>
                <w:b/>
              </w:rPr>
            </w:pPr>
            <w:r w:rsidRPr="00CF7FD4">
              <w:rPr>
                <w:rFonts w:ascii="Book Antiqua" w:hAnsi="Book Antiqua"/>
                <w:b/>
              </w:rPr>
              <w:t>Medication</w:t>
            </w:r>
          </w:p>
        </w:tc>
      </w:tr>
      <w:tr w:rsidR="00A61E8D" w:rsidRPr="00CF7FD4" w14:paraId="7FB8657F" w14:textId="77777777" w:rsidTr="00FE00EE">
        <w:trPr>
          <w:jc w:val="center"/>
        </w:trPr>
        <w:tc>
          <w:tcPr>
            <w:tcW w:w="5127" w:type="dxa"/>
            <w:tcBorders>
              <w:top w:val="nil"/>
              <w:bottom w:val="nil"/>
              <w:right w:val="nil"/>
            </w:tcBorders>
            <w:shd w:val="clear" w:color="auto" w:fill="auto"/>
          </w:tcPr>
          <w:p w14:paraId="3890CFA1" w14:textId="438E8BAB" w:rsidR="00A61E8D" w:rsidRPr="00CF7FD4" w:rsidRDefault="00A61E8D" w:rsidP="00CF7FD4">
            <w:pPr>
              <w:snapToGrid w:val="0"/>
              <w:spacing w:line="360" w:lineRule="auto"/>
              <w:jc w:val="both"/>
              <w:rPr>
                <w:rFonts w:ascii="Book Antiqua" w:hAnsi="Book Antiqua"/>
                <w:iCs/>
              </w:rPr>
            </w:pPr>
            <w:r w:rsidRPr="00CF7FD4">
              <w:rPr>
                <w:rFonts w:ascii="Book Antiqua" w:hAnsi="Book Antiqua"/>
                <w:iCs/>
              </w:rPr>
              <w:t>Diuretics</w:t>
            </w:r>
            <w:r w:rsidR="00CF7FD4">
              <w:rPr>
                <w:rFonts w:ascii="Book Antiqua" w:hAnsi="Book Antiqua"/>
                <w:iCs/>
              </w:rPr>
              <w:t>,</w:t>
            </w:r>
            <w:r w:rsidR="00CF7FD4" w:rsidRPr="00CF7FD4">
              <w:rPr>
                <w:rFonts w:ascii="Book Antiqua" w:hAnsi="Book Antiqua"/>
                <w:iCs/>
              </w:rPr>
              <w:t xml:space="preserve"> </w:t>
            </w:r>
            <w:r w:rsidR="00CF7FD4" w:rsidRPr="00CF7FD4">
              <w:rPr>
                <w:rFonts w:ascii="Book Antiqua" w:hAnsi="Book Antiqua"/>
                <w:i/>
              </w:rPr>
              <w:t>n</w:t>
            </w:r>
            <w:r w:rsidR="00CF7FD4" w:rsidRPr="00CF7FD4">
              <w:rPr>
                <w:rFonts w:ascii="Book Antiqua" w:hAnsi="Book Antiqua"/>
                <w:iCs/>
              </w:rPr>
              <w:t xml:space="preserve"> (%)</w:t>
            </w:r>
          </w:p>
        </w:tc>
        <w:tc>
          <w:tcPr>
            <w:tcW w:w="1687" w:type="dxa"/>
            <w:tcBorders>
              <w:top w:val="nil"/>
              <w:left w:val="nil"/>
              <w:bottom w:val="nil"/>
              <w:right w:val="nil"/>
            </w:tcBorders>
            <w:shd w:val="clear" w:color="auto" w:fill="auto"/>
          </w:tcPr>
          <w:p w14:paraId="267A2D8E" w14:textId="07750282" w:rsidR="00A61E8D" w:rsidRPr="00CF7FD4" w:rsidRDefault="00A61E8D" w:rsidP="00CF7FD4">
            <w:pPr>
              <w:snapToGrid w:val="0"/>
              <w:spacing w:line="360" w:lineRule="auto"/>
              <w:jc w:val="both"/>
              <w:rPr>
                <w:rFonts w:ascii="Book Antiqua" w:hAnsi="Book Antiqua"/>
              </w:rPr>
            </w:pPr>
            <w:r w:rsidRPr="00CF7FD4">
              <w:rPr>
                <w:rFonts w:ascii="Book Antiqua" w:hAnsi="Book Antiqua"/>
              </w:rPr>
              <w:t>19 (76)</w:t>
            </w:r>
          </w:p>
        </w:tc>
        <w:tc>
          <w:tcPr>
            <w:tcW w:w="2309" w:type="dxa"/>
            <w:tcBorders>
              <w:top w:val="nil"/>
              <w:left w:val="nil"/>
              <w:bottom w:val="nil"/>
            </w:tcBorders>
          </w:tcPr>
          <w:p w14:paraId="383260CD" w14:textId="2EEDDE24" w:rsidR="00A61E8D" w:rsidRPr="00CF7FD4" w:rsidRDefault="00A61E8D" w:rsidP="00CF7FD4">
            <w:pPr>
              <w:snapToGrid w:val="0"/>
              <w:spacing w:line="360" w:lineRule="auto"/>
              <w:jc w:val="both"/>
              <w:rPr>
                <w:rFonts w:ascii="Book Antiqua" w:hAnsi="Book Antiqua"/>
              </w:rPr>
            </w:pPr>
            <w:r w:rsidRPr="00CF7FD4">
              <w:rPr>
                <w:rFonts w:ascii="Book Antiqua" w:hAnsi="Book Antiqua"/>
              </w:rPr>
              <w:t>13 (54)</w:t>
            </w:r>
          </w:p>
        </w:tc>
      </w:tr>
      <w:tr w:rsidR="00A61E8D" w:rsidRPr="00CF7FD4" w14:paraId="0EBE5FF5" w14:textId="77777777" w:rsidTr="00FE00EE">
        <w:trPr>
          <w:jc w:val="center"/>
        </w:trPr>
        <w:tc>
          <w:tcPr>
            <w:tcW w:w="5127" w:type="dxa"/>
            <w:tcBorders>
              <w:top w:val="nil"/>
              <w:bottom w:val="nil"/>
              <w:right w:val="nil"/>
            </w:tcBorders>
            <w:shd w:val="clear" w:color="auto" w:fill="auto"/>
          </w:tcPr>
          <w:p w14:paraId="601AAED9" w14:textId="1AFFA406" w:rsidR="00A61E8D" w:rsidRPr="00CF7FD4" w:rsidRDefault="00A61E8D" w:rsidP="00CF7FD4">
            <w:pPr>
              <w:snapToGrid w:val="0"/>
              <w:spacing w:line="360" w:lineRule="auto"/>
              <w:jc w:val="both"/>
              <w:rPr>
                <w:rFonts w:ascii="Book Antiqua" w:hAnsi="Book Antiqua"/>
                <w:iCs/>
              </w:rPr>
            </w:pPr>
            <w:r w:rsidRPr="00CF7FD4">
              <w:rPr>
                <w:rFonts w:ascii="Book Antiqua" w:hAnsi="Book Antiqua"/>
                <w:iCs/>
              </w:rPr>
              <w:t>ACE inhibitors</w:t>
            </w:r>
            <w:r w:rsidR="00CF7FD4">
              <w:rPr>
                <w:rFonts w:ascii="Book Antiqua" w:hAnsi="Book Antiqua"/>
                <w:iCs/>
              </w:rPr>
              <w:t>,</w:t>
            </w:r>
            <w:r w:rsidR="00CF7FD4" w:rsidRPr="00CF7FD4">
              <w:rPr>
                <w:rFonts w:ascii="Book Antiqua" w:hAnsi="Book Antiqua"/>
                <w:iCs/>
              </w:rPr>
              <w:t xml:space="preserve"> </w:t>
            </w:r>
            <w:r w:rsidR="00CF7FD4" w:rsidRPr="00CF7FD4">
              <w:rPr>
                <w:rFonts w:ascii="Book Antiqua" w:hAnsi="Book Antiqua"/>
                <w:i/>
              </w:rPr>
              <w:t>n</w:t>
            </w:r>
            <w:r w:rsidR="00CF7FD4" w:rsidRPr="00CF7FD4">
              <w:rPr>
                <w:rFonts w:ascii="Book Antiqua" w:hAnsi="Book Antiqua"/>
                <w:iCs/>
              </w:rPr>
              <w:t xml:space="preserve"> (%)</w:t>
            </w:r>
          </w:p>
        </w:tc>
        <w:tc>
          <w:tcPr>
            <w:tcW w:w="1687" w:type="dxa"/>
            <w:tcBorders>
              <w:top w:val="nil"/>
              <w:left w:val="nil"/>
              <w:bottom w:val="nil"/>
              <w:right w:val="nil"/>
            </w:tcBorders>
            <w:shd w:val="clear" w:color="auto" w:fill="auto"/>
          </w:tcPr>
          <w:p w14:paraId="7AB2A274" w14:textId="756B6C21" w:rsidR="00A61E8D" w:rsidRPr="00CF7FD4" w:rsidRDefault="00A61E8D" w:rsidP="00CF7FD4">
            <w:pPr>
              <w:snapToGrid w:val="0"/>
              <w:spacing w:line="360" w:lineRule="auto"/>
              <w:jc w:val="both"/>
              <w:rPr>
                <w:rFonts w:ascii="Book Antiqua" w:hAnsi="Book Antiqua"/>
              </w:rPr>
            </w:pPr>
            <w:r w:rsidRPr="00CF7FD4">
              <w:rPr>
                <w:rFonts w:ascii="Book Antiqua" w:hAnsi="Book Antiqua"/>
              </w:rPr>
              <w:t>11 (44)</w:t>
            </w:r>
          </w:p>
        </w:tc>
        <w:tc>
          <w:tcPr>
            <w:tcW w:w="2309" w:type="dxa"/>
            <w:tcBorders>
              <w:top w:val="nil"/>
              <w:left w:val="nil"/>
              <w:bottom w:val="nil"/>
            </w:tcBorders>
          </w:tcPr>
          <w:p w14:paraId="320F445D" w14:textId="766FC54B" w:rsidR="00A61E8D" w:rsidRPr="00CF7FD4" w:rsidRDefault="00A61E8D" w:rsidP="00CF7FD4">
            <w:pPr>
              <w:snapToGrid w:val="0"/>
              <w:spacing w:line="360" w:lineRule="auto"/>
              <w:jc w:val="both"/>
              <w:rPr>
                <w:rFonts w:ascii="Book Antiqua" w:hAnsi="Book Antiqua"/>
              </w:rPr>
            </w:pPr>
            <w:r w:rsidRPr="00CF7FD4">
              <w:rPr>
                <w:rFonts w:ascii="Book Antiqua" w:hAnsi="Book Antiqua"/>
              </w:rPr>
              <w:t>13 (54)</w:t>
            </w:r>
          </w:p>
        </w:tc>
      </w:tr>
      <w:tr w:rsidR="00A61E8D" w:rsidRPr="00CF7FD4" w14:paraId="11971834" w14:textId="77777777" w:rsidTr="00FE00EE">
        <w:trPr>
          <w:jc w:val="center"/>
        </w:trPr>
        <w:tc>
          <w:tcPr>
            <w:tcW w:w="5127" w:type="dxa"/>
            <w:tcBorders>
              <w:top w:val="nil"/>
              <w:bottom w:val="nil"/>
              <w:right w:val="nil"/>
            </w:tcBorders>
            <w:shd w:val="clear" w:color="auto" w:fill="auto"/>
          </w:tcPr>
          <w:p w14:paraId="3873E803" w14:textId="3D9B18BF" w:rsidR="00A61E8D" w:rsidRPr="00CF7FD4" w:rsidRDefault="00A61E8D" w:rsidP="00CF7FD4">
            <w:pPr>
              <w:snapToGrid w:val="0"/>
              <w:spacing w:line="360" w:lineRule="auto"/>
              <w:jc w:val="both"/>
              <w:rPr>
                <w:rFonts w:ascii="Book Antiqua" w:hAnsi="Book Antiqua"/>
                <w:iCs/>
              </w:rPr>
            </w:pPr>
            <w:r w:rsidRPr="00CF7FD4">
              <w:rPr>
                <w:rFonts w:ascii="Book Antiqua" w:hAnsi="Book Antiqua"/>
                <w:iCs/>
              </w:rPr>
              <w:t>ARBs</w:t>
            </w:r>
            <w:r w:rsidR="00CF7FD4">
              <w:rPr>
                <w:rFonts w:ascii="Book Antiqua" w:hAnsi="Book Antiqua"/>
                <w:iCs/>
              </w:rPr>
              <w:t>,</w:t>
            </w:r>
            <w:r w:rsidR="00CF7FD4" w:rsidRPr="00CF7FD4">
              <w:rPr>
                <w:rFonts w:ascii="Book Antiqua" w:hAnsi="Book Antiqua"/>
                <w:iCs/>
              </w:rPr>
              <w:t xml:space="preserve"> </w:t>
            </w:r>
            <w:r w:rsidR="00CF7FD4" w:rsidRPr="00CF7FD4">
              <w:rPr>
                <w:rFonts w:ascii="Book Antiqua" w:hAnsi="Book Antiqua"/>
                <w:i/>
              </w:rPr>
              <w:t>n</w:t>
            </w:r>
            <w:r w:rsidR="00CF7FD4" w:rsidRPr="00CF7FD4">
              <w:rPr>
                <w:rFonts w:ascii="Book Antiqua" w:hAnsi="Book Antiqua"/>
                <w:iCs/>
              </w:rPr>
              <w:t xml:space="preserve"> (%)</w:t>
            </w:r>
          </w:p>
        </w:tc>
        <w:tc>
          <w:tcPr>
            <w:tcW w:w="1687" w:type="dxa"/>
            <w:tcBorders>
              <w:top w:val="nil"/>
              <w:left w:val="nil"/>
              <w:bottom w:val="nil"/>
              <w:right w:val="nil"/>
            </w:tcBorders>
            <w:shd w:val="clear" w:color="auto" w:fill="auto"/>
          </w:tcPr>
          <w:p w14:paraId="519882CC" w14:textId="74A19203" w:rsidR="00A61E8D" w:rsidRPr="00CF7FD4" w:rsidRDefault="00A61E8D" w:rsidP="00CF7FD4">
            <w:pPr>
              <w:snapToGrid w:val="0"/>
              <w:spacing w:line="360" w:lineRule="auto"/>
              <w:jc w:val="both"/>
              <w:rPr>
                <w:rFonts w:ascii="Book Antiqua" w:hAnsi="Book Antiqua"/>
              </w:rPr>
            </w:pPr>
            <w:r w:rsidRPr="00CF7FD4">
              <w:rPr>
                <w:rFonts w:ascii="Book Antiqua" w:hAnsi="Book Antiqua"/>
              </w:rPr>
              <w:t>5 (20)</w:t>
            </w:r>
          </w:p>
        </w:tc>
        <w:tc>
          <w:tcPr>
            <w:tcW w:w="2309" w:type="dxa"/>
            <w:tcBorders>
              <w:top w:val="nil"/>
              <w:left w:val="nil"/>
              <w:bottom w:val="nil"/>
            </w:tcBorders>
          </w:tcPr>
          <w:p w14:paraId="62DE9F6E" w14:textId="38F0D39F" w:rsidR="00A61E8D" w:rsidRPr="00CF7FD4" w:rsidRDefault="00A61E8D" w:rsidP="00CF7FD4">
            <w:pPr>
              <w:snapToGrid w:val="0"/>
              <w:spacing w:line="360" w:lineRule="auto"/>
              <w:jc w:val="both"/>
              <w:rPr>
                <w:rFonts w:ascii="Book Antiqua" w:hAnsi="Book Antiqua"/>
              </w:rPr>
            </w:pPr>
            <w:r w:rsidRPr="00CF7FD4">
              <w:rPr>
                <w:rFonts w:ascii="Book Antiqua" w:hAnsi="Book Antiqua"/>
              </w:rPr>
              <w:t>2 (8)</w:t>
            </w:r>
          </w:p>
        </w:tc>
      </w:tr>
      <w:tr w:rsidR="00A61E8D" w:rsidRPr="00CF7FD4" w14:paraId="4AC62DFB" w14:textId="77777777" w:rsidTr="00FE00EE">
        <w:trPr>
          <w:jc w:val="center"/>
        </w:trPr>
        <w:tc>
          <w:tcPr>
            <w:tcW w:w="5127" w:type="dxa"/>
            <w:tcBorders>
              <w:top w:val="nil"/>
              <w:bottom w:val="nil"/>
              <w:right w:val="nil"/>
            </w:tcBorders>
            <w:shd w:val="clear" w:color="auto" w:fill="auto"/>
          </w:tcPr>
          <w:p w14:paraId="6C88432D" w14:textId="4FCC0BCC" w:rsidR="00A61E8D" w:rsidRPr="00CF7FD4" w:rsidRDefault="00A61E8D" w:rsidP="00CF7FD4">
            <w:pPr>
              <w:snapToGrid w:val="0"/>
              <w:spacing w:line="360" w:lineRule="auto"/>
              <w:jc w:val="both"/>
              <w:rPr>
                <w:rFonts w:ascii="Book Antiqua" w:hAnsi="Book Antiqua"/>
                <w:iCs/>
              </w:rPr>
            </w:pPr>
            <w:r w:rsidRPr="00162F0A">
              <w:rPr>
                <w:rFonts w:ascii="Symbol" w:hAnsi="Symbol"/>
                <w:iCs/>
              </w:rPr>
              <w:t></w:t>
            </w:r>
            <w:r w:rsidR="00CF7FD4">
              <w:rPr>
                <w:rFonts w:ascii="Book Antiqua" w:hAnsi="Book Antiqua"/>
                <w:iCs/>
              </w:rPr>
              <w:t>-</w:t>
            </w:r>
            <w:r w:rsidRPr="00CF7FD4">
              <w:rPr>
                <w:rFonts w:ascii="Book Antiqua" w:hAnsi="Book Antiqua"/>
                <w:iCs/>
              </w:rPr>
              <w:t>Blockers</w:t>
            </w:r>
            <w:r w:rsidR="00CF7FD4">
              <w:rPr>
                <w:rFonts w:ascii="Book Antiqua" w:hAnsi="Book Antiqua"/>
                <w:iCs/>
              </w:rPr>
              <w:t>,</w:t>
            </w:r>
            <w:r w:rsidR="00CF7FD4" w:rsidRPr="00CF7FD4">
              <w:rPr>
                <w:rFonts w:ascii="Book Antiqua" w:hAnsi="Book Antiqua"/>
                <w:iCs/>
              </w:rPr>
              <w:t xml:space="preserve"> </w:t>
            </w:r>
            <w:r w:rsidR="00CF7FD4" w:rsidRPr="00CF7FD4">
              <w:rPr>
                <w:rFonts w:ascii="Book Antiqua" w:hAnsi="Book Antiqua"/>
                <w:i/>
              </w:rPr>
              <w:t>n</w:t>
            </w:r>
            <w:r w:rsidR="00CF7FD4" w:rsidRPr="00CF7FD4">
              <w:rPr>
                <w:rFonts w:ascii="Book Antiqua" w:hAnsi="Book Antiqua"/>
                <w:iCs/>
              </w:rPr>
              <w:t xml:space="preserve"> (%)</w:t>
            </w:r>
          </w:p>
        </w:tc>
        <w:tc>
          <w:tcPr>
            <w:tcW w:w="1687" w:type="dxa"/>
            <w:tcBorders>
              <w:top w:val="nil"/>
              <w:left w:val="nil"/>
              <w:bottom w:val="nil"/>
              <w:right w:val="nil"/>
            </w:tcBorders>
            <w:shd w:val="clear" w:color="auto" w:fill="auto"/>
          </w:tcPr>
          <w:p w14:paraId="42860FB5" w14:textId="19372C0C" w:rsidR="00A61E8D" w:rsidRPr="00CF7FD4" w:rsidRDefault="00A61E8D" w:rsidP="00CF7FD4">
            <w:pPr>
              <w:snapToGrid w:val="0"/>
              <w:spacing w:line="360" w:lineRule="auto"/>
              <w:jc w:val="both"/>
              <w:rPr>
                <w:rFonts w:ascii="Book Antiqua" w:hAnsi="Book Antiqua"/>
              </w:rPr>
            </w:pPr>
            <w:r w:rsidRPr="00CF7FD4">
              <w:rPr>
                <w:rFonts w:ascii="Book Antiqua" w:hAnsi="Book Antiqua"/>
              </w:rPr>
              <w:t>25 (100)</w:t>
            </w:r>
          </w:p>
        </w:tc>
        <w:tc>
          <w:tcPr>
            <w:tcW w:w="2309" w:type="dxa"/>
            <w:tcBorders>
              <w:top w:val="nil"/>
              <w:left w:val="nil"/>
              <w:bottom w:val="nil"/>
            </w:tcBorders>
          </w:tcPr>
          <w:p w14:paraId="2C155E0F" w14:textId="09F33A88" w:rsidR="00A61E8D" w:rsidRPr="00CF7FD4" w:rsidRDefault="00A61E8D" w:rsidP="00CF7FD4">
            <w:pPr>
              <w:snapToGrid w:val="0"/>
              <w:spacing w:line="360" w:lineRule="auto"/>
              <w:jc w:val="both"/>
              <w:rPr>
                <w:rFonts w:ascii="Book Antiqua" w:hAnsi="Book Antiqua"/>
              </w:rPr>
            </w:pPr>
            <w:r w:rsidRPr="00CF7FD4">
              <w:rPr>
                <w:rFonts w:ascii="Book Antiqua" w:hAnsi="Book Antiqua"/>
              </w:rPr>
              <w:t>23 (96)</w:t>
            </w:r>
          </w:p>
        </w:tc>
      </w:tr>
      <w:tr w:rsidR="00A61E8D" w:rsidRPr="00CF7FD4" w14:paraId="72C269DF" w14:textId="77777777" w:rsidTr="00FE00EE">
        <w:trPr>
          <w:jc w:val="center"/>
        </w:trPr>
        <w:tc>
          <w:tcPr>
            <w:tcW w:w="5127" w:type="dxa"/>
            <w:tcBorders>
              <w:top w:val="nil"/>
              <w:bottom w:val="nil"/>
              <w:right w:val="nil"/>
            </w:tcBorders>
            <w:shd w:val="clear" w:color="auto" w:fill="auto"/>
          </w:tcPr>
          <w:p w14:paraId="2FDEC96E" w14:textId="25432B91" w:rsidR="00A61E8D" w:rsidRPr="00CF7FD4" w:rsidRDefault="00A61E8D" w:rsidP="00CF7FD4">
            <w:pPr>
              <w:snapToGrid w:val="0"/>
              <w:spacing w:line="360" w:lineRule="auto"/>
              <w:ind w:right="-108"/>
              <w:jc w:val="both"/>
              <w:rPr>
                <w:rFonts w:ascii="Book Antiqua" w:hAnsi="Book Antiqua"/>
                <w:iCs/>
              </w:rPr>
            </w:pPr>
            <w:r w:rsidRPr="00CF7FD4">
              <w:rPr>
                <w:rFonts w:ascii="Book Antiqua" w:hAnsi="Book Antiqua"/>
                <w:iCs/>
              </w:rPr>
              <w:t xml:space="preserve">Aldosterone </w:t>
            </w:r>
            <w:r w:rsidR="00935490" w:rsidRPr="00CF7FD4">
              <w:rPr>
                <w:rFonts w:ascii="Book Antiqua" w:hAnsi="Book Antiqua"/>
                <w:iCs/>
              </w:rPr>
              <w:t>a</w:t>
            </w:r>
            <w:r w:rsidRPr="00CF7FD4">
              <w:rPr>
                <w:rFonts w:ascii="Book Antiqua" w:hAnsi="Book Antiqua"/>
                <w:iCs/>
              </w:rPr>
              <w:t>ntagonists</w:t>
            </w:r>
            <w:r w:rsidR="00CF7FD4">
              <w:rPr>
                <w:rFonts w:ascii="Book Antiqua" w:hAnsi="Book Antiqua"/>
                <w:iCs/>
              </w:rPr>
              <w:t>,</w:t>
            </w:r>
            <w:r w:rsidR="00CF7FD4" w:rsidRPr="00CF7FD4">
              <w:rPr>
                <w:rFonts w:ascii="Book Antiqua" w:hAnsi="Book Antiqua"/>
                <w:iCs/>
              </w:rPr>
              <w:t xml:space="preserve"> </w:t>
            </w:r>
            <w:r w:rsidR="00CF7FD4" w:rsidRPr="00CF7FD4">
              <w:rPr>
                <w:rFonts w:ascii="Book Antiqua" w:hAnsi="Book Antiqua"/>
                <w:i/>
              </w:rPr>
              <w:t>n</w:t>
            </w:r>
            <w:r w:rsidR="00CF7FD4" w:rsidRPr="00CF7FD4">
              <w:rPr>
                <w:rFonts w:ascii="Book Antiqua" w:hAnsi="Book Antiqua"/>
                <w:iCs/>
              </w:rPr>
              <w:t xml:space="preserve"> (%)</w:t>
            </w:r>
          </w:p>
        </w:tc>
        <w:tc>
          <w:tcPr>
            <w:tcW w:w="1687" w:type="dxa"/>
            <w:tcBorders>
              <w:top w:val="nil"/>
              <w:left w:val="nil"/>
              <w:bottom w:val="nil"/>
              <w:right w:val="nil"/>
            </w:tcBorders>
            <w:shd w:val="clear" w:color="auto" w:fill="auto"/>
          </w:tcPr>
          <w:p w14:paraId="10E2533C" w14:textId="0485B9D7" w:rsidR="00A61E8D" w:rsidRPr="00CF7FD4" w:rsidRDefault="00A61E8D" w:rsidP="00CF7FD4">
            <w:pPr>
              <w:snapToGrid w:val="0"/>
              <w:spacing w:line="360" w:lineRule="auto"/>
              <w:jc w:val="both"/>
              <w:rPr>
                <w:rFonts w:ascii="Book Antiqua" w:hAnsi="Book Antiqua"/>
              </w:rPr>
            </w:pPr>
            <w:r w:rsidRPr="00CF7FD4">
              <w:rPr>
                <w:rFonts w:ascii="Book Antiqua" w:hAnsi="Book Antiqua"/>
              </w:rPr>
              <w:t>19 (76)</w:t>
            </w:r>
          </w:p>
        </w:tc>
        <w:tc>
          <w:tcPr>
            <w:tcW w:w="2309" w:type="dxa"/>
            <w:tcBorders>
              <w:top w:val="nil"/>
              <w:left w:val="nil"/>
              <w:bottom w:val="nil"/>
            </w:tcBorders>
          </w:tcPr>
          <w:p w14:paraId="559FE935" w14:textId="5319169F" w:rsidR="00A61E8D" w:rsidRPr="00CF7FD4" w:rsidRDefault="00A61E8D" w:rsidP="00CF7FD4">
            <w:pPr>
              <w:snapToGrid w:val="0"/>
              <w:spacing w:line="360" w:lineRule="auto"/>
              <w:jc w:val="both"/>
              <w:rPr>
                <w:rFonts w:ascii="Book Antiqua" w:hAnsi="Book Antiqua"/>
              </w:rPr>
            </w:pPr>
            <w:r w:rsidRPr="00CF7FD4">
              <w:rPr>
                <w:rFonts w:ascii="Book Antiqua" w:hAnsi="Book Antiqua"/>
              </w:rPr>
              <w:t>18 (75)</w:t>
            </w:r>
          </w:p>
        </w:tc>
      </w:tr>
      <w:tr w:rsidR="00A61E8D" w:rsidRPr="00CF7FD4" w14:paraId="5653F2DE" w14:textId="77777777" w:rsidTr="00765E97">
        <w:trPr>
          <w:jc w:val="center"/>
        </w:trPr>
        <w:tc>
          <w:tcPr>
            <w:tcW w:w="9123" w:type="dxa"/>
            <w:gridSpan w:val="3"/>
            <w:tcBorders>
              <w:top w:val="nil"/>
              <w:bottom w:val="nil"/>
            </w:tcBorders>
            <w:shd w:val="clear" w:color="auto" w:fill="auto"/>
          </w:tcPr>
          <w:p w14:paraId="27648520" w14:textId="77777777" w:rsidR="00A61E8D" w:rsidRPr="00CF7FD4" w:rsidRDefault="00A61E8D" w:rsidP="00CF7FD4">
            <w:pPr>
              <w:snapToGrid w:val="0"/>
              <w:spacing w:line="360" w:lineRule="auto"/>
              <w:jc w:val="both"/>
              <w:rPr>
                <w:rFonts w:ascii="Book Antiqua" w:hAnsi="Book Antiqua"/>
                <w:b/>
              </w:rPr>
            </w:pPr>
            <w:r w:rsidRPr="00CF7FD4">
              <w:rPr>
                <w:rFonts w:ascii="Book Antiqua" w:hAnsi="Book Antiqua"/>
                <w:b/>
              </w:rPr>
              <w:t>Cardiopulmonary exercise testing parameters</w:t>
            </w:r>
          </w:p>
        </w:tc>
      </w:tr>
      <w:tr w:rsidR="00A61E8D" w:rsidRPr="00CF7FD4" w14:paraId="5744E502" w14:textId="77777777" w:rsidTr="00FE00EE">
        <w:trPr>
          <w:jc w:val="center"/>
        </w:trPr>
        <w:tc>
          <w:tcPr>
            <w:tcW w:w="5127" w:type="dxa"/>
            <w:tcBorders>
              <w:top w:val="nil"/>
              <w:bottom w:val="nil"/>
              <w:right w:val="nil"/>
            </w:tcBorders>
            <w:shd w:val="clear" w:color="auto" w:fill="auto"/>
          </w:tcPr>
          <w:p w14:paraId="6D990B1C" w14:textId="01BA7374" w:rsidR="00A61E8D" w:rsidRPr="00CF7FD4" w:rsidRDefault="00A61E8D" w:rsidP="00CF7FD4">
            <w:pPr>
              <w:snapToGrid w:val="0"/>
              <w:spacing w:line="360" w:lineRule="auto"/>
              <w:jc w:val="both"/>
              <w:rPr>
                <w:rFonts w:ascii="Book Antiqua" w:hAnsi="Book Antiqua"/>
                <w:vertAlign w:val="superscript"/>
              </w:rPr>
            </w:pPr>
            <w:r w:rsidRPr="00CF7FD4">
              <w:rPr>
                <w:rFonts w:ascii="Book Antiqua" w:hAnsi="Book Antiqua"/>
              </w:rPr>
              <w:t>Peak VO</w:t>
            </w:r>
            <w:r w:rsidRPr="00CF7FD4">
              <w:rPr>
                <w:rFonts w:ascii="Book Antiqua" w:hAnsi="Book Antiqua"/>
                <w:vertAlign w:val="subscript"/>
              </w:rPr>
              <w:t>2</w:t>
            </w:r>
            <w:r w:rsidRPr="00CF7FD4">
              <w:rPr>
                <w:rFonts w:ascii="Book Antiqua" w:hAnsi="Book Antiqua"/>
              </w:rPr>
              <w:t xml:space="preserve"> </w:t>
            </w:r>
            <w:r w:rsidR="00CF7FD4">
              <w:rPr>
                <w:rFonts w:ascii="Book Antiqua" w:hAnsi="Book Antiqua"/>
              </w:rPr>
              <w:t xml:space="preserve">in </w:t>
            </w:r>
            <w:r w:rsidRPr="00CF7FD4">
              <w:rPr>
                <w:rFonts w:ascii="Book Antiqua" w:hAnsi="Book Antiqua"/>
              </w:rPr>
              <w:t>m</w:t>
            </w:r>
            <w:r w:rsidR="005B5AC9" w:rsidRPr="00CF7FD4">
              <w:rPr>
                <w:rFonts w:ascii="Book Antiqua" w:hAnsi="Book Antiqua"/>
              </w:rPr>
              <w:t>L</w:t>
            </w:r>
            <w:r w:rsidRPr="00CF7FD4">
              <w:rPr>
                <w:rFonts w:ascii="Book Antiqua" w:hAnsi="Book Antiqua"/>
              </w:rPr>
              <w:t>/kg/min</w:t>
            </w:r>
            <w:r w:rsidR="00853231" w:rsidRPr="00CF7FD4">
              <w:rPr>
                <w:rFonts w:ascii="Book Antiqua" w:hAnsi="Book Antiqua"/>
                <w:vertAlign w:val="superscript"/>
              </w:rPr>
              <w:t>1</w:t>
            </w:r>
          </w:p>
        </w:tc>
        <w:tc>
          <w:tcPr>
            <w:tcW w:w="1687" w:type="dxa"/>
            <w:tcBorders>
              <w:top w:val="nil"/>
              <w:left w:val="nil"/>
              <w:bottom w:val="nil"/>
              <w:right w:val="nil"/>
            </w:tcBorders>
            <w:shd w:val="clear" w:color="auto" w:fill="auto"/>
          </w:tcPr>
          <w:p w14:paraId="234C108F" w14:textId="4D463B48" w:rsidR="00A61E8D" w:rsidRPr="00CF7FD4" w:rsidRDefault="00A61E8D" w:rsidP="00CF7FD4">
            <w:pPr>
              <w:snapToGrid w:val="0"/>
              <w:spacing w:line="360" w:lineRule="auto"/>
              <w:jc w:val="both"/>
              <w:rPr>
                <w:rFonts w:ascii="Book Antiqua" w:hAnsi="Book Antiqua"/>
              </w:rPr>
            </w:pPr>
            <w:r w:rsidRPr="00CF7FD4">
              <w:rPr>
                <w:rFonts w:ascii="Book Antiqua" w:hAnsi="Book Antiqua"/>
              </w:rPr>
              <w:t>14.5 ± 2.5</w:t>
            </w:r>
          </w:p>
        </w:tc>
        <w:tc>
          <w:tcPr>
            <w:tcW w:w="2309" w:type="dxa"/>
            <w:tcBorders>
              <w:top w:val="nil"/>
              <w:left w:val="nil"/>
              <w:bottom w:val="nil"/>
            </w:tcBorders>
          </w:tcPr>
          <w:p w14:paraId="3823FA44" w14:textId="35FE9DEC" w:rsidR="00A61E8D" w:rsidRPr="00CF7FD4" w:rsidRDefault="00A61E8D" w:rsidP="00CF7FD4">
            <w:pPr>
              <w:snapToGrid w:val="0"/>
              <w:spacing w:line="360" w:lineRule="auto"/>
              <w:jc w:val="both"/>
              <w:rPr>
                <w:rFonts w:ascii="Book Antiqua" w:hAnsi="Book Antiqua"/>
              </w:rPr>
            </w:pPr>
            <w:r w:rsidRPr="00CF7FD4">
              <w:rPr>
                <w:rFonts w:ascii="Book Antiqua" w:hAnsi="Book Antiqua"/>
              </w:rPr>
              <w:t>21.8 ± 2.4</w:t>
            </w:r>
            <w:r w:rsidR="00853231" w:rsidRPr="00CF7FD4">
              <w:rPr>
                <w:rFonts w:ascii="Book Antiqua" w:hAnsi="Book Antiqua"/>
                <w:vertAlign w:val="superscript"/>
              </w:rPr>
              <w:t>a</w:t>
            </w:r>
          </w:p>
        </w:tc>
      </w:tr>
      <w:tr w:rsidR="00A61E8D" w:rsidRPr="00CF7FD4" w14:paraId="602759E0" w14:textId="77777777" w:rsidTr="00FE00EE">
        <w:trPr>
          <w:jc w:val="center"/>
        </w:trPr>
        <w:tc>
          <w:tcPr>
            <w:tcW w:w="5127" w:type="dxa"/>
            <w:tcBorders>
              <w:top w:val="nil"/>
              <w:bottom w:val="nil"/>
              <w:right w:val="nil"/>
            </w:tcBorders>
            <w:shd w:val="clear" w:color="auto" w:fill="auto"/>
          </w:tcPr>
          <w:p w14:paraId="0912638F" w14:textId="43A8F074" w:rsidR="00A61E8D" w:rsidRPr="00CF7FD4" w:rsidRDefault="00A61E8D" w:rsidP="00CF7FD4">
            <w:pPr>
              <w:snapToGrid w:val="0"/>
              <w:spacing w:line="360" w:lineRule="auto"/>
              <w:jc w:val="both"/>
              <w:rPr>
                <w:rFonts w:ascii="Book Antiqua" w:hAnsi="Book Antiqua"/>
                <w:vertAlign w:val="superscript"/>
              </w:rPr>
            </w:pPr>
            <w:r w:rsidRPr="00CF7FD4">
              <w:rPr>
                <w:rFonts w:ascii="Book Antiqua" w:hAnsi="Book Antiqua"/>
              </w:rPr>
              <w:t>Predicted peak VO</w:t>
            </w:r>
            <w:r w:rsidRPr="00CF7FD4">
              <w:rPr>
                <w:rFonts w:ascii="Book Antiqua" w:hAnsi="Book Antiqua"/>
                <w:vertAlign w:val="subscript"/>
              </w:rPr>
              <w:t>2</w:t>
            </w:r>
            <w:r w:rsidR="00CF7FD4">
              <w:rPr>
                <w:rFonts w:ascii="Book Antiqua" w:hAnsi="Book Antiqua"/>
              </w:rPr>
              <w:t xml:space="preserve">, </w:t>
            </w:r>
            <w:r w:rsidRPr="00CF7FD4">
              <w:rPr>
                <w:rFonts w:ascii="Book Antiqua" w:hAnsi="Book Antiqua"/>
              </w:rPr>
              <w:t>%</w:t>
            </w:r>
            <w:r w:rsidR="00853231" w:rsidRPr="00CF7FD4">
              <w:rPr>
                <w:rFonts w:ascii="Book Antiqua" w:hAnsi="Book Antiqua"/>
                <w:vertAlign w:val="superscript"/>
              </w:rPr>
              <w:t>1</w:t>
            </w:r>
          </w:p>
        </w:tc>
        <w:tc>
          <w:tcPr>
            <w:tcW w:w="1687" w:type="dxa"/>
            <w:tcBorders>
              <w:top w:val="nil"/>
              <w:left w:val="nil"/>
              <w:bottom w:val="nil"/>
              <w:right w:val="nil"/>
            </w:tcBorders>
            <w:shd w:val="clear" w:color="auto" w:fill="auto"/>
          </w:tcPr>
          <w:p w14:paraId="218212A8" w14:textId="77777777" w:rsidR="00A61E8D" w:rsidRPr="00CF7FD4" w:rsidRDefault="00A61E8D" w:rsidP="00CF7FD4">
            <w:pPr>
              <w:snapToGrid w:val="0"/>
              <w:spacing w:line="360" w:lineRule="auto"/>
              <w:jc w:val="both"/>
              <w:rPr>
                <w:rFonts w:ascii="Book Antiqua" w:hAnsi="Book Antiqua"/>
              </w:rPr>
            </w:pPr>
            <w:r w:rsidRPr="00CF7FD4">
              <w:rPr>
                <w:rFonts w:ascii="Book Antiqua" w:hAnsi="Book Antiqua"/>
              </w:rPr>
              <w:t>52 ± 13</w:t>
            </w:r>
          </w:p>
        </w:tc>
        <w:tc>
          <w:tcPr>
            <w:tcW w:w="2309" w:type="dxa"/>
            <w:tcBorders>
              <w:top w:val="nil"/>
              <w:left w:val="nil"/>
              <w:bottom w:val="nil"/>
            </w:tcBorders>
          </w:tcPr>
          <w:p w14:paraId="1612893B" w14:textId="2358B375" w:rsidR="00A61E8D" w:rsidRPr="00CF7FD4" w:rsidRDefault="00A61E8D" w:rsidP="00CF7FD4">
            <w:pPr>
              <w:snapToGrid w:val="0"/>
              <w:spacing w:line="360" w:lineRule="auto"/>
              <w:jc w:val="both"/>
              <w:rPr>
                <w:rFonts w:ascii="Book Antiqua" w:hAnsi="Book Antiqua"/>
              </w:rPr>
            </w:pPr>
            <w:r w:rsidRPr="00CF7FD4">
              <w:rPr>
                <w:rFonts w:ascii="Book Antiqua" w:hAnsi="Book Antiqua"/>
              </w:rPr>
              <w:t>74 ± 11</w:t>
            </w:r>
            <w:r w:rsidR="00853231" w:rsidRPr="00CF7FD4">
              <w:rPr>
                <w:rFonts w:ascii="Book Antiqua" w:hAnsi="Book Antiqua"/>
                <w:vertAlign w:val="superscript"/>
              </w:rPr>
              <w:t>a</w:t>
            </w:r>
          </w:p>
        </w:tc>
      </w:tr>
      <w:tr w:rsidR="00A61E8D" w:rsidRPr="00CF7FD4" w14:paraId="2CC32F00" w14:textId="77777777" w:rsidTr="00FE00EE">
        <w:trPr>
          <w:jc w:val="center"/>
        </w:trPr>
        <w:tc>
          <w:tcPr>
            <w:tcW w:w="5127" w:type="dxa"/>
            <w:tcBorders>
              <w:top w:val="nil"/>
              <w:bottom w:val="nil"/>
              <w:right w:val="nil"/>
            </w:tcBorders>
            <w:shd w:val="clear" w:color="auto" w:fill="auto"/>
          </w:tcPr>
          <w:p w14:paraId="60AFBE1D" w14:textId="4FE1F64C" w:rsidR="00A61E8D" w:rsidRPr="00CF7FD4" w:rsidRDefault="00A61E8D" w:rsidP="00CF7FD4">
            <w:pPr>
              <w:snapToGrid w:val="0"/>
              <w:spacing w:line="360" w:lineRule="auto"/>
              <w:jc w:val="both"/>
              <w:rPr>
                <w:rFonts w:ascii="Book Antiqua" w:hAnsi="Book Antiqua"/>
                <w:vertAlign w:val="superscript"/>
              </w:rPr>
            </w:pPr>
            <w:r w:rsidRPr="00CF7FD4">
              <w:rPr>
                <w:rFonts w:ascii="Book Antiqua" w:hAnsi="Book Antiqua"/>
              </w:rPr>
              <w:t>VE/VCO2 slope</w:t>
            </w:r>
            <w:r w:rsidR="00853231" w:rsidRPr="00CF7FD4">
              <w:rPr>
                <w:rFonts w:ascii="Book Antiqua" w:hAnsi="Book Antiqua"/>
                <w:vertAlign w:val="superscript"/>
              </w:rPr>
              <w:t>1</w:t>
            </w:r>
          </w:p>
        </w:tc>
        <w:tc>
          <w:tcPr>
            <w:tcW w:w="1687" w:type="dxa"/>
            <w:tcBorders>
              <w:top w:val="nil"/>
              <w:left w:val="nil"/>
              <w:bottom w:val="nil"/>
              <w:right w:val="nil"/>
            </w:tcBorders>
            <w:shd w:val="clear" w:color="auto" w:fill="auto"/>
          </w:tcPr>
          <w:p w14:paraId="511D5346" w14:textId="77777777" w:rsidR="00A61E8D" w:rsidRPr="00CF7FD4" w:rsidRDefault="00A61E8D" w:rsidP="00CF7FD4">
            <w:pPr>
              <w:snapToGrid w:val="0"/>
              <w:spacing w:line="360" w:lineRule="auto"/>
              <w:jc w:val="both"/>
              <w:rPr>
                <w:rFonts w:ascii="Book Antiqua" w:hAnsi="Book Antiqua"/>
              </w:rPr>
            </w:pPr>
            <w:r w:rsidRPr="00CF7FD4">
              <w:rPr>
                <w:rFonts w:ascii="Book Antiqua" w:hAnsi="Book Antiqua"/>
              </w:rPr>
              <w:t>34 ± 5</w:t>
            </w:r>
          </w:p>
        </w:tc>
        <w:tc>
          <w:tcPr>
            <w:tcW w:w="2309" w:type="dxa"/>
            <w:tcBorders>
              <w:top w:val="nil"/>
              <w:left w:val="nil"/>
              <w:bottom w:val="nil"/>
            </w:tcBorders>
          </w:tcPr>
          <w:p w14:paraId="6D107E1E" w14:textId="77777777" w:rsidR="00A61E8D" w:rsidRPr="00CF7FD4" w:rsidRDefault="00A61E8D" w:rsidP="00CF7FD4">
            <w:pPr>
              <w:snapToGrid w:val="0"/>
              <w:spacing w:line="360" w:lineRule="auto"/>
              <w:jc w:val="both"/>
              <w:rPr>
                <w:rFonts w:ascii="Book Antiqua" w:hAnsi="Book Antiqua"/>
              </w:rPr>
            </w:pPr>
            <w:r w:rsidRPr="00CF7FD4">
              <w:rPr>
                <w:rFonts w:ascii="Book Antiqua" w:hAnsi="Book Antiqua"/>
              </w:rPr>
              <w:t>33 ± 4</w:t>
            </w:r>
          </w:p>
        </w:tc>
      </w:tr>
      <w:tr w:rsidR="00A61E8D" w:rsidRPr="00CF7FD4" w14:paraId="39750112" w14:textId="77777777" w:rsidTr="00FE00EE">
        <w:trPr>
          <w:jc w:val="center"/>
        </w:trPr>
        <w:tc>
          <w:tcPr>
            <w:tcW w:w="5127" w:type="dxa"/>
            <w:tcBorders>
              <w:top w:val="nil"/>
              <w:bottom w:val="single" w:sz="4" w:space="0" w:color="auto"/>
              <w:right w:val="nil"/>
            </w:tcBorders>
            <w:shd w:val="clear" w:color="auto" w:fill="auto"/>
          </w:tcPr>
          <w:p w14:paraId="56EECE44" w14:textId="57D04FDE" w:rsidR="00A61E8D" w:rsidRPr="00CF7FD4" w:rsidRDefault="00A61E8D" w:rsidP="00CF7FD4">
            <w:pPr>
              <w:snapToGrid w:val="0"/>
              <w:spacing w:line="360" w:lineRule="auto"/>
              <w:jc w:val="both"/>
              <w:rPr>
                <w:rFonts w:ascii="Book Antiqua" w:hAnsi="Book Antiqua"/>
                <w:vertAlign w:val="superscript"/>
              </w:rPr>
            </w:pPr>
            <w:r w:rsidRPr="00CF7FD4">
              <w:rPr>
                <w:rFonts w:ascii="Book Antiqua" w:hAnsi="Book Antiqua"/>
              </w:rPr>
              <w:t>Peak WR</w:t>
            </w:r>
            <w:r w:rsidR="00CF7FD4">
              <w:rPr>
                <w:rFonts w:ascii="Book Antiqua" w:hAnsi="Book Antiqua"/>
              </w:rPr>
              <w:t xml:space="preserve"> in</w:t>
            </w:r>
            <w:r w:rsidRPr="00CF7FD4">
              <w:rPr>
                <w:rFonts w:ascii="Book Antiqua" w:hAnsi="Book Antiqua"/>
              </w:rPr>
              <w:t xml:space="preserve"> watts</w:t>
            </w:r>
            <w:r w:rsidR="00853231" w:rsidRPr="00CF7FD4">
              <w:rPr>
                <w:rFonts w:ascii="Book Antiqua" w:hAnsi="Book Antiqua"/>
                <w:vertAlign w:val="superscript"/>
              </w:rPr>
              <w:t>1</w:t>
            </w:r>
          </w:p>
        </w:tc>
        <w:tc>
          <w:tcPr>
            <w:tcW w:w="1687" w:type="dxa"/>
            <w:tcBorders>
              <w:top w:val="nil"/>
              <w:left w:val="nil"/>
              <w:bottom w:val="single" w:sz="4" w:space="0" w:color="auto"/>
              <w:right w:val="nil"/>
            </w:tcBorders>
            <w:shd w:val="clear" w:color="auto" w:fill="auto"/>
          </w:tcPr>
          <w:p w14:paraId="226BFA8B" w14:textId="77777777" w:rsidR="00A61E8D" w:rsidRPr="00CF7FD4" w:rsidRDefault="00A61E8D" w:rsidP="00CF7FD4">
            <w:pPr>
              <w:snapToGrid w:val="0"/>
              <w:spacing w:line="360" w:lineRule="auto"/>
              <w:jc w:val="both"/>
              <w:rPr>
                <w:rFonts w:ascii="Book Antiqua" w:hAnsi="Book Antiqua"/>
              </w:rPr>
            </w:pPr>
            <w:r w:rsidRPr="00CF7FD4">
              <w:rPr>
                <w:rFonts w:ascii="Book Antiqua" w:hAnsi="Book Antiqua"/>
              </w:rPr>
              <w:t>75 ± 34</w:t>
            </w:r>
          </w:p>
        </w:tc>
        <w:tc>
          <w:tcPr>
            <w:tcW w:w="2309" w:type="dxa"/>
            <w:tcBorders>
              <w:top w:val="nil"/>
              <w:left w:val="nil"/>
              <w:bottom w:val="single" w:sz="4" w:space="0" w:color="auto"/>
            </w:tcBorders>
          </w:tcPr>
          <w:p w14:paraId="2377794B" w14:textId="40EB6D1B" w:rsidR="00A61E8D" w:rsidRPr="00CF7FD4" w:rsidRDefault="00A61E8D" w:rsidP="00CF7FD4">
            <w:pPr>
              <w:snapToGrid w:val="0"/>
              <w:spacing w:line="360" w:lineRule="auto"/>
              <w:jc w:val="both"/>
              <w:rPr>
                <w:rFonts w:ascii="Book Antiqua" w:hAnsi="Book Antiqua"/>
              </w:rPr>
            </w:pPr>
            <w:r w:rsidRPr="00CF7FD4">
              <w:rPr>
                <w:rFonts w:ascii="Book Antiqua" w:hAnsi="Book Antiqua"/>
              </w:rPr>
              <w:t>118 ± 34</w:t>
            </w:r>
            <w:r w:rsidR="00853231" w:rsidRPr="00CF7FD4">
              <w:rPr>
                <w:rFonts w:ascii="Book Antiqua" w:hAnsi="Book Antiqua"/>
                <w:vertAlign w:val="superscript"/>
              </w:rPr>
              <w:t>a</w:t>
            </w:r>
          </w:p>
        </w:tc>
      </w:tr>
    </w:tbl>
    <w:p w14:paraId="2DF485A9" w14:textId="77777777" w:rsidR="00DE2943" w:rsidRDefault="005B5AC9" w:rsidP="00CF7FD4">
      <w:pPr>
        <w:snapToGrid w:val="0"/>
        <w:spacing w:line="360" w:lineRule="auto"/>
        <w:jc w:val="both"/>
        <w:rPr>
          <w:rFonts w:ascii="Book Antiqua" w:hAnsi="Book Antiqua"/>
          <w:lang w:eastAsia="zh-CN"/>
        </w:rPr>
      </w:pPr>
      <w:r w:rsidRPr="00CF7FD4">
        <w:rPr>
          <w:rFonts w:ascii="Book Antiqua" w:hAnsi="Book Antiqua"/>
          <w:bCs/>
        </w:rPr>
        <w:t xml:space="preserve">Group 1: </w:t>
      </w:r>
      <w:r w:rsidRPr="00CF7FD4">
        <w:rPr>
          <w:rFonts w:ascii="Book Antiqua" w:hAnsi="Book Antiqua"/>
        </w:rPr>
        <w:t>Peak VO</w:t>
      </w:r>
      <w:r w:rsidRPr="00CF7FD4">
        <w:rPr>
          <w:rFonts w:ascii="Book Antiqua" w:hAnsi="Book Antiqua"/>
          <w:vertAlign w:val="subscript"/>
        </w:rPr>
        <w:t>2</w:t>
      </w:r>
      <w:r w:rsidRPr="00CF7FD4">
        <w:rPr>
          <w:rFonts w:ascii="Book Antiqua" w:hAnsi="Book Antiqua"/>
        </w:rPr>
        <w:t xml:space="preserve"> &lt; 18.0 mL/kg/min,</w:t>
      </w:r>
      <w:r w:rsidRPr="00CF7FD4">
        <w:rPr>
          <w:rFonts w:ascii="Book Antiqua" w:hAnsi="Book Antiqua"/>
          <w:b/>
        </w:rPr>
        <w:t xml:space="preserve"> </w:t>
      </w:r>
      <w:r w:rsidRPr="00CF7FD4">
        <w:rPr>
          <w:rFonts w:ascii="Book Antiqua" w:hAnsi="Book Antiqua"/>
          <w:bCs/>
        </w:rPr>
        <w:t xml:space="preserve">Group 2: </w:t>
      </w:r>
      <w:r w:rsidRPr="00CF7FD4">
        <w:rPr>
          <w:rFonts w:ascii="Book Antiqua" w:hAnsi="Book Antiqua"/>
        </w:rPr>
        <w:t>Peak VO</w:t>
      </w:r>
      <w:r w:rsidRPr="00CF7FD4">
        <w:rPr>
          <w:rFonts w:ascii="Book Antiqua" w:hAnsi="Book Antiqua"/>
          <w:vertAlign w:val="subscript"/>
        </w:rPr>
        <w:t>2</w:t>
      </w:r>
      <w:r w:rsidRPr="00CF7FD4">
        <w:rPr>
          <w:rFonts w:ascii="Book Antiqua" w:hAnsi="Book Antiqua"/>
        </w:rPr>
        <w:t xml:space="preserve"> ≥ 18.0 mL/kg/min.</w:t>
      </w:r>
      <w:r w:rsidRPr="00CF7FD4">
        <w:rPr>
          <w:rFonts w:ascii="Book Antiqua" w:hAnsi="Book Antiqua"/>
          <w:lang w:eastAsia="zh-CN"/>
        </w:rPr>
        <w:t xml:space="preserve"> </w:t>
      </w:r>
    </w:p>
    <w:p w14:paraId="2EF7DAA0" w14:textId="18B86942" w:rsidR="005B5AC9" w:rsidRPr="00CF7FD4" w:rsidRDefault="00853231" w:rsidP="00CF7FD4">
      <w:pPr>
        <w:snapToGrid w:val="0"/>
        <w:spacing w:line="360" w:lineRule="auto"/>
        <w:jc w:val="both"/>
        <w:rPr>
          <w:rFonts w:ascii="Book Antiqua" w:hAnsi="Book Antiqua"/>
          <w:bCs/>
          <w:iCs/>
        </w:rPr>
      </w:pPr>
      <w:r w:rsidRPr="00CF7FD4">
        <w:rPr>
          <w:rFonts w:ascii="Book Antiqua" w:hAnsi="Book Antiqua"/>
          <w:bCs/>
          <w:vertAlign w:val="superscript"/>
        </w:rPr>
        <w:t>1</w:t>
      </w:r>
      <w:r w:rsidR="005B5AC9" w:rsidRPr="00CF7FD4">
        <w:rPr>
          <w:rFonts w:ascii="Book Antiqua" w:hAnsi="Book Antiqua"/>
          <w:bCs/>
        </w:rPr>
        <w:t xml:space="preserve">Values are expressed as mean ± SD; Difference between the 2 severity groups for demographic characteristics and </w:t>
      </w:r>
      <w:r w:rsidR="005B5AC9" w:rsidRPr="00CF7FD4">
        <w:rPr>
          <w:rFonts w:ascii="Book Antiqua" w:hAnsi="Book Antiqua"/>
          <w:bCs/>
          <w:iCs/>
        </w:rPr>
        <w:t>cardiopulmonary exercise testing</w:t>
      </w:r>
      <w:r w:rsidR="005B5AC9" w:rsidRPr="00CF7FD4">
        <w:rPr>
          <w:rFonts w:ascii="Book Antiqua" w:hAnsi="Book Antiqua"/>
          <w:bCs/>
        </w:rPr>
        <w:t xml:space="preserve"> parameters (</w:t>
      </w:r>
      <w:proofErr w:type="spellStart"/>
      <w:proofErr w:type="gramStart"/>
      <w:r w:rsidR="007E688A" w:rsidRPr="00CF7FD4">
        <w:rPr>
          <w:rFonts w:ascii="Book Antiqua" w:hAnsi="Book Antiqua"/>
          <w:bCs/>
          <w:vertAlign w:val="superscript"/>
        </w:rPr>
        <w:t>a</w:t>
      </w:r>
      <w:r w:rsidR="005B5AC9" w:rsidRPr="00CF7FD4">
        <w:rPr>
          <w:rFonts w:ascii="Book Antiqua" w:hAnsi="Book Antiqua"/>
          <w:bCs/>
          <w:i/>
          <w:iCs/>
        </w:rPr>
        <w:t>P</w:t>
      </w:r>
      <w:proofErr w:type="spellEnd"/>
      <w:proofErr w:type="gramEnd"/>
      <w:r w:rsidR="005B5AC9" w:rsidRPr="00CF7FD4">
        <w:rPr>
          <w:rFonts w:ascii="Book Antiqua" w:hAnsi="Book Antiqua"/>
          <w:bCs/>
        </w:rPr>
        <w:t xml:space="preserve"> &lt; </w:t>
      </w:r>
      <w:r w:rsidR="005B5AC9" w:rsidRPr="00CF7FD4">
        <w:rPr>
          <w:rFonts w:ascii="Book Antiqua" w:hAnsi="Book Antiqua"/>
          <w:bCs/>
        </w:rPr>
        <w:lastRenderedPageBreak/>
        <w:t>0.05).</w:t>
      </w:r>
      <w:r w:rsidR="005B5AC9" w:rsidRPr="00CF7FD4">
        <w:rPr>
          <w:rFonts w:ascii="Book Antiqua" w:hAnsi="Book Antiqua"/>
          <w:bCs/>
          <w:lang w:eastAsia="zh-CN"/>
        </w:rPr>
        <w:t xml:space="preserve"> </w:t>
      </w:r>
      <w:r w:rsidR="00CF7FD4" w:rsidRPr="00CF7FD4">
        <w:rPr>
          <w:rFonts w:ascii="Book Antiqua" w:hAnsi="Book Antiqua"/>
          <w:bCs/>
          <w:iCs/>
        </w:rPr>
        <w:t>ACE: Angiotensin-converting-enzyme; ARB: Angiotensin II receptor blockers; CPET: Cardiopulmonary exercise testing</w:t>
      </w:r>
      <w:r w:rsidR="00CF7FD4">
        <w:rPr>
          <w:rFonts w:ascii="Book Antiqua" w:hAnsi="Book Antiqua"/>
          <w:bCs/>
          <w:iCs/>
        </w:rPr>
        <w:t>;</w:t>
      </w:r>
      <w:r w:rsidR="00CF7FD4" w:rsidRPr="00CF7FD4">
        <w:rPr>
          <w:rFonts w:ascii="Book Antiqua" w:hAnsi="Book Antiqua"/>
          <w:bCs/>
          <w:iCs/>
        </w:rPr>
        <w:t xml:space="preserve"> </w:t>
      </w:r>
      <w:r w:rsidR="005B5AC9" w:rsidRPr="00CF7FD4">
        <w:rPr>
          <w:rFonts w:ascii="Book Antiqua" w:hAnsi="Book Antiqua"/>
          <w:bCs/>
          <w:iCs/>
        </w:rPr>
        <w:t xml:space="preserve">CHF: Chronic heart failure; </w:t>
      </w:r>
      <w:r w:rsidR="00CF7FD4" w:rsidRPr="00CF7FD4">
        <w:rPr>
          <w:rFonts w:ascii="Book Antiqua" w:hAnsi="Book Antiqua"/>
          <w:bCs/>
          <w:iCs/>
        </w:rPr>
        <w:t>EF: Ejection fraction; NYHA: New York Heart Association; VCO</w:t>
      </w:r>
      <w:r w:rsidR="00CF7FD4" w:rsidRPr="00CF7FD4">
        <w:rPr>
          <w:rFonts w:ascii="Book Antiqua" w:hAnsi="Book Antiqua"/>
          <w:bCs/>
          <w:iCs/>
          <w:vertAlign w:val="subscript"/>
        </w:rPr>
        <w:t>2</w:t>
      </w:r>
      <w:r w:rsidR="00CF7FD4" w:rsidRPr="00CF7FD4">
        <w:rPr>
          <w:rFonts w:ascii="Book Antiqua" w:hAnsi="Book Antiqua"/>
          <w:bCs/>
          <w:iCs/>
        </w:rPr>
        <w:t xml:space="preserve">: Carbon dioxide output; </w:t>
      </w:r>
      <w:r w:rsidR="005B5AC9" w:rsidRPr="00CF7FD4">
        <w:rPr>
          <w:rFonts w:ascii="Book Antiqua" w:hAnsi="Book Antiqua"/>
          <w:bCs/>
          <w:iCs/>
        </w:rPr>
        <w:t>VO</w:t>
      </w:r>
      <w:r w:rsidR="005B5AC9" w:rsidRPr="00CF7FD4">
        <w:rPr>
          <w:rFonts w:ascii="Book Antiqua" w:hAnsi="Book Antiqua"/>
          <w:bCs/>
          <w:iCs/>
          <w:vertAlign w:val="subscript"/>
        </w:rPr>
        <w:t>2</w:t>
      </w:r>
      <w:r w:rsidR="005B5AC9" w:rsidRPr="00CF7FD4">
        <w:rPr>
          <w:rFonts w:ascii="Book Antiqua" w:hAnsi="Book Antiqua"/>
          <w:bCs/>
          <w:iCs/>
        </w:rPr>
        <w:t>: Oxygen uptake; WR: Work rate.</w:t>
      </w:r>
    </w:p>
    <w:p w14:paraId="10EBFB28" w14:textId="11D29E26" w:rsidR="005B5AC9" w:rsidRPr="00CF7FD4" w:rsidRDefault="005B5AC9" w:rsidP="00CF7FD4">
      <w:pPr>
        <w:snapToGrid w:val="0"/>
        <w:spacing w:line="360" w:lineRule="auto"/>
        <w:jc w:val="both"/>
        <w:rPr>
          <w:rFonts w:ascii="Book Antiqua" w:eastAsia="Book Antiqua" w:hAnsi="Book Antiqua" w:cs="Book Antiqua"/>
          <w:b/>
          <w:bCs/>
          <w:color w:val="000000"/>
        </w:rPr>
      </w:pPr>
      <w:r w:rsidRPr="00CF7FD4">
        <w:rPr>
          <w:rFonts w:ascii="Book Antiqua" w:hAnsi="Book Antiqua"/>
          <w:bCs/>
          <w:iCs/>
        </w:rPr>
        <w:br w:type="page"/>
      </w:r>
      <w:r w:rsidR="00893B9F" w:rsidRPr="00CF7FD4">
        <w:rPr>
          <w:rFonts w:ascii="Book Antiqua" w:hAnsi="Book Antiqua"/>
          <w:b/>
          <w:iCs/>
        </w:rPr>
        <w:lastRenderedPageBreak/>
        <w:t xml:space="preserve">Table 2 Acute </w:t>
      </w:r>
      <w:proofErr w:type="gramStart"/>
      <w:r w:rsidR="00893B9F" w:rsidRPr="00CF7FD4">
        <w:rPr>
          <w:rFonts w:ascii="Book Antiqua" w:hAnsi="Book Antiqua"/>
          <w:b/>
          <w:iCs/>
        </w:rPr>
        <w:t>mobilization</w:t>
      </w:r>
      <w:proofErr w:type="gramEnd"/>
      <w:r w:rsidR="00893B9F" w:rsidRPr="00CF7FD4">
        <w:rPr>
          <w:rFonts w:ascii="Book Antiqua" w:hAnsi="Book Antiqua"/>
          <w:b/>
          <w:iCs/>
        </w:rPr>
        <w:t xml:space="preserve"> of endothelial cellular populations after a symptom-limited cardiopulmonary exercise testing of </w:t>
      </w:r>
      <w:r w:rsidR="00D3285F" w:rsidRPr="00CF7FD4">
        <w:rPr>
          <w:rFonts w:ascii="Book Antiqua" w:hAnsi="Book Antiqua"/>
          <w:b/>
          <w:iCs/>
        </w:rPr>
        <w:t>two</w:t>
      </w:r>
      <w:r w:rsidR="00893B9F" w:rsidRPr="00CF7FD4">
        <w:rPr>
          <w:rFonts w:ascii="Book Antiqua" w:hAnsi="Book Antiqua"/>
          <w:b/>
          <w:iCs/>
        </w:rPr>
        <w:t xml:space="preserve"> different severity groups according to the median value of peak</w:t>
      </w:r>
      <w:r w:rsidR="00893B9F" w:rsidRPr="00CF7FD4">
        <w:rPr>
          <w:rFonts w:ascii="Book Antiqua" w:hAnsi="Book Antiqua"/>
          <w:bCs/>
          <w:iCs/>
        </w:rPr>
        <w:t xml:space="preserve"> </w:t>
      </w:r>
      <w:r w:rsidR="00893B9F" w:rsidRPr="00CF7FD4">
        <w:rPr>
          <w:rFonts w:ascii="Book Antiqua" w:eastAsia="Book Antiqua" w:hAnsi="Book Antiqua" w:cs="Book Antiqua"/>
          <w:b/>
          <w:bCs/>
          <w:color w:val="000000"/>
        </w:rPr>
        <w:t>oxygen uptake</w:t>
      </w:r>
    </w:p>
    <w:tbl>
      <w:tblPr>
        <w:tblpPr w:leftFromText="180" w:rightFromText="180" w:vertAnchor="text" w:horzAnchor="margin" w:tblpXSpec="center" w:tblpY="189"/>
        <w:tblW w:w="5000" w:type="pct"/>
        <w:tblBorders>
          <w:top w:val="single" w:sz="4" w:space="0" w:color="00000A"/>
          <w:bottom w:val="single" w:sz="4" w:space="0" w:color="00000A"/>
          <w:insideH w:val="single" w:sz="4" w:space="0" w:color="00000A"/>
        </w:tblBorders>
        <w:tblLook w:val="04A0" w:firstRow="1" w:lastRow="0" w:firstColumn="1" w:lastColumn="0" w:noHBand="0" w:noVBand="1"/>
      </w:tblPr>
      <w:tblGrid>
        <w:gridCol w:w="2890"/>
        <w:gridCol w:w="1384"/>
        <w:gridCol w:w="1384"/>
        <w:gridCol w:w="1384"/>
        <w:gridCol w:w="1384"/>
        <w:gridCol w:w="1150"/>
      </w:tblGrid>
      <w:tr w:rsidR="00893B9F" w:rsidRPr="00CF7FD4" w14:paraId="6A599F49" w14:textId="77777777" w:rsidTr="00853231">
        <w:trPr>
          <w:trHeight w:val="875"/>
        </w:trPr>
        <w:tc>
          <w:tcPr>
            <w:tcW w:w="1509" w:type="pct"/>
            <w:vMerge w:val="restart"/>
            <w:tcBorders>
              <w:top w:val="single" w:sz="4" w:space="0" w:color="00000A"/>
              <w:bottom w:val="single" w:sz="4" w:space="0" w:color="00000A"/>
              <w:right w:val="nil"/>
            </w:tcBorders>
            <w:shd w:val="clear" w:color="auto" w:fill="auto"/>
          </w:tcPr>
          <w:p w14:paraId="02BE507A" w14:textId="77777777" w:rsidR="00893B9F" w:rsidRPr="00CF7FD4" w:rsidRDefault="00893B9F" w:rsidP="00CF7FD4">
            <w:pPr>
              <w:snapToGrid w:val="0"/>
              <w:spacing w:line="360" w:lineRule="auto"/>
              <w:jc w:val="both"/>
              <w:rPr>
                <w:rFonts w:ascii="Book Antiqua" w:hAnsi="Book Antiqua"/>
              </w:rPr>
            </w:pPr>
            <w:r w:rsidRPr="00CF7FD4">
              <w:rPr>
                <w:rFonts w:ascii="Book Antiqua" w:hAnsi="Book Antiqua"/>
                <w:b/>
              </w:rPr>
              <w:t>Endothelial cellular populations</w:t>
            </w:r>
          </w:p>
        </w:tc>
        <w:tc>
          <w:tcPr>
            <w:tcW w:w="1445" w:type="pct"/>
            <w:gridSpan w:val="2"/>
            <w:tcBorders>
              <w:top w:val="single" w:sz="4" w:space="0" w:color="00000A"/>
              <w:left w:val="nil"/>
              <w:bottom w:val="single" w:sz="4" w:space="0" w:color="auto"/>
              <w:right w:val="nil"/>
            </w:tcBorders>
            <w:shd w:val="clear" w:color="auto" w:fill="auto"/>
            <w:tcMar>
              <w:left w:w="83" w:type="dxa"/>
            </w:tcMar>
          </w:tcPr>
          <w:p w14:paraId="666DAB51" w14:textId="0A1342FB" w:rsidR="00893B9F" w:rsidRPr="00CF7FD4" w:rsidRDefault="00893B9F" w:rsidP="00CF7FD4">
            <w:pPr>
              <w:snapToGrid w:val="0"/>
              <w:spacing w:line="360" w:lineRule="auto"/>
              <w:jc w:val="both"/>
              <w:rPr>
                <w:rFonts w:ascii="Book Antiqua" w:hAnsi="Book Antiqua"/>
                <w:b/>
              </w:rPr>
            </w:pPr>
            <w:r w:rsidRPr="00CF7FD4">
              <w:rPr>
                <w:rFonts w:ascii="Book Antiqua" w:hAnsi="Book Antiqua"/>
                <w:b/>
              </w:rPr>
              <w:t xml:space="preserve">Group 1 </w:t>
            </w:r>
            <w:r w:rsidR="00CF7FD4">
              <w:rPr>
                <w:rFonts w:ascii="Book Antiqua" w:hAnsi="Book Antiqua"/>
                <w:b/>
              </w:rPr>
              <w:t xml:space="preserve">of </w:t>
            </w:r>
            <w:r w:rsidRPr="00CF7FD4">
              <w:rPr>
                <w:rFonts w:ascii="Book Antiqua" w:hAnsi="Book Antiqua"/>
                <w:b/>
                <w:i/>
                <w:iCs/>
              </w:rPr>
              <w:t>n</w:t>
            </w:r>
            <w:r w:rsidRPr="00CF7FD4">
              <w:rPr>
                <w:rFonts w:ascii="Book Antiqua" w:hAnsi="Book Antiqua"/>
                <w:b/>
              </w:rPr>
              <w:t xml:space="preserve"> = 25, </w:t>
            </w:r>
            <w:r w:rsidR="00B702F2" w:rsidRPr="00CF7FD4">
              <w:rPr>
                <w:rFonts w:ascii="Book Antiqua" w:hAnsi="Book Antiqua"/>
                <w:b/>
              </w:rPr>
              <w:t>p</w:t>
            </w:r>
            <w:r w:rsidRPr="00CF7FD4">
              <w:rPr>
                <w:rFonts w:ascii="Book Antiqua" w:hAnsi="Book Antiqua"/>
                <w:b/>
              </w:rPr>
              <w:t>eak VO</w:t>
            </w:r>
            <w:r w:rsidRPr="00CF7FD4">
              <w:rPr>
                <w:rFonts w:ascii="Book Antiqua" w:hAnsi="Book Antiqua"/>
                <w:b/>
                <w:vertAlign w:val="subscript"/>
              </w:rPr>
              <w:t>2</w:t>
            </w:r>
            <w:r w:rsidRPr="00CF7FD4">
              <w:rPr>
                <w:rFonts w:ascii="Book Antiqua" w:hAnsi="Book Antiqua"/>
                <w:b/>
              </w:rPr>
              <w:t xml:space="preserve"> &lt; 18.0 mL/kg/min</w:t>
            </w:r>
          </w:p>
        </w:tc>
        <w:tc>
          <w:tcPr>
            <w:tcW w:w="1445" w:type="pct"/>
            <w:gridSpan w:val="2"/>
            <w:tcBorders>
              <w:top w:val="single" w:sz="4" w:space="0" w:color="00000A"/>
              <w:left w:val="nil"/>
              <w:bottom w:val="single" w:sz="4" w:space="0" w:color="auto"/>
              <w:right w:val="nil"/>
            </w:tcBorders>
            <w:shd w:val="clear" w:color="auto" w:fill="auto"/>
          </w:tcPr>
          <w:p w14:paraId="24F8A180" w14:textId="51BEB73B" w:rsidR="00893B9F" w:rsidRPr="00CF7FD4" w:rsidRDefault="00893B9F" w:rsidP="00CF7FD4">
            <w:pPr>
              <w:snapToGrid w:val="0"/>
              <w:spacing w:line="360" w:lineRule="auto"/>
              <w:jc w:val="both"/>
              <w:rPr>
                <w:rFonts w:ascii="Book Antiqua" w:hAnsi="Book Antiqua"/>
                <w:b/>
              </w:rPr>
            </w:pPr>
            <w:r w:rsidRPr="00CF7FD4">
              <w:rPr>
                <w:rFonts w:ascii="Book Antiqua" w:hAnsi="Book Antiqua"/>
                <w:b/>
              </w:rPr>
              <w:t xml:space="preserve">Group 2 </w:t>
            </w:r>
            <w:r w:rsidR="00CF7FD4">
              <w:rPr>
                <w:rFonts w:ascii="Book Antiqua" w:hAnsi="Book Antiqua"/>
                <w:b/>
              </w:rPr>
              <w:t xml:space="preserve">of </w:t>
            </w:r>
            <w:r w:rsidRPr="00CF7FD4">
              <w:rPr>
                <w:rFonts w:ascii="Book Antiqua" w:hAnsi="Book Antiqua"/>
                <w:b/>
                <w:i/>
                <w:iCs/>
              </w:rPr>
              <w:t>n</w:t>
            </w:r>
            <w:r w:rsidRPr="00CF7FD4">
              <w:rPr>
                <w:rFonts w:ascii="Book Antiqua" w:hAnsi="Book Antiqua"/>
                <w:b/>
              </w:rPr>
              <w:t xml:space="preserve"> = 24</w:t>
            </w:r>
            <w:r w:rsidRPr="00CF7FD4">
              <w:rPr>
                <w:rFonts w:ascii="Book Antiqua" w:hAnsi="Book Antiqua"/>
                <w:b/>
                <w:lang w:eastAsia="zh-CN"/>
              </w:rPr>
              <w:t xml:space="preserve">, </w:t>
            </w:r>
            <w:r w:rsidR="00B702F2" w:rsidRPr="00CF7FD4">
              <w:rPr>
                <w:rFonts w:ascii="Book Antiqua" w:hAnsi="Book Antiqua"/>
                <w:b/>
              </w:rPr>
              <w:t>p</w:t>
            </w:r>
            <w:r w:rsidRPr="00CF7FD4">
              <w:rPr>
                <w:rFonts w:ascii="Book Antiqua" w:hAnsi="Book Antiqua"/>
                <w:b/>
              </w:rPr>
              <w:t>eak VO</w:t>
            </w:r>
            <w:r w:rsidRPr="00CF7FD4">
              <w:rPr>
                <w:rFonts w:ascii="Book Antiqua" w:hAnsi="Book Antiqua"/>
                <w:b/>
                <w:vertAlign w:val="subscript"/>
              </w:rPr>
              <w:t>2</w:t>
            </w:r>
            <w:r w:rsidRPr="00CF7FD4">
              <w:rPr>
                <w:rFonts w:ascii="Book Antiqua" w:hAnsi="Book Antiqua"/>
                <w:b/>
              </w:rPr>
              <w:t xml:space="preserve"> ≥ 18.0 mL/kg/min</w:t>
            </w:r>
          </w:p>
        </w:tc>
        <w:tc>
          <w:tcPr>
            <w:tcW w:w="600" w:type="pct"/>
            <w:vMerge w:val="restart"/>
            <w:tcBorders>
              <w:top w:val="single" w:sz="4" w:space="0" w:color="00000A"/>
              <w:left w:val="nil"/>
            </w:tcBorders>
          </w:tcPr>
          <w:p w14:paraId="71587A52" w14:textId="77777777" w:rsidR="00893B9F" w:rsidRPr="00CF7FD4" w:rsidRDefault="00893B9F" w:rsidP="00CF7FD4">
            <w:pPr>
              <w:snapToGrid w:val="0"/>
              <w:spacing w:line="360" w:lineRule="auto"/>
              <w:jc w:val="both"/>
              <w:rPr>
                <w:rFonts w:ascii="Book Antiqua" w:hAnsi="Book Antiqua"/>
                <w:b/>
              </w:rPr>
            </w:pPr>
            <w:r w:rsidRPr="00CF7FD4">
              <w:rPr>
                <w:rFonts w:ascii="Book Antiqua" w:hAnsi="Book Antiqua"/>
                <w:b/>
                <w:i/>
                <w:iCs/>
              </w:rPr>
              <w:t>P</w:t>
            </w:r>
            <w:r w:rsidRPr="00CF7FD4">
              <w:rPr>
                <w:rFonts w:ascii="Book Antiqua" w:hAnsi="Book Antiqua"/>
                <w:b/>
              </w:rPr>
              <w:t xml:space="preserve"> value between groups</w:t>
            </w:r>
          </w:p>
        </w:tc>
      </w:tr>
      <w:tr w:rsidR="00893B9F" w:rsidRPr="00CF7FD4" w14:paraId="4936B3E2" w14:textId="77777777" w:rsidTr="00853231">
        <w:trPr>
          <w:trHeight w:val="278"/>
        </w:trPr>
        <w:tc>
          <w:tcPr>
            <w:tcW w:w="1509" w:type="pct"/>
            <w:vMerge/>
            <w:tcBorders>
              <w:top w:val="single" w:sz="4" w:space="0" w:color="00000A"/>
              <w:bottom w:val="single" w:sz="4" w:space="0" w:color="00000A"/>
              <w:right w:val="nil"/>
            </w:tcBorders>
            <w:shd w:val="clear" w:color="auto" w:fill="auto"/>
          </w:tcPr>
          <w:p w14:paraId="0B40AB55" w14:textId="77777777" w:rsidR="00893B9F" w:rsidRPr="00CF7FD4" w:rsidRDefault="00893B9F" w:rsidP="00CF7FD4">
            <w:pPr>
              <w:snapToGrid w:val="0"/>
              <w:spacing w:line="360" w:lineRule="auto"/>
              <w:jc w:val="both"/>
              <w:rPr>
                <w:rFonts w:ascii="Book Antiqua" w:hAnsi="Book Antiqua"/>
              </w:rPr>
            </w:pPr>
          </w:p>
        </w:tc>
        <w:tc>
          <w:tcPr>
            <w:tcW w:w="723" w:type="pct"/>
            <w:tcBorders>
              <w:top w:val="single" w:sz="4" w:space="0" w:color="auto"/>
              <w:left w:val="nil"/>
              <w:bottom w:val="single" w:sz="4" w:space="0" w:color="auto"/>
              <w:right w:val="nil"/>
            </w:tcBorders>
            <w:shd w:val="clear" w:color="auto" w:fill="auto"/>
            <w:tcMar>
              <w:left w:w="83" w:type="dxa"/>
            </w:tcMar>
          </w:tcPr>
          <w:p w14:paraId="4AF9A05D" w14:textId="77777777" w:rsidR="00893B9F" w:rsidRPr="00CF7FD4" w:rsidRDefault="00893B9F" w:rsidP="00CF7FD4">
            <w:pPr>
              <w:snapToGrid w:val="0"/>
              <w:spacing w:line="360" w:lineRule="auto"/>
              <w:jc w:val="both"/>
              <w:rPr>
                <w:rFonts w:ascii="Book Antiqua" w:hAnsi="Book Antiqua"/>
                <w:b/>
                <w:iCs/>
              </w:rPr>
            </w:pPr>
            <w:r w:rsidRPr="00CF7FD4">
              <w:rPr>
                <w:rFonts w:ascii="Book Antiqua" w:hAnsi="Book Antiqua"/>
                <w:b/>
                <w:iCs/>
              </w:rPr>
              <w:t>Before CPET</w:t>
            </w:r>
          </w:p>
        </w:tc>
        <w:tc>
          <w:tcPr>
            <w:tcW w:w="723" w:type="pct"/>
            <w:tcBorders>
              <w:top w:val="single" w:sz="4" w:space="0" w:color="auto"/>
              <w:left w:val="nil"/>
              <w:bottom w:val="single" w:sz="4" w:space="0" w:color="auto"/>
              <w:right w:val="nil"/>
            </w:tcBorders>
            <w:shd w:val="clear" w:color="auto" w:fill="auto"/>
            <w:tcMar>
              <w:left w:w="88" w:type="dxa"/>
            </w:tcMar>
          </w:tcPr>
          <w:p w14:paraId="6589EA5F" w14:textId="77777777" w:rsidR="00893B9F" w:rsidRPr="00CF7FD4" w:rsidRDefault="00893B9F" w:rsidP="00CF7FD4">
            <w:pPr>
              <w:snapToGrid w:val="0"/>
              <w:spacing w:line="360" w:lineRule="auto"/>
              <w:jc w:val="both"/>
              <w:rPr>
                <w:rFonts w:ascii="Book Antiqua" w:hAnsi="Book Antiqua"/>
                <w:b/>
                <w:iCs/>
              </w:rPr>
            </w:pPr>
            <w:r w:rsidRPr="00CF7FD4">
              <w:rPr>
                <w:rFonts w:ascii="Book Antiqua" w:hAnsi="Book Antiqua"/>
                <w:b/>
                <w:iCs/>
              </w:rPr>
              <w:t>After CPET</w:t>
            </w:r>
          </w:p>
        </w:tc>
        <w:tc>
          <w:tcPr>
            <w:tcW w:w="723" w:type="pct"/>
            <w:tcBorders>
              <w:top w:val="single" w:sz="4" w:space="0" w:color="auto"/>
              <w:left w:val="nil"/>
              <w:bottom w:val="single" w:sz="4" w:space="0" w:color="auto"/>
              <w:right w:val="nil"/>
            </w:tcBorders>
            <w:shd w:val="clear" w:color="auto" w:fill="auto"/>
            <w:tcMar>
              <w:left w:w="83" w:type="dxa"/>
            </w:tcMar>
          </w:tcPr>
          <w:p w14:paraId="76F12F80" w14:textId="77777777" w:rsidR="00893B9F" w:rsidRPr="00CF7FD4" w:rsidRDefault="00893B9F" w:rsidP="00CF7FD4">
            <w:pPr>
              <w:snapToGrid w:val="0"/>
              <w:spacing w:line="360" w:lineRule="auto"/>
              <w:jc w:val="both"/>
              <w:rPr>
                <w:rFonts w:ascii="Book Antiqua" w:hAnsi="Book Antiqua"/>
                <w:iCs/>
              </w:rPr>
            </w:pPr>
            <w:r w:rsidRPr="00CF7FD4">
              <w:rPr>
                <w:rFonts w:ascii="Book Antiqua" w:hAnsi="Book Antiqua"/>
                <w:b/>
                <w:iCs/>
              </w:rPr>
              <w:t>Before CPET</w:t>
            </w:r>
          </w:p>
        </w:tc>
        <w:tc>
          <w:tcPr>
            <w:tcW w:w="723" w:type="pct"/>
            <w:tcBorders>
              <w:top w:val="single" w:sz="4" w:space="0" w:color="auto"/>
              <w:left w:val="nil"/>
              <w:bottom w:val="single" w:sz="4" w:space="0" w:color="auto"/>
              <w:right w:val="nil"/>
            </w:tcBorders>
            <w:shd w:val="clear" w:color="auto" w:fill="auto"/>
          </w:tcPr>
          <w:p w14:paraId="1DB83E68" w14:textId="77777777" w:rsidR="00893B9F" w:rsidRPr="00CF7FD4" w:rsidRDefault="00893B9F" w:rsidP="00CF7FD4">
            <w:pPr>
              <w:snapToGrid w:val="0"/>
              <w:spacing w:line="360" w:lineRule="auto"/>
              <w:jc w:val="both"/>
              <w:rPr>
                <w:rFonts w:ascii="Book Antiqua" w:hAnsi="Book Antiqua"/>
                <w:iCs/>
              </w:rPr>
            </w:pPr>
            <w:r w:rsidRPr="00CF7FD4">
              <w:rPr>
                <w:rFonts w:ascii="Book Antiqua" w:hAnsi="Book Antiqua"/>
                <w:b/>
                <w:iCs/>
              </w:rPr>
              <w:t>After CPET</w:t>
            </w:r>
          </w:p>
        </w:tc>
        <w:tc>
          <w:tcPr>
            <w:tcW w:w="600" w:type="pct"/>
            <w:vMerge/>
            <w:tcBorders>
              <w:left w:val="nil"/>
              <w:bottom w:val="single" w:sz="4" w:space="0" w:color="00000A"/>
            </w:tcBorders>
          </w:tcPr>
          <w:p w14:paraId="403EEDD4" w14:textId="77777777" w:rsidR="00893B9F" w:rsidRPr="00CF7FD4" w:rsidRDefault="00893B9F" w:rsidP="00CF7FD4">
            <w:pPr>
              <w:snapToGrid w:val="0"/>
              <w:spacing w:line="360" w:lineRule="auto"/>
              <w:jc w:val="both"/>
              <w:rPr>
                <w:rFonts w:ascii="Book Antiqua" w:hAnsi="Book Antiqua"/>
                <w:b/>
                <w:i/>
              </w:rPr>
            </w:pPr>
          </w:p>
        </w:tc>
      </w:tr>
      <w:tr w:rsidR="00893B9F" w:rsidRPr="00CF7FD4" w14:paraId="346DEA51" w14:textId="77777777" w:rsidTr="00853231">
        <w:tc>
          <w:tcPr>
            <w:tcW w:w="1509" w:type="pct"/>
            <w:tcBorders>
              <w:top w:val="single" w:sz="4" w:space="0" w:color="00000A"/>
              <w:bottom w:val="nil"/>
            </w:tcBorders>
            <w:shd w:val="clear" w:color="auto" w:fill="auto"/>
          </w:tcPr>
          <w:p w14:paraId="529FC515" w14:textId="77777777" w:rsidR="00893B9F" w:rsidRPr="00CF7FD4" w:rsidRDefault="00893B9F" w:rsidP="00CF7FD4">
            <w:pPr>
              <w:snapToGrid w:val="0"/>
              <w:spacing w:line="360" w:lineRule="auto"/>
              <w:jc w:val="both"/>
              <w:rPr>
                <w:rFonts w:ascii="Book Antiqua" w:hAnsi="Book Antiqua"/>
                <w:iCs/>
              </w:rPr>
            </w:pPr>
            <w:r w:rsidRPr="00CF7FD4">
              <w:rPr>
                <w:rFonts w:ascii="Book Antiqua" w:hAnsi="Book Antiqua"/>
                <w:iCs/>
              </w:rPr>
              <w:t>CD34</w:t>
            </w:r>
            <w:r w:rsidRPr="00CF7FD4">
              <w:rPr>
                <w:rFonts w:ascii="Book Antiqua" w:hAnsi="Book Antiqua"/>
                <w:iCs/>
                <w:vertAlign w:val="superscript"/>
              </w:rPr>
              <w:t>+</w:t>
            </w:r>
            <w:r w:rsidRPr="00CF7FD4">
              <w:rPr>
                <w:rFonts w:ascii="Book Antiqua" w:hAnsi="Book Antiqua"/>
                <w:iCs/>
              </w:rPr>
              <w:t>/CD45</w:t>
            </w:r>
            <w:r w:rsidRPr="00CF7FD4">
              <w:rPr>
                <w:rFonts w:ascii="Book Antiqua" w:hAnsi="Book Antiqua"/>
                <w:iCs/>
                <w:vertAlign w:val="superscript"/>
              </w:rPr>
              <w:t>-</w:t>
            </w:r>
            <w:r w:rsidRPr="00CF7FD4">
              <w:rPr>
                <w:rFonts w:ascii="Book Antiqua" w:hAnsi="Book Antiqua"/>
                <w:iCs/>
              </w:rPr>
              <w:t>/CD133</w:t>
            </w:r>
            <w:r w:rsidRPr="00CF7FD4">
              <w:rPr>
                <w:rFonts w:ascii="Book Antiqua" w:hAnsi="Book Antiqua"/>
                <w:iCs/>
                <w:vertAlign w:val="superscript"/>
              </w:rPr>
              <w:t>+</w:t>
            </w:r>
          </w:p>
        </w:tc>
        <w:tc>
          <w:tcPr>
            <w:tcW w:w="723" w:type="pct"/>
            <w:tcBorders>
              <w:top w:val="single" w:sz="4" w:space="0" w:color="auto"/>
              <w:bottom w:val="nil"/>
            </w:tcBorders>
            <w:shd w:val="clear" w:color="auto" w:fill="auto"/>
          </w:tcPr>
          <w:p w14:paraId="5658AA9E" w14:textId="39C81D4E" w:rsidR="00893B9F" w:rsidRPr="00CF7FD4" w:rsidRDefault="00893B9F" w:rsidP="00CF7FD4">
            <w:pPr>
              <w:snapToGrid w:val="0"/>
              <w:spacing w:line="360" w:lineRule="auto"/>
              <w:jc w:val="both"/>
              <w:rPr>
                <w:rFonts w:ascii="Book Antiqua" w:hAnsi="Book Antiqua"/>
              </w:rPr>
            </w:pPr>
            <w:r w:rsidRPr="00CF7FD4">
              <w:rPr>
                <w:rFonts w:ascii="Book Antiqua" w:hAnsi="Book Antiqua"/>
              </w:rPr>
              <w:t>60 (25-76)</w:t>
            </w:r>
          </w:p>
        </w:tc>
        <w:tc>
          <w:tcPr>
            <w:tcW w:w="723" w:type="pct"/>
            <w:tcBorders>
              <w:top w:val="single" w:sz="4" w:space="0" w:color="auto"/>
              <w:bottom w:val="nil"/>
            </w:tcBorders>
            <w:shd w:val="clear" w:color="auto" w:fill="auto"/>
          </w:tcPr>
          <w:p w14:paraId="22965022" w14:textId="328B69E3" w:rsidR="00893B9F" w:rsidRPr="00CF7FD4" w:rsidRDefault="00893B9F" w:rsidP="00CF7FD4">
            <w:pPr>
              <w:snapToGrid w:val="0"/>
              <w:spacing w:line="360" w:lineRule="auto"/>
              <w:jc w:val="both"/>
              <w:rPr>
                <w:rFonts w:ascii="Book Antiqua" w:hAnsi="Book Antiqua"/>
              </w:rPr>
            </w:pPr>
            <w:r w:rsidRPr="00CF7FD4">
              <w:rPr>
                <w:rFonts w:ascii="Book Antiqua" w:hAnsi="Book Antiqua"/>
              </w:rPr>
              <w:t>90 (70-103)</w:t>
            </w:r>
            <w:r w:rsidR="00B702F2" w:rsidRPr="00CF7FD4">
              <w:rPr>
                <w:rFonts w:ascii="Book Antiqua" w:hAnsi="Book Antiqua"/>
                <w:vertAlign w:val="superscript"/>
              </w:rPr>
              <w:t>e</w:t>
            </w:r>
          </w:p>
        </w:tc>
        <w:tc>
          <w:tcPr>
            <w:tcW w:w="723" w:type="pct"/>
            <w:tcBorders>
              <w:top w:val="single" w:sz="4" w:space="0" w:color="auto"/>
              <w:bottom w:val="nil"/>
            </w:tcBorders>
            <w:shd w:val="clear" w:color="auto" w:fill="auto"/>
          </w:tcPr>
          <w:p w14:paraId="7B8CEEEE" w14:textId="1A1C1052" w:rsidR="00893B9F" w:rsidRPr="00CF7FD4" w:rsidRDefault="00893B9F" w:rsidP="00CF7FD4">
            <w:pPr>
              <w:snapToGrid w:val="0"/>
              <w:spacing w:line="360" w:lineRule="auto"/>
              <w:jc w:val="both"/>
              <w:rPr>
                <w:rFonts w:ascii="Book Antiqua" w:hAnsi="Book Antiqua"/>
              </w:rPr>
            </w:pPr>
            <w:r w:rsidRPr="00CF7FD4">
              <w:rPr>
                <w:rFonts w:ascii="Book Antiqua" w:hAnsi="Book Antiqua"/>
              </w:rPr>
              <w:t>42 (19-73)</w:t>
            </w:r>
          </w:p>
        </w:tc>
        <w:tc>
          <w:tcPr>
            <w:tcW w:w="723" w:type="pct"/>
            <w:tcBorders>
              <w:top w:val="single" w:sz="4" w:space="0" w:color="auto"/>
              <w:bottom w:val="nil"/>
            </w:tcBorders>
            <w:shd w:val="clear" w:color="auto" w:fill="auto"/>
          </w:tcPr>
          <w:p w14:paraId="68B724B5" w14:textId="60B7B3E8" w:rsidR="00893B9F" w:rsidRPr="00CF7FD4" w:rsidRDefault="00893B9F" w:rsidP="00CF7FD4">
            <w:pPr>
              <w:snapToGrid w:val="0"/>
              <w:spacing w:line="360" w:lineRule="auto"/>
              <w:jc w:val="both"/>
              <w:rPr>
                <w:rFonts w:ascii="Book Antiqua" w:hAnsi="Book Antiqua"/>
              </w:rPr>
            </w:pPr>
            <w:r w:rsidRPr="00CF7FD4">
              <w:rPr>
                <w:rFonts w:ascii="Book Antiqua" w:hAnsi="Book Antiqua"/>
              </w:rPr>
              <w:t>90 (39-118)</w:t>
            </w:r>
            <w:r w:rsidR="00B702F2" w:rsidRPr="00CF7FD4">
              <w:rPr>
                <w:rFonts w:ascii="Book Antiqua" w:hAnsi="Book Antiqua"/>
                <w:vertAlign w:val="superscript"/>
              </w:rPr>
              <w:t>e</w:t>
            </w:r>
          </w:p>
        </w:tc>
        <w:tc>
          <w:tcPr>
            <w:tcW w:w="600" w:type="pct"/>
            <w:tcBorders>
              <w:top w:val="single" w:sz="4" w:space="0" w:color="00000A"/>
              <w:bottom w:val="nil"/>
            </w:tcBorders>
          </w:tcPr>
          <w:p w14:paraId="55082485" w14:textId="77777777" w:rsidR="00893B9F" w:rsidRPr="00CF7FD4" w:rsidRDefault="00893B9F" w:rsidP="00CF7FD4">
            <w:pPr>
              <w:snapToGrid w:val="0"/>
              <w:spacing w:line="360" w:lineRule="auto"/>
              <w:jc w:val="both"/>
              <w:rPr>
                <w:rFonts w:ascii="Book Antiqua" w:hAnsi="Book Antiqua"/>
              </w:rPr>
            </w:pPr>
            <w:r w:rsidRPr="00CF7FD4">
              <w:rPr>
                <w:rFonts w:ascii="Book Antiqua" w:hAnsi="Book Antiqua"/>
              </w:rPr>
              <w:t>0.329</w:t>
            </w:r>
          </w:p>
        </w:tc>
      </w:tr>
      <w:tr w:rsidR="00893B9F" w:rsidRPr="00CF7FD4" w14:paraId="5E44C1AC" w14:textId="77777777" w:rsidTr="00853231">
        <w:tc>
          <w:tcPr>
            <w:tcW w:w="1509" w:type="pct"/>
            <w:tcBorders>
              <w:top w:val="nil"/>
              <w:bottom w:val="nil"/>
            </w:tcBorders>
            <w:shd w:val="clear" w:color="auto" w:fill="auto"/>
          </w:tcPr>
          <w:p w14:paraId="77C303C2" w14:textId="77777777" w:rsidR="00893B9F" w:rsidRPr="00CF7FD4" w:rsidRDefault="00893B9F" w:rsidP="00CF7FD4">
            <w:pPr>
              <w:snapToGrid w:val="0"/>
              <w:spacing w:line="360" w:lineRule="auto"/>
              <w:jc w:val="both"/>
              <w:rPr>
                <w:rFonts w:ascii="Book Antiqua" w:hAnsi="Book Antiqua"/>
                <w:iCs/>
              </w:rPr>
            </w:pPr>
            <w:r w:rsidRPr="00CF7FD4">
              <w:rPr>
                <w:rFonts w:ascii="Book Antiqua" w:hAnsi="Book Antiqua"/>
                <w:iCs/>
              </w:rPr>
              <w:t>CD34</w:t>
            </w:r>
            <w:r w:rsidRPr="00CF7FD4">
              <w:rPr>
                <w:rFonts w:ascii="Book Antiqua" w:hAnsi="Book Antiqua"/>
                <w:iCs/>
                <w:vertAlign w:val="superscript"/>
              </w:rPr>
              <w:t>+</w:t>
            </w:r>
            <w:r w:rsidRPr="00CF7FD4">
              <w:rPr>
                <w:rFonts w:ascii="Book Antiqua" w:hAnsi="Book Antiqua"/>
                <w:iCs/>
              </w:rPr>
              <w:t>/CD45</w:t>
            </w:r>
            <w:r w:rsidRPr="00CF7FD4">
              <w:rPr>
                <w:rFonts w:ascii="Book Antiqua" w:hAnsi="Book Antiqua"/>
                <w:iCs/>
                <w:vertAlign w:val="superscript"/>
              </w:rPr>
              <w:t>-</w:t>
            </w:r>
            <w:r w:rsidRPr="00CF7FD4">
              <w:rPr>
                <w:rFonts w:ascii="Book Antiqua" w:hAnsi="Book Antiqua"/>
                <w:iCs/>
              </w:rPr>
              <w:t>/CD133</w:t>
            </w:r>
            <w:r w:rsidRPr="00CF7FD4">
              <w:rPr>
                <w:rFonts w:ascii="Book Antiqua" w:hAnsi="Book Antiqua"/>
                <w:iCs/>
                <w:vertAlign w:val="superscript"/>
              </w:rPr>
              <w:t>+</w:t>
            </w:r>
            <w:r w:rsidRPr="00CF7FD4">
              <w:rPr>
                <w:rFonts w:ascii="Book Antiqua" w:hAnsi="Book Antiqua"/>
                <w:iCs/>
              </w:rPr>
              <w:t>/VEGFR</w:t>
            </w:r>
            <w:r w:rsidRPr="00CF7FD4">
              <w:rPr>
                <w:rFonts w:ascii="Book Antiqua" w:hAnsi="Book Antiqua"/>
                <w:iCs/>
                <w:vertAlign w:val="subscript"/>
              </w:rPr>
              <w:t>2</w:t>
            </w:r>
          </w:p>
        </w:tc>
        <w:tc>
          <w:tcPr>
            <w:tcW w:w="723" w:type="pct"/>
            <w:tcBorders>
              <w:top w:val="nil"/>
              <w:bottom w:val="nil"/>
            </w:tcBorders>
            <w:shd w:val="clear" w:color="auto" w:fill="auto"/>
          </w:tcPr>
          <w:p w14:paraId="0F741D9E" w14:textId="7FAA5EC1" w:rsidR="00893B9F" w:rsidRPr="00CF7FD4" w:rsidRDefault="00893B9F" w:rsidP="00CF7FD4">
            <w:pPr>
              <w:snapToGrid w:val="0"/>
              <w:spacing w:line="360" w:lineRule="auto"/>
              <w:jc w:val="both"/>
              <w:rPr>
                <w:rFonts w:ascii="Book Antiqua" w:hAnsi="Book Antiqua"/>
              </w:rPr>
            </w:pPr>
            <w:r w:rsidRPr="00CF7FD4">
              <w:rPr>
                <w:rFonts w:ascii="Book Antiqua" w:hAnsi="Book Antiqua"/>
              </w:rPr>
              <w:t>1 (1-4)</w:t>
            </w:r>
          </w:p>
        </w:tc>
        <w:tc>
          <w:tcPr>
            <w:tcW w:w="723" w:type="pct"/>
            <w:tcBorders>
              <w:top w:val="nil"/>
              <w:bottom w:val="nil"/>
            </w:tcBorders>
            <w:shd w:val="clear" w:color="auto" w:fill="auto"/>
          </w:tcPr>
          <w:p w14:paraId="74A0FEDA" w14:textId="2B1D11F3" w:rsidR="00893B9F" w:rsidRPr="00CF7FD4" w:rsidRDefault="00893B9F" w:rsidP="00CF7FD4">
            <w:pPr>
              <w:snapToGrid w:val="0"/>
              <w:spacing w:line="360" w:lineRule="auto"/>
              <w:jc w:val="both"/>
              <w:rPr>
                <w:rFonts w:ascii="Book Antiqua" w:hAnsi="Book Antiqua"/>
              </w:rPr>
            </w:pPr>
            <w:r w:rsidRPr="00CF7FD4">
              <w:rPr>
                <w:rFonts w:ascii="Book Antiqua" w:hAnsi="Book Antiqua"/>
              </w:rPr>
              <w:t>5 (3-8)</w:t>
            </w:r>
            <w:r w:rsidR="00B702F2" w:rsidRPr="00CF7FD4">
              <w:rPr>
                <w:rFonts w:ascii="Book Antiqua" w:hAnsi="Book Antiqua"/>
                <w:vertAlign w:val="superscript"/>
              </w:rPr>
              <w:t>e</w:t>
            </w:r>
          </w:p>
        </w:tc>
        <w:tc>
          <w:tcPr>
            <w:tcW w:w="723" w:type="pct"/>
            <w:tcBorders>
              <w:top w:val="nil"/>
              <w:bottom w:val="nil"/>
            </w:tcBorders>
            <w:shd w:val="clear" w:color="auto" w:fill="auto"/>
          </w:tcPr>
          <w:p w14:paraId="5F5DE3D6" w14:textId="2AECE462" w:rsidR="00893B9F" w:rsidRPr="00CF7FD4" w:rsidRDefault="00893B9F" w:rsidP="00CF7FD4">
            <w:pPr>
              <w:snapToGrid w:val="0"/>
              <w:spacing w:line="360" w:lineRule="auto"/>
              <w:jc w:val="both"/>
              <w:rPr>
                <w:rFonts w:ascii="Book Antiqua" w:hAnsi="Book Antiqua"/>
              </w:rPr>
            </w:pPr>
            <w:r w:rsidRPr="00CF7FD4">
              <w:rPr>
                <w:rFonts w:ascii="Book Antiqua" w:hAnsi="Book Antiqua"/>
              </w:rPr>
              <w:t>2 (1-3)</w:t>
            </w:r>
          </w:p>
        </w:tc>
        <w:tc>
          <w:tcPr>
            <w:tcW w:w="723" w:type="pct"/>
            <w:tcBorders>
              <w:top w:val="nil"/>
              <w:bottom w:val="nil"/>
            </w:tcBorders>
            <w:shd w:val="clear" w:color="auto" w:fill="auto"/>
          </w:tcPr>
          <w:p w14:paraId="2FFA5F49" w14:textId="48DC06AE" w:rsidR="00893B9F" w:rsidRPr="00CF7FD4" w:rsidRDefault="00893B9F" w:rsidP="00CF7FD4">
            <w:pPr>
              <w:snapToGrid w:val="0"/>
              <w:spacing w:line="360" w:lineRule="auto"/>
              <w:jc w:val="both"/>
              <w:rPr>
                <w:rFonts w:ascii="Book Antiqua" w:hAnsi="Book Antiqua"/>
              </w:rPr>
            </w:pPr>
            <w:r w:rsidRPr="00CF7FD4">
              <w:rPr>
                <w:rFonts w:ascii="Book Antiqua" w:hAnsi="Book Antiqua"/>
              </w:rPr>
              <w:t>6 (3-9)</w:t>
            </w:r>
            <w:r w:rsidR="00B702F2" w:rsidRPr="00CF7FD4">
              <w:rPr>
                <w:rFonts w:ascii="Book Antiqua" w:hAnsi="Book Antiqua"/>
                <w:vertAlign w:val="superscript"/>
              </w:rPr>
              <w:t>e</w:t>
            </w:r>
          </w:p>
        </w:tc>
        <w:tc>
          <w:tcPr>
            <w:tcW w:w="600" w:type="pct"/>
            <w:tcBorders>
              <w:top w:val="nil"/>
              <w:bottom w:val="nil"/>
            </w:tcBorders>
          </w:tcPr>
          <w:p w14:paraId="3326457E" w14:textId="77777777" w:rsidR="00893B9F" w:rsidRPr="00CF7FD4" w:rsidRDefault="00893B9F" w:rsidP="00CF7FD4">
            <w:pPr>
              <w:snapToGrid w:val="0"/>
              <w:spacing w:line="360" w:lineRule="auto"/>
              <w:jc w:val="both"/>
              <w:rPr>
                <w:rFonts w:ascii="Book Antiqua" w:hAnsi="Book Antiqua"/>
              </w:rPr>
            </w:pPr>
            <w:r w:rsidRPr="00CF7FD4">
              <w:rPr>
                <w:rFonts w:ascii="Book Antiqua" w:hAnsi="Book Antiqua"/>
              </w:rPr>
              <w:t>0.075</w:t>
            </w:r>
          </w:p>
        </w:tc>
      </w:tr>
      <w:tr w:rsidR="00893B9F" w:rsidRPr="00CF7FD4" w14:paraId="7BE16AEA" w14:textId="77777777" w:rsidTr="00853231">
        <w:tc>
          <w:tcPr>
            <w:tcW w:w="1509" w:type="pct"/>
            <w:tcBorders>
              <w:top w:val="nil"/>
              <w:bottom w:val="nil"/>
            </w:tcBorders>
            <w:shd w:val="clear" w:color="auto" w:fill="auto"/>
          </w:tcPr>
          <w:p w14:paraId="0EC6C798" w14:textId="77777777" w:rsidR="00893B9F" w:rsidRPr="00CF7FD4" w:rsidRDefault="00893B9F" w:rsidP="00CF7FD4">
            <w:pPr>
              <w:snapToGrid w:val="0"/>
              <w:spacing w:line="360" w:lineRule="auto"/>
              <w:jc w:val="both"/>
              <w:rPr>
                <w:rFonts w:ascii="Book Antiqua" w:hAnsi="Book Antiqua"/>
                <w:iCs/>
              </w:rPr>
            </w:pPr>
            <w:r w:rsidRPr="00CF7FD4">
              <w:rPr>
                <w:rFonts w:ascii="Book Antiqua" w:hAnsi="Book Antiqua"/>
                <w:iCs/>
              </w:rPr>
              <w:t>CD34</w:t>
            </w:r>
            <w:r w:rsidRPr="00CF7FD4">
              <w:rPr>
                <w:rFonts w:ascii="Book Antiqua" w:hAnsi="Book Antiqua"/>
                <w:iCs/>
                <w:vertAlign w:val="superscript"/>
              </w:rPr>
              <w:t>+</w:t>
            </w:r>
            <w:r w:rsidRPr="00CF7FD4">
              <w:rPr>
                <w:rFonts w:ascii="Book Antiqua" w:hAnsi="Book Antiqua"/>
                <w:iCs/>
              </w:rPr>
              <w:t>/CD133</w:t>
            </w:r>
            <w:r w:rsidRPr="00CF7FD4">
              <w:rPr>
                <w:rFonts w:ascii="Book Antiqua" w:hAnsi="Book Antiqua"/>
                <w:iCs/>
                <w:vertAlign w:val="superscript"/>
              </w:rPr>
              <w:t>+</w:t>
            </w:r>
            <w:r w:rsidRPr="00CF7FD4">
              <w:rPr>
                <w:rFonts w:ascii="Book Antiqua" w:hAnsi="Book Antiqua"/>
                <w:iCs/>
              </w:rPr>
              <w:t>/VEGFR</w:t>
            </w:r>
            <w:r w:rsidRPr="00CF7FD4">
              <w:rPr>
                <w:rFonts w:ascii="Book Antiqua" w:hAnsi="Book Antiqua"/>
                <w:iCs/>
                <w:vertAlign w:val="subscript"/>
              </w:rPr>
              <w:t>2</w:t>
            </w:r>
          </w:p>
        </w:tc>
        <w:tc>
          <w:tcPr>
            <w:tcW w:w="723" w:type="pct"/>
            <w:tcBorders>
              <w:top w:val="nil"/>
              <w:bottom w:val="nil"/>
            </w:tcBorders>
            <w:shd w:val="clear" w:color="auto" w:fill="auto"/>
          </w:tcPr>
          <w:p w14:paraId="7AE3B91A" w14:textId="46D07E6B" w:rsidR="00893B9F" w:rsidRPr="00CF7FD4" w:rsidRDefault="00893B9F" w:rsidP="00CF7FD4">
            <w:pPr>
              <w:snapToGrid w:val="0"/>
              <w:spacing w:line="360" w:lineRule="auto"/>
              <w:jc w:val="both"/>
              <w:rPr>
                <w:rFonts w:ascii="Book Antiqua" w:hAnsi="Book Antiqua"/>
              </w:rPr>
            </w:pPr>
            <w:r w:rsidRPr="00CF7FD4">
              <w:rPr>
                <w:rFonts w:ascii="Book Antiqua" w:hAnsi="Book Antiqua"/>
              </w:rPr>
              <w:t>13 (9-17)</w:t>
            </w:r>
          </w:p>
        </w:tc>
        <w:tc>
          <w:tcPr>
            <w:tcW w:w="723" w:type="pct"/>
            <w:tcBorders>
              <w:top w:val="nil"/>
              <w:bottom w:val="nil"/>
            </w:tcBorders>
            <w:shd w:val="clear" w:color="auto" w:fill="auto"/>
          </w:tcPr>
          <w:p w14:paraId="0D412511" w14:textId="0B29F2FE" w:rsidR="00893B9F" w:rsidRPr="00CF7FD4" w:rsidRDefault="00893B9F" w:rsidP="00CF7FD4">
            <w:pPr>
              <w:snapToGrid w:val="0"/>
              <w:spacing w:line="360" w:lineRule="auto"/>
              <w:jc w:val="both"/>
              <w:rPr>
                <w:rFonts w:ascii="Book Antiqua" w:hAnsi="Book Antiqua"/>
              </w:rPr>
            </w:pPr>
            <w:r w:rsidRPr="00CF7FD4">
              <w:rPr>
                <w:rFonts w:ascii="Book Antiqua" w:hAnsi="Book Antiqua"/>
              </w:rPr>
              <w:t>13 (9-26)</w:t>
            </w:r>
          </w:p>
        </w:tc>
        <w:tc>
          <w:tcPr>
            <w:tcW w:w="723" w:type="pct"/>
            <w:tcBorders>
              <w:top w:val="nil"/>
              <w:bottom w:val="nil"/>
            </w:tcBorders>
            <w:shd w:val="clear" w:color="auto" w:fill="auto"/>
          </w:tcPr>
          <w:p w14:paraId="1737B227" w14:textId="503C43E0" w:rsidR="00893B9F" w:rsidRPr="00CF7FD4" w:rsidRDefault="00893B9F" w:rsidP="00CF7FD4">
            <w:pPr>
              <w:snapToGrid w:val="0"/>
              <w:spacing w:line="360" w:lineRule="auto"/>
              <w:jc w:val="both"/>
              <w:rPr>
                <w:rFonts w:ascii="Book Antiqua" w:hAnsi="Book Antiqua"/>
              </w:rPr>
            </w:pPr>
            <w:r w:rsidRPr="00CF7FD4">
              <w:rPr>
                <w:rFonts w:ascii="Book Antiqua" w:hAnsi="Book Antiqua"/>
              </w:rPr>
              <w:t>10 (7-18)</w:t>
            </w:r>
          </w:p>
        </w:tc>
        <w:tc>
          <w:tcPr>
            <w:tcW w:w="723" w:type="pct"/>
            <w:tcBorders>
              <w:top w:val="nil"/>
              <w:bottom w:val="nil"/>
            </w:tcBorders>
            <w:shd w:val="clear" w:color="auto" w:fill="auto"/>
          </w:tcPr>
          <w:p w14:paraId="4EBA45C1" w14:textId="5BE00404" w:rsidR="00893B9F" w:rsidRPr="00CF7FD4" w:rsidRDefault="00893B9F" w:rsidP="00CF7FD4">
            <w:pPr>
              <w:snapToGrid w:val="0"/>
              <w:spacing w:line="360" w:lineRule="auto"/>
              <w:jc w:val="both"/>
              <w:rPr>
                <w:rFonts w:ascii="Book Antiqua" w:hAnsi="Book Antiqua"/>
              </w:rPr>
            </w:pPr>
            <w:r w:rsidRPr="00CF7FD4">
              <w:rPr>
                <w:rFonts w:ascii="Book Antiqua" w:hAnsi="Book Antiqua"/>
              </w:rPr>
              <w:t>14 (10-19)</w:t>
            </w:r>
            <w:r w:rsidRPr="00CF7FD4">
              <w:rPr>
                <w:rFonts w:ascii="Book Antiqua" w:hAnsi="Book Antiqua"/>
                <w:vertAlign w:val="superscript"/>
              </w:rPr>
              <w:t>b</w:t>
            </w:r>
          </w:p>
        </w:tc>
        <w:tc>
          <w:tcPr>
            <w:tcW w:w="600" w:type="pct"/>
            <w:tcBorders>
              <w:top w:val="nil"/>
              <w:bottom w:val="nil"/>
            </w:tcBorders>
          </w:tcPr>
          <w:p w14:paraId="5B12D0CF" w14:textId="77777777" w:rsidR="00893B9F" w:rsidRPr="00CF7FD4" w:rsidRDefault="00893B9F" w:rsidP="00CF7FD4">
            <w:pPr>
              <w:snapToGrid w:val="0"/>
              <w:spacing w:line="360" w:lineRule="auto"/>
              <w:jc w:val="both"/>
              <w:rPr>
                <w:rFonts w:ascii="Book Antiqua" w:hAnsi="Book Antiqua"/>
              </w:rPr>
            </w:pPr>
            <w:r w:rsidRPr="00CF7FD4">
              <w:rPr>
                <w:rFonts w:ascii="Book Antiqua" w:hAnsi="Book Antiqua"/>
              </w:rPr>
              <w:t>0.257</w:t>
            </w:r>
          </w:p>
        </w:tc>
      </w:tr>
      <w:tr w:rsidR="00893B9F" w:rsidRPr="00CF7FD4" w14:paraId="5BBA7B5C" w14:textId="77777777" w:rsidTr="00853231">
        <w:tc>
          <w:tcPr>
            <w:tcW w:w="1509" w:type="pct"/>
            <w:tcBorders>
              <w:top w:val="nil"/>
              <w:bottom w:val="nil"/>
            </w:tcBorders>
            <w:shd w:val="clear" w:color="auto" w:fill="auto"/>
          </w:tcPr>
          <w:p w14:paraId="11CF8B6C" w14:textId="77777777" w:rsidR="00893B9F" w:rsidRPr="00CF7FD4" w:rsidRDefault="00893B9F" w:rsidP="00CF7FD4">
            <w:pPr>
              <w:snapToGrid w:val="0"/>
              <w:spacing w:line="360" w:lineRule="auto"/>
              <w:jc w:val="both"/>
              <w:rPr>
                <w:rFonts w:ascii="Book Antiqua" w:hAnsi="Book Antiqua"/>
                <w:iCs/>
              </w:rPr>
            </w:pPr>
            <w:r w:rsidRPr="00CF7FD4">
              <w:rPr>
                <w:rFonts w:ascii="Book Antiqua" w:hAnsi="Book Antiqua"/>
                <w:iCs/>
              </w:rPr>
              <w:t>CD34</w:t>
            </w:r>
            <w:r w:rsidRPr="00CF7FD4">
              <w:rPr>
                <w:rFonts w:ascii="Book Antiqua" w:hAnsi="Book Antiqua"/>
                <w:iCs/>
                <w:vertAlign w:val="superscript"/>
              </w:rPr>
              <w:t>+</w:t>
            </w:r>
            <w:r w:rsidRPr="00CF7FD4">
              <w:rPr>
                <w:rFonts w:ascii="Book Antiqua" w:hAnsi="Book Antiqua"/>
                <w:iCs/>
              </w:rPr>
              <w:t>/CD45</w:t>
            </w:r>
            <w:r w:rsidRPr="00CF7FD4">
              <w:rPr>
                <w:rFonts w:ascii="Book Antiqua" w:hAnsi="Book Antiqua"/>
                <w:iCs/>
                <w:vertAlign w:val="superscript"/>
              </w:rPr>
              <w:t>-</w:t>
            </w:r>
            <w:r w:rsidRPr="00CF7FD4">
              <w:rPr>
                <w:rFonts w:ascii="Book Antiqua" w:hAnsi="Book Antiqua"/>
                <w:iCs/>
              </w:rPr>
              <w:t>/CD133</w:t>
            </w:r>
            <w:r w:rsidRPr="00CF7FD4">
              <w:rPr>
                <w:rFonts w:ascii="Book Antiqua" w:hAnsi="Book Antiqua"/>
                <w:iCs/>
                <w:vertAlign w:val="superscript"/>
              </w:rPr>
              <w:t>-</w:t>
            </w:r>
          </w:p>
        </w:tc>
        <w:tc>
          <w:tcPr>
            <w:tcW w:w="723" w:type="pct"/>
            <w:tcBorders>
              <w:top w:val="nil"/>
              <w:bottom w:val="nil"/>
            </w:tcBorders>
            <w:shd w:val="clear" w:color="auto" w:fill="auto"/>
          </w:tcPr>
          <w:p w14:paraId="62245DD0" w14:textId="1B217953" w:rsidR="00893B9F" w:rsidRPr="00CF7FD4" w:rsidRDefault="00893B9F" w:rsidP="00CF7FD4">
            <w:pPr>
              <w:snapToGrid w:val="0"/>
              <w:spacing w:line="360" w:lineRule="auto"/>
              <w:jc w:val="both"/>
              <w:rPr>
                <w:rFonts w:ascii="Book Antiqua" w:hAnsi="Book Antiqua"/>
              </w:rPr>
            </w:pPr>
            <w:r w:rsidRPr="00CF7FD4">
              <w:rPr>
                <w:rFonts w:ascii="Book Antiqua" w:hAnsi="Book Antiqua"/>
              </w:rPr>
              <w:t>186 (141-361)</w:t>
            </w:r>
          </w:p>
        </w:tc>
        <w:tc>
          <w:tcPr>
            <w:tcW w:w="723" w:type="pct"/>
            <w:tcBorders>
              <w:top w:val="nil"/>
              <w:bottom w:val="nil"/>
            </w:tcBorders>
            <w:shd w:val="clear" w:color="auto" w:fill="auto"/>
          </w:tcPr>
          <w:p w14:paraId="282FDB84" w14:textId="694FCC34" w:rsidR="00893B9F" w:rsidRPr="00CF7FD4" w:rsidRDefault="00893B9F" w:rsidP="00CF7FD4">
            <w:pPr>
              <w:snapToGrid w:val="0"/>
              <w:spacing w:line="360" w:lineRule="auto"/>
              <w:jc w:val="both"/>
              <w:rPr>
                <w:rFonts w:ascii="Book Antiqua" w:hAnsi="Book Antiqua"/>
              </w:rPr>
            </w:pPr>
            <w:r w:rsidRPr="00CF7FD4">
              <w:rPr>
                <w:rFonts w:ascii="Book Antiqua" w:hAnsi="Book Antiqua"/>
              </w:rPr>
              <w:t>488 (247-658)</w:t>
            </w:r>
            <w:r w:rsidR="005125A8" w:rsidRPr="00CF7FD4">
              <w:rPr>
                <w:rFonts w:ascii="Book Antiqua" w:hAnsi="Book Antiqua"/>
                <w:vertAlign w:val="superscript"/>
              </w:rPr>
              <w:t>e</w:t>
            </w:r>
          </w:p>
        </w:tc>
        <w:tc>
          <w:tcPr>
            <w:tcW w:w="723" w:type="pct"/>
            <w:tcBorders>
              <w:top w:val="nil"/>
              <w:bottom w:val="nil"/>
            </w:tcBorders>
            <w:shd w:val="clear" w:color="auto" w:fill="auto"/>
          </w:tcPr>
          <w:p w14:paraId="4F052075" w14:textId="67B819E1" w:rsidR="00893B9F" w:rsidRPr="00CF7FD4" w:rsidRDefault="00893B9F" w:rsidP="00CF7FD4">
            <w:pPr>
              <w:snapToGrid w:val="0"/>
              <w:spacing w:line="360" w:lineRule="auto"/>
              <w:jc w:val="both"/>
              <w:rPr>
                <w:rFonts w:ascii="Book Antiqua" w:hAnsi="Book Antiqua"/>
              </w:rPr>
            </w:pPr>
            <w:r w:rsidRPr="00CF7FD4">
              <w:rPr>
                <w:rFonts w:ascii="Book Antiqua" w:hAnsi="Book Antiqua"/>
              </w:rPr>
              <w:t>218 (158-247)</w:t>
            </w:r>
          </w:p>
        </w:tc>
        <w:tc>
          <w:tcPr>
            <w:tcW w:w="723" w:type="pct"/>
            <w:tcBorders>
              <w:top w:val="nil"/>
              <w:bottom w:val="nil"/>
            </w:tcBorders>
            <w:shd w:val="clear" w:color="auto" w:fill="auto"/>
          </w:tcPr>
          <w:p w14:paraId="12BB099D" w14:textId="5D5C013B" w:rsidR="00893B9F" w:rsidRPr="00CF7FD4" w:rsidRDefault="00893B9F" w:rsidP="00CF7FD4">
            <w:pPr>
              <w:snapToGrid w:val="0"/>
              <w:spacing w:line="360" w:lineRule="auto"/>
              <w:jc w:val="both"/>
              <w:rPr>
                <w:rFonts w:ascii="Book Antiqua" w:hAnsi="Book Antiqua"/>
              </w:rPr>
            </w:pPr>
            <w:r w:rsidRPr="00CF7FD4">
              <w:rPr>
                <w:rFonts w:ascii="Book Antiqua" w:hAnsi="Book Antiqua"/>
              </w:rPr>
              <w:t>311 (254-569)</w:t>
            </w:r>
            <w:r w:rsidR="00B702F2" w:rsidRPr="00CF7FD4">
              <w:rPr>
                <w:rFonts w:ascii="Book Antiqua" w:hAnsi="Book Antiqua"/>
                <w:vertAlign w:val="superscript"/>
              </w:rPr>
              <w:t>e</w:t>
            </w:r>
          </w:p>
        </w:tc>
        <w:tc>
          <w:tcPr>
            <w:tcW w:w="600" w:type="pct"/>
            <w:tcBorders>
              <w:top w:val="nil"/>
              <w:bottom w:val="nil"/>
            </w:tcBorders>
          </w:tcPr>
          <w:p w14:paraId="2C6C8F19" w14:textId="77777777" w:rsidR="00893B9F" w:rsidRPr="00CF7FD4" w:rsidRDefault="00893B9F" w:rsidP="00CF7FD4">
            <w:pPr>
              <w:snapToGrid w:val="0"/>
              <w:spacing w:line="360" w:lineRule="auto"/>
              <w:jc w:val="both"/>
              <w:rPr>
                <w:rFonts w:ascii="Book Antiqua" w:hAnsi="Book Antiqua"/>
              </w:rPr>
            </w:pPr>
            <w:r w:rsidRPr="00CF7FD4">
              <w:rPr>
                <w:rFonts w:ascii="Book Antiqua" w:hAnsi="Book Antiqua"/>
              </w:rPr>
              <w:t>0.101</w:t>
            </w:r>
          </w:p>
        </w:tc>
      </w:tr>
      <w:tr w:rsidR="00893B9F" w:rsidRPr="00CF7FD4" w14:paraId="66E613A1" w14:textId="77777777" w:rsidTr="00853231">
        <w:trPr>
          <w:trHeight w:val="317"/>
        </w:trPr>
        <w:tc>
          <w:tcPr>
            <w:tcW w:w="1509" w:type="pct"/>
            <w:tcBorders>
              <w:top w:val="nil"/>
              <w:bottom w:val="single" w:sz="4" w:space="0" w:color="00000A"/>
            </w:tcBorders>
            <w:shd w:val="clear" w:color="auto" w:fill="auto"/>
          </w:tcPr>
          <w:p w14:paraId="1C1B6AFD" w14:textId="77777777" w:rsidR="00893B9F" w:rsidRPr="00CF7FD4" w:rsidRDefault="00893B9F" w:rsidP="00CF7FD4">
            <w:pPr>
              <w:snapToGrid w:val="0"/>
              <w:spacing w:line="360" w:lineRule="auto"/>
              <w:jc w:val="both"/>
              <w:rPr>
                <w:rFonts w:ascii="Book Antiqua" w:hAnsi="Book Antiqua"/>
                <w:iCs/>
              </w:rPr>
            </w:pPr>
            <w:r w:rsidRPr="00CF7FD4">
              <w:rPr>
                <w:rFonts w:ascii="Book Antiqua" w:hAnsi="Book Antiqua"/>
                <w:iCs/>
              </w:rPr>
              <w:t>CD34</w:t>
            </w:r>
            <w:r w:rsidRPr="00CF7FD4">
              <w:rPr>
                <w:rFonts w:ascii="Book Antiqua" w:hAnsi="Book Antiqua"/>
                <w:iCs/>
                <w:vertAlign w:val="superscript"/>
              </w:rPr>
              <w:t>+</w:t>
            </w:r>
            <w:r w:rsidRPr="00CF7FD4">
              <w:rPr>
                <w:rFonts w:ascii="Book Antiqua" w:hAnsi="Book Antiqua"/>
                <w:iCs/>
              </w:rPr>
              <w:t>/CD45</w:t>
            </w:r>
            <w:r w:rsidRPr="00CF7FD4">
              <w:rPr>
                <w:rFonts w:ascii="Book Antiqua" w:hAnsi="Book Antiqua"/>
                <w:iCs/>
                <w:vertAlign w:val="superscript"/>
              </w:rPr>
              <w:t>-</w:t>
            </w:r>
            <w:r w:rsidRPr="00CF7FD4">
              <w:rPr>
                <w:rFonts w:ascii="Book Antiqua" w:hAnsi="Book Antiqua"/>
                <w:iCs/>
              </w:rPr>
              <w:t>/CD133</w:t>
            </w:r>
            <w:r w:rsidRPr="00CF7FD4">
              <w:rPr>
                <w:rFonts w:ascii="Book Antiqua" w:hAnsi="Book Antiqua"/>
                <w:iCs/>
                <w:vertAlign w:val="superscript"/>
              </w:rPr>
              <w:t>-</w:t>
            </w:r>
            <w:r w:rsidRPr="00CF7FD4">
              <w:rPr>
                <w:rFonts w:ascii="Book Antiqua" w:hAnsi="Book Antiqua"/>
                <w:iCs/>
              </w:rPr>
              <w:t>/VEGFR</w:t>
            </w:r>
            <w:r w:rsidRPr="00CF7FD4">
              <w:rPr>
                <w:rFonts w:ascii="Book Antiqua" w:hAnsi="Book Antiqua"/>
                <w:iCs/>
                <w:vertAlign w:val="subscript"/>
              </w:rPr>
              <w:t>2</w:t>
            </w:r>
          </w:p>
        </w:tc>
        <w:tc>
          <w:tcPr>
            <w:tcW w:w="723" w:type="pct"/>
            <w:tcBorders>
              <w:top w:val="nil"/>
              <w:bottom w:val="single" w:sz="4" w:space="0" w:color="00000A"/>
            </w:tcBorders>
            <w:shd w:val="clear" w:color="auto" w:fill="auto"/>
          </w:tcPr>
          <w:p w14:paraId="62E43B55" w14:textId="6C477ACE" w:rsidR="00893B9F" w:rsidRPr="00CF7FD4" w:rsidRDefault="00893B9F" w:rsidP="00CF7FD4">
            <w:pPr>
              <w:snapToGrid w:val="0"/>
              <w:spacing w:line="360" w:lineRule="auto"/>
              <w:jc w:val="both"/>
              <w:rPr>
                <w:rFonts w:ascii="Book Antiqua" w:hAnsi="Book Antiqua"/>
              </w:rPr>
            </w:pPr>
            <w:r w:rsidRPr="00CF7FD4">
              <w:rPr>
                <w:rFonts w:ascii="Book Antiqua" w:hAnsi="Book Antiqua"/>
              </w:rPr>
              <w:t>2 (1-2)</w:t>
            </w:r>
          </w:p>
        </w:tc>
        <w:tc>
          <w:tcPr>
            <w:tcW w:w="723" w:type="pct"/>
            <w:tcBorders>
              <w:top w:val="nil"/>
              <w:bottom w:val="single" w:sz="4" w:space="0" w:color="00000A"/>
            </w:tcBorders>
            <w:shd w:val="clear" w:color="auto" w:fill="auto"/>
          </w:tcPr>
          <w:p w14:paraId="68C51A65" w14:textId="3FEF950D" w:rsidR="00893B9F" w:rsidRPr="00CF7FD4" w:rsidRDefault="00893B9F" w:rsidP="00CF7FD4">
            <w:pPr>
              <w:snapToGrid w:val="0"/>
              <w:spacing w:line="360" w:lineRule="auto"/>
              <w:jc w:val="both"/>
              <w:rPr>
                <w:rFonts w:ascii="Book Antiqua" w:hAnsi="Book Antiqua"/>
              </w:rPr>
            </w:pPr>
            <w:r w:rsidRPr="00CF7FD4">
              <w:rPr>
                <w:rFonts w:ascii="Book Antiqua" w:hAnsi="Book Antiqua"/>
              </w:rPr>
              <w:t>3 (2-5)</w:t>
            </w:r>
            <w:r w:rsidR="00B702F2" w:rsidRPr="00CF7FD4">
              <w:rPr>
                <w:rFonts w:ascii="Book Antiqua" w:hAnsi="Book Antiqua"/>
                <w:vertAlign w:val="superscript"/>
              </w:rPr>
              <w:t>e</w:t>
            </w:r>
          </w:p>
        </w:tc>
        <w:tc>
          <w:tcPr>
            <w:tcW w:w="723" w:type="pct"/>
            <w:tcBorders>
              <w:top w:val="nil"/>
              <w:bottom w:val="single" w:sz="4" w:space="0" w:color="00000A"/>
            </w:tcBorders>
            <w:shd w:val="clear" w:color="auto" w:fill="auto"/>
          </w:tcPr>
          <w:p w14:paraId="6C9291D2" w14:textId="45A117A0" w:rsidR="00893B9F" w:rsidRPr="00CF7FD4" w:rsidRDefault="00893B9F" w:rsidP="00CF7FD4">
            <w:pPr>
              <w:snapToGrid w:val="0"/>
              <w:spacing w:line="360" w:lineRule="auto"/>
              <w:jc w:val="both"/>
              <w:rPr>
                <w:rFonts w:ascii="Book Antiqua" w:hAnsi="Book Antiqua"/>
              </w:rPr>
            </w:pPr>
            <w:r w:rsidRPr="00CF7FD4">
              <w:rPr>
                <w:rFonts w:ascii="Book Antiqua" w:hAnsi="Book Antiqua"/>
              </w:rPr>
              <w:t>1 (1-2)</w:t>
            </w:r>
          </w:p>
        </w:tc>
        <w:tc>
          <w:tcPr>
            <w:tcW w:w="723" w:type="pct"/>
            <w:tcBorders>
              <w:top w:val="nil"/>
              <w:bottom w:val="single" w:sz="4" w:space="0" w:color="00000A"/>
            </w:tcBorders>
            <w:shd w:val="clear" w:color="auto" w:fill="auto"/>
          </w:tcPr>
          <w:p w14:paraId="4DF10C2A" w14:textId="25FE6529" w:rsidR="00893B9F" w:rsidRPr="00CF7FD4" w:rsidRDefault="00893B9F" w:rsidP="00CF7FD4">
            <w:pPr>
              <w:snapToGrid w:val="0"/>
              <w:spacing w:line="360" w:lineRule="auto"/>
              <w:jc w:val="both"/>
              <w:rPr>
                <w:rFonts w:ascii="Book Antiqua" w:hAnsi="Book Antiqua"/>
              </w:rPr>
            </w:pPr>
            <w:r w:rsidRPr="00CF7FD4">
              <w:rPr>
                <w:rFonts w:ascii="Book Antiqua" w:hAnsi="Book Antiqua"/>
              </w:rPr>
              <w:t>4 (2-6)</w:t>
            </w:r>
            <w:r w:rsidR="00B702F2" w:rsidRPr="00CF7FD4">
              <w:rPr>
                <w:rFonts w:ascii="Book Antiqua" w:hAnsi="Book Antiqua"/>
                <w:vertAlign w:val="superscript"/>
              </w:rPr>
              <w:t>e</w:t>
            </w:r>
          </w:p>
        </w:tc>
        <w:tc>
          <w:tcPr>
            <w:tcW w:w="600" w:type="pct"/>
            <w:tcBorders>
              <w:top w:val="nil"/>
              <w:bottom w:val="single" w:sz="4" w:space="0" w:color="00000A"/>
            </w:tcBorders>
          </w:tcPr>
          <w:p w14:paraId="336C903C" w14:textId="77777777" w:rsidR="00893B9F" w:rsidRPr="00CF7FD4" w:rsidRDefault="00893B9F" w:rsidP="00CF7FD4">
            <w:pPr>
              <w:snapToGrid w:val="0"/>
              <w:spacing w:line="360" w:lineRule="auto"/>
              <w:jc w:val="both"/>
              <w:rPr>
                <w:rFonts w:ascii="Book Antiqua" w:hAnsi="Book Antiqua"/>
              </w:rPr>
            </w:pPr>
            <w:r w:rsidRPr="00CF7FD4">
              <w:rPr>
                <w:rFonts w:ascii="Book Antiqua" w:hAnsi="Book Antiqua"/>
              </w:rPr>
              <w:t>0.471</w:t>
            </w:r>
          </w:p>
        </w:tc>
      </w:tr>
    </w:tbl>
    <w:p w14:paraId="0F5B9F25" w14:textId="317B8F8E" w:rsidR="009D25A8" w:rsidRPr="00CF7FD4" w:rsidRDefault="00853231" w:rsidP="00CF7FD4">
      <w:pPr>
        <w:snapToGrid w:val="0"/>
        <w:spacing w:line="360" w:lineRule="auto"/>
        <w:jc w:val="both"/>
        <w:rPr>
          <w:rFonts w:ascii="Book Antiqua" w:hAnsi="Book Antiqua"/>
          <w:bCs/>
        </w:rPr>
      </w:pPr>
      <w:proofErr w:type="gramStart"/>
      <w:r w:rsidRPr="00CF7FD4">
        <w:rPr>
          <w:rFonts w:ascii="Book Antiqua" w:hAnsi="Book Antiqua"/>
          <w:bCs/>
        </w:rPr>
        <w:t xml:space="preserve">Difference within each severity group </w:t>
      </w:r>
      <w:proofErr w:type="spellStart"/>
      <w:r w:rsidRPr="00CF7FD4">
        <w:rPr>
          <w:rFonts w:ascii="Book Antiqua" w:hAnsi="Book Antiqua"/>
          <w:bCs/>
          <w:vertAlign w:val="superscript"/>
        </w:rPr>
        <w:t>b</w:t>
      </w:r>
      <w:r w:rsidRPr="00CF7FD4">
        <w:rPr>
          <w:rFonts w:ascii="Book Antiqua" w:hAnsi="Book Antiqua"/>
          <w:bCs/>
          <w:i/>
          <w:iCs/>
        </w:rPr>
        <w:t>P</w:t>
      </w:r>
      <w:proofErr w:type="spellEnd"/>
      <w:r w:rsidRPr="00CF7FD4">
        <w:rPr>
          <w:rFonts w:ascii="Book Antiqua" w:hAnsi="Book Antiqua"/>
          <w:bCs/>
        </w:rPr>
        <w:t xml:space="preserve"> &lt; 0.01</w:t>
      </w:r>
      <w:r w:rsidR="00B702F2" w:rsidRPr="00CF7FD4">
        <w:rPr>
          <w:rFonts w:ascii="Book Antiqua" w:hAnsi="Book Antiqua"/>
          <w:bCs/>
        </w:rPr>
        <w:t>,</w:t>
      </w:r>
      <w:r w:rsidR="00B702F2" w:rsidRPr="00CF7FD4">
        <w:rPr>
          <w:rFonts w:ascii="Book Antiqua" w:hAnsi="Book Antiqua"/>
          <w:vertAlign w:val="superscript"/>
        </w:rPr>
        <w:t xml:space="preserve"> </w:t>
      </w:r>
      <w:proofErr w:type="spellStart"/>
      <w:r w:rsidR="00B702F2" w:rsidRPr="00CF7FD4">
        <w:rPr>
          <w:rFonts w:ascii="Book Antiqua" w:hAnsi="Book Antiqua"/>
          <w:vertAlign w:val="superscript"/>
        </w:rPr>
        <w:t>e</w:t>
      </w:r>
      <w:r w:rsidR="00B702F2" w:rsidRPr="00CF7FD4">
        <w:rPr>
          <w:rFonts w:ascii="Book Antiqua" w:hAnsi="Book Antiqua"/>
          <w:bCs/>
          <w:i/>
          <w:iCs/>
        </w:rPr>
        <w:t>P</w:t>
      </w:r>
      <w:proofErr w:type="spellEnd"/>
      <w:r w:rsidR="00B702F2" w:rsidRPr="00CF7FD4">
        <w:rPr>
          <w:rFonts w:ascii="Book Antiqua" w:hAnsi="Book Antiqua"/>
          <w:bCs/>
        </w:rPr>
        <w:t xml:space="preserve"> &lt; 0.001</w:t>
      </w:r>
      <w:r w:rsidRPr="00CF7FD4">
        <w:rPr>
          <w:rFonts w:ascii="Book Antiqua" w:hAnsi="Book Antiqua"/>
          <w:bCs/>
        </w:rPr>
        <w:t>.</w:t>
      </w:r>
      <w:proofErr w:type="gramEnd"/>
      <w:r w:rsidRPr="00CF7FD4">
        <w:rPr>
          <w:rFonts w:ascii="Book Antiqua" w:hAnsi="Book Antiqua"/>
          <w:bCs/>
        </w:rPr>
        <w:t xml:space="preserve"> </w:t>
      </w:r>
      <w:r w:rsidR="00CF7FD4" w:rsidRPr="00CF7FD4">
        <w:rPr>
          <w:rFonts w:ascii="Book Antiqua" w:hAnsi="Book Antiqua"/>
          <w:bCs/>
        </w:rPr>
        <w:t>CPET: Cardiopulmonary exercise testing</w:t>
      </w:r>
      <w:r w:rsidR="00CF7FD4">
        <w:rPr>
          <w:rFonts w:ascii="Book Antiqua" w:hAnsi="Book Antiqua"/>
          <w:bCs/>
        </w:rPr>
        <w:t>;</w:t>
      </w:r>
      <w:r w:rsidR="00CF7FD4" w:rsidRPr="00CF7FD4">
        <w:rPr>
          <w:rFonts w:ascii="Book Antiqua" w:hAnsi="Book Antiqua"/>
          <w:bCs/>
          <w:iCs/>
        </w:rPr>
        <w:t xml:space="preserve"> </w:t>
      </w:r>
      <w:r w:rsidRPr="00CF7FD4">
        <w:rPr>
          <w:rFonts w:ascii="Book Antiqua" w:hAnsi="Book Antiqua"/>
          <w:bCs/>
          <w:iCs/>
        </w:rPr>
        <w:t>VO</w:t>
      </w:r>
      <w:r w:rsidRPr="00CF7FD4">
        <w:rPr>
          <w:rFonts w:ascii="Book Antiqua" w:hAnsi="Book Antiqua"/>
          <w:bCs/>
          <w:iCs/>
          <w:vertAlign w:val="subscript"/>
        </w:rPr>
        <w:t>2</w:t>
      </w:r>
      <w:r w:rsidRPr="00CF7FD4">
        <w:rPr>
          <w:rFonts w:ascii="Book Antiqua" w:hAnsi="Book Antiqua"/>
          <w:bCs/>
          <w:iCs/>
        </w:rPr>
        <w:t>:</w:t>
      </w:r>
      <w:r w:rsidRPr="00CF7FD4">
        <w:rPr>
          <w:rFonts w:ascii="Book Antiqua" w:hAnsi="Book Antiqua"/>
          <w:b/>
          <w:iCs/>
        </w:rPr>
        <w:t xml:space="preserve"> </w:t>
      </w:r>
      <w:r w:rsidRPr="00CF7FD4">
        <w:rPr>
          <w:rFonts w:ascii="Book Antiqua" w:hAnsi="Book Antiqua"/>
          <w:iCs/>
        </w:rPr>
        <w:t>Oxygen uptake</w:t>
      </w:r>
      <w:r w:rsidRPr="00CF7FD4">
        <w:rPr>
          <w:rFonts w:ascii="Book Antiqua" w:hAnsi="Book Antiqua"/>
          <w:bCs/>
        </w:rPr>
        <w:t>.</w:t>
      </w:r>
    </w:p>
    <w:p w14:paraId="658A9C7D" w14:textId="21951FE0" w:rsidR="00F2479A" w:rsidRPr="00CF7FD4" w:rsidRDefault="009D25A8" w:rsidP="00CF7FD4">
      <w:pPr>
        <w:snapToGrid w:val="0"/>
        <w:spacing w:line="360" w:lineRule="auto"/>
        <w:jc w:val="both"/>
        <w:rPr>
          <w:rFonts w:ascii="Book Antiqua" w:hAnsi="Book Antiqua"/>
          <w:b/>
          <w:lang w:eastAsia="zh-CN"/>
        </w:rPr>
      </w:pPr>
      <w:r w:rsidRPr="00CF7FD4">
        <w:rPr>
          <w:rFonts w:ascii="Book Antiqua" w:hAnsi="Book Antiqua"/>
          <w:bCs/>
        </w:rPr>
        <w:br w:type="page"/>
      </w:r>
      <w:r w:rsidR="005F194B" w:rsidRPr="00CF7FD4">
        <w:rPr>
          <w:rFonts w:ascii="Book Antiqua" w:hAnsi="Book Antiqua"/>
          <w:b/>
        </w:rPr>
        <w:lastRenderedPageBreak/>
        <w:t xml:space="preserve">Table 3 Acute mobilization of endothelial cellular populations after a symptom-limited cardiopulmonary exercise testing of different severity groups according to </w:t>
      </w:r>
      <w:r w:rsidR="00FD36FB" w:rsidRPr="00CF7FD4">
        <w:rPr>
          <w:rFonts w:ascii="Book Antiqua" w:hAnsi="Book Antiqua"/>
          <w:b/>
        </w:rPr>
        <w:t xml:space="preserve">the median value of </w:t>
      </w:r>
      <w:r w:rsidR="00FD36FB" w:rsidRPr="00CF7FD4">
        <w:rPr>
          <w:rFonts w:ascii="Book Antiqua" w:eastAsia="Book Antiqua" w:hAnsi="Book Antiqua" w:cs="Book Antiqua"/>
          <w:b/>
          <w:color w:val="000000"/>
        </w:rPr>
        <w:t>ventilation/carbon dioxide output</w:t>
      </w:r>
      <w:r w:rsidR="00FD36FB" w:rsidRPr="00CF7FD4">
        <w:rPr>
          <w:rFonts w:ascii="Book Antiqua" w:hAnsi="Book Antiqua"/>
          <w:b/>
        </w:rPr>
        <w:t xml:space="preserve"> slope</w:t>
      </w:r>
    </w:p>
    <w:tbl>
      <w:tblPr>
        <w:tblpPr w:leftFromText="180" w:rightFromText="180" w:vertAnchor="text" w:horzAnchor="margin" w:tblpY="355"/>
        <w:tblW w:w="9640" w:type="dxa"/>
        <w:tblBorders>
          <w:top w:val="single" w:sz="4" w:space="0" w:color="00000A"/>
          <w:bottom w:val="single" w:sz="4" w:space="0" w:color="00000A"/>
          <w:insideH w:val="single" w:sz="4" w:space="0" w:color="00000A"/>
        </w:tblBorders>
        <w:tblLook w:val="04A0" w:firstRow="1" w:lastRow="0" w:firstColumn="1" w:lastColumn="0" w:noHBand="0" w:noVBand="1"/>
      </w:tblPr>
      <w:tblGrid>
        <w:gridCol w:w="3172"/>
        <w:gridCol w:w="1337"/>
        <w:gridCol w:w="1310"/>
        <w:gridCol w:w="1342"/>
        <w:gridCol w:w="1329"/>
        <w:gridCol w:w="1150"/>
      </w:tblGrid>
      <w:tr w:rsidR="004C7B53" w:rsidRPr="00CF7FD4" w14:paraId="3E51822E" w14:textId="77777777" w:rsidTr="004C7B53">
        <w:trPr>
          <w:trHeight w:val="771"/>
        </w:trPr>
        <w:tc>
          <w:tcPr>
            <w:tcW w:w="0" w:type="auto"/>
            <w:vMerge w:val="restart"/>
            <w:tcBorders>
              <w:top w:val="single" w:sz="4" w:space="0" w:color="auto"/>
              <w:left w:val="nil"/>
              <w:bottom w:val="single" w:sz="4" w:space="0" w:color="auto"/>
              <w:right w:val="nil"/>
            </w:tcBorders>
            <w:shd w:val="clear" w:color="auto" w:fill="auto"/>
          </w:tcPr>
          <w:p w14:paraId="44A74655" w14:textId="77777777" w:rsidR="004C7B53" w:rsidRPr="00CF7FD4" w:rsidRDefault="004C7B53" w:rsidP="00CF7FD4">
            <w:pPr>
              <w:snapToGrid w:val="0"/>
              <w:spacing w:line="360" w:lineRule="auto"/>
              <w:jc w:val="both"/>
              <w:rPr>
                <w:rFonts w:ascii="Book Antiqua" w:hAnsi="Book Antiqua"/>
                <w:b/>
              </w:rPr>
            </w:pPr>
            <w:r w:rsidRPr="00CF7FD4">
              <w:rPr>
                <w:rFonts w:ascii="Book Antiqua" w:hAnsi="Book Antiqua"/>
                <w:b/>
              </w:rPr>
              <w:t>Endothelial cellular populations</w:t>
            </w:r>
          </w:p>
        </w:tc>
        <w:tc>
          <w:tcPr>
            <w:tcW w:w="0" w:type="auto"/>
            <w:gridSpan w:val="2"/>
            <w:tcBorders>
              <w:top w:val="single" w:sz="4" w:space="0" w:color="auto"/>
              <w:left w:val="nil"/>
              <w:bottom w:val="single" w:sz="4" w:space="0" w:color="auto"/>
              <w:right w:val="nil"/>
            </w:tcBorders>
            <w:shd w:val="clear" w:color="auto" w:fill="auto"/>
            <w:tcMar>
              <w:left w:w="83" w:type="dxa"/>
            </w:tcMar>
          </w:tcPr>
          <w:p w14:paraId="60420457" w14:textId="629CE4C0" w:rsidR="004C7B53" w:rsidRPr="00CF7FD4" w:rsidRDefault="004C7B53" w:rsidP="00CF7FD4">
            <w:pPr>
              <w:snapToGrid w:val="0"/>
              <w:spacing w:line="360" w:lineRule="auto"/>
              <w:jc w:val="both"/>
              <w:rPr>
                <w:rFonts w:ascii="Book Antiqua" w:hAnsi="Book Antiqua"/>
                <w:b/>
              </w:rPr>
            </w:pPr>
            <w:r w:rsidRPr="00CF7FD4">
              <w:rPr>
                <w:rFonts w:ascii="Book Antiqua" w:hAnsi="Book Antiqua"/>
                <w:b/>
              </w:rPr>
              <w:t>Group 1</w:t>
            </w:r>
            <w:r w:rsidR="00167EA1">
              <w:rPr>
                <w:rFonts w:ascii="Book Antiqua" w:hAnsi="Book Antiqua"/>
                <w:b/>
              </w:rPr>
              <w:t xml:space="preserve"> of </w:t>
            </w:r>
            <w:r w:rsidRPr="00CF7FD4">
              <w:rPr>
                <w:rFonts w:ascii="Book Antiqua" w:hAnsi="Book Antiqua"/>
                <w:b/>
                <w:i/>
                <w:iCs/>
              </w:rPr>
              <w:t>n</w:t>
            </w:r>
            <w:r w:rsidRPr="00CF7FD4">
              <w:rPr>
                <w:rFonts w:ascii="Book Antiqua" w:hAnsi="Book Antiqua"/>
                <w:b/>
              </w:rPr>
              <w:t xml:space="preserve"> = 27</w:t>
            </w:r>
            <w:r w:rsidRPr="00CF7FD4">
              <w:rPr>
                <w:rFonts w:ascii="Book Antiqua" w:hAnsi="Book Antiqua"/>
                <w:b/>
                <w:lang w:eastAsia="zh-CN"/>
              </w:rPr>
              <w:t xml:space="preserve">, </w:t>
            </w:r>
            <w:r w:rsidRPr="00CF7FD4">
              <w:rPr>
                <w:rFonts w:ascii="Book Antiqua" w:hAnsi="Book Antiqua"/>
                <w:b/>
              </w:rPr>
              <w:t>VE/VCO</w:t>
            </w:r>
            <w:r w:rsidRPr="00CF7FD4">
              <w:rPr>
                <w:rFonts w:ascii="Book Antiqua" w:hAnsi="Book Antiqua"/>
                <w:b/>
                <w:vertAlign w:val="subscript"/>
              </w:rPr>
              <w:t>2</w:t>
            </w:r>
            <w:r w:rsidRPr="00CF7FD4">
              <w:rPr>
                <w:rFonts w:ascii="Book Antiqua" w:hAnsi="Book Antiqua"/>
                <w:b/>
              </w:rPr>
              <w:t xml:space="preserve"> slope</w:t>
            </w:r>
            <w:r w:rsidRPr="00CF7FD4">
              <w:rPr>
                <w:rFonts w:ascii="Book Antiqua" w:hAnsi="Book Antiqua"/>
                <w:b/>
                <w:vertAlign w:val="subscript"/>
              </w:rPr>
              <w:t xml:space="preserve"> </w:t>
            </w:r>
            <w:r w:rsidRPr="00CF7FD4">
              <w:rPr>
                <w:rFonts w:ascii="Book Antiqua" w:hAnsi="Book Antiqua"/>
                <w:b/>
              </w:rPr>
              <w:t>&lt; 32.5</w:t>
            </w:r>
          </w:p>
        </w:tc>
        <w:tc>
          <w:tcPr>
            <w:tcW w:w="0" w:type="auto"/>
            <w:gridSpan w:val="2"/>
            <w:tcBorders>
              <w:top w:val="single" w:sz="4" w:space="0" w:color="auto"/>
              <w:left w:val="nil"/>
              <w:bottom w:val="single" w:sz="4" w:space="0" w:color="auto"/>
              <w:right w:val="nil"/>
            </w:tcBorders>
            <w:shd w:val="clear" w:color="auto" w:fill="auto"/>
          </w:tcPr>
          <w:p w14:paraId="5FAD7929" w14:textId="071C99FA" w:rsidR="004C7B53" w:rsidRPr="00CF7FD4" w:rsidRDefault="004C7B53" w:rsidP="00CF7FD4">
            <w:pPr>
              <w:snapToGrid w:val="0"/>
              <w:spacing w:line="360" w:lineRule="auto"/>
              <w:jc w:val="both"/>
              <w:rPr>
                <w:rFonts w:ascii="Book Antiqua" w:hAnsi="Book Antiqua"/>
                <w:b/>
              </w:rPr>
            </w:pPr>
            <w:r w:rsidRPr="00CF7FD4">
              <w:rPr>
                <w:rFonts w:ascii="Book Antiqua" w:hAnsi="Book Antiqua"/>
                <w:b/>
              </w:rPr>
              <w:t xml:space="preserve">Group 2 </w:t>
            </w:r>
            <w:r w:rsidR="00167EA1">
              <w:rPr>
                <w:rFonts w:ascii="Book Antiqua" w:hAnsi="Book Antiqua"/>
                <w:b/>
              </w:rPr>
              <w:t xml:space="preserve">of </w:t>
            </w:r>
            <w:r w:rsidRPr="00CF7FD4">
              <w:rPr>
                <w:rFonts w:ascii="Book Antiqua" w:hAnsi="Book Antiqua"/>
                <w:b/>
                <w:i/>
                <w:iCs/>
              </w:rPr>
              <w:t>n</w:t>
            </w:r>
            <w:r w:rsidRPr="00CF7FD4">
              <w:rPr>
                <w:rFonts w:ascii="Book Antiqua" w:hAnsi="Book Antiqua"/>
                <w:b/>
              </w:rPr>
              <w:t xml:space="preserve"> = 22</w:t>
            </w:r>
            <w:r w:rsidRPr="00CF7FD4">
              <w:rPr>
                <w:rFonts w:ascii="Book Antiqua" w:hAnsi="Book Antiqua"/>
                <w:b/>
                <w:lang w:eastAsia="zh-CN"/>
              </w:rPr>
              <w:t xml:space="preserve">, </w:t>
            </w:r>
            <w:r w:rsidRPr="00CF7FD4">
              <w:rPr>
                <w:rFonts w:ascii="Book Antiqua" w:hAnsi="Book Antiqua"/>
                <w:b/>
              </w:rPr>
              <w:t>VE/VCO</w:t>
            </w:r>
            <w:r w:rsidRPr="00CF7FD4">
              <w:rPr>
                <w:rFonts w:ascii="Book Antiqua" w:hAnsi="Book Antiqua"/>
                <w:b/>
                <w:vertAlign w:val="subscript"/>
              </w:rPr>
              <w:t>2</w:t>
            </w:r>
            <w:r w:rsidRPr="00CF7FD4">
              <w:rPr>
                <w:rFonts w:ascii="Book Antiqua" w:hAnsi="Book Antiqua"/>
                <w:b/>
              </w:rPr>
              <w:t xml:space="preserve"> slope ≥ 32.5</w:t>
            </w:r>
          </w:p>
        </w:tc>
        <w:tc>
          <w:tcPr>
            <w:tcW w:w="1150" w:type="dxa"/>
            <w:vMerge w:val="restart"/>
            <w:tcBorders>
              <w:top w:val="single" w:sz="4" w:space="0" w:color="00000A"/>
              <w:left w:val="nil"/>
            </w:tcBorders>
          </w:tcPr>
          <w:p w14:paraId="1D0E07E4" w14:textId="77777777" w:rsidR="004C7B53" w:rsidRPr="00CF7FD4" w:rsidRDefault="004C7B53" w:rsidP="00CF7FD4">
            <w:pPr>
              <w:snapToGrid w:val="0"/>
              <w:spacing w:line="360" w:lineRule="auto"/>
              <w:jc w:val="both"/>
              <w:rPr>
                <w:rFonts w:ascii="Book Antiqua" w:hAnsi="Book Antiqua"/>
                <w:b/>
              </w:rPr>
            </w:pPr>
            <w:r w:rsidRPr="00CF7FD4">
              <w:rPr>
                <w:rFonts w:ascii="Book Antiqua" w:hAnsi="Book Antiqua"/>
                <w:b/>
                <w:i/>
                <w:iCs/>
              </w:rPr>
              <w:t>P</w:t>
            </w:r>
            <w:r w:rsidRPr="00CF7FD4">
              <w:rPr>
                <w:rFonts w:ascii="Book Antiqua" w:hAnsi="Book Antiqua"/>
                <w:b/>
              </w:rPr>
              <w:t xml:space="preserve"> value between groups</w:t>
            </w:r>
          </w:p>
        </w:tc>
      </w:tr>
      <w:tr w:rsidR="004C7B53" w:rsidRPr="00CF7FD4" w14:paraId="1376E505" w14:textId="77777777" w:rsidTr="004C7B53">
        <w:trPr>
          <w:trHeight w:val="295"/>
        </w:trPr>
        <w:tc>
          <w:tcPr>
            <w:tcW w:w="0" w:type="auto"/>
            <w:vMerge/>
            <w:tcBorders>
              <w:top w:val="single" w:sz="4" w:space="0" w:color="auto"/>
              <w:left w:val="nil"/>
              <w:bottom w:val="single" w:sz="4" w:space="0" w:color="auto"/>
              <w:right w:val="nil"/>
            </w:tcBorders>
            <w:shd w:val="clear" w:color="auto" w:fill="auto"/>
          </w:tcPr>
          <w:p w14:paraId="57FBFC12" w14:textId="77777777" w:rsidR="004C7B53" w:rsidRPr="00CF7FD4" w:rsidRDefault="004C7B53" w:rsidP="00CF7FD4">
            <w:pPr>
              <w:snapToGrid w:val="0"/>
              <w:spacing w:line="360" w:lineRule="auto"/>
              <w:jc w:val="both"/>
              <w:rPr>
                <w:rFonts w:ascii="Book Antiqua" w:hAnsi="Book Antiqua"/>
                <w:b/>
                <w:bCs/>
              </w:rPr>
            </w:pPr>
          </w:p>
        </w:tc>
        <w:tc>
          <w:tcPr>
            <w:tcW w:w="0" w:type="auto"/>
            <w:tcBorders>
              <w:top w:val="single" w:sz="4" w:space="0" w:color="auto"/>
              <w:left w:val="nil"/>
              <w:bottom w:val="single" w:sz="4" w:space="0" w:color="auto"/>
              <w:right w:val="nil"/>
            </w:tcBorders>
            <w:shd w:val="clear" w:color="auto" w:fill="auto"/>
            <w:tcMar>
              <w:left w:w="83" w:type="dxa"/>
            </w:tcMar>
          </w:tcPr>
          <w:p w14:paraId="790224D0" w14:textId="77777777" w:rsidR="004C7B53" w:rsidRPr="00CF7FD4" w:rsidRDefault="004C7B53" w:rsidP="00CF7FD4">
            <w:pPr>
              <w:snapToGrid w:val="0"/>
              <w:spacing w:line="360" w:lineRule="auto"/>
              <w:jc w:val="both"/>
              <w:rPr>
                <w:rFonts w:ascii="Book Antiqua" w:hAnsi="Book Antiqua"/>
                <w:b/>
                <w:iCs/>
              </w:rPr>
            </w:pPr>
            <w:r w:rsidRPr="00CF7FD4">
              <w:rPr>
                <w:rFonts w:ascii="Book Antiqua" w:hAnsi="Book Antiqua"/>
                <w:b/>
                <w:iCs/>
              </w:rPr>
              <w:t>Before CPET</w:t>
            </w:r>
          </w:p>
        </w:tc>
        <w:tc>
          <w:tcPr>
            <w:tcW w:w="0" w:type="auto"/>
            <w:tcBorders>
              <w:top w:val="single" w:sz="4" w:space="0" w:color="auto"/>
              <w:left w:val="nil"/>
              <w:bottom w:val="single" w:sz="4" w:space="0" w:color="auto"/>
              <w:right w:val="nil"/>
            </w:tcBorders>
            <w:shd w:val="clear" w:color="auto" w:fill="auto"/>
            <w:tcMar>
              <w:left w:w="88" w:type="dxa"/>
            </w:tcMar>
          </w:tcPr>
          <w:p w14:paraId="624B3D71" w14:textId="77777777" w:rsidR="004C7B53" w:rsidRPr="00CF7FD4" w:rsidRDefault="004C7B53" w:rsidP="00CF7FD4">
            <w:pPr>
              <w:snapToGrid w:val="0"/>
              <w:spacing w:line="360" w:lineRule="auto"/>
              <w:jc w:val="both"/>
              <w:rPr>
                <w:rFonts w:ascii="Book Antiqua" w:hAnsi="Book Antiqua"/>
                <w:b/>
                <w:iCs/>
              </w:rPr>
            </w:pPr>
            <w:r w:rsidRPr="00CF7FD4">
              <w:rPr>
                <w:rFonts w:ascii="Book Antiqua" w:hAnsi="Book Antiqua"/>
                <w:b/>
                <w:iCs/>
              </w:rPr>
              <w:t>After CPET</w:t>
            </w:r>
          </w:p>
        </w:tc>
        <w:tc>
          <w:tcPr>
            <w:tcW w:w="0" w:type="auto"/>
            <w:tcBorders>
              <w:top w:val="single" w:sz="4" w:space="0" w:color="auto"/>
              <w:left w:val="nil"/>
              <w:bottom w:val="single" w:sz="4" w:space="0" w:color="auto"/>
              <w:right w:val="nil"/>
            </w:tcBorders>
            <w:shd w:val="clear" w:color="auto" w:fill="auto"/>
            <w:tcMar>
              <w:left w:w="83" w:type="dxa"/>
            </w:tcMar>
          </w:tcPr>
          <w:p w14:paraId="7B80F7E1" w14:textId="77777777" w:rsidR="004C7B53" w:rsidRPr="00CF7FD4" w:rsidRDefault="004C7B53" w:rsidP="00CF7FD4">
            <w:pPr>
              <w:snapToGrid w:val="0"/>
              <w:spacing w:line="360" w:lineRule="auto"/>
              <w:jc w:val="both"/>
              <w:rPr>
                <w:rFonts w:ascii="Book Antiqua" w:hAnsi="Book Antiqua"/>
                <w:iCs/>
              </w:rPr>
            </w:pPr>
            <w:r w:rsidRPr="00CF7FD4">
              <w:rPr>
                <w:rFonts w:ascii="Book Antiqua" w:hAnsi="Book Antiqua"/>
                <w:b/>
                <w:iCs/>
              </w:rPr>
              <w:t>Before CPET</w:t>
            </w:r>
          </w:p>
        </w:tc>
        <w:tc>
          <w:tcPr>
            <w:tcW w:w="0" w:type="auto"/>
            <w:tcBorders>
              <w:top w:val="single" w:sz="4" w:space="0" w:color="auto"/>
              <w:left w:val="nil"/>
              <w:bottom w:val="single" w:sz="4" w:space="0" w:color="auto"/>
              <w:right w:val="nil"/>
            </w:tcBorders>
            <w:shd w:val="clear" w:color="auto" w:fill="auto"/>
          </w:tcPr>
          <w:p w14:paraId="1DB27F28" w14:textId="77777777" w:rsidR="004C7B53" w:rsidRPr="00CF7FD4" w:rsidRDefault="004C7B53" w:rsidP="00CF7FD4">
            <w:pPr>
              <w:snapToGrid w:val="0"/>
              <w:spacing w:line="360" w:lineRule="auto"/>
              <w:jc w:val="both"/>
              <w:rPr>
                <w:rFonts w:ascii="Book Antiqua" w:hAnsi="Book Antiqua"/>
                <w:iCs/>
              </w:rPr>
            </w:pPr>
            <w:r w:rsidRPr="00CF7FD4">
              <w:rPr>
                <w:rFonts w:ascii="Book Antiqua" w:hAnsi="Book Antiqua"/>
                <w:b/>
                <w:iCs/>
              </w:rPr>
              <w:t>After CPET</w:t>
            </w:r>
          </w:p>
        </w:tc>
        <w:tc>
          <w:tcPr>
            <w:tcW w:w="1150" w:type="dxa"/>
            <w:vMerge/>
            <w:tcBorders>
              <w:left w:val="nil"/>
              <w:bottom w:val="single" w:sz="4" w:space="0" w:color="00000A"/>
            </w:tcBorders>
          </w:tcPr>
          <w:p w14:paraId="63C4E44A" w14:textId="77777777" w:rsidR="004C7B53" w:rsidRPr="00CF7FD4" w:rsidRDefault="004C7B53" w:rsidP="00CF7FD4">
            <w:pPr>
              <w:snapToGrid w:val="0"/>
              <w:spacing w:line="360" w:lineRule="auto"/>
              <w:jc w:val="both"/>
              <w:rPr>
                <w:rFonts w:ascii="Book Antiqua" w:hAnsi="Book Antiqua"/>
                <w:b/>
                <w:i/>
              </w:rPr>
            </w:pPr>
          </w:p>
        </w:tc>
      </w:tr>
      <w:tr w:rsidR="004C7B53" w:rsidRPr="00CF7FD4" w14:paraId="76478970" w14:textId="77777777" w:rsidTr="004C7B53">
        <w:trPr>
          <w:trHeight w:val="912"/>
        </w:trPr>
        <w:tc>
          <w:tcPr>
            <w:tcW w:w="0" w:type="auto"/>
            <w:tcBorders>
              <w:top w:val="single" w:sz="4" w:space="0" w:color="auto"/>
              <w:bottom w:val="nil"/>
            </w:tcBorders>
            <w:shd w:val="clear" w:color="auto" w:fill="auto"/>
          </w:tcPr>
          <w:p w14:paraId="533CA723" w14:textId="77777777" w:rsidR="004C7B53" w:rsidRPr="00CF7FD4" w:rsidRDefault="004C7B53" w:rsidP="00CF7FD4">
            <w:pPr>
              <w:snapToGrid w:val="0"/>
              <w:spacing w:line="360" w:lineRule="auto"/>
              <w:jc w:val="both"/>
              <w:rPr>
                <w:rFonts w:ascii="Book Antiqua" w:hAnsi="Book Antiqua"/>
              </w:rPr>
            </w:pPr>
            <w:r w:rsidRPr="00CF7FD4">
              <w:rPr>
                <w:rFonts w:ascii="Book Antiqua" w:hAnsi="Book Antiqua"/>
                <w:iCs/>
              </w:rPr>
              <w:t>CD34</w:t>
            </w:r>
            <w:r w:rsidRPr="00CF7FD4">
              <w:rPr>
                <w:rFonts w:ascii="Book Antiqua" w:hAnsi="Book Antiqua"/>
                <w:iCs/>
                <w:vertAlign w:val="superscript"/>
              </w:rPr>
              <w:t>+</w:t>
            </w:r>
            <w:r w:rsidRPr="00CF7FD4">
              <w:rPr>
                <w:rFonts w:ascii="Book Antiqua" w:hAnsi="Book Antiqua"/>
                <w:iCs/>
              </w:rPr>
              <w:t>/CD45</w:t>
            </w:r>
            <w:r w:rsidRPr="00CF7FD4">
              <w:rPr>
                <w:rFonts w:ascii="Book Antiqua" w:hAnsi="Book Antiqua"/>
                <w:iCs/>
                <w:vertAlign w:val="superscript"/>
              </w:rPr>
              <w:t>-</w:t>
            </w:r>
            <w:r w:rsidRPr="00CF7FD4">
              <w:rPr>
                <w:rFonts w:ascii="Book Antiqua" w:hAnsi="Book Antiqua"/>
                <w:iCs/>
              </w:rPr>
              <w:t>/CD133</w:t>
            </w:r>
            <w:r w:rsidRPr="00CF7FD4">
              <w:rPr>
                <w:rFonts w:ascii="Book Antiqua" w:hAnsi="Book Antiqua"/>
                <w:iCs/>
                <w:vertAlign w:val="superscript"/>
              </w:rPr>
              <w:t>+</w:t>
            </w:r>
          </w:p>
        </w:tc>
        <w:tc>
          <w:tcPr>
            <w:tcW w:w="0" w:type="auto"/>
            <w:tcBorders>
              <w:top w:val="single" w:sz="4" w:space="0" w:color="auto"/>
              <w:bottom w:val="nil"/>
            </w:tcBorders>
            <w:shd w:val="clear" w:color="auto" w:fill="auto"/>
          </w:tcPr>
          <w:p w14:paraId="58E4DE01" w14:textId="77777777" w:rsidR="004C7B53" w:rsidRPr="00CF7FD4" w:rsidRDefault="004C7B53" w:rsidP="00CF7FD4">
            <w:pPr>
              <w:snapToGrid w:val="0"/>
              <w:spacing w:line="360" w:lineRule="auto"/>
              <w:jc w:val="both"/>
              <w:rPr>
                <w:rFonts w:ascii="Book Antiqua" w:hAnsi="Book Antiqua"/>
                <w:b/>
                <w:bCs/>
              </w:rPr>
            </w:pPr>
            <w:r w:rsidRPr="00CF7FD4">
              <w:rPr>
                <w:rFonts w:ascii="Book Antiqua" w:hAnsi="Book Antiqua"/>
              </w:rPr>
              <w:t>62 (41-81)</w:t>
            </w:r>
          </w:p>
        </w:tc>
        <w:tc>
          <w:tcPr>
            <w:tcW w:w="0" w:type="auto"/>
            <w:tcBorders>
              <w:top w:val="single" w:sz="4" w:space="0" w:color="auto"/>
              <w:bottom w:val="nil"/>
            </w:tcBorders>
            <w:shd w:val="clear" w:color="auto" w:fill="auto"/>
          </w:tcPr>
          <w:p w14:paraId="5F25A29B" w14:textId="77777777" w:rsidR="004C7B53" w:rsidRPr="00CF7FD4" w:rsidRDefault="004C7B53" w:rsidP="00CF7FD4">
            <w:pPr>
              <w:snapToGrid w:val="0"/>
              <w:spacing w:line="360" w:lineRule="auto"/>
              <w:jc w:val="both"/>
              <w:rPr>
                <w:rFonts w:ascii="Book Antiqua" w:hAnsi="Book Antiqua"/>
                <w:b/>
                <w:bCs/>
              </w:rPr>
            </w:pPr>
            <w:r w:rsidRPr="00CF7FD4">
              <w:rPr>
                <w:rFonts w:ascii="Book Antiqua" w:hAnsi="Book Antiqua"/>
              </w:rPr>
              <w:t>95 (81-118)</w:t>
            </w:r>
            <w:r w:rsidRPr="00CF7FD4">
              <w:rPr>
                <w:rFonts w:ascii="Book Antiqua" w:hAnsi="Book Antiqua"/>
                <w:bCs/>
                <w:vertAlign w:val="superscript"/>
              </w:rPr>
              <w:t>e</w:t>
            </w:r>
          </w:p>
        </w:tc>
        <w:tc>
          <w:tcPr>
            <w:tcW w:w="0" w:type="auto"/>
            <w:tcBorders>
              <w:top w:val="single" w:sz="4" w:space="0" w:color="auto"/>
              <w:bottom w:val="nil"/>
            </w:tcBorders>
            <w:shd w:val="clear" w:color="auto" w:fill="auto"/>
          </w:tcPr>
          <w:p w14:paraId="41DBF0C5" w14:textId="77777777" w:rsidR="004C7B53" w:rsidRPr="00CF7FD4" w:rsidRDefault="004C7B53" w:rsidP="00CF7FD4">
            <w:pPr>
              <w:snapToGrid w:val="0"/>
              <w:spacing w:line="360" w:lineRule="auto"/>
              <w:jc w:val="both"/>
              <w:rPr>
                <w:rFonts w:ascii="Book Antiqua" w:hAnsi="Book Antiqua"/>
                <w:b/>
                <w:bCs/>
              </w:rPr>
            </w:pPr>
            <w:r w:rsidRPr="00CF7FD4">
              <w:rPr>
                <w:rFonts w:ascii="Book Antiqua" w:hAnsi="Book Antiqua"/>
              </w:rPr>
              <w:t>31 (18-66)</w:t>
            </w:r>
          </w:p>
        </w:tc>
        <w:tc>
          <w:tcPr>
            <w:tcW w:w="0" w:type="auto"/>
            <w:tcBorders>
              <w:top w:val="single" w:sz="4" w:space="0" w:color="auto"/>
              <w:bottom w:val="nil"/>
            </w:tcBorders>
            <w:shd w:val="clear" w:color="auto" w:fill="auto"/>
          </w:tcPr>
          <w:p w14:paraId="2DB094F4" w14:textId="77777777" w:rsidR="004C7B53" w:rsidRPr="00CF7FD4" w:rsidRDefault="004C7B53" w:rsidP="00CF7FD4">
            <w:pPr>
              <w:snapToGrid w:val="0"/>
              <w:spacing w:line="360" w:lineRule="auto"/>
              <w:jc w:val="both"/>
              <w:rPr>
                <w:rFonts w:ascii="Book Antiqua" w:hAnsi="Book Antiqua"/>
                <w:b/>
                <w:bCs/>
              </w:rPr>
            </w:pPr>
            <w:r w:rsidRPr="00CF7FD4">
              <w:rPr>
                <w:rFonts w:ascii="Book Antiqua" w:hAnsi="Book Antiqua"/>
              </w:rPr>
              <w:t>70 (33-99)</w:t>
            </w:r>
            <w:r w:rsidRPr="00CF7FD4">
              <w:rPr>
                <w:rFonts w:ascii="Book Antiqua" w:hAnsi="Book Antiqua"/>
                <w:bCs/>
                <w:vertAlign w:val="superscript"/>
              </w:rPr>
              <w:t>e</w:t>
            </w:r>
          </w:p>
        </w:tc>
        <w:tc>
          <w:tcPr>
            <w:tcW w:w="1150" w:type="dxa"/>
            <w:tcBorders>
              <w:top w:val="single" w:sz="4" w:space="0" w:color="00000A"/>
              <w:bottom w:val="nil"/>
            </w:tcBorders>
          </w:tcPr>
          <w:p w14:paraId="6A4F10E1" w14:textId="77777777" w:rsidR="004C7B53" w:rsidRPr="00CF7FD4" w:rsidRDefault="004C7B53" w:rsidP="00CF7FD4">
            <w:pPr>
              <w:snapToGrid w:val="0"/>
              <w:spacing w:line="360" w:lineRule="auto"/>
              <w:jc w:val="both"/>
              <w:rPr>
                <w:rFonts w:ascii="Book Antiqua" w:hAnsi="Book Antiqua"/>
              </w:rPr>
            </w:pPr>
            <w:r w:rsidRPr="00CF7FD4">
              <w:rPr>
                <w:rFonts w:ascii="Book Antiqua" w:hAnsi="Book Antiqua"/>
              </w:rPr>
              <w:t>0.711</w:t>
            </w:r>
          </w:p>
        </w:tc>
      </w:tr>
      <w:tr w:rsidR="004C7B53" w:rsidRPr="00CF7FD4" w14:paraId="2047BB74" w14:textId="77777777" w:rsidTr="004C7B53">
        <w:trPr>
          <w:trHeight w:val="898"/>
        </w:trPr>
        <w:tc>
          <w:tcPr>
            <w:tcW w:w="0" w:type="auto"/>
            <w:tcBorders>
              <w:top w:val="nil"/>
              <w:bottom w:val="nil"/>
            </w:tcBorders>
            <w:shd w:val="clear" w:color="auto" w:fill="auto"/>
          </w:tcPr>
          <w:p w14:paraId="317077A3" w14:textId="77777777" w:rsidR="004C7B53" w:rsidRPr="00CF7FD4" w:rsidRDefault="004C7B53" w:rsidP="00CF7FD4">
            <w:pPr>
              <w:snapToGrid w:val="0"/>
              <w:spacing w:line="360" w:lineRule="auto"/>
              <w:jc w:val="both"/>
              <w:rPr>
                <w:rFonts w:ascii="Book Antiqua" w:hAnsi="Book Antiqua"/>
              </w:rPr>
            </w:pPr>
            <w:r w:rsidRPr="00CF7FD4">
              <w:rPr>
                <w:rFonts w:ascii="Book Antiqua" w:hAnsi="Book Antiqua"/>
                <w:iCs/>
              </w:rPr>
              <w:t>CD34</w:t>
            </w:r>
            <w:r w:rsidRPr="00CF7FD4">
              <w:rPr>
                <w:rFonts w:ascii="Book Antiqua" w:hAnsi="Book Antiqua"/>
                <w:iCs/>
                <w:vertAlign w:val="superscript"/>
              </w:rPr>
              <w:t>+</w:t>
            </w:r>
            <w:r w:rsidRPr="00CF7FD4">
              <w:rPr>
                <w:rFonts w:ascii="Book Antiqua" w:hAnsi="Book Antiqua"/>
                <w:iCs/>
              </w:rPr>
              <w:t>/CD45</w:t>
            </w:r>
            <w:r w:rsidRPr="00CF7FD4">
              <w:rPr>
                <w:rFonts w:ascii="Book Antiqua" w:hAnsi="Book Antiqua"/>
                <w:iCs/>
                <w:vertAlign w:val="superscript"/>
              </w:rPr>
              <w:t>-</w:t>
            </w:r>
            <w:r w:rsidRPr="00CF7FD4">
              <w:rPr>
                <w:rFonts w:ascii="Book Antiqua" w:hAnsi="Book Antiqua"/>
                <w:iCs/>
              </w:rPr>
              <w:t>/CD133</w:t>
            </w:r>
            <w:r w:rsidRPr="00CF7FD4">
              <w:rPr>
                <w:rFonts w:ascii="Book Antiqua" w:hAnsi="Book Antiqua"/>
                <w:iCs/>
                <w:vertAlign w:val="superscript"/>
              </w:rPr>
              <w:t>+</w:t>
            </w:r>
            <w:r w:rsidRPr="00CF7FD4">
              <w:rPr>
                <w:rFonts w:ascii="Book Antiqua" w:hAnsi="Book Antiqua"/>
                <w:iCs/>
              </w:rPr>
              <w:t>/VEGFR</w:t>
            </w:r>
            <w:r w:rsidRPr="00CF7FD4">
              <w:rPr>
                <w:rFonts w:ascii="Book Antiqua" w:hAnsi="Book Antiqua"/>
                <w:iCs/>
                <w:vertAlign w:val="subscript"/>
              </w:rPr>
              <w:t>2</w:t>
            </w:r>
          </w:p>
        </w:tc>
        <w:tc>
          <w:tcPr>
            <w:tcW w:w="0" w:type="auto"/>
            <w:tcBorders>
              <w:top w:val="nil"/>
              <w:bottom w:val="nil"/>
            </w:tcBorders>
            <w:shd w:val="clear" w:color="auto" w:fill="auto"/>
          </w:tcPr>
          <w:p w14:paraId="42AA7C0F" w14:textId="77777777" w:rsidR="004C7B53" w:rsidRPr="00CF7FD4" w:rsidRDefault="004C7B53" w:rsidP="00CF7FD4">
            <w:pPr>
              <w:snapToGrid w:val="0"/>
              <w:spacing w:line="360" w:lineRule="auto"/>
              <w:jc w:val="both"/>
              <w:rPr>
                <w:rFonts w:ascii="Book Antiqua" w:hAnsi="Book Antiqua"/>
                <w:b/>
                <w:bCs/>
              </w:rPr>
            </w:pPr>
            <w:r w:rsidRPr="00CF7FD4">
              <w:rPr>
                <w:rFonts w:ascii="Book Antiqua" w:hAnsi="Book Antiqua"/>
              </w:rPr>
              <w:t>1 (1-3)</w:t>
            </w:r>
          </w:p>
        </w:tc>
        <w:tc>
          <w:tcPr>
            <w:tcW w:w="0" w:type="auto"/>
            <w:tcBorders>
              <w:top w:val="nil"/>
              <w:bottom w:val="nil"/>
            </w:tcBorders>
            <w:shd w:val="clear" w:color="auto" w:fill="auto"/>
          </w:tcPr>
          <w:p w14:paraId="21662F1B" w14:textId="77777777" w:rsidR="004C7B53" w:rsidRPr="00CF7FD4" w:rsidRDefault="004C7B53" w:rsidP="00CF7FD4">
            <w:pPr>
              <w:snapToGrid w:val="0"/>
              <w:spacing w:line="360" w:lineRule="auto"/>
              <w:jc w:val="both"/>
              <w:rPr>
                <w:rFonts w:ascii="Book Antiqua" w:hAnsi="Book Antiqua"/>
                <w:b/>
                <w:bCs/>
              </w:rPr>
            </w:pPr>
            <w:r w:rsidRPr="00CF7FD4">
              <w:rPr>
                <w:rFonts w:ascii="Book Antiqua" w:hAnsi="Book Antiqua"/>
              </w:rPr>
              <w:t>5 (3-8)</w:t>
            </w:r>
            <w:r w:rsidRPr="00CF7FD4">
              <w:rPr>
                <w:rFonts w:ascii="Book Antiqua" w:hAnsi="Book Antiqua"/>
                <w:bCs/>
                <w:vertAlign w:val="superscript"/>
              </w:rPr>
              <w:t>e</w:t>
            </w:r>
          </w:p>
        </w:tc>
        <w:tc>
          <w:tcPr>
            <w:tcW w:w="0" w:type="auto"/>
            <w:tcBorders>
              <w:top w:val="nil"/>
              <w:bottom w:val="nil"/>
            </w:tcBorders>
            <w:shd w:val="clear" w:color="auto" w:fill="auto"/>
          </w:tcPr>
          <w:p w14:paraId="6829E89C" w14:textId="77777777" w:rsidR="004C7B53" w:rsidRPr="00CF7FD4" w:rsidRDefault="004C7B53" w:rsidP="00CF7FD4">
            <w:pPr>
              <w:snapToGrid w:val="0"/>
              <w:spacing w:line="360" w:lineRule="auto"/>
              <w:jc w:val="both"/>
              <w:rPr>
                <w:rFonts w:ascii="Book Antiqua" w:hAnsi="Book Antiqua"/>
                <w:b/>
                <w:bCs/>
              </w:rPr>
            </w:pPr>
            <w:r w:rsidRPr="00CF7FD4">
              <w:rPr>
                <w:rFonts w:ascii="Book Antiqua" w:hAnsi="Book Antiqua"/>
              </w:rPr>
              <w:t>2 (1-4)</w:t>
            </w:r>
          </w:p>
        </w:tc>
        <w:tc>
          <w:tcPr>
            <w:tcW w:w="0" w:type="auto"/>
            <w:tcBorders>
              <w:top w:val="nil"/>
              <w:bottom w:val="nil"/>
            </w:tcBorders>
            <w:shd w:val="clear" w:color="auto" w:fill="auto"/>
          </w:tcPr>
          <w:p w14:paraId="2ACDA5A7" w14:textId="77777777" w:rsidR="004C7B53" w:rsidRPr="00CF7FD4" w:rsidRDefault="004C7B53" w:rsidP="00CF7FD4">
            <w:pPr>
              <w:snapToGrid w:val="0"/>
              <w:spacing w:line="360" w:lineRule="auto"/>
              <w:jc w:val="both"/>
              <w:rPr>
                <w:rFonts w:ascii="Book Antiqua" w:hAnsi="Book Antiqua"/>
                <w:b/>
                <w:bCs/>
              </w:rPr>
            </w:pPr>
            <w:r w:rsidRPr="00CF7FD4">
              <w:rPr>
                <w:rFonts w:ascii="Book Antiqua" w:hAnsi="Book Antiqua"/>
              </w:rPr>
              <w:t>5 (3-8)</w:t>
            </w:r>
            <w:r w:rsidRPr="00CF7FD4">
              <w:rPr>
                <w:rFonts w:ascii="Book Antiqua" w:hAnsi="Book Antiqua"/>
                <w:bCs/>
                <w:vertAlign w:val="superscript"/>
              </w:rPr>
              <w:t>e</w:t>
            </w:r>
          </w:p>
        </w:tc>
        <w:tc>
          <w:tcPr>
            <w:tcW w:w="1150" w:type="dxa"/>
            <w:tcBorders>
              <w:top w:val="nil"/>
              <w:bottom w:val="nil"/>
            </w:tcBorders>
          </w:tcPr>
          <w:p w14:paraId="2E58D09C" w14:textId="77777777" w:rsidR="004C7B53" w:rsidRPr="00CF7FD4" w:rsidRDefault="004C7B53" w:rsidP="00CF7FD4">
            <w:pPr>
              <w:snapToGrid w:val="0"/>
              <w:spacing w:line="360" w:lineRule="auto"/>
              <w:jc w:val="both"/>
              <w:rPr>
                <w:rFonts w:ascii="Book Antiqua" w:hAnsi="Book Antiqua"/>
              </w:rPr>
            </w:pPr>
            <w:r w:rsidRPr="00CF7FD4">
              <w:rPr>
                <w:rFonts w:ascii="Book Antiqua" w:hAnsi="Book Antiqua"/>
              </w:rPr>
              <w:t>0.311</w:t>
            </w:r>
          </w:p>
        </w:tc>
      </w:tr>
      <w:tr w:rsidR="004C7B53" w:rsidRPr="00CF7FD4" w14:paraId="74838899" w14:textId="77777777" w:rsidTr="004C7B53">
        <w:trPr>
          <w:trHeight w:val="241"/>
        </w:trPr>
        <w:tc>
          <w:tcPr>
            <w:tcW w:w="0" w:type="auto"/>
            <w:tcBorders>
              <w:top w:val="nil"/>
              <w:bottom w:val="nil"/>
            </w:tcBorders>
            <w:shd w:val="clear" w:color="auto" w:fill="auto"/>
          </w:tcPr>
          <w:p w14:paraId="7AEF0F41" w14:textId="77777777" w:rsidR="004C7B53" w:rsidRPr="00CF7FD4" w:rsidRDefault="004C7B53" w:rsidP="00CF7FD4">
            <w:pPr>
              <w:snapToGrid w:val="0"/>
              <w:spacing w:line="360" w:lineRule="auto"/>
              <w:jc w:val="both"/>
              <w:rPr>
                <w:rFonts w:ascii="Book Antiqua" w:hAnsi="Book Antiqua"/>
              </w:rPr>
            </w:pPr>
            <w:r w:rsidRPr="00CF7FD4">
              <w:rPr>
                <w:rFonts w:ascii="Book Antiqua" w:hAnsi="Book Antiqua"/>
                <w:iCs/>
              </w:rPr>
              <w:t>CD34</w:t>
            </w:r>
            <w:r w:rsidRPr="00CF7FD4">
              <w:rPr>
                <w:rFonts w:ascii="Book Antiqua" w:hAnsi="Book Antiqua"/>
                <w:iCs/>
                <w:vertAlign w:val="superscript"/>
              </w:rPr>
              <w:t>+</w:t>
            </w:r>
            <w:r w:rsidRPr="00CF7FD4">
              <w:rPr>
                <w:rFonts w:ascii="Book Antiqua" w:hAnsi="Book Antiqua"/>
                <w:iCs/>
              </w:rPr>
              <w:t>/CD133</w:t>
            </w:r>
            <w:r w:rsidRPr="00CF7FD4">
              <w:rPr>
                <w:rFonts w:ascii="Book Antiqua" w:hAnsi="Book Antiqua"/>
                <w:iCs/>
                <w:vertAlign w:val="superscript"/>
              </w:rPr>
              <w:t>+</w:t>
            </w:r>
            <w:r w:rsidRPr="00CF7FD4">
              <w:rPr>
                <w:rFonts w:ascii="Book Antiqua" w:hAnsi="Book Antiqua"/>
                <w:iCs/>
              </w:rPr>
              <w:t>/VEGFR</w:t>
            </w:r>
            <w:r w:rsidRPr="00CF7FD4">
              <w:rPr>
                <w:rFonts w:ascii="Book Antiqua" w:hAnsi="Book Antiqua"/>
                <w:iCs/>
                <w:vertAlign w:val="subscript"/>
              </w:rPr>
              <w:t>2</w:t>
            </w:r>
          </w:p>
        </w:tc>
        <w:tc>
          <w:tcPr>
            <w:tcW w:w="0" w:type="auto"/>
            <w:tcBorders>
              <w:top w:val="nil"/>
              <w:bottom w:val="nil"/>
            </w:tcBorders>
            <w:shd w:val="clear" w:color="auto" w:fill="auto"/>
          </w:tcPr>
          <w:p w14:paraId="402920B5" w14:textId="77777777" w:rsidR="004C7B53" w:rsidRPr="00CF7FD4" w:rsidRDefault="004C7B53" w:rsidP="00CF7FD4">
            <w:pPr>
              <w:snapToGrid w:val="0"/>
              <w:spacing w:line="360" w:lineRule="auto"/>
              <w:jc w:val="both"/>
              <w:rPr>
                <w:rFonts w:ascii="Book Antiqua" w:hAnsi="Book Antiqua"/>
                <w:b/>
                <w:bCs/>
              </w:rPr>
            </w:pPr>
            <w:r w:rsidRPr="00CF7FD4">
              <w:rPr>
                <w:rFonts w:ascii="Book Antiqua" w:hAnsi="Book Antiqua"/>
              </w:rPr>
              <w:t>10 (7-16)</w:t>
            </w:r>
          </w:p>
        </w:tc>
        <w:tc>
          <w:tcPr>
            <w:tcW w:w="0" w:type="auto"/>
            <w:tcBorders>
              <w:top w:val="nil"/>
              <w:bottom w:val="nil"/>
            </w:tcBorders>
            <w:shd w:val="clear" w:color="auto" w:fill="auto"/>
          </w:tcPr>
          <w:p w14:paraId="04D88F68" w14:textId="77777777" w:rsidR="004C7B53" w:rsidRPr="00CF7FD4" w:rsidRDefault="004C7B53" w:rsidP="00CF7FD4">
            <w:pPr>
              <w:snapToGrid w:val="0"/>
              <w:spacing w:line="360" w:lineRule="auto"/>
              <w:jc w:val="both"/>
              <w:rPr>
                <w:rFonts w:ascii="Book Antiqua" w:hAnsi="Book Antiqua"/>
                <w:b/>
                <w:bCs/>
              </w:rPr>
            </w:pPr>
            <w:r w:rsidRPr="00CF7FD4">
              <w:rPr>
                <w:rFonts w:ascii="Book Antiqua" w:hAnsi="Book Antiqua"/>
              </w:rPr>
              <w:t>13 (10-18)</w:t>
            </w:r>
          </w:p>
        </w:tc>
        <w:tc>
          <w:tcPr>
            <w:tcW w:w="0" w:type="auto"/>
            <w:tcBorders>
              <w:top w:val="nil"/>
              <w:bottom w:val="nil"/>
            </w:tcBorders>
            <w:shd w:val="clear" w:color="auto" w:fill="auto"/>
          </w:tcPr>
          <w:p w14:paraId="03023F7C" w14:textId="77777777" w:rsidR="004C7B53" w:rsidRPr="00CF7FD4" w:rsidRDefault="004C7B53" w:rsidP="00CF7FD4">
            <w:pPr>
              <w:snapToGrid w:val="0"/>
              <w:spacing w:line="360" w:lineRule="auto"/>
              <w:jc w:val="both"/>
              <w:rPr>
                <w:rFonts w:ascii="Book Antiqua" w:hAnsi="Book Antiqua"/>
                <w:b/>
                <w:bCs/>
              </w:rPr>
            </w:pPr>
            <w:r w:rsidRPr="00CF7FD4">
              <w:rPr>
                <w:rFonts w:ascii="Book Antiqua" w:hAnsi="Book Antiqua"/>
              </w:rPr>
              <w:t>12 (8-18)</w:t>
            </w:r>
          </w:p>
        </w:tc>
        <w:tc>
          <w:tcPr>
            <w:tcW w:w="0" w:type="auto"/>
            <w:tcBorders>
              <w:top w:val="nil"/>
              <w:bottom w:val="nil"/>
            </w:tcBorders>
            <w:shd w:val="clear" w:color="auto" w:fill="auto"/>
          </w:tcPr>
          <w:p w14:paraId="084A1C17" w14:textId="77777777" w:rsidR="004C7B53" w:rsidRPr="00CF7FD4" w:rsidRDefault="004C7B53" w:rsidP="00CF7FD4">
            <w:pPr>
              <w:snapToGrid w:val="0"/>
              <w:spacing w:line="360" w:lineRule="auto"/>
              <w:jc w:val="both"/>
              <w:rPr>
                <w:rFonts w:ascii="Book Antiqua" w:hAnsi="Book Antiqua"/>
                <w:b/>
                <w:bCs/>
              </w:rPr>
            </w:pPr>
            <w:r w:rsidRPr="00CF7FD4">
              <w:rPr>
                <w:rFonts w:ascii="Book Antiqua" w:hAnsi="Book Antiqua"/>
              </w:rPr>
              <w:t>16 (9-29)</w:t>
            </w:r>
            <w:r w:rsidRPr="00CF7FD4">
              <w:rPr>
                <w:rFonts w:ascii="Book Antiqua" w:hAnsi="Book Antiqua"/>
                <w:vertAlign w:val="superscript"/>
              </w:rPr>
              <w:t>b</w:t>
            </w:r>
          </w:p>
        </w:tc>
        <w:tc>
          <w:tcPr>
            <w:tcW w:w="1150" w:type="dxa"/>
            <w:tcBorders>
              <w:top w:val="nil"/>
              <w:bottom w:val="nil"/>
            </w:tcBorders>
          </w:tcPr>
          <w:p w14:paraId="1E245FFF" w14:textId="77777777" w:rsidR="004C7B53" w:rsidRPr="00CF7FD4" w:rsidRDefault="004C7B53" w:rsidP="00CF7FD4">
            <w:pPr>
              <w:snapToGrid w:val="0"/>
              <w:spacing w:line="360" w:lineRule="auto"/>
              <w:jc w:val="both"/>
              <w:rPr>
                <w:rFonts w:ascii="Book Antiqua" w:hAnsi="Book Antiqua"/>
              </w:rPr>
            </w:pPr>
            <w:r w:rsidRPr="00CF7FD4">
              <w:rPr>
                <w:rFonts w:ascii="Book Antiqua" w:hAnsi="Book Antiqua"/>
              </w:rPr>
              <w:t>0.134</w:t>
            </w:r>
          </w:p>
        </w:tc>
      </w:tr>
      <w:tr w:rsidR="004C7B53" w:rsidRPr="00CF7FD4" w14:paraId="473195CA" w14:textId="77777777" w:rsidTr="004C7B53">
        <w:trPr>
          <w:trHeight w:val="898"/>
        </w:trPr>
        <w:tc>
          <w:tcPr>
            <w:tcW w:w="0" w:type="auto"/>
            <w:tcBorders>
              <w:top w:val="nil"/>
              <w:bottom w:val="nil"/>
            </w:tcBorders>
            <w:shd w:val="clear" w:color="auto" w:fill="auto"/>
          </w:tcPr>
          <w:p w14:paraId="751C57C4" w14:textId="77777777" w:rsidR="004C7B53" w:rsidRPr="00CF7FD4" w:rsidRDefault="004C7B53" w:rsidP="00CF7FD4">
            <w:pPr>
              <w:snapToGrid w:val="0"/>
              <w:spacing w:line="360" w:lineRule="auto"/>
              <w:jc w:val="both"/>
              <w:rPr>
                <w:rFonts w:ascii="Book Antiqua" w:hAnsi="Book Antiqua"/>
              </w:rPr>
            </w:pPr>
            <w:r w:rsidRPr="00CF7FD4">
              <w:rPr>
                <w:rFonts w:ascii="Book Antiqua" w:hAnsi="Book Antiqua"/>
                <w:iCs/>
              </w:rPr>
              <w:t>CD34</w:t>
            </w:r>
            <w:r w:rsidRPr="00CF7FD4">
              <w:rPr>
                <w:rFonts w:ascii="Book Antiqua" w:hAnsi="Book Antiqua"/>
                <w:iCs/>
                <w:vertAlign w:val="superscript"/>
              </w:rPr>
              <w:t>+</w:t>
            </w:r>
            <w:r w:rsidRPr="00CF7FD4">
              <w:rPr>
                <w:rFonts w:ascii="Book Antiqua" w:hAnsi="Book Antiqua"/>
                <w:iCs/>
              </w:rPr>
              <w:t>/CD45</w:t>
            </w:r>
            <w:r w:rsidRPr="00CF7FD4">
              <w:rPr>
                <w:rFonts w:ascii="Book Antiqua" w:hAnsi="Book Antiqua"/>
                <w:iCs/>
                <w:vertAlign w:val="superscript"/>
              </w:rPr>
              <w:t>-</w:t>
            </w:r>
            <w:r w:rsidRPr="00CF7FD4">
              <w:rPr>
                <w:rFonts w:ascii="Book Antiqua" w:hAnsi="Book Antiqua"/>
                <w:iCs/>
              </w:rPr>
              <w:t>/CD133</w:t>
            </w:r>
            <w:r w:rsidRPr="00CF7FD4">
              <w:rPr>
                <w:rFonts w:ascii="Book Antiqua" w:hAnsi="Book Antiqua"/>
                <w:iCs/>
                <w:vertAlign w:val="superscript"/>
              </w:rPr>
              <w:t>-</w:t>
            </w:r>
          </w:p>
        </w:tc>
        <w:tc>
          <w:tcPr>
            <w:tcW w:w="0" w:type="auto"/>
            <w:tcBorders>
              <w:top w:val="nil"/>
              <w:bottom w:val="nil"/>
            </w:tcBorders>
            <w:shd w:val="clear" w:color="auto" w:fill="auto"/>
          </w:tcPr>
          <w:p w14:paraId="5B5FFE4D" w14:textId="77777777" w:rsidR="004C7B53" w:rsidRPr="00CF7FD4" w:rsidRDefault="004C7B53" w:rsidP="00CF7FD4">
            <w:pPr>
              <w:snapToGrid w:val="0"/>
              <w:spacing w:line="360" w:lineRule="auto"/>
              <w:jc w:val="both"/>
              <w:rPr>
                <w:rFonts w:ascii="Book Antiqua" w:hAnsi="Book Antiqua"/>
                <w:b/>
                <w:bCs/>
              </w:rPr>
            </w:pPr>
            <w:r w:rsidRPr="00CF7FD4">
              <w:rPr>
                <w:rFonts w:ascii="Book Antiqua" w:hAnsi="Book Antiqua"/>
              </w:rPr>
              <w:t>222 (147-287)</w:t>
            </w:r>
          </w:p>
        </w:tc>
        <w:tc>
          <w:tcPr>
            <w:tcW w:w="0" w:type="auto"/>
            <w:tcBorders>
              <w:top w:val="nil"/>
              <w:bottom w:val="nil"/>
            </w:tcBorders>
            <w:shd w:val="clear" w:color="auto" w:fill="auto"/>
          </w:tcPr>
          <w:p w14:paraId="0CABB2CE" w14:textId="77777777" w:rsidR="004C7B53" w:rsidRPr="00CF7FD4" w:rsidRDefault="004C7B53" w:rsidP="00CF7FD4">
            <w:pPr>
              <w:snapToGrid w:val="0"/>
              <w:spacing w:line="360" w:lineRule="auto"/>
              <w:jc w:val="both"/>
              <w:rPr>
                <w:rFonts w:ascii="Book Antiqua" w:hAnsi="Book Antiqua"/>
                <w:b/>
                <w:bCs/>
              </w:rPr>
            </w:pPr>
            <w:r w:rsidRPr="00CF7FD4">
              <w:rPr>
                <w:rFonts w:ascii="Book Antiqua" w:hAnsi="Book Antiqua"/>
              </w:rPr>
              <w:t>419 (267-576)</w:t>
            </w:r>
            <w:r w:rsidRPr="00CF7FD4">
              <w:rPr>
                <w:rFonts w:ascii="Book Antiqua" w:hAnsi="Book Antiqua"/>
                <w:bCs/>
                <w:vertAlign w:val="superscript"/>
              </w:rPr>
              <w:t>e</w:t>
            </w:r>
          </w:p>
        </w:tc>
        <w:tc>
          <w:tcPr>
            <w:tcW w:w="0" w:type="auto"/>
            <w:tcBorders>
              <w:top w:val="nil"/>
              <w:bottom w:val="nil"/>
            </w:tcBorders>
            <w:shd w:val="clear" w:color="auto" w:fill="auto"/>
          </w:tcPr>
          <w:p w14:paraId="31F752B7" w14:textId="77777777" w:rsidR="004C7B53" w:rsidRPr="00CF7FD4" w:rsidRDefault="004C7B53" w:rsidP="00CF7FD4">
            <w:pPr>
              <w:snapToGrid w:val="0"/>
              <w:spacing w:line="360" w:lineRule="auto"/>
              <w:jc w:val="both"/>
              <w:rPr>
                <w:rFonts w:ascii="Book Antiqua" w:hAnsi="Book Antiqua"/>
                <w:b/>
                <w:bCs/>
              </w:rPr>
            </w:pPr>
            <w:r w:rsidRPr="00CF7FD4">
              <w:rPr>
                <w:rFonts w:ascii="Book Antiqua" w:hAnsi="Book Antiqua"/>
              </w:rPr>
              <w:t>198 (152-376)</w:t>
            </w:r>
          </w:p>
        </w:tc>
        <w:tc>
          <w:tcPr>
            <w:tcW w:w="0" w:type="auto"/>
            <w:tcBorders>
              <w:top w:val="nil"/>
              <w:bottom w:val="nil"/>
            </w:tcBorders>
            <w:shd w:val="clear" w:color="auto" w:fill="auto"/>
          </w:tcPr>
          <w:p w14:paraId="782D1410" w14:textId="77777777" w:rsidR="004C7B53" w:rsidRPr="00CF7FD4" w:rsidRDefault="004C7B53" w:rsidP="00CF7FD4">
            <w:pPr>
              <w:snapToGrid w:val="0"/>
              <w:spacing w:line="360" w:lineRule="auto"/>
              <w:jc w:val="both"/>
              <w:rPr>
                <w:rFonts w:ascii="Book Antiqua" w:hAnsi="Book Antiqua"/>
                <w:b/>
                <w:bCs/>
              </w:rPr>
            </w:pPr>
            <w:r w:rsidRPr="00CF7FD4">
              <w:rPr>
                <w:rFonts w:ascii="Book Antiqua" w:hAnsi="Book Antiqua"/>
              </w:rPr>
              <w:t>382 (249-794)</w:t>
            </w:r>
            <w:r w:rsidRPr="00CF7FD4">
              <w:rPr>
                <w:rFonts w:ascii="Book Antiqua" w:hAnsi="Book Antiqua"/>
                <w:bCs/>
                <w:vertAlign w:val="superscript"/>
              </w:rPr>
              <w:t>e</w:t>
            </w:r>
          </w:p>
        </w:tc>
        <w:tc>
          <w:tcPr>
            <w:tcW w:w="1150" w:type="dxa"/>
            <w:tcBorders>
              <w:top w:val="nil"/>
              <w:bottom w:val="nil"/>
            </w:tcBorders>
          </w:tcPr>
          <w:p w14:paraId="7467A4FE" w14:textId="77777777" w:rsidR="004C7B53" w:rsidRPr="00CF7FD4" w:rsidRDefault="004C7B53" w:rsidP="00CF7FD4">
            <w:pPr>
              <w:snapToGrid w:val="0"/>
              <w:spacing w:line="360" w:lineRule="auto"/>
              <w:jc w:val="both"/>
              <w:rPr>
                <w:rFonts w:ascii="Book Antiqua" w:hAnsi="Book Antiqua"/>
              </w:rPr>
            </w:pPr>
            <w:r w:rsidRPr="00CF7FD4">
              <w:rPr>
                <w:rFonts w:ascii="Book Antiqua" w:hAnsi="Book Antiqua"/>
              </w:rPr>
              <w:t>0.540</w:t>
            </w:r>
          </w:p>
        </w:tc>
      </w:tr>
      <w:tr w:rsidR="004C7B53" w:rsidRPr="00CF7FD4" w14:paraId="4CD8ACA4" w14:textId="77777777" w:rsidTr="004C7B53">
        <w:trPr>
          <w:trHeight w:val="912"/>
        </w:trPr>
        <w:tc>
          <w:tcPr>
            <w:tcW w:w="0" w:type="auto"/>
            <w:tcBorders>
              <w:top w:val="nil"/>
              <w:bottom w:val="single" w:sz="4" w:space="0" w:color="00000A"/>
            </w:tcBorders>
            <w:shd w:val="clear" w:color="auto" w:fill="auto"/>
          </w:tcPr>
          <w:p w14:paraId="544C476A" w14:textId="77777777" w:rsidR="004C7B53" w:rsidRPr="00CF7FD4" w:rsidRDefault="004C7B53" w:rsidP="00CF7FD4">
            <w:pPr>
              <w:snapToGrid w:val="0"/>
              <w:spacing w:line="360" w:lineRule="auto"/>
              <w:jc w:val="both"/>
              <w:rPr>
                <w:rFonts w:ascii="Book Antiqua" w:hAnsi="Book Antiqua"/>
              </w:rPr>
            </w:pPr>
            <w:r w:rsidRPr="00CF7FD4">
              <w:rPr>
                <w:rFonts w:ascii="Book Antiqua" w:hAnsi="Book Antiqua"/>
                <w:iCs/>
              </w:rPr>
              <w:t>CD34</w:t>
            </w:r>
            <w:r w:rsidRPr="00CF7FD4">
              <w:rPr>
                <w:rFonts w:ascii="Book Antiqua" w:hAnsi="Book Antiqua"/>
                <w:iCs/>
                <w:vertAlign w:val="superscript"/>
              </w:rPr>
              <w:t>+</w:t>
            </w:r>
            <w:r w:rsidRPr="00CF7FD4">
              <w:rPr>
                <w:rFonts w:ascii="Book Antiqua" w:hAnsi="Book Antiqua"/>
                <w:iCs/>
              </w:rPr>
              <w:t>/CD45</w:t>
            </w:r>
            <w:r w:rsidRPr="00CF7FD4">
              <w:rPr>
                <w:rFonts w:ascii="Book Antiqua" w:hAnsi="Book Antiqua"/>
                <w:iCs/>
                <w:vertAlign w:val="superscript"/>
              </w:rPr>
              <w:t>-</w:t>
            </w:r>
            <w:r w:rsidRPr="00CF7FD4">
              <w:rPr>
                <w:rFonts w:ascii="Book Antiqua" w:hAnsi="Book Antiqua"/>
                <w:iCs/>
              </w:rPr>
              <w:t>/CD133</w:t>
            </w:r>
            <w:r w:rsidRPr="00CF7FD4">
              <w:rPr>
                <w:rFonts w:ascii="Book Antiqua" w:hAnsi="Book Antiqua"/>
                <w:iCs/>
                <w:vertAlign w:val="superscript"/>
              </w:rPr>
              <w:t>-</w:t>
            </w:r>
            <w:r w:rsidRPr="00CF7FD4">
              <w:rPr>
                <w:rFonts w:ascii="Book Antiqua" w:hAnsi="Book Antiqua"/>
                <w:iCs/>
              </w:rPr>
              <w:t>/VEGFR</w:t>
            </w:r>
            <w:r w:rsidRPr="00CF7FD4">
              <w:rPr>
                <w:rFonts w:ascii="Book Antiqua" w:hAnsi="Book Antiqua"/>
                <w:iCs/>
                <w:vertAlign w:val="subscript"/>
              </w:rPr>
              <w:t>2</w:t>
            </w:r>
          </w:p>
        </w:tc>
        <w:tc>
          <w:tcPr>
            <w:tcW w:w="0" w:type="auto"/>
            <w:tcBorders>
              <w:top w:val="nil"/>
              <w:bottom w:val="single" w:sz="4" w:space="0" w:color="00000A"/>
            </w:tcBorders>
            <w:shd w:val="clear" w:color="auto" w:fill="auto"/>
          </w:tcPr>
          <w:p w14:paraId="0D5C8FF8" w14:textId="77777777" w:rsidR="004C7B53" w:rsidRPr="00CF7FD4" w:rsidRDefault="004C7B53" w:rsidP="00CF7FD4">
            <w:pPr>
              <w:snapToGrid w:val="0"/>
              <w:spacing w:line="360" w:lineRule="auto"/>
              <w:jc w:val="both"/>
              <w:rPr>
                <w:rFonts w:ascii="Book Antiqua" w:hAnsi="Book Antiqua"/>
                <w:b/>
                <w:bCs/>
              </w:rPr>
            </w:pPr>
            <w:r w:rsidRPr="00CF7FD4">
              <w:rPr>
                <w:rFonts w:ascii="Book Antiqua" w:hAnsi="Book Antiqua"/>
              </w:rPr>
              <w:t>1 (1-2)</w:t>
            </w:r>
          </w:p>
        </w:tc>
        <w:tc>
          <w:tcPr>
            <w:tcW w:w="0" w:type="auto"/>
            <w:tcBorders>
              <w:top w:val="nil"/>
              <w:bottom w:val="single" w:sz="4" w:space="0" w:color="00000A"/>
            </w:tcBorders>
            <w:shd w:val="clear" w:color="auto" w:fill="auto"/>
          </w:tcPr>
          <w:p w14:paraId="330BC422" w14:textId="77777777" w:rsidR="004C7B53" w:rsidRPr="00CF7FD4" w:rsidRDefault="004C7B53" w:rsidP="00CF7FD4">
            <w:pPr>
              <w:snapToGrid w:val="0"/>
              <w:spacing w:line="360" w:lineRule="auto"/>
              <w:jc w:val="both"/>
              <w:rPr>
                <w:rFonts w:ascii="Book Antiqua" w:hAnsi="Book Antiqua"/>
                <w:b/>
                <w:bCs/>
              </w:rPr>
            </w:pPr>
            <w:r w:rsidRPr="00CF7FD4">
              <w:rPr>
                <w:rFonts w:ascii="Book Antiqua" w:hAnsi="Book Antiqua"/>
              </w:rPr>
              <w:t>3 (2-5)</w:t>
            </w:r>
            <w:r w:rsidRPr="00CF7FD4">
              <w:rPr>
                <w:rFonts w:ascii="Book Antiqua" w:hAnsi="Book Antiqua"/>
                <w:bCs/>
                <w:vertAlign w:val="superscript"/>
              </w:rPr>
              <w:t>e</w:t>
            </w:r>
          </w:p>
        </w:tc>
        <w:tc>
          <w:tcPr>
            <w:tcW w:w="0" w:type="auto"/>
            <w:tcBorders>
              <w:top w:val="nil"/>
              <w:bottom w:val="single" w:sz="4" w:space="0" w:color="00000A"/>
            </w:tcBorders>
            <w:shd w:val="clear" w:color="auto" w:fill="auto"/>
          </w:tcPr>
          <w:p w14:paraId="6570182D" w14:textId="77777777" w:rsidR="004C7B53" w:rsidRPr="00CF7FD4" w:rsidRDefault="004C7B53" w:rsidP="00CF7FD4">
            <w:pPr>
              <w:snapToGrid w:val="0"/>
              <w:spacing w:line="360" w:lineRule="auto"/>
              <w:jc w:val="both"/>
              <w:rPr>
                <w:rFonts w:ascii="Book Antiqua" w:hAnsi="Book Antiqua"/>
                <w:b/>
                <w:bCs/>
              </w:rPr>
            </w:pPr>
            <w:r w:rsidRPr="00CF7FD4">
              <w:rPr>
                <w:rFonts w:ascii="Book Antiqua" w:hAnsi="Book Antiqua"/>
              </w:rPr>
              <w:t>1 (1-2)</w:t>
            </w:r>
          </w:p>
        </w:tc>
        <w:tc>
          <w:tcPr>
            <w:tcW w:w="0" w:type="auto"/>
            <w:tcBorders>
              <w:top w:val="nil"/>
              <w:bottom w:val="single" w:sz="4" w:space="0" w:color="00000A"/>
            </w:tcBorders>
            <w:shd w:val="clear" w:color="auto" w:fill="auto"/>
          </w:tcPr>
          <w:p w14:paraId="185C6FA9" w14:textId="77777777" w:rsidR="004C7B53" w:rsidRPr="00CF7FD4" w:rsidRDefault="004C7B53" w:rsidP="00CF7FD4">
            <w:pPr>
              <w:snapToGrid w:val="0"/>
              <w:spacing w:line="360" w:lineRule="auto"/>
              <w:jc w:val="both"/>
              <w:rPr>
                <w:rFonts w:ascii="Book Antiqua" w:hAnsi="Book Antiqua"/>
                <w:b/>
                <w:bCs/>
              </w:rPr>
            </w:pPr>
            <w:r w:rsidRPr="00CF7FD4">
              <w:rPr>
                <w:rFonts w:ascii="Book Antiqua" w:hAnsi="Book Antiqua"/>
              </w:rPr>
              <w:t>4 (3-6)</w:t>
            </w:r>
            <w:r w:rsidRPr="00CF7FD4">
              <w:rPr>
                <w:rFonts w:ascii="Book Antiqua" w:hAnsi="Book Antiqua"/>
                <w:bCs/>
                <w:vertAlign w:val="superscript"/>
              </w:rPr>
              <w:t>e</w:t>
            </w:r>
          </w:p>
        </w:tc>
        <w:tc>
          <w:tcPr>
            <w:tcW w:w="1150" w:type="dxa"/>
            <w:tcBorders>
              <w:top w:val="nil"/>
              <w:bottom w:val="single" w:sz="4" w:space="0" w:color="00000A"/>
            </w:tcBorders>
          </w:tcPr>
          <w:p w14:paraId="2D345CCB" w14:textId="77777777" w:rsidR="004C7B53" w:rsidRPr="00CF7FD4" w:rsidRDefault="004C7B53" w:rsidP="00CF7FD4">
            <w:pPr>
              <w:snapToGrid w:val="0"/>
              <w:spacing w:line="360" w:lineRule="auto"/>
              <w:jc w:val="both"/>
              <w:rPr>
                <w:rFonts w:ascii="Book Antiqua" w:hAnsi="Book Antiqua"/>
              </w:rPr>
            </w:pPr>
            <w:r w:rsidRPr="00CF7FD4">
              <w:rPr>
                <w:rFonts w:ascii="Book Antiqua" w:hAnsi="Book Antiqua"/>
              </w:rPr>
              <w:t>0.464</w:t>
            </w:r>
          </w:p>
        </w:tc>
      </w:tr>
    </w:tbl>
    <w:p w14:paraId="6F28DE89" w14:textId="603232DA" w:rsidR="00B41FD9" w:rsidRPr="00CF7FD4" w:rsidRDefault="00F2479A" w:rsidP="00CF7FD4">
      <w:pPr>
        <w:snapToGrid w:val="0"/>
        <w:spacing w:line="360" w:lineRule="auto"/>
        <w:jc w:val="both"/>
        <w:rPr>
          <w:rFonts w:ascii="Book Antiqua" w:hAnsi="Book Antiqua"/>
          <w:iCs/>
        </w:rPr>
      </w:pPr>
      <w:r w:rsidRPr="00CF7FD4">
        <w:rPr>
          <w:rFonts w:ascii="Book Antiqua" w:hAnsi="Book Antiqua"/>
          <w:bCs/>
        </w:rPr>
        <w:t xml:space="preserve">Differences within each severity group </w:t>
      </w:r>
      <w:proofErr w:type="spellStart"/>
      <w:r w:rsidRPr="00CF7FD4">
        <w:rPr>
          <w:rFonts w:ascii="Book Antiqua" w:hAnsi="Book Antiqua"/>
          <w:vertAlign w:val="superscript"/>
        </w:rPr>
        <w:t>b</w:t>
      </w:r>
      <w:r w:rsidRPr="00CF7FD4">
        <w:rPr>
          <w:rFonts w:ascii="Book Antiqua" w:hAnsi="Book Antiqua"/>
          <w:bCs/>
          <w:i/>
          <w:iCs/>
        </w:rPr>
        <w:t>P</w:t>
      </w:r>
      <w:proofErr w:type="spellEnd"/>
      <w:r w:rsidRPr="00CF7FD4">
        <w:rPr>
          <w:rFonts w:ascii="Book Antiqua" w:hAnsi="Book Antiqua"/>
          <w:bCs/>
        </w:rPr>
        <w:t xml:space="preserve"> &lt; 0.01,</w:t>
      </w:r>
      <w:r w:rsidRPr="00CF7FD4">
        <w:rPr>
          <w:rFonts w:ascii="Book Antiqua" w:hAnsi="Book Antiqua"/>
          <w:bCs/>
          <w:vertAlign w:val="superscript"/>
        </w:rPr>
        <w:t xml:space="preserve"> </w:t>
      </w:r>
      <w:proofErr w:type="spellStart"/>
      <w:r w:rsidR="00297054" w:rsidRPr="00CF7FD4">
        <w:rPr>
          <w:rFonts w:ascii="Book Antiqua" w:hAnsi="Book Antiqua"/>
          <w:bCs/>
          <w:vertAlign w:val="superscript"/>
        </w:rPr>
        <w:t>e</w:t>
      </w:r>
      <w:r w:rsidRPr="00CF7FD4">
        <w:rPr>
          <w:rFonts w:ascii="Book Antiqua" w:hAnsi="Book Antiqua"/>
          <w:bCs/>
          <w:i/>
          <w:iCs/>
        </w:rPr>
        <w:t>P</w:t>
      </w:r>
      <w:proofErr w:type="spellEnd"/>
      <w:r w:rsidRPr="00CF7FD4">
        <w:rPr>
          <w:rFonts w:ascii="Book Antiqua" w:hAnsi="Book Antiqua"/>
          <w:bCs/>
        </w:rPr>
        <w:t xml:space="preserve"> &lt; 0.001. </w:t>
      </w:r>
      <w:r w:rsidRPr="00CF7FD4">
        <w:rPr>
          <w:rFonts w:ascii="Book Antiqua" w:hAnsi="Book Antiqua"/>
          <w:bCs/>
          <w:iCs/>
        </w:rPr>
        <w:t>CPET</w:t>
      </w:r>
      <w:r w:rsidR="00297054" w:rsidRPr="00CF7FD4">
        <w:rPr>
          <w:rFonts w:ascii="Book Antiqua" w:hAnsi="Book Antiqua"/>
          <w:bCs/>
          <w:iCs/>
        </w:rPr>
        <w:t>:</w:t>
      </w:r>
      <w:r w:rsidRPr="00CF7FD4">
        <w:rPr>
          <w:rFonts w:ascii="Book Antiqua" w:hAnsi="Book Antiqua"/>
          <w:b/>
          <w:bCs/>
          <w:iCs/>
        </w:rPr>
        <w:t xml:space="preserve"> </w:t>
      </w:r>
      <w:r w:rsidR="00297054" w:rsidRPr="00CF7FD4">
        <w:rPr>
          <w:rFonts w:ascii="Book Antiqua" w:hAnsi="Book Antiqua"/>
          <w:iCs/>
        </w:rPr>
        <w:t>C</w:t>
      </w:r>
      <w:r w:rsidRPr="00CF7FD4">
        <w:rPr>
          <w:rFonts w:ascii="Book Antiqua" w:hAnsi="Book Antiqua"/>
          <w:iCs/>
        </w:rPr>
        <w:t>ardiopulmonary exercise testing</w:t>
      </w:r>
      <w:r w:rsidR="00297054" w:rsidRPr="00CF7FD4">
        <w:rPr>
          <w:rFonts w:ascii="Book Antiqua" w:hAnsi="Book Antiqua"/>
          <w:iCs/>
        </w:rPr>
        <w:t>.</w:t>
      </w:r>
    </w:p>
    <w:p w14:paraId="5E0AD249" w14:textId="6F4BB6C0" w:rsidR="00F2479A" w:rsidRPr="00CF7FD4" w:rsidRDefault="00B41FD9" w:rsidP="00CF7FD4">
      <w:pPr>
        <w:snapToGrid w:val="0"/>
        <w:spacing w:line="360" w:lineRule="auto"/>
        <w:jc w:val="both"/>
        <w:rPr>
          <w:rFonts w:ascii="Book Antiqua" w:hAnsi="Book Antiqua"/>
          <w:b/>
          <w:bCs/>
          <w:iCs/>
        </w:rPr>
      </w:pPr>
      <w:r w:rsidRPr="00CF7FD4">
        <w:rPr>
          <w:rFonts w:ascii="Book Antiqua" w:hAnsi="Book Antiqua"/>
          <w:iCs/>
        </w:rPr>
        <w:br w:type="page"/>
      </w:r>
      <w:r w:rsidRPr="00CF7FD4">
        <w:rPr>
          <w:rFonts w:ascii="Book Antiqua" w:hAnsi="Book Antiqua"/>
          <w:b/>
          <w:bCs/>
          <w:iCs/>
        </w:rPr>
        <w:lastRenderedPageBreak/>
        <w:t xml:space="preserve">Table 4 Acute </w:t>
      </w:r>
      <w:proofErr w:type="gramStart"/>
      <w:r w:rsidRPr="00CF7FD4">
        <w:rPr>
          <w:rFonts w:ascii="Book Antiqua" w:hAnsi="Book Antiqua"/>
          <w:b/>
          <w:bCs/>
          <w:iCs/>
        </w:rPr>
        <w:t>mobilization</w:t>
      </w:r>
      <w:proofErr w:type="gramEnd"/>
      <w:r w:rsidRPr="00CF7FD4">
        <w:rPr>
          <w:rFonts w:ascii="Book Antiqua" w:hAnsi="Book Antiqua"/>
          <w:b/>
          <w:bCs/>
          <w:iCs/>
        </w:rPr>
        <w:t xml:space="preserve"> of endothelial cellular populations after a symptom-limited cardiopulmonary exercise testing of </w:t>
      </w:r>
      <w:r w:rsidR="004C7B53" w:rsidRPr="00CF7FD4">
        <w:rPr>
          <w:rFonts w:ascii="Book Antiqua" w:hAnsi="Book Antiqua"/>
          <w:b/>
          <w:bCs/>
          <w:iCs/>
        </w:rPr>
        <w:t>two</w:t>
      </w:r>
      <w:r w:rsidRPr="00CF7FD4">
        <w:rPr>
          <w:rFonts w:ascii="Book Antiqua" w:hAnsi="Book Antiqua"/>
          <w:b/>
          <w:bCs/>
          <w:iCs/>
        </w:rPr>
        <w:t xml:space="preserve"> different severity groups according to reduced or mid-ranged ejection fraction</w:t>
      </w:r>
    </w:p>
    <w:tbl>
      <w:tblPr>
        <w:tblW w:w="0" w:type="auto"/>
        <w:jc w:val="center"/>
        <w:tblBorders>
          <w:top w:val="single" w:sz="4" w:space="0" w:color="00000A"/>
          <w:bottom w:val="single" w:sz="4" w:space="0" w:color="00000A"/>
          <w:insideH w:val="single" w:sz="4" w:space="0" w:color="00000A"/>
        </w:tblBorders>
        <w:tblLook w:val="04A0" w:firstRow="1" w:lastRow="0" w:firstColumn="1" w:lastColumn="0" w:noHBand="0" w:noVBand="1"/>
      </w:tblPr>
      <w:tblGrid>
        <w:gridCol w:w="3325"/>
        <w:gridCol w:w="1254"/>
        <w:gridCol w:w="1248"/>
        <w:gridCol w:w="1255"/>
        <w:gridCol w:w="1264"/>
        <w:gridCol w:w="1230"/>
      </w:tblGrid>
      <w:tr w:rsidR="002517C0" w:rsidRPr="00CF7FD4" w14:paraId="21429754" w14:textId="77777777" w:rsidTr="00C34944">
        <w:trPr>
          <w:trHeight w:val="699"/>
          <w:jc w:val="center"/>
        </w:trPr>
        <w:tc>
          <w:tcPr>
            <w:tcW w:w="0" w:type="auto"/>
            <w:vMerge w:val="restart"/>
            <w:tcBorders>
              <w:top w:val="single" w:sz="4" w:space="0" w:color="00000A"/>
              <w:bottom w:val="single" w:sz="4" w:space="0" w:color="00000A"/>
              <w:right w:val="nil"/>
            </w:tcBorders>
            <w:shd w:val="clear" w:color="auto" w:fill="auto"/>
          </w:tcPr>
          <w:p w14:paraId="2501479F" w14:textId="77777777" w:rsidR="00B41FD9" w:rsidRPr="00CF7FD4" w:rsidRDefault="00B41FD9" w:rsidP="00CF7FD4">
            <w:pPr>
              <w:snapToGrid w:val="0"/>
              <w:spacing w:line="360" w:lineRule="auto"/>
              <w:jc w:val="both"/>
              <w:rPr>
                <w:rFonts w:ascii="Book Antiqua" w:hAnsi="Book Antiqua"/>
                <w:b/>
              </w:rPr>
            </w:pPr>
            <w:r w:rsidRPr="00CF7FD4">
              <w:rPr>
                <w:rFonts w:ascii="Book Antiqua" w:hAnsi="Book Antiqua"/>
                <w:b/>
              </w:rPr>
              <w:t>Endothelial cellular populations</w:t>
            </w:r>
          </w:p>
        </w:tc>
        <w:tc>
          <w:tcPr>
            <w:tcW w:w="0" w:type="auto"/>
            <w:gridSpan w:val="2"/>
            <w:tcBorders>
              <w:top w:val="single" w:sz="4" w:space="0" w:color="00000A"/>
              <w:left w:val="nil"/>
              <w:bottom w:val="single" w:sz="4" w:space="0" w:color="auto"/>
              <w:right w:val="nil"/>
            </w:tcBorders>
            <w:shd w:val="clear" w:color="auto" w:fill="auto"/>
            <w:tcMar>
              <w:left w:w="83" w:type="dxa"/>
            </w:tcMar>
          </w:tcPr>
          <w:p w14:paraId="5DFE66BE" w14:textId="3EE1B403" w:rsidR="00B41FD9" w:rsidRPr="00CF7FD4" w:rsidRDefault="00B41FD9" w:rsidP="00CF7FD4">
            <w:pPr>
              <w:snapToGrid w:val="0"/>
              <w:spacing w:line="360" w:lineRule="auto"/>
              <w:jc w:val="both"/>
              <w:rPr>
                <w:rFonts w:ascii="Book Antiqua" w:hAnsi="Book Antiqua"/>
                <w:b/>
              </w:rPr>
            </w:pPr>
            <w:r w:rsidRPr="00CF7FD4">
              <w:rPr>
                <w:rFonts w:ascii="Book Antiqua" w:hAnsi="Book Antiqua"/>
                <w:b/>
              </w:rPr>
              <w:t xml:space="preserve">Group 1 </w:t>
            </w:r>
            <w:r w:rsidR="00167EA1">
              <w:rPr>
                <w:rFonts w:ascii="Book Antiqua" w:hAnsi="Book Antiqua"/>
                <w:b/>
              </w:rPr>
              <w:t xml:space="preserve">of </w:t>
            </w:r>
            <w:r w:rsidR="002517C0" w:rsidRPr="00CF7FD4">
              <w:rPr>
                <w:rFonts w:ascii="Book Antiqua" w:hAnsi="Book Antiqua"/>
                <w:b/>
                <w:i/>
                <w:iCs/>
              </w:rPr>
              <w:t>n</w:t>
            </w:r>
            <w:r w:rsidR="002517C0" w:rsidRPr="00CF7FD4">
              <w:rPr>
                <w:rFonts w:ascii="Book Antiqua" w:hAnsi="Book Antiqua"/>
                <w:b/>
              </w:rPr>
              <w:t xml:space="preserve"> = </w:t>
            </w:r>
            <w:r w:rsidRPr="00CF7FD4">
              <w:rPr>
                <w:rFonts w:ascii="Book Antiqua" w:hAnsi="Book Antiqua"/>
                <w:b/>
              </w:rPr>
              <w:t>37</w:t>
            </w:r>
            <w:r w:rsidR="002517C0" w:rsidRPr="00CF7FD4">
              <w:rPr>
                <w:rFonts w:ascii="Book Antiqua" w:hAnsi="Book Antiqua"/>
                <w:b/>
                <w:lang w:eastAsia="zh-CN"/>
              </w:rPr>
              <w:t xml:space="preserve">, </w:t>
            </w:r>
            <w:r w:rsidRPr="00CF7FD4">
              <w:rPr>
                <w:rFonts w:ascii="Book Antiqua" w:hAnsi="Book Antiqua"/>
                <w:b/>
              </w:rPr>
              <w:t>EF &lt; 40%</w:t>
            </w:r>
          </w:p>
        </w:tc>
        <w:tc>
          <w:tcPr>
            <w:tcW w:w="0" w:type="auto"/>
            <w:gridSpan w:val="2"/>
            <w:tcBorders>
              <w:top w:val="single" w:sz="4" w:space="0" w:color="00000A"/>
              <w:left w:val="nil"/>
              <w:bottom w:val="single" w:sz="4" w:space="0" w:color="auto"/>
              <w:right w:val="nil"/>
            </w:tcBorders>
            <w:shd w:val="clear" w:color="auto" w:fill="auto"/>
          </w:tcPr>
          <w:p w14:paraId="54434621" w14:textId="330327AE" w:rsidR="00B41FD9" w:rsidRPr="00CF7FD4" w:rsidRDefault="00B41FD9" w:rsidP="00CF7FD4">
            <w:pPr>
              <w:snapToGrid w:val="0"/>
              <w:spacing w:line="360" w:lineRule="auto"/>
              <w:jc w:val="both"/>
              <w:rPr>
                <w:rFonts w:ascii="Book Antiqua" w:hAnsi="Book Antiqua"/>
                <w:b/>
              </w:rPr>
            </w:pPr>
            <w:r w:rsidRPr="00CF7FD4">
              <w:rPr>
                <w:rFonts w:ascii="Book Antiqua" w:hAnsi="Book Antiqua"/>
                <w:b/>
              </w:rPr>
              <w:t xml:space="preserve">Group 2 </w:t>
            </w:r>
            <w:r w:rsidR="00167EA1">
              <w:rPr>
                <w:rFonts w:ascii="Book Antiqua" w:hAnsi="Book Antiqua"/>
                <w:b/>
              </w:rPr>
              <w:t xml:space="preserve">of </w:t>
            </w:r>
            <w:r w:rsidR="002517C0" w:rsidRPr="00CF7FD4">
              <w:rPr>
                <w:rFonts w:ascii="Book Antiqua" w:hAnsi="Book Antiqua"/>
                <w:b/>
                <w:i/>
                <w:iCs/>
              </w:rPr>
              <w:t>n</w:t>
            </w:r>
            <w:r w:rsidR="002517C0" w:rsidRPr="00CF7FD4">
              <w:rPr>
                <w:rFonts w:ascii="Book Antiqua" w:hAnsi="Book Antiqua"/>
                <w:b/>
              </w:rPr>
              <w:t xml:space="preserve"> = </w:t>
            </w:r>
            <w:r w:rsidRPr="00CF7FD4">
              <w:rPr>
                <w:rFonts w:ascii="Book Antiqua" w:hAnsi="Book Antiqua"/>
                <w:b/>
              </w:rPr>
              <w:t>12</w:t>
            </w:r>
            <w:r w:rsidR="002517C0" w:rsidRPr="00CF7FD4">
              <w:rPr>
                <w:rFonts w:ascii="Book Antiqua" w:hAnsi="Book Antiqua"/>
                <w:b/>
                <w:lang w:eastAsia="zh-CN"/>
              </w:rPr>
              <w:t xml:space="preserve">, </w:t>
            </w:r>
            <w:r w:rsidRPr="00CF7FD4">
              <w:rPr>
                <w:rFonts w:ascii="Book Antiqua" w:hAnsi="Book Antiqua"/>
                <w:b/>
              </w:rPr>
              <w:t>EF ≥ 40%</w:t>
            </w:r>
          </w:p>
        </w:tc>
        <w:tc>
          <w:tcPr>
            <w:tcW w:w="1230" w:type="dxa"/>
            <w:vMerge w:val="restart"/>
            <w:tcBorders>
              <w:top w:val="single" w:sz="4" w:space="0" w:color="00000A"/>
              <w:left w:val="nil"/>
            </w:tcBorders>
          </w:tcPr>
          <w:p w14:paraId="33E63316" w14:textId="77777777" w:rsidR="00B41FD9" w:rsidRPr="00CF7FD4" w:rsidRDefault="00B41FD9" w:rsidP="00CF7FD4">
            <w:pPr>
              <w:snapToGrid w:val="0"/>
              <w:spacing w:line="360" w:lineRule="auto"/>
              <w:jc w:val="both"/>
              <w:rPr>
                <w:rFonts w:ascii="Book Antiqua" w:hAnsi="Book Antiqua"/>
                <w:b/>
              </w:rPr>
            </w:pPr>
            <w:r w:rsidRPr="00CF7FD4">
              <w:rPr>
                <w:rFonts w:ascii="Book Antiqua" w:hAnsi="Book Antiqua"/>
                <w:b/>
                <w:i/>
                <w:iCs/>
              </w:rPr>
              <w:t>P</w:t>
            </w:r>
            <w:r w:rsidRPr="00CF7FD4">
              <w:rPr>
                <w:rFonts w:ascii="Book Antiqua" w:hAnsi="Book Antiqua"/>
                <w:b/>
              </w:rPr>
              <w:t xml:space="preserve"> value between groups</w:t>
            </w:r>
          </w:p>
        </w:tc>
      </w:tr>
      <w:tr w:rsidR="002517C0" w:rsidRPr="00CF7FD4" w14:paraId="08AB38F4" w14:textId="77777777" w:rsidTr="00C34944">
        <w:trPr>
          <w:trHeight w:val="356"/>
          <w:jc w:val="center"/>
        </w:trPr>
        <w:tc>
          <w:tcPr>
            <w:tcW w:w="0" w:type="auto"/>
            <w:vMerge/>
            <w:tcBorders>
              <w:top w:val="single" w:sz="4" w:space="0" w:color="00000A"/>
              <w:bottom w:val="single" w:sz="4" w:space="0" w:color="00000A"/>
              <w:right w:val="nil"/>
            </w:tcBorders>
            <w:shd w:val="clear" w:color="auto" w:fill="auto"/>
          </w:tcPr>
          <w:p w14:paraId="12B43E2C" w14:textId="77777777" w:rsidR="00B41FD9" w:rsidRPr="00CF7FD4" w:rsidRDefault="00B41FD9" w:rsidP="00CF7FD4">
            <w:pPr>
              <w:snapToGrid w:val="0"/>
              <w:spacing w:line="360" w:lineRule="auto"/>
              <w:jc w:val="both"/>
              <w:rPr>
                <w:rFonts w:ascii="Book Antiqua" w:hAnsi="Book Antiqua"/>
              </w:rPr>
            </w:pPr>
          </w:p>
        </w:tc>
        <w:tc>
          <w:tcPr>
            <w:tcW w:w="0" w:type="auto"/>
            <w:tcBorders>
              <w:top w:val="single" w:sz="4" w:space="0" w:color="auto"/>
              <w:left w:val="nil"/>
              <w:bottom w:val="single" w:sz="4" w:space="0" w:color="00000A"/>
              <w:right w:val="nil"/>
            </w:tcBorders>
            <w:shd w:val="clear" w:color="auto" w:fill="auto"/>
            <w:tcMar>
              <w:left w:w="83" w:type="dxa"/>
            </w:tcMar>
          </w:tcPr>
          <w:p w14:paraId="27C1CA7E" w14:textId="77777777" w:rsidR="00B41FD9" w:rsidRPr="00CF7FD4" w:rsidRDefault="00B41FD9" w:rsidP="00CF7FD4">
            <w:pPr>
              <w:snapToGrid w:val="0"/>
              <w:spacing w:line="360" w:lineRule="auto"/>
              <w:jc w:val="both"/>
              <w:rPr>
                <w:rFonts w:ascii="Book Antiqua" w:hAnsi="Book Antiqua"/>
                <w:b/>
                <w:iCs/>
              </w:rPr>
            </w:pPr>
            <w:r w:rsidRPr="00CF7FD4">
              <w:rPr>
                <w:rFonts w:ascii="Book Antiqua" w:hAnsi="Book Antiqua"/>
                <w:b/>
                <w:iCs/>
              </w:rPr>
              <w:t>Before CPET</w:t>
            </w:r>
          </w:p>
        </w:tc>
        <w:tc>
          <w:tcPr>
            <w:tcW w:w="0" w:type="auto"/>
            <w:tcBorders>
              <w:top w:val="single" w:sz="4" w:space="0" w:color="auto"/>
              <w:left w:val="nil"/>
              <w:bottom w:val="single" w:sz="4" w:space="0" w:color="00000A"/>
              <w:right w:val="nil"/>
            </w:tcBorders>
            <w:shd w:val="clear" w:color="auto" w:fill="auto"/>
            <w:tcMar>
              <w:left w:w="88" w:type="dxa"/>
            </w:tcMar>
          </w:tcPr>
          <w:p w14:paraId="50821991" w14:textId="77777777" w:rsidR="00B41FD9" w:rsidRPr="00CF7FD4" w:rsidRDefault="00B41FD9" w:rsidP="00CF7FD4">
            <w:pPr>
              <w:snapToGrid w:val="0"/>
              <w:spacing w:line="360" w:lineRule="auto"/>
              <w:jc w:val="both"/>
              <w:rPr>
                <w:rFonts w:ascii="Book Antiqua" w:hAnsi="Book Antiqua"/>
                <w:b/>
                <w:iCs/>
              </w:rPr>
            </w:pPr>
            <w:r w:rsidRPr="00CF7FD4">
              <w:rPr>
                <w:rFonts w:ascii="Book Antiqua" w:hAnsi="Book Antiqua"/>
                <w:b/>
                <w:iCs/>
              </w:rPr>
              <w:t>After CPET</w:t>
            </w:r>
          </w:p>
        </w:tc>
        <w:tc>
          <w:tcPr>
            <w:tcW w:w="0" w:type="auto"/>
            <w:tcBorders>
              <w:top w:val="single" w:sz="4" w:space="0" w:color="auto"/>
              <w:left w:val="nil"/>
              <w:bottom w:val="single" w:sz="4" w:space="0" w:color="00000A"/>
              <w:right w:val="nil"/>
            </w:tcBorders>
            <w:shd w:val="clear" w:color="auto" w:fill="auto"/>
            <w:tcMar>
              <w:left w:w="83" w:type="dxa"/>
            </w:tcMar>
          </w:tcPr>
          <w:p w14:paraId="2A1BA8B1" w14:textId="77777777" w:rsidR="00B41FD9" w:rsidRPr="00CF7FD4" w:rsidRDefault="00B41FD9" w:rsidP="00CF7FD4">
            <w:pPr>
              <w:snapToGrid w:val="0"/>
              <w:spacing w:line="360" w:lineRule="auto"/>
              <w:jc w:val="both"/>
              <w:rPr>
                <w:rFonts w:ascii="Book Antiqua" w:hAnsi="Book Antiqua"/>
                <w:iCs/>
              </w:rPr>
            </w:pPr>
            <w:r w:rsidRPr="00CF7FD4">
              <w:rPr>
                <w:rFonts w:ascii="Book Antiqua" w:hAnsi="Book Antiqua"/>
                <w:b/>
                <w:iCs/>
              </w:rPr>
              <w:t>Before CPET</w:t>
            </w:r>
          </w:p>
        </w:tc>
        <w:tc>
          <w:tcPr>
            <w:tcW w:w="0" w:type="auto"/>
            <w:tcBorders>
              <w:top w:val="single" w:sz="4" w:space="0" w:color="auto"/>
              <w:left w:val="nil"/>
              <w:bottom w:val="single" w:sz="4" w:space="0" w:color="00000A"/>
              <w:right w:val="nil"/>
            </w:tcBorders>
            <w:shd w:val="clear" w:color="auto" w:fill="auto"/>
          </w:tcPr>
          <w:p w14:paraId="0223600D" w14:textId="77777777" w:rsidR="00B41FD9" w:rsidRPr="00CF7FD4" w:rsidRDefault="00B41FD9" w:rsidP="00CF7FD4">
            <w:pPr>
              <w:snapToGrid w:val="0"/>
              <w:spacing w:line="360" w:lineRule="auto"/>
              <w:jc w:val="both"/>
              <w:rPr>
                <w:rFonts w:ascii="Book Antiqua" w:hAnsi="Book Antiqua"/>
                <w:iCs/>
              </w:rPr>
            </w:pPr>
            <w:r w:rsidRPr="00CF7FD4">
              <w:rPr>
                <w:rFonts w:ascii="Book Antiqua" w:hAnsi="Book Antiqua"/>
                <w:b/>
                <w:iCs/>
              </w:rPr>
              <w:t>After CPET</w:t>
            </w:r>
          </w:p>
        </w:tc>
        <w:tc>
          <w:tcPr>
            <w:tcW w:w="1230" w:type="dxa"/>
            <w:vMerge/>
            <w:tcBorders>
              <w:left w:val="nil"/>
              <w:bottom w:val="single" w:sz="4" w:space="0" w:color="00000A"/>
            </w:tcBorders>
          </w:tcPr>
          <w:p w14:paraId="22288CB8" w14:textId="77777777" w:rsidR="00B41FD9" w:rsidRPr="00CF7FD4" w:rsidRDefault="00B41FD9" w:rsidP="00CF7FD4">
            <w:pPr>
              <w:snapToGrid w:val="0"/>
              <w:spacing w:line="360" w:lineRule="auto"/>
              <w:jc w:val="both"/>
              <w:rPr>
                <w:rFonts w:ascii="Book Antiqua" w:hAnsi="Book Antiqua"/>
                <w:b/>
                <w:i/>
              </w:rPr>
            </w:pPr>
          </w:p>
        </w:tc>
      </w:tr>
      <w:tr w:rsidR="002517C0" w:rsidRPr="00CF7FD4" w14:paraId="50F49A33" w14:textId="77777777" w:rsidTr="00C34944">
        <w:trPr>
          <w:jc w:val="center"/>
        </w:trPr>
        <w:tc>
          <w:tcPr>
            <w:tcW w:w="0" w:type="auto"/>
            <w:tcBorders>
              <w:top w:val="single" w:sz="4" w:space="0" w:color="00000A"/>
              <w:bottom w:val="nil"/>
            </w:tcBorders>
            <w:shd w:val="clear" w:color="auto" w:fill="auto"/>
          </w:tcPr>
          <w:p w14:paraId="2BB4A569" w14:textId="77777777" w:rsidR="00B41FD9" w:rsidRPr="00CF7FD4" w:rsidRDefault="00B41FD9" w:rsidP="00CF7FD4">
            <w:pPr>
              <w:snapToGrid w:val="0"/>
              <w:spacing w:line="360" w:lineRule="auto"/>
              <w:jc w:val="both"/>
              <w:rPr>
                <w:rFonts w:ascii="Book Antiqua" w:hAnsi="Book Antiqua"/>
              </w:rPr>
            </w:pPr>
            <w:r w:rsidRPr="00CF7FD4">
              <w:rPr>
                <w:rFonts w:ascii="Book Antiqua" w:hAnsi="Book Antiqua"/>
                <w:iCs/>
              </w:rPr>
              <w:t>CD34</w:t>
            </w:r>
            <w:r w:rsidRPr="00CF7FD4">
              <w:rPr>
                <w:rFonts w:ascii="Book Antiqua" w:hAnsi="Book Antiqua"/>
                <w:iCs/>
                <w:vertAlign w:val="superscript"/>
              </w:rPr>
              <w:t>+</w:t>
            </w:r>
            <w:r w:rsidRPr="00CF7FD4">
              <w:rPr>
                <w:rFonts w:ascii="Book Antiqua" w:hAnsi="Book Antiqua"/>
                <w:iCs/>
              </w:rPr>
              <w:t>/CD45</w:t>
            </w:r>
            <w:r w:rsidRPr="00CF7FD4">
              <w:rPr>
                <w:rFonts w:ascii="Book Antiqua" w:hAnsi="Book Antiqua"/>
                <w:iCs/>
                <w:vertAlign w:val="superscript"/>
              </w:rPr>
              <w:t>-</w:t>
            </w:r>
            <w:r w:rsidRPr="00CF7FD4">
              <w:rPr>
                <w:rFonts w:ascii="Book Antiqua" w:hAnsi="Book Antiqua"/>
                <w:iCs/>
              </w:rPr>
              <w:t>/CD133</w:t>
            </w:r>
            <w:r w:rsidRPr="00CF7FD4">
              <w:rPr>
                <w:rFonts w:ascii="Book Antiqua" w:hAnsi="Book Antiqua"/>
                <w:iCs/>
                <w:vertAlign w:val="superscript"/>
              </w:rPr>
              <w:t>+</w:t>
            </w:r>
          </w:p>
        </w:tc>
        <w:tc>
          <w:tcPr>
            <w:tcW w:w="0" w:type="auto"/>
            <w:tcBorders>
              <w:top w:val="single" w:sz="4" w:space="0" w:color="00000A"/>
              <w:bottom w:val="nil"/>
            </w:tcBorders>
            <w:shd w:val="clear" w:color="auto" w:fill="auto"/>
          </w:tcPr>
          <w:p w14:paraId="4C3A6C89" w14:textId="041FA35B" w:rsidR="00B41FD9" w:rsidRPr="00CF7FD4" w:rsidRDefault="00B41FD9" w:rsidP="00CF7FD4">
            <w:pPr>
              <w:snapToGrid w:val="0"/>
              <w:spacing w:line="360" w:lineRule="auto"/>
              <w:jc w:val="both"/>
              <w:rPr>
                <w:rFonts w:ascii="Book Antiqua" w:hAnsi="Book Antiqua"/>
              </w:rPr>
            </w:pPr>
            <w:r w:rsidRPr="00CF7FD4">
              <w:rPr>
                <w:rFonts w:ascii="Book Antiqua" w:hAnsi="Book Antiqua"/>
              </w:rPr>
              <w:t>42 (22-75)</w:t>
            </w:r>
          </w:p>
        </w:tc>
        <w:tc>
          <w:tcPr>
            <w:tcW w:w="0" w:type="auto"/>
            <w:tcBorders>
              <w:top w:val="single" w:sz="4" w:space="0" w:color="00000A"/>
              <w:bottom w:val="nil"/>
            </w:tcBorders>
            <w:shd w:val="clear" w:color="auto" w:fill="auto"/>
          </w:tcPr>
          <w:p w14:paraId="786290DE" w14:textId="127BBA1C" w:rsidR="00B41FD9" w:rsidRPr="00CF7FD4" w:rsidRDefault="00B41FD9" w:rsidP="00CF7FD4">
            <w:pPr>
              <w:snapToGrid w:val="0"/>
              <w:spacing w:line="360" w:lineRule="auto"/>
              <w:jc w:val="both"/>
              <w:rPr>
                <w:rFonts w:ascii="Book Antiqua" w:hAnsi="Book Antiqua"/>
              </w:rPr>
            </w:pPr>
            <w:r w:rsidRPr="00CF7FD4">
              <w:rPr>
                <w:rFonts w:ascii="Book Antiqua" w:hAnsi="Book Antiqua"/>
              </w:rPr>
              <w:t>90 (37-106)</w:t>
            </w:r>
            <w:r w:rsidR="002517C0" w:rsidRPr="00CF7FD4">
              <w:rPr>
                <w:rFonts w:ascii="Book Antiqua" w:hAnsi="Book Antiqua"/>
                <w:bCs/>
                <w:vertAlign w:val="superscript"/>
              </w:rPr>
              <w:t>e</w:t>
            </w:r>
          </w:p>
        </w:tc>
        <w:tc>
          <w:tcPr>
            <w:tcW w:w="0" w:type="auto"/>
            <w:tcBorders>
              <w:top w:val="single" w:sz="4" w:space="0" w:color="00000A"/>
              <w:bottom w:val="nil"/>
            </w:tcBorders>
            <w:shd w:val="clear" w:color="auto" w:fill="auto"/>
          </w:tcPr>
          <w:p w14:paraId="785C9153" w14:textId="038D247A" w:rsidR="00B41FD9" w:rsidRPr="00CF7FD4" w:rsidRDefault="00B41FD9" w:rsidP="00CF7FD4">
            <w:pPr>
              <w:snapToGrid w:val="0"/>
              <w:spacing w:line="360" w:lineRule="auto"/>
              <w:jc w:val="both"/>
              <w:rPr>
                <w:rFonts w:ascii="Book Antiqua" w:hAnsi="Book Antiqua"/>
              </w:rPr>
            </w:pPr>
            <w:r w:rsidRPr="00CF7FD4">
              <w:rPr>
                <w:rFonts w:ascii="Book Antiqua" w:hAnsi="Book Antiqua"/>
              </w:rPr>
              <w:t>63 (40-76)</w:t>
            </w:r>
          </w:p>
        </w:tc>
        <w:tc>
          <w:tcPr>
            <w:tcW w:w="0" w:type="auto"/>
            <w:tcBorders>
              <w:top w:val="single" w:sz="4" w:space="0" w:color="00000A"/>
              <w:bottom w:val="nil"/>
            </w:tcBorders>
            <w:shd w:val="clear" w:color="auto" w:fill="auto"/>
          </w:tcPr>
          <w:p w14:paraId="124026F3" w14:textId="5954CD07" w:rsidR="00B41FD9" w:rsidRPr="00CF7FD4" w:rsidRDefault="00B41FD9" w:rsidP="00CF7FD4">
            <w:pPr>
              <w:snapToGrid w:val="0"/>
              <w:spacing w:line="360" w:lineRule="auto"/>
              <w:jc w:val="both"/>
              <w:rPr>
                <w:rFonts w:ascii="Book Antiqua" w:hAnsi="Book Antiqua"/>
              </w:rPr>
            </w:pPr>
            <w:r w:rsidRPr="00CF7FD4">
              <w:rPr>
                <w:rFonts w:ascii="Book Antiqua" w:hAnsi="Book Antiqua"/>
              </w:rPr>
              <w:t>90 (65-103)</w:t>
            </w:r>
            <w:r w:rsidRPr="00CF7FD4">
              <w:rPr>
                <w:rFonts w:ascii="Book Antiqua" w:hAnsi="Book Antiqua"/>
                <w:bCs/>
                <w:vertAlign w:val="superscript"/>
              </w:rPr>
              <w:t>b</w:t>
            </w:r>
          </w:p>
        </w:tc>
        <w:tc>
          <w:tcPr>
            <w:tcW w:w="1230" w:type="dxa"/>
            <w:tcBorders>
              <w:top w:val="single" w:sz="4" w:space="0" w:color="00000A"/>
              <w:bottom w:val="nil"/>
            </w:tcBorders>
          </w:tcPr>
          <w:p w14:paraId="4222ED40" w14:textId="77777777" w:rsidR="00B41FD9" w:rsidRPr="00CF7FD4" w:rsidRDefault="00B41FD9" w:rsidP="00CF7FD4">
            <w:pPr>
              <w:snapToGrid w:val="0"/>
              <w:spacing w:line="360" w:lineRule="auto"/>
              <w:jc w:val="both"/>
              <w:rPr>
                <w:rFonts w:ascii="Book Antiqua" w:hAnsi="Book Antiqua"/>
              </w:rPr>
            </w:pPr>
            <w:r w:rsidRPr="00CF7FD4">
              <w:rPr>
                <w:rFonts w:ascii="Book Antiqua" w:hAnsi="Book Antiqua"/>
              </w:rPr>
              <w:t>0.888</w:t>
            </w:r>
          </w:p>
        </w:tc>
      </w:tr>
      <w:tr w:rsidR="002517C0" w:rsidRPr="00CF7FD4" w14:paraId="3946D4C3" w14:textId="77777777" w:rsidTr="00C34944">
        <w:trPr>
          <w:jc w:val="center"/>
        </w:trPr>
        <w:tc>
          <w:tcPr>
            <w:tcW w:w="0" w:type="auto"/>
            <w:tcBorders>
              <w:top w:val="nil"/>
              <w:bottom w:val="nil"/>
            </w:tcBorders>
            <w:shd w:val="clear" w:color="auto" w:fill="auto"/>
          </w:tcPr>
          <w:p w14:paraId="52CC6A39" w14:textId="77777777" w:rsidR="00B41FD9" w:rsidRPr="00CF7FD4" w:rsidRDefault="00B41FD9" w:rsidP="00CF7FD4">
            <w:pPr>
              <w:snapToGrid w:val="0"/>
              <w:spacing w:line="360" w:lineRule="auto"/>
              <w:jc w:val="both"/>
              <w:rPr>
                <w:rFonts w:ascii="Book Antiqua" w:hAnsi="Book Antiqua"/>
              </w:rPr>
            </w:pPr>
            <w:r w:rsidRPr="00CF7FD4">
              <w:rPr>
                <w:rFonts w:ascii="Book Antiqua" w:hAnsi="Book Antiqua"/>
                <w:iCs/>
              </w:rPr>
              <w:t>CD34</w:t>
            </w:r>
            <w:r w:rsidRPr="00CF7FD4">
              <w:rPr>
                <w:rFonts w:ascii="Book Antiqua" w:hAnsi="Book Antiqua"/>
                <w:iCs/>
                <w:vertAlign w:val="superscript"/>
              </w:rPr>
              <w:t>+</w:t>
            </w:r>
            <w:r w:rsidRPr="00CF7FD4">
              <w:rPr>
                <w:rFonts w:ascii="Book Antiqua" w:hAnsi="Book Antiqua"/>
                <w:iCs/>
              </w:rPr>
              <w:t>/CD45</w:t>
            </w:r>
            <w:r w:rsidRPr="00CF7FD4">
              <w:rPr>
                <w:rFonts w:ascii="Book Antiqua" w:hAnsi="Book Antiqua"/>
                <w:iCs/>
                <w:vertAlign w:val="superscript"/>
              </w:rPr>
              <w:t>-</w:t>
            </w:r>
            <w:r w:rsidRPr="00CF7FD4">
              <w:rPr>
                <w:rFonts w:ascii="Book Antiqua" w:hAnsi="Book Antiqua"/>
                <w:iCs/>
              </w:rPr>
              <w:t>/CD133</w:t>
            </w:r>
            <w:r w:rsidRPr="00CF7FD4">
              <w:rPr>
                <w:rFonts w:ascii="Book Antiqua" w:hAnsi="Book Antiqua"/>
                <w:iCs/>
                <w:vertAlign w:val="superscript"/>
              </w:rPr>
              <w:t>+</w:t>
            </w:r>
            <w:r w:rsidRPr="00CF7FD4">
              <w:rPr>
                <w:rFonts w:ascii="Book Antiqua" w:hAnsi="Book Antiqua"/>
                <w:iCs/>
              </w:rPr>
              <w:t>/VEGFR</w:t>
            </w:r>
            <w:r w:rsidRPr="00CF7FD4">
              <w:rPr>
                <w:rFonts w:ascii="Book Antiqua" w:hAnsi="Book Antiqua"/>
                <w:iCs/>
                <w:vertAlign w:val="subscript"/>
              </w:rPr>
              <w:t>2</w:t>
            </w:r>
          </w:p>
        </w:tc>
        <w:tc>
          <w:tcPr>
            <w:tcW w:w="0" w:type="auto"/>
            <w:tcBorders>
              <w:top w:val="nil"/>
              <w:bottom w:val="nil"/>
            </w:tcBorders>
            <w:shd w:val="clear" w:color="auto" w:fill="auto"/>
          </w:tcPr>
          <w:p w14:paraId="0713E26E" w14:textId="344DA0D7" w:rsidR="00B41FD9" w:rsidRPr="00CF7FD4" w:rsidRDefault="00B41FD9" w:rsidP="00CF7FD4">
            <w:pPr>
              <w:snapToGrid w:val="0"/>
              <w:spacing w:line="360" w:lineRule="auto"/>
              <w:jc w:val="both"/>
              <w:rPr>
                <w:rFonts w:ascii="Book Antiqua" w:hAnsi="Book Antiqua"/>
              </w:rPr>
            </w:pPr>
            <w:r w:rsidRPr="00CF7FD4">
              <w:rPr>
                <w:rFonts w:ascii="Book Antiqua" w:hAnsi="Book Antiqua"/>
              </w:rPr>
              <w:t>2 (1-3)</w:t>
            </w:r>
          </w:p>
        </w:tc>
        <w:tc>
          <w:tcPr>
            <w:tcW w:w="0" w:type="auto"/>
            <w:tcBorders>
              <w:top w:val="nil"/>
              <w:bottom w:val="nil"/>
            </w:tcBorders>
            <w:shd w:val="clear" w:color="auto" w:fill="auto"/>
          </w:tcPr>
          <w:p w14:paraId="20E241A5" w14:textId="129B9A0B" w:rsidR="00B41FD9" w:rsidRPr="00CF7FD4" w:rsidRDefault="00B41FD9" w:rsidP="00CF7FD4">
            <w:pPr>
              <w:snapToGrid w:val="0"/>
              <w:spacing w:line="360" w:lineRule="auto"/>
              <w:jc w:val="both"/>
              <w:rPr>
                <w:rFonts w:ascii="Book Antiqua" w:hAnsi="Book Antiqua"/>
              </w:rPr>
            </w:pPr>
            <w:r w:rsidRPr="00CF7FD4">
              <w:rPr>
                <w:rFonts w:ascii="Book Antiqua" w:hAnsi="Book Antiqua"/>
              </w:rPr>
              <w:t>5 (3-8)</w:t>
            </w:r>
            <w:r w:rsidR="002517C0" w:rsidRPr="00CF7FD4">
              <w:rPr>
                <w:rFonts w:ascii="Book Antiqua" w:hAnsi="Book Antiqua"/>
                <w:bCs/>
                <w:vertAlign w:val="superscript"/>
              </w:rPr>
              <w:t>e</w:t>
            </w:r>
          </w:p>
        </w:tc>
        <w:tc>
          <w:tcPr>
            <w:tcW w:w="0" w:type="auto"/>
            <w:tcBorders>
              <w:top w:val="nil"/>
              <w:bottom w:val="nil"/>
            </w:tcBorders>
            <w:shd w:val="clear" w:color="auto" w:fill="auto"/>
          </w:tcPr>
          <w:p w14:paraId="22FD2CD0" w14:textId="3551D719" w:rsidR="00B41FD9" w:rsidRPr="00CF7FD4" w:rsidRDefault="00B41FD9" w:rsidP="00CF7FD4">
            <w:pPr>
              <w:snapToGrid w:val="0"/>
              <w:spacing w:line="360" w:lineRule="auto"/>
              <w:jc w:val="both"/>
              <w:rPr>
                <w:rFonts w:ascii="Book Antiqua" w:hAnsi="Book Antiqua"/>
              </w:rPr>
            </w:pPr>
            <w:r w:rsidRPr="00CF7FD4">
              <w:rPr>
                <w:rFonts w:ascii="Book Antiqua" w:hAnsi="Book Antiqua"/>
              </w:rPr>
              <w:t>2 (1-4)</w:t>
            </w:r>
          </w:p>
        </w:tc>
        <w:tc>
          <w:tcPr>
            <w:tcW w:w="0" w:type="auto"/>
            <w:tcBorders>
              <w:top w:val="nil"/>
              <w:bottom w:val="nil"/>
            </w:tcBorders>
            <w:shd w:val="clear" w:color="auto" w:fill="auto"/>
          </w:tcPr>
          <w:p w14:paraId="65ACE12E" w14:textId="16405361" w:rsidR="00B41FD9" w:rsidRPr="00CF7FD4" w:rsidRDefault="00B41FD9" w:rsidP="00CF7FD4">
            <w:pPr>
              <w:snapToGrid w:val="0"/>
              <w:spacing w:line="360" w:lineRule="auto"/>
              <w:jc w:val="both"/>
              <w:rPr>
                <w:rFonts w:ascii="Book Antiqua" w:hAnsi="Book Antiqua"/>
              </w:rPr>
            </w:pPr>
            <w:r w:rsidRPr="00CF7FD4">
              <w:rPr>
                <w:rFonts w:ascii="Book Antiqua" w:hAnsi="Book Antiqua"/>
              </w:rPr>
              <w:t>8(4-8)</w:t>
            </w:r>
            <w:r w:rsidRPr="00CF7FD4">
              <w:rPr>
                <w:rFonts w:ascii="Book Antiqua" w:hAnsi="Book Antiqua"/>
                <w:bCs/>
                <w:vertAlign w:val="superscript"/>
              </w:rPr>
              <w:t>b</w:t>
            </w:r>
          </w:p>
        </w:tc>
        <w:tc>
          <w:tcPr>
            <w:tcW w:w="1230" w:type="dxa"/>
            <w:tcBorders>
              <w:top w:val="nil"/>
              <w:bottom w:val="nil"/>
            </w:tcBorders>
          </w:tcPr>
          <w:p w14:paraId="344795B3" w14:textId="77777777" w:rsidR="00B41FD9" w:rsidRPr="00CF7FD4" w:rsidRDefault="00B41FD9" w:rsidP="00CF7FD4">
            <w:pPr>
              <w:snapToGrid w:val="0"/>
              <w:spacing w:line="360" w:lineRule="auto"/>
              <w:jc w:val="both"/>
              <w:rPr>
                <w:rFonts w:ascii="Book Antiqua" w:hAnsi="Book Antiqua"/>
              </w:rPr>
            </w:pPr>
            <w:r w:rsidRPr="00CF7FD4">
              <w:rPr>
                <w:rFonts w:ascii="Book Antiqua" w:hAnsi="Book Antiqua"/>
              </w:rPr>
              <w:t>0.507</w:t>
            </w:r>
          </w:p>
        </w:tc>
      </w:tr>
      <w:tr w:rsidR="002517C0" w:rsidRPr="00CF7FD4" w14:paraId="63898EE9" w14:textId="77777777" w:rsidTr="00C34944">
        <w:trPr>
          <w:jc w:val="center"/>
        </w:trPr>
        <w:tc>
          <w:tcPr>
            <w:tcW w:w="0" w:type="auto"/>
            <w:tcBorders>
              <w:top w:val="nil"/>
              <w:bottom w:val="nil"/>
            </w:tcBorders>
            <w:shd w:val="clear" w:color="auto" w:fill="auto"/>
          </w:tcPr>
          <w:p w14:paraId="6D5D036B" w14:textId="77777777" w:rsidR="00B41FD9" w:rsidRPr="00CF7FD4" w:rsidRDefault="00B41FD9" w:rsidP="00CF7FD4">
            <w:pPr>
              <w:snapToGrid w:val="0"/>
              <w:spacing w:line="360" w:lineRule="auto"/>
              <w:jc w:val="both"/>
              <w:rPr>
                <w:rFonts w:ascii="Book Antiqua" w:hAnsi="Book Antiqua"/>
              </w:rPr>
            </w:pPr>
            <w:r w:rsidRPr="00CF7FD4">
              <w:rPr>
                <w:rFonts w:ascii="Book Antiqua" w:hAnsi="Book Antiqua"/>
                <w:iCs/>
              </w:rPr>
              <w:t>CD34</w:t>
            </w:r>
            <w:r w:rsidRPr="00CF7FD4">
              <w:rPr>
                <w:rFonts w:ascii="Book Antiqua" w:hAnsi="Book Antiqua"/>
                <w:iCs/>
                <w:vertAlign w:val="superscript"/>
              </w:rPr>
              <w:t>+</w:t>
            </w:r>
            <w:r w:rsidRPr="00CF7FD4">
              <w:rPr>
                <w:rFonts w:ascii="Book Antiqua" w:hAnsi="Book Antiqua"/>
                <w:iCs/>
              </w:rPr>
              <w:t>/CD133</w:t>
            </w:r>
            <w:r w:rsidRPr="00CF7FD4">
              <w:rPr>
                <w:rFonts w:ascii="Book Antiqua" w:hAnsi="Book Antiqua"/>
                <w:iCs/>
                <w:vertAlign w:val="superscript"/>
              </w:rPr>
              <w:t>+</w:t>
            </w:r>
            <w:r w:rsidRPr="00CF7FD4">
              <w:rPr>
                <w:rFonts w:ascii="Book Antiqua" w:hAnsi="Book Antiqua"/>
                <w:iCs/>
              </w:rPr>
              <w:t>/VEGFR</w:t>
            </w:r>
            <w:r w:rsidRPr="00CF7FD4">
              <w:rPr>
                <w:rFonts w:ascii="Book Antiqua" w:hAnsi="Book Antiqua"/>
                <w:iCs/>
                <w:vertAlign w:val="subscript"/>
              </w:rPr>
              <w:t>2</w:t>
            </w:r>
          </w:p>
        </w:tc>
        <w:tc>
          <w:tcPr>
            <w:tcW w:w="0" w:type="auto"/>
            <w:tcBorders>
              <w:top w:val="nil"/>
              <w:bottom w:val="nil"/>
            </w:tcBorders>
            <w:shd w:val="clear" w:color="auto" w:fill="auto"/>
          </w:tcPr>
          <w:p w14:paraId="2459241F" w14:textId="6207F1CA" w:rsidR="00B41FD9" w:rsidRPr="00CF7FD4" w:rsidRDefault="00B41FD9" w:rsidP="00CF7FD4">
            <w:pPr>
              <w:snapToGrid w:val="0"/>
              <w:spacing w:line="360" w:lineRule="auto"/>
              <w:jc w:val="both"/>
              <w:rPr>
                <w:rFonts w:ascii="Book Antiqua" w:hAnsi="Book Antiqua"/>
              </w:rPr>
            </w:pPr>
            <w:r w:rsidRPr="00CF7FD4">
              <w:rPr>
                <w:rFonts w:ascii="Book Antiqua" w:hAnsi="Book Antiqua"/>
              </w:rPr>
              <w:t>11 (7-17)</w:t>
            </w:r>
          </w:p>
        </w:tc>
        <w:tc>
          <w:tcPr>
            <w:tcW w:w="0" w:type="auto"/>
            <w:tcBorders>
              <w:top w:val="nil"/>
              <w:bottom w:val="nil"/>
            </w:tcBorders>
            <w:shd w:val="clear" w:color="auto" w:fill="auto"/>
          </w:tcPr>
          <w:p w14:paraId="0ACB83AB" w14:textId="05A24B73" w:rsidR="00B41FD9" w:rsidRPr="00CF7FD4" w:rsidRDefault="00B41FD9" w:rsidP="00CF7FD4">
            <w:pPr>
              <w:snapToGrid w:val="0"/>
              <w:spacing w:line="360" w:lineRule="auto"/>
              <w:jc w:val="both"/>
              <w:rPr>
                <w:rFonts w:ascii="Book Antiqua" w:hAnsi="Book Antiqua"/>
              </w:rPr>
            </w:pPr>
            <w:r w:rsidRPr="00CF7FD4">
              <w:rPr>
                <w:rFonts w:ascii="Book Antiqua" w:hAnsi="Book Antiqua"/>
              </w:rPr>
              <w:t>14 (10-23)</w:t>
            </w:r>
            <w:r w:rsidRPr="00CF7FD4">
              <w:rPr>
                <w:rFonts w:ascii="Book Antiqua" w:hAnsi="Book Antiqua"/>
                <w:bCs/>
                <w:vertAlign w:val="superscript"/>
              </w:rPr>
              <w:t>b</w:t>
            </w:r>
          </w:p>
        </w:tc>
        <w:tc>
          <w:tcPr>
            <w:tcW w:w="0" w:type="auto"/>
            <w:tcBorders>
              <w:top w:val="nil"/>
              <w:bottom w:val="nil"/>
            </w:tcBorders>
            <w:shd w:val="clear" w:color="auto" w:fill="auto"/>
          </w:tcPr>
          <w:p w14:paraId="3C86F8C2" w14:textId="1AA674FE" w:rsidR="00B41FD9" w:rsidRPr="00CF7FD4" w:rsidRDefault="00B41FD9" w:rsidP="00CF7FD4">
            <w:pPr>
              <w:snapToGrid w:val="0"/>
              <w:spacing w:line="360" w:lineRule="auto"/>
              <w:jc w:val="both"/>
              <w:rPr>
                <w:rFonts w:ascii="Book Antiqua" w:hAnsi="Book Antiqua"/>
              </w:rPr>
            </w:pPr>
            <w:r w:rsidRPr="00CF7FD4">
              <w:rPr>
                <w:rFonts w:ascii="Book Antiqua" w:hAnsi="Book Antiqua"/>
              </w:rPr>
              <w:t>15 (9-20)</w:t>
            </w:r>
          </w:p>
        </w:tc>
        <w:tc>
          <w:tcPr>
            <w:tcW w:w="0" w:type="auto"/>
            <w:tcBorders>
              <w:top w:val="nil"/>
              <w:bottom w:val="nil"/>
            </w:tcBorders>
            <w:shd w:val="clear" w:color="auto" w:fill="auto"/>
          </w:tcPr>
          <w:p w14:paraId="210208D0" w14:textId="647C646B" w:rsidR="00B41FD9" w:rsidRPr="00CF7FD4" w:rsidRDefault="00B41FD9" w:rsidP="00CF7FD4">
            <w:pPr>
              <w:snapToGrid w:val="0"/>
              <w:spacing w:line="360" w:lineRule="auto"/>
              <w:jc w:val="both"/>
              <w:rPr>
                <w:rFonts w:ascii="Book Antiqua" w:hAnsi="Book Antiqua"/>
              </w:rPr>
            </w:pPr>
            <w:r w:rsidRPr="00CF7FD4">
              <w:rPr>
                <w:rFonts w:ascii="Book Antiqua" w:hAnsi="Book Antiqua"/>
              </w:rPr>
              <w:t>13 (9-22)</w:t>
            </w:r>
          </w:p>
        </w:tc>
        <w:tc>
          <w:tcPr>
            <w:tcW w:w="1230" w:type="dxa"/>
            <w:tcBorders>
              <w:top w:val="nil"/>
              <w:bottom w:val="nil"/>
            </w:tcBorders>
          </w:tcPr>
          <w:p w14:paraId="6618E156" w14:textId="77777777" w:rsidR="00B41FD9" w:rsidRPr="00CF7FD4" w:rsidRDefault="00B41FD9" w:rsidP="00CF7FD4">
            <w:pPr>
              <w:snapToGrid w:val="0"/>
              <w:spacing w:line="360" w:lineRule="auto"/>
              <w:jc w:val="both"/>
              <w:rPr>
                <w:rFonts w:ascii="Book Antiqua" w:hAnsi="Book Antiqua"/>
              </w:rPr>
            </w:pPr>
            <w:r w:rsidRPr="00CF7FD4">
              <w:rPr>
                <w:rFonts w:ascii="Book Antiqua" w:hAnsi="Book Antiqua"/>
              </w:rPr>
              <w:t>0.473</w:t>
            </w:r>
          </w:p>
        </w:tc>
      </w:tr>
      <w:tr w:rsidR="002517C0" w:rsidRPr="00CF7FD4" w14:paraId="5B6974C0" w14:textId="77777777" w:rsidTr="00C34944">
        <w:trPr>
          <w:jc w:val="center"/>
        </w:trPr>
        <w:tc>
          <w:tcPr>
            <w:tcW w:w="0" w:type="auto"/>
            <w:tcBorders>
              <w:top w:val="nil"/>
              <w:bottom w:val="nil"/>
            </w:tcBorders>
            <w:shd w:val="clear" w:color="auto" w:fill="auto"/>
          </w:tcPr>
          <w:p w14:paraId="2F3C6559" w14:textId="77777777" w:rsidR="00B41FD9" w:rsidRPr="00CF7FD4" w:rsidRDefault="00B41FD9" w:rsidP="00CF7FD4">
            <w:pPr>
              <w:snapToGrid w:val="0"/>
              <w:spacing w:line="360" w:lineRule="auto"/>
              <w:jc w:val="both"/>
              <w:rPr>
                <w:rFonts w:ascii="Book Antiqua" w:hAnsi="Book Antiqua"/>
              </w:rPr>
            </w:pPr>
            <w:r w:rsidRPr="00CF7FD4">
              <w:rPr>
                <w:rFonts w:ascii="Book Antiqua" w:hAnsi="Book Antiqua"/>
                <w:iCs/>
              </w:rPr>
              <w:t>CD34</w:t>
            </w:r>
            <w:r w:rsidRPr="00CF7FD4">
              <w:rPr>
                <w:rFonts w:ascii="Book Antiqua" w:hAnsi="Book Antiqua"/>
                <w:iCs/>
                <w:vertAlign w:val="superscript"/>
              </w:rPr>
              <w:t>+</w:t>
            </w:r>
            <w:r w:rsidRPr="00CF7FD4">
              <w:rPr>
                <w:rFonts w:ascii="Book Antiqua" w:hAnsi="Book Antiqua"/>
                <w:iCs/>
              </w:rPr>
              <w:t>/CD45</w:t>
            </w:r>
            <w:r w:rsidRPr="00CF7FD4">
              <w:rPr>
                <w:rFonts w:ascii="Book Antiqua" w:hAnsi="Book Antiqua"/>
                <w:iCs/>
                <w:vertAlign w:val="superscript"/>
              </w:rPr>
              <w:t>-</w:t>
            </w:r>
            <w:r w:rsidRPr="00CF7FD4">
              <w:rPr>
                <w:rFonts w:ascii="Book Antiqua" w:hAnsi="Book Antiqua"/>
                <w:iCs/>
              </w:rPr>
              <w:t>/CD133</w:t>
            </w:r>
            <w:r w:rsidRPr="00CF7FD4">
              <w:rPr>
                <w:rFonts w:ascii="Book Antiqua" w:hAnsi="Book Antiqua"/>
                <w:iCs/>
                <w:vertAlign w:val="superscript"/>
              </w:rPr>
              <w:t>-</w:t>
            </w:r>
          </w:p>
        </w:tc>
        <w:tc>
          <w:tcPr>
            <w:tcW w:w="0" w:type="auto"/>
            <w:tcBorders>
              <w:top w:val="nil"/>
              <w:bottom w:val="nil"/>
            </w:tcBorders>
            <w:shd w:val="clear" w:color="auto" w:fill="auto"/>
          </w:tcPr>
          <w:p w14:paraId="3B08E5F8" w14:textId="16183123" w:rsidR="00B41FD9" w:rsidRPr="00CF7FD4" w:rsidRDefault="00B41FD9" w:rsidP="00CF7FD4">
            <w:pPr>
              <w:snapToGrid w:val="0"/>
              <w:spacing w:line="360" w:lineRule="auto"/>
              <w:jc w:val="both"/>
              <w:rPr>
                <w:rFonts w:ascii="Book Antiqua" w:hAnsi="Book Antiqua"/>
              </w:rPr>
            </w:pPr>
            <w:r w:rsidRPr="00CF7FD4">
              <w:rPr>
                <w:rFonts w:ascii="Book Antiqua" w:hAnsi="Book Antiqua"/>
              </w:rPr>
              <w:t>200 (152-279)</w:t>
            </w:r>
          </w:p>
        </w:tc>
        <w:tc>
          <w:tcPr>
            <w:tcW w:w="0" w:type="auto"/>
            <w:tcBorders>
              <w:top w:val="nil"/>
              <w:bottom w:val="nil"/>
            </w:tcBorders>
            <w:shd w:val="clear" w:color="auto" w:fill="auto"/>
          </w:tcPr>
          <w:p w14:paraId="5F6B1E61" w14:textId="0A986901" w:rsidR="00B41FD9" w:rsidRPr="00CF7FD4" w:rsidRDefault="00B41FD9" w:rsidP="00CF7FD4">
            <w:pPr>
              <w:snapToGrid w:val="0"/>
              <w:spacing w:line="360" w:lineRule="auto"/>
              <w:jc w:val="both"/>
              <w:rPr>
                <w:rFonts w:ascii="Book Antiqua" w:hAnsi="Book Antiqua"/>
              </w:rPr>
            </w:pPr>
            <w:r w:rsidRPr="00CF7FD4">
              <w:rPr>
                <w:rFonts w:ascii="Book Antiqua" w:hAnsi="Book Antiqua"/>
              </w:rPr>
              <w:t>427 (260-626)</w:t>
            </w:r>
            <w:r w:rsidR="00AE7ACD" w:rsidRPr="00CF7FD4">
              <w:rPr>
                <w:rFonts w:ascii="Book Antiqua" w:hAnsi="Book Antiqua"/>
                <w:bCs/>
                <w:vertAlign w:val="superscript"/>
              </w:rPr>
              <w:t>e</w:t>
            </w:r>
          </w:p>
        </w:tc>
        <w:tc>
          <w:tcPr>
            <w:tcW w:w="0" w:type="auto"/>
            <w:tcBorders>
              <w:top w:val="nil"/>
              <w:bottom w:val="nil"/>
            </w:tcBorders>
            <w:shd w:val="clear" w:color="auto" w:fill="auto"/>
          </w:tcPr>
          <w:p w14:paraId="2B794D6D" w14:textId="7F12AC20" w:rsidR="00B41FD9" w:rsidRPr="00CF7FD4" w:rsidRDefault="00B41FD9" w:rsidP="00CF7FD4">
            <w:pPr>
              <w:snapToGrid w:val="0"/>
              <w:spacing w:line="360" w:lineRule="auto"/>
              <w:jc w:val="both"/>
              <w:rPr>
                <w:rFonts w:ascii="Book Antiqua" w:hAnsi="Book Antiqua"/>
              </w:rPr>
            </w:pPr>
            <w:r w:rsidRPr="00CF7FD4">
              <w:rPr>
                <w:rFonts w:ascii="Book Antiqua" w:hAnsi="Book Antiqua"/>
              </w:rPr>
              <w:t>227 (135-372)</w:t>
            </w:r>
          </w:p>
        </w:tc>
        <w:tc>
          <w:tcPr>
            <w:tcW w:w="0" w:type="auto"/>
            <w:tcBorders>
              <w:top w:val="nil"/>
              <w:bottom w:val="nil"/>
            </w:tcBorders>
            <w:shd w:val="clear" w:color="auto" w:fill="auto"/>
          </w:tcPr>
          <w:p w14:paraId="679C0E6F" w14:textId="7719E561" w:rsidR="00B41FD9" w:rsidRPr="00CF7FD4" w:rsidRDefault="00B41FD9" w:rsidP="00CF7FD4">
            <w:pPr>
              <w:snapToGrid w:val="0"/>
              <w:spacing w:line="360" w:lineRule="auto"/>
              <w:jc w:val="both"/>
              <w:rPr>
                <w:rFonts w:ascii="Book Antiqua" w:hAnsi="Book Antiqua"/>
              </w:rPr>
            </w:pPr>
            <w:r w:rsidRPr="00CF7FD4">
              <w:rPr>
                <w:rFonts w:ascii="Book Antiqua" w:hAnsi="Book Antiqua"/>
              </w:rPr>
              <w:t>336 (214-624)</w:t>
            </w:r>
            <w:r w:rsidRPr="00CF7FD4">
              <w:rPr>
                <w:rFonts w:ascii="Book Antiqua" w:hAnsi="Book Antiqua"/>
                <w:bCs/>
                <w:vertAlign w:val="superscript"/>
              </w:rPr>
              <w:t>b</w:t>
            </w:r>
          </w:p>
        </w:tc>
        <w:tc>
          <w:tcPr>
            <w:tcW w:w="1230" w:type="dxa"/>
            <w:tcBorders>
              <w:top w:val="nil"/>
              <w:bottom w:val="nil"/>
            </w:tcBorders>
          </w:tcPr>
          <w:p w14:paraId="68E2AF3C" w14:textId="77777777" w:rsidR="00B41FD9" w:rsidRPr="00CF7FD4" w:rsidRDefault="00B41FD9" w:rsidP="00CF7FD4">
            <w:pPr>
              <w:snapToGrid w:val="0"/>
              <w:spacing w:line="360" w:lineRule="auto"/>
              <w:jc w:val="both"/>
              <w:rPr>
                <w:rFonts w:ascii="Book Antiqua" w:hAnsi="Book Antiqua"/>
              </w:rPr>
            </w:pPr>
            <w:r w:rsidRPr="00CF7FD4">
              <w:rPr>
                <w:rFonts w:ascii="Book Antiqua" w:hAnsi="Book Antiqua"/>
              </w:rPr>
              <w:t>0.702</w:t>
            </w:r>
          </w:p>
        </w:tc>
      </w:tr>
      <w:tr w:rsidR="002517C0" w:rsidRPr="00CF7FD4" w14:paraId="63426A65" w14:textId="77777777" w:rsidTr="00C34944">
        <w:trPr>
          <w:jc w:val="center"/>
        </w:trPr>
        <w:tc>
          <w:tcPr>
            <w:tcW w:w="0" w:type="auto"/>
            <w:tcBorders>
              <w:top w:val="nil"/>
              <w:bottom w:val="single" w:sz="4" w:space="0" w:color="00000A"/>
            </w:tcBorders>
            <w:shd w:val="clear" w:color="auto" w:fill="auto"/>
          </w:tcPr>
          <w:p w14:paraId="77B0CF6D" w14:textId="77777777" w:rsidR="00B41FD9" w:rsidRPr="00CF7FD4" w:rsidRDefault="00B41FD9" w:rsidP="00CF7FD4">
            <w:pPr>
              <w:snapToGrid w:val="0"/>
              <w:spacing w:line="360" w:lineRule="auto"/>
              <w:jc w:val="both"/>
              <w:rPr>
                <w:rFonts w:ascii="Book Antiqua" w:hAnsi="Book Antiqua"/>
              </w:rPr>
            </w:pPr>
            <w:r w:rsidRPr="00CF7FD4">
              <w:rPr>
                <w:rFonts w:ascii="Book Antiqua" w:hAnsi="Book Antiqua"/>
                <w:iCs/>
              </w:rPr>
              <w:t>CD34</w:t>
            </w:r>
            <w:r w:rsidRPr="00CF7FD4">
              <w:rPr>
                <w:rFonts w:ascii="Book Antiqua" w:hAnsi="Book Antiqua"/>
                <w:iCs/>
                <w:vertAlign w:val="superscript"/>
              </w:rPr>
              <w:t>+</w:t>
            </w:r>
            <w:r w:rsidRPr="00CF7FD4">
              <w:rPr>
                <w:rFonts w:ascii="Book Antiqua" w:hAnsi="Book Antiqua"/>
                <w:iCs/>
              </w:rPr>
              <w:t>/CD45</w:t>
            </w:r>
            <w:r w:rsidRPr="00CF7FD4">
              <w:rPr>
                <w:rFonts w:ascii="Book Antiqua" w:hAnsi="Book Antiqua"/>
                <w:iCs/>
                <w:vertAlign w:val="superscript"/>
              </w:rPr>
              <w:t>-</w:t>
            </w:r>
            <w:r w:rsidRPr="00CF7FD4">
              <w:rPr>
                <w:rFonts w:ascii="Book Antiqua" w:hAnsi="Book Antiqua"/>
                <w:iCs/>
              </w:rPr>
              <w:t>/CD133</w:t>
            </w:r>
            <w:r w:rsidRPr="00CF7FD4">
              <w:rPr>
                <w:rFonts w:ascii="Book Antiqua" w:hAnsi="Book Antiqua"/>
                <w:iCs/>
                <w:vertAlign w:val="superscript"/>
              </w:rPr>
              <w:t>-</w:t>
            </w:r>
            <w:r w:rsidRPr="00CF7FD4">
              <w:rPr>
                <w:rFonts w:ascii="Book Antiqua" w:hAnsi="Book Antiqua"/>
                <w:iCs/>
              </w:rPr>
              <w:t>/VEGFR</w:t>
            </w:r>
            <w:r w:rsidRPr="00CF7FD4">
              <w:rPr>
                <w:rFonts w:ascii="Book Antiqua" w:hAnsi="Book Antiqua"/>
                <w:iCs/>
                <w:vertAlign w:val="subscript"/>
              </w:rPr>
              <w:t>2</w:t>
            </w:r>
          </w:p>
        </w:tc>
        <w:tc>
          <w:tcPr>
            <w:tcW w:w="0" w:type="auto"/>
            <w:tcBorders>
              <w:top w:val="nil"/>
              <w:bottom w:val="single" w:sz="4" w:space="0" w:color="00000A"/>
            </w:tcBorders>
            <w:shd w:val="clear" w:color="auto" w:fill="auto"/>
          </w:tcPr>
          <w:p w14:paraId="55127518" w14:textId="07DFE71C" w:rsidR="00B41FD9" w:rsidRPr="00CF7FD4" w:rsidRDefault="00B41FD9" w:rsidP="00CF7FD4">
            <w:pPr>
              <w:snapToGrid w:val="0"/>
              <w:spacing w:line="360" w:lineRule="auto"/>
              <w:jc w:val="both"/>
              <w:rPr>
                <w:rFonts w:ascii="Book Antiqua" w:hAnsi="Book Antiqua"/>
              </w:rPr>
            </w:pPr>
            <w:r w:rsidRPr="00CF7FD4">
              <w:rPr>
                <w:rFonts w:ascii="Book Antiqua" w:hAnsi="Book Antiqua"/>
              </w:rPr>
              <w:t>1 (1-2)</w:t>
            </w:r>
          </w:p>
        </w:tc>
        <w:tc>
          <w:tcPr>
            <w:tcW w:w="0" w:type="auto"/>
            <w:tcBorders>
              <w:top w:val="nil"/>
              <w:bottom w:val="single" w:sz="4" w:space="0" w:color="00000A"/>
            </w:tcBorders>
            <w:shd w:val="clear" w:color="auto" w:fill="auto"/>
          </w:tcPr>
          <w:p w14:paraId="4022F428" w14:textId="727A9D5C" w:rsidR="00B41FD9" w:rsidRPr="00CF7FD4" w:rsidRDefault="00B41FD9" w:rsidP="00CF7FD4">
            <w:pPr>
              <w:snapToGrid w:val="0"/>
              <w:spacing w:line="360" w:lineRule="auto"/>
              <w:jc w:val="both"/>
              <w:rPr>
                <w:rFonts w:ascii="Book Antiqua" w:hAnsi="Book Antiqua"/>
              </w:rPr>
            </w:pPr>
            <w:r w:rsidRPr="00CF7FD4">
              <w:rPr>
                <w:rFonts w:ascii="Book Antiqua" w:hAnsi="Book Antiqua"/>
              </w:rPr>
              <w:t>3 (2-6)</w:t>
            </w:r>
            <w:r w:rsidR="002517C0" w:rsidRPr="00CF7FD4">
              <w:rPr>
                <w:rFonts w:ascii="Book Antiqua" w:hAnsi="Book Antiqua"/>
                <w:bCs/>
                <w:vertAlign w:val="superscript"/>
              </w:rPr>
              <w:t>e</w:t>
            </w:r>
          </w:p>
        </w:tc>
        <w:tc>
          <w:tcPr>
            <w:tcW w:w="0" w:type="auto"/>
            <w:tcBorders>
              <w:top w:val="nil"/>
              <w:bottom w:val="single" w:sz="4" w:space="0" w:color="00000A"/>
            </w:tcBorders>
            <w:shd w:val="clear" w:color="auto" w:fill="auto"/>
          </w:tcPr>
          <w:p w14:paraId="17FD8597" w14:textId="38CA02D8" w:rsidR="00B41FD9" w:rsidRPr="00CF7FD4" w:rsidRDefault="00B41FD9" w:rsidP="00CF7FD4">
            <w:pPr>
              <w:snapToGrid w:val="0"/>
              <w:spacing w:line="360" w:lineRule="auto"/>
              <w:jc w:val="both"/>
              <w:rPr>
                <w:rFonts w:ascii="Book Antiqua" w:hAnsi="Book Antiqua"/>
              </w:rPr>
            </w:pPr>
            <w:r w:rsidRPr="00CF7FD4">
              <w:rPr>
                <w:rFonts w:ascii="Book Antiqua" w:hAnsi="Book Antiqua"/>
              </w:rPr>
              <w:t>1 (1-2)</w:t>
            </w:r>
          </w:p>
        </w:tc>
        <w:tc>
          <w:tcPr>
            <w:tcW w:w="0" w:type="auto"/>
            <w:tcBorders>
              <w:top w:val="nil"/>
              <w:bottom w:val="single" w:sz="4" w:space="0" w:color="00000A"/>
            </w:tcBorders>
            <w:shd w:val="clear" w:color="auto" w:fill="auto"/>
          </w:tcPr>
          <w:p w14:paraId="73FAAA46" w14:textId="66594FFC" w:rsidR="00B41FD9" w:rsidRPr="00CF7FD4" w:rsidRDefault="00B41FD9" w:rsidP="00CF7FD4">
            <w:pPr>
              <w:snapToGrid w:val="0"/>
              <w:spacing w:line="360" w:lineRule="auto"/>
              <w:jc w:val="both"/>
              <w:rPr>
                <w:rFonts w:ascii="Book Antiqua" w:hAnsi="Book Antiqua"/>
              </w:rPr>
            </w:pPr>
            <w:r w:rsidRPr="00CF7FD4">
              <w:rPr>
                <w:rFonts w:ascii="Book Antiqua" w:hAnsi="Book Antiqua"/>
              </w:rPr>
              <w:t>3 (2-5)</w:t>
            </w:r>
            <w:r w:rsidRPr="00CF7FD4">
              <w:rPr>
                <w:rFonts w:ascii="Book Antiqua" w:hAnsi="Book Antiqua"/>
                <w:bCs/>
                <w:vertAlign w:val="superscript"/>
              </w:rPr>
              <w:t>b</w:t>
            </w:r>
          </w:p>
        </w:tc>
        <w:tc>
          <w:tcPr>
            <w:tcW w:w="1230" w:type="dxa"/>
            <w:tcBorders>
              <w:top w:val="nil"/>
              <w:bottom w:val="single" w:sz="4" w:space="0" w:color="00000A"/>
            </w:tcBorders>
          </w:tcPr>
          <w:p w14:paraId="72633703" w14:textId="77777777" w:rsidR="00B41FD9" w:rsidRPr="00CF7FD4" w:rsidRDefault="00B41FD9" w:rsidP="00CF7FD4">
            <w:pPr>
              <w:snapToGrid w:val="0"/>
              <w:spacing w:line="360" w:lineRule="auto"/>
              <w:jc w:val="both"/>
              <w:rPr>
                <w:rFonts w:ascii="Book Antiqua" w:hAnsi="Book Antiqua"/>
              </w:rPr>
            </w:pPr>
            <w:r w:rsidRPr="00CF7FD4">
              <w:rPr>
                <w:rFonts w:ascii="Book Antiqua" w:hAnsi="Book Antiqua"/>
              </w:rPr>
              <w:t>0.828</w:t>
            </w:r>
          </w:p>
        </w:tc>
      </w:tr>
    </w:tbl>
    <w:p w14:paraId="3F653FE0" w14:textId="0F855F41" w:rsidR="002517C0" w:rsidRPr="00CF7FD4" w:rsidRDefault="002517C0" w:rsidP="00CF7FD4">
      <w:pPr>
        <w:snapToGrid w:val="0"/>
        <w:spacing w:line="360" w:lineRule="auto"/>
        <w:jc w:val="both"/>
        <w:rPr>
          <w:rFonts w:ascii="Book Antiqua" w:hAnsi="Book Antiqua"/>
          <w:bCs/>
        </w:rPr>
      </w:pPr>
      <w:proofErr w:type="gramStart"/>
      <w:r w:rsidRPr="00CF7FD4">
        <w:rPr>
          <w:rFonts w:ascii="Book Antiqua" w:hAnsi="Book Antiqua"/>
          <w:bCs/>
        </w:rPr>
        <w:t xml:space="preserve">Differences within each severity group </w:t>
      </w:r>
      <w:proofErr w:type="spellStart"/>
      <w:r w:rsidRPr="00CF7FD4">
        <w:rPr>
          <w:rFonts w:ascii="Book Antiqua" w:hAnsi="Book Antiqua"/>
          <w:bCs/>
          <w:vertAlign w:val="superscript"/>
        </w:rPr>
        <w:t>b</w:t>
      </w:r>
      <w:r w:rsidRPr="00CF7FD4">
        <w:rPr>
          <w:rFonts w:ascii="Book Antiqua" w:hAnsi="Book Antiqua"/>
          <w:bCs/>
          <w:i/>
          <w:iCs/>
        </w:rPr>
        <w:t>P</w:t>
      </w:r>
      <w:proofErr w:type="spellEnd"/>
      <w:r w:rsidRPr="00CF7FD4">
        <w:rPr>
          <w:rFonts w:ascii="Book Antiqua" w:hAnsi="Book Antiqua"/>
          <w:bCs/>
        </w:rPr>
        <w:t xml:space="preserve"> &lt; 0.01</w:t>
      </w:r>
      <w:r w:rsidRPr="00CF7FD4">
        <w:rPr>
          <w:rFonts w:ascii="Book Antiqua" w:hAnsi="Book Antiqua"/>
          <w:bCs/>
          <w:vertAlign w:val="superscript"/>
        </w:rPr>
        <w:t xml:space="preserve"> </w:t>
      </w:r>
      <w:proofErr w:type="spellStart"/>
      <w:r w:rsidRPr="00CF7FD4">
        <w:rPr>
          <w:rFonts w:ascii="Book Antiqua" w:hAnsi="Book Antiqua"/>
          <w:bCs/>
          <w:vertAlign w:val="superscript"/>
        </w:rPr>
        <w:t>e</w:t>
      </w:r>
      <w:r w:rsidRPr="00CF7FD4">
        <w:rPr>
          <w:rFonts w:ascii="Book Antiqua" w:hAnsi="Book Antiqua"/>
          <w:bCs/>
          <w:i/>
          <w:iCs/>
        </w:rPr>
        <w:t>P</w:t>
      </w:r>
      <w:proofErr w:type="spellEnd"/>
      <w:r w:rsidRPr="00CF7FD4">
        <w:rPr>
          <w:rFonts w:ascii="Book Antiqua" w:hAnsi="Book Antiqua"/>
          <w:bCs/>
        </w:rPr>
        <w:t xml:space="preserve"> &lt; 0.001.</w:t>
      </w:r>
      <w:proofErr w:type="gramEnd"/>
      <w:r w:rsidRPr="00CF7FD4">
        <w:rPr>
          <w:rFonts w:ascii="Book Antiqua" w:hAnsi="Book Antiqua"/>
          <w:bCs/>
        </w:rPr>
        <w:t xml:space="preserve"> </w:t>
      </w:r>
      <w:r w:rsidRPr="00CF7FD4">
        <w:rPr>
          <w:rFonts w:ascii="Book Antiqua" w:hAnsi="Book Antiqua"/>
          <w:bCs/>
          <w:iCs/>
        </w:rPr>
        <w:t>CPET:</w:t>
      </w:r>
      <w:r w:rsidRPr="00CF7FD4">
        <w:rPr>
          <w:rFonts w:ascii="Book Antiqua" w:hAnsi="Book Antiqua"/>
          <w:b/>
          <w:bCs/>
          <w:iCs/>
        </w:rPr>
        <w:t xml:space="preserve"> </w:t>
      </w:r>
      <w:r w:rsidRPr="00CF7FD4">
        <w:rPr>
          <w:rFonts w:ascii="Book Antiqua" w:hAnsi="Book Antiqua"/>
          <w:iCs/>
        </w:rPr>
        <w:t>Cardiopulmonary exercise testing; EF: E</w:t>
      </w:r>
      <w:r w:rsidRPr="00CF7FD4">
        <w:rPr>
          <w:rFonts w:ascii="Book Antiqua" w:hAnsi="Book Antiqua"/>
        </w:rPr>
        <w:t>jection fraction.</w:t>
      </w:r>
    </w:p>
    <w:sectPr w:rsidR="002517C0" w:rsidRPr="00CF7FD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BBC5F2" w14:textId="77777777" w:rsidR="005E6185" w:rsidRDefault="005E6185" w:rsidP="001C2D88">
      <w:r>
        <w:separator/>
      </w:r>
    </w:p>
  </w:endnote>
  <w:endnote w:type="continuationSeparator" w:id="0">
    <w:p w14:paraId="314164D7" w14:textId="77777777" w:rsidR="005E6185" w:rsidRDefault="005E6185" w:rsidP="001C2D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Yu Gothic">
    <w:altName w:val="游ゴシック"/>
    <w:panose1 w:val="020B0400000000000000"/>
    <w:charset w:val="80"/>
    <w:family w:val="swiss"/>
    <w:pitch w:val="variable"/>
    <w:sig w:usb0="E00002FF" w:usb1="2AC7FDFF" w:usb2="00000016" w:usb3="00000000" w:csb0="0002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Book Antiqua" w:hAnsi="Book Antiqua"/>
        <w:sz w:val="24"/>
        <w:szCs w:val="24"/>
      </w:rPr>
      <w:id w:val="1893847590"/>
      <w:docPartObj>
        <w:docPartGallery w:val="Page Numbers (Bottom of Page)"/>
        <w:docPartUnique/>
      </w:docPartObj>
    </w:sdtPr>
    <w:sdtEndPr>
      <w:rPr>
        <w:noProof/>
      </w:rPr>
    </w:sdtEndPr>
    <w:sdtContent>
      <w:p w14:paraId="146F373D" w14:textId="4809CEEF" w:rsidR="00525A27" w:rsidRPr="00162F0A" w:rsidRDefault="00525A27">
        <w:pPr>
          <w:pStyle w:val="a4"/>
          <w:jc w:val="right"/>
          <w:rPr>
            <w:rFonts w:ascii="Book Antiqua" w:hAnsi="Book Antiqua"/>
            <w:sz w:val="24"/>
            <w:szCs w:val="24"/>
          </w:rPr>
        </w:pPr>
        <w:r w:rsidRPr="00162F0A">
          <w:rPr>
            <w:rFonts w:ascii="Book Antiqua" w:hAnsi="Book Antiqua"/>
            <w:sz w:val="24"/>
            <w:szCs w:val="24"/>
          </w:rPr>
          <w:fldChar w:fldCharType="begin"/>
        </w:r>
        <w:r w:rsidRPr="00162F0A">
          <w:rPr>
            <w:rFonts w:ascii="Book Antiqua" w:hAnsi="Book Antiqua"/>
            <w:sz w:val="24"/>
            <w:szCs w:val="24"/>
          </w:rPr>
          <w:instrText xml:space="preserve"> PAGE   \* MERGEFORMAT </w:instrText>
        </w:r>
        <w:r w:rsidRPr="00162F0A">
          <w:rPr>
            <w:rFonts w:ascii="Book Antiqua" w:hAnsi="Book Antiqua"/>
            <w:sz w:val="24"/>
            <w:szCs w:val="24"/>
          </w:rPr>
          <w:fldChar w:fldCharType="separate"/>
        </w:r>
        <w:r w:rsidR="009E1B2E">
          <w:rPr>
            <w:rFonts w:ascii="Book Antiqua" w:hAnsi="Book Antiqua"/>
            <w:noProof/>
            <w:sz w:val="24"/>
            <w:szCs w:val="24"/>
          </w:rPr>
          <w:t>5</w:t>
        </w:r>
        <w:r w:rsidRPr="00162F0A">
          <w:rPr>
            <w:rFonts w:ascii="Book Antiqua" w:hAnsi="Book Antiqua"/>
            <w:noProof/>
            <w:sz w:val="24"/>
            <w:szCs w:val="24"/>
          </w:rPr>
          <w:fldChar w:fldCharType="end"/>
        </w:r>
        <w:r w:rsidR="00CF7FD4">
          <w:rPr>
            <w:rFonts w:ascii="Book Antiqua" w:hAnsi="Book Antiqua"/>
            <w:noProof/>
            <w:sz w:val="24"/>
            <w:szCs w:val="24"/>
          </w:rPr>
          <w:t xml:space="preserve"> </w:t>
        </w:r>
        <w:r w:rsidRPr="00162F0A">
          <w:rPr>
            <w:rFonts w:ascii="Book Antiqua" w:hAnsi="Book Antiqua"/>
            <w:noProof/>
            <w:sz w:val="24"/>
            <w:szCs w:val="24"/>
          </w:rPr>
          <w:t>/</w:t>
        </w:r>
        <w:r w:rsidR="00CF7FD4">
          <w:rPr>
            <w:rFonts w:ascii="Book Antiqua" w:hAnsi="Book Antiqua"/>
            <w:noProof/>
            <w:sz w:val="24"/>
            <w:szCs w:val="24"/>
          </w:rPr>
          <w:t xml:space="preserve"> </w:t>
        </w:r>
        <w:r w:rsidRPr="00162F0A">
          <w:rPr>
            <w:rFonts w:ascii="Book Antiqua" w:hAnsi="Book Antiqua"/>
            <w:noProof/>
            <w:sz w:val="24"/>
            <w:szCs w:val="24"/>
          </w:rPr>
          <w:t>30</w:t>
        </w:r>
      </w:p>
    </w:sdtContent>
  </w:sdt>
  <w:p w14:paraId="42F4B75D" w14:textId="77777777" w:rsidR="00525A27" w:rsidRDefault="00525A2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315E06" w14:textId="77777777" w:rsidR="005E6185" w:rsidRDefault="005E6185" w:rsidP="001C2D88">
      <w:r>
        <w:separator/>
      </w:r>
    </w:p>
  </w:footnote>
  <w:footnote w:type="continuationSeparator" w:id="0">
    <w:p w14:paraId="4B2ACEC0" w14:textId="77777777" w:rsidR="005E6185" w:rsidRDefault="005E6185" w:rsidP="001C2D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150D5"/>
    <w:rsid w:val="00080B48"/>
    <w:rsid w:val="000B34A1"/>
    <w:rsid w:val="00116E55"/>
    <w:rsid w:val="00120963"/>
    <w:rsid w:val="00123A8F"/>
    <w:rsid w:val="0012462D"/>
    <w:rsid w:val="00162F0A"/>
    <w:rsid w:val="001666A5"/>
    <w:rsid w:val="00167EA1"/>
    <w:rsid w:val="00176640"/>
    <w:rsid w:val="001828CA"/>
    <w:rsid w:val="001C2D88"/>
    <w:rsid w:val="001C60C3"/>
    <w:rsid w:val="002013FB"/>
    <w:rsid w:val="002045B7"/>
    <w:rsid w:val="00231F7D"/>
    <w:rsid w:val="002345C1"/>
    <w:rsid w:val="002517C0"/>
    <w:rsid w:val="00274FAC"/>
    <w:rsid w:val="00282BB0"/>
    <w:rsid w:val="00297054"/>
    <w:rsid w:val="002D33DC"/>
    <w:rsid w:val="002E5363"/>
    <w:rsid w:val="002F74A7"/>
    <w:rsid w:val="00323715"/>
    <w:rsid w:val="00326001"/>
    <w:rsid w:val="00340813"/>
    <w:rsid w:val="00345242"/>
    <w:rsid w:val="00360548"/>
    <w:rsid w:val="003736D9"/>
    <w:rsid w:val="0039313E"/>
    <w:rsid w:val="003C3041"/>
    <w:rsid w:val="003F192B"/>
    <w:rsid w:val="0040151E"/>
    <w:rsid w:val="00413137"/>
    <w:rsid w:val="00415F01"/>
    <w:rsid w:val="0042774B"/>
    <w:rsid w:val="00456F5A"/>
    <w:rsid w:val="00471F97"/>
    <w:rsid w:val="004B579D"/>
    <w:rsid w:val="004C3F4C"/>
    <w:rsid w:val="004C7B53"/>
    <w:rsid w:val="0050257B"/>
    <w:rsid w:val="005125A8"/>
    <w:rsid w:val="00517E3E"/>
    <w:rsid w:val="00525A27"/>
    <w:rsid w:val="00551979"/>
    <w:rsid w:val="005519D7"/>
    <w:rsid w:val="0055334F"/>
    <w:rsid w:val="005B5AC9"/>
    <w:rsid w:val="005E6185"/>
    <w:rsid w:val="005F194B"/>
    <w:rsid w:val="005F5AA0"/>
    <w:rsid w:val="00633F15"/>
    <w:rsid w:val="00643FCF"/>
    <w:rsid w:val="006653C4"/>
    <w:rsid w:val="006865CA"/>
    <w:rsid w:val="006B10E8"/>
    <w:rsid w:val="006B20CC"/>
    <w:rsid w:val="006B340A"/>
    <w:rsid w:val="006C68E4"/>
    <w:rsid w:val="006D0744"/>
    <w:rsid w:val="006D0954"/>
    <w:rsid w:val="006F460E"/>
    <w:rsid w:val="00704305"/>
    <w:rsid w:val="00710338"/>
    <w:rsid w:val="00712665"/>
    <w:rsid w:val="00765E97"/>
    <w:rsid w:val="007838B1"/>
    <w:rsid w:val="007E688A"/>
    <w:rsid w:val="008115B0"/>
    <w:rsid w:val="00832C1E"/>
    <w:rsid w:val="00853231"/>
    <w:rsid w:val="0085726E"/>
    <w:rsid w:val="008762E3"/>
    <w:rsid w:val="00883B76"/>
    <w:rsid w:val="00884BBA"/>
    <w:rsid w:val="00893483"/>
    <w:rsid w:val="00893B9F"/>
    <w:rsid w:val="008B662B"/>
    <w:rsid w:val="008B710C"/>
    <w:rsid w:val="008D45CC"/>
    <w:rsid w:val="008E4D5C"/>
    <w:rsid w:val="00920582"/>
    <w:rsid w:val="00935490"/>
    <w:rsid w:val="009732CA"/>
    <w:rsid w:val="00981A2A"/>
    <w:rsid w:val="009A2209"/>
    <w:rsid w:val="009D25A8"/>
    <w:rsid w:val="009E1062"/>
    <w:rsid w:val="009E1B2E"/>
    <w:rsid w:val="00A37171"/>
    <w:rsid w:val="00A61E8D"/>
    <w:rsid w:val="00A77B3E"/>
    <w:rsid w:val="00A77D88"/>
    <w:rsid w:val="00AD1CFF"/>
    <w:rsid w:val="00AE6338"/>
    <w:rsid w:val="00AE775F"/>
    <w:rsid w:val="00AE7ACD"/>
    <w:rsid w:val="00AF66F5"/>
    <w:rsid w:val="00B1286B"/>
    <w:rsid w:val="00B40F56"/>
    <w:rsid w:val="00B41FD9"/>
    <w:rsid w:val="00B47CD0"/>
    <w:rsid w:val="00B674BF"/>
    <w:rsid w:val="00B702F2"/>
    <w:rsid w:val="00B87F55"/>
    <w:rsid w:val="00B95D86"/>
    <w:rsid w:val="00BC286D"/>
    <w:rsid w:val="00BE6286"/>
    <w:rsid w:val="00C003F4"/>
    <w:rsid w:val="00C34944"/>
    <w:rsid w:val="00C562EC"/>
    <w:rsid w:val="00C62B6E"/>
    <w:rsid w:val="00C67599"/>
    <w:rsid w:val="00C77795"/>
    <w:rsid w:val="00C813CE"/>
    <w:rsid w:val="00CA2A55"/>
    <w:rsid w:val="00CA7987"/>
    <w:rsid w:val="00CB1DE0"/>
    <w:rsid w:val="00CC292D"/>
    <w:rsid w:val="00CE60BA"/>
    <w:rsid w:val="00CF7FD4"/>
    <w:rsid w:val="00D01556"/>
    <w:rsid w:val="00D05DE0"/>
    <w:rsid w:val="00D15F29"/>
    <w:rsid w:val="00D172D5"/>
    <w:rsid w:val="00D3285F"/>
    <w:rsid w:val="00D40590"/>
    <w:rsid w:val="00D711D6"/>
    <w:rsid w:val="00D81477"/>
    <w:rsid w:val="00D979FC"/>
    <w:rsid w:val="00DC17F1"/>
    <w:rsid w:val="00DD0C6B"/>
    <w:rsid w:val="00DE1F9B"/>
    <w:rsid w:val="00DE2634"/>
    <w:rsid w:val="00DE2943"/>
    <w:rsid w:val="00E11994"/>
    <w:rsid w:val="00E525B5"/>
    <w:rsid w:val="00E56743"/>
    <w:rsid w:val="00E61F3C"/>
    <w:rsid w:val="00E75FA6"/>
    <w:rsid w:val="00E9276E"/>
    <w:rsid w:val="00E931C2"/>
    <w:rsid w:val="00EA22D7"/>
    <w:rsid w:val="00EC3D13"/>
    <w:rsid w:val="00F2479A"/>
    <w:rsid w:val="00F42752"/>
    <w:rsid w:val="00F50175"/>
    <w:rsid w:val="00F55BDD"/>
    <w:rsid w:val="00F55E1B"/>
    <w:rsid w:val="00F90650"/>
    <w:rsid w:val="00F95E02"/>
    <w:rsid w:val="00FB1155"/>
    <w:rsid w:val="00FC37D2"/>
    <w:rsid w:val="00FC5434"/>
    <w:rsid w:val="00FD36FB"/>
    <w:rsid w:val="00FE00EE"/>
    <w:rsid w:val="00FE0C29"/>
    <w:rsid w:val="00FE1737"/>
    <w:rsid w:val="00FF7E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EA6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1C2D8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1C2D88"/>
    <w:rPr>
      <w:sz w:val="18"/>
      <w:szCs w:val="18"/>
    </w:rPr>
  </w:style>
  <w:style w:type="paragraph" w:styleId="a4">
    <w:name w:val="footer"/>
    <w:basedOn w:val="a"/>
    <w:link w:val="Char0"/>
    <w:uiPriority w:val="99"/>
    <w:unhideWhenUsed/>
    <w:rsid w:val="001C2D88"/>
    <w:pPr>
      <w:tabs>
        <w:tab w:val="center" w:pos="4153"/>
        <w:tab w:val="right" w:pos="8306"/>
      </w:tabs>
      <w:snapToGrid w:val="0"/>
    </w:pPr>
    <w:rPr>
      <w:sz w:val="18"/>
      <w:szCs w:val="18"/>
    </w:rPr>
  </w:style>
  <w:style w:type="character" w:customStyle="1" w:styleId="Char0">
    <w:name w:val="页脚 Char"/>
    <w:basedOn w:val="a0"/>
    <w:link w:val="a4"/>
    <w:uiPriority w:val="99"/>
    <w:rsid w:val="001C2D88"/>
    <w:rPr>
      <w:sz w:val="18"/>
      <w:szCs w:val="18"/>
    </w:rPr>
  </w:style>
  <w:style w:type="paragraph" w:styleId="a5">
    <w:name w:val="Balloon Text"/>
    <w:basedOn w:val="a"/>
    <w:link w:val="Char1"/>
    <w:semiHidden/>
    <w:unhideWhenUsed/>
    <w:rsid w:val="00D979FC"/>
    <w:rPr>
      <w:rFonts w:ascii="Segoe UI" w:hAnsi="Segoe UI" w:cs="Segoe UI"/>
      <w:sz w:val="18"/>
      <w:szCs w:val="18"/>
    </w:rPr>
  </w:style>
  <w:style w:type="character" w:customStyle="1" w:styleId="Char1">
    <w:name w:val="批注框文本 Char"/>
    <w:basedOn w:val="a0"/>
    <w:link w:val="a5"/>
    <w:semiHidden/>
    <w:rsid w:val="00D979FC"/>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1C2D8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1C2D88"/>
    <w:rPr>
      <w:sz w:val="18"/>
      <w:szCs w:val="18"/>
    </w:rPr>
  </w:style>
  <w:style w:type="paragraph" w:styleId="a4">
    <w:name w:val="footer"/>
    <w:basedOn w:val="a"/>
    <w:link w:val="Char0"/>
    <w:uiPriority w:val="99"/>
    <w:unhideWhenUsed/>
    <w:rsid w:val="001C2D88"/>
    <w:pPr>
      <w:tabs>
        <w:tab w:val="center" w:pos="4153"/>
        <w:tab w:val="right" w:pos="8306"/>
      </w:tabs>
      <w:snapToGrid w:val="0"/>
    </w:pPr>
    <w:rPr>
      <w:sz w:val="18"/>
      <w:szCs w:val="18"/>
    </w:rPr>
  </w:style>
  <w:style w:type="character" w:customStyle="1" w:styleId="Char0">
    <w:name w:val="页脚 Char"/>
    <w:basedOn w:val="a0"/>
    <w:link w:val="a4"/>
    <w:uiPriority w:val="99"/>
    <w:rsid w:val="001C2D88"/>
    <w:rPr>
      <w:sz w:val="18"/>
      <w:szCs w:val="18"/>
    </w:rPr>
  </w:style>
  <w:style w:type="paragraph" w:styleId="a5">
    <w:name w:val="Balloon Text"/>
    <w:basedOn w:val="a"/>
    <w:link w:val="Char1"/>
    <w:semiHidden/>
    <w:unhideWhenUsed/>
    <w:rsid w:val="00D979FC"/>
    <w:rPr>
      <w:rFonts w:ascii="Segoe UI" w:hAnsi="Segoe UI" w:cs="Segoe UI"/>
      <w:sz w:val="18"/>
      <w:szCs w:val="18"/>
    </w:rPr>
  </w:style>
  <w:style w:type="character" w:customStyle="1" w:styleId="Char1">
    <w:name w:val="批注框文本 Char"/>
    <w:basedOn w:val="a0"/>
    <w:link w:val="a5"/>
    <w:semiHidden/>
    <w:rsid w:val="00D979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tiff"/><Relationship Id="rId4" Type="http://schemas.openxmlformats.org/officeDocument/2006/relationships/settings" Target="settings.xml"/><Relationship Id="rId9" Type="http://schemas.openxmlformats.org/officeDocument/2006/relationships/image" Target="media/image1.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E3E455-3940-49CC-9C4A-C2C8A40F5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378</TotalTime>
  <Pages>31</Pages>
  <Words>7071</Words>
  <Characters>40305</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Benavides</dc:creator>
  <cp:lastModifiedBy>lijiahui</cp:lastModifiedBy>
  <cp:revision>19</cp:revision>
  <dcterms:created xsi:type="dcterms:W3CDTF">2020-10-06T16:28:00Z</dcterms:created>
  <dcterms:modified xsi:type="dcterms:W3CDTF">2020-11-25T08:41:00Z</dcterms:modified>
</cp:coreProperties>
</file>