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7A183" w14:textId="77777777" w:rsidR="00A77B3E" w:rsidRPr="005A79F1" w:rsidRDefault="003B24D3" w:rsidP="00796FFF">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color w:val="000000" w:themeColor="text1"/>
        </w:rPr>
        <w:t xml:space="preserve">Name of Journal: </w:t>
      </w:r>
      <w:r w:rsidRPr="005A79F1">
        <w:rPr>
          <w:rFonts w:ascii="Book Antiqua" w:eastAsia="Book Antiqua" w:hAnsi="Book Antiqua" w:cs="Book Antiqua"/>
          <w:i/>
          <w:color w:val="000000" w:themeColor="text1"/>
        </w:rPr>
        <w:t>World Journal of Hepatology</w:t>
      </w:r>
    </w:p>
    <w:p w14:paraId="2C7C0FF5"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color w:val="000000" w:themeColor="text1"/>
        </w:rPr>
        <w:t xml:space="preserve">Manuscript NO: </w:t>
      </w:r>
      <w:r w:rsidRPr="005A79F1">
        <w:rPr>
          <w:rFonts w:ascii="Book Antiqua" w:eastAsia="Book Antiqua" w:hAnsi="Book Antiqua" w:cs="Book Antiqua"/>
          <w:color w:val="000000" w:themeColor="text1"/>
        </w:rPr>
        <w:t>57924</w:t>
      </w:r>
    </w:p>
    <w:p w14:paraId="2E7CFD1A"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color w:val="000000" w:themeColor="text1"/>
        </w:rPr>
        <w:t xml:space="preserve">Manuscript Type: </w:t>
      </w:r>
      <w:r w:rsidRPr="005A79F1">
        <w:rPr>
          <w:rFonts w:ascii="Book Antiqua" w:eastAsia="Book Antiqua" w:hAnsi="Book Antiqua" w:cs="Book Antiqua"/>
          <w:color w:val="000000" w:themeColor="text1"/>
        </w:rPr>
        <w:t>MINIREVIEWS</w:t>
      </w:r>
    </w:p>
    <w:p w14:paraId="0C0692C9" w14:textId="77777777" w:rsidR="00A77B3E" w:rsidRPr="005A79F1" w:rsidRDefault="00A77B3E">
      <w:pPr>
        <w:adjustRightInd w:val="0"/>
        <w:snapToGrid w:val="0"/>
        <w:spacing w:line="360" w:lineRule="auto"/>
        <w:jc w:val="both"/>
        <w:rPr>
          <w:rFonts w:ascii="Book Antiqua" w:hAnsi="Book Antiqua"/>
          <w:color w:val="000000" w:themeColor="text1"/>
        </w:rPr>
      </w:pPr>
    </w:p>
    <w:p w14:paraId="7339CF4E" w14:textId="6072BC03" w:rsidR="00A77B3E" w:rsidRPr="005A79F1" w:rsidRDefault="003B24D3">
      <w:pPr>
        <w:adjustRightInd w:val="0"/>
        <w:snapToGrid w:val="0"/>
        <w:spacing w:line="360" w:lineRule="auto"/>
        <w:jc w:val="both"/>
        <w:rPr>
          <w:rFonts w:ascii="Book Antiqua" w:hAnsi="Book Antiqua"/>
          <w:color w:val="000000" w:themeColor="text1"/>
        </w:rPr>
      </w:pPr>
      <w:bookmarkStart w:id="0" w:name="OLE_LINK7"/>
      <w:bookmarkStart w:id="1" w:name="OLE_LINK8"/>
      <w:bookmarkStart w:id="2" w:name="OLE_LINK13"/>
      <w:r w:rsidRPr="005A79F1">
        <w:rPr>
          <w:rFonts w:ascii="Book Antiqua" w:eastAsia="Book Antiqua" w:hAnsi="Book Antiqua" w:cs="Book Antiqua"/>
          <w:b/>
          <w:color w:val="000000" w:themeColor="text1"/>
        </w:rPr>
        <w:t xml:space="preserve">Spontaneous bacterial peritonitis due to carbapenemase-producing </w:t>
      </w:r>
      <w:r w:rsidR="00BA1688" w:rsidRPr="005A79F1">
        <w:rPr>
          <w:rFonts w:ascii="Book Antiqua" w:eastAsia="Book Antiqua" w:hAnsi="Book Antiqua" w:cs="Book Antiqua"/>
          <w:b/>
          <w:i/>
          <w:iCs/>
          <w:color w:val="000000" w:themeColor="text1"/>
        </w:rPr>
        <w:t>E</w:t>
      </w:r>
      <w:r w:rsidRPr="005A79F1">
        <w:rPr>
          <w:rFonts w:ascii="Book Antiqua" w:eastAsia="Book Antiqua" w:hAnsi="Book Antiqua" w:cs="Book Antiqua"/>
          <w:b/>
          <w:i/>
          <w:iCs/>
          <w:color w:val="000000" w:themeColor="text1"/>
        </w:rPr>
        <w:t>nterobacteriaceae</w:t>
      </w:r>
      <w:r w:rsidRPr="005A79F1">
        <w:rPr>
          <w:rFonts w:ascii="Book Antiqua" w:eastAsia="Book Antiqua" w:hAnsi="Book Antiqua" w:cs="Book Antiqua"/>
          <w:b/>
          <w:color w:val="000000" w:themeColor="text1"/>
        </w:rPr>
        <w:t>: Etiology and antibiotic treatment</w:t>
      </w:r>
    </w:p>
    <w:bookmarkEnd w:id="0"/>
    <w:bookmarkEnd w:id="1"/>
    <w:bookmarkEnd w:id="2"/>
    <w:p w14:paraId="0BD2DC93" w14:textId="77777777" w:rsidR="00A77B3E" w:rsidRPr="005A79F1" w:rsidRDefault="00A77B3E">
      <w:pPr>
        <w:adjustRightInd w:val="0"/>
        <w:snapToGrid w:val="0"/>
        <w:spacing w:line="360" w:lineRule="auto"/>
        <w:jc w:val="both"/>
        <w:rPr>
          <w:rFonts w:ascii="Book Antiqua" w:hAnsi="Book Antiqua"/>
          <w:color w:val="000000" w:themeColor="text1"/>
        </w:rPr>
      </w:pPr>
    </w:p>
    <w:p w14:paraId="3364A2FC" w14:textId="251E045C" w:rsidR="00A77B3E" w:rsidRPr="005A79F1" w:rsidRDefault="00B74E86">
      <w:pPr>
        <w:adjustRightInd w:val="0"/>
        <w:snapToGrid w:val="0"/>
        <w:spacing w:line="360" w:lineRule="auto"/>
        <w:jc w:val="both"/>
        <w:rPr>
          <w:rFonts w:ascii="Book Antiqua" w:hAnsi="Book Antiqua"/>
          <w:color w:val="000000" w:themeColor="text1"/>
          <w:lang w:val="it-IT"/>
        </w:rPr>
      </w:pPr>
      <w:r w:rsidRPr="005A79F1">
        <w:rPr>
          <w:rFonts w:ascii="Book Antiqua" w:eastAsia="Book Antiqua" w:hAnsi="Book Antiqua" w:cs="Book Antiqua"/>
          <w:color w:val="000000" w:themeColor="text1"/>
          <w:lang w:val="it-IT"/>
        </w:rPr>
        <w:t>Fiore M</w:t>
      </w:r>
      <w:r w:rsidRPr="005A79F1">
        <w:rPr>
          <w:rFonts w:ascii="Book Antiqua" w:eastAsia="Book Antiqua" w:hAnsi="Book Antiqua" w:cs="Book Antiqua"/>
          <w:i/>
          <w:iCs/>
          <w:color w:val="000000" w:themeColor="text1"/>
          <w:lang w:val="it-IT"/>
        </w:rPr>
        <w:t xml:space="preserve"> et al.</w:t>
      </w:r>
      <w:r w:rsidRPr="005A79F1">
        <w:rPr>
          <w:rFonts w:ascii="Book Antiqua" w:eastAsia="Book Antiqua" w:hAnsi="Book Antiqua" w:cs="Book Antiqua"/>
          <w:color w:val="000000" w:themeColor="text1"/>
          <w:lang w:val="it-IT"/>
        </w:rPr>
        <w:t xml:space="preserve"> </w:t>
      </w:r>
      <w:r w:rsidR="003B24D3" w:rsidRPr="005A79F1">
        <w:rPr>
          <w:rFonts w:ascii="Book Antiqua" w:eastAsia="Book Antiqua" w:hAnsi="Book Antiqua" w:cs="Book Antiqua"/>
          <w:color w:val="000000" w:themeColor="text1"/>
          <w:lang w:val="it-IT"/>
        </w:rPr>
        <w:t>CRE-SBP</w:t>
      </w:r>
    </w:p>
    <w:p w14:paraId="36CD5E23" w14:textId="77777777" w:rsidR="00A77B3E" w:rsidRPr="005A79F1" w:rsidRDefault="00A77B3E">
      <w:pPr>
        <w:adjustRightInd w:val="0"/>
        <w:snapToGrid w:val="0"/>
        <w:spacing w:line="360" w:lineRule="auto"/>
        <w:jc w:val="both"/>
        <w:rPr>
          <w:rFonts w:ascii="Book Antiqua" w:hAnsi="Book Antiqua"/>
          <w:color w:val="000000" w:themeColor="text1"/>
          <w:lang w:val="it-IT"/>
        </w:rPr>
      </w:pPr>
    </w:p>
    <w:p w14:paraId="7FA12E37" w14:textId="77777777" w:rsidR="00A77B3E" w:rsidRPr="005A79F1" w:rsidRDefault="003B24D3">
      <w:pPr>
        <w:adjustRightInd w:val="0"/>
        <w:snapToGrid w:val="0"/>
        <w:spacing w:line="360" w:lineRule="auto"/>
        <w:jc w:val="both"/>
        <w:rPr>
          <w:rFonts w:ascii="Book Antiqua" w:hAnsi="Book Antiqua"/>
          <w:color w:val="000000" w:themeColor="text1"/>
          <w:lang w:val="it-IT"/>
        </w:rPr>
      </w:pPr>
      <w:r w:rsidRPr="005A79F1">
        <w:rPr>
          <w:rFonts w:ascii="Book Antiqua" w:eastAsia="Book Antiqua" w:hAnsi="Book Antiqua" w:cs="Book Antiqua"/>
          <w:color w:val="000000" w:themeColor="text1"/>
          <w:lang w:val="it-IT"/>
        </w:rPr>
        <w:t>Marco Fiore, Sveva Di Franco, Aniello Alfieri, Maria Beatrice Passavanti, Maria Caterina Pace, Stephen Petrou, Francesca Martora, Sebastiano Leone</w:t>
      </w:r>
    </w:p>
    <w:p w14:paraId="3540182C" w14:textId="77777777" w:rsidR="00A77B3E" w:rsidRPr="005A79F1" w:rsidRDefault="00A77B3E">
      <w:pPr>
        <w:adjustRightInd w:val="0"/>
        <w:snapToGrid w:val="0"/>
        <w:spacing w:line="360" w:lineRule="auto"/>
        <w:jc w:val="both"/>
        <w:rPr>
          <w:rFonts w:ascii="Book Antiqua" w:hAnsi="Book Antiqua"/>
          <w:color w:val="000000" w:themeColor="text1"/>
          <w:lang w:val="it-IT"/>
        </w:rPr>
      </w:pPr>
    </w:p>
    <w:p w14:paraId="76EC1C2F" w14:textId="3C345618" w:rsidR="00A77B3E" w:rsidRPr="005A79F1" w:rsidRDefault="00B74E86">
      <w:pPr>
        <w:adjustRightInd w:val="0"/>
        <w:snapToGrid w:val="0"/>
        <w:spacing w:line="360" w:lineRule="auto"/>
        <w:jc w:val="both"/>
        <w:rPr>
          <w:rFonts w:ascii="Book Antiqua" w:hAnsi="Book Antiqua"/>
          <w:color w:val="000000" w:themeColor="text1"/>
          <w:lang w:val="it-IT"/>
        </w:rPr>
      </w:pPr>
      <w:r w:rsidRPr="005A79F1">
        <w:rPr>
          <w:rFonts w:ascii="Book Antiqua" w:eastAsia="Book Antiqua" w:hAnsi="Book Antiqua" w:cs="Book Antiqua"/>
          <w:b/>
          <w:bCs/>
          <w:color w:val="000000" w:themeColor="text1"/>
          <w:lang w:val="it-IT"/>
        </w:rPr>
        <w:t xml:space="preserve">Marco Fiore, </w:t>
      </w:r>
      <w:r w:rsidR="003B24D3" w:rsidRPr="005A79F1">
        <w:rPr>
          <w:rFonts w:ascii="Book Antiqua" w:eastAsia="Book Antiqua" w:hAnsi="Book Antiqua" w:cs="Book Antiqua"/>
          <w:b/>
          <w:bCs/>
          <w:color w:val="000000" w:themeColor="text1"/>
          <w:lang w:val="it-IT"/>
        </w:rPr>
        <w:t xml:space="preserve">Sveva Di Franco, Aniello Alfieri, Maria Beatrice Passavanti, Maria Caterina Pace, </w:t>
      </w:r>
      <w:r w:rsidR="003B24D3" w:rsidRPr="005A79F1">
        <w:rPr>
          <w:rFonts w:ascii="Book Antiqua" w:eastAsia="Book Antiqua" w:hAnsi="Book Antiqua" w:cs="Book Antiqua"/>
          <w:color w:val="000000" w:themeColor="text1"/>
          <w:lang w:val="it-IT"/>
        </w:rPr>
        <w:t>Department of Women, Child and General and Specialized Surgery, University of Campania “Luigi Vanvitelli”, Naples 80138, Italy</w:t>
      </w:r>
    </w:p>
    <w:p w14:paraId="5B022CDC" w14:textId="77777777" w:rsidR="00A77B3E" w:rsidRPr="005A79F1" w:rsidRDefault="00A77B3E">
      <w:pPr>
        <w:adjustRightInd w:val="0"/>
        <w:snapToGrid w:val="0"/>
        <w:spacing w:line="360" w:lineRule="auto"/>
        <w:jc w:val="both"/>
        <w:rPr>
          <w:rFonts w:ascii="Book Antiqua" w:hAnsi="Book Antiqua"/>
          <w:color w:val="000000" w:themeColor="text1"/>
          <w:lang w:val="it-IT"/>
        </w:rPr>
      </w:pPr>
    </w:p>
    <w:p w14:paraId="7D7FE270" w14:textId="4A521ACF"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bCs/>
          <w:color w:val="000000" w:themeColor="text1"/>
        </w:rPr>
        <w:t xml:space="preserve">Stephen </w:t>
      </w:r>
      <w:proofErr w:type="spellStart"/>
      <w:r w:rsidRPr="005A79F1">
        <w:rPr>
          <w:rFonts w:ascii="Book Antiqua" w:eastAsia="Book Antiqua" w:hAnsi="Book Antiqua" w:cs="Book Antiqua"/>
          <w:b/>
          <w:bCs/>
          <w:color w:val="000000" w:themeColor="text1"/>
        </w:rPr>
        <w:t>Petrou</w:t>
      </w:r>
      <w:proofErr w:type="spellEnd"/>
      <w:r w:rsidRPr="005A79F1">
        <w:rPr>
          <w:rFonts w:ascii="Book Antiqua" w:eastAsia="Book Antiqua" w:hAnsi="Book Antiqua" w:cs="Book Antiqua"/>
          <w:b/>
          <w:bCs/>
          <w:color w:val="000000" w:themeColor="text1"/>
        </w:rPr>
        <w:t xml:space="preserve">, </w:t>
      </w:r>
      <w:r w:rsidRPr="005A79F1">
        <w:rPr>
          <w:rFonts w:ascii="Book Antiqua" w:eastAsia="Book Antiqua" w:hAnsi="Book Antiqua" w:cs="Book Antiqua"/>
          <w:color w:val="000000" w:themeColor="text1"/>
        </w:rPr>
        <w:t>Department of Emergency Medicine, Good Samaritan Hospital Medical Center, N</w:t>
      </w:r>
      <w:r w:rsidR="007A598B" w:rsidRPr="005A79F1">
        <w:rPr>
          <w:rFonts w:ascii="Book Antiqua" w:eastAsia="Book Antiqua" w:hAnsi="Book Antiqua" w:cs="Book Antiqua"/>
          <w:color w:val="000000" w:themeColor="text1"/>
        </w:rPr>
        <w:t>Y</w:t>
      </w:r>
      <w:r w:rsidRPr="005A79F1">
        <w:rPr>
          <w:rFonts w:ascii="Book Antiqua" w:eastAsia="Book Antiqua" w:hAnsi="Book Antiqua" w:cs="Book Antiqua"/>
          <w:color w:val="000000" w:themeColor="text1"/>
        </w:rPr>
        <w:t xml:space="preserve"> 11795, United States</w:t>
      </w:r>
    </w:p>
    <w:p w14:paraId="2E1EDFD2" w14:textId="77777777" w:rsidR="00A77B3E" w:rsidRPr="005A79F1" w:rsidRDefault="00A77B3E">
      <w:pPr>
        <w:adjustRightInd w:val="0"/>
        <w:snapToGrid w:val="0"/>
        <w:spacing w:line="360" w:lineRule="auto"/>
        <w:jc w:val="both"/>
        <w:rPr>
          <w:rFonts w:ascii="Book Antiqua" w:hAnsi="Book Antiqua"/>
          <w:color w:val="000000" w:themeColor="text1"/>
        </w:rPr>
      </w:pPr>
    </w:p>
    <w:p w14:paraId="717D3BF3"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bCs/>
          <w:color w:val="000000" w:themeColor="text1"/>
        </w:rPr>
        <w:t xml:space="preserve">Francesca Martora, </w:t>
      </w:r>
      <w:r w:rsidRPr="005A79F1">
        <w:rPr>
          <w:rFonts w:ascii="Book Antiqua" w:eastAsia="Book Antiqua" w:hAnsi="Book Antiqua" w:cs="Book Antiqua"/>
          <w:color w:val="000000" w:themeColor="text1"/>
        </w:rPr>
        <w:t>Department of Experimental Medicine, University of Campania “Luigi Vanvitelli”, Naples 80138, Italy</w:t>
      </w:r>
    </w:p>
    <w:p w14:paraId="6C71D01C" w14:textId="77777777" w:rsidR="00A77B3E" w:rsidRPr="005A79F1" w:rsidRDefault="00A77B3E">
      <w:pPr>
        <w:adjustRightInd w:val="0"/>
        <w:snapToGrid w:val="0"/>
        <w:spacing w:line="360" w:lineRule="auto"/>
        <w:jc w:val="both"/>
        <w:rPr>
          <w:rFonts w:ascii="Book Antiqua" w:hAnsi="Book Antiqua"/>
          <w:color w:val="000000" w:themeColor="text1"/>
        </w:rPr>
      </w:pPr>
    </w:p>
    <w:p w14:paraId="6549C5AB"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bCs/>
          <w:color w:val="000000" w:themeColor="text1"/>
        </w:rPr>
        <w:t xml:space="preserve">Sebastiano Leone, </w:t>
      </w:r>
      <w:r w:rsidRPr="005A79F1">
        <w:rPr>
          <w:rFonts w:ascii="Book Antiqua" w:eastAsia="Book Antiqua" w:hAnsi="Book Antiqua" w:cs="Book Antiqua"/>
          <w:color w:val="000000" w:themeColor="text1"/>
        </w:rPr>
        <w:t>Division of Infectious Diseases, “San Giuseppe Moscati” Hospital, Avellino 83100, Italy</w:t>
      </w:r>
    </w:p>
    <w:p w14:paraId="5A3128EE" w14:textId="77777777" w:rsidR="00A77B3E" w:rsidRPr="005A79F1" w:rsidRDefault="00A77B3E">
      <w:pPr>
        <w:adjustRightInd w:val="0"/>
        <w:snapToGrid w:val="0"/>
        <w:spacing w:line="360" w:lineRule="auto"/>
        <w:jc w:val="both"/>
        <w:rPr>
          <w:rFonts w:ascii="Book Antiqua" w:hAnsi="Book Antiqua"/>
          <w:color w:val="000000" w:themeColor="text1"/>
        </w:rPr>
      </w:pPr>
    </w:p>
    <w:p w14:paraId="21B1F383" w14:textId="5EA4DC80"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bCs/>
          <w:color w:val="000000" w:themeColor="text1"/>
        </w:rPr>
        <w:t xml:space="preserve">Author contributions: </w:t>
      </w:r>
      <w:bookmarkStart w:id="3" w:name="OLE_LINK14"/>
      <w:bookmarkStart w:id="4" w:name="OLE_LINK15"/>
      <w:r w:rsidRPr="005A79F1">
        <w:rPr>
          <w:rFonts w:ascii="Book Antiqua" w:eastAsia="Book Antiqua" w:hAnsi="Book Antiqua" w:cs="Book Antiqua"/>
          <w:color w:val="000000" w:themeColor="text1"/>
        </w:rPr>
        <w:t xml:space="preserve">This </w:t>
      </w:r>
      <w:r w:rsidR="007D326D" w:rsidRPr="005A79F1">
        <w:rPr>
          <w:rFonts w:ascii="Book Antiqua" w:eastAsia="Book Antiqua" w:hAnsi="Book Antiqua" w:cs="Book Antiqua"/>
          <w:color w:val="000000" w:themeColor="text1"/>
        </w:rPr>
        <w:t xml:space="preserve">review </w:t>
      </w:r>
      <w:r w:rsidRPr="005A79F1">
        <w:rPr>
          <w:rFonts w:ascii="Book Antiqua" w:eastAsia="Book Antiqua" w:hAnsi="Book Antiqua" w:cs="Book Antiqua"/>
          <w:color w:val="000000" w:themeColor="text1"/>
        </w:rPr>
        <w:t xml:space="preserve">was mainly written by </w:t>
      </w:r>
      <w:r w:rsidR="00CE0D92" w:rsidRPr="005A79F1">
        <w:rPr>
          <w:rFonts w:ascii="Book Antiqua" w:eastAsia="Book Antiqua" w:hAnsi="Book Antiqua" w:cs="Book Antiqua"/>
          <w:color w:val="000000" w:themeColor="text1"/>
        </w:rPr>
        <w:t>Di Franco S</w:t>
      </w:r>
      <w:r w:rsidR="00B74E86"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w:t>
      </w:r>
      <w:r w:rsidR="00B74E86" w:rsidRPr="005A79F1">
        <w:rPr>
          <w:rFonts w:ascii="Book Antiqua" w:eastAsia="Book Antiqua" w:hAnsi="Book Antiqua" w:cs="Book Antiqua"/>
          <w:color w:val="000000" w:themeColor="text1"/>
        </w:rPr>
        <w:t xml:space="preserve">Alfieri </w:t>
      </w:r>
      <w:r w:rsidRPr="005A79F1">
        <w:rPr>
          <w:rFonts w:ascii="Book Antiqua" w:eastAsia="Book Antiqua" w:hAnsi="Book Antiqua" w:cs="Book Antiqua"/>
          <w:color w:val="000000" w:themeColor="text1"/>
        </w:rPr>
        <w:t xml:space="preserve">A and </w:t>
      </w:r>
      <w:r w:rsidR="00B74E86" w:rsidRPr="005A79F1">
        <w:rPr>
          <w:rFonts w:ascii="Book Antiqua" w:eastAsia="Book Antiqua" w:hAnsi="Book Antiqua" w:cs="Book Antiqua"/>
          <w:color w:val="000000" w:themeColor="text1"/>
        </w:rPr>
        <w:t>Fiore M</w:t>
      </w:r>
      <w:r w:rsidR="007D326D" w:rsidRPr="005A79F1">
        <w:rPr>
          <w:rFonts w:ascii="Book Antiqua" w:eastAsia="Book Antiqua" w:hAnsi="Book Antiqua" w:cs="Book Antiqua"/>
          <w:color w:val="000000" w:themeColor="text1"/>
        </w:rPr>
        <w:t>;</w:t>
      </w:r>
      <w:r w:rsidR="00CE0D92" w:rsidRPr="005A79F1">
        <w:rPr>
          <w:rFonts w:ascii="Book Antiqua" w:eastAsia="Book Antiqua" w:hAnsi="Book Antiqua" w:cs="Book Antiqua"/>
          <w:color w:val="000000" w:themeColor="text1"/>
        </w:rPr>
        <w:t xml:space="preserve"> Di Franco S</w:t>
      </w:r>
      <w:r w:rsidRPr="005A79F1">
        <w:rPr>
          <w:rFonts w:ascii="Book Antiqua" w:eastAsia="Book Antiqua" w:hAnsi="Book Antiqua" w:cs="Book Antiqua"/>
          <w:color w:val="000000" w:themeColor="text1"/>
        </w:rPr>
        <w:t xml:space="preserve"> and </w:t>
      </w:r>
      <w:r w:rsidR="00B74E86" w:rsidRPr="005A79F1">
        <w:rPr>
          <w:rFonts w:ascii="Book Antiqua" w:eastAsia="Book Antiqua" w:hAnsi="Book Antiqua" w:cs="Book Antiqua"/>
          <w:color w:val="000000" w:themeColor="text1"/>
        </w:rPr>
        <w:t>Alfieri A</w:t>
      </w:r>
      <w:r w:rsidRPr="005A79F1">
        <w:rPr>
          <w:rFonts w:ascii="Book Antiqua" w:eastAsia="Book Antiqua" w:hAnsi="Book Antiqua" w:cs="Book Antiqua"/>
          <w:color w:val="000000" w:themeColor="text1"/>
        </w:rPr>
        <w:t xml:space="preserve"> collected</w:t>
      </w:r>
      <w:r w:rsidR="00B14106"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the data</w:t>
      </w:r>
      <w:r w:rsidR="00B74E86"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w:t>
      </w:r>
      <w:proofErr w:type="spellStart"/>
      <w:r w:rsidR="00CE0D92" w:rsidRPr="005A79F1">
        <w:rPr>
          <w:rFonts w:ascii="Book Antiqua" w:eastAsia="Book Antiqua" w:hAnsi="Book Antiqua" w:cs="Book Antiqua"/>
          <w:color w:val="000000" w:themeColor="text1"/>
        </w:rPr>
        <w:t>Passavanti</w:t>
      </w:r>
      <w:proofErr w:type="spellEnd"/>
      <w:r w:rsidR="00CE0D92" w:rsidRPr="005A79F1">
        <w:rPr>
          <w:rFonts w:ascii="Book Antiqua" w:eastAsia="Book Antiqua" w:hAnsi="Book Antiqua" w:cs="Book Antiqua"/>
          <w:color w:val="000000" w:themeColor="text1"/>
        </w:rPr>
        <w:t xml:space="preserve"> MB</w:t>
      </w:r>
      <w:r w:rsidRPr="005A79F1">
        <w:rPr>
          <w:rFonts w:ascii="Book Antiqua" w:eastAsia="Book Antiqua" w:hAnsi="Book Antiqua" w:cs="Book Antiqua"/>
          <w:color w:val="000000" w:themeColor="text1"/>
        </w:rPr>
        <w:t xml:space="preserve"> and </w:t>
      </w:r>
      <w:r w:rsidR="00B74E86" w:rsidRPr="005A79F1">
        <w:rPr>
          <w:rFonts w:ascii="Book Antiqua" w:eastAsia="Book Antiqua" w:hAnsi="Book Antiqua" w:cs="Book Antiqua"/>
          <w:color w:val="000000" w:themeColor="text1"/>
        </w:rPr>
        <w:t>Pace MC</w:t>
      </w:r>
      <w:r w:rsidR="007A598B"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supervised the writing of the paper</w:t>
      </w:r>
      <w:r w:rsidR="00CE0D92"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w:t>
      </w:r>
      <w:r w:rsidR="00CE0D92" w:rsidRPr="005A79F1">
        <w:rPr>
          <w:rFonts w:ascii="Book Antiqua" w:eastAsia="Book Antiqua" w:hAnsi="Book Antiqua" w:cs="Book Antiqua"/>
          <w:color w:val="000000" w:themeColor="text1"/>
        </w:rPr>
        <w:t>Petrou S</w:t>
      </w:r>
      <w:r w:rsidRPr="005A79F1">
        <w:rPr>
          <w:rFonts w:ascii="Book Antiqua" w:eastAsia="Book Antiqua" w:hAnsi="Book Antiqua" w:cs="Book Antiqua"/>
          <w:color w:val="000000" w:themeColor="text1"/>
        </w:rPr>
        <w:t xml:space="preserve">, </w:t>
      </w:r>
      <w:r w:rsidR="00CE0D92" w:rsidRPr="005A79F1">
        <w:rPr>
          <w:rFonts w:ascii="Book Antiqua" w:eastAsia="Book Antiqua" w:hAnsi="Book Antiqua" w:cs="Book Antiqua"/>
          <w:color w:val="000000" w:themeColor="text1"/>
        </w:rPr>
        <w:t>Martora F</w:t>
      </w:r>
      <w:r w:rsidRPr="005A79F1">
        <w:rPr>
          <w:rFonts w:ascii="Book Antiqua" w:eastAsia="Book Antiqua" w:hAnsi="Book Antiqua" w:cs="Book Antiqua"/>
          <w:color w:val="000000" w:themeColor="text1"/>
        </w:rPr>
        <w:t xml:space="preserve"> and </w:t>
      </w:r>
      <w:r w:rsidR="00CE0D92" w:rsidRPr="005A79F1">
        <w:rPr>
          <w:rFonts w:ascii="Book Antiqua" w:eastAsia="Book Antiqua" w:hAnsi="Book Antiqua" w:cs="Book Antiqua"/>
          <w:color w:val="000000" w:themeColor="text1"/>
        </w:rPr>
        <w:t>Leone S</w:t>
      </w:r>
      <w:r w:rsidR="00B14106"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critically revised the paper</w:t>
      </w:r>
      <w:r w:rsidR="00796FFF">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All authors approved the final version to be published. </w:t>
      </w:r>
    </w:p>
    <w:bookmarkEnd w:id="3"/>
    <w:bookmarkEnd w:id="4"/>
    <w:p w14:paraId="42D7BF22" w14:textId="3B62E01A"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bCs/>
          <w:color w:val="000000" w:themeColor="text1"/>
        </w:rPr>
        <w:lastRenderedPageBreak/>
        <w:t xml:space="preserve">Corresponding author: Marco Fiore, MD, Academic Fellow, </w:t>
      </w:r>
      <w:r w:rsidRPr="005A79F1">
        <w:rPr>
          <w:rFonts w:ascii="Book Antiqua" w:eastAsia="Book Antiqua" w:hAnsi="Book Antiqua" w:cs="Book Antiqua"/>
          <w:color w:val="000000" w:themeColor="text1"/>
        </w:rPr>
        <w:t>Department of Women, Child and General and Specialized Surgery, University of Campania “Luigi Vanvitelli”, Piazza Miraglia 2, Naples 80138, Italy. marco.fiore@unicampania.it</w:t>
      </w:r>
    </w:p>
    <w:p w14:paraId="69CC4D52" w14:textId="77777777" w:rsidR="00A77B3E" w:rsidRPr="005A79F1" w:rsidRDefault="00A77B3E">
      <w:pPr>
        <w:adjustRightInd w:val="0"/>
        <w:snapToGrid w:val="0"/>
        <w:spacing w:line="360" w:lineRule="auto"/>
        <w:jc w:val="both"/>
        <w:rPr>
          <w:rFonts w:ascii="Book Antiqua" w:hAnsi="Book Antiqua"/>
          <w:color w:val="000000" w:themeColor="text1"/>
        </w:rPr>
      </w:pPr>
    </w:p>
    <w:p w14:paraId="5DBF380D"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bCs/>
          <w:color w:val="000000" w:themeColor="text1"/>
        </w:rPr>
        <w:t xml:space="preserve">Received: </w:t>
      </w:r>
      <w:r w:rsidRPr="005A79F1">
        <w:rPr>
          <w:rFonts w:ascii="Book Antiqua" w:eastAsia="Book Antiqua" w:hAnsi="Book Antiqua" w:cs="Book Antiqua"/>
          <w:color w:val="000000" w:themeColor="text1"/>
        </w:rPr>
        <w:t>June 29, 2020</w:t>
      </w:r>
    </w:p>
    <w:p w14:paraId="0BD62ED5"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bCs/>
          <w:color w:val="000000" w:themeColor="text1"/>
        </w:rPr>
        <w:t xml:space="preserve">Revised: </w:t>
      </w:r>
      <w:r w:rsidRPr="005A79F1">
        <w:rPr>
          <w:rFonts w:ascii="Book Antiqua" w:eastAsia="Book Antiqua" w:hAnsi="Book Antiqua" w:cs="Book Antiqua"/>
          <w:color w:val="000000" w:themeColor="text1"/>
        </w:rPr>
        <w:t>October 8, 2020</w:t>
      </w:r>
    </w:p>
    <w:p w14:paraId="32CF4845" w14:textId="558DDC24"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bCs/>
          <w:color w:val="000000" w:themeColor="text1"/>
        </w:rPr>
        <w:t xml:space="preserve">Accepted: </w:t>
      </w:r>
      <w:r w:rsidR="00F6534A" w:rsidRPr="005A79F1">
        <w:rPr>
          <w:rFonts w:ascii="Book Antiqua" w:eastAsia="Book Antiqua" w:hAnsi="Book Antiqua" w:cs="Book Antiqua"/>
          <w:bCs/>
          <w:color w:val="000000" w:themeColor="text1"/>
        </w:rPr>
        <w:t>October 23, 2020</w:t>
      </w:r>
    </w:p>
    <w:p w14:paraId="55143CF5" w14:textId="3107B9A6" w:rsidR="00BC7934" w:rsidRPr="00102A47" w:rsidRDefault="003B24D3">
      <w:pPr>
        <w:snapToGrid w:val="0"/>
        <w:spacing w:line="360" w:lineRule="auto"/>
        <w:jc w:val="both"/>
        <w:rPr>
          <w:rFonts w:ascii="Book Antiqua" w:hAnsi="Book Antiqua" w:cs="Book Antiqua"/>
          <w:bCs/>
          <w:color w:val="000000" w:themeColor="text1"/>
          <w:lang w:eastAsia="zh-CN"/>
        </w:rPr>
      </w:pPr>
      <w:r w:rsidRPr="005A79F1">
        <w:rPr>
          <w:rFonts w:ascii="Book Antiqua" w:eastAsia="Book Antiqua" w:hAnsi="Book Antiqua" w:cs="Book Antiqua"/>
          <w:b/>
          <w:bCs/>
          <w:color w:val="000000" w:themeColor="text1"/>
        </w:rPr>
        <w:t>Published online:</w:t>
      </w:r>
      <w:r w:rsidRPr="00102A47">
        <w:rPr>
          <w:rFonts w:ascii="Book Antiqua" w:eastAsia="Book Antiqua" w:hAnsi="Book Antiqua" w:cs="Book Antiqua"/>
          <w:bCs/>
          <w:color w:val="000000" w:themeColor="text1"/>
        </w:rPr>
        <w:t xml:space="preserve"> </w:t>
      </w:r>
      <w:r w:rsidR="00102A47" w:rsidRPr="00102A47">
        <w:rPr>
          <w:rFonts w:ascii="Book Antiqua" w:eastAsia="Book Antiqua" w:hAnsi="Book Antiqua" w:cs="Book Antiqua"/>
          <w:bCs/>
          <w:color w:val="000000" w:themeColor="text1"/>
        </w:rPr>
        <w:t>December 27</w:t>
      </w:r>
      <w:r w:rsidR="00102A47" w:rsidRPr="00102A47">
        <w:rPr>
          <w:rFonts w:ascii="Book Antiqua" w:hAnsi="Book Antiqua" w:cs="Book Antiqua" w:hint="eastAsia"/>
          <w:bCs/>
          <w:color w:val="000000" w:themeColor="text1"/>
          <w:lang w:eastAsia="zh-CN"/>
        </w:rPr>
        <w:t>, 2020</w:t>
      </w:r>
    </w:p>
    <w:p w14:paraId="2AE3E32F" w14:textId="77777777" w:rsidR="00BC7934" w:rsidRPr="005A79F1" w:rsidRDefault="00BC7934" w:rsidP="005A79F1">
      <w:pPr>
        <w:snapToGrid w:val="0"/>
        <w:spacing w:line="360" w:lineRule="auto"/>
        <w:jc w:val="both"/>
        <w:rPr>
          <w:rFonts w:ascii="Book Antiqua" w:eastAsia="Book Antiqua" w:hAnsi="Book Antiqua" w:cs="Book Antiqua"/>
          <w:b/>
          <w:bCs/>
          <w:color w:val="000000" w:themeColor="text1"/>
        </w:rPr>
      </w:pPr>
      <w:r w:rsidRPr="005A79F1">
        <w:rPr>
          <w:rFonts w:ascii="Book Antiqua" w:eastAsia="Book Antiqua" w:hAnsi="Book Antiqua" w:cs="Book Antiqua"/>
          <w:b/>
          <w:bCs/>
          <w:color w:val="000000" w:themeColor="text1"/>
        </w:rPr>
        <w:br w:type="page"/>
      </w:r>
    </w:p>
    <w:p w14:paraId="58F159D0" w14:textId="45478D2E" w:rsidR="00A77B3E" w:rsidRPr="005A79F1" w:rsidRDefault="003B24D3" w:rsidP="005A79F1">
      <w:pPr>
        <w:snapToGrid w:val="0"/>
        <w:spacing w:line="360" w:lineRule="auto"/>
        <w:jc w:val="both"/>
        <w:rPr>
          <w:rFonts w:ascii="Book Antiqua" w:hAnsi="Book Antiqua"/>
          <w:color w:val="000000" w:themeColor="text1"/>
        </w:rPr>
      </w:pPr>
      <w:r w:rsidRPr="005A79F1">
        <w:rPr>
          <w:rFonts w:ascii="Book Antiqua" w:eastAsia="Book Antiqua" w:hAnsi="Book Antiqua" w:cs="Book Antiqua"/>
          <w:b/>
          <w:color w:val="000000" w:themeColor="text1"/>
        </w:rPr>
        <w:lastRenderedPageBreak/>
        <w:t>Abstract</w:t>
      </w:r>
    </w:p>
    <w:p w14:paraId="3E0F5C80" w14:textId="791CDA64" w:rsidR="00A77B3E" w:rsidRPr="005A79F1" w:rsidRDefault="003B24D3" w:rsidP="00796FFF">
      <w:pPr>
        <w:adjustRightInd w:val="0"/>
        <w:snapToGrid w:val="0"/>
        <w:spacing w:line="360" w:lineRule="auto"/>
        <w:jc w:val="both"/>
        <w:rPr>
          <w:rFonts w:ascii="Book Antiqua" w:hAnsi="Book Antiqua"/>
          <w:color w:val="000000" w:themeColor="text1"/>
        </w:rPr>
      </w:pPr>
      <w:bookmarkStart w:id="5" w:name="OLE_LINK20"/>
      <w:bookmarkStart w:id="6" w:name="OLE_LINK21"/>
      <w:r w:rsidRPr="005A79F1">
        <w:rPr>
          <w:rFonts w:ascii="Book Antiqua" w:eastAsia="Book Antiqua" w:hAnsi="Book Antiqua" w:cs="Book Antiqua"/>
          <w:color w:val="000000" w:themeColor="text1"/>
        </w:rPr>
        <w:t xml:space="preserve">Carbapenem antibiotics were first introduced in the 1980s and have long been considered the most active agents for the treatment of multidrug-resistant </w:t>
      </w:r>
      <w:r w:rsidR="00C76A84" w:rsidRPr="005A79F1">
        <w:rPr>
          <w:rFonts w:ascii="Book Antiqua" w:eastAsia="Book Antiqua" w:hAnsi="Book Antiqua" w:cs="Book Antiqua"/>
          <w:color w:val="000000" w:themeColor="text1"/>
        </w:rPr>
        <w:t>g</w:t>
      </w:r>
      <w:r w:rsidRPr="005A79F1">
        <w:rPr>
          <w:rFonts w:ascii="Book Antiqua" w:eastAsia="Book Antiqua" w:hAnsi="Book Antiqua" w:cs="Book Antiqua"/>
          <w:color w:val="000000" w:themeColor="text1"/>
        </w:rPr>
        <w:t xml:space="preserve">ram-negative bacteria. Over the last decade, </w:t>
      </w:r>
      <w:r w:rsidR="009F34AA" w:rsidRPr="005A79F1">
        <w:rPr>
          <w:rFonts w:ascii="Book Antiqua" w:eastAsia="Book Antiqua" w:hAnsi="Book Antiqua" w:cs="Book Antiqua"/>
          <w:iCs/>
          <w:color w:val="000000" w:themeColor="text1"/>
        </w:rPr>
        <w:t>c</w:t>
      </w:r>
      <w:r w:rsidRPr="005A79F1">
        <w:rPr>
          <w:rFonts w:ascii="Book Antiqua" w:eastAsia="Book Antiqua" w:hAnsi="Book Antiqua" w:cs="Book Antiqua"/>
          <w:iCs/>
          <w:color w:val="000000" w:themeColor="text1"/>
        </w:rPr>
        <w:t xml:space="preserve">arbapenem-resistant </w:t>
      </w:r>
      <w:r w:rsidR="00C76A84" w:rsidRPr="005A79F1">
        <w:rPr>
          <w:rFonts w:ascii="Book Antiqua" w:eastAsia="Book Antiqua" w:hAnsi="Book Antiqua" w:cs="Book Antiqua"/>
          <w:i/>
          <w:iCs/>
          <w:caps/>
          <w:color w:val="000000" w:themeColor="text1"/>
        </w:rPr>
        <w:t>e</w:t>
      </w:r>
      <w:r w:rsidRPr="005A79F1">
        <w:rPr>
          <w:rFonts w:ascii="Book Antiqua" w:eastAsia="Book Antiqua" w:hAnsi="Book Antiqua" w:cs="Book Antiqua"/>
          <w:i/>
          <w:iCs/>
          <w:color w:val="000000" w:themeColor="text1"/>
        </w:rPr>
        <w:t>nterobacteriaceae</w:t>
      </w:r>
      <w:r w:rsidRPr="005A79F1">
        <w:rPr>
          <w:rFonts w:ascii="Book Antiqua" w:eastAsia="Book Antiqua" w:hAnsi="Book Antiqua" w:cs="Book Antiqua"/>
          <w:b/>
          <w:i/>
          <w:iCs/>
          <w:color w:val="000000" w:themeColor="text1"/>
        </w:rPr>
        <w:t xml:space="preserve"> </w:t>
      </w:r>
      <w:r w:rsidRPr="005A79F1">
        <w:rPr>
          <w:rFonts w:ascii="Book Antiqua" w:eastAsia="Book Antiqua" w:hAnsi="Book Antiqua" w:cs="Book Antiqua"/>
          <w:color w:val="000000" w:themeColor="text1"/>
        </w:rPr>
        <w:t xml:space="preserve">(CRE) have emerged as organisms causing spontaneous bacterial peritonitis. Infections caused by </w:t>
      </w:r>
      <w:r w:rsidRPr="005A79F1">
        <w:rPr>
          <w:rFonts w:ascii="Book Antiqua" w:eastAsia="Book Antiqua" w:hAnsi="Book Antiqua" w:cs="Book Antiqua"/>
          <w:color w:val="000000"/>
        </w:rPr>
        <w:t>CRE</w:t>
      </w:r>
      <w:r w:rsidRPr="005A79F1">
        <w:rPr>
          <w:rFonts w:ascii="Book Antiqua" w:eastAsia="Book Antiqua" w:hAnsi="Book Antiqua" w:cs="Book Antiqua"/>
          <w:color w:val="000000" w:themeColor="text1"/>
        </w:rPr>
        <w:t xml:space="preserve"> have shown a higher mortality rate than those caused by bacteria sensitive to carbapenem antibiotics. Current antibiotic guidelines for the treatment of </w:t>
      </w:r>
      <w:r w:rsidR="00CE0D92" w:rsidRPr="005A79F1">
        <w:rPr>
          <w:rFonts w:ascii="Book Antiqua" w:eastAsia="Book Antiqua" w:hAnsi="Book Antiqua" w:cs="Book Antiqua"/>
          <w:color w:val="000000" w:themeColor="text1"/>
        </w:rPr>
        <w:t>spontaneous bacterial peritonitis</w:t>
      </w:r>
      <w:r w:rsidRPr="005A79F1">
        <w:rPr>
          <w:rFonts w:ascii="Book Antiqua" w:eastAsia="Book Antiqua" w:hAnsi="Book Antiqua" w:cs="Book Antiqua"/>
          <w:color w:val="000000" w:themeColor="text1"/>
        </w:rPr>
        <w:t xml:space="preserve"> are insufficient</w:t>
      </w:r>
      <w:r w:rsidR="003A189C"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and rapid de-escalation of empiric antibiotic treatment is not widely recognized. This review summarizes the molecular characteristics, epidemiology and possible treatment of </w:t>
      </w:r>
      <w:r w:rsidR="00CE0D92" w:rsidRPr="005A79F1">
        <w:rPr>
          <w:rFonts w:ascii="Book Antiqua" w:eastAsia="Book Antiqua" w:hAnsi="Book Antiqua" w:cs="Book Antiqua"/>
          <w:color w:val="000000" w:themeColor="text1"/>
        </w:rPr>
        <w:t>spontaneous bacterial peritonitis</w:t>
      </w:r>
      <w:r w:rsidRPr="005A79F1">
        <w:rPr>
          <w:rFonts w:ascii="Book Antiqua" w:eastAsia="Book Antiqua" w:hAnsi="Book Antiqua" w:cs="Book Antiqua"/>
          <w:color w:val="000000" w:themeColor="text1"/>
        </w:rPr>
        <w:t xml:space="preserve"> caused by </w:t>
      </w:r>
      <w:r w:rsidRPr="005A79F1">
        <w:rPr>
          <w:rFonts w:ascii="Book Antiqua" w:eastAsia="Book Antiqua" w:hAnsi="Book Antiqua" w:cs="Book Antiqua"/>
          <w:color w:val="000000"/>
        </w:rPr>
        <w:t>CRE</w:t>
      </w:r>
      <w:r w:rsidRPr="005A79F1">
        <w:rPr>
          <w:rFonts w:ascii="Book Antiqua" w:eastAsia="Book Antiqua" w:hAnsi="Book Antiqua" w:cs="Book Antiqua"/>
          <w:color w:val="000000" w:themeColor="text1"/>
        </w:rPr>
        <w:t>.</w:t>
      </w:r>
    </w:p>
    <w:bookmarkEnd w:id="5"/>
    <w:bookmarkEnd w:id="6"/>
    <w:p w14:paraId="6E5C6F77" w14:textId="77777777" w:rsidR="00A77B3E" w:rsidRPr="005A79F1" w:rsidRDefault="00A77B3E">
      <w:pPr>
        <w:adjustRightInd w:val="0"/>
        <w:snapToGrid w:val="0"/>
        <w:spacing w:line="360" w:lineRule="auto"/>
        <w:jc w:val="both"/>
        <w:rPr>
          <w:rFonts w:ascii="Book Antiqua" w:hAnsi="Book Antiqua"/>
          <w:color w:val="000000" w:themeColor="text1"/>
        </w:rPr>
      </w:pPr>
    </w:p>
    <w:p w14:paraId="6B2D27AE" w14:textId="25AED031"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bCs/>
          <w:color w:val="000000" w:themeColor="text1"/>
        </w:rPr>
        <w:t xml:space="preserve">Key Words: </w:t>
      </w:r>
      <w:bookmarkStart w:id="7" w:name="OLE_LINK16"/>
      <w:bookmarkStart w:id="8" w:name="OLE_LINK17"/>
      <w:r w:rsidRPr="005A79F1">
        <w:rPr>
          <w:rFonts w:ascii="Book Antiqua" w:eastAsia="Book Antiqua" w:hAnsi="Book Antiqua" w:cs="Book Antiqua"/>
          <w:color w:val="000000" w:themeColor="text1"/>
        </w:rPr>
        <w:t xml:space="preserve">Spontaneous bacterial peritonitis; </w:t>
      </w:r>
      <w:r w:rsidR="00CE0D92" w:rsidRPr="005A79F1">
        <w:rPr>
          <w:rFonts w:ascii="Book Antiqua" w:eastAsia="Book Antiqua" w:hAnsi="Book Antiqua" w:cs="Book Antiqua"/>
          <w:color w:val="000000" w:themeColor="text1"/>
        </w:rPr>
        <w:t>C</w:t>
      </w:r>
      <w:r w:rsidRPr="005A79F1">
        <w:rPr>
          <w:rFonts w:ascii="Book Antiqua" w:eastAsia="Book Antiqua" w:hAnsi="Book Antiqua" w:cs="Book Antiqua"/>
          <w:color w:val="000000" w:themeColor="text1"/>
        </w:rPr>
        <w:t>arbapenem</w:t>
      </w:r>
      <w:r w:rsidR="003A189C"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resistant</w:t>
      </w:r>
      <w:r w:rsidRPr="005A79F1">
        <w:rPr>
          <w:rFonts w:ascii="Book Antiqua" w:eastAsia="Book Antiqua" w:hAnsi="Book Antiqua" w:cs="Book Antiqua"/>
          <w:i/>
          <w:color w:val="000000" w:themeColor="text1"/>
        </w:rPr>
        <w:t xml:space="preserve"> </w:t>
      </w:r>
      <w:r w:rsidR="00CE0D92" w:rsidRPr="005A79F1">
        <w:rPr>
          <w:rFonts w:ascii="Book Antiqua" w:eastAsia="Book Antiqua" w:hAnsi="Book Antiqua" w:cs="Book Antiqua"/>
          <w:i/>
          <w:iCs/>
          <w:caps/>
          <w:color w:val="000000" w:themeColor="text1"/>
        </w:rPr>
        <w:t>e</w:t>
      </w:r>
      <w:r w:rsidRPr="005A79F1">
        <w:rPr>
          <w:rFonts w:ascii="Book Antiqua" w:eastAsia="Book Antiqua" w:hAnsi="Book Antiqua" w:cs="Book Antiqua"/>
          <w:i/>
          <w:iCs/>
          <w:color w:val="000000" w:themeColor="text1"/>
        </w:rPr>
        <w:t>nterobacteriaceae</w:t>
      </w:r>
      <w:r w:rsidRPr="005A79F1">
        <w:rPr>
          <w:rFonts w:ascii="Book Antiqua" w:eastAsia="Book Antiqua" w:hAnsi="Book Antiqua" w:cs="Book Antiqua"/>
          <w:color w:val="000000" w:themeColor="text1"/>
        </w:rPr>
        <w:t xml:space="preserve">; </w:t>
      </w:r>
      <w:bookmarkStart w:id="9" w:name="OLE_LINK11"/>
      <w:bookmarkStart w:id="10" w:name="OLE_LINK12"/>
      <w:r w:rsidR="00CE0D92" w:rsidRPr="005A79F1">
        <w:rPr>
          <w:rFonts w:ascii="Book Antiqua" w:eastAsia="Book Antiqua" w:hAnsi="Book Antiqua" w:cs="Book Antiqua"/>
          <w:color w:val="000000" w:themeColor="text1"/>
        </w:rPr>
        <w:t>C</w:t>
      </w:r>
      <w:r w:rsidRPr="005A79F1">
        <w:rPr>
          <w:rFonts w:ascii="Book Antiqua" w:eastAsia="Book Antiqua" w:hAnsi="Book Antiqua" w:cs="Book Antiqua"/>
          <w:color w:val="000000" w:themeColor="text1"/>
        </w:rPr>
        <w:t>arbapenem</w:t>
      </w:r>
      <w:r w:rsidR="003A189C"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resistant</w:t>
      </w:r>
      <w:r w:rsidR="003A2B17" w:rsidRPr="005A79F1">
        <w:rPr>
          <w:rFonts w:ascii="Book Antiqua" w:eastAsia="Book Antiqua" w:hAnsi="Book Antiqua" w:cs="Book Antiqua"/>
          <w:i/>
          <w:iCs/>
          <w:color w:val="000000" w:themeColor="text1"/>
        </w:rPr>
        <w:t xml:space="preserve"> K</w:t>
      </w:r>
      <w:r w:rsidRPr="005A79F1">
        <w:rPr>
          <w:rFonts w:ascii="Book Antiqua" w:eastAsia="Book Antiqua" w:hAnsi="Book Antiqua" w:cs="Book Antiqua"/>
          <w:i/>
          <w:iCs/>
          <w:color w:val="000000" w:themeColor="text1"/>
        </w:rPr>
        <w:t>lebsiella pneumoniae</w:t>
      </w:r>
      <w:bookmarkEnd w:id="9"/>
      <w:bookmarkEnd w:id="10"/>
      <w:r w:rsidRPr="005A79F1">
        <w:rPr>
          <w:rFonts w:ascii="Book Antiqua" w:eastAsia="Book Antiqua" w:hAnsi="Book Antiqua" w:cs="Book Antiqua"/>
          <w:color w:val="000000" w:themeColor="text1"/>
        </w:rPr>
        <w:t xml:space="preserve">; </w:t>
      </w:r>
      <w:r w:rsidR="00CE0D92" w:rsidRPr="005A79F1">
        <w:rPr>
          <w:rFonts w:ascii="Book Antiqua" w:eastAsia="Book Antiqua" w:hAnsi="Book Antiqua" w:cs="Book Antiqua"/>
          <w:color w:val="000000" w:themeColor="text1"/>
        </w:rPr>
        <w:t>C</w:t>
      </w:r>
      <w:r w:rsidRPr="005A79F1">
        <w:rPr>
          <w:rFonts w:ascii="Book Antiqua" w:eastAsia="Book Antiqua" w:hAnsi="Book Antiqua" w:cs="Book Antiqua"/>
          <w:color w:val="000000" w:themeColor="text1"/>
        </w:rPr>
        <w:t>irrhosis</w:t>
      </w:r>
    </w:p>
    <w:bookmarkEnd w:id="7"/>
    <w:bookmarkEnd w:id="8"/>
    <w:p w14:paraId="3E583D5D" w14:textId="77777777" w:rsidR="00A77B3E" w:rsidRPr="005A79F1" w:rsidRDefault="00A77B3E">
      <w:pPr>
        <w:adjustRightInd w:val="0"/>
        <w:snapToGrid w:val="0"/>
        <w:spacing w:line="360" w:lineRule="auto"/>
        <w:jc w:val="both"/>
        <w:rPr>
          <w:rFonts w:ascii="Book Antiqua" w:hAnsi="Book Antiqua"/>
          <w:color w:val="000000" w:themeColor="text1"/>
        </w:rPr>
      </w:pPr>
    </w:p>
    <w:p w14:paraId="507AEA52" w14:textId="01A902FF" w:rsidR="00FB488A" w:rsidRDefault="00FB488A">
      <w:pPr>
        <w:adjustRightInd w:val="0"/>
        <w:snapToGrid w:val="0"/>
        <w:spacing w:line="360" w:lineRule="auto"/>
        <w:jc w:val="both"/>
        <w:rPr>
          <w:rFonts w:ascii="Book Antiqua" w:hAnsi="Book Antiqua" w:cs="Book Antiqua" w:hint="eastAsia"/>
          <w:color w:val="000000" w:themeColor="text1"/>
          <w:lang w:eastAsia="zh-CN"/>
        </w:rPr>
      </w:pPr>
      <w:bookmarkStart w:id="11" w:name="OLE_LINK9"/>
      <w:r w:rsidRPr="00FB488A">
        <w:rPr>
          <w:rFonts w:ascii="Book Antiqua" w:hAnsi="Book Antiqua" w:cs="Book Antiqua" w:hint="eastAsia"/>
          <w:b/>
          <w:color w:val="000000" w:themeColor="text1"/>
          <w:lang w:eastAsia="zh-CN"/>
        </w:rPr>
        <w:t>Citation:</w:t>
      </w:r>
      <w:r>
        <w:rPr>
          <w:rFonts w:ascii="Book Antiqua" w:hAnsi="Book Antiqua" w:cs="Book Antiqua" w:hint="eastAsia"/>
          <w:color w:val="000000" w:themeColor="text1"/>
          <w:lang w:eastAsia="zh-CN"/>
        </w:rPr>
        <w:t xml:space="preserve"> </w:t>
      </w:r>
      <w:r w:rsidR="003B24D3" w:rsidRPr="005A79F1">
        <w:rPr>
          <w:rFonts w:ascii="Book Antiqua" w:eastAsia="Book Antiqua" w:hAnsi="Book Antiqua" w:cs="Book Antiqua"/>
          <w:color w:val="000000" w:themeColor="text1"/>
        </w:rPr>
        <w:t>Fiore M, Di Franco S, Alfieri A, Passavanti MB, Pace MC, Petrou S, Martora F, Leone S. Spontaneous bacterial peritonitis due to carbapenemase-producing</w:t>
      </w:r>
      <w:r w:rsidR="003B24D3" w:rsidRPr="005A79F1">
        <w:rPr>
          <w:rFonts w:ascii="Book Antiqua" w:eastAsia="Book Antiqua" w:hAnsi="Book Antiqua" w:cs="Book Antiqua"/>
          <w:bCs/>
          <w:iCs/>
          <w:color w:val="000000" w:themeColor="text1"/>
        </w:rPr>
        <w:t xml:space="preserve"> </w:t>
      </w:r>
      <w:r w:rsidR="00C76A84" w:rsidRPr="005A79F1">
        <w:rPr>
          <w:rFonts w:ascii="Book Antiqua" w:eastAsia="Book Antiqua" w:hAnsi="Book Antiqua" w:cs="Book Antiqua"/>
          <w:bCs/>
          <w:i/>
          <w:iCs/>
          <w:color w:val="000000" w:themeColor="text1"/>
        </w:rPr>
        <w:t>E</w:t>
      </w:r>
      <w:r w:rsidR="003B24D3" w:rsidRPr="005A79F1">
        <w:rPr>
          <w:rFonts w:ascii="Book Antiqua" w:eastAsia="Book Antiqua" w:hAnsi="Book Antiqua" w:cs="Book Antiqua"/>
          <w:bCs/>
          <w:i/>
          <w:iCs/>
          <w:color w:val="000000" w:themeColor="text1"/>
        </w:rPr>
        <w:t>nterobacteriaceae</w:t>
      </w:r>
      <w:r w:rsidR="003B24D3" w:rsidRPr="005A79F1">
        <w:rPr>
          <w:rFonts w:ascii="Book Antiqua" w:eastAsia="Book Antiqua" w:hAnsi="Book Antiqua" w:cs="Book Antiqua"/>
          <w:bCs/>
          <w:color w:val="000000" w:themeColor="text1"/>
        </w:rPr>
        <w:t xml:space="preserve">: </w:t>
      </w:r>
      <w:r w:rsidR="003B24D3" w:rsidRPr="005A79F1">
        <w:rPr>
          <w:rFonts w:ascii="Book Antiqua" w:eastAsia="Book Antiqua" w:hAnsi="Book Antiqua" w:cs="Book Antiqua"/>
          <w:color w:val="000000" w:themeColor="text1"/>
        </w:rPr>
        <w:t xml:space="preserve">Etiology and antibiotic treatment. </w:t>
      </w:r>
      <w:r w:rsidR="003B24D3" w:rsidRPr="005A79F1">
        <w:rPr>
          <w:rFonts w:ascii="Book Antiqua" w:eastAsia="Book Antiqua" w:hAnsi="Book Antiqua" w:cs="Book Antiqua"/>
          <w:i/>
          <w:iCs/>
          <w:color w:val="000000" w:themeColor="text1"/>
        </w:rPr>
        <w:t xml:space="preserve">World J </w:t>
      </w:r>
      <w:proofErr w:type="spellStart"/>
      <w:r w:rsidR="003B24D3" w:rsidRPr="005A79F1">
        <w:rPr>
          <w:rFonts w:ascii="Book Antiqua" w:eastAsia="Book Antiqua" w:hAnsi="Book Antiqua" w:cs="Book Antiqua"/>
          <w:i/>
          <w:iCs/>
          <w:color w:val="000000" w:themeColor="text1"/>
        </w:rPr>
        <w:t>Hepatol</w:t>
      </w:r>
      <w:proofErr w:type="spellEnd"/>
      <w:r w:rsidR="003B24D3" w:rsidRPr="005A79F1">
        <w:rPr>
          <w:rFonts w:ascii="Book Antiqua" w:eastAsia="Book Antiqua" w:hAnsi="Book Antiqua" w:cs="Book Antiqua"/>
          <w:color w:val="000000" w:themeColor="text1"/>
        </w:rPr>
        <w:t xml:space="preserve"> 2020; </w:t>
      </w:r>
      <w:r w:rsidR="00102A47" w:rsidRPr="00102A47">
        <w:rPr>
          <w:rFonts w:ascii="Book Antiqua" w:eastAsia="Book Antiqua" w:hAnsi="Book Antiqua" w:cs="Book Antiqua"/>
          <w:color w:val="000000" w:themeColor="text1"/>
        </w:rPr>
        <w:t>12(</w:t>
      </w:r>
      <w:r w:rsidR="00102A47">
        <w:rPr>
          <w:rFonts w:ascii="Book Antiqua" w:hAnsi="Book Antiqua" w:cs="Book Antiqua" w:hint="eastAsia"/>
          <w:color w:val="000000" w:themeColor="text1"/>
          <w:lang w:eastAsia="zh-CN"/>
        </w:rPr>
        <w:t>12</w:t>
      </w:r>
      <w:r w:rsidR="00102A47" w:rsidRPr="00102A47">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1136</w:t>
      </w:r>
      <w:r w:rsidR="00102A47" w:rsidRPr="00102A47">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1147</w:t>
      </w:r>
      <w:r w:rsidR="00102A47" w:rsidRPr="00102A47">
        <w:rPr>
          <w:rFonts w:ascii="Book Antiqua" w:eastAsia="Book Antiqua" w:hAnsi="Book Antiqua" w:cs="Book Antiqua"/>
          <w:color w:val="000000" w:themeColor="text1"/>
        </w:rPr>
        <w:t xml:space="preserve">  </w:t>
      </w:r>
    </w:p>
    <w:p w14:paraId="3291709C" w14:textId="77777777" w:rsidR="00FB488A" w:rsidRDefault="00102A47">
      <w:pPr>
        <w:adjustRightInd w:val="0"/>
        <w:snapToGrid w:val="0"/>
        <w:spacing w:line="360" w:lineRule="auto"/>
        <w:jc w:val="both"/>
        <w:rPr>
          <w:rFonts w:ascii="Book Antiqua" w:hAnsi="Book Antiqua" w:cs="Book Antiqua" w:hint="eastAsia"/>
          <w:color w:val="000000" w:themeColor="text1"/>
          <w:lang w:eastAsia="zh-CN"/>
        </w:rPr>
      </w:pPr>
      <w:r w:rsidRPr="00FB488A">
        <w:rPr>
          <w:rFonts w:ascii="Book Antiqua" w:hAnsi="Book Antiqua" w:cs="Book Antiqua"/>
          <w:b/>
          <w:color w:val="000000" w:themeColor="text1"/>
          <w:lang w:eastAsia="zh-CN"/>
        </w:rPr>
        <w:t>URL:</w:t>
      </w:r>
      <w:r w:rsidRPr="00102A47">
        <w:rPr>
          <w:rFonts w:ascii="Book Antiqua" w:eastAsia="Book Antiqua" w:hAnsi="Book Antiqua" w:cs="Book Antiqua"/>
          <w:color w:val="000000" w:themeColor="text1"/>
        </w:rPr>
        <w:t xml:space="preserve"> https://www.wjgnet.com/1948-5182/full/v12/i</w:t>
      </w:r>
      <w:r>
        <w:rPr>
          <w:rFonts w:ascii="Book Antiqua" w:hAnsi="Book Antiqua" w:cs="Book Antiqua" w:hint="eastAsia"/>
          <w:color w:val="000000" w:themeColor="text1"/>
          <w:lang w:eastAsia="zh-CN"/>
        </w:rPr>
        <w:t>12</w:t>
      </w:r>
      <w:r w:rsidRPr="00102A47">
        <w:rPr>
          <w:rFonts w:ascii="Book Antiqua" w:eastAsia="Book Antiqua" w:hAnsi="Book Antiqua" w:cs="Book Antiqua"/>
          <w:color w:val="000000" w:themeColor="text1"/>
        </w:rPr>
        <w:t>/</w:t>
      </w:r>
      <w:r w:rsidR="00FB488A">
        <w:rPr>
          <w:rFonts w:ascii="Book Antiqua" w:hAnsi="Book Antiqua" w:cs="Book Antiqua" w:hint="eastAsia"/>
          <w:color w:val="000000" w:themeColor="text1"/>
          <w:lang w:eastAsia="zh-CN"/>
        </w:rPr>
        <w:t>1136</w:t>
      </w:r>
      <w:r w:rsidRPr="00102A47">
        <w:rPr>
          <w:rFonts w:ascii="Book Antiqua" w:eastAsia="Book Antiqua" w:hAnsi="Book Antiqua" w:cs="Book Antiqua"/>
          <w:color w:val="000000" w:themeColor="text1"/>
        </w:rPr>
        <w:t xml:space="preserve">.htm  </w:t>
      </w:r>
    </w:p>
    <w:p w14:paraId="5A36FC10" w14:textId="1099F0A9" w:rsidR="00A77B3E" w:rsidRPr="00FB488A" w:rsidRDefault="00102A47">
      <w:pPr>
        <w:adjustRightInd w:val="0"/>
        <w:snapToGrid w:val="0"/>
        <w:spacing w:line="360" w:lineRule="auto"/>
        <w:jc w:val="both"/>
        <w:rPr>
          <w:rFonts w:ascii="Book Antiqua" w:hAnsi="Book Antiqua" w:hint="eastAsia"/>
          <w:color w:val="000000" w:themeColor="text1"/>
          <w:lang w:eastAsia="zh-CN"/>
        </w:rPr>
      </w:pPr>
      <w:r w:rsidRPr="00FB488A">
        <w:rPr>
          <w:rFonts w:ascii="Book Antiqua" w:hAnsi="Book Antiqua" w:cs="Book Antiqua"/>
          <w:b/>
          <w:color w:val="000000" w:themeColor="text1"/>
          <w:lang w:eastAsia="zh-CN"/>
        </w:rPr>
        <w:t xml:space="preserve">DOI: </w:t>
      </w:r>
      <w:bookmarkStart w:id="12" w:name="_GoBack"/>
      <w:r w:rsidRPr="00102A47">
        <w:rPr>
          <w:rFonts w:ascii="Book Antiqua" w:eastAsia="Book Antiqua" w:hAnsi="Book Antiqua" w:cs="Book Antiqua"/>
          <w:color w:val="000000" w:themeColor="text1"/>
        </w:rPr>
        <w:t>https://dx.doi.org/10.4254/wjh.v12.i</w:t>
      </w:r>
      <w:r>
        <w:rPr>
          <w:rFonts w:ascii="Book Antiqua" w:hAnsi="Book Antiqua" w:cs="Book Antiqua" w:hint="eastAsia"/>
          <w:color w:val="000000" w:themeColor="text1"/>
          <w:lang w:eastAsia="zh-CN"/>
        </w:rPr>
        <w:t>12</w:t>
      </w:r>
      <w:r w:rsidRPr="00102A47">
        <w:rPr>
          <w:rFonts w:ascii="Book Antiqua" w:eastAsia="Book Antiqua" w:hAnsi="Book Antiqua" w:cs="Book Antiqua"/>
          <w:color w:val="000000" w:themeColor="text1"/>
        </w:rPr>
        <w:t>.</w:t>
      </w:r>
      <w:r w:rsidR="00FB488A">
        <w:rPr>
          <w:rFonts w:ascii="Book Antiqua" w:hAnsi="Book Antiqua" w:cs="Book Antiqua" w:hint="eastAsia"/>
          <w:color w:val="000000" w:themeColor="text1"/>
          <w:lang w:eastAsia="zh-CN"/>
        </w:rPr>
        <w:t>1136</w:t>
      </w:r>
      <w:bookmarkEnd w:id="12"/>
    </w:p>
    <w:bookmarkEnd w:id="11"/>
    <w:p w14:paraId="0A70E581" w14:textId="77777777" w:rsidR="00A77B3E" w:rsidRPr="005A79F1" w:rsidRDefault="00A77B3E">
      <w:pPr>
        <w:adjustRightInd w:val="0"/>
        <w:snapToGrid w:val="0"/>
        <w:spacing w:line="360" w:lineRule="auto"/>
        <w:jc w:val="both"/>
        <w:rPr>
          <w:rFonts w:ascii="Book Antiqua" w:hAnsi="Book Antiqua"/>
          <w:color w:val="000000" w:themeColor="text1"/>
        </w:rPr>
      </w:pPr>
    </w:p>
    <w:p w14:paraId="28214AB9" w14:textId="45FA291B" w:rsidR="003A189C" w:rsidRPr="005A79F1" w:rsidRDefault="003B24D3">
      <w:pPr>
        <w:adjustRightInd w:val="0"/>
        <w:snapToGrid w:val="0"/>
        <w:spacing w:line="360" w:lineRule="auto"/>
        <w:jc w:val="both"/>
        <w:rPr>
          <w:rFonts w:ascii="Book Antiqua" w:eastAsia="Book Antiqua" w:hAnsi="Book Antiqua" w:cs="Book Antiqua"/>
          <w:color w:val="000000" w:themeColor="text1"/>
        </w:rPr>
      </w:pPr>
      <w:r w:rsidRPr="005A79F1">
        <w:rPr>
          <w:rFonts w:ascii="Book Antiqua" w:eastAsia="Book Antiqua" w:hAnsi="Book Antiqua" w:cs="Book Antiqua"/>
          <w:b/>
          <w:bCs/>
          <w:color w:val="000000" w:themeColor="text1"/>
        </w:rPr>
        <w:t>Core Tip:</w:t>
      </w:r>
      <w:bookmarkStart w:id="13" w:name="OLE_LINK10"/>
      <w:r w:rsidRPr="005A79F1">
        <w:rPr>
          <w:rFonts w:ascii="Book Antiqua" w:eastAsia="Book Antiqua" w:hAnsi="Book Antiqua" w:cs="Book Antiqua"/>
          <w:b/>
          <w:bCs/>
          <w:color w:val="000000" w:themeColor="text1"/>
        </w:rPr>
        <w:t xml:space="preserve"> </w:t>
      </w:r>
      <w:bookmarkStart w:id="14" w:name="OLE_LINK18"/>
      <w:bookmarkStart w:id="15" w:name="OLE_LINK19"/>
      <w:r w:rsidRPr="005A79F1">
        <w:rPr>
          <w:rFonts w:ascii="Book Antiqua" w:eastAsia="Book Antiqua" w:hAnsi="Book Antiqua" w:cs="Book Antiqua"/>
          <w:color w:val="000000" w:themeColor="text1"/>
        </w:rPr>
        <w:t xml:space="preserve">Carbapenem antibiotics were first introduced in the 1980s and have long been considered the most active agents for the treatment of multidrug-resistant </w:t>
      </w:r>
      <w:r w:rsidR="00C76A84" w:rsidRPr="005A79F1">
        <w:rPr>
          <w:rFonts w:ascii="Book Antiqua" w:eastAsia="Book Antiqua" w:hAnsi="Book Antiqua" w:cs="Book Antiqua"/>
          <w:color w:val="000000" w:themeColor="text1"/>
        </w:rPr>
        <w:t>g</w:t>
      </w:r>
      <w:r w:rsidRPr="005A79F1">
        <w:rPr>
          <w:rFonts w:ascii="Book Antiqua" w:eastAsia="Book Antiqua" w:hAnsi="Book Antiqua" w:cs="Book Antiqua"/>
          <w:color w:val="000000" w:themeColor="text1"/>
        </w:rPr>
        <w:t xml:space="preserve">ram-negative bacteria. Over the last decade </w:t>
      </w:r>
      <w:r w:rsidR="003A189C" w:rsidRPr="005A79F1">
        <w:rPr>
          <w:rFonts w:ascii="Book Antiqua" w:eastAsia="Book Antiqua" w:hAnsi="Book Antiqua" w:cs="Book Antiqua"/>
          <w:iCs/>
          <w:color w:val="000000" w:themeColor="text1"/>
        </w:rPr>
        <w:t>c</w:t>
      </w:r>
      <w:r w:rsidRPr="005A79F1">
        <w:rPr>
          <w:rFonts w:ascii="Book Antiqua" w:eastAsia="Book Antiqua" w:hAnsi="Book Antiqua" w:cs="Book Antiqua"/>
          <w:iCs/>
          <w:color w:val="000000" w:themeColor="text1"/>
        </w:rPr>
        <w:t>arbapenem-resistant</w:t>
      </w:r>
      <w:r w:rsidRPr="005A79F1">
        <w:rPr>
          <w:rFonts w:ascii="Book Antiqua" w:eastAsia="Book Antiqua" w:hAnsi="Book Antiqua" w:cs="Book Antiqua"/>
          <w:i/>
          <w:iCs/>
          <w:color w:val="000000" w:themeColor="text1"/>
        </w:rPr>
        <w:t xml:space="preserve"> </w:t>
      </w:r>
      <w:r w:rsidR="00C76A84" w:rsidRPr="005A79F1">
        <w:rPr>
          <w:rFonts w:ascii="Book Antiqua" w:eastAsia="Book Antiqua" w:hAnsi="Book Antiqua" w:cs="Book Antiqua"/>
          <w:i/>
          <w:iCs/>
          <w:caps/>
          <w:color w:val="000000" w:themeColor="text1"/>
        </w:rPr>
        <w:t>e</w:t>
      </w:r>
      <w:r w:rsidRPr="005A79F1">
        <w:rPr>
          <w:rFonts w:ascii="Book Antiqua" w:eastAsia="Book Antiqua" w:hAnsi="Book Antiqua" w:cs="Book Antiqua"/>
          <w:i/>
          <w:iCs/>
          <w:color w:val="000000" w:themeColor="text1"/>
        </w:rPr>
        <w:t>nterobacteriaceae</w:t>
      </w:r>
      <w:r w:rsidRPr="005A79F1">
        <w:rPr>
          <w:rFonts w:ascii="Book Antiqua" w:eastAsia="Book Antiqua" w:hAnsi="Book Antiqua" w:cs="Book Antiqua"/>
          <w:color w:val="000000" w:themeColor="text1"/>
        </w:rPr>
        <w:t xml:space="preserve"> (CRE) have emerged as organisms causing spontaneous bacterial peritonitis</w:t>
      </w:r>
      <w:r w:rsidR="00CE0D92" w:rsidRPr="005A79F1">
        <w:rPr>
          <w:rFonts w:ascii="Book Antiqua" w:eastAsia="Book Antiqua" w:hAnsi="Book Antiqua" w:cs="Book Antiqua"/>
          <w:color w:val="000000" w:themeColor="text1"/>
        </w:rPr>
        <w:t xml:space="preserve"> (SBP)</w:t>
      </w:r>
      <w:r w:rsidRPr="005A79F1">
        <w:rPr>
          <w:rFonts w:ascii="Book Antiqua" w:eastAsia="Book Antiqua" w:hAnsi="Book Antiqua" w:cs="Book Antiqua"/>
          <w:color w:val="000000" w:themeColor="text1"/>
        </w:rPr>
        <w:t xml:space="preserve">. Infections caused by </w:t>
      </w:r>
      <w:r w:rsidRPr="005A79F1">
        <w:rPr>
          <w:rFonts w:ascii="Book Antiqua" w:eastAsia="Book Antiqua" w:hAnsi="Book Antiqua" w:cs="Book Antiqua"/>
          <w:color w:val="000000"/>
        </w:rPr>
        <w:t>CRE</w:t>
      </w:r>
      <w:r w:rsidRPr="005A79F1">
        <w:rPr>
          <w:rFonts w:ascii="Book Antiqua" w:eastAsia="Book Antiqua" w:hAnsi="Book Antiqua" w:cs="Book Antiqua"/>
          <w:color w:val="000000" w:themeColor="text1"/>
        </w:rPr>
        <w:t xml:space="preserve"> have shown a higher mortality rate than those caused by bacteria sensitive to carbapenem antibiotics. Current antibiotic guidelines for the treatment of </w:t>
      </w:r>
      <w:r w:rsidR="00CE0D92" w:rsidRPr="005A79F1">
        <w:rPr>
          <w:rFonts w:ascii="Book Antiqua" w:eastAsia="Book Antiqua" w:hAnsi="Book Antiqua" w:cs="Book Antiqua"/>
          <w:color w:val="000000"/>
        </w:rPr>
        <w:t>SBP</w:t>
      </w:r>
      <w:r w:rsidRPr="005A79F1">
        <w:rPr>
          <w:rFonts w:ascii="Book Antiqua" w:eastAsia="Book Antiqua" w:hAnsi="Book Antiqua" w:cs="Book Antiqua"/>
          <w:color w:val="000000" w:themeColor="text1"/>
        </w:rPr>
        <w:t xml:space="preserve"> are insufficient</w:t>
      </w:r>
      <w:r w:rsidR="003A189C"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and rapid de-escalation of empiric antibiotic treatment is not </w:t>
      </w:r>
      <w:r w:rsidRPr="005A79F1">
        <w:rPr>
          <w:rFonts w:ascii="Book Antiqua" w:eastAsia="Book Antiqua" w:hAnsi="Book Antiqua" w:cs="Book Antiqua"/>
          <w:color w:val="000000" w:themeColor="text1"/>
        </w:rPr>
        <w:lastRenderedPageBreak/>
        <w:t>widely recognized.</w:t>
      </w:r>
      <w:r w:rsidR="003A189C"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 xml:space="preserve">This review summarizes the molecular characteristics, epidemiology and possible treatment of </w:t>
      </w:r>
      <w:r w:rsidRPr="005A79F1">
        <w:rPr>
          <w:rFonts w:ascii="Book Antiqua" w:eastAsia="Book Antiqua" w:hAnsi="Book Antiqua" w:cs="Book Antiqua"/>
          <w:color w:val="000000"/>
        </w:rPr>
        <w:t>SBP</w:t>
      </w:r>
      <w:r w:rsidRPr="005A79F1">
        <w:rPr>
          <w:rFonts w:ascii="Book Antiqua" w:eastAsia="Book Antiqua" w:hAnsi="Book Antiqua" w:cs="Book Antiqua"/>
          <w:color w:val="000000" w:themeColor="text1"/>
        </w:rPr>
        <w:t xml:space="preserve"> caused by </w:t>
      </w:r>
      <w:r w:rsidRPr="005A79F1">
        <w:rPr>
          <w:rFonts w:ascii="Book Antiqua" w:eastAsia="Book Antiqua" w:hAnsi="Book Antiqua" w:cs="Book Antiqua"/>
          <w:color w:val="000000"/>
        </w:rPr>
        <w:t>CRE</w:t>
      </w:r>
      <w:r w:rsidRPr="005A79F1">
        <w:rPr>
          <w:rFonts w:ascii="Book Antiqua" w:eastAsia="Book Antiqua" w:hAnsi="Book Antiqua" w:cs="Book Antiqua"/>
          <w:color w:val="000000" w:themeColor="text1"/>
        </w:rPr>
        <w:t>.</w:t>
      </w:r>
    </w:p>
    <w:p w14:paraId="763C7729" w14:textId="77777777" w:rsidR="003A189C" w:rsidRPr="005A79F1" w:rsidRDefault="003A189C" w:rsidP="005A79F1">
      <w:pPr>
        <w:snapToGrid w:val="0"/>
        <w:spacing w:line="360" w:lineRule="auto"/>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br w:type="page"/>
      </w:r>
    </w:p>
    <w:bookmarkEnd w:id="13"/>
    <w:bookmarkEnd w:id="14"/>
    <w:bookmarkEnd w:id="15"/>
    <w:p w14:paraId="49F8C3D1" w14:textId="45B70278" w:rsidR="00A77B3E" w:rsidRPr="005A79F1" w:rsidRDefault="003B24D3" w:rsidP="00796FFF">
      <w:pPr>
        <w:adjustRightInd w:val="0"/>
        <w:snapToGrid w:val="0"/>
        <w:spacing w:line="360" w:lineRule="auto"/>
        <w:jc w:val="both"/>
        <w:rPr>
          <w:rFonts w:ascii="Book Antiqua" w:eastAsia="Book Antiqua" w:hAnsi="Book Antiqua" w:cs="Book Antiqua"/>
          <w:b/>
          <w:caps/>
          <w:color w:val="000000" w:themeColor="text1"/>
          <w:u w:val="single"/>
        </w:rPr>
      </w:pPr>
      <w:r w:rsidRPr="005A79F1">
        <w:rPr>
          <w:rFonts w:ascii="Book Antiqua" w:eastAsia="Book Antiqua" w:hAnsi="Book Antiqua" w:cs="Book Antiqua"/>
          <w:b/>
          <w:caps/>
          <w:color w:val="000000" w:themeColor="text1"/>
          <w:u w:val="single"/>
        </w:rPr>
        <w:lastRenderedPageBreak/>
        <w:t>INTRODUCTION</w:t>
      </w:r>
    </w:p>
    <w:p w14:paraId="3478C73B" w14:textId="2921890F" w:rsidR="006C66DE" w:rsidRPr="005A79F1" w:rsidRDefault="003B24D3">
      <w:pPr>
        <w:adjustRightInd w:val="0"/>
        <w:snapToGrid w:val="0"/>
        <w:spacing w:line="360" w:lineRule="auto"/>
        <w:jc w:val="both"/>
        <w:rPr>
          <w:rFonts w:ascii="Book Antiqua" w:eastAsia="Book Antiqua" w:hAnsi="Book Antiqua" w:cs="Book Antiqua"/>
          <w:color w:val="000000" w:themeColor="text1"/>
        </w:rPr>
      </w:pPr>
      <w:bookmarkStart w:id="16" w:name="OLE_LINK22"/>
      <w:bookmarkStart w:id="17" w:name="OLE_LINK23"/>
      <w:r w:rsidRPr="005A79F1">
        <w:rPr>
          <w:rFonts w:ascii="Book Antiqua" w:eastAsia="Book Antiqua" w:hAnsi="Book Antiqua" w:cs="Book Antiqua"/>
          <w:color w:val="000000" w:themeColor="text1"/>
        </w:rPr>
        <w:t>Spontaneous bacterial peritonitis (SBP) is a common complication in patients with cirrhosis. It is defined as ascitic fluid infection in the absence of alternative surgically treatable sources of intra-abdominal infection</w:t>
      </w:r>
      <w:r w:rsidRPr="005A79F1">
        <w:rPr>
          <w:rFonts w:ascii="Book Antiqua" w:eastAsia="Book Antiqua" w:hAnsi="Book Antiqua" w:cs="Book Antiqua"/>
          <w:color w:val="000000" w:themeColor="text1"/>
          <w:vertAlign w:val="superscript"/>
        </w:rPr>
        <w:t>[1]</w:t>
      </w:r>
      <w:r w:rsidRPr="005A79F1">
        <w:rPr>
          <w:rFonts w:ascii="Book Antiqua" w:eastAsia="Book Antiqua" w:hAnsi="Book Antiqua" w:cs="Book Antiqua"/>
          <w:color w:val="000000" w:themeColor="text1"/>
        </w:rPr>
        <w:t>. SBP diagnosis relies on ascitic fluid polymorphonuclear cell count greater than or equal to 250 cells/mm</w:t>
      </w:r>
      <w:r w:rsidRPr="005A79F1">
        <w:rPr>
          <w:rFonts w:ascii="Book Antiqua" w:eastAsia="Book Antiqua" w:hAnsi="Book Antiqua" w:cs="Book Antiqua"/>
          <w:color w:val="000000" w:themeColor="text1"/>
          <w:vertAlign w:val="superscript"/>
        </w:rPr>
        <w:t>3</w:t>
      </w:r>
      <w:r w:rsidRPr="005A79F1">
        <w:rPr>
          <w:rFonts w:ascii="Book Antiqua" w:eastAsia="Book Antiqua" w:hAnsi="Book Antiqua" w:cs="Book Antiqua"/>
          <w:color w:val="000000" w:themeColor="text1"/>
        </w:rPr>
        <w:t xml:space="preserve">. Microbiological culture, either from ascitic fluid or the bloodstream, enables identification of the etiological </w:t>
      </w:r>
      <w:proofErr w:type="gramStart"/>
      <w:r w:rsidRPr="005A79F1">
        <w:rPr>
          <w:rFonts w:ascii="Book Antiqua" w:eastAsia="Book Antiqua" w:hAnsi="Book Antiqua" w:cs="Book Antiqua"/>
          <w:color w:val="000000" w:themeColor="text1"/>
        </w:rPr>
        <w:t>pathogen</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2,3]</w:t>
      </w:r>
      <w:r w:rsidRPr="005A79F1">
        <w:rPr>
          <w:rFonts w:ascii="Book Antiqua" w:eastAsia="Book Antiqua" w:hAnsi="Book Antiqua" w:cs="Book Antiqua"/>
          <w:color w:val="000000" w:themeColor="text1"/>
        </w:rPr>
        <w:t>.</w:t>
      </w:r>
      <w:r w:rsidR="003A189C"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Approximately 2.5% of all hospitalizations of patients with cirrhosis are for SBP</w:t>
      </w:r>
      <w:r w:rsidR="003A189C"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and the short-term mortality is about 25%</w:t>
      </w:r>
      <w:r w:rsidRPr="005A79F1">
        <w:rPr>
          <w:rFonts w:ascii="Book Antiqua" w:eastAsia="Book Antiqua" w:hAnsi="Book Antiqua" w:cs="Book Antiqua"/>
          <w:color w:val="000000" w:themeColor="text1"/>
          <w:vertAlign w:val="superscript"/>
        </w:rPr>
        <w:t>[4]</w:t>
      </w:r>
      <w:r w:rsidRPr="005A79F1">
        <w:rPr>
          <w:rFonts w:ascii="Book Antiqua" w:eastAsia="Book Antiqua" w:hAnsi="Book Antiqua" w:cs="Book Antiqua"/>
          <w:color w:val="000000" w:themeColor="text1"/>
        </w:rPr>
        <w:t xml:space="preserve">. In-hospital mortality remains a significant burden to the healthcare system, especially in patients with concurrent risk factors such as older age, female gender, hepatic encephalopathy, coagulopathy, variceal hemorrhage, sepsis, pneumonia and acute kidney </w:t>
      </w:r>
      <w:proofErr w:type="gramStart"/>
      <w:r w:rsidRPr="005A79F1">
        <w:rPr>
          <w:rFonts w:ascii="Book Antiqua" w:eastAsia="Book Antiqua" w:hAnsi="Book Antiqua" w:cs="Book Antiqua"/>
          <w:color w:val="000000" w:themeColor="text1"/>
        </w:rPr>
        <w:t>injury</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5]</w:t>
      </w:r>
      <w:r w:rsidRPr="005A79F1">
        <w:rPr>
          <w:rFonts w:ascii="Book Antiqua" w:eastAsia="Book Antiqua" w:hAnsi="Book Antiqua" w:cs="Book Antiqua"/>
          <w:color w:val="000000" w:themeColor="text1"/>
        </w:rPr>
        <w:t xml:space="preserve">. </w:t>
      </w:r>
    </w:p>
    <w:p w14:paraId="03AF9785" w14:textId="34445948" w:rsidR="006C66DE" w:rsidRPr="005A79F1" w:rsidRDefault="003B24D3">
      <w:pPr>
        <w:adjustRightInd w:val="0"/>
        <w:snapToGrid w:val="0"/>
        <w:spacing w:line="360" w:lineRule="auto"/>
        <w:ind w:firstLine="270"/>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 xml:space="preserve">Historically, the most frequent etiological agents remain </w:t>
      </w:r>
      <w:r w:rsidR="00376DA6" w:rsidRPr="005A79F1">
        <w:rPr>
          <w:rFonts w:ascii="Book Antiqua" w:eastAsia="Book Antiqua" w:hAnsi="Book Antiqua" w:cs="Book Antiqua"/>
          <w:color w:val="000000" w:themeColor="text1"/>
        </w:rPr>
        <w:t>g</w:t>
      </w:r>
      <w:r w:rsidRPr="005A79F1">
        <w:rPr>
          <w:rFonts w:ascii="Book Antiqua" w:eastAsia="Book Antiqua" w:hAnsi="Book Antiqua" w:cs="Book Antiqua"/>
          <w:color w:val="000000" w:themeColor="text1"/>
        </w:rPr>
        <w:t>ram-negative bacteria (GNB), especially</w:t>
      </w:r>
      <w:r w:rsidR="006C66DE" w:rsidRPr="005A79F1">
        <w:rPr>
          <w:rFonts w:ascii="Book Antiqua" w:eastAsia="Book Antiqua" w:hAnsi="Book Antiqua" w:cs="Book Antiqua"/>
          <w:color w:val="000000" w:themeColor="text1"/>
        </w:rPr>
        <w:t xml:space="preserve"> </w:t>
      </w:r>
      <w:bookmarkStart w:id="18" w:name="OLE_LINK1"/>
      <w:bookmarkStart w:id="19" w:name="OLE_LINK2"/>
      <w:r w:rsidR="00C76A84" w:rsidRPr="005A79F1">
        <w:rPr>
          <w:rFonts w:ascii="Book Antiqua" w:eastAsia="Book Antiqua" w:hAnsi="Book Antiqua" w:cs="Book Antiqua"/>
          <w:i/>
          <w:iCs/>
          <w:color w:val="000000" w:themeColor="text1"/>
        </w:rPr>
        <w:t>E</w:t>
      </w:r>
      <w:r w:rsidRPr="005A79F1">
        <w:rPr>
          <w:rFonts w:ascii="Book Antiqua" w:eastAsia="Book Antiqua" w:hAnsi="Book Antiqua" w:cs="Book Antiqua"/>
          <w:i/>
          <w:iCs/>
          <w:color w:val="000000" w:themeColor="text1"/>
        </w:rPr>
        <w:t>nterobacteriacea</w:t>
      </w:r>
      <w:r w:rsidR="007C40F1" w:rsidRPr="005A79F1">
        <w:rPr>
          <w:rFonts w:ascii="Book Antiqua" w:eastAsia="Book Antiqua" w:hAnsi="Book Antiqua" w:cs="Book Antiqua"/>
          <w:i/>
          <w:iCs/>
          <w:color w:val="000000" w:themeColor="text1"/>
        </w:rPr>
        <w:t>e</w:t>
      </w:r>
      <w:r w:rsidR="006C66DE"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spp</w:t>
      </w:r>
      <w:bookmarkEnd w:id="18"/>
      <w:bookmarkEnd w:id="19"/>
      <w:r w:rsidRPr="005A79F1">
        <w:rPr>
          <w:rFonts w:ascii="Book Antiqua" w:eastAsia="Book Antiqua" w:hAnsi="Book Antiqua" w:cs="Book Antiqua"/>
          <w:color w:val="000000" w:themeColor="text1"/>
        </w:rPr>
        <w:t xml:space="preserve">. Although in recent times </w:t>
      </w:r>
      <w:r w:rsidR="00376DA6" w:rsidRPr="005A79F1">
        <w:rPr>
          <w:rFonts w:ascii="Book Antiqua" w:eastAsia="Book Antiqua" w:hAnsi="Book Antiqua" w:cs="Book Antiqua"/>
          <w:color w:val="000000" w:themeColor="text1"/>
        </w:rPr>
        <w:t>g</w:t>
      </w:r>
      <w:r w:rsidRPr="005A79F1">
        <w:rPr>
          <w:rFonts w:ascii="Book Antiqua" w:eastAsia="Book Antiqua" w:hAnsi="Book Antiqua" w:cs="Book Antiqua"/>
          <w:color w:val="000000" w:themeColor="text1"/>
        </w:rPr>
        <w:t>ram-positive bacteria (GPB) appear to be on the rise</w:t>
      </w:r>
      <w:r w:rsidRPr="005A79F1">
        <w:rPr>
          <w:rFonts w:ascii="Book Antiqua" w:eastAsia="Book Antiqua" w:hAnsi="Book Antiqua" w:cs="Book Antiqua"/>
          <w:color w:val="000000" w:themeColor="text1"/>
          <w:vertAlign w:val="superscript"/>
        </w:rPr>
        <w:t>[6,7]</w:t>
      </w:r>
      <w:r w:rsidRPr="005A79F1">
        <w:rPr>
          <w:rFonts w:ascii="Book Antiqua" w:eastAsia="Book Antiqua" w:hAnsi="Book Antiqua" w:cs="Book Antiqua"/>
          <w:color w:val="000000" w:themeColor="text1"/>
        </w:rPr>
        <w:t>. Today, SBP due to multidrug</w:t>
      </w:r>
      <w:r w:rsidR="006C66DE"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resistant (MDR) bacteria represents a growing and complex healthcare problem. Infections caused by MDR-bacteria carry a high mortality rate in the cirrhotic patient</w:t>
      </w:r>
      <w:r w:rsidRPr="005A79F1">
        <w:rPr>
          <w:rFonts w:ascii="Book Antiqua" w:eastAsia="Book Antiqua" w:hAnsi="Book Antiqua" w:cs="Book Antiqua"/>
          <w:color w:val="000000" w:themeColor="text1"/>
          <w:vertAlign w:val="superscript"/>
        </w:rPr>
        <w:t>[8]</w:t>
      </w:r>
      <w:r w:rsidRPr="005A79F1">
        <w:rPr>
          <w:rFonts w:ascii="Book Antiqua" w:eastAsia="Book Antiqua" w:hAnsi="Book Antiqua" w:cs="Book Antiqua"/>
          <w:color w:val="000000" w:themeColor="text1"/>
        </w:rPr>
        <w:t xml:space="preserve">. This is likely due to difficulty in establishing an effective antibiotic regimen along with a depressed immune </w:t>
      </w:r>
      <w:proofErr w:type="gramStart"/>
      <w:r w:rsidRPr="005A79F1">
        <w:rPr>
          <w:rFonts w:ascii="Book Antiqua" w:eastAsia="Book Antiqua" w:hAnsi="Book Antiqua" w:cs="Book Antiqua"/>
          <w:color w:val="000000" w:themeColor="text1"/>
        </w:rPr>
        <w:t>system</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9]</w:t>
      </w:r>
      <w:r w:rsidRPr="005A79F1">
        <w:rPr>
          <w:rFonts w:ascii="Book Antiqua" w:eastAsia="Book Antiqua" w:hAnsi="Book Antiqua" w:cs="Book Antiqua"/>
          <w:color w:val="000000" w:themeColor="text1"/>
        </w:rPr>
        <w:t>.</w:t>
      </w:r>
    </w:p>
    <w:p w14:paraId="41A94D55" w14:textId="1D0F4EED" w:rsidR="00A77B3E" w:rsidRPr="005A79F1" w:rsidRDefault="003B24D3" w:rsidP="005A79F1">
      <w:pPr>
        <w:adjustRightInd w:val="0"/>
        <w:snapToGrid w:val="0"/>
        <w:spacing w:line="360" w:lineRule="auto"/>
        <w:ind w:firstLine="270"/>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 xml:space="preserve">SBP due to MDR bacteria proves to be a clinical </w:t>
      </w:r>
      <w:proofErr w:type="gramStart"/>
      <w:r w:rsidRPr="005A79F1">
        <w:rPr>
          <w:rFonts w:ascii="Book Antiqua" w:eastAsia="Book Antiqua" w:hAnsi="Book Antiqua" w:cs="Book Antiqua"/>
          <w:color w:val="000000" w:themeColor="text1"/>
        </w:rPr>
        <w:t>challenge</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10,11]</w:t>
      </w:r>
      <w:r w:rsidRPr="005A79F1">
        <w:rPr>
          <w:rFonts w:ascii="Book Antiqua" w:eastAsia="Book Antiqua" w:hAnsi="Book Antiqua" w:cs="Book Antiqua"/>
          <w:color w:val="000000" w:themeColor="text1"/>
        </w:rPr>
        <w:t>, and clinicians should consider reported resistance profiles for the decision-making process in deciding empiric antibiotic regimens</w:t>
      </w:r>
      <w:r w:rsidRPr="005A79F1">
        <w:rPr>
          <w:rFonts w:ascii="Book Antiqua" w:eastAsia="Book Antiqua" w:hAnsi="Book Antiqua" w:cs="Book Antiqua"/>
          <w:color w:val="000000" w:themeColor="text1"/>
          <w:vertAlign w:val="superscript"/>
        </w:rPr>
        <w:t>[12]</w:t>
      </w:r>
      <w:r w:rsidRPr="005A79F1">
        <w:rPr>
          <w:rFonts w:ascii="Book Antiqua" w:eastAsia="Book Antiqua" w:hAnsi="Book Antiqua" w:cs="Book Antiqua"/>
          <w:color w:val="000000" w:themeColor="text1"/>
        </w:rPr>
        <w:t>. Third generation cephalosporins that for decades have been used as the treatment of choice for community acquired-SBP</w:t>
      </w:r>
      <w:r w:rsidR="00081C48"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should no longer be used as first-line therapy</w:t>
      </w:r>
      <w:r w:rsidRPr="005A79F1">
        <w:rPr>
          <w:rFonts w:ascii="Book Antiqua" w:eastAsia="Book Antiqua" w:hAnsi="Book Antiqua" w:cs="Book Antiqua"/>
          <w:color w:val="000000" w:themeColor="text1"/>
          <w:vertAlign w:val="superscript"/>
        </w:rPr>
        <w:t>[13]</w:t>
      </w:r>
      <w:r w:rsidRPr="005A79F1">
        <w:rPr>
          <w:rFonts w:ascii="Book Antiqua" w:eastAsia="Book Antiqua" w:hAnsi="Book Antiqua" w:cs="Book Antiqua"/>
          <w:color w:val="000000" w:themeColor="text1"/>
        </w:rPr>
        <w:t xml:space="preserve">. Carbapenem antibiotics, introduced in the 1980s, have long been considered the most active agents against MDR-GNB. Unfortunately, over the last decade </w:t>
      </w:r>
      <w:r w:rsidR="006C66DE" w:rsidRPr="005A79F1">
        <w:rPr>
          <w:rFonts w:ascii="Book Antiqua" w:eastAsia="Book Antiqua" w:hAnsi="Book Antiqua" w:cs="Book Antiqua"/>
          <w:iCs/>
          <w:color w:val="000000" w:themeColor="text1"/>
        </w:rPr>
        <w:t>c</w:t>
      </w:r>
      <w:r w:rsidRPr="005A79F1">
        <w:rPr>
          <w:rFonts w:ascii="Book Antiqua" w:eastAsia="Book Antiqua" w:hAnsi="Book Antiqua" w:cs="Book Antiqua"/>
          <w:iCs/>
          <w:color w:val="000000" w:themeColor="text1"/>
        </w:rPr>
        <w:t>arbapenem-resistant</w:t>
      </w:r>
      <w:r w:rsidR="006C66DE" w:rsidRPr="005A79F1">
        <w:rPr>
          <w:rFonts w:ascii="Book Antiqua" w:eastAsia="Book Antiqua" w:hAnsi="Book Antiqua" w:cs="Book Antiqua"/>
          <w:i/>
          <w:iCs/>
          <w:color w:val="000000" w:themeColor="text1"/>
        </w:rPr>
        <w:t xml:space="preserve"> </w:t>
      </w:r>
      <w:r w:rsidR="00C76A84" w:rsidRPr="005A79F1">
        <w:rPr>
          <w:rFonts w:ascii="Book Antiqua" w:eastAsia="Book Antiqua" w:hAnsi="Book Antiqua" w:cs="Book Antiqua"/>
          <w:i/>
          <w:iCs/>
          <w:caps/>
          <w:color w:val="000000" w:themeColor="text1"/>
        </w:rPr>
        <w:t>e</w:t>
      </w:r>
      <w:r w:rsidRPr="005A79F1">
        <w:rPr>
          <w:rFonts w:ascii="Book Antiqua" w:eastAsia="Book Antiqua" w:hAnsi="Book Antiqua" w:cs="Book Antiqua"/>
          <w:i/>
          <w:iCs/>
          <w:color w:val="000000" w:themeColor="text1"/>
        </w:rPr>
        <w:t>nterobacteriaceae</w:t>
      </w:r>
      <w:r w:rsidR="007C40F1"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(CRE) have emerged as SBP causing bacteria</w:t>
      </w:r>
      <w:r w:rsidRPr="005A79F1">
        <w:rPr>
          <w:rFonts w:ascii="Book Antiqua" w:eastAsia="Book Antiqua" w:hAnsi="Book Antiqua" w:cs="Book Antiqua"/>
          <w:color w:val="000000" w:themeColor="text1"/>
          <w:vertAlign w:val="superscript"/>
        </w:rPr>
        <w:t>[14]</w:t>
      </w:r>
      <w:r w:rsidRPr="005A79F1">
        <w:rPr>
          <w:rFonts w:ascii="Book Antiqua" w:eastAsia="Book Antiqua" w:hAnsi="Book Antiqua" w:cs="Book Antiqua"/>
          <w:color w:val="000000" w:themeColor="text1"/>
        </w:rPr>
        <w:t xml:space="preserve"> and have shown a higher mortality rate than infections caused by bacteria sensitive to carbapenem antibiotics</w:t>
      </w:r>
      <w:r w:rsidRPr="005A79F1">
        <w:rPr>
          <w:rFonts w:ascii="Book Antiqua" w:eastAsia="Book Antiqua" w:hAnsi="Book Antiqua" w:cs="Book Antiqua"/>
          <w:color w:val="000000" w:themeColor="text1"/>
          <w:vertAlign w:val="superscript"/>
        </w:rPr>
        <w:t>[15]</w:t>
      </w:r>
      <w:r w:rsidRPr="005A79F1">
        <w:rPr>
          <w:rFonts w:ascii="Book Antiqua" w:eastAsia="Book Antiqua" w:hAnsi="Book Antiqua" w:cs="Book Antiqua"/>
          <w:color w:val="000000" w:themeColor="text1"/>
        </w:rPr>
        <w:t>. Current antibiotic guidelines for the treatment of SBP are insufficient</w:t>
      </w:r>
      <w:r w:rsidRPr="005A79F1">
        <w:rPr>
          <w:rFonts w:ascii="Book Antiqua" w:eastAsia="Book Antiqua" w:hAnsi="Book Antiqua" w:cs="Book Antiqua"/>
          <w:color w:val="000000" w:themeColor="text1"/>
          <w:vertAlign w:val="superscript"/>
        </w:rPr>
        <w:t>[9,16]</w:t>
      </w:r>
      <w:r w:rsidRPr="005A79F1">
        <w:rPr>
          <w:rFonts w:ascii="Book Antiqua" w:eastAsia="Book Antiqua" w:hAnsi="Book Antiqua" w:cs="Book Antiqua"/>
          <w:color w:val="000000" w:themeColor="text1"/>
        </w:rPr>
        <w:t xml:space="preserve">, and rapid de-escalation of empiric antibiotic treatment is not </w:t>
      </w:r>
      <w:r w:rsidRPr="005A79F1">
        <w:rPr>
          <w:rFonts w:ascii="Book Antiqua" w:eastAsia="Book Antiqua" w:hAnsi="Book Antiqua" w:cs="Book Antiqua"/>
          <w:color w:val="000000" w:themeColor="text1"/>
        </w:rPr>
        <w:lastRenderedPageBreak/>
        <w:t>widely recognized</w:t>
      </w:r>
      <w:r w:rsidRPr="005A79F1">
        <w:rPr>
          <w:rFonts w:ascii="Book Antiqua" w:eastAsia="Book Antiqua" w:hAnsi="Book Antiqua" w:cs="Book Antiqua"/>
          <w:color w:val="000000" w:themeColor="text1"/>
          <w:vertAlign w:val="superscript"/>
        </w:rPr>
        <w:t>[17]</w:t>
      </w:r>
      <w:r w:rsidRPr="005A79F1">
        <w:rPr>
          <w:rFonts w:ascii="Book Antiqua" w:eastAsia="Book Antiqua" w:hAnsi="Book Antiqua" w:cs="Book Antiqua"/>
          <w:color w:val="000000" w:themeColor="text1"/>
        </w:rPr>
        <w:t>. This review summarizes the molecular characteristics, epidemiology, and possible treatment of SBP caused by CRE.</w:t>
      </w:r>
    </w:p>
    <w:bookmarkEnd w:id="16"/>
    <w:bookmarkEnd w:id="17"/>
    <w:p w14:paraId="31CCEBD5" w14:textId="77777777" w:rsidR="00501560" w:rsidRPr="005A79F1" w:rsidRDefault="00501560" w:rsidP="00796FFF">
      <w:pPr>
        <w:adjustRightInd w:val="0"/>
        <w:snapToGrid w:val="0"/>
        <w:spacing w:line="360" w:lineRule="auto"/>
        <w:jc w:val="both"/>
        <w:rPr>
          <w:rFonts w:ascii="Book Antiqua" w:hAnsi="Book Antiqua"/>
          <w:color w:val="000000" w:themeColor="text1"/>
        </w:rPr>
      </w:pPr>
    </w:p>
    <w:p w14:paraId="170890D8" w14:textId="77777777" w:rsidR="00A77B3E" w:rsidRPr="005A79F1" w:rsidRDefault="003B24D3" w:rsidP="00796FFF">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caps/>
          <w:color w:val="000000" w:themeColor="text1"/>
          <w:u w:val="single"/>
        </w:rPr>
        <w:t>THE BURDEN OF CARBAPENEMASE-PRODUCING ENTEROBACTERIACE IN SPONTANEOUS BACTERIAL PERITONITIS</w:t>
      </w:r>
    </w:p>
    <w:p w14:paraId="4181CA5B" w14:textId="1A840409" w:rsidR="00B05104" w:rsidRPr="005A79F1" w:rsidRDefault="003B24D3">
      <w:pPr>
        <w:adjustRightInd w:val="0"/>
        <w:snapToGrid w:val="0"/>
        <w:spacing w:line="360" w:lineRule="auto"/>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The health burden caused by cirrhosis corresponds to 14-26 new cases per 100000 individuals and results in 17</w:t>
      </w:r>
      <w:r w:rsidR="00B1525A" w:rsidRPr="005A79F1">
        <w:rPr>
          <w:rFonts w:ascii="Book Antiqua" w:eastAsia="Book Antiqua" w:hAnsi="Book Antiqua" w:cs="Book Antiqua"/>
          <w:color w:val="000000" w:themeColor="text1"/>
        </w:rPr>
        <w:t>0</w:t>
      </w:r>
      <w:r w:rsidRPr="005A79F1">
        <w:rPr>
          <w:rFonts w:ascii="Book Antiqua" w:eastAsia="Book Antiqua" w:hAnsi="Book Antiqua" w:cs="Book Antiqua"/>
          <w:color w:val="000000" w:themeColor="text1"/>
        </w:rPr>
        <w:t>000 deaths per year in Europe</w:t>
      </w:r>
      <w:r w:rsidRPr="005A79F1">
        <w:rPr>
          <w:rFonts w:ascii="Book Antiqua" w:eastAsia="Book Antiqua" w:hAnsi="Book Antiqua" w:cs="Book Antiqua"/>
          <w:color w:val="000000" w:themeColor="text1"/>
          <w:vertAlign w:val="superscript"/>
        </w:rPr>
        <w:t>[18]</w:t>
      </w:r>
      <w:r w:rsidRPr="005A79F1">
        <w:rPr>
          <w:rFonts w:ascii="Book Antiqua" w:eastAsia="Book Antiqua" w:hAnsi="Book Antiqua" w:cs="Book Antiqua"/>
          <w:color w:val="000000" w:themeColor="text1"/>
        </w:rPr>
        <w:t>.</w:t>
      </w:r>
      <w:r w:rsidR="007C40F1"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Cirrhotic patients have a higher susceptibility to infections caused by resistant bacteria (repeat hospitalizations and antibiotic exposure for long-term prophylaxis of SBP)</w:t>
      </w:r>
      <w:r w:rsidR="007C40F1"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and the management of these patients has become a major global health concern. In addition, antimicrobial resistance has emerged as a public health crisis. In the case of SBP, </w:t>
      </w:r>
      <w:r w:rsidR="00364A41" w:rsidRPr="005A79F1">
        <w:rPr>
          <w:rFonts w:ascii="Book Antiqua" w:eastAsia="Book Antiqua" w:hAnsi="Book Antiqua" w:cs="Book Antiqua"/>
          <w:color w:val="000000" w:themeColor="text1"/>
        </w:rPr>
        <w:t>g</w:t>
      </w:r>
      <w:r w:rsidRPr="005A79F1">
        <w:rPr>
          <w:rFonts w:ascii="Book Antiqua" w:eastAsia="Book Antiqua" w:hAnsi="Book Antiqua" w:cs="Book Antiqua"/>
          <w:color w:val="000000" w:themeColor="text1"/>
        </w:rPr>
        <w:t>ram-positive cocci (methicillin-resistant</w:t>
      </w:r>
      <w:r w:rsidR="007C40F1" w:rsidRPr="005A79F1">
        <w:rPr>
          <w:rFonts w:ascii="Book Antiqua" w:eastAsia="Book Antiqua" w:hAnsi="Book Antiqua" w:cs="Book Antiqua"/>
          <w:i/>
          <w:color w:val="000000" w:themeColor="text1"/>
        </w:rPr>
        <w:t xml:space="preserve"> </w:t>
      </w:r>
      <w:r w:rsidR="00C76A84" w:rsidRPr="005A79F1">
        <w:rPr>
          <w:rFonts w:ascii="Book Antiqua" w:eastAsia="Book Antiqua" w:hAnsi="Book Antiqua" w:cs="Book Antiqua"/>
          <w:i/>
          <w:iCs/>
          <w:color w:val="000000" w:themeColor="text1"/>
        </w:rPr>
        <w:t>S</w:t>
      </w:r>
      <w:r w:rsidRPr="005A79F1">
        <w:rPr>
          <w:rFonts w:ascii="Book Antiqua" w:eastAsia="Book Antiqua" w:hAnsi="Book Antiqua" w:cs="Book Antiqua"/>
          <w:i/>
          <w:iCs/>
          <w:color w:val="000000" w:themeColor="text1"/>
        </w:rPr>
        <w:t>taphylococcus aureus</w:t>
      </w:r>
      <w:r w:rsidR="007C40F1"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and vancomycin-resistant</w:t>
      </w:r>
      <w:r w:rsidR="007C40F1" w:rsidRPr="005A79F1">
        <w:rPr>
          <w:rFonts w:ascii="Book Antiqua" w:eastAsia="Book Antiqua" w:hAnsi="Book Antiqua" w:cs="Book Antiqua"/>
          <w:color w:val="000000" w:themeColor="text1"/>
        </w:rPr>
        <w:t xml:space="preserve"> </w:t>
      </w:r>
      <w:r w:rsidR="00C76A84" w:rsidRPr="005A79F1">
        <w:rPr>
          <w:rFonts w:ascii="Book Antiqua" w:eastAsia="Book Antiqua" w:hAnsi="Book Antiqua" w:cs="Book Antiqua"/>
          <w:i/>
          <w:iCs/>
          <w:color w:val="000000" w:themeColor="text1"/>
        </w:rPr>
        <w:t>E</w:t>
      </w:r>
      <w:r w:rsidRPr="005A79F1">
        <w:rPr>
          <w:rFonts w:ascii="Book Antiqua" w:eastAsia="Book Antiqua" w:hAnsi="Book Antiqua" w:cs="Book Antiqua"/>
          <w:i/>
          <w:iCs/>
          <w:color w:val="000000" w:themeColor="text1"/>
        </w:rPr>
        <w:t>nterococci</w:t>
      </w:r>
      <w:r w:rsidRPr="005A79F1">
        <w:rPr>
          <w:rFonts w:ascii="Book Antiqua" w:eastAsia="Book Antiqua" w:hAnsi="Book Antiqua" w:cs="Book Antiqua"/>
          <w:color w:val="000000" w:themeColor="text1"/>
        </w:rPr>
        <w:t xml:space="preserve">), </w:t>
      </w:r>
      <w:r w:rsidR="00364A41" w:rsidRPr="005A79F1">
        <w:rPr>
          <w:rFonts w:ascii="Book Antiqua" w:eastAsia="Book Antiqua" w:hAnsi="Book Antiqua" w:cs="Book Antiqua"/>
          <w:color w:val="000000" w:themeColor="text1"/>
        </w:rPr>
        <w:t>e</w:t>
      </w:r>
      <w:r w:rsidRPr="005A79F1">
        <w:rPr>
          <w:rFonts w:ascii="Book Antiqua" w:eastAsia="Book Antiqua" w:hAnsi="Book Antiqua" w:cs="Book Antiqua"/>
          <w:color w:val="000000" w:themeColor="text1"/>
        </w:rPr>
        <w:t>xtended-spectrum β-lactamase</w:t>
      </w:r>
      <w:r w:rsidR="00376DA6" w:rsidRPr="005A79F1">
        <w:rPr>
          <w:rFonts w:ascii="Book Antiqua" w:eastAsia="Book Antiqua" w:hAnsi="Book Antiqua" w:cs="Book Antiqua"/>
          <w:color w:val="000000" w:themeColor="text1"/>
        </w:rPr>
        <w:t xml:space="preserve"> (ES</w:t>
      </w:r>
      <w:r w:rsidR="00910A3A">
        <w:rPr>
          <w:rFonts w:ascii="Book Antiqua" w:eastAsia="Book Antiqua" w:hAnsi="Book Antiqua" w:cs="Book Antiqua"/>
          <w:color w:val="000000" w:themeColor="text1"/>
        </w:rPr>
        <w:t>B</w:t>
      </w:r>
      <w:r w:rsidR="00376DA6" w:rsidRPr="005A79F1">
        <w:rPr>
          <w:rFonts w:ascii="Book Antiqua" w:eastAsia="Book Antiqua" w:hAnsi="Book Antiqua" w:cs="Book Antiqua"/>
          <w:color w:val="000000" w:themeColor="text1"/>
        </w:rPr>
        <w:t>L)</w:t>
      </w:r>
      <w:r w:rsidRPr="005A79F1">
        <w:rPr>
          <w:rFonts w:ascii="Book Antiqua" w:eastAsia="Book Antiqua" w:hAnsi="Book Antiqua" w:cs="Book Antiqua"/>
          <w:color w:val="000000" w:themeColor="text1"/>
        </w:rPr>
        <w:t>-producing</w:t>
      </w:r>
      <w:r w:rsidR="007C40F1" w:rsidRPr="005A79F1">
        <w:rPr>
          <w:rFonts w:ascii="Book Antiqua" w:eastAsia="Book Antiqua" w:hAnsi="Book Antiqua" w:cs="Book Antiqua"/>
          <w:color w:val="000000" w:themeColor="text1"/>
        </w:rPr>
        <w:t xml:space="preserve"> </w:t>
      </w:r>
      <w:r w:rsidR="00C76A84" w:rsidRPr="005A79F1">
        <w:rPr>
          <w:rFonts w:ascii="Book Antiqua" w:eastAsia="Book Antiqua" w:hAnsi="Book Antiqua" w:cs="Book Antiqua"/>
          <w:i/>
          <w:iCs/>
          <w:color w:val="000000" w:themeColor="text1"/>
        </w:rPr>
        <w:t>E</w:t>
      </w:r>
      <w:r w:rsidRPr="005A79F1">
        <w:rPr>
          <w:rFonts w:ascii="Book Antiqua" w:eastAsia="Book Antiqua" w:hAnsi="Book Antiqua" w:cs="Book Antiqua"/>
          <w:i/>
          <w:iCs/>
          <w:color w:val="000000" w:themeColor="text1"/>
        </w:rPr>
        <w:t>nterobacteriaceae</w:t>
      </w:r>
      <w:r w:rsidRPr="005A79F1">
        <w:rPr>
          <w:rFonts w:ascii="Book Antiqua" w:eastAsia="Book Antiqua" w:hAnsi="Book Antiqua" w:cs="Book Antiqua"/>
          <w:color w:val="000000" w:themeColor="text1"/>
        </w:rPr>
        <w:t xml:space="preserve"> and CRE are emerging as the causative </w:t>
      </w:r>
      <w:proofErr w:type="gramStart"/>
      <w:r w:rsidRPr="005A79F1">
        <w:rPr>
          <w:rFonts w:ascii="Book Antiqua" w:eastAsia="Book Antiqua" w:hAnsi="Book Antiqua" w:cs="Book Antiqua"/>
          <w:color w:val="000000" w:themeColor="text1"/>
        </w:rPr>
        <w:t>agents</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19]</w:t>
      </w:r>
      <w:r w:rsidRPr="005A79F1">
        <w:rPr>
          <w:rFonts w:ascii="Book Antiqua" w:eastAsia="Book Antiqua" w:hAnsi="Book Antiqua" w:cs="Book Antiqua"/>
          <w:color w:val="000000" w:themeColor="text1"/>
        </w:rPr>
        <w:t xml:space="preserve">. </w:t>
      </w:r>
    </w:p>
    <w:p w14:paraId="36B92BBD" w14:textId="247A5FF4" w:rsidR="00B05104" w:rsidRPr="005A79F1" w:rsidRDefault="003B24D3">
      <w:pPr>
        <w:adjustRightInd w:val="0"/>
        <w:snapToGrid w:val="0"/>
        <w:spacing w:line="360" w:lineRule="auto"/>
        <w:ind w:firstLine="270"/>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While resistant GPB can be common, the classes of resistant</w:t>
      </w:r>
      <w:r w:rsidR="007C40F1" w:rsidRPr="005A79F1">
        <w:rPr>
          <w:rFonts w:ascii="Book Antiqua" w:eastAsia="Book Antiqua" w:hAnsi="Book Antiqua" w:cs="Book Antiqua"/>
          <w:color w:val="000000" w:themeColor="text1"/>
        </w:rPr>
        <w:t xml:space="preserve"> </w:t>
      </w:r>
      <w:r w:rsidR="00C76A84" w:rsidRPr="005A79F1">
        <w:rPr>
          <w:rFonts w:ascii="Book Antiqua" w:eastAsia="Book Antiqua" w:hAnsi="Book Antiqua" w:cs="Book Antiqua"/>
          <w:i/>
          <w:iCs/>
          <w:color w:val="000000" w:themeColor="text1"/>
        </w:rPr>
        <w:t>E</w:t>
      </w:r>
      <w:r w:rsidRPr="005A79F1">
        <w:rPr>
          <w:rFonts w:ascii="Book Antiqua" w:eastAsia="Book Antiqua" w:hAnsi="Book Antiqua" w:cs="Book Antiqua"/>
          <w:i/>
          <w:iCs/>
          <w:color w:val="000000" w:themeColor="text1"/>
        </w:rPr>
        <w:t>nterobacteriaceae</w:t>
      </w:r>
      <w:r w:rsidR="007C40F1"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 xml:space="preserve">are much rarer and more </w:t>
      </w:r>
      <w:proofErr w:type="gramStart"/>
      <w:r w:rsidRPr="005A79F1">
        <w:rPr>
          <w:rFonts w:ascii="Book Antiqua" w:eastAsia="Book Antiqua" w:hAnsi="Book Antiqua" w:cs="Book Antiqua"/>
          <w:color w:val="000000" w:themeColor="text1"/>
        </w:rPr>
        <w:t>devastating</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20]</w:t>
      </w:r>
      <w:r w:rsidRPr="005A79F1">
        <w:rPr>
          <w:rFonts w:ascii="Book Antiqua" w:eastAsia="Book Antiqua" w:hAnsi="Book Antiqua" w:cs="Book Antiqua"/>
          <w:color w:val="000000" w:themeColor="text1"/>
        </w:rPr>
        <w:t>. The spread of these pathogens is difficult to control because of a potential huge intestinal reservoir</w:t>
      </w:r>
      <w:r w:rsidRPr="005A79F1">
        <w:rPr>
          <w:rFonts w:ascii="Book Antiqua" w:eastAsia="Book Antiqua" w:hAnsi="Book Antiqua" w:cs="Book Antiqua"/>
          <w:color w:val="000000" w:themeColor="text1"/>
          <w:vertAlign w:val="superscript"/>
        </w:rPr>
        <w:t>[21]</w:t>
      </w:r>
      <w:r w:rsidRPr="005A79F1">
        <w:rPr>
          <w:rFonts w:ascii="Book Antiqua" w:eastAsia="Book Antiqua" w:hAnsi="Book Antiqua" w:cs="Book Antiqua"/>
          <w:color w:val="000000" w:themeColor="text1"/>
        </w:rPr>
        <w:t>. A recent single-center Italian study reported that the prevalence of extensively resistant (XDR) organisms increased from 16% between 2008-2009 to 36% between 2012-2013</w:t>
      </w:r>
      <w:r w:rsidRPr="005A79F1">
        <w:rPr>
          <w:rFonts w:ascii="Book Antiqua" w:eastAsia="Book Antiqua" w:hAnsi="Book Antiqua" w:cs="Book Antiqua"/>
          <w:color w:val="000000" w:themeColor="text1"/>
          <w:vertAlign w:val="superscript"/>
        </w:rPr>
        <w:t>[22]</w:t>
      </w:r>
      <w:r w:rsidRPr="005A79F1">
        <w:rPr>
          <w:rFonts w:ascii="Book Antiqua" w:eastAsia="Book Antiqua" w:hAnsi="Book Antiqua" w:cs="Book Antiqua"/>
          <w:color w:val="000000" w:themeColor="text1"/>
        </w:rPr>
        <w:t>. In patients with decompensated cirrhosis the major determinants of prognosis are bacterial infections, especially if caused by resistant pathogens. This can be shown to increase mortality rate four-fold</w:t>
      </w:r>
      <w:r w:rsidRPr="005A79F1">
        <w:rPr>
          <w:rFonts w:ascii="Book Antiqua" w:eastAsia="Book Antiqua" w:hAnsi="Book Antiqua" w:cs="Book Antiqua"/>
          <w:color w:val="000000" w:themeColor="text1"/>
          <w:vertAlign w:val="superscript"/>
        </w:rPr>
        <w:t>[23]</w:t>
      </w:r>
      <w:r w:rsidRPr="005A79F1">
        <w:rPr>
          <w:rFonts w:ascii="Book Antiqua" w:eastAsia="Book Antiqua" w:hAnsi="Book Antiqua" w:cs="Book Antiqua"/>
          <w:color w:val="000000" w:themeColor="text1"/>
        </w:rPr>
        <w:t xml:space="preserve">. The likely cause of resistant pathogens in cirrhotic patients is the inadequate long-term empirical prophylactic antibiotic treatment </w:t>
      </w:r>
      <w:r w:rsidR="00B05104" w:rsidRPr="005A79F1">
        <w:rPr>
          <w:rFonts w:ascii="Book Antiqua" w:eastAsia="Book Antiqua" w:hAnsi="Book Antiqua" w:cs="Book Antiqua"/>
          <w:color w:val="000000" w:themeColor="text1"/>
        </w:rPr>
        <w:t xml:space="preserve">that </w:t>
      </w:r>
      <w:r w:rsidRPr="005A79F1">
        <w:rPr>
          <w:rFonts w:ascii="Book Antiqua" w:eastAsia="Book Antiqua" w:hAnsi="Book Antiqua" w:cs="Book Antiqua"/>
          <w:color w:val="000000" w:themeColor="text1"/>
        </w:rPr>
        <w:t>they are prescribed. This results in antimicrobial resistance with life-threatening consequences. Between 11</w:t>
      </w:r>
      <w:r w:rsidR="00B1525A"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and 45% of patients with SBP and spontaneous bacteremia are infected with organisms resistant to tigecycline</w:t>
      </w:r>
      <w:r w:rsidR="00B05104" w:rsidRPr="005A79F1">
        <w:rPr>
          <w:rFonts w:ascii="Book Antiqua" w:eastAsia="Book Antiqua" w:hAnsi="Book Antiqua" w:cs="Book Antiqua"/>
          <w:color w:val="000000" w:themeColor="text1"/>
        </w:rPr>
        <w:t>, which is</w:t>
      </w:r>
      <w:r w:rsidRPr="005A79F1">
        <w:rPr>
          <w:rFonts w:ascii="Book Antiqua" w:eastAsia="Book Antiqua" w:hAnsi="Book Antiqua" w:cs="Book Antiqua"/>
          <w:color w:val="000000" w:themeColor="text1"/>
        </w:rPr>
        <w:t xml:space="preserve"> an antibiotic that seems to be effective in the majority of healthcare-associated and nosocomial </w:t>
      </w:r>
      <w:proofErr w:type="gramStart"/>
      <w:r w:rsidRPr="005A79F1">
        <w:rPr>
          <w:rFonts w:ascii="Book Antiqua" w:eastAsia="Book Antiqua" w:hAnsi="Book Antiqua" w:cs="Book Antiqua"/>
          <w:color w:val="000000" w:themeColor="text1"/>
        </w:rPr>
        <w:t>infections</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10]</w:t>
      </w:r>
      <w:r w:rsidRPr="005A79F1">
        <w:rPr>
          <w:rFonts w:ascii="Book Antiqua" w:eastAsia="Book Antiqua" w:hAnsi="Book Antiqua" w:cs="Book Antiqua"/>
          <w:color w:val="000000" w:themeColor="text1"/>
        </w:rPr>
        <w:t>. The overall proportion of MDR bacteria in patients with nosocomial SBP was 22</w:t>
      </w:r>
      <w:r w:rsidR="00B1525A"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to 73% of cases across multiple studies</w:t>
      </w:r>
      <w:r w:rsidRPr="005A79F1">
        <w:rPr>
          <w:rFonts w:ascii="Book Antiqua" w:eastAsia="Book Antiqua" w:hAnsi="Book Antiqua" w:cs="Book Antiqua"/>
          <w:color w:val="000000" w:themeColor="text1"/>
          <w:vertAlign w:val="superscript"/>
        </w:rPr>
        <w:t>[24]</w:t>
      </w:r>
      <w:r w:rsidRPr="005A79F1">
        <w:rPr>
          <w:rFonts w:ascii="Book Antiqua" w:eastAsia="Book Antiqua" w:hAnsi="Book Antiqua" w:cs="Book Antiqua"/>
          <w:color w:val="000000" w:themeColor="text1"/>
        </w:rPr>
        <w:t xml:space="preserve">. </w:t>
      </w:r>
    </w:p>
    <w:p w14:paraId="603927DB" w14:textId="77777777" w:rsidR="004A626F" w:rsidRPr="005A79F1" w:rsidRDefault="003B24D3">
      <w:pPr>
        <w:adjustRightInd w:val="0"/>
        <w:snapToGrid w:val="0"/>
        <w:spacing w:line="360" w:lineRule="auto"/>
        <w:ind w:firstLine="270"/>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lastRenderedPageBreak/>
        <w:t>The high prevalence of MDR or XDR pathogens causing SBP are directly linked to high mortality rates. It is therefore not a surprise that we have been forced to incorporate empiric use of carbapenems. The rising global empiric administration of carbapenems has now created a selection pressure promoting the emergence of CRE</w:t>
      </w:r>
      <w:r w:rsidRPr="005A79F1">
        <w:rPr>
          <w:rFonts w:ascii="Book Antiqua" w:eastAsia="Book Antiqua" w:hAnsi="Book Antiqua" w:cs="Book Antiqua"/>
          <w:color w:val="000000" w:themeColor="text1"/>
          <w:vertAlign w:val="superscript"/>
        </w:rPr>
        <w:t>[25]</w:t>
      </w:r>
      <w:r w:rsidRPr="005A79F1">
        <w:rPr>
          <w:rFonts w:ascii="Book Antiqua" w:eastAsia="Book Antiqua" w:hAnsi="Book Antiqua" w:cs="Book Antiqua"/>
          <w:color w:val="000000" w:themeColor="text1"/>
        </w:rPr>
        <w:t>. It has furthermore been proven that the efficacy of empirical antibiotic therapy in nosocomial SBP is very low, ranging from 26</w:t>
      </w:r>
      <w:r w:rsidR="00081C48"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to 67.6%</w:t>
      </w:r>
      <w:r w:rsidRPr="005A79F1">
        <w:rPr>
          <w:rFonts w:ascii="Book Antiqua" w:eastAsia="Book Antiqua" w:hAnsi="Book Antiqua" w:cs="Book Antiqua"/>
          <w:color w:val="000000" w:themeColor="text1"/>
          <w:vertAlign w:val="superscript"/>
        </w:rPr>
        <w:t>[26]</w:t>
      </w:r>
      <w:r w:rsidRPr="005A79F1">
        <w:rPr>
          <w:rFonts w:ascii="Book Antiqua" w:eastAsia="Book Antiqua" w:hAnsi="Book Antiqua" w:cs="Book Antiqua"/>
          <w:color w:val="000000" w:themeColor="text1"/>
        </w:rPr>
        <w:t xml:space="preserve">. </w:t>
      </w:r>
    </w:p>
    <w:p w14:paraId="52FC2100" w14:textId="6E5CAB47" w:rsidR="004A626F" w:rsidRPr="005A79F1" w:rsidRDefault="003B24D3">
      <w:pPr>
        <w:adjustRightInd w:val="0"/>
        <w:snapToGrid w:val="0"/>
        <w:spacing w:line="360" w:lineRule="auto"/>
        <w:ind w:firstLine="270"/>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 xml:space="preserve">Piano </w:t>
      </w:r>
      <w:r w:rsidRPr="005A79F1">
        <w:rPr>
          <w:rFonts w:ascii="Book Antiqua" w:eastAsia="Book Antiqua" w:hAnsi="Book Antiqua" w:cs="Book Antiqua"/>
          <w:i/>
          <w:iCs/>
          <w:color w:val="000000" w:themeColor="text1"/>
        </w:rPr>
        <w:t xml:space="preserve">et </w:t>
      </w:r>
      <w:proofErr w:type="gramStart"/>
      <w:r w:rsidRPr="005A79F1">
        <w:rPr>
          <w:rFonts w:ascii="Book Antiqua" w:eastAsia="Book Antiqua" w:hAnsi="Book Antiqua" w:cs="Book Antiqua"/>
          <w:i/>
          <w:iCs/>
          <w:color w:val="000000" w:themeColor="text1"/>
        </w:rPr>
        <w:t>al</w:t>
      </w:r>
      <w:r w:rsidR="00CE7E02" w:rsidRPr="005A79F1">
        <w:rPr>
          <w:rFonts w:ascii="Book Antiqua" w:eastAsia="Book Antiqua" w:hAnsi="Book Antiqua" w:cs="Book Antiqua"/>
          <w:color w:val="000000" w:themeColor="text1"/>
          <w:vertAlign w:val="superscript"/>
        </w:rPr>
        <w:t>[</w:t>
      </w:r>
      <w:proofErr w:type="gramEnd"/>
      <w:r w:rsidR="00CE7E02" w:rsidRPr="005A79F1">
        <w:rPr>
          <w:rFonts w:ascii="Book Antiqua" w:eastAsia="Book Antiqua" w:hAnsi="Book Antiqua" w:cs="Book Antiqua"/>
          <w:color w:val="000000" w:themeColor="text1"/>
          <w:vertAlign w:val="superscript"/>
        </w:rPr>
        <w:t>14]</w:t>
      </w:r>
      <w:r w:rsidRPr="005A79F1">
        <w:rPr>
          <w:rFonts w:ascii="Book Antiqua" w:eastAsia="Book Antiqua" w:hAnsi="Book Antiqua" w:cs="Book Antiqua"/>
          <w:color w:val="000000" w:themeColor="text1"/>
        </w:rPr>
        <w:t xml:space="preserve"> reported that even targeted therapy proved difficult for infection resolution. They describe</w:t>
      </w:r>
      <w:r w:rsidR="004A626F" w:rsidRPr="005A79F1">
        <w:rPr>
          <w:rFonts w:ascii="Book Antiqua" w:eastAsia="Book Antiqua" w:hAnsi="Book Antiqua" w:cs="Book Antiqua"/>
          <w:color w:val="000000" w:themeColor="text1"/>
        </w:rPr>
        <w:t>d</w:t>
      </w:r>
      <w:r w:rsidRPr="005A79F1">
        <w:rPr>
          <w:rFonts w:ascii="Book Antiqua" w:eastAsia="Book Antiqua" w:hAnsi="Book Antiqua" w:cs="Book Antiqua"/>
          <w:color w:val="000000" w:themeColor="text1"/>
        </w:rPr>
        <w:t xml:space="preserve"> a case of SBP due to </w:t>
      </w:r>
      <w:proofErr w:type="spellStart"/>
      <w:r w:rsidRPr="005A79F1">
        <w:rPr>
          <w:rFonts w:ascii="Book Antiqua" w:eastAsia="Book Antiqua" w:hAnsi="Book Antiqua" w:cs="Book Antiqua"/>
          <w:color w:val="000000" w:themeColor="text1"/>
        </w:rPr>
        <w:t>carbapenemase</w:t>
      </w:r>
      <w:proofErr w:type="spellEnd"/>
      <w:r w:rsidRPr="005A79F1">
        <w:rPr>
          <w:rFonts w:ascii="Book Antiqua" w:eastAsia="Book Antiqua" w:hAnsi="Book Antiqua" w:cs="Book Antiqua"/>
          <w:color w:val="000000" w:themeColor="text1"/>
        </w:rPr>
        <w:t>-producing</w:t>
      </w:r>
      <w:r w:rsidR="004A626F" w:rsidRPr="005A79F1">
        <w:rPr>
          <w:rFonts w:ascii="Book Antiqua" w:eastAsia="Book Antiqua" w:hAnsi="Book Antiqua" w:cs="Book Antiqua"/>
          <w:color w:val="000000" w:themeColor="text1"/>
        </w:rPr>
        <w:t xml:space="preserve"> </w:t>
      </w:r>
      <w:proofErr w:type="spellStart"/>
      <w:r w:rsidR="00C76A84" w:rsidRPr="005A79F1">
        <w:rPr>
          <w:rFonts w:ascii="Book Antiqua" w:eastAsia="Book Antiqua" w:hAnsi="Book Antiqua" w:cs="Book Antiqua"/>
          <w:i/>
          <w:iCs/>
          <w:color w:val="000000" w:themeColor="text1"/>
        </w:rPr>
        <w:t>K</w:t>
      </w:r>
      <w:r w:rsidRPr="005A79F1">
        <w:rPr>
          <w:rFonts w:ascii="Book Antiqua" w:eastAsia="Book Antiqua" w:hAnsi="Book Antiqua" w:cs="Book Antiqua"/>
          <w:i/>
          <w:iCs/>
          <w:color w:val="000000" w:themeColor="text1"/>
        </w:rPr>
        <w:t>lebsiella</w:t>
      </w:r>
      <w:proofErr w:type="spellEnd"/>
      <w:r w:rsidRPr="005A79F1">
        <w:rPr>
          <w:rFonts w:ascii="Book Antiqua" w:eastAsia="Book Antiqua" w:hAnsi="Book Antiqua" w:cs="Book Antiqua"/>
          <w:i/>
          <w:iCs/>
          <w:color w:val="000000" w:themeColor="text1"/>
        </w:rPr>
        <w:t xml:space="preserve"> </w:t>
      </w:r>
      <w:proofErr w:type="spellStart"/>
      <w:r w:rsidRPr="005A79F1">
        <w:rPr>
          <w:rFonts w:ascii="Book Antiqua" w:eastAsia="Book Antiqua" w:hAnsi="Book Antiqua" w:cs="Book Antiqua"/>
          <w:i/>
          <w:iCs/>
          <w:color w:val="000000" w:themeColor="text1"/>
        </w:rPr>
        <w:t>pneumoniae</w:t>
      </w:r>
      <w:proofErr w:type="spellEnd"/>
      <w:r w:rsidR="004A626F"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 xml:space="preserve">(KPC) in a 57-year-old patient that was treated with meropenem for an extended period. The KPC found </w:t>
      </w:r>
      <w:r w:rsidRPr="005A79F1">
        <w:rPr>
          <w:rFonts w:ascii="Book Antiqua" w:eastAsia="Book Antiqua" w:hAnsi="Book Antiqua" w:cs="Book Antiqua"/>
          <w:i/>
          <w:iCs/>
          <w:color w:val="000000" w:themeColor="text1"/>
        </w:rPr>
        <w:t>via</w:t>
      </w:r>
      <w:r w:rsidRPr="005A79F1">
        <w:rPr>
          <w:rFonts w:ascii="Book Antiqua" w:eastAsia="Book Antiqua" w:hAnsi="Book Antiqua" w:cs="Book Antiqua"/>
          <w:color w:val="000000" w:themeColor="text1"/>
        </w:rPr>
        <w:t xml:space="preserve"> nasal swab was susceptible to colistin and tigecycline but did not respond to treatment and ultimately led to death within 10 d. In 2015, Li </w:t>
      </w:r>
      <w:r w:rsidRPr="005A79F1">
        <w:rPr>
          <w:rFonts w:ascii="Book Antiqua" w:eastAsia="Book Antiqua" w:hAnsi="Book Antiqua" w:cs="Book Antiqua"/>
          <w:i/>
          <w:iCs/>
          <w:color w:val="000000" w:themeColor="text1"/>
        </w:rPr>
        <w:t>et al</w:t>
      </w:r>
      <w:r w:rsidR="00CE7E02" w:rsidRPr="005A79F1">
        <w:rPr>
          <w:rFonts w:ascii="Book Antiqua" w:eastAsia="Book Antiqua" w:hAnsi="Book Antiqua" w:cs="Book Antiqua"/>
          <w:color w:val="000000" w:themeColor="text1"/>
          <w:vertAlign w:val="superscript"/>
        </w:rPr>
        <w:t>[27]</w:t>
      </w:r>
      <w:r w:rsidRPr="005A79F1">
        <w:rPr>
          <w:rFonts w:ascii="Book Antiqua" w:eastAsia="Book Antiqua" w:hAnsi="Book Antiqua" w:cs="Book Antiqua"/>
          <w:color w:val="000000" w:themeColor="text1"/>
        </w:rPr>
        <w:t xml:space="preserve"> studied 31 patients affected by SBP both nosocomial and non-nosocomial acquired. Among these patients, </w:t>
      </w:r>
      <w:r w:rsidR="004A626F" w:rsidRPr="005A79F1">
        <w:rPr>
          <w:rFonts w:ascii="Book Antiqua" w:eastAsia="Book Antiqua" w:hAnsi="Book Antiqua" w:cs="Book Antiqua"/>
          <w:color w:val="000000" w:themeColor="text1"/>
        </w:rPr>
        <w:t>four</w:t>
      </w:r>
      <w:r w:rsidRPr="005A79F1">
        <w:rPr>
          <w:rFonts w:ascii="Book Antiqua" w:eastAsia="Book Antiqua" w:hAnsi="Book Antiqua" w:cs="Book Antiqua"/>
          <w:color w:val="000000" w:themeColor="text1"/>
        </w:rPr>
        <w:t xml:space="preserve"> presented with KPC and </w:t>
      </w:r>
      <w:r w:rsidR="004A626F" w:rsidRPr="005A79F1">
        <w:rPr>
          <w:rFonts w:ascii="Book Antiqua" w:eastAsia="Book Antiqua" w:hAnsi="Book Antiqua" w:cs="Book Antiqua"/>
          <w:color w:val="000000" w:themeColor="text1"/>
        </w:rPr>
        <w:t>two</w:t>
      </w:r>
      <w:r w:rsidRPr="005A79F1">
        <w:rPr>
          <w:rFonts w:ascii="Book Antiqua" w:eastAsia="Book Antiqua" w:hAnsi="Book Antiqua" w:cs="Book Antiqua"/>
          <w:color w:val="000000" w:themeColor="text1"/>
        </w:rPr>
        <w:t xml:space="preserve"> with</w:t>
      </w:r>
      <w:r w:rsidR="004A626F"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i/>
          <w:iCs/>
          <w:color w:val="000000" w:themeColor="text1"/>
        </w:rPr>
        <w:t>Escherichia coli</w:t>
      </w:r>
      <w:r w:rsidR="00C76A84" w:rsidRPr="005A79F1">
        <w:rPr>
          <w:rFonts w:ascii="Book Antiqua" w:eastAsia="Book Antiqua" w:hAnsi="Book Antiqua" w:cs="Book Antiqua"/>
          <w:i/>
          <w:iCs/>
          <w:color w:val="000000" w:themeColor="text1"/>
        </w:rPr>
        <w:t xml:space="preserve"> </w:t>
      </w:r>
      <w:r w:rsidR="00C76A84" w:rsidRPr="005A79F1">
        <w:rPr>
          <w:rFonts w:ascii="Book Antiqua" w:eastAsia="Book Antiqua" w:hAnsi="Book Antiqua" w:cs="Book Antiqua"/>
          <w:color w:val="000000" w:themeColor="text1"/>
        </w:rPr>
        <w:t>(</w:t>
      </w:r>
      <w:r w:rsidR="00C76A84" w:rsidRPr="005A79F1">
        <w:rPr>
          <w:rFonts w:ascii="Book Antiqua" w:eastAsia="Book Antiqua" w:hAnsi="Book Antiqua" w:cs="Book Antiqua"/>
          <w:i/>
          <w:iCs/>
          <w:color w:val="000000" w:themeColor="text1"/>
        </w:rPr>
        <w:t>E. coli</w:t>
      </w:r>
      <w:r w:rsidR="00C76A84" w:rsidRPr="005A79F1">
        <w:rPr>
          <w:rFonts w:ascii="Book Antiqua" w:eastAsia="Book Antiqua" w:hAnsi="Book Antiqua" w:cs="Book Antiqua"/>
          <w:color w:val="000000" w:themeColor="text1"/>
        </w:rPr>
        <w:t>)</w:t>
      </w:r>
      <w:r w:rsidR="004A626F"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resistant to meropenem. While the</w:t>
      </w:r>
      <w:r w:rsidR="004A626F"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i/>
          <w:iCs/>
          <w:color w:val="000000" w:themeColor="text1"/>
        </w:rPr>
        <w:t>E. coli</w:t>
      </w:r>
      <w:r w:rsidR="004A626F"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cases were nosocomial-SBP, half of the KPC patients were found to be non-nosocomial, demonstrating spread of infection outside the nosocomial setting</w:t>
      </w:r>
      <w:r w:rsidR="004A626F"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which is where empiric treatment is more common. </w:t>
      </w:r>
    </w:p>
    <w:p w14:paraId="71A0D428" w14:textId="77777777" w:rsidR="004A626F" w:rsidRPr="005A79F1" w:rsidRDefault="003B24D3">
      <w:pPr>
        <w:adjustRightInd w:val="0"/>
        <w:snapToGrid w:val="0"/>
        <w:spacing w:line="360" w:lineRule="auto"/>
        <w:ind w:firstLine="270"/>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 xml:space="preserve">Similar difficulties of treatment have been reported by Alexopoulou </w:t>
      </w:r>
      <w:r w:rsidRPr="005A79F1">
        <w:rPr>
          <w:rFonts w:ascii="Book Antiqua" w:eastAsia="Book Antiqua" w:hAnsi="Book Antiqua" w:cs="Book Antiqua"/>
          <w:i/>
          <w:iCs/>
          <w:color w:val="000000" w:themeColor="text1"/>
        </w:rPr>
        <w:t>et al</w:t>
      </w:r>
      <w:r w:rsidR="00CE7E02" w:rsidRPr="005A79F1">
        <w:rPr>
          <w:rFonts w:ascii="Book Antiqua" w:eastAsia="Book Antiqua" w:hAnsi="Book Antiqua" w:cs="Book Antiqua"/>
          <w:color w:val="000000" w:themeColor="text1"/>
          <w:vertAlign w:val="superscript"/>
        </w:rPr>
        <w:t>[28]</w:t>
      </w:r>
      <w:r w:rsidRPr="005A79F1">
        <w:rPr>
          <w:rFonts w:ascii="Book Antiqua" w:eastAsia="Book Antiqua" w:hAnsi="Book Antiqua" w:cs="Book Antiqua"/>
          <w:color w:val="000000" w:themeColor="text1"/>
        </w:rPr>
        <w:t xml:space="preserve"> in 2016. In this study the authors analyzed data from 130 patients affected by SBP. Meropenem showed a drug resistance rate of 30.7%. The 77% of pathogens resistant to meropenem were susceptible to colistin</w:t>
      </w:r>
      <w:r w:rsidR="004A626F"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while the 86% of GNB were susceptible to tigecycline. Only 54% of the pathogens resistant to meropenem were susceptible to tigecycline. All but one XDR bacteria were susceptible to a possible combination of colistin and tigecycline. </w:t>
      </w:r>
    </w:p>
    <w:p w14:paraId="3EA97593" w14:textId="2FFD0DA1" w:rsidR="00A77B3E" w:rsidRPr="005A79F1" w:rsidRDefault="003B24D3" w:rsidP="005A79F1">
      <w:pPr>
        <w:adjustRightInd w:val="0"/>
        <w:snapToGrid w:val="0"/>
        <w:spacing w:line="360" w:lineRule="auto"/>
        <w:ind w:firstLine="270"/>
        <w:jc w:val="both"/>
        <w:rPr>
          <w:rFonts w:ascii="Book Antiqua" w:hAnsi="Book Antiqua"/>
          <w:color w:val="000000" w:themeColor="text1"/>
        </w:rPr>
      </w:pPr>
      <w:r w:rsidRPr="005A79F1">
        <w:rPr>
          <w:rFonts w:ascii="Book Antiqua" w:eastAsia="Book Antiqua" w:hAnsi="Book Antiqua" w:cs="Book Antiqua"/>
          <w:color w:val="000000" w:themeColor="text1"/>
        </w:rPr>
        <w:t xml:space="preserve">That same year, Lutz </w:t>
      </w:r>
      <w:r w:rsidRPr="005A79F1">
        <w:rPr>
          <w:rFonts w:ascii="Book Antiqua" w:eastAsia="Book Antiqua" w:hAnsi="Book Antiqua" w:cs="Book Antiqua"/>
          <w:i/>
          <w:iCs/>
          <w:color w:val="000000" w:themeColor="text1"/>
        </w:rPr>
        <w:t xml:space="preserve">et </w:t>
      </w:r>
      <w:proofErr w:type="gramStart"/>
      <w:r w:rsidRPr="005A79F1">
        <w:rPr>
          <w:rFonts w:ascii="Book Antiqua" w:eastAsia="Book Antiqua" w:hAnsi="Book Antiqua" w:cs="Book Antiqua"/>
          <w:i/>
          <w:iCs/>
          <w:color w:val="000000" w:themeColor="text1"/>
        </w:rPr>
        <w:t>al</w:t>
      </w:r>
      <w:r w:rsidR="00CE7E02" w:rsidRPr="005A79F1">
        <w:rPr>
          <w:rFonts w:ascii="Book Antiqua" w:eastAsia="Book Antiqua" w:hAnsi="Book Antiqua" w:cs="Book Antiqua"/>
          <w:color w:val="000000" w:themeColor="text1"/>
          <w:vertAlign w:val="superscript"/>
        </w:rPr>
        <w:t>[</w:t>
      </w:r>
      <w:proofErr w:type="gramEnd"/>
      <w:r w:rsidR="00CE7E02" w:rsidRPr="005A79F1">
        <w:rPr>
          <w:rFonts w:ascii="Book Antiqua" w:eastAsia="Book Antiqua" w:hAnsi="Book Antiqua" w:cs="Book Antiqua"/>
          <w:color w:val="000000" w:themeColor="text1"/>
          <w:vertAlign w:val="superscript"/>
        </w:rPr>
        <w:t>29]</w:t>
      </w:r>
      <w:r w:rsidRPr="005A79F1">
        <w:rPr>
          <w:rFonts w:ascii="Book Antiqua" w:eastAsia="Book Antiqua" w:hAnsi="Book Antiqua" w:cs="Book Antiqua"/>
          <w:color w:val="000000" w:themeColor="text1"/>
        </w:rPr>
        <w:t xml:space="preserve"> described ninety-two SBP cases, </w:t>
      </w:r>
      <w:r w:rsidR="004A626F" w:rsidRPr="005A79F1">
        <w:rPr>
          <w:rFonts w:ascii="Book Antiqua" w:eastAsia="Book Antiqua" w:hAnsi="Book Antiqua" w:cs="Book Antiqua"/>
          <w:color w:val="000000" w:themeColor="text1"/>
        </w:rPr>
        <w:t>three</w:t>
      </w:r>
      <w:r w:rsidRPr="005A79F1">
        <w:rPr>
          <w:rFonts w:ascii="Book Antiqua" w:eastAsia="Book Antiqua" w:hAnsi="Book Antiqua" w:cs="Book Antiqua"/>
          <w:color w:val="000000" w:themeColor="text1"/>
        </w:rPr>
        <w:t xml:space="preserve"> of which were</w:t>
      </w:r>
      <w:r w:rsidR="004A626F"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i/>
          <w:iCs/>
          <w:color w:val="000000" w:themeColor="text1"/>
        </w:rPr>
        <w:t>Enterococcus faecium</w:t>
      </w:r>
      <w:r w:rsidR="004A626F"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 xml:space="preserve">resistant to carbapenems. </w:t>
      </w:r>
      <w:proofErr w:type="spellStart"/>
      <w:r w:rsidRPr="005A79F1">
        <w:rPr>
          <w:rFonts w:ascii="Book Antiqua" w:eastAsia="Book Antiqua" w:hAnsi="Book Antiqua" w:cs="Book Antiqua"/>
          <w:color w:val="000000" w:themeColor="text1"/>
        </w:rPr>
        <w:t>Tudorascu</w:t>
      </w:r>
      <w:proofErr w:type="spellEnd"/>
      <w:r w:rsidRPr="005A79F1">
        <w:rPr>
          <w:rFonts w:ascii="Book Antiqua" w:eastAsia="Book Antiqua" w:hAnsi="Book Antiqua" w:cs="Book Antiqua"/>
          <w:color w:val="000000" w:themeColor="text1"/>
        </w:rPr>
        <w:t xml:space="preserve"> </w:t>
      </w:r>
      <w:r w:rsidR="004A626F" w:rsidRPr="005A79F1">
        <w:rPr>
          <w:rFonts w:ascii="Book Antiqua" w:eastAsia="Book Antiqua" w:hAnsi="Book Antiqua" w:cs="Book Antiqua"/>
          <w:i/>
          <w:iCs/>
          <w:color w:val="000000" w:themeColor="text1"/>
        </w:rPr>
        <w:t xml:space="preserve">et </w:t>
      </w:r>
      <w:proofErr w:type="gramStart"/>
      <w:r w:rsidR="004A626F" w:rsidRPr="005A79F1">
        <w:rPr>
          <w:rFonts w:ascii="Book Antiqua" w:eastAsia="Book Antiqua" w:hAnsi="Book Antiqua" w:cs="Book Antiqua"/>
          <w:i/>
          <w:iCs/>
          <w:color w:val="000000" w:themeColor="text1"/>
        </w:rPr>
        <w:t>al</w:t>
      </w:r>
      <w:r w:rsidR="004A626F" w:rsidRPr="005A79F1">
        <w:rPr>
          <w:rFonts w:ascii="Book Antiqua" w:eastAsia="Book Antiqua" w:hAnsi="Book Antiqua" w:cs="Book Antiqua"/>
          <w:color w:val="000000" w:themeColor="text1"/>
          <w:vertAlign w:val="superscript"/>
        </w:rPr>
        <w:t>[</w:t>
      </w:r>
      <w:proofErr w:type="gramEnd"/>
      <w:r w:rsidR="004A626F" w:rsidRPr="005A79F1">
        <w:rPr>
          <w:rFonts w:ascii="Book Antiqua" w:eastAsia="Book Antiqua" w:hAnsi="Book Antiqua" w:cs="Book Antiqua"/>
          <w:color w:val="000000" w:themeColor="text1"/>
          <w:vertAlign w:val="superscript"/>
        </w:rPr>
        <w:t>30]</w:t>
      </w:r>
      <w:r w:rsidRPr="005A79F1">
        <w:rPr>
          <w:rFonts w:ascii="Book Antiqua" w:eastAsia="Book Antiqua" w:hAnsi="Book Antiqua" w:cs="Book Antiqua"/>
          <w:color w:val="000000" w:themeColor="text1"/>
        </w:rPr>
        <w:t xml:space="preserve"> found cases of carbapenem-resistant</w:t>
      </w:r>
      <w:r w:rsidR="004A626F"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i/>
          <w:iCs/>
          <w:color w:val="000000" w:themeColor="text1"/>
        </w:rPr>
        <w:t>E. coli</w:t>
      </w:r>
      <w:r w:rsidRPr="005A79F1">
        <w:rPr>
          <w:rFonts w:ascii="Book Antiqua" w:eastAsia="Book Antiqua" w:hAnsi="Book Antiqua" w:cs="Book Antiqua"/>
          <w:color w:val="000000" w:themeColor="text1"/>
        </w:rPr>
        <w:t>, KPC and carbapenem-resistant</w:t>
      </w:r>
      <w:r w:rsidR="004A626F"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i/>
          <w:iCs/>
          <w:color w:val="000000" w:themeColor="text1"/>
        </w:rPr>
        <w:t>Enterobacter</w:t>
      </w:r>
      <w:r w:rsidR="004A626F"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 xml:space="preserve">spp. In Italy, Salerno </w:t>
      </w:r>
      <w:r w:rsidRPr="005A79F1">
        <w:rPr>
          <w:rFonts w:ascii="Book Antiqua" w:eastAsia="Book Antiqua" w:hAnsi="Book Antiqua" w:cs="Book Antiqua"/>
          <w:i/>
          <w:iCs/>
          <w:color w:val="000000" w:themeColor="text1"/>
        </w:rPr>
        <w:t xml:space="preserve">et </w:t>
      </w:r>
      <w:proofErr w:type="gramStart"/>
      <w:r w:rsidRPr="005A79F1">
        <w:rPr>
          <w:rFonts w:ascii="Book Antiqua" w:eastAsia="Book Antiqua" w:hAnsi="Book Antiqua" w:cs="Book Antiqua"/>
          <w:i/>
          <w:iCs/>
          <w:color w:val="000000" w:themeColor="text1"/>
        </w:rPr>
        <w:t>al</w:t>
      </w:r>
      <w:r w:rsidR="00CE7E02" w:rsidRPr="005A79F1">
        <w:rPr>
          <w:rFonts w:ascii="Book Antiqua" w:eastAsia="Book Antiqua" w:hAnsi="Book Antiqua" w:cs="Book Antiqua"/>
          <w:color w:val="000000" w:themeColor="text1"/>
          <w:vertAlign w:val="superscript"/>
        </w:rPr>
        <w:t>[</w:t>
      </w:r>
      <w:proofErr w:type="gramEnd"/>
      <w:r w:rsidR="00CE7E02" w:rsidRPr="005A79F1">
        <w:rPr>
          <w:rFonts w:ascii="Book Antiqua" w:eastAsia="Book Antiqua" w:hAnsi="Book Antiqua" w:cs="Book Antiqua"/>
          <w:color w:val="000000" w:themeColor="text1"/>
          <w:vertAlign w:val="superscript"/>
        </w:rPr>
        <w:t>31]</w:t>
      </w:r>
      <w:r w:rsidRPr="005A79F1">
        <w:rPr>
          <w:rFonts w:ascii="Book Antiqua" w:eastAsia="Book Antiqua" w:hAnsi="Book Antiqua" w:cs="Book Antiqua"/>
          <w:color w:val="000000" w:themeColor="text1"/>
        </w:rPr>
        <w:t xml:space="preserve"> reported one case of carbapenem-resistant</w:t>
      </w:r>
      <w:r w:rsidR="004A626F"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i/>
          <w:iCs/>
          <w:color w:val="000000" w:themeColor="text1"/>
        </w:rPr>
        <w:t>E. coli</w:t>
      </w:r>
      <w:r w:rsidR="004A626F"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 xml:space="preserve">and </w:t>
      </w:r>
      <w:r w:rsidR="004A626F" w:rsidRPr="005A79F1">
        <w:rPr>
          <w:rFonts w:ascii="Book Antiqua" w:eastAsia="Book Antiqua" w:hAnsi="Book Antiqua" w:cs="Book Antiqua"/>
          <w:color w:val="000000" w:themeColor="text1"/>
        </w:rPr>
        <w:t>seven</w:t>
      </w:r>
      <w:r w:rsidRPr="005A79F1">
        <w:rPr>
          <w:rFonts w:ascii="Book Antiqua" w:eastAsia="Book Antiqua" w:hAnsi="Book Antiqua" w:cs="Book Antiqua"/>
          <w:color w:val="000000" w:themeColor="text1"/>
        </w:rPr>
        <w:t xml:space="preserve"> cases due to KPC. Béjar-Serrano </w:t>
      </w:r>
      <w:r w:rsidRPr="005A79F1">
        <w:rPr>
          <w:rFonts w:ascii="Book Antiqua" w:eastAsia="Book Antiqua" w:hAnsi="Book Antiqua" w:cs="Book Antiqua"/>
          <w:i/>
          <w:iCs/>
          <w:color w:val="000000" w:themeColor="text1"/>
        </w:rPr>
        <w:t xml:space="preserve">et </w:t>
      </w:r>
      <w:proofErr w:type="gramStart"/>
      <w:r w:rsidRPr="005A79F1">
        <w:rPr>
          <w:rFonts w:ascii="Book Antiqua" w:eastAsia="Book Antiqua" w:hAnsi="Book Antiqua" w:cs="Book Antiqua"/>
          <w:i/>
          <w:iCs/>
          <w:color w:val="000000" w:themeColor="text1"/>
        </w:rPr>
        <w:t>al</w:t>
      </w:r>
      <w:r w:rsidR="00CE7E02" w:rsidRPr="005A79F1">
        <w:rPr>
          <w:rFonts w:ascii="Book Antiqua" w:eastAsia="Book Antiqua" w:hAnsi="Book Antiqua" w:cs="Book Antiqua"/>
          <w:color w:val="000000" w:themeColor="text1"/>
          <w:vertAlign w:val="superscript"/>
        </w:rPr>
        <w:t>[</w:t>
      </w:r>
      <w:proofErr w:type="gramEnd"/>
      <w:r w:rsidR="00CE7E02" w:rsidRPr="005A79F1">
        <w:rPr>
          <w:rFonts w:ascii="Book Antiqua" w:eastAsia="Book Antiqua" w:hAnsi="Book Antiqua" w:cs="Book Antiqua"/>
          <w:color w:val="000000" w:themeColor="text1"/>
          <w:vertAlign w:val="superscript"/>
        </w:rPr>
        <w:t>32]</w:t>
      </w:r>
      <w:r w:rsidRPr="005A79F1">
        <w:rPr>
          <w:rFonts w:ascii="Book Antiqua" w:eastAsia="Book Antiqua" w:hAnsi="Book Antiqua" w:cs="Book Antiqua"/>
          <w:color w:val="000000" w:themeColor="text1"/>
        </w:rPr>
        <w:t xml:space="preserve"> in 2019 reported a case of SBP caused by </w:t>
      </w:r>
      <w:proofErr w:type="spellStart"/>
      <w:r w:rsidRPr="005A79F1">
        <w:rPr>
          <w:rFonts w:ascii="Book Antiqua" w:eastAsia="Book Antiqua" w:hAnsi="Book Antiqua" w:cs="Book Antiqua"/>
          <w:color w:val="000000" w:themeColor="text1"/>
        </w:rPr>
        <w:t>carbapenemase</w:t>
      </w:r>
      <w:proofErr w:type="spellEnd"/>
      <w:r w:rsidRPr="005A79F1">
        <w:rPr>
          <w:rFonts w:ascii="Book Antiqua" w:eastAsia="Book Antiqua" w:hAnsi="Book Antiqua" w:cs="Book Antiqua"/>
          <w:color w:val="000000" w:themeColor="text1"/>
        </w:rPr>
        <w:t>-producing</w:t>
      </w:r>
      <w:bookmarkStart w:id="20" w:name="OLE_LINK3"/>
      <w:bookmarkStart w:id="21" w:name="OLE_LINK4"/>
      <w:r w:rsidR="004A626F" w:rsidRPr="005A79F1">
        <w:rPr>
          <w:rFonts w:ascii="Book Antiqua" w:eastAsia="Book Antiqua" w:hAnsi="Book Antiqua" w:cs="Book Antiqua"/>
          <w:color w:val="000000" w:themeColor="text1"/>
        </w:rPr>
        <w:t xml:space="preserve"> </w:t>
      </w:r>
      <w:proofErr w:type="spellStart"/>
      <w:r w:rsidR="00501560" w:rsidRPr="005A79F1">
        <w:rPr>
          <w:rFonts w:ascii="Book Antiqua" w:eastAsia="Book Antiqua" w:hAnsi="Book Antiqua" w:cs="Book Antiqua"/>
          <w:i/>
          <w:color w:val="000000" w:themeColor="text1"/>
        </w:rPr>
        <w:t>Enterobacter</w:t>
      </w:r>
      <w:proofErr w:type="spellEnd"/>
      <w:r w:rsidR="00501560" w:rsidRPr="005A79F1">
        <w:rPr>
          <w:rFonts w:ascii="Book Antiqua" w:eastAsia="Book Antiqua" w:hAnsi="Book Antiqua" w:cs="Book Antiqua"/>
          <w:i/>
          <w:color w:val="000000" w:themeColor="text1"/>
        </w:rPr>
        <w:t xml:space="preserve"> cloacae</w:t>
      </w:r>
      <w:r w:rsidR="00501560"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i/>
          <w:iCs/>
          <w:color w:val="000000" w:themeColor="text1"/>
        </w:rPr>
        <w:t>E. cloacae</w:t>
      </w:r>
      <w:bookmarkEnd w:id="20"/>
      <w:bookmarkEnd w:id="21"/>
      <w:r w:rsidR="00501560"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Table 1 summarizes the findings of the studies </w:t>
      </w:r>
      <w:r w:rsidRPr="005A79F1">
        <w:rPr>
          <w:rFonts w:ascii="Book Antiqua" w:eastAsia="Book Antiqua" w:hAnsi="Book Antiqua" w:cs="Book Antiqua"/>
          <w:color w:val="000000" w:themeColor="text1"/>
        </w:rPr>
        <w:lastRenderedPageBreak/>
        <w:t>mentioned above describing the total number of patients affected by SBP and the number of SBP caused by CRE. Furthermore, it describes the type of pathogen involved and if the SBP was nosocomial or non-nosocomial acquired.</w:t>
      </w:r>
    </w:p>
    <w:p w14:paraId="061070B5" w14:textId="77777777" w:rsidR="00A77B3E" w:rsidRPr="005A79F1" w:rsidRDefault="00A77B3E" w:rsidP="00796FFF">
      <w:pPr>
        <w:adjustRightInd w:val="0"/>
        <w:snapToGrid w:val="0"/>
        <w:spacing w:line="360" w:lineRule="auto"/>
        <w:jc w:val="both"/>
        <w:rPr>
          <w:rFonts w:ascii="Book Antiqua" w:hAnsi="Book Antiqua"/>
          <w:color w:val="000000" w:themeColor="text1"/>
        </w:rPr>
      </w:pPr>
    </w:p>
    <w:p w14:paraId="3FC07D3C"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caps/>
          <w:color w:val="000000" w:themeColor="text1"/>
          <w:u w:val="single"/>
        </w:rPr>
        <w:t xml:space="preserve">MOLECULAR CHARACTERISTICS OF CARBAPENEMASE-PRODUCING </w:t>
      </w:r>
      <w:r w:rsidRPr="005A79F1">
        <w:rPr>
          <w:rFonts w:ascii="Book Antiqua" w:eastAsia="Book Antiqua" w:hAnsi="Book Antiqua" w:cs="Book Antiqua"/>
          <w:b/>
          <w:i/>
          <w:iCs/>
          <w:color w:val="000000" w:themeColor="text1"/>
          <w:u w:val="single"/>
        </w:rPr>
        <w:t>ENTEROBACTERIACEAE</w:t>
      </w:r>
      <w:r w:rsidRPr="005A79F1">
        <w:rPr>
          <w:rFonts w:ascii="Book Antiqua" w:eastAsia="Book Antiqua" w:hAnsi="Book Antiqua" w:cs="Book Antiqua"/>
          <w:b/>
          <w:caps/>
          <w:color w:val="000000" w:themeColor="text1"/>
          <w:u w:val="single"/>
        </w:rPr>
        <w:t xml:space="preserve"> CAUSING SPONTANEOUS BACTERIAL PERITONITIS</w:t>
      </w:r>
    </w:p>
    <w:p w14:paraId="7D96403F" w14:textId="233245A3" w:rsidR="00FE620B" w:rsidRPr="005A79F1" w:rsidRDefault="003B24D3">
      <w:pPr>
        <w:adjustRightInd w:val="0"/>
        <w:snapToGrid w:val="0"/>
        <w:spacing w:line="360" w:lineRule="auto"/>
        <w:jc w:val="both"/>
        <w:rPr>
          <w:rFonts w:ascii="Book Antiqua" w:eastAsia="Book Antiqua" w:hAnsi="Book Antiqua" w:cs="Book Antiqua"/>
          <w:color w:val="000000" w:themeColor="text1"/>
        </w:rPr>
      </w:pPr>
      <w:r w:rsidRPr="005A79F1">
        <w:rPr>
          <w:rFonts w:ascii="Book Antiqua" w:eastAsia="Book Antiqua" w:hAnsi="Book Antiqua" w:cs="Book Antiqua"/>
          <w:bCs/>
          <w:i/>
          <w:iCs/>
          <w:color w:val="000000" w:themeColor="text1"/>
        </w:rPr>
        <w:t>Enterobacteriaceae</w:t>
      </w:r>
      <w:r w:rsidRPr="005A79F1">
        <w:rPr>
          <w:rFonts w:ascii="Book Antiqua" w:eastAsia="Book Antiqua" w:hAnsi="Book Antiqua" w:cs="Book Antiqua"/>
          <w:b/>
          <w:i/>
          <w:iCs/>
          <w:color w:val="000000" w:themeColor="text1"/>
        </w:rPr>
        <w:t xml:space="preserve"> </w:t>
      </w:r>
      <w:r w:rsidRPr="005A79F1">
        <w:rPr>
          <w:rFonts w:ascii="Book Antiqua" w:eastAsia="Book Antiqua" w:hAnsi="Book Antiqua" w:cs="Book Antiqua"/>
          <w:bCs/>
          <w:color w:val="000000" w:themeColor="text1"/>
        </w:rPr>
        <w:t xml:space="preserve">show two major types of antibiotic resistance. One mechanism </w:t>
      </w:r>
      <w:r w:rsidRPr="005A79F1">
        <w:rPr>
          <w:rFonts w:ascii="Book Antiqua" w:eastAsia="Book Antiqua" w:hAnsi="Book Antiqua" w:cs="Book Antiqua"/>
          <w:color w:val="000000" w:themeColor="text1"/>
        </w:rPr>
        <w:t>involves the expression of ES</w:t>
      </w:r>
      <w:r w:rsidR="00910A3A">
        <w:rPr>
          <w:rFonts w:ascii="Book Antiqua" w:eastAsia="Book Antiqua" w:hAnsi="Book Antiqua" w:cs="Book Antiqua"/>
          <w:color w:val="000000" w:themeColor="text1"/>
        </w:rPr>
        <w:t>B</w:t>
      </w:r>
      <w:r w:rsidRPr="005A79F1">
        <w:rPr>
          <w:rFonts w:ascii="Book Antiqua" w:eastAsia="Book Antiqua" w:hAnsi="Book Antiqua" w:cs="Book Antiqua"/>
          <w:color w:val="000000" w:themeColor="text1"/>
        </w:rPr>
        <w:t>L, which render bacteria resistant to cephalosporins and monobactams. The other mechanism of resistance, which is even more troubling, is the expression of carbapenemases</w:t>
      </w:r>
      <w:r w:rsidR="00ED3C6F"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which render bacteria resistant to almost all available β-lactams including the carbapenems</w:t>
      </w:r>
      <w:r w:rsidRPr="005A79F1">
        <w:rPr>
          <w:rFonts w:ascii="Book Antiqua" w:eastAsia="Book Antiqua" w:hAnsi="Book Antiqua" w:cs="Book Antiqua"/>
          <w:color w:val="000000" w:themeColor="text1"/>
          <w:vertAlign w:val="superscript"/>
        </w:rPr>
        <w:t>[33]</w:t>
      </w:r>
      <w:r w:rsidRPr="005A79F1">
        <w:rPr>
          <w:rFonts w:ascii="Book Antiqua" w:eastAsia="Book Antiqua" w:hAnsi="Book Antiqua" w:cs="Book Antiqua"/>
          <w:color w:val="000000" w:themeColor="text1"/>
        </w:rPr>
        <w:t xml:space="preserve">. These bacteria are called carbapenemase-producing CRE. Carbapenemases represent the most versatile family of β-lactamases, with a breadth of activity unrivaled by other β-lactam-hydrolyzing enzymes. Although known as “carbapenemases,” many of these enzymes recognize almost all hydrolyzable-lactams and are resilient against inhibition by all commercially viable β-lactamase inhibitors. </w:t>
      </w:r>
    </w:p>
    <w:p w14:paraId="0E5DFABB" w14:textId="23A5BDCB" w:rsidR="00FE620B" w:rsidRPr="005A79F1" w:rsidRDefault="003B24D3">
      <w:pPr>
        <w:adjustRightInd w:val="0"/>
        <w:snapToGrid w:val="0"/>
        <w:spacing w:line="360" w:lineRule="auto"/>
        <w:ind w:firstLine="270"/>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Carbapenemases are classified according to the degree of homology of the respective polypeptide chains. According to Ambler classification, four classes of enzymes are recognized. Classes A, C and D include the β-lactamases with serine at their active site, whereas molecular class B β-lactamases</w:t>
      </w:r>
      <w:r w:rsidR="005A2C54" w:rsidRPr="005A79F1">
        <w:rPr>
          <w:rFonts w:ascii="Book Antiqua" w:eastAsia="Book Antiqua" w:hAnsi="Book Antiqua" w:cs="Book Antiqua"/>
          <w:color w:val="000000" w:themeColor="text1"/>
        </w:rPr>
        <w:t xml:space="preserve"> (MβLs)</w:t>
      </w:r>
      <w:r w:rsidRPr="005A79F1">
        <w:rPr>
          <w:rFonts w:ascii="Book Antiqua" w:eastAsia="Book Antiqua" w:hAnsi="Book Antiqua" w:cs="Book Antiqua"/>
          <w:color w:val="000000" w:themeColor="text1"/>
        </w:rPr>
        <w:t xml:space="preserve"> are all metalloenzymes with zinc at their active-</w:t>
      </w:r>
      <w:proofErr w:type="gramStart"/>
      <w:r w:rsidRPr="005A79F1">
        <w:rPr>
          <w:rFonts w:ascii="Book Antiqua" w:eastAsia="Book Antiqua" w:hAnsi="Book Antiqua" w:cs="Book Antiqua"/>
          <w:color w:val="000000" w:themeColor="text1"/>
        </w:rPr>
        <w:t>site</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34]</w:t>
      </w:r>
      <w:r w:rsidRPr="005A79F1">
        <w:rPr>
          <w:rFonts w:ascii="Book Antiqua" w:eastAsia="Book Antiqua" w:hAnsi="Book Antiqua" w:cs="Book Antiqua"/>
          <w:color w:val="000000" w:themeColor="text1"/>
        </w:rPr>
        <w:t xml:space="preserve">. Currently, among the </w:t>
      </w:r>
      <w:r w:rsidR="00FE620B" w:rsidRPr="005A79F1">
        <w:rPr>
          <w:rFonts w:ascii="Book Antiqua" w:eastAsia="Book Antiqua" w:hAnsi="Book Antiqua" w:cs="Book Antiqua"/>
          <w:color w:val="000000" w:themeColor="text1"/>
        </w:rPr>
        <w:t>four</w:t>
      </w:r>
      <w:r w:rsidRPr="005A79F1">
        <w:rPr>
          <w:rFonts w:ascii="Book Antiqua" w:eastAsia="Book Antiqua" w:hAnsi="Book Antiqua" w:cs="Book Antiqua"/>
          <w:color w:val="000000" w:themeColor="text1"/>
        </w:rPr>
        <w:t xml:space="preserve"> classes of β-lactamases deﬁned by the Ambler classiﬁcation system, three have been identified to give resistance to carbapenems: (1) </w:t>
      </w:r>
      <w:r w:rsidR="00307A66">
        <w:rPr>
          <w:rFonts w:ascii="Book Antiqua" w:hAnsi="Book Antiqua" w:cs="Book Antiqua" w:hint="eastAsia"/>
          <w:color w:val="000000" w:themeColor="text1"/>
          <w:lang w:eastAsia="zh-CN"/>
        </w:rPr>
        <w:t>T</w:t>
      </w:r>
      <w:r w:rsidRPr="005A79F1">
        <w:rPr>
          <w:rFonts w:ascii="Book Antiqua" w:eastAsia="Book Antiqua" w:hAnsi="Book Antiqua" w:cs="Book Antiqua"/>
          <w:color w:val="000000" w:themeColor="text1"/>
        </w:rPr>
        <w:t xml:space="preserve">he class A of β-lactamases in which KPC is included; (2) </w:t>
      </w:r>
      <w:r w:rsidR="00307A66">
        <w:rPr>
          <w:rFonts w:ascii="Book Antiqua" w:hAnsi="Book Antiqua" w:cs="Book Antiqua" w:hint="eastAsia"/>
          <w:color w:val="000000" w:themeColor="text1"/>
          <w:lang w:eastAsia="zh-CN"/>
        </w:rPr>
        <w:t>T</w:t>
      </w:r>
      <w:r w:rsidRPr="005A79F1">
        <w:rPr>
          <w:rFonts w:ascii="Book Antiqua" w:eastAsia="Book Antiqua" w:hAnsi="Book Antiqua" w:cs="Book Antiqua"/>
          <w:color w:val="000000" w:themeColor="text1"/>
        </w:rPr>
        <w:t xml:space="preserve">he class B of metal-β-lactamases to which the imipenemase </w:t>
      </w:r>
      <w:r w:rsidR="002B551B"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IMP</w:t>
      </w:r>
      <w:r w:rsidR="002B551B"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and the Verona integron-encoded metal-β-lactamase </w:t>
      </w:r>
      <w:r w:rsidR="00334B6A" w:rsidRPr="005A79F1">
        <w:rPr>
          <w:rFonts w:ascii="Book Antiqua" w:eastAsia="Book Antiqua" w:hAnsi="Book Antiqua" w:cs="Book Antiqua"/>
          <w:color w:val="000000" w:themeColor="text1"/>
        </w:rPr>
        <w:t>[</w:t>
      </w:r>
      <w:r w:rsidR="00334B6A" w:rsidRPr="00796FFF">
        <w:rPr>
          <w:rStyle w:val="a3"/>
          <w:rFonts w:ascii="Book Antiqua" w:hAnsi="Book Antiqua" w:cs="Arial"/>
          <w:color w:val="000000" w:themeColor="text1"/>
          <w:shd w:val="clear" w:color="auto" w:fill="FFFFFF"/>
        </w:rPr>
        <w:t>Verona imipenemase</w:t>
      </w:r>
      <w:r w:rsidR="00334B6A"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VIM</w:t>
      </w:r>
      <w:r w:rsidR="00334B6A"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belong; </w:t>
      </w:r>
      <w:r w:rsidR="00FE620B" w:rsidRPr="005A79F1">
        <w:rPr>
          <w:rFonts w:ascii="Book Antiqua" w:eastAsia="Book Antiqua" w:hAnsi="Book Antiqua" w:cs="Book Antiqua"/>
          <w:color w:val="000000" w:themeColor="text1"/>
        </w:rPr>
        <w:t xml:space="preserve">and </w:t>
      </w:r>
      <w:r w:rsidRPr="005A79F1">
        <w:rPr>
          <w:rFonts w:ascii="Book Antiqua" w:eastAsia="Book Antiqua" w:hAnsi="Book Antiqua" w:cs="Book Antiqua"/>
          <w:color w:val="000000" w:themeColor="text1"/>
        </w:rPr>
        <w:t xml:space="preserve">(3) </w:t>
      </w:r>
      <w:r w:rsidR="00307A66">
        <w:rPr>
          <w:rFonts w:ascii="Book Antiqua" w:hAnsi="Book Antiqua" w:cs="Book Antiqua" w:hint="eastAsia"/>
          <w:color w:val="000000" w:themeColor="text1"/>
          <w:lang w:eastAsia="zh-CN"/>
        </w:rPr>
        <w:t>T</w:t>
      </w:r>
      <w:r w:rsidRPr="005A79F1">
        <w:rPr>
          <w:rFonts w:ascii="Book Antiqua" w:eastAsia="Book Antiqua" w:hAnsi="Book Antiqua" w:cs="Book Antiqua"/>
          <w:color w:val="000000" w:themeColor="text1"/>
        </w:rPr>
        <w:t xml:space="preserve">he class D to which β-lactamases, such as oxicillinase </w:t>
      </w:r>
      <w:r w:rsidR="002B551B" w:rsidRPr="005A79F1">
        <w:rPr>
          <w:rFonts w:ascii="Book Antiqua" w:eastAsia="Book Antiqua" w:hAnsi="Book Antiqua" w:cs="Book Antiqua"/>
          <w:color w:val="000000" w:themeColor="text1"/>
        </w:rPr>
        <w:t>oxacillin-hydrolyzing (</w:t>
      </w:r>
      <w:r w:rsidRPr="005A79F1">
        <w:rPr>
          <w:rFonts w:ascii="Book Antiqua" w:eastAsia="Book Antiqua" w:hAnsi="Book Antiqua" w:cs="Book Antiqua"/>
          <w:color w:val="000000" w:themeColor="text1"/>
        </w:rPr>
        <w:t>OXA</w:t>
      </w:r>
      <w:r w:rsidR="002B551B"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-48, belong</w:t>
      </w:r>
      <w:r w:rsidRPr="005A79F1">
        <w:rPr>
          <w:rFonts w:ascii="Book Antiqua" w:eastAsia="Book Antiqua" w:hAnsi="Book Antiqua" w:cs="Book Antiqua"/>
          <w:color w:val="000000" w:themeColor="text1"/>
          <w:vertAlign w:val="superscript"/>
        </w:rPr>
        <w:t>[35]</w:t>
      </w:r>
      <w:r w:rsidRPr="005A79F1">
        <w:rPr>
          <w:rFonts w:ascii="Book Antiqua" w:eastAsia="Book Antiqua" w:hAnsi="Book Antiqua" w:cs="Book Antiqua"/>
          <w:color w:val="000000" w:themeColor="text1"/>
        </w:rPr>
        <w:t xml:space="preserve">. </w:t>
      </w:r>
    </w:p>
    <w:p w14:paraId="1E20BD5D" w14:textId="4059BDF8" w:rsidR="00012778" w:rsidRPr="005A79F1" w:rsidRDefault="003B24D3">
      <w:pPr>
        <w:adjustRightInd w:val="0"/>
        <w:snapToGrid w:val="0"/>
        <w:spacing w:line="360" w:lineRule="auto"/>
        <w:ind w:firstLine="270"/>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 xml:space="preserve">These enzymes are coded starting from specific genes that can be acquired in two ways: </w:t>
      </w:r>
      <w:r w:rsidR="00307A66">
        <w:rPr>
          <w:rFonts w:ascii="Book Antiqua" w:hAnsi="Book Antiqua" w:cs="Book Antiqua" w:hint="eastAsia"/>
          <w:color w:val="000000" w:themeColor="text1"/>
          <w:lang w:eastAsia="zh-CN"/>
        </w:rPr>
        <w:t>B</w:t>
      </w:r>
      <w:r w:rsidRPr="005A79F1">
        <w:rPr>
          <w:rFonts w:ascii="Book Antiqua" w:eastAsia="Book Antiqua" w:hAnsi="Book Antiqua" w:cs="Book Antiqua"/>
          <w:color w:val="000000" w:themeColor="text1"/>
        </w:rPr>
        <w:t xml:space="preserve">y transfer through plasmid or by clonal bacterial strain </w:t>
      </w:r>
      <w:proofErr w:type="gramStart"/>
      <w:r w:rsidRPr="005A79F1">
        <w:rPr>
          <w:rFonts w:ascii="Book Antiqua" w:eastAsia="Book Antiqua" w:hAnsi="Book Antiqua" w:cs="Book Antiqua"/>
          <w:color w:val="000000" w:themeColor="text1"/>
        </w:rPr>
        <w:t>expansion</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36]</w:t>
      </w:r>
      <w:r w:rsidRPr="005A79F1">
        <w:rPr>
          <w:rFonts w:ascii="Book Antiqua" w:eastAsia="Book Antiqua" w:hAnsi="Book Antiqua" w:cs="Book Antiqua"/>
          <w:color w:val="000000" w:themeColor="text1"/>
        </w:rPr>
        <w:t xml:space="preserve">. Class A carbapenemases have a serine in the active state in position 70 and can hydrolyze </w:t>
      </w:r>
      <w:r w:rsidRPr="005A79F1">
        <w:rPr>
          <w:rFonts w:ascii="Book Antiqua" w:eastAsia="Book Antiqua" w:hAnsi="Book Antiqua" w:cs="Book Antiqua"/>
          <w:color w:val="000000" w:themeColor="text1"/>
        </w:rPr>
        <w:lastRenderedPageBreak/>
        <w:t>carbapenemics, cephalosporins, penicillins and aztreonam while being inhibited by clavulanic acid and tazobactam. The enzymes KPC-1, KPC-2, KPC-3,</w:t>
      </w:r>
      <w:r w:rsidRPr="005A79F1">
        <w:rPr>
          <w:rFonts w:ascii="Book Antiqua" w:eastAsia="Book Antiqua" w:hAnsi="Book Antiqua" w:cs="Book Antiqua"/>
          <w:i/>
          <w:iCs/>
          <w:color w:val="000000" w:themeColor="text1"/>
        </w:rPr>
        <w:t xml:space="preserve"> </w:t>
      </w:r>
      <w:r w:rsidR="00081C48" w:rsidRPr="00796FFF">
        <w:rPr>
          <w:rFonts w:ascii="Book Antiqua" w:hAnsi="Book Antiqua" w:cs="Arial"/>
          <w:bCs/>
          <w:i/>
          <w:iCs/>
          <w:color w:val="000000" w:themeColor="text1"/>
          <w:shd w:val="clear" w:color="auto" w:fill="FFFFFF"/>
        </w:rPr>
        <w:t>Guiana</w:t>
      </w:r>
      <w:r w:rsidR="00081C48" w:rsidRPr="00796FFF">
        <w:rPr>
          <w:rFonts w:ascii="Book Antiqua" w:hAnsi="Book Antiqua" w:cs="Arial"/>
          <w:i/>
          <w:iCs/>
          <w:color w:val="000000" w:themeColor="text1"/>
          <w:shd w:val="clear" w:color="auto" w:fill="FFFFFF"/>
        </w:rPr>
        <w:t>-</w:t>
      </w:r>
      <w:r w:rsidR="00081C48" w:rsidRPr="00796FFF">
        <w:rPr>
          <w:rFonts w:ascii="Book Antiqua" w:hAnsi="Book Antiqua" w:cs="Arial"/>
          <w:bCs/>
          <w:i/>
          <w:iCs/>
          <w:color w:val="000000" w:themeColor="text1"/>
          <w:shd w:val="clear" w:color="auto" w:fill="FFFFFF"/>
        </w:rPr>
        <w:t>Extended</w:t>
      </w:r>
      <w:r w:rsidR="00081C48" w:rsidRPr="00796FFF">
        <w:rPr>
          <w:rFonts w:ascii="Book Antiqua" w:hAnsi="Book Antiqua" w:cs="Arial"/>
          <w:i/>
          <w:iCs/>
          <w:color w:val="000000" w:themeColor="text1"/>
          <w:shd w:val="clear" w:color="auto" w:fill="FFFFFF"/>
        </w:rPr>
        <w:t>-</w:t>
      </w:r>
      <w:r w:rsidR="00081C48" w:rsidRPr="00796FFF">
        <w:rPr>
          <w:rFonts w:ascii="Book Antiqua" w:hAnsi="Book Antiqua" w:cs="Arial"/>
          <w:bCs/>
          <w:i/>
          <w:iCs/>
          <w:color w:val="000000" w:themeColor="text1"/>
          <w:shd w:val="clear" w:color="auto" w:fill="FFFFFF"/>
        </w:rPr>
        <w:t>Spectrum</w:t>
      </w:r>
      <w:r w:rsidR="00081C48"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GES</w:t>
      </w:r>
      <w:r w:rsidR="00081C48"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-4, GES-5</w:t>
      </w:r>
      <w:r w:rsidR="00FE620B" w:rsidRPr="005A79F1">
        <w:rPr>
          <w:rFonts w:ascii="Book Antiqua" w:eastAsia="Book Antiqua" w:hAnsi="Book Antiqua" w:cs="Book Antiqua"/>
          <w:color w:val="000000" w:themeColor="text1"/>
        </w:rPr>
        <w:t xml:space="preserve"> and</w:t>
      </w:r>
      <w:r w:rsidRPr="005A79F1">
        <w:rPr>
          <w:rFonts w:ascii="Book Antiqua" w:eastAsia="Book Antiqua" w:hAnsi="Book Antiqua" w:cs="Book Antiqua"/>
          <w:color w:val="000000" w:themeColor="text1"/>
        </w:rPr>
        <w:t xml:space="preserve"> GES-6 have been found mainly in</w:t>
      </w:r>
      <w:r w:rsidR="00FE620B" w:rsidRPr="005A79F1">
        <w:rPr>
          <w:rFonts w:ascii="Book Antiqua" w:eastAsia="Book Antiqua" w:hAnsi="Book Antiqua" w:cs="Book Antiqua"/>
          <w:color w:val="000000" w:themeColor="text1"/>
        </w:rPr>
        <w:t xml:space="preserve"> </w:t>
      </w:r>
      <w:r w:rsidR="00501560" w:rsidRPr="005A79F1">
        <w:rPr>
          <w:rFonts w:ascii="Book Antiqua" w:eastAsia="Book Antiqua" w:hAnsi="Book Antiqua" w:cs="Book Antiqua"/>
          <w:i/>
          <w:iCs/>
          <w:color w:val="000000" w:themeColor="text1"/>
        </w:rPr>
        <w:t>Klebsiella</w:t>
      </w:r>
      <w:r w:rsidRPr="005A79F1">
        <w:rPr>
          <w:rFonts w:ascii="Book Antiqua" w:eastAsia="Book Antiqua" w:hAnsi="Book Antiqua" w:cs="Book Antiqua"/>
          <w:i/>
          <w:iCs/>
          <w:color w:val="000000" w:themeColor="text1"/>
        </w:rPr>
        <w:t xml:space="preserve"> pneumoniae</w:t>
      </w:r>
      <w:r w:rsidR="00012778"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w:t>
      </w:r>
      <w:r w:rsidR="00081C48" w:rsidRPr="00796FFF">
        <w:rPr>
          <w:rFonts w:ascii="Book Antiqua" w:hAnsi="Book Antiqua"/>
          <w:i/>
          <w:color w:val="000000" w:themeColor="text1"/>
        </w:rPr>
        <w:t>Serratia marcescens</w:t>
      </w:r>
      <w:r w:rsidR="00E61D2B" w:rsidRPr="00796FFF">
        <w:rPr>
          <w:rFonts w:ascii="Book Antiqua" w:hAnsi="Book Antiqua"/>
          <w:i/>
          <w:color w:val="000000" w:themeColor="text1"/>
        </w:rPr>
        <w:t xml:space="preserve"> (</w:t>
      </w:r>
      <w:r w:rsidR="00E61D2B" w:rsidRPr="005A79F1">
        <w:rPr>
          <w:rFonts w:ascii="Book Antiqua" w:eastAsia="Book Antiqua" w:hAnsi="Book Antiqua" w:cs="Book Antiqua"/>
          <w:i/>
          <w:color w:val="000000" w:themeColor="text1"/>
        </w:rPr>
        <w:t>S. marcescens</w:t>
      </w:r>
      <w:r w:rsidR="00E61D2B" w:rsidRPr="00796FFF">
        <w:rPr>
          <w:rFonts w:ascii="Book Antiqua" w:hAnsi="Book Antiqua"/>
          <w:i/>
          <w:color w:val="000000" w:themeColor="text1"/>
        </w:rPr>
        <w:t>)</w:t>
      </w:r>
      <w:r w:rsidR="00081C48" w:rsidRPr="00796FFF">
        <w:rPr>
          <w:rFonts w:ascii="Book Antiqua" w:hAnsi="Book Antiqua"/>
          <w:color w:val="000000" w:themeColor="text1"/>
        </w:rPr>
        <w:t xml:space="preserve"> enzyme</w:t>
      </w:r>
      <w:r w:rsidR="00081C48"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SME</w:t>
      </w:r>
      <w:r w:rsidR="00081C48"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-1, SME-2</w:t>
      </w:r>
      <w:r w:rsidR="00012778" w:rsidRPr="005A79F1">
        <w:rPr>
          <w:rFonts w:ascii="Book Antiqua" w:eastAsia="Book Antiqua" w:hAnsi="Book Antiqua" w:cs="Book Antiqua"/>
          <w:color w:val="000000" w:themeColor="text1"/>
        </w:rPr>
        <w:t xml:space="preserve"> and</w:t>
      </w:r>
      <w:r w:rsidRPr="005A79F1">
        <w:rPr>
          <w:rFonts w:ascii="Book Antiqua" w:eastAsia="Book Antiqua" w:hAnsi="Book Antiqua" w:cs="Book Antiqua"/>
          <w:color w:val="000000" w:themeColor="text1"/>
        </w:rPr>
        <w:t xml:space="preserve"> SME-3</w:t>
      </w:r>
      <w:r w:rsidR="00012778" w:rsidRPr="005A79F1">
        <w:rPr>
          <w:rFonts w:ascii="Book Antiqua" w:eastAsia="Book Antiqua" w:hAnsi="Book Antiqua" w:cs="Book Antiqua"/>
          <w:color w:val="000000" w:themeColor="text1"/>
        </w:rPr>
        <w:t xml:space="preserve"> have been found in</w:t>
      </w:r>
      <w:r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i/>
          <w:iCs/>
          <w:color w:val="000000" w:themeColor="text1"/>
        </w:rPr>
        <w:t>S</w:t>
      </w:r>
      <w:r w:rsidR="00E61D2B" w:rsidRPr="005A79F1">
        <w:rPr>
          <w:rFonts w:ascii="Book Antiqua" w:eastAsia="Book Antiqua" w:hAnsi="Book Antiqua" w:cs="Book Antiqua"/>
          <w:i/>
          <w:iCs/>
          <w:color w:val="000000" w:themeColor="text1"/>
        </w:rPr>
        <w:t>.</w:t>
      </w:r>
      <w:r w:rsidRPr="005A79F1">
        <w:rPr>
          <w:rFonts w:ascii="Book Antiqua" w:eastAsia="Book Antiqua" w:hAnsi="Book Antiqua" w:cs="Book Antiqua"/>
          <w:i/>
          <w:iCs/>
          <w:color w:val="000000" w:themeColor="text1"/>
        </w:rPr>
        <w:t xml:space="preserve"> marcescens</w:t>
      </w:r>
      <w:r w:rsidRPr="005A79F1">
        <w:rPr>
          <w:rFonts w:ascii="Book Antiqua" w:eastAsia="Book Antiqua" w:hAnsi="Book Antiqua" w:cs="Book Antiqua"/>
          <w:color w:val="000000" w:themeColor="text1"/>
        </w:rPr>
        <w:t xml:space="preserve">; NMC-A and KPC-3 </w:t>
      </w:r>
      <w:r w:rsidR="00012778" w:rsidRPr="005A79F1">
        <w:rPr>
          <w:rFonts w:ascii="Book Antiqua" w:eastAsia="Book Antiqua" w:hAnsi="Book Antiqua" w:cs="Book Antiqua"/>
          <w:color w:val="000000" w:themeColor="text1"/>
        </w:rPr>
        <w:t xml:space="preserve">have been found </w:t>
      </w:r>
      <w:r w:rsidRPr="005A79F1">
        <w:rPr>
          <w:rFonts w:ascii="Book Antiqua" w:eastAsia="Book Antiqua" w:hAnsi="Book Antiqua" w:cs="Book Antiqua"/>
          <w:color w:val="000000" w:themeColor="text1"/>
        </w:rPr>
        <w:t>in</w:t>
      </w:r>
      <w:r w:rsidR="00012778"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i/>
          <w:iCs/>
          <w:color w:val="000000" w:themeColor="text1"/>
        </w:rPr>
        <w:t>E. cloacae</w:t>
      </w:r>
      <w:r w:rsidR="00FB637C" w:rsidRPr="005A79F1">
        <w:rPr>
          <w:rFonts w:ascii="Book Antiqua" w:eastAsia="Book Antiqua" w:hAnsi="Book Antiqua" w:cs="Book Antiqua"/>
          <w:i/>
          <w:iCs/>
          <w:color w:val="000000" w:themeColor="text1"/>
        </w:rPr>
        <w:t>,</w:t>
      </w:r>
      <w:r w:rsidR="0034794F"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and GES-5</w:t>
      </w:r>
      <w:r w:rsidR="00012778" w:rsidRPr="005A79F1">
        <w:rPr>
          <w:rFonts w:ascii="Book Antiqua" w:eastAsia="Book Antiqua" w:hAnsi="Book Antiqua" w:cs="Book Antiqua"/>
          <w:color w:val="000000" w:themeColor="text1"/>
        </w:rPr>
        <w:t xml:space="preserve"> has been found</w:t>
      </w:r>
      <w:r w:rsidRPr="005A79F1">
        <w:rPr>
          <w:rFonts w:ascii="Book Antiqua" w:eastAsia="Book Antiqua" w:hAnsi="Book Antiqua" w:cs="Book Antiqua"/>
          <w:color w:val="000000" w:themeColor="text1"/>
        </w:rPr>
        <w:t xml:space="preserve"> in </w:t>
      </w:r>
      <w:r w:rsidRPr="005A79F1">
        <w:rPr>
          <w:rFonts w:ascii="Book Antiqua" w:eastAsia="Book Antiqua" w:hAnsi="Book Antiqua" w:cs="Book Antiqua"/>
          <w:i/>
          <w:iCs/>
          <w:color w:val="000000" w:themeColor="text1"/>
        </w:rPr>
        <w:t xml:space="preserve">E. </w:t>
      </w:r>
      <w:proofErr w:type="gramStart"/>
      <w:r w:rsidRPr="005A79F1">
        <w:rPr>
          <w:rFonts w:ascii="Book Antiqua" w:eastAsia="Book Antiqua" w:hAnsi="Book Antiqua" w:cs="Book Antiqua"/>
          <w:i/>
          <w:iCs/>
          <w:color w:val="000000" w:themeColor="text1"/>
        </w:rPr>
        <w:t>coli</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34]</w:t>
      </w:r>
      <w:r w:rsidRPr="005A79F1">
        <w:rPr>
          <w:rFonts w:ascii="Book Antiqua" w:eastAsia="Book Antiqua" w:hAnsi="Book Antiqua" w:cs="Book Antiqua"/>
          <w:color w:val="000000" w:themeColor="text1"/>
        </w:rPr>
        <w:t xml:space="preserve">. </w:t>
      </w:r>
      <w:r w:rsidR="00012778" w:rsidRPr="005A79F1">
        <w:rPr>
          <w:rFonts w:ascii="Book Antiqua" w:eastAsia="Book Antiqua" w:hAnsi="Book Antiqua" w:cs="Book Antiqua"/>
          <w:color w:val="000000" w:themeColor="text1"/>
        </w:rPr>
        <w:t xml:space="preserve">These enzymes are summarized in Table 2. </w:t>
      </w:r>
    </w:p>
    <w:p w14:paraId="56914A73" w14:textId="32401349" w:rsidR="00A77B3E" w:rsidRPr="005A79F1" w:rsidRDefault="003B24D3" w:rsidP="005A79F1">
      <w:pPr>
        <w:adjustRightInd w:val="0"/>
        <w:snapToGrid w:val="0"/>
        <w:spacing w:line="360" w:lineRule="auto"/>
        <w:ind w:firstLine="270"/>
        <w:jc w:val="both"/>
        <w:rPr>
          <w:rFonts w:ascii="Book Antiqua" w:hAnsi="Book Antiqua"/>
          <w:color w:val="000000" w:themeColor="text1"/>
        </w:rPr>
      </w:pPr>
      <w:r w:rsidRPr="005A79F1">
        <w:rPr>
          <w:rFonts w:ascii="Book Antiqua" w:eastAsia="Book Antiqua" w:hAnsi="Book Antiqua" w:cs="Book Antiqua"/>
          <w:color w:val="000000" w:themeColor="text1"/>
        </w:rPr>
        <w:t>KPC and GES are associated with mobile elements. None have been reported yet for the SME genes</w:t>
      </w:r>
      <w:r w:rsidRPr="005A79F1">
        <w:rPr>
          <w:rFonts w:ascii="Book Antiqua" w:eastAsia="Book Antiqua" w:hAnsi="Book Antiqua" w:cs="Book Antiqua"/>
          <w:color w:val="000000" w:themeColor="text1"/>
          <w:vertAlign w:val="superscript"/>
        </w:rPr>
        <w:t>[37,38]</w:t>
      </w:r>
      <w:r w:rsidRPr="005A79F1">
        <w:rPr>
          <w:rFonts w:ascii="Book Antiqua" w:eastAsia="Book Antiqua" w:hAnsi="Book Antiqua" w:cs="Book Antiqua"/>
          <w:color w:val="000000" w:themeColor="text1"/>
        </w:rPr>
        <w:t>. Figure 1 illustrates the different kind of genes and mobile elements related to each class of carbapenemase with the site of action, the inhibitor substances and the antimicrobials hydrolyzed for each class of enzymes.</w:t>
      </w:r>
    </w:p>
    <w:p w14:paraId="1EE20DF3" w14:textId="1E9FB1ED" w:rsidR="00A77B3E" w:rsidRPr="005A79F1" w:rsidRDefault="003B24D3" w:rsidP="00796FFF">
      <w:pPr>
        <w:adjustRightInd w:val="0"/>
        <w:snapToGrid w:val="0"/>
        <w:spacing w:line="360" w:lineRule="auto"/>
        <w:ind w:firstLineChars="100" w:firstLine="240"/>
        <w:jc w:val="both"/>
        <w:rPr>
          <w:rFonts w:ascii="Book Antiqua" w:hAnsi="Book Antiqua"/>
          <w:color w:val="000000" w:themeColor="text1"/>
        </w:rPr>
      </w:pPr>
      <w:r w:rsidRPr="005A79F1">
        <w:rPr>
          <w:rFonts w:ascii="Book Antiqua" w:eastAsia="Book Antiqua" w:hAnsi="Book Antiqua" w:cs="Book Antiqua"/>
          <w:color w:val="000000" w:themeColor="text1"/>
        </w:rPr>
        <w:t xml:space="preserve">Class B enzymes are characterized by resistance to beta-lactamase inhibitors. They share hydrolytic activity with </w:t>
      </w:r>
      <w:r w:rsidR="00E61D2B" w:rsidRPr="005A79F1">
        <w:rPr>
          <w:rFonts w:ascii="Book Antiqua" w:eastAsia="Book Antiqua" w:hAnsi="Book Antiqua" w:cs="Book Antiqua"/>
          <w:color w:val="000000" w:themeColor="text1"/>
        </w:rPr>
        <w:t>C</w:t>
      </w:r>
      <w:r w:rsidRPr="005A79F1">
        <w:rPr>
          <w:rFonts w:ascii="Book Antiqua" w:eastAsia="Book Antiqua" w:hAnsi="Book Antiqua" w:cs="Book Antiqua"/>
          <w:color w:val="000000" w:themeColor="text1"/>
        </w:rPr>
        <w:t xml:space="preserve">lass A carbapenemases but are not effective against aztreonam. The hydrolysis mechanism depends on the activation of the active site by zinc ions. This feature makes them highly sensitive to inhibition by </w:t>
      </w:r>
      <w:r w:rsidR="002B551B" w:rsidRPr="005A79F1">
        <w:rPr>
          <w:rFonts w:ascii="Book Antiqua" w:eastAsia="Book Antiqua" w:hAnsi="Book Antiqua" w:cs="Book Antiqua"/>
          <w:color w:val="000000" w:themeColor="text1"/>
        </w:rPr>
        <w:t>e</w:t>
      </w:r>
      <w:r w:rsidR="00CE7E02" w:rsidRPr="005A79F1">
        <w:rPr>
          <w:rFonts w:ascii="Book Antiqua" w:eastAsia="Book Antiqua" w:hAnsi="Book Antiqua" w:cs="Book Antiqua"/>
          <w:color w:val="000000" w:themeColor="text1"/>
        </w:rPr>
        <w:t xml:space="preserve">thylene </w:t>
      </w:r>
      <w:r w:rsidR="002B551B" w:rsidRPr="005A79F1">
        <w:rPr>
          <w:rFonts w:ascii="Book Antiqua" w:eastAsia="Book Antiqua" w:hAnsi="Book Antiqua" w:cs="Book Antiqua"/>
          <w:color w:val="000000" w:themeColor="text1"/>
        </w:rPr>
        <w:t>d</w:t>
      </w:r>
      <w:r w:rsidR="00CE7E02" w:rsidRPr="005A79F1">
        <w:rPr>
          <w:rFonts w:ascii="Book Antiqua" w:eastAsia="Book Antiqua" w:hAnsi="Book Antiqua" w:cs="Book Antiqua"/>
          <w:color w:val="000000" w:themeColor="text1"/>
        </w:rPr>
        <w:t xml:space="preserve">iamine </w:t>
      </w:r>
      <w:r w:rsidR="002B551B" w:rsidRPr="005A79F1">
        <w:rPr>
          <w:rFonts w:ascii="Book Antiqua" w:eastAsia="Book Antiqua" w:hAnsi="Book Antiqua" w:cs="Book Antiqua"/>
          <w:color w:val="000000" w:themeColor="text1"/>
        </w:rPr>
        <w:t>t</w:t>
      </w:r>
      <w:r w:rsidR="00CE7E02" w:rsidRPr="005A79F1">
        <w:rPr>
          <w:rFonts w:ascii="Book Antiqua" w:eastAsia="Book Antiqua" w:hAnsi="Book Antiqua" w:cs="Book Antiqua"/>
          <w:color w:val="000000" w:themeColor="text1"/>
        </w:rPr>
        <w:t xml:space="preserve">etraacetic </w:t>
      </w:r>
      <w:r w:rsidR="002B551B" w:rsidRPr="005A79F1">
        <w:rPr>
          <w:rFonts w:ascii="Book Antiqua" w:eastAsia="Book Antiqua" w:hAnsi="Book Antiqua" w:cs="Book Antiqua"/>
          <w:color w:val="000000" w:themeColor="text1"/>
        </w:rPr>
        <w:t>a</w:t>
      </w:r>
      <w:r w:rsidR="00CE7E02" w:rsidRPr="005A79F1">
        <w:rPr>
          <w:rFonts w:ascii="Book Antiqua" w:eastAsia="Book Antiqua" w:hAnsi="Book Antiqua" w:cs="Book Antiqua"/>
          <w:color w:val="000000" w:themeColor="text1"/>
        </w:rPr>
        <w:t>cid</w:t>
      </w:r>
      <w:r w:rsidRPr="005A79F1">
        <w:rPr>
          <w:rFonts w:ascii="Book Antiqua" w:eastAsia="Book Antiqua" w:hAnsi="Book Antiqua" w:cs="Book Antiqua"/>
          <w:color w:val="000000" w:themeColor="text1"/>
        </w:rPr>
        <w:t xml:space="preserve">, which is capable of chelating zinc and other cations. Although the amino acid homology of these proteases is poor (about 23%), all the </w:t>
      </w:r>
      <w:r w:rsidR="00B1491E" w:rsidRPr="005A79F1">
        <w:rPr>
          <w:rFonts w:ascii="Book Antiqua" w:eastAsia="Book Antiqua" w:hAnsi="Book Antiqua" w:cs="Book Antiqua"/>
          <w:color w:val="000000" w:themeColor="text1"/>
        </w:rPr>
        <w:t>c</w:t>
      </w:r>
      <w:r w:rsidRPr="005A79F1">
        <w:rPr>
          <w:rFonts w:ascii="Book Antiqua" w:eastAsia="Book Antiqua" w:hAnsi="Book Antiqua" w:cs="Book Antiqua"/>
          <w:color w:val="000000" w:themeColor="text1"/>
        </w:rPr>
        <w:t>lass B carbapenemases show excellent zinc binding capacity and a well-preserved active site</w:t>
      </w:r>
      <w:r w:rsidRPr="005A79F1">
        <w:rPr>
          <w:rFonts w:ascii="Book Antiqua" w:eastAsia="Book Antiqua" w:hAnsi="Book Antiqua" w:cs="Book Antiqua"/>
          <w:color w:val="000000" w:themeColor="text1"/>
          <w:vertAlign w:val="superscript"/>
        </w:rPr>
        <w:t>[39]</w:t>
      </w:r>
      <w:r w:rsidRPr="005A79F1">
        <w:rPr>
          <w:rFonts w:ascii="Book Antiqua" w:eastAsia="Book Antiqua" w:hAnsi="Book Antiqua" w:cs="Book Antiqua"/>
          <w:color w:val="000000" w:themeColor="text1"/>
        </w:rPr>
        <w:t>. The B carbapenemases have been found, as described in Table 3, mainly in</w:t>
      </w:r>
      <w:r w:rsidR="00B1491E" w:rsidRPr="005A79F1">
        <w:rPr>
          <w:rFonts w:ascii="Book Antiqua" w:eastAsia="Book Antiqua" w:hAnsi="Book Antiqua" w:cs="Book Antiqua"/>
          <w:color w:val="000000" w:themeColor="text1"/>
        </w:rPr>
        <w:t xml:space="preserve"> </w:t>
      </w:r>
      <w:r w:rsidR="00501560" w:rsidRPr="005A79F1">
        <w:rPr>
          <w:rFonts w:ascii="Book Antiqua" w:eastAsia="Book Antiqua" w:hAnsi="Book Antiqua" w:cs="Book Antiqua"/>
          <w:i/>
          <w:iCs/>
          <w:color w:val="000000" w:themeColor="text1"/>
        </w:rPr>
        <w:t>Klebsiella</w:t>
      </w:r>
      <w:r w:rsidRPr="005A79F1">
        <w:rPr>
          <w:rFonts w:ascii="Book Antiqua" w:eastAsia="Book Antiqua" w:hAnsi="Book Antiqua" w:cs="Book Antiqua"/>
          <w:i/>
          <w:iCs/>
          <w:color w:val="000000" w:themeColor="text1"/>
        </w:rPr>
        <w:t xml:space="preserve"> pneumoniae</w:t>
      </w:r>
      <w:r w:rsidR="00B1491E"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 xml:space="preserve">(IMP-1, IMP-1-like, IMP-4, VIM-1, VIM-2-like, VIM-4), </w:t>
      </w:r>
      <w:r w:rsidRPr="005A79F1">
        <w:rPr>
          <w:rFonts w:ascii="Book Antiqua" w:eastAsia="Book Antiqua" w:hAnsi="Book Antiqua" w:cs="Book Antiqua"/>
          <w:i/>
          <w:iCs/>
          <w:color w:val="000000" w:themeColor="text1"/>
        </w:rPr>
        <w:t>E. coli</w:t>
      </w:r>
      <w:r w:rsidRPr="005A79F1">
        <w:rPr>
          <w:rFonts w:ascii="Book Antiqua" w:eastAsia="Book Antiqua" w:hAnsi="Book Antiqua" w:cs="Book Antiqua"/>
          <w:color w:val="000000" w:themeColor="text1"/>
        </w:rPr>
        <w:t xml:space="preserve"> (VIM-1, IMP-4, IMP-1-like), </w:t>
      </w:r>
      <w:r w:rsidRPr="005A79F1">
        <w:rPr>
          <w:rFonts w:ascii="Book Antiqua" w:eastAsia="Book Antiqua" w:hAnsi="Book Antiqua" w:cs="Book Antiqua"/>
          <w:i/>
          <w:color w:val="000000" w:themeColor="text1"/>
        </w:rPr>
        <w:t>S. marcescens</w:t>
      </w:r>
      <w:r w:rsidRPr="005A79F1">
        <w:rPr>
          <w:rFonts w:ascii="Book Antiqua" w:eastAsia="Book Antiqua" w:hAnsi="Book Antiqua" w:cs="Book Antiqua"/>
          <w:color w:val="000000" w:themeColor="text1"/>
        </w:rPr>
        <w:t xml:space="preserve"> (IMP-1-like, VIM-2, VIM-2-like), </w:t>
      </w:r>
      <w:r w:rsidRPr="005A79F1">
        <w:rPr>
          <w:rFonts w:ascii="Book Antiqua" w:eastAsia="Book Antiqua" w:hAnsi="Book Antiqua" w:cs="Book Antiqua"/>
          <w:i/>
          <w:iCs/>
          <w:color w:val="000000" w:themeColor="text1"/>
        </w:rPr>
        <w:t>E. cloacae</w:t>
      </w:r>
      <w:r w:rsidRPr="005A79F1">
        <w:rPr>
          <w:rFonts w:ascii="Book Antiqua" w:eastAsia="Book Antiqua" w:hAnsi="Book Antiqua" w:cs="Book Antiqua"/>
          <w:color w:val="000000" w:themeColor="text1"/>
        </w:rPr>
        <w:t xml:space="preserve"> (VIM-1, VIM-2, VIM-2-like, VIM-5, VIM-4, IMP-1-like, IMP-4, IMP-8) and</w:t>
      </w:r>
      <w:r w:rsidR="00B1491E"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i/>
          <w:iCs/>
          <w:color w:val="000000" w:themeColor="text1"/>
        </w:rPr>
        <w:t>Citrobacter freundii</w:t>
      </w:r>
      <w:r w:rsidR="00B1491E"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(IMP-1, IMP-1-like, VIM-2)</w:t>
      </w:r>
      <w:r w:rsidRPr="005A79F1">
        <w:rPr>
          <w:rFonts w:ascii="Book Antiqua" w:eastAsia="Book Antiqua" w:hAnsi="Book Antiqua" w:cs="Book Antiqua"/>
          <w:color w:val="000000" w:themeColor="text1"/>
          <w:vertAlign w:val="superscript"/>
        </w:rPr>
        <w:t>[34]</w:t>
      </w:r>
      <w:r w:rsidRPr="005A79F1">
        <w:rPr>
          <w:rFonts w:ascii="Book Antiqua" w:eastAsia="Book Antiqua" w:hAnsi="Book Antiqua" w:cs="Book Antiqua"/>
          <w:color w:val="000000" w:themeColor="text1"/>
        </w:rPr>
        <w:t>. Shown in Figure 1, these enzymes are associated with respective genes such as VIM, NMD and IMP. Furthermore</w:t>
      </w:r>
      <w:r w:rsidR="00B1491E"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they are associated with several mobile elements (</w:t>
      </w:r>
      <w:r w:rsidRPr="005A79F1">
        <w:rPr>
          <w:rFonts w:ascii="Book Antiqua" w:eastAsia="Book Antiqua" w:hAnsi="Book Antiqua" w:cs="Book Antiqua"/>
          <w:i/>
          <w:color w:val="000000" w:themeColor="text1"/>
        </w:rPr>
        <w:t xml:space="preserve">i.e. </w:t>
      </w:r>
      <w:r w:rsidRPr="005A79F1">
        <w:rPr>
          <w:rFonts w:ascii="Book Antiqua" w:eastAsia="Book Antiqua" w:hAnsi="Book Antiqua" w:cs="Book Antiqua"/>
          <w:color w:val="000000" w:themeColor="text1"/>
        </w:rPr>
        <w:t>IncN, IncI1, multiple types; class I integrons, IncL/M, IncA/C)</w:t>
      </w:r>
      <w:r w:rsidRPr="005A79F1">
        <w:rPr>
          <w:rFonts w:ascii="Book Antiqua" w:eastAsia="Book Antiqua" w:hAnsi="Book Antiqua" w:cs="Book Antiqua"/>
          <w:color w:val="000000" w:themeColor="text1"/>
          <w:vertAlign w:val="superscript"/>
        </w:rPr>
        <w:t>[37]</w:t>
      </w:r>
      <w:r w:rsidRPr="005A79F1">
        <w:rPr>
          <w:rFonts w:ascii="Book Antiqua" w:eastAsia="Book Antiqua" w:hAnsi="Book Antiqua" w:cs="Book Antiqua"/>
          <w:color w:val="000000" w:themeColor="text1"/>
        </w:rPr>
        <w:t>.</w:t>
      </w:r>
    </w:p>
    <w:p w14:paraId="4BAF0F43" w14:textId="64A751C3" w:rsidR="0034794F" w:rsidRPr="005A79F1" w:rsidRDefault="003B24D3">
      <w:pPr>
        <w:adjustRightInd w:val="0"/>
        <w:snapToGrid w:val="0"/>
        <w:spacing w:line="360" w:lineRule="auto"/>
        <w:ind w:firstLineChars="100" w:firstLine="240"/>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 xml:space="preserve">Class D enzymes include oxacillin-hydrolyzing–β-lactamases identified mainly in </w:t>
      </w:r>
      <w:r w:rsidRPr="005A79F1">
        <w:rPr>
          <w:rFonts w:ascii="Book Antiqua" w:eastAsia="Book Antiqua" w:hAnsi="Book Antiqua" w:cs="Book Antiqua"/>
          <w:bCs/>
          <w:i/>
          <w:iCs/>
          <w:color w:val="000000" w:themeColor="text1"/>
        </w:rPr>
        <w:t>Enterobacteriaceae</w:t>
      </w:r>
      <w:r w:rsidRPr="005A79F1">
        <w:rPr>
          <w:rFonts w:ascii="Book Antiqua" w:eastAsia="Book Antiqua" w:hAnsi="Book Antiqua" w:cs="Book Antiqua"/>
          <w:color w:val="000000" w:themeColor="text1"/>
        </w:rPr>
        <w:t xml:space="preserve"> and </w:t>
      </w:r>
      <w:r w:rsidRPr="005A79F1">
        <w:rPr>
          <w:rFonts w:ascii="Book Antiqua" w:eastAsia="Book Antiqua" w:hAnsi="Book Antiqua" w:cs="Book Antiqua"/>
          <w:i/>
          <w:iCs/>
          <w:color w:val="000000" w:themeColor="text1"/>
        </w:rPr>
        <w:t>Pseudomonas aeruginosa</w:t>
      </w:r>
      <w:r w:rsidRPr="005A79F1">
        <w:rPr>
          <w:rFonts w:ascii="Book Antiqua" w:eastAsia="Book Antiqua" w:hAnsi="Book Antiqua" w:cs="Book Antiqua"/>
          <w:color w:val="000000" w:themeColor="text1"/>
          <w:vertAlign w:val="superscript"/>
        </w:rPr>
        <w:t>[40]</w:t>
      </w:r>
      <w:r w:rsidRPr="005A79F1">
        <w:rPr>
          <w:rFonts w:ascii="Book Antiqua" w:eastAsia="Book Antiqua" w:hAnsi="Book Antiqua" w:cs="Book Antiqua"/>
          <w:color w:val="000000" w:themeColor="text1"/>
        </w:rPr>
        <w:t xml:space="preserve">. Functionally they are penicillinases capable of hydrolyzing both oxacillin and cloxacillin. These enzymes are characterized by extreme variability in the amino acid sequence producing many enzyme variants </w:t>
      </w:r>
      <w:r w:rsidRPr="005A79F1">
        <w:rPr>
          <w:rFonts w:ascii="Book Antiqua" w:eastAsia="Book Antiqua" w:hAnsi="Book Antiqua" w:cs="Book Antiqua"/>
          <w:color w:val="000000" w:themeColor="text1"/>
        </w:rPr>
        <w:lastRenderedPageBreak/>
        <w:t xml:space="preserve">that are only weakly inhibited by </w:t>
      </w:r>
      <w:r w:rsidR="00C85784" w:rsidRPr="005A79F1">
        <w:rPr>
          <w:rFonts w:ascii="Book Antiqua" w:eastAsia="Book Antiqua" w:hAnsi="Book Antiqua" w:cs="Book Antiqua"/>
          <w:color w:val="000000" w:themeColor="text1"/>
        </w:rPr>
        <w:t>e</w:t>
      </w:r>
      <w:r w:rsidR="00CE7E02" w:rsidRPr="005A79F1">
        <w:rPr>
          <w:rFonts w:ascii="Book Antiqua" w:eastAsia="Book Antiqua" w:hAnsi="Book Antiqua" w:cs="Book Antiqua"/>
          <w:color w:val="000000" w:themeColor="text1"/>
        </w:rPr>
        <w:t xml:space="preserve">thylene </w:t>
      </w:r>
      <w:r w:rsidR="00C85784" w:rsidRPr="005A79F1">
        <w:rPr>
          <w:rFonts w:ascii="Book Antiqua" w:eastAsia="Book Antiqua" w:hAnsi="Book Antiqua" w:cs="Book Antiqua"/>
          <w:color w:val="000000" w:themeColor="text1"/>
        </w:rPr>
        <w:t>d</w:t>
      </w:r>
      <w:r w:rsidR="00CE7E02" w:rsidRPr="005A79F1">
        <w:rPr>
          <w:rFonts w:ascii="Book Antiqua" w:eastAsia="Book Antiqua" w:hAnsi="Book Antiqua" w:cs="Book Antiqua"/>
          <w:color w:val="000000" w:themeColor="text1"/>
        </w:rPr>
        <w:t xml:space="preserve">iamine </w:t>
      </w:r>
      <w:r w:rsidR="00C85784" w:rsidRPr="005A79F1">
        <w:rPr>
          <w:rFonts w:ascii="Book Antiqua" w:eastAsia="Book Antiqua" w:hAnsi="Book Antiqua" w:cs="Book Antiqua"/>
          <w:color w:val="000000" w:themeColor="text1"/>
        </w:rPr>
        <w:t>t</w:t>
      </w:r>
      <w:r w:rsidR="00CE7E02" w:rsidRPr="005A79F1">
        <w:rPr>
          <w:rFonts w:ascii="Book Antiqua" w:eastAsia="Book Antiqua" w:hAnsi="Book Antiqua" w:cs="Book Antiqua"/>
          <w:color w:val="000000" w:themeColor="text1"/>
        </w:rPr>
        <w:t xml:space="preserve">etraacetic </w:t>
      </w:r>
      <w:r w:rsidR="00C85784" w:rsidRPr="005A79F1">
        <w:rPr>
          <w:rFonts w:ascii="Book Antiqua" w:eastAsia="Book Antiqua" w:hAnsi="Book Antiqua" w:cs="Book Antiqua"/>
          <w:color w:val="000000" w:themeColor="text1"/>
        </w:rPr>
        <w:t>a</w:t>
      </w:r>
      <w:r w:rsidR="00CE7E02" w:rsidRPr="005A79F1">
        <w:rPr>
          <w:rFonts w:ascii="Book Antiqua" w:eastAsia="Book Antiqua" w:hAnsi="Book Antiqua" w:cs="Book Antiqua"/>
          <w:color w:val="000000" w:themeColor="text1"/>
        </w:rPr>
        <w:t>cid</w:t>
      </w:r>
      <w:r w:rsidRPr="005A79F1">
        <w:rPr>
          <w:rFonts w:ascii="Book Antiqua" w:eastAsia="Book Antiqua" w:hAnsi="Book Antiqua" w:cs="Book Antiqua"/>
          <w:color w:val="000000" w:themeColor="text1"/>
        </w:rPr>
        <w:t xml:space="preserve"> and clavulanate</w:t>
      </w:r>
      <w:r w:rsidRPr="005A79F1">
        <w:rPr>
          <w:rFonts w:ascii="Book Antiqua" w:eastAsia="Book Antiqua" w:hAnsi="Book Antiqua" w:cs="Book Antiqua"/>
          <w:color w:val="000000" w:themeColor="text1"/>
          <w:vertAlign w:val="superscript"/>
        </w:rPr>
        <w:t>[41]</w:t>
      </w:r>
      <w:r w:rsidRPr="005A79F1">
        <w:rPr>
          <w:rFonts w:ascii="Book Antiqua" w:eastAsia="Book Antiqua" w:hAnsi="Book Antiqua" w:cs="Book Antiqua"/>
          <w:color w:val="000000" w:themeColor="text1"/>
        </w:rPr>
        <w:t>. The molecular structure was analyzed by detecting a homology with class A enzymes with serine in the active site in positions varying between 70 and 73 in the S-T-F-K tetrad</w:t>
      </w:r>
      <w:r w:rsidRPr="005A79F1">
        <w:rPr>
          <w:rFonts w:ascii="Book Antiqua" w:eastAsia="Book Antiqua" w:hAnsi="Book Antiqua" w:cs="Book Antiqua"/>
          <w:color w:val="000000" w:themeColor="text1"/>
          <w:vertAlign w:val="superscript"/>
        </w:rPr>
        <w:t>[34]</w:t>
      </w:r>
      <w:r w:rsidR="002B551B"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The active site of the D carbapenemases is very efficient due to its small size and increased hydrophobicity due to the tyrosine and methionine residues present in position 112 and 223</w:t>
      </w:r>
      <w:r w:rsidR="0034794F" w:rsidRPr="005A79F1">
        <w:rPr>
          <w:rFonts w:ascii="Book Antiqua" w:eastAsia="Book Antiqua" w:hAnsi="Book Antiqua" w:cs="Book Antiqua"/>
          <w:color w:val="000000" w:themeColor="text1"/>
        </w:rPr>
        <w:t>, respectively</w:t>
      </w:r>
      <w:r w:rsidRPr="005A79F1">
        <w:rPr>
          <w:rFonts w:ascii="Book Antiqua" w:eastAsia="Book Antiqua" w:hAnsi="Book Antiqua" w:cs="Book Antiqua"/>
          <w:color w:val="000000" w:themeColor="text1"/>
        </w:rPr>
        <w:t>. The OXA carbapenemases have highly conserved structures in position 144-146 with sequence Y-G-N and in position 216-218 with sequence K-T-G. At present, 102 distinct OXA enzymes have been identified, of which at least 37 (9 broad spectrum enzymes) are to be considered carbapenemases. These 37 were then divided into 9 main subgroups based on an amino acid homology exceeding 92.5%</w:t>
      </w:r>
      <w:r w:rsidRPr="005A79F1">
        <w:rPr>
          <w:rFonts w:ascii="Book Antiqua" w:eastAsia="Book Antiqua" w:hAnsi="Book Antiqua" w:cs="Book Antiqua"/>
          <w:color w:val="000000" w:themeColor="text1"/>
          <w:vertAlign w:val="superscript"/>
        </w:rPr>
        <w:t>[42]</w:t>
      </w:r>
      <w:r w:rsidRPr="005A79F1">
        <w:rPr>
          <w:rFonts w:ascii="Book Antiqua" w:eastAsia="Book Antiqua" w:hAnsi="Book Antiqua" w:cs="Book Antiqua"/>
          <w:color w:val="000000" w:themeColor="text1"/>
        </w:rPr>
        <w:t xml:space="preserve">. Subgroups 1 and 2 share the substitution F with Y in the sequence Y-G-N </w:t>
      </w:r>
      <w:r w:rsidR="0034794F" w:rsidRPr="005A79F1">
        <w:rPr>
          <w:rFonts w:ascii="Book Antiqua" w:eastAsia="Book Antiqua" w:hAnsi="Book Antiqua" w:cs="Book Antiqua"/>
          <w:color w:val="000000" w:themeColor="text1"/>
        </w:rPr>
        <w:t>that</w:t>
      </w:r>
      <w:r w:rsidRPr="005A79F1">
        <w:rPr>
          <w:rFonts w:ascii="Book Antiqua" w:eastAsia="Book Antiqua" w:hAnsi="Book Antiqua" w:cs="Book Antiqua"/>
          <w:color w:val="000000" w:themeColor="text1"/>
        </w:rPr>
        <w:t xml:space="preserve"> does not seem to improve the hydrolyzation of the imipenem compared to the other carbapenemases. </w:t>
      </w:r>
    </w:p>
    <w:p w14:paraId="613DD388" w14:textId="0983C6F2" w:rsidR="00A77B3E" w:rsidRPr="005A79F1" w:rsidRDefault="003B24D3">
      <w:pPr>
        <w:adjustRightInd w:val="0"/>
        <w:snapToGrid w:val="0"/>
        <w:spacing w:line="360" w:lineRule="auto"/>
        <w:ind w:firstLineChars="100" w:firstLine="240"/>
        <w:jc w:val="both"/>
        <w:rPr>
          <w:rFonts w:ascii="Book Antiqua" w:hAnsi="Book Antiqua"/>
          <w:color w:val="000000" w:themeColor="text1"/>
        </w:rPr>
      </w:pPr>
      <w:r w:rsidRPr="005A79F1">
        <w:rPr>
          <w:rFonts w:ascii="Book Antiqua" w:eastAsia="Book Antiqua" w:hAnsi="Book Antiqua" w:cs="Book Antiqua"/>
          <w:color w:val="000000" w:themeColor="text1"/>
        </w:rPr>
        <w:t xml:space="preserve">The mechanism of action is similar to other serine-carbapenemases but </w:t>
      </w:r>
      <w:r w:rsidR="002B551B" w:rsidRPr="005A79F1">
        <w:rPr>
          <w:rFonts w:ascii="Book Antiqua" w:eastAsia="Book Antiqua" w:hAnsi="Book Antiqua" w:cs="Book Antiqua"/>
          <w:color w:val="000000" w:themeColor="text1"/>
        </w:rPr>
        <w:t>carbon dioxide</w:t>
      </w:r>
      <w:r w:rsidRPr="005A79F1">
        <w:rPr>
          <w:rFonts w:ascii="Book Antiqua" w:eastAsia="Book Antiqua" w:hAnsi="Book Antiqua" w:cs="Book Antiqua"/>
          <w:color w:val="000000" w:themeColor="text1"/>
        </w:rPr>
        <w:t xml:space="preserve"> seems to influence the kinetics of OXA-carbapenemases. In cases of high </w:t>
      </w:r>
      <w:r w:rsidR="002B551B" w:rsidRPr="005A79F1">
        <w:rPr>
          <w:rFonts w:ascii="Book Antiqua" w:eastAsia="Book Antiqua" w:hAnsi="Book Antiqua" w:cs="Book Antiqua"/>
          <w:color w:val="000000" w:themeColor="text1"/>
        </w:rPr>
        <w:t xml:space="preserve">carbon dioxide </w:t>
      </w:r>
      <w:r w:rsidRPr="005A79F1">
        <w:rPr>
          <w:rFonts w:ascii="Book Antiqua" w:eastAsia="Book Antiqua" w:hAnsi="Book Antiqua" w:cs="Book Antiqua"/>
          <w:color w:val="000000" w:themeColor="text1"/>
        </w:rPr>
        <w:t xml:space="preserve">concentrations, the carboxylation of lysine occurs in position 73 activating the serine at the catalytic </w:t>
      </w:r>
      <w:proofErr w:type="gramStart"/>
      <w:r w:rsidRPr="005A79F1">
        <w:rPr>
          <w:rFonts w:ascii="Book Antiqua" w:eastAsia="Book Antiqua" w:hAnsi="Book Antiqua" w:cs="Book Antiqua"/>
          <w:color w:val="000000" w:themeColor="text1"/>
        </w:rPr>
        <w:t>site</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43]</w:t>
      </w:r>
      <w:r w:rsidR="002B551B"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OXA carbapenemases act on penicillin, cephalosporin and imipenem with faster hydrolysis of imipenem than meropenem</w:t>
      </w:r>
      <w:r w:rsidRPr="005A79F1">
        <w:rPr>
          <w:rFonts w:ascii="Book Antiqua" w:eastAsia="Book Antiqua" w:hAnsi="Book Antiqua" w:cs="Book Antiqua"/>
          <w:color w:val="000000" w:themeColor="text1"/>
          <w:vertAlign w:val="superscript"/>
        </w:rPr>
        <w:t>[44]</w:t>
      </w:r>
      <w:r w:rsidRPr="005A79F1">
        <w:rPr>
          <w:rFonts w:ascii="Book Antiqua" w:eastAsia="Book Antiqua" w:hAnsi="Book Antiqua" w:cs="Book Antiqua"/>
          <w:color w:val="000000" w:themeColor="text1"/>
        </w:rPr>
        <w:t xml:space="preserve">. These enzymes, as described in Table 4, have been found mainly in </w:t>
      </w:r>
      <w:r w:rsidR="00501560" w:rsidRPr="005A79F1">
        <w:rPr>
          <w:rFonts w:ascii="Book Antiqua" w:eastAsia="Book Antiqua" w:hAnsi="Book Antiqua" w:cs="Book Antiqua"/>
          <w:i/>
          <w:iCs/>
          <w:color w:val="000000" w:themeColor="text1"/>
        </w:rPr>
        <w:t>Klebsiella</w:t>
      </w:r>
      <w:r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i/>
          <w:color w:val="000000" w:themeColor="text1"/>
        </w:rPr>
        <w:t>pneumoniae</w:t>
      </w:r>
      <w:r w:rsidRPr="005A79F1">
        <w:rPr>
          <w:rFonts w:ascii="Book Antiqua" w:eastAsia="Book Antiqua" w:hAnsi="Book Antiqua" w:cs="Book Antiqua"/>
          <w:color w:val="000000" w:themeColor="text1"/>
        </w:rPr>
        <w:t xml:space="preserve"> (OXA-48, OXA-181, OXA-163), </w:t>
      </w:r>
      <w:r w:rsidRPr="005A79F1">
        <w:rPr>
          <w:rFonts w:ascii="Book Antiqua" w:eastAsia="Book Antiqua" w:hAnsi="Book Antiqua" w:cs="Book Antiqua"/>
          <w:i/>
          <w:color w:val="000000" w:themeColor="text1"/>
        </w:rPr>
        <w:t xml:space="preserve">S. marcescens </w:t>
      </w:r>
      <w:r w:rsidRPr="005A79F1">
        <w:rPr>
          <w:rFonts w:ascii="Book Antiqua" w:eastAsia="Book Antiqua" w:hAnsi="Book Antiqua" w:cs="Book Antiqua"/>
          <w:color w:val="000000" w:themeColor="text1"/>
        </w:rPr>
        <w:t xml:space="preserve">(OXA-48), </w:t>
      </w:r>
      <w:r w:rsidRPr="005A79F1">
        <w:rPr>
          <w:rFonts w:ascii="Book Antiqua" w:eastAsia="Book Antiqua" w:hAnsi="Book Antiqua" w:cs="Book Antiqua"/>
          <w:i/>
          <w:color w:val="000000" w:themeColor="text1"/>
        </w:rPr>
        <w:t>E. coli</w:t>
      </w:r>
      <w:r w:rsidRPr="005A79F1">
        <w:rPr>
          <w:rFonts w:ascii="Book Antiqua" w:eastAsia="Book Antiqua" w:hAnsi="Book Antiqua" w:cs="Book Antiqua"/>
          <w:color w:val="000000" w:themeColor="text1"/>
        </w:rPr>
        <w:t xml:space="preserve"> (OXA-48, OXA-244, OXA-181)</w:t>
      </w:r>
      <w:r w:rsidR="0034794F" w:rsidRPr="005A79F1">
        <w:rPr>
          <w:rFonts w:ascii="Book Antiqua" w:eastAsia="Book Antiqua" w:hAnsi="Book Antiqua" w:cs="Book Antiqua"/>
          <w:color w:val="000000" w:themeColor="text1"/>
        </w:rPr>
        <w:t xml:space="preserve"> and </w:t>
      </w:r>
      <w:r w:rsidR="0034794F" w:rsidRPr="005A79F1">
        <w:rPr>
          <w:rFonts w:ascii="Book Antiqua" w:eastAsia="Book Antiqua" w:hAnsi="Book Antiqua" w:cs="Book Antiqua"/>
          <w:i/>
          <w:iCs/>
          <w:color w:val="000000" w:themeColor="text1"/>
        </w:rPr>
        <w:t>E. cloacae</w:t>
      </w:r>
      <w:r w:rsidR="0034794F"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 xml:space="preserve">(OXA-48). They are associated with </w:t>
      </w:r>
      <w:r w:rsidRPr="005A79F1">
        <w:rPr>
          <w:rFonts w:ascii="Book Antiqua" w:eastAsia="Book Antiqua" w:hAnsi="Book Antiqua" w:cs="Book Antiqua"/>
          <w:i/>
          <w:color w:val="000000" w:themeColor="text1"/>
        </w:rPr>
        <w:t xml:space="preserve">OXA </w:t>
      </w:r>
      <w:r w:rsidRPr="005A79F1">
        <w:rPr>
          <w:rFonts w:ascii="Book Antiqua" w:eastAsia="Book Antiqua" w:hAnsi="Book Antiqua" w:cs="Book Antiqua"/>
          <w:color w:val="000000" w:themeColor="text1"/>
        </w:rPr>
        <w:t>genes and several mobile elements (</w:t>
      </w:r>
      <w:r w:rsidRPr="005A79F1">
        <w:rPr>
          <w:rFonts w:ascii="Book Antiqua" w:eastAsia="Book Antiqua" w:hAnsi="Book Antiqua" w:cs="Book Antiqua"/>
          <w:i/>
          <w:color w:val="000000" w:themeColor="text1"/>
        </w:rPr>
        <w:t>i.e.</w:t>
      </w:r>
      <w:r w:rsidR="00796FFF">
        <w:rPr>
          <w:rFonts w:ascii="Book Antiqua" w:eastAsia="Book Antiqua" w:hAnsi="Book Antiqua" w:cs="Book Antiqua"/>
          <w:i/>
          <w:color w:val="000000" w:themeColor="text1"/>
        </w:rPr>
        <w:t xml:space="preserve"> </w:t>
      </w:r>
      <w:proofErr w:type="spellStart"/>
      <w:r w:rsidRPr="005A79F1">
        <w:rPr>
          <w:rFonts w:ascii="Book Antiqua" w:eastAsia="Book Antiqua" w:hAnsi="Book Antiqua" w:cs="Book Antiqua"/>
          <w:color w:val="000000" w:themeColor="text1"/>
        </w:rPr>
        <w:t>IncL</w:t>
      </w:r>
      <w:proofErr w:type="spellEnd"/>
      <w:r w:rsidRPr="005A79F1">
        <w:rPr>
          <w:rFonts w:ascii="Book Antiqua" w:eastAsia="Book Antiqua" w:hAnsi="Book Antiqua" w:cs="Book Antiqua"/>
          <w:color w:val="000000" w:themeColor="text1"/>
        </w:rPr>
        <w:t>/M, Tn1999, IS1999</w:t>
      </w:r>
      <w:proofErr w:type="gramStart"/>
      <w:r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37]</w:t>
      </w:r>
      <w:r w:rsidRPr="005A79F1">
        <w:rPr>
          <w:rFonts w:ascii="Book Antiqua" w:eastAsia="Book Antiqua" w:hAnsi="Book Antiqua" w:cs="Book Antiqua"/>
          <w:color w:val="000000" w:themeColor="text1"/>
        </w:rPr>
        <w:t>, as reported extensively in Figure 1.</w:t>
      </w:r>
    </w:p>
    <w:p w14:paraId="1BE8E159" w14:textId="77777777" w:rsidR="00A77B3E" w:rsidRPr="005A79F1" w:rsidRDefault="00A77B3E">
      <w:pPr>
        <w:adjustRightInd w:val="0"/>
        <w:snapToGrid w:val="0"/>
        <w:spacing w:line="360" w:lineRule="auto"/>
        <w:jc w:val="both"/>
        <w:rPr>
          <w:rFonts w:ascii="Book Antiqua" w:hAnsi="Book Antiqua"/>
          <w:color w:val="000000" w:themeColor="text1"/>
        </w:rPr>
      </w:pPr>
    </w:p>
    <w:p w14:paraId="5019DE1C"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caps/>
          <w:color w:val="000000" w:themeColor="text1"/>
          <w:u w:val="single"/>
        </w:rPr>
        <w:t>ANTIMICROBIAL MANAGEMENT OF SPONTANEOUS BACTERIAL PERITONITIS DUE TO CARBAPENEMASE-PRODUCING ENTEROBACTERIACEAE</w:t>
      </w:r>
    </w:p>
    <w:p w14:paraId="6E3C1A0B" w14:textId="4D82FB3F" w:rsidR="007C2FD3" w:rsidRPr="005A79F1" w:rsidRDefault="003B24D3">
      <w:pPr>
        <w:shd w:val="clear" w:color="auto" w:fill="FFFFFF"/>
        <w:adjustRightInd w:val="0"/>
        <w:snapToGrid w:val="0"/>
        <w:spacing w:line="360" w:lineRule="auto"/>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Aminoglycosides, mainly amikacin and gentamicin, have been widely utilized in the era of limited treatment options for the management of CRE</w:t>
      </w:r>
      <w:r w:rsidRPr="005A79F1">
        <w:rPr>
          <w:rFonts w:ascii="Book Antiqua" w:eastAsia="Book Antiqua" w:hAnsi="Book Antiqua" w:cs="Book Antiqua"/>
          <w:color w:val="000000" w:themeColor="text1"/>
          <w:vertAlign w:val="superscript"/>
        </w:rPr>
        <w:t>[45]</w:t>
      </w:r>
      <w:r w:rsidRPr="005A79F1">
        <w:rPr>
          <w:rFonts w:ascii="Book Antiqua" w:eastAsia="Book Antiqua" w:hAnsi="Book Antiqua" w:cs="Book Antiqua"/>
          <w:color w:val="000000" w:themeColor="text1"/>
        </w:rPr>
        <w:t>. Overall, antimicrobial susceptibility for CRE varies</w:t>
      </w:r>
      <w:r w:rsidRPr="005A79F1">
        <w:rPr>
          <w:rFonts w:ascii="Book Antiqua" w:eastAsia="Book Antiqua" w:hAnsi="Book Antiqua" w:cs="Book Antiqua"/>
          <w:color w:val="000000" w:themeColor="text1"/>
          <w:vertAlign w:val="superscript"/>
        </w:rPr>
        <w:t>[46]</w:t>
      </w:r>
      <w:r w:rsidR="002B551B"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 xml:space="preserve">These antibiotic agents require high dose daily </w:t>
      </w:r>
      <w:r w:rsidRPr="005A79F1">
        <w:rPr>
          <w:rFonts w:ascii="Book Antiqua" w:eastAsia="Book Antiqua" w:hAnsi="Book Antiqua" w:cs="Book Antiqua"/>
          <w:color w:val="000000" w:themeColor="text1"/>
        </w:rPr>
        <w:lastRenderedPageBreak/>
        <w:t>administration with therapeutic drug monitoring to optimize their use</w:t>
      </w:r>
      <w:r w:rsidRPr="005A79F1">
        <w:rPr>
          <w:rFonts w:ascii="Book Antiqua" w:eastAsia="Book Antiqua" w:hAnsi="Book Antiqua" w:cs="Book Antiqua"/>
          <w:color w:val="000000" w:themeColor="text1"/>
          <w:vertAlign w:val="superscript"/>
        </w:rPr>
        <w:t>[46-48]</w:t>
      </w:r>
      <w:r w:rsidRPr="005A79F1">
        <w:rPr>
          <w:rFonts w:ascii="Book Antiqua" w:eastAsia="Book Antiqua" w:hAnsi="Book Antiqua" w:cs="Book Antiqua"/>
          <w:color w:val="000000" w:themeColor="text1"/>
        </w:rPr>
        <w:t>. Plazomicin is a newly marketed aminoglycoside. It is approved for the management of complicated urinary tract infections (cUTI) in patients with limited or no options for alternative treatment</w:t>
      </w:r>
      <w:r w:rsidRPr="005A79F1">
        <w:rPr>
          <w:rFonts w:ascii="Book Antiqua" w:eastAsia="Book Antiqua" w:hAnsi="Book Antiqua" w:cs="Book Antiqua"/>
          <w:color w:val="000000" w:themeColor="text1"/>
          <w:vertAlign w:val="superscript"/>
        </w:rPr>
        <w:t>[49]</w:t>
      </w:r>
      <w:r w:rsidRPr="005A79F1">
        <w:rPr>
          <w:rFonts w:ascii="Book Antiqua" w:eastAsia="Book Antiqua" w:hAnsi="Book Antiqua" w:cs="Book Antiqua"/>
          <w:color w:val="000000" w:themeColor="text1"/>
        </w:rPr>
        <w:t>. It has activity against GNB producing ES</w:t>
      </w:r>
      <w:r w:rsidR="00910A3A">
        <w:rPr>
          <w:rFonts w:ascii="Book Antiqua" w:eastAsia="Book Antiqua" w:hAnsi="Book Antiqua" w:cs="Book Antiqua"/>
          <w:color w:val="000000" w:themeColor="text1"/>
        </w:rPr>
        <w:t>B</w:t>
      </w:r>
      <w:r w:rsidRPr="005A79F1">
        <w:rPr>
          <w:rFonts w:ascii="Book Antiqua" w:eastAsia="Book Antiqua" w:hAnsi="Book Antiqua" w:cs="Book Antiqua"/>
          <w:color w:val="000000" w:themeColor="text1"/>
        </w:rPr>
        <w:t xml:space="preserve">L, KPC and </w:t>
      </w:r>
      <w:proofErr w:type="spellStart"/>
      <w:proofErr w:type="gramStart"/>
      <w:r w:rsidRPr="005A79F1">
        <w:rPr>
          <w:rFonts w:ascii="Book Antiqua" w:eastAsia="Book Antiqua" w:hAnsi="Book Antiqua" w:cs="Book Antiqua"/>
          <w:color w:val="000000" w:themeColor="text1"/>
        </w:rPr>
        <w:t>AmpC</w:t>
      </w:r>
      <w:proofErr w:type="spellEnd"/>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50,51]</w:t>
      </w:r>
      <w:r w:rsidRPr="005A79F1">
        <w:rPr>
          <w:rFonts w:ascii="Book Antiqua" w:eastAsia="Book Antiqua" w:hAnsi="Book Antiqua" w:cs="Book Antiqua"/>
          <w:color w:val="000000" w:themeColor="text1"/>
        </w:rPr>
        <w:t xml:space="preserve">. Overall, it has poor activity against nonfermenting </w:t>
      </w:r>
      <w:proofErr w:type="gramStart"/>
      <w:r w:rsidRPr="005A79F1">
        <w:rPr>
          <w:rFonts w:ascii="Book Antiqua" w:eastAsia="Book Antiqua" w:hAnsi="Book Antiqua" w:cs="Book Antiqua"/>
          <w:color w:val="000000" w:themeColor="text1"/>
        </w:rPr>
        <w:t>GNB</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52,53]</w:t>
      </w:r>
      <w:r w:rsidRPr="005A79F1">
        <w:rPr>
          <w:rFonts w:ascii="Book Antiqua" w:eastAsia="Book Antiqua" w:hAnsi="Book Antiqua" w:cs="Book Antiqua"/>
          <w:color w:val="000000" w:themeColor="text1"/>
        </w:rPr>
        <w:t xml:space="preserve">. </w:t>
      </w:r>
    </w:p>
    <w:p w14:paraId="11CA211C" w14:textId="284623D7" w:rsidR="007C2FD3" w:rsidRPr="005A79F1" w:rsidRDefault="003B24D3">
      <w:pPr>
        <w:shd w:val="clear" w:color="auto" w:fill="FFFFFF"/>
        <w:adjustRightInd w:val="0"/>
        <w:snapToGrid w:val="0"/>
        <w:spacing w:line="360" w:lineRule="auto"/>
        <w:ind w:firstLine="270"/>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Colistin is an old polymyxin widely utilized for the management of serious infections due to CRE</w:t>
      </w:r>
      <w:r w:rsidRPr="005A79F1">
        <w:rPr>
          <w:rFonts w:ascii="Book Antiqua" w:eastAsia="Book Antiqua" w:hAnsi="Book Antiqua" w:cs="Book Antiqua"/>
          <w:color w:val="000000" w:themeColor="text1"/>
          <w:vertAlign w:val="superscript"/>
        </w:rPr>
        <w:t>[47,48,54,55]</w:t>
      </w:r>
      <w:r w:rsidRPr="005A79F1">
        <w:rPr>
          <w:rFonts w:ascii="Book Antiqua" w:eastAsia="Book Antiqua" w:hAnsi="Book Antiqua" w:cs="Book Antiqua"/>
          <w:color w:val="000000" w:themeColor="text1"/>
        </w:rPr>
        <w:t xml:space="preserve">. Colistin resistance remains low among nonfermenting GNB but is increasing in </w:t>
      </w:r>
      <w:r w:rsidRPr="005A79F1">
        <w:rPr>
          <w:rFonts w:ascii="Book Antiqua" w:eastAsia="Book Antiqua" w:hAnsi="Book Antiqua" w:cs="Book Antiqua"/>
          <w:i/>
          <w:color w:val="000000" w:themeColor="text1"/>
        </w:rPr>
        <w:t>Klebsiella</w:t>
      </w:r>
      <w:r w:rsidRPr="005A79F1">
        <w:rPr>
          <w:rFonts w:ascii="Book Antiqua" w:eastAsia="Book Antiqua" w:hAnsi="Book Antiqua" w:cs="Book Antiqua"/>
          <w:color w:val="000000" w:themeColor="text1"/>
        </w:rPr>
        <w:t xml:space="preserve"> spp. producing KPC </w:t>
      </w:r>
      <w:proofErr w:type="gramStart"/>
      <w:r w:rsidRPr="005A79F1">
        <w:rPr>
          <w:rFonts w:ascii="Book Antiqua" w:eastAsia="Book Antiqua" w:hAnsi="Book Antiqua" w:cs="Book Antiqua"/>
          <w:color w:val="000000" w:themeColor="text1"/>
        </w:rPr>
        <w:t>enzymes</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56]</w:t>
      </w:r>
      <w:r w:rsidRPr="005A79F1">
        <w:rPr>
          <w:rFonts w:ascii="Book Antiqua" w:eastAsia="Book Antiqua" w:hAnsi="Book Antiqua" w:cs="Book Antiqua"/>
          <w:color w:val="000000" w:themeColor="text1"/>
        </w:rPr>
        <w:t>. Its role as monotherapy or within a combination regimen is still under discussion due to the absence of reliable data</w:t>
      </w:r>
      <w:r w:rsidRPr="005A79F1">
        <w:rPr>
          <w:rFonts w:ascii="Book Antiqua" w:eastAsia="Book Antiqua" w:hAnsi="Book Antiqua" w:cs="Book Antiqua"/>
          <w:color w:val="000000" w:themeColor="text1"/>
          <w:vertAlign w:val="superscript"/>
        </w:rPr>
        <w:t>[48,57,58]</w:t>
      </w:r>
      <w:r w:rsidRPr="005A79F1">
        <w:rPr>
          <w:rFonts w:ascii="Book Antiqua" w:eastAsia="Book Antiqua" w:hAnsi="Book Antiqua" w:cs="Book Antiqua"/>
          <w:color w:val="000000" w:themeColor="text1"/>
        </w:rPr>
        <w:t>. Fosfomycin is another old antibiotic utilized in the treatment of infections due to CRE in critically ill patients</w:t>
      </w:r>
      <w:r w:rsidRPr="005A79F1">
        <w:rPr>
          <w:rFonts w:ascii="Book Antiqua" w:eastAsia="Book Antiqua" w:hAnsi="Book Antiqua" w:cs="Book Antiqua"/>
          <w:color w:val="000000" w:themeColor="text1"/>
          <w:vertAlign w:val="superscript"/>
        </w:rPr>
        <w:t>[59]</w:t>
      </w:r>
      <w:r w:rsidRPr="005A79F1">
        <w:rPr>
          <w:rFonts w:ascii="Book Antiqua" w:eastAsia="Book Antiqua" w:hAnsi="Book Antiqua" w:cs="Book Antiqua"/>
          <w:color w:val="000000" w:themeColor="text1"/>
        </w:rPr>
        <w:t>. It has activity against GPB and GNB, including MDR strains such as CRE. However, during monotherapy rapid emergence of antibiotic resistance has been described</w:t>
      </w:r>
      <w:r w:rsidRPr="005A79F1">
        <w:rPr>
          <w:rFonts w:ascii="Book Antiqua" w:eastAsia="Book Antiqua" w:hAnsi="Book Antiqua" w:cs="Book Antiqua"/>
          <w:color w:val="000000" w:themeColor="text1"/>
          <w:vertAlign w:val="superscript"/>
        </w:rPr>
        <w:t>[17,60,61]</w:t>
      </w:r>
      <w:r w:rsidRPr="005A79F1">
        <w:rPr>
          <w:rFonts w:ascii="Book Antiqua" w:eastAsia="Book Antiqua" w:hAnsi="Book Antiqua" w:cs="Book Antiqua"/>
          <w:color w:val="000000" w:themeColor="text1"/>
        </w:rPr>
        <w:t xml:space="preserve">. High doses of tigecycline have been widely utilized as a last-resort option for the treatment of serious infections due to CRE. It is a glycylcycline with activity against a broad range of GPB and GNB including MDR strains but not </w:t>
      </w:r>
      <w:r w:rsidRPr="005A79F1">
        <w:rPr>
          <w:rFonts w:ascii="Book Antiqua" w:eastAsia="Book Antiqua" w:hAnsi="Book Antiqua" w:cs="Book Antiqua"/>
          <w:i/>
          <w:color w:val="000000" w:themeColor="text1"/>
        </w:rPr>
        <w:t>Pseudomonas</w:t>
      </w:r>
      <w:r w:rsidRPr="005A79F1">
        <w:rPr>
          <w:rFonts w:ascii="Book Antiqua" w:eastAsia="Book Antiqua" w:hAnsi="Book Antiqua" w:cs="Book Antiqua"/>
          <w:color w:val="000000" w:themeColor="text1"/>
        </w:rPr>
        <w:t xml:space="preserve"> spp. </w:t>
      </w:r>
      <w:r w:rsidR="007C2FD3" w:rsidRPr="005A79F1">
        <w:rPr>
          <w:rFonts w:ascii="Book Antiqua" w:eastAsia="Book Antiqua" w:hAnsi="Book Antiqua" w:cs="Book Antiqua"/>
          <w:color w:val="000000" w:themeColor="text1"/>
        </w:rPr>
        <w:t xml:space="preserve">or </w:t>
      </w:r>
      <w:r w:rsidRPr="005A79F1">
        <w:rPr>
          <w:rFonts w:ascii="Book Antiqua" w:eastAsia="Book Antiqua" w:hAnsi="Book Antiqua" w:cs="Book Antiqua"/>
          <w:i/>
          <w:iCs/>
          <w:color w:val="000000" w:themeColor="text1"/>
        </w:rPr>
        <w:t>Proteus</w:t>
      </w:r>
      <w:r w:rsidR="007C2FD3"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spp</w:t>
      </w:r>
      <w:proofErr w:type="gramStart"/>
      <w:r w:rsidR="00612F7D"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62]</w:t>
      </w:r>
      <w:r w:rsidRPr="005A79F1">
        <w:rPr>
          <w:rFonts w:ascii="Book Antiqua" w:eastAsia="Book Antiqua" w:hAnsi="Book Antiqua" w:cs="Book Antiqua"/>
          <w:color w:val="000000" w:themeColor="text1"/>
        </w:rPr>
        <w:t xml:space="preserve">. </w:t>
      </w:r>
    </w:p>
    <w:p w14:paraId="7FD56467" w14:textId="5C582C1B" w:rsidR="007C2FD3" w:rsidRPr="005A79F1" w:rsidRDefault="003B24D3">
      <w:pPr>
        <w:shd w:val="clear" w:color="auto" w:fill="FFFFFF"/>
        <w:adjustRightInd w:val="0"/>
        <w:snapToGrid w:val="0"/>
        <w:spacing w:line="360" w:lineRule="auto"/>
        <w:ind w:firstLine="270"/>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 xml:space="preserve">Eravacycline is a synthetic fluorocycline antibiotic recently approved for the treatment of complicated intra-abdominal infections (cIAI). It has broad spectrum activity including MDR and XDR isolates with the exception of </w:t>
      </w:r>
      <w:r w:rsidRPr="005A79F1">
        <w:rPr>
          <w:rFonts w:ascii="Book Antiqua" w:eastAsia="Book Antiqua" w:hAnsi="Book Antiqua" w:cs="Book Antiqua"/>
          <w:i/>
          <w:color w:val="000000" w:themeColor="text1"/>
        </w:rPr>
        <w:t xml:space="preserve">Pseudomonas </w:t>
      </w:r>
      <w:r w:rsidRPr="005A79F1">
        <w:rPr>
          <w:rFonts w:ascii="Book Antiqua" w:eastAsia="Book Antiqua" w:hAnsi="Book Antiqua" w:cs="Book Antiqua"/>
          <w:color w:val="000000" w:themeColor="text1"/>
        </w:rPr>
        <w:t>spp. and</w:t>
      </w:r>
      <w:r w:rsidR="007C2FD3"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i/>
          <w:iCs/>
          <w:color w:val="000000" w:themeColor="text1"/>
        </w:rPr>
        <w:t>Burkholderia</w:t>
      </w:r>
      <w:proofErr w:type="spellEnd"/>
      <w:r w:rsidR="007C2FD3"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spp. Overall, it has activity against GNB producing ES</w:t>
      </w:r>
      <w:r w:rsidR="00910A3A">
        <w:rPr>
          <w:rFonts w:ascii="Book Antiqua" w:eastAsia="Book Antiqua" w:hAnsi="Book Antiqua" w:cs="Book Antiqua"/>
          <w:color w:val="000000" w:themeColor="text1"/>
        </w:rPr>
        <w:t>B</w:t>
      </w:r>
      <w:r w:rsidRPr="005A79F1">
        <w:rPr>
          <w:rFonts w:ascii="Book Antiqua" w:eastAsia="Book Antiqua" w:hAnsi="Book Antiqua" w:cs="Book Antiqua"/>
          <w:color w:val="000000" w:themeColor="text1"/>
        </w:rPr>
        <w:t xml:space="preserve">L, KPC, </w:t>
      </w:r>
      <w:proofErr w:type="spellStart"/>
      <w:r w:rsidRPr="005A79F1">
        <w:rPr>
          <w:rFonts w:ascii="Book Antiqua" w:eastAsia="Book Antiqua" w:hAnsi="Book Antiqua" w:cs="Book Antiqua"/>
          <w:color w:val="000000" w:themeColor="text1"/>
        </w:rPr>
        <w:t>AmpC</w:t>
      </w:r>
      <w:proofErr w:type="spellEnd"/>
      <w:r w:rsidRPr="005A79F1">
        <w:rPr>
          <w:rFonts w:ascii="Book Antiqua" w:eastAsia="Book Antiqua" w:hAnsi="Book Antiqua" w:cs="Book Antiqua"/>
          <w:color w:val="000000" w:themeColor="text1"/>
        </w:rPr>
        <w:t xml:space="preserve">, MβL and OXA </w:t>
      </w:r>
      <w:proofErr w:type="gramStart"/>
      <w:r w:rsidRPr="005A79F1">
        <w:rPr>
          <w:rFonts w:ascii="Book Antiqua" w:eastAsia="Book Antiqua" w:hAnsi="Book Antiqua" w:cs="Book Antiqua"/>
          <w:color w:val="000000" w:themeColor="text1"/>
        </w:rPr>
        <w:t>enzymes</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6,7,20,50]</w:t>
      </w:r>
      <w:r w:rsidRPr="005A79F1">
        <w:rPr>
          <w:rFonts w:ascii="Book Antiqua" w:eastAsia="Book Antiqua" w:hAnsi="Book Antiqua" w:cs="Book Antiqua"/>
          <w:color w:val="000000" w:themeColor="text1"/>
        </w:rPr>
        <w:t>. Moreover, eravacycline is active against the most common tetracycline-resistance mechanisms such as efflux and ribosomal protection</w:t>
      </w:r>
      <w:r w:rsidRPr="005A79F1">
        <w:rPr>
          <w:rFonts w:ascii="Book Antiqua" w:eastAsia="Book Antiqua" w:hAnsi="Book Antiqua" w:cs="Book Antiqua"/>
          <w:color w:val="000000" w:themeColor="text1"/>
          <w:vertAlign w:val="superscript"/>
        </w:rPr>
        <w:t>[63]</w:t>
      </w:r>
      <w:r w:rsidR="00BF553E"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In IGNITE 1 and 4 clinical trials, it showed a high clinical and microbiological response with a favorable safety and tolerability profile in patients with cIAIs</w:t>
      </w:r>
      <w:r w:rsidRPr="005A79F1">
        <w:rPr>
          <w:rFonts w:ascii="Book Antiqua" w:eastAsia="Book Antiqua" w:hAnsi="Book Antiqua" w:cs="Book Antiqua"/>
          <w:color w:val="000000" w:themeColor="text1"/>
          <w:vertAlign w:val="superscript"/>
        </w:rPr>
        <w:t>[64,65]</w:t>
      </w:r>
      <w:r w:rsidRPr="005A79F1">
        <w:rPr>
          <w:rFonts w:ascii="Book Antiqua" w:eastAsia="Book Antiqua" w:hAnsi="Book Antiqua" w:cs="Book Antiqua"/>
          <w:color w:val="000000" w:themeColor="text1"/>
        </w:rPr>
        <w:t xml:space="preserve">. Eravacycline also has a high oral bioavailability </w:t>
      </w:r>
      <w:r w:rsidR="007C2FD3" w:rsidRPr="005A79F1">
        <w:rPr>
          <w:rFonts w:ascii="Book Antiqua" w:eastAsia="Book Antiqua" w:hAnsi="Book Antiqua" w:cs="Book Antiqua"/>
          <w:color w:val="000000" w:themeColor="text1"/>
        </w:rPr>
        <w:t xml:space="preserve">that </w:t>
      </w:r>
      <w:r w:rsidRPr="005A79F1">
        <w:rPr>
          <w:rFonts w:ascii="Book Antiqua" w:eastAsia="Book Antiqua" w:hAnsi="Book Antiqua" w:cs="Book Antiqua"/>
          <w:color w:val="000000" w:themeColor="text1"/>
        </w:rPr>
        <w:t xml:space="preserve">can facilitate a sequential antibiotic regimen (from intravenous to oral formulation) with patients being discharged </w:t>
      </w:r>
      <w:proofErr w:type="gramStart"/>
      <w:r w:rsidRPr="005A79F1">
        <w:rPr>
          <w:rFonts w:ascii="Book Antiqua" w:eastAsia="Book Antiqua" w:hAnsi="Book Antiqua" w:cs="Book Antiqua"/>
          <w:color w:val="000000" w:themeColor="text1"/>
        </w:rPr>
        <w:t>home</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66]</w:t>
      </w:r>
      <w:r w:rsidRPr="005A79F1">
        <w:rPr>
          <w:rFonts w:ascii="Book Antiqua" w:eastAsia="Book Antiqua" w:hAnsi="Book Antiqua" w:cs="Book Antiqua"/>
          <w:color w:val="000000" w:themeColor="text1"/>
        </w:rPr>
        <w:t xml:space="preserve">. </w:t>
      </w:r>
    </w:p>
    <w:p w14:paraId="6AEB157D" w14:textId="44035A01" w:rsidR="007C2FD3" w:rsidRPr="005A79F1" w:rsidRDefault="003B24D3">
      <w:pPr>
        <w:shd w:val="clear" w:color="auto" w:fill="FFFFFF"/>
        <w:adjustRightInd w:val="0"/>
        <w:snapToGrid w:val="0"/>
        <w:spacing w:line="360" w:lineRule="auto"/>
        <w:ind w:firstLine="270"/>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Among β-lactam antibiotics, ceftazidime/avibactam is a novel cephalosporin/β-lactamase inhibitor combination with activity against several GNB including strains producing ES</w:t>
      </w:r>
      <w:r w:rsidR="00910A3A">
        <w:rPr>
          <w:rFonts w:ascii="Book Antiqua" w:eastAsia="Book Antiqua" w:hAnsi="Book Antiqua" w:cs="Book Antiqua"/>
          <w:color w:val="000000" w:themeColor="text1"/>
        </w:rPr>
        <w:t>B</w:t>
      </w:r>
      <w:r w:rsidRPr="005A79F1">
        <w:rPr>
          <w:rFonts w:ascii="Book Antiqua" w:eastAsia="Book Antiqua" w:hAnsi="Book Antiqua" w:cs="Book Antiqua"/>
          <w:color w:val="000000" w:themeColor="text1"/>
        </w:rPr>
        <w:t xml:space="preserve">L, KPC, </w:t>
      </w:r>
      <w:proofErr w:type="spellStart"/>
      <w:r w:rsidRPr="005A79F1">
        <w:rPr>
          <w:rFonts w:ascii="Book Antiqua" w:eastAsia="Book Antiqua" w:hAnsi="Book Antiqua" w:cs="Book Antiqua"/>
          <w:color w:val="000000" w:themeColor="text1"/>
        </w:rPr>
        <w:t>AmpC</w:t>
      </w:r>
      <w:proofErr w:type="spellEnd"/>
      <w:r w:rsidRPr="005A79F1">
        <w:rPr>
          <w:rFonts w:ascii="Book Antiqua" w:eastAsia="Book Antiqua" w:hAnsi="Book Antiqua" w:cs="Book Antiqua"/>
          <w:color w:val="000000" w:themeColor="text1"/>
        </w:rPr>
        <w:t xml:space="preserve"> and some OXA enzymes (OXA-48</w:t>
      </w:r>
      <w:proofErr w:type="gramStart"/>
      <w:r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50]</w:t>
      </w:r>
      <w:r w:rsidRPr="005A79F1">
        <w:rPr>
          <w:rFonts w:ascii="Book Antiqua" w:eastAsia="Book Antiqua" w:hAnsi="Book Antiqua" w:cs="Book Antiqua"/>
          <w:color w:val="000000" w:themeColor="text1"/>
        </w:rPr>
        <w:t xml:space="preserve">. In phase 2 and 3 </w:t>
      </w:r>
      <w:r w:rsidRPr="005A79F1">
        <w:rPr>
          <w:rFonts w:ascii="Book Antiqua" w:eastAsia="Book Antiqua" w:hAnsi="Book Antiqua" w:cs="Book Antiqua"/>
          <w:color w:val="000000" w:themeColor="text1"/>
        </w:rPr>
        <w:lastRenderedPageBreak/>
        <w:t xml:space="preserve">clinical trials, ceftazidime/avibactam demonstrated efficacy and safety in patients with </w:t>
      </w:r>
      <w:proofErr w:type="gramStart"/>
      <w:r w:rsidRPr="005A79F1">
        <w:rPr>
          <w:rFonts w:ascii="Book Antiqua" w:eastAsia="Book Antiqua" w:hAnsi="Book Antiqua" w:cs="Book Antiqua"/>
          <w:color w:val="000000" w:themeColor="text1"/>
        </w:rPr>
        <w:t>cIAIs</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67-69]</w:t>
      </w:r>
      <w:r w:rsidRPr="005A79F1">
        <w:rPr>
          <w:rFonts w:ascii="Book Antiqua" w:eastAsia="Book Antiqua" w:hAnsi="Book Antiqua" w:cs="Book Antiqua"/>
          <w:color w:val="000000" w:themeColor="text1"/>
        </w:rPr>
        <w:t>. It was successfully used as salvage therapy in patients with severe infections due to CRE</w:t>
      </w:r>
      <w:r w:rsidRPr="005A79F1">
        <w:rPr>
          <w:rFonts w:ascii="Book Antiqua" w:eastAsia="Book Antiqua" w:hAnsi="Book Antiqua" w:cs="Book Antiqua"/>
          <w:color w:val="000000" w:themeColor="text1"/>
          <w:vertAlign w:val="superscript"/>
        </w:rPr>
        <w:t>[70,71]</w:t>
      </w:r>
      <w:r w:rsidRPr="005A79F1">
        <w:rPr>
          <w:rFonts w:ascii="Book Antiqua" w:eastAsia="Book Antiqua" w:hAnsi="Book Antiqua" w:cs="Book Antiqua"/>
          <w:color w:val="000000" w:themeColor="text1"/>
        </w:rPr>
        <w:t>. Of note, emergence of resistance during therapy has already been described</w:t>
      </w:r>
      <w:r w:rsidRPr="005A79F1">
        <w:rPr>
          <w:rFonts w:ascii="Book Antiqua" w:eastAsia="Book Antiqua" w:hAnsi="Book Antiqua" w:cs="Book Antiqua"/>
          <w:color w:val="000000" w:themeColor="text1"/>
          <w:vertAlign w:val="superscript"/>
        </w:rPr>
        <w:t>[30]</w:t>
      </w:r>
      <w:r w:rsidRPr="005A79F1">
        <w:rPr>
          <w:rFonts w:ascii="Book Antiqua" w:eastAsia="Book Antiqua" w:hAnsi="Book Antiqua" w:cs="Book Antiqua"/>
          <w:color w:val="000000" w:themeColor="text1"/>
        </w:rPr>
        <w:t>. The appropriate use of ceftazidime/avibactam in the management of CRE infections as monotherapy or part of combination regimen is still an open debate</w:t>
      </w:r>
      <w:r w:rsidRPr="005A79F1">
        <w:rPr>
          <w:rFonts w:ascii="Book Antiqua" w:eastAsia="Book Antiqua" w:hAnsi="Book Antiqua" w:cs="Book Antiqua"/>
          <w:color w:val="000000" w:themeColor="text1"/>
          <w:vertAlign w:val="superscript"/>
        </w:rPr>
        <w:t>[72]</w:t>
      </w:r>
      <w:r w:rsidRPr="005A79F1">
        <w:rPr>
          <w:rFonts w:ascii="Book Antiqua" w:eastAsia="Book Antiqua" w:hAnsi="Book Antiqua" w:cs="Book Antiqua"/>
          <w:color w:val="000000" w:themeColor="text1"/>
        </w:rPr>
        <w:t xml:space="preserve">. </w:t>
      </w:r>
    </w:p>
    <w:p w14:paraId="2E1AB467" w14:textId="70172A9C" w:rsidR="00FC30DC" w:rsidRPr="005A79F1" w:rsidRDefault="003B24D3">
      <w:pPr>
        <w:shd w:val="clear" w:color="auto" w:fill="FFFFFF"/>
        <w:adjustRightInd w:val="0"/>
        <w:snapToGrid w:val="0"/>
        <w:spacing w:line="360" w:lineRule="auto"/>
        <w:ind w:firstLine="270"/>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 xml:space="preserve">Meropenem/vaborbactam is a novel carbapenem/β-lactamase inhibitor combination with activity against </w:t>
      </w:r>
      <w:r w:rsidR="007C2FD3" w:rsidRPr="005A79F1">
        <w:rPr>
          <w:rFonts w:ascii="Book Antiqua" w:eastAsia="Book Antiqua" w:hAnsi="Book Antiqua" w:cs="Book Antiqua"/>
          <w:color w:val="000000" w:themeColor="text1"/>
        </w:rPr>
        <w:t>GNB</w:t>
      </w:r>
      <w:r w:rsidRPr="005A79F1">
        <w:rPr>
          <w:rFonts w:ascii="Book Antiqua" w:eastAsia="Book Antiqua" w:hAnsi="Book Antiqua" w:cs="Book Antiqua"/>
          <w:color w:val="000000" w:themeColor="text1"/>
        </w:rPr>
        <w:t xml:space="preserve"> producing ES</w:t>
      </w:r>
      <w:r w:rsidR="00910A3A">
        <w:rPr>
          <w:rFonts w:ascii="Book Antiqua" w:eastAsia="Book Antiqua" w:hAnsi="Book Antiqua" w:cs="Book Antiqua"/>
          <w:color w:val="000000" w:themeColor="text1"/>
        </w:rPr>
        <w:t>B</w:t>
      </w:r>
      <w:r w:rsidRPr="005A79F1">
        <w:rPr>
          <w:rFonts w:ascii="Book Antiqua" w:eastAsia="Book Antiqua" w:hAnsi="Book Antiqua" w:cs="Book Antiqua"/>
          <w:color w:val="000000" w:themeColor="text1"/>
        </w:rPr>
        <w:t>L, KPC</w:t>
      </w:r>
      <w:r w:rsidR="00FC30DC" w:rsidRPr="005A79F1">
        <w:rPr>
          <w:rFonts w:ascii="Book Antiqua" w:eastAsia="Book Antiqua" w:hAnsi="Book Antiqua" w:cs="Book Antiqua"/>
          <w:color w:val="000000" w:themeColor="text1"/>
        </w:rPr>
        <w:t xml:space="preserve"> and</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AmpC</w:t>
      </w:r>
      <w:proofErr w:type="spellEnd"/>
      <w:r w:rsidRPr="005A79F1">
        <w:rPr>
          <w:rFonts w:ascii="Book Antiqua" w:eastAsia="Book Antiqua" w:hAnsi="Book Antiqua" w:cs="Book Antiqua"/>
          <w:color w:val="000000" w:themeColor="text1"/>
        </w:rPr>
        <w:t xml:space="preserve"> but not MβL and OXA </w:t>
      </w:r>
      <w:proofErr w:type="gramStart"/>
      <w:r w:rsidRPr="005A79F1">
        <w:rPr>
          <w:rFonts w:ascii="Book Antiqua" w:eastAsia="Book Antiqua" w:hAnsi="Book Antiqua" w:cs="Book Antiqua"/>
          <w:color w:val="000000" w:themeColor="text1"/>
        </w:rPr>
        <w:t>enzymes</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50-52,73]</w:t>
      </w:r>
      <w:r w:rsidRPr="005A79F1">
        <w:rPr>
          <w:rFonts w:ascii="Book Antiqua" w:eastAsia="Book Antiqua" w:hAnsi="Book Antiqua" w:cs="Book Antiqua"/>
          <w:color w:val="000000" w:themeColor="text1"/>
        </w:rPr>
        <w:t xml:space="preserve">. Meropenem/vaborbactam was approved for the treatment of </w:t>
      </w:r>
      <w:proofErr w:type="spellStart"/>
      <w:r w:rsidRPr="005A79F1">
        <w:rPr>
          <w:rFonts w:ascii="Book Antiqua" w:eastAsia="Book Antiqua" w:hAnsi="Book Antiqua" w:cs="Book Antiqua"/>
          <w:color w:val="000000" w:themeColor="text1"/>
        </w:rPr>
        <w:t>bacteremic</w:t>
      </w:r>
      <w:proofErr w:type="spellEnd"/>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cUTI</w:t>
      </w:r>
      <w:proofErr w:type="spellEnd"/>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cIAIs</w:t>
      </w:r>
      <w:proofErr w:type="spellEnd"/>
      <w:r w:rsidRPr="005A79F1">
        <w:rPr>
          <w:rFonts w:ascii="Book Antiqua" w:eastAsia="Book Antiqua" w:hAnsi="Book Antiqua" w:cs="Book Antiqua"/>
          <w:color w:val="000000" w:themeColor="text1"/>
        </w:rPr>
        <w:t>, hospital-acquired pneumonia including those associated to mechanical ventilators (</w:t>
      </w:r>
      <w:r w:rsidR="00C85784" w:rsidRPr="005A79F1">
        <w:rPr>
          <w:rFonts w:ascii="Book Antiqua" w:eastAsia="Book Antiqua" w:hAnsi="Book Antiqua" w:cs="Book Antiqua"/>
          <w:color w:val="000000" w:themeColor="text1"/>
        </w:rPr>
        <w:t>hospital-acquired pneumonia</w:t>
      </w:r>
      <w:r w:rsidRPr="005A79F1">
        <w:rPr>
          <w:rFonts w:ascii="Book Antiqua" w:eastAsia="Book Antiqua" w:hAnsi="Book Antiqua" w:cs="Book Antiqua"/>
          <w:color w:val="000000" w:themeColor="text1"/>
        </w:rPr>
        <w:t xml:space="preserve"> and </w:t>
      </w:r>
      <w:r w:rsidR="00C85784" w:rsidRPr="005A79F1">
        <w:rPr>
          <w:rFonts w:ascii="Book Antiqua" w:eastAsia="Book Antiqua" w:hAnsi="Book Antiqua" w:cs="Book Antiqua"/>
          <w:color w:val="000000" w:themeColor="text1"/>
        </w:rPr>
        <w:t>ventilator associated pneumonia</w:t>
      </w:r>
      <w:r w:rsidRPr="005A79F1">
        <w:rPr>
          <w:rFonts w:ascii="Book Antiqua" w:eastAsia="Book Antiqua" w:hAnsi="Book Antiqua" w:cs="Book Antiqua"/>
          <w:color w:val="000000" w:themeColor="text1"/>
        </w:rPr>
        <w:t>) and for the treatment of all infections due to GNB where treatment options were limited. In TANGO 1 and 2 clinical trials, meropenem/vaborbactam was associated with high clinical and microbiological success</w:t>
      </w:r>
      <w:r w:rsidRPr="005A79F1">
        <w:rPr>
          <w:rFonts w:ascii="Book Antiqua" w:eastAsia="Book Antiqua" w:hAnsi="Book Antiqua" w:cs="Book Antiqua"/>
          <w:color w:val="000000" w:themeColor="text1"/>
          <w:vertAlign w:val="superscript"/>
        </w:rPr>
        <w:t>[74,75]</w:t>
      </w:r>
      <w:r w:rsidRPr="005A79F1">
        <w:rPr>
          <w:rFonts w:ascii="Book Antiqua" w:eastAsia="Book Antiqua" w:hAnsi="Book Antiqua" w:cs="Book Antiqua"/>
          <w:color w:val="000000" w:themeColor="text1"/>
        </w:rPr>
        <w:t>. In a sensitivity analysis of the TANGO 2 clinical trial among patients without prior antibiotic failure, meropenem/vaborbactam showed a significant higher clinical cure rate at the test</w:t>
      </w:r>
      <w:r w:rsidR="00FC30DC"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of-cure visit and a lower day-28 all-cause mortality than the best available </w:t>
      </w:r>
      <w:proofErr w:type="gramStart"/>
      <w:r w:rsidRPr="005A79F1">
        <w:rPr>
          <w:rFonts w:ascii="Book Antiqua" w:eastAsia="Book Antiqua" w:hAnsi="Book Antiqua" w:cs="Book Antiqua"/>
          <w:color w:val="000000" w:themeColor="text1"/>
        </w:rPr>
        <w:t>therapy</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75]</w:t>
      </w:r>
      <w:r w:rsidRPr="005A79F1">
        <w:rPr>
          <w:rFonts w:ascii="Book Antiqua" w:eastAsia="Book Antiqua" w:hAnsi="Book Antiqua" w:cs="Book Antiqua"/>
          <w:color w:val="000000" w:themeColor="text1"/>
        </w:rPr>
        <w:t xml:space="preserve">. </w:t>
      </w:r>
    </w:p>
    <w:p w14:paraId="5CD2AAE7" w14:textId="4F08466F" w:rsidR="00FC30DC" w:rsidRPr="005A79F1" w:rsidRDefault="003B24D3">
      <w:pPr>
        <w:shd w:val="clear" w:color="auto" w:fill="FFFFFF"/>
        <w:adjustRightInd w:val="0"/>
        <w:snapToGrid w:val="0"/>
        <w:spacing w:line="360" w:lineRule="auto"/>
        <w:ind w:firstLine="270"/>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 xml:space="preserve">In a multicenter retrospective cohort study, meropenem/vaborbactam was found to have similar clinical success to ceftazidime/avibactam (69% </w:t>
      </w:r>
      <w:r w:rsidRPr="005A79F1">
        <w:rPr>
          <w:rFonts w:ascii="Book Antiqua" w:eastAsia="Book Antiqua" w:hAnsi="Book Antiqua" w:cs="Book Antiqua"/>
          <w:i/>
          <w:iCs/>
          <w:color w:val="000000" w:themeColor="text1"/>
        </w:rPr>
        <w:t>vs</w:t>
      </w:r>
      <w:r w:rsidRPr="005A79F1">
        <w:rPr>
          <w:rFonts w:ascii="Book Antiqua" w:eastAsia="Book Antiqua" w:hAnsi="Book Antiqua" w:cs="Book Antiqua"/>
          <w:color w:val="000000" w:themeColor="text1"/>
        </w:rPr>
        <w:t xml:space="preserve"> 62%; </w:t>
      </w:r>
      <w:r w:rsidR="00BF553E" w:rsidRPr="005A79F1">
        <w:rPr>
          <w:rFonts w:ascii="Book Antiqua" w:eastAsia="Book Antiqua" w:hAnsi="Book Antiqua" w:cs="Book Antiqua"/>
          <w:i/>
          <w:iCs/>
          <w:color w:val="000000" w:themeColor="text1"/>
        </w:rPr>
        <w:t>P</w:t>
      </w:r>
      <w:r w:rsidRPr="005A79F1">
        <w:rPr>
          <w:rFonts w:ascii="Book Antiqua" w:eastAsia="Book Antiqua" w:hAnsi="Book Antiqua" w:cs="Book Antiqua"/>
          <w:color w:val="000000" w:themeColor="text1"/>
        </w:rPr>
        <w:t xml:space="preserve"> =</w:t>
      </w:r>
      <w:r w:rsidR="00466794" w:rsidRPr="005A79F1">
        <w:rPr>
          <w:rFonts w:ascii="Book Antiqua" w:hAnsi="Book Antiqua" w:cs="MS Gothic"/>
          <w:color w:val="000000" w:themeColor="text1"/>
          <w:lang w:eastAsia="zh-CN"/>
        </w:rPr>
        <w:t xml:space="preserve"> </w:t>
      </w:r>
      <w:r w:rsidRPr="005A79F1">
        <w:rPr>
          <w:rFonts w:ascii="Book Antiqua" w:eastAsia="Book Antiqua" w:hAnsi="Book Antiqua" w:cs="Book Antiqua"/>
          <w:color w:val="000000" w:themeColor="text1"/>
        </w:rPr>
        <w:t>0.49)</w:t>
      </w:r>
      <w:r w:rsidRPr="005A79F1">
        <w:rPr>
          <w:rFonts w:ascii="Book Antiqua" w:eastAsia="Book Antiqua" w:hAnsi="Book Antiqua" w:cs="Book Antiqua"/>
          <w:color w:val="000000" w:themeColor="text1"/>
          <w:vertAlign w:val="superscript"/>
        </w:rPr>
        <w:t>[76]</w:t>
      </w:r>
      <w:r w:rsidRPr="005A79F1">
        <w:rPr>
          <w:rFonts w:ascii="Book Antiqua" w:eastAsia="Book Antiqua" w:hAnsi="Book Antiqua" w:cs="Book Antiqua"/>
          <w:color w:val="000000" w:themeColor="text1"/>
        </w:rPr>
        <w:t xml:space="preserve">. Although the propensity of </w:t>
      </w:r>
      <w:proofErr w:type="spellStart"/>
      <w:r w:rsidRPr="005A79F1">
        <w:rPr>
          <w:rFonts w:ascii="Book Antiqua" w:eastAsia="Book Antiqua" w:hAnsi="Book Antiqua" w:cs="Book Antiqua"/>
          <w:color w:val="000000" w:themeColor="text1"/>
        </w:rPr>
        <w:t>meropenem</w:t>
      </w:r>
      <w:proofErr w:type="spellEnd"/>
      <w:r w:rsidRPr="005A79F1">
        <w:rPr>
          <w:rFonts w:ascii="Book Antiqua" w:eastAsia="Book Antiqua" w:hAnsi="Book Antiqua" w:cs="Book Antiqua"/>
          <w:color w:val="000000" w:themeColor="text1"/>
        </w:rPr>
        <w:t>/</w:t>
      </w:r>
      <w:proofErr w:type="spellStart"/>
      <w:r w:rsidRPr="005A79F1">
        <w:rPr>
          <w:rFonts w:ascii="Book Antiqua" w:eastAsia="Book Antiqua" w:hAnsi="Book Antiqua" w:cs="Book Antiqua"/>
          <w:color w:val="000000" w:themeColor="text1"/>
        </w:rPr>
        <w:t>vaborbactam</w:t>
      </w:r>
      <w:proofErr w:type="spellEnd"/>
      <w:r w:rsidRPr="005A79F1">
        <w:rPr>
          <w:rFonts w:ascii="Book Antiqua" w:eastAsia="Book Antiqua" w:hAnsi="Book Antiqua" w:cs="Book Antiqua"/>
          <w:color w:val="000000" w:themeColor="text1"/>
        </w:rPr>
        <w:t xml:space="preserve"> for development</w:t>
      </w:r>
      <w:r w:rsidR="00FC30DC" w:rsidRPr="005A79F1">
        <w:rPr>
          <w:rFonts w:ascii="Book Antiqua" w:eastAsia="Book Antiqua" w:hAnsi="Book Antiqua" w:cs="Book Antiqua"/>
          <w:color w:val="000000" w:themeColor="text1"/>
        </w:rPr>
        <w:t xml:space="preserve"> of resistance</w:t>
      </w:r>
      <w:r w:rsidRPr="005A79F1">
        <w:rPr>
          <w:rFonts w:ascii="Book Antiqua" w:eastAsia="Book Antiqua" w:hAnsi="Book Antiqua" w:cs="Book Antiqua"/>
          <w:color w:val="000000" w:themeColor="text1"/>
        </w:rPr>
        <w:t xml:space="preserve"> is lower than ceftazidime/avibactam, mechanisms of antibiotic resistance are described (porin mutations and increase in the blaKPC expression</w:t>
      </w:r>
      <w:proofErr w:type="gramStart"/>
      <w:r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77,78]</w:t>
      </w:r>
      <w:r w:rsidRPr="005A79F1">
        <w:rPr>
          <w:rFonts w:ascii="Book Antiqua" w:eastAsia="Book Antiqua" w:hAnsi="Book Antiqua" w:cs="Book Antiqua"/>
          <w:color w:val="000000" w:themeColor="text1"/>
        </w:rPr>
        <w:t xml:space="preserve">. Interestingly, an </w:t>
      </w:r>
      <w:r w:rsidRPr="005A79F1">
        <w:rPr>
          <w:rFonts w:ascii="Book Antiqua" w:eastAsia="Book Antiqua" w:hAnsi="Book Antiqua" w:cs="Book Antiqua"/>
          <w:i/>
          <w:iCs/>
          <w:color w:val="000000" w:themeColor="text1"/>
        </w:rPr>
        <w:t>in vitro</w:t>
      </w:r>
      <w:r w:rsidRPr="005A79F1">
        <w:rPr>
          <w:rFonts w:ascii="Book Antiqua" w:eastAsia="Book Antiqua" w:hAnsi="Book Antiqua" w:cs="Book Antiqua"/>
          <w:color w:val="000000" w:themeColor="text1"/>
        </w:rPr>
        <w:t xml:space="preserve"> study showed a synergistic effect of meropenem/vaborbactam plus a ceftazidime/avibactam combination against susceptible KPC strains but also against both meropenem/vaborbactam and ceftazidime/avibactam-resistant KPC isolates</w:t>
      </w:r>
      <w:r w:rsidRPr="005A79F1">
        <w:rPr>
          <w:rFonts w:ascii="Book Antiqua" w:eastAsia="Book Antiqua" w:hAnsi="Book Antiqua" w:cs="Book Antiqua"/>
          <w:color w:val="000000" w:themeColor="text1"/>
          <w:vertAlign w:val="superscript"/>
        </w:rPr>
        <w:t>[79]</w:t>
      </w:r>
      <w:r w:rsidRPr="005A79F1">
        <w:rPr>
          <w:rFonts w:ascii="Book Antiqua" w:eastAsia="Book Antiqua" w:hAnsi="Book Antiqua" w:cs="Book Antiqua"/>
          <w:color w:val="000000" w:themeColor="text1"/>
        </w:rPr>
        <w:t xml:space="preserve">. </w:t>
      </w:r>
    </w:p>
    <w:p w14:paraId="5F50670F" w14:textId="37D14544" w:rsidR="003262FF" w:rsidRPr="005A79F1" w:rsidRDefault="003B24D3">
      <w:pPr>
        <w:shd w:val="clear" w:color="auto" w:fill="FFFFFF"/>
        <w:adjustRightInd w:val="0"/>
        <w:snapToGrid w:val="0"/>
        <w:spacing w:line="360" w:lineRule="auto"/>
        <w:ind w:firstLine="270"/>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Imipenem/cilastatin/relebactam is another novel carbapenem/β-lactamase inhibitor combination with activity against GNB producing ES</w:t>
      </w:r>
      <w:r w:rsidR="00910A3A">
        <w:rPr>
          <w:rFonts w:ascii="Book Antiqua" w:eastAsia="Book Antiqua" w:hAnsi="Book Antiqua" w:cs="Book Antiqua"/>
          <w:color w:val="000000" w:themeColor="text1"/>
        </w:rPr>
        <w:t>B</w:t>
      </w:r>
      <w:r w:rsidRPr="005A79F1">
        <w:rPr>
          <w:rFonts w:ascii="Book Antiqua" w:eastAsia="Book Antiqua" w:hAnsi="Book Antiqua" w:cs="Book Antiqua"/>
          <w:color w:val="000000" w:themeColor="text1"/>
        </w:rPr>
        <w:t xml:space="preserve">L, KPC and </w:t>
      </w:r>
      <w:proofErr w:type="spellStart"/>
      <w:r w:rsidRPr="005A79F1">
        <w:rPr>
          <w:rFonts w:ascii="Book Antiqua" w:eastAsia="Book Antiqua" w:hAnsi="Book Antiqua" w:cs="Book Antiqua"/>
          <w:color w:val="000000" w:themeColor="text1"/>
        </w:rPr>
        <w:t>AmpC</w:t>
      </w:r>
      <w:proofErr w:type="spellEnd"/>
      <w:r w:rsidRPr="005A79F1">
        <w:rPr>
          <w:rFonts w:ascii="Book Antiqua" w:eastAsia="Book Antiqua" w:hAnsi="Book Antiqua" w:cs="Book Antiqua"/>
          <w:color w:val="000000" w:themeColor="text1"/>
        </w:rPr>
        <w:t xml:space="preserve"> </w:t>
      </w:r>
      <w:proofErr w:type="gramStart"/>
      <w:r w:rsidRPr="005A79F1">
        <w:rPr>
          <w:rFonts w:ascii="Book Antiqua" w:eastAsia="Book Antiqua" w:hAnsi="Book Antiqua" w:cs="Book Antiqua"/>
          <w:color w:val="000000" w:themeColor="text1"/>
        </w:rPr>
        <w:t>enzymes</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50-52]</w:t>
      </w:r>
      <w:r w:rsidRPr="005A79F1">
        <w:rPr>
          <w:rFonts w:ascii="Book Antiqua" w:eastAsia="Book Antiqua" w:hAnsi="Book Antiqua" w:cs="Book Antiqua"/>
          <w:color w:val="000000" w:themeColor="text1"/>
        </w:rPr>
        <w:t xml:space="preserve">. Imipenem/cilastatin/relebactam was approved for the management of cUTIs and cIAIs in adult patients with limited or no available treatment options. In a phase 3 clinical </w:t>
      </w:r>
      <w:r w:rsidRPr="005A79F1">
        <w:rPr>
          <w:rFonts w:ascii="Book Antiqua" w:eastAsia="Book Antiqua" w:hAnsi="Book Antiqua" w:cs="Book Antiqua"/>
          <w:color w:val="000000" w:themeColor="text1"/>
        </w:rPr>
        <w:lastRenderedPageBreak/>
        <w:t>trial (RESTORE-IMI 1), imipenem/cilastatin/relebactam was found as an effective and well-tolerated treatment agent for CRE infections</w:t>
      </w:r>
      <w:r w:rsidRPr="005A79F1">
        <w:rPr>
          <w:rFonts w:ascii="Book Antiqua" w:eastAsia="Book Antiqua" w:hAnsi="Book Antiqua" w:cs="Book Antiqua"/>
          <w:color w:val="000000" w:themeColor="text1"/>
          <w:vertAlign w:val="superscript"/>
        </w:rPr>
        <w:t>[80]</w:t>
      </w:r>
      <w:r w:rsidRPr="005A79F1">
        <w:rPr>
          <w:rFonts w:ascii="Book Antiqua" w:eastAsia="Book Antiqua" w:hAnsi="Book Antiqua" w:cs="Book Antiqua"/>
          <w:color w:val="000000" w:themeColor="text1"/>
        </w:rPr>
        <w:t xml:space="preserve">. </w:t>
      </w:r>
    </w:p>
    <w:p w14:paraId="132B3155" w14:textId="263C8FD3" w:rsidR="00C85784" w:rsidRPr="005A79F1" w:rsidRDefault="003B24D3" w:rsidP="005A79F1">
      <w:pPr>
        <w:shd w:val="clear" w:color="auto" w:fill="FFFFFF"/>
        <w:adjustRightInd w:val="0"/>
        <w:snapToGrid w:val="0"/>
        <w:spacing w:line="360" w:lineRule="auto"/>
        <w:ind w:firstLine="270"/>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Aztreonam/avibactam is a monobactam and β-lactamase inhibitor combination in the late form of development. It has activity against GNB producing ES</w:t>
      </w:r>
      <w:r w:rsidR="00910A3A">
        <w:rPr>
          <w:rFonts w:ascii="Book Antiqua" w:eastAsia="Book Antiqua" w:hAnsi="Book Antiqua" w:cs="Book Antiqua"/>
          <w:color w:val="000000" w:themeColor="text1"/>
        </w:rPr>
        <w:t>B</w:t>
      </w:r>
      <w:r w:rsidRPr="005A79F1">
        <w:rPr>
          <w:rFonts w:ascii="Book Antiqua" w:eastAsia="Book Antiqua" w:hAnsi="Book Antiqua" w:cs="Book Antiqua"/>
          <w:color w:val="000000" w:themeColor="text1"/>
        </w:rPr>
        <w:t xml:space="preserve">L, KPC, </w:t>
      </w:r>
      <w:proofErr w:type="spellStart"/>
      <w:r w:rsidRPr="005A79F1">
        <w:rPr>
          <w:rFonts w:ascii="Book Antiqua" w:eastAsia="Book Antiqua" w:hAnsi="Book Antiqua" w:cs="Book Antiqua"/>
          <w:color w:val="000000" w:themeColor="text1"/>
        </w:rPr>
        <w:t>AmpC</w:t>
      </w:r>
      <w:proofErr w:type="spellEnd"/>
      <w:r w:rsidRPr="005A79F1">
        <w:rPr>
          <w:rFonts w:ascii="Book Antiqua" w:eastAsia="Book Antiqua" w:hAnsi="Book Antiqua" w:cs="Book Antiqua"/>
          <w:color w:val="000000" w:themeColor="text1"/>
        </w:rPr>
        <w:t>, MβL and some OXA enzymes (OXA-48</w:t>
      </w:r>
      <w:proofErr w:type="gramStart"/>
      <w:r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50-52]</w:t>
      </w:r>
      <w:r w:rsidRPr="005A79F1">
        <w:rPr>
          <w:rFonts w:ascii="Book Antiqua" w:eastAsia="Book Antiqua" w:hAnsi="Book Antiqua" w:cs="Book Antiqua"/>
          <w:color w:val="000000" w:themeColor="text1"/>
        </w:rPr>
        <w:t>. Cefiderocol is a siderophore cephalosporin recently approved for the treatment of cUTIs in adults. It has a broad spectrum of activity against GNB, including MDR</w:t>
      </w:r>
      <w:r w:rsidR="003262FF"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i/>
          <w:iCs/>
          <w:color w:val="000000" w:themeColor="text1"/>
        </w:rPr>
        <w:t>Enterobacteriaceae</w:t>
      </w:r>
      <w:r w:rsidRPr="005A79F1">
        <w:rPr>
          <w:rFonts w:ascii="Book Antiqua" w:eastAsia="Book Antiqua" w:hAnsi="Book Antiqua" w:cs="Book Antiqua"/>
          <w:color w:val="000000" w:themeColor="text1"/>
        </w:rPr>
        <w:t>,</w:t>
      </w:r>
      <w:r w:rsidR="003262FF" w:rsidRPr="005A79F1">
        <w:rPr>
          <w:rFonts w:ascii="Book Antiqua" w:eastAsia="Book Antiqua" w:hAnsi="Book Antiqua" w:cs="Book Antiqua"/>
          <w:color w:val="000000" w:themeColor="text1"/>
        </w:rPr>
        <w:t xml:space="preserve"> </w:t>
      </w:r>
      <w:r w:rsidR="00E61D2B" w:rsidRPr="005A79F1">
        <w:rPr>
          <w:rFonts w:ascii="Book Antiqua" w:eastAsia="Book Antiqua" w:hAnsi="Book Antiqua" w:cs="Book Antiqua"/>
          <w:i/>
          <w:iCs/>
          <w:color w:val="000000" w:themeColor="text1"/>
        </w:rPr>
        <w:t>Pseudomonas aeruginosa</w:t>
      </w:r>
      <w:r w:rsidRPr="005A79F1">
        <w:rPr>
          <w:rFonts w:ascii="Book Antiqua" w:eastAsia="Book Antiqua" w:hAnsi="Book Antiqua" w:cs="Book Antiqua"/>
          <w:color w:val="000000" w:themeColor="text1"/>
        </w:rPr>
        <w:t xml:space="preserve"> and</w:t>
      </w:r>
      <w:r w:rsidR="003262FF"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i/>
          <w:iCs/>
          <w:color w:val="000000" w:themeColor="text1"/>
        </w:rPr>
        <w:t xml:space="preserve">Acinetobacter </w:t>
      </w:r>
      <w:proofErr w:type="gramStart"/>
      <w:r w:rsidRPr="005A79F1">
        <w:rPr>
          <w:rFonts w:ascii="Book Antiqua" w:eastAsia="Book Antiqua" w:hAnsi="Book Antiqua" w:cs="Book Antiqua"/>
          <w:i/>
          <w:iCs/>
          <w:color w:val="000000" w:themeColor="text1"/>
        </w:rPr>
        <w:t>baumannii</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50]</w:t>
      </w:r>
      <w:r w:rsidRPr="005A79F1">
        <w:rPr>
          <w:rFonts w:ascii="Book Antiqua" w:eastAsia="Book Antiqua" w:hAnsi="Book Antiqua" w:cs="Book Antiqua"/>
          <w:color w:val="000000" w:themeColor="text1"/>
        </w:rPr>
        <w:t>. The approved drugs used to treat these CRE producing pathogens causing SBP are displayed with their advantages and disadvantages in Table 5.</w:t>
      </w:r>
    </w:p>
    <w:p w14:paraId="18D41C66" w14:textId="3347B8F0" w:rsidR="00A77B3E" w:rsidRPr="005A79F1" w:rsidRDefault="003B24D3" w:rsidP="00796FFF">
      <w:pPr>
        <w:adjustRightInd w:val="0"/>
        <w:snapToGrid w:val="0"/>
        <w:spacing w:line="360" w:lineRule="auto"/>
        <w:ind w:firstLineChars="100" w:firstLine="240"/>
        <w:jc w:val="both"/>
        <w:rPr>
          <w:rFonts w:ascii="Book Antiqua" w:hAnsi="Book Antiqua"/>
          <w:color w:val="000000" w:themeColor="text1"/>
        </w:rPr>
      </w:pPr>
      <w:r w:rsidRPr="005A79F1">
        <w:rPr>
          <w:rFonts w:ascii="Book Antiqua" w:eastAsia="Book Antiqua" w:hAnsi="Book Antiqua" w:cs="Book Antiqua"/>
          <w:color w:val="000000" w:themeColor="text1"/>
        </w:rPr>
        <w:t xml:space="preserve">Many more agents are in several phases of development: </w:t>
      </w:r>
      <w:proofErr w:type="spellStart"/>
      <w:r w:rsidR="00307A66">
        <w:rPr>
          <w:rFonts w:ascii="Book Antiqua" w:hAnsi="Book Antiqua" w:cs="Book Antiqua" w:hint="eastAsia"/>
          <w:color w:val="000000" w:themeColor="text1"/>
          <w:lang w:eastAsia="zh-CN"/>
        </w:rPr>
        <w:t>C</w:t>
      </w:r>
      <w:r w:rsidRPr="005A79F1">
        <w:rPr>
          <w:rFonts w:ascii="Book Antiqua" w:eastAsia="Book Antiqua" w:hAnsi="Book Antiqua" w:cs="Book Antiqua"/>
          <w:color w:val="000000" w:themeColor="text1"/>
        </w:rPr>
        <w:t>efepime</w:t>
      </w:r>
      <w:proofErr w:type="spellEnd"/>
      <w:r w:rsidRPr="005A79F1">
        <w:rPr>
          <w:rFonts w:ascii="Book Antiqua" w:eastAsia="Book Antiqua" w:hAnsi="Book Antiqua" w:cs="Book Antiqua"/>
          <w:color w:val="000000" w:themeColor="text1"/>
        </w:rPr>
        <w:t>/</w:t>
      </w:r>
      <w:proofErr w:type="spellStart"/>
      <w:r w:rsidRPr="005A79F1">
        <w:rPr>
          <w:rFonts w:ascii="Book Antiqua" w:eastAsia="Book Antiqua" w:hAnsi="Book Antiqua" w:cs="Book Antiqua"/>
          <w:color w:val="000000" w:themeColor="text1"/>
        </w:rPr>
        <w:t>taniborbactam</w:t>
      </w:r>
      <w:proofErr w:type="spellEnd"/>
      <w:r w:rsidRPr="005A79F1">
        <w:rPr>
          <w:rFonts w:ascii="Book Antiqua" w:eastAsia="Book Antiqua" w:hAnsi="Book Antiqua" w:cs="Book Antiqua"/>
          <w:color w:val="000000" w:themeColor="text1"/>
        </w:rPr>
        <w:t xml:space="preserve"> (phase 3), </w:t>
      </w:r>
      <w:proofErr w:type="spellStart"/>
      <w:r w:rsidRPr="005A79F1">
        <w:rPr>
          <w:rFonts w:ascii="Book Antiqua" w:eastAsia="Book Antiqua" w:hAnsi="Book Antiqua" w:cs="Book Antiqua"/>
          <w:color w:val="000000" w:themeColor="text1"/>
        </w:rPr>
        <w:t>cefepime</w:t>
      </w:r>
      <w:proofErr w:type="spellEnd"/>
      <w:r w:rsidRPr="005A79F1">
        <w:rPr>
          <w:rFonts w:ascii="Book Antiqua" w:eastAsia="Book Antiqua" w:hAnsi="Book Antiqua" w:cs="Book Antiqua"/>
          <w:color w:val="000000" w:themeColor="text1"/>
        </w:rPr>
        <w:t>/</w:t>
      </w:r>
      <w:proofErr w:type="spellStart"/>
      <w:r w:rsidRPr="005A79F1">
        <w:rPr>
          <w:rFonts w:ascii="Book Antiqua" w:eastAsia="Book Antiqua" w:hAnsi="Book Antiqua" w:cs="Book Antiqua"/>
          <w:color w:val="000000" w:themeColor="text1"/>
        </w:rPr>
        <w:t>enmetazobactam</w:t>
      </w:r>
      <w:proofErr w:type="spellEnd"/>
      <w:r w:rsidRPr="005A79F1">
        <w:rPr>
          <w:rFonts w:ascii="Book Antiqua" w:eastAsia="Book Antiqua" w:hAnsi="Book Antiqua" w:cs="Book Antiqua"/>
          <w:color w:val="000000" w:themeColor="text1"/>
        </w:rPr>
        <w:t xml:space="preserve"> (phase 3), sulbactam/durlobactam (phase 3), sulopenem/etzadroxil/probenecid (phase 3), tebipenem pivoxil hydrobromide (phase 3), BOS-228 (phase 2), OP0595/RG6080 (phase 1), QPX-2015/QPX-7728 (phase 1), SPR206 (phase 1), SPR741 (phase 1), TP-6076 (phase 1) and WCK 5222 (phase 1).</w:t>
      </w:r>
    </w:p>
    <w:p w14:paraId="1C5244B5" w14:textId="77777777" w:rsidR="00A77B3E" w:rsidRPr="005A79F1" w:rsidRDefault="00A77B3E" w:rsidP="00796FFF">
      <w:pPr>
        <w:adjustRightInd w:val="0"/>
        <w:snapToGrid w:val="0"/>
        <w:spacing w:line="360" w:lineRule="auto"/>
        <w:jc w:val="both"/>
        <w:rPr>
          <w:rFonts w:ascii="Book Antiqua" w:hAnsi="Book Antiqua"/>
          <w:color w:val="000000" w:themeColor="text1"/>
        </w:rPr>
      </w:pPr>
    </w:p>
    <w:p w14:paraId="1B228A74"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caps/>
          <w:color w:val="000000" w:themeColor="text1"/>
          <w:u w:val="single"/>
        </w:rPr>
        <w:t>CONCLUSION</w:t>
      </w:r>
    </w:p>
    <w:p w14:paraId="17264E8C" w14:textId="2C7AFB18" w:rsidR="00A77B3E" w:rsidRPr="005A79F1" w:rsidRDefault="003B24D3">
      <w:pPr>
        <w:adjustRightInd w:val="0"/>
        <w:snapToGrid w:val="0"/>
        <w:spacing w:line="360" w:lineRule="auto"/>
        <w:jc w:val="both"/>
        <w:rPr>
          <w:rFonts w:ascii="Book Antiqua" w:hAnsi="Book Antiqua"/>
          <w:color w:val="000000" w:themeColor="text1"/>
        </w:rPr>
      </w:pPr>
      <w:bookmarkStart w:id="22" w:name="OLE_LINK24"/>
      <w:bookmarkStart w:id="23" w:name="OLE_LINK25"/>
      <w:r w:rsidRPr="005A79F1">
        <w:rPr>
          <w:rFonts w:ascii="Book Antiqua" w:eastAsia="Book Antiqua" w:hAnsi="Book Antiqua" w:cs="Book Antiqua"/>
          <w:color w:val="000000" w:themeColor="text1"/>
        </w:rPr>
        <w:t>SPB due to CRE is a major concern for hepatologists. Overall, CRE infections are associated with an increased risk of morbidity and mortality. Current antibiotic guidelines for the treatment of SBP caused by CRE are insufficient. This review summarizes the current molecular characteristics, epidemiology and possible treatment regimens for CRE causing SBP.</w:t>
      </w:r>
      <w:r w:rsidR="00AD6F54"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 xml:space="preserve">Many new antibiotics are being introduced into clinical practice and others are still in the preclinical and clinical phases of development. Further research of these novel agents is required for appropriate use (microbiological activity and pharmacokinetic/pharmacodynamic parameters). A multidisciplinary approach (hepatologists, infectious diseases specialists, intensivists, microbiologists, pharmacists) is essential for the adequate placement of these newer anti-infective agents in therapy. In order to optimize antimicrobial treatments and preserve the antibiotic armamentarium, a careful knowledge of local microbiological epidemiology and </w:t>
      </w:r>
      <w:r w:rsidRPr="005A79F1">
        <w:rPr>
          <w:rFonts w:ascii="Book Antiqua" w:eastAsia="Book Antiqua" w:hAnsi="Book Antiqua" w:cs="Book Antiqua"/>
          <w:color w:val="000000" w:themeColor="text1"/>
        </w:rPr>
        <w:lastRenderedPageBreak/>
        <w:t>antibiotic-resistant rates along with detailed antimicrobial stewardship programs must be applied.</w:t>
      </w:r>
    </w:p>
    <w:bookmarkEnd w:id="22"/>
    <w:bookmarkEnd w:id="23"/>
    <w:p w14:paraId="33A0127F" w14:textId="77777777" w:rsidR="00A77B3E" w:rsidRPr="005A79F1" w:rsidRDefault="00A77B3E">
      <w:pPr>
        <w:adjustRightInd w:val="0"/>
        <w:snapToGrid w:val="0"/>
        <w:spacing w:line="360" w:lineRule="auto"/>
        <w:jc w:val="both"/>
        <w:rPr>
          <w:rFonts w:ascii="Book Antiqua" w:hAnsi="Book Antiqua"/>
          <w:color w:val="000000" w:themeColor="text1"/>
        </w:rPr>
      </w:pPr>
    </w:p>
    <w:p w14:paraId="1EF27079"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color w:val="000000" w:themeColor="text1"/>
        </w:rPr>
        <w:t>REFERENCES</w:t>
      </w:r>
    </w:p>
    <w:p w14:paraId="50BF9203" w14:textId="77777777" w:rsidR="00725115" w:rsidRPr="005A79F1" w:rsidRDefault="00725115">
      <w:pPr>
        <w:adjustRightInd w:val="0"/>
        <w:snapToGrid w:val="0"/>
        <w:spacing w:line="360" w:lineRule="auto"/>
        <w:jc w:val="both"/>
        <w:rPr>
          <w:rFonts w:ascii="Book Antiqua" w:hAnsi="Book Antiqua"/>
          <w:color w:val="000000" w:themeColor="text1"/>
        </w:rPr>
      </w:pPr>
      <w:bookmarkStart w:id="24" w:name="OLE_LINK5"/>
      <w:bookmarkStart w:id="25" w:name="OLE_LINK6"/>
      <w:r w:rsidRPr="005A79F1">
        <w:rPr>
          <w:rFonts w:ascii="Book Antiqua" w:eastAsia="Book Antiqua" w:hAnsi="Book Antiqua" w:cs="Book Antiqua"/>
          <w:color w:val="000000" w:themeColor="text1"/>
        </w:rPr>
        <w:t xml:space="preserve">1 </w:t>
      </w:r>
      <w:proofErr w:type="spellStart"/>
      <w:r w:rsidRPr="005A79F1">
        <w:rPr>
          <w:rFonts w:ascii="Book Antiqua" w:eastAsia="Book Antiqua" w:hAnsi="Book Antiqua" w:cs="Book Antiqua"/>
          <w:b/>
          <w:bCs/>
          <w:color w:val="000000" w:themeColor="text1"/>
        </w:rPr>
        <w:t>Koulaouzidis</w:t>
      </w:r>
      <w:proofErr w:type="spellEnd"/>
      <w:r w:rsidRPr="005A79F1">
        <w:rPr>
          <w:rFonts w:ascii="Book Antiqua" w:eastAsia="Book Antiqua" w:hAnsi="Book Antiqua" w:cs="Book Antiqua"/>
          <w:b/>
          <w:bCs/>
          <w:color w:val="000000" w:themeColor="text1"/>
        </w:rPr>
        <w:t xml:space="preserve"> A</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Bhat</w:t>
      </w:r>
      <w:proofErr w:type="spellEnd"/>
      <w:r w:rsidRPr="005A79F1">
        <w:rPr>
          <w:rFonts w:ascii="Book Antiqua" w:eastAsia="Book Antiqua" w:hAnsi="Book Antiqua" w:cs="Book Antiqua"/>
          <w:color w:val="000000" w:themeColor="text1"/>
        </w:rPr>
        <w:t xml:space="preserve"> S, </w:t>
      </w:r>
      <w:proofErr w:type="spellStart"/>
      <w:r w:rsidRPr="005A79F1">
        <w:rPr>
          <w:rFonts w:ascii="Book Antiqua" w:eastAsia="Book Antiqua" w:hAnsi="Book Antiqua" w:cs="Book Antiqua"/>
          <w:color w:val="000000" w:themeColor="text1"/>
        </w:rPr>
        <w:t>Karagiannidis</w:t>
      </w:r>
      <w:proofErr w:type="spellEnd"/>
      <w:r w:rsidRPr="005A79F1">
        <w:rPr>
          <w:rFonts w:ascii="Book Antiqua" w:eastAsia="Book Antiqua" w:hAnsi="Book Antiqua" w:cs="Book Antiqua"/>
          <w:color w:val="000000" w:themeColor="text1"/>
        </w:rPr>
        <w:t xml:space="preserve"> A, Tan WC, Linaker BD. Spontaneous bacterial peritonitis. </w:t>
      </w:r>
      <w:r w:rsidRPr="005A79F1">
        <w:rPr>
          <w:rFonts w:ascii="Book Antiqua" w:eastAsia="Book Antiqua" w:hAnsi="Book Antiqua" w:cs="Book Antiqua"/>
          <w:i/>
          <w:iCs/>
          <w:color w:val="000000" w:themeColor="text1"/>
        </w:rPr>
        <w:t>Postgrad Med J</w:t>
      </w:r>
      <w:r w:rsidRPr="005A79F1">
        <w:rPr>
          <w:rFonts w:ascii="Book Antiqua" w:eastAsia="Book Antiqua" w:hAnsi="Book Antiqua" w:cs="Book Antiqua"/>
          <w:color w:val="000000" w:themeColor="text1"/>
        </w:rPr>
        <w:t xml:space="preserve"> 2007; </w:t>
      </w:r>
      <w:r w:rsidRPr="005A79F1">
        <w:rPr>
          <w:rFonts w:ascii="Book Antiqua" w:eastAsia="Book Antiqua" w:hAnsi="Book Antiqua" w:cs="Book Antiqua"/>
          <w:b/>
          <w:bCs/>
          <w:color w:val="000000" w:themeColor="text1"/>
        </w:rPr>
        <w:t>83</w:t>
      </w:r>
      <w:r w:rsidRPr="005A79F1">
        <w:rPr>
          <w:rFonts w:ascii="Book Antiqua" w:eastAsia="Book Antiqua" w:hAnsi="Book Antiqua" w:cs="Book Antiqua"/>
          <w:color w:val="000000" w:themeColor="text1"/>
        </w:rPr>
        <w:t>: 379-383 [PMID: 17551068 DOI: 10.1136/pgmj.2006.056168]</w:t>
      </w:r>
    </w:p>
    <w:p w14:paraId="60516B9C"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2 </w:t>
      </w:r>
      <w:proofErr w:type="spellStart"/>
      <w:r w:rsidRPr="005A79F1">
        <w:rPr>
          <w:rFonts w:ascii="Book Antiqua" w:eastAsia="Book Antiqua" w:hAnsi="Book Antiqua" w:cs="Book Antiqua"/>
          <w:b/>
          <w:bCs/>
          <w:color w:val="000000" w:themeColor="text1"/>
        </w:rPr>
        <w:t>Karvellas</w:t>
      </w:r>
      <w:proofErr w:type="spellEnd"/>
      <w:r w:rsidRPr="005A79F1">
        <w:rPr>
          <w:rFonts w:ascii="Book Antiqua" w:eastAsia="Book Antiqua" w:hAnsi="Book Antiqua" w:cs="Book Antiqua"/>
          <w:b/>
          <w:bCs/>
          <w:color w:val="000000" w:themeColor="text1"/>
        </w:rPr>
        <w:t xml:space="preserve"> CJ</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Abraldes</w:t>
      </w:r>
      <w:proofErr w:type="spellEnd"/>
      <w:r w:rsidRPr="005A79F1">
        <w:rPr>
          <w:rFonts w:ascii="Book Antiqua" w:eastAsia="Book Antiqua" w:hAnsi="Book Antiqua" w:cs="Book Antiqua"/>
          <w:color w:val="000000" w:themeColor="text1"/>
        </w:rPr>
        <w:t xml:space="preserve"> JG, Arabi YM, Kumar A; Cooperative Antimicrobial Therapy of Septic Shock (CATSS) Database Research Group. Appropriate and timely antimicrobial therapy in cirrhotic patients with spontaneous bacterial peritonitis-associated septic shock: a retrospective cohort study. </w:t>
      </w:r>
      <w:r w:rsidRPr="005A79F1">
        <w:rPr>
          <w:rFonts w:ascii="Book Antiqua" w:eastAsia="Book Antiqua" w:hAnsi="Book Antiqua" w:cs="Book Antiqua"/>
          <w:i/>
          <w:iCs/>
          <w:color w:val="000000" w:themeColor="text1"/>
        </w:rPr>
        <w:t xml:space="preserve">Aliment </w:t>
      </w:r>
      <w:proofErr w:type="spellStart"/>
      <w:r w:rsidRPr="005A79F1">
        <w:rPr>
          <w:rFonts w:ascii="Book Antiqua" w:eastAsia="Book Antiqua" w:hAnsi="Book Antiqua" w:cs="Book Antiqua"/>
          <w:i/>
          <w:iCs/>
          <w:color w:val="000000" w:themeColor="text1"/>
        </w:rPr>
        <w:t>Pharmacol</w:t>
      </w:r>
      <w:proofErr w:type="spellEnd"/>
      <w:r w:rsidRPr="005A79F1">
        <w:rPr>
          <w:rFonts w:ascii="Book Antiqua" w:eastAsia="Book Antiqua" w:hAnsi="Book Antiqua" w:cs="Book Antiqua"/>
          <w:i/>
          <w:iCs/>
          <w:color w:val="000000" w:themeColor="text1"/>
        </w:rPr>
        <w:t xml:space="preserve"> </w:t>
      </w:r>
      <w:proofErr w:type="spellStart"/>
      <w:r w:rsidRPr="005A79F1">
        <w:rPr>
          <w:rFonts w:ascii="Book Antiqua" w:eastAsia="Book Antiqua" w:hAnsi="Book Antiqua" w:cs="Book Antiqua"/>
          <w:i/>
          <w:iCs/>
          <w:color w:val="000000" w:themeColor="text1"/>
        </w:rPr>
        <w:t>Ther</w:t>
      </w:r>
      <w:proofErr w:type="spellEnd"/>
      <w:r w:rsidRPr="005A79F1">
        <w:rPr>
          <w:rFonts w:ascii="Book Antiqua" w:eastAsia="Book Antiqua" w:hAnsi="Book Antiqua" w:cs="Book Antiqua"/>
          <w:color w:val="000000" w:themeColor="text1"/>
        </w:rPr>
        <w:t xml:space="preserve"> 2015; </w:t>
      </w:r>
      <w:r w:rsidRPr="005A79F1">
        <w:rPr>
          <w:rFonts w:ascii="Book Antiqua" w:eastAsia="Book Antiqua" w:hAnsi="Book Antiqua" w:cs="Book Antiqua"/>
          <w:b/>
          <w:bCs/>
          <w:color w:val="000000" w:themeColor="text1"/>
        </w:rPr>
        <w:t>41</w:t>
      </w:r>
      <w:r w:rsidRPr="005A79F1">
        <w:rPr>
          <w:rFonts w:ascii="Book Antiqua" w:eastAsia="Book Antiqua" w:hAnsi="Book Antiqua" w:cs="Book Antiqua"/>
          <w:color w:val="000000" w:themeColor="text1"/>
        </w:rPr>
        <w:t>: 747-757 [PMID: 25703246 DOI: 10.1111/apt.13135]</w:t>
      </w:r>
    </w:p>
    <w:p w14:paraId="2E9A1671"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3 </w:t>
      </w:r>
      <w:r w:rsidRPr="005A79F1">
        <w:rPr>
          <w:rFonts w:ascii="Book Antiqua" w:eastAsia="Book Antiqua" w:hAnsi="Book Antiqua" w:cs="Book Antiqua"/>
          <w:b/>
          <w:bCs/>
          <w:color w:val="000000" w:themeColor="text1"/>
        </w:rPr>
        <w:t>Fiore M</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Maraolo</w:t>
      </w:r>
      <w:proofErr w:type="spellEnd"/>
      <w:r w:rsidRPr="005A79F1">
        <w:rPr>
          <w:rFonts w:ascii="Book Antiqua" w:eastAsia="Book Antiqua" w:hAnsi="Book Antiqua" w:cs="Book Antiqua"/>
          <w:color w:val="000000" w:themeColor="text1"/>
        </w:rPr>
        <w:t xml:space="preserve"> AE, Leone S, Gentile I, Cuomo A, </w:t>
      </w:r>
      <w:proofErr w:type="spellStart"/>
      <w:r w:rsidRPr="005A79F1">
        <w:rPr>
          <w:rFonts w:ascii="Book Antiqua" w:eastAsia="Book Antiqua" w:hAnsi="Book Antiqua" w:cs="Book Antiqua"/>
          <w:color w:val="000000" w:themeColor="text1"/>
        </w:rPr>
        <w:t>Schiavone</w:t>
      </w:r>
      <w:proofErr w:type="spellEnd"/>
      <w:r w:rsidRPr="005A79F1">
        <w:rPr>
          <w:rFonts w:ascii="Book Antiqua" w:eastAsia="Book Antiqua" w:hAnsi="Book Antiqua" w:cs="Book Antiqua"/>
          <w:color w:val="000000" w:themeColor="text1"/>
        </w:rPr>
        <w:t xml:space="preserve"> V, </w:t>
      </w:r>
      <w:proofErr w:type="spellStart"/>
      <w:r w:rsidRPr="005A79F1">
        <w:rPr>
          <w:rFonts w:ascii="Book Antiqua" w:eastAsia="Book Antiqua" w:hAnsi="Book Antiqua" w:cs="Book Antiqua"/>
          <w:color w:val="000000" w:themeColor="text1"/>
        </w:rPr>
        <w:t>Bimonte</w:t>
      </w:r>
      <w:proofErr w:type="spellEnd"/>
      <w:r w:rsidRPr="005A79F1">
        <w:rPr>
          <w:rFonts w:ascii="Book Antiqua" w:eastAsia="Book Antiqua" w:hAnsi="Book Antiqua" w:cs="Book Antiqua"/>
          <w:color w:val="000000" w:themeColor="text1"/>
        </w:rPr>
        <w:t xml:space="preserve"> S, Pace MC, </w:t>
      </w:r>
      <w:proofErr w:type="spellStart"/>
      <w:r w:rsidRPr="005A79F1">
        <w:rPr>
          <w:rFonts w:ascii="Book Antiqua" w:eastAsia="Book Antiqua" w:hAnsi="Book Antiqua" w:cs="Book Antiqua"/>
          <w:color w:val="000000" w:themeColor="text1"/>
        </w:rPr>
        <w:t>Cascella</w:t>
      </w:r>
      <w:proofErr w:type="spellEnd"/>
      <w:r w:rsidRPr="005A79F1">
        <w:rPr>
          <w:rFonts w:ascii="Book Antiqua" w:eastAsia="Book Antiqua" w:hAnsi="Book Antiqua" w:cs="Book Antiqua"/>
          <w:color w:val="000000" w:themeColor="text1"/>
        </w:rPr>
        <w:t xml:space="preserve"> M. Spontaneous peritonitis in critically ill cirrhotic patients: a diagnostic algorithm for clinicians and future perspectives. </w:t>
      </w:r>
      <w:proofErr w:type="spellStart"/>
      <w:r w:rsidRPr="005A79F1">
        <w:rPr>
          <w:rFonts w:ascii="Book Antiqua" w:eastAsia="Book Antiqua" w:hAnsi="Book Antiqua" w:cs="Book Antiqua"/>
          <w:i/>
          <w:iCs/>
          <w:color w:val="000000" w:themeColor="text1"/>
        </w:rPr>
        <w:t>Ther</w:t>
      </w:r>
      <w:proofErr w:type="spellEnd"/>
      <w:r w:rsidRPr="005A79F1">
        <w:rPr>
          <w:rFonts w:ascii="Book Antiqua" w:eastAsia="Book Antiqua" w:hAnsi="Book Antiqua" w:cs="Book Antiqua"/>
          <w:i/>
          <w:iCs/>
          <w:color w:val="000000" w:themeColor="text1"/>
        </w:rPr>
        <w:t xml:space="preserve"> </w:t>
      </w:r>
      <w:proofErr w:type="spellStart"/>
      <w:r w:rsidRPr="005A79F1">
        <w:rPr>
          <w:rFonts w:ascii="Book Antiqua" w:eastAsia="Book Antiqua" w:hAnsi="Book Antiqua" w:cs="Book Antiqua"/>
          <w:i/>
          <w:iCs/>
          <w:color w:val="000000" w:themeColor="text1"/>
        </w:rPr>
        <w:t>Clin</w:t>
      </w:r>
      <w:proofErr w:type="spellEnd"/>
      <w:r w:rsidRPr="005A79F1">
        <w:rPr>
          <w:rFonts w:ascii="Book Antiqua" w:eastAsia="Book Antiqua" w:hAnsi="Book Antiqua" w:cs="Book Antiqua"/>
          <w:i/>
          <w:iCs/>
          <w:color w:val="000000" w:themeColor="text1"/>
        </w:rPr>
        <w:t xml:space="preserve"> Risk </w:t>
      </w:r>
      <w:proofErr w:type="spellStart"/>
      <w:r w:rsidRPr="005A79F1">
        <w:rPr>
          <w:rFonts w:ascii="Book Antiqua" w:eastAsia="Book Antiqua" w:hAnsi="Book Antiqua" w:cs="Book Antiqua"/>
          <w:i/>
          <w:iCs/>
          <w:color w:val="000000" w:themeColor="text1"/>
        </w:rPr>
        <w:t>Manag</w:t>
      </w:r>
      <w:proofErr w:type="spellEnd"/>
      <w:r w:rsidRPr="005A79F1">
        <w:rPr>
          <w:rFonts w:ascii="Book Antiqua" w:eastAsia="Book Antiqua" w:hAnsi="Book Antiqua" w:cs="Book Antiqua"/>
          <w:color w:val="000000" w:themeColor="text1"/>
        </w:rPr>
        <w:t xml:space="preserve"> 2017; </w:t>
      </w:r>
      <w:r w:rsidRPr="005A79F1">
        <w:rPr>
          <w:rFonts w:ascii="Book Antiqua" w:eastAsia="Book Antiqua" w:hAnsi="Book Antiqua" w:cs="Book Antiqua"/>
          <w:b/>
          <w:bCs/>
          <w:color w:val="000000" w:themeColor="text1"/>
        </w:rPr>
        <w:t>13</w:t>
      </w:r>
      <w:r w:rsidRPr="005A79F1">
        <w:rPr>
          <w:rFonts w:ascii="Book Antiqua" w:eastAsia="Book Antiqua" w:hAnsi="Book Antiqua" w:cs="Book Antiqua"/>
          <w:color w:val="000000" w:themeColor="text1"/>
        </w:rPr>
        <w:t>: 1409-1414 [PMID: 29081656 DOI: 10.2147/TCRM.S144262]</w:t>
      </w:r>
    </w:p>
    <w:p w14:paraId="685BAD90"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4 </w:t>
      </w:r>
      <w:proofErr w:type="spellStart"/>
      <w:r w:rsidRPr="005A79F1">
        <w:rPr>
          <w:rFonts w:ascii="Book Antiqua" w:eastAsia="Book Antiqua" w:hAnsi="Book Antiqua" w:cs="Book Antiqua"/>
          <w:b/>
          <w:bCs/>
          <w:color w:val="000000" w:themeColor="text1"/>
        </w:rPr>
        <w:t>Iogna</w:t>
      </w:r>
      <w:proofErr w:type="spellEnd"/>
      <w:r w:rsidRPr="005A79F1">
        <w:rPr>
          <w:rFonts w:ascii="Book Antiqua" w:eastAsia="Book Antiqua" w:hAnsi="Book Antiqua" w:cs="Book Antiqua"/>
          <w:b/>
          <w:bCs/>
          <w:color w:val="000000" w:themeColor="text1"/>
        </w:rPr>
        <w:t xml:space="preserve"> </w:t>
      </w:r>
      <w:proofErr w:type="spellStart"/>
      <w:r w:rsidRPr="005A79F1">
        <w:rPr>
          <w:rFonts w:ascii="Book Antiqua" w:eastAsia="Book Antiqua" w:hAnsi="Book Antiqua" w:cs="Book Antiqua"/>
          <w:b/>
          <w:bCs/>
          <w:color w:val="000000" w:themeColor="text1"/>
        </w:rPr>
        <w:t>Prat</w:t>
      </w:r>
      <w:proofErr w:type="spellEnd"/>
      <w:r w:rsidRPr="005A79F1">
        <w:rPr>
          <w:rFonts w:ascii="Book Antiqua" w:eastAsia="Book Antiqua" w:hAnsi="Book Antiqua" w:cs="Book Antiqua"/>
          <w:b/>
          <w:bCs/>
          <w:color w:val="000000" w:themeColor="text1"/>
        </w:rPr>
        <w:t xml:space="preserve"> L</w:t>
      </w:r>
      <w:r w:rsidRPr="005A79F1">
        <w:rPr>
          <w:rFonts w:ascii="Book Antiqua" w:eastAsia="Book Antiqua" w:hAnsi="Book Antiqua" w:cs="Book Antiqua"/>
          <w:color w:val="000000" w:themeColor="text1"/>
        </w:rPr>
        <w:t xml:space="preserve">, Wilson P, Freeman SC, Sutton AJ, Cooper NJ, </w:t>
      </w:r>
      <w:proofErr w:type="spellStart"/>
      <w:r w:rsidRPr="005A79F1">
        <w:rPr>
          <w:rFonts w:ascii="Book Antiqua" w:eastAsia="Book Antiqua" w:hAnsi="Book Antiqua" w:cs="Book Antiqua"/>
          <w:color w:val="000000" w:themeColor="text1"/>
        </w:rPr>
        <w:t>Roccarina</w:t>
      </w:r>
      <w:proofErr w:type="spellEnd"/>
      <w:r w:rsidRPr="005A79F1">
        <w:rPr>
          <w:rFonts w:ascii="Book Antiqua" w:eastAsia="Book Antiqua" w:hAnsi="Book Antiqua" w:cs="Book Antiqua"/>
          <w:color w:val="000000" w:themeColor="text1"/>
        </w:rPr>
        <w:t xml:space="preserve"> D, </w:t>
      </w:r>
      <w:proofErr w:type="spellStart"/>
      <w:r w:rsidRPr="005A79F1">
        <w:rPr>
          <w:rFonts w:ascii="Book Antiqua" w:eastAsia="Book Antiqua" w:hAnsi="Book Antiqua" w:cs="Book Antiqua"/>
          <w:color w:val="000000" w:themeColor="text1"/>
        </w:rPr>
        <w:t>Benmassaoud</w:t>
      </w:r>
      <w:proofErr w:type="spellEnd"/>
      <w:r w:rsidRPr="005A79F1">
        <w:rPr>
          <w:rFonts w:ascii="Book Antiqua" w:eastAsia="Book Antiqua" w:hAnsi="Book Antiqua" w:cs="Book Antiqua"/>
          <w:color w:val="000000" w:themeColor="text1"/>
        </w:rPr>
        <w:t xml:space="preserve"> A, </w:t>
      </w:r>
      <w:proofErr w:type="spellStart"/>
      <w:r w:rsidRPr="005A79F1">
        <w:rPr>
          <w:rFonts w:ascii="Book Antiqua" w:eastAsia="Book Antiqua" w:hAnsi="Book Antiqua" w:cs="Book Antiqua"/>
          <w:color w:val="000000" w:themeColor="text1"/>
        </w:rPr>
        <w:t>Plaz</w:t>
      </w:r>
      <w:proofErr w:type="spellEnd"/>
      <w:r w:rsidRPr="005A79F1">
        <w:rPr>
          <w:rFonts w:ascii="Book Antiqua" w:eastAsia="Book Antiqua" w:hAnsi="Book Antiqua" w:cs="Book Antiqua"/>
          <w:color w:val="000000" w:themeColor="text1"/>
        </w:rPr>
        <w:t xml:space="preserve"> Torres MC, Hawkins N, </w:t>
      </w:r>
      <w:proofErr w:type="spellStart"/>
      <w:r w:rsidRPr="005A79F1">
        <w:rPr>
          <w:rFonts w:ascii="Book Antiqua" w:eastAsia="Book Antiqua" w:hAnsi="Book Antiqua" w:cs="Book Antiqua"/>
          <w:color w:val="000000" w:themeColor="text1"/>
        </w:rPr>
        <w:t>Cowlin</w:t>
      </w:r>
      <w:proofErr w:type="spellEnd"/>
      <w:r w:rsidRPr="005A79F1">
        <w:rPr>
          <w:rFonts w:ascii="Book Antiqua" w:eastAsia="Book Antiqua" w:hAnsi="Book Antiqua" w:cs="Book Antiqua"/>
          <w:color w:val="000000" w:themeColor="text1"/>
        </w:rPr>
        <w:t xml:space="preserve"> M, Milne EJ, Thorburn D, Pavlov CS, Davidson BR, </w:t>
      </w:r>
      <w:proofErr w:type="spellStart"/>
      <w:r w:rsidRPr="005A79F1">
        <w:rPr>
          <w:rFonts w:ascii="Book Antiqua" w:eastAsia="Book Antiqua" w:hAnsi="Book Antiqua" w:cs="Book Antiqua"/>
          <w:color w:val="000000" w:themeColor="text1"/>
        </w:rPr>
        <w:t>Tsochatzis</w:t>
      </w:r>
      <w:proofErr w:type="spellEnd"/>
      <w:r w:rsidRPr="005A79F1">
        <w:rPr>
          <w:rFonts w:ascii="Book Antiqua" w:eastAsia="Book Antiqua" w:hAnsi="Book Antiqua" w:cs="Book Antiqua"/>
          <w:color w:val="000000" w:themeColor="text1"/>
        </w:rPr>
        <w:t xml:space="preserve"> E, </w:t>
      </w:r>
      <w:proofErr w:type="spellStart"/>
      <w:r w:rsidRPr="005A79F1">
        <w:rPr>
          <w:rFonts w:ascii="Book Antiqua" w:eastAsia="Book Antiqua" w:hAnsi="Book Antiqua" w:cs="Book Antiqua"/>
          <w:color w:val="000000" w:themeColor="text1"/>
        </w:rPr>
        <w:t>Gurusamy</w:t>
      </w:r>
      <w:proofErr w:type="spellEnd"/>
      <w:r w:rsidRPr="005A79F1">
        <w:rPr>
          <w:rFonts w:ascii="Book Antiqua" w:eastAsia="Book Antiqua" w:hAnsi="Book Antiqua" w:cs="Book Antiqua"/>
          <w:color w:val="000000" w:themeColor="text1"/>
        </w:rPr>
        <w:t xml:space="preserve"> KS. Antibiotic treatment for spontaneous bacterial peritonitis in people with decompensated liver cirrhosis: a network meta-analysis. </w:t>
      </w:r>
      <w:r w:rsidRPr="005A79F1">
        <w:rPr>
          <w:rFonts w:ascii="Book Antiqua" w:eastAsia="Book Antiqua" w:hAnsi="Book Antiqua" w:cs="Book Antiqua"/>
          <w:i/>
          <w:iCs/>
          <w:color w:val="000000" w:themeColor="text1"/>
        </w:rPr>
        <w:t>Cochrane Database Syst Rev</w:t>
      </w:r>
      <w:r w:rsidRPr="005A79F1">
        <w:rPr>
          <w:rFonts w:ascii="Book Antiqua" w:eastAsia="Book Antiqua" w:hAnsi="Book Antiqua" w:cs="Book Antiqua"/>
          <w:color w:val="000000" w:themeColor="text1"/>
        </w:rPr>
        <w:t xml:space="preserve"> 2019; </w:t>
      </w:r>
      <w:r w:rsidRPr="005A79F1">
        <w:rPr>
          <w:rFonts w:ascii="Book Antiqua" w:eastAsia="Book Antiqua" w:hAnsi="Book Antiqua" w:cs="Book Antiqua"/>
          <w:b/>
          <w:bCs/>
          <w:color w:val="000000" w:themeColor="text1"/>
        </w:rPr>
        <w:t>9</w:t>
      </w:r>
      <w:r w:rsidRPr="005A79F1">
        <w:rPr>
          <w:rFonts w:ascii="Book Antiqua" w:eastAsia="Book Antiqua" w:hAnsi="Book Antiqua" w:cs="Book Antiqua"/>
          <w:color w:val="000000" w:themeColor="text1"/>
        </w:rPr>
        <w:t>: CD013120 [PMID: 31524949 DOI: 10.1002/14651858.CD013120.pub2]</w:t>
      </w:r>
    </w:p>
    <w:p w14:paraId="201E5637"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5 </w:t>
      </w:r>
      <w:proofErr w:type="spellStart"/>
      <w:r w:rsidRPr="005A79F1">
        <w:rPr>
          <w:rFonts w:ascii="Book Antiqua" w:eastAsia="Book Antiqua" w:hAnsi="Book Antiqua" w:cs="Book Antiqua"/>
          <w:b/>
          <w:bCs/>
          <w:color w:val="000000" w:themeColor="text1"/>
        </w:rPr>
        <w:t>Niu</w:t>
      </w:r>
      <w:proofErr w:type="spellEnd"/>
      <w:r w:rsidRPr="005A79F1">
        <w:rPr>
          <w:rFonts w:ascii="Book Antiqua" w:eastAsia="Book Antiqua" w:hAnsi="Book Antiqua" w:cs="Book Antiqua"/>
          <w:b/>
          <w:bCs/>
          <w:color w:val="000000" w:themeColor="text1"/>
        </w:rPr>
        <w:t xml:space="preserve"> B</w:t>
      </w:r>
      <w:r w:rsidRPr="005A79F1">
        <w:rPr>
          <w:rFonts w:ascii="Book Antiqua" w:eastAsia="Book Antiqua" w:hAnsi="Book Antiqua" w:cs="Book Antiqua"/>
          <w:color w:val="000000" w:themeColor="text1"/>
        </w:rPr>
        <w:t xml:space="preserve">, Kim B, </w:t>
      </w:r>
      <w:proofErr w:type="spellStart"/>
      <w:r w:rsidRPr="005A79F1">
        <w:rPr>
          <w:rFonts w:ascii="Book Antiqua" w:eastAsia="Book Antiqua" w:hAnsi="Book Antiqua" w:cs="Book Antiqua"/>
          <w:color w:val="000000" w:themeColor="text1"/>
        </w:rPr>
        <w:t>Limketkai</w:t>
      </w:r>
      <w:proofErr w:type="spellEnd"/>
      <w:r w:rsidRPr="005A79F1">
        <w:rPr>
          <w:rFonts w:ascii="Book Antiqua" w:eastAsia="Book Antiqua" w:hAnsi="Book Antiqua" w:cs="Book Antiqua"/>
          <w:color w:val="000000" w:themeColor="text1"/>
        </w:rPr>
        <w:t xml:space="preserve"> BN, Sun J, Li Z, </w:t>
      </w:r>
      <w:proofErr w:type="spellStart"/>
      <w:r w:rsidRPr="005A79F1">
        <w:rPr>
          <w:rFonts w:ascii="Book Antiqua" w:eastAsia="Book Antiqua" w:hAnsi="Book Antiqua" w:cs="Book Antiqua"/>
          <w:color w:val="000000" w:themeColor="text1"/>
        </w:rPr>
        <w:t>Woreta</w:t>
      </w:r>
      <w:proofErr w:type="spellEnd"/>
      <w:r w:rsidRPr="005A79F1">
        <w:rPr>
          <w:rFonts w:ascii="Book Antiqua" w:eastAsia="Book Antiqua" w:hAnsi="Book Antiqua" w:cs="Book Antiqua"/>
          <w:color w:val="000000" w:themeColor="text1"/>
        </w:rPr>
        <w:t xml:space="preserve"> T, Chen PH. Mortality from Spontaneous Bacterial Peritonitis Among Hospitalized Patients in the USA. </w:t>
      </w:r>
      <w:r w:rsidRPr="005A79F1">
        <w:rPr>
          <w:rFonts w:ascii="Book Antiqua" w:eastAsia="Book Antiqua" w:hAnsi="Book Antiqua" w:cs="Book Antiqua"/>
          <w:i/>
          <w:iCs/>
          <w:color w:val="000000" w:themeColor="text1"/>
        </w:rPr>
        <w:t>Dig Dis Sci</w:t>
      </w:r>
      <w:r w:rsidRPr="005A79F1">
        <w:rPr>
          <w:rFonts w:ascii="Book Antiqua" w:eastAsia="Book Antiqua" w:hAnsi="Book Antiqua" w:cs="Book Antiqua"/>
          <w:color w:val="000000" w:themeColor="text1"/>
        </w:rPr>
        <w:t xml:space="preserve"> 2018; </w:t>
      </w:r>
      <w:r w:rsidRPr="005A79F1">
        <w:rPr>
          <w:rFonts w:ascii="Book Antiqua" w:eastAsia="Book Antiqua" w:hAnsi="Book Antiqua" w:cs="Book Antiqua"/>
          <w:b/>
          <w:bCs/>
          <w:color w:val="000000" w:themeColor="text1"/>
        </w:rPr>
        <w:t>63</w:t>
      </w:r>
      <w:r w:rsidRPr="005A79F1">
        <w:rPr>
          <w:rFonts w:ascii="Book Antiqua" w:eastAsia="Book Antiqua" w:hAnsi="Book Antiqua" w:cs="Book Antiqua"/>
          <w:color w:val="000000" w:themeColor="text1"/>
        </w:rPr>
        <w:t>: 1327-1333 [PMID: 29480417 DOI: 10.1007/s10620-018-4990-y]</w:t>
      </w:r>
    </w:p>
    <w:p w14:paraId="46DE3AD8"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6 </w:t>
      </w:r>
      <w:r w:rsidRPr="005A79F1">
        <w:rPr>
          <w:rFonts w:ascii="Book Antiqua" w:eastAsia="Book Antiqua" w:hAnsi="Book Antiqua" w:cs="Book Antiqua"/>
          <w:b/>
          <w:bCs/>
          <w:color w:val="000000" w:themeColor="text1"/>
        </w:rPr>
        <w:t>Fiore M</w:t>
      </w:r>
      <w:r w:rsidRPr="005A79F1">
        <w:rPr>
          <w:rFonts w:ascii="Book Antiqua" w:eastAsia="Book Antiqua" w:hAnsi="Book Antiqua" w:cs="Book Antiqua"/>
          <w:color w:val="000000" w:themeColor="text1"/>
        </w:rPr>
        <w:t xml:space="preserve">, Di Franco S, Alfieri A, Passavanti MB, Pace MC, Kelly ME, Damiani G, Leone S. Spontaneous bacterial peritonitis caused by Gram-negative bacteria: an update of epidemiology and antimicrobial treatments. </w:t>
      </w:r>
      <w:r w:rsidRPr="005A79F1">
        <w:rPr>
          <w:rFonts w:ascii="Book Antiqua" w:eastAsia="Book Antiqua" w:hAnsi="Book Antiqua" w:cs="Book Antiqua"/>
          <w:i/>
          <w:iCs/>
          <w:color w:val="000000" w:themeColor="text1"/>
        </w:rPr>
        <w:t>Expert Rev Gastroenterol Hepatol</w:t>
      </w:r>
      <w:r w:rsidRPr="005A79F1">
        <w:rPr>
          <w:rFonts w:ascii="Book Antiqua" w:eastAsia="Book Antiqua" w:hAnsi="Book Antiqua" w:cs="Book Antiqua"/>
          <w:color w:val="000000" w:themeColor="text1"/>
        </w:rPr>
        <w:t xml:space="preserve"> 2019; </w:t>
      </w:r>
      <w:r w:rsidRPr="005A79F1">
        <w:rPr>
          <w:rFonts w:ascii="Book Antiqua" w:eastAsia="Book Antiqua" w:hAnsi="Book Antiqua" w:cs="Book Antiqua"/>
          <w:b/>
          <w:bCs/>
          <w:color w:val="000000" w:themeColor="text1"/>
        </w:rPr>
        <w:t>13</w:t>
      </w:r>
      <w:r w:rsidRPr="005A79F1">
        <w:rPr>
          <w:rFonts w:ascii="Book Antiqua" w:eastAsia="Book Antiqua" w:hAnsi="Book Antiqua" w:cs="Book Antiqua"/>
          <w:color w:val="000000" w:themeColor="text1"/>
        </w:rPr>
        <w:t>: 683-692 [PMID: 31107612 DOI: 10.1080/17474124.2019.1621167]</w:t>
      </w:r>
    </w:p>
    <w:p w14:paraId="56845984"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lastRenderedPageBreak/>
        <w:t xml:space="preserve">7 </w:t>
      </w:r>
      <w:r w:rsidRPr="005A79F1">
        <w:rPr>
          <w:rFonts w:ascii="Book Antiqua" w:eastAsia="Book Antiqua" w:hAnsi="Book Antiqua" w:cs="Book Antiqua"/>
          <w:b/>
          <w:bCs/>
          <w:color w:val="000000" w:themeColor="text1"/>
        </w:rPr>
        <w:t>Fiore M</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Maraolo</w:t>
      </w:r>
      <w:proofErr w:type="spellEnd"/>
      <w:r w:rsidRPr="005A79F1">
        <w:rPr>
          <w:rFonts w:ascii="Book Antiqua" w:eastAsia="Book Antiqua" w:hAnsi="Book Antiqua" w:cs="Book Antiqua"/>
          <w:color w:val="000000" w:themeColor="text1"/>
        </w:rPr>
        <w:t xml:space="preserve"> AE, Gentile I, Borgia G, Leone S, </w:t>
      </w:r>
      <w:proofErr w:type="spellStart"/>
      <w:r w:rsidRPr="005A79F1">
        <w:rPr>
          <w:rFonts w:ascii="Book Antiqua" w:eastAsia="Book Antiqua" w:hAnsi="Book Antiqua" w:cs="Book Antiqua"/>
          <w:color w:val="000000" w:themeColor="text1"/>
        </w:rPr>
        <w:t>Sansone</w:t>
      </w:r>
      <w:proofErr w:type="spellEnd"/>
      <w:r w:rsidRPr="005A79F1">
        <w:rPr>
          <w:rFonts w:ascii="Book Antiqua" w:eastAsia="Book Antiqua" w:hAnsi="Book Antiqua" w:cs="Book Antiqua"/>
          <w:color w:val="000000" w:themeColor="text1"/>
        </w:rPr>
        <w:t xml:space="preserve"> P, </w:t>
      </w:r>
      <w:proofErr w:type="spellStart"/>
      <w:r w:rsidRPr="005A79F1">
        <w:rPr>
          <w:rFonts w:ascii="Book Antiqua" w:eastAsia="Book Antiqua" w:hAnsi="Book Antiqua" w:cs="Book Antiqua"/>
          <w:color w:val="000000" w:themeColor="text1"/>
        </w:rPr>
        <w:t>Passavanti</w:t>
      </w:r>
      <w:proofErr w:type="spellEnd"/>
      <w:r w:rsidRPr="005A79F1">
        <w:rPr>
          <w:rFonts w:ascii="Book Antiqua" w:eastAsia="Book Antiqua" w:hAnsi="Book Antiqua" w:cs="Book Antiqua"/>
          <w:color w:val="000000" w:themeColor="text1"/>
        </w:rPr>
        <w:t xml:space="preserve"> MB, </w:t>
      </w:r>
      <w:proofErr w:type="spellStart"/>
      <w:r w:rsidRPr="005A79F1">
        <w:rPr>
          <w:rFonts w:ascii="Book Antiqua" w:eastAsia="Book Antiqua" w:hAnsi="Book Antiqua" w:cs="Book Antiqua"/>
          <w:color w:val="000000" w:themeColor="text1"/>
        </w:rPr>
        <w:t>Aurilio</w:t>
      </w:r>
      <w:proofErr w:type="spellEnd"/>
      <w:r w:rsidRPr="005A79F1">
        <w:rPr>
          <w:rFonts w:ascii="Book Antiqua" w:eastAsia="Book Antiqua" w:hAnsi="Book Antiqua" w:cs="Book Antiqua"/>
          <w:color w:val="000000" w:themeColor="text1"/>
        </w:rPr>
        <w:t xml:space="preserve"> C, Pace MC. Current concepts and future strategies in the antimicrobial therapy of emerging Gram-positive spontaneous bacterial peritonitis. </w:t>
      </w:r>
      <w:r w:rsidRPr="005A79F1">
        <w:rPr>
          <w:rFonts w:ascii="Book Antiqua" w:eastAsia="Book Antiqua" w:hAnsi="Book Antiqua" w:cs="Book Antiqua"/>
          <w:i/>
          <w:iCs/>
          <w:color w:val="000000" w:themeColor="text1"/>
        </w:rPr>
        <w:t>World J Hepatol</w:t>
      </w:r>
      <w:r w:rsidRPr="005A79F1">
        <w:rPr>
          <w:rFonts w:ascii="Book Antiqua" w:eastAsia="Book Antiqua" w:hAnsi="Book Antiqua" w:cs="Book Antiqua"/>
          <w:color w:val="000000" w:themeColor="text1"/>
        </w:rPr>
        <w:t xml:space="preserve"> 2017; </w:t>
      </w:r>
      <w:r w:rsidRPr="005A79F1">
        <w:rPr>
          <w:rFonts w:ascii="Book Antiqua" w:eastAsia="Book Antiqua" w:hAnsi="Book Antiqua" w:cs="Book Antiqua"/>
          <w:b/>
          <w:bCs/>
          <w:color w:val="000000" w:themeColor="text1"/>
        </w:rPr>
        <w:t>9</w:t>
      </w:r>
      <w:r w:rsidRPr="005A79F1">
        <w:rPr>
          <w:rFonts w:ascii="Book Antiqua" w:eastAsia="Book Antiqua" w:hAnsi="Book Antiqua" w:cs="Book Antiqua"/>
          <w:color w:val="000000" w:themeColor="text1"/>
        </w:rPr>
        <w:t>: 1166-1175 [PMID: 29109849 DOI: 10.4254/wjh.v9.i30.1166]</w:t>
      </w:r>
    </w:p>
    <w:p w14:paraId="2E6B101F"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8 </w:t>
      </w:r>
      <w:r w:rsidRPr="005A79F1">
        <w:rPr>
          <w:rFonts w:ascii="Book Antiqua" w:eastAsia="Book Antiqua" w:hAnsi="Book Antiqua" w:cs="Book Antiqua"/>
          <w:b/>
          <w:bCs/>
          <w:color w:val="000000" w:themeColor="text1"/>
        </w:rPr>
        <w:t>Fernández J</w:t>
      </w:r>
      <w:r w:rsidRPr="005A79F1">
        <w:rPr>
          <w:rFonts w:ascii="Book Antiqua" w:eastAsia="Book Antiqua" w:hAnsi="Book Antiqua" w:cs="Book Antiqua"/>
          <w:color w:val="000000" w:themeColor="text1"/>
        </w:rPr>
        <w:t xml:space="preserve">, Prado V, </w:t>
      </w:r>
      <w:proofErr w:type="spellStart"/>
      <w:r w:rsidRPr="005A79F1">
        <w:rPr>
          <w:rFonts w:ascii="Book Antiqua" w:eastAsia="Book Antiqua" w:hAnsi="Book Antiqua" w:cs="Book Antiqua"/>
          <w:color w:val="000000" w:themeColor="text1"/>
        </w:rPr>
        <w:t>Trebicka</w:t>
      </w:r>
      <w:proofErr w:type="spellEnd"/>
      <w:r w:rsidRPr="005A79F1">
        <w:rPr>
          <w:rFonts w:ascii="Book Antiqua" w:eastAsia="Book Antiqua" w:hAnsi="Book Antiqua" w:cs="Book Antiqua"/>
          <w:color w:val="000000" w:themeColor="text1"/>
        </w:rPr>
        <w:t xml:space="preserve"> J, </w:t>
      </w:r>
      <w:proofErr w:type="spellStart"/>
      <w:r w:rsidRPr="005A79F1">
        <w:rPr>
          <w:rFonts w:ascii="Book Antiqua" w:eastAsia="Book Antiqua" w:hAnsi="Book Antiqua" w:cs="Book Antiqua"/>
          <w:color w:val="000000" w:themeColor="text1"/>
        </w:rPr>
        <w:t>Amoros</w:t>
      </w:r>
      <w:proofErr w:type="spellEnd"/>
      <w:r w:rsidRPr="005A79F1">
        <w:rPr>
          <w:rFonts w:ascii="Book Antiqua" w:eastAsia="Book Antiqua" w:hAnsi="Book Antiqua" w:cs="Book Antiqua"/>
          <w:color w:val="000000" w:themeColor="text1"/>
        </w:rPr>
        <w:t xml:space="preserve"> A, </w:t>
      </w:r>
      <w:proofErr w:type="spellStart"/>
      <w:r w:rsidRPr="005A79F1">
        <w:rPr>
          <w:rFonts w:ascii="Book Antiqua" w:eastAsia="Book Antiqua" w:hAnsi="Book Antiqua" w:cs="Book Antiqua"/>
          <w:color w:val="000000" w:themeColor="text1"/>
        </w:rPr>
        <w:t>Gustot</w:t>
      </w:r>
      <w:proofErr w:type="spellEnd"/>
      <w:r w:rsidRPr="005A79F1">
        <w:rPr>
          <w:rFonts w:ascii="Book Antiqua" w:eastAsia="Book Antiqua" w:hAnsi="Book Antiqua" w:cs="Book Antiqua"/>
          <w:color w:val="000000" w:themeColor="text1"/>
        </w:rPr>
        <w:t xml:space="preserve"> T, </w:t>
      </w:r>
      <w:proofErr w:type="spellStart"/>
      <w:r w:rsidRPr="005A79F1">
        <w:rPr>
          <w:rFonts w:ascii="Book Antiqua" w:eastAsia="Book Antiqua" w:hAnsi="Book Antiqua" w:cs="Book Antiqua"/>
          <w:color w:val="000000" w:themeColor="text1"/>
        </w:rPr>
        <w:t>Wiest</w:t>
      </w:r>
      <w:proofErr w:type="spellEnd"/>
      <w:r w:rsidRPr="005A79F1">
        <w:rPr>
          <w:rFonts w:ascii="Book Antiqua" w:eastAsia="Book Antiqua" w:hAnsi="Book Antiqua" w:cs="Book Antiqua"/>
          <w:color w:val="000000" w:themeColor="text1"/>
        </w:rPr>
        <w:t xml:space="preserve"> R, Deulofeu C, Garcia E, Acevedo J, Fuhrmann V, Durand F, Sánchez C, Papp M, </w:t>
      </w:r>
      <w:proofErr w:type="spellStart"/>
      <w:r w:rsidRPr="005A79F1">
        <w:rPr>
          <w:rFonts w:ascii="Book Antiqua" w:eastAsia="Book Antiqua" w:hAnsi="Book Antiqua" w:cs="Book Antiqua"/>
          <w:color w:val="000000" w:themeColor="text1"/>
        </w:rPr>
        <w:t>Caraceni</w:t>
      </w:r>
      <w:proofErr w:type="spellEnd"/>
      <w:r w:rsidRPr="005A79F1">
        <w:rPr>
          <w:rFonts w:ascii="Book Antiqua" w:eastAsia="Book Antiqua" w:hAnsi="Book Antiqua" w:cs="Book Antiqua"/>
          <w:color w:val="000000" w:themeColor="text1"/>
        </w:rPr>
        <w:t xml:space="preserve"> P, Vargas V, </w:t>
      </w:r>
      <w:proofErr w:type="spellStart"/>
      <w:r w:rsidRPr="005A79F1">
        <w:rPr>
          <w:rFonts w:ascii="Book Antiqua" w:eastAsia="Book Antiqua" w:hAnsi="Book Antiqua" w:cs="Book Antiqua"/>
          <w:color w:val="000000" w:themeColor="text1"/>
        </w:rPr>
        <w:t>Bañares</w:t>
      </w:r>
      <w:proofErr w:type="spellEnd"/>
      <w:r w:rsidRPr="005A79F1">
        <w:rPr>
          <w:rFonts w:ascii="Book Antiqua" w:eastAsia="Book Antiqua" w:hAnsi="Book Antiqua" w:cs="Book Antiqua"/>
          <w:color w:val="000000" w:themeColor="text1"/>
        </w:rPr>
        <w:t xml:space="preserve"> R, Piano S, </w:t>
      </w:r>
      <w:proofErr w:type="spellStart"/>
      <w:r w:rsidRPr="005A79F1">
        <w:rPr>
          <w:rFonts w:ascii="Book Antiqua" w:eastAsia="Book Antiqua" w:hAnsi="Book Antiqua" w:cs="Book Antiqua"/>
          <w:color w:val="000000" w:themeColor="text1"/>
        </w:rPr>
        <w:t>Janicko</w:t>
      </w:r>
      <w:proofErr w:type="spellEnd"/>
      <w:r w:rsidRPr="005A79F1">
        <w:rPr>
          <w:rFonts w:ascii="Book Antiqua" w:eastAsia="Book Antiqua" w:hAnsi="Book Antiqua" w:cs="Book Antiqua"/>
          <w:color w:val="000000" w:themeColor="text1"/>
        </w:rPr>
        <w:t xml:space="preserve"> M, </w:t>
      </w:r>
      <w:proofErr w:type="spellStart"/>
      <w:r w:rsidRPr="005A79F1">
        <w:rPr>
          <w:rFonts w:ascii="Book Antiqua" w:eastAsia="Book Antiqua" w:hAnsi="Book Antiqua" w:cs="Book Antiqua"/>
          <w:color w:val="000000" w:themeColor="text1"/>
        </w:rPr>
        <w:t>Albillos</w:t>
      </w:r>
      <w:proofErr w:type="spellEnd"/>
      <w:r w:rsidRPr="005A79F1">
        <w:rPr>
          <w:rFonts w:ascii="Book Antiqua" w:eastAsia="Book Antiqua" w:hAnsi="Book Antiqua" w:cs="Book Antiqua"/>
          <w:color w:val="000000" w:themeColor="text1"/>
        </w:rPr>
        <w:t xml:space="preserve"> A, Alessandria C, Soriano G, </w:t>
      </w:r>
      <w:proofErr w:type="spellStart"/>
      <w:r w:rsidRPr="005A79F1">
        <w:rPr>
          <w:rFonts w:ascii="Book Antiqua" w:eastAsia="Book Antiqua" w:hAnsi="Book Antiqua" w:cs="Book Antiqua"/>
          <w:color w:val="000000" w:themeColor="text1"/>
        </w:rPr>
        <w:t>Welzel</w:t>
      </w:r>
      <w:proofErr w:type="spellEnd"/>
      <w:r w:rsidRPr="005A79F1">
        <w:rPr>
          <w:rFonts w:ascii="Book Antiqua" w:eastAsia="Book Antiqua" w:hAnsi="Book Antiqua" w:cs="Book Antiqua"/>
          <w:color w:val="000000" w:themeColor="text1"/>
        </w:rPr>
        <w:t xml:space="preserve"> TM, </w:t>
      </w:r>
      <w:proofErr w:type="spellStart"/>
      <w:r w:rsidRPr="005A79F1">
        <w:rPr>
          <w:rFonts w:ascii="Book Antiqua" w:eastAsia="Book Antiqua" w:hAnsi="Book Antiqua" w:cs="Book Antiqua"/>
          <w:color w:val="000000" w:themeColor="text1"/>
        </w:rPr>
        <w:t>Laleman</w:t>
      </w:r>
      <w:proofErr w:type="spellEnd"/>
      <w:r w:rsidRPr="005A79F1">
        <w:rPr>
          <w:rFonts w:ascii="Book Antiqua" w:eastAsia="Book Antiqua" w:hAnsi="Book Antiqua" w:cs="Book Antiqua"/>
          <w:color w:val="000000" w:themeColor="text1"/>
        </w:rPr>
        <w:t xml:space="preserve"> W, </w:t>
      </w:r>
      <w:proofErr w:type="spellStart"/>
      <w:r w:rsidRPr="005A79F1">
        <w:rPr>
          <w:rFonts w:ascii="Book Antiqua" w:eastAsia="Book Antiqua" w:hAnsi="Book Antiqua" w:cs="Book Antiqua"/>
          <w:color w:val="000000" w:themeColor="text1"/>
        </w:rPr>
        <w:t>Gerbes</w:t>
      </w:r>
      <w:proofErr w:type="spellEnd"/>
      <w:r w:rsidRPr="005A79F1">
        <w:rPr>
          <w:rFonts w:ascii="Book Antiqua" w:eastAsia="Book Antiqua" w:hAnsi="Book Antiqua" w:cs="Book Antiqua"/>
          <w:color w:val="000000" w:themeColor="text1"/>
        </w:rPr>
        <w:t xml:space="preserve"> A, De </w:t>
      </w:r>
      <w:proofErr w:type="spellStart"/>
      <w:r w:rsidRPr="005A79F1">
        <w:rPr>
          <w:rFonts w:ascii="Book Antiqua" w:eastAsia="Book Antiqua" w:hAnsi="Book Antiqua" w:cs="Book Antiqua"/>
          <w:color w:val="000000" w:themeColor="text1"/>
        </w:rPr>
        <w:t>Gottardi</w:t>
      </w:r>
      <w:proofErr w:type="spellEnd"/>
      <w:r w:rsidRPr="005A79F1">
        <w:rPr>
          <w:rFonts w:ascii="Book Antiqua" w:eastAsia="Book Antiqua" w:hAnsi="Book Antiqua" w:cs="Book Antiqua"/>
          <w:color w:val="000000" w:themeColor="text1"/>
        </w:rPr>
        <w:t xml:space="preserve"> A, </w:t>
      </w:r>
      <w:proofErr w:type="spellStart"/>
      <w:r w:rsidRPr="005A79F1">
        <w:rPr>
          <w:rFonts w:ascii="Book Antiqua" w:eastAsia="Book Antiqua" w:hAnsi="Book Antiqua" w:cs="Book Antiqua"/>
          <w:color w:val="000000" w:themeColor="text1"/>
        </w:rPr>
        <w:t>Merli</w:t>
      </w:r>
      <w:proofErr w:type="spellEnd"/>
      <w:r w:rsidRPr="005A79F1">
        <w:rPr>
          <w:rFonts w:ascii="Book Antiqua" w:eastAsia="Book Antiqua" w:hAnsi="Book Antiqua" w:cs="Book Antiqua"/>
          <w:color w:val="000000" w:themeColor="text1"/>
        </w:rPr>
        <w:t xml:space="preserve"> M, </w:t>
      </w:r>
      <w:proofErr w:type="spellStart"/>
      <w:r w:rsidRPr="005A79F1">
        <w:rPr>
          <w:rFonts w:ascii="Book Antiqua" w:eastAsia="Book Antiqua" w:hAnsi="Book Antiqua" w:cs="Book Antiqua"/>
          <w:color w:val="000000" w:themeColor="text1"/>
        </w:rPr>
        <w:t>Coenraad</w:t>
      </w:r>
      <w:proofErr w:type="spellEnd"/>
      <w:r w:rsidRPr="005A79F1">
        <w:rPr>
          <w:rFonts w:ascii="Book Antiqua" w:eastAsia="Book Antiqua" w:hAnsi="Book Antiqua" w:cs="Book Antiqua"/>
          <w:color w:val="000000" w:themeColor="text1"/>
        </w:rPr>
        <w:t xml:space="preserve"> M, </w:t>
      </w:r>
      <w:proofErr w:type="spellStart"/>
      <w:r w:rsidRPr="005A79F1">
        <w:rPr>
          <w:rFonts w:ascii="Book Antiqua" w:eastAsia="Book Antiqua" w:hAnsi="Book Antiqua" w:cs="Book Antiqua"/>
          <w:color w:val="000000" w:themeColor="text1"/>
        </w:rPr>
        <w:t>Saliba</w:t>
      </w:r>
      <w:proofErr w:type="spellEnd"/>
      <w:r w:rsidRPr="005A79F1">
        <w:rPr>
          <w:rFonts w:ascii="Book Antiqua" w:eastAsia="Book Antiqua" w:hAnsi="Book Antiqua" w:cs="Book Antiqua"/>
          <w:color w:val="000000" w:themeColor="text1"/>
        </w:rPr>
        <w:t xml:space="preserve"> F, </w:t>
      </w:r>
      <w:proofErr w:type="spellStart"/>
      <w:r w:rsidRPr="005A79F1">
        <w:rPr>
          <w:rFonts w:ascii="Book Antiqua" w:eastAsia="Book Antiqua" w:hAnsi="Book Antiqua" w:cs="Book Antiqua"/>
          <w:color w:val="000000" w:themeColor="text1"/>
        </w:rPr>
        <w:t>Pavesi</w:t>
      </w:r>
      <w:proofErr w:type="spellEnd"/>
      <w:r w:rsidRPr="005A79F1">
        <w:rPr>
          <w:rFonts w:ascii="Book Antiqua" w:eastAsia="Book Antiqua" w:hAnsi="Book Antiqua" w:cs="Book Antiqua"/>
          <w:color w:val="000000" w:themeColor="text1"/>
        </w:rPr>
        <w:t xml:space="preserve"> M, </w:t>
      </w:r>
      <w:proofErr w:type="spellStart"/>
      <w:r w:rsidRPr="005A79F1">
        <w:rPr>
          <w:rFonts w:ascii="Book Antiqua" w:eastAsia="Book Antiqua" w:hAnsi="Book Antiqua" w:cs="Book Antiqua"/>
          <w:color w:val="000000" w:themeColor="text1"/>
        </w:rPr>
        <w:t>Jalan</w:t>
      </w:r>
      <w:proofErr w:type="spellEnd"/>
      <w:r w:rsidRPr="005A79F1">
        <w:rPr>
          <w:rFonts w:ascii="Book Antiqua" w:eastAsia="Book Antiqua" w:hAnsi="Book Antiqua" w:cs="Book Antiqua"/>
          <w:color w:val="000000" w:themeColor="text1"/>
        </w:rPr>
        <w:t xml:space="preserve"> R, </w:t>
      </w:r>
      <w:proofErr w:type="spellStart"/>
      <w:r w:rsidRPr="005A79F1">
        <w:rPr>
          <w:rFonts w:ascii="Book Antiqua" w:eastAsia="Book Antiqua" w:hAnsi="Book Antiqua" w:cs="Book Antiqua"/>
          <w:color w:val="000000" w:themeColor="text1"/>
        </w:rPr>
        <w:t>Ginès</w:t>
      </w:r>
      <w:proofErr w:type="spellEnd"/>
      <w:r w:rsidRPr="005A79F1">
        <w:rPr>
          <w:rFonts w:ascii="Book Antiqua" w:eastAsia="Book Antiqua" w:hAnsi="Book Antiqua" w:cs="Book Antiqua"/>
          <w:color w:val="000000" w:themeColor="text1"/>
        </w:rPr>
        <w:t xml:space="preserve"> P, </w:t>
      </w:r>
      <w:proofErr w:type="spellStart"/>
      <w:r w:rsidRPr="005A79F1">
        <w:rPr>
          <w:rFonts w:ascii="Book Antiqua" w:eastAsia="Book Antiqua" w:hAnsi="Book Antiqua" w:cs="Book Antiqua"/>
          <w:color w:val="000000" w:themeColor="text1"/>
        </w:rPr>
        <w:t>Angeli</w:t>
      </w:r>
      <w:proofErr w:type="spellEnd"/>
      <w:r w:rsidRPr="005A79F1">
        <w:rPr>
          <w:rFonts w:ascii="Book Antiqua" w:eastAsia="Book Antiqua" w:hAnsi="Book Antiqua" w:cs="Book Antiqua"/>
          <w:color w:val="000000" w:themeColor="text1"/>
        </w:rPr>
        <w:t xml:space="preserve"> P, Arroyo V; European Foundation for the Study of Chronic Liver Failure (EF-</w:t>
      </w:r>
      <w:proofErr w:type="spellStart"/>
      <w:r w:rsidRPr="005A79F1">
        <w:rPr>
          <w:rFonts w:ascii="Book Antiqua" w:eastAsia="Book Antiqua" w:hAnsi="Book Antiqua" w:cs="Book Antiqua"/>
          <w:color w:val="000000" w:themeColor="text1"/>
        </w:rPr>
        <w:t>Clif</w:t>
      </w:r>
      <w:proofErr w:type="spellEnd"/>
      <w:r w:rsidRPr="005A79F1">
        <w:rPr>
          <w:rFonts w:ascii="Book Antiqua" w:eastAsia="Book Antiqua" w:hAnsi="Book Antiqua" w:cs="Book Antiqua"/>
          <w:color w:val="000000" w:themeColor="text1"/>
        </w:rPr>
        <w:t xml:space="preserve">). Multidrug-resistant bacterial infections in patients with decompensated cirrhosis and with acute-on-chronic liver failure in Europe. </w:t>
      </w:r>
      <w:r w:rsidRPr="005A79F1">
        <w:rPr>
          <w:rFonts w:ascii="Book Antiqua" w:eastAsia="Book Antiqua" w:hAnsi="Book Antiqua" w:cs="Book Antiqua"/>
          <w:i/>
          <w:iCs/>
          <w:color w:val="000000" w:themeColor="text1"/>
        </w:rPr>
        <w:t>J Hepatol</w:t>
      </w:r>
      <w:r w:rsidRPr="005A79F1">
        <w:rPr>
          <w:rFonts w:ascii="Book Antiqua" w:eastAsia="Book Antiqua" w:hAnsi="Book Antiqua" w:cs="Book Antiqua"/>
          <w:color w:val="000000" w:themeColor="text1"/>
        </w:rPr>
        <w:t xml:space="preserve"> 2019; </w:t>
      </w:r>
      <w:r w:rsidRPr="005A79F1">
        <w:rPr>
          <w:rFonts w:ascii="Book Antiqua" w:eastAsia="Book Antiqua" w:hAnsi="Book Antiqua" w:cs="Book Antiqua"/>
          <w:b/>
          <w:bCs/>
          <w:color w:val="000000" w:themeColor="text1"/>
        </w:rPr>
        <w:t>70</w:t>
      </w:r>
      <w:r w:rsidRPr="005A79F1">
        <w:rPr>
          <w:rFonts w:ascii="Book Antiqua" w:eastAsia="Book Antiqua" w:hAnsi="Book Antiqua" w:cs="Book Antiqua"/>
          <w:color w:val="000000" w:themeColor="text1"/>
        </w:rPr>
        <w:t>: 398-411 [PMID: 30391380 DOI: 10.1016/j.jhep.2018.10.027]</w:t>
      </w:r>
    </w:p>
    <w:p w14:paraId="5C562FB4"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9 </w:t>
      </w:r>
      <w:r w:rsidRPr="005A79F1">
        <w:rPr>
          <w:rFonts w:ascii="Book Antiqua" w:eastAsia="Book Antiqua" w:hAnsi="Book Antiqua" w:cs="Book Antiqua"/>
          <w:b/>
          <w:bCs/>
          <w:color w:val="000000" w:themeColor="text1"/>
        </w:rPr>
        <w:t>Patel VC</w:t>
      </w:r>
      <w:r w:rsidRPr="005A79F1">
        <w:rPr>
          <w:rFonts w:ascii="Book Antiqua" w:eastAsia="Book Antiqua" w:hAnsi="Book Antiqua" w:cs="Book Antiqua"/>
          <w:color w:val="000000" w:themeColor="text1"/>
        </w:rPr>
        <w:t xml:space="preserve">, Williams R. Antimicrobial resistance in chronic liver disease. </w:t>
      </w:r>
      <w:r w:rsidRPr="005A79F1">
        <w:rPr>
          <w:rFonts w:ascii="Book Antiqua" w:eastAsia="Book Antiqua" w:hAnsi="Book Antiqua" w:cs="Book Antiqua"/>
          <w:i/>
          <w:iCs/>
          <w:color w:val="000000" w:themeColor="text1"/>
        </w:rPr>
        <w:t>Hepatol Int</w:t>
      </w:r>
      <w:r w:rsidRPr="005A79F1">
        <w:rPr>
          <w:rFonts w:ascii="Book Antiqua" w:eastAsia="Book Antiqua" w:hAnsi="Book Antiqua" w:cs="Book Antiqua"/>
          <w:color w:val="000000" w:themeColor="text1"/>
        </w:rPr>
        <w:t xml:space="preserve"> 2020; </w:t>
      </w:r>
      <w:r w:rsidRPr="005A79F1">
        <w:rPr>
          <w:rFonts w:ascii="Book Antiqua" w:eastAsia="Book Antiqua" w:hAnsi="Book Antiqua" w:cs="Book Antiqua"/>
          <w:b/>
          <w:bCs/>
          <w:color w:val="000000" w:themeColor="text1"/>
        </w:rPr>
        <w:t>14</w:t>
      </w:r>
      <w:r w:rsidRPr="005A79F1">
        <w:rPr>
          <w:rFonts w:ascii="Book Antiqua" w:eastAsia="Book Antiqua" w:hAnsi="Book Antiqua" w:cs="Book Antiqua"/>
          <w:color w:val="000000" w:themeColor="text1"/>
        </w:rPr>
        <w:t>: 24-34 [PMID: 31797303 DOI: 10.1007/s12072-019-10004-1]</w:t>
      </w:r>
    </w:p>
    <w:p w14:paraId="7171004D"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10 </w:t>
      </w:r>
      <w:r w:rsidRPr="005A79F1">
        <w:rPr>
          <w:rFonts w:ascii="Book Antiqua" w:eastAsia="Book Antiqua" w:hAnsi="Book Antiqua" w:cs="Book Antiqua"/>
          <w:b/>
          <w:bCs/>
          <w:color w:val="000000" w:themeColor="text1"/>
        </w:rPr>
        <w:t>Fernández J</w:t>
      </w:r>
      <w:r w:rsidRPr="005A79F1">
        <w:rPr>
          <w:rFonts w:ascii="Book Antiqua" w:eastAsia="Book Antiqua" w:hAnsi="Book Antiqua" w:cs="Book Antiqua"/>
          <w:color w:val="000000" w:themeColor="text1"/>
        </w:rPr>
        <w:t>, Bert F, Nicolas-</w:t>
      </w:r>
      <w:proofErr w:type="spellStart"/>
      <w:r w:rsidRPr="005A79F1">
        <w:rPr>
          <w:rFonts w:ascii="Book Antiqua" w:eastAsia="Book Antiqua" w:hAnsi="Book Antiqua" w:cs="Book Antiqua"/>
          <w:color w:val="000000" w:themeColor="text1"/>
        </w:rPr>
        <w:t>Chanoine</w:t>
      </w:r>
      <w:proofErr w:type="spellEnd"/>
      <w:r w:rsidRPr="005A79F1">
        <w:rPr>
          <w:rFonts w:ascii="Book Antiqua" w:eastAsia="Book Antiqua" w:hAnsi="Book Antiqua" w:cs="Book Antiqua"/>
          <w:color w:val="000000" w:themeColor="text1"/>
        </w:rPr>
        <w:t xml:space="preserve"> MH. The challenges of multi-drug-resistance in hepatology. </w:t>
      </w:r>
      <w:r w:rsidRPr="005A79F1">
        <w:rPr>
          <w:rFonts w:ascii="Book Antiqua" w:eastAsia="Book Antiqua" w:hAnsi="Book Antiqua" w:cs="Book Antiqua"/>
          <w:i/>
          <w:iCs/>
          <w:color w:val="000000" w:themeColor="text1"/>
        </w:rPr>
        <w:t>J Hepatol</w:t>
      </w:r>
      <w:r w:rsidRPr="005A79F1">
        <w:rPr>
          <w:rFonts w:ascii="Book Antiqua" w:eastAsia="Book Antiqua" w:hAnsi="Book Antiqua" w:cs="Book Antiqua"/>
          <w:color w:val="000000" w:themeColor="text1"/>
        </w:rPr>
        <w:t xml:space="preserve"> 2016; </w:t>
      </w:r>
      <w:r w:rsidRPr="005A79F1">
        <w:rPr>
          <w:rFonts w:ascii="Book Antiqua" w:eastAsia="Book Antiqua" w:hAnsi="Book Antiqua" w:cs="Book Antiqua"/>
          <w:b/>
          <w:bCs/>
          <w:color w:val="000000" w:themeColor="text1"/>
        </w:rPr>
        <w:t>65</w:t>
      </w:r>
      <w:r w:rsidRPr="005A79F1">
        <w:rPr>
          <w:rFonts w:ascii="Book Antiqua" w:eastAsia="Book Antiqua" w:hAnsi="Book Antiqua" w:cs="Book Antiqua"/>
          <w:color w:val="000000" w:themeColor="text1"/>
        </w:rPr>
        <w:t>: 1043-1054 [PMID: 27544545 DOI: 10.1016/j.jhep.2016.08.006]</w:t>
      </w:r>
    </w:p>
    <w:p w14:paraId="17258A1A"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11 </w:t>
      </w:r>
      <w:r w:rsidRPr="005A79F1">
        <w:rPr>
          <w:rFonts w:ascii="Book Antiqua" w:eastAsia="Book Antiqua" w:hAnsi="Book Antiqua" w:cs="Book Antiqua"/>
          <w:b/>
          <w:bCs/>
          <w:color w:val="000000" w:themeColor="text1"/>
        </w:rPr>
        <w:t>Fiore M</w:t>
      </w:r>
      <w:r w:rsidRPr="005A79F1">
        <w:rPr>
          <w:rFonts w:ascii="Book Antiqua" w:eastAsia="Book Antiqua" w:hAnsi="Book Antiqua" w:cs="Book Antiqua"/>
          <w:color w:val="000000" w:themeColor="text1"/>
        </w:rPr>
        <w:t xml:space="preserve">. Letter: the emergence of multi-drug resistant spontaneous bacterial peritonitis: a new challenge for the hepatologist? </w:t>
      </w:r>
      <w:r w:rsidRPr="005A79F1">
        <w:rPr>
          <w:rFonts w:ascii="Book Antiqua" w:eastAsia="Book Antiqua" w:hAnsi="Book Antiqua" w:cs="Book Antiqua"/>
          <w:i/>
          <w:iCs/>
          <w:color w:val="000000" w:themeColor="text1"/>
        </w:rPr>
        <w:t xml:space="preserve">Aliment </w:t>
      </w:r>
      <w:proofErr w:type="spellStart"/>
      <w:r w:rsidRPr="005A79F1">
        <w:rPr>
          <w:rFonts w:ascii="Book Antiqua" w:eastAsia="Book Antiqua" w:hAnsi="Book Antiqua" w:cs="Book Antiqua"/>
          <w:i/>
          <w:iCs/>
          <w:color w:val="000000" w:themeColor="text1"/>
        </w:rPr>
        <w:t>Pharmacol</w:t>
      </w:r>
      <w:proofErr w:type="spellEnd"/>
      <w:r w:rsidRPr="005A79F1">
        <w:rPr>
          <w:rFonts w:ascii="Book Antiqua" w:eastAsia="Book Antiqua" w:hAnsi="Book Antiqua" w:cs="Book Antiqua"/>
          <w:i/>
          <w:iCs/>
          <w:color w:val="000000" w:themeColor="text1"/>
        </w:rPr>
        <w:t xml:space="preserve"> </w:t>
      </w:r>
      <w:proofErr w:type="spellStart"/>
      <w:r w:rsidRPr="005A79F1">
        <w:rPr>
          <w:rFonts w:ascii="Book Antiqua" w:eastAsia="Book Antiqua" w:hAnsi="Book Antiqua" w:cs="Book Antiqua"/>
          <w:i/>
          <w:iCs/>
          <w:color w:val="000000" w:themeColor="text1"/>
        </w:rPr>
        <w:t>Ther</w:t>
      </w:r>
      <w:proofErr w:type="spellEnd"/>
      <w:r w:rsidRPr="005A79F1">
        <w:rPr>
          <w:rFonts w:ascii="Book Antiqua" w:eastAsia="Book Antiqua" w:hAnsi="Book Antiqua" w:cs="Book Antiqua"/>
          <w:color w:val="000000" w:themeColor="text1"/>
        </w:rPr>
        <w:t xml:space="preserve"> 2016; </w:t>
      </w:r>
      <w:r w:rsidRPr="005A79F1">
        <w:rPr>
          <w:rFonts w:ascii="Book Antiqua" w:eastAsia="Book Antiqua" w:hAnsi="Book Antiqua" w:cs="Book Antiqua"/>
          <w:b/>
          <w:bCs/>
          <w:color w:val="000000" w:themeColor="text1"/>
        </w:rPr>
        <w:t>43</w:t>
      </w:r>
      <w:r w:rsidRPr="005A79F1">
        <w:rPr>
          <w:rFonts w:ascii="Book Antiqua" w:eastAsia="Book Antiqua" w:hAnsi="Book Antiqua" w:cs="Book Antiqua"/>
          <w:color w:val="000000" w:themeColor="text1"/>
        </w:rPr>
        <w:t>: 944-945 [PMID: 27241936 DOI: 10.1111/apt.13539]</w:t>
      </w:r>
    </w:p>
    <w:p w14:paraId="162FD24D" w14:textId="77777777" w:rsidR="00725115" w:rsidRPr="005A79F1" w:rsidRDefault="00725115">
      <w:pPr>
        <w:adjustRightInd w:val="0"/>
        <w:snapToGrid w:val="0"/>
        <w:spacing w:line="360" w:lineRule="auto"/>
        <w:jc w:val="both"/>
        <w:rPr>
          <w:rFonts w:ascii="Book Antiqua" w:hAnsi="Book Antiqua"/>
          <w:color w:val="000000" w:themeColor="text1"/>
          <w:lang w:val="it-IT"/>
        </w:rPr>
      </w:pPr>
      <w:r w:rsidRPr="005A79F1">
        <w:rPr>
          <w:rFonts w:ascii="Book Antiqua" w:eastAsia="Book Antiqua" w:hAnsi="Book Antiqua" w:cs="Book Antiqua"/>
          <w:color w:val="000000" w:themeColor="text1"/>
        </w:rPr>
        <w:t xml:space="preserve">12 </w:t>
      </w:r>
      <w:r w:rsidRPr="005A79F1">
        <w:rPr>
          <w:rFonts w:ascii="Book Antiqua" w:eastAsia="Book Antiqua" w:hAnsi="Book Antiqua" w:cs="Book Antiqua"/>
          <w:b/>
          <w:bCs/>
          <w:color w:val="000000" w:themeColor="text1"/>
        </w:rPr>
        <w:t>Oliveira JC</w:t>
      </w:r>
      <w:r w:rsidRPr="005A79F1">
        <w:rPr>
          <w:rFonts w:ascii="Book Antiqua" w:eastAsia="Book Antiqua" w:hAnsi="Book Antiqua" w:cs="Book Antiqua"/>
          <w:color w:val="000000" w:themeColor="text1"/>
        </w:rPr>
        <w:t xml:space="preserve">, Carrera E, </w:t>
      </w:r>
      <w:proofErr w:type="spellStart"/>
      <w:r w:rsidRPr="005A79F1">
        <w:rPr>
          <w:rFonts w:ascii="Book Antiqua" w:eastAsia="Book Antiqua" w:hAnsi="Book Antiqua" w:cs="Book Antiqua"/>
          <w:color w:val="000000" w:themeColor="text1"/>
        </w:rPr>
        <w:t>Petry</w:t>
      </w:r>
      <w:proofErr w:type="spellEnd"/>
      <w:r w:rsidRPr="005A79F1">
        <w:rPr>
          <w:rFonts w:ascii="Book Antiqua" w:eastAsia="Book Antiqua" w:hAnsi="Book Antiqua" w:cs="Book Antiqua"/>
          <w:color w:val="000000" w:themeColor="text1"/>
        </w:rPr>
        <w:t xml:space="preserve"> RC, </w:t>
      </w:r>
      <w:proofErr w:type="spellStart"/>
      <w:r w:rsidRPr="005A79F1">
        <w:rPr>
          <w:rFonts w:ascii="Book Antiqua" w:eastAsia="Book Antiqua" w:hAnsi="Book Antiqua" w:cs="Book Antiqua"/>
          <w:color w:val="000000" w:themeColor="text1"/>
        </w:rPr>
        <w:t>Deutschendorf</w:t>
      </w:r>
      <w:proofErr w:type="spellEnd"/>
      <w:r w:rsidRPr="005A79F1">
        <w:rPr>
          <w:rFonts w:ascii="Book Antiqua" w:eastAsia="Book Antiqua" w:hAnsi="Book Antiqua" w:cs="Book Antiqua"/>
          <w:color w:val="000000" w:themeColor="text1"/>
        </w:rPr>
        <w:t xml:space="preserve"> C, </w:t>
      </w:r>
      <w:proofErr w:type="spellStart"/>
      <w:r w:rsidRPr="005A79F1">
        <w:rPr>
          <w:rFonts w:ascii="Book Antiqua" w:eastAsia="Book Antiqua" w:hAnsi="Book Antiqua" w:cs="Book Antiqua"/>
          <w:color w:val="000000" w:themeColor="text1"/>
        </w:rPr>
        <w:t>Mantovani</w:t>
      </w:r>
      <w:proofErr w:type="spellEnd"/>
      <w:r w:rsidRPr="005A79F1">
        <w:rPr>
          <w:rFonts w:ascii="Book Antiqua" w:eastAsia="Book Antiqua" w:hAnsi="Book Antiqua" w:cs="Book Antiqua"/>
          <w:color w:val="000000" w:themeColor="text1"/>
        </w:rPr>
        <w:t xml:space="preserve"> A, </w:t>
      </w:r>
      <w:proofErr w:type="spellStart"/>
      <w:r w:rsidRPr="005A79F1">
        <w:rPr>
          <w:rFonts w:ascii="Book Antiqua" w:eastAsia="Book Antiqua" w:hAnsi="Book Antiqua" w:cs="Book Antiqua"/>
          <w:color w:val="000000" w:themeColor="text1"/>
        </w:rPr>
        <w:t>Barcelos</w:t>
      </w:r>
      <w:proofErr w:type="spellEnd"/>
      <w:r w:rsidRPr="005A79F1">
        <w:rPr>
          <w:rFonts w:ascii="Book Antiqua" w:eastAsia="Book Antiqua" w:hAnsi="Book Antiqua" w:cs="Book Antiqua"/>
          <w:color w:val="000000" w:themeColor="text1"/>
        </w:rPr>
        <w:t xml:space="preserve"> STA, </w:t>
      </w:r>
      <w:proofErr w:type="spellStart"/>
      <w:r w:rsidRPr="005A79F1">
        <w:rPr>
          <w:rFonts w:ascii="Book Antiqua" w:eastAsia="Book Antiqua" w:hAnsi="Book Antiqua" w:cs="Book Antiqua"/>
          <w:color w:val="000000" w:themeColor="text1"/>
        </w:rPr>
        <w:t>Cassales</w:t>
      </w:r>
      <w:proofErr w:type="spellEnd"/>
      <w:r w:rsidRPr="005A79F1">
        <w:rPr>
          <w:rFonts w:ascii="Book Antiqua" w:eastAsia="Book Antiqua" w:hAnsi="Book Antiqua" w:cs="Book Antiqua"/>
          <w:color w:val="000000" w:themeColor="text1"/>
        </w:rPr>
        <w:t xml:space="preserve"> S, </w:t>
      </w:r>
      <w:proofErr w:type="spellStart"/>
      <w:r w:rsidRPr="005A79F1">
        <w:rPr>
          <w:rFonts w:ascii="Book Antiqua" w:eastAsia="Book Antiqua" w:hAnsi="Book Antiqua" w:cs="Book Antiqua"/>
          <w:color w:val="000000" w:themeColor="text1"/>
        </w:rPr>
        <w:t>Schacher</w:t>
      </w:r>
      <w:proofErr w:type="spellEnd"/>
      <w:r w:rsidRPr="005A79F1">
        <w:rPr>
          <w:rFonts w:ascii="Book Antiqua" w:eastAsia="Book Antiqua" w:hAnsi="Book Antiqua" w:cs="Book Antiqua"/>
          <w:color w:val="000000" w:themeColor="text1"/>
        </w:rPr>
        <w:t xml:space="preserve"> FC, Lopes AB, </w:t>
      </w:r>
      <w:proofErr w:type="spellStart"/>
      <w:r w:rsidRPr="005A79F1">
        <w:rPr>
          <w:rFonts w:ascii="Book Antiqua" w:eastAsia="Book Antiqua" w:hAnsi="Book Antiqua" w:cs="Book Antiqua"/>
          <w:color w:val="000000" w:themeColor="text1"/>
        </w:rPr>
        <w:t>Alvares</w:t>
      </w:r>
      <w:proofErr w:type="spellEnd"/>
      <w:r w:rsidRPr="005A79F1">
        <w:rPr>
          <w:rFonts w:ascii="Book Antiqua" w:eastAsia="Book Antiqua" w:hAnsi="Book Antiqua" w:cs="Book Antiqua"/>
          <w:color w:val="000000" w:themeColor="text1"/>
        </w:rPr>
        <w:t xml:space="preserve">-da-Silva MR. High Prevalence of Multidrug Resistant Bacteria in Cirrhotic Patients with Spontaneous Bacterial Peritonitis: Is It Time to Change the Standard Antimicrobial Approach? </w:t>
      </w:r>
      <w:r w:rsidRPr="005A79F1">
        <w:rPr>
          <w:rFonts w:ascii="Book Antiqua" w:eastAsia="Book Antiqua" w:hAnsi="Book Antiqua" w:cs="Book Antiqua"/>
          <w:i/>
          <w:iCs/>
          <w:color w:val="000000" w:themeColor="text1"/>
          <w:lang w:val="it-IT"/>
        </w:rPr>
        <w:t>Can J Gastroenterol Hepatol</w:t>
      </w:r>
      <w:r w:rsidRPr="005A79F1">
        <w:rPr>
          <w:rFonts w:ascii="Book Antiqua" w:eastAsia="Book Antiqua" w:hAnsi="Book Antiqua" w:cs="Book Antiqua"/>
          <w:color w:val="000000" w:themeColor="text1"/>
          <w:lang w:val="it-IT"/>
        </w:rPr>
        <w:t xml:space="preserve"> 2019; </w:t>
      </w:r>
      <w:r w:rsidRPr="005A79F1">
        <w:rPr>
          <w:rFonts w:ascii="Book Antiqua" w:eastAsia="Book Antiqua" w:hAnsi="Book Antiqua" w:cs="Book Antiqua"/>
          <w:b/>
          <w:bCs/>
          <w:color w:val="000000" w:themeColor="text1"/>
          <w:lang w:val="it-IT"/>
        </w:rPr>
        <w:t>2019</w:t>
      </w:r>
      <w:r w:rsidRPr="005A79F1">
        <w:rPr>
          <w:rFonts w:ascii="Book Antiqua" w:eastAsia="Book Antiqua" w:hAnsi="Book Antiqua" w:cs="Book Antiqua"/>
          <w:color w:val="000000" w:themeColor="text1"/>
          <w:lang w:val="it-IT"/>
        </w:rPr>
        <w:t>: 6963910 [PMID: 31214551 DOI: 10.1155/2019/6963910]</w:t>
      </w:r>
    </w:p>
    <w:p w14:paraId="43A3990F"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lang w:val="it-IT"/>
        </w:rPr>
        <w:t xml:space="preserve">13 </w:t>
      </w:r>
      <w:r w:rsidRPr="005A79F1">
        <w:rPr>
          <w:rFonts w:ascii="Book Antiqua" w:eastAsia="Book Antiqua" w:hAnsi="Book Antiqua" w:cs="Book Antiqua"/>
          <w:b/>
          <w:bCs/>
          <w:color w:val="000000" w:themeColor="text1"/>
          <w:lang w:val="it-IT"/>
        </w:rPr>
        <w:t>Fiore M</w:t>
      </w:r>
      <w:r w:rsidRPr="005A79F1">
        <w:rPr>
          <w:rFonts w:ascii="Book Antiqua" w:eastAsia="Book Antiqua" w:hAnsi="Book Antiqua" w:cs="Book Antiqua"/>
          <w:color w:val="000000" w:themeColor="text1"/>
          <w:lang w:val="it-IT"/>
        </w:rPr>
        <w:t xml:space="preserve">, Gentile I, Maraolo AE, Leone S, Simeon V, Chiodini P, Pace MC, Gustot T, Taccone FS. </w:t>
      </w:r>
      <w:r w:rsidRPr="005A79F1">
        <w:rPr>
          <w:rFonts w:ascii="Book Antiqua" w:eastAsia="Book Antiqua" w:hAnsi="Book Antiqua" w:cs="Book Antiqua"/>
          <w:color w:val="000000" w:themeColor="text1"/>
        </w:rPr>
        <w:t xml:space="preserve">Are third-generation cephalosporins still the empirical antibiotic treatment of community-acquired spontaneous bacterial peritonitis? A systematic review and </w:t>
      </w:r>
      <w:r w:rsidRPr="005A79F1">
        <w:rPr>
          <w:rFonts w:ascii="Book Antiqua" w:eastAsia="Book Antiqua" w:hAnsi="Book Antiqua" w:cs="Book Antiqua"/>
          <w:color w:val="000000" w:themeColor="text1"/>
        </w:rPr>
        <w:lastRenderedPageBreak/>
        <w:t xml:space="preserve">meta-analysis. </w:t>
      </w:r>
      <w:r w:rsidRPr="005A79F1">
        <w:rPr>
          <w:rFonts w:ascii="Book Antiqua" w:eastAsia="Book Antiqua" w:hAnsi="Book Antiqua" w:cs="Book Antiqua"/>
          <w:i/>
          <w:iCs/>
          <w:color w:val="000000" w:themeColor="text1"/>
        </w:rPr>
        <w:t>Eur J Gastroenterol Hepatol</w:t>
      </w:r>
      <w:r w:rsidRPr="005A79F1">
        <w:rPr>
          <w:rFonts w:ascii="Book Antiqua" w:eastAsia="Book Antiqua" w:hAnsi="Book Antiqua" w:cs="Book Antiqua"/>
          <w:color w:val="000000" w:themeColor="text1"/>
        </w:rPr>
        <w:t xml:space="preserve"> 2018; </w:t>
      </w:r>
      <w:r w:rsidRPr="005A79F1">
        <w:rPr>
          <w:rFonts w:ascii="Book Antiqua" w:eastAsia="Book Antiqua" w:hAnsi="Book Antiqua" w:cs="Book Antiqua"/>
          <w:b/>
          <w:bCs/>
          <w:color w:val="000000" w:themeColor="text1"/>
        </w:rPr>
        <w:t>30</w:t>
      </w:r>
      <w:r w:rsidRPr="005A79F1">
        <w:rPr>
          <w:rFonts w:ascii="Book Antiqua" w:eastAsia="Book Antiqua" w:hAnsi="Book Antiqua" w:cs="Book Antiqua"/>
          <w:color w:val="000000" w:themeColor="text1"/>
        </w:rPr>
        <w:t>: 329-336 [PMID: 29303883 DOI: 10.1097/MEG.0000000000001057]</w:t>
      </w:r>
    </w:p>
    <w:p w14:paraId="76339A0E"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14 </w:t>
      </w:r>
      <w:r w:rsidRPr="005A79F1">
        <w:rPr>
          <w:rFonts w:ascii="Book Antiqua" w:eastAsia="Book Antiqua" w:hAnsi="Book Antiqua" w:cs="Book Antiqua"/>
          <w:b/>
          <w:bCs/>
          <w:color w:val="000000" w:themeColor="text1"/>
        </w:rPr>
        <w:t>Piano S</w:t>
      </w:r>
      <w:r w:rsidRPr="005A79F1">
        <w:rPr>
          <w:rFonts w:ascii="Book Antiqua" w:eastAsia="Book Antiqua" w:hAnsi="Book Antiqua" w:cs="Book Antiqua"/>
          <w:color w:val="000000" w:themeColor="text1"/>
        </w:rPr>
        <w:t xml:space="preserve">, Romano A, </w:t>
      </w:r>
      <w:proofErr w:type="spellStart"/>
      <w:r w:rsidRPr="005A79F1">
        <w:rPr>
          <w:rFonts w:ascii="Book Antiqua" w:eastAsia="Book Antiqua" w:hAnsi="Book Antiqua" w:cs="Book Antiqua"/>
          <w:color w:val="000000" w:themeColor="text1"/>
        </w:rPr>
        <w:t>Rosi</w:t>
      </w:r>
      <w:proofErr w:type="spellEnd"/>
      <w:r w:rsidRPr="005A79F1">
        <w:rPr>
          <w:rFonts w:ascii="Book Antiqua" w:eastAsia="Book Antiqua" w:hAnsi="Book Antiqua" w:cs="Book Antiqua"/>
          <w:color w:val="000000" w:themeColor="text1"/>
        </w:rPr>
        <w:t xml:space="preserve"> S, </w:t>
      </w:r>
      <w:proofErr w:type="spellStart"/>
      <w:r w:rsidRPr="005A79F1">
        <w:rPr>
          <w:rFonts w:ascii="Book Antiqua" w:eastAsia="Book Antiqua" w:hAnsi="Book Antiqua" w:cs="Book Antiqua"/>
          <w:color w:val="000000" w:themeColor="text1"/>
        </w:rPr>
        <w:t>Gatta</w:t>
      </w:r>
      <w:proofErr w:type="spellEnd"/>
      <w:r w:rsidRPr="005A79F1">
        <w:rPr>
          <w:rFonts w:ascii="Book Antiqua" w:eastAsia="Book Antiqua" w:hAnsi="Book Antiqua" w:cs="Book Antiqua"/>
          <w:color w:val="000000" w:themeColor="text1"/>
        </w:rPr>
        <w:t xml:space="preserve"> A, </w:t>
      </w:r>
      <w:proofErr w:type="spellStart"/>
      <w:r w:rsidRPr="005A79F1">
        <w:rPr>
          <w:rFonts w:ascii="Book Antiqua" w:eastAsia="Book Antiqua" w:hAnsi="Book Antiqua" w:cs="Book Antiqua"/>
          <w:color w:val="000000" w:themeColor="text1"/>
        </w:rPr>
        <w:t>Angeli</w:t>
      </w:r>
      <w:proofErr w:type="spellEnd"/>
      <w:r w:rsidRPr="005A79F1">
        <w:rPr>
          <w:rFonts w:ascii="Book Antiqua" w:eastAsia="Book Antiqua" w:hAnsi="Book Antiqua" w:cs="Book Antiqua"/>
          <w:color w:val="000000" w:themeColor="text1"/>
        </w:rPr>
        <w:t xml:space="preserve"> P. Spontaneous bacterial peritonitis due to carbapenemase-producing Klebsiella pneumoniae: the last therapeutic challenge. </w:t>
      </w:r>
      <w:r w:rsidRPr="005A79F1">
        <w:rPr>
          <w:rFonts w:ascii="Book Antiqua" w:eastAsia="Book Antiqua" w:hAnsi="Book Antiqua" w:cs="Book Antiqua"/>
          <w:i/>
          <w:iCs/>
          <w:color w:val="000000" w:themeColor="text1"/>
        </w:rPr>
        <w:t>Eur J Gastroenterol Hepatol</w:t>
      </w:r>
      <w:r w:rsidRPr="005A79F1">
        <w:rPr>
          <w:rFonts w:ascii="Book Antiqua" w:eastAsia="Book Antiqua" w:hAnsi="Book Antiqua" w:cs="Book Antiqua"/>
          <w:color w:val="000000" w:themeColor="text1"/>
        </w:rPr>
        <w:t xml:space="preserve"> 2012; </w:t>
      </w:r>
      <w:r w:rsidRPr="005A79F1">
        <w:rPr>
          <w:rFonts w:ascii="Book Antiqua" w:eastAsia="Book Antiqua" w:hAnsi="Book Antiqua" w:cs="Book Antiqua"/>
          <w:b/>
          <w:bCs/>
          <w:color w:val="000000" w:themeColor="text1"/>
        </w:rPr>
        <w:t>24</w:t>
      </w:r>
      <w:r w:rsidRPr="005A79F1">
        <w:rPr>
          <w:rFonts w:ascii="Book Antiqua" w:eastAsia="Book Antiqua" w:hAnsi="Book Antiqua" w:cs="Book Antiqua"/>
          <w:color w:val="000000" w:themeColor="text1"/>
        </w:rPr>
        <w:t>: 1234-1237 [PMID: 22713510 DOI: 10.1097/MEG.0b013e328355d8a2]</w:t>
      </w:r>
    </w:p>
    <w:p w14:paraId="34AA0179"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15 </w:t>
      </w:r>
      <w:r w:rsidRPr="005A79F1">
        <w:rPr>
          <w:rFonts w:ascii="Book Antiqua" w:eastAsia="Book Antiqua" w:hAnsi="Book Antiqua" w:cs="Book Antiqua"/>
          <w:b/>
          <w:bCs/>
          <w:color w:val="000000" w:themeColor="text1"/>
        </w:rPr>
        <w:t>Martin A</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Fahrbach</w:t>
      </w:r>
      <w:proofErr w:type="spellEnd"/>
      <w:r w:rsidRPr="005A79F1">
        <w:rPr>
          <w:rFonts w:ascii="Book Antiqua" w:eastAsia="Book Antiqua" w:hAnsi="Book Antiqua" w:cs="Book Antiqua"/>
          <w:color w:val="000000" w:themeColor="text1"/>
        </w:rPr>
        <w:t xml:space="preserve"> K, Zhao Q, </w:t>
      </w:r>
      <w:proofErr w:type="spellStart"/>
      <w:r w:rsidRPr="005A79F1">
        <w:rPr>
          <w:rFonts w:ascii="Book Antiqua" w:eastAsia="Book Antiqua" w:hAnsi="Book Antiqua" w:cs="Book Antiqua"/>
          <w:color w:val="000000" w:themeColor="text1"/>
        </w:rPr>
        <w:t>Lodise</w:t>
      </w:r>
      <w:proofErr w:type="spellEnd"/>
      <w:r w:rsidRPr="005A79F1">
        <w:rPr>
          <w:rFonts w:ascii="Book Antiqua" w:eastAsia="Book Antiqua" w:hAnsi="Book Antiqua" w:cs="Book Antiqua"/>
          <w:color w:val="000000" w:themeColor="text1"/>
        </w:rPr>
        <w:t xml:space="preserve"> T. Association Between Carbapenem Resistance and Mortality Among Adult, Hospitalized Patients With Serious Infections Due to </w:t>
      </w:r>
      <w:r w:rsidRPr="005A79F1">
        <w:rPr>
          <w:rFonts w:ascii="Book Antiqua" w:eastAsia="Book Antiqua" w:hAnsi="Book Antiqua" w:cs="Book Antiqua"/>
          <w:i/>
          <w:iCs/>
          <w:color w:val="000000" w:themeColor="text1"/>
        </w:rPr>
        <w:t>Enterobacteriaceae</w:t>
      </w:r>
      <w:r w:rsidRPr="005A79F1">
        <w:rPr>
          <w:rFonts w:ascii="Book Antiqua" w:eastAsia="Book Antiqua" w:hAnsi="Book Antiqua" w:cs="Book Antiqua"/>
          <w:color w:val="000000" w:themeColor="text1"/>
        </w:rPr>
        <w:t xml:space="preserve">: Results of a Systematic Literature Review and Meta-analysis. </w:t>
      </w:r>
      <w:r w:rsidRPr="005A79F1">
        <w:rPr>
          <w:rFonts w:ascii="Book Antiqua" w:eastAsia="Book Antiqua" w:hAnsi="Book Antiqua" w:cs="Book Antiqua"/>
          <w:i/>
          <w:iCs/>
          <w:color w:val="000000" w:themeColor="text1"/>
        </w:rPr>
        <w:t>Open Forum Infect Dis</w:t>
      </w:r>
      <w:r w:rsidRPr="005A79F1">
        <w:rPr>
          <w:rFonts w:ascii="Book Antiqua" w:eastAsia="Book Antiqua" w:hAnsi="Book Antiqua" w:cs="Book Antiqua"/>
          <w:color w:val="000000" w:themeColor="text1"/>
        </w:rPr>
        <w:t xml:space="preserve"> 2018; </w:t>
      </w:r>
      <w:r w:rsidRPr="005A79F1">
        <w:rPr>
          <w:rFonts w:ascii="Book Antiqua" w:eastAsia="Book Antiqua" w:hAnsi="Book Antiqua" w:cs="Book Antiqua"/>
          <w:b/>
          <w:bCs/>
          <w:color w:val="000000" w:themeColor="text1"/>
        </w:rPr>
        <w:t>5</w:t>
      </w:r>
      <w:r w:rsidRPr="005A79F1">
        <w:rPr>
          <w:rFonts w:ascii="Book Antiqua" w:eastAsia="Book Antiqua" w:hAnsi="Book Antiqua" w:cs="Book Antiqua"/>
          <w:color w:val="000000" w:themeColor="text1"/>
        </w:rPr>
        <w:t>: ofy150 [PMID: 30046639 DOI: 10.1093/</w:t>
      </w:r>
      <w:proofErr w:type="spellStart"/>
      <w:r w:rsidRPr="005A79F1">
        <w:rPr>
          <w:rFonts w:ascii="Book Antiqua" w:eastAsia="Book Antiqua" w:hAnsi="Book Antiqua" w:cs="Book Antiqua"/>
          <w:color w:val="000000" w:themeColor="text1"/>
        </w:rPr>
        <w:t>ofid</w:t>
      </w:r>
      <w:proofErr w:type="spellEnd"/>
      <w:r w:rsidRPr="005A79F1">
        <w:rPr>
          <w:rFonts w:ascii="Book Antiqua" w:eastAsia="Book Antiqua" w:hAnsi="Book Antiqua" w:cs="Book Antiqua"/>
          <w:color w:val="000000" w:themeColor="text1"/>
        </w:rPr>
        <w:t>/ofy150]</w:t>
      </w:r>
    </w:p>
    <w:p w14:paraId="7907587E"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16 </w:t>
      </w:r>
      <w:r w:rsidRPr="005A79F1">
        <w:rPr>
          <w:rFonts w:ascii="Book Antiqua" w:eastAsia="Book Antiqua" w:hAnsi="Book Antiqua" w:cs="Book Antiqua"/>
          <w:b/>
          <w:bCs/>
          <w:color w:val="000000" w:themeColor="text1"/>
        </w:rPr>
        <w:t>Fiore M</w:t>
      </w:r>
      <w:r w:rsidRPr="005A79F1">
        <w:rPr>
          <w:rFonts w:ascii="Book Antiqua" w:eastAsia="Book Antiqua" w:hAnsi="Book Antiqua" w:cs="Book Antiqua"/>
          <w:color w:val="000000" w:themeColor="text1"/>
        </w:rPr>
        <w:t xml:space="preserve">. Spontaneous bacterial peritonitis due to multidrug resistant bacteria: are the current guidelines outdated? </w:t>
      </w:r>
      <w:r w:rsidRPr="005A79F1">
        <w:rPr>
          <w:rFonts w:ascii="Book Antiqua" w:eastAsia="Book Antiqua" w:hAnsi="Book Antiqua" w:cs="Book Antiqua"/>
          <w:i/>
          <w:iCs/>
          <w:color w:val="000000" w:themeColor="text1"/>
        </w:rPr>
        <w:t>Eur J Gastroenterol Hepatol</w:t>
      </w:r>
      <w:r w:rsidRPr="005A79F1">
        <w:rPr>
          <w:rFonts w:ascii="Book Antiqua" w:eastAsia="Book Antiqua" w:hAnsi="Book Antiqua" w:cs="Book Antiqua"/>
          <w:color w:val="000000" w:themeColor="text1"/>
        </w:rPr>
        <w:t xml:space="preserve"> 2016; </w:t>
      </w:r>
      <w:r w:rsidRPr="005A79F1">
        <w:rPr>
          <w:rFonts w:ascii="Book Antiqua" w:eastAsia="Book Antiqua" w:hAnsi="Book Antiqua" w:cs="Book Antiqua"/>
          <w:b/>
          <w:bCs/>
          <w:color w:val="000000" w:themeColor="text1"/>
        </w:rPr>
        <w:t>28</w:t>
      </w:r>
      <w:r w:rsidRPr="005A79F1">
        <w:rPr>
          <w:rFonts w:ascii="Book Antiqua" w:eastAsia="Book Antiqua" w:hAnsi="Book Antiqua" w:cs="Book Antiqua"/>
          <w:color w:val="000000" w:themeColor="text1"/>
        </w:rPr>
        <w:t>: 731 [PMID: 27111388 DOI: 10.1097/MEG.0000000000000599]</w:t>
      </w:r>
    </w:p>
    <w:p w14:paraId="29DADC4D"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17 </w:t>
      </w:r>
      <w:r w:rsidRPr="005A79F1">
        <w:rPr>
          <w:rFonts w:ascii="Book Antiqua" w:eastAsia="Book Antiqua" w:hAnsi="Book Antiqua" w:cs="Book Antiqua"/>
          <w:b/>
          <w:bCs/>
          <w:color w:val="000000" w:themeColor="text1"/>
        </w:rPr>
        <w:t>Fiore M</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Andreana</w:t>
      </w:r>
      <w:proofErr w:type="spellEnd"/>
      <w:r w:rsidRPr="005A79F1">
        <w:rPr>
          <w:rFonts w:ascii="Book Antiqua" w:eastAsia="Book Antiqua" w:hAnsi="Book Antiqua" w:cs="Book Antiqua"/>
          <w:color w:val="000000" w:themeColor="text1"/>
        </w:rPr>
        <w:t xml:space="preserve"> L, Leone S. Treatment of spontaneous bacterial peritonitis: beyond the current international guidelines. </w:t>
      </w:r>
      <w:r w:rsidRPr="005A79F1">
        <w:rPr>
          <w:rFonts w:ascii="Book Antiqua" w:eastAsia="Book Antiqua" w:hAnsi="Book Antiqua" w:cs="Book Antiqua"/>
          <w:i/>
          <w:iCs/>
          <w:color w:val="000000" w:themeColor="text1"/>
        </w:rPr>
        <w:t>Liver Int</w:t>
      </w:r>
      <w:r w:rsidRPr="005A79F1">
        <w:rPr>
          <w:rFonts w:ascii="Book Antiqua" w:eastAsia="Book Antiqua" w:hAnsi="Book Antiqua" w:cs="Book Antiqua"/>
          <w:color w:val="000000" w:themeColor="text1"/>
        </w:rPr>
        <w:t xml:space="preserve"> 2016; </w:t>
      </w:r>
      <w:r w:rsidRPr="005A79F1">
        <w:rPr>
          <w:rFonts w:ascii="Book Antiqua" w:eastAsia="Book Antiqua" w:hAnsi="Book Antiqua" w:cs="Book Antiqua"/>
          <w:b/>
          <w:bCs/>
          <w:color w:val="000000" w:themeColor="text1"/>
        </w:rPr>
        <w:t>36</w:t>
      </w:r>
      <w:r w:rsidRPr="005A79F1">
        <w:rPr>
          <w:rFonts w:ascii="Book Antiqua" w:eastAsia="Book Antiqua" w:hAnsi="Book Antiqua" w:cs="Book Antiqua"/>
          <w:color w:val="000000" w:themeColor="text1"/>
        </w:rPr>
        <w:t>: 918 [PMID: 26750744 DOI: 10.1111/Liv.13047]</w:t>
      </w:r>
    </w:p>
    <w:p w14:paraId="4C4239A2"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18 </w:t>
      </w:r>
      <w:proofErr w:type="spellStart"/>
      <w:r w:rsidRPr="005A79F1">
        <w:rPr>
          <w:rFonts w:ascii="Book Antiqua" w:eastAsia="Book Antiqua" w:hAnsi="Book Antiqua" w:cs="Book Antiqua"/>
          <w:b/>
          <w:bCs/>
          <w:color w:val="000000" w:themeColor="text1"/>
        </w:rPr>
        <w:t>Blachier</w:t>
      </w:r>
      <w:proofErr w:type="spellEnd"/>
      <w:r w:rsidRPr="005A79F1">
        <w:rPr>
          <w:rFonts w:ascii="Book Antiqua" w:eastAsia="Book Antiqua" w:hAnsi="Book Antiqua" w:cs="Book Antiqua"/>
          <w:b/>
          <w:bCs/>
          <w:color w:val="000000" w:themeColor="text1"/>
        </w:rPr>
        <w:t xml:space="preserve"> M</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Leleu</w:t>
      </w:r>
      <w:proofErr w:type="spellEnd"/>
      <w:r w:rsidRPr="005A79F1">
        <w:rPr>
          <w:rFonts w:ascii="Book Antiqua" w:eastAsia="Book Antiqua" w:hAnsi="Book Antiqua" w:cs="Book Antiqua"/>
          <w:color w:val="000000" w:themeColor="text1"/>
        </w:rPr>
        <w:t xml:space="preserve"> H, Peck-Radosavljevic M, Valla DC, </w:t>
      </w:r>
      <w:proofErr w:type="spellStart"/>
      <w:r w:rsidRPr="005A79F1">
        <w:rPr>
          <w:rFonts w:ascii="Book Antiqua" w:eastAsia="Book Antiqua" w:hAnsi="Book Antiqua" w:cs="Book Antiqua"/>
          <w:color w:val="000000" w:themeColor="text1"/>
        </w:rPr>
        <w:t>Roudot-Thoraval</w:t>
      </w:r>
      <w:proofErr w:type="spellEnd"/>
      <w:r w:rsidRPr="005A79F1">
        <w:rPr>
          <w:rFonts w:ascii="Book Antiqua" w:eastAsia="Book Antiqua" w:hAnsi="Book Antiqua" w:cs="Book Antiqua"/>
          <w:color w:val="000000" w:themeColor="text1"/>
        </w:rPr>
        <w:t xml:space="preserve"> F. The burden of liver disease in Europe: a review of available epidemiological data. </w:t>
      </w:r>
      <w:r w:rsidRPr="005A79F1">
        <w:rPr>
          <w:rFonts w:ascii="Book Antiqua" w:eastAsia="Book Antiqua" w:hAnsi="Book Antiqua" w:cs="Book Antiqua"/>
          <w:i/>
          <w:iCs/>
          <w:color w:val="000000" w:themeColor="text1"/>
        </w:rPr>
        <w:t>J Hepatol</w:t>
      </w:r>
      <w:r w:rsidRPr="005A79F1">
        <w:rPr>
          <w:rFonts w:ascii="Book Antiqua" w:eastAsia="Book Antiqua" w:hAnsi="Book Antiqua" w:cs="Book Antiqua"/>
          <w:color w:val="000000" w:themeColor="text1"/>
        </w:rPr>
        <w:t xml:space="preserve"> 2013; </w:t>
      </w:r>
      <w:r w:rsidRPr="005A79F1">
        <w:rPr>
          <w:rFonts w:ascii="Book Antiqua" w:eastAsia="Book Antiqua" w:hAnsi="Book Antiqua" w:cs="Book Antiqua"/>
          <w:b/>
          <w:bCs/>
          <w:color w:val="000000" w:themeColor="text1"/>
        </w:rPr>
        <w:t>58</w:t>
      </w:r>
      <w:r w:rsidRPr="005A79F1">
        <w:rPr>
          <w:rFonts w:ascii="Book Antiqua" w:eastAsia="Book Antiqua" w:hAnsi="Book Antiqua" w:cs="Book Antiqua"/>
          <w:color w:val="000000" w:themeColor="text1"/>
        </w:rPr>
        <w:t>: 593-608 [PMID: 23419824 DOI: 10.1016/j.jhep.2012.12.005]</w:t>
      </w:r>
    </w:p>
    <w:p w14:paraId="23A9D684"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19 </w:t>
      </w:r>
      <w:r w:rsidRPr="005A79F1">
        <w:rPr>
          <w:rFonts w:ascii="Book Antiqua" w:eastAsia="Book Antiqua" w:hAnsi="Book Antiqua" w:cs="Book Antiqua"/>
          <w:b/>
          <w:bCs/>
          <w:color w:val="000000" w:themeColor="text1"/>
        </w:rPr>
        <w:t>Alexopoulou A</w:t>
      </w:r>
      <w:r w:rsidRPr="005A79F1">
        <w:rPr>
          <w:rFonts w:ascii="Book Antiqua" w:eastAsia="Book Antiqua" w:hAnsi="Book Antiqua" w:cs="Book Antiqua"/>
          <w:color w:val="000000" w:themeColor="text1"/>
        </w:rPr>
        <w:t xml:space="preserve">, Papadopoulos N, Eliopoulos DG, </w:t>
      </w:r>
      <w:proofErr w:type="spellStart"/>
      <w:r w:rsidRPr="005A79F1">
        <w:rPr>
          <w:rFonts w:ascii="Book Antiqua" w:eastAsia="Book Antiqua" w:hAnsi="Book Antiqua" w:cs="Book Antiqua"/>
          <w:color w:val="000000" w:themeColor="text1"/>
        </w:rPr>
        <w:t>Alexaki</w:t>
      </w:r>
      <w:proofErr w:type="spellEnd"/>
      <w:r w:rsidRPr="005A79F1">
        <w:rPr>
          <w:rFonts w:ascii="Book Antiqua" w:eastAsia="Book Antiqua" w:hAnsi="Book Antiqua" w:cs="Book Antiqua"/>
          <w:color w:val="000000" w:themeColor="text1"/>
        </w:rPr>
        <w:t xml:space="preserve"> A, </w:t>
      </w:r>
      <w:proofErr w:type="spellStart"/>
      <w:r w:rsidRPr="005A79F1">
        <w:rPr>
          <w:rFonts w:ascii="Book Antiqua" w:eastAsia="Book Antiqua" w:hAnsi="Book Antiqua" w:cs="Book Antiqua"/>
          <w:color w:val="000000" w:themeColor="text1"/>
        </w:rPr>
        <w:t>Tsiriga</w:t>
      </w:r>
      <w:proofErr w:type="spellEnd"/>
      <w:r w:rsidRPr="005A79F1">
        <w:rPr>
          <w:rFonts w:ascii="Book Antiqua" w:eastAsia="Book Antiqua" w:hAnsi="Book Antiqua" w:cs="Book Antiqua"/>
          <w:color w:val="000000" w:themeColor="text1"/>
        </w:rPr>
        <w:t xml:space="preserve"> A, </w:t>
      </w:r>
      <w:proofErr w:type="spellStart"/>
      <w:r w:rsidRPr="005A79F1">
        <w:rPr>
          <w:rFonts w:ascii="Book Antiqua" w:eastAsia="Book Antiqua" w:hAnsi="Book Antiqua" w:cs="Book Antiqua"/>
          <w:color w:val="000000" w:themeColor="text1"/>
        </w:rPr>
        <w:t>Toutouza</w:t>
      </w:r>
      <w:proofErr w:type="spellEnd"/>
      <w:r w:rsidRPr="005A79F1">
        <w:rPr>
          <w:rFonts w:ascii="Book Antiqua" w:eastAsia="Book Antiqua" w:hAnsi="Book Antiqua" w:cs="Book Antiqua"/>
          <w:color w:val="000000" w:themeColor="text1"/>
        </w:rPr>
        <w:t xml:space="preserve"> M, </w:t>
      </w:r>
      <w:proofErr w:type="spellStart"/>
      <w:r w:rsidRPr="005A79F1">
        <w:rPr>
          <w:rFonts w:ascii="Book Antiqua" w:eastAsia="Book Antiqua" w:hAnsi="Book Antiqua" w:cs="Book Antiqua"/>
          <w:color w:val="000000" w:themeColor="text1"/>
        </w:rPr>
        <w:t>Pectasides</w:t>
      </w:r>
      <w:proofErr w:type="spellEnd"/>
      <w:r w:rsidRPr="005A79F1">
        <w:rPr>
          <w:rFonts w:ascii="Book Antiqua" w:eastAsia="Book Antiqua" w:hAnsi="Book Antiqua" w:cs="Book Antiqua"/>
          <w:color w:val="000000" w:themeColor="text1"/>
        </w:rPr>
        <w:t xml:space="preserve"> D. Increasing frequency of gram-positive cocci and gram-negative multidrug-resistant bacteria in spontaneous bacterial peritonitis. </w:t>
      </w:r>
      <w:r w:rsidRPr="005A79F1">
        <w:rPr>
          <w:rFonts w:ascii="Book Antiqua" w:eastAsia="Book Antiqua" w:hAnsi="Book Antiqua" w:cs="Book Antiqua"/>
          <w:i/>
          <w:iCs/>
          <w:color w:val="000000" w:themeColor="text1"/>
        </w:rPr>
        <w:t>Liver Int</w:t>
      </w:r>
      <w:r w:rsidRPr="005A79F1">
        <w:rPr>
          <w:rFonts w:ascii="Book Antiqua" w:eastAsia="Book Antiqua" w:hAnsi="Book Antiqua" w:cs="Book Antiqua"/>
          <w:color w:val="000000" w:themeColor="text1"/>
        </w:rPr>
        <w:t xml:space="preserve"> 2013; </w:t>
      </w:r>
      <w:r w:rsidRPr="005A79F1">
        <w:rPr>
          <w:rFonts w:ascii="Book Antiqua" w:eastAsia="Book Antiqua" w:hAnsi="Book Antiqua" w:cs="Book Antiqua"/>
          <w:b/>
          <w:bCs/>
          <w:color w:val="000000" w:themeColor="text1"/>
        </w:rPr>
        <w:t>33</w:t>
      </w:r>
      <w:r w:rsidRPr="005A79F1">
        <w:rPr>
          <w:rFonts w:ascii="Book Antiqua" w:eastAsia="Book Antiqua" w:hAnsi="Book Antiqua" w:cs="Book Antiqua"/>
          <w:color w:val="000000" w:themeColor="text1"/>
        </w:rPr>
        <w:t>: 975-981 [PMID: 23522099 DOI: 10.1111/Liv.12152]</w:t>
      </w:r>
    </w:p>
    <w:p w14:paraId="4597578D"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20 </w:t>
      </w:r>
      <w:r w:rsidRPr="005A79F1">
        <w:rPr>
          <w:rFonts w:ascii="Book Antiqua" w:eastAsia="Book Antiqua" w:hAnsi="Book Antiqua" w:cs="Book Antiqua"/>
          <w:b/>
          <w:bCs/>
          <w:color w:val="000000" w:themeColor="text1"/>
        </w:rPr>
        <w:t>Nordmann P</w:t>
      </w:r>
      <w:r w:rsidRPr="005A79F1">
        <w:rPr>
          <w:rFonts w:ascii="Book Antiqua" w:eastAsia="Book Antiqua" w:hAnsi="Book Antiqua" w:cs="Book Antiqua"/>
          <w:color w:val="000000" w:themeColor="text1"/>
        </w:rPr>
        <w:t xml:space="preserve">, Naas T, </w:t>
      </w:r>
      <w:proofErr w:type="spellStart"/>
      <w:r w:rsidRPr="005A79F1">
        <w:rPr>
          <w:rFonts w:ascii="Book Antiqua" w:eastAsia="Book Antiqua" w:hAnsi="Book Antiqua" w:cs="Book Antiqua"/>
          <w:color w:val="000000" w:themeColor="text1"/>
        </w:rPr>
        <w:t>Poirel</w:t>
      </w:r>
      <w:proofErr w:type="spellEnd"/>
      <w:r w:rsidRPr="005A79F1">
        <w:rPr>
          <w:rFonts w:ascii="Book Antiqua" w:eastAsia="Book Antiqua" w:hAnsi="Book Antiqua" w:cs="Book Antiqua"/>
          <w:color w:val="000000" w:themeColor="text1"/>
        </w:rPr>
        <w:t xml:space="preserve"> L. Global spread of Carbapenemase-producing Enterobacteriaceae. </w:t>
      </w:r>
      <w:proofErr w:type="spellStart"/>
      <w:r w:rsidRPr="005A79F1">
        <w:rPr>
          <w:rFonts w:ascii="Book Antiqua" w:eastAsia="Book Antiqua" w:hAnsi="Book Antiqua" w:cs="Book Antiqua"/>
          <w:i/>
          <w:iCs/>
          <w:color w:val="000000" w:themeColor="text1"/>
        </w:rPr>
        <w:t>Emerg</w:t>
      </w:r>
      <w:proofErr w:type="spellEnd"/>
      <w:r w:rsidRPr="005A79F1">
        <w:rPr>
          <w:rFonts w:ascii="Book Antiqua" w:eastAsia="Book Antiqua" w:hAnsi="Book Antiqua" w:cs="Book Antiqua"/>
          <w:i/>
          <w:iCs/>
          <w:color w:val="000000" w:themeColor="text1"/>
        </w:rPr>
        <w:t xml:space="preserve"> Infect Dis</w:t>
      </w:r>
      <w:r w:rsidRPr="005A79F1">
        <w:rPr>
          <w:rFonts w:ascii="Book Antiqua" w:eastAsia="Book Antiqua" w:hAnsi="Book Antiqua" w:cs="Book Antiqua"/>
          <w:color w:val="000000" w:themeColor="text1"/>
        </w:rPr>
        <w:t xml:space="preserve"> 2011; </w:t>
      </w:r>
      <w:r w:rsidRPr="005A79F1">
        <w:rPr>
          <w:rFonts w:ascii="Book Antiqua" w:eastAsia="Book Antiqua" w:hAnsi="Book Antiqua" w:cs="Book Antiqua"/>
          <w:b/>
          <w:bCs/>
          <w:color w:val="000000" w:themeColor="text1"/>
        </w:rPr>
        <w:t>17</w:t>
      </w:r>
      <w:r w:rsidRPr="005A79F1">
        <w:rPr>
          <w:rFonts w:ascii="Book Antiqua" w:eastAsia="Book Antiqua" w:hAnsi="Book Antiqua" w:cs="Book Antiqua"/>
          <w:color w:val="000000" w:themeColor="text1"/>
        </w:rPr>
        <w:t>: 1791-1798 [PMID: 22000347 DOI: 10.3201/eid1710.110655]</w:t>
      </w:r>
    </w:p>
    <w:p w14:paraId="5A068EA4"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21 </w:t>
      </w:r>
      <w:proofErr w:type="spellStart"/>
      <w:r w:rsidRPr="005A79F1">
        <w:rPr>
          <w:rFonts w:ascii="Book Antiqua" w:eastAsia="Book Antiqua" w:hAnsi="Book Antiqua" w:cs="Book Antiqua"/>
          <w:b/>
          <w:bCs/>
          <w:color w:val="000000" w:themeColor="text1"/>
        </w:rPr>
        <w:t>Hawkey</w:t>
      </w:r>
      <w:proofErr w:type="spellEnd"/>
      <w:r w:rsidRPr="005A79F1">
        <w:rPr>
          <w:rFonts w:ascii="Book Antiqua" w:eastAsia="Book Antiqua" w:hAnsi="Book Antiqua" w:cs="Book Antiqua"/>
          <w:b/>
          <w:bCs/>
          <w:color w:val="000000" w:themeColor="text1"/>
        </w:rPr>
        <w:t xml:space="preserve"> PM</w:t>
      </w:r>
      <w:r w:rsidRPr="005A79F1">
        <w:rPr>
          <w:rFonts w:ascii="Book Antiqua" w:eastAsia="Book Antiqua" w:hAnsi="Book Antiqua" w:cs="Book Antiqua"/>
          <w:color w:val="000000" w:themeColor="text1"/>
        </w:rPr>
        <w:t xml:space="preserve">. Multidrug-resistant Gram-negative bacteria: a product of globalization. </w:t>
      </w:r>
      <w:r w:rsidRPr="005A79F1">
        <w:rPr>
          <w:rFonts w:ascii="Book Antiqua" w:eastAsia="Book Antiqua" w:hAnsi="Book Antiqua" w:cs="Book Antiqua"/>
          <w:i/>
          <w:iCs/>
          <w:color w:val="000000" w:themeColor="text1"/>
        </w:rPr>
        <w:t>J Hosp Infect</w:t>
      </w:r>
      <w:r w:rsidRPr="005A79F1">
        <w:rPr>
          <w:rFonts w:ascii="Book Antiqua" w:eastAsia="Book Antiqua" w:hAnsi="Book Antiqua" w:cs="Book Antiqua"/>
          <w:color w:val="000000" w:themeColor="text1"/>
        </w:rPr>
        <w:t xml:space="preserve"> 2015; </w:t>
      </w:r>
      <w:r w:rsidRPr="005A79F1">
        <w:rPr>
          <w:rFonts w:ascii="Book Antiqua" w:eastAsia="Book Antiqua" w:hAnsi="Book Antiqua" w:cs="Book Antiqua"/>
          <w:b/>
          <w:bCs/>
          <w:color w:val="000000" w:themeColor="text1"/>
        </w:rPr>
        <w:t>89</w:t>
      </w:r>
      <w:r w:rsidRPr="005A79F1">
        <w:rPr>
          <w:rFonts w:ascii="Book Antiqua" w:eastAsia="Book Antiqua" w:hAnsi="Book Antiqua" w:cs="Book Antiqua"/>
          <w:color w:val="000000" w:themeColor="text1"/>
        </w:rPr>
        <w:t>: 241-247 [PMID: 25737092 DOI: 10.1016/j.jhin.2015.01.008]</w:t>
      </w:r>
    </w:p>
    <w:p w14:paraId="489B224A"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lastRenderedPageBreak/>
        <w:t xml:space="preserve">22 </w:t>
      </w:r>
      <w:proofErr w:type="spellStart"/>
      <w:r w:rsidRPr="005A79F1">
        <w:rPr>
          <w:rFonts w:ascii="Book Antiqua" w:eastAsia="Book Antiqua" w:hAnsi="Book Antiqua" w:cs="Book Antiqua"/>
          <w:b/>
          <w:bCs/>
          <w:color w:val="000000" w:themeColor="text1"/>
        </w:rPr>
        <w:t>Merli</w:t>
      </w:r>
      <w:proofErr w:type="spellEnd"/>
      <w:r w:rsidRPr="005A79F1">
        <w:rPr>
          <w:rFonts w:ascii="Book Antiqua" w:eastAsia="Book Antiqua" w:hAnsi="Book Antiqua" w:cs="Book Antiqua"/>
          <w:b/>
          <w:bCs/>
          <w:color w:val="000000" w:themeColor="text1"/>
        </w:rPr>
        <w:t xml:space="preserve"> M</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Lucidi</w:t>
      </w:r>
      <w:proofErr w:type="spellEnd"/>
      <w:r w:rsidRPr="005A79F1">
        <w:rPr>
          <w:rFonts w:ascii="Book Antiqua" w:eastAsia="Book Antiqua" w:hAnsi="Book Antiqua" w:cs="Book Antiqua"/>
          <w:color w:val="000000" w:themeColor="text1"/>
        </w:rPr>
        <w:t xml:space="preserve"> C, Di Gregorio V, Falcone M, </w:t>
      </w:r>
      <w:proofErr w:type="spellStart"/>
      <w:r w:rsidRPr="005A79F1">
        <w:rPr>
          <w:rFonts w:ascii="Book Antiqua" w:eastAsia="Book Antiqua" w:hAnsi="Book Antiqua" w:cs="Book Antiqua"/>
          <w:color w:val="000000" w:themeColor="text1"/>
        </w:rPr>
        <w:t>Giannelli</w:t>
      </w:r>
      <w:proofErr w:type="spellEnd"/>
      <w:r w:rsidRPr="005A79F1">
        <w:rPr>
          <w:rFonts w:ascii="Book Antiqua" w:eastAsia="Book Antiqua" w:hAnsi="Book Antiqua" w:cs="Book Antiqua"/>
          <w:color w:val="000000" w:themeColor="text1"/>
        </w:rPr>
        <w:t xml:space="preserve"> V, </w:t>
      </w:r>
      <w:proofErr w:type="spellStart"/>
      <w:r w:rsidRPr="005A79F1">
        <w:rPr>
          <w:rFonts w:ascii="Book Antiqua" w:eastAsia="Book Antiqua" w:hAnsi="Book Antiqua" w:cs="Book Antiqua"/>
          <w:color w:val="000000" w:themeColor="text1"/>
        </w:rPr>
        <w:t>Lattanzi</w:t>
      </w:r>
      <w:proofErr w:type="spellEnd"/>
      <w:r w:rsidRPr="005A79F1">
        <w:rPr>
          <w:rFonts w:ascii="Book Antiqua" w:eastAsia="Book Antiqua" w:hAnsi="Book Antiqua" w:cs="Book Antiqua"/>
          <w:color w:val="000000" w:themeColor="text1"/>
        </w:rPr>
        <w:t xml:space="preserve"> B, Giusto M, </w:t>
      </w:r>
      <w:proofErr w:type="spellStart"/>
      <w:r w:rsidRPr="005A79F1">
        <w:rPr>
          <w:rFonts w:ascii="Book Antiqua" w:eastAsia="Book Antiqua" w:hAnsi="Book Antiqua" w:cs="Book Antiqua"/>
          <w:color w:val="000000" w:themeColor="text1"/>
        </w:rPr>
        <w:t>Ceccarelli</w:t>
      </w:r>
      <w:proofErr w:type="spellEnd"/>
      <w:r w:rsidRPr="005A79F1">
        <w:rPr>
          <w:rFonts w:ascii="Book Antiqua" w:eastAsia="Book Antiqua" w:hAnsi="Book Antiqua" w:cs="Book Antiqua"/>
          <w:color w:val="000000" w:themeColor="text1"/>
        </w:rPr>
        <w:t xml:space="preserve"> G, </w:t>
      </w:r>
      <w:proofErr w:type="spellStart"/>
      <w:r w:rsidRPr="005A79F1">
        <w:rPr>
          <w:rFonts w:ascii="Book Antiqua" w:eastAsia="Book Antiqua" w:hAnsi="Book Antiqua" w:cs="Book Antiqua"/>
          <w:color w:val="000000" w:themeColor="text1"/>
        </w:rPr>
        <w:t>Farcomeni</w:t>
      </w:r>
      <w:proofErr w:type="spellEnd"/>
      <w:r w:rsidRPr="005A79F1">
        <w:rPr>
          <w:rFonts w:ascii="Book Antiqua" w:eastAsia="Book Antiqua" w:hAnsi="Book Antiqua" w:cs="Book Antiqua"/>
          <w:color w:val="000000" w:themeColor="text1"/>
        </w:rPr>
        <w:t xml:space="preserve"> A, </w:t>
      </w:r>
      <w:proofErr w:type="spellStart"/>
      <w:r w:rsidRPr="005A79F1">
        <w:rPr>
          <w:rFonts w:ascii="Book Antiqua" w:eastAsia="Book Antiqua" w:hAnsi="Book Antiqua" w:cs="Book Antiqua"/>
          <w:color w:val="000000" w:themeColor="text1"/>
        </w:rPr>
        <w:t>Riggio</w:t>
      </w:r>
      <w:proofErr w:type="spellEnd"/>
      <w:r w:rsidRPr="005A79F1">
        <w:rPr>
          <w:rFonts w:ascii="Book Antiqua" w:eastAsia="Book Antiqua" w:hAnsi="Book Antiqua" w:cs="Book Antiqua"/>
          <w:color w:val="000000" w:themeColor="text1"/>
        </w:rPr>
        <w:t xml:space="preserve"> O, </w:t>
      </w:r>
      <w:proofErr w:type="spellStart"/>
      <w:r w:rsidRPr="005A79F1">
        <w:rPr>
          <w:rFonts w:ascii="Book Antiqua" w:eastAsia="Book Antiqua" w:hAnsi="Book Antiqua" w:cs="Book Antiqua"/>
          <w:color w:val="000000" w:themeColor="text1"/>
        </w:rPr>
        <w:t>Venditti</w:t>
      </w:r>
      <w:proofErr w:type="spellEnd"/>
      <w:r w:rsidRPr="005A79F1">
        <w:rPr>
          <w:rFonts w:ascii="Book Antiqua" w:eastAsia="Book Antiqua" w:hAnsi="Book Antiqua" w:cs="Book Antiqua"/>
          <w:color w:val="000000" w:themeColor="text1"/>
        </w:rPr>
        <w:t xml:space="preserve"> M. The spread of multi drug resistant infections is leading to an increase in the empirical antibiotic treatment failure in cirrhosis: a prospective survey. </w:t>
      </w:r>
      <w:proofErr w:type="spellStart"/>
      <w:r w:rsidRPr="005A79F1">
        <w:rPr>
          <w:rFonts w:ascii="Book Antiqua" w:eastAsia="Book Antiqua" w:hAnsi="Book Antiqua" w:cs="Book Antiqua"/>
          <w:i/>
          <w:iCs/>
          <w:color w:val="000000" w:themeColor="text1"/>
        </w:rPr>
        <w:t>PLoS</w:t>
      </w:r>
      <w:proofErr w:type="spellEnd"/>
      <w:r w:rsidRPr="005A79F1">
        <w:rPr>
          <w:rFonts w:ascii="Book Antiqua" w:eastAsia="Book Antiqua" w:hAnsi="Book Antiqua" w:cs="Book Antiqua"/>
          <w:i/>
          <w:iCs/>
          <w:color w:val="000000" w:themeColor="text1"/>
        </w:rPr>
        <w:t xml:space="preserve"> One</w:t>
      </w:r>
      <w:r w:rsidRPr="005A79F1">
        <w:rPr>
          <w:rFonts w:ascii="Book Antiqua" w:eastAsia="Book Antiqua" w:hAnsi="Book Antiqua" w:cs="Book Antiqua"/>
          <w:color w:val="000000" w:themeColor="text1"/>
        </w:rPr>
        <w:t xml:space="preserve"> 2015; </w:t>
      </w:r>
      <w:r w:rsidRPr="005A79F1">
        <w:rPr>
          <w:rFonts w:ascii="Book Antiqua" w:eastAsia="Book Antiqua" w:hAnsi="Book Antiqua" w:cs="Book Antiqua"/>
          <w:b/>
          <w:bCs/>
          <w:color w:val="000000" w:themeColor="text1"/>
        </w:rPr>
        <w:t>10</w:t>
      </w:r>
      <w:r w:rsidRPr="005A79F1">
        <w:rPr>
          <w:rFonts w:ascii="Book Antiqua" w:eastAsia="Book Antiqua" w:hAnsi="Book Antiqua" w:cs="Book Antiqua"/>
          <w:color w:val="000000" w:themeColor="text1"/>
        </w:rPr>
        <w:t>: e0127448 [PMID: 25996499 DOI: 10.1371/journal.pone.0127448]</w:t>
      </w:r>
    </w:p>
    <w:p w14:paraId="027F3C44" w14:textId="77777777" w:rsidR="00725115" w:rsidRPr="005A79F1" w:rsidRDefault="00725115">
      <w:pPr>
        <w:adjustRightInd w:val="0"/>
        <w:snapToGrid w:val="0"/>
        <w:spacing w:line="360" w:lineRule="auto"/>
        <w:jc w:val="both"/>
        <w:rPr>
          <w:rFonts w:ascii="Book Antiqua" w:hAnsi="Book Antiqua"/>
          <w:color w:val="000000" w:themeColor="text1"/>
          <w:lang w:val="it-IT"/>
        </w:rPr>
      </w:pPr>
      <w:r w:rsidRPr="005A79F1">
        <w:rPr>
          <w:rFonts w:ascii="Book Antiqua" w:eastAsia="Book Antiqua" w:hAnsi="Book Antiqua" w:cs="Book Antiqua"/>
          <w:color w:val="000000" w:themeColor="text1"/>
        </w:rPr>
        <w:t xml:space="preserve">23 </w:t>
      </w:r>
      <w:proofErr w:type="spellStart"/>
      <w:r w:rsidRPr="005A79F1">
        <w:rPr>
          <w:rFonts w:ascii="Book Antiqua" w:eastAsia="Book Antiqua" w:hAnsi="Book Antiqua" w:cs="Book Antiqua"/>
          <w:b/>
          <w:bCs/>
          <w:color w:val="000000" w:themeColor="text1"/>
        </w:rPr>
        <w:t>Arvaniti</w:t>
      </w:r>
      <w:proofErr w:type="spellEnd"/>
      <w:r w:rsidRPr="005A79F1">
        <w:rPr>
          <w:rFonts w:ascii="Book Antiqua" w:eastAsia="Book Antiqua" w:hAnsi="Book Antiqua" w:cs="Book Antiqua"/>
          <w:b/>
          <w:bCs/>
          <w:color w:val="000000" w:themeColor="text1"/>
        </w:rPr>
        <w:t xml:space="preserve"> V</w:t>
      </w:r>
      <w:r w:rsidRPr="005A79F1">
        <w:rPr>
          <w:rFonts w:ascii="Book Antiqua" w:eastAsia="Book Antiqua" w:hAnsi="Book Antiqua" w:cs="Book Antiqua"/>
          <w:color w:val="000000" w:themeColor="text1"/>
        </w:rPr>
        <w:t xml:space="preserve">, D'Amico G, </w:t>
      </w:r>
      <w:proofErr w:type="spellStart"/>
      <w:r w:rsidRPr="005A79F1">
        <w:rPr>
          <w:rFonts w:ascii="Book Antiqua" w:eastAsia="Book Antiqua" w:hAnsi="Book Antiqua" w:cs="Book Antiqua"/>
          <w:color w:val="000000" w:themeColor="text1"/>
        </w:rPr>
        <w:t>Fede</w:t>
      </w:r>
      <w:proofErr w:type="spellEnd"/>
      <w:r w:rsidRPr="005A79F1">
        <w:rPr>
          <w:rFonts w:ascii="Book Antiqua" w:eastAsia="Book Antiqua" w:hAnsi="Book Antiqua" w:cs="Book Antiqua"/>
          <w:color w:val="000000" w:themeColor="text1"/>
        </w:rPr>
        <w:t xml:space="preserve"> G, </w:t>
      </w:r>
      <w:proofErr w:type="spellStart"/>
      <w:r w:rsidRPr="005A79F1">
        <w:rPr>
          <w:rFonts w:ascii="Book Antiqua" w:eastAsia="Book Antiqua" w:hAnsi="Book Antiqua" w:cs="Book Antiqua"/>
          <w:color w:val="000000" w:themeColor="text1"/>
        </w:rPr>
        <w:t>Manousou</w:t>
      </w:r>
      <w:proofErr w:type="spellEnd"/>
      <w:r w:rsidRPr="005A79F1">
        <w:rPr>
          <w:rFonts w:ascii="Book Antiqua" w:eastAsia="Book Antiqua" w:hAnsi="Book Antiqua" w:cs="Book Antiqua"/>
          <w:color w:val="000000" w:themeColor="text1"/>
        </w:rPr>
        <w:t xml:space="preserve"> P, </w:t>
      </w:r>
      <w:proofErr w:type="spellStart"/>
      <w:r w:rsidRPr="005A79F1">
        <w:rPr>
          <w:rFonts w:ascii="Book Antiqua" w:eastAsia="Book Antiqua" w:hAnsi="Book Antiqua" w:cs="Book Antiqua"/>
          <w:color w:val="000000" w:themeColor="text1"/>
        </w:rPr>
        <w:t>Tsochatzis</w:t>
      </w:r>
      <w:proofErr w:type="spellEnd"/>
      <w:r w:rsidRPr="005A79F1">
        <w:rPr>
          <w:rFonts w:ascii="Book Antiqua" w:eastAsia="Book Antiqua" w:hAnsi="Book Antiqua" w:cs="Book Antiqua"/>
          <w:color w:val="000000" w:themeColor="text1"/>
        </w:rPr>
        <w:t xml:space="preserve"> E, </w:t>
      </w:r>
      <w:proofErr w:type="spellStart"/>
      <w:r w:rsidRPr="005A79F1">
        <w:rPr>
          <w:rFonts w:ascii="Book Antiqua" w:eastAsia="Book Antiqua" w:hAnsi="Book Antiqua" w:cs="Book Antiqua"/>
          <w:color w:val="000000" w:themeColor="text1"/>
        </w:rPr>
        <w:t>Pleguezuelo</w:t>
      </w:r>
      <w:proofErr w:type="spellEnd"/>
      <w:r w:rsidRPr="005A79F1">
        <w:rPr>
          <w:rFonts w:ascii="Book Antiqua" w:eastAsia="Book Antiqua" w:hAnsi="Book Antiqua" w:cs="Book Antiqua"/>
          <w:color w:val="000000" w:themeColor="text1"/>
        </w:rPr>
        <w:t xml:space="preserve"> M, Burroughs AK. Infections in patients with cirrhosis increase mortality four-fold and should be used in determining prognosis. </w:t>
      </w:r>
      <w:r w:rsidRPr="005A79F1">
        <w:rPr>
          <w:rFonts w:ascii="Book Antiqua" w:eastAsia="Book Antiqua" w:hAnsi="Book Antiqua" w:cs="Book Antiqua"/>
          <w:i/>
          <w:iCs/>
          <w:color w:val="000000" w:themeColor="text1"/>
          <w:lang w:val="it-IT"/>
        </w:rPr>
        <w:t>Gastroenterology</w:t>
      </w:r>
      <w:r w:rsidRPr="005A79F1">
        <w:rPr>
          <w:rFonts w:ascii="Book Antiqua" w:eastAsia="Book Antiqua" w:hAnsi="Book Antiqua" w:cs="Book Antiqua"/>
          <w:color w:val="000000" w:themeColor="text1"/>
          <w:lang w:val="it-IT"/>
        </w:rPr>
        <w:t xml:space="preserve"> 2010; </w:t>
      </w:r>
      <w:r w:rsidRPr="005A79F1">
        <w:rPr>
          <w:rFonts w:ascii="Book Antiqua" w:eastAsia="Book Antiqua" w:hAnsi="Book Antiqua" w:cs="Book Antiqua"/>
          <w:b/>
          <w:bCs/>
          <w:color w:val="000000" w:themeColor="text1"/>
          <w:lang w:val="it-IT"/>
        </w:rPr>
        <w:t>139</w:t>
      </w:r>
      <w:r w:rsidRPr="005A79F1">
        <w:rPr>
          <w:rFonts w:ascii="Book Antiqua" w:eastAsia="Book Antiqua" w:hAnsi="Book Antiqua" w:cs="Book Antiqua"/>
          <w:color w:val="000000" w:themeColor="text1"/>
          <w:lang w:val="it-IT"/>
        </w:rPr>
        <w:t>: 1246-1256, 1256.e1-1256.e5 [PMID: 20558165 DOI: 10.1053/j.gastro.2010.06.019]</w:t>
      </w:r>
    </w:p>
    <w:p w14:paraId="6637A5D6"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lang w:val="it-IT"/>
        </w:rPr>
        <w:t xml:space="preserve">24 </w:t>
      </w:r>
      <w:r w:rsidRPr="005A79F1">
        <w:rPr>
          <w:rFonts w:ascii="Book Antiqua" w:eastAsia="Book Antiqua" w:hAnsi="Book Antiqua" w:cs="Book Antiqua"/>
          <w:b/>
          <w:bCs/>
          <w:color w:val="000000" w:themeColor="text1"/>
          <w:lang w:val="it-IT"/>
        </w:rPr>
        <w:t>Fiore M</w:t>
      </w:r>
      <w:r w:rsidRPr="005A79F1">
        <w:rPr>
          <w:rFonts w:ascii="Book Antiqua" w:eastAsia="Book Antiqua" w:hAnsi="Book Antiqua" w:cs="Book Antiqua"/>
          <w:color w:val="000000" w:themeColor="text1"/>
          <w:lang w:val="it-IT"/>
        </w:rPr>
        <w:t xml:space="preserve">, Maraolo AE, Gentile I, Borgia G, Leone S, Sansone P, Passavanti MB, Aurilio C, Pace MC. </w:t>
      </w:r>
      <w:r w:rsidRPr="005A79F1">
        <w:rPr>
          <w:rFonts w:ascii="Book Antiqua" w:eastAsia="Book Antiqua" w:hAnsi="Book Antiqua" w:cs="Book Antiqua"/>
          <w:color w:val="000000" w:themeColor="text1"/>
        </w:rPr>
        <w:t xml:space="preserve">Nosocomial spontaneous bacterial peritonitis antibiotic treatment in the era of multi-drug resistance pathogens: A systematic review. </w:t>
      </w:r>
      <w:r w:rsidRPr="005A79F1">
        <w:rPr>
          <w:rFonts w:ascii="Book Antiqua" w:eastAsia="Book Antiqua" w:hAnsi="Book Antiqua" w:cs="Book Antiqua"/>
          <w:i/>
          <w:iCs/>
          <w:color w:val="000000" w:themeColor="text1"/>
        </w:rPr>
        <w:t>World J Gastroenterol</w:t>
      </w:r>
      <w:r w:rsidRPr="005A79F1">
        <w:rPr>
          <w:rFonts w:ascii="Book Antiqua" w:eastAsia="Book Antiqua" w:hAnsi="Book Antiqua" w:cs="Book Antiqua"/>
          <w:color w:val="000000" w:themeColor="text1"/>
        </w:rPr>
        <w:t xml:space="preserve"> 2017; </w:t>
      </w:r>
      <w:r w:rsidRPr="005A79F1">
        <w:rPr>
          <w:rFonts w:ascii="Book Antiqua" w:eastAsia="Book Antiqua" w:hAnsi="Book Antiqua" w:cs="Book Antiqua"/>
          <w:b/>
          <w:bCs/>
          <w:color w:val="000000" w:themeColor="text1"/>
        </w:rPr>
        <w:t>23</w:t>
      </w:r>
      <w:r w:rsidRPr="005A79F1">
        <w:rPr>
          <w:rFonts w:ascii="Book Antiqua" w:eastAsia="Book Antiqua" w:hAnsi="Book Antiqua" w:cs="Book Antiqua"/>
          <w:color w:val="000000" w:themeColor="text1"/>
        </w:rPr>
        <w:t>: 4654-4660 [PMID: 28740354 DOI: 10.3748/wjg.v23.i25.4654]</w:t>
      </w:r>
    </w:p>
    <w:p w14:paraId="7FE1F83A"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25 </w:t>
      </w:r>
      <w:r w:rsidRPr="005A79F1">
        <w:rPr>
          <w:rFonts w:ascii="Book Antiqua" w:eastAsia="Book Antiqua" w:hAnsi="Book Antiqua" w:cs="Book Antiqua"/>
          <w:b/>
          <w:bCs/>
          <w:color w:val="000000" w:themeColor="text1"/>
        </w:rPr>
        <w:t xml:space="preserve">Van </w:t>
      </w:r>
      <w:proofErr w:type="spellStart"/>
      <w:r w:rsidRPr="005A79F1">
        <w:rPr>
          <w:rFonts w:ascii="Book Antiqua" w:eastAsia="Book Antiqua" w:hAnsi="Book Antiqua" w:cs="Book Antiqua"/>
          <w:b/>
          <w:bCs/>
          <w:color w:val="000000" w:themeColor="text1"/>
        </w:rPr>
        <w:t>Boeckel</w:t>
      </w:r>
      <w:proofErr w:type="spellEnd"/>
      <w:r w:rsidRPr="005A79F1">
        <w:rPr>
          <w:rFonts w:ascii="Book Antiqua" w:eastAsia="Book Antiqua" w:hAnsi="Book Antiqua" w:cs="Book Antiqua"/>
          <w:b/>
          <w:bCs/>
          <w:color w:val="000000" w:themeColor="text1"/>
        </w:rPr>
        <w:t xml:space="preserve"> TP</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Gandra</w:t>
      </w:r>
      <w:proofErr w:type="spellEnd"/>
      <w:r w:rsidRPr="005A79F1">
        <w:rPr>
          <w:rFonts w:ascii="Book Antiqua" w:eastAsia="Book Antiqua" w:hAnsi="Book Antiqua" w:cs="Book Antiqua"/>
          <w:color w:val="000000" w:themeColor="text1"/>
        </w:rPr>
        <w:t xml:space="preserve"> S, Ashok A, </w:t>
      </w:r>
      <w:proofErr w:type="spellStart"/>
      <w:r w:rsidRPr="005A79F1">
        <w:rPr>
          <w:rFonts w:ascii="Book Antiqua" w:eastAsia="Book Antiqua" w:hAnsi="Book Antiqua" w:cs="Book Antiqua"/>
          <w:color w:val="000000" w:themeColor="text1"/>
        </w:rPr>
        <w:t>Caudron</w:t>
      </w:r>
      <w:proofErr w:type="spellEnd"/>
      <w:r w:rsidRPr="005A79F1">
        <w:rPr>
          <w:rFonts w:ascii="Book Antiqua" w:eastAsia="Book Antiqua" w:hAnsi="Book Antiqua" w:cs="Book Antiqua"/>
          <w:color w:val="000000" w:themeColor="text1"/>
        </w:rPr>
        <w:t xml:space="preserve"> Q, Grenfell BT, Levin SA, Laxminarayan R. Global antibiotic consumption 2000 to 2010: an analysis of national pharmaceutical sales data. </w:t>
      </w:r>
      <w:r w:rsidRPr="005A79F1">
        <w:rPr>
          <w:rFonts w:ascii="Book Antiqua" w:eastAsia="Book Antiqua" w:hAnsi="Book Antiqua" w:cs="Book Antiqua"/>
          <w:i/>
          <w:iCs/>
          <w:color w:val="000000" w:themeColor="text1"/>
        </w:rPr>
        <w:t>Lancet Infect Dis</w:t>
      </w:r>
      <w:r w:rsidRPr="005A79F1">
        <w:rPr>
          <w:rFonts w:ascii="Book Antiqua" w:eastAsia="Book Antiqua" w:hAnsi="Book Antiqua" w:cs="Book Antiqua"/>
          <w:color w:val="000000" w:themeColor="text1"/>
        </w:rPr>
        <w:t xml:space="preserve"> 2014; </w:t>
      </w:r>
      <w:r w:rsidRPr="005A79F1">
        <w:rPr>
          <w:rFonts w:ascii="Book Antiqua" w:eastAsia="Book Antiqua" w:hAnsi="Book Antiqua" w:cs="Book Antiqua"/>
          <w:b/>
          <w:bCs/>
          <w:color w:val="000000" w:themeColor="text1"/>
        </w:rPr>
        <w:t>14</w:t>
      </w:r>
      <w:r w:rsidRPr="005A79F1">
        <w:rPr>
          <w:rFonts w:ascii="Book Antiqua" w:eastAsia="Book Antiqua" w:hAnsi="Book Antiqua" w:cs="Book Antiqua"/>
          <w:color w:val="000000" w:themeColor="text1"/>
        </w:rPr>
        <w:t>: 742-750 [PMID: 25022435 DOI: 10.1016/S1473-3099(14)70780-7]</w:t>
      </w:r>
    </w:p>
    <w:p w14:paraId="1AFCD916"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26 </w:t>
      </w:r>
      <w:r w:rsidRPr="005A79F1">
        <w:rPr>
          <w:rFonts w:ascii="Book Antiqua" w:eastAsia="Book Antiqua" w:hAnsi="Book Antiqua" w:cs="Book Antiqua"/>
          <w:b/>
          <w:bCs/>
          <w:color w:val="000000" w:themeColor="text1"/>
        </w:rPr>
        <w:t>Fernández J</w:t>
      </w:r>
      <w:r w:rsidRPr="005A79F1">
        <w:rPr>
          <w:rFonts w:ascii="Book Antiqua" w:eastAsia="Book Antiqua" w:hAnsi="Book Antiqua" w:cs="Book Antiqua"/>
          <w:color w:val="000000" w:themeColor="text1"/>
        </w:rPr>
        <w:t xml:space="preserve">, Acevedo J, Castro M, Garcia O, de Lope CR, Roca D, </w:t>
      </w:r>
      <w:proofErr w:type="spellStart"/>
      <w:r w:rsidRPr="005A79F1">
        <w:rPr>
          <w:rFonts w:ascii="Book Antiqua" w:eastAsia="Book Antiqua" w:hAnsi="Book Antiqua" w:cs="Book Antiqua"/>
          <w:color w:val="000000" w:themeColor="text1"/>
        </w:rPr>
        <w:t>Pavesi</w:t>
      </w:r>
      <w:proofErr w:type="spellEnd"/>
      <w:r w:rsidRPr="005A79F1">
        <w:rPr>
          <w:rFonts w:ascii="Book Antiqua" w:eastAsia="Book Antiqua" w:hAnsi="Book Antiqua" w:cs="Book Antiqua"/>
          <w:color w:val="000000" w:themeColor="text1"/>
        </w:rPr>
        <w:t xml:space="preserve"> M, Sola E, Moreira L, Silva A, </w:t>
      </w:r>
      <w:proofErr w:type="spellStart"/>
      <w:r w:rsidRPr="005A79F1">
        <w:rPr>
          <w:rFonts w:ascii="Book Antiqua" w:eastAsia="Book Antiqua" w:hAnsi="Book Antiqua" w:cs="Book Antiqua"/>
          <w:color w:val="000000" w:themeColor="text1"/>
        </w:rPr>
        <w:t>Seva</w:t>
      </w:r>
      <w:proofErr w:type="spellEnd"/>
      <w:r w:rsidRPr="005A79F1">
        <w:rPr>
          <w:rFonts w:ascii="Book Antiqua" w:eastAsia="Book Antiqua" w:hAnsi="Book Antiqua" w:cs="Book Antiqua"/>
          <w:color w:val="000000" w:themeColor="text1"/>
        </w:rPr>
        <w:t xml:space="preserve">-Pereira T, </w:t>
      </w:r>
      <w:proofErr w:type="spellStart"/>
      <w:r w:rsidRPr="005A79F1">
        <w:rPr>
          <w:rFonts w:ascii="Book Antiqua" w:eastAsia="Book Antiqua" w:hAnsi="Book Antiqua" w:cs="Book Antiqua"/>
          <w:color w:val="000000" w:themeColor="text1"/>
        </w:rPr>
        <w:t>Corradi</w:t>
      </w:r>
      <w:proofErr w:type="spellEnd"/>
      <w:r w:rsidRPr="005A79F1">
        <w:rPr>
          <w:rFonts w:ascii="Book Antiqua" w:eastAsia="Book Antiqua" w:hAnsi="Book Antiqua" w:cs="Book Antiqua"/>
          <w:color w:val="000000" w:themeColor="text1"/>
        </w:rPr>
        <w:t xml:space="preserve"> F, Mensa J, </w:t>
      </w:r>
      <w:proofErr w:type="spellStart"/>
      <w:r w:rsidRPr="005A79F1">
        <w:rPr>
          <w:rFonts w:ascii="Book Antiqua" w:eastAsia="Book Antiqua" w:hAnsi="Book Antiqua" w:cs="Book Antiqua"/>
          <w:color w:val="000000" w:themeColor="text1"/>
        </w:rPr>
        <w:t>Ginès</w:t>
      </w:r>
      <w:proofErr w:type="spellEnd"/>
      <w:r w:rsidRPr="005A79F1">
        <w:rPr>
          <w:rFonts w:ascii="Book Antiqua" w:eastAsia="Book Antiqua" w:hAnsi="Book Antiqua" w:cs="Book Antiqua"/>
          <w:color w:val="000000" w:themeColor="text1"/>
        </w:rPr>
        <w:t xml:space="preserve"> P, Arroyo V. Prevalence and risk factors of infections by </w:t>
      </w:r>
      <w:proofErr w:type="spellStart"/>
      <w:r w:rsidRPr="005A79F1">
        <w:rPr>
          <w:rFonts w:ascii="Book Antiqua" w:eastAsia="Book Antiqua" w:hAnsi="Book Antiqua" w:cs="Book Antiqua"/>
          <w:color w:val="000000" w:themeColor="text1"/>
        </w:rPr>
        <w:t>multiresistant</w:t>
      </w:r>
      <w:proofErr w:type="spellEnd"/>
      <w:r w:rsidRPr="005A79F1">
        <w:rPr>
          <w:rFonts w:ascii="Book Antiqua" w:eastAsia="Book Antiqua" w:hAnsi="Book Antiqua" w:cs="Book Antiqua"/>
          <w:color w:val="000000" w:themeColor="text1"/>
        </w:rPr>
        <w:t xml:space="preserve"> bacteria in cirrhosis: a prospective study. </w:t>
      </w:r>
      <w:r w:rsidRPr="005A79F1">
        <w:rPr>
          <w:rFonts w:ascii="Book Antiqua" w:eastAsia="Book Antiqua" w:hAnsi="Book Antiqua" w:cs="Book Antiqua"/>
          <w:i/>
          <w:iCs/>
          <w:color w:val="000000" w:themeColor="text1"/>
        </w:rPr>
        <w:t>Hepatology</w:t>
      </w:r>
      <w:r w:rsidRPr="005A79F1">
        <w:rPr>
          <w:rFonts w:ascii="Book Antiqua" w:eastAsia="Book Antiqua" w:hAnsi="Book Antiqua" w:cs="Book Antiqua"/>
          <w:color w:val="000000" w:themeColor="text1"/>
        </w:rPr>
        <w:t xml:space="preserve"> 2012; </w:t>
      </w:r>
      <w:r w:rsidRPr="005A79F1">
        <w:rPr>
          <w:rFonts w:ascii="Book Antiqua" w:eastAsia="Book Antiqua" w:hAnsi="Book Antiqua" w:cs="Book Antiqua"/>
          <w:b/>
          <w:bCs/>
          <w:color w:val="000000" w:themeColor="text1"/>
        </w:rPr>
        <w:t>55</w:t>
      </w:r>
      <w:r w:rsidRPr="005A79F1">
        <w:rPr>
          <w:rFonts w:ascii="Book Antiqua" w:eastAsia="Book Antiqua" w:hAnsi="Book Antiqua" w:cs="Book Antiqua"/>
          <w:color w:val="000000" w:themeColor="text1"/>
        </w:rPr>
        <w:t>: 1551-1561 [PMID: 22183941 DOI: 10.1002/hep.25532]</w:t>
      </w:r>
    </w:p>
    <w:p w14:paraId="7120D8F6"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27 </w:t>
      </w:r>
      <w:r w:rsidRPr="005A79F1">
        <w:rPr>
          <w:rFonts w:ascii="Book Antiqua" w:eastAsia="Book Antiqua" w:hAnsi="Book Antiqua" w:cs="Book Antiqua"/>
          <w:b/>
          <w:bCs/>
          <w:color w:val="000000" w:themeColor="text1"/>
        </w:rPr>
        <w:t>Li YT</w:t>
      </w:r>
      <w:r w:rsidRPr="005A79F1">
        <w:rPr>
          <w:rFonts w:ascii="Book Antiqua" w:eastAsia="Book Antiqua" w:hAnsi="Book Antiqua" w:cs="Book Antiqua"/>
          <w:color w:val="000000" w:themeColor="text1"/>
        </w:rPr>
        <w:t xml:space="preserve">, Yu CB, Huang JR, Qin ZJ, Li LJ. Pathogen profile and drug resistance analysis of spontaneous peritonitis in cirrhotic patients. </w:t>
      </w:r>
      <w:r w:rsidRPr="005A79F1">
        <w:rPr>
          <w:rFonts w:ascii="Book Antiqua" w:eastAsia="Book Antiqua" w:hAnsi="Book Antiqua" w:cs="Book Antiqua"/>
          <w:i/>
          <w:iCs/>
          <w:color w:val="000000" w:themeColor="text1"/>
        </w:rPr>
        <w:t>World J Gastroenterol</w:t>
      </w:r>
      <w:r w:rsidRPr="005A79F1">
        <w:rPr>
          <w:rFonts w:ascii="Book Antiqua" w:eastAsia="Book Antiqua" w:hAnsi="Book Antiqua" w:cs="Book Antiqua"/>
          <w:color w:val="000000" w:themeColor="text1"/>
        </w:rPr>
        <w:t xml:space="preserve"> 2015; </w:t>
      </w:r>
      <w:r w:rsidRPr="005A79F1">
        <w:rPr>
          <w:rFonts w:ascii="Book Antiqua" w:eastAsia="Book Antiqua" w:hAnsi="Book Antiqua" w:cs="Book Antiqua"/>
          <w:b/>
          <w:bCs/>
          <w:color w:val="000000" w:themeColor="text1"/>
        </w:rPr>
        <w:t>21</w:t>
      </w:r>
      <w:r w:rsidRPr="005A79F1">
        <w:rPr>
          <w:rFonts w:ascii="Book Antiqua" w:eastAsia="Book Antiqua" w:hAnsi="Book Antiqua" w:cs="Book Antiqua"/>
          <w:color w:val="000000" w:themeColor="text1"/>
        </w:rPr>
        <w:t>: 10409-10417 [PMID: 26420967 DOI: 10.3748/wjg.v21.i36.10409]</w:t>
      </w:r>
    </w:p>
    <w:p w14:paraId="14304982"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28 </w:t>
      </w:r>
      <w:proofErr w:type="spellStart"/>
      <w:r w:rsidRPr="005A79F1">
        <w:rPr>
          <w:rFonts w:ascii="Book Antiqua" w:eastAsia="Book Antiqua" w:hAnsi="Book Antiqua" w:cs="Book Antiqua"/>
          <w:b/>
          <w:bCs/>
          <w:color w:val="000000" w:themeColor="text1"/>
        </w:rPr>
        <w:t>Alexopoulou</w:t>
      </w:r>
      <w:proofErr w:type="spellEnd"/>
      <w:r w:rsidRPr="005A79F1">
        <w:rPr>
          <w:rFonts w:ascii="Book Antiqua" w:eastAsia="Book Antiqua" w:hAnsi="Book Antiqua" w:cs="Book Antiqua"/>
          <w:b/>
          <w:bCs/>
          <w:color w:val="000000" w:themeColor="text1"/>
        </w:rPr>
        <w:t xml:space="preserve"> A</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Vasilieva</w:t>
      </w:r>
      <w:proofErr w:type="spellEnd"/>
      <w:r w:rsidRPr="005A79F1">
        <w:rPr>
          <w:rFonts w:ascii="Book Antiqua" w:eastAsia="Book Antiqua" w:hAnsi="Book Antiqua" w:cs="Book Antiqua"/>
          <w:color w:val="000000" w:themeColor="text1"/>
        </w:rPr>
        <w:t xml:space="preserve"> L, </w:t>
      </w:r>
      <w:proofErr w:type="spellStart"/>
      <w:r w:rsidRPr="005A79F1">
        <w:rPr>
          <w:rFonts w:ascii="Book Antiqua" w:eastAsia="Book Antiqua" w:hAnsi="Book Antiqua" w:cs="Book Antiqua"/>
          <w:color w:val="000000" w:themeColor="text1"/>
        </w:rPr>
        <w:t>Agiasotelli</w:t>
      </w:r>
      <w:proofErr w:type="spellEnd"/>
      <w:r w:rsidRPr="005A79F1">
        <w:rPr>
          <w:rFonts w:ascii="Book Antiqua" w:eastAsia="Book Antiqua" w:hAnsi="Book Antiqua" w:cs="Book Antiqua"/>
          <w:color w:val="000000" w:themeColor="text1"/>
        </w:rPr>
        <w:t xml:space="preserve"> D, </w:t>
      </w:r>
      <w:proofErr w:type="spellStart"/>
      <w:r w:rsidRPr="005A79F1">
        <w:rPr>
          <w:rFonts w:ascii="Book Antiqua" w:eastAsia="Book Antiqua" w:hAnsi="Book Antiqua" w:cs="Book Antiqua"/>
          <w:color w:val="000000" w:themeColor="text1"/>
        </w:rPr>
        <w:t>Siranidi</w:t>
      </w:r>
      <w:proofErr w:type="spellEnd"/>
      <w:r w:rsidRPr="005A79F1">
        <w:rPr>
          <w:rFonts w:ascii="Book Antiqua" w:eastAsia="Book Antiqua" w:hAnsi="Book Antiqua" w:cs="Book Antiqua"/>
          <w:color w:val="000000" w:themeColor="text1"/>
        </w:rPr>
        <w:t xml:space="preserve"> K, </w:t>
      </w:r>
      <w:proofErr w:type="spellStart"/>
      <w:r w:rsidRPr="005A79F1">
        <w:rPr>
          <w:rFonts w:ascii="Book Antiqua" w:eastAsia="Book Antiqua" w:hAnsi="Book Antiqua" w:cs="Book Antiqua"/>
          <w:color w:val="000000" w:themeColor="text1"/>
        </w:rPr>
        <w:t>Pouriki</w:t>
      </w:r>
      <w:proofErr w:type="spellEnd"/>
      <w:r w:rsidRPr="005A79F1">
        <w:rPr>
          <w:rFonts w:ascii="Book Antiqua" w:eastAsia="Book Antiqua" w:hAnsi="Book Antiqua" w:cs="Book Antiqua"/>
          <w:color w:val="000000" w:themeColor="text1"/>
        </w:rPr>
        <w:t xml:space="preserve"> S, </w:t>
      </w:r>
      <w:proofErr w:type="spellStart"/>
      <w:r w:rsidRPr="005A79F1">
        <w:rPr>
          <w:rFonts w:ascii="Book Antiqua" w:eastAsia="Book Antiqua" w:hAnsi="Book Antiqua" w:cs="Book Antiqua"/>
          <w:color w:val="000000" w:themeColor="text1"/>
        </w:rPr>
        <w:t>Tsiriga</w:t>
      </w:r>
      <w:proofErr w:type="spellEnd"/>
      <w:r w:rsidRPr="005A79F1">
        <w:rPr>
          <w:rFonts w:ascii="Book Antiqua" w:eastAsia="Book Antiqua" w:hAnsi="Book Antiqua" w:cs="Book Antiqua"/>
          <w:color w:val="000000" w:themeColor="text1"/>
        </w:rPr>
        <w:t xml:space="preserve"> A, </w:t>
      </w:r>
      <w:proofErr w:type="spellStart"/>
      <w:r w:rsidRPr="005A79F1">
        <w:rPr>
          <w:rFonts w:ascii="Book Antiqua" w:eastAsia="Book Antiqua" w:hAnsi="Book Antiqua" w:cs="Book Antiqua"/>
          <w:color w:val="000000" w:themeColor="text1"/>
        </w:rPr>
        <w:t>Toutouza</w:t>
      </w:r>
      <w:proofErr w:type="spellEnd"/>
      <w:r w:rsidRPr="005A79F1">
        <w:rPr>
          <w:rFonts w:ascii="Book Antiqua" w:eastAsia="Book Antiqua" w:hAnsi="Book Antiqua" w:cs="Book Antiqua"/>
          <w:color w:val="000000" w:themeColor="text1"/>
        </w:rPr>
        <w:t xml:space="preserve"> M, </w:t>
      </w:r>
      <w:proofErr w:type="spellStart"/>
      <w:r w:rsidRPr="005A79F1">
        <w:rPr>
          <w:rFonts w:ascii="Book Antiqua" w:eastAsia="Book Antiqua" w:hAnsi="Book Antiqua" w:cs="Book Antiqua"/>
          <w:color w:val="000000" w:themeColor="text1"/>
        </w:rPr>
        <w:t>Dourakis</w:t>
      </w:r>
      <w:proofErr w:type="spellEnd"/>
      <w:r w:rsidRPr="005A79F1">
        <w:rPr>
          <w:rFonts w:ascii="Book Antiqua" w:eastAsia="Book Antiqua" w:hAnsi="Book Antiqua" w:cs="Book Antiqua"/>
          <w:color w:val="000000" w:themeColor="text1"/>
        </w:rPr>
        <w:t xml:space="preserve"> SP. Extensively drug-resistant bacteria are an independent predictive factor of mortality in 130 patients with spontaneous bacterial peritonitis or spontaneous bacteremia. </w:t>
      </w:r>
      <w:r w:rsidRPr="005A79F1">
        <w:rPr>
          <w:rFonts w:ascii="Book Antiqua" w:eastAsia="Book Antiqua" w:hAnsi="Book Antiqua" w:cs="Book Antiqua"/>
          <w:i/>
          <w:iCs/>
          <w:color w:val="000000" w:themeColor="text1"/>
        </w:rPr>
        <w:t>World J Gastroenterol</w:t>
      </w:r>
      <w:r w:rsidRPr="005A79F1">
        <w:rPr>
          <w:rFonts w:ascii="Book Antiqua" w:eastAsia="Book Antiqua" w:hAnsi="Book Antiqua" w:cs="Book Antiqua"/>
          <w:color w:val="000000" w:themeColor="text1"/>
        </w:rPr>
        <w:t xml:space="preserve"> 2016; </w:t>
      </w:r>
      <w:r w:rsidRPr="005A79F1">
        <w:rPr>
          <w:rFonts w:ascii="Book Antiqua" w:eastAsia="Book Antiqua" w:hAnsi="Book Antiqua" w:cs="Book Antiqua"/>
          <w:b/>
          <w:bCs/>
          <w:color w:val="000000" w:themeColor="text1"/>
        </w:rPr>
        <w:t>22</w:t>
      </w:r>
      <w:r w:rsidRPr="005A79F1">
        <w:rPr>
          <w:rFonts w:ascii="Book Antiqua" w:eastAsia="Book Antiqua" w:hAnsi="Book Antiqua" w:cs="Book Antiqua"/>
          <w:color w:val="000000" w:themeColor="text1"/>
        </w:rPr>
        <w:t>: 4049-4056 [PMID: 27099449 DOI: 10.3748/wjg.v22.i15.4049]</w:t>
      </w:r>
    </w:p>
    <w:p w14:paraId="1B80C8AF"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lastRenderedPageBreak/>
        <w:t xml:space="preserve">29 </w:t>
      </w:r>
      <w:r w:rsidRPr="005A79F1">
        <w:rPr>
          <w:rFonts w:ascii="Book Antiqua" w:eastAsia="Book Antiqua" w:hAnsi="Book Antiqua" w:cs="Book Antiqua"/>
          <w:b/>
          <w:bCs/>
          <w:color w:val="000000" w:themeColor="text1"/>
        </w:rPr>
        <w:t>Lutz P</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Nischalke</w:t>
      </w:r>
      <w:proofErr w:type="spellEnd"/>
      <w:r w:rsidRPr="005A79F1">
        <w:rPr>
          <w:rFonts w:ascii="Book Antiqua" w:eastAsia="Book Antiqua" w:hAnsi="Book Antiqua" w:cs="Book Antiqua"/>
          <w:color w:val="000000" w:themeColor="text1"/>
        </w:rPr>
        <w:t xml:space="preserve"> HD, </w:t>
      </w:r>
      <w:proofErr w:type="spellStart"/>
      <w:r w:rsidRPr="005A79F1">
        <w:rPr>
          <w:rFonts w:ascii="Book Antiqua" w:eastAsia="Book Antiqua" w:hAnsi="Book Antiqua" w:cs="Book Antiqua"/>
          <w:color w:val="000000" w:themeColor="text1"/>
        </w:rPr>
        <w:t>Krämer</w:t>
      </w:r>
      <w:proofErr w:type="spellEnd"/>
      <w:r w:rsidRPr="005A79F1">
        <w:rPr>
          <w:rFonts w:ascii="Book Antiqua" w:eastAsia="Book Antiqua" w:hAnsi="Book Antiqua" w:cs="Book Antiqua"/>
          <w:color w:val="000000" w:themeColor="text1"/>
        </w:rPr>
        <w:t xml:space="preserve"> B, </w:t>
      </w:r>
      <w:proofErr w:type="spellStart"/>
      <w:r w:rsidRPr="005A79F1">
        <w:rPr>
          <w:rFonts w:ascii="Book Antiqua" w:eastAsia="Book Antiqua" w:hAnsi="Book Antiqua" w:cs="Book Antiqua"/>
          <w:color w:val="000000" w:themeColor="text1"/>
        </w:rPr>
        <w:t>Goeser</w:t>
      </w:r>
      <w:proofErr w:type="spellEnd"/>
      <w:r w:rsidRPr="005A79F1">
        <w:rPr>
          <w:rFonts w:ascii="Book Antiqua" w:eastAsia="Book Antiqua" w:hAnsi="Book Antiqua" w:cs="Book Antiqua"/>
          <w:color w:val="000000" w:themeColor="text1"/>
        </w:rPr>
        <w:t xml:space="preserve"> F, </w:t>
      </w:r>
      <w:proofErr w:type="spellStart"/>
      <w:r w:rsidRPr="005A79F1">
        <w:rPr>
          <w:rFonts w:ascii="Book Antiqua" w:eastAsia="Book Antiqua" w:hAnsi="Book Antiqua" w:cs="Book Antiqua"/>
          <w:color w:val="000000" w:themeColor="text1"/>
        </w:rPr>
        <w:t>Kaczmarek</w:t>
      </w:r>
      <w:proofErr w:type="spellEnd"/>
      <w:r w:rsidRPr="005A79F1">
        <w:rPr>
          <w:rFonts w:ascii="Book Antiqua" w:eastAsia="Book Antiqua" w:hAnsi="Book Antiqua" w:cs="Book Antiqua"/>
          <w:color w:val="000000" w:themeColor="text1"/>
        </w:rPr>
        <w:t xml:space="preserve"> DJ, </w:t>
      </w:r>
      <w:proofErr w:type="spellStart"/>
      <w:r w:rsidRPr="005A79F1">
        <w:rPr>
          <w:rFonts w:ascii="Book Antiqua" w:eastAsia="Book Antiqua" w:hAnsi="Book Antiqua" w:cs="Book Antiqua"/>
          <w:color w:val="000000" w:themeColor="text1"/>
        </w:rPr>
        <w:t>Schlabe</w:t>
      </w:r>
      <w:proofErr w:type="spellEnd"/>
      <w:r w:rsidRPr="005A79F1">
        <w:rPr>
          <w:rFonts w:ascii="Book Antiqua" w:eastAsia="Book Antiqua" w:hAnsi="Book Antiqua" w:cs="Book Antiqua"/>
          <w:color w:val="000000" w:themeColor="text1"/>
        </w:rPr>
        <w:t xml:space="preserve"> S, </w:t>
      </w:r>
      <w:proofErr w:type="spellStart"/>
      <w:r w:rsidRPr="005A79F1">
        <w:rPr>
          <w:rFonts w:ascii="Book Antiqua" w:eastAsia="Book Antiqua" w:hAnsi="Book Antiqua" w:cs="Book Antiqua"/>
          <w:color w:val="000000" w:themeColor="text1"/>
        </w:rPr>
        <w:t>Parcina</w:t>
      </w:r>
      <w:proofErr w:type="spellEnd"/>
      <w:r w:rsidRPr="005A79F1">
        <w:rPr>
          <w:rFonts w:ascii="Book Antiqua" w:eastAsia="Book Antiqua" w:hAnsi="Book Antiqua" w:cs="Book Antiqua"/>
          <w:color w:val="000000" w:themeColor="text1"/>
        </w:rPr>
        <w:t xml:space="preserve"> M, </w:t>
      </w:r>
      <w:proofErr w:type="spellStart"/>
      <w:r w:rsidRPr="005A79F1">
        <w:rPr>
          <w:rFonts w:ascii="Book Antiqua" w:eastAsia="Book Antiqua" w:hAnsi="Book Antiqua" w:cs="Book Antiqua"/>
          <w:color w:val="000000" w:themeColor="text1"/>
        </w:rPr>
        <w:t>Nattermann</w:t>
      </w:r>
      <w:proofErr w:type="spellEnd"/>
      <w:r w:rsidRPr="005A79F1">
        <w:rPr>
          <w:rFonts w:ascii="Book Antiqua" w:eastAsia="Book Antiqua" w:hAnsi="Book Antiqua" w:cs="Book Antiqua"/>
          <w:color w:val="000000" w:themeColor="text1"/>
        </w:rPr>
        <w:t xml:space="preserve"> J, </w:t>
      </w:r>
      <w:proofErr w:type="spellStart"/>
      <w:r w:rsidRPr="005A79F1">
        <w:rPr>
          <w:rFonts w:ascii="Book Antiqua" w:eastAsia="Book Antiqua" w:hAnsi="Book Antiqua" w:cs="Book Antiqua"/>
          <w:color w:val="000000" w:themeColor="text1"/>
        </w:rPr>
        <w:t>Hoerauf</w:t>
      </w:r>
      <w:proofErr w:type="spellEnd"/>
      <w:r w:rsidRPr="005A79F1">
        <w:rPr>
          <w:rFonts w:ascii="Book Antiqua" w:eastAsia="Book Antiqua" w:hAnsi="Book Antiqua" w:cs="Book Antiqua"/>
          <w:color w:val="000000" w:themeColor="text1"/>
        </w:rPr>
        <w:t xml:space="preserve"> A, </w:t>
      </w:r>
      <w:proofErr w:type="spellStart"/>
      <w:r w:rsidRPr="005A79F1">
        <w:rPr>
          <w:rFonts w:ascii="Book Antiqua" w:eastAsia="Book Antiqua" w:hAnsi="Book Antiqua" w:cs="Book Antiqua"/>
          <w:color w:val="000000" w:themeColor="text1"/>
        </w:rPr>
        <w:t>Strassburg</w:t>
      </w:r>
      <w:proofErr w:type="spellEnd"/>
      <w:r w:rsidRPr="005A79F1">
        <w:rPr>
          <w:rFonts w:ascii="Book Antiqua" w:eastAsia="Book Antiqua" w:hAnsi="Book Antiqua" w:cs="Book Antiqua"/>
          <w:color w:val="000000" w:themeColor="text1"/>
        </w:rPr>
        <w:t xml:space="preserve"> CP, Spengler U. Antibiotic resistance in healthcare-related and nosocomial spontaneous bacterial peritonitis. </w:t>
      </w:r>
      <w:r w:rsidRPr="005A79F1">
        <w:rPr>
          <w:rFonts w:ascii="Book Antiqua" w:eastAsia="Book Antiqua" w:hAnsi="Book Antiqua" w:cs="Book Antiqua"/>
          <w:i/>
          <w:iCs/>
          <w:color w:val="000000" w:themeColor="text1"/>
        </w:rPr>
        <w:t>Eur J Clin Invest</w:t>
      </w:r>
      <w:r w:rsidRPr="005A79F1">
        <w:rPr>
          <w:rFonts w:ascii="Book Antiqua" w:eastAsia="Book Antiqua" w:hAnsi="Book Antiqua" w:cs="Book Antiqua"/>
          <w:color w:val="000000" w:themeColor="text1"/>
        </w:rPr>
        <w:t xml:space="preserve"> 2017; </w:t>
      </w:r>
      <w:r w:rsidRPr="005A79F1">
        <w:rPr>
          <w:rFonts w:ascii="Book Antiqua" w:eastAsia="Book Antiqua" w:hAnsi="Book Antiqua" w:cs="Book Antiqua"/>
          <w:b/>
          <w:bCs/>
          <w:color w:val="000000" w:themeColor="text1"/>
        </w:rPr>
        <w:t>47</w:t>
      </w:r>
      <w:r w:rsidRPr="005A79F1">
        <w:rPr>
          <w:rFonts w:ascii="Book Antiqua" w:eastAsia="Book Antiqua" w:hAnsi="Book Antiqua" w:cs="Book Antiqua"/>
          <w:color w:val="000000" w:themeColor="text1"/>
        </w:rPr>
        <w:t>: 44-52 [PMID: 27861767 DOI: 10.1111/eci.12701]</w:t>
      </w:r>
    </w:p>
    <w:p w14:paraId="369FADDA" w14:textId="77777777" w:rsidR="00725115" w:rsidRPr="005A79F1" w:rsidRDefault="00725115">
      <w:pPr>
        <w:adjustRightInd w:val="0"/>
        <w:snapToGrid w:val="0"/>
        <w:spacing w:line="360" w:lineRule="auto"/>
        <w:jc w:val="both"/>
        <w:rPr>
          <w:rFonts w:ascii="Book Antiqua" w:hAnsi="Book Antiqua"/>
          <w:color w:val="000000" w:themeColor="text1"/>
          <w:lang w:val="it-IT"/>
        </w:rPr>
      </w:pPr>
      <w:r w:rsidRPr="005A79F1">
        <w:rPr>
          <w:rFonts w:ascii="Book Antiqua" w:eastAsia="Book Antiqua" w:hAnsi="Book Antiqua" w:cs="Book Antiqua"/>
          <w:color w:val="000000" w:themeColor="text1"/>
        </w:rPr>
        <w:t xml:space="preserve">30 </w:t>
      </w:r>
      <w:proofErr w:type="spellStart"/>
      <w:r w:rsidRPr="005A79F1">
        <w:rPr>
          <w:rFonts w:ascii="Book Antiqua" w:eastAsia="Book Antiqua" w:hAnsi="Book Antiqua" w:cs="Book Antiqua"/>
          <w:b/>
          <w:bCs/>
          <w:color w:val="000000" w:themeColor="text1"/>
        </w:rPr>
        <w:t>Tudora</w:t>
      </w:r>
      <w:r w:rsidRPr="005A79F1">
        <w:rPr>
          <w:rFonts w:ascii="Cambria" w:eastAsia="Book Antiqua" w:hAnsi="Cambria" w:cs="Cambria"/>
          <w:b/>
          <w:bCs/>
          <w:color w:val="000000" w:themeColor="text1"/>
        </w:rPr>
        <w:t>ș</w:t>
      </w:r>
      <w:r w:rsidRPr="005A79F1">
        <w:rPr>
          <w:rFonts w:ascii="Book Antiqua" w:eastAsia="Book Antiqua" w:hAnsi="Book Antiqua" w:cs="Book Antiqua"/>
          <w:b/>
          <w:bCs/>
          <w:color w:val="000000" w:themeColor="text1"/>
        </w:rPr>
        <w:t>cu</w:t>
      </w:r>
      <w:proofErr w:type="spellEnd"/>
      <w:r w:rsidRPr="005A79F1">
        <w:rPr>
          <w:rFonts w:ascii="Book Antiqua" w:eastAsia="Book Antiqua" w:hAnsi="Book Antiqua" w:cs="Book Antiqua"/>
          <w:b/>
          <w:bCs/>
          <w:color w:val="000000" w:themeColor="text1"/>
        </w:rPr>
        <w:t xml:space="preserve"> DR</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Bărbulescu</w:t>
      </w:r>
      <w:proofErr w:type="spellEnd"/>
      <w:r w:rsidRPr="005A79F1">
        <w:rPr>
          <w:rFonts w:ascii="Book Antiqua" w:eastAsia="Book Antiqua" w:hAnsi="Book Antiqua" w:cs="Book Antiqua"/>
          <w:color w:val="000000" w:themeColor="text1"/>
        </w:rPr>
        <w:t xml:space="preserve"> AL, </w:t>
      </w:r>
      <w:proofErr w:type="spellStart"/>
      <w:r w:rsidRPr="005A79F1">
        <w:rPr>
          <w:rFonts w:ascii="Book Antiqua" w:eastAsia="Book Antiqua" w:hAnsi="Book Antiqua" w:cs="Book Antiqua"/>
          <w:color w:val="000000" w:themeColor="text1"/>
        </w:rPr>
        <w:t>Câr</w:t>
      </w:r>
      <w:r w:rsidRPr="005A79F1">
        <w:rPr>
          <w:rFonts w:ascii="Cambria" w:eastAsia="Book Antiqua" w:hAnsi="Cambria" w:cs="Cambria"/>
          <w:color w:val="000000" w:themeColor="text1"/>
        </w:rPr>
        <w:t>ț</w:t>
      </w:r>
      <w:r w:rsidRPr="005A79F1">
        <w:rPr>
          <w:rFonts w:ascii="Book Antiqua" w:eastAsia="Book Antiqua" w:hAnsi="Book Antiqua" w:cs="Book Antiqua"/>
          <w:color w:val="000000" w:themeColor="text1"/>
        </w:rPr>
        <w:t>ână</w:t>
      </w:r>
      <w:proofErr w:type="spellEnd"/>
      <w:r w:rsidRPr="005A79F1">
        <w:rPr>
          <w:rFonts w:ascii="Book Antiqua" w:eastAsia="Book Antiqua" w:hAnsi="Book Antiqua" w:cs="Book Antiqua"/>
          <w:color w:val="000000" w:themeColor="text1"/>
        </w:rPr>
        <w:t xml:space="preserve"> ET, </w:t>
      </w:r>
      <w:proofErr w:type="spellStart"/>
      <w:r w:rsidRPr="005A79F1">
        <w:rPr>
          <w:rFonts w:ascii="Book Antiqua" w:eastAsia="Book Antiqua" w:hAnsi="Book Antiqua" w:cs="Book Antiqua"/>
          <w:color w:val="000000" w:themeColor="text1"/>
        </w:rPr>
        <w:t>Petrescu</w:t>
      </w:r>
      <w:proofErr w:type="spellEnd"/>
      <w:r w:rsidRPr="005A79F1">
        <w:rPr>
          <w:rFonts w:ascii="Book Antiqua" w:eastAsia="Book Antiqua" w:hAnsi="Book Antiqua" w:cs="Book Antiqua"/>
          <w:color w:val="000000" w:themeColor="text1"/>
        </w:rPr>
        <w:t xml:space="preserve"> IO, </w:t>
      </w:r>
      <w:proofErr w:type="spellStart"/>
      <w:r w:rsidRPr="005A79F1">
        <w:rPr>
          <w:rFonts w:ascii="Book Antiqua" w:eastAsia="Book Antiqua" w:hAnsi="Book Antiqua" w:cs="Book Antiqua"/>
          <w:color w:val="000000" w:themeColor="text1"/>
        </w:rPr>
        <w:t>Ciurea</w:t>
      </w:r>
      <w:proofErr w:type="spellEnd"/>
      <w:r w:rsidRPr="005A79F1">
        <w:rPr>
          <w:rFonts w:ascii="Book Antiqua" w:eastAsia="Book Antiqua" w:hAnsi="Book Antiqua" w:cs="Book Antiqua"/>
          <w:color w:val="000000" w:themeColor="text1"/>
        </w:rPr>
        <w:t xml:space="preserve"> RN, </w:t>
      </w:r>
      <w:proofErr w:type="spellStart"/>
      <w:r w:rsidRPr="005A79F1">
        <w:rPr>
          <w:rFonts w:ascii="Book Antiqua" w:eastAsia="Book Antiqua" w:hAnsi="Book Antiqua" w:cs="Book Antiqua"/>
          <w:color w:val="000000" w:themeColor="text1"/>
        </w:rPr>
        <w:t>Ciobanu</w:t>
      </w:r>
      <w:proofErr w:type="spellEnd"/>
      <w:r w:rsidRPr="005A79F1">
        <w:rPr>
          <w:rFonts w:ascii="Book Antiqua" w:eastAsia="Book Antiqua" w:hAnsi="Book Antiqua" w:cs="Book Antiqua"/>
          <w:color w:val="000000" w:themeColor="text1"/>
        </w:rPr>
        <w:t xml:space="preserve"> D, </w:t>
      </w:r>
      <w:proofErr w:type="spellStart"/>
      <w:r w:rsidRPr="005A79F1">
        <w:rPr>
          <w:rFonts w:ascii="Book Antiqua" w:eastAsia="Book Antiqua" w:hAnsi="Book Antiqua" w:cs="Book Antiqua"/>
          <w:color w:val="000000" w:themeColor="text1"/>
        </w:rPr>
        <w:t>For</w:t>
      </w:r>
      <w:r w:rsidRPr="005A79F1">
        <w:rPr>
          <w:rFonts w:ascii="Cambria" w:eastAsia="Book Antiqua" w:hAnsi="Cambria" w:cs="Cambria"/>
          <w:color w:val="000000" w:themeColor="text1"/>
        </w:rPr>
        <w:t>ț</w:t>
      </w:r>
      <w:r w:rsidRPr="005A79F1">
        <w:rPr>
          <w:rFonts w:ascii="Book Antiqua" w:eastAsia="Book Antiqua" w:hAnsi="Book Antiqua" w:cs="Book Antiqua"/>
          <w:color w:val="000000" w:themeColor="text1"/>
        </w:rPr>
        <w:t>ofoiu</w:t>
      </w:r>
      <w:proofErr w:type="spellEnd"/>
      <w:r w:rsidRPr="005A79F1">
        <w:rPr>
          <w:rFonts w:ascii="Book Antiqua" w:eastAsia="Book Antiqua" w:hAnsi="Book Antiqua" w:cs="Book Antiqua"/>
          <w:color w:val="000000" w:themeColor="text1"/>
        </w:rPr>
        <w:t xml:space="preserve"> MC, </w:t>
      </w:r>
      <w:proofErr w:type="spellStart"/>
      <w:r w:rsidRPr="005A79F1">
        <w:rPr>
          <w:rFonts w:ascii="Book Antiqua" w:eastAsia="Book Antiqua" w:hAnsi="Book Antiqua" w:cs="Book Antiqua"/>
          <w:color w:val="000000" w:themeColor="text1"/>
        </w:rPr>
        <w:t>Pădureanu</w:t>
      </w:r>
      <w:proofErr w:type="spellEnd"/>
      <w:r w:rsidRPr="005A79F1">
        <w:rPr>
          <w:rFonts w:ascii="Book Antiqua" w:eastAsia="Book Antiqua" w:hAnsi="Book Antiqua" w:cs="Book Antiqua"/>
          <w:color w:val="000000" w:themeColor="text1"/>
        </w:rPr>
        <w:t xml:space="preserve"> V, </w:t>
      </w:r>
      <w:proofErr w:type="spellStart"/>
      <w:r w:rsidRPr="005A79F1">
        <w:rPr>
          <w:rFonts w:ascii="Book Antiqua" w:eastAsia="Book Antiqua" w:hAnsi="Book Antiqua" w:cs="Book Antiqua"/>
          <w:color w:val="000000" w:themeColor="text1"/>
        </w:rPr>
        <w:t>Tica</w:t>
      </w:r>
      <w:proofErr w:type="spellEnd"/>
      <w:r w:rsidRPr="005A79F1">
        <w:rPr>
          <w:rFonts w:ascii="Book Antiqua" w:eastAsia="Book Antiqua" w:hAnsi="Book Antiqua" w:cs="Book Antiqua"/>
          <w:color w:val="000000" w:themeColor="text1"/>
        </w:rPr>
        <w:t xml:space="preserve"> OS, </w:t>
      </w:r>
      <w:proofErr w:type="spellStart"/>
      <w:r w:rsidRPr="005A79F1">
        <w:rPr>
          <w:rFonts w:ascii="Book Antiqua" w:eastAsia="Book Antiqua" w:hAnsi="Book Antiqua" w:cs="Book Antiqua"/>
          <w:color w:val="000000" w:themeColor="text1"/>
        </w:rPr>
        <w:t>Tudorache</w:t>
      </w:r>
      <w:proofErr w:type="spellEnd"/>
      <w:r w:rsidRPr="005A79F1">
        <w:rPr>
          <w:rFonts w:ascii="Book Antiqua" w:eastAsia="Book Antiqua" w:hAnsi="Book Antiqua" w:cs="Book Antiqua"/>
          <w:color w:val="000000" w:themeColor="text1"/>
        </w:rPr>
        <w:t xml:space="preserve"> S, Petrescu F. Study of the Etiological Spectrum of Spontaneous Bacterial Peritonitis in a Group of Patients Suffering from Liver Cirrhosis. </w:t>
      </w:r>
      <w:r w:rsidRPr="005A79F1">
        <w:rPr>
          <w:rFonts w:ascii="Book Antiqua" w:eastAsia="Book Antiqua" w:hAnsi="Book Antiqua" w:cs="Book Antiqua"/>
          <w:i/>
          <w:iCs/>
          <w:color w:val="000000" w:themeColor="text1"/>
          <w:lang w:val="it-IT"/>
        </w:rPr>
        <w:t>Curr Health Sci J</w:t>
      </w:r>
      <w:r w:rsidRPr="005A79F1">
        <w:rPr>
          <w:rFonts w:ascii="Book Antiqua" w:eastAsia="Book Antiqua" w:hAnsi="Book Antiqua" w:cs="Book Antiqua"/>
          <w:color w:val="000000" w:themeColor="text1"/>
          <w:lang w:val="it-IT"/>
        </w:rPr>
        <w:t xml:space="preserve"> 2016; </w:t>
      </w:r>
      <w:r w:rsidRPr="005A79F1">
        <w:rPr>
          <w:rFonts w:ascii="Book Antiqua" w:eastAsia="Book Antiqua" w:hAnsi="Book Antiqua" w:cs="Book Antiqua"/>
          <w:b/>
          <w:bCs/>
          <w:color w:val="000000" w:themeColor="text1"/>
          <w:lang w:val="it-IT"/>
        </w:rPr>
        <w:t>42</w:t>
      </w:r>
      <w:r w:rsidRPr="005A79F1">
        <w:rPr>
          <w:rFonts w:ascii="Book Antiqua" w:eastAsia="Book Antiqua" w:hAnsi="Book Antiqua" w:cs="Book Antiqua"/>
          <w:color w:val="000000" w:themeColor="text1"/>
          <w:lang w:val="it-IT"/>
        </w:rPr>
        <w:t>: 365-371 [PMID: 30581591 DOI: 10.12865/CHSJ.42.04.06]</w:t>
      </w:r>
    </w:p>
    <w:p w14:paraId="26DD5A97"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lang w:val="it-IT"/>
        </w:rPr>
        <w:t xml:space="preserve">31 </w:t>
      </w:r>
      <w:r w:rsidRPr="005A79F1">
        <w:rPr>
          <w:rFonts w:ascii="Book Antiqua" w:eastAsia="Book Antiqua" w:hAnsi="Book Antiqua" w:cs="Book Antiqua"/>
          <w:b/>
          <w:bCs/>
          <w:color w:val="000000" w:themeColor="text1"/>
          <w:lang w:val="it-IT"/>
        </w:rPr>
        <w:t>Salerno F</w:t>
      </w:r>
      <w:r w:rsidRPr="005A79F1">
        <w:rPr>
          <w:rFonts w:ascii="Book Antiqua" w:eastAsia="Book Antiqua" w:hAnsi="Book Antiqua" w:cs="Book Antiqua"/>
          <w:color w:val="000000" w:themeColor="text1"/>
          <w:lang w:val="it-IT"/>
        </w:rPr>
        <w:t xml:space="preserve">, Borzio M, Pedicino C, Simonetti R, Rossini A, Boccia S, Cacciola I, Burroughs AK, Manini MA, La Mura V, Angeli P, Bernardi M, Dalla Gasperina D, Dionigi E, Dibenedetto C, Arghittu M; AISF Investigators. </w:t>
      </w:r>
      <w:r w:rsidRPr="005A79F1">
        <w:rPr>
          <w:rFonts w:ascii="Book Antiqua" w:eastAsia="Book Antiqua" w:hAnsi="Book Antiqua" w:cs="Book Antiqua"/>
          <w:color w:val="000000" w:themeColor="text1"/>
        </w:rPr>
        <w:t xml:space="preserve">The impact of infection by multidrug-resistant agents in patients with cirrhosis. A multicenter prospective study. </w:t>
      </w:r>
      <w:r w:rsidRPr="005A79F1">
        <w:rPr>
          <w:rFonts w:ascii="Book Antiqua" w:eastAsia="Book Antiqua" w:hAnsi="Book Antiqua" w:cs="Book Antiqua"/>
          <w:i/>
          <w:iCs/>
          <w:color w:val="000000" w:themeColor="text1"/>
        </w:rPr>
        <w:t>Liver Int</w:t>
      </w:r>
      <w:r w:rsidRPr="005A79F1">
        <w:rPr>
          <w:rFonts w:ascii="Book Antiqua" w:eastAsia="Book Antiqua" w:hAnsi="Book Antiqua" w:cs="Book Antiqua"/>
          <w:color w:val="000000" w:themeColor="text1"/>
        </w:rPr>
        <w:t xml:space="preserve"> 2017; </w:t>
      </w:r>
      <w:r w:rsidRPr="005A79F1">
        <w:rPr>
          <w:rFonts w:ascii="Book Antiqua" w:eastAsia="Book Antiqua" w:hAnsi="Book Antiqua" w:cs="Book Antiqua"/>
          <w:b/>
          <w:bCs/>
          <w:color w:val="000000" w:themeColor="text1"/>
        </w:rPr>
        <w:t>37</w:t>
      </w:r>
      <w:r w:rsidRPr="005A79F1">
        <w:rPr>
          <w:rFonts w:ascii="Book Antiqua" w:eastAsia="Book Antiqua" w:hAnsi="Book Antiqua" w:cs="Book Antiqua"/>
          <w:color w:val="000000" w:themeColor="text1"/>
        </w:rPr>
        <w:t>: 71-79 [PMID: 27364035 DOI: 10.1111/Liv.13195]</w:t>
      </w:r>
    </w:p>
    <w:p w14:paraId="14E916E5"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32 </w:t>
      </w:r>
      <w:proofErr w:type="spellStart"/>
      <w:r w:rsidRPr="005A79F1">
        <w:rPr>
          <w:rFonts w:ascii="Book Antiqua" w:eastAsia="Book Antiqua" w:hAnsi="Book Antiqua" w:cs="Book Antiqua"/>
          <w:b/>
          <w:bCs/>
          <w:color w:val="000000" w:themeColor="text1"/>
        </w:rPr>
        <w:t>Béjar</w:t>
      </w:r>
      <w:proofErr w:type="spellEnd"/>
      <w:r w:rsidRPr="005A79F1">
        <w:rPr>
          <w:rFonts w:ascii="Book Antiqua" w:eastAsia="Book Antiqua" w:hAnsi="Book Antiqua" w:cs="Book Antiqua"/>
          <w:b/>
          <w:bCs/>
          <w:color w:val="000000" w:themeColor="text1"/>
        </w:rPr>
        <w:t>-Serrano S</w:t>
      </w:r>
      <w:r w:rsidRPr="005A79F1">
        <w:rPr>
          <w:rFonts w:ascii="Book Antiqua" w:eastAsia="Book Antiqua" w:hAnsi="Book Antiqua" w:cs="Book Antiqua"/>
          <w:color w:val="000000" w:themeColor="text1"/>
        </w:rPr>
        <w:t xml:space="preserve">, Del </w:t>
      </w:r>
      <w:proofErr w:type="spellStart"/>
      <w:r w:rsidRPr="005A79F1">
        <w:rPr>
          <w:rFonts w:ascii="Book Antiqua" w:eastAsia="Book Antiqua" w:hAnsi="Book Antiqua" w:cs="Book Antiqua"/>
          <w:color w:val="000000" w:themeColor="text1"/>
        </w:rPr>
        <w:t>Pozo</w:t>
      </w:r>
      <w:proofErr w:type="spellEnd"/>
      <w:r w:rsidRPr="005A79F1">
        <w:rPr>
          <w:rFonts w:ascii="Book Antiqua" w:eastAsia="Book Antiqua" w:hAnsi="Book Antiqua" w:cs="Book Antiqua"/>
          <w:color w:val="000000" w:themeColor="text1"/>
        </w:rPr>
        <w:t xml:space="preserve"> P, </w:t>
      </w:r>
      <w:proofErr w:type="spellStart"/>
      <w:r w:rsidRPr="005A79F1">
        <w:rPr>
          <w:rFonts w:ascii="Book Antiqua" w:eastAsia="Book Antiqua" w:hAnsi="Book Antiqua" w:cs="Book Antiqua"/>
          <w:color w:val="000000" w:themeColor="text1"/>
        </w:rPr>
        <w:t>Fernández</w:t>
      </w:r>
      <w:proofErr w:type="spellEnd"/>
      <w:r w:rsidRPr="005A79F1">
        <w:rPr>
          <w:rFonts w:ascii="Book Antiqua" w:eastAsia="Book Antiqua" w:hAnsi="Book Antiqua" w:cs="Book Antiqua"/>
          <w:color w:val="000000" w:themeColor="text1"/>
        </w:rPr>
        <w:t xml:space="preserve">-de la </w:t>
      </w:r>
      <w:proofErr w:type="spellStart"/>
      <w:r w:rsidRPr="005A79F1">
        <w:rPr>
          <w:rFonts w:ascii="Book Antiqua" w:eastAsia="Book Antiqua" w:hAnsi="Book Antiqua" w:cs="Book Antiqua"/>
          <w:color w:val="000000" w:themeColor="text1"/>
        </w:rPr>
        <w:t>Varga</w:t>
      </w:r>
      <w:proofErr w:type="spellEnd"/>
      <w:r w:rsidRPr="005A79F1">
        <w:rPr>
          <w:rFonts w:ascii="Book Antiqua" w:eastAsia="Book Antiqua" w:hAnsi="Book Antiqua" w:cs="Book Antiqua"/>
          <w:color w:val="000000" w:themeColor="text1"/>
        </w:rPr>
        <w:t xml:space="preserve"> M, </w:t>
      </w:r>
      <w:proofErr w:type="spellStart"/>
      <w:r w:rsidRPr="005A79F1">
        <w:rPr>
          <w:rFonts w:ascii="Book Antiqua" w:eastAsia="Book Antiqua" w:hAnsi="Book Antiqua" w:cs="Book Antiqua"/>
          <w:color w:val="000000" w:themeColor="text1"/>
        </w:rPr>
        <w:t>Benlloch</w:t>
      </w:r>
      <w:proofErr w:type="spellEnd"/>
      <w:r w:rsidRPr="005A79F1">
        <w:rPr>
          <w:rFonts w:ascii="Book Antiqua" w:eastAsia="Book Antiqua" w:hAnsi="Book Antiqua" w:cs="Book Antiqua"/>
          <w:color w:val="000000" w:themeColor="text1"/>
        </w:rPr>
        <w:t xml:space="preserve"> S. Multidrug-resistant bacterial infections in patients with liver cirrhosis in a tertiary referral hospital. </w:t>
      </w:r>
      <w:r w:rsidRPr="005A79F1">
        <w:rPr>
          <w:rFonts w:ascii="Book Antiqua" w:eastAsia="Book Antiqua" w:hAnsi="Book Antiqua" w:cs="Book Antiqua"/>
          <w:i/>
          <w:iCs/>
          <w:color w:val="000000" w:themeColor="text1"/>
        </w:rPr>
        <w:t>Gastroenterol Hepatol</w:t>
      </w:r>
      <w:r w:rsidRPr="005A79F1">
        <w:rPr>
          <w:rFonts w:ascii="Book Antiqua" w:eastAsia="Book Antiqua" w:hAnsi="Book Antiqua" w:cs="Book Antiqua"/>
          <w:color w:val="000000" w:themeColor="text1"/>
        </w:rPr>
        <w:t xml:space="preserve"> 2019; </w:t>
      </w:r>
      <w:r w:rsidRPr="005A79F1">
        <w:rPr>
          <w:rFonts w:ascii="Book Antiqua" w:eastAsia="Book Antiqua" w:hAnsi="Book Antiqua" w:cs="Book Antiqua"/>
          <w:b/>
          <w:bCs/>
          <w:color w:val="000000" w:themeColor="text1"/>
        </w:rPr>
        <w:t>42</w:t>
      </w:r>
      <w:r w:rsidRPr="005A79F1">
        <w:rPr>
          <w:rFonts w:ascii="Book Antiqua" w:eastAsia="Book Antiqua" w:hAnsi="Book Antiqua" w:cs="Book Antiqua"/>
          <w:color w:val="000000" w:themeColor="text1"/>
        </w:rPr>
        <w:t>: 228-238 [PMID: 30342782 DOI: 10.1016/j.gastrohep.2018.07.017]</w:t>
      </w:r>
    </w:p>
    <w:p w14:paraId="4D1FFFF8"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33 </w:t>
      </w:r>
      <w:proofErr w:type="spellStart"/>
      <w:r w:rsidRPr="005A79F1">
        <w:rPr>
          <w:rFonts w:ascii="Book Antiqua" w:eastAsia="Book Antiqua" w:hAnsi="Book Antiqua" w:cs="Book Antiqua"/>
          <w:b/>
          <w:bCs/>
          <w:color w:val="000000" w:themeColor="text1"/>
        </w:rPr>
        <w:t>Paczosa</w:t>
      </w:r>
      <w:proofErr w:type="spellEnd"/>
      <w:r w:rsidRPr="005A79F1">
        <w:rPr>
          <w:rFonts w:ascii="Book Antiqua" w:eastAsia="Book Antiqua" w:hAnsi="Book Antiqua" w:cs="Book Antiqua"/>
          <w:b/>
          <w:bCs/>
          <w:color w:val="000000" w:themeColor="text1"/>
        </w:rPr>
        <w:t xml:space="preserve"> MK</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Mecsas</w:t>
      </w:r>
      <w:proofErr w:type="spellEnd"/>
      <w:r w:rsidRPr="005A79F1">
        <w:rPr>
          <w:rFonts w:ascii="Book Antiqua" w:eastAsia="Book Antiqua" w:hAnsi="Book Antiqua" w:cs="Book Antiqua"/>
          <w:color w:val="000000" w:themeColor="text1"/>
        </w:rPr>
        <w:t xml:space="preserve"> J. Klebsiella pneumoniae: Going on the Offense with a Strong Defense. </w:t>
      </w:r>
      <w:r w:rsidRPr="005A79F1">
        <w:rPr>
          <w:rFonts w:ascii="Book Antiqua" w:eastAsia="Book Antiqua" w:hAnsi="Book Antiqua" w:cs="Book Antiqua"/>
          <w:i/>
          <w:iCs/>
          <w:color w:val="000000" w:themeColor="text1"/>
        </w:rPr>
        <w:t>Microbiol Mol Biol Rev</w:t>
      </w:r>
      <w:r w:rsidRPr="005A79F1">
        <w:rPr>
          <w:rFonts w:ascii="Book Antiqua" w:eastAsia="Book Antiqua" w:hAnsi="Book Antiqua" w:cs="Book Antiqua"/>
          <w:color w:val="000000" w:themeColor="text1"/>
        </w:rPr>
        <w:t xml:space="preserve"> 2016; </w:t>
      </w:r>
      <w:r w:rsidRPr="005A79F1">
        <w:rPr>
          <w:rFonts w:ascii="Book Antiqua" w:eastAsia="Book Antiqua" w:hAnsi="Book Antiqua" w:cs="Book Antiqua"/>
          <w:b/>
          <w:bCs/>
          <w:color w:val="000000" w:themeColor="text1"/>
        </w:rPr>
        <w:t>80</w:t>
      </w:r>
      <w:r w:rsidRPr="005A79F1">
        <w:rPr>
          <w:rFonts w:ascii="Book Antiqua" w:eastAsia="Book Antiqua" w:hAnsi="Book Antiqua" w:cs="Book Antiqua"/>
          <w:color w:val="000000" w:themeColor="text1"/>
        </w:rPr>
        <w:t>: 629-661 [PMID: 27307579 DOI: 10.1128/MMBR.00078-15]</w:t>
      </w:r>
    </w:p>
    <w:p w14:paraId="5FABB072"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34 </w:t>
      </w:r>
      <w:proofErr w:type="spellStart"/>
      <w:r w:rsidRPr="005A79F1">
        <w:rPr>
          <w:rFonts w:ascii="Book Antiqua" w:eastAsia="Book Antiqua" w:hAnsi="Book Antiqua" w:cs="Book Antiqua"/>
          <w:b/>
          <w:bCs/>
          <w:color w:val="000000" w:themeColor="text1"/>
        </w:rPr>
        <w:t>Queenan</w:t>
      </w:r>
      <w:proofErr w:type="spellEnd"/>
      <w:r w:rsidRPr="005A79F1">
        <w:rPr>
          <w:rFonts w:ascii="Book Antiqua" w:eastAsia="Book Antiqua" w:hAnsi="Book Antiqua" w:cs="Book Antiqua"/>
          <w:b/>
          <w:bCs/>
          <w:color w:val="000000" w:themeColor="text1"/>
        </w:rPr>
        <w:t xml:space="preserve"> AM</w:t>
      </w:r>
      <w:r w:rsidRPr="005A79F1">
        <w:rPr>
          <w:rFonts w:ascii="Book Antiqua" w:eastAsia="Book Antiqua" w:hAnsi="Book Antiqua" w:cs="Book Antiqua"/>
          <w:color w:val="000000" w:themeColor="text1"/>
        </w:rPr>
        <w:t xml:space="preserve">, Bush K. Carbapenemases: the versatile beta-lactamases. </w:t>
      </w:r>
      <w:r w:rsidRPr="005A79F1">
        <w:rPr>
          <w:rFonts w:ascii="Book Antiqua" w:eastAsia="Book Antiqua" w:hAnsi="Book Antiqua" w:cs="Book Antiqua"/>
          <w:i/>
          <w:iCs/>
          <w:color w:val="000000" w:themeColor="text1"/>
        </w:rPr>
        <w:t>Clin Microbiol Rev</w:t>
      </w:r>
      <w:r w:rsidRPr="005A79F1">
        <w:rPr>
          <w:rFonts w:ascii="Book Antiqua" w:eastAsia="Book Antiqua" w:hAnsi="Book Antiqua" w:cs="Book Antiqua"/>
          <w:color w:val="000000" w:themeColor="text1"/>
        </w:rPr>
        <w:t xml:space="preserve"> 2007; </w:t>
      </w:r>
      <w:r w:rsidRPr="005A79F1">
        <w:rPr>
          <w:rFonts w:ascii="Book Antiqua" w:eastAsia="Book Antiqua" w:hAnsi="Book Antiqua" w:cs="Book Antiqua"/>
          <w:b/>
          <w:bCs/>
          <w:color w:val="000000" w:themeColor="text1"/>
        </w:rPr>
        <w:t>20</w:t>
      </w:r>
      <w:r w:rsidRPr="005A79F1">
        <w:rPr>
          <w:rFonts w:ascii="Book Antiqua" w:eastAsia="Book Antiqua" w:hAnsi="Book Antiqua" w:cs="Book Antiqua"/>
          <w:color w:val="000000" w:themeColor="text1"/>
        </w:rPr>
        <w:t>: 440-458, table of contents [PMID: 17630334 DOI: 10.1128/CMR.00001-07]</w:t>
      </w:r>
    </w:p>
    <w:p w14:paraId="589D0012"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35 </w:t>
      </w:r>
      <w:proofErr w:type="spellStart"/>
      <w:r w:rsidRPr="005A79F1">
        <w:rPr>
          <w:rFonts w:ascii="Book Antiqua" w:eastAsia="Book Antiqua" w:hAnsi="Book Antiqua" w:cs="Book Antiqua"/>
          <w:b/>
          <w:bCs/>
          <w:color w:val="000000" w:themeColor="text1"/>
        </w:rPr>
        <w:t>Jeong</w:t>
      </w:r>
      <w:proofErr w:type="spellEnd"/>
      <w:r w:rsidRPr="005A79F1">
        <w:rPr>
          <w:rFonts w:ascii="Book Antiqua" w:eastAsia="Book Antiqua" w:hAnsi="Book Antiqua" w:cs="Book Antiqua"/>
          <w:b/>
          <w:bCs/>
          <w:color w:val="000000" w:themeColor="text1"/>
        </w:rPr>
        <w:t xml:space="preserve"> SH</w:t>
      </w:r>
      <w:r w:rsidRPr="005A79F1">
        <w:rPr>
          <w:rFonts w:ascii="Book Antiqua" w:eastAsia="Book Antiqua" w:hAnsi="Book Antiqua" w:cs="Book Antiqua"/>
          <w:color w:val="000000" w:themeColor="text1"/>
        </w:rPr>
        <w:t xml:space="preserve">, Kim HS, Kim JS, Shin DH, Kim HS, Park MJ, Shin S, Hong JS, Lee SS, Song W. Prevalence and Molecular Characteristics of Carbapenemase-Producing Enterobacteriaceae From Five Hospitals in Korea. </w:t>
      </w:r>
      <w:r w:rsidRPr="005A79F1">
        <w:rPr>
          <w:rFonts w:ascii="Book Antiqua" w:eastAsia="Book Antiqua" w:hAnsi="Book Antiqua" w:cs="Book Antiqua"/>
          <w:i/>
          <w:iCs/>
          <w:color w:val="000000" w:themeColor="text1"/>
        </w:rPr>
        <w:t>Ann Lab Med</w:t>
      </w:r>
      <w:r w:rsidRPr="005A79F1">
        <w:rPr>
          <w:rFonts w:ascii="Book Antiqua" w:eastAsia="Book Antiqua" w:hAnsi="Book Antiqua" w:cs="Book Antiqua"/>
          <w:color w:val="000000" w:themeColor="text1"/>
        </w:rPr>
        <w:t xml:space="preserve"> 2016; </w:t>
      </w:r>
      <w:r w:rsidRPr="005A79F1">
        <w:rPr>
          <w:rFonts w:ascii="Book Antiqua" w:eastAsia="Book Antiqua" w:hAnsi="Book Antiqua" w:cs="Book Antiqua"/>
          <w:b/>
          <w:bCs/>
          <w:color w:val="000000" w:themeColor="text1"/>
        </w:rPr>
        <w:t>36</w:t>
      </w:r>
      <w:r w:rsidRPr="005A79F1">
        <w:rPr>
          <w:rFonts w:ascii="Book Antiqua" w:eastAsia="Book Antiqua" w:hAnsi="Book Antiqua" w:cs="Book Antiqua"/>
          <w:color w:val="000000" w:themeColor="text1"/>
        </w:rPr>
        <w:t>: 529-535 [PMID: 27578505 DOI: 10.3343/alm.2016.36.6.529]</w:t>
      </w:r>
    </w:p>
    <w:p w14:paraId="1A1899A5"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36 </w:t>
      </w:r>
      <w:r w:rsidRPr="005A79F1">
        <w:rPr>
          <w:rFonts w:ascii="Book Antiqua" w:eastAsia="Book Antiqua" w:hAnsi="Book Antiqua" w:cs="Book Antiqua"/>
          <w:b/>
          <w:bCs/>
          <w:color w:val="000000" w:themeColor="text1"/>
        </w:rPr>
        <w:t>Eda R</w:t>
      </w:r>
      <w:r w:rsidRPr="005A79F1">
        <w:rPr>
          <w:rFonts w:ascii="Book Antiqua" w:eastAsia="Book Antiqua" w:hAnsi="Book Antiqua" w:cs="Book Antiqua"/>
          <w:color w:val="000000" w:themeColor="text1"/>
        </w:rPr>
        <w:t xml:space="preserve">, Nakamura M, </w:t>
      </w:r>
      <w:proofErr w:type="spellStart"/>
      <w:r w:rsidRPr="005A79F1">
        <w:rPr>
          <w:rFonts w:ascii="Book Antiqua" w:eastAsia="Book Antiqua" w:hAnsi="Book Antiqua" w:cs="Book Antiqua"/>
          <w:color w:val="000000" w:themeColor="text1"/>
        </w:rPr>
        <w:t>Takayama</w:t>
      </w:r>
      <w:proofErr w:type="spellEnd"/>
      <w:r w:rsidRPr="005A79F1">
        <w:rPr>
          <w:rFonts w:ascii="Book Antiqua" w:eastAsia="Book Antiqua" w:hAnsi="Book Antiqua" w:cs="Book Antiqua"/>
          <w:color w:val="000000" w:themeColor="text1"/>
        </w:rPr>
        <w:t xml:space="preserve"> Y, </w:t>
      </w:r>
      <w:proofErr w:type="spellStart"/>
      <w:r w:rsidRPr="005A79F1">
        <w:rPr>
          <w:rFonts w:ascii="Book Antiqua" w:eastAsia="Book Antiqua" w:hAnsi="Book Antiqua" w:cs="Book Antiqua"/>
          <w:color w:val="000000" w:themeColor="text1"/>
        </w:rPr>
        <w:t>Maehana</w:t>
      </w:r>
      <w:proofErr w:type="spellEnd"/>
      <w:r w:rsidRPr="005A79F1">
        <w:rPr>
          <w:rFonts w:ascii="Book Antiqua" w:eastAsia="Book Antiqua" w:hAnsi="Book Antiqua" w:cs="Book Antiqua"/>
          <w:color w:val="000000" w:themeColor="text1"/>
        </w:rPr>
        <w:t xml:space="preserve"> S, Nakano R, Yano H, </w:t>
      </w:r>
      <w:proofErr w:type="spellStart"/>
      <w:r w:rsidRPr="005A79F1">
        <w:rPr>
          <w:rFonts w:ascii="Book Antiqua" w:eastAsia="Book Antiqua" w:hAnsi="Book Antiqua" w:cs="Book Antiqua"/>
          <w:color w:val="000000" w:themeColor="text1"/>
        </w:rPr>
        <w:t>Kitasato</w:t>
      </w:r>
      <w:proofErr w:type="spellEnd"/>
      <w:r w:rsidRPr="005A79F1">
        <w:rPr>
          <w:rFonts w:ascii="Book Antiqua" w:eastAsia="Book Antiqua" w:hAnsi="Book Antiqua" w:cs="Book Antiqua"/>
          <w:color w:val="000000" w:themeColor="text1"/>
        </w:rPr>
        <w:t xml:space="preserve"> H. Trends and molecular characteristics of carbapenemase-producing Enterobacteriaceae </w:t>
      </w:r>
      <w:r w:rsidRPr="005A79F1">
        <w:rPr>
          <w:rFonts w:ascii="Book Antiqua" w:eastAsia="Book Antiqua" w:hAnsi="Book Antiqua" w:cs="Book Antiqua"/>
          <w:color w:val="000000" w:themeColor="text1"/>
        </w:rPr>
        <w:lastRenderedPageBreak/>
        <w:t xml:space="preserve">in Japanese hospital from 2006 to 2015. </w:t>
      </w:r>
      <w:r w:rsidRPr="005A79F1">
        <w:rPr>
          <w:rFonts w:ascii="Book Antiqua" w:eastAsia="Book Antiqua" w:hAnsi="Book Antiqua" w:cs="Book Antiqua"/>
          <w:i/>
          <w:iCs/>
          <w:color w:val="000000" w:themeColor="text1"/>
        </w:rPr>
        <w:t>J Infect Chemother</w:t>
      </w:r>
      <w:r w:rsidRPr="005A79F1">
        <w:rPr>
          <w:rFonts w:ascii="Book Antiqua" w:eastAsia="Book Antiqua" w:hAnsi="Book Antiqua" w:cs="Book Antiqua"/>
          <w:color w:val="000000" w:themeColor="text1"/>
        </w:rPr>
        <w:t xml:space="preserve"> 2020; </w:t>
      </w:r>
      <w:r w:rsidRPr="005A79F1">
        <w:rPr>
          <w:rFonts w:ascii="Book Antiqua" w:eastAsia="Book Antiqua" w:hAnsi="Book Antiqua" w:cs="Book Antiqua"/>
          <w:b/>
          <w:bCs/>
          <w:color w:val="000000" w:themeColor="text1"/>
        </w:rPr>
        <w:t>26</w:t>
      </w:r>
      <w:r w:rsidRPr="005A79F1">
        <w:rPr>
          <w:rFonts w:ascii="Book Antiqua" w:eastAsia="Book Antiqua" w:hAnsi="Book Antiqua" w:cs="Book Antiqua"/>
          <w:color w:val="000000" w:themeColor="text1"/>
        </w:rPr>
        <w:t>: 667-671 [PMID: 32222331 DOI: 10.1016/j.jiac.2020.02.002]</w:t>
      </w:r>
    </w:p>
    <w:p w14:paraId="3CCB0005"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37 </w:t>
      </w:r>
      <w:r w:rsidRPr="005A79F1">
        <w:rPr>
          <w:rFonts w:ascii="Book Antiqua" w:eastAsia="Book Antiqua" w:hAnsi="Book Antiqua" w:cs="Book Antiqua"/>
          <w:b/>
          <w:bCs/>
          <w:color w:val="000000" w:themeColor="text1"/>
        </w:rPr>
        <w:t>Logan LK</w:t>
      </w:r>
      <w:r w:rsidRPr="005A79F1">
        <w:rPr>
          <w:rFonts w:ascii="Book Antiqua" w:eastAsia="Book Antiqua" w:hAnsi="Book Antiqua" w:cs="Book Antiqua"/>
          <w:color w:val="000000" w:themeColor="text1"/>
        </w:rPr>
        <w:t xml:space="preserve">, Weinstein RA. The Epidemiology of Carbapenem-Resistant Enterobacteriaceae: The Impact and Evolution of a Global Menace. </w:t>
      </w:r>
      <w:r w:rsidRPr="005A79F1">
        <w:rPr>
          <w:rFonts w:ascii="Book Antiqua" w:eastAsia="Book Antiqua" w:hAnsi="Book Antiqua" w:cs="Book Antiqua"/>
          <w:i/>
          <w:iCs/>
          <w:color w:val="000000" w:themeColor="text1"/>
        </w:rPr>
        <w:t>J Infect Dis</w:t>
      </w:r>
      <w:r w:rsidRPr="005A79F1">
        <w:rPr>
          <w:rFonts w:ascii="Book Antiqua" w:eastAsia="Book Antiqua" w:hAnsi="Book Antiqua" w:cs="Book Antiqua"/>
          <w:color w:val="000000" w:themeColor="text1"/>
        </w:rPr>
        <w:t xml:space="preserve"> 2017; </w:t>
      </w:r>
      <w:r w:rsidRPr="005A79F1">
        <w:rPr>
          <w:rFonts w:ascii="Book Antiqua" w:eastAsia="Book Antiqua" w:hAnsi="Book Antiqua" w:cs="Book Antiqua"/>
          <w:b/>
          <w:bCs/>
          <w:color w:val="000000" w:themeColor="text1"/>
        </w:rPr>
        <w:t>215</w:t>
      </w:r>
      <w:r w:rsidRPr="005A79F1">
        <w:rPr>
          <w:rFonts w:ascii="Book Antiqua" w:eastAsia="Book Antiqua" w:hAnsi="Book Antiqua" w:cs="Book Antiqua"/>
          <w:color w:val="000000" w:themeColor="text1"/>
        </w:rPr>
        <w:t>: S28-S36 [PMID: 28375512 DOI: 10.1093/</w:t>
      </w:r>
      <w:proofErr w:type="spellStart"/>
      <w:r w:rsidRPr="005A79F1">
        <w:rPr>
          <w:rFonts w:ascii="Book Antiqua" w:eastAsia="Book Antiqua" w:hAnsi="Book Antiqua" w:cs="Book Antiqua"/>
          <w:color w:val="000000" w:themeColor="text1"/>
        </w:rPr>
        <w:t>infdis</w:t>
      </w:r>
      <w:proofErr w:type="spellEnd"/>
      <w:r w:rsidRPr="005A79F1">
        <w:rPr>
          <w:rFonts w:ascii="Book Antiqua" w:eastAsia="Book Antiqua" w:hAnsi="Book Antiqua" w:cs="Book Antiqua"/>
          <w:color w:val="000000" w:themeColor="text1"/>
        </w:rPr>
        <w:t>/jiw282]</w:t>
      </w:r>
    </w:p>
    <w:p w14:paraId="52CC98AE"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38 </w:t>
      </w:r>
      <w:proofErr w:type="spellStart"/>
      <w:r w:rsidRPr="005A79F1">
        <w:rPr>
          <w:rFonts w:ascii="Book Antiqua" w:eastAsia="Book Antiqua" w:hAnsi="Book Antiqua" w:cs="Book Antiqua"/>
          <w:b/>
          <w:bCs/>
          <w:color w:val="000000" w:themeColor="text1"/>
        </w:rPr>
        <w:t>Queenan</w:t>
      </w:r>
      <w:proofErr w:type="spellEnd"/>
      <w:r w:rsidRPr="005A79F1">
        <w:rPr>
          <w:rFonts w:ascii="Book Antiqua" w:eastAsia="Book Antiqua" w:hAnsi="Book Antiqua" w:cs="Book Antiqua"/>
          <w:b/>
          <w:bCs/>
          <w:color w:val="000000" w:themeColor="text1"/>
        </w:rPr>
        <w:t xml:space="preserve"> AM</w:t>
      </w:r>
      <w:r w:rsidRPr="005A79F1">
        <w:rPr>
          <w:rFonts w:ascii="Book Antiqua" w:eastAsia="Book Antiqua" w:hAnsi="Book Antiqua" w:cs="Book Antiqua"/>
          <w:color w:val="000000" w:themeColor="text1"/>
        </w:rPr>
        <w:t xml:space="preserve">, Shang W, </w:t>
      </w:r>
      <w:proofErr w:type="spellStart"/>
      <w:r w:rsidRPr="005A79F1">
        <w:rPr>
          <w:rFonts w:ascii="Book Antiqua" w:eastAsia="Book Antiqua" w:hAnsi="Book Antiqua" w:cs="Book Antiqua"/>
          <w:color w:val="000000" w:themeColor="text1"/>
        </w:rPr>
        <w:t>Schreckenberger</w:t>
      </w:r>
      <w:proofErr w:type="spellEnd"/>
      <w:r w:rsidRPr="005A79F1">
        <w:rPr>
          <w:rFonts w:ascii="Book Antiqua" w:eastAsia="Book Antiqua" w:hAnsi="Book Antiqua" w:cs="Book Antiqua"/>
          <w:color w:val="000000" w:themeColor="text1"/>
        </w:rPr>
        <w:t xml:space="preserve"> P, </w:t>
      </w:r>
      <w:proofErr w:type="spellStart"/>
      <w:r w:rsidRPr="005A79F1">
        <w:rPr>
          <w:rFonts w:ascii="Book Antiqua" w:eastAsia="Book Antiqua" w:hAnsi="Book Antiqua" w:cs="Book Antiqua"/>
          <w:color w:val="000000" w:themeColor="text1"/>
        </w:rPr>
        <w:t>Lolans</w:t>
      </w:r>
      <w:proofErr w:type="spellEnd"/>
      <w:r w:rsidRPr="005A79F1">
        <w:rPr>
          <w:rFonts w:ascii="Book Antiqua" w:eastAsia="Book Antiqua" w:hAnsi="Book Antiqua" w:cs="Book Antiqua"/>
          <w:color w:val="000000" w:themeColor="text1"/>
        </w:rPr>
        <w:t xml:space="preserve"> K, Bush K, Quinn J. SME-3, a novel member of the Serratia marcescens SME family of carbapenem-hydrolyzing beta-lactamases. </w:t>
      </w:r>
      <w:proofErr w:type="spellStart"/>
      <w:r w:rsidRPr="005A79F1">
        <w:rPr>
          <w:rFonts w:ascii="Book Antiqua" w:eastAsia="Book Antiqua" w:hAnsi="Book Antiqua" w:cs="Book Antiqua"/>
          <w:i/>
          <w:iCs/>
          <w:color w:val="000000" w:themeColor="text1"/>
        </w:rPr>
        <w:t>Antimicrob</w:t>
      </w:r>
      <w:proofErr w:type="spellEnd"/>
      <w:r w:rsidRPr="005A79F1">
        <w:rPr>
          <w:rFonts w:ascii="Book Antiqua" w:eastAsia="Book Antiqua" w:hAnsi="Book Antiqua" w:cs="Book Antiqua"/>
          <w:i/>
          <w:iCs/>
          <w:color w:val="000000" w:themeColor="text1"/>
        </w:rPr>
        <w:t xml:space="preserve"> Agents </w:t>
      </w:r>
      <w:proofErr w:type="spellStart"/>
      <w:r w:rsidRPr="005A79F1">
        <w:rPr>
          <w:rFonts w:ascii="Book Antiqua" w:eastAsia="Book Antiqua" w:hAnsi="Book Antiqua" w:cs="Book Antiqua"/>
          <w:i/>
          <w:iCs/>
          <w:color w:val="000000" w:themeColor="text1"/>
        </w:rPr>
        <w:t>Chemother</w:t>
      </w:r>
      <w:proofErr w:type="spellEnd"/>
      <w:r w:rsidRPr="005A79F1">
        <w:rPr>
          <w:rFonts w:ascii="Book Antiqua" w:eastAsia="Book Antiqua" w:hAnsi="Book Antiqua" w:cs="Book Antiqua"/>
          <w:color w:val="000000" w:themeColor="text1"/>
        </w:rPr>
        <w:t xml:space="preserve"> 2006; </w:t>
      </w:r>
      <w:r w:rsidRPr="005A79F1">
        <w:rPr>
          <w:rFonts w:ascii="Book Antiqua" w:eastAsia="Book Antiqua" w:hAnsi="Book Antiqua" w:cs="Book Antiqua"/>
          <w:b/>
          <w:bCs/>
          <w:color w:val="000000" w:themeColor="text1"/>
        </w:rPr>
        <w:t>50</w:t>
      </w:r>
      <w:r w:rsidRPr="005A79F1">
        <w:rPr>
          <w:rFonts w:ascii="Book Antiqua" w:eastAsia="Book Antiqua" w:hAnsi="Book Antiqua" w:cs="Book Antiqua"/>
          <w:color w:val="000000" w:themeColor="text1"/>
        </w:rPr>
        <w:t>: 3485-3487 [PMID: 17005839 DOI: 10.1128/AAC.00363-06]</w:t>
      </w:r>
    </w:p>
    <w:p w14:paraId="0E0A3563"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39 </w:t>
      </w:r>
      <w:proofErr w:type="spellStart"/>
      <w:r w:rsidRPr="005A79F1">
        <w:rPr>
          <w:rFonts w:ascii="Book Antiqua" w:eastAsia="Book Antiqua" w:hAnsi="Book Antiqua" w:cs="Book Antiqua"/>
          <w:b/>
          <w:bCs/>
          <w:color w:val="000000" w:themeColor="text1"/>
        </w:rPr>
        <w:t>Birgy</w:t>
      </w:r>
      <w:proofErr w:type="spellEnd"/>
      <w:r w:rsidRPr="005A79F1">
        <w:rPr>
          <w:rFonts w:ascii="Book Antiqua" w:eastAsia="Book Antiqua" w:hAnsi="Book Antiqua" w:cs="Book Antiqua"/>
          <w:b/>
          <w:bCs/>
          <w:color w:val="000000" w:themeColor="text1"/>
        </w:rPr>
        <w:t xml:space="preserve"> A</w:t>
      </w:r>
      <w:r w:rsidRPr="005A79F1">
        <w:rPr>
          <w:rFonts w:ascii="Book Antiqua" w:eastAsia="Book Antiqua" w:hAnsi="Book Antiqua" w:cs="Book Antiqua"/>
          <w:color w:val="000000" w:themeColor="text1"/>
        </w:rPr>
        <w:t xml:space="preserve">, Bidet P, </w:t>
      </w:r>
      <w:proofErr w:type="spellStart"/>
      <w:r w:rsidRPr="005A79F1">
        <w:rPr>
          <w:rFonts w:ascii="Book Antiqua" w:eastAsia="Book Antiqua" w:hAnsi="Book Antiqua" w:cs="Book Antiqua"/>
          <w:color w:val="000000" w:themeColor="text1"/>
        </w:rPr>
        <w:t>Genel</w:t>
      </w:r>
      <w:proofErr w:type="spellEnd"/>
      <w:r w:rsidRPr="005A79F1">
        <w:rPr>
          <w:rFonts w:ascii="Book Antiqua" w:eastAsia="Book Antiqua" w:hAnsi="Book Antiqua" w:cs="Book Antiqua"/>
          <w:color w:val="000000" w:themeColor="text1"/>
        </w:rPr>
        <w:t xml:space="preserve"> N, </w:t>
      </w:r>
      <w:proofErr w:type="spellStart"/>
      <w:r w:rsidRPr="005A79F1">
        <w:rPr>
          <w:rFonts w:ascii="Book Antiqua" w:eastAsia="Book Antiqua" w:hAnsi="Book Antiqua" w:cs="Book Antiqua"/>
          <w:color w:val="000000" w:themeColor="text1"/>
        </w:rPr>
        <w:t>Doit</w:t>
      </w:r>
      <w:proofErr w:type="spellEnd"/>
      <w:r w:rsidRPr="005A79F1">
        <w:rPr>
          <w:rFonts w:ascii="Book Antiqua" w:eastAsia="Book Antiqua" w:hAnsi="Book Antiqua" w:cs="Book Antiqua"/>
          <w:color w:val="000000" w:themeColor="text1"/>
        </w:rPr>
        <w:t xml:space="preserve"> C, </w:t>
      </w:r>
      <w:proofErr w:type="spellStart"/>
      <w:r w:rsidRPr="005A79F1">
        <w:rPr>
          <w:rFonts w:ascii="Book Antiqua" w:eastAsia="Book Antiqua" w:hAnsi="Book Antiqua" w:cs="Book Antiqua"/>
          <w:color w:val="000000" w:themeColor="text1"/>
        </w:rPr>
        <w:t>Decré</w:t>
      </w:r>
      <w:proofErr w:type="spellEnd"/>
      <w:r w:rsidRPr="005A79F1">
        <w:rPr>
          <w:rFonts w:ascii="Book Antiqua" w:eastAsia="Book Antiqua" w:hAnsi="Book Antiqua" w:cs="Book Antiqua"/>
          <w:color w:val="000000" w:themeColor="text1"/>
        </w:rPr>
        <w:t xml:space="preserve"> D, </w:t>
      </w:r>
      <w:proofErr w:type="spellStart"/>
      <w:r w:rsidRPr="005A79F1">
        <w:rPr>
          <w:rFonts w:ascii="Book Antiqua" w:eastAsia="Book Antiqua" w:hAnsi="Book Antiqua" w:cs="Book Antiqua"/>
          <w:color w:val="000000" w:themeColor="text1"/>
        </w:rPr>
        <w:t>Arlet</w:t>
      </w:r>
      <w:proofErr w:type="spellEnd"/>
      <w:r w:rsidRPr="005A79F1">
        <w:rPr>
          <w:rFonts w:ascii="Book Antiqua" w:eastAsia="Book Antiqua" w:hAnsi="Book Antiqua" w:cs="Book Antiqua"/>
          <w:color w:val="000000" w:themeColor="text1"/>
        </w:rPr>
        <w:t xml:space="preserve"> G, </w:t>
      </w:r>
      <w:proofErr w:type="spellStart"/>
      <w:r w:rsidRPr="005A79F1">
        <w:rPr>
          <w:rFonts w:ascii="Book Antiqua" w:eastAsia="Book Antiqua" w:hAnsi="Book Antiqua" w:cs="Book Antiqua"/>
          <w:color w:val="000000" w:themeColor="text1"/>
        </w:rPr>
        <w:t>Bingen</w:t>
      </w:r>
      <w:proofErr w:type="spellEnd"/>
      <w:r w:rsidRPr="005A79F1">
        <w:rPr>
          <w:rFonts w:ascii="Book Antiqua" w:eastAsia="Book Antiqua" w:hAnsi="Book Antiqua" w:cs="Book Antiqua"/>
          <w:color w:val="000000" w:themeColor="text1"/>
        </w:rPr>
        <w:t xml:space="preserve"> E. Phenotypic screening of carbapenemases and associated β-lactamases in carbapenem-resistant Enterobacteriaceae. </w:t>
      </w:r>
      <w:r w:rsidRPr="005A79F1">
        <w:rPr>
          <w:rFonts w:ascii="Book Antiqua" w:eastAsia="Book Antiqua" w:hAnsi="Book Antiqua" w:cs="Book Antiqua"/>
          <w:i/>
          <w:iCs/>
          <w:color w:val="000000" w:themeColor="text1"/>
        </w:rPr>
        <w:t>J Clin Microbiol</w:t>
      </w:r>
      <w:r w:rsidRPr="005A79F1">
        <w:rPr>
          <w:rFonts w:ascii="Book Antiqua" w:eastAsia="Book Antiqua" w:hAnsi="Book Antiqua" w:cs="Book Antiqua"/>
          <w:color w:val="000000" w:themeColor="text1"/>
        </w:rPr>
        <w:t xml:space="preserve"> 2012; </w:t>
      </w:r>
      <w:r w:rsidRPr="005A79F1">
        <w:rPr>
          <w:rFonts w:ascii="Book Antiqua" w:eastAsia="Book Antiqua" w:hAnsi="Book Antiqua" w:cs="Book Antiqua"/>
          <w:b/>
          <w:bCs/>
          <w:color w:val="000000" w:themeColor="text1"/>
        </w:rPr>
        <w:t>50</w:t>
      </w:r>
      <w:r w:rsidRPr="005A79F1">
        <w:rPr>
          <w:rFonts w:ascii="Book Antiqua" w:eastAsia="Book Antiqua" w:hAnsi="Book Antiqua" w:cs="Book Antiqua"/>
          <w:color w:val="000000" w:themeColor="text1"/>
        </w:rPr>
        <w:t>: 1295-1302 [PMID: 22259214 DOI: 10.1128/JCM.06131-11]</w:t>
      </w:r>
    </w:p>
    <w:p w14:paraId="38AED934"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40 </w:t>
      </w:r>
      <w:r w:rsidRPr="005A79F1">
        <w:rPr>
          <w:rFonts w:ascii="Book Antiqua" w:eastAsia="Book Antiqua" w:hAnsi="Book Antiqua" w:cs="Book Antiqua"/>
          <w:b/>
          <w:bCs/>
          <w:color w:val="000000" w:themeColor="text1"/>
        </w:rPr>
        <w:t>Evans BA</w:t>
      </w:r>
      <w:r w:rsidRPr="005A79F1">
        <w:rPr>
          <w:rFonts w:ascii="Book Antiqua" w:eastAsia="Book Antiqua" w:hAnsi="Book Antiqua" w:cs="Book Antiqua"/>
          <w:color w:val="000000" w:themeColor="text1"/>
        </w:rPr>
        <w:t xml:space="preserve">, Amyes SG. OXA β-lactamases. </w:t>
      </w:r>
      <w:r w:rsidRPr="005A79F1">
        <w:rPr>
          <w:rFonts w:ascii="Book Antiqua" w:eastAsia="Book Antiqua" w:hAnsi="Book Antiqua" w:cs="Book Antiqua"/>
          <w:i/>
          <w:iCs/>
          <w:color w:val="000000" w:themeColor="text1"/>
        </w:rPr>
        <w:t>Clin Microbiol Rev</w:t>
      </w:r>
      <w:r w:rsidRPr="005A79F1">
        <w:rPr>
          <w:rFonts w:ascii="Book Antiqua" w:eastAsia="Book Antiqua" w:hAnsi="Book Antiqua" w:cs="Book Antiqua"/>
          <w:color w:val="000000" w:themeColor="text1"/>
        </w:rPr>
        <w:t xml:space="preserve"> 2014; </w:t>
      </w:r>
      <w:r w:rsidRPr="005A79F1">
        <w:rPr>
          <w:rFonts w:ascii="Book Antiqua" w:eastAsia="Book Antiqua" w:hAnsi="Book Antiqua" w:cs="Book Antiqua"/>
          <w:b/>
          <w:bCs/>
          <w:color w:val="000000" w:themeColor="text1"/>
        </w:rPr>
        <w:t>27</w:t>
      </w:r>
      <w:r w:rsidRPr="005A79F1">
        <w:rPr>
          <w:rFonts w:ascii="Book Antiqua" w:eastAsia="Book Antiqua" w:hAnsi="Book Antiqua" w:cs="Book Antiqua"/>
          <w:color w:val="000000" w:themeColor="text1"/>
        </w:rPr>
        <w:t>: 241-263 [PMID: 24696435 DOI: 10.1128/CMR.00117-13]</w:t>
      </w:r>
    </w:p>
    <w:p w14:paraId="26CF693F"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41 </w:t>
      </w:r>
      <w:r w:rsidRPr="005A79F1">
        <w:rPr>
          <w:rFonts w:ascii="Book Antiqua" w:eastAsia="Book Antiqua" w:hAnsi="Book Antiqua" w:cs="Book Antiqua"/>
          <w:b/>
          <w:bCs/>
          <w:color w:val="000000" w:themeColor="text1"/>
        </w:rPr>
        <w:t>Antunes NT</w:t>
      </w:r>
      <w:r w:rsidRPr="005A79F1">
        <w:rPr>
          <w:rFonts w:ascii="Book Antiqua" w:eastAsia="Book Antiqua" w:hAnsi="Book Antiqua" w:cs="Book Antiqua"/>
          <w:color w:val="000000" w:themeColor="text1"/>
        </w:rPr>
        <w:t xml:space="preserve">, Fisher JF. Acquired Class D β-Lactamases. </w:t>
      </w:r>
      <w:r w:rsidRPr="005A79F1">
        <w:rPr>
          <w:rFonts w:ascii="Book Antiqua" w:eastAsia="Book Antiqua" w:hAnsi="Book Antiqua" w:cs="Book Antiqua"/>
          <w:i/>
          <w:iCs/>
          <w:color w:val="000000" w:themeColor="text1"/>
        </w:rPr>
        <w:t>Antibiotics (Basel)</w:t>
      </w:r>
      <w:r w:rsidRPr="005A79F1">
        <w:rPr>
          <w:rFonts w:ascii="Book Antiqua" w:eastAsia="Book Antiqua" w:hAnsi="Book Antiqua" w:cs="Book Antiqua"/>
          <w:color w:val="000000" w:themeColor="text1"/>
        </w:rPr>
        <w:t xml:space="preserve"> 2014; </w:t>
      </w:r>
      <w:r w:rsidRPr="005A79F1">
        <w:rPr>
          <w:rFonts w:ascii="Book Antiqua" w:eastAsia="Book Antiqua" w:hAnsi="Book Antiqua" w:cs="Book Antiqua"/>
          <w:b/>
          <w:bCs/>
          <w:color w:val="000000" w:themeColor="text1"/>
        </w:rPr>
        <w:t>3</w:t>
      </w:r>
      <w:r w:rsidRPr="005A79F1">
        <w:rPr>
          <w:rFonts w:ascii="Book Antiqua" w:eastAsia="Book Antiqua" w:hAnsi="Book Antiqua" w:cs="Book Antiqua"/>
          <w:color w:val="000000" w:themeColor="text1"/>
        </w:rPr>
        <w:t>: 398-434 [PMID: 27025753 DOI: 10.3390/antibiotics3030398]</w:t>
      </w:r>
    </w:p>
    <w:p w14:paraId="7E05690E"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42 </w:t>
      </w:r>
      <w:proofErr w:type="spellStart"/>
      <w:r w:rsidRPr="005A79F1">
        <w:rPr>
          <w:rFonts w:ascii="Book Antiqua" w:eastAsia="Book Antiqua" w:hAnsi="Book Antiqua" w:cs="Book Antiqua"/>
          <w:b/>
          <w:bCs/>
          <w:color w:val="000000" w:themeColor="text1"/>
        </w:rPr>
        <w:t>Poirel</w:t>
      </w:r>
      <w:proofErr w:type="spellEnd"/>
      <w:r w:rsidRPr="005A79F1">
        <w:rPr>
          <w:rFonts w:ascii="Book Antiqua" w:eastAsia="Book Antiqua" w:hAnsi="Book Antiqua" w:cs="Book Antiqua"/>
          <w:b/>
          <w:bCs/>
          <w:color w:val="000000" w:themeColor="text1"/>
        </w:rPr>
        <w:t xml:space="preserve"> L</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Héritier</w:t>
      </w:r>
      <w:proofErr w:type="spellEnd"/>
      <w:r w:rsidRPr="005A79F1">
        <w:rPr>
          <w:rFonts w:ascii="Book Antiqua" w:eastAsia="Book Antiqua" w:hAnsi="Book Antiqua" w:cs="Book Antiqua"/>
          <w:color w:val="000000" w:themeColor="text1"/>
        </w:rPr>
        <w:t xml:space="preserve"> C, </w:t>
      </w:r>
      <w:proofErr w:type="spellStart"/>
      <w:r w:rsidRPr="005A79F1">
        <w:rPr>
          <w:rFonts w:ascii="Book Antiqua" w:eastAsia="Book Antiqua" w:hAnsi="Book Antiqua" w:cs="Book Antiqua"/>
          <w:color w:val="000000" w:themeColor="text1"/>
        </w:rPr>
        <w:t>Tolün</w:t>
      </w:r>
      <w:proofErr w:type="spellEnd"/>
      <w:r w:rsidRPr="005A79F1">
        <w:rPr>
          <w:rFonts w:ascii="Book Antiqua" w:eastAsia="Book Antiqua" w:hAnsi="Book Antiqua" w:cs="Book Antiqua"/>
          <w:color w:val="000000" w:themeColor="text1"/>
        </w:rPr>
        <w:t xml:space="preserve"> V, </w:t>
      </w:r>
      <w:proofErr w:type="spellStart"/>
      <w:r w:rsidRPr="005A79F1">
        <w:rPr>
          <w:rFonts w:ascii="Book Antiqua" w:eastAsia="Book Antiqua" w:hAnsi="Book Antiqua" w:cs="Book Antiqua"/>
          <w:color w:val="000000" w:themeColor="text1"/>
        </w:rPr>
        <w:t>Nordmann</w:t>
      </w:r>
      <w:proofErr w:type="spellEnd"/>
      <w:r w:rsidRPr="005A79F1">
        <w:rPr>
          <w:rFonts w:ascii="Book Antiqua" w:eastAsia="Book Antiqua" w:hAnsi="Book Antiqua" w:cs="Book Antiqua"/>
          <w:color w:val="000000" w:themeColor="text1"/>
        </w:rPr>
        <w:t xml:space="preserve"> P. Emergence of oxacillinase-mediated resistance to imipenem in Klebsiella pneumoniae. </w:t>
      </w:r>
      <w:proofErr w:type="spellStart"/>
      <w:r w:rsidRPr="005A79F1">
        <w:rPr>
          <w:rFonts w:ascii="Book Antiqua" w:eastAsia="Book Antiqua" w:hAnsi="Book Antiqua" w:cs="Book Antiqua"/>
          <w:i/>
          <w:iCs/>
          <w:color w:val="000000" w:themeColor="text1"/>
        </w:rPr>
        <w:t>Antimicrob</w:t>
      </w:r>
      <w:proofErr w:type="spellEnd"/>
      <w:r w:rsidRPr="005A79F1">
        <w:rPr>
          <w:rFonts w:ascii="Book Antiqua" w:eastAsia="Book Antiqua" w:hAnsi="Book Antiqua" w:cs="Book Antiqua"/>
          <w:i/>
          <w:iCs/>
          <w:color w:val="000000" w:themeColor="text1"/>
        </w:rPr>
        <w:t xml:space="preserve"> Agents </w:t>
      </w:r>
      <w:proofErr w:type="spellStart"/>
      <w:r w:rsidRPr="005A79F1">
        <w:rPr>
          <w:rFonts w:ascii="Book Antiqua" w:eastAsia="Book Antiqua" w:hAnsi="Book Antiqua" w:cs="Book Antiqua"/>
          <w:i/>
          <w:iCs/>
          <w:color w:val="000000" w:themeColor="text1"/>
        </w:rPr>
        <w:t>Chemother</w:t>
      </w:r>
      <w:proofErr w:type="spellEnd"/>
      <w:r w:rsidRPr="005A79F1">
        <w:rPr>
          <w:rFonts w:ascii="Book Antiqua" w:eastAsia="Book Antiqua" w:hAnsi="Book Antiqua" w:cs="Book Antiqua"/>
          <w:color w:val="000000" w:themeColor="text1"/>
        </w:rPr>
        <w:t xml:space="preserve"> 2004; </w:t>
      </w:r>
      <w:r w:rsidRPr="005A79F1">
        <w:rPr>
          <w:rFonts w:ascii="Book Antiqua" w:eastAsia="Book Antiqua" w:hAnsi="Book Antiqua" w:cs="Book Antiqua"/>
          <w:b/>
          <w:bCs/>
          <w:color w:val="000000" w:themeColor="text1"/>
        </w:rPr>
        <w:t>48</w:t>
      </w:r>
      <w:r w:rsidRPr="005A79F1">
        <w:rPr>
          <w:rFonts w:ascii="Book Antiqua" w:eastAsia="Book Antiqua" w:hAnsi="Book Antiqua" w:cs="Book Antiqua"/>
          <w:color w:val="000000" w:themeColor="text1"/>
        </w:rPr>
        <w:t>: 15-22 [PMID: 14693513 DOI: 10.1128/aac.48.1.15-22.2004]</w:t>
      </w:r>
    </w:p>
    <w:p w14:paraId="309C2FC1"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43 </w:t>
      </w:r>
      <w:proofErr w:type="spellStart"/>
      <w:r w:rsidRPr="005A79F1">
        <w:rPr>
          <w:rFonts w:ascii="Book Antiqua" w:eastAsia="Book Antiqua" w:hAnsi="Book Antiqua" w:cs="Book Antiqua"/>
          <w:b/>
          <w:bCs/>
          <w:color w:val="000000" w:themeColor="text1"/>
        </w:rPr>
        <w:t>Maveyraud</w:t>
      </w:r>
      <w:proofErr w:type="spellEnd"/>
      <w:r w:rsidRPr="005A79F1">
        <w:rPr>
          <w:rFonts w:ascii="Book Antiqua" w:eastAsia="Book Antiqua" w:hAnsi="Book Antiqua" w:cs="Book Antiqua"/>
          <w:b/>
          <w:bCs/>
          <w:color w:val="000000" w:themeColor="text1"/>
        </w:rPr>
        <w:t xml:space="preserve"> L</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Golemi-Kotra</w:t>
      </w:r>
      <w:proofErr w:type="spellEnd"/>
      <w:r w:rsidRPr="005A79F1">
        <w:rPr>
          <w:rFonts w:ascii="Book Antiqua" w:eastAsia="Book Antiqua" w:hAnsi="Book Antiqua" w:cs="Book Antiqua"/>
          <w:color w:val="000000" w:themeColor="text1"/>
        </w:rPr>
        <w:t xml:space="preserve"> D, </w:t>
      </w:r>
      <w:proofErr w:type="spellStart"/>
      <w:r w:rsidRPr="005A79F1">
        <w:rPr>
          <w:rFonts w:ascii="Book Antiqua" w:eastAsia="Book Antiqua" w:hAnsi="Book Antiqua" w:cs="Book Antiqua"/>
          <w:color w:val="000000" w:themeColor="text1"/>
        </w:rPr>
        <w:t>Ishiwata</w:t>
      </w:r>
      <w:proofErr w:type="spellEnd"/>
      <w:r w:rsidRPr="005A79F1">
        <w:rPr>
          <w:rFonts w:ascii="Book Antiqua" w:eastAsia="Book Antiqua" w:hAnsi="Book Antiqua" w:cs="Book Antiqua"/>
          <w:color w:val="000000" w:themeColor="text1"/>
        </w:rPr>
        <w:t xml:space="preserve"> A, </w:t>
      </w:r>
      <w:proofErr w:type="spellStart"/>
      <w:r w:rsidRPr="005A79F1">
        <w:rPr>
          <w:rFonts w:ascii="Book Antiqua" w:eastAsia="Book Antiqua" w:hAnsi="Book Antiqua" w:cs="Book Antiqua"/>
          <w:color w:val="000000" w:themeColor="text1"/>
        </w:rPr>
        <w:t>Meroueh</w:t>
      </w:r>
      <w:proofErr w:type="spellEnd"/>
      <w:r w:rsidRPr="005A79F1">
        <w:rPr>
          <w:rFonts w:ascii="Book Antiqua" w:eastAsia="Book Antiqua" w:hAnsi="Book Antiqua" w:cs="Book Antiqua"/>
          <w:color w:val="000000" w:themeColor="text1"/>
        </w:rPr>
        <w:t xml:space="preserve"> O, </w:t>
      </w:r>
      <w:proofErr w:type="spellStart"/>
      <w:r w:rsidRPr="005A79F1">
        <w:rPr>
          <w:rFonts w:ascii="Book Antiqua" w:eastAsia="Book Antiqua" w:hAnsi="Book Antiqua" w:cs="Book Antiqua"/>
          <w:color w:val="000000" w:themeColor="text1"/>
        </w:rPr>
        <w:t>Mobashery</w:t>
      </w:r>
      <w:proofErr w:type="spellEnd"/>
      <w:r w:rsidRPr="005A79F1">
        <w:rPr>
          <w:rFonts w:ascii="Book Antiqua" w:eastAsia="Book Antiqua" w:hAnsi="Book Antiqua" w:cs="Book Antiqua"/>
          <w:color w:val="000000" w:themeColor="text1"/>
        </w:rPr>
        <w:t xml:space="preserve"> S, </w:t>
      </w:r>
      <w:proofErr w:type="spellStart"/>
      <w:r w:rsidRPr="005A79F1">
        <w:rPr>
          <w:rFonts w:ascii="Book Antiqua" w:eastAsia="Book Antiqua" w:hAnsi="Book Antiqua" w:cs="Book Antiqua"/>
          <w:color w:val="000000" w:themeColor="text1"/>
        </w:rPr>
        <w:t>Samama</w:t>
      </w:r>
      <w:proofErr w:type="spellEnd"/>
      <w:r w:rsidRPr="005A79F1">
        <w:rPr>
          <w:rFonts w:ascii="Book Antiqua" w:eastAsia="Book Antiqua" w:hAnsi="Book Antiqua" w:cs="Book Antiqua"/>
          <w:color w:val="000000" w:themeColor="text1"/>
        </w:rPr>
        <w:t xml:space="preserve"> JP. High-resolution X-ray structure of an acyl-enzyme species for the class D OXA-10 beta-lactamase. </w:t>
      </w:r>
      <w:r w:rsidRPr="005A79F1">
        <w:rPr>
          <w:rFonts w:ascii="Book Antiqua" w:eastAsia="Book Antiqua" w:hAnsi="Book Antiqua" w:cs="Book Antiqua"/>
          <w:i/>
          <w:iCs/>
          <w:color w:val="000000" w:themeColor="text1"/>
        </w:rPr>
        <w:t>J Am Chem Soc</w:t>
      </w:r>
      <w:r w:rsidRPr="005A79F1">
        <w:rPr>
          <w:rFonts w:ascii="Book Antiqua" w:eastAsia="Book Antiqua" w:hAnsi="Book Antiqua" w:cs="Book Antiqua"/>
          <w:color w:val="000000" w:themeColor="text1"/>
        </w:rPr>
        <w:t xml:space="preserve"> 2002; </w:t>
      </w:r>
      <w:r w:rsidRPr="005A79F1">
        <w:rPr>
          <w:rFonts w:ascii="Book Antiqua" w:eastAsia="Book Antiqua" w:hAnsi="Book Antiqua" w:cs="Book Antiqua"/>
          <w:b/>
          <w:bCs/>
          <w:color w:val="000000" w:themeColor="text1"/>
        </w:rPr>
        <w:t>124</w:t>
      </w:r>
      <w:r w:rsidRPr="005A79F1">
        <w:rPr>
          <w:rFonts w:ascii="Book Antiqua" w:eastAsia="Book Antiqua" w:hAnsi="Book Antiqua" w:cs="Book Antiqua"/>
          <w:color w:val="000000" w:themeColor="text1"/>
        </w:rPr>
        <w:t>: 2461-2465 [PMID: 11890794 DOI: 10.1021/ja016736t]</w:t>
      </w:r>
    </w:p>
    <w:p w14:paraId="72E0C7B7"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44 </w:t>
      </w:r>
      <w:r w:rsidRPr="005A79F1">
        <w:rPr>
          <w:rFonts w:ascii="Book Antiqua" w:eastAsia="Book Antiqua" w:hAnsi="Book Antiqua" w:cs="Book Antiqua"/>
          <w:b/>
          <w:bCs/>
          <w:color w:val="000000" w:themeColor="text1"/>
        </w:rPr>
        <w:t>Jeon JH</w:t>
      </w:r>
      <w:r w:rsidRPr="005A79F1">
        <w:rPr>
          <w:rFonts w:ascii="Book Antiqua" w:eastAsia="Book Antiqua" w:hAnsi="Book Antiqua" w:cs="Book Antiqua"/>
          <w:color w:val="000000" w:themeColor="text1"/>
        </w:rPr>
        <w:t xml:space="preserve">, Lee JH, Lee JJ, Park KS, Karim AM, Lee CR, </w:t>
      </w:r>
      <w:proofErr w:type="spellStart"/>
      <w:r w:rsidRPr="005A79F1">
        <w:rPr>
          <w:rFonts w:ascii="Book Antiqua" w:eastAsia="Book Antiqua" w:hAnsi="Book Antiqua" w:cs="Book Antiqua"/>
          <w:color w:val="000000" w:themeColor="text1"/>
        </w:rPr>
        <w:t>Jeong</w:t>
      </w:r>
      <w:proofErr w:type="spellEnd"/>
      <w:r w:rsidRPr="005A79F1">
        <w:rPr>
          <w:rFonts w:ascii="Book Antiqua" w:eastAsia="Book Antiqua" w:hAnsi="Book Antiqua" w:cs="Book Antiqua"/>
          <w:color w:val="000000" w:themeColor="text1"/>
        </w:rPr>
        <w:t xml:space="preserve"> BC, Lee SH. Structural basis for carbapenem-hydrolyzing mechanisms of carbapenemases conferring antibiotic resistance. </w:t>
      </w:r>
      <w:r w:rsidRPr="005A79F1">
        <w:rPr>
          <w:rFonts w:ascii="Book Antiqua" w:eastAsia="Book Antiqua" w:hAnsi="Book Antiqua" w:cs="Book Antiqua"/>
          <w:i/>
          <w:iCs/>
          <w:color w:val="000000" w:themeColor="text1"/>
        </w:rPr>
        <w:t>Int J Mol Sci</w:t>
      </w:r>
      <w:r w:rsidRPr="005A79F1">
        <w:rPr>
          <w:rFonts w:ascii="Book Antiqua" w:eastAsia="Book Antiqua" w:hAnsi="Book Antiqua" w:cs="Book Antiqua"/>
          <w:color w:val="000000" w:themeColor="text1"/>
        </w:rPr>
        <w:t xml:space="preserve"> 2015; </w:t>
      </w:r>
      <w:r w:rsidRPr="005A79F1">
        <w:rPr>
          <w:rFonts w:ascii="Book Antiqua" w:eastAsia="Book Antiqua" w:hAnsi="Book Antiqua" w:cs="Book Antiqua"/>
          <w:b/>
          <w:bCs/>
          <w:color w:val="000000" w:themeColor="text1"/>
        </w:rPr>
        <w:t>16</w:t>
      </w:r>
      <w:r w:rsidRPr="005A79F1">
        <w:rPr>
          <w:rFonts w:ascii="Book Antiqua" w:eastAsia="Book Antiqua" w:hAnsi="Book Antiqua" w:cs="Book Antiqua"/>
          <w:color w:val="000000" w:themeColor="text1"/>
        </w:rPr>
        <w:t>: 9654-9692 [PMID: 25938965 DOI: 10.3390/ijms16059654]</w:t>
      </w:r>
    </w:p>
    <w:p w14:paraId="345AB80F"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45 </w:t>
      </w:r>
      <w:r w:rsidRPr="005A79F1">
        <w:rPr>
          <w:rFonts w:ascii="Book Antiqua" w:eastAsia="Book Antiqua" w:hAnsi="Book Antiqua" w:cs="Book Antiqua"/>
          <w:b/>
          <w:bCs/>
          <w:color w:val="000000" w:themeColor="text1"/>
        </w:rPr>
        <w:t>Esposito S</w:t>
      </w:r>
      <w:r w:rsidRPr="005A79F1">
        <w:rPr>
          <w:rFonts w:ascii="Book Antiqua" w:eastAsia="Book Antiqua" w:hAnsi="Book Antiqua" w:cs="Book Antiqua"/>
          <w:color w:val="000000" w:themeColor="text1"/>
        </w:rPr>
        <w:t xml:space="preserve">, Leone S, </w:t>
      </w:r>
      <w:proofErr w:type="spellStart"/>
      <w:r w:rsidRPr="005A79F1">
        <w:rPr>
          <w:rFonts w:ascii="Book Antiqua" w:eastAsia="Book Antiqua" w:hAnsi="Book Antiqua" w:cs="Book Antiqua"/>
          <w:color w:val="000000" w:themeColor="text1"/>
        </w:rPr>
        <w:t>Carosi</w:t>
      </w:r>
      <w:proofErr w:type="spellEnd"/>
      <w:r w:rsidRPr="005A79F1">
        <w:rPr>
          <w:rFonts w:ascii="Book Antiqua" w:eastAsia="Book Antiqua" w:hAnsi="Book Antiqua" w:cs="Book Antiqua"/>
          <w:color w:val="000000" w:themeColor="text1"/>
        </w:rPr>
        <w:t xml:space="preserve"> G. Analysis of current guidelines for intra-abdominal infections. </w:t>
      </w:r>
      <w:r w:rsidRPr="005A79F1">
        <w:rPr>
          <w:rFonts w:ascii="Book Antiqua" w:eastAsia="Book Antiqua" w:hAnsi="Book Antiqua" w:cs="Book Antiqua"/>
          <w:i/>
          <w:iCs/>
          <w:color w:val="000000" w:themeColor="text1"/>
        </w:rPr>
        <w:t>J Chemother</w:t>
      </w:r>
      <w:r w:rsidRPr="005A79F1">
        <w:rPr>
          <w:rFonts w:ascii="Book Antiqua" w:eastAsia="Book Antiqua" w:hAnsi="Book Antiqua" w:cs="Book Antiqua"/>
          <w:color w:val="000000" w:themeColor="text1"/>
        </w:rPr>
        <w:t xml:space="preserve"> 2009; </w:t>
      </w:r>
      <w:r w:rsidRPr="005A79F1">
        <w:rPr>
          <w:rFonts w:ascii="Book Antiqua" w:eastAsia="Book Antiqua" w:hAnsi="Book Antiqua" w:cs="Book Antiqua"/>
          <w:b/>
          <w:bCs/>
          <w:color w:val="000000" w:themeColor="text1"/>
        </w:rPr>
        <w:t>21 Suppl 1</w:t>
      </w:r>
      <w:r w:rsidRPr="005A79F1">
        <w:rPr>
          <w:rFonts w:ascii="Book Antiqua" w:eastAsia="Book Antiqua" w:hAnsi="Book Antiqua" w:cs="Book Antiqua"/>
          <w:color w:val="000000" w:themeColor="text1"/>
        </w:rPr>
        <w:t>: 30-35 [PMID: 19622448 DOI: 10.1179/joc.2009.21.Supplement-1.30]</w:t>
      </w:r>
    </w:p>
    <w:p w14:paraId="1753E59A"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lastRenderedPageBreak/>
        <w:t xml:space="preserve">46 </w:t>
      </w:r>
      <w:proofErr w:type="spellStart"/>
      <w:r w:rsidRPr="005A79F1">
        <w:rPr>
          <w:rFonts w:ascii="Book Antiqua" w:eastAsia="Book Antiqua" w:hAnsi="Book Antiqua" w:cs="Book Antiqua"/>
          <w:b/>
          <w:bCs/>
          <w:color w:val="000000" w:themeColor="text1"/>
        </w:rPr>
        <w:t>Zavascki</w:t>
      </w:r>
      <w:proofErr w:type="spellEnd"/>
      <w:r w:rsidRPr="005A79F1">
        <w:rPr>
          <w:rFonts w:ascii="Book Antiqua" w:eastAsia="Book Antiqua" w:hAnsi="Book Antiqua" w:cs="Book Antiqua"/>
          <w:b/>
          <w:bCs/>
          <w:color w:val="000000" w:themeColor="text1"/>
        </w:rPr>
        <w:t xml:space="preserve"> AP</w:t>
      </w:r>
      <w:r w:rsidRPr="005A79F1">
        <w:rPr>
          <w:rFonts w:ascii="Book Antiqua" w:eastAsia="Book Antiqua" w:hAnsi="Book Antiqua" w:cs="Book Antiqua"/>
          <w:color w:val="000000" w:themeColor="text1"/>
        </w:rPr>
        <w:t xml:space="preserve">, Klee BO, </w:t>
      </w:r>
      <w:proofErr w:type="spellStart"/>
      <w:r w:rsidRPr="005A79F1">
        <w:rPr>
          <w:rFonts w:ascii="Book Antiqua" w:eastAsia="Book Antiqua" w:hAnsi="Book Antiqua" w:cs="Book Antiqua"/>
          <w:color w:val="000000" w:themeColor="text1"/>
        </w:rPr>
        <w:t>Bulitta</w:t>
      </w:r>
      <w:proofErr w:type="spellEnd"/>
      <w:r w:rsidRPr="005A79F1">
        <w:rPr>
          <w:rFonts w:ascii="Book Antiqua" w:eastAsia="Book Antiqua" w:hAnsi="Book Antiqua" w:cs="Book Antiqua"/>
          <w:color w:val="000000" w:themeColor="text1"/>
        </w:rPr>
        <w:t xml:space="preserve"> JB. Aminoglycosides against carbapenem-resistant Enterobacteriaceae in the critically ill: the pitfalls of aminoglycoside susceptibility. </w:t>
      </w:r>
      <w:r w:rsidRPr="005A79F1">
        <w:rPr>
          <w:rFonts w:ascii="Book Antiqua" w:eastAsia="Book Antiqua" w:hAnsi="Book Antiqua" w:cs="Book Antiqua"/>
          <w:i/>
          <w:iCs/>
          <w:color w:val="000000" w:themeColor="text1"/>
        </w:rPr>
        <w:t xml:space="preserve">Expert Rev Anti Infect </w:t>
      </w:r>
      <w:proofErr w:type="spellStart"/>
      <w:r w:rsidRPr="005A79F1">
        <w:rPr>
          <w:rFonts w:ascii="Book Antiqua" w:eastAsia="Book Antiqua" w:hAnsi="Book Antiqua" w:cs="Book Antiqua"/>
          <w:i/>
          <w:iCs/>
          <w:color w:val="000000" w:themeColor="text1"/>
        </w:rPr>
        <w:t>Ther</w:t>
      </w:r>
      <w:proofErr w:type="spellEnd"/>
      <w:r w:rsidRPr="005A79F1">
        <w:rPr>
          <w:rFonts w:ascii="Book Antiqua" w:eastAsia="Book Antiqua" w:hAnsi="Book Antiqua" w:cs="Book Antiqua"/>
          <w:color w:val="000000" w:themeColor="text1"/>
        </w:rPr>
        <w:t xml:space="preserve"> 2017; </w:t>
      </w:r>
      <w:r w:rsidRPr="005A79F1">
        <w:rPr>
          <w:rFonts w:ascii="Book Antiqua" w:eastAsia="Book Antiqua" w:hAnsi="Book Antiqua" w:cs="Book Antiqua"/>
          <w:b/>
          <w:bCs/>
          <w:color w:val="000000" w:themeColor="text1"/>
        </w:rPr>
        <w:t>15</w:t>
      </w:r>
      <w:r w:rsidRPr="005A79F1">
        <w:rPr>
          <w:rFonts w:ascii="Book Antiqua" w:eastAsia="Book Antiqua" w:hAnsi="Book Antiqua" w:cs="Book Antiqua"/>
          <w:color w:val="000000" w:themeColor="text1"/>
        </w:rPr>
        <w:t>: 519-526 [PMID: 28375030 DOI: 10.1080/14787210.2017.1316193]</w:t>
      </w:r>
    </w:p>
    <w:p w14:paraId="089C09BC"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47 </w:t>
      </w:r>
      <w:proofErr w:type="spellStart"/>
      <w:r w:rsidRPr="005A79F1">
        <w:rPr>
          <w:rFonts w:ascii="Book Antiqua" w:eastAsia="Book Antiqua" w:hAnsi="Book Antiqua" w:cs="Book Antiqua"/>
          <w:b/>
          <w:bCs/>
          <w:color w:val="000000" w:themeColor="text1"/>
        </w:rPr>
        <w:t>Petrosillo</w:t>
      </w:r>
      <w:proofErr w:type="spellEnd"/>
      <w:r w:rsidRPr="005A79F1">
        <w:rPr>
          <w:rFonts w:ascii="Book Antiqua" w:eastAsia="Book Antiqua" w:hAnsi="Book Antiqua" w:cs="Book Antiqua"/>
          <w:b/>
          <w:bCs/>
          <w:color w:val="000000" w:themeColor="text1"/>
        </w:rPr>
        <w:t xml:space="preserve"> N</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Giannella</w:t>
      </w:r>
      <w:proofErr w:type="spellEnd"/>
      <w:r w:rsidRPr="005A79F1">
        <w:rPr>
          <w:rFonts w:ascii="Book Antiqua" w:eastAsia="Book Antiqua" w:hAnsi="Book Antiqua" w:cs="Book Antiqua"/>
          <w:color w:val="000000" w:themeColor="text1"/>
        </w:rPr>
        <w:t xml:space="preserve"> M, Lewis R, </w:t>
      </w:r>
      <w:proofErr w:type="spellStart"/>
      <w:r w:rsidRPr="005A79F1">
        <w:rPr>
          <w:rFonts w:ascii="Book Antiqua" w:eastAsia="Book Antiqua" w:hAnsi="Book Antiqua" w:cs="Book Antiqua"/>
          <w:color w:val="000000" w:themeColor="text1"/>
        </w:rPr>
        <w:t>Viale</w:t>
      </w:r>
      <w:proofErr w:type="spellEnd"/>
      <w:r w:rsidRPr="005A79F1">
        <w:rPr>
          <w:rFonts w:ascii="Book Antiqua" w:eastAsia="Book Antiqua" w:hAnsi="Book Antiqua" w:cs="Book Antiqua"/>
          <w:color w:val="000000" w:themeColor="text1"/>
        </w:rPr>
        <w:t xml:space="preserve"> P. Treatment of carbapenem-resistant Klebsiella pneumoniae: the state of the art. </w:t>
      </w:r>
      <w:r w:rsidRPr="005A79F1">
        <w:rPr>
          <w:rFonts w:ascii="Book Antiqua" w:eastAsia="Book Antiqua" w:hAnsi="Book Antiqua" w:cs="Book Antiqua"/>
          <w:i/>
          <w:iCs/>
          <w:color w:val="000000" w:themeColor="text1"/>
        </w:rPr>
        <w:t xml:space="preserve">Expert Rev Anti Infect </w:t>
      </w:r>
      <w:proofErr w:type="spellStart"/>
      <w:r w:rsidRPr="005A79F1">
        <w:rPr>
          <w:rFonts w:ascii="Book Antiqua" w:eastAsia="Book Antiqua" w:hAnsi="Book Antiqua" w:cs="Book Antiqua"/>
          <w:i/>
          <w:iCs/>
          <w:color w:val="000000" w:themeColor="text1"/>
        </w:rPr>
        <w:t>Ther</w:t>
      </w:r>
      <w:proofErr w:type="spellEnd"/>
      <w:r w:rsidRPr="005A79F1">
        <w:rPr>
          <w:rFonts w:ascii="Book Antiqua" w:eastAsia="Book Antiqua" w:hAnsi="Book Antiqua" w:cs="Book Antiqua"/>
          <w:color w:val="000000" w:themeColor="text1"/>
        </w:rPr>
        <w:t xml:space="preserve"> 2013; </w:t>
      </w:r>
      <w:r w:rsidRPr="005A79F1">
        <w:rPr>
          <w:rFonts w:ascii="Book Antiqua" w:eastAsia="Book Antiqua" w:hAnsi="Book Antiqua" w:cs="Book Antiqua"/>
          <w:b/>
          <w:bCs/>
          <w:color w:val="000000" w:themeColor="text1"/>
        </w:rPr>
        <w:t>11</w:t>
      </w:r>
      <w:r w:rsidRPr="005A79F1">
        <w:rPr>
          <w:rFonts w:ascii="Book Antiqua" w:eastAsia="Book Antiqua" w:hAnsi="Book Antiqua" w:cs="Book Antiqua"/>
          <w:color w:val="000000" w:themeColor="text1"/>
        </w:rPr>
        <w:t>: 159-177 [PMID: 23409822 DOI: 10.1586/eri.12.162]</w:t>
      </w:r>
    </w:p>
    <w:p w14:paraId="652E1B08"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48 </w:t>
      </w:r>
      <w:proofErr w:type="spellStart"/>
      <w:r w:rsidRPr="005A79F1">
        <w:rPr>
          <w:rFonts w:ascii="Book Antiqua" w:eastAsia="Book Antiqua" w:hAnsi="Book Antiqua" w:cs="Book Antiqua"/>
          <w:b/>
          <w:bCs/>
          <w:color w:val="000000" w:themeColor="text1"/>
        </w:rPr>
        <w:t>Tumbarello</w:t>
      </w:r>
      <w:proofErr w:type="spellEnd"/>
      <w:r w:rsidRPr="005A79F1">
        <w:rPr>
          <w:rFonts w:ascii="Book Antiqua" w:eastAsia="Book Antiqua" w:hAnsi="Book Antiqua" w:cs="Book Antiqua"/>
          <w:b/>
          <w:bCs/>
          <w:color w:val="000000" w:themeColor="text1"/>
        </w:rPr>
        <w:t xml:space="preserve"> M</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Losito</w:t>
      </w:r>
      <w:proofErr w:type="spellEnd"/>
      <w:r w:rsidRPr="005A79F1">
        <w:rPr>
          <w:rFonts w:ascii="Book Antiqua" w:eastAsia="Book Antiqua" w:hAnsi="Book Antiqua" w:cs="Book Antiqua"/>
          <w:color w:val="000000" w:themeColor="text1"/>
        </w:rPr>
        <w:t xml:space="preserve"> AR, </w:t>
      </w:r>
      <w:proofErr w:type="spellStart"/>
      <w:r w:rsidRPr="005A79F1">
        <w:rPr>
          <w:rFonts w:ascii="Book Antiqua" w:eastAsia="Book Antiqua" w:hAnsi="Book Antiqua" w:cs="Book Antiqua"/>
          <w:color w:val="000000" w:themeColor="text1"/>
        </w:rPr>
        <w:t>Giamarellou</w:t>
      </w:r>
      <w:proofErr w:type="spellEnd"/>
      <w:r w:rsidRPr="005A79F1">
        <w:rPr>
          <w:rFonts w:ascii="Book Antiqua" w:eastAsia="Book Antiqua" w:hAnsi="Book Antiqua" w:cs="Book Antiqua"/>
          <w:color w:val="000000" w:themeColor="text1"/>
        </w:rPr>
        <w:t xml:space="preserve"> H. Optimizing therapy in carbapenem-resistant Enterobacteriaceae infections. </w:t>
      </w:r>
      <w:proofErr w:type="spellStart"/>
      <w:r w:rsidRPr="005A79F1">
        <w:rPr>
          <w:rFonts w:ascii="Book Antiqua" w:eastAsia="Book Antiqua" w:hAnsi="Book Antiqua" w:cs="Book Antiqua"/>
          <w:i/>
          <w:iCs/>
          <w:color w:val="000000" w:themeColor="text1"/>
        </w:rPr>
        <w:t>Curr</w:t>
      </w:r>
      <w:proofErr w:type="spellEnd"/>
      <w:r w:rsidRPr="005A79F1">
        <w:rPr>
          <w:rFonts w:ascii="Book Antiqua" w:eastAsia="Book Antiqua" w:hAnsi="Book Antiqua" w:cs="Book Antiqua"/>
          <w:i/>
          <w:iCs/>
          <w:color w:val="000000" w:themeColor="text1"/>
        </w:rPr>
        <w:t xml:space="preserve"> </w:t>
      </w:r>
      <w:proofErr w:type="spellStart"/>
      <w:r w:rsidRPr="005A79F1">
        <w:rPr>
          <w:rFonts w:ascii="Book Antiqua" w:eastAsia="Book Antiqua" w:hAnsi="Book Antiqua" w:cs="Book Antiqua"/>
          <w:i/>
          <w:iCs/>
          <w:color w:val="000000" w:themeColor="text1"/>
        </w:rPr>
        <w:t>Opin</w:t>
      </w:r>
      <w:proofErr w:type="spellEnd"/>
      <w:r w:rsidRPr="005A79F1">
        <w:rPr>
          <w:rFonts w:ascii="Book Antiqua" w:eastAsia="Book Antiqua" w:hAnsi="Book Antiqua" w:cs="Book Antiqua"/>
          <w:i/>
          <w:iCs/>
          <w:color w:val="000000" w:themeColor="text1"/>
        </w:rPr>
        <w:t xml:space="preserve"> Infect Dis</w:t>
      </w:r>
      <w:r w:rsidRPr="005A79F1">
        <w:rPr>
          <w:rFonts w:ascii="Book Antiqua" w:eastAsia="Book Antiqua" w:hAnsi="Book Antiqua" w:cs="Book Antiqua"/>
          <w:color w:val="000000" w:themeColor="text1"/>
        </w:rPr>
        <w:t xml:space="preserve"> 2018; </w:t>
      </w:r>
      <w:r w:rsidRPr="005A79F1">
        <w:rPr>
          <w:rFonts w:ascii="Book Antiqua" w:eastAsia="Book Antiqua" w:hAnsi="Book Antiqua" w:cs="Book Antiqua"/>
          <w:b/>
          <w:bCs/>
          <w:color w:val="000000" w:themeColor="text1"/>
        </w:rPr>
        <w:t>31</w:t>
      </w:r>
      <w:r w:rsidRPr="005A79F1">
        <w:rPr>
          <w:rFonts w:ascii="Book Antiqua" w:eastAsia="Book Antiqua" w:hAnsi="Book Antiqua" w:cs="Book Antiqua"/>
          <w:color w:val="000000" w:themeColor="text1"/>
        </w:rPr>
        <w:t>: 566-577 [PMID: 30379732 DOI: 10.1097/QCO.0000000000000493]</w:t>
      </w:r>
    </w:p>
    <w:p w14:paraId="34CFE26A"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49 </w:t>
      </w:r>
      <w:proofErr w:type="spellStart"/>
      <w:r w:rsidRPr="005A79F1">
        <w:rPr>
          <w:rFonts w:ascii="Book Antiqua" w:eastAsia="Book Antiqua" w:hAnsi="Book Antiqua" w:cs="Book Antiqua"/>
          <w:b/>
          <w:bCs/>
          <w:color w:val="000000" w:themeColor="text1"/>
        </w:rPr>
        <w:t>Eljaaly</w:t>
      </w:r>
      <w:proofErr w:type="spellEnd"/>
      <w:r w:rsidRPr="005A79F1">
        <w:rPr>
          <w:rFonts w:ascii="Book Antiqua" w:eastAsia="Book Antiqua" w:hAnsi="Book Antiqua" w:cs="Book Antiqua"/>
          <w:b/>
          <w:bCs/>
          <w:color w:val="000000" w:themeColor="text1"/>
        </w:rPr>
        <w:t xml:space="preserve"> K</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Alharbi</w:t>
      </w:r>
      <w:proofErr w:type="spellEnd"/>
      <w:r w:rsidRPr="005A79F1">
        <w:rPr>
          <w:rFonts w:ascii="Book Antiqua" w:eastAsia="Book Antiqua" w:hAnsi="Book Antiqua" w:cs="Book Antiqua"/>
          <w:color w:val="000000" w:themeColor="text1"/>
        </w:rPr>
        <w:t xml:space="preserve"> A, </w:t>
      </w:r>
      <w:proofErr w:type="spellStart"/>
      <w:r w:rsidRPr="005A79F1">
        <w:rPr>
          <w:rFonts w:ascii="Book Antiqua" w:eastAsia="Book Antiqua" w:hAnsi="Book Antiqua" w:cs="Book Antiqua"/>
          <w:color w:val="000000" w:themeColor="text1"/>
        </w:rPr>
        <w:t>Alshehri</w:t>
      </w:r>
      <w:proofErr w:type="spellEnd"/>
      <w:r w:rsidRPr="005A79F1">
        <w:rPr>
          <w:rFonts w:ascii="Book Antiqua" w:eastAsia="Book Antiqua" w:hAnsi="Book Antiqua" w:cs="Book Antiqua"/>
          <w:color w:val="000000" w:themeColor="text1"/>
        </w:rPr>
        <w:t xml:space="preserve"> S, </w:t>
      </w:r>
      <w:proofErr w:type="spellStart"/>
      <w:r w:rsidRPr="005A79F1">
        <w:rPr>
          <w:rFonts w:ascii="Book Antiqua" w:eastAsia="Book Antiqua" w:hAnsi="Book Antiqua" w:cs="Book Antiqua"/>
          <w:color w:val="000000" w:themeColor="text1"/>
        </w:rPr>
        <w:t>Ortwine</w:t>
      </w:r>
      <w:proofErr w:type="spellEnd"/>
      <w:r w:rsidRPr="005A79F1">
        <w:rPr>
          <w:rFonts w:ascii="Book Antiqua" w:eastAsia="Book Antiqua" w:hAnsi="Book Antiqua" w:cs="Book Antiqua"/>
          <w:color w:val="000000" w:themeColor="text1"/>
        </w:rPr>
        <w:t xml:space="preserve"> JK, Pogue JM. Plazomicin: A Novel Aminoglycoside for the Treatment of Resistant Gram-Negative Bacterial Infections. </w:t>
      </w:r>
      <w:r w:rsidRPr="005A79F1">
        <w:rPr>
          <w:rFonts w:ascii="Book Antiqua" w:eastAsia="Book Antiqua" w:hAnsi="Book Antiqua" w:cs="Book Antiqua"/>
          <w:i/>
          <w:iCs/>
          <w:color w:val="000000" w:themeColor="text1"/>
        </w:rPr>
        <w:t>Drugs</w:t>
      </w:r>
      <w:r w:rsidRPr="005A79F1">
        <w:rPr>
          <w:rFonts w:ascii="Book Antiqua" w:eastAsia="Book Antiqua" w:hAnsi="Book Antiqua" w:cs="Book Antiqua"/>
          <w:color w:val="000000" w:themeColor="text1"/>
        </w:rPr>
        <w:t xml:space="preserve"> 2019; </w:t>
      </w:r>
      <w:r w:rsidRPr="005A79F1">
        <w:rPr>
          <w:rFonts w:ascii="Book Antiqua" w:eastAsia="Book Antiqua" w:hAnsi="Book Antiqua" w:cs="Book Antiqua"/>
          <w:b/>
          <w:bCs/>
          <w:color w:val="000000" w:themeColor="text1"/>
        </w:rPr>
        <w:t>79</w:t>
      </w:r>
      <w:r w:rsidRPr="005A79F1">
        <w:rPr>
          <w:rFonts w:ascii="Book Antiqua" w:eastAsia="Book Antiqua" w:hAnsi="Book Antiqua" w:cs="Book Antiqua"/>
          <w:color w:val="000000" w:themeColor="text1"/>
        </w:rPr>
        <w:t>: 243-269 [PMID: 30723876 DOI: 10.1007/s40265-019-1054-3]</w:t>
      </w:r>
    </w:p>
    <w:p w14:paraId="262DD48D"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50 </w:t>
      </w:r>
      <w:r w:rsidRPr="005A79F1">
        <w:rPr>
          <w:rFonts w:ascii="Book Antiqua" w:eastAsia="Book Antiqua" w:hAnsi="Book Antiqua" w:cs="Book Antiqua"/>
          <w:b/>
          <w:bCs/>
          <w:color w:val="000000" w:themeColor="text1"/>
        </w:rPr>
        <w:t>Leone S</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Damiani</w:t>
      </w:r>
      <w:proofErr w:type="spellEnd"/>
      <w:r w:rsidRPr="005A79F1">
        <w:rPr>
          <w:rFonts w:ascii="Book Antiqua" w:eastAsia="Book Antiqua" w:hAnsi="Book Antiqua" w:cs="Book Antiqua"/>
          <w:color w:val="000000" w:themeColor="text1"/>
        </w:rPr>
        <w:t xml:space="preserve"> G, </w:t>
      </w:r>
      <w:proofErr w:type="spellStart"/>
      <w:r w:rsidRPr="005A79F1">
        <w:rPr>
          <w:rFonts w:ascii="Book Antiqua" w:eastAsia="Book Antiqua" w:hAnsi="Book Antiqua" w:cs="Book Antiqua"/>
          <w:color w:val="000000" w:themeColor="text1"/>
        </w:rPr>
        <w:t>Pezone</w:t>
      </w:r>
      <w:proofErr w:type="spellEnd"/>
      <w:r w:rsidRPr="005A79F1">
        <w:rPr>
          <w:rFonts w:ascii="Book Antiqua" w:eastAsia="Book Antiqua" w:hAnsi="Book Antiqua" w:cs="Book Antiqua"/>
          <w:color w:val="000000" w:themeColor="text1"/>
        </w:rPr>
        <w:t xml:space="preserve"> I, Kelly ME, </w:t>
      </w:r>
      <w:proofErr w:type="spellStart"/>
      <w:r w:rsidRPr="005A79F1">
        <w:rPr>
          <w:rFonts w:ascii="Book Antiqua" w:eastAsia="Book Antiqua" w:hAnsi="Book Antiqua" w:cs="Book Antiqua"/>
          <w:color w:val="000000" w:themeColor="text1"/>
        </w:rPr>
        <w:t>Cascella</w:t>
      </w:r>
      <w:proofErr w:type="spellEnd"/>
      <w:r w:rsidRPr="005A79F1">
        <w:rPr>
          <w:rFonts w:ascii="Book Antiqua" w:eastAsia="Book Antiqua" w:hAnsi="Book Antiqua" w:cs="Book Antiqua"/>
          <w:color w:val="000000" w:themeColor="text1"/>
        </w:rPr>
        <w:t xml:space="preserve"> M, Alfieri A, Pace MC, Fiore M. New antimicrobial options for the management of complicated intra-abdominal infections. </w:t>
      </w:r>
      <w:r w:rsidRPr="005A79F1">
        <w:rPr>
          <w:rFonts w:ascii="Book Antiqua" w:eastAsia="Book Antiqua" w:hAnsi="Book Antiqua" w:cs="Book Antiqua"/>
          <w:i/>
          <w:iCs/>
          <w:color w:val="000000" w:themeColor="text1"/>
        </w:rPr>
        <w:t>Eur J Clin Microbiol Infect Dis</w:t>
      </w:r>
      <w:r w:rsidRPr="005A79F1">
        <w:rPr>
          <w:rFonts w:ascii="Book Antiqua" w:eastAsia="Book Antiqua" w:hAnsi="Book Antiqua" w:cs="Book Antiqua"/>
          <w:color w:val="000000" w:themeColor="text1"/>
        </w:rPr>
        <w:t xml:space="preserve"> 2019; </w:t>
      </w:r>
      <w:r w:rsidRPr="005A79F1">
        <w:rPr>
          <w:rFonts w:ascii="Book Antiqua" w:eastAsia="Book Antiqua" w:hAnsi="Book Antiqua" w:cs="Book Antiqua"/>
          <w:b/>
          <w:bCs/>
          <w:color w:val="000000" w:themeColor="text1"/>
        </w:rPr>
        <w:t>38</w:t>
      </w:r>
      <w:r w:rsidRPr="005A79F1">
        <w:rPr>
          <w:rFonts w:ascii="Book Antiqua" w:eastAsia="Book Antiqua" w:hAnsi="Book Antiqua" w:cs="Book Antiqua"/>
          <w:color w:val="000000" w:themeColor="text1"/>
        </w:rPr>
        <w:t>: 819-827 [PMID: 30903538 DOI: 10.1007/s10096-019-03533-y]</w:t>
      </w:r>
    </w:p>
    <w:p w14:paraId="473FE91C"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51 </w:t>
      </w:r>
      <w:r w:rsidRPr="005A79F1">
        <w:rPr>
          <w:rFonts w:ascii="Book Antiqua" w:eastAsia="Book Antiqua" w:hAnsi="Book Antiqua" w:cs="Book Antiqua"/>
          <w:b/>
          <w:bCs/>
          <w:color w:val="000000" w:themeColor="text1"/>
        </w:rPr>
        <w:t>Leone S</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Cascella</w:t>
      </w:r>
      <w:proofErr w:type="spellEnd"/>
      <w:r w:rsidRPr="005A79F1">
        <w:rPr>
          <w:rFonts w:ascii="Book Antiqua" w:eastAsia="Book Antiqua" w:hAnsi="Book Antiqua" w:cs="Book Antiqua"/>
          <w:color w:val="000000" w:themeColor="text1"/>
        </w:rPr>
        <w:t xml:space="preserve"> M, </w:t>
      </w:r>
      <w:proofErr w:type="spellStart"/>
      <w:r w:rsidRPr="005A79F1">
        <w:rPr>
          <w:rFonts w:ascii="Book Antiqua" w:eastAsia="Book Antiqua" w:hAnsi="Book Antiqua" w:cs="Book Antiqua"/>
          <w:color w:val="000000" w:themeColor="text1"/>
        </w:rPr>
        <w:t>Pezone</w:t>
      </w:r>
      <w:proofErr w:type="spellEnd"/>
      <w:r w:rsidRPr="005A79F1">
        <w:rPr>
          <w:rFonts w:ascii="Book Antiqua" w:eastAsia="Book Antiqua" w:hAnsi="Book Antiqua" w:cs="Book Antiqua"/>
          <w:color w:val="000000" w:themeColor="text1"/>
        </w:rPr>
        <w:t xml:space="preserve"> I, Fiore M. New antibiotics for the treatment of serious infections in intensive care unit patients. </w:t>
      </w:r>
      <w:proofErr w:type="spellStart"/>
      <w:r w:rsidRPr="005A79F1">
        <w:rPr>
          <w:rFonts w:ascii="Book Antiqua" w:eastAsia="Book Antiqua" w:hAnsi="Book Antiqua" w:cs="Book Antiqua"/>
          <w:i/>
          <w:iCs/>
          <w:color w:val="000000" w:themeColor="text1"/>
        </w:rPr>
        <w:t>Curr</w:t>
      </w:r>
      <w:proofErr w:type="spellEnd"/>
      <w:r w:rsidRPr="005A79F1">
        <w:rPr>
          <w:rFonts w:ascii="Book Antiqua" w:eastAsia="Book Antiqua" w:hAnsi="Book Antiqua" w:cs="Book Antiqua"/>
          <w:i/>
          <w:iCs/>
          <w:color w:val="000000" w:themeColor="text1"/>
        </w:rPr>
        <w:t xml:space="preserve"> Med Res </w:t>
      </w:r>
      <w:proofErr w:type="spellStart"/>
      <w:r w:rsidRPr="005A79F1">
        <w:rPr>
          <w:rFonts w:ascii="Book Antiqua" w:eastAsia="Book Antiqua" w:hAnsi="Book Antiqua" w:cs="Book Antiqua"/>
          <w:i/>
          <w:iCs/>
          <w:color w:val="000000" w:themeColor="text1"/>
        </w:rPr>
        <w:t>Opin</w:t>
      </w:r>
      <w:proofErr w:type="spellEnd"/>
      <w:r w:rsidRPr="005A79F1">
        <w:rPr>
          <w:rFonts w:ascii="Book Antiqua" w:eastAsia="Book Antiqua" w:hAnsi="Book Antiqua" w:cs="Book Antiqua"/>
          <w:color w:val="000000" w:themeColor="text1"/>
        </w:rPr>
        <w:t xml:space="preserve"> 2019; </w:t>
      </w:r>
      <w:r w:rsidRPr="005A79F1">
        <w:rPr>
          <w:rFonts w:ascii="Book Antiqua" w:eastAsia="Book Antiqua" w:hAnsi="Book Antiqua" w:cs="Book Antiqua"/>
          <w:b/>
          <w:bCs/>
          <w:color w:val="000000" w:themeColor="text1"/>
        </w:rPr>
        <w:t>35</w:t>
      </w:r>
      <w:r w:rsidRPr="005A79F1">
        <w:rPr>
          <w:rFonts w:ascii="Book Antiqua" w:eastAsia="Book Antiqua" w:hAnsi="Book Antiqua" w:cs="Book Antiqua"/>
          <w:color w:val="000000" w:themeColor="text1"/>
        </w:rPr>
        <w:t>: 1331-1334 [PMID: 30760041 DOI: 10.1080/03007995.2019.1583025]</w:t>
      </w:r>
    </w:p>
    <w:p w14:paraId="79DEA060"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52 </w:t>
      </w:r>
      <w:r w:rsidRPr="005A79F1">
        <w:rPr>
          <w:rFonts w:ascii="Book Antiqua" w:eastAsia="Book Antiqua" w:hAnsi="Book Antiqua" w:cs="Book Antiqua"/>
          <w:b/>
          <w:bCs/>
          <w:color w:val="000000" w:themeColor="text1"/>
        </w:rPr>
        <w:t>Mo Y</w:t>
      </w:r>
      <w:r w:rsidRPr="005A79F1">
        <w:rPr>
          <w:rFonts w:ascii="Book Antiqua" w:eastAsia="Book Antiqua" w:hAnsi="Book Antiqua" w:cs="Book Antiqua"/>
          <w:color w:val="000000" w:themeColor="text1"/>
        </w:rPr>
        <w:t xml:space="preserve">, Lorenzo M, </w:t>
      </w:r>
      <w:proofErr w:type="spellStart"/>
      <w:r w:rsidRPr="005A79F1">
        <w:rPr>
          <w:rFonts w:ascii="Book Antiqua" w:eastAsia="Book Antiqua" w:hAnsi="Book Antiqua" w:cs="Book Antiqua"/>
          <w:color w:val="000000" w:themeColor="text1"/>
        </w:rPr>
        <w:t>Farghaly</w:t>
      </w:r>
      <w:proofErr w:type="spellEnd"/>
      <w:r w:rsidRPr="005A79F1">
        <w:rPr>
          <w:rFonts w:ascii="Book Antiqua" w:eastAsia="Book Antiqua" w:hAnsi="Book Antiqua" w:cs="Book Antiqua"/>
          <w:color w:val="000000" w:themeColor="text1"/>
        </w:rPr>
        <w:t xml:space="preserve"> S, </w:t>
      </w:r>
      <w:proofErr w:type="spellStart"/>
      <w:r w:rsidRPr="005A79F1">
        <w:rPr>
          <w:rFonts w:ascii="Book Antiqua" w:eastAsia="Book Antiqua" w:hAnsi="Book Antiqua" w:cs="Book Antiqua"/>
          <w:color w:val="000000" w:themeColor="text1"/>
        </w:rPr>
        <w:t>Kaur</w:t>
      </w:r>
      <w:proofErr w:type="spellEnd"/>
      <w:r w:rsidRPr="005A79F1">
        <w:rPr>
          <w:rFonts w:ascii="Book Antiqua" w:eastAsia="Book Antiqua" w:hAnsi="Book Antiqua" w:cs="Book Antiqua"/>
          <w:color w:val="000000" w:themeColor="text1"/>
        </w:rPr>
        <w:t xml:space="preserve"> K, Housman ST. What's new in the treatment of multidrug-resistant gram-negative infections? </w:t>
      </w:r>
      <w:r w:rsidRPr="005A79F1">
        <w:rPr>
          <w:rFonts w:ascii="Book Antiqua" w:eastAsia="Book Antiqua" w:hAnsi="Book Antiqua" w:cs="Book Antiqua"/>
          <w:i/>
          <w:iCs/>
          <w:color w:val="000000" w:themeColor="text1"/>
        </w:rPr>
        <w:t>Diagn Microbiol Infect Dis</w:t>
      </w:r>
      <w:r w:rsidRPr="005A79F1">
        <w:rPr>
          <w:rFonts w:ascii="Book Antiqua" w:eastAsia="Book Antiqua" w:hAnsi="Book Antiqua" w:cs="Book Antiqua"/>
          <w:color w:val="000000" w:themeColor="text1"/>
        </w:rPr>
        <w:t xml:space="preserve"> 2019; </w:t>
      </w:r>
      <w:r w:rsidRPr="005A79F1">
        <w:rPr>
          <w:rFonts w:ascii="Book Antiqua" w:eastAsia="Book Antiqua" w:hAnsi="Book Antiqua" w:cs="Book Antiqua"/>
          <w:b/>
          <w:bCs/>
          <w:color w:val="000000" w:themeColor="text1"/>
        </w:rPr>
        <w:t>93</w:t>
      </w:r>
      <w:r w:rsidRPr="005A79F1">
        <w:rPr>
          <w:rFonts w:ascii="Book Antiqua" w:eastAsia="Book Antiqua" w:hAnsi="Book Antiqua" w:cs="Book Antiqua"/>
          <w:color w:val="000000" w:themeColor="text1"/>
        </w:rPr>
        <w:t>: 171-181 [PMID: 30224228 DOI: 10.1016/j.diagmicrobio.2018.08.007]</w:t>
      </w:r>
    </w:p>
    <w:p w14:paraId="6CBB6E78"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53 </w:t>
      </w:r>
      <w:r w:rsidRPr="005A79F1">
        <w:rPr>
          <w:rFonts w:ascii="Book Antiqua" w:eastAsia="Book Antiqua" w:hAnsi="Book Antiqua" w:cs="Book Antiqua"/>
          <w:b/>
          <w:bCs/>
          <w:color w:val="000000" w:themeColor="text1"/>
        </w:rPr>
        <w:t>Wright H</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Bonomo</w:t>
      </w:r>
      <w:proofErr w:type="spellEnd"/>
      <w:r w:rsidRPr="005A79F1">
        <w:rPr>
          <w:rFonts w:ascii="Book Antiqua" w:eastAsia="Book Antiqua" w:hAnsi="Book Antiqua" w:cs="Book Antiqua"/>
          <w:color w:val="000000" w:themeColor="text1"/>
        </w:rPr>
        <w:t xml:space="preserve"> RA, Paterson DL. New agents for the treatment of infections with Gram-negative bacteria: restoring the miracle or false dawn? </w:t>
      </w:r>
      <w:r w:rsidRPr="005A79F1">
        <w:rPr>
          <w:rFonts w:ascii="Book Antiqua" w:eastAsia="Book Antiqua" w:hAnsi="Book Antiqua" w:cs="Book Antiqua"/>
          <w:i/>
          <w:iCs/>
          <w:color w:val="000000" w:themeColor="text1"/>
        </w:rPr>
        <w:t>Clin Microbiol Infect</w:t>
      </w:r>
      <w:r w:rsidRPr="005A79F1">
        <w:rPr>
          <w:rFonts w:ascii="Book Antiqua" w:eastAsia="Book Antiqua" w:hAnsi="Book Antiqua" w:cs="Book Antiqua"/>
          <w:color w:val="000000" w:themeColor="text1"/>
        </w:rPr>
        <w:t xml:space="preserve"> 2017; </w:t>
      </w:r>
      <w:r w:rsidRPr="005A79F1">
        <w:rPr>
          <w:rFonts w:ascii="Book Antiqua" w:eastAsia="Book Antiqua" w:hAnsi="Book Antiqua" w:cs="Book Antiqua"/>
          <w:b/>
          <w:bCs/>
          <w:color w:val="000000" w:themeColor="text1"/>
        </w:rPr>
        <w:t>23</w:t>
      </w:r>
      <w:r w:rsidRPr="005A79F1">
        <w:rPr>
          <w:rFonts w:ascii="Book Antiqua" w:eastAsia="Book Antiqua" w:hAnsi="Book Antiqua" w:cs="Book Antiqua"/>
          <w:color w:val="000000" w:themeColor="text1"/>
        </w:rPr>
        <w:t>: 704-712 [PMID: 28893690 DOI: 10.1016/j.cmi.2017.09.001]</w:t>
      </w:r>
    </w:p>
    <w:p w14:paraId="6D89EB80" w14:textId="77777777" w:rsidR="00725115" w:rsidRPr="005A79F1" w:rsidRDefault="00725115">
      <w:pPr>
        <w:adjustRightInd w:val="0"/>
        <w:snapToGrid w:val="0"/>
        <w:spacing w:line="360" w:lineRule="auto"/>
        <w:jc w:val="both"/>
        <w:rPr>
          <w:rFonts w:ascii="Book Antiqua" w:hAnsi="Book Antiqua"/>
          <w:color w:val="000000" w:themeColor="text1"/>
          <w:lang w:val="it-IT"/>
        </w:rPr>
      </w:pPr>
      <w:r w:rsidRPr="005A79F1">
        <w:rPr>
          <w:rFonts w:ascii="Book Antiqua" w:eastAsia="Book Antiqua" w:hAnsi="Book Antiqua" w:cs="Book Antiqua"/>
          <w:color w:val="000000" w:themeColor="text1"/>
        </w:rPr>
        <w:t xml:space="preserve">54 </w:t>
      </w:r>
      <w:r w:rsidRPr="005A79F1">
        <w:rPr>
          <w:rFonts w:ascii="Book Antiqua" w:eastAsia="Book Antiqua" w:hAnsi="Book Antiqua" w:cs="Book Antiqua"/>
          <w:b/>
          <w:bCs/>
          <w:color w:val="000000" w:themeColor="text1"/>
        </w:rPr>
        <w:t>Esposito S</w:t>
      </w:r>
      <w:r w:rsidRPr="005A79F1">
        <w:rPr>
          <w:rFonts w:ascii="Book Antiqua" w:eastAsia="Book Antiqua" w:hAnsi="Book Antiqua" w:cs="Book Antiqua"/>
          <w:color w:val="000000" w:themeColor="text1"/>
        </w:rPr>
        <w:t xml:space="preserve">, Leone S, </w:t>
      </w:r>
      <w:proofErr w:type="spellStart"/>
      <w:r w:rsidRPr="005A79F1">
        <w:rPr>
          <w:rFonts w:ascii="Book Antiqua" w:eastAsia="Book Antiqua" w:hAnsi="Book Antiqua" w:cs="Book Antiqua"/>
          <w:color w:val="000000" w:themeColor="text1"/>
        </w:rPr>
        <w:t>Noviello</w:t>
      </w:r>
      <w:proofErr w:type="spellEnd"/>
      <w:r w:rsidRPr="005A79F1">
        <w:rPr>
          <w:rFonts w:ascii="Book Antiqua" w:eastAsia="Book Antiqua" w:hAnsi="Book Antiqua" w:cs="Book Antiqua"/>
          <w:color w:val="000000" w:themeColor="text1"/>
        </w:rPr>
        <w:t xml:space="preserve"> S. Management of severe bacterial infections. </w:t>
      </w:r>
      <w:r w:rsidRPr="005A79F1">
        <w:rPr>
          <w:rFonts w:ascii="Book Antiqua" w:eastAsia="Book Antiqua" w:hAnsi="Book Antiqua" w:cs="Book Antiqua"/>
          <w:i/>
          <w:iCs/>
          <w:color w:val="000000" w:themeColor="text1"/>
          <w:lang w:val="it-IT"/>
        </w:rPr>
        <w:t>Expert Rev Anti Infect Ther</w:t>
      </w:r>
      <w:r w:rsidRPr="005A79F1">
        <w:rPr>
          <w:rFonts w:ascii="Book Antiqua" w:eastAsia="Book Antiqua" w:hAnsi="Book Antiqua" w:cs="Book Antiqua"/>
          <w:color w:val="000000" w:themeColor="text1"/>
          <w:lang w:val="it-IT"/>
        </w:rPr>
        <w:t xml:space="preserve"> 2005; </w:t>
      </w:r>
      <w:r w:rsidRPr="005A79F1">
        <w:rPr>
          <w:rFonts w:ascii="Book Antiqua" w:eastAsia="Book Antiqua" w:hAnsi="Book Antiqua" w:cs="Book Antiqua"/>
          <w:b/>
          <w:bCs/>
          <w:color w:val="000000" w:themeColor="text1"/>
          <w:lang w:val="it-IT"/>
        </w:rPr>
        <w:t>3</w:t>
      </w:r>
      <w:r w:rsidRPr="005A79F1">
        <w:rPr>
          <w:rFonts w:ascii="Book Antiqua" w:eastAsia="Book Antiqua" w:hAnsi="Book Antiqua" w:cs="Book Antiqua"/>
          <w:color w:val="000000" w:themeColor="text1"/>
          <w:lang w:val="it-IT"/>
        </w:rPr>
        <w:t>: 593-600 [PMID: 16107198 DOI: 10.1586/14787210.3.4.593]</w:t>
      </w:r>
    </w:p>
    <w:p w14:paraId="5F1C7BB8"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lang w:val="it-IT"/>
        </w:rPr>
        <w:lastRenderedPageBreak/>
        <w:t xml:space="preserve">55 </w:t>
      </w:r>
      <w:r w:rsidRPr="005A79F1">
        <w:rPr>
          <w:rFonts w:ascii="Book Antiqua" w:eastAsia="Book Antiqua" w:hAnsi="Book Antiqua" w:cs="Book Antiqua"/>
          <w:b/>
          <w:bCs/>
          <w:color w:val="000000" w:themeColor="text1"/>
          <w:lang w:val="it-IT"/>
        </w:rPr>
        <w:t>Giacobbe DR</w:t>
      </w:r>
      <w:r w:rsidRPr="005A79F1">
        <w:rPr>
          <w:rFonts w:ascii="Book Antiqua" w:eastAsia="Book Antiqua" w:hAnsi="Book Antiqua" w:cs="Book Antiqua"/>
          <w:color w:val="000000" w:themeColor="text1"/>
          <w:lang w:val="it-IT"/>
        </w:rPr>
        <w:t xml:space="preserve">, Saffioti C, Losito AR, Rinaldi M, Aurilio C, Bolla C, Boni S, Borgia G, Carannante N, Cassola G, Ceccarelli G, Corcione S, Dalla Gasperina D, De Rosa FG, Dentone C, Di Bella S, Di Lauria N, Feasi M, Fiore M, Fossati S, Franceschini E, Gori A, Granata G, Grignolo S, Grossi PA, Guadagnino G, Lagi F, Maraolo AE, Marinò V, Mazzitelli M, Mularoni A, Oliva A, Pace MC, Parisini A, Patti F, Petrosillo N, Pota V, Raffaelli F, Rossi M, Santoro A, Tascini C, Torti C, Trecarichi EM, Venditti M, Viale P, Signori A, Bassetti M, Del Bono V, Giannella M, Mikulska M, Tumbarello M, Viscoli C; SITA GIOVANI (Young Investigators Group of the Società Italiana Terapia Antinfettiva) and the COLI-CROSS Study Group. </w:t>
      </w:r>
      <w:r w:rsidRPr="005A79F1">
        <w:rPr>
          <w:rFonts w:ascii="Book Antiqua" w:eastAsia="Book Antiqua" w:hAnsi="Book Antiqua" w:cs="Book Antiqua"/>
          <w:color w:val="000000" w:themeColor="text1"/>
        </w:rPr>
        <w:t xml:space="preserve">Use of colistin in adult patients: A cross-sectional study. </w:t>
      </w:r>
      <w:r w:rsidRPr="005A79F1">
        <w:rPr>
          <w:rFonts w:ascii="Book Antiqua" w:eastAsia="Book Antiqua" w:hAnsi="Book Antiqua" w:cs="Book Antiqua"/>
          <w:i/>
          <w:iCs/>
          <w:color w:val="000000" w:themeColor="text1"/>
        </w:rPr>
        <w:t xml:space="preserve">J Glob </w:t>
      </w:r>
      <w:proofErr w:type="spellStart"/>
      <w:r w:rsidRPr="005A79F1">
        <w:rPr>
          <w:rFonts w:ascii="Book Antiqua" w:eastAsia="Book Antiqua" w:hAnsi="Book Antiqua" w:cs="Book Antiqua"/>
          <w:i/>
          <w:iCs/>
          <w:color w:val="000000" w:themeColor="text1"/>
        </w:rPr>
        <w:t>Antimicrob</w:t>
      </w:r>
      <w:proofErr w:type="spellEnd"/>
      <w:r w:rsidRPr="005A79F1">
        <w:rPr>
          <w:rFonts w:ascii="Book Antiqua" w:eastAsia="Book Antiqua" w:hAnsi="Book Antiqua" w:cs="Book Antiqua"/>
          <w:i/>
          <w:iCs/>
          <w:color w:val="000000" w:themeColor="text1"/>
        </w:rPr>
        <w:t xml:space="preserve"> Resist</w:t>
      </w:r>
      <w:r w:rsidRPr="005A79F1">
        <w:rPr>
          <w:rFonts w:ascii="Book Antiqua" w:eastAsia="Book Antiqua" w:hAnsi="Book Antiqua" w:cs="Book Antiqua"/>
          <w:color w:val="000000" w:themeColor="text1"/>
        </w:rPr>
        <w:t xml:space="preserve"> 2020; </w:t>
      </w:r>
      <w:r w:rsidRPr="005A79F1">
        <w:rPr>
          <w:rFonts w:ascii="Book Antiqua" w:eastAsia="Book Antiqua" w:hAnsi="Book Antiqua" w:cs="Book Antiqua"/>
          <w:b/>
          <w:bCs/>
          <w:color w:val="000000" w:themeColor="text1"/>
        </w:rPr>
        <w:t>20</w:t>
      </w:r>
      <w:r w:rsidRPr="005A79F1">
        <w:rPr>
          <w:rFonts w:ascii="Book Antiqua" w:eastAsia="Book Antiqua" w:hAnsi="Book Antiqua" w:cs="Book Antiqua"/>
          <w:color w:val="000000" w:themeColor="text1"/>
        </w:rPr>
        <w:t>: 43-49 [PMID: 31207379 DOI: 10.1016/j.jgar.2019.06.009]</w:t>
      </w:r>
    </w:p>
    <w:p w14:paraId="62C3232C"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56 </w:t>
      </w:r>
      <w:r w:rsidRPr="005A79F1">
        <w:rPr>
          <w:rFonts w:ascii="Book Antiqua" w:eastAsia="Book Antiqua" w:hAnsi="Book Antiqua" w:cs="Book Antiqua"/>
          <w:b/>
          <w:bCs/>
          <w:color w:val="000000" w:themeColor="text1"/>
        </w:rPr>
        <w:t>Durante-</w:t>
      </w:r>
      <w:proofErr w:type="spellStart"/>
      <w:r w:rsidRPr="005A79F1">
        <w:rPr>
          <w:rFonts w:ascii="Book Antiqua" w:eastAsia="Book Antiqua" w:hAnsi="Book Antiqua" w:cs="Book Antiqua"/>
          <w:b/>
          <w:bCs/>
          <w:color w:val="000000" w:themeColor="text1"/>
        </w:rPr>
        <w:t>Mangoni</w:t>
      </w:r>
      <w:proofErr w:type="spellEnd"/>
      <w:r w:rsidRPr="005A79F1">
        <w:rPr>
          <w:rFonts w:ascii="Book Antiqua" w:eastAsia="Book Antiqua" w:hAnsi="Book Antiqua" w:cs="Book Antiqua"/>
          <w:b/>
          <w:bCs/>
          <w:color w:val="000000" w:themeColor="text1"/>
        </w:rPr>
        <w:t xml:space="preserve"> E</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Andini</w:t>
      </w:r>
      <w:proofErr w:type="spellEnd"/>
      <w:r w:rsidRPr="005A79F1">
        <w:rPr>
          <w:rFonts w:ascii="Book Antiqua" w:eastAsia="Book Antiqua" w:hAnsi="Book Antiqua" w:cs="Book Antiqua"/>
          <w:color w:val="000000" w:themeColor="text1"/>
        </w:rPr>
        <w:t xml:space="preserve"> R, </w:t>
      </w:r>
      <w:proofErr w:type="spellStart"/>
      <w:r w:rsidRPr="005A79F1">
        <w:rPr>
          <w:rFonts w:ascii="Book Antiqua" w:eastAsia="Book Antiqua" w:hAnsi="Book Antiqua" w:cs="Book Antiqua"/>
          <w:color w:val="000000" w:themeColor="text1"/>
        </w:rPr>
        <w:t>Zampino</w:t>
      </w:r>
      <w:proofErr w:type="spellEnd"/>
      <w:r w:rsidRPr="005A79F1">
        <w:rPr>
          <w:rFonts w:ascii="Book Antiqua" w:eastAsia="Book Antiqua" w:hAnsi="Book Antiqua" w:cs="Book Antiqua"/>
          <w:color w:val="000000" w:themeColor="text1"/>
        </w:rPr>
        <w:t xml:space="preserve"> R. Management of carbapenem-resistant Enterobacteriaceae infections. </w:t>
      </w:r>
      <w:r w:rsidRPr="005A79F1">
        <w:rPr>
          <w:rFonts w:ascii="Book Antiqua" w:eastAsia="Book Antiqua" w:hAnsi="Book Antiqua" w:cs="Book Antiqua"/>
          <w:i/>
          <w:iCs/>
          <w:color w:val="000000" w:themeColor="text1"/>
        </w:rPr>
        <w:t>Clin Microbiol Infect</w:t>
      </w:r>
      <w:r w:rsidRPr="005A79F1">
        <w:rPr>
          <w:rFonts w:ascii="Book Antiqua" w:eastAsia="Book Antiqua" w:hAnsi="Book Antiqua" w:cs="Book Antiqua"/>
          <w:color w:val="000000" w:themeColor="text1"/>
        </w:rPr>
        <w:t xml:space="preserve"> 2019; </w:t>
      </w:r>
      <w:r w:rsidRPr="005A79F1">
        <w:rPr>
          <w:rFonts w:ascii="Book Antiqua" w:eastAsia="Book Antiqua" w:hAnsi="Book Antiqua" w:cs="Book Antiqua"/>
          <w:b/>
          <w:bCs/>
          <w:color w:val="000000" w:themeColor="text1"/>
        </w:rPr>
        <w:t>25</w:t>
      </w:r>
      <w:r w:rsidRPr="005A79F1">
        <w:rPr>
          <w:rFonts w:ascii="Book Antiqua" w:eastAsia="Book Antiqua" w:hAnsi="Book Antiqua" w:cs="Book Antiqua"/>
          <w:color w:val="000000" w:themeColor="text1"/>
        </w:rPr>
        <w:t>: 943-950 [PMID: 31004767 DOI: 10.1016/j.cmi.2019.04.013]</w:t>
      </w:r>
    </w:p>
    <w:p w14:paraId="73294D50"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57 </w:t>
      </w:r>
      <w:proofErr w:type="spellStart"/>
      <w:r w:rsidRPr="005A79F1">
        <w:rPr>
          <w:rFonts w:ascii="Book Antiqua" w:eastAsia="Book Antiqua" w:hAnsi="Book Antiqua" w:cs="Book Antiqua"/>
          <w:b/>
          <w:bCs/>
          <w:color w:val="000000" w:themeColor="text1"/>
        </w:rPr>
        <w:t>Zusman</w:t>
      </w:r>
      <w:proofErr w:type="spellEnd"/>
      <w:r w:rsidRPr="005A79F1">
        <w:rPr>
          <w:rFonts w:ascii="Book Antiqua" w:eastAsia="Book Antiqua" w:hAnsi="Book Antiqua" w:cs="Book Antiqua"/>
          <w:b/>
          <w:bCs/>
          <w:color w:val="000000" w:themeColor="text1"/>
        </w:rPr>
        <w:t xml:space="preserve"> O</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Altunin</w:t>
      </w:r>
      <w:proofErr w:type="spellEnd"/>
      <w:r w:rsidRPr="005A79F1">
        <w:rPr>
          <w:rFonts w:ascii="Book Antiqua" w:eastAsia="Book Antiqua" w:hAnsi="Book Antiqua" w:cs="Book Antiqua"/>
          <w:color w:val="000000" w:themeColor="text1"/>
        </w:rPr>
        <w:t xml:space="preserve"> S, Koppel F, </w:t>
      </w:r>
      <w:proofErr w:type="spellStart"/>
      <w:r w:rsidRPr="005A79F1">
        <w:rPr>
          <w:rFonts w:ascii="Book Antiqua" w:eastAsia="Book Antiqua" w:hAnsi="Book Antiqua" w:cs="Book Antiqua"/>
          <w:color w:val="000000" w:themeColor="text1"/>
        </w:rPr>
        <w:t>Dishon</w:t>
      </w:r>
      <w:proofErr w:type="spellEnd"/>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Benattar</w:t>
      </w:r>
      <w:proofErr w:type="spellEnd"/>
      <w:r w:rsidRPr="005A79F1">
        <w:rPr>
          <w:rFonts w:ascii="Book Antiqua" w:eastAsia="Book Antiqua" w:hAnsi="Book Antiqua" w:cs="Book Antiqua"/>
          <w:color w:val="000000" w:themeColor="text1"/>
        </w:rPr>
        <w:t xml:space="preserve"> Y, </w:t>
      </w:r>
      <w:proofErr w:type="spellStart"/>
      <w:r w:rsidRPr="005A79F1">
        <w:rPr>
          <w:rFonts w:ascii="Book Antiqua" w:eastAsia="Book Antiqua" w:hAnsi="Book Antiqua" w:cs="Book Antiqua"/>
          <w:color w:val="000000" w:themeColor="text1"/>
        </w:rPr>
        <w:t>Gedik</w:t>
      </w:r>
      <w:proofErr w:type="spellEnd"/>
      <w:r w:rsidRPr="005A79F1">
        <w:rPr>
          <w:rFonts w:ascii="Book Antiqua" w:eastAsia="Book Antiqua" w:hAnsi="Book Antiqua" w:cs="Book Antiqua"/>
          <w:color w:val="000000" w:themeColor="text1"/>
        </w:rPr>
        <w:t xml:space="preserve"> H, Paul M. Polymyxin monotherapy or in combination against carbapenem-resistant bacteria: systematic review and meta-analysis. </w:t>
      </w:r>
      <w:r w:rsidRPr="005A79F1">
        <w:rPr>
          <w:rFonts w:ascii="Book Antiqua" w:eastAsia="Book Antiqua" w:hAnsi="Book Antiqua" w:cs="Book Antiqua"/>
          <w:i/>
          <w:iCs/>
          <w:color w:val="000000" w:themeColor="text1"/>
        </w:rPr>
        <w:t xml:space="preserve">J </w:t>
      </w:r>
      <w:proofErr w:type="spellStart"/>
      <w:r w:rsidRPr="005A79F1">
        <w:rPr>
          <w:rFonts w:ascii="Book Antiqua" w:eastAsia="Book Antiqua" w:hAnsi="Book Antiqua" w:cs="Book Antiqua"/>
          <w:i/>
          <w:iCs/>
          <w:color w:val="000000" w:themeColor="text1"/>
        </w:rPr>
        <w:t>Antimicrob</w:t>
      </w:r>
      <w:proofErr w:type="spellEnd"/>
      <w:r w:rsidRPr="005A79F1">
        <w:rPr>
          <w:rFonts w:ascii="Book Antiqua" w:eastAsia="Book Antiqua" w:hAnsi="Book Antiqua" w:cs="Book Antiqua"/>
          <w:i/>
          <w:iCs/>
          <w:color w:val="000000" w:themeColor="text1"/>
        </w:rPr>
        <w:t xml:space="preserve"> </w:t>
      </w:r>
      <w:proofErr w:type="spellStart"/>
      <w:r w:rsidRPr="005A79F1">
        <w:rPr>
          <w:rFonts w:ascii="Book Antiqua" w:eastAsia="Book Antiqua" w:hAnsi="Book Antiqua" w:cs="Book Antiqua"/>
          <w:i/>
          <w:iCs/>
          <w:color w:val="000000" w:themeColor="text1"/>
        </w:rPr>
        <w:t>Chemother</w:t>
      </w:r>
      <w:proofErr w:type="spellEnd"/>
      <w:r w:rsidRPr="005A79F1">
        <w:rPr>
          <w:rFonts w:ascii="Book Antiqua" w:eastAsia="Book Antiqua" w:hAnsi="Book Antiqua" w:cs="Book Antiqua"/>
          <w:color w:val="000000" w:themeColor="text1"/>
        </w:rPr>
        <w:t xml:space="preserve"> 2017; </w:t>
      </w:r>
      <w:r w:rsidRPr="005A79F1">
        <w:rPr>
          <w:rFonts w:ascii="Book Antiqua" w:eastAsia="Book Antiqua" w:hAnsi="Book Antiqua" w:cs="Book Antiqua"/>
          <w:b/>
          <w:bCs/>
          <w:color w:val="000000" w:themeColor="text1"/>
        </w:rPr>
        <w:t>72</w:t>
      </w:r>
      <w:r w:rsidRPr="005A79F1">
        <w:rPr>
          <w:rFonts w:ascii="Book Antiqua" w:eastAsia="Book Antiqua" w:hAnsi="Book Antiqua" w:cs="Book Antiqua"/>
          <w:color w:val="000000" w:themeColor="text1"/>
        </w:rPr>
        <w:t>: 29-39 [PMID: 27624572 DOI: 10.1093/</w:t>
      </w:r>
      <w:proofErr w:type="spellStart"/>
      <w:r w:rsidRPr="005A79F1">
        <w:rPr>
          <w:rFonts w:ascii="Book Antiqua" w:eastAsia="Book Antiqua" w:hAnsi="Book Antiqua" w:cs="Book Antiqua"/>
          <w:color w:val="000000" w:themeColor="text1"/>
        </w:rPr>
        <w:t>jac</w:t>
      </w:r>
      <w:proofErr w:type="spellEnd"/>
      <w:r w:rsidRPr="005A79F1">
        <w:rPr>
          <w:rFonts w:ascii="Book Antiqua" w:eastAsia="Book Antiqua" w:hAnsi="Book Antiqua" w:cs="Book Antiqua"/>
          <w:color w:val="000000" w:themeColor="text1"/>
        </w:rPr>
        <w:t>/dkw377]</w:t>
      </w:r>
    </w:p>
    <w:p w14:paraId="1287D958"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58 </w:t>
      </w:r>
      <w:r w:rsidRPr="005A79F1">
        <w:rPr>
          <w:rFonts w:ascii="Book Antiqua" w:eastAsia="Book Antiqua" w:hAnsi="Book Antiqua" w:cs="Book Antiqua"/>
          <w:b/>
          <w:bCs/>
          <w:color w:val="000000" w:themeColor="text1"/>
        </w:rPr>
        <w:t>Paul M</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Daikos</w:t>
      </w:r>
      <w:proofErr w:type="spellEnd"/>
      <w:r w:rsidRPr="005A79F1">
        <w:rPr>
          <w:rFonts w:ascii="Book Antiqua" w:eastAsia="Book Antiqua" w:hAnsi="Book Antiqua" w:cs="Book Antiqua"/>
          <w:color w:val="000000" w:themeColor="text1"/>
        </w:rPr>
        <w:t xml:space="preserve"> GL, Durante-</w:t>
      </w:r>
      <w:proofErr w:type="spellStart"/>
      <w:r w:rsidRPr="005A79F1">
        <w:rPr>
          <w:rFonts w:ascii="Book Antiqua" w:eastAsia="Book Antiqua" w:hAnsi="Book Antiqua" w:cs="Book Antiqua"/>
          <w:color w:val="000000" w:themeColor="text1"/>
        </w:rPr>
        <w:t>Mangoni</w:t>
      </w:r>
      <w:proofErr w:type="spellEnd"/>
      <w:r w:rsidRPr="005A79F1">
        <w:rPr>
          <w:rFonts w:ascii="Book Antiqua" w:eastAsia="Book Antiqua" w:hAnsi="Book Antiqua" w:cs="Book Antiqua"/>
          <w:color w:val="000000" w:themeColor="text1"/>
        </w:rPr>
        <w:t xml:space="preserve"> E, </w:t>
      </w:r>
      <w:proofErr w:type="spellStart"/>
      <w:r w:rsidRPr="005A79F1">
        <w:rPr>
          <w:rFonts w:ascii="Book Antiqua" w:eastAsia="Book Antiqua" w:hAnsi="Book Antiqua" w:cs="Book Antiqua"/>
          <w:color w:val="000000" w:themeColor="text1"/>
        </w:rPr>
        <w:t>Yahav</w:t>
      </w:r>
      <w:proofErr w:type="spellEnd"/>
      <w:r w:rsidRPr="005A79F1">
        <w:rPr>
          <w:rFonts w:ascii="Book Antiqua" w:eastAsia="Book Antiqua" w:hAnsi="Book Antiqua" w:cs="Book Antiqua"/>
          <w:color w:val="000000" w:themeColor="text1"/>
        </w:rPr>
        <w:t xml:space="preserve"> D, </w:t>
      </w:r>
      <w:proofErr w:type="spellStart"/>
      <w:r w:rsidRPr="005A79F1">
        <w:rPr>
          <w:rFonts w:ascii="Book Antiqua" w:eastAsia="Book Antiqua" w:hAnsi="Book Antiqua" w:cs="Book Antiqua"/>
          <w:color w:val="000000" w:themeColor="text1"/>
        </w:rPr>
        <w:t>Carmeli</w:t>
      </w:r>
      <w:proofErr w:type="spellEnd"/>
      <w:r w:rsidRPr="005A79F1">
        <w:rPr>
          <w:rFonts w:ascii="Book Antiqua" w:eastAsia="Book Antiqua" w:hAnsi="Book Antiqua" w:cs="Book Antiqua"/>
          <w:color w:val="000000" w:themeColor="text1"/>
        </w:rPr>
        <w:t xml:space="preserve"> Y, </w:t>
      </w:r>
      <w:proofErr w:type="spellStart"/>
      <w:r w:rsidRPr="005A79F1">
        <w:rPr>
          <w:rFonts w:ascii="Book Antiqua" w:eastAsia="Book Antiqua" w:hAnsi="Book Antiqua" w:cs="Book Antiqua"/>
          <w:color w:val="000000" w:themeColor="text1"/>
        </w:rPr>
        <w:t>Benattar</w:t>
      </w:r>
      <w:proofErr w:type="spellEnd"/>
      <w:r w:rsidRPr="005A79F1">
        <w:rPr>
          <w:rFonts w:ascii="Book Antiqua" w:eastAsia="Book Antiqua" w:hAnsi="Book Antiqua" w:cs="Book Antiqua"/>
          <w:color w:val="000000" w:themeColor="text1"/>
        </w:rPr>
        <w:t xml:space="preserve"> YD, </w:t>
      </w:r>
      <w:proofErr w:type="spellStart"/>
      <w:r w:rsidRPr="005A79F1">
        <w:rPr>
          <w:rFonts w:ascii="Book Antiqua" w:eastAsia="Book Antiqua" w:hAnsi="Book Antiqua" w:cs="Book Antiqua"/>
          <w:color w:val="000000" w:themeColor="text1"/>
        </w:rPr>
        <w:t>Skiada</w:t>
      </w:r>
      <w:proofErr w:type="spellEnd"/>
      <w:r w:rsidRPr="005A79F1">
        <w:rPr>
          <w:rFonts w:ascii="Book Antiqua" w:eastAsia="Book Antiqua" w:hAnsi="Book Antiqua" w:cs="Book Antiqua"/>
          <w:color w:val="000000" w:themeColor="text1"/>
        </w:rPr>
        <w:t xml:space="preserve"> A, </w:t>
      </w:r>
      <w:proofErr w:type="spellStart"/>
      <w:r w:rsidRPr="005A79F1">
        <w:rPr>
          <w:rFonts w:ascii="Book Antiqua" w:eastAsia="Book Antiqua" w:hAnsi="Book Antiqua" w:cs="Book Antiqua"/>
          <w:color w:val="000000" w:themeColor="text1"/>
        </w:rPr>
        <w:t>Andini</w:t>
      </w:r>
      <w:proofErr w:type="spellEnd"/>
      <w:r w:rsidRPr="005A79F1">
        <w:rPr>
          <w:rFonts w:ascii="Book Antiqua" w:eastAsia="Book Antiqua" w:hAnsi="Book Antiqua" w:cs="Book Antiqua"/>
          <w:color w:val="000000" w:themeColor="text1"/>
        </w:rPr>
        <w:t xml:space="preserve"> R, </w:t>
      </w:r>
      <w:proofErr w:type="spellStart"/>
      <w:r w:rsidRPr="005A79F1">
        <w:rPr>
          <w:rFonts w:ascii="Book Antiqua" w:eastAsia="Book Antiqua" w:hAnsi="Book Antiqua" w:cs="Book Antiqua"/>
          <w:color w:val="000000" w:themeColor="text1"/>
        </w:rPr>
        <w:t>Eliakim-Raz</w:t>
      </w:r>
      <w:proofErr w:type="spellEnd"/>
      <w:r w:rsidRPr="005A79F1">
        <w:rPr>
          <w:rFonts w:ascii="Book Antiqua" w:eastAsia="Book Antiqua" w:hAnsi="Book Antiqua" w:cs="Book Antiqua"/>
          <w:color w:val="000000" w:themeColor="text1"/>
        </w:rPr>
        <w:t xml:space="preserve"> N, </w:t>
      </w:r>
      <w:proofErr w:type="spellStart"/>
      <w:r w:rsidRPr="005A79F1">
        <w:rPr>
          <w:rFonts w:ascii="Book Antiqua" w:eastAsia="Book Antiqua" w:hAnsi="Book Antiqua" w:cs="Book Antiqua"/>
          <w:color w:val="000000" w:themeColor="text1"/>
        </w:rPr>
        <w:t>Nutman</w:t>
      </w:r>
      <w:proofErr w:type="spellEnd"/>
      <w:r w:rsidRPr="005A79F1">
        <w:rPr>
          <w:rFonts w:ascii="Book Antiqua" w:eastAsia="Book Antiqua" w:hAnsi="Book Antiqua" w:cs="Book Antiqua"/>
          <w:color w:val="000000" w:themeColor="text1"/>
        </w:rPr>
        <w:t xml:space="preserve"> A, </w:t>
      </w:r>
      <w:proofErr w:type="spellStart"/>
      <w:r w:rsidRPr="005A79F1">
        <w:rPr>
          <w:rFonts w:ascii="Book Antiqua" w:eastAsia="Book Antiqua" w:hAnsi="Book Antiqua" w:cs="Book Antiqua"/>
          <w:color w:val="000000" w:themeColor="text1"/>
        </w:rPr>
        <w:t>Zusman</w:t>
      </w:r>
      <w:proofErr w:type="spellEnd"/>
      <w:r w:rsidRPr="005A79F1">
        <w:rPr>
          <w:rFonts w:ascii="Book Antiqua" w:eastAsia="Book Antiqua" w:hAnsi="Book Antiqua" w:cs="Book Antiqua"/>
          <w:color w:val="000000" w:themeColor="text1"/>
        </w:rPr>
        <w:t xml:space="preserve"> O, </w:t>
      </w:r>
      <w:proofErr w:type="spellStart"/>
      <w:r w:rsidRPr="005A79F1">
        <w:rPr>
          <w:rFonts w:ascii="Book Antiqua" w:eastAsia="Book Antiqua" w:hAnsi="Book Antiqua" w:cs="Book Antiqua"/>
          <w:color w:val="000000" w:themeColor="text1"/>
        </w:rPr>
        <w:t>Antoniadou</w:t>
      </w:r>
      <w:proofErr w:type="spellEnd"/>
      <w:r w:rsidRPr="005A79F1">
        <w:rPr>
          <w:rFonts w:ascii="Book Antiqua" w:eastAsia="Book Antiqua" w:hAnsi="Book Antiqua" w:cs="Book Antiqua"/>
          <w:color w:val="000000" w:themeColor="text1"/>
        </w:rPr>
        <w:t xml:space="preserve"> A, </w:t>
      </w:r>
      <w:proofErr w:type="spellStart"/>
      <w:r w:rsidRPr="005A79F1">
        <w:rPr>
          <w:rFonts w:ascii="Book Antiqua" w:eastAsia="Book Antiqua" w:hAnsi="Book Antiqua" w:cs="Book Antiqua"/>
          <w:color w:val="000000" w:themeColor="text1"/>
        </w:rPr>
        <w:t>Pafundi</w:t>
      </w:r>
      <w:proofErr w:type="spellEnd"/>
      <w:r w:rsidRPr="005A79F1">
        <w:rPr>
          <w:rFonts w:ascii="Book Antiqua" w:eastAsia="Book Antiqua" w:hAnsi="Book Antiqua" w:cs="Book Antiqua"/>
          <w:color w:val="000000" w:themeColor="text1"/>
        </w:rPr>
        <w:t xml:space="preserve"> PC, Adler A, Dickstein Y, </w:t>
      </w:r>
      <w:proofErr w:type="spellStart"/>
      <w:r w:rsidRPr="005A79F1">
        <w:rPr>
          <w:rFonts w:ascii="Book Antiqua" w:eastAsia="Book Antiqua" w:hAnsi="Book Antiqua" w:cs="Book Antiqua"/>
          <w:color w:val="000000" w:themeColor="text1"/>
        </w:rPr>
        <w:t>Pavleas</w:t>
      </w:r>
      <w:proofErr w:type="spellEnd"/>
      <w:r w:rsidRPr="005A79F1">
        <w:rPr>
          <w:rFonts w:ascii="Book Antiqua" w:eastAsia="Book Antiqua" w:hAnsi="Book Antiqua" w:cs="Book Antiqua"/>
          <w:color w:val="000000" w:themeColor="text1"/>
        </w:rPr>
        <w:t xml:space="preserve"> I, </w:t>
      </w:r>
      <w:proofErr w:type="spellStart"/>
      <w:r w:rsidRPr="005A79F1">
        <w:rPr>
          <w:rFonts w:ascii="Book Antiqua" w:eastAsia="Book Antiqua" w:hAnsi="Book Antiqua" w:cs="Book Antiqua"/>
          <w:color w:val="000000" w:themeColor="text1"/>
        </w:rPr>
        <w:t>Zampino</w:t>
      </w:r>
      <w:proofErr w:type="spellEnd"/>
      <w:r w:rsidRPr="005A79F1">
        <w:rPr>
          <w:rFonts w:ascii="Book Antiqua" w:eastAsia="Book Antiqua" w:hAnsi="Book Antiqua" w:cs="Book Antiqua"/>
          <w:color w:val="000000" w:themeColor="text1"/>
        </w:rPr>
        <w:t xml:space="preserve"> R, </w:t>
      </w:r>
      <w:proofErr w:type="spellStart"/>
      <w:r w:rsidRPr="005A79F1">
        <w:rPr>
          <w:rFonts w:ascii="Book Antiqua" w:eastAsia="Book Antiqua" w:hAnsi="Book Antiqua" w:cs="Book Antiqua"/>
          <w:color w:val="000000" w:themeColor="text1"/>
        </w:rPr>
        <w:t>Daitch</w:t>
      </w:r>
      <w:proofErr w:type="spellEnd"/>
      <w:r w:rsidRPr="005A79F1">
        <w:rPr>
          <w:rFonts w:ascii="Book Antiqua" w:eastAsia="Book Antiqua" w:hAnsi="Book Antiqua" w:cs="Book Antiqua"/>
          <w:color w:val="000000" w:themeColor="text1"/>
        </w:rPr>
        <w:t xml:space="preserve"> V, </w:t>
      </w:r>
      <w:proofErr w:type="spellStart"/>
      <w:r w:rsidRPr="005A79F1">
        <w:rPr>
          <w:rFonts w:ascii="Book Antiqua" w:eastAsia="Book Antiqua" w:hAnsi="Book Antiqua" w:cs="Book Antiqua"/>
          <w:color w:val="000000" w:themeColor="text1"/>
        </w:rPr>
        <w:t>Bitterman</w:t>
      </w:r>
      <w:proofErr w:type="spellEnd"/>
      <w:r w:rsidRPr="005A79F1">
        <w:rPr>
          <w:rFonts w:ascii="Book Antiqua" w:eastAsia="Book Antiqua" w:hAnsi="Book Antiqua" w:cs="Book Antiqua"/>
          <w:color w:val="000000" w:themeColor="text1"/>
        </w:rPr>
        <w:t xml:space="preserve"> R, </w:t>
      </w:r>
      <w:proofErr w:type="spellStart"/>
      <w:r w:rsidRPr="005A79F1">
        <w:rPr>
          <w:rFonts w:ascii="Book Antiqua" w:eastAsia="Book Antiqua" w:hAnsi="Book Antiqua" w:cs="Book Antiqua"/>
          <w:color w:val="000000" w:themeColor="text1"/>
        </w:rPr>
        <w:t>Zayyad</w:t>
      </w:r>
      <w:proofErr w:type="spellEnd"/>
      <w:r w:rsidRPr="005A79F1">
        <w:rPr>
          <w:rFonts w:ascii="Book Antiqua" w:eastAsia="Book Antiqua" w:hAnsi="Book Antiqua" w:cs="Book Antiqua"/>
          <w:color w:val="000000" w:themeColor="text1"/>
        </w:rPr>
        <w:t xml:space="preserve"> H, Koppel F, Levi I, </w:t>
      </w:r>
      <w:proofErr w:type="spellStart"/>
      <w:r w:rsidRPr="005A79F1">
        <w:rPr>
          <w:rFonts w:ascii="Book Antiqua" w:eastAsia="Book Antiqua" w:hAnsi="Book Antiqua" w:cs="Book Antiqua"/>
          <w:color w:val="000000" w:themeColor="text1"/>
        </w:rPr>
        <w:t>Babich</w:t>
      </w:r>
      <w:proofErr w:type="spellEnd"/>
      <w:r w:rsidRPr="005A79F1">
        <w:rPr>
          <w:rFonts w:ascii="Book Antiqua" w:eastAsia="Book Antiqua" w:hAnsi="Book Antiqua" w:cs="Book Antiqua"/>
          <w:color w:val="000000" w:themeColor="text1"/>
        </w:rPr>
        <w:t xml:space="preserve"> T, </w:t>
      </w:r>
      <w:proofErr w:type="spellStart"/>
      <w:r w:rsidRPr="005A79F1">
        <w:rPr>
          <w:rFonts w:ascii="Book Antiqua" w:eastAsia="Book Antiqua" w:hAnsi="Book Antiqua" w:cs="Book Antiqua"/>
          <w:color w:val="000000" w:themeColor="text1"/>
        </w:rPr>
        <w:t>Friberg</w:t>
      </w:r>
      <w:proofErr w:type="spellEnd"/>
      <w:r w:rsidRPr="005A79F1">
        <w:rPr>
          <w:rFonts w:ascii="Book Antiqua" w:eastAsia="Book Antiqua" w:hAnsi="Book Antiqua" w:cs="Book Antiqua"/>
          <w:color w:val="000000" w:themeColor="text1"/>
        </w:rPr>
        <w:t xml:space="preserve"> LE, Mouton JW, </w:t>
      </w:r>
      <w:proofErr w:type="spellStart"/>
      <w:r w:rsidRPr="005A79F1">
        <w:rPr>
          <w:rFonts w:ascii="Book Antiqua" w:eastAsia="Book Antiqua" w:hAnsi="Book Antiqua" w:cs="Book Antiqua"/>
          <w:color w:val="000000" w:themeColor="text1"/>
        </w:rPr>
        <w:t>Theuretzbacher</w:t>
      </w:r>
      <w:proofErr w:type="spellEnd"/>
      <w:r w:rsidRPr="005A79F1">
        <w:rPr>
          <w:rFonts w:ascii="Book Antiqua" w:eastAsia="Book Antiqua" w:hAnsi="Book Antiqua" w:cs="Book Antiqua"/>
          <w:color w:val="000000" w:themeColor="text1"/>
        </w:rPr>
        <w:t xml:space="preserve"> U, </w:t>
      </w:r>
      <w:proofErr w:type="spellStart"/>
      <w:r w:rsidRPr="005A79F1">
        <w:rPr>
          <w:rFonts w:ascii="Book Antiqua" w:eastAsia="Book Antiqua" w:hAnsi="Book Antiqua" w:cs="Book Antiqua"/>
          <w:color w:val="000000" w:themeColor="text1"/>
        </w:rPr>
        <w:t>Leibovici</w:t>
      </w:r>
      <w:proofErr w:type="spellEnd"/>
      <w:r w:rsidRPr="005A79F1">
        <w:rPr>
          <w:rFonts w:ascii="Book Antiqua" w:eastAsia="Book Antiqua" w:hAnsi="Book Antiqua" w:cs="Book Antiqua"/>
          <w:color w:val="000000" w:themeColor="text1"/>
        </w:rPr>
        <w:t xml:space="preserve"> L. Colistin alone </w:t>
      </w:r>
      <w:r w:rsidRPr="005A79F1">
        <w:rPr>
          <w:rFonts w:ascii="Book Antiqua" w:eastAsia="Book Antiqua" w:hAnsi="Book Antiqua" w:cs="Book Antiqua"/>
          <w:i/>
          <w:iCs/>
          <w:color w:val="000000" w:themeColor="text1"/>
        </w:rPr>
        <w:t>vs</w:t>
      </w:r>
      <w:r w:rsidRPr="005A79F1">
        <w:rPr>
          <w:rFonts w:ascii="Book Antiqua" w:eastAsia="Book Antiqua" w:hAnsi="Book Antiqua" w:cs="Book Antiqua"/>
          <w:color w:val="000000" w:themeColor="text1"/>
        </w:rPr>
        <w:t xml:space="preserve"> colistin plus meropenem for treatment of severe infections caused by carbapenem-resistant Gram-negative bacteria: an open-label, </w:t>
      </w:r>
      <w:proofErr w:type="spellStart"/>
      <w:r w:rsidRPr="005A79F1">
        <w:rPr>
          <w:rFonts w:ascii="Book Antiqua" w:eastAsia="Book Antiqua" w:hAnsi="Book Antiqua" w:cs="Book Antiqua"/>
          <w:color w:val="000000" w:themeColor="text1"/>
        </w:rPr>
        <w:t>randomised</w:t>
      </w:r>
      <w:proofErr w:type="spellEnd"/>
      <w:r w:rsidRPr="005A79F1">
        <w:rPr>
          <w:rFonts w:ascii="Book Antiqua" w:eastAsia="Book Antiqua" w:hAnsi="Book Antiqua" w:cs="Book Antiqua"/>
          <w:color w:val="000000" w:themeColor="text1"/>
        </w:rPr>
        <w:t xml:space="preserve"> controlled trial. </w:t>
      </w:r>
      <w:r w:rsidRPr="005A79F1">
        <w:rPr>
          <w:rFonts w:ascii="Book Antiqua" w:eastAsia="Book Antiqua" w:hAnsi="Book Antiqua" w:cs="Book Antiqua"/>
          <w:i/>
          <w:iCs/>
          <w:color w:val="000000" w:themeColor="text1"/>
        </w:rPr>
        <w:t>Lancet Infect Dis</w:t>
      </w:r>
      <w:r w:rsidRPr="005A79F1">
        <w:rPr>
          <w:rFonts w:ascii="Book Antiqua" w:eastAsia="Book Antiqua" w:hAnsi="Book Antiqua" w:cs="Book Antiqua"/>
          <w:color w:val="000000" w:themeColor="text1"/>
        </w:rPr>
        <w:t xml:space="preserve"> 2018; </w:t>
      </w:r>
      <w:r w:rsidRPr="005A79F1">
        <w:rPr>
          <w:rFonts w:ascii="Book Antiqua" w:eastAsia="Book Antiqua" w:hAnsi="Book Antiqua" w:cs="Book Antiqua"/>
          <w:b/>
          <w:bCs/>
          <w:color w:val="000000" w:themeColor="text1"/>
        </w:rPr>
        <w:t>18</w:t>
      </w:r>
      <w:r w:rsidRPr="005A79F1">
        <w:rPr>
          <w:rFonts w:ascii="Book Antiqua" w:eastAsia="Book Antiqua" w:hAnsi="Book Antiqua" w:cs="Book Antiqua"/>
          <w:color w:val="000000" w:themeColor="text1"/>
        </w:rPr>
        <w:t>: 391-400 [PMID: 29456043 DOI: 10.1016/S1473-3099(18)30099-9]</w:t>
      </w:r>
    </w:p>
    <w:p w14:paraId="00A9D260"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59 </w:t>
      </w:r>
      <w:r w:rsidRPr="005A79F1">
        <w:rPr>
          <w:rFonts w:ascii="Book Antiqua" w:eastAsia="Book Antiqua" w:hAnsi="Book Antiqua" w:cs="Book Antiqua"/>
          <w:b/>
          <w:bCs/>
          <w:color w:val="000000" w:themeColor="text1"/>
        </w:rPr>
        <w:t>Esposito S</w:t>
      </w:r>
      <w:r w:rsidRPr="005A79F1">
        <w:rPr>
          <w:rFonts w:ascii="Book Antiqua" w:eastAsia="Book Antiqua" w:hAnsi="Book Antiqua" w:cs="Book Antiqua"/>
          <w:color w:val="000000" w:themeColor="text1"/>
        </w:rPr>
        <w:t xml:space="preserve">, Leone S. Antimicrobial treatment for Intensive Care Unit (ICU) infections including the role of the infectious disease specialist. </w:t>
      </w:r>
      <w:proofErr w:type="spellStart"/>
      <w:r w:rsidRPr="005A79F1">
        <w:rPr>
          <w:rFonts w:ascii="Book Antiqua" w:eastAsia="Book Antiqua" w:hAnsi="Book Antiqua" w:cs="Book Antiqua"/>
          <w:i/>
          <w:iCs/>
          <w:color w:val="000000" w:themeColor="text1"/>
        </w:rPr>
        <w:t>Int</w:t>
      </w:r>
      <w:proofErr w:type="spellEnd"/>
      <w:r w:rsidRPr="005A79F1">
        <w:rPr>
          <w:rFonts w:ascii="Book Antiqua" w:eastAsia="Book Antiqua" w:hAnsi="Book Antiqua" w:cs="Book Antiqua"/>
          <w:i/>
          <w:iCs/>
          <w:color w:val="000000" w:themeColor="text1"/>
        </w:rPr>
        <w:t xml:space="preserve"> J </w:t>
      </w:r>
      <w:proofErr w:type="spellStart"/>
      <w:r w:rsidRPr="005A79F1">
        <w:rPr>
          <w:rFonts w:ascii="Book Antiqua" w:eastAsia="Book Antiqua" w:hAnsi="Book Antiqua" w:cs="Book Antiqua"/>
          <w:i/>
          <w:iCs/>
          <w:color w:val="000000" w:themeColor="text1"/>
        </w:rPr>
        <w:t>Antimicrob</w:t>
      </w:r>
      <w:proofErr w:type="spellEnd"/>
      <w:r w:rsidRPr="005A79F1">
        <w:rPr>
          <w:rFonts w:ascii="Book Antiqua" w:eastAsia="Book Antiqua" w:hAnsi="Book Antiqua" w:cs="Book Antiqua"/>
          <w:i/>
          <w:iCs/>
          <w:color w:val="000000" w:themeColor="text1"/>
        </w:rPr>
        <w:t xml:space="preserve"> Agents</w:t>
      </w:r>
      <w:r w:rsidRPr="005A79F1">
        <w:rPr>
          <w:rFonts w:ascii="Book Antiqua" w:eastAsia="Book Antiqua" w:hAnsi="Book Antiqua" w:cs="Book Antiqua"/>
          <w:color w:val="000000" w:themeColor="text1"/>
        </w:rPr>
        <w:t xml:space="preserve"> 2007; </w:t>
      </w:r>
      <w:r w:rsidRPr="005A79F1">
        <w:rPr>
          <w:rFonts w:ascii="Book Antiqua" w:eastAsia="Book Antiqua" w:hAnsi="Book Antiqua" w:cs="Book Antiqua"/>
          <w:b/>
          <w:bCs/>
          <w:color w:val="000000" w:themeColor="text1"/>
        </w:rPr>
        <w:t>29</w:t>
      </w:r>
      <w:r w:rsidRPr="005A79F1">
        <w:rPr>
          <w:rFonts w:ascii="Book Antiqua" w:eastAsia="Book Antiqua" w:hAnsi="Book Antiqua" w:cs="Book Antiqua"/>
          <w:color w:val="000000" w:themeColor="text1"/>
        </w:rPr>
        <w:t>: 494-500 [PMID: 17346938 DOI: 10.1016/j.ijantimicag.2006.10.017]</w:t>
      </w:r>
    </w:p>
    <w:p w14:paraId="0DF85258" w14:textId="4F5594F2"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lastRenderedPageBreak/>
        <w:t xml:space="preserve">60 </w:t>
      </w:r>
      <w:proofErr w:type="spellStart"/>
      <w:r w:rsidRPr="005A79F1">
        <w:rPr>
          <w:rFonts w:ascii="Book Antiqua" w:eastAsia="Book Antiqua" w:hAnsi="Book Antiqua" w:cs="Book Antiqua"/>
          <w:b/>
          <w:bCs/>
          <w:color w:val="000000" w:themeColor="text1"/>
        </w:rPr>
        <w:t>Falagas</w:t>
      </w:r>
      <w:proofErr w:type="spellEnd"/>
      <w:r w:rsidRPr="005A79F1">
        <w:rPr>
          <w:rFonts w:ascii="Book Antiqua" w:eastAsia="Book Antiqua" w:hAnsi="Book Antiqua" w:cs="Book Antiqua"/>
          <w:b/>
          <w:bCs/>
          <w:color w:val="000000" w:themeColor="text1"/>
        </w:rPr>
        <w:t xml:space="preserve"> ME</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Vouloumanou</w:t>
      </w:r>
      <w:proofErr w:type="spellEnd"/>
      <w:r w:rsidRPr="005A79F1">
        <w:rPr>
          <w:rFonts w:ascii="Book Antiqua" w:eastAsia="Book Antiqua" w:hAnsi="Book Antiqua" w:cs="Book Antiqua"/>
          <w:color w:val="000000" w:themeColor="text1"/>
        </w:rPr>
        <w:t xml:space="preserve"> EK, </w:t>
      </w:r>
      <w:proofErr w:type="spellStart"/>
      <w:r w:rsidRPr="005A79F1">
        <w:rPr>
          <w:rFonts w:ascii="Book Antiqua" w:eastAsia="Book Antiqua" w:hAnsi="Book Antiqua" w:cs="Book Antiqua"/>
          <w:color w:val="000000" w:themeColor="text1"/>
        </w:rPr>
        <w:t>Samonis</w:t>
      </w:r>
      <w:proofErr w:type="spellEnd"/>
      <w:r w:rsidRPr="005A79F1">
        <w:rPr>
          <w:rFonts w:ascii="Book Antiqua" w:eastAsia="Book Antiqua" w:hAnsi="Book Antiqua" w:cs="Book Antiqua"/>
          <w:color w:val="000000" w:themeColor="text1"/>
        </w:rPr>
        <w:t xml:space="preserve"> G, Vardakas KZ. Fosfomycin. </w:t>
      </w:r>
      <w:r w:rsidRPr="005A79F1">
        <w:rPr>
          <w:rFonts w:ascii="Book Antiqua" w:eastAsia="Book Antiqua" w:hAnsi="Book Antiqua" w:cs="Book Antiqua"/>
          <w:i/>
          <w:iCs/>
          <w:color w:val="000000" w:themeColor="text1"/>
        </w:rPr>
        <w:t>Clin Microbiol Rev</w:t>
      </w:r>
      <w:r w:rsidRPr="005A79F1">
        <w:rPr>
          <w:rFonts w:ascii="Book Antiqua" w:eastAsia="Book Antiqua" w:hAnsi="Book Antiqua" w:cs="Book Antiqua"/>
          <w:color w:val="000000" w:themeColor="text1"/>
        </w:rPr>
        <w:t xml:space="preserve"> 2016; </w:t>
      </w:r>
      <w:r w:rsidRPr="005A79F1">
        <w:rPr>
          <w:rFonts w:ascii="Book Antiqua" w:eastAsia="Book Antiqua" w:hAnsi="Book Antiqua" w:cs="Book Antiqua"/>
          <w:b/>
          <w:bCs/>
          <w:color w:val="000000" w:themeColor="text1"/>
        </w:rPr>
        <w:t>29</w:t>
      </w:r>
      <w:r w:rsidRPr="005A79F1">
        <w:rPr>
          <w:rFonts w:ascii="Book Antiqua" w:eastAsia="Book Antiqua" w:hAnsi="Book Antiqua" w:cs="Book Antiqua"/>
          <w:color w:val="000000" w:themeColor="text1"/>
        </w:rPr>
        <w:t>: 321-347 [PMID: 26960938</w:t>
      </w:r>
      <w:r w:rsidR="00561C88">
        <w:rPr>
          <w:rFonts w:ascii="Book Antiqua" w:hAnsi="Book Antiqua" w:cs="Book Antiqua" w:hint="eastAsia"/>
          <w:color w:val="000000" w:themeColor="text1"/>
          <w:lang w:eastAsia="zh-CN"/>
        </w:rPr>
        <w:t xml:space="preserve"> DOI: </w:t>
      </w:r>
      <w:r w:rsidR="00561C88" w:rsidRPr="00561C88">
        <w:rPr>
          <w:rFonts w:ascii="Book Antiqua" w:hAnsi="Book Antiqua" w:cs="Book Antiqua"/>
          <w:color w:val="000000" w:themeColor="text1"/>
          <w:lang w:eastAsia="zh-CN"/>
        </w:rPr>
        <w:t>10.1128/CMR.00068-15</w:t>
      </w:r>
      <w:r w:rsidRPr="005A79F1">
        <w:rPr>
          <w:rFonts w:ascii="Book Antiqua" w:eastAsia="Book Antiqua" w:hAnsi="Book Antiqua" w:cs="Book Antiqua"/>
          <w:color w:val="000000" w:themeColor="text1"/>
        </w:rPr>
        <w:t>]</w:t>
      </w:r>
    </w:p>
    <w:p w14:paraId="0A7BA68E"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61 </w:t>
      </w:r>
      <w:proofErr w:type="spellStart"/>
      <w:r w:rsidRPr="005A79F1">
        <w:rPr>
          <w:rFonts w:ascii="Book Antiqua" w:eastAsia="Book Antiqua" w:hAnsi="Book Antiqua" w:cs="Book Antiqua"/>
          <w:b/>
          <w:bCs/>
          <w:color w:val="000000" w:themeColor="text1"/>
        </w:rPr>
        <w:t>Dimopoulos</w:t>
      </w:r>
      <w:proofErr w:type="spellEnd"/>
      <w:r w:rsidRPr="005A79F1">
        <w:rPr>
          <w:rFonts w:ascii="Book Antiqua" w:eastAsia="Book Antiqua" w:hAnsi="Book Antiqua" w:cs="Book Antiqua"/>
          <w:b/>
          <w:bCs/>
          <w:color w:val="000000" w:themeColor="text1"/>
        </w:rPr>
        <w:t xml:space="preserve"> G</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Koulenti</w:t>
      </w:r>
      <w:proofErr w:type="spellEnd"/>
      <w:r w:rsidRPr="005A79F1">
        <w:rPr>
          <w:rFonts w:ascii="Book Antiqua" w:eastAsia="Book Antiqua" w:hAnsi="Book Antiqua" w:cs="Book Antiqua"/>
          <w:color w:val="000000" w:themeColor="text1"/>
        </w:rPr>
        <w:t xml:space="preserve"> D, Parker SL, Roberts JA, </w:t>
      </w:r>
      <w:proofErr w:type="spellStart"/>
      <w:r w:rsidRPr="005A79F1">
        <w:rPr>
          <w:rFonts w:ascii="Book Antiqua" w:eastAsia="Book Antiqua" w:hAnsi="Book Antiqua" w:cs="Book Antiqua"/>
          <w:color w:val="000000" w:themeColor="text1"/>
        </w:rPr>
        <w:t>Arvaniti</w:t>
      </w:r>
      <w:proofErr w:type="spellEnd"/>
      <w:r w:rsidRPr="005A79F1">
        <w:rPr>
          <w:rFonts w:ascii="Book Antiqua" w:eastAsia="Book Antiqua" w:hAnsi="Book Antiqua" w:cs="Book Antiqua"/>
          <w:color w:val="000000" w:themeColor="text1"/>
        </w:rPr>
        <w:t xml:space="preserve"> K, </w:t>
      </w:r>
      <w:proofErr w:type="spellStart"/>
      <w:r w:rsidRPr="005A79F1">
        <w:rPr>
          <w:rFonts w:ascii="Book Antiqua" w:eastAsia="Book Antiqua" w:hAnsi="Book Antiqua" w:cs="Book Antiqua"/>
          <w:color w:val="000000" w:themeColor="text1"/>
        </w:rPr>
        <w:t>Poulakou</w:t>
      </w:r>
      <w:proofErr w:type="spellEnd"/>
      <w:r w:rsidRPr="005A79F1">
        <w:rPr>
          <w:rFonts w:ascii="Book Antiqua" w:eastAsia="Book Antiqua" w:hAnsi="Book Antiqua" w:cs="Book Antiqua"/>
          <w:color w:val="000000" w:themeColor="text1"/>
        </w:rPr>
        <w:t xml:space="preserve"> G. Intravenous </w:t>
      </w:r>
      <w:proofErr w:type="spellStart"/>
      <w:r w:rsidRPr="005A79F1">
        <w:rPr>
          <w:rFonts w:ascii="Book Antiqua" w:eastAsia="Book Antiqua" w:hAnsi="Book Antiqua" w:cs="Book Antiqua"/>
          <w:color w:val="000000" w:themeColor="text1"/>
        </w:rPr>
        <w:t>fosfomycin</w:t>
      </w:r>
      <w:proofErr w:type="spellEnd"/>
      <w:r w:rsidRPr="005A79F1">
        <w:rPr>
          <w:rFonts w:ascii="Book Antiqua" w:eastAsia="Book Antiqua" w:hAnsi="Book Antiqua" w:cs="Book Antiqua"/>
          <w:color w:val="000000" w:themeColor="text1"/>
        </w:rPr>
        <w:t xml:space="preserve"> for the treatment of multidrug-resistant pathogens: what is the evidence on dosing regimens? </w:t>
      </w:r>
      <w:r w:rsidRPr="005A79F1">
        <w:rPr>
          <w:rFonts w:ascii="Book Antiqua" w:eastAsia="Book Antiqua" w:hAnsi="Book Antiqua" w:cs="Book Antiqua"/>
          <w:i/>
          <w:iCs/>
          <w:color w:val="000000" w:themeColor="text1"/>
        </w:rPr>
        <w:t xml:space="preserve">Expert Rev Anti Infect </w:t>
      </w:r>
      <w:proofErr w:type="spellStart"/>
      <w:r w:rsidRPr="005A79F1">
        <w:rPr>
          <w:rFonts w:ascii="Book Antiqua" w:eastAsia="Book Antiqua" w:hAnsi="Book Antiqua" w:cs="Book Antiqua"/>
          <w:i/>
          <w:iCs/>
          <w:color w:val="000000" w:themeColor="text1"/>
        </w:rPr>
        <w:t>Ther</w:t>
      </w:r>
      <w:proofErr w:type="spellEnd"/>
      <w:r w:rsidRPr="005A79F1">
        <w:rPr>
          <w:rFonts w:ascii="Book Antiqua" w:eastAsia="Book Antiqua" w:hAnsi="Book Antiqua" w:cs="Book Antiqua"/>
          <w:color w:val="000000" w:themeColor="text1"/>
        </w:rPr>
        <w:t xml:space="preserve"> 2019; </w:t>
      </w:r>
      <w:r w:rsidRPr="005A79F1">
        <w:rPr>
          <w:rFonts w:ascii="Book Antiqua" w:eastAsia="Book Antiqua" w:hAnsi="Book Antiqua" w:cs="Book Antiqua"/>
          <w:b/>
          <w:bCs/>
          <w:color w:val="000000" w:themeColor="text1"/>
        </w:rPr>
        <w:t>17</w:t>
      </w:r>
      <w:r w:rsidRPr="005A79F1">
        <w:rPr>
          <w:rFonts w:ascii="Book Antiqua" w:eastAsia="Book Antiqua" w:hAnsi="Book Antiqua" w:cs="Book Antiqua"/>
          <w:color w:val="000000" w:themeColor="text1"/>
        </w:rPr>
        <w:t>: 201-210 [PMID: 30668931 DOI: 10.1080/14787210.2019.1573669]</w:t>
      </w:r>
    </w:p>
    <w:p w14:paraId="44B1577C"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62 </w:t>
      </w:r>
      <w:proofErr w:type="spellStart"/>
      <w:r w:rsidRPr="005A79F1">
        <w:rPr>
          <w:rFonts w:ascii="Book Antiqua" w:eastAsia="Book Antiqua" w:hAnsi="Book Antiqua" w:cs="Book Antiqua"/>
          <w:b/>
          <w:bCs/>
          <w:color w:val="000000" w:themeColor="text1"/>
        </w:rPr>
        <w:t>Noviello</w:t>
      </w:r>
      <w:proofErr w:type="spellEnd"/>
      <w:r w:rsidRPr="005A79F1">
        <w:rPr>
          <w:rFonts w:ascii="Book Antiqua" w:eastAsia="Book Antiqua" w:hAnsi="Book Antiqua" w:cs="Book Antiqua"/>
          <w:b/>
          <w:bCs/>
          <w:color w:val="000000" w:themeColor="text1"/>
        </w:rPr>
        <w:t xml:space="preserve"> S</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Ianniello</w:t>
      </w:r>
      <w:proofErr w:type="spellEnd"/>
      <w:r w:rsidRPr="005A79F1">
        <w:rPr>
          <w:rFonts w:ascii="Book Antiqua" w:eastAsia="Book Antiqua" w:hAnsi="Book Antiqua" w:cs="Book Antiqua"/>
          <w:color w:val="000000" w:themeColor="text1"/>
        </w:rPr>
        <w:t xml:space="preserve"> F, Leone S, Fiore M, Esposito S. In vitro activity of tigecycline: MICs, MBCs, time-kill curves and post-antibiotic effect. </w:t>
      </w:r>
      <w:r w:rsidRPr="005A79F1">
        <w:rPr>
          <w:rFonts w:ascii="Book Antiqua" w:eastAsia="Book Antiqua" w:hAnsi="Book Antiqua" w:cs="Book Antiqua"/>
          <w:i/>
          <w:iCs/>
          <w:color w:val="000000" w:themeColor="text1"/>
        </w:rPr>
        <w:t>J Chemother</w:t>
      </w:r>
      <w:r w:rsidRPr="005A79F1">
        <w:rPr>
          <w:rFonts w:ascii="Book Antiqua" w:eastAsia="Book Antiqua" w:hAnsi="Book Antiqua" w:cs="Book Antiqua"/>
          <w:color w:val="000000" w:themeColor="text1"/>
        </w:rPr>
        <w:t xml:space="preserve"> 2008; </w:t>
      </w:r>
      <w:r w:rsidRPr="005A79F1">
        <w:rPr>
          <w:rFonts w:ascii="Book Antiqua" w:eastAsia="Book Antiqua" w:hAnsi="Book Antiqua" w:cs="Book Antiqua"/>
          <w:b/>
          <w:bCs/>
          <w:color w:val="000000" w:themeColor="text1"/>
        </w:rPr>
        <w:t>20</w:t>
      </w:r>
      <w:r w:rsidRPr="005A79F1">
        <w:rPr>
          <w:rFonts w:ascii="Book Antiqua" w:eastAsia="Book Antiqua" w:hAnsi="Book Antiqua" w:cs="Book Antiqua"/>
          <w:color w:val="000000" w:themeColor="text1"/>
        </w:rPr>
        <w:t>: 577-580 [PMID: 19028619 DOI: 10.1179/joc.2008.20.5.577]</w:t>
      </w:r>
    </w:p>
    <w:p w14:paraId="62761396"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63 </w:t>
      </w:r>
      <w:r w:rsidRPr="005A79F1">
        <w:rPr>
          <w:rFonts w:ascii="Book Antiqua" w:eastAsia="Book Antiqua" w:hAnsi="Book Antiqua" w:cs="Book Antiqua"/>
          <w:b/>
          <w:bCs/>
          <w:color w:val="000000" w:themeColor="text1"/>
        </w:rPr>
        <w:t>Scott LJ</w:t>
      </w:r>
      <w:r w:rsidRPr="005A79F1">
        <w:rPr>
          <w:rFonts w:ascii="Book Antiqua" w:eastAsia="Book Antiqua" w:hAnsi="Book Antiqua" w:cs="Book Antiqua"/>
          <w:color w:val="000000" w:themeColor="text1"/>
        </w:rPr>
        <w:t xml:space="preserve">. Eravacycline: A Review in Complicated Intra-Abdominal Infections. </w:t>
      </w:r>
      <w:r w:rsidRPr="005A79F1">
        <w:rPr>
          <w:rFonts w:ascii="Book Antiqua" w:eastAsia="Book Antiqua" w:hAnsi="Book Antiqua" w:cs="Book Antiqua"/>
          <w:i/>
          <w:iCs/>
          <w:color w:val="000000" w:themeColor="text1"/>
        </w:rPr>
        <w:t>Drugs</w:t>
      </w:r>
      <w:r w:rsidRPr="005A79F1">
        <w:rPr>
          <w:rFonts w:ascii="Book Antiqua" w:eastAsia="Book Antiqua" w:hAnsi="Book Antiqua" w:cs="Book Antiqua"/>
          <w:color w:val="000000" w:themeColor="text1"/>
        </w:rPr>
        <w:t xml:space="preserve"> 2019; </w:t>
      </w:r>
      <w:r w:rsidRPr="005A79F1">
        <w:rPr>
          <w:rFonts w:ascii="Book Antiqua" w:eastAsia="Book Antiqua" w:hAnsi="Book Antiqua" w:cs="Book Antiqua"/>
          <w:b/>
          <w:bCs/>
          <w:color w:val="000000" w:themeColor="text1"/>
        </w:rPr>
        <w:t>79</w:t>
      </w:r>
      <w:r w:rsidRPr="005A79F1">
        <w:rPr>
          <w:rFonts w:ascii="Book Antiqua" w:eastAsia="Book Antiqua" w:hAnsi="Book Antiqua" w:cs="Book Antiqua"/>
          <w:color w:val="000000" w:themeColor="text1"/>
        </w:rPr>
        <w:t>: 315-324 [PMID: 30783960 DOI: 10.1007/s40265-019-01067-3]</w:t>
      </w:r>
    </w:p>
    <w:p w14:paraId="66DA5A6D" w14:textId="5F658D9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64 </w:t>
      </w:r>
      <w:proofErr w:type="spellStart"/>
      <w:r w:rsidRPr="005A79F1">
        <w:rPr>
          <w:rFonts w:ascii="Book Antiqua" w:eastAsia="Book Antiqua" w:hAnsi="Book Antiqua" w:cs="Book Antiqua"/>
          <w:b/>
          <w:bCs/>
          <w:color w:val="000000" w:themeColor="text1"/>
        </w:rPr>
        <w:t>Solomkin</w:t>
      </w:r>
      <w:proofErr w:type="spellEnd"/>
      <w:r w:rsidRPr="005A79F1">
        <w:rPr>
          <w:rFonts w:ascii="Book Antiqua" w:eastAsia="Book Antiqua" w:hAnsi="Book Antiqua" w:cs="Book Antiqua"/>
          <w:b/>
          <w:bCs/>
          <w:color w:val="000000" w:themeColor="text1"/>
        </w:rPr>
        <w:t xml:space="preserve"> J</w:t>
      </w:r>
      <w:r w:rsidRPr="005A79F1">
        <w:rPr>
          <w:rFonts w:ascii="Book Antiqua" w:eastAsia="Book Antiqua" w:hAnsi="Book Antiqua" w:cs="Book Antiqua"/>
          <w:color w:val="000000" w:themeColor="text1"/>
        </w:rPr>
        <w:t xml:space="preserve">, Evans D, </w:t>
      </w:r>
      <w:proofErr w:type="spellStart"/>
      <w:r w:rsidRPr="005A79F1">
        <w:rPr>
          <w:rFonts w:ascii="Book Antiqua" w:eastAsia="Book Antiqua" w:hAnsi="Book Antiqua" w:cs="Book Antiqua"/>
          <w:color w:val="000000" w:themeColor="text1"/>
        </w:rPr>
        <w:t>Slepavicius</w:t>
      </w:r>
      <w:proofErr w:type="spellEnd"/>
      <w:r w:rsidRPr="005A79F1">
        <w:rPr>
          <w:rFonts w:ascii="Book Antiqua" w:eastAsia="Book Antiqua" w:hAnsi="Book Antiqua" w:cs="Book Antiqua"/>
          <w:color w:val="000000" w:themeColor="text1"/>
        </w:rPr>
        <w:t xml:space="preserve"> A, Lee P, Marsh A, Tsai L, Sutcliffe JA, Horn P. Assessing the Efficacy and Safety of Eravacycline </w:t>
      </w:r>
      <w:r w:rsidRPr="005A79F1">
        <w:rPr>
          <w:rFonts w:ascii="Book Antiqua" w:eastAsia="Book Antiqua" w:hAnsi="Book Antiqua" w:cs="Book Antiqua"/>
          <w:i/>
          <w:iCs/>
          <w:color w:val="000000" w:themeColor="text1"/>
        </w:rPr>
        <w:t>vs</w:t>
      </w:r>
      <w:r w:rsidRPr="005A79F1">
        <w:rPr>
          <w:rFonts w:ascii="Book Antiqua" w:eastAsia="Book Antiqua" w:hAnsi="Book Antiqua" w:cs="Book Antiqua"/>
          <w:color w:val="000000" w:themeColor="text1"/>
        </w:rPr>
        <w:t xml:space="preserve"> Ertapenem in Complicated Intra-abdominal Infections in the Investigating Gram-Negative Infections Treated With Eravacycline (IGNITE 1) Trial: A Randomized Clinical Trial. </w:t>
      </w:r>
      <w:r w:rsidRPr="005A79F1">
        <w:rPr>
          <w:rFonts w:ascii="Book Antiqua" w:eastAsia="Book Antiqua" w:hAnsi="Book Antiqua" w:cs="Book Antiqua"/>
          <w:i/>
          <w:iCs/>
          <w:color w:val="000000" w:themeColor="text1"/>
        </w:rPr>
        <w:t>JAMA Surg</w:t>
      </w:r>
      <w:r w:rsidRPr="005A79F1">
        <w:rPr>
          <w:rFonts w:ascii="Book Antiqua" w:eastAsia="Book Antiqua" w:hAnsi="Book Antiqua" w:cs="Book Antiqua"/>
          <w:color w:val="000000" w:themeColor="text1"/>
        </w:rPr>
        <w:t xml:space="preserve"> 2017; </w:t>
      </w:r>
      <w:r w:rsidRPr="005A79F1">
        <w:rPr>
          <w:rFonts w:ascii="Book Antiqua" w:eastAsia="Book Antiqua" w:hAnsi="Book Antiqua" w:cs="Book Antiqua"/>
          <w:b/>
          <w:bCs/>
          <w:color w:val="000000" w:themeColor="text1"/>
        </w:rPr>
        <w:t>152</w:t>
      </w:r>
      <w:r w:rsidRPr="005A79F1">
        <w:rPr>
          <w:rFonts w:ascii="Book Antiqua" w:eastAsia="Book Antiqua" w:hAnsi="Book Antiqua" w:cs="Book Antiqua"/>
          <w:color w:val="000000" w:themeColor="text1"/>
        </w:rPr>
        <w:t>: 224-232 [PMID: 27851857</w:t>
      </w:r>
      <w:r w:rsidR="005C2984">
        <w:rPr>
          <w:rFonts w:ascii="Book Antiqua" w:hAnsi="Book Antiqua" w:cs="Book Antiqua" w:hint="eastAsia"/>
          <w:color w:val="000000" w:themeColor="text1"/>
          <w:lang w:eastAsia="zh-CN"/>
        </w:rPr>
        <w:t xml:space="preserve"> DOI: </w:t>
      </w:r>
      <w:r w:rsidR="005C2984" w:rsidRPr="005C2984">
        <w:rPr>
          <w:rFonts w:ascii="Book Antiqua" w:hAnsi="Book Antiqua" w:cs="Book Antiqua"/>
          <w:color w:val="000000" w:themeColor="text1"/>
          <w:lang w:eastAsia="zh-CN"/>
        </w:rPr>
        <w:t>10.1001/jamasurg.2016.4237</w:t>
      </w:r>
      <w:r w:rsidRPr="005A79F1">
        <w:rPr>
          <w:rFonts w:ascii="Book Antiqua" w:eastAsia="Book Antiqua" w:hAnsi="Book Antiqua" w:cs="Book Antiqua"/>
          <w:color w:val="000000" w:themeColor="text1"/>
        </w:rPr>
        <w:t>]</w:t>
      </w:r>
    </w:p>
    <w:p w14:paraId="61CBE7E1"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65 </w:t>
      </w:r>
      <w:proofErr w:type="spellStart"/>
      <w:r w:rsidRPr="005A79F1">
        <w:rPr>
          <w:rFonts w:ascii="Book Antiqua" w:eastAsia="Book Antiqua" w:hAnsi="Book Antiqua" w:cs="Book Antiqua"/>
          <w:b/>
          <w:bCs/>
          <w:color w:val="000000" w:themeColor="text1"/>
        </w:rPr>
        <w:t>Solomkin</w:t>
      </w:r>
      <w:proofErr w:type="spellEnd"/>
      <w:r w:rsidRPr="005A79F1">
        <w:rPr>
          <w:rFonts w:ascii="Book Antiqua" w:eastAsia="Book Antiqua" w:hAnsi="Book Antiqua" w:cs="Book Antiqua"/>
          <w:b/>
          <w:bCs/>
          <w:color w:val="000000" w:themeColor="text1"/>
        </w:rPr>
        <w:t xml:space="preserve"> JS</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Gardovskis</w:t>
      </w:r>
      <w:proofErr w:type="spellEnd"/>
      <w:r w:rsidRPr="005A79F1">
        <w:rPr>
          <w:rFonts w:ascii="Book Antiqua" w:eastAsia="Book Antiqua" w:hAnsi="Book Antiqua" w:cs="Book Antiqua"/>
          <w:color w:val="000000" w:themeColor="text1"/>
        </w:rPr>
        <w:t xml:space="preserve"> J, Lawrence K, </w:t>
      </w:r>
      <w:proofErr w:type="spellStart"/>
      <w:r w:rsidRPr="005A79F1">
        <w:rPr>
          <w:rFonts w:ascii="Book Antiqua" w:eastAsia="Book Antiqua" w:hAnsi="Book Antiqua" w:cs="Book Antiqua"/>
          <w:color w:val="000000" w:themeColor="text1"/>
        </w:rPr>
        <w:t>Montravers</w:t>
      </w:r>
      <w:proofErr w:type="spellEnd"/>
      <w:r w:rsidRPr="005A79F1">
        <w:rPr>
          <w:rFonts w:ascii="Book Antiqua" w:eastAsia="Book Antiqua" w:hAnsi="Book Antiqua" w:cs="Book Antiqua"/>
          <w:color w:val="000000" w:themeColor="text1"/>
        </w:rPr>
        <w:t xml:space="preserve"> P, Sway A, Evans D, Tsai L. IGNITE4: Results of a Phase 3, Randomized, Multicenter, Prospective Trial of Eravacycline </w:t>
      </w:r>
      <w:r w:rsidRPr="005A79F1">
        <w:rPr>
          <w:rFonts w:ascii="Book Antiqua" w:eastAsia="Book Antiqua" w:hAnsi="Book Antiqua" w:cs="Book Antiqua"/>
          <w:i/>
          <w:iCs/>
          <w:color w:val="000000" w:themeColor="text1"/>
        </w:rPr>
        <w:t>vs</w:t>
      </w:r>
      <w:r w:rsidRPr="005A79F1">
        <w:rPr>
          <w:rFonts w:ascii="Book Antiqua" w:eastAsia="Book Antiqua" w:hAnsi="Book Antiqua" w:cs="Book Antiqua"/>
          <w:color w:val="000000" w:themeColor="text1"/>
        </w:rPr>
        <w:t xml:space="preserve"> Meropenem in the Treatment of Complicated Intraabdominal Infections. </w:t>
      </w:r>
      <w:r w:rsidRPr="005A79F1">
        <w:rPr>
          <w:rFonts w:ascii="Book Antiqua" w:eastAsia="Book Antiqua" w:hAnsi="Book Antiqua" w:cs="Book Antiqua"/>
          <w:i/>
          <w:iCs/>
          <w:color w:val="000000" w:themeColor="text1"/>
        </w:rPr>
        <w:t>Clin Infect Dis</w:t>
      </w:r>
      <w:r w:rsidRPr="005A79F1">
        <w:rPr>
          <w:rFonts w:ascii="Book Antiqua" w:eastAsia="Book Antiqua" w:hAnsi="Book Antiqua" w:cs="Book Antiqua"/>
          <w:color w:val="000000" w:themeColor="text1"/>
        </w:rPr>
        <w:t xml:space="preserve"> 2019; </w:t>
      </w:r>
      <w:r w:rsidRPr="005A79F1">
        <w:rPr>
          <w:rFonts w:ascii="Book Antiqua" w:eastAsia="Book Antiqua" w:hAnsi="Book Antiqua" w:cs="Book Antiqua"/>
          <w:b/>
          <w:bCs/>
          <w:color w:val="000000" w:themeColor="text1"/>
        </w:rPr>
        <w:t>69</w:t>
      </w:r>
      <w:r w:rsidRPr="005A79F1">
        <w:rPr>
          <w:rFonts w:ascii="Book Antiqua" w:eastAsia="Book Antiqua" w:hAnsi="Book Antiqua" w:cs="Book Antiqua"/>
          <w:color w:val="000000" w:themeColor="text1"/>
        </w:rPr>
        <w:t>: 921-929 [PMID: 30561562 DOI: 10.1093/</w:t>
      </w:r>
      <w:proofErr w:type="spellStart"/>
      <w:r w:rsidRPr="005A79F1">
        <w:rPr>
          <w:rFonts w:ascii="Book Antiqua" w:eastAsia="Book Antiqua" w:hAnsi="Book Antiqua" w:cs="Book Antiqua"/>
          <w:color w:val="000000" w:themeColor="text1"/>
        </w:rPr>
        <w:t>cid</w:t>
      </w:r>
      <w:proofErr w:type="spellEnd"/>
      <w:r w:rsidRPr="005A79F1">
        <w:rPr>
          <w:rFonts w:ascii="Book Antiqua" w:eastAsia="Book Antiqua" w:hAnsi="Book Antiqua" w:cs="Book Antiqua"/>
          <w:color w:val="000000" w:themeColor="text1"/>
        </w:rPr>
        <w:t>/ciy1029]</w:t>
      </w:r>
    </w:p>
    <w:p w14:paraId="668B8C3C"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66 </w:t>
      </w:r>
      <w:r w:rsidRPr="005A79F1">
        <w:rPr>
          <w:rFonts w:ascii="Book Antiqua" w:eastAsia="Book Antiqua" w:hAnsi="Book Antiqua" w:cs="Book Antiqua"/>
          <w:b/>
          <w:bCs/>
          <w:color w:val="000000" w:themeColor="text1"/>
        </w:rPr>
        <w:t>Leone S</w:t>
      </w:r>
      <w:r w:rsidRPr="005A79F1">
        <w:rPr>
          <w:rFonts w:ascii="Book Antiqua" w:eastAsia="Book Antiqua" w:hAnsi="Book Antiqua" w:cs="Book Antiqua"/>
          <w:color w:val="000000" w:themeColor="text1"/>
        </w:rPr>
        <w:t xml:space="preserve">, Stefani S, </w:t>
      </w:r>
      <w:proofErr w:type="spellStart"/>
      <w:r w:rsidRPr="005A79F1">
        <w:rPr>
          <w:rFonts w:ascii="Book Antiqua" w:eastAsia="Book Antiqua" w:hAnsi="Book Antiqua" w:cs="Book Antiqua"/>
          <w:color w:val="000000" w:themeColor="text1"/>
        </w:rPr>
        <w:t>Venditti</w:t>
      </w:r>
      <w:proofErr w:type="spellEnd"/>
      <w:r w:rsidRPr="005A79F1">
        <w:rPr>
          <w:rFonts w:ascii="Book Antiqua" w:eastAsia="Book Antiqua" w:hAnsi="Book Antiqua" w:cs="Book Antiqua"/>
          <w:color w:val="000000" w:themeColor="text1"/>
        </w:rPr>
        <w:t xml:space="preserve"> M, </w:t>
      </w:r>
      <w:proofErr w:type="spellStart"/>
      <w:r w:rsidRPr="005A79F1">
        <w:rPr>
          <w:rFonts w:ascii="Book Antiqua" w:eastAsia="Book Antiqua" w:hAnsi="Book Antiqua" w:cs="Book Antiqua"/>
          <w:color w:val="000000" w:themeColor="text1"/>
        </w:rPr>
        <w:t>Grossi</w:t>
      </w:r>
      <w:proofErr w:type="spellEnd"/>
      <w:r w:rsidRPr="005A79F1">
        <w:rPr>
          <w:rFonts w:ascii="Book Antiqua" w:eastAsia="Book Antiqua" w:hAnsi="Book Antiqua" w:cs="Book Antiqua"/>
          <w:color w:val="000000" w:themeColor="text1"/>
        </w:rPr>
        <w:t xml:space="preserve"> P, </w:t>
      </w:r>
      <w:proofErr w:type="spellStart"/>
      <w:r w:rsidRPr="005A79F1">
        <w:rPr>
          <w:rFonts w:ascii="Book Antiqua" w:eastAsia="Book Antiqua" w:hAnsi="Book Antiqua" w:cs="Book Antiqua"/>
          <w:color w:val="000000" w:themeColor="text1"/>
        </w:rPr>
        <w:t>Colizza</w:t>
      </w:r>
      <w:proofErr w:type="spellEnd"/>
      <w:r w:rsidRPr="005A79F1">
        <w:rPr>
          <w:rFonts w:ascii="Book Antiqua" w:eastAsia="Book Antiqua" w:hAnsi="Book Antiqua" w:cs="Book Antiqua"/>
          <w:color w:val="000000" w:themeColor="text1"/>
        </w:rPr>
        <w:t xml:space="preserve"> S, De </w:t>
      </w:r>
      <w:proofErr w:type="spellStart"/>
      <w:r w:rsidRPr="005A79F1">
        <w:rPr>
          <w:rFonts w:ascii="Book Antiqua" w:eastAsia="Book Antiqua" w:hAnsi="Book Antiqua" w:cs="Book Antiqua"/>
          <w:color w:val="000000" w:themeColor="text1"/>
        </w:rPr>
        <w:t>Gasperi</w:t>
      </w:r>
      <w:proofErr w:type="spellEnd"/>
      <w:r w:rsidRPr="005A79F1">
        <w:rPr>
          <w:rFonts w:ascii="Book Antiqua" w:eastAsia="Book Antiqua" w:hAnsi="Book Antiqua" w:cs="Book Antiqua"/>
          <w:color w:val="000000" w:themeColor="text1"/>
        </w:rPr>
        <w:t xml:space="preserve"> A, </w:t>
      </w:r>
      <w:proofErr w:type="spellStart"/>
      <w:r w:rsidRPr="005A79F1">
        <w:rPr>
          <w:rFonts w:ascii="Book Antiqua" w:eastAsia="Book Antiqua" w:hAnsi="Book Antiqua" w:cs="Book Antiqua"/>
          <w:color w:val="000000" w:themeColor="text1"/>
        </w:rPr>
        <w:t>Scaglione</w:t>
      </w:r>
      <w:proofErr w:type="spellEnd"/>
      <w:r w:rsidRPr="005A79F1">
        <w:rPr>
          <w:rFonts w:ascii="Book Antiqua" w:eastAsia="Book Antiqua" w:hAnsi="Book Antiqua" w:cs="Book Antiqua"/>
          <w:color w:val="000000" w:themeColor="text1"/>
        </w:rPr>
        <w:t xml:space="preserve"> F, </w:t>
      </w:r>
      <w:proofErr w:type="spellStart"/>
      <w:r w:rsidRPr="005A79F1">
        <w:rPr>
          <w:rFonts w:ascii="Book Antiqua" w:eastAsia="Book Antiqua" w:hAnsi="Book Antiqua" w:cs="Book Antiqua"/>
          <w:color w:val="000000" w:themeColor="text1"/>
        </w:rPr>
        <w:t>Sganga</w:t>
      </w:r>
      <w:proofErr w:type="spellEnd"/>
      <w:r w:rsidRPr="005A79F1">
        <w:rPr>
          <w:rFonts w:ascii="Book Antiqua" w:eastAsia="Book Antiqua" w:hAnsi="Book Antiqua" w:cs="Book Antiqua"/>
          <w:color w:val="000000" w:themeColor="text1"/>
        </w:rPr>
        <w:t xml:space="preserve"> G, Esposito S; Italian Intra-abdominal Infections Working Group. Intra-abdominal infections: model of antibiotic stewardship in an era with limited antimicrobial options. </w:t>
      </w:r>
      <w:proofErr w:type="spellStart"/>
      <w:r w:rsidRPr="005A79F1">
        <w:rPr>
          <w:rFonts w:ascii="Book Antiqua" w:eastAsia="Book Antiqua" w:hAnsi="Book Antiqua" w:cs="Book Antiqua"/>
          <w:i/>
          <w:iCs/>
          <w:color w:val="000000" w:themeColor="text1"/>
        </w:rPr>
        <w:t>Int</w:t>
      </w:r>
      <w:proofErr w:type="spellEnd"/>
      <w:r w:rsidRPr="005A79F1">
        <w:rPr>
          <w:rFonts w:ascii="Book Antiqua" w:eastAsia="Book Antiqua" w:hAnsi="Book Antiqua" w:cs="Book Antiqua"/>
          <w:i/>
          <w:iCs/>
          <w:color w:val="000000" w:themeColor="text1"/>
        </w:rPr>
        <w:t xml:space="preserve"> J </w:t>
      </w:r>
      <w:proofErr w:type="spellStart"/>
      <w:r w:rsidRPr="005A79F1">
        <w:rPr>
          <w:rFonts w:ascii="Book Antiqua" w:eastAsia="Book Antiqua" w:hAnsi="Book Antiqua" w:cs="Book Antiqua"/>
          <w:i/>
          <w:iCs/>
          <w:color w:val="000000" w:themeColor="text1"/>
        </w:rPr>
        <w:t>Antimicrob</w:t>
      </w:r>
      <w:proofErr w:type="spellEnd"/>
      <w:r w:rsidRPr="005A79F1">
        <w:rPr>
          <w:rFonts w:ascii="Book Antiqua" w:eastAsia="Book Antiqua" w:hAnsi="Book Antiqua" w:cs="Book Antiqua"/>
          <w:i/>
          <w:iCs/>
          <w:color w:val="000000" w:themeColor="text1"/>
        </w:rPr>
        <w:t xml:space="preserve"> Agents</w:t>
      </w:r>
      <w:r w:rsidRPr="005A79F1">
        <w:rPr>
          <w:rFonts w:ascii="Book Antiqua" w:eastAsia="Book Antiqua" w:hAnsi="Book Antiqua" w:cs="Book Antiqua"/>
          <w:color w:val="000000" w:themeColor="text1"/>
        </w:rPr>
        <w:t xml:space="preserve"> 2011; </w:t>
      </w:r>
      <w:r w:rsidRPr="005A79F1">
        <w:rPr>
          <w:rFonts w:ascii="Book Antiqua" w:eastAsia="Book Antiqua" w:hAnsi="Book Antiqua" w:cs="Book Antiqua"/>
          <w:b/>
          <w:bCs/>
          <w:color w:val="000000" w:themeColor="text1"/>
        </w:rPr>
        <w:t>38</w:t>
      </w:r>
      <w:r w:rsidRPr="005A79F1">
        <w:rPr>
          <w:rFonts w:ascii="Book Antiqua" w:eastAsia="Book Antiqua" w:hAnsi="Book Antiqua" w:cs="Book Antiqua"/>
          <w:color w:val="000000" w:themeColor="text1"/>
        </w:rPr>
        <w:t>: 271-272 [PMID: 21782394 DOI: 10.1016/j.ijantimicag.2011.06.003]</w:t>
      </w:r>
    </w:p>
    <w:p w14:paraId="128FD069"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67 </w:t>
      </w:r>
      <w:proofErr w:type="spellStart"/>
      <w:r w:rsidRPr="005A79F1">
        <w:rPr>
          <w:rFonts w:ascii="Book Antiqua" w:eastAsia="Book Antiqua" w:hAnsi="Book Antiqua" w:cs="Book Antiqua"/>
          <w:b/>
          <w:bCs/>
          <w:color w:val="000000" w:themeColor="text1"/>
        </w:rPr>
        <w:t>Lucasti</w:t>
      </w:r>
      <w:proofErr w:type="spellEnd"/>
      <w:r w:rsidRPr="005A79F1">
        <w:rPr>
          <w:rFonts w:ascii="Book Antiqua" w:eastAsia="Book Antiqua" w:hAnsi="Book Antiqua" w:cs="Book Antiqua"/>
          <w:b/>
          <w:bCs/>
          <w:color w:val="000000" w:themeColor="text1"/>
        </w:rPr>
        <w:t xml:space="preserve"> C</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Popescu</w:t>
      </w:r>
      <w:proofErr w:type="spellEnd"/>
      <w:r w:rsidRPr="005A79F1">
        <w:rPr>
          <w:rFonts w:ascii="Book Antiqua" w:eastAsia="Book Antiqua" w:hAnsi="Book Antiqua" w:cs="Book Antiqua"/>
          <w:color w:val="000000" w:themeColor="text1"/>
        </w:rPr>
        <w:t xml:space="preserve"> I, Ramesh MK, </w:t>
      </w:r>
      <w:proofErr w:type="spellStart"/>
      <w:r w:rsidRPr="005A79F1">
        <w:rPr>
          <w:rFonts w:ascii="Book Antiqua" w:eastAsia="Book Antiqua" w:hAnsi="Book Antiqua" w:cs="Book Antiqua"/>
          <w:color w:val="000000" w:themeColor="text1"/>
        </w:rPr>
        <w:t>Lipka</w:t>
      </w:r>
      <w:proofErr w:type="spellEnd"/>
      <w:r w:rsidRPr="005A79F1">
        <w:rPr>
          <w:rFonts w:ascii="Book Antiqua" w:eastAsia="Book Antiqua" w:hAnsi="Book Antiqua" w:cs="Book Antiqua"/>
          <w:color w:val="000000" w:themeColor="text1"/>
        </w:rPr>
        <w:t xml:space="preserve"> J, Sable C. Comparative study of the efficacy and safety of ceftazidime/avibactam plus metronidazole </w:t>
      </w:r>
      <w:r w:rsidRPr="005A79F1">
        <w:rPr>
          <w:rFonts w:ascii="Book Antiqua" w:eastAsia="Book Antiqua" w:hAnsi="Book Antiqua" w:cs="Book Antiqua"/>
          <w:i/>
          <w:iCs/>
          <w:color w:val="000000" w:themeColor="text1"/>
        </w:rPr>
        <w:t>vs</w:t>
      </w:r>
      <w:r w:rsidRPr="005A79F1">
        <w:rPr>
          <w:rFonts w:ascii="Book Antiqua" w:eastAsia="Book Antiqua" w:hAnsi="Book Antiqua" w:cs="Book Antiqua"/>
          <w:color w:val="000000" w:themeColor="text1"/>
        </w:rPr>
        <w:t xml:space="preserve"> meropenem in the treatment of complicated intra-abdominal infections in hospitalized adults: results of a </w:t>
      </w:r>
      <w:r w:rsidRPr="005A79F1">
        <w:rPr>
          <w:rFonts w:ascii="Book Antiqua" w:eastAsia="Book Antiqua" w:hAnsi="Book Antiqua" w:cs="Book Antiqua"/>
          <w:color w:val="000000" w:themeColor="text1"/>
        </w:rPr>
        <w:lastRenderedPageBreak/>
        <w:t xml:space="preserve">randomized, double-blind, Phase II trial. </w:t>
      </w:r>
      <w:r w:rsidRPr="005A79F1">
        <w:rPr>
          <w:rFonts w:ascii="Book Antiqua" w:eastAsia="Book Antiqua" w:hAnsi="Book Antiqua" w:cs="Book Antiqua"/>
          <w:i/>
          <w:iCs/>
          <w:color w:val="000000" w:themeColor="text1"/>
        </w:rPr>
        <w:t xml:space="preserve">J </w:t>
      </w:r>
      <w:proofErr w:type="spellStart"/>
      <w:r w:rsidRPr="005A79F1">
        <w:rPr>
          <w:rFonts w:ascii="Book Antiqua" w:eastAsia="Book Antiqua" w:hAnsi="Book Antiqua" w:cs="Book Antiqua"/>
          <w:i/>
          <w:iCs/>
          <w:color w:val="000000" w:themeColor="text1"/>
        </w:rPr>
        <w:t>Antimicrob</w:t>
      </w:r>
      <w:proofErr w:type="spellEnd"/>
      <w:r w:rsidRPr="005A79F1">
        <w:rPr>
          <w:rFonts w:ascii="Book Antiqua" w:eastAsia="Book Antiqua" w:hAnsi="Book Antiqua" w:cs="Book Antiqua"/>
          <w:i/>
          <w:iCs/>
          <w:color w:val="000000" w:themeColor="text1"/>
        </w:rPr>
        <w:t xml:space="preserve"> </w:t>
      </w:r>
      <w:proofErr w:type="spellStart"/>
      <w:r w:rsidRPr="005A79F1">
        <w:rPr>
          <w:rFonts w:ascii="Book Antiqua" w:eastAsia="Book Antiqua" w:hAnsi="Book Antiqua" w:cs="Book Antiqua"/>
          <w:i/>
          <w:iCs/>
          <w:color w:val="000000" w:themeColor="text1"/>
        </w:rPr>
        <w:t>Chemother</w:t>
      </w:r>
      <w:proofErr w:type="spellEnd"/>
      <w:r w:rsidRPr="005A79F1">
        <w:rPr>
          <w:rFonts w:ascii="Book Antiqua" w:eastAsia="Book Antiqua" w:hAnsi="Book Antiqua" w:cs="Book Antiqua"/>
          <w:color w:val="000000" w:themeColor="text1"/>
        </w:rPr>
        <w:t xml:space="preserve"> 2013; </w:t>
      </w:r>
      <w:r w:rsidRPr="005A79F1">
        <w:rPr>
          <w:rFonts w:ascii="Book Antiqua" w:eastAsia="Book Antiqua" w:hAnsi="Book Antiqua" w:cs="Book Antiqua"/>
          <w:b/>
          <w:bCs/>
          <w:color w:val="000000" w:themeColor="text1"/>
        </w:rPr>
        <w:t>68</w:t>
      </w:r>
      <w:r w:rsidRPr="005A79F1">
        <w:rPr>
          <w:rFonts w:ascii="Book Antiqua" w:eastAsia="Book Antiqua" w:hAnsi="Book Antiqua" w:cs="Book Antiqua"/>
          <w:color w:val="000000" w:themeColor="text1"/>
        </w:rPr>
        <w:t>: 1183-1192 [PMID: 23391714 DOI: 10.1093/</w:t>
      </w:r>
      <w:proofErr w:type="spellStart"/>
      <w:r w:rsidRPr="005A79F1">
        <w:rPr>
          <w:rFonts w:ascii="Book Antiqua" w:eastAsia="Book Antiqua" w:hAnsi="Book Antiqua" w:cs="Book Antiqua"/>
          <w:color w:val="000000" w:themeColor="text1"/>
        </w:rPr>
        <w:t>jac</w:t>
      </w:r>
      <w:proofErr w:type="spellEnd"/>
      <w:r w:rsidRPr="005A79F1">
        <w:rPr>
          <w:rFonts w:ascii="Book Antiqua" w:eastAsia="Book Antiqua" w:hAnsi="Book Antiqua" w:cs="Book Antiqua"/>
          <w:color w:val="000000" w:themeColor="text1"/>
        </w:rPr>
        <w:t>/dks523]</w:t>
      </w:r>
    </w:p>
    <w:p w14:paraId="323B143A"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68 </w:t>
      </w:r>
      <w:proofErr w:type="spellStart"/>
      <w:r w:rsidRPr="005A79F1">
        <w:rPr>
          <w:rFonts w:ascii="Book Antiqua" w:eastAsia="Book Antiqua" w:hAnsi="Book Antiqua" w:cs="Book Antiqua"/>
          <w:b/>
          <w:bCs/>
          <w:color w:val="000000" w:themeColor="text1"/>
        </w:rPr>
        <w:t>Mazuski</w:t>
      </w:r>
      <w:proofErr w:type="spellEnd"/>
      <w:r w:rsidRPr="005A79F1">
        <w:rPr>
          <w:rFonts w:ascii="Book Antiqua" w:eastAsia="Book Antiqua" w:hAnsi="Book Antiqua" w:cs="Book Antiqua"/>
          <w:b/>
          <w:bCs/>
          <w:color w:val="000000" w:themeColor="text1"/>
        </w:rPr>
        <w:t xml:space="preserve"> JE</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Gasink</w:t>
      </w:r>
      <w:proofErr w:type="spellEnd"/>
      <w:r w:rsidRPr="005A79F1">
        <w:rPr>
          <w:rFonts w:ascii="Book Antiqua" w:eastAsia="Book Antiqua" w:hAnsi="Book Antiqua" w:cs="Book Antiqua"/>
          <w:color w:val="000000" w:themeColor="text1"/>
        </w:rPr>
        <w:t xml:space="preserve"> LB, Armstrong J, Broadhurst H, Stone GG, Rank D, </w:t>
      </w:r>
      <w:proofErr w:type="spellStart"/>
      <w:r w:rsidRPr="005A79F1">
        <w:rPr>
          <w:rFonts w:ascii="Book Antiqua" w:eastAsia="Book Antiqua" w:hAnsi="Book Antiqua" w:cs="Book Antiqua"/>
          <w:color w:val="000000" w:themeColor="text1"/>
        </w:rPr>
        <w:t>Llorens</w:t>
      </w:r>
      <w:proofErr w:type="spellEnd"/>
      <w:r w:rsidRPr="005A79F1">
        <w:rPr>
          <w:rFonts w:ascii="Book Antiqua" w:eastAsia="Book Antiqua" w:hAnsi="Book Antiqua" w:cs="Book Antiqua"/>
          <w:color w:val="000000" w:themeColor="text1"/>
        </w:rPr>
        <w:t xml:space="preserve"> L, Newell P, </w:t>
      </w:r>
      <w:proofErr w:type="spellStart"/>
      <w:r w:rsidRPr="005A79F1">
        <w:rPr>
          <w:rFonts w:ascii="Book Antiqua" w:eastAsia="Book Antiqua" w:hAnsi="Book Antiqua" w:cs="Book Antiqua"/>
          <w:color w:val="000000" w:themeColor="text1"/>
        </w:rPr>
        <w:t>Pachl</w:t>
      </w:r>
      <w:proofErr w:type="spellEnd"/>
      <w:r w:rsidRPr="005A79F1">
        <w:rPr>
          <w:rFonts w:ascii="Book Antiqua" w:eastAsia="Book Antiqua" w:hAnsi="Book Antiqua" w:cs="Book Antiqua"/>
          <w:color w:val="000000" w:themeColor="text1"/>
        </w:rPr>
        <w:t xml:space="preserve"> J. Efficacy and Safety of Ceftazidime-Avibactam Plus Metronidazole Versus Meropenem in the Treatment of Complicated Intra-abdominal Infection: Results From a Randomized, Controlled, Double-Blind, Phase 3 Program. </w:t>
      </w:r>
      <w:r w:rsidRPr="005A79F1">
        <w:rPr>
          <w:rFonts w:ascii="Book Antiqua" w:eastAsia="Book Antiqua" w:hAnsi="Book Antiqua" w:cs="Book Antiqua"/>
          <w:i/>
          <w:iCs/>
          <w:color w:val="000000" w:themeColor="text1"/>
        </w:rPr>
        <w:t>Clin Infect Dis</w:t>
      </w:r>
      <w:r w:rsidRPr="005A79F1">
        <w:rPr>
          <w:rFonts w:ascii="Book Antiqua" w:eastAsia="Book Antiqua" w:hAnsi="Book Antiqua" w:cs="Book Antiqua"/>
          <w:color w:val="000000" w:themeColor="text1"/>
        </w:rPr>
        <w:t xml:space="preserve"> 2016; </w:t>
      </w:r>
      <w:r w:rsidRPr="005A79F1">
        <w:rPr>
          <w:rFonts w:ascii="Book Antiqua" w:eastAsia="Book Antiqua" w:hAnsi="Book Antiqua" w:cs="Book Antiqua"/>
          <w:b/>
          <w:bCs/>
          <w:color w:val="000000" w:themeColor="text1"/>
        </w:rPr>
        <w:t>62</w:t>
      </w:r>
      <w:r w:rsidRPr="005A79F1">
        <w:rPr>
          <w:rFonts w:ascii="Book Antiqua" w:eastAsia="Book Antiqua" w:hAnsi="Book Antiqua" w:cs="Book Antiqua"/>
          <w:color w:val="000000" w:themeColor="text1"/>
        </w:rPr>
        <w:t>: 1380-1389 [PMID: 26962078 DOI: 10.1093/</w:t>
      </w:r>
      <w:proofErr w:type="spellStart"/>
      <w:r w:rsidRPr="005A79F1">
        <w:rPr>
          <w:rFonts w:ascii="Book Antiqua" w:eastAsia="Book Antiqua" w:hAnsi="Book Antiqua" w:cs="Book Antiqua"/>
          <w:color w:val="000000" w:themeColor="text1"/>
        </w:rPr>
        <w:t>cid</w:t>
      </w:r>
      <w:proofErr w:type="spellEnd"/>
      <w:r w:rsidRPr="005A79F1">
        <w:rPr>
          <w:rFonts w:ascii="Book Antiqua" w:eastAsia="Book Antiqua" w:hAnsi="Book Antiqua" w:cs="Book Antiqua"/>
          <w:color w:val="000000" w:themeColor="text1"/>
        </w:rPr>
        <w:t>/ciw133]</w:t>
      </w:r>
    </w:p>
    <w:p w14:paraId="1F83C4DF" w14:textId="77777777" w:rsidR="00725115" w:rsidRPr="005A79F1" w:rsidRDefault="00725115">
      <w:pPr>
        <w:adjustRightInd w:val="0"/>
        <w:snapToGrid w:val="0"/>
        <w:spacing w:line="360" w:lineRule="auto"/>
        <w:jc w:val="both"/>
        <w:rPr>
          <w:rFonts w:ascii="Book Antiqua" w:hAnsi="Book Antiqua"/>
          <w:color w:val="000000" w:themeColor="text1"/>
          <w:lang w:val="it-IT"/>
        </w:rPr>
      </w:pPr>
      <w:r w:rsidRPr="005A79F1">
        <w:rPr>
          <w:rFonts w:ascii="Book Antiqua" w:eastAsia="Book Antiqua" w:hAnsi="Book Antiqua" w:cs="Book Antiqua"/>
          <w:color w:val="000000" w:themeColor="text1"/>
        </w:rPr>
        <w:t xml:space="preserve">69 </w:t>
      </w:r>
      <w:r w:rsidRPr="005A79F1">
        <w:rPr>
          <w:rFonts w:ascii="Book Antiqua" w:eastAsia="Book Antiqua" w:hAnsi="Book Antiqua" w:cs="Book Antiqua"/>
          <w:b/>
          <w:bCs/>
          <w:color w:val="000000" w:themeColor="text1"/>
        </w:rPr>
        <w:t>Qin X</w:t>
      </w:r>
      <w:r w:rsidRPr="005A79F1">
        <w:rPr>
          <w:rFonts w:ascii="Book Antiqua" w:eastAsia="Book Antiqua" w:hAnsi="Book Antiqua" w:cs="Book Antiqua"/>
          <w:color w:val="000000" w:themeColor="text1"/>
        </w:rPr>
        <w:t xml:space="preserve">, Tran BG, Kim MJ, Wang L, Nguyen DA, Chen Q, Song J, Laud PJ, Stone GG, Chow JW. A </w:t>
      </w:r>
      <w:proofErr w:type="spellStart"/>
      <w:r w:rsidRPr="005A79F1">
        <w:rPr>
          <w:rFonts w:ascii="Book Antiqua" w:eastAsia="Book Antiqua" w:hAnsi="Book Antiqua" w:cs="Book Antiqua"/>
          <w:color w:val="000000" w:themeColor="text1"/>
        </w:rPr>
        <w:t>randomised</w:t>
      </w:r>
      <w:proofErr w:type="spellEnd"/>
      <w:r w:rsidRPr="005A79F1">
        <w:rPr>
          <w:rFonts w:ascii="Book Antiqua" w:eastAsia="Book Antiqua" w:hAnsi="Book Antiqua" w:cs="Book Antiqua"/>
          <w:color w:val="000000" w:themeColor="text1"/>
        </w:rPr>
        <w:t xml:space="preserve">, double-blind, phase 3 study comparing the efficacy and safety of ceftazidime/avibactam plus metronidazole </w:t>
      </w:r>
      <w:r w:rsidRPr="005A79F1">
        <w:rPr>
          <w:rFonts w:ascii="Book Antiqua" w:eastAsia="Book Antiqua" w:hAnsi="Book Antiqua" w:cs="Book Antiqua"/>
          <w:i/>
          <w:iCs/>
          <w:color w:val="000000" w:themeColor="text1"/>
        </w:rPr>
        <w:t>vs</w:t>
      </w:r>
      <w:r w:rsidRPr="005A79F1">
        <w:rPr>
          <w:rFonts w:ascii="Book Antiqua" w:eastAsia="Book Antiqua" w:hAnsi="Book Antiqua" w:cs="Book Antiqua"/>
          <w:color w:val="000000" w:themeColor="text1"/>
        </w:rPr>
        <w:t xml:space="preserve"> meropenem for complicated intra-abdominal infections in </w:t>
      </w:r>
      <w:proofErr w:type="spellStart"/>
      <w:r w:rsidRPr="005A79F1">
        <w:rPr>
          <w:rFonts w:ascii="Book Antiqua" w:eastAsia="Book Antiqua" w:hAnsi="Book Antiqua" w:cs="Book Antiqua"/>
          <w:color w:val="000000" w:themeColor="text1"/>
        </w:rPr>
        <w:t>hospitalised</w:t>
      </w:r>
      <w:proofErr w:type="spellEnd"/>
      <w:r w:rsidRPr="005A79F1">
        <w:rPr>
          <w:rFonts w:ascii="Book Antiqua" w:eastAsia="Book Antiqua" w:hAnsi="Book Antiqua" w:cs="Book Antiqua"/>
          <w:color w:val="000000" w:themeColor="text1"/>
        </w:rPr>
        <w:t xml:space="preserve"> adults in Asia. </w:t>
      </w:r>
      <w:r w:rsidRPr="005A79F1">
        <w:rPr>
          <w:rFonts w:ascii="Book Antiqua" w:eastAsia="Book Antiqua" w:hAnsi="Book Antiqua" w:cs="Book Antiqua"/>
          <w:i/>
          <w:iCs/>
          <w:color w:val="000000" w:themeColor="text1"/>
          <w:lang w:val="it-IT"/>
        </w:rPr>
        <w:t>Int J Antimicrob Agents</w:t>
      </w:r>
      <w:r w:rsidRPr="005A79F1">
        <w:rPr>
          <w:rFonts w:ascii="Book Antiqua" w:eastAsia="Book Antiqua" w:hAnsi="Book Antiqua" w:cs="Book Antiqua"/>
          <w:color w:val="000000" w:themeColor="text1"/>
          <w:lang w:val="it-IT"/>
        </w:rPr>
        <w:t xml:space="preserve"> 2017; </w:t>
      </w:r>
      <w:r w:rsidRPr="005A79F1">
        <w:rPr>
          <w:rFonts w:ascii="Book Antiqua" w:eastAsia="Book Antiqua" w:hAnsi="Book Antiqua" w:cs="Book Antiqua"/>
          <w:b/>
          <w:bCs/>
          <w:color w:val="000000" w:themeColor="text1"/>
          <w:lang w:val="it-IT"/>
        </w:rPr>
        <w:t>49</w:t>
      </w:r>
      <w:r w:rsidRPr="005A79F1">
        <w:rPr>
          <w:rFonts w:ascii="Book Antiqua" w:eastAsia="Book Antiqua" w:hAnsi="Book Antiqua" w:cs="Book Antiqua"/>
          <w:color w:val="000000" w:themeColor="text1"/>
          <w:lang w:val="it-IT"/>
        </w:rPr>
        <w:t>: 579-588 [PMID: 28363526 DOI: 10.1016/j.ijantimicag.2017.01.010]</w:t>
      </w:r>
    </w:p>
    <w:p w14:paraId="1D2463A6" w14:textId="77777777" w:rsidR="00725115" w:rsidRPr="005A79F1" w:rsidRDefault="00725115">
      <w:pPr>
        <w:adjustRightInd w:val="0"/>
        <w:snapToGrid w:val="0"/>
        <w:spacing w:line="360" w:lineRule="auto"/>
        <w:jc w:val="both"/>
        <w:rPr>
          <w:rFonts w:ascii="Book Antiqua" w:hAnsi="Book Antiqua"/>
          <w:color w:val="000000" w:themeColor="text1"/>
          <w:lang w:val="it-IT"/>
        </w:rPr>
      </w:pPr>
      <w:r w:rsidRPr="005A79F1">
        <w:rPr>
          <w:rFonts w:ascii="Book Antiqua" w:eastAsia="Book Antiqua" w:hAnsi="Book Antiqua" w:cs="Book Antiqua"/>
          <w:color w:val="000000" w:themeColor="text1"/>
          <w:lang w:val="it-IT"/>
        </w:rPr>
        <w:t xml:space="preserve">70 </w:t>
      </w:r>
      <w:r w:rsidRPr="005A79F1">
        <w:rPr>
          <w:rFonts w:ascii="Book Antiqua" w:eastAsia="Book Antiqua" w:hAnsi="Book Antiqua" w:cs="Book Antiqua"/>
          <w:b/>
          <w:bCs/>
          <w:color w:val="000000" w:themeColor="text1"/>
          <w:lang w:val="it-IT"/>
        </w:rPr>
        <w:t>Tumbarello M</w:t>
      </w:r>
      <w:r w:rsidRPr="005A79F1">
        <w:rPr>
          <w:rFonts w:ascii="Book Antiqua" w:eastAsia="Book Antiqua" w:hAnsi="Book Antiqua" w:cs="Book Antiqua"/>
          <w:color w:val="000000" w:themeColor="text1"/>
          <w:lang w:val="it-IT"/>
        </w:rPr>
        <w:t xml:space="preserve">, Trecarichi EM, Corona A, De Rosa FG, Bassetti M, Mussini C, Menichetti F, Viscoli C, Campoli C, Venditti M, De Gasperi A, Mularoni A, Tascini C, Parruti G, Pallotto C, Sica S, Concia E, Cultrera R, De Pascale G, Capone A, Antinori S, Corcione S, Righi E, Losito AR, Digaetano M, Amadori F, Giacobbe DR, Ceccarelli G, Mazza E, Raffaelli F, Spanu T, Cauda R, Viale P. Efficacy of Ceftazidime-Avibactam Salvage Therapy in Patients With Infections Caused by Klebsiella pneumoniae Carbapenemase-producing K. pneumoniae. </w:t>
      </w:r>
      <w:r w:rsidRPr="005A79F1">
        <w:rPr>
          <w:rFonts w:ascii="Book Antiqua" w:eastAsia="Book Antiqua" w:hAnsi="Book Antiqua" w:cs="Book Antiqua"/>
          <w:i/>
          <w:iCs/>
          <w:color w:val="000000" w:themeColor="text1"/>
          <w:lang w:val="it-IT"/>
        </w:rPr>
        <w:t>Clin Infect Dis</w:t>
      </w:r>
      <w:r w:rsidRPr="005A79F1">
        <w:rPr>
          <w:rFonts w:ascii="Book Antiqua" w:eastAsia="Book Antiqua" w:hAnsi="Book Antiqua" w:cs="Book Antiqua"/>
          <w:color w:val="000000" w:themeColor="text1"/>
          <w:lang w:val="it-IT"/>
        </w:rPr>
        <w:t xml:space="preserve"> 2019; </w:t>
      </w:r>
      <w:r w:rsidRPr="005A79F1">
        <w:rPr>
          <w:rFonts w:ascii="Book Antiqua" w:eastAsia="Book Antiqua" w:hAnsi="Book Antiqua" w:cs="Book Antiqua"/>
          <w:b/>
          <w:bCs/>
          <w:color w:val="000000" w:themeColor="text1"/>
          <w:lang w:val="it-IT"/>
        </w:rPr>
        <w:t>68</w:t>
      </w:r>
      <w:r w:rsidRPr="005A79F1">
        <w:rPr>
          <w:rFonts w:ascii="Book Antiqua" w:eastAsia="Book Antiqua" w:hAnsi="Book Antiqua" w:cs="Book Antiqua"/>
          <w:color w:val="000000" w:themeColor="text1"/>
          <w:lang w:val="it-IT"/>
        </w:rPr>
        <w:t>: 355-364 [PMID: 29893802 DOI: 10.1093/cid/ciy492]</w:t>
      </w:r>
    </w:p>
    <w:p w14:paraId="180F9978"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lang w:val="it-IT"/>
        </w:rPr>
        <w:t xml:space="preserve">71 </w:t>
      </w:r>
      <w:r w:rsidRPr="005A79F1">
        <w:rPr>
          <w:rFonts w:ascii="Book Antiqua" w:eastAsia="Book Antiqua" w:hAnsi="Book Antiqua" w:cs="Book Antiqua"/>
          <w:b/>
          <w:bCs/>
          <w:color w:val="000000" w:themeColor="text1"/>
          <w:lang w:val="it-IT"/>
        </w:rPr>
        <w:t>Temkin E</w:t>
      </w:r>
      <w:r w:rsidRPr="005A79F1">
        <w:rPr>
          <w:rFonts w:ascii="Book Antiqua" w:eastAsia="Book Antiqua" w:hAnsi="Book Antiqua" w:cs="Book Antiqua"/>
          <w:color w:val="000000" w:themeColor="text1"/>
          <w:lang w:val="it-IT"/>
        </w:rPr>
        <w:t xml:space="preserve">, Torre-Cisneros J, Beovic B, Benito N, Giannella M, Gilarranz R, Jeremiah C, Loeches B, Machuca I, Jiménez-Martín MJ, Martínez JA, Mora-Rillo M, Navas E, Osthoff M, Pozo JC, Ramos Ramos JC, Rodriguez M, Sánchez-García M, Viale P, Wolff M, Carmeli Y. Ceftazidime-Avibactam as Salvage Therapy for Infections Caused by Carbapenem-Resistant Organisms. </w:t>
      </w:r>
      <w:proofErr w:type="spellStart"/>
      <w:r w:rsidRPr="005A79F1">
        <w:rPr>
          <w:rFonts w:ascii="Book Antiqua" w:eastAsia="Book Antiqua" w:hAnsi="Book Antiqua" w:cs="Book Antiqua"/>
          <w:i/>
          <w:iCs/>
          <w:color w:val="000000" w:themeColor="text1"/>
        </w:rPr>
        <w:t>Antimicrob</w:t>
      </w:r>
      <w:proofErr w:type="spellEnd"/>
      <w:r w:rsidRPr="005A79F1">
        <w:rPr>
          <w:rFonts w:ascii="Book Antiqua" w:eastAsia="Book Antiqua" w:hAnsi="Book Antiqua" w:cs="Book Antiqua"/>
          <w:i/>
          <w:iCs/>
          <w:color w:val="000000" w:themeColor="text1"/>
        </w:rPr>
        <w:t xml:space="preserve"> Agents </w:t>
      </w:r>
      <w:proofErr w:type="spellStart"/>
      <w:r w:rsidRPr="005A79F1">
        <w:rPr>
          <w:rFonts w:ascii="Book Antiqua" w:eastAsia="Book Antiqua" w:hAnsi="Book Antiqua" w:cs="Book Antiqua"/>
          <w:i/>
          <w:iCs/>
          <w:color w:val="000000" w:themeColor="text1"/>
        </w:rPr>
        <w:t>Chemother</w:t>
      </w:r>
      <w:proofErr w:type="spellEnd"/>
      <w:r w:rsidRPr="005A79F1">
        <w:rPr>
          <w:rFonts w:ascii="Book Antiqua" w:eastAsia="Book Antiqua" w:hAnsi="Book Antiqua" w:cs="Book Antiqua"/>
          <w:color w:val="000000" w:themeColor="text1"/>
        </w:rPr>
        <w:t xml:space="preserve"> 2017; </w:t>
      </w:r>
      <w:r w:rsidRPr="005A79F1">
        <w:rPr>
          <w:rFonts w:ascii="Book Antiqua" w:eastAsia="Book Antiqua" w:hAnsi="Book Antiqua" w:cs="Book Antiqua"/>
          <w:b/>
          <w:bCs/>
          <w:color w:val="000000" w:themeColor="text1"/>
        </w:rPr>
        <w:t>61</w:t>
      </w:r>
      <w:r w:rsidRPr="005A79F1">
        <w:rPr>
          <w:rFonts w:ascii="Book Antiqua" w:eastAsia="Book Antiqua" w:hAnsi="Book Antiqua" w:cs="Book Antiqua"/>
          <w:color w:val="000000" w:themeColor="text1"/>
        </w:rPr>
        <w:t>: [PMID: 27895014 DOI: 10.1128/AAC.01964-16]</w:t>
      </w:r>
    </w:p>
    <w:p w14:paraId="297F52FB"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72 </w:t>
      </w:r>
      <w:proofErr w:type="spellStart"/>
      <w:r w:rsidRPr="005A79F1">
        <w:rPr>
          <w:rFonts w:ascii="Book Antiqua" w:eastAsia="Book Antiqua" w:hAnsi="Book Antiqua" w:cs="Book Antiqua"/>
          <w:b/>
          <w:bCs/>
          <w:color w:val="000000" w:themeColor="text1"/>
        </w:rPr>
        <w:t>Onorato</w:t>
      </w:r>
      <w:proofErr w:type="spellEnd"/>
      <w:r w:rsidRPr="005A79F1">
        <w:rPr>
          <w:rFonts w:ascii="Book Antiqua" w:eastAsia="Book Antiqua" w:hAnsi="Book Antiqua" w:cs="Book Antiqua"/>
          <w:b/>
          <w:bCs/>
          <w:color w:val="000000" w:themeColor="text1"/>
        </w:rPr>
        <w:t xml:space="preserve"> L</w:t>
      </w:r>
      <w:r w:rsidRPr="005A79F1">
        <w:rPr>
          <w:rFonts w:ascii="Book Antiqua" w:eastAsia="Book Antiqua" w:hAnsi="Book Antiqua" w:cs="Book Antiqua"/>
          <w:color w:val="000000" w:themeColor="text1"/>
        </w:rPr>
        <w:t xml:space="preserve">, Di </w:t>
      </w:r>
      <w:proofErr w:type="spellStart"/>
      <w:r w:rsidRPr="005A79F1">
        <w:rPr>
          <w:rFonts w:ascii="Book Antiqua" w:eastAsia="Book Antiqua" w:hAnsi="Book Antiqua" w:cs="Book Antiqua"/>
          <w:color w:val="000000" w:themeColor="text1"/>
        </w:rPr>
        <w:t>Caprio</w:t>
      </w:r>
      <w:proofErr w:type="spellEnd"/>
      <w:r w:rsidRPr="005A79F1">
        <w:rPr>
          <w:rFonts w:ascii="Book Antiqua" w:eastAsia="Book Antiqua" w:hAnsi="Book Antiqua" w:cs="Book Antiqua"/>
          <w:color w:val="000000" w:themeColor="text1"/>
        </w:rPr>
        <w:t xml:space="preserve"> G, Signoriello S, Coppola N. Efficacy of ceftazidime/avibactam in monotherapy or combination therapy against carbapenem-resistant Gram-negative </w:t>
      </w:r>
      <w:r w:rsidRPr="005A79F1">
        <w:rPr>
          <w:rFonts w:ascii="Book Antiqua" w:eastAsia="Book Antiqua" w:hAnsi="Book Antiqua" w:cs="Book Antiqua"/>
          <w:color w:val="000000" w:themeColor="text1"/>
        </w:rPr>
        <w:lastRenderedPageBreak/>
        <w:t xml:space="preserve">bacteria: A meta-analysis. </w:t>
      </w:r>
      <w:proofErr w:type="spellStart"/>
      <w:r w:rsidRPr="005A79F1">
        <w:rPr>
          <w:rFonts w:ascii="Book Antiqua" w:eastAsia="Book Antiqua" w:hAnsi="Book Antiqua" w:cs="Book Antiqua"/>
          <w:i/>
          <w:iCs/>
          <w:color w:val="000000" w:themeColor="text1"/>
        </w:rPr>
        <w:t>Int</w:t>
      </w:r>
      <w:proofErr w:type="spellEnd"/>
      <w:r w:rsidRPr="005A79F1">
        <w:rPr>
          <w:rFonts w:ascii="Book Antiqua" w:eastAsia="Book Antiqua" w:hAnsi="Book Antiqua" w:cs="Book Antiqua"/>
          <w:i/>
          <w:iCs/>
          <w:color w:val="000000" w:themeColor="text1"/>
        </w:rPr>
        <w:t xml:space="preserve"> J </w:t>
      </w:r>
      <w:proofErr w:type="spellStart"/>
      <w:r w:rsidRPr="005A79F1">
        <w:rPr>
          <w:rFonts w:ascii="Book Antiqua" w:eastAsia="Book Antiqua" w:hAnsi="Book Antiqua" w:cs="Book Antiqua"/>
          <w:i/>
          <w:iCs/>
          <w:color w:val="000000" w:themeColor="text1"/>
        </w:rPr>
        <w:t>Antimicrob</w:t>
      </w:r>
      <w:proofErr w:type="spellEnd"/>
      <w:r w:rsidRPr="005A79F1">
        <w:rPr>
          <w:rFonts w:ascii="Book Antiqua" w:eastAsia="Book Antiqua" w:hAnsi="Book Antiqua" w:cs="Book Antiqua"/>
          <w:i/>
          <w:iCs/>
          <w:color w:val="000000" w:themeColor="text1"/>
        </w:rPr>
        <w:t xml:space="preserve"> Agents</w:t>
      </w:r>
      <w:r w:rsidRPr="005A79F1">
        <w:rPr>
          <w:rFonts w:ascii="Book Antiqua" w:eastAsia="Book Antiqua" w:hAnsi="Book Antiqua" w:cs="Book Antiqua"/>
          <w:color w:val="000000" w:themeColor="text1"/>
        </w:rPr>
        <w:t xml:space="preserve"> 2019; </w:t>
      </w:r>
      <w:r w:rsidRPr="005A79F1">
        <w:rPr>
          <w:rFonts w:ascii="Book Antiqua" w:eastAsia="Book Antiqua" w:hAnsi="Book Antiqua" w:cs="Book Antiqua"/>
          <w:b/>
          <w:bCs/>
          <w:color w:val="000000" w:themeColor="text1"/>
        </w:rPr>
        <w:t>54</w:t>
      </w:r>
      <w:r w:rsidRPr="005A79F1">
        <w:rPr>
          <w:rFonts w:ascii="Book Antiqua" w:eastAsia="Book Antiqua" w:hAnsi="Book Antiqua" w:cs="Book Antiqua"/>
          <w:color w:val="000000" w:themeColor="text1"/>
        </w:rPr>
        <w:t>: 735-740 [PMID: 31479738 DOI: 10.1016/j.ijantimicag.2019.08.025]</w:t>
      </w:r>
    </w:p>
    <w:p w14:paraId="149F3E7A"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73 </w:t>
      </w:r>
      <w:r w:rsidRPr="005A79F1">
        <w:rPr>
          <w:rFonts w:ascii="Book Antiqua" w:eastAsia="Book Antiqua" w:hAnsi="Book Antiqua" w:cs="Book Antiqua"/>
          <w:b/>
          <w:bCs/>
          <w:color w:val="000000" w:themeColor="text1"/>
        </w:rPr>
        <w:t>Petty LA</w:t>
      </w:r>
      <w:r w:rsidRPr="005A79F1">
        <w:rPr>
          <w:rFonts w:ascii="Book Antiqua" w:eastAsia="Book Antiqua" w:hAnsi="Book Antiqua" w:cs="Book Antiqua"/>
          <w:color w:val="000000" w:themeColor="text1"/>
        </w:rPr>
        <w:t xml:space="preserve">, Henig O, Patel TS, Pogue JM, Kaye KS. Overview of meropenem-vaborbactam and newer antimicrobial agents for the treatment of carbapenem-resistant </w:t>
      </w:r>
      <w:r w:rsidRPr="005A79F1">
        <w:rPr>
          <w:rFonts w:ascii="Book Antiqua" w:eastAsia="Book Antiqua" w:hAnsi="Book Antiqua" w:cs="Book Antiqua"/>
          <w:i/>
          <w:iCs/>
          <w:color w:val="000000" w:themeColor="text1"/>
        </w:rPr>
        <w:t>Enterobacteriaceae</w:t>
      </w:r>
      <w:r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i/>
          <w:iCs/>
          <w:color w:val="000000" w:themeColor="text1"/>
        </w:rPr>
        <w:t>Infect Drug Resist</w:t>
      </w:r>
      <w:r w:rsidRPr="005A79F1">
        <w:rPr>
          <w:rFonts w:ascii="Book Antiqua" w:eastAsia="Book Antiqua" w:hAnsi="Book Antiqua" w:cs="Book Antiqua"/>
          <w:color w:val="000000" w:themeColor="text1"/>
        </w:rPr>
        <w:t xml:space="preserve"> 2018; </w:t>
      </w:r>
      <w:r w:rsidRPr="005A79F1">
        <w:rPr>
          <w:rFonts w:ascii="Book Antiqua" w:eastAsia="Book Antiqua" w:hAnsi="Book Antiqua" w:cs="Book Antiqua"/>
          <w:b/>
          <w:bCs/>
          <w:color w:val="000000" w:themeColor="text1"/>
        </w:rPr>
        <w:t>11</w:t>
      </w:r>
      <w:r w:rsidRPr="005A79F1">
        <w:rPr>
          <w:rFonts w:ascii="Book Antiqua" w:eastAsia="Book Antiqua" w:hAnsi="Book Antiqua" w:cs="Book Antiqua"/>
          <w:color w:val="000000" w:themeColor="text1"/>
        </w:rPr>
        <w:t>: 1461-1472 [PMID: 30254477 DOI: 10.2147/IDR.S150447]</w:t>
      </w:r>
    </w:p>
    <w:p w14:paraId="3C2C9940"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74 </w:t>
      </w:r>
      <w:r w:rsidRPr="005A79F1">
        <w:rPr>
          <w:rFonts w:ascii="Book Antiqua" w:eastAsia="Book Antiqua" w:hAnsi="Book Antiqua" w:cs="Book Antiqua"/>
          <w:b/>
          <w:bCs/>
          <w:color w:val="000000" w:themeColor="text1"/>
        </w:rPr>
        <w:t>Kaye KS</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Bhowmick</w:t>
      </w:r>
      <w:proofErr w:type="spellEnd"/>
      <w:r w:rsidRPr="005A79F1">
        <w:rPr>
          <w:rFonts w:ascii="Book Antiqua" w:eastAsia="Book Antiqua" w:hAnsi="Book Antiqua" w:cs="Book Antiqua"/>
          <w:color w:val="000000" w:themeColor="text1"/>
        </w:rPr>
        <w:t xml:space="preserve"> T, </w:t>
      </w:r>
      <w:proofErr w:type="spellStart"/>
      <w:r w:rsidRPr="005A79F1">
        <w:rPr>
          <w:rFonts w:ascii="Book Antiqua" w:eastAsia="Book Antiqua" w:hAnsi="Book Antiqua" w:cs="Book Antiqua"/>
          <w:color w:val="000000" w:themeColor="text1"/>
        </w:rPr>
        <w:t>Metallidis</w:t>
      </w:r>
      <w:proofErr w:type="spellEnd"/>
      <w:r w:rsidRPr="005A79F1">
        <w:rPr>
          <w:rFonts w:ascii="Book Antiqua" w:eastAsia="Book Antiqua" w:hAnsi="Book Antiqua" w:cs="Book Antiqua"/>
          <w:color w:val="000000" w:themeColor="text1"/>
        </w:rPr>
        <w:t xml:space="preserve"> S, Bleasdale SC, Sagan OS, </w:t>
      </w:r>
      <w:proofErr w:type="spellStart"/>
      <w:r w:rsidRPr="005A79F1">
        <w:rPr>
          <w:rFonts w:ascii="Book Antiqua" w:eastAsia="Book Antiqua" w:hAnsi="Book Antiqua" w:cs="Book Antiqua"/>
          <w:color w:val="000000" w:themeColor="text1"/>
        </w:rPr>
        <w:t>Stus</w:t>
      </w:r>
      <w:proofErr w:type="spellEnd"/>
      <w:r w:rsidRPr="005A79F1">
        <w:rPr>
          <w:rFonts w:ascii="Book Antiqua" w:eastAsia="Book Antiqua" w:hAnsi="Book Antiqua" w:cs="Book Antiqua"/>
          <w:color w:val="000000" w:themeColor="text1"/>
        </w:rPr>
        <w:t xml:space="preserve"> V, Vazquez J, </w:t>
      </w:r>
      <w:proofErr w:type="spellStart"/>
      <w:r w:rsidRPr="005A79F1">
        <w:rPr>
          <w:rFonts w:ascii="Book Antiqua" w:eastAsia="Book Antiqua" w:hAnsi="Book Antiqua" w:cs="Book Antiqua"/>
          <w:color w:val="000000" w:themeColor="text1"/>
        </w:rPr>
        <w:t>Zaitsev</w:t>
      </w:r>
      <w:proofErr w:type="spellEnd"/>
      <w:r w:rsidRPr="005A79F1">
        <w:rPr>
          <w:rFonts w:ascii="Book Antiqua" w:eastAsia="Book Antiqua" w:hAnsi="Book Antiqua" w:cs="Book Antiqua"/>
          <w:color w:val="000000" w:themeColor="text1"/>
        </w:rPr>
        <w:t xml:space="preserve"> V, </w:t>
      </w:r>
      <w:proofErr w:type="spellStart"/>
      <w:r w:rsidRPr="005A79F1">
        <w:rPr>
          <w:rFonts w:ascii="Book Antiqua" w:eastAsia="Book Antiqua" w:hAnsi="Book Antiqua" w:cs="Book Antiqua"/>
          <w:color w:val="000000" w:themeColor="text1"/>
        </w:rPr>
        <w:t>Bidair</w:t>
      </w:r>
      <w:proofErr w:type="spellEnd"/>
      <w:r w:rsidRPr="005A79F1">
        <w:rPr>
          <w:rFonts w:ascii="Book Antiqua" w:eastAsia="Book Antiqua" w:hAnsi="Book Antiqua" w:cs="Book Antiqua"/>
          <w:color w:val="000000" w:themeColor="text1"/>
        </w:rPr>
        <w:t xml:space="preserve"> M, </w:t>
      </w:r>
      <w:proofErr w:type="spellStart"/>
      <w:r w:rsidRPr="005A79F1">
        <w:rPr>
          <w:rFonts w:ascii="Book Antiqua" w:eastAsia="Book Antiqua" w:hAnsi="Book Antiqua" w:cs="Book Antiqua"/>
          <w:color w:val="000000" w:themeColor="text1"/>
        </w:rPr>
        <w:t>Chorvat</w:t>
      </w:r>
      <w:proofErr w:type="spellEnd"/>
      <w:r w:rsidRPr="005A79F1">
        <w:rPr>
          <w:rFonts w:ascii="Book Antiqua" w:eastAsia="Book Antiqua" w:hAnsi="Book Antiqua" w:cs="Book Antiqua"/>
          <w:color w:val="000000" w:themeColor="text1"/>
        </w:rPr>
        <w:t xml:space="preserve"> E, </w:t>
      </w:r>
      <w:proofErr w:type="spellStart"/>
      <w:r w:rsidRPr="005A79F1">
        <w:rPr>
          <w:rFonts w:ascii="Book Antiqua" w:eastAsia="Book Antiqua" w:hAnsi="Book Antiqua" w:cs="Book Antiqua"/>
          <w:color w:val="000000" w:themeColor="text1"/>
        </w:rPr>
        <w:t>Dragoescu</w:t>
      </w:r>
      <w:proofErr w:type="spellEnd"/>
      <w:r w:rsidRPr="005A79F1">
        <w:rPr>
          <w:rFonts w:ascii="Book Antiqua" w:eastAsia="Book Antiqua" w:hAnsi="Book Antiqua" w:cs="Book Antiqua"/>
          <w:color w:val="000000" w:themeColor="text1"/>
        </w:rPr>
        <w:t xml:space="preserve"> PO, </w:t>
      </w:r>
      <w:proofErr w:type="spellStart"/>
      <w:r w:rsidRPr="005A79F1">
        <w:rPr>
          <w:rFonts w:ascii="Book Antiqua" w:eastAsia="Book Antiqua" w:hAnsi="Book Antiqua" w:cs="Book Antiqua"/>
          <w:color w:val="000000" w:themeColor="text1"/>
        </w:rPr>
        <w:t>Fedosiuk</w:t>
      </w:r>
      <w:proofErr w:type="spellEnd"/>
      <w:r w:rsidRPr="005A79F1">
        <w:rPr>
          <w:rFonts w:ascii="Book Antiqua" w:eastAsia="Book Antiqua" w:hAnsi="Book Antiqua" w:cs="Book Antiqua"/>
          <w:color w:val="000000" w:themeColor="text1"/>
        </w:rPr>
        <w:t xml:space="preserve"> E, </w:t>
      </w:r>
      <w:proofErr w:type="spellStart"/>
      <w:r w:rsidRPr="005A79F1">
        <w:rPr>
          <w:rFonts w:ascii="Book Antiqua" w:eastAsia="Book Antiqua" w:hAnsi="Book Antiqua" w:cs="Book Antiqua"/>
          <w:color w:val="000000" w:themeColor="text1"/>
        </w:rPr>
        <w:t>Horcajada</w:t>
      </w:r>
      <w:proofErr w:type="spellEnd"/>
      <w:r w:rsidRPr="005A79F1">
        <w:rPr>
          <w:rFonts w:ascii="Book Antiqua" w:eastAsia="Book Antiqua" w:hAnsi="Book Antiqua" w:cs="Book Antiqua"/>
          <w:color w:val="000000" w:themeColor="text1"/>
        </w:rPr>
        <w:t xml:space="preserve"> JP, </w:t>
      </w:r>
      <w:proofErr w:type="spellStart"/>
      <w:r w:rsidRPr="005A79F1">
        <w:rPr>
          <w:rFonts w:ascii="Book Antiqua" w:eastAsia="Book Antiqua" w:hAnsi="Book Antiqua" w:cs="Book Antiqua"/>
          <w:color w:val="000000" w:themeColor="text1"/>
        </w:rPr>
        <w:t>Murta</w:t>
      </w:r>
      <w:proofErr w:type="spellEnd"/>
      <w:r w:rsidRPr="005A79F1">
        <w:rPr>
          <w:rFonts w:ascii="Book Antiqua" w:eastAsia="Book Antiqua" w:hAnsi="Book Antiqua" w:cs="Book Antiqua"/>
          <w:color w:val="000000" w:themeColor="text1"/>
        </w:rPr>
        <w:t xml:space="preserve"> C, </w:t>
      </w:r>
      <w:proofErr w:type="spellStart"/>
      <w:r w:rsidRPr="005A79F1">
        <w:rPr>
          <w:rFonts w:ascii="Book Antiqua" w:eastAsia="Book Antiqua" w:hAnsi="Book Antiqua" w:cs="Book Antiqua"/>
          <w:color w:val="000000" w:themeColor="text1"/>
        </w:rPr>
        <w:t>Sarychev</w:t>
      </w:r>
      <w:proofErr w:type="spellEnd"/>
      <w:r w:rsidRPr="005A79F1">
        <w:rPr>
          <w:rFonts w:ascii="Book Antiqua" w:eastAsia="Book Antiqua" w:hAnsi="Book Antiqua" w:cs="Book Antiqua"/>
          <w:color w:val="000000" w:themeColor="text1"/>
        </w:rPr>
        <w:t xml:space="preserve"> Y, </w:t>
      </w:r>
      <w:proofErr w:type="spellStart"/>
      <w:r w:rsidRPr="005A79F1">
        <w:rPr>
          <w:rFonts w:ascii="Book Antiqua" w:eastAsia="Book Antiqua" w:hAnsi="Book Antiqua" w:cs="Book Antiqua"/>
          <w:color w:val="000000" w:themeColor="text1"/>
        </w:rPr>
        <w:t>Stoev</w:t>
      </w:r>
      <w:proofErr w:type="spellEnd"/>
      <w:r w:rsidRPr="005A79F1">
        <w:rPr>
          <w:rFonts w:ascii="Book Antiqua" w:eastAsia="Book Antiqua" w:hAnsi="Book Antiqua" w:cs="Book Antiqua"/>
          <w:color w:val="000000" w:themeColor="text1"/>
        </w:rPr>
        <w:t xml:space="preserve"> V, Morgan E, </w:t>
      </w:r>
      <w:proofErr w:type="spellStart"/>
      <w:r w:rsidRPr="005A79F1">
        <w:rPr>
          <w:rFonts w:ascii="Book Antiqua" w:eastAsia="Book Antiqua" w:hAnsi="Book Antiqua" w:cs="Book Antiqua"/>
          <w:color w:val="000000" w:themeColor="text1"/>
        </w:rPr>
        <w:t>Fusaro</w:t>
      </w:r>
      <w:proofErr w:type="spellEnd"/>
      <w:r w:rsidRPr="005A79F1">
        <w:rPr>
          <w:rFonts w:ascii="Book Antiqua" w:eastAsia="Book Antiqua" w:hAnsi="Book Antiqua" w:cs="Book Antiqua"/>
          <w:color w:val="000000" w:themeColor="text1"/>
        </w:rPr>
        <w:t xml:space="preserve"> K, Griffith D, </w:t>
      </w:r>
      <w:proofErr w:type="spellStart"/>
      <w:r w:rsidRPr="005A79F1">
        <w:rPr>
          <w:rFonts w:ascii="Book Antiqua" w:eastAsia="Book Antiqua" w:hAnsi="Book Antiqua" w:cs="Book Antiqua"/>
          <w:color w:val="000000" w:themeColor="text1"/>
        </w:rPr>
        <w:t>Lomovskaya</w:t>
      </w:r>
      <w:proofErr w:type="spellEnd"/>
      <w:r w:rsidRPr="005A79F1">
        <w:rPr>
          <w:rFonts w:ascii="Book Antiqua" w:eastAsia="Book Antiqua" w:hAnsi="Book Antiqua" w:cs="Book Antiqua"/>
          <w:color w:val="000000" w:themeColor="text1"/>
        </w:rPr>
        <w:t xml:space="preserve"> O, Alexander EL, Loutit J, Dudley MN, </w:t>
      </w:r>
      <w:proofErr w:type="spellStart"/>
      <w:r w:rsidRPr="005A79F1">
        <w:rPr>
          <w:rFonts w:ascii="Book Antiqua" w:eastAsia="Book Antiqua" w:hAnsi="Book Antiqua" w:cs="Book Antiqua"/>
          <w:color w:val="000000" w:themeColor="text1"/>
        </w:rPr>
        <w:t>Giamarellos-Bourboulis</w:t>
      </w:r>
      <w:proofErr w:type="spellEnd"/>
      <w:r w:rsidRPr="005A79F1">
        <w:rPr>
          <w:rFonts w:ascii="Book Antiqua" w:eastAsia="Book Antiqua" w:hAnsi="Book Antiqua" w:cs="Book Antiqua"/>
          <w:color w:val="000000" w:themeColor="text1"/>
        </w:rPr>
        <w:t xml:space="preserve"> EJ. Effect of Meropenem-Vaborbactam </w:t>
      </w:r>
      <w:r w:rsidRPr="005A79F1">
        <w:rPr>
          <w:rFonts w:ascii="Book Antiqua" w:eastAsia="Book Antiqua" w:hAnsi="Book Antiqua" w:cs="Book Antiqua"/>
          <w:i/>
          <w:iCs/>
          <w:color w:val="000000" w:themeColor="text1"/>
        </w:rPr>
        <w:t>vs</w:t>
      </w:r>
      <w:r w:rsidRPr="005A79F1">
        <w:rPr>
          <w:rFonts w:ascii="Book Antiqua" w:eastAsia="Book Antiqua" w:hAnsi="Book Antiqua" w:cs="Book Antiqua"/>
          <w:color w:val="000000" w:themeColor="text1"/>
        </w:rPr>
        <w:t xml:space="preserve"> Piperacillin-Tazobactam on Clinical Cure or Improvement and Microbial Eradication in Complicated Urinary Tract Infection: The TANGO I Randomized Clinical Trial. </w:t>
      </w:r>
      <w:r w:rsidRPr="005A79F1">
        <w:rPr>
          <w:rFonts w:ascii="Book Antiqua" w:eastAsia="Book Antiqua" w:hAnsi="Book Antiqua" w:cs="Book Antiqua"/>
          <w:i/>
          <w:iCs/>
          <w:color w:val="000000" w:themeColor="text1"/>
        </w:rPr>
        <w:t>JAMA</w:t>
      </w:r>
      <w:r w:rsidRPr="005A79F1">
        <w:rPr>
          <w:rFonts w:ascii="Book Antiqua" w:eastAsia="Book Antiqua" w:hAnsi="Book Antiqua" w:cs="Book Antiqua"/>
          <w:color w:val="000000" w:themeColor="text1"/>
        </w:rPr>
        <w:t xml:space="preserve"> 2018; </w:t>
      </w:r>
      <w:r w:rsidRPr="005A79F1">
        <w:rPr>
          <w:rFonts w:ascii="Book Antiqua" w:eastAsia="Book Antiqua" w:hAnsi="Book Antiqua" w:cs="Book Antiqua"/>
          <w:b/>
          <w:bCs/>
          <w:color w:val="000000" w:themeColor="text1"/>
        </w:rPr>
        <w:t>319</w:t>
      </w:r>
      <w:r w:rsidRPr="005A79F1">
        <w:rPr>
          <w:rFonts w:ascii="Book Antiqua" w:eastAsia="Book Antiqua" w:hAnsi="Book Antiqua" w:cs="Book Antiqua"/>
          <w:color w:val="000000" w:themeColor="text1"/>
        </w:rPr>
        <w:t>: 788-799 [PMID: 29486041 DOI: 10.1001/jama.2018.0438]</w:t>
      </w:r>
    </w:p>
    <w:p w14:paraId="15FFF84E"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75 </w:t>
      </w:r>
      <w:proofErr w:type="spellStart"/>
      <w:r w:rsidRPr="005A79F1">
        <w:rPr>
          <w:rFonts w:ascii="Book Antiqua" w:eastAsia="Book Antiqua" w:hAnsi="Book Antiqua" w:cs="Book Antiqua"/>
          <w:b/>
          <w:bCs/>
          <w:color w:val="000000" w:themeColor="text1"/>
        </w:rPr>
        <w:t>Wunderink</w:t>
      </w:r>
      <w:proofErr w:type="spellEnd"/>
      <w:r w:rsidRPr="005A79F1">
        <w:rPr>
          <w:rFonts w:ascii="Book Antiqua" w:eastAsia="Book Antiqua" w:hAnsi="Book Antiqua" w:cs="Book Antiqua"/>
          <w:b/>
          <w:bCs/>
          <w:color w:val="000000" w:themeColor="text1"/>
        </w:rPr>
        <w:t xml:space="preserve"> RG</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Giamarellos-Bourboulis</w:t>
      </w:r>
      <w:proofErr w:type="spellEnd"/>
      <w:r w:rsidRPr="005A79F1">
        <w:rPr>
          <w:rFonts w:ascii="Book Antiqua" w:eastAsia="Book Antiqua" w:hAnsi="Book Antiqua" w:cs="Book Antiqua"/>
          <w:color w:val="000000" w:themeColor="text1"/>
        </w:rPr>
        <w:t xml:space="preserve"> EJ, </w:t>
      </w:r>
      <w:proofErr w:type="spellStart"/>
      <w:r w:rsidRPr="005A79F1">
        <w:rPr>
          <w:rFonts w:ascii="Book Antiqua" w:eastAsia="Book Antiqua" w:hAnsi="Book Antiqua" w:cs="Book Antiqua"/>
          <w:color w:val="000000" w:themeColor="text1"/>
        </w:rPr>
        <w:t>Rahav</w:t>
      </w:r>
      <w:proofErr w:type="spellEnd"/>
      <w:r w:rsidRPr="005A79F1">
        <w:rPr>
          <w:rFonts w:ascii="Book Antiqua" w:eastAsia="Book Antiqua" w:hAnsi="Book Antiqua" w:cs="Book Antiqua"/>
          <w:color w:val="000000" w:themeColor="text1"/>
        </w:rPr>
        <w:t xml:space="preserve"> G, </w:t>
      </w:r>
      <w:proofErr w:type="spellStart"/>
      <w:r w:rsidRPr="005A79F1">
        <w:rPr>
          <w:rFonts w:ascii="Book Antiqua" w:eastAsia="Book Antiqua" w:hAnsi="Book Antiqua" w:cs="Book Antiqua"/>
          <w:color w:val="000000" w:themeColor="text1"/>
        </w:rPr>
        <w:t>Mathers</w:t>
      </w:r>
      <w:proofErr w:type="spellEnd"/>
      <w:r w:rsidRPr="005A79F1">
        <w:rPr>
          <w:rFonts w:ascii="Book Antiqua" w:eastAsia="Book Antiqua" w:hAnsi="Book Antiqua" w:cs="Book Antiqua"/>
          <w:color w:val="000000" w:themeColor="text1"/>
        </w:rPr>
        <w:t xml:space="preserve"> AJ, </w:t>
      </w:r>
      <w:proofErr w:type="spellStart"/>
      <w:r w:rsidRPr="005A79F1">
        <w:rPr>
          <w:rFonts w:ascii="Book Antiqua" w:eastAsia="Book Antiqua" w:hAnsi="Book Antiqua" w:cs="Book Antiqua"/>
          <w:color w:val="000000" w:themeColor="text1"/>
        </w:rPr>
        <w:t>Bassetti</w:t>
      </w:r>
      <w:proofErr w:type="spellEnd"/>
      <w:r w:rsidRPr="005A79F1">
        <w:rPr>
          <w:rFonts w:ascii="Book Antiqua" w:eastAsia="Book Antiqua" w:hAnsi="Book Antiqua" w:cs="Book Antiqua"/>
          <w:color w:val="000000" w:themeColor="text1"/>
        </w:rPr>
        <w:t xml:space="preserve"> M, Vazquez J, </w:t>
      </w:r>
      <w:proofErr w:type="spellStart"/>
      <w:r w:rsidRPr="005A79F1">
        <w:rPr>
          <w:rFonts w:ascii="Book Antiqua" w:eastAsia="Book Antiqua" w:hAnsi="Book Antiqua" w:cs="Book Antiqua"/>
          <w:color w:val="000000" w:themeColor="text1"/>
        </w:rPr>
        <w:t>Cornely</w:t>
      </w:r>
      <w:proofErr w:type="spellEnd"/>
      <w:r w:rsidRPr="005A79F1">
        <w:rPr>
          <w:rFonts w:ascii="Book Antiqua" w:eastAsia="Book Antiqua" w:hAnsi="Book Antiqua" w:cs="Book Antiqua"/>
          <w:color w:val="000000" w:themeColor="text1"/>
        </w:rPr>
        <w:t xml:space="preserve"> OA, </w:t>
      </w:r>
      <w:proofErr w:type="spellStart"/>
      <w:r w:rsidRPr="005A79F1">
        <w:rPr>
          <w:rFonts w:ascii="Book Antiqua" w:eastAsia="Book Antiqua" w:hAnsi="Book Antiqua" w:cs="Book Antiqua"/>
          <w:color w:val="000000" w:themeColor="text1"/>
        </w:rPr>
        <w:t>Solomkin</w:t>
      </w:r>
      <w:proofErr w:type="spellEnd"/>
      <w:r w:rsidRPr="005A79F1">
        <w:rPr>
          <w:rFonts w:ascii="Book Antiqua" w:eastAsia="Book Antiqua" w:hAnsi="Book Antiqua" w:cs="Book Antiqua"/>
          <w:color w:val="000000" w:themeColor="text1"/>
        </w:rPr>
        <w:t xml:space="preserve"> J, </w:t>
      </w:r>
      <w:proofErr w:type="spellStart"/>
      <w:r w:rsidRPr="005A79F1">
        <w:rPr>
          <w:rFonts w:ascii="Book Antiqua" w:eastAsia="Book Antiqua" w:hAnsi="Book Antiqua" w:cs="Book Antiqua"/>
          <w:color w:val="000000" w:themeColor="text1"/>
        </w:rPr>
        <w:t>Bhowmick</w:t>
      </w:r>
      <w:proofErr w:type="spellEnd"/>
      <w:r w:rsidRPr="005A79F1">
        <w:rPr>
          <w:rFonts w:ascii="Book Antiqua" w:eastAsia="Book Antiqua" w:hAnsi="Book Antiqua" w:cs="Book Antiqua"/>
          <w:color w:val="000000" w:themeColor="text1"/>
        </w:rPr>
        <w:t xml:space="preserve"> T, </w:t>
      </w:r>
      <w:proofErr w:type="spellStart"/>
      <w:r w:rsidRPr="005A79F1">
        <w:rPr>
          <w:rFonts w:ascii="Book Antiqua" w:eastAsia="Book Antiqua" w:hAnsi="Book Antiqua" w:cs="Book Antiqua"/>
          <w:color w:val="000000" w:themeColor="text1"/>
        </w:rPr>
        <w:t>Bishara</w:t>
      </w:r>
      <w:proofErr w:type="spellEnd"/>
      <w:r w:rsidRPr="005A79F1">
        <w:rPr>
          <w:rFonts w:ascii="Book Antiqua" w:eastAsia="Book Antiqua" w:hAnsi="Book Antiqua" w:cs="Book Antiqua"/>
          <w:color w:val="000000" w:themeColor="text1"/>
        </w:rPr>
        <w:t xml:space="preserve"> J, </w:t>
      </w:r>
      <w:proofErr w:type="spellStart"/>
      <w:r w:rsidRPr="005A79F1">
        <w:rPr>
          <w:rFonts w:ascii="Book Antiqua" w:eastAsia="Book Antiqua" w:hAnsi="Book Antiqua" w:cs="Book Antiqua"/>
          <w:color w:val="000000" w:themeColor="text1"/>
        </w:rPr>
        <w:t>Daikos</w:t>
      </w:r>
      <w:proofErr w:type="spellEnd"/>
      <w:r w:rsidRPr="005A79F1">
        <w:rPr>
          <w:rFonts w:ascii="Book Antiqua" w:eastAsia="Book Antiqua" w:hAnsi="Book Antiqua" w:cs="Book Antiqua"/>
          <w:color w:val="000000" w:themeColor="text1"/>
        </w:rPr>
        <w:t xml:space="preserve"> GL, Felton T, </w:t>
      </w:r>
      <w:proofErr w:type="spellStart"/>
      <w:r w:rsidRPr="005A79F1">
        <w:rPr>
          <w:rFonts w:ascii="Book Antiqua" w:eastAsia="Book Antiqua" w:hAnsi="Book Antiqua" w:cs="Book Antiqua"/>
          <w:color w:val="000000" w:themeColor="text1"/>
        </w:rPr>
        <w:t>Furst</w:t>
      </w:r>
      <w:proofErr w:type="spellEnd"/>
      <w:r w:rsidRPr="005A79F1">
        <w:rPr>
          <w:rFonts w:ascii="Book Antiqua" w:eastAsia="Book Antiqua" w:hAnsi="Book Antiqua" w:cs="Book Antiqua"/>
          <w:color w:val="000000" w:themeColor="text1"/>
        </w:rPr>
        <w:t xml:space="preserve"> MJL, </w:t>
      </w:r>
      <w:proofErr w:type="spellStart"/>
      <w:r w:rsidRPr="005A79F1">
        <w:rPr>
          <w:rFonts w:ascii="Book Antiqua" w:eastAsia="Book Antiqua" w:hAnsi="Book Antiqua" w:cs="Book Antiqua"/>
          <w:color w:val="000000" w:themeColor="text1"/>
        </w:rPr>
        <w:t>Kwak</w:t>
      </w:r>
      <w:proofErr w:type="spellEnd"/>
      <w:r w:rsidRPr="005A79F1">
        <w:rPr>
          <w:rFonts w:ascii="Book Antiqua" w:eastAsia="Book Antiqua" w:hAnsi="Book Antiqua" w:cs="Book Antiqua"/>
          <w:color w:val="000000" w:themeColor="text1"/>
        </w:rPr>
        <w:t xml:space="preserve"> EJ, </w:t>
      </w:r>
      <w:proofErr w:type="spellStart"/>
      <w:r w:rsidRPr="005A79F1">
        <w:rPr>
          <w:rFonts w:ascii="Book Antiqua" w:eastAsia="Book Antiqua" w:hAnsi="Book Antiqua" w:cs="Book Antiqua"/>
          <w:color w:val="000000" w:themeColor="text1"/>
        </w:rPr>
        <w:t>Menichetti</w:t>
      </w:r>
      <w:proofErr w:type="spellEnd"/>
      <w:r w:rsidRPr="005A79F1">
        <w:rPr>
          <w:rFonts w:ascii="Book Antiqua" w:eastAsia="Book Antiqua" w:hAnsi="Book Antiqua" w:cs="Book Antiqua"/>
          <w:color w:val="000000" w:themeColor="text1"/>
        </w:rPr>
        <w:t xml:space="preserve"> F, Oren I, Alexander EL, Griffith D, </w:t>
      </w:r>
      <w:proofErr w:type="spellStart"/>
      <w:r w:rsidRPr="005A79F1">
        <w:rPr>
          <w:rFonts w:ascii="Book Antiqua" w:eastAsia="Book Antiqua" w:hAnsi="Book Antiqua" w:cs="Book Antiqua"/>
          <w:color w:val="000000" w:themeColor="text1"/>
        </w:rPr>
        <w:t>Lomovskaya</w:t>
      </w:r>
      <w:proofErr w:type="spellEnd"/>
      <w:r w:rsidRPr="005A79F1">
        <w:rPr>
          <w:rFonts w:ascii="Book Antiqua" w:eastAsia="Book Antiqua" w:hAnsi="Book Antiqua" w:cs="Book Antiqua"/>
          <w:color w:val="000000" w:themeColor="text1"/>
        </w:rPr>
        <w:t xml:space="preserve"> O, </w:t>
      </w:r>
      <w:proofErr w:type="spellStart"/>
      <w:r w:rsidRPr="005A79F1">
        <w:rPr>
          <w:rFonts w:ascii="Book Antiqua" w:eastAsia="Book Antiqua" w:hAnsi="Book Antiqua" w:cs="Book Antiqua"/>
          <w:color w:val="000000" w:themeColor="text1"/>
        </w:rPr>
        <w:t>Loutit</w:t>
      </w:r>
      <w:proofErr w:type="spellEnd"/>
      <w:r w:rsidRPr="005A79F1">
        <w:rPr>
          <w:rFonts w:ascii="Book Antiqua" w:eastAsia="Book Antiqua" w:hAnsi="Book Antiqua" w:cs="Book Antiqua"/>
          <w:color w:val="000000" w:themeColor="text1"/>
        </w:rPr>
        <w:t xml:space="preserve"> J, Zhang S, Dudley MN, Kaye KS. Effect and Safety of Meropenem-Vaborbactam </w:t>
      </w:r>
      <w:r w:rsidRPr="005A79F1">
        <w:rPr>
          <w:rFonts w:ascii="Book Antiqua" w:eastAsia="Book Antiqua" w:hAnsi="Book Antiqua" w:cs="Book Antiqua"/>
          <w:i/>
          <w:iCs/>
          <w:color w:val="000000" w:themeColor="text1"/>
        </w:rPr>
        <w:t>vs</w:t>
      </w:r>
      <w:r w:rsidRPr="005A79F1">
        <w:rPr>
          <w:rFonts w:ascii="Book Antiqua" w:eastAsia="Book Antiqua" w:hAnsi="Book Antiqua" w:cs="Book Antiqua"/>
          <w:color w:val="000000" w:themeColor="text1"/>
        </w:rPr>
        <w:t xml:space="preserve"> Best-Available Therapy in Patients with Carbapenem-Resistant Enterobacteriaceae Infections: The TANGO II Randomized Clinical Trial. </w:t>
      </w:r>
      <w:r w:rsidRPr="005A79F1">
        <w:rPr>
          <w:rFonts w:ascii="Book Antiqua" w:eastAsia="Book Antiqua" w:hAnsi="Book Antiqua" w:cs="Book Antiqua"/>
          <w:i/>
          <w:iCs/>
          <w:color w:val="000000" w:themeColor="text1"/>
        </w:rPr>
        <w:t xml:space="preserve">Infect Dis </w:t>
      </w:r>
      <w:proofErr w:type="spellStart"/>
      <w:r w:rsidRPr="005A79F1">
        <w:rPr>
          <w:rFonts w:ascii="Book Antiqua" w:eastAsia="Book Antiqua" w:hAnsi="Book Antiqua" w:cs="Book Antiqua"/>
          <w:i/>
          <w:iCs/>
          <w:color w:val="000000" w:themeColor="text1"/>
        </w:rPr>
        <w:t>Ther</w:t>
      </w:r>
      <w:proofErr w:type="spellEnd"/>
      <w:r w:rsidRPr="005A79F1">
        <w:rPr>
          <w:rFonts w:ascii="Book Antiqua" w:eastAsia="Book Antiqua" w:hAnsi="Book Antiqua" w:cs="Book Antiqua"/>
          <w:color w:val="000000" w:themeColor="text1"/>
        </w:rPr>
        <w:t xml:space="preserve"> 2018; </w:t>
      </w:r>
      <w:r w:rsidRPr="005A79F1">
        <w:rPr>
          <w:rFonts w:ascii="Book Antiqua" w:eastAsia="Book Antiqua" w:hAnsi="Book Antiqua" w:cs="Book Antiqua"/>
          <w:b/>
          <w:bCs/>
          <w:color w:val="000000" w:themeColor="text1"/>
        </w:rPr>
        <w:t>7</w:t>
      </w:r>
      <w:r w:rsidRPr="005A79F1">
        <w:rPr>
          <w:rFonts w:ascii="Book Antiqua" w:eastAsia="Book Antiqua" w:hAnsi="Book Antiqua" w:cs="Book Antiqua"/>
          <w:color w:val="000000" w:themeColor="text1"/>
        </w:rPr>
        <w:t>: 439-455 [PMID: 30270406 DOI: 10.1007/s40121-018-0214-1]</w:t>
      </w:r>
    </w:p>
    <w:p w14:paraId="17E589D3"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76 </w:t>
      </w:r>
      <w:r w:rsidRPr="005A79F1">
        <w:rPr>
          <w:rFonts w:ascii="Book Antiqua" w:eastAsia="Book Antiqua" w:hAnsi="Book Antiqua" w:cs="Book Antiqua"/>
          <w:b/>
          <w:bCs/>
          <w:color w:val="000000" w:themeColor="text1"/>
        </w:rPr>
        <w:t>Ackley R</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Roshdy</w:t>
      </w:r>
      <w:proofErr w:type="spellEnd"/>
      <w:r w:rsidRPr="005A79F1">
        <w:rPr>
          <w:rFonts w:ascii="Book Antiqua" w:eastAsia="Book Antiqua" w:hAnsi="Book Antiqua" w:cs="Book Antiqua"/>
          <w:color w:val="000000" w:themeColor="text1"/>
        </w:rPr>
        <w:t xml:space="preserve"> D, Meredith J, Minor S, Anderson WE, </w:t>
      </w:r>
      <w:proofErr w:type="spellStart"/>
      <w:r w:rsidRPr="005A79F1">
        <w:rPr>
          <w:rFonts w:ascii="Book Antiqua" w:eastAsia="Book Antiqua" w:hAnsi="Book Antiqua" w:cs="Book Antiqua"/>
          <w:color w:val="000000" w:themeColor="text1"/>
        </w:rPr>
        <w:t>Capraro</w:t>
      </w:r>
      <w:proofErr w:type="spellEnd"/>
      <w:r w:rsidRPr="005A79F1">
        <w:rPr>
          <w:rFonts w:ascii="Book Antiqua" w:eastAsia="Book Antiqua" w:hAnsi="Book Antiqua" w:cs="Book Antiqua"/>
          <w:color w:val="000000" w:themeColor="text1"/>
        </w:rPr>
        <w:t xml:space="preserve"> GA, Polk C. Meropenem-Vaborbactam </w:t>
      </w:r>
      <w:r w:rsidRPr="005A79F1">
        <w:rPr>
          <w:rFonts w:ascii="Book Antiqua" w:eastAsia="Book Antiqua" w:hAnsi="Book Antiqua" w:cs="Book Antiqua"/>
          <w:i/>
          <w:iCs/>
          <w:color w:val="000000" w:themeColor="text1"/>
        </w:rPr>
        <w:t>vs</w:t>
      </w:r>
      <w:r w:rsidRPr="005A79F1">
        <w:rPr>
          <w:rFonts w:ascii="Book Antiqua" w:eastAsia="Book Antiqua" w:hAnsi="Book Antiqua" w:cs="Book Antiqua"/>
          <w:color w:val="000000" w:themeColor="text1"/>
        </w:rPr>
        <w:t xml:space="preserve"> Ceftazidime-Avibactam for Treatment of Carbapenem-Resistant </w:t>
      </w:r>
      <w:r w:rsidRPr="005A79F1">
        <w:rPr>
          <w:rFonts w:ascii="Book Antiqua" w:eastAsia="Book Antiqua" w:hAnsi="Book Antiqua" w:cs="Book Antiqua"/>
          <w:i/>
          <w:iCs/>
          <w:color w:val="000000" w:themeColor="text1"/>
        </w:rPr>
        <w:t>Enterobacteriaceae</w:t>
      </w:r>
      <w:r w:rsidRPr="005A79F1">
        <w:rPr>
          <w:rFonts w:ascii="Book Antiqua" w:eastAsia="Book Antiqua" w:hAnsi="Book Antiqua" w:cs="Book Antiqua"/>
          <w:color w:val="000000" w:themeColor="text1"/>
        </w:rPr>
        <w:t xml:space="preserve"> Infections. </w:t>
      </w:r>
      <w:proofErr w:type="spellStart"/>
      <w:r w:rsidRPr="005A79F1">
        <w:rPr>
          <w:rFonts w:ascii="Book Antiqua" w:eastAsia="Book Antiqua" w:hAnsi="Book Antiqua" w:cs="Book Antiqua"/>
          <w:i/>
          <w:iCs/>
          <w:color w:val="000000" w:themeColor="text1"/>
        </w:rPr>
        <w:t>Antimicrob</w:t>
      </w:r>
      <w:proofErr w:type="spellEnd"/>
      <w:r w:rsidRPr="005A79F1">
        <w:rPr>
          <w:rFonts w:ascii="Book Antiqua" w:eastAsia="Book Antiqua" w:hAnsi="Book Antiqua" w:cs="Book Antiqua"/>
          <w:i/>
          <w:iCs/>
          <w:color w:val="000000" w:themeColor="text1"/>
        </w:rPr>
        <w:t xml:space="preserve"> Agents </w:t>
      </w:r>
      <w:proofErr w:type="spellStart"/>
      <w:r w:rsidRPr="005A79F1">
        <w:rPr>
          <w:rFonts w:ascii="Book Antiqua" w:eastAsia="Book Antiqua" w:hAnsi="Book Antiqua" w:cs="Book Antiqua"/>
          <w:i/>
          <w:iCs/>
          <w:color w:val="000000" w:themeColor="text1"/>
        </w:rPr>
        <w:t>Chemother</w:t>
      </w:r>
      <w:proofErr w:type="spellEnd"/>
      <w:r w:rsidRPr="005A79F1">
        <w:rPr>
          <w:rFonts w:ascii="Book Antiqua" w:eastAsia="Book Antiqua" w:hAnsi="Book Antiqua" w:cs="Book Antiqua"/>
          <w:color w:val="000000" w:themeColor="text1"/>
        </w:rPr>
        <w:t xml:space="preserve"> 2020; </w:t>
      </w:r>
      <w:r w:rsidRPr="005A79F1">
        <w:rPr>
          <w:rFonts w:ascii="Book Antiqua" w:eastAsia="Book Antiqua" w:hAnsi="Book Antiqua" w:cs="Book Antiqua"/>
          <w:b/>
          <w:bCs/>
          <w:color w:val="000000" w:themeColor="text1"/>
        </w:rPr>
        <w:t>64</w:t>
      </w:r>
      <w:r w:rsidRPr="005A79F1">
        <w:rPr>
          <w:rFonts w:ascii="Book Antiqua" w:eastAsia="Book Antiqua" w:hAnsi="Book Antiqua" w:cs="Book Antiqua"/>
          <w:color w:val="000000" w:themeColor="text1"/>
        </w:rPr>
        <w:t>: [PMID: 32094128 DOI: 10.1128/AAC.02313-19]</w:t>
      </w:r>
    </w:p>
    <w:p w14:paraId="5BE5340D" w14:textId="7633262A"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77 </w:t>
      </w:r>
      <w:r w:rsidRPr="005A79F1">
        <w:rPr>
          <w:rFonts w:ascii="Book Antiqua" w:eastAsia="Book Antiqua" w:hAnsi="Book Antiqua" w:cs="Book Antiqua"/>
          <w:b/>
          <w:bCs/>
          <w:color w:val="000000" w:themeColor="text1"/>
        </w:rPr>
        <w:t>Sun D</w:t>
      </w:r>
      <w:r w:rsidRPr="005A79F1">
        <w:rPr>
          <w:rFonts w:ascii="Book Antiqua" w:eastAsia="Book Antiqua" w:hAnsi="Book Antiqua" w:cs="Book Antiqua"/>
          <w:color w:val="000000" w:themeColor="text1"/>
        </w:rPr>
        <w:t xml:space="preserve">, Rubio-Aparicio D, Nelson K, Dudley MN, </w:t>
      </w:r>
      <w:proofErr w:type="spellStart"/>
      <w:r w:rsidRPr="005A79F1">
        <w:rPr>
          <w:rFonts w:ascii="Book Antiqua" w:eastAsia="Book Antiqua" w:hAnsi="Book Antiqua" w:cs="Book Antiqua"/>
          <w:color w:val="000000" w:themeColor="text1"/>
        </w:rPr>
        <w:t>Lomovskaya</w:t>
      </w:r>
      <w:proofErr w:type="spellEnd"/>
      <w:r w:rsidRPr="005A79F1">
        <w:rPr>
          <w:rFonts w:ascii="Book Antiqua" w:eastAsia="Book Antiqua" w:hAnsi="Book Antiqua" w:cs="Book Antiqua"/>
          <w:color w:val="000000" w:themeColor="text1"/>
        </w:rPr>
        <w:t xml:space="preserve"> O. Meropenem-Vaborbactam Resistance Selection, Resistance Prevention, and Molecular Mechanisms in Mutants of KPC-Producing Klebsiella pneumoniae. </w:t>
      </w:r>
      <w:proofErr w:type="spellStart"/>
      <w:r w:rsidRPr="005A79F1">
        <w:rPr>
          <w:rFonts w:ascii="Book Antiqua" w:eastAsia="Book Antiqua" w:hAnsi="Book Antiqua" w:cs="Book Antiqua"/>
          <w:i/>
          <w:iCs/>
          <w:color w:val="000000" w:themeColor="text1"/>
        </w:rPr>
        <w:t>Antimicrob</w:t>
      </w:r>
      <w:proofErr w:type="spellEnd"/>
      <w:r w:rsidRPr="005A79F1">
        <w:rPr>
          <w:rFonts w:ascii="Book Antiqua" w:eastAsia="Book Antiqua" w:hAnsi="Book Antiqua" w:cs="Book Antiqua"/>
          <w:i/>
          <w:iCs/>
          <w:color w:val="000000" w:themeColor="text1"/>
        </w:rPr>
        <w:t xml:space="preserve"> Agents </w:t>
      </w:r>
      <w:proofErr w:type="spellStart"/>
      <w:r w:rsidRPr="005A79F1">
        <w:rPr>
          <w:rFonts w:ascii="Book Antiqua" w:eastAsia="Book Antiqua" w:hAnsi="Book Antiqua" w:cs="Book Antiqua"/>
          <w:i/>
          <w:iCs/>
          <w:color w:val="000000" w:themeColor="text1"/>
        </w:rPr>
        <w:t>Chemother</w:t>
      </w:r>
      <w:proofErr w:type="spellEnd"/>
      <w:r w:rsidRPr="005A79F1">
        <w:rPr>
          <w:rFonts w:ascii="Book Antiqua" w:eastAsia="Book Antiqua" w:hAnsi="Book Antiqua" w:cs="Book Antiqua"/>
          <w:color w:val="000000" w:themeColor="text1"/>
        </w:rPr>
        <w:t xml:space="preserve"> 2017; </w:t>
      </w:r>
      <w:r w:rsidRPr="005A79F1">
        <w:rPr>
          <w:rFonts w:ascii="Book Antiqua" w:eastAsia="Book Antiqua" w:hAnsi="Book Antiqua" w:cs="Book Antiqua"/>
          <w:b/>
          <w:bCs/>
          <w:color w:val="000000" w:themeColor="text1"/>
        </w:rPr>
        <w:t>61</w:t>
      </w:r>
      <w:r w:rsidRPr="005A79F1">
        <w:rPr>
          <w:rFonts w:ascii="Book Antiqua" w:eastAsia="Book Antiqua" w:hAnsi="Book Antiqua" w:cs="Book Antiqua"/>
          <w:color w:val="000000" w:themeColor="text1"/>
        </w:rPr>
        <w:t xml:space="preserve">: </w:t>
      </w:r>
      <w:r w:rsidR="000B2EE0" w:rsidRPr="005A79F1">
        <w:rPr>
          <w:rFonts w:ascii="Book Antiqua" w:eastAsia="Book Antiqua" w:hAnsi="Book Antiqua" w:cs="Book Antiqua"/>
          <w:color w:val="000000" w:themeColor="text1"/>
        </w:rPr>
        <w:t xml:space="preserve">e01694-17 </w:t>
      </w:r>
      <w:r w:rsidRPr="005A79F1">
        <w:rPr>
          <w:rFonts w:ascii="Book Antiqua" w:eastAsia="Book Antiqua" w:hAnsi="Book Antiqua" w:cs="Book Antiqua"/>
          <w:color w:val="000000" w:themeColor="text1"/>
        </w:rPr>
        <w:t>[PMID: 29038260 DOI: 10.1128/AAC.01694-17]</w:t>
      </w:r>
    </w:p>
    <w:p w14:paraId="030AACBF"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lastRenderedPageBreak/>
        <w:t xml:space="preserve">78 </w:t>
      </w:r>
      <w:r w:rsidRPr="005A79F1">
        <w:rPr>
          <w:rFonts w:ascii="Book Antiqua" w:eastAsia="Book Antiqua" w:hAnsi="Book Antiqua" w:cs="Book Antiqua"/>
          <w:b/>
          <w:bCs/>
          <w:color w:val="000000" w:themeColor="text1"/>
        </w:rPr>
        <w:t>Pogue JM</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Bonomo</w:t>
      </w:r>
      <w:proofErr w:type="spellEnd"/>
      <w:r w:rsidRPr="005A79F1">
        <w:rPr>
          <w:rFonts w:ascii="Book Antiqua" w:eastAsia="Book Antiqua" w:hAnsi="Book Antiqua" w:cs="Book Antiqua"/>
          <w:color w:val="000000" w:themeColor="text1"/>
        </w:rPr>
        <w:t xml:space="preserve"> RA, Kaye KS. Ceftazidime/Avibactam, Meropenem/Vaborbactam, or Both? Clinical and Formulary Considerations. </w:t>
      </w:r>
      <w:r w:rsidRPr="005A79F1">
        <w:rPr>
          <w:rFonts w:ascii="Book Antiqua" w:eastAsia="Book Antiqua" w:hAnsi="Book Antiqua" w:cs="Book Antiqua"/>
          <w:i/>
          <w:iCs/>
          <w:color w:val="000000" w:themeColor="text1"/>
        </w:rPr>
        <w:t>Clin Infect Dis</w:t>
      </w:r>
      <w:r w:rsidRPr="005A79F1">
        <w:rPr>
          <w:rFonts w:ascii="Book Antiqua" w:eastAsia="Book Antiqua" w:hAnsi="Book Antiqua" w:cs="Book Antiqua"/>
          <w:color w:val="000000" w:themeColor="text1"/>
        </w:rPr>
        <w:t xml:space="preserve"> 2019; </w:t>
      </w:r>
      <w:r w:rsidRPr="005A79F1">
        <w:rPr>
          <w:rFonts w:ascii="Book Antiqua" w:eastAsia="Book Antiqua" w:hAnsi="Book Antiqua" w:cs="Book Antiqua"/>
          <w:b/>
          <w:bCs/>
          <w:color w:val="000000" w:themeColor="text1"/>
        </w:rPr>
        <w:t>68</w:t>
      </w:r>
      <w:r w:rsidRPr="005A79F1">
        <w:rPr>
          <w:rFonts w:ascii="Book Antiqua" w:eastAsia="Book Antiqua" w:hAnsi="Book Antiqua" w:cs="Book Antiqua"/>
          <w:color w:val="000000" w:themeColor="text1"/>
        </w:rPr>
        <w:t>: 519-524 [PMID: 30020449 DOI: 10.1093/</w:t>
      </w:r>
      <w:proofErr w:type="spellStart"/>
      <w:r w:rsidRPr="005A79F1">
        <w:rPr>
          <w:rFonts w:ascii="Book Antiqua" w:eastAsia="Book Antiqua" w:hAnsi="Book Antiqua" w:cs="Book Antiqua"/>
          <w:color w:val="000000" w:themeColor="text1"/>
        </w:rPr>
        <w:t>cid</w:t>
      </w:r>
      <w:proofErr w:type="spellEnd"/>
      <w:r w:rsidRPr="005A79F1">
        <w:rPr>
          <w:rFonts w:ascii="Book Antiqua" w:eastAsia="Book Antiqua" w:hAnsi="Book Antiqua" w:cs="Book Antiqua"/>
          <w:color w:val="000000" w:themeColor="text1"/>
        </w:rPr>
        <w:t>/ciy576]</w:t>
      </w:r>
    </w:p>
    <w:p w14:paraId="4B91BC94"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lang w:val="it-IT"/>
        </w:rPr>
        <w:t xml:space="preserve">79 </w:t>
      </w:r>
      <w:r w:rsidRPr="005A79F1">
        <w:rPr>
          <w:rFonts w:ascii="Book Antiqua" w:eastAsia="Book Antiqua" w:hAnsi="Book Antiqua" w:cs="Book Antiqua"/>
          <w:b/>
          <w:bCs/>
          <w:color w:val="000000" w:themeColor="text1"/>
          <w:lang w:val="it-IT"/>
        </w:rPr>
        <w:t>Gaibani P</w:t>
      </w:r>
      <w:r w:rsidRPr="005A79F1">
        <w:rPr>
          <w:rFonts w:ascii="Book Antiqua" w:eastAsia="Book Antiqua" w:hAnsi="Book Antiqua" w:cs="Book Antiqua"/>
          <w:color w:val="000000" w:themeColor="text1"/>
          <w:lang w:val="it-IT"/>
        </w:rPr>
        <w:t xml:space="preserve">, Ambretti S, Viale P, Re MC. </w:t>
      </w:r>
      <w:r w:rsidRPr="005A79F1">
        <w:rPr>
          <w:rFonts w:ascii="Book Antiqua" w:eastAsia="Book Antiqua" w:hAnsi="Book Antiqua" w:cs="Book Antiqua"/>
          <w:color w:val="000000" w:themeColor="text1"/>
        </w:rPr>
        <w:t xml:space="preserve">In vitro synergistic activity of meropenem/vaborbactam in combination with ceftazidime/avibactam against KPC-producing Klebsiella pneumoniae. </w:t>
      </w:r>
      <w:r w:rsidRPr="005A79F1">
        <w:rPr>
          <w:rFonts w:ascii="Book Antiqua" w:eastAsia="Book Antiqua" w:hAnsi="Book Antiqua" w:cs="Book Antiqua"/>
          <w:i/>
          <w:iCs/>
          <w:color w:val="000000" w:themeColor="text1"/>
        </w:rPr>
        <w:t xml:space="preserve">J </w:t>
      </w:r>
      <w:proofErr w:type="spellStart"/>
      <w:r w:rsidRPr="005A79F1">
        <w:rPr>
          <w:rFonts w:ascii="Book Antiqua" w:eastAsia="Book Antiqua" w:hAnsi="Book Antiqua" w:cs="Book Antiqua"/>
          <w:i/>
          <w:iCs/>
          <w:color w:val="000000" w:themeColor="text1"/>
        </w:rPr>
        <w:t>Antimicrob</w:t>
      </w:r>
      <w:proofErr w:type="spellEnd"/>
      <w:r w:rsidRPr="005A79F1">
        <w:rPr>
          <w:rFonts w:ascii="Book Antiqua" w:eastAsia="Book Antiqua" w:hAnsi="Book Antiqua" w:cs="Book Antiqua"/>
          <w:i/>
          <w:iCs/>
          <w:color w:val="000000" w:themeColor="text1"/>
        </w:rPr>
        <w:t xml:space="preserve"> </w:t>
      </w:r>
      <w:proofErr w:type="spellStart"/>
      <w:r w:rsidRPr="005A79F1">
        <w:rPr>
          <w:rFonts w:ascii="Book Antiqua" w:eastAsia="Book Antiqua" w:hAnsi="Book Antiqua" w:cs="Book Antiqua"/>
          <w:i/>
          <w:iCs/>
          <w:color w:val="000000" w:themeColor="text1"/>
        </w:rPr>
        <w:t>Chemother</w:t>
      </w:r>
      <w:proofErr w:type="spellEnd"/>
      <w:r w:rsidRPr="005A79F1">
        <w:rPr>
          <w:rFonts w:ascii="Book Antiqua" w:eastAsia="Book Antiqua" w:hAnsi="Book Antiqua" w:cs="Book Antiqua"/>
          <w:color w:val="000000" w:themeColor="text1"/>
        </w:rPr>
        <w:t xml:space="preserve"> 2019; </w:t>
      </w:r>
      <w:r w:rsidRPr="005A79F1">
        <w:rPr>
          <w:rFonts w:ascii="Book Antiqua" w:eastAsia="Book Antiqua" w:hAnsi="Book Antiqua" w:cs="Book Antiqua"/>
          <w:b/>
          <w:bCs/>
          <w:color w:val="000000" w:themeColor="text1"/>
        </w:rPr>
        <w:t>74</w:t>
      </w:r>
      <w:r w:rsidRPr="005A79F1">
        <w:rPr>
          <w:rFonts w:ascii="Book Antiqua" w:eastAsia="Book Antiqua" w:hAnsi="Book Antiqua" w:cs="Book Antiqua"/>
          <w:color w:val="000000" w:themeColor="text1"/>
        </w:rPr>
        <w:t>: 1457-1459 [PMID: 30649310 DOI: 10.1093/</w:t>
      </w:r>
      <w:proofErr w:type="spellStart"/>
      <w:r w:rsidRPr="005A79F1">
        <w:rPr>
          <w:rFonts w:ascii="Book Antiqua" w:eastAsia="Book Antiqua" w:hAnsi="Book Antiqua" w:cs="Book Antiqua"/>
          <w:color w:val="000000" w:themeColor="text1"/>
        </w:rPr>
        <w:t>jac</w:t>
      </w:r>
      <w:proofErr w:type="spellEnd"/>
      <w:r w:rsidRPr="005A79F1">
        <w:rPr>
          <w:rFonts w:ascii="Book Antiqua" w:eastAsia="Book Antiqua" w:hAnsi="Book Antiqua" w:cs="Book Antiqua"/>
          <w:color w:val="000000" w:themeColor="text1"/>
        </w:rPr>
        <w:t>/dky557]</w:t>
      </w:r>
    </w:p>
    <w:p w14:paraId="30FC6584"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80 </w:t>
      </w:r>
      <w:proofErr w:type="spellStart"/>
      <w:r w:rsidRPr="005A79F1">
        <w:rPr>
          <w:rFonts w:ascii="Book Antiqua" w:eastAsia="Book Antiqua" w:hAnsi="Book Antiqua" w:cs="Book Antiqua"/>
          <w:b/>
          <w:bCs/>
          <w:color w:val="000000" w:themeColor="text1"/>
        </w:rPr>
        <w:t>Motsch</w:t>
      </w:r>
      <w:proofErr w:type="spellEnd"/>
      <w:r w:rsidRPr="005A79F1">
        <w:rPr>
          <w:rFonts w:ascii="Book Antiqua" w:eastAsia="Book Antiqua" w:hAnsi="Book Antiqua" w:cs="Book Antiqua"/>
          <w:b/>
          <w:bCs/>
          <w:color w:val="000000" w:themeColor="text1"/>
        </w:rPr>
        <w:t xml:space="preserve"> J</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Murta</w:t>
      </w:r>
      <w:proofErr w:type="spellEnd"/>
      <w:r w:rsidRPr="005A79F1">
        <w:rPr>
          <w:rFonts w:ascii="Book Antiqua" w:eastAsia="Book Antiqua" w:hAnsi="Book Antiqua" w:cs="Book Antiqua"/>
          <w:color w:val="000000" w:themeColor="text1"/>
        </w:rPr>
        <w:t xml:space="preserve"> de Oliveira C, </w:t>
      </w:r>
      <w:proofErr w:type="spellStart"/>
      <w:r w:rsidRPr="005A79F1">
        <w:rPr>
          <w:rFonts w:ascii="Book Antiqua" w:eastAsia="Book Antiqua" w:hAnsi="Book Antiqua" w:cs="Book Antiqua"/>
          <w:color w:val="000000" w:themeColor="text1"/>
        </w:rPr>
        <w:t>Stus</w:t>
      </w:r>
      <w:proofErr w:type="spellEnd"/>
      <w:r w:rsidRPr="005A79F1">
        <w:rPr>
          <w:rFonts w:ascii="Book Antiqua" w:eastAsia="Book Antiqua" w:hAnsi="Book Antiqua" w:cs="Book Antiqua"/>
          <w:color w:val="000000" w:themeColor="text1"/>
        </w:rPr>
        <w:t xml:space="preserve"> V, </w:t>
      </w:r>
      <w:proofErr w:type="spellStart"/>
      <w:r w:rsidRPr="005A79F1">
        <w:rPr>
          <w:rFonts w:ascii="Book Antiqua" w:eastAsia="Book Antiqua" w:hAnsi="Book Antiqua" w:cs="Book Antiqua"/>
          <w:color w:val="000000" w:themeColor="text1"/>
        </w:rPr>
        <w:t>Köksal</w:t>
      </w:r>
      <w:proofErr w:type="spellEnd"/>
      <w:r w:rsidRPr="005A79F1">
        <w:rPr>
          <w:rFonts w:ascii="Book Antiqua" w:eastAsia="Book Antiqua" w:hAnsi="Book Antiqua" w:cs="Book Antiqua"/>
          <w:color w:val="000000" w:themeColor="text1"/>
        </w:rPr>
        <w:t xml:space="preserve"> I, </w:t>
      </w:r>
      <w:proofErr w:type="spellStart"/>
      <w:r w:rsidRPr="005A79F1">
        <w:rPr>
          <w:rFonts w:ascii="Book Antiqua" w:eastAsia="Book Antiqua" w:hAnsi="Book Antiqua" w:cs="Book Antiqua"/>
          <w:color w:val="000000" w:themeColor="text1"/>
        </w:rPr>
        <w:t>Lyulko</w:t>
      </w:r>
      <w:proofErr w:type="spellEnd"/>
      <w:r w:rsidRPr="005A79F1">
        <w:rPr>
          <w:rFonts w:ascii="Book Antiqua" w:eastAsia="Book Antiqua" w:hAnsi="Book Antiqua" w:cs="Book Antiqua"/>
          <w:color w:val="000000" w:themeColor="text1"/>
        </w:rPr>
        <w:t xml:space="preserve"> O, Boucher HW, Kaye KS, File TM, Brown ML, Khan I, Du J, </w:t>
      </w:r>
      <w:proofErr w:type="spellStart"/>
      <w:r w:rsidRPr="005A79F1">
        <w:rPr>
          <w:rFonts w:ascii="Book Antiqua" w:eastAsia="Book Antiqua" w:hAnsi="Book Antiqua" w:cs="Book Antiqua"/>
          <w:color w:val="000000" w:themeColor="text1"/>
        </w:rPr>
        <w:t>Joeng</w:t>
      </w:r>
      <w:proofErr w:type="spellEnd"/>
      <w:r w:rsidRPr="005A79F1">
        <w:rPr>
          <w:rFonts w:ascii="Book Antiqua" w:eastAsia="Book Antiqua" w:hAnsi="Book Antiqua" w:cs="Book Antiqua"/>
          <w:color w:val="000000" w:themeColor="text1"/>
        </w:rPr>
        <w:t xml:space="preserve"> HK, Tipping RW, Aggrey A, Young K, </w:t>
      </w:r>
      <w:proofErr w:type="spellStart"/>
      <w:r w:rsidRPr="005A79F1">
        <w:rPr>
          <w:rFonts w:ascii="Book Antiqua" w:eastAsia="Book Antiqua" w:hAnsi="Book Antiqua" w:cs="Book Antiqua"/>
          <w:color w:val="000000" w:themeColor="text1"/>
        </w:rPr>
        <w:t>Kartsonis</w:t>
      </w:r>
      <w:proofErr w:type="spellEnd"/>
      <w:r w:rsidRPr="005A79F1">
        <w:rPr>
          <w:rFonts w:ascii="Book Antiqua" w:eastAsia="Book Antiqua" w:hAnsi="Book Antiqua" w:cs="Book Antiqua"/>
          <w:color w:val="000000" w:themeColor="text1"/>
        </w:rPr>
        <w:t xml:space="preserve"> NA, </w:t>
      </w:r>
      <w:proofErr w:type="spellStart"/>
      <w:r w:rsidRPr="005A79F1">
        <w:rPr>
          <w:rFonts w:ascii="Book Antiqua" w:eastAsia="Book Antiqua" w:hAnsi="Book Antiqua" w:cs="Book Antiqua"/>
          <w:color w:val="000000" w:themeColor="text1"/>
        </w:rPr>
        <w:t>Butterton</w:t>
      </w:r>
      <w:proofErr w:type="spellEnd"/>
      <w:r w:rsidRPr="005A79F1">
        <w:rPr>
          <w:rFonts w:ascii="Book Antiqua" w:eastAsia="Book Antiqua" w:hAnsi="Book Antiqua" w:cs="Book Antiqua"/>
          <w:color w:val="000000" w:themeColor="text1"/>
        </w:rPr>
        <w:t xml:space="preserve"> JR, </w:t>
      </w:r>
      <w:proofErr w:type="spellStart"/>
      <w:r w:rsidRPr="005A79F1">
        <w:rPr>
          <w:rFonts w:ascii="Book Antiqua" w:eastAsia="Book Antiqua" w:hAnsi="Book Antiqua" w:cs="Book Antiqua"/>
          <w:color w:val="000000" w:themeColor="text1"/>
        </w:rPr>
        <w:t>Paschke</w:t>
      </w:r>
      <w:proofErr w:type="spellEnd"/>
      <w:r w:rsidRPr="005A79F1">
        <w:rPr>
          <w:rFonts w:ascii="Book Antiqua" w:eastAsia="Book Antiqua" w:hAnsi="Book Antiqua" w:cs="Book Antiqua"/>
          <w:color w:val="000000" w:themeColor="text1"/>
        </w:rPr>
        <w:t xml:space="preserve"> A. RESTORE-IMI 1: A Multicenter, Randomized, Double-blind Trial Comparing Efficacy and Safety of Imipenem/Relebactam </w:t>
      </w:r>
      <w:r w:rsidRPr="005A79F1">
        <w:rPr>
          <w:rFonts w:ascii="Book Antiqua" w:eastAsia="Book Antiqua" w:hAnsi="Book Antiqua" w:cs="Book Antiqua"/>
          <w:i/>
          <w:iCs/>
          <w:color w:val="000000" w:themeColor="text1"/>
        </w:rPr>
        <w:t>vs</w:t>
      </w:r>
      <w:r w:rsidRPr="005A79F1">
        <w:rPr>
          <w:rFonts w:ascii="Book Antiqua" w:eastAsia="Book Antiqua" w:hAnsi="Book Antiqua" w:cs="Book Antiqua"/>
          <w:color w:val="000000" w:themeColor="text1"/>
        </w:rPr>
        <w:t xml:space="preserve"> Colistin Plus Imipenem in Patients With </w:t>
      </w:r>
      <w:proofErr w:type="spellStart"/>
      <w:r w:rsidRPr="005A79F1">
        <w:rPr>
          <w:rFonts w:ascii="Book Antiqua" w:eastAsia="Book Antiqua" w:hAnsi="Book Antiqua" w:cs="Book Antiqua"/>
          <w:color w:val="000000" w:themeColor="text1"/>
        </w:rPr>
        <w:t>Imipenem-nonsusceptible</w:t>
      </w:r>
      <w:proofErr w:type="spellEnd"/>
      <w:r w:rsidRPr="005A79F1">
        <w:rPr>
          <w:rFonts w:ascii="Book Antiqua" w:eastAsia="Book Antiqua" w:hAnsi="Book Antiqua" w:cs="Book Antiqua"/>
          <w:color w:val="000000" w:themeColor="text1"/>
        </w:rPr>
        <w:t xml:space="preserve"> Bacterial Infections. </w:t>
      </w:r>
      <w:r w:rsidRPr="005A79F1">
        <w:rPr>
          <w:rFonts w:ascii="Book Antiqua" w:eastAsia="Book Antiqua" w:hAnsi="Book Antiqua" w:cs="Book Antiqua"/>
          <w:i/>
          <w:iCs/>
          <w:color w:val="000000" w:themeColor="text1"/>
        </w:rPr>
        <w:t>Clin Infect Dis</w:t>
      </w:r>
      <w:r w:rsidRPr="005A79F1">
        <w:rPr>
          <w:rFonts w:ascii="Book Antiqua" w:eastAsia="Book Antiqua" w:hAnsi="Book Antiqua" w:cs="Book Antiqua"/>
          <w:color w:val="000000" w:themeColor="text1"/>
        </w:rPr>
        <w:t xml:space="preserve"> 2020; </w:t>
      </w:r>
      <w:r w:rsidRPr="005A79F1">
        <w:rPr>
          <w:rFonts w:ascii="Book Antiqua" w:eastAsia="Book Antiqua" w:hAnsi="Book Antiqua" w:cs="Book Antiqua"/>
          <w:b/>
          <w:bCs/>
          <w:color w:val="000000" w:themeColor="text1"/>
        </w:rPr>
        <w:t>70</w:t>
      </w:r>
      <w:r w:rsidRPr="005A79F1">
        <w:rPr>
          <w:rFonts w:ascii="Book Antiqua" w:eastAsia="Book Antiqua" w:hAnsi="Book Antiqua" w:cs="Book Antiqua"/>
          <w:color w:val="000000" w:themeColor="text1"/>
        </w:rPr>
        <w:t>: 1799-1808 [PMID: 31400759 DOI: 10.1093/</w:t>
      </w:r>
      <w:proofErr w:type="spellStart"/>
      <w:r w:rsidRPr="005A79F1">
        <w:rPr>
          <w:rFonts w:ascii="Book Antiqua" w:eastAsia="Book Antiqua" w:hAnsi="Book Antiqua" w:cs="Book Antiqua"/>
          <w:color w:val="000000" w:themeColor="text1"/>
        </w:rPr>
        <w:t>cid</w:t>
      </w:r>
      <w:proofErr w:type="spellEnd"/>
      <w:r w:rsidRPr="005A79F1">
        <w:rPr>
          <w:rFonts w:ascii="Book Antiqua" w:eastAsia="Book Antiqua" w:hAnsi="Book Antiqua" w:cs="Book Antiqua"/>
          <w:color w:val="000000" w:themeColor="text1"/>
        </w:rPr>
        <w:t>/ciz530]</w:t>
      </w:r>
    </w:p>
    <w:bookmarkEnd w:id="24"/>
    <w:bookmarkEnd w:id="25"/>
    <w:p w14:paraId="5C8543E3" w14:textId="77777777" w:rsidR="008D0088" w:rsidRPr="005A79F1" w:rsidRDefault="008D0088">
      <w:pPr>
        <w:snapToGrid w:val="0"/>
        <w:spacing w:line="360" w:lineRule="auto"/>
        <w:jc w:val="both"/>
        <w:rPr>
          <w:rFonts w:ascii="Book Antiqua" w:eastAsia="Book Antiqua" w:hAnsi="Book Antiqua" w:cs="Book Antiqua"/>
          <w:b/>
          <w:color w:val="000000" w:themeColor="text1"/>
        </w:rPr>
      </w:pPr>
      <w:r w:rsidRPr="005A79F1">
        <w:rPr>
          <w:rFonts w:ascii="Book Antiqua" w:eastAsia="Book Antiqua" w:hAnsi="Book Antiqua" w:cs="Book Antiqua"/>
          <w:b/>
          <w:color w:val="000000" w:themeColor="text1"/>
        </w:rPr>
        <w:br w:type="page"/>
      </w:r>
    </w:p>
    <w:p w14:paraId="2CD1165A" w14:textId="4A7A9A7B"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color w:val="000000" w:themeColor="text1"/>
        </w:rPr>
        <w:lastRenderedPageBreak/>
        <w:t>Footnotes</w:t>
      </w:r>
    </w:p>
    <w:p w14:paraId="6C534386" w14:textId="04FF8025"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bCs/>
          <w:color w:val="000000" w:themeColor="text1"/>
        </w:rPr>
        <w:t xml:space="preserve">Conflict-of-interest statement: </w:t>
      </w:r>
      <w:bookmarkStart w:id="26" w:name="OLE_LINK26"/>
      <w:bookmarkStart w:id="27" w:name="OLE_LINK27"/>
      <w:r w:rsidRPr="005A79F1">
        <w:rPr>
          <w:rFonts w:ascii="Book Antiqua" w:eastAsia="Book Antiqua" w:hAnsi="Book Antiqua" w:cs="Book Antiqua"/>
          <w:color w:val="000000" w:themeColor="text1"/>
        </w:rPr>
        <w:t>All authors declare no conflicts-of-interest related to this article.</w:t>
      </w:r>
    </w:p>
    <w:bookmarkEnd w:id="26"/>
    <w:bookmarkEnd w:id="27"/>
    <w:p w14:paraId="51525ACC" w14:textId="77777777" w:rsidR="00A77B3E" w:rsidRPr="005A79F1" w:rsidRDefault="00A77B3E">
      <w:pPr>
        <w:adjustRightInd w:val="0"/>
        <w:snapToGrid w:val="0"/>
        <w:spacing w:line="360" w:lineRule="auto"/>
        <w:jc w:val="both"/>
        <w:rPr>
          <w:rFonts w:ascii="Book Antiqua" w:hAnsi="Book Antiqua"/>
          <w:color w:val="000000" w:themeColor="text1"/>
        </w:rPr>
      </w:pPr>
    </w:p>
    <w:p w14:paraId="5F722C55"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bCs/>
          <w:color w:val="000000" w:themeColor="text1"/>
        </w:rPr>
        <w:t xml:space="preserve">Open-Access: </w:t>
      </w:r>
      <w:r w:rsidRPr="005A79F1">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1BAC1F" w14:textId="77777777" w:rsidR="00A77B3E" w:rsidRPr="005A79F1" w:rsidRDefault="00A77B3E">
      <w:pPr>
        <w:adjustRightInd w:val="0"/>
        <w:snapToGrid w:val="0"/>
        <w:spacing w:line="360" w:lineRule="auto"/>
        <w:jc w:val="both"/>
        <w:rPr>
          <w:rFonts w:ascii="Book Antiqua" w:hAnsi="Book Antiqua"/>
          <w:color w:val="000000" w:themeColor="text1"/>
        </w:rPr>
      </w:pPr>
    </w:p>
    <w:p w14:paraId="52A6E2AC" w14:textId="4CD0DFE5"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color w:val="000000" w:themeColor="text1"/>
        </w:rPr>
        <w:t xml:space="preserve">Manuscript source: </w:t>
      </w:r>
      <w:r w:rsidRPr="005A79F1">
        <w:rPr>
          <w:rFonts w:ascii="Book Antiqua" w:eastAsia="Book Antiqua" w:hAnsi="Book Antiqua" w:cs="Book Antiqua"/>
          <w:color w:val="000000" w:themeColor="text1"/>
        </w:rPr>
        <w:t xml:space="preserve">Invited </w:t>
      </w:r>
      <w:r w:rsidR="008D0088" w:rsidRPr="005A79F1">
        <w:rPr>
          <w:rFonts w:ascii="Book Antiqua" w:eastAsia="Book Antiqua" w:hAnsi="Book Antiqua" w:cs="Book Antiqua"/>
          <w:color w:val="000000" w:themeColor="text1"/>
        </w:rPr>
        <w:t>m</w:t>
      </w:r>
      <w:r w:rsidRPr="005A79F1">
        <w:rPr>
          <w:rFonts w:ascii="Book Antiqua" w:eastAsia="Book Antiqua" w:hAnsi="Book Antiqua" w:cs="Book Antiqua"/>
          <w:color w:val="000000" w:themeColor="text1"/>
        </w:rPr>
        <w:t>anuscript</w:t>
      </w:r>
    </w:p>
    <w:p w14:paraId="6752D046" w14:textId="77777777" w:rsidR="00A77B3E" w:rsidRPr="005A79F1" w:rsidRDefault="00A77B3E">
      <w:pPr>
        <w:adjustRightInd w:val="0"/>
        <w:snapToGrid w:val="0"/>
        <w:spacing w:line="360" w:lineRule="auto"/>
        <w:jc w:val="both"/>
        <w:rPr>
          <w:rFonts w:ascii="Book Antiqua" w:hAnsi="Book Antiqua"/>
          <w:color w:val="000000" w:themeColor="text1"/>
        </w:rPr>
      </w:pPr>
    </w:p>
    <w:p w14:paraId="6F0D0DEE"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color w:val="000000" w:themeColor="text1"/>
        </w:rPr>
        <w:t xml:space="preserve">Peer-review started: </w:t>
      </w:r>
      <w:r w:rsidRPr="005A79F1">
        <w:rPr>
          <w:rFonts w:ascii="Book Antiqua" w:eastAsia="Book Antiqua" w:hAnsi="Book Antiqua" w:cs="Book Antiqua"/>
          <w:color w:val="000000" w:themeColor="text1"/>
        </w:rPr>
        <w:t>June 29, 2020</w:t>
      </w:r>
    </w:p>
    <w:p w14:paraId="62DC5101"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color w:val="000000" w:themeColor="text1"/>
        </w:rPr>
        <w:t xml:space="preserve">First decision: </w:t>
      </w:r>
      <w:r w:rsidRPr="005A79F1">
        <w:rPr>
          <w:rFonts w:ascii="Book Antiqua" w:eastAsia="Book Antiqua" w:hAnsi="Book Antiqua" w:cs="Book Antiqua"/>
          <w:color w:val="000000" w:themeColor="text1"/>
        </w:rPr>
        <w:t>September 24, 2020</w:t>
      </w:r>
    </w:p>
    <w:p w14:paraId="391C82C8" w14:textId="5D237698"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color w:val="000000" w:themeColor="text1"/>
        </w:rPr>
        <w:t xml:space="preserve">Article in press: </w:t>
      </w:r>
      <w:r w:rsidR="0080195B" w:rsidRPr="005A79F1">
        <w:rPr>
          <w:rFonts w:ascii="Book Antiqua" w:eastAsia="Book Antiqua" w:hAnsi="Book Antiqua" w:cs="Book Antiqua"/>
          <w:bCs/>
          <w:color w:val="000000" w:themeColor="text1"/>
        </w:rPr>
        <w:t>October 23, 2020</w:t>
      </w:r>
    </w:p>
    <w:p w14:paraId="15D21052" w14:textId="77777777" w:rsidR="00A77B3E" w:rsidRPr="005A79F1" w:rsidRDefault="00A77B3E">
      <w:pPr>
        <w:adjustRightInd w:val="0"/>
        <w:snapToGrid w:val="0"/>
        <w:spacing w:line="360" w:lineRule="auto"/>
        <w:jc w:val="both"/>
        <w:rPr>
          <w:rFonts w:ascii="Book Antiqua" w:hAnsi="Book Antiqua"/>
          <w:color w:val="000000" w:themeColor="text1"/>
        </w:rPr>
      </w:pPr>
    </w:p>
    <w:p w14:paraId="36C8CF37" w14:textId="752D70BA"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color w:val="000000" w:themeColor="text1"/>
        </w:rPr>
        <w:t xml:space="preserve">Specialty type: </w:t>
      </w:r>
      <w:r w:rsidRPr="005A79F1">
        <w:rPr>
          <w:rFonts w:ascii="Book Antiqua" w:eastAsia="Book Antiqua" w:hAnsi="Book Antiqua" w:cs="Book Antiqua"/>
          <w:color w:val="000000" w:themeColor="text1"/>
        </w:rPr>
        <w:t xml:space="preserve">Infectious </w:t>
      </w:r>
      <w:r w:rsidR="007A3BB3" w:rsidRPr="005A79F1">
        <w:rPr>
          <w:rFonts w:ascii="Book Antiqua" w:eastAsia="Book Antiqua" w:hAnsi="Book Antiqua" w:cs="Book Antiqua"/>
          <w:color w:val="000000" w:themeColor="text1"/>
        </w:rPr>
        <w:t>d</w:t>
      </w:r>
      <w:r w:rsidRPr="005A79F1">
        <w:rPr>
          <w:rFonts w:ascii="Book Antiqua" w:eastAsia="Book Antiqua" w:hAnsi="Book Antiqua" w:cs="Book Antiqua"/>
          <w:color w:val="000000" w:themeColor="text1"/>
        </w:rPr>
        <w:t>iseases</w:t>
      </w:r>
    </w:p>
    <w:p w14:paraId="50C23803"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color w:val="000000" w:themeColor="text1"/>
        </w:rPr>
        <w:t xml:space="preserve">Country/Territory of origin: </w:t>
      </w:r>
      <w:r w:rsidRPr="005A79F1">
        <w:rPr>
          <w:rFonts w:ascii="Book Antiqua" w:eastAsia="Book Antiqua" w:hAnsi="Book Antiqua" w:cs="Book Antiqua"/>
          <w:color w:val="000000" w:themeColor="text1"/>
        </w:rPr>
        <w:t>Italy</w:t>
      </w:r>
    </w:p>
    <w:p w14:paraId="45EBAC6C"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color w:val="000000" w:themeColor="text1"/>
        </w:rPr>
        <w:t>Peer-review report’s scientific quality classification</w:t>
      </w:r>
    </w:p>
    <w:p w14:paraId="7D428332"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Grade A (Excellent): 0</w:t>
      </w:r>
    </w:p>
    <w:p w14:paraId="7BB01ECE"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Grade B (Very good): B</w:t>
      </w:r>
    </w:p>
    <w:p w14:paraId="2E9AB89A"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Grade C (Good): 0</w:t>
      </w:r>
    </w:p>
    <w:p w14:paraId="00A8B7DA"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Grade D (Fair): 0</w:t>
      </w:r>
    </w:p>
    <w:p w14:paraId="63A1D9BE"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Grade E (Poor): 0</w:t>
      </w:r>
    </w:p>
    <w:p w14:paraId="532B4D07" w14:textId="77777777" w:rsidR="00A77B3E" w:rsidRPr="005A79F1" w:rsidRDefault="00A77B3E">
      <w:pPr>
        <w:adjustRightInd w:val="0"/>
        <w:snapToGrid w:val="0"/>
        <w:spacing w:line="360" w:lineRule="auto"/>
        <w:jc w:val="both"/>
        <w:rPr>
          <w:rFonts w:ascii="Book Antiqua" w:hAnsi="Book Antiqua"/>
          <w:color w:val="000000" w:themeColor="text1"/>
        </w:rPr>
      </w:pPr>
    </w:p>
    <w:p w14:paraId="618E90D3" w14:textId="5E5D0789" w:rsidR="00307A66" w:rsidRPr="00307A66" w:rsidRDefault="003B24D3" w:rsidP="005A79F1">
      <w:pPr>
        <w:adjustRightInd w:val="0"/>
        <w:snapToGrid w:val="0"/>
        <w:spacing w:line="360" w:lineRule="auto"/>
        <w:jc w:val="both"/>
        <w:rPr>
          <w:rFonts w:ascii="Book Antiqua" w:hAnsi="Book Antiqua" w:cs="Book Antiqua"/>
          <w:color w:val="000000" w:themeColor="text1"/>
          <w:lang w:eastAsia="zh-CN"/>
        </w:rPr>
      </w:pPr>
      <w:r w:rsidRPr="005A79F1">
        <w:rPr>
          <w:rFonts w:ascii="Book Antiqua" w:eastAsia="Book Antiqua" w:hAnsi="Book Antiqua" w:cs="Book Antiqua"/>
          <w:b/>
          <w:color w:val="000000" w:themeColor="text1"/>
        </w:rPr>
        <w:t xml:space="preserve">P-Reviewer: </w:t>
      </w:r>
      <w:r w:rsidRPr="005A79F1">
        <w:rPr>
          <w:rFonts w:ascii="Book Antiqua" w:eastAsia="Book Antiqua" w:hAnsi="Book Antiqua" w:cs="Book Antiqua"/>
          <w:color w:val="000000" w:themeColor="text1"/>
        </w:rPr>
        <w:t>Pop TL</w:t>
      </w:r>
      <w:r w:rsidRPr="005A79F1">
        <w:rPr>
          <w:rFonts w:ascii="Book Antiqua" w:eastAsia="Book Antiqua" w:hAnsi="Book Antiqua" w:cs="Book Antiqua"/>
          <w:b/>
          <w:color w:val="000000" w:themeColor="text1"/>
        </w:rPr>
        <w:t xml:space="preserve"> S-Editor: </w:t>
      </w:r>
      <w:r w:rsidRPr="005A79F1">
        <w:rPr>
          <w:rFonts w:ascii="Book Antiqua" w:eastAsia="Book Antiqua" w:hAnsi="Book Antiqua" w:cs="Book Antiqua"/>
          <w:color w:val="000000" w:themeColor="text1"/>
        </w:rPr>
        <w:t>Zhang L</w:t>
      </w:r>
      <w:r w:rsidRPr="005A79F1">
        <w:rPr>
          <w:rFonts w:ascii="Book Antiqua" w:eastAsia="Book Antiqua" w:hAnsi="Book Antiqua" w:cs="Book Antiqua"/>
          <w:b/>
          <w:color w:val="000000" w:themeColor="text1"/>
        </w:rPr>
        <w:t xml:space="preserve"> L-Editor: </w:t>
      </w:r>
      <w:proofErr w:type="spellStart"/>
      <w:r w:rsidR="00153A38" w:rsidRPr="005A79F1">
        <w:rPr>
          <w:rFonts w:ascii="Book Antiqua" w:eastAsia="Book Antiqua" w:hAnsi="Book Antiqua" w:cs="Book Antiqua"/>
          <w:bCs/>
          <w:color w:val="000000" w:themeColor="text1"/>
        </w:rPr>
        <w:t>Filipodia</w:t>
      </w:r>
      <w:proofErr w:type="spellEnd"/>
      <w:r w:rsidR="00153A38" w:rsidRPr="005A79F1">
        <w:rPr>
          <w:rFonts w:ascii="Book Antiqua" w:eastAsia="Book Antiqua" w:hAnsi="Book Antiqua" w:cs="Book Antiqua"/>
          <w:bCs/>
          <w:color w:val="000000" w:themeColor="text1"/>
        </w:rPr>
        <w:t xml:space="preserve"> </w:t>
      </w:r>
      <w:r w:rsidRPr="005A79F1">
        <w:rPr>
          <w:rFonts w:ascii="Book Antiqua" w:eastAsia="Book Antiqua" w:hAnsi="Book Antiqua" w:cs="Book Antiqua"/>
          <w:b/>
          <w:color w:val="000000" w:themeColor="text1"/>
        </w:rPr>
        <w:t>P-Editor:</w:t>
      </w:r>
      <w:r w:rsidR="00307A66">
        <w:rPr>
          <w:rFonts w:ascii="Book Antiqua" w:hAnsi="Book Antiqua" w:cs="Book Antiqua" w:hint="eastAsia"/>
          <w:b/>
          <w:color w:val="000000" w:themeColor="text1"/>
          <w:lang w:eastAsia="zh-CN"/>
        </w:rPr>
        <w:t xml:space="preserve"> </w:t>
      </w:r>
      <w:r w:rsidR="00307A66" w:rsidRPr="00307A66">
        <w:rPr>
          <w:rFonts w:ascii="Book Antiqua" w:hAnsi="Book Antiqua" w:cs="Book Antiqua" w:hint="eastAsia"/>
          <w:color w:val="000000" w:themeColor="text1"/>
          <w:lang w:eastAsia="zh-CN"/>
        </w:rPr>
        <w:t>Wang LL</w:t>
      </w:r>
    </w:p>
    <w:p w14:paraId="60576489" w14:textId="3556CCFD" w:rsidR="008D0088" w:rsidRPr="005A79F1" w:rsidRDefault="008D0088" w:rsidP="005A79F1">
      <w:pPr>
        <w:adjustRightInd w:val="0"/>
        <w:snapToGrid w:val="0"/>
        <w:spacing w:line="360" w:lineRule="auto"/>
        <w:jc w:val="both"/>
        <w:rPr>
          <w:rFonts w:ascii="Book Antiqua" w:hAnsi="Book Antiqua"/>
          <w:b/>
          <w:color w:val="000000" w:themeColor="text1"/>
        </w:rPr>
      </w:pPr>
      <w:r w:rsidRPr="005A79F1">
        <w:rPr>
          <w:rFonts w:ascii="Book Antiqua" w:hAnsi="Book Antiqua"/>
          <w:b/>
          <w:color w:val="000000" w:themeColor="text1"/>
        </w:rPr>
        <w:br w:type="page"/>
      </w:r>
    </w:p>
    <w:p w14:paraId="3F36E647" w14:textId="042A2844" w:rsidR="00A77B3E" w:rsidRPr="005A79F1" w:rsidRDefault="00466794" w:rsidP="00796FFF">
      <w:pPr>
        <w:adjustRightInd w:val="0"/>
        <w:snapToGrid w:val="0"/>
        <w:spacing w:line="360" w:lineRule="auto"/>
        <w:jc w:val="both"/>
        <w:rPr>
          <w:rFonts w:ascii="Book Antiqua" w:hAnsi="Book Antiqua"/>
          <w:color w:val="000000" w:themeColor="text1"/>
        </w:rPr>
      </w:pPr>
      <w:r w:rsidRPr="005A79F1">
        <w:rPr>
          <w:rFonts w:ascii="Book Antiqua" w:hAnsi="Book Antiqua"/>
          <w:b/>
          <w:color w:val="000000" w:themeColor="text1"/>
        </w:rPr>
        <w:lastRenderedPageBreak/>
        <w:t>Figure Legends</w:t>
      </w:r>
    </w:p>
    <w:p w14:paraId="55E91614" w14:textId="492ED008" w:rsidR="00BF553E" w:rsidRPr="005A79F1" w:rsidRDefault="00D44212" w:rsidP="00796FFF">
      <w:pPr>
        <w:adjustRightInd w:val="0"/>
        <w:snapToGrid w:val="0"/>
        <w:spacing w:line="360" w:lineRule="auto"/>
        <w:jc w:val="both"/>
        <w:rPr>
          <w:rFonts w:ascii="Book Antiqua" w:hAnsi="Book Antiqua"/>
          <w:color w:val="000000" w:themeColor="text1"/>
        </w:rPr>
      </w:pPr>
      <w:r w:rsidRPr="005A79F1">
        <w:rPr>
          <w:rFonts w:ascii="Book Antiqua" w:hAnsi="Book Antiqua"/>
          <w:noProof/>
          <w:color w:val="000000" w:themeColor="text1"/>
          <w:lang w:eastAsia="zh-CN"/>
        </w:rPr>
        <w:drawing>
          <wp:inline distT="0" distB="0" distL="0" distR="0" wp14:anchorId="23EFA032" wp14:editId="6F4AD2C1">
            <wp:extent cx="5943600" cy="3343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14:paraId="0D36D742" w14:textId="47C255FB" w:rsidR="00BF553E" w:rsidRPr="00796FFF" w:rsidRDefault="00BF553E" w:rsidP="00796FFF">
      <w:pPr>
        <w:pBdr>
          <w:top w:val="nil"/>
          <w:left w:val="nil"/>
          <w:bottom w:val="nil"/>
          <w:right w:val="nil"/>
          <w:between w:val="nil"/>
        </w:pBdr>
        <w:adjustRightInd w:val="0"/>
        <w:snapToGrid w:val="0"/>
        <w:spacing w:line="360" w:lineRule="auto"/>
        <w:jc w:val="both"/>
        <w:rPr>
          <w:rFonts w:ascii="Book Antiqua" w:eastAsia="Book Antiqua" w:hAnsi="Book Antiqua" w:cs="Book Antiqua"/>
          <w:bCs/>
          <w:color w:val="000000" w:themeColor="text1"/>
        </w:rPr>
        <w:sectPr w:rsidR="00BF553E" w:rsidRPr="00796FFF" w:rsidSect="00AC2C3E">
          <w:footerReference w:type="default" r:id="rId9"/>
          <w:pgSz w:w="12240" w:h="15840"/>
          <w:pgMar w:top="1440" w:right="1440" w:bottom="1440" w:left="1440" w:header="720" w:footer="720" w:gutter="0"/>
          <w:cols w:space="720"/>
          <w:docGrid w:linePitch="360"/>
        </w:sectPr>
      </w:pPr>
      <w:bookmarkStart w:id="28" w:name="OLE_LINK28"/>
      <w:bookmarkStart w:id="29" w:name="OLE_LINK29"/>
      <w:r w:rsidRPr="00796FFF">
        <w:rPr>
          <w:rFonts w:ascii="Book Antiqua" w:eastAsia="Book Antiqua" w:hAnsi="Book Antiqua" w:cs="Book Antiqua"/>
          <w:b/>
          <w:bCs/>
          <w:color w:val="000000" w:themeColor="text1"/>
        </w:rPr>
        <w:t>Figure 1 Molecular characteristics, genetics and activity of carbapenems classes.</w:t>
      </w:r>
      <w:r w:rsidR="00D80A79" w:rsidRPr="00796FFF">
        <w:rPr>
          <w:rFonts w:ascii="Book Antiqua" w:hAnsi="Book Antiqua" w:cs="Book Antiqua"/>
          <w:b/>
          <w:bCs/>
          <w:color w:val="000000" w:themeColor="text1"/>
          <w:lang w:eastAsia="zh-CN"/>
        </w:rPr>
        <w:t xml:space="preserve"> </w:t>
      </w:r>
      <w:r w:rsidRPr="00796FFF">
        <w:rPr>
          <w:rFonts w:ascii="Book Antiqua" w:eastAsia="Book Antiqua" w:hAnsi="Book Antiqua" w:cs="Book Antiqua"/>
          <w:color w:val="000000" w:themeColor="text1"/>
        </w:rPr>
        <w:t xml:space="preserve">A: </w:t>
      </w:r>
      <w:r w:rsidR="00612F7D" w:rsidRPr="00796FFF">
        <w:rPr>
          <w:rFonts w:ascii="Book Antiqua" w:eastAsia="Book Antiqua" w:hAnsi="Book Antiqua" w:cs="Book Antiqua"/>
          <w:color w:val="000000" w:themeColor="text1"/>
        </w:rPr>
        <w:t xml:space="preserve">Class </w:t>
      </w:r>
      <w:r w:rsidRPr="00796FFF">
        <w:rPr>
          <w:rFonts w:ascii="Book Antiqua" w:eastAsia="Book Antiqua" w:hAnsi="Book Antiqua" w:cs="Book Antiqua"/>
          <w:color w:val="000000" w:themeColor="text1"/>
        </w:rPr>
        <w:t xml:space="preserve">A carbapenemases; B: </w:t>
      </w:r>
      <w:r w:rsidR="00612F7D" w:rsidRPr="00796FFF">
        <w:rPr>
          <w:rFonts w:ascii="Book Antiqua" w:eastAsia="Book Antiqua" w:hAnsi="Book Antiqua" w:cs="Book Antiqua"/>
          <w:color w:val="000000" w:themeColor="text1"/>
        </w:rPr>
        <w:t xml:space="preserve">Class </w:t>
      </w:r>
      <w:r w:rsidRPr="00796FFF">
        <w:rPr>
          <w:rFonts w:ascii="Book Antiqua" w:eastAsia="Book Antiqua" w:hAnsi="Book Antiqua" w:cs="Book Antiqua"/>
          <w:color w:val="000000" w:themeColor="text1"/>
        </w:rPr>
        <w:t xml:space="preserve">B carbapenemases; </w:t>
      </w:r>
      <w:r w:rsidR="007A598B" w:rsidRPr="00796FFF">
        <w:rPr>
          <w:rFonts w:ascii="Book Antiqua" w:eastAsia="Book Antiqua" w:hAnsi="Book Antiqua" w:cs="Book Antiqua"/>
          <w:color w:val="000000" w:themeColor="text1"/>
        </w:rPr>
        <w:t xml:space="preserve">D: </w:t>
      </w:r>
      <w:r w:rsidR="00612F7D" w:rsidRPr="00796FFF">
        <w:rPr>
          <w:rFonts w:ascii="Book Antiqua" w:eastAsia="Book Antiqua" w:hAnsi="Book Antiqua" w:cs="Book Antiqua"/>
          <w:color w:val="000000" w:themeColor="text1"/>
        </w:rPr>
        <w:t xml:space="preserve">Class </w:t>
      </w:r>
      <w:r w:rsidRPr="00796FFF">
        <w:rPr>
          <w:rFonts w:ascii="Book Antiqua" w:eastAsia="Book Antiqua" w:hAnsi="Book Antiqua" w:cs="Book Antiqua"/>
          <w:color w:val="000000" w:themeColor="text1"/>
        </w:rPr>
        <w:t xml:space="preserve">D carbapenemases; GES: </w:t>
      </w:r>
      <w:r w:rsidRPr="00796FFF">
        <w:rPr>
          <w:rFonts w:ascii="Book Antiqua" w:hAnsi="Book Antiqua" w:cs="Arial"/>
          <w:bCs/>
          <w:i/>
          <w:iCs/>
          <w:color w:val="000000" w:themeColor="text1"/>
          <w:shd w:val="clear" w:color="auto" w:fill="FFFFFF"/>
        </w:rPr>
        <w:t>Guiana</w:t>
      </w:r>
      <w:r w:rsidRPr="00796FFF">
        <w:rPr>
          <w:rFonts w:ascii="Book Antiqua" w:hAnsi="Book Antiqua" w:cs="Arial"/>
          <w:i/>
          <w:iCs/>
          <w:color w:val="000000" w:themeColor="text1"/>
          <w:shd w:val="clear" w:color="auto" w:fill="FFFFFF"/>
        </w:rPr>
        <w:t>-</w:t>
      </w:r>
      <w:r w:rsidRPr="00796FFF">
        <w:rPr>
          <w:rFonts w:ascii="Book Antiqua" w:hAnsi="Book Antiqua" w:cs="Arial"/>
          <w:bCs/>
          <w:i/>
          <w:iCs/>
          <w:color w:val="000000" w:themeColor="text1"/>
          <w:shd w:val="clear" w:color="auto" w:fill="FFFFFF"/>
        </w:rPr>
        <w:t>Extended</w:t>
      </w:r>
      <w:r w:rsidRPr="00796FFF">
        <w:rPr>
          <w:rFonts w:ascii="Book Antiqua" w:hAnsi="Book Antiqua" w:cs="Arial"/>
          <w:i/>
          <w:iCs/>
          <w:color w:val="000000" w:themeColor="text1"/>
          <w:shd w:val="clear" w:color="auto" w:fill="FFFFFF"/>
        </w:rPr>
        <w:t>-</w:t>
      </w:r>
      <w:r w:rsidRPr="00796FFF">
        <w:rPr>
          <w:rFonts w:ascii="Book Antiqua" w:hAnsi="Book Antiqua" w:cs="Arial"/>
          <w:bCs/>
          <w:i/>
          <w:iCs/>
          <w:color w:val="000000" w:themeColor="text1"/>
          <w:shd w:val="clear" w:color="auto" w:fill="FFFFFF"/>
        </w:rPr>
        <w:t>Spectrum</w:t>
      </w:r>
      <w:r w:rsidRPr="00796FFF">
        <w:rPr>
          <w:rFonts w:ascii="Book Antiqua" w:hAnsi="Book Antiqua" w:cs="Arial"/>
          <w:color w:val="000000" w:themeColor="text1"/>
          <w:shd w:val="clear" w:color="auto" w:fill="FFFFFF"/>
        </w:rPr>
        <w:t xml:space="preserve">; SME: </w:t>
      </w:r>
      <w:r w:rsidRPr="00796FFF">
        <w:rPr>
          <w:rFonts w:ascii="Book Antiqua" w:hAnsi="Book Antiqua"/>
          <w:i/>
          <w:color w:val="000000" w:themeColor="text1"/>
        </w:rPr>
        <w:t>Serratia marcescens</w:t>
      </w:r>
      <w:r w:rsidRPr="00796FFF">
        <w:rPr>
          <w:rFonts w:ascii="Book Antiqua" w:hAnsi="Book Antiqua"/>
          <w:color w:val="000000" w:themeColor="text1"/>
        </w:rPr>
        <w:t xml:space="preserve"> enzyme; KPC: </w:t>
      </w:r>
      <w:r w:rsidRPr="00796FFF">
        <w:rPr>
          <w:rFonts w:ascii="Book Antiqua" w:eastAsia="Book Antiqua" w:hAnsi="Book Antiqua" w:cs="Book Antiqua"/>
          <w:i/>
          <w:color w:val="000000" w:themeColor="text1"/>
        </w:rPr>
        <w:t>Klebsiella pneumoniae</w:t>
      </w:r>
      <w:r w:rsidRPr="00796FFF">
        <w:rPr>
          <w:rFonts w:ascii="Book Antiqua" w:eastAsia="Book Antiqua" w:hAnsi="Book Antiqua" w:cs="Book Antiqua"/>
          <w:color w:val="000000" w:themeColor="text1"/>
        </w:rPr>
        <w:t xml:space="preserve"> carbapenemase; VIM: </w:t>
      </w:r>
      <w:r w:rsidRPr="00796FFF">
        <w:rPr>
          <w:rStyle w:val="a3"/>
          <w:rFonts w:ascii="Book Antiqua" w:hAnsi="Book Antiqua" w:cs="Arial"/>
          <w:bCs/>
          <w:color w:val="000000" w:themeColor="text1"/>
          <w:shd w:val="clear" w:color="auto" w:fill="FFFFFF"/>
        </w:rPr>
        <w:t>Verona imipenemase</w:t>
      </w:r>
      <w:r w:rsidRPr="005A79F1">
        <w:rPr>
          <w:rStyle w:val="a3"/>
          <w:rFonts w:ascii="Book Antiqua" w:hAnsi="Book Antiqua" w:cs="Arial"/>
          <w:bCs/>
          <w:i w:val="0"/>
          <w:iCs w:val="0"/>
          <w:color w:val="000000" w:themeColor="text1"/>
          <w:shd w:val="clear" w:color="auto" w:fill="FFFFFF"/>
        </w:rPr>
        <w:t>;</w:t>
      </w:r>
      <w:r w:rsidRPr="00796FFF">
        <w:rPr>
          <w:rStyle w:val="a3"/>
          <w:rFonts w:ascii="Book Antiqua" w:hAnsi="Book Antiqua" w:cs="Arial"/>
          <w:bCs/>
          <w:color w:val="000000" w:themeColor="text1"/>
          <w:shd w:val="clear" w:color="auto" w:fill="FFFFFF"/>
        </w:rPr>
        <w:t xml:space="preserve"> </w:t>
      </w:r>
      <w:r w:rsidRPr="00796FFF">
        <w:rPr>
          <w:rFonts w:ascii="Book Antiqua" w:hAnsi="Book Antiqua" w:cs="Arial"/>
          <w:bCs/>
          <w:color w:val="000000" w:themeColor="text1"/>
          <w:shd w:val="clear" w:color="auto" w:fill="FFFFFF"/>
        </w:rPr>
        <w:t>NDM</w:t>
      </w:r>
      <w:r w:rsidRPr="00796FFF">
        <w:rPr>
          <w:rStyle w:val="a3"/>
          <w:rFonts w:ascii="Book Antiqua" w:hAnsi="Book Antiqua" w:cs="Arial"/>
          <w:bCs/>
          <w:color w:val="000000" w:themeColor="text1"/>
          <w:shd w:val="clear" w:color="auto" w:fill="FFFFFF"/>
        </w:rPr>
        <w:t>: New Delhi carbapenemase</w:t>
      </w:r>
      <w:r w:rsidRPr="005A79F1">
        <w:rPr>
          <w:rStyle w:val="a3"/>
          <w:rFonts w:ascii="Book Antiqua" w:hAnsi="Book Antiqua" w:cs="Arial"/>
          <w:bCs/>
          <w:i w:val="0"/>
          <w:iCs w:val="0"/>
          <w:color w:val="000000" w:themeColor="text1"/>
          <w:shd w:val="clear" w:color="auto" w:fill="FFFFFF"/>
        </w:rPr>
        <w:t>;</w:t>
      </w:r>
      <w:r w:rsidRPr="00796FFF">
        <w:rPr>
          <w:rStyle w:val="a3"/>
          <w:rFonts w:ascii="Book Antiqua" w:hAnsi="Book Antiqua" w:cs="Arial"/>
          <w:bCs/>
          <w:color w:val="000000" w:themeColor="text1"/>
          <w:shd w:val="clear" w:color="auto" w:fill="FFFFFF"/>
        </w:rPr>
        <w:t xml:space="preserve"> </w:t>
      </w:r>
      <w:r w:rsidRPr="00796FFF">
        <w:rPr>
          <w:rStyle w:val="a3"/>
          <w:rFonts w:ascii="Book Antiqua" w:hAnsi="Book Antiqua" w:cs="Arial"/>
          <w:bCs/>
          <w:i w:val="0"/>
          <w:iCs w:val="0"/>
          <w:color w:val="000000" w:themeColor="text1"/>
          <w:shd w:val="clear" w:color="auto" w:fill="FFFFFF"/>
        </w:rPr>
        <w:t xml:space="preserve">IMP: </w:t>
      </w:r>
      <w:r w:rsidR="00612F7D" w:rsidRPr="005A79F1">
        <w:rPr>
          <w:rStyle w:val="a3"/>
          <w:rFonts w:ascii="Book Antiqua" w:hAnsi="Book Antiqua" w:cs="Arial"/>
          <w:bCs/>
          <w:i w:val="0"/>
          <w:iCs w:val="0"/>
          <w:color w:val="000000" w:themeColor="text1"/>
          <w:shd w:val="clear" w:color="auto" w:fill="FFFFFF"/>
        </w:rPr>
        <w:t>Imipenemase</w:t>
      </w:r>
      <w:r w:rsidRPr="005A79F1">
        <w:rPr>
          <w:rStyle w:val="a3"/>
          <w:rFonts w:ascii="Book Antiqua" w:hAnsi="Book Antiqua" w:cs="Arial"/>
          <w:bCs/>
          <w:i w:val="0"/>
          <w:iCs w:val="0"/>
          <w:color w:val="000000" w:themeColor="text1"/>
          <w:shd w:val="clear" w:color="auto" w:fill="FFFFFF"/>
        </w:rPr>
        <w:t>;</w:t>
      </w:r>
      <w:r w:rsidRPr="00796FFF">
        <w:rPr>
          <w:rStyle w:val="a3"/>
          <w:rFonts w:ascii="Book Antiqua" w:hAnsi="Book Antiqua" w:cs="Arial"/>
          <w:bCs/>
          <w:i w:val="0"/>
          <w:iCs w:val="0"/>
          <w:color w:val="000000" w:themeColor="text1"/>
          <w:shd w:val="clear" w:color="auto" w:fill="FFFFFF"/>
        </w:rPr>
        <w:t xml:space="preserve"> OXA:</w:t>
      </w:r>
      <w:r w:rsidRPr="00796FFF">
        <w:rPr>
          <w:rStyle w:val="a3"/>
          <w:rFonts w:ascii="Book Antiqua" w:hAnsi="Book Antiqua" w:cs="Arial"/>
          <w:bCs/>
          <w:color w:val="000000" w:themeColor="text1"/>
          <w:shd w:val="clear" w:color="auto" w:fill="FFFFFF"/>
        </w:rPr>
        <w:t xml:space="preserve"> </w:t>
      </w:r>
      <w:r w:rsidR="00612F7D" w:rsidRPr="005A79F1">
        <w:rPr>
          <w:rStyle w:val="a3"/>
          <w:rFonts w:ascii="Book Antiqua" w:hAnsi="Book Antiqua" w:cs="Arial"/>
          <w:bCs/>
          <w:i w:val="0"/>
          <w:iCs w:val="0"/>
          <w:color w:val="000000" w:themeColor="text1"/>
          <w:shd w:val="clear" w:color="auto" w:fill="FFFFFF"/>
        </w:rPr>
        <w:t>Oxacillinase</w:t>
      </w:r>
      <w:r w:rsidR="00612F7D" w:rsidRPr="00796FFF">
        <w:rPr>
          <w:rFonts w:ascii="Book Antiqua" w:eastAsia="Book Antiqua" w:hAnsi="Book Antiqua" w:cs="Book Antiqua"/>
          <w:bCs/>
          <w:color w:val="000000" w:themeColor="text1"/>
        </w:rPr>
        <w:t>.</w:t>
      </w:r>
    </w:p>
    <w:bookmarkEnd w:id="28"/>
    <w:bookmarkEnd w:id="29"/>
    <w:p w14:paraId="50FB2DD5" w14:textId="18B4F0FA" w:rsidR="00BF553E" w:rsidRPr="00796FFF" w:rsidRDefault="00BF553E" w:rsidP="00796FFF">
      <w:pPr>
        <w:pBdr>
          <w:top w:val="nil"/>
          <w:left w:val="nil"/>
          <w:bottom w:val="nil"/>
          <w:right w:val="nil"/>
          <w:between w:val="nil"/>
        </w:pBd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lastRenderedPageBreak/>
        <w:t xml:space="preserve">Table 1 Synthesis of a selection of the studies published on </w:t>
      </w:r>
      <w:r w:rsidR="00D80A79" w:rsidRPr="005A79F1">
        <w:rPr>
          <w:rFonts w:ascii="Book Antiqua" w:eastAsia="Book Antiqua" w:hAnsi="Book Antiqua" w:cs="Book Antiqua"/>
          <w:b/>
          <w:bCs/>
          <w:color w:val="000000" w:themeColor="text1"/>
        </w:rPr>
        <w:t>spontaneous bacterial peritonitis</w:t>
      </w:r>
      <w:r w:rsidRPr="00796FFF">
        <w:rPr>
          <w:rFonts w:ascii="Book Antiqua" w:eastAsia="Book Antiqua" w:hAnsi="Book Antiqua" w:cs="Book Antiqua"/>
          <w:b/>
          <w:bCs/>
          <w:color w:val="000000" w:themeColor="text1"/>
        </w:rPr>
        <w:t xml:space="preserve"> due to </w:t>
      </w:r>
      <w:r w:rsidR="00D80A79" w:rsidRPr="005A79F1">
        <w:rPr>
          <w:rFonts w:ascii="Book Antiqua" w:eastAsia="Book Antiqua" w:hAnsi="Book Antiqua" w:cs="Book Antiqua"/>
          <w:b/>
          <w:bCs/>
          <w:color w:val="000000" w:themeColor="text1"/>
        </w:rPr>
        <w:t>carbapenem-resistant</w:t>
      </w:r>
      <w:r w:rsidR="00D80A79" w:rsidRPr="005A79F1">
        <w:rPr>
          <w:rFonts w:ascii="Book Antiqua" w:eastAsia="Book Antiqua" w:hAnsi="Book Antiqua" w:cs="Book Antiqua"/>
          <w:b/>
          <w:bCs/>
          <w:i/>
          <w:iCs/>
          <w:color w:val="000000" w:themeColor="text1"/>
        </w:rPr>
        <w:t xml:space="preserve"> Enterobacteriaceae</w:t>
      </w:r>
      <w:r w:rsidRPr="00796FFF">
        <w:rPr>
          <w:rFonts w:ascii="Book Antiqua" w:eastAsia="Book Antiqua" w:hAnsi="Book Antiqua" w:cs="Book Antiqua"/>
          <w:b/>
          <w:bCs/>
          <w:color w:val="000000" w:themeColor="text1"/>
        </w:rPr>
        <w:t xml:space="preserve"> producing pathogens</w:t>
      </w:r>
    </w:p>
    <w:tbl>
      <w:tblPr>
        <w:tblW w:w="11908" w:type="dxa"/>
        <w:jc w:val="center"/>
        <w:tblBorders>
          <w:top w:val="single" w:sz="4" w:space="0" w:color="auto"/>
          <w:bottom w:val="single" w:sz="4" w:space="0" w:color="auto"/>
        </w:tblBorders>
        <w:tblLayout w:type="fixed"/>
        <w:tblLook w:val="0600" w:firstRow="0" w:lastRow="0" w:firstColumn="0" w:lastColumn="0" w:noHBand="1" w:noVBand="1"/>
      </w:tblPr>
      <w:tblGrid>
        <w:gridCol w:w="3114"/>
        <w:gridCol w:w="2126"/>
        <w:gridCol w:w="2102"/>
        <w:gridCol w:w="2298"/>
        <w:gridCol w:w="2268"/>
      </w:tblGrid>
      <w:tr w:rsidR="00796FFF" w:rsidRPr="00796FFF" w14:paraId="636735D1" w14:textId="77777777" w:rsidTr="00FA075E">
        <w:trPr>
          <w:jc w:val="center"/>
        </w:trPr>
        <w:tc>
          <w:tcPr>
            <w:tcW w:w="3114" w:type="dxa"/>
            <w:tcBorders>
              <w:top w:val="single" w:sz="4" w:space="0" w:color="auto"/>
              <w:bottom w:val="single" w:sz="4" w:space="0" w:color="auto"/>
            </w:tcBorders>
            <w:tcMar>
              <w:top w:w="100" w:type="dxa"/>
              <w:left w:w="100" w:type="dxa"/>
              <w:bottom w:w="100" w:type="dxa"/>
              <w:right w:w="100" w:type="dxa"/>
            </w:tcMar>
            <w:hideMark/>
          </w:tcPr>
          <w:p w14:paraId="4F1A1839" w14:textId="4EA84C46" w:rsidR="00BF553E" w:rsidRPr="00796FFF" w:rsidRDefault="00BF553E" w:rsidP="005A79F1">
            <w:pPr>
              <w:widowControl w:val="0"/>
              <w:adjustRightInd w:val="0"/>
              <w:snapToGrid w:val="0"/>
              <w:spacing w:line="360" w:lineRule="auto"/>
              <w:jc w:val="both"/>
              <w:rPr>
                <w:rFonts w:ascii="Book Antiqua" w:eastAsia="Book Antiqua" w:hAnsi="Book Antiqua" w:cs="Book Antiqua"/>
                <w:b/>
                <w:color w:val="000000" w:themeColor="text1"/>
                <w:lang w:eastAsia="it-IT"/>
              </w:rPr>
            </w:pPr>
            <w:r w:rsidRPr="00796FFF">
              <w:rPr>
                <w:rFonts w:ascii="Book Antiqua" w:eastAsia="Book Antiqua" w:hAnsi="Book Antiqua" w:cs="Book Antiqua"/>
                <w:b/>
                <w:color w:val="000000" w:themeColor="text1"/>
              </w:rPr>
              <w:t>Ref</w:t>
            </w:r>
            <w:r w:rsidR="00D80A79" w:rsidRPr="00796FFF">
              <w:rPr>
                <w:rFonts w:ascii="Book Antiqua" w:eastAsia="Book Antiqua" w:hAnsi="Book Antiqua" w:cs="Book Antiqua"/>
                <w:b/>
                <w:color w:val="000000" w:themeColor="text1"/>
              </w:rPr>
              <w:t>.</w:t>
            </w:r>
          </w:p>
        </w:tc>
        <w:tc>
          <w:tcPr>
            <w:tcW w:w="2126" w:type="dxa"/>
            <w:tcBorders>
              <w:top w:val="single" w:sz="4" w:space="0" w:color="auto"/>
              <w:bottom w:val="single" w:sz="4" w:space="0" w:color="auto"/>
            </w:tcBorders>
            <w:tcMar>
              <w:top w:w="100" w:type="dxa"/>
              <w:left w:w="100" w:type="dxa"/>
              <w:bottom w:w="100" w:type="dxa"/>
              <w:right w:w="100" w:type="dxa"/>
            </w:tcMar>
            <w:hideMark/>
          </w:tcPr>
          <w:p w14:paraId="676C8796" w14:textId="166DB76D" w:rsidR="00BF553E" w:rsidRPr="00796FFF" w:rsidRDefault="00BF553E" w:rsidP="005A79F1">
            <w:pPr>
              <w:widowControl w:val="0"/>
              <w:adjustRightInd w:val="0"/>
              <w:snapToGrid w:val="0"/>
              <w:spacing w:line="360" w:lineRule="auto"/>
              <w:jc w:val="both"/>
              <w:rPr>
                <w:rFonts w:ascii="Book Antiqua" w:eastAsia="Book Antiqua" w:hAnsi="Book Antiqua" w:cs="Book Antiqua"/>
                <w:b/>
                <w:color w:val="000000" w:themeColor="text1"/>
              </w:rPr>
            </w:pPr>
            <w:r w:rsidRPr="00796FFF">
              <w:rPr>
                <w:rFonts w:ascii="Book Antiqua" w:eastAsia="Book Antiqua" w:hAnsi="Book Antiqua" w:cs="Book Antiqua"/>
                <w:b/>
                <w:color w:val="000000" w:themeColor="text1"/>
              </w:rPr>
              <w:t>Total number SBP/CRE SBP</w:t>
            </w:r>
          </w:p>
        </w:tc>
        <w:tc>
          <w:tcPr>
            <w:tcW w:w="2102" w:type="dxa"/>
            <w:tcBorders>
              <w:top w:val="single" w:sz="4" w:space="0" w:color="auto"/>
              <w:bottom w:val="single" w:sz="4" w:space="0" w:color="auto"/>
            </w:tcBorders>
            <w:tcMar>
              <w:top w:w="100" w:type="dxa"/>
              <w:left w:w="100" w:type="dxa"/>
              <w:bottom w:w="100" w:type="dxa"/>
              <w:right w:w="100" w:type="dxa"/>
            </w:tcMar>
            <w:hideMark/>
          </w:tcPr>
          <w:p w14:paraId="499A8279" w14:textId="77777777" w:rsidR="00BF553E" w:rsidRPr="00796FFF" w:rsidRDefault="00BF553E" w:rsidP="005A79F1">
            <w:pPr>
              <w:widowControl w:val="0"/>
              <w:adjustRightInd w:val="0"/>
              <w:snapToGrid w:val="0"/>
              <w:spacing w:line="360" w:lineRule="auto"/>
              <w:jc w:val="both"/>
              <w:rPr>
                <w:rFonts w:ascii="Book Antiqua" w:eastAsia="Book Antiqua" w:hAnsi="Book Antiqua" w:cs="Book Antiqua"/>
                <w:b/>
                <w:color w:val="000000" w:themeColor="text1"/>
              </w:rPr>
            </w:pPr>
            <w:r w:rsidRPr="00796FFF">
              <w:rPr>
                <w:rFonts w:ascii="Book Antiqua" w:eastAsia="Book Antiqua" w:hAnsi="Book Antiqua" w:cs="Book Antiqua"/>
                <w:b/>
                <w:color w:val="000000" w:themeColor="text1"/>
              </w:rPr>
              <w:t>CRE</w:t>
            </w:r>
          </w:p>
        </w:tc>
        <w:tc>
          <w:tcPr>
            <w:tcW w:w="2298" w:type="dxa"/>
            <w:tcBorders>
              <w:top w:val="single" w:sz="4" w:space="0" w:color="auto"/>
              <w:bottom w:val="single" w:sz="4" w:space="0" w:color="auto"/>
            </w:tcBorders>
            <w:tcMar>
              <w:top w:w="100" w:type="dxa"/>
              <w:left w:w="100" w:type="dxa"/>
              <w:bottom w:w="100" w:type="dxa"/>
              <w:right w:w="100" w:type="dxa"/>
            </w:tcMar>
            <w:hideMark/>
          </w:tcPr>
          <w:p w14:paraId="68D62655" w14:textId="3AF13404" w:rsidR="00BF553E" w:rsidRPr="00796FFF" w:rsidRDefault="00BF553E" w:rsidP="005A79F1">
            <w:pPr>
              <w:widowControl w:val="0"/>
              <w:adjustRightInd w:val="0"/>
              <w:snapToGrid w:val="0"/>
              <w:spacing w:line="360" w:lineRule="auto"/>
              <w:jc w:val="both"/>
              <w:rPr>
                <w:rFonts w:ascii="Book Antiqua" w:eastAsia="Book Antiqua" w:hAnsi="Book Antiqua" w:cs="Book Antiqua"/>
                <w:b/>
                <w:color w:val="000000" w:themeColor="text1"/>
              </w:rPr>
            </w:pPr>
            <w:r w:rsidRPr="00796FFF">
              <w:rPr>
                <w:rFonts w:ascii="Book Antiqua" w:eastAsia="Book Antiqua" w:hAnsi="Book Antiqua" w:cs="Book Antiqua"/>
                <w:b/>
                <w:color w:val="000000" w:themeColor="text1"/>
              </w:rPr>
              <w:t>CRE N-SBP/Total SBP</w:t>
            </w:r>
          </w:p>
        </w:tc>
        <w:tc>
          <w:tcPr>
            <w:tcW w:w="2268" w:type="dxa"/>
            <w:tcBorders>
              <w:top w:val="single" w:sz="4" w:space="0" w:color="auto"/>
              <w:bottom w:val="single" w:sz="4" w:space="0" w:color="auto"/>
            </w:tcBorders>
            <w:tcMar>
              <w:top w:w="100" w:type="dxa"/>
              <w:left w:w="100" w:type="dxa"/>
              <w:bottom w:w="100" w:type="dxa"/>
              <w:right w:w="100" w:type="dxa"/>
            </w:tcMar>
            <w:hideMark/>
          </w:tcPr>
          <w:p w14:paraId="0581E628" w14:textId="52656202" w:rsidR="00BF553E" w:rsidRPr="00796FFF" w:rsidRDefault="00BF553E" w:rsidP="005A79F1">
            <w:pPr>
              <w:widowControl w:val="0"/>
              <w:adjustRightInd w:val="0"/>
              <w:snapToGrid w:val="0"/>
              <w:spacing w:line="360" w:lineRule="auto"/>
              <w:jc w:val="both"/>
              <w:rPr>
                <w:rFonts w:ascii="Book Antiqua" w:eastAsia="Book Antiqua" w:hAnsi="Book Antiqua" w:cs="Book Antiqua"/>
                <w:b/>
                <w:color w:val="000000" w:themeColor="text1"/>
              </w:rPr>
            </w:pPr>
            <w:r w:rsidRPr="00796FFF">
              <w:rPr>
                <w:rFonts w:ascii="Book Antiqua" w:eastAsia="Book Antiqua" w:hAnsi="Book Antiqua" w:cs="Book Antiqua"/>
                <w:b/>
                <w:color w:val="000000" w:themeColor="text1"/>
              </w:rPr>
              <w:t>Not-N-SBP/Total SBP</w:t>
            </w:r>
          </w:p>
        </w:tc>
      </w:tr>
      <w:tr w:rsidR="00796FFF" w:rsidRPr="00796FFF" w14:paraId="50DAEDC5" w14:textId="77777777" w:rsidTr="00FA075E">
        <w:trPr>
          <w:jc w:val="center"/>
        </w:trPr>
        <w:tc>
          <w:tcPr>
            <w:tcW w:w="3114" w:type="dxa"/>
            <w:tcBorders>
              <w:top w:val="single" w:sz="4" w:space="0" w:color="auto"/>
            </w:tcBorders>
            <w:tcMar>
              <w:top w:w="100" w:type="dxa"/>
              <w:left w:w="100" w:type="dxa"/>
              <w:bottom w:w="100" w:type="dxa"/>
              <w:right w:w="100" w:type="dxa"/>
            </w:tcMar>
            <w:hideMark/>
          </w:tcPr>
          <w:p w14:paraId="523D0750" w14:textId="25F9209F" w:rsidR="00BF553E" w:rsidRPr="00796FFF" w:rsidRDefault="00FA075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Piano</w:t>
            </w:r>
            <w:r w:rsidR="00BF553E" w:rsidRPr="00796FFF">
              <w:rPr>
                <w:rFonts w:ascii="Book Antiqua" w:eastAsia="Book Antiqua" w:hAnsi="Book Antiqua" w:cs="Book Antiqua"/>
                <w:color w:val="000000" w:themeColor="text1"/>
              </w:rPr>
              <w:t xml:space="preserve"> </w:t>
            </w:r>
            <w:r w:rsidR="00BF553E" w:rsidRPr="00796FFF">
              <w:rPr>
                <w:rFonts w:ascii="Book Antiqua" w:eastAsia="Book Antiqua" w:hAnsi="Book Antiqua" w:cs="Book Antiqua"/>
                <w:i/>
                <w:iCs/>
                <w:color w:val="000000" w:themeColor="text1"/>
              </w:rPr>
              <w:t>et al</w:t>
            </w:r>
            <w:r w:rsidR="00323057" w:rsidRPr="00796FFF">
              <w:rPr>
                <w:rFonts w:ascii="Book Antiqua" w:eastAsia="Book Antiqua" w:hAnsi="Book Antiqua" w:cs="Book Antiqua"/>
                <w:color w:val="000000" w:themeColor="text1"/>
                <w:vertAlign w:val="superscript"/>
              </w:rPr>
              <w:t>[14]</w:t>
            </w:r>
            <w:r w:rsidRPr="00796FFF">
              <w:rPr>
                <w:rFonts w:ascii="Book Antiqua" w:eastAsia="Book Antiqua" w:hAnsi="Book Antiqua" w:cs="Book Antiqua"/>
                <w:i/>
                <w:iCs/>
                <w:color w:val="000000" w:themeColor="text1"/>
              </w:rPr>
              <w:t>,</w:t>
            </w:r>
            <w:r w:rsidR="00BF553E" w:rsidRPr="00796FFF">
              <w:rPr>
                <w:rFonts w:ascii="Book Antiqua" w:eastAsia="Book Antiqua" w:hAnsi="Book Antiqua" w:cs="Book Antiqua"/>
                <w:i/>
                <w:iCs/>
                <w:color w:val="000000" w:themeColor="text1"/>
              </w:rPr>
              <w:t xml:space="preserve"> </w:t>
            </w:r>
            <w:r w:rsidR="00BF553E" w:rsidRPr="00796FFF">
              <w:rPr>
                <w:rFonts w:ascii="Book Antiqua" w:eastAsia="Book Antiqua" w:hAnsi="Book Antiqua" w:cs="Book Antiqua"/>
                <w:color w:val="000000" w:themeColor="text1"/>
              </w:rPr>
              <w:t>2012</w:t>
            </w:r>
          </w:p>
        </w:tc>
        <w:tc>
          <w:tcPr>
            <w:tcW w:w="2126" w:type="dxa"/>
            <w:tcBorders>
              <w:top w:val="single" w:sz="4" w:space="0" w:color="auto"/>
            </w:tcBorders>
            <w:tcMar>
              <w:top w:w="100" w:type="dxa"/>
              <w:left w:w="100" w:type="dxa"/>
              <w:bottom w:w="100" w:type="dxa"/>
              <w:right w:w="100" w:type="dxa"/>
            </w:tcMar>
            <w:hideMark/>
          </w:tcPr>
          <w:p w14:paraId="0A4E7011" w14:textId="77777777"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1/1</w:t>
            </w:r>
          </w:p>
        </w:tc>
        <w:tc>
          <w:tcPr>
            <w:tcW w:w="2102" w:type="dxa"/>
            <w:tcBorders>
              <w:top w:val="single" w:sz="4" w:space="0" w:color="auto"/>
            </w:tcBorders>
            <w:tcMar>
              <w:top w:w="100" w:type="dxa"/>
              <w:left w:w="100" w:type="dxa"/>
              <w:bottom w:w="100" w:type="dxa"/>
              <w:right w:w="100" w:type="dxa"/>
            </w:tcMar>
            <w:hideMark/>
          </w:tcPr>
          <w:p w14:paraId="7E2DF425" w14:textId="77777777" w:rsidR="00BF553E" w:rsidRPr="00796FFF" w:rsidRDefault="00BF553E" w:rsidP="005A79F1">
            <w:pPr>
              <w:widowControl w:val="0"/>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K. pneumoniae</w:t>
            </w:r>
          </w:p>
        </w:tc>
        <w:tc>
          <w:tcPr>
            <w:tcW w:w="2298" w:type="dxa"/>
            <w:tcBorders>
              <w:top w:val="single" w:sz="4" w:space="0" w:color="auto"/>
            </w:tcBorders>
            <w:tcMar>
              <w:top w:w="100" w:type="dxa"/>
              <w:left w:w="100" w:type="dxa"/>
              <w:bottom w:w="100" w:type="dxa"/>
              <w:right w:w="100" w:type="dxa"/>
            </w:tcMar>
            <w:hideMark/>
          </w:tcPr>
          <w:p w14:paraId="43FC2395" w14:textId="77777777"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1/1</w:t>
            </w:r>
          </w:p>
        </w:tc>
        <w:tc>
          <w:tcPr>
            <w:tcW w:w="2268" w:type="dxa"/>
            <w:tcBorders>
              <w:top w:val="single" w:sz="4" w:space="0" w:color="auto"/>
            </w:tcBorders>
            <w:tcMar>
              <w:top w:w="100" w:type="dxa"/>
              <w:left w:w="100" w:type="dxa"/>
              <w:bottom w:w="100" w:type="dxa"/>
              <w:right w:w="100" w:type="dxa"/>
            </w:tcMar>
            <w:hideMark/>
          </w:tcPr>
          <w:p w14:paraId="3AEDD396" w14:textId="77777777"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0/1</w:t>
            </w:r>
          </w:p>
        </w:tc>
      </w:tr>
      <w:tr w:rsidR="00796FFF" w:rsidRPr="00796FFF" w14:paraId="293021AA" w14:textId="77777777" w:rsidTr="00FA075E">
        <w:trPr>
          <w:jc w:val="center"/>
        </w:trPr>
        <w:tc>
          <w:tcPr>
            <w:tcW w:w="3114" w:type="dxa"/>
            <w:tcMar>
              <w:top w:w="100" w:type="dxa"/>
              <w:left w:w="100" w:type="dxa"/>
              <w:bottom w:w="100" w:type="dxa"/>
              <w:right w:w="100" w:type="dxa"/>
            </w:tcMar>
            <w:hideMark/>
          </w:tcPr>
          <w:p w14:paraId="32F3C567" w14:textId="1E0A77DA"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Li</w:t>
            </w:r>
            <w:r w:rsidRPr="00796FFF">
              <w:rPr>
                <w:rFonts w:ascii="Book Antiqua" w:eastAsia="Book Antiqua" w:hAnsi="Book Antiqua" w:cs="Book Antiqua"/>
                <w:i/>
                <w:iCs/>
                <w:color w:val="000000" w:themeColor="text1"/>
              </w:rPr>
              <w:t xml:space="preserve"> et al</w:t>
            </w:r>
            <w:r w:rsidR="00323057" w:rsidRPr="00796FFF">
              <w:rPr>
                <w:rFonts w:ascii="Book Antiqua" w:eastAsia="Book Antiqua" w:hAnsi="Book Antiqua" w:cs="Book Antiqua"/>
                <w:color w:val="000000" w:themeColor="text1"/>
                <w:vertAlign w:val="superscript"/>
              </w:rPr>
              <w:t>[27]</w:t>
            </w:r>
            <w:r w:rsidR="00FA075E" w:rsidRPr="00796FFF">
              <w:rPr>
                <w:rFonts w:ascii="Book Antiqua" w:eastAsia="Book Antiqua" w:hAnsi="Book Antiqua" w:cs="Book Antiqua"/>
                <w:i/>
                <w:iCs/>
                <w:color w:val="000000" w:themeColor="text1"/>
              </w:rPr>
              <w:t>,</w:t>
            </w:r>
            <w:r w:rsidRPr="00796FFF">
              <w:rPr>
                <w:rFonts w:ascii="Book Antiqua" w:eastAsia="Book Antiqua" w:hAnsi="Book Antiqua" w:cs="Book Antiqua"/>
                <w:i/>
                <w:iCs/>
                <w:color w:val="000000" w:themeColor="text1"/>
              </w:rPr>
              <w:t xml:space="preserve"> </w:t>
            </w:r>
            <w:r w:rsidRPr="00796FFF">
              <w:rPr>
                <w:rFonts w:ascii="Book Antiqua" w:eastAsia="Book Antiqua" w:hAnsi="Book Antiqua" w:cs="Book Antiqua"/>
                <w:color w:val="000000" w:themeColor="text1"/>
              </w:rPr>
              <w:t>2015</w:t>
            </w:r>
          </w:p>
        </w:tc>
        <w:tc>
          <w:tcPr>
            <w:tcW w:w="2126" w:type="dxa"/>
            <w:tcMar>
              <w:top w:w="100" w:type="dxa"/>
              <w:left w:w="100" w:type="dxa"/>
              <w:bottom w:w="100" w:type="dxa"/>
              <w:right w:w="100" w:type="dxa"/>
            </w:tcMar>
            <w:hideMark/>
          </w:tcPr>
          <w:p w14:paraId="4CE8D78F" w14:textId="77777777"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31/6</w:t>
            </w:r>
          </w:p>
        </w:tc>
        <w:tc>
          <w:tcPr>
            <w:tcW w:w="2102" w:type="dxa"/>
            <w:tcMar>
              <w:top w:w="100" w:type="dxa"/>
              <w:left w:w="100" w:type="dxa"/>
              <w:bottom w:w="100" w:type="dxa"/>
              <w:right w:w="100" w:type="dxa"/>
            </w:tcMar>
            <w:hideMark/>
          </w:tcPr>
          <w:p w14:paraId="4121C0A1" w14:textId="75E80DB1" w:rsidR="00BF553E" w:rsidRPr="00796FFF" w:rsidRDefault="00BF553E" w:rsidP="005A79F1">
            <w:pPr>
              <w:widowControl w:val="0"/>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K. pneumoniae</w:t>
            </w:r>
            <w:r w:rsidR="00FA075E" w:rsidRPr="00796FFF">
              <w:rPr>
                <w:rFonts w:ascii="Book Antiqua" w:eastAsia="Book Antiqua" w:hAnsi="Book Antiqua" w:cs="Book Antiqua"/>
                <w:i/>
                <w:color w:val="000000" w:themeColor="text1"/>
              </w:rPr>
              <w:t>,</w:t>
            </w:r>
            <w:r w:rsidR="00FA075E" w:rsidRPr="00796FFF">
              <w:rPr>
                <w:rFonts w:ascii="Book Antiqua" w:hAnsi="Book Antiqua" w:cs="Book Antiqua"/>
                <w:i/>
                <w:color w:val="000000" w:themeColor="text1"/>
                <w:lang w:eastAsia="zh-CN"/>
              </w:rPr>
              <w:t xml:space="preserve"> </w:t>
            </w:r>
            <w:r w:rsidRPr="00796FFF">
              <w:rPr>
                <w:rFonts w:ascii="Book Antiqua" w:eastAsia="Book Antiqua" w:hAnsi="Book Antiqua" w:cs="Book Antiqua"/>
                <w:i/>
                <w:color w:val="000000" w:themeColor="text1"/>
              </w:rPr>
              <w:t>E. coli</w:t>
            </w:r>
          </w:p>
        </w:tc>
        <w:tc>
          <w:tcPr>
            <w:tcW w:w="2298" w:type="dxa"/>
            <w:tcMar>
              <w:top w:w="100" w:type="dxa"/>
              <w:left w:w="100" w:type="dxa"/>
              <w:bottom w:w="100" w:type="dxa"/>
              <w:right w:w="100" w:type="dxa"/>
            </w:tcMar>
            <w:hideMark/>
          </w:tcPr>
          <w:p w14:paraId="44E0C34C" w14:textId="6A5C846A"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2/4</w:t>
            </w:r>
            <w:r w:rsidR="00FA075E" w:rsidRPr="00796FFF">
              <w:rPr>
                <w:rFonts w:ascii="Book Antiqua" w:eastAsia="Book Antiqua" w:hAnsi="Book Antiqua" w:cs="Book Antiqua"/>
                <w:color w:val="000000" w:themeColor="text1"/>
              </w:rPr>
              <w:t>,</w:t>
            </w:r>
            <w:r w:rsidR="00FA075E" w:rsidRPr="00796FFF">
              <w:rPr>
                <w:rFonts w:ascii="Book Antiqua" w:hAnsi="Book Antiqua" w:cs="Book Antiqua"/>
                <w:color w:val="000000" w:themeColor="text1"/>
                <w:lang w:eastAsia="zh-CN"/>
              </w:rPr>
              <w:t xml:space="preserve"> </w:t>
            </w:r>
            <w:r w:rsidRPr="00796FFF">
              <w:rPr>
                <w:rFonts w:ascii="Book Antiqua" w:eastAsia="Book Antiqua" w:hAnsi="Book Antiqua" w:cs="Book Antiqua"/>
                <w:color w:val="000000" w:themeColor="text1"/>
              </w:rPr>
              <w:t>2/2</w:t>
            </w:r>
          </w:p>
        </w:tc>
        <w:tc>
          <w:tcPr>
            <w:tcW w:w="2268" w:type="dxa"/>
            <w:tcMar>
              <w:top w:w="100" w:type="dxa"/>
              <w:left w:w="100" w:type="dxa"/>
              <w:bottom w:w="100" w:type="dxa"/>
              <w:right w:w="100" w:type="dxa"/>
            </w:tcMar>
            <w:hideMark/>
          </w:tcPr>
          <w:p w14:paraId="0D44F322" w14:textId="07BA7347"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2/4</w:t>
            </w:r>
            <w:r w:rsidR="00FA075E" w:rsidRPr="00796FFF">
              <w:rPr>
                <w:rFonts w:ascii="Book Antiqua" w:eastAsia="Book Antiqua" w:hAnsi="Book Antiqua" w:cs="Book Antiqua"/>
                <w:color w:val="000000" w:themeColor="text1"/>
              </w:rPr>
              <w:t>,</w:t>
            </w:r>
            <w:r w:rsidR="00FA075E" w:rsidRPr="00796FFF">
              <w:rPr>
                <w:rFonts w:ascii="Book Antiqua" w:hAnsi="Book Antiqua" w:cs="Book Antiqua"/>
                <w:color w:val="000000" w:themeColor="text1"/>
                <w:lang w:eastAsia="zh-CN"/>
              </w:rPr>
              <w:t xml:space="preserve"> </w:t>
            </w:r>
            <w:r w:rsidRPr="00796FFF">
              <w:rPr>
                <w:rFonts w:ascii="Book Antiqua" w:eastAsia="Book Antiqua" w:hAnsi="Book Antiqua" w:cs="Book Antiqua"/>
                <w:color w:val="000000" w:themeColor="text1"/>
              </w:rPr>
              <w:t>0/2</w:t>
            </w:r>
          </w:p>
        </w:tc>
      </w:tr>
      <w:tr w:rsidR="00796FFF" w:rsidRPr="00796FFF" w14:paraId="72232706" w14:textId="77777777" w:rsidTr="00FA075E">
        <w:trPr>
          <w:jc w:val="center"/>
        </w:trPr>
        <w:tc>
          <w:tcPr>
            <w:tcW w:w="3114" w:type="dxa"/>
            <w:tcMar>
              <w:top w:w="100" w:type="dxa"/>
              <w:left w:w="100" w:type="dxa"/>
              <w:bottom w:w="100" w:type="dxa"/>
              <w:right w:w="100" w:type="dxa"/>
            </w:tcMar>
            <w:hideMark/>
          </w:tcPr>
          <w:p w14:paraId="251BBFAE" w14:textId="21C0E404" w:rsidR="00BF553E" w:rsidRPr="00796FFF" w:rsidRDefault="00FA075E" w:rsidP="005A79F1">
            <w:pPr>
              <w:shd w:val="clear" w:color="auto" w:fill="FFFFFF"/>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Alexopoulou</w:t>
            </w:r>
            <w:r w:rsidR="00BF553E" w:rsidRPr="00796FFF">
              <w:rPr>
                <w:rFonts w:ascii="Book Antiqua" w:eastAsia="Book Antiqua" w:hAnsi="Book Antiqua" w:cs="Book Antiqua"/>
                <w:color w:val="000000" w:themeColor="text1"/>
              </w:rPr>
              <w:t xml:space="preserve"> </w:t>
            </w:r>
            <w:r w:rsidR="00BF553E" w:rsidRPr="00796FFF">
              <w:rPr>
                <w:rFonts w:ascii="Book Antiqua" w:eastAsia="Book Antiqua" w:hAnsi="Book Antiqua" w:cs="Book Antiqua"/>
                <w:i/>
                <w:iCs/>
                <w:color w:val="000000" w:themeColor="text1"/>
              </w:rPr>
              <w:t>et al</w:t>
            </w:r>
            <w:r w:rsidR="00323057" w:rsidRPr="00796FFF">
              <w:rPr>
                <w:rFonts w:ascii="Book Antiqua" w:eastAsia="Book Antiqua" w:hAnsi="Book Antiqua" w:cs="Book Antiqua"/>
                <w:color w:val="000000" w:themeColor="text1"/>
                <w:vertAlign w:val="superscript"/>
              </w:rPr>
              <w:t>[28]</w:t>
            </w:r>
            <w:r w:rsidRPr="00796FFF">
              <w:rPr>
                <w:rFonts w:ascii="Book Antiqua" w:eastAsia="Book Antiqua" w:hAnsi="Book Antiqua" w:cs="Book Antiqua"/>
                <w:i/>
                <w:iCs/>
                <w:color w:val="000000" w:themeColor="text1"/>
              </w:rPr>
              <w:t>,</w:t>
            </w:r>
            <w:r w:rsidRPr="00796FFF">
              <w:rPr>
                <w:rFonts w:ascii="Book Antiqua" w:hAnsi="Book Antiqua" w:cs="Book Antiqua"/>
                <w:color w:val="000000" w:themeColor="text1"/>
                <w:lang w:eastAsia="zh-CN"/>
              </w:rPr>
              <w:t xml:space="preserve"> </w:t>
            </w:r>
            <w:r w:rsidR="00BF553E" w:rsidRPr="00796FFF">
              <w:rPr>
                <w:rFonts w:ascii="Book Antiqua" w:eastAsia="Book Antiqua" w:hAnsi="Book Antiqua" w:cs="Book Antiqua"/>
                <w:color w:val="000000" w:themeColor="text1"/>
              </w:rPr>
              <w:t>2016</w:t>
            </w:r>
          </w:p>
        </w:tc>
        <w:tc>
          <w:tcPr>
            <w:tcW w:w="2126" w:type="dxa"/>
            <w:tcMar>
              <w:top w:w="100" w:type="dxa"/>
              <w:left w:w="100" w:type="dxa"/>
              <w:bottom w:w="100" w:type="dxa"/>
              <w:right w:w="100" w:type="dxa"/>
            </w:tcMar>
            <w:hideMark/>
          </w:tcPr>
          <w:p w14:paraId="349541E4" w14:textId="77777777"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130/6</w:t>
            </w:r>
          </w:p>
        </w:tc>
        <w:tc>
          <w:tcPr>
            <w:tcW w:w="2102" w:type="dxa"/>
            <w:tcMar>
              <w:top w:w="100" w:type="dxa"/>
              <w:left w:w="100" w:type="dxa"/>
              <w:bottom w:w="100" w:type="dxa"/>
              <w:right w:w="100" w:type="dxa"/>
            </w:tcMar>
            <w:hideMark/>
          </w:tcPr>
          <w:p w14:paraId="6BE0D2BE" w14:textId="5501C737" w:rsidR="00BF553E" w:rsidRPr="00796FFF" w:rsidRDefault="00BF553E" w:rsidP="005A79F1">
            <w:pPr>
              <w:widowControl w:val="0"/>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K. pneumoniae</w:t>
            </w:r>
            <w:r w:rsidR="00FA075E" w:rsidRPr="00796FFF">
              <w:rPr>
                <w:rFonts w:ascii="Book Antiqua" w:eastAsia="Book Antiqua" w:hAnsi="Book Antiqua" w:cs="Book Antiqua"/>
                <w:i/>
                <w:color w:val="000000" w:themeColor="text1"/>
              </w:rPr>
              <w:t>,</w:t>
            </w:r>
            <w:r w:rsidR="00FA075E" w:rsidRPr="00796FFF">
              <w:rPr>
                <w:rFonts w:ascii="Book Antiqua" w:hAnsi="Book Antiqua" w:cs="Book Antiqua"/>
                <w:i/>
                <w:color w:val="000000" w:themeColor="text1"/>
                <w:lang w:eastAsia="zh-CN"/>
              </w:rPr>
              <w:t xml:space="preserve"> </w:t>
            </w:r>
            <w:r w:rsidRPr="00796FFF">
              <w:rPr>
                <w:rFonts w:ascii="Book Antiqua" w:eastAsia="Book Antiqua" w:hAnsi="Book Antiqua" w:cs="Book Antiqua"/>
                <w:i/>
                <w:color w:val="000000" w:themeColor="text1"/>
              </w:rPr>
              <w:t>E. coli</w:t>
            </w:r>
          </w:p>
        </w:tc>
        <w:tc>
          <w:tcPr>
            <w:tcW w:w="2298" w:type="dxa"/>
            <w:tcMar>
              <w:top w:w="100" w:type="dxa"/>
              <w:left w:w="100" w:type="dxa"/>
              <w:bottom w:w="100" w:type="dxa"/>
              <w:right w:w="100" w:type="dxa"/>
            </w:tcMar>
            <w:hideMark/>
          </w:tcPr>
          <w:p w14:paraId="7CD0E3A4" w14:textId="29196D4F"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5/5</w:t>
            </w:r>
            <w:r w:rsidR="00FA075E" w:rsidRPr="00796FFF">
              <w:rPr>
                <w:rFonts w:ascii="Book Antiqua" w:eastAsia="Book Antiqua" w:hAnsi="Book Antiqua" w:cs="Book Antiqua"/>
                <w:color w:val="000000" w:themeColor="text1"/>
              </w:rPr>
              <w:t>,</w:t>
            </w:r>
            <w:r w:rsidR="00FA075E" w:rsidRPr="00796FFF">
              <w:rPr>
                <w:rFonts w:ascii="Book Antiqua" w:hAnsi="Book Antiqua" w:cs="Book Antiqua"/>
                <w:color w:val="000000" w:themeColor="text1"/>
                <w:lang w:eastAsia="zh-CN"/>
              </w:rPr>
              <w:t xml:space="preserve"> </w:t>
            </w:r>
            <w:r w:rsidRPr="00796FFF">
              <w:rPr>
                <w:rFonts w:ascii="Book Antiqua" w:eastAsia="Book Antiqua" w:hAnsi="Book Antiqua" w:cs="Book Antiqua"/>
                <w:color w:val="000000" w:themeColor="text1"/>
              </w:rPr>
              <w:t>1/1</w:t>
            </w:r>
          </w:p>
        </w:tc>
        <w:tc>
          <w:tcPr>
            <w:tcW w:w="2268" w:type="dxa"/>
            <w:tcMar>
              <w:top w:w="100" w:type="dxa"/>
              <w:left w:w="100" w:type="dxa"/>
              <w:bottom w:w="100" w:type="dxa"/>
              <w:right w:w="100" w:type="dxa"/>
            </w:tcMar>
            <w:hideMark/>
          </w:tcPr>
          <w:p w14:paraId="2227F65E" w14:textId="718FEEAA"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0/5</w:t>
            </w:r>
            <w:r w:rsidR="00FA075E" w:rsidRPr="00796FFF">
              <w:rPr>
                <w:rFonts w:ascii="Book Antiqua" w:eastAsia="Book Antiqua" w:hAnsi="Book Antiqua" w:cs="Book Antiqua"/>
                <w:color w:val="000000" w:themeColor="text1"/>
              </w:rPr>
              <w:t>,</w:t>
            </w:r>
            <w:r w:rsidR="00FA075E" w:rsidRPr="00796FFF">
              <w:rPr>
                <w:rFonts w:ascii="Book Antiqua" w:hAnsi="Book Antiqua" w:cs="Book Antiqua"/>
                <w:color w:val="000000" w:themeColor="text1"/>
                <w:lang w:eastAsia="zh-CN"/>
              </w:rPr>
              <w:t xml:space="preserve"> </w:t>
            </w:r>
            <w:r w:rsidRPr="00796FFF">
              <w:rPr>
                <w:rFonts w:ascii="Book Antiqua" w:eastAsia="Book Antiqua" w:hAnsi="Book Antiqua" w:cs="Book Antiqua"/>
                <w:color w:val="000000" w:themeColor="text1"/>
              </w:rPr>
              <w:t>0/1</w:t>
            </w:r>
          </w:p>
        </w:tc>
      </w:tr>
      <w:tr w:rsidR="00796FFF" w:rsidRPr="00796FFF" w14:paraId="385BEBF6" w14:textId="77777777" w:rsidTr="00FA075E">
        <w:trPr>
          <w:jc w:val="center"/>
        </w:trPr>
        <w:tc>
          <w:tcPr>
            <w:tcW w:w="3114" w:type="dxa"/>
            <w:tcMar>
              <w:top w:w="100" w:type="dxa"/>
              <w:left w:w="100" w:type="dxa"/>
              <w:bottom w:w="100" w:type="dxa"/>
              <w:right w:w="100" w:type="dxa"/>
            </w:tcMar>
            <w:hideMark/>
          </w:tcPr>
          <w:p w14:paraId="25DC7A86" w14:textId="29FE44D6" w:rsidR="00BF553E" w:rsidRPr="00796FFF" w:rsidRDefault="00FA075E" w:rsidP="005A79F1">
            <w:pPr>
              <w:shd w:val="clear" w:color="auto" w:fill="FFFFFF"/>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Lutz</w:t>
            </w:r>
            <w:r w:rsidR="00BF553E" w:rsidRPr="00796FFF">
              <w:rPr>
                <w:rFonts w:ascii="Book Antiqua" w:eastAsia="Book Antiqua" w:hAnsi="Book Antiqua" w:cs="Book Antiqua"/>
                <w:color w:val="000000" w:themeColor="text1"/>
              </w:rPr>
              <w:t xml:space="preserve"> </w:t>
            </w:r>
            <w:r w:rsidR="00BF553E" w:rsidRPr="00796FFF">
              <w:rPr>
                <w:rFonts w:ascii="Book Antiqua" w:eastAsia="Book Antiqua" w:hAnsi="Book Antiqua" w:cs="Book Antiqua"/>
                <w:i/>
                <w:iCs/>
                <w:color w:val="000000" w:themeColor="text1"/>
              </w:rPr>
              <w:t>et al</w:t>
            </w:r>
            <w:r w:rsidR="00323057" w:rsidRPr="00796FFF">
              <w:rPr>
                <w:rFonts w:ascii="Book Antiqua" w:eastAsia="Book Antiqua" w:hAnsi="Book Antiqua" w:cs="Book Antiqua"/>
                <w:color w:val="000000" w:themeColor="text1"/>
                <w:vertAlign w:val="superscript"/>
              </w:rPr>
              <w:t>[29]</w:t>
            </w:r>
            <w:r w:rsidRPr="00796FFF">
              <w:rPr>
                <w:rFonts w:ascii="Book Antiqua" w:eastAsia="Book Antiqua" w:hAnsi="Book Antiqua" w:cs="Book Antiqua"/>
                <w:i/>
                <w:iCs/>
                <w:color w:val="000000" w:themeColor="text1"/>
              </w:rPr>
              <w:t>,</w:t>
            </w:r>
            <w:r w:rsidRPr="00796FFF">
              <w:rPr>
                <w:rFonts w:ascii="Book Antiqua" w:hAnsi="Book Antiqua" w:cs="Book Antiqua"/>
                <w:color w:val="000000" w:themeColor="text1"/>
                <w:lang w:eastAsia="zh-CN"/>
              </w:rPr>
              <w:t xml:space="preserve"> </w:t>
            </w:r>
            <w:r w:rsidR="00BF553E" w:rsidRPr="00796FFF">
              <w:rPr>
                <w:rFonts w:ascii="Book Antiqua" w:eastAsia="Book Antiqua" w:hAnsi="Book Antiqua" w:cs="Book Antiqua"/>
                <w:color w:val="000000" w:themeColor="text1"/>
              </w:rPr>
              <w:t>2016</w:t>
            </w:r>
          </w:p>
        </w:tc>
        <w:tc>
          <w:tcPr>
            <w:tcW w:w="2126" w:type="dxa"/>
            <w:tcMar>
              <w:top w:w="100" w:type="dxa"/>
              <w:left w:w="100" w:type="dxa"/>
              <w:bottom w:w="100" w:type="dxa"/>
              <w:right w:w="100" w:type="dxa"/>
            </w:tcMar>
            <w:hideMark/>
          </w:tcPr>
          <w:p w14:paraId="16553FD9" w14:textId="77777777"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92/3</w:t>
            </w:r>
          </w:p>
        </w:tc>
        <w:tc>
          <w:tcPr>
            <w:tcW w:w="2102" w:type="dxa"/>
            <w:tcMar>
              <w:top w:w="100" w:type="dxa"/>
              <w:left w:w="100" w:type="dxa"/>
              <w:bottom w:w="100" w:type="dxa"/>
              <w:right w:w="100" w:type="dxa"/>
            </w:tcMar>
            <w:hideMark/>
          </w:tcPr>
          <w:p w14:paraId="5F7F2127" w14:textId="77777777" w:rsidR="00BF553E" w:rsidRPr="00796FFF" w:rsidRDefault="00BF553E" w:rsidP="005A79F1">
            <w:pPr>
              <w:shd w:val="clear" w:color="auto" w:fill="FFFFFF"/>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E. faecium</w:t>
            </w:r>
          </w:p>
        </w:tc>
        <w:tc>
          <w:tcPr>
            <w:tcW w:w="2298" w:type="dxa"/>
            <w:tcMar>
              <w:top w:w="100" w:type="dxa"/>
              <w:left w:w="100" w:type="dxa"/>
              <w:bottom w:w="100" w:type="dxa"/>
              <w:right w:w="100" w:type="dxa"/>
            </w:tcMar>
            <w:hideMark/>
          </w:tcPr>
          <w:p w14:paraId="2B27AD49" w14:textId="77777777"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3/3</w:t>
            </w:r>
          </w:p>
        </w:tc>
        <w:tc>
          <w:tcPr>
            <w:tcW w:w="2268" w:type="dxa"/>
            <w:tcMar>
              <w:top w:w="100" w:type="dxa"/>
              <w:left w:w="100" w:type="dxa"/>
              <w:bottom w:w="100" w:type="dxa"/>
              <w:right w:w="100" w:type="dxa"/>
            </w:tcMar>
            <w:hideMark/>
          </w:tcPr>
          <w:p w14:paraId="2C2F9460" w14:textId="77777777"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0/3</w:t>
            </w:r>
          </w:p>
        </w:tc>
      </w:tr>
      <w:tr w:rsidR="00796FFF" w:rsidRPr="00796FFF" w14:paraId="23D3CE1F" w14:textId="77777777" w:rsidTr="00FA075E">
        <w:trPr>
          <w:jc w:val="center"/>
        </w:trPr>
        <w:tc>
          <w:tcPr>
            <w:tcW w:w="3114" w:type="dxa"/>
            <w:tcMar>
              <w:top w:w="100" w:type="dxa"/>
              <w:left w:w="100" w:type="dxa"/>
              <w:bottom w:w="100" w:type="dxa"/>
              <w:right w:w="100" w:type="dxa"/>
            </w:tcMar>
            <w:hideMark/>
          </w:tcPr>
          <w:p w14:paraId="4BF0A3D8" w14:textId="70D6054F" w:rsidR="00BF553E" w:rsidRPr="00796FFF" w:rsidRDefault="00FA075E" w:rsidP="005A79F1">
            <w:pPr>
              <w:shd w:val="clear" w:color="auto" w:fill="FFFFFF"/>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Tudorascu</w:t>
            </w:r>
            <w:r w:rsidR="00BF553E" w:rsidRPr="00796FFF">
              <w:rPr>
                <w:rFonts w:ascii="Book Antiqua" w:eastAsia="Book Antiqua" w:hAnsi="Book Antiqua" w:cs="Book Antiqua"/>
                <w:color w:val="000000" w:themeColor="text1"/>
              </w:rPr>
              <w:t xml:space="preserve"> </w:t>
            </w:r>
            <w:r w:rsidR="00BF553E" w:rsidRPr="00796FFF">
              <w:rPr>
                <w:rFonts w:ascii="Book Antiqua" w:eastAsia="Book Antiqua" w:hAnsi="Book Antiqua" w:cs="Book Antiqua"/>
                <w:i/>
                <w:iCs/>
                <w:color w:val="000000" w:themeColor="text1"/>
              </w:rPr>
              <w:t>et al</w:t>
            </w:r>
            <w:r w:rsidR="00323057" w:rsidRPr="00796FFF">
              <w:rPr>
                <w:rFonts w:ascii="Book Antiqua" w:eastAsia="Book Antiqua" w:hAnsi="Book Antiqua" w:cs="Book Antiqua"/>
                <w:color w:val="000000" w:themeColor="text1"/>
                <w:vertAlign w:val="superscript"/>
              </w:rPr>
              <w:t>[30]</w:t>
            </w:r>
            <w:r w:rsidRPr="00796FFF">
              <w:rPr>
                <w:rFonts w:ascii="Book Antiqua" w:eastAsia="Book Antiqua" w:hAnsi="Book Antiqua" w:cs="Book Antiqua"/>
                <w:i/>
                <w:iCs/>
                <w:color w:val="000000" w:themeColor="text1"/>
              </w:rPr>
              <w:t>,</w:t>
            </w:r>
            <w:r w:rsidR="00BF553E" w:rsidRPr="00796FFF">
              <w:rPr>
                <w:rFonts w:ascii="Book Antiqua" w:eastAsia="Book Antiqua" w:hAnsi="Book Antiqua" w:cs="Book Antiqua"/>
                <w:i/>
                <w:iCs/>
                <w:color w:val="000000" w:themeColor="text1"/>
              </w:rPr>
              <w:t xml:space="preserve"> </w:t>
            </w:r>
            <w:r w:rsidR="00BF553E" w:rsidRPr="00796FFF">
              <w:rPr>
                <w:rFonts w:ascii="Book Antiqua" w:eastAsia="Book Antiqua" w:hAnsi="Book Antiqua" w:cs="Book Antiqua"/>
                <w:color w:val="000000" w:themeColor="text1"/>
              </w:rPr>
              <w:t>2016</w:t>
            </w:r>
          </w:p>
        </w:tc>
        <w:tc>
          <w:tcPr>
            <w:tcW w:w="2126" w:type="dxa"/>
            <w:tcMar>
              <w:top w:w="100" w:type="dxa"/>
              <w:left w:w="100" w:type="dxa"/>
              <w:bottom w:w="100" w:type="dxa"/>
              <w:right w:w="100" w:type="dxa"/>
            </w:tcMar>
            <w:hideMark/>
          </w:tcPr>
          <w:p w14:paraId="69CA6F01" w14:textId="77777777"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64/3</w:t>
            </w:r>
          </w:p>
        </w:tc>
        <w:tc>
          <w:tcPr>
            <w:tcW w:w="2102" w:type="dxa"/>
            <w:tcMar>
              <w:top w:w="100" w:type="dxa"/>
              <w:left w:w="100" w:type="dxa"/>
              <w:bottom w:w="100" w:type="dxa"/>
              <w:right w:w="100" w:type="dxa"/>
            </w:tcMar>
            <w:hideMark/>
          </w:tcPr>
          <w:p w14:paraId="7302DF54" w14:textId="43A35846" w:rsidR="00BF553E" w:rsidRPr="005A79F1" w:rsidRDefault="00BF553E" w:rsidP="005A79F1">
            <w:pPr>
              <w:widowControl w:val="0"/>
              <w:adjustRightInd w:val="0"/>
              <w:snapToGrid w:val="0"/>
              <w:spacing w:line="360" w:lineRule="auto"/>
              <w:jc w:val="both"/>
              <w:rPr>
                <w:rFonts w:ascii="Book Antiqua" w:eastAsia="Book Antiqua" w:hAnsi="Book Antiqua" w:cs="Book Antiqua"/>
                <w:i/>
                <w:color w:val="000000" w:themeColor="text1"/>
                <w:lang w:val="it-IT"/>
              </w:rPr>
            </w:pPr>
            <w:r w:rsidRPr="005A79F1">
              <w:rPr>
                <w:rFonts w:ascii="Book Antiqua" w:eastAsia="Book Antiqua" w:hAnsi="Book Antiqua" w:cs="Book Antiqua"/>
                <w:i/>
                <w:color w:val="000000" w:themeColor="text1"/>
                <w:lang w:val="it-IT"/>
              </w:rPr>
              <w:t>K. pneumoniae</w:t>
            </w:r>
            <w:r w:rsidR="00FA075E" w:rsidRPr="005A79F1">
              <w:rPr>
                <w:rFonts w:ascii="Book Antiqua" w:eastAsia="Book Antiqua" w:hAnsi="Book Antiqua" w:cs="Book Antiqua"/>
                <w:i/>
                <w:color w:val="000000" w:themeColor="text1"/>
                <w:lang w:val="it-IT"/>
              </w:rPr>
              <w:t>,</w:t>
            </w:r>
            <w:r w:rsidR="00FA075E" w:rsidRPr="005A79F1">
              <w:rPr>
                <w:rFonts w:ascii="Book Antiqua" w:hAnsi="Book Antiqua" w:cs="Book Antiqua"/>
                <w:i/>
                <w:color w:val="000000" w:themeColor="text1"/>
                <w:lang w:val="it-IT" w:eastAsia="zh-CN"/>
              </w:rPr>
              <w:t xml:space="preserve"> </w:t>
            </w:r>
            <w:r w:rsidRPr="005A79F1">
              <w:rPr>
                <w:rFonts w:ascii="Book Antiqua" w:eastAsia="Book Antiqua" w:hAnsi="Book Antiqua" w:cs="Book Antiqua"/>
                <w:i/>
                <w:color w:val="000000" w:themeColor="text1"/>
                <w:lang w:val="it-IT"/>
              </w:rPr>
              <w:t>E. coli</w:t>
            </w:r>
            <w:r w:rsidR="00FA075E" w:rsidRPr="005A79F1">
              <w:rPr>
                <w:rFonts w:ascii="Book Antiqua" w:eastAsia="Book Antiqua" w:hAnsi="Book Antiqua" w:cs="Book Antiqua"/>
                <w:i/>
                <w:color w:val="000000" w:themeColor="text1"/>
                <w:lang w:val="it-IT"/>
              </w:rPr>
              <w:t>,</w:t>
            </w:r>
            <w:r w:rsidR="00FA075E" w:rsidRPr="005A79F1">
              <w:rPr>
                <w:rFonts w:ascii="Book Antiqua" w:hAnsi="Book Antiqua" w:cs="Book Antiqua"/>
                <w:i/>
                <w:color w:val="000000" w:themeColor="text1"/>
                <w:lang w:val="it-IT" w:eastAsia="zh-CN"/>
              </w:rPr>
              <w:t xml:space="preserve"> </w:t>
            </w:r>
            <w:r w:rsidRPr="005A79F1">
              <w:rPr>
                <w:rFonts w:ascii="Book Antiqua" w:eastAsia="Book Antiqua" w:hAnsi="Book Antiqua" w:cs="Book Antiqua"/>
                <w:i/>
                <w:color w:val="000000" w:themeColor="text1"/>
                <w:lang w:val="it-IT"/>
              </w:rPr>
              <w:t>Enterobacter</w:t>
            </w:r>
          </w:p>
        </w:tc>
        <w:tc>
          <w:tcPr>
            <w:tcW w:w="2298" w:type="dxa"/>
            <w:tcMar>
              <w:top w:w="100" w:type="dxa"/>
              <w:left w:w="100" w:type="dxa"/>
              <w:bottom w:w="100" w:type="dxa"/>
              <w:right w:w="100" w:type="dxa"/>
            </w:tcMar>
            <w:hideMark/>
          </w:tcPr>
          <w:p w14:paraId="56C2F636" w14:textId="583DBE34"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1/1</w:t>
            </w:r>
            <w:r w:rsidR="00FA075E" w:rsidRPr="00796FFF">
              <w:rPr>
                <w:rFonts w:ascii="Book Antiqua" w:eastAsia="Book Antiqua" w:hAnsi="Book Antiqua" w:cs="Book Antiqua"/>
                <w:color w:val="000000" w:themeColor="text1"/>
              </w:rPr>
              <w:t>,</w:t>
            </w:r>
            <w:r w:rsidR="00FA075E" w:rsidRPr="00796FFF">
              <w:rPr>
                <w:rFonts w:ascii="Book Antiqua" w:hAnsi="Book Antiqua" w:cs="Book Antiqua"/>
                <w:color w:val="000000" w:themeColor="text1"/>
                <w:lang w:eastAsia="zh-CN"/>
              </w:rPr>
              <w:t xml:space="preserve"> </w:t>
            </w:r>
            <w:r w:rsidRPr="00796FFF">
              <w:rPr>
                <w:rFonts w:ascii="Book Antiqua" w:eastAsia="Book Antiqua" w:hAnsi="Book Antiqua" w:cs="Book Antiqua"/>
                <w:color w:val="000000" w:themeColor="text1"/>
              </w:rPr>
              <w:t>1/1</w:t>
            </w:r>
            <w:r w:rsidR="00FA075E" w:rsidRPr="00796FFF">
              <w:rPr>
                <w:rFonts w:ascii="Book Antiqua" w:eastAsia="Book Antiqua" w:hAnsi="Book Antiqua" w:cs="Book Antiqua"/>
                <w:color w:val="000000" w:themeColor="text1"/>
              </w:rPr>
              <w:t>,</w:t>
            </w:r>
            <w:r w:rsidR="00FA075E" w:rsidRPr="00796FFF">
              <w:rPr>
                <w:rFonts w:ascii="Book Antiqua" w:hAnsi="Book Antiqua" w:cs="Book Antiqua"/>
                <w:color w:val="000000" w:themeColor="text1"/>
                <w:lang w:eastAsia="zh-CN"/>
              </w:rPr>
              <w:t xml:space="preserve"> </w:t>
            </w:r>
            <w:r w:rsidRPr="00796FFF">
              <w:rPr>
                <w:rFonts w:ascii="Book Antiqua" w:eastAsia="Book Antiqua" w:hAnsi="Book Antiqua" w:cs="Book Antiqua"/>
                <w:color w:val="000000" w:themeColor="text1"/>
              </w:rPr>
              <w:t>1/1</w:t>
            </w:r>
          </w:p>
        </w:tc>
        <w:tc>
          <w:tcPr>
            <w:tcW w:w="2268" w:type="dxa"/>
            <w:tcMar>
              <w:top w:w="100" w:type="dxa"/>
              <w:left w:w="100" w:type="dxa"/>
              <w:bottom w:w="100" w:type="dxa"/>
              <w:right w:w="100" w:type="dxa"/>
            </w:tcMar>
            <w:hideMark/>
          </w:tcPr>
          <w:p w14:paraId="59E43BB7" w14:textId="24305D8B"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0/1</w:t>
            </w:r>
            <w:r w:rsidR="00FA075E" w:rsidRPr="00796FFF">
              <w:rPr>
                <w:rFonts w:ascii="Book Antiqua" w:eastAsia="Book Antiqua" w:hAnsi="Book Antiqua" w:cs="Book Antiqua"/>
                <w:color w:val="000000" w:themeColor="text1"/>
              </w:rPr>
              <w:t>,</w:t>
            </w:r>
            <w:r w:rsidR="00FA075E" w:rsidRPr="00796FFF">
              <w:rPr>
                <w:rFonts w:ascii="Book Antiqua" w:hAnsi="Book Antiqua" w:cs="Book Antiqua"/>
                <w:color w:val="000000" w:themeColor="text1"/>
                <w:lang w:eastAsia="zh-CN"/>
              </w:rPr>
              <w:t xml:space="preserve"> </w:t>
            </w:r>
            <w:r w:rsidRPr="00796FFF">
              <w:rPr>
                <w:rFonts w:ascii="Book Antiqua" w:eastAsia="Book Antiqua" w:hAnsi="Book Antiqua" w:cs="Book Antiqua"/>
                <w:color w:val="000000" w:themeColor="text1"/>
              </w:rPr>
              <w:t>0/1</w:t>
            </w:r>
            <w:r w:rsidR="00FA075E" w:rsidRPr="00796FFF">
              <w:rPr>
                <w:rFonts w:ascii="Book Antiqua" w:eastAsia="Book Antiqua" w:hAnsi="Book Antiqua" w:cs="Book Antiqua"/>
                <w:color w:val="000000" w:themeColor="text1"/>
              </w:rPr>
              <w:t>,</w:t>
            </w:r>
            <w:r w:rsidR="00FA075E" w:rsidRPr="00796FFF">
              <w:rPr>
                <w:rFonts w:ascii="Book Antiqua" w:hAnsi="Book Antiqua" w:cs="Book Antiqua"/>
                <w:color w:val="000000" w:themeColor="text1"/>
                <w:lang w:eastAsia="zh-CN"/>
              </w:rPr>
              <w:t xml:space="preserve"> </w:t>
            </w:r>
            <w:r w:rsidRPr="00796FFF">
              <w:rPr>
                <w:rFonts w:ascii="Book Antiqua" w:eastAsia="Book Antiqua" w:hAnsi="Book Antiqua" w:cs="Book Antiqua"/>
                <w:color w:val="000000" w:themeColor="text1"/>
              </w:rPr>
              <w:t>0/1</w:t>
            </w:r>
          </w:p>
        </w:tc>
      </w:tr>
      <w:tr w:rsidR="00796FFF" w:rsidRPr="00796FFF" w14:paraId="0A761A52" w14:textId="77777777" w:rsidTr="00FA075E">
        <w:trPr>
          <w:jc w:val="center"/>
        </w:trPr>
        <w:tc>
          <w:tcPr>
            <w:tcW w:w="3114" w:type="dxa"/>
            <w:tcMar>
              <w:top w:w="100" w:type="dxa"/>
              <w:left w:w="100" w:type="dxa"/>
              <w:bottom w:w="100" w:type="dxa"/>
              <w:right w:w="100" w:type="dxa"/>
            </w:tcMar>
            <w:hideMark/>
          </w:tcPr>
          <w:p w14:paraId="3B245E11" w14:textId="0974D3B7" w:rsidR="00BF553E" w:rsidRPr="00796FFF" w:rsidRDefault="00FA075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Salerno </w:t>
            </w:r>
            <w:r w:rsidR="00BF553E" w:rsidRPr="00796FFF">
              <w:rPr>
                <w:rFonts w:ascii="Book Antiqua" w:eastAsia="Book Antiqua" w:hAnsi="Book Antiqua" w:cs="Book Antiqua"/>
                <w:i/>
                <w:iCs/>
                <w:color w:val="000000" w:themeColor="text1"/>
              </w:rPr>
              <w:t>et al</w:t>
            </w:r>
            <w:r w:rsidR="00323057" w:rsidRPr="00796FFF">
              <w:rPr>
                <w:rFonts w:ascii="Book Antiqua" w:eastAsia="Book Antiqua" w:hAnsi="Book Antiqua" w:cs="Book Antiqua"/>
                <w:color w:val="000000" w:themeColor="text1"/>
                <w:vertAlign w:val="superscript"/>
              </w:rPr>
              <w:t>[31]</w:t>
            </w:r>
            <w:r w:rsidRPr="00796FFF">
              <w:rPr>
                <w:rFonts w:ascii="Book Antiqua" w:eastAsia="Book Antiqua" w:hAnsi="Book Antiqua" w:cs="Book Antiqua"/>
                <w:i/>
                <w:iCs/>
                <w:color w:val="000000" w:themeColor="text1"/>
              </w:rPr>
              <w:t>,</w:t>
            </w:r>
            <w:r w:rsidR="00BF553E" w:rsidRPr="00796FFF">
              <w:rPr>
                <w:rFonts w:ascii="Book Antiqua" w:eastAsia="Book Antiqua" w:hAnsi="Book Antiqua" w:cs="Book Antiqua"/>
                <w:i/>
                <w:iCs/>
                <w:color w:val="000000" w:themeColor="text1"/>
              </w:rPr>
              <w:t xml:space="preserve"> </w:t>
            </w:r>
            <w:r w:rsidR="00BF553E" w:rsidRPr="00796FFF">
              <w:rPr>
                <w:rFonts w:ascii="Book Antiqua" w:eastAsia="Book Antiqua" w:hAnsi="Book Antiqua" w:cs="Book Antiqua"/>
                <w:color w:val="000000" w:themeColor="text1"/>
              </w:rPr>
              <w:t>2016</w:t>
            </w:r>
          </w:p>
        </w:tc>
        <w:tc>
          <w:tcPr>
            <w:tcW w:w="2126" w:type="dxa"/>
            <w:tcMar>
              <w:top w:w="100" w:type="dxa"/>
              <w:left w:w="100" w:type="dxa"/>
              <w:bottom w:w="100" w:type="dxa"/>
              <w:right w:w="100" w:type="dxa"/>
            </w:tcMar>
            <w:hideMark/>
          </w:tcPr>
          <w:p w14:paraId="7D398950" w14:textId="77777777"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56/8</w:t>
            </w:r>
          </w:p>
        </w:tc>
        <w:tc>
          <w:tcPr>
            <w:tcW w:w="2102" w:type="dxa"/>
            <w:tcMar>
              <w:top w:w="100" w:type="dxa"/>
              <w:left w:w="100" w:type="dxa"/>
              <w:bottom w:w="100" w:type="dxa"/>
              <w:right w:w="100" w:type="dxa"/>
            </w:tcMar>
            <w:hideMark/>
          </w:tcPr>
          <w:p w14:paraId="2D778C1A" w14:textId="4B4005C0" w:rsidR="00BF553E" w:rsidRPr="00796FFF" w:rsidRDefault="00BF553E" w:rsidP="005A79F1">
            <w:pPr>
              <w:widowControl w:val="0"/>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K. pneumoniae</w:t>
            </w:r>
            <w:r w:rsidR="00FA075E" w:rsidRPr="00796FFF">
              <w:rPr>
                <w:rFonts w:ascii="Book Antiqua" w:eastAsia="Book Antiqua" w:hAnsi="Book Antiqua" w:cs="Book Antiqua"/>
                <w:i/>
                <w:color w:val="000000" w:themeColor="text1"/>
              </w:rPr>
              <w:t>,</w:t>
            </w:r>
            <w:r w:rsidR="00FA075E" w:rsidRPr="00796FFF">
              <w:rPr>
                <w:rFonts w:ascii="Book Antiqua" w:hAnsi="Book Antiqua" w:cs="Book Antiqua"/>
                <w:i/>
                <w:color w:val="000000" w:themeColor="text1"/>
                <w:lang w:eastAsia="zh-CN"/>
              </w:rPr>
              <w:t xml:space="preserve"> </w:t>
            </w:r>
            <w:r w:rsidRPr="00796FFF">
              <w:rPr>
                <w:rFonts w:ascii="Book Antiqua" w:eastAsia="Book Antiqua" w:hAnsi="Book Antiqua" w:cs="Book Antiqua"/>
                <w:i/>
                <w:color w:val="000000" w:themeColor="text1"/>
              </w:rPr>
              <w:t>E. coli</w:t>
            </w:r>
          </w:p>
        </w:tc>
        <w:tc>
          <w:tcPr>
            <w:tcW w:w="2298" w:type="dxa"/>
            <w:tcMar>
              <w:top w:w="100" w:type="dxa"/>
              <w:left w:w="100" w:type="dxa"/>
              <w:bottom w:w="100" w:type="dxa"/>
              <w:right w:w="100" w:type="dxa"/>
            </w:tcMar>
            <w:hideMark/>
          </w:tcPr>
          <w:p w14:paraId="5413C476" w14:textId="290ECC72"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5/7</w:t>
            </w:r>
            <w:r w:rsidR="00FA075E" w:rsidRPr="00796FFF">
              <w:rPr>
                <w:rFonts w:ascii="Book Antiqua" w:eastAsia="Book Antiqua" w:hAnsi="Book Antiqua" w:cs="Book Antiqua"/>
                <w:color w:val="000000" w:themeColor="text1"/>
              </w:rPr>
              <w:t>,</w:t>
            </w:r>
            <w:r w:rsidR="00FA075E" w:rsidRPr="00796FFF">
              <w:rPr>
                <w:rFonts w:ascii="Book Antiqua" w:hAnsi="Book Antiqua" w:cs="Book Antiqua"/>
                <w:color w:val="000000" w:themeColor="text1"/>
                <w:lang w:eastAsia="zh-CN"/>
              </w:rPr>
              <w:t xml:space="preserve"> </w:t>
            </w:r>
            <w:r w:rsidRPr="00796FFF">
              <w:rPr>
                <w:rFonts w:ascii="Book Antiqua" w:eastAsia="Book Antiqua" w:hAnsi="Book Antiqua" w:cs="Book Antiqua"/>
                <w:color w:val="000000" w:themeColor="text1"/>
              </w:rPr>
              <w:t>0/1</w:t>
            </w:r>
          </w:p>
        </w:tc>
        <w:tc>
          <w:tcPr>
            <w:tcW w:w="2268" w:type="dxa"/>
            <w:tcMar>
              <w:top w:w="100" w:type="dxa"/>
              <w:left w:w="100" w:type="dxa"/>
              <w:bottom w:w="100" w:type="dxa"/>
              <w:right w:w="100" w:type="dxa"/>
            </w:tcMar>
            <w:hideMark/>
          </w:tcPr>
          <w:p w14:paraId="549F9DD0" w14:textId="3F40E11C"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7/2</w:t>
            </w:r>
            <w:r w:rsidR="00FA075E" w:rsidRPr="00796FFF">
              <w:rPr>
                <w:rFonts w:ascii="Book Antiqua" w:eastAsia="Book Antiqua" w:hAnsi="Book Antiqua" w:cs="Book Antiqua"/>
                <w:color w:val="000000" w:themeColor="text1"/>
              </w:rPr>
              <w:t>,</w:t>
            </w:r>
            <w:r w:rsidR="00FA075E" w:rsidRPr="00796FFF">
              <w:rPr>
                <w:rFonts w:ascii="Book Antiqua" w:hAnsi="Book Antiqua" w:cs="Book Antiqua"/>
                <w:color w:val="000000" w:themeColor="text1"/>
                <w:lang w:eastAsia="zh-CN"/>
              </w:rPr>
              <w:t xml:space="preserve"> </w:t>
            </w:r>
            <w:r w:rsidRPr="00796FFF">
              <w:rPr>
                <w:rFonts w:ascii="Book Antiqua" w:eastAsia="Book Antiqua" w:hAnsi="Book Antiqua" w:cs="Book Antiqua"/>
                <w:color w:val="000000" w:themeColor="text1"/>
              </w:rPr>
              <w:t>1/1</w:t>
            </w:r>
          </w:p>
        </w:tc>
      </w:tr>
      <w:tr w:rsidR="00796FFF" w:rsidRPr="00796FFF" w14:paraId="789F9B92" w14:textId="77777777" w:rsidTr="00FA075E">
        <w:trPr>
          <w:trHeight w:val="308"/>
          <w:jc w:val="center"/>
        </w:trPr>
        <w:tc>
          <w:tcPr>
            <w:tcW w:w="3114" w:type="dxa"/>
            <w:tcMar>
              <w:top w:w="100" w:type="dxa"/>
              <w:left w:w="100" w:type="dxa"/>
              <w:bottom w:w="100" w:type="dxa"/>
              <w:right w:w="100" w:type="dxa"/>
            </w:tcMar>
            <w:hideMark/>
          </w:tcPr>
          <w:p w14:paraId="74BCAB5C" w14:textId="1F7E6681" w:rsidR="00BF553E" w:rsidRPr="00796FFF" w:rsidRDefault="00FA075E" w:rsidP="005A79F1">
            <w:pPr>
              <w:shd w:val="clear" w:color="auto" w:fill="FFFFFF"/>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Béjar-Serrano</w:t>
            </w:r>
            <w:r w:rsidR="00BF553E" w:rsidRPr="00796FFF">
              <w:rPr>
                <w:rFonts w:ascii="Book Antiqua" w:eastAsia="Book Antiqua" w:hAnsi="Book Antiqua" w:cs="Book Antiqua"/>
                <w:color w:val="000000" w:themeColor="text1"/>
              </w:rPr>
              <w:t xml:space="preserve"> </w:t>
            </w:r>
            <w:r w:rsidR="00BF553E" w:rsidRPr="00796FFF">
              <w:rPr>
                <w:rFonts w:ascii="Book Antiqua" w:eastAsia="Book Antiqua" w:hAnsi="Book Antiqua" w:cs="Book Antiqua"/>
                <w:i/>
                <w:iCs/>
                <w:color w:val="000000" w:themeColor="text1"/>
              </w:rPr>
              <w:t>et al</w:t>
            </w:r>
            <w:r w:rsidR="00323057" w:rsidRPr="00796FFF">
              <w:rPr>
                <w:rFonts w:ascii="Book Antiqua" w:eastAsia="Book Antiqua" w:hAnsi="Book Antiqua" w:cs="Book Antiqua"/>
                <w:color w:val="000000" w:themeColor="text1"/>
                <w:vertAlign w:val="superscript"/>
              </w:rPr>
              <w:t>[32]</w:t>
            </w:r>
            <w:r w:rsidRPr="00796FFF">
              <w:rPr>
                <w:rFonts w:ascii="Book Antiqua" w:eastAsia="Book Antiqua" w:hAnsi="Book Antiqua" w:cs="Book Antiqua"/>
                <w:i/>
                <w:iCs/>
                <w:color w:val="000000" w:themeColor="text1"/>
              </w:rPr>
              <w:t xml:space="preserve">, </w:t>
            </w:r>
            <w:r w:rsidR="00BF553E" w:rsidRPr="00796FFF">
              <w:rPr>
                <w:rFonts w:ascii="Book Antiqua" w:eastAsia="Book Antiqua" w:hAnsi="Book Antiqua" w:cs="Book Antiqua"/>
                <w:color w:val="000000" w:themeColor="text1"/>
              </w:rPr>
              <w:t>2019</w:t>
            </w:r>
          </w:p>
        </w:tc>
        <w:tc>
          <w:tcPr>
            <w:tcW w:w="2126" w:type="dxa"/>
            <w:tcMar>
              <w:top w:w="100" w:type="dxa"/>
              <w:left w:w="100" w:type="dxa"/>
              <w:bottom w:w="100" w:type="dxa"/>
              <w:right w:w="100" w:type="dxa"/>
            </w:tcMar>
            <w:hideMark/>
          </w:tcPr>
          <w:p w14:paraId="0506CBDB" w14:textId="77777777"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22/1</w:t>
            </w:r>
          </w:p>
        </w:tc>
        <w:tc>
          <w:tcPr>
            <w:tcW w:w="2102" w:type="dxa"/>
            <w:tcMar>
              <w:top w:w="100" w:type="dxa"/>
              <w:left w:w="100" w:type="dxa"/>
              <w:bottom w:w="100" w:type="dxa"/>
              <w:right w:w="100" w:type="dxa"/>
            </w:tcMar>
            <w:hideMark/>
          </w:tcPr>
          <w:p w14:paraId="70C74588" w14:textId="77777777" w:rsidR="00BF553E" w:rsidRPr="00796FFF" w:rsidRDefault="00BF553E" w:rsidP="005A79F1">
            <w:pPr>
              <w:shd w:val="clear" w:color="auto" w:fill="FFFFFF"/>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E. cloacae</w:t>
            </w:r>
          </w:p>
        </w:tc>
        <w:tc>
          <w:tcPr>
            <w:tcW w:w="2298" w:type="dxa"/>
            <w:tcMar>
              <w:top w:w="100" w:type="dxa"/>
              <w:left w:w="100" w:type="dxa"/>
              <w:bottom w:w="100" w:type="dxa"/>
              <w:right w:w="100" w:type="dxa"/>
            </w:tcMar>
            <w:hideMark/>
          </w:tcPr>
          <w:p w14:paraId="27C35C5B" w14:textId="77777777"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1/1</w:t>
            </w:r>
          </w:p>
        </w:tc>
        <w:tc>
          <w:tcPr>
            <w:tcW w:w="2268" w:type="dxa"/>
            <w:tcMar>
              <w:top w:w="100" w:type="dxa"/>
              <w:left w:w="100" w:type="dxa"/>
              <w:bottom w:w="100" w:type="dxa"/>
              <w:right w:w="100" w:type="dxa"/>
            </w:tcMar>
            <w:hideMark/>
          </w:tcPr>
          <w:p w14:paraId="0CBAE2E8" w14:textId="77777777"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0/1</w:t>
            </w:r>
          </w:p>
        </w:tc>
      </w:tr>
    </w:tbl>
    <w:p w14:paraId="518067F2" w14:textId="1BBCA323" w:rsidR="007A598B" w:rsidRPr="00796FFF" w:rsidRDefault="00BF553E" w:rsidP="00796FFF">
      <w:pPr>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CRE: </w:t>
      </w:r>
      <w:r w:rsidR="00334B6A" w:rsidRPr="00796FFF">
        <w:rPr>
          <w:rFonts w:ascii="Book Antiqua" w:eastAsia="Book Antiqua" w:hAnsi="Book Antiqua" w:cs="Book Antiqua"/>
          <w:color w:val="000000" w:themeColor="text1"/>
        </w:rPr>
        <w:t>C</w:t>
      </w:r>
      <w:r w:rsidRPr="00796FFF">
        <w:rPr>
          <w:rFonts w:ascii="Book Antiqua" w:eastAsia="Book Antiqua" w:hAnsi="Book Antiqua" w:cs="Book Antiqua"/>
          <w:color w:val="000000" w:themeColor="text1"/>
        </w:rPr>
        <w:t xml:space="preserve">arbapenem-resistant </w:t>
      </w:r>
      <w:r w:rsidR="00334B6A" w:rsidRPr="00796FFF">
        <w:rPr>
          <w:rFonts w:ascii="Book Antiqua" w:eastAsia="Book Antiqua" w:hAnsi="Book Antiqua" w:cs="Book Antiqua"/>
          <w:i/>
          <w:iCs/>
          <w:caps/>
          <w:color w:val="000000" w:themeColor="text1"/>
        </w:rPr>
        <w:t>e</w:t>
      </w:r>
      <w:r w:rsidRPr="00796FFF">
        <w:rPr>
          <w:rFonts w:ascii="Book Antiqua" w:eastAsia="Book Antiqua" w:hAnsi="Book Antiqua" w:cs="Book Antiqua"/>
          <w:i/>
          <w:iCs/>
          <w:color w:val="000000" w:themeColor="text1"/>
        </w:rPr>
        <w:t>nterobacteriaceae</w:t>
      </w:r>
      <w:r w:rsidRPr="00796FFF">
        <w:rPr>
          <w:rFonts w:ascii="Book Antiqua" w:eastAsia="Book Antiqua" w:hAnsi="Book Antiqua" w:cs="Book Antiqua"/>
          <w:color w:val="000000" w:themeColor="text1"/>
        </w:rPr>
        <w:t xml:space="preserve">; N: Nosocomial; SBP: Spontaneous </w:t>
      </w:r>
      <w:r w:rsidR="00334B6A" w:rsidRPr="00796FFF">
        <w:rPr>
          <w:rFonts w:ascii="Book Antiqua" w:eastAsia="Book Antiqua" w:hAnsi="Book Antiqua" w:cs="Book Antiqua"/>
          <w:color w:val="000000" w:themeColor="text1"/>
        </w:rPr>
        <w:t>b</w:t>
      </w:r>
      <w:r w:rsidRPr="00796FFF">
        <w:rPr>
          <w:rFonts w:ascii="Book Antiqua" w:eastAsia="Book Antiqua" w:hAnsi="Book Antiqua" w:cs="Book Antiqua"/>
          <w:color w:val="000000" w:themeColor="text1"/>
        </w:rPr>
        <w:t xml:space="preserve">acterial </w:t>
      </w:r>
      <w:r w:rsidR="00334B6A" w:rsidRPr="00796FFF">
        <w:rPr>
          <w:rFonts w:ascii="Book Antiqua" w:eastAsia="Book Antiqua" w:hAnsi="Book Antiqua" w:cs="Book Antiqua"/>
          <w:color w:val="000000" w:themeColor="text1"/>
        </w:rPr>
        <w:t>p</w:t>
      </w:r>
      <w:r w:rsidRPr="00796FFF">
        <w:rPr>
          <w:rFonts w:ascii="Book Antiqua" w:eastAsia="Book Antiqua" w:hAnsi="Book Antiqua" w:cs="Book Antiqua"/>
          <w:color w:val="000000" w:themeColor="text1"/>
        </w:rPr>
        <w:t xml:space="preserve">eritonitis; CRE SBP: Spontaneous </w:t>
      </w:r>
      <w:r w:rsidR="00334B6A" w:rsidRPr="00796FFF">
        <w:rPr>
          <w:rFonts w:ascii="Book Antiqua" w:eastAsia="Book Antiqua" w:hAnsi="Book Antiqua" w:cs="Book Antiqua"/>
          <w:color w:val="000000" w:themeColor="text1"/>
        </w:rPr>
        <w:t>b</w:t>
      </w:r>
      <w:r w:rsidRPr="00796FFF">
        <w:rPr>
          <w:rFonts w:ascii="Book Antiqua" w:eastAsia="Book Antiqua" w:hAnsi="Book Antiqua" w:cs="Book Antiqua"/>
          <w:color w:val="000000" w:themeColor="text1"/>
        </w:rPr>
        <w:t xml:space="preserve">acterial </w:t>
      </w:r>
      <w:r w:rsidR="00334B6A" w:rsidRPr="00796FFF">
        <w:rPr>
          <w:rFonts w:ascii="Book Antiqua" w:eastAsia="Book Antiqua" w:hAnsi="Book Antiqua" w:cs="Book Antiqua"/>
          <w:color w:val="000000" w:themeColor="text1"/>
        </w:rPr>
        <w:t>p</w:t>
      </w:r>
      <w:r w:rsidRPr="00796FFF">
        <w:rPr>
          <w:rFonts w:ascii="Book Antiqua" w:eastAsia="Book Antiqua" w:hAnsi="Book Antiqua" w:cs="Book Antiqua"/>
          <w:color w:val="000000" w:themeColor="text1"/>
        </w:rPr>
        <w:t>eritonitis due to carbapenem-resistant</w:t>
      </w:r>
      <w:r w:rsidRPr="00796FFF">
        <w:rPr>
          <w:rFonts w:ascii="Book Antiqua" w:eastAsia="Book Antiqua" w:hAnsi="Book Antiqua" w:cs="Book Antiqua"/>
          <w:i/>
          <w:iCs/>
          <w:color w:val="000000" w:themeColor="text1"/>
        </w:rPr>
        <w:t xml:space="preserve"> Enterobacteriaceae</w:t>
      </w:r>
      <w:r w:rsidR="00334B6A" w:rsidRPr="00796FFF">
        <w:rPr>
          <w:rFonts w:ascii="Book Antiqua" w:eastAsia="Book Antiqua" w:hAnsi="Book Antiqua" w:cs="Book Antiqua"/>
          <w:color w:val="000000" w:themeColor="text1"/>
        </w:rPr>
        <w:t>;</w:t>
      </w:r>
      <w:r w:rsidRPr="00796FFF">
        <w:rPr>
          <w:rFonts w:ascii="Book Antiqua" w:eastAsia="Book Antiqua" w:hAnsi="Book Antiqua" w:cs="Book Antiqua"/>
          <w:color w:val="000000" w:themeColor="text1"/>
        </w:rPr>
        <w:t xml:space="preserve"> CRE N-SBP: Nosocomial </w:t>
      </w:r>
      <w:r w:rsidR="00334B6A" w:rsidRPr="00796FFF">
        <w:rPr>
          <w:rFonts w:ascii="Book Antiqua" w:eastAsia="Book Antiqua" w:hAnsi="Book Antiqua" w:cs="Book Antiqua"/>
          <w:color w:val="000000" w:themeColor="text1"/>
        </w:rPr>
        <w:t>s</w:t>
      </w:r>
      <w:r w:rsidRPr="00796FFF">
        <w:rPr>
          <w:rFonts w:ascii="Book Antiqua" w:eastAsia="Book Antiqua" w:hAnsi="Book Antiqua" w:cs="Book Antiqua"/>
          <w:color w:val="000000" w:themeColor="text1"/>
        </w:rPr>
        <w:t xml:space="preserve">pontaneous </w:t>
      </w:r>
      <w:r w:rsidR="00334B6A" w:rsidRPr="00796FFF">
        <w:rPr>
          <w:rFonts w:ascii="Book Antiqua" w:eastAsia="Book Antiqua" w:hAnsi="Book Antiqua" w:cs="Book Antiqua"/>
          <w:color w:val="000000" w:themeColor="text1"/>
        </w:rPr>
        <w:lastRenderedPageBreak/>
        <w:t>b</w:t>
      </w:r>
      <w:r w:rsidRPr="00796FFF">
        <w:rPr>
          <w:rFonts w:ascii="Book Antiqua" w:eastAsia="Book Antiqua" w:hAnsi="Book Antiqua" w:cs="Book Antiqua"/>
          <w:color w:val="000000" w:themeColor="text1"/>
        </w:rPr>
        <w:t xml:space="preserve">acterial </w:t>
      </w:r>
      <w:r w:rsidR="00334B6A" w:rsidRPr="00796FFF">
        <w:rPr>
          <w:rFonts w:ascii="Book Antiqua" w:eastAsia="Book Antiqua" w:hAnsi="Book Antiqua" w:cs="Book Antiqua"/>
          <w:color w:val="000000" w:themeColor="text1"/>
        </w:rPr>
        <w:t>p</w:t>
      </w:r>
      <w:r w:rsidRPr="00796FFF">
        <w:rPr>
          <w:rFonts w:ascii="Book Antiqua" w:eastAsia="Book Antiqua" w:hAnsi="Book Antiqua" w:cs="Book Antiqua"/>
          <w:color w:val="000000" w:themeColor="text1"/>
        </w:rPr>
        <w:t>eritonitis due to carbapenem-resistant</w:t>
      </w:r>
      <w:r w:rsidRPr="00796FFF">
        <w:rPr>
          <w:rFonts w:ascii="Book Antiqua" w:eastAsia="Book Antiqua" w:hAnsi="Book Antiqua" w:cs="Book Antiqua"/>
          <w:i/>
          <w:iCs/>
          <w:color w:val="000000" w:themeColor="text1"/>
        </w:rPr>
        <w:t xml:space="preserve"> </w:t>
      </w:r>
      <w:r w:rsidR="00334B6A" w:rsidRPr="00796FFF">
        <w:rPr>
          <w:rFonts w:ascii="Book Antiqua" w:eastAsia="Book Antiqua" w:hAnsi="Book Antiqua" w:cs="Book Antiqua"/>
          <w:i/>
          <w:iCs/>
          <w:caps/>
          <w:color w:val="000000" w:themeColor="text1"/>
        </w:rPr>
        <w:t>e</w:t>
      </w:r>
      <w:r w:rsidRPr="00796FFF">
        <w:rPr>
          <w:rFonts w:ascii="Book Antiqua" w:eastAsia="Book Antiqua" w:hAnsi="Book Antiqua" w:cs="Book Antiqua"/>
          <w:i/>
          <w:iCs/>
          <w:color w:val="000000" w:themeColor="text1"/>
        </w:rPr>
        <w:t>nterobacteriaceae</w:t>
      </w:r>
      <w:r w:rsidRPr="00796FFF">
        <w:rPr>
          <w:rFonts w:ascii="Book Antiqua" w:eastAsia="Book Antiqua" w:hAnsi="Book Antiqua" w:cs="Book Antiqua"/>
          <w:color w:val="000000" w:themeColor="text1"/>
        </w:rPr>
        <w:t xml:space="preserve">; Not-N-SBP: Not </w:t>
      </w:r>
      <w:r w:rsidR="00334B6A" w:rsidRPr="00796FFF">
        <w:rPr>
          <w:rFonts w:ascii="Book Antiqua" w:eastAsia="Book Antiqua" w:hAnsi="Book Antiqua" w:cs="Book Antiqua"/>
          <w:color w:val="000000" w:themeColor="text1"/>
        </w:rPr>
        <w:t>n</w:t>
      </w:r>
      <w:r w:rsidRPr="00796FFF">
        <w:rPr>
          <w:rFonts w:ascii="Book Antiqua" w:eastAsia="Book Antiqua" w:hAnsi="Book Antiqua" w:cs="Book Antiqua"/>
          <w:color w:val="000000" w:themeColor="text1"/>
        </w:rPr>
        <w:t xml:space="preserve">osocomial </w:t>
      </w:r>
      <w:r w:rsidR="00334B6A" w:rsidRPr="00796FFF">
        <w:rPr>
          <w:rFonts w:ascii="Book Antiqua" w:eastAsia="Book Antiqua" w:hAnsi="Book Antiqua" w:cs="Book Antiqua"/>
          <w:color w:val="000000" w:themeColor="text1"/>
        </w:rPr>
        <w:t>s</w:t>
      </w:r>
      <w:r w:rsidRPr="00796FFF">
        <w:rPr>
          <w:rFonts w:ascii="Book Antiqua" w:eastAsia="Book Antiqua" w:hAnsi="Book Antiqua" w:cs="Book Antiqua"/>
          <w:color w:val="000000" w:themeColor="text1"/>
        </w:rPr>
        <w:t xml:space="preserve">pontaneous </w:t>
      </w:r>
      <w:r w:rsidR="00334B6A" w:rsidRPr="00796FFF">
        <w:rPr>
          <w:rFonts w:ascii="Book Antiqua" w:eastAsia="Book Antiqua" w:hAnsi="Book Antiqua" w:cs="Book Antiqua"/>
          <w:color w:val="000000" w:themeColor="text1"/>
        </w:rPr>
        <w:t>b</w:t>
      </w:r>
      <w:r w:rsidRPr="00796FFF">
        <w:rPr>
          <w:rFonts w:ascii="Book Antiqua" w:eastAsia="Book Antiqua" w:hAnsi="Book Antiqua" w:cs="Book Antiqua"/>
          <w:color w:val="000000" w:themeColor="text1"/>
        </w:rPr>
        <w:t xml:space="preserve">acterial </w:t>
      </w:r>
      <w:r w:rsidR="00334B6A" w:rsidRPr="00796FFF">
        <w:rPr>
          <w:rFonts w:ascii="Book Antiqua" w:eastAsia="Book Antiqua" w:hAnsi="Book Antiqua" w:cs="Book Antiqua"/>
          <w:color w:val="000000" w:themeColor="text1"/>
        </w:rPr>
        <w:t>p</w:t>
      </w:r>
      <w:r w:rsidR="00FA075E" w:rsidRPr="00796FFF">
        <w:rPr>
          <w:rFonts w:ascii="Book Antiqua" w:eastAsia="Book Antiqua" w:hAnsi="Book Antiqua" w:cs="Book Antiqua"/>
          <w:color w:val="000000" w:themeColor="text1"/>
        </w:rPr>
        <w:t xml:space="preserve">eritonitis; </w:t>
      </w:r>
      <w:r w:rsidR="00FA075E" w:rsidRPr="00796FFF">
        <w:rPr>
          <w:rFonts w:ascii="Book Antiqua" w:eastAsia="Book Antiqua" w:hAnsi="Book Antiqua" w:cs="Book Antiqua"/>
          <w:i/>
          <w:color w:val="000000" w:themeColor="text1"/>
        </w:rPr>
        <w:t xml:space="preserve">K. pneumoniae: </w:t>
      </w:r>
      <w:r w:rsidR="00FA075E" w:rsidRPr="005A79F1">
        <w:rPr>
          <w:rFonts w:ascii="Book Antiqua" w:eastAsia="Book Antiqua" w:hAnsi="Book Antiqua" w:cs="Book Antiqua"/>
          <w:i/>
          <w:iCs/>
          <w:color w:val="000000" w:themeColor="text1"/>
        </w:rPr>
        <w:t xml:space="preserve">Klebsiella pneumoniae; </w:t>
      </w:r>
      <w:r w:rsidR="00FA075E" w:rsidRPr="00796FFF">
        <w:rPr>
          <w:rFonts w:ascii="Book Antiqua" w:eastAsia="Book Antiqua" w:hAnsi="Book Antiqua" w:cs="Book Antiqua"/>
          <w:i/>
          <w:color w:val="000000" w:themeColor="text1"/>
        </w:rPr>
        <w:t xml:space="preserve">E. coli: </w:t>
      </w:r>
      <w:r w:rsidR="00FA075E" w:rsidRPr="005A79F1">
        <w:rPr>
          <w:rFonts w:ascii="Book Antiqua" w:eastAsia="Book Antiqua" w:hAnsi="Book Antiqua" w:cs="Book Antiqua"/>
          <w:i/>
          <w:iCs/>
          <w:color w:val="000000" w:themeColor="text1"/>
        </w:rPr>
        <w:t xml:space="preserve">Escherichia coli; </w:t>
      </w:r>
      <w:r w:rsidR="00FA075E" w:rsidRPr="00796FFF">
        <w:rPr>
          <w:rFonts w:ascii="Book Antiqua" w:eastAsia="Book Antiqua" w:hAnsi="Book Antiqua" w:cs="Book Antiqua"/>
          <w:i/>
          <w:color w:val="000000" w:themeColor="text1"/>
        </w:rPr>
        <w:t xml:space="preserve">E. cloacae: </w:t>
      </w:r>
      <w:r w:rsidR="00FA075E" w:rsidRPr="005A79F1">
        <w:rPr>
          <w:rFonts w:ascii="Book Antiqua" w:eastAsia="Book Antiqua" w:hAnsi="Book Antiqua" w:cs="Book Antiqua"/>
          <w:i/>
          <w:color w:val="000000" w:themeColor="text1"/>
        </w:rPr>
        <w:t xml:space="preserve">Enterobacter cloacae; </w:t>
      </w:r>
      <w:r w:rsidR="00FA075E" w:rsidRPr="00796FFF">
        <w:rPr>
          <w:rFonts w:ascii="Book Antiqua" w:eastAsia="Book Antiqua" w:hAnsi="Book Antiqua" w:cs="Book Antiqua"/>
          <w:i/>
          <w:color w:val="000000" w:themeColor="text1"/>
        </w:rPr>
        <w:t xml:space="preserve">E. faecium: </w:t>
      </w:r>
      <w:r w:rsidR="00FA075E" w:rsidRPr="005A79F1">
        <w:rPr>
          <w:rFonts w:ascii="Book Antiqua" w:eastAsia="Book Antiqua" w:hAnsi="Book Antiqua" w:cs="Book Antiqua"/>
          <w:i/>
          <w:iCs/>
          <w:color w:val="000000" w:themeColor="text1"/>
        </w:rPr>
        <w:t>Enterococcus faecium</w:t>
      </w:r>
      <w:r w:rsidR="00FA075E" w:rsidRPr="005A79F1">
        <w:rPr>
          <w:rFonts w:ascii="Book Antiqua" w:eastAsia="Book Antiqua" w:hAnsi="Book Antiqua" w:cs="Book Antiqua"/>
          <w:color w:val="000000" w:themeColor="text1"/>
        </w:rPr>
        <w:t>.</w:t>
      </w:r>
    </w:p>
    <w:p w14:paraId="6945893A" w14:textId="58B0CB1B" w:rsidR="00BF553E" w:rsidRPr="00796FFF" w:rsidRDefault="007A598B">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br w:type="page"/>
      </w:r>
    </w:p>
    <w:p w14:paraId="514198E7" w14:textId="690D4D28" w:rsidR="00BF553E" w:rsidRPr="00796FFF" w:rsidRDefault="00BF553E">
      <w:pPr>
        <w:pBdr>
          <w:top w:val="nil"/>
          <w:left w:val="nil"/>
          <w:bottom w:val="nil"/>
          <w:right w:val="nil"/>
          <w:between w:val="nil"/>
        </w:pBd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lastRenderedPageBreak/>
        <w:t>Table 2</w:t>
      </w:r>
      <w:r w:rsidR="0016761B" w:rsidRPr="00796FFF">
        <w:rPr>
          <w:rFonts w:ascii="Book Antiqua" w:eastAsia="Book Antiqua" w:hAnsi="Book Antiqua" w:cs="Book Antiqua"/>
          <w:b/>
          <w:bCs/>
          <w:color w:val="000000" w:themeColor="text1"/>
        </w:rPr>
        <w:t xml:space="preserve"> </w:t>
      </w:r>
      <w:r w:rsidRPr="00796FFF">
        <w:rPr>
          <w:rFonts w:ascii="Book Antiqua" w:eastAsia="Book Antiqua" w:hAnsi="Book Antiqua" w:cs="Book Antiqua"/>
          <w:b/>
          <w:bCs/>
          <w:color w:val="000000" w:themeColor="text1"/>
        </w:rPr>
        <w:t xml:space="preserve">Class A </w:t>
      </w:r>
      <w:r w:rsidR="00D80A79" w:rsidRPr="00796FFF">
        <w:rPr>
          <w:rFonts w:ascii="Book Antiqua" w:eastAsia="Book Antiqua" w:hAnsi="Book Antiqua" w:cs="Book Antiqua"/>
          <w:b/>
          <w:bCs/>
          <w:color w:val="000000" w:themeColor="text1"/>
        </w:rPr>
        <w:t>c</w:t>
      </w:r>
      <w:r w:rsidRPr="00796FFF">
        <w:rPr>
          <w:rFonts w:ascii="Book Antiqua" w:eastAsia="Book Antiqua" w:hAnsi="Book Antiqua" w:cs="Book Antiqua"/>
          <w:b/>
          <w:bCs/>
          <w:color w:val="000000" w:themeColor="text1"/>
        </w:rPr>
        <w:t>arbapenemase asset found in each pathogen</w:t>
      </w:r>
    </w:p>
    <w:tbl>
      <w:tblPr>
        <w:tblW w:w="11335" w:type="dxa"/>
        <w:tblBorders>
          <w:top w:val="single" w:sz="4" w:space="0" w:color="auto"/>
          <w:bottom w:val="single" w:sz="4" w:space="0" w:color="auto"/>
        </w:tblBorders>
        <w:tblLayout w:type="fixed"/>
        <w:tblLook w:val="0600" w:firstRow="0" w:lastRow="0" w:firstColumn="0" w:lastColumn="0" w:noHBand="1" w:noVBand="1"/>
      </w:tblPr>
      <w:tblGrid>
        <w:gridCol w:w="2328"/>
        <w:gridCol w:w="750"/>
        <w:gridCol w:w="750"/>
        <w:gridCol w:w="750"/>
        <w:gridCol w:w="735"/>
        <w:gridCol w:w="735"/>
        <w:gridCol w:w="735"/>
        <w:gridCol w:w="1009"/>
        <w:gridCol w:w="992"/>
        <w:gridCol w:w="1276"/>
        <w:gridCol w:w="1275"/>
      </w:tblGrid>
      <w:tr w:rsidR="00796FFF" w:rsidRPr="00796FFF" w14:paraId="54D098CE" w14:textId="77777777" w:rsidTr="00012778">
        <w:trPr>
          <w:trHeight w:val="295"/>
        </w:trPr>
        <w:tc>
          <w:tcPr>
            <w:tcW w:w="2328" w:type="dxa"/>
            <w:tcBorders>
              <w:bottom w:val="single" w:sz="4" w:space="0" w:color="auto"/>
            </w:tcBorders>
            <w:tcMar>
              <w:top w:w="100" w:type="dxa"/>
              <w:left w:w="100" w:type="dxa"/>
              <w:bottom w:w="100" w:type="dxa"/>
              <w:right w:w="100" w:type="dxa"/>
            </w:tcMar>
            <w:hideMark/>
          </w:tcPr>
          <w:p w14:paraId="5C93B214" w14:textId="77777777" w:rsidR="00BF553E" w:rsidRPr="00796FFF" w:rsidRDefault="00BF553E">
            <w:pPr>
              <w:adjustRightInd w:val="0"/>
              <w:snapToGrid w:val="0"/>
              <w:spacing w:line="360" w:lineRule="auto"/>
              <w:jc w:val="both"/>
              <w:rPr>
                <w:rFonts w:ascii="Book Antiqua" w:eastAsia="Book Antiqua" w:hAnsi="Book Antiqua" w:cs="Book Antiqua"/>
                <w:b/>
                <w:bCs/>
                <w:color w:val="000000" w:themeColor="text1"/>
                <w:lang w:eastAsia="it-IT"/>
              </w:rPr>
            </w:pPr>
            <w:r w:rsidRPr="00796FFF">
              <w:rPr>
                <w:rFonts w:ascii="Book Antiqua" w:eastAsia="Book Antiqua" w:hAnsi="Book Antiqua" w:cs="Book Antiqua"/>
                <w:b/>
                <w:bCs/>
                <w:color w:val="000000" w:themeColor="text1"/>
              </w:rPr>
              <w:t>Pathogens</w:t>
            </w:r>
          </w:p>
        </w:tc>
        <w:tc>
          <w:tcPr>
            <w:tcW w:w="9007" w:type="dxa"/>
            <w:gridSpan w:val="10"/>
            <w:tcBorders>
              <w:bottom w:val="single" w:sz="4" w:space="0" w:color="auto"/>
            </w:tcBorders>
            <w:tcMar>
              <w:top w:w="100" w:type="dxa"/>
              <w:left w:w="100" w:type="dxa"/>
              <w:bottom w:w="100" w:type="dxa"/>
              <w:right w:w="100" w:type="dxa"/>
            </w:tcMar>
            <w:hideMark/>
          </w:tcPr>
          <w:p w14:paraId="29239324" w14:textId="51323A52" w:rsidR="00BF553E" w:rsidRPr="00796FFF" w:rsidRDefault="00BF553E">
            <w:pP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t xml:space="preserve">Class A </w:t>
            </w:r>
            <w:proofErr w:type="spellStart"/>
            <w:r w:rsidR="00334B6A" w:rsidRPr="00796FFF">
              <w:rPr>
                <w:rFonts w:ascii="Book Antiqua" w:eastAsia="Book Antiqua" w:hAnsi="Book Antiqua" w:cs="Book Antiqua"/>
                <w:b/>
                <w:bCs/>
                <w:color w:val="000000" w:themeColor="text1"/>
              </w:rPr>
              <w:t>c</w:t>
            </w:r>
            <w:r w:rsidRPr="00796FFF">
              <w:rPr>
                <w:rFonts w:ascii="Book Antiqua" w:eastAsia="Book Antiqua" w:hAnsi="Book Antiqua" w:cs="Book Antiqua"/>
                <w:b/>
                <w:bCs/>
                <w:color w:val="000000" w:themeColor="text1"/>
              </w:rPr>
              <w:t>arbapenemase</w:t>
            </w:r>
            <w:proofErr w:type="spellEnd"/>
          </w:p>
        </w:tc>
      </w:tr>
      <w:tr w:rsidR="00796FFF" w:rsidRPr="00796FFF" w14:paraId="022CD95C" w14:textId="77777777" w:rsidTr="00012778">
        <w:trPr>
          <w:trHeight w:val="223"/>
        </w:trPr>
        <w:tc>
          <w:tcPr>
            <w:tcW w:w="2328" w:type="dxa"/>
            <w:tcBorders>
              <w:top w:val="single" w:sz="4" w:space="0" w:color="auto"/>
              <w:bottom w:val="single" w:sz="4" w:space="0" w:color="auto"/>
            </w:tcBorders>
            <w:tcMar>
              <w:top w:w="100" w:type="dxa"/>
              <w:left w:w="100" w:type="dxa"/>
              <w:bottom w:w="100" w:type="dxa"/>
              <w:right w:w="100" w:type="dxa"/>
            </w:tcMar>
            <w:hideMark/>
          </w:tcPr>
          <w:p w14:paraId="6182F0AC" w14:textId="77777777" w:rsidR="00BF553E" w:rsidRPr="00796FFF" w:rsidRDefault="00BF553E" w:rsidP="00796FFF">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750" w:type="dxa"/>
            <w:tcBorders>
              <w:top w:val="single" w:sz="4" w:space="0" w:color="auto"/>
              <w:bottom w:val="single" w:sz="4" w:space="0" w:color="auto"/>
            </w:tcBorders>
            <w:tcMar>
              <w:top w:w="100" w:type="dxa"/>
              <w:left w:w="100" w:type="dxa"/>
              <w:bottom w:w="100" w:type="dxa"/>
              <w:right w:w="100" w:type="dxa"/>
            </w:tcMar>
            <w:hideMark/>
          </w:tcPr>
          <w:p w14:paraId="7757EE84" w14:textId="77777777" w:rsidR="00BF553E" w:rsidRPr="00796FFF" w:rsidRDefault="00BF553E">
            <w:pP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t>KPC-1</w:t>
            </w:r>
          </w:p>
        </w:tc>
        <w:tc>
          <w:tcPr>
            <w:tcW w:w="750" w:type="dxa"/>
            <w:tcBorders>
              <w:top w:val="single" w:sz="4" w:space="0" w:color="auto"/>
              <w:bottom w:val="single" w:sz="4" w:space="0" w:color="auto"/>
            </w:tcBorders>
            <w:tcMar>
              <w:top w:w="100" w:type="dxa"/>
              <w:left w:w="100" w:type="dxa"/>
              <w:bottom w:w="100" w:type="dxa"/>
              <w:right w:w="100" w:type="dxa"/>
            </w:tcMar>
            <w:hideMark/>
          </w:tcPr>
          <w:p w14:paraId="03663DB6" w14:textId="77777777" w:rsidR="00BF553E" w:rsidRPr="00796FFF" w:rsidRDefault="00BF553E">
            <w:pP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t>KPC-2</w:t>
            </w:r>
          </w:p>
        </w:tc>
        <w:tc>
          <w:tcPr>
            <w:tcW w:w="750" w:type="dxa"/>
            <w:tcBorders>
              <w:top w:val="single" w:sz="4" w:space="0" w:color="auto"/>
              <w:bottom w:val="single" w:sz="4" w:space="0" w:color="auto"/>
            </w:tcBorders>
            <w:tcMar>
              <w:top w:w="100" w:type="dxa"/>
              <w:left w:w="100" w:type="dxa"/>
              <w:bottom w:w="100" w:type="dxa"/>
              <w:right w:w="100" w:type="dxa"/>
            </w:tcMar>
            <w:hideMark/>
          </w:tcPr>
          <w:p w14:paraId="045A170F" w14:textId="77777777" w:rsidR="00BF553E" w:rsidRPr="00796FFF" w:rsidRDefault="00BF553E">
            <w:pP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t>KPC-3</w:t>
            </w:r>
          </w:p>
        </w:tc>
        <w:tc>
          <w:tcPr>
            <w:tcW w:w="735" w:type="dxa"/>
            <w:tcBorders>
              <w:top w:val="single" w:sz="4" w:space="0" w:color="auto"/>
              <w:bottom w:val="single" w:sz="4" w:space="0" w:color="auto"/>
            </w:tcBorders>
            <w:tcMar>
              <w:top w:w="100" w:type="dxa"/>
              <w:left w:w="100" w:type="dxa"/>
              <w:bottom w:w="100" w:type="dxa"/>
              <w:right w:w="100" w:type="dxa"/>
            </w:tcMar>
            <w:hideMark/>
          </w:tcPr>
          <w:p w14:paraId="0F3346CF" w14:textId="77777777" w:rsidR="00BF553E" w:rsidRPr="00796FFF" w:rsidRDefault="00BF553E">
            <w:pP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t>GES-4</w:t>
            </w:r>
          </w:p>
        </w:tc>
        <w:tc>
          <w:tcPr>
            <w:tcW w:w="735" w:type="dxa"/>
            <w:tcBorders>
              <w:top w:val="single" w:sz="4" w:space="0" w:color="auto"/>
              <w:bottom w:val="single" w:sz="4" w:space="0" w:color="auto"/>
            </w:tcBorders>
            <w:tcMar>
              <w:top w:w="100" w:type="dxa"/>
              <w:left w:w="100" w:type="dxa"/>
              <w:bottom w:w="100" w:type="dxa"/>
              <w:right w:w="100" w:type="dxa"/>
            </w:tcMar>
            <w:hideMark/>
          </w:tcPr>
          <w:p w14:paraId="3D303B0E" w14:textId="77777777" w:rsidR="00BF553E" w:rsidRPr="00796FFF" w:rsidRDefault="00BF553E">
            <w:pP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t>GES-5</w:t>
            </w:r>
          </w:p>
        </w:tc>
        <w:tc>
          <w:tcPr>
            <w:tcW w:w="735" w:type="dxa"/>
            <w:tcBorders>
              <w:top w:val="single" w:sz="4" w:space="0" w:color="auto"/>
              <w:bottom w:val="single" w:sz="4" w:space="0" w:color="auto"/>
            </w:tcBorders>
            <w:tcMar>
              <w:top w:w="100" w:type="dxa"/>
              <w:left w:w="100" w:type="dxa"/>
              <w:bottom w:w="100" w:type="dxa"/>
              <w:right w:w="100" w:type="dxa"/>
            </w:tcMar>
            <w:hideMark/>
          </w:tcPr>
          <w:p w14:paraId="7E566957" w14:textId="77777777" w:rsidR="00BF553E" w:rsidRPr="00796FFF" w:rsidRDefault="00BF553E">
            <w:pP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t>GES-6</w:t>
            </w:r>
          </w:p>
        </w:tc>
        <w:tc>
          <w:tcPr>
            <w:tcW w:w="1009" w:type="dxa"/>
            <w:tcBorders>
              <w:top w:val="single" w:sz="4" w:space="0" w:color="auto"/>
              <w:bottom w:val="single" w:sz="4" w:space="0" w:color="auto"/>
            </w:tcBorders>
            <w:tcMar>
              <w:top w:w="100" w:type="dxa"/>
              <w:left w:w="100" w:type="dxa"/>
              <w:bottom w:w="100" w:type="dxa"/>
              <w:right w:w="100" w:type="dxa"/>
            </w:tcMar>
            <w:hideMark/>
          </w:tcPr>
          <w:p w14:paraId="541425F7" w14:textId="77777777" w:rsidR="00BF553E" w:rsidRPr="00796FFF" w:rsidRDefault="00BF553E">
            <w:pP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t>SME-1</w:t>
            </w:r>
          </w:p>
        </w:tc>
        <w:tc>
          <w:tcPr>
            <w:tcW w:w="992" w:type="dxa"/>
            <w:tcBorders>
              <w:top w:val="single" w:sz="4" w:space="0" w:color="auto"/>
              <w:bottom w:val="single" w:sz="4" w:space="0" w:color="auto"/>
            </w:tcBorders>
            <w:tcMar>
              <w:top w:w="100" w:type="dxa"/>
              <w:left w:w="100" w:type="dxa"/>
              <w:bottom w:w="100" w:type="dxa"/>
              <w:right w:w="100" w:type="dxa"/>
            </w:tcMar>
            <w:hideMark/>
          </w:tcPr>
          <w:p w14:paraId="24015C35" w14:textId="77777777" w:rsidR="00BF553E" w:rsidRPr="00796FFF" w:rsidRDefault="00BF553E">
            <w:pP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t>SME-2</w:t>
            </w:r>
          </w:p>
        </w:tc>
        <w:tc>
          <w:tcPr>
            <w:tcW w:w="1276" w:type="dxa"/>
            <w:tcBorders>
              <w:top w:val="single" w:sz="4" w:space="0" w:color="auto"/>
              <w:bottom w:val="single" w:sz="4" w:space="0" w:color="auto"/>
            </w:tcBorders>
            <w:tcMar>
              <w:top w:w="100" w:type="dxa"/>
              <w:left w:w="100" w:type="dxa"/>
              <w:bottom w:w="100" w:type="dxa"/>
              <w:right w:w="100" w:type="dxa"/>
            </w:tcMar>
            <w:hideMark/>
          </w:tcPr>
          <w:p w14:paraId="633B312C" w14:textId="77777777" w:rsidR="00BF553E" w:rsidRPr="00796FFF" w:rsidRDefault="00BF553E">
            <w:pP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t>SME-3</w:t>
            </w:r>
          </w:p>
        </w:tc>
        <w:tc>
          <w:tcPr>
            <w:tcW w:w="1275" w:type="dxa"/>
            <w:tcBorders>
              <w:top w:val="single" w:sz="4" w:space="0" w:color="auto"/>
              <w:bottom w:val="single" w:sz="4" w:space="0" w:color="auto"/>
            </w:tcBorders>
            <w:tcMar>
              <w:top w:w="100" w:type="dxa"/>
              <w:left w:w="100" w:type="dxa"/>
              <w:bottom w:w="100" w:type="dxa"/>
              <w:right w:w="100" w:type="dxa"/>
            </w:tcMar>
            <w:hideMark/>
          </w:tcPr>
          <w:p w14:paraId="70DA4F9B" w14:textId="77777777" w:rsidR="00BF553E" w:rsidRPr="00796FFF" w:rsidRDefault="00BF553E">
            <w:pP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t>NMC-A</w:t>
            </w:r>
          </w:p>
        </w:tc>
      </w:tr>
      <w:tr w:rsidR="00796FFF" w:rsidRPr="00796FFF" w14:paraId="2CC9F5E8" w14:textId="77777777" w:rsidTr="00012778">
        <w:trPr>
          <w:trHeight w:val="215"/>
        </w:trPr>
        <w:tc>
          <w:tcPr>
            <w:tcW w:w="2328" w:type="dxa"/>
            <w:tcBorders>
              <w:top w:val="single" w:sz="4" w:space="0" w:color="auto"/>
            </w:tcBorders>
            <w:tcMar>
              <w:top w:w="100" w:type="dxa"/>
              <w:left w:w="100" w:type="dxa"/>
              <w:bottom w:w="100" w:type="dxa"/>
              <w:right w:w="100" w:type="dxa"/>
            </w:tcMar>
            <w:hideMark/>
          </w:tcPr>
          <w:p w14:paraId="0D9B4F34" w14:textId="0DAF1784" w:rsidR="00BF553E" w:rsidRPr="00796FFF" w:rsidRDefault="00BF553E" w:rsidP="00796FFF">
            <w:pPr>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K.</w:t>
            </w:r>
            <w:r w:rsidR="00FA075E" w:rsidRPr="00796FFF">
              <w:rPr>
                <w:rFonts w:ascii="Book Antiqua" w:eastAsia="Book Antiqua" w:hAnsi="Book Antiqua" w:cs="Book Antiqua"/>
                <w:i/>
                <w:color w:val="000000" w:themeColor="text1"/>
              </w:rPr>
              <w:t xml:space="preserve"> </w:t>
            </w:r>
            <w:r w:rsidRPr="00796FFF">
              <w:rPr>
                <w:rFonts w:ascii="Book Antiqua" w:eastAsia="Book Antiqua" w:hAnsi="Book Antiqua" w:cs="Book Antiqua"/>
                <w:i/>
                <w:color w:val="000000" w:themeColor="text1"/>
              </w:rPr>
              <w:t>pneumoniae</w:t>
            </w:r>
          </w:p>
        </w:tc>
        <w:tc>
          <w:tcPr>
            <w:tcW w:w="750" w:type="dxa"/>
            <w:tcBorders>
              <w:top w:val="single" w:sz="4" w:space="0" w:color="auto"/>
            </w:tcBorders>
            <w:tcMar>
              <w:top w:w="100" w:type="dxa"/>
              <w:left w:w="100" w:type="dxa"/>
              <w:bottom w:w="100" w:type="dxa"/>
              <w:right w:w="100" w:type="dxa"/>
            </w:tcMar>
            <w:hideMark/>
          </w:tcPr>
          <w:p w14:paraId="1A3A3AE3"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750" w:type="dxa"/>
            <w:tcBorders>
              <w:top w:val="single" w:sz="4" w:space="0" w:color="auto"/>
            </w:tcBorders>
            <w:tcMar>
              <w:top w:w="100" w:type="dxa"/>
              <w:left w:w="100" w:type="dxa"/>
              <w:bottom w:w="100" w:type="dxa"/>
              <w:right w:w="100" w:type="dxa"/>
            </w:tcMar>
            <w:hideMark/>
          </w:tcPr>
          <w:p w14:paraId="46F1DB66"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750" w:type="dxa"/>
            <w:tcBorders>
              <w:top w:val="single" w:sz="4" w:space="0" w:color="auto"/>
            </w:tcBorders>
            <w:tcMar>
              <w:top w:w="100" w:type="dxa"/>
              <w:left w:w="100" w:type="dxa"/>
              <w:bottom w:w="100" w:type="dxa"/>
              <w:right w:w="100" w:type="dxa"/>
            </w:tcMar>
            <w:hideMark/>
          </w:tcPr>
          <w:p w14:paraId="477AB617"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735" w:type="dxa"/>
            <w:tcBorders>
              <w:top w:val="single" w:sz="4" w:space="0" w:color="auto"/>
            </w:tcBorders>
            <w:tcMar>
              <w:top w:w="100" w:type="dxa"/>
              <w:left w:w="100" w:type="dxa"/>
              <w:bottom w:w="100" w:type="dxa"/>
              <w:right w:w="100" w:type="dxa"/>
            </w:tcMar>
            <w:hideMark/>
          </w:tcPr>
          <w:p w14:paraId="49A8689F"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735" w:type="dxa"/>
            <w:tcBorders>
              <w:top w:val="single" w:sz="4" w:space="0" w:color="auto"/>
            </w:tcBorders>
            <w:tcMar>
              <w:top w:w="100" w:type="dxa"/>
              <w:left w:w="100" w:type="dxa"/>
              <w:bottom w:w="100" w:type="dxa"/>
              <w:right w:w="100" w:type="dxa"/>
            </w:tcMar>
            <w:hideMark/>
          </w:tcPr>
          <w:p w14:paraId="5CC2748D"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735" w:type="dxa"/>
            <w:tcBorders>
              <w:top w:val="single" w:sz="4" w:space="0" w:color="auto"/>
            </w:tcBorders>
            <w:tcMar>
              <w:top w:w="100" w:type="dxa"/>
              <w:left w:w="100" w:type="dxa"/>
              <w:bottom w:w="100" w:type="dxa"/>
              <w:right w:w="100" w:type="dxa"/>
            </w:tcMar>
            <w:hideMark/>
          </w:tcPr>
          <w:p w14:paraId="2AFE286E"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1009" w:type="dxa"/>
            <w:tcBorders>
              <w:top w:val="single" w:sz="4" w:space="0" w:color="auto"/>
            </w:tcBorders>
            <w:tcMar>
              <w:top w:w="100" w:type="dxa"/>
              <w:left w:w="100" w:type="dxa"/>
              <w:bottom w:w="100" w:type="dxa"/>
              <w:right w:w="100" w:type="dxa"/>
            </w:tcMar>
          </w:tcPr>
          <w:p w14:paraId="7361CA51"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992" w:type="dxa"/>
            <w:tcBorders>
              <w:top w:val="single" w:sz="4" w:space="0" w:color="auto"/>
            </w:tcBorders>
            <w:tcMar>
              <w:top w:w="100" w:type="dxa"/>
              <w:left w:w="100" w:type="dxa"/>
              <w:bottom w:w="100" w:type="dxa"/>
              <w:right w:w="100" w:type="dxa"/>
            </w:tcMar>
          </w:tcPr>
          <w:p w14:paraId="099B74C6"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1276" w:type="dxa"/>
            <w:tcBorders>
              <w:top w:val="single" w:sz="4" w:space="0" w:color="auto"/>
            </w:tcBorders>
            <w:tcMar>
              <w:top w:w="100" w:type="dxa"/>
              <w:left w:w="100" w:type="dxa"/>
              <w:bottom w:w="100" w:type="dxa"/>
              <w:right w:w="100" w:type="dxa"/>
            </w:tcMar>
          </w:tcPr>
          <w:p w14:paraId="2BDB8069"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1275" w:type="dxa"/>
            <w:tcBorders>
              <w:top w:val="single" w:sz="4" w:space="0" w:color="auto"/>
            </w:tcBorders>
            <w:tcMar>
              <w:top w:w="100" w:type="dxa"/>
              <w:left w:w="100" w:type="dxa"/>
              <w:bottom w:w="100" w:type="dxa"/>
              <w:right w:w="100" w:type="dxa"/>
            </w:tcMar>
          </w:tcPr>
          <w:p w14:paraId="1EDA03A1"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r>
      <w:tr w:rsidR="00796FFF" w:rsidRPr="00796FFF" w14:paraId="1CB3AC34" w14:textId="77777777" w:rsidTr="00012778">
        <w:trPr>
          <w:trHeight w:val="294"/>
        </w:trPr>
        <w:tc>
          <w:tcPr>
            <w:tcW w:w="2328" w:type="dxa"/>
            <w:tcMar>
              <w:top w:w="100" w:type="dxa"/>
              <w:left w:w="100" w:type="dxa"/>
              <w:bottom w:w="100" w:type="dxa"/>
              <w:right w:w="100" w:type="dxa"/>
            </w:tcMar>
            <w:hideMark/>
          </w:tcPr>
          <w:p w14:paraId="5AEB8485" w14:textId="1125D72E" w:rsidR="00BF553E" w:rsidRPr="00796FFF" w:rsidRDefault="00BF553E" w:rsidP="00796FFF">
            <w:pPr>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S.</w:t>
            </w:r>
            <w:r w:rsidR="00FA075E" w:rsidRPr="00796FFF">
              <w:rPr>
                <w:rFonts w:ascii="Book Antiqua" w:eastAsia="Book Antiqua" w:hAnsi="Book Antiqua" w:cs="Book Antiqua"/>
                <w:i/>
                <w:color w:val="000000" w:themeColor="text1"/>
              </w:rPr>
              <w:t xml:space="preserve"> </w:t>
            </w:r>
            <w:r w:rsidRPr="00796FFF">
              <w:rPr>
                <w:rFonts w:ascii="Book Antiqua" w:eastAsia="Book Antiqua" w:hAnsi="Book Antiqua" w:cs="Book Antiqua"/>
                <w:i/>
                <w:color w:val="000000" w:themeColor="text1"/>
              </w:rPr>
              <w:t>marcescens</w:t>
            </w:r>
          </w:p>
        </w:tc>
        <w:tc>
          <w:tcPr>
            <w:tcW w:w="750" w:type="dxa"/>
            <w:tcMar>
              <w:top w:w="100" w:type="dxa"/>
              <w:left w:w="100" w:type="dxa"/>
              <w:bottom w:w="100" w:type="dxa"/>
              <w:right w:w="100" w:type="dxa"/>
            </w:tcMar>
          </w:tcPr>
          <w:p w14:paraId="1847C7D9"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750" w:type="dxa"/>
            <w:tcMar>
              <w:top w:w="100" w:type="dxa"/>
              <w:left w:w="100" w:type="dxa"/>
              <w:bottom w:w="100" w:type="dxa"/>
              <w:right w:w="100" w:type="dxa"/>
            </w:tcMar>
          </w:tcPr>
          <w:p w14:paraId="14CA8808"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750" w:type="dxa"/>
            <w:tcMar>
              <w:top w:w="100" w:type="dxa"/>
              <w:left w:w="100" w:type="dxa"/>
              <w:bottom w:w="100" w:type="dxa"/>
              <w:right w:w="100" w:type="dxa"/>
            </w:tcMar>
          </w:tcPr>
          <w:p w14:paraId="38D15739"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735" w:type="dxa"/>
            <w:tcMar>
              <w:top w:w="100" w:type="dxa"/>
              <w:left w:w="100" w:type="dxa"/>
              <w:bottom w:w="100" w:type="dxa"/>
              <w:right w:w="100" w:type="dxa"/>
            </w:tcMar>
          </w:tcPr>
          <w:p w14:paraId="520C0803"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735" w:type="dxa"/>
            <w:tcMar>
              <w:top w:w="100" w:type="dxa"/>
              <w:left w:w="100" w:type="dxa"/>
              <w:bottom w:w="100" w:type="dxa"/>
              <w:right w:w="100" w:type="dxa"/>
            </w:tcMar>
          </w:tcPr>
          <w:p w14:paraId="329C40EB"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735" w:type="dxa"/>
            <w:tcMar>
              <w:top w:w="100" w:type="dxa"/>
              <w:left w:w="100" w:type="dxa"/>
              <w:bottom w:w="100" w:type="dxa"/>
              <w:right w:w="100" w:type="dxa"/>
            </w:tcMar>
          </w:tcPr>
          <w:p w14:paraId="2F734B71"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1009" w:type="dxa"/>
            <w:tcMar>
              <w:top w:w="100" w:type="dxa"/>
              <w:left w:w="100" w:type="dxa"/>
              <w:bottom w:w="100" w:type="dxa"/>
              <w:right w:w="100" w:type="dxa"/>
            </w:tcMar>
            <w:hideMark/>
          </w:tcPr>
          <w:p w14:paraId="7522003F"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992" w:type="dxa"/>
            <w:tcMar>
              <w:top w:w="100" w:type="dxa"/>
              <w:left w:w="100" w:type="dxa"/>
              <w:bottom w:w="100" w:type="dxa"/>
              <w:right w:w="100" w:type="dxa"/>
            </w:tcMar>
            <w:hideMark/>
          </w:tcPr>
          <w:p w14:paraId="347054B1"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1276" w:type="dxa"/>
            <w:tcMar>
              <w:top w:w="100" w:type="dxa"/>
              <w:left w:w="100" w:type="dxa"/>
              <w:bottom w:w="100" w:type="dxa"/>
              <w:right w:w="100" w:type="dxa"/>
            </w:tcMar>
            <w:hideMark/>
          </w:tcPr>
          <w:p w14:paraId="546DE20A"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1275" w:type="dxa"/>
            <w:tcMar>
              <w:top w:w="100" w:type="dxa"/>
              <w:left w:w="100" w:type="dxa"/>
              <w:bottom w:w="100" w:type="dxa"/>
              <w:right w:w="100" w:type="dxa"/>
            </w:tcMar>
          </w:tcPr>
          <w:p w14:paraId="16858E60"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r>
      <w:tr w:rsidR="00796FFF" w:rsidRPr="00796FFF" w14:paraId="7D998C86" w14:textId="77777777" w:rsidTr="00012778">
        <w:trPr>
          <w:trHeight w:val="216"/>
        </w:trPr>
        <w:tc>
          <w:tcPr>
            <w:tcW w:w="2328" w:type="dxa"/>
            <w:tcMar>
              <w:top w:w="100" w:type="dxa"/>
              <w:left w:w="100" w:type="dxa"/>
              <w:bottom w:w="100" w:type="dxa"/>
              <w:right w:w="100" w:type="dxa"/>
            </w:tcMar>
            <w:hideMark/>
          </w:tcPr>
          <w:p w14:paraId="33E20AA0" w14:textId="22C66CB1" w:rsidR="00BF553E" w:rsidRPr="00796FFF" w:rsidRDefault="00BF553E" w:rsidP="00796FFF">
            <w:pPr>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E.</w:t>
            </w:r>
            <w:r w:rsidR="00D80A79" w:rsidRPr="00796FFF">
              <w:rPr>
                <w:rFonts w:ascii="Book Antiqua" w:eastAsia="Book Antiqua" w:hAnsi="Book Antiqua" w:cs="Book Antiqua"/>
                <w:i/>
                <w:color w:val="000000" w:themeColor="text1"/>
              </w:rPr>
              <w:t xml:space="preserve"> </w:t>
            </w:r>
            <w:r w:rsidRPr="00796FFF">
              <w:rPr>
                <w:rFonts w:ascii="Book Antiqua" w:eastAsia="Book Antiqua" w:hAnsi="Book Antiqua" w:cs="Book Antiqua"/>
                <w:i/>
                <w:color w:val="000000" w:themeColor="text1"/>
              </w:rPr>
              <w:t>coli</w:t>
            </w:r>
          </w:p>
        </w:tc>
        <w:tc>
          <w:tcPr>
            <w:tcW w:w="750" w:type="dxa"/>
            <w:tcMar>
              <w:top w:w="100" w:type="dxa"/>
              <w:left w:w="100" w:type="dxa"/>
              <w:bottom w:w="100" w:type="dxa"/>
              <w:right w:w="100" w:type="dxa"/>
            </w:tcMar>
          </w:tcPr>
          <w:p w14:paraId="01BE7DC3"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750" w:type="dxa"/>
            <w:tcMar>
              <w:top w:w="100" w:type="dxa"/>
              <w:left w:w="100" w:type="dxa"/>
              <w:bottom w:w="100" w:type="dxa"/>
              <w:right w:w="100" w:type="dxa"/>
            </w:tcMar>
          </w:tcPr>
          <w:p w14:paraId="03EB48F5"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750" w:type="dxa"/>
            <w:tcMar>
              <w:top w:w="100" w:type="dxa"/>
              <w:left w:w="100" w:type="dxa"/>
              <w:bottom w:w="100" w:type="dxa"/>
              <w:right w:w="100" w:type="dxa"/>
            </w:tcMar>
          </w:tcPr>
          <w:p w14:paraId="745A8B70"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735" w:type="dxa"/>
            <w:tcMar>
              <w:top w:w="100" w:type="dxa"/>
              <w:left w:w="100" w:type="dxa"/>
              <w:bottom w:w="100" w:type="dxa"/>
              <w:right w:w="100" w:type="dxa"/>
            </w:tcMar>
          </w:tcPr>
          <w:p w14:paraId="50A42D81"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735" w:type="dxa"/>
            <w:tcMar>
              <w:top w:w="100" w:type="dxa"/>
              <w:left w:w="100" w:type="dxa"/>
              <w:bottom w:w="100" w:type="dxa"/>
              <w:right w:w="100" w:type="dxa"/>
            </w:tcMar>
            <w:hideMark/>
          </w:tcPr>
          <w:p w14:paraId="45729916"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735" w:type="dxa"/>
            <w:tcMar>
              <w:top w:w="100" w:type="dxa"/>
              <w:left w:w="100" w:type="dxa"/>
              <w:bottom w:w="100" w:type="dxa"/>
              <w:right w:w="100" w:type="dxa"/>
            </w:tcMar>
          </w:tcPr>
          <w:p w14:paraId="5867B80F"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1009" w:type="dxa"/>
            <w:tcMar>
              <w:top w:w="100" w:type="dxa"/>
              <w:left w:w="100" w:type="dxa"/>
              <w:bottom w:w="100" w:type="dxa"/>
              <w:right w:w="100" w:type="dxa"/>
            </w:tcMar>
          </w:tcPr>
          <w:p w14:paraId="1E0CF3D7"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992" w:type="dxa"/>
            <w:tcMar>
              <w:top w:w="100" w:type="dxa"/>
              <w:left w:w="100" w:type="dxa"/>
              <w:bottom w:w="100" w:type="dxa"/>
              <w:right w:w="100" w:type="dxa"/>
            </w:tcMar>
          </w:tcPr>
          <w:p w14:paraId="71F33128"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1276" w:type="dxa"/>
            <w:tcMar>
              <w:top w:w="100" w:type="dxa"/>
              <w:left w:w="100" w:type="dxa"/>
              <w:bottom w:w="100" w:type="dxa"/>
              <w:right w:w="100" w:type="dxa"/>
            </w:tcMar>
          </w:tcPr>
          <w:p w14:paraId="19B1B243"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1275" w:type="dxa"/>
            <w:tcMar>
              <w:top w:w="100" w:type="dxa"/>
              <w:left w:w="100" w:type="dxa"/>
              <w:bottom w:w="100" w:type="dxa"/>
              <w:right w:w="100" w:type="dxa"/>
            </w:tcMar>
          </w:tcPr>
          <w:p w14:paraId="51106904"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r>
      <w:tr w:rsidR="00796FFF" w:rsidRPr="00796FFF" w14:paraId="4CFA08BF" w14:textId="77777777" w:rsidTr="00012778">
        <w:trPr>
          <w:trHeight w:val="280"/>
        </w:trPr>
        <w:tc>
          <w:tcPr>
            <w:tcW w:w="2328" w:type="dxa"/>
            <w:tcMar>
              <w:top w:w="100" w:type="dxa"/>
              <w:left w:w="100" w:type="dxa"/>
              <w:bottom w:w="100" w:type="dxa"/>
              <w:right w:w="100" w:type="dxa"/>
            </w:tcMar>
            <w:hideMark/>
          </w:tcPr>
          <w:p w14:paraId="06B0FB3A" w14:textId="73BCCA56" w:rsidR="00BF553E" w:rsidRPr="00796FFF" w:rsidRDefault="00BF553E" w:rsidP="00796FFF">
            <w:pPr>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E.</w:t>
            </w:r>
            <w:r w:rsidR="00FA075E" w:rsidRPr="00796FFF">
              <w:rPr>
                <w:rFonts w:ascii="Book Antiqua" w:eastAsia="Book Antiqua" w:hAnsi="Book Antiqua" w:cs="Book Antiqua"/>
                <w:i/>
                <w:color w:val="000000" w:themeColor="text1"/>
              </w:rPr>
              <w:t xml:space="preserve"> </w:t>
            </w:r>
            <w:r w:rsidRPr="00796FFF">
              <w:rPr>
                <w:rFonts w:ascii="Book Antiqua" w:eastAsia="Book Antiqua" w:hAnsi="Book Antiqua" w:cs="Book Antiqua"/>
                <w:i/>
                <w:color w:val="000000" w:themeColor="text1"/>
              </w:rPr>
              <w:t>cloacae</w:t>
            </w:r>
          </w:p>
        </w:tc>
        <w:tc>
          <w:tcPr>
            <w:tcW w:w="750" w:type="dxa"/>
            <w:tcMar>
              <w:top w:w="100" w:type="dxa"/>
              <w:left w:w="100" w:type="dxa"/>
              <w:bottom w:w="100" w:type="dxa"/>
              <w:right w:w="100" w:type="dxa"/>
            </w:tcMar>
          </w:tcPr>
          <w:p w14:paraId="4EA28E00"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750" w:type="dxa"/>
            <w:tcMar>
              <w:top w:w="100" w:type="dxa"/>
              <w:left w:w="100" w:type="dxa"/>
              <w:bottom w:w="100" w:type="dxa"/>
              <w:right w:w="100" w:type="dxa"/>
            </w:tcMar>
          </w:tcPr>
          <w:p w14:paraId="4D2E7D1A"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750" w:type="dxa"/>
            <w:tcMar>
              <w:top w:w="100" w:type="dxa"/>
              <w:left w:w="100" w:type="dxa"/>
              <w:bottom w:w="100" w:type="dxa"/>
              <w:right w:w="100" w:type="dxa"/>
            </w:tcMar>
            <w:hideMark/>
          </w:tcPr>
          <w:p w14:paraId="0B8225E4"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735" w:type="dxa"/>
            <w:tcMar>
              <w:top w:w="100" w:type="dxa"/>
              <w:left w:w="100" w:type="dxa"/>
              <w:bottom w:w="100" w:type="dxa"/>
              <w:right w:w="100" w:type="dxa"/>
            </w:tcMar>
          </w:tcPr>
          <w:p w14:paraId="1AF44E55"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735" w:type="dxa"/>
            <w:tcMar>
              <w:top w:w="100" w:type="dxa"/>
              <w:left w:w="100" w:type="dxa"/>
              <w:bottom w:w="100" w:type="dxa"/>
              <w:right w:w="100" w:type="dxa"/>
            </w:tcMar>
          </w:tcPr>
          <w:p w14:paraId="296DD6B1"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735" w:type="dxa"/>
            <w:tcMar>
              <w:top w:w="100" w:type="dxa"/>
              <w:left w:w="100" w:type="dxa"/>
              <w:bottom w:w="100" w:type="dxa"/>
              <w:right w:w="100" w:type="dxa"/>
            </w:tcMar>
          </w:tcPr>
          <w:p w14:paraId="75D20689"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1009" w:type="dxa"/>
            <w:tcMar>
              <w:top w:w="100" w:type="dxa"/>
              <w:left w:w="100" w:type="dxa"/>
              <w:bottom w:w="100" w:type="dxa"/>
              <w:right w:w="100" w:type="dxa"/>
            </w:tcMar>
          </w:tcPr>
          <w:p w14:paraId="1551A57E"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992" w:type="dxa"/>
            <w:tcMar>
              <w:top w:w="100" w:type="dxa"/>
              <w:left w:w="100" w:type="dxa"/>
              <w:bottom w:w="100" w:type="dxa"/>
              <w:right w:w="100" w:type="dxa"/>
            </w:tcMar>
          </w:tcPr>
          <w:p w14:paraId="78467FA7"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1276" w:type="dxa"/>
            <w:tcMar>
              <w:top w:w="100" w:type="dxa"/>
              <w:left w:w="100" w:type="dxa"/>
              <w:bottom w:w="100" w:type="dxa"/>
              <w:right w:w="100" w:type="dxa"/>
            </w:tcMar>
          </w:tcPr>
          <w:p w14:paraId="439C224D"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1275" w:type="dxa"/>
            <w:tcMar>
              <w:top w:w="100" w:type="dxa"/>
              <w:left w:w="100" w:type="dxa"/>
              <w:bottom w:w="100" w:type="dxa"/>
              <w:right w:w="100" w:type="dxa"/>
            </w:tcMar>
            <w:hideMark/>
          </w:tcPr>
          <w:p w14:paraId="57DCCEE5"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r>
    </w:tbl>
    <w:p w14:paraId="319A4225" w14:textId="4CFEAD87" w:rsidR="008D0088" w:rsidRPr="00796FFF" w:rsidRDefault="00D80A79" w:rsidP="00796FFF">
      <w:pPr>
        <w:snapToGrid w:val="0"/>
        <w:spacing w:line="360" w:lineRule="auto"/>
        <w:jc w:val="both"/>
        <w:rPr>
          <w:rFonts w:ascii="Book Antiqua" w:eastAsia="Book Antiqua" w:hAnsi="Book Antiqua" w:cs="Book Antiqua"/>
          <w:b/>
          <w:bCs/>
          <w:color w:val="000000" w:themeColor="text1"/>
        </w:rPr>
      </w:pPr>
      <w:r w:rsidRPr="00796FFF">
        <w:rPr>
          <w:rFonts w:ascii="Book Antiqua" w:hAnsi="Book Antiqua" w:cs="Book Antiqua"/>
          <w:color w:val="000000" w:themeColor="text1"/>
          <w:lang w:eastAsia="zh-CN"/>
        </w:rPr>
        <w:t>KPC:</w:t>
      </w:r>
      <w:r w:rsidRPr="005A79F1">
        <w:rPr>
          <w:rFonts w:ascii="Book Antiqua" w:eastAsia="Book Antiqua" w:hAnsi="Book Antiqua" w:cs="Book Antiqua"/>
          <w:i/>
          <w:iCs/>
          <w:color w:val="000000" w:themeColor="text1"/>
        </w:rPr>
        <w:t xml:space="preserve"> Klebsiella pneumoniae</w:t>
      </w:r>
      <w:r w:rsidRPr="005A79F1">
        <w:rPr>
          <w:rFonts w:ascii="Book Antiqua" w:eastAsia="Book Antiqua" w:hAnsi="Book Antiqua" w:cs="Book Antiqua"/>
          <w:color w:val="000000" w:themeColor="text1"/>
        </w:rPr>
        <w:t xml:space="preserve">; </w:t>
      </w:r>
      <w:r w:rsidRPr="00796FFF">
        <w:rPr>
          <w:rFonts w:ascii="Book Antiqua" w:hAnsi="Book Antiqua" w:cs="Book Antiqua"/>
          <w:color w:val="000000" w:themeColor="text1"/>
          <w:lang w:eastAsia="zh-CN"/>
        </w:rPr>
        <w:t>GES:</w:t>
      </w:r>
      <w:r w:rsidRPr="005A79F1">
        <w:rPr>
          <w:rFonts w:ascii="Book Antiqua" w:eastAsia="Book Antiqua" w:hAnsi="Book Antiqua" w:cs="Book Antiqua"/>
          <w:i/>
          <w:iCs/>
          <w:color w:val="000000" w:themeColor="text1"/>
        </w:rPr>
        <w:t xml:space="preserve"> </w:t>
      </w:r>
      <w:r w:rsidRPr="00796FFF">
        <w:rPr>
          <w:rFonts w:ascii="Book Antiqua" w:hAnsi="Book Antiqua" w:cs="Arial"/>
          <w:bCs/>
          <w:i/>
          <w:iCs/>
          <w:color w:val="000000" w:themeColor="text1"/>
          <w:shd w:val="clear" w:color="auto" w:fill="FFFFFF"/>
        </w:rPr>
        <w:t>Guiana</w:t>
      </w:r>
      <w:r w:rsidRPr="00796FFF">
        <w:rPr>
          <w:rFonts w:ascii="Book Antiqua" w:hAnsi="Book Antiqua" w:cs="Arial"/>
          <w:i/>
          <w:iCs/>
          <w:color w:val="000000" w:themeColor="text1"/>
          <w:shd w:val="clear" w:color="auto" w:fill="FFFFFF"/>
        </w:rPr>
        <w:t>-</w:t>
      </w:r>
      <w:r w:rsidRPr="00796FFF">
        <w:rPr>
          <w:rFonts w:ascii="Book Antiqua" w:hAnsi="Book Antiqua" w:cs="Arial"/>
          <w:bCs/>
          <w:i/>
          <w:iCs/>
          <w:color w:val="000000" w:themeColor="text1"/>
          <w:shd w:val="clear" w:color="auto" w:fill="FFFFFF"/>
        </w:rPr>
        <w:t>Extended</w:t>
      </w:r>
      <w:r w:rsidRPr="00796FFF">
        <w:rPr>
          <w:rFonts w:ascii="Book Antiqua" w:hAnsi="Book Antiqua" w:cs="Arial"/>
          <w:i/>
          <w:iCs/>
          <w:color w:val="000000" w:themeColor="text1"/>
          <w:shd w:val="clear" w:color="auto" w:fill="FFFFFF"/>
        </w:rPr>
        <w:t>-</w:t>
      </w:r>
      <w:r w:rsidRPr="00796FFF">
        <w:rPr>
          <w:rFonts w:ascii="Book Antiqua" w:hAnsi="Book Antiqua" w:cs="Arial"/>
          <w:bCs/>
          <w:i/>
          <w:iCs/>
          <w:color w:val="000000" w:themeColor="text1"/>
          <w:shd w:val="clear" w:color="auto" w:fill="FFFFFF"/>
        </w:rPr>
        <w:t>Spectrum</w:t>
      </w:r>
      <w:r w:rsidRPr="00796FFF">
        <w:rPr>
          <w:rFonts w:ascii="Book Antiqua" w:hAnsi="Book Antiqua" w:cs="Book Antiqua"/>
          <w:color w:val="000000" w:themeColor="text1"/>
          <w:lang w:eastAsia="zh-CN"/>
        </w:rPr>
        <w:t xml:space="preserve">; </w:t>
      </w:r>
      <w:r w:rsidRPr="00796FFF">
        <w:rPr>
          <w:rFonts w:ascii="Book Antiqua" w:hAnsi="Book Antiqua" w:cs="Arial"/>
          <w:color w:val="000000" w:themeColor="text1"/>
          <w:shd w:val="clear" w:color="auto" w:fill="FFFFFF"/>
        </w:rPr>
        <w:t xml:space="preserve">SME: </w:t>
      </w:r>
      <w:r w:rsidRPr="00796FFF">
        <w:rPr>
          <w:rFonts w:ascii="Book Antiqua" w:hAnsi="Book Antiqua"/>
          <w:i/>
          <w:color w:val="000000" w:themeColor="text1"/>
        </w:rPr>
        <w:t>Serratia marcescens</w:t>
      </w:r>
      <w:r w:rsidRPr="00796FFF">
        <w:rPr>
          <w:rFonts w:ascii="Book Antiqua" w:hAnsi="Book Antiqua"/>
          <w:color w:val="000000" w:themeColor="text1"/>
        </w:rPr>
        <w:t xml:space="preserve"> enzyme</w:t>
      </w:r>
      <w:r w:rsidR="00FA075E" w:rsidRPr="00796FFF">
        <w:rPr>
          <w:rFonts w:ascii="Book Antiqua" w:hAnsi="Book Antiqua"/>
          <w:color w:val="000000" w:themeColor="text1"/>
        </w:rPr>
        <w:t xml:space="preserve">; </w:t>
      </w:r>
      <w:r w:rsidR="00FA075E" w:rsidRPr="00796FFF">
        <w:rPr>
          <w:rFonts w:ascii="Book Antiqua" w:eastAsia="Book Antiqua" w:hAnsi="Book Antiqua" w:cs="Book Antiqua"/>
          <w:i/>
          <w:color w:val="000000" w:themeColor="text1"/>
        </w:rPr>
        <w:t xml:space="preserve">K. pneumoniae: </w:t>
      </w:r>
      <w:r w:rsidR="00FA075E" w:rsidRPr="005A79F1">
        <w:rPr>
          <w:rFonts w:ascii="Book Antiqua" w:eastAsia="Book Antiqua" w:hAnsi="Book Antiqua" w:cs="Book Antiqua"/>
          <w:i/>
          <w:iCs/>
          <w:color w:val="000000" w:themeColor="text1"/>
        </w:rPr>
        <w:t xml:space="preserve">Klebsiella pneumoniae; </w:t>
      </w:r>
      <w:r w:rsidR="00FA075E" w:rsidRPr="00796FFF">
        <w:rPr>
          <w:rFonts w:ascii="Book Antiqua" w:eastAsia="Book Antiqua" w:hAnsi="Book Antiqua" w:cs="Book Antiqua"/>
          <w:i/>
          <w:color w:val="000000" w:themeColor="text1"/>
        </w:rPr>
        <w:t xml:space="preserve">E. coli: </w:t>
      </w:r>
      <w:r w:rsidR="00FA075E" w:rsidRPr="005A79F1">
        <w:rPr>
          <w:rFonts w:ascii="Book Antiqua" w:eastAsia="Book Antiqua" w:hAnsi="Book Antiqua" w:cs="Book Antiqua"/>
          <w:i/>
          <w:iCs/>
          <w:color w:val="000000" w:themeColor="text1"/>
        </w:rPr>
        <w:t xml:space="preserve">Escherichia coli; </w:t>
      </w:r>
      <w:r w:rsidR="00FA075E" w:rsidRPr="00796FFF">
        <w:rPr>
          <w:rFonts w:ascii="Book Antiqua" w:eastAsia="Book Antiqua" w:hAnsi="Book Antiqua" w:cs="Book Antiqua"/>
          <w:i/>
          <w:color w:val="000000" w:themeColor="text1"/>
        </w:rPr>
        <w:t xml:space="preserve">E. cloacae: </w:t>
      </w:r>
      <w:r w:rsidR="00FA075E" w:rsidRPr="005A79F1">
        <w:rPr>
          <w:rFonts w:ascii="Book Antiqua" w:eastAsia="Book Antiqua" w:hAnsi="Book Antiqua" w:cs="Book Antiqua"/>
          <w:i/>
          <w:color w:val="000000" w:themeColor="text1"/>
        </w:rPr>
        <w:t xml:space="preserve">Enterobacter cloacae; </w:t>
      </w:r>
      <w:r w:rsidR="00FA075E" w:rsidRPr="00796FFF">
        <w:rPr>
          <w:rFonts w:ascii="Book Antiqua" w:eastAsia="Book Antiqua" w:hAnsi="Book Antiqua" w:cs="Book Antiqua"/>
          <w:i/>
          <w:color w:val="000000" w:themeColor="text1"/>
        </w:rPr>
        <w:t xml:space="preserve">S. marcescens: </w:t>
      </w:r>
      <w:r w:rsidR="00FA075E" w:rsidRPr="00796FFF">
        <w:rPr>
          <w:rFonts w:ascii="Book Antiqua" w:hAnsi="Book Antiqua"/>
          <w:i/>
          <w:color w:val="000000" w:themeColor="text1"/>
        </w:rPr>
        <w:t>Serratia marcescens</w:t>
      </w:r>
      <w:r w:rsidR="00FA075E" w:rsidRPr="005A79F1">
        <w:rPr>
          <w:rFonts w:ascii="Book Antiqua" w:eastAsia="Book Antiqua" w:hAnsi="Book Antiqua" w:cs="Book Antiqua"/>
          <w:color w:val="000000" w:themeColor="text1"/>
        </w:rPr>
        <w:t>.</w:t>
      </w:r>
      <w:r w:rsidR="008D0088" w:rsidRPr="00796FFF">
        <w:rPr>
          <w:rFonts w:ascii="Book Antiqua" w:eastAsia="Book Antiqua" w:hAnsi="Book Antiqua" w:cs="Book Antiqua"/>
          <w:b/>
          <w:bCs/>
          <w:color w:val="000000" w:themeColor="text1"/>
        </w:rPr>
        <w:br w:type="page"/>
      </w:r>
    </w:p>
    <w:p w14:paraId="0E786C27" w14:textId="0D3A0D41" w:rsidR="00BF553E" w:rsidRPr="00796FFF" w:rsidRDefault="00BF553E" w:rsidP="00796FFF">
      <w:pPr>
        <w:pBdr>
          <w:top w:val="nil"/>
          <w:left w:val="nil"/>
          <w:bottom w:val="nil"/>
          <w:right w:val="nil"/>
          <w:between w:val="nil"/>
        </w:pBd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lastRenderedPageBreak/>
        <w:t xml:space="preserve">Table 3 Class B </w:t>
      </w:r>
      <w:r w:rsidR="00334B6A" w:rsidRPr="00796FFF">
        <w:rPr>
          <w:rFonts w:ascii="Book Antiqua" w:eastAsia="Book Antiqua" w:hAnsi="Book Antiqua" w:cs="Book Antiqua"/>
          <w:b/>
          <w:bCs/>
          <w:color w:val="000000" w:themeColor="text1"/>
        </w:rPr>
        <w:t>c</w:t>
      </w:r>
      <w:r w:rsidRPr="00796FFF">
        <w:rPr>
          <w:rFonts w:ascii="Book Antiqua" w:eastAsia="Book Antiqua" w:hAnsi="Book Antiqua" w:cs="Book Antiqua"/>
          <w:b/>
          <w:bCs/>
          <w:color w:val="000000" w:themeColor="text1"/>
        </w:rPr>
        <w:t>arbapenemase asset found in each pathogen</w:t>
      </w:r>
    </w:p>
    <w:tbl>
      <w:tblPr>
        <w:tblW w:w="12333" w:type="dxa"/>
        <w:tblBorders>
          <w:bottom w:val="single" w:sz="4" w:space="0" w:color="auto"/>
        </w:tblBorders>
        <w:tblLayout w:type="fixed"/>
        <w:tblLook w:val="0600" w:firstRow="0" w:lastRow="0" w:firstColumn="0" w:lastColumn="0" w:noHBand="1" w:noVBand="1"/>
      </w:tblPr>
      <w:tblGrid>
        <w:gridCol w:w="2127"/>
        <w:gridCol w:w="992"/>
        <w:gridCol w:w="829"/>
        <w:gridCol w:w="720"/>
        <w:gridCol w:w="720"/>
        <w:gridCol w:w="750"/>
        <w:gridCol w:w="950"/>
        <w:gridCol w:w="992"/>
        <w:gridCol w:w="1276"/>
        <w:gridCol w:w="992"/>
        <w:gridCol w:w="1985"/>
      </w:tblGrid>
      <w:tr w:rsidR="00796FFF" w:rsidRPr="00796FFF" w14:paraId="1213E437" w14:textId="77777777" w:rsidTr="00B1491E">
        <w:trPr>
          <w:trHeight w:val="288"/>
        </w:trPr>
        <w:tc>
          <w:tcPr>
            <w:tcW w:w="2127" w:type="dxa"/>
            <w:tcBorders>
              <w:top w:val="single" w:sz="4" w:space="0" w:color="auto"/>
              <w:bottom w:val="single" w:sz="4" w:space="0" w:color="auto"/>
            </w:tcBorders>
            <w:tcMar>
              <w:top w:w="100" w:type="dxa"/>
              <w:left w:w="100" w:type="dxa"/>
              <w:bottom w:w="100" w:type="dxa"/>
              <w:right w:w="100" w:type="dxa"/>
            </w:tcMar>
            <w:hideMark/>
          </w:tcPr>
          <w:p w14:paraId="3CD9D163" w14:textId="77777777" w:rsidR="00BF553E" w:rsidRPr="00796FFF" w:rsidRDefault="00BF553E">
            <w:pPr>
              <w:adjustRightInd w:val="0"/>
              <w:snapToGrid w:val="0"/>
              <w:spacing w:line="360" w:lineRule="auto"/>
              <w:jc w:val="both"/>
              <w:rPr>
                <w:rFonts w:ascii="Book Antiqua" w:eastAsia="Book Antiqua" w:hAnsi="Book Antiqua" w:cs="Book Antiqua"/>
                <w:b/>
                <w:bCs/>
                <w:color w:val="000000" w:themeColor="text1"/>
                <w:lang w:eastAsia="it-IT"/>
              </w:rPr>
            </w:pPr>
            <w:r w:rsidRPr="00796FFF">
              <w:rPr>
                <w:rFonts w:ascii="Book Antiqua" w:eastAsia="Book Antiqua" w:hAnsi="Book Antiqua" w:cs="Book Antiqua"/>
                <w:b/>
                <w:bCs/>
                <w:color w:val="000000" w:themeColor="text1"/>
              </w:rPr>
              <w:t>Pathogens</w:t>
            </w:r>
          </w:p>
        </w:tc>
        <w:tc>
          <w:tcPr>
            <w:tcW w:w="10206" w:type="dxa"/>
            <w:gridSpan w:val="10"/>
            <w:tcBorders>
              <w:top w:val="single" w:sz="4" w:space="0" w:color="auto"/>
              <w:bottom w:val="single" w:sz="4" w:space="0" w:color="auto"/>
            </w:tcBorders>
            <w:tcMar>
              <w:top w:w="100" w:type="dxa"/>
              <w:left w:w="100" w:type="dxa"/>
              <w:bottom w:w="100" w:type="dxa"/>
              <w:right w:w="100" w:type="dxa"/>
            </w:tcMar>
            <w:hideMark/>
          </w:tcPr>
          <w:p w14:paraId="0B4285CE" w14:textId="6153E377" w:rsidR="00BF553E" w:rsidRPr="00796FFF" w:rsidRDefault="00BF553E">
            <w:pP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t xml:space="preserve">Class B </w:t>
            </w:r>
            <w:proofErr w:type="spellStart"/>
            <w:r w:rsidR="00334B6A" w:rsidRPr="00796FFF">
              <w:rPr>
                <w:rFonts w:ascii="Book Antiqua" w:eastAsia="Book Antiqua" w:hAnsi="Book Antiqua" w:cs="Book Antiqua"/>
                <w:b/>
                <w:bCs/>
                <w:color w:val="000000" w:themeColor="text1"/>
              </w:rPr>
              <w:t>c</w:t>
            </w:r>
            <w:r w:rsidRPr="00796FFF">
              <w:rPr>
                <w:rFonts w:ascii="Book Antiqua" w:eastAsia="Book Antiqua" w:hAnsi="Book Antiqua" w:cs="Book Antiqua"/>
                <w:b/>
                <w:bCs/>
                <w:color w:val="000000" w:themeColor="text1"/>
              </w:rPr>
              <w:t>arbapenemase</w:t>
            </w:r>
            <w:proofErr w:type="spellEnd"/>
          </w:p>
        </w:tc>
      </w:tr>
      <w:tr w:rsidR="00796FFF" w:rsidRPr="00796FFF" w14:paraId="115F2CD6" w14:textId="77777777" w:rsidTr="00B1491E">
        <w:trPr>
          <w:trHeight w:val="459"/>
        </w:trPr>
        <w:tc>
          <w:tcPr>
            <w:tcW w:w="2127" w:type="dxa"/>
            <w:tcBorders>
              <w:top w:val="single" w:sz="4" w:space="0" w:color="auto"/>
              <w:bottom w:val="single" w:sz="4" w:space="0" w:color="auto"/>
            </w:tcBorders>
            <w:tcMar>
              <w:top w:w="100" w:type="dxa"/>
              <w:left w:w="100" w:type="dxa"/>
              <w:bottom w:w="100" w:type="dxa"/>
              <w:right w:w="100" w:type="dxa"/>
            </w:tcMar>
            <w:hideMark/>
          </w:tcPr>
          <w:p w14:paraId="2026C42F" w14:textId="77777777" w:rsidR="00BF553E" w:rsidRPr="00796FFF" w:rsidRDefault="00BF553E" w:rsidP="00796FFF">
            <w:pPr>
              <w:adjustRightInd w:val="0"/>
              <w:snapToGrid w:val="0"/>
              <w:spacing w:line="360" w:lineRule="auto"/>
              <w:jc w:val="both"/>
              <w:rPr>
                <w:rFonts w:ascii="Book Antiqua" w:eastAsia="Book Antiqua" w:hAnsi="Book Antiqua" w:cs="Book Antiqua"/>
                <w:b/>
                <w:color w:val="000000" w:themeColor="text1"/>
              </w:rPr>
            </w:pPr>
            <w:r w:rsidRPr="00796FFF">
              <w:rPr>
                <w:rFonts w:ascii="Book Antiqua" w:eastAsia="Book Antiqua" w:hAnsi="Book Antiqua" w:cs="Book Antiqua"/>
                <w:b/>
                <w:color w:val="000000" w:themeColor="text1"/>
              </w:rPr>
              <w:t xml:space="preserve"> </w:t>
            </w:r>
          </w:p>
        </w:tc>
        <w:tc>
          <w:tcPr>
            <w:tcW w:w="992" w:type="dxa"/>
            <w:tcBorders>
              <w:top w:val="single" w:sz="4" w:space="0" w:color="auto"/>
              <w:bottom w:val="single" w:sz="4" w:space="0" w:color="auto"/>
            </w:tcBorders>
            <w:tcMar>
              <w:top w:w="100" w:type="dxa"/>
              <w:left w:w="100" w:type="dxa"/>
              <w:bottom w:w="100" w:type="dxa"/>
              <w:right w:w="100" w:type="dxa"/>
            </w:tcMar>
            <w:hideMark/>
          </w:tcPr>
          <w:p w14:paraId="0A410D61" w14:textId="77777777" w:rsidR="00BF553E" w:rsidRPr="00796FFF" w:rsidRDefault="00BF553E">
            <w:pPr>
              <w:adjustRightInd w:val="0"/>
              <w:snapToGrid w:val="0"/>
              <w:spacing w:line="360" w:lineRule="auto"/>
              <w:jc w:val="both"/>
              <w:rPr>
                <w:rFonts w:ascii="Book Antiqua" w:eastAsia="Book Antiqua" w:hAnsi="Book Antiqua" w:cs="Book Antiqua"/>
                <w:b/>
                <w:color w:val="000000" w:themeColor="text1"/>
              </w:rPr>
            </w:pPr>
            <w:r w:rsidRPr="00796FFF">
              <w:rPr>
                <w:rFonts w:ascii="Book Antiqua" w:eastAsia="Book Antiqua" w:hAnsi="Book Antiqua" w:cs="Book Antiqua"/>
                <w:b/>
                <w:color w:val="000000" w:themeColor="text1"/>
              </w:rPr>
              <w:t>IMP-1</w:t>
            </w:r>
          </w:p>
        </w:tc>
        <w:tc>
          <w:tcPr>
            <w:tcW w:w="829" w:type="dxa"/>
            <w:tcBorders>
              <w:top w:val="single" w:sz="4" w:space="0" w:color="auto"/>
              <w:bottom w:val="single" w:sz="4" w:space="0" w:color="auto"/>
            </w:tcBorders>
            <w:tcMar>
              <w:top w:w="100" w:type="dxa"/>
              <w:left w:w="100" w:type="dxa"/>
              <w:bottom w:w="100" w:type="dxa"/>
              <w:right w:w="100" w:type="dxa"/>
            </w:tcMar>
            <w:hideMark/>
          </w:tcPr>
          <w:p w14:paraId="7CAAEE98" w14:textId="77777777" w:rsidR="00BF553E" w:rsidRPr="00796FFF" w:rsidRDefault="00BF553E">
            <w:pPr>
              <w:adjustRightInd w:val="0"/>
              <w:snapToGrid w:val="0"/>
              <w:spacing w:line="360" w:lineRule="auto"/>
              <w:jc w:val="both"/>
              <w:rPr>
                <w:rFonts w:ascii="Book Antiqua" w:eastAsia="Book Antiqua" w:hAnsi="Book Antiqua" w:cs="Book Antiqua"/>
                <w:b/>
                <w:color w:val="000000" w:themeColor="text1"/>
              </w:rPr>
            </w:pPr>
            <w:r w:rsidRPr="00796FFF">
              <w:rPr>
                <w:rFonts w:ascii="Book Antiqua" w:eastAsia="Book Antiqua" w:hAnsi="Book Antiqua" w:cs="Book Antiqua"/>
                <w:b/>
                <w:color w:val="000000" w:themeColor="text1"/>
              </w:rPr>
              <w:t>IMP-1-like</w:t>
            </w:r>
          </w:p>
        </w:tc>
        <w:tc>
          <w:tcPr>
            <w:tcW w:w="720" w:type="dxa"/>
            <w:tcBorders>
              <w:top w:val="single" w:sz="4" w:space="0" w:color="auto"/>
              <w:bottom w:val="single" w:sz="4" w:space="0" w:color="auto"/>
            </w:tcBorders>
            <w:tcMar>
              <w:top w:w="100" w:type="dxa"/>
              <w:left w:w="100" w:type="dxa"/>
              <w:bottom w:w="100" w:type="dxa"/>
              <w:right w:w="100" w:type="dxa"/>
            </w:tcMar>
            <w:hideMark/>
          </w:tcPr>
          <w:p w14:paraId="44902B70" w14:textId="77777777" w:rsidR="00BF553E" w:rsidRPr="00796FFF" w:rsidRDefault="00BF553E">
            <w:pPr>
              <w:adjustRightInd w:val="0"/>
              <w:snapToGrid w:val="0"/>
              <w:spacing w:line="360" w:lineRule="auto"/>
              <w:jc w:val="both"/>
              <w:rPr>
                <w:rFonts w:ascii="Book Antiqua" w:eastAsia="Book Antiqua" w:hAnsi="Book Antiqua" w:cs="Book Antiqua"/>
                <w:b/>
                <w:color w:val="000000" w:themeColor="text1"/>
              </w:rPr>
            </w:pPr>
            <w:r w:rsidRPr="00796FFF">
              <w:rPr>
                <w:rFonts w:ascii="Book Antiqua" w:eastAsia="Book Antiqua" w:hAnsi="Book Antiqua" w:cs="Book Antiqua"/>
                <w:b/>
                <w:color w:val="000000" w:themeColor="text1"/>
              </w:rPr>
              <w:t>IMP-4</w:t>
            </w:r>
          </w:p>
        </w:tc>
        <w:tc>
          <w:tcPr>
            <w:tcW w:w="720" w:type="dxa"/>
            <w:tcBorders>
              <w:top w:val="single" w:sz="4" w:space="0" w:color="auto"/>
              <w:bottom w:val="single" w:sz="4" w:space="0" w:color="auto"/>
            </w:tcBorders>
            <w:tcMar>
              <w:top w:w="100" w:type="dxa"/>
              <w:left w:w="100" w:type="dxa"/>
              <w:bottom w:w="100" w:type="dxa"/>
              <w:right w:w="100" w:type="dxa"/>
            </w:tcMar>
            <w:hideMark/>
          </w:tcPr>
          <w:p w14:paraId="69DF4904" w14:textId="77777777" w:rsidR="00BF553E" w:rsidRPr="00796FFF" w:rsidRDefault="00BF553E">
            <w:pPr>
              <w:adjustRightInd w:val="0"/>
              <w:snapToGrid w:val="0"/>
              <w:spacing w:line="360" w:lineRule="auto"/>
              <w:jc w:val="both"/>
              <w:rPr>
                <w:rFonts w:ascii="Book Antiqua" w:eastAsia="Book Antiqua" w:hAnsi="Book Antiqua" w:cs="Book Antiqua"/>
                <w:b/>
                <w:color w:val="000000" w:themeColor="text1"/>
              </w:rPr>
            </w:pPr>
            <w:r w:rsidRPr="00796FFF">
              <w:rPr>
                <w:rFonts w:ascii="Book Antiqua" w:eastAsia="Book Antiqua" w:hAnsi="Book Antiqua" w:cs="Book Antiqua"/>
                <w:b/>
                <w:color w:val="000000" w:themeColor="text1"/>
              </w:rPr>
              <w:t>IMP-8</w:t>
            </w:r>
          </w:p>
        </w:tc>
        <w:tc>
          <w:tcPr>
            <w:tcW w:w="750" w:type="dxa"/>
            <w:tcBorders>
              <w:top w:val="single" w:sz="4" w:space="0" w:color="auto"/>
              <w:bottom w:val="single" w:sz="4" w:space="0" w:color="auto"/>
            </w:tcBorders>
            <w:tcMar>
              <w:top w:w="100" w:type="dxa"/>
              <w:left w:w="100" w:type="dxa"/>
              <w:bottom w:w="100" w:type="dxa"/>
              <w:right w:w="100" w:type="dxa"/>
            </w:tcMar>
            <w:hideMark/>
          </w:tcPr>
          <w:p w14:paraId="36011CC8" w14:textId="77777777" w:rsidR="00BF553E" w:rsidRPr="00796FFF" w:rsidRDefault="00BF553E">
            <w:pPr>
              <w:adjustRightInd w:val="0"/>
              <w:snapToGrid w:val="0"/>
              <w:spacing w:line="360" w:lineRule="auto"/>
              <w:jc w:val="both"/>
              <w:rPr>
                <w:rFonts w:ascii="Book Antiqua" w:eastAsia="Book Antiqua" w:hAnsi="Book Antiqua" w:cs="Book Antiqua"/>
                <w:b/>
                <w:color w:val="000000" w:themeColor="text1"/>
              </w:rPr>
            </w:pPr>
            <w:r w:rsidRPr="00796FFF">
              <w:rPr>
                <w:rFonts w:ascii="Book Antiqua" w:eastAsia="Book Antiqua" w:hAnsi="Book Antiqua" w:cs="Book Antiqua"/>
                <w:b/>
                <w:color w:val="000000" w:themeColor="text1"/>
              </w:rPr>
              <w:t>VIM-1</w:t>
            </w:r>
          </w:p>
        </w:tc>
        <w:tc>
          <w:tcPr>
            <w:tcW w:w="950" w:type="dxa"/>
            <w:tcBorders>
              <w:top w:val="single" w:sz="4" w:space="0" w:color="auto"/>
              <w:bottom w:val="single" w:sz="4" w:space="0" w:color="auto"/>
            </w:tcBorders>
            <w:tcMar>
              <w:top w:w="100" w:type="dxa"/>
              <w:left w:w="100" w:type="dxa"/>
              <w:bottom w:w="100" w:type="dxa"/>
              <w:right w:w="100" w:type="dxa"/>
            </w:tcMar>
            <w:hideMark/>
          </w:tcPr>
          <w:p w14:paraId="63BA07EF" w14:textId="77777777" w:rsidR="00BF553E" w:rsidRPr="00796FFF" w:rsidRDefault="00BF553E">
            <w:pPr>
              <w:adjustRightInd w:val="0"/>
              <w:snapToGrid w:val="0"/>
              <w:spacing w:line="360" w:lineRule="auto"/>
              <w:jc w:val="both"/>
              <w:rPr>
                <w:rFonts w:ascii="Book Antiqua" w:eastAsia="Book Antiqua" w:hAnsi="Book Antiqua" w:cs="Book Antiqua"/>
                <w:b/>
                <w:color w:val="000000" w:themeColor="text1"/>
              </w:rPr>
            </w:pPr>
            <w:r w:rsidRPr="00796FFF">
              <w:rPr>
                <w:rFonts w:ascii="Book Antiqua" w:eastAsia="Book Antiqua" w:hAnsi="Book Antiqua" w:cs="Book Antiqua"/>
                <w:b/>
                <w:color w:val="000000" w:themeColor="text1"/>
              </w:rPr>
              <w:t>VIM-1-like</w:t>
            </w:r>
          </w:p>
        </w:tc>
        <w:tc>
          <w:tcPr>
            <w:tcW w:w="992" w:type="dxa"/>
            <w:tcBorders>
              <w:top w:val="single" w:sz="4" w:space="0" w:color="auto"/>
              <w:bottom w:val="single" w:sz="4" w:space="0" w:color="auto"/>
            </w:tcBorders>
            <w:tcMar>
              <w:top w:w="100" w:type="dxa"/>
              <w:left w:w="100" w:type="dxa"/>
              <w:bottom w:w="100" w:type="dxa"/>
              <w:right w:w="100" w:type="dxa"/>
            </w:tcMar>
            <w:hideMark/>
          </w:tcPr>
          <w:p w14:paraId="72CF4F83" w14:textId="77777777" w:rsidR="00BF553E" w:rsidRPr="00796FFF" w:rsidRDefault="00BF553E">
            <w:pPr>
              <w:adjustRightInd w:val="0"/>
              <w:snapToGrid w:val="0"/>
              <w:spacing w:line="360" w:lineRule="auto"/>
              <w:jc w:val="both"/>
              <w:rPr>
                <w:rFonts w:ascii="Book Antiqua" w:eastAsia="Book Antiqua" w:hAnsi="Book Antiqua" w:cs="Book Antiqua"/>
                <w:b/>
                <w:color w:val="000000" w:themeColor="text1"/>
              </w:rPr>
            </w:pPr>
            <w:r w:rsidRPr="00796FFF">
              <w:rPr>
                <w:rFonts w:ascii="Book Antiqua" w:eastAsia="Book Antiqua" w:hAnsi="Book Antiqua" w:cs="Book Antiqua"/>
                <w:b/>
                <w:color w:val="000000" w:themeColor="text1"/>
              </w:rPr>
              <w:t>VIM-2</w:t>
            </w:r>
          </w:p>
        </w:tc>
        <w:tc>
          <w:tcPr>
            <w:tcW w:w="1276" w:type="dxa"/>
            <w:tcBorders>
              <w:top w:val="single" w:sz="4" w:space="0" w:color="auto"/>
              <w:bottom w:val="single" w:sz="4" w:space="0" w:color="auto"/>
            </w:tcBorders>
            <w:tcMar>
              <w:top w:w="100" w:type="dxa"/>
              <w:left w:w="100" w:type="dxa"/>
              <w:bottom w:w="100" w:type="dxa"/>
              <w:right w:w="100" w:type="dxa"/>
            </w:tcMar>
            <w:hideMark/>
          </w:tcPr>
          <w:p w14:paraId="162A3FD1" w14:textId="77777777" w:rsidR="00BF553E" w:rsidRPr="00796FFF" w:rsidRDefault="00BF553E">
            <w:pPr>
              <w:adjustRightInd w:val="0"/>
              <w:snapToGrid w:val="0"/>
              <w:spacing w:line="360" w:lineRule="auto"/>
              <w:jc w:val="both"/>
              <w:rPr>
                <w:rFonts w:ascii="Book Antiqua" w:eastAsia="Book Antiqua" w:hAnsi="Book Antiqua" w:cs="Book Antiqua"/>
                <w:b/>
                <w:color w:val="000000" w:themeColor="text1"/>
              </w:rPr>
            </w:pPr>
            <w:r w:rsidRPr="00796FFF">
              <w:rPr>
                <w:rFonts w:ascii="Book Antiqua" w:eastAsia="Book Antiqua" w:hAnsi="Book Antiqua" w:cs="Book Antiqua"/>
                <w:b/>
                <w:color w:val="000000" w:themeColor="text1"/>
              </w:rPr>
              <w:t>VIM-2-like</w:t>
            </w:r>
          </w:p>
        </w:tc>
        <w:tc>
          <w:tcPr>
            <w:tcW w:w="992" w:type="dxa"/>
            <w:tcBorders>
              <w:top w:val="single" w:sz="4" w:space="0" w:color="auto"/>
              <w:bottom w:val="single" w:sz="4" w:space="0" w:color="auto"/>
            </w:tcBorders>
            <w:tcMar>
              <w:top w:w="100" w:type="dxa"/>
              <w:left w:w="100" w:type="dxa"/>
              <w:bottom w:w="100" w:type="dxa"/>
              <w:right w:w="100" w:type="dxa"/>
            </w:tcMar>
            <w:hideMark/>
          </w:tcPr>
          <w:p w14:paraId="6DDEE5B4" w14:textId="77777777" w:rsidR="00BF553E" w:rsidRPr="00796FFF" w:rsidRDefault="00BF553E">
            <w:pPr>
              <w:adjustRightInd w:val="0"/>
              <w:snapToGrid w:val="0"/>
              <w:spacing w:line="360" w:lineRule="auto"/>
              <w:jc w:val="both"/>
              <w:rPr>
                <w:rFonts w:ascii="Book Antiqua" w:eastAsia="Book Antiqua" w:hAnsi="Book Antiqua" w:cs="Book Antiqua"/>
                <w:b/>
                <w:color w:val="000000" w:themeColor="text1"/>
              </w:rPr>
            </w:pPr>
            <w:r w:rsidRPr="00796FFF">
              <w:rPr>
                <w:rFonts w:ascii="Book Antiqua" w:eastAsia="Book Antiqua" w:hAnsi="Book Antiqua" w:cs="Book Antiqua"/>
                <w:b/>
                <w:color w:val="000000" w:themeColor="text1"/>
              </w:rPr>
              <w:t>VIM-4</w:t>
            </w:r>
          </w:p>
        </w:tc>
        <w:tc>
          <w:tcPr>
            <w:tcW w:w="1985" w:type="dxa"/>
            <w:tcBorders>
              <w:top w:val="single" w:sz="4" w:space="0" w:color="auto"/>
              <w:bottom w:val="single" w:sz="4" w:space="0" w:color="auto"/>
            </w:tcBorders>
            <w:tcMar>
              <w:top w:w="100" w:type="dxa"/>
              <w:left w:w="100" w:type="dxa"/>
              <w:bottom w:w="100" w:type="dxa"/>
              <w:right w:w="100" w:type="dxa"/>
            </w:tcMar>
            <w:hideMark/>
          </w:tcPr>
          <w:p w14:paraId="1B1F0DC0" w14:textId="77777777" w:rsidR="00BF553E" w:rsidRPr="00796FFF" w:rsidRDefault="00BF553E">
            <w:pPr>
              <w:adjustRightInd w:val="0"/>
              <w:snapToGrid w:val="0"/>
              <w:spacing w:line="360" w:lineRule="auto"/>
              <w:jc w:val="both"/>
              <w:rPr>
                <w:rFonts w:ascii="Book Antiqua" w:eastAsia="Book Antiqua" w:hAnsi="Book Antiqua" w:cs="Book Antiqua"/>
                <w:b/>
                <w:color w:val="000000" w:themeColor="text1"/>
              </w:rPr>
            </w:pPr>
            <w:r w:rsidRPr="00796FFF">
              <w:rPr>
                <w:rFonts w:ascii="Book Antiqua" w:eastAsia="Book Antiqua" w:hAnsi="Book Antiqua" w:cs="Book Antiqua"/>
                <w:b/>
                <w:color w:val="000000" w:themeColor="text1"/>
              </w:rPr>
              <w:t>VIM-5</w:t>
            </w:r>
          </w:p>
        </w:tc>
      </w:tr>
      <w:tr w:rsidR="00796FFF" w:rsidRPr="00796FFF" w14:paraId="17642461" w14:textId="77777777" w:rsidTr="00B1491E">
        <w:trPr>
          <w:trHeight w:val="216"/>
        </w:trPr>
        <w:tc>
          <w:tcPr>
            <w:tcW w:w="2127" w:type="dxa"/>
            <w:tcBorders>
              <w:top w:val="single" w:sz="4" w:space="0" w:color="auto"/>
            </w:tcBorders>
            <w:tcMar>
              <w:top w:w="100" w:type="dxa"/>
              <w:left w:w="100" w:type="dxa"/>
              <w:bottom w:w="100" w:type="dxa"/>
              <w:right w:w="100" w:type="dxa"/>
            </w:tcMar>
            <w:hideMark/>
          </w:tcPr>
          <w:p w14:paraId="0B47B60F" w14:textId="77777777" w:rsidR="00BF553E" w:rsidRPr="00796FFF" w:rsidRDefault="00BF553E" w:rsidP="00796FFF">
            <w:pPr>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K. pneumoniae</w:t>
            </w:r>
          </w:p>
        </w:tc>
        <w:tc>
          <w:tcPr>
            <w:tcW w:w="992" w:type="dxa"/>
            <w:tcBorders>
              <w:top w:val="single" w:sz="4" w:space="0" w:color="auto"/>
            </w:tcBorders>
            <w:tcMar>
              <w:top w:w="100" w:type="dxa"/>
              <w:left w:w="100" w:type="dxa"/>
              <w:bottom w:w="100" w:type="dxa"/>
              <w:right w:w="100" w:type="dxa"/>
            </w:tcMar>
            <w:hideMark/>
          </w:tcPr>
          <w:p w14:paraId="59200649"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829" w:type="dxa"/>
            <w:tcBorders>
              <w:top w:val="single" w:sz="4" w:space="0" w:color="auto"/>
            </w:tcBorders>
            <w:tcMar>
              <w:top w:w="100" w:type="dxa"/>
              <w:left w:w="100" w:type="dxa"/>
              <w:bottom w:w="100" w:type="dxa"/>
              <w:right w:w="100" w:type="dxa"/>
            </w:tcMar>
            <w:hideMark/>
          </w:tcPr>
          <w:p w14:paraId="3C9DF822"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720" w:type="dxa"/>
            <w:tcBorders>
              <w:top w:val="single" w:sz="4" w:space="0" w:color="auto"/>
            </w:tcBorders>
            <w:tcMar>
              <w:top w:w="100" w:type="dxa"/>
              <w:left w:w="100" w:type="dxa"/>
              <w:bottom w:w="100" w:type="dxa"/>
              <w:right w:w="100" w:type="dxa"/>
            </w:tcMar>
            <w:hideMark/>
          </w:tcPr>
          <w:p w14:paraId="1345137C"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720" w:type="dxa"/>
            <w:tcBorders>
              <w:top w:val="single" w:sz="4" w:space="0" w:color="auto"/>
            </w:tcBorders>
            <w:tcMar>
              <w:top w:w="100" w:type="dxa"/>
              <w:left w:w="100" w:type="dxa"/>
              <w:bottom w:w="100" w:type="dxa"/>
              <w:right w:w="100" w:type="dxa"/>
            </w:tcMar>
            <w:hideMark/>
          </w:tcPr>
          <w:p w14:paraId="5C093B6F"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750" w:type="dxa"/>
            <w:tcBorders>
              <w:top w:val="single" w:sz="4" w:space="0" w:color="auto"/>
            </w:tcBorders>
            <w:tcMar>
              <w:top w:w="100" w:type="dxa"/>
              <w:left w:w="100" w:type="dxa"/>
              <w:bottom w:w="100" w:type="dxa"/>
              <w:right w:w="100" w:type="dxa"/>
            </w:tcMar>
            <w:hideMark/>
          </w:tcPr>
          <w:p w14:paraId="693A04C9"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950" w:type="dxa"/>
            <w:tcBorders>
              <w:top w:val="single" w:sz="4" w:space="0" w:color="auto"/>
            </w:tcBorders>
            <w:tcMar>
              <w:top w:w="100" w:type="dxa"/>
              <w:left w:w="100" w:type="dxa"/>
              <w:bottom w:w="100" w:type="dxa"/>
              <w:right w:w="100" w:type="dxa"/>
            </w:tcMar>
            <w:hideMark/>
          </w:tcPr>
          <w:p w14:paraId="71D68FB3"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992" w:type="dxa"/>
            <w:tcBorders>
              <w:top w:val="single" w:sz="4" w:space="0" w:color="auto"/>
            </w:tcBorders>
            <w:tcMar>
              <w:top w:w="100" w:type="dxa"/>
              <w:left w:w="100" w:type="dxa"/>
              <w:bottom w:w="100" w:type="dxa"/>
              <w:right w:w="100" w:type="dxa"/>
            </w:tcMar>
            <w:hideMark/>
          </w:tcPr>
          <w:p w14:paraId="4F53A975"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1276" w:type="dxa"/>
            <w:tcBorders>
              <w:top w:val="single" w:sz="4" w:space="0" w:color="auto"/>
            </w:tcBorders>
            <w:tcMar>
              <w:top w:w="100" w:type="dxa"/>
              <w:left w:w="100" w:type="dxa"/>
              <w:bottom w:w="100" w:type="dxa"/>
              <w:right w:w="100" w:type="dxa"/>
            </w:tcMar>
            <w:hideMark/>
          </w:tcPr>
          <w:p w14:paraId="5798C8D7"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992" w:type="dxa"/>
            <w:tcBorders>
              <w:top w:val="single" w:sz="4" w:space="0" w:color="auto"/>
            </w:tcBorders>
            <w:tcMar>
              <w:top w:w="100" w:type="dxa"/>
              <w:left w:w="100" w:type="dxa"/>
              <w:bottom w:w="100" w:type="dxa"/>
              <w:right w:w="100" w:type="dxa"/>
            </w:tcMar>
            <w:hideMark/>
          </w:tcPr>
          <w:p w14:paraId="1B5DCA0E"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1985" w:type="dxa"/>
            <w:tcBorders>
              <w:top w:val="single" w:sz="4" w:space="0" w:color="auto"/>
            </w:tcBorders>
            <w:tcMar>
              <w:top w:w="100" w:type="dxa"/>
              <w:left w:w="100" w:type="dxa"/>
              <w:bottom w:w="100" w:type="dxa"/>
              <w:right w:w="100" w:type="dxa"/>
            </w:tcMar>
            <w:hideMark/>
          </w:tcPr>
          <w:p w14:paraId="781D4EC7"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r>
      <w:tr w:rsidR="00796FFF" w:rsidRPr="00796FFF" w14:paraId="53559CA5" w14:textId="77777777" w:rsidTr="00B1491E">
        <w:trPr>
          <w:trHeight w:val="222"/>
        </w:trPr>
        <w:tc>
          <w:tcPr>
            <w:tcW w:w="2127" w:type="dxa"/>
            <w:tcMar>
              <w:top w:w="100" w:type="dxa"/>
              <w:left w:w="100" w:type="dxa"/>
              <w:bottom w:w="100" w:type="dxa"/>
              <w:right w:w="100" w:type="dxa"/>
            </w:tcMar>
            <w:hideMark/>
          </w:tcPr>
          <w:p w14:paraId="77D448EB" w14:textId="77777777" w:rsidR="00BF553E" w:rsidRPr="00796FFF" w:rsidRDefault="00BF553E" w:rsidP="00796FFF">
            <w:pPr>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S. marcescens</w:t>
            </w:r>
          </w:p>
        </w:tc>
        <w:tc>
          <w:tcPr>
            <w:tcW w:w="992" w:type="dxa"/>
            <w:tcMar>
              <w:top w:w="100" w:type="dxa"/>
              <w:left w:w="100" w:type="dxa"/>
              <w:bottom w:w="100" w:type="dxa"/>
              <w:right w:w="100" w:type="dxa"/>
            </w:tcMar>
            <w:hideMark/>
          </w:tcPr>
          <w:p w14:paraId="25FE5B9B"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829" w:type="dxa"/>
            <w:tcMar>
              <w:top w:w="100" w:type="dxa"/>
              <w:left w:w="100" w:type="dxa"/>
              <w:bottom w:w="100" w:type="dxa"/>
              <w:right w:w="100" w:type="dxa"/>
            </w:tcMar>
            <w:hideMark/>
          </w:tcPr>
          <w:p w14:paraId="2A0D0314"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720" w:type="dxa"/>
            <w:tcMar>
              <w:top w:w="100" w:type="dxa"/>
              <w:left w:w="100" w:type="dxa"/>
              <w:bottom w:w="100" w:type="dxa"/>
              <w:right w:w="100" w:type="dxa"/>
            </w:tcMar>
            <w:hideMark/>
          </w:tcPr>
          <w:p w14:paraId="503BF1D4"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720" w:type="dxa"/>
            <w:tcMar>
              <w:top w:w="100" w:type="dxa"/>
              <w:left w:w="100" w:type="dxa"/>
              <w:bottom w:w="100" w:type="dxa"/>
              <w:right w:w="100" w:type="dxa"/>
            </w:tcMar>
            <w:hideMark/>
          </w:tcPr>
          <w:p w14:paraId="26B92A82"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750" w:type="dxa"/>
            <w:tcMar>
              <w:top w:w="100" w:type="dxa"/>
              <w:left w:w="100" w:type="dxa"/>
              <w:bottom w:w="100" w:type="dxa"/>
              <w:right w:w="100" w:type="dxa"/>
            </w:tcMar>
            <w:hideMark/>
          </w:tcPr>
          <w:p w14:paraId="28A0848F"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950" w:type="dxa"/>
            <w:tcMar>
              <w:top w:w="100" w:type="dxa"/>
              <w:left w:w="100" w:type="dxa"/>
              <w:bottom w:w="100" w:type="dxa"/>
              <w:right w:w="100" w:type="dxa"/>
            </w:tcMar>
            <w:hideMark/>
          </w:tcPr>
          <w:p w14:paraId="310A38CB"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992" w:type="dxa"/>
            <w:tcMar>
              <w:top w:w="100" w:type="dxa"/>
              <w:left w:w="100" w:type="dxa"/>
              <w:bottom w:w="100" w:type="dxa"/>
              <w:right w:w="100" w:type="dxa"/>
            </w:tcMar>
            <w:hideMark/>
          </w:tcPr>
          <w:p w14:paraId="70318B3A"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1276" w:type="dxa"/>
            <w:tcMar>
              <w:top w:w="100" w:type="dxa"/>
              <w:left w:w="100" w:type="dxa"/>
              <w:bottom w:w="100" w:type="dxa"/>
              <w:right w:w="100" w:type="dxa"/>
            </w:tcMar>
            <w:hideMark/>
          </w:tcPr>
          <w:p w14:paraId="37B714DA"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992" w:type="dxa"/>
            <w:tcMar>
              <w:top w:w="100" w:type="dxa"/>
              <w:left w:w="100" w:type="dxa"/>
              <w:bottom w:w="100" w:type="dxa"/>
              <w:right w:w="100" w:type="dxa"/>
            </w:tcMar>
            <w:hideMark/>
          </w:tcPr>
          <w:p w14:paraId="05A7AE83"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1985" w:type="dxa"/>
            <w:tcMar>
              <w:top w:w="100" w:type="dxa"/>
              <w:left w:w="100" w:type="dxa"/>
              <w:bottom w:w="100" w:type="dxa"/>
              <w:right w:w="100" w:type="dxa"/>
            </w:tcMar>
            <w:hideMark/>
          </w:tcPr>
          <w:p w14:paraId="0CDE9DBA"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r>
      <w:tr w:rsidR="00796FFF" w:rsidRPr="00796FFF" w14:paraId="0FD4B598" w14:textId="77777777" w:rsidTr="00B1491E">
        <w:trPr>
          <w:trHeight w:val="228"/>
        </w:trPr>
        <w:tc>
          <w:tcPr>
            <w:tcW w:w="2127" w:type="dxa"/>
            <w:tcMar>
              <w:top w:w="100" w:type="dxa"/>
              <w:left w:w="100" w:type="dxa"/>
              <w:bottom w:w="100" w:type="dxa"/>
              <w:right w:w="100" w:type="dxa"/>
            </w:tcMar>
            <w:hideMark/>
          </w:tcPr>
          <w:p w14:paraId="16674900" w14:textId="116CA0FB" w:rsidR="00BF553E" w:rsidRPr="00796FFF" w:rsidRDefault="00BF553E" w:rsidP="00796FFF">
            <w:pPr>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E.</w:t>
            </w:r>
            <w:r w:rsidR="007A598B" w:rsidRPr="00796FFF">
              <w:rPr>
                <w:rFonts w:ascii="Book Antiqua" w:eastAsia="Book Antiqua" w:hAnsi="Book Antiqua" w:cs="Book Antiqua"/>
                <w:i/>
                <w:color w:val="000000" w:themeColor="text1"/>
              </w:rPr>
              <w:t xml:space="preserve"> </w:t>
            </w:r>
            <w:r w:rsidRPr="00796FFF">
              <w:rPr>
                <w:rFonts w:ascii="Book Antiqua" w:eastAsia="Book Antiqua" w:hAnsi="Book Antiqua" w:cs="Book Antiqua"/>
                <w:i/>
                <w:color w:val="000000" w:themeColor="text1"/>
              </w:rPr>
              <w:t>coli</w:t>
            </w:r>
          </w:p>
        </w:tc>
        <w:tc>
          <w:tcPr>
            <w:tcW w:w="992" w:type="dxa"/>
            <w:tcMar>
              <w:top w:w="100" w:type="dxa"/>
              <w:left w:w="100" w:type="dxa"/>
              <w:bottom w:w="100" w:type="dxa"/>
              <w:right w:w="100" w:type="dxa"/>
            </w:tcMar>
            <w:hideMark/>
          </w:tcPr>
          <w:p w14:paraId="13683D6D"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829" w:type="dxa"/>
            <w:tcMar>
              <w:top w:w="100" w:type="dxa"/>
              <w:left w:w="100" w:type="dxa"/>
              <w:bottom w:w="100" w:type="dxa"/>
              <w:right w:w="100" w:type="dxa"/>
            </w:tcMar>
            <w:hideMark/>
          </w:tcPr>
          <w:p w14:paraId="21092975"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720" w:type="dxa"/>
            <w:tcMar>
              <w:top w:w="100" w:type="dxa"/>
              <w:left w:w="100" w:type="dxa"/>
              <w:bottom w:w="100" w:type="dxa"/>
              <w:right w:w="100" w:type="dxa"/>
            </w:tcMar>
            <w:hideMark/>
          </w:tcPr>
          <w:p w14:paraId="77884372"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720" w:type="dxa"/>
            <w:tcMar>
              <w:top w:w="100" w:type="dxa"/>
              <w:left w:w="100" w:type="dxa"/>
              <w:bottom w:w="100" w:type="dxa"/>
              <w:right w:w="100" w:type="dxa"/>
            </w:tcMar>
            <w:hideMark/>
          </w:tcPr>
          <w:p w14:paraId="4190535E"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750" w:type="dxa"/>
            <w:tcMar>
              <w:top w:w="100" w:type="dxa"/>
              <w:left w:w="100" w:type="dxa"/>
              <w:bottom w:w="100" w:type="dxa"/>
              <w:right w:w="100" w:type="dxa"/>
            </w:tcMar>
            <w:hideMark/>
          </w:tcPr>
          <w:p w14:paraId="58DB06CD"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950" w:type="dxa"/>
            <w:tcMar>
              <w:top w:w="100" w:type="dxa"/>
              <w:left w:w="100" w:type="dxa"/>
              <w:bottom w:w="100" w:type="dxa"/>
              <w:right w:w="100" w:type="dxa"/>
            </w:tcMar>
            <w:hideMark/>
          </w:tcPr>
          <w:p w14:paraId="65A0D584"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992" w:type="dxa"/>
            <w:tcMar>
              <w:top w:w="100" w:type="dxa"/>
              <w:left w:w="100" w:type="dxa"/>
              <w:bottom w:w="100" w:type="dxa"/>
              <w:right w:w="100" w:type="dxa"/>
            </w:tcMar>
            <w:hideMark/>
          </w:tcPr>
          <w:p w14:paraId="662C0A22"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1276" w:type="dxa"/>
            <w:tcMar>
              <w:top w:w="100" w:type="dxa"/>
              <w:left w:w="100" w:type="dxa"/>
              <w:bottom w:w="100" w:type="dxa"/>
              <w:right w:w="100" w:type="dxa"/>
            </w:tcMar>
            <w:hideMark/>
          </w:tcPr>
          <w:p w14:paraId="428DAABF"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992" w:type="dxa"/>
            <w:tcMar>
              <w:top w:w="100" w:type="dxa"/>
              <w:left w:w="100" w:type="dxa"/>
              <w:bottom w:w="100" w:type="dxa"/>
              <w:right w:w="100" w:type="dxa"/>
            </w:tcMar>
            <w:hideMark/>
          </w:tcPr>
          <w:p w14:paraId="4FDC268B"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1985" w:type="dxa"/>
            <w:tcMar>
              <w:top w:w="100" w:type="dxa"/>
              <w:left w:w="100" w:type="dxa"/>
              <w:bottom w:w="100" w:type="dxa"/>
              <w:right w:w="100" w:type="dxa"/>
            </w:tcMar>
            <w:hideMark/>
          </w:tcPr>
          <w:p w14:paraId="4BBF9570"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r>
      <w:tr w:rsidR="00796FFF" w:rsidRPr="00796FFF" w14:paraId="4A1641B7" w14:textId="77777777" w:rsidTr="00B1491E">
        <w:trPr>
          <w:trHeight w:val="220"/>
        </w:trPr>
        <w:tc>
          <w:tcPr>
            <w:tcW w:w="2127" w:type="dxa"/>
            <w:tcMar>
              <w:top w:w="100" w:type="dxa"/>
              <w:left w:w="100" w:type="dxa"/>
              <w:bottom w:w="100" w:type="dxa"/>
              <w:right w:w="100" w:type="dxa"/>
            </w:tcMar>
            <w:hideMark/>
          </w:tcPr>
          <w:p w14:paraId="6E473BC4" w14:textId="77777777" w:rsidR="00BF553E" w:rsidRPr="00796FFF" w:rsidRDefault="00BF553E" w:rsidP="00796FFF">
            <w:pPr>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E. cloacae</w:t>
            </w:r>
          </w:p>
        </w:tc>
        <w:tc>
          <w:tcPr>
            <w:tcW w:w="992" w:type="dxa"/>
            <w:tcMar>
              <w:top w:w="100" w:type="dxa"/>
              <w:left w:w="100" w:type="dxa"/>
              <w:bottom w:w="100" w:type="dxa"/>
              <w:right w:w="100" w:type="dxa"/>
            </w:tcMar>
            <w:hideMark/>
          </w:tcPr>
          <w:p w14:paraId="3DCCCD35"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829" w:type="dxa"/>
            <w:tcMar>
              <w:top w:w="100" w:type="dxa"/>
              <w:left w:w="100" w:type="dxa"/>
              <w:bottom w:w="100" w:type="dxa"/>
              <w:right w:w="100" w:type="dxa"/>
            </w:tcMar>
            <w:hideMark/>
          </w:tcPr>
          <w:p w14:paraId="74E93F98"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720" w:type="dxa"/>
            <w:tcMar>
              <w:top w:w="100" w:type="dxa"/>
              <w:left w:w="100" w:type="dxa"/>
              <w:bottom w:w="100" w:type="dxa"/>
              <w:right w:w="100" w:type="dxa"/>
            </w:tcMar>
            <w:hideMark/>
          </w:tcPr>
          <w:p w14:paraId="3339A627"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720" w:type="dxa"/>
            <w:tcMar>
              <w:top w:w="100" w:type="dxa"/>
              <w:left w:w="100" w:type="dxa"/>
              <w:bottom w:w="100" w:type="dxa"/>
              <w:right w:w="100" w:type="dxa"/>
            </w:tcMar>
            <w:hideMark/>
          </w:tcPr>
          <w:p w14:paraId="45A7EA6D"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750" w:type="dxa"/>
            <w:tcMar>
              <w:top w:w="100" w:type="dxa"/>
              <w:left w:w="100" w:type="dxa"/>
              <w:bottom w:w="100" w:type="dxa"/>
              <w:right w:w="100" w:type="dxa"/>
            </w:tcMar>
            <w:hideMark/>
          </w:tcPr>
          <w:p w14:paraId="55D943A5"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950" w:type="dxa"/>
            <w:tcMar>
              <w:top w:w="100" w:type="dxa"/>
              <w:left w:w="100" w:type="dxa"/>
              <w:bottom w:w="100" w:type="dxa"/>
              <w:right w:w="100" w:type="dxa"/>
            </w:tcMar>
            <w:hideMark/>
          </w:tcPr>
          <w:p w14:paraId="0B04E7F0"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992" w:type="dxa"/>
            <w:tcMar>
              <w:top w:w="100" w:type="dxa"/>
              <w:left w:w="100" w:type="dxa"/>
              <w:bottom w:w="100" w:type="dxa"/>
              <w:right w:w="100" w:type="dxa"/>
            </w:tcMar>
            <w:hideMark/>
          </w:tcPr>
          <w:p w14:paraId="5642913E"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1276" w:type="dxa"/>
            <w:tcMar>
              <w:top w:w="100" w:type="dxa"/>
              <w:left w:w="100" w:type="dxa"/>
              <w:bottom w:w="100" w:type="dxa"/>
              <w:right w:w="100" w:type="dxa"/>
            </w:tcMar>
            <w:hideMark/>
          </w:tcPr>
          <w:p w14:paraId="52CAD40F"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992" w:type="dxa"/>
            <w:tcMar>
              <w:top w:w="100" w:type="dxa"/>
              <w:left w:w="100" w:type="dxa"/>
              <w:bottom w:w="100" w:type="dxa"/>
              <w:right w:w="100" w:type="dxa"/>
            </w:tcMar>
            <w:hideMark/>
          </w:tcPr>
          <w:p w14:paraId="4A3629CD"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1985" w:type="dxa"/>
            <w:tcMar>
              <w:top w:w="100" w:type="dxa"/>
              <w:left w:w="100" w:type="dxa"/>
              <w:bottom w:w="100" w:type="dxa"/>
              <w:right w:w="100" w:type="dxa"/>
            </w:tcMar>
            <w:hideMark/>
          </w:tcPr>
          <w:p w14:paraId="1AEE7BF6"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r>
      <w:tr w:rsidR="00796FFF" w:rsidRPr="00796FFF" w14:paraId="52800181" w14:textId="77777777" w:rsidTr="00B1491E">
        <w:trPr>
          <w:trHeight w:val="226"/>
        </w:trPr>
        <w:tc>
          <w:tcPr>
            <w:tcW w:w="2127" w:type="dxa"/>
            <w:tcMar>
              <w:top w:w="100" w:type="dxa"/>
              <w:left w:w="100" w:type="dxa"/>
              <w:bottom w:w="100" w:type="dxa"/>
              <w:right w:w="100" w:type="dxa"/>
            </w:tcMar>
            <w:hideMark/>
          </w:tcPr>
          <w:p w14:paraId="52E3EFE8" w14:textId="77777777" w:rsidR="00BF553E" w:rsidRPr="00796FFF" w:rsidRDefault="00BF553E" w:rsidP="00796FFF">
            <w:pPr>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C. freundii</w:t>
            </w:r>
          </w:p>
        </w:tc>
        <w:tc>
          <w:tcPr>
            <w:tcW w:w="992" w:type="dxa"/>
            <w:tcMar>
              <w:top w:w="100" w:type="dxa"/>
              <w:left w:w="100" w:type="dxa"/>
              <w:bottom w:w="100" w:type="dxa"/>
              <w:right w:w="100" w:type="dxa"/>
            </w:tcMar>
            <w:hideMark/>
          </w:tcPr>
          <w:p w14:paraId="0D777CBD"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829" w:type="dxa"/>
            <w:tcMar>
              <w:top w:w="100" w:type="dxa"/>
              <w:left w:w="100" w:type="dxa"/>
              <w:bottom w:w="100" w:type="dxa"/>
              <w:right w:w="100" w:type="dxa"/>
            </w:tcMar>
            <w:hideMark/>
          </w:tcPr>
          <w:p w14:paraId="3BF90FE3"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720" w:type="dxa"/>
            <w:tcMar>
              <w:top w:w="100" w:type="dxa"/>
              <w:left w:w="100" w:type="dxa"/>
              <w:bottom w:w="100" w:type="dxa"/>
              <w:right w:w="100" w:type="dxa"/>
            </w:tcMar>
            <w:hideMark/>
          </w:tcPr>
          <w:p w14:paraId="5CE35E44"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720" w:type="dxa"/>
            <w:tcMar>
              <w:top w:w="100" w:type="dxa"/>
              <w:left w:w="100" w:type="dxa"/>
              <w:bottom w:w="100" w:type="dxa"/>
              <w:right w:w="100" w:type="dxa"/>
            </w:tcMar>
            <w:hideMark/>
          </w:tcPr>
          <w:p w14:paraId="19A438A3"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750" w:type="dxa"/>
            <w:tcMar>
              <w:top w:w="100" w:type="dxa"/>
              <w:left w:w="100" w:type="dxa"/>
              <w:bottom w:w="100" w:type="dxa"/>
              <w:right w:w="100" w:type="dxa"/>
            </w:tcMar>
            <w:hideMark/>
          </w:tcPr>
          <w:p w14:paraId="4C1D8833"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950" w:type="dxa"/>
            <w:tcMar>
              <w:top w:w="100" w:type="dxa"/>
              <w:left w:w="100" w:type="dxa"/>
              <w:bottom w:w="100" w:type="dxa"/>
              <w:right w:w="100" w:type="dxa"/>
            </w:tcMar>
            <w:hideMark/>
          </w:tcPr>
          <w:p w14:paraId="23FEF534"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992" w:type="dxa"/>
            <w:tcMar>
              <w:top w:w="100" w:type="dxa"/>
              <w:left w:w="100" w:type="dxa"/>
              <w:bottom w:w="100" w:type="dxa"/>
              <w:right w:w="100" w:type="dxa"/>
            </w:tcMar>
            <w:hideMark/>
          </w:tcPr>
          <w:p w14:paraId="07119C38"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1276" w:type="dxa"/>
            <w:tcMar>
              <w:top w:w="100" w:type="dxa"/>
              <w:left w:w="100" w:type="dxa"/>
              <w:bottom w:w="100" w:type="dxa"/>
              <w:right w:w="100" w:type="dxa"/>
            </w:tcMar>
            <w:hideMark/>
          </w:tcPr>
          <w:p w14:paraId="49A2B908"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992" w:type="dxa"/>
            <w:tcMar>
              <w:top w:w="100" w:type="dxa"/>
              <w:left w:w="100" w:type="dxa"/>
              <w:bottom w:w="100" w:type="dxa"/>
              <w:right w:w="100" w:type="dxa"/>
            </w:tcMar>
            <w:hideMark/>
          </w:tcPr>
          <w:p w14:paraId="02A13397"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1985" w:type="dxa"/>
            <w:tcMar>
              <w:top w:w="100" w:type="dxa"/>
              <w:left w:w="100" w:type="dxa"/>
              <w:bottom w:w="100" w:type="dxa"/>
              <w:right w:w="100" w:type="dxa"/>
            </w:tcMar>
            <w:hideMark/>
          </w:tcPr>
          <w:p w14:paraId="7D44C67F"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r>
    </w:tbl>
    <w:p w14:paraId="3CE4529E" w14:textId="2D7FE4D5" w:rsidR="008D0088" w:rsidRPr="00796FFF" w:rsidRDefault="00334B6A" w:rsidP="00796FFF">
      <w:pPr>
        <w:snapToGrid w:val="0"/>
        <w:spacing w:line="360" w:lineRule="auto"/>
        <w:jc w:val="both"/>
        <w:rPr>
          <w:rFonts w:ascii="Book Antiqua" w:eastAsia="Book Antiqua" w:hAnsi="Book Antiqua" w:cs="Book Antiqua"/>
          <w:b/>
          <w:bCs/>
          <w:color w:val="000000" w:themeColor="text1"/>
        </w:rPr>
      </w:pPr>
      <w:r w:rsidRPr="00796FFF">
        <w:rPr>
          <w:rFonts w:ascii="Book Antiqua" w:hAnsi="Book Antiqua" w:cs="Book Antiqua"/>
          <w:color w:val="000000" w:themeColor="text1"/>
          <w:lang w:eastAsia="zh-CN"/>
        </w:rPr>
        <w:t>IMP:</w:t>
      </w:r>
      <w:r w:rsidRPr="005A79F1">
        <w:rPr>
          <w:rFonts w:ascii="Book Antiqua" w:eastAsia="Book Antiqua" w:hAnsi="Book Antiqua" w:cs="Book Antiqua"/>
          <w:color w:val="000000" w:themeColor="text1"/>
        </w:rPr>
        <w:t xml:space="preserve"> Imipenemase</w:t>
      </w:r>
      <w:r w:rsidRPr="00796FFF">
        <w:rPr>
          <w:rFonts w:ascii="Book Antiqua" w:hAnsi="Book Antiqua" w:cs="Book Antiqua"/>
          <w:color w:val="000000" w:themeColor="text1"/>
          <w:lang w:eastAsia="zh-CN"/>
        </w:rPr>
        <w:t xml:space="preserve">; </w:t>
      </w:r>
      <w:r w:rsidRPr="00796FFF">
        <w:rPr>
          <w:rFonts w:ascii="Book Antiqua" w:eastAsia="Book Antiqua" w:hAnsi="Book Antiqua" w:cs="Book Antiqua"/>
          <w:color w:val="000000" w:themeColor="text1"/>
        </w:rPr>
        <w:t xml:space="preserve">VIM: </w:t>
      </w:r>
      <w:r w:rsidRPr="00796FFF">
        <w:rPr>
          <w:rStyle w:val="a3"/>
          <w:rFonts w:ascii="Book Antiqua" w:hAnsi="Book Antiqua" w:cs="Arial"/>
          <w:color w:val="000000" w:themeColor="text1"/>
          <w:shd w:val="clear" w:color="auto" w:fill="FFFFFF"/>
        </w:rPr>
        <w:t>Verona imipenemase</w:t>
      </w:r>
      <w:r w:rsidR="00FA075E" w:rsidRPr="00796FFF">
        <w:rPr>
          <w:rStyle w:val="a3"/>
          <w:rFonts w:ascii="Book Antiqua" w:hAnsi="Book Antiqua" w:cs="Arial"/>
          <w:color w:val="000000" w:themeColor="text1"/>
          <w:shd w:val="clear" w:color="auto" w:fill="FFFFFF"/>
        </w:rPr>
        <w:t xml:space="preserve">; </w:t>
      </w:r>
      <w:r w:rsidR="00FA075E" w:rsidRPr="00796FFF">
        <w:rPr>
          <w:rFonts w:ascii="Book Antiqua" w:eastAsia="Book Antiqua" w:hAnsi="Book Antiqua" w:cs="Book Antiqua"/>
          <w:i/>
          <w:color w:val="000000" w:themeColor="text1"/>
        </w:rPr>
        <w:t xml:space="preserve">K. pneumoniae: </w:t>
      </w:r>
      <w:r w:rsidR="00FA075E" w:rsidRPr="005A79F1">
        <w:rPr>
          <w:rFonts w:ascii="Book Antiqua" w:eastAsia="Book Antiqua" w:hAnsi="Book Antiqua" w:cs="Book Antiqua"/>
          <w:i/>
          <w:iCs/>
          <w:color w:val="000000" w:themeColor="text1"/>
        </w:rPr>
        <w:t xml:space="preserve">Klebsiella pneumoniae; </w:t>
      </w:r>
      <w:r w:rsidR="00FA075E" w:rsidRPr="00796FFF">
        <w:rPr>
          <w:rFonts w:ascii="Book Antiqua" w:eastAsia="Book Antiqua" w:hAnsi="Book Antiqua" w:cs="Book Antiqua"/>
          <w:i/>
          <w:color w:val="000000" w:themeColor="text1"/>
        </w:rPr>
        <w:t xml:space="preserve">E. coli: </w:t>
      </w:r>
      <w:r w:rsidR="00FA075E" w:rsidRPr="005A79F1">
        <w:rPr>
          <w:rFonts w:ascii="Book Antiqua" w:eastAsia="Book Antiqua" w:hAnsi="Book Antiqua" w:cs="Book Antiqua"/>
          <w:i/>
          <w:iCs/>
          <w:color w:val="000000" w:themeColor="text1"/>
        </w:rPr>
        <w:t xml:space="preserve">Escherichia coli; </w:t>
      </w:r>
      <w:r w:rsidR="00FA075E" w:rsidRPr="00796FFF">
        <w:rPr>
          <w:rFonts w:ascii="Book Antiqua" w:eastAsia="Book Antiqua" w:hAnsi="Book Antiqua" w:cs="Book Antiqua"/>
          <w:i/>
          <w:color w:val="000000" w:themeColor="text1"/>
        </w:rPr>
        <w:t xml:space="preserve">E. cloacae: </w:t>
      </w:r>
      <w:r w:rsidR="00FA075E" w:rsidRPr="005A79F1">
        <w:rPr>
          <w:rFonts w:ascii="Book Antiqua" w:eastAsia="Book Antiqua" w:hAnsi="Book Antiqua" w:cs="Book Antiqua"/>
          <w:i/>
          <w:color w:val="000000" w:themeColor="text1"/>
        </w:rPr>
        <w:t xml:space="preserve">Enterobacter cloacae; </w:t>
      </w:r>
      <w:r w:rsidR="00FA075E" w:rsidRPr="00796FFF">
        <w:rPr>
          <w:rFonts w:ascii="Book Antiqua" w:eastAsia="Book Antiqua" w:hAnsi="Book Antiqua" w:cs="Book Antiqua"/>
          <w:i/>
          <w:color w:val="000000" w:themeColor="text1"/>
        </w:rPr>
        <w:t xml:space="preserve">S. marcescens: </w:t>
      </w:r>
      <w:r w:rsidR="00FA075E" w:rsidRPr="00796FFF">
        <w:rPr>
          <w:rFonts w:ascii="Book Antiqua" w:hAnsi="Book Antiqua"/>
          <w:i/>
          <w:color w:val="000000" w:themeColor="text1"/>
        </w:rPr>
        <w:t>Serratia marcescens</w:t>
      </w:r>
      <w:r w:rsidR="00550AC4" w:rsidRPr="005A79F1">
        <w:rPr>
          <w:rFonts w:ascii="Book Antiqua" w:eastAsia="Book Antiqua" w:hAnsi="Book Antiqua" w:cs="Book Antiqua"/>
          <w:color w:val="000000" w:themeColor="text1"/>
        </w:rPr>
        <w:t xml:space="preserve">; </w:t>
      </w:r>
      <w:r w:rsidR="00550AC4" w:rsidRPr="00796FFF">
        <w:rPr>
          <w:rFonts w:ascii="Book Antiqua" w:eastAsia="Book Antiqua" w:hAnsi="Book Antiqua" w:cs="Book Antiqua"/>
          <w:i/>
          <w:color w:val="000000" w:themeColor="text1"/>
        </w:rPr>
        <w:t xml:space="preserve">C. </w:t>
      </w:r>
      <w:proofErr w:type="spellStart"/>
      <w:r w:rsidR="00550AC4" w:rsidRPr="00796FFF">
        <w:rPr>
          <w:rFonts w:ascii="Book Antiqua" w:eastAsia="Book Antiqua" w:hAnsi="Book Antiqua" w:cs="Book Antiqua"/>
          <w:i/>
          <w:color w:val="000000" w:themeColor="text1"/>
        </w:rPr>
        <w:t>freundii</w:t>
      </w:r>
      <w:proofErr w:type="spellEnd"/>
      <w:r w:rsidR="00550AC4" w:rsidRPr="00796FFF">
        <w:rPr>
          <w:rFonts w:ascii="Book Antiqua" w:eastAsia="Book Antiqua" w:hAnsi="Book Antiqua" w:cs="Book Antiqua"/>
          <w:i/>
          <w:color w:val="000000" w:themeColor="text1"/>
        </w:rPr>
        <w:t xml:space="preserve">: </w:t>
      </w:r>
      <w:proofErr w:type="spellStart"/>
      <w:r w:rsidR="00550AC4" w:rsidRPr="005A79F1">
        <w:rPr>
          <w:rFonts w:ascii="Book Antiqua" w:eastAsia="Book Antiqua" w:hAnsi="Book Antiqua" w:cs="Book Antiqua"/>
          <w:i/>
          <w:iCs/>
          <w:color w:val="000000" w:themeColor="text1"/>
        </w:rPr>
        <w:t>Citrobacter</w:t>
      </w:r>
      <w:proofErr w:type="spellEnd"/>
      <w:r w:rsidR="00550AC4" w:rsidRPr="005A79F1">
        <w:rPr>
          <w:rFonts w:ascii="Book Antiqua" w:eastAsia="Book Antiqua" w:hAnsi="Book Antiqua" w:cs="Book Antiqua"/>
          <w:i/>
          <w:iCs/>
          <w:color w:val="000000" w:themeColor="text1"/>
        </w:rPr>
        <w:t xml:space="preserve"> </w:t>
      </w:r>
      <w:proofErr w:type="spellStart"/>
      <w:r w:rsidR="00550AC4" w:rsidRPr="005A79F1">
        <w:rPr>
          <w:rFonts w:ascii="Book Antiqua" w:eastAsia="Book Antiqua" w:hAnsi="Book Antiqua" w:cs="Book Antiqua"/>
          <w:i/>
          <w:iCs/>
          <w:color w:val="000000" w:themeColor="text1"/>
        </w:rPr>
        <w:t>freundii</w:t>
      </w:r>
      <w:proofErr w:type="spellEnd"/>
      <w:r w:rsidR="00FB637C" w:rsidRPr="005A79F1">
        <w:rPr>
          <w:rFonts w:ascii="Book Antiqua" w:eastAsia="Book Antiqua" w:hAnsi="Book Antiqua" w:cs="Book Antiqua"/>
          <w:color w:val="000000" w:themeColor="text1"/>
        </w:rPr>
        <w:t>.</w:t>
      </w:r>
      <w:r w:rsidR="008D0088" w:rsidRPr="00796FFF">
        <w:rPr>
          <w:rFonts w:ascii="Book Antiqua" w:eastAsia="Book Antiqua" w:hAnsi="Book Antiqua" w:cs="Book Antiqua"/>
          <w:b/>
          <w:bCs/>
          <w:color w:val="000000" w:themeColor="text1"/>
        </w:rPr>
        <w:br w:type="page"/>
      </w:r>
    </w:p>
    <w:p w14:paraId="799038B3" w14:textId="1E7A81EB" w:rsidR="00BF553E" w:rsidRPr="00796FFF" w:rsidRDefault="00BF553E" w:rsidP="00796FFF">
      <w:pPr>
        <w:pBdr>
          <w:top w:val="nil"/>
          <w:left w:val="nil"/>
          <w:bottom w:val="nil"/>
          <w:right w:val="nil"/>
          <w:between w:val="nil"/>
        </w:pBd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lastRenderedPageBreak/>
        <w:t>Table 4</w:t>
      </w:r>
      <w:r w:rsidR="0016761B" w:rsidRPr="00796FFF">
        <w:rPr>
          <w:rFonts w:ascii="Book Antiqua" w:eastAsia="Book Antiqua" w:hAnsi="Book Antiqua" w:cs="Book Antiqua"/>
          <w:b/>
          <w:bCs/>
          <w:color w:val="000000" w:themeColor="text1"/>
        </w:rPr>
        <w:t xml:space="preserve"> </w:t>
      </w:r>
      <w:r w:rsidRPr="00796FFF">
        <w:rPr>
          <w:rFonts w:ascii="Book Antiqua" w:eastAsia="Book Antiqua" w:hAnsi="Book Antiqua" w:cs="Book Antiqua"/>
          <w:b/>
          <w:bCs/>
          <w:color w:val="000000" w:themeColor="text1"/>
        </w:rPr>
        <w:t xml:space="preserve">Class D </w:t>
      </w:r>
      <w:proofErr w:type="spellStart"/>
      <w:r w:rsidR="00334B6A" w:rsidRPr="00796FFF">
        <w:rPr>
          <w:rFonts w:ascii="Book Antiqua" w:eastAsia="Book Antiqua" w:hAnsi="Book Antiqua" w:cs="Book Antiqua"/>
          <w:b/>
          <w:bCs/>
          <w:color w:val="000000" w:themeColor="text1"/>
        </w:rPr>
        <w:t>c</w:t>
      </w:r>
      <w:r w:rsidRPr="00796FFF">
        <w:rPr>
          <w:rFonts w:ascii="Book Antiqua" w:eastAsia="Book Antiqua" w:hAnsi="Book Antiqua" w:cs="Book Antiqua"/>
          <w:b/>
          <w:bCs/>
          <w:color w:val="000000" w:themeColor="text1"/>
        </w:rPr>
        <w:t>arbapenemase</w:t>
      </w:r>
      <w:proofErr w:type="spellEnd"/>
      <w:r w:rsidRPr="00796FFF">
        <w:rPr>
          <w:rFonts w:ascii="Book Antiqua" w:eastAsia="Book Antiqua" w:hAnsi="Book Antiqua" w:cs="Book Antiqua"/>
          <w:b/>
          <w:bCs/>
          <w:color w:val="000000" w:themeColor="text1"/>
        </w:rPr>
        <w:t xml:space="preserve"> asset found in each pathogen</w:t>
      </w:r>
    </w:p>
    <w:tbl>
      <w:tblPr>
        <w:tblW w:w="12760" w:type="dxa"/>
        <w:jc w:val="center"/>
        <w:tblBorders>
          <w:bottom w:val="single" w:sz="4" w:space="0" w:color="auto"/>
        </w:tblBorders>
        <w:tblLayout w:type="fixed"/>
        <w:tblLook w:val="0600" w:firstRow="0" w:lastRow="0" w:firstColumn="0" w:lastColumn="0" w:noHBand="1" w:noVBand="1"/>
      </w:tblPr>
      <w:tblGrid>
        <w:gridCol w:w="5020"/>
        <w:gridCol w:w="1347"/>
        <w:gridCol w:w="1559"/>
        <w:gridCol w:w="1418"/>
        <w:gridCol w:w="3416"/>
      </w:tblGrid>
      <w:tr w:rsidR="00796FFF" w:rsidRPr="00796FFF" w14:paraId="104FA0F8" w14:textId="77777777" w:rsidTr="0016761B">
        <w:trPr>
          <w:trHeight w:val="206"/>
          <w:jc w:val="center"/>
        </w:trPr>
        <w:tc>
          <w:tcPr>
            <w:tcW w:w="5020" w:type="dxa"/>
            <w:tcBorders>
              <w:top w:val="single" w:sz="4" w:space="0" w:color="auto"/>
              <w:bottom w:val="single" w:sz="4" w:space="0" w:color="auto"/>
            </w:tcBorders>
            <w:tcMar>
              <w:top w:w="100" w:type="dxa"/>
              <w:left w:w="100" w:type="dxa"/>
              <w:bottom w:w="100" w:type="dxa"/>
              <w:right w:w="100" w:type="dxa"/>
            </w:tcMar>
            <w:hideMark/>
          </w:tcPr>
          <w:p w14:paraId="2CDC2F81" w14:textId="77777777" w:rsidR="00BF553E" w:rsidRPr="00796FFF" w:rsidRDefault="00BF553E" w:rsidP="005A79F1">
            <w:pPr>
              <w:adjustRightInd w:val="0"/>
              <w:snapToGrid w:val="0"/>
              <w:spacing w:line="360" w:lineRule="auto"/>
              <w:jc w:val="both"/>
              <w:rPr>
                <w:rFonts w:ascii="Book Antiqua" w:eastAsia="Book Antiqua" w:hAnsi="Book Antiqua" w:cs="Book Antiqua"/>
                <w:b/>
                <w:bCs/>
                <w:color w:val="000000" w:themeColor="text1"/>
                <w:lang w:eastAsia="it-IT"/>
              </w:rPr>
            </w:pPr>
            <w:r w:rsidRPr="00796FFF">
              <w:rPr>
                <w:rFonts w:ascii="Book Antiqua" w:eastAsia="Book Antiqua" w:hAnsi="Book Antiqua" w:cs="Book Antiqua"/>
                <w:b/>
                <w:bCs/>
                <w:color w:val="000000" w:themeColor="text1"/>
              </w:rPr>
              <w:t>Pathogens</w:t>
            </w:r>
          </w:p>
        </w:tc>
        <w:tc>
          <w:tcPr>
            <w:tcW w:w="7740" w:type="dxa"/>
            <w:gridSpan w:val="4"/>
            <w:tcBorders>
              <w:top w:val="single" w:sz="4" w:space="0" w:color="auto"/>
              <w:bottom w:val="single" w:sz="4" w:space="0" w:color="auto"/>
            </w:tcBorders>
            <w:tcMar>
              <w:top w:w="100" w:type="dxa"/>
              <w:left w:w="100" w:type="dxa"/>
              <w:bottom w:w="100" w:type="dxa"/>
              <w:right w:w="100" w:type="dxa"/>
            </w:tcMar>
            <w:hideMark/>
          </w:tcPr>
          <w:p w14:paraId="161720BD" w14:textId="5CD6D33C" w:rsidR="00BF553E" w:rsidRPr="00796FFF" w:rsidRDefault="00BF553E" w:rsidP="005A79F1">
            <w:pP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t>Class</w:t>
            </w:r>
            <w:r w:rsidR="00FB637C" w:rsidRPr="00796FFF">
              <w:rPr>
                <w:rFonts w:ascii="Book Antiqua" w:eastAsia="Book Antiqua" w:hAnsi="Book Antiqua" w:cs="Book Antiqua"/>
                <w:b/>
                <w:bCs/>
                <w:color w:val="000000" w:themeColor="text1"/>
              </w:rPr>
              <w:t xml:space="preserve"> D</w:t>
            </w:r>
            <w:r w:rsidRPr="00796FFF">
              <w:rPr>
                <w:rFonts w:ascii="Book Antiqua" w:eastAsia="Book Antiqua" w:hAnsi="Book Antiqua" w:cs="Book Antiqua"/>
                <w:b/>
                <w:bCs/>
                <w:color w:val="000000" w:themeColor="text1"/>
              </w:rPr>
              <w:t xml:space="preserve"> </w:t>
            </w:r>
            <w:proofErr w:type="spellStart"/>
            <w:r w:rsidR="00334B6A" w:rsidRPr="00796FFF">
              <w:rPr>
                <w:rFonts w:ascii="Book Antiqua" w:eastAsia="Book Antiqua" w:hAnsi="Book Antiqua" w:cs="Book Antiqua"/>
                <w:b/>
                <w:bCs/>
                <w:color w:val="000000" w:themeColor="text1"/>
              </w:rPr>
              <w:t>c</w:t>
            </w:r>
            <w:r w:rsidRPr="00796FFF">
              <w:rPr>
                <w:rFonts w:ascii="Book Antiqua" w:eastAsia="Book Antiqua" w:hAnsi="Book Antiqua" w:cs="Book Antiqua"/>
                <w:b/>
                <w:bCs/>
                <w:color w:val="000000" w:themeColor="text1"/>
              </w:rPr>
              <w:t>arbapenemase</w:t>
            </w:r>
            <w:proofErr w:type="spellEnd"/>
          </w:p>
        </w:tc>
      </w:tr>
      <w:tr w:rsidR="00796FFF" w:rsidRPr="00796FFF" w14:paraId="022DE703" w14:textId="77777777" w:rsidTr="0016761B">
        <w:trPr>
          <w:trHeight w:val="236"/>
          <w:jc w:val="center"/>
        </w:trPr>
        <w:tc>
          <w:tcPr>
            <w:tcW w:w="5020" w:type="dxa"/>
            <w:tcBorders>
              <w:top w:val="single" w:sz="4" w:space="0" w:color="auto"/>
            </w:tcBorders>
            <w:tcMar>
              <w:top w:w="100" w:type="dxa"/>
              <w:left w:w="100" w:type="dxa"/>
              <w:bottom w:w="100" w:type="dxa"/>
              <w:right w:w="100" w:type="dxa"/>
            </w:tcMar>
            <w:hideMark/>
          </w:tcPr>
          <w:p w14:paraId="59DF074F"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1347" w:type="dxa"/>
            <w:tcBorders>
              <w:top w:val="single" w:sz="4" w:space="0" w:color="auto"/>
            </w:tcBorders>
            <w:tcMar>
              <w:top w:w="100" w:type="dxa"/>
              <w:left w:w="100" w:type="dxa"/>
              <w:bottom w:w="100" w:type="dxa"/>
              <w:right w:w="100" w:type="dxa"/>
            </w:tcMar>
            <w:hideMark/>
          </w:tcPr>
          <w:p w14:paraId="5C284AE6"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OXA-48</w:t>
            </w:r>
          </w:p>
        </w:tc>
        <w:tc>
          <w:tcPr>
            <w:tcW w:w="1559" w:type="dxa"/>
            <w:tcBorders>
              <w:top w:val="single" w:sz="4" w:space="0" w:color="auto"/>
            </w:tcBorders>
            <w:tcMar>
              <w:top w:w="100" w:type="dxa"/>
              <w:left w:w="100" w:type="dxa"/>
              <w:bottom w:w="100" w:type="dxa"/>
              <w:right w:w="100" w:type="dxa"/>
            </w:tcMar>
            <w:hideMark/>
          </w:tcPr>
          <w:p w14:paraId="10CE344C"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OXA-163</w:t>
            </w:r>
          </w:p>
        </w:tc>
        <w:tc>
          <w:tcPr>
            <w:tcW w:w="1418" w:type="dxa"/>
            <w:tcBorders>
              <w:top w:val="single" w:sz="4" w:space="0" w:color="auto"/>
            </w:tcBorders>
            <w:tcMar>
              <w:top w:w="100" w:type="dxa"/>
              <w:left w:w="100" w:type="dxa"/>
              <w:bottom w:w="100" w:type="dxa"/>
              <w:right w:w="100" w:type="dxa"/>
            </w:tcMar>
            <w:hideMark/>
          </w:tcPr>
          <w:p w14:paraId="51B8F9D0"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OXA-181</w:t>
            </w:r>
          </w:p>
        </w:tc>
        <w:tc>
          <w:tcPr>
            <w:tcW w:w="3416" w:type="dxa"/>
            <w:tcBorders>
              <w:top w:val="single" w:sz="4" w:space="0" w:color="auto"/>
            </w:tcBorders>
            <w:tcMar>
              <w:top w:w="100" w:type="dxa"/>
              <w:left w:w="100" w:type="dxa"/>
              <w:bottom w:w="100" w:type="dxa"/>
              <w:right w:w="100" w:type="dxa"/>
            </w:tcMar>
            <w:hideMark/>
          </w:tcPr>
          <w:p w14:paraId="40546EDD"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OXA-244</w:t>
            </w:r>
          </w:p>
        </w:tc>
      </w:tr>
      <w:tr w:rsidR="00796FFF" w:rsidRPr="00796FFF" w14:paraId="323A28F3" w14:textId="77777777" w:rsidTr="0016761B">
        <w:trPr>
          <w:trHeight w:val="120"/>
          <w:jc w:val="center"/>
        </w:trPr>
        <w:tc>
          <w:tcPr>
            <w:tcW w:w="5020" w:type="dxa"/>
            <w:tcMar>
              <w:top w:w="100" w:type="dxa"/>
              <w:left w:w="100" w:type="dxa"/>
              <w:bottom w:w="100" w:type="dxa"/>
              <w:right w:w="100" w:type="dxa"/>
            </w:tcMar>
            <w:hideMark/>
          </w:tcPr>
          <w:p w14:paraId="3603FF95" w14:textId="77777777" w:rsidR="00BF553E" w:rsidRPr="00796FFF" w:rsidRDefault="00BF553E" w:rsidP="005A79F1">
            <w:pPr>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K. pneumoniae</w:t>
            </w:r>
          </w:p>
        </w:tc>
        <w:tc>
          <w:tcPr>
            <w:tcW w:w="1347" w:type="dxa"/>
            <w:tcMar>
              <w:top w:w="100" w:type="dxa"/>
              <w:left w:w="100" w:type="dxa"/>
              <w:bottom w:w="100" w:type="dxa"/>
              <w:right w:w="100" w:type="dxa"/>
            </w:tcMar>
            <w:hideMark/>
          </w:tcPr>
          <w:p w14:paraId="5270D863"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1559" w:type="dxa"/>
            <w:tcMar>
              <w:top w:w="100" w:type="dxa"/>
              <w:left w:w="100" w:type="dxa"/>
              <w:bottom w:w="100" w:type="dxa"/>
              <w:right w:w="100" w:type="dxa"/>
            </w:tcMar>
            <w:hideMark/>
          </w:tcPr>
          <w:p w14:paraId="4E2A35F7"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1418" w:type="dxa"/>
            <w:tcMar>
              <w:top w:w="100" w:type="dxa"/>
              <w:left w:w="100" w:type="dxa"/>
              <w:bottom w:w="100" w:type="dxa"/>
              <w:right w:w="100" w:type="dxa"/>
            </w:tcMar>
            <w:hideMark/>
          </w:tcPr>
          <w:p w14:paraId="44652311"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3416" w:type="dxa"/>
            <w:tcMar>
              <w:top w:w="100" w:type="dxa"/>
              <w:left w:w="100" w:type="dxa"/>
              <w:bottom w:w="100" w:type="dxa"/>
              <w:right w:w="100" w:type="dxa"/>
            </w:tcMar>
            <w:hideMark/>
          </w:tcPr>
          <w:p w14:paraId="76FF10F3"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r>
      <w:tr w:rsidR="00796FFF" w:rsidRPr="00796FFF" w14:paraId="7EA2B6E8" w14:textId="77777777" w:rsidTr="0016761B">
        <w:trPr>
          <w:trHeight w:val="144"/>
          <w:jc w:val="center"/>
        </w:trPr>
        <w:tc>
          <w:tcPr>
            <w:tcW w:w="5020" w:type="dxa"/>
            <w:tcMar>
              <w:top w:w="100" w:type="dxa"/>
              <w:left w:w="100" w:type="dxa"/>
              <w:bottom w:w="100" w:type="dxa"/>
              <w:right w:w="100" w:type="dxa"/>
            </w:tcMar>
            <w:hideMark/>
          </w:tcPr>
          <w:p w14:paraId="7C41B0B0" w14:textId="77777777" w:rsidR="00BF553E" w:rsidRPr="00796FFF" w:rsidRDefault="00BF553E" w:rsidP="005A79F1">
            <w:pPr>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S. marcescens</w:t>
            </w:r>
          </w:p>
        </w:tc>
        <w:tc>
          <w:tcPr>
            <w:tcW w:w="1347" w:type="dxa"/>
            <w:tcMar>
              <w:top w:w="100" w:type="dxa"/>
              <w:left w:w="100" w:type="dxa"/>
              <w:bottom w:w="100" w:type="dxa"/>
              <w:right w:w="100" w:type="dxa"/>
            </w:tcMar>
            <w:hideMark/>
          </w:tcPr>
          <w:p w14:paraId="7F245BE6"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1559" w:type="dxa"/>
            <w:tcMar>
              <w:top w:w="100" w:type="dxa"/>
              <w:left w:w="100" w:type="dxa"/>
              <w:bottom w:w="100" w:type="dxa"/>
              <w:right w:w="100" w:type="dxa"/>
            </w:tcMar>
            <w:hideMark/>
          </w:tcPr>
          <w:p w14:paraId="30E69272"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1418" w:type="dxa"/>
            <w:tcMar>
              <w:top w:w="100" w:type="dxa"/>
              <w:left w:w="100" w:type="dxa"/>
              <w:bottom w:w="100" w:type="dxa"/>
              <w:right w:w="100" w:type="dxa"/>
            </w:tcMar>
            <w:hideMark/>
          </w:tcPr>
          <w:p w14:paraId="188CFE0D"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3416" w:type="dxa"/>
            <w:tcMar>
              <w:top w:w="100" w:type="dxa"/>
              <w:left w:w="100" w:type="dxa"/>
              <w:bottom w:w="100" w:type="dxa"/>
              <w:right w:w="100" w:type="dxa"/>
            </w:tcMar>
            <w:hideMark/>
          </w:tcPr>
          <w:p w14:paraId="73FAFC01"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r>
      <w:tr w:rsidR="00796FFF" w:rsidRPr="00796FFF" w14:paraId="3DDBEBA4" w14:textId="77777777" w:rsidTr="0016761B">
        <w:trPr>
          <w:trHeight w:val="154"/>
          <w:jc w:val="center"/>
        </w:trPr>
        <w:tc>
          <w:tcPr>
            <w:tcW w:w="5020" w:type="dxa"/>
            <w:tcMar>
              <w:top w:w="100" w:type="dxa"/>
              <w:left w:w="100" w:type="dxa"/>
              <w:bottom w:w="100" w:type="dxa"/>
              <w:right w:w="100" w:type="dxa"/>
            </w:tcMar>
            <w:hideMark/>
          </w:tcPr>
          <w:p w14:paraId="434FEEEC" w14:textId="0F686C51" w:rsidR="00BF553E" w:rsidRPr="00796FFF" w:rsidRDefault="00BF553E" w:rsidP="005A79F1">
            <w:pPr>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E.</w:t>
            </w:r>
            <w:r w:rsidR="007A598B" w:rsidRPr="00796FFF">
              <w:rPr>
                <w:rFonts w:ascii="Book Antiqua" w:eastAsia="Book Antiqua" w:hAnsi="Book Antiqua" w:cs="Book Antiqua"/>
                <w:i/>
                <w:color w:val="000000" w:themeColor="text1"/>
              </w:rPr>
              <w:t xml:space="preserve"> </w:t>
            </w:r>
            <w:r w:rsidRPr="00796FFF">
              <w:rPr>
                <w:rFonts w:ascii="Book Antiqua" w:eastAsia="Book Antiqua" w:hAnsi="Book Antiqua" w:cs="Book Antiqua"/>
                <w:i/>
                <w:color w:val="000000" w:themeColor="text1"/>
              </w:rPr>
              <w:t>coli</w:t>
            </w:r>
          </w:p>
        </w:tc>
        <w:tc>
          <w:tcPr>
            <w:tcW w:w="1347" w:type="dxa"/>
            <w:tcMar>
              <w:top w:w="100" w:type="dxa"/>
              <w:left w:w="100" w:type="dxa"/>
              <w:bottom w:w="100" w:type="dxa"/>
              <w:right w:w="100" w:type="dxa"/>
            </w:tcMar>
            <w:hideMark/>
          </w:tcPr>
          <w:p w14:paraId="6C8DAB53"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1559" w:type="dxa"/>
            <w:tcMar>
              <w:top w:w="100" w:type="dxa"/>
              <w:left w:w="100" w:type="dxa"/>
              <w:bottom w:w="100" w:type="dxa"/>
              <w:right w:w="100" w:type="dxa"/>
            </w:tcMar>
            <w:hideMark/>
          </w:tcPr>
          <w:p w14:paraId="11F275F5"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1418" w:type="dxa"/>
            <w:tcMar>
              <w:top w:w="100" w:type="dxa"/>
              <w:left w:w="100" w:type="dxa"/>
              <w:bottom w:w="100" w:type="dxa"/>
              <w:right w:w="100" w:type="dxa"/>
            </w:tcMar>
            <w:hideMark/>
          </w:tcPr>
          <w:p w14:paraId="1DA3F393"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3416" w:type="dxa"/>
            <w:tcMar>
              <w:top w:w="100" w:type="dxa"/>
              <w:left w:w="100" w:type="dxa"/>
              <w:bottom w:w="100" w:type="dxa"/>
              <w:right w:w="100" w:type="dxa"/>
            </w:tcMar>
            <w:hideMark/>
          </w:tcPr>
          <w:p w14:paraId="35C41164"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r>
      <w:tr w:rsidR="00796FFF" w:rsidRPr="00796FFF" w14:paraId="6AC5ADF0" w14:textId="77777777" w:rsidTr="0016761B">
        <w:trPr>
          <w:trHeight w:val="178"/>
          <w:jc w:val="center"/>
        </w:trPr>
        <w:tc>
          <w:tcPr>
            <w:tcW w:w="5020" w:type="dxa"/>
            <w:tcMar>
              <w:top w:w="100" w:type="dxa"/>
              <w:left w:w="100" w:type="dxa"/>
              <w:bottom w:w="100" w:type="dxa"/>
              <w:right w:w="100" w:type="dxa"/>
            </w:tcMar>
            <w:hideMark/>
          </w:tcPr>
          <w:p w14:paraId="38EBC2E7" w14:textId="77777777" w:rsidR="00BF553E" w:rsidRPr="00796FFF" w:rsidRDefault="00BF553E" w:rsidP="005A79F1">
            <w:pPr>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E. cloacae</w:t>
            </w:r>
          </w:p>
        </w:tc>
        <w:tc>
          <w:tcPr>
            <w:tcW w:w="1347" w:type="dxa"/>
            <w:tcMar>
              <w:top w:w="100" w:type="dxa"/>
              <w:left w:w="100" w:type="dxa"/>
              <w:bottom w:w="100" w:type="dxa"/>
              <w:right w:w="100" w:type="dxa"/>
            </w:tcMar>
            <w:hideMark/>
          </w:tcPr>
          <w:p w14:paraId="47A0E6F8"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1559" w:type="dxa"/>
            <w:tcMar>
              <w:top w:w="100" w:type="dxa"/>
              <w:left w:w="100" w:type="dxa"/>
              <w:bottom w:w="100" w:type="dxa"/>
              <w:right w:w="100" w:type="dxa"/>
            </w:tcMar>
            <w:hideMark/>
          </w:tcPr>
          <w:p w14:paraId="02C983C6"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1418" w:type="dxa"/>
            <w:tcMar>
              <w:top w:w="100" w:type="dxa"/>
              <w:left w:w="100" w:type="dxa"/>
              <w:bottom w:w="100" w:type="dxa"/>
              <w:right w:w="100" w:type="dxa"/>
            </w:tcMar>
            <w:hideMark/>
          </w:tcPr>
          <w:p w14:paraId="07D107F1"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3416" w:type="dxa"/>
            <w:tcMar>
              <w:top w:w="100" w:type="dxa"/>
              <w:left w:w="100" w:type="dxa"/>
              <w:bottom w:w="100" w:type="dxa"/>
              <w:right w:w="100" w:type="dxa"/>
            </w:tcMar>
            <w:hideMark/>
          </w:tcPr>
          <w:p w14:paraId="792A6731"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r>
    </w:tbl>
    <w:p w14:paraId="6DE368FB" w14:textId="1DB88AA3" w:rsidR="008D0088" w:rsidRPr="00796FFF" w:rsidRDefault="00334B6A" w:rsidP="00796FFF">
      <w:pPr>
        <w:snapToGrid w:val="0"/>
        <w:spacing w:line="360" w:lineRule="auto"/>
        <w:jc w:val="both"/>
        <w:rPr>
          <w:rFonts w:ascii="Book Antiqua" w:eastAsia="Book Antiqua" w:hAnsi="Book Antiqua" w:cs="Book Antiqua"/>
          <w:b/>
          <w:bCs/>
          <w:color w:val="000000" w:themeColor="text1"/>
        </w:rPr>
      </w:pPr>
      <w:r w:rsidRPr="00796FFF">
        <w:rPr>
          <w:rFonts w:ascii="Book Antiqua" w:hAnsi="Book Antiqua" w:cs="Book Antiqua"/>
          <w:color w:val="000000" w:themeColor="text1"/>
          <w:lang w:eastAsia="zh-CN"/>
        </w:rPr>
        <w:t>OXA:</w:t>
      </w:r>
      <w:r w:rsidRPr="005A79F1">
        <w:rPr>
          <w:rFonts w:ascii="Book Antiqua" w:eastAsia="Book Antiqua" w:hAnsi="Book Antiqua" w:cs="Book Antiqua"/>
          <w:color w:val="000000" w:themeColor="text1"/>
        </w:rPr>
        <w:t xml:space="preserve"> Oxacillin-hydrolyzing</w:t>
      </w:r>
      <w:r w:rsidR="00550AC4" w:rsidRPr="005A79F1">
        <w:rPr>
          <w:rFonts w:ascii="Book Antiqua" w:eastAsia="Book Antiqua" w:hAnsi="Book Antiqua" w:cs="Book Antiqua"/>
          <w:color w:val="000000" w:themeColor="text1"/>
        </w:rPr>
        <w:t xml:space="preserve">; </w:t>
      </w:r>
      <w:r w:rsidR="00550AC4" w:rsidRPr="00796FFF">
        <w:rPr>
          <w:rFonts w:ascii="Book Antiqua" w:eastAsia="Book Antiqua" w:hAnsi="Book Antiqua" w:cs="Book Antiqua"/>
          <w:i/>
          <w:color w:val="000000" w:themeColor="text1"/>
        </w:rPr>
        <w:t xml:space="preserve">K. pneumoniae: </w:t>
      </w:r>
      <w:r w:rsidR="00550AC4" w:rsidRPr="005A79F1">
        <w:rPr>
          <w:rFonts w:ascii="Book Antiqua" w:eastAsia="Book Antiqua" w:hAnsi="Book Antiqua" w:cs="Book Antiqua"/>
          <w:i/>
          <w:iCs/>
          <w:color w:val="000000" w:themeColor="text1"/>
        </w:rPr>
        <w:t xml:space="preserve">Klebsiella pneumoniae; </w:t>
      </w:r>
      <w:r w:rsidR="00550AC4" w:rsidRPr="00796FFF">
        <w:rPr>
          <w:rFonts w:ascii="Book Antiqua" w:eastAsia="Book Antiqua" w:hAnsi="Book Antiqua" w:cs="Book Antiqua"/>
          <w:i/>
          <w:color w:val="000000" w:themeColor="text1"/>
        </w:rPr>
        <w:t xml:space="preserve">E. coli: </w:t>
      </w:r>
      <w:r w:rsidR="00550AC4" w:rsidRPr="005A79F1">
        <w:rPr>
          <w:rFonts w:ascii="Book Antiqua" w:eastAsia="Book Antiqua" w:hAnsi="Book Antiqua" w:cs="Book Antiqua"/>
          <w:i/>
          <w:iCs/>
          <w:color w:val="000000" w:themeColor="text1"/>
        </w:rPr>
        <w:t xml:space="preserve">Escherichia coli; </w:t>
      </w:r>
      <w:r w:rsidR="00550AC4" w:rsidRPr="00796FFF">
        <w:rPr>
          <w:rFonts w:ascii="Book Antiqua" w:eastAsia="Book Antiqua" w:hAnsi="Book Antiqua" w:cs="Book Antiqua"/>
          <w:i/>
          <w:color w:val="000000" w:themeColor="text1"/>
        </w:rPr>
        <w:t xml:space="preserve">E. cloacae: </w:t>
      </w:r>
      <w:r w:rsidR="00550AC4" w:rsidRPr="005A79F1">
        <w:rPr>
          <w:rFonts w:ascii="Book Antiqua" w:eastAsia="Book Antiqua" w:hAnsi="Book Antiqua" w:cs="Book Antiqua"/>
          <w:i/>
          <w:color w:val="000000" w:themeColor="text1"/>
        </w:rPr>
        <w:t xml:space="preserve">Enterobacter cloacae; </w:t>
      </w:r>
      <w:r w:rsidR="00550AC4" w:rsidRPr="00796FFF">
        <w:rPr>
          <w:rFonts w:ascii="Book Antiqua" w:eastAsia="Book Antiqua" w:hAnsi="Book Antiqua" w:cs="Book Antiqua"/>
          <w:i/>
          <w:color w:val="000000" w:themeColor="text1"/>
        </w:rPr>
        <w:t xml:space="preserve">S. marcescens: </w:t>
      </w:r>
      <w:r w:rsidR="00550AC4" w:rsidRPr="00796FFF">
        <w:rPr>
          <w:rFonts w:ascii="Book Antiqua" w:hAnsi="Book Antiqua"/>
          <w:i/>
          <w:color w:val="000000" w:themeColor="text1"/>
        </w:rPr>
        <w:t>Serratia marcescens</w:t>
      </w:r>
      <w:r w:rsidR="00550AC4" w:rsidRPr="005A79F1">
        <w:rPr>
          <w:rFonts w:ascii="Book Antiqua" w:eastAsia="Book Antiqua" w:hAnsi="Book Antiqua" w:cs="Book Antiqua"/>
          <w:color w:val="000000" w:themeColor="text1"/>
        </w:rPr>
        <w:t>.</w:t>
      </w:r>
      <w:r w:rsidR="008D0088" w:rsidRPr="00796FFF">
        <w:rPr>
          <w:rFonts w:ascii="Book Antiqua" w:eastAsia="Book Antiqua" w:hAnsi="Book Antiqua" w:cs="Book Antiqua"/>
          <w:b/>
          <w:bCs/>
          <w:color w:val="000000" w:themeColor="text1"/>
        </w:rPr>
        <w:br w:type="page"/>
      </w:r>
    </w:p>
    <w:p w14:paraId="6CBC53F5" w14:textId="0535A5F3" w:rsidR="00BF553E" w:rsidRPr="00796FFF" w:rsidRDefault="00BF553E" w:rsidP="00796FFF">
      <w:pPr>
        <w:pBdr>
          <w:top w:val="nil"/>
          <w:left w:val="nil"/>
          <w:bottom w:val="nil"/>
          <w:right w:val="nil"/>
          <w:between w:val="nil"/>
        </w:pBd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lastRenderedPageBreak/>
        <w:t>Table 5</w:t>
      </w:r>
      <w:r w:rsidR="0016761B" w:rsidRPr="00796FFF">
        <w:rPr>
          <w:rFonts w:ascii="Book Antiqua" w:eastAsia="Book Antiqua" w:hAnsi="Book Antiqua" w:cs="Book Antiqua"/>
          <w:b/>
          <w:bCs/>
          <w:color w:val="000000" w:themeColor="text1"/>
        </w:rPr>
        <w:t xml:space="preserve"> </w:t>
      </w:r>
      <w:r w:rsidR="003262FF" w:rsidRPr="00796FFF">
        <w:rPr>
          <w:rFonts w:ascii="Book Antiqua" w:eastAsia="Book Antiqua" w:hAnsi="Book Antiqua" w:cs="Book Antiqua"/>
          <w:b/>
          <w:bCs/>
          <w:color w:val="000000" w:themeColor="text1"/>
        </w:rPr>
        <w:t>A</w:t>
      </w:r>
      <w:r w:rsidRPr="00796FFF">
        <w:rPr>
          <w:rFonts w:ascii="Book Antiqua" w:eastAsia="Book Antiqua" w:hAnsi="Book Antiqua" w:cs="Book Antiqua"/>
          <w:b/>
          <w:bCs/>
          <w:color w:val="000000" w:themeColor="text1"/>
        </w:rPr>
        <w:t>dvantages and disadvantages of the antimicrobi</w:t>
      </w:r>
      <w:r w:rsidR="003262FF" w:rsidRPr="00796FFF">
        <w:rPr>
          <w:rFonts w:ascii="Book Antiqua" w:eastAsia="Book Antiqua" w:hAnsi="Book Antiqua" w:cs="Book Antiqua"/>
          <w:b/>
          <w:bCs/>
          <w:color w:val="000000" w:themeColor="text1"/>
        </w:rPr>
        <w:t>als</w:t>
      </w:r>
      <w:r w:rsidRPr="00796FFF">
        <w:rPr>
          <w:rFonts w:ascii="Book Antiqua" w:eastAsia="Book Antiqua" w:hAnsi="Book Antiqua" w:cs="Book Antiqua"/>
          <w:b/>
          <w:bCs/>
          <w:color w:val="000000" w:themeColor="text1"/>
        </w:rPr>
        <w:t xml:space="preserve"> used to treat </w:t>
      </w:r>
      <w:r w:rsidR="00334B6A" w:rsidRPr="00796FFF">
        <w:rPr>
          <w:rFonts w:ascii="Book Antiqua" w:eastAsia="Book Antiqua" w:hAnsi="Book Antiqua" w:cs="Book Antiqua"/>
          <w:b/>
          <w:bCs/>
          <w:color w:val="000000" w:themeColor="text1"/>
        </w:rPr>
        <w:t>spontaneous bacterial peritonitis</w:t>
      </w:r>
      <w:r w:rsidRPr="00796FFF">
        <w:rPr>
          <w:rFonts w:ascii="Book Antiqua" w:eastAsia="Book Antiqua" w:hAnsi="Book Antiqua" w:cs="Book Antiqua"/>
          <w:b/>
          <w:bCs/>
          <w:color w:val="000000" w:themeColor="text1"/>
        </w:rPr>
        <w:t xml:space="preserve"> due to </w:t>
      </w:r>
      <w:r w:rsidR="005A2C54" w:rsidRPr="005A79F1">
        <w:rPr>
          <w:rFonts w:ascii="Book Antiqua" w:eastAsia="Book Antiqua" w:hAnsi="Book Antiqua" w:cs="Book Antiqua"/>
          <w:b/>
          <w:bCs/>
          <w:color w:val="000000" w:themeColor="text1"/>
        </w:rPr>
        <w:t>gram-negative bacteria</w:t>
      </w:r>
      <w:r w:rsidRPr="00796FFF">
        <w:rPr>
          <w:rFonts w:ascii="Book Antiqua" w:eastAsia="Book Antiqua" w:hAnsi="Book Antiqua" w:cs="Book Antiqua"/>
          <w:b/>
          <w:bCs/>
          <w:color w:val="000000" w:themeColor="text1"/>
        </w:rPr>
        <w:t xml:space="preserve"> producing </w:t>
      </w:r>
      <w:r w:rsidR="005A2C54" w:rsidRPr="005A79F1">
        <w:rPr>
          <w:rFonts w:ascii="Book Antiqua" w:eastAsia="Book Antiqua" w:hAnsi="Book Antiqua" w:cs="Book Antiqua"/>
          <w:b/>
          <w:bCs/>
          <w:color w:val="000000" w:themeColor="text1"/>
        </w:rPr>
        <w:t>carbapenem-resistant</w:t>
      </w:r>
      <w:r w:rsidR="005A2C54" w:rsidRPr="005A79F1">
        <w:rPr>
          <w:rFonts w:ascii="Book Antiqua" w:eastAsia="Book Antiqua" w:hAnsi="Book Antiqua" w:cs="Book Antiqua"/>
          <w:b/>
          <w:bCs/>
          <w:i/>
          <w:iCs/>
          <w:color w:val="000000" w:themeColor="text1"/>
        </w:rPr>
        <w:t xml:space="preserve"> Enterobacteriaceae</w:t>
      </w:r>
    </w:p>
    <w:tbl>
      <w:tblPr>
        <w:tblStyle w:val="a4"/>
        <w:tblW w:w="12474" w:type="dxa"/>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3794"/>
        <w:gridCol w:w="3547"/>
        <w:gridCol w:w="3265"/>
        <w:gridCol w:w="1868"/>
      </w:tblGrid>
      <w:tr w:rsidR="00796FFF" w:rsidRPr="00796FFF" w14:paraId="7F9A6498" w14:textId="77777777" w:rsidTr="00550AC4">
        <w:trPr>
          <w:trHeight w:val="584"/>
        </w:trPr>
        <w:tc>
          <w:tcPr>
            <w:tcW w:w="3794" w:type="dxa"/>
            <w:tcBorders>
              <w:top w:val="single" w:sz="4" w:space="0" w:color="auto"/>
              <w:bottom w:val="single" w:sz="4" w:space="0" w:color="auto"/>
            </w:tcBorders>
            <w:hideMark/>
          </w:tcPr>
          <w:p w14:paraId="0FEDBDC4" w14:textId="5A96F833"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b/>
                <w:bCs/>
                <w:color w:val="000000" w:themeColor="text1"/>
                <w:kern w:val="24"/>
                <w:lang w:eastAsia="en-GB"/>
              </w:rPr>
              <w:t xml:space="preserve">Antimicrobial </w:t>
            </w:r>
            <w:r w:rsidR="00550AC4" w:rsidRPr="00796FFF">
              <w:rPr>
                <w:rFonts w:ascii="Book Antiqua" w:eastAsia="Times New Roman" w:hAnsi="Book Antiqua" w:cs="Calibri"/>
                <w:b/>
                <w:bCs/>
                <w:color w:val="000000" w:themeColor="text1"/>
                <w:kern w:val="24"/>
                <w:lang w:eastAsia="en-GB"/>
              </w:rPr>
              <w:t>agent</w:t>
            </w:r>
          </w:p>
        </w:tc>
        <w:tc>
          <w:tcPr>
            <w:tcW w:w="3547" w:type="dxa"/>
            <w:tcBorders>
              <w:top w:val="single" w:sz="4" w:space="0" w:color="auto"/>
              <w:bottom w:val="single" w:sz="4" w:space="0" w:color="auto"/>
            </w:tcBorders>
            <w:hideMark/>
          </w:tcPr>
          <w:p w14:paraId="2E95C113" w14:textId="77777777"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b/>
                <w:bCs/>
                <w:color w:val="000000" w:themeColor="text1"/>
                <w:kern w:val="24"/>
                <w:lang w:eastAsia="en-GB"/>
              </w:rPr>
              <w:t>Advantages</w:t>
            </w:r>
          </w:p>
        </w:tc>
        <w:tc>
          <w:tcPr>
            <w:tcW w:w="3265" w:type="dxa"/>
            <w:tcBorders>
              <w:top w:val="single" w:sz="4" w:space="0" w:color="auto"/>
              <w:bottom w:val="single" w:sz="4" w:space="0" w:color="auto"/>
            </w:tcBorders>
            <w:hideMark/>
          </w:tcPr>
          <w:p w14:paraId="421CCA92" w14:textId="762C0EAD"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b/>
                <w:bCs/>
                <w:color w:val="000000" w:themeColor="text1"/>
                <w:kern w:val="24"/>
                <w:lang w:eastAsia="en-GB"/>
              </w:rPr>
              <w:t>Disadvant</w:t>
            </w:r>
            <w:r w:rsidR="003262FF" w:rsidRPr="00796FFF">
              <w:rPr>
                <w:rFonts w:ascii="Book Antiqua" w:eastAsia="Times New Roman" w:hAnsi="Book Antiqua" w:cs="Calibri"/>
                <w:b/>
                <w:bCs/>
                <w:color w:val="000000" w:themeColor="text1"/>
                <w:kern w:val="24"/>
                <w:lang w:eastAsia="en-GB"/>
              </w:rPr>
              <w:t>a</w:t>
            </w:r>
            <w:r w:rsidRPr="00796FFF">
              <w:rPr>
                <w:rFonts w:ascii="Book Antiqua" w:eastAsia="Times New Roman" w:hAnsi="Book Antiqua" w:cs="Calibri"/>
                <w:b/>
                <w:bCs/>
                <w:color w:val="000000" w:themeColor="text1"/>
                <w:kern w:val="24"/>
                <w:lang w:eastAsia="en-GB"/>
              </w:rPr>
              <w:t>ges</w:t>
            </w:r>
          </w:p>
        </w:tc>
        <w:tc>
          <w:tcPr>
            <w:tcW w:w="1868" w:type="dxa"/>
            <w:tcBorders>
              <w:top w:val="single" w:sz="4" w:space="0" w:color="auto"/>
              <w:bottom w:val="single" w:sz="4" w:space="0" w:color="auto"/>
            </w:tcBorders>
            <w:hideMark/>
          </w:tcPr>
          <w:p w14:paraId="6594269E" w14:textId="5D00B352"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b/>
                <w:bCs/>
                <w:color w:val="000000" w:themeColor="text1"/>
                <w:kern w:val="24"/>
                <w:lang w:eastAsia="en-GB"/>
              </w:rPr>
              <w:t>Ref</w:t>
            </w:r>
            <w:r w:rsidR="00334B6A" w:rsidRPr="00796FFF">
              <w:rPr>
                <w:rFonts w:ascii="Book Antiqua" w:eastAsia="Times New Roman" w:hAnsi="Book Antiqua" w:cs="Calibri"/>
                <w:b/>
                <w:bCs/>
                <w:color w:val="000000" w:themeColor="text1"/>
                <w:kern w:val="24"/>
                <w:lang w:eastAsia="en-GB"/>
              </w:rPr>
              <w:t>.</w:t>
            </w:r>
          </w:p>
        </w:tc>
      </w:tr>
      <w:tr w:rsidR="00796FFF" w:rsidRPr="00796FFF" w14:paraId="395ABA8E" w14:textId="77777777" w:rsidTr="00550AC4">
        <w:trPr>
          <w:trHeight w:val="584"/>
        </w:trPr>
        <w:tc>
          <w:tcPr>
            <w:tcW w:w="3794" w:type="dxa"/>
            <w:tcBorders>
              <w:top w:val="single" w:sz="4" w:space="0" w:color="auto"/>
            </w:tcBorders>
            <w:hideMark/>
          </w:tcPr>
          <w:p w14:paraId="0ED54E6F" w14:textId="52DF85DE"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Aminoglycosides</w:t>
            </w:r>
            <w:r w:rsidR="00550AC4" w:rsidRPr="00796FFF">
              <w:rPr>
                <w:rFonts w:ascii="Book Antiqua" w:hAnsi="Book Antiqua"/>
                <w:color w:val="000000" w:themeColor="text1"/>
                <w:lang w:eastAsia="zh-CN"/>
              </w:rPr>
              <w:t xml:space="preserve"> </w:t>
            </w:r>
            <w:r w:rsidRPr="00796FFF">
              <w:rPr>
                <w:rFonts w:ascii="Book Antiqua" w:eastAsia="Times New Roman" w:hAnsi="Book Antiqua" w:cs="Calibri"/>
                <w:color w:val="000000" w:themeColor="text1"/>
                <w:kern w:val="24"/>
                <w:lang w:eastAsia="en-GB"/>
              </w:rPr>
              <w:t>(</w:t>
            </w:r>
            <w:r w:rsidRPr="00796FFF">
              <w:rPr>
                <w:rFonts w:ascii="Book Antiqua" w:eastAsia="Times New Roman" w:hAnsi="Book Antiqua" w:cs="Calibri"/>
                <w:i/>
                <w:color w:val="000000" w:themeColor="text1"/>
                <w:kern w:val="24"/>
                <w:lang w:eastAsia="en-GB"/>
              </w:rPr>
              <w:t>i.e.</w:t>
            </w:r>
            <w:r w:rsidRPr="00796FFF">
              <w:rPr>
                <w:rFonts w:ascii="Book Antiqua" w:eastAsia="Times New Roman" w:hAnsi="Book Antiqua" w:cs="Calibri"/>
                <w:color w:val="000000" w:themeColor="text1"/>
                <w:kern w:val="24"/>
                <w:lang w:eastAsia="en-GB"/>
              </w:rPr>
              <w:t xml:space="preserve"> Plazomicin)</w:t>
            </w:r>
          </w:p>
        </w:tc>
        <w:tc>
          <w:tcPr>
            <w:tcW w:w="3547" w:type="dxa"/>
            <w:tcBorders>
              <w:top w:val="single" w:sz="4" w:space="0" w:color="auto"/>
            </w:tcBorders>
            <w:hideMark/>
          </w:tcPr>
          <w:p w14:paraId="282EA73B" w14:textId="1D17D898"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Good activity against GNB producing ESβL, KPC, AmpC but not MβL enzymes</w:t>
            </w:r>
          </w:p>
        </w:tc>
        <w:tc>
          <w:tcPr>
            <w:tcW w:w="3265" w:type="dxa"/>
            <w:tcBorders>
              <w:top w:val="single" w:sz="4" w:space="0" w:color="auto"/>
            </w:tcBorders>
            <w:hideMark/>
          </w:tcPr>
          <w:p w14:paraId="3F7B8E80" w14:textId="133BF3EB"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Heterogeneous</w:t>
            </w:r>
            <w:r w:rsidR="005A2C54" w:rsidRPr="00796FFF">
              <w:rPr>
                <w:rFonts w:ascii="Book Antiqua" w:eastAsia="Times New Roman" w:hAnsi="Book Antiqua" w:cs="Calibri"/>
                <w:color w:val="000000" w:themeColor="text1"/>
                <w:kern w:val="24"/>
                <w:lang w:eastAsia="en-GB"/>
              </w:rPr>
              <w:t xml:space="preserve"> </w:t>
            </w:r>
            <w:r w:rsidRPr="00796FFF">
              <w:rPr>
                <w:rFonts w:ascii="Book Antiqua" w:eastAsia="Times New Roman" w:hAnsi="Book Antiqua" w:cs="Calibri"/>
                <w:color w:val="000000" w:themeColor="text1"/>
                <w:kern w:val="24"/>
                <w:lang w:eastAsia="en-GB"/>
              </w:rPr>
              <w:t>susceptibility</w:t>
            </w:r>
            <w:r w:rsidR="005A2C54" w:rsidRPr="00796FFF">
              <w:rPr>
                <w:rFonts w:ascii="Book Antiqua" w:hAnsi="Book Antiqua" w:cs="Calibri"/>
                <w:color w:val="000000" w:themeColor="text1"/>
                <w:kern w:val="24"/>
                <w:lang w:eastAsia="zh-CN"/>
              </w:rPr>
              <w:t xml:space="preserve"> </w:t>
            </w:r>
            <w:r w:rsidR="003262FF" w:rsidRPr="00796FFF">
              <w:rPr>
                <w:rFonts w:ascii="Book Antiqua" w:eastAsia="Times New Roman" w:hAnsi="Book Antiqua" w:cs="Calibri"/>
                <w:color w:val="000000" w:themeColor="text1"/>
                <w:kern w:val="24"/>
                <w:lang w:eastAsia="en-GB"/>
              </w:rPr>
              <w:t>h</w:t>
            </w:r>
            <w:r w:rsidRPr="00796FFF">
              <w:rPr>
                <w:rFonts w:ascii="Book Antiqua" w:eastAsia="Times New Roman" w:hAnsi="Book Antiqua" w:cs="Calibri"/>
                <w:color w:val="000000" w:themeColor="text1"/>
                <w:kern w:val="24"/>
                <w:lang w:eastAsia="en-GB"/>
              </w:rPr>
              <w:t>igh dose (toxicity)</w:t>
            </w:r>
          </w:p>
        </w:tc>
        <w:tc>
          <w:tcPr>
            <w:tcW w:w="1868" w:type="dxa"/>
            <w:tcBorders>
              <w:top w:val="single" w:sz="4" w:space="0" w:color="auto"/>
            </w:tcBorders>
            <w:hideMark/>
          </w:tcPr>
          <w:p w14:paraId="0216A23D" w14:textId="77777777" w:rsidR="00BF553E" w:rsidRPr="00F51E36" w:rsidRDefault="00BF553E" w:rsidP="005A79F1">
            <w:pPr>
              <w:adjustRightInd w:val="0"/>
              <w:snapToGrid w:val="0"/>
              <w:spacing w:line="360" w:lineRule="auto"/>
              <w:rPr>
                <w:rFonts w:ascii="Book Antiqua" w:eastAsia="Times New Roman" w:hAnsi="Book Antiqua"/>
                <w:color w:val="000000" w:themeColor="text1"/>
                <w:vertAlign w:val="superscript"/>
                <w:lang w:eastAsia="en-GB"/>
              </w:rPr>
            </w:pPr>
            <w:r w:rsidRPr="00F51E36">
              <w:rPr>
                <w:rFonts w:ascii="Book Antiqua" w:eastAsia="Times New Roman" w:hAnsi="Book Antiqua" w:cs="Calibri"/>
                <w:color w:val="000000" w:themeColor="text1"/>
                <w:kern w:val="24"/>
                <w:vertAlign w:val="superscript"/>
                <w:lang w:eastAsia="en-GB"/>
              </w:rPr>
              <w:t>[49]</w:t>
            </w:r>
          </w:p>
        </w:tc>
      </w:tr>
      <w:tr w:rsidR="00796FFF" w:rsidRPr="00796FFF" w14:paraId="4D3969D3" w14:textId="77777777" w:rsidTr="00550AC4">
        <w:trPr>
          <w:trHeight w:val="584"/>
        </w:trPr>
        <w:tc>
          <w:tcPr>
            <w:tcW w:w="3794" w:type="dxa"/>
            <w:hideMark/>
          </w:tcPr>
          <w:p w14:paraId="4D87ACD8" w14:textId="7E093597"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proofErr w:type="spellStart"/>
            <w:r w:rsidRPr="00796FFF">
              <w:rPr>
                <w:rFonts w:ascii="Book Antiqua" w:eastAsia="Times New Roman" w:hAnsi="Book Antiqua" w:cs="Calibri"/>
                <w:color w:val="000000" w:themeColor="text1"/>
                <w:kern w:val="24"/>
                <w:lang w:eastAsia="en-GB"/>
              </w:rPr>
              <w:t>Polimixins</w:t>
            </w:r>
            <w:proofErr w:type="spellEnd"/>
            <w:r w:rsidRPr="00796FFF">
              <w:rPr>
                <w:rFonts w:ascii="Book Antiqua" w:eastAsia="Times New Roman" w:hAnsi="Book Antiqua" w:cs="Calibri"/>
                <w:color w:val="000000" w:themeColor="text1"/>
                <w:kern w:val="24"/>
                <w:lang w:eastAsia="en-GB"/>
              </w:rPr>
              <w:t xml:space="preserve"> (</w:t>
            </w:r>
            <w:r w:rsidR="00A65E6D" w:rsidRPr="00796FFF">
              <w:rPr>
                <w:rFonts w:ascii="Book Antiqua" w:eastAsia="Times New Roman" w:hAnsi="Book Antiqua" w:cs="Calibri"/>
                <w:i/>
                <w:color w:val="000000" w:themeColor="text1"/>
                <w:kern w:val="24"/>
                <w:lang w:eastAsia="en-GB"/>
              </w:rPr>
              <w:t>i.e.</w:t>
            </w:r>
            <w:r w:rsidRPr="00796FFF">
              <w:rPr>
                <w:rFonts w:ascii="Book Antiqua" w:eastAsia="Times New Roman" w:hAnsi="Book Antiqua" w:cs="Calibri"/>
                <w:i/>
                <w:color w:val="000000" w:themeColor="text1"/>
                <w:kern w:val="24"/>
                <w:lang w:eastAsia="en-GB"/>
              </w:rPr>
              <w:t xml:space="preserve"> </w:t>
            </w:r>
            <w:r w:rsidRPr="00796FFF">
              <w:rPr>
                <w:rFonts w:ascii="Book Antiqua" w:eastAsia="Times New Roman" w:hAnsi="Book Antiqua" w:cs="Calibri"/>
                <w:color w:val="000000" w:themeColor="text1"/>
                <w:kern w:val="24"/>
                <w:lang w:eastAsia="en-GB"/>
              </w:rPr>
              <w:t>Colistin)</w:t>
            </w:r>
          </w:p>
        </w:tc>
        <w:tc>
          <w:tcPr>
            <w:tcW w:w="3547" w:type="dxa"/>
            <w:hideMark/>
          </w:tcPr>
          <w:p w14:paraId="68FECC35" w14:textId="2A01AB5D"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Low resistance emergence</w:t>
            </w:r>
          </w:p>
        </w:tc>
        <w:tc>
          <w:tcPr>
            <w:tcW w:w="3265" w:type="dxa"/>
            <w:hideMark/>
          </w:tcPr>
          <w:p w14:paraId="11ED031F" w14:textId="5DC6FB2D"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 xml:space="preserve">Low efficacy for </w:t>
            </w:r>
            <w:r w:rsidRPr="00796FFF">
              <w:rPr>
                <w:rFonts w:ascii="Book Antiqua" w:eastAsia="Times New Roman" w:hAnsi="Book Antiqua" w:cs="Calibri"/>
                <w:i/>
                <w:color w:val="000000" w:themeColor="text1"/>
                <w:kern w:val="24"/>
                <w:lang w:eastAsia="en-GB"/>
              </w:rPr>
              <w:t>Klebsiella</w:t>
            </w:r>
            <w:r w:rsidRPr="00796FFF">
              <w:rPr>
                <w:rFonts w:ascii="Book Antiqua" w:eastAsia="Times New Roman" w:hAnsi="Book Antiqua" w:cs="Calibri"/>
                <w:color w:val="000000" w:themeColor="text1"/>
                <w:kern w:val="24"/>
                <w:lang w:eastAsia="en-GB"/>
              </w:rPr>
              <w:t xml:space="preserve"> spp</w:t>
            </w:r>
            <w:r w:rsidR="00796FFF">
              <w:rPr>
                <w:rFonts w:ascii="Book Antiqua" w:eastAsia="Times New Roman" w:hAnsi="Book Antiqua" w:cs="Calibri"/>
                <w:color w:val="000000" w:themeColor="text1"/>
                <w:kern w:val="24"/>
                <w:lang w:eastAsia="en-GB"/>
              </w:rPr>
              <w:t>.</w:t>
            </w:r>
            <w:r w:rsidRPr="00796FFF">
              <w:rPr>
                <w:rFonts w:ascii="Book Antiqua" w:eastAsia="Times New Roman" w:hAnsi="Book Antiqua" w:cs="Calibri"/>
                <w:color w:val="000000" w:themeColor="text1"/>
                <w:kern w:val="24"/>
                <w:lang w:eastAsia="en-GB"/>
              </w:rPr>
              <w:t xml:space="preserve"> producing KPC enzymes</w:t>
            </w:r>
          </w:p>
        </w:tc>
        <w:tc>
          <w:tcPr>
            <w:tcW w:w="1868" w:type="dxa"/>
            <w:hideMark/>
          </w:tcPr>
          <w:p w14:paraId="4C9D6506" w14:textId="77777777" w:rsidR="00BF553E" w:rsidRPr="00F51E36" w:rsidRDefault="00BF553E" w:rsidP="005A79F1">
            <w:pPr>
              <w:adjustRightInd w:val="0"/>
              <w:snapToGrid w:val="0"/>
              <w:spacing w:line="360" w:lineRule="auto"/>
              <w:rPr>
                <w:rFonts w:ascii="Book Antiqua" w:eastAsia="Times New Roman" w:hAnsi="Book Antiqua"/>
                <w:color w:val="000000" w:themeColor="text1"/>
                <w:vertAlign w:val="superscript"/>
                <w:lang w:eastAsia="en-GB"/>
              </w:rPr>
            </w:pPr>
            <w:r w:rsidRPr="00F51E36">
              <w:rPr>
                <w:rFonts w:ascii="Book Antiqua" w:eastAsia="Times New Roman" w:hAnsi="Book Antiqua" w:cs="Calibri"/>
                <w:color w:val="000000" w:themeColor="text1"/>
                <w:kern w:val="24"/>
                <w:vertAlign w:val="superscript"/>
                <w:lang w:eastAsia="en-GB"/>
              </w:rPr>
              <w:t>[56]</w:t>
            </w:r>
          </w:p>
        </w:tc>
      </w:tr>
      <w:tr w:rsidR="00796FFF" w:rsidRPr="00796FFF" w14:paraId="7A962B9D" w14:textId="77777777" w:rsidTr="00550AC4">
        <w:trPr>
          <w:trHeight w:val="584"/>
        </w:trPr>
        <w:tc>
          <w:tcPr>
            <w:tcW w:w="3794" w:type="dxa"/>
            <w:hideMark/>
          </w:tcPr>
          <w:p w14:paraId="2E9DAAE8" w14:textId="77777777"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Fosfomicyn</w:t>
            </w:r>
          </w:p>
        </w:tc>
        <w:tc>
          <w:tcPr>
            <w:tcW w:w="3547" w:type="dxa"/>
            <w:hideMark/>
          </w:tcPr>
          <w:p w14:paraId="71B2454B" w14:textId="0C8193CA"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Moderate activity against MDR–CRE</w:t>
            </w:r>
          </w:p>
        </w:tc>
        <w:tc>
          <w:tcPr>
            <w:tcW w:w="3265" w:type="dxa"/>
            <w:hideMark/>
          </w:tcPr>
          <w:p w14:paraId="5F19453B" w14:textId="77777777"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Rapid emergence of antibiotic resistance</w:t>
            </w:r>
          </w:p>
        </w:tc>
        <w:tc>
          <w:tcPr>
            <w:tcW w:w="1868" w:type="dxa"/>
            <w:hideMark/>
          </w:tcPr>
          <w:p w14:paraId="6781D35B" w14:textId="77777777" w:rsidR="00BF553E" w:rsidRPr="00F51E36" w:rsidRDefault="00BF553E" w:rsidP="005A79F1">
            <w:pPr>
              <w:adjustRightInd w:val="0"/>
              <w:snapToGrid w:val="0"/>
              <w:spacing w:line="360" w:lineRule="auto"/>
              <w:rPr>
                <w:rFonts w:ascii="Book Antiqua" w:eastAsia="Times New Roman" w:hAnsi="Book Antiqua"/>
                <w:color w:val="000000" w:themeColor="text1"/>
                <w:vertAlign w:val="superscript"/>
                <w:lang w:eastAsia="en-GB"/>
              </w:rPr>
            </w:pPr>
            <w:r w:rsidRPr="00F51E36">
              <w:rPr>
                <w:rFonts w:ascii="Book Antiqua" w:eastAsia="Times New Roman" w:hAnsi="Book Antiqua" w:cs="Calibri"/>
                <w:color w:val="000000" w:themeColor="text1"/>
                <w:kern w:val="24"/>
                <w:vertAlign w:val="superscript"/>
                <w:lang w:eastAsia="en-GB"/>
              </w:rPr>
              <w:t>[59]</w:t>
            </w:r>
          </w:p>
        </w:tc>
      </w:tr>
      <w:tr w:rsidR="00796FFF" w:rsidRPr="00796FFF" w14:paraId="1F6BE131" w14:textId="77777777" w:rsidTr="00550AC4">
        <w:trPr>
          <w:trHeight w:val="584"/>
        </w:trPr>
        <w:tc>
          <w:tcPr>
            <w:tcW w:w="3794" w:type="dxa"/>
            <w:hideMark/>
          </w:tcPr>
          <w:p w14:paraId="13262547" w14:textId="620F66FA"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proofErr w:type="spellStart"/>
            <w:r w:rsidRPr="00796FFF">
              <w:rPr>
                <w:rFonts w:ascii="Book Antiqua" w:eastAsia="Times New Roman" w:hAnsi="Book Antiqua" w:cs="Calibri"/>
                <w:color w:val="000000" w:themeColor="text1"/>
                <w:kern w:val="24"/>
                <w:lang w:eastAsia="en-GB"/>
              </w:rPr>
              <w:t>Glycylcycline</w:t>
            </w:r>
            <w:proofErr w:type="spellEnd"/>
            <w:r w:rsidR="00550AC4" w:rsidRPr="00796FFF">
              <w:rPr>
                <w:rFonts w:ascii="Book Antiqua" w:hAnsi="Book Antiqua"/>
                <w:color w:val="000000" w:themeColor="text1"/>
                <w:lang w:eastAsia="zh-CN"/>
              </w:rPr>
              <w:t xml:space="preserve"> </w:t>
            </w:r>
            <w:r w:rsidRPr="00796FFF">
              <w:rPr>
                <w:rFonts w:ascii="Book Antiqua" w:eastAsia="Times New Roman" w:hAnsi="Book Antiqua" w:cs="Calibri"/>
                <w:color w:val="000000" w:themeColor="text1"/>
                <w:kern w:val="24"/>
                <w:lang w:eastAsia="en-GB"/>
              </w:rPr>
              <w:t>(</w:t>
            </w:r>
            <w:r w:rsidRPr="00796FFF">
              <w:rPr>
                <w:rFonts w:ascii="Book Antiqua" w:eastAsia="Times New Roman" w:hAnsi="Book Antiqua" w:cs="Calibri"/>
                <w:i/>
                <w:color w:val="000000" w:themeColor="text1"/>
                <w:kern w:val="24"/>
                <w:lang w:eastAsia="en-GB"/>
              </w:rPr>
              <w:t>i.e.</w:t>
            </w:r>
            <w:r w:rsidRPr="00796FFF">
              <w:rPr>
                <w:rFonts w:ascii="Book Antiqua" w:eastAsia="Times New Roman" w:hAnsi="Book Antiqua" w:cs="Calibri"/>
                <w:color w:val="000000" w:themeColor="text1"/>
                <w:kern w:val="24"/>
                <w:lang w:eastAsia="en-GB"/>
              </w:rPr>
              <w:t xml:space="preserve"> Tigecycline)</w:t>
            </w:r>
          </w:p>
        </w:tc>
        <w:tc>
          <w:tcPr>
            <w:tcW w:w="3547" w:type="dxa"/>
            <w:hideMark/>
          </w:tcPr>
          <w:p w14:paraId="3970C3EC" w14:textId="6AF18838"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Good activity against MDR–CRE</w:t>
            </w:r>
          </w:p>
        </w:tc>
        <w:tc>
          <w:tcPr>
            <w:tcW w:w="3265" w:type="dxa"/>
            <w:hideMark/>
          </w:tcPr>
          <w:p w14:paraId="3619183D" w14:textId="77777777"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High dose (toxicity)</w:t>
            </w:r>
          </w:p>
        </w:tc>
        <w:tc>
          <w:tcPr>
            <w:tcW w:w="1868" w:type="dxa"/>
            <w:hideMark/>
          </w:tcPr>
          <w:p w14:paraId="7BC3BE63" w14:textId="77777777" w:rsidR="00BF553E" w:rsidRPr="00F51E36" w:rsidRDefault="00BF553E" w:rsidP="005A79F1">
            <w:pPr>
              <w:adjustRightInd w:val="0"/>
              <w:snapToGrid w:val="0"/>
              <w:spacing w:line="360" w:lineRule="auto"/>
              <w:rPr>
                <w:rFonts w:ascii="Book Antiqua" w:eastAsia="Times New Roman" w:hAnsi="Book Antiqua"/>
                <w:color w:val="000000" w:themeColor="text1"/>
                <w:vertAlign w:val="superscript"/>
                <w:lang w:eastAsia="en-GB"/>
              </w:rPr>
            </w:pPr>
            <w:r w:rsidRPr="00F51E36">
              <w:rPr>
                <w:rFonts w:ascii="Book Antiqua" w:eastAsia="Times New Roman" w:hAnsi="Book Antiqua" w:cs="Calibri"/>
                <w:color w:val="000000" w:themeColor="text1"/>
                <w:kern w:val="24"/>
                <w:vertAlign w:val="superscript"/>
                <w:lang w:eastAsia="en-GB"/>
              </w:rPr>
              <w:t>[62]</w:t>
            </w:r>
          </w:p>
        </w:tc>
      </w:tr>
      <w:tr w:rsidR="00796FFF" w:rsidRPr="00796FFF" w14:paraId="4DD0489B" w14:textId="77777777" w:rsidTr="00550AC4">
        <w:trPr>
          <w:trHeight w:val="584"/>
        </w:trPr>
        <w:tc>
          <w:tcPr>
            <w:tcW w:w="3794" w:type="dxa"/>
            <w:hideMark/>
          </w:tcPr>
          <w:p w14:paraId="1A98A00E" w14:textId="4F03BE29"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Fluorocycline</w:t>
            </w:r>
            <w:r w:rsidR="00550AC4" w:rsidRPr="00796FFF">
              <w:rPr>
                <w:rFonts w:ascii="Book Antiqua" w:hAnsi="Book Antiqua"/>
                <w:color w:val="000000" w:themeColor="text1"/>
                <w:lang w:eastAsia="zh-CN"/>
              </w:rPr>
              <w:t xml:space="preserve"> </w:t>
            </w:r>
            <w:r w:rsidRPr="00796FFF">
              <w:rPr>
                <w:rFonts w:ascii="Book Antiqua" w:eastAsia="Times New Roman" w:hAnsi="Book Antiqua" w:cs="Calibri"/>
                <w:color w:val="000000" w:themeColor="text1"/>
                <w:kern w:val="24"/>
                <w:lang w:eastAsia="en-GB"/>
              </w:rPr>
              <w:t>(</w:t>
            </w:r>
            <w:r w:rsidR="00A65E6D" w:rsidRPr="00796FFF">
              <w:rPr>
                <w:rFonts w:ascii="Book Antiqua" w:eastAsia="Times New Roman" w:hAnsi="Book Antiqua" w:cs="Calibri"/>
                <w:i/>
                <w:color w:val="000000" w:themeColor="text1"/>
                <w:kern w:val="24"/>
                <w:lang w:eastAsia="en-GB"/>
              </w:rPr>
              <w:t>i.e.</w:t>
            </w:r>
            <w:r w:rsidR="00796FFF">
              <w:rPr>
                <w:rFonts w:ascii="Book Antiqua" w:eastAsia="Times New Roman" w:hAnsi="Book Antiqua" w:cs="Calibri"/>
                <w:color w:val="000000" w:themeColor="text1"/>
                <w:kern w:val="24"/>
                <w:lang w:eastAsia="en-GB"/>
              </w:rPr>
              <w:t xml:space="preserve"> </w:t>
            </w:r>
            <w:proofErr w:type="spellStart"/>
            <w:r w:rsidRPr="00796FFF">
              <w:rPr>
                <w:rFonts w:ascii="Book Antiqua" w:eastAsia="Times New Roman" w:hAnsi="Book Antiqua" w:cs="Calibri"/>
                <w:color w:val="000000" w:themeColor="text1"/>
                <w:kern w:val="24"/>
                <w:lang w:eastAsia="en-GB"/>
              </w:rPr>
              <w:t>Eravacycline</w:t>
            </w:r>
            <w:proofErr w:type="spellEnd"/>
            <w:r w:rsidRPr="00796FFF">
              <w:rPr>
                <w:rFonts w:ascii="Book Antiqua" w:eastAsia="Times New Roman" w:hAnsi="Book Antiqua" w:cs="Calibri"/>
                <w:color w:val="000000" w:themeColor="text1"/>
                <w:kern w:val="24"/>
                <w:lang w:eastAsia="en-GB"/>
              </w:rPr>
              <w:t>)</w:t>
            </w:r>
          </w:p>
        </w:tc>
        <w:tc>
          <w:tcPr>
            <w:tcW w:w="3547" w:type="dxa"/>
            <w:hideMark/>
          </w:tcPr>
          <w:p w14:paraId="6C40F1CE" w14:textId="24EAC0C0"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 xml:space="preserve">Broad spectrum activity (even if MDR </w:t>
            </w:r>
            <w:r w:rsidR="005A2C54" w:rsidRPr="00796FFF">
              <w:rPr>
                <w:rFonts w:ascii="Book Antiqua" w:eastAsia="Times New Roman" w:hAnsi="Book Antiqua" w:cs="Calibri"/>
                <w:color w:val="000000" w:themeColor="text1"/>
                <w:kern w:val="24"/>
                <w:lang w:eastAsia="en-GB"/>
              </w:rPr>
              <w:t>and</w:t>
            </w:r>
            <w:r w:rsidRPr="00796FFF">
              <w:rPr>
                <w:rFonts w:ascii="Book Antiqua" w:eastAsia="Times New Roman" w:hAnsi="Book Antiqua" w:cs="Calibri"/>
                <w:color w:val="000000" w:themeColor="text1"/>
                <w:kern w:val="24"/>
                <w:lang w:eastAsia="en-GB"/>
              </w:rPr>
              <w:t xml:space="preserve"> XDR pathogens). Active against the most common tetracycline-resistance mechanisms. High oral bioavailability. Safety and tolerability</w:t>
            </w:r>
          </w:p>
        </w:tc>
        <w:tc>
          <w:tcPr>
            <w:tcW w:w="3265" w:type="dxa"/>
            <w:hideMark/>
          </w:tcPr>
          <w:p w14:paraId="128958EF" w14:textId="359EE742"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 xml:space="preserve">Not active on </w:t>
            </w:r>
            <w:r w:rsidRPr="00796FFF">
              <w:rPr>
                <w:rFonts w:ascii="Book Antiqua" w:eastAsia="Times New Roman" w:hAnsi="Book Antiqua" w:cs="Calibri"/>
                <w:i/>
                <w:color w:val="000000" w:themeColor="text1"/>
                <w:kern w:val="24"/>
                <w:lang w:eastAsia="en-GB"/>
              </w:rPr>
              <w:t>Pseudomonas</w:t>
            </w:r>
            <w:r w:rsidRPr="00796FFF">
              <w:rPr>
                <w:rFonts w:ascii="Book Antiqua" w:eastAsia="Times New Roman" w:hAnsi="Book Antiqua" w:cs="Calibri"/>
                <w:color w:val="000000" w:themeColor="text1"/>
                <w:kern w:val="24"/>
                <w:lang w:eastAsia="en-GB"/>
              </w:rPr>
              <w:t xml:space="preserve"> spp</w:t>
            </w:r>
            <w:r w:rsidR="00796FFF">
              <w:rPr>
                <w:rFonts w:ascii="Book Antiqua" w:eastAsia="Times New Roman" w:hAnsi="Book Antiqua" w:cs="Calibri"/>
                <w:color w:val="000000" w:themeColor="text1"/>
                <w:kern w:val="24"/>
                <w:lang w:eastAsia="en-GB"/>
              </w:rPr>
              <w:t>.</w:t>
            </w:r>
            <w:r w:rsidRPr="00796FFF">
              <w:rPr>
                <w:rFonts w:ascii="Book Antiqua" w:eastAsia="Times New Roman" w:hAnsi="Book Antiqua" w:cs="Calibri"/>
                <w:color w:val="000000" w:themeColor="text1"/>
                <w:kern w:val="24"/>
                <w:lang w:eastAsia="en-GB"/>
              </w:rPr>
              <w:t xml:space="preserve"> and </w:t>
            </w:r>
            <w:r w:rsidRPr="00796FFF">
              <w:rPr>
                <w:rFonts w:ascii="Book Antiqua" w:eastAsia="Times New Roman" w:hAnsi="Book Antiqua" w:cs="Calibri"/>
                <w:i/>
                <w:color w:val="000000" w:themeColor="text1"/>
                <w:kern w:val="24"/>
                <w:lang w:eastAsia="en-GB"/>
              </w:rPr>
              <w:t>Burkholderia</w:t>
            </w:r>
            <w:r w:rsidRPr="00796FFF">
              <w:rPr>
                <w:rFonts w:ascii="Book Antiqua" w:eastAsia="Times New Roman" w:hAnsi="Book Antiqua" w:cs="Calibri"/>
                <w:color w:val="000000" w:themeColor="text1"/>
                <w:kern w:val="24"/>
                <w:lang w:eastAsia="en-GB"/>
              </w:rPr>
              <w:t xml:space="preserve"> spp.</w:t>
            </w:r>
          </w:p>
        </w:tc>
        <w:tc>
          <w:tcPr>
            <w:tcW w:w="1868" w:type="dxa"/>
            <w:hideMark/>
          </w:tcPr>
          <w:p w14:paraId="3A258E49" w14:textId="79CF0A22" w:rsidR="00BF553E" w:rsidRPr="00F51E36" w:rsidRDefault="00BF553E" w:rsidP="005A79F1">
            <w:pPr>
              <w:adjustRightInd w:val="0"/>
              <w:snapToGrid w:val="0"/>
              <w:spacing w:line="360" w:lineRule="auto"/>
              <w:rPr>
                <w:rFonts w:ascii="Book Antiqua" w:eastAsia="Times New Roman" w:hAnsi="Book Antiqua"/>
                <w:color w:val="000000" w:themeColor="text1"/>
                <w:vertAlign w:val="superscript"/>
                <w:lang w:eastAsia="en-GB"/>
              </w:rPr>
            </w:pPr>
            <w:r w:rsidRPr="00F51E36">
              <w:rPr>
                <w:rFonts w:ascii="Book Antiqua" w:eastAsia="Times New Roman" w:hAnsi="Book Antiqua" w:cs="Calibri"/>
                <w:color w:val="000000" w:themeColor="text1"/>
                <w:kern w:val="24"/>
                <w:vertAlign w:val="superscript"/>
                <w:lang w:eastAsia="en-GB"/>
              </w:rPr>
              <w:t>[63</w:t>
            </w:r>
            <w:r w:rsidR="00323057" w:rsidRPr="00F51E36">
              <w:rPr>
                <w:rFonts w:ascii="Book Antiqua" w:eastAsia="Times New Roman" w:hAnsi="Book Antiqua" w:cs="Calibri"/>
                <w:color w:val="000000" w:themeColor="text1"/>
                <w:kern w:val="24"/>
                <w:vertAlign w:val="superscript"/>
                <w:lang w:eastAsia="en-GB"/>
              </w:rPr>
              <w:t>-</w:t>
            </w:r>
            <w:r w:rsidRPr="00F51E36">
              <w:rPr>
                <w:rFonts w:ascii="Book Antiqua" w:eastAsia="Times New Roman" w:hAnsi="Book Antiqua" w:cs="Calibri"/>
                <w:color w:val="000000" w:themeColor="text1"/>
                <w:kern w:val="24"/>
                <w:vertAlign w:val="superscript"/>
                <w:lang w:eastAsia="en-GB"/>
              </w:rPr>
              <w:t>65]</w:t>
            </w:r>
          </w:p>
        </w:tc>
      </w:tr>
      <w:tr w:rsidR="00796FFF" w:rsidRPr="00796FFF" w14:paraId="0A914045" w14:textId="77777777" w:rsidTr="00550AC4">
        <w:trPr>
          <w:trHeight w:val="584"/>
        </w:trPr>
        <w:tc>
          <w:tcPr>
            <w:tcW w:w="3794" w:type="dxa"/>
            <w:hideMark/>
          </w:tcPr>
          <w:p w14:paraId="690701C4" w14:textId="5DA3016F"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lastRenderedPageBreak/>
              <w:t>β-lactams/β-lactamase inhibitors</w:t>
            </w:r>
            <w:r w:rsidR="00550AC4" w:rsidRPr="00796FFF">
              <w:rPr>
                <w:rFonts w:ascii="Book Antiqua" w:hAnsi="Book Antiqua"/>
                <w:color w:val="000000" w:themeColor="text1"/>
                <w:lang w:eastAsia="zh-CN"/>
              </w:rPr>
              <w:t xml:space="preserve"> </w:t>
            </w:r>
            <w:r w:rsidRPr="00796FFF">
              <w:rPr>
                <w:rFonts w:ascii="Book Antiqua" w:eastAsia="Times New Roman" w:hAnsi="Book Antiqua" w:cs="Calibri"/>
                <w:color w:val="000000" w:themeColor="text1"/>
                <w:kern w:val="24"/>
                <w:lang w:eastAsia="en-GB"/>
              </w:rPr>
              <w:t>(</w:t>
            </w:r>
            <w:r w:rsidR="00A65E6D" w:rsidRPr="00796FFF">
              <w:rPr>
                <w:rFonts w:ascii="Book Antiqua" w:eastAsia="Times New Roman" w:hAnsi="Book Antiqua" w:cs="Calibri"/>
                <w:i/>
                <w:color w:val="000000" w:themeColor="text1"/>
                <w:kern w:val="24"/>
                <w:lang w:eastAsia="en-GB"/>
              </w:rPr>
              <w:t>i.e.</w:t>
            </w:r>
            <w:r w:rsidR="00A65E6D" w:rsidRPr="00796FFF">
              <w:rPr>
                <w:rFonts w:ascii="Book Antiqua" w:eastAsia="Times New Roman" w:hAnsi="Book Antiqua" w:cs="Calibri"/>
                <w:color w:val="000000" w:themeColor="text1"/>
                <w:kern w:val="24"/>
                <w:lang w:eastAsia="en-GB"/>
              </w:rPr>
              <w:t xml:space="preserve"> </w:t>
            </w:r>
            <w:r w:rsidRPr="00796FFF">
              <w:rPr>
                <w:rFonts w:ascii="Book Antiqua" w:eastAsia="Times New Roman" w:hAnsi="Book Antiqua" w:cs="Calibri"/>
                <w:color w:val="000000" w:themeColor="text1"/>
                <w:kern w:val="24"/>
                <w:lang w:eastAsia="en-GB"/>
              </w:rPr>
              <w:t>ceftazidime/avibactam)</w:t>
            </w:r>
          </w:p>
        </w:tc>
        <w:tc>
          <w:tcPr>
            <w:tcW w:w="3547" w:type="dxa"/>
            <w:hideMark/>
          </w:tcPr>
          <w:p w14:paraId="4CDBAD1F" w14:textId="71027428"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Good activity against GNB producing ESβL, KPC, AmpC, OXA-48 and MβL. Safety and tolerability</w:t>
            </w:r>
          </w:p>
        </w:tc>
        <w:tc>
          <w:tcPr>
            <w:tcW w:w="3265" w:type="dxa"/>
            <w:hideMark/>
          </w:tcPr>
          <w:p w14:paraId="228D4DD6" w14:textId="54DBCDE5"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Frequent emergence of antibiotic resistance</w:t>
            </w:r>
          </w:p>
        </w:tc>
        <w:tc>
          <w:tcPr>
            <w:tcW w:w="1868" w:type="dxa"/>
            <w:hideMark/>
          </w:tcPr>
          <w:p w14:paraId="21EFE0D6" w14:textId="77777777" w:rsidR="00BF553E" w:rsidRPr="00F51E36" w:rsidRDefault="00BF553E" w:rsidP="005A79F1">
            <w:pPr>
              <w:adjustRightInd w:val="0"/>
              <w:snapToGrid w:val="0"/>
              <w:spacing w:line="360" w:lineRule="auto"/>
              <w:rPr>
                <w:rFonts w:ascii="Book Antiqua" w:eastAsia="Times New Roman" w:hAnsi="Book Antiqua"/>
                <w:color w:val="000000" w:themeColor="text1"/>
                <w:vertAlign w:val="superscript"/>
                <w:lang w:eastAsia="en-GB"/>
              </w:rPr>
            </w:pPr>
            <w:r w:rsidRPr="00F51E36">
              <w:rPr>
                <w:rFonts w:ascii="Book Antiqua" w:eastAsia="Times New Roman" w:hAnsi="Book Antiqua" w:cs="Calibri"/>
                <w:color w:val="000000" w:themeColor="text1"/>
                <w:kern w:val="24"/>
                <w:vertAlign w:val="superscript"/>
                <w:lang w:eastAsia="en-GB"/>
              </w:rPr>
              <w:t>[67]</w:t>
            </w:r>
          </w:p>
        </w:tc>
      </w:tr>
      <w:tr w:rsidR="00796FFF" w:rsidRPr="00796FFF" w14:paraId="47CF30C2" w14:textId="77777777" w:rsidTr="00550AC4">
        <w:trPr>
          <w:trHeight w:val="584"/>
        </w:trPr>
        <w:tc>
          <w:tcPr>
            <w:tcW w:w="3794" w:type="dxa"/>
            <w:hideMark/>
          </w:tcPr>
          <w:p w14:paraId="28587060" w14:textId="517AF7A9"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Carbapenem/β-lactamase inhibitors</w:t>
            </w:r>
            <w:r w:rsidR="00550AC4" w:rsidRPr="00796FFF">
              <w:rPr>
                <w:rFonts w:ascii="Book Antiqua" w:hAnsi="Book Antiqua"/>
                <w:color w:val="000000" w:themeColor="text1"/>
                <w:lang w:eastAsia="zh-CN"/>
              </w:rPr>
              <w:t xml:space="preserve"> </w:t>
            </w:r>
            <w:r w:rsidRPr="00796FFF">
              <w:rPr>
                <w:rFonts w:ascii="Book Antiqua" w:eastAsia="Times New Roman" w:hAnsi="Book Antiqua" w:cs="Calibri"/>
                <w:color w:val="000000" w:themeColor="text1"/>
                <w:kern w:val="24"/>
                <w:lang w:eastAsia="en-GB"/>
              </w:rPr>
              <w:t>(</w:t>
            </w:r>
            <w:r w:rsidRPr="00796FFF">
              <w:rPr>
                <w:rFonts w:ascii="Book Antiqua" w:eastAsia="Times New Roman" w:hAnsi="Book Antiqua" w:cs="Calibri"/>
                <w:i/>
                <w:color w:val="000000" w:themeColor="text1"/>
                <w:kern w:val="24"/>
                <w:lang w:eastAsia="en-GB"/>
              </w:rPr>
              <w:t>i.e.</w:t>
            </w:r>
            <w:r w:rsidRPr="00796FFF">
              <w:rPr>
                <w:rFonts w:ascii="Book Antiqua" w:eastAsia="Times New Roman" w:hAnsi="Book Antiqua" w:cs="Calibri"/>
                <w:color w:val="000000" w:themeColor="text1"/>
                <w:kern w:val="24"/>
                <w:lang w:eastAsia="en-GB"/>
              </w:rPr>
              <w:t xml:space="preserve"> meropenem/vaborbactam or Imipenem/cilastatin/relebactam)</w:t>
            </w:r>
          </w:p>
        </w:tc>
        <w:tc>
          <w:tcPr>
            <w:tcW w:w="3547" w:type="dxa"/>
            <w:hideMark/>
          </w:tcPr>
          <w:p w14:paraId="63DBCEE4" w14:textId="29EFD671"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Good activity against GNB producing ESβL, KPC and AmpC. Outcome improvement</w:t>
            </w:r>
          </w:p>
        </w:tc>
        <w:tc>
          <w:tcPr>
            <w:tcW w:w="3265" w:type="dxa"/>
            <w:hideMark/>
          </w:tcPr>
          <w:p w14:paraId="029CF921" w14:textId="36DCEF79"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Not active on GNB producing OXA-48 and MβL</w:t>
            </w:r>
          </w:p>
        </w:tc>
        <w:tc>
          <w:tcPr>
            <w:tcW w:w="1868" w:type="dxa"/>
            <w:hideMark/>
          </w:tcPr>
          <w:p w14:paraId="5B0E1F2F" w14:textId="77777777" w:rsidR="00BF553E" w:rsidRPr="00F51E36" w:rsidRDefault="00BF553E" w:rsidP="005A79F1">
            <w:pPr>
              <w:adjustRightInd w:val="0"/>
              <w:snapToGrid w:val="0"/>
              <w:spacing w:line="360" w:lineRule="auto"/>
              <w:rPr>
                <w:rFonts w:ascii="Book Antiqua" w:eastAsia="Times New Roman" w:hAnsi="Book Antiqua"/>
                <w:color w:val="000000" w:themeColor="text1"/>
                <w:vertAlign w:val="superscript"/>
                <w:lang w:eastAsia="en-GB"/>
              </w:rPr>
            </w:pPr>
            <w:r w:rsidRPr="00F51E36">
              <w:rPr>
                <w:rFonts w:ascii="Book Antiqua" w:eastAsia="Times New Roman" w:hAnsi="Book Antiqua" w:cs="Calibri"/>
                <w:color w:val="000000" w:themeColor="text1"/>
                <w:kern w:val="24"/>
                <w:vertAlign w:val="superscript"/>
                <w:lang w:eastAsia="en-GB"/>
              </w:rPr>
              <w:t>[79]</w:t>
            </w:r>
          </w:p>
        </w:tc>
      </w:tr>
      <w:tr w:rsidR="00796FFF" w:rsidRPr="00796FFF" w14:paraId="48D97D15" w14:textId="77777777" w:rsidTr="00550AC4">
        <w:trPr>
          <w:trHeight w:val="584"/>
        </w:trPr>
        <w:tc>
          <w:tcPr>
            <w:tcW w:w="3794" w:type="dxa"/>
            <w:hideMark/>
          </w:tcPr>
          <w:p w14:paraId="596FECFF" w14:textId="757BDD4B"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Monobactam/β-lactamase inhibitor (</w:t>
            </w:r>
            <w:r w:rsidRPr="00796FFF">
              <w:rPr>
                <w:rFonts w:ascii="Book Antiqua" w:eastAsia="Times New Roman" w:hAnsi="Book Antiqua" w:cs="Calibri"/>
                <w:i/>
                <w:color w:val="000000" w:themeColor="text1"/>
                <w:kern w:val="24"/>
                <w:lang w:eastAsia="en-GB"/>
              </w:rPr>
              <w:t>i.e.</w:t>
            </w:r>
            <w:r w:rsidRPr="00796FFF">
              <w:rPr>
                <w:rFonts w:ascii="Book Antiqua" w:eastAsia="Times New Roman" w:hAnsi="Book Antiqua" w:cs="Calibri"/>
                <w:color w:val="000000" w:themeColor="text1"/>
                <w:kern w:val="24"/>
                <w:lang w:eastAsia="en-GB"/>
              </w:rPr>
              <w:t xml:space="preserve"> aztreonam/avibactam)</w:t>
            </w:r>
          </w:p>
        </w:tc>
        <w:tc>
          <w:tcPr>
            <w:tcW w:w="3547" w:type="dxa"/>
            <w:hideMark/>
          </w:tcPr>
          <w:p w14:paraId="35E3C7AE" w14:textId="468CFDC2"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Good activity against GNB producing ESβL, KPC, AmpC and O</w:t>
            </w:r>
            <w:r w:rsidR="005A2C54" w:rsidRPr="00796FFF">
              <w:rPr>
                <w:rFonts w:ascii="Book Antiqua" w:eastAsia="Times New Roman" w:hAnsi="Book Antiqua" w:cs="Calibri"/>
                <w:color w:val="000000" w:themeColor="text1"/>
                <w:kern w:val="24"/>
                <w:lang w:eastAsia="en-GB"/>
              </w:rPr>
              <w:t>X</w:t>
            </w:r>
            <w:r w:rsidRPr="00796FFF">
              <w:rPr>
                <w:rFonts w:ascii="Book Antiqua" w:eastAsia="Times New Roman" w:hAnsi="Book Antiqua" w:cs="Calibri"/>
                <w:color w:val="000000" w:themeColor="text1"/>
                <w:kern w:val="24"/>
                <w:lang w:eastAsia="en-GB"/>
              </w:rPr>
              <w:t>A-48</w:t>
            </w:r>
          </w:p>
        </w:tc>
        <w:tc>
          <w:tcPr>
            <w:tcW w:w="3265" w:type="dxa"/>
            <w:hideMark/>
          </w:tcPr>
          <w:p w14:paraId="7E703E44" w14:textId="77777777"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Recently approved</w:t>
            </w:r>
          </w:p>
        </w:tc>
        <w:tc>
          <w:tcPr>
            <w:tcW w:w="1868" w:type="dxa"/>
            <w:hideMark/>
          </w:tcPr>
          <w:p w14:paraId="3311B1A9" w14:textId="77777777" w:rsidR="00BF553E" w:rsidRPr="00F51E36" w:rsidRDefault="00BF553E" w:rsidP="005A79F1">
            <w:pPr>
              <w:adjustRightInd w:val="0"/>
              <w:snapToGrid w:val="0"/>
              <w:spacing w:line="360" w:lineRule="auto"/>
              <w:rPr>
                <w:rFonts w:ascii="Book Antiqua" w:eastAsia="Times New Roman" w:hAnsi="Book Antiqua"/>
                <w:color w:val="000000" w:themeColor="text1"/>
                <w:vertAlign w:val="superscript"/>
                <w:lang w:eastAsia="en-GB"/>
              </w:rPr>
            </w:pPr>
            <w:r w:rsidRPr="00F51E36">
              <w:rPr>
                <w:rFonts w:ascii="Book Antiqua" w:eastAsia="Times New Roman" w:hAnsi="Book Antiqua" w:cs="Calibri"/>
                <w:color w:val="000000" w:themeColor="text1"/>
                <w:kern w:val="24"/>
                <w:vertAlign w:val="superscript"/>
                <w:lang w:eastAsia="en-GB"/>
              </w:rPr>
              <w:t>[50-52]</w:t>
            </w:r>
          </w:p>
        </w:tc>
      </w:tr>
      <w:tr w:rsidR="00796FFF" w:rsidRPr="00796FFF" w14:paraId="12A13DFA" w14:textId="77777777" w:rsidTr="00550AC4">
        <w:trPr>
          <w:trHeight w:val="584"/>
        </w:trPr>
        <w:tc>
          <w:tcPr>
            <w:tcW w:w="3794" w:type="dxa"/>
            <w:hideMark/>
          </w:tcPr>
          <w:p w14:paraId="550B89D4" w14:textId="2BE56A5A"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Siderophore cephalosporin (</w:t>
            </w:r>
            <w:r w:rsidRPr="00796FFF">
              <w:rPr>
                <w:rFonts w:ascii="Book Antiqua" w:eastAsia="Times New Roman" w:hAnsi="Book Antiqua" w:cs="Calibri"/>
                <w:i/>
                <w:color w:val="000000" w:themeColor="text1"/>
                <w:kern w:val="24"/>
                <w:lang w:eastAsia="en-GB"/>
              </w:rPr>
              <w:t>i.e.</w:t>
            </w:r>
            <w:r w:rsidRPr="00796FFF">
              <w:rPr>
                <w:rFonts w:ascii="Book Antiqua" w:eastAsia="Times New Roman" w:hAnsi="Book Antiqua" w:cs="Calibri"/>
                <w:color w:val="000000" w:themeColor="text1"/>
                <w:kern w:val="24"/>
                <w:lang w:eastAsia="en-GB"/>
              </w:rPr>
              <w:t xml:space="preserve"> Cefidecol)</w:t>
            </w:r>
          </w:p>
        </w:tc>
        <w:tc>
          <w:tcPr>
            <w:tcW w:w="3547" w:type="dxa"/>
            <w:hideMark/>
          </w:tcPr>
          <w:p w14:paraId="36B3667A" w14:textId="264DA356"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 xml:space="preserve">Broad spectrum of activity against GNB, including MDR </w:t>
            </w:r>
            <w:r w:rsidRPr="00796FFF">
              <w:rPr>
                <w:rFonts w:ascii="Book Antiqua" w:eastAsia="Times New Roman" w:hAnsi="Book Antiqua" w:cs="Calibri"/>
                <w:i/>
                <w:color w:val="000000" w:themeColor="text1"/>
                <w:kern w:val="24"/>
                <w:lang w:eastAsia="en-GB"/>
              </w:rPr>
              <w:t>Enterobacteriaceae</w:t>
            </w:r>
            <w:r w:rsidRPr="00796FFF">
              <w:rPr>
                <w:rFonts w:ascii="Book Antiqua" w:eastAsia="Times New Roman" w:hAnsi="Book Antiqua" w:cs="Calibri"/>
                <w:color w:val="000000" w:themeColor="text1"/>
                <w:kern w:val="24"/>
                <w:lang w:eastAsia="en-GB"/>
              </w:rPr>
              <w:t xml:space="preserve">, </w:t>
            </w:r>
            <w:r w:rsidR="00E61D2B" w:rsidRPr="005A79F1">
              <w:rPr>
                <w:rFonts w:ascii="Book Antiqua" w:eastAsia="Book Antiqua" w:hAnsi="Book Antiqua" w:cs="Book Antiqua"/>
                <w:i/>
                <w:iCs/>
                <w:color w:val="000000" w:themeColor="text1"/>
              </w:rPr>
              <w:t>Pseudomonas aeruginosa</w:t>
            </w:r>
            <w:r w:rsidRPr="00796FFF">
              <w:rPr>
                <w:rFonts w:ascii="Book Antiqua" w:eastAsia="Times New Roman" w:hAnsi="Book Antiqua" w:cs="Calibri"/>
                <w:color w:val="000000" w:themeColor="text1"/>
                <w:kern w:val="24"/>
                <w:lang w:eastAsia="en-GB"/>
              </w:rPr>
              <w:t xml:space="preserve"> and </w:t>
            </w:r>
            <w:r w:rsidRPr="00796FFF">
              <w:rPr>
                <w:rFonts w:ascii="Book Antiqua" w:eastAsia="Times New Roman" w:hAnsi="Book Antiqua" w:cs="Calibri"/>
                <w:i/>
                <w:color w:val="000000" w:themeColor="text1"/>
                <w:kern w:val="24"/>
                <w:lang w:eastAsia="en-GB"/>
              </w:rPr>
              <w:t>A. baumannii</w:t>
            </w:r>
          </w:p>
        </w:tc>
        <w:tc>
          <w:tcPr>
            <w:tcW w:w="3265" w:type="dxa"/>
            <w:hideMark/>
          </w:tcPr>
          <w:p w14:paraId="1B6F35B5" w14:textId="77777777"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Recently approved</w:t>
            </w:r>
          </w:p>
        </w:tc>
        <w:tc>
          <w:tcPr>
            <w:tcW w:w="1868" w:type="dxa"/>
            <w:hideMark/>
          </w:tcPr>
          <w:p w14:paraId="146C1D00" w14:textId="77777777" w:rsidR="00BF553E" w:rsidRPr="00F51E36" w:rsidRDefault="00BF553E" w:rsidP="005A79F1">
            <w:pPr>
              <w:adjustRightInd w:val="0"/>
              <w:snapToGrid w:val="0"/>
              <w:spacing w:line="360" w:lineRule="auto"/>
              <w:rPr>
                <w:rFonts w:ascii="Book Antiqua" w:eastAsia="Times New Roman" w:hAnsi="Book Antiqua"/>
                <w:color w:val="000000" w:themeColor="text1"/>
                <w:vertAlign w:val="superscript"/>
                <w:lang w:eastAsia="en-GB"/>
              </w:rPr>
            </w:pPr>
            <w:r w:rsidRPr="00F51E36">
              <w:rPr>
                <w:rFonts w:ascii="Book Antiqua" w:eastAsia="Times New Roman" w:hAnsi="Book Antiqua" w:cs="Calibri"/>
                <w:color w:val="000000" w:themeColor="text1"/>
                <w:kern w:val="24"/>
                <w:vertAlign w:val="superscript"/>
                <w:lang w:eastAsia="en-GB"/>
              </w:rPr>
              <w:t>[50]</w:t>
            </w:r>
          </w:p>
        </w:tc>
      </w:tr>
    </w:tbl>
    <w:p w14:paraId="5D094DE2" w14:textId="78CB63AC" w:rsidR="00BF553E" w:rsidRPr="005A79F1" w:rsidRDefault="005A2C54" w:rsidP="00796FFF">
      <w:pPr>
        <w:adjustRightInd w:val="0"/>
        <w:snapToGrid w:val="0"/>
        <w:spacing w:line="360" w:lineRule="auto"/>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GNB: Gram-negative bacteria; E</w:t>
      </w:r>
      <w:r w:rsidR="00AD6F54" w:rsidRPr="005A79F1">
        <w:rPr>
          <w:rFonts w:ascii="Book Antiqua" w:eastAsia="Book Antiqua" w:hAnsi="Book Antiqua" w:cs="Book Antiqua"/>
          <w:color w:val="000000" w:themeColor="text1"/>
        </w:rPr>
        <w:t>S</w:t>
      </w:r>
      <w:r w:rsidRPr="005A79F1">
        <w:rPr>
          <w:rFonts w:ascii="Book Antiqua" w:eastAsia="Book Antiqua" w:hAnsi="Book Antiqua" w:cs="Book Antiqua"/>
          <w:color w:val="000000" w:themeColor="text1"/>
        </w:rPr>
        <w:t>βL: Extended-spectrum β-lactamase</w:t>
      </w:r>
      <w:r w:rsidR="00AD6F54" w:rsidRPr="005A79F1">
        <w:rPr>
          <w:rFonts w:ascii="Book Antiqua" w:eastAsia="Book Antiqua" w:hAnsi="Book Antiqua" w:cs="Book Antiqua"/>
          <w:color w:val="000000" w:themeColor="text1"/>
        </w:rPr>
        <w:t>; CRE: C</w:t>
      </w:r>
      <w:r w:rsidR="00AD6F54" w:rsidRPr="005A79F1">
        <w:rPr>
          <w:rFonts w:ascii="Book Antiqua" w:eastAsia="Book Antiqua" w:hAnsi="Book Antiqua" w:cs="Book Antiqua"/>
          <w:iCs/>
          <w:color w:val="000000" w:themeColor="text1"/>
        </w:rPr>
        <w:t>arbapenem-resistant</w:t>
      </w:r>
      <w:r w:rsidR="00AD6F54" w:rsidRPr="005A79F1">
        <w:rPr>
          <w:rFonts w:ascii="Book Antiqua" w:eastAsia="Book Antiqua" w:hAnsi="Book Antiqua" w:cs="Book Antiqua"/>
          <w:i/>
          <w:iCs/>
          <w:color w:val="000000" w:themeColor="text1"/>
        </w:rPr>
        <w:t xml:space="preserve"> </w:t>
      </w:r>
      <w:r w:rsidRPr="005A79F1">
        <w:rPr>
          <w:rFonts w:ascii="Book Antiqua" w:eastAsia="Book Antiqua" w:hAnsi="Book Antiqua" w:cs="Book Antiqua"/>
          <w:i/>
          <w:iCs/>
          <w:color w:val="000000" w:themeColor="text1"/>
        </w:rPr>
        <w:t>Enterobacteriaceae</w:t>
      </w:r>
      <w:r w:rsidRPr="005A79F1">
        <w:rPr>
          <w:rFonts w:ascii="Book Antiqua" w:eastAsia="Book Antiqua" w:hAnsi="Book Antiqua" w:cs="Book Antiqua"/>
          <w:color w:val="000000" w:themeColor="text1"/>
        </w:rPr>
        <w:t xml:space="preserve">, KPC: </w:t>
      </w:r>
      <w:r w:rsidRPr="005A79F1">
        <w:rPr>
          <w:rFonts w:ascii="Book Antiqua" w:eastAsia="Book Antiqua" w:hAnsi="Book Antiqua" w:cs="Book Antiqua"/>
          <w:i/>
          <w:iCs/>
          <w:color w:val="000000" w:themeColor="text1"/>
        </w:rPr>
        <w:t>Klebsiella</w:t>
      </w:r>
      <w:r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i/>
          <w:iCs/>
          <w:color w:val="000000" w:themeColor="text1"/>
        </w:rPr>
        <w:t>pneumoniae</w:t>
      </w:r>
      <w:r w:rsidRPr="005A79F1">
        <w:rPr>
          <w:rFonts w:ascii="Book Antiqua" w:eastAsia="Book Antiqua" w:hAnsi="Book Antiqua" w:cs="Book Antiqua"/>
          <w:color w:val="000000" w:themeColor="text1"/>
        </w:rPr>
        <w:t>; MβL: Molecular class B β-lactamases</w:t>
      </w:r>
      <w:r w:rsidR="004B0018"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MDR</w:t>
      </w:r>
      <w:r w:rsidR="004B0018" w:rsidRPr="005A79F1">
        <w:rPr>
          <w:rFonts w:ascii="Book Antiqua" w:eastAsia="Book Antiqua" w:hAnsi="Book Antiqua" w:cs="Book Antiqua"/>
          <w:color w:val="000000" w:themeColor="text1"/>
        </w:rPr>
        <w:t>:</w:t>
      </w:r>
      <w:r w:rsidR="00CA7791" w:rsidRPr="005A79F1">
        <w:rPr>
          <w:rFonts w:ascii="Book Antiqua" w:eastAsia="Book Antiqua" w:hAnsi="Book Antiqua" w:cs="Book Antiqua"/>
          <w:color w:val="000000" w:themeColor="text1"/>
        </w:rPr>
        <w:t xml:space="preserve"> </w:t>
      </w:r>
      <w:r w:rsidR="004B0018" w:rsidRPr="005A79F1">
        <w:rPr>
          <w:rFonts w:ascii="Book Antiqua" w:eastAsia="Book Antiqua" w:hAnsi="Book Antiqua" w:cs="Book Antiqua"/>
          <w:color w:val="000000" w:themeColor="text1"/>
        </w:rPr>
        <w:t xml:space="preserve">Multidrug resistant; </w:t>
      </w:r>
      <w:r w:rsidRPr="005A79F1">
        <w:rPr>
          <w:rFonts w:ascii="Book Antiqua" w:eastAsia="Book Antiqua" w:hAnsi="Book Antiqua" w:cs="Book Antiqua"/>
          <w:color w:val="000000" w:themeColor="text1"/>
        </w:rPr>
        <w:t>XDR</w:t>
      </w:r>
      <w:r w:rsidR="00CA7791" w:rsidRPr="005A79F1">
        <w:rPr>
          <w:rFonts w:ascii="Book Antiqua" w:eastAsia="Book Antiqua" w:hAnsi="Book Antiqua" w:cs="Book Antiqua"/>
          <w:color w:val="000000" w:themeColor="text1"/>
        </w:rPr>
        <w:t>:</w:t>
      </w:r>
      <w:r w:rsidR="00CA7791" w:rsidRPr="005A79F1">
        <w:rPr>
          <w:rFonts w:ascii="Book Antiqua" w:eastAsia="宋体" w:hAnsi="Book Antiqua" w:cs="宋体"/>
          <w:color w:val="000000" w:themeColor="text1"/>
          <w:lang w:eastAsia="zh-CN"/>
        </w:rPr>
        <w:t xml:space="preserve"> </w:t>
      </w:r>
      <w:r w:rsidRPr="005A79F1">
        <w:rPr>
          <w:rFonts w:ascii="Book Antiqua" w:eastAsia="Book Antiqua" w:hAnsi="Book Antiqua" w:cs="Book Antiqua"/>
          <w:color w:val="000000" w:themeColor="text1"/>
        </w:rPr>
        <w:t>Extensively resistant</w:t>
      </w:r>
      <w:r w:rsidR="00550AC4" w:rsidRPr="005A79F1">
        <w:rPr>
          <w:rFonts w:ascii="Book Antiqua" w:eastAsia="Book Antiqua" w:hAnsi="Book Antiqua" w:cs="Book Antiqua"/>
          <w:color w:val="000000" w:themeColor="text1"/>
        </w:rPr>
        <w:t>.</w:t>
      </w:r>
    </w:p>
    <w:sectPr w:rsidR="00BF553E" w:rsidRPr="005A79F1" w:rsidSect="00AC2C3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6C15E" w14:textId="77777777" w:rsidR="003824DD" w:rsidRDefault="003824DD" w:rsidP="00CA7791">
      <w:r>
        <w:separator/>
      </w:r>
    </w:p>
  </w:endnote>
  <w:endnote w:type="continuationSeparator" w:id="0">
    <w:p w14:paraId="2D100B5B" w14:textId="77777777" w:rsidR="003824DD" w:rsidRDefault="003824DD" w:rsidP="00CA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094327095"/>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6D18B069" w14:textId="680D0360" w:rsidR="004A626F" w:rsidRPr="005A79F1" w:rsidRDefault="004A626F">
            <w:pPr>
              <w:pStyle w:val="a6"/>
              <w:jc w:val="right"/>
              <w:rPr>
                <w:rFonts w:ascii="Book Antiqua" w:hAnsi="Book Antiqua"/>
                <w:sz w:val="24"/>
                <w:szCs w:val="24"/>
              </w:rPr>
            </w:pPr>
            <w:r w:rsidRPr="005A79F1">
              <w:rPr>
                <w:rFonts w:ascii="Book Antiqua" w:hAnsi="Book Antiqua"/>
                <w:sz w:val="24"/>
                <w:szCs w:val="24"/>
                <w:lang w:val="zh-CN" w:eastAsia="zh-CN"/>
              </w:rPr>
              <w:t xml:space="preserve"> </w:t>
            </w:r>
            <w:r w:rsidRPr="005A79F1">
              <w:rPr>
                <w:rFonts w:ascii="Book Antiqua" w:hAnsi="Book Antiqua"/>
                <w:sz w:val="24"/>
                <w:szCs w:val="24"/>
              </w:rPr>
              <w:fldChar w:fldCharType="begin"/>
            </w:r>
            <w:r w:rsidRPr="005A79F1">
              <w:rPr>
                <w:rFonts w:ascii="Book Antiqua" w:hAnsi="Book Antiqua"/>
                <w:sz w:val="24"/>
                <w:szCs w:val="24"/>
              </w:rPr>
              <w:instrText>PAGE</w:instrText>
            </w:r>
            <w:r w:rsidRPr="005A79F1">
              <w:rPr>
                <w:rFonts w:ascii="Book Antiqua" w:hAnsi="Book Antiqua"/>
                <w:sz w:val="24"/>
                <w:szCs w:val="24"/>
              </w:rPr>
              <w:fldChar w:fldCharType="separate"/>
            </w:r>
            <w:r w:rsidR="00FB488A">
              <w:rPr>
                <w:rFonts w:ascii="Book Antiqua" w:hAnsi="Book Antiqua"/>
                <w:noProof/>
                <w:sz w:val="24"/>
                <w:szCs w:val="24"/>
              </w:rPr>
              <w:t>26</w:t>
            </w:r>
            <w:r w:rsidRPr="005A79F1">
              <w:rPr>
                <w:rFonts w:ascii="Book Antiqua" w:hAnsi="Book Antiqua"/>
                <w:sz w:val="24"/>
                <w:szCs w:val="24"/>
              </w:rPr>
              <w:fldChar w:fldCharType="end"/>
            </w:r>
            <w:r w:rsidRPr="005A79F1">
              <w:rPr>
                <w:rFonts w:ascii="Book Antiqua" w:hAnsi="Book Antiqua"/>
                <w:sz w:val="24"/>
                <w:szCs w:val="24"/>
                <w:lang w:val="zh-CN" w:eastAsia="zh-CN"/>
              </w:rPr>
              <w:t xml:space="preserve"> / </w:t>
            </w:r>
            <w:r w:rsidRPr="005A79F1">
              <w:rPr>
                <w:rFonts w:ascii="Book Antiqua" w:hAnsi="Book Antiqua"/>
                <w:sz w:val="24"/>
                <w:szCs w:val="24"/>
              </w:rPr>
              <w:fldChar w:fldCharType="begin"/>
            </w:r>
            <w:r w:rsidRPr="005A79F1">
              <w:rPr>
                <w:rFonts w:ascii="Book Antiqua" w:hAnsi="Book Antiqua"/>
                <w:sz w:val="24"/>
                <w:szCs w:val="24"/>
              </w:rPr>
              <w:instrText>NUMPAGES</w:instrText>
            </w:r>
            <w:r w:rsidRPr="005A79F1">
              <w:rPr>
                <w:rFonts w:ascii="Book Antiqua" w:hAnsi="Book Antiqua"/>
                <w:sz w:val="24"/>
                <w:szCs w:val="24"/>
              </w:rPr>
              <w:fldChar w:fldCharType="separate"/>
            </w:r>
            <w:r w:rsidR="00FB488A">
              <w:rPr>
                <w:rFonts w:ascii="Book Antiqua" w:hAnsi="Book Antiqua"/>
                <w:noProof/>
                <w:sz w:val="24"/>
                <w:szCs w:val="24"/>
              </w:rPr>
              <w:t>34</w:t>
            </w:r>
            <w:r w:rsidRPr="005A79F1">
              <w:rPr>
                <w:rFonts w:ascii="Book Antiqua" w:hAnsi="Book Antiqua"/>
                <w:sz w:val="24"/>
                <w:szCs w:val="24"/>
              </w:rPr>
              <w:fldChar w:fldCharType="end"/>
            </w:r>
          </w:p>
        </w:sdtContent>
      </w:sdt>
    </w:sdtContent>
  </w:sdt>
  <w:p w14:paraId="5526A4BE" w14:textId="77777777" w:rsidR="004A626F" w:rsidRDefault="004A626F" w:rsidP="00CA7791">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605A9" w14:textId="77777777" w:rsidR="003824DD" w:rsidRDefault="003824DD" w:rsidP="00CA7791">
      <w:r>
        <w:separator/>
      </w:r>
    </w:p>
  </w:footnote>
  <w:footnote w:type="continuationSeparator" w:id="0">
    <w:p w14:paraId="45D1A4A4" w14:textId="77777777" w:rsidR="003824DD" w:rsidRDefault="003824DD" w:rsidP="00CA7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9097C"/>
    <w:multiLevelType w:val="multilevel"/>
    <w:tmpl w:val="13EA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163275"/>
    <w:multiLevelType w:val="multilevel"/>
    <w:tmpl w:val="E516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778"/>
    <w:rsid w:val="00074CC3"/>
    <w:rsid w:val="00081C48"/>
    <w:rsid w:val="000B2EE0"/>
    <w:rsid w:val="000C7A0D"/>
    <w:rsid w:val="000E00C3"/>
    <w:rsid w:val="00102A47"/>
    <w:rsid w:val="00105B8C"/>
    <w:rsid w:val="00123495"/>
    <w:rsid w:val="00153A38"/>
    <w:rsid w:val="0016761B"/>
    <w:rsid w:val="001825E5"/>
    <w:rsid w:val="00197445"/>
    <w:rsid w:val="002758F5"/>
    <w:rsid w:val="002A4425"/>
    <w:rsid w:val="002B551B"/>
    <w:rsid w:val="002D7D91"/>
    <w:rsid w:val="00307A66"/>
    <w:rsid w:val="00323057"/>
    <w:rsid w:val="003262FF"/>
    <w:rsid w:val="00334B6A"/>
    <w:rsid w:val="0034794F"/>
    <w:rsid w:val="00364A41"/>
    <w:rsid w:val="00376DA6"/>
    <w:rsid w:val="003824DD"/>
    <w:rsid w:val="003A189C"/>
    <w:rsid w:val="003A2B17"/>
    <w:rsid w:val="003B24D3"/>
    <w:rsid w:val="003E3BA7"/>
    <w:rsid w:val="00466794"/>
    <w:rsid w:val="004A626F"/>
    <w:rsid w:val="004B0018"/>
    <w:rsid w:val="004C4170"/>
    <w:rsid w:val="00501560"/>
    <w:rsid w:val="00550AC4"/>
    <w:rsid w:val="00561C88"/>
    <w:rsid w:val="0056201C"/>
    <w:rsid w:val="005A2C54"/>
    <w:rsid w:val="005A79F1"/>
    <w:rsid w:val="005C2984"/>
    <w:rsid w:val="005D21BE"/>
    <w:rsid w:val="005F0FDD"/>
    <w:rsid w:val="00612F7D"/>
    <w:rsid w:val="00691797"/>
    <w:rsid w:val="006C66DE"/>
    <w:rsid w:val="006F63C2"/>
    <w:rsid w:val="007144D0"/>
    <w:rsid w:val="00716212"/>
    <w:rsid w:val="00725115"/>
    <w:rsid w:val="00796FFF"/>
    <w:rsid w:val="007A3BB3"/>
    <w:rsid w:val="007A598B"/>
    <w:rsid w:val="007C2FD3"/>
    <w:rsid w:val="007C40F1"/>
    <w:rsid w:val="007D326D"/>
    <w:rsid w:val="007D56CB"/>
    <w:rsid w:val="0080195B"/>
    <w:rsid w:val="008D0088"/>
    <w:rsid w:val="008F0C48"/>
    <w:rsid w:val="008F7D7A"/>
    <w:rsid w:val="00910A3A"/>
    <w:rsid w:val="00926315"/>
    <w:rsid w:val="00932B0F"/>
    <w:rsid w:val="00955B03"/>
    <w:rsid w:val="009F34AA"/>
    <w:rsid w:val="00A07C24"/>
    <w:rsid w:val="00A36C51"/>
    <w:rsid w:val="00A56F66"/>
    <w:rsid w:val="00A65E6D"/>
    <w:rsid w:val="00A77B3E"/>
    <w:rsid w:val="00A82CB6"/>
    <w:rsid w:val="00AC2C3E"/>
    <w:rsid w:val="00AD6F54"/>
    <w:rsid w:val="00AE3B8B"/>
    <w:rsid w:val="00AE3E23"/>
    <w:rsid w:val="00B03CF2"/>
    <w:rsid w:val="00B05104"/>
    <w:rsid w:val="00B14106"/>
    <w:rsid w:val="00B1491E"/>
    <w:rsid w:val="00B1525A"/>
    <w:rsid w:val="00B74E86"/>
    <w:rsid w:val="00B936A6"/>
    <w:rsid w:val="00BA1688"/>
    <w:rsid w:val="00BC7934"/>
    <w:rsid w:val="00BF553E"/>
    <w:rsid w:val="00C274A9"/>
    <w:rsid w:val="00C600A3"/>
    <w:rsid w:val="00C76A84"/>
    <w:rsid w:val="00C85784"/>
    <w:rsid w:val="00CA2A55"/>
    <w:rsid w:val="00CA7791"/>
    <w:rsid w:val="00CE0D92"/>
    <w:rsid w:val="00CE7E02"/>
    <w:rsid w:val="00CF2447"/>
    <w:rsid w:val="00D44212"/>
    <w:rsid w:val="00D80A79"/>
    <w:rsid w:val="00D8121B"/>
    <w:rsid w:val="00E5796F"/>
    <w:rsid w:val="00E61D2B"/>
    <w:rsid w:val="00E65918"/>
    <w:rsid w:val="00EC763C"/>
    <w:rsid w:val="00ED3C6F"/>
    <w:rsid w:val="00ED5E15"/>
    <w:rsid w:val="00ED7626"/>
    <w:rsid w:val="00EE6FA2"/>
    <w:rsid w:val="00F51E36"/>
    <w:rsid w:val="00F6534A"/>
    <w:rsid w:val="00F80EFE"/>
    <w:rsid w:val="00FA075E"/>
    <w:rsid w:val="00FB488A"/>
    <w:rsid w:val="00FB637C"/>
    <w:rsid w:val="00FC30DC"/>
    <w:rsid w:val="00FE6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1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F553E"/>
    <w:rPr>
      <w:i/>
      <w:iCs/>
    </w:rPr>
  </w:style>
  <w:style w:type="table" w:styleId="a4">
    <w:name w:val="Table Grid"/>
    <w:basedOn w:val="a1"/>
    <w:uiPriority w:val="39"/>
    <w:rsid w:val="00BF553E"/>
    <w:pPr>
      <w:jc w:val="both"/>
    </w:pPr>
    <w:rPr>
      <w:rFonts w:eastAsia="宋体"/>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nhideWhenUsed/>
    <w:rsid w:val="00CA77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A7791"/>
    <w:rPr>
      <w:sz w:val="18"/>
      <w:szCs w:val="18"/>
    </w:rPr>
  </w:style>
  <w:style w:type="paragraph" w:styleId="a6">
    <w:name w:val="footer"/>
    <w:basedOn w:val="a"/>
    <w:link w:val="Char0"/>
    <w:uiPriority w:val="99"/>
    <w:unhideWhenUsed/>
    <w:rsid w:val="00CA7791"/>
    <w:pPr>
      <w:tabs>
        <w:tab w:val="center" w:pos="4153"/>
        <w:tab w:val="right" w:pos="8306"/>
      </w:tabs>
      <w:snapToGrid w:val="0"/>
    </w:pPr>
    <w:rPr>
      <w:sz w:val="18"/>
      <w:szCs w:val="18"/>
    </w:rPr>
  </w:style>
  <w:style w:type="character" w:customStyle="1" w:styleId="Char0">
    <w:name w:val="页脚 Char"/>
    <w:basedOn w:val="a0"/>
    <w:link w:val="a6"/>
    <w:uiPriority w:val="99"/>
    <w:rsid w:val="00CA7791"/>
    <w:rPr>
      <w:sz w:val="18"/>
      <w:szCs w:val="18"/>
    </w:rPr>
  </w:style>
  <w:style w:type="paragraph" w:styleId="a7">
    <w:name w:val="Balloon Text"/>
    <w:basedOn w:val="a"/>
    <w:link w:val="Char1"/>
    <w:semiHidden/>
    <w:unhideWhenUsed/>
    <w:rsid w:val="00C600A3"/>
    <w:rPr>
      <w:sz w:val="18"/>
      <w:szCs w:val="18"/>
    </w:rPr>
  </w:style>
  <w:style w:type="character" w:customStyle="1" w:styleId="Char1">
    <w:name w:val="批注框文本 Char"/>
    <w:basedOn w:val="a0"/>
    <w:link w:val="a7"/>
    <w:semiHidden/>
    <w:rsid w:val="00C600A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F553E"/>
    <w:rPr>
      <w:i/>
      <w:iCs/>
    </w:rPr>
  </w:style>
  <w:style w:type="table" w:styleId="a4">
    <w:name w:val="Table Grid"/>
    <w:basedOn w:val="a1"/>
    <w:uiPriority w:val="39"/>
    <w:rsid w:val="00BF553E"/>
    <w:pPr>
      <w:jc w:val="both"/>
    </w:pPr>
    <w:rPr>
      <w:rFonts w:eastAsia="宋体"/>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nhideWhenUsed/>
    <w:rsid w:val="00CA77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A7791"/>
    <w:rPr>
      <w:sz w:val="18"/>
      <w:szCs w:val="18"/>
    </w:rPr>
  </w:style>
  <w:style w:type="paragraph" w:styleId="a6">
    <w:name w:val="footer"/>
    <w:basedOn w:val="a"/>
    <w:link w:val="Char0"/>
    <w:uiPriority w:val="99"/>
    <w:unhideWhenUsed/>
    <w:rsid w:val="00CA7791"/>
    <w:pPr>
      <w:tabs>
        <w:tab w:val="center" w:pos="4153"/>
        <w:tab w:val="right" w:pos="8306"/>
      </w:tabs>
      <w:snapToGrid w:val="0"/>
    </w:pPr>
    <w:rPr>
      <w:sz w:val="18"/>
      <w:szCs w:val="18"/>
    </w:rPr>
  </w:style>
  <w:style w:type="character" w:customStyle="1" w:styleId="Char0">
    <w:name w:val="页脚 Char"/>
    <w:basedOn w:val="a0"/>
    <w:link w:val="a6"/>
    <w:uiPriority w:val="99"/>
    <w:rsid w:val="00CA7791"/>
    <w:rPr>
      <w:sz w:val="18"/>
      <w:szCs w:val="18"/>
    </w:rPr>
  </w:style>
  <w:style w:type="paragraph" w:styleId="a7">
    <w:name w:val="Balloon Text"/>
    <w:basedOn w:val="a"/>
    <w:link w:val="Char1"/>
    <w:semiHidden/>
    <w:unhideWhenUsed/>
    <w:rsid w:val="00C600A3"/>
    <w:rPr>
      <w:sz w:val="18"/>
      <w:szCs w:val="18"/>
    </w:rPr>
  </w:style>
  <w:style w:type="character" w:customStyle="1" w:styleId="Char1">
    <w:name w:val="批注框文本 Char"/>
    <w:basedOn w:val="a0"/>
    <w:link w:val="a7"/>
    <w:semiHidden/>
    <w:rsid w:val="00C600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82589">
      <w:bodyDiv w:val="1"/>
      <w:marLeft w:val="0"/>
      <w:marRight w:val="0"/>
      <w:marTop w:val="0"/>
      <w:marBottom w:val="0"/>
      <w:divBdr>
        <w:top w:val="none" w:sz="0" w:space="0" w:color="auto"/>
        <w:left w:val="none" w:sz="0" w:space="0" w:color="auto"/>
        <w:bottom w:val="none" w:sz="0" w:space="0" w:color="auto"/>
        <w:right w:val="none" w:sz="0" w:space="0" w:color="auto"/>
      </w:divBdr>
    </w:div>
    <w:div w:id="1504471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8030</Words>
  <Characters>45772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2020-10-23T22:51:00Z</dcterms:created>
  <dcterms:modified xsi:type="dcterms:W3CDTF">2020-12-15T06:07:00Z</dcterms:modified>
</cp:coreProperties>
</file>