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AF138" w14:textId="77777777" w:rsidR="0075449B" w:rsidRDefault="0075449B">
      <w:pPr>
        <w:spacing w:line="360" w:lineRule="auto"/>
        <w:jc w:val="both"/>
        <w:rPr>
          <w:rFonts w:ascii="Book Antiqua" w:eastAsiaTheme="minorEastAsia" w:hAnsi="Book Antiqua" w:cs="Book Antiqua"/>
          <w:b/>
          <w:color w:val="000000"/>
          <w:lang w:eastAsia="zh-CN"/>
        </w:rPr>
      </w:pPr>
    </w:p>
    <w:p w14:paraId="44114058"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4DE4443"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58133</w:t>
      </w:r>
    </w:p>
    <w:p w14:paraId="3DEDA57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LETTER TO THE EDITOR</w:t>
      </w:r>
    </w:p>
    <w:p w14:paraId="60F0B77E" w14:textId="77777777" w:rsidR="008C6EB4" w:rsidRDefault="008C6EB4">
      <w:pPr>
        <w:spacing w:line="360" w:lineRule="auto"/>
        <w:jc w:val="both"/>
        <w:rPr>
          <w:rFonts w:ascii="Book Antiqua" w:hAnsi="Book Antiqua" w:cs="Book Antiqua"/>
        </w:rPr>
      </w:pPr>
    </w:p>
    <w:p w14:paraId="0DBC35A4" w14:textId="5EA87594" w:rsidR="008C6EB4" w:rsidRDefault="00566B6E">
      <w:pPr>
        <w:spacing w:line="360" w:lineRule="auto"/>
        <w:jc w:val="both"/>
        <w:rPr>
          <w:rFonts w:ascii="Book Antiqua" w:hAnsi="Book Antiqua" w:cs="Book Antiqua"/>
          <w:b/>
        </w:rPr>
      </w:pPr>
      <w:bookmarkStart w:id="0" w:name="OLE_LINK2166"/>
      <w:bookmarkStart w:id="1" w:name="OLE_LINK2167"/>
      <w:r>
        <w:rPr>
          <w:rFonts w:ascii="Book Antiqua" w:eastAsiaTheme="minorEastAsia" w:hAnsi="Book Antiqua" w:cs="Book Antiqua" w:hint="eastAsia"/>
          <w:b/>
          <w:color w:val="000000"/>
          <w:lang w:eastAsia="zh-CN"/>
        </w:rPr>
        <w:t>C</w:t>
      </w:r>
      <w:r>
        <w:rPr>
          <w:rFonts w:ascii="Book Antiqua" w:eastAsia="Book Antiqua" w:hAnsi="Book Antiqua" w:cs="Book Antiqua"/>
          <w:b/>
          <w:color w:val="000000"/>
        </w:rPr>
        <w:t xml:space="preserve">omment </w:t>
      </w:r>
      <w:r w:rsidR="00B102BF">
        <w:rPr>
          <w:rFonts w:ascii="Book Antiqua" w:eastAsia="Book Antiqua" w:hAnsi="Book Antiqua" w:cs="Book Antiqua"/>
          <w:b/>
          <w:color w:val="000000"/>
        </w:rPr>
        <w:t>on “Updated meta-analysis of pancreatic stent placement in preventing post-endoscopic retrograde cholangiopancreatography pancreatitis”</w:t>
      </w:r>
    </w:p>
    <w:bookmarkEnd w:id="0"/>
    <w:bookmarkEnd w:id="1"/>
    <w:p w14:paraId="08629864" w14:textId="77777777" w:rsidR="008C6EB4" w:rsidRDefault="008C6EB4">
      <w:pPr>
        <w:spacing w:line="360" w:lineRule="auto"/>
        <w:jc w:val="both"/>
        <w:rPr>
          <w:rFonts w:ascii="Book Antiqua" w:hAnsi="Book Antiqua" w:cs="Book Antiqua"/>
        </w:rPr>
      </w:pPr>
    </w:p>
    <w:p w14:paraId="497CF691" w14:textId="3FE0093E" w:rsidR="008C6EB4" w:rsidRDefault="003F6DDA">
      <w:pPr>
        <w:spacing w:line="360" w:lineRule="auto"/>
        <w:jc w:val="both"/>
        <w:rPr>
          <w:rFonts w:ascii="Book Antiqua" w:hAnsi="Book Antiqua" w:cs="Book Antiqua"/>
        </w:rPr>
      </w:pPr>
      <w:r>
        <w:rPr>
          <w:rFonts w:ascii="Book Antiqua" w:eastAsia="Book Antiqua" w:hAnsi="Book Antiqua" w:cs="Book Antiqua"/>
          <w:color w:val="000000"/>
        </w:rPr>
        <w:t>Chu JT</w:t>
      </w:r>
      <w:r w:rsidR="00B102BF">
        <w:rPr>
          <w:rFonts w:ascii="Book Antiqua" w:eastAsia="Book Antiqua" w:hAnsi="Book Antiqua" w:cs="Book Antiqua"/>
          <w:color w:val="000000"/>
        </w:rPr>
        <w:t xml:space="preserve">. </w:t>
      </w:r>
      <w:r w:rsidR="00566B6E">
        <w:rPr>
          <w:rFonts w:ascii="Book Antiqua" w:eastAsiaTheme="minorEastAsia" w:hAnsi="Book Antiqua" w:cs="Book Antiqua" w:hint="eastAsia"/>
          <w:color w:val="000000"/>
          <w:lang w:eastAsia="zh-CN"/>
        </w:rPr>
        <w:t>C</w:t>
      </w:r>
      <w:r w:rsidR="00B102BF">
        <w:rPr>
          <w:rFonts w:ascii="Book Antiqua" w:eastAsia="Book Antiqua" w:hAnsi="Book Antiqua" w:cs="Book Antiqua"/>
          <w:color w:val="000000"/>
        </w:rPr>
        <w:t>omment on a published article</w:t>
      </w:r>
    </w:p>
    <w:p w14:paraId="5A0BE208" w14:textId="77777777" w:rsidR="008C6EB4" w:rsidRDefault="008C6EB4">
      <w:pPr>
        <w:spacing w:line="360" w:lineRule="auto"/>
        <w:jc w:val="both"/>
        <w:rPr>
          <w:rFonts w:ascii="Book Antiqua" w:hAnsi="Book Antiqua" w:cs="Book Antiqua"/>
        </w:rPr>
      </w:pPr>
    </w:p>
    <w:p w14:paraId="14EB2014" w14:textId="77777777" w:rsidR="008C6EB4" w:rsidRDefault="00B102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Jiang-Tao Chu</w:t>
      </w:r>
    </w:p>
    <w:p w14:paraId="1B3A6A92" w14:textId="77777777" w:rsidR="003F6DDA" w:rsidRDefault="003F6DDA">
      <w:pPr>
        <w:spacing w:line="360" w:lineRule="auto"/>
        <w:jc w:val="both"/>
        <w:rPr>
          <w:rFonts w:ascii="Book Antiqua" w:hAnsi="Book Antiqua" w:cs="Book Antiqua"/>
        </w:rPr>
      </w:pPr>
    </w:p>
    <w:p w14:paraId="2B172B92"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Jiang-Tao Chu, </w:t>
      </w:r>
      <w:r>
        <w:rPr>
          <w:rFonts w:ascii="Book Antiqua" w:eastAsia="Book Antiqua" w:hAnsi="Book Antiqua" w:cs="Book Antiqua"/>
          <w:color w:val="000000"/>
        </w:rPr>
        <w:t>Department of Endoscopy, National Cancer Center, Cancer Hospital, Chinese Academy of Medical Sciences and Peking Union Medical College, Beijing 100021, China</w:t>
      </w:r>
    </w:p>
    <w:p w14:paraId="32EF5349" w14:textId="77777777" w:rsidR="008C6EB4" w:rsidRDefault="008C6EB4">
      <w:pPr>
        <w:spacing w:line="360" w:lineRule="auto"/>
        <w:jc w:val="both"/>
        <w:rPr>
          <w:rFonts w:ascii="Book Antiqua" w:hAnsi="Book Antiqua" w:cs="Book Antiqua"/>
        </w:rPr>
      </w:pPr>
    </w:p>
    <w:p w14:paraId="225AE9C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Chu JT performed the research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analyzed the data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wrote the letter.</w:t>
      </w:r>
    </w:p>
    <w:p w14:paraId="14C7D529" w14:textId="77777777" w:rsidR="008C6EB4" w:rsidRDefault="008C6EB4">
      <w:pPr>
        <w:spacing w:line="360" w:lineRule="auto"/>
        <w:jc w:val="both"/>
        <w:rPr>
          <w:rFonts w:ascii="Book Antiqua" w:hAnsi="Book Antiqua" w:cs="Book Antiqua"/>
        </w:rPr>
      </w:pPr>
    </w:p>
    <w:p w14:paraId="51493327"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r>
        <w:rPr>
          <w:rFonts w:ascii="Book Antiqua" w:eastAsia="Book Antiqua" w:hAnsi="Book Antiqua" w:cs="Book Antiqua" w:hint="eastAsia"/>
          <w:b/>
          <w:bCs/>
          <w:color w:val="000000"/>
        </w:rPr>
        <w:t>Jiang-Tao Chu</w:t>
      </w:r>
      <w:r>
        <w:rPr>
          <w:rFonts w:ascii="Book Antiqua" w:eastAsia="Book Antiqua" w:hAnsi="Book Antiqua" w:cs="Book Antiqua"/>
          <w:b/>
          <w:bCs/>
          <w:color w:val="000000"/>
        </w:rPr>
        <w:t xml:space="preserve">, MD, </w:t>
      </w:r>
      <w:r w:rsidR="007D1B7E" w:rsidRPr="007D1B7E">
        <w:rPr>
          <w:rFonts w:ascii="Book Antiqua" w:eastAsia="Book Antiqua" w:hAnsi="Book Antiqua" w:cs="Book Antiqua"/>
          <w:b/>
          <w:bCs/>
          <w:color w:val="000000"/>
        </w:rPr>
        <w:t>Doctor</w:t>
      </w:r>
      <w:r w:rsidR="007D1B7E" w:rsidRPr="007D1B7E">
        <w:rPr>
          <w:rFonts w:ascii="Book Antiqua" w:eastAsiaTheme="minorEastAsia" w:hAnsi="Book Antiqua" w:cs="Book Antiqua"/>
          <w:b/>
          <w:bCs/>
          <w:color w:val="000000"/>
          <w:lang w:eastAsia="zh-CN"/>
        </w:rPr>
        <w:t xml:space="preserve">, </w:t>
      </w:r>
      <w:r>
        <w:rPr>
          <w:rFonts w:ascii="Book Antiqua" w:eastAsia="Book Antiqua" w:hAnsi="Book Antiqua" w:cs="Book Antiqua"/>
          <w:color w:val="000000"/>
        </w:rPr>
        <w:t xml:space="preserve">Department of Endoscopy, National Cancer Center/National Clinical Research Center for Cancer/Cancer Hospital, Chinese Academy of Medical Sciences and Peking Union Medical College, No. 17 </w:t>
      </w:r>
      <w:proofErr w:type="spellStart"/>
      <w:r>
        <w:rPr>
          <w:rFonts w:ascii="Book Antiqua" w:eastAsia="Book Antiqua" w:hAnsi="Book Antiqua" w:cs="Book Antiqua"/>
          <w:color w:val="000000"/>
        </w:rPr>
        <w:t>Panjiayuan</w:t>
      </w:r>
      <w:proofErr w:type="spellEnd"/>
      <w:r>
        <w:rPr>
          <w:rFonts w:ascii="Book Antiqua" w:eastAsia="Book Antiqua" w:hAnsi="Book Antiqua" w:cs="Book Antiqua"/>
          <w:color w:val="000000"/>
        </w:rPr>
        <w:t xml:space="preserve">, Chaoyang District, Beijing 100021, China. </w:t>
      </w:r>
      <w:r>
        <w:rPr>
          <w:rFonts w:ascii="Book Antiqua" w:eastAsia="宋体" w:hAnsi="Book Antiqua" w:cs="Book Antiqua" w:hint="eastAsia"/>
          <w:color w:val="000000"/>
          <w:lang w:eastAsia="zh-CN"/>
        </w:rPr>
        <w:t>cjtcg</w:t>
      </w:r>
      <w:r>
        <w:rPr>
          <w:rFonts w:ascii="Book Antiqua" w:eastAsia="Book Antiqua" w:hAnsi="Book Antiqua" w:cs="Book Antiqua"/>
          <w:color w:val="000000"/>
        </w:rPr>
        <w:t>@1</w:t>
      </w:r>
      <w:r>
        <w:rPr>
          <w:rFonts w:ascii="Book Antiqua" w:eastAsia="宋体" w:hAnsi="Book Antiqua" w:cs="Book Antiqua" w:hint="eastAsia"/>
          <w:color w:val="000000"/>
          <w:lang w:eastAsia="zh-CN"/>
        </w:rPr>
        <w:t>63</w:t>
      </w:r>
      <w:r>
        <w:rPr>
          <w:rFonts w:ascii="Book Antiqua" w:eastAsia="Book Antiqua" w:hAnsi="Book Antiqua" w:cs="Book Antiqua"/>
          <w:color w:val="000000"/>
        </w:rPr>
        <w:t>.com</w:t>
      </w:r>
    </w:p>
    <w:p w14:paraId="003C2DEC" w14:textId="77777777" w:rsidR="008C6EB4" w:rsidRDefault="008C6EB4">
      <w:pPr>
        <w:spacing w:line="360" w:lineRule="auto"/>
        <w:jc w:val="both"/>
        <w:rPr>
          <w:rFonts w:ascii="Book Antiqua" w:hAnsi="Book Antiqua" w:cs="Book Antiqua"/>
        </w:rPr>
      </w:pPr>
    </w:p>
    <w:p w14:paraId="1FBA668A"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2020</w:t>
      </w:r>
    </w:p>
    <w:p w14:paraId="4CFC91A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21, 2020</w:t>
      </w:r>
    </w:p>
    <w:p w14:paraId="106B9905" w14:textId="589F0BBB" w:rsidR="008C6EB4" w:rsidRPr="000D4C76" w:rsidRDefault="00B102BF" w:rsidP="000D4C76">
      <w:pPr>
        <w:snapToGrid w:val="0"/>
        <w:spacing w:line="360" w:lineRule="auto"/>
        <w:rPr>
          <w:rFonts w:ascii="Book Antiqua" w:eastAsiaTheme="minorEastAsia" w:hAnsi="Book Antiqua" w:cs="Arial"/>
          <w:color w:val="000000" w:themeColor="text1"/>
          <w:shd w:val="clear" w:color="auto" w:fill="FFFFFF"/>
          <w:lang w:eastAsia="zh-CN"/>
        </w:rPr>
      </w:pPr>
      <w:r>
        <w:rPr>
          <w:rFonts w:ascii="Book Antiqua" w:eastAsia="Book Antiqua" w:hAnsi="Book Antiqua" w:cs="Book Antiqua"/>
          <w:b/>
          <w:bCs/>
          <w:color w:val="000000"/>
        </w:rPr>
        <w:t xml:space="preserve">Accepted: </w:t>
      </w:r>
      <w:bookmarkStart w:id="2" w:name="_Hlk50781202"/>
      <w:bookmarkStart w:id="3" w:name="OLE_LINK106"/>
      <w:bookmarkStart w:id="4" w:name="OLE_LINK107"/>
      <w:r w:rsidR="000D4C76">
        <w:rPr>
          <w:rFonts w:ascii="Book Antiqua" w:hAnsi="Book Antiqua" w:cs="Arial"/>
          <w:color w:val="000000" w:themeColor="text1"/>
          <w:shd w:val="clear" w:color="auto" w:fill="FFFFFF"/>
        </w:rPr>
        <w:t>September 29, 2020</w:t>
      </w:r>
      <w:bookmarkEnd w:id="2"/>
      <w:bookmarkEnd w:id="3"/>
      <w:bookmarkEnd w:id="4"/>
    </w:p>
    <w:p w14:paraId="0ADA0BE4"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14:paraId="6A06F0B5" w14:textId="77777777" w:rsidR="008C6EB4" w:rsidRDefault="008C6EB4">
      <w:pPr>
        <w:spacing w:line="360" w:lineRule="auto"/>
        <w:jc w:val="both"/>
        <w:rPr>
          <w:rFonts w:ascii="Book Antiqua" w:hAnsi="Book Antiqua" w:cs="Book Antiqua"/>
        </w:rPr>
        <w:sectPr w:rsidR="008C6EB4">
          <w:footerReference w:type="default" r:id="rId8"/>
          <w:pgSz w:w="12240" w:h="15840"/>
          <w:pgMar w:top="1440" w:right="1440" w:bottom="1440" w:left="1440" w:header="720" w:footer="720" w:gutter="0"/>
          <w:cols w:space="720"/>
          <w:docGrid w:linePitch="360"/>
        </w:sectPr>
      </w:pPr>
    </w:p>
    <w:p w14:paraId="274D4984"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B0A06CC" w14:textId="78A00D8E" w:rsidR="008C6EB4" w:rsidRDefault="00566B6E">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I read</w:t>
      </w:r>
      <w:r>
        <w:rPr>
          <w:rFonts w:ascii="Book Antiqua" w:eastAsia="Book Antiqua" w:hAnsi="Book Antiqua" w:cs="Book Antiqua"/>
          <w:color w:val="000000"/>
        </w:rPr>
        <w:t xml:space="preserve"> </w:t>
      </w:r>
      <w:r w:rsidR="00976926">
        <w:rPr>
          <w:rFonts w:ascii="Book Antiqua" w:eastAsiaTheme="minorEastAsia" w:hAnsi="Book Antiqua" w:cs="Book Antiqua" w:hint="eastAsia"/>
          <w:color w:val="000000"/>
          <w:lang w:eastAsia="zh-CN"/>
        </w:rPr>
        <w:t xml:space="preserve">with interest </w:t>
      </w:r>
      <w:r w:rsidR="00B102BF">
        <w:rPr>
          <w:rFonts w:ascii="Book Antiqua" w:eastAsia="Book Antiqua" w:hAnsi="Book Antiqua" w:cs="Book Antiqua"/>
          <w:color w:val="000000"/>
        </w:rPr>
        <w:t>an article “Updated meta-analysis of pancreatic stent placement in preventing post-endoscopic retrograde cholangiopancreatography pancreatitis”</w:t>
      </w:r>
      <w:r>
        <w:rPr>
          <w:rFonts w:ascii="Book Antiqua" w:eastAsiaTheme="minorEastAsia" w:hAnsi="Book Antiqua" w:cs="Book Antiqua" w:hint="eastAsia"/>
          <w:color w:val="000000"/>
          <w:lang w:eastAsia="zh-CN"/>
        </w:rPr>
        <w:t xml:space="preserve"> by Fan and colleagues</w:t>
      </w:r>
      <w:r w:rsidR="00377373" w:rsidRPr="00377373">
        <w:rPr>
          <w:rFonts w:ascii="Book Antiqua" w:eastAsia="Book Antiqua" w:hAnsi="Book Antiqua" w:cs="Book Antiqua"/>
          <w:i/>
          <w:color w:val="000000"/>
        </w:rPr>
        <w:t xml:space="preserve"> </w:t>
      </w:r>
      <w:r w:rsidR="00377373" w:rsidRPr="002F6DB5">
        <w:rPr>
          <w:rFonts w:ascii="Book Antiqua" w:eastAsiaTheme="minorEastAsia" w:hAnsi="Book Antiqua" w:cs="Book Antiqua"/>
          <w:i/>
          <w:color w:val="000000"/>
          <w:lang w:eastAsia="zh-CN"/>
        </w:rPr>
        <w:t>in</w:t>
      </w:r>
      <w:r w:rsidR="00377373">
        <w:rPr>
          <w:rFonts w:ascii="Book Antiqua" w:eastAsiaTheme="minorEastAsia" w:hAnsi="Book Antiqua" w:cs="Book Antiqua" w:hint="eastAsia"/>
          <w:i/>
          <w:color w:val="000000"/>
          <w:lang w:eastAsia="zh-CN"/>
        </w:rPr>
        <w:t xml:space="preserve"> </w:t>
      </w:r>
      <w:r w:rsidR="00377373">
        <w:rPr>
          <w:rFonts w:ascii="Book Antiqua" w:eastAsia="Book Antiqua" w:hAnsi="Book Antiqua" w:cs="Book Antiqua"/>
          <w:i/>
          <w:color w:val="000000"/>
        </w:rPr>
        <w:t xml:space="preserve">World J Gastroenterol </w:t>
      </w:r>
      <w:r w:rsidR="00377373">
        <w:rPr>
          <w:rFonts w:ascii="Book Antiqua" w:eastAsia="Book Antiqua" w:hAnsi="Book Antiqua" w:cs="Book Antiqua"/>
          <w:color w:val="000000"/>
        </w:rPr>
        <w:t>2015;</w:t>
      </w:r>
      <w:r w:rsidR="00377373">
        <w:rPr>
          <w:rFonts w:ascii="Book Antiqua" w:eastAsia="Book Antiqua" w:hAnsi="Book Antiqua" w:cs="Book Antiqua"/>
          <w:i/>
          <w:color w:val="000000"/>
        </w:rPr>
        <w:t xml:space="preserve"> </w:t>
      </w:r>
      <w:r w:rsidR="00377373">
        <w:rPr>
          <w:rFonts w:ascii="Book Antiqua" w:eastAsia="Book Antiqua" w:hAnsi="Book Antiqua" w:cs="Book Antiqua"/>
          <w:color w:val="000000"/>
        </w:rPr>
        <w:t>21(24): 7577-7583</w:t>
      </w:r>
      <w:r>
        <w:rPr>
          <w:rFonts w:ascii="Book Antiqua" w:eastAsiaTheme="minorEastAsia" w:hAnsi="Book Antiqua" w:cs="Book Antiqua" w:hint="eastAsia"/>
          <w:color w:val="000000"/>
          <w:lang w:eastAsia="zh-CN"/>
        </w:rPr>
        <w:t>.</w:t>
      </w:r>
      <w:r w:rsidR="00B102BF">
        <w:rPr>
          <w:rFonts w:ascii="Book Antiqua" w:eastAsia="Book Antiqua" w:hAnsi="Book Antiqua" w:cs="Book Antiqua"/>
          <w:color w:val="000000"/>
        </w:rPr>
        <w:t xml:space="preserve"> Although </w:t>
      </w:r>
      <w:r w:rsidR="00E849E4">
        <w:rPr>
          <w:rFonts w:ascii="Book Antiqua" w:eastAsiaTheme="minorEastAsia" w:hAnsi="Book Antiqua" w:cs="Book Antiqua" w:hint="eastAsia"/>
          <w:color w:val="000000"/>
          <w:lang w:eastAsia="zh-CN"/>
        </w:rPr>
        <w:t>I</w:t>
      </w:r>
      <w:r w:rsidR="00E849E4">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appreciate their work, </w:t>
      </w:r>
      <w:r w:rsidR="00E849E4">
        <w:rPr>
          <w:rFonts w:ascii="Book Antiqua" w:eastAsiaTheme="minorEastAsia" w:hAnsi="Book Antiqua" w:cs="Book Antiqua" w:hint="eastAsia"/>
          <w:color w:val="000000"/>
          <w:lang w:eastAsia="zh-CN"/>
        </w:rPr>
        <w:t>I</w:t>
      </w:r>
      <w:r w:rsidR="00E849E4">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have </w:t>
      </w:r>
      <w:r w:rsidR="00B102BF">
        <w:rPr>
          <w:rFonts w:ascii="Book Antiqua" w:eastAsia="Book Antiqua" w:hAnsi="Book Antiqua" w:cs="Book Antiqua"/>
          <w:color w:val="000000"/>
        </w:rPr>
        <w:t>found problems with the data extracted and analyzed by the authors</w:t>
      </w:r>
      <w:r w:rsidR="004438D0">
        <w:rPr>
          <w:rFonts w:ascii="Book Antiqua" w:eastAsiaTheme="minorEastAsia" w:hAnsi="Book Antiqua" w:cs="Book Antiqua" w:hint="eastAsia"/>
          <w:color w:val="000000"/>
          <w:lang w:eastAsia="zh-CN"/>
        </w:rPr>
        <w:t>, and will give my comment</w:t>
      </w:r>
      <w:r w:rsidR="00E849E4">
        <w:rPr>
          <w:rFonts w:ascii="Book Antiqua" w:eastAsiaTheme="minorEastAsia" w:hAnsi="Book Antiqua" w:cs="Book Antiqua" w:hint="eastAsia"/>
          <w:color w:val="000000"/>
          <w:lang w:eastAsia="zh-CN"/>
        </w:rPr>
        <w:t xml:space="preserve"> in this letter</w:t>
      </w:r>
      <w:r w:rsidR="00B102BF">
        <w:rPr>
          <w:rFonts w:ascii="Book Antiqua" w:eastAsia="Book Antiqua" w:hAnsi="Book Antiqua" w:cs="Book Antiqua"/>
          <w:color w:val="000000"/>
        </w:rPr>
        <w:t xml:space="preserve">. It would be valuable if the </w:t>
      </w:r>
      <w:r w:rsidR="004438D0" w:rsidRPr="002F6DB5">
        <w:rPr>
          <w:rFonts w:ascii="Book Antiqua" w:eastAsiaTheme="minorEastAsia" w:hAnsi="Book Antiqua" w:cs="Book Antiqua"/>
          <w:color w:val="000000"/>
          <w:lang w:eastAsia="zh-CN"/>
        </w:rPr>
        <w:t>authors</w:t>
      </w:r>
      <w:r w:rsidR="00B102BF">
        <w:rPr>
          <w:rFonts w:ascii="Book Antiqua" w:eastAsia="Book Antiqua" w:hAnsi="Book Antiqua" w:cs="Book Antiqua"/>
          <w:color w:val="000000"/>
        </w:rPr>
        <w:t xml:space="preserve"> could provide an accurate estimation of the</w:t>
      </w:r>
      <w:r w:rsidR="004438D0">
        <w:rPr>
          <w:rFonts w:ascii="Book Antiqua" w:eastAsiaTheme="minorEastAsia" w:hAnsi="Book Antiqua" w:cs="Book Antiqua" w:hint="eastAsia"/>
          <w:color w:val="000000"/>
          <w:lang w:eastAsia="zh-CN"/>
        </w:rPr>
        <w:t>ir</w:t>
      </w:r>
      <w:r w:rsidR="00B102BF">
        <w:rPr>
          <w:rFonts w:ascii="Book Antiqua" w:eastAsia="Book Antiqua" w:hAnsi="Book Antiqua" w:cs="Book Antiqua"/>
          <w:color w:val="000000"/>
        </w:rPr>
        <w:t xml:space="preserve"> extracted data.</w:t>
      </w:r>
    </w:p>
    <w:p w14:paraId="2AB3A2A4" w14:textId="77777777" w:rsidR="008C6EB4" w:rsidRDefault="008C6EB4">
      <w:pPr>
        <w:spacing w:line="360" w:lineRule="auto"/>
        <w:jc w:val="both"/>
        <w:rPr>
          <w:rFonts w:ascii="Book Antiqua" w:hAnsi="Book Antiqua" w:cs="Book Antiqua"/>
        </w:rPr>
      </w:pPr>
    </w:p>
    <w:p w14:paraId="487341F2" w14:textId="07B92731"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Key </w:t>
      </w:r>
      <w:r>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Meta-analysis; Pancreatic stent; Post-endoscopic retrograde cholangiopancreatography; Pancreatitis</w:t>
      </w:r>
    </w:p>
    <w:p w14:paraId="08B5CEFD" w14:textId="77777777" w:rsidR="008C6EB4" w:rsidRDefault="008C6EB4">
      <w:pPr>
        <w:spacing w:line="360" w:lineRule="auto"/>
        <w:jc w:val="both"/>
        <w:rPr>
          <w:rFonts w:ascii="Book Antiqua" w:hAnsi="Book Antiqua" w:cs="Book Antiqua"/>
        </w:rPr>
      </w:pPr>
    </w:p>
    <w:p w14:paraId="41D26CDE" w14:textId="24E5DAFC" w:rsidR="008C6EB4" w:rsidRDefault="00FB4A94">
      <w:pPr>
        <w:spacing w:line="360" w:lineRule="auto"/>
        <w:jc w:val="both"/>
        <w:rPr>
          <w:rFonts w:ascii="Book Antiqua" w:hAnsi="Book Antiqua" w:cs="Book Antiqua"/>
          <w:b/>
        </w:rPr>
      </w:pPr>
      <w:r>
        <w:rPr>
          <w:rFonts w:ascii="Book Antiqua" w:eastAsia="Book Antiqua" w:hAnsi="Book Antiqua" w:cs="Book Antiqua"/>
          <w:color w:val="000000"/>
        </w:rPr>
        <w:t>Chu JT</w:t>
      </w:r>
      <w:r w:rsidR="00B102BF">
        <w:rPr>
          <w:rFonts w:ascii="Book Antiqua" w:eastAsia="Book Antiqua" w:hAnsi="Book Antiqua" w:cs="Book Antiqua"/>
          <w:color w:val="000000"/>
        </w:rPr>
        <w:t xml:space="preserve">. </w:t>
      </w:r>
      <w:r w:rsidR="00845ED3">
        <w:rPr>
          <w:rFonts w:ascii="Book Antiqua" w:eastAsiaTheme="minorEastAsia" w:hAnsi="Book Antiqua" w:cs="Book Antiqua" w:hint="eastAsia"/>
          <w:caps/>
          <w:color w:val="000000"/>
          <w:lang w:eastAsia="zh-CN"/>
        </w:rPr>
        <w:t>C</w:t>
      </w:r>
      <w:r w:rsidR="00B102BF">
        <w:rPr>
          <w:rFonts w:ascii="Book Antiqua" w:eastAsia="Book Antiqua" w:hAnsi="Book Antiqua" w:cs="Book Antiqua"/>
          <w:color w:val="000000"/>
        </w:rPr>
        <w:t xml:space="preserve">omment on “Updated meta-analysis of pancreatic stent placement in preventing post-endoscopic retrograde cholangiopancreatography pancreatitis”. </w:t>
      </w:r>
      <w:r w:rsidR="00B102BF">
        <w:rPr>
          <w:rFonts w:ascii="Book Antiqua" w:eastAsia="Book Antiqua" w:hAnsi="Book Antiqua" w:cs="Book Antiqua"/>
          <w:i/>
          <w:iCs/>
          <w:color w:val="000000"/>
        </w:rPr>
        <w:t>World J Gastroenterol</w:t>
      </w:r>
      <w:r w:rsidR="00B102BF">
        <w:rPr>
          <w:rFonts w:ascii="Book Antiqua" w:eastAsia="Book Antiqua" w:hAnsi="Book Antiqua" w:cs="Book Antiqua"/>
          <w:color w:val="000000"/>
        </w:rPr>
        <w:t xml:space="preserve"> 2020; In press</w:t>
      </w:r>
    </w:p>
    <w:p w14:paraId="40A759E3" w14:textId="77777777" w:rsidR="008C6EB4" w:rsidRDefault="008C6EB4">
      <w:pPr>
        <w:spacing w:line="360" w:lineRule="auto"/>
        <w:jc w:val="both"/>
        <w:rPr>
          <w:rFonts w:ascii="Book Antiqua" w:hAnsi="Book Antiqua" w:cs="Book Antiqua"/>
        </w:rPr>
      </w:pPr>
    </w:p>
    <w:p w14:paraId="548A13C2" w14:textId="1B4D5493" w:rsidR="00D246CF" w:rsidRDefault="00B102BF">
      <w:pPr>
        <w:spacing w:line="360" w:lineRule="auto"/>
        <w:jc w:val="both"/>
        <w:rPr>
          <w:rFonts w:ascii="Book Antiqua" w:hAnsi="Book Antiqua" w:cs="Book Antiqua"/>
        </w:rPr>
        <w:sectPr w:rsidR="00D246CF">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Core </w:t>
      </w:r>
      <w:r>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Data extraction errors appear</w:t>
      </w:r>
      <w:r w:rsidR="00845ED3">
        <w:rPr>
          <w:rFonts w:ascii="Book Antiqua" w:eastAsiaTheme="minorEastAsia" w:hAnsi="Book Antiqua" w:cs="Book Antiqua" w:hint="eastAsia"/>
          <w:color w:val="000000"/>
          <w:lang w:eastAsia="zh-CN"/>
        </w:rPr>
        <w:t>ed</w:t>
      </w:r>
      <w:r>
        <w:rPr>
          <w:rFonts w:ascii="Book Antiqua" w:eastAsia="Book Antiqua" w:hAnsi="Book Antiqua" w:cs="Book Antiqua"/>
          <w:color w:val="000000"/>
        </w:rPr>
        <w:t xml:space="preserve"> to exist in a published meta-analysis </w:t>
      </w:r>
      <w:r w:rsidR="009D6ADA">
        <w:rPr>
          <w:rFonts w:ascii="Book Antiqua" w:eastAsiaTheme="minorEastAsia" w:hAnsi="Book Antiqua" w:cs="Book Antiqua" w:hint="eastAsia"/>
          <w:color w:val="000000"/>
          <w:lang w:eastAsia="zh-CN"/>
        </w:rPr>
        <w:t xml:space="preserve">entitled </w:t>
      </w:r>
      <w:r>
        <w:rPr>
          <w:rFonts w:ascii="Book Antiqua" w:eastAsia="Book Antiqua" w:hAnsi="Book Antiqua" w:cs="Book Antiqua"/>
          <w:color w:val="000000"/>
        </w:rPr>
        <w:t>“Updated meta-analysis of pancreatic stent placement in preventing post-endoscopic retrograde cholangiopancreatography pancreatitis”</w:t>
      </w:r>
      <w:r w:rsidR="00976926">
        <w:rPr>
          <w:rFonts w:ascii="Book Antiqua" w:eastAsiaTheme="minorEastAsia" w:hAnsi="Book Antiqua" w:cs="Book Antiqua" w:hint="eastAsia"/>
          <w:color w:val="000000"/>
          <w:lang w:eastAsia="zh-CN"/>
        </w:rPr>
        <w:t xml:space="preserve"> </w:t>
      </w:r>
      <w:r w:rsidR="009D6ADA">
        <w:rPr>
          <w:rFonts w:ascii="Book Antiqua" w:eastAsiaTheme="minorEastAsia" w:hAnsi="Book Antiqua" w:cs="Book Antiqua" w:hint="eastAsia"/>
          <w:color w:val="000000"/>
          <w:lang w:eastAsia="zh-CN"/>
        </w:rPr>
        <w:t xml:space="preserve">by Fan and colleagues </w:t>
      </w:r>
      <w:r w:rsidR="00976926" w:rsidRPr="00382B79">
        <w:rPr>
          <w:rFonts w:ascii="Book Antiqua" w:eastAsiaTheme="minorEastAsia" w:hAnsi="Book Antiqua" w:cs="Book Antiqua" w:hint="eastAsia"/>
          <w:color w:val="000000"/>
          <w:lang w:eastAsia="zh-CN"/>
        </w:rPr>
        <w:t>in</w:t>
      </w:r>
      <w:r w:rsidR="00976926">
        <w:rPr>
          <w:rFonts w:ascii="Book Antiqua" w:eastAsiaTheme="minorEastAsia" w:hAnsi="Book Antiqua" w:cs="Book Antiqua" w:hint="eastAsia"/>
          <w:i/>
          <w:color w:val="000000"/>
          <w:lang w:eastAsia="zh-CN"/>
        </w:rPr>
        <w:t xml:space="preserve"> </w:t>
      </w:r>
      <w:r w:rsidR="00976926">
        <w:rPr>
          <w:rFonts w:ascii="Book Antiqua" w:eastAsia="Book Antiqua" w:hAnsi="Book Antiqua" w:cs="Book Antiqua"/>
          <w:i/>
          <w:color w:val="000000"/>
        </w:rPr>
        <w:t xml:space="preserve">World J Gastroenterol </w:t>
      </w:r>
      <w:r w:rsidR="00976926">
        <w:rPr>
          <w:rFonts w:ascii="Book Antiqua" w:eastAsia="Book Antiqua" w:hAnsi="Book Antiqua" w:cs="Book Antiqua"/>
          <w:color w:val="000000"/>
        </w:rPr>
        <w:t>2015;</w:t>
      </w:r>
      <w:r w:rsidR="00976926">
        <w:rPr>
          <w:rFonts w:ascii="Book Antiqua" w:eastAsia="Book Antiqua" w:hAnsi="Book Antiqua" w:cs="Book Antiqua"/>
          <w:i/>
          <w:color w:val="000000"/>
        </w:rPr>
        <w:t xml:space="preserve"> </w:t>
      </w:r>
      <w:r w:rsidR="00976926">
        <w:rPr>
          <w:rFonts w:ascii="Book Antiqua" w:eastAsia="Book Antiqua" w:hAnsi="Book Antiqua" w:cs="Book Antiqua"/>
          <w:color w:val="000000"/>
        </w:rPr>
        <w:t>21(24): 7577-7583</w:t>
      </w:r>
      <w:r w:rsidR="00976926">
        <w:rPr>
          <w:rFonts w:ascii="Book Antiqua" w:eastAsiaTheme="minorEastAsia" w:hAnsi="Book Antiqua" w:cs="Book Antiqua" w:hint="eastAsia"/>
          <w:color w:val="000000"/>
          <w:lang w:eastAsia="zh-CN"/>
        </w:rPr>
        <w:t>.</w:t>
      </w:r>
    </w:p>
    <w:p w14:paraId="2EC8267F" w14:textId="77777777" w:rsidR="008C6EB4" w:rsidRDefault="00B102BF">
      <w:pPr>
        <w:spacing w:line="360" w:lineRule="auto"/>
        <w:jc w:val="both"/>
        <w:rPr>
          <w:rFonts w:ascii="Book Antiqua" w:hAnsi="Book Antiqua" w:cs="Book Antiqua"/>
          <w:lang w:eastAsia="zh-CN"/>
        </w:rPr>
      </w:pPr>
      <w:r>
        <w:rPr>
          <w:rFonts w:ascii="Book Antiqua" w:eastAsia="Book Antiqua" w:hAnsi="Book Antiqua" w:cs="Book Antiqua"/>
          <w:b/>
          <w:caps/>
          <w:color w:val="000000"/>
          <w:u w:val="single"/>
        </w:rPr>
        <w:lastRenderedPageBreak/>
        <w:t>TO THE EDITOR</w:t>
      </w:r>
    </w:p>
    <w:p w14:paraId="07C8D95F" w14:textId="14A31402" w:rsidR="008C6EB4" w:rsidRDefault="00976926">
      <w:pPr>
        <w:spacing w:line="360" w:lineRule="auto"/>
        <w:ind w:firstLineChars="100" w:firstLine="240"/>
        <w:jc w:val="both"/>
        <w:rPr>
          <w:rFonts w:ascii="Book Antiqua" w:eastAsia="Book Antiqua" w:hAnsi="Book Antiqua" w:cs="Book Antiqua"/>
          <w:color w:val="000000"/>
        </w:rPr>
      </w:pPr>
      <w:r>
        <w:rPr>
          <w:rFonts w:ascii="Book Antiqua" w:eastAsiaTheme="minorEastAsia" w:hAnsi="Book Antiqua" w:cs="Book Antiqua" w:hint="eastAsia"/>
          <w:color w:val="000000"/>
          <w:lang w:eastAsia="zh-CN"/>
        </w:rPr>
        <w:t xml:space="preserve">I read with interest the article </w:t>
      </w:r>
      <w:r w:rsidR="00B102BF">
        <w:rPr>
          <w:rFonts w:ascii="Book Antiqua" w:eastAsia="Book Antiqua" w:hAnsi="Book Antiqua" w:cs="Book Antiqua"/>
          <w:color w:val="000000"/>
        </w:rPr>
        <w:t>“Updated meta-analysis of pancreatic stent placement in preventing post-endoscopic retrograde cholangiopancreatography pancreatitis”</w:t>
      </w:r>
      <w:r>
        <w:rPr>
          <w:rFonts w:ascii="Book Antiqua" w:eastAsiaTheme="minorEastAsia" w:hAnsi="Book Antiqua" w:cs="Book Antiqua" w:hint="eastAsia"/>
          <w:color w:val="000000"/>
          <w:lang w:eastAsia="zh-CN"/>
        </w:rPr>
        <w:t xml:space="preserve"> by Fan</w:t>
      </w:r>
      <w:r w:rsidRPr="002F6DB5">
        <w:rPr>
          <w:rFonts w:ascii="Book Antiqua" w:eastAsiaTheme="minorEastAsia" w:hAnsi="Book Antiqua" w:cs="Book Antiqua"/>
          <w:i/>
          <w:color w:val="000000"/>
          <w:lang w:eastAsia="zh-CN"/>
        </w:rPr>
        <w:t xml:space="preserve"> et al</w:t>
      </w:r>
      <w:r w:rsidRPr="002F6DB5">
        <w:rPr>
          <w:rFonts w:ascii="Book Antiqua" w:eastAsiaTheme="minorEastAsia" w:hAnsi="Book Antiqua" w:cs="Book Antiqua"/>
          <w:color w:val="000000"/>
          <w:vertAlign w:val="superscript"/>
          <w:lang w:eastAsia="zh-CN"/>
        </w:rPr>
        <w:t>[1]</w:t>
      </w:r>
      <w:r w:rsidR="00B102BF">
        <w:rPr>
          <w:rFonts w:ascii="Book Antiqua" w:eastAsia="Book Antiqua" w:hAnsi="Book Antiqua" w:cs="Book Antiqua"/>
          <w:color w:val="000000"/>
        </w:rPr>
        <w:t xml:space="preserve">. In this study, the </w:t>
      </w:r>
      <w:r w:rsidR="00875D43">
        <w:rPr>
          <w:rFonts w:ascii="Book Antiqua" w:eastAsiaTheme="minorEastAsia" w:hAnsi="Book Antiqua" w:cs="Book Antiqua" w:hint="eastAsia"/>
          <w:color w:val="000000"/>
          <w:lang w:eastAsia="zh-CN"/>
        </w:rPr>
        <w:t>authors</w:t>
      </w:r>
      <w:r w:rsidR="00875D43">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performed an updated meta-analysis to evaluate the prophylactic effect of pancreatic duct (PD) stents in post-endoscopic pancreatitis (PEP). This is a </w:t>
      </w:r>
      <w:r w:rsidR="009D6ADA">
        <w:rPr>
          <w:rFonts w:ascii="Book Antiqua" w:eastAsiaTheme="minorEastAsia" w:hAnsi="Book Antiqua" w:cs="Book Antiqua" w:hint="eastAsia"/>
          <w:color w:val="000000"/>
          <w:lang w:eastAsia="zh-CN"/>
        </w:rPr>
        <w:t>significant</w:t>
      </w:r>
      <w:r w:rsidR="00B102BF">
        <w:rPr>
          <w:rFonts w:ascii="Book Antiqua" w:eastAsia="Book Antiqua" w:hAnsi="Book Antiqua" w:cs="Book Antiqua"/>
          <w:color w:val="000000"/>
        </w:rPr>
        <w:t xml:space="preserve"> study. However, after reading the article carefully, </w:t>
      </w:r>
      <w:r w:rsidR="0088634C">
        <w:rPr>
          <w:rFonts w:ascii="Book Antiqua" w:eastAsiaTheme="minorEastAsia" w:hAnsi="Book Antiqua" w:cs="Book Antiqua" w:hint="eastAsia"/>
          <w:color w:val="000000"/>
          <w:lang w:eastAsia="zh-CN"/>
        </w:rPr>
        <w:t>I</w:t>
      </w:r>
      <w:r w:rsidR="0088634C">
        <w:rPr>
          <w:rFonts w:ascii="Book Antiqua" w:eastAsia="Book Antiqua" w:hAnsi="Book Antiqua" w:cs="Book Antiqua"/>
          <w:color w:val="000000"/>
        </w:rPr>
        <w:t xml:space="preserve"> </w:t>
      </w:r>
      <w:r w:rsidR="00B102BF">
        <w:rPr>
          <w:rFonts w:ascii="Book Antiqua" w:eastAsia="Book Antiqua" w:hAnsi="Book Antiqua" w:cs="Book Antiqua"/>
          <w:color w:val="000000"/>
        </w:rPr>
        <w:t xml:space="preserve">found some worthwhile issues </w:t>
      </w:r>
      <w:r w:rsidR="005327AA">
        <w:rPr>
          <w:rFonts w:ascii="Book Antiqua" w:eastAsiaTheme="minorEastAsia" w:hAnsi="Book Antiqua" w:cs="Book Antiqua" w:hint="eastAsia"/>
          <w:color w:val="000000"/>
          <w:lang w:eastAsia="zh-CN"/>
        </w:rPr>
        <w:t xml:space="preserve">which I </w:t>
      </w:r>
      <w:r w:rsidR="00B102BF">
        <w:rPr>
          <w:rFonts w:ascii="Book Antiqua" w:eastAsia="Book Antiqua" w:hAnsi="Book Antiqua" w:cs="Book Antiqua"/>
          <w:color w:val="000000"/>
        </w:rPr>
        <w:t xml:space="preserve">would like to </w:t>
      </w:r>
      <w:r w:rsidR="005327AA">
        <w:rPr>
          <w:rFonts w:ascii="Book Antiqua" w:eastAsiaTheme="minorEastAsia" w:hAnsi="Book Antiqua" w:cs="Book Antiqua" w:hint="eastAsia"/>
          <w:color w:val="000000"/>
          <w:lang w:eastAsia="zh-CN"/>
        </w:rPr>
        <w:t>discuss</w:t>
      </w:r>
      <w:r w:rsidR="00B102BF">
        <w:rPr>
          <w:rFonts w:ascii="Book Antiqua" w:eastAsia="Book Antiqua" w:hAnsi="Book Antiqua" w:cs="Book Antiqua"/>
          <w:color w:val="000000"/>
        </w:rPr>
        <w:t xml:space="preserve"> </w:t>
      </w:r>
      <w:r w:rsidR="005327AA">
        <w:rPr>
          <w:rFonts w:ascii="Book Antiqua" w:eastAsiaTheme="minorEastAsia" w:hAnsi="Book Antiqua" w:cs="Book Antiqua" w:hint="eastAsia"/>
          <w:color w:val="000000"/>
          <w:lang w:eastAsia="zh-CN"/>
        </w:rPr>
        <w:t xml:space="preserve">with </w:t>
      </w:r>
      <w:r w:rsidR="00B102BF">
        <w:rPr>
          <w:rFonts w:ascii="Book Antiqua" w:eastAsia="Book Antiqua" w:hAnsi="Book Antiqua" w:cs="Book Antiqua"/>
          <w:color w:val="000000"/>
        </w:rPr>
        <w:t xml:space="preserve">the </w:t>
      </w:r>
      <w:r w:rsidR="00815B6B">
        <w:rPr>
          <w:rFonts w:ascii="Book Antiqua" w:eastAsiaTheme="minorEastAsia" w:hAnsi="Book Antiqua" w:cs="Book Antiqua" w:hint="eastAsia"/>
          <w:color w:val="000000"/>
          <w:lang w:eastAsia="zh-CN"/>
        </w:rPr>
        <w:t>authors</w:t>
      </w:r>
      <w:r w:rsidR="00B102BF">
        <w:rPr>
          <w:rFonts w:ascii="Book Antiqua" w:eastAsia="Book Antiqua" w:hAnsi="Book Antiqua" w:cs="Book Antiqua"/>
          <w:color w:val="000000"/>
        </w:rPr>
        <w:t>.</w:t>
      </w:r>
    </w:p>
    <w:p w14:paraId="3F47BD6C" w14:textId="39D9F773" w:rsidR="008C6EB4" w:rsidRPr="00E929A2" w:rsidRDefault="00B102BF">
      <w:pPr>
        <w:spacing w:line="360" w:lineRule="auto"/>
        <w:ind w:firstLineChars="100" w:firstLine="240"/>
        <w:jc w:val="both"/>
        <w:rPr>
          <w:rFonts w:ascii="Book Antiqua" w:eastAsiaTheme="minorEastAsia" w:hAnsi="Book Antiqua" w:cs="Book Antiqua"/>
          <w:lang w:eastAsia="zh-CN"/>
        </w:rPr>
      </w:pPr>
      <w:r>
        <w:rPr>
          <w:rFonts w:ascii="Book Antiqua" w:eastAsia="Book Antiqua" w:hAnsi="Book Antiqua" w:cs="Book Antiqua"/>
          <w:color w:val="000000"/>
        </w:rPr>
        <w:t xml:space="preserve">First, in the meta-analysis, the </w:t>
      </w:r>
      <w:r w:rsidR="007C0629">
        <w:rPr>
          <w:rFonts w:ascii="Book Antiqua" w:eastAsiaTheme="minorEastAsia" w:hAnsi="Book Antiqua" w:cs="Book Antiqua" w:hint="eastAsia"/>
          <w:color w:val="000000"/>
          <w:lang w:eastAsia="zh-CN"/>
        </w:rPr>
        <w:t>authors</w:t>
      </w:r>
      <w:r w:rsidR="007C0629">
        <w:rPr>
          <w:rFonts w:ascii="Book Antiqua" w:eastAsia="Book Antiqua" w:hAnsi="Book Antiqua" w:cs="Book Antiqua"/>
          <w:color w:val="000000"/>
        </w:rPr>
        <w:t xml:space="preserve"> </w:t>
      </w:r>
      <w:r>
        <w:rPr>
          <w:rFonts w:ascii="Book Antiqua" w:eastAsia="Book Antiqua" w:hAnsi="Book Antiqua" w:cs="Book Antiqua"/>
          <w:color w:val="000000"/>
        </w:rPr>
        <w:t xml:space="preserve">finally included 15 randomized controlled trials. Two of the 15 studies were labeled with the same reference, but the extracted data were different (Figure 1). </w:t>
      </w:r>
      <w:r w:rsidR="00815B6B">
        <w:rPr>
          <w:rFonts w:ascii="Book Antiqua" w:eastAsiaTheme="minorEastAsia" w:hAnsi="Book Antiqua" w:cs="Book Antiqua" w:hint="eastAsia"/>
          <w:color w:val="000000"/>
          <w:lang w:eastAsia="zh-CN"/>
        </w:rPr>
        <w:t xml:space="preserve">This makes me </w:t>
      </w:r>
      <w:r>
        <w:rPr>
          <w:rFonts w:ascii="Book Antiqua" w:eastAsia="Book Antiqua" w:hAnsi="Book Antiqua" w:cs="Book Antiqua"/>
          <w:color w:val="000000"/>
        </w:rPr>
        <w:t xml:space="preserve">doubt the accuracy of the data.  </w:t>
      </w:r>
      <w:r w:rsidR="00875D43">
        <w:rPr>
          <w:rFonts w:ascii="Book Antiqua" w:eastAsiaTheme="minorEastAsia" w:hAnsi="Book Antiqua" w:cs="Book Antiqua" w:hint="eastAsia"/>
          <w:color w:val="000000"/>
          <w:lang w:eastAsia="zh-CN"/>
        </w:rPr>
        <w:t xml:space="preserve">I </w:t>
      </w:r>
      <w:r>
        <w:rPr>
          <w:rFonts w:ascii="Book Antiqua" w:eastAsia="Book Antiqua" w:hAnsi="Book Antiqua" w:cs="Book Antiqua"/>
          <w:color w:val="000000"/>
        </w:rPr>
        <w:t xml:space="preserve">retrieved published clinical trials on prophylactic PD stents to prevent PEP from MEDLINE (between 1980 and May 2013), EMBASE (between 1980 and May 2013), and the Cochrane clinical trial databases. As a result, </w:t>
      </w:r>
      <w:r w:rsidR="00875D43">
        <w:rPr>
          <w:rFonts w:ascii="Book Antiqua" w:eastAsiaTheme="minorEastAsia" w:hAnsi="Book Antiqua" w:cs="Book Antiqua" w:hint="eastAsia"/>
          <w:color w:val="000000"/>
          <w:lang w:eastAsia="zh-CN"/>
        </w:rPr>
        <w:t>I</w:t>
      </w:r>
      <w:r w:rsidR="00875D43">
        <w:rPr>
          <w:rFonts w:ascii="Book Antiqua" w:eastAsia="Book Antiqua" w:hAnsi="Book Antiqua" w:cs="Book Antiqua"/>
          <w:color w:val="000000"/>
        </w:rPr>
        <w:t xml:space="preserve"> </w:t>
      </w:r>
      <w:r w:rsidR="00875D43">
        <w:rPr>
          <w:rFonts w:ascii="Book Antiqua" w:eastAsiaTheme="minorEastAsia" w:hAnsi="Book Antiqua" w:cs="Book Antiqua" w:hint="eastAsia"/>
          <w:color w:val="000000"/>
          <w:lang w:eastAsia="zh-CN"/>
        </w:rPr>
        <w:t>have</w:t>
      </w:r>
      <w:r w:rsidR="00D543EA">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found that the data underlined in green do not exist. Therefore, </w:t>
      </w:r>
      <w:r w:rsidR="00D543EA">
        <w:rPr>
          <w:rFonts w:ascii="Book Antiqua" w:eastAsiaTheme="minorEastAsia" w:hAnsi="Book Antiqua" w:cs="Book Antiqua" w:hint="eastAsia"/>
          <w:color w:val="000000"/>
          <w:lang w:eastAsia="zh-CN"/>
        </w:rPr>
        <w:t>I</w:t>
      </w:r>
      <w:r w:rsidR="00D543EA">
        <w:rPr>
          <w:rFonts w:ascii="Book Antiqua" w:eastAsia="Book Antiqua" w:hAnsi="Book Antiqua" w:cs="Book Antiqua"/>
          <w:color w:val="000000"/>
        </w:rPr>
        <w:t xml:space="preserve"> </w:t>
      </w:r>
      <w:r>
        <w:rPr>
          <w:rFonts w:ascii="Book Antiqua" w:eastAsia="Book Antiqua" w:hAnsi="Book Antiqua" w:cs="Book Antiqua"/>
          <w:color w:val="000000"/>
        </w:rPr>
        <w:t>concluded that there were errors in the extracted data.</w:t>
      </w:r>
    </w:p>
    <w:p w14:paraId="3E3A9CA5" w14:textId="533D0627" w:rsidR="008C6EB4" w:rsidRDefault="00B102B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Second, in their study, the initial extracted data </w:t>
      </w:r>
      <w:r w:rsidR="007C0629">
        <w:rPr>
          <w:rFonts w:ascii="Book Antiqua" w:eastAsiaTheme="minorEastAsia" w:hAnsi="Book Antiqua" w:cs="Book Antiqua" w:hint="eastAsia"/>
          <w:color w:val="000000"/>
          <w:lang w:eastAsia="zh-CN"/>
        </w:rPr>
        <w:t>were</w:t>
      </w:r>
      <w:r w:rsidR="007C0629">
        <w:rPr>
          <w:rFonts w:ascii="Book Antiqua" w:eastAsia="Book Antiqua" w:hAnsi="Book Antiqua" w:cs="Book Antiqua"/>
          <w:color w:val="000000"/>
        </w:rPr>
        <w:t xml:space="preserve"> </w:t>
      </w:r>
      <w:r>
        <w:rPr>
          <w:rFonts w:ascii="Book Antiqua" w:eastAsia="Book Antiqua" w:hAnsi="Book Antiqua" w:cs="Book Antiqua"/>
          <w:color w:val="000000"/>
        </w:rPr>
        <w:t xml:space="preserve">inconsistent with the later data </w:t>
      </w:r>
      <w:r w:rsidR="009D1969">
        <w:rPr>
          <w:rFonts w:ascii="Book Antiqua" w:eastAsiaTheme="minorEastAsia" w:hAnsi="Book Antiqua" w:cs="Book Antiqua" w:hint="eastAsia"/>
          <w:color w:val="000000"/>
          <w:lang w:eastAsia="zh-CN"/>
        </w:rPr>
        <w:t>in</w:t>
      </w:r>
      <w:r w:rsidR="00D543EA">
        <w:rPr>
          <w:rFonts w:ascii="Book Antiqua" w:eastAsia="Book Antiqua" w:hAnsi="Book Antiqua" w:cs="Book Antiqua"/>
          <w:color w:val="000000"/>
        </w:rPr>
        <w:t xml:space="preserve"> </w:t>
      </w:r>
      <w:r>
        <w:rPr>
          <w:rFonts w:ascii="Book Antiqua" w:eastAsia="Book Antiqua" w:hAnsi="Book Antiqua" w:cs="Book Antiqua"/>
          <w:color w:val="000000"/>
        </w:rPr>
        <w:t xml:space="preserve">the meta-analysis (Figure 2). </w:t>
      </w:r>
      <w:r w:rsidR="00E929A2">
        <w:rPr>
          <w:rFonts w:ascii="Book Antiqua" w:eastAsiaTheme="minorEastAsia" w:hAnsi="Book Antiqua" w:cs="Book Antiqua" w:hint="eastAsia"/>
          <w:color w:val="000000"/>
          <w:lang w:eastAsia="zh-CN"/>
        </w:rPr>
        <w:t xml:space="preserve">The reason </w:t>
      </w:r>
      <w:r>
        <w:rPr>
          <w:rFonts w:ascii="Book Antiqua" w:eastAsia="Book Antiqua" w:hAnsi="Book Antiqua" w:cs="Book Antiqua"/>
          <w:color w:val="000000"/>
        </w:rPr>
        <w:t xml:space="preserve">was not mentioned by the </w:t>
      </w:r>
      <w:r w:rsidR="007C0629">
        <w:rPr>
          <w:rFonts w:ascii="Book Antiqua" w:eastAsiaTheme="minorEastAsia" w:hAnsi="Book Antiqua" w:cs="Book Antiqua"/>
          <w:color w:val="000000"/>
          <w:lang w:eastAsia="zh-CN"/>
        </w:rPr>
        <w:t>authors</w:t>
      </w:r>
      <w:r>
        <w:rPr>
          <w:rFonts w:ascii="Book Antiqua" w:eastAsia="Book Antiqua" w:hAnsi="Book Antiqua" w:cs="Book Antiqua"/>
          <w:color w:val="000000"/>
        </w:rPr>
        <w:t>.</w:t>
      </w:r>
      <w:r w:rsidR="007C0629">
        <w:rPr>
          <w:rFonts w:ascii="Book Antiqua" w:eastAsiaTheme="minorEastAsia" w:hAnsi="Book Antiqua" w:cs="Book Antiqua" w:hint="eastAsia"/>
          <w:color w:val="000000"/>
          <w:lang w:eastAsia="zh-CN"/>
        </w:rPr>
        <w:t xml:space="preserve"> </w:t>
      </w:r>
      <w:proofErr w:type="spellStart"/>
      <w:r>
        <w:rPr>
          <w:rFonts w:ascii="Book Antiqua" w:eastAsia="Book Antiqua" w:hAnsi="Book Antiqua" w:cs="Book Antiqua"/>
          <w:color w:val="000000"/>
        </w:rPr>
        <w:t>Smithline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7C0629">
        <w:rPr>
          <w:rFonts w:ascii="Book Antiqua" w:eastAsiaTheme="minorEastAsia" w:hAnsi="Book Antiqua" w:cs="Book Antiqua" w:hint="eastAsia"/>
          <w:color w:val="000000"/>
          <w:lang w:eastAsia="zh-CN"/>
        </w:rPr>
        <w:t xml:space="preserve">reported </w:t>
      </w:r>
      <w:r>
        <w:rPr>
          <w:rFonts w:ascii="Book Antiqua" w:eastAsia="Book Antiqua" w:hAnsi="Book Antiqua" w:cs="Book Antiqua"/>
          <w:color w:val="000000"/>
        </w:rPr>
        <w:t>in 1993</w:t>
      </w:r>
      <w:r w:rsidR="007C0629">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 total of 98 alternately randomized</w:t>
      </w:r>
      <w:r w:rsidR="006A5F48">
        <w:rPr>
          <w:rFonts w:ascii="Book Antiqua" w:eastAsiaTheme="minorEastAsia" w:hAnsi="Book Antiqua" w:cs="Book Antiqua" w:hint="eastAsia"/>
          <w:color w:val="000000"/>
          <w:lang w:eastAsia="zh-CN"/>
        </w:rPr>
        <w:t xml:space="preserve"> patients:</w:t>
      </w:r>
      <w:r w:rsidR="006A5F48">
        <w:rPr>
          <w:rFonts w:ascii="Book Antiqua" w:eastAsia="Book Antiqua" w:hAnsi="Book Antiqua" w:cs="Book Antiqua"/>
          <w:color w:val="000000"/>
        </w:rPr>
        <w:t xml:space="preserve"> </w:t>
      </w:r>
      <w:r>
        <w:rPr>
          <w:rFonts w:ascii="Book Antiqua" w:eastAsia="Book Antiqua" w:hAnsi="Book Antiqua" w:cs="Book Antiqua"/>
          <w:color w:val="000000"/>
        </w:rPr>
        <w:t xml:space="preserve">50 to the no-stent group and 48 to the stent group. </w:t>
      </w:r>
      <w:r w:rsidR="006A5F48">
        <w:rPr>
          <w:rFonts w:ascii="Book Antiqua" w:eastAsiaTheme="minorEastAsia" w:hAnsi="Book Antiqua" w:cs="Book Antiqua" w:hint="eastAsia"/>
          <w:color w:val="000000"/>
          <w:lang w:eastAsia="zh-CN"/>
        </w:rPr>
        <w:t>S</w:t>
      </w:r>
      <w:r w:rsidR="006A5F48">
        <w:rPr>
          <w:rFonts w:ascii="Book Antiqua" w:eastAsia="Book Antiqua" w:hAnsi="Book Antiqua" w:cs="Book Antiqua"/>
          <w:color w:val="000000"/>
        </w:rPr>
        <w:t xml:space="preserve">tent </w:t>
      </w:r>
      <w:r>
        <w:rPr>
          <w:rFonts w:ascii="Book Antiqua" w:eastAsia="Book Antiqua" w:hAnsi="Book Antiqua" w:cs="Book Antiqua"/>
          <w:color w:val="000000"/>
        </w:rPr>
        <w:t>placement was unsuccessful</w:t>
      </w:r>
      <w:r w:rsidR="006A5F48">
        <w:rPr>
          <w:rFonts w:ascii="Book Antiqua" w:eastAsiaTheme="minorEastAsia" w:hAnsi="Book Antiqua" w:cs="Book Antiqua" w:hint="eastAsia"/>
          <w:color w:val="000000"/>
          <w:lang w:eastAsia="zh-CN"/>
        </w:rPr>
        <w:t xml:space="preserve"> in 5 patients</w:t>
      </w:r>
      <w:r>
        <w:rPr>
          <w:rFonts w:ascii="Book Antiqua" w:eastAsia="Book Antiqua" w:hAnsi="Book Antiqua" w:cs="Book Antiqua"/>
          <w:color w:val="000000"/>
        </w:rPr>
        <w:t>. If the  number of patients who underwent treatment</w:t>
      </w:r>
      <w:r w:rsidR="006A5F48">
        <w:rPr>
          <w:rFonts w:ascii="Book Antiqua" w:eastAsiaTheme="minorEastAsia" w:hAnsi="Book Antiqua" w:cs="Book Antiqua" w:hint="eastAsia"/>
          <w:color w:val="000000"/>
          <w:lang w:eastAsia="zh-CN"/>
        </w:rPr>
        <w:t xml:space="preserve"> was used as the result in the meta-analysis</w:t>
      </w:r>
      <w:r>
        <w:rPr>
          <w:rFonts w:ascii="Book Antiqua" w:eastAsia="Book Antiqua" w:hAnsi="Book Antiqua" w:cs="Book Antiqua"/>
          <w:color w:val="000000"/>
        </w:rPr>
        <w:t xml:space="preserve">, the total number of patients in the stent group should be 48. However, if the number of patients </w:t>
      </w:r>
      <w:r w:rsidR="006A5F48">
        <w:rPr>
          <w:rFonts w:ascii="Book Antiqua" w:eastAsiaTheme="minorEastAsia" w:hAnsi="Book Antiqua" w:cs="Book Antiqua" w:hint="eastAsia"/>
          <w:color w:val="000000"/>
          <w:lang w:eastAsia="zh-CN"/>
        </w:rPr>
        <w:t>who</w:t>
      </w:r>
      <w:r w:rsidR="006A5F48">
        <w:rPr>
          <w:rFonts w:ascii="Book Antiqua" w:eastAsia="Book Antiqua" w:hAnsi="Book Antiqua" w:cs="Book Antiqua"/>
          <w:color w:val="000000"/>
        </w:rPr>
        <w:t xml:space="preserve"> </w:t>
      </w:r>
      <w:r>
        <w:rPr>
          <w:rFonts w:ascii="Book Antiqua" w:eastAsia="Book Antiqua" w:hAnsi="Book Antiqua" w:cs="Book Antiqua"/>
          <w:color w:val="000000"/>
        </w:rPr>
        <w:t>were successfully treated</w:t>
      </w:r>
      <w:r w:rsidR="006A5F48">
        <w:rPr>
          <w:rFonts w:ascii="Book Antiqua" w:eastAsiaTheme="minorEastAsia" w:hAnsi="Book Antiqua" w:cs="Book Antiqua" w:hint="eastAsia"/>
          <w:color w:val="000000"/>
          <w:lang w:eastAsia="zh-CN"/>
        </w:rPr>
        <w:t xml:space="preserve"> was used as the result</w:t>
      </w:r>
      <w:r>
        <w:rPr>
          <w:rFonts w:ascii="Book Antiqua" w:eastAsia="Book Antiqua" w:hAnsi="Book Antiqua" w:cs="Book Antiqua"/>
          <w:color w:val="000000"/>
        </w:rPr>
        <w:t>, the total number of patients in the stent group should be 43. In the meta-analysis, the author</w:t>
      </w:r>
      <w:r w:rsidR="006A5F48">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did not </w:t>
      </w:r>
      <w:r w:rsidR="00082DBA">
        <w:rPr>
          <w:rFonts w:ascii="Book Antiqua" w:eastAsiaTheme="minorEastAsia" w:hAnsi="Book Antiqua" w:cs="Book Antiqua" w:hint="eastAsia"/>
          <w:color w:val="000000"/>
          <w:lang w:eastAsia="zh-CN"/>
        </w:rPr>
        <w:t>describe</w:t>
      </w:r>
      <w:r>
        <w:rPr>
          <w:rFonts w:ascii="Book Antiqua" w:eastAsia="Book Antiqua" w:hAnsi="Book Antiqua" w:cs="Book Antiqua"/>
          <w:color w:val="000000"/>
        </w:rPr>
        <w:t xml:space="preserve"> </w:t>
      </w:r>
      <w:r w:rsidR="006A5F48">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analysis method</w:t>
      </w:r>
      <w:r w:rsidR="00082DBA">
        <w:rPr>
          <w:rFonts w:ascii="Book Antiqua" w:eastAsiaTheme="minorEastAsia" w:hAnsi="Book Antiqua" w:cs="Book Antiqua" w:hint="eastAsia"/>
          <w:color w:val="000000"/>
          <w:lang w:eastAsia="zh-CN"/>
        </w:rPr>
        <w:t xml:space="preserve"> used</w:t>
      </w:r>
      <w:r>
        <w:rPr>
          <w:rFonts w:ascii="Book Antiqua" w:eastAsia="Book Antiqua" w:hAnsi="Book Antiqua" w:cs="Book Antiqua"/>
          <w:color w:val="000000"/>
        </w:rPr>
        <w:t>.</w:t>
      </w:r>
      <w:r>
        <w:rPr>
          <w:rFonts w:ascii="Book Antiqua" w:eastAsia="Book Antiqua" w:hAnsi="Book Antiqua" w:cs="Book Antiqua"/>
          <w:color w:val="000000"/>
        </w:rPr>
        <w:br/>
        <w:t xml:space="preserve">In the study by </w:t>
      </w:r>
      <w:proofErr w:type="spellStart"/>
      <w:r>
        <w:rPr>
          <w:rFonts w:ascii="Book Antiqua" w:eastAsia="Book Antiqua" w:hAnsi="Book Antiqua" w:cs="Book Antiqua"/>
          <w:color w:val="000000"/>
        </w:rPr>
        <w:t>Thanasky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1998, </w:t>
      </w:r>
      <w:r w:rsidR="00082DBA">
        <w:rPr>
          <w:rFonts w:ascii="Book Antiqua" w:eastAsiaTheme="minorEastAsia" w:hAnsi="Book Antiqua" w:cs="Book Antiqua" w:hint="eastAsia"/>
          <w:color w:val="000000"/>
          <w:lang w:eastAsia="zh-CN"/>
        </w:rPr>
        <w:t>80</w:t>
      </w:r>
      <w:r w:rsidR="00082DBA">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were randomized to the stent </w:t>
      </w:r>
      <w:r w:rsidR="00082DBA">
        <w:rPr>
          <w:rFonts w:ascii="Book Antiqua" w:eastAsiaTheme="minorEastAsia" w:hAnsi="Book Antiqua" w:cs="Book Antiqua" w:hint="eastAsia"/>
          <w:color w:val="000000"/>
          <w:lang w:eastAsia="zh-CN"/>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41) or no stent groups </w:t>
      </w:r>
      <w:r w:rsidR="00082DBA">
        <w:rPr>
          <w:rFonts w:ascii="Book Antiqua" w:eastAsiaTheme="minorEastAsia" w:hAnsi="Book Antiqua" w:cs="Book Antiqua" w:hint="eastAsia"/>
          <w:color w:val="000000"/>
          <w:lang w:eastAsia="zh-CN"/>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39). One patient had mild pancreatitis</w:t>
      </w:r>
      <w:r w:rsidR="0075449B">
        <w:rPr>
          <w:rFonts w:ascii="Book Antiqua" w:eastAsiaTheme="minorEastAsia" w:hAnsi="Book Antiqua" w:cs="Book Antiqua" w:hint="eastAsia"/>
          <w:color w:val="000000"/>
          <w:lang w:eastAsia="zh-CN"/>
        </w:rPr>
        <w:t xml:space="preserve"> in the stent group</w:t>
      </w:r>
      <w:r>
        <w:rPr>
          <w:rFonts w:ascii="Book Antiqua" w:eastAsia="Book Antiqua" w:hAnsi="Book Antiqua" w:cs="Book Antiqua"/>
          <w:color w:val="000000"/>
        </w:rPr>
        <w:t xml:space="preserve">, another 2 patients in the stent group developed mild pancreatitis after stent extraction. So, </w:t>
      </w:r>
      <w:bookmarkStart w:id="5" w:name="_Hlk52955760"/>
      <w:r>
        <w:rPr>
          <w:rFonts w:ascii="Book Antiqua" w:eastAsia="Book Antiqua" w:hAnsi="Book Antiqua" w:cs="Book Antiqua"/>
          <w:color w:val="000000"/>
        </w:rPr>
        <w:t xml:space="preserve">the total number of </w:t>
      </w:r>
      <w:r w:rsidR="00082DBA">
        <w:rPr>
          <w:rFonts w:ascii="Book Antiqua" w:eastAsiaTheme="minorEastAsia" w:hAnsi="Book Antiqua" w:cs="Book Antiqua" w:hint="eastAsia"/>
          <w:color w:val="000000"/>
          <w:lang w:eastAsia="zh-CN"/>
        </w:rPr>
        <w:t xml:space="preserve">patients in the </w:t>
      </w:r>
      <w:r>
        <w:rPr>
          <w:rFonts w:ascii="Book Antiqua" w:eastAsia="Book Antiqua" w:hAnsi="Book Antiqua" w:cs="Book Antiqua"/>
          <w:color w:val="000000"/>
        </w:rPr>
        <w:t>stent group should be 41</w:t>
      </w:r>
      <w:bookmarkEnd w:id="5"/>
      <w:r>
        <w:rPr>
          <w:rFonts w:ascii="Book Antiqua" w:eastAsia="Book Antiqua" w:hAnsi="Book Antiqua" w:cs="Book Antiqua"/>
          <w:color w:val="000000"/>
        </w:rPr>
        <w:t xml:space="preserve">, </w:t>
      </w:r>
      <w:r w:rsidR="00082DBA">
        <w:rPr>
          <w:rFonts w:ascii="Book Antiqua" w:eastAsiaTheme="minorEastAsia" w:hAnsi="Book Antiqua" w:cs="Book Antiqua" w:hint="eastAsia"/>
          <w:color w:val="000000"/>
          <w:lang w:eastAsia="zh-CN"/>
        </w:rPr>
        <w:t xml:space="preserve">and </w:t>
      </w:r>
      <w:r>
        <w:rPr>
          <w:rFonts w:ascii="Book Antiqua" w:eastAsia="Book Antiqua" w:hAnsi="Book Antiqua" w:cs="Book Antiqua"/>
          <w:color w:val="000000"/>
        </w:rPr>
        <w:t xml:space="preserve">the number of event patients in </w:t>
      </w:r>
      <w:r w:rsidR="00082DBA">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stent group should be 3.</w:t>
      </w:r>
    </w:p>
    <w:p w14:paraId="6998398F" w14:textId="31679394" w:rsidR="008C6EB4" w:rsidRDefault="00B102BF">
      <w:pPr>
        <w:spacing w:line="360" w:lineRule="auto"/>
        <w:ind w:firstLineChars="100" w:firstLine="240"/>
        <w:jc w:val="both"/>
        <w:rPr>
          <w:rFonts w:ascii="Book Antiqua" w:hAnsi="Book Antiqua" w:cs="Book Antiqua"/>
        </w:rPr>
      </w:pPr>
      <w:r>
        <w:rPr>
          <w:rFonts w:ascii="Book Antiqua" w:eastAsia="Book Antiqua" w:hAnsi="Book Antiqua" w:cs="Book Antiqua"/>
          <w:color w:val="000000"/>
        </w:rPr>
        <w:lastRenderedPageBreak/>
        <w:t xml:space="preserve">In the study by Fazel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2003,  </w:t>
      </w:r>
      <w:r w:rsidR="00082DBA">
        <w:rPr>
          <w:rFonts w:ascii="Book Antiqua" w:eastAsiaTheme="minorEastAsia" w:hAnsi="Book Antiqua" w:cs="Book Antiqua" w:hint="eastAsia"/>
          <w:color w:val="000000"/>
          <w:lang w:eastAsia="zh-CN"/>
        </w:rPr>
        <w:t>t</w:t>
      </w:r>
      <w:r>
        <w:rPr>
          <w:rFonts w:ascii="Book Antiqua" w:eastAsia="Book Antiqua" w:hAnsi="Book Antiqua" w:cs="Book Antiqua"/>
          <w:color w:val="000000"/>
        </w:rPr>
        <w:t xml:space="preserve">wo patients randomized to the PD stent group were excluded. If the </w:t>
      </w:r>
      <w:r w:rsidR="00082DBA">
        <w:rPr>
          <w:rFonts w:ascii="Book Antiqua" w:eastAsia="Book Antiqua" w:hAnsi="Book Antiqua" w:cs="Book Antiqua"/>
          <w:color w:val="000000"/>
        </w:rPr>
        <w:t>intent</w:t>
      </w:r>
      <w:r w:rsidR="00082DBA">
        <w:rPr>
          <w:rFonts w:ascii="Book Antiqua" w:eastAsiaTheme="minorEastAsia" w:hAnsi="Book Antiqua" w:cs="Book Antiqua" w:hint="eastAsia"/>
          <w:color w:val="000000"/>
          <w:lang w:eastAsia="zh-CN"/>
        </w:rPr>
        <w:t>-</w:t>
      </w:r>
      <w:r w:rsidR="00082DBA">
        <w:rPr>
          <w:rFonts w:ascii="Book Antiqua" w:eastAsia="Book Antiqua" w:hAnsi="Book Antiqua" w:cs="Book Antiqua"/>
          <w:color w:val="000000"/>
        </w:rPr>
        <w:t>to</w:t>
      </w:r>
      <w:r w:rsidR="00082DBA">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treat </w:t>
      </w:r>
      <w:r w:rsidR="00082DBA">
        <w:rPr>
          <w:rFonts w:ascii="Book Antiqua" w:eastAsia="Book Antiqua" w:hAnsi="Book Antiqua" w:cs="Book Antiqua"/>
          <w:color w:val="000000"/>
        </w:rPr>
        <w:t>analys</w:t>
      </w:r>
      <w:r w:rsidR="00082DBA">
        <w:rPr>
          <w:rFonts w:ascii="Book Antiqua" w:eastAsiaTheme="minorEastAsia" w:hAnsi="Book Antiqua" w:cs="Book Antiqua" w:hint="eastAsia"/>
          <w:color w:val="000000"/>
          <w:lang w:eastAsia="zh-CN"/>
        </w:rPr>
        <w:t>i</w:t>
      </w:r>
      <w:r w:rsidR="00082DBA">
        <w:rPr>
          <w:rFonts w:ascii="Book Antiqua" w:eastAsia="Book Antiqua" w:hAnsi="Book Antiqua" w:cs="Book Antiqua"/>
          <w:color w:val="000000"/>
        </w:rPr>
        <w:t xml:space="preserve">s </w:t>
      </w:r>
      <w:r>
        <w:rPr>
          <w:rFonts w:ascii="Book Antiqua" w:eastAsia="Book Antiqua" w:hAnsi="Book Antiqua" w:cs="Book Antiqua"/>
          <w:color w:val="000000"/>
        </w:rPr>
        <w:t xml:space="preserve">was </w:t>
      </w:r>
      <w:r w:rsidR="00335BCA">
        <w:rPr>
          <w:rFonts w:ascii="Book Antiqua" w:eastAsiaTheme="minorEastAsia" w:hAnsi="Book Antiqua" w:cs="Book Antiqua" w:hint="eastAsia"/>
          <w:color w:val="000000"/>
          <w:lang w:eastAsia="zh-CN"/>
        </w:rPr>
        <w:t>included</w:t>
      </w:r>
      <w:r>
        <w:rPr>
          <w:rFonts w:ascii="Book Antiqua" w:eastAsia="Book Antiqua" w:hAnsi="Book Antiqua" w:cs="Book Antiqua"/>
          <w:color w:val="000000"/>
        </w:rPr>
        <w:t xml:space="preserve">, the total number of stents would </w:t>
      </w:r>
      <w:r w:rsidR="000013C1">
        <w:rPr>
          <w:rFonts w:ascii="Book Antiqua" w:eastAsiaTheme="minorEastAsia" w:hAnsi="Book Antiqua" w:cs="Book Antiqua" w:hint="eastAsia"/>
          <w:color w:val="000000"/>
          <w:lang w:eastAsia="zh-CN"/>
        </w:rPr>
        <w:t>be</w:t>
      </w:r>
      <w:r>
        <w:rPr>
          <w:rFonts w:ascii="Book Antiqua" w:eastAsia="Book Antiqua" w:hAnsi="Book Antiqua" w:cs="Book Antiqua"/>
          <w:color w:val="000000"/>
        </w:rPr>
        <w:t xml:space="preserve"> 40, and the number of event patients would </w:t>
      </w:r>
      <w:r w:rsidR="000013C1">
        <w:rPr>
          <w:rFonts w:ascii="Book Antiqua" w:eastAsiaTheme="minorEastAsia" w:hAnsi="Book Antiqua" w:cs="Book Antiqua" w:hint="eastAsia"/>
          <w:color w:val="000000"/>
          <w:lang w:eastAsia="zh-CN"/>
        </w:rPr>
        <w:t>be</w:t>
      </w:r>
      <w:r>
        <w:rPr>
          <w:rFonts w:ascii="Book Antiqua" w:eastAsia="Book Antiqua" w:hAnsi="Book Antiqua" w:cs="Book Antiqua"/>
          <w:color w:val="000000"/>
        </w:rPr>
        <w:t xml:space="preserve"> 2; </w:t>
      </w:r>
      <w:r w:rsidR="000013C1">
        <w:rPr>
          <w:rFonts w:ascii="Book Antiqua" w:eastAsiaTheme="minorEastAsia" w:hAnsi="Book Antiqua" w:cs="Book Antiqua" w:hint="eastAsia"/>
          <w:color w:val="000000"/>
          <w:lang w:eastAsia="zh-CN"/>
        </w:rPr>
        <w:t>t</w:t>
      </w:r>
      <w:r w:rsidR="000013C1">
        <w:rPr>
          <w:rFonts w:ascii="Book Antiqua" w:eastAsia="Book Antiqua" w:hAnsi="Book Antiqua" w:cs="Book Antiqua"/>
          <w:color w:val="000000"/>
        </w:rPr>
        <w:t xml:space="preserve">he </w:t>
      </w:r>
      <w:r>
        <w:rPr>
          <w:rFonts w:ascii="Book Antiqua" w:eastAsia="Book Antiqua" w:hAnsi="Book Antiqua" w:cs="Book Antiqua"/>
          <w:color w:val="000000"/>
        </w:rPr>
        <w:t>total number of people in the control group should be 36, and the number of event patients should be 7. But the author</w:t>
      </w:r>
      <w:r w:rsidR="000013C1">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did not state which analysis method was </w:t>
      </w:r>
      <w:r w:rsidR="000013C1">
        <w:rPr>
          <w:rFonts w:ascii="Book Antiqua" w:eastAsiaTheme="minorEastAsia" w:hAnsi="Book Antiqua" w:cs="Book Antiqua" w:hint="eastAsia"/>
          <w:color w:val="000000"/>
          <w:lang w:eastAsia="zh-CN"/>
        </w:rPr>
        <w:t>used</w:t>
      </w:r>
      <w:r>
        <w:rPr>
          <w:rFonts w:ascii="Book Antiqua" w:eastAsia="Book Antiqua" w:hAnsi="Book Antiqua" w:cs="Book Antiqua"/>
          <w:color w:val="000000"/>
        </w:rPr>
        <w:t>.</w:t>
      </w:r>
    </w:p>
    <w:p w14:paraId="0FE51811" w14:textId="0FF7BBC8" w:rsidR="008C6EB4" w:rsidRDefault="00B102BF">
      <w:pPr>
        <w:spacing w:line="360" w:lineRule="auto"/>
        <w:ind w:firstLineChars="100" w:firstLine="240"/>
        <w:jc w:val="both"/>
        <w:rPr>
          <w:rFonts w:ascii="Book Antiqua" w:hAnsi="Book Antiqua" w:cs="Book Antiqua"/>
        </w:rPr>
      </w:pPr>
      <w:r>
        <w:rPr>
          <w:rFonts w:ascii="Book Antiqua" w:eastAsia="Book Antiqua" w:hAnsi="Book Antiqua" w:cs="Book Antiqua"/>
          <w:color w:val="000000"/>
        </w:rPr>
        <w:t xml:space="preserve">In summary, we </w:t>
      </w:r>
      <w:r w:rsidR="000013C1">
        <w:rPr>
          <w:rFonts w:ascii="Book Antiqua" w:eastAsiaTheme="minorEastAsia" w:hAnsi="Book Antiqua" w:cs="Book Antiqua" w:hint="eastAsia"/>
          <w:color w:val="000000"/>
          <w:lang w:eastAsia="zh-CN"/>
        </w:rPr>
        <w:t>admire the</w:t>
      </w:r>
      <w:r>
        <w:rPr>
          <w:rFonts w:ascii="Book Antiqua" w:eastAsia="Book Antiqua" w:hAnsi="Book Antiqua" w:cs="Book Antiqua"/>
          <w:color w:val="000000"/>
        </w:rPr>
        <w:t xml:space="preserve"> efforts </w:t>
      </w:r>
      <w:r w:rsidR="000013C1">
        <w:rPr>
          <w:rFonts w:ascii="Book Antiqua" w:eastAsiaTheme="minorEastAsia" w:hAnsi="Book Antiqua" w:cs="Book Antiqua" w:hint="eastAsia"/>
          <w:color w:val="000000"/>
          <w:lang w:eastAsia="zh-CN"/>
        </w:rPr>
        <w:t xml:space="preserve">by the authors </w:t>
      </w:r>
      <w:r>
        <w:rPr>
          <w:rFonts w:ascii="Book Antiqua" w:eastAsia="Book Antiqua" w:hAnsi="Book Antiqua" w:cs="Book Antiqua"/>
          <w:color w:val="000000"/>
        </w:rPr>
        <w:t xml:space="preserve">to clarify the role of pancreatic stent placement in preventing post-endoscopic retrograde cholangiopancreatography pancreatitis. </w:t>
      </w:r>
      <w:r w:rsidR="000013C1">
        <w:rPr>
          <w:rFonts w:ascii="Book Antiqua" w:eastAsiaTheme="minorEastAsia" w:hAnsi="Book Antiqua" w:cs="Book Antiqua" w:hint="eastAsia"/>
          <w:color w:val="000000"/>
          <w:lang w:eastAsia="zh-CN"/>
        </w:rPr>
        <w:t>Nevertheless</w:t>
      </w:r>
      <w:r>
        <w:rPr>
          <w:rFonts w:ascii="Book Antiqua" w:eastAsia="Book Antiqua" w:hAnsi="Book Antiqua" w:cs="Book Antiqua"/>
          <w:color w:val="000000"/>
        </w:rPr>
        <w:t xml:space="preserve">, it would be valuable if the </w:t>
      </w:r>
      <w:r w:rsidR="000013C1">
        <w:rPr>
          <w:rFonts w:ascii="Book Antiqua" w:eastAsiaTheme="minorEastAsia" w:hAnsi="Book Antiqua" w:cs="Book Antiqua" w:hint="eastAsia"/>
          <w:color w:val="000000"/>
          <w:lang w:eastAsia="zh-CN"/>
        </w:rPr>
        <w:t>authors</w:t>
      </w:r>
      <w:r w:rsidR="000013C1">
        <w:rPr>
          <w:rFonts w:ascii="Book Antiqua" w:eastAsia="Book Antiqua" w:hAnsi="Book Antiqua" w:cs="Book Antiqua"/>
          <w:color w:val="000000"/>
        </w:rPr>
        <w:t xml:space="preserve"> </w:t>
      </w:r>
      <w:r>
        <w:rPr>
          <w:rFonts w:ascii="Book Antiqua" w:eastAsia="Book Antiqua" w:hAnsi="Book Antiqua" w:cs="Book Antiqua"/>
          <w:color w:val="000000"/>
        </w:rPr>
        <w:t xml:space="preserve">could provide an accurate estimation of the extracted data </w:t>
      </w:r>
      <w:r w:rsidR="000013C1">
        <w:rPr>
          <w:rFonts w:ascii="Book Antiqua" w:eastAsiaTheme="minorEastAsia" w:hAnsi="Book Antiqua" w:cs="Book Antiqua" w:hint="eastAsia"/>
          <w:color w:val="000000"/>
          <w:lang w:eastAsia="zh-CN"/>
        </w:rPr>
        <w:t>to address my questions</w:t>
      </w:r>
      <w:r>
        <w:rPr>
          <w:rFonts w:ascii="Book Antiqua" w:eastAsia="Book Antiqua" w:hAnsi="Book Antiqua" w:cs="Book Antiqua"/>
          <w:color w:val="000000"/>
        </w:rPr>
        <w:t>.</w:t>
      </w:r>
    </w:p>
    <w:p w14:paraId="62D8F3FA" w14:textId="77777777" w:rsidR="008C6EB4" w:rsidRDefault="008C6EB4">
      <w:pPr>
        <w:spacing w:line="360" w:lineRule="auto"/>
        <w:jc w:val="both"/>
        <w:rPr>
          <w:rFonts w:ascii="Book Antiqua" w:hAnsi="Book Antiqua" w:cs="Book Antiqua"/>
        </w:rPr>
      </w:pPr>
    </w:p>
    <w:p w14:paraId="3814B9AD"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REFERENCES</w:t>
      </w:r>
    </w:p>
    <w:p w14:paraId="0E24055B" w14:textId="77777777" w:rsidR="008C6EB4" w:rsidRDefault="00B102BF">
      <w:pPr>
        <w:widowControl w:val="0"/>
        <w:spacing w:line="360" w:lineRule="auto"/>
        <w:jc w:val="both"/>
        <w:rPr>
          <w:rFonts w:ascii="Book Antiqua" w:hAnsi="Book Antiqua" w:cs="Book Antiqua"/>
        </w:rPr>
      </w:pPr>
      <w:bookmarkStart w:id="6" w:name="OLE_LINK2164"/>
      <w:bookmarkStart w:id="7" w:name="OLE_LINK2165"/>
      <w:r>
        <w:rPr>
          <w:rFonts w:ascii="Book Antiqua" w:hAnsi="Book Antiqua" w:cs="Book Antiqua"/>
        </w:rPr>
        <w:t xml:space="preserve">1 </w:t>
      </w:r>
      <w:r>
        <w:rPr>
          <w:rFonts w:ascii="Book Antiqua" w:hAnsi="Book Antiqua" w:cs="Book Antiqua"/>
          <w:b/>
        </w:rPr>
        <w:t>Fan JH</w:t>
      </w:r>
      <w:r>
        <w:rPr>
          <w:rFonts w:ascii="Book Antiqua" w:hAnsi="Book Antiqua" w:cs="Book Antiqua"/>
        </w:rPr>
        <w:t xml:space="preserve">, Qian JB, Wang YM, Shi RH, Zhao CJ. Updated meta-analysis of pancreatic stent placement in preventing post-endoscopic retrograde cholangiopancreatography pancreatitis. </w:t>
      </w:r>
      <w:r>
        <w:rPr>
          <w:rFonts w:ascii="Book Antiqua" w:hAnsi="Book Antiqua" w:cs="Book Antiqua"/>
          <w:i/>
        </w:rPr>
        <w:t>World J Gastroenterol</w:t>
      </w:r>
      <w:r>
        <w:rPr>
          <w:rFonts w:ascii="Book Antiqua" w:hAnsi="Book Antiqua" w:cs="Book Antiqua"/>
        </w:rPr>
        <w:t xml:space="preserve"> 2015; </w:t>
      </w:r>
      <w:r>
        <w:rPr>
          <w:rFonts w:ascii="Book Antiqua" w:hAnsi="Book Antiqua" w:cs="Book Antiqua"/>
          <w:b/>
        </w:rPr>
        <w:t>21</w:t>
      </w:r>
      <w:r>
        <w:rPr>
          <w:rFonts w:ascii="Book Antiqua" w:hAnsi="Book Antiqua" w:cs="Book Antiqua"/>
        </w:rPr>
        <w:t>: 7577-7583 [PMID: 26140006</w:t>
      </w:r>
      <w:r w:rsidR="007C42F5">
        <w:rPr>
          <w:rFonts w:ascii="Book Antiqua" w:hAnsi="Book Antiqua" w:cs="Book Antiqua"/>
        </w:rPr>
        <w:t xml:space="preserve"> </w:t>
      </w:r>
      <w:r w:rsidR="00C34480" w:rsidRPr="00C34480">
        <w:rPr>
          <w:rFonts w:ascii="Book Antiqua" w:hAnsi="Book Antiqua" w:cs="Book Antiqua"/>
        </w:rPr>
        <w:t>DOI: 10.3748/wjg.v21.i24.7577</w:t>
      </w:r>
      <w:r>
        <w:rPr>
          <w:rFonts w:ascii="Book Antiqua" w:hAnsi="Book Antiqua" w:cs="Book Antiqua"/>
        </w:rPr>
        <w:t>]</w:t>
      </w:r>
    </w:p>
    <w:bookmarkEnd w:id="6"/>
    <w:bookmarkEnd w:id="7"/>
    <w:p w14:paraId="16EE2FEE"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rPr>
        <w:t>Smithline</w:t>
      </w:r>
      <w:proofErr w:type="spellEnd"/>
      <w:r>
        <w:rPr>
          <w:rFonts w:ascii="Book Antiqua" w:hAnsi="Book Antiqua" w:cs="Book Antiqua"/>
          <w:b/>
        </w:rPr>
        <w:t xml:space="preserve"> A</w:t>
      </w:r>
      <w:r>
        <w:rPr>
          <w:rFonts w:ascii="Book Antiqua" w:hAnsi="Book Antiqua" w:cs="Book Antiqua"/>
        </w:rPr>
        <w:t xml:space="preserve">, Silverman W, Rogers D, Nisi R, Wiersema M, </w:t>
      </w:r>
      <w:proofErr w:type="spellStart"/>
      <w:r>
        <w:rPr>
          <w:rFonts w:ascii="Book Antiqua" w:hAnsi="Book Antiqua" w:cs="Book Antiqua"/>
        </w:rPr>
        <w:t>Jamidar</w:t>
      </w:r>
      <w:proofErr w:type="spellEnd"/>
      <w:r>
        <w:rPr>
          <w:rFonts w:ascii="Book Antiqua" w:hAnsi="Book Antiqua" w:cs="Book Antiqua"/>
        </w:rPr>
        <w:t xml:space="preserve"> P, Hawes R, Lehman G. Effect of prophylactic main pancreatic duct stenting on the incidence of biliary endoscopic sphincterotomy-induced pancreatitis in high-risk patients. </w:t>
      </w:r>
      <w:proofErr w:type="spellStart"/>
      <w:r>
        <w:rPr>
          <w:rFonts w:ascii="Book Antiqua" w:hAnsi="Book Antiqua" w:cs="Book Antiqua"/>
          <w:i/>
        </w:rPr>
        <w:t>Gastrointest</w:t>
      </w:r>
      <w:proofErr w:type="spellEnd"/>
      <w:r>
        <w:rPr>
          <w:rFonts w:ascii="Book Antiqua" w:hAnsi="Book Antiqua" w:cs="Book Antiqua"/>
          <w:i/>
        </w:rPr>
        <w:t xml:space="preserve"> </w:t>
      </w:r>
      <w:proofErr w:type="spellStart"/>
      <w:r>
        <w:rPr>
          <w:rFonts w:ascii="Book Antiqua" w:hAnsi="Book Antiqua" w:cs="Book Antiqua"/>
          <w:i/>
        </w:rPr>
        <w:t>Endosc</w:t>
      </w:r>
      <w:proofErr w:type="spellEnd"/>
      <w:r>
        <w:rPr>
          <w:rFonts w:ascii="Book Antiqua" w:hAnsi="Book Antiqua" w:cs="Book Antiqua"/>
        </w:rPr>
        <w:t xml:space="preserve"> 1993; </w:t>
      </w:r>
      <w:r>
        <w:rPr>
          <w:rFonts w:ascii="Book Antiqua" w:hAnsi="Book Antiqua" w:cs="Book Antiqua"/>
          <w:b/>
        </w:rPr>
        <w:t>39</w:t>
      </w:r>
      <w:r>
        <w:rPr>
          <w:rFonts w:ascii="Book Antiqua" w:hAnsi="Book Antiqua" w:cs="Book Antiqua"/>
        </w:rPr>
        <w:t>: 652-657 [PMID: 8224687 DOI: 10.1016/s0016-5107(93)70217-5]</w:t>
      </w:r>
    </w:p>
    <w:p w14:paraId="4AB175F5"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rPr>
        <w:t>Tarnasky</w:t>
      </w:r>
      <w:proofErr w:type="spellEnd"/>
      <w:r>
        <w:rPr>
          <w:rFonts w:ascii="Book Antiqua" w:hAnsi="Book Antiqua" w:cs="Book Antiqua"/>
          <w:b/>
        </w:rPr>
        <w:t xml:space="preserve"> PR</w:t>
      </w:r>
      <w:r>
        <w:rPr>
          <w:rFonts w:ascii="Book Antiqua" w:hAnsi="Book Antiqua" w:cs="Book Antiqua"/>
        </w:rPr>
        <w:t xml:space="preserve">, </w:t>
      </w:r>
      <w:proofErr w:type="spellStart"/>
      <w:r>
        <w:rPr>
          <w:rFonts w:ascii="Book Antiqua" w:hAnsi="Book Antiqua" w:cs="Book Antiqua"/>
        </w:rPr>
        <w:t>Palesch</w:t>
      </w:r>
      <w:proofErr w:type="spellEnd"/>
      <w:r>
        <w:rPr>
          <w:rFonts w:ascii="Book Antiqua" w:hAnsi="Book Antiqua" w:cs="Book Antiqua"/>
        </w:rPr>
        <w:t xml:space="preserve"> YY, Cunningham JT, Mauldin PD, Cotton PB, Hawes RH. Pancreatic stenting prevents pancreatitis after biliary sphincterotomy in patients with sphincter of Oddi dysfunction. </w:t>
      </w:r>
      <w:r>
        <w:rPr>
          <w:rFonts w:ascii="Book Antiqua" w:hAnsi="Book Antiqua" w:cs="Book Antiqua"/>
          <w:i/>
        </w:rPr>
        <w:t>Gastroenterology</w:t>
      </w:r>
      <w:r>
        <w:rPr>
          <w:rFonts w:ascii="Book Antiqua" w:hAnsi="Book Antiqua" w:cs="Book Antiqua"/>
        </w:rPr>
        <w:t xml:space="preserve"> 1998; </w:t>
      </w:r>
      <w:r>
        <w:rPr>
          <w:rFonts w:ascii="Book Antiqua" w:hAnsi="Book Antiqua" w:cs="Book Antiqua"/>
          <w:b/>
        </w:rPr>
        <w:t>115</w:t>
      </w:r>
      <w:r>
        <w:rPr>
          <w:rFonts w:ascii="Book Antiqua" w:hAnsi="Book Antiqua" w:cs="Book Antiqua"/>
        </w:rPr>
        <w:t>: 1518-1524 [PMID: 9834280 DOI: 10.1016/s0016-5085(98)70031-9]</w:t>
      </w:r>
    </w:p>
    <w:p w14:paraId="15071033" w14:textId="77777777" w:rsidR="008C6EB4" w:rsidRDefault="00B102BF">
      <w:pPr>
        <w:widowControl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rPr>
        <w:t>Fazel A</w:t>
      </w:r>
      <w:r>
        <w:rPr>
          <w:rFonts w:ascii="Book Antiqua" w:hAnsi="Book Antiqua" w:cs="Book Antiqua"/>
        </w:rPr>
        <w:t xml:space="preserve">, </w:t>
      </w:r>
      <w:proofErr w:type="spellStart"/>
      <w:r>
        <w:rPr>
          <w:rFonts w:ascii="Book Antiqua" w:hAnsi="Book Antiqua" w:cs="Book Antiqua"/>
        </w:rPr>
        <w:t>Quadri</w:t>
      </w:r>
      <w:proofErr w:type="spellEnd"/>
      <w:r>
        <w:rPr>
          <w:rFonts w:ascii="Book Antiqua" w:hAnsi="Book Antiqua" w:cs="Book Antiqua"/>
        </w:rPr>
        <w:t xml:space="preserve"> A, Catalano MF, Meyerson SM, </w:t>
      </w:r>
      <w:proofErr w:type="spellStart"/>
      <w:r>
        <w:rPr>
          <w:rFonts w:ascii="Book Antiqua" w:hAnsi="Book Antiqua" w:cs="Book Antiqua"/>
        </w:rPr>
        <w:t>Geenen</w:t>
      </w:r>
      <w:proofErr w:type="spellEnd"/>
      <w:r>
        <w:rPr>
          <w:rFonts w:ascii="Book Antiqua" w:hAnsi="Book Antiqua" w:cs="Book Antiqua"/>
        </w:rPr>
        <w:t xml:space="preserve"> JE. Does a pancreatic duct stent prevent post-ERCP pancreatitis? A prospective randomized study. </w:t>
      </w:r>
      <w:proofErr w:type="spellStart"/>
      <w:r>
        <w:rPr>
          <w:rFonts w:ascii="Book Antiqua" w:hAnsi="Book Antiqua" w:cs="Book Antiqua"/>
          <w:i/>
        </w:rPr>
        <w:t>Gastrointest</w:t>
      </w:r>
      <w:proofErr w:type="spellEnd"/>
      <w:r>
        <w:rPr>
          <w:rFonts w:ascii="Book Antiqua" w:hAnsi="Book Antiqua" w:cs="Book Antiqua"/>
          <w:i/>
        </w:rPr>
        <w:t xml:space="preserve"> </w:t>
      </w:r>
      <w:proofErr w:type="spellStart"/>
      <w:r>
        <w:rPr>
          <w:rFonts w:ascii="Book Antiqua" w:hAnsi="Book Antiqua" w:cs="Book Antiqua"/>
          <w:i/>
        </w:rPr>
        <w:t>Endosc</w:t>
      </w:r>
      <w:proofErr w:type="spellEnd"/>
      <w:r>
        <w:rPr>
          <w:rFonts w:ascii="Book Antiqua" w:hAnsi="Book Antiqua" w:cs="Book Antiqua"/>
        </w:rPr>
        <w:t xml:space="preserve"> 2003; </w:t>
      </w:r>
      <w:r>
        <w:rPr>
          <w:rFonts w:ascii="Book Antiqua" w:hAnsi="Book Antiqua" w:cs="Book Antiqua"/>
          <w:b/>
        </w:rPr>
        <w:t>57</w:t>
      </w:r>
      <w:r>
        <w:rPr>
          <w:rFonts w:ascii="Book Antiqua" w:hAnsi="Book Antiqua" w:cs="Book Antiqua"/>
        </w:rPr>
        <w:t>: 291-294 [PMID: 12612504 DOI: 10.1067/mge.2003.124]</w:t>
      </w:r>
    </w:p>
    <w:p w14:paraId="4B051FFC" w14:textId="77777777" w:rsidR="008C6EB4" w:rsidRDefault="008C6EB4">
      <w:pPr>
        <w:spacing w:line="360" w:lineRule="auto"/>
        <w:jc w:val="both"/>
        <w:rPr>
          <w:rFonts w:ascii="Book Antiqua" w:hAnsi="Book Antiqua" w:cs="Book Antiqua"/>
        </w:rPr>
      </w:pPr>
    </w:p>
    <w:p w14:paraId="1EA8EDE0" w14:textId="77777777" w:rsidR="008C6EB4" w:rsidRDefault="008C6EB4">
      <w:pPr>
        <w:spacing w:line="360" w:lineRule="auto"/>
        <w:jc w:val="both"/>
        <w:rPr>
          <w:rFonts w:ascii="Book Antiqua" w:hAnsi="Book Antiqua" w:cs="Book Antiqua"/>
        </w:rPr>
        <w:sectPr w:rsidR="008C6EB4">
          <w:pgSz w:w="12240" w:h="15840"/>
          <w:pgMar w:top="1440" w:right="1440" w:bottom="1440" w:left="1440" w:header="720" w:footer="720" w:gutter="0"/>
          <w:cols w:space="720"/>
          <w:docGrid w:linePitch="360"/>
        </w:sectPr>
      </w:pPr>
    </w:p>
    <w:p w14:paraId="51BA705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787545EC"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funds were received in support of this work. There are no relevant financial activities outside the submitted work.</w:t>
      </w:r>
    </w:p>
    <w:p w14:paraId="46085A08" w14:textId="77777777" w:rsidR="008C6EB4" w:rsidRDefault="008C6EB4">
      <w:pPr>
        <w:spacing w:line="360" w:lineRule="auto"/>
        <w:jc w:val="both"/>
        <w:rPr>
          <w:rFonts w:ascii="Book Antiqua" w:hAnsi="Book Antiqua" w:cs="Book Antiqua"/>
        </w:rPr>
      </w:pPr>
    </w:p>
    <w:p w14:paraId="4972C2F1" w14:textId="77777777" w:rsidR="008C6EB4" w:rsidRDefault="00B102BF">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AD6FD1" w14:textId="77777777" w:rsidR="008C6EB4" w:rsidRDefault="008C6EB4">
      <w:pPr>
        <w:spacing w:line="360" w:lineRule="auto"/>
        <w:jc w:val="both"/>
        <w:rPr>
          <w:rFonts w:ascii="Book Antiqua" w:hAnsi="Book Antiqua" w:cs="Book Antiqua"/>
        </w:rPr>
      </w:pPr>
    </w:p>
    <w:p w14:paraId="62A77DB7"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E8EB8AF" w14:textId="77777777" w:rsidR="008C6EB4" w:rsidRDefault="008C6EB4">
      <w:pPr>
        <w:spacing w:line="360" w:lineRule="auto"/>
        <w:jc w:val="both"/>
        <w:rPr>
          <w:rFonts w:ascii="Book Antiqua" w:hAnsi="Book Antiqua" w:cs="Book Antiqua"/>
        </w:rPr>
      </w:pPr>
    </w:p>
    <w:p w14:paraId="544FFE4B"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2020</w:t>
      </w:r>
    </w:p>
    <w:p w14:paraId="1BDB7298"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4CC7E18C"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B2497C5" w14:textId="77777777" w:rsidR="008C6EB4" w:rsidRDefault="008C6EB4">
      <w:pPr>
        <w:spacing w:line="360" w:lineRule="auto"/>
        <w:jc w:val="both"/>
        <w:rPr>
          <w:rFonts w:ascii="Book Antiqua" w:hAnsi="Book Antiqua" w:cs="Book Antiqua"/>
        </w:rPr>
      </w:pPr>
    </w:p>
    <w:p w14:paraId="35DF273A"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CF09A8F"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664C85" w14:textId="77777777" w:rsidR="008C6EB4" w:rsidRDefault="00B102BF">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0926BBA"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A (Excellent): 0</w:t>
      </w:r>
    </w:p>
    <w:p w14:paraId="0C3B7725"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B (Very good): 0</w:t>
      </w:r>
    </w:p>
    <w:p w14:paraId="60567F3D"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C (Good): C, C</w:t>
      </w:r>
    </w:p>
    <w:p w14:paraId="715C205C"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76525FCE" w14:textId="77777777" w:rsidR="008C6EB4" w:rsidRDefault="00B102BF">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513261BD" w14:textId="77777777" w:rsidR="008C6EB4" w:rsidRDefault="008C6EB4">
      <w:pPr>
        <w:spacing w:line="360" w:lineRule="auto"/>
        <w:jc w:val="both"/>
        <w:rPr>
          <w:rFonts w:ascii="Book Antiqua" w:hAnsi="Book Antiqua" w:cs="Book Antiqua"/>
        </w:rPr>
      </w:pPr>
    </w:p>
    <w:p w14:paraId="14DC6BE6" w14:textId="5B32F315" w:rsidR="008C6EB4" w:rsidRDefault="00B102BF">
      <w:pPr>
        <w:numPr>
          <w:ilvl w:val="0"/>
          <w:numId w:val="1"/>
        </w:num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Abdollahi</w:t>
      </w:r>
      <w:proofErr w:type="spellEnd"/>
      <w:r>
        <w:rPr>
          <w:rFonts w:ascii="Book Antiqua" w:eastAsia="Book Antiqua" w:hAnsi="Book Antiqua" w:cs="Book Antiqua"/>
          <w:color w:val="000000"/>
        </w:rPr>
        <w:t xml:space="preserve"> M, Saito H</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proofErr w:type="spellStart"/>
      <w:r w:rsidR="000013C1" w:rsidRPr="002F6DB5">
        <w:rPr>
          <w:rFonts w:ascii="Book Antiqua" w:eastAsiaTheme="minorEastAsia" w:hAnsi="Book Antiqua" w:cs="Book Antiqua"/>
          <w:color w:val="000000"/>
          <w:lang w:eastAsia="zh-CN"/>
        </w:rPr>
        <w:t>MedE</w:t>
      </w:r>
      <w:proofErr w:type="spellEnd"/>
      <w:r w:rsidR="000013C1" w:rsidRPr="002F6DB5">
        <w:rPr>
          <w:rFonts w:ascii="Book Antiqua" w:eastAsiaTheme="minorEastAsia" w:hAnsi="Book Antiqua" w:cs="Book Antiqua"/>
          <w:color w:val="000000"/>
          <w:lang w:eastAsia="zh-CN"/>
        </w:rPr>
        <w:t>-Ma JY</w:t>
      </w:r>
      <w:r>
        <w:rPr>
          <w:rFonts w:ascii="Book Antiqua" w:eastAsia="Book Antiqua" w:hAnsi="Book Antiqua" w:cs="Book Antiqua"/>
          <w:b/>
          <w:color w:val="000000"/>
        </w:rPr>
        <w:t xml:space="preserve"> P-Editor: </w:t>
      </w:r>
    </w:p>
    <w:p w14:paraId="67242108" w14:textId="77777777" w:rsidR="008C6EB4" w:rsidRDefault="00B102B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0141EDF" w14:textId="77777777" w:rsidR="008C6EB4" w:rsidRDefault="00B102BF">
      <w:pPr>
        <w:spacing w:line="360" w:lineRule="auto"/>
        <w:jc w:val="both"/>
        <w:rPr>
          <w:rFonts w:ascii="Book Antiqua" w:hAnsi="Book Antiqua" w:cs="Book Antiqua"/>
        </w:rPr>
      </w:pPr>
      <w:r>
        <w:rPr>
          <w:rFonts w:ascii="Book Antiqua" w:hAnsi="Book Antiqua" w:cs="Book Antiqua"/>
          <w:noProof/>
          <w:lang w:eastAsia="zh-CN"/>
        </w:rPr>
        <w:drawing>
          <wp:inline distT="0" distB="0" distL="114300" distR="114300" wp14:anchorId="3688F272" wp14:editId="3EC9D775">
            <wp:extent cx="5927725" cy="2289810"/>
            <wp:effectExtent l="0" t="0" r="0" b="0"/>
            <wp:docPr id="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
                    <pic:cNvPicPr>
                      <a:picLocks noChangeAspect="1"/>
                    </pic:cNvPicPr>
                  </pic:nvPicPr>
                  <pic:blipFill>
                    <a:blip r:embed="rId9"/>
                    <a:stretch>
                      <a:fillRect/>
                    </a:stretch>
                  </pic:blipFill>
                  <pic:spPr>
                    <a:xfrm>
                      <a:off x="0" y="0"/>
                      <a:ext cx="5939256" cy="2294225"/>
                    </a:xfrm>
                    <a:prstGeom prst="rect">
                      <a:avLst/>
                    </a:prstGeom>
                    <a:noFill/>
                    <a:ln w="9525">
                      <a:noFill/>
                    </a:ln>
                  </pic:spPr>
                </pic:pic>
              </a:graphicData>
            </a:graphic>
          </wp:inline>
        </w:drawing>
      </w:r>
    </w:p>
    <w:p w14:paraId="4EF15197" w14:textId="45969766" w:rsidR="008C6EB4" w:rsidRDefault="00B102BF">
      <w:pPr>
        <w:spacing w:line="360" w:lineRule="auto"/>
        <w:jc w:val="both"/>
        <w:rPr>
          <w:rFonts w:ascii="Book Antiqua" w:hAnsi="Book Antiqua" w:cs="Book Antiqua"/>
        </w:rPr>
      </w:pPr>
      <w:r>
        <w:rPr>
          <w:rFonts w:ascii="Book Antiqua" w:hAnsi="Book Antiqua" w:cs="Book Antiqua"/>
          <w:b/>
          <w:bCs/>
        </w:rPr>
        <w:t xml:space="preserve">Figure 1 Characteristics of the included studies, as reported by Fan </w:t>
      </w:r>
      <w:r>
        <w:rPr>
          <w:rFonts w:ascii="Book Antiqua" w:hAnsi="Book Antiqua" w:cs="Book Antiqua"/>
          <w:b/>
          <w:bCs/>
          <w:i/>
          <w:iCs/>
        </w:rPr>
        <w:t>et al</w:t>
      </w:r>
      <w:r>
        <w:rPr>
          <w:rFonts w:ascii="Book Antiqua" w:hAnsi="Book Antiqua" w:cs="Book Antiqua"/>
          <w:b/>
          <w:bCs/>
          <w:vertAlign w:val="superscript"/>
        </w:rPr>
        <w:t>[1]</w:t>
      </w:r>
      <w:r>
        <w:rPr>
          <w:rFonts w:ascii="Book Antiqua" w:hAnsi="Book Antiqua" w:cs="Book Antiqua"/>
          <w:b/>
          <w:bCs/>
        </w:rPr>
        <w:t>.</w:t>
      </w:r>
      <w:r>
        <w:rPr>
          <w:rFonts w:ascii="Book Antiqua" w:hAnsi="Book Antiqua" w:cs="Book Antiqua"/>
        </w:rPr>
        <w:t xml:space="preserve"> The two underlined studies are labeled with the same reference, but the extracted data differ. Citation of the Figure: </w:t>
      </w:r>
      <w:proofErr w:type="spellStart"/>
      <w:r>
        <w:rPr>
          <w:rFonts w:ascii="Book Antiqua" w:hAnsi="Book Antiqua" w:cs="Book Antiqua"/>
        </w:rPr>
        <w:t>Tarnasky</w:t>
      </w:r>
      <w:proofErr w:type="spellEnd"/>
      <w:r>
        <w:rPr>
          <w:rFonts w:ascii="Book Antiqua" w:hAnsi="Book Antiqua" w:cs="Book Antiqua"/>
        </w:rPr>
        <w:t xml:space="preserve"> PR, </w:t>
      </w:r>
      <w:proofErr w:type="spellStart"/>
      <w:r>
        <w:rPr>
          <w:rFonts w:ascii="Book Antiqua" w:hAnsi="Book Antiqua" w:cs="Book Antiqua"/>
        </w:rPr>
        <w:t>Palesch</w:t>
      </w:r>
      <w:proofErr w:type="spellEnd"/>
      <w:r>
        <w:rPr>
          <w:rFonts w:ascii="Book Antiqua" w:hAnsi="Book Antiqua" w:cs="Book Antiqua"/>
        </w:rPr>
        <w:t xml:space="preserve"> YY, Cunningham JT, </w:t>
      </w:r>
      <w:r>
        <w:rPr>
          <w:rFonts w:ascii="Book Antiqua" w:hAnsi="Book Antiqua" w:cs="Book Antiqua"/>
          <w:iCs/>
        </w:rPr>
        <w:t>Mauldin PD, Cotton PB, Hawes RH</w:t>
      </w:r>
      <w:r>
        <w:rPr>
          <w:rFonts w:ascii="Book Antiqua" w:hAnsi="Book Antiqua" w:cs="Book Antiqua"/>
        </w:rPr>
        <w:t xml:space="preserve">. Pancreatic stenting prevents pancreatitis after biliary sphincterotomy in patients with sphincter of Oddi dysfunction. </w:t>
      </w:r>
      <w:r>
        <w:rPr>
          <w:rFonts w:ascii="Book Antiqua" w:hAnsi="Book Antiqua" w:cs="Book Antiqua"/>
          <w:i/>
        </w:rPr>
        <w:t xml:space="preserve">Gastroenterology </w:t>
      </w:r>
      <w:r>
        <w:rPr>
          <w:rFonts w:ascii="Book Antiqua" w:hAnsi="Book Antiqua" w:cs="Book Antiqua"/>
        </w:rPr>
        <w:t xml:space="preserve">1998; </w:t>
      </w:r>
      <w:r>
        <w:rPr>
          <w:rFonts w:ascii="Book Antiqua" w:hAnsi="Book Antiqua" w:cs="Book Antiqua"/>
          <w:b/>
        </w:rPr>
        <w:t>115</w:t>
      </w:r>
      <w:r>
        <w:rPr>
          <w:rFonts w:ascii="Book Antiqua" w:hAnsi="Book Antiqua" w:cs="Book Antiqua"/>
        </w:rPr>
        <w:t>: 1518-1524.</w:t>
      </w:r>
    </w:p>
    <w:p w14:paraId="1AD3DC02" w14:textId="77777777" w:rsidR="008C6EB4" w:rsidRDefault="00B102BF">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noProof/>
          <w:lang w:eastAsia="zh-CN"/>
        </w:rPr>
        <w:lastRenderedPageBreak/>
        <w:drawing>
          <wp:inline distT="0" distB="0" distL="114300" distR="114300" wp14:anchorId="605B6763" wp14:editId="2D9A3089">
            <wp:extent cx="5821045" cy="4476115"/>
            <wp:effectExtent l="0" t="0" r="0" b="0"/>
            <wp:docPr id="30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4"/>
                    <pic:cNvPicPr>
                      <a:picLocks noChangeAspect="1"/>
                    </pic:cNvPicPr>
                  </pic:nvPicPr>
                  <pic:blipFill>
                    <a:blip r:embed="rId10"/>
                    <a:stretch>
                      <a:fillRect/>
                    </a:stretch>
                  </pic:blipFill>
                  <pic:spPr>
                    <a:xfrm>
                      <a:off x="0" y="0"/>
                      <a:ext cx="5824811" cy="4479006"/>
                    </a:xfrm>
                    <a:prstGeom prst="rect">
                      <a:avLst/>
                    </a:prstGeom>
                    <a:noFill/>
                    <a:ln w="9525">
                      <a:noFill/>
                    </a:ln>
                  </pic:spPr>
                </pic:pic>
              </a:graphicData>
            </a:graphic>
          </wp:inline>
        </w:drawing>
      </w:r>
    </w:p>
    <w:p w14:paraId="4CABFD83" w14:textId="77777777" w:rsidR="008C6EB4" w:rsidRDefault="00B102BF">
      <w:pPr>
        <w:spacing w:line="360" w:lineRule="auto"/>
        <w:jc w:val="both"/>
        <w:rPr>
          <w:rFonts w:ascii="Book Antiqua" w:hAnsi="Book Antiqua" w:cs="Book Antiqua"/>
        </w:rPr>
      </w:pPr>
      <w:r>
        <w:rPr>
          <w:rFonts w:ascii="Book Antiqua" w:hAnsi="Book Antiqua" w:cs="Book Antiqua"/>
          <w:b/>
          <w:bCs/>
        </w:rPr>
        <w:t>Figure 2 The highlighted data show inconsistent characteristics in the Table 1 describing the included studies and the meta-analysis in the Figure 2A.</w:t>
      </w:r>
      <w:r>
        <w:rPr>
          <w:rFonts w:ascii="Book Antiqua" w:hAnsi="Book Antiqua" w:cs="Book Antiqua"/>
        </w:rPr>
        <w:t xml:space="preserve"> A: Characteristics of the included studies. B: The meta-analysis.</w:t>
      </w:r>
    </w:p>
    <w:p w14:paraId="7D295AAF" w14:textId="77777777" w:rsidR="008C6EB4" w:rsidRDefault="008C6EB4">
      <w:pPr>
        <w:spacing w:line="360" w:lineRule="auto"/>
        <w:jc w:val="both"/>
        <w:rPr>
          <w:rFonts w:ascii="Book Antiqua" w:hAnsi="Book Antiqua" w:cs="Book Antiqua"/>
        </w:rPr>
      </w:pPr>
    </w:p>
    <w:sectPr w:rsidR="008C6E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86524" w14:textId="77777777" w:rsidR="00D05F98" w:rsidRDefault="00D05F98">
      <w:r>
        <w:separator/>
      </w:r>
    </w:p>
  </w:endnote>
  <w:endnote w:type="continuationSeparator" w:id="0">
    <w:p w14:paraId="5835D713" w14:textId="77777777" w:rsidR="00D05F98" w:rsidRDefault="00D0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9032776"/>
      <w:docPartObj>
        <w:docPartGallery w:val="AutoText"/>
      </w:docPartObj>
    </w:sdtPr>
    <w:sdtEndPr/>
    <w:sdtContent>
      <w:sdt>
        <w:sdtPr>
          <w:id w:val="-1705238520"/>
          <w:docPartObj>
            <w:docPartGallery w:val="AutoText"/>
          </w:docPartObj>
        </w:sdtPr>
        <w:sdtEndPr/>
        <w:sdtContent>
          <w:p w14:paraId="309F5D22" w14:textId="77777777" w:rsidR="008C6EB4" w:rsidRDefault="00B102B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5449B">
              <w:rPr>
                <w:b/>
                <w:bCs/>
                <w:noProof/>
              </w:rPr>
              <w:t>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5449B">
              <w:rPr>
                <w:b/>
                <w:bCs/>
                <w:noProof/>
              </w:rPr>
              <w:t>8</w:t>
            </w:r>
            <w:r>
              <w:rPr>
                <w:b/>
                <w:bCs/>
                <w:sz w:val="24"/>
                <w:szCs w:val="24"/>
              </w:rPr>
              <w:fldChar w:fldCharType="end"/>
            </w:r>
          </w:p>
        </w:sdtContent>
      </w:sdt>
    </w:sdtContent>
  </w:sdt>
  <w:p w14:paraId="6CC4A71B" w14:textId="77777777" w:rsidR="008C6EB4" w:rsidRDefault="008C6EB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41B7B" w14:textId="77777777" w:rsidR="00D05F98" w:rsidRDefault="00D05F98">
      <w:r>
        <w:separator/>
      </w:r>
    </w:p>
  </w:footnote>
  <w:footnote w:type="continuationSeparator" w:id="0">
    <w:p w14:paraId="1E7A2649" w14:textId="77777777" w:rsidR="00D05F98" w:rsidRDefault="00D05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DA38D3"/>
    <w:multiLevelType w:val="singleLevel"/>
    <w:tmpl w:val="96DA38D3"/>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3C1"/>
    <w:rsid w:val="000131B5"/>
    <w:rsid w:val="00035A0F"/>
    <w:rsid w:val="00082DBA"/>
    <w:rsid w:val="000A3235"/>
    <w:rsid w:val="000C61CB"/>
    <w:rsid w:val="000D4C76"/>
    <w:rsid w:val="00136EA3"/>
    <w:rsid w:val="00194EDF"/>
    <w:rsid w:val="001B5ED1"/>
    <w:rsid w:val="001D5909"/>
    <w:rsid w:val="002079C1"/>
    <w:rsid w:val="002504C1"/>
    <w:rsid w:val="002B446E"/>
    <w:rsid w:val="002C7263"/>
    <w:rsid w:val="002F6DB5"/>
    <w:rsid w:val="003048FF"/>
    <w:rsid w:val="00335BCA"/>
    <w:rsid w:val="003472BA"/>
    <w:rsid w:val="00377373"/>
    <w:rsid w:val="00384E40"/>
    <w:rsid w:val="00391BE3"/>
    <w:rsid w:val="003976BA"/>
    <w:rsid w:val="003F5CC2"/>
    <w:rsid w:val="003F6DDA"/>
    <w:rsid w:val="004438D0"/>
    <w:rsid w:val="005327AA"/>
    <w:rsid w:val="00566B6E"/>
    <w:rsid w:val="00567EEC"/>
    <w:rsid w:val="0057263B"/>
    <w:rsid w:val="005A2857"/>
    <w:rsid w:val="005A4714"/>
    <w:rsid w:val="00630B62"/>
    <w:rsid w:val="00636B90"/>
    <w:rsid w:val="00672EB3"/>
    <w:rsid w:val="0068000B"/>
    <w:rsid w:val="00696921"/>
    <w:rsid w:val="006A524E"/>
    <w:rsid w:val="006A5F48"/>
    <w:rsid w:val="006C28FC"/>
    <w:rsid w:val="006F14E8"/>
    <w:rsid w:val="007003F4"/>
    <w:rsid w:val="00700D31"/>
    <w:rsid w:val="00745053"/>
    <w:rsid w:val="0075449B"/>
    <w:rsid w:val="007A7C8A"/>
    <w:rsid w:val="007B5E5F"/>
    <w:rsid w:val="007C0629"/>
    <w:rsid w:val="007C42F5"/>
    <w:rsid w:val="007C4E9B"/>
    <w:rsid w:val="007D1B7E"/>
    <w:rsid w:val="00801394"/>
    <w:rsid w:val="00815B6B"/>
    <w:rsid w:val="00845ED3"/>
    <w:rsid w:val="00846195"/>
    <w:rsid w:val="00875D43"/>
    <w:rsid w:val="0088634C"/>
    <w:rsid w:val="008C6EB4"/>
    <w:rsid w:val="008D4969"/>
    <w:rsid w:val="0096475F"/>
    <w:rsid w:val="00976926"/>
    <w:rsid w:val="009B4FBE"/>
    <w:rsid w:val="009B5D89"/>
    <w:rsid w:val="009D1969"/>
    <w:rsid w:val="009D6ADA"/>
    <w:rsid w:val="00A11AB5"/>
    <w:rsid w:val="00A77B3E"/>
    <w:rsid w:val="00A857B6"/>
    <w:rsid w:val="00AB511F"/>
    <w:rsid w:val="00AF5CD0"/>
    <w:rsid w:val="00B102BF"/>
    <w:rsid w:val="00B137DB"/>
    <w:rsid w:val="00B52972"/>
    <w:rsid w:val="00B718CD"/>
    <w:rsid w:val="00C12C21"/>
    <w:rsid w:val="00C34480"/>
    <w:rsid w:val="00C41449"/>
    <w:rsid w:val="00C419F7"/>
    <w:rsid w:val="00C67F2C"/>
    <w:rsid w:val="00C77A2D"/>
    <w:rsid w:val="00C873EA"/>
    <w:rsid w:val="00CA2A55"/>
    <w:rsid w:val="00CF7D92"/>
    <w:rsid w:val="00D05F98"/>
    <w:rsid w:val="00D20CA0"/>
    <w:rsid w:val="00D21622"/>
    <w:rsid w:val="00D246CF"/>
    <w:rsid w:val="00D457F3"/>
    <w:rsid w:val="00D543EA"/>
    <w:rsid w:val="00E20570"/>
    <w:rsid w:val="00E217D1"/>
    <w:rsid w:val="00E40504"/>
    <w:rsid w:val="00E849E4"/>
    <w:rsid w:val="00E929A2"/>
    <w:rsid w:val="00EC77F9"/>
    <w:rsid w:val="00EE1F57"/>
    <w:rsid w:val="00F008D5"/>
    <w:rsid w:val="00F06420"/>
    <w:rsid w:val="00FA5ACD"/>
    <w:rsid w:val="00FB4A94"/>
    <w:rsid w:val="00FF076E"/>
    <w:rsid w:val="00FF14E3"/>
    <w:rsid w:val="2C1E1AE3"/>
    <w:rsid w:val="397121B7"/>
    <w:rsid w:val="4CE77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D3598"/>
  <w15:docId w15:val="{6521B361-7D67-4C2F-870C-BB1065A9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character" w:customStyle="1" w:styleId="a6">
    <w:name w:val="批注框文本 字符"/>
    <w:basedOn w:val="a0"/>
    <w:link w:val="a5"/>
    <w:rPr>
      <w:rFonts w:eastAsia="Times New Roman"/>
      <w:sz w:val="18"/>
      <w:szCs w:val="18"/>
      <w:lang w:eastAsia="en-US"/>
    </w:rPr>
  </w:style>
  <w:style w:type="paragraph" w:styleId="ae">
    <w:name w:val="List Paragraph"/>
    <w:basedOn w:val="a"/>
    <w:uiPriority w:val="99"/>
    <w:rsid w:val="00D543E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1187</Words>
  <Characters>6771</Characters>
  <Application>Microsoft Office Word</Application>
  <DocSecurity>0</DocSecurity>
  <Lines>56</Lines>
  <Paragraphs>15</Paragraphs>
  <ScaleCrop>false</ScaleCrop>
  <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wdm</cp:lastModifiedBy>
  <cp:revision>4</cp:revision>
  <dcterms:created xsi:type="dcterms:W3CDTF">2020-10-08T08:28:00Z</dcterms:created>
  <dcterms:modified xsi:type="dcterms:W3CDTF">2020-10-13T03:51:00Z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