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9538EA" w14:textId="77777777"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b/>
          <w:color w:val="000000"/>
        </w:rPr>
        <w:t xml:space="preserve">Name of Journal: </w:t>
      </w:r>
      <w:r w:rsidRPr="00953612">
        <w:rPr>
          <w:rFonts w:ascii="Book Antiqua" w:eastAsia="Book Antiqua" w:hAnsi="Book Antiqua" w:cs="Book Antiqua"/>
          <w:i/>
          <w:color w:val="000000"/>
        </w:rPr>
        <w:t>World Journal of Gastroenterology</w:t>
      </w:r>
    </w:p>
    <w:p w14:paraId="58B5508F" w14:textId="77777777"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b/>
          <w:color w:val="000000"/>
        </w:rPr>
        <w:t xml:space="preserve">Manuscript NO: </w:t>
      </w:r>
      <w:r w:rsidRPr="00953612">
        <w:rPr>
          <w:rFonts w:ascii="Book Antiqua" w:eastAsia="Book Antiqua" w:hAnsi="Book Antiqua" w:cs="Book Antiqua"/>
          <w:color w:val="000000"/>
        </w:rPr>
        <w:t>58179</w:t>
      </w:r>
    </w:p>
    <w:p w14:paraId="3EE058D6" w14:textId="77777777"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b/>
          <w:color w:val="000000"/>
        </w:rPr>
        <w:t xml:space="preserve">Manuscript Type: </w:t>
      </w:r>
      <w:r w:rsidRPr="00953612">
        <w:rPr>
          <w:rFonts w:ascii="Book Antiqua" w:eastAsia="Book Antiqua" w:hAnsi="Book Antiqua" w:cs="Book Antiqua"/>
          <w:color w:val="000000"/>
        </w:rPr>
        <w:t>ORIGINAL ARTICLE</w:t>
      </w:r>
    </w:p>
    <w:p w14:paraId="3FBCF03F" w14:textId="77777777" w:rsidR="002B644A" w:rsidRPr="00953612" w:rsidRDefault="002B644A" w:rsidP="00953612">
      <w:pPr>
        <w:spacing w:line="360" w:lineRule="auto"/>
        <w:jc w:val="both"/>
        <w:rPr>
          <w:rFonts w:ascii="Book Antiqua" w:hAnsi="Book Antiqua"/>
        </w:rPr>
      </w:pPr>
    </w:p>
    <w:p w14:paraId="4E5966F2" w14:textId="77777777"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b/>
          <w:i/>
          <w:color w:val="000000"/>
        </w:rPr>
        <w:t>Retrospective Study</w:t>
      </w:r>
    </w:p>
    <w:p w14:paraId="56CF2562" w14:textId="112895BD"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b/>
          <w:bCs/>
          <w:color w:val="000000"/>
        </w:rPr>
        <w:t>Prostate-specific membrane antigen expression in hepatocellular carcinoma, cholangiocarcinoma</w:t>
      </w:r>
      <w:r w:rsidR="00F3363D">
        <w:rPr>
          <w:rFonts w:ascii="Book Antiqua" w:eastAsia="Book Antiqua" w:hAnsi="Book Antiqua" w:cs="Book Antiqua"/>
          <w:b/>
          <w:bCs/>
          <w:color w:val="000000"/>
        </w:rPr>
        <w:t>,</w:t>
      </w:r>
      <w:r w:rsidRPr="00953612">
        <w:rPr>
          <w:rFonts w:ascii="Book Antiqua" w:eastAsia="Book Antiqua" w:hAnsi="Book Antiqua" w:cs="Book Antiqua"/>
          <w:b/>
          <w:bCs/>
          <w:color w:val="000000"/>
        </w:rPr>
        <w:t xml:space="preserve"> and liver cirrhosis</w:t>
      </w:r>
    </w:p>
    <w:p w14:paraId="63DA07C7" w14:textId="77777777" w:rsidR="002B644A" w:rsidRPr="00953612" w:rsidRDefault="002B644A" w:rsidP="00953612">
      <w:pPr>
        <w:spacing w:line="360" w:lineRule="auto"/>
        <w:jc w:val="both"/>
        <w:rPr>
          <w:rFonts w:ascii="Book Antiqua" w:hAnsi="Book Antiqua"/>
        </w:rPr>
      </w:pPr>
    </w:p>
    <w:p w14:paraId="3E693BB4" w14:textId="1DA65571" w:rsidR="002B644A" w:rsidRPr="00953612" w:rsidRDefault="0054421F" w:rsidP="00953612">
      <w:pPr>
        <w:spacing w:line="360" w:lineRule="auto"/>
        <w:jc w:val="both"/>
        <w:rPr>
          <w:rFonts w:ascii="Book Antiqua" w:hAnsi="Book Antiqua"/>
        </w:rPr>
      </w:pPr>
      <w:r w:rsidRPr="00953612">
        <w:rPr>
          <w:rFonts w:ascii="Book Antiqua" w:eastAsia="Book Antiqua" w:hAnsi="Book Antiqua" w:cs="Book Antiqua"/>
          <w:color w:val="000000"/>
        </w:rPr>
        <w:t>Chen</w:t>
      </w:r>
      <w:r w:rsidRPr="00953612">
        <w:rPr>
          <w:rFonts w:ascii="Book Antiqua" w:eastAsia="Book Antiqua" w:hAnsi="Book Antiqua" w:cs="Book Antiqua"/>
          <w:b/>
          <w:bCs/>
          <w:color w:val="000000"/>
        </w:rPr>
        <w:t xml:space="preserve"> </w:t>
      </w:r>
      <w:r w:rsidRPr="00953612">
        <w:rPr>
          <w:rFonts w:ascii="Book Antiqua" w:eastAsia="Book Antiqua" w:hAnsi="Book Antiqua" w:cs="Book Antiqua"/>
          <w:color w:val="000000"/>
        </w:rPr>
        <w:t xml:space="preserve">LX </w:t>
      </w:r>
      <w:r w:rsidRPr="00953612">
        <w:rPr>
          <w:rFonts w:ascii="Book Antiqua" w:eastAsia="Book Antiqua" w:hAnsi="Book Antiqua" w:cs="Book Antiqua"/>
          <w:i/>
          <w:iCs/>
          <w:color w:val="000000"/>
        </w:rPr>
        <w:t>et al</w:t>
      </w:r>
      <w:r w:rsidRPr="00953612">
        <w:rPr>
          <w:rFonts w:ascii="Book Antiqua" w:eastAsia="Book Antiqua" w:hAnsi="Book Antiqua" w:cs="Book Antiqua"/>
          <w:color w:val="000000"/>
        </w:rPr>
        <w:t xml:space="preserve">. </w:t>
      </w:r>
      <w:r w:rsidR="002551FD" w:rsidRPr="00953612">
        <w:rPr>
          <w:rFonts w:ascii="Book Antiqua" w:eastAsia="Book Antiqua" w:hAnsi="Book Antiqua" w:cs="Book Antiqua"/>
          <w:color w:val="000000"/>
        </w:rPr>
        <w:t>PSMA in HCC, CCA</w:t>
      </w:r>
      <w:r w:rsidR="00F3363D">
        <w:rPr>
          <w:rFonts w:ascii="Book Antiqua" w:eastAsia="Book Antiqua" w:hAnsi="Book Antiqua" w:cs="Book Antiqua"/>
          <w:color w:val="000000"/>
        </w:rPr>
        <w:t>,</w:t>
      </w:r>
      <w:r w:rsidR="002551FD" w:rsidRPr="00953612">
        <w:rPr>
          <w:rFonts w:ascii="Book Antiqua" w:eastAsia="Book Antiqua" w:hAnsi="Book Antiqua" w:cs="Book Antiqua"/>
          <w:color w:val="000000"/>
        </w:rPr>
        <w:t xml:space="preserve"> and liver cirrhosis</w:t>
      </w:r>
    </w:p>
    <w:p w14:paraId="66243D22" w14:textId="77777777" w:rsidR="002B644A" w:rsidRPr="00953612" w:rsidRDefault="002B644A" w:rsidP="00953612">
      <w:pPr>
        <w:spacing w:line="360" w:lineRule="auto"/>
        <w:jc w:val="both"/>
        <w:rPr>
          <w:rFonts w:ascii="Book Antiqua" w:hAnsi="Book Antiqua"/>
        </w:rPr>
      </w:pPr>
    </w:p>
    <w:p w14:paraId="174A2BE7" w14:textId="588BB0BB"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color w:val="000000"/>
        </w:rPr>
        <w:t>Li</w:t>
      </w:r>
      <w:r w:rsidR="00603720" w:rsidRPr="00953612">
        <w:rPr>
          <w:rFonts w:ascii="Book Antiqua" w:eastAsia="Book Antiqua" w:hAnsi="Book Antiqua" w:cs="Book Antiqua"/>
          <w:color w:val="000000"/>
        </w:rPr>
        <w:t>-X</w:t>
      </w:r>
      <w:r w:rsidRPr="00953612">
        <w:rPr>
          <w:rFonts w:ascii="Book Antiqua" w:eastAsia="Book Antiqua" w:hAnsi="Book Antiqua" w:cs="Book Antiqua"/>
          <w:color w:val="000000"/>
        </w:rPr>
        <w:t>ing Chen, Si</w:t>
      </w:r>
      <w:r w:rsidR="00603720" w:rsidRPr="00953612">
        <w:rPr>
          <w:rFonts w:ascii="Book Antiqua" w:eastAsia="Book Antiqua" w:hAnsi="Book Antiqua" w:cs="Book Antiqua"/>
          <w:color w:val="000000"/>
        </w:rPr>
        <w:t>-J</w:t>
      </w:r>
      <w:r w:rsidRPr="00953612">
        <w:rPr>
          <w:rFonts w:ascii="Book Antiqua" w:eastAsia="Book Antiqua" w:hAnsi="Book Antiqua" w:cs="Book Antiqua"/>
          <w:color w:val="000000"/>
        </w:rPr>
        <w:t>uan Zou, Dan Li, Jian</w:t>
      </w:r>
      <w:r w:rsidR="00603720" w:rsidRPr="00953612">
        <w:rPr>
          <w:rFonts w:ascii="Book Antiqua" w:eastAsia="Book Antiqua" w:hAnsi="Book Antiqua" w:cs="Book Antiqua"/>
          <w:color w:val="000000"/>
        </w:rPr>
        <w:t>-Y</w:t>
      </w:r>
      <w:r w:rsidRPr="00953612">
        <w:rPr>
          <w:rFonts w:ascii="Book Antiqua" w:eastAsia="Book Antiqua" w:hAnsi="Book Antiqua" w:cs="Book Antiqua"/>
          <w:color w:val="000000"/>
        </w:rPr>
        <w:t>uan Zhou, Zhao</w:t>
      </w:r>
      <w:r w:rsidR="00603720" w:rsidRPr="00953612">
        <w:rPr>
          <w:rFonts w:ascii="Book Antiqua" w:eastAsia="Book Antiqua" w:hAnsi="Book Antiqua" w:cs="Book Antiqua"/>
          <w:color w:val="000000"/>
        </w:rPr>
        <w:t>-T</w:t>
      </w:r>
      <w:r w:rsidRPr="00953612">
        <w:rPr>
          <w:rFonts w:ascii="Book Antiqua" w:eastAsia="Book Antiqua" w:hAnsi="Book Antiqua" w:cs="Book Antiqua"/>
          <w:color w:val="000000"/>
        </w:rPr>
        <w:t>ing Cheng, Jun Zhao, Yuan</w:t>
      </w:r>
      <w:r w:rsidR="00603720" w:rsidRPr="00953612">
        <w:rPr>
          <w:rFonts w:ascii="Book Antiqua" w:eastAsia="Book Antiqua" w:hAnsi="Book Antiqua" w:cs="Book Antiqua"/>
          <w:color w:val="000000"/>
        </w:rPr>
        <w:t>-L</w:t>
      </w:r>
      <w:r w:rsidRPr="00953612">
        <w:rPr>
          <w:rFonts w:ascii="Book Antiqua" w:eastAsia="Book Antiqua" w:hAnsi="Book Antiqua" w:cs="Book Antiqua"/>
          <w:color w:val="000000"/>
        </w:rPr>
        <w:t>i Zhu, Dong Kuang, Xiao</w:t>
      </w:r>
      <w:r w:rsidR="00603720" w:rsidRPr="00953612">
        <w:rPr>
          <w:rFonts w:ascii="Book Antiqua" w:eastAsia="Book Antiqua" w:hAnsi="Book Antiqua" w:cs="Book Antiqua"/>
          <w:color w:val="000000"/>
        </w:rPr>
        <w:t>-H</w:t>
      </w:r>
      <w:r w:rsidRPr="00953612">
        <w:rPr>
          <w:rFonts w:ascii="Book Antiqua" w:eastAsia="Book Antiqua" w:hAnsi="Book Antiqua" w:cs="Book Antiqua"/>
          <w:color w:val="000000"/>
        </w:rPr>
        <w:t>ua Zhu</w:t>
      </w:r>
    </w:p>
    <w:p w14:paraId="1382FBA3" w14:textId="77777777" w:rsidR="002B644A" w:rsidRPr="00953612" w:rsidRDefault="002B644A" w:rsidP="00953612">
      <w:pPr>
        <w:spacing w:line="360" w:lineRule="auto"/>
        <w:jc w:val="both"/>
        <w:rPr>
          <w:rFonts w:ascii="Book Antiqua" w:hAnsi="Book Antiqua"/>
        </w:rPr>
      </w:pPr>
    </w:p>
    <w:p w14:paraId="22FC50F7" w14:textId="58DB6B30" w:rsidR="002B644A" w:rsidRPr="00953612" w:rsidRDefault="00032433" w:rsidP="00953612">
      <w:pPr>
        <w:spacing w:line="360" w:lineRule="auto"/>
        <w:jc w:val="both"/>
        <w:rPr>
          <w:rFonts w:ascii="Book Antiqua" w:hAnsi="Book Antiqua"/>
        </w:rPr>
      </w:pPr>
      <w:r w:rsidRPr="00953612">
        <w:rPr>
          <w:rFonts w:ascii="Book Antiqua" w:eastAsia="Book Antiqua" w:hAnsi="Book Antiqua" w:cs="Book Antiqua"/>
          <w:b/>
          <w:bCs/>
          <w:color w:val="000000"/>
        </w:rPr>
        <w:t>Li-Xing Chen, Si-Juan Zou, Dan Li, Jian-Yuan Zhou,</w:t>
      </w:r>
      <w:r w:rsidR="002551FD" w:rsidRPr="00953612">
        <w:rPr>
          <w:rFonts w:ascii="Book Antiqua" w:eastAsia="Book Antiqua" w:hAnsi="Book Antiqua" w:cs="Book Antiqua"/>
          <w:b/>
          <w:bCs/>
          <w:color w:val="000000"/>
        </w:rPr>
        <w:t xml:space="preserve"> </w:t>
      </w:r>
      <w:r w:rsidRPr="00953612">
        <w:rPr>
          <w:rFonts w:ascii="Book Antiqua" w:eastAsia="Book Antiqua" w:hAnsi="Book Antiqua" w:cs="Book Antiqua"/>
          <w:b/>
          <w:bCs/>
          <w:color w:val="000000"/>
        </w:rPr>
        <w:t>Zhao-Ting Cheng, Jun Zhao,</w:t>
      </w:r>
      <w:r w:rsidR="002551FD" w:rsidRPr="00953612">
        <w:rPr>
          <w:rFonts w:ascii="Book Antiqua" w:eastAsia="Book Antiqua" w:hAnsi="Book Antiqua" w:cs="Book Antiqua"/>
          <w:b/>
          <w:bCs/>
          <w:color w:val="000000"/>
        </w:rPr>
        <w:t xml:space="preserve"> </w:t>
      </w:r>
      <w:r w:rsidRPr="00953612">
        <w:rPr>
          <w:rFonts w:ascii="Book Antiqua" w:eastAsia="Book Antiqua" w:hAnsi="Book Antiqua" w:cs="Book Antiqua"/>
          <w:b/>
          <w:bCs/>
          <w:color w:val="000000"/>
        </w:rPr>
        <w:t>Xiao-Hua Zhu,</w:t>
      </w:r>
      <w:r w:rsidR="002551FD" w:rsidRPr="00953612">
        <w:rPr>
          <w:rFonts w:ascii="Book Antiqua" w:eastAsia="Book Antiqua" w:hAnsi="Book Antiqua" w:cs="Book Antiqua"/>
          <w:b/>
          <w:bCs/>
          <w:color w:val="000000"/>
        </w:rPr>
        <w:t xml:space="preserve"> </w:t>
      </w:r>
      <w:r w:rsidR="002551FD" w:rsidRPr="00953612">
        <w:rPr>
          <w:rFonts w:ascii="Book Antiqua" w:eastAsia="Book Antiqua" w:hAnsi="Book Antiqua" w:cs="Book Antiqua"/>
          <w:color w:val="000000"/>
        </w:rPr>
        <w:t xml:space="preserve">Department of Nuclear Medicine, Tongji Hospital, Tongji Medical College, Huazhong University of Science and Technology, Wuhan 430030, </w:t>
      </w:r>
      <w:bookmarkStart w:id="0" w:name="OLE_LINK51"/>
      <w:bookmarkStart w:id="1" w:name="OLE_LINK52"/>
      <w:r w:rsidR="00B76DD3" w:rsidRPr="00953612">
        <w:rPr>
          <w:rFonts w:ascii="Book Antiqua" w:eastAsia="Book Antiqua" w:hAnsi="Book Antiqua" w:cs="Book Antiqua"/>
          <w:color w:val="000000"/>
        </w:rPr>
        <w:t>Hubei Province</w:t>
      </w:r>
      <w:bookmarkEnd w:id="0"/>
      <w:bookmarkEnd w:id="1"/>
      <w:r w:rsidR="00B76DD3" w:rsidRPr="00953612">
        <w:rPr>
          <w:rFonts w:ascii="Book Antiqua" w:eastAsia="Book Antiqua" w:hAnsi="Book Antiqua" w:cs="Book Antiqua"/>
          <w:color w:val="000000"/>
        </w:rPr>
        <w:t xml:space="preserve">, </w:t>
      </w:r>
      <w:r w:rsidR="002551FD" w:rsidRPr="00953612">
        <w:rPr>
          <w:rFonts w:ascii="Book Antiqua" w:eastAsia="Book Antiqua" w:hAnsi="Book Antiqua" w:cs="Book Antiqua"/>
          <w:color w:val="000000"/>
        </w:rPr>
        <w:t>China</w:t>
      </w:r>
    </w:p>
    <w:p w14:paraId="44BAE8C6" w14:textId="77777777" w:rsidR="002B644A" w:rsidRPr="00953612" w:rsidRDefault="002B644A" w:rsidP="00953612">
      <w:pPr>
        <w:spacing w:line="360" w:lineRule="auto"/>
        <w:jc w:val="both"/>
        <w:rPr>
          <w:rFonts w:ascii="Book Antiqua" w:hAnsi="Book Antiqua"/>
        </w:rPr>
      </w:pPr>
    </w:p>
    <w:p w14:paraId="5180D3FD" w14:textId="08F722BE"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b/>
          <w:bCs/>
          <w:color w:val="000000"/>
        </w:rPr>
        <w:t xml:space="preserve">Jun Zhao, </w:t>
      </w:r>
      <w:r w:rsidRPr="00953612">
        <w:rPr>
          <w:rFonts w:ascii="Book Antiqua" w:eastAsia="Book Antiqua" w:hAnsi="Book Antiqua" w:cs="Book Antiqua"/>
          <w:color w:val="000000"/>
        </w:rPr>
        <w:t xml:space="preserve">School of Basic Medicine, Tongji Medical College, Huazhong University of Science and Technology, Wuhan 430030, </w:t>
      </w:r>
      <w:r w:rsidR="00B76DD3" w:rsidRPr="00953612">
        <w:rPr>
          <w:rFonts w:ascii="Book Antiqua" w:eastAsia="Book Antiqua" w:hAnsi="Book Antiqua" w:cs="Book Antiqua"/>
          <w:color w:val="000000"/>
        </w:rPr>
        <w:t xml:space="preserve">Hubei Province, </w:t>
      </w:r>
      <w:r w:rsidRPr="00953612">
        <w:rPr>
          <w:rFonts w:ascii="Book Antiqua" w:eastAsia="Book Antiqua" w:hAnsi="Book Antiqua" w:cs="Book Antiqua"/>
          <w:color w:val="000000"/>
        </w:rPr>
        <w:t>China</w:t>
      </w:r>
    </w:p>
    <w:p w14:paraId="56516581" w14:textId="77777777" w:rsidR="002B644A" w:rsidRPr="00953612" w:rsidRDefault="002B644A" w:rsidP="00953612">
      <w:pPr>
        <w:spacing w:line="360" w:lineRule="auto"/>
        <w:jc w:val="both"/>
        <w:rPr>
          <w:rFonts w:ascii="Book Antiqua" w:hAnsi="Book Antiqua"/>
        </w:rPr>
      </w:pPr>
    </w:p>
    <w:p w14:paraId="0BAFE27A" w14:textId="0BFC8262" w:rsidR="002B644A" w:rsidRPr="00953612" w:rsidRDefault="00294EF5" w:rsidP="00953612">
      <w:pPr>
        <w:spacing w:line="360" w:lineRule="auto"/>
        <w:jc w:val="both"/>
        <w:rPr>
          <w:rFonts w:ascii="Book Antiqua" w:hAnsi="Book Antiqua"/>
        </w:rPr>
      </w:pPr>
      <w:r w:rsidRPr="00953612">
        <w:rPr>
          <w:rFonts w:ascii="Book Antiqua" w:eastAsia="Book Antiqua" w:hAnsi="Book Antiqua" w:cs="Book Antiqua"/>
          <w:b/>
          <w:bCs/>
          <w:color w:val="000000"/>
        </w:rPr>
        <w:t>Yuan-Li Zhu,</w:t>
      </w:r>
      <w:r w:rsidR="002551FD" w:rsidRPr="00953612">
        <w:rPr>
          <w:rFonts w:ascii="Book Antiqua" w:eastAsia="Book Antiqua" w:hAnsi="Book Antiqua" w:cs="Book Antiqua"/>
          <w:b/>
          <w:bCs/>
          <w:color w:val="000000"/>
        </w:rPr>
        <w:t xml:space="preserve"> Dong Kuang, </w:t>
      </w:r>
      <w:r w:rsidR="002551FD" w:rsidRPr="00953612">
        <w:rPr>
          <w:rFonts w:ascii="Book Antiqua" w:eastAsia="Book Antiqua" w:hAnsi="Book Antiqua" w:cs="Book Antiqua"/>
          <w:color w:val="000000"/>
        </w:rPr>
        <w:t xml:space="preserve">Department of Pathology, Tongji Hospital, Tongji Medical College, Huazhong University of Science and Technology, Wuhan 430030, </w:t>
      </w:r>
      <w:r w:rsidR="00B76DD3" w:rsidRPr="00953612">
        <w:rPr>
          <w:rFonts w:ascii="Book Antiqua" w:eastAsia="Book Antiqua" w:hAnsi="Book Antiqua" w:cs="Book Antiqua"/>
          <w:color w:val="000000"/>
        </w:rPr>
        <w:t xml:space="preserve">Hubei Province, </w:t>
      </w:r>
      <w:r w:rsidR="002551FD" w:rsidRPr="00953612">
        <w:rPr>
          <w:rFonts w:ascii="Book Antiqua" w:eastAsia="Book Antiqua" w:hAnsi="Book Antiqua" w:cs="Book Antiqua"/>
          <w:color w:val="000000"/>
        </w:rPr>
        <w:t>China</w:t>
      </w:r>
    </w:p>
    <w:p w14:paraId="1703657C" w14:textId="77777777" w:rsidR="00DE2D77" w:rsidRDefault="00DE2D77" w:rsidP="00DE2D77">
      <w:pPr>
        <w:spacing w:line="360" w:lineRule="auto"/>
        <w:jc w:val="both"/>
        <w:rPr>
          <w:rFonts w:ascii="Book Antiqua" w:eastAsia="Book Antiqua" w:hAnsi="Book Antiqua" w:cs="Book Antiqua"/>
          <w:color w:val="000000"/>
        </w:rPr>
      </w:pPr>
    </w:p>
    <w:p w14:paraId="368C6328" w14:textId="6BB5B5FF"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b/>
          <w:bCs/>
          <w:color w:val="000000"/>
        </w:rPr>
        <w:t xml:space="preserve">Author contributions: </w:t>
      </w:r>
      <w:r w:rsidR="00811987" w:rsidRPr="00953612">
        <w:rPr>
          <w:rFonts w:ascii="Book Antiqua" w:eastAsia="Book Antiqua" w:hAnsi="Book Antiqua" w:cs="Book Antiqua"/>
          <w:color w:val="000000"/>
        </w:rPr>
        <w:t xml:space="preserve">Chen LX </w:t>
      </w:r>
      <w:r w:rsidR="00811987">
        <w:rPr>
          <w:rFonts w:ascii="Book Antiqua" w:eastAsia="Book Antiqua" w:hAnsi="Book Antiqua" w:cs="Book Antiqua"/>
          <w:color w:val="000000"/>
        </w:rPr>
        <w:t xml:space="preserve">and </w:t>
      </w:r>
      <w:r w:rsidRPr="00953612">
        <w:rPr>
          <w:rFonts w:ascii="Book Antiqua" w:eastAsia="Book Antiqua" w:hAnsi="Book Antiqua" w:cs="Book Antiqua"/>
          <w:color w:val="000000"/>
        </w:rPr>
        <w:t>Zhu XH</w:t>
      </w:r>
      <w:r w:rsidR="00473E88">
        <w:rPr>
          <w:rFonts w:ascii="Book Antiqua" w:eastAsia="Book Antiqua" w:hAnsi="Book Antiqua" w:cs="Book Antiqua"/>
          <w:color w:val="000000"/>
        </w:rPr>
        <w:t xml:space="preserve"> </w:t>
      </w:r>
      <w:r w:rsidRPr="00953612">
        <w:rPr>
          <w:rFonts w:ascii="Book Antiqua" w:eastAsia="Book Antiqua" w:hAnsi="Book Antiqua" w:cs="Book Antiqua"/>
          <w:color w:val="000000"/>
        </w:rPr>
        <w:t>conceived and designed the study; Zou SJ, Li D,</w:t>
      </w:r>
      <w:r w:rsidR="00473E88">
        <w:rPr>
          <w:rFonts w:ascii="Book Antiqua" w:eastAsia="Book Antiqua" w:hAnsi="Book Antiqua" w:cs="Book Antiqua"/>
          <w:color w:val="000000"/>
        </w:rPr>
        <w:t xml:space="preserve"> </w:t>
      </w:r>
      <w:r w:rsidRPr="00953612">
        <w:rPr>
          <w:rFonts w:ascii="Book Antiqua" w:eastAsia="Book Antiqua" w:hAnsi="Book Antiqua" w:cs="Book Antiqua"/>
          <w:color w:val="000000"/>
        </w:rPr>
        <w:t>Zhou</w:t>
      </w:r>
      <w:r w:rsidR="00473E88">
        <w:rPr>
          <w:rFonts w:ascii="Book Antiqua" w:eastAsia="Book Antiqua" w:hAnsi="Book Antiqua" w:cs="Book Antiqua"/>
          <w:color w:val="000000"/>
        </w:rPr>
        <w:t xml:space="preserve"> </w:t>
      </w:r>
      <w:r w:rsidRPr="00953612">
        <w:rPr>
          <w:rFonts w:ascii="Book Antiqua" w:eastAsia="Book Antiqua" w:hAnsi="Book Antiqua" w:cs="Book Antiqua"/>
          <w:color w:val="000000"/>
        </w:rPr>
        <w:t>JY</w:t>
      </w:r>
      <w:r w:rsidR="00F3363D">
        <w:rPr>
          <w:rFonts w:ascii="Book Antiqua" w:eastAsia="Book Antiqua" w:hAnsi="Book Antiqua" w:cs="Book Antiqua"/>
          <w:color w:val="000000"/>
        </w:rPr>
        <w:t>,</w:t>
      </w:r>
      <w:r w:rsidR="00DE2D77">
        <w:rPr>
          <w:rFonts w:ascii="Book Antiqua" w:eastAsia="Book Antiqua" w:hAnsi="Book Antiqua" w:cs="Book Antiqua"/>
          <w:color w:val="000000"/>
        </w:rPr>
        <w:t xml:space="preserve"> and</w:t>
      </w:r>
      <w:r w:rsidR="00473E88">
        <w:rPr>
          <w:rFonts w:ascii="Book Antiqua" w:eastAsia="Book Antiqua" w:hAnsi="Book Antiqua" w:cs="Book Antiqua"/>
          <w:color w:val="000000"/>
        </w:rPr>
        <w:t xml:space="preserve"> </w:t>
      </w:r>
      <w:r w:rsidRPr="00953612">
        <w:rPr>
          <w:rFonts w:ascii="Book Antiqua" w:eastAsia="Book Antiqua" w:hAnsi="Book Antiqua" w:cs="Book Antiqua"/>
          <w:color w:val="000000"/>
        </w:rPr>
        <w:t>Cheng</w:t>
      </w:r>
      <w:r w:rsidR="00473E88">
        <w:rPr>
          <w:rFonts w:ascii="Book Antiqua" w:eastAsia="Book Antiqua" w:hAnsi="Book Antiqua" w:cs="Book Antiqua"/>
          <w:color w:val="000000"/>
        </w:rPr>
        <w:t xml:space="preserve"> </w:t>
      </w:r>
      <w:r w:rsidRPr="00953612">
        <w:rPr>
          <w:rFonts w:ascii="Book Antiqua" w:eastAsia="Book Antiqua" w:hAnsi="Book Antiqua" w:cs="Book Antiqua"/>
          <w:color w:val="000000"/>
        </w:rPr>
        <w:t>ZT provided clinical advice;</w:t>
      </w:r>
      <w:r w:rsidR="00473E88">
        <w:rPr>
          <w:rFonts w:ascii="Book Antiqua" w:eastAsia="Book Antiqua" w:hAnsi="Book Antiqua" w:cs="Book Antiqua"/>
          <w:color w:val="000000"/>
        </w:rPr>
        <w:t xml:space="preserve"> </w:t>
      </w:r>
      <w:r w:rsidRPr="00953612">
        <w:rPr>
          <w:rFonts w:ascii="Book Antiqua" w:eastAsia="Book Antiqua" w:hAnsi="Book Antiqua" w:cs="Book Antiqua"/>
          <w:color w:val="000000"/>
        </w:rPr>
        <w:t>Zhu</w:t>
      </w:r>
      <w:r w:rsidR="00473E88">
        <w:rPr>
          <w:rFonts w:ascii="Book Antiqua" w:eastAsia="Book Antiqua" w:hAnsi="Book Antiqua" w:cs="Book Antiqua"/>
          <w:color w:val="000000"/>
        </w:rPr>
        <w:t xml:space="preserve"> </w:t>
      </w:r>
      <w:r w:rsidRPr="00953612">
        <w:rPr>
          <w:rFonts w:ascii="Book Antiqua" w:eastAsia="Book Antiqua" w:hAnsi="Book Antiqua" w:cs="Book Antiqua"/>
          <w:color w:val="000000"/>
        </w:rPr>
        <w:t>YL</w:t>
      </w:r>
      <w:r w:rsidR="00DE2D77">
        <w:rPr>
          <w:rFonts w:ascii="Book Antiqua" w:eastAsia="Book Antiqua" w:hAnsi="Book Antiqua" w:cs="Book Antiqua"/>
          <w:color w:val="000000"/>
        </w:rPr>
        <w:t xml:space="preserve"> and</w:t>
      </w:r>
      <w:r w:rsidR="00473E88">
        <w:rPr>
          <w:rFonts w:ascii="Book Antiqua" w:eastAsia="Book Antiqua" w:hAnsi="Book Antiqua" w:cs="Book Antiqua"/>
          <w:color w:val="000000"/>
        </w:rPr>
        <w:t xml:space="preserve"> </w:t>
      </w:r>
      <w:r w:rsidRPr="00953612">
        <w:rPr>
          <w:rFonts w:ascii="Book Antiqua" w:eastAsia="Book Antiqua" w:hAnsi="Book Antiqua" w:cs="Book Antiqua"/>
          <w:color w:val="000000"/>
        </w:rPr>
        <w:t>Kuang</w:t>
      </w:r>
      <w:r w:rsidR="00473E88">
        <w:rPr>
          <w:rFonts w:ascii="Book Antiqua" w:eastAsia="Book Antiqua" w:hAnsi="Book Antiqua" w:cs="Book Antiqua"/>
          <w:color w:val="000000"/>
        </w:rPr>
        <w:t xml:space="preserve"> </w:t>
      </w:r>
      <w:r w:rsidRPr="00953612">
        <w:rPr>
          <w:rFonts w:ascii="Book Antiqua" w:eastAsia="Book Antiqua" w:hAnsi="Book Antiqua" w:cs="Book Antiqua"/>
          <w:color w:val="000000"/>
        </w:rPr>
        <w:t>D contributed to the analysis; Chen LX drafted</w:t>
      </w:r>
      <w:r w:rsidR="00473E88">
        <w:rPr>
          <w:rFonts w:ascii="Book Antiqua" w:eastAsia="Book Antiqua" w:hAnsi="Book Antiqua" w:cs="Book Antiqua"/>
          <w:color w:val="000000"/>
        </w:rPr>
        <w:t xml:space="preserve"> </w:t>
      </w:r>
      <w:r w:rsidRPr="00953612">
        <w:rPr>
          <w:rFonts w:ascii="Book Antiqua" w:eastAsia="Book Antiqua" w:hAnsi="Book Antiqua" w:cs="Book Antiqua"/>
          <w:color w:val="000000"/>
        </w:rPr>
        <w:t>the manuscript</w:t>
      </w:r>
      <w:r w:rsidR="00473E88">
        <w:rPr>
          <w:rFonts w:ascii="Book Antiqua" w:eastAsia="Book Antiqua" w:hAnsi="Book Antiqua" w:cs="Book Antiqua"/>
          <w:color w:val="000000"/>
        </w:rPr>
        <w:t xml:space="preserve">; </w:t>
      </w:r>
      <w:r w:rsidRPr="00953612">
        <w:rPr>
          <w:rFonts w:ascii="Book Antiqua" w:eastAsia="Book Antiqua" w:hAnsi="Book Antiqua" w:cs="Book Antiqua"/>
          <w:color w:val="000000"/>
        </w:rPr>
        <w:t>Zhu XH, Zou</w:t>
      </w:r>
      <w:r w:rsidR="00473E88">
        <w:rPr>
          <w:rFonts w:ascii="Book Antiqua" w:eastAsia="Book Antiqua" w:hAnsi="Book Antiqua" w:cs="Book Antiqua"/>
          <w:color w:val="000000"/>
        </w:rPr>
        <w:t xml:space="preserve"> </w:t>
      </w:r>
      <w:r w:rsidRPr="00953612">
        <w:rPr>
          <w:rFonts w:ascii="Book Antiqua" w:eastAsia="Book Antiqua" w:hAnsi="Book Antiqua" w:cs="Book Antiqua"/>
          <w:color w:val="000000"/>
        </w:rPr>
        <w:t>SJ, Li</w:t>
      </w:r>
      <w:r w:rsidR="00473E88">
        <w:rPr>
          <w:rFonts w:ascii="Book Antiqua" w:eastAsia="Book Antiqua" w:hAnsi="Book Antiqua" w:cs="Book Antiqua"/>
          <w:color w:val="000000"/>
        </w:rPr>
        <w:t xml:space="preserve"> </w:t>
      </w:r>
      <w:r w:rsidRPr="00953612">
        <w:rPr>
          <w:rFonts w:ascii="Book Antiqua" w:eastAsia="Book Antiqua" w:hAnsi="Book Antiqua" w:cs="Book Antiqua"/>
          <w:color w:val="000000"/>
        </w:rPr>
        <w:t>D, Kuang</w:t>
      </w:r>
      <w:r w:rsidR="00473E88">
        <w:rPr>
          <w:rFonts w:ascii="Book Antiqua" w:eastAsia="Book Antiqua" w:hAnsi="Book Antiqua" w:cs="Book Antiqua"/>
          <w:color w:val="000000"/>
        </w:rPr>
        <w:t xml:space="preserve"> </w:t>
      </w:r>
      <w:r w:rsidRPr="00953612">
        <w:rPr>
          <w:rFonts w:ascii="Book Antiqua" w:eastAsia="Book Antiqua" w:hAnsi="Book Antiqua" w:cs="Book Antiqua"/>
          <w:color w:val="000000"/>
        </w:rPr>
        <w:t>D</w:t>
      </w:r>
      <w:r w:rsidR="00F3363D">
        <w:rPr>
          <w:rFonts w:ascii="Book Antiqua" w:eastAsia="Book Antiqua" w:hAnsi="Book Antiqua" w:cs="Book Antiqua"/>
          <w:color w:val="000000"/>
        </w:rPr>
        <w:t>,</w:t>
      </w:r>
      <w:r w:rsidR="00473E88">
        <w:rPr>
          <w:rFonts w:ascii="Book Antiqua" w:eastAsia="Book Antiqua" w:hAnsi="Book Antiqua" w:cs="Book Antiqua"/>
          <w:color w:val="000000"/>
        </w:rPr>
        <w:t xml:space="preserve"> </w:t>
      </w:r>
      <w:r w:rsidRPr="00953612">
        <w:rPr>
          <w:rFonts w:ascii="Book Antiqua" w:eastAsia="Book Antiqua" w:hAnsi="Book Antiqua" w:cs="Book Antiqua"/>
          <w:color w:val="000000"/>
        </w:rPr>
        <w:t>and Zhu YL made the comments</w:t>
      </w:r>
      <w:r w:rsidR="00473E88">
        <w:rPr>
          <w:rFonts w:ascii="Book Antiqua" w:eastAsia="Book Antiqua" w:hAnsi="Book Antiqua" w:cs="Book Antiqua"/>
          <w:color w:val="000000"/>
        </w:rPr>
        <w:t xml:space="preserve">; </w:t>
      </w:r>
      <w:r w:rsidRPr="00953612">
        <w:rPr>
          <w:rFonts w:ascii="Book Antiqua" w:eastAsia="Book Antiqua" w:hAnsi="Book Antiqua" w:cs="Book Antiqua"/>
          <w:color w:val="000000"/>
        </w:rPr>
        <w:t>Zhu XH</w:t>
      </w:r>
      <w:r w:rsidR="00473E88">
        <w:rPr>
          <w:rFonts w:ascii="Book Antiqua" w:eastAsia="Book Antiqua" w:hAnsi="Book Antiqua" w:cs="Book Antiqua"/>
          <w:color w:val="000000"/>
        </w:rPr>
        <w:t xml:space="preserve"> </w:t>
      </w:r>
      <w:r w:rsidRPr="00953612">
        <w:rPr>
          <w:rFonts w:ascii="Book Antiqua" w:eastAsia="Book Antiqua" w:hAnsi="Book Antiqua" w:cs="Book Antiqua"/>
          <w:color w:val="000000"/>
        </w:rPr>
        <w:t>critically reviewed and revised the manuscript</w:t>
      </w:r>
      <w:r w:rsidR="00473E88">
        <w:rPr>
          <w:rFonts w:ascii="Book Antiqua" w:eastAsia="Book Antiqua" w:hAnsi="Book Antiqua" w:cs="Book Antiqua"/>
          <w:color w:val="000000"/>
        </w:rPr>
        <w:t>;</w:t>
      </w:r>
      <w:r w:rsidRPr="00953612">
        <w:rPr>
          <w:rFonts w:ascii="Book Antiqua" w:eastAsia="Book Antiqua" w:hAnsi="Book Antiqua" w:cs="Book Antiqua"/>
          <w:color w:val="000000"/>
        </w:rPr>
        <w:t xml:space="preserve"> Zhao</w:t>
      </w:r>
      <w:r w:rsidR="00473E88">
        <w:rPr>
          <w:rFonts w:ascii="Book Antiqua" w:eastAsia="Book Antiqua" w:hAnsi="Book Antiqua" w:cs="Book Antiqua"/>
          <w:color w:val="000000"/>
        </w:rPr>
        <w:t xml:space="preserve"> </w:t>
      </w:r>
      <w:r w:rsidRPr="00953612">
        <w:rPr>
          <w:rFonts w:ascii="Book Antiqua" w:eastAsia="Book Antiqua" w:hAnsi="Book Antiqua" w:cs="Book Antiqua"/>
          <w:color w:val="000000"/>
        </w:rPr>
        <w:t>J polished the manuscript</w:t>
      </w:r>
      <w:r w:rsidR="00473E88">
        <w:rPr>
          <w:rFonts w:ascii="Book Antiqua" w:eastAsia="Book Antiqua" w:hAnsi="Book Antiqua" w:cs="Book Antiqua"/>
          <w:color w:val="000000"/>
        </w:rPr>
        <w:t>;</w:t>
      </w:r>
      <w:r w:rsidRPr="00953612">
        <w:rPr>
          <w:rFonts w:ascii="Book Antiqua" w:eastAsia="Book Antiqua" w:hAnsi="Book Antiqua" w:cs="Book Antiqua"/>
          <w:color w:val="000000"/>
        </w:rPr>
        <w:t xml:space="preserve"> </w:t>
      </w:r>
      <w:r w:rsidR="00A06AA6">
        <w:rPr>
          <w:rFonts w:ascii="Book Antiqua" w:eastAsia="Book Antiqua" w:hAnsi="Book Antiqua" w:cs="Book Antiqua"/>
          <w:color w:val="000000"/>
        </w:rPr>
        <w:t>A</w:t>
      </w:r>
      <w:r w:rsidRPr="00953612">
        <w:rPr>
          <w:rFonts w:ascii="Book Antiqua" w:eastAsia="Book Antiqua" w:hAnsi="Book Antiqua" w:cs="Book Antiqua"/>
          <w:color w:val="000000"/>
        </w:rPr>
        <w:t xml:space="preserve">ll authors have read and approved the final manuscript. </w:t>
      </w:r>
    </w:p>
    <w:p w14:paraId="42C4D1C5" w14:textId="77777777" w:rsidR="002B644A" w:rsidRPr="00953612" w:rsidRDefault="002B644A" w:rsidP="00953612">
      <w:pPr>
        <w:spacing w:line="360" w:lineRule="auto"/>
        <w:jc w:val="both"/>
        <w:rPr>
          <w:rFonts w:ascii="Book Antiqua" w:hAnsi="Book Antiqua"/>
        </w:rPr>
      </w:pPr>
    </w:p>
    <w:p w14:paraId="13B03D0C" w14:textId="41C0F8B9"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b/>
          <w:bCs/>
          <w:color w:val="000000"/>
        </w:rPr>
        <w:t xml:space="preserve">Supported by </w:t>
      </w:r>
      <w:r w:rsidRPr="00953612">
        <w:rPr>
          <w:rFonts w:ascii="Book Antiqua" w:eastAsia="Book Antiqua" w:hAnsi="Book Antiqua" w:cs="Book Antiqua"/>
          <w:color w:val="000000"/>
        </w:rPr>
        <w:t xml:space="preserve">National Natural Science Foundation of China, No. 81873903, </w:t>
      </w:r>
      <w:r w:rsidR="0023153A" w:rsidRPr="00953612">
        <w:rPr>
          <w:rFonts w:ascii="Book Antiqua" w:eastAsia="Book Antiqua" w:hAnsi="Book Antiqua" w:cs="Book Antiqua"/>
          <w:color w:val="000000"/>
        </w:rPr>
        <w:t>No.</w:t>
      </w:r>
      <w:r w:rsidR="0023153A">
        <w:rPr>
          <w:rFonts w:ascii="Book Antiqua" w:eastAsia="Book Antiqua" w:hAnsi="Book Antiqua" w:cs="Book Antiqua"/>
          <w:color w:val="000000"/>
        </w:rPr>
        <w:t xml:space="preserve"> </w:t>
      </w:r>
      <w:r w:rsidRPr="00953612">
        <w:rPr>
          <w:rFonts w:ascii="Book Antiqua" w:eastAsia="Book Antiqua" w:hAnsi="Book Antiqua" w:cs="Book Antiqua"/>
          <w:color w:val="000000"/>
        </w:rPr>
        <w:t xml:space="preserve">81671718, </w:t>
      </w:r>
      <w:r w:rsidR="0023153A" w:rsidRPr="00953612">
        <w:rPr>
          <w:rFonts w:ascii="Book Antiqua" w:eastAsia="Book Antiqua" w:hAnsi="Book Antiqua" w:cs="Book Antiqua"/>
          <w:color w:val="000000"/>
        </w:rPr>
        <w:t>No.</w:t>
      </w:r>
      <w:r w:rsidR="0023153A">
        <w:rPr>
          <w:rFonts w:ascii="Book Antiqua" w:eastAsia="Book Antiqua" w:hAnsi="Book Antiqua" w:cs="Book Antiqua"/>
          <w:color w:val="000000"/>
        </w:rPr>
        <w:t xml:space="preserve"> </w:t>
      </w:r>
      <w:r w:rsidRPr="00953612">
        <w:rPr>
          <w:rFonts w:ascii="Book Antiqua" w:eastAsia="Book Antiqua" w:hAnsi="Book Antiqua" w:cs="Book Antiqua"/>
          <w:color w:val="000000"/>
        </w:rPr>
        <w:t xml:space="preserve">91959119 and </w:t>
      </w:r>
      <w:r w:rsidR="0023153A" w:rsidRPr="00953612">
        <w:rPr>
          <w:rFonts w:ascii="Book Antiqua" w:eastAsia="Book Antiqua" w:hAnsi="Book Antiqua" w:cs="Book Antiqua"/>
          <w:color w:val="000000"/>
        </w:rPr>
        <w:t>No.</w:t>
      </w:r>
      <w:r w:rsidR="0023153A">
        <w:rPr>
          <w:rFonts w:ascii="Book Antiqua" w:eastAsia="Book Antiqua" w:hAnsi="Book Antiqua" w:cs="Book Antiqua"/>
          <w:color w:val="000000"/>
        </w:rPr>
        <w:t xml:space="preserve"> </w:t>
      </w:r>
      <w:r w:rsidRPr="00953612">
        <w:rPr>
          <w:rFonts w:ascii="Book Antiqua" w:eastAsia="Book Antiqua" w:hAnsi="Book Antiqua" w:cs="Book Antiqua"/>
          <w:color w:val="000000"/>
        </w:rPr>
        <w:t xml:space="preserve">81271600; Natural Science Foundation of Hubei </w:t>
      </w:r>
      <w:r w:rsidRPr="002E14DA">
        <w:rPr>
          <w:rFonts w:ascii="Book Antiqua" w:eastAsia="Book Antiqua" w:hAnsi="Book Antiqua" w:cs="Book Antiqua"/>
          <w:caps/>
          <w:color w:val="000000"/>
        </w:rPr>
        <w:t>p</w:t>
      </w:r>
      <w:r w:rsidRPr="00953612">
        <w:rPr>
          <w:rFonts w:ascii="Book Antiqua" w:eastAsia="Book Antiqua" w:hAnsi="Book Antiqua" w:cs="Book Antiqua"/>
          <w:color w:val="000000"/>
        </w:rPr>
        <w:t xml:space="preserve">rovince in China, No. 2016CFB687. </w:t>
      </w:r>
    </w:p>
    <w:p w14:paraId="6B22BDF6" w14:textId="77777777" w:rsidR="002B644A" w:rsidRPr="00953612" w:rsidRDefault="002B644A" w:rsidP="00953612">
      <w:pPr>
        <w:spacing w:line="360" w:lineRule="auto"/>
        <w:jc w:val="both"/>
        <w:rPr>
          <w:rFonts w:ascii="Book Antiqua" w:hAnsi="Book Antiqua"/>
        </w:rPr>
      </w:pPr>
    </w:p>
    <w:p w14:paraId="2EDE86F2" w14:textId="69AF80A9"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b/>
          <w:bCs/>
          <w:color w:val="000000"/>
        </w:rPr>
        <w:t>Corresponding author: Xiao</w:t>
      </w:r>
      <w:r w:rsidR="00B27A35">
        <w:rPr>
          <w:rFonts w:ascii="Book Antiqua" w:eastAsia="Book Antiqua" w:hAnsi="Book Antiqua" w:cs="Book Antiqua"/>
          <w:b/>
          <w:bCs/>
          <w:color w:val="000000"/>
        </w:rPr>
        <w:t>-H</w:t>
      </w:r>
      <w:r w:rsidRPr="00953612">
        <w:rPr>
          <w:rFonts w:ascii="Book Antiqua" w:eastAsia="Book Antiqua" w:hAnsi="Book Antiqua" w:cs="Book Antiqua"/>
          <w:b/>
          <w:bCs/>
          <w:color w:val="000000"/>
        </w:rPr>
        <w:t xml:space="preserve">ua Zhu, MD, PhD, Professor, </w:t>
      </w:r>
      <w:r w:rsidRPr="00953612">
        <w:rPr>
          <w:rFonts w:ascii="Book Antiqua" w:eastAsia="Book Antiqua" w:hAnsi="Book Antiqua" w:cs="Book Antiqua"/>
          <w:color w:val="000000"/>
        </w:rPr>
        <w:t xml:space="preserve">Department of Nuclear Medicine, Tongji Hospital, Tongji Medical College, Huazhong University of Science and Technology, </w:t>
      </w:r>
      <w:r w:rsidR="00EA1208">
        <w:rPr>
          <w:rFonts w:ascii="Book Antiqua" w:eastAsia="Book Antiqua" w:hAnsi="Book Antiqua" w:cs="Book Antiqua"/>
          <w:color w:val="000000"/>
        </w:rPr>
        <w:t xml:space="preserve">No. </w:t>
      </w:r>
      <w:r w:rsidRPr="00953612">
        <w:rPr>
          <w:rFonts w:ascii="Book Antiqua" w:eastAsia="Book Antiqua" w:hAnsi="Book Antiqua" w:cs="Book Antiqua"/>
          <w:color w:val="000000"/>
        </w:rPr>
        <w:t xml:space="preserve">1095 Jiefang Ave, Wuhan 430030, </w:t>
      </w:r>
      <w:r w:rsidR="00B76DD3" w:rsidRPr="00953612">
        <w:rPr>
          <w:rFonts w:ascii="Book Antiqua" w:eastAsia="Book Antiqua" w:hAnsi="Book Antiqua" w:cs="Book Antiqua"/>
          <w:color w:val="000000"/>
        </w:rPr>
        <w:t xml:space="preserve">Hubei Province, </w:t>
      </w:r>
      <w:r w:rsidRPr="00953612">
        <w:rPr>
          <w:rFonts w:ascii="Book Antiqua" w:eastAsia="Book Antiqua" w:hAnsi="Book Antiqua" w:cs="Book Antiqua"/>
          <w:color w:val="000000"/>
        </w:rPr>
        <w:t>China. evazhu@vip.sina.com</w:t>
      </w:r>
    </w:p>
    <w:p w14:paraId="29EBC011" w14:textId="77777777" w:rsidR="002B644A" w:rsidRPr="00953612" w:rsidRDefault="002B644A" w:rsidP="00953612">
      <w:pPr>
        <w:spacing w:line="360" w:lineRule="auto"/>
        <w:jc w:val="both"/>
        <w:rPr>
          <w:rFonts w:ascii="Book Antiqua" w:hAnsi="Book Antiqua"/>
        </w:rPr>
      </w:pPr>
    </w:p>
    <w:p w14:paraId="543410F6" w14:textId="77777777"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b/>
          <w:bCs/>
          <w:color w:val="000000"/>
        </w:rPr>
        <w:t xml:space="preserve">Received: </w:t>
      </w:r>
      <w:r w:rsidRPr="00953612">
        <w:rPr>
          <w:rFonts w:ascii="Book Antiqua" w:eastAsia="Book Antiqua" w:hAnsi="Book Antiqua" w:cs="Book Antiqua"/>
          <w:color w:val="000000"/>
        </w:rPr>
        <w:t>July 22, 2020</w:t>
      </w:r>
    </w:p>
    <w:p w14:paraId="6C7B7D77" w14:textId="4D785AD0"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b/>
          <w:bCs/>
          <w:color w:val="000000"/>
        </w:rPr>
        <w:t xml:space="preserve">Revised: </w:t>
      </w:r>
      <w:r w:rsidR="000B0112" w:rsidRPr="00953612">
        <w:rPr>
          <w:rFonts w:ascii="Book Antiqua" w:hAnsi="Book Antiqua"/>
          <w:color w:val="000000"/>
        </w:rPr>
        <w:t>October 9, 2020</w:t>
      </w:r>
    </w:p>
    <w:p w14:paraId="58891EBD" w14:textId="44EC3F94"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b/>
          <w:bCs/>
          <w:color w:val="000000"/>
        </w:rPr>
        <w:t xml:space="preserve">Accepted: </w:t>
      </w:r>
      <w:r w:rsidR="00D94A38" w:rsidRPr="00D94A38">
        <w:rPr>
          <w:rFonts w:ascii="Book Antiqua" w:eastAsia="Book Antiqua" w:hAnsi="Book Antiqua" w:cs="Book Antiqua"/>
          <w:color w:val="000000"/>
        </w:rPr>
        <w:t>November 29, 2020</w:t>
      </w:r>
    </w:p>
    <w:p w14:paraId="1F6D10B4" w14:textId="77777777"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b/>
          <w:bCs/>
          <w:color w:val="000000"/>
        </w:rPr>
        <w:t xml:space="preserve">Published online: </w:t>
      </w:r>
    </w:p>
    <w:p w14:paraId="36268D47" w14:textId="77777777" w:rsidR="002B644A" w:rsidRPr="00953612" w:rsidRDefault="002B644A" w:rsidP="00953612">
      <w:pPr>
        <w:spacing w:line="360" w:lineRule="auto"/>
        <w:jc w:val="both"/>
        <w:rPr>
          <w:rFonts w:ascii="Book Antiqua" w:hAnsi="Book Antiqua"/>
        </w:rPr>
        <w:sectPr w:rsidR="002B644A" w:rsidRPr="00953612">
          <w:footerReference w:type="default" r:id="rId7"/>
          <w:pgSz w:w="12240" w:h="15840"/>
          <w:pgMar w:top="1440" w:right="1440" w:bottom="1440" w:left="1440" w:header="720" w:footer="720" w:gutter="0"/>
          <w:cols w:space="720"/>
          <w:docGrid w:linePitch="360"/>
        </w:sectPr>
      </w:pPr>
    </w:p>
    <w:p w14:paraId="0006A601" w14:textId="77777777"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b/>
          <w:color w:val="000000"/>
        </w:rPr>
        <w:lastRenderedPageBreak/>
        <w:t>Abstract</w:t>
      </w:r>
    </w:p>
    <w:p w14:paraId="1A1B133D" w14:textId="77777777"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color w:val="000000"/>
        </w:rPr>
        <w:t>BACKGROUND</w:t>
      </w:r>
    </w:p>
    <w:p w14:paraId="1BBDB859" w14:textId="1BEB0453"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color w:val="000000"/>
        </w:rPr>
        <w:t xml:space="preserve">Primary liver cancer </w:t>
      </w:r>
      <w:r w:rsidRPr="00953612">
        <w:rPr>
          <w:rFonts w:ascii="Book Antiqua" w:eastAsia="宋体" w:hAnsi="Book Antiqua" w:cs="Book Antiqua"/>
          <w:color w:val="000000"/>
          <w:lang w:eastAsia="zh-CN"/>
        </w:rPr>
        <w:t>includes</w:t>
      </w:r>
      <w:r w:rsidRPr="00953612">
        <w:rPr>
          <w:rFonts w:ascii="Book Antiqua" w:eastAsia="Book Antiqua" w:hAnsi="Book Antiqua" w:cs="Book Antiqua"/>
          <w:color w:val="000000"/>
        </w:rPr>
        <w:t xml:space="preserve"> three subtypes: </w:t>
      </w:r>
      <w:r w:rsidR="00C60842">
        <w:rPr>
          <w:rFonts w:ascii="Book Antiqua" w:eastAsia="Book Antiqua" w:hAnsi="Book Antiqua" w:cs="Book Antiqua"/>
          <w:color w:val="000000"/>
        </w:rPr>
        <w:t>H</w:t>
      </w:r>
      <w:r w:rsidRPr="00953612">
        <w:rPr>
          <w:rFonts w:ascii="Book Antiqua" w:eastAsia="Book Antiqua" w:hAnsi="Book Antiqua" w:cs="Book Antiqua"/>
          <w:color w:val="000000"/>
        </w:rPr>
        <w:t>epatocellular carcinoma (HCC), intrahepatic cholangiocarcinoma (CC</w:t>
      </w:r>
      <w:r w:rsidRPr="00953612">
        <w:rPr>
          <w:rFonts w:ascii="Book Antiqua" w:eastAsia="宋体" w:hAnsi="Book Antiqua" w:cs="Book Antiqua"/>
          <w:color w:val="000000"/>
          <w:lang w:eastAsia="zh-CN"/>
        </w:rPr>
        <w:t>A</w:t>
      </w:r>
      <w:r w:rsidRPr="00953612">
        <w:rPr>
          <w:rFonts w:ascii="Book Antiqua" w:eastAsia="Book Antiqua" w:hAnsi="Book Antiqua" w:cs="Book Antiqua"/>
          <w:color w:val="000000"/>
        </w:rPr>
        <w:t>), and combined hepatocellular carcinoma.</w:t>
      </w:r>
      <w:r w:rsidR="00C60842">
        <w:rPr>
          <w:rFonts w:ascii="Book Antiqua" w:eastAsia="Book Antiqua" w:hAnsi="Book Antiqua" w:cs="Book Antiqua"/>
          <w:color w:val="000000"/>
        </w:rPr>
        <w:t xml:space="preserve"> </w:t>
      </w:r>
      <w:r w:rsidRPr="00953612">
        <w:rPr>
          <w:rFonts w:ascii="Book Antiqua" w:eastAsia="宋体" w:hAnsi="Book Antiqua" w:cs="Book Antiqua"/>
          <w:color w:val="000000"/>
          <w:lang w:eastAsia="zh-CN"/>
        </w:rPr>
        <w:t>Patients with p</w:t>
      </w:r>
      <w:r w:rsidRPr="00953612">
        <w:rPr>
          <w:rFonts w:ascii="Book Antiqua" w:eastAsia="Book Antiqua" w:hAnsi="Book Antiqua" w:cs="Book Antiqua"/>
          <w:color w:val="000000"/>
        </w:rPr>
        <w:t>rimary liver cancer</w:t>
      </w:r>
      <w:r w:rsidR="00C60842">
        <w:rPr>
          <w:rFonts w:ascii="Book Antiqua" w:eastAsia="Book Antiqua" w:hAnsi="Book Antiqua" w:cs="Book Antiqua"/>
          <w:color w:val="000000"/>
        </w:rPr>
        <w:t xml:space="preserve"> </w:t>
      </w:r>
      <w:r w:rsidRPr="00953612">
        <w:rPr>
          <w:rFonts w:ascii="Book Antiqua" w:eastAsia="Book Antiqua" w:hAnsi="Book Antiqua" w:cs="Book Antiqua"/>
          <w:color w:val="000000"/>
        </w:rPr>
        <w:t>experienced</w:t>
      </w:r>
      <w:r w:rsidR="00C60842">
        <w:rPr>
          <w:rFonts w:ascii="Book Antiqua" w:eastAsia="Book Antiqua" w:hAnsi="Book Antiqua" w:cs="Book Antiqua"/>
          <w:color w:val="000000"/>
        </w:rPr>
        <w:t xml:space="preserve"> </w:t>
      </w:r>
      <w:r w:rsidRPr="00953612">
        <w:rPr>
          <w:rFonts w:ascii="Book Antiqua" w:eastAsia="Book Antiqua" w:hAnsi="Book Antiqua" w:cs="Book Antiqua"/>
          <w:color w:val="000000"/>
        </w:rPr>
        <w:t>poor prognosis and high mortality, so</w:t>
      </w:r>
      <w:r w:rsidR="00C60842">
        <w:rPr>
          <w:rFonts w:ascii="Book Antiqua" w:eastAsia="Book Antiqua" w:hAnsi="Book Antiqua" w:cs="Book Antiqua"/>
          <w:color w:val="000000"/>
        </w:rPr>
        <w:t xml:space="preserve"> </w:t>
      </w:r>
      <w:r w:rsidRPr="00953612">
        <w:rPr>
          <w:rFonts w:ascii="Book Antiqua" w:eastAsia="Book Antiqua" w:hAnsi="Book Antiqua" w:cs="Book Antiqua"/>
          <w:color w:val="000000"/>
        </w:rPr>
        <w:t>early detection of liver cancer and</w:t>
      </w:r>
      <w:r w:rsidR="00C60842">
        <w:rPr>
          <w:rFonts w:ascii="Book Antiqua" w:eastAsia="Book Antiqua" w:hAnsi="Book Antiqua" w:cs="Book Antiqua"/>
          <w:color w:val="000000"/>
        </w:rPr>
        <w:t xml:space="preserve"> </w:t>
      </w:r>
      <w:r w:rsidRPr="00953612">
        <w:rPr>
          <w:rFonts w:ascii="Book Antiqua" w:eastAsia="Book Antiqua" w:hAnsi="Book Antiqua" w:cs="Book Antiqua"/>
          <w:color w:val="000000"/>
        </w:rPr>
        <w:t>improved management of metastases are both key</w:t>
      </w:r>
      <w:r w:rsidR="00C60842">
        <w:rPr>
          <w:rFonts w:ascii="Book Antiqua" w:eastAsia="Book Antiqua" w:hAnsi="Book Antiqua" w:cs="Book Antiqua"/>
          <w:color w:val="000000"/>
        </w:rPr>
        <w:t xml:space="preserve"> </w:t>
      </w:r>
      <w:r w:rsidRPr="00953612">
        <w:rPr>
          <w:rFonts w:ascii="Book Antiqua" w:eastAsia="宋体" w:hAnsi="Book Antiqua" w:cs="Book Antiqua"/>
          <w:color w:val="000000"/>
          <w:lang w:eastAsia="zh-CN"/>
        </w:rPr>
        <w:t>strategies</w:t>
      </w:r>
      <w:r w:rsidRPr="00953612">
        <w:rPr>
          <w:rFonts w:ascii="Book Antiqua" w:eastAsia="Book Antiqua" w:hAnsi="Book Antiqua" w:cs="Book Antiqua"/>
          <w:color w:val="000000"/>
        </w:rPr>
        <w:t xml:space="preserve"> to reduce</w:t>
      </w:r>
      <w:r w:rsidR="00C60842">
        <w:rPr>
          <w:rFonts w:ascii="Book Antiqua" w:eastAsia="Book Antiqua" w:hAnsi="Book Antiqua" w:cs="Book Antiqua"/>
          <w:color w:val="000000"/>
        </w:rPr>
        <w:t xml:space="preserve"> </w:t>
      </w:r>
      <w:r w:rsidRPr="00953612">
        <w:rPr>
          <w:rFonts w:ascii="Book Antiqua" w:eastAsia="Book Antiqua" w:hAnsi="Book Antiqua" w:cs="Book Antiqua"/>
          <w:color w:val="000000"/>
        </w:rPr>
        <w:t xml:space="preserve">the death toll </w:t>
      </w:r>
      <w:r w:rsidRPr="00953612">
        <w:rPr>
          <w:rFonts w:ascii="Book Antiqua" w:eastAsia="宋体" w:hAnsi="Book Antiqua" w:cs="Book Antiqua"/>
          <w:color w:val="000000"/>
          <w:lang w:eastAsia="zh-CN"/>
        </w:rPr>
        <w:t>from</w:t>
      </w:r>
      <w:r w:rsidRPr="00953612">
        <w:rPr>
          <w:rFonts w:ascii="Book Antiqua" w:eastAsia="Book Antiqua" w:hAnsi="Book Antiqua" w:cs="Book Antiqua"/>
          <w:color w:val="000000"/>
        </w:rPr>
        <w:t xml:space="preserve"> liver cancer.</w:t>
      </w:r>
      <w:r w:rsidRPr="00953612">
        <w:rPr>
          <w:rFonts w:ascii="Book Antiqua" w:eastAsia="宋体" w:hAnsi="Book Antiqua" w:cs="Book Antiqua"/>
          <w:color w:val="000000"/>
          <w:lang w:eastAsia="zh-CN"/>
        </w:rPr>
        <w:t xml:space="preserve"> </w:t>
      </w:r>
      <w:r w:rsidRPr="00953612">
        <w:rPr>
          <w:rFonts w:ascii="Book Antiqua" w:eastAsia="Book Antiqua" w:hAnsi="Book Antiqua" w:cs="Book Antiqua"/>
          <w:color w:val="000000"/>
        </w:rPr>
        <w:t>Prostate-specific membrane antigen</w:t>
      </w:r>
      <w:r w:rsidRPr="00953612">
        <w:rPr>
          <w:rFonts w:ascii="Book Antiqua" w:eastAsia="宋体" w:hAnsi="Book Antiqua" w:cs="Book Antiqua"/>
          <w:color w:val="000000"/>
          <w:lang w:eastAsia="zh-CN"/>
        </w:rPr>
        <w:t xml:space="preserve"> (</w:t>
      </w:r>
      <w:r w:rsidRPr="00953612">
        <w:rPr>
          <w:rFonts w:ascii="Book Antiqua" w:eastAsia="Book Antiqua" w:hAnsi="Book Antiqua" w:cs="Book Antiqua"/>
          <w:color w:val="000000"/>
        </w:rPr>
        <w:t>PSMA</w:t>
      </w:r>
      <w:r w:rsidRPr="00953612">
        <w:rPr>
          <w:rFonts w:ascii="Book Antiqua" w:eastAsia="宋体" w:hAnsi="Book Antiqua" w:cs="Book Antiqua"/>
          <w:color w:val="000000"/>
          <w:lang w:eastAsia="zh-CN"/>
        </w:rPr>
        <w:t>)</w:t>
      </w:r>
      <w:r w:rsidR="00C60842">
        <w:rPr>
          <w:rFonts w:ascii="Book Antiqua" w:eastAsia="Book Antiqua" w:hAnsi="Book Antiqua" w:cs="Book Antiqua"/>
          <w:color w:val="000000"/>
        </w:rPr>
        <w:t xml:space="preserve"> </w:t>
      </w:r>
      <w:r w:rsidRPr="00953612">
        <w:rPr>
          <w:rFonts w:ascii="Book Antiqua" w:eastAsia="Book Antiqua" w:hAnsi="Book Antiqua" w:cs="Book Antiqua"/>
          <w:color w:val="000000"/>
        </w:rPr>
        <w:t xml:space="preserve">expression in the tumor-associated neovasculature of nonprostate malignancies including liver cancer has been reported recently, but conclusive evidence of PSMA expression based on the pathological type of liver cancer remains limited. </w:t>
      </w:r>
    </w:p>
    <w:p w14:paraId="5855DD68" w14:textId="77777777" w:rsidR="002B644A" w:rsidRPr="00953612" w:rsidRDefault="002B644A" w:rsidP="00953612">
      <w:pPr>
        <w:spacing w:line="360" w:lineRule="auto"/>
        <w:jc w:val="both"/>
        <w:rPr>
          <w:rFonts w:ascii="Book Antiqua" w:hAnsi="Book Antiqua"/>
        </w:rPr>
      </w:pPr>
    </w:p>
    <w:p w14:paraId="711BB373" w14:textId="77777777"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color w:val="000000"/>
        </w:rPr>
        <w:t>AIM</w:t>
      </w:r>
    </w:p>
    <w:p w14:paraId="4EC0265B" w14:textId="306E6683" w:rsidR="002B644A" w:rsidRPr="00953612" w:rsidRDefault="00C60842" w:rsidP="00953612">
      <w:pPr>
        <w:spacing w:line="360" w:lineRule="auto"/>
        <w:jc w:val="both"/>
        <w:rPr>
          <w:rFonts w:ascii="Book Antiqua" w:hAnsi="Book Antiqua"/>
        </w:rPr>
      </w:pPr>
      <w:r>
        <w:rPr>
          <w:rFonts w:ascii="Book Antiqua" w:eastAsia="Book Antiqua" w:hAnsi="Book Antiqua" w:cs="Book Antiqua"/>
          <w:color w:val="000000"/>
        </w:rPr>
        <w:t>T</w:t>
      </w:r>
      <w:r w:rsidR="002551FD" w:rsidRPr="00953612">
        <w:rPr>
          <w:rFonts w:ascii="Book Antiqua" w:eastAsia="Book Antiqua" w:hAnsi="Book Antiqua" w:cs="Book Antiqua"/>
          <w:color w:val="000000"/>
        </w:rPr>
        <w:t>o study the expression of PSMA in HCC, CCA</w:t>
      </w:r>
      <w:r w:rsidR="00F3363D">
        <w:rPr>
          <w:rFonts w:ascii="Book Antiqua" w:eastAsia="Book Antiqua" w:hAnsi="Book Antiqua" w:cs="Book Antiqua"/>
          <w:color w:val="000000"/>
        </w:rPr>
        <w:t>,</w:t>
      </w:r>
      <w:r w:rsidR="002551FD" w:rsidRPr="00953612">
        <w:rPr>
          <w:rFonts w:ascii="Book Antiqua" w:eastAsia="Book Antiqua" w:hAnsi="Book Antiqua" w:cs="Book Antiqua"/>
          <w:color w:val="000000"/>
        </w:rPr>
        <w:t xml:space="preserve"> and liver cirrhosis. </w:t>
      </w:r>
    </w:p>
    <w:p w14:paraId="3C8C5A55" w14:textId="77777777" w:rsidR="002B644A" w:rsidRPr="00953612" w:rsidRDefault="002B644A" w:rsidP="00953612">
      <w:pPr>
        <w:spacing w:line="360" w:lineRule="auto"/>
        <w:jc w:val="both"/>
        <w:rPr>
          <w:rFonts w:ascii="Book Antiqua" w:hAnsi="Book Antiqua"/>
        </w:rPr>
      </w:pPr>
    </w:p>
    <w:p w14:paraId="6F725095" w14:textId="77777777"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color w:val="000000"/>
        </w:rPr>
        <w:t>METHODS</w:t>
      </w:r>
    </w:p>
    <w:p w14:paraId="0F8A5EF1" w14:textId="165F6F95"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color w:val="000000"/>
        </w:rPr>
        <w:t xml:space="preserve">A total of 446 </w:t>
      </w:r>
      <w:r w:rsidRPr="00953612">
        <w:rPr>
          <w:rFonts w:ascii="Book Antiqua" w:eastAsia="宋体" w:hAnsi="Book Antiqua" w:cs="Book Antiqua"/>
          <w:color w:val="000000"/>
          <w:lang w:eastAsia="zh-CN"/>
        </w:rPr>
        <w:t>f</w:t>
      </w:r>
      <w:r w:rsidRPr="00953612">
        <w:rPr>
          <w:rFonts w:ascii="Book Antiqua" w:eastAsia="Book Antiqua" w:hAnsi="Book Antiqua" w:cs="Book Antiqua"/>
          <w:color w:val="000000"/>
        </w:rPr>
        <w:t>ormalin-fixed paraffin-embedded (FFPE) liver tumor and liver cirrhosis tissue samples were obtained retrospectively from the Pathology Department of Tongji Hospital. Immunohistochemistry</w:t>
      </w:r>
      <w:r w:rsidRPr="00953612">
        <w:rPr>
          <w:rFonts w:ascii="Book Antiqua" w:eastAsia="宋体" w:hAnsi="Book Antiqua" w:cs="Book Antiqua"/>
          <w:color w:val="000000"/>
          <w:lang w:eastAsia="zh-CN"/>
        </w:rPr>
        <w:t xml:space="preserve"> </w:t>
      </w:r>
      <w:r w:rsidRPr="00953612">
        <w:rPr>
          <w:rFonts w:ascii="Book Antiqua" w:eastAsia="Book Antiqua" w:hAnsi="Book Antiqua" w:cs="Book Antiqua"/>
          <w:color w:val="000000"/>
        </w:rPr>
        <w:t>was used to detect PSMA expression in these</w:t>
      </w:r>
      <w:r w:rsidR="005E4E4B">
        <w:rPr>
          <w:rFonts w:ascii="Book Antiqua" w:eastAsia="Book Antiqua" w:hAnsi="Book Antiqua" w:cs="Book Antiqua"/>
          <w:color w:val="000000"/>
        </w:rPr>
        <w:t xml:space="preserve"> </w:t>
      </w:r>
      <w:r w:rsidRPr="00953612">
        <w:rPr>
          <w:rFonts w:ascii="Book Antiqua" w:eastAsia="Book Antiqua" w:hAnsi="Book Antiqua" w:cs="Book Antiqua"/>
          <w:color w:val="000000"/>
        </w:rPr>
        <w:t xml:space="preserve">446 FFPE liver biopsy specimens (213 HCC, 203 CCA, and 30 </w:t>
      </w:r>
      <w:r w:rsidRPr="00953612">
        <w:rPr>
          <w:rFonts w:ascii="Book Antiqua" w:eastAsia="宋体" w:hAnsi="Book Antiqua" w:cs="Book Antiqua"/>
          <w:color w:val="000000"/>
          <w:lang w:eastAsia="zh-CN"/>
        </w:rPr>
        <w:t>l</w:t>
      </w:r>
      <w:r w:rsidRPr="00953612">
        <w:rPr>
          <w:rFonts w:ascii="Book Antiqua" w:eastAsia="Book Antiqua" w:hAnsi="Book Antiqua" w:cs="Book Antiqua"/>
          <w:color w:val="000000"/>
        </w:rPr>
        <w:t>iver cirrhosis).</w:t>
      </w:r>
      <w:r w:rsidR="005E4E4B">
        <w:rPr>
          <w:rFonts w:ascii="Book Antiqua" w:eastAsia="Book Antiqua" w:hAnsi="Book Antiqua" w:cs="Book Antiqua"/>
          <w:color w:val="000000"/>
        </w:rPr>
        <w:t xml:space="preserve"> </w:t>
      </w:r>
      <w:r w:rsidRPr="00953612">
        <w:rPr>
          <w:rFonts w:ascii="Book Antiqua" w:eastAsia="Book Antiqua" w:hAnsi="Book Antiqua" w:cs="Book Antiqua"/>
          <w:color w:val="000000"/>
        </w:rPr>
        <w:t>The tumor compartment and the associated neovascular endothelium were separately analyzed. PSMA</w:t>
      </w:r>
      <w:r w:rsidR="005E4E4B">
        <w:rPr>
          <w:rFonts w:ascii="Book Antiqua" w:eastAsia="Book Antiqua" w:hAnsi="Book Antiqua" w:cs="Book Antiqua"/>
          <w:color w:val="000000"/>
        </w:rPr>
        <w:t xml:space="preserve"> </w:t>
      </w:r>
      <w:r w:rsidRPr="00953612">
        <w:rPr>
          <w:rFonts w:ascii="Book Antiqua" w:eastAsia="Book Antiqua" w:hAnsi="Book Antiqua" w:cs="Book Antiqua"/>
          <w:color w:val="000000"/>
        </w:rPr>
        <w:t>expression was examined by two certified pathologists</w:t>
      </w:r>
      <w:r w:rsidR="00F3363D">
        <w:rPr>
          <w:rFonts w:ascii="Book Antiqua" w:eastAsia="Book Antiqua" w:hAnsi="Book Antiqua" w:cs="Book Antiqua"/>
          <w:color w:val="000000"/>
        </w:rPr>
        <w:t>,</w:t>
      </w:r>
      <w:r w:rsidR="005E4E4B">
        <w:rPr>
          <w:rFonts w:ascii="Book Antiqua" w:eastAsia="Book Antiqua" w:hAnsi="Book Antiqua" w:cs="Book Antiqua"/>
          <w:color w:val="000000"/>
        </w:rPr>
        <w:t xml:space="preserve"> </w:t>
      </w:r>
      <w:r w:rsidRPr="00953612">
        <w:rPr>
          <w:rFonts w:ascii="Book Antiqua" w:eastAsia="Book Antiqua" w:hAnsi="Book Antiqua" w:cs="Book Antiqua"/>
          <w:color w:val="000000"/>
        </w:rPr>
        <w:t>and the final results were presented in a 4-point scoring system (0</w:t>
      </w:r>
      <w:r w:rsidR="004E7EEA" w:rsidRPr="004E7EEA">
        <w:rPr>
          <w:rFonts w:ascii="Book Antiqua" w:eastAsiaTheme="minorEastAsia" w:hAnsi="Book Antiqua" w:cs="Book Antiqua"/>
          <w:color w:val="000000"/>
          <w:lang w:eastAsia="zh-CN"/>
        </w:rPr>
        <w:t>-</w:t>
      </w:r>
      <w:r w:rsidRPr="00953612">
        <w:rPr>
          <w:rFonts w:ascii="Book Antiqua" w:eastAsia="Book Antiqua" w:hAnsi="Book Antiqua" w:cs="Book Antiqua"/>
          <w:color w:val="000000"/>
        </w:rPr>
        <w:t>3 points). Correlation between PSMA expression and clinicopathologic</w:t>
      </w:r>
      <w:r w:rsidRPr="00953612">
        <w:rPr>
          <w:rFonts w:ascii="Book Antiqua" w:eastAsia="宋体" w:hAnsi="Book Antiqua" w:cs="Book Antiqua"/>
          <w:color w:val="000000"/>
          <w:lang w:eastAsia="zh-CN"/>
        </w:rPr>
        <w:t>al</w:t>
      </w:r>
      <w:r w:rsidRPr="00953612">
        <w:rPr>
          <w:rFonts w:ascii="Book Antiqua" w:eastAsia="Book Antiqua" w:hAnsi="Book Antiqua" w:cs="Book Antiqua"/>
          <w:color w:val="000000"/>
        </w:rPr>
        <w:t xml:space="preserve"> information was also assessed. </w:t>
      </w:r>
    </w:p>
    <w:p w14:paraId="4A68EBF0" w14:textId="77777777" w:rsidR="002B644A" w:rsidRPr="00953612" w:rsidRDefault="002B644A" w:rsidP="00953612">
      <w:pPr>
        <w:spacing w:line="360" w:lineRule="auto"/>
        <w:jc w:val="both"/>
        <w:rPr>
          <w:rFonts w:ascii="Book Antiqua" w:hAnsi="Book Antiqua"/>
        </w:rPr>
      </w:pPr>
    </w:p>
    <w:p w14:paraId="36302C5B" w14:textId="77777777"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color w:val="000000"/>
        </w:rPr>
        <w:t>RESULTS</w:t>
      </w:r>
    </w:p>
    <w:p w14:paraId="7122748D" w14:textId="575D4434"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color w:val="000000"/>
        </w:rPr>
        <w:t xml:space="preserve">PSMA was expressed primarily in the neovascular endothelium associated with tumors. The positive rate of PSMA staining in HCC was significantly higher than that in CCA (86.8% </w:t>
      </w:r>
      <w:r w:rsidRPr="005E4E4B">
        <w:rPr>
          <w:rFonts w:ascii="Book Antiqua" w:eastAsia="Book Antiqua" w:hAnsi="Book Antiqua" w:cs="Book Antiqua"/>
          <w:i/>
          <w:iCs/>
          <w:color w:val="000000"/>
        </w:rPr>
        <w:t xml:space="preserve">vs </w:t>
      </w:r>
      <w:r w:rsidRPr="00953612">
        <w:rPr>
          <w:rFonts w:ascii="Book Antiqua" w:eastAsia="Book Antiqua" w:hAnsi="Book Antiqua" w:cs="Book Antiqua"/>
          <w:color w:val="000000"/>
        </w:rPr>
        <w:t xml:space="preserve">79.3%; </w:t>
      </w:r>
      <w:r w:rsidRPr="00953612">
        <w:rPr>
          <w:rFonts w:ascii="Book Antiqua" w:eastAsia="宋体" w:hAnsi="Book Antiqua" w:cs="Book Antiqua"/>
          <w:i/>
          <w:iCs/>
          <w:color w:val="000000"/>
          <w:lang w:eastAsia="zh-CN"/>
        </w:rPr>
        <w:t>P</w:t>
      </w:r>
      <w:r w:rsidR="005E4E4B">
        <w:rPr>
          <w:rFonts w:ascii="Book Antiqua" w:eastAsia="Book Antiqua" w:hAnsi="Book Antiqua" w:cs="Book Antiqua"/>
          <w:color w:val="000000"/>
        </w:rPr>
        <w:t xml:space="preserve"> </w:t>
      </w:r>
      <w:r w:rsidRPr="00953612">
        <w:rPr>
          <w:rFonts w:ascii="Book Antiqua" w:eastAsia="Book Antiqua" w:hAnsi="Book Antiqua" w:cs="Book Antiqua"/>
          <w:color w:val="000000"/>
        </w:rPr>
        <w:t xml:space="preserve">= 0.001) </w:t>
      </w:r>
      <w:r w:rsidRPr="00953612">
        <w:rPr>
          <w:rFonts w:ascii="Book Antiqua" w:eastAsia="宋体" w:hAnsi="Book Antiqua" w:cs="Book Antiqua"/>
          <w:color w:val="000000"/>
          <w:lang w:eastAsia="zh-CN"/>
        </w:rPr>
        <w:t>but was</w:t>
      </w:r>
      <w:r w:rsidRPr="00953612">
        <w:rPr>
          <w:rFonts w:ascii="Book Antiqua" w:eastAsia="Book Antiqua" w:hAnsi="Book Antiqua" w:cs="Book Antiqua"/>
          <w:color w:val="000000"/>
        </w:rPr>
        <w:t xml:space="preserve"> only 6.6% in liver cirrhosis (</w:t>
      </w:r>
      <w:r w:rsidRPr="00953612">
        <w:rPr>
          <w:rFonts w:ascii="Book Antiqua" w:eastAsia="宋体" w:hAnsi="Book Antiqua" w:cs="Book Antiqua"/>
          <w:i/>
          <w:iCs/>
          <w:color w:val="000000"/>
          <w:lang w:eastAsia="zh-CN"/>
        </w:rPr>
        <w:t>P</w:t>
      </w:r>
      <w:r w:rsidRPr="00953612">
        <w:rPr>
          <w:rFonts w:ascii="Book Antiqua" w:eastAsia="Book Antiqua" w:hAnsi="Book Antiqua" w:cs="Book Antiqua"/>
          <w:i/>
          <w:iCs/>
          <w:color w:val="000000"/>
        </w:rPr>
        <w:t xml:space="preserve"> </w:t>
      </w:r>
      <w:r w:rsidRPr="00953612">
        <w:rPr>
          <w:rFonts w:ascii="Book Antiqua" w:eastAsia="Book Antiqua" w:hAnsi="Book Antiqua" w:cs="Book Antiqua"/>
          <w:color w:val="000000"/>
        </w:rPr>
        <w:t xml:space="preserve">= 0.000). </w:t>
      </w:r>
      <w:r w:rsidRPr="00953612">
        <w:rPr>
          <w:rFonts w:ascii="Book Antiqua" w:eastAsia="宋体" w:hAnsi="Book Antiqua" w:cs="Book Antiqua"/>
          <w:color w:val="000000"/>
          <w:lang w:eastAsia="zh-CN"/>
        </w:rPr>
        <w:t xml:space="preserve">HCC cases had more 3-score PSMA staining than CCA had </w:t>
      </w:r>
      <w:r w:rsidRPr="00953612">
        <w:rPr>
          <w:rFonts w:ascii="Book Antiqua" w:eastAsia="Book Antiqua" w:hAnsi="Book Antiqua" w:cs="Book Antiqua"/>
          <w:color w:val="000000"/>
        </w:rPr>
        <w:t xml:space="preserve">(89/213, 41.8% </w:t>
      </w:r>
      <w:r w:rsidRPr="00953612">
        <w:rPr>
          <w:rFonts w:ascii="Book Antiqua" w:eastAsia="Book Antiqua" w:hAnsi="Book Antiqua" w:cs="Book Antiqua"/>
          <w:i/>
          <w:iCs/>
          <w:color w:val="000000"/>
        </w:rPr>
        <w:t xml:space="preserve">vs </w:t>
      </w:r>
      <w:r w:rsidRPr="00953612">
        <w:rPr>
          <w:rFonts w:ascii="Book Antiqua" w:eastAsia="Book Antiqua" w:hAnsi="Book Antiqua" w:cs="Book Antiqua"/>
          <w:color w:val="000000"/>
        </w:rPr>
        <w:t>35/203,</w:t>
      </w:r>
      <w:r w:rsidRPr="00953612">
        <w:rPr>
          <w:rFonts w:ascii="Book Antiqua" w:eastAsia="宋体" w:hAnsi="Book Antiqua" w:cs="Book Antiqua"/>
          <w:color w:val="000000"/>
          <w:lang w:eastAsia="zh-CN"/>
        </w:rPr>
        <w:t xml:space="preserve"> </w:t>
      </w:r>
      <w:r w:rsidRPr="00953612">
        <w:rPr>
          <w:rFonts w:ascii="Book Antiqua" w:eastAsia="Book Antiqua" w:hAnsi="Book Antiqua" w:cs="Book Antiqua"/>
          <w:color w:val="000000"/>
        </w:rPr>
        <w:t xml:space="preserve">17.2%; </w:t>
      </w:r>
      <w:r w:rsidRPr="00953612">
        <w:rPr>
          <w:rFonts w:ascii="Book Antiqua" w:eastAsia="宋体" w:hAnsi="Book Antiqua" w:cs="Book Antiqua"/>
          <w:i/>
          <w:iCs/>
          <w:color w:val="000000"/>
          <w:lang w:eastAsia="zh-CN"/>
        </w:rPr>
        <w:t>P</w:t>
      </w:r>
      <w:r w:rsidRPr="00953612">
        <w:rPr>
          <w:rFonts w:ascii="Book Antiqua" w:eastAsia="Book Antiqua" w:hAnsi="Book Antiqua" w:cs="Book Antiqua"/>
          <w:i/>
          <w:iCs/>
          <w:color w:val="000000"/>
        </w:rPr>
        <w:t xml:space="preserve"> </w:t>
      </w:r>
      <w:r w:rsidRPr="00953612">
        <w:rPr>
          <w:rFonts w:ascii="Book Antiqua" w:eastAsia="Book Antiqua" w:hAnsi="Book Antiqua" w:cs="Book Antiqua"/>
          <w:color w:val="000000"/>
        </w:rPr>
        <w:t>= 0.001).</w:t>
      </w:r>
      <w:r w:rsidR="005E4E4B">
        <w:rPr>
          <w:rFonts w:ascii="Book Antiqua" w:eastAsia="Book Antiqua" w:hAnsi="Book Antiqua" w:cs="Book Antiqua"/>
          <w:color w:val="000000"/>
        </w:rPr>
        <w:t xml:space="preserve"> </w:t>
      </w:r>
      <w:r w:rsidRPr="00953612">
        <w:rPr>
          <w:rFonts w:ascii="Book Antiqua" w:eastAsia="Book Antiqua" w:hAnsi="Book Antiqua" w:cs="Book Antiqua"/>
          <w:color w:val="000000"/>
        </w:rPr>
        <w:lastRenderedPageBreak/>
        <w:t xml:space="preserve">PSMA expression correlated positively with the stage and grade of HCC and CCA. In both liver cancer subtypes, </w:t>
      </w:r>
      <w:r w:rsidRPr="00953612">
        <w:rPr>
          <w:rFonts w:ascii="Book Antiqua" w:eastAsia="宋体" w:hAnsi="Book Antiqua" w:cs="Book Antiqua"/>
          <w:color w:val="000000"/>
          <w:lang w:eastAsia="zh-CN"/>
        </w:rPr>
        <w:t xml:space="preserve">there were more </w:t>
      </w:r>
      <w:r w:rsidRPr="00953612">
        <w:rPr>
          <w:rFonts w:ascii="Book Antiqua" w:eastAsia="Book Antiqua" w:hAnsi="Book Antiqua" w:cs="Book Antiqua"/>
          <w:color w:val="000000"/>
        </w:rPr>
        <w:t>PSMA</w:t>
      </w:r>
      <w:r w:rsidRPr="00F72261">
        <w:rPr>
          <w:rFonts w:ascii="Book Antiqua" w:eastAsia="Book Antiqua" w:hAnsi="Book Antiqua" w:cs="Book Antiqua"/>
          <w:color w:val="000000"/>
          <w:vertAlign w:val="superscript"/>
        </w:rPr>
        <w:t>+</w:t>
      </w:r>
      <w:r w:rsidRPr="00953612">
        <w:rPr>
          <w:rFonts w:ascii="Book Antiqua" w:eastAsia="Book Antiqua" w:hAnsi="Book Antiqua" w:cs="Book Antiqua"/>
          <w:color w:val="000000"/>
        </w:rPr>
        <w:t xml:space="preserve"> cases</w:t>
      </w:r>
      <w:r w:rsidRPr="00953612">
        <w:rPr>
          <w:rFonts w:ascii="Book Antiqua" w:eastAsia="宋体" w:hAnsi="Book Antiqua" w:cs="Book Antiqua"/>
          <w:color w:val="000000"/>
          <w:lang w:eastAsia="zh-CN"/>
        </w:rPr>
        <w:t xml:space="preserve"> in </w:t>
      </w:r>
      <w:r w:rsidRPr="00953612">
        <w:rPr>
          <w:rFonts w:ascii="Book Antiqua" w:eastAsia="Book Antiqua" w:hAnsi="Book Antiqua" w:cs="Book Antiqua"/>
          <w:color w:val="000000"/>
        </w:rPr>
        <w:t>stages III–V diseases than</w:t>
      </w:r>
      <w:r w:rsidRPr="00953612">
        <w:rPr>
          <w:rFonts w:ascii="Book Antiqua" w:eastAsia="宋体" w:hAnsi="Book Antiqua" w:cs="Book Antiqua"/>
          <w:color w:val="000000"/>
          <w:lang w:eastAsia="zh-CN"/>
        </w:rPr>
        <w:t xml:space="preserve"> in</w:t>
      </w:r>
      <w:r w:rsidRPr="00953612">
        <w:rPr>
          <w:rFonts w:ascii="Book Antiqua" w:eastAsia="Book Antiqua" w:hAnsi="Book Antiqua" w:cs="Book Antiqua"/>
          <w:color w:val="000000"/>
        </w:rPr>
        <w:t xml:space="preserve"> stage</w:t>
      </w:r>
      <w:r w:rsidRPr="00953612">
        <w:rPr>
          <w:rFonts w:ascii="Book Antiqua" w:eastAsia="宋体" w:hAnsi="Book Antiqua" w:cs="Book Antiqua"/>
          <w:color w:val="000000"/>
          <w:lang w:eastAsia="zh-CN"/>
        </w:rPr>
        <w:t>s</w:t>
      </w:r>
      <w:r w:rsidRPr="00953612">
        <w:rPr>
          <w:rFonts w:ascii="Book Antiqua" w:eastAsia="Book Antiqua" w:hAnsi="Book Antiqua" w:cs="Book Antiqua"/>
          <w:color w:val="000000"/>
        </w:rPr>
        <w:t xml:space="preserve"> I</w:t>
      </w:r>
      <w:r w:rsidRPr="00953612">
        <w:rPr>
          <w:rFonts w:ascii="Book Antiqua" w:eastAsia="宋体" w:hAnsi="Book Antiqua" w:cs="Book Antiqua"/>
          <w:color w:val="000000"/>
          <w:lang w:eastAsia="zh-CN"/>
        </w:rPr>
        <w:t xml:space="preserve"> and </w:t>
      </w:r>
      <w:r w:rsidRPr="00953612">
        <w:rPr>
          <w:rFonts w:ascii="Book Antiqua" w:eastAsia="Book Antiqua" w:hAnsi="Book Antiqua" w:cs="Book Antiqua"/>
          <w:color w:val="000000"/>
        </w:rPr>
        <w:t xml:space="preserve">II. High staining intensity of PSMA was more frequently observed in liver cancers at high grade and advanced stage. There was no significant association of PSMA expression with </w:t>
      </w:r>
      <w:r w:rsidRPr="00953612">
        <w:rPr>
          <w:rFonts w:ascii="Book Antiqua" w:eastAsia="宋体" w:hAnsi="Book Antiqua" w:cs="Book Antiqua"/>
          <w:color w:val="000000"/>
          <w:lang w:eastAsia="zh-CN"/>
        </w:rPr>
        <w:t>sex</w:t>
      </w:r>
      <w:r w:rsidRPr="00953612">
        <w:rPr>
          <w:rFonts w:ascii="Book Antiqua" w:eastAsia="Book Antiqua" w:hAnsi="Book Antiqua" w:cs="Book Antiqua"/>
          <w:color w:val="000000"/>
        </w:rPr>
        <w:t>, age, region,</w:t>
      </w:r>
      <w:r w:rsidR="005E4E4B">
        <w:rPr>
          <w:rFonts w:ascii="Book Antiqua" w:eastAsia="Book Antiqua" w:hAnsi="Book Antiqua" w:cs="Book Antiqua"/>
          <w:color w:val="000000"/>
        </w:rPr>
        <w:t xml:space="preserve"> </w:t>
      </w:r>
      <w:r w:rsidRPr="00953612">
        <w:rPr>
          <w:rFonts w:ascii="Book Antiqua" w:eastAsia="Book Antiqua" w:hAnsi="Book Antiqua" w:cs="Book Antiqua"/>
          <w:color w:val="000000"/>
        </w:rPr>
        <w:t>α</w:t>
      </w:r>
      <w:r w:rsidRPr="00953612">
        <w:rPr>
          <w:rFonts w:ascii="Book Antiqua" w:eastAsia="宋体" w:hAnsi="Book Antiqua" w:cs="Book Antiqua"/>
          <w:color w:val="000000"/>
          <w:lang w:eastAsia="zh-CN"/>
        </w:rPr>
        <w:t>-</w:t>
      </w:r>
      <w:r w:rsidRPr="00953612">
        <w:rPr>
          <w:rFonts w:ascii="Book Antiqua" w:eastAsia="Book Antiqua" w:hAnsi="Book Antiqua" w:cs="Book Antiqua"/>
          <w:color w:val="000000"/>
        </w:rPr>
        <w:t>fet</w:t>
      </w:r>
      <w:r w:rsidRPr="00953612">
        <w:rPr>
          <w:rFonts w:ascii="Book Antiqua" w:eastAsia="宋体" w:hAnsi="Book Antiqua" w:cs="Book Antiqua"/>
          <w:color w:val="000000"/>
          <w:lang w:eastAsia="zh-CN"/>
        </w:rPr>
        <w:t>o</w:t>
      </w:r>
      <w:r w:rsidRPr="00953612">
        <w:rPr>
          <w:rFonts w:ascii="Book Antiqua" w:eastAsia="Book Antiqua" w:hAnsi="Book Antiqua" w:cs="Book Antiqua"/>
          <w:color w:val="000000"/>
        </w:rPr>
        <w:t>protein, hepatitis B surface antigen, or tumor size</w:t>
      </w:r>
      <w:r w:rsidR="005E4E4B">
        <w:rPr>
          <w:rFonts w:ascii="Book Antiqua" w:eastAsia="Book Antiqua" w:hAnsi="Book Antiqua" w:cs="Book Antiqua"/>
          <w:color w:val="000000"/>
        </w:rPr>
        <w:t xml:space="preserve"> </w:t>
      </w:r>
      <w:r w:rsidRPr="00953612">
        <w:rPr>
          <w:rFonts w:ascii="Book Antiqua" w:eastAsia="Book Antiqua" w:hAnsi="Book Antiqua" w:cs="Book Antiqua"/>
          <w:color w:val="000000"/>
        </w:rPr>
        <w:t>in both tumor subtypes.</w:t>
      </w:r>
    </w:p>
    <w:p w14:paraId="51DE28BA" w14:textId="77777777" w:rsidR="002B644A" w:rsidRPr="00953612" w:rsidRDefault="002B644A" w:rsidP="00953612">
      <w:pPr>
        <w:spacing w:line="360" w:lineRule="auto"/>
        <w:jc w:val="both"/>
        <w:rPr>
          <w:rFonts w:ascii="Book Antiqua" w:hAnsi="Book Antiqua"/>
        </w:rPr>
      </w:pPr>
    </w:p>
    <w:p w14:paraId="52CD49CD" w14:textId="77777777"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color w:val="000000"/>
        </w:rPr>
        <w:t>CONCLUSION</w:t>
      </w:r>
    </w:p>
    <w:p w14:paraId="28951C55" w14:textId="19ED8B6A" w:rsidR="002B644A" w:rsidRPr="00953612" w:rsidRDefault="002551FD" w:rsidP="00953612">
      <w:pPr>
        <w:spacing w:line="360" w:lineRule="auto"/>
        <w:jc w:val="both"/>
        <w:rPr>
          <w:rFonts w:ascii="Book Antiqua" w:hAnsi="Book Antiqua"/>
        </w:rPr>
      </w:pPr>
      <w:r w:rsidRPr="00953612">
        <w:rPr>
          <w:rFonts w:ascii="Book Antiqua" w:eastAsia="宋体" w:hAnsi="Book Antiqua" w:cs="Book Antiqua"/>
          <w:color w:val="000000"/>
          <w:lang w:eastAsia="zh-CN"/>
        </w:rPr>
        <w:t>N</w:t>
      </w:r>
      <w:r w:rsidRPr="00953612">
        <w:rPr>
          <w:rFonts w:ascii="Book Antiqua" w:eastAsia="Book Antiqua" w:hAnsi="Book Antiqua" w:cs="Book Antiqua"/>
          <w:color w:val="000000"/>
        </w:rPr>
        <w:t>eovascular PSMA may be</w:t>
      </w:r>
      <w:r w:rsidRPr="00953612">
        <w:rPr>
          <w:rFonts w:ascii="Book Antiqua" w:eastAsia="宋体" w:hAnsi="Book Antiqua" w:cs="Book Antiqua"/>
          <w:color w:val="000000"/>
          <w:lang w:eastAsia="zh-CN"/>
        </w:rPr>
        <w:t xml:space="preserve"> </w:t>
      </w:r>
      <w:r w:rsidRPr="00953612">
        <w:rPr>
          <w:rFonts w:ascii="Book Antiqua" w:eastAsia="Book Antiqua" w:hAnsi="Book Antiqua" w:cs="Book Antiqua"/>
          <w:color w:val="000000"/>
        </w:rPr>
        <w:t>a promising marker to differentiate HCC from liver cirrhosis and a prognostic marker for anti-tumor angiogenesis therapy for HCC.</w:t>
      </w:r>
    </w:p>
    <w:p w14:paraId="7B6CC111" w14:textId="77777777" w:rsidR="002B644A" w:rsidRPr="00953612" w:rsidRDefault="002B644A" w:rsidP="00953612">
      <w:pPr>
        <w:spacing w:line="360" w:lineRule="auto"/>
        <w:jc w:val="both"/>
        <w:rPr>
          <w:rFonts w:ascii="Book Antiqua" w:hAnsi="Book Antiqua"/>
        </w:rPr>
      </w:pPr>
    </w:p>
    <w:p w14:paraId="1637A15D" w14:textId="4ED03160"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b/>
          <w:bCs/>
          <w:color w:val="000000"/>
        </w:rPr>
        <w:t xml:space="preserve">Key Words: </w:t>
      </w:r>
      <w:r w:rsidRPr="00953612">
        <w:rPr>
          <w:rFonts w:ascii="Book Antiqua" w:eastAsia="Book Antiqua" w:hAnsi="Book Antiqua" w:cs="Book Antiqua"/>
          <w:color w:val="000000"/>
        </w:rPr>
        <w:t xml:space="preserve">Prostate-specific membrane antigen; </w:t>
      </w:r>
      <w:r w:rsidR="005E4E4B">
        <w:rPr>
          <w:rFonts w:ascii="Book Antiqua" w:eastAsia="Book Antiqua" w:hAnsi="Book Antiqua" w:cs="Book Antiqua"/>
          <w:color w:val="000000"/>
        </w:rPr>
        <w:t>H</w:t>
      </w:r>
      <w:r w:rsidRPr="00953612">
        <w:rPr>
          <w:rFonts w:ascii="Book Antiqua" w:eastAsia="Book Antiqua" w:hAnsi="Book Antiqua" w:cs="Book Antiqua"/>
          <w:color w:val="000000"/>
        </w:rPr>
        <w:t xml:space="preserve">epatocellular carcinoma; </w:t>
      </w:r>
      <w:r w:rsidR="005E4E4B">
        <w:rPr>
          <w:rFonts w:ascii="Book Antiqua" w:eastAsia="Book Antiqua" w:hAnsi="Book Antiqua" w:cs="Book Antiqua"/>
          <w:color w:val="000000"/>
        </w:rPr>
        <w:t>C</w:t>
      </w:r>
      <w:r w:rsidRPr="00953612">
        <w:rPr>
          <w:rFonts w:ascii="Book Antiqua" w:eastAsia="Book Antiqua" w:hAnsi="Book Antiqua" w:cs="Book Antiqua"/>
          <w:color w:val="000000"/>
        </w:rPr>
        <w:t xml:space="preserve">holangiocarcinoma; </w:t>
      </w:r>
      <w:r w:rsidR="005E4E4B">
        <w:rPr>
          <w:rFonts w:ascii="Book Antiqua" w:eastAsia="Book Antiqua" w:hAnsi="Book Antiqua" w:cs="Book Antiqua"/>
          <w:color w:val="000000"/>
        </w:rPr>
        <w:t>L</w:t>
      </w:r>
      <w:r w:rsidRPr="00953612">
        <w:rPr>
          <w:rFonts w:ascii="Book Antiqua" w:eastAsia="Book Antiqua" w:hAnsi="Book Antiqua" w:cs="Book Antiqua"/>
          <w:color w:val="000000"/>
        </w:rPr>
        <w:t xml:space="preserve">iver cirrhosis; </w:t>
      </w:r>
      <w:r w:rsidR="005E4E4B">
        <w:rPr>
          <w:rFonts w:ascii="Book Antiqua" w:eastAsia="Book Antiqua" w:hAnsi="Book Antiqua" w:cs="Book Antiqua"/>
          <w:color w:val="000000"/>
        </w:rPr>
        <w:t>N</w:t>
      </w:r>
      <w:r w:rsidRPr="00953612">
        <w:rPr>
          <w:rFonts w:ascii="Book Antiqua" w:eastAsia="Book Antiqua" w:hAnsi="Book Antiqua" w:cs="Book Antiqua"/>
          <w:color w:val="000000"/>
        </w:rPr>
        <w:t>eovasculature; Immunohistochemistry</w:t>
      </w:r>
    </w:p>
    <w:p w14:paraId="6F362DBF" w14:textId="77777777" w:rsidR="002B644A" w:rsidRPr="00953612" w:rsidRDefault="002B644A" w:rsidP="00953612">
      <w:pPr>
        <w:spacing w:line="360" w:lineRule="auto"/>
        <w:jc w:val="both"/>
        <w:rPr>
          <w:rFonts w:ascii="Book Antiqua" w:hAnsi="Book Antiqua"/>
        </w:rPr>
      </w:pPr>
    </w:p>
    <w:p w14:paraId="0C85E4BD" w14:textId="6930B992"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color w:val="000000"/>
        </w:rPr>
        <w:t>Chen L</w:t>
      </w:r>
      <w:r w:rsidR="00A3290C">
        <w:rPr>
          <w:rFonts w:ascii="Book Antiqua" w:eastAsia="Book Antiqua" w:hAnsi="Book Antiqua" w:cs="Book Antiqua"/>
          <w:color w:val="000000"/>
        </w:rPr>
        <w:t>X</w:t>
      </w:r>
      <w:r w:rsidRPr="00953612">
        <w:rPr>
          <w:rFonts w:ascii="Book Antiqua" w:eastAsia="Book Antiqua" w:hAnsi="Book Antiqua" w:cs="Book Antiqua"/>
          <w:color w:val="000000"/>
        </w:rPr>
        <w:t>, Zou S</w:t>
      </w:r>
      <w:r w:rsidR="00A3290C">
        <w:rPr>
          <w:rFonts w:ascii="Book Antiqua" w:eastAsia="Book Antiqua" w:hAnsi="Book Antiqua" w:cs="Book Antiqua"/>
          <w:color w:val="000000"/>
        </w:rPr>
        <w:t>J</w:t>
      </w:r>
      <w:r w:rsidRPr="00953612">
        <w:rPr>
          <w:rFonts w:ascii="Book Antiqua" w:eastAsia="Book Antiqua" w:hAnsi="Book Antiqua" w:cs="Book Antiqua"/>
          <w:color w:val="000000"/>
        </w:rPr>
        <w:t>, Li D, Zhou J</w:t>
      </w:r>
      <w:r w:rsidR="00A3290C">
        <w:rPr>
          <w:rFonts w:ascii="Book Antiqua" w:eastAsia="Book Antiqua" w:hAnsi="Book Antiqua" w:cs="Book Antiqua"/>
          <w:color w:val="000000"/>
        </w:rPr>
        <w:t>Y</w:t>
      </w:r>
      <w:r w:rsidRPr="00953612">
        <w:rPr>
          <w:rFonts w:ascii="Book Antiqua" w:eastAsia="Book Antiqua" w:hAnsi="Book Antiqua" w:cs="Book Antiqua"/>
          <w:color w:val="000000"/>
        </w:rPr>
        <w:t>, Cheng Z</w:t>
      </w:r>
      <w:r w:rsidR="00A3290C">
        <w:rPr>
          <w:rFonts w:ascii="Book Antiqua" w:eastAsia="Book Antiqua" w:hAnsi="Book Antiqua" w:cs="Book Antiqua"/>
          <w:color w:val="000000"/>
        </w:rPr>
        <w:t>T</w:t>
      </w:r>
      <w:r w:rsidRPr="00953612">
        <w:rPr>
          <w:rFonts w:ascii="Book Antiqua" w:eastAsia="Book Antiqua" w:hAnsi="Book Antiqua" w:cs="Book Antiqua"/>
          <w:color w:val="000000"/>
        </w:rPr>
        <w:t>, Zhao J, Zhu Y</w:t>
      </w:r>
      <w:r w:rsidR="00A3290C">
        <w:rPr>
          <w:rFonts w:ascii="Book Antiqua" w:eastAsia="Book Antiqua" w:hAnsi="Book Antiqua" w:cs="Book Antiqua"/>
          <w:color w:val="000000"/>
        </w:rPr>
        <w:t>L</w:t>
      </w:r>
      <w:r w:rsidRPr="00953612">
        <w:rPr>
          <w:rFonts w:ascii="Book Antiqua" w:eastAsia="Book Antiqua" w:hAnsi="Book Antiqua" w:cs="Book Antiqua"/>
          <w:color w:val="000000"/>
        </w:rPr>
        <w:t>, Kuang D, Zhu X</w:t>
      </w:r>
      <w:r w:rsidR="00A3290C">
        <w:rPr>
          <w:rFonts w:ascii="Book Antiqua" w:eastAsia="Book Antiqua" w:hAnsi="Book Antiqua" w:cs="Book Antiqua"/>
          <w:color w:val="000000"/>
        </w:rPr>
        <w:t>H</w:t>
      </w:r>
      <w:r w:rsidRPr="00953612">
        <w:rPr>
          <w:rFonts w:ascii="Book Antiqua" w:eastAsia="Book Antiqua" w:hAnsi="Book Antiqua" w:cs="Book Antiqua"/>
          <w:color w:val="000000"/>
        </w:rPr>
        <w:t xml:space="preserve">. </w:t>
      </w:r>
      <w:r w:rsidR="00A3290C" w:rsidRPr="00A3290C">
        <w:rPr>
          <w:rFonts w:ascii="Book Antiqua" w:eastAsia="Book Antiqua" w:hAnsi="Book Antiqua" w:cs="Book Antiqua"/>
          <w:color w:val="000000"/>
        </w:rPr>
        <w:t>Prostate-specific membrane antigen expression in hepatocellular carcinoma, cholangiocarcinoma</w:t>
      </w:r>
      <w:r w:rsidR="00F72261">
        <w:rPr>
          <w:rFonts w:ascii="Book Antiqua" w:eastAsia="Book Antiqua" w:hAnsi="Book Antiqua" w:cs="Book Antiqua"/>
          <w:color w:val="000000"/>
        </w:rPr>
        <w:t>,</w:t>
      </w:r>
      <w:r w:rsidR="00A3290C" w:rsidRPr="00A3290C">
        <w:rPr>
          <w:rFonts w:ascii="Book Antiqua" w:eastAsia="Book Antiqua" w:hAnsi="Book Antiqua" w:cs="Book Antiqua"/>
          <w:color w:val="000000"/>
        </w:rPr>
        <w:t xml:space="preserve"> and liver cirrhosis</w:t>
      </w:r>
      <w:r w:rsidRPr="00A3290C">
        <w:rPr>
          <w:rFonts w:ascii="Book Antiqua" w:eastAsia="Book Antiqua" w:hAnsi="Book Antiqua" w:cs="Book Antiqua"/>
          <w:color w:val="000000"/>
        </w:rPr>
        <w:t>.</w:t>
      </w:r>
      <w:r w:rsidRPr="00953612">
        <w:rPr>
          <w:rFonts w:ascii="Book Antiqua" w:eastAsia="Book Antiqua" w:hAnsi="Book Antiqua" w:cs="Book Antiqua"/>
          <w:color w:val="000000"/>
        </w:rPr>
        <w:t xml:space="preserve"> </w:t>
      </w:r>
      <w:r w:rsidRPr="00953612">
        <w:rPr>
          <w:rFonts w:ascii="Book Antiqua" w:eastAsia="Book Antiqua" w:hAnsi="Book Antiqua" w:cs="Book Antiqua"/>
          <w:i/>
          <w:iCs/>
          <w:color w:val="000000"/>
        </w:rPr>
        <w:t>World J Gastroenterol</w:t>
      </w:r>
      <w:r w:rsidRPr="00953612">
        <w:rPr>
          <w:rFonts w:ascii="Book Antiqua" w:eastAsia="Book Antiqua" w:hAnsi="Book Antiqua" w:cs="Book Antiqua"/>
          <w:color w:val="000000"/>
        </w:rPr>
        <w:t xml:space="preserve"> 2020; In press</w:t>
      </w:r>
    </w:p>
    <w:p w14:paraId="07A4CCF4" w14:textId="77777777" w:rsidR="002B644A" w:rsidRPr="00953612" w:rsidRDefault="002B644A" w:rsidP="00953612">
      <w:pPr>
        <w:spacing w:line="360" w:lineRule="auto"/>
        <w:jc w:val="both"/>
        <w:rPr>
          <w:rFonts w:ascii="Book Antiqua" w:hAnsi="Book Antiqua"/>
        </w:rPr>
      </w:pPr>
    </w:p>
    <w:p w14:paraId="58575926" w14:textId="300E5C41"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b/>
          <w:bCs/>
          <w:color w:val="000000"/>
        </w:rPr>
        <w:t xml:space="preserve">Core Tip: </w:t>
      </w:r>
      <w:r w:rsidRPr="00953612">
        <w:rPr>
          <w:rFonts w:ascii="Book Antiqua" w:eastAsia="Book Antiqua" w:hAnsi="Book Antiqua" w:cs="Book Antiqua"/>
          <w:color w:val="000000"/>
        </w:rPr>
        <w:t>Immunohistochemistry was used to detect prostate-specific membrane antigen (PSMA) expression in hepatocellular carcinoma (HCC), cholangiocellular carcinoma (CCA)</w:t>
      </w:r>
      <w:r w:rsidR="00744364">
        <w:rPr>
          <w:rFonts w:ascii="Book Antiqua" w:eastAsia="Book Antiqua" w:hAnsi="Book Antiqua" w:cs="Book Antiqua"/>
          <w:color w:val="000000"/>
        </w:rPr>
        <w:t>,</w:t>
      </w:r>
      <w:r w:rsidRPr="00953612">
        <w:rPr>
          <w:rFonts w:ascii="Book Antiqua" w:eastAsia="Book Antiqua" w:hAnsi="Book Antiqua" w:cs="Book Antiqua"/>
          <w:color w:val="000000"/>
        </w:rPr>
        <w:t xml:space="preserve"> and liver cirrhosis. PSMA is specifically expressed in tumor-associated vasculature in HCC and CCA. The positive rate of PSMA staining in HCC was significantly higher than that in CCA (86.8% </w:t>
      </w:r>
      <w:r w:rsidRPr="000317F9">
        <w:rPr>
          <w:rFonts w:ascii="Book Antiqua" w:eastAsia="Book Antiqua" w:hAnsi="Book Antiqua" w:cs="Book Antiqua"/>
          <w:i/>
          <w:iCs/>
          <w:color w:val="000000"/>
        </w:rPr>
        <w:t>vs</w:t>
      </w:r>
      <w:r w:rsidRPr="00953612">
        <w:rPr>
          <w:rFonts w:ascii="Book Antiqua" w:eastAsia="Book Antiqua" w:hAnsi="Book Antiqua" w:cs="Book Antiqua"/>
          <w:color w:val="000000"/>
        </w:rPr>
        <w:t xml:space="preserve"> 79.3%), meanwhile,</w:t>
      </w:r>
      <w:r w:rsidR="00744364">
        <w:rPr>
          <w:rFonts w:ascii="Book Antiqua" w:eastAsia="Book Antiqua" w:hAnsi="Book Antiqua" w:cs="Book Antiqua"/>
          <w:color w:val="000000"/>
        </w:rPr>
        <w:t xml:space="preserve"> it was</w:t>
      </w:r>
      <w:r w:rsidRPr="00953612">
        <w:rPr>
          <w:rFonts w:ascii="Book Antiqua" w:eastAsia="Book Antiqua" w:hAnsi="Book Antiqua" w:cs="Book Antiqua"/>
          <w:color w:val="000000"/>
        </w:rPr>
        <w:t xml:space="preserve"> only 6.6% in liver cirrhosis, thus the potential of using PSMA-targeted imaging to distinguish HCC from liver cirrhosis may be true. PSMA expression correlated positively with stage and grade both in HCC and CCA</w:t>
      </w:r>
      <w:r w:rsidR="00744364">
        <w:rPr>
          <w:rFonts w:ascii="Book Antiqua" w:eastAsia="Book Antiqua" w:hAnsi="Book Antiqua" w:cs="Book Antiqua"/>
          <w:color w:val="000000"/>
        </w:rPr>
        <w:t>;</w:t>
      </w:r>
      <w:r w:rsidRPr="00953612">
        <w:rPr>
          <w:rFonts w:ascii="Book Antiqua" w:eastAsia="Book Antiqua" w:hAnsi="Book Antiqua" w:cs="Book Antiqua"/>
          <w:color w:val="000000"/>
        </w:rPr>
        <w:t xml:space="preserve"> high staining intensity of PSMA was more frequently observed in liver cancers at high grade and advanced stage.</w:t>
      </w:r>
    </w:p>
    <w:p w14:paraId="2A03DC99" w14:textId="77777777" w:rsidR="002B644A" w:rsidRPr="00953612" w:rsidRDefault="002B644A" w:rsidP="00953612">
      <w:pPr>
        <w:spacing w:line="360" w:lineRule="auto"/>
        <w:jc w:val="both"/>
        <w:rPr>
          <w:rFonts w:ascii="Book Antiqua" w:hAnsi="Book Antiqua"/>
        </w:rPr>
      </w:pPr>
    </w:p>
    <w:p w14:paraId="04D1D281" w14:textId="77777777" w:rsidR="000317F9" w:rsidRDefault="000317F9">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7132B298" w14:textId="1E3C27DC"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b/>
          <w:caps/>
          <w:color w:val="000000"/>
          <w:u w:val="single"/>
        </w:rPr>
        <w:lastRenderedPageBreak/>
        <w:t>INTRODUCTION</w:t>
      </w:r>
    </w:p>
    <w:p w14:paraId="40FA6954" w14:textId="31F5E987"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color w:val="000000"/>
        </w:rPr>
        <w:t xml:space="preserve">Primary liver cancer can be categorized according to </w:t>
      </w:r>
      <w:r w:rsidRPr="00953612">
        <w:rPr>
          <w:rFonts w:ascii="Book Antiqua" w:eastAsia="宋体" w:hAnsi="Book Antiqua" w:cs="Book Antiqua"/>
          <w:color w:val="000000"/>
          <w:lang w:eastAsia="zh-CN"/>
        </w:rPr>
        <w:t>its</w:t>
      </w:r>
      <w:r w:rsidRPr="00953612">
        <w:rPr>
          <w:rFonts w:ascii="Book Antiqua" w:eastAsia="Book Antiqua" w:hAnsi="Book Antiqua" w:cs="Book Antiqua"/>
          <w:color w:val="000000"/>
        </w:rPr>
        <w:t xml:space="preserve"> pathological characteristics into hepatocellular carcinoma (HCC), intrahepatic cholangiocarcinoma (CC</w:t>
      </w:r>
      <w:r w:rsidRPr="00953612">
        <w:rPr>
          <w:rFonts w:ascii="Book Antiqua" w:eastAsia="宋体" w:hAnsi="Book Antiqua" w:cs="Book Antiqua"/>
          <w:color w:val="000000"/>
          <w:lang w:eastAsia="zh-CN"/>
        </w:rPr>
        <w:t>A</w:t>
      </w:r>
      <w:r w:rsidRPr="00953612">
        <w:rPr>
          <w:rFonts w:ascii="Book Antiqua" w:eastAsia="Book Antiqua" w:hAnsi="Book Antiqua" w:cs="Book Antiqua"/>
          <w:color w:val="000000"/>
        </w:rPr>
        <w:t>), and combined hepatocellular carcinoma (CHC)</w:t>
      </w:r>
      <w:r w:rsidRPr="00953612">
        <w:rPr>
          <w:rFonts w:ascii="Book Antiqua" w:eastAsia="Book Antiqua" w:hAnsi="Book Antiqua" w:cs="Book Antiqua"/>
          <w:color w:val="000000"/>
          <w:vertAlign w:val="superscript"/>
        </w:rPr>
        <w:t>[1]</w:t>
      </w:r>
      <w:r w:rsidRPr="00953612">
        <w:rPr>
          <w:rFonts w:ascii="Book Antiqua" w:eastAsia="Book Antiqua" w:hAnsi="Book Antiqua" w:cs="Book Antiqua"/>
          <w:color w:val="000000"/>
        </w:rPr>
        <w:t>. HCC accounts for 85%–90%</w:t>
      </w:r>
      <w:r w:rsidRPr="00953612">
        <w:rPr>
          <w:rFonts w:ascii="Book Antiqua" w:eastAsia="宋体" w:hAnsi="Book Antiqua" w:cs="Book Antiqua"/>
          <w:color w:val="000000"/>
          <w:lang w:eastAsia="zh-CN"/>
        </w:rPr>
        <w:t xml:space="preserve"> cases of </w:t>
      </w:r>
      <w:r w:rsidRPr="00953612">
        <w:rPr>
          <w:rFonts w:ascii="Book Antiqua" w:eastAsia="Book Antiqua" w:hAnsi="Book Antiqua" w:cs="Book Antiqua"/>
          <w:color w:val="000000"/>
        </w:rPr>
        <w:t>primary liver cancer, which is highly prevalent in China due to the epidemic of chronic hepatitis B. Most patients with primary liver cancer are diagnosed at advanced stages when treatment options are limited and subsequently experience poor prognosis and high mortality</w:t>
      </w:r>
      <w:r w:rsidRPr="00953612">
        <w:rPr>
          <w:rFonts w:ascii="Book Antiqua" w:eastAsia="Book Antiqua" w:hAnsi="Book Antiqua" w:cs="Book Antiqua"/>
          <w:color w:val="000000"/>
          <w:vertAlign w:val="superscript"/>
        </w:rPr>
        <w:t>[1]</w:t>
      </w:r>
      <w:r w:rsidRPr="00953612">
        <w:rPr>
          <w:rFonts w:ascii="Book Antiqua" w:eastAsia="Book Antiqua" w:hAnsi="Book Antiqua" w:cs="Book Antiqua"/>
          <w:color w:val="000000"/>
        </w:rPr>
        <w:t xml:space="preserve">. Therefore, early detection of liver cancer as well as improved management of metastases are both critical approaches to reducing the death toll </w:t>
      </w:r>
      <w:r w:rsidRPr="00953612">
        <w:rPr>
          <w:rFonts w:ascii="Book Antiqua" w:eastAsia="宋体" w:hAnsi="Book Antiqua" w:cs="Book Antiqua"/>
          <w:color w:val="000000"/>
          <w:lang w:eastAsia="zh-CN"/>
        </w:rPr>
        <w:t>from</w:t>
      </w:r>
      <w:r w:rsidRPr="00953612">
        <w:rPr>
          <w:rFonts w:ascii="Book Antiqua" w:eastAsia="Book Antiqua" w:hAnsi="Book Antiqua" w:cs="Book Antiqua"/>
          <w:color w:val="000000"/>
        </w:rPr>
        <w:t xml:space="preserve"> liver cancer.</w:t>
      </w:r>
    </w:p>
    <w:p w14:paraId="61A79BF2" w14:textId="420CB78F" w:rsidR="002B644A" w:rsidRPr="00953612" w:rsidRDefault="002551FD" w:rsidP="000317F9">
      <w:pPr>
        <w:spacing w:line="360" w:lineRule="auto"/>
        <w:ind w:firstLineChars="200" w:firstLine="480"/>
        <w:jc w:val="both"/>
        <w:rPr>
          <w:rFonts w:ascii="Book Antiqua" w:hAnsi="Book Antiqua"/>
        </w:rPr>
      </w:pPr>
      <w:r w:rsidRPr="00953612">
        <w:rPr>
          <w:rFonts w:ascii="Book Antiqua" w:eastAsia="Book Antiqua" w:hAnsi="Book Antiqua" w:cs="Book Antiqua"/>
          <w:color w:val="000000"/>
        </w:rPr>
        <w:t xml:space="preserve">Prostate-specific membrane antigen (PSMA), also known as folate hydrolase I or glutamate carboxypeptidase II, is a new biomarker that was initially defined by 7E11 </w:t>
      </w:r>
      <w:r w:rsidR="00744364">
        <w:rPr>
          <w:rFonts w:ascii="Book Antiqua" w:eastAsia="Book Antiqua" w:hAnsi="Book Antiqua" w:cs="Book Antiqua"/>
          <w:color w:val="000000"/>
        </w:rPr>
        <w:t>immunoglobulin G</w:t>
      </w:r>
      <w:r w:rsidRPr="00953612">
        <w:rPr>
          <w:rFonts w:ascii="Book Antiqua" w:eastAsia="Book Antiqua" w:hAnsi="Book Antiqua" w:cs="Book Antiqua"/>
          <w:color w:val="000000"/>
        </w:rPr>
        <w:t xml:space="preserve"> monoclonal antibody</w:t>
      </w:r>
      <w:r w:rsidRPr="00953612">
        <w:rPr>
          <w:rFonts w:ascii="Book Antiqua" w:eastAsia="Book Antiqua" w:hAnsi="Book Antiqua" w:cs="Book Antiqua"/>
          <w:color w:val="000000"/>
          <w:vertAlign w:val="superscript"/>
        </w:rPr>
        <w:t>[2]</w:t>
      </w:r>
      <w:r w:rsidRPr="00953612">
        <w:rPr>
          <w:rFonts w:ascii="Book Antiqua" w:eastAsia="Book Antiqua" w:hAnsi="Book Antiqua" w:cs="Book Antiqua"/>
          <w:color w:val="000000"/>
        </w:rPr>
        <w:t>. PSMA is a 100</w:t>
      </w:r>
      <w:r w:rsidR="006C3F3F">
        <w:rPr>
          <w:rFonts w:ascii="Book Antiqua" w:eastAsia="Book Antiqua" w:hAnsi="Book Antiqua" w:cs="Book Antiqua"/>
          <w:color w:val="000000"/>
        </w:rPr>
        <w:t xml:space="preserve"> </w:t>
      </w:r>
      <w:r w:rsidRPr="00953612">
        <w:rPr>
          <w:rFonts w:ascii="Book Antiqua" w:eastAsia="Book Antiqua" w:hAnsi="Book Antiqua" w:cs="Book Antiqua"/>
          <w:color w:val="000000"/>
        </w:rPr>
        <w:t>kD</w:t>
      </w:r>
      <w:r w:rsidRPr="00953612">
        <w:rPr>
          <w:rFonts w:ascii="Book Antiqua" w:eastAsia="宋体" w:hAnsi="Book Antiqua" w:cs="Book Antiqua"/>
          <w:color w:val="000000"/>
          <w:lang w:eastAsia="zh-CN"/>
        </w:rPr>
        <w:t>a</w:t>
      </w:r>
      <w:r w:rsidRPr="00953612">
        <w:rPr>
          <w:rFonts w:ascii="Book Antiqua" w:eastAsia="Book Antiqua" w:hAnsi="Book Antiqua" w:cs="Book Antiqua"/>
          <w:color w:val="000000"/>
        </w:rPr>
        <w:t xml:space="preserve"> transmembrane glycoprotein that can transduce extracellular signals into cytoplasm</w:t>
      </w:r>
      <w:r w:rsidRPr="00953612">
        <w:rPr>
          <w:rFonts w:ascii="Book Antiqua" w:eastAsia="Book Antiqua" w:hAnsi="Book Antiqua" w:cs="Book Antiqua"/>
          <w:color w:val="000000"/>
          <w:vertAlign w:val="superscript"/>
        </w:rPr>
        <w:t>[3-6]</w:t>
      </w:r>
      <w:r w:rsidRPr="00953612">
        <w:rPr>
          <w:rFonts w:ascii="Book Antiqua" w:eastAsia="Book Antiqua" w:hAnsi="Book Antiqua" w:cs="Book Antiqua"/>
          <w:color w:val="000000"/>
        </w:rPr>
        <w:t>. Originally found to be highly expressed in prostate cancer and high-grade intraepithelial neoplasia of prostate, PSMA has been extensively studied in recent decades for prostate cancer imaging and theranostic applications</w:t>
      </w:r>
      <w:r w:rsidRPr="00953612">
        <w:rPr>
          <w:rFonts w:ascii="Book Antiqua" w:eastAsia="Book Antiqua" w:hAnsi="Book Antiqua" w:cs="Book Antiqua"/>
          <w:color w:val="000000"/>
          <w:vertAlign w:val="superscript"/>
        </w:rPr>
        <w:t>[7]</w:t>
      </w:r>
      <w:r w:rsidRPr="00953612">
        <w:rPr>
          <w:rFonts w:ascii="Book Antiqua" w:eastAsia="Book Antiqua" w:hAnsi="Book Antiqua" w:cs="Book Antiqua"/>
          <w:color w:val="000000"/>
        </w:rPr>
        <w:t>.</w:t>
      </w:r>
      <w:r w:rsidR="000317F9">
        <w:rPr>
          <w:rFonts w:ascii="Book Antiqua" w:eastAsia="Book Antiqua" w:hAnsi="Book Antiqua" w:cs="Book Antiqua"/>
          <w:color w:val="000000"/>
        </w:rPr>
        <w:t xml:space="preserve"> </w:t>
      </w:r>
      <w:r w:rsidRPr="00953612">
        <w:rPr>
          <w:rFonts w:ascii="Book Antiqua" w:eastAsia="Book Antiqua" w:hAnsi="Book Antiqua" w:cs="Book Antiqua"/>
          <w:color w:val="000000"/>
        </w:rPr>
        <w:t>For example, a large number of clinical trials have underpinned the advantage of PSMA–targeted radionuclide therapy for metastatic prostate cancer</w:t>
      </w:r>
      <w:r w:rsidRPr="00953612">
        <w:rPr>
          <w:rFonts w:ascii="Book Antiqua" w:eastAsia="Book Antiqua" w:hAnsi="Book Antiqua" w:cs="Book Antiqua"/>
          <w:color w:val="000000"/>
          <w:vertAlign w:val="superscript"/>
        </w:rPr>
        <w:t>[8]</w:t>
      </w:r>
      <w:r w:rsidRPr="00953612">
        <w:rPr>
          <w:rFonts w:ascii="Book Antiqua" w:eastAsia="Book Antiqua" w:hAnsi="Book Antiqua" w:cs="Book Antiqua"/>
          <w:color w:val="000000"/>
        </w:rPr>
        <w:t xml:space="preserve">. </w:t>
      </w:r>
    </w:p>
    <w:p w14:paraId="76168A59" w14:textId="78ADB6E0" w:rsidR="002B644A" w:rsidRPr="00953612" w:rsidRDefault="002551FD" w:rsidP="000317F9">
      <w:pPr>
        <w:spacing w:line="360" w:lineRule="auto"/>
        <w:ind w:firstLineChars="200" w:firstLine="480"/>
        <w:jc w:val="both"/>
        <w:rPr>
          <w:rFonts w:ascii="Book Antiqua" w:hAnsi="Book Antiqua"/>
        </w:rPr>
      </w:pPr>
      <w:r w:rsidRPr="00953612">
        <w:rPr>
          <w:rFonts w:ascii="Book Antiqua" w:eastAsia="宋体" w:hAnsi="Book Antiqua" w:cs="Book Antiqua"/>
          <w:color w:val="000000"/>
          <w:lang w:eastAsia="zh-CN"/>
        </w:rPr>
        <w:t>D</w:t>
      </w:r>
      <w:r w:rsidRPr="00953612">
        <w:rPr>
          <w:rFonts w:ascii="Book Antiqua" w:eastAsia="Book Antiqua" w:hAnsi="Book Antiqua" w:cs="Book Antiqua"/>
          <w:color w:val="000000"/>
        </w:rPr>
        <w:t>espite its nomenclature, PSMA expression is also observed in the neovasculature of a wide range of nonprostate cancers, including glioblastoma multiforme</w:t>
      </w:r>
      <w:r w:rsidRPr="00953612">
        <w:rPr>
          <w:rFonts w:ascii="Book Antiqua" w:eastAsia="宋体" w:hAnsi="Book Antiqua" w:cs="Book Antiqua"/>
          <w:color w:val="000000"/>
          <w:lang w:eastAsia="zh-CN"/>
        </w:rPr>
        <w:t>;</w:t>
      </w:r>
      <w:r w:rsidRPr="00953612">
        <w:rPr>
          <w:rFonts w:ascii="Book Antiqua" w:eastAsia="Book Antiqua" w:hAnsi="Book Antiqua" w:cs="Book Antiqua"/>
          <w:color w:val="000000"/>
        </w:rPr>
        <w:t xml:space="preserve"> esophageal, gastric, breast, ovarian, colorectal, lung, adrenal, hepatocellular, pancreatic, renal cell, bladder, and testicular germ cell carcinoma</w:t>
      </w:r>
      <w:r w:rsidRPr="00953612">
        <w:rPr>
          <w:rFonts w:ascii="Book Antiqua" w:eastAsia="宋体" w:hAnsi="Book Antiqua" w:cs="Book Antiqua"/>
          <w:color w:val="000000"/>
          <w:lang w:eastAsia="zh-CN"/>
        </w:rPr>
        <w:t>;</w:t>
      </w:r>
      <w:r w:rsidRPr="00953612">
        <w:rPr>
          <w:rFonts w:ascii="Book Antiqua" w:eastAsia="Book Antiqua" w:hAnsi="Book Antiqua" w:cs="Book Antiqua"/>
          <w:color w:val="000000"/>
        </w:rPr>
        <w:t xml:space="preserve"> malignant melanoma</w:t>
      </w:r>
      <w:r w:rsidRPr="00953612">
        <w:rPr>
          <w:rFonts w:ascii="Book Antiqua" w:eastAsia="宋体" w:hAnsi="Book Antiqua" w:cs="Book Antiqua"/>
          <w:color w:val="000000"/>
          <w:lang w:eastAsia="zh-CN"/>
        </w:rPr>
        <w:t>;</w:t>
      </w:r>
      <w:r w:rsidRPr="00953612">
        <w:rPr>
          <w:rFonts w:ascii="Book Antiqua" w:eastAsia="Book Antiqua" w:hAnsi="Book Antiqua" w:cs="Book Antiqua"/>
          <w:color w:val="000000"/>
        </w:rPr>
        <w:t xml:space="preserve"> mesothelioma tumor and malignant neoplasms of the thyroid</w:t>
      </w:r>
      <w:r w:rsidRPr="00953612">
        <w:rPr>
          <w:rFonts w:ascii="Book Antiqua" w:eastAsia="Book Antiqua" w:hAnsi="Book Antiqua" w:cs="Book Antiqua"/>
          <w:color w:val="000000"/>
          <w:vertAlign w:val="superscript"/>
        </w:rPr>
        <w:t>[9-26]</w:t>
      </w:r>
      <w:r w:rsidRPr="00953612">
        <w:rPr>
          <w:rFonts w:ascii="Book Antiqua" w:eastAsia="Book Antiqua" w:hAnsi="Book Antiqua" w:cs="Book Antiqua"/>
          <w:color w:val="000000"/>
        </w:rPr>
        <w:t>. Several case reports have shown that HCC, CCA</w:t>
      </w:r>
      <w:r w:rsidR="00744364">
        <w:rPr>
          <w:rFonts w:ascii="Book Antiqua" w:eastAsia="Book Antiqua" w:hAnsi="Book Antiqua" w:cs="Book Antiqua"/>
          <w:color w:val="000000"/>
        </w:rPr>
        <w:t>,</w:t>
      </w:r>
      <w:r w:rsidRPr="00953612">
        <w:rPr>
          <w:rFonts w:ascii="Book Antiqua" w:eastAsia="宋体" w:hAnsi="Book Antiqua" w:cs="Book Antiqua"/>
          <w:color w:val="000000"/>
          <w:lang w:eastAsia="zh-CN"/>
        </w:rPr>
        <w:t xml:space="preserve"> </w:t>
      </w:r>
      <w:r w:rsidRPr="00953612">
        <w:rPr>
          <w:rFonts w:ascii="Book Antiqua" w:eastAsia="Book Antiqua" w:hAnsi="Book Antiqua" w:cs="Book Antiqua"/>
          <w:color w:val="000000"/>
        </w:rPr>
        <w:t>and CHC ha</w:t>
      </w:r>
      <w:r w:rsidRPr="00953612">
        <w:rPr>
          <w:rFonts w:ascii="Book Antiqua" w:eastAsia="宋体" w:hAnsi="Book Antiqua" w:cs="Book Antiqua"/>
          <w:color w:val="000000"/>
          <w:lang w:eastAsia="zh-CN"/>
        </w:rPr>
        <w:t>ve</w:t>
      </w:r>
      <w:r w:rsidRPr="00953612">
        <w:rPr>
          <w:rFonts w:ascii="Book Antiqua" w:eastAsia="Book Antiqua" w:hAnsi="Book Antiqua" w:cs="Book Antiqua"/>
          <w:color w:val="000000"/>
        </w:rPr>
        <w:t xml:space="preserve"> high uptake of radiotracer in PSMA-targeted positron emission tomography (PET) imaging</w:t>
      </w:r>
      <w:r w:rsidRPr="00953612">
        <w:rPr>
          <w:rFonts w:ascii="Book Antiqua" w:eastAsia="Book Antiqua" w:hAnsi="Book Antiqua" w:cs="Book Antiqua"/>
          <w:color w:val="000000"/>
          <w:vertAlign w:val="superscript"/>
        </w:rPr>
        <w:t>[20-23]</w:t>
      </w:r>
      <w:r w:rsidRPr="00953612">
        <w:rPr>
          <w:rFonts w:ascii="Book Antiqua" w:eastAsia="Book Antiqua" w:hAnsi="Book Antiqua" w:cs="Book Antiqua"/>
          <w:color w:val="000000"/>
        </w:rPr>
        <w:t xml:space="preserve">. A recent prospective pilot study in </w:t>
      </w:r>
      <w:r w:rsidRPr="00953612">
        <w:rPr>
          <w:rFonts w:ascii="Book Antiqua" w:eastAsia="宋体" w:hAnsi="Book Antiqua" w:cs="Book Antiqua"/>
          <w:color w:val="000000"/>
          <w:lang w:eastAsia="zh-CN"/>
        </w:rPr>
        <w:t>seven</w:t>
      </w:r>
      <w:r w:rsidRPr="00953612">
        <w:rPr>
          <w:rFonts w:ascii="Book Antiqua" w:eastAsia="Book Antiqua" w:hAnsi="Book Antiqua" w:cs="Book Antiqua"/>
          <w:color w:val="000000"/>
        </w:rPr>
        <w:t xml:space="preserve"> HCC patients demonstrated that the HCC lesions are hypervascular with </w:t>
      </w:r>
      <w:r w:rsidRPr="00953612">
        <w:rPr>
          <w:rFonts w:ascii="Book Antiqua" w:eastAsia="Book Antiqua" w:hAnsi="Book Antiqua" w:cs="Book Antiqua"/>
          <w:color w:val="000000"/>
          <w:vertAlign w:val="superscript"/>
        </w:rPr>
        <w:t>68</w:t>
      </w:r>
      <w:r w:rsidRPr="00953612">
        <w:rPr>
          <w:rFonts w:ascii="Book Antiqua" w:eastAsia="Book Antiqua" w:hAnsi="Book Antiqua" w:cs="Book Antiqua"/>
          <w:color w:val="000000"/>
        </w:rPr>
        <w:t xml:space="preserve">Ga-PSMA-positive microvessels, suggesting that </w:t>
      </w:r>
      <w:r w:rsidRPr="00953612">
        <w:rPr>
          <w:rFonts w:ascii="Book Antiqua" w:eastAsia="Book Antiqua" w:hAnsi="Book Antiqua" w:cs="Book Antiqua"/>
          <w:color w:val="000000"/>
          <w:vertAlign w:val="superscript"/>
        </w:rPr>
        <w:t>68</w:t>
      </w:r>
      <w:r w:rsidRPr="00953612">
        <w:rPr>
          <w:rFonts w:ascii="Book Antiqua" w:eastAsia="Book Antiqua" w:hAnsi="Book Antiqua" w:cs="Book Antiqua"/>
          <w:color w:val="000000"/>
        </w:rPr>
        <w:t xml:space="preserve">Ga-PSMA PET is more suitable for imaging HCC patients than the conventional </w:t>
      </w:r>
      <w:r w:rsidRPr="00953612">
        <w:rPr>
          <w:rFonts w:ascii="Book Antiqua" w:eastAsia="Book Antiqua" w:hAnsi="Book Antiqua" w:cs="Book Antiqua"/>
          <w:color w:val="000000"/>
          <w:vertAlign w:val="superscript"/>
        </w:rPr>
        <w:t>18</w:t>
      </w:r>
      <w:r w:rsidRPr="00953612">
        <w:rPr>
          <w:rFonts w:ascii="Book Antiqua" w:eastAsia="Book Antiqua" w:hAnsi="Book Antiqua" w:cs="Book Antiqua"/>
          <w:color w:val="000000"/>
        </w:rPr>
        <w:t>F-fluorodeoxyglucose (FDG)-</w:t>
      </w:r>
      <w:proofErr w:type="gramStart"/>
      <w:r w:rsidRPr="00953612">
        <w:rPr>
          <w:rFonts w:ascii="Book Antiqua" w:eastAsia="Book Antiqua" w:hAnsi="Book Antiqua" w:cs="Book Antiqua"/>
          <w:color w:val="000000"/>
        </w:rPr>
        <w:t>PET</w:t>
      </w:r>
      <w:r w:rsidRPr="00953612">
        <w:rPr>
          <w:rFonts w:ascii="Book Antiqua" w:eastAsia="Book Antiqua" w:hAnsi="Book Antiqua" w:cs="Book Antiqua"/>
          <w:color w:val="000000"/>
          <w:vertAlign w:val="superscript"/>
        </w:rPr>
        <w:t>[</w:t>
      </w:r>
      <w:proofErr w:type="gramEnd"/>
      <w:r w:rsidRPr="00953612">
        <w:rPr>
          <w:rFonts w:ascii="Book Antiqua" w:eastAsia="Book Antiqua" w:hAnsi="Book Antiqua" w:cs="Book Antiqua"/>
          <w:color w:val="000000"/>
          <w:vertAlign w:val="superscript"/>
        </w:rPr>
        <w:t>24]</w:t>
      </w:r>
      <w:r w:rsidRPr="00953612">
        <w:rPr>
          <w:rFonts w:ascii="Book Antiqua" w:eastAsia="Book Antiqua" w:hAnsi="Book Antiqua" w:cs="Book Antiqua"/>
          <w:color w:val="000000"/>
        </w:rPr>
        <w:t xml:space="preserve">. We recently compared PSMA-PET with FDG-PET in HCC imaging and found that PSMA-PET exhibited higher </w:t>
      </w:r>
      <w:r w:rsidRPr="00953612">
        <w:rPr>
          <w:rFonts w:ascii="Book Antiqua" w:eastAsia="Book Antiqua" w:hAnsi="Book Antiqua" w:cs="Book Antiqua"/>
          <w:color w:val="000000"/>
        </w:rPr>
        <w:lastRenderedPageBreak/>
        <w:t xml:space="preserve">standardized uptake value in the tumor region and higher tumor-to-background ratios (Figure 1). In addition to the findings from noninvasive imaging, a pathological evaluation of 103 HCC specimens confirmed that PSMA was expressed on 74% of tumor-associated blood vessels. PSMA expression has oncogenic consequences, including </w:t>
      </w:r>
      <w:r w:rsidRPr="00953612">
        <w:rPr>
          <w:rFonts w:ascii="Book Antiqua" w:eastAsia="宋体" w:hAnsi="Book Antiqua" w:cs="Book Antiqua"/>
          <w:color w:val="000000"/>
          <w:lang w:eastAsia="zh-CN"/>
        </w:rPr>
        <w:t>an</w:t>
      </w:r>
      <w:r w:rsidRPr="00953612">
        <w:rPr>
          <w:rFonts w:ascii="Book Antiqua" w:eastAsia="Book Antiqua" w:hAnsi="Book Antiqua" w:cs="Book Antiqua"/>
          <w:color w:val="000000"/>
        </w:rPr>
        <w:t xml:space="preserve"> association with tumor stage, differentiation, lymph node metastasis, and Ki67 index</w:t>
      </w:r>
      <w:r w:rsidRPr="00953612">
        <w:rPr>
          <w:rFonts w:ascii="Book Antiqua" w:eastAsia="Book Antiqua" w:hAnsi="Book Antiqua" w:cs="Book Antiqua"/>
          <w:color w:val="000000"/>
          <w:vertAlign w:val="superscript"/>
        </w:rPr>
        <w:t>[25]</w:t>
      </w:r>
      <w:r w:rsidRPr="00953612">
        <w:rPr>
          <w:rFonts w:ascii="Book Antiqua" w:eastAsia="Book Antiqua" w:hAnsi="Book Antiqua" w:cs="Book Antiqua"/>
          <w:color w:val="000000"/>
        </w:rPr>
        <w:t>. High vascular expression of PSMA</w:t>
      </w:r>
      <w:r w:rsidRPr="00953612">
        <w:rPr>
          <w:rFonts w:ascii="Book Antiqua" w:eastAsia="宋体" w:hAnsi="Book Antiqua" w:cs="Book Antiqua"/>
          <w:color w:val="000000"/>
          <w:lang w:eastAsia="zh-CN"/>
        </w:rPr>
        <w:t xml:space="preserve"> is</w:t>
      </w:r>
      <w:r w:rsidRPr="00953612">
        <w:rPr>
          <w:rFonts w:ascii="Book Antiqua" w:eastAsia="Book Antiqua" w:hAnsi="Book Antiqua" w:cs="Book Antiqua"/>
          <w:color w:val="000000"/>
        </w:rPr>
        <w:t xml:space="preserve"> correlated with poor prognosis, indicating that it is an independent prognostic factor for liver cancer and subsequently a target for antiangiogenic therapy</w:t>
      </w:r>
      <w:r w:rsidRPr="00953612">
        <w:rPr>
          <w:rFonts w:ascii="Book Antiqua" w:eastAsia="Book Antiqua" w:hAnsi="Book Antiqua" w:cs="Book Antiqua"/>
          <w:color w:val="000000"/>
          <w:vertAlign w:val="superscript"/>
        </w:rPr>
        <w:t>[25]</w:t>
      </w:r>
      <w:r w:rsidRPr="00953612">
        <w:rPr>
          <w:rFonts w:ascii="Book Antiqua" w:eastAsia="Book Antiqua" w:hAnsi="Book Antiqua" w:cs="Book Antiqua"/>
          <w:color w:val="000000"/>
        </w:rPr>
        <w:t>.</w:t>
      </w:r>
    </w:p>
    <w:p w14:paraId="59C666B3" w14:textId="03AFD1E0" w:rsidR="002B644A" w:rsidRPr="00953612" w:rsidRDefault="002551FD" w:rsidP="000317F9">
      <w:pPr>
        <w:spacing w:line="360" w:lineRule="auto"/>
        <w:ind w:firstLineChars="200" w:firstLine="480"/>
        <w:jc w:val="both"/>
        <w:rPr>
          <w:rFonts w:ascii="Book Antiqua" w:hAnsi="Book Antiqua"/>
        </w:rPr>
      </w:pPr>
      <w:r w:rsidRPr="00953612">
        <w:rPr>
          <w:rFonts w:ascii="Book Antiqua" w:eastAsia="Book Antiqua" w:hAnsi="Book Antiqua" w:cs="Book Antiqua"/>
          <w:color w:val="000000"/>
        </w:rPr>
        <w:t>However, HCC is often accompanied with cirrhosis, which may acquire a nodular architecture with altered vascularity that resembles the regenerated nodules of early-stage HCC. As a result, the correlation between PSMA expression and the pathological classification of liver cancers</w:t>
      </w:r>
      <w:r w:rsidR="000317F9">
        <w:rPr>
          <w:rFonts w:ascii="Book Antiqua" w:eastAsia="Book Antiqua" w:hAnsi="Book Antiqua" w:cs="Book Antiqua"/>
          <w:color w:val="000000"/>
        </w:rPr>
        <w:t xml:space="preserve"> </w:t>
      </w:r>
      <w:r w:rsidRPr="00953612">
        <w:rPr>
          <w:rFonts w:ascii="Book Antiqua" w:eastAsia="Book Antiqua" w:hAnsi="Book Antiqua" w:cs="Book Antiqua"/>
          <w:color w:val="000000"/>
        </w:rPr>
        <w:t xml:space="preserve">remain elusive. In this retrospective study, we examined PSMA expression in 446 </w:t>
      </w:r>
      <w:r w:rsidRPr="00953612">
        <w:rPr>
          <w:rFonts w:ascii="Book Antiqua" w:eastAsia="宋体" w:hAnsi="Book Antiqua" w:cs="Book Antiqua"/>
          <w:color w:val="000000"/>
          <w:lang w:eastAsia="zh-CN"/>
        </w:rPr>
        <w:t>l</w:t>
      </w:r>
      <w:r w:rsidRPr="00953612">
        <w:rPr>
          <w:rFonts w:ascii="Book Antiqua" w:eastAsia="Book Antiqua" w:hAnsi="Book Antiqua" w:cs="Book Antiqua"/>
          <w:color w:val="000000"/>
        </w:rPr>
        <w:t>iver specimens (213 HCC, 203 CCA</w:t>
      </w:r>
      <w:r w:rsidR="00744364">
        <w:rPr>
          <w:rFonts w:ascii="Book Antiqua" w:eastAsia="Book Antiqua" w:hAnsi="Book Antiqua" w:cs="Book Antiqua"/>
          <w:color w:val="000000"/>
        </w:rPr>
        <w:t>,</w:t>
      </w:r>
      <w:r w:rsidRPr="00953612">
        <w:rPr>
          <w:rFonts w:ascii="Book Antiqua" w:eastAsia="宋体" w:hAnsi="Book Antiqua" w:cs="Book Antiqua"/>
          <w:color w:val="000000"/>
          <w:lang w:eastAsia="zh-CN"/>
        </w:rPr>
        <w:t xml:space="preserve"> </w:t>
      </w:r>
      <w:r w:rsidRPr="00953612">
        <w:rPr>
          <w:rFonts w:ascii="Book Antiqua" w:eastAsia="Book Antiqua" w:hAnsi="Book Antiqua" w:cs="Book Antiqua"/>
          <w:color w:val="000000"/>
        </w:rPr>
        <w:t>and 30 cirrhosis) by immunohistochemistry</w:t>
      </w:r>
      <w:r w:rsidRPr="00953612">
        <w:rPr>
          <w:rFonts w:ascii="Book Antiqua" w:eastAsia="宋体" w:hAnsi="Book Antiqua" w:cs="Book Antiqua"/>
          <w:color w:val="000000"/>
          <w:lang w:eastAsia="zh-CN"/>
        </w:rPr>
        <w:t xml:space="preserve"> </w:t>
      </w:r>
      <w:r w:rsidRPr="00953612">
        <w:rPr>
          <w:rFonts w:ascii="Book Antiqua" w:eastAsia="Book Antiqua" w:hAnsi="Book Antiqua" w:cs="Book Antiqua"/>
          <w:color w:val="000000"/>
        </w:rPr>
        <w:t>(IHC), investigated the relationship between PSMA expression and</w:t>
      </w:r>
      <w:r w:rsidRPr="00953612">
        <w:rPr>
          <w:rFonts w:ascii="Book Antiqua" w:eastAsia="宋体" w:hAnsi="Book Antiqua" w:cs="Book Antiqua"/>
          <w:color w:val="000000"/>
          <w:lang w:eastAsia="zh-CN"/>
        </w:rPr>
        <w:t xml:space="preserve"> </w:t>
      </w:r>
      <w:r w:rsidRPr="00953612">
        <w:rPr>
          <w:rFonts w:ascii="Book Antiqua" w:eastAsia="Book Antiqua" w:hAnsi="Book Antiqua" w:cs="Book Antiqua"/>
          <w:color w:val="000000"/>
        </w:rPr>
        <w:t xml:space="preserve">clinicopathological findings, and discussed the potential of using PSMA-targeted imaging to distinguish HCC from liver cirrhosis. </w:t>
      </w:r>
    </w:p>
    <w:p w14:paraId="2B5ED04C" w14:textId="77777777" w:rsidR="002B644A" w:rsidRPr="00953612" w:rsidRDefault="002B644A" w:rsidP="00953612">
      <w:pPr>
        <w:spacing w:line="360" w:lineRule="auto"/>
        <w:jc w:val="both"/>
        <w:rPr>
          <w:rFonts w:ascii="Book Antiqua" w:hAnsi="Book Antiqua"/>
        </w:rPr>
      </w:pPr>
    </w:p>
    <w:p w14:paraId="6F69C355" w14:textId="77777777"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b/>
          <w:caps/>
          <w:color w:val="000000"/>
          <w:u w:val="single"/>
        </w:rPr>
        <w:t>MATERIALS AND METHODS</w:t>
      </w:r>
    </w:p>
    <w:p w14:paraId="477777E8" w14:textId="77777777" w:rsidR="002B644A" w:rsidRPr="000317F9" w:rsidRDefault="002551FD" w:rsidP="00953612">
      <w:pPr>
        <w:spacing w:line="360" w:lineRule="auto"/>
        <w:jc w:val="both"/>
        <w:rPr>
          <w:rFonts w:ascii="Book Antiqua" w:hAnsi="Book Antiqua"/>
          <w:i/>
          <w:iCs/>
        </w:rPr>
      </w:pPr>
      <w:r w:rsidRPr="000317F9">
        <w:rPr>
          <w:rFonts w:ascii="Book Antiqua" w:eastAsia="Book Antiqua" w:hAnsi="Book Antiqua" w:cs="Book Antiqua"/>
          <w:b/>
          <w:bCs/>
          <w:i/>
          <w:iCs/>
          <w:color w:val="000000"/>
        </w:rPr>
        <w:t>Specimen collection, tumor grading, and patient information</w:t>
      </w:r>
    </w:p>
    <w:p w14:paraId="4D3FEC00" w14:textId="33B52CDF"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color w:val="000000"/>
        </w:rPr>
        <w:t xml:space="preserve">This study was approved by the Ethics Committee of Tongji Medical College, Huazhong University of Science and Technology (No. 2019-S951). Formalin-fixed paraffin-embedded liver tumor and liver cirrhosis tissue samples from hospitalized patients were obtained retrospectively from the Pathology Department of Tongji Hospital from January 2013 to December 2017. All samples were deidentified before analysis. A total of 446 </w:t>
      </w:r>
      <w:r w:rsidRPr="00953612">
        <w:rPr>
          <w:rFonts w:ascii="Book Antiqua" w:eastAsia="宋体" w:hAnsi="Book Antiqua" w:cs="Book Antiqua"/>
          <w:color w:val="000000"/>
          <w:lang w:eastAsia="zh-CN"/>
        </w:rPr>
        <w:t>l</w:t>
      </w:r>
      <w:r w:rsidRPr="00953612">
        <w:rPr>
          <w:rFonts w:ascii="Book Antiqua" w:eastAsia="Book Antiqua" w:hAnsi="Book Antiqua" w:cs="Book Antiqua"/>
          <w:color w:val="000000"/>
        </w:rPr>
        <w:t>iver specimens, including 213 HCC, 203 CCA</w:t>
      </w:r>
      <w:r w:rsidR="00744364">
        <w:rPr>
          <w:rFonts w:ascii="Book Antiqua" w:eastAsia="Book Antiqua" w:hAnsi="Book Antiqua" w:cs="Book Antiqua"/>
          <w:color w:val="000000"/>
        </w:rPr>
        <w:t>,</w:t>
      </w:r>
      <w:r w:rsidRPr="00953612">
        <w:rPr>
          <w:rFonts w:ascii="Book Antiqua" w:eastAsia="宋体" w:hAnsi="Book Antiqua" w:cs="Book Antiqua"/>
          <w:color w:val="000000"/>
          <w:lang w:eastAsia="zh-CN"/>
        </w:rPr>
        <w:t xml:space="preserve"> </w:t>
      </w:r>
      <w:r w:rsidRPr="00953612">
        <w:rPr>
          <w:rFonts w:ascii="Book Antiqua" w:eastAsia="Book Antiqua" w:hAnsi="Book Antiqua" w:cs="Book Antiqua"/>
          <w:color w:val="000000"/>
        </w:rPr>
        <w:t>and 30 cirrhosis specimens, were studied. HCC and CCA were classified according to the World Health Organization and Edmondson pathological classification criteria as grade I (low), grade II (intermediate)</w:t>
      </w:r>
      <w:r w:rsidR="00744364">
        <w:rPr>
          <w:rFonts w:ascii="Book Antiqua" w:eastAsia="Book Antiqua" w:hAnsi="Book Antiqua" w:cs="Book Antiqua"/>
          <w:color w:val="000000"/>
        </w:rPr>
        <w:t>,</w:t>
      </w:r>
      <w:r w:rsidRPr="00953612">
        <w:rPr>
          <w:rFonts w:ascii="Book Antiqua" w:eastAsia="宋体" w:hAnsi="Book Antiqua" w:cs="Book Antiqua"/>
          <w:color w:val="000000"/>
          <w:lang w:eastAsia="zh-CN"/>
        </w:rPr>
        <w:t xml:space="preserve"> </w:t>
      </w:r>
      <w:r w:rsidRPr="00953612">
        <w:rPr>
          <w:rFonts w:ascii="Book Antiqua" w:eastAsia="Book Antiqua" w:hAnsi="Book Antiqua" w:cs="Book Antiqua"/>
          <w:color w:val="000000"/>
        </w:rPr>
        <w:t>and grade III (high)</w:t>
      </w:r>
      <w:r w:rsidRPr="00953612">
        <w:rPr>
          <w:rFonts w:ascii="Book Antiqua" w:eastAsia="Book Antiqua" w:hAnsi="Book Antiqua" w:cs="Book Antiqua"/>
          <w:color w:val="000000"/>
          <w:vertAlign w:val="superscript"/>
        </w:rPr>
        <w:t>[1,26</w:t>
      </w:r>
      <w:r w:rsidR="00CC413A">
        <w:rPr>
          <w:rFonts w:ascii="Book Antiqua" w:eastAsia="Book Antiqua" w:hAnsi="Book Antiqua" w:cs="Book Antiqua"/>
          <w:color w:val="000000"/>
          <w:vertAlign w:val="superscript"/>
        </w:rPr>
        <w:t>,</w:t>
      </w:r>
      <w:r w:rsidRPr="00953612">
        <w:rPr>
          <w:rFonts w:ascii="Book Antiqua" w:eastAsia="Book Antiqua" w:hAnsi="Book Antiqua" w:cs="Book Antiqua"/>
          <w:color w:val="000000"/>
          <w:vertAlign w:val="superscript"/>
        </w:rPr>
        <w:t>27]</w:t>
      </w:r>
      <w:r w:rsidRPr="00953612">
        <w:rPr>
          <w:rFonts w:ascii="Book Antiqua" w:eastAsia="Book Antiqua" w:hAnsi="Book Antiqua" w:cs="Book Antiqua"/>
          <w:color w:val="000000"/>
        </w:rPr>
        <w:t>. Patient characteristics and pathological features are summarized in Table 1.</w:t>
      </w:r>
    </w:p>
    <w:p w14:paraId="284DAB58" w14:textId="77777777" w:rsidR="002B644A" w:rsidRPr="00953612" w:rsidRDefault="002B644A" w:rsidP="00953612">
      <w:pPr>
        <w:spacing w:line="360" w:lineRule="auto"/>
        <w:jc w:val="both"/>
        <w:rPr>
          <w:rFonts w:ascii="Book Antiqua" w:hAnsi="Book Antiqua"/>
        </w:rPr>
      </w:pPr>
    </w:p>
    <w:p w14:paraId="46B325A9" w14:textId="77777777" w:rsidR="002B644A" w:rsidRPr="000317F9" w:rsidRDefault="002551FD" w:rsidP="00953612">
      <w:pPr>
        <w:spacing w:line="360" w:lineRule="auto"/>
        <w:jc w:val="both"/>
        <w:rPr>
          <w:rFonts w:ascii="Book Antiqua" w:hAnsi="Book Antiqua"/>
          <w:i/>
          <w:iCs/>
        </w:rPr>
      </w:pPr>
      <w:r w:rsidRPr="000317F9">
        <w:rPr>
          <w:rFonts w:ascii="Book Antiqua" w:eastAsia="Book Antiqua" w:hAnsi="Book Antiqua" w:cs="Book Antiqua"/>
          <w:b/>
          <w:bCs/>
          <w:i/>
          <w:iCs/>
          <w:color w:val="000000"/>
        </w:rPr>
        <w:lastRenderedPageBreak/>
        <w:t>IHC procedure</w:t>
      </w:r>
    </w:p>
    <w:p w14:paraId="61B8A44D" w14:textId="2D6CBD10" w:rsidR="002B644A" w:rsidRDefault="002551FD" w:rsidP="00953612">
      <w:pPr>
        <w:spacing w:line="360" w:lineRule="auto"/>
        <w:jc w:val="both"/>
        <w:rPr>
          <w:rFonts w:ascii="Book Antiqua" w:eastAsia="Book Antiqua" w:hAnsi="Book Antiqua" w:cs="Book Antiqua"/>
          <w:color w:val="000000"/>
        </w:rPr>
      </w:pPr>
      <w:r w:rsidRPr="00953612">
        <w:rPr>
          <w:rFonts w:ascii="Book Antiqua" w:eastAsia="Book Antiqua" w:hAnsi="Book Antiqua" w:cs="Book Antiqua"/>
          <w:color w:val="000000"/>
        </w:rPr>
        <w:t>IHC was performed as previously described</w:t>
      </w:r>
      <w:r w:rsidRPr="00953612">
        <w:rPr>
          <w:rFonts w:ascii="Book Antiqua" w:eastAsia="Book Antiqua" w:hAnsi="Book Antiqua" w:cs="Book Antiqua"/>
          <w:color w:val="000000"/>
          <w:vertAlign w:val="superscript"/>
        </w:rPr>
        <w:t>[11]</w:t>
      </w:r>
      <w:r w:rsidRPr="00953612">
        <w:rPr>
          <w:rFonts w:ascii="Book Antiqua" w:eastAsia="Book Antiqua" w:hAnsi="Book Antiqua" w:cs="Book Antiqua"/>
          <w:color w:val="000000"/>
        </w:rPr>
        <w:t>. PSMA</w:t>
      </w:r>
      <w:r w:rsidRPr="00953612">
        <w:rPr>
          <w:rFonts w:ascii="Book Antiqua" w:eastAsia="宋体" w:hAnsi="Book Antiqua" w:cs="Book Antiqua"/>
          <w:color w:val="000000"/>
          <w:lang w:eastAsia="zh-CN"/>
        </w:rPr>
        <w:t xml:space="preserve"> </w:t>
      </w:r>
      <w:r w:rsidRPr="00953612">
        <w:rPr>
          <w:rFonts w:ascii="Book Antiqua" w:eastAsia="Book Antiqua" w:hAnsi="Book Antiqua" w:cs="Book Antiqua"/>
          <w:color w:val="000000"/>
        </w:rPr>
        <w:t>was stained with an anti-PSMA rabbit monoclonal antibody (ab133579; Abcam, Cambridge, MA, U</w:t>
      </w:r>
      <w:r w:rsidR="000317F9">
        <w:rPr>
          <w:rFonts w:ascii="Book Antiqua" w:eastAsia="Book Antiqua" w:hAnsi="Book Antiqua" w:cs="Book Antiqua"/>
          <w:color w:val="000000"/>
        </w:rPr>
        <w:t>nited States</w:t>
      </w:r>
      <w:r w:rsidRPr="00953612">
        <w:rPr>
          <w:rFonts w:ascii="Book Antiqua" w:eastAsia="Book Antiqua" w:hAnsi="Book Antiqua" w:cs="Book Antiqua"/>
          <w:color w:val="000000"/>
        </w:rPr>
        <w:t xml:space="preserve">; 1:250 dilution) on a Leica Bond-Max </w:t>
      </w:r>
      <w:proofErr w:type="spellStart"/>
      <w:r w:rsidRPr="00953612">
        <w:rPr>
          <w:rFonts w:ascii="Book Antiqua" w:eastAsia="Book Antiqua" w:hAnsi="Book Antiqua" w:cs="Book Antiqua"/>
          <w:color w:val="000000"/>
        </w:rPr>
        <w:t>autostainer</w:t>
      </w:r>
      <w:proofErr w:type="spellEnd"/>
      <w:r w:rsidRPr="00953612">
        <w:rPr>
          <w:rFonts w:ascii="Book Antiqua" w:eastAsia="Book Antiqua" w:hAnsi="Book Antiqua" w:cs="Book Antiqua"/>
          <w:color w:val="000000"/>
        </w:rPr>
        <w:t xml:space="preserve"> and visualized with the Bond Polymer Refine Detection System (Leica Biosystems Newcastle, Newcastle upon Tyne, </w:t>
      </w:r>
      <w:r w:rsidR="00172EF0" w:rsidRPr="00953612">
        <w:rPr>
          <w:rFonts w:ascii="Book Antiqua" w:eastAsia="Book Antiqua" w:hAnsi="Book Antiqua" w:cs="Book Antiqua"/>
          <w:color w:val="000000"/>
        </w:rPr>
        <w:t>U</w:t>
      </w:r>
      <w:r w:rsidR="00172EF0">
        <w:rPr>
          <w:rFonts w:ascii="Book Antiqua" w:eastAsia="Book Antiqua" w:hAnsi="Book Antiqua" w:cs="Book Antiqua"/>
          <w:color w:val="000000"/>
        </w:rPr>
        <w:t>nited Kingdom</w:t>
      </w:r>
      <w:r w:rsidRPr="00953612">
        <w:rPr>
          <w:rFonts w:ascii="Book Antiqua" w:eastAsia="Book Antiqua" w:hAnsi="Book Antiqua" w:cs="Book Antiqua"/>
          <w:color w:val="000000"/>
        </w:rPr>
        <w:t>). Vascular structures were confirmed by staining with an anti-CD31 rabbit polyclonal (ab28264; Abcam; 1:100 dilution). Primary antibody-null staining was used as</w:t>
      </w:r>
      <w:r w:rsidRPr="00953612">
        <w:rPr>
          <w:rFonts w:ascii="Book Antiqua" w:eastAsia="宋体" w:hAnsi="Book Antiqua" w:cs="Book Antiqua"/>
          <w:color w:val="000000"/>
          <w:lang w:eastAsia="zh-CN"/>
        </w:rPr>
        <w:t xml:space="preserve"> a</w:t>
      </w:r>
      <w:r w:rsidRPr="00953612">
        <w:rPr>
          <w:rFonts w:ascii="Book Antiqua" w:eastAsia="Book Antiqua" w:hAnsi="Book Antiqua" w:cs="Book Antiqua"/>
          <w:color w:val="000000"/>
        </w:rPr>
        <w:t xml:space="preserve"> negative control. Prostatic adenocarcinoma specimens with confirmed PSMA expression and tonsil specimen</w:t>
      </w:r>
      <w:r w:rsidRPr="00953612">
        <w:rPr>
          <w:rFonts w:ascii="Book Antiqua" w:eastAsia="宋体" w:hAnsi="Book Antiqua" w:cs="Book Antiqua"/>
          <w:color w:val="000000"/>
          <w:lang w:eastAsia="zh-CN"/>
        </w:rPr>
        <w:t>s</w:t>
      </w:r>
      <w:r w:rsidRPr="00953612">
        <w:rPr>
          <w:rFonts w:ascii="Book Antiqua" w:eastAsia="Book Antiqua" w:hAnsi="Book Antiqua" w:cs="Book Antiqua"/>
          <w:color w:val="000000"/>
        </w:rPr>
        <w:t xml:space="preserve"> were used as the positive control</w:t>
      </w:r>
      <w:r w:rsidRPr="00953612">
        <w:rPr>
          <w:rFonts w:ascii="Book Antiqua" w:eastAsia="宋体" w:hAnsi="Book Antiqua" w:cs="Book Antiqua"/>
          <w:color w:val="000000"/>
          <w:lang w:eastAsia="zh-CN"/>
        </w:rPr>
        <w:t>s</w:t>
      </w:r>
      <w:r w:rsidRPr="00953612">
        <w:rPr>
          <w:rFonts w:ascii="Book Antiqua" w:eastAsia="Book Antiqua" w:hAnsi="Book Antiqua" w:cs="Book Antiqua"/>
          <w:color w:val="000000"/>
        </w:rPr>
        <w:t xml:space="preserve"> for PSMA and CD31 staining, respectively (Figure 2). All specimens were routinely stained with hematoxylin and eosin to verify tumor morphology prior to IHC.</w:t>
      </w:r>
    </w:p>
    <w:p w14:paraId="001E1713" w14:textId="77777777" w:rsidR="00DE7AB4" w:rsidRPr="00953612" w:rsidRDefault="00DE7AB4" w:rsidP="00953612">
      <w:pPr>
        <w:spacing w:line="360" w:lineRule="auto"/>
        <w:jc w:val="both"/>
        <w:rPr>
          <w:rFonts w:ascii="Book Antiqua" w:hAnsi="Book Antiqua"/>
        </w:rPr>
      </w:pPr>
    </w:p>
    <w:p w14:paraId="03840AFF" w14:textId="77777777" w:rsidR="002B644A" w:rsidRPr="00DE7AB4" w:rsidRDefault="002551FD" w:rsidP="00953612">
      <w:pPr>
        <w:spacing w:line="360" w:lineRule="auto"/>
        <w:jc w:val="both"/>
        <w:rPr>
          <w:rFonts w:ascii="Book Antiqua" w:hAnsi="Book Antiqua"/>
          <w:i/>
          <w:iCs/>
        </w:rPr>
      </w:pPr>
      <w:r w:rsidRPr="00DE7AB4">
        <w:rPr>
          <w:rFonts w:ascii="Book Antiqua" w:eastAsia="Book Antiqua" w:hAnsi="Book Antiqua" w:cs="Book Antiqua"/>
          <w:b/>
          <w:bCs/>
          <w:i/>
          <w:iCs/>
          <w:color w:val="000000"/>
        </w:rPr>
        <w:t>IHC evaluation</w:t>
      </w:r>
    </w:p>
    <w:p w14:paraId="7BA69720" w14:textId="3F9DEAAD" w:rsidR="002B644A" w:rsidRDefault="002551FD" w:rsidP="00953612">
      <w:pPr>
        <w:spacing w:line="360" w:lineRule="auto"/>
        <w:jc w:val="both"/>
        <w:rPr>
          <w:rFonts w:ascii="Book Antiqua" w:eastAsia="Book Antiqua" w:hAnsi="Book Antiqua" w:cs="Book Antiqua"/>
          <w:color w:val="000000"/>
        </w:rPr>
      </w:pPr>
      <w:r w:rsidRPr="00953612">
        <w:rPr>
          <w:rFonts w:ascii="Book Antiqua" w:eastAsia="Book Antiqua" w:hAnsi="Book Antiqua" w:cs="Book Antiqua"/>
          <w:color w:val="000000"/>
        </w:rPr>
        <w:t xml:space="preserve">The tumor compartment and the associated neovascular endothelium (ANVE) were separately analyzed on </w:t>
      </w:r>
      <w:r w:rsidRPr="00953612">
        <w:rPr>
          <w:rFonts w:ascii="Book Antiqua" w:eastAsia="宋体" w:hAnsi="Book Antiqua" w:cs="Book Antiqua"/>
          <w:color w:val="000000"/>
          <w:lang w:eastAsia="zh-CN"/>
        </w:rPr>
        <w:t>a minimum of three</w:t>
      </w:r>
      <w:r w:rsidRPr="00953612">
        <w:rPr>
          <w:rFonts w:ascii="Book Antiqua" w:eastAsia="Book Antiqua" w:hAnsi="Book Antiqua" w:cs="Book Antiqua"/>
          <w:color w:val="000000"/>
        </w:rPr>
        <w:t xml:space="preserve"> randomly chosen sections and</w:t>
      </w:r>
      <w:r w:rsidRPr="00953612">
        <w:rPr>
          <w:rFonts w:ascii="Book Antiqua" w:eastAsia="宋体" w:hAnsi="Book Antiqua" w:cs="Book Antiqua"/>
          <w:color w:val="000000"/>
          <w:lang w:eastAsia="zh-CN"/>
        </w:rPr>
        <w:t xml:space="preserve"> </w:t>
      </w:r>
      <w:r w:rsidRPr="00953612">
        <w:rPr>
          <w:rFonts w:ascii="Book Antiqua" w:eastAsia="Book Antiqua" w:hAnsi="Book Antiqua" w:cs="Book Antiqua"/>
          <w:color w:val="000000"/>
        </w:rPr>
        <w:t>observed at three different magnifications (40</w:t>
      </w:r>
      <w:r w:rsidR="00DE7AB4">
        <w:rPr>
          <w:rFonts w:ascii="Book Antiqua" w:eastAsia="Book Antiqua" w:hAnsi="Book Antiqua" w:cs="Book Antiqua"/>
          <w:color w:val="000000"/>
        </w:rPr>
        <w:t xml:space="preserve"> </w:t>
      </w:r>
      <w:r w:rsidRPr="00953612">
        <w:rPr>
          <w:rFonts w:ascii="Book Antiqua" w:eastAsia="Book Antiqua" w:hAnsi="Book Antiqua" w:cs="Book Antiqua"/>
          <w:color w:val="000000"/>
        </w:rPr>
        <w:t>×, 100</w:t>
      </w:r>
      <w:r w:rsidR="00DE7AB4">
        <w:rPr>
          <w:rFonts w:ascii="Book Antiqua" w:eastAsia="Book Antiqua" w:hAnsi="Book Antiqua" w:cs="Book Antiqua"/>
          <w:color w:val="000000"/>
        </w:rPr>
        <w:t xml:space="preserve"> </w:t>
      </w:r>
      <w:r w:rsidRPr="00953612">
        <w:rPr>
          <w:rFonts w:ascii="Book Antiqua" w:eastAsia="Book Antiqua" w:hAnsi="Book Antiqua" w:cs="Book Antiqua"/>
          <w:color w:val="000000"/>
        </w:rPr>
        <w:t>×</w:t>
      </w:r>
      <w:r w:rsidR="00744364">
        <w:rPr>
          <w:rFonts w:ascii="Book Antiqua" w:eastAsia="Book Antiqua" w:hAnsi="Book Antiqua" w:cs="Book Antiqua"/>
          <w:color w:val="000000"/>
        </w:rPr>
        <w:t>,</w:t>
      </w:r>
      <w:r w:rsidRPr="00953612">
        <w:rPr>
          <w:rFonts w:ascii="Book Antiqua" w:eastAsia="宋体" w:hAnsi="Book Antiqua" w:cs="Book Antiqua"/>
          <w:color w:val="000000"/>
          <w:lang w:eastAsia="zh-CN"/>
        </w:rPr>
        <w:t xml:space="preserve"> </w:t>
      </w:r>
      <w:r w:rsidRPr="00953612">
        <w:rPr>
          <w:rFonts w:ascii="Book Antiqua" w:eastAsia="Book Antiqua" w:hAnsi="Book Antiqua" w:cs="Book Antiqua"/>
          <w:color w:val="000000"/>
        </w:rPr>
        <w:t>and 400</w:t>
      </w:r>
      <w:r w:rsidR="00DE7AB4">
        <w:rPr>
          <w:rFonts w:ascii="Book Antiqua" w:eastAsia="Book Antiqua" w:hAnsi="Book Antiqua" w:cs="Book Antiqua"/>
          <w:color w:val="000000"/>
        </w:rPr>
        <w:t xml:space="preserve"> </w:t>
      </w:r>
      <w:r w:rsidRPr="00953612">
        <w:rPr>
          <w:rFonts w:ascii="Book Antiqua" w:eastAsia="Book Antiqua" w:hAnsi="Book Antiqua" w:cs="Book Antiqua"/>
          <w:color w:val="000000"/>
        </w:rPr>
        <w:t xml:space="preserve">×) </w:t>
      </w:r>
      <w:r w:rsidRPr="00DE7AB4">
        <w:rPr>
          <w:rFonts w:ascii="Book Antiqua" w:eastAsia="Book Antiqua" w:hAnsi="Book Antiqua" w:cs="Book Antiqua"/>
          <w:i/>
          <w:iCs/>
          <w:color w:val="000000"/>
        </w:rPr>
        <w:t>per</w:t>
      </w:r>
      <w:r w:rsidRPr="00953612">
        <w:rPr>
          <w:rFonts w:ascii="Book Antiqua" w:eastAsia="Book Antiqua" w:hAnsi="Book Antiqua" w:cs="Book Antiqua"/>
          <w:color w:val="000000"/>
        </w:rPr>
        <w:t xml:space="preserve"> section. Protein expression </w:t>
      </w:r>
      <w:r w:rsidRPr="00953612">
        <w:rPr>
          <w:rFonts w:ascii="Book Antiqua" w:eastAsia="宋体" w:hAnsi="Book Antiqua" w:cs="Book Antiqua"/>
          <w:color w:val="000000"/>
          <w:lang w:eastAsia="zh-CN"/>
        </w:rPr>
        <w:t>w</w:t>
      </w:r>
      <w:r w:rsidRPr="00953612">
        <w:rPr>
          <w:rFonts w:ascii="Book Antiqua" w:eastAsia="Book Antiqua" w:hAnsi="Book Antiqua" w:cs="Book Antiqua"/>
          <w:color w:val="000000"/>
        </w:rPr>
        <w:t xml:space="preserve">as examined by two certified pathologists who </w:t>
      </w:r>
      <w:r w:rsidRPr="00953612">
        <w:rPr>
          <w:rFonts w:ascii="Book Antiqua" w:eastAsia="宋体" w:hAnsi="Book Antiqua" w:cs="Book Antiqua"/>
          <w:color w:val="000000"/>
          <w:lang w:eastAsia="zh-CN"/>
        </w:rPr>
        <w:t>were</w:t>
      </w:r>
      <w:r w:rsidRPr="00953612">
        <w:rPr>
          <w:rFonts w:ascii="Book Antiqua" w:eastAsia="Book Antiqua" w:hAnsi="Book Antiqua" w:cs="Book Antiqua"/>
          <w:color w:val="000000"/>
        </w:rPr>
        <w:t xml:space="preserve"> blinded to all the clinical data. Each pathologist assigned a score of 0 (no staining on any tumor cells or neovascular endothelium</w:t>
      </w:r>
      <w:r w:rsidRPr="00953612">
        <w:rPr>
          <w:rFonts w:ascii="Book Antiqua" w:eastAsia="宋体" w:hAnsi="Book Antiqua" w:cs="Book Antiqua"/>
          <w:color w:val="000000"/>
          <w:lang w:eastAsia="zh-CN"/>
        </w:rPr>
        <w:t>);</w:t>
      </w:r>
      <w:r w:rsidRPr="00953612">
        <w:rPr>
          <w:rFonts w:ascii="Book Antiqua" w:eastAsia="Book Antiqua" w:hAnsi="Book Antiqua" w:cs="Book Antiqua"/>
          <w:color w:val="000000"/>
        </w:rPr>
        <w:t xml:space="preserve"> 1 (low staining intensity in </w:t>
      </w:r>
      <w:r w:rsidR="00DE7AB4">
        <w:rPr>
          <w:rFonts w:ascii="Book Antiqua" w:eastAsia="宋体" w:hAnsi="Book Antiqua" w:cs="宋体" w:hint="eastAsia"/>
          <w:color w:val="000000"/>
          <w:lang w:eastAsia="zh-CN"/>
        </w:rPr>
        <w:t>&lt;</w:t>
      </w:r>
      <w:r w:rsidRPr="00953612">
        <w:rPr>
          <w:rFonts w:ascii="Book Antiqua" w:eastAsia="宋体" w:hAnsi="Book Antiqua" w:cs="Book Antiqua"/>
          <w:color w:val="000000"/>
          <w:lang w:eastAsia="zh-CN"/>
        </w:rPr>
        <w:t xml:space="preserve"> </w:t>
      </w:r>
      <w:r w:rsidRPr="00953612">
        <w:rPr>
          <w:rFonts w:ascii="Book Antiqua" w:eastAsia="Book Antiqua" w:hAnsi="Book Antiqua" w:cs="Book Antiqua"/>
          <w:color w:val="000000"/>
        </w:rPr>
        <w:t>10% of tumor cells or ANVE</w:t>
      </w:r>
      <w:r w:rsidRPr="00953612">
        <w:rPr>
          <w:rFonts w:ascii="Book Antiqua" w:eastAsia="宋体" w:hAnsi="Book Antiqua" w:cs="Book Antiqua"/>
          <w:color w:val="000000"/>
          <w:lang w:eastAsia="zh-CN"/>
        </w:rPr>
        <w:t>);</w:t>
      </w:r>
      <w:r w:rsidRPr="00953612">
        <w:rPr>
          <w:rFonts w:ascii="Book Antiqua" w:eastAsia="Book Antiqua" w:hAnsi="Book Antiqua" w:cs="Book Antiqua"/>
          <w:color w:val="000000"/>
        </w:rPr>
        <w:t xml:space="preserve"> 2 (low staining intensity in 10%–50% of tumor cells or ANVE, or high staining intensity in ≤</w:t>
      </w:r>
      <w:r w:rsidR="00DE7AB4">
        <w:rPr>
          <w:rFonts w:ascii="Book Antiqua" w:eastAsia="Book Antiqua" w:hAnsi="Book Antiqua" w:cs="Book Antiqua"/>
          <w:color w:val="000000"/>
        </w:rPr>
        <w:t xml:space="preserve"> </w:t>
      </w:r>
      <w:r w:rsidRPr="00953612">
        <w:rPr>
          <w:rFonts w:ascii="Book Antiqua" w:eastAsia="Book Antiqua" w:hAnsi="Book Antiqua" w:cs="Book Antiqua"/>
          <w:color w:val="000000"/>
        </w:rPr>
        <w:t>25% of tumor cells or ANVE)</w:t>
      </w:r>
      <w:r w:rsidRPr="00953612">
        <w:rPr>
          <w:rFonts w:ascii="Book Antiqua" w:eastAsia="宋体" w:hAnsi="Book Antiqua" w:cs="Book Antiqua"/>
          <w:color w:val="000000"/>
          <w:lang w:eastAsia="zh-CN"/>
        </w:rPr>
        <w:t>;</w:t>
      </w:r>
      <w:r w:rsidRPr="00953612">
        <w:rPr>
          <w:rFonts w:ascii="Book Antiqua" w:eastAsia="Book Antiqua" w:hAnsi="Book Antiqua" w:cs="Book Antiqua"/>
          <w:color w:val="000000"/>
        </w:rPr>
        <w:t xml:space="preserve"> and 3 (low staining intensity in </w:t>
      </w:r>
      <w:r w:rsidR="00DE7AB4">
        <w:rPr>
          <w:rFonts w:ascii="Book Antiqua" w:eastAsia="宋体" w:hAnsi="Book Antiqua" w:cs="宋体" w:hint="eastAsia"/>
          <w:color w:val="000000"/>
          <w:lang w:eastAsia="zh-CN"/>
        </w:rPr>
        <w:t>&gt;</w:t>
      </w:r>
      <w:r w:rsidRPr="00953612">
        <w:rPr>
          <w:rFonts w:ascii="Book Antiqua" w:eastAsia="Book Antiqua" w:hAnsi="Book Antiqua" w:cs="Book Antiqua"/>
          <w:color w:val="000000"/>
        </w:rPr>
        <w:t xml:space="preserve"> 50% of tumor cells or ANVE, or high staining intensity in </w:t>
      </w:r>
      <w:r w:rsidR="00DE7AB4">
        <w:rPr>
          <w:rFonts w:ascii="Book Antiqua" w:eastAsia="宋体" w:hAnsi="Book Antiqua" w:cs="宋体" w:hint="eastAsia"/>
          <w:color w:val="000000"/>
          <w:lang w:eastAsia="zh-CN"/>
        </w:rPr>
        <w:t>&gt;</w:t>
      </w:r>
      <w:r w:rsidRPr="00953612">
        <w:rPr>
          <w:rFonts w:ascii="Book Antiqua" w:eastAsia="Book Antiqua" w:hAnsi="Book Antiqua" w:cs="Book Antiqua"/>
          <w:color w:val="000000"/>
        </w:rPr>
        <w:t xml:space="preserve"> 25% of tumor cells or ANVE)</w:t>
      </w:r>
      <w:r w:rsidR="00DE7AB4">
        <w:rPr>
          <w:rFonts w:ascii="Book Antiqua" w:eastAsia="Book Antiqua" w:hAnsi="Book Antiqua" w:cs="Book Antiqua"/>
          <w:color w:val="000000"/>
        </w:rPr>
        <w:t xml:space="preserve"> </w:t>
      </w:r>
      <w:r w:rsidRPr="00953612">
        <w:rPr>
          <w:rFonts w:ascii="Book Antiqua" w:eastAsia="Book Antiqua" w:hAnsi="Book Antiqua" w:cs="Book Antiqua"/>
          <w:color w:val="000000"/>
        </w:rPr>
        <w:t>(</w:t>
      </w:r>
      <w:r w:rsidRPr="00953612">
        <w:rPr>
          <w:rFonts w:ascii="Book Antiqua" w:eastAsia="宋体" w:hAnsi="Book Antiqua" w:cs="Book Antiqua"/>
          <w:color w:val="000000"/>
          <w:lang w:eastAsia="zh-CN"/>
        </w:rPr>
        <w:t>T</w:t>
      </w:r>
      <w:r w:rsidRPr="00953612">
        <w:rPr>
          <w:rFonts w:ascii="Book Antiqua" w:eastAsia="Book Antiqua" w:hAnsi="Book Antiqua" w:cs="Book Antiqua"/>
          <w:color w:val="000000"/>
        </w:rPr>
        <w:t>able 2)</w:t>
      </w:r>
      <w:r w:rsidRPr="00953612">
        <w:rPr>
          <w:rFonts w:ascii="Book Antiqua" w:eastAsia="Book Antiqua" w:hAnsi="Book Antiqua" w:cs="Book Antiqua"/>
          <w:color w:val="000000"/>
          <w:vertAlign w:val="superscript"/>
        </w:rPr>
        <w:t>[11]</w:t>
      </w:r>
      <w:r w:rsidRPr="00953612">
        <w:rPr>
          <w:rFonts w:ascii="Book Antiqua" w:eastAsia="Book Antiqua" w:hAnsi="Book Antiqua" w:cs="Book Antiqua"/>
          <w:color w:val="000000"/>
        </w:rPr>
        <w:t>. The two scores for each section were then averaged to give the final score. A consensus review was performed in case</w:t>
      </w:r>
      <w:r w:rsidR="00744364">
        <w:rPr>
          <w:rFonts w:ascii="Book Antiqua" w:eastAsia="Book Antiqua" w:hAnsi="Book Antiqua" w:cs="Book Antiqua"/>
          <w:color w:val="000000"/>
        </w:rPr>
        <w:t xml:space="preserve"> where</w:t>
      </w:r>
      <w:r w:rsidRPr="00953612">
        <w:rPr>
          <w:rFonts w:ascii="Book Antiqua" w:eastAsia="Book Antiqua" w:hAnsi="Book Antiqua" w:cs="Book Antiqua"/>
          <w:color w:val="000000"/>
        </w:rPr>
        <w:t xml:space="preserve"> there was substantial disagreement between the two pathologists.</w:t>
      </w:r>
    </w:p>
    <w:p w14:paraId="09507D71" w14:textId="77777777" w:rsidR="00DE7AB4" w:rsidRPr="00953612" w:rsidRDefault="00DE7AB4" w:rsidP="00953612">
      <w:pPr>
        <w:spacing w:line="360" w:lineRule="auto"/>
        <w:jc w:val="both"/>
        <w:rPr>
          <w:rFonts w:ascii="Book Antiqua" w:hAnsi="Book Antiqua"/>
        </w:rPr>
      </w:pPr>
    </w:p>
    <w:p w14:paraId="41009332" w14:textId="77777777" w:rsidR="002B644A" w:rsidRPr="00DE7AB4" w:rsidRDefault="002551FD" w:rsidP="00953612">
      <w:pPr>
        <w:spacing w:line="360" w:lineRule="auto"/>
        <w:jc w:val="both"/>
        <w:rPr>
          <w:rFonts w:ascii="Book Antiqua" w:hAnsi="Book Antiqua"/>
          <w:i/>
          <w:iCs/>
        </w:rPr>
      </w:pPr>
      <w:r w:rsidRPr="00DE7AB4">
        <w:rPr>
          <w:rFonts w:ascii="Book Antiqua" w:eastAsia="Book Antiqua" w:hAnsi="Book Antiqua" w:cs="Book Antiqua"/>
          <w:b/>
          <w:bCs/>
          <w:i/>
          <w:iCs/>
          <w:color w:val="000000"/>
        </w:rPr>
        <w:t>Statistical analysis</w:t>
      </w:r>
    </w:p>
    <w:p w14:paraId="4E1BC6A5" w14:textId="5699AE0B"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color w:val="000000"/>
        </w:rPr>
        <w:t>Data w</w:t>
      </w:r>
      <w:r w:rsidR="00744364">
        <w:rPr>
          <w:rFonts w:ascii="Book Antiqua" w:eastAsia="Book Antiqua" w:hAnsi="Book Antiqua" w:cs="Book Antiqua"/>
          <w:color w:val="000000"/>
        </w:rPr>
        <w:t>ere</w:t>
      </w:r>
      <w:r w:rsidRPr="00953612">
        <w:rPr>
          <w:rFonts w:ascii="Book Antiqua" w:eastAsia="Book Antiqua" w:hAnsi="Book Antiqua" w:cs="Book Antiqua"/>
          <w:color w:val="000000"/>
        </w:rPr>
        <w:t xml:space="preserve"> analyzed using SPSS version</w:t>
      </w:r>
      <w:r w:rsidRPr="00953612">
        <w:rPr>
          <w:rFonts w:ascii="Book Antiqua" w:eastAsia="宋体" w:hAnsi="Book Antiqua" w:cs="Book Antiqua"/>
          <w:color w:val="000000"/>
          <w:lang w:eastAsia="zh-CN"/>
        </w:rPr>
        <w:t xml:space="preserve"> </w:t>
      </w:r>
      <w:r w:rsidRPr="00953612">
        <w:rPr>
          <w:rFonts w:ascii="Book Antiqua" w:eastAsia="Book Antiqua" w:hAnsi="Book Antiqua" w:cs="Book Antiqua"/>
          <w:color w:val="000000"/>
        </w:rPr>
        <w:t>25.0</w:t>
      </w:r>
      <w:r w:rsidRPr="00953612">
        <w:rPr>
          <w:rFonts w:ascii="Book Antiqua" w:eastAsia="宋体" w:hAnsi="Book Antiqua" w:cs="Book Antiqua"/>
          <w:color w:val="000000"/>
          <w:lang w:eastAsia="zh-CN"/>
        </w:rPr>
        <w:t xml:space="preserve"> </w:t>
      </w:r>
      <w:r w:rsidRPr="00953612">
        <w:rPr>
          <w:rFonts w:ascii="Book Antiqua" w:eastAsia="Book Antiqua" w:hAnsi="Book Antiqua" w:cs="Book Antiqua"/>
          <w:color w:val="000000"/>
        </w:rPr>
        <w:t xml:space="preserve">(SPSS, </w:t>
      </w:r>
      <w:r w:rsidR="00744364">
        <w:rPr>
          <w:rFonts w:ascii="Book Antiqua" w:eastAsia="Book Antiqua" w:hAnsi="Book Antiqua" w:cs="Book Antiqua"/>
          <w:color w:val="000000"/>
        </w:rPr>
        <w:t>Armonk, NY,</w:t>
      </w:r>
      <w:r w:rsidRPr="00953612">
        <w:rPr>
          <w:rFonts w:ascii="Book Antiqua" w:eastAsia="Book Antiqua" w:hAnsi="Book Antiqua" w:cs="Book Antiqua"/>
          <w:color w:val="000000"/>
        </w:rPr>
        <w:t xml:space="preserve"> U</w:t>
      </w:r>
      <w:r w:rsidR="00DE7AB4">
        <w:rPr>
          <w:rFonts w:ascii="Book Antiqua" w:eastAsia="Book Antiqua" w:hAnsi="Book Antiqua" w:cs="Book Antiqua"/>
          <w:color w:val="000000"/>
        </w:rPr>
        <w:t>nited States</w:t>
      </w:r>
      <w:r w:rsidRPr="00953612">
        <w:rPr>
          <w:rFonts w:ascii="Book Antiqua" w:eastAsia="Book Antiqua" w:hAnsi="Book Antiqua" w:cs="Book Antiqua"/>
          <w:color w:val="000000"/>
        </w:rPr>
        <w:t xml:space="preserve">). </w:t>
      </w:r>
      <w:r w:rsidRPr="00DE7AB4">
        <w:rPr>
          <w:rFonts w:ascii="Book Antiqua" w:eastAsia="宋体" w:hAnsi="Book Antiqua" w:cs="Book Antiqua"/>
          <w:i/>
          <w:iCs/>
          <w:color w:val="000000"/>
          <w:lang w:eastAsia="zh-CN"/>
        </w:rPr>
        <w:t>P</w:t>
      </w:r>
      <w:r w:rsidR="00DE7AB4">
        <w:rPr>
          <w:rFonts w:ascii="Book Antiqua" w:eastAsia="宋体" w:hAnsi="Book Antiqua" w:cs="Book Antiqua"/>
          <w:color w:val="000000"/>
          <w:lang w:eastAsia="zh-CN"/>
        </w:rPr>
        <w:t xml:space="preserve"> </w:t>
      </w:r>
      <w:r w:rsidR="00DE7AB4">
        <w:rPr>
          <w:rFonts w:ascii="Book Antiqua" w:eastAsia="宋体" w:hAnsi="Book Antiqua" w:cs="宋体" w:hint="eastAsia"/>
          <w:color w:val="000000"/>
          <w:lang w:eastAsia="zh-CN"/>
        </w:rPr>
        <w:t>&lt;</w:t>
      </w:r>
      <w:r w:rsidRPr="00953612">
        <w:rPr>
          <w:rFonts w:ascii="Book Antiqua" w:eastAsia="Book Antiqua" w:hAnsi="Book Antiqua" w:cs="Book Antiqua"/>
          <w:color w:val="000000"/>
        </w:rPr>
        <w:t xml:space="preserve"> 0.05 was considered statistically significant. Quantitative data </w:t>
      </w:r>
      <w:r w:rsidRPr="00953612">
        <w:rPr>
          <w:rFonts w:ascii="Book Antiqua" w:eastAsia="宋体" w:hAnsi="Book Antiqua" w:cs="Book Antiqua"/>
          <w:color w:val="000000"/>
          <w:lang w:eastAsia="zh-CN"/>
        </w:rPr>
        <w:t>were</w:t>
      </w:r>
      <w:r w:rsidRPr="00953612">
        <w:rPr>
          <w:rFonts w:ascii="Book Antiqua" w:eastAsia="Book Antiqua" w:hAnsi="Book Antiqua" w:cs="Book Antiqua"/>
          <w:color w:val="000000"/>
        </w:rPr>
        <w:t xml:space="preserve"> expressed as mean ± standard deviation. The </w:t>
      </w:r>
      <w:r w:rsidRPr="00CC413A">
        <w:rPr>
          <w:rFonts w:ascii="Book Antiqua" w:eastAsia="Book Antiqua" w:hAnsi="Book Antiqua" w:cs="Book Antiqua"/>
          <w:i/>
          <w:color w:val="000000"/>
        </w:rPr>
        <w:sym w:font="Symbol" w:char="F063"/>
      </w:r>
      <w:r w:rsidRPr="00953612">
        <w:rPr>
          <w:rFonts w:ascii="Book Antiqua" w:eastAsia="Book Antiqua" w:hAnsi="Book Antiqua" w:cs="Book Antiqua"/>
          <w:color w:val="000000"/>
          <w:vertAlign w:val="superscript"/>
        </w:rPr>
        <w:t>2</w:t>
      </w:r>
      <w:r w:rsidRPr="00953612">
        <w:rPr>
          <w:rFonts w:ascii="Book Antiqua" w:eastAsia="Book Antiqua" w:hAnsi="Book Antiqua" w:cs="Book Antiqua"/>
          <w:color w:val="000000"/>
        </w:rPr>
        <w:t xml:space="preserve"> test was used to compare categorical variables. Spearman's </w:t>
      </w:r>
      <w:r w:rsidRPr="00953612">
        <w:rPr>
          <w:rFonts w:ascii="Book Antiqua" w:eastAsia="Book Antiqua" w:hAnsi="Book Antiqua" w:cs="Book Antiqua"/>
          <w:color w:val="000000"/>
        </w:rPr>
        <w:lastRenderedPageBreak/>
        <w:t>correlation coefficient (nonparametric) was used to determine the correlation between IHC scores and clinical variables.</w:t>
      </w:r>
    </w:p>
    <w:p w14:paraId="1AA08DD9" w14:textId="77777777" w:rsidR="002B644A" w:rsidRPr="00953612" w:rsidRDefault="002B644A" w:rsidP="00953612">
      <w:pPr>
        <w:spacing w:line="360" w:lineRule="auto"/>
        <w:jc w:val="both"/>
        <w:rPr>
          <w:rFonts w:ascii="Book Antiqua" w:hAnsi="Book Antiqua"/>
        </w:rPr>
      </w:pPr>
    </w:p>
    <w:p w14:paraId="1C6E7282" w14:textId="77777777"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b/>
          <w:caps/>
          <w:color w:val="000000"/>
          <w:u w:val="single"/>
        </w:rPr>
        <w:t>RESULTS</w:t>
      </w:r>
    </w:p>
    <w:p w14:paraId="542BB34D" w14:textId="60B6B456"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color w:val="000000"/>
        </w:rPr>
        <w:t>PSMA was expressed in the</w:t>
      </w:r>
      <w:r w:rsidRPr="00953612">
        <w:rPr>
          <w:rFonts w:ascii="Book Antiqua" w:eastAsia="宋体" w:hAnsi="Book Antiqua" w:cs="Book Antiqua"/>
          <w:color w:val="000000"/>
          <w:lang w:eastAsia="zh-CN"/>
        </w:rPr>
        <w:t xml:space="preserve"> </w:t>
      </w:r>
      <w:r w:rsidRPr="00953612">
        <w:rPr>
          <w:rFonts w:ascii="Book Antiqua" w:eastAsia="Book Antiqua" w:hAnsi="Book Antiqua" w:cs="Book Antiqua"/>
          <w:color w:val="000000"/>
        </w:rPr>
        <w:t>tumor-associated</w:t>
      </w:r>
      <w:r w:rsidRPr="00953612">
        <w:rPr>
          <w:rFonts w:ascii="Book Antiqua" w:eastAsia="宋体" w:hAnsi="Book Antiqua" w:cs="Book Antiqua"/>
          <w:color w:val="000000"/>
          <w:lang w:eastAsia="zh-CN"/>
        </w:rPr>
        <w:t xml:space="preserve"> </w:t>
      </w:r>
      <w:r w:rsidRPr="00953612">
        <w:rPr>
          <w:rFonts w:ascii="Book Antiqua" w:eastAsia="Book Antiqua" w:hAnsi="Book Antiqua" w:cs="Book Antiqua"/>
          <w:color w:val="000000"/>
        </w:rPr>
        <w:t>neovascula</w:t>
      </w:r>
      <w:r w:rsidRPr="00953612">
        <w:rPr>
          <w:rFonts w:ascii="Book Antiqua" w:eastAsia="宋体" w:hAnsi="Book Antiqua" w:cs="Book Antiqua"/>
          <w:color w:val="000000"/>
          <w:lang w:eastAsia="zh-CN"/>
        </w:rPr>
        <w:t xml:space="preserve">r </w:t>
      </w:r>
      <w:r w:rsidRPr="00953612">
        <w:rPr>
          <w:rFonts w:ascii="Book Antiqua" w:eastAsia="Book Antiqua" w:hAnsi="Book Antiqua" w:cs="Book Antiqua"/>
          <w:color w:val="000000"/>
        </w:rPr>
        <w:t xml:space="preserve">endothelium that </w:t>
      </w:r>
      <w:r w:rsidRPr="00953612">
        <w:rPr>
          <w:rFonts w:ascii="Book Antiqua" w:eastAsia="宋体" w:hAnsi="Book Antiqua" w:cs="Book Antiqua"/>
          <w:color w:val="000000"/>
          <w:lang w:eastAsia="zh-CN"/>
        </w:rPr>
        <w:t>was</w:t>
      </w:r>
      <w:r w:rsidRPr="00953612">
        <w:rPr>
          <w:rFonts w:ascii="Book Antiqua" w:eastAsia="Book Antiqua" w:hAnsi="Book Antiqua" w:cs="Book Antiqua"/>
          <w:color w:val="000000"/>
        </w:rPr>
        <w:t xml:space="preserve"> also positively stained with the pan-endothelial marker CD31 (Figures 3</w:t>
      </w:r>
      <w:r w:rsidR="00787B5C">
        <w:rPr>
          <w:rFonts w:ascii="Book Antiqua" w:eastAsia="Book Antiqua" w:hAnsi="Book Antiqua" w:cs="Book Antiqua"/>
          <w:color w:val="000000"/>
        </w:rPr>
        <w:t xml:space="preserve"> </w:t>
      </w:r>
      <w:r w:rsidRPr="00953612">
        <w:rPr>
          <w:rFonts w:ascii="Book Antiqua" w:eastAsia="Book Antiqua" w:hAnsi="Book Antiqua" w:cs="Book Antiqua"/>
          <w:color w:val="000000"/>
        </w:rPr>
        <w:t>and 4). In contrast, blood vessels in the peritumoral normal tissues were exclusively CD31</w:t>
      </w:r>
      <w:r w:rsidRPr="00953612">
        <w:rPr>
          <w:rFonts w:ascii="Book Antiqua" w:eastAsia="Book Antiqua" w:hAnsi="Book Antiqua" w:cs="Book Antiqua"/>
          <w:color w:val="000000"/>
          <w:vertAlign w:val="superscript"/>
        </w:rPr>
        <w:t>+</w:t>
      </w:r>
      <w:r w:rsidRPr="00953612">
        <w:rPr>
          <w:rFonts w:ascii="Book Antiqua" w:eastAsia="Book Antiqua" w:hAnsi="Book Antiqua" w:cs="Book Antiqua"/>
          <w:color w:val="000000"/>
        </w:rPr>
        <w:t>, indicating that PSMA is a specific marker for the tumor-associated neovasculature. The percentage of PSMA</w:t>
      </w:r>
      <w:r w:rsidRPr="00953612">
        <w:rPr>
          <w:rFonts w:ascii="Book Antiqua" w:eastAsia="Book Antiqua" w:hAnsi="Book Antiqua" w:cs="Book Antiqua"/>
          <w:color w:val="000000"/>
          <w:vertAlign w:val="superscript"/>
        </w:rPr>
        <w:t>+</w:t>
      </w:r>
      <w:r w:rsidR="00787B5C">
        <w:rPr>
          <w:rFonts w:ascii="Book Antiqua" w:eastAsia="Book Antiqua" w:hAnsi="Book Antiqua" w:cs="Book Antiqua"/>
          <w:color w:val="000000"/>
        </w:rPr>
        <w:t xml:space="preserve"> </w:t>
      </w:r>
      <w:r w:rsidRPr="00953612">
        <w:rPr>
          <w:rFonts w:ascii="Book Antiqua" w:eastAsia="Book Antiqua" w:hAnsi="Book Antiqua" w:cs="Book Antiqua"/>
          <w:color w:val="000000"/>
        </w:rPr>
        <w:t>cases in HCC (185/213, 86.8%) and CCA (161/203, 79.3%) was 13</w:t>
      </w:r>
      <w:r w:rsidRPr="00953612">
        <w:rPr>
          <w:rFonts w:ascii="Book Antiqua" w:eastAsia="宋体" w:hAnsi="Book Antiqua" w:cs="Book Antiqua"/>
          <w:color w:val="000000"/>
          <w:lang w:eastAsia="zh-CN"/>
        </w:rPr>
        <w:t>-</w:t>
      </w:r>
      <w:r w:rsidRPr="00953612">
        <w:rPr>
          <w:rFonts w:ascii="Book Antiqua" w:eastAsia="Book Antiqua" w:hAnsi="Book Antiqua" w:cs="Book Antiqua"/>
          <w:color w:val="000000"/>
        </w:rPr>
        <w:t xml:space="preserve"> and 12</w:t>
      </w:r>
      <w:r w:rsidRPr="00953612">
        <w:rPr>
          <w:rFonts w:ascii="Book Antiqua" w:eastAsia="宋体" w:hAnsi="Book Antiqua" w:cs="Book Antiqua"/>
          <w:color w:val="000000"/>
          <w:lang w:eastAsia="zh-CN"/>
        </w:rPr>
        <w:t>-</w:t>
      </w:r>
      <w:r w:rsidRPr="00953612">
        <w:rPr>
          <w:rFonts w:ascii="Book Antiqua" w:eastAsia="Book Antiqua" w:hAnsi="Book Antiqua" w:cs="Book Antiqua"/>
          <w:color w:val="000000"/>
        </w:rPr>
        <w:t>fold higher</w:t>
      </w:r>
      <w:r w:rsidRPr="00953612">
        <w:rPr>
          <w:rFonts w:ascii="Book Antiqua" w:eastAsia="宋体" w:hAnsi="Book Antiqua" w:cs="Book Antiqua"/>
          <w:color w:val="000000"/>
          <w:lang w:eastAsia="zh-CN"/>
        </w:rPr>
        <w:t>, respectively,</w:t>
      </w:r>
      <w:r w:rsidRPr="00953612">
        <w:rPr>
          <w:rFonts w:ascii="Book Antiqua" w:eastAsia="Book Antiqua" w:hAnsi="Book Antiqua" w:cs="Book Antiqua"/>
          <w:color w:val="000000"/>
        </w:rPr>
        <w:t xml:space="preserve"> than that in liver cirrhosis (2/30, 6.6%) (</w:t>
      </w:r>
      <w:r w:rsidRPr="00787B5C">
        <w:rPr>
          <w:rFonts w:ascii="Book Antiqua" w:eastAsia="宋体" w:hAnsi="Book Antiqua" w:cs="Book Antiqua"/>
          <w:i/>
          <w:iCs/>
          <w:color w:val="000000"/>
          <w:lang w:eastAsia="zh-CN"/>
        </w:rPr>
        <w:t>P</w:t>
      </w:r>
      <w:r w:rsidRPr="00953612">
        <w:rPr>
          <w:rFonts w:ascii="Book Antiqua" w:eastAsia="Book Antiqua" w:hAnsi="Book Antiqua" w:cs="Book Antiqua"/>
          <w:color w:val="000000"/>
        </w:rPr>
        <w:t xml:space="preserve"> &lt; 0.0001, Table 3), while the percentage of PSMA</w:t>
      </w:r>
      <w:r w:rsidRPr="00953612">
        <w:rPr>
          <w:rFonts w:ascii="Book Antiqua" w:eastAsia="Book Antiqua" w:hAnsi="Book Antiqua" w:cs="Book Antiqua"/>
          <w:color w:val="000000"/>
          <w:vertAlign w:val="superscript"/>
        </w:rPr>
        <w:t>+</w:t>
      </w:r>
      <w:r w:rsidR="00F03C0E">
        <w:rPr>
          <w:rFonts w:ascii="Book Antiqua" w:eastAsia="Book Antiqua" w:hAnsi="Book Antiqua" w:cs="Book Antiqua"/>
          <w:color w:val="000000"/>
        </w:rPr>
        <w:t xml:space="preserve"> </w:t>
      </w:r>
      <w:r w:rsidRPr="00953612">
        <w:rPr>
          <w:rFonts w:ascii="Book Antiqua" w:eastAsia="Book Antiqua" w:hAnsi="Book Antiqua" w:cs="Book Antiqua"/>
          <w:color w:val="000000"/>
        </w:rPr>
        <w:t>cases in HCC was significantly higher than</w:t>
      </w:r>
      <w:r w:rsidR="00744364">
        <w:rPr>
          <w:rFonts w:ascii="Book Antiqua" w:eastAsia="Book Antiqua" w:hAnsi="Book Antiqua" w:cs="Book Antiqua"/>
          <w:color w:val="000000"/>
        </w:rPr>
        <w:t xml:space="preserve"> that</w:t>
      </w:r>
      <w:r w:rsidRPr="00953612">
        <w:rPr>
          <w:rFonts w:ascii="Book Antiqua" w:eastAsia="Book Antiqua" w:hAnsi="Book Antiqua" w:cs="Book Antiqua"/>
          <w:color w:val="000000"/>
        </w:rPr>
        <w:t xml:space="preserve"> in CCA (86.8% </w:t>
      </w:r>
      <w:r w:rsidRPr="000317F9">
        <w:rPr>
          <w:rFonts w:ascii="Book Antiqua" w:eastAsia="Book Antiqua" w:hAnsi="Book Antiqua" w:cs="Book Antiqua"/>
          <w:i/>
          <w:iCs/>
          <w:color w:val="000000"/>
        </w:rPr>
        <w:t>vs</w:t>
      </w:r>
      <w:r w:rsidRPr="00953612">
        <w:rPr>
          <w:rFonts w:ascii="Book Antiqua" w:eastAsia="Book Antiqua" w:hAnsi="Book Antiqua" w:cs="Book Antiqua"/>
          <w:color w:val="000000"/>
        </w:rPr>
        <w:t xml:space="preserve"> 79.3%, </w:t>
      </w:r>
      <w:r w:rsidRPr="00953612">
        <w:rPr>
          <w:rFonts w:ascii="Book Antiqua" w:eastAsia="Book Antiqua" w:hAnsi="Book Antiqua" w:cs="Book Antiqua"/>
          <w:i/>
          <w:iCs/>
          <w:color w:val="000000"/>
        </w:rPr>
        <w:t>P</w:t>
      </w:r>
      <w:r w:rsidRPr="00953612">
        <w:rPr>
          <w:rFonts w:ascii="Book Antiqua" w:eastAsia="Book Antiqua" w:hAnsi="Book Antiqua" w:cs="Book Antiqua"/>
          <w:color w:val="000000"/>
        </w:rPr>
        <w:t xml:space="preserve"> = 0.001). There were more sections with </w:t>
      </w:r>
      <w:r w:rsidRPr="00953612">
        <w:rPr>
          <w:rFonts w:ascii="Book Antiqua" w:eastAsia="宋体" w:hAnsi="Book Antiqua" w:cs="Book Antiqua"/>
          <w:color w:val="000000"/>
          <w:lang w:eastAsia="zh-CN"/>
        </w:rPr>
        <w:t xml:space="preserve">a score of </w:t>
      </w:r>
      <w:r w:rsidRPr="00953612">
        <w:rPr>
          <w:rFonts w:ascii="Book Antiqua" w:eastAsia="Book Antiqua" w:hAnsi="Book Antiqua" w:cs="Book Antiqua"/>
          <w:color w:val="000000"/>
        </w:rPr>
        <w:t>3</w:t>
      </w:r>
      <w:r w:rsidRPr="00953612">
        <w:rPr>
          <w:rFonts w:ascii="Book Antiqua" w:eastAsia="宋体" w:hAnsi="Book Antiqua" w:cs="Book Antiqua"/>
          <w:color w:val="000000"/>
          <w:lang w:eastAsia="zh-CN"/>
        </w:rPr>
        <w:t xml:space="preserve"> for</w:t>
      </w:r>
      <w:r w:rsidRPr="00953612">
        <w:rPr>
          <w:rFonts w:ascii="Book Antiqua" w:eastAsia="Book Antiqua" w:hAnsi="Book Antiqua" w:cs="Book Antiqua"/>
          <w:color w:val="000000"/>
        </w:rPr>
        <w:t xml:space="preserve"> PSMA expression in HCC (89/213, 41.8%) than in CCA (35/203, 17.2%, </w:t>
      </w:r>
      <w:r w:rsidRPr="00953612">
        <w:rPr>
          <w:rFonts w:ascii="Book Antiqua" w:eastAsia="Book Antiqua" w:hAnsi="Book Antiqua" w:cs="Book Antiqua"/>
          <w:i/>
          <w:iCs/>
          <w:color w:val="000000"/>
        </w:rPr>
        <w:t>P</w:t>
      </w:r>
      <w:r w:rsidRPr="00953612">
        <w:rPr>
          <w:rFonts w:ascii="Book Antiqua" w:eastAsia="Book Antiqua" w:hAnsi="Book Antiqua" w:cs="Book Antiqua"/>
          <w:color w:val="000000"/>
        </w:rPr>
        <w:t xml:space="preserve"> = 0.001). PSMA expression correlated positively with the stage and grade of HCC and CCA. In both liver cancer subtypes, stages III–V disease had more PSMA</w:t>
      </w:r>
      <w:r w:rsidRPr="00F72261">
        <w:rPr>
          <w:rFonts w:ascii="Book Antiqua" w:eastAsia="Book Antiqua" w:hAnsi="Book Antiqua" w:cs="Book Antiqua"/>
          <w:color w:val="000000"/>
          <w:vertAlign w:val="superscript"/>
        </w:rPr>
        <w:t>+</w:t>
      </w:r>
      <w:r w:rsidRPr="00953612">
        <w:rPr>
          <w:rFonts w:ascii="Book Antiqua" w:eastAsia="Book Antiqua" w:hAnsi="Book Antiqua" w:cs="Book Antiqua"/>
          <w:color w:val="000000"/>
        </w:rPr>
        <w:t xml:space="preserve"> cases than stage I</w:t>
      </w:r>
      <w:r w:rsidRPr="00953612">
        <w:rPr>
          <w:rFonts w:ascii="Book Antiqua" w:eastAsia="宋体" w:hAnsi="Book Antiqua" w:cs="Book Antiqua"/>
          <w:color w:val="000000"/>
          <w:lang w:eastAsia="zh-CN"/>
        </w:rPr>
        <w:t xml:space="preserve"> and </w:t>
      </w:r>
      <w:r w:rsidRPr="00953612">
        <w:rPr>
          <w:rFonts w:ascii="Book Antiqua" w:eastAsia="Book Antiqua" w:hAnsi="Book Antiqua" w:cs="Book Antiqua"/>
          <w:color w:val="000000"/>
        </w:rPr>
        <w:t>II</w:t>
      </w:r>
      <w:r w:rsidRPr="00953612">
        <w:rPr>
          <w:rFonts w:ascii="Book Antiqua" w:eastAsia="宋体" w:hAnsi="Book Antiqua" w:cs="Book Antiqua"/>
          <w:color w:val="000000"/>
          <w:lang w:eastAsia="zh-CN"/>
        </w:rPr>
        <w:t xml:space="preserve"> had</w:t>
      </w:r>
      <w:r w:rsidRPr="00953612">
        <w:rPr>
          <w:rFonts w:ascii="Book Antiqua" w:eastAsia="Book Antiqua" w:hAnsi="Book Antiqua" w:cs="Book Antiqua"/>
          <w:color w:val="000000"/>
        </w:rPr>
        <w:t xml:space="preserve">, while high staining intensity of PSMA was more frequently observed in liver cancers </w:t>
      </w:r>
      <w:r w:rsidRPr="00953612">
        <w:rPr>
          <w:rFonts w:ascii="Book Antiqua" w:eastAsia="宋体" w:hAnsi="Book Antiqua" w:cs="Book Antiqua"/>
          <w:color w:val="000000"/>
          <w:lang w:eastAsia="zh-CN"/>
        </w:rPr>
        <w:t>of</w:t>
      </w:r>
      <w:r w:rsidRPr="00953612">
        <w:rPr>
          <w:rFonts w:ascii="Book Antiqua" w:eastAsia="Book Antiqua" w:hAnsi="Book Antiqua" w:cs="Book Antiqua"/>
          <w:color w:val="000000"/>
        </w:rPr>
        <w:t xml:space="preserve"> high grade and advanced stage. There was no significant association of PSMA expression with </w:t>
      </w:r>
      <w:r w:rsidRPr="00953612">
        <w:rPr>
          <w:rFonts w:ascii="Book Antiqua" w:eastAsia="宋体" w:hAnsi="Book Antiqua" w:cs="Book Antiqua"/>
          <w:color w:val="000000"/>
          <w:lang w:eastAsia="zh-CN"/>
        </w:rPr>
        <w:t>sex</w:t>
      </w:r>
      <w:r w:rsidRPr="00953612">
        <w:rPr>
          <w:rFonts w:ascii="Book Antiqua" w:eastAsia="Book Antiqua" w:hAnsi="Book Antiqua" w:cs="Book Antiqua"/>
          <w:color w:val="000000"/>
        </w:rPr>
        <w:t>, age, region,</w:t>
      </w:r>
      <w:r w:rsidR="00F03C0E">
        <w:rPr>
          <w:rFonts w:ascii="Book Antiqua" w:eastAsia="Book Antiqua" w:hAnsi="Book Antiqua" w:cs="Book Antiqua"/>
          <w:color w:val="000000"/>
        </w:rPr>
        <w:t xml:space="preserve"> α</w:t>
      </w:r>
      <w:r w:rsidRPr="00953612">
        <w:rPr>
          <w:rFonts w:ascii="Book Antiqua" w:eastAsia="Book Antiqua" w:hAnsi="Book Antiqua" w:cs="Book Antiqua"/>
          <w:color w:val="000000"/>
        </w:rPr>
        <w:t>-fetoprotein, hepatitis B surface antigen</w:t>
      </w:r>
      <w:r w:rsidR="00F03C0E">
        <w:rPr>
          <w:rFonts w:ascii="Book Antiqua" w:eastAsia="Book Antiqua" w:hAnsi="Book Antiqua" w:cs="Book Antiqua"/>
          <w:color w:val="000000"/>
        </w:rPr>
        <w:t xml:space="preserve"> </w:t>
      </w:r>
      <w:r w:rsidRPr="00953612">
        <w:rPr>
          <w:rFonts w:ascii="Book Antiqua" w:eastAsia="Book Antiqua" w:hAnsi="Book Antiqua" w:cs="Book Antiqua"/>
          <w:color w:val="000000"/>
        </w:rPr>
        <w:t>(HBsAg), or tumor size.</w:t>
      </w:r>
    </w:p>
    <w:p w14:paraId="2B8A7527" w14:textId="77777777" w:rsidR="002B644A" w:rsidRPr="00953612" w:rsidRDefault="002B644A" w:rsidP="00953612">
      <w:pPr>
        <w:spacing w:line="360" w:lineRule="auto"/>
        <w:jc w:val="both"/>
        <w:rPr>
          <w:rFonts w:ascii="Book Antiqua" w:hAnsi="Book Antiqua"/>
        </w:rPr>
      </w:pPr>
    </w:p>
    <w:p w14:paraId="79BD2D62" w14:textId="6BBF524C" w:rsidR="002B644A" w:rsidRPr="00F03C0E" w:rsidRDefault="002551FD" w:rsidP="00953612">
      <w:pPr>
        <w:spacing w:line="360" w:lineRule="auto"/>
        <w:jc w:val="both"/>
        <w:rPr>
          <w:rFonts w:ascii="Book Antiqua" w:hAnsi="Book Antiqua"/>
          <w:i/>
          <w:iCs/>
        </w:rPr>
      </w:pPr>
      <w:r w:rsidRPr="00F03C0E">
        <w:rPr>
          <w:rFonts w:ascii="Book Antiqua" w:eastAsia="Book Antiqua" w:hAnsi="Book Antiqua" w:cs="Book Antiqua"/>
          <w:b/>
          <w:bCs/>
          <w:i/>
          <w:iCs/>
          <w:color w:val="000000"/>
        </w:rPr>
        <w:t>IHC</w:t>
      </w:r>
      <w:r w:rsidRPr="00F03C0E">
        <w:rPr>
          <w:rFonts w:ascii="Book Antiqua" w:eastAsia="宋体" w:hAnsi="Book Antiqua" w:cs="Book Antiqua"/>
          <w:b/>
          <w:bCs/>
          <w:i/>
          <w:iCs/>
          <w:color w:val="000000"/>
          <w:lang w:eastAsia="zh-CN"/>
        </w:rPr>
        <w:t xml:space="preserve"> of </w:t>
      </w:r>
      <w:r w:rsidRPr="00F03C0E">
        <w:rPr>
          <w:rFonts w:ascii="Book Antiqua" w:eastAsia="Book Antiqua" w:hAnsi="Book Antiqua" w:cs="Book Antiqua"/>
          <w:b/>
          <w:bCs/>
          <w:i/>
          <w:iCs/>
          <w:color w:val="000000"/>
        </w:rPr>
        <w:t>PSMA expression in HCC</w:t>
      </w:r>
    </w:p>
    <w:p w14:paraId="63E70DB8" w14:textId="64B20A15"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color w:val="000000"/>
        </w:rPr>
        <w:t>Neovascular expression of PSMA was observed in 184/213 (86.4%) HCC cases, while no PSMA staining was found in normal vascular endothelial cells or peritumoral normal tissues. Among the 184 cases with PSMA</w:t>
      </w:r>
      <w:r w:rsidRPr="00953612">
        <w:rPr>
          <w:rFonts w:ascii="Book Antiqua" w:eastAsia="Book Antiqua" w:hAnsi="Book Antiqua" w:cs="Book Antiqua"/>
          <w:color w:val="000000"/>
          <w:vertAlign w:val="superscript"/>
        </w:rPr>
        <w:t>+</w:t>
      </w:r>
      <w:r w:rsidR="00F03C0E">
        <w:rPr>
          <w:rFonts w:ascii="Book Antiqua" w:eastAsia="Book Antiqua" w:hAnsi="Book Antiqua" w:cs="Book Antiqua"/>
          <w:color w:val="000000"/>
        </w:rPr>
        <w:t xml:space="preserve"> </w:t>
      </w:r>
      <w:r w:rsidRPr="00953612">
        <w:rPr>
          <w:rFonts w:ascii="Book Antiqua" w:eastAsia="Book Antiqua" w:hAnsi="Book Antiqua" w:cs="Book Antiqua"/>
          <w:color w:val="000000"/>
        </w:rPr>
        <w:t>neovasculature, 31 (14.6%) had an expression score of 1, 64 (30.0%) a score of 2, and 89 (41.8%) a score of 3.</w:t>
      </w:r>
      <w:r w:rsidRPr="00953612">
        <w:rPr>
          <w:rFonts w:ascii="Book Antiqua" w:eastAsia="宋体" w:hAnsi="Book Antiqua" w:cs="Book Antiqua"/>
          <w:color w:val="000000"/>
          <w:lang w:eastAsia="zh-CN"/>
        </w:rPr>
        <w:t xml:space="preserve"> </w:t>
      </w:r>
      <w:r w:rsidRPr="00953612">
        <w:rPr>
          <w:rFonts w:ascii="Book Antiqua" w:eastAsia="Book Antiqua" w:hAnsi="Book Antiqua" w:cs="Book Antiqua"/>
          <w:color w:val="000000"/>
        </w:rPr>
        <w:t>In comparison, only 26/213 HCC cases had PSMA</w:t>
      </w:r>
      <w:r w:rsidRPr="00953612">
        <w:rPr>
          <w:rFonts w:ascii="Book Antiqua" w:eastAsia="Book Antiqua" w:hAnsi="Book Antiqua" w:cs="Book Antiqua"/>
          <w:color w:val="000000"/>
          <w:vertAlign w:val="superscript"/>
        </w:rPr>
        <w:t>+</w:t>
      </w:r>
      <w:r w:rsidR="00F03C0E">
        <w:rPr>
          <w:rFonts w:ascii="Book Antiqua" w:eastAsia="Book Antiqua" w:hAnsi="Book Antiqua" w:cs="Book Antiqua"/>
          <w:color w:val="000000"/>
        </w:rPr>
        <w:t xml:space="preserve"> </w:t>
      </w:r>
      <w:r w:rsidRPr="00953612">
        <w:rPr>
          <w:rFonts w:ascii="Book Antiqua" w:eastAsia="Book Antiqua" w:hAnsi="Book Antiqua" w:cs="Book Antiqua"/>
          <w:color w:val="000000"/>
        </w:rPr>
        <w:t xml:space="preserve">tumor cells, with most of the staining in </w:t>
      </w:r>
      <w:r w:rsidRPr="00953612">
        <w:rPr>
          <w:rFonts w:ascii="Book Antiqua" w:eastAsia="宋体" w:hAnsi="Book Antiqua" w:cs="Book Antiqua"/>
          <w:color w:val="000000"/>
          <w:lang w:eastAsia="zh-CN"/>
        </w:rPr>
        <w:t xml:space="preserve">the </w:t>
      </w:r>
      <w:r w:rsidRPr="00953612">
        <w:rPr>
          <w:rFonts w:ascii="Book Antiqua" w:eastAsia="Book Antiqua" w:hAnsi="Book Antiqua" w:cs="Book Antiqua"/>
          <w:color w:val="000000"/>
        </w:rPr>
        <w:t xml:space="preserve">cytoplasm and cell membrane. The PSMA staining score was 1 in </w:t>
      </w:r>
      <w:r w:rsidRPr="00953612">
        <w:rPr>
          <w:rFonts w:ascii="Book Antiqua" w:eastAsia="宋体" w:hAnsi="Book Antiqua" w:cs="Book Antiqua"/>
          <w:color w:val="000000"/>
          <w:lang w:eastAsia="zh-CN"/>
        </w:rPr>
        <w:t>eight</w:t>
      </w:r>
      <w:r w:rsidRPr="00953612">
        <w:rPr>
          <w:rFonts w:ascii="Book Antiqua" w:eastAsia="Book Antiqua" w:hAnsi="Book Antiqua" w:cs="Book Antiqua"/>
          <w:color w:val="000000"/>
        </w:rPr>
        <w:t xml:space="preserve"> (3.7%) cases, 2 in </w:t>
      </w:r>
      <w:r w:rsidR="00744364">
        <w:rPr>
          <w:rFonts w:ascii="Book Antiqua" w:eastAsia="宋体" w:hAnsi="Book Antiqua" w:cs="Book Antiqua"/>
          <w:color w:val="000000"/>
          <w:lang w:eastAsia="zh-CN"/>
        </w:rPr>
        <w:t>16</w:t>
      </w:r>
      <w:r w:rsidR="00744364" w:rsidRPr="00953612">
        <w:rPr>
          <w:rFonts w:ascii="Book Antiqua" w:eastAsia="Book Antiqua" w:hAnsi="Book Antiqua" w:cs="Book Antiqua"/>
          <w:color w:val="000000"/>
        </w:rPr>
        <w:t xml:space="preserve"> </w:t>
      </w:r>
      <w:r w:rsidRPr="00953612">
        <w:rPr>
          <w:rFonts w:ascii="Book Antiqua" w:eastAsia="Book Antiqua" w:hAnsi="Book Antiqua" w:cs="Book Antiqua"/>
          <w:color w:val="000000"/>
        </w:rPr>
        <w:t xml:space="preserve">(7.5%) cases, and 3 in </w:t>
      </w:r>
      <w:r w:rsidRPr="00953612">
        <w:rPr>
          <w:rFonts w:ascii="Book Antiqua" w:eastAsia="宋体" w:hAnsi="Book Antiqua" w:cs="Book Antiqua"/>
          <w:color w:val="000000"/>
          <w:lang w:eastAsia="zh-CN"/>
        </w:rPr>
        <w:t>two</w:t>
      </w:r>
      <w:r w:rsidRPr="00953612">
        <w:rPr>
          <w:rFonts w:ascii="Book Antiqua" w:eastAsia="Book Antiqua" w:hAnsi="Book Antiqua" w:cs="Book Antiqua"/>
          <w:color w:val="000000"/>
        </w:rPr>
        <w:t xml:space="preserve"> (0.9%) cases (Table 3</w:t>
      </w:r>
      <w:r w:rsidR="0089054C">
        <w:rPr>
          <w:rFonts w:ascii="Book Antiqua" w:eastAsia="Book Antiqua" w:hAnsi="Book Antiqua" w:cs="Book Antiqua"/>
          <w:color w:val="000000"/>
        </w:rPr>
        <w:t xml:space="preserve"> and</w:t>
      </w:r>
      <w:r w:rsidRPr="00953612">
        <w:rPr>
          <w:rFonts w:ascii="Book Antiqua" w:eastAsia="Book Antiqua" w:hAnsi="Book Antiqua" w:cs="Book Antiqua"/>
          <w:color w:val="000000"/>
        </w:rPr>
        <w:t xml:space="preserve"> Figure 3). Among these 26 cases, one case showed PSMA staining exclusively in tumor cells, while the remaining 25 cases had PSMA staining in both tumor cells and neovasculature. Furthermore, in 3/213 (1.4%) cases, </w:t>
      </w:r>
      <w:r w:rsidRPr="00953612">
        <w:rPr>
          <w:rFonts w:ascii="Book Antiqua" w:eastAsia="Book Antiqua" w:hAnsi="Book Antiqua" w:cs="Book Antiqua"/>
          <w:color w:val="000000"/>
        </w:rPr>
        <w:lastRenderedPageBreak/>
        <w:t>positive P</w:t>
      </w:r>
      <w:r w:rsidR="00AF5AF7" w:rsidRPr="00953612">
        <w:rPr>
          <w:rFonts w:ascii="Book Antiqua" w:eastAsia="Book Antiqua" w:hAnsi="Book Antiqua" w:cs="Book Antiqua"/>
          <w:color w:val="000000"/>
        </w:rPr>
        <w:t>S</w:t>
      </w:r>
      <w:r w:rsidRPr="00953612">
        <w:rPr>
          <w:rFonts w:ascii="Book Antiqua" w:eastAsia="Book Antiqua" w:hAnsi="Book Antiqua" w:cs="Book Antiqua"/>
          <w:color w:val="000000"/>
        </w:rPr>
        <w:t xml:space="preserve">MA staining of tumor cells was not accompanied by nearby CD31 expression, which may be attributed to tumor necrosis. </w:t>
      </w:r>
      <w:r w:rsidRPr="00953612">
        <w:rPr>
          <w:rFonts w:ascii="Book Antiqua" w:eastAsia="宋体" w:hAnsi="Book Antiqua" w:cs="Book Antiqua"/>
          <w:color w:val="000000"/>
          <w:lang w:eastAsia="zh-CN"/>
        </w:rPr>
        <w:t>In</w:t>
      </w:r>
      <w:r w:rsidRPr="00953612">
        <w:rPr>
          <w:rFonts w:ascii="Book Antiqua" w:eastAsia="Book Antiqua" w:hAnsi="Book Antiqua" w:cs="Book Antiqua"/>
          <w:color w:val="000000"/>
        </w:rPr>
        <w:t xml:space="preserve"> 2/213 cases, the vessel-like structures within the tumor compartment </w:t>
      </w:r>
      <w:r w:rsidRPr="00953612">
        <w:rPr>
          <w:rFonts w:ascii="Book Antiqua" w:eastAsia="宋体" w:hAnsi="Book Antiqua" w:cs="Book Antiqua"/>
          <w:color w:val="000000"/>
          <w:lang w:eastAsia="zh-CN"/>
        </w:rPr>
        <w:t>were</w:t>
      </w:r>
      <w:r w:rsidRPr="00953612">
        <w:rPr>
          <w:rFonts w:ascii="Book Antiqua" w:eastAsia="Book Antiqua" w:hAnsi="Book Antiqua" w:cs="Book Antiqua"/>
          <w:color w:val="000000"/>
        </w:rPr>
        <w:t xml:space="preserve"> exclusively stained with PSMA rather than CD31 (</w:t>
      </w:r>
      <w:r w:rsidRPr="00953612">
        <w:rPr>
          <w:rFonts w:ascii="Book Antiqua" w:eastAsia="宋体" w:hAnsi="Book Antiqua" w:cs="Book Antiqua"/>
          <w:color w:val="000000"/>
          <w:lang w:eastAsia="zh-CN"/>
        </w:rPr>
        <w:t>s</w:t>
      </w:r>
      <w:r w:rsidRPr="00953612">
        <w:rPr>
          <w:rFonts w:ascii="Book Antiqua" w:eastAsia="Book Antiqua" w:hAnsi="Book Antiqua" w:cs="Book Antiqua"/>
          <w:color w:val="000000"/>
        </w:rPr>
        <w:t>core of 3, Figure 3</w:t>
      </w:r>
      <w:r w:rsidRPr="00953612">
        <w:rPr>
          <w:rFonts w:ascii="Book Antiqua" w:eastAsia="宋体" w:hAnsi="Book Antiqua" w:cs="Book Antiqua"/>
          <w:color w:val="000000"/>
          <w:lang w:eastAsia="zh-CN"/>
        </w:rPr>
        <w:t>D</w:t>
      </w:r>
      <w:r w:rsidR="000317F9">
        <w:rPr>
          <w:rFonts w:ascii="Book Antiqua" w:eastAsia="宋体" w:hAnsi="Book Antiqua" w:cs="Book Antiqua"/>
          <w:color w:val="000000"/>
          <w:lang w:eastAsia="zh-CN"/>
        </w:rPr>
        <w:t xml:space="preserve"> and</w:t>
      </w:r>
      <w:r w:rsidRPr="00953612">
        <w:rPr>
          <w:rFonts w:ascii="Book Antiqua" w:eastAsia="宋体" w:hAnsi="Book Antiqua" w:cs="Book Antiqua"/>
          <w:color w:val="000000"/>
          <w:lang w:eastAsia="zh-CN"/>
        </w:rPr>
        <w:t xml:space="preserve"> E</w:t>
      </w:r>
      <w:r w:rsidRPr="00953612">
        <w:rPr>
          <w:rFonts w:ascii="Book Antiqua" w:eastAsia="Book Antiqua" w:hAnsi="Book Antiqua" w:cs="Book Antiqua"/>
          <w:color w:val="000000"/>
        </w:rPr>
        <w:t>).</w:t>
      </w:r>
    </w:p>
    <w:p w14:paraId="32062B4E" w14:textId="598239FE" w:rsidR="002B644A" w:rsidRDefault="002551FD" w:rsidP="00F03C0E">
      <w:pPr>
        <w:spacing w:line="360" w:lineRule="auto"/>
        <w:ind w:firstLineChars="200" w:firstLine="480"/>
        <w:jc w:val="both"/>
        <w:rPr>
          <w:rFonts w:ascii="Book Antiqua" w:eastAsia="Book Antiqua" w:hAnsi="Book Antiqua" w:cs="Book Antiqua"/>
          <w:color w:val="000000"/>
        </w:rPr>
      </w:pPr>
      <w:r w:rsidRPr="00953612">
        <w:rPr>
          <w:rFonts w:ascii="Book Antiqua" w:eastAsia="Book Antiqua" w:hAnsi="Book Antiqua" w:cs="Book Antiqua"/>
          <w:color w:val="000000"/>
        </w:rPr>
        <w:t xml:space="preserve">PSMA expression correlated positively with stage (Spearman </w:t>
      </w:r>
      <w:r w:rsidRPr="00953612">
        <w:rPr>
          <w:rFonts w:ascii="Book Antiqua" w:eastAsia="Book Antiqua" w:hAnsi="Book Antiqua" w:cs="Book Antiqua"/>
          <w:i/>
          <w:iCs/>
          <w:color w:val="000000"/>
        </w:rPr>
        <w:t>r</w:t>
      </w:r>
      <w:r w:rsidRPr="00953612">
        <w:rPr>
          <w:rFonts w:ascii="Book Antiqua" w:eastAsia="Book Antiqua" w:hAnsi="Book Antiqua" w:cs="Book Antiqua"/>
          <w:color w:val="000000"/>
        </w:rPr>
        <w:t xml:space="preserve"> = 0.226, </w:t>
      </w:r>
      <w:r w:rsidRPr="00953612">
        <w:rPr>
          <w:rFonts w:ascii="Book Antiqua" w:eastAsia="Book Antiqua" w:hAnsi="Book Antiqua" w:cs="Book Antiqua"/>
          <w:i/>
          <w:iCs/>
          <w:color w:val="000000"/>
        </w:rPr>
        <w:t>P</w:t>
      </w:r>
      <w:r w:rsidRPr="00953612">
        <w:rPr>
          <w:rFonts w:ascii="Book Antiqua" w:eastAsia="Book Antiqua" w:hAnsi="Book Antiqua" w:cs="Book Antiqua"/>
          <w:color w:val="000000"/>
        </w:rPr>
        <w:t xml:space="preserve"> = 0.001) and grade (Spearman </w:t>
      </w:r>
      <w:r w:rsidRPr="00953612">
        <w:rPr>
          <w:rFonts w:ascii="Book Antiqua" w:eastAsia="Book Antiqua" w:hAnsi="Book Antiqua" w:cs="Book Antiqua"/>
          <w:i/>
          <w:iCs/>
          <w:color w:val="000000"/>
        </w:rPr>
        <w:t>r</w:t>
      </w:r>
      <w:r w:rsidRPr="00953612">
        <w:rPr>
          <w:rFonts w:ascii="Book Antiqua" w:eastAsia="Book Antiqua" w:hAnsi="Book Antiqua" w:cs="Book Antiqua"/>
          <w:color w:val="000000"/>
        </w:rPr>
        <w:t xml:space="preserve"> = 0.224, </w:t>
      </w:r>
      <w:r w:rsidRPr="00953612">
        <w:rPr>
          <w:rFonts w:ascii="Book Antiqua" w:eastAsia="Book Antiqua" w:hAnsi="Book Antiqua" w:cs="Book Antiqua"/>
          <w:i/>
          <w:iCs/>
          <w:color w:val="000000"/>
        </w:rPr>
        <w:t>P</w:t>
      </w:r>
      <w:r w:rsidRPr="00953612">
        <w:rPr>
          <w:rFonts w:ascii="Book Antiqua" w:eastAsia="Book Antiqua" w:hAnsi="Book Antiqua" w:cs="Book Antiqua"/>
          <w:color w:val="000000"/>
        </w:rPr>
        <w:t xml:space="preserve"> = 0.004) of HCC. Eighty-seven of 91 (95.5%) stage III</w:t>
      </w:r>
      <w:r w:rsidRPr="00953612">
        <w:rPr>
          <w:rFonts w:ascii="Book Antiqua" w:eastAsia="宋体" w:hAnsi="Book Antiqua" w:cs="Book Antiqua"/>
          <w:color w:val="000000"/>
          <w:lang w:eastAsia="zh-CN"/>
        </w:rPr>
        <w:t xml:space="preserve"> and </w:t>
      </w:r>
      <w:r w:rsidRPr="00953612">
        <w:rPr>
          <w:rFonts w:ascii="Book Antiqua" w:eastAsia="Book Antiqua" w:hAnsi="Book Antiqua" w:cs="Book Antiqua"/>
          <w:color w:val="000000"/>
        </w:rPr>
        <w:t>IV HCC cases were PSMA</w:t>
      </w:r>
      <w:r w:rsidRPr="00953612">
        <w:rPr>
          <w:rFonts w:ascii="Book Antiqua" w:eastAsia="Book Antiqua" w:hAnsi="Book Antiqua" w:cs="Book Antiqua"/>
          <w:color w:val="000000"/>
          <w:vertAlign w:val="superscript"/>
        </w:rPr>
        <w:t>+</w:t>
      </w:r>
      <w:r w:rsidRPr="00953612">
        <w:rPr>
          <w:rFonts w:ascii="Book Antiqua" w:eastAsia="Book Antiqua" w:hAnsi="Book Antiqua" w:cs="Book Antiqua"/>
          <w:color w:val="000000"/>
        </w:rPr>
        <w:t>, which was significantly higher than stage I</w:t>
      </w:r>
      <w:r w:rsidRPr="00953612">
        <w:rPr>
          <w:rFonts w:ascii="Book Antiqua" w:eastAsia="宋体" w:hAnsi="Book Antiqua" w:cs="Book Antiqua"/>
          <w:color w:val="000000"/>
          <w:lang w:eastAsia="zh-CN"/>
        </w:rPr>
        <w:t xml:space="preserve"> and </w:t>
      </w:r>
      <w:r w:rsidRPr="00953612">
        <w:rPr>
          <w:rFonts w:ascii="Book Antiqua" w:eastAsia="Book Antiqua" w:hAnsi="Book Antiqua" w:cs="Book Antiqua"/>
          <w:color w:val="000000"/>
        </w:rPr>
        <w:t xml:space="preserve">II HCC (97/122, 79.5%, </w:t>
      </w:r>
      <w:r w:rsidRPr="00953612">
        <w:rPr>
          <w:rFonts w:ascii="Book Antiqua" w:eastAsia="Book Antiqua" w:hAnsi="Book Antiqua" w:cs="Book Antiqua"/>
          <w:i/>
          <w:iCs/>
          <w:color w:val="000000"/>
        </w:rPr>
        <w:t>P</w:t>
      </w:r>
      <w:r w:rsidRPr="00953612">
        <w:rPr>
          <w:rFonts w:ascii="Book Antiqua" w:eastAsia="Book Antiqua" w:hAnsi="Book Antiqua" w:cs="Book Antiqua"/>
          <w:color w:val="000000"/>
        </w:rPr>
        <w:t xml:space="preserve"> = 0.001). There was a higher positive rate for PSMA expression in the neovasculature of grade III (high) HCCs (57/58, 98.2%) than in those of grade II (intermediate, 65/76, 86.5%) or grade I (low, 62/79, 78.4%, </w:t>
      </w:r>
      <w:r w:rsidRPr="00953612">
        <w:rPr>
          <w:rFonts w:ascii="Book Antiqua" w:eastAsia="Book Antiqua" w:hAnsi="Book Antiqua" w:cs="Book Antiqua"/>
          <w:i/>
          <w:iCs/>
          <w:color w:val="000000"/>
        </w:rPr>
        <w:t>P</w:t>
      </w:r>
      <w:r w:rsidRPr="00953612">
        <w:rPr>
          <w:rFonts w:ascii="Book Antiqua" w:eastAsia="Book Antiqua" w:hAnsi="Book Antiqua" w:cs="Book Antiqua"/>
          <w:color w:val="000000"/>
        </w:rPr>
        <w:t xml:space="preserve"> = 0.004) HCC cases. There was no significant association of PSMA expression with </w:t>
      </w:r>
      <w:r w:rsidRPr="00953612">
        <w:rPr>
          <w:rFonts w:ascii="Book Antiqua" w:eastAsia="宋体" w:hAnsi="Book Antiqua" w:cs="Book Antiqua"/>
          <w:color w:val="000000"/>
          <w:lang w:eastAsia="zh-CN"/>
        </w:rPr>
        <w:t>sex</w:t>
      </w:r>
      <w:r w:rsidRPr="00953612">
        <w:rPr>
          <w:rFonts w:ascii="Book Antiqua" w:eastAsia="Book Antiqua" w:hAnsi="Book Antiqua" w:cs="Book Antiqua"/>
          <w:color w:val="000000"/>
        </w:rPr>
        <w:t xml:space="preserve">, age, region, </w:t>
      </w:r>
      <w:hyperlink r:id="rId8" w:anchor="/javascript:;" w:history="1">
        <w:r w:rsidR="00F03C0E">
          <w:rPr>
            <w:rFonts w:ascii="Book Antiqua" w:eastAsia="AdvTT6dfc8da3" w:hAnsi="Book Antiqua"/>
            <w:color w:val="000000"/>
            <w:lang w:eastAsia="zh-CN" w:bidi="ar"/>
          </w:rPr>
          <w:t>a</w:t>
        </w:r>
        <w:r w:rsidR="00F03C0E" w:rsidRPr="00953612">
          <w:rPr>
            <w:rFonts w:ascii="Book Antiqua" w:eastAsia="AdvTT6dfc8da3" w:hAnsi="Book Antiqua"/>
            <w:color w:val="000000"/>
            <w:lang w:eastAsia="zh-CN" w:bidi="ar"/>
          </w:rPr>
          <w:t>lpha</w:t>
        </w:r>
      </w:hyperlink>
      <w:r w:rsidR="00C54588">
        <w:rPr>
          <w:rFonts w:ascii="Book Antiqua" w:eastAsia="AdvTT6dfc8da3" w:hAnsi="Book Antiqua"/>
          <w:color w:val="000000"/>
          <w:lang w:eastAsia="zh-CN" w:bidi="ar"/>
        </w:rPr>
        <w:t xml:space="preserve"> </w:t>
      </w:r>
      <w:r w:rsidR="00744364">
        <w:rPr>
          <w:rFonts w:ascii="Book Antiqua" w:eastAsia="AdvTT6dfc8da3" w:hAnsi="Book Antiqua"/>
          <w:color w:val="000000"/>
          <w:lang w:eastAsia="zh-CN" w:bidi="ar"/>
        </w:rPr>
        <w:t>feto</w:t>
      </w:r>
      <w:hyperlink r:id="rId9" w:anchor="/javascript:;" w:history="1">
        <w:r w:rsidR="00F03C0E" w:rsidRPr="00953612">
          <w:rPr>
            <w:rFonts w:ascii="Book Antiqua" w:eastAsia="AdvTT6dfc8da3" w:hAnsi="Book Antiqua"/>
            <w:color w:val="000000"/>
            <w:lang w:eastAsia="zh-CN" w:bidi="ar"/>
          </w:rPr>
          <w:t>protein</w:t>
        </w:r>
      </w:hyperlink>
      <w:r w:rsidR="00F03C0E">
        <w:rPr>
          <w:rFonts w:ascii="Book Antiqua" w:eastAsia="AdvTT6dfc8da3" w:hAnsi="Book Antiqua"/>
          <w:color w:val="000000"/>
          <w:lang w:bidi="ar"/>
        </w:rPr>
        <w:t xml:space="preserve"> (</w:t>
      </w:r>
      <w:r w:rsidRPr="00953612">
        <w:rPr>
          <w:rFonts w:ascii="Book Antiqua" w:eastAsia="Book Antiqua" w:hAnsi="Book Antiqua" w:cs="Book Antiqua"/>
          <w:color w:val="000000"/>
        </w:rPr>
        <w:t>AFP</w:t>
      </w:r>
      <w:r w:rsidR="00F03C0E">
        <w:rPr>
          <w:rFonts w:ascii="Book Antiqua" w:eastAsia="Book Antiqua" w:hAnsi="Book Antiqua" w:cs="Book Antiqua"/>
          <w:color w:val="000000"/>
        </w:rPr>
        <w:t>)</w:t>
      </w:r>
      <w:r w:rsidRPr="00953612">
        <w:rPr>
          <w:rFonts w:ascii="Book Antiqua" w:eastAsia="Book Antiqua" w:hAnsi="Book Antiqua" w:cs="Book Antiqua"/>
          <w:color w:val="000000"/>
        </w:rPr>
        <w:t>, HBsAg, or tumor size (Table 4).</w:t>
      </w:r>
    </w:p>
    <w:p w14:paraId="0C18A09C" w14:textId="77777777" w:rsidR="00774E13" w:rsidRPr="00953612" w:rsidRDefault="00774E13" w:rsidP="00F03C0E">
      <w:pPr>
        <w:spacing w:line="360" w:lineRule="auto"/>
        <w:ind w:firstLineChars="200" w:firstLine="480"/>
        <w:jc w:val="both"/>
        <w:rPr>
          <w:rFonts w:ascii="Book Antiqua" w:hAnsi="Book Antiqua"/>
        </w:rPr>
      </w:pPr>
    </w:p>
    <w:p w14:paraId="31B8128C" w14:textId="77777777" w:rsidR="002B644A" w:rsidRPr="00774E13" w:rsidRDefault="002551FD" w:rsidP="00953612">
      <w:pPr>
        <w:spacing w:line="360" w:lineRule="auto"/>
        <w:jc w:val="both"/>
        <w:rPr>
          <w:rFonts w:ascii="Book Antiqua" w:hAnsi="Book Antiqua"/>
          <w:i/>
          <w:iCs/>
        </w:rPr>
      </w:pPr>
      <w:r w:rsidRPr="00774E13">
        <w:rPr>
          <w:rFonts w:ascii="Book Antiqua" w:eastAsia="Book Antiqua" w:hAnsi="Book Antiqua" w:cs="Book Antiqua"/>
          <w:b/>
          <w:bCs/>
          <w:i/>
          <w:iCs/>
          <w:color w:val="000000"/>
        </w:rPr>
        <w:t>PSMA expression by IHC in CCA</w:t>
      </w:r>
    </w:p>
    <w:p w14:paraId="7DAC5C13" w14:textId="73F7A70D"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color w:val="000000"/>
        </w:rPr>
        <w:t xml:space="preserve">Variable levels of PSMA expression </w:t>
      </w:r>
      <w:r w:rsidRPr="00953612">
        <w:rPr>
          <w:rFonts w:ascii="Book Antiqua" w:eastAsia="宋体" w:hAnsi="Book Antiqua" w:cs="Book Antiqua"/>
          <w:color w:val="000000"/>
          <w:lang w:eastAsia="zh-CN"/>
        </w:rPr>
        <w:t>were</w:t>
      </w:r>
      <w:r w:rsidRPr="00953612">
        <w:rPr>
          <w:rFonts w:ascii="Book Antiqua" w:eastAsia="Book Antiqua" w:hAnsi="Book Antiqua" w:cs="Book Antiqua"/>
          <w:color w:val="000000"/>
        </w:rPr>
        <w:t xml:space="preserve"> found in tumor </w:t>
      </w:r>
      <w:proofErr w:type="spellStart"/>
      <w:r w:rsidRPr="00953612">
        <w:rPr>
          <w:rFonts w:ascii="Book Antiqua" w:eastAsia="Book Antiqua" w:hAnsi="Book Antiqua" w:cs="Book Antiqua"/>
          <w:color w:val="000000"/>
        </w:rPr>
        <w:t>neovasculature</w:t>
      </w:r>
      <w:proofErr w:type="spellEnd"/>
      <w:r w:rsidRPr="00953612">
        <w:rPr>
          <w:rFonts w:ascii="Book Antiqua" w:eastAsia="Book Antiqua" w:hAnsi="Book Antiqua" w:cs="Book Antiqua"/>
          <w:color w:val="000000"/>
        </w:rPr>
        <w:t xml:space="preserve"> but in neither normal liver tissue nor peritumoral tissue (Table 3</w:t>
      </w:r>
      <w:r w:rsidR="00774E13">
        <w:rPr>
          <w:rFonts w:ascii="Book Antiqua" w:eastAsia="Book Antiqua" w:hAnsi="Book Antiqua" w:cs="Book Antiqua"/>
          <w:color w:val="000000"/>
        </w:rPr>
        <w:t xml:space="preserve"> and</w:t>
      </w:r>
      <w:r w:rsidRPr="00953612">
        <w:rPr>
          <w:rFonts w:ascii="Book Antiqua" w:eastAsia="Book Antiqua" w:hAnsi="Book Antiqua" w:cs="Book Antiqua"/>
          <w:color w:val="000000"/>
        </w:rPr>
        <w:t xml:space="preserve"> Figure 4). One hundred and sixty-one (79.3%) of 203 primary CCA cases were PSMA</w:t>
      </w:r>
      <w:r w:rsidRPr="00953612">
        <w:rPr>
          <w:rFonts w:ascii="Book Antiqua" w:eastAsia="Book Antiqua" w:hAnsi="Book Antiqua" w:cs="Book Antiqua"/>
          <w:color w:val="000000"/>
          <w:vertAlign w:val="superscript"/>
        </w:rPr>
        <w:t xml:space="preserve">+ </w:t>
      </w:r>
      <w:r w:rsidRPr="00953612">
        <w:rPr>
          <w:rFonts w:ascii="Book Antiqua" w:eastAsia="Book Antiqua" w:hAnsi="Book Antiqua" w:cs="Book Antiqua"/>
          <w:color w:val="000000"/>
        </w:rPr>
        <w:t>in the tumor neovasculature, among which</w:t>
      </w:r>
      <w:r w:rsidRPr="00953612">
        <w:rPr>
          <w:rFonts w:ascii="Book Antiqua" w:eastAsia="宋体" w:hAnsi="Book Antiqua" w:cs="Book Antiqua"/>
          <w:color w:val="000000"/>
          <w:lang w:eastAsia="zh-CN"/>
        </w:rPr>
        <w:t>,</w:t>
      </w:r>
      <w:r w:rsidRPr="00953612">
        <w:rPr>
          <w:rFonts w:ascii="Book Antiqua" w:eastAsia="Book Antiqua" w:hAnsi="Book Antiqua" w:cs="Book Antiqua"/>
          <w:color w:val="000000"/>
        </w:rPr>
        <w:t xml:space="preserve"> 42 cases (20.7%) had an expression score of 1, 84 (41.4%) a score of 2, and 35 (17.2%) a score of 3 (Table 3</w:t>
      </w:r>
      <w:r w:rsidR="00A768D8">
        <w:rPr>
          <w:rFonts w:ascii="Book Antiqua" w:eastAsia="Book Antiqua" w:hAnsi="Book Antiqua" w:cs="Book Antiqua"/>
          <w:color w:val="000000"/>
        </w:rPr>
        <w:t xml:space="preserve"> and</w:t>
      </w:r>
      <w:r w:rsidRPr="00953612">
        <w:rPr>
          <w:rFonts w:ascii="Book Antiqua" w:eastAsia="Book Antiqua" w:hAnsi="Book Antiqua" w:cs="Book Antiqua"/>
          <w:color w:val="000000"/>
        </w:rPr>
        <w:t xml:space="preserve"> Figure 4). Seven (3.4%) cases had PSMA staining in both tumor cells (cytoplasm and cell membrane) and tumor-associated neovasculature endothelium, with an expression score of 2. Like HCC, one CCA case exhibited vessel-like structures within the tumor compartment that was weakly stained with P</w:t>
      </w:r>
      <w:r w:rsidR="00AF5AF7" w:rsidRPr="00953612">
        <w:rPr>
          <w:rFonts w:ascii="Book Antiqua" w:eastAsia="Book Antiqua" w:hAnsi="Book Antiqua" w:cs="Book Antiqua"/>
          <w:color w:val="000000"/>
        </w:rPr>
        <w:t>S</w:t>
      </w:r>
      <w:r w:rsidRPr="00953612">
        <w:rPr>
          <w:rFonts w:ascii="Book Antiqua" w:eastAsia="Book Antiqua" w:hAnsi="Book Antiqua" w:cs="Book Antiqua" w:hint="eastAsia"/>
          <w:color w:val="000000"/>
          <w:lang w:eastAsia="zh-CN"/>
        </w:rPr>
        <w:t>M</w:t>
      </w:r>
      <w:r w:rsidRPr="00953612">
        <w:rPr>
          <w:rFonts w:ascii="Book Antiqua" w:eastAsia="Book Antiqua" w:hAnsi="Book Antiqua" w:cs="Book Antiqua"/>
          <w:color w:val="000000"/>
        </w:rPr>
        <w:t>A (score = 1) but negative with CD31 staining (Figure 4</w:t>
      </w:r>
      <w:r w:rsidRPr="00953612">
        <w:rPr>
          <w:rFonts w:ascii="Book Antiqua" w:eastAsia="宋体" w:hAnsi="Book Antiqua" w:cs="Book Antiqua"/>
          <w:color w:val="000000"/>
          <w:lang w:eastAsia="zh-CN"/>
        </w:rPr>
        <w:t>A</w:t>
      </w:r>
      <w:r w:rsidR="00A768D8">
        <w:rPr>
          <w:rFonts w:ascii="Book Antiqua" w:eastAsia="宋体" w:hAnsi="Book Antiqua" w:cs="Book Antiqua"/>
          <w:color w:val="000000"/>
          <w:lang w:eastAsia="zh-CN"/>
        </w:rPr>
        <w:t xml:space="preserve"> and </w:t>
      </w:r>
      <w:r w:rsidRPr="00953612">
        <w:rPr>
          <w:rFonts w:ascii="Book Antiqua" w:eastAsia="宋体" w:hAnsi="Book Antiqua" w:cs="Book Antiqua"/>
          <w:color w:val="000000"/>
          <w:lang w:eastAsia="zh-CN"/>
        </w:rPr>
        <w:t>B</w:t>
      </w:r>
      <w:r w:rsidRPr="00953612">
        <w:rPr>
          <w:rFonts w:ascii="Book Antiqua" w:eastAsia="Book Antiqua" w:hAnsi="Book Antiqua" w:cs="Book Antiqua"/>
          <w:color w:val="000000"/>
        </w:rPr>
        <w:t xml:space="preserve">). </w:t>
      </w:r>
    </w:p>
    <w:p w14:paraId="58552F39" w14:textId="22EEB867" w:rsidR="002B644A" w:rsidRDefault="002551FD" w:rsidP="00A768D8">
      <w:pPr>
        <w:spacing w:line="360" w:lineRule="auto"/>
        <w:ind w:firstLineChars="200" w:firstLine="480"/>
        <w:jc w:val="both"/>
        <w:rPr>
          <w:rFonts w:ascii="Book Antiqua" w:eastAsia="Book Antiqua" w:hAnsi="Book Antiqua" w:cs="Book Antiqua"/>
          <w:color w:val="000000"/>
        </w:rPr>
      </w:pPr>
      <w:r w:rsidRPr="00953612">
        <w:rPr>
          <w:rFonts w:ascii="Book Antiqua" w:eastAsia="Book Antiqua" w:hAnsi="Book Antiqua" w:cs="Book Antiqua"/>
          <w:color w:val="000000"/>
        </w:rPr>
        <w:t xml:space="preserve">PSMA expression correlated positively with the stage (Spearman </w:t>
      </w:r>
      <w:r w:rsidRPr="00953612">
        <w:rPr>
          <w:rFonts w:ascii="Book Antiqua" w:eastAsia="Book Antiqua" w:hAnsi="Book Antiqua" w:cs="Book Antiqua"/>
          <w:i/>
          <w:iCs/>
          <w:color w:val="000000"/>
        </w:rPr>
        <w:t>r</w:t>
      </w:r>
      <w:r w:rsidRPr="00953612">
        <w:rPr>
          <w:rFonts w:ascii="Book Antiqua" w:eastAsia="Book Antiqua" w:hAnsi="Book Antiqua" w:cs="Book Antiqua"/>
          <w:color w:val="000000"/>
        </w:rPr>
        <w:t xml:space="preserve"> = 0.211, </w:t>
      </w:r>
      <w:r w:rsidRPr="00953612">
        <w:rPr>
          <w:rFonts w:ascii="Book Antiqua" w:eastAsia="Book Antiqua" w:hAnsi="Book Antiqua" w:cs="Book Antiqua"/>
          <w:i/>
          <w:iCs/>
          <w:color w:val="000000"/>
        </w:rPr>
        <w:t>P</w:t>
      </w:r>
      <w:r w:rsidRPr="00953612">
        <w:rPr>
          <w:rFonts w:ascii="Book Antiqua" w:eastAsia="Book Antiqua" w:hAnsi="Book Antiqua" w:cs="Book Antiqua"/>
          <w:color w:val="000000"/>
        </w:rPr>
        <w:t xml:space="preserve"> = 0.002) and grade (Spearman </w:t>
      </w:r>
      <w:r w:rsidRPr="00953612">
        <w:rPr>
          <w:rFonts w:ascii="Book Antiqua" w:eastAsia="Book Antiqua" w:hAnsi="Book Antiqua" w:cs="Book Antiqua"/>
          <w:i/>
          <w:iCs/>
          <w:color w:val="000000"/>
        </w:rPr>
        <w:t>r</w:t>
      </w:r>
      <w:r w:rsidRPr="00953612">
        <w:rPr>
          <w:rFonts w:ascii="Book Antiqua" w:eastAsia="Book Antiqua" w:hAnsi="Book Antiqua" w:cs="Book Antiqua"/>
          <w:color w:val="000000"/>
        </w:rPr>
        <w:t xml:space="preserve"> = 0.253, </w:t>
      </w:r>
      <w:r w:rsidRPr="00953612">
        <w:rPr>
          <w:rFonts w:ascii="Book Antiqua" w:eastAsia="Book Antiqua" w:hAnsi="Book Antiqua" w:cs="Book Antiqua"/>
          <w:i/>
          <w:iCs/>
          <w:color w:val="000000"/>
        </w:rPr>
        <w:t>P</w:t>
      </w:r>
      <w:r w:rsidRPr="00953612">
        <w:rPr>
          <w:rFonts w:ascii="Book Antiqua" w:eastAsia="Book Antiqua" w:hAnsi="Book Antiqua" w:cs="Book Antiqua"/>
          <w:color w:val="000000"/>
        </w:rPr>
        <w:t xml:space="preserve"> = 0.001)</w:t>
      </w:r>
      <w:r w:rsidRPr="00953612">
        <w:rPr>
          <w:rFonts w:ascii="Book Antiqua" w:eastAsia="宋体" w:hAnsi="Book Antiqua" w:cs="Book Antiqua"/>
          <w:color w:val="000000"/>
          <w:lang w:eastAsia="zh-CN"/>
        </w:rPr>
        <w:t xml:space="preserve"> of CCA</w:t>
      </w:r>
      <w:r w:rsidRPr="00953612">
        <w:rPr>
          <w:rFonts w:ascii="Book Antiqua" w:eastAsia="Book Antiqua" w:hAnsi="Book Antiqua" w:cs="Book Antiqua"/>
          <w:color w:val="000000"/>
        </w:rPr>
        <w:t xml:space="preserve">. Positive staining of PSMA was more frequent in stage III </w:t>
      </w:r>
      <w:r w:rsidRPr="00953612">
        <w:rPr>
          <w:rFonts w:ascii="Book Antiqua" w:eastAsia="宋体" w:hAnsi="Book Antiqua" w:cs="Book Antiqua"/>
          <w:color w:val="000000"/>
          <w:lang w:eastAsia="zh-CN"/>
        </w:rPr>
        <w:t xml:space="preserve">and </w:t>
      </w:r>
      <w:r w:rsidRPr="00953612">
        <w:rPr>
          <w:rFonts w:ascii="Book Antiqua" w:eastAsia="Book Antiqua" w:hAnsi="Book Antiqua" w:cs="Book Antiqua"/>
          <w:color w:val="000000"/>
        </w:rPr>
        <w:t>IV CCAs (81/91, 89.0%) than in stage I</w:t>
      </w:r>
      <w:r w:rsidRPr="00953612">
        <w:rPr>
          <w:rFonts w:ascii="Book Antiqua" w:eastAsia="宋体" w:hAnsi="Book Antiqua" w:cs="Book Antiqua"/>
          <w:color w:val="000000"/>
          <w:lang w:eastAsia="zh-CN"/>
        </w:rPr>
        <w:t xml:space="preserve"> and </w:t>
      </w:r>
      <w:r w:rsidRPr="00953612">
        <w:rPr>
          <w:rFonts w:ascii="Book Antiqua" w:eastAsia="Book Antiqua" w:hAnsi="Book Antiqua" w:cs="Book Antiqua"/>
          <w:color w:val="000000"/>
        </w:rPr>
        <w:t xml:space="preserve">II </w:t>
      </w:r>
      <w:r w:rsidRPr="00953612">
        <w:rPr>
          <w:rFonts w:ascii="Book Antiqua" w:eastAsia="宋体" w:hAnsi="Book Antiqua" w:cs="Book Antiqua"/>
          <w:color w:val="000000"/>
          <w:lang w:eastAsia="zh-CN"/>
        </w:rPr>
        <w:t>CCA</w:t>
      </w:r>
      <w:r w:rsidRPr="00953612">
        <w:rPr>
          <w:rFonts w:ascii="Book Antiqua" w:eastAsia="Book Antiqua" w:hAnsi="Book Antiqua" w:cs="Book Antiqua"/>
          <w:color w:val="000000"/>
        </w:rPr>
        <w:t xml:space="preserve"> (80/112, 71.4%, </w:t>
      </w:r>
      <w:r w:rsidRPr="00953612">
        <w:rPr>
          <w:rFonts w:ascii="Book Antiqua" w:eastAsia="Book Antiqua" w:hAnsi="Book Antiqua" w:cs="Book Antiqua"/>
          <w:i/>
          <w:iCs/>
          <w:color w:val="000000"/>
        </w:rPr>
        <w:t>P</w:t>
      </w:r>
      <w:r w:rsidRPr="00953612">
        <w:rPr>
          <w:rFonts w:ascii="Book Antiqua" w:eastAsia="Book Antiqua" w:hAnsi="Book Antiqua" w:cs="Book Antiqua"/>
          <w:color w:val="000000"/>
        </w:rPr>
        <w:t xml:space="preserve"> = 0.002). There was a higher rate of positive staining for PMSA in the tumor neovasculature of grade III (high) CCA cases (53/56, 94.6) compared to that of grade II (intermediated, 57/72, 79.0%) or grade I (low, 51/75, 68.0, </w:t>
      </w:r>
      <w:r w:rsidRPr="00953612">
        <w:rPr>
          <w:rFonts w:ascii="Book Antiqua" w:eastAsia="Book Antiqua" w:hAnsi="Book Antiqua" w:cs="Book Antiqua"/>
          <w:i/>
          <w:iCs/>
          <w:color w:val="000000"/>
        </w:rPr>
        <w:t>P</w:t>
      </w:r>
      <w:r w:rsidRPr="00953612">
        <w:rPr>
          <w:rFonts w:ascii="Book Antiqua" w:eastAsia="Book Antiqua" w:hAnsi="Book Antiqua" w:cs="Book Antiqua"/>
          <w:color w:val="000000"/>
        </w:rPr>
        <w:t xml:space="preserve"> = 0.001). There was no </w:t>
      </w:r>
      <w:r w:rsidRPr="00953612">
        <w:rPr>
          <w:rFonts w:ascii="Book Antiqua" w:eastAsia="Book Antiqua" w:hAnsi="Book Antiqua" w:cs="Book Antiqua"/>
          <w:color w:val="000000"/>
        </w:rPr>
        <w:lastRenderedPageBreak/>
        <w:t>significant correlation between PSMA expression and other clinicopathological features of CCA patients (Table 5).</w:t>
      </w:r>
    </w:p>
    <w:p w14:paraId="3B250190" w14:textId="77777777" w:rsidR="00A768D8" w:rsidRPr="00953612" w:rsidRDefault="00A768D8" w:rsidP="00A768D8">
      <w:pPr>
        <w:spacing w:line="360" w:lineRule="auto"/>
        <w:ind w:firstLineChars="200" w:firstLine="480"/>
        <w:jc w:val="both"/>
        <w:rPr>
          <w:rFonts w:ascii="Book Antiqua" w:hAnsi="Book Antiqua"/>
        </w:rPr>
      </w:pPr>
    </w:p>
    <w:p w14:paraId="57019451" w14:textId="136E6BF2" w:rsidR="002B644A" w:rsidRPr="00A768D8" w:rsidRDefault="002551FD" w:rsidP="00953612">
      <w:pPr>
        <w:spacing w:line="360" w:lineRule="auto"/>
        <w:jc w:val="both"/>
        <w:rPr>
          <w:rFonts w:ascii="Book Antiqua" w:hAnsi="Book Antiqua"/>
          <w:i/>
          <w:iCs/>
        </w:rPr>
      </w:pPr>
      <w:r w:rsidRPr="00A768D8">
        <w:rPr>
          <w:rFonts w:ascii="Book Antiqua" w:eastAsia="Book Antiqua" w:hAnsi="Book Antiqua" w:cs="Book Antiqua"/>
          <w:b/>
          <w:bCs/>
          <w:i/>
          <w:iCs/>
          <w:color w:val="000000"/>
        </w:rPr>
        <w:t>PSMA</w:t>
      </w:r>
      <w:r w:rsidR="00A768D8" w:rsidRPr="00A768D8">
        <w:rPr>
          <w:rFonts w:ascii="Book Antiqua" w:eastAsia="Book Antiqua" w:hAnsi="Book Antiqua" w:cs="Book Antiqua"/>
          <w:b/>
          <w:bCs/>
          <w:i/>
          <w:iCs/>
          <w:color w:val="000000"/>
        </w:rPr>
        <w:t xml:space="preserve"> </w:t>
      </w:r>
      <w:r w:rsidRPr="00A768D8">
        <w:rPr>
          <w:rFonts w:ascii="Book Antiqua" w:eastAsia="Book Antiqua" w:hAnsi="Book Antiqua" w:cs="Book Antiqua"/>
          <w:b/>
          <w:bCs/>
          <w:i/>
          <w:iCs/>
          <w:color w:val="000000"/>
        </w:rPr>
        <w:t>expression by IHC in liver cirrhosis</w:t>
      </w:r>
    </w:p>
    <w:p w14:paraId="72A3D5DE" w14:textId="40E6AA73"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color w:val="000000"/>
        </w:rPr>
        <w:t>CD31</w:t>
      </w:r>
      <w:r w:rsidRPr="00953612">
        <w:rPr>
          <w:rFonts w:ascii="Book Antiqua" w:eastAsia="Book Antiqua" w:hAnsi="Book Antiqua" w:cs="Book Antiqua"/>
          <w:color w:val="000000"/>
          <w:vertAlign w:val="superscript"/>
        </w:rPr>
        <w:t>+</w:t>
      </w:r>
      <w:r w:rsidR="00A768D8">
        <w:rPr>
          <w:rFonts w:ascii="Book Antiqua" w:eastAsia="Book Antiqua" w:hAnsi="Book Antiqua" w:cs="Book Antiqua"/>
          <w:color w:val="000000"/>
        </w:rPr>
        <w:t xml:space="preserve"> </w:t>
      </w:r>
      <w:r w:rsidRPr="00953612">
        <w:rPr>
          <w:rFonts w:ascii="Book Antiqua" w:eastAsia="Book Antiqua" w:hAnsi="Book Antiqua" w:cs="Book Antiqua"/>
          <w:color w:val="000000"/>
        </w:rPr>
        <w:t xml:space="preserve">blood vessels were observed in all 30 </w:t>
      </w:r>
      <w:r w:rsidRPr="00953612">
        <w:rPr>
          <w:rFonts w:ascii="Book Antiqua" w:eastAsia="宋体" w:hAnsi="Book Antiqua" w:cs="Book Antiqua"/>
          <w:color w:val="000000"/>
          <w:lang w:eastAsia="zh-CN"/>
        </w:rPr>
        <w:t>l</w:t>
      </w:r>
      <w:r w:rsidRPr="00953612">
        <w:rPr>
          <w:rFonts w:ascii="Book Antiqua" w:eastAsia="Book Antiqua" w:hAnsi="Book Antiqua" w:cs="Book Antiqua"/>
          <w:color w:val="000000"/>
        </w:rPr>
        <w:t xml:space="preserve">iver cirrhosis specimens (Figure 5). However, only </w:t>
      </w:r>
      <w:r w:rsidRPr="00953612">
        <w:rPr>
          <w:rFonts w:ascii="Book Antiqua" w:eastAsia="宋体" w:hAnsi="Book Antiqua" w:cs="Book Antiqua"/>
          <w:color w:val="000000"/>
          <w:lang w:eastAsia="zh-CN"/>
        </w:rPr>
        <w:t>two</w:t>
      </w:r>
      <w:r w:rsidRPr="00953612">
        <w:rPr>
          <w:rFonts w:ascii="Book Antiqua" w:eastAsia="Book Antiqua" w:hAnsi="Book Antiqua" w:cs="Book Antiqua"/>
          <w:color w:val="000000"/>
        </w:rPr>
        <w:t xml:space="preserve"> of 30 specimens showed weak PSMA staining in the cytoplasm and cell membrane of liver cells (score =</w:t>
      </w:r>
      <w:r w:rsidR="00A768D8">
        <w:rPr>
          <w:rFonts w:ascii="Book Antiqua" w:eastAsia="Book Antiqua" w:hAnsi="Book Antiqua" w:cs="Book Antiqua"/>
          <w:color w:val="000000"/>
        </w:rPr>
        <w:t xml:space="preserve"> </w:t>
      </w:r>
      <w:r w:rsidRPr="00953612">
        <w:rPr>
          <w:rFonts w:ascii="Book Antiqua" w:eastAsia="Book Antiqua" w:hAnsi="Book Antiqua" w:cs="Book Antiqua"/>
          <w:color w:val="000000"/>
        </w:rPr>
        <w:t>1). The remaining 28 specimens were PSMA</w:t>
      </w:r>
      <w:r w:rsidRPr="00953612">
        <w:rPr>
          <w:rFonts w:ascii="Book Antiqua" w:eastAsia="Book Antiqua" w:hAnsi="Book Antiqua" w:cs="Book Antiqua"/>
          <w:color w:val="000000"/>
          <w:vertAlign w:val="superscript"/>
        </w:rPr>
        <w:sym w:font="Symbol" w:char="F02D"/>
      </w:r>
      <w:r w:rsidR="00A768D8">
        <w:rPr>
          <w:rFonts w:ascii="Book Antiqua" w:eastAsia="Book Antiqua" w:hAnsi="Book Antiqua" w:cs="Book Antiqua"/>
          <w:color w:val="000000"/>
        </w:rPr>
        <w:t xml:space="preserve"> </w:t>
      </w:r>
      <w:r w:rsidRPr="00953612">
        <w:rPr>
          <w:rFonts w:ascii="Book Antiqua" w:eastAsia="Book Antiqua" w:hAnsi="Book Antiqua" w:cs="Book Antiqua"/>
          <w:color w:val="000000"/>
        </w:rPr>
        <w:t xml:space="preserve">in either hepatocytes or vascular endothelium. </w:t>
      </w:r>
    </w:p>
    <w:p w14:paraId="12509BD0" w14:textId="77777777" w:rsidR="002B644A" w:rsidRPr="00953612" w:rsidRDefault="002B644A" w:rsidP="00953612">
      <w:pPr>
        <w:spacing w:line="360" w:lineRule="auto"/>
        <w:jc w:val="both"/>
        <w:rPr>
          <w:rFonts w:ascii="Book Antiqua" w:hAnsi="Book Antiqua"/>
        </w:rPr>
      </w:pPr>
    </w:p>
    <w:p w14:paraId="39763F46" w14:textId="77777777"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b/>
          <w:caps/>
          <w:color w:val="000000"/>
          <w:u w:val="single"/>
        </w:rPr>
        <w:t>DISCUSSION</w:t>
      </w:r>
    </w:p>
    <w:p w14:paraId="08662990" w14:textId="19B528BB"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color w:val="000000"/>
        </w:rPr>
        <w:t>HCC is the fourth most common malignancy and the third leading cause of tumor-related death in China, accounting for 85%</w:t>
      </w:r>
      <w:r w:rsidR="002D5E79">
        <w:rPr>
          <w:rFonts w:ascii="Book Antiqua" w:eastAsia="Book Antiqua" w:hAnsi="Book Antiqua" w:cs="Book Antiqua"/>
          <w:color w:val="000000"/>
        </w:rPr>
        <w:t>-</w:t>
      </w:r>
      <w:r w:rsidRPr="00953612">
        <w:rPr>
          <w:rFonts w:ascii="Book Antiqua" w:eastAsia="Book Antiqua" w:hAnsi="Book Antiqua" w:cs="Book Antiqua"/>
          <w:color w:val="000000"/>
        </w:rPr>
        <w:t>90% of all primary liver cancer cases</w:t>
      </w:r>
      <w:r w:rsidRPr="00953612">
        <w:rPr>
          <w:rFonts w:ascii="Book Antiqua" w:eastAsia="Book Antiqua" w:hAnsi="Book Antiqua" w:cs="Book Antiqua"/>
          <w:color w:val="000000"/>
          <w:vertAlign w:val="superscript"/>
        </w:rPr>
        <w:t>[1]</w:t>
      </w:r>
      <w:r w:rsidRPr="00953612">
        <w:rPr>
          <w:rFonts w:ascii="Book Antiqua" w:eastAsia="Book Antiqua" w:hAnsi="Book Antiqua" w:cs="Book Antiqua"/>
          <w:color w:val="000000"/>
        </w:rPr>
        <w:t xml:space="preserve">. Early radical intervention or effective management at late stage are both important strategies to reduce the death toll </w:t>
      </w:r>
      <w:r w:rsidRPr="00953612">
        <w:rPr>
          <w:rFonts w:ascii="Book Antiqua" w:eastAsia="宋体" w:hAnsi="Book Antiqua" w:cs="Book Antiqua"/>
          <w:color w:val="000000"/>
          <w:lang w:eastAsia="zh-CN"/>
        </w:rPr>
        <w:t>from</w:t>
      </w:r>
      <w:r w:rsidRPr="00953612">
        <w:rPr>
          <w:rFonts w:ascii="Book Antiqua" w:eastAsia="Book Antiqua" w:hAnsi="Book Antiqua" w:cs="Book Antiqua"/>
          <w:color w:val="000000"/>
        </w:rPr>
        <w:t xml:space="preserve"> HCC. </w:t>
      </w:r>
    </w:p>
    <w:p w14:paraId="52553794" w14:textId="7ED09F7F" w:rsidR="002B644A" w:rsidRPr="00953612" w:rsidRDefault="002551FD" w:rsidP="00A768D8">
      <w:pPr>
        <w:spacing w:line="360" w:lineRule="auto"/>
        <w:ind w:firstLineChars="200" w:firstLine="480"/>
        <w:jc w:val="both"/>
        <w:rPr>
          <w:rFonts w:ascii="Book Antiqua" w:hAnsi="Book Antiqua"/>
        </w:rPr>
      </w:pPr>
      <w:r w:rsidRPr="00953612">
        <w:rPr>
          <w:rFonts w:ascii="Book Antiqua" w:eastAsia="Book Antiqua" w:hAnsi="Book Antiqua" w:cs="Book Antiqua"/>
          <w:color w:val="000000"/>
        </w:rPr>
        <w:t xml:space="preserve">PSMA is a type II transmembrane glycoprotein that has attracted extensive attention due to its specific and high expression in prostate cancer cells. PSMA was first identified by </w:t>
      </w:r>
      <w:r w:rsidR="00A768D8" w:rsidRPr="00A768D8">
        <w:rPr>
          <w:rFonts w:ascii="Book Antiqua" w:hAnsi="Book Antiqua"/>
        </w:rPr>
        <w:t>Holmes</w:t>
      </w:r>
      <w:r w:rsidRPr="00953612">
        <w:rPr>
          <w:rFonts w:ascii="Book Antiqua" w:eastAsia="Book Antiqua" w:hAnsi="Book Antiqua" w:cs="Book Antiqua"/>
          <w:color w:val="000000"/>
        </w:rPr>
        <w:t xml:space="preserve"> </w:t>
      </w:r>
      <w:r w:rsidRPr="00953612">
        <w:rPr>
          <w:rFonts w:ascii="Book Antiqua" w:eastAsia="Book Antiqua" w:hAnsi="Book Antiqua" w:cs="Book Antiqua"/>
          <w:i/>
          <w:iCs/>
          <w:color w:val="000000"/>
        </w:rPr>
        <w:t>et al</w:t>
      </w:r>
      <w:r w:rsidR="001B3320" w:rsidRPr="00953612">
        <w:rPr>
          <w:rFonts w:ascii="Book Antiqua" w:eastAsia="Book Antiqua" w:hAnsi="Book Antiqua" w:cs="Book Antiqua"/>
          <w:color w:val="000000"/>
          <w:vertAlign w:val="superscript"/>
        </w:rPr>
        <w:t>[7]</w:t>
      </w:r>
      <w:r w:rsidRPr="00953612">
        <w:rPr>
          <w:rFonts w:ascii="Book Antiqua" w:eastAsia="Book Antiqua" w:hAnsi="Book Antiqua" w:cs="Book Antiqua"/>
          <w:color w:val="000000"/>
        </w:rPr>
        <w:t xml:space="preserve"> from a crude membrane extract of an androgen-dependent prostate cancer cell line LNCaP</w:t>
      </w:r>
      <w:r w:rsidRPr="00953612">
        <w:rPr>
          <w:rFonts w:ascii="Book Antiqua" w:eastAsia="Book Antiqua" w:hAnsi="Book Antiqua" w:cs="Book Antiqua"/>
          <w:color w:val="000000"/>
          <w:vertAlign w:val="superscript"/>
        </w:rPr>
        <w:t>[7]</w:t>
      </w:r>
      <w:r w:rsidRPr="00953612">
        <w:rPr>
          <w:rFonts w:ascii="Book Antiqua" w:eastAsia="Book Antiqua" w:hAnsi="Book Antiqua" w:cs="Book Antiqua"/>
          <w:color w:val="000000"/>
        </w:rPr>
        <w:t xml:space="preserve">. Other than tumor tissue, PSMA </w:t>
      </w:r>
      <w:r w:rsidRPr="00953612">
        <w:rPr>
          <w:rFonts w:ascii="Book Antiqua" w:eastAsia="宋体" w:hAnsi="Book Antiqua" w:cs="Book Antiqua"/>
          <w:color w:val="000000"/>
          <w:lang w:eastAsia="zh-CN"/>
        </w:rPr>
        <w:t>is</w:t>
      </w:r>
      <w:r w:rsidRPr="00953612">
        <w:rPr>
          <w:rFonts w:ascii="Book Antiqua" w:eastAsia="Book Antiqua" w:hAnsi="Book Antiqua" w:cs="Book Antiqua"/>
          <w:color w:val="000000"/>
        </w:rPr>
        <w:t xml:space="preserve"> also highly expressed in pancreatic islets and skeletal muscle, moderately expressed in brain</w:t>
      </w:r>
      <w:r w:rsidRPr="00953612">
        <w:rPr>
          <w:rFonts w:ascii="Book Antiqua" w:eastAsia="宋体" w:hAnsi="Book Antiqua" w:cs="Book Antiqua"/>
          <w:color w:val="000000"/>
          <w:lang w:eastAsia="zh-CN"/>
        </w:rPr>
        <w:t xml:space="preserve"> and</w:t>
      </w:r>
      <w:r w:rsidRPr="00953612">
        <w:rPr>
          <w:rFonts w:ascii="Book Antiqua" w:eastAsia="Book Antiqua" w:hAnsi="Book Antiqua" w:cs="Book Antiqua"/>
          <w:color w:val="000000"/>
        </w:rPr>
        <w:t xml:space="preserve"> ganglia of gastrointestinal tract, and weakly expressed in prostate, endometrial glands, kidney tubules, and urinary bladder. No PSMA expression wa</w:t>
      </w:r>
      <w:r w:rsidRPr="00953612">
        <w:rPr>
          <w:rFonts w:ascii="Book Antiqua" w:eastAsia="宋体" w:hAnsi="Book Antiqua" w:cs="Book Antiqua"/>
          <w:color w:val="000000"/>
          <w:lang w:eastAsia="zh-CN"/>
        </w:rPr>
        <w:t>s</w:t>
      </w:r>
      <w:r w:rsidRPr="00953612">
        <w:rPr>
          <w:rFonts w:ascii="Book Antiqua" w:eastAsia="Book Antiqua" w:hAnsi="Book Antiqua" w:cs="Book Antiqua"/>
          <w:color w:val="000000"/>
        </w:rPr>
        <w:t xml:space="preserve"> observed in</w:t>
      </w:r>
      <w:r w:rsidRPr="00953612">
        <w:rPr>
          <w:rFonts w:ascii="Book Antiqua" w:eastAsia="宋体" w:hAnsi="Book Antiqua" w:cs="Book Antiqua"/>
          <w:color w:val="000000"/>
          <w:lang w:eastAsia="zh-CN"/>
        </w:rPr>
        <w:t xml:space="preserve"> the</w:t>
      </w:r>
      <w:r w:rsidRPr="00953612">
        <w:rPr>
          <w:rFonts w:ascii="Book Antiqua" w:eastAsia="Book Antiqua" w:hAnsi="Book Antiqua" w:cs="Book Antiqua"/>
          <w:color w:val="000000"/>
        </w:rPr>
        <w:t xml:space="preserve"> liver, spleen, or other </w:t>
      </w:r>
      <w:proofErr w:type="gramStart"/>
      <w:r w:rsidRPr="00953612">
        <w:rPr>
          <w:rFonts w:ascii="Book Antiqua" w:eastAsia="Book Antiqua" w:hAnsi="Book Antiqua" w:cs="Book Antiqua"/>
          <w:color w:val="000000"/>
        </w:rPr>
        <w:t>tissues</w:t>
      </w:r>
      <w:r w:rsidRPr="00953612">
        <w:rPr>
          <w:rFonts w:ascii="Book Antiqua" w:eastAsia="Book Antiqua" w:hAnsi="Book Antiqua" w:cs="Book Antiqua"/>
          <w:color w:val="000000"/>
          <w:vertAlign w:val="superscript"/>
        </w:rPr>
        <w:t>[</w:t>
      </w:r>
      <w:proofErr w:type="gramEnd"/>
      <w:r w:rsidRPr="00953612">
        <w:rPr>
          <w:rFonts w:ascii="Book Antiqua" w:eastAsia="Book Antiqua" w:hAnsi="Book Antiqua" w:cs="Book Antiqua"/>
          <w:color w:val="000000"/>
          <w:vertAlign w:val="superscript"/>
        </w:rPr>
        <w:t>12]</w:t>
      </w:r>
      <w:r w:rsidRPr="00953612">
        <w:rPr>
          <w:rFonts w:ascii="Book Antiqua" w:eastAsia="Book Antiqua" w:hAnsi="Book Antiqua" w:cs="Book Antiqua"/>
          <w:color w:val="000000"/>
        </w:rPr>
        <w:t>. In addition to prostate cancer cells, PSMA has previously been detected in the tumor-associated neovasculature of solid tumors including HCC</w:t>
      </w:r>
      <w:r w:rsidRPr="00953612">
        <w:rPr>
          <w:rFonts w:ascii="Book Antiqua" w:eastAsia="Book Antiqua" w:hAnsi="Book Antiqua" w:cs="Book Antiqua"/>
          <w:color w:val="000000"/>
          <w:vertAlign w:val="superscript"/>
        </w:rPr>
        <w:t>[9-26]</w:t>
      </w:r>
      <w:r w:rsidRPr="00953612">
        <w:rPr>
          <w:rFonts w:ascii="Book Antiqua" w:eastAsia="Book Antiqua" w:hAnsi="Book Antiqua" w:cs="Book Antiqua"/>
          <w:color w:val="000000"/>
        </w:rPr>
        <w:t xml:space="preserve">. Notably, PSMA </w:t>
      </w:r>
      <w:r w:rsidRPr="00953612">
        <w:rPr>
          <w:rFonts w:ascii="Book Antiqua" w:eastAsia="宋体" w:hAnsi="Book Antiqua" w:cs="Book Antiqua"/>
          <w:color w:val="000000"/>
          <w:lang w:eastAsia="zh-CN"/>
        </w:rPr>
        <w:t>is</w:t>
      </w:r>
      <w:r w:rsidRPr="00953612">
        <w:rPr>
          <w:rFonts w:ascii="Book Antiqua" w:eastAsia="Book Antiqua" w:hAnsi="Book Antiqua" w:cs="Book Antiqua"/>
          <w:color w:val="000000"/>
        </w:rPr>
        <w:t xml:space="preserve"> absent in blood vessels of normal tissue due to the lack of PSMA transcription enhancement regions</w:t>
      </w:r>
      <w:r w:rsidRPr="00953612">
        <w:rPr>
          <w:rFonts w:ascii="Book Antiqua" w:eastAsia="Book Antiqua" w:hAnsi="Book Antiqua" w:cs="Book Antiqua"/>
          <w:color w:val="000000"/>
          <w:vertAlign w:val="superscript"/>
        </w:rPr>
        <w:t>[28</w:t>
      </w:r>
      <w:r w:rsidR="002D5E79">
        <w:rPr>
          <w:rFonts w:ascii="Book Antiqua" w:eastAsia="Book Antiqua" w:hAnsi="Book Antiqua" w:cs="Book Antiqua"/>
          <w:color w:val="000000"/>
          <w:vertAlign w:val="superscript"/>
        </w:rPr>
        <w:t>,</w:t>
      </w:r>
      <w:r w:rsidRPr="00953612">
        <w:rPr>
          <w:rFonts w:ascii="Book Antiqua" w:eastAsia="Book Antiqua" w:hAnsi="Book Antiqua" w:cs="Book Antiqua"/>
          <w:color w:val="000000"/>
          <w:vertAlign w:val="superscript"/>
        </w:rPr>
        <w:t>29]</w:t>
      </w:r>
      <w:r w:rsidRPr="00953612">
        <w:rPr>
          <w:rFonts w:ascii="Book Antiqua" w:eastAsia="Book Antiqua" w:hAnsi="Book Antiqua" w:cs="Book Antiqua"/>
          <w:color w:val="000000"/>
        </w:rPr>
        <w:t>.</w:t>
      </w:r>
    </w:p>
    <w:p w14:paraId="2A42006F" w14:textId="6CD234BB" w:rsidR="002B644A" w:rsidRPr="00953612" w:rsidRDefault="002551FD" w:rsidP="001B3320">
      <w:pPr>
        <w:spacing w:line="360" w:lineRule="auto"/>
        <w:ind w:firstLineChars="200" w:firstLine="480"/>
        <w:jc w:val="both"/>
        <w:rPr>
          <w:rFonts w:ascii="Book Antiqua" w:hAnsi="Book Antiqua"/>
        </w:rPr>
      </w:pPr>
      <w:r w:rsidRPr="00953612">
        <w:rPr>
          <w:rFonts w:ascii="Book Antiqua" w:eastAsia="Book Antiqua" w:hAnsi="Book Antiqua" w:cs="Book Antiqua"/>
          <w:color w:val="000000"/>
        </w:rPr>
        <w:t>HCC is a highly vascularized tumor that is characterized by early angiogenesis. The hepatic artery is the main route to supply oxygen and nutrients to HCC, therefore making antiangiogenic therapy promising for HCC. In contrast,</w:t>
      </w:r>
      <w:r w:rsidRPr="00953612">
        <w:rPr>
          <w:rFonts w:ascii="Book Antiqua" w:eastAsia="宋体" w:hAnsi="Book Antiqua" w:cs="Book Antiqua"/>
          <w:color w:val="000000"/>
          <w:lang w:eastAsia="zh-CN"/>
        </w:rPr>
        <w:t xml:space="preserve"> </w:t>
      </w:r>
      <w:r w:rsidRPr="00953612">
        <w:rPr>
          <w:rFonts w:ascii="Book Antiqua" w:eastAsia="Book Antiqua" w:hAnsi="Book Antiqua" w:cs="Book Antiqua"/>
          <w:color w:val="000000"/>
        </w:rPr>
        <w:t xml:space="preserve">PSMA facilitates the invasion of endothelial cells during angiogenic sprouting and thereby supports tumor growth </w:t>
      </w:r>
      <w:r w:rsidRPr="00953612">
        <w:rPr>
          <w:rFonts w:ascii="Book Antiqua" w:eastAsia="Book Antiqua" w:hAnsi="Book Antiqua" w:cs="Book Antiqua"/>
          <w:color w:val="000000"/>
        </w:rPr>
        <w:lastRenderedPageBreak/>
        <w:t xml:space="preserve">through provision of oxygen and </w:t>
      </w:r>
      <w:proofErr w:type="gramStart"/>
      <w:r w:rsidRPr="00953612">
        <w:rPr>
          <w:rFonts w:ascii="Book Antiqua" w:eastAsia="Book Antiqua" w:hAnsi="Book Antiqua" w:cs="Book Antiqua"/>
          <w:color w:val="000000"/>
        </w:rPr>
        <w:t>nutrients</w:t>
      </w:r>
      <w:r w:rsidRPr="00953612">
        <w:rPr>
          <w:rFonts w:ascii="Book Antiqua" w:eastAsia="Book Antiqua" w:hAnsi="Book Antiqua" w:cs="Book Antiqua"/>
          <w:color w:val="000000"/>
          <w:vertAlign w:val="superscript"/>
        </w:rPr>
        <w:t>[</w:t>
      </w:r>
      <w:proofErr w:type="gramEnd"/>
      <w:r w:rsidRPr="00953612">
        <w:rPr>
          <w:rFonts w:ascii="Book Antiqua" w:eastAsia="Book Antiqua" w:hAnsi="Book Antiqua" w:cs="Book Antiqua"/>
          <w:color w:val="000000"/>
          <w:vertAlign w:val="superscript"/>
        </w:rPr>
        <w:t>29</w:t>
      </w:r>
      <w:r w:rsidR="002D5E79">
        <w:rPr>
          <w:rFonts w:ascii="Book Antiqua" w:eastAsia="Book Antiqua" w:hAnsi="Book Antiqua" w:cs="Book Antiqua"/>
          <w:color w:val="000000"/>
          <w:vertAlign w:val="superscript"/>
        </w:rPr>
        <w:t>,</w:t>
      </w:r>
      <w:r w:rsidRPr="00953612">
        <w:rPr>
          <w:rFonts w:ascii="Book Antiqua" w:eastAsia="Book Antiqua" w:hAnsi="Book Antiqua" w:cs="Book Antiqua"/>
          <w:color w:val="000000"/>
          <w:vertAlign w:val="superscript"/>
        </w:rPr>
        <w:t>30]</w:t>
      </w:r>
      <w:r w:rsidRPr="00953612">
        <w:rPr>
          <w:rFonts w:ascii="Book Antiqua" w:eastAsia="Book Antiqua" w:hAnsi="Book Antiqua" w:cs="Book Antiqua"/>
          <w:color w:val="000000"/>
        </w:rPr>
        <w:t>. As a result, targeted therapy against PSMA-expressing neovasculature represents a feasible option in treating rapidly growing solid tumors. Recently, several PSMA-targeted PET imaging studies reported high uptake of radiotracers in the tumor region of HCC, CCA</w:t>
      </w:r>
      <w:r w:rsidR="00C54588">
        <w:rPr>
          <w:rFonts w:ascii="Book Antiqua" w:eastAsia="Book Antiqua" w:hAnsi="Book Antiqua" w:cs="Book Antiqua"/>
          <w:color w:val="000000"/>
        </w:rPr>
        <w:t>,</w:t>
      </w:r>
      <w:r w:rsidRPr="00953612">
        <w:rPr>
          <w:rFonts w:ascii="Book Antiqua" w:eastAsia="宋体" w:hAnsi="Book Antiqua" w:cs="Book Antiqua"/>
          <w:color w:val="000000"/>
          <w:lang w:eastAsia="zh-CN"/>
        </w:rPr>
        <w:t xml:space="preserve"> </w:t>
      </w:r>
      <w:r w:rsidRPr="00953612">
        <w:rPr>
          <w:rFonts w:ascii="Book Antiqua" w:eastAsia="Book Antiqua" w:hAnsi="Book Antiqua" w:cs="Book Antiqua"/>
          <w:color w:val="000000"/>
        </w:rPr>
        <w:t>and CHC</w:t>
      </w:r>
      <w:r w:rsidRPr="00953612">
        <w:rPr>
          <w:rFonts w:ascii="Book Antiqua" w:eastAsia="Book Antiqua" w:hAnsi="Book Antiqua" w:cs="Book Antiqua"/>
          <w:color w:val="000000"/>
          <w:vertAlign w:val="superscript"/>
        </w:rPr>
        <w:t>[20-22]</w:t>
      </w:r>
      <w:r w:rsidRPr="00953612">
        <w:rPr>
          <w:rFonts w:ascii="Book Antiqua" w:eastAsia="Book Antiqua" w:hAnsi="Book Antiqua" w:cs="Book Antiqua"/>
          <w:color w:val="000000"/>
        </w:rPr>
        <w:t xml:space="preserve">. Kuyumcu </w:t>
      </w:r>
      <w:r w:rsidRPr="00953612">
        <w:rPr>
          <w:rFonts w:ascii="Book Antiqua" w:eastAsia="Book Antiqua" w:hAnsi="Book Antiqua" w:cs="Book Antiqua"/>
          <w:i/>
          <w:iCs/>
          <w:color w:val="000000"/>
        </w:rPr>
        <w:t xml:space="preserve">et </w:t>
      </w:r>
      <w:proofErr w:type="gramStart"/>
      <w:r w:rsidRPr="00953612">
        <w:rPr>
          <w:rFonts w:ascii="Book Antiqua" w:eastAsia="Book Antiqua" w:hAnsi="Book Antiqua" w:cs="Book Antiqua"/>
          <w:i/>
          <w:iCs/>
          <w:color w:val="000000"/>
        </w:rPr>
        <w:t>al</w:t>
      </w:r>
      <w:r w:rsidR="0089054C" w:rsidRPr="00953612">
        <w:rPr>
          <w:rFonts w:ascii="Book Antiqua" w:eastAsia="Book Antiqua" w:hAnsi="Book Antiqua" w:cs="Book Antiqua"/>
          <w:color w:val="000000"/>
          <w:vertAlign w:val="superscript"/>
        </w:rPr>
        <w:t>[</w:t>
      </w:r>
      <w:proofErr w:type="gramEnd"/>
      <w:r w:rsidR="0089054C" w:rsidRPr="00953612">
        <w:rPr>
          <w:rFonts w:ascii="Book Antiqua" w:eastAsia="Book Antiqua" w:hAnsi="Book Antiqua" w:cs="Book Antiqua"/>
          <w:color w:val="000000"/>
          <w:vertAlign w:val="superscript"/>
        </w:rPr>
        <w:t>31]</w:t>
      </w:r>
      <w:r w:rsidRPr="00953612">
        <w:rPr>
          <w:rFonts w:ascii="Book Antiqua" w:eastAsia="Book Antiqua" w:hAnsi="Book Antiqua" w:cs="Book Antiqua"/>
          <w:color w:val="000000"/>
        </w:rPr>
        <w:t xml:space="preserve"> studied </w:t>
      </w:r>
      <w:r w:rsidRPr="00953612">
        <w:rPr>
          <w:rFonts w:ascii="Book Antiqua" w:eastAsia="Book Antiqua" w:hAnsi="Book Antiqua" w:cs="Book Antiqua"/>
          <w:color w:val="000000"/>
          <w:vertAlign w:val="superscript"/>
        </w:rPr>
        <w:t>68</w:t>
      </w:r>
      <w:r w:rsidRPr="00953612">
        <w:rPr>
          <w:rFonts w:ascii="Book Antiqua" w:eastAsia="Book Antiqua" w:hAnsi="Book Antiqua" w:cs="Book Antiqua"/>
          <w:color w:val="000000"/>
        </w:rPr>
        <w:t>Ga-PSMA PET imaging in 19 patients with liver cancer and found tumor uptake of radiotracers in 16 patients</w:t>
      </w:r>
      <w:r w:rsidRPr="00953612">
        <w:rPr>
          <w:rFonts w:ascii="Book Antiqua" w:eastAsia="Book Antiqua" w:hAnsi="Book Antiqua" w:cs="Book Antiqua"/>
          <w:color w:val="000000"/>
          <w:vertAlign w:val="superscript"/>
        </w:rPr>
        <w:t>[31]</w:t>
      </w:r>
      <w:r w:rsidRPr="00953612">
        <w:rPr>
          <w:rFonts w:ascii="Book Antiqua" w:eastAsia="Book Antiqua" w:hAnsi="Book Antiqua" w:cs="Book Antiqua"/>
          <w:color w:val="000000"/>
        </w:rPr>
        <w:t>. A multi-center phase II trial found that a PSMA-targeted therapy using an antiangiogenic drug mipsagargin led to long-term stable disease in patients with advanced liver cancer</w:t>
      </w:r>
      <w:r w:rsidRPr="00953612">
        <w:rPr>
          <w:rFonts w:ascii="Book Antiqua" w:eastAsia="Book Antiqua" w:hAnsi="Book Antiqua" w:cs="Book Antiqua"/>
          <w:color w:val="000000"/>
          <w:vertAlign w:val="superscript"/>
        </w:rPr>
        <w:t>[32]</w:t>
      </w:r>
      <w:r w:rsidRPr="00953612">
        <w:rPr>
          <w:rFonts w:ascii="Book Antiqua" w:eastAsia="Book Antiqua" w:hAnsi="Book Antiqua" w:cs="Book Antiqua"/>
          <w:color w:val="000000"/>
        </w:rPr>
        <w:t xml:space="preserve">. Magnetic resonance imaging after the </w:t>
      </w:r>
      <w:r w:rsidRPr="00953612">
        <w:rPr>
          <w:rFonts w:ascii="Book Antiqua" w:eastAsia="宋体" w:hAnsi="Book Antiqua" w:cs="Book Antiqua"/>
          <w:color w:val="000000"/>
          <w:lang w:eastAsia="zh-CN"/>
        </w:rPr>
        <w:t>m</w:t>
      </w:r>
      <w:r w:rsidRPr="00953612">
        <w:rPr>
          <w:rFonts w:ascii="Book Antiqua" w:eastAsia="Book Antiqua" w:hAnsi="Book Antiqua" w:cs="Book Antiqua"/>
          <w:color w:val="000000"/>
        </w:rPr>
        <w:t>ipsagargin treatment revealed a decrease</w:t>
      </w:r>
      <w:r w:rsidRPr="00953612">
        <w:rPr>
          <w:rFonts w:ascii="Book Antiqua" w:eastAsia="宋体" w:hAnsi="Book Antiqua" w:cs="Book Antiqua"/>
          <w:color w:val="000000"/>
          <w:lang w:eastAsia="zh-CN"/>
        </w:rPr>
        <w:t xml:space="preserve"> in</w:t>
      </w:r>
      <w:r w:rsidRPr="00953612">
        <w:rPr>
          <w:rFonts w:ascii="Book Antiqua" w:eastAsia="Book Antiqua" w:hAnsi="Book Antiqua" w:cs="Book Antiqua"/>
          <w:color w:val="000000"/>
        </w:rPr>
        <w:t xml:space="preserve"> blood flow in liver lesions, confirming that PSMA plays an important role in liver cancer progression</w:t>
      </w:r>
      <w:r w:rsidRPr="00953612">
        <w:rPr>
          <w:rFonts w:ascii="Book Antiqua" w:eastAsia="Book Antiqua" w:hAnsi="Book Antiqua" w:cs="Book Antiqua"/>
          <w:color w:val="000000"/>
          <w:vertAlign w:val="superscript"/>
        </w:rPr>
        <w:t>[32]</w:t>
      </w:r>
      <w:r w:rsidRPr="00953612">
        <w:rPr>
          <w:rFonts w:ascii="Book Antiqua" w:eastAsia="Book Antiqua" w:hAnsi="Book Antiqua" w:cs="Book Antiqua"/>
          <w:color w:val="000000"/>
        </w:rPr>
        <w:t xml:space="preserve">. Jiao </w:t>
      </w:r>
      <w:r w:rsidRPr="00953612">
        <w:rPr>
          <w:rFonts w:ascii="Book Antiqua" w:eastAsia="Book Antiqua" w:hAnsi="Book Antiqua" w:cs="Book Antiqua"/>
          <w:i/>
          <w:iCs/>
          <w:color w:val="000000"/>
        </w:rPr>
        <w:t>et al</w:t>
      </w:r>
      <w:r w:rsidR="001D07F6" w:rsidRPr="00953612">
        <w:rPr>
          <w:rFonts w:ascii="Book Antiqua" w:eastAsia="Book Antiqua" w:hAnsi="Book Antiqua" w:cs="Book Antiqua"/>
          <w:color w:val="000000"/>
          <w:vertAlign w:val="superscript"/>
        </w:rPr>
        <w:t>[25]</w:t>
      </w:r>
      <w:r w:rsidRPr="00953612">
        <w:rPr>
          <w:rFonts w:ascii="Book Antiqua" w:eastAsia="Book Antiqua" w:hAnsi="Book Antiqua" w:cs="Book Antiqua"/>
          <w:color w:val="000000"/>
        </w:rPr>
        <w:t xml:space="preserve"> found that PSMA was specifically expressed in the vasculature in 76 of 103 (74%) HCC specimens</w:t>
      </w:r>
      <w:r w:rsidRPr="00953612">
        <w:rPr>
          <w:rFonts w:ascii="Book Antiqua" w:eastAsia="Book Antiqua" w:hAnsi="Book Antiqua" w:cs="Book Antiqua"/>
          <w:color w:val="000000"/>
          <w:vertAlign w:val="superscript"/>
        </w:rPr>
        <w:t>[25]</w:t>
      </w:r>
      <w:r w:rsidRPr="00953612">
        <w:rPr>
          <w:rFonts w:ascii="Book Antiqua" w:eastAsia="Book Antiqua" w:hAnsi="Book Antiqua" w:cs="Book Antiqua"/>
          <w:color w:val="000000"/>
        </w:rPr>
        <w:t>. However, PSMA expression in liver cancer subtypes other than HCC remains to be elucidated.</w:t>
      </w:r>
    </w:p>
    <w:p w14:paraId="411769BB" w14:textId="7DC7ACF9" w:rsidR="002B644A" w:rsidRPr="00953612" w:rsidRDefault="002551FD" w:rsidP="001D07F6">
      <w:pPr>
        <w:spacing w:line="360" w:lineRule="auto"/>
        <w:ind w:firstLineChars="200" w:firstLine="480"/>
        <w:jc w:val="both"/>
        <w:rPr>
          <w:rFonts w:ascii="Book Antiqua" w:hAnsi="Book Antiqua"/>
        </w:rPr>
      </w:pPr>
      <w:r w:rsidRPr="00953612">
        <w:rPr>
          <w:rFonts w:ascii="Book Antiqua" w:eastAsia="宋体" w:hAnsi="Book Antiqua" w:cs="Book Antiqua"/>
          <w:color w:val="000000"/>
          <w:lang w:eastAsia="zh-CN"/>
        </w:rPr>
        <w:t>Here</w:t>
      </w:r>
      <w:r w:rsidRPr="00953612">
        <w:rPr>
          <w:rFonts w:ascii="Book Antiqua" w:eastAsia="Book Antiqua" w:hAnsi="Book Antiqua" w:cs="Book Antiqua"/>
          <w:color w:val="000000"/>
        </w:rPr>
        <w:t xml:space="preserve">, for the first time, </w:t>
      </w:r>
      <w:r w:rsidRPr="00953612">
        <w:rPr>
          <w:rFonts w:ascii="Book Antiqua" w:eastAsia="宋体" w:hAnsi="Book Antiqua" w:cs="Book Antiqua"/>
          <w:color w:val="000000"/>
          <w:lang w:eastAsia="zh-CN"/>
        </w:rPr>
        <w:t xml:space="preserve">we </w:t>
      </w:r>
      <w:r w:rsidRPr="00953612">
        <w:rPr>
          <w:rFonts w:ascii="Book Antiqua" w:eastAsia="Book Antiqua" w:hAnsi="Book Antiqua" w:cs="Book Antiqua"/>
          <w:color w:val="000000"/>
        </w:rPr>
        <w:t>demonstrated that PSMA was expressed in the tumor-associated neovasculature of most HCC (86.8%) and CCA (79.3%) cases in a large sample set. PSMA expression was restricted to the neovasculature of HCC and CCA, while normal liver and peritumoral tissues were largely PSMA</w:t>
      </w:r>
      <w:r w:rsidRPr="00953612">
        <w:rPr>
          <w:rFonts w:ascii="Book Antiqua" w:eastAsia="Book Antiqua" w:hAnsi="Book Antiqua" w:cs="Book Antiqua"/>
          <w:color w:val="000000"/>
          <w:vertAlign w:val="superscript"/>
        </w:rPr>
        <w:sym w:font="Symbol" w:char="F02D"/>
      </w:r>
      <w:r w:rsidRPr="00953612">
        <w:rPr>
          <w:rFonts w:ascii="Book Antiqua" w:eastAsia="Book Antiqua" w:hAnsi="Book Antiqua" w:cs="Book Antiqua"/>
          <w:color w:val="000000"/>
        </w:rPr>
        <w:t>.</w:t>
      </w:r>
      <w:r w:rsidRPr="00953612">
        <w:rPr>
          <w:rFonts w:ascii="Book Antiqua" w:eastAsia="宋体" w:hAnsi="Book Antiqua" w:cs="Book Antiqua"/>
          <w:color w:val="000000"/>
          <w:lang w:eastAsia="zh-CN"/>
        </w:rPr>
        <w:t xml:space="preserve"> A</w:t>
      </w:r>
      <w:r w:rsidRPr="00953612">
        <w:rPr>
          <w:rFonts w:ascii="Book Antiqua" w:eastAsia="Book Antiqua" w:hAnsi="Book Antiqua" w:cs="Book Antiqua"/>
          <w:color w:val="000000"/>
        </w:rPr>
        <w:t xml:space="preserve"> few vessel-like structures in the tumor compartment was PSMA</w:t>
      </w:r>
      <w:r w:rsidRPr="00953612">
        <w:rPr>
          <w:rFonts w:ascii="Book Antiqua" w:eastAsia="Book Antiqua" w:hAnsi="Book Antiqua" w:cs="Book Antiqua"/>
          <w:color w:val="000000"/>
          <w:vertAlign w:val="superscript"/>
        </w:rPr>
        <w:t>+</w:t>
      </w:r>
      <w:r w:rsidR="001D07F6">
        <w:rPr>
          <w:rFonts w:ascii="Book Antiqua" w:eastAsia="Book Antiqua" w:hAnsi="Book Antiqua" w:cs="Book Antiqua"/>
          <w:color w:val="000000"/>
        </w:rPr>
        <w:t xml:space="preserve"> </w:t>
      </w:r>
      <w:r w:rsidRPr="00953612">
        <w:rPr>
          <w:rFonts w:ascii="Book Antiqua" w:eastAsia="Book Antiqua" w:hAnsi="Book Antiqua" w:cs="Book Antiqua"/>
          <w:color w:val="000000"/>
        </w:rPr>
        <w:t>but CD31</w:t>
      </w:r>
      <w:r w:rsidRPr="00953612">
        <w:rPr>
          <w:rFonts w:ascii="Book Antiqua" w:eastAsia="Book Antiqua" w:hAnsi="Book Antiqua" w:cs="Book Antiqua"/>
          <w:color w:val="000000"/>
          <w:vertAlign w:val="superscript"/>
        </w:rPr>
        <w:sym w:font="Symbol" w:char="F02D"/>
      </w:r>
      <w:r w:rsidRPr="00953612">
        <w:rPr>
          <w:rFonts w:ascii="Book Antiqua" w:eastAsia="Book Antiqua" w:hAnsi="Book Antiqua" w:cs="Book Antiqua"/>
          <w:color w:val="000000"/>
        </w:rPr>
        <w:t xml:space="preserve">, suggesting that PSMA </w:t>
      </w:r>
      <w:r w:rsidRPr="00953612">
        <w:rPr>
          <w:rFonts w:ascii="Book Antiqua" w:eastAsia="宋体" w:hAnsi="Book Antiqua" w:cs="Book Antiqua"/>
          <w:color w:val="000000"/>
          <w:lang w:eastAsia="zh-CN"/>
        </w:rPr>
        <w:t>is</w:t>
      </w:r>
      <w:r w:rsidRPr="00953612">
        <w:rPr>
          <w:rFonts w:ascii="Book Antiqua" w:eastAsia="Book Antiqua" w:hAnsi="Book Antiqua" w:cs="Book Antiqua"/>
          <w:color w:val="000000"/>
        </w:rPr>
        <w:t xml:space="preserve"> a useful biomarker for early-stage tumor-associated angiogenesis. This temporal mismatch between PSMA and CD31 underscore</w:t>
      </w:r>
      <w:r w:rsidRPr="00953612">
        <w:rPr>
          <w:rFonts w:ascii="Book Antiqua" w:eastAsia="宋体" w:hAnsi="Book Antiqua" w:cs="Book Antiqua"/>
          <w:color w:val="000000"/>
          <w:lang w:eastAsia="zh-CN"/>
        </w:rPr>
        <w:t>s</w:t>
      </w:r>
      <w:r w:rsidRPr="00953612">
        <w:rPr>
          <w:rFonts w:ascii="Book Antiqua" w:eastAsia="Book Antiqua" w:hAnsi="Book Antiqua" w:cs="Book Antiqua"/>
          <w:color w:val="000000"/>
        </w:rPr>
        <w:t xml:space="preserve"> the role of PSMA in the invasion of endothelial cells. It is worth mentioning that HCC (86.8%) exhibited a higher positive rate of PSMA staining than CCA (79.3%)</w:t>
      </w:r>
      <w:r w:rsidRPr="00953612">
        <w:rPr>
          <w:rFonts w:ascii="Book Antiqua" w:eastAsia="宋体" w:hAnsi="Book Antiqua" w:cs="Book Antiqua"/>
          <w:color w:val="000000"/>
          <w:lang w:eastAsia="zh-CN"/>
        </w:rPr>
        <w:t xml:space="preserve"> did</w:t>
      </w:r>
      <w:r w:rsidRPr="00953612">
        <w:rPr>
          <w:rFonts w:ascii="Book Antiqua" w:eastAsia="Book Antiqua" w:hAnsi="Book Antiqua" w:cs="Book Antiqua"/>
          <w:color w:val="000000"/>
        </w:rPr>
        <w:t xml:space="preserve"> and</w:t>
      </w:r>
      <w:r w:rsidR="00C54588">
        <w:rPr>
          <w:rFonts w:ascii="Book Antiqua" w:eastAsia="Book Antiqua" w:hAnsi="Book Antiqua" w:cs="Book Antiqua"/>
          <w:color w:val="000000"/>
        </w:rPr>
        <w:t xml:space="preserve"> that</w:t>
      </w:r>
      <w:r w:rsidRPr="00953612">
        <w:rPr>
          <w:rFonts w:ascii="Book Antiqua" w:eastAsia="Book Antiqua" w:hAnsi="Book Antiqua" w:cs="Book Antiqua"/>
          <w:color w:val="000000"/>
        </w:rPr>
        <w:t xml:space="preserve"> the HCC cases had more 3-score PSMA</w:t>
      </w:r>
      <w:r w:rsidR="001D07F6">
        <w:rPr>
          <w:rFonts w:ascii="Book Antiqua" w:eastAsia="Book Antiqua" w:hAnsi="Book Antiqua" w:cs="Book Antiqua"/>
          <w:color w:val="000000"/>
        </w:rPr>
        <w:t xml:space="preserve"> </w:t>
      </w:r>
      <w:r w:rsidRPr="00953612">
        <w:rPr>
          <w:rFonts w:ascii="Book Antiqua" w:eastAsia="Book Antiqua" w:hAnsi="Book Antiqua" w:cs="Book Antiqua"/>
          <w:color w:val="000000"/>
        </w:rPr>
        <w:t xml:space="preserve">staining than CCA </w:t>
      </w:r>
      <w:r w:rsidRPr="00953612">
        <w:rPr>
          <w:rFonts w:ascii="Book Antiqua" w:eastAsia="宋体" w:hAnsi="Book Antiqua" w:cs="Book Antiqua"/>
          <w:color w:val="000000"/>
          <w:lang w:eastAsia="zh-CN"/>
        </w:rPr>
        <w:t xml:space="preserve">had </w:t>
      </w:r>
      <w:r w:rsidRPr="00953612">
        <w:rPr>
          <w:rFonts w:ascii="Book Antiqua" w:eastAsia="Book Antiqua" w:hAnsi="Book Antiqua" w:cs="Book Antiqua"/>
          <w:color w:val="000000"/>
        </w:rPr>
        <w:t xml:space="preserve">(89/213, 41.7% </w:t>
      </w:r>
      <w:r w:rsidRPr="000317F9">
        <w:rPr>
          <w:rFonts w:ascii="Book Antiqua" w:eastAsia="Book Antiqua" w:hAnsi="Book Antiqua" w:cs="Book Antiqua"/>
          <w:i/>
          <w:iCs/>
          <w:color w:val="000000"/>
        </w:rPr>
        <w:t>vs</w:t>
      </w:r>
      <w:r w:rsidRPr="00953612">
        <w:rPr>
          <w:rFonts w:ascii="Book Antiqua" w:eastAsia="Book Antiqua" w:hAnsi="Book Antiqua" w:cs="Book Antiqua"/>
          <w:color w:val="000000"/>
        </w:rPr>
        <w:t xml:space="preserve"> 35/203, 17.2%). Therefore, PSMA could provide better diagnostic power in HCC than in CCA and function</w:t>
      </w:r>
      <w:r w:rsidR="00C54588">
        <w:rPr>
          <w:rFonts w:ascii="Book Antiqua" w:eastAsia="Book Antiqua" w:hAnsi="Book Antiqua" w:cs="Book Antiqua"/>
          <w:color w:val="000000"/>
        </w:rPr>
        <w:t>s</w:t>
      </w:r>
      <w:r w:rsidRPr="00953612">
        <w:rPr>
          <w:rFonts w:ascii="Book Antiqua" w:eastAsia="Book Antiqua" w:hAnsi="Book Antiqua" w:cs="Book Antiqua"/>
          <w:color w:val="000000"/>
        </w:rPr>
        <w:t xml:space="preserve"> as a valuable therapeutic target in HCC.</w:t>
      </w:r>
    </w:p>
    <w:p w14:paraId="3A4008BF" w14:textId="77DFEC2C" w:rsidR="002B644A" w:rsidRPr="00953612" w:rsidRDefault="002551FD" w:rsidP="001D07F6">
      <w:pPr>
        <w:spacing w:line="360" w:lineRule="auto"/>
        <w:ind w:firstLineChars="200" w:firstLine="480"/>
        <w:jc w:val="both"/>
        <w:rPr>
          <w:rFonts w:ascii="Book Antiqua" w:hAnsi="Book Antiqua"/>
        </w:rPr>
      </w:pPr>
      <w:r w:rsidRPr="00953612">
        <w:rPr>
          <w:rFonts w:ascii="Book Antiqua" w:eastAsia="Book Antiqua" w:hAnsi="Book Antiqua" w:cs="Book Antiqua"/>
          <w:color w:val="000000"/>
        </w:rPr>
        <w:t>In some HCC and CCA cases, PSMA staining was observed in the cytoplasm and cell membrane of tumor cells, albeit with lower staining intensity than</w:t>
      </w:r>
      <w:r w:rsidRPr="00953612">
        <w:rPr>
          <w:rFonts w:ascii="Book Antiqua" w:eastAsia="宋体" w:hAnsi="Book Antiqua" w:cs="Book Antiqua"/>
          <w:color w:val="000000"/>
          <w:lang w:eastAsia="zh-CN"/>
        </w:rPr>
        <w:t xml:space="preserve"> in</w:t>
      </w:r>
      <w:r w:rsidRPr="00953612">
        <w:rPr>
          <w:rFonts w:ascii="Book Antiqua" w:eastAsia="Book Antiqua" w:hAnsi="Book Antiqua" w:cs="Book Antiqua"/>
          <w:color w:val="000000"/>
        </w:rPr>
        <w:t xml:space="preserve"> tumor-associated neovasculature. Similarly, Nomura </w:t>
      </w:r>
      <w:r w:rsidRPr="00953612">
        <w:rPr>
          <w:rFonts w:ascii="Book Antiqua" w:eastAsia="Book Antiqua" w:hAnsi="Book Antiqua" w:cs="Book Antiqua"/>
          <w:i/>
          <w:iCs/>
          <w:color w:val="000000"/>
        </w:rPr>
        <w:t>et al</w:t>
      </w:r>
      <w:r w:rsidR="003160FD" w:rsidRPr="00953612">
        <w:rPr>
          <w:rFonts w:ascii="Book Antiqua" w:eastAsia="Book Antiqua" w:hAnsi="Book Antiqua" w:cs="Book Antiqua"/>
          <w:color w:val="000000"/>
          <w:vertAlign w:val="superscript"/>
        </w:rPr>
        <w:t>[10]</w:t>
      </w:r>
      <w:r w:rsidRPr="00953612">
        <w:rPr>
          <w:rFonts w:ascii="Book Antiqua" w:eastAsia="Book Antiqua" w:hAnsi="Book Antiqua" w:cs="Book Antiqua"/>
          <w:color w:val="000000"/>
        </w:rPr>
        <w:t xml:space="preserve"> found that &lt; 2% of tumor cells were stained with PSMA in grade II and III glioma</w:t>
      </w:r>
      <w:r w:rsidRPr="00953612">
        <w:rPr>
          <w:rFonts w:ascii="Book Antiqua" w:eastAsia="Book Antiqua" w:hAnsi="Book Antiqua" w:cs="Book Antiqua"/>
          <w:color w:val="000000"/>
          <w:vertAlign w:val="superscript"/>
        </w:rPr>
        <w:t>[10]</w:t>
      </w:r>
      <w:r w:rsidRPr="00953612">
        <w:rPr>
          <w:rFonts w:ascii="Book Antiqua" w:eastAsia="Book Antiqua" w:hAnsi="Book Antiqua" w:cs="Book Antiqua"/>
          <w:color w:val="000000"/>
        </w:rPr>
        <w:t xml:space="preserve">. In contrast, Kesler </w:t>
      </w:r>
      <w:r w:rsidRPr="00953612">
        <w:rPr>
          <w:rFonts w:ascii="Book Antiqua" w:eastAsia="Book Antiqua" w:hAnsi="Book Antiqua" w:cs="Book Antiqua"/>
          <w:i/>
          <w:iCs/>
          <w:color w:val="000000"/>
        </w:rPr>
        <w:t>et al</w:t>
      </w:r>
      <w:r w:rsidR="003E321C" w:rsidRPr="00953612">
        <w:rPr>
          <w:rFonts w:ascii="Book Antiqua" w:eastAsia="Book Antiqua" w:hAnsi="Book Antiqua" w:cs="Book Antiqua"/>
          <w:color w:val="000000"/>
          <w:vertAlign w:val="superscript"/>
        </w:rPr>
        <w:t>[24]</w:t>
      </w:r>
      <w:r w:rsidRPr="00953612">
        <w:rPr>
          <w:rFonts w:ascii="Book Antiqua" w:eastAsia="Book Antiqua" w:hAnsi="Book Antiqua" w:cs="Book Antiqua"/>
          <w:color w:val="000000"/>
        </w:rPr>
        <w:t xml:space="preserve"> recently </w:t>
      </w:r>
      <w:r w:rsidRPr="00953612">
        <w:rPr>
          <w:rFonts w:ascii="Book Antiqua" w:eastAsia="Book Antiqua" w:hAnsi="Book Antiqua" w:cs="Book Antiqua"/>
          <w:color w:val="000000"/>
        </w:rPr>
        <w:lastRenderedPageBreak/>
        <w:t>reported that three out of five</w:t>
      </w:r>
      <w:r w:rsidRPr="00953612">
        <w:rPr>
          <w:rFonts w:ascii="Book Antiqua" w:eastAsia="宋体" w:hAnsi="Book Antiqua" w:cs="Book Antiqua"/>
          <w:color w:val="000000"/>
          <w:lang w:eastAsia="zh-CN"/>
        </w:rPr>
        <w:t xml:space="preserve"> </w:t>
      </w:r>
      <w:r w:rsidRPr="00953612">
        <w:rPr>
          <w:rFonts w:ascii="Book Antiqua" w:eastAsia="Book Antiqua" w:hAnsi="Book Antiqua" w:cs="Book Antiqua"/>
          <w:color w:val="000000"/>
        </w:rPr>
        <w:t>HCC specimens had intense PSMA staining in intratumoral microvessels</w:t>
      </w:r>
      <w:r w:rsidRPr="00953612">
        <w:rPr>
          <w:rFonts w:ascii="Book Antiqua" w:eastAsia="Book Antiqua" w:hAnsi="Book Antiqua" w:cs="Book Antiqua"/>
          <w:color w:val="000000"/>
          <w:vertAlign w:val="superscript"/>
        </w:rPr>
        <w:t>[24]</w:t>
      </w:r>
      <w:r w:rsidRPr="00953612">
        <w:rPr>
          <w:rFonts w:ascii="Book Antiqua" w:eastAsia="Book Antiqua" w:hAnsi="Book Antiqua" w:cs="Book Antiqua"/>
          <w:color w:val="000000"/>
        </w:rPr>
        <w:t>. However, they did not observe any PSMA staining in the epithelial tumor cells. Such discrepancies in terms of PSMA expression can be attributed to the difference in sample size and biopsy locations.</w:t>
      </w:r>
    </w:p>
    <w:p w14:paraId="459C4ABF" w14:textId="36E24860" w:rsidR="002B644A" w:rsidRPr="00953612" w:rsidRDefault="002551FD" w:rsidP="003E321C">
      <w:pPr>
        <w:spacing w:line="360" w:lineRule="auto"/>
        <w:ind w:firstLineChars="200" w:firstLine="480"/>
        <w:jc w:val="both"/>
        <w:rPr>
          <w:rFonts w:ascii="Book Antiqua" w:hAnsi="Book Antiqua"/>
        </w:rPr>
      </w:pPr>
      <w:r w:rsidRPr="00953612">
        <w:rPr>
          <w:rFonts w:ascii="Book Antiqua" w:eastAsia="Book Antiqua" w:hAnsi="Book Antiqua" w:cs="Book Antiqua"/>
          <w:color w:val="000000"/>
        </w:rPr>
        <w:t>Cirrhosis caused by viral hepatitis, especially type B and C, is the leading risk factor for HCC. The regenerated nodules of early-stage HCC are often indistinguishable from the accompanying cirrhosis, which makes</w:t>
      </w:r>
      <w:r w:rsidRPr="00953612">
        <w:rPr>
          <w:rFonts w:ascii="Book Antiqua" w:eastAsia="宋体" w:hAnsi="Book Antiqua" w:cs="Book Antiqua"/>
          <w:color w:val="000000"/>
          <w:lang w:eastAsia="zh-CN"/>
        </w:rPr>
        <w:t xml:space="preserve"> </w:t>
      </w:r>
      <w:r w:rsidRPr="00953612">
        <w:rPr>
          <w:rFonts w:ascii="Book Antiqua" w:eastAsia="Book Antiqua" w:hAnsi="Book Antiqua" w:cs="Book Antiqua"/>
          <w:color w:val="000000"/>
        </w:rPr>
        <w:t xml:space="preserve">ablative therapy more challenging. In our study, only </w:t>
      </w:r>
      <w:r w:rsidRPr="00953612">
        <w:rPr>
          <w:rFonts w:ascii="Book Antiqua" w:eastAsia="宋体" w:hAnsi="Book Antiqua" w:cs="Book Antiqua"/>
          <w:color w:val="000000"/>
          <w:lang w:eastAsia="zh-CN"/>
        </w:rPr>
        <w:t>two</w:t>
      </w:r>
      <w:r w:rsidRPr="00953612">
        <w:rPr>
          <w:rFonts w:ascii="Book Antiqua" w:eastAsia="Book Antiqua" w:hAnsi="Book Antiqua" w:cs="Book Antiqua"/>
          <w:color w:val="000000"/>
        </w:rPr>
        <w:t xml:space="preserve"> (6.7%) cases of live</w:t>
      </w:r>
      <w:r w:rsidR="00C54588">
        <w:rPr>
          <w:rFonts w:ascii="Book Antiqua" w:eastAsia="Book Antiqua" w:hAnsi="Book Antiqua" w:cs="Book Antiqua"/>
          <w:color w:val="000000"/>
        </w:rPr>
        <w:t>r</w:t>
      </w:r>
      <w:r w:rsidRPr="00953612">
        <w:rPr>
          <w:rFonts w:ascii="Book Antiqua" w:eastAsia="Book Antiqua" w:hAnsi="Book Antiqua" w:cs="Book Antiqua"/>
          <w:color w:val="000000"/>
        </w:rPr>
        <w:t xml:space="preserve"> cirrhosis showed weak PSMA staining in tumor cell cytoplasm and cell membrane, with an expression score of 1. In contrast, the positive staining of PSMA was more frequent and with higher intensity in HCC and CCA. Therefore, our study proves that PSMA could be a useful biomarker to distinguish HCC from liver cirrhosis. Accordingly, PSMA-targeted PET imaging can potentially pinpoint the regenerated nodules of HCC.</w:t>
      </w:r>
    </w:p>
    <w:p w14:paraId="17EC668B" w14:textId="5ABEFB26" w:rsidR="002B644A" w:rsidRPr="00953612" w:rsidRDefault="002551FD" w:rsidP="00E53995">
      <w:pPr>
        <w:spacing w:line="360" w:lineRule="auto"/>
        <w:ind w:firstLineChars="200" w:firstLine="480"/>
        <w:jc w:val="both"/>
        <w:rPr>
          <w:rFonts w:ascii="Book Antiqua" w:hAnsi="Book Antiqua"/>
        </w:rPr>
      </w:pPr>
      <w:r w:rsidRPr="00953612">
        <w:rPr>
          <w:rFonts w:ascii="Book Antiqua" w:eastAsia="Book Antiqua" w:hAnsi="Book Antiqua" w:cs="Book Antiqua"/>
          <w:color w:val="000000"/>
        </w:rPr>
        <w:t xml:space="preserve">In this study, PSMA expression correlated positively with the stage and grade of HCC and CCA, </w:t>
      </w:r>
      <w:r w:rsidRPr="00953612">
        <w:rPr>
          <w:rFonts w:ascii="Book Antiqua" w:eastAsia="宋体" w:hAnsi="Book Antiqua" w:cs="Book Antiqua"/>
          <w:color w:val="000000"/>
          <w:lang w:eastAsia="zh-CN"/>
        </w:rPr>
        <w:t>and s</w:t>
      </w:r>
      <w:r w:rsidRPr="00953612">
        <w:rPr>
          <w:rFonts w:ascii="Book Antiqua" w:eastAsia="Book Antiqua" w:hAnsi="Book Antiqua" w:cs="Book Antiqua"/>
          <w:color w:val="000000"/>
        </w:rPr>
        <w:t>tage III</w:t>
      </w:r>
      <w:r w:rsidRPr="00953612">
        <w:rPr>
          <w:rFonts w:ascii="Book Antiqua" w:eastAsia="宋体" w:hAnsi="Book Antiqua" w:cs="Book Antiqua"/>
          <w:color w:val="000000"/>
          <w:lang w:eastAsia="zh-CN"/>
        </w:rPr>
        <w:t xml:space="preserve"> and </w:t>
      </w:r>
      <w:r w:rsidRPr="00953612">
        <w:rPr>
          <w:rFonts w:ascii="Book Antiqua" w:eastAsia="Book Antiqua" w:hAnsi="Book Antiqua" w:cs="Book Antiqua"/>
          <w:color w:val="000000"/>
        </w:rPr>
        <w:t>IV disease tended to have higher positive rate of PSMA than stage I</w:t>
      </w:r>
      <w:r w:rsidRPr="00953612">
        <w:rPr>
          <w:rFonts w:ascii="Book Antiqua" w:eastAsia="宋体" w:hAnsi="Book Antiqua" w:cs="Book Antiqua"/>
          <w:color w:val="000000"/>
          <w:lang w:eastAsia="zh-CN"/>
        </w:rPr>
        <w:t xml:space="preserve"> and </w:t>
      </w:r>
      <w:r w:rsidRPr="00953612">
        <w:rPr>
          <w:rFonts w:ascii="Book Antiqua" w:eastAsia="Book Antiqua" w:hAnsi="Book Antiqua" w:cs="Book Antiqua"/>
          <w:color w:val="000000"/>
        </w:rPr>
        <w:t xml:space="preserve">II </w:t>
      </w:r>
      <w:r w:rsidRPr="00953612">
        <w:rPr>
          <w:rFonts w:ascii="Book Antiqua" w:eastAsia="宋体" w:hAnsi="Book Antiqua" w:cs="Book Antiqua"/>
          <w:color w:val="000000"/>
          <w:lang w:eastAsia="zh-CN"/>
        </w:rPr>
        <w:t>diseases</w:t>
      </w:r>
      <w:r w:rsidRPr="00953612">
        <w:rPr>
          <w:rFonts w:ascii="Book Antiqua" w:eastAsia="Book Antiqua" w:hAnsi="Book Antiqua" w:cs="Book Antiqua"/>
          <w:color w:val="000000"/>
        </w:rPr>
        <w:t>. High PSMA expression was more likely to be found in the neovasculature of HCC and CCA with high grade or stage III</w:t>
      </w:r>
      <w:r w:rsidRPr="00953612">
        <w:rPr>
          <w:rFonts w:ascii="Book Antiqua" w:eastAsia="宋体" w:hAnsi="Book Antiqua" w:cs="Book Antiqua"/>
          <w:color w:val="000000"/>
          <w:lang w:eastAsia="zh-CN"/>
        </w:rPr>
        <w:t xml:space="preserve"> or </w:t>
      </w:r>
      <w:r w:rsidRPr="00953612">
        <w:rPr>
          <w:rFonts w:ascii="Book Antiqua" w:eastAsia="Book Antiqua" w:hAnsi="Book Antiqua" w:cs="Book Antiqua"/>
          <w:color w:val="000000"/>
        </w:rPr>
        <w:t xml:space="preserve">IV. There was no significant association of PSMA expression with sex, age, region, AFP, HBsAg, or tumor size in HCC and CCA. Jiao </w:t>
      </w:r>
      <w:r w:rsidRPr="00953612">
        <w:rPr>
          <w:rFonts w:ascii="Book Antiqua" w:eastAsia="Book Antiqua" w:hAnsi="Book Antiqua" w:cs="Book Antiqua"/>
          <w:i/>
          <w:iCs/>
          <w:color w:val="000000"/>
        </w:rPr>
        <w:t>et al</w:t>
      </w:r>
      <w:r w:rsidR="003232C8" w:rsidRPr="00953612">
        <w:rPr>
          <w:rFonts w:ascii="Book Antiqua" w:eastAsia="Book Antiqua" w:hAnsi="Book Antiqua" w:cs="Book Antiqua"/>
          <w:color w:val="000000"/>
          <w:vertAlign w:val="superscript"/>
        </w:rPr>
        <w:t>[25]</w:t>
      </w:r>
      <w:r w:rsidRPr="00953612">
        <w:rPr>
          <w:rFonts w:ascii="Book Antiqua" w:eastAsia="Book Antiqua" w:hAnsi="Book Antiqua" w:cs="Book Antiqua"/>
          <w:color w:val="000000"/>
        </w:rPr>
        <w:t xml:space="preserve"> reported that vascular PSMA expression correlated with tumor stage, tumor differentiation, lymph node metastasis, and Ki67 index</w:t>
      </w:r>
      <w:r w:rsidRPr="00953612">
        <w:rPr>
          <w:rFonts w:ascii="Book Antiqua" w:eastAsia="Book Antiqua" w:hAnsi="Book Antiqua" w:cs="Book Antiqua"/>
          <w:color w:val="000000"/>
          <w:vertAlign w:val="superscript"/>
        </w:rPr>
        <w:t>[25]</w:t>
      </w:r>
      <w:r w:rsidRPr="00953612">
        <w:rPr>
          <w:rFonts w:ascii="Book Antiqua" w:eastAsia="Book Antiqua" w:hAnsi="Book Antiqua" w:cs="Book Antiqua"/>
          <w:color w:val="000000"/>
        </w:rPr>
        <w:t>. They did not find any significant association between the vascular PSMA expression and age or sex, which was in accordance with our results.</w:t>
      </w:r>
    </w:p>
    <w:p w14:paraId="63269E36" w14:textId="77777777" w:rsidR="002B644A" w:rsidRPr="00953612" w:rsidRDefault="002B644A" w:rsidP="00953612">
      <w:pPr>
        <w:spacing w:line="360" w:lineRule="auto"/>
        <w:jc w:val="both"/>
        <w:rPr>
          <w:rFonts w:ascii="Book Antiqua" w:hAnsi="Book Antiqua"/>
        </w:rPr>
      </w:pPr>
    </w:p>
    <w:p w14:paraId="5B9074E7" w14:textId="77777777"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b/>
          <w:caps/>
          <w:color w:val="000000"/>
          <w:u w:val="single"/>
        </w:rPr>
        <w:t>CONCLUSION</w:t>
      </w:r>
    </w:p>
    <w:p w14:paraId="4FE1A25A" w14:textId="1AAD3C33"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color w:val="000000"/>
        </w:rPr>
        <w:t xml:space="preserve">PSMA was expressed primarily in the tumor-associated neovascular endothelium of liver cancer. </w:t>
      </w:r>
      <w:r w:rsidRPr="00953612">
        <w:rPr>
          <w:rFonts w:ascii="Book Antiqua" w:hAnsi="Book Antiqua" w:cs="Book Antiqua"/>
          <w:color w:val="000000"/>
          <w:lang w:eastAsia="zh-CN"/>
        </w:rPr>
        <w:t>We</w:t>
      </w:r>
      <w:r w:rsidRPr="00953612">
        <w:rPr>
          <w:rFonts w:ascii="Book Antiqua" w:eastAsia="Book Antiqua" w:hAnsi="Book Antiqua" w:cs="Book Antiqua"/>
          <w:color w:val="000000"/>
        </w:rPr>
        <w:t xml:space="preserve"> discovered a potential role of PSMA-targeted imaging in the detection and staging of liver cancer patients, especially those with HCC. The PSMA-targeted imaging may also be useful to distinguish liver cancer from cirrhosis. As a result, PSMA-targeted approaches represent a feasible alternative to current antiangiogenic cancer therapy.</w:t>
      </w:r>
    </w:p>
    <w:p w14:paraId="1E1E27C5" w14:textId="77777777" w:rsidR="002B644A" w:rsidRPr="00953612" w:rsidRDefault="002B644A" w:rsidP="00953612">
      <w:pPr>
        <w:spacing w:line="360" w:lineRule="auto"/>
        <w:jc w:val="both"/>
        <w:rPr>
          <w:rFonts w:ascii="Book Antiqua" w:hAnsi="Book Antiqua"/>
        </w:rPr>
      </w:pPr>
    </w:p>
    <w:p w14:paraId="05E87894" w14:textId="77777777"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b/>
          <w:caps/>
          <w:color w:val="000000"/>
          <w:u w:val="single"/>
        </w:rPr>
        <w:t>ARTICLE HIGHLIGHTS</w:t>
      </w:r>
    </w:p>
    <w:p w14:paraId="4266683C" w14:textId="77777777"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b/>
          <w:i/>
          <w:color w:val="000000"/>
        </w:rPr>
        <w:t>Research background</w:t>
      </w:r>
    </w:p>
    <w:p w14:paraId="6DB98E8D" w14:textId="0496F212" w:rsidR="002B644A" w:rsidRPr="00953612" w:rsidRDefault="002551FD" w:rsidP="00953612">
      <w:pPr>
        <w:spacing w:line="360" w:lineRule="auto"/>
        <w:jc w:val="both"/>
        <w:rPr>
          <w:rFonts w:ascii="Book Antiqua" w:eastAsia="宋体" w:hAnsi="Book Antiqua"/>
          <w:lang w:eastAsia="zh-CN"/>
        </w:rPr>
      </w:pPr>
      <w:r w:rsidRPr="00953612">
        <w:rPr>
          <w:rFonts w:ascii="Book Antiqua" w:eastAsia="Book Antiqua" w:hAnsi="Book Antiqua" w:cs="Book Antiqua"/>
          <w:color w:val="000000"/>
        </w:rPr>
        <w:t>Prostate-specific membrane antigen</w:t>
      </w:r>
      <w:r w:rsidR="006A1BF9">
        <w:rPr>
          <w:rFonts w:ascii="Book Antiqua" w:eastAsia="Book Antiqua" w:hAnsi="Book Antiqua" w:cs="Book Antiqua"/>
          <w:color w:val="000000"/>
        </w:rPr>
        <w:t xml:space="preserve"> </w:t>
      </w:r>
      <w:r w:rsidRPr="00953612">
        <w:rPr>
          <w:rFonts w:ascii="Book Antiqua" w:eastAsia="Book Antiqua" w:hAnsi="Book Antiqua" w:cs="Book Antiqua"/>
          <w:color w:val="000000"/>
        </w:rPr>
        <w:t>(PSMA) is a transmembrane glycoprotein expressed in the neovasculature of various nonprostate malignancies</w:t>
      </w:r>
      <w:r w:rsidRPr="00953612">
        <w:rPr>
          <w:rFonts w:ascii="Book Antiqua" w:eastAsia="宋体" w:hAnsi="Book Antiqua" w:cs="Book Antiqua"/>
          <w:color w:val="000000"/>
          <w:lang w:eastAsia="zh-CN"/>
        </w:rPr>
        <w:t>.</w:t>
      </w:r>
    </w:p>
    <w:p w14:paraId="029E9F61" w14:textId="77777777" w:rsidR="002B644A" w:rsidRPr="00953612" w:rsidRDefault="002B644A" w:rsidP="00953612">
      <w:pPr>
        <w:spacing w:line="360" w:lineRule="auto"/>
        <w:ind w:hanging="220"/>
        <w:jc w:val="both"/>
        <w:rPr>
          <w:rFonts w:ascii="Book Antiqua" w:hAnsi="Book Antiqua"/>
        </w:rPr>
      </w:pPr>
    </w:p>
    <w:p w14:paraId="1A54EBF0" w14:textId="77777777"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b/>
          <w:i/>
          <w:color w:val="000000"/>
        </w:rPr>
        <w:t>Research motivation</w:t>
      </w:r>
    </w:p>
    <w:p w14:paraId="46EC034C" w14:textId="51CF3CEF"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color w:val="000000"/>
        </w:rPr>
        <w:t>PSMA</w:t>
      </w:r>
      <w:r w:rsidR="006A1BF9">
        <w:rPr>
          <w:rFonts w:ascii="Book Antiqua" w:eastAsia="Book Antiqua" w:hAnsi="Book Antiqua" w:cs="Book Antiqua"/>
          <w:color w:val="000000"/>
        </w:rPr>
        <w:t xml:space="preserve"> </w:t>
      </w:r>
      <w:r w:rsidRPr="00953612">
        <w:rPr>
          <w:rFonts w:ascii="Book Antiqua" w:eastAsia="Book Antiqua" w:hAnsi="Book Antiqua" w:cs="Book Antiqua"/>
          <w:color w:val="000000"/>
        </w:rPr>
        <w:t>expression in the tumor-associated neovasculature of nonprostate malignancies including liver cancer has been reported, but conclusive evidence of PSMA expression based on the pathological type of liver cancers remains limited.</w:t>
      </w:r>
    </w:p>
    <w:p w14:paraId="6747526C" w14:textId="77777777" w:rsidR="002B644A" w:rsidRPr="00953612" w:rsidRDefault="002B644A" w:rsidP="00953612">
      <w:pPr>
        <w:spacing w:line="360" w:lineRule="auto"/>
        <w:jc w:val="both"/>
        <w:rPr>
          <w:rFonts w:ascii="Book Antiqua" w:hAnsi="Book Antiqua"/>
        </w:rPr>
      </w:pPr>
    </w:p>
    <w:p w14:paraId="3631F4F1" w14:textId="77777777"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b/>
          <w:i/>
          <w:color w:val="000000"/>
        </w:rPr>
        <w:t>Research objectives</w:t>
      </w:r>
    </w:p>
    <w:p w14:paraId="358E971F" w14:textId="21FF5030"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color w:val="000000"/>
        </w:rPr>
        <w:t>This retrospective study was performed to study the expression of PSMA in hepatocellular carcinoma</w:t>
      </w:r>
      <w:r w:rsidRPr="00953612">
        <w:rPr>
          <w:rFonts w:ascii="Book Antiqua" w:eastAsia="宋体" w:hAnsi="Book Antiqua" w:cs="Book Antiqua"/>
          <w:color w:val="000000"/>
          <w:lang w:eastAsia="zh-CN"/>
        </w:rPr>
        <w:t xml:space="preserve"> (</w:t>
      </w:r>
      <w:r w:rsidRPr="00953612">
        <w:rPr>
          <w:rFonts w:ascii="Book Antiqua" w:eastAsia="Book Antiqua" w:hAnsi="Book Antiqua" w:cs="Book Antiqua"/>
          <w:color w:val="000000"/>
        </w:rPr>
        <w:t>HCC</w:t>
      </w:r>
      <w:r w:rsidRPr="00953612">
        <w:rPr>
          <w:rFonts w:ascii="Book Antiqua" w:eastAsia="宋体" w:hAnsi="Book Antiqua" w:cs="Book Antiqua"/>
          <w:color w:val="000000"/>
          <w:lang w:eastAsia="zh-CN"/>
        </w:rPr>
        <w:t>)</w:t>
      </w:r>
      <w:r w:rsidRPr="00953612">
        <w:rPr>
          <w:rFonts w:ascii="Book Antiqua" w:eastAsia="Book Antiqua" w:hAnsi="Book Antiqua" w:cs="Book Antiqua"/>
          <w:color w:val="000000"/>
        </w:rPr>
        <w:t>, cholangiocarcinoma</w:t>
      </w:r>
      <w:r w:rsidRPr="00953612">
        <w:rPr>
          <w:rFonts w:ascii="Book Antiqua" w:eastAsia="宋体" w:hAnsi="Book Antiqua" w:cs="Book Antiqua"/>
          <w:color w:val="000000"/>
          <w:lang w:eastAsia="zh-CN"/>
        </w:rPr>
        <w:t xml:space="preserve"> (</w:t>
      </w:r>
      <w:r w:rsidRPr="00953612">
        <w:rPr>
          <w:rFonts w:ascii="Book Antiqua" w:eastAsia="Book Antiqua" w:hAnsi="Book Antiqua" w:cs="Book Antiqua"/>
          <w:color w:val="000000"/>
        </w:rPr>
        <w:t>CCA</w:t>
      </w:r>
      <w:r w:rsidRPr="00953612">
        <w:rPr>
          <w:rFonts w:ascii="Book Antiqua" w:eastAsia="宋体" w:hAnsi="Book Antiqua" w:cs="Book Antiqua"/>
          <w:color w:val="000000"/>
          <w:lang w:eastAsia="zh-CN"/>
        </w:rPr>
        <w:t>)</w:t>
      </w:r>
      <w:r w:rsidR="00C54588">
        <w:rPr>
          <w:rFonts w:ascii="Book Antiqua" w:eastAsia="宋体" w:hAnsi="Book Antiqua" w:cs="Book Antiqua"/>
          <w:color w:val="000000"/>
          <w:lang w:eastAsia="zh-CN"/>
        </w:rPr>
        <w:t>,</w:t>
      </w:r>
      <w:r w:rsidRPr="00953612">
        <w:rPr>
          <w:rFonts w:ascii="Book Antiqua" w:eastAsia="Book Antiqua" w:hAnsi="Book Antiqua" w:cs="Book Antiqua"/>
          <w:color w:val="000000"/>
        </w:rPr>
        <w:t xml:space="preserve"> and liver cirrhosis. </w:t>
      </w:r>
    </w:p>
    <w:p w14:paraId="3A48445F" w14:textId="77777777" w:rsidR="002B644A" w:rsidRPr="00953612" w:rsidRDefault="002B644A" w:rsidP="00953612">
      <w:pPr>
        <w:spacing w:line="360" w:lineRule="auto"/>
        <w:jc w:val="both"/>
        <w:rPr>
          <w:rFonts w:ascii="Book Antiqua" w:hAnsi="Book Antiqua"/>
        </w:rPr>
      </w:pPr>
    </w:p>
    <w:p w14:paraId="0173CEA0" w14:textId="77777777"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b/>
          <w:i/>
          <w:color w:val="000000"/>
        </w:rPr>
        <w:t>Research methods</w:t>
      </w:r>
    </w:p>
    <w:p w14:paraId="3EF6734F" w14:textId="728572EE"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color w:val="000000"/>
        </w:rPr>
        <w:t>Immunohistochemistry</w:t>
      </w:r>
      <w:r w:rsidRPr="00953612">
        <w:rPr>
          <w:rFonts w:ascii="Book Antiqua" w:eastAsia="宋体" w:hAnsi="Book Antiqua" w:cs="Book Antiqua"/>
          <w:color w:val="000000"/>
          <w:lang w:eastAsia="zh-CN"/>
        </w:rPr>
        <w:t xml:space="preserve"> </w:t>
      </w:r>
      <w:r w:rsidRPr="00953612">
        <w:rPr>
          <w:rFonts w:ascii="Book Antiqua" w:eastAsia="Book Antiqua" w:hAnsi="Book Antiqua" w:cs="Book Antiqua"/>
          <w:color w:val="000000"/>
        </w:rPr>
        <w:t>was used to detect PSMA expression in 446</w:t>
      </w:r>
      <w:r w:rsidR="006A1BF9">
        <w:rPr>
          <w:rFonts w:ascii="Book Antiqua" w:eastAsia="Book Antiqua" w:hAnsi="Book Antiqua" w:cs="Book Antiqua"/>
          <w:color w:val="000000"/>
        </w:rPr>
        <w:t xml:space="preserve"> </w:t>
      </w:r>
      <w:r w:rsidRPr="00953612">
        <w:rPr>
          <w:rFonts w:ascii="Book Antiqua" w:eastAsia="宋体" w:hAnsi="Book Antiqua" w:cs="Book Antiqua"/>
          <w:color w:val="000000"/>
          <w:lang w:eastAsia="zh-CN"/>
        </w:rPr>
        <w:t>f</w:t>
      </w:r>
      <w:r w:rsidRPr="00953612">
        <w:rPr>
          <w:rFonts w:ascii="Book Antiqua" w:eastAsia="Book Antiqua" w:hAnsi="Book Antiqua" w:cs="Book Antiqua"/>
          <w:color w:val="000000"/>
        </w:rPr>
        <w:t xml:space="preserve">ormalin-fixed paraffin-embedded liver biopsy specimens (213 HCC, 203 CCA, and 30 </w:t>
      </w:r>
      <w:r w:rsidRPr="00953612">
        <w:rPr>
          <w:rFonts w:ascii="Book Antiqua" w:eastAsia="宋体" w:hAnsi="Book Antiqua" w:cs="Book Antiqua"/>
          <w:color w:val="000000"/>
          <w:lang w:eastAsia="zh-CN"/>
        </w:rPr>
        <w:t>l</w:t>
      </w:r>
      <w:r w:rsidRPr="00953612">
        <w:rPr>
          <w:rFonts w:ascii="Book Antiqua" w:eastAsia="Book Antiqua" w:hAnsi="Book Antiqua" w:cs="Book Antiqua"/>
          <w:color w:val="000000"/>
        </w:rPr>
        <w:t>iver cirrhosis).</w:t>
      </w:r>
    </w:p>
    <w:p w14:paraId="0FB26662" w14:textId="77777777" w:rsidR="002B644A" w:rsidRPr="00953612" w:rsidRDefault="002B644A" w:rsidP="00953612">
      <w:pPr>
        <w:spacing w:line="360" w:lineRule="auto"/>
        <w:jc w:val="both"/>
        <w:rPr>
          <w:rFonts w:ascii="Book Antiqua" w:hAnsi="Book Antiqua"/>
        </w:rPr>
      </w:pPr>
    </w:p>
    <w:p w14:paraId="4A0E786C" w14:textId="77777777"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b/>
          <w:i/>
          <w:color w:val="000000"/>
        </w:rPr>
        <w:t>Research results</w:t>
      </w:r>
    </w:p>
    <w:p w14:paraId="282E9144" w14:textId="4AE9D000"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color w:val="000000"/>
        </w:rPr>
        <w:t>PSMA was expressed primarily in the neovascular</w:t>
      </w:r>
      <w:r w:rsidRPr="00953612">
        <w:rPr>
          <w:rFonts w:ascii="Book Antiqua" w:eastAsia="宋体" w:hAnsi="Book Antiqua" w:cs="Book Antiqua"/>
          <w:color w:val="000000"/>
          <w:lang w:eastAsia="zh-CN"/>
        </w:rPr>
        <w:t xml:space="preserve"> </w:t>
      </w:r>
      <w:r w:rsidRPr="00953612">
        <w:rPr>
          <w:rFonts w:ascii="Book Antiqua" w:eastAsia="Book Antiqua" w:hAnsi="Book Antiqua" w:cs="Book Antiqua"/>
          <w:color w:val="000000"/>
        </w:rPr>
        <w:t>endothelium</w:t>
      </w:r>
      <w:r w:rsidRPr="00953612">
        <w:rPr>
          <w:rFonts w:ascii="Book Antiqua" w:eastAsia="宋体" w:hAnsi="Book Antiqua" w:cs="Book Antiqua"/>
          <w:color w:val="000000"/>
          <w:lang w:eastAsia="zh-CN"/>
        </w:rPr>
        <w:t xml:space="preserve"> </w:t>
      </w:r>
      <w:r w:rsidRPr="00953612">
        <w:rPr>
          <w:rFonts w:ascii="Book Antiqua" w:eastAsia="Book Antiqua" w:hAnsi="Book Antiqua" w:cs="Book Antiqua"/>
          <w:color w:val="000000"/>
        </w:rPr>
        <w:t>associated with tumors. The positive rate of PSMA staining in HCC was significantly higher than that in CCA.</w:t>
      </w:r>
    </w:p>
    <w:p w14:paraId="1D87A2DD" w14:textId="77777777" w:rsidR="002B644A" w:rsidRPr="00953612" w:rsidRDefault="002B644A" w:rsidP="00953612">
      <w:pPr>
        <w:spacing w:line="360" w:lineRule="auto"/>
        <w:jc w:val="both"/>
        <w:rPr>
          <w:rFonts w:ascii="Book Antiqua" w:hAnsi="Book Antiqua"/>
        </w:rPr>
      </w:pPr>
    </w:p>
    <w:p w14:paraId="777FC4DC" w14:textId="77777777"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b/>
          <w:i/>
          <w:color w:val="000000"/>
        </w:rPr>
        <w:t>Research conclusions</w:t>
      </w:r>
    </w:p>
    <w:p w14:paraId="7BB01E2F" w14:textId="5283C5A4"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color w:val="000000"/>
        </w:rPr>
        <w:t>Neovascular PSMA may be used as a promising marker to differentiate HCC from liver cirrhosis and a prognostic marker for antitumor angiogenesis for HCC.</w:t>
      </w:r>
    </w:p>
    <w:p w14:paraId="2E82F16E" w14:textId="77777777" w:rsidR="002B644A" w:rsidRPr="00953612" w:rsidRDefault="002B644A" w:rsidP="00953612">
      <w:pPr>
        <w:spacing w:line="360" w:lineRule="auto"/>
        <w:jc w:val="both"/>
        <w:rPr>
          <w:rFonts w:ascii="Book Antiqua" w:hAnsi="Book Antiqua"/>
        </w:rPr>
      </w:pPr>
    </w:p>
    <w:p w14:paraId="7074C247" w14:textId="77777777"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b/>
          <w:i/>
          <w:color w:val="000000"/>
        </w:rPr>
        <w:t>Research perspectives</w:t>
      </w:r>
    </w:p>
    <w:p w14:paraId="4A4E1C46" w14:textId="77777777"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color w:val="000000"/>
        </w:rPr>
        <w:lastRenderedPageBreak/>
        <w:t>Vascular PSMA may be used as a prognostic marker for anti-tumor angiogenesis therapy for HCC.</w:t>
      </w:r>
    </w:p>
    <w:p w14:paraId="319F7449" w14:textId="77777777" w:rsidR="002B644A" w:rsidRPr="00953612" w:rsidRDefault="002B644A" w:rsidP="00953612">
      <w:pPr>
        <w:spacing w:line="360" w:lineRule="auto"/>
        <w:jc w:val="both"/>
        <w:rPr>
          <w:rFonts w:ascii="Book Antiqua" w:hAnsi="Book Antiqua"/>
        </w:rPr>
      </w:pPr>
    </w:p>
    <w:p w14:paraId="4D3CD99A" w14:textId="2DBF8021" w:rsidR="002B644A" w:rsidRPr="00953612" w:rsidRDefault="002551FD" w:rsidP="00953612">
      <w:pPr>
        <w:spacing w:line="360" w:lineRule="auto"/>
        <w:jc w:val="both"/>
        <w:rPr>
          <w:rFonts w:ascii="Book Antiqua" w:eastAsia="Book Antiqua" w:hAnsi="Book Antiqua" w:cs="Book Antiqua"/>
          <w:b/>
          <w:color w:val="000000"/>
        </w:rPr>
      </w:pPr>
      <w:r w:rsidRPr="00953612">
        <w:rPr>
          <w:rFonts w:ascii="Book Antiqua" w:eastAsia="Book Antiqua" w:hAnsi="Book Antiqua" w:cs="Book Antiqua"/>
          <w:b/>
          <w:color w:val="000000"/>
        </w:rPr>
        <w:t>REFERENCES</w:t>
      </w:r>
    </w:p>
    <w:p w14:paraId="5CA48F1B" w14:textId="7F02B417" w:rsidR="00953612" w:rsidRPr="00953612" w:rsidRDefault="00953612" w:rsidP="00953612">
      <w:pPr>
        <w:spacing w:line="360" w:lineRule="auto"/>
        <w:jc w:val="both"/>
        <w:rPr>
          <w:rFonts w:ascii="Book Antiqua" w:hAnsi="Book Antiqua"/>
        </w:rPr>
      </w:pPr>
      <w:r w:rsidRPr="00953612">
        <w:rPr>
          <w:rFonts w:ascii="Book Antiqua" w:hAnsi="Book Antiqua"/>
        </w:rPr>
        <w:t xml:space="preserve">1 </w:t>
      </w:r>
      <w:r w:rsidRPr="00953612">
        <w:rPr>
          <w:rFonts w:ascii="Book Antiqua" w:hAnsi="Book Antiqua"/>
          <w:b/>
          <w:bCs/>
        </w:rPr>
        <w:t>Department of Medical Administration, National Health and Health Commission of the People's Republic of China</w:t>
      </w:r>
      <w:r w:rsidRPr="00F039F2">
        <w:rPr>
          <w:rFonts w:ascii="Book Antiqua" w:hAnsi="Book Antiqua"/>
          <w:bCs/>
        </w:rPr>
        <w:t>.</w:t>
      </w:r>
      <w:r w:rsidRPr="00F039F2">
        <w:rPr>
          <w:rFonts w:ascii="Book Antiqua" w:hAnsi="Book Antiqua"/>
        </w:rPr>
        <w:t xml:space="preserve"> </w:t>
      </w:r>
      <w:r w:rsidRPr="00953612">
        <w:rPr>
          <w:rFonts w:ascii="Book Antiqua" w:hAnsi="Book Antiqua"/>
        </w:rPr>
        <w:t xml:space="preserve">[Guidelines for diagnosis and treatment of primary liver cancer in China (2019 edition)]. </w:t>
      </w:r>
      <w:r w:rsidR="002D5E79" w:rsidRPr="002D5E79">
        <w:rPr>
          <w:rFonts w:ascii="Book Antiqua" w:hAnsi="Book Antiqua"/>
          <w:i/>
          <w:iCs/>
        </w:rPr>
        <w:t xml:space="preserve">Zhonghua Gan Zang Bing Za </w:t>
      </w:r>
      <w:proofErr w:type="spellStart"/>
      <w:r w:rsidR="002D5E79" w:rsidRPr="002D5E79">
        <w:rPr>
          <w:rFonts w:ascii="Book Antiqua" w:hAnsi="Book Antiqua"/>
          <w:i/>
          <w:iCs/>
        </w:rPr>
        <w:t>Zhi</w:t>
      </w:r>
      <w:proofErr w:type="spellEnd"/>
      <w:r w:rsidR="002D5E79">
        <w:rPr>
          <w:rFonts w:ascii="Book Antiqua" w:hAnsi="Book Antiqua"/>
          <w:i/>
          <w:iCs/>
        </w:rPr>
        <w:t xml:space="preserve"> </w:t>
      </w:r>
      <w:r w:rsidRPr="00953612">
        <w:rPr>
          <w:rFonts w:ascii="Book Antiqua" w:hAnsi="Book Antiqua"/>
        </w:rPr>
        <w:t xml:space="preserve">2020; </w:t>
      </w:r>
      <w:r w:rsidRPr="00953612">
        <w:rPr>
          <w:rFonts w:ascii="Book Antiqua" w:hAnsi="Book Antiqua"/>
          <w:b/>
          <w:bCs/>
        </w:rPr>
        <w:t>28</w:t>
      </w:r>
      <w:r w:rsidRPr="00953612">
        <w:rPr>
          <w:rFonts w:ascii="Book Antiqua" w:hAnsi="Book Antiqua"/>
        </w:rPr>
        <w:t>: 112-128 [PMID: 32164061 DOI: 10.3760/cma.j.issn.1007-3418.2020.02.004]</w:t>
      </w:r>
    </w:p>
    <w:p w14:paraId="3012F2E0" w14:textId="77777777" w:rsidR="00953612" w:rsidRPr="00953612" w:rsidRDefault="00953612" w:rsidP="00953612">
      <w:pPr>
        <w:spacing w:line="360" w:lineRule="auto"/>
        <w:jc w:val="both"/>
        <w:rPr>
          <w:rFonts w:ascii="Book Antiqua" w:hAnsi="Book Antiqua"/>
        </w:rPr>
      </w:pPr>
      <w:r w:rsidRPr="00953612">
        <w:rPr>
          <w:rFonts w:ascii="Book Antiqua" w:hAnsi="Book Antiqua"/>
        </w:rPr>
        <w:t xml:space="preserve">2 </w:t>
      </w:r>
      <w:r w:rsidRPr="00953612">
        <w:rPr>
          <w:rFonts w:ascii="Book Antiqua" w:hAnsi="Book Antiqua"/>
          <w:b/>
          <w:bCs/>
        </w:rPr>
        <w:t>Ross JS</w:t>
      </w:r>
      <w:r w:rsidRPr="00953612">
        <w:rPr>
          <w:rFonts w:ascii="Book Antiqua" w:hAnsi="Book Antiqua"/>
        </w:rPr>
        <w:t xml:space="preserve">, Sheehan CE, Fisher HA, Kaufman RP Jr, Kaur P, Gray K, Webb I, Gray GS, Mosher R, </w:t>
      </w:r>
      <w:proofErr w:type="spellStart"/>
      <w:r w:rsidRPr="00953612">
        <w:rPr>
          <w:rFonts w:ascii="Book Antiqua" w:hAnsi="Book Antiqua"/>
        </w:rPr>
        <w:t>Kallakury</w:t>
      </w:r>
      <w:proofErr w:type="spellEnd"/>
      <w:r w:rsidRPr="00953612">
        <w:rPr>
          <w:rFonts w:ascii="Book Antiqua" w:hAnsi="Book Antiqua"/>
        </w:rPr>
        <w:t xml:space="preserve"> BV. Correlation of primary tumor prostate-specific membrane antigen expression with disease recurrence in prostate cancer. </w:t>
      </w:r>
      <w:r w:rsidRPr="00953612">
        <w:rPr>
          <w:rFonts w:ascii="Book Antiqua" w:hAnsi="Book Antiqua"/>
          <w:i/>
          <w:iCs/>
        </w:rPr>
        <w:t>Clin Cancer Res</w:t>
      </w:r>
      <w:r w:rsidRPr="00953612">
        <w:rPr>
          <w:rFonts w:ascii="Book Antiqua" w:hAnsi="Book Antiqua"/>
        </w:rPr>
        <w:t xml:space="preserve"> 2003; </w:t>
      </w:r>
      <w:r w:rsidRPr="00953612">
        <w:rPr>
          <w:rFonts w:ascii="Book Antiqua" w:hAnsi="Book Antiqua"/>
          <w:b/>
          <w:bCs/>
        </w:rPr>
        <w:t>9</w:t>
      </w:r>
      <w:r w:rsidRPr="00953612">
        <w:rPr>
          <w:rFonts w:ascii="Book Antiqua" w:hAnsi="Book Antiqua"/>
        </w:rPr>
        <w:t>: 6357-6362 [PMID: 14695135]</w:t>
      </w:r>
    </w:p>
    <w:p w14:paraId="61FC3CB6" w14:textId="77777777" w:rsidR="00953612" w:rsidRPr="00953612" w:rsidRDefault="00953612" w:rsidP="00953612">
      <w:pPr>
        <w:spacing w:line="360" w:lineRule="auto"/>
        <w:jc w:val="both"/>
        <w:rPr>
          <w:rFonts w:ascii="Book Antiqua" w:hAnsi="Book Antiqua"/>
        </w:rPr>
      </w:pPr>
      <w:r w:rsidRPr="00953612">
        <w:rPr>
          <w:rFonts w:ascii="Book Antiqua" w:hAnsi="Book Antiqua"/>
        </w:rPr>
        <w:t xml:space="preserve">3 </w:t>
      </w:r>
      <w:r w:rsidRPr="00953612">
        <w:rPr>
          <w:rFonts w:ascii="Book Antiqua" w:hAnsi="Book Antiqua"/>
          <w:b/>
          <w:bCs/>
        </w:rPr>
        <w:t>Troyer JK</w:t>
      </w:r>
      <w:r w:rsidRPr="00953612">
        <w:rPr>
          <w:rFonts w:ascii="Book Antiqua" w:hAnsi="Book Antiqua"/>
        </w:rPr>
        <w:t xml:space="preserve">, Beckett ML, Wright GL Jr. Detection and characterization of the prostate-specific membrane antigen (PSMA) in tissue extracts and body fluids. </w:t>
      </w:r>
      <w:r w:rsidRPr="00953612">
        <w:rPr>
          <w:rFonts w:ascii="Book Antiqua" w:hAnsi="Book Antiqua"/>
          <w:i/>
          <w:iCs/>
        </w:rPr>
        <w:t>Int J Cancer</w:t>
      </w:r>
      <w:r w:rsidRPr="00953612">
        <w:rPr>
          <w:rFonts w:ascii="Book Antiqua" w:hAnsi="Book Antiqua"/>
        </w:rPr>
        <w:t xml:space="preserve"> 1995; </w:t>
      </w:r>
      <w:r w:rsidRPr="00953612">
        <w:rPr>
          <w:rFonts w:ascii="Book Antiqua" w:hAnsi="Book Antiqua"/>
          <w:b/>
          <w:bCs/>
        </w:rPr>
        <w:t>62</w:t>
      </w:r>
      <w:r w:rsidRPr="00953612">
        <w:rPr>
          <w:rFonts w:ascii="Book Antiqua" w:hAnsi="Book Antiqua"/>
        </w:rPr>
        <w:t>: 552-558 [PMID: 7665226 DOI: 10.1002/ijc.2910620511]</w:t>
      </w:r>
    </w:p>
    <w:p w14:paraId="24B1FAF2" w14:textId="77777777" w:rsidR="00953612" w:rsidRPr="00953612" w:rsidRDefault="00953612" w:rsidP="00953612">
      <w:pPr>
        <w:spacing w:line="360" w:lineRule="auto"/>
        <w:jc w:val="both"/>
        <w:rPr>
          <w:rFonts w:ascii="Book Antiqua" w:hAnsi="Book Antiqua"/>
        </w:rPr>
      </w:pPr>
      <w:r w:rsidRPr="00953612">
        <w:rPr>
          <w:rFonts w:ascii="Book Antiqua" w:hAnsi="Book Antiqua"/>
        </w:rPr>
        <w:t xml:space="preserve">4 </w:t>
      </w:r>
      <w:r w:rsidRPr="00953612">
        <w:rPr>
          <w:rFonts w:ascii="Book Antiqua" w:hAnsi="Book Antiqua"/>
          <w:b/>
          <w:bCs/>
        </w:rPr>
        <w:t>O'Keefe DS</w:t>
      </w:r>
      <w:r w:rsidRPr="00953612">
        <w:rPr>
          <w:rFonts w:ascii="Book Antiqua" w:hAnsi="Book Antiqua"/>
        </w:rPr>
        <w:t xml:space="preserve">, </w:t>
      </w:r>
      <w:proofErr w:type="spellStart"/>
      <w:r w:rsidRPr="00953612">
        <w:rPr>
          <w:rFonts w:ascii="Book Antiqua" w:hAnsi="Book Antiqua"/>
        </w:rPr>
        <w:t>Su</w:t>
      </w:r>
      <w:proofErr w:type="spellEnd"/>
      <w:r w:rsidRPr="00953612">
        <w:rPr>
          <w:rFonts w:ascii="Book Antiqua" w:hAnsi="Book Antiqua"/>
        </w:rPr>
        <w:t xml:space="preserve"> SL, </w:t>
      </w:r>
      <w:proofErr w:type="spellStart"/>
      <w:r w:rsidRPr="00953612">
        <w:rPr>
          <w:rFonts w:ascii="Book Antiqua" w:hAnsi="Book Antiqua"/>
        </w:rPr>
        <w:t>Bacich</w:t>
      </w:r>
      <w:proofErr w:type="spellEnd"/>
      <w:r w:rsidRPr="00953612">
        <w:rPr>
          <w:rFonts w:ascii="Book Antiqua" w:hAnsi="Book Antiqua"/>
        </w:rPr>
        <w:t xml:space="preserve"> DJ, </w:t>
      </w:r>
      <w:proofErr w:type="spellStart"/>
      <w:r w:rsidRPr="00953612">
        <w:rPr>
          <w:rFonts w:ascii="Book Antiqua" w:hAnsi="Book Antiqua"/>
        </w:rPr>
        <w:t>Horiguchi</w:t>
      </w:r>
      <w:proofErr w:type="spellEnd"/>
      <w:r w:rsidRPr="00953612">
        <w:rPr>
          <w:rFonts w:ascii="Book Antiqua" w:hAnsi="Book Antiqua"/>
        </w:rPr>
        <w:t xml:space="preserve"> Y, Luo Y, Powell CT, </w:t>
      </w:r>
      <w:proofErr w:type="spellStart"/>
      <w:r w:rsidRPr="00953612">
        <w:rPr>
          <w:rFonts w:ascii="Book Antiqua" w:hAnsi="Book Antiqua"/>
        </w:rPr>
        <w:t>Zandvliet</w:t>
      </w:r>
      <w:proofErr w:type="spellEnd"/>
      <w:r w:rsidRPr="00953612">
        <w:rPr>
          <w:rFonts w:ascii="Book Antiqua" w:hAnsi="Book Antiqua"/>
        </w:rPr>
        <w:t xml:space="preserve"> D, Russell PJ, Molloy PL, Nowak NJ, Shows TB, Mullins C, </w:t>
      </w:r>
      <w:proofErr w:type="spellStart"/>
      <w:r w:rsidRPr="00953612">
        <w:rPr>
          <w:rFonts w:ascii="Book Antiqua" w:hAnsi="Book Antiqua"/>
        </w:rPr>
        <w:t>Vonder</w:t>
      </w:r>
      <w:proofErr w:type="spellEnd"/>
      <w:r w:rsidRPr="00953612">
        <w:rPr>
          <w:rFonts w:ascii="Book Antiqua" w:hAnsi="Book Antiqua"/>
        </w:rPr>
        <w:t xml:space="preserve"> </w:t>
      </w:r>
      <w:proofErr w:type="spellStart"/>
      <w:r w:rsidRPr="00953612">
        <w:rPr>
          <w:rFonts w:ascii="Book Antiqua" w:hAnsi="Book Antiqua"/>
        </w:rPr>
        <w:t>Haar</w:t>
      </w:r>
      <w:proofErr w:type="spellEnd"/>
      <w:r w:rsidRPr="00953612">
        <w:rPr>
          <w:rFonts w:ascii="Book Antiqua" w:hAnsi="Book Antiqua"/>
        </w:rPr>
        <w:t xml:space="preserve"> RA, Fair WR, Heston WD. Mapping, genomic organization and promoter analysis of the human prostate-specific membrane antigen gene. </w:t>
      </w:r>
      <w:proofErr w:type="spellStart"/>
      <w:r w:rsidRPr="00953612">
        <w:rPr>
          <w:rFonts w:ascii="Book Antiqua" w:hAnsi="Book Antiqua"/>
          <w:i/>
          <w:iCs/>
        </w:rPr>
        <w:t>Biochim</w:t>
      </w:r>
      <w:proofErr w:type="spellEnd"/>
      <w:r w:rsidRPr="00953612">
        <w:rPr>
          <w:rFonts w:ascii="Book Antiqua" w:hAnsi="Book Antiqua"/>
          <w:i/>
          <w:iCs/>
        </w:rPr>
        <w:t xml:space="preserve"> </w:t>
      </w:r>
      <w:proofErr w:type="spellStart"/>
      <w:r w:rsidRPr="00953612">
        <w:rPr>
          <w:rFonts w:ascii="Book Antiqua" w:hAnsi="Book Antiqua"/>
          <w:i/>
          <w:iCs/>
        </w:rPr>
        <w:t>Biophys</w:t>
      </w:r>
      <w:proofErr w:type="spellEnd"/>
      <w:r w:rsidRPr="00953612">
        <w:rPr>
          <w:rFonts w:ascii="Book Antiqua" w:hAnsi="Book Antiqua"/>
          <w:i/>
          <w:iCs/>
        </w:rPr>
        <w:t xml:space="preserve"> Acta</w:t>
      </w:r>
      <w:r w:rsidRPr="00953612">
        <w:rPr>
          <w:rFonts w:ascii="Book Antiqua" w:hAnsi="Book Antiqua"/>
        </w:rPr>
        <w:t xml:space="preserve"> 1998; </w:t>
      </w:r>
      <w:r w:rsidRPr="00953612">
        <w:rPr>
          <w:rFonts w:ascii="Book Antiqua" w:hAnsi="Book Antiqua"/>
          <w:b/>
          <w:bCs/>
        </w:rPr>
        <w:t>1443</w:t>
      </w:r>
      <w:r w:rsidRPr="00953612">
        <w:rPr>
          <w:rFonts w:ascii="Book Antiqua" w:hAnsi="Book Antiqua"/>
        </w:rPr>
        <w:t>: 113-127 [PMID: 9838072 DOI: 10.1016/s0167-4781(98)00200-0]</w:t>
      </w:r>
    </w:p>
    <w:p w14:paraId="5AF4CDCF" w14:textId="77777777" w:rsidR="00953612" w:rsidRPr="00953612" w:rsidRDefault="00953612" w:rsidP="00953612">
      <w:pPr>
        <w:spacing w:line="360" w:lineRule="auto"/>
        <w:jc w:val="both"/>
        <w:rPr>
          <w:rFonts w:ascii="Book Antiqua" w:hAnsi="Book Antiqua"/>
        </w:rPr>
      </w:pPr>
      <w:r w:rsidRPr="00953612">
        <w:rPr>
          <w:rFonts w:ascii="Book Antiqua" w:hAnsi="Book Antiqua"/>
        </w:rPr>
        <w:t xml:space="preserve">5 </w:t>
      </w:r>
      <w:r w:rsidRPr="00953612">
        <w:rPr>
          <w:rFonts w:ascii="Book Antiqua" w:hAnsi="Book Antiqua"/>
          <w:b/>
          <w:bCs/>
        </w:rPr>
        <w:t>Conway RE</w:t>
      </w:r>
      <w:r w:rsidRPr="00953612">
        <w:rPr>
          <w:rFonts w:ascii="Book Antiqua" w:hAnsi="Book Antiqua"/>
        </w:rPr>
        <w:t xml:space="preserve">, Petrovic N, Li Z, Heston W, Wu D, Shapiro LH. Prostate-specific membrane antigen regulates angiogenesis by modulating integrin signal transduction. </w:t>
      </w:r>
      <w:r w:rsidRPr="00953612">
        <w:rPr>
          <w:rFonts w:ascii="Book Antiqua" w:hAnsi="Book Antiqua"/>
          <w:i/>
          <w:iCs/>
        </w:rPr>
        <w:t>Mol Cell Biol</w:t>
      </w:r>
      <w:r w:rsidRPr="00953612">
        <w:rPr>
          <w:rFonts w:ascii="Book Antiqua" w:hAnsi="Book Antiqua"/>
        </w:rPr>
        <w:t xml:space="preserve"> 2006; </w:t>
      </w:r>
      <w:r w:rsidRPr="00953612">
        <w:rPr>
          <w:rFonts w:ascii="Book Antiqua" w:hAnsi="Book Antiqua"/>
          <w:b/>
          <w:bCs/>
        </w:rPr>
        <w:t>26</w:t>
      </w:r>
      <w:r w:rsidRPr="00953612">
        <w:rPr>
          <w:rFonts w:ascii="Book Antiqua" w:hAnsi="Book Antiqua"/>
        </w:rPr>
        <w:t>: 5310-5324 [PMID: 16809768 DOI: 10.1128/MCB.00084-06]</w:t>
      </w:r>
    </w:p>
    <w:p w14:paraId="7C886B5E" w14:textId="77777777" w:rsidR="00953612" w:rsidRPr="00953612" w:rsidRDefault="00953612" w:rsidP="00953612">
      <w:pPr>
        <w:spacing w:line="360" w:lineRule="auto"/>
        <w:jc w:val="both"/>
        <w:rPr>
          <w:rFonts w:ascii="Book Antiqua" w:hAnsi="Book Antiqua"/>
        </w:rPr>
      </w:pPr>
      <w:r w:rsidRPr="00953612">
        <w:rPr>
          <w:rFonts w:ascii="Book Antiqua" w:hAnsi="Book Antiqua"/>
        </w:rPr>
        <w:t xml:space="preserve">6 </w:t>
      </w:r>
      <w:proofErr w:type="spellStart"/>
      <w:r w:rsidRPr="00953612">
        <w:rPr>
          <w:rFonts w:ascii="Book Antiqua" w:hAnsi="Book Antiqua"/>
          <w:b/>
          <w:bCs/>
        </w:rPr>
        <w:t>Rajasekaran</w:t>
      </w:r>
      <w:proofErr w:type="spellEnd"/>
      <w:r w:rsidRPr="00953612">
        <w:rPr>
          <w:rFonts w:ascii="Book Antiqua" w:hAnsi="Book Antiqua"/>
          <w:b/>
          <w:bCs/>
        </w:rPr>
        <w:t xml:space="preserve"> AK</w:t>
      </w:r>
      <w:r w:rsidRPr="00953612">
        <w:rPr>
          <w:rFonts w:ascii="Book Antiqua" w:hAnsi="Book Antiqua"/>
        </w:rPr>
        <w:t xml:space="preserve">, </w:t>
      </w:r>
      <w:proofErr w:type="spellStart"/>
      <w:r w:rsidRPr="00953612">
        <w:rPr>
          <w:rFonts w:ascii="Book Antiqua" w:hAnsi="Book Antiqua"/>
        </w:rPr>
        <w:t>Anilkumar</w:t>
      </w:r>
      <w:proofErr w:type="spellEnd"/>
      <w:r w:rsidRPr="00953612">
        <w:rPr>
          <w:rFonts w:ascii="Book Antiqua" w:hAnsi="Book Antiqua"/>
        </w:rPr>
        <w:t xml:space="preserve"> G, Christiansen JJ. Is prostate-specific membrane antigen a multifunctional protein? </w:t>
      </w:r>
      <w:r w:rsidRPr="00953612">
        <w:rPr>
          <w:rFonts w:ascii="Book Antiqua" w:hAnsi="Book Antiqua"/>
          <w:i/>
          <w:iCs/>
        </w:rPr>
        <w:t xml:space="preserve">Am J </w:t>
      </w:r>
      <w:proofErr w:type="spellStart"/>
      <w:r w:rsidRPr="00953612">
        <w:rPr>
          <w:rFonts w:ascii="Book Antiqua" w:hAnsi="Book Antiqua"/>
          <w:i/>
          <w:iCs/>
        </w:rPr>
        <w:t>Physiol</w:t>
      </w:r>
      <w:proofErr w:type="spellEnd"/>
      <w:r w:rsidRPr="00953612">
        <w:rPr>
          <w:rFonts w:ascii="Book Antiqua" w:hAnsi="Book Antiqua"/>
          <w:i/>
          <w:iCs/>
        </w:rPr>
        <w:t xml:space="preserve"> Cell </w:t>
      </w:r>
      <w:proofErr w:type="spellStart"/>
      <w:r w:rsidRPr="00953612">
        <w:rPr>
          <w:rFonts w:ascii="Book Antiqua" w:hAnsi="Book Antiqua"/>
          <w:i/>
          <w:iCs/>
        </w:rPr>
        <w:t>Physiol</w:t>
      </w:r>
      <w:proofErr w:type="spellEnd"/>
      <w:r w:rsidRPr="00953612">
        <w:rPr>
          <w:rFonts w:ascii="Book Antiqua" w:hAnsi="Book Antiqua"/>
        </w:rPr>
        <w:t xml:space="preserve"> 2005; </w:t>
      </w:r>
      <w:r w:rsidRPr="00953612">
        <w:rPr>
          <w:rFonts w:ascii="Book Antiqua" w:hAnsi="Book Antiqua"/>
          <w:b/>
          <w:bCs/>
        </w:rPr>
        <w:t>288</w:t>
      </w:r>
      <w:r w:rsidRPr="00953612">
        <w:rPr>
          <w:rFonts w:ascii="Book Antiqua" w:hAnsi="Book Antiqua"/>
        </w:rPr>
        <w:t>: C975-C981 [PMID: 15840561 DOI: 10.1152/ajpcell.00506.2004]</w:t>
      </w:r>
    </w:p>
    <w:p w14:paraId="188BE7F1" w14:textId="77777777" w:rsidR="00953612" w:rsidRPr="00953612" w:rsidRDefault="00953612" w:rsidP="00953612">
      <w:pPr>
        <w:spacing w:line="360" w:lineRule="auto"/>
        <w:jc w:val="both"/>
        <w:rPr>
          <w:rFonts w:ascii="Book Antiqua" w:hAnsi="Book Antiqua"/>
        </w:rPr>
      </w:pPr>
      <w:r w:rsidRPr="00953612">
        <w:rPr>
          <w:rFonts w:ascii="Book Antiqua" w:hAnsi="Book Antiqua"/>
        </w:rPr>
        <w:t xml:space="preserve">7 </w:t>
      </w:r>
      <w:r w:rsidRPr="00953612">
        <w:rPr>
          <w:rFonts w:ascii="Book Antiqua" w:hAnsi="Book Antiqua"/>
          <w:b/>
          <w:bCs/>
        </w:rPr>
        <w:t>Holmes EH</w:t>
      </w:r>
      <w:r w:rsidRPr="00953612">
        <w:rPr>
          <w:rFonts w:ascii="Book Antiqua" w:hAnsi="Book Antiqua"/>
        </w:rPr>
        <w:t xml:space="preserve">. PSMA specific antibodies and their diagnostic and therapeutic use. </w:t>
      </w:r>
      <w:r w:rsidRPr="00953612">
        <w:rPr>
          <w:rFonts w:ascii="Book Antiqua" w:hAnsi="Book Antiqua"/>
          <w:i/>
          <w:iCs/>
        </w:rPr>
        <w:t xml:space="preserve">Expert </w:t>
      </w:r>
      <w:proofErr w:type="spellStart"/>
      <w:r w:rsidRPr="00953612">
        <w:rPr>
          <w:rFonts w:ascii="Book Antiqua" w:hAnsi="Book Antiqua"/>
          <w:i/>
          <w:iCs/>
        </w:rPr>
        <w:t>Opin</w:t>
      </w:r>
      <w:proofErr w:type="spellEnd"/>
      <w:r w:rsidRPr="00953612">
        <w:rPr>
          <w:rFonts w:ascii="Book Antiqua" w:hAnsi="Book Antiqua"/>
          <w:i/>
          <w:iCs/>
        </w:rPr>
        <w:t xml:space="preserve"> </w:t>
      </w:r>
      <w:proofErr w:type="spellStart"/>
      <w:r w:rsidRPr="00953612">
        <w:rPr>
          <w:rFonts w:ascii="Book Antiqua" w:hAnsi="Book Antiqua"/>
          <w:i/>
          <w:iCs/>
        </w:rPr>
        <w:t>Investig</w:t>
      </w:r>
      <w:proofErr w:type="spellEnd"/>
      <w:r w:rsidRPr="00953612">
        <w:rPr>
          <w:rFonts w:ascii="Book Antiqua" w:hAnsi="Book Antiqua"/>
          <w:i/>
          <w:iCs/>
        </w:rPr>
        <w:t xml:space="preserve"> Drugs</w:t>
      </w:r>
      <w:r w:rsidRPr="00953612">
        <w:rPr>
          <w:rFonts w:ascii="Book Antiqua" w:hAnsi="Book Antiqua"/>
        </w:rPr>
        <w:t xml:space="preserve"> 2001; </w:t>
      </w:r>
      <w:r w:rsidRPr="00953612">
        <w:rPr>
          <w:rFonts w:ascii="Book Antiqua" w:hAnsi="Book Antiqua"/>
          <w:b/>
          <w:bCs/>
        </w:rPr>
        <w:t>10</w:t>
      </w:r>
      <w:r w:rsidRPr="00953612">
        <w:rPr>
          <w:rFonts w:ascii="Book Antiqua" w:hAnsi="Book Antiqua"/>
        </w:rPr>
        <w:t>: 511-519 [PMID: 11227049 DOI: 10.1517/13543784.10.3.511]</w:t>
      </w:r>
    </w:p>
    <w:p w14:paraId="4A4DC684" w14:textId="77777777" w:rsidR="00953612" w:rsidRPr="00953612" w:rsidRDefault="00953612" w:rsidP="00953612">
      <w:pPr>
        <w:spacing w:line="360" w:lineRule="auto"/>
        <w:jc w:val="both"/>
        <w:rPr>
          <w:rFonts w:ascii="Book Antiqua" w:hAnsi="Book Antiqua"/>
        </w:rPr>
      </w:pPr>
      <w:r w:rsidRPr="00953612">
        <w:rPr>
          <w:rFonts w:ascii="Book Antiqua" w:hAnsi="Book Antiqua"/>
        </w:rPr>
        <w:lastRenderedPageBreak/>
        <w:t xml:space="preserve">8 </w:t>
      </w:r>
      <w:proofErr w:type="spellStart"/>
      <w:r w:rsidRPr="00953612">
        <w:rPr>
          <w:rFonts w:ascii="Book Antiqua" w:hAnsi="Book Antiqua"/>
          <w:b/>
          <w:bCs/>
        </w:rPr>
        <w:t>Ahmadzadehfar</w:t>
      </w:r>
      <w:proofErr w:type="spellEnd"/>
      <w:r w:rsidRPr="00953612">
        <w:rPr>
          <w:rFonts w:ascii="Book Antiqua" w:hAnsi="Book Antiqua"/>
          <w:b/>
          <w:bCs/>
        </w:rPr>
        <w:t xml:space="preserve"> H</w:t>
      </w:r>
      <w:r w:rsidRPr="00953612">
        <w:rPr>
          <w:rFonts w:ascii="Book Antiqua" w:hAnsi="Book Antiqua"/>
        </w:rPr>
        <w:t xml:space="preserve">, Rahbar K, </w:t>
      </w:r>
      <w:proofErr w:type="spellStart"/>
      <w:r w:rsidRPr="00953612">
        <w:rPr>
          <w:rFonts w:ascii="Book Antiqua" w:hAnsi="Book Antiqua"/>
        </w:rPr>
        <w:t>Kürpig</w:t>
      </w:r>
      <w:proofErr w:type="spellEnd"/>
      <w:r w:rsidRPr="00953612">
        <w:rPr>
          <w:rFonts w:ascii="Book Antiqua" w:hAnsi="Book Antiqua"/>
        </w:rPr>
        <w:t xml:space="preserve"> S, </w:t>
      </w:r>
      <w:proofErr w:type="spellStart"/>
      <w:r w:rsidRPr="00953612">
        <w:rPr>
          <w:rFonts w:ascii="Book Antiqua" w:hAnsi="Book Antiqua"/>
        </w:rPr>
        <w:t>Bögemann</w:t>
      </w:r>
      <w:proofErr w:type="spellEnd"/>
      <w:r w:rsidRPr="00953612">
        <w:rPr>
          <w:rFonts w:ascii="Book Antiqua" w:hAnsi="Book Antiqua"/>
        </w:rPr>
        <w:t xml:space="preserve"> M, </w:t>
      </w:r>
      <w:proofErr w:type="spellStart"/>
      <w:r w:rsidRPr="00953612">
        <w:rPr>
          <w:rFonts w:ascii="Book Antiqua" w:hAnsi="Book Antiqua"/>
        </w:rPr>
        <w:t>Claesener</w:t>
      </w:r>
      <w:proofErr w:type="spellEnd"/>
      <w:r w:rsidRPr="00953612">
        <w:rPr>
          <w:rFonts w:ascii="Book Antiqua" w:hAnsi="Book Antiqua"/>
        </w:rPr>
        <w:t xml:space="preserve"> M, </w:t>
      </w:r>
      <w:proofErr w:type="spellStart"/>
      <w:r w:rsidRPr="00953612">
        <w:rPr>
          <w:rFonts w:ascii="Book Antiqua" w:hAnsi="Book Antiqua"/>
        </w:rPr>
        <w:t>Eppard</w:t>
      </w:r>
      <w:proofErr w:type="spellEnd"/>
      <w:r w:rsidRPr="00953612">
        <w:rPr>
          <w:rFonts w:ascii="Book Antiqua" w:hAnsi="Book Antiqua"/>
        </w:rPr>
        <w:t xml:space="preserve"> E, </w:t>
      </w:r>
      <w:proofErr w:type="spellStart"/>
      <w:r w:rsidRPr="00953612">
        <w:rPr>
          <w:rFonts w:ascii="Book Antiqua" w:hAnsi="Book Antiqua"/>
        </w:rPr>
        <w:t>Gärtner</w:t>
      </w:r>
      <w:proofErr w:type="spellEnd"/>
      <w:r w:rsidRPr="00953612">
        <w:rPr>
          <w:rFonts w:ascii="Book Antiqua" w:hAnsi="Book Antiqua"/>
        </w:rPr>
        <w:t xml:space="preserve"> F, </w:t>
      </w:r>
      <w:proofErr w:type="spellStart"/>
      <w:r w:rsidRPr="00953612">
        <w:rPr>
          <w:rFonts w:ascii="Book Antiqua" w:hAnsi="Book Antiqua"/>
        </w:rPr>
        <w:t>Rogenhofer</w:t>
      </w:r>
      <w:proofErr w:type="spellEnd"/>
      <w:r w:rsidRPr="00953612">
        <w:rPr>
          <w:rFonts w:ascii="Book Antiqua" w:hAnsi="Book Antiqua"/>
        </w:rPr>
        <w:t xml:space="preserve"> S, Schäfers M, </w:t>
      </w:r>
      <w:proofErr w:type="spellStart"/>
      <w:r w:rsidRPr="00953612">
        <w:rPr>
          <w:rFonts w:ascii="Book Antiqua" w:hAnsi="Book Antiqua"/>
        </w:rPr>
        <w:t>Essler</w:t>
      </w:r>
      <w:proofErr w:type="spellEnd"/>
      <w:r w:rsidRPr="00953612">
        <w:rPr>
          <w:rFonts w:ascii="Book Antiqua" w:hAnsi="Book Antiqua"/>
        </w:rPr>
        <w:t xml:space="preserve"> M. Early side effects and first results of radioligand therapy with (177)Lu-DKFZ-617 PSMA of castrate-resistant metastatic prostate cancer: a two-</w:t>
      </w:r>
      <w:proofErr w:type="spellStart"/>
      <w:r w:rsidRPr="00953612">
        <w:rPr>
          <w:rFonts w:ascii="Book Antiqua" w:hAnsi="Book Antiqua"/>
        </w:rPr>
        <w:t>centre</w:t>
      </w:r>
      <w:proofErr w:type="spellEnd"/>
      <w:r w:rsidRPr="00953612">
        <w:rPr>
          <w:rFonts w:ascii="Book Antiqua" w:hAnsi="Book Antiqua"/>
        </w:rPr>
        <w:t xml:space="preserve"> study. </w:t>
      </w:r>
      <w:r w:rsidRPr="00953612">
        <w:rPr>
          <w:rFonts w:ascii="Book Antiqua" w:hAnsi="Book Antiqua"/>
          <w:i/>
          <w:iCs/>
        </w:rPr>
        <w:t>EJNMMI Res</w:t>
      </w:r>
      <w:r w:rsidRPr="00953612">
        <w:rPr>
          <w:rFonts w:ascii="Book Antiqua" w:hAnsi="Book Antiqua"/>
        </w:rPr>
        <w:t xml:space="preserve"> 2015; </w:t>
      </w:r>
      <w:r w:rsidRPr="00953612">
        <w:rPr>
          <w:rFonts w:ascii="Book Antiqua" w:hAnsi="Book Antiqua"/>
          <w:b/>
          <w:bCs/>
        </w:rPr>
        <w:t>5</w:t>
      </w:r>
      <w:r w:rsidRPr="00953612">
        <w:rPr>
          <w:rFonts w:ascii="Book Antiqua" w:hAnsi="Book Antiqua"/>
        </w:rPr>
        <w:t>: 114 [PMID: 26099227 DOI: 10.1186/s13550-015-0114-2]</w:t>
      </w:r>
    </w:p>
    <w:p w14:paraId="24C5981C" w14:textId="77777777" w:rsidR="00953612" w:rsidRPr="00953612" w:rsidRDefault="00953612" w:rsidP="00953612">
      <w:pPr>
        <w:spacing w:line="360" w:lineRule="auto"/>
        <w:jc w:val="both"/>
        <w:rPr>
          <w:rFonts w:ascii="Book Antiqua" w:hAnsi="Book Antiqua"/>
        </w:rPr>
      </w:pPr>
      <w:r w:rsidRPr="00953612">
        <w:rPr>
          <w:rFonts w:ascii="Book Antiqua" w:hAnsi="Book Antiqua"/>
        </w:rPr>
        <w:t xml:space="preserve">9 </w:t>
      </w:r>
      <w:r w:rsidRPr="00953612">
        <w:rPr>
          <w:rFonts w:ascii="Book Antiqua" w:hAnsi="Book Antiqua"/>
          <w:b/>
          <w:bCs/>
        </w:rPr>
        <w:t>Chang SS</w:t>
      </w:r>
      <w:r w:rsidRPr="00953612">
        <w:rPr>
          <w:rFonts w:ascii="Book Antiqua" w:hAnsi="Book Antiqua"/>
        </w:rPr>
        <w:t xml:space="preserve">, Reuter VE, Heston WD, Bander NH, </w:t>
      </w:r>
      <w:proofErr w:type="spellStart"/>
      <w:r w:rsidRPr="00953612">
        <w:rPr>
          <w:rFonts w:ascii="Book Antiqua" w:hAnsi="Book Antiqua"/>
        </w:rPr>
        <w:t>Grauer</w:t>
      </w:r>
      <w:proofErr w:type="spellEnd"/>
      <w:r w:rsidRPr="00953612">
        <w:rPr>
          <w:rFonts w:ascii="Book Antiqua" w:hAnsi="Book Antiqua"/>
        </w:rPr>
        <w:t xml:space="preserve"> LS, Gaudin PB. Five different anti-prostate-specific membrane antigen (PSMA) antibodies confirm PSMA expression in tumor-associated neovasculature. </w:t>
      </w:r>
      <w:r w:rsidRPr="00953612">
        <w:rPr>
          <w:rFonts w:ascii="Book Antiqua" w:hAnsi="Book Antiqua"/>
          <w:i/>
          <w:iCs/>
        </w:rPr>
        <w:t>Cancer Res</w:t>
      </w:r>
      <w:r w:rsidRPr="00953612">
        <w:rPr>
          <w:rFonts w:ascii="Book Antiqua" w:hAnsi="Book Antiqua"/>
        </w:rPr>
        <w:t xml:space="preserve"> 1999; </w:t>
      </w:r>
      <w:r w:rsidRPr="00953612">
        <w:rPr>
          <w:rFonts w:ascii="Book Antiqua" w:hAnsi="Book Antiqua"/>
          <w:b/>
          <w:bCs/>
        </w:rPr>
        <w:t>59</w:t>
      </w:r>
      <w:r w:rsidRPr="00953612">
        <w:rPr>
          <w:rFonts w:ascii="Book Antiqua" w:hAnsi="Book Antiqua"/>
        </w:rPr>
        <w:t>: 3192-3198 [PMID: 10397265]</w:t>
      </w:r>
    </w:p>
    <w:p w14:paraId="4B694210" w14:textId="77777777" w:rsidR="00953612" w:rsidRPr="00953612" w:rsidRDefault="00953612" w:rsidP="00953612">
      <w:pPr>
        <w:spacing w:line="360" w:lineRule="auto"/>
        <w:jc w:val="both"/>
        <w:rPr>
          <w:rFonts w:ascii="Book Antiqua" w:hAnsi="Book Antiqua"/>
        </w:rPr>
      </w:pPr>
      <w:r w:rsidRPr="00953612">
        <w:rPr>
          <w:rFonts w:ascii="Book Antiqua" w:hAnsi="Book Antiqua"/>
        </w:rPr>
        <w:t xml:space="preserve">10 </w:t>
      </w:r>
      <w:r w:rsidRPr="00953612">
        <w:rPr>
          <w:rFonts w:ascii="Book Antiqua" w:hAnsi="Book Antiqua"/>
          <w:b/>
          <w:bCs/>
        </w:rPr>
        <w:t>Nomura N</w:t>
      </w:r>
      <w:r w:rsidRPr="00953612">
        <w:rPr>
          <w:rFonts w:ascii="Book Antiqua" w:hAnsi="Book Antiqua"/>
        </w:rPr>
        <w:t xml:space="preserve">, Pastorino S, Jiang P, Lambert G, Crawford JR, </w:t>
      </w:r>
      <w:proofErr w:type="spellStart"/>
      <w:r w:rsidRPr="00953612">
        <w:rPr>
          <w:rFonts w:ascii="Book Antiqua" w:hAnsi="Book Antiqua"/>
        </w:rPr>
        <w:t>Gymnopoulos</w:t>
      </w:r>
      <w:proofErr w:type="spellEnd"/>
      <w:r w:rsidRPr="00953612">
        <w:rPr>
          <w:rFonts w:ascii="Book Antiqua" w:hAnsi="Book Antiqua"/>
        </w:rPr>
        <w:t xml:space="preserve"> M, </w:t>
      </w:r>
      <w:proofErr w:type="spellStart"/>
      <w:r w:rsidRPr="00953612">
        <w:rPr>
          <w:rFonts w:ascii="Book Antiqua" w:hAnsi="Book Antiqua"/>
        </w:rPr>
        <w:t>Piccioni</w:t>
      </w:r>
      <w:proofErr w:type="spellEnd"/>
      <w:r w:rsidRPr="00953612">
        <w:rPr>
          <w:rFonts w:ascii="Book Antiqua" w:hAnsi="Book Antiqua"/>
        </w:rPr>
        <w:t xml:space="preserve"> D, Juarez T, </w:t>
      </w:r>
      <w:proofErr w:type="spellStart"/>
      <w:r w:rsidRPr="00953612">
        <w:rPr>
          <w:rFonts w:ascii="Book Antiqua" w:hAnsi="Book Antiqua"/>
        </w:rPr>
        <w:t>Pingle</w:t>
      </w:r>
      <w:proofErr w:type="spellEnd"/>
      <w:r w:rsidRPr="00953612">
        <w:rPr>
          <w:rFonts w:ascii="Book Antiqua" w:hAnsi="Book Antiqua"/>
        </w:rPr>
        <w:t xml:space="preserve"> SC, </w:t>
      </w:r>
      <w:proofErr w:type="spellStart"/>
      <w:r w:rsidRPr="00953612">
        <w:rPr>
          <w:rFonts w:ascii="Book Antiqua" w:hAnsi="Book Antiqua"/>
        </w:rPr>
        <w:t>Makale</w:t>
      </w:r>
      <w:proofErr w:type="spellEnd"/>
      <w:r w:rsidRPr="00953612">
        <w:rPr>
          <w:rFonts w:ascii="Book Antiqua" w:hAnsi="Book Antiqua"/>
        </w:rPr>
        <w:t xml:space="preserve"> M, </w:t>
      </w:r>
      <w:proofErr w:type="spellStart"/>
      <w:r w:rsidRPr="00953612">
        <w:rPr>
          <w:rFonts w:ascii="Book Antiqua" w:hAnsi="Book Antiqua"/>
        </w:rPr>
        <w:t>Kesari</w:t>
      </w:r>
      <w:proofErr w:type="spellEnd"/>
      <w:r w:rsidRPr="00953612">
        <w:rPr>
          <w:rFonts w:ascii="Book Antiqua" w:hAnsi="Book Antiqua"/>
        </w:rPr>
        <w:t xml:space="preserve"> S. Prostate specific membrane antigen (PSMA) expression in primary gliomas and breast cancer brain metastases. </w:t>
      </w:r>
      <w:r w:rsidRPr="00953612">
        <w:rPr>
          <w:rFonts w:ascii="Book Antiqua" w:hAnsi="Book Antiqua"/>
          <w:i/>
          <w:iCs/>
        </w:rPr>
        <w:t>Cancer Cell Int</w:t>
      </w:r>
      <w:r w:rsidRPr="00953612">
        <w:rPr>
          <w:rFonts w:ascii="Book Antiqua" w:hAnsi="Book Antiqua"/>
        </w:rPr>
        <w:t xml:space="preserve"> 2014; </w:t>
      </w:r>
      <w:r w:rsidRPr="00953612">
        <w:rPr>
          <w:rFonts w:ascii="Book Antiqua" w:hAnsi="Book Antiqua"/>
          <w:b/>
          <w:bCs/>
        </w:rPr>
        <w:t>14</w:t>
      </w:r>
      <w:r w:rsidRPr="00953612">
        <w:rPr>
          <w:rFonts w:ascii="Book Antiqua" w:hAnsi="Book Antiqua"/>
        </w:rPr>
        <w:t>: 26 [PMID: 24645697 DOI: 10.1186/1475-2867-14-26]</w:t>
      </w:r>
    </w:p>
    <w:p w14:paraId="20183C20" w14:textId="77777777" w:rsidR="00953612" w:rsidRPr="00953612" w:rsidRDefault="00953612" w:rsidP="00953612">
      <w:pPr>
        <w:spacing w:line="360" w:lineRule="auto"/>
        <w:jc w:val="both"/>
        <w:rPr>
          <w:rFonts w:ascii="Book Antiqua" w:hAnsi="Book Antiqua"/>
        </w:rPr>
      </w:pPr>
      <w:r w:rsidRPr="00953612">
        <w:rPr>
          <w:rFonts w:ascii="Book Antiqua" w:hAnsi="Book Antiqua"/>
        </w:rPr>
        <w:t xml:space="preserve">11 </w:t>
      </w:r>
      <w:r w:rsidRPr="00953612">
        <w:rPr>
          <w:rFonts w:ascii="Book Antiqua" w:hAnsi="Book Antiqua"/>
          <w:b/>
          <w:bCs/>
        </w:rPr>
        <w:t>Haffner MC</w:t>
      </w:r>
      <w:r w:rsidRPr="00953612">
        <w:rPr>
          <w:rFonts w:ascii="Book Antiqua" w:hAnsi="Book Antiqua"/>
        </w:rPr>
        <w:t xml:space="preserve">, </w:t>
      </w:r>
      <w:proofErr w:type="spellStart"/>
      <w:r w:rsidRPr="00953612">
        <w:rPr>
          <w:rFonts w:ascii="Book Antiqua" w:hAnsi="Book Antiqua"/>
        </w:rPr>
        <w:t>Kronberger</w:t>
      </w:r>
      <w:proofErr w:type="spellEnd"/>
      <w:r w:rsidRPr="00953612">
        <w:rPr>
          <w:rFonts w:ascii="Book Antiqua" w:hAnsi="Book Antiqua"/>
        </w:rPr>
        <w:t xml:space="preserve"> IE, Ross JS, Sheehan CE, </w:t>
      </w:r>
      <w:proofErr w:type="spellStart"/>
      <w:r w:rsidRPr="00953612">
        <w:rPr>
          <w:rFonts w:ascii="Book Antiqua" w:hAnsi="Book Antiqua"/>
        </w:rPr>
        <w:t>Zitt</w:t>
      </w:r>
      <w:proofErr w:type="spellEnd"/>
      <w:r w:rsidRPr="00953612">
        <w:rPr>
          <w:rFonts w:ascii="Book Antiqua" w:hAnsi="Book Antiqua"/>
        </w:rPr>
        <w:t xml:space="preserve"> M, </w:t>
      </w:r>
      <w:proofErr w:type="spellStart"/>
      <w:r w:rsidRPr="00953612">
        <w:rPr>
          <w:rFonts w:ascii="Book Antiqua" w:hAnsi="Book Antiqua"/>
        </w:rPr>
        <w:t>Mühlmann</w:t>
      </w:r>
      <w:proofErr w:type="spellEnd"/>
      <w:r w:rsidRPr="00953612">
        <w:rPr>
          <w:rFonts w:ascii="Book Antiqua" w:hAnsi="Book Antiqua"/>
        </w:rPr>
        <w:t xml:space="preserve"> G, </w:t>
      </w:r>
      <w:proofErr w:type="spellStart"/>
      <w:r w:rsidRPr="00953612">
        <w:rPr>
          <w:rFonts w:ascii="Book Antiqua" w:hAnsi="Book Antiqua"/>
        </w:rPr>
        <w:t>Ofner</w:t>
      </w:r>
      <w:proofErr w:type="spellEnd"/>
      <w:r w:rsidRPr="00953612">
        <w:rPr>
          <w:rFonts w:ascii="Book Antiqua" w:hAnsi="Book Antiqua"/>
        </w:rPr>
        <w:t xml:space="preserve"> D, </w:t>
      </w:r>
      <w:proofErr w:type="spellStart"/>
      <w:r w:rsidRPr="00953612">
        <w:rPr>
          <w:rFonts w:ascii="Book Antiqua" w:hAnsi="Book Antiqua"/>
        </w:rPr>
        <w:t>Zelger</w:t>
      </w:r>
      <w:proofErr w:type="spellEnd"/>
      <w:r w:rsidRPr="00953612">
        <w:rPr>
          <w:rFonts w:ascii="Book Antiqua" w:hAnsi="Book Antiqua"/>
        </w:rPr>
        <w:t xml:space="preserve"> B, </w:t>
      </w:r>
      <w:proofErr w:type="spellStart"/>
      <w:r w:rsidRPr="00953612">
        <w:rPr>
          <w:rFonts w:ascii="Book Antiqua" w:hAnsi="Book Antiqua"/>
        </w:rPr>
        <w:t>Ensinger</w:t>
      </w:r>
      <w:proofErr w:type="spellEnd"/>
      <w:r w:rsidRPr="00953612">
        <w:rPr>
          <w:rFonts w:ascii="Book Antiqua" w:hAnsi="Book Antiqua"/>
        </w:rPr>
        <w:t xml:space="preserve"> C, Yang XJ, </w:t>
      </w:r>
      <w:proofErr w:type="spellStart"/>
      <w:r w:rsidRPr="00953612">
        <w:rPr>
          <w:rFonts w:ascii="Book Antiqua" w:hAnsi="Book Antiqua"/>
        </w:rPr>
        <w:t>Geley</w:t>
      </w:r>
      <w:proofErr w:type="spellEnd"/>
      <w:r w:rsidRPr="00953612">
        <w:rPr>
          <w:rFonts w:ascii="Book Antiqua" w:hAnsi="Book Antiqua"/>
        </w:rPr>
        <w:t xml:space="preserve"> S, </w:t>
      </w:r>
      <w:proofErr w:type="spellStart"/>
      <w:r w:rsidRPr="00953612">
        <w:rPr>
          <w:rFonts w:ascii="Book Antiqua" w:hAnsi="Book Antiqua"/>
        </w:rPr>
        <w:t>Margreiter</w:t>
      </w:r>
      <w:proofErr w:type="spellEnd"/>
      <w:r w:rsidRPr="00953612">
        <w:rPr>
          <w:rFonts w:ascii="Book Antiqua" w:hAnsi="Book Antiqua"/>
        </w:rPr>
        <w:t xml:space="preserve"> R, Bander NH. Prostate-specific membrane antigen expression in the neovasculature of gastric and colorectal cancers. </w:t>
      </w:r>
      <w:r w:rsidRPr="00953612">
        <w:rPr>
          <w:rFonts w:ascii="Book Antiqua" w:hAnsi="Book Antiqua"/>
          <w:i/>
          <w:iCs/>
        </w:rPr>
        <w:t xml:space="preserve">Hum </w:t>
      </w:r>
      <w:proofErr w:type="spellStart"/>
      <w:r w:rsidRPr="00953612">
        <w:rPr>
          <w:rFonts w:ascii="Book Antiqua" w:hAnsi="Book Antiqua"/>
          <w:i/>
          <w:iCs/>
        </w:rPr>
        <w:t>Pathol</w:t>
      </w:r>
      <w:proofErr w:type="spellEnd"/>
      <w:r w:rsidRPr="00953612">
        <w:rPr>
          <w:rFonts w:ascii="Book Antiqua" w:hAnsi="Book Antiqua"/>
        </w:rPr>
        <w:t xml:space="preserve"> 2009; </w:t>
      </w:r>
      <w:r w:rsidRPr="00953612">
        <w:rPr>
          <w:rFonts w:ascii="Book Antiqua" w:hAnsi="Book Antiqua"/>
          <w:b/>
          <w:bCs/>
        </w:rPr>
        <w:t>40</w:t>
      </w:r>
      <w:r w:rsidRPr="00953612">
        <w:rPr>
          <w:rFonts w:ascii="Book Antiqua" w:hAnsi="Book Antiqua"/>
        </w:rPr>
        <w:t>: 1754-1761 [PMID: 19716160 DOI: 10.1016/j.humpath.2009.06.003]</w:t>
      </w:r>
    </w:p>
    <w:p w14:paraId="5CC76912" w14:textId="4F63D485" w:rsidR="00953612" w:rsidRPr="00953612" w:rsidRDefault="00953612" w:rsidP="00953612">
      <w:pPr>
        <w:spacing w:line="360" w:lineRule="auto"/>
        <w:jc w:val="both"/>
        <w:rPr>
          <w:rFonts w:ascii="Book Antiqua" w:hAnsi="Book Antiqua"/>
        </w:rPr>
      </w:pPr>
      <w:r w:rsidRPr="00953612">
        <w:rPr>
          <w:rFonts w:ascii="Book Antiqua" w:hAnsi="Book Antiqua"/>
        </w:rPr>
        <w:t xml:space="preserve">12 </w:t>
      </w:r>
      <w:proofErr w:type="spellStart"/>
      <w:r w:rsidRPr="00953612">
        <w:rPr>
          <w:rFonts w:ascii="Book Antiqua" w:hAnsi="Book Antiqua"/>
          <w:b/>
          <w:bCs/>
        </w:rPr>
        <w:t>Mhawech-Fauceglia</w:t>
      </w:r>
      <w:proofErr w:type="spellEnd"/>
      <w:r w:rsidRPr="00953612">
        <w:rPr>
          <w:rFonts w:ascii="Book Antiqua" w:hAnsi="Book Antiqua"/>
          <w:b/>
          <w:bCs/>
        </w:rPr>
        <w:t xml:space="preserve"> P</w:t>
      </w:r>
      <w:r w:rsidRPr="00953612">
        <w:rPr>
          <w:rFonts w:ascii="Book Antiqua" w:hAnsi="Book Antiqua"/>
        </w:rPr>
        <w:t xml:space="preserve">, Zhang S, </w:t>
      </w:r>
      <w:proofErr w:type="spellStart"/>
      <w:r w:rsidRPr="00953612">
        <w:rPr>
          <w:rFonts w:ascii="Book Antiqua" w:hAnsi="Book Antiqua"/>
        </w:rPr>
        <w:t>Terracciano</w:t>
      </w:r>
      <w:proofErr w:type="spellEnd"/>
      <w:r w:rsidRPr="00953612">
        <w:rPr>
          <w:rFonts w:ascii="Book Antiqua" w:hAnsi="Book Antiqua"/>
        </w:rPr>
        <w:t xml:space="preserve"> L, Sauter G, </w:t>
      </w:r>
      <w:proofErr w:type="spellStart"/>
      <w:r w:rsidRPr="00953612">
        <w:rPr>
          <w:rFonts w:ascii="Book Antiqua" w:hAnsi="Book Antiqua"/>
        </w:rPr>
        <w:t>Chadhuri</w:t>
      </w:r>
      <w:proofErr w:type="spellEnd"/>
      <w:r w:rsidRPr="00953612">
        <w:rPr>
          <w:rFonts w:ascii="Book Antiqua" w:hAnsi="Book Antiqua"/>
        </w:rPr>
        <w:t xml:space="preserve"> A, Herrmann FR, </w:t>
      </w:r>
      <w:proofErr w:type="spellStart"/>
      <w:r w:rsidRPr="00953612">
        <w:rPr>
          <w:rFonts w:ascii="Book Antiqua" w:hAnsi="Book Antiqua"/>
        </w:rPr>
        <w:t>Penetrante</w:t>
      </w:r>
      <w:proofErr w:type="spellEnd"/>
      <w:r w:rsidRPr="00953612">
        <w:rPr>
          <w:rFonts w:ascii="Book Antiqua" w:hAnsi="Book Antiqua"/>
        </w:rPr>
        <w:t xml:space="preserve"> R. Prostate-specific membrane antigen (PSMA) protein expression in normal and neoplastic tissues and its sensitivity and specificity in prostate adenocarcinoma: an immunohistochemical study using </w:t>
      </w:r>
      <w:proofErr w:type="spellStart"/>
      <w:r w:rsidRPr="00953612">
        <w:rPr>
          <w:rFonts w:ascii="Book Antiqua" w:hAnsi="Book Antiqua"/>
        </w:rPr>
        <w:t>mutiple</w:t>
      </w:r>
      <w:proofErr w:type="spellEnd"/>
      <w:r w:rsidRPr="00953612">
        <w:rPr>
          <w:rFonts w:ascii="Book Antiqua" w:hAnsi="Book Antiqua"/>
        </w:rPr>
        <w:t xml:space="preserve"> </w:t>
      </w:r>
      <w:proofErr w:type="spellStart"/>
      <w:r w:rsidRPr="00953612">
        <w:rPr>
          <w:rFonts w:ascii="Book Antiqua" w:hAnsi="Book Antiqua"/>
        </w:rPr>
        <w:t>tumour</w:t>
      </w:r>
      <w:proofErr w:type="spellEnd"/>
      <w:r w:rsidRPr="00953612">
        <w:rPr>
          <w:rFonts w:ascii="Book Antiqua" w:hAnsi="Book Antiqua"/>
        </w:rPr>
        <w:t xml:space="preserve"> tissue microarray technique. </w:t>
      </w:r>
      <w:r w:rsidRPr="00953612">
        <w:rPr>
          <w:rFonts w:ascii="Book Antiqua" w:hAnsi="Book Antiqua"/>
          <w:i/>
          <w:iCs/>
        </w:rPr>
        <w:t>Histopathology</w:t>
      </w:r>
      <w:r w:rsidRPr="00953612">
        <w:rPr>
          <w:rFonts w:ascii="Book Antiqua" w:hAnsi="Book Antiqua"/>
        </w:rPr>
        <w:t xml:space="preserve"> 2007; </w:t>
      </w:r>
      <w:r w:rsidRPr="00953612">
        <w:rPr>
          <w:rFonts w:ascii="Book Antiqua" w:hAnsi="Book Antiqua"/>
          <w:b/>
          <w:bCs/>
        </w:rPr>
        <w:t>50</w:t>
      </w:r>
      <w:r w:rsidRPr="00953612">
        <w:rPr>
          <w:rFonts w:ascii="Book Antiqua" w:hAnsi="Book Antiqua"/>
        </w:rPr>
        <w:t>: 472-483 [PMID: 17448023 DOI: 10.1111/j.1365-2559.2007.02635.x]</w:t>
      </w:r>
    </w:p>
    <w:p w14:paraId="6916C262" w14:textId="77777777" w:rsidR="00953612" w:rsidRPr="00953612" w:rsidRDefault="00953612" w:rsidP="00953612">
      <w:pPr>
        <w:spacing w:line="360" w:lineRule="auto"/>
        <w:jc w:val="both"/>
        <w:rPr>
          <w:rFonts w:ascii="Book Antiqua" w:hAnsi="Book Antiqua"/>
        </w:rPr>
      </w:pPr>
      <w:r w:rsidRPr="00953612">
        <w:rPr>
          <w:rFonts w:ascii="Book Antiqua" w:hAnsi="Book Antiqua"/>
        </w:rPr>
        <w:t xml:space="preserve">13 </w:t>
      </w:r>
      <w:r w:rsidRPr="00953612">
        <w:rPr>
          <w:rFonts w:ascii="Book Antiqua" w:hAnsi="Book Antiqua"/>
          <w:b/>
          <w:bCs/>
        </w:rPr>
        <w:t>Silver DA</w:t>
      </w:r>
      <w:r w:rsidRPr="00953612">
        <w:rPr>
          <w:rFonts w:ascii="Book Antiqua" w:hAnsi="Book Antiqua"/>
        </w:rPr>
        <w:t xml:space="preserve">, </w:t>
      </w:r>
      <w:proofErr w:type="spellStart"/>
      <w:r w:rsidRPr="00953612">
        <w:rPr>
          <w:rFonts w:ascii="Book Antiqua" w:hAnsi="Book Antiqua"/>
        </w:rPr>
        <w:t>Pellicer</w:t>
      </w:r>
      <w:proofErr w:type="spellEnd"/>
      <w:r w:rsidRPr="00953612">
        <w:rPr>
          <w:rFonts w:ascii="Book Antiqua" w:hAnsi="Book Antiqua"/>
        </w:rPr>
        <w:t xml:space="preserve"> I, Fair WR, Heston WD, Cordon-Cardo C. Prostate-specific membrane antigen expression in normal and malignant human tissues. </w:t>
      </w:r>
      <w:r w:rsidRPr="00953612">
        <w:rPr>
          <w:rFonts w:ascii="Book Antiqua" w:hAnsi="Book Antiqua"/>
          <w:i/>
          <w:iCs/>
        </w:rPr>
        <w:t>Clin Cancer Res</w:t>
      </w:r>
      <w:r w:rsidRPr="00953612">
        <w:rPr>
          <w:rFonts w:ascii="Book Antiqua" w:hAnsi="Book Antiqua"/>
        </w:rPr>
        <w:t xml:space="preserve"> 1997; </w:t>
      </w:r>
      <w:r w:rsidRPr="00953612">
        <w:rPr>
          <w:rFonts w:ascii="Book Antiqua" w:hAnsi="Book Antiqua"/>
          <w:b/>
          <w:bCs/>
        </w:rPr>
        <w:t>3</w:t>
      </w:r>
      <w:r w:rsidRPr="00953612">
        <w:rPr>
          <w:rFonts w:ascii="Book Antiqua" w:hAnsi="Book Antiqua"/>
        </w:rPr>
        <w:t>: 81-85 [PMID: 9815541]</w:t>
      </w:r>
    </w:p>
    <w:p w14:paraId="292C2A8E" w14:textId="77777777" w:rsidR="00953612" w:rsidRPr="00953612" w:rsidRDefault="00953612" w:rsidP="00953612">
      <w:pPr>
        <w:spacing w:line="360" w:lineRule="auto"/>
        <w:jc w:val="both"/>
        <w:rPr>
          <w:rFonts w:ascii="Book Antiqua" w:hAnsi="Book Antiqua"/>
        </w:rPr>
      </w:pPr>
      <w:r w:rsidRPr="00953612">
        <w:rPr>
          <w:rFonts w:ascii="Book Antiqua" w:hAnsi="Book Antiqua"/>
        </w:rPr>
        <w:t xml:space="preserve">14 </w:t>
      </w:r>
      <w:r w:rsidRPr="00953612">
        <w:rPr>
          <w:rFonts w:ascii="Book Antiqua" w:hAnsi="Book Antiqua"/>
          <w:b/>
          <w:bCs/>
        </w:rPr>
        <w:t>Kinoshita Y</w:t>
      </w:r>
      <w:r w:rsidRPr="00953612">
        <w:rPr>
          <w:rFonts w:ascii="Book Antiqua" w:hAnsi="Book Antiqua"/>
        </w:rPr>
        <w:t xml:space="preserve">, </w:t>
      </w:r>
      <w:proofErr w:type="spellStart"/>
      <w:r w:rsidRPr="00953612">
        <w:rPr>
          <w:rFonts w:ascii="Book Antiqua" w:hAnsi="Book Antiqua"/>
        </w:rPr>
        <w:t>Kuratsukuri</w:t>
      </w:r>
      <w:proofErr w:type="spellEnd"/>
      <w:r w:rsidRPr="00953612">
        <w:rPr>
          <w:rFonts w:ascii="Book Antiqua" w:hAnsi="Book Antiqua"/>
        </w:rPr>
        <w:t xml:space="preserve"> K, </w:t>
      </w:r>
      <w:proofErr w:type="spellStart"/>
      <w:r w:rsidRPr="00953612">
        <w:rPr>
          <w:rFonts w:ascii="Book Antiqua" w:hAnsi="Book Antiqua"/>
        </w:rPr>
        <w:t>Landas</w:t>
      </w:r>
      <w:proofErr w:type="spellEnd"/>
      <w:r w:rsidRPr="00953612">
        <w:rPr>
          <w:rFonts w:ascii="Book Antiqua" w:hAnsi="Book Antiqua"/>
        </w:rPr>
        <w:t xml:space="preserve"> S, </w:t>
      </w:r>
      <w:proofErr w:type="spellStart"/>
      <w:r w:rsidRPr="00953612">
        <w:rPr>
          <w:rFonts w:ascii="Book Antiqua" w:hAnsi="Book Antiqua"/>
        </w:rPr>
        <w:t>Imaida</w:t>
      </w:r>
      <w:proofErr w:type="spellEnd"/>
      <w:r w:rsidRPr="00953612">
        <w:rPr>
          <w:rFonts w:ascii="Book Antiqua" w:hAnsi="Book Antiqua"/>
        </w:rPr>
        <w:t xml:space="preserve"> K, </w:t>
      </w:r>
      <w:proofErr w:type="spellStart"/>
      <w:r w:rsidRPr="00953612">
        <w:rPr>
          <w:rFonts w:ascii="Book Antiqua" w:hAnsi="Book Antiqua"/>
        </w:rPr>
        <w:t>Rovito</w:t>
      </w:r>
      <w:proofErr w:type="spellEnd"/>
      <w:r w:rsidRPr="00953612">
        <w:rPr>
          <w:rFonts w:ascii="Book Antiqua" w:hAnsi="Book Antiqua"/>
        </w:rPr>
        <w:t xml:space="preserve"> PM Jr, Wang CY, Haas GP. Expression of prostate-specific membrane antigen in normal and malignant human tissues. </w:t>
      </w:r>
      <w:r w:rsidRPr="00953612">
        <w:rPr>
          <w:rFonts w:ascii="Book Antiqua" w:hAnsi="Book Antiqua"/>
          <w:i/>
          <w:iCs/>
        </w:rPr>
        <w:t>World J Surg</w:t>
      </w:r>
      <w:r w:rsidRPr="00953612">
        <w:rPr>
          <w:rFonts w:ascii="Book Antiqua" w:hAnsi="Book Antiqua"/>
        </w:rPr>
        <w:t xml:space="preserve"> 2006; </w:t>
      </w:r>
      <w:r w:rsidRPr="00953612">
        <w:rPr>
          <w:rFonts w:ascii="Book Antiqua" w:hAnsi="Book Antiqua"/>
          <w:b/>
          <w:bCs/>
        </w:rPr>
        <w:t>30</w:t>
      </w:r>
      <w:r w:rsidRPr="00953612">
        <w:rPr>
          <w:rFonts w:ascii="Book Antiqua" w:hAnsi="Book Antiqua"/>
        </w:rPr>
        <w:t>: 628-636 [PMID: 16555021 DOI: 10.1007/s00268-005-0544-5]</w:t>
      </w:r>
    </w:p>
    <w:p w14:paraId="1E695438" w14:textId="27C5F729" w:rsidR="00953612" w:rsidRPr="00953612" w:rsidRDefault="00953612" w:rsidP="00953612">
      <w:pPr>
        <w:spacing w:line="360" w:lineRule="auto"/>
        <w:jc w:val="both"/>
        <w:rPr>
          <w:rFonts w:ascii="Book Antiqua" w:hAnsi="Book Antiqua"/>
        </w:rPr>
      </w:pPr>
      <w:r w:rsidRPr="00953612">
        <w:rPr>
          <w:rFonts w:ascii="Book Antiqua" w:hAnsi="Book Antiqua"/>
        </w:rPr>
        <w:t xml:space="preserve">15 </w:t>
      </w:r>
      <w:proofErr w:type="spellStart"/>
      <w:r w:rsidRPr="00953612">
        <w:rPr>
          <w:rFonts w:ascii="Book Antiqua" w:hAnsi="Book Antiqua"/>
          <w:b/>
          <w:bCs/>
        </w:rPr>
        <w:t>Verburg</w:t>
      </w:r>
      <w:proofErr w:type="spellEnd"/>
      <w:r w:rsidRPr="00953612">
        <w:rPr>
          <w:rFonts w:ascii="Book Antiqua" w:hAnsi="Book Antiqua"/>
          <w:b/>
          <w:bCs/>
        </w:rPr>
        <w:t xml:space="preserve"> FA</w:t>
      </w:r>
      <w:r w:rsidRPr="00953612">
        <w:rPr>
          <w:rFonts w:ascii="Book Antiqua" w:hAnsi="Book Antiqua"/>
        </w:rPr>
        <w:t xml:space="preserve">, </w:t>
      </w:r>
      <w:proofErr w:type="spellStart"/>
      <w:r w:rsidRPr="00953612">
        <w:rPr>
          <w:rFonts w:ascii="Book Antiqua" w:hAnsi="Book Antiqua"/>
        </w:rPr>
        <w:t>Krohn</w:t>
      </w:r>
      <w:proofErr w:type="spellEnd"/>
      <w:r w:rsidRPr="00953612">
        <w:rPr>
          <w:rFonts w:ascii="Book Antiqua" w:hAnsi="Book Antiqua"/>
        </w:rPr>
        <w:t xml:space="preserve"> T, </w:t>
      </w:r>
      <w:proofErr w:type="spellStart"/>
      <w:r w:rsidRPr="00953612">
        <w:rPr>
          <w:rFonts w:ascii="Book Antiqua" w:hAnsi="Book Antiqua"/>
        </w:rPr>
        <w:t>Heinzel</w:t>
      </w:r>
      <w:proofErr w:type="spellEnd"/>
      <w:r w:rsidRPr="00953612">
        <w:rPr>
          <w:rFonts w:ascii="Book Antiqua" w:hAnsi="Book Antiqua"/>
        </w:rPr>
        <w:t xml:space="preserve"> A, </w:t>
      </w:r>
      <w:proofErr w:type="spellStart"/>
      <w:r w:rsidRPr="00953612">
        <w:rPr>
          <w:rFonts w:ascii="Book Antiqua" w:hAnsi="Book Antiqua"/>
        </w:rPr>
        <w:t>Mottaghy</w:t>
      </w:r>
      <w:proofErr w:type="spellEnd"/>
      <w:r w:rsidRPr="00953612">
        <w:rPr>
          <w:rFonts w:ascii="Book Antiqua" w:hAnsi="Book Antiqua"/>
        </w:rPr>
        <w:t xml:space="preserve"> FM, Behrendt FF. First evidence of PSMA expression in differentiated thyroid cancer using [</w:t>
      </w:r>
      <w:r w:rsidR="0047479C" w:rsidRPr="0047479C">
        <w:rPr>
          <w:rFonts w:ascii="Book Antiqua" w:eastAsiaTheme="minorEastAsia" w:hAnsi="Book Antiqua" w:cs="MS Gothic"/>
          <w:vertAlign w:val="superscript"/>
          <w:lang w:eastAsia="zh-CN"/>
        </w:rPr>
        <w:t>68</w:t>
      </w:r>
      <w:r w:rsidRPr="00953612">
        <w:rPr>
          <w:rFonts w:ascii="Book Antiqua" w:hAnsi="Book Antiqua"/>
        </w:rPr>
        <w:t>Ga]</w:t>
      </w:r>
      <w:r w:rsidR="0047479C">
        <w:rPr>
          <w:rFonts w:ascii="Book Antiqua" w:hAnsi="Book Antiqua"/>
        </w:rPr>
        <w:t xml:space="preserve"> </w:t>
      </w:r>
      <w:r w:rsidRPr="00953612">
        <w:rPr>
          <w:rFonts w:ascii="Book Antiqua" w:hAnsi="Book Antiqua"/>
        </w:rPr>
        <w:t xml:space="preserve">PSMA-HBED-CC PET/CT. </w:t>
      </w:r>
      <w:r w:rsidRPr="00953612">
        <w:rPr>
          <w:rFonts w:ascii="Book Antiqua" w:hAnsi="Book Antiqua"/>
          <w:i/>
          <w:iCs/>
        </w:rPr>
        <w:t xml:space="preserve">Eur J </w:t>
      </w:r>
      <w:proofErr w:type="spellStart"/>
      <w:r w:rsidRPr="00953612">
        <w:rPr>
          <w:rFonts w:ascii="Book Antiqua" w:hAnsi="Book Antiqua"/>
          <w:i/>
          <w:iCs/>
        </w:rPr>
        <w:lastRenderedPageBreak/>
        <w:t>Nucl</w:t>
      </w:r>
      <w:proofErr w:type="spellEnd"/>
      <w:r w:rsidRPr="00953612">
        <w:rPr>
          <w:rFonts w:ascii="Book Antiqua" w:hAnsi="Book Antiqua"/>
          <w:i/>
          <w:iCs/>
        </w:rPr>
        <w:t xml:space="preserve"> Med Mol Imaging</w:t>
      </w:r>
      <w:r w:rsidRPr="00953612">
        <w:rPr>
          <w:rFonts w:ascii="Book Antiqua" w:hAnsi="Book Antiqua"/>
        </w:rPr>
        <w:t xml:space="preserve"> 2015; </w:t>
      </w:r>
      <w:r w:rsidRPr="00953612">
        <w:rPr>
          <w:rFonts w:ascii="Book Antiqua" w:hAnsi="Book Antiqua"/>
          <w:b/>
          <w:bCs/>
        </w:rPr>
        <w:t>42</w:t>
      </w:r>
      <w:r w:rsidRPr="00953612">
        <w:rPr>
          <w:rFonts w:ascii="Book Antiqua" w:hAnsi="Book Antiqua"/>
        </w:rPr>
        <w:t>: 1622-1623 [PMID: 25916744 DOI: 10.1007/s00259-015-3065-y]</w:t>
      </w:r>
    </w:p>
    <w:p w14:paraId="49D09886" w14:textId="77777777" w:rsidR="00953612" w:rsidRPr="00953612" w:rsidRDefault="00953612" w:rsidP="00953612">
      <w:pPr>
        <w:spacing w:line="360" w:lineRule="auto"/>
        <w:jc w:val="both"/>
        <w:rPr>
          <w:rFonts w:ascii="Book Antiqua" w:hAnsi="Book Antiqua"/>
        </w:rPr>
      </w:pPr>
      <w:r w:rsidRPr="00953612">
        <w:rPr>
          <w:rFonts w:ascii="Book Antiqua" w:hAnsi="Book Antiqua"/>
        </w:rPr>
        <w:t xml:space="preserve">16 </w:t>
      </w:r>
      <w:proofErr w:type="spellStart"/>
      <w:r w:rsidRPr="00953612">
        <w:rPr>
          <w:rFonts w:ascii="Book Antiqua" w:hAnsi="Book Antiqua"/>
          <w:b/>
          <w:bCs/>
        </w:rPr>
        <w:t>Nimmagadda</w:t>
      </w:r>
      <w:proofErr w:type="spellEnd"/>
      <w:r w:rsidRPr="00953612">
        <w:rPr>
          <w:rFonts w:ascii="Book Antiqua" w:hAnsi="Book Antiqua"/>
          <w:b/>
          <w:bCs/>
        </w:rPr>
        <w:t xml:space="preserve"> S</w:t>
      </w:r>
      <w:r w:rsidRPr="00953612">
        <w:rPr>
          <w:rFonts w:ascii="Book Antiqua" w:hAnsi="Book Antiqua"/>
        </w:rPr>
        <w:t xml:space="preserve">, </w:t>
      </w:r>
      <w:proofErr w:type="spellStart"/>
      <w:r w:rsidRPr="00953612">
        <w:rPr>
          <w:rFonts w:ascii="Book Antiqua" w:hAnsi="Book Antiqua"/>
        </w:rPr>
        <w:t>Pullambhatla</w:t>
      </w:r>
      <w:proofErr w:type="spellEnd"/>
      <w:r w:rsidRPr="00953612">
        <w:rPr>
          <w:rFonts w:ascii="Book Antiqua" w:hAnsi="Book Antiqua"/>
        </w:rPr>
        <w:t xml:space="preserve"> M, Chen Y, </w:t>
      </w:r>
      <w:proofErr w:type="spellStart"/>
      <w:r w:rsidRPr="00953612">
        <w:rPr>
          <w:rFonts w:ascii="Book Antiqua" w:hAnsi="Book Antiqua"/>
        </w:rPr>
        <w:t>Parsana</w:t>
      </w:r>
      <w:proofErr w:type="spellEnd"/>
      <w:r w:rsidRPr="00953612">
        <w:rPr>
          <w:rFonts w:ascii="Book Antiqua" w:hAnsi="Book Antiqua"/>
        </w:rPr>
        <w:t xml:space="preserve"> P, </w:t>
      </w:r>
      <w:proofErr w:type="spellStart"/>
      <w:r w:rsidRPr="00953612">
        <w:rPr>
          <w:rFonts w:ascii="Book Antiqua" w:hAnsi="Book Antiqua"/>
        </w:rPr>
        <w:t>Lisok</w:t>
      </w:r>
      <w:proofErr w:type="spellEnd"/>
      <w:r w:rsidRPr="00953612">
        <w:rPr>
          <w:rFonts w:ascii="Book Antiqua" w:hAnsi="Book Antiqua"/>
        </w:rPr>
        <w:t xml:space="preserve"> A, Chatterjee S, </w:t>
      </w:r>
      <w:proofErr w:type="spellStart"/>
      <w:r w:rsidRPr="00953612">
        <w:rPr>
          <w:rFonts w:ascii="Book Antiqua" w:hAnsi="Book Antiqua"/>
        </w:rPr>
        <w:t>Mease</w:t>
      </w:r>
      <w:proofErr w:type="spellEnd"/>
      <w:r w:rsidRPr="00953612">
        <w:rPr>
          <w:rFonts w:ascii="Book Antiqua" w:hAnsi="Book Antiqua"/>
        </w:rPr>
        <w:t xml:space="preserve"> R, Rowe SP, </w:t>
      </w:r>
      <w:proofErr w:type="spellStart"/>
      <w:r w:rsidRPr="00953612">
        <w:rPr>
          <w:rFonts w:ascii="Book Antiqua" w:hAnsi="Book Antiqua"/>
        </w:rPr>
        <w:t>Lupold</w:t>
      </w:r>
      <w:proofErr w:type="spellEnd"/>
      <w:r w:rsidRPr="00953612">
        <w:rPr>
          <w:rFonts w:ascii="Book Antiqua" w:hAnsi="Book Antiqua"/>
        </w:rPr>
        <w:t xml:space="preserve"> S, </w:t>
      </w:r>
      <w:proofErr w:type="spellStart"/>
      <w:r w:rsidRPr="00953612">
        <w:rPr>
          <w:rFonts w:ascii="Book Antiqua" w:hAnsi="Book Antiqua"/>
        </w:rPr>
        <w:t>Pienta</w:t>
      </w:r>
      <w:proofErr w:type="spellEnd"/>
      <w:r w:rsidRPr="00953612">
        <w:rPr>
          <w:rFonts w:ascii="Book Antiqua" w:hAnsi="Book Antiqua"/>
        </w:rPr>
        <w:t xml:space="preserve"> KJ, </w:t>
      </w:r>
      <w:proofErr w:type="spellStart"/>
      <w:r w:rsidRPr="00953612">
        <w:rPr>
          <w:rFonts w:ascii="Book Antiqua" w:hAnsi="Book Antiqua"/>
        </w:rPr>
        <w:t>Pomper</w:t>
      </w:r>
      <w:proofErr w:type="spellEnd"/>
      <w:r w:rsidRPr="00953612">
        <w:rPr>
          <w:rFonts w:ascii="Book Antiqua" w:hAnsi="Book Antiqua"/>
        </w:rPr>
        <w:t xml:space="preserve"> MG. Low-Level Endogenous PSMA Expression in </w:t>
      </w:r>
      <w:proofErr w:type="spellStart"/>
      <w:r w:rsidRPr="00953612">
        <w:rPr>
          <w:rFonts w:ascii="Book Antiqua" w:hAnsi="Book Antiqua"/>
        </w:rPr>
        <w:t>Nonprostatic</w:t>
      </w:r>
      <w:proofErr w:type="spellEnd"/>
      <w:r w:rsidRPr="00953612">
        <w:rPr>
          <w:rFonts w:ascii="Book Antiqua" w:hAnsi="Book Antiqua"/>
        </w:rPr>
        <w:t xml:space="preserve"> Tumor Xenografts Is Sufficient for In Vivo Tumor Targeting and Imaging. </w:t>
      </w:r>
      <w:r w:rsidRPr="00953612">
        <w:rPr>
          <w:rFonts w:ascii="Book Antiqua" w:hAnsi="Book Antiqua"/>
          <w:i/>
          <w:iCs/>
        </w:rPr>
        <w:t xml:space="preserve">J </w:t>
      </w:r>
      <w:proofErr w:type="spellStart"/>
      <w:r w:rsidRPr="00953612">
        <w:rPr>
          <w:rFonts w:ascii="Book Antiqua" w:hAnsi="Book Antiqua"/>
          <w:i/>
          <w:iCs/>
        </w:rPr>
        <w:t>Nucl</w:t>
      </w:r>
      <w:proofErr w:type="spellEnd"/>
      <w:r w:rsidRPr="00953612">
        <w:rPr>
          <w:rFonts w:ascii="Book Antiqua" w:hAnsi="Book Antiqua"/>
          <w:i/>
          <w:iCs/>
        </w:rPr>
        <w:t xml:space="preserve"> Med</w:t>
      </w:r>
      <w:r w:rsidRPr="00953612">
        <w:rPr>
          <w:rFonts w:ascii="Book Antiqua" w:hAnsi="Book Antiqua"/>
        </w:rPr>
        <w:t xml:space="preserve"> 2018; </w:t>
      </w:r>
      <w:r w:rsidRPr="00953612">
        <w:rPr>
          <w:rFonts w:ascii="Book Antiqua" w:hAnsi="Book Antiqua"/>
          <w:b/>
          <w:bCs/>
        </w:rPr>
        <w:t>59</w:t>
      </w:r>
      <w:r w:rsidRPr="00953612">
        <w:rPr>
          <w:rFonts w:ascii="Book Antiqua" w:hAnsi="Book Antiqua"/>
        </w:rPr>
        <w:t>: 486-493 [PMID: 29025989 DOI: 10.2967/jnumed.117.191221]</w:t>
      </w:r>
    </w:p>
    <w:p w14:paraId="62781EA6" w14:textId="77777777" w:rsidR="00953612" w:rsidRPr="00953612" w:rsidRDefault="00953612" w:rsidP="00953612">
      <w:pPr>
        <w:spacing w:line="360" w:lineRule="auto"/>
        <w:jc w:val="both"/>
        <w:rPr>
          <w:rFonts w:ascii="Book Antiqua" w:hAnsi="Book Antiqua"/>
        </w:rPr>
      </w:pPr>
      <w:r w:rsidRPr="00953612">
        <w:rPr>
          <w:rFonts w:ascii="Book Antiqua" w:hAnsi="Book Antiqua"/>
        </w:rPr>
        <w:t xml:space="preserve">17 </w:t>
      </w:r>
      <w:r w:rsidRPr="00953612">
        <w:rPr>
          <w:rFonts w:ascii="Book Antiqua" w:hAnsi="Book Antiqua"/>
          <w:b/>
          <w:bCs/>
        </w:rPr>
        <w:t>Haffner MC</w:t>
      </w:r>
      <w:r w:rsidRPr="00953612">
        <w:rPr>
          <w:rFonts w:ascii="Book Antiqua" w:hAnsi="Book Antiqua"/>
        </w:rPr>
        <w:t xml:space="preserve">, </w:t>
      </w:r>
      <w:proofErr w:type="spellStart"/>
      <w:r w:rsidRPr="00953612">
        <w:rPr>
          <w:rFonts w:ascii="Book Antiqua" w:hAnsi="Book Antiqua"/>
        </w:rPr>
        <w:t>Laimer</w:t>
      </w:r>
      <w:proofErr w:type="spellEnd"/>
      <w:r w:rsidRPr="00953612">
        <w:rPr>
          <w:rFonts w:ascii="Book Antiqua" w:hAnsi="Book Antiqua"/>
        </w:rPr>
        <w:t xml:space="preserve"> J, </w:t>
      </w:r>
      <w:proofErr w:type="spellStart"/>
      <w:r w:rsidRPr="00953612">
        <w:rPr>
          <w:rFonts w:ascii="Book Antiqua" w:hAnsi="Book Antiqua"/>
        </w:rPr>
        <w:t>Chaux</w:t>
      </w:r>
      <w:proofErr w:type="spellEnd"/>
      <w:r w:rsidRPr="00953612">
        <w:rPr>
          <w:rFonts w:ascii="Book Antiqua" w:hAnsi="Book Antiqua"/>
        </w:rPr>
        <w:t xml:space="preserve"> A, Schäfer G, Obrist P, Brunner A, </w:t>
      </w:r>
      <w:proofErr w:type="spellStart"/>
      <w:r w:rsidRPr="00953612">
        <w:rPr>
          <w:rFonts w:ascii="Book Antiqua" w:hAnsi="Book Antiqua"/>
        </w:rPr>
        <w:t>Kronberger</w:t>
      </w:r>
      <w:proofErr w:type="spellEnd"/>
      <w:r w:rsidRPr="00953612">
        <w:rPr>
          <w:rFonts w:ascii="Book Antiqua" w:hAnsi="Book Antiqua"/>
        </w:rPr>
        <w:t xml:space="preserve"> IE, </w:t>
      </w:r>
      <w:proofErr w:type="spellStart"/>
      <w:r w:rsidRPr="00953612">
        <w:rPr>
          <w:rFonts w:ascii="Book Antiqua" w:hAnsi="Book Antiqua"/>
        </w:rPr>
        <w:t>Laimer</w:t>
      </w:r>
      <w:proofErr w:type="spellEnd"/>
      <w:r w:rsidRPr="00953612">
        <w:rPr>
          <w:rFonts w:ascii="Book Antiqua" w:hAnsi="Book Antiqua"/>
        </w:rPr>
        <w:t xml:space="preserve"> K, </w:t>
      </w:r>
      <w:proofErr w:type="spellStart"/>
      <w:r w:rsidRPr="00953612">
        <w:rPr>
          <w:rFonts w:ascii="Book Antiqua" w:hAnsi="Book Antiqua"/>
        </w:rPr>
        <w:t>Gurel</w:t>
      </w:r>
      <w:proofErr w:type="spellEnd"/>
      <w:r w:rsidRPr="00953612">
        <w:rPr>
          <w:rFonts w:ascii="Book Antiqua" w:hAnsi="Book Antiqua"/>
        </w:rPr>
        <w:t xml:space="preserve"> B, Koller JB, </w:t>
      </w:r>
      <w:proofErr w:type="spellStart"/>
      <w:r w:rsidRPr="00953612">
        <w:rPr>
          <w:rFonts w:ascii="Book Antiqua" w:hAnsi="Book Antiqua"/>
        </w:rPr>
        <w:t>Seifarth</w:t>
      </w:r>
      <w:proofErr w:type="spellEnd"/>
      <w:r w:rsidRPr="00953612">
        <w:rPr>
          <w:rFonts w:ascii="Book Antiqua" w:hAnsi="Book Antiqua"/>
        </w:rPr>
        <w:t xml:space="preserve"> C, </w:t>
      </w:r>
      <w:proofErr w:type="spellStart"/>
      <w:r w:rsidRPr="00953612">
        <w:rPr>
          <w:rFonts w:ascii="Book Antiqua" w:hAnsi="Book Antiqua"/>
        </w:rPr>
        <w:t>Zelger</w:t>
      </w:r>
      <w:proofErr w:type="spellEnd"/>
      <w:r w:rsidRPr="00953612">
        <w:rPr>
          <w:rFonts w:ascii="Book Antiqua" w:hAnsi="Book Antiqua"/>
        </w:rPr>
        <w:t xml:space="preserve"> B, </w:t>
      </w:r>
      <w:proofErr w:type="spellStart"/>
      <w:r w:rsidRPr="00953612">
        <w:rPr>
          <w:rFonts w:ascii="Book Antiqua" w:hAnsi="Book Antiqua"/>
        </w:rPr>
        <w:t>Klocker</w:t>
      </w:r>
      <w:proofErr w:type="spellEnd"/>
      <w:r w:rsidRPr="00953612">
        <w:rPr>
          <w:rFonts w:ascii="Book Antiqua" w:hAnsi="Book Antiqua"/>
        </w:rPr>
        <w:t xml:space="preserve"> H, </w:t>
      </w:r>
      <w:proofErr w:type="spellStart"/>
      <w:r w:rsidRPr="00953612">
        <w:rPr>
          <w:rFonts w:ascii="Book Antiqua" w:hAnsi="Book Antiqua"/>
        </w:rPr>
        <w:t>Rasse</w:t>
      </w:r>
      <w:proofErr w:type="spellEnd"/>
      <w:r w:rsidRPr="00953612">
        <w:rPr>
          <w:rFonts w:ascii="Book Antiqua" w:hAnsi="Book Antiqua"/>
        </w:rPr>
        <w:t xml:space="preserve"> M, Doppler W, Bander NH. High expression of prostate-specific membrane antigen in the tumor-associated neo-vasculature is associated with worse prognosis in squamous cell carcinoma of the oral cavity. </w:t>
      </w:r>
      <w:r w:rsidRPr="00953612">
        <w:rPr>
          <w:rFonts w:ascii="Book Antiqua" w:hAnsi="Book Antiqua"/>
          <w:i/>
          <w:iCs/>
        </w:rPr>
        <w:t xml:space="preserve">Mod </w:t>
      </w:r>
      <w:proofErr w:type="spellStart"/>
      <w:r w:rsidRPr="00953612">
        <w:rPr>
          <w:rFonts w:ascii="Book Antiqua" w:hAnsi="Book Antiqua"/>
          <w:i/>
          <w:iCs/>
        </w:rPr>
        <w:t>Pathol</w:t>
      </w:r>
      <w:proofErr w:type="spellEnd"/>
      <w:r w:rsidRPr="00953612">
        <w:rPr>
          <w:rFonts w:ascii="Book Antiqua" w:hAnsi="Book Antiqua"/>
        </w:rPr>
        <w:t xml:space="preserve"> 2012; </w:t>
      </w:r>
      <w:r w:rsidRPr="00953612">
        <w:rPr>
          <w:rFonts w:ascii="Book Antiqua" w:hAnsi="Book Antiqua"/>
          <w:b/>
          <w:bCs/>
        </w:rPr>
        <w:t>25</w:t>
      </w:r>
      <w:r w:rsidRPr="00953612">
        <w:rPr>
          <w:rFonts w:ascii="Book Antiqua" w:hAnsi="Book Antiqua"/>
        </w:rPr>
        <w:t>: 1079-1085 [PMID: 22460809 DOI: 10.1038/modpathol.2012.66]</w:t>
      </w:r>
    </w:p>
    <w:p w14:paraId="353CBB92" w14:textId="77777777" w:rsidR="00953612" w:rsidRPr="00953612" w:rsidRDefault="00953612" w:rsidP="00953612">
      <w:pPr>
        <w:spacing w:line="360" w:lineRule="auto"/>
        <w:jc w:val="both"/>
        <w:rPr>
          <w:rFonts w:ascii="Book Antiqua" w:hAnsi="Book Antiqua"/>
        </w:rPr>
      </w:pPr>
      <w:r w:rsidRPr="00953612">
        <w:rPr>
          <w:rFonts w:ascii="Book Antiqua" w:hAnsi="Book Antiqua"/>
        </w:rPr>
        <w:t xml:space="preserve">18 </w:t>
      </w:r>
      <w:proofErr w:type="spellStart"/>
      <w:r w:rsidRPr="00953612">
        <w:rPr>
          <w:rFonts w:ascii="Book Antiqua" w:hAnsi="Book Antiqua"/>
          <w:b/>
          <w:bCs/>
        </w:rPr>
        <w:t>Derlin</w:t>
      </w:r>
      <w:proofErr w:type="spellEnd"/>
      <w:r w:rsidRPr="00953612">
        <w:rPr>
          <w:rFonts w:ascii="Book Antiqua" w:hAnsi="Book Antiqua"/>
          <w:b/>
          <w:bCs/>
        </w:rPr>
        <w:t xml:space="preserve"> T</w:t>
      </w:r>
      <w:r w:rsidRPr="00953612">
        <w:rPr>
          <w:rFonts w:ascii="Book Antiqua" w:hAnsi="Book Antiqua"/>
        </w:rPr>
        <w:t xml:space="preserve">, </w:t>
      </w:r>
      <w:proofErr w:type="spellStart"/>
      <w:r w:rsidRPr="00953612">
        <w:rPr>
          <w:rFonts w:ascii="Book Antiqua" w:hAnsi="Book Antiqua"/>
        </w:rPr>
        <w:t>Kreipe</w:t>
      </w:r>
      <w:proofErr w:type="spellEnd"/>
      <w:r w:rsidRPr="00953612">
        <w:rPr>
          <w:rFonts w:ascii="Book Antiqua" w:hAnsi="Book Antiqua"/>
        </w:rPr>
        <w:t xml:space="preserve"> HH, Schumacher U, </w:t>
      </w:r>
      <w:proofErr w:type="spellStart"/>
      <w:r w:rsidRPr="00953612">
        <w:rPr>
          <w:rFonts w:ascii="Book Antiqua" w:hAnsi="Book Antiqua"/>
        </w:rPr>
        <w:t>Soudah</w:t>
      </w:r>
      <w:proofErr w:type="spellEnd"/>
      <w:r w:rsidRPr="00953612">
        <w:rPr>
          <w:rFonts w:ascii="Book Antiqua" w:hAnsi="Book Antiqua"/>
        </w:rPr>
        <w:t xml:space="preserve"> B. PSMA Expression in Tumor Neovasculature Endothelial Cells of Follicular Thyroid Adenoma as Identified by Molecular Imaging Using 68Ga-PSMA Ligand PET/CT. </w:t>
      </w:r>
      <w:r w:rsidRPr="00953612">
        <w:rPr>
          <w:rFonts w:ascii="Book Antiqua" w:hAnsi="Book Antiqua"/>
          <w:i/>
          <w:iCs/>
        </w:rPr>
        <w:t xml:space="preserve">Clin </w:t>
      </w:r>
      <w:proofErr w:type="spellStart"/>
      <w:r w:rsidRPr="00953612">
        <w:rPr>
          <w:rFonts w:ascii="Book Antiqua" w:hAnsi="Book Antiqua"/>
          <w:i/>
          <w:iCs/>
        </w:rPr>
        <w:t>Nucl</w:t>
      </w:r>
      <w:proofErr w:type="spellEnd"/>
      <w:r w:rsidRPr="00953612">
        <w:rPr>
          <w:rFonts w:ascii="Book Antiqua" w:hAnsi="Book Antiqua"/>
          <w:i/>
          <w:iCs/>
        </w:rPr>
        <w:t xml:space="preserve"> Med</w:t>
      </w:r>
      <w:r w:rsidRPr="00953612">
        <w:rPr>
          <w:rFonts w:ascii="Book Antiqua" w:hAnsi="Book Antiqua"/>
        </w:rPr>
        <w:t xml:space="preserve"> 2017; </w:t>
      </w:r>
      <w:r w:rsidRPr="00953612">
        <w:rPr>
          <w:rFonts w:ascii="Book Antiqua" w:hAnsi="Book Antiqua"/>
          <w:b/>
          <w:bCs/>
        </w:rPr>
        <w:t>42</w:t>
      </w:r>
      <w:r w:rsidRPr="00953612">
        <w:rPr>
          <w:rFonts w:ascii="Book Antiqua" w:hAnsi="Book Antiqua"/>
        </w:rPr>
        <w:t>: e173-e174 [PMID: 27997422 DOI: 10.1097/RLU.0000000000001487]</w:t>
      </w:r>
    </w:p>
    <w:p w14:paraId="75F48DC7" w14:textId="77777777" w:rsidR="00953612" w:rsidRPr="00953612" w:rsidRDefault="00953612" w:rsidP="00953612">
      <w:pPr>
        <w:spacing w:line="360" w:lineRule="auto"/>
        <w:jc w:val="both"/>
        <w:rPr>
          <w:rFonts w:ascii="Book Antiqua" w:hAnsi="Book Antiqua"/>
        </w:rPr>
      </w:pPr>
      <w:r w:rsidRPr="00953612">
        <w:rPr>
          <w:rFonts w:ascii="Book Antiqua" w:hAnsi="Book Antiqua"/>
        </w:rPr>
        <w:t xml:space="preserve">19 </w:t>
      </w:r>
      <w:proofErr w:type="spellStart"/>
      <w:r w:rsidRPr="00953612">
        <w:rPr>
          <w:rFonts w:ascii="Book Antiqua" w:hAnsi="Book Antiqua"/>
          <w:b/>
          <w:bCs/>
        </w:rPr>
        <w:t>Unterrainer</w:t>
      </w:r>
      <w:proofErr w:type="spellEnd"/>
      <w:r w:rsidRPr="00953612">
        <w:rPr>
          <w:rFonts w:ascii="Book Antiqua" w:hAnsi="Book Antiqua"/>
          <w:b/>
          <w:bCs/>
        </w:rPr>
        <w:t xml:space="preserve"> M</w:t>
      </w:r>
      <w:r w:rsidRPr="00953612">
        <w:rPr>
          <w:rFonts w:ascii="Book Antiqua" w:hAnsi="Book Antiqua"/>
        </w:rPr>
        <w:t xml:space="preserve">, </w:t>
      </w:r>
      <w:proofErr w:type="spellStart"/>
      <w:r w:rsidRPr="00953612">
        <w:rPr>
          <w:rFonts w:ascii="Book Antiqua" w:hAnsi="Book Antiqua"/>
        </w:rPr>
        <w:t>Niyazi</w:t>
      </w:r>
      <w:proofErr w:type="spellEnd"/>
      <w:r w:rsidRPr="00953612">
        <w:rPr>
          <w:rFonts w:ascii="Book Antiqua" w:hAnsi="Book Antiqua"/>
        </w:rPr>
        <w:t xml:space="preserve"> M, </w:t>
      </w:r>
      <w:proofErr w:type="spellStart"/>
      <w:r w:rsidRPr="00953612">
        <w:rPr>
          <w:rFonts w:ascii="Book Antiqua" w:hAnsi="Book Antiqua"/>
        </w:rPr>
        <w:t>Ruf</w:t>
      </w:r>
      <w:proofErr w:type="spellEnd"/>
      <w:r w:rsidRPr="00953612">
        <w:rPr>
          <w:rFonts w:ascii="Book Antiqua" w:hAnsi="Book Antiqua"/>
        </w:rPr>
        <w:t xml:space="preserve"> V, </w:t>
      </w:r>
      <w:proofErr w:type="spellStart"/>
      <w:r w:rsidRPr="00953612">
        <w:rPr>
          <w:rFonts w:ascii="Book Antiqua" w:hAnsi="Book Antiqua"/>
        </w:rPr>
        <w:t>Bartenstein</w:t>
      </w:r>
      <w:proofErr w:type="spellEnd"/>
      <w:r w:rsidRPr="00953612">
        <w:rPr>
          <w:rFonts w:ascii="Book Antiqua" w:hAnsi="Book Antiqua"/>
        </w:rPr>
        <w:t xml:space="preserve"> P, Albert NL. The endothelial prostate-specific membrane antigen is highly expressed in </w:t>
      </w:r>
      <w:proofErr w:type="spellStart"/>
      <w:r w:rsidRPr="00953612">
        <w:rPr>
          <w:rFonts w:ascii="Book Antiqua" w:hAnsi="Book Antiqua"/>
        </w:rPr>
        <w:t>gliosarcoma</w:t>
      </w:r>
      <w:proofErr w:type="spellEnd"/>
      <w:r w:rsidRPr="00953612">
        <w:rPr>
          <w:rFonts w:ascii="Book Antiqua" w:hAnsi="Book Antiqua"/>
        </w:rPr>
        <w:t xml:space="preserve"> and visualized by [68Ga]-PSMA-11 PET: a theranostic outlook for brain tumor patients? </w:t>
      </w:r>
      <w:r w:rsidRPr="00953612">
        <w:rPr>
          <w:rFonts w:ascii="Book Antiqua" w:hAnsi="Book Antiqua"/>
          <w:i/>
          <w:iCs/>
        </w:rPr>
        <w:t>Neuro Oncol</w:t>
      </w:r>
      <w:r w:rsidRPr="00953612">
        <w:rPr>
          <w:rFonts w:ascii="Book Antiqua" w:hAnsi="Book Antiqua"/>
        </w:rPr>
        <w:t xml:space="preserve"> 2017; </w:t>
      </w:r>
      <w:r w:rsidRPr="00953612">
        <w:rPr>
          <w:rFonts w:ascii="Book Antiqua" w:hAnsi="Book Antiqua"/>
          <w:b/>
          <w:bCs/>
        </w:rPr>
        <w:t>19</w:t>
      </w:r>
      <w:r w:rsidRPr="00953612">
        <w:rPr>
          <w:rFonts w:ascii="Book Antiqua" w:hAnsi="Book Antiqua"/>
        </w:rPr>
        <w:t>: 1698-1699 [PMID: 29045711 DOI: 10.1093/</w:t>
      </w:r>
      <w:proofErr w:type="spellStart"/>
      <w:r w:rsidRPr="00953612">
        <w:rPr>
          <w:rFonts w:ascii="Book Antiqua" w:hAnsi="Book Antiqua"/>
        </w:rPr>
        <w:t>neuonc</w:t>
      </w:r>
      <w:proofErr w:type="spellEnd"/>
      <w:r w:rsidRPr="00953612">
        <w:rPr>
          <w:rFonts w:ascii="Book Antiqua" w:hAnsi="Book Antiqua"/>
        </w:rPr>
        <w:t>/nox172]</w:t>
      </w:r>
    </w:p>
    <w:p w14:paraId="41EFFEE8" w14:textId="77777777" w:rsidR="00953612" w:rsidRPr="00953612" w:rsidRDefault="00953612" w:rsidP="00953612">
      <w:pPr>
        <w:spacing w:line="360" w:lineRule="auto"/>
        <w:jc w:val="both"/>
        <w:rPr>
          <w:rFonts w:ascii="Book Antiqua" w:hAnsi="Book Antiqua"/>
        </w:rPr>
      </w:pPr>
      <w:r w:rsidRPr="00953612">
        <w:rPr>
          <w:rFonts w:ascii="Book Antiqua" w:hAnsi="Book Antiqua"/>
        </w:rPr>
        <w:t xml:space="preserve">20 </w:t>
      </w:r>
      <w:r w:rsidRPr="00953612">
        <w:rPr>
          <w:rFonts w:ascii="Book Antiqua" w:hAnsi="Book Antiqua"/>
          <w:b/>
          <w:bCs/>
        </w:rPr>
        <w:t>Sasikumar A</w:t>
      </w:r>
      <w:r w:rsidRPr="00953612">
        <w:rPr>
          <w:rFonts w:ascii="Book Antiqua" w:hAnsi="Book Antiqua"/>
        </w:rPr>
        <w:t xml:space="preserve">, Joy A, </w:t>
      </w:r>
      <w:proofErr w:type="spellStart"/>
      <w:r w:rsidRPr="00953612">
        <w:rPr>
          <w:rFonts w:ascii="Book Antiqua" w:hAnsi="Book Antiqua"/>
        </w:rPr>
        <w:t>Nanabala</w:t>
      </w:r>
      <w:proofErr w:type="spellEnd"/>
      <w:r w:rsidRPr="00953612">
        <w:rPr>
          <w:rFonts w:ascii="Book Antiqua" w:hAnsi="Book Antiqua"/>
        </w:rPr>
        <w:t xml:space="preserve"> R, Pillai MR, Thomas B, </w:t>
      </w:r>
      <w:proofErr w:type="spellStart"/>
      <w:r w:rsidRPr="00953612">
        <w:rPr>
          <w:rFonts w:ascii="Book Antiqua" w:hAnsi="Book Antiqua"/>
        </w:rPr>
        <w:t>Vikraman</w:t>
      </w:r>
      <w:proofErr w:type="spellEnd"/>
      <w:r w:rsidRPr="00953612">
        <w:rPr>
          <w:rFonts w:ascii="Book Antiqua" w:hAnsi="Book Antiqua"/>
        </w:rPr>
        <w:t xml:space="preserve"> KR. (68)Ga-PSMA PET/CT imaging in primary hepatocellular carcinoma. </w:t>
      </w:r>
      <w:r w:rsidRPr="00953612">
        <w:rPr>
          <w:rFonts w:ascii="Book Antiqua" w:hAnsi="Book Antiqua"/>
          <w:i/>
          <w:iCs/>
        </w:rPr>
        <w:t xml:space="preserve">Eur J </w:t>
      </w:r>
      <w:proofErr w:type="spellStart"/>
      <w:r w:rsidRPr="00953612">
        <w:rPr>
          <w:rFonts w:ascii="Book Antiqua" w:hAnsi="Book Antiqua"/>
          <w:i/>
          <w:iCs/>
        </w:rPr>
        <w:t>Nucl</w:t>
      </w:r>
      <w:proofErr w:type="spellEnd"/>
      <w:r w:rsidRPr="00953612">
        <w:rPr>
          <w:rFonts w:ascii="Book Antiqua" w:hAnsi="Book Antiqua"/>
          <w:i/>
          <w:iCs/>
        </w:rPr>
        <w:t xml:space="preserve"> Med Mol Imaging</w:t>
      </w:r>
      <w:r w:rsidRPr="00953612">
        <w:rPr>
          <w:rFonts w:ascii="Book Antiqua" w:hAnsi="Book Antiqua"/>
        </w:rPr>
        <w:t xml:space="preserve"> 2016; </w:t>
      </w:r>
      <w:r w:rsidRPr="00953612">
        <w:rPr>
          <w:rFonts w:ascii="Book Antiqua" w:hAnsi="Book Antiqua"/>
          <w:b/>
          <w:bCs/>
        </w:rPr>
        <w:t>43</w:t>
      </w:r>
      <w:r w:rsidRPr="00953612">
        <w:rPr>
          <w:rFonts w:ascii="Book Antiqua" w:hAnsi="Book Antiqua"/>
        </w:rPr>
        <w:t>: 795-796 [PMID: 26743897 DOI: 10.1007/s00259-015-3297-x]</w:t>
      </w:r>
    </w:p>
    <w:p w14:paraId="2F12EE9D" w14:textId="77777777" w:rsidR="00953612" w:rsidRPr="00953612" w:rsidRDefault="00953612" w:rsidP="00953612">
      <w:pPr>
        <w:spacing w:line="360" w:lineRule="auto"/>
        <w:jc w:val="both"/>
        <w:rPr>
          <w:rFonts w:ascii="Book Antiqua" w:hAnsi="Book Antiqua"/>
        </w:rPr>
      </w:pPr>
      <w:r w:rsidRPr="00953612">
        <w:rPr>
          <w:rFonts w:ascii="Book Antiqua" w:hAnsi="Book Antiqua"/>
        </w:rPr>
        <w:t xml:space="preserve">21 </w:t>
      </w:r>
      <w:proofErr w:type="spellStart"/>
      <w:r w:rsidRPr="00953612">
        <w:rPr>
          <w:rFonts w:ascii="Book Antiqua" w:hAnsi="Book Antiqua"/>
          <w:b/>
          <w:bCs/>
        </w:rPr>
        <w:t>Marafi</w:t>
      </w:r>
      <w:proofErr w:type="spellEnd"/>
      <w:r w:rsidRPr="00953612">
        <w:rPr>
          <w:rFonts w:ascii="Book Antiqua" w:hAnsi="Book Antiqua"/>
          <w:b/>
          <w:bCs/>
        </w:rPr>
        <w:t xml:space="preserve"> F</w:t>
      </w:r>
      <w:r w:rsidRPr="00953612">
        <w:rPr>
          <w:rFonts w:ascii="Book Antiqua" w:hAnsi="Book Antiqua"/>
        </w:rPr>
        <w:t xml:space="preserve">, </w:t>
      </w:r>
      <w:proofErr w:type="spellStart"/>
      <w:r w:rsidRPr="00953612">
        <w:rPr>
          <w:rFonts w:ascii="Book Antiqua" w:hAnsi="Book Antiqua"/>
        </w:rPr>
        <w:t>Usmani</w:t>
      </w:r>
      <w:proofErr w:type="spellEnd"/>
      <w:r w:rsidRPr="00953612">
        <w:rPr>
          <w:rFonts w:ascii="Book Antiqua" w:hAnsi="Book Antiqua"/>
        </w:rPr>
        <w:t xml:space="preserve"> S, </w:t>
      </w:r>
      <w:proofErr w:type="spellStart"/>
      <w:r w:rsidRPr="00953612">
        <w:rPr>
          <w:rFonts w:ascii="Book Antiqua" w:hAnsi="Book Antiqua"/>
        </w:rPr>
        <w:t>Esmail</w:t>
      </w:r>
      <w:proofErr w:type="spellEnd"/>
      <w:r w:rsidRPr="00953612">
        <w:rPr>
          <w:rFonts w:ascii="Book Antiqua" w:hAnsi="Book Antiqua"/>
        </w:rPr>
        <w:t xml:space="preserve"> A. 68Ga-Prostate-Specific Membrane Antigen PET/CT in Cholangiocarcinoma: A Potential Biomarker for Targeted Radioligand Therapy? </w:t>
      </w:r>
      <w:r w:rsidRPr="00953612">
        <w:rPr>
          <w:rFonts w:ascii="Book Antiqua" w:hAnsi="Book Antiqua"/>
          <w:i/>
          <w:iCs/>
        </w:rPr>
        <w:t xml:space="preserve">Clin </w:t>
      </w:r>
      <w:proofErr w:type="spellStart"/>
      <w:r w:rsidRPr="00953612">
        <w:rPr>
          <w:rFonts w:ascii="Book Antiqua" w:hAnsi="Book Antiqua"/>
          <w:i/>
          <w:iCs/>
        </w:rPr>
        <w:t>Nucl</w:t>
      </w:r>
      <w:proofErr w:type="spellEnd"/>
      <w:r w:rsidRPr="00953612">
        <w:rPr>
          <w:rFonts w:ascii="Book Antiqua" w:hAnsi="Book Antiqua"/>
          <w:i/>
          <w:iCs/>
        </w:rPr>
        <w:t xml:space="preserve"> Med</w:t>
      </w:r>
      <w:r w:rsidRPr="00953612">
        <w:rPr>
          <w:rFonts w:ascii="Book Antiqua" w:hAnsi="Book Antiqua"/>
        </w:rPr>
        <w:t xml:space="preserve"> 2019; </w:t>
      </w:r>
      <w:r w:rsidRPr="00953612">
        <w:rPr>
          <w:rFonts w:ascii="Book Antiqua" w:hAnsi="Book Antiqua"/>
          <w:b/>
          <w:bCs/>
        </w:rPr>
        <w:t>44</w:t>
      </w:r>
      <w:r w:rsidRPr="00953612">
        <w:rPr>
          <w:rFonts w:ascii="Book Antiqua" w:hAnsi="Book Antiqua"/>
        </w:rPr>
        <w:t>: e439-e441 [PMID: 30985434 DOI: 10.1097/RLU.0000000000002563]</w:t>
      </w:r>
    </w:p>
    <w:p w14:paraId="0458B8D5" w14:textId="2621D2AE" w:rsidR="00953612" w:rsidRPr="00953612" w:rsidRDefault="00953612" w:rsidP="00953612">
      <w:pPr>
        <w:spacing w:line="360" w:lineRule="auto"/>
        <w:jc w:val="both"/>
        <w:rPr>
          <w:rFonts w:ascii="Book Antiqua" w:hAnsi="Book Antiqua"/>
        </w:rPr>
      </w:pPr>
      <w:r w:rsidRPr="00953612">
        <w:rPr>
          <w:rFonts w:ascii="Book Antiqua" w:hAnsi="Book Antiqua"/>
        </w:rPr>
        <w:t xml:space="preserve">22 </w:t>
      </w:r>
      <w:proofErr w:type="spellStart"/>
      <w:r w:rsidRPr="00953612">
        <w:rPr>
          <w:rFonts w:ascii="Book Antiqua" w:hAnsi="Book Antiqua"/>
          <w:b/>
          <w:bCs/>
        </w:rPr>
        <w:t>Alipour</w:t>
      </w:r>
      <w:proofErr w:type="spellEnd"/>
      <w:r w:rsidRPr="00953612">
        <w:rPr>
          <w:rFonts w:ascii="Book Antiqua" w:hAnsi="Book Antiqua"/>
          <w:b/>
          <w:bCs/>
        </w:rPr>
        <w:t xml:space="preserve"> R</w:t>
      </w:r>
      <w:r w:rsidRPr="00953612">
        <w:rPr>
          <w:rFonts w:ascii="Book Antiqua" w:hAnsi="Book Antiqua"/>
        </w:rPr>
        <w:t xml:space="preserve">, Gupta S, Trethewey S. 68Ga-PSMA Uptake in Combined Hepatocellular Cholangiocarcinoma </w:t>
      </w:r>
      <w:r w:rsidR="00F5742A">
        <w:rPr>
          <w:rFonts w:ascii="Book Antiqua" w:hAnsi="Book Antiqua"/>
          <w:lang w:eastAsia="zh-CN"/>
        </w:rPr>
        <w:t>W</w:t>
      </w:r>
      <w:r w:rsidRPr="00953612">
        <w:rPr>
          <w:rFonts w:ascii="Book Antiqua" w:hAnsi="Book Antiqua"/>
        </w:rPr>
        <w:t xml:space="preserve">ith Skeletal Metastases. </w:t>
      </w:r>
      <w:r w:rsidRPr="00953612">
        <w:rPr>
          <w:rFonts w:ascii="Book Antiqua" w:hAnsi="Book Antiqua"/>
          <w:i/>
          <w:iCs/>
        </w:rPr>
        <w:t xml:space="preserve">Clin </w:t>
      </w:r>
      <w:proofErr w:type="spellStart"/>
      <w:r w:rsidRPr="00953612">
        <w:rPr>
          <w:rFonts w:ascii="Book Antiqua" w:hAnsi="Book Antiqua"/>
          <w:i/>
          <w:iCs/>
        </w:rPr>
        <w:t>Nucl</w:t>
      </w:r>
      <w:proofErr w:type="spellEnd"/>
      <w:r w:rsidRPr="00953612">
        <w:rPr>
          <w:rFonts w:ascii="Book Antiqua" w:hAnsi="Book Antiqua"/>
          <w:i/>
          <w:iCs/>
        </w:rPr>
        <w:t xml:space="preserve"> Med</w:t>
      </w:r>
      <w:r w:rsidRPr="00953612">
        <w:rPr>
          <w:rFonts w:ascii="Book Antiqua" w:hAnsi="Book Antiqua"/>
        </w:rPr>
        <w:t xml:space="preserve"> 2017; </w:t>
      </w:r>
      <w:r w:rsidRPr="00953612">
        <w:rPr>
          <w:rFonts w:ascii="Book Antiqua" w:hAnsi="Book Antiqua"/>
          <w:b/>
          <w:bCs/>
        </w:rPr>
        <w:t>42</w:t>
      </w:r>
      <w:r w:rsidRPr="00953612">
        <w:rPr>
          <w:rFonts w:ascii="Book Antiqua" w:hAnsi="Book Antiqua"/>
        </w:rPr>
        <w:t>: e452-e453 [PMID: 28806238 DOI: 10.1097/RLU.0000000000001771]</w:t>
      </w:r>
    </w:p>
    <w:p w14:paraId="5AB774E8" w14:textId="2F367C8B" w:rsidR="00953612" w:rsidRPr="00953612" w:rsidRDefault="00953612" w:rsidP="00953612">
      <w:pPr>
        <w:spacing w:line="360" w:lineRule="auto"/>
        <w:jc w:val="both"/>
        <w:rPr>
          <w:rFonts w:ascii="Book Antiqua" w:hAnsi="Book Antiqua"/>
        </w:rPr>
      </w:pPr>
      <w:r w:rsidRPr="00953612">
        <w:rPr>
          <w:rFonts w:ascii="Book Antiqua" w:hAnsi="Book Antiqua"/>
        </w:rPr>
        <w:lastRenderedPageBreak/>
        <w:t xml:space="preserve">23 </w:t>
      </w:r>
      <w:r w:rsidRPr="00953612">
        <w:rPr>
          <w:rFonts w:ascii="Book Antiqua" w:hAnsi="Book Antiqua"/>
          <w:b/>
          <w:bCs/>
        </w:rPr>
        <w:t>Huang HL</w:t>
      </w:r>
      <w:r w:rsidRPr="00953612">
        <w:rPr>
          <w:rFonts w:ascii="Book Antiqua" w:hAnsi="Book Antiqua"/>
        </w:rPr>
        <w:t xml:space="preserve">, Zhen </w:t>
      </w:r>
      <w:proofErr w:type="spellStart"/>
      <w:r w:rsidRPr="00953612">
        <w:rPr>
          <w:rFonts w:ascii="Book Antiqua" w:hAnsi="Book Antiqua"/>
        </w:rPr>
        <w:t>Loh</w:t>
      </w:r>
      <w:proofErr w:type="spellEnd"/>
      <w:r w:rsidRPr="00953612">
        <w:rPr>
          <w:rFonts w:ascii="Book Antiqua" w:hAnsi="Book Antiqua"/>
        </w:rPr>
        <w:t xml:space="preserve"> TJ, Hoe Chow PK. A Case of Well-differentiated Hepatocellular Carcinoma Identified on Gallium-68 Prostate-specific Membrane Antigen Positron Emission Tomography/Computed Tomography. </w:t>
      </w:r>
      <w:r w:rsidRPr="00953612">
        <w:rPr>
          <w:rFonts w:ascii="Book Antiqua" w:hAnsi="Book Antiqua"/>
          <w:i/>
          <w:iCs/>
        </w:rPr>
        <w:t xml:space="preserve">World J </w:t>
      </w:r>
      <w:proofErr w:type="spellStart"/>
      <w:r w:rsidRPr="00953612">
        <w:rPr>
          <w:rFonts w:ascii="Book Antiqua" w:hAnsi="Book Antiqua"/>
          <w:i/>
          <w:iCs/>
        </w:rPr>
        <w:t>Nucl</w:t>
      </w:r>
      <w:proofErr w:type="spellEnd"/>
      <w:r w:rsidRPr="00953612">
        <w:rPr>
          <w:rFonts w:ascii="Book Antiqua" w:hAnsi="Book Antiqua"/>
          <w:i/>
          <w:iCs/>
        </w:rPr>
        <w:t xml:space="preserve"> Med</w:t>
      </w:r>
      <w:r w:rsidRPr="00953612">
        <w:rPr>
          <w:rFonts w:ascii="Book Antiqua" w:hAnsi="Book Antiqua"/>
        </w:rPr>
        <w:t xml:space="preserve"> 2018; </w:t>
      </w:r>
      <w:r w:rsidRPr="00953612">
        <w:rPr>
          <w:rFonts w:ascii="Book Antiqua" w:hAnsi="Book Antiqua"/>
          <w:b/>
          <w:bCs/>
        </w:rPr>
        <w:t>17</w:t>
      </w:r>
      <w:r w:rsidRPr="00953612">
        <w:rPr>
          <w:rFonts w:ascii="Book Antiqua" w:hAnsi="Book Antiqua"/>
        </w:rPr>
        <w:t xml:space="preserve">: 102-105 [PMID: 29719484 DOI: </w:t>
      </w:r>
      <w:r w:rsidR="006409A6" w:rsidRPr="006409A6">
        <w:rPr>
          <w:rFonts w:ascii="Book Antiqua" w:hAnsi="Book Antiqua"/>
        </w:rPr>
        <w:t>10.4103/wjnm.WJNM_11_17</w:t>
      </w:r>
      <w:r w:rsidRPr="00953612">
        <w:rPr>
          <w:rFonts w:ascii="Book Antiqua" w:hAnsi="Book Antiqua"/>
        </w:rPr>
        <w:t>]</w:t>
      </w:r>
    </w:p>
    <w:p w14:paraId="4B0CC498" w14:textId="77777777" w:rsidR="00953612" w:rsidRPr="00953612" w:rsidRDefault="00953612" w:rsidP="00953612">
      <w:pPr>
        <w:spacing w:line="360" w:lineRule="auto"/>
        <w:jc w:val="both"/>
        <w:rPr>
          <w:rFonts w:ascii="Book Antiqua" w:hAnsi="Book Antiqua"/>
        </w:rPr>
      </w:pPr>
      <w:r w:rsidRPr="00953612">
        <w:rPr>
          <w:rFonts w:ascii="Book Antiqua" w:hAnsi="Book Antiqua"/>
        </w:rPr>
        <w:t xml:space="preserve">24 </w:t>
      </w:r>
      <w:r w:rsidRPr="00953612">
        <w:rPr>
          <w:rFonts w:ascii="Book Antiqua" w:hAnsi="Book Antiqua"/>
          <w:b/>
          <w:bCs/>
        </w:rPr>
        <w:t>Kesler M</w:t>
      </w:r>
      <w:r w:rsidRPr="00953612">
        <w:rPr>
          <w:rFonts w:ascii="Book Antiqua" w:hAnsi="Book Antiqua"/>
        </w:rPr>
        <w:t xml:space="preserve">, Levine C, Hershkovitz D, </w:t>
      </w:r>
      <w:proofErr w:type="spellStart"/>
      <w:r w:rsidRPr="00953612">
        <w:rPr>
          <w:rFonts w:ascii="Book Antiqua" w:hAnsi="Book Antiqua"/>
        </w:rPr>
        <w:t>Mishani</w:t>
      </w:r>
      <w:proofErr w:type="spellEnd"/>
      <w:r w:rsidRPr="00953612">
        <w:rPr>
          <w:rFonts w:ascii="Book Antiqua" w:hAnsi="Book Antiqua"/>
        </w:rPr>
        <w:t xml:space="preserve"> E, Menachem Y, </w:t>
      </w:r>
      <w:proofErr w:type="spellStart"/>
      <w:r w:rsidRPr="00953612">
        <w:rPr>
          <w:rFonts w:ascii="Book Antiqua" w:hAnsi="Book Antiqua"/>
        </w:rPr>
        <w:t>Lerman</w:t>
      </w:r>
      <w:proofErr w:type="spellEnd"/>
      <w:r w:rsidRPr="00953612">
        <w:rPr>
          <w:rFonts w:ascii="Book Antiqua" w:hAnsi="Book Antiqua"/>
        </w:rPr>
        <w:t xml:space="preserve"> H, Zohar Y, </w:t>
      </w:r>
      <w:proofErr w:type="spellStart"/>
      <w:r w:rsidRPr="00953612">
        <w:rPr>
          <w:rFonts w:ascii="Book Antiqua" w:hAnsi="Book Antiqua"/>
        </w:rPr>
        <w:t>Shibolet</w:t>
      </w:r>
      <w:proofErr w:type="spellEnd"/>
      <w:r w:rsidRPr="00953612">
        <w:rPr>
          <w:rFonts w:ascii="Book Antiqua" w:hAnsi="Book Antiqua"/>
        </w:rPr>
        <w:t xml:space="preserve"> O, Even-Sapir E. </w:t>
      </w:r>
      <w:r w:rsidRPr="00953612">
        <w:rPr>
          <w:rFonts w:ascii="Book Antiqua" w:hAnsi="Book Antiqua"/>
          <w:vertAlign w:val="superscript"/>
        </w:rPr>
        <w:t>68</w:t>
      </w:r>
      <w:r w:rsidRPr="00953612">
        <w:rPr>
          <w:rFonts w:ascii="Book Antiqua" w:hAnsi="Book Antiqua"/>
        </w:rPr>
        <w:t xml:space="preserve">Ga-PSMA is a novel PET-CT tracer for imaging of hepatocellular carcinoma: A prospective pilot study. </w:t>
      </w:r>
      <w:r w:rsidRPr="00953612">
        <w:rPr>
          <w:rFonts w:ascii="Book Antiqua" w:hAnsi="Book Antiqua"/>
          <w:i/>
          <w:iCs/>
        </w:rPr>
        <w:t xml:space="preserve">J </w:t>
      </w:r>
      <w:proofErr w:type="spellStart"/>
      <w:r w:rsidRPr="00953612">
        <w:rPr>
          <w:rFonts w:ascii="Book Antiqua" w:hAnsi="Book Antiqua"/>
          <w:i/>
          <w:iCs/>
        </w:rPr>
        <w:t>Nucl</w:t>
      </w:r>
      <w:proofErr w:type="spellEnd"/>
      <w:r w:rsidRPr="00953612">
        <w:rPr>
          <w:rFonts w:ascii="Book Antiqua" w:hAnsi="Book Antiqua"/>
          <w:i/>
          <w:iCs/>
        </w:rPr>
        <w:t xml:space="preserve"> Med</w:t>
      </w:r>
      <w:r w:rsidRPr="00953612">
        <w:rPr>
          <w:rFonts w:ascii="Book Antiqua" w:hAnsi="Book Antiqua"/>
        </w:rPr>
        <w:t xml:space="preserve"> 2019; </w:t>
      </w:r>
      <w:r w:rsidRPr="00953612">
        <w:rPr>
          <w:rFonts w:ascii="Book Antiqua" w:hAnsi="Book Antiqua"/>
          <w:b/>
          <w:bCs/>
        </w:rPr>
        <w:t>60</w:t>
      </w:r>
      <w:r w:rsidRPr="00953612">
        <w:rPr>
          <w:rFonts w:ascii="Book Antiqua" w:hAnsi="Book Antiqua"/>
        </w:rPr>
        <w:t>: 185-191 [PMID: 30002112 DOI: 10.2967/jnumed.118.214833]</w:t>
      </w:r>
    </w:p>
    <w:p w14:paraId="43DECCAA" w14:textId="77777777" w:rsidR="00953612" w:rsidRPr="00953612" w:rsidRDefault="00953612" w:rsidP="00953612">
      <w:pPr>
        <w:spacing w:line="360" w:lineRule="auto"/>
        <w:jc w:val="both"/>
        <w:rPr>
          <w:rFonts w:ascii="Book Antiqua" w:hAnsi="Book Antiqua"/>
        </w:rPr>
      </w:pPr>
      <w:r w:rsidRPr="00953612">
        <w:rPr>
          <w:rFonts w:ascii="Book Antiqua" w:hAnsi="Book Antiqua"/>
        </w:rPr>
        <w:t xml:space="preserve">25 </w:t>
      </w:r>
      <w:r w:rsidRPr="00953612">
        <w:rPr>
          <w:rFonts w:ascii="Book Antiqua" w:hAnsi="Book Antiqua"/>
          <w:b/>
          <w:bCs/>
        </w:rPr>
        <w:t>Jiao D</w:t>
      </w:r>
      <w:r w:rsidRPr="00953612">
        <w:rPr>
          <w:rFonts w:ascii="Book Antiqua" w:hAnsi="Book Antiqua"/>
        </w:rPr>
        <w:t xml:space="preserve">, Li Y, Yang F, Han D, Wu J, Shi S, Tian F, Guo Z, Xi W, Li G, Zhao A, Yang AG, Qin W, Wang H, Wen W. Expression of Prostate-Specific Membrane Antigen in Tumor-Associated Vasculature Predicts Poor Prognosis in Hepatocellular Carcinoma. </w:t>
      </w:r>
      <w:r w:rsidRPr="00953612">
        <w:rPr>
          <w:rFonts w:ascii="Book Antiqua" w:hAnsi="Book Antiqua"/>
          <w:i/>
          <w:iCs/>
        </w:rPr>
        <w:t xml:space="preserve">Clin </w:t>
      </w:r>
      <w:proofErr w:type="spellStart"/>
      <w:r w:rsidRPr="00953612">
        <w:rPr>
          <w:rFonts w:ascii="Book Antiqua" w:hAnsi="Book Antiqua"/>
          <w:i/>
          <w:iCs/>
        </w:rPr>
        <w:t>Transl</w:t>
      </w:r>
      <w:proofErr w:type="spellEnd"/>
      <w:r w:rsidRPr="00953612">
        <w:rPr>
          <w:rFonts w:ascii="Book Antiqua" w:hAnsi="Book Antiqua"/>
          <w:i/>
          <w:iCs/>
        </w:rPr>
        <w:t xml:space="preserve"> Gastroenterol</w:t>
      </w:r>
      <w:r w:rsidRPr="00953612">
        <w:rPr>
          <w:rFonts w:ascii="Book Antiqua" w:hAnsi="Book Antiqua"/>
        </w:rPr>
        <w:t xml:space="preserve"> 2019; </w:t>
      </w:r>
      <w:r w:rsidRPr="00953612">
        <w:rPr>
          <w:rFonts w:ascii="Book Antiqua" w:hAnsi="Book Antiqua"/>
          <w:b/>
          <w:bCs/>
        </w:rPr>
        <w:t>10</w:t>
      </w:r>
      <w:r w:rsidRPr="00953612">
        <w:rPr>
          <w:rFonts w:ascii="Book Antiqua" w:hAnsi="Book Antiqua"/>
        </w:rPr>
        <w:t>: 1-7 [PMID: 31116141 DOI: 10.14309/ctg.0000000000000041]</w:t>
      </w:r>
    </w:p>
    <w:p w14:paraId="555E809B" w14:textId="05035465" w:rsidR="00953612" w:rsidRPr="00953612" w:rsidRDefault="00953612" w:rsidP="00953612">
      <w:pPr>
        <w:spacing w:line="360" w:lineRule="auto"/>
        <w:jc w:val="both"/>
        <w:rPr>
          <w:rFonts w:ascii="Book Antiqua" w:hAnsi="Book Antiqua"/>
        </w:rPr>
      </w:pPr>
      <w:r w:rsidRPr="00953612">
        <w:rPr>
          <w:rFonts w:ascii="Book Antiqua" w:hAnsi="Book Antiqua"/>
        </w:rPr>
        <w:t xml:space="preserve">26 </w:t>
      </w:r>
      <w:proofErr w:type="spellStart"/>
      <w:r w:rsidRPr="00953612">
        <w:rPr>
          <w:rFonts w:ascii="Book Antiqua" w:hAnsi="Book Antiqua"/>
          <w:b/>
          <w:bCs/>
        </w:rPr>
        <w:t>Pirisi</w:t>
      </w:r>
      <w:proofErr w:type="spellEnd"/>
      <w:r w:rsidRPr="00953612">
        <w:rPr>
          <w:rFonts w:ascii="Book Antiqua" w:hAnsi="Book Antiqua"/>
          <w:b/>
          <w:bCs/>
        </w:rPr>
        <w:t xml:space="preserve"> M</w:t>
      </w:r>
      <w:r w:rsidRPr="00953612">
        <w:rPr>
          <w:rFonts w:ascii="Book Antiqua" w:hAnsi="Book Antiqua"/>
        </w:rPr>
        <w:t xml:space="preserve">, </w:t>
      </w:r>
      <w:proofErr w:type="spellStart"/>
      <w:r w:rsidRPr="00953612">
        <w:rPr>
          <w:rFonts w:ascii="Book Antiqua" w:hAnsi="Book Antiqua"/>
        </w:rPr>
        <w:t>Leutner</w:t>
      </w:r>
      <w:proofErr w:type="spellEnd"/>
      <w:r w:rsidRPr="00953612">
        <w:rPr>
          <w:rFonts w:ascii="Book Antiqua" w:hAnsi="Book Antiqua"/>
        </w:rPr>
        <w:t xml:space="preserve"> M, </w:t>
      </w:r>
      <w:proofErr w:type="spellStart"/>
      <w:r w:rsidRPr="00953612">
        <w:rPr>
          <w:rFonts w:ascii="Book Antiqua" w:hAnsi="Book Antiqua"/>
        </w:rPr>
        <w:t>Pinato</w:t>
      </w:r>
      <w:proofErr w:type="spellEnd"/>
      <w:r w:rsidRPr="00953612">
        <w:rPr>
          <w:rFonts w:ascii="Book Antiqua" w:hAnsi="Book Antiqua"/>
        </w:rPr>
        <w:t xml:space="preserve"> DJ, Avellini C, </w:t>
      </w:r>
      <w:proofErr w:type="spellStart"/>
      <w:r w:rsidRPr="00953612">
        <w:rPr>
          <w:rFonts w:ascii="Book Antiqua" w:hAnsi="Book Antiqua"/>
        </w:rPr>
        <w:t>Carsana</w:t>
      </w:r>
      <w:proofErr w:type="spellEnd"/>
      <w:r w:rsidRPr="00953612">
        <w:rPr>
          <w:rFonts w:ascii="Book Antiqua" w:hAnsi="Book Antiqua"/>
        </w:rPr>
        <w:t xml:space="preserve"> L, </w:t>
      </w:r>
      <w:proofErr w:type="spellStart"/>
      <w:r w:rsidRPr="00953612">
        <w:rPr>
          <w:rFonts w:ascii="Book Antiqua" w:hAnsi="Book Antiqua"/>
        </w:rPr>
        <w:t>Toniutto</w:t>
      </w:r>
      <w:proofErr w:type="spellEnd"/>
      <w:r w:rsidRPr="00953612">
        <w:rPr>
          <w:rFonts w:ascii="Book Antiqua" w:hAnsi="Book Antiqua"/>
        </w:rPr>
        <w:t xml:space="preserve"> P, </w:t>
      </w:r>
      <w:proofErr w:type="spellStart"/>
      <w:r w:rsidRPr="00953612">
        <w:rPr>
          <w:rFonts w:ascii="Book Antiqua" w:hAnsi="Book Antiqua"/>
        </w:rPr>
        <w:t>Fabris</w:t>
      </w:r>
      <w:proofErr w:type="spellEnd"/>
      <w:r w:rsidRPr="00953612">
        <w:rPr>
          <w:rFonts w:ascii="Book Antiqua" w:hAnsi="Book Antiqua"/>
        </w:rPr>
        <w:t xml:space="preserve"> C, </w:t>
      </w:r>
      <w:proofErr w:type="spellStart"/>
      <w:r w:rsidRPr="00953612">
        <w:rPr>
          <w:rFonts w:ascii="Book Antiqua" w:hAnsi="Book Antiqua"/>
        </w:rPr>
        <w:t>Boldorini</w:t>
      </w:r>
      <w:proofErr w:type="spellEnd"/>
      <w:r w:rsidRPr="00953612">
        <w:rPr>
          <w:rFonts w:ascii="Book Antiqua" w:hAnsi="Book Antiqua"/>
        </w:rPr>
        <w:t xml:space="preserve"> R. Reliability and reproducibility of the </w:t>
      </w:r>
      <w:proofErr w:type="spellStart"/>
      <w:r w:rsidRPr="00953612">
        <w:rPr>
          <w:rFonts w:ascii="Book Antiqua" w:hAnsi="Book Antiqua"/>
        </w:rPr>
        <w:t>edmondson</w:t>
      </w:r>
      <w:proofErr w:type="spellEnd"/>
      <w:r w:rsidRPr="00953612">
        <w:rPr>
          <w:rFonts w:ascii="Book Antiqua" w:hAnsi="Book Antiqua"/>
        </w:rPr>
        <w:t xml:space="preserve"> grading of hepatocellular carcinoma using paired core biopsy and surgical resection specimens. </w:t>
      </w:r>
      <w:r w:rsidRPr="00953612">
        <w:rPr>
          <w:rFonts w:ascii="Book Antiqua" w:hAnsi="Book Antiqua"/>
          <w:i/>
          <w:iCs/>
        </w:rPr>
        <w:t xml:space="preserve">Arch </w:t>
      </w:r>
      <w:proofErr w:type="spellStart"/>
      <w:r w:rsidRPr="00953612">
        <w:rPr>
          <w:rFonts w:ascii="Book Antiqua" w:hAnsi="Book Antiqua"/>
          <w:i/>
          <w:iCs/>
        </w:rPr>
        <w:t>Pathol</w:t>
      </w:r>
      <w:proofErr w:type="spellEnd"/>
      <w:r w:rsidRPr="00953612">
        <w:rPr>
          <w:rFonts w:ascii="Book Antiqua" w:hAnsi="Book Antiqua"/>
          <w:i/>
          <w:iCs/>
        </w:rPr>
        <w:t xml:space="preserve"> Lab Med</w:t>
      </w:r>
      <w:r w:rsidRPr="00953612">
        <w:rPr>
          <w:rFonts w:ascii="Book Antiqua" w:hAnsi="Book Antiqua"/>
        </w:rPr>
        <w:t xml:space="preserve"> 2010; </w:t>
      </w:r>
      <w:r w:rsidRPr="00953612">
        <w:rPr>
          <w:rFonts w:ascii="Book Antiqua" w:hAnsi="Book Antiqua"/>
          <w:b/>
          <w:bCs/>
        </w:rPr>
        <w:t>134</w:t>
      </w:r>
      <w:r w:rsidRPr="00953612">
        <w:rPr>
          <w:rFonts w:ascii="Book Antiqua" w:hAnsi="Book Antiqua"/>
        </w:rPr>
        <w:t xml:space="preserve">: 1818-1822 [PMID: </w:t>
      </w:r>
      <w:bookmarkStart w:id="2" w:name="OLE_LINK50"/>
      <w:r w:rsidRPr="00953612">
        <w:rPr>
          <w:rFonts w:ascii="Book Antiqua" w:hAnsi="Book Antiqua"/>
        </w:rPr>
        <w:t>21128781</w:t>
      </w:r>
      <w:bookmarkEnd w:id="2"/>
      <w:r w:rsidRPr="00953612">
        <w:rPr>
          <w:rFonts w:ascii="Book Antiqua" w:hAnsi="Book Antiqua"/>
        </w:rPr>
        <w:t xml:space="preserve"> DOI: </w:t>
      </w:r>
      <w:r w:rsidR="006409A6" w:rsidRPr="006409A6">
        <w:rPr>
          <w:rFonts w:ascii="Book Antiqua" w:hAnsi="Book Antiqua"/>
        </w:rPr>
        <w:t>10.1043/2009-0551-OAR1.1</w:t>
      </w:r>
      <w:r w:rsidRPr="00953612">
        <w:rPr>
          <w:rFonts w:ascii="Book Antiqua" w:hAnsi="Book Antiqua"/>
        </w:rPr>
        <w:t>]</w:t>
      </w:r>
    </w:p>
    <w:p w14:paraId="257894E6" w14:textId="77777777" w:rsidR="00953612" w:rsidRPr="00953612" w:rsidRDefault="00953612" w:rsidP="00953612">
      <w:pPr>
        <w:spacing w:line="360" w:lineRule="auto"/>
        <w:jc w:val="both"/>
        <w:rPr>
          <w:rFonts w:ascii="Book Antiqua" w:hAnsi="Book Antiqua"/>
        </w:rPr>
      </w:pPr>
      <w:r w:rsidRPr="00953612">
        <w:rPr>
          <w:rFonts w:ascii="Book Antiqua" w:hAnsi="Book Antiqua"/>
        </w:rPr>
        <w:t xml:space="preserve">27 </w:t>
      </w:r>
      <w:proofErr w:type="spellStart"/>
      <w:r w:rsidRPr="00953612">
        <w:rPr>
          <w:rFonts w:ascii="Book Antiqua" w:hAnsi="Book Antiqua"/>
          <w:b/>
          <w:bCs/>
        </w:rPr>
        <w:t>Razumilava</w:t>
      </w:r>
      <w:proofErr w:type="spellEnd"/>
      <w:r w:rsidRPr="00953612">
        <w:rPr>
          <w:rFonts w:ascii="Book Antiqua" w:hAnsi="Book Antiqua"/>
          <w:b/>
          <w:bCs/>
        </w:rPr>
        <w:t xml:space="preserve"> N</w:t>
      </w:r>
      <w:r w:rsidRPr="00953612">
        <w:rPr>
          <w:rFonts w:ascii="Book Antiqua" w:hAnsi="Book Antiqua"/>
        </w:rPr>
        <w:t xml:space="preserve">, Gores GJ. Cholangiocarcinoma. </w:t>
      </w:r>
      <w:r w:rsidRPr="00953612">
        <w:rPr>
          <w:rFonts w:ascii="Book Antiqua" w:hAnsi="Book Antiqua"/>
          <w:i/>
          <w:iCs/>
        </w:rPr>
        <w:t>Lancet</w:t>
      </w:r>
      <w:r w:rsidRPr="00953612">
        <w:rPr>
          <w:rFonts w:ascii="Book Antiqua" w:hAnsi="Book Antiqua"/>
        </w:rPr>
        <w:t xml:space="preserve"> 2014; </w:t>
      </w:r>
      <w:r w:rsidRPr="00953612">
        <w:rPr>
          <w:rFonts w:ascii="Book Antiqua" w:hAnsi="Book Antiqua"/>
          <w:b/>
          <w:bCs/>
        </w:rPr>
        <w:t>383</w:t>
      </w:r>
      <w:r w:rsidRPr="00953612">
        <w:rPr>
          <w:rFonts w:ascii="Book Antiqua" w:hAnsi="Book Antiqua"/>
        </w:rPr>
        <w:t>: 2168-2179 [PMID: 24581682 DOI: 10.1016/S0140-6736(13)61903-0]</w:t>
      </w:r>
    </w:p>
    <w:p w14:paraId="1DF50630" w14:textId="77777777" w:rsidR="00953612" w:rsidRPr="00953612" w:rsidRDefault="00953612" w:rsidP="00953612">
      <w:pPr>
        <w:spacing w:line="360" w:lineRule="auto"/>
        <w:jc w:val="both"/>
        <w:rPr>
          <w:rFonts w:ascii="Book Antiqua" w:hAnsi="Book Antiqua"/>
        </w:rPr>
      </w:pPr>
      <w:r w:rsidRPr="00953612">
        <w:rPr>
          <w:rFonts w:ascii="Book Antiqua" w:hAnsi="Book Antiqua"/>
        </w:rPr>
        <w:t xml:space="preserve">28 </w:t>
      </w:r>
      <w:r w:rsidRPr="00953612">
        <w:rPr>
          <w:rFonts w:ascii="Book Antiqua" w:hAnsi="Book Antiqua"/>
          <w:b/>
          <w:bCs/>
        </w:rPr>
        <w:t>Murphy GP</w:t>
      </w:r>
      <w:r w:rsidRPr="00953612">
        <w:rPr>
          <w:rFonts w:ascii="Book Antiqua" w:hAnsi="Book Antiqua"/>
        </w:rPr>
        <w:t xml:space="preserve">, Kenny GM, </w:t>
      </w:r>
      <w:proofErr w:type="spellStart"/>
      <w:r w:rsidRPr="00953612">
        <w:rPr>
          <w:rFonts w:ascii="Book Antiqua" w:hAnsi="Book Antiqua"/>
        </w:rPr>
        <w:t>Ragde</w:t>
      </w:r>
      <w:proofErr w:type="spellEnd"/>
      <w:r w:rsidRPr="00953612">
        <w:rPr>
          <w:rFonts w:ascii="Book Antiqua" w:hAnsi="Book Antiqua"/>
        </w:rPr>
        <w:t xml:space="preserve"> H, </w:t>
      </w:r>
      <w:proofErr w:type="spellStart"/>
      <w:r w:rsidRPr="00953612">
        <w:rPr>
          <w:rFonts w:ascii="Book Antiqua" w:hAnsi="Book Antiqua"/>
        </w:rPr>
        <w:t>Wolfert</w:t>
      </w:r>
      <w:proofErr w:type="spellEnd"/>
      <w:r w:rsidRPr="00953612">
        <w:rPr>
          <w:rFonts w:ascii="Book Antiqua" w:hAnsi="Book Antiqua"/>
        </w:rPr>
        <w:t xml:space="preserve"> RL, Boynton AL, Holmes EH, </w:t>
      </w:r>
      <w:proofErr w:type="spellStart"/>
      <w:r w:rsidRPr="00953612">
        <w:rPr>
          <w:rFonts w:ascii="Book Antiqua" w:hAnsi="Book Antiqua"/>
        </w:rPr>
        <w:t>Misrock</w:t>
      </w:r>
      <w:proofErr w:type="spellEnd"/>
      <w:r w:rsidRPr="00953612">
        <w:rPr>
          <w:rFonts w:ascii="Book Antiqua" w:hAnsi="Book Antiqua"/>
        </w:rPr>
        <w:t xml:space="preserve"> SL, Bartsch G, </w:t>
      </w:r>
      <w:proofErr w:type="spellStart"/>
      <w:r w:rsidRPr="00953612">
        <w:rPr>
          <w:rFonts w:ascii="Book Antiqua" w:hAnsi="Book Antiqua"/>
        </w:rPr>
        <w:t>Klocker</w:t>
      </w:r>
      <w:proofErr w:type="spellEnd"/>
      <w:r w:rsidRPr="00953612">
        <w:rPr>
          <w:rFonts w:ascii="Book Antiqua" w:hAnsi="Book Antiqua"/>
        </w:rPr>
        <w:t xml:space="preserve"> H, </w:t>
      </w:r>
      <w:proofErr w:type="spellStart"/>
      <w:r w:rsidRPr="00953612">
        <w:rPr>
          <w:rFonts w:ascii="Book Antiqua" w:hAnsi="Book Antiqua"/>
        </w:rPr>
        <w:t>Pointner</w:t>
      </w:r>
      <w:proofErr w:type="spellEnd"/>
      <w:r w:rsidRPr="00953612">
        <w:rPr>
          <w:rFonts w:ascii="Book Antiqua" w:hAnsi="Book Antiqua"/>
        </w:rPr>
        <w:t xml:space="preserve"> J, </w:t>
      </w:r>
      <w:proofErr w:type="spellStart"/>
      <w:r w:rsidRPr="00953612">
        <w:rPr>
          <w:rFonts w:ascii="Book Antiqua" w:hAnsi="Book Antiqua"/>
        </w:rPr>
        <w:t>Reissigl</w:t>
      </w:r>
      <w:proofErr w:type="spellEnd"/>
      <w:r w:rsidRPr="00953612">
        <w:rPr>
          <w:rFonts w:ascii="Book Antiqua" w:hAnsi="Book Antiqua"/>
        </w:rPr>
        <w:t xml:space="preserve"> A, McLeod DG, Douglas T, Morgan T, </w:t>
      </w:r>
      <w:proofErr w:type="spellStart"/>
      <w:r w:rsidRPr="00953612">
        <w:rPr>
          <w:rFonts w:ascii="Book Antiqua" w:hAnsi="Book Antiqua"/>
        </w:rPr>
        <w:t>Gilbaugh</w:t>
      </w:r>
      <w:proofErr w:type="spellEnd"/>
      <w:r w:rsidRPr="00953612">
        <w:rPr>
          <w:rFonts w:ascii="Book Antiqua" w:hAnsi="Book Antiqua"/>
        </w:rPr>
        <w:t xml:space="preserve"> J Jr. Measurement of serum prostate-specific membrane antigen, a new prognostic marker for prostate cancer. </w:t>
      </w:r>
      <w:r w:rsidRPr="00953612">
        <w:rPr>
          <w:rFonts w:ascii="Book Antiqua" w:hAnsi="Book Antiqua"/>
          <w:i/>
          <w:iCs/>
        </w:rPr>
        <w:t>Urology</w:t>
      </w:r>
      <w:r w:rsidRPr="00953612">
        <w:rPr>
          <w:rFonts w:ascii="Book Antiqua" w:hAnsi="Book Antiqua"/>
        </w:rPr>
        <w:t xml:space="preserve"> 1998; </w:t>
      </w:r>
      <w:r w:rsidRPr="00953612">
        <w:rPr>
          <w:rFonts w:ascii="Book Antiqua" w:hAnsi="Book Antiqua"/>
          <w:b/>
          <w:bCs/>
        </w:rPr>
        <w:t>51</w:t>
      </w:r>
      <w:r w:rsidRPr="00953612">
        <w:rPr>
          <w:rFonts w:ascii="Book Antiqua" w:hAnsi="Book Antiqua"/>
        </w:rPr>
        <w:t>: 89-97 [PMID: 9610563 DOI: 10.1016/s0090-4295(98)00082-x]</w:t>
      </w:r>
    </w:p>
    <w:p w14:paraId="5BFB0F9D" w14:textId="5A03DFD7" w:rsidR="00953612" w:rsidRPr="00953612" w:rsidRDefault="00953612" w:rsidP="00953612">
      <w:pPr>
        <w:spacing w:line="360" w:lineRule="auto"/>
        <w:jc w:val="both"/>
        <w:rPr>
          <w:rFonts w:ascii="Book Antiqua" w:hAnsi="Book Antiqua"/>
        </w:rPr>
      </w:pPr>
      <w:r w:rsidRPr="00953612">
        <w:rPr>
          <w:rFonts w:ascii="Book Antiqua" w:hAnsi="Book Antiqua"/>
        </w:rPr>
        <w:t xml:space="preserve">29 </w:t>
      </w:r>
      <w:proofErr w:type="spellStart"/>
      <w:r w:rsidRPr="00953612">
        <w:rPr>
          <w:rFonts w:ascii="Book Antiqua" w:hAnsi="Book Antiqua"/>
          <w:b/>
          <w:bCs/>
        </w:rPr>
        <w:t>Noss</w:t>
      </w:r>
      <w:proofErr w:type="spellEnd"/>
      <w:r w:rsidRPr="00953612">
        <w:rPr>
          <w:rFonts w:ascii="Book Antiqua" w:hAnsi="Book Antiqua"/>
          <w:b/>
          <w:bCs/>
        </w:rPr>
        <w:t xml:space="preserve"> KR</w:t>
      </w:r>
      <w:r w:rsidRPr="00953612">
        <w:rPr>
          <w:rFonts w:ascii="Book Antiqua" w:hAnsi="Book Antiqua"/>
        </w:rPr>
        <w:t xml:space="preserve">, Wolfe SA, Grimes SR. Upregulation of prostate specific membrane antigen/folate hydrolase transcription by an enhancer. </w:t>
      </w:r>
      <w:r w:rsidRPr="00953612">
        <w:rPr>
          <w:rFonts w:ascii="Book Antiqua" w:hAnsi="Book Antiqua"/>
          <w:i/>
          <w:iCs/>
        </w:rPr>
        <w:t>Gene</w:t>
      </w:r>
      <w:r w:rsidRPr="00953612">
        <w:rPr>
          <w:rFonts w:ascii="Book Antiqua" w:hAnsi="Book Antiqua"/>
        </w:rPr>
        <w:t xml:space="preserve"> 2002; </w:t>
      </w:r>
      <w:r w:rsidRPr="00953612">
        <w:rPr>
          <w:rFonts w:ascii="Book Antiqua" w:hAnsi="Book Antiqua"/>
          <w:b/>
          <w:bCs/>
        </w:rPr>
        <w:t>285</w:t>
      </w:r>
      <w:r w:rsidRPr="00953612">
        <w:rPr>
          <w:rFonts w:ascii="Book Antiqua" w:hAnsi="Book Antiqua"/>
        </w:rPr>
        <w:t>: 247-256 [PMID: 12039052 DOI: 10.1016/s0378-1119(02)00397-9]</w:t>
      </w:r>
    </w:p>
    <w:p w14:paraId="4992F25F" w14:textId="77777777" w:rsidR="00953612" w:rsidRPr="00953612" w:rsidRDefault="00953612" w:rsidP="00953612">
      <w:pPr>
        <w:spacing w:line="360" w:lineRule="auto"/>
        <w:jc w:val="both"/>
        <w:rPr>
          <w:rFonts w:ascii="Book Antiqua" w:hAnsi="Book Antiqua"/>
        </w:rPr>
      </w:pPr>
      <w:r w:rsidRPr="00953612">
        <w:rPr>
          <w:rFonts w:ascii="Book Antiqua" w:hAnsi="Book Antiqua"/>
        </w:rPr>
        <w:t xml:space="preserve">30 </w:t>
      </w:r>
      <w:r w:rsidRPr="00953612">
        <w:rPr>
          <w:rFonts w:ascii="Book Antiqua" w:hAnsi="Book Antiqua"/>
          <w:b/>
          <w:bCs/>
        </w:rPr>
        <w:t>Ghosh A</w:t>
      </w:r>
      <w:r w:rsidRPr="00953612">
        <w:rPr>
          <w:rFonts w:ascii="Book Antiqua" w:hAnsi="Book Antiqua"/>
        </w:rPr>
        <w:t xml:space="preserve">, Heston WD. Tumor target prostate specific membrane antigen (PSMA) and its regulation in prostate cancer. </w:t>
      </w:r>
      <w:r w:rsidRPr="00953612">
        <w:rPr>
          <w:rFonts w:ascii="Book Antiqua" w:hAnsi="Book Antiqua"/>
          <w:i/>
          <w:iCs/>
        </w:rPr>
        <w:t xml:space="preserve">J Cell </w:t>
      </w:r>
      <w:proofErr w:type="spellStart"/>
      <w:r w:rsidRPr="00953612">
        <w:rPr>
          <w:rFonts w:ascii="Book Antiqua" w:hAnsi="Book Antiqua"/>
          <w:i/>
          <w:iCs/>
        </w:rPr>
        <w:t>Biochem</w:t>
      </w:r>
      <w:proofErr w:type="spellEnd"/>
      <w:r w:rsidRPr="00953612">
        <w:rPr>
          <w:rFonts w:ascii="Book Antiqua" w:hAnsi="Book Antiqua"/>
        </w:rPr>
        <w:t xml:space="preserve"> 2004; </w:t>
      </w:r>
      <w:r w:rsidRPr="00953612">
        <w:rPr>
          <w:rFonts w:ascii="Book Antiqua" w:hAnsi="Book Antiqua"/>
          <w:b/>
          <w:bCs/>
        </w:rPr>
        <w:t>91</w:t>
      </w:r>
      <w:r w:rsidRPr="00953612">
        <w:rPr>
          <w:rFonts w:ascii="Book Antiqua" w:hAnsi="Book Antiqua"/>
        </w:rPr>
        <w:t>: 528-539 [PMID: 14755683 DOI: 10.1002/jcb.10661]</w:t>
      </w:r>
    </w:p>
    <w:p w14:paraId="2568F56A" w14:textId="77777777" w:rsidR="00953612" w:rsidRPr="00953612" w:rsidRDefault="00953612" w:rsidP="00953612">
      <w:pPr>
        <w:spacing w:line="360" w:lineRule="auto"/>
        <w:jc w:val="both"/>
        <w:rPr>
          <w:rFonts w:ascii="Book Antiqua" w:hAnsi="Book Antiqua"/>
        </w:rPr>
      </w:pPr>
      <w:r w:rsidRPr="00953612">
        <w:rPr>
          <w:rFonts w:ascii="Book Antiqua" w:hAnsi="Book Antiqua"/>
        </w:rPr>
        <w:lastRenderedPageBreak/>
        <w:t xml:space="preserve">31 </w:t>
      </w:r>
      <w:proofErr w:type="spellStart"/>
      <w:r w:rsidRPr="00953612">
        <w:rPr>
          <w:rFonts w:ascii="Book Antiqua" w:hAnsi="Book Antiqua"/>
          <w:b/>
          <w:bCs/>
        </w:rPr>
        <w:t>Kuyumcu</w:t>
      </w:r>
      <w:proofErr w:type="spellEnd"/>
      <w:r w:rsidRPr="00953612">
        <w:rPr>
          <w:rFonts w:ascii="Book Antiqua" w:hAnsi="Book Antiqua"/>
          <w:b/>
          <w:bCs/>
        </w:rPr>
        <w:t xml:space="preserve"> S</w:t>
      </w:r>
      <w:r w:rsidRPr="00953612">
        <w:rPr>
          <w:rFonts w:ascii="Book Antiqua" w:hAnsi="Book Antiqua"/>
        </w:rPr>
        <w:t>, Has-</w:t>
      </w:r>
      <w:proofErr w:type="spellStart"/>
      <w:r w:rsidRPr="00953612">
        <w:rPr>
          <w:rFonts w:ascii="Book Antiqua" w:hAnsi="Book Antiqua"/>
        </w:rPr>
        <w:t>Simsek</w:t>
      </w:r>
      <w:proofErr w:type="spellEnd"/>
      <w:r w:rsidRPr="00953612">
        <w:rPr>
          <w:rFonts w:ascii="Book Antiqua" w:hAnsi="Book Antiqua"/>
        </w:rPr>
        <w:t xml:space="preserve"> D, </w:t>
      </w:r>
      <w:proofErr w:type="spellStart"/>
      <w:r w:rsidRPr="00953612">
        <w:rPr>
          <w:rFonts w:ascii="Book Antiqua" w:hAnsi="Book Antiqua"/>
        </w:rPr>
        <w:t>Iliaz</w:t>
      </w:r>
      <w:proofErr w:type="spellEnd"/>
      <w:r w:rsidRPr="00953612">
        <w:rPr>
          <w:rFonts w:ascii="Book Antiqua" w:hAnsi="Book Antiqua"/>
        </w:rPr>
        <w:t xml:space="preserve"> R, </w:t>
      </w:r>
      <w:proofErr w:type="spellStart"/>
      <w:r w:rsidRPr="00953612">
        <w:rPr>
          <w:rFonts w:ascii="Book Antiqua" w:hAnsi="Book Antiqua"/>
        </w:rPr>
        <w:t>Sanli</w:t>
      </w:r>
      <w:proofErr w:type="spellEnd"/>
      <w:r w:rsidRPr="00953612">
        <w:rPr>
          <w:rFonts w:ascii="Book Antiqua" w:hAnsi="Book Antiqua"/>
        </w:rPr>
        <w:t xml:space="preserve"> Y, </w:t>
      </w:r>
      <w:proofErr w:type="spellStart"/>
      <w:r w:rsidRPr="00953612">
        <w:rPr>
          <w:rFonts w:ascii="Book Antiqua" w:hAnsi="Book Antiqua"/>
        </w:rPr>
        <w:t>Buyukkaya</w:t>
      </w:r>
      <w:proofErr w:type="spellEnd"/>
      <w:r w:rsidRPr="00953612">
        <w:rPr>
          <w:rFonts w:ascii="Book Antiqua" w:hAnsi="Book Antiqua"/>
        </w:rPr>
        <w:t xml:space="preserve"> F, </w:t>
      </w:r>
      <w:proofErr w:type="spellStart"/>
      <w:r w:rsidRPr="00953612">
        <w:rPr>
          <w:rFonts w:ascii="Book Antiqua" w:hAnsi="Book Antiqua"/>
        </w:rPr>
        <w:t>Akyuz</w:t>
      </w:r>
      <w:proofErr w:type="spellEnd"/>
      <w:r w:rsidRPr="00953612">
        <w:rPr>
          <w:rFonts w:ascii="Book Antiqua" w:hAnsi="Book Antiqua"/>
        </w:rPr>
        <w:t xml:space="preserve"> F, Turkmen C. Evidence of Prostate-Specific Membrane Antigen Expression in Hepatocellular Carcinoma Using 68Ga-PSMA PET/CT. </w:t>
      </w:r>
      <w:r w:rsidRPr="00953612">
        <w:rPr>
          <w:rFonts w:ascii="Book Antiqua" w:hAnsi="Book Antiqua"/>
          <w:i/>
          <w:iCs/>
        </w:rPr>
        <w:t xml:space="preserve">Clin </w:t>
      </w:r>
      <w:proofErr w:type="spellStart"/>
      <w:r w:rsidRPr="00953612">
        <w:rPr>
          <w:rFonts w:ascii="Book Antiqua" w:hAnsi="Book Antiqua"/>
          <w:i/>
          <w:iCs/>
        </w:rPr>
        <w:t>Nucl</w:t>
      </w:r>
      <w:proofErr w:type="spellEnd"/>
      <w:r w:rsidRPr="00953612">
        <w:rPr>
          <w:rFonts w:ascii="Book Antiqua" w:hAnsi="Book Antiqua"/>
          <w:i/>
          <w:iCs/>
        </w:rPr>
        <w:t xml:space="preserve"> Med</w:t>
      </w:r>
      <w:r w:rsidRPr="00953612">
        <w:rPr>
          <w:rFonts w:ascii="Book Antiqua" w:hAnsi="Book Antiqua"/>
        </w:rPr>
        <w:t xml:space="preserve"> 2019; </w:t>
      </w:r>
      <w:r w:rsidRPr="00953612">
        <w:rPr>
          <w:rFonts w:ascii="Book Antiqua" w:hAnsi="Book Antiqua"/>
          <w:b/>
          <w:bCs/>
        </w:rPr>
        <w:t>44</w:t>
      </w:r>
      <w:r w:rsidRPr="00953612">
        <w:rPr>
          <w:rFonts w:ascii="Book Antiqua" w:hAnsi="Book Antiqua"/>
        </w:rPr>
        <w:t>: 702-706 [PMID: 31348076 DOI: 10.1097/RLU.0000000000002701]</w:t>
      </w:r>
    </w:p>
    <w:p w14:paraId="469BA140" w14:textId="1D7730E0" w:rsidR="00953612" w:rsidRPr="00953612" w:rsidRDefault="00953612" w:rsidP="00953612">
      <w:pPr>
        <w:spacing w:line="360" w:lineRule="auto"/>
        <w:jc w:val="both"/>
        <w:rPr>
          <w:rFonts w:ascii="Book Antiqua" w:hAnsi="Book Antiqua"/>
        </w:rPr>
      </w:pPr>
      <w:r w:rsidRPr="00953612">
        <w:rPr>
          <w:rFonts w:ascii="Book Antiqua" w:hAnsi="Book Antiqua"/>
        </w:rPr>
        <w:t xml:space="preserve">32 </w:t>
      </w:r>
      <w:r w:rsidRPr="00953612">
        <w:rPr>
          <w:rFonts w:ascii="Book Antiqua" w:hAnsi="Book Antiqua"/>
          <w:b/>
          <w:bCs/>
        </w:rPr>
        <w:t>Mahalingam D</w:t>
      </w:r>
      <w:r w:rsidRPr="00953612">
        <w:rPr>
          <w:rFonts w:ascii="Book Antiqua" w:hAnsi="Book Antiqua"/>
        </w:rPr>
        <w:t xml:space="preserve">, </w:t>
      </w:r>
      <w:proofErr w:type="spellStart"/>
      <w:r w:rsidRPr="00953612">
        <w:rPr>
          <w:rFonts w:ascii="Book Antiqua" w:hAnsi="Book Antiqua"/>
        </w:rPr>
        <w:t>Peguero</w:t>
      </w:r>
      <w:proofErr w:type="spellEnd"/>
      <w:r w:rsidRPr="00953612">
        <w:rPr>
          <w:rFonts w:ascii="Book Antiqua" w:hAnsi="Book Antiqua"/>
        </w:rPr>
        <w:t xml:space="preserve"> J, Cen P, Arora SP, Sarantopoulos J, Rowe J, Allgood V, Tubb B, Campos L. A Phase II, Multicenter, Single-Arm Study of Mipsagargin (G-202) as a Second-Line Therapy Following Sorafenib for Adult Patients with Progressive Advanced Hepatocellular Carcinoma. </w:t>
      </w:r>
      <w:r w:rsidRPr="00953612">
        <w:rPr>
          <w:rFonts w:ascii="Book Antiqua" w:hAnsi="Book Antiqua"/>
          <w:i/>
          <w:iCs/>
        </w:rPr>
        <w:t>Cancers (Basel)</w:t>
      </w:r>
      <w:r w:rsidRPr="00953612">
        <w:rPr>
          <w:rFonts w:ascii="Book Antiqua" w:hAnsi="Book Antiqua"/>
        </w:rPr>
        <w:t xml:space="preserve"> 2019; </w:t>
      </w:r>
      <w:r w:rsidRPr="00953612">
        <w:rPr>
          <w:rFonts w:ascii="Book Antiqua" w:hAnsi="Book Antiqua"/>
          <w:b/>
          <w:bCs/>
        </w:rPr>
        <w:t>11</w:t>
      </w:r>
      <w:r w:rsidRPr="00953612">
        <w:rPr>
          <w:rFonts w:ascii="Book Antiqua" w:hAnsi="Book Antiqua"/>
        </w:rPr>
        <w:t xml:space="preserve">: </w:t>
      </w:r>
      <w:r w:rsidR="00E020CD">
        <w:rPr>
          <w:rFonts w:ascii="Book Antiqua" w:hAnsi="Book Antiqua"/>
        </w:rPr>
        <w:t xml:space="preserve">833 </w:t>
      </w:r>
      <w:r w:rsidRPr="00953612">
        <w:rPr>
          <w:rFonts w:ascii="Book Antiqua" w:hAnsi="Book Antiqua"/>
        </w:rPr>
        <w:t>[PMID: 31212948 DOI: 10.3390/cancers11060833]</w:t>
      </w:r>
    </w:p>
    <w:p w14:paraId="26A32A90" w14:textId="77777777" w:rsidR="00953612" w:rsidRPr="00953612" w:rsidRDefault="00953612" w:rsidP="00953612">
      <w:pPr>
        <w:spacing w:line="360" w:lineRule="auto"/>
        <w:jc w:val="both"/>
        <w:rPr>
          <w:rFonts w:ascii="Book Antiqua" w:hAnsi="Book Antiqua"/>
        </w:rPr>
      </w:pPr>
    </w:p>
    <w:p w14:paraId="767D4A7C" w14:textId="77777777" w:rsidR="002B644A" w:rsidRPr="00953612" w:rsidRDefault="002B644A" w:rsidP="00953612">
      <w:pPr>
        <w:spacing w:line="360" w:lineRule="auto"/>
        <w:jc w:val="both"/>
        <w:rPr>
          <w:rFonts w:ascii="Book Antiqua" w:hAnsi="Book Antiqua"/>
        </w:rPr>
        <w:sectPr w:rsidR="002B644A" w:rsidRPr="00953612">
          <w:pgSz w:w="12240" w:h="15840"/>
          <w:pgMar w:top="1440" w:right="1440" w:bottom="1440" w:left="1440" w:header="720" w:footer="720" w:gutter="0"/>
          <w:cols w:space="720"/>
          <w:docGrid w:linePitch="360"/>
        </w:sectPr>
      </w:pPr>
    </w:p>
    <w:p w14:paraId="3F9F748D" w14:textId="77777777"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b/>
          <w:color w:val="000000"/>
        </w:rPr>
        <w:lastRenderedPageBreak/>
        <w:t>Footnotes</w:t>
      </w:r>
    </w:p>
    <w:p w14:paraId="634728A7" w14:textId="6D868E14"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b/>
          <w:bCs/>
          <w:color w:val="000000"/>
        </w:rPr>
        <w:t xml:space="preserve">Institutional review board statement: </w:t>
      </w:r>
      <w:r w:rsidRPr="00953612">
        <w:rPr>
          <w:rFonts w:ascii="Book Antiqua" w:eastAsia="Book Antiqua" w:hAnsi="Book Antiqua" w:cs="Book Antiqua"/>
          <w:color w:val="000000"/>
        </w:rPr>
        <w:t>This study was reviewed and approved by the Ethics Committee of Tongji Medical College, Huazhong University of Science and Technology</w:t>
      </w:r>
      <w:r w:rsidR="00BE78FA" w:rsidRPr="00953612">
        <w:rPr>
          <w:rFonts w:ascii="Book Antiqua" w:eastAsia="Book Antiqua" w:hAnsi="Book Antiqua" w:cs="Book Antiqua"/>
          <w:color w:val="000000"/>
        </w:rPr>
        <w:t>,</w:t>
      </w:r>
      <w:r w:rsidRPr="00953612">
        <w:rPr>
          <w:rFonts w:ascii="Book Antiqua" w:eastAsia="Book Antiqua" w:hAnsi="Book Antiqua" w:cs="Book Antiqua"/>
          <w:color w:val="000000"/>
        </w:rPr>
        <w:t xml:space="preserve"> No. 2019-S951.</w:t>
      </w:r>
    </w:p>
    <w:p w14:paraId="3BEF69EE" w14:textId="77777777" w:rsidR="002B644A" w:rsidRPr="00953612" w:rsidRDefault="002B644A" w:rsidP="00953612">
      <w:pPr>
        <w:spacing w:line="360" w:lineRule="auto"/>
        <w:jc w:val="both"/>
        <w:rPr>
          <w:rFonts w:ascii="Book Antiqua" w:hAnsi="Book Antiqua"/>
        </w:rPr>
      </w:pPr>
    </w:p>
    <w:p w14:paraId="6ABFB270" w14:textId="77777777"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b/>
          <w:bCs/>
          <w:color w:val="000000"/>
        </w:rPr>
        <w:t xml:space="preserve">Conflict-of-interest statement: </w:t>
      </w:r>
      <w:r w:rsidRPr="00953612">
        <w:rPr>
          <w:rFonts w:ascii="Book Antiqua" w:eastAsia="Book Antiqua" w:hAnsi="Book Antiqua" w:cs="Book Antiqua"/>
          <w:color w:val="000000"/>
        </w:rPr>
        <w:t xml:space="preserve">We have no financial relationships to disclose. </w:t>
      </w:r>
    </w:p>
    <w:p w14:paraId="6104EAD7" w14:textId="77777777" w:rsidR="002B644A" w:rsidRPr="00953612" w:rsidRDefault="002B644A" w:rsidP="00953612">
      <w:pPr>
        <w:spacing w:line="360" w:lineRule="auto"/>
        <w:jc w:val="both"/>
        <w:rPr>
          <w:rFonts w:ascii="Book Antiqua" w:hAnsi="Book Antiqua"/>
        </w:rPr>
      </w:pPr>
    </w:p>
    <w:p w14:paraId="14B22495" w14:textId="77777777"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b/>
          <w:bCs/>
          <w:color w:val="000000"/>
        </w:rPr>
        <w:t xml:space="preserve">Open-Access: </w:t>
      </w:r>
      <w:r w:rsidRPr="00953612">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1321FE1" w14:textId="77777777" w:rsidR="002B644A" w:rsidRPr="00953612" w:rsidRDefault="002B644A" w:rsidP="00953612">
      <w:pPr>
        <w:spacing w:line="360" w:lineRule="auto"/>
        <w:jc w:val="both"/>
        <w:rPr>
          <w:rFonts w:ascii="Book Antiqua" w:hAnsi="Book Antiqua"/>
        </w:rPr>
      </w:pPr>
    </w:p>
    <w:p w14:paraId="4AFDB39C" w14:textId="1CC3193E" w:rsidR="002B644A" w:rsidRPr="00953612" w:rsidRDefault="002551FD" w:rsidP="00953612">
      <w:pPr>
        <w:spacing w:line="360" w:lineRule="auto"/>
        <w:jc w:val="both"/>
        <w:rPr>
          <w:rFonts w:ascii="Book Antiqua" w:eastAsia="Book Antiqua" w:hAnsi="Book Antiqua" w:cs="Book Antiqua"/>
          <w:color w:val="000000"/>
        </w:rPr>
      </w:pPr>
      <w:r w:rsidRPr="00953612">
        <w:rPr>
          <w:rFonts w:ascii="Book Antiqua" w:eastAsia="Book Antiqua" w:hAnsi="Book Antiqua" w:cs="Book Antiqua"/>
          <w:b/>
          <w:color w:val="000000"/>
        </w:rPr>
        <w:t xml:space="preserve">Manuscript source: </w:t>
      </w:r>
      <w:r w:rsidR="0065786B" w:rsidRPr="00953612">
        <w:rPr>
          <w:rFonts w:ascii="Book Antiqua" w:eastAsia="Book Antiqua" w:hAnsi="Book Antiqua" w:cs="Book Antiqua"/>
          <w:bCs/>
          <w:color w:val="000000"/>
        </w:rPr>
        <w:t>Un</w:t>
      </w:r>
      <w:r w:rsidR="0065786B" w:rsidRPr="00953612">
        <w:rPr>
          <w:rFonts w:ascii="Book Antiqua" w:eastAsia="宋体" w:hAnsi="Book Antiqua" w:cs="Book Antiqua"/>
          <w:color w:val="000000"/>
          <w:lang w:eastAsia="zh-CN"/>
        </w:rPr>
        <w:t>s</w:t>
      </w:r>
      <w:r w:rsidRPr="00953612">
        <w:rPr>
          <w:rFonts w:ascii="Book Antiqua" w:eastAsia="Book Antiqua" w:hAnsi="Book Antiqua" w:cs="Book Antiqua"/>
          <w:color w:val="000000"/>
        </w:rPr>
        <w:t xml:space="preserve">olicited </w:t>
      </w:r>
      <w:r w:rsidR="0065786B" w:rsidRPr="00953612">
        <w:rPr>
          <w:rFonts w:ascii="Book Antiqua" w:eastAsia="Book Antiqua" w:hAnsi="Book Antiqua" w:cs="Book Antiqua"/>
          <w:color w:val="000000"/>
        </w:rPr>
        <w:t>m</w:t>
      </w:r>
      <w:r w:rsidRPr="00953612">
        <w:rPr>
          <w:rFonts w:ascii="Book Antiqua" w:eastAsia="Book Antiqua" w:hAnsi="Book Antiqua" w:cs="Book Antiqua"/>
          <w:color w:val="000000"/>
        </w:rPr>
        <w:t>anuscript</w:t>
      </w:r>
    </w:p>
    <w:p w14:paraId="7542918B" w14:textId="77777777" w:rsidR="0065786B" w:rsidRPr="00953612" w:rsidRDefault="0065786B" w:rsidP="00953612">
      <w:pPr>
        <w:spacing w:line="360" w:lineRule="auto"/>
        <w:jc w:val="both"/>
        <w:rPr>
          <w:rFonts w:ascii="Book Antiqua" w:hAnsi="Book Antiqua"/>
        </w:rPr>
      </w:pPr>
    </w:p>
    <w:p w14:paraId="01E03C58" w14:textId="77777777"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b/>
          <w:color w:val="000000"/>
        </w:rPr>
        <w:t xml:space="preserve">Corresponding Author's Membership in Professional Societies: </w:t>
      </w:r>
      <w:r w:rsidRPr="00953612">
        <w:rPr>
          <w:rFonts w:ascii="Book Antiqua" w:eastAsia="Book Antiqua" w:hAnsi="Book Antiqua" w:cs="Book Antiqua"/>
          <w:color w:val="000000"/>
        </w:rPr>
        <w:t>Nuclear Medicine Branch of the Chinese Medical Doctor Association.</w:t>
      </w:r>
    </w:p>
    <w:p w14:paraId="1277B930" w14:textId="77777777" w:rsidR="002B644A" w:rsidRPr="00953612" w:rsidRDefault="002B644A" w:rsidP="00953612">
      <w:pPr>
        <w:spacing w:line="360" w:lineRule="auto"/>
        <w:jc w:val="both"/>
        <w:rPr>
          <w:rFonts w:ascii="Book Antiqua" w:hAnsi="Book Antiqua"/>
        </w:rPr>
      </w:pPr>
    </w:p>
    <w:p w14:paraId="16082947" w14:textId="77777777"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b/>
          <w:color w:val="000000"/>
        </w:rPr>
        <w:t xml:space="preserve">Peer-review started: </w:t>
      </w:r>
      <w:r w:rsidRPr="00953612">
        <w:rPr>
          <w:rFonts w:ascii="Book Antiqua" w:eastAsia="Book Antiqua" w:hAnsi="Book Antiqua" w:cs="Book Antiqua"/>
          <w:color w:val="000000"/>
        </w:rPr>
        <w:t>July 22, 2020</w:t>
      </w:r>
    </w:p>
    <w:p w14:paraId="5224542C" w14:textId="77777777"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b/>
          <w:color w:val="000000"/>
        </w:rPr>
        <w:t xml:space="preserve">First decision: </w:t>
      </w:r>
      <w:r w:rsidRPr="00953612">
        <w:rPr>
          <w:rFonts w:ascii="Book Antiqua" w:eastAsia="Book Antiqua" w:hAnsi="Book Antiqua" w:cs="Book Antiqua"/>
          <w:color w:val="000000"/>
        </w:rPr>
        <w:t>September 30, 2020</w:t>
      </w:r>
    </w:p>
    <w:p w14:paraId="56BDEB7B" w14:textId="77777777"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b/>
          <w:color w:val="000000"/>
        </w:rPr>
        <w:t xml:space="preserve">Article in press: </w:t>
      </w:r>
    </w:p>
    <w:p w14:paraId="4EFFC32C" w14:textId="77777777" w:rsidR="002B644A" w:rsidRPr="00953612" w:rsidRDefault="002B644A" w:rsidP="00953612">
      <w:pPr>
        <w:spacing w:line="360" w:lineRule="auto"/>
        <w:jc w:val="both"/>
        <w:rPr>
          <w:rFonts w:ascii="Book Antiqua" w:hAnsi="Book Antiqua"/>
        </w:rPr>
      </w:pPr>
    </w:p>
    <w:p w14:paraId="44EF41A1" w14:textId="31DE1CD6"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b/>
          <w:color w:val="000000"/>
        </w:rPr>
        <w:t xml:space="preserve">Specialty type: </w:t>
      </w:r>
      <w:r w:rsidRPr="00953612">
        <w:rPr>
          <w:rFonts w:ascii="Book Antiqua" w:eastAsia="Book Antiqua" w:hAnsi="Book Antiqua" w:cs="Book Antiqua"/>
          <w:color w:val="000000"/>
        </w:rPr>
        <w:t xml:space="preserve">Gastroenterology and </w:t>
      </w:r>
      <w:r w:rsidR="004F7C7E" w:rsidRPr="00953612">
        <w:rPr>
          <w:rFonts w:ascii="Book Antiqua" w:eastAsia="Book Antiqua" w:hAnsi="Book Antiqua" w:cs="Book Antiqua"/>
          <w:color w:val="000000"/>
        </w:rPr>
        <w:t>h</w:t>
      </w:r>
      <w:r w:rsidRPr="00953612">
        <w:rPr>
          <w:rFonts w:ascii="Book Antiqua" w:eastAsia="Book Antiqua" w:hAnsi="Book Antiqua" w:cs="Book Antiqua"/>
          <w:color w:val="000000"/>
        </w:rPr>
        <w:t>epatology</w:t>
      </w:r>
    </w:p>
    <w:p w14:paraId="29B5A4BE" w14:textId="77777777"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b/>
          <w:color w:val="000000"/>
        </w:rPr>
        <w:t xml:space="preserve">Country/Territory of origin: </w:t>
      </w:r>
      <w:r w:rsidRPr="00953612">
        <w:rPr>
          <w:rFonts w:ascii="Book Antiqua" w:eastAsia="Book Antiqua" w:hAnsi="Book Antiqua" w:cs="Book Antiqua"/>
          <w:color w:val="000000"/>
        </w:rPr>
        <w:t>China</w:t>
      </w:r>
    </w:p>
    <w:p w14:paraId="387DCC0A" w14:textId="77777777"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b/>
          <w:color w:val="000000"/>
        </w:rPr>
        <w:t>Peer-review report’s scientific quality classification</w:t>
      </w:r>
    </w:p>
    <w:p w14:paraId="4D096C41" w14:textId="77777777"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color w:val="000000"/>
        </w:rPr>
        <w:t>Grade A (Excellent): A</w:t>
      </w:r>
    </w:p>
    <w:p w14:paraId="7D8AE488" w14:textId="77777777"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color w:val="000000"/>
        </w:rPr>
        <w:t>Grade B (Very good): B</w:t>
      </w:r>
    </w:p>
    <w:p w14:paraId="546E3D53" w14:textId="6D0ED4BA"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color w:val="000000"/>
        </w:rPr>
        <w:t xml:space="preserve">Grade C (Good): </w:t>
      </w:r>
      <w:r w:rsidR="009302FA" w:rsidRPr="00953612">
        <w:rPr>
          <w:rFonts w:ascii="Book Antiqua" w:eastAsia="Book Antiqua" w:hAnsi="Book Antiqua" w:cs="Book Antiqua"/>
          <w:color w:val="000000"/>
        </w:rPr>
        <w:t>C</w:t>
      </w:r>
    </w:p>
    <w:p w14:paraId="2433862D" w14:textId="77777777"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color w:val="000000"/>
        </w:rPr>
        <w:lastRenderedPageBreak/>
        <w:t>Grade D (Fair): 0</w:t>
      </w:r>
    </w:p>
    <w:p w14:paraId="67AF2AD6" w14:textId="77777777"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color w:val="000000"/>
        </w:rPr>
        <w:t>Grade E (Poor): 0</w:t>
      </w:r>
    </w:p>
    <w:p w14:paraId="460B4050" w14:textId="77777777" w:rsidR="002B644A" w:rsidRPr="00953612" w:rsidRDefault="002B644A" w:rsidP="00953612">
      <w:pPr>
        <w:spacing w:line="360" w:lineRule="auto"/>
        <w:jc w:val="both"/>
        <w:rPr>
          <w:rFonts w:ascii="Book Antiqua" w:hAnsi="Book Antiqua"/>
        </w:rPr>
      </w:pPr>
    </w:p>
    <w:p w14:paraId="38AF1E78" w14:textId="18CB7E71" w:rsidR="002B644A" w:rsidRDefault="002551FD" w:rsidP="00953612">
      <w:pPr>
        <w:spacing w:line="360" w:lineRule="auto"/>
        <w:jc w:val="both"/>
        <w:rPr>
          <w:rFonts w:ascii="Book Antiqua" w:eastAsia="Book Antiqua" w:hAnsi="Book Antiqua" w:cs="Book Antiqua"/>
          <w:b/>
          <w:color w:val="000000"/>
        </w:rPr>
      </w:pPr>
      <w:r w:rsidRPr="00953612">
        <w:rPr>
          <w:rFonts w:ascii="Book Antiqua" w:eastAsia="Book Antiqua" w:hAnsi="Book Antiqua" w:cs="Book Antiqua"/>
          <w:b/>
          <w:color w:val="000000"/>
        </w:rPr>
        <w:t xml:space="preserve">P-Reviewer: </w:t>
      </w:r>
      <w:r w:rsidRPr="00953612">
        <w:rPr>
          <w:rFonts w:ascii="Book Antiqua" w:eastAsia="Book Antiqua" w:hAnsi="Book Antiqua" w:cs="Book Antiqua"/>
          <w:color w:val="000000"/>
        </w:rPr>
        <w:t>Bordonaro M, Ciccone MM</w:t>
      </w:r>
      <w:r w:rsidRPr="00953612">
        <w:rPr>
          <w:rFonts w:ascii="Book Antiqua" w:eastAsia="Book Antiqua" w:hAnsi="Book Antiqua" w:cs="Book Antiqua"/>
          <w:b/>
          <w:color w:val="000000"/>
        </w:rPr>
        <w:t xml:space="preserve"> S-Editor: </w:t>
      </w:r>
      <w:r w:rsidR="00FD7BC0" w:rsidRPr="00953612">
        <w:rPr>
          <w:rFonts w:ascii="Book Antiqua" w:eastAsia="Book Antiqua" w:hAnsi="Book Antiqua" w:cs="Book Antiqua"/>
          <w:color w:val="000000"/>
        </w:rPr>
        <w:t>F</w:t>
      </w:r>
      <w:r w:rsidRPr="00953612">
        <w:rPr>
          <w:rFonts w:ascii="Book Antiqua" w:eastAsia="Book Antiqua" w:hAnsi="Book Antiqua" w:cs="Book Antiqua"/>
          <w:color w:val="000000"/>
        </w:rPr>
        <w:t>an J</w:t>
      </w:r>
      <w:r w:rsidR="00FD7BC0" w:rsidRPr="00953612">
        <w:rPr>
          <w:rFonts w:ascii="Book Antiqua" w:eastAsia="Book Antiqua" w:hAnsi="Book Antiqua" w:cs="Book Antiqua"/>
          <w:color w:val="000000"/>
        </w:rPr>
        <w:t>R</w:t>
      </w:r>
      <w:r w:rsidRPr="00953612">
        <w:rPr>
          <w:rFonts w:ascii="Book Antiqua" w:eastAsia="Book Antiqua" w:hAnsi="Book Antiqua" w:cs="Book Antiqua"/>
          <w:b/>
          <w:color w:val="000000"/>
        </w:rPr>
        <w:t xml:space="preserve"> L-Editor: </w:t>
      </w:r>
      <w:r w:rsidR="005D64CA">
        <w:rPr>
          <w:rFonts w:ascii="Book Antiqua" w:eastAsia="Book Antiqua" w:hAnsi="Book Antiqua" w:cs="Book Antiqua"/>
          <w:bCs/>
          <w:color w:val="000000"/>
        </w:rPr>
        <w:t>Filipodia</w:t>
      </w:r>
      <w:r w:rsidRPr="00953612">
        <w:rPr>
          <w:rFonts w:ascii="Book Antiqua" w:eastAsia="Book Antiqua" w:hAnsi="Book Antiqua" w:cs="Book Antiqua"/>
          <w:b/>
          <w:color w:val="000000"/>
        </w:rPr>
        <w:t xml:space="preserve"> P-Editor: </w:t>
      </w:r>
    </w:p>
    <w:p w14:paraId="42985F20" w14:textId="77777777" w:rsidR="006E48D8" w:rsidRPr="00953612" w:rsidRDefault="006E48D8" w:rsidP="00953612">
      <w:pPr>
        <w:spacing w:line="360" w:lineRule="auto"/>
        <w:jc w:val="both"/>
        <w:rPr>
          <w:rFonts w:ascii="Book Antiqua" w:hAnsi="Book Antiqua"/>
        </w:rPr>
        <w:sectPr w:rsidR="006E48D8" w:rsidRPr="00953612">
          <w:pgSz w:w="12240" w:h="15840"/>
          <w:pgMar w:top="1440" w:right="1440" w:bottom="1440" w:left="1440" w:header="720" w:footer="720" w:gutter="0"/>
          <w:cols w:space="720"/>
          <w:docGrid w:linePitch="360"/>
        </w:sectPr>
      </w:pPr>
    </w:p>
    <w:p w14:paraId="3130C087" w14:textId="77777777"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b/>
          <w:color w:val="000000"/>
        </w:rPr>
        <w:lastRenderedPageBreak/>
        <w:t>Figure Legends</w:t>
      </w:r>
    </w:p>
    <w:p w14:paraId="68E1448A" w14:textId="23E9A6F0" w:rsidR="001F78B0" w:rsidRPr="00953612" w:rsidRDefault="00000DA4" w:rsidP="00953612">
      <w:pPr>
        <w:spacing w:line="360" w:lineRule="auto"/>
        <w:jc w:val="both"/>
        <w:rPr>
          <w:rFonts w:ascii="Book Antiqua" w:eastAsia="Book Antiqua" w:hAnsi="Book Antiqua" w:cs="Book Antiqua"/>
          <w:b/>
          <w:bCs/>
          <w:color w:val="000000"/>
        </w:rPr>
      </w:pPr>
      <w:r>
        <w:rPr>
          <w:noProof/>
          <w:lang w:eastAsia="zh-CN"/>
        </w:rPr>
        <w:drawing>
          <wp:inline distT="0" distB="0" distL="0" distR="0" wp14:anchorId="55B61A4E" wp14:editId="6C597632">
            <wp:extent cx="5943600" cy="3599180"/>
            <wp:effectExtent l="0" t="0" r="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599180"/>
                    </a:xfrm>
                    <a:prstGeom prst="rect">
                      <a:avLst/>
                    </a:prstGeom>
                  </pic:spPr>
                </pic:pic>
              </a:graphicData>
            </a:graphic>
          </wp:inline>
        </w:drawing>
      </w:r>
    </w:p>
    <w:p w14:paraId="3656DA34" w14:textId="7AF52E63"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b/>
          <w:bCs/>
          <w:color w:val="000000"/>
        </w:rPr>
        <w:t xml:space="preserve">Figure 1 </w:t>
      </w:r>
      <w:r w:rsidR="004B1F21" w:rsidRPr="00953612">
        <w:rPr>
          <w:rFonts w:ascii="Book Antiqua" w:eastAsia="Book Antiqua" w:hAnsi="Book Antiqua" w:cs="Book Antiqua"/>
          <w:b/>
          <w:bCs/>
          <w:color w:val="000000"/>
        </w:rPr>
        <w:t>Positron emission tomography</w:t>
      </w:r>
      <w:r w:rsidRPr="00953612">
        <w:rPr>
          <w:rFonts w:ascii="Book Antiqua" w:eastAsia="Book Antiqua" w:hAnsi="Book Antiqua" w:cs="Book Antiqua"/>
          <w:b/>
          <w:bCs/>
          <w:color w:val="000000"/>
        </w:rPr>
        <w:t xml:space="preserve"> imaging study on a</w:t>
      </w:r>
      <w:r w:rsidR="009A0DF4" w:rsidRPr="00953612">
        <w:rPr>
          <w:rFonts w:ascii="Book Antiqua" w:eastAsia="Book Antiqua" w:hAnsi="Book Antiqua" w:cs="Book Antiqua"/>
          <w:b/>
          <w:bCs/>
          <w:color w:val="000000"/>
        </w:rPr>
        <w:t xml:space="preserve"> </w:t>
      </w:r>
      <w:r w:rsidRPr="00953612">
        <w:rPr>
          <w:rFonts w:ascii="Book Antiqua" w:eastAsia="Book Antiqua" w:hAnsi="Book Antiqua" w:cs="Book Antiqua"/>
          <w:b/>
          <w:bCs/>
          <w:color w:val="000000"/>
        </w:rPr>
        <w:t>75-year-old man</w:t>
      </w:r>
      <w:r w:rsidR="009A0DF4" w:rsidRPr="00953612">
        <w:rPr>
          <w:rFonts w:ascii="Book Antiqua" w:eastAsia="Book Antiqua" w:hAnsi="Book Antiqua" w:cs="Book Antiqua"/>
          <w:b/>
          <w:bCs/>
          <w:color w:val="000000"/>
        </w:rPr>
        <w:t xml:space="preserve"> </w:t>
      </w:r>
      <w:r w:rsidRPr="00953612">
        <w:rPr>
          <w:rFonts w:ascii="Book Antiqua" w:eastAsia="Book Antiqua" w:hAnsi="Book Antiqua" w:cs="Book Antiqua"/>
          <w:b/>
          <w:bCs/>
          <w:color w:val="000000"/>
        </w:rPr>
        <w:t>with</w:t>
      </w:r>
      <w:r w:rsidR="009A0DF4" w:rsidRPr="00953612">
        <w:rPr>
          <w:rFonts w:ascii="Book Antiqua" w:eastAsia="Book Antiqua" w:hAnsi="Book Antiqua" w:cs="Book Antiqua"/>
          <w:b/>
          <w:bCs/>
          <w:color w:val="000000"/>
        </w:rPr>
        <w:t xml:space="preserve"> </w:t>
      </w:r>
      <w:r w:rsidRPr="00953612">
        <w:rPr>
          <w:rFonts w:ascii="Book Antiqua" w:eastAsia="Book Antiqua" w:hAnsi="Book Antiqua" w:cs="Book Antiqua"/>
          <w:b/>
          <w:bCs/>
          <w:color w:val="000000"/>
        </w:rPr>
        <w:t xml:space="preserve">hepatocellular carcinoma. </w:t>
      </w:r>
      <w:r w:rsidRPr="00953612">
        <w:rPr>
          <w:rFonts w:ascii="Book Antiqua" w:eastAsia="Book Antiqua" w:hAnsi="Book Antiqua" w:cs="Book Antiqua"/>
          <w:color w:val="000000"/>
          <w:vertAlign w:val="superscript"/>
        </w:rPr>
        <w:t>18</w:t>
      </w:r>
      <w:r w:rsidRPr="00953612">
        <w:rPr>
          <w:rFonts w:ascii="Book Antiqua" w:eastAsia="Book Antiqua" w:hAnsi="Book Antiqua" w:cs="Book Antiqua"/>
          <w:color w:val="000000"/>
        </w:rPr>
        <w:t>F-Fludeoxyglucose (FDG) and</w:t>
      </w:r>
      <w:r w:rsidR="009A0DF4" w:rsidRPr="00953612">
        <w:rPr>
          <w:rFonts w:ascii="Book Antiqua" w:eastAsia="Book Antiqua" w:hAnsi="Book Antiqua" w:cs="Book Antiqua"/>
          <w:color w:val="000000"/>
        </w:rPr>
        <w:t xml:space="preserve"> </w:t>
      </w:r>
      <w:r w:rsidRPr="00953612">
        <w:rPr>
          <w:rFonts w:ascii="Book Antiqua" w:eastAsia="Book Antiqua" w:hAnsi="Book Antiqua" w:cs="Book Antiqua"/>
          <w:color w:val="000000"/>
          <w:vertAlign w:val="superscript"/>
        </w:rPr>
        <w:t>68</w:t>
      </w:r>
      <w:r w:rsidRPr="00953612">
        <w:rPr>
          <w:rFonts w:ascii="Book Antiqua" w:eastAsia="Book Antiqua" w:hAnsi="Book Antiqua" w:cs="Book Antiqua"/>
          <w:color w:val="000000"/>
        </w:rPr>
        <w:t>Ga-prostate-specific membrane antigen</w:t>
      </w:r>
      <w:r w:rsidR="009A0DF4" w:rsidRPr="00953612">
        <w:rPr>
          <w:rFonts w:ascii="Book Antiqua" w:eastAsia="Book Antiqua" w:hAnsi="Book Antiqua" w:cs="Book Antiqua"/>
          <w:color w:val="000000"/>
        </w:rPr>
        <w:t xml:space="preserve"> </w:t>
      </w:r>
      <w:r w:rsidRPr="00953612">
        <w:rPr>
          <w:rFonts w:ascii="Book Antiqua" w:eastAsia="Book Antiqua" w:hAnsi="Book Antiqua" w:cs="Book Antiqua"/>
          <w:color w:val="000000"/>
        </w:rPr>
        <w:t>(PSMA)</w:t>
      </w:r>
      <w:r w:rsidR="009A0DF4" w:rsidRPr="00953612">
        <w:rPr>
          <w:rFonts w:ascii="Book Antiqua" w:eastAsia="Book Antiqua" w:hAnsi="Book Antiqua" w:cs="Book Antiqua"/>
          <w:color w:val="000000"/>
        </w:rPr>
        <w:t xml:space="preserve"> </w:t>
      </w:r>
      <w:r w:rsidR="00C54588">
        <w:rPr>
          <w:rFonts w:ascii="Book Antiqua" w:eastAsia="Book Antiqua" w:hAnsi="Book Antiqua" w:cs="Book Antiqua"/>
          <w:color w:val="000000"/>
        </w:rPr>
        <w:t>p</w:t>
      </w:r>
      <w:r w:rsidR="00CC79DF" w:rsidRPr="00953612">
        <w:rPr>
          <w:rFonts w:ascii="Book Antiqua" w:eastAsia="Book Antiqua" w:hAnsi="Book Antiqua" w:cs="Book Antiqua"/>
          <w:color w:val="000000"/>
        </w:rPr>
        <w:t>ositron emission tomography</w:t>
      </w:r>
      <w:r w:rsidRPr="00953612">
        <w:rPr>
          <w:rFonts w:ascii="Book Antiqua" w:eastAsia="Book Antiqua" w:hAnsi="Book Antiqua" w:cs="Book Antiqua"/>
          <w:color w:val="000000"/>
        </w:rPr>
        <w:t>/</w:t>
      </w:r>
      <w:r w:rsidR="00C54588">
        <w:rPr>
          <w:rFonts w:ascii="Book Antiqua" w:eastAsia="Book Antiqua" w:hAnsi="Book Antiqua" w:cs="Book Antiqua"/>
          <w:color w:val="000000"/>
        </w:rPr>
        <w:t>computed tomography</w:t>
      </w:r>
      <w:r w:rsidRPr="00953612">
        <w:rPr>
          <w:rFonts w:ascii="Book Antiqua" w:eastAsia="Book Antiqua" w:hAnsi="Book Antiqua" w:cs="Book Antiqua"/>
          <w:color w:val="000000"/>
        </w:rPr>
        <w:t xml:space="preserve"> imaging was performed. </w:t>
      </w:r>
      <w:r w:rsidR="00504C9E" w:rsidRPr="00953612">
        <w:rPr>
          <w:rFonts w:ascii="Book Antiqua" w:eastAsia="Book Antiqua" w:hAnsi="Book Antiqua" w:cs="Book Antiqua"/>
          <w:color w:val="000000"/>
        </w:rPr>
        <w:t xml:space="preserve">A: Maximal intensity projection, </w:t>
      </w:r>
      <w:r w:rsidRPr="00953612">
        <w:rPr>
          <w:rFonts w:ascii="Book Antiqua" w:eastAsia="Book Antiqua" w:hAnsi="Book Antiqua" w:cs="Book Antiqua"/>
          <w:color w:val="000000"/>
          <w:vertAlign w:val="superscript"/>
        </w:rPr>
        <w:t>68</w:t>
      </w:r>
      <w:r w:rsidRPr="00953612">
        <w:rPr>
          <w:rFonts w:ascii="Book Antiqua" w:eastAsia="Book Antiqua" w:hAnsi="Book Antiqua" w:cs="Book Antiqua"/>
          <w:color w:val="000000"/>
        </w:rPr>
        <w:t xml:space="preserve">Ga-PSMA revealed focal uptake </w:t>
      </w:r>
      <w:r w:rsidR="009B77DB" w:rsidRPr="00953612">
        <w:rPr>
          <w:rFonts w:ascii="Book Antiqua" w:eastAsia="Book Antiqua" w:hAnsi="Book Antiqua" w:cs="Book Antiqua"/>
          <w:color w:val="000000"/>
        </w:rPr>
        <w:t>[</w:t>
      </w:r>
      <w:r w:rsidRPr="00953612">
        <w:rPr>
          <w:rFonts w:ascii="Book Antiqua" w:eastAsia="Book Antiqua" w:hAnsi="Book Antiqua" w:cs="Book Antiqua"/>
          <w:color w:val="000000"/>
        </w:rPr>
        <w:t xml:space="preserve">bold black arrow, </w:t>
      </w:r>
      <w:r w:rsidR="009B77DB" w:rsidRPr="00953612">
        <w:rPr>
          <w:rFonts w:ascii="Book Antiqua" w:eastAsia="Book Antiqua" w:hAnsi="Book Antiqua" w:cs="Book Antiqua"/>
          <w:color w:val="000000"/>
        </w:rPr>
        <w:t>standardized uptake value (</w:t>
      </w:r>
      <w:r w:rsidRPr="00953612">
        <w:rPr>
          <w:rFonts w:ascii="Book Antiqua" w:eastAsia="Book Antiqua" w:hAnsi="Book Antiqua" w:cs="Book Antiqua"/>
          <w:color w:val="000000"/>
        </w:rPr>
        <w:t>SUV</w:t>
      </w:r>
      <w:r w:rsidR="009B77DB" w:rsidRPr="00953612">
        <w:rPr>
          <w:rFonts w:ascii="Book Antiqua" w:eastAsia="Book Antiqua" w:hAnsi="Book Antiqua" w:cs="Book Antiqua"/>
          <w:color w:val="000000"/>
        </w:rPr>
        <w:t>)</w:t>
      </w:r>
      <w:r w:rsidRPr="00953612">
        <w:rPr>
          <w:rFonts w:ascii="Book Antiqua" w:eastAsia="Book Antiqua" w:hAnsi="Book Antiqua" w:cs="Book Antiqua"/>
          <w:color w:val="000000"/>
        </w:rPr>
        <w:t>max: 7.6; black arrow, SUVmax: 5.7</w:t>
      </w:r>
      <w:r w:rsidR="009B77DB" w:rsidRPr="00953612">
        <w:rPr>
          <w:rFonts w:ascii="Book Antiqua" w:eastAsia="Book Antiqua" w:hAnsi="Book Antiqua" w:cs="Book Antiqua"/>
          <w:color w:val="000000"/>
        </w:rPr>
        <w:t>]</w:t>
      </w:r>
      <w:r w:rsidR="00504C9E" w:rsidRPr="00953612">
        <w:rPr>
          <w:rFonts w:ascii="Book Antiqua" w:eastAsia="Book Antiqua" w:hAnsi="Book Antiqua" w:cs="Book Antiqua"/>
          <w:color w:val="000000"/>
        </w:rPr>
        <w:t>;</w:t>
      </w:r>
      <w:r w:rsidR="009A0DF4" w:rsidRPr="00953612">
        <w:rPr>
          <w:rFonts w:ascii="Book Antiqua" w:eastAsia="Book Antiqua" w:hAnsi="Book Antiqua" w:cs="Book Antiqua"/>
          <w:color w:val="000000"/>
        </w:rPr>
        <w:t xml:space="preserve"> </w:t>
      </w:r>
      <w:r w:rsidR="00504C9E" w:rsidRPr="00953612">
        <w:rPr>
          <w:rFonts w:ascii="Book Antiqua" w:eastAsia="Book Antiqua" w:hAnsi="Book Antiqua" w:cs="Book Antiqua"/>
          <w:color w:val="000000"/>
        </w:rPr>
        <w:t xml:space="preserve">B: </w:t>
      </w:r>
      <w:r w:rsidR="00C54588" w:rsidRPr="00953612">
        <w:rPr>
          <w:rFonts w:ascii="Book Antiqua" w:eastAsia="Book Antiqua" w:hAnsi="Book Antiqua" w:cs="Book Antiqua"/>
          <w:color w:val="000000"/>
        </w:rPr>
        <w:t>Maximal intensity projection</w:t>
      </w:r>
      <w:r w:rsidR="00504C9E" w:rsidRPr="00953612">
        <w:rPr>
          <w:rFonts w:ascii="Book Antiqua" w:eastAsia="Book Antiqua" w:hAnsi="Book Antiqua" w:cs="Book Antiqua"/>
          <w:color w:val="000000"/>
        </w:rPr>
        <w:t xml:space="preserve">, </w:t>
      </w:r>
      <w:r w:rsidR="00504C9E" w:rsidRPr="00953612">
        <w:rPr>
          <w:rFonts w:ascii="Book Antiqua" w:eastAsia="Book Antiqua" w:hAnsi="Book Antiqua" w:cs="Book Antiqua"/>
          <w:color w:val="000000"/>
          <w:vertAlign w:val="superscript"/>
        </w:rPr>
        <w:t>18</w:t>
      </w:r>
      <w:r w:rsidR="00504C9E" w:rsidRPr="00953612">
        <w:rPr>
          <w:rFonts w:ascii="Book Antiqua" w:eastAsia="Book Antiqua" w:hAnsi="Book Antiqua" w:cs="Book Antiqua"/>
          <w:color w:val="000000"/>
        </w:rPr>
        <w:t>F-FDG</w:t>
      </w:r>
      <w:r w:rsidR="001F5BDE">
        <w:rPr>
          <w:rFonts w:ascii="Book Antiqua" w:eastAsia="Book Antiqua" w:hAnsi="Book Antiqua" w:cs="Book Antiqua"/>
          <w:color w:val="000000"/>
        </w:rPr>
        <w:t xml:space="preserve"> </w:t>
      </w:r>
      <w:r w:rsidR="00504C9E" w:rsidRPr="00953612">
        <w:rPr>
          <w:rFonts w:ascii="Book Antiqua" w:eastAsia="Book Antiqua" w:hAnsi="Book Antiqua" w:cs="Book Antiqua"/>
          <w:color w:val="000000"/>
        </w:rPr>
        <w:t xml:space="preserve">revealed focal uptake (bold white arrow, SUVmax: 4.6), no uptake in right lesion (white arrow); </w:t>
      </w:r>
      <w:r w:rsidR="00F06AF4" w:rsidRPr="00953612">
        <w:rPr>
          <w:rFonts w:ascii="Book Antiqua" w:eastAsia="Book Antiqua" w:hAnsi="Book Antiqua" w:cs="Book Antiqua"/>
          <w:color w:val="000000"/>
        </w:rPr>
        <w:t xml:space="preserve">C: Gross section displayed a nodule histologically classified as </w:t>
      </w:r>
      <w:r w:rsidR="00155BDD" w:rsidRPr="00953612">
        <w:rPr>
          <w:rFonts w:ascii="Book Antiqua" w:eastAsia="Book Antiqua" w:hAnsi="Book Antiqua" w:cs="Book Antiqua"/>
          <w:color w:val="000000"/>
        </w:rPr>
        <w:t>hepatocellular carcinoma</w:t>
      </w:r>
      <w:r w:rsidR="00F06AF4" w:rsidRPr="00953612">
        <w:rPr>
          <w:rFonts w:ascii="Book Antiqua" w:eastAsia="Book Antiqua" w:hAnsi="Book Antiqua" w:cs="Book Antiqua"/>
          <w:color w:val="000000"/>
        </w:rPr>
        <w:t xml:space="preserve">; D: Strong PSMA expression (400 ×, immunohistochemistry, scale bar = 100 μm) was shown in the tumor-associated vascular; E and G: </w:t>
      </w:r>
      <w:proofErr w:type="spellStart"/>
      <w:r w:rsidR="00F06AF4" w:rsidRPr="00953612">
        <w:rPr>
          <w:rFonts w:ascii="Book Antiqua" w:eastAsia="Book Antiqua" w:hAnsi="Book Antiqua" w:cs="Book Antiqua"/>
          <w:color w:val="000000"/>
        </w:rPr>
        <w:t>Transaxial</w:t>
      </w:r>
      <w:proofErr w:type="spellEnd"/>
      <w:r w:rsidR="00F06AF4" w:rsidRPr="00953612">
        <w:rPr>
          <w:rFonts w:ascii="Book Antiqua" w:eastAsia="Book Antiqua" w:hAnsi="Book Antiqua" w:cs="Book Antiqua"/>
          <w:color w:val="000000"/>
        </w:rPr>
        <w:t xml:space="preserve"> fused, </w:t>
      </w:r>
      <w:r w:rsidR="00F06AF4" w:rsidRPr="00953612">
        <w:rPr>
          <w:rFonts w:ascii="Book Antiqua" w:eastAsia="Book Antiqua" w:hAnsi="Book Antiqua" w:cs="Book Antiqua"/>
          <w:color w:val="000000"/>
          <w:vertAlign w:val="superscript"/>
        </w:rPr>
        <w:t>68</w:t>
      </w:r>
      <w:r w:rsidR="00F06AF4" w:rsidRPr="00953612">
        <w:rPr>
          <w:rFonts w:ascii="Book Antiqua" w:eastAsia="Book Antiqua" w:hAnsi="Book Antiqua" w:cs="Book Antiqua"/>
          <w:color w:val="000000"/>
        </w:rPr>
        <w:t xml:space="preserve">Ga-PSMA revealed focal uptake (bold black arrow, SUVmax: 7.6; black arrow, SUVmax: 5.7); </w:t>
      </w:r>
      <w:r w:rsidR="00504C9E" w:rsidRPr="00953612">
        <w:rPr>
          <w:rFonts w:ascii="Book Antiqua" w:eastAsia="Book Antiqua" w:hAnsi="Book Antiqua" w:cs="Book Antiqua"/>
          <w:color w:val="000000"/>
        </w:rPr>
        <w:t xml:space="preserve">F and H: Transaxial fused, </w:t>
      </w:r>
      <w:r w:rsidRPr="00953612">
        <w:rPr>
          <w:rFonts w:ascii="Book Antiqua" w:eastAsia="Book Antiqua" w:hAnsi="Book Antiqua" w:cs="Book Antiqua"/>
          <w:color w:val="000000"/>
          <w:vertAlign w:val="superscript"/>
        </w:rPr>
        <w:t>18</w:t>
      </w:r>
      <w:r w:rsidRPr="00953612">
        <w:rPr>
          <w:rFonts w:ascii="Book Antiqua" w:eastAsia="Book Antiqua" w:hAnsi="Book Antiqua" w:cs="Book Antiqua"/>
          <w:color w:val="000000"/>
        </w:rPr>
        <w:t>F-FDG</w:t>
      </w:r>
      <w:r w:rsidR="00155BDD" w:rsidRPr="00953612">
        <w:rPr>
          <w:rFonts w:ascii="Book Antiqua" w:eastAsia="Book Antiqua" w:hAnsi="Book Antiqua" w:cs="Book Antiqua"/>
          <w:color w:val="000000"/>
        </w:rPr>
        <w:t xml:space="preserve"> </w:t>
      </w:r>
      <w:r w:rsidRPr="00953612">
        <w:rPr>
          <w:rFonts w:ascii="Book Antiqua" w:eastAsia="Book Antiqua" w:hAnsi="Book Antiqua" w:cs="Book Antiqua"/>
          <w:color w:val="000000"/>
        </w:rPr>
        <w:t>revealed focal uptake (bold white arrow, SUVmax: 4.6), no uptake in right lesion (white arrow)</w:t>
      </w:r>
      <w:r w:rsidR="00316D35">
        <w:rPr>
          <w:rFonts w:ascii="Book Antiqua" w:eastAsia="Book Antiqua" w:hAnsi="Book Antiqua" w:cs="Book Antiqua"/>
          <w:color w:val="000000"/>
        </w:rPr>
        <w:t>.</w:t>
      </w:r>
    </w:p>
    <w:p w14:paraId="3CFDCA97" w14:textId="0B63FC1F" w:rsidR="001F78B0" w:rsidRPr="00953612" w:rsidRDefault="001F78B0" w:rsidP="00953612">
      <w:pPr>
        <w:spacing w:line="360" w:lineRule="auto"/>
        <w:jc w:val="both"/>
        <w:rPr>
          <w:rFonts w:ascii="Book Antiqua" w:hAnsi="Book Antiqua"/>
        </w:rPr>
      </w:pPr>
      <w:r w:rsidRPr="00953612">
        <w:rPr>
          <w:rFonts w:ascii="Book Antiqua" w:hAnsi="Book Antiqua"/>
        </w:rPr>
        <w:br w:type="page"/>
      </w:r>
    </w:p>
    <w:p w14:paraId="15CBDF92" w14:textId="229984D2" w:rsidR="002B644A" w:rsidRPr="00953612" w:rsidRDefault="0020683D" w:rsidP="00953612">
      <w:pPr>
        <w:spacing w:line="360" w:lineRule="auto"/>
        <w:jc w:val="both"/>
        <w:rPr>
          <w:rFonts w:ascii="Book Antiqua" w:hAnsi="Book Antiqua"/>
        </w:rPr>
      </w:pPr>
      <w:r>
        <w:rPr>
          <w:noProof/>
          <w:lang w:eastAsia="zh-CN"/>
        </w:rPr>
        <w:lastRenderedPageBreak/>
        <w:drawing>
          <wp:inline distT="0" distB="0" distL="0" distR="0" wp14:anchorId="76893EEF" wp14:editId="68D46874">
            <wp:extent cx="5943600" cy="419481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194810"/>
                    </a:xfrm>
                    <a:prstGeom prst="rect">
                      <a:avLst/>
                    </a:prstGeom>
                  </pic:spPr>
                </pic:pic>
              </a:graphicData>
            </a:graphic>
          </wp:inline>
        </w:drawing>
      </w:r>
    </w:p>
    <w:p w14:paraId="6F51EA8E" w14:textId="033C0F1E"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b/>
          <w:bCs/>
          <w:color w:val="000000"/>
        </w:rPr>
        <w:t>Figure 2 CD31 staining</w:t>
      </w:r>
      <w:r w:rsidR="00402714" w:rsidRPr="00953612">
        <w:rPr>
          <w:rFonts w:ascii="Book Antiqua" w:eastAsia="Book Antiqua" w:hAnsi="Book Antiqua" w:cs="Book Antiqua"/>
          <w:b/>
          <w:bCs/>
          <w:color w:val="000000"/>
        </w:rPr>
        <w:t xml:space="preserve"> and </w:t>
      </w:r>
      <w:r w:rsidR="00B81DA5">
        <w:rPr>
          <w:rFonts w:ascii="Book Antiqua" w:eastAsia="Book Antiqua" w:hAnsi="Book Antiqua" w:cs="Book Antiqua"/>
          <w:b/>
          <w:bCs/>
          <w:color w:val="000000"/>
        </w:rPr>
        <w:t>p</w:t>
      </w:r>
      <w:r w:rsidR="00B81DA5" w:rsidRPr="00953612">
        <w:rPr>
          <w:rFonts w:ascii="Book Antiqua" w:eastAsia="Book Antiqua" w:hAnsi="Book Antiqua" w:cs="Book Antiqua"/>
          <w:b/>
          <w:bCs/>
          <w:color w:val="000000"/>
        </w:rPr>
        <w:t>rostate-specific membrane antigen</w:t>
      </w:r>
      <w:r w:rsidR="00402714" w:rsidRPr="00953612">
        <w:rPr>
          <w:rFonts w:ascii="Book Antiqua" w:eastAsia="Book Antiqua" w:hAnsi="Book Antiqua" w:cs="Book Antiqua"/>
          <w:b/>
          <w:bCs/>
          <w:color w:val="000000"/>
        </w:rPr>
        <w:t xml:space="preserve"> staining.</w:t>
      </w:r>
      <w:r w:rsidRPr="00953612">
        <w:rPr>
          <w:rFonts w:ascii="Book Antiqua" w:eastAsia="Book Antiqua" w:hAnsi="Book Antiqua" w:cs="Book Antiqua"/>
          <w:color w:val="000000"/>
        </w:rPr>
        <w:t xml:space="preserve"> </w:t>
      </w:r>
      <w:r w:rsidR="00436705" w:rsidRPr="00953612">
        <w:rPr>
          <w:rFonts w:ascii="Book Antiqua" w:eastAsia="Book Antiqua" w:hAnsi="Book Antiqua" w:cs="Book Antiqua"/>
          <w:color w:val="000000"/>
        </w:rPr>
        <w:t>A: P</w:t>
      </w:r>
      <w:r w:rsidRPr="00953612">
        <w:rPr>
          <w:rFonts w:ascii="Book Antiqua" w:eastAsia="Book Antiqua" w:hAnsi="Book Antiqua" w:cs="Book Antiqua"/>
          <w:color w:val="000000"/>
        </w:rPr>
        <w:t>ositive control</w:t>
      </w:r>
      <w:r w:rsidR="00436705" w:rsidRPr="00953612">
        <w:rPr>
          <w:rFonts w:ascii="Book Antiqua" w:eastAsia="Book Antiqua" w:hAnsi="Book Antiqua" w:cs="Book Antiqua"/>
          <w:color w:val="000000"/>
        </w:rPr>
        <w:t>, CD31 staining in human tonsils (400 ×, scale bar = 100 μm);</w:t>
      </w:r>
      <w:r w:rsidRPr="00953612">
        <w:rPr>
          <w:rFonts w:ascii="Book Antiqua" w:eastAsia="Book Antiqua" w:hAnsi="Book Antiqua" w:cs="Book Antiqua"/>
          <w:color w:val="000000"/>
        </w:rPr>
        <w:t xml:space="preserve"> </w:t>
      </w:r>
      <w:r w:rsidR="00436705" w:rsidRPr="00953612">
        <w:rPr>
          <w:rFonts w:ascii="Book Antiqua" w:eastAsia="Book Antiqua" w:hAnsi="Book Antiqua" w:cs="Book Antiqua"/>
          <w:color w:val="000000"/>
        </w:rPr>
        <w:t>B: N</w:t>
      </w:r>
      <w:r w:rsidRPr="00953612">
        <w:rPr>
          <w:rFonts w:ascii="Book Antiqua" w:eastAsia="Book Antiqua" w:hAnsi="Book Antiqua" w:cs="Book Antiqua"/>
          <w:color w:val="000000"/>
        </w:rPr>
        <w:t>egative control</w:t>
      </w:r>
      <w:r w:rsidR="00436705" w:rsidRPr="00953612">
        <w:rPr>
          <w:rFonts w:ascii="Book Antiqua" w:eastAsia="Book Antiqua" w:hAnsi="Book Antiqua" w:cs="Book Antiqua"/>
          <w:color w:val="000000"/>
        </w:rPr>
        <w:t>, CD31 staining in human tonsils (400 ×, scale bar = 100 μm);</w:t>
      </w:r>
      <w:r w:rsidRPr="00953612">
        <w:rPr>
          <w:rFonts w:ascii="Book Antiqua" w:eastAsia="Book Antiqua" w:hAnsi="Book Antiqua" w:cs="Book Antiqua"/>
          <w:color w:val="000000"/>
        </w:rPr>
        <w:t xml:space="preserve"> </w:t>
      </w:r>
      <w:r w:rsidR="00436705" w:rsidRPr="00953612">
        <w:rPr>
          <w:rFonts w:ascii="Book Antiqua" w:eastAsia="Book Antiqua" w:hAnsi="Book Antiqua" w:cs="Book Antiqua"/>
          <w:color w:val="000000"/>
        </w:rPr>
        <w:t xml:space="preserve">C: </w:t>
      </w:r>
      <w:r w:rsidR="00B977D1" w:rsidRPr="00953612">
        <w:rPr>
          <w:rFonts w:ascii="Book Antiqua" w:eastAsia="Book Antiqua" w:hAnsi="Book Antiqua" w:cs="Book Antiqua"/>
          <w:color w:val="000000"/>
        </w:rPr>
        <w:t>A</w:t>
      </w:r>
      <w:r w:rsidRPr="00953612">
        <w:rPr>
          <w:rFonts w:ascii="Book Antiqua" w:eastAsia="Book Antiqua" w:hAnsi="Book Antiqua" w:cs="Book Antiqua"/>
          <w:color w:val="000000"/>
        </w:rPr>
        <w:t>nti-</w:t>
      </w:r>
      <w:r w:rsidR="00721A29" w:rsidRPr="00316D35">
        <w:rPr>
          <w:rFonts w:ascii="Book Antiqua" w:eastAsia="Book Antiqua" w:hAnsi="Book Antiqua" w:cs="Book Antiqua"/>
          <w:color w:val="000000"/>
        </w:rPr>
        <w:t>prostate-specific membrane antigen (PSMA)</w:t>
      </w:r>
      <w:r w:rsidRPr="00316D35">
        <w:rPr>
          <w:rFonts w:ascii="Book Antiqua" w:eastAsia="Book Antiqua" w:hAnsi="Book Antiqua" w:cs="Book Antiqua"/>
          <w:color w:val="000000"/>
        </w:rPr>
        <w:t xml:space="preserve"> </w:t>
      </w:r>
      <w:r w:rsidRPr="00953612">
        <w:rPr>
          <w:rFonts w:ascii="Book Antiqua" w:eastAsia="Book Antiqua" w:hAnsi="Book Antiqua" w:cs="Book Antiqua"/>
          <w:color w:val="000000"/>
        </w:rPr>
        <w:t>positive control</w:t>
      </w:r>
      <w:r w:rsidR="00436705" w:rsidRPr="00953612">
        <w:rPr>
          <w:rFonts w:ascii="Book Antiqua" w:eastAsia="Book Antiqua" w:hAnsi="Book Antiqua" w:cs="Book Antiqua"/>
          <w:color w:val="000000"/>
        </w:rPr>
        <w:t>, PSMA staining in human prostate cancer tissues (400 ×);</w:t>
      </w:r>
      <w:r w:rsidRPr="00953612">
        <w:rPr>
          <w:rFonts w:ascii="Book Antiqua" w:eastAsia="Book Antiqua" w:hAnsi="Book Antiqua" w:cs="Book Antiqua"/>
          <w:color w:val="000000"/>
        </w:rPr>
        <w:t xml:space="preserve"> </w:t>
      </w:r>
      <w:r w:rsidR="00436705" w:rsidRPr="00953612">
        <w:rPr>
          <w:rFonts w:ascii="Book Antiqua" w:eastAsia="Book Antiqua" w:hAnsi="Book Antiqua" w:cs="Book Antiqua"/>
          <w:color w:val="000000"/>
        </w:rPr>
        <w:t xml:space="preserve">D: </w:t>
      </w:r>
      <w:r w:rsidR="00B977D1" w:rsidRPr="00953612">
        <w:rPr>
          <w:rFonts w:ascii="Book Antiqua" w:eastAsia="Book Antiqua" w:hAnsi="Book Antiqua" w:cs="Book Antiqua"/>
          <w:color w:val="000000"/>
        </w:rPr>
        <w:t>A</w:t>
      </w:r>
      <w:r w:rsidR="00436705" w:rsidRPr="00953612">
        <w:rPr>
          <w:rFonts w:ascii="Book Antiqua" w:eastAsia="Book Antiqua" w:hAnsi="Book Antiqua" w:cs="Book Antiqua"/>
          <w:color w:val="000000"/>
        </w:rPr>
        <w:t xml:space="preserve">nti-PSMA </w:t>
      </w:r>
      <w:r w:rsidRPr="00953612">
        <w:rPr>
          <w:rFonts w:ascii="Book Antiqua" w:eastAsia="Book Antiqua" w:hAnsi="Book Antiqua" w:cs="Book Antiqua"/>
          <w:color w:val="000000"/>
        </w:rPr>
        <w:t>negative control</w:t>
      </w:r>
      <w:r w:rsidR="00436705" w:rsidRPr="00953612">
        <w:rPr>
          <w:rFonts w:ascii="Book Antiqua" w:eastAsia="Book Antiqua" w:hAnsi="Book Antiqua" w:cs="Book Antiqua"/>
          <w:color w:val="000000"/>
        </w:rPr>
        <w:t>, PSMA staining in human prostate cancer tissues (400 ×)</w:t>
      </w:r>
      <w:r w:rsidRPr="00953612">
        <w:rPr>
          <w:rFonts w:ascii="Book Antiqua" w:eastAsia="Book Antiqua" w:hAnsi="Book Antiqua" w:cs="Book Antiqua"/>
          <w:color w:val="000000"/>
        </w:rPr>
        <w:t>.</w:t>
      </w:r>
      <w:r w:rsidR="00402714" w:rsidRPr="00953612">
        <w:rPr>
          <w:rFonts w:ascii="Book Antiqua" w:eastAsia="Book Antiqua" w:hAnsi="Book Antiqua" w:cs="Book Antiqua"/>
          <w:color w:val="000000"/>
        </w:rPr>
        <w:t xml:space="preserve"> </w:t>
      </w:r>
    </w:p>
    <w:p w14:paraId="34A03269" w14:textId="516A0566" w:rsidR="001F78B0" w:rsidRPr="00953612" w:rsidRDefault="001F78B0" w:rsidP="00953612">
      <w:pPr>
        <w:spacing w:line="360" w:lineRule="auto"/>
        <w:jc w:val="both"/>
        <w:rPr>
          <w:rFonts w:ascii="Book Antiqua" w:hAnsi="Book Antiqua"/>
        </w:rPr>
      </w:pPr>
      <w:r w:rsidRPr="00953612">
        <w:rPr>
          <w:rFonts w:ascii="Book Antiqua" w:hAnsi="Book Antiqua"/>
        </w:rPr>
        <w:br w:type="page"/>
      </w:r>
    </w:p>
    <w:p w14:paraId="6B5E0C9E" w14:textId="089DC2D2" w:rsidR="002B644A" w:rsidRPr="00953612" w:rsidRDefault="001F78B0" w:rsidP="00953612">
      <w:pPr>
        <w:spacing w:line="360" w:lineRule="auto"/>
        <w:jc w:val="both"/>
        <w:rPr>
          <w:rFonts w:ascii="Book Antiqua" w:hAnsi="Book Antiqua"/>
        </w:rPr>
      </w:pPr>
      <w:r w:rsidRPr="00953612">
        <w:rPr>
          <w:rFonts w:ascii="Book Antiqua" w:hAnsi="Book Antiqua"/>
          <w:noProof/>
          <w:lang w:eastAsia="zh-CN"/>
        </w:rPr>
        <w:lastRenderedPageBreak/>
        <w:drawing>
          <wp:inline distT="0" distB="0" distL="0" distR="0" wp14:anchorId="2747A431" wp14:editId="0272C498">
            <wp:extent cx="5133333" cy="519047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33333" cy="5190476"/>
                    </a:xfrm>
                    <a:prstGeom prst="rect">
                      <a:avLst/>
                    </a:prstGeom>
                  </pic:spPr>
                </pic:pic>
              </a:graphicData>
            </a:graphic>
          </wp:inline>
        </w:drawing>
      </w:r>
    </w:p>
    <w:p w14:paraId="00BAC47C" w14:textId="2B017564"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b/>
          <w:bCs/>
          <w:color w:val="000000"/>
        </w:rPr>
        <w:t>Figure 3</w:t>
      </w:r>
      <w:r w:rsidR="00402714" w:rsidRPr="00953612">
        <w:rPr>
          <w:rFonts w:ascii="Book Antiqua" w:eastAsia="Book Antiqua" w:hAnsi="Book Antiqua" w:cs="Book Antiqua"/>
          <w:b/>
          <w:bCs/>
          <w:color w:val="000000"/>
        </w:rPr>
        <w:t xml:space="preserve"> </w:t>
      </w:r>
      <w:r w:rsidRPr="00953612">
        <w:rPr>
          <w:rFonts w:ascii="Book Antiqua" w:eastAsia="Book Antiqua" w:hAnsi="Book Antiqua" w:cs="Book Antiqua"/>
          <w:b/>
          <w:bCs/>
          <w:color w:val="000000"/>
        </w:rPr>
        <w:t>Prostate-specific membrane antigen</w:t>
      </w:r>
      <w:r w:rsidR="00402714" w:rsidRPr="00953612">
        <w:rPr>
          <w:rFonts w:ascii="Book Antiqua" w:eastAsia="Book Antiqua" w:hAnsi="Book Antiqua" w:cs="Book Antiqua"/>
          <w:b/>
          <w:bCs/>
          <w:color w:val="000000"/>
        </w:rPr>
        <w:t xml:space="preserve"> </w:t>
      </w:r>
      <w:r w:rsidRPr="00953612">
        <w:rPr>
          <w:rFonts w:ascii="Book Antiqua" w:eastAsia="Book Antiqua" w:hAnsi="Book Antiqua" w:cs="Book Antiqua"/>
          <w:b/>
          <w:bCs/>
          <w:color w:val="000000"/>
        </w:rPr>
        <w:t>staining in representative tissues samples of</w:t>
      </w:r>
      <w:r w:rsidR="00402714" w:rsidRPr="00953612">
        <w:rPr>
          <w:rFonts w:ascii="Book Antiqua" w:eastAsia="Book Antiqua" w:hAnsi="Book Antiqua" w:cs="Book Antiqua"/>
          <w:b/>
          <w:bCs/>
          <w:color w:val="000000"/>
        </w:rPr>
        <w:t xml:space="preserve"> </w:t>
      </w:r>
      <w:r w:rsidRPr="00953612">
        <w:rPr>
          <w:rFonts w:ascii="Book Antiqua" w:eastAsia="Book Antiqua" w:hAnsi="Book Antiqua" w:cs="Book Antiqua"/>
          <w:b/>
          <w:bCs/>
          <w:color w:val="000000"/>
        </w:rPr>
        <w:t>hepatocellular carcinoma</w:t>
      </w:r>
      <w:r w:rsidR="00402714" w:rsidRPr="00953612">
        <w:rPr>
          <w:rFonts w:ascii="Book Antiqua" w:eastAsia="Book Antiqua" w:hAnsi="Book Antiqua" w:cs="Book Antiqua"/>
          <w:b/>
          <w:bCs/>
          <w:color w:val="000000"/>
        </w:rPr>
        <w:t xml:space="preserve"> </w:t>
      </w:r>
      <w:r w:rsidRPr="00953612">
        <w:rPr>
          <w:rFonts w:ascii="Book Antiqua" w:eastAsia="Book Antiqua" w:hAnsi="Book Antiqua" w:cs="Book Antiqua"/>
          <w:b/>
          <w:bCs/>
          <w:color w:val="000000"/>
        </w:rPr>
        <w:t>with magnification of 400</w:t>
      </w:r>
      <w:r w:rsidR="003160FD">
        <w:rPr>
          <w:rFonts w:ascii="Book Antiqua" w:eastAsia="Book Antiqua" w:hAnsi="Book Antiqua" w:cs="Book Antiqua"/>
          <w:b/>
          <w:bCs/>
          <w:color w:val="000000"/>
        </w:rPr>
        <w:t xml:space="preserve"> </w:t>
      </w:r>
      <w:r w:rsidRPr="00953612">
        <w:rPr>
          <w:rFonts w:ascii="Book Antiqua" w:eastAsia="Book Antiqua" w:hAnsi="Book Antiqua" w:cs="Book Antiqua"/>
          <w:b/>
          <w:bCs/>
          <w:color w:val="000000"/>
        </w:rPr>
        <w:t xml:space="preserve">×, scale bar = 100 </w:t>
      </w:r>
      <w:r w:rsidR="00402714" w:rsidRPr="00953612">
        <w:rPr>
          <w:rFonts w:ascii="Book Antiqua" w:eastAsia="Book Antiqua" w:hAnsi="Book Antiqua" w:cs="Book Antiqua"/>
          <w:b/>
          <w:bCs/>
          <w:color w:val="000000"/>
        </w:rPr>
        <w:t>μm</w:t>
      </w:r>
      <w:r w:rsidRPr="00953612">
        <w:rPr>
          <w:rFonts w:ascii="Book Antiqua" w:eastAsia="Book Antiqua" w:hAnsi="Book Antiqua" w:cs="Book Antiqua"/>
          <w:b/>
          <w:bCs/>
          <w:color w:val="000000"/>
        </w:rPr>
        <w:t>.</w:t>
      </w:r>
      <w:r w:rsidR="00402714" w:rsidRPr="00953612">
        <w:rPr>
          <w:rFonts w:ascii="Book Antiqua" w:eastAsia="Book Antiqua" w:hAnsi="Book Antiqua" w:cs="Book Antiqua"/>
          <w:color w:val="000000"/>
        </w:rPr>
        <w:t xml:space="preserve"> </w:t>
      </w:r>
      <w:r w:rsidRPr="00953612">
        <w:rPr>
          <w:rFonts w:ascii="Book Antiqua" w:eastAsia="Book Antiqua" w:hAnsi="Book Antiqua" w:cs="Book Antiqua"/>
          <w:color w:val="000000"/>
        </w:rPr>
        <w:t xml:space="preserve">A: </w:t>
      </w:r>
      <w:r w:rsidR="005871A1" w:rsidRPr="00953612">
        <w:rPr>
          <w:rFonts w:ascii="Book Antiqua" w:eastAsia="Book Antiqua" w:hAnsi="Book Antiqua" w:cs="Book Antiqua"/>
          <w:color w:val="000000"/>
        </w:rPr>
        <w:t>W</w:t>
      </w:r>
      <w:r w:rsidRPr="00953612">
        <w:rPr>
          <w:rFonts w:ascii="Book Antiqua" w:eastAsia="Book Antiqua" w:hAnsi="Book Antiqua" w:cs="Book Antiqua"/>
          <w:color w:val="000000"/>
        </w:rPr>
        <w:t xml:space="preserve">eak </w:t>
      </w:r>
      <w:r w:rsidR="00C54588" w:rsidRPr="00316D35">
        <w:rPr>
          <w:rFonts w:ascii="Book Antiqua" w:eastAsia="Book Antiqua" w:hAnsi="Book Antiqua" w:cs="Book Antiqua"/>
          <w:color w:val="000000"/>
        </w:rPr>
        <w:t xml:space="preserve">prostate-specific membrane antigen </w:t>
      </w:r>
      <w:r w:rsidRPr="00953612">
        <w:rPr>
          <w:rFonts w:ascii="Book Antiqua" w:eastAsia="Book Antiqua" w:hAnsi="Book Antiqua" w:cs="Book Antiqua"/>
          <w:color w:val="000000"/>
        </w:rPr>
        <w:t>staining</w:t>
      </w:r>
      <w:r w:rsidR="00402714" w:rsidRPr="00953612">
        <w:rPr>
          <w:rFonts w:ascii="Book Antiqua" w:eastAsia="Book Antiqua" w:hAnsi="Book Antiqua" w:cs="Book Antiqua"/>
          <w:color w:val="000000"/>
        </w:rPr>
        <w:t xml:space="preserve"> </w:t>
      </w:r>
      <w:r w:rsidRPr="00953612">
        <w:rPr>
          <w:rFonts w:ascii="Book Antiqua" w:eastAsia="Book Antiqua" w:hAnsi="Book Antiqua" w:cs="Book Antiqua"/>
          <w:color w:val="000000"/>
        </w:rPr>
        <w:t xml:space="preserve">(score = 1); </w:t>
      </w:r>
      <w:r w:rsidR="005871A1" w:rsidRPr="00953612">
        <w:rPr>
          <w:rFonts w:ascii="Book Antiqua" w:eastAsia="Book Antiqua" w:hAnsi="Book Antiqua" w:cs="Book Antiqua"/>
          <w:color w:val="000000"/>
        </w:rPr>
        <w:t>B, E and H: The corresponding CD31 staining; C, F and I: The corresponding hematoxylin and eosin staining</w:t>
      </w:r>
      <w:r w:rsidR="00104EEB" w:rsidRPr="00953612">
        <w:rPr>
          <w:rFonts w:ascii="Book Antiqua" w:eastAsia="Book Antiqua" w:hAnsi="Book Antiqua" w:cs="Book Antiqua"/>
          <w:color w:val="000000"/>
        </w:rPr>
        <w:t>;</w:t>
      </w:r>
      <w:r w:rsidR="005871A1" w:rsidRPr="00953612">
        <w:rPr>
          <w:rFonts w:ascii="Book Antiqua" w:eastAsia="Book Antiqua" w:hAnsi="Book Antiqua" w:cs="Book Antiqua"/>
          <w:color w:val="000000"/>
        </w:rPr>
        <w:t xml:space="preserve"> </w:t>
      </w:r>
      <w:r w:rsidRPr="00953612">
        <w:rPr>
          <w:rFonts w:ascii="Book Antiqua" w:eastAsia="Book Antiqua" w:hAnsi="Book Antiqua" w:cs="Book Antiqua"/>
          <w:color w:val="000000"/>
        </w:rPr>
        <w:t xml:space="preserve">D: </w:t>
      </w:r>
      <w:r w:rsidR="006305BA" w:rsidRPr="00953612">
        <w:rPr>
          <w:rFonts w:ascii="Book Antiqua" w:eastAsia="Book Antiqua" w:hAnsi="Book Antiqua" w:cs="Book Antiqua"/>
          <w:color w:val="000000"/>
        </w:rPr>
        <w:t>S</w:t>
      </w:r>
      <w:r w:rsidRPr="00953612">
        <w:rPr>
          <w:rFonts w:ascii="Book Antiqua" w:eastAsia="Book Antiqua" w:hAnsi="Book Antiqua" w:cs="Book Antiqua"/>
          <w:color w:val="000000"/>
        </w:rPr>
        <w:t xml:space="preserve">trong staining (score = 3); </w:t>
      </w:r>
      <w:r w:rsidR="00316D35">
        <w:rPr>
          <w:rFonts w:ascii="Book Antiqua" w:eastAsia="Book Antiqua" w:hAnsi="Book Antiqua" w:cs="Book Antiqua"/>
          <w:color w:val="000000"/>
        </w:rPr>
        <w:t xml:space="preserve">D and E: </w:t>
      </w:r>
      <w:r w:rsidR="00316D35" w:rsidRPr="00953612">
        <w:rPr>
          <w:rFonts w:ascii="Book Antiqua" w:eastAsia="Book Antiqua" w:hAnsi="Book Antiqua" w:cs="Book Antiqua"/>
          <w:color w:val="000000"/>
        </w:rPr>
        <w:t xml:space="preserve">Vessel-like structures within the tumor (bold black arrow) showed only </w:t>
      </w:r>
      <w:r w:rsidR="00316D35">
        <w:rPr>
          <w:rFonts w:ascii="Book Antiqua" w:eastAsia="Book Antiqua" w:hAnsi="Book Antiqua" w:cs="Book Antiqua"/>
          <w:color w:val="000000"/>
          <w:lang w:eastAsia="zh-CN"/>
        </w:rPr>
        <w:t>p</w:t>
      </w:r>
      <w:r w:rsidR="00316D35" w:rsidRPr="00953612">
        <w:rPr>
          <w:rFonts w:ascii="Book Antiqua" w:eastAsia="Book Antiqua" w:hAnsi="Book Antiqua" w:cs="Book Antiqua" w:hint="eastAsia"/>
          <w:color w:val="000000"/>
          <w:lang w:eastAsia="zh-CN"/>
        </w:rPr>
        <w:t>rostate-specific membrane antigen</w:t>
      </w:r>
      <w:r w:rsidR="00316D35" w:rsidRPr="00953612">
        <w:rPr>
          <w:rFonts w:ascii="Book Antiqua" w:eastAsia="Book Antiqua" w:hAnsi="Book Antiqua" w:cs="Book Antiqua"/>
          <w:color w:val="000000"/>
        </w:rPr>
        <w:t xml:space="preserve"> staining but no CD31, D and E were from adjacent slides</w:t>
      </w:r>
      <w:r w:rsidR="00316D35">
        <w:rPr>
          <w:rFonts w:ascii="Book Antiqua" w:eastAsia="Book Antiqua" w:hAnsi="Book Antiqua" w:cs="Book Antiqua"/>
          <w:color w:val="000000"/>
        </w:rPr>
        <w:t xml:space="preserve">; </w:t>
      </w:r>
      <w:r w:rsidRPr="00953612">
        <w:rPr>
          <w:rFonts w:ascii="Book Antiqua" w:eastAsia="Book Antiqua" w:hAnsi="Book Antiqua" w:cs="Book Antiqua"/>
          <w:color w:val="000000"/>
        </w:rPr>
        <w:t xml:space="preserve">G: </w:t>
      </w:r>
      <w:r w:rsidR="006305BA" w:rsidRPr="00953612">
        <w:rPr>
          <w:rFonts w:ascii="Book Antiqua" w:eastAsia="Book Antiqua" w:hAnsi="Book Antiqua" w:cs="Book Antiqua"/>
          <w:color w:val="000000"/>
        </w:rPr>
        <w:t>B</w:t>
      </w:r>
      <w:r w:rsidRPr="00953612">
        <w:rPr>
          <w:rFonts w:ascii="Book Antiqua" w:eastAsia="Book Antiqua" w:hAnsi="Book Antiqua" w:cs="Book Antiqua"/>
          <w:color w:val="000000"/>
        </w:rPr>
        <w:t>lood vessel staining and weak</w:t>
      </w:r>
      <w:r w:rsidR="005871A1" w:rsidRPr="00953612">
        <w:rPr>
          <w:rFonts w:ascii="Book Antiqua" w:eastAsia="Book Antiqua" w:hAnsi="Book Antiqua" w:cs="Book Antiqua"/>
          <w:color w:val="000000"/>
        </w:rPr>
        <w:t xml:space="preserve"> </w:t>
      </w:r>
      <w:r w:rsidRPr="00953612">
        <w:rPr>
          <w:rFonts w:ascii="Book Antiqua" w:eastAsia="Book Antiqua" w:hAnsi="Book Antiqua" w:cs="Book Antiqua"/>
          <w:color w:val="000000"/>
        </w:rPr>
        <w:t>staining of cellular elements</w:t>
      </w:r>
      <w:r w:rsidR="00402714" w:rsidRPr="00953612">
        <w:rPr>
          <w:rFonts w:ascii="Book Antiqua" w:eastAsia="Book Antiqua" w:hAnsi="Book Antiqua" w:cs="Book Antiqua"/>
          <w:color w:val="000000"/>
        </w:rPr>
        <w:t xml:space="preserve"> </w:t>
      </w:r>
      <w:r w:rsidRPr="00953612">
        <w:rPr>
          <w:rFonts w:ascii="Book Antiqua" w:eastAsia="Book Antiqua" w:hAnsi="Book Antiqua" w:cs="Book Antiqua"/>
          <w:color w:val="000000"/>
        </w:rPr>
        <w:t>(score = 3)</w:t>
      </w:r>
      <w:r w:rsidR="00316D35">
        <w:rPr>
          <w:rFonts w:ascii="Book Antiqua" w:eastAsia="Book Antiqua" w:hAnsi="Book Antiqua" w:cs="Book Antiqua"/>
          <w:color w:val="000000"/>
        </w:rPr>
        <w:t xml:space="preserve">. </w:t>
      </w:r>
      <w:r w:rsidRPr="00953612">
        <w:rPr>
          <w:rFonts w:ascii="Book Antiqua" w:eastAsia="Book Antiqua" w:hAnsi="Book Antiqua" w:cs="Book Antiqua"/>
          <w:color w:val="000000"/>
        </w:rPr>
        <w:t xml:space="preserve"> </w:t>
      </w:r>
    </w:p>
    <w:p w14:paraId="18107076" w14:textId="74D2EBF5" w:rsidR="001F78B0" w:rsidRPr="00953612" w:rsidRDefault="001F78B0" w:rsidP="00953612">
      <w:pPr>
        <w:spacing w:line="360" w:lineRule="auto"/>
        <w:jc w:val="both"/>
        <w:rPr>
          <w:rFonts w:ascii="Book Antiqua" w:hAnsi="Book Antiqua"/>
        </w:rPr>
      </w:pPr>
      <w:r w:rsidRPr="00953612">
        <w:rPr>
          <w:rFonts w:ascii="Book Antiqua" w:hAnsi="Book Antiqua"/>
        </w:rPr>
        <w:br w:type="page"/>
      </w:r>
    </w:p>
    <w:p w14:paraId="5AB2FABE" w14:textId="76D159DB" w:rsidR="002B644A" w:rsidRPr="00953612" w:rsidRDefault="00D72D0A" w:rsidP="00953612">
      <w:pPr>
        <w:spacing w:line="360" w:lineRule="auto"/>
        <w:jc w:val="both"/>
        <w:rPr>
          <w:rFonts w:ascii="Book Antiqua" w:hAnsi="Book Antiqua"/>
        </w:rPr>
      </w:pPr>
      <w:r>
        <w:rPr>
          <w:noProof/>
          <w:lang w:eastAsia="zh-CN"/>
        </w:rPr>
        <w:lastRenderedPageBreak/>
        <w:drawing>
          <wp:inline distT="0" distB="0" distL="0" distR="0" wp14:anchorId="58712EC7" wp14:editId="3B5CBB8A">
            <wp:extent cx="5570855" cy="509299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85146" cy="5106060"/>
                    </a:xfrm>
                    <a:prstGeom prst="rect">
                      <a:avLst/>
                    </a:prstGeom>
                  </pic:spPr>
                </pic:pic>
              </a:graphicData>
            </a:graphic>
          </wp:inline>
        </w:drawing>
      </w:r>
    </w:p>
    <w:p w14:paraId="49B7272D" w14:textId="232F5A93"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b/>
          <w:bCs/>
          <w:color w:val="000000"/>
        </w:rPr>
        <w:t>Figure 4</w:t>
      </w:r>
      <w:r w:rsidR="002D71F6" w:rsidRPr="00953612">
        <w:rPr>
          <w:rFonts w:ascii="Book Antiqua" w:eastAsia="Book Antiqua" w:hAnsi="Book Antiqua" w:cs="Book Antiqua"/>
          <w:b/>
          <w:bCs/>
          <w:color w:val="000000"/>
        </w:rPr>
        <w:t xml:space="preserve"> </w:t>
      </w:r>
      <w:r w:rsidRPr="00953612">
        <w:rPr>
          <w:rFonts w:ascii="Book Antiqua" w:eastAsia="Book Antiqua" w:hAnsi="Book Antiqua" w:cs="Book Antiqua"/>
          <w:b/>
          <w:bCs/>
          <w:color w:val="000000"/>
        </w:rPr>
        <w:t>Prostate-specific membrane antigen</w:t>
      </w:r>
      <w:r w:rsidR="002D71F6" w:rsidRPr="00953612">
        <w:rPr>
          <w:rFonts w:ascii="Book Antiqua" w:eastAsia="Book Antiqua" w:hAnsi="Book Antiqua" w:cs="Book Antiqua"/>
          <w:b/>
          <w:bCs/>
          <w:color w:val="000000"/>
        </w:rPr>
        <w:t xml:space="preserve"> </w:t>
      </w:r>
      <w:r w:rsidRPr="00953612">
        <w:rPr>
          <w:rFonts w:ascii="Book Antiqua" w:eastAsia="Book Antiqua" w:hAnsi="Book Antiqua" w:cs="Book Antiqua"/>
          <w:b/>
          <w:bCs/>
          <w:color w:val="000000"/>
        </w:rPr>
        <w:t>staining in representative tissues samples of cholangiocarcinoma</w:t>
      </w:r>
      <w:r w:rsidR="002D71F6" w:rsidRPr="00953612">
        <w:rPr>
          <w:rFonts w:ascii="Book Antiqua" w:eastAsia="Book Antiqua" w:hAnsi="Book Antiqua" w:cs="Book Antiqua"/>
          <w:b/>
          <w:bCs/>
          <w:color w:val="000000"/>
        </w:rPr>
        <w:t xml:space="preserve"> </w:t>
      </w:r>
      <w:r w:rsidRPr="00953612">
        <w:rPr>
          <w:rFonts w:ascii="Book Antiqua" w:eastAsia="Book Antiqua" w:hAnsi="Book Antiqua" w:cs="Book Antiqua"/>
          <w:b/>
          <w:bCs/>
          <w:color w:val="000000"/>
        </w:rPr>
        <w:t>with magnification of 400</w:t>
      </w:r>
      <w:r w:rsidR="002D71F6" w:rsidRPr="00953612">
        <w:rPr>
          <w:rFonts w:ascii="Book Antiqua" w:eastAsia="Book Antiqua" w:hAnsi="Book Antiqua" w:cs="Book Antiqua"/>
          <w:b/>
          <w:bCs/>
          <w:color w:val="000000"/>
        </w:rPr>
        <w:t xml:space="preserve"> </w:t>
      </w:r>
      <w:r w:rsidRPr="00953612">
        <w:rPr>
          <w:rFonts w:ascii="Book Antiqua" w:eastAsia="Book Antiqua" w:hAnsi="Book Antiqua" w:cs="Book Antiqua"/>
          <w:b/>
          <w:bCs/>
          <w:color w:val="000000"/>
        </w:rPr>
        <w:t xml:space="preserve">×, scale bar = 100 </w:t>
      </w:r>
      <w:r w:rsidR="002D71F6" w:rsidRPr="00953612">
        <w:rPr>
          <w:rFonts w:ascii="Book Antiqua" w:eastAsia="Book Antiqua" w:hAnsi="Book Antiqua" w:cs="Book Antiqua"/>
          <w:b/>
          <w:bCs/>
          <w:color w:val="000000"/>
        </w:rPr>
        <w:t>μm</w:t>
      </w:r>
      <w:r w:rsidRPr="00953612">
        <w:rPr>
          <w:rFonts w:ascii="Book Antiqua" w:eastAsia="Book Antiqua" w:hAnsi="Book Antiqua" w:cs="Book Antiqua"/>
          <w:b/>
          <w:bCs/>
          <w:color w:val="000000"/>
        </w:rPr>
        <w:t>.</w:t>
      </w:r>
      <w:r w:rsidR="002D71F6" w:rsidRPr="00953612">
        <w:rPr>
          <w:rFonts w:ascii="Book Antiqua" w:eastAsia="Book Antiqua" w:hAnsi="Book Antiqua" w:cs="Book Antiqua"/>
          <w:color w:val="000000"/>
        </w:rPr>
        <w:t xml:space="preserve"> </w:t>
      </w:r>
      <w:r w:rsidRPr="00953612">
        <w:rPr>
          <w:rFonts w:ascii="Book Antiqua" w:eastAsia="Book Antiqua" w:hAnsi="Book Antiqua" w:cs="Book Antiqua"/>
          <w:color w:val="000000"/>
        </w:rPr>
        <w:t xml:space="preserve">A: </w:t>
      </w:r>
      <w:r w:rsidR="006F3AA0" w:rsidRPr="00953612">
        <w:rPr>
          <w:rFonts w:ascii="Book Antiqua" w:eastAsia="Book Antiqua" w:hAnsi="Book Antiqua" w:cs="Book Antiqua"/>
          <w:color w:val="000000"/>
        </w:rPr>
        <w:t>W</w:t>
      </w:r>
      <w:r w:rsidRPr="00953612">
        <w:rPr>
          <w:rFonts w:ascii="Book Antiqua" w:eastAsia="Book Antiqua" w:hAnsi="Book Antiqua" w:cs="Book Antiqua"/>
          <w:color w:val="000000"/>
        </w:rPr>
        <w:t xml:space="preserve">eak </w:t>
      </w:r>
      <w:r w:rsidR="003F034D" w:rsidRPr="003F034D">
        <w:rPr>
          <w:rFonts w:ascii="Book Antiqua" w:eastAsia="Book Antiqua" w:hAnsi="Book Antiqua" w:cs="Book Antiqua"/>
          <w:color w:val="000000"/>
        </w:rPr>
        <w:t xml:space="preserve">prostate-specific membrane antigen </w:t>
      </w:r>
      <w:r w:rsidRPr="00953612">
        <w:rPr>
          <w:rFonts w:ascii="Book Antiqua" w:eastAsia="Book Antiqua" w:hAnsi="Book Antiqua" w:cs="Book Antiqua"/>
          <w:color w:val="000000"/>
        </w:rPr>
        <w:t xml:space="preserve">staining (score = 1); </w:t>
      </w:r>
      <w:r w:rsidR="00937555">
        <w:rPr>
          <w:rFonts w:ascii="Book Antiqua" w:eastAsia="Book Antiqua" w:hAnsi="Book Antiqua" w:cs="Book Antiqua"/>
          <w:color w:val="000000"/>
        </w:rPr>
        <w:t xml:space="preserve">A </w:t>
      </w:r>
      <w:r w:rsidR="00937555" w:rsidRPr="00937555">
        <w:rPr>
          <w:rFonts w:ascii="Book Antiqua" w:eastAsia="Book Antiqua" w:hAnsi="Book Antiqua" w:cs="Book Antiqua" w:hint="eastAsia"/>
          <w:color w:val="000000"/>
        </w:rPr>
        <w:t>and</w:t>
      </w:r>
      <w:r w:rsidR="00937555">
        <w:rPr>
          <w:rFonts w:ascii="Book Antiqua" w:eastAsia="Book Antiqua" w:hAnsi="Book Antiqua" w:cs="Book Antiqua"/>
          <w:color w:val="000000"/>
        </w:rPr>
        <w:t xml:space="preserve"> B</w:t>
      </w:r>
      <w:r w:rsidR="00937555">
        <w:rPr>
          <w:rFonts w:ascii="宋体" w:eastAsia="宋体" w:hAnsi="宋体" w:cs="宋体" w:hint="eastAsia"/>
          <w:color w:val="000000"/>
          <w:lang w:eastAsia="zh-CN"/>
        </w:rPr>
        <w:t>:</w:t>
      </w:r>
      <w:r w:rsidR="00937555">
        <w:rPr>
          <w:rFonts w:ascii="宋体" w:eastAsia="宋体" w:hAnsi="宋体" w:cs="宋体"/>
          <w:color w:val="000000"/>
          <w:lang w:eastAsia="zh-CN"/>
        </w:rPr>
        <w:t xml:space="preserve"> </w:t>
      </w:r>
      <w:r w:rsidR="00937555" w:rsidRPr="00953612">
        <w:rPr>
          <w:rFonts w:ascii="Book Antiqua" w:eastAsia="Book Antiqua" w:hAnsi="Book Antiqua" w:cs="Book Antiqua"/>
          <w:color w:val="000000"/>
        </w:rPr>
        <w:t xml:space="preserve">Vessel-like structures within the tumor (bold black arrow) showed staining exclusively for </w:t>
      </w:r>
      <w:r w:rsidR="00926E02" w:rsidRPr="003F034D">
        <w:rPr>
          <w:rFonts w:ascii="Book Antiqua" w:eastAsia="Book Antiqua" w:hAnsi="Book Antiqua" w:cs="Book Antiqua"/>
          <w:color w:val="000000"/>
        </w:rPr>
        <w:t xml:space="preserve">prostate-specific membrane antigen </w:t>
      </w:r>
      <w:r w:rsidR="00937555" w:rsidRPr="00953612">
        <w:rPr>
          <w:rFonts w:ascii="Book Antiqua" w:eastAsia="Book Antiqua" w:hAnsi="Book Antiqua" w:cs="Book Antiqua"/>
          <w:color w:val="000000"/>
        </w:rPr>
        <w:t>with no CD31 staining, A and B were from adjacent slides</w:t>
      </w:r>
      <w:r w:rsidR="00937555" w:rsidRPr="00937555">
        <w:rPr>
          <w:rFonts w:ascii="Book Antiqua" w:eastAsia="Book Antiqua" w:hAnsi="Book Antiqua" w:cs="Book Antiqua" w:hint="eastAsia"/>
          <w:color w:val="000000"/>
        </w:rPr>
        <w:t>;</w:t>
      </w:r>
      <w:r w:rsidR="00937555" w:rsidRPr="00937555">
        <w:rPr>
          <w:rFonts w:ascii="Book Antiqua" w:eastAsia="Book Antiqua" w:hAnsi="Book Antiqua" w:cs="Book Antiqua"/>
          <w:color w:val="000000"/>
        </w:rPr>
        <w:t xml:space="preserve"> </w:t>
      </w:r>
      <w:r w:rsidR="002D71F6" w:rsidRPr="00953612">
        <w:rPr>
          <w:rFonts w:ascii="Book Antiqua" w:eastAsia="Book Antiqua" w:hAnsi="Book Antiqua" w:cs="Book Antiqua"/>
          <w:color w:val="000000"/>
        </w:rPr>
        <w:t>B, E and H: The corresponding CD31 staining; C, F</w:t>
      </w:r>
      <w:r w:rsidR="00926E02">
        <w:rPr>
          <w:rFonts w:ascii="Book Antiqua" w:eastAsia="Book Antiqua" w:hAnsi="Book Antiqua" w:cs="Book Antiqua"/>
          <w:color w:val="000000"/>
        </w:rPr>
        <w:t>,</w:t>
      </w:r>
      <w:r w:rsidR="002D71F6" w:rsidRPr="00953612">
        <w:rPr>
          <w:rFonts w:ascii="Book Antiqua" w:eastAsia="Book Antiqua" w:hAnsi="Book Antiqua" w:cs="Book Antiqua"/>
          <w:color w:val="000000"/>
        </w:rPr>
        <w:t xml:space="preserve"> and I: The corresponding hematoxylin and eosin staining; </w:t>
      </w:r>
      <w:r w:rsidRPr="00953612">
        <w:rPr>
          <w:rFonts w:ascii="Book Antiqua" w:eastAsia="Book Antiqua" w:hAnsi="Book Antiqua" w:cs="Book Antiqua"/>
          <w:color w:val="000000"/>
        </w:rPr>
        <w:t xml:space="preserve">D: </w:t>
      </w:r>
      <w:r w:rsidR="002D71F6" w:rsidRPr="00953612">
        <w:rPr>
          <w:rFonts w:ascii="Book Antiqua" w:eastAsia="Book Antiqua" w:hAnsi="Book Antiqua" w:cs="Book Antiqua"/>
          <w:color w:val="000000"/>
        </w:rPr>
        <w:t>S</w:t>
      </w:r>
      <w:r w:rsidRPr="00953612">
        <w:rPr>
          <w:rFonts w:ascii="Book Antiqua" w:eastAsia="Book Antiqua" w:hAnsi="Book Antiqua" w:cs="Book Antiqua"/>
          <w:color w:val="000000"/>
        </w:rPr>
        <w:t xml:space="preserve">trong staining (score = 3); G: </w:t>
      </w:r>
      <w:r w:rsidR="002D71F6" w:rsidRPr="00953612">
        <w:rPr>
          <w:rFonts w:ascii="Book Antiqua" w:eastAsia="Book Antiqua" w:hAnsi="Book Antiqua" w:cs="Book Antiqua"/>
          <w:color w:val="000000"/>
        </w:rPr>
        <w:t>B</w:t>
      </w:r>
      <w:r w:rsidRPr="00953612">
        <w:rPr>
          <w:rFonts w:ascii="Book Antiqua" w:eastAsia="Book Antiqua" w:hAnsi="Book Antiqua" w:cs="Book Antiqua"/>
          <w:color w:val="000000"/>
        </w:rPr>
        <w:t>lood vessel staining and</w:t>
      </w:r>
      <w:r w:rsidR="002D71F6" w:rsidRPr="00953612">
        <w:rPr>
          <w:rFonts w:ascii="Book Antiqua" w:eastAsia="Book Antiqua" w:hAnsi="Book Antiqua" w:cs="Book Antiqua"/>
          <w:color w:val="000000"/>
        </w:rPr>
        <w:t xml:space="preserve"> </w:t>
      </w:r>
      <w:r w:rsidRPr="00953612">
        <w:rPr>
          <w:rFonts w:ascii="Book Antiqua" w:eastAsia="Book Antiqua" w:hAnsi="Book Antiqua" w:cs="Book Antiqua"/>
          <w:color w:val="000000"/>
        </w:rPr>
        <w:t>weak</w:t>
      </w:r>
      <w:r w:rsidR="002D71F6" w:rsidRPr="00953612">
        <w:rPr>
          <w:rFonts w:ascii="Book Antiqua" w:eastAsia="Book Antiqua" w:hAnsi="Book Antiqua" w:cs="Book Antiqua"/>
          <w:color w:val="000000"/>
        </w:rPr>
        <w:t xml:space="preserve"> </w:t>
      </w:r>
      <w:r w:rsidRPr="00953612">
        <w:rPr>
          <w:rFonts w:ascii="Book Antiqua" w:eastAsia="Book Antiqua" w:hAnsi="Book Antiqua" w:cs="Book Antiqua"/>
          <w:color w:val="000000"/>
        </w:rPr>
        <w:t>staining of cellular elements (score = 1)</w:t>
      </w:r>
      <w:r w:rsidR="00402714" w:rsidRPr="00953612">
        <w:rPr>
          <w:rFonts w:ascii="Book Antiqua" w:eastAsia="Book Antiqua" w:hAnsi="Book Antiqua" w:cs="Book Antiqua"/>
          <w:color w:val="000000"/>
        </w:rPr>
        <w:t>.</w:t>
      </w:r>
      <w:r w:rsidRPr="00953612">
        <w:rPr>
          <w:rFonts w:ascii="Book Antiqua" w:eastAsia="Book Antiqua" w:hAnsi="Book Antiqua" w:cs="Book Antiqua"/>
          <w:color w:val="000000"/>
        </w:rPr>
        <w:t xml:space="preserve"> </w:t>
      </w:r>
    </w:p>
    <w:p w14:paraId="1266B331" w14:textId="50D9D214" w:rsidR="001F78B0" w:rsidRPr="00953612" w:rsidRDefault="001F78B0" w:rsidP="00953612">
      <w:pPr>
        <w:spacing w:line="360" w:lineRule="auto"/>
        <w:jc w:val="both"/>
        <w:rPr>
          <w:rFonts w:ascii="Book Antiqua" w:hAnsi="Book Antiqua"/>
        </w:rPr>
      </w:pPr>
      <w:r w:rsidRPr="00953612">
        <w:rPr>
          <w:rFonts w:ascii="Book Antiqua" w:hAnsi="Book Antiqua"/>
        </w:rPr>
        <w:br w:type="page"/>
      </w:r>
    </w:p>
    <w:p w14:paraId="4F5D2580" w14:textId="163BD136" w:rsidR="002B644A" w:rsidRPr="00953612" w:rsidRDefault="004C105C" w:rsidP="00953612">
      <w:pPr>
        <w:spacing w:line="360" w:lineRule="auto"/>
        <w:jc w:val="both"/>
        <w:rPr>
          <w:rFonts w:ascii="Book Antiqua" w:hAnsi="Book Antiqua"/>
        </w:rPr>
      </w:pPr>
      <w:r>
        <w:rPr>
          <w:noProof/>
          <w:lang w:eastAsia="zh-CN"/>
        </w:rPr>
        <w:lastRenderedPageBreak/>
        <w:drawing>
          <wp:inline distT="0" distB="0" distL="0" distR="0" wp14:anchorId="0FD5CBA7" wp14:editId="1DE56AE8">
            <wp:extent cx="5943600" cy="3973830"/>
            <wp:effectExtent l="0" t="0" r="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973830"/>
                    </a:xfrm>
                    <a:prstGeom prst="rect">
                      <a:avLst/>
                    </a:prstGeom>
                  </pic:spPr>
                </pic:pic>
              </a:graphicData>
            </a:graphic>
          </wp:inline>
        </w:drawing>
      </w:r>
    </w:p>
    <w:p w14:paraId="08F525B0" w14:textId="58F791FE" w:rsidR="002B644A" w:rsidRPr="00953612" w:rsidRDefault="002551FD" w:rsidP="00953612">
      <w:pPr>
        <w:spacing w:line="360" w:lineRule="auto"/>
        <w:jc w:val="both"/>
        <w:rPr>
          <w:rFonts w:ascii="Book Antiqua" w:eastAsia="Book Antiqua" w:hAnsi="Book Antiqua" w:cs="Book Antiqua"/>
          <w:color w:val="000000"/>
        </w:rPr>
      </w:pPr>
      <w:r w:rsidRPr="00953612">
        <w:rPr>
          <w:rFonts w:ascii="Book Antiqua" w:eastAsia="Book Antiqua" w:hAnsi="Book Antiqua" w:cs="Book Antiqua"/>
          <w:b/>
          <w:bCs/>
          <w:color w:val="000000"/>
        </w:rPr>
        <w:t>Figure 5</w:t>
      </w:r>
      <w:r w:rsidR="008776D6" w:rsidRPr="00953612">
        <w:rPr>
          <w:rFonts w:ascii="Book Antiqua" w:eastAsia="Book Antiqua" w:hAnsi="Book Antiqua" w:cs="Book Antiqua"/>
          <w:b/>
          <w:bCs/>
          <w:color w:val="000000"/>
        </w:rPr>
        <w:t xml:space="preserve"> </w:t>
      </w:r>
      <w:r w:rsidRPr="00953612">
        <w:rPr>
          <w:rFonts w:ascii="Book Antiqua" w:eastAsia="Book Antiqua" w:hAnsi="Book Antiqua" w:cs="Book Antiqua"/>
          <w:b/>
          <w:bCs/>
          <w:color w:val="000000"/>
        </w:rPr>
        <w:t>Prostate-specific membrane antigen</w:t>
      </w:r>
      <w:r w:rsidR="00E820F4">
        <w:rPr>
          <w:rFonts w:ascii="Book Antiqua" w:eastAsia="Book Antiqua" w:hAnsi="Book Antiqua" w:cs="Book Antiqua"/>
          <w:b/>
          <w:bCs/>
          <w:color w:val="000000"/>
        </w:rPr>
        <w:t xml:space="preserve"> </w:t>
      </w:r>
      <w:r w:rsidRPr="00953612">
        <w:rPr>
          <w:rFonts w:ascii="Book Antiqua" w:eastAsia="Book Antiqua" w:hAnsi="Book Antiqua" w:cs="Book Antiqua"/>
          <w:b/>
          <w:bCs/>
          <w:color w:val="000000"/>
        </w:rPr>
        <w:t>staining in</w:t>
      </w:r>
      <w:r w:rsidR="008776D6" w:rsidRPr="00953612">
        <w:rPr>
          <w:rFonts w:ascii="Book Antiqua" w:eastAsia="Book Antiqua" w:hAnsi="Book Antiqua" w:cs="Book Antiqua"/>
          <w:b/>
          <w:bCs/>
          <w:color w:val="000000"/>
        </w:rPr>
        <w:t xml:space="preserve"> </w:t>
      </w:r>
      <w:r w:rsidRPr="00953612">
        <w:rPr>
          <w:rFonts w:ascii="Book Antiqua" w:eastAsia="Book Antiqua" w:hAnsi="Book Antiqua" w:cs="Book Antiqua"/>
          <w:b/>
          <w:bCs/>
          <w:color w:val="000000"/>
        </w:rPr>
        <w:t>liver cirrhosis with magnification of 400</w:t>
      </w:r>
      <w:r w:rsidR="008776D6" w:rsidRPr="00953612">
        <w:rPr>
          <w:rFonts w:ascii="Book Antiqua" w:eastAsia="Book Antiqua" w:hAnsi="Book Antiqua" w:cs="Book Antiqua"/>
          <w:b/>
          <w:bCs/>
          <w:color w:val="000000"/>
        </w:rPr>
        <w:t xml:space="preserve"> </w:t>
      </w:r>
      <w:r w:rsidRPr="00953612">
        <w:rPr>
          <w:rFonts w:ascii="Book Antiqua" w:eastAsia="Book Antiqua" w:hAnsi="Book Antiqua" w:cs="Book Antiqua"/>
          <w:b/>
          <w:bCs/>
          <w:color w:val="000000"/>
        </w:rPr>
        <w:t xml:space="preserve">×, scale bar = 100 </w:t>
      </w:r>
      <w:r w:rsidR="008776D6" w:rsidRPr="00953612">
        <w:rPr>
          <w:rFonts w:ascii="Book Antiqua" w:eastAsia="Book Antiqua" w:hAnsi="Book Antiqua" w:cs="Book Antiqua"/>
          <w:b/>
          <w:bCs/>
          <w:color w:val="000000"/>
        </w:rPr>
        <w:t>μ</w:t>
      </w:r>
      <w:r w:rsidRPr="00953612">
        <w:rPr>
          <w:rFonts w:ascii="Book Antiqua" w:eastAsia="Book Antiqua" w:hAnsi="Book Antiqua" w:cs="Book Antiqua"/>
          <w:b/>
          <w:bCs/>
          <w:color w:val="000000"/>
        </w:rPr>
        <w:t>m.</w:t>
      </w:r>
      <w:r w:rsidRPr="00953612">
        <w:rPr>
          <w:rFonts w:ascii="Book Antiqua" w:eastAsia="Book Antiqua" w:hAnsi="Book Antiqua" w:cs="Book Antiqua"/>
          <w:color w:val="000000"/>
        </w:rPr>
        <w:t xml:space="preserve"> A: </w:t>
      </w:r>
      <w:r w:rsidR="008776D6" w:rsidRPr="00953612">
        <w:rPr>
          <w:rFonts w:ascii="Book Antiqua" w:eastAsia="Book Antiqua" w:hAnsi="Book Antiqua" w:cs="Book Antiqua"/>
          <w:color w:val="000000"/>
        </w:rPr>
        <w:t>L</w:t>
      </w:r>
      <w:r w:rsidRPr="00953612">
        <w:rPr>
          <w:rFonts w:ascii="Book Antiqua" w:eastAsia="Book Antiqua" w:hAnsi="Book Antiqua" w:cs="Book Antiqua"/>
          <w:color w:val="000000"/>
        </w:rPr>
        <w:t xml:space="preserve">iver cirrhosis showing no </w:t>
      </w:r>
      <w:r w:rsidR="00926E02">
        <w:rPr>
          <w:rFonts w:ascii="Book Antiqua" w:eastAsia="Book Antiqua" w:hAnsi="Book Antiqua" w:cs="Book Antiqua"/>
          <w:color w:val="000000"/>
        </w:rPr>
        <w:t>p</w:t>
      </w:r>
      <w:r w:rsidR="008776D6" w:rsidRPr="00953612">
        <w:rPr>
          <w:rFonts w:ascii="Book Antiqua" w:eastAsia="Book Antiqua" w:hAnsi="Book Antiqua" w:cs="Book Antiqua"/>
          <w:color w:val="000000"/>
        </w:rPr>
        <w:t>rostate-specific membrane antigen</w:t>
      </w:r>
      <w:r w:rsidRPr="00953612">
        <w:rPr>
          <w:rFonts w:ascii="Book Antiqua" w:eastAsia="Book Antiqua" w:hAnsi="Book Antiqua" w:cs="Book Antiqua"/>
          <w:color w:val="000000"/>
        </w:rPr>
        <w:t xml:space="preserve"> staining</w:t>
      </w:r>
      <w:r w:rsidR="008776D6" w:rsidRPr="00953612">
        <w:rPr>
          <w:rFonts w:ascii="Book Antiqua" w:eastAsia="Book Antiqua" w:hAnsi="Book Antiqua" w:cs="Book Antiqua"/>
          <w:color w:val="000000"/>
        </w:rPr>
        <w:t xml:space="preserve"> </w:t>
      </w:r>
      <w:r w:rsidRPr="00953612">
        <w:rPr>
          <w:rFonts w:ascii="Book Antiqua" w:eastAsia="Book Antiqua" w:hAnsi="Book Antiqua" w:cs="Book Antiqua"/>
          <w:color w:val="000000"/>
        </w:rPr>
        <w:t>in blood vessel</w:t>
      </w:r>
      <w:r w:rsidRPr="00953612">
        <w:rPr>
          <w:rFonts w:ascii="Book Antiqua" w:eastAsia="宋体" w:hAnsi="Book Antiqua" w:cs="Book Antiqua"/>
          <w:color w:val="000000"/>
          <w:lang w:eastAsia="zh-CN"/>
        </w:rPr>
        <w:t>s</w:t>
      </w:r>
      <w:r w:rsidRPr="00953612">
        <w:rPr>
          <w:rFonts w:ascii="Book Antiqua" w:eastAsia="Book Antiqua" w:hAnsi="Book Antiqua" w:cs="Book Antiqua"/>
          <w:color w:val="000000"/>
        </w:rPr>
        <w:t xml:space="preserve"> and hepatocyte</w:t>
      </w:r>
      <w:r w:rsidRPr="00953612">
        <w:rPr>
          <w:rFonts w:ascii="Book Antiqua" w:eastAsia="宋体" w:hAnsi="Book Antiqua" w:cs="Book Antiqua"/>
          <w:color w:val="000000"/>
          <w:lang w:eastAsia="zh-CN"/>
        </w:rPr>
        <w:t>s</w:t>
      </w:r>
      <w:r w:rsidR="008776D6" w:rsidRPr="00953612">
        <w:rPr>
          <w:rFonts w:ascii="Book Antiqua" w:eastAsia="Book Antiqua" w:hAnsi="Book Antiqua" w:cs="Book Antiqua"/>
          <w:color w:val="000000"/>
        </w:rPr>
        <w:t xml:space="preserve"> </w:t>
      </w:r>
      <w:r w:rsidRPr="00953612">
        <w:rPr>
          <w:rFonts w:ascii="Book Antiqua" w:eastAsia="Book Antiqua" w:hAnsi="Book Antiqua" w:cs="Book Antiqua"/>
          <w:color w:val="000000"/>
        </w:rPr>
        <w:t xml:space="preserve">(0 point); </w:t>
      </w:r>
      <w:r w:rsidR="008776D6" w:rsidRPr="00953612">
        <w:rPr>
          <w:rFonts w:ascii="Book Antiqua" w:eastAsia="Book Antiqua" w:hAnsi="Book Antiqua" w:cs="Book Antiqua"/>
          <w:color w:val="000000"/>
        </w:rPr>
        <w:t>B and E: The corresponding CD31 staining; C and F: The corresponding hematoxylin and eosin</w:t>
      </w:r>
      <w:r w:rsidR="00E02EB9" w:rsidRPr="00953612">
        <w:rPr>
          <w:rFonts w:ascii="Book Antiqua" w:eastAsia="Book Antiqua" w:hAnsi="Book Antiqua" w:cs="Book Antiqua"/>
          <w:color w:val="000000"/>
        </w:rPr>
        <w:t xml:space="preserve"> </w:t>
      </w:r>
      <w:r w:rsidR="008776D6" w:rsidRPr="00953612">
        <w:rPr>
          <w:rFonts w:ascii="Book Antiqua" w:eastAsia="Book Antiqua" w:hAnsi="Book Antiqua" w:cs="Book Antiqua"/>
          <w:color w:val="000000"/>
        </w:rPr>
        <w:t xml:space="preserve">staining; </w:t>
      </w:r>
      <w:r w:rsidRPr="00953612">
        <w:rPr>
          <w:rFonts w:ascii="Book Antiqua" w:eastAsia="Book Antiqua" w:hAnsi="Book Antiqua" w:cs="Book Antiqua"/>
          <w:color w:val="000000"/>
        </w:rPr>
        <w:t xml:space="preserve">D: </w:t>
      </w:r>
      <w:r w:rsidR="008776D6" w:rsidRPr="00953612">
        <w:rPr>
          <w:rFonts w:ascii="Book Antiqua" w:eastAsia="Book Antiqua" w:hAnsi="Book Antiqua" w:cs="Book Antiqua"/>
          <w:color w:val="000000"/>
        </w:rPr>
        <w:t>L</w:t>
      </w:r>
      <w:r w:rsidRPr="00953612">
        <w:rPr>
          <w:rFonts w:ascii="Book Antiqua" w:eastAsia="Book Antiqua" w:hAnsi="Book Antiqua" w:cs="Book Antiqua"/>
          <w:color w:val="000000"/>
        </w:rPr>
        <w:t xml:space="preserve">iver cirrhosis showing no </w:t>
      </w:r>
      <w:r w:rsidR="00926E02">
        <w:rPr>
          <w:rFonts w:ascii="Book Antiqua" w:eastAsia="Book Antiqua" w:hAnsi="Book Antiqua" w:cs="Book Antiqua"/>
          <w:color w:val="000000"/>
        </w:rPr>
        <w:t>p</w:t>
      </w:r>
      <w:r w:rsidR="00926E02" w:rsidRPr="00953612">
        <w:rPr>
          <w:rFonts w:ascii="Book Antiqua" w:eastAsia="Book Antiqua" w:hAnsi="Book Antiqua" w:cs="Book Antiqua"/>
          <w:color w:val="000000"/>
        </w:rPr>
        <w:t xml:space="preserve">rostate-specific membrane antigen </w:t>
      </w:r>
      <w:r w:rsidRPr="00953612">
        <w:rPr>
          <w:rFonts w:ascii="Book Antiqua" w:eastAsia="Book Antiqua" w:hAnsi="Book Antiqua" w:cs="Book Antiqua"/>
          <w:color w:val="000000"/>
        </w:rPr>
        <w:t>blood vessel staining with a score of 0 and light staining of cellular elements</w:t>
      </w:r>
      <w:r w:rsidR="008776D6" w:rsidRPr="00953612">
        <w:rPr>
          <w:rFonts w:ascii="Book Antiqua" w:eastAsia="Book Antiqua" w:hAnsi="Book Antiqua" w:cs="Book Antiqua"/>
          <w:color w:val="000000"/>
        </w:rPr>
        <w:t xml:space="preserve"> </w:t>
      </w:r>
      <w:r w:rsidRPr="00953612">
        <w:rPr>
          <w:rFonts w:ascii="Book Antiqua" w:eastAsia="Book Antiqua" w:hAnsi="Book Antiqua" w:cs="Book Antiqua"/>
          <w:color w:val="000000"/>
        </w:rPr>
        <w:t xml:space="preserve">with a score of 1. </w:t>
      </w:r>
    </w:p>
    <w:p w14:paraId="02549CBD" w14:textId="030DC000" w:rsidR="007D1BB5" w:rsidRPr="00953612" w:rsidRDefault="007D1BB5" w:rsidP="00953612">
      <w:pPr>
        <w:spacing w:line="360" w:lineRule="auto"/>
        <w:jc w:val="both"/>
        <w:rPr>
          <w:rFonts w:ascii="Book Antiqua" w:hAnsi="Book Antiqua"/>
        </w:rPr>
      </w:pPr>
      <w:r w:rsidRPr="00953612">
        <w:rPr>
          <w:rFonts w:ascii="Book Antiqua" w:hAnsi="Book Antiqua"/>
        </w:rPr>
        <w:br w:type="page"/>
      </w:r>
    </w:p>
    <w:p w14:paraId="010817E3" w14:textId="4AC0D292" w:rsidR="007D1BB5" w:rsidRPr="00953612" w:rsidRDefault="007D1BB5" w:rsidP="00953612">
      <w:pPr>
        <w:spacing w:line="360" w:lineRule="auto"/>
        <w:jc w:val="both"/>
        <w:rPr>
          <w:rFonts w:ascii="Book Antiqua" w:eastAsia="AdvOT1ef757c0" w:hAnsi="Book Antiqua"/>
          <w:b/>
          <w:bCs/>
          <w:lang w:bidi="ar"/>
        </w:rPr>
      </w:pPr>
      <w:r w:rsidRPr="00953612">
        <w:rPr>
          <w:rFonts w:ascii="Book Antiqua" w:eastAsia="AdvOT1ef757c0" w:hAnsi="Book Antiqua"/>
          <w:b/>
          <w:bCs/>
          <w:lang w:eastAsia="zh-CN" w:bidi="ar"/>
        </w:rPr>
        <w:lastRenderedPageBreak/>
        <w:t>Table 1 Clinicopathologic</w:t>
      </w:r>
      <w:r w:rsidR="000D22BD">
        <w:rPr>
          <w:rFonts w:ascii="Book Antiqua" w:eastAsia="AdvOT1ef757c0" w:hAnsi="Book Antiqua" w:hint="eastAsia"/>
          <w:b/>
          <w:bCs/>
          <w:lang w:eastAsia="zh-CN" w:bidi="ar"/>
        </w:rPr>
        <w:t>al</w:t>
      </w:r>
      <w:r w:rsidRPr="00953612">
        <w:rPr>
          <w:rFonts w:ascii="Book Antiqua" w:eastAsia="AdvOT1ef757c0" w:hAnsi="Book Antiqua"/>
          <w:b/>
          <w:bCs/>
          <w:lang w:eastAsia="zh-CN" w:bidi="ar"/>
        </w:rPr>
        <w:t xml:space="preserve"> features of liver tissues</w:t>
      </w:r>
    </w:p>
    <w:tbl>
      <w:tblPr>
        <w:tblStyle w:val="a9"/>
        <w:tblW w:w="936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28"/>
        <w:gridCol w:w="1786"/>
        <w:gridCol w:w="2293"/>
        <w:gridCol w:w="2455"/>
      </w:tblGrid>
      <w:tr w:rsidR="00FE049B" w:rsidRPr="00953612" w14:paraId="6DA8BE42" w14:textId="77777777" w:rsidTr="00523C0E">
        <w:trPr>
          <w:trHeight w:val="338"/>
        </w:trPr>
        <w:tc>
          <w:tcPr>
            <w:tcW w:w="4614" w:type="dxa"/>
            <w:gridSpan w:val="2"/>
            <w:vMerge w:val="restart"/>
            <w:tcBorders>
              <w:top w:val="single" w:sz="4" w:space="0" w:color="auto"/>
            </w:tcBorders>
          </w:tcPr>
          <w:p w14:paraId="2E88FFFC" w14:textId="0C94CD28" w:rsidR="00FE049B" w:rsidRPr="00953612" w:rsidRDefault="00FE049B" w:rsidP="00953612">
            <w:pPr>
              <w:spacing w:line="360" w:lineRule="auto"/>
              <w:rPr>
                <w:rFonts w:ascii="Book Antiqua" w:hAnsi="Book Antiqua"/>
                <w:b/>
                <w:bCs/>
              </w:rPr>
            </w:pPr>
            <w:r w:rsidRPr="00953612">
              <w:rPr>
                <w:rFonts w:ascii="Book Antiqua" w:hAnsi="Book Antiqua"/>
                <w:b/>
                <w:bCs/>
              </w:rPr>
              <w:t>Clinicopathologic</w:t>
            </w:r>
            <w:r>
              <w:rPr>
                <w:rFonts w:ascii="Book Antiqua" w:hAnsi="Book Antiqua" w:hint="eastAsia"/>
                <w:b/>
                <w:bCs/>
                <w:lang w:eastAsia="zh-CN"/>
              </w:rPr>
              <w:t>al</w:t>
            </w:r>
            <w:r w:rsidRPr="00953612">
              <w:rPr>
                <w:rFonts w:ascii="Book Antiqua" w:hAnsi="Book Antiqua"/>
                <w:b/>
                <w:bCs/>
              </w:rPr>
              <w:t xml:space="preserve"> parameters</w:t>
            </w:r>
          </w:p>
        </w:tc>
        <w:tc>
          <w:tcPr>
            <w:tcW w:w="4748" w:type="dxa"/>
            <w:gridSpan w:val="2"/>
            <w:tcBorders>
              <w:top w:val="single" w:sz="4" w:space="0" w:color="auto"/>
              <w:bottom w:val="single" w:sz="4" w:space="0" w:color="auto"/>
            </w:tcBorders>
          </w:tcPr>
          <w:p w14:paraId="58D139F1" w14:textId="5EBD6EAD" w:rsidR="00FE049B" w:rsidRPr="00953612" w:rsidRDefault="00FE049B" w:rsidP="00683EDE">
            <w:pPr>
              <w:spacing w:line="360" w:lineRule="auto"/>
              <w:jc w:val="center"/>
              <w:rPr>
                <w:rFonts w:ascii="Book Antiqua" w:hAnsi="Book Antiqua"/>
                <w:b/>
                <w:bCs/>
              </w:rPr>
            </w:pPr>
            <w:r w:rsidRPr="00953612">
              <w:rPr>
                <w:rFonts w:ascii="Book Antiqua" w:hAnsi="Book Antiqua"/>
                <w:b/>
                <w:bCs/>
              </w:rPr>
              <w:t>No. of case</w:t>
            </w:r>
            <w:r w:rsidR="00A06AA6">
              <w:rPr>
                <w:rFonts w:ascii="Book Antiqua" w:hAnsi="Book Antiqua"/>
                <w:b/>
                <w:bCs/>
              </w:rPr>
              <w:t>s</w:t>
            </w:r>
            <w:r w:rsidRPr="00953612">
              <w:rPr>
                <w:rFonts w:ascii="Book Antiqua" w:hAnsi="Book Antiqua"/>
                <w:b/>
                <w:bCs/>
              </w:rPr>
              <w:t xml:space="preserve"> (%)</w:t>
            </w:r>
          </w:p>
        </w:tc>
      </w:tr>
      <w:tr w:rsidR="00FE049B" w:rsidRPr="00953612" w14:paraId="6AA77964" w14:textId="77777777" w:rsidTr="00523C0E">
        <w:trPr>
          <w:trHeight w:val="338"/>
        </w:trPr>
        <w:tc>
          <w:tcPr>
            <w:tcW w:w="4614" w:type="dxa"/>
            <w:gridSpan w:val="2"/>
            <w:vMerge/>
            <w:tcBorders>
              <w:bottom w:val="single" w:sz="4" w:space="0" w:color="auto"/>
            </w:tcBorders>
          </w:tcPr>
          <w:p w14:paraId="7D97DB1D" w14:textId="77777777" w:rsidR="00FE049B" w:rsidRPr="00953612" w:rsidRDefault="00FE049B" w:rsidP="00953612">
            <w:pPr>
              <w:spacing w:line="360" w:lineRule="auto"/>
              <w:rPr>
                <w:rFonts w:ascii="Book Antiqua" w:hAnsi="Book Antiqua"/>
              </w:rPr>
            </w:pPr>
          </w:p>
        </w:tc>
        <w:tc>
          <w:tcPr>
            <w:tcW w:w="2293" w:type="dxa"/>
            <w:tcBorders>
              <w:top w:val="single" w:sz="4" w:space="0" w:color="auto"/>
              <w:bottom w:val="single" w:sz="4" w:space="0" w:color="auto"/>
            </w:tcBorders>
          </w:tcPr>
          <w:p w14:paraId="45BDF287" w14:textId="77777777" w:rsidR="00FE049B" w:rsidRPr="00FE049B" w:rsidRDefault="00FE049B" w:rsidP="00953612">
            <w:pPr>
              <w:spacing w:line="360" w:lineRule="auto"/>
              <w:rPr>
                <w:rFonts w:ascii="Book Antiqua" w:hAnsi="Book Antiqua"/>
                <w:b/>
              </w:rPr>
            </w:pPr>
            <w:r w:rsidRPr="00FE049B">
              <w:rPr>
                <w:rFonts w:ascii="Book Antiqua" w:hAnsi="Book Antiqua"/>
                <w:b/>
              </w:rPr>
              <w:t>HCC</w:t>
            </w:r>
          </w:p>
        </w:tc>
        <w:tc>
          <w:tcPr>
            <w:tcW w:w="2455" w:type="dxa"/>
            <w:tcBorders>
              <w:top w:val="single" w:sz="4" w:space="0" w:color="auto"/>
              <w:bottom w:val="single" w:sz="4" w:space="0" w:color="auto"/>
            </w:tcBorders>
          </w:tcPr>
          <w:p w14:paraId="230DFCC9" w14:textId="77777777" w:rsidR="00FE049B" w:rsidRPr="00FE049B" w:rsidRDefault="00FE049B" w:rsidP="00953612">
            <w:pPr>
              <w:spacing w:line="360" w:lineRule="auto"/>
              <w:rPr>
                <w:rFonts w:ascii="Book Antiqua" w:hAnsi="Book Antiqua"/>
                <w:b/>
              </w:rPr>
            </w:pPr>
            <w:r w:rsidRPr="00FE049B">
              <w:rPr>
                <w:rFonts w:ascii="Book Antiqua" w:hAnsi="Book Antiqua"/>
                <w:b/>
              </w:rPr>
              <w:t>CCA</w:t>
            </w:r>
          </w:p>
        </w:tc>
      </w:tr>
      <w:tr w:rsidR="007D1BB5" w:rsidRPr="00953612" w14:paraId="4CEB92DA" w14:textId="77777777" w:rsidTr="00523C0E">
        <w:trPr>
          <w:trHeight w:val="338"/>
        </w:trPr>
        <w:tc>
          <w:tcPr>
            <w:tcW w:w="4614" w:type="dxa"/>
            <w:gridSpan w:val="2"/>
            <w:tcBorders>
              <w:top w:val="single" w:sz="4" w:space="0" w:color="auto"/>
            </w:tcBorders>
          </w:tcPr>
          <w:p w14:paraId="35E8F162" w14:textId="77777777" w:rsidR="007D1BB5" w:rsidRPr="00953612" w:rsidRDefault="007D1BB5" w:rsidP="00953612">
            <w:pPr>
              <w:spacing w:line="360" w:lineRule="auto"/>
              <w:rPr>
                <w:rFonts w:ascii="Book Antiqua" w:hAnsi="Book Antiqua"/>
              </w:rPr>
            </w:pPr>
            <w:r w:rsidRPr="00953612">
              <w:rPr>
                <w:rFonts w:ascii="Book Antiqua" w:hAnsi="Book Antiqua"/>
              </w:rPr>
              <w:t>Total</w:t>
            </w:r>
          </w:p>
        </w:tc>
        <w:tc>
          <w:tcPr>
            <w:tcW w:w="2293" w:type="dxa"/>
            <w:tcBorders>
              <w:top w:val="single" w:sz="4" w:space="0" w:color="auto"/>
            </w:tcBorders>
          </w:tcPr>
          <w:p w14:paraId="44810056" w14:textId="77777777" w:rsidR="007D1BB5" w:rsidRPr="00953612" w:rsidRDefault="007D1BB5" w:rsidP="00953612">
            <w:pPr>
              <w:spacing w:line="360" w:lineRule="auto"/>
              <w:rPr>
                <w:rFonts w:ascii="Book Antiqua" w:hAnsi="Book Antiqua"/>
              </w:rPr>
            </w:pPr>
            <w:r w:rsidRPr="00953612">
              <w:rPr>
                <w:rFonts w:ascii="Book Antiqua" w:hAnsi="Book Antiqua"/>
              </w:rPr>
              <w:t>213</w:t>
            </w:r>
          </w:p>
        </w:tc>
        <w:tc>
          <w:tcPr>
            <w:tcW w:w="2455" w:type="dxa"/>
            <w:tcBorders>
              <w:top w:val="single" w:sz="4" w:space="0" w:color="auto"/>
            </w:tcBorders>
          </w:tcPr>
          <w:p w14:paraId="23F6C4E0" w14:textId="77777777" w:rsidR="007D1BB5" w:rsidRPr="00953612" w:rsidRDefault="007D1BB5" w:rsidP="00953612">
            <w:pPr>
              <w:spacing w:line="360" w:lineRule="auto"/>
              <w:rPr>
                <w:rFonts w:ascii="Book Antiqua" w:hAnsi="Book Antiqua"/>
              </w:rPr>
            </w:pPr>
            <w:r w:rsidRPr="00953612">
              <w:rPr>
                <w:rFonts w:ascii="Book Antiqua" w:hAnsi="Book Antiqua"/>
              </w:rPr>
              <w:t>203</w:t>
            </w:r>
          </w:p>
        </w:tc>
      </w:tr>
      <w:tr w:rsidR="007D1BB5" w:rsidRPr="00953612" w14:paraId="20E67F3C" w14:textId="77777777" w:rsidTr="00523C0E">
        <w:trPr>
          <w:trHeight w:val="338"/>
        </w:trPr>
        <w:tc>
          <w:tcPr>
            <w:tcW w:w="2828" w:type="dxa"/>
          </w:tcPr>
          <w:p w14:paraId="046D87FF" w14:textId="77777777" w:rsidR="007D1BB5" w:rsidRPr="00953612" w:rsidRDefault="007D1BB5" w:rsidP="00953612">
            <w:pPr>
              <w:spacing w:line="360" w:lineRule="auto"/>
              <w:rPr>
                <w:rFonts w:ascii="Book Antiqua" w:hAnsi="Book Antiqua"/>
              </w:rPr>
            </w:pPr>
            <w:r w:rsidRPr="00953612">
              <w:rPr>
                <w:rFonts w:ascii="Book Antiqua" w:hAnsi="Book Antiqua"/>
              </w:rPr>
              <w:t xml:space="preserve">Gender </w:t>
            </w:r>
          </w:p>
        </w:tc>
        <w:tc>
          <w:tcPr>
            <w:tcW w:w="1786" w:type="dxa"/>
          </w:tcPr>
          <w:p w14:paraId="7906EA18" w14:textId="77777777" w:rsidR="007D1BB5" w:rsidRPr="00953612" w:rsidRDefault="007D1BB5" w:rsidP="00953612">
            <w:pPr>
              <w:spacing w:line="360" w:lineRule="auto"/>
              <w:rPr>
                <w:rFonts w:ascii="Book Antiqua" w:hAnsi="Book Antiqua"/>
              </w:rPr>
            </w:pPr>
            <w:r w:rsidRPr="00953612">
              <w:rPr>
                <w:rFonts w:ascii="Book Antiqua" w:hAnsi="Book Antiqua"/>
              </w:rPr>
              <w:t>Male</w:t>
            </w:r>
          </w:p>
        </w:tc>
        <w:tc>
          <w:tcPr>
            <w:tcW w:w="2293" w:type="dxa"/>
          </w:tcPr>
          <w:p w14:paraId="194F9E38" w14:textId="77777777" w:rsidR="007D1BB5" w:rsidRPr="00953612" w:rsidRDefault="007D1BB5" w:rsidP="00953612">
            <w:pPr>
              <w:spacing w:line="360" w:lineRule="auto"/>
              <w:rPr>
                <w:rFonts w:ascii="Book Antiqua" w:hAnsi="Book Antiqua"/>
              </w:rPr>
            </w:pPr>
            <w:r w:rsidRPr="00953612">
              <w:rPr>
                <w:rFonts w:ascii="Book Antiqua" w:hAnsi="Book Antiqua"/>
              </w:rPr>
              <w:t>185 (86.9)</w:t>
            </w:r>
          </w:p>
        </w:tc>
        <w:tc>
          <w:tcPr>
            <w:tcW w:w="2455" w:type="dxa"/>
          </w:tcPr>
          <w:p w14:paraId="1E759BCB" w14:textId="77777777" w:rsidR="007D1BB5" w:rsidRPr="00953612" w:rsidRDefault="007D1BB5" w:rsidP="00953612">
            <w:pPr>
              <w:spacing w:line="360" w:lineRule="auto"/>
              <w:rPr>
                <w:rFonts w:ascii="Book Antiqua" w:hAnsi="Book Antiqua"/>
              </w:rPr>
            </w:pPr>
            <w:r w:rsidRPr="00953612">
              <w:rPr>
                <w:rFonts w:ascii="Book Antiqua" w:hAnsi="Book Antiqua"/>
              </w:rPr>
              <w:t>112 (55.2)</w:t>
            </w:r>
          </w:p>
        </w:tc>
      </w:tr>
      <w:tr w:rsidR="007D1BB5" w:rsidRPr="00953612" w14:paraId="22100F7C" w14:textId="77777777" w:rsidTr="00523C0E">
        <w:trPr>
          <w:trHeight w:val="338"/>
        </w:trPr>
        <w:tc>
          <w:tcPr>
            <w:tcW w:w="2828" w:type="dxa"/>
          </w:tcPr>
          <w:p w14:paraId="45ABD506" w14:textId="7552077F" w:rsidR="007D1BB5" w:rsidRPr="00953612" w:rsidRDefault="007D1BB5" w:rsidP="00953612">
            <w:pPr>
              <w:spacing w:line="360" w:lineRule="auto"/>
              <w:rPr>
                <w:rFonts w:ascii="Book Antiqua" w:hAnsi="Book Antiqua"/>
              </w:rPr>
            </w:pPr>
          </w:p>
        </w:tc>
        <w:tc>
          <w:tcPr>
            <w:tcW w:w="1786" w:type="dxa"/>
          </w:tcPr>
          <w:p w14:paraId="6C1811CE" w14:textId="77777777" w:rsidR="007D1BB5" w:rsidRPr="00953612" w:rsidRDefault="007D1BB5" w:rsidP="00953612">
            <w:pPr>
              <w:spacing w:line="360" w:lineRule="auto"/>
              <w:rPr>
                <w:rFonts w:ascii="Book Antiqua" w:hAnsi="Book Antiqua"/>
              </w:rPr>
            </w:pPr>
            <w:r w:rsidRPr="00953612">
              <w:rPr>
                <w:rFonts w:ascii="Book Antiqua" w:hAnsi="Book Antiqua"/>
              </w:rPr>
              <w:t>Female</w:t>
            </w:r>
          </w:p>
        </w:tc>
        <w:tc>
          <w:tcPr>
            <w:tcW w:w="2293" w:type="dxa"/>
          </w:tcPr>
          <w:p w14:paraId="727008BD" w14:textId="77777777" w:rsidR="007D1BB5" w:rsidRPr="00953612" w:rsidRDefault="007D1BB5" w:rsidP="00953612">
            <w:pPr>
              <w:spacing w:line="360" w:lineRule="auto"/>
              <w:rPr>
                <w:rFonts w:ascii="Book Antiqua" w:hAnsi="Book Antiqua"/>
              </w:rPr>
            </w:pPr>
            <w:r w:rsidRPr="00953612">
              <w:rPr>
                <w:rFonts w:ascii="Book Antiqua" w:hAnsi="Book Antiqua"/>
              </w:rPr>
              <w:t>28 (13.1)</w:t>
            </w:r>
          </w:p>
        </w:tc>
        <w:tc>
          <w:tcPr>
            <w:tcW w:w="2455" w:type="dxa"/>
          </w:tcPr>
          <w:p w14:paraId="4F0C3312" w14:textId="77777777" w:rsidR="007D1BB5" w:rsidRPr="00953612" w:rsidRDefault="007D1BB5" w:rsidP="00953612">
            <w:pPr>
              <w:spacing w:line="360" w:lineRule="auto"/>
              <w:rPr>
                <w:rFonts w:ascii="Book Antiqua" w:hAnsi="Book Antiqua"/>
              </w:rPr>
            </w:pPr>
            <w:r w:rsidRPr="00953612">
              <w:rPr>
                <w:rFonts w:ascii="Book Antiqua" w:hAnsi="Book Antiqua"/>
              </w:rPr>
              <w:t>91 (44.8)</w:t>
            </w:r>
          </w:p>
        </w:tc>
      </w:tr>
      <w:tr w:rsidR="007D1BB5" w:rsidRPr="00953612" w14:paraId="4CA18AAC" w14:textId="77777777" w:rsidTr="00523C0E">
        <w:trPr>
          <w:trHeight w:val="338"/>
        </w:trPr>
        <w:tc>
          <w:tcPr>
            <w:tcW w:w="2828" w:type="dxa"/>
          </w:tcPr>
          <w:p w14:paraId="5D2EC8A2" w14:textId="183533C2" w:rsidR="007D1BB5" w:rsidRPr="00953612" w:rsidRDefault="007D1BB5" w:rsidP="00953612">
            <w:pPr>
              <w:spacing w:line="360" w:lineRule="auto"/>
              <w:rPr>
                <w:rFonts w:ascii="Book Antiqua" w:hAnsi="Book Antiqua"/>
              </w:rPr>
            </w:pPr>
            <w:r w:rsidRPr="00953612">
              <w:rPr>
                <w:rFonts w:ascii="Book Antiqua" w:hAnsi="Book Antiqua"/>
              </w:rPr>
              <w:t xml:space="preserve">Age of diagnosis </w:t>
            </w:r>
          </w:p>
        </w:tc>
        <w:tc>
          <w:tcPr>
            <w:tcW w:w="1786" w:type="dxa"/>
          </w:tcPr>
          <w:p w14:paraId="66D3DEB8" w14:textId="096EA8E5" w:rsidR="007D1BB5" w:rsidRPr="00953612" w:rsidRDefault="00282260" w:rsidP="00953612">
            <w:pPr>
              <w:spacing w:line="360" w:lineRule="auto"/>
              <w:rPr>
                <w:rFonts w:ascii="Book Antiqua" w:hAnsi="Book Antiqua"/>
              </w:rPr>
            </w:pPr>
            <w:r w:rsidRPr="00953612">
              <w:rPr>
                <w:rFonts w:ascii="Book Antiqua" w:eastAsia="宋体" w:hAnsi="Book Antiqua" w:cs="宋体"/>
                <w:lang w:eastAsia="zh-CN"/>
              </w:rPr>
              <w:t xml:space="preserve">&lt; </w:t>
            </w:r>
            <w:r w:rsidR="007D1BB5" w:rsidRPr="00953612">
              <w:rPr>
                <w:rFonts w:ascii="Book Antiqua" w:hAnsi="Book Antiqua"/>
              </w:rPr>
              <w:t>50</w:t>
            </w:r>
          </w:p>
        </w:tc>
        <w:tc>
          <w:tcPr>
            <w:tcW w:w="2293" w:type="dxa"/>
          </w:tcPr>
          <w:p w14:paraId="691419F3" w14:textId="77777777" w:rsidR="007D1BB5" w:rsidRPr="00953612" w:rsidRDefault="007D1BB5" w:rsidP="00953612">
            <w:pPr>
              <w:spacing w:line="360" w:lineRule="auto"/>
              <w:rPr>
                <w:rFonts w:ascii="Book Antiqua" w:hAnsi="Book Antiqua"/>
              </w:rPr>
            </w:pPr>
            <w:r w:rsidRPr="00953612">
              <w:rPr>
                <w:rFonts w:ascii="Book Antiqua" w:hAnsi="Book Antiqua"/>
              </w:rPr>
              <w:t>106 (49.8)</w:t>
            </w:r>
          </w:p>
        </w:tc>
        <w:tc>
          <w:tcPr>
            <w:tcW w:w="2455" w:type="dxa"/>
          </w:tcPr>
          <w:p w14:paraId="433468B4" w14:textId="77777777" w:rsidR="007D1BB5" w:rsidRPr="00953612" w:rsidRDefault="007D1BB5" w:rsidP="00953612">
            <w:pPr>
              <w:spacing w:line="360" w:lineRule="auto"/>
              <w:rPr>
                <w:rFonts w:ascii="Book Antiqua" w:hAnsi="Book Antiqua"/>
              </w:rPr>
            </w:pPr>
            <w:r w:rsidRPr="00953612">
              <w:rPr>
                <w:rFonts w:ascii="Book Antiqua" w:hAnsi="Book Antiqua"/>
              </w:rPr>
              <w:t>49 (24.1)</w:t>
            </w:r>
          </w:p>
        </w:tc>
      </w:tr>
      <w:tr w:rsidR="007D1BB5" w:rsidRPr="00953612" w14:paraId="79CA3C73" w14:textId="77777777" w:rsidTr="00523C0E">
        <w:trPr>
          <w:trHeight w:val="511"/>
        </w:trPr>
        <w:tc>
          <w:tcPr>
            <w:tcW w:w="2828" w:type="dxa"/>
          </w:tcPr>
          <w:p w14:paraId="6C51B4AF" w14:textId="77777777" w:rsidR="007D1BB5" w:rsidRPr="00953612" w:rsidRDefault="007D1BB5" w:rsidP="00953612">
            <w:pPr>
              <w:spacing w:line="360" w:lineRule="auto"/>
              <w:rPr>
                <w:rFonts w:ascii="Book Antiqua" w:hAnsi="Book Antiqua"/>
              </w:rPr>
            </w:pPr>
          </w:p>
        </w:tc>
        <w:tc>
          <w:tcPr>
            <w:tcW w:w="1786" w:type="dxa"/>
          </w:tcPr>
          <w:p w14:paraId="158D935D" w14:textId="6C28E809" w:rsidR="007D1BB5" w:rsidRPr="00953612" w:rsidRDefault="007D1BB5" w:rsidP="00953612">
            <w:pPr>
              <w:spacing w:line="360" w:lineRule="auto"/>
              <w:rPr>
                <w:rFonts w:ascii="Book Antiqua" w:hAnsi="Book Antiqua"/>
              </w:rPr>
            </w:pPr>
            <w:r w:rsidRPr="00953612">
              <w:rPr>
                <w:rFonts w:ascii="Book Antiqua" w:hAnsi="Book Antiqua"/>
              </w:rPr>
              <w:t>≥</w:t>
            </w:r>
            <w:r w:rsidR="00282260" w:rsidRPr="00953612">
              <w:rPr>
                <w:rFonts w:ascii="Book Antiqua" w:hAnsi="Book Antiqua"/>
              </w:rPr>
              <w:t xml:space="preserve"> </w:t>
            </w:r>
            <w:r w:rsidRPr="00953612">
              <w:rPr>
                <w:rFonts w:ascii="Book Antiqua" w:hAnsi="Book Antiqua"/>
              </w:rPr>
              <w:t>50</w:t>
            </w:r>
          </w:p>
        </w:tc>
        <w:tc>
          <w:tcPr>
            <w:tcW w:w="2293" w:type="dxa"/>
          </w:tcPr>
          <w:p w14:paraId="735B1EF0" w14:textId="77777777" w:rsidR="007D1BB5" w:rsidRPr="00953612" w:rsidRDefault="007D1BB5" w:rsidP="00953612">
            <w:pPr>
              <w:spacing w:line="360" w:lineRule="auto"/>
              <w:rPr>
                <w:rFonts w:ascii="Book Antiqua" w:hAnsi="Book Antiqua"/>
              </w:rPr>
            </w:pPr>
            <w:r w:rsidRPr="00953612">
              <w:rPr>
                <w:rFonts w:ascii="Book Antiqua" w:hAnsi="Book Antiqua"/>
              </w:rPr>
              <w:t>107 (50.2)</w:t>
            </w:r>
          </w:p>
        </w:tc>
        <w:tc>
          <w:tcPr>
            <w:tcW w:w="2455" w:type="dxa"/>
          </w:tcPr>
          <w:p w14:paraId="09BEDA52" w14:textId="77777777" w:rsidR="007D1BB5" w:rsidRPr="00953612" w:rsidRDefault="007D1BB5" w:rsidP="00953612">
            <w:pPr>
              <w:spacing w:line="360" w:lineRule="auto"/>
              <w:rPr>
                <w:rFonts w:ascii="Book Antiqua" w:hAnsi="Book Antiqua"/>
              </w:rPr>
            </w:pPr>
            <w:r w:rsidRPr="00953612">
              <w:rPr>
                <w:rFonts w:ascii="Book Antiqua" w:hAnsi="Book Antiqua"/>
              </w:rPr>
              <w:t>154 (75.9)</w:t>
            </w:r>
          </w:p>
        </w:tc>
      </w:tr>
      <w:tr w:rsidR="007D1BB5" w:rsidRPr="00953612" w14:paraId="3D0A25F0" w14:textId="77777777" w:rsidTr="00523C0E">
        <w:trPr>
          <w:trHeight w:val="629"/>
        </w:trPr>
        <w:tc>
          <w:tcPr>
            <w:tcW w:w="4614" w:type="dxa"/>
            <w:gridSpan w:val="2"/>
          </w:tcPr>
          <w:p w14:paraId="5E7DFE9D" w14:textId="2CA893BE" w:rsidR="007D1BB5" w:rsidRPr="00953612" w:rsidRDefault="007D1BB5" w:rsidP="00953612">
            <w:pPr>
              <w:spacing w:line="360" w:lineRule="auto"/>
              <w:rPr>
                <w:rFonts w:ascii="Book Antiqua" w:hAnsi="Book Antiqua"/>
              </w:rPr>
            </w:pPr>
            <w:r w:rsidRPr="00953612">
              <w:rPr>
                <w:rFonts w:ascii="Book Antiqua" w:hAnsi="Book Antiqua"/>
              </w:rPr>
              <w:t>Mean (</w:t>
            </w:r>
            <w:r w:rsidR="00A06AA6">
              <w:rPr>
                <w:rFonts w:ascii="Book Antiqua" w:hAnsi="Book Antiqua"/>
              </w:rPr>
              <w:t>r</w:t>
            </w:r>
            <w:r w:rsidRPr="00953612">
              <w:rPr>
                <w:rFonts w:ascii="Book Antiqua" w:hAnsi="Book Antiqua"/>
              </w:rPr>
              <w:t>ange)</w:t>
            </w:r>
          </w:p>
        </w:tc>
        <w:tc>
          <w:tcPr>
            <w:tcW w:w="2293" w:type="dxa"/>
          </w:tcPr>
          <w:p w14:paraId="229DAA2C" w14:textId="77777777" w:rsidR="007D1BB5" w:rsidRPr="00953612" w:rsidRDefault="007D1BB5" w:rsidP="00953612">
            <w:pPr>
              <w:spacing w:line="360" w:lineRule="auto"/>
              <w:rPr>
                <w:rFonts w:ascii="Book Antiqua" w:hAnsi="Book Antiqua"/>
              </w:rPr>
            </w:pPr>
            <w:r w:rsidRPr="00953612">
              <w:rPr>
                <w:rFonts w:ascii="Book Antiqua" w:hAnsi="Book Antiqua"/>
              </w:rPr>
              <w:t>50 (19-85)</w:t>
            </w:r>
          </w:p>
        </w:tc>
        <w:tc>
          <w:tcPr>
            <w:tcW w:w="2455" w:type="dxa"/>
          </w:tcPr>
          <w:p w14:paraId="15962B5C" w14:textId="77777777" w:rsidR="007D1BB5" w:rsidRPr="00953612" w:rsidRDefault="007D1BB5" w:rsidP="00953612">
            <w:pPr>
              <w:spacing w:line="360" w:lineRule="auto"/>
              <w:rPr>
                <w:rFonts w:ascii="Book Antiqua" w:hAnsi="Book Antiqua"/>
              </w:rPr>
            </w:pPr>
            <w:r w:rsidRPr="00953612">
              <w:rPr>
                <w:rFonts w:ascii="Book Antiqua" w:hAnsi="Book Antiqua"/>
              </w:rPr>
              <w:t>57 (41-78)</w:t>
            </w:r>
          </w:p>
        </w:tc>
      </w:tr>
      <w:tr w:rsidR="007D1BB5" w:rsidRPr="00953612" w14:paraId="0E0FB67A" w14:textId="77777777" w:rsidTr="00523C0E">
        <w:trPr>
          <w:trHeight w:val="338"/>
        </w:trPr>
        <w:tc>
          <w:tcPr>
            <w:tcW w:w="2828" w:type="dxa"/>
          </w:tcPr>
          <w:p w14:paraId="495E46E6" w14:textId="77777777" w:rsidR="007D1BB5" w:rsidRPr="00953612" w:rsidRDefault="007D1BB5" w:rsidP="00953612">
            <w:pPr>
              <w:spacing w:line="360" w:lineRule="auto"/>
              <w:rPr>
                <w:rFonts w:ascii="Book Antiqua" w:hAnsi="Book Antiqua"/>
              </w:rPr>
            </w:pPr>
            <w:r w:rsidRPr="00953612">
              <w:rPr>
                <w:rFonts w:ascii="Book Antiqua" w:hAnsi="Book Antiqua"/>
              </w:rPr>
              <w:t>Region</w:t>
            </w:r>
          </w:p>
        </w:tc>
        <w:tc>
          <w:tcPr>
            <w:tcW w:w="1786" w:type="dxa"/>
          </w:tcPr>
          <w:p w14:paraId="40D2AFCF" w14:textId="77777777" w:rsidR="007D1BB5" w:rsidRPr="00953612" w:rsidRDefault="007D1BB5" w:rsidP="00953612">
            <w:pPr>
              <w:spacing w:line="360" w:lineRule="auto"/>
              <w:rPr>
                <w:rFonts w:ascii="Book Antiqua" w:hAnsi="Book Antiqua"/>
              </w:rPr>
            </w:pPr>
            <w:r w:rsidRPr="00953612">
              <w:rPr>
                <w:rFonts w:ascii="Book Antiqua" w:hAnsi="Book Antiqua"/>
              </w:rPr>
              <w:t>Country</w:t>
            </w:r>
          </w:p>
        </w:tc>
        <w:tc>
          <w:tcPr>
            <w:tcW w:w="2293" w:type="dxa"/>
          </w:tcPr>
          <w:p w14:paraId="6DAF7243" w14:textId="77777777" w:rsidR="007D1BB5" w:rsidRPr="00953612" w:rsidRDefault="007D1BB5" w:rsidP="00953612">
            <w:pPr>
              <w:spacing w:line="360" w:lineRule="auto"/>
              <w:rPr>
                <w:rFonts w:ascii="Book Antiqua" w:hAnsi="Book Antiqua"/>
              </w:rPr>
            </w:pPr>
            <w:r w:rsidRPr="00953612">
              <w:rPr>
                <w:rFonts w:ascii="Book Antiqua" w:hAnsi="Book Antiqua"/>
              </w:rPr>
              <w:t>82 (38.5)</w:t>
            </w:r>
          </w:p>
        </w:tc>
        <w:tc>
          <w:tcPr>
            <w:tcW w:w="2455" w:type="dxa"/>
          </w:tcPr>
          <w:p w14:paraId="7EBF5AEA" w14:textId="77777777" w:rsidR="007D1BB5" w:rsidRPr="00953612" w:rsidRDefault="007D1BB5" w:rsidP="00953612">
            <w:pPr>
              <w:spacing w:line="360" w:lineRule="auto"/>
              <w:rPr>
                <w:rFonts w:ascii="Book Antiqua" w:hAnsi="Book Antiqua"/>
              </w:rPr>
            </w:pPr>
            <w:r w:rsidRPr="00953612">
              <w:rPr>
                <w:rFonts w:ascii="Book Antiqua" w:hAnsi="Book Antiqua"/>
              </w:rPr>
              <w:t>112 (55.2)</w:t>
            </w:r>
          </w:p>
        </w:tc>
      </w:tr>
      <w:tr w:rsidR="007D1BB5" w:rsidRPr="00953612" w14:paraId="4CBE9F24" w14:textId="77777777" w:rsidTr="00523C0E">
        <w:trPr>
          <w:trHeight w:val="587"/>
        </w:trPr>
        <w:tc>
          <w:tcPr>
            <w:tcW w:w="2828" w:type="dxa"/>
          </w:tcPr>
          <w:p w14:paraId="0BD8165A" w14:textId="77777777" w:rsidR="007D1BB5" w:rsidRPr="00953612" w:rsidRDefault="007D1BB5" w:rsidP="00953612">
            <w:pPr>
              <w:spacing w:line="360" w:lineRule="auto"/>
              <w:rPr>
                <w:rFonts w:ascii="Book Antiqua" w:hAnsi="Book Antiqua"/>
              </w:rPr>
            </w:pPr>
          </w:p>
        </w:tc>
        <w:tc>
          <w:tcPr>
            <w:tcW w:w="1786" w:type="dxa"/>
          </w:tcPr>
          <w:p w14:paraId="7BDE3EBA" w14:textId="77777777" w:rsidR="007D1BB5" w:rsidRPr="00953612" w:rsidRDefault="007D1BB5" w:rsidP="00953612">
            <w:pPr>
              <w:spacing w:line="360" w:lineRule="auto"/>
              <w:rPr>
                <w:rFonts w:ascii="Book Antiqua" w:hAnsi="Book Antiqua"/>
              </w:rPr>
            </w:pPr>
            <w:r w:rsidRPr="00953612">
              <w:rPr>
                <w:rFonts w:ascii="Book Antiqua" w:hAnsi="Book Antiqua"/>
              </w:rPr>
              <w:t>Urban</w:t>
            </w:r>
          </w:p>
        </w:tc>
        <w:tc>
          <w:tcPr>
            <w:tcW w:w="2293" w:type="dxa"/>
          </w:tcPr>
          <w:p w14:paraId="18196314" w14:textId="77777777" w:rsidR="007D1BB5" w:rsidRPr="00953612" w:rsidRDefault="007D1BB5" w:rsidP="00953612">
            <w:pPr>
              <w:spacing w:line="360" w:lineRule="auto"/>
              <w:rPr>
                <w:rFonts w:ascii="Book Antiqua" w:hAnsi="Book Antiqua"/>
              </w:rPr>
            </w:pPr>
            <w:r w:rsidRPr="00953612">
              <w:rPr>
                <w:rFonts w:ascii="Book Antiqua" w:hAnsi="Book Antiqua"/>
              </w:rPr>
              <w:t>131 (61.5)</w:t>
            </w:r>
          </w:p>
        </w:tc>
        <w:tc>
          <w:tcPr>
            <w:tcW w:w="2455" w:type="dxa"/>
          </w:tcPr>
          <w:p w14:paraId="20FAB356" w14:textId="77777777" w:rsidR="007D1BB5" w:rsidRPr="00953612" w:rsidRDefault="007D1BB5" w:rsidP="00953612">
            <w:pPr>
              <w:spacing w:line="360" w:lineRule="auto"/>
              <w:rPr>
                <w:rFonts w:ascii="Book Antiqua" w:hAnsi="Book Antiqua"/>
              </w:rPr>
            </w:pPr>
            <w:r w:rsidRPr="00953612">
              <w:rPr>
                <w:rFonts w:ascii="Book Antiqua" w:hAnsi="Book Antiqua"/>
              </w:rPr>
              <w:t>91 (44.8)</w:t>
            </w:r>
          </w:p>
        </w:tc>
      </w:tr>
      <w:tr w:rsidR="007D1BB5" w:rsidRPr="00953612" w14:paraId="304E0F92" w14:textId="77777777" w:rsidTr="00523C0E">
        <w:trPr>
          <w:trHeight w:val="338"/>
        </w:trPr>
        <w:tc>
          <w:tcPr>
            <w:tcW w:w="2828" w:type="dxa"/>
          </w:tcPr>
          <w:p w14:paraId="47EC0B0F" w14:textId="77777777" w:rsidR="007D1BB5" w:rsidRPr="00953612" w:rsidRDefault="007D1BB5" w:rsidP="00953612">
            <w:pPr>
              <w:spacing w:line="360" w:lineRule="auto"/>
              <w:rPr>
                <w:rFonts w:ascii="Book Antiqua" w:hAnsi="Book Antiqua"/>
              </w:rPr>
            </w:pPr>
            <w:r w:rsidRPr="00953612">
              <w:rPr>
                <w:rFonts w:ascii="Book Antiqua" w:hAnsi="Book Antiqua"/>
              </w:rPr>
              <w:t>AFP</w:t>
            </w:r>
          </w:p>
        </w:tc>
        <w:tc>
          <w:tcPr>
            <w:tcW w:w="1786" w:type="dxa"/>
          </w:tcPr>
          <w:p w14:paraId="45711644" w14:textId="11651B7D" w:rsidR="007D1BB5" w:rsidRPr="00953612" w:rsidRDefault="00C01112" w:rsidP="00953612">
            <w:pPr>
              <w:spacing w:line="360" w:lineRule="auto"/>
              <w:rPr>
                <w:rFonts w:ascii="Book Antiqua" w:hAnsi="Book Antiqua"/>
              </w:rPr>
            </w:pPr>
            <w:r w:rsidRPr="00953612">
              <w:rPr>
                <w:rFonts w:ascii="Book Antiqua" w:eastAsia="宋体" w:hAnsi="Book Antiqua" w:cs="宋体"/>
                <w:lang w:eastAsia="zh-CN"/>
              </w:rPr>
              <w:t xml:space="preserve">&lt; </w:t>
            </w:r>
            <w:r w:rsidR="007D1BB5" w:rsidRPr="00953612">
              <w:rPr>
                <w:rFonts w:ascii="Book Antiqua" w:hAnsi="Book Antiqua"/>
              </w:rPr>
              <w:t>400</w:t>
            </w:r>
          </w:p>
        </w:tc>
        <w:tc>
          <w:tcPr>
            <w:tcW w:w="2293" w:type="dxa"/>
          </w:tcPr>
          <w:p w14:paraId="1E70040C" w14:textId="77777777" w:rsidR="007D1BB5" w:rsidRPr="00953612" w:rsidRDefault="007D1BB5" w:rsidP="00953612">
            <w:pPr>
              <w:spacing w:line="360" w:lineRule="auto"/>
              <w:rPr>
                <w:rFonts w:ascii="Book Antiqua" w:hAnsi="Book Antiqua"/>
              </w:rPr>
            </w:pPr>
            <w:r w:rsidRPr="00953612">
              <w:rPr>
                <w:rFonts w:ascii="Book Antiqua" w:hAnsi="Book Antiqua"/>
              </w:rPr>
              <w:t>134 (62.9)</w:t>
            </w:r>
          </w:p>
        </w:tc>
        <w:tc>
          <w:tcPr>
            <w:tcW w:w="2455" w:type="dxa"/>
          </w:tcPr>
          <w:p w14:paraId="4A5815ED" w14:textId="77777777" w:rsidR="007D1BB5" w:rsidRPr="00953612" w:rsidRDefault="007D1BB5" w:rsidP="00953612">
            <w:pPr>
              <w:spacing w:line="360" w:lineRule="auto"/>
              <w:rPr>
                <w:rFonts w:ascii="Book Antiqua" w:hAnsi="Book Antiqua"/>
              </w:rPr>
            </w:pPr>
            <w:r w:rsidRPr="00953612">
              <w:rPr>
                <w:rFonts w:ascii="Book Antiqua" w:hAnsi="Book Antiqua"/>
              </w:rPr>
              <w:t>-</w:t>
            </w:r>
          </w:p>
        </w:tc>
      </w:tr>
      <w:tr w:rsidR="007D1BB5" w:rsidRPr="00953612" w14:paraId="5C973E7F" w14:textId="77777777" w:rsidTr="00523C0E">
        <w:trPr>
          <w:trHeight w:val="338"/>
        </w:trPr>
        <w:tc>
          <w:tcPr>
            <w:tcW w:w="2828" w:type="dxa"/>
          </w:tcPr>
          <w:p w14:paraId="3DB83226" w14:textId="77777777" w:rsidR="007D1BB5" w:rsidRPr="00953612" w:rsidRDefault="007D1BB5" w:rsidP="00953612">
            <w:pPr>
              <w:spacing w:line="360" w:lineRule="auto"/>
              <w:rPr>
                <w:rFonts w:ascii="Book Antiqua" w:hAnsi="Book Antiqua"/>
              </w:rPr>
            </w:pPr>
          </w:p>
        </w:tc>
        <w:tc>
          <w:tcPr>
            <w:tcW w:w="1786" w:type="dxa"/>
          </w:tcPr>
          <w:p w14:paraId="5E68BB09" w14:textId="56EBE275" w:rsidR="007D1BB5" w:rsidRPr="00953612" w:rsidRDefault="007D1BB5" w:rsidP="00953612">
            <w:pPr>
              <w:spacing w:line="360" w:lineRule="auto"/>
              <w:rPr>
                <w:rFonts w:ascii="Book Antiqua" w:hAnsi="Book Antiqua"/>
              </w:rPr>
            </w:pPr>
            <w:r w:rsidRPr="00953612">
              <w:rPr>
                <w:rFonts w:ascii="Book Antiqua" w:hAnsi="Book Antiqua"/>
              </w:rPr>
              <w:t>≥</w:t>
            </w:r>
            <w:r w:rsidR="00C01112" w:rsidRPr="00953612">
              <w:rPr>
                <w:rFonts w:ascii="Book Antiqua" w:hAnsi="Book Antiqua"/>
              </w:rPr>
              <w:t xml:space="preserve"> </w:t>
            </w:r>
            <w:r w:rsidRPr="00953612">
              <w:rPr>
                <w:rFonts w:ascii="Book Antiqua" w:hAnsi="Book Antiqua"/>
              </w:rPr>
              <w:t>400</w:t>
            </w:r>
          </w:p>
        </w:tc>
        <w:tc>
          <w:tcPr>
            <w:tcW w:w="2293" w:type="dxa"/>
          </w:tcPr>
          <w:p w14:paraId="72DC434D" w14:textId="77777777" w:rsidR="007D1BB5" w:rsidRPr="00953612" w:rsidRDefault="007D1BB5" w:rsidP="00953612">
            <w:pPr>
              <w:spacing w:line="360" w:lineRule="auto"/>
              <w:rPr>
                <w:rFonts w:ascii="Book Antiqua" w:hAnsi="Book Antiqua"/>
              </w:rPr>
            </w:pPr>
            <w:r w:rsidRPr="00953612">
              <w:rPr>
                <w:rFonts w:ascii="Book Antiqua" w:hAnsi="Book Antiqua"/>
              </w:rPr>
              <w:t>79 (37.1)</w:t>
            </w:r>
          </w:p>
        </w:tc>
        <w:tc>
          <w:tcPr>
            <w:tcW w:w="2455" w:type="dxa"/>
          </w:tcPr>
          <w:p w14:paraId="070EC48E" w14:textId="77777777" w:rsidR="007D1BB5" w:rsidRPr="00953612" w:rsidRDefault="007D1BB5" w:rsidP="00953612">
            <w:pPr>
              <w:spacing w:line="360" w:lineRule="auto"/>
              <w:rPr>
                <w:rFonts w:ascii="Book Antiqua" w:hAnsi="Book Antiqua"/>
              </w:rPr>
            </w:pPr>
            <w:r w:rsidRPr="00953612">
              <w:rPr>
                <w:rFonts w:ascii="Book Antiqua" w:hAnsi="Book Antiqua"/>
              </w:rPr>
              <w:t>-</w:t>
            </w:r>
          </w:p>
        </w:tc>
      </w:tr>
      <w:tr w:rsidR="007D1BB5" w:rsidRPr="00953612" w14:paraId="6B0C1D9E" w14:textId="77777777" w:rsidTr="00523C0E">
        <w:trPr>
          <w:trHeight w:val="338"/>
        </w:trPr>
        <w:tc>
          <w:tcPr>
            <w:tcW w:w="2828" w:type="dxa"/>
          </w:tcPr>
          <w:p w14:paraId="31456FD8" w14:textId="77777777" w:rsidR="007D1BB5" w:rsidRPr="00953612" w:rsidRDefault="007D1BB5" w:rsidP="00953612">
            <w:pPr>
              <w:spacing w:line="360" w:lineRule="auto"/>
              <w:rPr>
                <w:rFonts w:ascii="Book Antiqua" w:hAnsi="Book Antiqua"/>
              </w:rPr>
            </w:pPr>
            <w:r w:rsidRPr="00953612">
              <w:rPr>
                <w:rFonts w:ascii="Book Antiqua" w:hAnsi="Book Antiqua"/>
              </w:rPr>
              <w:t>HBsAg</w:t>
            </w:r>
          </w:p>
        </w:tc>
        <w:tc>
          <w:tcPr>
            <w:tcW w:w="1786" w:type="dxa"/>
          </w:tcPr>
          <w:p w14:paraId="4FE085EA" w14:textId="77777777" w:rsidR="007D1BB5" w:rsidRPr="00953612" w:rsidRDefault="007D1BB5" w:rsidP="00953612">
            <w:pPr>
              <w:spacing w:line="360" w:lineRule="auto"/>
              <w:rPr>
                <w:rFonts w:ascii="Book Antiqua" w:hAnsi="Book Antiqua"/>
              </w:rPr>
            </w:pPr>
            <w:r w:rsidRPr="00953612">
              <w:rPr>
                <w:rFonts w:ascii="Book Antiqua" w:hAnsi="Book Antiqua"/>
              </w:rPr>
              <w:t>+</w:t>
            </w:r>
          </w:p>
        </w:tc>
        <w:tc>
          <w:tcPr>
            <w:tcW w:w="2293" w:type="dxa"/>
          </w:tcPr>
          <w:p w14:paraId="737E30AE" w14:textId="77777777" w:rsidR="007D1BB5" w:rsidRPr="00953612" w:rsidRDefault="007D1BB5" w:rsidP="00953612">
            <w:pPr>
              <w:spacing w:line="360" w:lineRule="auto"/>
              <w:rPr>
                <w:rFonts w:ascii="Book Antiqua" w:hAnsi="Book Antiqua"/>
              </w:rPr>
            </w:pPr>
            <w:r w:rsidRPr="00953612">
              <w:rPr>
                <w:rFonts w:ascii="Book Antiqua" w:hAnsi="Book Antiqua"/>
              </w:rPr>
              <w:t>166 (77.9)</w:t>
            </w:r>
          </w:p>
        </w:tc>
        <w:tc>
          <w:tcPr>
            <w:tcW w:w="2455" w:type="dxa"/>
          </w:tcPr>
          <w:p w14:paraId="4B1E78C6" w14:textId="77777777" w:rsidR="007D1BB5" w:rsidRPr="00953612" w:rsidRDefault="007D1BB5" w:rsidP="00953612">
            <w:pPr>
              <w:spacing w:line="360" w:lineRule="auto"/>
              <w:rPr>
                <w:rFonts w:ascii="Book Antiqua" w:hAnsi="Book Antiqua"/>
              </w:rPr>
            </w:pPr>
            <w:r w:rsidRPr="00953612">
              <w:rPr>
                <w:rFonts w:ascii="Book Antiqua" w:hAnsi="Book Antiqua"/>
              </w:rPr>
              <w:t>140 (69.0)</w:t>
            </w:r>
          </w:p>
        </w:tc>
      </w:tr>
      <w:tr w:rsidR="007D1BB5" w:rsidRPr="00953612" w14:paraId="0D89AA93" w14:textId="77777777" w:rsidTr="00523C0E">
        <w:trPr>
          <w:trHeight w:val="338"/>
        </w:trPr>
        <w:tc>
          <w:tcPr>
            <w:tcW w:w="2828" w:type="dxa"/>
          </w:tcPr>
          <w:p w14:paraId="4AD9207F" w14:textId="77777777" w:rsidR="007D1BB5" w:rsidRPr="00953612" w:rsidRDefault="007D1BB5" w:rsidP="00953612">
            <w:pPr>
              <w:spacing w:line="360" w:lineRule="auto"/>
              <w:rPr>
                <w:rFonts w:ascii="Book Antiqua" w:hAnsi="Book Antiqua"/>
              </w:rPr>
            </w:pPr>
          </w:p>
        </w:tc>
        <w:tc>
          <w:tcPr>
            <w:tcW w:w="1786" w:type="dxa"/>
          </w:tcPr>
          <w:p w14:paraId="06C089C6" w14:textId="77777777" w:rsidR="007D1BB5" w:rsidRPr="00953612" w:rsidRDefault="007D1BB5" w:rsidP="00953612">
            <w:pPr>
              <w:spacing w:line="360" w:lineRule="auto"/>
              <w:rPr>
                <w:rFonts w:ascii="Book Antiqua" w:hAnsi="Book Antiqua"/>
              </w:rPr>
            </w:pPr>
            <w:r w:rsidRPr="00953612">
              <w:rPr>
                <w:rFonts w:ascii="Book Antiqua" w:hAnsi="Book Antiqua"/>
              </w:rPr>
              <w:t>-</w:t>
            </w:r>
          </w:p>
        </w:tc>
        <w:tc>
          <w:tcPr>
            <w:tcW w:w="2293" w:type="dxa"/>
          </w:tcPr>
          <w:p w14:paraId="2372180B" w14:textId="77777777" w:rsidR="007D1BB5" w:rsidRPr="00953612" w:rsidRDefault="007D1BB5" w:rsidP="00953612">
            <w:pPr>
              <w:spacing w:line="360" w:lineRule="auto"/>
              <w:rPr>
                <w:rFonts w:ascii="Book Antiqua" w:hAnsi="Book Antiqua"/>
              </w:rPr>
            </w:pPr>
            <w:r w:rsidRPr="00953612">
              <w:rPr>
                <w:rFonts w:ascii="Book Antiqua" w:hAnsi="Book Antiqua"/>
              </w:rPr>
              <w:t>47 (22.1)</w:t>
            </w:r>
          </w:p>
        </w:tc>
        <w:tc>
          <w:tcPr>
            <w:tcW w:w="2455" w:type="dxa"/>
          </w:tcPr>
          <w:p w14:paraId="6B1130CA" w14:textId="77777777" w:rsidR="007D1BB5" w:rsidRPr="00953612" w:rsidRDefault="007D1BB5" w:rsidP="00953612">
            <w:pPr>
              <w:spacing w:line="360" w:lineRule="auto"/>
              <w:rPr>
                <w:rFonts w:ascii="Book Antiqua" w:hAnsi="Book Antiqua"/>
              </w:rPr>
            </w:pPr>
            <w:r w:rsidRPr="00953612">
              <w:rPr>
                <w:rFonts w:ascii="Book Antiqua" w:hAnsi="Book Antiqua"/>
              </w:rPr>
              <w:t>63 (31.0)</w:t>
            </w:r>
          </w:p>
        </w:tc>
      </w:tr>
      <w:tr w:rsidR="007D1BB5" w:rsidRPr="00953612" w14:paraId="52FBA18E" w14:textId="77777777" w:rsidTr="00523C0E">
        <w:trPr>
          <w:trHeight w:val="338"/>
        </w:trPr>
        <w:tc>
          <w:tcPr>
            <w:tcW w:w="2828" w:type="dxa"/>
          </w:tcPr>
          <w:p w14:paraId="7561802C" w14:textId="77777777" w:rsidR="007D1BB5" w:rsidRPr="00953612" w:rsidRDefault="007D1BB5" w:rsidP="00953612">
            <w:pPr>
              <w:spacing w:line="360" w:lineRule="auto"/>
              <w:rPr>
                <w:rFonts w:ascii="Book Antiqua" w:hAnsi="Book Antiqua"/>
              </w:rPr>
            </w:pPr>
            <w:r w:rsidRPr="00953612">
              <w:rPr>
                <w:rFonts w:ascii="Book Antiqua" w:hAnsi="Book Antiqua"/>
              </w:rPr>
              <w:t>Tumor size</w:t>
            </w:r>
          </w:p>
        </w:tc>
        <w:tc>
          <w:tcPr>
            <w:tcW w:w="1786" w:type="dxa"/>
          </w:tcPr>
          <w:p w14:paraId="387F0FB8" w14:textId="37471DF3" w:rsidR="007D1BB5" w:rsidRPr="00953612" w:rsidRDefault="00C01112" w:rsidP="00953612">
            <w:pPr>
              <w:spacing w:line="360" w:lineRule="auto"/>
              <w:rPr>
                <w:rFonts w:ascii="Book Antiqua" w:hAnsi="Book Antiqua"/>
              </w:rPr>
            </w:pPr>
            <w:r w:rsidRPr="00953612">
              <w:rPr>
                <w:rFonts w:ascii="Book Antiqua" w:eastAsia="宋体" w:hAnsi="Book Antiqua" w:cs="宋体"/>
                <w:lang w:eastAsia="zh-CN"/>
              </w:rPr>
              <w:t>&lt;</w:t>
            </w:r>
            <w:r w:rsidR="007D1BB5" w:rsidRPr="00953612">
              <w:rPr>
                <w:rFonts w:ascii="Book Antiqua" w:hAnsi="Book Antiqua"/>
              </w:rPr>
              <w:t xml:space="preserve"> 5cm</w:t>
            </w:r>
          </w:p>
        </w:tc>
        <w:tc>
          <w:tcPr>
            <w:tcW w:w="2293" w:type="dxa"/>
          </w:tcPr>
          <w:p w14:paraId="7D8AE9DF" w14:textId="77777777" w:rsidR="007D1BB5" w:rsidRPr="00953612" w:rsidRDefault="007D1BB5" w:rsidP="00953612">
            <w:pPr>
              <w:spacing w:line="360" w:lineRule="auto"/>
              <w:rPr>
                <w:rFonts w:ascii="Book Antiqua" w:hAnsi="Book Antiqua"/>
              </w:rPr>
            </w:pPr>
            <w:r w:rsidRPr="00953612">
              <w:rPr>
                <w:rFonts w:ascii="Book Antiqua" w:hAnsi="Book Antiqua"/>
              </w:rPr>
              <w:t>92 (43.2)</w:t>
            </w:r>
          </w:p>
        </w:tc>
        <w:tc>
          <w:tcPr>
            <w:tcW w:w="2455" w:type="dxa"/>
          </w:tcPr>
          <w:p w14:paraId="553AFCA8" w14:textId="77777777" w:rsidR="007D1BB5" w:rsidRPr="00953612" w:rsidRDefault="007D1BB5" w:rsidP="00953612">
            <w:pPr>
              <w:spacing w:line="360" w:lineRule="auto"/>
              <w:rPr>
                <w:rFonts w:ascii="Book Antiqua" w:hAnsi="Book Antiqua"/>
              </w:rPr>
            </w:pPr>
            <w:r w:rsidRPr="00953612">
              <w:rPr>
                <w:rFonts w:ascii="Book Antiqua" w:hAnsi="Book Antiqua"/>
              </w:rPr>
              <w:t>98 (48.3)</w:t>
            </w:r>
          </w:p>
        </w:tc>
      </w:tr>
      <w:tr w:rsidR="007D1BB5" w:rsidRPr="00953612" w14:paraId="50FBEB1E" w14:textId="77777777" w:rsidTr="00523C0E">
        <w:trPr>
          <w:trHeight w:val="338"/>
        </w:trPr>
        <w:tc>
          <w:tcPr>
            <w:tcW w:w="2828" w:type="dxa"/>
          </w:tcPr>
          <w:p w14:paraId="1A71AD57" w14:textId="3E54D13D" w:rsidR="007D1BB5" w:rsidRPr="00953612" w:rsidRDefault="007D1BB5" w:rsidP="00953612">
            <w:pPr>
              <w:spacing w:line="360" w:lineRule="auto"/>
              <w:rPr>
                <w:rFonts w:ascii="Book Antiqua" w:hAnsi="Book Antiqua"/>
              </w:rPr>
            </w:pPr>
          </w:p>
        </w:tc>
        <w:tc>
          <w:tcPr>
            <w:tcW w:w="1786" w:type="dxa"/>
          </w:tcPr>
          <w:p w14:paraId="16139389" w14:textId="77777777" w:rsidR="007D1BB5" w:rsidRPr="00953612" w:rsidRDefault="007D1BB5" w:rsidP="00953612">
            <w:pPr>
              <w:spacing w:line="360" w:lineRule="auto"/>
              <w:rPr>
                <w:rFonts w:ascii="Book Antiqua" w:hAnsi="Book Antiqua"/>
              </w:rPr>
            </w:pPr>
            <w:r w:rsidRPr="00953612">
              <w:rPr>
                <w:rFonts w:ascii="Book Antiqua" w:hAnsi="Book Antiqua"/>
              </w:rPr>
              <w:t>≥ 5cm</w:t>
            </w:r>
          </w:p>
        </w:tc>
        <w:tc>
          <w:tcPr>
            <w:tcW w:w="2293" w:type="dxa"/>
          </w:tcPr>
          <w:p w14:paraId="080FB9B4" w14:textId="77777777" w:rsidR="007D1BB5" w:rsidRPr="00953612" w:rsidRDefault="007D1BB5" w:rsidP="00953612">
            <w:pPr>
              <w:spacing w:line="360" w:lineRule="auto"/>
              <w:rPr>
                <w:rFonts w:ascii="Book Antiqua" w:hAnsi="Book Antiqua"/>
              </w:rPr>
            </w:pPr>
            <w:r w:rsidRPr="00953612">
              <w:rPr>
                <w:rFonts w:ascii="Book Antiqua" w:hAnsi="Book Antiqua"/>
              </w:rPr>
              <w:t>121 (56.8)</w:t>
            </w:r>
          </w:p>
        </w:tc>
        <w:tc>
          <w:tcPr>
            <w:tcW w:w="2455" w:type="dxa"/>
          </w:tcPr>
          <w:p w14:paraId="5E53D414" w14:textId="77777777" w:rsidR="007D1BB5" w:rsidRPr="00953612" w:rsidRDefault="007D1BB5" w:rsidP="00953612">
            <w:pPr>
              <w:spacing w:line="360" w:lineRule="auto"/>
              <w:rPr>
                <w:rFonts w:ascii="Book Antiqua" w:hAnsi="Book Antiqua"/>
              </w:rPr>
            </w:pPr>
            <w:r w:rsidRPr="00953612">
              <w:rPr>
                <w:rFonts w:ascii="Book Antiqua" w:hAnsi="Book Antiqua"/>
              </w:rPr>
              <w:t>105 (51.7)</w:t>
            </w:r>
          </w:p>
        </w:tc>
      </w:tr>
      <w:tr w:rsidR="007D1BB5" w:rsidRPr="00953612" w14:paraId="52F45A81" w14:textId="77777777" w:rsidTr="00523C0E">
        <w:trPr>
          <w:trHeight w:val="338"/>
        </w:trPr>
        <w:tc>
          <w:tcPr>
            <w:tcW w:w="2828" w:type="dxa"/>
          </w:tcPr>
          <w:p w14:paraId="6B77AE4B" w14:textId="77777777" w:rsidR="007D1BB5" w:rsidRPr="00953612" w:rsidRDefault="007D1BB5" w:rsidP="00953612">
            <w:pPr>
              <w:spacing w:line="360" w:lineRule="auto"/>
              <w:rPr>
                <w:rFonts w:ascii="Book Antiqua" w:hAnsi="Book Antiqua"/>
              </w:rPr>
            </w:pPr>
            <w:r w:rsidRPr="00953612">
              <w:rPr>
                <w:rFonts w:ascii="Book Antiqua" w:hAnsi="Book Antiqua"/>
              </w:rPr>
              <w:t>Stage</w:t>
            </w:r>
          </w:p>
        </w:tc>
        <w:tc>
          <w:tcPr>
            <w:tcW w:w="1786" w:type="dxa"/>
          </w:tcPr>
          <w:p w14:paraId="69666FA0" w14:textId="77777777" w:rsidR="007D1BB5" w:rsidRPr="00953612" w:rsidRDefault="007D1BB5" w:rsidP="00953612">
            <w:pPr>
              <w:spacing w:line="360" w:lineRule="auto"/>
              <w:rPr>
                <w:rFonts w:ascii="Book Antiqua" w:hAnsi="Book Antiqua"/>
              </w:rPr>
            </w:pPr>
            <w:r w:rsidRPr="00953612">
              <w:rPr>
                <w:rFonts w:ascii="Book Antiqua" w:hAnsi="Book Antiqua"/>
              </w:rPr>
              <w:t>pT1</w:t>
            </w:r>
          </w:p>
        </w:tc>
        <w:tc>
          <w:tcPr>
            <w:tcW w:w="2293" w:type="dxa"/>
          </w:tcPr>
          <w:p w14:paraId="19D53B0C" w14:textId="77777777" w:rsidR="007D1BB5" w:rsidRPr="00953612" w:rsidRDefault="007D1BB5" w:rsidP="00953612">
            <w:pPr>
              <w:spacing w:line="360" w:lineRule="auto"/>
              <w:rPr>
                <w:rFonts w:ascii="Book Antiqua" w:hAnsi="Book Antiqua"/>
              </w:rPr>
            </w:pPr>
            <w:r w:rsidRPr="00953612">
              <w:rPr>
                <w:rFonts w:ascii="Book Antiqua" w:hAnsi="Book Antiqua"/>
              </w:rPr>
              <w:t>9 (4.2)</w:t>
            </w:r>
          </w:p>
        </w:tc>
        <w:tc>
          <w:tcPr>
            <w:tcW w:w="2455" w:type="dxa"/>
          </w:tcPr>
          <w:p w14:paraId="244700BF" w14:textId="77777777" w:rsidR="007D1BB5" w:rsidRPr="00953612" w:rsidRDefault="007D1BB5" w:rsidP="00953612">
            <w:pPr>
              <w:spacing w:line="360" w:lineRule="auto"/>
              <w:rPr>
                <w:rFonts w:ascii="Book Antiqua" w:hAnsi="Book Antiqua"/>
              </w:rPr>
            </w:pPr>
            <w:r w:rsidRPr="00953612">
              <w:rPr>
                <w:rFonts w:ascii="Book Antiqua" w:hAnsi="Book Antiqua"/>
              </w:rPr>
              <w:t>14 (6.9)</w:t>
            </w:r>
          </w:p>
        </w:tc>
      </w:tr>
      <w:tr w:rsidR="007D1BB5" w:rsidRPr="00953612" w14:paraId="61D0F83A" w14:textId="77777777" w:rsidTr="00523C0E">
        <w:trPr>
          <w:trHeight w:val="338"/>
        </w:trPr>
        <w:tc>
          <w:tcPr>
            <w:tcW w:w="2828" w:type="dxa"/>
          </w:tcPr>
          <w:p w14:paraId="0340ECC5" w14:textId="77777777" w:rsidR="007D1BB5" w:rsidRPr="00953612" w:rsidRDefault="007D1BB5" w:rsidP="00953612">
            <w:pPr>
              <w:spacing w:line="360" w:lineRule="auto"/>
              <w:rPr>
                <w:rFonts w:ascii="Book Antiqua" w:hAnsi="Book Antiqua"/>
              </w:rPr>
            </w:pPr>
          </w:p>
        </w:tc>
        <w:tc>
          <w:tcPr>
            <w:tcW w:w="1786" w:type="dxa"/>
          </w:tcPr>
          <w:p w14:paraId="6CC7F63D" w14:textId="77777777" w:rsidR="007D1BB5" w:rsidRPr="00953612" w:rsidRDefault="007D1BB5" w:rsidP="00953612">
            <w:pPr>
              <w:spacing w:line="360" w:lineRule="auto"/>
              <w:rPr>
                <w:rFonts w:ascii="Book Antiqua" w:hAnsi="Book Antiqua"/>
              </w:rPr>
            </w:pPr>
            <w:r w:rsidRPr="00953612">
              <w:rPr>
                <w:rFonts w:ascii="Book Antiqua" w:hAnsi="Book Antiqua"/>
              </w:rPr>
              <w:t>pT2</w:t>
            </w:r>
          </w:p>
        </w:tc>
        <w:tc>
          <w:tcPr>
            <w:tcW w:w="2293" w:type="dxa"/>
          </w:tcPr>
          <w:p w14:paraId="4E3E769A" w14:textId="77777777" w:rsidR="007D1BB5" w:rsidRPr="00953612" w:rsidRDefault="007D1BB5" w:rsidP="00953612">
            <w:pPr>
              <w:spacing w:line="360" w:lineRule="auto"/>
              <w:rPr>
                <w:rFonts w:ascii="Book Antiqua" w:hAnsi="Book Antiqua"/>
              </w:rPr>
            </w:pPr>
            <w:r w:rsidRPr="00953612">
              <w:rPr>
                <w:rFonts w:ascii="Book Antiqua" w:hAnsi="Book Antiqua"/>
              </w:rPr>
              <w:t>73 (34.3)</w:t>
            </w:r>
          </w:p>
        </w:tc>
        <w:tc>
          <w:tcPr>
            <w:tcW w:w="2455" w:type="dxa"/>
          </w:tcPr>
          <w:p w14:paraId="4D58C6D7" w14:textId="77777777" w:rsidR="007D1BB5" w:rsidRPr="00953612" w:rsidRDefault="007D1BB5" w:rsidP="00953612">
            <w:pPr>
              <w:spacing w:line="360" w:lineRule="auto"/>
              <w:rPr>
                <w:rFonts w:ascii="Book Antiqua" w:hAnsi="Book Antiqua"/>
              </w:rPr>
            </w:pPr>
            <w:r w:rsidRPr="00953612">
              <w:rPr>
                <w:rFonts w:ascii="Book Antiqua" w:hAnsi="Book Antiqua"/>
              </w:rPr>
              <w:t>105 (51.7)</w:t>
            </w:r>
          </w:p>
        </w:tc>
      </w:tr>
      <w:tr w:rsidR="007D1BB5" w:rsidRPr="00953612" w14:paraId="2F25B4AF" w14:textId="77777777" w:rsidTr="00523C0E">
        <w:trPr>
          <w:trHeight w:val="338"/>
        </w:trPr>
        <w:tc>
          <w:tcPr>
            <w:tcW w:w="2828" w:type="dxa"/>
          </w:tcPr>
          <w:p w14:paraId="28CFA5E9" w14:textId="77777777" w:rsidR="007D1BB5" w:rsidRPr="00953612" w:rsidRDefault="007D1BB5" w:rsidP="00953612">
            <w:pPr>
              <w:spacing w:line="360" w:lineRule="auto"/>
              <w:rPr>
                <w:rFonts w:ascii="Book Antiqua" w:hAnsi="Book Antiqua"/>
              </w:rPr>
            </w:pPr>
          </w:p>
        </w:tc>
        <w:tc>
          <w:tcPr>
            <w:tcW w:w="1786" w:type="dxa"/>
          </w:tcPr>
          <w:p w14:paraId="411C9125" w14:textId="77777777" w:rsidR="007D1BB5" w:rsidRPr="00953612" w:rsidRDefault="007D1BB5" w:rsidP="00953612">
            <w:pPr>
              <w:spacing w:line="360" w:lineRule="auto"/>
              <w:rPr>
                <w:rFonts w:ascii="Book Antiqua" w:hAnsi="Book Antiqua"/>
              </w:rPr>
            </w:pPr>
            <w:r w:rsidRPr="00953612">
              <w:rPr>
                <w:rFonts w:ascii="Book Antiqua" w:hAnsi="Book Antiqua"/>
              </w:rPr>
              <w:t>pT3</w:t>
            </w:r>
          </w:p>
        </w:tc>
        <w:tc>
          <w:tcPr>
            <w:tcW w:w="2293" w:type="dxa"/>
          </w:tcPr>
          <w:p w14:paraId="7FF90670" w14:textId="77777777" w:rsidR="007D1BB5" w:rsidRPr="00953612" w:rsidRDefault="007D1BB5" w:rsidP="00953612">
            <w:pPr>
              <w:spacing w:line="360" w:lineRule="auto"/>
              <w:rPr>
                <w:rFonts w:ascii="Book Antiqua" w:hAnsi="Book Antiqua"/>
              </w:rPr>
            </w:pPr>
            <w:r w:rsidRPr="00953612">
              <w:rPr>
                <w:rFonts w:ascii="Book Antiqua" w:hAnsi="Book Antiqua"/>
              </w:rPr>
              <w:t>24 (11.3)</w:t>
            </w:r>
          </w:p>
        </w:tc>
        <w:tc>
          <w:tcPr>
            <w:tcW w:w="2455" w:type="dxa"/>
          </w:tcPr>
          <w:p w14:paraId="0F78FA44" w14:textId="77777777" w:rsidR="007D1BB5" w:rsidRPr="00953612" w:rsidRDefault="007D1BB5" w:rsidP="00953612">
            <w:pPr>
              <w:spacing w:line="360" w:lineRule="auto"/>
              <w:rPr>
                <w:rFonts w:ascii="Book Antiqua" w:hAnsi="Book Antiqua"/>
              </w:rPr>
            </w:pPr>
            <w:r w:rsidRPr="00953612">
              <w:rPr>
                <w:rFonts w:ascii="Book Antiqua" w:hAnsi="Book Antiqua"/>
              </w:rPr>
              <w:t>21 (10.3)</w:t>
            </w:r>
          </w:p>
        </w:tc>
      </w:tr>
      <w:tr w:rsidR="007D1BB5" w:rsidRPr="00953612" w14:paraId="0E562B77" w14:textId="77777777" w:rsidTr="00523C0E">
        <w:trPr>
          <w:trHeight w:val="608"/>
        </w:trPr>
        <w:tc>
          <w:tcPr>
            <w:tcW w:w="2828" w:type="dxa"/>
          </w:tcPr>
          <w:p w14:paraId="549156F8" w14:textId="77777777" w:rsidR="007D1BB5" w:rsidRPr="00953612" w:rsidRDefault="007D1BB5" w:rsidP="00953612">
            <w:pPr>
              <w:spacing w:line="360" w:lineRule="auto"/>
              <w:rPr>
                <w:rFonts w:ascii="Book Antiqua" w:hAnsi="Book Antiqua"/>
              </w:rPr>
            </w:pPr>
          </w:p>
        </w:tc>
        <w:tc>
          <w:tcPr>
            <w:tcW w:w="1786" w:type="dxa"/>
          </w:tcPr>
          <w:p w14:paraId="66C2472D" w14:textId="77777777" w:rsidR="007D1BB5" w:rsidRPr="00953612" w:rsidRDefault="007D1BB5" w:rsidP="00953612">
            <w:pPr>
              <w:spacing w:line="360" w:lineRule="auto"/>
              <w:rPr>
                <w:rFonts w:ascii="Book Antiqua" w:hAnsi="Book Antiqua"/>
              </w:rPr>
            </w:pPr>
            <w:r w:rsidRPr="00953612">
              <w:rPr>
                <w:rFonts w:ascii="Book Antiqua" w:hAnsi="Book Antiqua"/>
              </w:rPr>
              <w:t>pT4</w:t>
            </w:r>
          </w:p>
        </w:tc>
        <w:tc>
          <w:tcPr>
            <w:tcW w:w="2293" w:type="dxa"/>
          </w:tcPr>
          <w:p w14:paraId="46317671" w14:textId="77777777" w:rsidR="007D1BB5" w:rsidRPr="00953612" w:rsidRDefault="007D1BB5" w:rsidP="00953612">
            <w:pPr>
              <w:spacing w:line="360" w:lineRule="auto"/>
              <w:rPr>
                <w:rFonts w:ascii="Book Antiqua" w:hAnsi="Book Antiqua"/>
              </w:rPr>
            </w:pPr>
            <w:r w:rsidRPr="00953612">
              <w:rPr>
                <w:rFonts w:ascii="Book Antiqua" w:hAnsi="Book Antiqua"/>
              </w:rPr>
              <w:t>107 (50.2)</w:t>
            </w:r>
          </w:p>
        </w:tc>
        <w:tc>
          <w:tcPr>
            <w:tcW w:w="2455" w:type="dxa"/>
          </w:tcPr>
          <w:p w14:paraId="7299B8DF" w14:textId="77777777" w:rsidR="007D1BB5" w:rsidRPr="00953612" w:rsidRDefault="007D1BB5" w:rsidP="00953612">
            <w:pPr>
              <w:spacing w:line="360" w:lineRule="auto"/>
              <w:rPr>
                <w:rFonts w:ascii="Book Antiqua" w:hAnsi="Book Antiqua"/>
              </w:rPr>
            </w:pPr>
            <w:r w:rsidRPr="00953612">
              <w:rPr>
                <w:rFonts w:ascii="Book Antiqua" w:hAnsi="Book Antiqua"/>
              </w:rPr>
              <w:t>63 (31.0)</w:t>
            </w:r>
          </w:p>
        </w:tc>
      </w:tr>
      <w:tr w:rsidR="007D1BB5" w:rsidRPr="00953612" w14:paraId="099A4831" w14:textId="77777777" w:rsidTr="00523C0E">
        <w:trPr>
          <w:trHeight w:val="338"/>
        </w:trPr>
        <w:tc>
          <w:tcPr>
            <w:tcW w:w="2828" w:type="dxa"/>
          </w:tcPr>
          <w:p w14:paraId="1ACE2FCD" w14:textId="0C68D2A1" w:rsidR="007D1BB5" w:rsidRPr="00953612" w:rsidRDefault="007D1BB5" w:rsidP="00953612">
            <w:pPr>
              <w:spacing w:line="360" w:lineRule="auto"/>
              <w:rPr>
                <w:rFonts w:ascii="Book Antiqua" w:hAnsi="Book Antiqua"/>
              </w:rPr>
            </w:pPr>
            <w:r w:rsidRPr="00953612">
              <w:rPr>
                <w:rFonts w:ascii="Book Antiqua" w:hAnsi="Book Antiqua"/>
              </w:rPr>
              <w:t xml:space="preserve">Nodal status </w:t>
            </w:r>
          </w:p>
        </w:tc>
        <w:tc>
          <w:tcPr>
            <w:tcW w:w="1786" w:type="dxa"/>
          </w:tcPr>
          <w:p w14:paraId="730C8E75" w14:textId="77777777" w:rsidR="007D1BB5" w:rsidRPr="00953612" w:rsidRDefault="007D1BB5" w:rsidP="00953612">
            <w:pPr>
              <w:spacing w:line="360" w:lineRule="auto"/>
              <w:rPr>
                <w:rFonts w:ascii="Book Antiqua" w:hAnsi="Book Antiqua"/>
              </w:rPr>
            </w:pPr>
            <w:r w:rsidRPr="00953612">
              <w:rPr>
                <w:rFonts w:ascii="Book Antiqua" w:hAnsi="Book Antiqua"/>
              </w:rPr>
              <w:t>N0</w:t>
            </w:r>
          </w:p>
        </w:tc>
        <w:tc>
          <w:tcPr>
            <w:tcW w:w="2293" w:type="dxa"/>
          </w:tcPr>
          <w:p w14:paraId="43C2072E" w14:textId="77777777" w:rsidR="007D1BB5" w:rsidRPr="00953612" w:rsidRDefault="007D1BB5" w:rsidP="00953612">
            <w:pPr>
              <w:spacing w:line="360" w:lineRule="auto"/>
              <w:rPr>
                <w:rFonts w:ascii="Book Antiqua" w:hAnsi="Book Antiqua"/>
              </w:rPr>
            </w:pPr>
            <w:r w:rsidRPr="00953612">
              <w:rPr>
                <w:rFonts w:ascii="Book Antiqua" w:hAnsi="Book Antiqua"/>
              </w:rPr>
              <w:t>190 (89.2)</w:t>
            </w:r>
          </w:p>
        </w:tc>
        <w:tc>
          <w:tcPr>
            <w:tcW w:w="2455" w:type="dxa"/>
          </w:tcPr>
          <w:p w14:paraId="059A401D" w14:textId="77777777" w:rsidR="007D1BB5" w:rsidRPr="00953612" w:rsidRDefault="007D1BB5" w:rsidP="00953612">
            <w:pPr>
              <w:spacing w:line="360" w:lineRule="auto"/>
              <w:rPr>
                <w:rFonts w:ascii="Book Antiqua" w:hAnsi="Book Antiqua"/>
              </w:rPr>
            </w:pPr>
            <w:r w:rsidRPr="00953612">
              <w:rPr>
                <w:rFonts w:ascii="Book Antiqua" w:hAnsi="Book Antiqua"/>
              </w:rPr>
              <w:t>182 (89.7)</w:t>
            </w:r>
          </w:p>
        </w:tc>
      </w:tr>
      <w:tr w:rsidR="007D1BB5" w:rsidRPr="00953612" w14:paraId="6E3E0755" w14:textId="77777777" w:rsidTr="00523C0E">
        <w:trPr>
          <w:trHeight w:val="564"/>
        </w:trPr>
        <w:tc>
          <w:tcPr>
            <w:tcW w:w="2828" w:type="dxa"/>
          </w:tcPr>
          <w:p w14:paraId="7ED0475B" w14:textId="77777777" w:rsidR="007D1BB5" w:rsidRPr="00953612" w:rsidRDefault="007D1BB5" w:rsidP="00953612">
            <w:pPr>
              <w:spacing w:line="360" w:lineRule="auto"/>
              <w:rPr>
                <w:rFonts w:ascii="Book Antiqua" w:hAnsi="Book Antiqua"/>
              </w:rPr>
            </w:pPr>
          </w:p>
        </w:tc>
        <w:tc>
          <w:tcPr>
            <w:tcW w:w="1786" w:type="dxa"/>
          </w:tcPr>
          <w:p w14:paraId="174E59CF" w14:textId="77777777" w:rsidR="007D1BB5" w:rsidRPr="00953612" w:rsidRDefault="007D1BB5" w:rsidP="00953612">
            <w:pPr>
              <w:spacing w:line="360" w:lineRule="auto"/>
              <w:rPr>
                <w:rFonts w:ascii="Book Antiqua" w:hAnsi="Book Antiqua"/>
              </w:rPr>
            </w:pPr>
            <w:r w:rsidRPr="00953612">
              <w:rPr>
                <w:rFonts w:ascii="Book Antiqua" w:hAnsi="Book Antiqua"/>
              </w:rPr>
              <w:t>N1</w:t>
            </w:r>
          </w:p>
        </w:tc>
        <w:tc>
          <w:tcPr>
            <w:tcW w:w="2293" w:type="dxa"/>
          </w:tcPr>
          <w:p w14:paraId="33D81578" w14:textId="77777777" w:rsidR="007D1BB5" w:rsidRPr="00953612" w:rsidRDefault="007D1BB5" w:rsidP="00953612">
            <w:pPr>
              <w:spacing w:line="360" w:lineRule="auto"/>
              <w:rPr>
                <w:rFonts w:ascii="Book Antiqua" w:hAnsi="Book Antiqua"/>
              </w:rPr>
            </w:pPr>
            <w:r w:rsidRPr="00953612">
              <w:rPr>
                <w:rFonts w:ascii="Book Antiqua" w:hAnsi="Book Antiqua"/>
              </w:rPr>
              <w:t>23 (10.8)</w:t>
            </w:r>
          </w:p>
        </w:tc>
        <w:tc>
          <w:tcPr>
            <w:tcW w:w="2455" w:type="dxa"/>
          </w:tcPr>
          <w:p w14:paraId="03BC6A13" w14:textId="77777777" w:rsidR="007D1BB5" w:rsidRPr="00953612" w:rsidRDefault="007D1BB5" w:rsidP="00953612">
            <w:pPr>
              <w:spacing w:line="360" w:lineRule="auto"/>
              <w:rPr>
                <w:rFonts w:ascii="Book Antiqua" w:hAnsi="Book Antiqua"/>
              </w:rPr>
            </w:pPr>
            <w:r w:rsidRPr="00953612">
              <w:rPr>
                <w:rFonts w:ascii="Book Antiqua" w:hAnsi="Book Antiqua"/>
              </w:rPr>
              <w:t>21 (10.3)</w:t>
            </w:r>
          </w:p>
        </w:tc>
      </w:tr>
      <w:tr w:rsidR="007D1BB5" w:rsidRPr="00953612" w14:paraId="50BFEF99" w14:textId="77777777" w:rsidTr="00523C0E">
        <w:trPr>
          <w:trHeight w:val="338"/>
        </w:trPr>
        <w:tc>
          <w:tcPr>
            <w:tcW w:w="2828" w:type="dxa"/>
          </w:tcPr>
          <w:p w14:paraId="5CAC3D11" w14:textId="68E3F632" w:rsidR="007D1BB5" w:rsidRPr="00953612" w:rsidRDefault="007D1BB5" w:rsidP="00953612">
            <w:pPr>
              <w:spacing w:line="360" w:lineRule="auto"/>
              <w:rPr>
                <w:rFonts w:ascii="Book Antiqua" w:hAnsi="Book Antiqua"/>
              </w:rPr>
            </w:pPr>
            <w:r w:rsidRPr="00953612">
              <w:rPr>
                <w:rFonts w:ascii="Book Antiqua" w:hAnsi="Book Antiqua"/>
              </w:rPr>
              <w:t>Metastasis</w:t>
            </w:r>
          </w:p>
        </w:tc>
        <w:tc>
          <w:tcPr>
            <w:tcW w:w="1786" w:type="dxa"/>
          </w:tcPr>
          <w:p w14:paraId="56AF9250" w14:textId="77777777" w:rsidR="007D1BB5" w:rsidRPr="00953612" w:rsidRDefault="007D1BB5" w:rsidP="00953612">
            <w:pPr>
              <w:spacing w:line="360" w:lineRule="auto"/>
              <w:rPr>
                <w:rFonts w:ascii="Book Antiqua" w:hAnsi="Book Antiqua"/>
              </w:rPr>
            </w:pPr>
            <w:r w:rsidRPr="00953612">
              <w:rPr>
                <w:rFonts w:ascii="Book Antiqua" w:hAnsi="Book Antiqua"/>
              </w:rPr>
              <w:t>M0</w:t>
            </w:r>
          </w:p>
        </w:tc>
        <w:tc>
          <w:tcPr>
            <w:tcW w:w="2293" w:type="dxa"/>
          </w:tcPr>
          <w:p w14:paraId="288CD870" w14:textId="77777777" w:rsidR="007D1BB5" w:rsidRPr="00953612" w:rsidRDefault="007D1BB5" w:rsidP="00953612">
            <w:pPr>
              <w:spacing w:line="360" w:lineRule="auto"/>
              <w:rPr>
                <w:rFonts w:ascii="Book Antiqua" w:hAnsi="Book Antiqua"/>
              </w:rPr>
            </w:pPr>
            <w:r w:rsidRPr="00953612">
              <w:rPr>
                <w:rFonts w:ascii="Book Antiqua" w:hAnsi="Book Antiqua"/>
              </w:rPr>
              <w:t>188 (88.2)</w:t>
            </w:r>
          </w:p>
        </w:tc>
        <w:tc>
          <w:tcPr>
            <w:tcW w:w="2455" w:type="dxa"/>
          </w:tcPr>
          <w:p w14:paraId="3E57FE34" w14:textId="77777777" w:rsidR="007D1BB5" w:rsidRPr="00953612" w:rsidRDefault="007D1BB5" w:rsidP="00953612">
            <w:pPr>
              <w:spacing w:line="360" w:lineRule="auto"/>
              <w:rPr>
                <w:rFonts w:ascii="Book Antiqua" w:hAnsi="Book Antiqua"/>
              </w:rPr>
            </w:pPr>
            <w:r w:rsidRPr="00953612">
              <w:rPr>
                <w:rFonts w:ascii="Book Antiqua" w:hAnsi="Book Antiqua"/>
              </w:rPr>
              <w:t>182 (89.7)</w:t>
            </w:r>
          </w:p>
        </w:tc>
      </w:tr>
      <w:tr w:rsidR="007D1BB5" w:rsidRPr="00953612" w14:paraId="540768FA" w14:textId="77777777" w:rsidTr="00523C0E">
        <w:trPr>
          <w:trHeight w:val="520"/>
        </w:trPr>
        <w:tc>
          <w:tcPr>
            <w:tcW w:w="2828" w:type="dxa"/>
          </w:tcPr>
          <w:p w14:paraId="6E57B132" w14:textId="38248F51" w:rsidR="007D1BB5" w:rsidRPr="00953612" w:rsidRDefault="007D1BB5" w:rsidP="00953612">
            <w:pPr>
              <w:spacing w:line="360" w:lineRule="auto"/>
              <w:rPr>
                <w:rFonts w:ascii="Book Antiqua" w:hAnsi="Book Antiqua"/>
              </w:rPr>
            </w:pPr>
          </w:p>
        </w:tc>
        <w:tc>
          <w:tcPr>
            <w:tcW w:w="1786" w:type="dxa"/>
          </w:tcPr>
          <w:p w14:paraId="3535CB98" w14:textId="77777777" w:rsidR="007D1BB5" w:rsidRPr="00953612" w:rsidRDefault="007D1BB5" w:rsidP="00953612">
            <w:pPr>
              <w:spacing w:line="360" w:lineRule="auto"/>
              <w:rPr>
                <w:rFonts w:ascii="Book Antiqua" w:hAnsi="Book Antiqua"/>
              </w:rPr>
            </w:pPr>
            <w:r w:rsidRPr="00953612">
              <w:rPr>
                <w:rFonts w:ascii="Book Antiqua" w:hAnsi="Book Antiqua"/>
              </w:rPr>
              <w:t>M1</w:t>
            </w:r>
          </w:p>
        </w:tc>
        <w:tc>
          <w:tcPr>
            <w:tcW w:w="2293" w:type="dxa"/>
          </w:tcPr>
          <w:p w14:paraId="6BD04694" w14:textId="77777777" w:rsidR="007D1BB5" w:rsidRPr="00953612" w:rsidRDefault="007D1BB5" w:rsidP="00953612">
            <w:pPr>
              <w:spacing w:line="360" w:lineRule="auto"/>
              <w:rPr>
                <w:rFonts w:ascii="Book Antiqua" w:hAnsi="Book Antiqua"/>
              </w:rPr>
            </w:pPr>
            <w:r w:rsidRPr="00953612">
              <w:rPr>
                <w:rFonts w:ascii="Book Antiqua" w:hAnsi="Book Antiqua"/>
              </w:rPr>
              <w:t>25 (11.8)</w:t>
            </w:r>
          </w:p>
        </w:tc>
        <w:tc>
          <w:tcPr>
            <w:tcW w:w="2455" w:type="dxa"/>
          </w:tcPr>
          <w:p w14:paraId="30309D18" w14:textId="77777777" w:rsidR="007D1BB5" w:rsidRPr="00953612" w:rsidRDefault="007D1BB5" w:rsidP="00953612">
            <w:pPr>
              <w:spacing w:line="360" w:lineRule="auto"/>
              <w:rPr>
                <w:rFonts w:ascii="Book Antiqua" w:hAnsi="Book Antiqua"/>
              </w:rPr>
            </w:pPr>
            <w:r w:rsidRPr="00953612">
              <w:rPr>
                <w:rFonts w:ascii="Book Antiqua" w:hAnsi="Book Antiqua"/>
              </w:rPr>
              <w:t>21 (10.3)</w:t>
            </w:r>
          </w:p>
        </w:tc>
      </w:tr>
      <w:tr w:rsidR="007D1BB5" w:rsidRPr="00953612" w14:paraId="4E278B98" w14:textId="77777777" w:rsidTr="00523C0E">
        <w:trPr>
          <w:trHeight w:val="338"/>
        </w:trPr>
        <w:tc>
          <w:tcPr>
            <w:tcW w:w="2828" w:type="dxa"/>
          </w:tcPr>
          <w:p w14:paraId="3B530EB2" w14:textId="3119E910" w:rsidR="007D1BB5" w:rsidRPr="00953612" w:rsidRDefault="007D1BB5" w:rsidP="00E820F4">
            <w:pPr>
              <w:spacing w:line="360" w:lineRule="auto"/>
              <w:jc w:val="left"/>
              <w:rPr>
                <w:rFonts w:ascii="Book Antiqua" w:hAnsi="Book Antiqua"/>
              </w:rPr>
            </w:pPr>
            <w:r w:rsidRPr="00953612">
              <w:rPr>
                <w:rFonts w:ascii="Book Antiqua" w:hAnsi="Book Antiqua"/>
              </w:rPr>
              <w:t>UICC</w:t>
            </w:r>
            <w:r w:rsidR="00C01112" w:rsidRPr="00953612">
              <w:rPr>
                <w:rFonts w:ascii="Book Antiqua" w:hAnsi="Book Antiqua"/>
              </w:rPr>
              <w:t xml:space="preserve"> </w:t>
            </w:r>
            <w:r w:rsidRPr="00953612">
              <w:rPr>
                <w:rFonts w:ascii="Book Antiqua" w:hAnsi="Book Antiqua"/>
              </w:rPr>
              <w:t>stage</w:t>
            </w:r>
            <w:r w:rsidR="00C01112" w:rsidRPr="00953612">
              <w:rPr>
                <w:rFonts w:ascii="Book Antiqua" w:hAnsi="Book Antiqua"/>
              </w:rPr>
              <w:t xml:space="preserve"> </w:t>
            </w:r>
            <w:r w:rsidRPr="00953612">
              <w:rPr>
                <w:rFonts w:ascii="Book Antiqua" w:hAnsi="Book Antiqua"/>
              </w:rPr>
              <w:t>at diagnosis</w:t>
            </w:r>
          </w:p>
        </w:tc>
        <w:tc>
          <w:tcPr>
            <w:tcW w:w="1786" w:type="dxa"/>
          </w:tcPr>
          <w:p w14:paraId="7C678E43" w14:textId="77777777" w:rsidR="007D1BB5" w:rsidRPr="00953612" w:rsidRDefault="007D1BB5" w:rsidP="00953612">
            <w:pPr>
              <w:spacing w:line="360" w:lineRule="auto"/>
              <w:rPr>
                <w:rFonts w:ascii="Book Antiqua" w:hAnsi="Book Antiqua"/>
              </w:rPr>
            </w:pPr>
            <w:r w:rsidRPr="00953612">
              <w:rPr>
                <w:rFonts w:ascii="Book Antiqua" w:hAnsi="Book Antiqua"/>
              </w:rPr>
              <w:t>I</w:t>
            </w:r>
          </w:p>
        </w:tc>
        <w:tc>
          <w:tcPr>
            <w:tcW w:w="2293" w:type="dxa"/>
          </w:tcPr>
          <w:p w14:paraId="2BC9AB1C" w14:textId="77777777" w:rsidR="007D1BB5" w:rsidRPr="00953612" w:rsidRDefault="007D1BB5" w:rsidP="00953612">
            <w:pPr>
              <w:spacing w:line="360" w:lineRule="auto"/>
              <w:rPr>
                <w:rFonts w:ascii="Book Antiqua" w:hAnsi="Book Antiqua"/>
              </w:rPr>
            </w:pPr>
            <w:r w:rsidRPr="00953612">
              <w:rPr>
                <w:rFonts w:ascii="Book Antiqua" w:hAnsi="Book Antiqua"/>
              </w:rPr>
              <w:t>16 (7.5)</w:t>
            </w:r>
          </w:p>
        </w:tc>
        <w:tc>
          <w:tcPr>
            <w:tcW w:w="2455" w:type="dxa"/>
          </w:tcPr>
          <w:p w14:paraId="72B613EE" w14:textId="77777777" w:rsidR="007D1BB5" w:rsidRPr="00953612" w:rsidRDefault="007D1BB5" w:rsidP="00953612">
            <w:pPr>
              <w:spacing w:line="360" w:lineRule="auto"/>
              <w:rPr>
                <w:rFonts w:ascii="Book Antiqua" w:hAnsi="Book Antiqua"/>
              </w:rPr>
            </w:pPr>
            <w:r w:rsidRPr="00953612">
              <w:rPr>
                <w:rFonts w:ascii="Book Antiqua" w:hAnsi="Book Antiqua"/>
              </w:rPr>
              <w:t>14 (6.9)</w:t>
            </w:r>
          </w:p>
        </w:tc>
      </w:tr>
      <w:tr w:rsidR="007D1BB5" w:rsidRPr="00953612" w14:paraId="17692AB5" w14:textId="77777777" w:rsidTr="00523C0E">
        <w:trPr>
          <w:trHeight w:val="338"/>
        </w:trPr>
        <w:tc>
          <w:tcPr>
            <w:tcW w:w="2828" w:type="dxa"/>
          </w:tcPr>
          <w:p w14:paraId="5E23230E" w14:textId="4A0EE2EE" w:rsidR="007D1BB5" w:rsidRPr="00953612" w:rsidRDefault="007D1BB5" w:rsidP="00953612">
            <w:pPr>
              <w:spacing w:line="360" w:lineRule="auto"/>
              <w:rPr>
                <w:rFonts w:ascii="Book Antiqua" w:hAnsi="Book Antiqua"/>
              </w:rPr>
            </w:pPr>
          </w:p>
        </w:tc>
        <w:tc>
          <w:tcPr>
            <w:tcW w:w="1786" w:type="dxa"/>
          </w:tcPr>
          <w:p w14:paraId="0504ABF4" w14:textId="77777777" w:rsidR="007D1BB5" w:rsidRPr="00953612" w:rsidRDefault="007D1BB5" w:rsidP="00953612">
            <w:pPr>
              <w:spacing w:line="360" w:lineRule="auto"/>
              <w:rPr>
                <w:rFonts w:ascii="Book Antiqua" w:hAnsi="Book Antiqua"/>
              </w:rPr>
            </w:pPr>
            <w:r w:rsidRPr="00953612">
              <w:rPr>
                <w:rFonts w:ascii="Book Antiqua" w:hAnsi="Book Antiqua"/>
              </w:rPr>
              <w:t>II</w:t>
            </w:r>
          </w:p>
        </w:tc>
        <w:tc>
          <w:tcPr>
            <w:tcW w:w="2293" w:type="dxa"/>
          </w:tcPr>
          <w:p w14:paraId="1F455748" w14:textId="77777777" w:rsidR="007D1BB5" w:rsidRPr="00953612" w:rsidRDefault="007D1BB5" w:rsidP="00953612">
            <w:pPr>
              <w:spacing w:line="360" w:lineRule="auto"/>
              <w:rPr>
                <w:rFonts w:ascii="Book Antiqua" w:hAnsi="Book Antiqua"/>
              </w:rPr>
            </w:pPr>
            <w:r w:rsidRPr="00953612">
              <w:rPr>
                <w:rFonts w:ascii="Book Antiqua" w:hAnsi="Book Antiqua"/>
              </w:rPr>
              <w:t>106 (49.8)</w:t>
            </w:r>
          </w:p>
        </w:tc>
        <w:tc>
          <w:tcPr>
            <w:tcW w:w="2455" w:type="dxa"/>
          </w:tcPr>
          <w:p w14:paraId="42321C01" w14:textId="77777777" w:rsidR="007D1BB5" w:rsidRPr="00953612" w:rsidRDefault="007D1BB5" w:rsidP="00953612">
            <w:pPr>
              <w:spacing w:line="360" w:lineRule="auto"/>
              <w:rPr>
                <w:rFonts w:ascii="Book Antiqua" w:hAnsi="Book Antiqua"/>
              </w:rPr>
            </w:pPr>
            <w:r w:rsidRPr="00953612">
              <w:rPr>
                <w:rFonts w:ascii="Book Antiqua" w:hAnsi="Book Antiqua"/>
              </w:rPr>
              <w:t>98 (48.3)</w:t>
            </w:r>
          </w:p>
        </w:tc>
      </w:tr>
      <w:tr w:rsidR="007D1BB5" w:rsidRPr="00953612" w14:paraId="5D8AD704" w14:textId="77777777" w:rsidTr="00523C0E">
        <w:trPr>
          <w:trHeight w:val="338"/>
        </w:trPr>
        <w:tc>
          <w:tcPr>
            <w:tcW w:w="2828" w:type="dxa"/>
          </w:tcPr>
          <w:p w14:paraId="38981B26" w14:textId="065FE214" w:rsidR="007D1BB5" w:rsidRPr="00953612" w:rsidRDefault="007D1BB5" w:rsidP="00953612">
            <w:pPr>
              <w:spacing w:line="360" w:lineRule="auto"/>
              <w:rPr>
                <w:rFonts w:ascii="Book Antiqua" w:hAnsi="Book Antiqua"/>
              </w:rPr>
            </w:pPr>
          </w:p>
        </w:tc>
        <w:tc>
          <w:tcPr>
            <w:tcW w:w="1786" w:type="dxa"/>
          </w:tcPr>
          <w:p w14:paraId="3E565FE4" w14:textId="77777777" w:rsidR="007D1BB5" w:rsidRPr="00953612" w:rsidRDefault="007D1BB5" w:rsidP="00953612">
            <w:pPr>
              <w:spacing w:line="360" w:lineRule="auto"/>
              <w:rPr>
                <w:rFonts w:ascii="Book Antiqua" w:hAnsi="Book Antiqua"/>
              </w:rPr>
            </w:pPr>
            <w:r w:rsidRPr="00953612">
              <w:rPr>
                <w:rFonts w:ascii="Book Antiqua" w:hAnsi="Book Antiqua"/>
              </w:rPr>
              <w:t>III</w:t>
            </w:r>
          </w:p>
        </w:tc>
        <w:tc>
          <w:tcPr>
            <w:tcW w:w="2293" w:type="dxa"/>
          </w:tcPr>
          <w:p w14:paraId="12A97490" w14:textId="77777777" w:rsidR="007D1BB5" w:rsidRPr="00953612" w:rsidRDefault="007D1BB5" w:rsidP="00953612">
            <w:pPr>
              <w:spacing w:line="360" w:lineRule="auto"/>
              <w:rPr>
                <w:rFonts w:ascii="Book Antiqua" w:hAnsi="Book Antiqua"/>
              </w:rPr>
            </w:pPr>
            <w:r w:rsidRPr="00953612">
              <w:rPr>
                <w:rFonts w:ascii="Book Antiqua" w:hAnsi="Book Antiqua"/>
              </w:rPr>
              <w:t>28 (13.6)</w:t>
            </w:r>
          </w:p>
        </w:tc>
        <w:tc>
          <w:tcPr>
            <w:tcW w:w="2455" w:type="dxa"/>
          </w:tcPr>
          <w:p w14:paraId="09E97DC6" w14:textId="77777777" w:rsidR="007D1BB5" w:rsidRPr="00953612" w:rsidRDefault="007D1BB5" w:rsidP="00953612">
            <w:pPr>
              <w:spacing w:line="360" w:lineRule="auto"/>
              <w:rPr>
                <w:rFonts w:ascii="Book Antiqua" w:hAnsi="Book Antiqua"/>
              </w:rPr>
            </w:pPr>
            <w:r w:rsidRPr="00953612">
              <w:rPr>
                <w:rFonts w:ascii="Book Antiqua" w:hAnsi="Book Antiqua"/>
              </w:rPr>
              <w:t>21 (10.3)</w:t>
            </w:r>
          </w:p>
        </w:tc>
      </w:tr>
      <w:tr w:rsidR="007D1BB5" w:rsidRPr="00953612" w14:paraId="2698D40B" w14:textId="77777777" w:rsidTr="00523C0E">
        <w:trPr>
          <w:trHeight w:val="338"/>
        </w:trPr>
        <w:tc>
          <w:tcPr>
            <w:tcW w:w="2828" w:type="dxa"/>
          </w:tcPr>
          <w:p w14:paraId="3267963C" w14:textId="723C1789" w:rsidR="007D1BB5" w:rsidRPr="00953612" w:rsidRDefault="007D1BB5" w:rsidP="00953612">
            <w:pPr>
              <w:spacing w:line="360" w:lineRule="auto"/>
              <w:rPr>
                <w:rFonts w:ascii="Book Antiqua" w:hAnsi="Book Antiqua"/>
              </w:rPr>
            </w:pPr>
          </w:p>
        </w:tc>
        <w:tc>
          <w:tcPr>
            <w:tcW w:w="1786" w:type="dxa"/>
          </w:tcPr>
          <w:p w14:paraId="4AFB5736" w14:textId="77777777" w:rsidR="007D1BB5" w:rsidRPr="00953612" w:rsidRDefault="007D1BB5" w:rsidP="00953612">
            <w:pPr>
              <w:spacing w:line="360" w:lineRule="auto"/>
              <w:rPr>
                <w:rFonts w:ascii="Book Antiqua" w:hAnsi="Book Antiqua"/>
              </w:rPr>
            </w:pPr>
            <w:r w:rsidRPr="00953612">
              <w:rPr>
                <w:rFonts w:ascii="Book Antiqua" w:hAnsi="Book Antiqua"/>
              </w:rPr>
              <w:t>IV</w:t>
            </w:r>
          </w:p>
        </w:tc>
        <w:tc>
          <w:tcPr>
            <w:tcW w:w="2293" w:type="dxa"/>
          </w:tcPr>
          <w:p w14:paraId="274D7D2C" w14:textId="77777777" w:rsidR="007D1BB5" w:rsidRPr="00953612" w:rsidRDefault="007D1BB5" w:rsidP="00953612">
            <w:pPr>
              <w:spacing w:line="360" w:lineRule="auto"/>
              <w:rPr>
                <w:rFonts w:ascii="Book Antiqua" w:hAnsi="Book Antiqua"/>
              </w:rPr>
            </w:pPr>
            <w:r w:rsidRPr="00953612">
              <w:rPr>
                <w:rFonts w:ascii="Book Antiqua" w:hAnsi="Book Antiqua"/>
              </w:rPr>
              <w:t>63 (29.6)</w:t>
            </w:r>
          </w:p>
        </w:tc>
        <w:tc>
          <w:tcPr>
            <w:tcW w:w="2455" w:type="dxa"/>
          </w:tcPr>
          <w:p w14:paraId="62C7D08E" w14:textId="77777777" w:rsidR="007D1BB5" w:rsidRPr="00953612" w:rsidRDefault="007D1BB5" w:rsidP="00953612">
            <w:pPr>
              <w:spacing w:line="360" w:lineRule="auto"/>
              <w:rPr>
                <w:rFonts w:ascii="Book Antiqua" w:hAnsi="Book Antiqua"/>
              </w:rPr>
            </w:pPr>
            <w:r w:rsidRPr="00953612">
              <w:rPr>
                <w:rFonts w:ascii="Book Antiqua" w:hAnsi="Book Antiqua"/>
              </w:rPr>
              <w:t>70 (34.5)</w:t>
            </w:r>
          </w:p>
        </w:tc>
      </w:tr>
      <w:tr w:rsidR="007D1BB5" w:rsidRPr="00953612" w14:paraId="28A701B1" w14:textId="77777777" w:rsidTr="00523C0E">
        <w:trPr>
          <w:trHeight w:val="338"/>
        </w:trPr>
        <w:tc>
          <w:tcPr>
            <w:tcW w:w="2828" w:type="dxa"/>
          </w:tcPr>
          <w:p w14:paraId="500B7885" w14:textId="77777777" w:rsidR="007D1BB5" w:rsidRPr="00953612" w:rsidRDefault="007D1BB5" w:rsidP="00953612">
            <w:pPr>
              <w:spacing w:line="360" w:lineRule="auto"/>
              <w:rPr>
                <w:rFonts w:ascii="Book Antiqua" w:hAnsi="Book Antiqua"/>
              </w:rPr>
            </w:pPr>
            <w:r w:rsidRPr="00953612">
              <w:rPr>
                <w:rFonts w:ascii="Book Antiqua" w:hAnsi="Book Antiqua"/>
              </w:rPr>
              <w:t>Tumor grading</w:t>
            </w:r>
          </w:p>
        </w:tc>
        <w:tc>
          <w:tcPr>
            <w:tcW w:w="1786" w:type="dxa"/>
          </w:tcPr>
          <w:p w14:paraId="631B6DF1" w14:textId="77777777" w:rsidR="007D1BB5" w:rsidRPr="00953612" w:rsidRDefault="007D1BB5" w:rsidP="00953612">
            <w:pPr>
              <w:spacing w:line="360" w:lineRule="auto"/>
              <w:rPr>
                <w:rFonts w:ascii="Book Antiqua" w:hAnsi="Book Antiqua"/>
              </w:rPr>
            </w:pPr>
            <w:r w:rsidRPr="00953612">
              <w:rPr>
                <w:rFonts w:ascii="Book Antiqua" w:hAnsi="Book Antiqua"/>
              </w:rPr>
              <w:t>I</w:t>
            </w:r>
          </w:p>
        </w:tc>
        <w:tc>
          <w:tcPr>
            <w:tcW w:w="2293" w:type="dxa"/>
          </w:tcPr>
          <w:p w14:paraId="2E559869" w14:textId="77777777" w:rsidR="007D1BB5" w:rsidRPr="00953612" w:rsidRDefault="007D1BB5" w:rsidP="00953612">
            <w:pPr>
              <w:spacing w:line="360" w:lineRule="auto"/>
              <w:rPr>
                <w:rFonts w:ascii="Book Antiqua" w:hAnsi="Book Antiqua"/>
              </w:rPr>
            </w:pPr>
            <w:r w:rsidRPr="00953612">
              <w:rPr>
                <w:rFonts w:ascii="Book Antiqua" w:hAnsi="Book Antiqua"/>
              </w:rPr>
              <w:t>79 (37.1)</w:t>
            </w:r>
          </w:p>
        </w:tc>
        <w:tc>
          <w:tcPr>
            <w:tcW w:w="2455" w:type="dxa"/>
          </w:tcPr>
          <w:p w14:paraId="24C4B02A" w14:textId="77777777" w:rsidR="007D1BB5" w:rsidRPr="00953612" w:rsidRDefault="007D1BB5" w:rsidP="00953612">
            <w:pPr>
              <w:spacing w:line="360" w:lineRule="auto"/>
              <w:rPr>
                <w:rFonts w:ascii="Book Antiqua" w:hAnsi="Book Antiqua"/>
              </w:rPr>
            </w:pPr>
            <w:r w:rsidRPr="00953612">
              <w:rPr>
                <w:rFonts w:ascii="Book Antiqua" w:hAnsi="Book Antiqua"/>
              </w:rPr>
              <w:t>75 (36.9)</w:t>
            </w:r>
          </w:p>
        </w:tc>
      </w:tr>
      <w:tr w:rsidR="007D1BB5" w:rsidRPr="00953612" w14:paraId="24112862" w14:textId="77777777" w:rsidTr="00523C0E">
        <w:trPr>
          <w:trHeight w:val="338"/>
        </w:trPr>
        <w:tc>
          <w:tcPr>
            <w:tcW w:w="2828" w:type="dxa"/>
          </w:tcPr>
          <w:p w14:paraId="29F8B340" w14:textId="528FB6B7" w:rsidR="007D1BB5" w:rsidRPr="00953612" w:rsidRDefault="007D1BB5" w:rsidP="00953612">
            <w:pPr>
              <w:spacing w:line="360" w:lineRule="auto"/>
              <w:rPr>
                <w:rFonts w:ascii="Book Antiqua" w:hAnsi="Book Antiqua"/>
              </w:rPr>
            </w:pPr>
          </w:p>
        </w:tc>
        <w:tc>
          <w:tcPr>
            <w:tcW w:w="1786" w:type="dxa"/>
          </w:tcPr>
          <w:p w14:paraId="450170D2" w14:textId="77777777" w:rsidR="007D1BB5" w:rsidRPr="00953612" w:rsidRDefault="007D1BB5" w:rsidP="00953612">
            <w:pPr>
              <w:spacing w:line="360" w:lineRule="auto"/>
              <w:rPr>
                <w:rFonts w:ascii="Book Antiqua" w:hAnsi="Book Antiqua"/>
              </w:rPr>
            </w:pPr>
            <w:r w:rsidRPr="00953612">
              <w:rPr>
                <w:rFonts w:ascii="Book Antiqua" w:hAnsi="Book Antiqua"/>
              </w:rPr>
              <w:t>II</w:t>
            </w:r>
          </w:p>
        </w:tc>
        <w:tc>
          <w:tcPr>
            <w:tcW w:w="2293" w:type="dxa"/>
          </w:tcPr>
          <w:p w14:paraId="63520892" w14:textId="77777777" w:rsidR="007D1BB5" w:rsidRPr="00953612" w:rsidRDefault="007D1BB5" w:rsidP="00953612">
            <w:pPr>
              <w:spacing w:line="360" w:lineRule="auto"/>
              <w:rPr>
                <w:rFonts w:ascii="Book Antiqua" w:hAnsi="Book Antiqua"/>
              </w:rPr>
            </w:pPr>
            <w:r w:rsidRPr="00953612">
              <w:rPr>
                <w:rFonts w:ascii="Book Antiqua" w:hAnsi="Book Antiqua"/>
              </w:rPr>
              <w:t>76 (35.7)</w:t>
            </w:r>
          </w:p>
        </w:tc>
        <w:tc>
          <w:tcPr>
            <w:tcW w:w="2455" w:type="dxa"/>
          </w:tcPr>
          <w:p w14:paraId="5D1FB289" w14:textId="77777777" w:rsidR="007D1BB5" w:rsidRPr="00953612" w:rsidRDefault="007D1BB5" w:rsidP="00953612">
            <w:pPr>
              <w:spacing w:line="360" w:lineRule="auto"/>
              <w:rPr>
                <w:rFonts w:ascii="Book Antiqua" w:hAnsi="Book Antiqua"/>
              </w:rPr>
            </w:pPr>
            <w:r w:rsidRPr="00953612">
              <w:rPr>
                <w:rFonts w:ascii="Book Antiqua" w:hAnsi="Book Antiqua"/>
              </w:rPr>
              <w:t>72 (35.7)</w:t>
            </w:r>
          </w:p>
        </w:tc>
      </w:tr>
      <w:tr w:rsidR="007D1BB5" w:rsidRPr="00953612" w14:paraId="5F16A080" w14:textId="77777777" w:rsidTr="00523C0E">
        <w:trPr>
          <w:trHeight w:val="338"/>
        </w:trPr>
        <w:tc>
          <w:tcPr>
            <w:tcW w:w="2828" w:type="dxa"/>
          </w:tcPr>
          <w:p w14:paraId="4146FFAF" w14:textId="6E615974" w:rsidR="007D1BB5" w:rsidRPr="00953612" w:rsidRDefault="007D1BB5" w:rsidP="00953612">
            <w:pPr>
              <w:spacing w:line="360" w:lineRule="auto"/>
              <w:rPr>
                <w:rFonts w:ascii="Book Antiqua" w:hAnsi="Book Antiqua"/>
              </w:rPr>
            </w:pPr>
          </w:p>
        </w:tc>
        <w:tc>
          <w:tcPr>
            <w:tcW w:w="1786" w:type="dxa"/>
          </w:tcPr>
          <w:p w14:paraId="5BCBAC5F" w14:textId="77777777" w:rsidR="007D1BB5" w:rsidRPr="00953612" w:rsidRDefault="007D1BB5" w:rsidP="00953612">
            <w:pPr>
              <w:spacing w:line="360" w:lineRule="auto"/>
              <w:rPr>
                <w:rFonts w:ascii="Book Antiqua" w:hAnsi="Book Antiqua"/>
              </w:rPr>
            </w:pPr>
            <w:r w:rsidRPr="00953612">
              <w:rPr>
                <w:rFonts w:ascii="Book Antiqua" w:hAnsi="Book Antiqua"/>
              </w:rPr>
              <w:t>III</w:t>
            </w:r>
          </w:p>
        </w:tc>
        <w:tc>
          <w:tcPr>
            <w:tcW w:w="2293" w:type="dxa"/>
          </w:tcPr>
          <w:p w14:paraId="2FA0A383" w14:textId="77777777" w:rsidR="007D1BB5" w:rsidRPr="00953612" w:rsidRDefault="007D1BB5" w:rsidP="00953612">
            <w:pPr>
              <w:spacing w:line="360" w:lineRule="auto"/>
              <w:rPr>
                <w:rFonts w:ascii="Book Antiqua" w:hAnsi="Book Antiqua"/>
              </w:rPr>
            </w:pPr>
            <w:r w:rsidRPr="00953612">
              <w:rPr>
                <w:rFonts w:ascii="Book Antiqua" w:hAnsi="Book Antiqua"/>
              </w:rPr>
              <w:t>58 (27.2)</w:t>
            </w:r>
          </w:p>
        </w:tc>
        <w:tc>
          <w:tcPr>
            <w:tcW w:w="2455" w:type="dxa"/>
          </w:tcPr>
          <w:p w14:paraId="40AD9AC0" w14:textId="77777777" w:rsidR="007D1BB5" w:rsidRPr="00953612" w:rsidRDefault="007D1BB5" w:rsidP="00953612">
            <w:pPr>
              <w:spacing w:line="360" w:lineRule="auto"/>
              <w:rPr>
                <w:rFonts w:ascii="Book Antiqua" w:hAnsi="Book Antiqua"/>
              </w:rPr>
            </w:pPr>
            <w:r w:rsidRPr="00953612">
              <w:rPr>
                <w:rFonts w:ascii="Book Antiqua" w:hAnsi="Book Antiqua"/>
              </w:rPr>
              <w:t>56 (27.6)</w:t>
            </w:r>
          </w:p>
        </w:tc>
      </w:tr>
    </w:tbl>
    <w:p w14:paraId="772363E6" w14:textId="7E7C9320" w:rsidR="007D1BB5" w:rsidRPr="00523C0E" w:rsidRDefault="00770DD0" w:rsidP="00953612">
      <w:pPr>
        <w:spacing w:line="360" w:lineRule="auto"/>
        <w:jc w:val="both"/>
        <w:rPr>
          <w:rFonts w:ascii="Book Antiqua" w:hAnsi="Book Antiqua"/>
        </w:rPr>
      </w:pPr>
      <w:r w:rsidRPr="00953612">
        <w:rPr>
          <w:rFonts w:ascii="Book Antiqua" w:hAnsi="Book Antiqua"/>
        </w:rPr>
        <w:t xml:space="preserve">Data in parenthesis are percentages except the line of “mean”. </w:t>
      </w:r>
      <w:r w:rsidR="00A06AA6" w:rsidRPr="00953612">
        <w:rPr>
          <w:rFonts w:ascii="Book Antiqua" w:hAnsi="Book Antiqua"/>
        </w:rPr>
        <w:t xml:space="preserve">AFP: </w:t>
      </w:r>
      <w:hyperlink r:id="rId15" w:anchor="/javascript:;" w:history="1">
        <w:r w:rsidR="00A06AA6" w:rsidRPr="00953612">
          <w:rPr>
            <w:rFonts w:ascii="Book Antiqua" w:hAnsi="Book Antiqua"/>
          </w:rPr>
          <w:t>Alpha</w:t>
        </w:r>
      </w:hyperlink>
      <w:r w:rsidR="00A06AA6" w:rsidRPr="00953612">
        <w:rPr>
          <w:rFonts w:ascii="Book Antiqua" w:hAnsi="Book Antiqua"/>
        </w:rPr>
        <w:t xml:space="preserve"> </w:t>
      </w:r>
      <w:hyperlink r:id="rId16" w:anchor="/javascript:;" w:history="1">
        <w:r w:rsidR="00A06AA6" w:rsidRPr="00953612">
          <w:rPr>
            <w:rFonts w:ascii="Book Antiqua" w:hAnsi="Book Antiqua"/>
          </w:rPr>
          <w:t>protein</w:t>
        </w:r>
      </w:hyperlink>
      <w:r w:rsidR="00A06AA6" w:rsidRPr="00953612">
        <w:rPr>
          <w:rFonts w:ascii="Book Antiqua" w:hAnsi="Book Antiqua"/>
        </w:rPr>
        <w:t xml:space="preserve">; </w:t>
      </w:r>
      <w:r w:rsidRPr="00953612">
        <w:rPr>
          <w:rFonts w:ascii="Book Antiqua" w:hAnsi="Book Antiqua"/>
        </w:rPr>
        <w:t xml:space="preserve">CCA: </w:t>
      </w:r>
      <w:proofErr w:type="spellStart"/>
      <w:r w:rsidRPr="00953612">
        <w:rPr>
          <w:rFonts w:ascii="Book Antiqua" w:hAnsi="Book Antiqua"/>
        </w:rPr>
        <w:t>Cholangiocellular</w:t>
      </w:r>
      <w:proofErr w:type="spellEnd"/>
      <w:r w:rsidRPr="00953612">
        <w:rPr>
          <w:rFonts w:ascii="Book Antiqua" w:hAnsi="Book Antiqua"/>
        </w:rPr>
        <w:t xml:space="preserve"> carcinoma; HBsAg: Hepatitis B surface antigen; </w:t>
      </w:r>
      <w:r w:rsidR="00A06AA6" w:rsidRPr="00953612">
        <w:rPr>
          <w:rFonts w:ascii="Book Antiqua" w:hAnsi="Book Antiqua"/>
        </w:rPr>
        <w:t xml:space="preserve">HCC: Hepatocellular carcinoma; </w:t>
      </w:r>
      <w:r w:rsidRPr="00953612">
        <w:rPr>
          <w:rFonts w:ascii="Book Antiqua" w:hAnsi="Book Antiqua"/>
        </w:rPr>
        <w:t>UICC: Union for International Cancer C</w:t>
      </w:r>
      <w:r w:rsidR="00AF5AF7">
        <w:rPr>
          <w:rFonts w:ascii="Book Antiqua" w:hAnsi="Book Antiqua" w:hint="eastAsia"/>
          <w:lang w:eastAsia="zh-CN"/>
        </w:rPr>
        <w:t>on</w:t>
      </w:r>
      <w:r w:rsidRPr="00953612">
        <w:rPr>
          <w:rFonts w:ascii="Book Antiqua" w:hAnsi="Book Antiqua"/>
        </w:rPr>
        <w:t>trol.</w:t>
      </w:r>
    </w:p>
    <w:p w14:paraId="23BC6D69" w14:textId="79020BFB" w:rsidR="007D1BB5" w:rsidRPr="00953612" w:rsidRDefault="007D1BB5" w:rsidP="00953612">
      <w:pPr>
        <w:spacing w:line="360" w:lineRule="auto"/>
        <w:jc w:val="both"/>
        <w:rPr>
          <w:rFonts w:ascii="Book Antiqua" w:hAnsi="Book Antiqua"/>
          <w:b/>
          <w:bCs/>
        </w:rPr>
      </w:pPr>
      <w:r w:rsidRPr="00953612">
        <w:rPr>
          <w:rFonts w:ascii="Book Antiqua" w:hAnsi="Book Antiqua"/>
          <w:b/>
          <w:bCs/>
        </w:rPr>
        <w:br w:type="page"/>
      </w:r>
    </w:p>
    <w:p w14:paraId="5431BBA1" w14:textId="0E12DDC0" w:rsidR="007D1BB5" w:rsidRPr="00953612" w:rsidRDefault="007D1BB5" w:rsidP="00953612">
      <w:pPr>
        <w:spacing w:line="360" w:lineRule="auto"/>
        <w:jc w:val="both"/>
        <w:rPr>
          <w:rFonts w:ascii="Book Antiqua" w:eastAsia="AdvOT1ef757c0" w:hAnsi="Book Antiqua"/>
          <w:b/>
          <w:bCs/>
          <w:lang w:bidi="ar"/>
        </w:rPr>
      </w:pPr>
      <w:r w:rsidRPr="00953612">
        <w:rPr>
          <w:rFonts w:ascii="Book Antiqua" w:eastAsia="AdvOT1ef757c0" w:hAnsi="Book Antiqua"/>
          <w:b/>
          <w:bCs/>
          <w:lang w:eastAsia="zh-CN" w:bidi="ar"/>
        </w:rPr>
        <w:lastRenderedPageBreak/>
        <w:t xml:space="preserve">Table 2 </w:t>
      </w:r>
      <w:hyperlink r:id="rId17" w:anchor="/javascript:;" w:history="1">
        <w:r w:rsidR="00AF15E2" w:rsidRPr="00953612">
          <w:rPr>
            <w:rFonts w:ascii="Book Antiqua" w:eastAsia="AdvOT1ef757c0" w:hAnsi="Book Antiqua"/>
            <w:b/>
            <w:bCs/>
            <w:lang w:eastAsia="zh-CN" w:bidi="ar"/>
          </w:rPr>
          <w:t>S</w:t>
        </w:r>
        <w:r w:rsidRPr="00953612">
          <w:rPr>
            <w:rFonts w:ascii="Book Antiqua" w:eastAsia="AdvOT1ef757c0" w:hAnsi="Book Antiqua"/>
            <w:b/>
            <w:bCs/>
            <w:lang w:eastAsia="zh-CN" w:bidi="ar"/>
          </w:rPr>
          <w:t>tandard</w:t>
        </w:r>
      </w:hyperlink>
      <w:r w:rsidR="00AF15E2" w:rsidRPr="00953612">
        <w:rPr>
          <w:rFonts w:ascii="Book Antiqua" w:eastAsia="AdvOT1ef757c0" w:hAnsi="Book Antiqua"/>
          <w:b/>
          <w:bCs/>
          <w:lang w:eastAsia="zh-CN" w:bidi="ar"/>
        </w:rPr>
        <w:t xml:space="preserve"> </w:t>
      </w:r>
      <w:hyperlink r:id="rId18" w:anchor="/javascript:;" w:history="1">
        <w:r w:rsidRPr="00953612">
          <w:rPr>
            <w:rFonts w:ascii="Book Antiqua" w:eastAsia="AdvOT1ef757c0" w:hAnsi="Book Antiqua"/>
            <w:b/>
            <w:bCs/>
            <w:lang w:eastAsia="zh-CN" w:bidi="ar"/>
          </w:rPr>
          <w:t>for</w:t>
        </w:r>
      </w:hyperlink>
      <w:r w:rsidR="00AF15E2" w:rsidRPr="00953612">
        <w:rPr>
          <w:rFonts w:ascii="Book Antiqua" w:eastAsia="AdvOT1ef757c0" w:hAnsi="Book Antiqua"/>
          <w:b/>
          <w:bCs/>
          <w:lang w:eastAsia="zh-CN" w:bidi="ar"/>
        </w:rPr>
        <w:t xml:space="preserve"> </w:t>
      </w:r>
      <w:hyperlink r:id="rId19" w:anchor="/javascript:;" w:history="1">
        <w:r w:rsidRPr="00953612">
          <w:rPr>
            <w:rFonts w:ascii="Book Antiqua" w:eastAsia="AdvOT1ef757c0" w:hAnsi="Book Antiqua"/>
            <w:b/>
            <w:bCs/>
            <w:lang w:eastAsia="zh-CN" w:bidi="ar"/>
          </w:rPr>
          <w:t>evaluation</w:t>
        </w:r>
      </w:hyperlink>
    </w:p>
    <w:tbl>
      <w:tblPr>
        <w:tblStyle w:val="a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088"/>
        <w:gridCol w:w="3594"/>
      </w:tblGrid>
      <w:tr w:rsidR="007D1BB5" w:rsidRPr="00953612" w14:paraId="158DB8DD" w14:textId="77777777" w:rsidTr="00AF15E2">
        <w:tc>
          <w:tcPr>
            <w:tcW w:w="2840" w:type="dxa"/>
            <w:tcBorders>
              <w:bottom w:val="single" w:sz="4" w:space="0" w:color="auto"/>
            </w:tcBorders>
          </w:tcPr>
          <w:p w14:paraId="12F7F4A5" w14:textId="77777777" w:rsidR="007D1BB5" w:rsidRPr="00953612" w:rsidRDefault="007D1BB5" w:rsidP="00953612">
            <w:pPr>
              <w:spacing w:line="360" w:lineRule="auto"/>
              <w:rPr>
                <w:rFonts w:ascii="Book Antiqua" w:hAnsi="Book Antiqua"/>
                <w:b/>
                <w:bCs/>
              </w:rPr>
            </w:pPr>
            <w:r w:rsidRPr="00953612">
              <w:rPr>
                <w:rFonts w:ascii="Book Antiqua" w:hAnsi="Book Antiqua"/>
                <w:b/>
                <w:bCs/>
                <w:lang w:eastAsia="zh-CN"/>
              </w:rPr>
              <w:t>Score</w:t>
            </w:r>
          </w:p>
        </w:tc>
        <w:tc>
          <w:tcPr>
            <w:tcW w:w="2088" w:type="dxa"/>
            <w:tcBorders>
              <w:bottom w:val="single" w:sz="4" w:space="0" w:color="auto"/>
            </w:tcBorders>
          </w:tcPr>
          <w:p w14:paraId="4D7119A9" w14:textId="0C252040" w:rsidR="007D1BB5" w:rsidRPr="00953612" w:rsidRDefault="007D1BB5" w:rsidP="00953612">
            <w:pPr>
              <w:spacing w:line="360" w:lineRule="auto"/>
              <w:rPr>
                <w:rFonts w:ascii="Book Antiqua" w:hAnsi="Book Antiqua"/>
                <w:b/>
                <w:bCs/>
              </w:rPr>
            </w:pPr>
            <w:r w:rsidRPr="00953612">
              <w:rPr>
                <w:rFonts w:ascii="Book Antiqua" w:hAnsi="Book Antiqua"/>
                <w:b/>
                <w:bCs/>
                <w:lang w:eastAsia="zh-CN"/>
              </w:rPr>
              <w:t xml:space="preserve">Stain </w:t>
            </w:r>
            <w:r w:rsidR="00A06AA6">
              <w:rPr>
                <w:rFonts w:ascii="Book Antiqua" w:hAnsi="Book Antiqua"/>
                <w:b/>
                <w:bCs/>
                <w:lang w:eastAsia="zh-CN"/>
              </w:rPr>
              <w:t>i</w:t>
            </w:r>
            <w:r w:rsidRPr="00953612">
              <w:rPr>
                <w:rFonts w:ascii="Book Antiqua" w:hAnsi="Book Antiqua"/>
                <w:b/>
                <w:bCs/>
                <w:lang w:eastAsia="zh-CN"/>
              </w:rPr>
              <w:t>ntensity</w:t>
            </w:r>
          </w:p>
        </w:tc>
        <w:tc>
          <w:tcPr>
            <w:tcW w:w="3594" w:type="dxa"/>
            <w:tcBorders>
              <w:bottom w:val="single" w:sz="4" w:space="0" w:color="auto"/>
            </w:tcBorders>
          </w:tcPr>
          <w:p w14:paraId="06F23952" w14:textId="0B0A715D" w:rsidR="007D1BB5" w:rsidRPr="00953612" w:rsidRDefault="007D1BB5" w:rsidP="00953612">
            <w:pPr>
              <w:spacing w:line="360" w:lineRule="auto"/>
              <w:rPr>
                <w:rFonts w:ascii="Book Antiqua" w:hAnsi="Book Antiqua"/>
                <w:b/>
                <w:bCs/>
              </w:rPr>
            </w:pPr>
            <w:r w:rsidRPr="00953612">
              <w:rPr>
                <w:rFonts w:ascii="Book Antiqua" w:hAnsi="Book Antiqua"/>
                <w:b/>
                <w:bCs/>
                <w:lang w:eastAsia="zh-CN"/>
              </w:rPr>
              <w:t xml:space="preserve">Percent of </w:t>
            </w:r>
            <w:r w:rsidR="003E463C" w:rsidRPr="00953612">
              <w:rPr>
                <w:rFonts w:ascii="Book Antiqua" w:hAnsi="Book Antiqua"/>
                <w:b/>
                <w:bCs/>
                <w:lang w:eastAsia="zh-CN"/>
              </w:rPr>
              <w:t>v</w:t>
            </w:r>
            <w:r w:rsidRPr="00953612">
              <w:rPr>
                <w:rFonts w:ascii="Book Antiqua" w:hAnsi="Book Antiqua"/>
                <w:b/>
                <w:bCs/>
                <w:lang w:eastAsia="zh-CN"/>
              </w:rPr>
              <w:t xml:space="preserve">essels </w:t>
            </w:r>
            <w:r w:rsidR="003E463C" w:rsidRPr="00953612">
              <w:rPr>
                <w:rFonts w:ascii="Book Antiqua" w:hAnsi="Book Antiqua"/>
                <w:b/>
                <w:bCs/>
                <w:lang w:eastAsia="zh-CN"/>
              </w:rPr>
              <w:t>s</w:t>
            </w:r>
            <w:r w:rsidRPr="00953612">
              <w:rPr>
                <w:rFonts w:ascii="Book Antiqua" w:hAnsi="Book Antiqua"/>
                <w:b/>
                <w:bCs/>
                <w:lang w:eastAsia="zh-CN"/>
              </w:rPr>
              <w:t>taining</w:t>
            </w:r>
          </w:p>
        </w:tc>
      </w:tr>
      <w:tr w:rsidR="007D1BB5" w:rsidRPr="00953612" w14:paraId="4D891C8E" w14:textId="77777777" w:rsidTr="00AF15E2">
        <w:tc>
          <w:tcPr>
            <w:tcW w:w="2840" w:type="dxa"/>
            <w:tcBorders>
              <w:top w:val="single" w:sz="4" w:space="0" w:color="auto"/>
              <w:tl2br w:val="nil"/>
              <w:tr2bl w:val="nil"/>
            </w:tcBorders>
          </w:tcPr>
          <w:p w14:paraId="78F9A0FE"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0</w:t>
            </w:r>
          </w:p>
        </w:tc>
        <w:tc>
          <w:tcPr>
            <w:tcW w:w="2088" w:type="dxa"/>
            <w:tcBorders>
              <w:top w:val="single" w:sz="4" w:space="0" w:color="auto"/>
              <w:tl2br w:val="nil"/>
              <w:tr2bl w:val="nil"/>
            </w:tcBorders>
          </w:tcPr>
          <w:p w14:paraId="1BA21EA5"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None</w:t>
            </w:r>
          </w:p>
        </w:tc>
        <w:tc>
          <w:tcPr>
            <w:tcW w:w="3594" w:type="dxa"/>
            <w:tcBorders>
              <w:top w:val="single" w:sz="4" w:space="0" w:color="auto"/>
              <w:tl2br w:val="nil"/>
              <w:tr2bl w:val="nil"/>
            </w:tcBorders>
          </w:tcPr>
          <w:p w14:paraId="357E68D9"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0</w:t>
            </w:r>
          </w:p>
        </w:tc>
      </w:tr>
      <w:tr w:rsidR="007D1BB5" w:rsidRPr="00953612" w14:paraId="688A824E" w14:textId="77777777" w:rsidTr="00AF15E2">
        <w:tc>
          <w:tcPr>
            <w:tcW w:w="2840" w:type="dxa"/>
            <w:tcBorders>
              <w:tl2br w:val="nil"/>
              <w:tr2bl w:val="nil"/>
            </w:tcBorders>
          </w:tcPr>
          <w:p w14:paraId="2019579E"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w:t>
            </w:r>
          </w:p>
        </w:tc>
        <w:tc>
          <w:tcPr>
            <w:tcW w:w="2088" w:type="dxa"/>
            <w:tcBorders>
              <w:tl2br w:val="nil"/>
              <w:tr2bl w:val="nil"/>
            </w:tcBorders>
          </w:tcPr>
          <w:p w14:paraId="07430EAF"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Low</w:t>
            </w:r>
          </w:p>
        </w:tc>
        <w:tc>
          <w:tcPr>
            <w:tcW w:w="3594" w:type="dxa"/>
            <w:tcBorders>
              <w:tl2br w:val="nil"/>
              <w:tr2bl w:val="nil"/>
            </w:tcBorders>
          </w:tcPr>
          <w:p w14:paraId="32971196" w14:textId="3DE44563" w:rsidR="007D1BB5" w:rsidRPr="00953612" w:rsidRDefault="007D1BB5" w:rsidP="00953612">
            <w:pPr>
              <w:spacing w:line="360" w:lineRule="auto"/>
              <w:rPr>
                <w:rFonts w:ascii="Book Antiqua" w:hAnsi="Book Antiqua"/>
              </w:rPr>
            </w:pPr>
            <w:r w:rsidRPr="00953612">
              <w:rPr>
                <w:rFonts w:ascii="Book Antiqua" w:hAnsi="Book Antiqua"/>
                <w:lang w:eastAsia="zh-CN"/>
              </w:rPr>
              <w:t>≤</w:t>
            </w:r>
            <w:r w:rsidR="00AF15E2" w:rsidRPr="00953612">
              <w:rPr>
                <w:rFonts w:ascii="Book Antiqua" w:hAnsi="Book Antiqua"/>
                <w:lang w:eastAsia="zh-CN"/>
              </w:rPr>
              <w:t xml:space="preserve"> </w:t>
            </w:r>
            <w:r w:rsidRPr="00953612">
              <w:rPr>
                <w:rFonts w:ascii="Book Antiqua" w:hAnsi="Book Antiqua"/>
                <w:lang w:eastAsia="zh-CN"/>
              </w:rPr>
              <w:t>10%</w:t>
            </w:r>
          </w:p>
        </w:tc>
      </w:tr>
      <w:tr w:rsidR="007D1BB5" w:rsidRPr="00953612" w14:paraId="56BC07F7" w14:textId="77777777" w:rsidTr="00AF15E2">
        <w:tc>
          <w:tcPr>
            <w:tcW w:w="2840" w:type="dxa"/>
            <w:tcBorders>
              <w:tl2br w:val="nil"/>
              <w:tr2bl w:val="nil"/>
            </w:tcBorders>
          </w:tcPr>
          <w:p w14:paraId="24B5C9DF"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 (type 1)</w:t>
            </w:r>
          </w:p>
        </w:tc>
        <w:tc>
          <w:tcPr>
            <w:tcW w:w="2088" w:type="dxa"/>
            <w:tcBorders>
              <w:tl2br w:val="nil"/>
              <w:tr2bl w:val="nil"/>
            </w:tcBorders>
          </w:tcPr>
          <w:p w14:paraId="6D0E3A30"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Low</w:t>
            </w:r>
          </w:p>
        </w:tc>
        <w:tc>
          <w:tcPr>
            <w:tcW w:w="3594" w:type="dxa"/>
            <w:tcBorders>
              <w:tl2br w:val="nil"/>
              <w:tr2bl w:val="nil"/>
            </w:tcBorders>
          </w:tcPr>
          <w:p w14:paraId="55DB3CE5" w14:textId="776460A3" w:rsidR="007D1BB5" w:rsidRPr="00953612" w:rsidRDefault="007D1BB5" w:rsidP="00953612">
            <w:pPr>
              <w:spacing w:line="360" w:lineRule="auto"/>
              <w:rPr>
                <w:rFonts w:ascii="Book Antiqua" w:hAnsi="Book Antiqua"/>
              </w:rPr>
            </w:pPr>
            <w:r w:rsidRPr="00953612">
              <w:rPr>
                <w:rFonts w:ascii="Book Antiqua" w:hAnsi="Book Antiqua"/>
                <w:lang w:eastAsia="zh-CN"/>
              </w:rPr>
              <w:t>10</w:t>
            </w:r>
            <w:r w:rsidR="00AF15E2" w:rsidRPr="00953612">
              <w:rPr>
                <w:rFonts w:ascii="Book Antiqua" w:hAnsi="Book Antiqua"/>
                <w:lang w:eastAsia="zh-CN"/>
              </w:rPr>
              <w:t>%</w:t>
            </w:r>
            <w:r w:rsidRPr="00953612">
              <w:rPr>
                <w:rFonts w:ascii="Book Antiqua" w:hAnsi="Book Antiqua"/>
                <w:lang w:eastAsia="zh-CN"/>
              </w:rPr>
              <w:t>-50%</w:t>
            </w:r>
          </w:p>
        </w:tc>
      </w:tr>
      <w:tr w:rsidR="007D1BB5" w:rsidRPr="00953612" w14:paraId="0F2B55A0" w14:textId="77777777" w:rsidTr="00AF15E2">
        <w:tc>
          <w:tcPr>
            <w:tcW w:w="2840" w:type="dxa"/>
            <w:tcBorders>
              <w:tl2br w:val="nil"/>
              <w:tr2bl w:val="nil"/>
            </w:tcBorders>
          </w:tcPr>
          <w:p w14:paraId="068A625B"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 (type 2)</w:t>
            </w:r>
          </w:p>
        </w:tc>
        <w:tc>
          <w:tcPr>
            <w:tcW w:w="2088" w:type="dxa"/>
            <w:tcBorders>
              <w:tl2br w:val="nil"/>
              <w:tr2bl w:val="nil"/>
            </w:tcBorders>
          </w:tcPr>
          <w:p w14:paraId="05EBE573"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High</w:t>
            </w:r>
          </w:p>
        </w:tc>
        <w:tc>
          <w:tcPr>
            <w:tcW w:w="3594" w:type="dxa"/>
            <w:tcBorders>
              <w:tl2br w:val="nil"/>
              <w:tr2bl w:val="nil"/>
            </w:tcBorders>
          </w:tcPr>
          <w:p w14:paraId="45CE1C95"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 25%</w:t>
            </w:r>
          </w:p>
        </w:tc>
      </w:tr>
      <w:tr w:rsidR="007D1BB5" w:rsidRPr="00953612" w14:paraId="6E7ABEC3" w14:textId="77777777" w:rsidTr="00AF15E2">
        <w:tc>
          <w:tcPr>
            <w:tcW w:w="2840" w:type="dxa"/>
            <w:tcBorders>
              <w:tl2br w:val="nil"/>
              <w:tr2bl w:val="nil"/>
            </w:tcBorders>
          </w:tcPr>
          <w:p w14:paraId="0C809845"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3 (type 1)</w:t>
            </w:r>
          </w:p>
        </w:tc>
        <w:tc>
          <w:tcPr>
            <w:tcW w:w="2088" w:type="dxa"/>
            <w:tcBorders>
              <w:tl2br w:val="nil"/>
              <w:tr2bl w:val="nil"/>
            </w:tcBorders>
          </w:tcPr>
          <w:p w14:paraId="3C5E4AEF"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Low</w:t>
            </w:r>
          </w:p>
        </w:tc>
        <w:tc>
          <w:tcPr>
            <w:tcW w:w="3594" w:type="dxa"/>
            <w:tcBorders>
              <w:tl2br w:val="nil"/>
              <w:tr2bl w:val="nil"/>
            </w:tcBorders>
          </w:tcPr>
          <w:p w14:paraId="086D91B0" w14:textId="60DC4D0A" w:rsidR="007D1BB5" w:rsidRPr="00953612" w:rsidRDefault="007D1BB5" w:rsidP="00953612">
            <w:pPr>
              <w:spacing w:line="360" w:lineRule="auto"/>
              <w:rPr>
                <w:rFonts w:ascii="Book Antiqua" w:hAnsi="Book Antiqua"/>
              </w:rPr>
            </w:pPr>
            <w:r w:rsidRPr="00953612">
              <w:rPr>
                <w:rFonts w:ascii="Book Antiqua" w:hAnsi="Book Antiqua"/>
                <w:lang w:eastAsia="zh-CN"/>
              </w:rPr>
              <w:t>≥</w:t>
            </w:r>
            <w:r w:rsidR="00AF15E2" w:rsidRPr="00953612">
              <w:rPr>
                <w:rFonts w:ascii="Book Antiqua" w:hAnsi="Book Antiqua"/>
                <w:lang w:eastAsia="zh-CN"/>
              </w:rPr>
              <w:t xml:space="preserve"> </w:t>
            </w:r>
            <w:r w:rsidRPr="00953612">
              <w:rPr>
                <w:rFonts w:ascii="Book Antiqua" w:hAnsi="Book Antiqua"/>
                <w:lang w:eastAsia="zh-CN"/>
              </w:rPr>
              <w:t>50%</w:t>
            </w:r>
          </w:p>
        </w:tc>
      </w:tr>
      <w:tr w:rsidR="007D1BB5" w:rsidRPr="00953612" w14:paraId="566668FD" w14:textId="77777777" w:rsidTr="00AF15E2">
        <w:tc>
          <w:tcPr>
            <w:tcW w:w="2840" w:type="dxa"/>
            <w:tcBorders>
              <w:tl2br w:val="nil"/>
              <w:tr2bl w:val="nil"/>
            </w:tcBorders>
          </w:tcPr>
          <w:p w14:paraId="75F53706"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3 (type 2)</w:t>
            </w:r>
          </w:p>
        </w:tc>
        <w:tc>
          <w:tcPr>
            <w:tcW w:w="2088" w:type="dxa"/>
            <w:tcBorders>
              <w:tl2br w:val="nil"/>
              <w:tr2bl w:val="nil"/>
            </w:tcBorders>
          </w:tcPr>
          <w:p w14:paraId="5B4CC881"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High</w:t>
            </w:r>
          </w:p>
        </w:tc>
        <w:tc>
          <w:tcPr>
            <w:tcW w:w="3594" w:type="dxa"/>
            <w:tcBorders>
              <w:tl2br w:val="nil"/>
              <w:tr2bl w:val="nil"/>
            </w:tcBorders>
          </w:tcPr>
          <w:p w14:paraId="2BB4E949"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&gt; 25%</w:t>
            </w:r>
          </w:p>
        </w:tc>
      </w:tr>
    </w:tbl>
    <w:p w14:paraId="31D69916" w14:textId="77777777" w:rsidR="007D1BB5" w:rsidRPr="00953612" w:rsidRDefault="007D1BB5" w:rsidP="00953612">
      <w:pPr>
        <w:widowControl w:val="0"/>
        <w:spacing w:line="360" w:lineRule="auto"/>
        <w:jc w:val="both"/>
        <w:rPr>
          <w:rFonts w:ascii="Book Antiqua" w:hAnsi="Book Antiqua"/>
          <w:b/>
          <w:bCs/>
        </w:rPr>
      </w:pPr>
    </w:p>
    <w:p w14:paraId="10BBBF68" w14:textId="39BCF154" w:rsidR="007D1BB5" w:rsidRPr="00953612" w:rsidRDefault="007D1BB5" w:rsidP="00953612">
      <w:pPr>
        <w:spacing w:line="360" w:lineRule="auto"/>
        <w:jc w:val="both"/>
        <w:rPr>
          <w:rFonts w:ascii="Book Antiqua" w:hAnsi="Book Antiqua"/>
          <w:b/>
          <w:bCs/>
        </w:rPr>
      </w:pPr>
      <w:r w:rsidRPr="00953612">
        <w:rPr>
          <w:rFonts w:ascii="Book Antiqua" w:hAnsi="Book Antiqua"/>
          <w:b/>
          <w:bCs/>
        </w:rPr>
        <w:br w:type="page"/>
      </w:r>
    </w:p>
    <w:p w14:paraId="018291EE" w14:textId="204F7058" w:rsidR="007D1BB5" w:rsidRPr="00953612" w:rsidRDefault="007D1BB5" w:rsidP="00953612">
      <w:pPr>
        <w:spacing w:line="360" w:lineRule="auto"/>
        <w:jc w:val="both"/>
        <w:rPr>
          <w:rFonts w:ascii="Book Antiqua" w:eastAsia="AdvOT1ef757c0" w:hAnsi="Book Antiqua"/>
          <w:b/>
          <w:bCs/>
          <w:lang w:bidi="ar"/>
        </w:rPr>
      </w:pPr>
      <w:r w:rsidRPr="00953612">
        <w:rPr>
          <w:rFonts w:ascii="Book Antiqua" w:eastAsia="AdvOT1ef757c0" w:hAnsi="Book Antiqua"/>
          <w:b/>
          <w:bCs/>
          <w:lang w:eastAsia="zh-CN" w:bidi="ar"/>
        </w:rPr>
        <w:lastRenderedPageBreak/>
        <w:t xml:space="preserve">Table 3 </w:t>
      </w:r>
      <w:r w:rsidR="00777226" w:rsidRPr="00953612">
        <w:rPr>
          <w:rFonts w:ascii="Book Antiqua" w:eastAsia="AdvOT1ef757c0" w:hAnsi="Book Antiqua"/>
          <w:b/>
          <w:bCs/>
          <w:lang w:eastAsia="zh-CN" w:bidi="ar"/>
        </w:rPr>
        <w:t>C</w:t>
      </w:r>
      <w:r w:rsidRPr="00953612">
        <w:rPr>
          <w:rFonts w:ascii="Book Antiqua" w:eastAsia="AdvOT1ef757c0" w:hAnsi="Book Antiqua"/>
          <w:b/>
          <w:bCs/>
          <w:lang w:eastAsia="zh-CN" w:bidi="ar"/>
        </w:rPr>
        <w:t>ells and tumor-associated neovascular endothelial cells of liver cancers compared with liver cirrhosis</w:t>
      </w:r>
    </w:p>
    <w:tbl>
      <w:tblPr>
        <w:tblStyle w:val="a9"/>
        <w:tblW w:w="9889" w:type="dxa"/>
        <w:tblLayout w:type="fixed"/>
        <w:tblLook w:val="04A0" w:firstRow="1" w:lastRow="0" w:firstColumn="1" w:lastColumn="0" w:noHBand="0" w:noVBand="1"/>
      </w:tblPr>
      <w:tblGrid>
        <w:gridCol w:w="1471"/>
        <w:gridCol w:w="972"/>
        <w:gridCol w:w="1351"/>
        <w:gridCol w:w="965"/>
        <w:gridCol w:w="732"/>
        <w:gridCol w:w="720"/>
        <w:gridCol w:w="1127"/>
        <w:gridCol w:w="2551"/>
      </w:tblGrid>
      <w:tr w:rsidR="007D1BB5" w:rsidRPr="00953612" w14:paraId="0F73BA0D" w14:textId="77777777" w:rsidTr="00661C21">
        <w:trPr>
          <w:trHeight w:val="340"/>
        </w:trPr>
        <w:tc>
          <w:tcPr>
            <w:tcW w:w="2443" w:type="dxa"/>
            <w:gridSpan w:val="2"/>
            <w:vMerge w:val="restart"/>
            <w:tcBorders>
              <w:left w:val="nil"/>
              <w:bottom w:val="single" w:sz="4" w:space="0" w:color="auto"/>
              <w:right w:val="nil"/>
            </w:tcBorders>
          </w:tcPr>
          <w:p w14:paraId="0924FCC7" w14:textId="77777777" w:rsidR="007D1BB5" w:rsidRPr="00953612" w:rsidRDefault="007D1BB5" w:rsidP="00953612">
            <w:pPr>
              <w:spacing w:line="360" w:lineRule="auto"/>
              <w:rPr>
                <w:rFonts w:ascii="Book Antiqua" w:hAnsi="Book Antiqua"/>
              </w:rPr>
            </w:pPr>
          </w:p>
        </w:tc>
        <w:tc>
          <w:tcPr>
            <w:tcW w:w="1351" w:type="dxa"/>
            <w:vMerge w:val="restart"/>
            <w:tcBorders>
              <w:left w:val="nil"/>
              <w:bottom w:val="single" w:sz="4" w:space="0" w:color="auto"/>
              <w:right w:val="nil"/>
            </w:tcBorders>
          </w:tcPr>
          <w:p w14:paraId="6B02234D" w14:textId="78CF14D2" w:rsidR="007D1BB5" w:rsidRPr="00953612" w:rsidRDefault="00661C21" w:rsidP="00953612">
            <w:pPr>
              <w:spacing w:line="360" w:lineRule="auto"/>
              <w:rPr>
                <w:rFonts w:ascii="Book Antiqua" w:hAnsi="Book Antiqua"/>
                <w:b/>
                <w:bCs/>
              </w:rPr>
            </w:pPr>
            <w:r w:rsidRPr="00953612">
              <w:rPr>
                <w:rFonts w:ascii="Book Antiqua" w:hAnsi="Book Antiqua"/>
                <w:b/>
                <w:bCs/>
              </w:rPr>
              <w:t>N</w:t>
            </w:r>
            <w:r w:rsidR="007D1BB5" w:rsidRPr="00953612">
              <w:rPr>
                <w:rFonts w:ascii="Book Antiqua" w:hAnsi="Book Antiqua"/>
                <w:b/>
                <w:bCs/>
              </w:rPr>
              <w:t>umber</w:t>
            </w:r>
          </w:p>
        </w:tc>
        <w:tc>
          <w:tcPr>
            <w:tcW w:w="3544" w:type="dxa"/>
            <w:gridSpan w:val="4"/>
            <w:tcBorders>
              <w:left w:val="nil"/>
              <w:bottom w:val="single" w:sz="4" w:space="0" w:color="auto"/>
              <w:right w:val="nil"/>
            </w:tcBorders>
          </w:tcPr>
          <w:p w14:paraId="4C11317A" w14:textId="11884451" w:rsidR="007D1BB5" w:rsidRPr="00953612" w:rsidRDefault="007D1BB5" w:rsidP="00953612">
            <w:pPr>
              <w:spacing w:line="360" w:lineRule="auto"/>
              <w:rPr>
                <w:rFonts w:ascii="Book Antiqua" w:hAnsi="Book Antiqua"/>
                <w:b/>
                <w:bCs/>
              </w:rPr>
            </w:pPr>
            <w:r w:rsidRPr="00953612">
              <w:rPr>
                <w:rFonts w:ascii="Book Antiqua" w:hAnsi="Book Antiqua"/>
                <w:b/>
                <w:bCs/>
              </w:rPr>
              <w:t>PSMA expression score</w:t>
            </w:r>
            <w:r w:rsidR="00A06AA6">
              <w:rPr>
                <w:rFonts w:ascii="Book Antiqua" w:hAnsi="Book Antiqua"/>
                <w:b/>
                <w:bCs/>
              </w:rPr>
              <w:t>,</w:t>
            </w:r>
            <w:r w:rsidRPr="00953612">
              <w:rPr>
                <w:rFonts w:ascii="Book Antiqua" w:hAnsi="Book Antiqua"/>
                <w:b/>
                <w:bCs/>
              </w:rPr>
              <w:t xml:space="preserve"> </w:t>
            </w:r>
            <w:r w:rsidRPr="00953612">
              <w:rPr>
                <w:rFonts w:ascii="Book Antiqua" w:hAnsi="Book Antiqua"/>
                <w:b/>
                <w:bCs/>
                <w:i/>
                <w:iCs/>
              </w:rPr>
              <w:t>n</w:t>
            </w:r>
          </w:p>
        </w:tc>
        <w:tc>
          <w:tcPr>
            <w:tcW w:w="2551" w:type="dxa"/>
            <w:vMerge w:val="restart"/>
            <w:tcBorders>
              <w:left w:val="nil"/>
              <w:bottom w:val="single" w:sz="4" w:space="0" w:color="auto"/>
              <w:right w:val="nil"/>
            </w:tcBorders>
          </w:tcPr>
          <w:p w14:paraId="4AA3F827" w14:textId="6254377C" w:rsidR="007D1BB5" w:rsidRPr="00953612" w:rsidRDefault="00661C21" w:rsidP="00953612">
            <w:pPr>
              <w:spacing w:line="360" w:lineRule="auto"/>
              <w:rPr>
                <w:rFonts w:ascii="Book Antiqua" w:hAnsi="Book Antiqua"/>
                <w:b/>
                <w:bCs/>
              </w:rPr>
            </w:pPr>
            <w:r w:rsidRPr="00953612">
              <w:rPr>
                <w:rFonts w:ascii="Book Antiqua" w:hAnsi="Book Antiqua"/>
                <w:b/>
                <w:bCs/>
              </w:rPr>
              <w:t>P</w:t>
            </w:r>
            <w:r w:rsidR="007D1BB5" w:rsidRPr="00953612">
              <w:rPr>
                <w:rFonts w:ascii="Book Antiqua" w:hAnsi="Book Antiqua"/>
                <w:b/>
                <w:bCs/>
              </w:rPr>
              <w:t>ositive staining</w:t>
            </w:r>
            <w:r w:rsidR="00A06AA6">
              <w:rPr>
                <w:rFonts w:ascii="Book Antiqua" w:hAnsi="Book Antiqua"/>
                <w:b/>
                <w:bCs/>
              </w:rPr>
              <w:t xml:space="preserve">, </w:t>
            </w:r>
            <w:r w:rsidR="00A06AA6" w:rsidRPr="00F72261">
              <w:rPr>
                <w:rFonts w:ascii="Book Antiqua" w:hAnsi="Book Antiqua"/>
                <w:b/>
                <w:bCs/>
                <w:i/>
                <w:iCs/>
              </w:rPr>
              <w:t>n</w:t>
            </w:r>
            <w:r w:rsidR="007D1BB5" w:rsidRPr="00953612">
              <w:rPr>
                <w:rFonts w:ascii="Book Antiqua" w:hAnsi="Book Antiqua"/>
                <w:b/>
                <w:bCs/>
              </w:rPr>
              <w:t xml:space="preserve"> (%)</w:t>
            </w:r>
          </w:p>
        </w:tc>
      </w:tr>
      <w:tr w:rsidR="007D1BB5" w:rsidRPr="00953612" w14:paraId="15A27452" w14:textId="77777777" w:rsidTr="00661C21">
        <w:trPr>
          <w:trHeight w:val="340"/>
        </w:trPr>
        <w:tc>
          <w:tcPr>
            <w:tcW w:w="2443" w:type="dxa"/>
            <w:gridSpan w:val="2"/>
            <w:vMerge/>
            <w:tcBorders>
              <w:top w:val="single" w:sz="4" w:space="0" w:color="auto"/>
              <w:left w:val="nil"/>
              <w:bottom w:val="single" w:sz="4" w:space="0" w:color="auto"/>
              <w:right w:val="nil"/>
            </w:tcBorders>
          </w:tcPr>
          <w:p w14:paraId="65B53BF1" w14:textId="77777777" w:rsidR="007D1BB5" w:rsidRPr="00953612" w:rsidRDefault="007D1BB5" w:rsidP="00953612">
            <w:pPr>
              <w:spacing w:line="360" w:lineRule="auto"/>
              <w:rPr>
                <w:rFonts w:ascii="Book Antiqua" w:hAnsi="Book Antiqua"/>
              </w:rPr>
            </w:pPr>
          </w:p>
        </w:tc>
        <w:tc>
          <w:tcPr>
            <w:tcW w:w="1351" w:type="dxa"/>
            <w:vMerge/>
            <w:tcBorders>
              <w:top w:val="single" w:sz="4" w:space="0" w:color="auto"/>
              <w:left w:val="nil"/>
              <w:bottom w:val="single" w:sz="4" w:space="0" w:color="auto"/>
              <w:right w:val="nil"/>
            </w:tcBorders>
          </w:tcPr>
          <w:p w14:paraId="74C987BB" w14:textId="77777777" w:rsidR="007D1BB5" w:rsidRPr="00953612" w:rsidRDefault="007D1BB5" w:rsidP="00953612">
            <w:pPr>
              <w:spacing w:line="360" w:lineRule="auto"/>
              <w:rPr>
                <w:rFonts w:ascii="Book Antiqua" w:hAnsi="Book Antiqua"/>
              </w:rPr>
            </w:pPr>
          </w:p>
        </w:tc>
        <w:tc>
          <w:tcPr>
            <w:tcW w:w="965" w:type="dxa"/>
            <w:tcBorders>
              <w:top w:val="single" w:sz="4" w:space="0" w:color="auto"/>
              <w:left w:val="nil"/>
              <w:bottom w:val="single" w:sz="4" w:space="0" w:color="auto"/>
              <w:right w:val="nil"/>
            </w:tcBorders>
          </w:tcPr>
          <w:p w14:paraId="72690272" w14:textId="77777777" w:rsidR="007D1BB5" w:rsidRPr="00953612" w:rsidRDefault="007D1BB5" w:rsidP="00953612">
            <w:pPr>
              <w:spacing w:line="360" w:lineRule="auto"/>
              <w:rPr>
                <w:rFonts w:ascii="Book Antiqua" w:hAnsi="Book Antiqua"/>
                <w:b/>
                <w:bCs/>
              </w:rPr>
            </w:pPr>
            <w:r w:rsidRPr="00953612">
              <w:rPr>
                <w:rFonts w:ascii="Book Antiqua" w:hAnsi="Book Antiqua"/>
                <w:b/>
                <w:bCs/>
                <w:lang w:eastAsia="zh-CN"/>
              </w:rPr>
              <w:t>0</w:t>
            </w:r>
          </w:p>
        </w:tc>
        <w:tc>
          <w:tcPr>
            <w:tcW w:w="732" w:type="dxa"/>
            <w:tcBorders>
              <w:top w:val="single" w:sz="4" w:space="0" w:color="auto"/>
              <w:left w:val="nil"/>
              <w:bottom w:val="single" w:sz="4" w:space="0" w:color="auto"/>
              <w:right w:val="nil"/>
            </w:tcBorders>
          </w:tcPr>
          <w:p w14:paraId="418FD6CF" w14:textId="77777777" w:rsidR="007D1BB5" w:rsidRPr="00953612" w:rsidRDefault="007D1BB5" w:rsidP="00953612">
            <w:pPr>
              <w:spacing w:line="360" w:lineRule="auto"/>
              <w:rPr>
                <w:rFonts w:ascii="Book Antiqua" w:hAnsi="Book Antiqua"/>
                <w:b/>
                <w:bCs/>
              </w:rPr>
            </w:pPr>
            <w:r w:rsidRPr="00953612">
              <w:rPr>
                <w:rFonts w:ascii="Book Antiqua" w:hAnsi="Book Antiqua"/>
                <w:b/>
                <w:bCs/>
                <w:lang w:eastAsia="zh-CN"/>
              </w:rPr>
              <w:t>1</w:t>
            </w:r>
          </w:p>
        </w:tc>
        <w:tc>
          <w:tcPr>
            <w:tcW w:w="720" w:type="dxa"/>
            <w:tcBorders>
              <w:top w:val="single" w:sz="4" w:space="0" w:color="auto"/>
              <w:left w:val="nil"/>
              <w:bottom w:val="single" w:sz="4" w:space="0" w:color="auto"/>
              <w:right w:val="nil"/>
            </w:tcBorders>
          </w:tcPr>
          <w:p w14:paraId="4630A5BB" w14:textId="77777777" w:rsidR="007D1BB5" w:rsidRPr="00953612" w:rsidRDefault="007D1BB5" w:rsidP="00953612">
            <w:pPr>
              <w:spacing w:line="360" w:lineRule="auto"/>
              <w:rPr>
                <w:rFonts w:ascii="Book Antiqua" w:hAnsi="Book Antiqua"/>
                <w:b/>
                <w:bCs/>
              </w:rPr>
            </w:pPr>
            <w:r w:rsidRPr="00953612">
              <w:rPr>
                <w:rFonts w:ascii="Book Antiqua" w:hAnsi="Book Antiqua"/>
                <w:b/>
                <w:bCs/>
                <w:lang w:eastAsia="zh-CN"/>
              </w:rPr>
              <w:t>2</w:t>
            </w:r>
          </w:p>
        </w:tc>
        <w:tc>
          <w:tcPr>
            <w:tcW w:w="1127" w:type="dxa"/>
            <w:tcBorders>
              <w:top w:val="single" w:sz="4" w:space="0" w:color="auto"/>
              <w:left w:val="nil"/>
              <w:bottom w:val="single" w:sz="4" w:space="0" w:color="auto"/>
              <w:right w:val="nil"/>
            </w:tcBorders>
          </w:tcPr>
          <w:p w14:paraId="5352CB4D" w14:textId="77777777" w:rsidR="007D1BB5" w:rsidRPr="00953612" w:rsidRDefault="007D1BB5" w:rsidP="00953612">
            <w:pPr>
              <w:spacing w:line="360" w:lineRule="auto"/>
              <w:rPr>
                <w:rFonts w:ascii="Book Antiqua" w:hAnsi="Book Antiqua"/>
                <w:b/>
                <w:bCs/>
              </w:rPr>
            </w:pPr>
            <w:r w:rsidRPr="00953612">
              <w:rPr>
                <w:rFonts w:ascii="Book Antiqua" w:hAnsi="Book Antiqua"/>
                <w:b/>
                <w:bCs/>
                <w:lang w:eastAsia="zh-CN"/>
              </w:rPr>
              <w:t>3</w:t>
            </w:r>
          </w:p>
        </w:tc>
        <w:tc>
          <w:tcPr>
            <w:tcW w:w="2551" w:type="dxa"/>
            <w:vMerge/>
            <w:tcBorders>
              <w:top w:val="single" w:sz="4" w:space="0" w:color="auto"/>
              <w:left w:val="nil"/>
              <w:bottom w:val="single" w:sz="4" w:space="0" w:color="auto"/>
              <w:right w:val="nil"/>
            </w:tcBorders>
          </w:tcPr>
          <w:p w14:paraId="2A4E370B" w14:textId="77777777" w:rsidR="007D1BB5" w:rsidRPr="00953612" w:rsidRDefault="007D1BB5" w:rsidP="00953612">
            <w:pPr>
              <w:spacing w:line="360" w:lineRule="auto"/>
              <w:rPr>
                <w:rFonts w:ascii="Book Antiqua" w:hAnsi="Book Antiqua"/>
              </w:rPr>
            </w:pPr>
          </w:p>
        </w:tc>
      </w:tr>
      <w:tr w:rsidR="007D1BB5" w:rsidRPr="00953612" w14:paraId="71EFB5BC" w14:textId="77777777" w:rsidTr="00661C21">
        <w:trPr>
          <w:trHeight w:val="340"/>
        </w:trPr>
        <w:tc>
          <w:tcPr>
            <w:tcW w:w="1471" w:type="dxa"/>
            <w:vMerge w:val="restart"/>
            <w:tcBorders>
              <w:top w:val="single" w:sz="4" w:space="0" w:color="auto"/>
              <w:left w:val="nil"/>
              <w:bottom w:val="nil"/>
              <w:right w:val="nil"/>
            </w:tcBorders>
          </w:tcPr>
          <w:p w14:paraId="145520AB" w14:textId="77777777" w:rsidR="007D1BB5" w:rsidRPr="00953612" w:rsidRDefault="007D1BB5" w:rsidP="00953612">
            <w:pPr>
              <w:spacing w:line="360" w:lineRule="auto"/>
              <w:rPr>
                <w:rFonts w:ascii="Book Antiqua" w:hAnsi="Book Antiqua"/>
              </w:rPr>
            </w:pPr>
            <w:r w:rsidRPr="00953612">
              <w:rPr>
                <w:rFonts w:ascii="Book Antiqua" w:hAnsi="Book Antiqua"/>
              </w:rPr>
              <w:t>HCC</w:t>
            </w:r>
          </w:p>
        </w:tc>
        <w:tc>
          <w:tcPr>
            <w:tcW w:w="972" w:type="dxa"/>
            <w:tcBorders>
              <w:top w:val="single" w:sz="4" w:space="0" w:color="auto"/>
              <w:left w:val="nil"/>
              <w:bottom w:val="nil"/>
              <w:right w:val="nil"/>
            </w:tcBorders>
          </w:tcPr>
          <w:p w14:paraId="20D30069" w14:textId="23382DE8" w:rsidR="007D1BB5" w:rsidRPr="00953612" w:rsidRDefault="007B414C" w:rsidP="00953612">
            <w:pPr>
              <w:spacing w:line="360" w:lineRule="auto"/>
              <w:rPr>
                <w:rFonts w:ascii="Book Antiqua" w:hAnsi="Book Antiqua"/>
              </w:rPr>
            </w:pPr>
            <w:r w:rsidRPr="00953612">
              <w:rPr>
                <w:rFonts w:ascii="Book Antiqua" w:hAnsi="Book Antiqua"/>
              </w:rPr>
              <w:t>C</w:t>
            </w:r>
            <w:r w:rsidR="007D1BB5" w:rsidRPr="00953612">
              <w:rPr>
                <w:rFonts w:ascii="Book Antiqua" w:hAnsi="Book Antiqua"/>
              </w:rPr>
              <w:t>ells</w:t>
            </w:r>
          </w:p>
        </w:tc>
        <w:tc>
          <w:tcPr>
            <w:tcW w:w="1351" w:type="dxa"/>
            <w:tcBorders>
              <w:top w:val="single" w:sz="4" w:space="0" w:color="auto"/>
              <w:left w:val="nil"/>
              <w:bottom w:val="nil"/>
              <w:right w:val="nil"/>
            </w:tcBorders>
          </w:tcPr>
          <w:p w14:paraId="59C39023" w14:textId="77777777" w:rsidR="007D1BB5" w:rsidRPr="00953612" w:rsidRDefault="007D1BB5" w:rsidP="00953612">
            <w:pPr>
              <w:spacing w:line="360" w:lineRule="auto"/>
              <w:rPr>
                <w:rFonts w:ascii="Book Antiqua" w:hAnsi="Book Antiqua"/>
              </w:rPr>
            </w:pPr>
            <w:r w:rsidRPr="00953612">
              <w:rPr>
                <w:rFonts w:ascii="Book Antiqua" w:hAnsi="Book Antiqua"/>
              </w:rPr>
              <w:t>213</w:t>
            </w:r>
          </w:p>
        </w:tc>
        <w:tc>
          <w:tcPr>
            <w:tcW w:w="965" w:type="dxa"/>
            <w:tcBorders>
              <w:top w:val="single" w:sz="4" w:space="0" w:color="auto"/>
              <w:left w:val="nil"/>
              <w:bottom w:val="nil"/>
              <w:right w:val="nil"/>
            </w:tcBorders>
          </w:tcPr>
          <w:p w14:paraId="3E7D804E"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187</w:t>
            </w:r>
          </w:p>
        </w:tc>
        <w:tc>
          <w:tcPr>
            <w:tcW w:w="732" w:type="dxa"/>
            <w:tcBorders>
              <w:top w:val="single" w:sz="4" w:space="0" w:color="auto"/>
              <w:left w:val="nil"/>
              <w:bottom w:val="nil"/>
              <w:right w:val="nil"/>
            </w:tcBorders>
          </w:tcPr>
          <w:p w14:paraId="6FB01842"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8</w:t>
            </w:r>
          </w:p>
        </w:tc>
        <w:tc>
          <w:tcPr>
            <w:tcW w:w="720" w:type="dxa"/>
            <w:tcBorders>
              <w:top w:val="single" w:sz="4" w:space="0" w:color="auto"/>
              <w:left w:val="nil"/>
              <w:bottom w:val="nil"/>
              <w:right w:val="nil"/>
            </w:tcBorders>
          </w:tcPr>
          <w:p w14:paraId="519F99B5"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16</w:t>
            </w:r>
          </w:p>
        </w:tc>
        <w:tc>
          <w:tcPr>
            <w:tcW w:w="1127" w:type="dxa"/>
            <w:tcBorders>
              <w:top w:val="single" w:sz="4" w:space="0" w:color="auto"/>
              <w:left w:val="nil"/>
              <w:bottom w:val="nil"/>
              <w:right w:val="nil"/>
            </w:tcBorders>
          </w:tcPr>
          <w:p w14:paraId="72D886CC"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w:t>
            </w:r>
          </w:p>
        </w:tc>
        <w:tc>
          <w:tcPr>
            <w:tcW w:w="2551" w:type="dxa"/>
            <w:tcBorders>
              <w:top w:val="single" w:sz="4" w:space="0" w:color="auto"/>
              <w:left w:val="nil"/>
              <w:bottom w:val="nil"/>
              <w:right w:val="nil"/>
            </w:tcBorders>
          </w:tcPr>
          <w:p w14:paraId="77B83C56" w14:textId="77777777" w:rsidR="007D1BB5" w:rsidRPr="00953612" w:rsidRDefault="007D1BB5" w:rsidP="00953612">
            <w:pPr>
              <w:spacing w:line="360" w:lineRule="auto"/>
              <w:rPr>
                <w:rFonts w:ascii="Book Antiqua" w:hAnsi="Book Antiqua"/>
              </w:rPr>
            </w:pPr>
            <w:r w:rsidRPr="00953612">
              <w:rPr>
                <w:rFonts w:ascii="Book Antiqua" w:hAnsi="Book Antiqua"/>
              </w:rPr>
              <w:t>26 (12.2)</w:t>
            </w:r>
          </w:p>
        </w:tc>
      </w:tr>
      <w:tr w:rsidR="007D1BB5" w:rsidRPr="00953612" w14:paraId="494459FF" w14:textId="77777777" w:rsidTr="00661C21">
        <w:trPr>
          <w:trHeight w:val="340"/>
        </w:trPr>
        <w:tc>
          <w:tcPr>
            <w:tcW w:w="1471" w:type="dxa"/>
            <w:vMerge/>
            <w:tcBorders>
              <w:top w:val="nil"/>
              <w:left w:val="nil"/>
              <w:bottom w:val="nil"/>
              <w:right w:val="nil"/>
            </w:tcBorders>
          </w:tcPr>
          <w:p w14:paraId="141BEF4D" w14:textId="77777777" w:rsidR="007D1BB5" w:rsidRPr="00953612" w:rsidRDefault="007D1BB5" w:rsidP="00953612">
            <w:pPr>
              <w:spacing w:line="360" w:lineRule="auto"/>
              <w:rPr>
                <w:rFonts w:ascii="Book Antiqua" w:hAnsi="Book Antiqua"/>
              </w:rPr>
            </w:pPr>
          </w:p>
        </w:tc>
        <w:tc>
          <w:tcPr>
            <w:tcW w:w="972" w:type="dxa"/>
            <w:tcBorders>
              <w:top w:val="nil"/>
              <w:left w:val="nil"/>
              <w:bottom w:val="nil"/>
              <w:right w:val="nil"/>
            </w:tcBorders>
          </w:tcPr>
          <w:p w14:paraId="0EB81625" w14:textId="77777777" w:rsidR="007D1BB5" w:rsidRPr="00953612" w:rsidRDefault="007D1BB5" w:rsidP="00953612">
            <w:pPr>
              <w:spacing w:line="360" w:lineRule="auto"/>
              <w:rPr>
                <w:rFonts w:ascii="Book Antiqua" w:hAnsi="Book Antiqua"/>
              </w:rPr>
            </w:pPr>
            <w:r w:rsidRPr="00953612">
              <w:rPr>
                <w:rFonts w:ascii="Book Antiqua" w:hAnsi="Book Antiqua"/>
              </w:rPr>
              <w:t>NECs</w:t>
            </w:r>
          </w:p>
        </w:tc>
        <w:tc>
          <w:tcPr>
            <w:tcW w:w="1351" w:type="dxa"/>
            <w:tcBorders>
              <w:top w:val="nil"/>
              <w:left w:val="nil"/>
              <w:bottom w:val="nil"/>
              <w:right w:val="nil"/>
            </w:tcBorders>
          </w:tcPr>
          <w:p w14:paraId="4736539F" w14:textId="77777777" w:rsidR="007D1BB5" w:rsidRPr="00953612" w:rsidRDefault="007D1BB5" w:rsidP="00953612">
            <w:pPr>
              <w:spacing w:line="360" w:lineRule="auto"/>
              <w:rPr>
                <w:rFonts w:ascii="Book Antiqua" w:hAnsi="Book Antiqua"/>
              </w:rPr>
            </w:pPr>
            <w:r w:rsidRPr="00953612">
              <w:rPr>
                <w:rFonts w:ascii="Book Antiqua" w:hAnsi="Book Antiqua"/>
              </w:rPr>
              <w:t>213</w:t>
            </w:r>
          </w:p>
        </w:tc>
        <w:tc>
          <w:tcPr>
            <w:tcW w:w="965" w:type="dxa"/>
            <w:tcBorders>
              <w:top w:val="nil"/>
              <w:left w:val="nil"/>
              <w:bottom w:val="nil"/>
              <w:right w:val="nil"/>
            </w:tcBorders>
          </w:tcPr>
          <w:p w14:paraId="0A32CDDC"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29</w:t>
            </w:r>
          </w:p>
        </w:tc>
        <w:tc>
          <w:tcPr>
            <w:tcW w:w="732" w:type="dxa"/>
            <w:tcBorders>
              <w:top w:val="nil"/>
              <w:left w:val="nil"/>
              <w:bottom w:val="nil"/>
              <w:right w:val="nil"/>
            </w:tcBorders>
          </w:tcPr>
          <w:p w14:paraId="5A103541"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31</w:t>
            </w:r>
          </w:p>
        </w:tc>
        <w:tc>
          <w:tcPr>
            <w:tcW w:w="720" w:type="dxa"/>
            <w:tcBorders>
              <w:top w:val="nil"/>
              <w:left w:val="nil"/>
              <w:bottom w:val="nil"/>
              <w:right w:val="nil"/>
            </w:tcBorders>
          </w:tcPr>
          <w:p w14:paraId="3AD7F1A1"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64</w:t>
            </w:r>
          </w:p>
        </w:tc>
        <w:tc>
          <w:tcPr>
            <w:tcW w:w="1127" w:type="dxa"/>
            <w:tcBorders>
              <w:top w:val="nil"/>
              <w:left w:val="nil"/>
              <w:bottom w:val="nil"/>
              <w:right w:val="nil"/>
            </w:tcBorders>
          </w:tcPr>
          <w:p w14:paraId="095D805D"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89</w:t>
            </w:r>
          </w:p>
        </w:tc>
        <w:tc>
          <w:tcPr>
            <w:tcW w:w="2551" w:type="dxa"/>
            <w:tcBorders>
              <w:top w:val="nil"/>
              <w:left w:val="nil"/>
              <w:bottom w:val="nil"/>
              <w:right w:val="nil"/>
            </w:tcBorders>
          </w:tcPr>
          <w:p w14:paraId="63121F37" w14:textId="77777777" w:rsidR="007D1BB5" w:rsidRPr="00953612" w:rsidRDefault="007D1BB5" w:rsidP="00953612">
            <w:pPr>
              <w:spacing w:line="360" w:lineRule="auto"/>
              <w:rPr>
                <w:rFonts w:ascii="Book Antiqua" w:hAnsi="Book Antiqua"/>
              </w:rPr>
            </w:pPr>
            <w:r w:rsidRPr="00953612">
              <w:rPr>
                <w:rFonts w:ascii="Book Antiqua" w:hAnsi="Book Antiqua"/>
              </w:rPr>
              <w:t>184 (86.4)</w:t>
            </w:r>
          </w:p>
        </w:tc>
      </w:tr>
      <w:tr w:rsidR="007D1BB5" w:rsidRPr="00953612" w14:paraId="0EE5D6E5" w14:textId="77777777" w:rsidTr="00661C21">
        <w:trPr>
          <w:trHeight w:val="340"/>
        </w:trPr>
        <w:tc>
          <w:tcPr>
            <w:tcW w:w="1471" w:type="dxa"/>
            <w:vMerge/>
            <w:tcBorders>
              <w:top w:val="nil"/>
              <w:left w:val="nil"/>
              <w:bottom w:val="nil"/>
              <w:right w:val="nil"/>
            </w:tcBorders>
          </w:tcPr>
          <w:p w14:paraId="5E3D5D62" w14:textId="77777777" w:rsidR="007D1BB5" w:rsidRPr="00953612" w:rsidRDefault="007D1BB5" w:rsidP="00953612">
            <w:pPr>
              <w:spacing w:line="360" w:lineRule="auto"/>
              <w:rPr>
                <w:rFonts w:ascii="Book Antiqua" w:hAnsi="Book Antiqua"/>
              </w:rPr>
            </w:pPr>
          </w:p>
        </w:tc>
        <w:tc>
          <w:tcPr>
            <w:tcW w:w="972" w:type="dxa"/>
            <w:tcBorders>
              <w:top w:val="nil"/>
              <w:left w:val="nil"/>
              <w:bottom w:val="nil"/>
              <w:right w:val="nil"/>
            </w:tcBorders>
          </w:tcPr>
          <w:p w14:paraId="733458F5" w14:textId="77777777" w:rsidR="007D1BB5" w:rsidRPr="00953612" w:rsidRDefault="007D1BB5" w:rsidP="00953612">
            <w:pPr>
              <w:spacing w:line="360" w:lineRule="auto"/>
              <w:rPr>
                <w:rFonts w:ascii="Book Antiqua" w:hAnsi="Book Antiqua"/>
              </w:rPr>
            </w:pPr>
            <w:r w:rsidRPr="00953612">
              <w:rPr>
                <w:rFonts w:ascii="Book Antiqua" w:hAnsi="Book Antiqua"/>
              </w:rPr>
              <w:t>Total</w:t>
            </w:r>
          </w:p>
        </w:tc>
        <w:tc>
          <w:tcPr>
            <w:tcW w:w="1351" w:type="dxa"/>
            <w:tcBorders>
              <w:top w:val="nil"/>
              <w:left w:val="nil"/>
              <w:bottom w:val="nil"/>
              <w:right w:val="nil"/>
            </w:tcBorders>
          </w:tcPr>
          <w:p w14:paraId="3A459F79" w14:textId="77777777" w:rsidR="007D1BB5" w:rsidRPr="00953612" w:rsidRDefault="007D1BB5" w:rsidP="00953612">
            <w:pPr>
              <w:spacing w:line="360" w:lineRule="auto"/>
              <w:rPr>
                <w:rFonts w:ascii="Book Antiqua" w:hAnsi="Book Antiqua"/>
              </w:rPr>
            </w:pPr>
            <w:r w:rsidRPr="00953612">
              <w:rPr>
                <w:rFonts w:ascii="Book Antiqua" w:hAnsi="Book Antiqua"/>
              </w:rPr>
              <w:t>213</w:t>
            </w:r>
          </w:p>
        </w:tc>
        <w:tc>
          <w:tcPr>
            <w:tcW w:w="965" w:type="dxa"/>
            <w:tcBorders>
              <w:top w:val="nil"/>
              <w:left w:val="nil"/>
              <w:bottom w:val="nil"/>
              <w:right w:val="nil"/>
            </w:tcBorders>
          </w:tcPr>
          <w:p w14:paraId="1C03B129"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28</w:t>
            </w:r>
          </w:p>
        </w:tc>
        <w:tc>
          <w:tcPr>
            <w:tcW w:w="732" w:type="dxa"/>
            <w:tcBorders>
              <w:top w:val="nil"/>
              <w:left w:val="nil"/>
              <w:bottom w:val="nil"/>
              <w:right w:val="nil"/>
            </w:tcBorders>
          </w:tcPr>
          <w:p w14:paraId="54B04151"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32</w:t>
            </w:r>
          </w:p>
        </w:tc>
        <w:tc>
          <w:tcPr>
            <w:tcW w:w="720" w:type="dxa"/>
            <w:tcBorders>
              <w:top w:val="nil"/>
              <w:left w:val="nil"/>
              <w:bottom w:val="nil"/>
              <w:right w:val="nil"/>
            </w:tcBorders>
          </w:tcPr>
          <w:p w14:paraId="08C6AEF3"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64</w:t>
            </w:r>
          </w:p>
        </w:tc>
        <w:tc>
          <w:tcPr>
            <w:tcW w:w="1127" w:type="dxa"/>
            <w:tcBorders>
              <w:top w:val="nil"/>
              <w:left w:val="nil"/>
              <w:bottom w:val="nil"/>
              <w:right w:val="nil"/>
            </w:tcBorders>
          </w:tcPr>
          <w:p w14:paraId="493250AE"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89</w:t>
            </w:r>
          </w:p>
        </w:tc>
        <w:tc>
          <w:tcPr>
            <w:tcW w:w="2551" w:type="dxa"/>
            <w:tcBorders>
              <w:top w:val="nil"/>
              <w:left w:val="nil"/>
              <w:bottom w:val="nil"/>
              <w:right w:val="nil"/>
            </w:tcBorders>
          </w:tcPr>
          <w:p w14:paraId="2A4E0A17" w14:textId="77777777" w:rsidR="007D1BB5" w:rsidRPr="00953612" w:rsidRDefault="007D1BB5" w:rsidP="00953612">
            <w:pPr>
              <w:spacing w:line="360" w:lineRule="auto"/>
              <w:rPr>
                <w:rFonts w:ascii="Book Antiqua" w:hAnsi="Book Antiqua"/>
              </w:rPr>
            </w:pPr>
            <w:r w:rsidRPr="00953612">
              <w:rPr>
                <w:rFonts w:ascii="Book Antiqua" w:hAnsi="Book Antiqua"/>
                <w:color w:val="000000"/>
              </w:rPr>
              <w:t>185 (86.8)</w:t>
            </w:r>
          </w:p>
        </w:tc>
      </w:tr>
      <w:tr w:rsidR="007D1BB5" w:rsidRPr="00953612" w14:paraId="66F508E3" w14:textId="77777777" w:rsidTr="00661C21">
        <w:trPr>
          <w:trHeight w:val="340"/>
        </w:trPr>
        <w:tc>
          <w:tcPr>
            <w:tcW w:w="1471" w:type="dxa"/>
            <w:vMerge w:val="restart"/>
            <w:tcBorders>
              <w:top w:val="nil"/>
              <w:left w:val="nil"/>
              <w:bottom w:val="nil"/>
              <w:right w:val="nil"/>
            </w:tcBorders>
          </w:tcPr>
          <w:p w14:paraId="2271CE0F" w14:textId="77777777" w:rsidR="007D1BB5" w:rsidRPr="00953612" w:rsidRDefault="007D1BB5" w:rsidP="00953612">
            <w:pPr>
              <w:spacing w:line="360" w:lineRule="auto"/>
              <w:rPr>
                <w:rFonts w:ascii="Book Antiqua" w:hAnsi="Book Antiqua"/>
              </w:rPr>
            </w:pPr>
            <w:r w:rsidRPr="00953612">
              <w:rPr>
                <w:rFonts w:ascii="Book Antiqua" w:hAnsi="Book Antiqua"/>
              </w:rPr>
              <w:t>CCA</w:t>
            </w:r>
          </w:p>
        </w:tc>
        <w:tc>
          <w:tcPr>
            <w:tcW w:w="972" w:type="dxa"/>
            <w:tcBorders>
              <w:top w:val="nil"/>
              <w:left w:val="nil"/>
              <w:bottom w:val="nil"/>
              <w:right w:val="nil"/>
            </w:tcBorders>
          </w:tcPr>
          <w:p w14:paraId="02FAD824" w14:textId="3CD917F5" w:rsidR="007D1BB5" w:rsidRPr="00953612" w:rsidRDefault="007B414C" w:rsidP="00953612">
            <w:pPr>
              <w:spacing w:line="360" w:lineRule="auto"/>
              <w:rPr>
                <w:rFonts w:ascii="Book Antiqua" w:hAnsi="Book Antiqua"/>
              </w:rPr>
            </w:pPr>
            <w:r w:rsidRPr="00953612">
              <w:rPr>
                <w:rFonts w:ascii="Book Antiqua" w:hAnsi="Book Antiqua"/>
              </w:rPr>
              <w:t>C</w:t>
            </w:r>
            <w:r w:rsidR="007D1BB5" w:rsidRPr="00953612">
              <w:rPr>
                <w:rFonts w:ascii="Book Antiqua" w:hAnsi="Book Antiqua"/>
              </w:rPr>
              <w:t>ells</w:t>
            </w:r>
          </w:p>
        </w:tc>
        <w:tc>
          <w:tcPr>
            <w:tcW w:w="1351" w:type="dxa"/>
            <w:tcBorders>
              <w:top w:val="nil"/>
              <w:left w:val="nil"/>
              <w:bottom w:val="nil"/>
              <w:right w:val="nil"/>
            </w:tcBorders>
          </w:tcPr>
          <w:p w14:paraId="6C428384" w14:textId="77777777" w:rsidR="007D1BB5" w:rsidRPr="00953612" w:rsidRDefault="007D1BB5" w:rsidP="00953612">
            <w:pPr>
              <w:spacing w:line="360" w:lineRule="auto"/>
              <w:rPr>
                <w:rFonts w:ascii="Book Antiqua" w:hAnsi="Book Antiqua"/>
              </w:rPr>
            </w:pPr>
            <w:r w:rsidRPr="00953612">
              <w:rPr>
                <w:rFonts w:ascii="Book Antiqua" w:hAnsi="Book Antiqua"/>
              </w:rPr>
              <w:t>203</w:t>
            </w:r>
          </w:p>
        </w:tc>
        <w:tc>
          <w:tcPr>
            <w:tcW w:w="965" w:type="dxa"/>
            <w:tcBorders>
              <w:top w:val="nil"/>
              <w:left w:val="nil"/>
              <w:bottom w:val="nil"/>
              <w:right w:val="nil"/>
            </w:tcBorders>
          </w:tcPr>
          <w:p w14:paraId="4EBC3FC3"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196</w:t>
            </w:r>
          </w:p>
        </w:tc>
        <w:tc>
          <w:tcPr>
            <w:tcW w:w="732" w:type="dxa"/>
            <w:tcBorders>
              <w:top w:val="nil"/>
              <w:left w:val="nil"/>
              <w:bottom w:val="nil"/>
              <w:right w:val="nil"/>
            </w:tcBorders>
          </w:tcPr>
          <w:p w14:paraId="26E70078"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0</w:t>
            </w:r>
          </w:p>
        </w:tc>
        <w:tc>
          <w:tcPr>
            <w:tcW w:w="720" w:type="dxa"/>
            <w:tcBorders>
              <w:top w:val="nil"/>
              <w:left w:val="nil"/>
              <w:bottom w:val="nil"/>
              <w:right w:val="nil"/>
            </w:tcBorders>
          </w:tcPr>
          <w:p w14:paraId="0709D343"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7</w:t>
            </w:r>
          </w:p>
        </w:tc>
        <w:tc>
          <w:tcPr>
            <w:tcW w:w="1127" w:type="dxa"/>
            <w:tcBorders>
              <w:top w:val="nil"/>
              <w:left w:val="nil"/>
              <w:bottom w:val="nil"/>
              <w:right w:val="nil"/>
            </w:tcBorders>
          </w:tcPr>
          <w:p w14:paraId="1EFA78C0"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0</w:t>
            </w:r>
          </w:p>
        </w:tc>
        <w:tc>
          <w:tcPr>
            <w:tcW w:w="2551" w:type="dxa"/>
            <w:tcBorders>
              <w:top w:val="nil"/>
              <w:left w:val="nil"/>
              <w:bottom w:val="nil"/>
              <w:right w:val="nil"/>
            </w:tcBorders>
          </w:tcPr>
          <w:p w14:paraId="09F71533" w14:textId="77777777" w:rsidR="007D1BB5" w:rsidRPr="00953612" w:rsidRDefault="007D1BB5" w:rsidP="00953612">
            <w:pPr>
              <w:spacing w:line="360" w:lineRule="auto"/>
              <w:rPr>
                <w:rFonts w:ascii="Book Antiqua" w:hAnsi="Book Antiqua"/>
              </w:rPr>
            </w:pPr>
            <w:r w:rsidRPr="00953612">
              <w:rPr>
                <w:rFonts w:ascii="Book Antiqua" w:hAnsi="Book Antiqua"/>
              </w:rPr>
              <w:t>7 (3.4)</w:t>
            </w:r>
          </w:p>
        </w:tc>
      </w:tr>
      <w:tr w:rsidR="007D1BB5" w:rsidRPr="00953612" w14:paraId="4CFD775B" w14:textId="77777777" w:rsidTr="00661C21">
        <w:trPr>
          <w:trHeight w:val="340"/>
        </w:trPr>
        <w:tc>
          <w:tcPr>
            <w:tcW w:w="1471" w:type="dxa"/>
            <w:vMerge/>
            <w:tcBorders>
              <w:top w:val="nil"/>
              <w:left w:val="nil"/>
              <w:bottom w:val="nil"/>
              <w:right w:val="nil"/>
            </w:tcBorders>
          </w:tcPr>
          <w:p w14:paraId="6162D19E" w14:textId="77777777" w:rsidR="007D1BB5" w:rsidRPr="00953612" w:rsidRDefault="007D1BB5" w:rsidP="00953612">
            <w:pPr>
              <w:spacing w:line="360" w:lineRule="auto"/>
              <w:rPr>
                <w:rFonts w:ascii="Book Antiqua" w:hAnsi="Book Antiqua"/>
              </w:rPr>
            </w:pPr>
          </w:p>
        </w:tc>
        <w:tc>
          <w:tcPr>
            <w:tcW w:w="972" w:type="dxa"/>
            <w:tcBorders>
              <w:top w:val="nil"/>
              <w:left w:val="nil"/>
              <w:bottom w:val="nil"/>
              <w:right w:val="nil"/>
            </w:tcBorders>
          </w:tcPr>
          <w:p w14:paraId="27107C7B" w14:textId="77777777" w:rsidR="007D1BB5" w:rsidRPr="00953612" w:rsidRDefault="007D1BB5" w:rsidP="00953612">
            <w:pPr>
              <w:spacing w:line="360" w:lineRule="auto"/>
              <w:rPr>
                <w:rFonts w:ascii="Book Antiqua" w:hAnsi="Book Antiqua"/>
              </w:rPr>
            </w:pPr>
            <w:r w:rsidRPr="00953612">
              <w:rPr>
                <w:rFonts w:ascii="Book Antiqua" w:hAnsi="Book Antiqua"/>
              </w:rPr>
              <w:t>NECs</w:t>
            </w:r>
          </w:p>
        </w:tc>
        <w:tc>
          <w:tcPr>
            <w:tcW w:w="1351" w:type="dxa"/>
            <w:tcBorders>
              <w:top w:val="nil"/>
              <w:left w:val="nil"/>
              <w:bottom w:val="nil"/>
              <w:right w:val="nil"/>
            </w:tcBorders>
          </w:tcPr>
          <w:p w14:paraId="3E844B9B" w14:textId="77777777" w:rsidR="007D1BB5" w:rsidRPr="00953612" w:rsidRDefault="007D1BB5" w:rsidP="00953612">
            <w:pPr>
              <w:spacing w:line="360" w:lineRule="auto"/>
              <w:rPr>
                <w:rFonts w:ascii="Book Antiqua" w:hAnsi="Book Antiqua"/>
              </w:rPr>
            </w:pPr>
            <w:r w:rsidRPr="00953612">
              <w:rPr>
                <w:rFonts w:ascii="Book Antiqua" w:hAnsi="Book Antiqua"/>
              </w:rPr>
              <w:t>203</w:t>
            </w:r>
          </w:p>
        </w:tc>
        <w:tc>
          <w:tcPr>
            <w:tcW w:w="965" w:type="dxa"/>
            <w:tcBorders>
              <w:top w:val="nil"/>
              <w:left w:val="nil"/>
              <w:bottom w:val="nil"/>
              <w:right w:val="nil"/>
            </w:tcBorders>
          </w:tcPr>
          <w:p w14:paraId="745559BD"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42</w:t>
            </w:r>
          </w:p>
        </w:tc>
        <w:tc>
          <w:tcPr>
            <w:tcW w:w="732" w:type="dxa"/>
            <w:tcBorders>
              <w:top w:val="nil"/>
              <w:left w:val="nil"/>
              <w:bottom w:val="nil"/>
              <w:right w:val="nil"/>
            </w:tcBorders>
          </w:tcPr>
          <w:p w14:paraId="09609F19"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42</w:t>
            </w:r>
          </w:p>
        </w:tc>
        <w:tc>
          <w:tcPr>
            <w:tcW w:w="720" w:type="dxa"/>
            <w:tcBorders>
              <w:top w:val="nil"/>
              <w:left w:val="nil"/>
              <w:bottom w:val="nil"/>
              <w:right w:val="nil"/>
            </w:tcBorders>
          </w:tcPr>
          <w:p w14:paraId="5AC44A3D"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84</w:t>
            </w:r>
          </w:p>
        </w:tc>
        <w:tc>
          <w:tcPr>
            <w:tcW w:w="1127" w:type="dxa"/>
            <w:tcBorders>
              <w:top w:val="nil"/>
              <w:left w:val="nil"/>
              <w:bottom w:val="nil"/>
              <w:right w:val="nil"/>
            </w:tcBorders>
          </w:tcPr>
          <w:p w14:paraId="3760DCEE"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35</w:t>
            </w:r>
          </w:p>
        </w:tc>
        <w:tc>
          <w:tcPr>
            <w:tcW w:w="2551" w:type="dxa"/>
            <w:tcBorders>
              <w:top w:val="nil"/>
              <w:left w:val="nil"/>
              <w:bottom w:val="nil"/>
              <w:right w:val="nil"/>
            </w:tcBorders>
          </w:tcPr>
          <w:p w14:paraId="1A0856FA" w14:textId="1CDA104B" w:rsidR="007D1BB5" w:rsidRPr="00953612" w:rsidRDefault="007D1BB5" w:rsidP="0036619F">
            <w:pPr>
              <w:spacing w:line="360" w:lineRule="auto"/>
              <w:rPr>
                <w:rFonts w:ascii="Book Antiqua" w:hAnsi="Book Antiqua"/>
              </w:rPr>
            </w:pPr>
            <w:r w:rsidRPr="00953612">
              <w:rPr>
                <w:rFonts w:ascii="Book Antiqua" w:hAnsi="Book Antiqua"/>
                <w:lang w:eastAsia="zh-CN"/>
              </w:rPr>
              <w:t>161</w:t>
            </w:r>
            <w:r w:rsidR="0036619F">
              <w:rPr>
                <w:rFonts w:ascii="Book Antiqua" w:hAnsi="Book Antiqua"/>
                <w:lang w:eastAsia="zh-CN"/>
              </w:rPr>
              <w:t xml:space="preserve"> </w:t>
            </w:r>
            <w:r w:rsidRPr="00953612">
              <w:rPr>
                <w:rFonts w:ascii="Book Antiqua" w:hAnsi="Book Antiqua"/>
                <w:lang w:eastAsia="zh-CN"/>
              </w:rPr>
              <w:t>(79.3)</w:t>
            </w:r>
          </w:p>
        </w:tc>
      </w:tr>
      <w:tr w:rsidR="007D1BB5" w:rsidRPr="00953612" w14:paraId="06F0FD4A" w14:textId="77777777" w:rsidTr="00661C21">
        <w:trPr>
          <w:trHeight w:val="340"/>
        </w:trPr>
        <w:tc>
          <w:tcPr>
            <w:tcW w:w="1471" w:type="dxa"/>
            <w:vMerge/>
            <w:tcBorders>
              <w:top w:val="nil"/>
              <w:left w:val="nil"/>
              <w:bottom w:val="nil"/>
              <w:right w:val="nil"/>
            </w:tcBorders>
          </w:tcPr>
          <w:p w14:paraId="32D8C34A" w14:textId="77777777" w:rsidR="007D1BB5" w:rsidRPr="00953612" w:rsidRDefault="007D1BB5" w:rsidP="00953612">
            <w:pPr>
              <w:spacing w:line="360" w:lineRule="auto"/>
              <w:rPr>
                <w:rFonts w:ascii="Book Antiqua" w:hAnsi="Book Antiqua"/>
              </w:rPr>
            </w:pPr>
          </w:p>
        </w:tc>
        <w:tc>
          <w:tcPr>
            <w:tcW w:w="972" w:type="dxa"/>
            <w:tcBorders>
              <w:top w:val="nil"/>
              <w:left w:val="nil"/>
              <w:bottom w:val="nil"/>
              <w:right w:val="nil"/>
            </w:tcBorders>
          </w:tcPr>
          <w:p w14:paraId="40C8B092" w14:textId="77777777" w:rsidR="007D1BB5" w:rsidRPr="00953612" w:rsidRDefault="007D1BB5" w:rsidP="00953612">
            <w:pPr>
              <w:spacing w:line="360" w:lineRule="auto"/>
              <w:rPr>
                <w:rFonts w:ascii="Book Antiqua" w:hAnsi="Book Antiqua"/>
              </w:rPr>
            </w:pPr>
            <w:r w:rsidRPr="00953612">
              <w:rPr>
                <w:rFonts w:ascii="Book Antiqua" w:hAnsi="Book Antiqua"/>
              </w:rPr>
              <w:t>Total</w:t>
            </w:r>
          </w:p>
        </w:tc>
        <w:tc>
          <w:tcPr>
            <w:tcW w:w="1351" w:type="dxa"/>
            <w:tcBorders>
              <w:top w:val="nil"/>
              <w:left w:val="nil"/>
              <w:bottom w:val="nil"/>
              <w:right w:val="nil"/>
            </w:tcBorders>
          </w:tcPr>
          <w:p w14:paraId="6E2A9DD7" w14:textId="77777777" w:rsidR="007D1BB5" w:rsidRPr="00953612" w:rsidRDefault="007D1BB5" w:rsidP="00953612">
            <w:pPr>
              <w:spacing w:line="360" w:lineRule="auto"/>
              <w:rPr>
                <w:rFonts w:ascii="Book Antiqua" w:hAnsi="Book Antiqua"/>
              </w:rPr>
            </w:pPr>
            <w:r w:rsidRPr="00953612">
              <w:rPr>
                <w:rFonts w:ascii="Book Antiqua" w:hAnsi="Book Antiqua"/>
              </w:rPr>
              <w:t>203</w:t>
            </w:r>
          </w:p>
        </w:tc>
        <w:tc>
          <w:tcPr>
            <w:tcW w:w="965" w:type="dxa"/>
            <w:tcBorders>
              <w:top w:val="nil"/>
              <w:left w:val="nil"/>
              <w:bottom w:val="nil"/>
              <w:right w:val="nil"/>
            </w:tcBorders>
          </w:tcPr>
          <w:p w14:paraId="73F621E9"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42</w:t>
            </w:r>
          </w:p>
        </w:tc>
        <w:tc>
          <w:tcPr>
            <w:tcW w:w="732" w:type="dxa"/>
            <w:tcBorders>
              <w:top w:val="nil"/>
              <w:left w:val="nil"/>
              <w:bottom w:val="nil"/>
              <w:right w:val="nil"/>
            </w:tcBorders>
          </w:tcPr>
          <w:p w14:paraId="447FDB8F"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42</w:t>
            </w:r>
          </w:p>
        </w:tc>
        <w:tc>
          <w:tcPr>
            <w:tcW w:w="720" w:type="dxa"/>
            <w:tcBorders>
              <w:top w:val="nil"/>
              <w:left w:val="nil"/>
              <w:bottom w:val="nil"/>
              <w:right w:val="nil"/>
            </w:tcBorders>
          </w:tcPr>
          <w:p w14:paraId="7816D6C9"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84</w:t>
            </w:r>
          </w:p>
        </w:tc>
        <w:tc>
          <w:tcPr>
            <w:tcW w:w="1127" w:type="dxa"/>
            <w:tcBorders>
              <w:top w:val="nil"/>
              <w:left w:val="nil"/>
              <w:bottom w:val="nil"/>
              <w:right w:val="nil"/>
            </w:tcBorders>
          </w:tcPr>
          <w:p w14:paraId="1F3AD50F"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35</w:t>
            </w:r>
          </w:p>
        </w:tc>
        <w:tc>
          <w:tcPr>
            <w:tcW w:w="2551" w:type="dxa"/>
            <w:tcBorders>
              <w:top w:val="nil"/>
              <w:left w:val="nil"/>
              <w:bottom w:val="nil"/>
              <w:right w:val="nil"/>
            </w:tcBorders>
          </w:tcPr>
          <w:p w14:paraId="2F0C53A0" w14:textId="567A3024" w:rsidR="007D1BB5" w:rsidRPr="00953612" w:rsidRDefault="007D1BB5" w:rsidP="00953612">
            <w:pPr>
              <w:spacing w:line="360" w:lineRule="auto"/>
              <w:rPr>
                <w:rFonts w:ascii="Book Antiqua" w:hAnsi="Book Antiqua"/>
              </w:rPr>
            </w:pPr>
            <w:r w:rsidRPr="00953612">
              <w:rPr>
                <w:rFonts w:ascii="Book Antiqua" w:hAnsi="Book Antiqua"/>
                <w:lang w:eastAsia="zh-CN"/>
              </w:rPr>
              <w:t>161</w:t>
            </w:r>
            <w:r w:rsidR="004222FF">
              <w:rPr>
                <w:rFonts w:ascii="Book Antiqua" w:hAnsi="Book Antiqua"/>
                <w:lang w:eastAsia="zh-CN"/>
              </w:rPr>
              <w:t xml:space="preserve"> </w:t>
            </w:r>
            <w:r w:rsidRPr="00953612">
              <w:rPr>
                <w:rFonts w:ascii="Book Antiqua" w:hAnsi="Book Antiqua"/>
                <w:lang w:eastAsia="zh-CN"/>
              </w:rPr>
              <w:t>(79.3)</w:t>
            </w:r>
          </w:p>
        </w:tc>
      </w:tr>
      <w:tr w:rsidR="007D1BB5" w:rsidRPr="00953612" w14:paraId="7F464A04" w14:textId="77777777" w:rsidTr="00661C21">
        <w:trPr>
          <w:trHeight w:val="340"/>
        </w:trPr>
        <w:tc>
          <w:tcPr>
            <w:tcW w:w="1471" w:type="dxa"/>
            <w:tcBorders>
              <w:top w:val="nil"/>
              <w:left w:val="nil"/>
              <w:right w:val="nil"/>
            </w:tcBorders>
          </w:tcPr>
          <w:p w14:paraId="6631C364" w14:textId="64A7713A" w:rsidR="007D1BB5" w:rsidRPr="00953612" w:rsidRDefault="0049700A" w:rsidP="00953612">
            <w:pPr>
              <w:spacing w:line="360" w:lineRule="auto"/>
              <w:rPr>
                <w:rFonts w:ascii="Book Antiqua" w:hAnsi="Book Antiqua"/>
              </w:rPr>
            </w:pPr>
            <w:r w:rsidRPr="00953612">
              <w:rPr>
                <w:rFonts w:ascii="Book Antiqua" w:hAnsi="Book Antiqua"/>
              </w:rPr>
              <w:t>C</w:t>
            </w:r>
            <w:r w:rsidR="007D1BB5" w:rsidRPr="00953612">
              <w:rPr>
                <w:rFonts w:ascii="Book Antiqua" w:hAnsi="Book Antiqua"/>
              </w:rPr>
              <w:t>irrhosis</w:t>
            </w:r>
          </w:p>
        </w:tc>
        <w:tc>
          <w:tcPr>
            <w:tcW w:w="972" w:type="dxa"/>
            <w:tcBorders>
              <w:top w:val="nil"/>
              <w:left w:val="nil"/>
              <w:right w:val="nil"/>
            </w:tcBorders>
          </w:tcPr>
          <w:p w14:paraId="1E21C66C" w14:textId="6E45D463" w:rsidR="007D1BB5" w:rsidRPr="00953612" w:rsidRDefault="0049700A" w:rsidP="00953612">
            <w:pPr>
              <w:spacing w:line="360" w:lineRule="auto"/>
              <w:rPr>
                <w:rFonts w:ascii="Book Antiqua" w:hAnsi="Book Antiqua"/>
              </w:rPr>
            </w:pPr>
            <w:r w:rsidRPr="00953612">
              <w:rPr>
                <w:rFonts w:ascii="Book Antiqua" w:hAnsi="Book Antiqua"/>
              </w:rPr>
              <w:t>C</w:t>
            </w:r>
            <w:r w:rsidR="007D1BB5" w:rsidRPr="00953612">
              <w:rPr>
                <w:rFonts w:ascii="Book Antiqua" w:hAnsi="Book Antiqua"/>
              </w:rPr>
              <w:t>ells</w:t>
            </w:r>
          </w:p>
        </w:tc>
        <w:tc>
          <w:tcPr>
            <w:tcW w:w="1351" w:type="dxa"/>
            <w:tcBorders>
              <w:top w:val="nil"/>
              <w:left w:val="nil"/>
              <w:right w:val="nil"/>
            </w:tcBorders>
          </w:tcPr>
          <w:p w14:paraId="10C5D0B7"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30</w:t>
            </w:r>
          </w:p>
        </w:tc>
        <w:tc>
          <w:tcPr>
            <w:tcW w:w="965" w:type="dxa"/>
            <w:tcBorders>
              <w:top w:val="nil"/>
              <w:left w:val="nil"/>
              <w:right w:val="nil"/>
            </w:tcBorders>
          </w:tcPr>
          <w:p w14:paraId="0FE4A7CB"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28</w:t>
            </w:r>
          </w:p>
        </w:tc>
        <w:tc>
          <w:tcPr>
            <w:tcW w:w="732" w:type="dxa"/>
            <w:tcBorders>
              <w:top w:val="nil"/>
              <w:left w:val="nil"/>
              <w:right w:val="nil"/>
            </w:tcBorders>
          </w:tcPr>
          <w:p w14:paraId="5205C9C6"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w:t>
            </w:r>
          </w:p>
        </w:tc>
        <w:tc>
          <w:tcPr>
            <w:tcW w:w="720" w:type="dxa"/>
            <w:tcBorders>
              <w:top w:val="nil"/>
              <w:left w:val="nil"/>
              <w:right w:val="nil"/>
            </w:tcBorders>
          </w:tcPr>
          <w:p w14:paraId="431A7F28"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0</w:t>
            </w:r>
          </w:p>
        </w:tc>
        <w:tc>
          <w:tcPr>
            <w:tcW w:w="1127" w:type="dxa"/>
            <w:tcBorders>
              <w:top w:val="nil"/>
              <w:left w:val="nil"/>
              <w:right w:val="nil"/>
            </w:tcBorders>
          </w:tcPr>
          <w:p w14:paraId="6A8CED48"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0</w:t>
            </w:r>
          </w:p>
        </w:tc>
        <w:tc>
          <w:tcPr>
            <w:tcW w:w="2551" w:type="dxa"/>
            <w:tcBorders>
              <w:top w:val="nil"/>
              <w:left w:val="nil"/>
              <w:right w:val="nil"/>
            </w:tcBorders>
          </w:tcPr>
          <w:p w14:paraId="3B77D57F" w14:textId="690F6CD0" w:rsidR="007D1BB5" w:rsidRPr="00953612" w:rsidRDefault="007D1BB5" w:rsidP="004222FF">
            <w:pPr>
              <w:spacing w:line="360" w:lineRule="auto"/>
              <w:rPr>
                <w:rFonts w:ascii="Book Antiqua" w:hAnsi="Book Antiqua"/>
              </w:rPr>
            </w:pPr>
            <w:r w:rsidRPr="00953612">
              <w:rPr>
                <w:rFonts w:ascii="Book Antiqua" w:hAnsi="Book Antiqua"/>
                <w:color w:val="000000"/>
              </w:rPr>
              <w:t>2</w:t>
            </w:r>
            <w:r w:rsidR="004222FF">
              <w:rPr>
                <w:rFonts w:ascii="Book Antiqua" w:hAnsi="Book Antiqua"/>
                <w:color w:val="000000"/>
              </w:rPr>
              <w:t xml:space="preserve"> </w:t>
            </w:r>
            <w:r w:rsidRPr="00953612">
              <w:rPr>
                <w:rFonts w:ascii="Book Antiqua" w:hAnsi="Book Antiqua"/>
                <w:color w:val="000000"/>
              </w:rPr>
              <w:t>(6.6)</w:t>
            </w:r>
          </w:p>
        </w:tc>
      </w:tr>
    </w:tbl>
    <w:p w14:paraId="3706A0B7" w14:textId="30C7B9D8" w:rsidR="00777226" w:rsidRPr="00953612" w:rsidRDefault="00633CAC" w:rsidP="00953612">
      <w:pPr>
        <w:spacing w:line="360" w:lineRule="auto"/>
        <w:jc w:val="both"/>
        <w:rPr>
          <w:rFonts w:ascii="Book Antiqua" w:hAnsi="Book Antiqua"/>
          <w:lang w:val="pt-BR"/>
        </w:rPr>
      </w:pPr>
      <w:r w:rsidRPr="00953612">
        <w:rPr>
          <w:rFonts w:ascii="Book Antiqua" w:hAnsi="Book Antiqua"/>
          <w:lang w:val="pt-BR"/>
        </w:rPr>
        <w:t>CCA: Cholangiocellular carcinoma</w:t>
      </w:r>
      <w:r>
        <w:rPr>
          <w:rFonts w:ascii="Book Antiqua" w:hAnsi="Book Antiqua"/>
          <w:lang w:val="pt-BR"/>
        </w:rPr>
        <w:t>;</w:t>
      </w:r>
      <w:r w:rsidRPr="00953612">
        <w:rPr>
          <w:rFonts w:ascii="Book Antiqua" w:hAnsi="Book Antiqua"/>
          <w:lang w:val="pt-BR"/>
        </w:rPr>
        <w:t xml:space="preserve"> </w:t>
      </w:r>
      <w:r w:rsidR="00777226" w:rsidRPr="00953612">
        <w:rPr>
          <w:rFonts w:ascii="Book Antiqua" w:hAnsi="Book Antiqua"/>
          <w:lang w:val="pt-BR"/>
        </w:rPr>
        <w:t>HCC: Hepatocellular carcinoma;</w:t>
      </w:r>
      <w:r>
        <w:rPr>
          <w:rFonts w:ascii="Book Antiqua" w:hAnsi="Book Antiqua"/>
          <w:lang w:val="pt-BR"/>
        </w:rPr>
        <w:t xml:space="preserve"> </w:t>
      </w:r>
      <w:r w:rsidRPr="00953612">
        <w:rPr>
          <w:rFonts w:ascii="Book Antiqua" w:hAnsi="Book Antiqua"/>
          <w:lang w:val="pt-BR"/>
        </w:rPr>
        <w:t>NECs: Neovascular endothelial cells</w:t>
      </w:r>
      <w:r w:rsidR="00777226" w:rsidRPr="00953612">
        <w:rPr>
          <w:rFonts w:ascii="Book Antiqua" w:hAnsi="Book Antiqua"/>
          <w:lang w:val="pt-BR"/>
        </w:rPr>
        <w:t xml:space="preserve">. </w:t>
      </w:r>
    </w:p>
    <w:p w14:paraId="7BD296E2" w14:textId="3D646E56" w:rsidR="007D1BB5" w:rsidRPr="00953612" w:rsidRDefault="007D1BB5" w:rsidP="00953612">
      <w:pPr>
        <w:spacing w:line="360" w:lineRule="auto"/>
        <w:jc w:val="both"/>
        <w:rPr>
          <w:rFonts w:ascii="Book Antiqua" w:hAnsi="Book Antiqua"/>
          <w:lang w:val="pt-BR"/>
        </w:rPr>
      </w:pPr>
    </w:p>
    <w:p w14:paraId="58F34D8B" w14:textId="5E07692B" w:rsidR="007D1BB5" w:rsidRPr="00953612" w:rsidRDefault="007D1BB5" w:rsidP="00953612">
      <w:pPr>
        <w:spacing w:line="360" w:lineRule="auto"/>
        <w:jc w:val="both"/>
        <w:rPr>
          <w:rFonts w:ascii="Book Antiqua" w:hAnsi="Book Antiqua"/>
          <w:b/>
          <w:bCs/>
          <w:lang w:val="pt-BR"/>
        </w:rPr>
      </w:pPr>
      <w:r w:rsidRPr="00953612">
        <w:rPr>
          <w:rFonts w:ascii="Book Antiqua" w:hAnsi="Book Antiqua"/>
          <w:b/>
          <w:bCs/>
          <w:lang w:val="pt-BR"/>
        </w:rPr>
        <w:br w:type="page"/>
      </w:r>
    </w:p>
    <w:p w14:paraId="1320B152" w14:textId="08F0CA39" w:rsidR="007D1BB5" w:rsidRPr="00953612" w:rsidRDefault="007D1BB5" w:rsidP="00953612">
      <w:pPr>
        <w:spacing w:line="360" w:lineRule="auto"/>
        <w:jc w:val="both"/>
        <w:rPr>
          <w:rFonts w:ascii="Book Antiqua" w:hAnsi="Book Antiqua"/>
          <w:b/>
          <w:bCs/>
        </w:rPr>
      </w:pPr>
      <w:r w:rsidRPr="00953612">
        <w:rPr>
          <w:rFonts w:ascii="Book Antiqua" w:eastAsia="AdvOT1ef757c0" w:hAnsi="Book Antiqua"/>
          <w:b/>
          <w:bCs/>
          <w:lang w:eastAsia="zh-CN" w:bidi="ar"/>
        </w:rPr>
        <w:lastRenderedPageBreak/>
        <w:t>Tab</w:t>
      </w:r>
      <w:r w:rsidR="003F0A13" w:rsidRPr="00953612">
        <w:rPr>
          <w:rFonts w:ascii="Book Antiqua" w:eastAsia="AdvOT1ef757c0" w:hAnsi="Book Antiqua"/>
          <w:b/>
          <w:bCs/>
          <w:lang w:eastAsia="zh-CN" w:bidi="ar"/>
        </w:rPr>
        <w:t>l</w:t>
      </w:r>
      <w:r w:rsidRPr="00953612">
        <w:rPr>
          <w:rFonts w:ascii="Book Antiqua" w:eastAsia="AdvOT1ef757c0" w:hAnsi="Book Antiqua"/>
          <w:b/>
          <w:bCs/>
          <w:lang w:eastAsia="zh-CN" w:bidi="ar"/>
        </w:rPr>
        <w:t>e 4</w:t>
      </w:r>
      <w:r w:rsidRPr="00953612">
        <w:rPr>
          <w:rFonts w:ascii="Book Antiqua" w:hAnsi="Book Antiqua"/>
          <w:b/>
          <w:bCs/>
          <w:lang w:eastAsia="zh-CN"/>
        </w:rPr>
        <w:t xml:space="preserve"> Expression of </w:t>
      </w:r>
      <w:r w:rsidR="00B81DA5">
        <w:rPr>
          <w:rFonts w:ascii="Book Antiqua" w:eastAsia="AdvOT1ef757c0" w:hAnsi="Book Antiqua"/>
          <w:b/>
          <w:bCs/>
          <w:lang w:eastAsia="zh-CN" w:bidi="ar"/>
        </w:rPr>
        <w:t>p</w:t>
      </w:r>
      <w:r w:rsidRPr="00953612">
        <w:rPr>
          <w:rFonts w:ascii="Book Antiqua" w:eastAsia="AdvOT1ef757c0" w:hAnsi="Book Antiqua"/>
          <w:b/>
          <w:bCs/>
          <w:lang w:eastAsia="zh-CN" w:bidi="ar"/>
        </w:rPr>
        <w:t>rostate-specific membrane antigen</w:t>
      </w:r>
      <w:r w:rsidRPr="00953612">
        <w:rPr>
          <w:rFonts w:ascii="Book Antiqua" w:hAnsi="Book Antiqua"/>
          <w:b/>
          <w:bCs/>
          <w:lang w:eastAsia="zh-CN"/>
        </w:rPr>
        <w:t xml:space="preserve"> in neovascularization of </w:t>
      </w:r>
      <w:r w:rsidR="00D152D6" w:rsidRPr="00953612">
        <w:rPr>
          <w:rFonts w:ascii="Book Antiqua" w:eastAsia="AdvTT6dfc8da3" w:hAnsi="Book Antiqua"/>
          <w:b/>
          <w:bCs/>
          <w:color w:val="000000"/>
          <w:lang w:eastAsia="zh-CN" w:bidi="ar"/>
        </w:rPr>
        <w:t>h</w:t>
      </w:r>
      <w:r w:rsidRPr="00953612">
        <w:rPr>
          <w:rFonts w:ascii="Book Antiqua" w:eastAsia="AdvTT6dfc8da3" w:hAnsi="Book Antiqua"/>
          <w:b/>
          <w:bCs/>
          <w:color w:val="000000"/>
          <w:lang w:eastAsia="zh-CN" w:bidi="ar"/>
        </w:rPr>
        <w:t xml:space="preserve">epatocellular </w:t>
      </w:r>
      <w:r w:rsidR="00D152D6" w:rsidRPr="00953612">
        <w:rPr>
          <w:rFonts w:ascii="Book Antiqua" w:eastAsia="AdvTT6dfc8da3" w:hAnsi="Book Antiqua"/>
          <w:b/>
          <w:bCs/>
          <w:color w:val="000000"/>
          <w:lang w:eastAsia="zh-CN" w:bidi="ar"/>
        </w:rPr>
        <w:t>c</w:t>
      </w:r>
      <w:r w:rsidRPr="00953612">
        <w:rPr>
          <w:rFonts w:ascii="Book Antiqua" w:eastAsia="AdvTT6dfc8da3" w:hAnsi="Book Antiqua"/>
          <w:b/>
          <w:bCs/>
          <w:color w:val="000000"/>
          <w:lang w:eastAsia="zh-CN" w:bidi="ar"/>
        </w:rPr>
        <w:t>arcinoma</w:t>
      </w:r>
      <w:r w:rsidRPr="00953612">
        <w:rPr>
          <w:rFonts w:ascii="Book Antiqua" w:hAnsi="Book Antiqua"/>
          <w:b/>
          <w:bCs/>
          <w:lang w:eastAsia="zh-CN"/>
        </w:rPr>
        <w:t xml:space="preserve"> and its relationship with </w:t>
      </w:r>
      <w:r w:rsidR="00D152D6" w:rsidRPr="00953612">
        <w:rPr>
          <w:rFonts w:ascii="Book Antiqua" w:hAnsi="Book Antiqua"/>
          <w:b/>
          <w:bCs/>
          <w:lang w:eastAsia="zh-CN"/>
        </w:rPr>
        <w:t>c</w:t>
      </w:r>
      <w:r w:rsidRPr="00953612">
        <w:rPr>
          <w:rFonts w:ascii="Book Antiqua" w:hAnsi="Book Antiqua"/>
          <w:b/>
          <w:bCs/>
          <w:lang w:eastAsia="zh-CN"/>
        </w:rPr>
        <w:t>linicopathologic</w:t>
      </w:r>
      <w:r w:rsidR="000D22BD">
        <w:rPr>
          <w:rFonts w:ascii="Book Antiqua" w:hAnsi="Book Antiqua" w:hint="eastAsia"/>
          <w:b/>
          <w:bCs/>
          <w:lang w:eastAsia="zh-CN"/>
        </w:rPr>
        <w:t>al</w:t>
      </w:r>
      <w:r w:rsidRPr="00953612">
        <w:rPr>
          <w:rFonts w:ascii="Book Antiqua" w:hAnsi="Book Antiqua"/>
          <w:b/>
          <w:bCs/>
          <w:lang w:eastAsia="zh-CN"/>
        </w:rPr>
        <w:t xml:space="preserve"> parameters</w:t>
      </w:r>
    </w:p>
    <w:tbl>
      <w:tblPr>
        <w:tblStyle w:val="a9"/>
        <w:tblW w:w="940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97"/>
        <w:gridCol w:w="2023"/>
        <w:gridCol w:w="945"/>
        <w:gridCol w:w="1086"/>
        <w:gridCol w:w="1060"/>
        <w:gridCol w:w="1114"/>
        <w:gridCol w:w="1483"/>
      </w:tblGrid>
      <w:tr w:rsidR="007D1BB5" w:rsidRPr="00953612" w14:paraId="337662D2" w14:textId="77777777" w:rsidTr="003F0C4E">
        <w:trPr>
          <w:trHeight w:val="22"/>
        </w:trPr>
        <w:tc>
          <w:tcPr>
            <w:tcW w:w="1697" w:type="dxa"/>
            <w:vMerge w:val="restart"/>
          </w:tcPr>
          <w:p w14:paraId="683F50C8" w14:textId="05E44978" w:rsidR="007D1BB5" w:rsidRPr="00953612" w:rsidRDefault="007D1BB5" w:rsidP="00953612">
            <w:pPr>
              <w:spacing w:line="360" w:lineRule="auto"/>
              <w:rPr>
                <w:rFonts w:ascii="Book Antiqua" w:hAnsi="Book Antiqua"/>
                <w:b/>
                <w:bCs/>
              </w:rPr>
            </w:pPr>
            <w:r w:rsidRPr="00953612">
              <w:rPr>
                <w:rFonts w:ascii="Book Antiqua" w:hAnsi="Book Antiqua"/>
                <w:b/>
                <w:bCs/>
                <w:lang w:eastAsia="zh-CN"/>
              </w:rPr>
              <w:t>Clinicopathologic</w:t>
            </w:r>
            <w:r w:rsidR="000D22BD">
              <w:rPr>
                <w:rFonts w:ascii="Book Antiqua" w:hAnsi="Book Antiqua" w:hint="eastAsia"/>
                <w:b/>
                <w:bCs/>
                <w:lang w:eastAsia="zh-CN"/>
              </w:rPr>
              <w:t>al</w:t>
            </w:r>
            <w:r w:rsidRPr="00953612">
              <w:rPr>
                <w:rFonts w:ascii="Book Antiqua" w:hAnsi="Book Antiqua"/>
                <w:b/>
                <w:bCs/>
                <w:lang w:eastAsia="zh-CN"/>
              </w:rPr>
              <w:t xml:space="preserve"> parameters</w:t>
            </w:r>
          </w:p>
        </w:tc>
        <w:tc>
          <w:tcPr>
            <w:tcW w:w="2023" w:type="dxa"/>
            <w:vMerge w:val="restart"/>
          </w:tcPr>
          <w:p w14:paraId="20040CC1" w14:textId="7D17AAE3" w:rsidR="007D1BB5" w:rsidRPr="00953612" w:rsidRDefault="007D1BB5" w:rsidP="00953612">
            <w:pPr>
              <w:spacing w:line="360" w:lineRule="auto"/>
              <w:rPr>
                <w:rFonts w:ascii="Book Antiqua" w:hAnsi="Book Antiqua"/>
                <w:b/>
                <w:bCs/>
              </w:rPr>
            </w:pPr>
            <w:r w:rsidRPr="00953612">
              <w:rPr>
                <w:rFonts w:ascii="Book Antiqua" w:hAnsi="Book Antiqua"/>
                <w:b/>
                <w:bCs/>
                <w:lang w:eastAsia="zh-CN"/>
              </w:rPr>
              <w:t xml:space="preserve">No. </w:t>
            </w:r>
            <w:r w:rsidR="00F25854" w:rsidRPr="00953612">
              <w:rPr>
                <w:rFonts w:ascii="Book Antiqua" w:hAnsi="Book Antiqua"/>
                <w:b/>
                <w:bCs/>
                <w:lang w:eastAsia="zh-CN"/>
              </w:rPr>
              <w:t>o</w:t>
            </w:r>
            <w:r w:rsidRPr="00953612">
              <w:rPr>
                <w:rFonts w:ascii="Book Antiqua" w:hAnsi="Book Antiqua"/>
                <w:b/>
                <w:bCs/>
                <w:lang w:eastAsia="zh-CN"/>
              </w:rPr>
              <w:t>f case</w:t>
            </w:r>
            <w:r w:rsidR="00633CAC">
              <w:rPr>
                <w:rFonts w:ascii="Book Antiqua" w:hAnsi="Book Antiqua"/>
                <w:b/>
                <w:bCs/>
                <w:lang w:eastAsia="zh-CN"/>
              </w:rPr>
              <w:t>s</w:t>
            </w:r>
            <w:r w:rsidR="00F25854" w:rsidRPr="00953612">
              <w:rPr>
                <w:rFonts w:ascii="Book Antiqua" w:eastAsiaTheme="minorEastAsia" w:hAnsi="Book Antiqua"/>
                <w:b/>
                <w:bCs/>
                <w:lang w:eastAsia="zh-CN"/>
              </w:rPr>
              <w:t xml:space="preserve"> </w:t>
            </w:r>
          </w:p>
        </w:tc>
        <w:tc>
          <w:tcPr>
            <w:tcW w:w="4205" w:type="dxa"/>
            <w:gridSpan w:val="4"/>
            <w:tcBorders>
              <w:top w:val="single" w:sz="4" w:space="0" w:color="auto"/>
              <w:bottom w:val="single" w:sz="4" w:space="0" w:color="auto"/>
            </w:tcBorders>
          </w:tcPr>
          <w:p w14:paraId="566A1091" w14:textId="796B3C93" w:rsidR="007D1BB5" w:rsidRPr="00953612" w:rsidRDefault="007D1BB5" w:rsidP="00953612">
            <w:pPr>
              <w:spacing w:line="360" w:lineRule="auto"/>
              <w:rPr>
                <w:rFonts w:ascii="Book Antiqua" w:hAnsi="Book Antiqua"/>
                <w:b/>
                <w:bCs/>
              </w:rPr>
            </w:pPr>
            <w:r w:rsidRPr="00953612">
              <w:rPr>
                <w:rFonts w:ascii="Book Antiqua" w:hAnsi="Book Antiqua"/>
                <w:b/>
                <w:bCs/>
                <w:lang w:eastAsia="zh-CN"/>
              </w:rPr>
              <w:t>Tumor PSMA-positive</w:t>
            </w:r>
            <w:r w:rsidR="00633CAC">
              <w:rPr>
                <w:rFonts w:ascii="Book Antiqua" w:hAnsi="Book Antiqua"/>
                <w:b/>
                <w:bCs/>
                <w:lang w:eastAsia="zh-CN"/>
              </w:rPr>
              <w:t>,</w:t>
            </w:r>
            <w:r w:rsidRPr="00953612">
              <w:rPr>
                <w:rFonts w:ascii="Book Antiqua" w:hAnsi="Book Antiqua"/>
                <w:b/>
                <w:bCs/>
                <w:lang w:eastAsia="zh-CN"/>
              </w:rPr>
              <w:t xml:space="preserve"> </w:t>
            </w:r>
            <w:r w:rsidRPr="00953612">
              <w:rPr>
                <w:rFonts w:ascii="Book Antiqua" w:hAnsi="Book Antiqua"/>
                <w:b/>
                <w:bCs/>
                <w:i/>
                <w:iCs/>
                <w:lang w:eastAsia="zh-CN"/>
              </w:rPr>
              <w:t>n</w:t>
            </w:r>
            <w:r w:rsidRPr="00953612">
              <w:rPr>
                <w:rFonts w:ascii="Book Antiqua" w:hAnsi="Book Antiqua"/>
                <w:b/>
                <w:bCs/>
                <w:lang w:eastAsia="zh-CN"/>
              </w:rPr>
              <w:t xml:space="preserve"> </w:t>
            </w:r>
          </w:p>
        </w:tc>
        <w:tc>
          <w:tcPr>
            <w:tcW w:w="1482" w:type="dxa"/>
          </w:tcPr>
          <w:p w14:paraId="3E0A7D51" w14:textId="14345B95" w:rsidR="007D1BB5" w:rsidRPr="00953612" w:rsidRDefault="00F25854" w:rsidP="00953612">
            <w:pPr>
              <w:spacing w:line="360" w:lineRule="auto"/>
              <w:rPr>
                <w:rFonts w:ascii="Book Antiqua" w:hAnsi="Book Antiqua"/>
                <w:b/>
                <w:bCs/>
              </w:rPr>
            </w:pPr>
            <w:r w:rsidRPr="00953612">
              <w:rPr>
                <w:rFonts w:ascii="Book Antiqua" w:hAnsi="Book Antiqua"/>
                <w:b/>
                <w:bCs/>
                <w:i/>
                <w:iCs/>
                <w:lang w:eastAsia="zh-CN"/>
              </w:rPr>
              <w:t>P</w:t>
            </w:r>
            <w:r w:rsidR="007D1BB5" w:rsidRPr="00953612">
              <w:rPr>
                <w:rFonts w:ascii="Book Antiqua" w:hAnsi="Book Antiqua"/>
                <w:b/>
                <w:bCs/>
                <w:lang w:eastAsia="zh-CN"/>
              </w:rPr>
              <w:t xml:space="preserve"> value</w:t>
            </w:r>
          </w:p>
        </w:tc>
      </w:tr>
      <w:tr w:rsidR="007D1BB5" w:rsidRPr="00953612" w14:paraId="27FED93B" w14:textId="77777777" w:rsidTr="003F0C4E">
        <w:trPr>
          <w:trHeight w:val="22"/>
        </w:trPr>
        <w:tc>
          <w:tcPr>
            <w:tcW w:w="1697" w:type="dxa"/>
            <w:vMerge/>
            <w:tcBorders>
              <w:bottom w:val="single" w:sz="4" w:space="0" w:color="auto"/>
            </w:tcBorders>
          </w:tcPr>
          <w:p w14:paraId="5FB9D653" w14:textId="77777777" w:rsidR="007D1BB5" w:rsidRPr="00953612" w:rsidRDefault="007D1BB5" w:rsidP="00953612">
            <w:pPr>
              <w:spacing w:line="360" w:lineRule="auto"/>
              <w:rPr>
                <w:rFonts w:ascii="Book Antiqua" w:hAnsi="Book Antiqua"/>
                <w:b/>
                <w:bCs/>
              </w:rPr>
            </w:pPr>
          </w:p>
        </w:tc>
        <w:tc>
          <w:tcPr>
            <w:tcW w:w="2023" w:type="dxa"/>
            <w:vMerge/>
            <w:tcBorders>
              <w:bottom w:val="single" w:sz="4" w:space="0" w:color="auto"/>
            </w:tcBorders>
          </w:tcPr>
          <w:p w14:paraId="7760054A" w14:textId="77777777" w:rsidR="007D1BB5" w:rsidRPr="00953612" w:rsidRDefault="007D1BB5" w:rsidP="00953612">
            <w:pPr>
              <w:spacing w:line="360" w:lineRule="auto"/>
              <w:rPr>
                <w:rFonts w:ascii="Book Antiqua" w:hAnsi="Book Antiqua"/>
                <w:b/>
                <w:bCs/>
              </w:rPr>
            </w:pPr>
          </w:p>
        </w:tc>
        <w:tc>
          <w:tcPr>
            <w:tcW w:w="945" w:type="dxa"/>
            <w:tcBorders>
              <w:top w:val="single" w:sz="4" w:space="0" w:color="auto"/>
              <w:bottom w:val="single" w:sz="4" w:space="0" w:color="auto"/>
            </w:tcBorders>
          </w:tcPr>
          <w:p w14:paraId="39B7F19A" w14:textId="77777777" w:rsidR="007D1BB5" w:rsidRPr="00953612" w:rsidRDefault="007D1BB5" w:rsidP="00953612">
            <w:pPr>
              <w:spacing w:line="360" w:lineRule="auto"/>
              <w:rPr>
                <w:rFonts w:ascii="Book Antiqua" w:hAnsi="Book Antiqua"/>
                <w:b/>
                <w:bCs/>
              </w:rPr>
            </w:pPr>
            <w:r w:rsidRPr="00953612">
              <w:rPr>
                <w:rFonts w:ascii="Book Antiqua" w:hAnsi="Book Antiqua"/>
                <w:b/>
                <w:bCs/>
                <w:lang w:eastAsia="zh-CN"/>
              </w:rPr>
              <w:t>0</w:t>
            </w:r>
          </w:p>
        </w:tc>
        <w:tc>
          <w:tcPr>
            <w:tcW w:w="1086" w:type="dxa"/>
            <w:tcBorders>
              <w:top w:val="single" w:sz="4" w:space="0" w:color="auto"/>
              <w:bottom w:val="single" w:sz="4" w:space="0" w:color="auto"/>
            </w:tcBorders>
          </w:tcPr>
          <w:p w14:paraId="60BC7563" w14:textId="77777777" w:rsidR="007D1BB5" w:rsidRPr="00953612" w:rsidRDefault="007D1BB5" w:rsidP="00953612">
            <w:pPr>
              <w:spacing w:line="360" w:lineRule="auto"/>
              <w:rPr>
                <w:rFonts w:ascii="Book Antiqua" w:hAnsi="Book Antiqua"/>
                <w:b/>
                <w:bCs/>
              </w:rPr>
            </w:pPr>
            <w:r w:rsidRPr="00953612">
              <w:rPr>
                <w:rFonts w:ascii="Book Antiqua" w:hAnsi="Book Antiqua"/>
                <w:b/>
                <w:bCs/>
                <w:lang w:eastAsia="zh-CN"/>
              </w:rPr>
              <w:t>1</w:t>
            </w:r>
          </w:p>
        </w:tc>
        <w:tc>
          <w:tcPr>
            <w:tcW w:w="1060" w:type="dxa"/>
            <w:tcBorders>
              <w:top w:val="single" w:sz="4" w:space="0" w:color="auto"/>
              <w:bottom w:val="single" w:sz="4" w:space="0" w:color="auto"/>
            </w:tcBorders>
          </w:tcPr>
          <w:p w14:paraId="38F04C01" w14:textId="77777777" w:rsidR="007D1BB5" w:rsidRPr="00953612" w:rsidRDefault="007D1BB5" w:rsidP="00953612">
            <w:pPr>
              <w:spacing w:line="360" w:lineRule="auto"/>
              <w:rPr>
                <w:rFonts w:ascii="Book Antiqua" w:hAnsi="Book Antiqua"/>
                <w:b/>
                <w:bCs/>
              </w:rPr>
            </w:pPr>
            <w:r w:rsidRPr="00953612">
              <w:rPr>
                <w:rFonts w:ascii="Book Antiqua" w:hAnsi="Book Antiqua"/>
                <w:b/>
                <w:bCs/>
                <w:lang w:eastAsia="zh-CN"/>
              </w:rPr>
              <w:t>2</w:t>
            </w:r>
          </w:p>
        </w:tc>
        <w:tc>
          <w:tcPr>
            <w:tcW w:w="1113" w:type="dxa"/>
            <w:tcBorders>
              <w:top w:val="single" w:sz="4" w:space="0" w:color="auto"/>
              <w:bottom w:val="single" w:sz="4" w:space="0" w:color="auto"/>
            </w:tcBorders>
          </w:tcPr>
          <w:p w14:paraId="75A0918F" w14:textId="77777777" w:rsidR="007D1BB5" w:rsidRPr="00953612" w:rsidRDefault="007D1BB5" w:rsidP="00953612">
            <w:pPr>
              <w:spacing w:line="360" w:lineRule="auto"/>
              <w:rPr>
                <w:rFonts w:ascii="Book Antiqua" w:hAnsi="Book Antiqua"/>
                <w:b/>
                <w:bCs/>
              </w:rPr>
            </w:pPr>
            <w:r w:rsidRPr="00953612">
              <w:rPr>
                <w:rFonts w:ascii="Book Antiqua" w:hAnsi="Book Antiqua"/>
                <w:b/>
                <w:bCs/>
                <w:lang w:eastAsia="zh-CN"/>
              </w:rPr>
              <w:t>3</w:t>
            </w:r>
          </w:p>
        </w:tc>
        <w:tc>
          <w:tcPr>
            <w:tcW w:w="1482" w:type="dxa"/>
            <w:tcBorders>
              <w:bottom w:val="single" w:sz="4" w:space="0" w:color="auto"/>
            </w:tcBorders>
          </w:tcPr>
          <w:p w14:paraId="2BFD1AEE" w14:textId="77777777" w:rsidR="007D1BB5" w:rsidRPr="00953612" w:rsidRDefault="007D1BB5" w:rsidP="00953612">
            <w:pPr>
              <w:spacing w:line="360" w:lineRule="auto"/>
              <w:rPr>
                <w:rFonts w:ascii="Book Antiqua" w:hAnsi="Book Antiqua"/>
                <w:b/>
                <w:bCs/>
              </w:rPr>
            </w:pPr>
          </w:p>
        </w:tc>
      </w:tr>
      <w:tr w:rsidR="007D1BB5" w:rsidRPr="00953612" w14:paraId="1A954AC2" w14:textId="77777777" w:rsidTr="003F0C4E">
        <w:trPr>
          <w:trHeight w:val="22"/>
        </w:trPr>
        <w:tc>
          <w:tcPr>
            <w:tcW w:w="9408" w:type="dxa"/>
            <w:gridSpan w:val="7"/>
            <w:tcBorders>
              <w:tl2br w:val="nil"/>
              <w:tr2bl w:val="nil"/>
            </w:tcBorders>
          </w:tcPr>
          <w:p w14:paraId="76E06BD2"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Gender</w:t>
            </w:r>
          </w:p>
        </w:tc>
      </w:tr>
      <w:tr w:rsidR="007D1BB5" w:rsidRPr="00953612" w14:paraId="78970553" w14:textId="77777777" w:rsidTr="003F0C4E">
        <w:trPr>
          <w:trHeight w:val="22"/>
        </w:trPr>
        <w:tc>
          <w:tcPr>
            <w:tcW w:w="1697" w:type="dxa"/>
            <w:tcBorders>
              <w:tl2br w:val="nil"/>
              <w:tr2bl w:val="nil"/>
            </w:tcBorders>
          </w:tcPr>
          <w:p w14:paraId="6C61A481" w14:textId="7C482E64" w:rsidR="007D1BB5" w:rsidRPr="00953612" w:rsidRDefault="007D1BB5" w:rsidP="00953612">
            <w:pPr>
              <w:spacing w:line="360" w:lineRule="auto"/>
              <w:rPr>
                <w:rFonts w:ascii="Book Antiqua" w:hAnsi="Book Antiqua"/>
              </w:rPr>
            </w:pPr>
            <w:r w:rsidRPr="00953612">
              <w:rPr>
                <w:rFonts w:ascii="Book Antiqua" w:hAnsi="Book Antiqua"/>
                <w:lang w:eastAsia="zh-CN"/>
              </w:rPr>
              <w:t>Male</w:t>
            </w:r>
          </w:p>
        </w:tc>
        <w:tc>
          <w:tcPr>
            <w:tcW w:w="2023" w:type="dxa"/>
            <w:tcBorders>
              <w:tl2br w:val="nil"/>
              <w:tr2bl w:val="nil"/>
            </w:tcBorders>
          </w:tcPr>
          <w:p w14:paraId="78F0D342"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185</w:t>
            </w:r>
          </w:p>
        </w:tc>
        <w:tc>
          <w:tcPr>
            <w:tcW w:w="945" w:type="dxa"/>
            <w:tcBorders>
              <w:tl2br w:val="nil"/>
              <w:tr2bl w:val="nil"/>
            </w:tcBorders>
          </w:tcPr>
          <w:p w14:paraId="49E5887B"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25</w:t>
            </w:r>
          </w:p>
        </w:tc>
        <w:tc>
          <w:tcPr>
            <w:tcW w:w="1086" w:type="dxa"/>
            <w:tcBorders>
              <w:tl2br w:val="nil"/>
              <w:tr2bl w:val="nil"/>
            </w:tcBorders>
          </w:tcPr>
          <w:p w14:paraId="05B1BA1E"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27</w:t>
            </w:r>
          </w:p>
        </w:tc>
        <w:tc>
          <w:tcPr>
            <w:tcW w:w="1060" w:type="dxa"/>
            <w:tcBorders>
              <w:tl2br w:val="nil"/>
              <w:tr2bl w:val="nil"/>
            </w:tcBorders>
          </w:tcPr>
          <w:p w14:paraId="0E3DC5CD"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52</w:t>
            </w:r>
          </w:p>
        </w:tc>
        <w:tc>
          <w:tcPr>
            <w:tcW w:w="1113" w:type="dxa"/>
            <w:tcBorders>
              <w:tl2br w:val="nil"/>
              <w:tr2bl w:val="nil"/>
            </w:tcBorders>
          </w:tcPr>
          <w:p w14:paraId="72DA0616"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81</w:t>
            </w:r>
          </w:p>
        </w:tc>
        <w:tc>
          <w:tcPr>
            <w:tcW w:w="1482" w:type="dxa"/>
            <w:vMerge w:val="restart"/>
            <w:tcBorders>
              <w:tl2br w:val="nil"/>
              <w:tr2bl w:val="nil"/>
            </w:tcBorders>
          </w:tcPr>
          <w:p w14:paraId="3128782C"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0.912</w:t>
            </w:r>
          </w:p>
        </w:tc>
      </w:tr>
      <w:tr w:rsidR="007D1BB5" w:rsidRPr="00953612" w14:paraId="6D109E8F" w14:textId="77777777" w:rsidTr="003F0C4E">
        <w:trPr>
          <w:trHeight w:val="502"/>
        </w:trPr>
        <w:tc>
          <w:tcPr>
            <w:tcW w:w="1697" w:type="dxa"/>
            <w:tcBorders>
              <w:tl2br w:val="nil"/>
              <w:tr2bl w:val="nil"/>
            </w:tcBorders>
          </w:tcPr>
          <w:p w14:paraId="54B43D15" w14:textId="07A266A3" w:rsidR="007D1BB5" w:rsidRPr="00953612" w:rsidRDefault="007D1BB5" w:rsidP="00953612">
            <w:pPr>
              <w:spacing w:line="360" w:lineRule="auto"/>
              <w:rPr>
                <w:rFonts w:ascii="Book Antiqua" w:hAnsi="Book Antiqua"/>
              </w:rPr>
            </w:pPr>
            <w:r w:rsidRPr="00953612">
              <w:rPr>
                <w:rFonts w:ascii="Book Antiqua" w:hAnsi="Book Antiqua"/>
                <w:lang w:eastAsia="zh-CN"/>
              </w:rPr>
              <w:t>Female</w:t>
            </w:r>
          </w:p>
        </w:tc>
        <w:tc>
          <w:tcPr>
            <w:tcW w:w="2023" w:type="dxa"/>
            <w:tcBorders>
              <w:tl2br w:val="nil"/>
              <w:tr2bl w:val="nil"/>
            </w:tcBorders>
          </w:tcPr>
          <w:p w14:paraId="21983941"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28</w:t>
            </w:r>
          </w:p>
        </w:tc>
        <w:tc>
          <w:tcPr>
            <w:tcW w:w="945" w:type="dxa"/>
            <w:tcBorders>
              <w:tl2br w:val="nil"/>
              <w:tr2bl w:val="nil"/>
            </w:tcBorders>
          </w:tcPr>
          <w:p w14:paraId="67D9384B"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4</w:t>
            </w:r>
          </w:p>
        </w:tc>
        <w:tc>
          <w:tcPr>
            <w:tcW w:w="1086" w:type="dxa"/>
            <w:tcBorders>
              <w:tl2br w:val="nil"/>
              <w:tr2bl w:val="nil"/>
            </w:tcBorders>
          </w:tcPr>
          <w:p w14:paraId="1351929B"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4</w:t>
            </w:r>
          </w:p>
        </w:tc>
        <w:tc>
          <w:tcPr>
            <w:tcW w:w="1060" w:type="dxa"/>
            <w:tcBorders>
              <w:tl2br w:val="nil"/>
              <w:tr2bl w:val="nil"/>
            </w:tcBorders>
          </w:tcPr>
          <w:p w14:paraId="3B71F35D"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12</w:t>
            </w:r>
          </w:p>
        </w:tc>
        <w:tc>
          <w:tcPr>
            <w:tcW w:w="1113" w:type="dxa"/>
            <w:tcBorders>
              <w:tl2br w:val="nil"/>
              <w:tr2bl w:val="nil"/>
            </w:tcBorders>
          </w:tcPr>
          <w:p w14:paraId="1D921353"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8</w:t>
            </w:r>
          </w:p>
        </w:tc>
        <w:tc>
          <w:tcPr>
            <w:tcW w:w="1482" w:type="dxa"/>
            <w:vMerge/>
            <w:tcBorders>
              <w:tl2br w:val="nil"/>
              <w:tr2bl w:val="nil"/>
            </w:tcBorders>
          </w:tcPr>
          <w:p w14:paraId="07FC1725" w14:textId="77777777" w:rsidR="007D1BB5" w:rsidRPr="00953612" w:rsidRDefault="007D1BB5" w:rsidP="00953612">
            <w:pPr>
              <w:spacing w:line="360" w:lineRule="auto"/>
              <w:rPr>
                <w:rFonts w:ascii="Book Antiqua" w:hAnsi="Book Antiqua"/>
              </w:rPr>
            </w:pPr>
          </w:p>
        </w:tc>
      </w:tr>
      <w:tr w:rsidR="007D1BB5" w:rsidRPr="00953612" w14:paraId="5BE28A9B" w14:textId="77777777" w:rsidTr="003F0C4E">
        <w:trPr>
          <w:trHeight w:val="22"/>
        </w:trPr>
        <w:tc>
          <w:tcPr>
            <w:tcW w:w="9408" w:type="dxa"/>
            <w:gridSpan w:val="7"/>
            <w:tcBorders>
              <w:tl2br w:val="nil"/>
              <w:tr2bl w:val="nil"/>
            </w:tcBorders>
          </w:tcPr>
          <w:p w14:paraId="319FD607"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Age of diagnosis</w:t>
            </w:r>
          </w:p>
        </w:tc>
      </w:tr>
      <w:tr w:rsidR="007D1BB5" w:rsidRPr="00953612" w14:paraId="39840B9B" w14:textId="77777777" w:rsidTr="003F0C4E">
        <w:trPr>
          <w:trHeight w:val="22"/>
        </w:trPr>
        <w:tc>
          <w:tcPr>
            <w:tcW w:w="1697" w:type="dxa"/>
            <w:tcBorders>
              <w:tl2br w:val="nil"/>
              <w:tr2bl w:val="nil"/>
            </w:tcBorders>
          </w:tcPr>
          <w:p w14:paraId="1CEC41C4"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&lt; 50</w:t>
            </w:r>
          </w:p>
        </w:tc>
        <w:tc>
          <w:tcPr>
            <w:tcW w:w="2023" w:type="dxa"/>
            <w:tcBorders>
              <w:tl2br w:val="nil"/>
              <w:tr2bl w:val="nil"/>
            </w:tcBorders>
          </w:tcPr>
          <w:p w14:paraId="2EA3AD6F"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106</w:t>
            </w:r>
          </w:p>
        </w:tc>
        <w:tc>
          <w:tcPr>
            <w:tcW w:w="945" w:type="dxa"/>
            <w:tcBorders>
              <w:tl2br w:val="nil"/>
              <w:tr2bl w:val="nil"/>
            </w:tcBorders>
          </w:tcPr>
          <w:p w14:paraId="58413BC3"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12</w:t>
            </w:r>
          </w:p>
        </w:tc>
        <w:tc>
          <w:tcPr>
            <w:tcW w:w="1086" w:type="dxa"/>
            <w:tcBorders>
              <w:tl2br w:val="nil"/>
              <w:tr2bl w:val="nil"/>
            </w:tcBorders>
          </w:tcPr>
          <w:p w14:paraId="599E89C5"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14</w:t>
            </w:r>
          </w:p>
        </w:tc>
        <w:tc>
          <w:tcPr>
            <w:tcW w:w="1060" w:type="dxa"/>
            <w:tcBorders>
              <w:tl2br w:val="nil"/>
              <w:tr2bl w:val="nil"/>
            </w:tcBorders>
          </w:tcPr>
          <w:p w14:paraId="321833EB"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29</w:t>
            </w:r>
          </w:p>
        </w:tc>
        <w:tc>
          <w:tcPr>
            <w:tcW w:w="1113" w:type="dxa"/>
            <w:tcBorders>
              <w:tl2br w:val="nil"/>
              <w:tr2bl w:val="nil"/>
            </w:tcBorders>
          </w:tcPr>
          <w:p w14:paraId="658C80AE"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51</w:t>
            </w:r>
          </w:p>
        </w:tc>
        <w:tc>
          <w:tcPr>
            <w:tcW w:w="1482" w:type="dxa"/>
            <w:vMerge w:val="restart"/>
            <w:tcBorders>
              <w:tl2br w:val="nil"/>
              <w:tr2bl w:val="nil"/>
            </w:tcBorders>
          </w:tcPr>
          <w:p w14:paraId="5A3189E5"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0.331</w:t>
            </w:r>
          </w:p>
        </w:tc>
      </w:tr>
      <w:tr w:rsidR="007D1BB5" w:rsidRPr="00953612" w14:paraId="4E70894D" w14:textId="77777777" w:rsidTr="003F0C4E">
        <w:trPr>
          <w:trHeight w:val="22"/>
        </w:trPr>
        <w:tc>
          <w:tcPr>
            <w:tcW w:w="1697" w:type="dxa"/>
            <w:tcBorders>
              <w:tl2br w:val="nil"/>
              <w:tr2bl w:val="nil"/>
            </w:tcBorders>
          </w:tcPr>
          <w:p w14:paraId="19BE04FD"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 50</w:t>
            </w:r>
          </w:p>
        </w:tc>
        <w:tc>
          <w:tcPr>
            <w:tcW w:w="2023" w:type="dxa"/>
            <w:tcBorders>
              <w:tl2br w:val="nil"/>
              <w:tr2bl w:val="nil"/>
            </w:tcBorders>
          </w:tcPr>
          <w:p w14:paraId="29D222EC"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107</w:t>
            </w:r>
          </w:p>
        </w:tc>
        <w:tc>
          <w:tcPr>
            <w:tcW w:w="945" w:type="dxa"/>
            <w:tcBorders>
              <w:tl2br w:val="nil"/>
              <w:tr2bl w:val="nil"/>
            </w:tcBorders>
          </w:tcPr>
          <w:p w14:paraId="7D92765F"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17</w:t>
            </w:r>
          </w:p>
        </w:tc>
        <w:tc>
          <w:tcPr>
            <w:tcW w:w="1086" w:type="dxa"/>
            <w:tcBorders>
              <w:tl2br w:val="nil"/>
              <w:tr2bl w:val="nil"/>
            </w:tcBorders>
          </w:tcPr>
          <w:p w14:paraId="76D41504"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17</w:t>
            </w:r>
          </w:p>
        </w:tc>
        <w:tc>
          <w:tcPr>
            <w:tcW w:w="1060" w:type="dxa"/>
            <w:tcBorders>
              <w:tl2br w:val="nil"/>
              <w:tr2bl w:val="nil"/>
            </w:tcBorders>
          </w:tcPr>
          <w:p w14:paraId="41373A0E"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35</w:t>
            </w:r>
          </w:p>
        </w:tc>
        <w:tc>
          <w:tcPr>
            <w:tcW w:w="1113" w:type="dxa"/>
            <w:tcBorders>
              <w:tl2br w:val="nil"/>
              <w:tr2bl w:val="nil"/>
            </w:tcBorders>
          </w:tcPr>
          <w:p w14:paraId="7EBB11CF"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38</w:t>
            </w:r>
          </w:p>
        </w:tc>
        <w:tc>
          <w:tcPr>
            <w:tcW w:w="1482" w:type="dxa"/>
            <w:vMerge/>
            <w:tcBorders>
              <w:tl2br w:val="nil"/>
              <w:tr2bl w:val="nil"/>
            </w:tcBorders>
          </w:tcPr>
          <w:p w14:paraId="69A73386" w14:textId="77777777" w:rsidR="007D1BB5" w:rsidRPr="00953612" w:rsidRDefault="007D1BB5" w:rsidP="00953612">
            <w:pPr>
              <w:spacing w:line="360" w:lineRule="auto"/>
              <w:rPr>
                <w:rFonts w:ascii="Book Antiqua" w:hAnsi="Book Antiqua"/>
              </w:rPr>
            </w:pPr>
          </w:p>
        </w:tc>
      </w:tr>
      <w:tr w:rsidR="007D1BB5" w:rsidRPr="00953612" w14:paraId="398124BB" w14:textId="77777777" w:rsidTr="003F0C4E">
        <w:trPr>
          <w:trHeight w:val="979"/>
        </w:trPr>
        <w:tc>
          <w:tcPr>
            <w:tcW w:w="1697" w:type="dxa"/>
            <w:tcBorders>
              <w:tl2br w:val="nil"/>
              <w:tr2bl w:val="nil"/>
            </w:tcBorders>
          </w:tcPr>
          <w:p w14:paraId="4E501ED8" w14:textId="21FFD448" w:rsidR="007D1BB5" w:rsidRPr="00953612" w:rsidRDefault="007D1BB5" w:rsidP="00953612">
            <w:pPr>
              <w:spacing w:line="360" w:lineRule="auto"/>
              <w:rPr>
                <w:rFonts w:ascii="Book Antiqua" w:hAnsi="Book Antiqua"/>
              </w:rPr>
            </w:pPr>
            <w:r w:rsidRPr="00953612">
              <w:rPr>
                <w:rFonts w:ascii="Book Antiqua" w:hAnsi="Book Antiqua"/>
                <w:lang w:eastAsia="zh-CN"/>
              </w:rPr>
              <w:t>Mean</w:t>
            </w:r>
            <w:r w:rsidR="00F25854" w:rsidRPr="00953612">
              <w:rPr>
                <w:rFonts w:ascii="Book Antiqua" w:hAnsi="Book Antiqua"/>
                <w:lang w:eastAsia="zh-CN"/>
              </w:rPr>
              <w:t xml:space="preserve"> </w:t>
            </w:r>
            <w:r w:rsidRPr="00953612">
              <w:rPr>
                <w:rFonts w:ascii="Book Antiqua" w:hAnsi="Book Antiqua"/>
                <w:lang w:eastAsia="zh-CN"/>
              </w:rPr>
              <w:t>(</w:t>
            </w:r>
            <w:r w:rsidR="00633CAC">
              <w:rPr>
                <w:rFonts w:ascii="Book Antiqua" w:hAnsi="Book Antiqua"/>
                <w:lang w:eastAsia="zh-CN"/>
              </w:rPr>
              <w:t>r</w:t>
            </w:r>
            <w:r w:rsidRPr="00953612">
              <w:rPr>
                <w:rFonts w:ascii="Book Antiqua" w:hAnsi="Book Antiqua"/>
                <w:lang w:eastAsia="zh-CN"/>
              </w:rPr>
              <w:t>ange)</w:t>
            </w:r>
          </w:p>
        </w:tc>
        <w:tc>
          <w:tcPr>
            <w:tcW w:w="7710" w:type="dxa"/>
            <w:gridSpan w:val="6"/>
            <w:tcBorders>
              <w:tl2br w:val="nil"/>
              <w:tr2bl w:val="nil"/>
            </w:tcBorders>
          </w:tcPr>
          <w:p w14:paraId="72BC366F" w14:textId="77777777" w:rsidR="007D1BB5" w:rsidRPr="00953612" w:rsidRDefault="007D1BB5" w:rsidP="00953612">
            <w:pPr>
              <w:spacing w:line="360" w:lineRule="auto"/>
              <w:rPr>
                <w:rFonts w:ascii="Book Antiqua" w:hAnsi="Book Antiqua"/>
              </w:rPr>
            </w:pPr>
            <w:r w:rsidRPr="00953612">
              <w:rPr>
                <w:rFonts w:ascii="Book Antiqua" w:hAnsi="Book Antiqua"/>
              </w:rPr>
              <w:t>5</w:t>
            </w:r>
            <w:r w:rsidRPr="00953612">
              <w:rPr>
                <w:rFonts w:ascii="Book Antiqua" w:hAnsi="Book Antiqua"/>
                <w:lang w:eastAsia="zh-CN"/>
              </w:rPr>
              <w:t xml:space="preserve">0 </w:t>
            </w:r>
            <w:r w:rsidRPr="00953612">
              <w:rPr>
                <w:rFonts w:ascii="Book Antiqua" w:eastAsia="宋体" w:hAnsi="Book Antiqua"/>
              </w:rPr>
              <w:t>(</w:t>
            </w:r>
            <w:r w:rsidRPr="00953612">
              <w:rPr>
                <w:rFonts w:ascii="Book Antiqua" w:hAnsi="Book Antiqua"/>
                <w:lang w:eastAsia="zh-CN"/>
              </w:rPr>
              <w:t>19</w:t>
            </w:r>
            <w:r w:rsidRPr="00953612">
              <w:rPr>
                <w:rFonts w:ascii="Book Antiqua" w:eastAsia="宋体" w:hAnsi="Book Antiqua"/>
              </w:rPr>
              <w:t>-</w:t>
            </w:r>
            <w:r w:rsidRPr="00953612">
              <w:rPr>
                <w:rFonts w:ascii="Book Antiqua" w:hAnsi="Book Antiqua"/>
                <w:lang w:eastAsia="zh-CN"/>
              </w:rPr>
              <w:t>85</w:t>
            </w:r>
            <w:r w:rsidRPr="00953612">
              <w:rPr>
                <w:rFonts w:ascii="Book Antiqua" w:eastAsia="宋体" w:hAnsi="Book Antiqua"/>
              </w:rPr>
              <w:t>)</w:t>
            </w:r>
          </w:p>
        </w:tc>
      </w:tr>
      <w:tr w:rsidR="007D1BB5" w:rsidRPr="00953612" w14:paraId="2BC9BB03" w14:textId="77777777" w:rsidTr="003F0C4E">
        <w:trPr>
          <w:trHeight w:val="22"/>
        </w:trPr>
        <w:tc>
          <w:tcPr>
            <w:tcW w:w="1697" w:type="dxa"/>
            <w:tcBorders>
              <w:tl2br w:val="nil"/>
              <w:tr2bl w:val="nil"/>
            </w:tcBorders>
          </w:tcPr>
          <w:p w14:paraId="2A6ADCB2"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Region</w:t>
            </w:r>
          </w:p>
        </w:tc>
        <w:tc>
          <w:tcPr>
            <w:tcW w:w="7710" w:type="dxa"/>
            <w:gridSpan w:val="6"/>
            <w:tcBorders>
              <w:tl2br w:val="nil"/>
              <w:tr2bl w:val="nil"/>
            </w:tcBorders>
          </w:tcPr>
          <w:p w14:paraId="60A16C6F" w14:textId="77777777" w:rsidR="007D1BB5" w:rsidRPr="00953612" w:rsidRDefault="007D1BB5" w:rsidP="00953612">
            <w:pPr>
              <w:spacing w:line="360" w:lineRule="auto"/>
              <w:rPr>
                <w:rFonts w:ascii="Book Antiqua" w:hAnsi="Book Antiqua"/>
              </w:rPr>
            </w:pPr>
          </w:p>
        </w:tc>
      </w:tr>
      <w:tr w:rsidR="007D1BB5" w:rsidRPr="00953612" w14:paraId="2E156610" w14:textId="77777777" w:rsidTr="003F0C4E">
        <w:trPr>
          <w:trHeight w:val="22"/>
        </w:trPr>
        <w:tc>
          <w:tcPr>
            <w:tcW w:w="1697" w:type="dxa"/>
            <w:tcBorders>
              <w:tl2br w:val="nil"/>
              <w:tr2bl w:val="nil"/>
            </w:tcBorders>
          </w:tcPr>
          <w:p w14:paraId="75183003" w14:textId="49C73481" w:rsidR="007D1BB5" w:rsidRPr="00953612" w:rsidRDefault="00F25854" w:rsidP="00953612">
            <w:pPr>
              <w:spacing w:line="360" w:lineRule="auto"/>
              <w:rPr>
                <w:rFonts w:ascii="Book Antiqua" w:hAnsi="Book Antiqua"/>
              </w:rPr>
            </w:pPr>
            <w:r w:rsidRPr="00953612">
              <w:rPr>
                <w:rFonts w:ascii="Book Antiqua" w:hAnsi="Book Antiqua"/>
                <w:lang w:eastAsia="zh-CN"/>
              </w:rPr>
              <w:t>U</w:t>
            </w:r>
            <w:r w:rsidR="007D1BB5" w:rsidRPr="00953612">
              <w:rPr>
                <w:rFonts w:ascii="Book Antiqua" w:hAnsi="Book Antiqua"/>
                <w:lang w:eastAsia="zh-CN"/>
              </w:rPr>
              <w:t>rban</w:t>
            </w:r>
          </w:p>
        </w:tc>
        <w:tc>
          <w:tcPr>
            <w:tcW w:w="2023" w:type="dxa"/>
            <w:tcBorders>
              <w:tl2br w:val="nil"/>
              <w:tr2bl w:val="nil"/>
            </w:tcBorders>
          </w:tcPr>
          <w:p w14:paraId="3BF6DFB2"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131</w:t>
            </w:r>
          </w:p>
        </w:tc>
        <w:tc>
          <w:tcPr>
            <w:tcW w:w="945" w:type="dxa"/>
            <w:tcBorders>
              <w:tl2br w:val="nil"/>
              <w:tr2bl w:val="nil"/>
            </w:tcBorders>
          </w:tcPr>
          <w:p w14:paraId="08F08C34"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15</w:t>
            </w:r>
          </w:p>
        </w:tc>
        <w:tc>
          <w:tcPr>
            <w:tcW w:w="1086" w:type="dxa"/>
            <w:tcBorders>
              <w:tl2br w:val="nil"/>
              <w:tr2bl w:val="nil"/>
            </w:tcBorders>
          </w:tcPr>
          <w:p w14:paraId="0F3F66E2"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16</w:t>
            </w:r>
          </w:p>
        </w:tc>
        <w:tc>
          <w:tcPr>
            <w:tcW w:w="1060" w:type="dxa"/>
            <w:tcBorders>
              <w:tl2br w:val="nil"/>
              <w:tr2bl w:val="nil"/>
            </w:tcBorders>
          </w:tcPr>
          <w:p w14:paraId="0E5AA43A"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44</w:t>
            </w:r>
          </w:p>
        </w:tc>
        <w:tc>
          <w:tcPr>
            <w:tcW w:w="1113" w:type="dxa"/>
            <w:tcBorders>
              <w:tl2br w:val="nil"/>
              <w:tr2bl w:val="nil"/>
            </w:tcBorders>
          </w:tcPr>
          <w:p w14:paraId="465AFA6B"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56</w:t>
            </w:r>
          </w:p>
        </w:tc>
        <w:tc>
          <w:tcPr>
            <w:tcW w:w="1482" w:type="dxa"/>
            <w:vMerge w:val="restart"/>
            <w:tcBorders>
              <w:tl2br w:val="nil"/>
              <w:tr2bl w:val="nil"/>
            </w:tcBorders>
          </w:tcPr>
          <w:p w14:paraId="2B45C14D"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0.080</w:t>
            </w:r>
          </w:p>
        </w:tc>
      </w:tr>
      <w:tr w:rsidR="007D1BB5" w:rsidRPr="00953612" w14:paraId="0D03D16A" w14:textId="77777777" w:rsidTr="003F0C4E">
        <w:trPr>
          <w:trHeight w:val="541"/>
        </w:trPr>
        <w:tc>
          <w:tcPr>
            <w:tcW w:w="1697" w:type="dxa"/>
            <w:tcBorders>
              <w:tl2br w:val="nil"/>
              <w:tr2bl w:val="nil"/>
            </w:tcBorders>
          </w:tcPr>
          <w:p w14:paraId="05F94B68" w14:textId="07D1710F" w:rsidR="007D1BB5" w:rsidRPr="00953612" w:rsidRDefault="00F25854" w:rsidP="00953612">
            <w:pPr>
              <w:spacing w:line="360" w:lineRule="auto"/>
              <w:rPr>
                <w:rFonts w:ascii="Book Antiqua" w:hAnsi="Book Antiqua"/>
              </w:rPr>
            </w:pPr>
            <w:r w:rsidRPr="00953612">
              <w:rPr>
                <w:rFonts w:ascii="Book Antiqua" w:hAnsi="Book Antiqua"/>
                <w:lang w:eastAsia="zh-CN"/>
              </w:rPr>
              <w:t>C</w:t>
            </w:r>
            <w:r w:rsidR="007D1BB5" w:rsidRPr="00953612">
              <w:rPr>
                <w:rFonts w:ascii="Book Antiqua" w:hAnsi="Book Antiqua"/>
                <w:lang w:eastAsia="zh-CN"/>
              </w:rPr>
              <w:t>ountry</w:t>
            </w:r>
          </w:p>
        </w:tc>
        <w:tc>
          <w:tcPr>
            <w:tcW w:w="2023" w:type="dxa"/>
            <w:tcBorders>
              <w:tl2br w:val="nil"/>
              <w:tr2bl w:val="nil"/>
            </w:tcBorders>
          </w:tcPr>
          <w:p w14:paraId="47CE9538"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82</w:t>
            </w:r>
          </w:p>
        </w:tc>
        <w:tc>
          <w:tcPr>
            <w:tcW w:w="945" w:type="dxa"/>
            <w:tcBorders>
              <w:tl2br w:val="nil"/>
              <w:tr2bl w:val="nil"/>
            </w:tcBorders>
          </w:tcPr>
          <w:p w14:paraId="5B3F6746"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14</w:t>
            </w:r>
          </w:p>
        </w:tc>
        <w:tc>
          <w:tcPr>
            <w:tcW w:w="1086" w:type="dxa"/>
            <w:tcBorders>
              <w:tl2br w:val="nil"/>
              <w:tr2bl w:val="nil"/>
            </w:tcBorders>
          </w:tcPr>
          <w:p w14:paraId="2A69D1C8"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15</w:t>
            </w:r>
          </w:p>
        </w:tc>
        <w:tc>
          <w:tcPr>
            <w:tcW w:w="1060" w:type="dxa"/>
            <w:tcBorders>
              <w:tl2br w:val="nil"/>
              <w:tr2bl w:val="nil"/>
            </w:tcBorders>
          </w:tcPr>
          <w:p w14:paraId="38A1A7F8"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20</w:t>
            </w:r>
          </w:p>
        </w:tc>
        <w:tc>
          <w:tcPr>
            <w:tcW w:w="1113" w:type="dxa"/>
            <w:tcBorders>
              <w:tl2br w:val="nil"/>
              <w:tr2bl w:val="nil"/>
            </w:tcBorders>
          </w:tcPr>
          <w:p w14:paraId="2CB5A56B"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33</w:t>
            </w:r>
          </w:p>
        </w:tc>
        <w:tc>
          <w:tcPr>
            <w:tcW w:w="1482" w:type="dxa"/>
            <w:vMerge/>
            <w:tcBorders>
              <w:tl2br w:val="nil"/>
              <w:tr2bl w:val="nil"/>
            </w:tcBorders>
          </w:tcPr>
          <w:p w14:paraId="4F97C8EB" w14:textId="77777777" w:rsidR="007D1BB5" w:rsidRPr="00953612" w:rsidRDefault="007D1BB5" w:rsidP="00953612">
            <w:pPr>
              <w:spacing w:line="360" w:lineRule="auto"/>
              <w:rPr>
                <w:rFonts w:ascii="Book Antiqua" w:hAnsi="Book Antiqua"/>
              </w:rPr>
            </w:pPr>
          </w:p>
        </w:tc>
      </w:tr>
      <w:tr w:rsidR="007D1BB5" w:rsidRPr="00953612" w14:paraId="2D9F70F5" w14:textId="77777777" w:rsidTr="003F0C4E">
        <w:trPr>
          <w:trHeight w:val="22"/>
        </w:trPr>
        <w:tc>
          <w:tcPr>
            <w:tcW w:w="9408" w:type="dxa"/>
            <w:gridSpan w:val="7"/>
            <w:tcBorders>
              <w:tl2br w:val="nil"/>
              <w:tr2bl w:val="nil"/>
            </w:tcBorders>
          </w:tcPr>
          <w:p w14:paraId="66859484"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AFP</w:t>
            </w:r>
          </w:p>
        </w:tc>
      </w:tr>
      <w:tr w:rsidR="007D1BB5" w:rsidRPr="00953612" w14:paraId="4A72A856" w14:textId="77777777" w:rsidTr="003F0C4E">
        <w:trPr>
          <w:trHeight w:val="22"/>
        </w:trPr>
        <w:tc>
          <w:tcPr>
            <w:tcW w:w="1697" w:type="dxa"/>
            <w:tcBorders>
              <w:tl2br w:val="nil"/>
              <w:tr2bl w:val="nil"/>
            </w:tcBorders>
          </w:tcPr>
          <w:p w14:paraId="58BD3B26"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&lt; 400</w:t>
            </w:r>
          </w:p>
        </w:tc>
        <w:tc>
          <w:tcPr>
            <w:tcW w:w="2023" w:type="dxa"/>
            <w:tcBorders>
              <w:tl2br w:val="nil"/>
              <w:tr2bl w:val="nil"/>
            </w:tcBorders>
          </w:tcPr>
          <w:p w14:paraId="6E92F9F8"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134</w:t>
            </w:r>
          </w:p>
        </w:tc>
        <w:tc>
          <w:tcPr>
            <w:tcW w:w="945" w:type="dxa"/>
            <w:tcBorders>
              <w:tl2br w:val="nil"/>
              <w:tr2bl w:val="nil"/>
            </w:tcBorders>
          </w:tcPr>
          <w:p w14:paraId="178C7EC8"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21</w:t>
            </w:r>
          </w:p>
        </w:tc>
        <w:tc>
          <w:tcPr>
            <w:tcW w:w="1086" w:type="dxa"/>
            <w:tcBorders>
              <w:tl2br w:val="nil"/>
              <w:tr2bl w:val="nil"/>
            </w:tcBorders>
          </w:tcPr>
          <w:p w14:paraId="03E8707D"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18</w:t>
            </w:r>
          </w:p>
        </w:tc>
        <w:tc>
          <w:tcPr>
            <w:tcW w:w="1060" w:type="dxa"/>
            <w:tcBorders>
              <w:tl2br w:val="nil"/>
              <w:tr2bl w:val="nil"/>
            </w:tcBorders>
          </w:tcPr>
          <w:p w14:paraId="073016DF"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38</w:t>
            </w:r>
          </w:p>
        </w:tc>
        <w:tc>
          <w:tcPr>
            <w:tcW w:w="1113" w:type="dxa"/>
            <w:tcBorders>
              <w:tl2br w:val="nil"/>
              <w:tr2bl w:val="nil"/>
            </w:tcBorders>
          </w:tcPr>
          <w:p w14:paraId="5AEA29F9"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57</w:t>
            </w:r>
          </w:p>
        </w:tc>
        <w:tc>
          <w:tcPr>
            <w:tcW w:w="1482" w:type="dxa"/>
            <w:vMerge w:val="restart"/>
            <w:tcBorders>
              <w:tl2br w:val="nil"/>
              <w:tr2bl w:val="nil"/>
            </w:tcBorders>
          </w:tcPr>
          <w:p w14:paraId="645921CD"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0.254</w:t>
            </w:r>
          </w:p>
        </w:tc>
      </w:tr>
      <w:tr w:rsidR="007D1BB5" w:rsidRPr="00953612" w14:paraId="3852866A" w14:textId="77777777" w:rsidTr="003F0C4E">
        <w:trPr>
          <w:trHeight w:val="22"/>
        </w:trPr>
        <w:tc>
          <w:tcPr>
            <w:tcW w:w="1697" w:type="dxa"/>
            <w:tcBorders>
              <w:tl2br w:val="nil"/>
              <w:tr2bl w:val="nil"/>
            </w:tcBorders>
          </w:tcPr>
          <w:p w14:paraId="2BB0D68B"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 400</w:t>
            </w:r>
          </w:p>
        </w:tc>
        <w:tc>
          <w:tcPr>
            <w:tcW w:w="2023" w:type="dxa"/>
            <w:tcBorders>
              <w:tl2br w:val="nil"/>
              <w:tr2bl w:val="nil"/>
            </w:tcBorders>
          </w:tcPr>
          <w:p w14:paraId="3A234A2B"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79</w:t>
            </w:r>
          </w:p>
        </w:tc>
        <w:tc>
          <w:tcPr>
            <w:tcW w:w="945" w:type="dxa"/>
            <w:tcBorders>
              <w:tl2br w:val="nil"/>
              <w:tr2bl w:val="nil"/>
            </w:tcBorders>
          </w:tcPr>
          <w:p w14:paraId="76E12BE2"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8</w:t>
            </w:r>
          </w:p>
        </w:tc>
        <w:tc>
          <w:tcPr>
            <w:tcW w:w="1086" w:type="dxa"/>
            <w:tcBorders>
              <w:tl2br w:val="nil"/>
              <w:tr2bl w:val="nil"/>
            </w:tcBorders>
          </w:tcPr>
          <w:p w14:paraId="375D7C41"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13</w:t>
            </w:r>
          </w:p>
        </w:tc>
        <w:tc>
          <w:tcPr>
            <w:tcW w:w="1060" w:type="dxa"/>
            <w:tcBorders>
              <w:tl2br w:val="nil"/>
              <w:tr2bl w:val="nil"/>
            </w:tcBorders>
          </w:tcPr>
          <w:p w14:paraId="1874ACE5"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26</w:t>
            </w:r>
          </w:p>
        </w:tc>
        <w:tc>
          <w:tcPr>
            <w:tcW w:w="1113" w:type="dxa"/>
            <w:tcBorders>
              <w:tl2br w:val="nil"/>
              <w:tr2bl w:val="nil"/>
            </w:tcBorders>
          </w:tcPr>
          <w:p w14:paraId="4F199A84"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32</w:t>
            </w:r>
          </w:p>
        </w:tc>
        <w:tc>
          <w:tcPr>
            <w:tcW w:w="1482" w:type="dxa"/>
            <w:vMerge/>
            <w:tcBorders>
              <w:tl2br w:val="nil"/>
              <w:tr2bl w:val="nil"/>
            </w:tcBorders>
          </w:tcPr>
          <w:p w14:paraId="2449A52D" w14:textId="77777777" w:rsidR="007D1BB5" w:rsidRPr="00953612" w:rsidRDefault="007D1BB5" w:rsidP="00953612">
            <w:pPr>
              <w:spacing w:line="360" w:lineRule="auto"/>
              <w:rPr>
                <w:rFonts w:ascii="Book Antiqua" w:hAnsi="Book Antiqua"/>
              </w:rPr>
            </w:pPr>
          </w:p>
        </w:tc>
      </w:tr>
      <w:tr w:rsidR="007D1BB5" w:rsidRPr="00953612" w14:paraId="588D659B" w14:textId="77777777" w:rsidTr="003F0C4E">
        <w:trPr>
          <w:trHeight w:val="22"/>
        </w:trPr>
        <w:tc>
          <w:tcPr>
            <w:tcW w:w="9408" w:type="dxa"/>
            <w:gridSpan w:val="7"/>
            <w:tcBorders>
              <w:tl2br w:val="nil"/>
              <w:tr2bl w:val="nil"/>
            </w:tcBorders>
          </w:tcPr>
          <w:p w14:paraId="50FB6CE5"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HBsAg</w:t>
            </w:r>
          </w:p>
        </w:tc>
      </w:tr>
      <w:tr w:rsidR="007D1BB5" w:rsidRPr="00953612" w14:paraId="5710AC56" w14:textId="77777777" w:rsidTr="003F0C4E">
        <w:trPr>
          <w:trHeight w:val="22"/>
        </w:trPr>
        <w:tc>
          <w:tcPr>
            <w:tcW w:w="1697" w:type="dxa"/>
            <w:tcBorders>
              <w:tl2br w:val="nil"/>
              <w:tr2bl w:val="nil"/>
            </w:tcBorders>
          </w:tcPr>
          <w:p w14:paraId="437FD209" w14:textId="65E86F00" w:rsidR="007D1BB5" w:rsidRPr="00953612" w:rsidRDefault="007D1BB5" w:rsidP="00953612">
            <w:pPr>
              <w:spacing w:line="360" w:lineRule="auto"/>
              <w:rPr>
                <w:rFonts w:ascii="Book Antiqua" w:hAnsi="Book Antiqua"/>
              </w:rPr>
            </w:pPr>
            <w:r w:rsidRPr="00953612">
              <w:rPr>
                <w:rFonts w:ascii="Book Antiqua" w:hAnsi="Book Antiqua"/>
                <w:lang w:eastAsia="zh-CN"/>
              </w:rPr>
              <w:t>+</w:t>
            </w:r>
          </w:p>
        </w:tc>
        <w:tc>
          <w:tcPr>
            <w:tcW w:w="2023" w:type="dxa"/>
            <w:tcBorders>
              <w:tl2br w:val="nil"/>
              <w:tr2bl w:val="nil"/>
            </w:tcBorders>
          </w:tcPr>
          <w:p w14:paraId="19A97E3C"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166</w:t>
            </w:r>
          </w:p>
        </w:tc>
        <w:tc>
          <w:tcPr>
            <w:tcW w:w="945" w:type="dxa"/>
            <w:tcBorders>
              <w:tl2br w:val="nil"/>
              <w:tr2bl w:val="nil"/>
            </w:tcBorders>
          </w:tcPr>
          <w:p w14:paraId="165C8AE8"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24</w:t>
            </w:r>
          </w:p>
        </w:tc>
        <w:tc>
          <w:tcPr>
            <w:tcW w:w="1086" w:type="dxa"/>
            <w:tcBorders>
              <w:tl2br w:val="nil"/>
              <w:tr2bl w:val="nil"/>
            </w:tcBorders>
          </w:tcPr>
          <w:p w14:paraId="7749A837"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23</w:t>
            </w:r>
          </w:p>
        </w:tc>
        <w:tc>
          <w:tcPr>
            <w:tcW w:w="1060" w:type="dxa"/>
            <w:tcBorders>
              <w:tl2br w:val="nil"/>
              <w:tr2bl w:val="nil"/>
            </w:tcBorders>
          </w:tcPr>
          <w:p w14:paraId="5FC74030"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49</w:t>
            </w:r>
          </w:p>
        </w:tc>
        <w:tc>
          <w:tcPr>
            <w:tcW w:w="1113" w:type="dxa"/>
            <w:tcBorders>
              <w:tl2br w:val="nil"/>
              <w:tr2bl w:val="nil"/>
            </w:tcBorders>
          </w:tcPr>
          <w:p w14:paraId="79F6552A"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70</w:t>
            </w:r>
          </w:p>
        </w:tc>
        <w:tc>
          <w:tcPr>
            <w:tcW w:w="1482" w:type="dxa"/>
            <w:vMerge w:val="restart"/>
            <w:tcBorders>
              <w:tl2br w:val="nil"/>
              <w:tr2bl w:val="nil"/>
            </w:tcBorders>
          </w:tcPr>
          <w:p w14:paraId="7A2E2364"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0.990</w:t>
            </w:r>
          </w:p>
        </w:tc>
      </w:tr>
      <w:tr w:rsidR="007D1BB5" w:rsidRPr="00953612" w14:paraId="5187ED49" w14:textId="77777777" w:rsidTr="003F0C4E">
        <w:trPr>
          <w:trHeight w:val="22"/>
        </w:trPr>
        <w:tc>
          <w:tcPr>
            <w:tcW w:w="1697" w:type="dxa"/>
            <w:tcBorders>
              <w:tl2br w:val="nil"/>
              <w:tr2bl w:val="nil"/>
            </w:tcBorders>
          </w:tcPr>
          <w:p w14:paraId="35B04692" w14:textId="663A4EA8" w:rsidR="007D1BB5" w:rsidRPr="00953612" w:rsidRDefault="007D1BB5" w:rsidP="00953612">
            <w:pPr>
              <w:spacing w:line="360" w:lineRule="auto"/>
              <w:rPr>
                <w:rFonts w:ascii="Book Antiqua" w:hAnsi="Book Antiqua"/>
              </w:rPr>
            </w:pPr>
            <w:r w:rsidRPr="00953612">
              <w:rPr>
                <w:rFonts w:ascii="Book Antiqua" w:hAnsi="Book Antiqua"/>
                <w:lang w:eastAsia="zh-CN"/>
              </w:rPr>
              <w:t>-</w:t>
            </w:r>
          </w:p>
        </w:tc>
        <w:tc>
          <w:tcPr>
            <w:tcW w:w="2023" w:type="dxa"/>
            <w:tcBorders>
              <w:tl2br w:val="nil"/>
              <w:tr2bl w:val="nil"/>
            </w:tcBorders>
          </w:tcPr>
          <w:p w14:paraId="46901506"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47</w:t>
            </w:r>
          </w:p>
        </w:tc>
        <w:tc>
          <w:tcPr>
            <w:tcW w:w="945" w:type="dxa"/>
            <w:tcBorders>
              <w:tl2br w:val="nil"/>
              <w:tr2bl w:val="nil"/>
            </w:tcBorders>
          </w:tcPr>
          <w:p w14:paraId="208353AF"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5</w:t>
            </w:r>
          </w:p>
        </w:tc>
        <w:tc>
          <w:tcPr>
            <w:tcW w:w="1086" w:type="dxa"/>
            <w:tcBorders>
              <w:tl2br w:val="nil"/>
              <w:tr2bl w:val="nil"/>
            </w:tcBorders>
          </w:tcPr>
          <w:p w14:paraId="692E2582"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8</w:t>
            </w:r>
          </w:p>
        </w:tc>
        <w:tc>
          <w:tcPr>
            <w:tcW w:w="1060" w:type="dxa"/>
            <w:tcBorders>
              <w:tl2br w:val="nil"/>
              <w:tr2bl w:val="nil"/>
            </w:tcBorders>
          </w:tcPr>
          <w:p w14:paraId="2A61CA43"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15</w:t>
            </w:r>
          </w:p>
        </w:tc>
        <w:tc>
          <w:tcPr>
            <w:tcW w:w="1113" w:type="dxa"/>
            <w:tcBorders>
              <w:tl2br w:val="nil"/>
              <w:tr2bl w:val="nil"/>
            </w:tcBorders>
          </w:tcPr>
          <w:p w14:paraId="0499449C"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19</w:t>
            </w:r>
          </w:p>
        </w:tc>
        <w:tc>
          <w:tcPr>
            <w:tcW w:w="1482" w:type="dxa"/>
            <w:vMerge/>
            <w:tcBorders>
              <w:tl2br w:val="nil"/>
              <w:tr2bl w:val="nil"/>
            </w:tcBorders>
          </w:tcPr>
          <w:p w14:paraId="06E9C71A" w14:textId="77777777" w:rsidR="007D1BB5" w:rsidRPr="00953612" w:rsidRDefault="007D1BB5" w:rsidP="00953612">
            <w:pPr>
              <w:spacing w:line="360" w:lineRule="auto"/>
              <w:rPr>
                <w:rFonts w:ascii="Book Antiqua" w:hAnsi="Book Antiqua"/>
              </w:rPr>
            </w:pPr>
          </w:p>
        </w:tc>
      </w:tr>
      <w:tr w:rsidR="007D1BB5" w:rsidRPr="00953612" w14:paraId="2E417181" w14:textId="77777777" w:rsidTr="003F0C4E">
        <w:trPr>
          <w:trHeight w:val="22"/>
        </w:trPr>
        <w:tc>
          <w:tcPr>
            <w:tcW w:w="9408" w:type="dxa"/>
            <w:gridSpan w:val="7"/>
            <w:tcBorders>
              <w:tl2br w:val="nil"/>
              <w:tr2bl w:val="nil"/>
            </w:tcBorders>
          </w:tcPr>
          <w:p w14:paraId="66A6F63D"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Tumor size</w:t>
            </w:r>
          </w:p>
        </w:tc>
      </w:tr>
      <w:tr w:rsidR="007D1BB5" w:rsidRPr="00953612" w14:paraId="76EB4066" w14:textId="77777777" w:rsidTr="003F0C4E">
        <w:trPr>
          <w:trHeight w:val="22"/>
        </w:trPr>
        <w:tc>
          <w:tcPr>
            <w:tcW w:w="1697" w:type="dxa"/>
            <w:tcBorders>
              <w:tl2br w:val="nil"/>
              <w:tr2bl w:val="nil"/>
            </w:tcBorders>
          </w:tcPr>
          <w:p w14:paraId="1FAC388F"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&lt; 5 cm</w:t>
            </w:r>
          </w:p>
        </w:tc>
        <w:tc>
          <w:tcPr>
            <w:tcW w:w="2023" w:type="dxa"/>
            <w:tcBorders>
              <w:tl2br w:val="nil"/>
              <w:tr2bl w:val="nil"/>
            </w:tcBorders>
          </w:tcPr>
          <w:p w14:paraId="2D027F7F"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92</w:t>
            </w:r>
          </w:p>
        </w:tc>
        <w:tc>
          <w:tcPr>
            <w:tcW w:w="945" w:type="dxa"/>
            <w:tcBorders>
              <w:tl2br w:val="nil"/>
              <w:tr2bl w:val="nil"/>
            </w:tcBorders>
          </w:tcPr>
          <w:p w14:paraId="53E1F1CB"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14</w:t>
            </w:r>
          </w:p>
        </w:tc>
        <w:tc>
          <w:tcPr>
            <w:tcW w:w="1086" w:type="dxa"/>
            <w:tcBorders>
              <w:tl2br w:val="nil"/>
              <w:tr2bl w:val="nil"/>
            </w:tcBorders>
          </w:tcPr>
          <w:p w14:paraId="1E05DD9A"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10</w:t>
            </w:r>
          </w:p>
        </w:tc>
        <w:tc>
          <w:tcPr>
            <w:tcW w:w="1060" w:type="dxa"/>
            <w:tcBorders>
              <w:tl2br w:val="nil"/>
              <w:tr2bl w:val="nil"/>
            </w:tcBorders>
          </w:tcPr>
          <w:p w14:paraId="62132327"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23</w:t>
            </w:r>
          </w:p>
        </w:tc>
        <w:tc>
          <w:tcPr>
            <w:tcW w:w="1113" w:type="dxa"/>
            <w:tcBorders>
              <w:tl2br w:val="nil"/>
              <w:tr2bl w:val="nil"/>
            </w:tcBorders>
          </w:tcPr>
          <w:p w14:paraId="13387094"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45</w:t>
            </w:r>
          </w:p>
        </w:tc>
        <w:tc>
          <w:tcPr>
            <w:tcW w:w="1482" w:type="dxa"/>
            <w:vMerge w:val="restart"/>
            <w:tcBorders>
              <w:tl2br w:val="nil"/>
              <w:tr2bl w:val="nil"/>
            </w:tcBorders>
          </w:tcPr>
          <w:p w14:paraId="77439655" w14:textId="77777777" w:rsidR="007D1BB5" w:rsidRPr="00953612" w:rsidRDefault="007D1BB5" w:rsidP="00953612">
            <w:pPr>
              <w:spacing w:line="360" w:lineRule="auto"/>
              <w:rPr>
                <w:rFonts w:ascii="Book Antiqua" w:hAnsi="Book Antiqua"/>
                <w:color w:val="C00000"/>
              </w:rPr>
            </w:pPr>
            <w:r w:rsidRPr="00953612">
              <w:rPr>
                <w:rFonts w:ascii="Book Antiqua" w:hAnsi="Book Antiqua"/>
                <w:lang w:eastAsia="zh-CN"/>
              </w:rPr>
              <w:t>0.552</w:t>
            </w:r>
          </w:p>
        </w:tc>
      </w:tr>
      <w:tr w:rsidR="007D1BB5" w:rsidRPr="00953612" w14:paraId="275B2905" w14:textId="77777777" w:rsidTr="003F0C4E">
        <w:trPr>
          <w:trHeight w:val="22"/>
        </w:trPr>
        <w:tc>
          <w:tcPr>
            <w:tcW w:w="1697" w:type="dxa"/>
            <w:tcBorders>
              <w:tl2br w:val="nil"/>
              <w:tr2bl w:val="nil"/>
            </w:tcBorders>
          </w:tcPr>
          <w:p w14:paraId="3A127D45"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 5 cm</w:t>
            </w:r>
          </w:p>
        </w:tc>
        <w:tc>
          <w:tcPr>
            <w:tcW w:w="2023" w:type="dxa"/>
            <w:tcBorders>
              <w:tl2br w:val="nil"/>
              <w:tr2bl w:val="nil"/>
            </w:tcBorders>
          </w:tcPr>
          <w:p w14:paraId="725C8F6A"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121</w:t>
            </w:r>
          </w:p>
        </w:tc>
        <w:tc>
          <w:tcPr>
            <w:tcW w:w="945" w:type="dxa"/>
            <w:tcBorders>
              <w:tl2br w:val="nil"/>
              <w:tr2bl w:val="nil"/>
            </w:tcBorders>
          </w:tcPr>
          <w:p w14:paraId="63F6BD0F"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15</w:t>
            </w:r>
          </w:p>
        </w:tc>
        <w:tc>
          <w:tcPr>
            <w:tcW w:w="1086" w:type="dxa"/>
            <w:tcBorders>
              <w:tl2br w:val="nil"/>
              <w:tr2bl w:val="nil"/>
            </w:tcBorders>
          </w:tcPr>
          <w:p w14:paraId="0BBFC37E"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21</w:t>
            </w:r>
          </w:p>
        </w:tc>
        <w:tc>
          <w:tcPr>
            <w:tcW w:w="1060" w:type="dxa"/>
            <w:tcBorders>
              <w:tl2br w:val="nil"/>
              <w:tr2bl w:val="nil"/>
            </w:tcBorders>
          </w:tcPr>
          <w:p w14:paraId="56BB607C"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41</w:t>
            </w:r>
          </w:p>
        </w:tc>
        <w:tc>
          <w:tcPr>
            <w:tcW w:w="1113" w:type="dxa"/>
            <w:tcBorders>
              <w:tl2br w:val="nil"/>
              <w:tr2bl w:val="nil"/>
            </w:tcBorders>
          </w:tcPr>
          <w:p w14:paraId="6D715939"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44</w:t>
            </w:r>
          </w:p>
        </w:tc>
        <w:tc>
          <w:tcPr>
            <w:tcW w:w="1482" w:type="dxa"/>
            <w:vMerge/>
            <w:tcBorders>
              <w:tl2br w:val="nil"/>
              <w:tr2bl w:val="nil"/>
            </w:tcBorders>
          </w:tcPr>
          <w:p w14:paraId="3078DA4A" w14:textId="77777777" w:rsidR="007D1BB5" w:rsidRPr="00953612" w:rsidRDefault="007D1BB5" w:rsidP="00953612">
            <w:pPr>
              <w:spacing w:line="360" w:lineRule="auto"/>
              <w:rPr>
                <w:rFonts w:ascii="Book Antiqua" w:hAnsi="Book Antiqua"/>
              </w:rPr>
            </w:pPr>
          </w:p>
        </w:tc>
      </w:tr>
      <w:tr w:rsidR="007D1BB5" w:rsidRPr="00953612" w14:paraId="2D9AC252" w14:textId="77777777" w:rsidTr="003F0C4E">
        <w:trPr>
          <w:trHeight w:val="22"/>
        </w:trPr>
        <w:tc>
          <w:tcPr>
            <w:tcW w:w="1697" w:type="dxa"/>
            <w:tcBorders>
              <w:tl2br w:val="nil"/>
              <w:tr2bl w:val="nil"/>
            </w:tcBorders>
          </w:tcPr>
          <w:p w14:paraId="6F415A03"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 xml:space="preserve">Stage </w:t>
            </w:r>
          </w:p>
        </w:tc>
        <w:tc>
          <w:tcPr>
            <w:tcW w:w="7710" w:type="dxa"/>
            <w:gridSpan w:val="6"/>
            <w:tcBorders>
              <w:tl2br w:val="nil"/>
              <w:tr2bl w:val="nil"/>
            </w:tcBorders>
          </w:tcPr>
          <w:p w14:paraId="392723F2" w14:textId="77777777" w:rsidR="007D1BB5" w:rsidRPr="00953612" w:rsidRDefault="007D1BB5" w:rsidP="00953612">
            <w:pPr>
              <w:spacing w:line="360" w:lineRule="auto"/>
              <w:rPr>
                <w:rFonts w:ascii="Book Antiqua" w:hAnsi="Book Antiqua"/>
              </w:rPr>
            </w:pPr>
          </w:p>
        </w:tc>
      </w:tr>
      <w:tr w:rsidR="007D1BB5" w:rsidRPr="00953612" w14:paraId="3D4F967B" w14:textId="77777777" w:rsidTr="003F0C4E">
        <w:trPr>
          <w:trHeight w:val="22"/>
        </w:trPr>
        <w:tc>
          <w:tcPr>
            <w:tcW w:w="1697" w:type="dxa"/>
            <w:tcBorders>
              <w:tl2br w:val="nil"/>
              <w:tr2bl w:val="nil"/>
            </w:tcBorders>
          </w:tcPr>
          <w:p w14:paraId="251DA19A"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pT1</w:t>
            </w:r>
          </w:p>
        </w:tc>
        <w:tc>
          <w:tcPr>
            <w:tcW w:w="2023" w:type="dxa"/>
            <w:tcBorders>
              <w:tl2br w:val="nil"/>
              <w:tr2bl w:val="nil"/>
            </w:tcBorders>
          </w:tcPr>
          <w:p w14:paraId="7CCD544D"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9</w:t>
            </w:r>
          </w:p>
        </w:tc>
        <w:tc>
          <w:tcPr>
            <w:tcW w:w="945" w:type="dxa"/>
            <w:tcBorders>
              <w:tl2br w:val="nil"/>
              <w:tr2bl w:val="nil"/>
            </w:tcBorders>
          </w:tcPr>
          <w:p w14:paraId="6C28197D"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w:t>
            </w:r>
          </w:p>
        </w:tc>
        <w:tc>
          <w:tcPr>
            <w:tcW w:w="1086" w:type="dxa"/>
            <w:tcBorders>
              <w:tl2br w:val="nil"/>
              <w:tr2bl w:val="nil"/>
            </w:tcBorders>
          </w:tcPr>
          <w:p w14:paraId="5966B2A4"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w:t>
            </w:r>
          </w:p>
        </w:tc>
        <w:tc>
          <w:tcPr>
            <w:tcW w:w="1060" w:type="dxa"/>
            <w:tcBorders>
              <w:tl2br w:val="nil"/>
              <w:tr2bl w:val="nil"/>
            </w:tcBorders>
          </w:tcPr>
          <w:p w14:paraId="53E01C83"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4</w:t>
            </w:r>
          </w:p>
        </w:tc>
        <w:tc>
          <w:tcPr>
            <w:tcW w:w="1113" w:type="dxa"/>
            <w:tcBorders>
              <w:tl2br w:val="nil"/>
              <w:tr2bl w:val="nil"/>
            </w:tcBorders>
          </w:tcPr>
          <w:p w14:paraId="57B2ACBF"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w:t>
            </w:r>
          </w:p>
        </w:tc>
        <w:tc>
          <w:tcPr>
            <w:tcW w:w="1482" w:type="dxa"/>
            <w:vMerge w:val="restart"/>
            <w:tcBorders>
              <w:tl2br w:val="nil"/>
              <w:tr2bl w:val="nil"/>
            </w:tcBorders>
          </w:tcPr>
          <w:p w14:paraId="7C9A0F73"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0.812</w:t>
            </w:r>
          </w:p>
        </w:tc>
      </w:tr>
      <w:tr w:rsidR="007D1BB5" w:rsidRPr="00953612" w14:paraId="54651064" w14:textId="77777777" w:rsidTr="003F0C4E">
        <w:trPr>
          <w:trHeight w:val="22"/>
        </w:trPr>
        <w:tc>
          <w:tcPr>
            <w:tcW w:w="1697" w:type="dxa"/>
            <w:tcBorders>
              <w:tl2br w:val="nil"/>
              <w:tr2bl w:val="nil"/>
            </w:tcBorders>
          </w:tcPr>
          <w:p w14:paraId="314CAF25" w14:textId="77777777" w:rsidR="007D1BB5" w:rsidRPr="00953612" w:rsidRDefault="007D1BB5" w:rsidP="00953612">
            <w:pPr>
              <w:spacing w:line="360" w:lineRule="auto"/>
              <w:rPr>
                <w:rFonts w:ascii="Book Antiqua" w:hAnsi="Book Antiqua"/>
              </w:rPr>
            </w:pPr>
            <w:r w:rsidRPr="00953612">
              <w:rPr>
                <w:rFonts w:ascii="Book Antiqua" w:hAnsi="Book Antiqua"/>
              </w:rPr>
              <w:t>pT</w:t>
            </w:r>
            <w:r w:rsidRPr="00953612">
              <w:rPr>
                <w:rFonts w:ascii="Book Antiqua" w:hAnsi="Book Antiqua"/>
                <w:lang w:eastAsia="zh-CN"/>
              </w:rPr>
              <w:t>2</w:t>
            </w:r>
          </w:p>
        </w:tc>
        <w:tc>
          <w:tcPr>
            <w:tcW w:w="2023" w:type="dxa"/>
            <w:tcBorders>
              <w:tl2br w:val="nil"/>
              <w:tr2bl w:val="nil"/>
            </w:tcBorders>
          </w:tcPr>
          <w:p w14:paraId="65E7FCB3"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73</w:t>
            </w:r>
          </w:p>
        </w:tc>
        <w:tc>
          <w:tcPr>
            <w:tcW w:w="945" w:type="dxa"/>
            <w:tcBorders>
              <w:tl2br w:val="nil"/>
              <w:tr2bl w:val="nil"/>
            </w:tcBorders>
          </w:tcPr>
          <w:p w14:paraId="0FD64C33"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19</w:t>
            </w:r>
          </w:p>
        </w:tc>
        <w:tc>
          <w:tcPr>
            <w:tcW w:w="1086" w:type="dxa"/>
            <w:tcBorders>
              <w:tl2br w:val="nil"/>
              <w:tr2bl w:val="nil"/>
            </w:tcBorders>
          </w:tcPr>
          <w:p w14:paraId="2B360CF5"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15</w:t>
            </w:r>
          </w:p>
        </w:tc>
        <w:tc>
          <w:tcPr>
            <w:tcW w:w="1060" w:type="dxa"/>
            <w:tcBorders>
              <w:tl2br w:val="nil"/>
              <w:tr2bl w:val="nil"/>
            </w:tcBorders>
          </w:tcPr>
          <w:p w14:paraId="539BD0F8"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18</w:t>
            </w:r>
          </w:p>
        </w:tc>
        <w:tc>
          <w:tcPr>
            <w:tcW w:w="1113" w:type="dxa"/>
            <w:tcBorders>
              <w:tl2br w:val="nil"/>
              <w:tr2bl w:val="nil"/>
            </w:tcBorders>
          </w:tcPr>
          <w:p w14:paraId="1BAC9C41"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54</w:t>
            </w:r>
          </w:p>
        </w:tc>
        <w:tc>
          <w:tcPr>
            <w:tcW w:w="1482" w:type="dxa"/>
            <w:vMerge/>
            <w:tcBorders>
              <w:tl2br w:val="nil"/>
              <w:tr2bl w:val="nil"/>
            </w:tcBorders>
          </w:tcPr>
          <w:p w14:paraId="47F31B24" w14:textId="77777777" w:rsidR="007D1BB5" w:rsidRPr="00953612" w:rsidRDefault="007D1BB5" w:rsidP="00953612">
            <w:pPr>
              <w:spacing w:line="360" w:lineRule="auto"/>
              <w:rPr>
                <w:rFonts w:ascii="Book Antiqua" w:hAnsi="Book Antiqua"/>
              </w:rPr>
            </w:pPr>
          </w:p>
        </w:tc>
      </w:tr>
      <w:tr w:rsidR="007D1BB5" w:rsidRPr="00953612" w14:paraId="35036C8C" w14:textId="77777777" w:rsidTr="003F0C4E">
        <w:trPr>
          <w:trHeight w:val="22"/>
        </w:trPr>
        <w:tc>
          <w:tcPr>
            <w:tcW w:w="1697" w:type="dxa"/>
            <w:tcBorders>
              <w:tl2br w:val="nil"/>
              <w:tr2bl w:val="nil"/>
            </w:tcBorders>
          </w:tcPr>
          <w:p w14:paraId="44329DC6" w14:textId="77777777" w:rsidR="007D1BB5" w:rsidRPr="00953612" w:rsidRDefault="007D1BB5" w:rsidP="00953612">
            <w:pPr>
              <w:spacing w:line="360" w:lineRule="auto"/>
              <w:rPr>
                <w:rFonts w:ascii="Book Antiqua" w:hAnsi="Book Antiqua"/>
              </w:rPr>
            </w:pPr>
            <w:r w:rsidRPr="00953612">
              <w:rPr>
                <w:rFonts w:ascii="Book Antiqua" w:hAnsi="Book Antiqua"/>
              </w:rPr>
              <w:lastRenderedPageBreak/>
              <w:t>pT</w:t>
            </w:r>
            <w:r w:rsidRPr="00953612">
              <w:rPr>
                <w:rFonts w:ascii="Book Antiqua" w:hAnsi="Book Antiqua"/>
                <w:lang w:eastAsia="zh-CN"/>
              </w:rPr>
              <w:t>3</w:t>
            </w:r>
          </w:p>
        </w:tc>
        <w:tc>
          <w:tcPr>
            <w:tcW w:w="2023" w:type="dxa"/>
            <w:tcBorders>
              <w:tl2br w:val="nil"/>
              <w:tr2bl w:val="nil"/>
            </w:tcBorders>
          </w:tcPr>
          <w:p w14:paraId="64DB9FC7"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24</w:t>
            </w:r>
          </w:p>
        </w:tc>
        <w:tc>
          <w:tcPr>
            <w:tcW w:w="945" w:type="dxa"/>
            <w:tcBorders>
              <w:tl2br w:val="nil"/>
              <w:tr2bl w:val="nil"/>
            </w:tcBorders>
          </w:tcPr>
          <w:p w14:paraId="588D6FE1"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w:t>
            </w:r>
          </w:p>
        </w:tc>
        <w:tc>
          <w:tcPr>
            <w:tcW w:w="1086" w:type="dxa"/>
            <w:tcBorders>
              <w:tl2br w:val="nil"/>
              <w:tr2bl w:val="nil"/>
            </w:tcBorders>
          </w:tcPr>
          <w:p w14:paraId="4509FBBB"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4</w:t>
            </w:r>
          </w:p>
        </w:tc>
        <w:tc>
          <w:tcPr>
            <w:tcW w:w="1060" w:type="dxa"/>
            <w:tcBorders>
              <w:tl2br w:val="nil"/>
              <w:tr2bl w:val="nil"/>
            </w:tcBorders>
          </w:tcPr>
          <w:p w14:paraId="2B0B0B7A"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6</w:t>
            </w:r>
          </w:p>
        </w:tc>
        <w:tc>
          <w:tcPr>
            <w:tcW w:w="1113" w:type="dxa"/>
            <w:tcBorders>
              <w:tl2br w:val="nil"/>
              <w:tr2bl w:val="nil"/>
            </w:tcBorders>
          </w:tcPr>
          <w:p w14:paraId="61C4194A"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12</w:t>
            </w:r>
          </w:p>
        </w:tc>
        <w:tc>
          <w:tcPr>
            <w:tcW w:w="1482" w:type="dxa"/>
            <w:vMerge/>
            <w:tcBorders>
              <w:tl2br w:val="nil"/>
              <w:tr2bl w:val="nil"/>
            </w:tcBorders>
          </w:tcPr>
          <w:p w14:paraId="3B0B2125" w14:textId="77777777" w:rsidR="007D1BB5" w:rsidRPr="00953612" w:rsidRDefault="007D1BB5" w:rsidP="00953612">
            <w:pPr>
              <w:spacing w:line="360" w:lineRule="auto"/>
              <w:rPr>
                <w:rFonts w:ascii="Book Antiqua" w:hAnsi="Book Antiqua"/>
              </w:rPr>
            </w:pPr>
          </w:p>
        </w:tc>
      </w:tr>
      <w:tr w:rsidR="007D1BB5" w:rsidRPr="00953612" w14:paraId="7B1DB7E5" w14:textId="77777777" w:rsidTr="003F0C4E">
        <w:trPr>
          <w:trHeight w:val="522"/>
        </w:trPr>
        <w:tc>
          <w:tcPr>
            <w:tcW w:w="1697" w:type="dxa"/>
            <w:tcBorders>
              <w:tl2br w:val="nil"/>
              <w:tr2bl w:val="nil"/>
            </w:tcBorders>
          </w:tcPr>
          <w:p w14:paraId="5F68041C" w14:textId="77777777" w:rsidR="007D1BB5" w:rsidRPr="00953612" w:rsidRDefault="007D1BB5" w:rsidP="00953612">
            <w:pPr>
              <w:spacing w:line="360" w:lineRule="auto"/>
              <w:rPr>
                <w:rFonts w:ascii="Book Antiqua" w:hAnsi="Book Antiqua"/>
              </w:rPr>
            </w:pPr>
            <w:r w:rsidRPr="00953612">
              <w:rPr>
                <w:rFonts w:ascii="Book Antiqua" w:hAnsi="Book Antiqua"/>
              </w:rPr>
              <w:t>pT</w:t>
            </w:r>
            <w:r w:rsidRPr="00953612">
              <w:rPr>
                <w:rFonts w:ascii="Book Antiqua" w:hAnsi="Book Antiqua"/>
                <w:lang w:eastAsia="zh-CN"/>
              </w:rPr>
              <w:t>4</w:t>
            </w:r>
          </w:p>
        </w:tc>
        <w:tc>
          <w:tcPr>
            <w:tcW w:w="2023" w:type="dxa"/>
            <w:tcBorders>
              <w:tl2br w:val="nil"/>
              <w:tr2bl w:val="nil"/>
            </w:tcBorders>
          </w:tcPr>
          <w:p w14:paraId="34728A6D"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107</w:t>
            </w:r>
          </w:p>
        </w:tc>
        <w:tc>
          <w:tcPr>
            <w:tcW w:w="945" w:type="dxa"/>
            <w:tcBorders>
              <w:tl2br w:val="nil"/>
              <w:tr2bl w:val="nil"/>
            </w:tcBorders>
          </w:tcPr>
          <w:p w14:paraId="293552C9"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7</w:t>
            </w:r>
          </w:p>
        </w:tc>
        <w:tc>
          <w:tcPr>
            <w:tcW w:w="1086" w:type="dxa"/>
            <w:tcBorders>
              <w:tl2br w:val="nil"/>
              <w:tr2bl w:val="nil"/>
            </w:tcBorders>
          </w:tcPr>
          <w:p w14:paraId="7DB5C507"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10</w:t>
            </w:r>
          </w:p>
        </w:tc>
        <w:tc>
          <w:tcPr>
            <w:tcW w:w="1060" w:type="dxa"/>
            <w:tcBorders>
              <w:tl2br w:val="nil"/>
              <w:tr2bl w:val="nil"/>
            </w:tcBorders>
          </w:tcPr>
          <w:p w14:paraId="41549FD8"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36</w:t>
            </w:r>
          </w:p>
        </w:tc>
        <w:tc>
          <w:tcPr>
            <w:tcW w:w="1113" w:type="dxa"/>
            <w:tcBorders>
              <w:tl2br w:val="nil"/>
              <w:tr2bl w:val="nil"/>
            </w:tcBorders>
          </w:tcPr>
          <w:p w14:paraId="6684F683"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21</w:t>
            </w:r>
          </w:p>
        </w:tc>
        <w:tc>
          <w:tcPr>
            <w:tcW w:w="1482" w:type="dxa"/>
            <w:vMerge/>
            <w:tcBorders>
              <w:tl2br w:val="nil"/>
              <w:tr2bl w:val="nil"/>
            </w:tcBorders>
          </w:tcPr>
          <w:p w14:paraId="15F1DFA7" w14:textId="77777777" w:rsidR="007D1BB5" w:rsidRPr="00953612" w:rsidRDefault="007D1BB5" w:rsidP="00953612">
            <w:pPr>
              <w:spacing w:line="360" w:lineRule="auto"/>
              <w:rPr>
                <w:rFonts w:ascii="Book Antiqua" w:hAnsi="Book Antiqua"/>
              </w:rPr>
            </w:pPr>
          </w:p>
        </w:tc>
      </w:tr>
      <w:tr w:rsidR="007D1BB5" w:rsidRPr="00953612" w14:paraId="3427E721" w14:textId="77777777" w:rsidTr="003F0C4E">
        <w:trPr>
          <w:trHeight w:val="22"/>
        </w:trPr>
        <w:tc>
          <w:tcPr>
            <w:tcW w:w="1697" w:type="dxa"/>
            <w:tcBorders>
              <w:tl2br w:val="nil"/>
              <w:tr2bl w:val="nil"/>
            </w:tcBorders>
          </w:tcPr>
          <w:p w14:paraId="3E24CF2B"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Nodal status</w:t>
            </w:r>
          </w:p>
        </w:tc>
        <w:tc>
          <w:tcPr>
            <w:tcW w:w="7710" w:type="dxa"/>
            <w:gridSpan w:val="6"/>
            <w:tcBorders>
              <w:tl2br w:val="nil"/>
              <w:tr2bl w:val="nil"/>
            </w:tcBorders>
          </w:tcPr>
          <w:p w14:paraId="252C6B95" w14:textId="77777777" w:rsidR="007D1BB5" w:rsidRPr="00953612" w:rsidRDefault="007D1BB5" w:rsidP="00953612">
            <w:pPr>
              <w:spacing w:line="360" w:lineRule="auto"/>
              <w:rPr>
                <w:rFonts w:ascii="Book Antiqua" w:hAnsi="Book Antiqua"/>
              </w:rPr>
            </w:pPr>
          </w:p>
        </w:tc>
      </w:tr>
      <w:tr w:rsidR="007D1BB5" w:rsidRPr="00953612" w14:paraId="07BB7CE6" w14:textId="77777777" w:rsidTr="003F0C4E">
        <w:trPr>
          <w:trHeight w:val="22"/>
        </w:trPr>
        <w:tc>
          <w:tcPr>
            <w:tcW w:w="1697" w:type="dxa"/>
            <w:tcBorders>
              <w:tl2br w:val="nil"/>
              <w:tr2bl w:val="nil"/>
            </w:tcBorders>
          </w:tcPr>
          <w:p w14:paraId="79DAB912"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N0</w:t>
            </w:r>
          </w:p>
        </w:tc>
        <w:tc>
          <w:tcPr>
            <w:tcW w:w="2023" w:type="dxa"/>
            <w:tcBorders>
              <w:tl2br w:val="nil"/>
              <w:tr2bl w:val="nil"/>
            </w:tcBorders>
          </w:tcPr>
          <w:p w14:paraId="56FAF0CE"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190</w:t>
            </w:r>
          </w:p>
        </w:tc>
        <w:tc>
          <w:tcPr>
            <w:tcW w:w="945" w:type="dxa"/>
            <w:tcBorders>
              <w:tl2br w:val="nil"/>
              <w:tr2bl w:val="nil"/>
            </w:tcBorders>
          </w:tcPr>
          <w:p w14:paraId="73F5060B"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27</w:t>
            </w:r>
          </w:p>
        </w:tc>
        <w:tc>
          <w:tcPr>
            <w:tcW w:w="1086" w:type="dxa"/>
            <w:tcBorders>
              <w:tl2br w:val="nil"/>
              <w:tr2bl w:val="nil"/>
            </w:tcBorders>
          </w:tcPr>
          <w:p w14:paraId="19F5D3D4"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24</w:t>
            </w:r>
          </w:p>
        </w:tc>
        <w:tc>
          <w:tcPr>
            <w:tcW w:w="1060" w:type="dxa"/>
            <w:tcBorders>
              <w:tl2br w:val="nil"/>
              <w:tr2bl w:val="nil"/>
            </w:tcBorders>
          </w:tcPr>
          <w:p w14:paraId="06CC1B00"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58</w:t>
            </w:r>
          </w:p>
        </w:tc>
        <w:tc>
          <w:tcPr>
            <w:tcW w:w="1113" w:type="dxa"/>
            <w:tcBorders>
              <w:tl2br w:val="nil"/>
              <w:tr2bl w:val="nil"/>
            </w:tcBorders>
          </w:tcPr>
          <w:p w14:paraId="5F347E34"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82</w:t>
            </w:r>
          </w:p>
        </w:tc>
        <w:tc>
          <w:tcPr>
            <w:tcW w:w="1482" w:type="dxa"/>
            <w:vMerge w:val="restart"/>
            <w:tcBorders>
              <w:tl2br w:val="nil"/>
              <w:tr2bl w:val="nil"/>
            </w:tcBorders>
          </w:tcPr>
          <w:p w14:paraId="7BDA7B5C"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0.466</w:t>
            </w:r>
          </w:p>
        </w:tc>
      </w:tr>
      <w:tr w:rsidR="007D1BB5" w:rsidRPr="00953612" w14:paraId="3BAB82C4" w14:textId="77777777" w:rsidTr="003F0C4E">
        <w:trPr>
          <w:trHeight w:val="491"/>
        </w:trPr>
        <w:tc>
          <w:tcPr>
            <w:tcW w:w="1697" w:type="dxa"/>
            <w:tcBorders>
              <w:tl2br w:val="nil"/>
              <w:tr2bl w:val="nil"/>
            </w:tcBorders>
          </w:tcPr>
          <w:p w14:paraId="3EB33C6D"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N1</w:t>
            </w:r>
          </w:p>
        </w:tc>
        <w:tc>
          <w:tcPr>
            <w:tcW w:w="2023" w:type="dxa"/>
            <w:tcBorders>
              <w:tl2br w:val="nil"/>
              <w:tr2bl w:val="nil"/>
            </w:tcBorders>
          </w:tcPr>
          <w:p w14:paraId="7D21F643"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23</w:t>
            </w:r>
          </w:p>
        </w:tc>
        <w:tc>
          <w:tcPr>
            <w:tcW w:w="945" w:type="dxa"/>
            <w:tcBorders>
              <w:tl2br w:val="nil"/>
              <w:tr2bl w:val="nil"/>
            </w:tcBorders>
          </w:tcPr>
          <w:p w14:paraId="1AF17249"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w:t>
            </w:r>
          </w:p>
        </w:tc>
        <w:tc>
          <w:tcPr>
            <w:tcW w:w="1086" w:type="dxa"/>
            <w:tcBorders>
              <w:tl2br w:val="nil"/>
              <w:tr2bl w:val="nil"/>
            </w:tcBorders>
          </w:tcPr>
          <w:p w14:paraId="3BBA1D6E"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7</w:t>
            </w:r>
          </w:p>
        </w:tc>
        <w:tc>
          <w:tcPr>
            <w:tcW w:w="1060" w:type="dxa"/>
            <w:tcBorders>
              <w:tl2br w:val="nil"/>
              <w:tr2bl w:val="nil"/>
            </w:tcBorders>
          </w:tcPr>
          <w:p w14:paraId="6E07E6AA"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6</w:t>
            </w:r>
          </w:p>
        </w:tc>
        <w:tc>
          <w:tcPr>
            <w:tcW w:w="1113" w:type="dxa"/>
            <w:tcBorders>
              <w:tl2br w:val="nil"/>
              <w:tr2bl w:val="nil"/>
            </w:tcBorders>
          </w:tcPr>
          <w:p w14:paraId="40290291"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7</w:t>
            </w:r>
          </w:p>
        </w:tc>
        <w:tc>
          <w:tcPr>
            <w:tcW w:w="1482" w:type="dxa"/>
            <w:vMerge/>
            <w:tcBorders>
              <w:tl2br w:val="nil"/>
              <w:tr2bl w:val="nil"/>
            </w:tcBorders>
          </w:tcPr>
          <w:p w14:paraId="0054436E" w14:textId="77777777" w:rsidR="007D1BB5" w:rsidRPr="00953612" w:rsidRDefault="007D1BB5" w:rsidP="00953612">
            <w:pPr>
              <w:spacing w:line="360" w:lineRule="auto"/>
              <w:rPr>
                <w:rFonts w:ascii="Book Antiqua" w:hAnsi="Book Antiqua"/>
              </w:rPr>
            </w:pPr>
          </w:p>
        </w:tc>
      </w:tr>
      <w:tr w:rsidR="007D1BB5" w:rsidRPr="00953612" w14:paraId="706AE905" w14:textId="77777777" w:rsidTr="003F0C4E">
        <w:trPr>
          <w:trHeight w:val="22"/>
        </w:trPr>
        <w:tc>
          <w:tcPr>
            <w:tcW w:w="1697" w:type="dxa"/>
            <w:tcBorders>
              <w:tl2br w:val="nil"/>
              <w:tr2bl w:val="nil"/>
            </w:tcBorders>
          </w:tcPr>
          <w:p w14:paraId="3DC46EB3"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Metastasis</w:t>
            </w:r>
          </w:p>
        </w:tc>
        <w:tc>
          <w:tcPr>
            <w:tcW w:w="7710" w:type="dxa"/>
            <w:gridSpan w:val="6"/>
            <w:tcBorders>
              <w:tl2br w:val="nil"/>
              <w:tr2bl w:val="nil"/>
            </w:tcBorders>
          </w:tcPr>
          <w:p w14:paraId="33D7948E" w14:textId="77777777" w:rsidR="007D1BB5" w:rsidRPr="00953612" w:rsidRDefault="007D1BB5" w:rsidP="00953612">
            <w:pPr>
              <w:spacing w:line="360" w:lineRule="auto"/>
              <w:rPr>
                <w:rFonts w:ascii="Book Antiqua" w:hAnsi="Book Antiqua"/>
              </w:rPr>
            </w:pPr>
          </w:p>
        </w:tc>
      </w:tr>
      <w:tr w:rsidR="007D1BB5" w:rsidRPr="00953612" w14:paraId="5D944B51" w14:textId="77777777" w:rsidTr="003F0C4E">
        <w:trPr>
          <w:trHeight w:val="22"/>
        </w:trPr>
        <w:tc>
          <w:tcPr>
            <w:tcW w:w="1697" w:type="dxa"/>
            <w:tcBorders>
              <w:tl2br w:val="nil"/>
              <w:tr2bl w:val="nil"/>
            </w:tcBorders>
          </w:tcPr>
          <w:p w14:paraId="507A5210"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M0</w:t>
            </w:r>
          </w:p>
        </w:tc>
        <w:tc>
          <w:tcPr>
            <w:tcW w:w="2023" w:type="dxa"/>
            <w:tcBorders>
              <w:tl2br w:val="nil"/>
              <w:tr2bl w:val="nil"/>
            </w:tcBorders>
          </w:tcPr>
          <w:p w14:paraId="7FAB035B"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188</w:t>
            </w:r>
          </w:p>
        </w:tc>
        <w:tc>
          <w:tcPr>
            <w:tcW w:w="945" w:type="dxa"/>
            <w:tcBorders>
              <w:tl2br w:val="nil"/>
              <w:tr2bl w:val="nil"/>
            </w:tcBorders>
          </w:tcPr>
          <w:p w14:paraId="5EACA834"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23</w:t>
            </w:r>
          </w:p>
        </w:tc>
        <w:tc>
          <w:tcPr>
            <w:tcW w:w="1086" w:type="dxa"/>
            <w:tcBorders>
              <w:tl2br w:val="nil"/>
              <w:tr2bl w:val="nil"/>
            </w:tcBorders>
          </w:tcPr>
          <w:p w14:paraId="20BDAD55"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31</w:t>
            </w:r>
          </w:p>
        </w:tc>
        <w:tc>
          <w:tcPr>
            <w:tcW w:w="1060" w:type="dxa"/>
            <w:tcBorders>
              <w:tl2br w:val="nil"/>
              <w:tr2bl w:val="nil"/>
            </w:tcBorders>
          </w:tcPr>
          <w:p w14:paraId="27AF5293"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57</w:t>
            </w:r>
          </w:p>
        </w:tc>
        <w:tc>
          <w:tcPr>
            <w:tcW w:w="1113" w:type="dxa"/>
            <w:tcBorders>
              <w:tl2br w:val="nil"/>
              <w:tr2bl w:val="nil"/>
            </w:tcBorders>
          </w:tcPr>
          <w:p w14:paraId="0BFF89D4"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77</w:t>
            </w:r>
          </w:p>
        </w:tc>
        <w:tc>
          <w:tcPr>
            <w:tcW w:w="1482" w:type="dxa"/>
            <w:vMerge w:val="restart"/>
            <w:tcBorders>
              <w:tl2br w:val="nil"/>
              <w:tr2bl w:val="nil"/>
            </w:tcBorders>
          </w:tcPr>
          <w:p w14:paraId="655734DF"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0.136</w:t>
            </w:r>
          </w:p>
        </w:tc>
      </w:tr>
      <w:tr w:rsidR="007D1BB5" w:rsidRPr="00953612" w14:paraId="2B675087" w14:textId="77777777" w:rsidTr="003F0C4E">
        <w:trPr>
          <w:trHeight w:val="635"/>
        </w:trPr>
        <w:tc>
          <w:tcPr>
            <w:tcW w:w="1697" w:type="dxa"/>
            <w:tcBorders>
              <w:tl2br w:val="nil"/>
              <w:tr2bl w:val="nil"/>
            </w:tcBorders>
          </w:tcPr>
          <w:p w14:paraId="1D1A4961"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M1</w:t>
            </w:r>
          </w:p>
        </w:tc>
        <w:tc>
          <w:tcPr>
            <w:tcW w:w="2023" w:type="dxa"/>
            <w:tcBorders>
              <w:tl2br w:val="nil"/>
              <w:tr2bl w:val="nil"/>
            </w:tcBorders>
          </w:tcPr>
          <w:p w14:paraId="147DD7BF"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25</w:t>
            </w:r>
          </w:p>
        </w:tc>
        <w:tc>
          <w:tcPr>
            <w:tcW w:w="945" w:type="dxa"/>
            <w:tcBorders>
              <w:tl2br w:val="nil"/>
              <w:tr2bl w:val="nil"/>
            </w:tcBorders>
          </w:tcPr>
          <w:p w14:paraId="3ACA7522"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6</w:t>
            </w:r>
          </w:p>
        </w:tc>
        <w:tc>
          <w:tcPr>
            <w:tcW w:w="1086" w:type="dxa"/>
            <w:tcBorders>
              <w:tl2br w:val="nil"/>
              <w:tr2bl w:val="nil"/>
            </w:tcBorders>
          </w:tcPr>
          <w:p w14:paraId="03FC5C6B"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0</w:t>
            </w:r>
          </w:p>
        </w:tc>
        <w:tc>
          <w:tcPr>
            <w:tcW w:w="1060" w:type="dxa"/>
            <w:tcBorders>
              <w:tl2br w:val="nil"/>
              <w:tr2bl w:val="nil"/>
            </w:tcBorders>
          </w:tcPr>
          <w:p w14:paraId="037217CB"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7</w:t>
            </w:r>
          </w:p>
        </w:tc>
        <w:tc>
          <w:tcPr>
            <w:tcW w:w="1113" w:type="dxa"/>
            <w:tcBorders>
              <w:tl2br w:val="nil"/>
              <w:tr2bl w:val="nil"/>
            </w:tcBorders>
          </w:tcPr>
          <w:p w14:paraId="4B076C96"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12</w:t>
            </w:r>
          </w:p>
        </w:tc>
        <w:tc>
          <w:tcPr>
            <w:tcW w:w="1482" w:type="dxa"/>
            <w:vMerge/>
            <w:tcBorders>
              <w:tl2br w:val="nil"/>
              <w:tr2bl w:val="nil"/>
            </w:tcBorders>
          </w:tcPr>
          <w:p w14:paraId="76DD85EA" w14:textId="77777777" w:rsidR="007D1BB5" w:rsidRPr="00953612" w:rsidRDefault="007D1BB5" w:rsidP="00953612">
            <w:pPr>
              <w:spacing w:line="360" w:lineRule="auto"/>
              <w:rPr>
                <w:rFonts w:ascii="Book Antiqua" w:hAnsi="Book Antiqua"/>
              </w:rPr>
            </w:pPr>
          </w:p>
        </w:tc>
      </w:tr>
      <w:tr w:rsidR="007D1BB5" w:rsidRPr="00953612" w14:paraId="68E5C8F2" w14:textId="77777777" w:rsidTr="003F0C4E">
        <w:trPr>
          <w:trHeight w:val="22"/>
        </w:trPr>
        <w:tc>
          <w:tcPr>
            <w:tcW w:w="9408" w:type="dxa"/>
            <w:gridSpan w:val="7"/>
            <w:tcBorders>
              <w:tl2br w:val="nil"/>
              <w:tr2bl w:val="nil"/>
            </w:tcBorders>
          </w:tcPr>
          <w:p w14:paraId="358921E3"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 xml:space="preserve">UICC stage at diagnosis  </w:t>
            </w:r>
          </w:p>
        </w:tc>
      </w:tr>
      <w:tr w:rsidR="007D1BB5" w:rsidRPr="00953612" w14:paraId="4A30C0BE" w14:textId="77777777" w:rsidTr="003F0C4E">
        <w:trPr>
          <w:trHeight w:val="22"/>
        </w:trPr>
        <w:tc>
          <w:tcPr>
            <w:tcW w:w="1697" w:type="dxa"/>
            <w:tcBorders>
              <w:tl2br w:val="nil"/>
              <w:tr2bl w:val="nil"/>
            </w:tcBorders>
          </w:tcPr>
          <w:p w14:paraId="525AD0B1" w14:textId="5089F424" w:rsidR="007D1BB5" w:rsidRPr="00953612" w:rsidRDefault="00EF2C0D" w:rsidP="00953612">
            <w:pPr>
              <w:tabs>
                <w:tab w:val="left" w:pos="1039"/>
              </w:tabs>
              <w:spacing w:line="360" w:lineRule="auto"/>
              <w:rPr>
                <w:rFonts w:ascii="Book Antiqua" w:hAnsi="Book Antiqua"/>
              </w:rPr>
            </w:pPr>
            <w:r w:rsidRPr="00953612">
              <w:rPr>
                <w:rFonts w:ascii="Book Antiqua" w:hAnsi="Book Antiqua"/>
              </w:rPr>
              <w:t>I-II</w:t>
            </w:r>
          </w:p>
        </w:tc>
        <w:tc>
          <w:tcPr>
            <w:tcW w:w="2023" w:type="dxa"/>
            <w:tcBorders>
              <w:tl2br w:val="nil"/>
              <w:tr2bl w:val="nil"/>
            </w:tcBorders>
          </w:tcPr>
          <w:p w14:paraId="0104FBE8"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122</w:t>
            </w:r>
          </w:p>
        </w:tc>
        <w:tc>
          <w:tcPr>
            <w:tcW w:w="945" w:type="dxa"/>
            <w:tcBorders>
              <w:tl2br w:val="nil"/>
              <w:tr2bl w:val="nil"/>
            </w:tcBorders>
          </w:tcPr>
          <w:p w14:paraId="3740B272"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25</w:t>
            </w:r>
          </w:p>
        </w:tc>
        <w:tc>
          <w:tcPr>
            <w:tcW w:w="1086" w:type="dxa"/>
            <w:tcBorders>
              <w:tl2br w:val="nil"/>
              <w:tr2bl w:val="nil"/>
            </w:tcBorders>
          </w:tcPr>
          <w:p w14:paraId="480A9DF9"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17</w:t>
            </w:r>
          </w:p>
        </w:tc>
        <w:tc>
          <w:tcPr>
            <w:tcW w:w="1060" w:type="dxa"/>
            <w:tcBorders>
              <w:tl2br w:val="nil"/>
              <w:tr2bl w:val="nil"/>
            </w:tcBorders>
          </w:tcPr>
          <w:p w14:paraId="5A5B479A"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37</w:t>
            </w:r>
          </w:p>
        </w:tc>
        <w:tc>
          <w:tcPr>
            <w:tcW w:w="1113" w:type="dxa"/>
            <w:tcBorders>
              <w:tl2br w:val="nil"/>
              <w:tr2bl w:val="nil"/>
            </w:tcBorders>
          </w:tcPr>
          <w:p w14:paraId="7AD6B93B"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43</w:t>
            </w:r>
          </w:p>
        </w:tc>
        <w:tc>
          <w:tcPr>
            <w:tcW w:w="1482" w:type="dxa"/>
            <w:vMerge w:val="restart"/>
            <w:tcBorders>
              <w:tl2br w:val="nil"/>
              <w:tr2bl w:val="nil"/>
            </w:tcBorders>
          </w:tcPr>
          <w:p w14:paraId="2F758309" w14:textId="44ED459A" w:rsidR="007D1BB5" w:rsidRPr="00953612" w:rsidRDefault="007D1BB5" w:rsidP="00953612">
            <w:pPr>
              <w:spacing w:line="360" w:lineRule="auto"/>
              <w:rPr>
                <w:rFonts w:ascii="Book Antiqua" w:hAnsi="Book Antiqua"/>
                <w:color w:val="000000"/>
              </w:rPr>
            </w:pPr>
            <w:r w:rsidRPr="00953612">
              <w:rPr>
                <w:rFonts w:ascii="Book Antiqua" w:hAnsi="Book Antiqua"/>
                <w:color w:val="000000"/>
                <w:lang w:eastAsia="zh-CN"/>
              </w:rPr>
              <w:t>0.001</w:t>
            </w:r>
            <w:r w:rsidRPr="00953612">
              <w:rPr>
                <w:rFonts w:ascii="Book Antiqua" w:hAnsi="Book Antiqua"/>
                <w:color w:val="000000"/>
                <w:vertAlign w:val="superscript"/>
                <w:lang w:eastAsia="zh-CN"/>
              </w:rPr>
              <w:t>a</w:t>
            </w:r>
            <w:r w:rsidR="00F25854" w:rsidRPr="00953612">
              <w:rPr>
                <w:rFonts w:ascii="Book Antiqua" w:eastAsiaTheme="minorEastAsia" w:hAnsi="Book Antiqua"/>
                <w:color w:val="000000"/>
                <w:lang w:eastAsia="zh-CN"/>
              </w:rPr>
              <w:t xml:space="preserve">, </w:t>
            </w:r>
            <w:r w:rsidRPr="00953612">
              <w:rPr>
                <w:rFonts w:ascii="Book Antiqua" w:hAnsi="Book Antiqua"/>
                <w:i/>
                <w:iCs/>
                <w:lang w:eastAsia="zh-CN"/>
              </w:rPr>
              <w:t>r</w:t>
            </w:r>
            <w:r w:rsidRPr="00953612">
              <w:rPr>
                <w:rFonts w:ascii="Book Antiqua" w:hAnsi="Book Antiqua"/>
                <w:lang w:eastAsia="zh-CN"/>
              </w:rPr>
              <w:t xml:space="preserve"> = 0.226</w:t>
            </w:r>
          </w:p>
        </w:tc>
      </w:tr>
      <w:tr w:rsidR="007D1BB5" w:rsidRPr="00953612" w14:paraId="03A16250" w14:textId="77777777" w:rsidTr="003F0C4E">
        <w:trPr>
          <w:trHeight w:val="556"/>
        </w:trPr>
        <w:tc>
          <w:tcPr>
            <w:tcW w:w="1697" w:type="dxa"/>
            <w:tcBorders>
              <w:tl2br w:val="nil"/>
              <w:tr2bl w:val="nil"/>
            </w:tcBorders>
          </w:tcPr>
          <w:p w14:paraId="4B5F1602" w14:textId="5C3E3080" w:rsidR="007D1BB5" w:rsidRPr="00953612" w:rsidRDefault="00EF2C0D" w:rsidP="00953612">
            <w:pPr>
              <w:tabs>
                <w:tab w:val="left" w:pos="1039"/>
              </w:tabs>
              <w:spacing w:line="360" w:lineRule="auto"/>
              <w:rPr>
                <w:rFonts w:ascii="Book Antiqua" w:hAnsi="Book Antiqua"/>
              </w:rPr>
            </w:pPr>
            <w:r w:rsidRPr="00953612">
              <w:rPr>
                <w:rFonts w:ascii="Book Antiqua" w:hAnsi="Book Antiqua"/>
              </w:rPr>
              <w:t>III</w:t>
            </w:r>
            <w:r w:rsidR="007D1BB5" w:rsidRPr="00953612">
              <w:rPr>
                <w:rFonts w:ascii="Book Antiqua" w:hAnsi="Book Antiqua"/>
                <w:lang w:eastAsia="zh-CN"/>
              </w:rPr>
              <w:t>-</w:t>
            </w:r>
            <w:r w:rsidRPr="00953612">
              <w:rPr>
                <w:rFonts w:ascii="Book Antiqua" w:hAnsi="Book Antiqua"/>
              </w:rPr>
              <w:t>IV</w:t>
            </w:r>
          </w:p>
        </w:tc>
        <w:tc>
          <w:tcPr>
            <w:tcW w:w="2023" w:type="dxa"/>
            <w:tcBorders>
              <w:tl2br w:val="nil"/>
              <w:tr2bl w:val="nil"/>
            </w:tcBorders>
          </w:tcPr>
          <w:p w14:paraId="19DC3487"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91</w:t>
            </w:r>
          </w:p>
        </w:tc>
        <w:tc>
          <w:tcPr>
            <w:tcW w:w="945" w:type="dxa"/>
            <w:tcBorders>
              <w:tl2br w:val="nil"/>
              <w:tr2bl w:val="nil"/>
            </w:tcBorders>
          </w:tcPr>
          <w:p w14:paraId="2FD7E4CD"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4</w:t>
            </w:r>
          </w:p>
        </w:tc>
        <w:tc>
          <w:tcPr>
            <w:tcW w:w="1086" w:type="dxa"/>
            <w:tcBorders>
              <w:tl2br w:val="nil"/>
              <w:tr2bl w:val="nil"/>
            </w:tcBorders>
          </w:tcPr>
          <w:p w14:paraId="08716A70"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14</w:t>
            </w:r>
          </w:p>
        </w:tc>
        <w:tc>
          <w:tcPr>
            <w:tcW w:w="1060" w:type="dxa"/>
            <w:tcBorders>
              <w:tl2br w:val="nil"/>
              <w:tr2bl w:val="nil"/>
            </w:tcBorders>
          </w:tcPr>
          <w:p w14:paraId="020CF5A0"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27</w:t>
            </w:r>
          </w:p>
        </w:tc>
        <w:tc>
          <w:tcPr>
            <w:tcW w:w="1113" w:type="dxa"/>
            <w:tcBorders>
              <w:tl2br w:val="nil"/>
              <w:tr2bl w:val="nil"/>
            </w:tcBorders>
          </w:tcPr>
          <w:p w14:paraId="4637B1AC"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46</w:t>
            </w:r>
          </w:p>
        </w:tc>
        <w:tc>
          <w:tcPr>
            <w:tcW w:w="1482" w:type="dxa"/>
            <w:vMerge/>
            <w:tcBorders>
              <w:tl2br w:val="nil"/>
              <w:tr2bl w:val="nil"/>
            </w:tcBorders>
          </w:tcPr>
          <w:p w14:paraId="61A7F651" w14:textId="77777777" w:rsidR="007D1BB5" w:rsidRPr="00953612" w:rsidRDefault="007D1BB5" w:rsidP="00953612">
            <w:pPr>
              <w:spacing w:line="360" w:lineRule="auto"/>
              <w:rPr>
                <w:rFonts w:ascii="Book Antiqua" w:hAnsi="Book Antiqua"/>
              </w:rPr>
            </w:pPr>
          </w:p>
        </w:tc>
      </w:tr>
      <w:tr w:rsidR="007D1BB5" w:rsidRPr="00953612" w14:paraId="397D4AFD" w14:textId="77777777" w:rsidTr="003F0C4E">
        <w:trPr>
          <w:trHeight w:val="22"/>
        </w:trPr>
        <w:tc>
          <w:tcPr>
            <w:tcW w:w="9408" w:type="dxa"/>
            <w:gridSpan w:val="7"/>
            <w:tcBorders>
              <w:tl2br w:val="nil"/>
              <w:tr2bl w:val="nil"/>
            </w:tcBorders>
          </w:tcPr>
          <w:p w14:paraId="61454537" w14:textId="77777777" w:rsidR="007D1BB5" w:rsidRPr="00953612" w:rsidRDefault="007D1BB5" w:rsidP="00953612">
            <w:pPr>
              <w:spacing w:line="360" w:lineRule="auto"/>
              <w:rPr>
                <w:rFonts w:ascii="Book Antiqua" w:hAnsi="Book Antiqua"/>
              </w:rPr>
            </w:pPr>
            <w:r w:rsidRPr="00953612">
              <w:rPr>
                <w:rFonts w:ascii="Book Antiqua" w:eastAsia="宋体" w:hAnsi="Book Antiqua"/>
              </w:rPr>
              <w:t>Tumor grading</w:t>
            </w:r>
          </w:p>
        </w:tc>
      </w:tr>
      <w:tr w:rsidR="00BA7AAE" w:rsidRPr="00953612" w14:paraId="171ACC7C" w14:textId="77777777" w:rsidTr="003F0C4E">
        <w:trPr>
          <w:trHeight w:val="22"/>
        </w:trPr>
        <w:tc>
          <w:tcPr>
            <w:tcW w:w="1697" w:type="dxa"/>
            <w:tcBorders>
              <w:tl2br w:val="nil"/>
              <w:tr2bl w:val="nil"/>
            </w:tcBorders>
          </w:tcPr>
          <w:p w14:paraId="16B296FE" w14:textId="4262E5A6" w:rsidR="00BA7AAE" w:rsidRPr="00953612" w:rsidRDefault="00BA7AAE" w:rsidP="00953612">
            <w:pPr>
              <w:tabs>
                <w:tab w:val="left" w:pos="1039"/>
              </w:tabs>
              <w:spacing w:line="360" w:lineRule="auto"/>
              <w:rPr>
                <w:rFonts w:ascii="Book Antiqua" w:hAnsi="Book Antiqua"/>
              </w:rPr>
            </w:pPr>
            <w:r w:rsidRPr="00953612">
              <w:rPr>
                <w:rFonts w:ascii="Book Antiqua" w:hAnsi="Book Antiqua"/>
              </w:rPr>
              <w:t>I</w:t>
            </w:r>
          </w:p>
        </w:tc>
        <w:tc>
          <w:tcPr>
            <w:tcW w:w="2023" w:type="dxa"/>
            <w:tcBorders>
              <w:tl2br w:val="nil"/>
              <w:tr2bl w:val="nil"/>
            </w:tcBorders>
          </w:tcPr>
          <w:p w14:paraId="5C5741E6" w14:textId="77777777" w:rsidR="00BA7AAE" w:rsidRPr="00953612" w:rsidRDefault="00BA7AAE" w:rsidP="00953612">
            <w:pPr>
              <w:spacing w:line="360" w:lineRule="auto"/>
              <w:rPr>
                <w:rFonts w:ascii="Book Antiqua" w:hAnsi="Book Antiqua"/>
              </w:rPr>
            </w:pPr>
            <w:r w:rsidRPr="00953612">
              <w:rPr>
                <w:rFonts w:ascii="Book Antiqua" w:hAnsi="Book Antiqua"/>
                <w:lang w:eastAsia="zh-CN"/>
              </w:rPr>
              <w:t>79</w:t>
            </w:r>
          </w:p>
        </w:tc>
        <w:tc>
          <w:tcPr>
            <w:tcW w:w="945" w:type="dxa"/>
            <w:tcBorders>
              <w:tl2br w:val="nil"/>
              <w:tr2bl w:val="nil"/>
            </w:tcBorders>
          </w:tcPr>
          <w:p w14:paraId="1A87F42A" w14:textId="77777777" w:rsidR="00BA7AAE" w:rsidRPr="00953612" w:rsidRDefault="00BA7AAE" w:rsidP="00953612">
            <w:pPr>
              <w:spacing w:line="360" w:lineRule="auto"/>
              <w:rPr>
                <w:rFonts w:ascii="Book Antiqua" w:hAnsi="Book Antiqua"/>
              </w:rPr>
            </w:pPr>
            <w:r w:rsidRPr="00953612">
              <w:rPr>
                <w:rFonts w:ascii="Book Antiqua" w:hAnsi="Book Antiqua"/>
                <w:lang w:eastAsia="zh-CN"/>
              </w:rPr>
              <w:t>17</w:t>
            </w:r>
          </w:p>
        </w:tc>
        <w:tc>
          <w:tcPr>
            <w:tcW w:w="1086" w:type="dxa"/>
            <w:tcBorders>
              <w:tl2br w:val="nil"/>
              <w:tr2bl w:val="nil"/>
            </w:tcBorders>
          </w:tcPr>
          <w:p w14:paraId="6CAEC067" w14:textId="77777777" w:rsidR="00BA7AAE" w:rsidRPr="00953612" w:rsidRDefault="00BA7AAE" w:rsidP="00953612">
            <w:pPr>
              <w:spacing w:line="360" w:lineRule="auto"/>
              <w:rPr>
                <w:rFonts w:ascii="Book Antiqua" w:hAnsi="Book Antiqua"/>
              </w:rPr>
            </w:pPr>
            <w:r w:rsidRPr="00953612">
              <w:rPr>
                <w:rFonts w:ascii="Book Antiqua" w:hAnsi="Book Antiqua"/>
                <w:lang w:eastAsia="zh-CN"/>
              </w:rPr>
              <w:t>8</w:t>
            </w:r>
          </w:p>
        </w:tc>
        <w:tc>
          <w:tcPr>
            <w:tcW w:w="1060" w:type="dxa"/>
            <w:tcBorders>
              <w:tl2br w:val="nil"/>
              <w:tr2bl w:val="nil"/>
            </w:tcBorders>
          </w:tcPr>
          <w:p w14:paraId="071824C2" w14:textId="77777777" w:rsidR="00BA7AAE" w:rsidRPr="00953612" w:rsidRDefault="00BA7AAE" w:rsidP="00953612">
            <w:pPr>
              <w:spacing w:line="360" w:lineRule="auto"/>
              <w:rPr>
                <w:rFonts w:ascii="Book Antiqua" w:hAnsi="Book Antiqua"/>
              </w:rPr>
            </w:pPr>
            <w:r w:rsidRPr="00953612">
              <w:rPr>
                <w:rFonts w:ascii="Book Antiqua" w:hAnsi="Book Antiqua"/>
                <w:lang w:eastAsia="zh-CN"/>
              </w:rPr>
              <w:t>17</w:t>
            </w:r>
          </w:p>
        </w:tc>
        <w:tc>
          <w:tcPr>
            <w:tcW w:w="1113" w:type="dxa"/>
            <w:tcBorders>
              <w:tl2br w:val="nil"/>
              <w:tr2bl w:val="nil"/>
            </w:tcBorders>
          </w:tcPr>
          <w:p w14:paraId="4446EB56" w14:textId="77777777" w:rsidR="00BA7AAE" w:rsidRPr="00953612" w:rsidRDefault="00BA7AAE" w:rsidP="00953612">
            <w:pPr>
              <w:spacing w:line="360" w:lineRule="auto"/>
              <w:rPr>
                <w:rFonts w:ascii="Book Antiqua" w:hAnsi="Book Antiqua"/>
              </w:rPr>
            </w:pPr>
            <w:r w:rsidRPr="00953612">
              <w:rPr>
                <w:rFonts w:ascii="Book Antiqua" w:hAnsi="Book Antiqua"/>
                <w:lang w:eastAsia="zh-CN"/>
              </w:rPr>
              <w:t>37</w:t>
            </w:r>
          </w:p>
        </w:tc>
        <w:tc>
          <w:tcPr>
            <w:tcW w:w="1482" w:type="dxa"/>
            <w:vMerge w:val="restart"/>
            <w:tcBorders>
              <w:tl2br w:val="nil"/>
              <w:tr2bl w:val="nil"/>
            </w:tcBorders>
          </w:tcPr>
          <w:p w14:paraId="113AC817" w14:textId="4C1D66BF" w:rsidR="00BA7AAE" w:rsidRPr="00953612" w:rsidRDefault="00BA7AAE" w:rsidP="00953612">
            <w:pPr>
              <w:spacing w:line="360" w:lineRule="auto"/>
              <w:rPr>
                <w:rFonts w:ascii="Book Antiqua" w:hAnsi="Book Antiqua"/>
                <w:color w:val="000000"/>
              </w:rPr>
            </w:pPr>
            <w:r w:rsidRPr="00953612">
              <w:rPr>
                <w:rFonts w:ascii="Book Antiqua" w:hAnsi="Book Antiqua"/>
                <w:color w:val="000000"/>
                <w:lang w:eastAsia="zh-CN"/>
              </w:rPr>
              <w:t>0.004</w:t>
            </w:r>
            <w:r w:rsidRPr="00953612">
              <w:rPr>
                <w:rFonts w:ascii="Book Antiqua" w:hAnsi="Book Antiqua"/>
                <w:color w:val="000000"/>
                <w:vertAlign w:val="superscript"/>
                <w:lang w:eastAsia="zh-CN"/>
              </w:rPr>
              <w:t>a</w:t>
            </w:r>
            <w:r w:rsidRPr="00953612">
              <w:rPr>
                <w:rFonts w:ascii="Book Antiqua" w:hAnsi="Book Antiqua"/>
                <w:lang w:eastAsia="zh-CN"/>
              </w:rPr>
              <w:t xml:space="preserve">, </w:t>
            </w:r>
            <w:r w:rsidRPr="00953612">
              <w:rPr>
                <w:rFonts w:ascii="Book Antiqua" w:hAnsi="Book Antiqua"/>
                <w:i/>
                <w:iCs/>
                <w:lang w:eastAsia="zh-CN"/>
              </w:rPr>
              <w:t>r</w:t>
            </w:r>
            <w:r w:rsidRPr="00953612">
              <w:rPr>
                <w:rFonts w:ascii="Book Antiqua" w:hAnsi="Book Antiqua"/>
                <w:lang w:eastAsia="zh-CN"/>
              </w:rPr>
              <w:t xml:space="preserve"> = 0.224</w:t>
            </w:r>
          </w:p>
        </w:tc>
      </w:tr>
      <w:tr w:rsidR="00BA7AAE" w:rsidRPr="00953612" w14:paraId="6DC373D1" w14:textId="77777777" w:rsidTr="003F0C4E">
        <w:trPr>
          <w:trHeight w:val="22"/>
        </w:trPr>
        <w:tc>
          <w:tcPr>
            <w:tcW w:w="1697" w:type="dxa"/>
            <w:tcBorders>
              <w:tl2br w:val="nil"/>
              <w:tr2bl w:val="nil"/>
            </w:tcBorders>
          </w:tcPr>
          <w:p w14:paraId="7A237860" w14:textId="0D0E93A7" w:rsidR="00BA7AAE" w:rsidRPr="00953612" w:rsidRDefault="00BA7AAE" w:rsidP="00953612">
            <w:pPr>
              <w:tabs>
                <w:tab w:val="left" w:pos="1039"/>
              </w:tabs>
              <w:spacing w:line="360" w:lineRule="auto"/>
              <w:rPr>
                <w:rFonts w:ascii="Book Antiqua" w:hAnsi="Book Antiqua"/>
              </w:rPr>
            </w:pPr>
            <w:r w:rsidRPr="00953612">
              <w:rPr>
                <w:rFonts w:ascii="Book Antiqua" w:hAnsi="Book Antiqua"/>
              </w:rPr>
              <w:t>II</w:t>
            </w:r>
          </w:p>
        </w:tc>
        <w:tc>
          <w:tcPr>
            <w:tcW w:w="2023" w:type="dxa"/>
            <w:tcBorders>
              <w:tl2br w:val="nil"/>
              <w:tr2bl w:val="nil"/>
            </w:tcBorders>
          </w:tcPr>
          <w:p w14:paraId="3DCDF815" w14:textId="77777777" w:rsidR="00BA7AAE" w:rsidRPr="00953612" w:rsidRDefault="00BA7AAE" w:rsidP="00953612">
            <w:pPr>
              <w:spacing w:line="360" w:lineRule="auto"/>
              <w:rPr>
                <w:rFonts w:ascii="Book Antiqua" w:hAnsi="Book Antiqua"/>
              </w:rPr>
            </w:pPr>
            <w:r w:rsidRPr="00953612">
              <w:rPr>
                <w:rFonts w:ascii="Book Antiqua" w:hAnsi="Book Antiqua"/>
                <w:lang w:eastAsia="zh-CN"/>
              </w:rPr>
              <w:t>76</w:t>
            </w:r>
          </w:p>
        </w:tc>
        <w:tc>
          <w:tcPr>
            <w:tcW w:w="945" w:type="dxa"/>
            <w:tcBorders>
              <w:tl2br w:val="nil"/>
              <w:tr2bl w:val="nil"/>
            </w:tcBorders>
          </w:tcPr>
          <w:p w14:paraId="21B30530" w14:textId="77777777" w:rsidR="00BA7AAE" w:rsidRPr="00953612" w:rsidRDefault="00BA7AAE" w:rsidP="00953612">
            <w:pPr>
              <w:spacing w:line="360" w:lineRule="auto"/>
              <w:rPr>
                <w:rFonts w:ascii="Book Antiqua" w:hAnsi="Book Antiqua"/>
              </w:rPr>
            </w:pPr>
            <w:r w:rsidRPr="00953612">
              <w:rPr>
                <w:rFonts w:ascii="Book Antiqua" w:hAnsi="Book Antiqua"/>
                <w:lang w:eastAsia="zh-CN"/>
              </w:rPr>
              <w:t>11</w:t>
            </w:r>
          </w:p>
        </w:tc>
        <w:tc>
          <w:tcPr>
            <w:tcW w:w="1086" w:type="dxa"/>
            <w:tcBorders>
              <w:tl2br w:val="nil"/>
              <w:tr2bl w:val="nil"/>
            </w:tcBorders>
          </w:tcPr>
          <w:p w14:paraId="6BDAC7D2" w14:textId="77777777" w:rsidR="00BA7AAE" w:rsidRPr="00953612" w:rsidRDefault="00BA7AAE" w:rsidP="00953612">
            <w:pPr>
              <w:spacing w:line="360" w:lineRule="auto"/>
              <w:rPr>
                <w:rFonts w:ascii="Book Antiqua" w:hAnsi="Book Antiqua"/>
              </w:rPr>
            </w:pPr>
            <w:r w:rsidRPr="00953612">
              <w:rPr>
                <w:rFonts w:ascii="Book Antiqua" w:hAnsi="Book Antiqua"/>
                <w:lang w:eastAsia="zh-CN"/>
              </w:rPr>
              <w:t>7</w:t>
            </w:r>
          </w:p>
        </w:tc>
        <w:tc>
          <w:tcPr>
            <w:tcW w:w="1060" w:type="dxa"/>
            <w:tcBorders>
              <w:tl2br w:val="nil"/>
              <w:tr2bl w:val="nil"/>
            </w:tcBorders>
          </w:tcPr>
          <w:p w14:paraId="4330A4C5" w14:textId="77777777" w:rsidR="00BA7AAE" w:rsidRPr="00953612" w:rsidRDefault="00BA7AAE" w:rsidP="00953612">
            <w:pPr>
              <w:tabs>
                <w:tab w:val="left" w:pos="542"/>
              </w:tabs>
              <w:spacing w:line="360" w:lineRule="auto"/>
              <w:rPr>
                <w:rFonts w:ascii="Book Antiqua" w:hAnsi="Book Antiqua"/>
              </w:rPr>
            </w:pPr>
            <w:r w:rsidRPr="00953612">
              <w:rPr>
                <w:rFonts w:ascii="Book Antiqua" w:hAnsi="Book Antiqua"/>
                <w:lang w:eastAsia="zh-CN"/>
              </w:rPr>
              <w:t>25</w:t>
            </w:r>
          </w:p>
        </w:tc>
        <w:tc>
          <w:tcPr>
            <w:tcW w:w="1113" w:type="dxa"/>
            <w:tcBorders>
              <w:tl2br w:val="nil"/>
              <w:tr2bl w:val="nil"/>
            </w:tcBorders>
          </w:tcPr>
          <w:p w14:paraId="3C2DFF8B" w14:textId="77777777" w:rsidR="00BA7AAE" w:rsidRPr="00953612" w:rsidRDefault="00BA7AAE" w:rsidP="00953612">
            <w:pPr>
              <w:spacing w:line="360" w:lineRule="auto"/>
              <w:rPr>
                <w:rFonts w:ascii="Book Antiqua" w:hAnsi="Book Antiqua"/>
              </w:rPr>
            </w:pPr>
            <w:r w:rsidRPr="00953612">
              <w:rPr>
                <w:rFonts w:ascii="Book Antiqua" w:hAnsi="Book Antiqua"/>
                <w:lang w:eastAsia="zh-CN"/>
              </w:rPr>
              <w:t>33</w:t>
            </w:r>
          </w:p>
        </w:tc>
        <w:tc>
          <w:tcPr>
            <w:tcW w:w="1482" w:type="dxa"/>
            <w:vMerge/>
            <w:tcBorders>
              <w:tl2br w:val="nil"/>
              <w:tr2bl w:val="nil"/>
            </w:tcBorders>
          </w:tcPr>
          <w:p w14:paraId="4BB15980" w14:textId="77777777" w:rsidR="00BA7AAE" w:rsidRPr="00953612" w:rsidRDefault="00BA7AAE" w:rsidP="00953612">
            <w:pPr>
              <w:spacing w:line="360" w:lineRule="auto"/>
              <w:rPr>
                <w:rFonts w:ascii="Book Antiqua" w:hAnsi="Book Antiqua"/>
              </w:rPr>
            </w:pPr>
          </w:p>
        </w:tc>
      </w:tr>
      <w:tr w:rsidR="00BA7AAE" w:rsidRPr="00953612" w14:paraId="0934F901" w14:textId="77777777" w:rsidTr="003F0C4E">
        <w:trPr>
          <w:trHeight w:val="22"/>
        </w:trPr>
        <w:tc>
          <w:tcPr>
            <w:tcW w:w="1697" w:type="dxa"/>
            <w:tcBorders>
              <w:tl2br w:val="nil"/>
              <w:tr2bl w:val="nil"/>
            </w:tcBorders>
          </w:tcPr>
          <w:p w14:paraId="7E3EFD7A" w14:textId="4474B66B" w:rsidR="00BA7AAE" w:rsidRPr="00953612" w:rsidRDefault="00BA7AAE" w:rsidP="00953612">
            <w:pPr>
              <w:tabs>
                <w:tab w:val="left" w:pos="1039"/>
              </w:tabs>
              <w:spacing w:line="360" w:lineRule="auto"/>
              <w:rPr>
                <w:rFonts w:ascii="Book Antiqua" w:hAnsi="Book Antiqua"/>
              </w:rPr>
            </w:pPr>
            <w:r w:rsidRPr="00953612">
              <w:rPr>
                <w:rFonts w:ascii="Book Antiqua" w:hAnsi="Book Antiqua"/>
              </w:rPr>
              <w:t>III</w:t>
            </w:r>
          </w:p>
        </w:tc>
        <w:tc>
          <w:tcPr>
            <w:tcW w:w="2023" w:type="dxa"/>
            <w:tcBorders>
              <w:tl2br w:val="nil"/>
              <w:tr2bl w:val="nil"/>
            </w:tcBorders>
          </w:tcPr>
          <w:p w14:paraId="518F2888" w14:textId="77777777" w:rsidR="00BA7AAE" w:rsidRPr="00953612" w:rsidRDefault="00BA7AAE" w:rsidP="00953612">
            <w:pPr>
              <w:spacing w:line="360" w:lineRule="auto"/>
              <w:rPr>
                <w:rFonts w:ascii="Book Antiqua" w:hAnsi="Book Antiqua"/>
              </w:rPr>
            </w:pPr>
            <w:r w:rsidRPr="00953612">
              <w:rPr>
                <w:rFonts w:ascii="Book Antiqua" w:hAnsi="Book Antiqua"/>
                <w:lang w:eastAsia="zh-CN"/>
              </w:rPr>
              <w:t>58</w:t>
            </w:r>
          </w:p>
        </w:tc>
        <w:tc>
          <w:tcPr>
            <w:tcW w:w="945" w:type="dxa"/>
            <w:tcBorders>
              <w:tl2br w:val="nil"/>
              <w:tr2bl w:val="nil"/>
            </w:tcBorders>
          </w:tcPr>
          <w:p w14:paraId="7C12C2F1" w14:textId="77777777" w:rsidR="00BA7AAE" w:rsidRPr="00953612" w:rsidRDefault="00BA7AAE" w:rsidP="00953612">
            <w:pPr>
              <w:spacing w:line="360" w:lineRule="auto"/>
              <w:rPr>
                <w:rFonts w:ascii="Book Antiqua" w:hAnsi="Book Antiqua"/>
              </w:rPr>
            </w:pPr>
            <w:r w:rsidRPr="00953612">
              <w:rPr>
                <w:rFonts w:ascii="Book Antiqua" w:hAnsi="Book Antiqua"/>
                <w:lang w:eastAsia="zh-CN"/>
              </w:rPr>
              <w:t>1</w:t>
            </w:r>
          </w:p>
        </w:tc>
        <w:tc>
          <w:tcPr>
            <w:tcW w:w="1086" w:type="dxa"/>
            <w:tcBorders>
              <w:tl2br w:val="nil"/>
              <w:tr2bl w:val="nil"/>
            </w:tcBorders>
          </w:tcPr>
          <w:p w14:paraId="76CD9A13" w14:textId="77777777" w:rsidR="00BA7AAE" w:rsidRPr="00953612" w:rsidRDefault="00BA7AAE" w:rsidP="00953612">
            <w:pPr>
              <w:spacing w:line="360" w:lineRule="auto"/>
              <w:rPr>
                <w:rFonts w:ascii="Book Antiqua" w:hAnsi="Book Antiqua"/>
              </w:rPr>
            </w:pPr>
            <w:r w:rsidRPr="00953612">
              <w:rPr>
                <w:rFonts w:ascii="Book Antiqua" w:hAnsi="Book Antiqua"/>
                <w:lang w:eastAsia="zh-CN"/>
              </w:rPr>
              <w:t>16</w:t>
            </w:r>
          </w:p>
        </w:tc>
        <w:tc>
          <w:tcPr>
            <w:tcW w:w="1060" w:type="dxa"/>
            <w:tcBorders>
              <w:tl2br w:val="nil"/>
              <w:tr2bl w:val="nil"/>
            </w:tcBorders>
          </w:tcPr>
          <w:p w14:paraId="489CB4ED" w14:textId="77777777" w:rsidR="00BA7AAE" w:rsidRPr="00953612" w:rsidRDefault="00BA7AAE" w:rsidP="00953612">
            <w:pPr>
              <w:spacing w:line="360" w:lineRule="auto"/>
              <w:rPr>
                <w:rFonts w:ascii="Book Antiqua" w:hAnsi="Book Antiqua"/>
              </w:rPr>
            </w:pPr>
            <w:r w:rsidRPr="00953612">
              <w:rPr>
                <w:rFonts w:ascii="Book Antiqua" w:hAnsi="Book Antiqua"/>
                <w:lang w:eastAsia="zh-CN"/>
              </w:rPr>
              <w:t>22</w:t>
            </w:r>
          </w:p>
        </w:tc>
        <w:tc>
          <w:tcPr>
            <w:tcW w:w="1113" w:type="dxa"/>
            <w:tcBorders>
              <w:tl2br w:val="nil"/>
              <w:tr2bl w:val="nil"/>
            </w:tcBorders>
          </w:tcPr>
          <w:p w14:paraId="3ED5C2D6" w14:textId="77777777" w:rsidR="00BA7AAE" w:rsidRPr="00953612" w:rsidRDefault="00BA7AAE" w:rsidP="00953612">
            <w:pPr>
              <w:spacing w:line="360" w:lineRule="auto"/>
              <w:rPr>
                <w:rFonts w:ascii="Book Antiqua" w:hAnsi="Book Antiqua"/>
              </w:rPr>
            </w:pPr>
            <w:r w:rsidRPr="00953612">
              <w:rPr>
                <w:rFonts w:ascii="Book Antiqua" w:hAnsi="Book Antiqua"/>
                <w:lang w:eastAsia="zh-CN"/>
              </w:rPr>
              <w:t>19</w:t>
            </w:r>
          </w:p>
        </w:tc>
        <w:tc>
          <w:tcPr>
            <w:tcW w:w="1482" w:type="dxa"/>
            <w:vMerge/>
            <w:tcBorders>
              <w:tl2br w:val="nil"/>
              <w:tr2bl w:val="nil"/>
            </w:tcBorders>
          </w:tcPr>
          <w:p w14:paraId="29A0644F" w14:textId="77777777" w:rsidR="00BA7AAE" w:rsidRPr="00953612" w:rsidRDefault="00BA7AAE" w:rsidP="00953612">
            <w:pPr>
              <w:spacing w:line="360" w:lineRule="auto"/>
              <w:rPr>
                <w:rFonts w:ascii="Book Antiqua" w:hAnsi="Book Antiqua"/>
              </w:rPr>
            </w:pPr>
          </w:p>
        </w:tc>
      </w:tr>
      <w:tr w:rsidR="007D1BB5" w:rsidRPr="00953612" w14:paraId="23908116" w14:textId="77777777" w:rsidTr="003F0C4E">
        <w:trPr>
          <w:trHeight w:val="22"/>
        </w:trPr>
        <w:tc>
          <w:tcPr>
            <w:tcW w:w="1697" w:type="dxa"/>
            <w:tcBorders>
              <w:tl2br w:val="nil"/>
              <w:tr2bl w:val="nil"/>
            </w:tcBorders>
          </w:tcPr>
          <w:p w14:paraId="504147B8" w14:textId="77777777" w:rsidR="007D1BB5" w:rsidRPr="00953612" w:rsidRDefault="007D1BB5" w:rsidP="00953612">
            <w:pPr>
              <w:tabs>
                <w:tab w:val="left" w:pos="1039"/>
              </w:tabs>
              <w:spacing w:line="360" w:lineRule="auto"/>
              <w:rPr>
                <w:rFonts w:ascii="Book Antiqua" w:hAnsi="Book Antiqua"/>
              </w:rPr>
            </w:pPr>
            <w:r w:rsidRPr="00953612">
              <w:rPr>
                <w:rFonts w:ascii="Book Antiqua" w:hAnsi="Book Antiqua"/>
                <w:lang w:eastAsia="zh-CN"/>
              </w:rPr>
              <w:t xml:space="preserve">All case </w:t>
            </w:r>
          </w:p>
        </w:tc>
        <w:tc>
          <w:tcPr>
            <w:tcW w:w="2023" w:type="dxa"/>
            <w:tcBorders>
              <w:tl2br w:val="nil"/>
              <w:tr2bl w:val="nil"/>
            </w:tcBorders>
          </w:tcPr>
          <w:p w14:paraId="73694C0F"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213</w:t>
            </w:r>
          </w:p>
        </w:tc>
        <w:tc>
          <w:tcPr>
            <w:tcW w:w="945" w:type="dxa"/>
            <w:tcBorders>
              <w:tl2br w:val="nil"/>
              <w:tr2bl w:val="nil"/>
            </w:tcBorders>
          </w:tcPr>
          <w:p w14:paraId="2997E312"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29</w:t>
            </w:r>
          </w:p>
        </w:tc>
        <w:tc>
          <w:tcPr>
            <w:tcW w:w="1086" w:type="dxa"/>
            <w:tcBorders>
              <w:tl2br w:val="nil"/>
              <w:tr2bl w:val="nil"/>
            </w:tcBorders>
          </w:tcPr>
          <w:p w14:paraId="42EEFAB0"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31</w:t>
            </w:r>
          </w:p>
        </w:tc>
        <w:tc>
          <w:tcPr>
            <w:tcW w:w="1060" w:type="dxa"/>
            <w:tcBorders>
              <w:tl2br w:val="nil"/>
              <w:tr2bl w:val="nil"/>
            </w:tcBorders>
          </w:tcPr>
          <w:p w14:paraId="651400E9"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64</w:t>
            </w:r>
          </w:p>
        </w:tc>
        <w:tc>
          <w:tcPr>
            <w:tcW w:w="1113" w:type="dxa"/>
            <w:tcBorders>
              <w:tl2br w:val="nil"/>
              <w:tr2bl w:val="nil"/>
            </w:tcBorders>
          </w:tcPr>
          <w:p w14:paraId="4B73D5B7"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89</w:t>
            </w:r>
          </w:p>
        </w:tc>
        <w:tc>
          <w:tcPr>
            <w:tcW w:w="1482" w:type="dxa"/>
            <w:tcBorders>
              <w:tl2br w:val="nil"/>
              <w:tr2bl w:val="nil"/>
            </w:tcBorders>
          </w:tcPr>
          <w:p w14:paraId="35DABCFA" w14:textId="77777777" w:rsidR="007D1BB5" w:rsidRPr="00953612" w:rsidRDefault="007D1BB5" w:rsidP="00953612">
            <w:pPr>
              <w:spacing w:line="360" w:lineRule="auto"/>
              <w:rPr>
                <w:rFonts w:ascii="Book Antiqua" w:hAnsi="Book Antiqua"/>
              </w:rPr>
            </w:pPr>
          </w:p>
        </w:tc>
      </w:tr>
    </w:tbl>
    <w:p w14:paraId="79B500A8" w14:textId="4F9488E9" w:rsidR="007D1BB5" w:rsidRPr="00953612" w:rsidRDefault="007D1BB5" w:rsidP="00953612">
      <w:pPr>
        <w:spacing w:line="360" w:lineRule="auto"/>
        <w:jc w:val="both"/>
        <w:rPr>
          <w:rFonts w:ascii="Book Antiqua" w:eastAsia="AdvTT6dfc8da3" w:hAnsi="Book Antiqua"/>
          <w:color w:val="000000"/>
          <w:lang w:bidi="ar"/>
        </w:rPr>
      </w:pPr>
      <w:r w:rsidRPr="00953612">
        <w:rPr>
          <w:rFonts w:ascii="Book Antiqua" w:eastAsia="AdvTT6dfc8da3" w:hAnsi="Book Antiqua"/>
          <w:color w:val="000000"/>
          <w:vertAlign w:val="superscript"/>
          <w:lang w:eastAsia="zh-CN" w:bidi="ar"/>
        </w:rPr>
        <w:t>a</w:t>
      </w:r>
      <w:r w:rsidR="00F25854" w:rsidRPr="00953612">
        <w:rPr>
          <w:rFonts w:ascii="Book Antiqua" w:hAnsi="Book Antiqua"/>
          <w:i/>
          <w:iCs/>
          <w:lang w:eastAsia="zh-CN"/>
        </w:rPr>
        <w:t>P</w:t>
      </w:r>
      <w:r w:rsidRPr="00953612">
        <w:rPr>
          <w:rFonts w:ascii="Book Antiqua" w:hAnsi="Book Antiqua"/>
          <w:i/>
          <w:iCs/>
          <w:lang w:eastAsia="zh-CN"/>
        </w:rPr>
        <w:t xml:space="preserve"> </w:t>
      </w:r>
      <w:r w:rsidRPr="00953612">
        <w:rPr>
          <w:rFonts w:ascii="Book Antiqua" w:eastAsia="AdvTTfbfb93ed.I" w:hAnsi="Book Antiqua"/>
          <w:color w:val="000000"/>
          <w:lang w:eastAsia="zh-CN" w:bidi="ar"/>
        </w:rPr>
        <w:t xml:space="preserve">&lt; </w:t>
      </w:r>
      <w:r w:rsidRPr="00953612">
        <w:rPr>
          <w:rFonts w:ascii="Book Antiqua" w:eastAsia="AdvTT6dfc8da3" w:hAnsi="Book Antiqua"/>
          <w:color w:val="000000"/>
          <w:lang w:eastAsia="zh-CN" w:bidi="ar"/>
        </w:rPr>
        <w:t>0.01</w:t>
      </w:r>
      <w:r w:rsidR="00F25854" w:rsidRPr="00953612">
        <w:rPr>
          <w:rFonts w:ascii="Book Antiqua" w:eastAsia="AdvTT6dfc8da3" w:hAnsi="Book Antiqua"/>
          <w:color w:val="000000"/>
          <w:lang w:eastAsia="zh-CN" w:bidi="ar"/>
        </w:rPr>
        <w:t>.</w:t>
      </w:r>
      <w:r w:rsidRPr="00953612">
        <w:rPr>
          <w:rFonts w:ascii="Book Antiqua" w:eastAsia="AdvTT6dfc8da3" w:hAnsi="Book Antiqua"/>
          <w:color w:val="000000"/>
          <w:lang w:eastAsia="zh-CN" w:bidi="ar"/>
        </w:rPr>
        <w:t xml:space="preserve"> AFP</w:t>
      </w:r>
      <w:r w:rsidR="009D1679" w:rsidRPr="00953612">
        <w:rPr>
          <w:rFonts w:ascii="Book Antiqua" w:eastAsia="AdvTT6dfc8da3" w:hAnsi="Book Antiqua"/>
          <w:color w:val="000000"/>
          <w:lang w:eastAsia="zh-CN" w:bidi="ar"/>
        </w:rPr>
        <w:t>:</w:t>
      </w:r>
      <w:r w:rsidRPr="00953612">
        <w:rPr>
          <w:rFonts w:ascii="Book Antiqua" w:eastAsia="AdvTT6dfc8da3" w:hAnsi="Book Antiqua"/>
          <w:color w:val="000000"/>
          <w:lang w:eastAsia="zh-CN" w:bidi="ar"/>
        </w:rPr>
        <w:t xml:space="preserve"> </w:t>
      </w:r>
      <w:hyperlink r:id="rId20" w:anchor="/javascript:;" w:history="1">
        <w:r w:rsidR="009D1679" w:rsidRPr="00953612">
          <w:rPr>
            <w:rFonts w:ascii="Book Antiqua" w:eastAsia="AdvTT6dfc8da3" w:hAnsi="Book Antiqua"/>
            <w:color w:val="000000"/>
            <w:lang w:eastAsia="zh-CN" w:bidi="ar"/>
          </w:rPr>
          <w:t>A</w:t>
        </w:r>
        <w:r w:rsidRPr="00953612">
          <w:rPr>
            <w:rFonts w:ascii="Book Antiqua" w:eastAsia="AdvTT6dfc8da3" w:hAnsi="Book Antiqua"/>
            <w:color w:val="000000"/>
            <w:lang w:eastAsia="zh-CN" w:bidi="ar"/>
          </w:rPr>
          <w:t>lpha</w:t>
        </w:r>
      </w:hyperlink>
      <w:r w:rsidR="009D1679" w:rsidRPr="00953612">
        <w:rPr>
          <w:rFonts w:ascii="Book Antiqua" w:eastAsia="AdvTT6dfc8da3" w:hAnsi="Book Antiqua"/>
          <w:color w:val="000000"/>
          <w:lang w:eastAsia="zh-CN" w:bidi="ar"/>
        </w:rPr>
        <w:t xml:space="preserve"> </w:t>
      </w:r>
      <w:hyperlink r:id="rId21" w:anchor="/javascript:;" w:history="1">
        <w:r w:rsidRPr="00953612">
          <w:rPr>
            <w:rFonts w:ascii="Book Antiqua" w:eastAsia="AdvTT6dfc8da3" w:hAnsi="Book Antiqua"/>
            <w:color w:val="000000"/>
            <w:lang w:eastAsia="zh-CN" w:bidi="ar"/>
          </w:rPr>
          <w:t>fetal</w:t>
        </w:r>
      </w:hyperlink>
      <w:r w:rsidR="009D1679" w:rsidRPr="00953612">
        <w:rPr>
          <w:rFonts w:ascii="Book Antiqua" w:eastAsia="AdvTT6dfc8da3" w:hAnsi="Book Antiqua"/>
          <w:color w:val="000000"/>
          <w:lang w:eastAsia="zh-CN" w:bidi="ar"/>
        </w:rPr>
        <w:t xml:space="preserve"> </w:t>
      </w:r>
      <w:hyperlink r:id="rId22" w:anchor="/javascript:;" w:history="1">
        <w:r w:rsidRPr="00953612">
          <w:rPr>
            <w:rFonts w:ascii="Book Antiqua" w:eastAsia="AdvTT6dfc8da3" w:hAnsi="Book Antiqua"/>
            <w:color w:val="000000"/>
            <w:lang w:eastAsia="zh-CN" w:bidi="ar"/>
          </w:rPr>
          <w:t>protein</w:t>
        </w:r>
      </w:hyperlink>
      <w:r w:rsidRPr="00953612">
        <w:rPr>
          <w:rFonts w:ascii="Book Antiqua" w:eastAsia="AdvTT6dfc8da3" w:hAnsi="Book Antiqua"/>
          <w:color w:val="000000"/>
          <w:lang w:eastAsia="zh-CN" w:bidi="ar"/>
        </w:rPr>
        <w:t>; HBsAg</w:t>
      </w:r>
      <w:r w:rsidR="009D1679" w:rsidRPr="00953612">
        <w:rPr>
          <w:rFonts w:ascii="Book Antiqua" w:eastAsia="AdvTT6dfc8da3" w:hAnsi="Book Antiqua"/>
          <w:color w:val="000000"/>
          <w:lang w:eastAsia="zh-CN" w:bidi="ar"/>
        </w:rPr>
        <w:t>:</w:t>
      </w:r>
      <w:r w:rsidRPr="00953612">
        <w:rPr>
          <w:rFonts w:ascii="Book Antiqua" w:eastAsia="AdvTT6dfc8da3" w:hAnsi="Book Antiqua"/>
          <w:color w:val="000000"/>
          <w:lang w:eastAsia="zh-CN" w:bidi="ar"/>
        </w:rPr>
        <w:t xml:space="preserve"> </w:t>
      </w:r>
      <w:r w:rsidR="009D1679" w:rsidRPr="00953612">
        <w:rPr>
          <w:rFonts w:ascii="Book Antiqua" w:eastAsia="AdvTT6dfc8da3" w:hAnsi="Book Antiqua"/>
          <w:color w:val="000000"/>
          <w:lang w:eastAsia="zh-CN" w:bidi="ar"/>
        </w:rPr>
        <w:t>H</w:t>
      </w:r>
      <w:r w:rsidRPr="00953612">
        <w:rPr>
          <w:rFonts w:ascii="Book Antiqua" w:eastAsia="AdvTT6dfc8da3" w:hAnsi="Book Antiqua"/>
          <w:color w:val="000000"/>
          <w:lang w:eastAsia="zh-CN" w:bidi="ar"/>
        </w:rPr>
        <w:t>epatitis B surface antigen</w:t>
      </w:r>
      <w:r w:rsidR="00633CAC">
        <w:rPr>
          <w:rFonts w:ascii="Book Antiqua" w:hAnsi="Book Antiqua"/>
          <w:lang w:eastAsia="zh-CN"/>
        </w:rPr>
        <w:t xml:space="preserve">; </w:t>
      </w:r>
      <w:r w:rsidR="00633CAC" w:rsidRPr="00953612">
        <w:rPr>
          <w:rFonts w:ascii="Book Antiqua" w:hAnsi="Book Antiqua"/>
          <w:lang w:eastAsia="zh-CN"/>
        </w:rPr>
        <w:t>PSMA:</w:t>
      </w:r>
      <w:r w:rsidR="00633CAC" w:rsidRPr="00953612">
        <w:rPr>
          <w:rFonts w:ascii="Book Antiqua" w:eastAsia="AdvOT1ef757c0" w:hAnsi="Book Antiqua"/>
          <w:lang w:eastAsia="zh-CN" w:bidi="ar"/>
        </w:rPr>
        <w:t xml:space="preserve"> Prostate-specific membrane antigen;</w:t>
      </w:r>
      <w:r w:rsidR="00633CAC" w:rsidRPr="00633CAC">
        <w:rPr>
          <w:rFonts w:ascii="Book Antiqua" w:eastAsia="AdvTT6dfc8da3" w:hAnsi="Book Antiqua"/>
          <w:i/>
          <w:iCs/>
          <w:color w:val="000000"/>
          <w:lang w:eastAsia="zh-CN" w:bidi="ar"/>
        </w:rPr>
        <w:t xml:space="preserve"> </w:t>
      </w:r>
      <w:r w:rsidR="00633CAC" w:rsidRPr="00953612">
        <w:rPr>
          <w:rFonts w:ascii="Book Antiqua" w:eastAsia="AdvTT6dfc8da3" w:hAnsi="Book Antiqua"/>
          <w:i/>
          <w:iCs/>
          <w:color w:val="000000"/>
          <w:lang w:eastAsia="zh-CN" w:bidi="ar"/>
        </w:rPr>
        <w:t>r</w:t>
      </w:r>
      <w:r w:rsidR="00633CAC" w:rsidRPr="00953612">
        <w:rPr>
          <w:rFonts w:ascii="Book Antiqua" w:eastAsia="AdvTT6dfc8da3" w:hAnsi="Book Antiqua"/>
          <w:color w:val="000000"/>
          <w:lang w:eastAsia="zh-CN" w:bidi="ar"/>
        </w:rPr>
        <w:t xml:space="preserve">: </w:t>
      </w:r>
      <w:r w:rsidR="00633CAC" w:rsidRPr="00953612">
        <w:rPr>
          <w:rFonts w:ascii="Book Antiqua" w:hAnsi="Book Antiqua"/>
        </w:rPr>
        <w:t>Spearman</w:t>
      </w:r>
      <w:r w:rsidR="00633CAC" w:rsidRPr="00953612">
        <w:rPr>
          <w:rFonts w:ascii="Book Antiqua" w:hAnsi="Book Antiqua"/>
          <w:lang w:eastAsia="zh-CN"/>
        </w:rPr>
        <w:t xml:space="preserve"> r</w:t>
      </w:r>
      <w:r w:rsidR="00633CAC" w:rsidRPr="00953612">
        <w:rPr>
          <w:rFonts w:ascii="Book Antiqua" w:eastAsia="AdvTT6dfc8da3" w:hAnsi="Book Antiqua"/>
          <w:color w:val="000000"/>
          <w:lang w:eastAsia="zh-CN" w:bidi="ar"/>
        </w:rPr>
        <w:t>;</w:t>
      </w:r>
      <w:r w:rsidR="00633CAC" w:rsidRPr="00633CAC">
        <w:rPr>
          <w:rFonts w:ascii="Book Antiqua" w:eastAsia="AdvTT6dfc8da3" w:hAnsi="Book Antiqua"/>
          <w:color w:val="000000"/>
          <w:lang w:eastAsia="zh-CN" w:bidi="ar"/>
        </w:rPr>
        <w:t xml:space="preserve"> </w:t>
      </w:r>
      <w:r w:rsidR="00633CAC" w:rsidRPr="00953612">
        <w:rPr>
          <w:rFonts w:ascii="Book Antiqua" w:eastAsia="AdvTT6dfc8da3" w:hAnsi="Book Antiqua"/>
          <w:color w:val="000000"/>
          <w:lang w:eastAsia="zh-CN" w:bidi="ar"/>
        </w:rPr>
        <w:t>UICC: Union for International Cancer C</w:t>
      </w:r>
      <w:r w:rsidR="00633CAC">
        <w:rPr>
          <w:rFonts w:ascii="Book Antiqua" w:eastAsia="AdvTT6dfc8da3" w:hAnsi="Book Antiqua" w:hint="eastAsia"/>
          <w:color w:val="000000"/>
          <w:lang w:eastAsia="zh-CN" w:bidi="ar"/>
        </w:rPr>
        <w:t>on</w:t>
      </w:r>
      <w:r w:rsidR="00633CAC" w:rsidRPr="00953612">
        <w:rPr>
          <w:rFonts w:ascii="Book Antiqua" w:eastAsia="AdvTT6dfc8da3" w:hAnsi="Book Antiqua"/>
          <w:color w:val="000000"/>
          <w:lang w:eastAsia="zh-CN" w:bidi="ar"/>
        </w:rPr>
        <w:t>trol</w:t>
      </w:r>
      <w:r w:rsidR="00633CAC">
        <w:rPr>
          <w:rFonts w:ascii="Book Antiqua" w:eastAsia="AdvTT6dfc8da3" w:hAnsi="Book Antiqua"/>
          <w:color w:val="000000"/>
          <w:lang w:eastAsia="zh-CN" w:bidi="ar"/>
        </w:rPr>
        <w:t>.</w:t>
      </w:r>
    </w:p>
    <w:p w14:paraId="5DFA86A9" w14:textId="77777777" w:rsidR="007D1BB5" w:rsidRPr="00953612" w:rsidRDefault="007D1BB5" w:rsidP="00953612">
      <w:pPr>
        <w:spacing w:line="360" w:lineRule="auto"/>
        <w:jc w:val="both"/>
        <w:rPr>
          <w:rFonts w:ascii="Book Antiqua" w:eastAsia="AdvOT1ef757c0" w:hAnsi="Book Antiqua"/>
          <w:lang w:eastAsia="zh-CN" w:bidi="ar"/>
        </w:rPr>
      </w:pPr>
      <w:r w:rsidRPr="00953612">
        <w:rPr>
          <w:rFonts w:ascii="Book Antiqua" w:eastAsia="AdvOT1ef757c0" w:hAnsi="Book Antiqua"/>
          <w:lang w:eastAsia="zh-CN" w:bidi="ar"/>
        </w:rPr>
        <w:br w:type="page"/>
      </w:r>
    </w:p>
    <w:p w14:paraId="2FE71ACD" w14:textId="17BA4D90" w:rsidR="007D1BB5" w:rsidRPr="00953612" w:rsidRDefault="007D1BB5" w:rsidP="00953612">
      <w:pPr>
        <w:spacing w:line="360" w:lineRule="auto"/>
        <w:jc w:val="both"/>
        <w:rPr>
          <w:rFonts w:ascii="Book Antiqua" w:hAnsi="Book Antiqua"/>
          <w:b/>
          <w:bCs/>
        </w:rPr>
      </w:pPr>
      <w:r w:rsidRPr="00953612">
        <w:rPr>
          <w:rFonts w:ascii="Book Antiqua" w:eastAsia="AdvOT1ef757c0" w:hAnsi="Book Antiqua"/>
          <w:b/>
          <w:bCs/>
          <w:lang w:eastAsia="zh-CN" w:bidi="ar"/>
        </w:rPr>
        <w:lastRenderedPageBreak/>
        <w:t>Tab</w:t>
      </w:r>
      <w:r w:rsidR="003F0A13">
        <w:rPr>
          <w:rFonts w:ascii="Book Antiqua" w:eastAsia="AdvOT1ef757c0" w:hAnsi="Book Antiqua"/>
          <w:b/>
          <w:bCs/>
          <w:lang w:eastAsia="zh-CN" w:bidi="ar"/>
        </w:rPr>
        <w:t>l</w:t>
      </w:r>
      <w:r w:rsidRPr="00953612">
        <w:rPr>
          <w:rFonts w:ascii="Book Antiqua" w:eastAsia="AdvOT1ef757c0" w:hAnsi="Book Antiqua"/>
          <w:b/>
          <w:bCs/>
          <w:lang w:eastAsia="zh-CN" w:bidi="ar"/>
        </w:rPr>
        <w:t>e 5</w:t>
      </w:r>
      <w:r w:rsidRPr="00953612">
        <w:rPr>
          <w:rFonts w:ascii="Book Antiqua" w:hAnsi="Book Antiqua"/>
          <w:b/>
          <w:bCs/>
          <w:lang w:eastAsia="zh-CN"/>
        </w:rPr>
        <w:t xml:space="preserve"> Expression of </w:t>
      </w:r>
      <w:r w:rsidR="00C84E84">
        <w:rPr>
          <w:rFonts w:ascii="Book Antiqua" w:eastAsia="AdvOT1ef757c0" w:hAnsi="Book Antiqua"/>
          <w:b/>
          <w:bCs/>
          <w:lang w:eastAsia="zh-CN" w:bidi="ar"/>
        </w:rPr>
        <w:t>p</w:t>
      </w:r>
      <w:r w:rsidRPr="00953612">
        <w:rPr>
          <w:rFonts w:ascii="Book Antiqua" w:eastAsia="AdvOT1ef757c0" w:hAnsi="Book Antiqua"/>
          <w:b/>
          <w:bCs/>
          <w:lang w:eastAsia="zh-CN" w:bidi="ar"/>
        </w:rPr>
        <w:t>rostate-specific membrane antigen</w:t>
      </w:r>
      <w:r w:rsidRPr="00953612">
        <w:rPr>
          <w:rFonts w:ascii="Book Antiqua" w:hAnsi="Book Antiqua"/>
          <w:b/>
          <w:bCs/>
          <w:lang w:eastAsia="zh-CN"/>
        </w:rPr>
        <w:t xml:space="preserve"> in neovascularization of </w:t>
      </w:r>
      <w:r w:rsidR="003626AB" w:rsidRPr="00953612">
        <w:rPr>
          <w:rFonts w:ascii="Book Antiqua" w:eastAsia="AdvTT6dfc8da3" w:hAnsi="Book Antiqua"/>
          <w:b/>
          <w:bCs/>
          <w:color w:val="000000"/>
          <w:lang w:eastAsia="zh-CN" w:bidi="ar"/>
        </w:rPr>
        <w:t>cholangiocellular carcinoma</w:t>
      </w:r>
      <w:r w:rsidRPr="00953612">
        <w:rPr>
          <w:rFonts w:ascii="Book Antiqua" w:hAnsi="Book Antiqua"/>
          <w:b/>
          <w:bCs/>
          <w:lang w:eastAsia="zh-CN"/>
        </w:rPr>
        <w:t xml:space="preserve"> and its relationship with </w:t>
      </w:r>
      <w:r w:rsidR="00EF0382" w:rsidRPr="00953612">
        <w:rPr>
          <w:rFonts w:ascii="Book Antiqua" w:hAnsi="Book Antiqua"/>
          <w:b/>
          <w:bCs/>
          <w:lang w:eastAsia="zh-CN"/>
        </w:rPr>
        <w:t>c</w:t>
      </w:r>
      <w:r w:rsidRPr="00953612">
        <w:rPr>
          <w:rFonts w:ascii="Book Antiqua" w:hAnsi="Book Antiqua"/>
          <w:b/>
          <w:bCs/>
          <w:lang w:eastAsia="zh-CN"/>
        </w:rPr>
        <w:t>linicopathologic</w:t>
      </w:r>
      <w:r w:rsidR="000D22BD">
        <w:rPr>
          <w:rFonts w:ascii="Book Antiqua" w:hAnsi="Book Antiqua" w:hint="eastAsia"/>
          <w:b/>
          <w:bCs/>
          <w:lang w:eastAsia="zh-CN"/>
        </w:rPr>
        <w:t>al</w:t>
      </w:r>
      <w:r w:rsidRPr="00953612">
        <w:rPr>
          <w:rFonts w:ascii="Book Antiqua" w:hAnsi="Book Antiqua"/>
          <w:b/>
          <w:bCs/>
          <w:lang w:eastAsia="zh-CN"/>
        </w:rPr>
        <w:t xml:space="preserve"> parameters</w:t>
      </w:r>
    </w:p>
    <w:tbl>
      <w:tblPr>
        <w:tblStyle w:val="a9"/>
        <w:tblW w:w="9498" w:type="dxa"/>
        <w:tblInd w:w="-3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1843"/>
        <w:gridCol w:w="992"/>
        <w:gridCol w:w="1134"/>
        <w:gridCol w:w="709"/>
        <w:gridCol w:w="992"/>
        <w:gridCol w:w="1276"/>
      </w:tblGrid>
      <w:tr w:rsidR="007D1BB5" w:rsidRPr="00953612" w14:paraId="00C8D005" w14:textId="77777777" w:rsidTr="004711A5">
        <w:trPr>
          <w:trHeight w:val="23"/>
        </w:trPr>
        <w:tc>
          <w:tcPr>
            <w:tcW w:w="2552" w:type="dxa"/>
            <w:vMerge w:val="restart"/>
            <w:tcBorders>
              <w:top w:val="single" w:sz="4" w:space="0" w:color="auto"/>
              <w:bottom w:val="nil"/>
            </w:tcBorders>
          </w:tcPr>
          <w:p w14:paraId="4FFC085B" w14:textId="75434F75" w:rsidR="007D1BB5" w:rsidRPr="00953612" w:rsidRDefault="007D1BB5" w:rsidP="00953612">
            <w:pPr>
              <w:spacing w:line="360" w:lineRule="auto"/>
              <w:rPr>
                <w:rFonts w:ascii="Book Antiqua" w:hAnsi="Book Antiqua"/>
                <w:b/>
                <w:bCs/>
              </w:rPr>
            </w:pPr>
            <w:r w:rsidRPr="00953612">
              <w:rPr>
                <w:rFonts w:ascii="Book Antiqua" w:hAnsi="Book Antiqua"/>
                <w:b/>
                <w:bCs/>
                <w:lang w:eastAsia="zh-CN"/>
              </w:rPr>
              <w:t>Clinicopathologic</w:t>
            </w:r>
            <w:r w:rsidR="000D22BD">
              <w:rPr>
                <w:rFonts w:ascii="Book Antiqua" w:hAnsi="Book Antiqua" w:hint="eastAsia"/>
                <w:b/>
                <w:bCs/>
                <w:lang w:eastAsia="zh-CN"/>
              </w:rPr>
              <w:t>al</w:t>
            </w:r>
            <w:r w:rsidRPr="00953612">
              <w:rPr>
                <w:rFonts w:ascii="Book Antiqua" w:hAnsi="Book Antiqua"/>
                <w:b/>
                <w:bCs/>
                <w:lang w:eastAsia="zh-CN"/>
              </w:rPr>
              <w:t xml:space="preserve"> parameters</w:t>
            </w:r>
          </w:p>
        </w:tc>
        <w:tc>
          <w:tcPr>
            <w:tcW w:w="1843" w:type="dxa"/>
            <w:vMerge w:val="restart"/>
            <w:tcBorders>
              <w:top w:val="single" w:sz="4" w:space="0" w:color="auto"/>
              <w:bottom w:val="nil"/>
            </w:tcBorders>
          </w:tcPr>
          <w:p w14:paraId="3C6D55C8" w14:textId="545FBC74" w:rsidR="007D1BB5" w:rsidRPr="00953612" w:rsidRDefault="007D1BB5" w:rsidP="00953612">
            <w:pPr>
              <w:spacing w:line="360" w:lineRule="auto"/>
              <w:rPr>
                <w:rFonts w:ascii="Book Antiqua" w:hAnsi="Book Antiqua"/>
                <w:b/>
                <w:bCs/>
              </w:rPr>
            </w:pPr>
            <w:r w:rsidRPr="00953612">
              <w:rPr>
                <w:rFonts w:ascii="Book Antiqua" w:hAnsi="Book Antiqua"/>
                <w:b/>
                <w:bCs/>
                <w:lang w:eastAsia="zh-CN"/>
              </w:rPr>
              <w:t xml:space="preserve">No. </w:t>
            </w:r>
            <w:r w:rsidR="002D181D" w:rsidRPr="00953612">
              <w:rPr>
                <w:rFonts w:ascii="Book Antiqua" w:hAnsi="Book Antiqua"/>
                <w:b/>
                <w:bCs/>
                <w:lang w:eastAsia="zh-CN"/>
              </w:rPr>
              <w:t>o</w:t>
            </w:r>
            <w:r w:rsidRPr="00953612">
              <w:rPr>
                <w:rFonts w:ascii="Book Antiqua" w:hAnsi="Book Antiqua"/>
                <w:b/>
                <w:bCs/>
                <w:lang w:eastAsia="zh-CN"/>
              </w:rPr>
              <w:t>f case</w:t>
            </w:r>
            <w:r w:rsidR="008D320E">
              <w:rPr>
                <w:rFonts w:ascii="Book Antiqua" w:hAnsi="Book Antiqua"/>
                <w:b/>
                <w:bCs/>
                <w:lang w:eastAsia="zh-CN"/>
              </w:rPr>
              <w:t>s</w:t>
            </w:r>
          </w:p>
        </w:tc>
        <w:tc>
          <w:tcPr>
            <w:tcW w:w="3827" w:type="dxa"/>
            <w:gridSpan w:val="4"/>
            <w:tcBorders>
              <w:top w:val="single" w:sz="4" w:space="0" w:color="auto"/>
              <w:bottom w:val="single" w:sz="4" w:space="0" w:color="auto"/>
            </w:tcBorders>
          </w:tcPr>
          <w:p w14:paraId="4980BC1D" w14:textId="25F456AE" w:rsidR="007D1BB5" w:rsidRPr="00953612" w:rsidRDefault="007D1BB5" w:rsidP="00953612">
            <w:pPr>
              <w:spacing w:line="360" w:lineRule="auto"/>
              <w:rPr>
                <w:rFonts w:ascii="Book Antiqua" w:hAnsi="Book Antiqua"/>
                <w:b/>
                <w:bCs/>
              </w:rPr>
            </w:pPr>
            <w:r w:rsidRPr="00953612">
              <w:rPr>
                <w:rFonts w:ascii="Book Antiqua" w:hAnsi="Book Antiqua"/>
                <w:b/>
                <w:bCs/>
                <w:lang w:eastAsia="zh-CN"/>
              </w:rPr>
              <w:t>Tumor PSMA-positive</w:t>
            </w:r>
            <w:r w:rsidR="008D320E">
              <w:rPr>
                <w:rFonts w:ascii="Book Antiqua" w:hAnsi="Book Antiqua"/>
                <w:b/>
                <w:bCs/>
                <w:lang w:eastAsia="zh-CN"/>
              </w:rPr>
              <w:t>,</w:t>
            </w:r>
            <w:r w:rsidRPr="00953612">
              <w:rPr>
                <w:rFonts w:ascii="Book Antiqua" w:hAnsi="Book Antiqua"/>
                <w:b/>
                <w:bCs/>
                <w:lang w:eastAsia="zh-CN"/>
              </w:rPr>
              <w:t xml:space="preserve"> </w:t>
            </w:r>
            <w:r w:rsidRPr="00953612">
              <w:rPr>
                <w:rFonts w:ascii="Book Antiqua" w:hAnsi="Book Antiqua"/>
                <w:b/>
                <w:bCs/>
                <w:i/>
                <w:iCs/>
                <w:lang w:eastAsia="zh-CN"/>
              </w:rPr>
              <w:t>n</w:t>
            </w:r>
            <w:r w:rsidRPr="00953612">
              <w:rPr>
                <w:rFonts w:ascii="Book Antiqua" w:hAnsi="Book Antiqua"/>
                <w:b/>
                <w:bCs/>
                <w:lang w:eastAsia="zh-CN"/>
              </w:rPr>
              <w:t xml:space="preserve"> </w:t>
            </w:r>
          </w:p>
        </w:tc>
        <w:tc>
          <w:tcPr>
            <w:tcW w:w="1276" w:type="dxa"/>
            <w:tcBorders>
              <w:top w:val="single" w:sz="4" w:space="0" w:color="auto"/>
              <w:bottom w:val="nil"/>
            </w:tcBorders>
          </w:tcPr>
          <w:p w14:paraId="6ABD71EF" w14:textId="3CFC32A6" w:rsidR="007D1BB5" w:rsidRPr="00953612" w:rsidRDefault="007B0DA4" w:rsidP="00953612">
            <w:pPr>
              <w:spacing w:line="360" w:lineRule="auto"/>
              <w:rPr>
                <w:rFonts w:ascii="Book Antiqua" w:hAnsi="Book Antiqua"/>
                <w:b/>
                <w:bCs/>
              </w:rPr>
            </w:pPr>
            <w:r w:rsidRPr="00953612">
              <w:rPr>
                <w:rFonts w:ascii="Book Antiqua" w:hAnsi="Book Antiqua"/>
                <w:b/>
                <w:bCs/>
                <w:i/>
                <w:iCs/>
                <w:lang w:eastAsia="zh-CN"/>
              </w:rPr>
              <w:t xml:space="preserve">P </w:t>
            </w:r>
            <w:r w:rsidR="007D1BB5" w:rsidRPr="00953612">
              <w:rPr>
                <w:rFonts w:ascii="Book Antiqua" w:hAnsi="Book Antiqua"/>
                <w:b/>
                <w:bCs/>
                <w:lang w:eastAsia="zh-CN"/>
              </w:rPr>
              <w:t>value</w:t>
            </w:r>
          </w:p>
        </w:tc>
      </w:tr>
      <w:tr w:rsidR="007D1BB5" w:rsidRPr="00953612" w14:paraId="1889D3D4" w14:textId="77777777" w:rsidTr="004711A5">
        <w:trPr>
          <w:trHeight w:val="23"/>
        </w:trPr>
        <w:tc>
          <w:tcPr>
            <w:tcW w:w="2552" w:type="dxa"/>
            <w:vMerge/>
            <w:tcBorders>
              <w:top w:val="nil"/>
              <w:bottom w:val="single" w:sz="4" w:space="0" w:color="auto"/>
            </w:tcBorders>
          </w:tcPr>
          <w:p w14:paraId="32E0FC66" w14:textId="77777777" w:rsidR="007D1BB5" w:rsidRPr="00953612" w:rsidRDefault="007D1BB5" w:rsidP="00953612">
            <w:pPr>
              <w:spacing w:line="360" w:lineRule="auto"/>
              <w:rPr>
                <w:rFonts w:ascii="Book Antiqua" w:hAnsi="Book Antiqua"/>
                <w:b/>
                <w:bCs/>
              </w:rPr>
            </w:pPr>
          </w:p>
        </w:tc>
        <w:tc>
          <w:tcPr>
            <w:tcW w:w="1843" w:type="dxa"/>
            <w:vMerge/>
            <w:tcBorders>
              <w:top w:val="nil"/>
              <w:bottom w:val="single" w:sz="4" w:space="0" w:color="auto"/>
            </w:tcBorders>
          </w:tcPr>
          <w:p w14:paraId="7C3FB1D0" w14:textId="77777777" w:rsidR="007D1BB5" w:rsidRPr="00953612" w:rsidRDefault="007D1BB5" w:rsidP="00953612">
            <w:pPr>
              <w:spacing w:line="360" w:lineRule="auto"/>
              <w:rPr>
                <w:rFonts w:ascii="Book Antiqua" w:hAnsi="Book Antiqua"/>
                <w:b/>
                <w:bCs/>
              </w:rPr>
            </w:pPr>
          </w:p>
        </w:tc>
        <w:tc>
          <w:tcPr>
            <w:tcW w:w="992" w:type="dxa"/>
            <w:tcBorders>
              <w:top w:val="single" w:sz="4" w:space="0" w:color="auto"/>
              <w:bottom w:val="single" w:sz="4" w:space="0" w:color="auto"/>
            </w:tcBorders>
          </w:tcPr>
          <w:p w14:paraId="32957F52" w14:textId="77777777" w:rsidR="007D1BB5" w:rsidRPr="00953612" w:rsidRDefault="007D1BB5" w:rsidP="00953612">
            <w:pPr>
              <w:spacing w:line="360" w:lineRule="auto"/>
              <w:rPr>
                <w:rFonts w:ascii="Book Antiqua" w:hAnsi="Book Antiqua"/>
                <w:b/>
                <w:bCs/>
              </w:rPr>
            </w:pPr>
            <w:r w:rsidRPr="00953612">
              <w:rPr>
                <w:rFonts w:ascii="Book Antiqua" w:hAnsi="Book Antiqua"/>
                <w:b/>
                <w:bCs/>
                <w:lang w:eastAsia="zh-CN"/>
              </w:rPr>
              <w:t>0</w:t>
            </w:r>
          </w:p>
        </w:tc>
        <w:tc>
          <w:tcPr>
            <w:tcW w:w="1134" w:type="dxa"/>
            <w:tcBorders>
              <w:top w:val="single" w:sz="4" w:space="0" w:color="auto"/>
              <w:bottom w:val="single" w:sz="4" w:space="0" w:color="auto"/>
            </w:tcBorders>
          </w:tcPr>
          <w:p w14:paraId="2C424DAC" w14:textId="77777777" w:rsidR="007D1BB5" w:rsidRPr="00953612" w:rsidRDefault="007D1BB5" w:rsidP="00953612">
            <w:pPr>
              <w:spacing w:line="360" w:lineRule="auto"/>
              <w:rPr>
                <w:rFonts w:ascii="Book Antiqua" w:hAnsi="Book Antiqua"/>
                <w:b/>
                <w:bCs/>
              </w:rPr>
            </w:pPr>
            <w:r w:rsidRPr="00953612">
              <w:rPr>
                <w:rFonts w:ascii="Book Antiqua" w:hAnsi="Book Antiqua"/>
                <w:b/>
                <w:bCs/>
                <w:lang w:eastAsia="zh-CN"/>
              </w:rPr>
              <w:t>1</w:t>
            </w:r>
          </w:p>
        </w:tc>
        <w:tc>
          <w:tcPr>
            <w:tcW w:w="709" w:type="dxa"/>
            <w:tcBorders>
              <w:top w:val="single" w:sz="4" w:space="0" w:color="auto"/>
              <w:bottom w:val="single" w:sz="4" w:space="0" w:color="auto"/>
            </w:tcBorders>
          </w:tcPr>
          <w:p w14:paraId="06AA9402" w14:textId="77777777" w:rsidR="007D1BB5" w:rsidRPr="00953612" w:rsidRDefault="007D1BB5" w:rsidP="00953612">
            <w:pPr>
              <w:spacing w:line="360" w:lineRule="auto"/>
              <w:rPr>
                <w:rFonts w:ascii="Book Antiqua" w:hAnsi="Book Antiqua"/>
                <w:b/>
                <w:bCs/>
              </w:rPr>
            </w:pPr>
            <w:r w:rsidRPr="00953612">
              <w:rPr>
                <w:rFonts w:ascii="Book Antiqua" w:hAnsi="Book Antiqua"/>
                <w:b/>
                <w:bCs/>
                <w:lang w:eastAsia="zh-CN"/>
              </w:rPr>
              <w:t>2</w:t>
            </w:r>
          </w:p>
        </w:tc>
        <w:tc>
          <w:tcPr>
            <w:tcW w:w="992" w:type="dxa"/>
            <w:tcBorders>
              <w:top w:val="single" w:sz="4" w:space="0" w:color="auto"/>
              <w:bottom w:val="single" w:sz="4" w:space="0" w:color="auto"/>
            </w:tcBorders>
          </w:tcPr>
          <w:p w14:paraId="58FCC001" w14:textId="77777777" w:rsidR="007D1BB5" w:rsidRPr="00953612" w:rsidRDefault="007D1BB5" w:rsidP="00953612">
            <w:pPr>
              <w:spacing w:line="360" w:lineRule="auto"/>
              <w:rPr>
                <w:rFonts w:ascii="Book Antiqua" w:hAnsi="Book Antiqua"/>
                <w:b/>
                <w:bCs/>
              </w:rPr>
            </w:pPr>
            <w:r w:rsidRPr="00953612">
              <w:rPr>
                <w:rFonts w:ascii="Book Antiqua" w:hAnsi="Book Antiqua"/>
                <w:b/>
                <w:bCs/>
                <w:lang w:eastAsia="zh-CN"/>
              </w:rPr>
              <w:t>3</w:t>
            </w:r>
          </w:p>
        </w:tc>
        <w:tc>
          <w:tcPr>
            <w:tcW w:w="1276" w:type="dxa"/>
            <w:tcBorders>
              <w:top w:val="nil"/>
              <w:bottom w:val="single" w:sz="4" w:space="0" w:color="auto"/>
            </w:tcBorders>
          </w:tcPr>
          <w:p w14:paraId="735ED7CD" w14:textId="77777777" w:rsidR="007D1BB5" w:rsidRPr="00953612" w:rsidRDefault="007D1BB5" w:rsidP="00953612">
            <w:pPr>
              <w:spacing w:line="360" w:lineRule="auto"/>
              <w:rPr>
                <w:rFonts w:ascii="Book Antiqua" w:hAnsi="Book Antiqua"/>
                <w:b/>
                <w:bCs/>
              </w:rPr>
            </w:pPr>
          </w:p>
        </w:tc>
      </w:tr>
      <w:tr w:rsidR="007D1BB5" w:rsidRPr="00953612" w14:paraId="06F52C5D" w14:textId="77777777" w:rsidTr="004711A5">
        <w:trPr>
          <w:trHeight w:val="23"/>
        </w:trPr>
        <w:tc>
          <w:tcPr>
            <w:tcW w:w="9498" w:type="dxa"/>
            <w:gridSpan w:val="7"/>
            <w:tcBorders>
              <w:top w:val="single" w:sz="4" w:space="0" w:color="auto"/>
            </w:tcBorders>
          </w:tcPr>
          <w:p w14:paraId="7A902555"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Gender</w:t>
            </w:r>
          </w:p>
        </w:tc>
      </w:tr>
      <w:tr w:rsidR="007D1BB5" w:rsidRPr="00953612" w14:paraId="0D12E94A" w14:textId="77777777" w:rsidTr="004711A5">
        <w:trPr>
          <w:trHeight w:val="23"/>
        </w:trPr>
        <w:tc>
          <w:tcPr>
            <w:tcW w:w="2552" w:type="dxa"/>
          </w:tcPr>
          <w:p w14:paraId="06B39047" w14:textId="580FD4AB" w:rsidR="007D1BB5" w:rsidRPr="00953612" w:rsidRDefault="007D1BB5" w:rsidP="00953612">
            <w:pPr>
              <w:spacing w:line="360" w:lineRule="auto"/>
              <w:rPr>
                <w:rFonts w:ascii="Book Antiqua" w:hAnsi="Book Antiqua"/>
              </w:rPr>
            </w:pPr>
            <w:r w:rsidRPr="00953612">
              <w:rPr>
                <w:rFonts w:ascii="Book Antiqua" w:hAnsi="Book Antiqua"/>
                <w:lang w:eastAsia="zh-CN"/>
              </w:rPr>
              <w:t>Male</w:t>
            </w:r>
          </w:p>
        </w:tc>
        <w:tc>
          <w:tcPr>
            <w:tcW w:w="1843" w:type="dxa"/>
          </w:tcPr>
          <w:p w14:paraId="31B2B8E1"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112</w:t>
            </w:r>
          </w:p>
        </w:tc>
        <w:tc>
          <w:tcPr>
            <w:tcW w:w="992" w:type="dxa"/>
          </w:tcPr>
          <w:p w14:paraId="306B5559"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24</w:t>
            </w:r>
          </w:p>
        </w:tc>
        <w:tc>
          <w:tcPr>
            <w:tcW w:w="1134" w:type="dxa"/>
          </w:tcPr>
          <w:p w14:paraId="20B6075C"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13</w:t>
            </w:r>
          </w:p>
        </w:tc>
        <w:tc>
          <w:tcPr>
            <w:tcW w:w="709" w:type="dxa"/>
          </w:tcPr>
          <w:p w14:paraId="0245079A"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46</w:t>
            </w:r>
          </w:p>
        </w:tc>
        <w:tc>
          <w:tcPr>
            <w:tcW w:w="992" w:type="dxa"/>
          </w:tcPr>
          <w:p w14:paraId="2D4154BF"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29</w:t>
            </w:r>
          </w:p>
        </w:tc>
        <w:tc>
          <w:tcPr>
            <w:tcW w:w="1276" w:type="dxa"/>
            <w:vMerge w:val="restart"/>
          </w:tcPr>
          <w:p w14:paraId="3E5CE6E6"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0.773</w:t>
            </w:r>
          </w:p>
        </w:tc>
      </w:tr>
      <w:tr w:rsidR="007D1BB5" w:rsidRPr="00953612" w14:paraId="0869F843" w14:textId="77777777" w:rsidTr="004711A5">
        <w:trPr>
          <w:trHeight w:val="582"/>
        </w:trPr>
        <w:tc>
          <w:tcPr>
            <w:tcW w:w="2552" w:type="dxa"/>
          </w:tcPr>
          <w:p w14:paraId="298C664B" w14:textId="725E76FD" w:rsidR="007D1BB5" w:rsidRPr="00953612" w:rsidRDefault="007D1BB5" w:rsidP="00953612">
            <w:pPr>
              <w:spacing w:line="360" w:lineRule="auto"/>
              <w:rPr>
                <w:rFonts w:ascii="Book Antiqua" w:hAnsi="Book Antiqua"/>
              </w:rPr>
            </w:pPr>
            <w:r w:rsidRPr="00953612">
              <w:rPr>
                <w:rFonts w:ascii="Book Antiqua" w:hAnsi="Book Antiqua"/>
                <w:lang w:eastAsia="zh-CN"/>
              </w:rPr>
              <w:t>Female</w:t>
            </w:r>
          </w:p>
        </w:tc>
        <w:tc>
          <w:tcPr>
            <w:tcW w:w="1843" w:type="dxa"/>
          </w:tcPr>
          <w:p w14:paraId="0A3D1DBF"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91</w:t>
            </w:r>
          </w:p>
        </w:tc>
        <w:tc>
          <w:tcPr>
            <w:tcW w:w="992" w:type="dxa"/>
          </w:tcPr>
          <w:p w14:paraId="65AADB56"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18</w:t>
            </w:r>
          </w:p>
        </w:tc>
        <w:tc>
          <w:tcPr>
            <w:tcW w:w="1134" w:type="dxa"/>
          </w:tcPr>
          <w:p w14:paraId="66AD5FDC"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29</w:t>
            </w:r>
          </w:p>
        </w:tc>
        <w:tc>
          <w:tcPr>
            <w:tcW w:w="709" w:type="dxa"/>
          </w:tcPr>
          <w:p w14:paraId="24437129"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38</w:t>
            </w:r>
          </w:p>
        </w:tc>
        <w:tc>
          <w:tcPr>
            <w:tcW w:w="992" w:type="dxa"/>
          </w:tcPr>
          <w:p w14:paraId="4A58FD7F"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6</w:t>
            </w:r>
          </w:p>
        </w:tc>
        <w:tc>
          <w:tcPr>
            <w:tcW w:w="1276" w:type="dxa"/>
            <w:vMerge/>
          </w:tcPr>
          <w:p w14:paraId="5301D58A" w14:textId="77777777" w:rsidR="007D1BB5" w:rsidRPr="00953612" w:rsidRDefault="007D1BB5" w:rsidP="00953612">
            <w:pPr>
              <w:spacing w:line="360" w:lineRule="auto"/>
              <w:rPr>
                <w:rFonts w:ascii="Book Antiqua" w:hAnsi="Book Antiqua"/>
              </w:rPr>
            </w:pPr>
          </w:p>
        </w:tc>
      </w:tr>
      <w:tr w:rsidR="007D1BB5" w:rsidRPr="00953612" w14:paraId="30DFAF13" w14:textId="77777777" w:rsidTr="004711A5">
        <w:trPr>
          <w:trHeight w:val="23"/>
        </w:trPr>
        <w:tc>
          <w:tcPr>
            <w:tcW w:w="9498" w:type="dxa"/>
            <w:gridSpan w:val="7"/>
          </w:tcPr>
          <w:p w14:paraId="6465CFBF"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Age of diagnosis</w:t>
            </w:r>
          </w:p>
        </w:tc>
      </w:tr>
      <w:tr w:rsidR="007D1BB5" w:rsidRPr="00953612" w14:paraId="67FB2137" w14:textId="77777777" w:rsidTr="004711A5">
        <w:trPr>
          <w:trHeight w:val="23"/>
        </w:trPr>
        <w:tc>
          <w:tcPr>
            <w:tcW w:w="2552" w:type="dxa"/>
          </w:tcPr>
          <w:p w14:paraId="104C39D5"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&lt; 50</w:t>
            </w:r>
          </w:p>
        </w:tc>
        <w:tc>
          <w:tcPr>
            <w:tcW w:w="1843" w:type="dxa"/>
          </w:tcPr>
          <w:p w14:paraId="57535042"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49</w:t>
            </w:r>
          </w:p>
        </w:tc>
        <w:tc>
          <w:tcPr>
            <w:tcW w:w="992" w:type="dxa"/>
          </w:tcPr>
          <w:p w14:paraId="323AD070"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8</w:t>
            </w:r>
          </w:p>
        </w:tc>
        <w:tc>
          <w:tcPr>
            <w:tcW w:w="1134" w:type="dxa"/>
          </w:tcPr>
          <w:p w14:paraId="155B3813"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22</w:t>
            </w:r>
          </w:p>
        </w:tc>
        <w:tc>
          <w:tcPr>
            <w:tcW w:w="709" w:type="dxa"/>
          </w:tcPr>
          <w:p w14:paraId="6782ED25"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6</w:t>
            </w:r>
          </w:p>
        </w:tc>
        <w:tc>
          <w:tcPr>
            <w:tcW w:w="992" w:type="dxa"/>
          </w:tcPr>
          <w:p w14:paraId="24D07FC8"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13</w:t>
            </w:r>
          </w:p>
        </w:tc>
        <w:tc>
          <w:tcPr>
            <w:tcW w:w="1276" w:type="dxa"/>
            <w:vMerge w:val="restart"/>
          </w:tcPr>
          <w:p w14:paraId="6DC2DF3D"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0.387</w:t>
            </w:r>
          </w:p>
        </w:tc>
      </w:tr>
      <w:tr w:rsidR="007D1BB5" w:rsidRPr="00953612" w14:paraId="2BD80F6A" w14:textId="77777777" w:rsidTr="004711A5">
        <w:trPr>
          <w:trHeight w:val="517"/>
        </w:trPr>
        <w:tc>
          <w:tcPr>
            <w:tcW w:w="2552" w:type="dxa"/>
          </w:tcPr>
          <w:p w14:paraId="28363723"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 50</w:t>
            </w:r>
          </w:p>
        </w:tc>
        <w:tc>
          <w:tcPr>
            <w:tcW w:w="1843" w:type="dxa"/>
          </w:tcPr>
          <w:p w14:paraId="42EE12BB"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154</w:t>
            </w:r>
          </w:p>
        </w:tc>
        <w:tc>
          <w:tcPr>
            <w:tcW w:w="992" w:type="dxa"/>
          </w:tcPr>
          <w:p w14:paraId="425161AE"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34</w:t>
            </w:r>
          </w:p>
        </w:tc>
        <w:tc>
          <w:tcPr>
            <w:tcW w:w="1134" w:type="dxa"/>
          </w:tcPr>
          <w:p w14:paraId="471D3092"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20</w:t>
            </w:r>
          </w:p>
        </w:tc>
        <w:tc>
          <w:tcPr>
            <w:tcW w:w="709" w:type="dxa"/>
          </w:tcPr>
          <w:p w14:paraId="45DD1B25"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78</w:t>
            </w:r>
          </w:p>
        </w:tc>
        <w:tc>
          <w:tcPr>
            <w:tcW w:w="992" w:type="dxa"/>
          </w:tcPr>
          <w:p w14:paraId="4E672691"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22</w:t>
            </w:r>
          </w:p>
        </w:tc>
        <w:tc>
          <w:tcPr>
            <w:tcW w:w="1276" w:type="dxa"/>
            <w:vMerge/>
          </w:tcPr>
          <w:p w14:paraId="663F777E" w14:textId="77777777" w:rsidR="007D1BB5" w:rsidRPr="00953612" w:rsidRDefault="007D1BB5" w:rsidP="00953612">
            <w:pPr>
              <w:spacing w:line="360" w:lineRule="auto"/>
              <w:rPr>
                <w:rFonts w:ascii="Book Antiqua" w:hAnsi="Book Antiqua"/>
              </w:rPr>
            </w:pPr>
          </w:p>
        </w:tc>
      </w:tr>
      <w:tr w:rsidR="007D1BB5" w:rsidRPr="00953612" w14:paraId="4D2267C8" w14:textId="77777777" w:rsidTr="004711A5">
        <w:trPr>
          <w:trHeight w:val="1048"/>
        </w:trPr>
        <w:tc>
          <w:tcPr>
            <w:tcW w:w="2552" w:type="dxa"/>
          </w:tcPr>
          <w:p w14:paraId="1AD42BE7" w14:textId="29AE225C" w:rsidR="007D1BB5" w:rsidRPr="00953612" w:rsidRDefault="007D1BB5" w:rsidP="00953612">
            <w:pPr>
              <w:spacing w:line="360" w:lineRule="auto"/>
              <w:rPr>
                <w:rFonts w:ascii="Book Antiqua" w:hAnsi="Book Antiqua"/>
              </w:rPr>
            </w:pPr>
            <w:r w:rsidRPr="00953612">
              <w:rPr>
                <w:rFonts w:ascii="Book Antiqua" w:hAnsi="Book Antiqua"/>
                <w:lang w:eastAsia="zh-CN"/>
              </w:rPr>
              <w:t>Mean</w:t>
            </w:r>
            <w:r w:rsidR="006D7747" w:rsidRPr="00953612">
              <w:rPr>
                <w:rFonts w:ascii="Book Antiqua" w:hAnsi="Book Antiqua"/>
                <w:lang w:eastAsia="zh-CN"/>
              </w:rPr>
              <w:t xml:space="preserve"> </w:t>
            </w:r>
            <w:r w:rsidRPr="00953612">
              <w:rPr>
                <w:rFonts w:ascii="Book Antiqua" w:hAnsi="Book Antiqua"/>
                <w:lang w:eastAsia="zh-CN"/>
              </w:rPr>
              <w:t>(</w:t>
            </w:r>
            <w:r w:rsidR="008D320E">
              <w:rPr>
                <w:rFonts w:ascii="Book Antiqua" w:hAnsi="Book Antiqua"/>
                <w:lang w:eastAsia="zh-CN"/>
              </w:rPr>
              <w:t>r</w:t>
            </w:r>
            <w:r w:rsidRPr="00953612">
              <w:rPr>
                <w:rFonts w:ascii="Book Antiqua" w:hAnsi="Book Antiqua"/>
                <w:lang w:eastAsia="zh-CN"/>
              </w:rPr>
              <w:t>ange)</w:t>
            </w:r>
          </w:p>
        </w:tc>
        <w:tc>
          <w:tcPr>
            <w:tcW w:w="6946" w:type="dxa"/>
            <w:gridSpan w:val="6"/>
          </w:tcPr>
          <w:p w14:paraId="58A500F4"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57 (41-78)</w:t>
            </w:r>
          </w:p>
        </w:tc>
      </w:tr>
      <w:tr w:rsidR="007D1BB5" w:rsidRPr="00953612" w14:paraId="4BAF20B4" w14:textId="77777777" w:rsidTr="004711A5">
        <w:trPr>
          <w:trHeight w:val="23"/>
        </w:trPr>
        <w:tc>
          <w:tcPr>
            <w:tcW w:w="2552" w:type="dxa"/>
          </w:tcPr>
          <w:p w14:paraId="3BF44703"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Region</w:t>
            </w:r>
          </w:p>
        </w:tc>
        <w:tc>
          <w:tcPr>
            <w:tcW w:w="6946" w:type="dxa"/>
            <w:gridSpan w:val="6"/>
          </w:tcPr>
          <w:p w14:paraId="25551263" w14:textId="77777777" w:rsidR="007D1BB5" w:rsidRPr="00953612" w:rsidRDefault="007D1BB5" w:rsidP="00953612">
            <w:pPr>
              <w:spacing w:line="360" w:lineRule="auto"/>
              <w:rPr>
                <w:rFonts w:ascii="Book Antiqua" w:hAnsi="Book Antiqua"/>
              </w:rPr>
            </w:pPr>
          </w:p>
        </w:tc>
      </w:tr>
      <w:tr w:rsidR="007D1BB5" w:rsidRPr="00953612" w14:paraId="0FB4F006" w14:textId="77777777" w:rsidTr="004711A5">
        <w:trPr>
          <w:trHeight w:val="23"/>
        </w:trPr>
        <w:tc>
          <w:tcPr>
            <w:tcW w:w="2552" w:type="dxa"/>
          </w:tcPr>
          <w:p w14:paraId="188670D6" w14:textId="29E69B62" w:rsidR="007D1BB5" w:rsidRPr="00953612" w:rsidRDefault="00AF0DCC" w:rsidP="00953612">
            <w:pPr>
              <w:spacing w:line="360" w:lineRule="auto"/>
              <w:rPr>
                <w:rFonts w:ascii="Book Antiqua" w:hAnsi="Book Antiqua"/>
              </w:rPr>
            </w:pPr>
            <w:r w:rsidRPr="00953612">
              <w:rPr>
                <w:rFonts w:ascii="Book Antiqua" w:hAnsi="Book Antiqua"/>
                <w:lang w:eastAsia="zh-CN"/>
              </w:rPr>
              <w:t>U</w:t>
            </w:r>
            <w:r w:rsidR="007D1BB5" w:rsidRPr="00953612">
              <w:rPr>
                <w:rFonts w:ascii="Book Antiqua" w:hAnsi="Book Antiqua"/>
                <w:lang w:eastAsia="zh-CN"/>
              </w:rPr>
              <w:t>rban</w:t>
            </w:r>
          </w:p>
        </w:tc>
        <w:tc>
          <w:tcPr>
            <w:tcW w:w="1843" w:type="dxa"/>
          </w:tcPr>
          <w:p w14:paraId="78A3743E"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91</w:t>
            </w:r>
          </w:p>
        </w:tc>
        <w:tc>
          <w:tcPr>
            <w:tcW w:w="992" w:type="dxa"/>
          </w:tcPr>
          <w:p w14:paraId="31AF58B3"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16</w:t>
            </w:r>
          </w:p>
        </w:tc>
        <w:tc>
          <w:tcPr>
            <w:tcW w:w="1134" w:type="dxa"/>
          </w:tcPr>
          <w:p w14:paraId="2EEA8D57"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23</w:t>
            </w:r>
          </w:p>
        </w:tc>
        <w:tc>
          <w:tcPr>
            <w:tcW w:w="709" w:type="dxa"/>
          </w:tcPr>
          <w:p w14:paraId="773D12ED"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47</w:t>
            </w:r>
          </w:p>
        </w:tc>
        <w:tc>
          <w:tcPr>
            <w:tcW w:w="992" w:type="dxa"/>
          </w:tcPr>
          <w:p w14:paraId="7D0C0382"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5</w:t>
            </w:r>
          </w:p>
        </w:tc>
        <w:tc>
          <w:tcPr>
            <w:tcW w:w="1276" w:type="dxa"/>
            <w:vMerge w:val="restart"/>
          </w:tcPr>
          <w:p w14:paraId="50EF8457"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0.325</w:t>
            </w:r>
          </w:p>
        </w:tc>
      </w:tr>
      <w:tr w:rsidR="007D1BB5" w:rsidRPr="00953612" w14:paraId="5036E0CF" w14:textId="77777777" w:rsidTr="004711A5">
        <w:trPr>
          <w:trHeight w:val="535"/>
        </w:trPr>
        <w:tc>
          <w:tcPr>
            <w:tcW w:w="2552" w:type="dxa"/>
          </w:tcPr>
          <w:p w14:paraId="2B68D7AB" w14:textId="3F8E101B" w:rsidR="007D1BB5" w:rsidRPr="00953612" w:rsidRDefault="00AF0DCC" w:rsidP="00953612">
            <w:pPr>
              <w:spacing w:line="360" w:lineRule="auto"/>
              <w:rPr>
                <w:rFonts w:ascii="Book Antiqua" w:hAnsi="Book Antiqua"/>
              </w:rPr>
            </w:pPr>
            <w:r w:rsidRPr="00953612">
              <w:rPr>
                <w:rFonts w:ascii="Book Antiqua" w:hAnsi="Book Antiqua"/>
                <w:lang w:eastAsia="zh-CN"/>
              </w:rPr>
              <w:t>C</w:t>
            </w:r>
            <w:r w:rsidR="007D1BB5" w:rsidRPr="00953612">
              <w:rPr>
                <w:rFonts w:ascii="Book Antiqua" w:hAnsi="Book Antiqua"/>
                <w:lang w:eastAsia="zh-CN"/>
              </w:rPr>
              <w:t>ountry</w:t>
            </w:r>
          </w:p>
        </w:tc>
        <w:tc>
          <w:tcPr>
            <w:tcW w:w="1843" w:type="dxa"/>
          </w:tcPr>
          <w:p w14:paraId="70268B84"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112</w:t>
            </w:r>
          </w:p>
        </w:tc>
        <w:tc>
          <w:tcPr>
            <w:tcW w:w="992" w:type="dxa"/>
          </w:tcPr>
          <w:p w14:paraId="11C34356"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26</w:t>
            </w:r>
          </w:p>
        </w:tc>
        <w:tc>
          <w:tcPr>
            <w:tcW w:w="1134" w:type="dxa"/>
          </w:tcPr>
          <w:p w14:paraId="0AFB01CD"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19</w:t>
            </w:r>
          </w:p>
        </w:tc>
        <w:tc>
          <w:tcPr>
            <w:tcW w:w="709" w:type="dxa"/>
          </w:tcPr>
          <w:p w14:paraId="5A80DADB"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37</w:t>
            </w:r>
          </w:p>
        </w:tc>
        <w:tc>
          <w:tcPr>
            <w:tcW w:w="992" w:type="dxa"/>
          </w:tcPr>
          <w:p w14:paraId="1C58E50B"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30</w:t>
            </w:r>
          </w:p>
        </w:tc>
        <w:tc>
          <w:tcPr>
            <w:tcW w:w="1276" w:type="dxa"/>
            <w:vMerge/>
          </w:tcPr>
          <w:p w14:paraId="1957968A" w14:textId="77777777" w:rsidR="007D1BB5" w:rsidRPr="00953612" w:rsidRDefault="007D1BB5" w:rsidP="00953612">
            <w:pPr>
              <w:spacing w:line="360" w:lineRule="auto"/>
              <w:rPr>
                <w:rFonts w:ascii="Book Antiqua" w:hAnsi="Book Antiqua"/>
              </w:rPr>
            </w:pPr>
          </w:p>
        </w:tc>
      </w:tr>
      <w:tr w:rsidR="007D1BB5" w:rsidRPr="00953612" w14:paraId="19CAE89D" w14:textId="77777777" w:rsidTr="004711A5">
        <w:trPr>
          <w:trHeight w:val="23"/>
        </w:trPr>
        <w:tc>
          <w:tcPr>
            <w:tcW w:w="9498" w:type="dxa"/>
            <w:gridSpan w:val="7"/>
          </w:tcPr>
          <w:p w14:paraId="645B3346"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HBsAg</w:t>
            </w:r>
          </w:p>
        </w:tc>
      </w:tr>
      <w:tr w:rsidR="007D1BB5" w:rsidRPr="00953612" w14:paraId="227D54A9" w14:textId="77777777" w:rsidTr="004711A5">
        <w:trPr>
          <w:trHeight w:val="23"/>
        </w:trPr>
        <w:tc>
          <w:tcPr>
            <w:tcW w:w="2552" w:type="dxa"/>
          </w:tcPr>
          <w:p w14:paraId="184A7CE5" w14:textId="116E524D" w:rsidR="007D1BB5" w:rsidRPr="00953612" w:rsidRDefault="007D1BB5" w:rsidP="00953612">
            <w:pPr>
              <w:spacing w:line="360" w:lineRule="auto"/>
              <w:rPr>
                <w:rFonts w:ascii="Book Antiqua" w:hAnsi="Book Antiqua"/>
              </w:rPr>
            </w:pPr>
            <w:r w:rsidRPr="00953612">
              <w:rPr>
                <w:rFonts w:ascii="Book Antiqua" w:hAnsi="Book Antiqua"/>
                <w:lang w:eastAsia="zh-CN"/>
              </w:rPr>
              <w:t>+</w:t>
            </w:r>
          </w:p>
        </w:tc>
        <w:tc>
          <w:tcPr>
            <w:tcW w:w="1843" w:type="dxa"/>
          </w:tcPr>
          <w:p w14:paraId="7CA616F5"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140</w:t>
            </w:r>
          </w:p>
        </w:tc>
        <w:tc>
          <w:tcPr>
            <w:tcW w:w="992" w:type="dxa"/>
          </w:tcPr>
          <w:p w14:paraId="0ACBB6EF"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29</w:t>
            </w:r>
          </w:p>
        </w:tc>
        <w:tc>
          <w:tcPr>
            <w:tcW w:w="1134" w:type="dxa"/>
          </w:tcPr>
          <w:p w14:paraId="4435A11A"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26</w:t>
            </w:r>
          </w:p>
        </w:tc>
        <w:tc>
          <w:tcPr>
            <w:tcW w:w="709" w:type="dxa"/>
          </w:tcPr>
          <w:p w14:paraId="587237B6"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69</w:t>
            </w:r>
          </w:p>
        </w:tc>
        <w:tc>
          <w:tcPr>
            <w:tcW w:w="992" w:type="dxa"/>
          </w:tcPr>
          <w:p w14:paraId="30D03615"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16</w:t>
            </w:r>
          </w:p>
        </w:tc>
        <w:tc>
          <w:tcPr>
            <w:tcW w:w="1276" w:type="dxa"/>
            <w:vMerge w:val="restart"/>
          </w:tcPr>
          <w:p w14:paraId="3EB78BDC"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0.990</w:t>
            </w:r>
          </w:p>
        </w:tc>
      </w:tr>
      <w:tr w:rsidR="007D1BB5" w:rsidRPr="00953612" w14:paraId="7EABA46A" w14:textId="77777777" w:rsidTr="004711A5">
        <w:trPr>
          <w:trHeight w:val="468"/>
        </w:trPr>
        <w:tc>
          <w:tcPr>
            <w:tcW w:w="2552" w:type="dxa"/>
          </w:tcPr>
          <w:p w14:paraId="3D2593CA" w14:textId="4A7BFB8E" w:rsidR="007D1BB5" w:rsidRPr="00953612" w:rsidRDefault="007D1BB5" w:rsidP="00953612">
            <w:pPr>
              <w:spacing w:line="360" w:lineRule="auto"/>
              <w:rPr>
                <w:rFonts w:ascii="Book Antiqua" w:hAnsi="Book Antiqua"/>
              </w:rPr>
            </w:pPr>
            <w:r w:rsidRPr="00953612">
              <w:rPr>
                <w:rFonts w:ascii="Book Antiqua" w:hAnsi="Book Antiqua"/>
                <w:lang w:eastAsia="zh-CN"/>
              </w:rPr>
              <w:t>-</w:t>
            </w:r>
          </w:p>
        </w:tc>
        <w:tc>
          <w:tcPr>
            <w:tcW w:w="1843" w:type="dxa"/>
          </w:tcPr>
          <w:p w14:paraId="65A36F4B"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63</w:t>
            </w:r>
          </w:p>
        </w:tc>
        <w:tc>
          <w:tcPr>
            <w:tcW w:w="992" w:type="dxa"/>
          </w:tcPr>
          <w:p w14:paraId="49F171F4"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13</w:t>
            </w:r>
          </w:p>
        </w:tc>
        <w:tc>
          <w:tcPr>
            <w:tcW w:w="1134" w:type="dxa"/>
          </w:tcPr>
          <w:p w14:paraId="4EAD7216"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16</w:t>
            </w:r>
          </w:p>
        </w:tc>
        <w:tc>
          <w:tcPr>
            <w:tcW w:w="709" w:type="dxa"/>
          </w:tcPr>
          <w:p w14:paraId="6EFE84AA"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15</w:t>
            </w:r>
          </w:p>
        </w:tc>
        <w:tc>
          <w:tcPr>
            <w:tcW w:w="992" w:type="dxa"/>
          </w:tcPr>
          <w:p w14:paraId="35346352"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19</w:t>
            </w:r>
          </w:p>
        </w:tc>
        <w:tc>
          <w:tcPr>
            <w:tcW w:w="1276" w:type="dxa"/>
            <w:vMerge/>
          </w:tcPr>
          <w:p w14:paraId="35D31A7B" w14:textId="77777777" w:rsidR="007D1BB5" w:rsidRPr="00953612" w:rsidRDefault="007D1BB5" w:rsidP="00953612">
            <w:pPr>
              <w:spacing w:line="360" w:lineRule="auto"/>
              <w:rPr>
                <w:rFonts w:ascii="Book Antiqua" w:hAnsi="Book Antiqua"/>
              </w:rPr>
            </w:pPr>
          </w:p>
        </w:tc>
      </w:tr>
      <w:tr w:rsidR="007D1BB5" w:rsidRPr="00953612" w14:paraId="4834E86A" w14:textId="77777777" w:rsidTr="004711A5">
        <w:trPr>
          <w:trHeight w:val="23"/>
        </w:trPr>
        <w:tc>
          <w:tcPr>
            <w:tcW w:w="9498" w:type="dxa"/>
            <w:gridSpan w:val="7"/>
          </w:tcPr>
          <w:p w14:paraId="19CF7E81"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Tumor size</w:t>
            </w:r>
          </w:p>
        </w:tc>
      </w:tr>
      <w:tr w:rsidR="007D1BB5" w:rsidRPr="00953612" w14:paraId="256E26B7" w14:textId="77777777" w:rsidTr="004711A5">
        <w:trPr>
          <w:trHeight w:val="23"/>
        </w:trPr>
        <w:tc>
          <w:tcPr>
            <w:tcW w:w="2552" w:type="dxa"/>
          </w:tcPr>
          <w:p w14:paraId="30C50446"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&lt; 5 cm</w:t>
            </w:r>
          </w:p>
        </w:tc>
        <w:tc>
          <w:tcPr>
            <w:tcW w:w="1843" w:type="dxa"/>
          </w:tcPr>
          <w:p w14:paraId="1141BC23"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98</w:t>
            </w:r>
          </w:p>
        </w:tc>
        <w:tc>
          <w:tcPr>
            <w:tcW w:w="992" w:type="dxa"/>
          </w:tcPr>
          <w:p w14:paraId="21DB41DD"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23</w:t>
            </w:r>
          </w:p>
        </w:tc>
        <w:tc>
          <w:tcPr>
            <w:tcW w:w="1134" w:type="dxa"/>
          </w:tcPr>
          <w:p w14:paraId="737A8922"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27</w:t>
            </w:r>
          </w:p>
        </w:tc>
        <w:tc>
          <w:tcPr>
            <w:tcW w:w="709" w:type="dxa"/>
          </w:tcPr>
          <w:p w14:paraId="3EEBD2FD"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30</w:t>
            </w:r>
          </w:p>
        </w:tc>
        <w:tc>
          <w:tcPr>
            <w:tcW w:w="992" w:type="dxa"/>
          </w:tcPr>
          <w:p w14:paraId="780A14A4"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18</w:t>
            </w:r>
          </w:p>
        </w:tc>
        <w:tc>
          <w:tcPr>
            <w:tcW w:w="1276" w:type="dxa"/>
            <w:vMerge w:val="restart"/>
          </w:tcPr>
          <w:p w14:paraId="35C6C486" w14:textId="77777777" w:rsidR="007D1BB5" w:rsidRPr="00953612" w:rsidRDefault="007D1BB5" w:rsidP="00953612">
            <w:pPr>
              <w:spacing w:line="360" w:lineRule="auto"/>
              <w:rPr>
                <w:rFonts w:ascii="Book Antiqua" w:hAnsi="Book Antiqua"/>
                <w:color w:val="C00000"/>
              </w:rPr>
            </w:pPr>
            <w:r w:rsidRPr="00953612">
              <w:rPr>
                <w:rFonts w:ascii="Book Antiqua" w:hAnsi="Book Antiqua"/>
                <w:lang w:eastAsia="zh-CN"/>
              </w:rPr>
              <w:t>0.178</w:t>
            </w:r>
          </w:p>
        </w:tc>
      </w:tr>
      <w:tr w:rsidR="007D1BB5" w:rsidRPr="00953612" w14:paraId="3E077D06" w14:textId="77777777" w:rsidTr="004711A5">
        <w:trPr>
          <w:trHeight w:val="558"/>
        </w:trPr>
        <w:tc>
          <w:tcPr>
            <w:tcW w:w="2552" w:type="dxa"/>
          </w:tcPr>
          <w:p w14:paraId="0DD012C0"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 5 cm</w:t>
            </w:r>
          </w:p>
        </w:tc>
        <w:tc>
          <w:tcPr>
            <w:tcW w:w="1843" w:type="dxa"/>
          </w:tcPr>
          <w:p w14:paraId="026C022E"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105</w:t>
            </w:r>
          </w:p>
        </w:tc>
        <w:tc>
          <w:tcPr>
            <w:tcW w:w="992" w:type="dxa"/>
          </w:tcPr>
          <w:p w14:paraId="049C5B8F"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19</w:t>
            </w:r>
          </w:p>
        </w:tc>
        <w:tc>
          <w:tcPr>
            <w:tcW w:w="1134" w:type="dxa"/>
          </w:tcPr>
          <w:p w14:paraId="7D711CF1"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15</w:t>
            </w:r>
          </w:p>
        </w:tc>
        <w:tc>
          <w:tcPr>
            <w:tcW w:w="709" w:type="dxa"/>
          </w:tcPr>
          <w:p w14:paraId="77704FE3"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54</w:t>
            </w:r>
          </w:p>
        </w:tc>
        <w:tc>
          <w:tcPr>
            <w:tcW w:w="992" w:type="dxa"/>
          </w:tcPr>
          <w:p w14:paraId="2AB59C3F"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17</w:t>
            </w:r>
          </w:p>
        </w:tc>
        <w:tc>
          <w:tcPr>
            <w:tcW w:w="1276" w:type="dxa"/>
            <w:vMerge/>
          </w:tcPr>
          <w:p w14:paraId="1437DC34" w14:textId="77777777" w:rsidR="007D1BB5" w:rsidRPr="00953612" w:rsidRDefault="007D1BB5" w:rsidP="00953612">
            <w:pPr>
              <w:spacing w:line="360" w:lineRule="auto"/>
              <w:rPr>
                <w:rFonts w:ascii="Book Antiqua" w:hAnsi="Book Antiqua"/>
              </w:rPr>
            </w:pPr>
          </w:p>
        </w:tc>
      </w:tr>
      <w:tr w:rsidR="007D1BB5" w:rsidRPr="00953612" w14:paraId="201FC1ED" w14:textId="77777777" w:rsidTr="004711A5">
        <w:trPr>
          <w:trHeight w:val="23"/>
        </w:trPr>
        <w:tc>
          <w:tcPr>
            <w:tcW w:w="2552" w:type="dxa"/>
          </w:tcPr>
          <w:p w14:paraId="4054299E"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 xml:space="preserve">Stage </w:t>
            </w:r>
          </w:p>
        </w:tc>
        <w:tc>
          <w:tcPr>
            <w:tcW w:w="6946" w:type="dxa"/>
            <w:gridSpan w:val="6"/>
          </w:tcPr>
          <w:p w14:paraId="77CD7573" w14:textId="77777777" w:rsidR="007D1BB5" w:rsidRPr="00953612" w:rsidRDefault="007D1BB5" w:rsidP="00953612">
            <w:pPr>
              <w:spacing w:line="360" w:lineRule="auto"/>
              <w:rPr>
                <w:rFonts w:ascii="Book Antiqua" w:hAnsi="Book Antiqua"/>
              </w:rPr>
            </w:pPr>
          </w:p>
        </w:tc>
      </w:tr>
      <w:tr w:rsidR="007D1BB5" w:rsidRPr="00953612" w14:paraId="0300BBC1" w14:textId="77777777" w:rsidTr="004711A5">
        <w:trPr>
          <w:trHeight w:val="23"/>
        </w:trPr>
        <w:tc>
          <w:tcPr>
            <w:tcW w:w="2552" w:type="dxa"/>
          </w:tcPr>
          <w:p w14:paraId="7D5F7264"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pT1</w:t>
            </w:r>
          </w:p>
        </w:tc>
        <w:tc>
          <w:tcPr>
            <w:tcW w:w="1843" w:type="dxa"/>
          </w:tcPr>
          <w:p w14:paraId="51B4699A"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14</w:t>
            </w:r>
          </w:p>
        </w:tc>
        <w:tc>
          <w:tcPr>
            <w:tcW w:w="992" w:type="dxa"/>
          </w:tcPr>
          <w:p w14:paraId="11441BC7"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5</w:t>
            </w:r>
          </w:p>
        </w:tc>
        <w:tc>
          <w:tcPr>
            <w:tcW w:w="1134" w:type="dxa"/>
          </w:tcPr>
          <w:p w14:paraId="7CEA6B2B"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3</w:t>
            </w:r>
          </w:p>
        </w:tc>
        <w:tc>
          <w:tcPr>
            <w:tcW w:w="709" w:type="dxa"/>
          </w:tcPr>
          <w:p w14:paraId="481E5492"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4</w:t>
            </w:r>
          </w:p>
        </w:tc>
        <w:tc>
          <w:tcPr>
            <w:tcW w:w="992" w:type="dxa"/>
          </w:tcPr>
          <w:p w14:paraId="4E9F39EF"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w:t>
            </w:r>
          </w:p>
        </w:tc>
        <w:tc>
          <w:tcPr>
            <w:tcW w:w="1276" w:type="dxa"/>
            <w:vMerge w:val="restart"/>
          </w:tcPr>
          <w:p w14:paraId="4D7E57F2"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0.293</w:t>
            </w:r>
          </w:p>
        </w:tc>
      </w:tr>
      <w:tr w:rsidR="007D1BB5" w:rsidRPr="00953612" w14:paraId="16E75BE3" w14:textId="77777777" w:rsidTr="004711A5">
        <w:trPr>
          <w:trHeight w:val="23"/>
        </w:trPr>
        <w:tc>
          <w:tcPr>
            <w:tcW w:w="2552" w:type="dxa"/>
          </w:tcPr>
          <w:p w14:paraId="4E2F909D" w14:textId="77777777" w:rsidR="007D1BB5" w:rsidRPr="00953612" w:rsidRDefault="007D1BB5" w:rsidP="00953612">
            <w:pPr>
              <w:spacing w:line="360" w:lineRule="auto"/>
              <w:rPr>
                <w:rFonts w:ascii="Book Antiqua" w:hAnsi="Book Antiqua"/>
              </w:rPr>
            </w:pPr>
            <w:r w:rsidRPr="00953612">
              <w:rPr>
                <w:rFonts w:ascii="Book Antiqua" w:hAnsi="Book Antiqua"/>
              </w:rPr>
              <w:t>pT</w:t>
            </w:r>
            <w:r w:rsidRPr="00953612">
              <w:rPr>
                <w:rFonts w:ascii="Book Antiqua" w:hAnsi="Book Antiqua"/>
                <w:lang w:eastAsia="zh-CN"/>
              </w:rPr>
              <w:t>2</w:t>
            </w:r>
          </w:p>
        </w:tc>
        <w:tc>
          <w:tcPr>
            <w:tcW w:w="1843" w:type="dxa"/>
          </w:tcPr>
          <w:p w14:paraId="11CBA50A"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105</w:t>
            </w:r>
          </w:p>
        </w:tc>
        <w:tc>
          <w:tcPr>
            <w:tcW w:w="992" w:type="dxa"/>
          </w:tcPr>
          <w:p w14:paraId="4C873E7C"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23</w:t>
            </w:r>
          </w:p>
        </w:tc>
        <w:tc>
          <w:tcPr>
            <w:tcW w:w="1134" w:type="dxa"/>
          </w:tcPr>
          <w:p w14:paraId="7B74EA51"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21</w:t>
            </w:r>
          </w:p>
        </w:tc>
        <w:tc>
          <w:tcPr>
            <w:tcW w:w="709" w:type="dxa"/>
          </w:tcPr>
          <w:p w14:paraId="4F4E2C5F"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49</w:t>
            </w:r>
          </w:p>
        </w:tc>
        <w:tc>
          <w:tcPr>
            <w:tcW w:w="992" w:type="dxa"/>
          </w:tcPr>
          <w:p w14:paraId="0509179A"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12</w:t>
            </w:r>
          </w:p>
        </w:tc>
        <w:tc>
          <w:tcPr>
            <w:tcW w:w="1276" w:type="dxa"/>
            <w:vMerge/>
          </w:tcPr>
          <w:p w14:paraId="48DB0F50" w14:textId="77777777" w:rsidR="007D1BB5" w:rsidRPr="00953612" w:rsidRDefault="007D1BB5" w:rsidP="00953612">
            <w:pPr>
              <w:spacing w:line="360" w:lineRule="auto"/>
              <w:rPr>
                <w:rFonts w:ascii="Book Antiqua" w:hAnsi="Book Antiqua"/>
              </w:rPr>
            </w:pPr>
          </w:p>
        </w:tc>
      </w:tr>
      <w:tr w:rsidR="007D1BB5" w:rsidRPr="00953612" w14:paraId="59CE69F6" w14:textId="77777777" w:rsidTr="004711A5">
        <w:trPr>
          <w:trHeight w:val="23"/>
        </w:trPr>
        <w:tc>
          <w:tcPr>
            <w:tcW w:w="2552" w:type="dxa"/>
          </w:tcPr>
          <w:p w14:paraId="44BCD58D" w14:textId="77777777" w:rsidR="007D1BB5" w:rsidRPr="00953612" w:rsidRDefault="007D1BB5" w:rsidP="00953612">
            <w:pPr>
              <w:spacing w:line="360" w:lineRule="auto"/>
              <w:rPr>
                <w:rFonts w:ascii="Book Antiqua" w:hAnsi="Book Antiqua"/>
              </w:rPr>
            </w:pPr>
            <w:r w:rsidRPr="00953612">
              <w:rPr>
                <w:rFonts w:ascii="Book Antiqua" w:hAnsi="Book Antiqua"/>
              </w:rPr>
              <w:t>pT</w:t>
            </w:r>
            <w:r w:rsidRPr="00953612">
              <w:rPr>
                <w:rFonts w:ascii="Book Antiqua" w:hAnsi="Book Antiqua"/>
                <w:lang w:eastAsia="zh-CN"/>
              </w:rPr>
              <w:t>3</w:t>
            </w:r>
          </w:p>
        </w:tc>
        <w:tc>
          <w:tcPr>
            <w:tcW w:w="1843" w:type="dxa"/>
          </w:tcPr>
          <w:p w14:paraId="1B596402"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21</w:t>
            </w:r>
          </w:p>
        </w:tc>
        <w:tc>
          <w:tcPr>
            <w:tcW w:w="992" w:type="dxa"/>
          </w:tcPr>
          <w:p w14:paraId="4F5E55C6"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5</w:t>
            </w:r>
          </w:p>
        </w:tc>
        <w:tc>
          <w:tcPr>
            <w:tcW w:w="1134" w:type="dxa"/>
          </w:tcPr>
          <w:p w14:paraId="710D7DD8"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5</w:t>
            </w:r>
          </w:p>
        </w:tc>
        <w:tc>
          <w:tcPr>
            <w:tcW w:w="709" w:type="dxa"/>
          </w:tcPr>
          <w:p w14:paraId="2DA1BD68"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7</w:t>
            </w:r>
          </w:p>
        </w:tc>
        <w:tc>
          <w:tcPr>
            <w:tcW w:w="992" w:type="dxa"/>
          </w:tcPr>
          <w:p w14:paraId="30EC1506"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4</w:t>
            </w:r>
          </w:p>
        </w:tc>
        <w:tc>
          <w:tcPr>
            <w:tcW w:w="1276" w:type="dxa"/>
            <w:vMerge/>
          </w:tcPr>
          <w:p w14:paraId="6BEF63A4" w14:textId="77777777" w:rsidR="007D1BB5" w:rsidRPr="00953612" w:rsidRDefault="007D1BB5" w:rsidP="00953612">
            <w:pPr>
              <w:spacing w:line="360" w:lineRule="auto"/>
              <w:rPr>
                <w:rFonts w:ascii="Book Antiqua" w:hAnsi="Book Antiqua"/>
              </w:rPr>
            </w:pPr>
          </w:p>
        </w:tc>
      </w:tr>
      <w:tr w:rsidR="007D1BB5" w:rsidRPr="00953612" w14:paraId="767EB8C2" w14:textId="77777777" w:rsidTr="004711A5">
        <w:trPr>
          <w:trHeight w:val="23"/>
        </w:trPr>
        <w:tc>
          <w:tcPr>
            <w:tcW w:w="2552" w:type="dxa"/>
          </w:tcPr>
          <w:p w14:paraId="5EC3E50C" w14:textId="77777777" w:rsidR="007D1BB5" w:rsidRPr="00953612" w:rsidRDefault="007D1BB5" w:rsidP="00953612">
            <w:pPr>
              <w:spacing w:line="360" w:lineRule="auto"/>
              <w:rPr>
                <w:rFonts w:ascii="Book Antiqua" w:hAnsi="Book Antiqua"/>
              </w:rPr>
            </w:pPr>
            <w:r w:rsidRPr="00953612">
              <w:rPr>
                <w:rFonts w:ascii="Book Antiqua" w:hAnsi="Book Antiqua"/>
              </w:rPr>
              <w:t>pT</w:t>
            </w:r>
            <w:r w:rsidRPr="00953612">
              <w:rPr>
                <w:rFonts w:ascii="Book Antiqua" w:hAnsi="Book Antiqua"/>
                <w:lang w:eastAsia="zh-CN"/>
              </w:rPr>
              <w:t>4</w:t>
            </w:r>
          </w:p>
        </w:tc>
        <w:tc>
          <w:tcPr>
            <w:tcW w:w="1843" w:type="dxa"/>
          </w:tcPr>
          <w:p w14:paraId="1C36DFAB"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63</w:t>
            </w:r>
          </w:p>
        </w:tc>
        <w:tc>
          <w:tcPr>
            <w:tcW w:w="992" w:type="dxa"/>
          </w:tcPr>
          <w:p w14:paraId="002F6297"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9</w:t>
            </w:r>
          </w:p>
        </w:tc>
        <w:tc>
          <w:tcPr>
            <w:tcW w:w="1134" w:type="dxa"/>
          </w:tcPr>
          <w:p w14:paraId="34E5E890"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13</w:t>
            </w:r>
          </w:p>
        </w:tc>
        <w:tc>
          <w:tcPr>
            <w:tcW w:w="709" w:type="dxa"/>
          </w:tcPr>
          <w:p w14:paraId="7317AE82"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24</w:t>
            </w:r>
          </w:p>
        </w:tc>
        <w:tc>
          <w:tcPr>
            <w:tcW w:w="992" w:type="dxa"/>
          </w:tcPr>
          <w:p w14:paraId="6E8EA36A"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17</w:t>
            </w:r>
          </w:p>
        </w:tc>
        <w:tc>
          <w:tcPr>
            <w:tcW w:w="1276" w:type="dxa"/>
            <w:vMerge/>
          </w:tcPr>
          <w:p w14:paraId="712012D0" w14:textId="77777777" w:rsidR="007D1BB5" w:rsidRPr="00953612" w:rsidRDefault="007D1BB5" w:rsidP="00953612">
            <w:pPr>
              <w:spacing w:line="360" w:lineRule="auto"/>
              <w:rPr>
                <w:rFonts w:ascii="Book Antiqua" w:hAnsi="Book Antiqua"/>
              </w:rPr>
            </w:pPr>
          </w:p>
        </w:tc>
      </w:tr>
      <w:tr w:rsidR="007D1BB5" w:rsidRPr="00953612" w14:paraId="1769BA61" w14:textId="77777777" w:rsidTr="004711A5">
        <w:trPr>
          <w:trHeight w:val="851"/>
        </w:trPr>
        <w:tc>
          <w:tcPr>
            <w:tcW w:w="2552" w:type="dxa"/>
          </w:tcPr>
          <w:p w14:paraId="7682ECC6"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lastRenderedPageBreak/>
              <w:t>Nodal status</w:t>
            </w:r>
          </w:p>
        </w:tc>
        <w:tc>
          <w:tcPr>
            <w:tcW w:w="6946" w:type="dxa"/>
            <w:gridSpan w:val="6"/>
          </w:tcPr>
          <w:p w14:paraId="17C26357" w14:textId="77777777" w:rsidR="007D1BB5" w:rsidRPr="00953612" w:rsidRDefault="007D1BB5" w:rsidP="00953612">
            <w:pPr>
              <w:spacing w:line="360" w:lineRule="auto"/>
              <w:rPr>
                <w:rFonts w:ascii="Book Antiqua" w:hAnsi="Book Antiqua"/>
              </w:rPr>
            </w:pPr>
          </w:p>
        </w:tc>
      </w:tr>
      <w:tr w:rsidR="007D1BB5" w:rsidRPr="00953612" w14:paraId="58CBF86E" w14:textId="77777777" w:rsidTr="004711A5">
        <w:trPr>
          <w:trHeight w:val="23"/>
        </w:trPr>
        <w:tc>
          <w:tcPr>
            <w:tcW w:w="2552" w:type="dxa"/>
          </w:tcPr>
          <w:p w14:paraId="4E1FD070"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N0</w:t>
            </w:r>
          </w:p>
        </w:tc>
        <w:tc>
          <w:tcPr>
            <w:tcW w:w="1843" w:type="dxa"/>
          </w:tcPr>
          <w:p w14:paraId="358C312E"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182</w:t>
            </w:r>
          </w:p>
        </w:tc>
        <w:tc>
          <w:tcPr>
            <w:tcW w:w="992" w:type="dxa"/>
          </w:tcPr>
          <w:p w14:paraId="5E47790B"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36</w:t>
            </w:r>
          </w:p>
        </w:tc>
        <w:tc>
          <w:tcPr>
            <w:tcW w:w="1134" w:type="dxa"/>
          </w:tcPr>
          <w:p w14:paraId="76FB71D6"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39</w:t>
            </w:r>
          </w:p>
        </w:tc>
        <w:tc>
          <w:tcPr>
            <w:tcW w:w="709" w:type="dxa"/>
          </w:tcPr>
          <w:p w14:paraId="274B0C97"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74</w:t>
            </w:r>
          </w:p>
        </w:tc>
        <w:tc>
          <w:tcPr>
            <w:tcW w:w="992" w:type="dxa"/>
          </w:tcPr>
          <w:p w14:paraId="052EBB6D"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33</w:t>
            </w:r>
          </w:p>
        </w:tc>
        <w:tc>
          <w:tcPr>
            <w:tcW w:w="1276" w:type="dxa"/>
            <w:vMerge w:val="restart"/>
          </w:tcPr>
          <w:p w14:paraId="6CD8EB68"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0.346</w:t>
            </w:r>
          </w:p>
        </w:tc>
      </w:tr>
      <w:tr w:rsidR="007D1BB5" w:rsidRPr="00953612" w14:paraId="38616E88" w14:textId="77777777" w:rsidTr="004711A5">
        <w:trPr>
          <w:trHeight w:val="487"/>
        </w:trPr>
        <w:tc>
          <w:tcPr>
            <w:tcW w:w="2552" w:type="dxa"/>
          </w:tcPr>
          <w:p w14:paraId="24067359"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N1</w:t>
            </w:r>
          </w:p>
        </w:tc>
        <w:tc>
          <w:tcPr>
            <w:tcW w:w="1843" w:type="dxa"/>
          </w:tcPr>
          <w:p w14:paraId="2683D994"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21</w:t>
            </w:r>
          </w:p>
        </w:tc>
        <w:tc>
          <w:tcPr>
            <w:tcW w:w="992" w:type="dxa"/>
          </w:tcPr>
          <w:p w14:paraId="2B3EB7BE"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6</w:t>
            </w:r>
          </w:p>
        </w:tc>
        <w:tc>
          <w:tcPr>
            <w:tcW w:w="1134" w:type="dxa"/>
          </w:tcPr>
          <w:p w14:paraId="201BB79C"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3</w:t>
            </w:r>
          </w:p>
        </w:tc>
        <w:tc>
          <w:tcPr>
            <w:tcW w:w="709" w:type="dxa"/>
          </w:tcPr>
          <w:p w14:paraId="625FAF5D"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10</w:t>
            </w:r>
          </w:p>
        </w:tc>
        <w:tc>
          <w:tcPr>
            <w:tcW w:w="992" w:type="dxa"/>
          </w:tcPr>
          <w:p w14:paraId="0BD77EDF"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w:t>
            </w:r>
          </w:p>
        </w:tc>
        <w:tc>
          <w:tcPr>
            <w:tcW w:w="1276" w:type="dxa"/>
            <w:vMerge/>
          </w:tcPr>
          <w:p w14:paraId="652ADCB1" w14:textId="77777777" w:rsidR="007D1BB5" w:rsidRPr="00953612" w:rsidRDefault="007D1BB5" w:rsidP="00953612">
            <w:pPr>
              <w:spacing w:line="360" w:lineRule="auto"/>
              <w:rPr>
                <w:rFonts w:ascii="Book Antiqua" w:hAnsi="Book Antiqua"/>
              </w:rPr>
            </w:pPr>
          </w:p>
        </w:tc>
      </w:tr>
      <w:tr w:rsidR="007D1BB5" w:rsidRPr="00953612" w14:paraId="4F0FA55F" w14:textId="77777777" w:rsidTr="004711A5">
        <w:trPr>
          <w:trHeight w:val="23"/>
        </w:trPr>
        <w:tc>
          <w:tcPr>
            <w:tcW w:w="2552" w:type="dxa"/>
          </w:tcPr>
          <w:p w14:paraId="0CDA3765"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Metastasis</w:t>
            </w:r>
          </w:p>
        </w:tc>
        <w:tc>
          <w:tcPr>
            <w:tcW w:w="6946" w:type="dxa"/>
            <w:gridSpan w:val="6"/>
          </w:tcPr>
          <w:p w14:paraId="2A8BC4F5" w14:textId="77777777" w:rsidR="007D1BB5" w:rsidRPr="00953612" w:rsidRDefault="007D1BB5" w:rsidP="00953612">
            <w:pPr>
              <w:spacing w:line="360" w:lineRule="auto"/>
              <w:rPr>
                <w:rFonts w:ascii="Book Antiqua" w:hAnsi="Book Antiqua"/>
              </w:rPr>
            </w:pPr>
          </w:p>
        </w:tc>
      </w:tr>
      <w:tr w:rsidR="007D1BB5" w:rsidRPr="00953612" w14:paraId="704A80D4" w14:textId="77777777" w:rsidTr="004711A5">
        <w:trPr>
          <w:trHeight w:val="23"/>
        </w:trPr>
        <w:tc>
          <w:tcPr>
            <w:tcW w:w="2552" w:type="dxa"/>
          </w:tcPr>
          <w:p w14:paraId="26481A76"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M0</w:t>
            </w:r>
          </w:p>
        </w:tc>
        <w:tc>
          <w:tcPr>
            <w:tcW w:w="1843" w:type="dxa"/>
          </w:tcPr>
          <w:p w14:paraId="372BD864"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182</w:t>
            </w:r>
          </w:p>
        </w:tc>
        <w:tc>
          <w:tcPr>
            <w:tcW w:w="992" w:type="dxa"/>
          </w:tcPr>
          <w:p w14:paraId="28193EA9"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37</w:t>
            </w:r>
          </w:p>
        </w:tc>
        <w:tc>
          <w:tcPr>
            <w:tcW w:w="1134" w:type="dxa"/>
          </w:tcPr>
          <w:p w14:paraId="6B859410"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40</w:t>
            </w:r>
          </w:p>
        </w:tc>
        <w:tc>
          <w:tcPr>
            <w:tcW w:w="709" w:type="dxa"/>
          </w:tcPr>
          <w:p w14:paraId="7E8E0C44"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76</w:t>
            </w:r>
          </w:p>
        </w:tc>
        <w:tc>
          <w:tcPr>
            <w:tcW w:w="992" w:type="dxa"/>
          </w:tcPr>
          <w:p w14:paraId="2A79809E"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29</w:t>
            </w:r>
          </w:p>
        </w:tc>
        <w:tc>
          <w:tcPr>
            <w:tcW w:w="1276" w:type="dxa"/>
            <w:vMerge w:val="restart"/>
          </w:tcPr>
          <w:p w14:paraId="1248073E"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0.709</w:t>
            </w:r>
          </w:p>
        </w:tc>
      </w:tr>
      <w:tr w:rsidR="007D1BB5" w:rsidRPr="00953612" w14:paraId="75701885" w14:textId="77777777" w:rsidTr="004711A5">
        <w:trPr>
          <w:trHeight w:val="523"/>
        </w:trPr>
        <w:tc>
          <w:tcPr>
            <w:tcW w:w="2552" w:type="dxa"/>
          </w:tcPr>
          <w:p w14:paraId="753D44C4"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M1</w:t>
            </w:r>
          </w:p>
        </w:tc>
        <w:tc>
          <w:tcPr>
            <w:tcW w:w="1843" w:type="dxa"/>
          </w:tcPr>
          <w:p w14:paraId="4A8407DE"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21</w:t>
            </w:r>
          </w:p>
        </w:tc>
        <w:tc>
          <w:tcPr>
            <w:tcW w:w="992" w:type="dxa"/>
          </w:tcPr>
          <w:p w14:paraId="462EA272"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5</w:t>
            </w:r>
          </w:p>
        </w:tc>
        <w:tc>
          <w:tcPr>
            <w:tcW w:w="1134" w:type="dxa"/>
          </w:tcPr>
          <w:p w14:paraId="061ABE3E"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w:t>
            </w:r>
          </w:p>
        </w:tc>
        <w:tc>
          <w:tcPr>
            <w:tcW w:w="709" w:type="dxa"/>
          </w:tcPr>
          <w:p w14:paraId="4B01074C"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8</w:t>
            </w:r>
          </w:p>
        </w:tc>
        <w:tc>
          <w:tcPr>
            <w:tcW w:w="992" w:type="dxa"/>
          </w:tcPr>
          <w:p w14:paraId="0181BFFC"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6</w:t>
            </w:r>
          </w:p>
        </w:tc>
        <w:tc>
          <w:tcPr>
            <w:tcW w:w="1276" w:type="dxa"/>
            <w:vMerge/>
          </w:tcPr>
          <w:p w14:paraId="69AEE410" w14:textId="77777777" w:rsidR="007D1BB5" w:rsidRPr="00953612" w:rsidRDefault="007D1BB5" w:rsidP="00953612">
            <w:pPr>
              <w:spacing w:line="360" w:lineRule="auto"/>
              <w:rPr>
                <w:rFonts w:ascii="Book Antiqua" w:hAnsi="Book Antiqua"/>
              </w:rPr>
            </w:pPr>
          </w:p>
        </w:tc>
      </w:tr>
      <w:tr w:rsidR="007D1BB5" w:rsidRPr="00953612" w14:paraId="3787F51A" w14:textId="77777777" w:rsidTr="004711A5">
        <w:trPr>
          <w:trHeight w:val="23"/>
        </w:trPr>
        <w:tc>
          <w:tcPr>
            <w:tcW w:w="9498" w:type="dxa"/>
            <w:gridSpan w:val="7"/>
          </w:tcPr>
          <w:p w14:paraId="6869A265"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 xml:space="preserve">UICC stage at diagnosis  </w:t>
            </w:r>
          </w:p>
        </w:tc>
      </w:tr>
      <w:tr w:rsidR="00EF2C0D" w:rsidRPr="00953612" w14:paraId="387E73A3" w14:textId="77777777" w:rsidTr="004711A5">
        <w:trPr>
          <w:trHeight w:val="23"/>
        </w:trPr>
        <w:tc>
          <w:tcPr>
            <w:tcW w:w="2552" w:type="dxa"/>
          </w:tcPr>
          <w:p w14:paraId="75D2BC4F" w14:textId="18E4EBC0" w:rsidR="00EF2C0D" w:rsidRPr="00953612" w:rsidRDefault="00EF2C0D" w:rsidP="00953612">
            <w:pPr>
              <w:tabs>
                <w:tab w:val="left" w:pos="1039"/>
              </w:tabs>
              <w:spacing w:line="360" w:lineRule="auto"/>
              <w:rPr>
                <w:rFonts w:ascii="Book Antiqua" w:hAnsi="Book Antiqua"/>
              </w:rPr>
            </w:pPr>
            <w:r w:rsidRPr="00953612">
              <w:rPr>
                <w:rFonts w:ascii="Book Antiqua" w:hAnsi="Book Antiqua"/>
              </w:rPr>
              <w:t>I-II</w:t>
            </w:r>
          </w:p>
        </w:tc>
        <w:tc>
          <w:tcPr>
            <w:tcW w:w="1843" w:type="dxa"/>
          </w:tcPr>
          <w:p w14:paraId="308F290C" w14:textId="77777777" w:rsidR="00EF2C0D" w:rsidRPr="00953612" w:rsidRDefault="00EF2C0D" w:rsidP="00953612">
            <w:pPr>
              <w:spacing w:line="360" w:lineRule="auto"/>
              <w:rPr>
                <w:rFonts w:ascii="Book Antiqua" w:hAnsi="Book Antiqua"/>
              </w:rPr>
            </w:pPr>
            <w:r w:rsidRPr="00953612">
              <w:rPr>
                <w:rFonts w:ascii="Book Antiqua" w:hAnsi="Book Antiqua"/>
                <w:lang w:eastAsia="zh-CN"/>
              </w:rPr>
              <w:t>112</w:t>
            </w:r>
          </w:p>
        </w:tc>
        <w:tc>
          <w:tcPr>
            <w:tcW w:w="992" w:type="dxa"/>
          </w:tcPr>
          <w:p w14:paraId="7F267F0E" w14:textId="77777777" w:rsidR="00EF2C0D" w:rsidRPr="00953612" w:rsidRDefault="00EF2C0D" w:rsidP="00953612">
            <w:pPr>
              <w:spacing w:line="360" w:lineRule="auto"/>
              <w:rPr>
                <w:rFonts w:ascii="Book Antiqua" w:hAnsi="Book Antiqua"/>
              </w:rPr>
            </w:pPr>
            <w:r w:rsidRPr="00953612">
              <w:rPr>
                <w:rFonts w:ascii="Book Antiqua" w:hAnsi="Book Antiqua"/>
                <w:lang w:eastAsia="zh-CN"/>
              </w:rPr>
              <w:t>32</w:t>
            </w:r>
          </w:p>
        </w:tc>
        <w:tc>
          <w:tcPr>
            <w:tcW w:w="1134" w:type="dxa"/>
          </w:tcPr>
          <w:p w14:paraId="02E54A27" w14:textId="77777777" w:rsidR="00EF2C0D" w:rsidRPr="00953612" w:rsidRDefault="00EF2C0D" w:rsidP="00953612">
            <w:pPr>
              <w:spacing w:line="360" w:lineRule="auto"/>
              <w:rPr>
                <w:rFonts w:ascii="Book Antiqua" w:hAnsi="Book Antiqua"/>
              </w:rPr>
            </w:pPr>
            <w:r w:rsidRPr="00953612">
              <w:rPr>
                <w:rFonts w:ascii="Book Antiqua" w:hAnsi="Book Antiqua"/>
                <w:lang w:eastAsia="zh-CN"/>
              </w:rPr>
              <w:t>26</w:t>
            </w:r>
          </w:p>
        </w:tc>
        <w:tc>
          <w:tcPr>
            <w:tcW w:w="709" w:type="dxa"/>
          </w:tcPr>
          <w:p w14:paraId="315A7CA1" w14:textId="77777777" w:rsidR="00EF2C0D" w:rsidRPr="00953612" w:rsidRDefault="00EF2C0D" w:rsidP="00953612">
            <w:pPr>
              <w:spacing w:line="360" w:lineRule="auto"/>
              <w:rPr>
                <w:rFonts w:ascii="Book Antiqua" w:hAnsi="Book Antiqua"/>
              </w:rPr>
            </w:pPr>
            <w:r w:rsidRPr="00953612">
              <w:rPr>
                <w:rFonts w:ascii="Book Antiqua" w:hAnsi="Book Antiqua"/>
                <w:lang w:eastAsia="zh-CN"/>
              </w:rPr>
              <w:t>38</w:t>
            </w:r>
          </w:p>
        </w:tc>
        <w:tc>
          <w:tcPr>
            <w:tcW w:w="992" w:type="dxa"/>
          </w:tcPr>
          <w:p w14:paraId="776C0ABF" w14:textId="77777777" w:rsidR="00EF2C0D" w:rsidRPr="00953612" w:rsidRDefault="00EF2C0D" w:rsidP="00953612">
            <w:pPr>
              <w:spacing w:line="360" w:lineRule="auto"/>
              <w:rPr>
                <w:rFonts w:ascii="Book Antiqua" w:hAnsi="Book Antiqua"/>
              </w:rPr>
            </w:pPr>
            <w:r w:rsidRPr="00953612">
              <w:rPr>
                <w:rFonts w:ascii="Book Antiqua" w:hAnsi="Book Antiqua"/>
                <w:lang w:eastAsia="zh-CN"/>
              </w:rPr>
              <w:t>16</w:t>
            </w:r>
          </w:p>
        </w:tc>
        <w:tc>
          <w:tcPr>
            <w:tcW w:w="1276" w:type="dxa"/>
            <w:vMerge w:val="restart"/>
          </w:tcPr>
          <w:p w14:paraId="24AA68AD" w14:textId="05A0786C" w:rsidR="00EF2C0D" w:rsidRPr="00953612" w:rsidRDefault="00EF2C0D" w:rsidP="00953612">
            <w:pPr>
              <w:spacing w:line="360" w:lineRule="auto"/>
              <w:rPr>
                <w:rFonts w:ascii="Book Antiqua" w:hAnsi="Book Antiqua"/>
                <w:color w:val="000000"/>
                <w:vertAlign w:val="superscript"/>
              </w:rPr>
            </w:pPr>
            <w:r w:rsidRPr="00953612">
              <w:rPr>
                <w:rFonts w:ascii="Book Antiqua" w:hAnsi="Book Antiqua"/>
                <w:color w:val="000000"/>
                <w:lang w:eastAsia="zh-CN"/>
              </w:rPr>
              <w:t>0.002</w:t>
            </w:r>
            <w:r w:rsidRPr="00953612">
              <w:rPr>
                <w:rFonts w:ascii="Book Antiqua" w:hAnsi="Book Antiqua"/>
                <w:color w:val="000000"/>
                <w:vertAlign w:val="superscript"/>
                <w:lang w:eastAsia="zh-CN"/>
              </w:rPr>
              <w:t>a</w:t>
            </w:r>
            <w:r w:rsidRPr="00953612">
              <w:rPr>
                <w:rFonts w:ascii="Book Antiqua" w:hAnsi="Book Antiqua"/>
                <w:color w:val="000000"/>
                <w:lang w:eastAsia="zh-CN"/>
              </w:rPr>
              <w:t>,</w:t>
            </w:r>
            <w:r w:rsidRPr="00953612">
              <w:rPr>
                <w:rFonts w:ascii="Book Antiqua" w:eastAsiaTheme="minorEastAsia" w:hAnsi="Book Antiqua"/>
                <w:color w:val="000000"/>
                <w:vertAlign w:val="superscript"/>
                <w:lang w:eastAsia="zh-CN"/>
              </w:rPr>
              <w:t xml:space="preserve"> </w:t>
            </w:r>
            <w:r w:rsidRPr="00953612">
              <w:rPr>
                <w:rFonts w:ascii="Book Antiqua" w:hAnsi="Book Antiqua"/>
                <w:i/>
                <w:iCs/>
                <w:lang w:eastAsia="zh-CN"/>
              </w:rPr>
              <w:t>r</w:t>
            </w:r>
            <w:r w:rsidRPr="00953612">
              <w:rPr>
                <w:rFonts w:ascii="Book Antiqua" w:hAnsi="Book Antiqua"/>
                <w:lang w:eastAsia="zh-CN"/>
              </w:rPr>
              <w:t xml:space="preserve"> = 0.211</w:t>
            </w:r>
          </w:p>
        </w:tc>
      </w:tr>
      <w:tr w:rsidR="00EF2C0D" w:rsidRPr="00953612" w14:paraId="505EDB44" w14:textId="77777777" w:rsidTr="004711A5">
        <w:trPr>
          <w:trHeight w:val="442"/>
        </w:trPr>
        <w:tc>
          <w:tcPr>
            <w:tcW w:w="2552" w:type="dxa"/>
          </w:tcPr>
          <w:p w14:paraId="6627164B" w14:textId="02C28179" w:rsidR="00EF2C0D" w:rsidRPr="00953612" w:rsidRDefault="00EF2C0D" w:rsidP="00953612">
            <w:pPr>
              <w:tabs>
                <w:tab w:val="left" w:pos="1039"/>
              </w:tabs>
              <w:spacing w:line="360" w:lineRule="auto"/>
              <w:rPr>
                <w:rFonts w:ascii="Book Antiqua" w:hAnsi="Book Antiqua"/>
              </w:rPr>
            </w:pPr>
            <w:r w:rsidRPr="00953612">
              <w:rPr>
                <w:rFonts w:ascii="Book Antiqua" w:hAnsi="Book Antiqua"/>
              </w:rPr>
              <w:t>III</w:t>
            </w:r>
            <w:r w:rsidRPr="00953612">
              <w:rPr>
                <w:rFonts w:ascii="Book Antiqua" w:hAnsi="Book Antiqua"/>
                <w:lang w:eastAsia="zh-CN"/>
              </w:rPr>
              <w:t>-</w:t>
            </w:r>
            <w:r w:rsidRPr="00953612">
              <w:rPr>
                <w:rFonts w:ascii="Book Antiqua" w:hAnsi="Book Antiqua"/>
              </w:rPr>
              <w:t>IV</w:t>
            </w:r>
          </w:p>
        </w:tc>
        <w:tc>
          <w:tcPr>
            <w:tcW w:w="1843" w:type="dxa"/>
          </w:tcPr>
          <w:p w14:paraId="048F3289" w14:textId="77777777" w:rsidR="00EF2C0D" w:rsidRPr="00953612" w:rsidRDefault="00EF2C0D" w:rsidP="00953612">
            <w:pPr>
              <w:spacing w:line="360" w:lineRule="auto"/>
              <w:rPr>
                <w:rFonts w:ascii="Book Antiqua" w:hAnsi="Book Antiqua"/>
              </w:rPr>
            </w:pPr>
            <w:r w:rsidRPr="00953612">
              <w:rPr>
                <w:rFonts w:ascii="Book Antiqua" w:hAnsi="Book Antiqua"/>
                <w:lang w:eastAsia="zh-CN"/>
              </w:rPr>
              <w:t>91</w:t>
            </w:r>
          </w:p>
        </w:tc>
        <w:tc>
          <w:tcPr>
            <w:tcW w:w="992" w:type="dxa"/>
          </w:tcPr>
          <w:p w14:paraId="04926BD8" w14:textId="77777777" w:rsidR="00EF2C0D" w:rsidRPr="00953612" w:rsidRDefault="00EF2C0D" w:rsidP="00953612">
            <w:pPr>
              <w:spacing w:line="360" w:lineRule="auto"/>
              <w:rPr>
                <w:rFonts w:ascii="Book Antiqua" w:hAnsi="Book Antiqua"/>
              </w:rPr>
            </w:pPr>
            <w:r w:rsidRPr="00953612">
              <w:rPr>
                <w:rFonts w:ascii="Book Antiqua" w:hAnsi="Book Antiqua"/>
                <w:lang w:eastAsia="zh-CN"/>
              </w:rPr>
              <w:t>10</w:t>
            </w:r>
          </w:p>
        </w:tc>
        <w:tc>
          <w:tcPr>
            <w:tcW w:w="1134" w:type="dxa"/>
          </w:tcPr>
          <w:p w14:paraId="003FE82F" w14:textId="77777777" w:rsidR="00EF2C0D" w:rsidRPr="00953612" w:rsidRDefault="00EF2C0D" w:rsidP="00953612">
            <w:pPr>
              <w:spacing w:line="360" w:lineRule="auto"/>
              <w:rPr>
                <w:rFonts w:ascii="Book Antiqua" w:hAnsi="Book Antiqua"/>
              </w:rPr>
            </w:pPr>
            <w:r w:rsidRPr="00953612">
              <w:rPr>
                <w:rFonts w:ascii="Book Antiqua" w:hAnsi="Book Antiqua"/>
                <w:lang w:eastAsia="zh-CN"/>
              </w:rPr>
              <w:t>16</w:t>
            </w:r>
          </w:p>
        </w:tc>
        <w:tc>
          <w:tcPr>
            <w:tcW w:w="709" w:type="dxa"/>
          </w:tcPr>
          <w:p w14:paraId="2EBAF4B8" w14:textId="77777777" w:rsidR="00EF2C0D" w:rsidRPr="00953612" w:rsidRDefault="00EF2C0D" w:rsidP="00953612">
            <w:pPr>
              <w:spacing w:line="360" w:lineRule="auto"/>
              <w:rPr>
                <w:rFonts w:ascii="Book Antiqua" w:hAnsi="Book Antiqua"/>
              </w:rPr>
            </w:pPr>
            <w:r w:rsidRPr="00953612">
              <w:rPr>
                <w:rFonts w:ascii="Book Antiqua" w:hAnsi="Book Antiqua"/>
                <w:lang w:eastAsia="zh-CN"/>
              </w:rPr>
              <w:t>46</w:t>
            </w:r>
          </w:p>
        </w:tc>
        <w:tc>
          <w:tcPr>
            <w:tcW w:w="992" w:type="dxa"/>
          </w:tcPr>
          <w:p w14:paraId="554AFFAD" w14:textId="77777777" w:rsidR="00EF2C0D" w:rsidRPr="00953612" w:rsidRDefault="00EF2C0D" w:rsidP="00953612">
            <w:pPr>
              <w:spacing w:line="360" w:lineRule="auto"/>
              <w:rPr>
                <w:rFonts w:ascii="Book Antiqua" w:hAnsi="Book Antiqua"/>
              </w:rPr>
            </w:pPr>
            <w:r w:rsidRPr="00953612">
              <w:rPr>
                <w:rFonts w:ascii="Book Antiqua" w:hAnsi="Book Antiqua"/>
                <w:lang w:eastAsia="zh-CN"/>
              </w:rPr>
              <w:t>19</w:t>
            </w:r>
          </w:p>
        </w:tc>
        <w:tc>
          <w:tcPr>
            <w:tcW w:w="1276" w:type="dxa"/>
            <w:vMerge/>
          </w:tcPr>
          <w:p w14:paraId="393F66FD" w14:textId="77777777" w:rsidR="00EF2C0D" w:rsidRPr="00953612" w:rsidRDefault="00EF2C0D" w:rsidP="00953612">
            <w:pPr>
              <w:spacing w:line="360" w:lineRule="auto"/>
              <w:rPr>
                <w:rFonts w:ascii="Book Antiqua" w:hAnsi="Book Antiqua"/>
              </w:rPr>
            </w:pPr>
          </w:p>
        </w:tc>
      </w:tr>
      <w:tr w:rsidR="007D1BB5" w:rsidRPr="00953612" w14:paraId="645084BC" w14:textId="77777777" w:rsidTr="004711A5">
        <w:trPr>
          <w:trHeight w:val="23"/>
        </w:trPr>
        <w:tc>
          <w:tcPr>
            <w:tcW w:w="9498" w:type="dxa"/>
            <w:gridSpan w:val="7"/>
          </w:tcPr>
          <w:p w14:paraId="620E93FF" w14:textId="77777777" w:rsidR="007D1BB5" w:rsidRPr="00953612" w:rsidRDefault="007D1BB5" w:rsidP="00953612">
            <w:pPr>
              <w:spacing w:line="360" w:lineRule="auto"/>
              <w:rPr>
                <w:rFonts w:ascii="Book Antiqua" w:hAnsi="Book Antiqua"/>
              </w:rPr>
            </w:pPr>
            <w:r w:rsidRPr="00953612">
              <w:rPr>
                <w:rFonts w:ascii="Book Antiqua" w:eastAsia="宋体" w:hAnsi="Book Antiqua"/>
              </w:rPr>
              <w:t>Tumor grading</w:t>
            </w:r>
          </w:p>
        </w:tc>
      </w:tr>
      <w:tr w:rsidR="00EF2C0D" w:rsidRPr="00953612" w14:paraId="74FB94E6" w14:textId="77777777" w:rsidTr="004711A5">
        <w:trPr>
          <w:trHeight w:val="23"/>
        </w:trPr>
        <w:tc>
          <w:tcPr>
            <w:tcW w:w="2552" w:type="dxa"/>
          </w:tcPr>
          <w:p w14:paraId="00011E1B" w14:textId="2370D7E0" w:rsidR="00EF2C0D" w:rsidRPr="00953612" w:rsidRDefault="00EF2C0D" w:rsidP="00953612">
            <w:pPr>
              <w:tabs>
                <w:tab w:val="left" w:pos="1039"/>
              </w:tabs>
              <w:spacing w:line="360" w:lineRule="auto"/>
              <w:rPr>
                <w:rFonts w:ascii="Book Antiqua" w:hAnsi="Book Antiqua"/>
              </w:rPr>
            </w:pPr>
            <w:r w:rsidRPr="00953612">
              <w:rPr>
                <w:rFonts w:ascii="Book Antiqua" w:hAnsi="Book Antiqua"/>
              </w:rPr>
              <w:t>I</w:t>
            </w:r>
          </w:p>
        </w:tc>
        <w:tc>
          <w:tcPr>
            <w:tcW w:w="1843" w:type="dxa"/>
          </w:tcPr>
          <w:p w14:paraId="45ECA44F" w14:textId="77777777" w:rsidR="00EF2C0D" w:rsidRPr="00953612" w:rsidRDefault="00EF2C0D" w:rsidP="00953612">
            <w:pPr>
              <w:spacing w:line="360" w:lineRule="auto"/>
              <w:rPr>
                <w:rFonts w:ascii="Book Antiqua" w:hAnsi="Book Antiqua"/>
              </w:rPr>
            </w:pPr>
            <w:r w:rsidRPr="00953612">
              <w:rPr>
                <w:rFonts w:ascii="Book Antiqua" w:hAnsi="Book Antiqua"/>
                <w:lang w:eastAsia="zh-CN"/>
              </w:rPr>
              <w:t>75</w:t>
            </w:r>
          </w:p>
        </w:tc>
        <w:tc>
          <w:tcPr>
            <w:tcW w:w="992" w:type="dxa"/>
          </w:tcPr>
          <w:p w14:paraId="226854E0" w14:textId="77777777" w:rsidR="00EF2C0D" w:rsidRPr="00953612" w:rsidRDefault="00EF2C0D" w:rsidP="00953612">
            <w:pPr>
              <w:spacing w:line="360" w:lineRule="auto"/>
              <w:rPr>
                <w:rFonts w:ascii="Book Antiqua" w:hAnsi="Book Antiqua"/>
              </w:rPr>
            </w:pPr>
            <w:r w:rsidRPr="00953612">
              <w:rPr>
                <w:rFonts w:ascii="Book Antiqua" w:hAnsi="Book Antiqua"/>
                <w:lang w:eastAsia="zh-CN"/>
              </w:rPr>
              <w:t>24</w:t>
            </w:r>
          </w:p>
        </w:tc>
        <w:tc>
          <w:tcPr>
            <w:tcW w:w="1134" w:type="dxa"/>
          </w:tcPr>
          <w:p w14:paraId="178CE57A" w14:textId="77777777" w:rsidR="00EF2C0D" w:rsidRPr="00953612" w:rsidRDefault="00EF2C0D" w:rsidP="00953612">
            <w:pPr>
              <w:spacing w:line="360" w:lineRule="auto"/>
              <w:rPr>
                <w:rFonts w:ascii="Book Antiqua" w:hAnsi="Book Antiqua"/>
              </w:rPr>
            </w:pPr>
            <w:r w:rsidRPr="00953612">
              <w:rPr>
                <w:rFonts w:ascii="Book Antiqua" w:hAnsi="Book Antiqua"/>
                <w:lang w:eastAsia="zh-CN"/>
              </w:rPr>
              <w:t>18</w:t>
            </w:r>
          </w:p>
        </w:tc>
        <w:tc>
          <w:tcPr>
            <w:tcW w:w="709" w:type="dxa"/>
          </w:tcPr>
          <w:p w14:paraId="134C3378" w14:textId="77777777" w:rsidR="00EF2C0D" w:rsidRPr="00953612" w:rsidRDefault="00EF2C0D" w:rsidP="00953612">
            <w:pPr>
              <w:spacing w:line="360" w:lineRule="auto"/>
              <w:rPr>
                <w:rFonts w:ascii="Book Antiqua" w:hAnsi="Book Antiqua"/>
              </w:rPr>
            </w:pPr>
            <w:r w:rsidRPr="00953612">
              <w:rPr>
                <w:rFonts w:ascii="Book Antiqua" w:hAnsi="Book Antiqua"/>
                <w:lang w:eastAsia="zh-CN"/>
              </w:rPr>
              <w:t>28</w:t>
            </w:r>
          </w:p>
        </w:tc>
        <w:tc>
          <w:tcPr>
            <w:tcW w:w="992" w:type="dxa"/>
          </w:tcPr>
          <w:p w14:paraId="6D5F3445" w14:textId="77777777" w:rsidR="00EF2C0D" w:rsidRPr="00953612" w:rsidRDefault="00EF2C0D" w:rsidP="00953612">
            <w:pPr>
              <w:spacing w:line="360" w:lineRule="auto"/>
              <w:rPr>
                <w:rFonts w:ascii="Book Antiqua" w:hAnsi="Book Antiqua"/>
              </w:rPr>
            </w:pPr>
            <w:r w:rsidRPr="00953612">
              <w:rPr>
                <w:rFonts w:ascii="Book Antiqua" w:hAnsi="Book Antiqua"/>
                <w:lang w:eastAsia="zh-CN"/>
              </w:rPr>
              <w:t>5</w:t>
            </w:r>
          </w:p>
        </w:tc>
        <w:tc>
          <w:tcPr>
            <w:tcW w:w="1276" w:type="dxa"/>
            <w:vMerge w:val="restart"/>
          </w:tcPr>
          <w:p w14:paraId="5B555DC7" w14:textId="7E72E978" w:rsidR="00EF2C0D" w:rsidRPr="00953612" w:rsidRDefault="00EF2C0D" w:rsidP="00953612">
            <w:pPr>
              <w:spacing w:line="360" w:lineRule="auto"/>
              <w:rPr>
                <w:rFonts w:ascii="Book Antiqua" w:hAnsi="Book Antiqua"/>
                <w:color w:val="000000"/>
              </w:rPr>
            </w:pPr>
            <w:r w:rsidRPr="00953612">
              <w:rPr>
                <w:rFonts w:ascii="Book Antiqua" w:hAnsi="Book Antiqua"/>
                <w:color w:val="000000"/>
                <w:lang w:eastAsia="zh-CN"/>
              </w:rPr>
              <w:t>0.001</w:t>
            </w:r>
            <w:r w:rsidRPr="00953612">
              <w:rPr>
                <w:rFonts w:ascii="Book Antiqua" w:hAnsi="Book Antiqua"/>
                <w:color w:val="000000"/>
                <w:vertAlign w:val="superscript"/>
                <w:lang w:eastAsia="zh-CN"/>
              </w:rPr>
              <w:t>a</w:t>
            </w:r>
            <w:r w:rsidRPr="00953612">
              <w:rPr>
                <w:rFonts w:ascii="Book Antiqua" w:hAnsi="Book Antiqua"/>
                <w:lang w:eastAsia="zh-CN"/>
              </w:rPr>
              <w:t>,</w:t>
            </w:r>
            <w:r w:rsidRPr="00953612">
              <w:rPr>
                <w:rFonts w:ascii="Book Antiqua" w:hAnsi="Book Antiqua"/>
                <w:i/>
                <w:iCs/>
                <w:lang w:eastAsia="zh-CN"/>
              </w:rPr>
              <w:t xml:space="preserve"> r</w:t>
            </w:r>
            <w:r w:rsidRPr="00953612">
              <w:rPr>
                <w:rFonts w:ascii="Book Antiqua" w:hAnsi="Book Antiqua"/>
                <w:lang w:eastAsia="zh-CN"/>
              </w:rPr>
              <w:t xml:space="preserve"> = 0.253</w:t>
            </w:r>
          </w:p>
        </w:tc>
      </w:tr>
      <w:tr w:rsidR="00EF2C0D" w:rsidRPr="00953612" w14:paraId="1A427C4E" w14:textId="77777777" w:rsidTr="004711A5">
        <w:trPr>
          <w:trHeight w:val="23"/>
        </w:trPr>
        <w:tc>
          <w:tcPr>
            <w:tcW w:w="2552" w:type="dxa"/>
          </w:tcPr>
          <w:p w14:paraId="728C3430" w14:textId="66EBE2E5" w:rsidR="00EF2C0D" w:rsidRPr="00953612" w:rsidRDefault="00EF2C0D" w:rsidP="00953612">
            <w:pPr>
              <w:tabs>
                <w:tab w:val="left" w:pos="1039"/>
              </w:tabs>
              <w:spacing w:line="360" w:lineRule="auto"/>
              <w:rPr>
                <w:rFonts w:ascii="Book Antiqua" w:hAnsi="Book Antiqua"/>
              </w:rPr>
            </w:pPr>
            <w:r w:rsidRPr="00953612">
              <w:rPr>
                <w:rFonts w:ascii="Book Antiqua" w:hAnsi="Book Antiqua"/>
              </w:rPr>
              <w:t>II</w:t>
            </w:r>
          </w:p>
        </w:tc>
        <w:tc>
          <w:tcPr>
            <w:tcW w:w="1843" w:type="dxa"/>
          </w:tcPr>
          <w:p w14:paraId="07BB005D" w14:textId="77777777" w:rsidR="00EF2C0D" w:rsidRPr="00953612" w:rsidRDefault="00EF2C0D" w:rsidP="00953612">
            <w:pPr>
              <w:spacing w:line="360" w:lineRule="auto"/>
              <w:rPr>
                <w:rFonts w:ascii="Book Antiqua" w:hAnsi="Book Antiqua"/>
              </w:rPr>
            </w:pPr>
            <w:r w:rsidRPr="00953612">
              <w:rPr>
                <w:rFonts w:ascii="Book Antiqua" w:hAnsi="Book Antiqua"/>
                <w:lang w:eastAsia="zh-CN"/>
              </w:rPr>
              <w:t>72</w:t>
            </w:r>
          </w:p>
        </w:tc>
        <w:tc>
          <w:tcPr>
            <w:tcW w:w="992" w:type="dxa"/>
          </w:tcPr>
          <w:p w14:paraId="2C09AB0E" w14:textId="77777777" w:rsidR="00EF2C0D" w:rsidRPr="00953612" w:rsidRDefault="00EF2C0D" w:rsidP="00953612">
            <w:pPr>
              <w:spacing w:line="360" w:lineRule="auto"/>
              <w:rPr>
                <w:rFonts w:ascii="Book Antiqua" w:hAnsi="Book Antiqua"/>
              </w:rPr>
            </w:pPr>
            <w:r w:rsidRPr="00953612">
              <w:rPr>
                <w:rFonts w:ascii="Book Antiqua" w:hAnsi="Book Antiqua"/>
                <w:lang w:eastAsia="zh-CN"/>
              </w:rPr>
              <w:t>15</w:t>
            </w:r>
          </w:p>
        </w:tc>
        <w:tc>
          <w:tcPr>
            <w:tcW w:w="1134" w:type="dxa"/>
          </w:tcPr>
          <w:p w14:paraId="09F40591" w14:textId="77777777" w:rsidR="00EF2C0D" w:rsidRPr="00953612" w:rsidRDefault="00EF2C0D" w:rsidP="00953612">
            <w:pPr>
              <w:spacing w:line="360" w:lineRule="auto"/>
              <w:rPr>
                <w:rFonts w:ascii="Book Antiqua" w:hAnsi="Book Antiqua"/>
              </w:rPr>
            </w:pPr>
            <w:r w:rsidRPr="00953612">
              <w:rPr>
                <w:rFonts w:ascii="Book Antiqua" w:hAnsi="Book Antiqua"/>
                <w:lang w:eastAsia="zh-CN"/>
              </w:rPr>
              <w:t>18</w:t>
            </w:r>
          </w:p>
        </w:tc>
        <w:tc>
          <w:tcPr>
            <w:tcW w:w="709" w:type="dxa"/>
          </w:tcPr>
          <w:p w14:paraId="7186381B" w14:textId="77777777" w:rsidR="00EF2C0D" w:rsidRPr="00953612" w:rsidRDefault="00EF2C0D" w:rsidP="00953612">
            <w:pPr>
              <w:tabs>
                <w:tab w:val="left" w:pos="542"/>
              </w:tabs>
              <w:spacing w:line="360" w:lineRule="auto"/>
              <w:rPr>
                <w:rFonts w:ascii="Book Antiqua" w:hAnsi="Book Antiqua"/>
              </w:rPr>
            </w:pPr>
            <w:r w:rsidRPr="00953612">
              <w:rPr>
                <w:rFonts w:ascii="Book Antiqua" w:hAnsi="Book Antiqua"/>
                <w:lang w:eastAsia="zh-CN"/>
              </w:rPr>
              <w:t>35</w:t>
            </w:r>
          </w:p>
        </w:tc>
        <w:tc>
          <w:tcPr>
            <w:tcW w:w="992" w:type="dxa"/>
          </w:tcPr>
          <w:p w14:paraId="452358FF" w14:textId="77777777" w:rsidR="00EF2C0D" w:rsidRPr="00953612" w:rsidRDefault="00EF2C0D" w:rsidP="00953612">
            <w:pPr>
              <w:spacing w:line="360" w:lineRule="auto"/>
              <w:rPr>
                <w:rFonts w:ascii="Book Antiqua" w:hAnsi="Book Antiqua"/>
              </w:rPr>
            </w:pPr>
            <w:r w:rsidRPr="00953612">
              <w:rPr>
                <w:rFonts w:ascii="Book Antiqua" w:hAnsi="Book Antiqua"/>
                <w:lang w:eastAsia="zh-CN"/>
              </w:rPr>
              <w:t>6</w:t>
            </w:r>
          </w:p>
        </w:tc>
        <w:tc>
          <w:tcPr>
            <w:tcW w:w="1276" w:type="dxa"/>
            <w:vMerge/>
          </w:tcPr>
          <w:p w14:paraId="781A0BC5" w14:textId="77777777" w:rsidR="00EF2C0D" w:rsidRPr="00953612" w:rsidRDefault="00EF2C0D" w:rsidP="00953612">
            <w:pPr>
              <w:spacing w:line="360" w:lineRule="auto"/>
              <w:rPr>
                <w:rFonts w:ascii="Book Antiqua" w:hAnsi="Book Antiqua"/>
              </w:rPr>
            </w:pPr>
          </w:p>
        </w:tc>
      </w:tr>
      <w:tr w:rsidR="00EF2C0D" w:rsidRPr="00953612" w14:paraId="6A816715" w14:textId="77777777" w:rsidTr="004711A5">
        <w:trPr>
          <w:trHeight w:val="23"/>
        </w:trPr>
        <w:tc>
          <w:tcPr>
            <w:tcW w:w="2552" w:type="dxa"/>
          </w:tcPr>
          <w:p w14:paraId="03A77A02" w14:textId="13F39848" w:rsidR="00EF2C0D" w:rsidRPr="00953612" w:rsidRDefault="00EF2C0D" w:rsidP="00953612">
            <w:pPr>
              <w:tabs>
                <w:tab w:val="left" w:pos="1039"/>
              </w:tabs>
              <w:spacing w:line="360" w:lineRule="auto"/>
              <w:rPr>
                <w:rFonts w:ascii="Book Antiqua" w:hAnsi="Book Antiqua"/>
              </w:rPr>
            </w:pPr>
            <w:r w:rsidRPr="00953612">
              <w:rPr>
                <w:rFonts w:ascii="Book Antiqua" w:hAnsi="Book Antiqua"/>
              </w:rPr>
              <w:t>III</w:t>
            </w:r>
          </w:p>
        </w:tc>
        <w:tc>
          <w:tcPr>
            <w:tcW w:w="1843" w:type="dxa"/>
          </w:tcPr>
          <w:p w14:paraId="4B003EA5" w14:textId="77777777" w:rsidR="00EF2C0D" w:rsidRPr="00953612" w:rsidRDefault="00EF2C0D" w:rsidP="00953612">
            <w:pPr>
              <w:spacing w:line="360" w:lineRule="auto"/>
              <w:rPr>
                <w:rFonts w:ascii="Book Antiqua" w:hAnsi="Book Antiqua"/>
              </w:rPr>
            </w:pPr>
            <w:r w:rsidRPr="00953612">
              <w:rPr>
                <w:rFonts w:ascii="Book Antiqua" w:hAnsi="Book Antiqua"/>
                <w:lang w:eastAsia="zh-CN"/>
              </w:rPr>
              <w:t>56</w:t>
            </w:r>
          </w:p>
        </w:tc>
        <w:tc>
          <w:tcPr>
            <w:tcW w:w="992" w:type="dxa"/>
          </w:tcPr>
          <w:p w14:paraId="63702851" w14:textId="77777777" w:rsidR="00EF2C0D" w:rsidRPr="00953612" w:rsidRDefault="00EF2C0D" w:rsidP="00953612">
            <w:pPr>
              <w:spacing w:line="360" w:lineRule="auto"/>
              <w:rPr>
                <w:rFonts w:ascii="Book Antiqua" w:hAnsi="Book Antiqua"/>
              </w:rPr>
            </w:pPr>
            <w:r w:rsidRPr="00953612">
              <w:rPr>
                <w:rFonts w:ascii="Book Antiqua" w:hAnsi="Book Antiqua"/>
                <w:lang w:eastAsia="zh-CN"/>
              </w:rPr>
              <w:t>3</w:t>
            </w:r>
          </w:p>
        </w:tc>
        <w:tc>
          <w:tcPr>
            <w:tcW w:w="1134" w:type="dxa"/>
          </w:tcPr>
          <w:p w14:paraId="60C7863D" w14:textId="77777777" w:rsidR="00EF2C0D" w:rsidRPr="00953612" w:rsidRDefault="00EF2C0D" w:rsidP="00953612">
            <w:pPr>
              <w:spacing w:line="360" w:lineRule="auto"/>
              <w:rPr>
                <w:rFonts w:ascii="Book Antiqua" w:hAnsi="Book Antiqua"/>
              </w:rPr>
            </w:pPr>
            <w:r w:rsidRPr="00953612">
              <w:rPr>
                <w:rFonts w:ascii="Book Antiqua" w:hAnsi="Book Antiqua"/>
                <w:lang w:eastAsia="zh-CN"/>
              </w:rPr>
              <w:t>6</w:t>
            </w:r>
          </w:p>
        </w:tc>
        <w:tc>
          <w:tcPr>
            <w:tcW w:w="709" w:type="dxa"/>
          </w:tcPr>
          <w:p w14:paraId="6175B1B1" w14:textId="77777777" w:rsidR="00EF2C0D" w:rsidRPr="00953612" w:rsidRDefault="00EF2C0D" w:rsidP="00953612">
            <w:pPr>
              <w:spacing w:line="360" w:lineRule="auto"/>
              <w:rPr>
                <w:rFonts w:ascii="Book Antiqua" w:hAnsi="Book Antiqua"/>
              </w:rPr>
            </w:pPr>
            <w:r w:rsidRPr="00953612">
              <w:rPr>
                <w:rFonts w:ascii="Book Antiqua" w:hAnsi="Book Antiqua"/>
                <w:lang w:eastAsia="zh-CN"/>
              </w:rPr>
              <w:t>21</w:t>
            </w:r>
          </w:p>
        </w:tc>
        <w:tc>
          <w:tcPr>
            <w:tcW w:w="992" w:type="dxa"/>
          </w:tcPr>
          <w:p w14:paraId="7B2EC3D7" w14:textId="77777777" w:rsidR="00EF2C0D" w:rsidRPr="00953612" w:rsidRDefault="00EF2C0D" w:rsidP="00953612">
            <w:pPr>
              <w:spacing w:line="360" w:lineRule="auto"/>
              <w:rPr>
                <w:rFonts w:ascii="Book Antiqua" w:hAnsi="Book Antiqua"/>
              </w:rPr>
            </w:pPr>
            <w:r w:rsidRPr="00953612">
              <w:rPr>
                <w:rFonts w:ascii="Book Antiqua" w:hAnsi="Book Antiqua"/>
                <w:lang w:eastAsia="zh-CN"/>
              </w:rPr>
              <w:t>5</w:t>
            </w:r>
          </w:p>
        </w:tc>
        <w:tc>
          <w:tcPr>
            <w:tcW w:w="1276" w:type="dxa"/>
            <w:vMerge/>
          </w:tcPr>
          <w:p w14:paraId="4C1C0890" w14:textId="77777777" w:rsidR="00EF2C0D" w:rsidRPr="00953612" w:rsidRDefault="00EF2C0D" w:rsidP="00953612">
            <w:pPr>
              <w:spacing w:line="360" w:lineRule="auto"/>
              <w:rPr>
                <w:rFonts w:ascii="Book Antiqua" w:hAnsi="Book Antiqua"/>
              </w:rPr>
            </w:pPr>
          </w:p>
        </w:tc>
      </w:tr>
      <w:tr w:rsidR="007D1BB5" w:rsidRPr="00953612" w14:paraId="1D0BDA9C" w14:textId="77777777" w:rsidTr="004711A5">
        <w:trPr>
          <w:trHeight w:val="23"/>
        </w:trPr>
        <w:tc>
          <w:tcPr>
            <w:tcW w:w="2552" w:type="dxa"/>
          </w:tcPr>
          <w:p w14:paraId="015C8A9E" w14:textId="77777777" w:rsidR="007D1BB5" w:rsidRPr="00953612" w:rsidRDefault="007D1BB5" w:rsidP="00953612">
            <w:pPr>
              <w:tabs>
                <w:tab w:val="left" w:pos="1039"/>
              </w:tabs>
              <w:spacing w:line="360" w:lineRule="auto"/>
              <w:rPr>
                <w:rFonts w:ascii="Book Antiqua" w:hAnsi="Book Antiqua"/>
              </w:rPr>
            </w:pPr>
            <w:r w:rsidRPr="00953612">
              <w:rPr>
                <w:rFonts w:ascii="Book Antiqua" w:hAnsi="Book Antiqua"/>
                <w:lang w:eastAsia="zh-CN"/>
              </w:rPr>
              <w:t xml:space="preserve">All case </w:t>
            </w:r>
          </w:p>
        </w:tc>
        <w:tc>
          <w:tcPr>
            <w:tcW w:w="1843" w:type="dxa"/>
          </w:tcPr>
          <w:p w14:paraId="563E77C9"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203</w:t>
            </w:r>
          </w:p>
        </w:tc>
        <w:tc>
          <w:tcPr>
            <w:tcW w:w="992" w:type="dxa"/>
          </w:tcPr>
          <w:p w14:paraId="35863030"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42</w:t>
            </w:r>
          </w:p>
        </w:tc>
        <w:tc>
          <w:tcPr>
            <w:tcW w:w="1134" w:type="dxa"/>
          </w:tcPr>
          <w:p w14:paraId="77F38264"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42</w:t>
            </w:r>
          </w:p>
        </w:tc>
        <w:tc>
          <w:tcPr>
            <w:tcW w:w="709" w:type="dxa"/>
          </w:tcPr>
          <w:p w14:paraId="53DE382E"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84</w:t>
            </w:r>
          </w:p>
        </w:tc>
        <w:tc>
          <w:tcPr>
            <w:tcW w:w="992" w:type="dxa"/>
          </w:tcPr>
          <w:p w14:paraId="0F1E0E50"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35</w:t>
            </w:r>
          </w:p>
        </w:tc>
        <w:tc>
          <w:tcPr>
            <w:tcW w:w="1276" w:type="dxa"/>
          </w:tcPr>
          <w:p w14:paraId="0F17BF20" w14:textId="77777777" w:rsidR="007D1BB5" w:rsidRPr="00953612" w:rsidRDefault="007D1BB5" w:rsidP="00953612">
            <w:pPr>
              <w:spacing w:line="360" w:lineRule="auto"/>
              <w:rPr>
                <w:rFonts w:ascii="Book Antiqua" w:hAnsi="Book Antiqua"/>
              </w:rPr>
            </w:pPr>
          </w:p>
        </w:tc>
      </w:tr>
    </w:tbl>
    <w:p w14:paraId="418B8277" w14:textId="5D6B745F" w:rsidR="007D1BB5" w:rsidRPr="00953612" w:rsidRDefault="007D1BB5" w:rsidP="00953612">
      <w:pPr>
        <w:spacing w:line="360" w:lineRule="auto"/>
        <w:jc w:val="both"/>
        <w:rPr>
          <w:rFonts w:ascii="Book Antiqua" w:hAnsi="Book Antiqua"/>
        </w:rPr>
      </w:pPr>
      <w:r w:rsidRPr="00953612">
        <w:rPr>
          <w:rFonts w:ascii="Book Antiqua" w:eastAsia="AdvTT6dfc8da3" w:hAnsi="Book Antiqua"/>
          <w:color w:val="000000"/>
          <w:vertAlign w:val="superscript"/>
          <w:lang w:eastAsia="zh-CN" w:bidi="ar"/>
        </w:rPr>
        <w:t>a</w:t>
      </w:r>
      <w:r w:rsidR="007B0DA4" w:rsidRPr="00953612">
        <w:rPr>
          <w:rFonts w:ascii="Book Antiqua" w:hAnsi="Book Antiqua"/>
          <w:i/>
          <w:iCs/>
          <w:lang w:eastAsia="zh-CN"/>
        </w:rPr>
        <w:t>P</w:t>
      </w:r>
      <w:r w:rsidRPr="00953612">
        <w:rPr>
          <w:rFonts w:ascii="Book Antiqua" w:hAnsi="Book Antiqua"/>
          <w:i/>
          <w:iCs/>
          <w:lang w:eastAsia="zh-CN"/>
        </w:rPr>
        <w:t xml:space="preserve"> </w:t>
      </w:r>
      <w:r w:rsidRPr="00953612">
        <w:rPr>
          <w:rFonts w:ascii="Book Antiqua" w:eastAsia="AdvTTfbfb93ed.I" w:hAnsi="Book Antiqua"/>
          <w:color w:val="000000"/>
          <w:lang w:eastAsia="zh-CN" w:bidi="ar"/>
        </w:rPr>
        <w:t xml:space="preserve">&lt; </w:t>
      </w:r>
      <w:r w:rsidRPr="00953612">
        <w:rPr>
          <w:rFonts w:ascii="Book Antiqua" w:eastAsia="AdvTT6dfc8da3" w:hAnsi="Book Antiqua"/>
          <w:color w:val="000000"/>
          <w:lang w:eastAsia="zh-CN" w:bidi="ar"/>
        </w:rPr>
        <w:t>0.01</w:t>
      </w:r>
      <w:r w:rsidR="007B0DA4" w:rsidRPr="00953612">
        <w:rPr>
          <w:rFonts w:ascii="Book Antiqua" w:eastAsia="AdvTT6dfc8da3" w:hAnsi="Book Antiqua"/>
          <w:color w:val="000000"/>
          <w:lang w:eastAsia="zh-CN" w:bidi="ar"/>
        </w:rPr>
        <w:t>.</w:t>
      </w:r>
      <w:r w:rsidRPr="00953612">
        <w:rPr>
          <w:rFonts w:ascii="Book Antiqua" w:eastAsia="AdvTT6dfc8da3" w:hAnsi="Book Antiqua"/>
          <w:color w:val="000000"/>
          <w:lang w:eastAsia="zh-CN" w:bidi="ar"/>
        </w:rPr>
        <w:t xml:space="preserve"> </w:t>
      </w:r>
      <w:r w:rsidRPr="00953612">
        <w:rPr>
          <w:rFonts w:ascii="Book Antiqua" w:hAnsi="Book Antiqua"/>
        </w:rPr>
        <w:t>HBsAg</w:t>
      </w:r>
      <w:r w:rsidR="007B0DA4" w:rsidRPr="00953612">
        <w:rPr>
          <w:rFonts w:ascii="Book Antiqua" w:hAnsi="Book Antiqua"/>
          <w:lang w:eastAsia="zh-CN"/>
        </w:rPr>
        <w:t>:</w:t>
      </w:r>
      <w:r w:rsidRPr="00953612">
        <w:rPr>
          <w:rFonts w:ascii="Book Antiqua" w:hAnsi="Book Antiqua"/>
          <w:lang w:eastAsia="zh-CN"/>
        </w:rPr>
        <w:t xml:space="preserve"> </w:t>
      </w:r>
      <w:r w:rsidR="007B0DA4" w:rsidRPr="00953612">
        <w:rPr>
          <w:rFonts w:ascii="Book Antiqua" w:hAnsi="Book Antiqua"/>
        </w:rPr>
        <w:t>H</w:t>
      </w:r>
      <w:r w:rsidRPr="00953612">
        <w:rPr>
          <w:rFonts w:ascii="Book Antiqua" w:hAnsi="Book Antiqua"/>
        </w:rPr>
        <w:t>epatitis B surface antigen</w:t>
      </w:r>
      <w:r w:rsidR="008D320E">
        <w:rPr>
          <w:rFonts w:ascii="Book Antiqua" w:hAnsi="Book Antiqua"/>
        </w:rPr>
        <w:t>;</w:t>
      </w:r>
      <w:r w:rsidR="008D320E" w:rsidRPr="008D320E">
        <w:rPr>
          <w:rFonts w:ascii="Book Antiqua" w:hAnsi="Book Antiqua"/>
          <w:lang w:eastAsia="zh-CN"/>
        </w:rPr>
        <w:t xml:space="preserve"> </w:t>
      </w:r>
      <w:r w:rsidR="008D320E" w:rsidRPr="00953612">
        <w:rPr>
          <w:rFonts w:ascii="Book Antiqua" w:hAnsi="Book Antiqua"/>
          <w:lang w:eastAsia="zh-CN"/>
        </w:rPr>
        <w:t>PSMA:</w:t>
      </w:r>
      <w:r w:rsidR="008D320E" w:rsidRPr="00953612">
        <w:rPr>
          <w:rFonts w:ascii="Book Antiqua" w:eastAsia="AdvOT1ef757c0" w:hAnsi="Book Antiqua"/>
          <w:lang w:eastAsia="zh-CN" w:bidi="ar"/>
        </w:rPr>
        <w:t xml:space="preserve"> Prostate-specific membrane antigen;</w:t>
      </w:r>
      <w:r w:rsidR="008D320E" w:rsidRPr="008D320E">
        <w:rPr>
          <w:rFonts w:ascii="Book Antiqua" w:eastAsia="AdvTT6dfc8da3" w:hAnsi="Book Antiqua"/>
          <w:i/>
          <w:iCs/>
          <w:color w:val="000000"/>
          <w:lang w:eastAsia="zh-CN" w:bidi="ar"/>
        </w:rPr>
        <w:t xml:space="preserve"> </w:t>
      </w:r>
      <w:r w:rsidR="008D320E" w:rsidRPr="00953612">
        <w:rPr>
          <w:rFonts w:ascii="Book Antiqua" w:eastAsia="AdvTT6dfc8da3" w:hAnsi="Book Antiqua"/>
          <w:i/>
          <w:iCs/>
          <w:color w:val="000000"/>
          <w:lang w:eastAsia="zh-CN" w:bidi="ar"/>
        </w:rPr>
        <w:t>r</w:t>
      </w:r>
      <w:r w:rsidR="008D320E" w:rsidRPr="00953612">
        <w:rPr>
          <w:rFonts w:ascii="Book Antiqua" w:eastAsia="AdvTT6dfc8da3" w:hAnsi="Book Antiqua"/>
          <w:color w:val="000000"/>
          <w:lang w:eastAsia="zh-CN" w:bidi="ar"/>
        </w:rPr>
        <w:t xml:space="preserve">: </w:t>
      </w:r>
      <w:r w:rsidR="008D320E" w:rsidRPr="00953612">
        <w:rPr>
          <w:rFonts w:ascii="Book Antiqua" w:hAnsi="Book Antiqua"/>
        </w:rPr>
        <w:t>Spearman r</w:t>
      </w:r>
      <w:r w:rsidR="008D320E" w:rsidRPr="00953612">
        <w:rPr>
          <w:rFonts w:ascii="Book Antiqua" w:hAnsi="Book Antiqua"/>
          <w:lang w:eastAsia="zh-CN"/>
        </w:rPr>
        <w:t>;</w:t>
      </w:r>
      <w:r w:rsidR="008D320E" w:rsidRPr="008D320E">
        <w:rPr>
          <w:rFonts w:ascii="Book Antiqua" w:hAnsi="Book Antiqua"/>
        </w:rPr>
        <w:t xml:space="preserve"> </w:t>
      </w:r>
      <w:r w:rsidR="008D320E" w:rsidRPr="00953612">
        <w:rPr>
          <w:rFonts w:ascii="Book Antiqua" w:hAnsi="Book Antiqua"/>
        </w:rPr>
        <w:t>UICC</w:t>
      </w:r>
      <w:r w:rsidR="008D320E" w:rsidRPr="00953612">
        <w:rPr>
          <w:rFonts w:ascii="Book Antiqua" w:hAnsi="Book Antiqua"/>
          <w:lang w:eastAsia="zh-CN"/>
        </w:rPr>
        <w:t>:</w:t>
      </w:r>
      <w:r w:rsidR="008D320E" w:rsidRPr="00953612">
        <w:rPr>
          <w:rFonts w:ascii="Book Antiqua" w:hAnsi="Book Antiqua"/>
        </w:rPr>
        <w:t xml:space="preserve"> Union for International Cancer C</w:t>
      </w:r>
      <w:r w:rsidR="008D320E">
        <w:rPr>
          <w:rFonts w:ascii="Book Antiqua" w:hAnsi="Book Antiqua" w:hint="eastAsia"/>
          <w:lang w:eastAsia="zh-CN"/>
        </w:rPr>
        <w:t>on</w:t>
      </w:r>
      <w:r w:rsidR="008D320E" w:rsidRPr="00953612">
        <w:rPr>
          <w:rFonts w:ascii="Book Antiqua" w:hAnsi="Book Antiqua"/>
        </w:rPr>
        <w:t>trol</w:t>
      </w:r>
      <w:r w:rsidR="008D320E">
        <w:rPr>
          <w:rFonts w:ascii="Book Antiqua" w:hAnsi="Book Antiqua"/>
          <w:lang w:eastAsia="zh-CN"/>
        </w:rPr>
        <w:t>.</w:t>
      </w:r>
    </w:p>
    <w:sectPr w:rsidR="007D1BB5" w:rsidRPr="009536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07B9C7" w14:textId="77777777" w:rsidR="006C466F" w:rsidRDefault="006C466F" w:rsidP="005B3611">
      <w:r>
        <w:separator/>
      </w:r>
    </w:p>
  </w:endnote>
  <w:endnote w:type="continuationSeparator" w:id="0">
    <w:p w14:paraId="3DA20EC4" w14:textId="77777777" w:rsidR="006C466F" w:rsidRDefault="006C466F" w:rsidP="005B36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dvTT6dfc8da3">
    <w:altName w:val="Segoe Print"/>
    <w:charset w:val="00"/>
    <w:family w:val="auto"/>
    <w:pitch w:val="default"/>
    <w:sig w:usb0="00000000" w:usb1="00000000" w:usb2="00000000"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AdvOT1ef757c0">
    <w:altName w:val="Segoe Print"/>
    <w:charset w:val="00"/>
    <w:family w:val="roman"/>
    <w:pitch w:val="default"/>
    <w:sig w:usb0="00000000" w:usb1="00000000" w:usb2="00000000" w:usb3="00000000" w:csb0="00000001" w:csb1="00000000"/>
  </w:font>
  <w:font w:name="AdvTTfbfb93ed.I">
    <w:altName w:val="Segoe Print"/>
    <w:charset w:val="00"/>
    <w:family w:val="auto"/>
    <w:pitch w:val="default"/>
    <w:sig w:usb0="00000000" w:usb1="00000000" w:usb2="00000000"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1401254176"/>
      <w:docPartObj>
        <w:docPartGallery w:val="Page Numbers (Bottom of Page)"/>
        <w:docPartUnique/>
      </w:docPartObj>
    </w:sdtPr>
    <w:sdtEndPr>
      <w:rPr>
        <w:noProof/>
      </w:rPr>
    </w:sdtEndPr>
    <w:sdtContent>
      <w:p w14:paraId="7F705AF1" w14:textId="6CF7805B" w:rsidR="00744364" w:rsidRPr="00F3363D" w:rsidRDefault="00744364">
        <w:pPr>
          <w:pStyle w:val="a5"/>
          <w:jc w:val="right"/>
          <w:rPr>
            <w:rFonts w:ascii="Book Antiqua" w:hAnsi="Book Antiqua"/>
            <w:sz w:val="24"/>
            <w:szCs w:val="24"/>
          </w:rPr>
        </w:pPr>
        <w:r w:rsidRPr="00F3363D">
          <w:rPr>
            <w:rFonts w:ascii="Book Antiqua" w:hAnsi="Book Antiqua"/>
            <w:sz w:val="24"/>
            <w:szCs w:val="24"/>
          </w:rPr>
          <w:fldChar w:fldCharType="begin"/>
        </w:r>
        <w:r w:rsidRPr="00F3363D">
          <w:rPr>
            <w:rFonts w:ascii="Book Antiqua" w:hAnsi="Book Antiqua"/>
            <w:sz w:val="24"/>
            <w:szCs w:val="24"/>
          </w:rPr>
          <w:instrText xml:space="preserve"> PAGE   \* MERGEFORMAT </w:instrText>
        </w:r>
        <w:r w:rsidRPr="00F3363D">
          <w:rPr>
            <w:rFonts w:ascii="Book Antiqua" w:hAnsi="Book Antiqua"/>
            <w:sz w:val="24"/>
            <w:szCs w:val="24"/>
          </w:rPr>
          <w:fldChar w:fldCharType="separate"/>
        </w:r>
        <w:r w:rsidRPr="00F3363D">
          <w:rPr>
            <w:rFonts w:ascii="Book Antiqua" w:hAnsi="Book Antiqua"/>
            <w:noProof/>
            <w:sz w:val="24"/>
            <w:szCs w:val="24"/>
          </w:rPr>
          <w:t>2</w:t>
        </w:r>
        <w:r w:rsidRPr="00F3363D">
          <w:rPr>
            <w:rFonts w:ascii="Book Antiqua" w:hAnsi="Book Antiqua"/>
            <w:noProof/>
            <w:sz w:val="24"/>
            <w:szCs w:val="24"/>
          </w:rPr>
          <w:fldChar w:fldCharType="end"/>
        </w:r>
        <w:r w:rsidRPr="00F3363D">
          <w:rPr>
            <w:rFonts w:ascii="Book Antiqua" w:hAnsi="Book Antiqua"/>
            <w:noProof/>
            <w:sz w:val="24"/>
            <w:szCs w:val="24"/>
          </w:rPr>
          <w:t xml:space="preserve"> / 3</w:t>
        </w:r>
        <w:r w:rsidR="00F72261">
          <w:rPr>
            <w:rFonts w:ascii="Book Antiqua" w:hAnsi="Book Antiqua"/>
            <w:noProof/>
            <w:sz w:val="24"/>
            <w:szCs w:val="24"/>
          </w:rPr>
          <w:t>3</w:t>
        </w:r>
      </w:p>
    </w:sdtContent>
  </w:sdt>
  <w:p w14:paraId="00B5AC62" w14:textId="77777777" w:rsidR="00744364" w:rsidRDefault="0074436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AED725" w14:textId="77777777" w:rsidR="006C466F" w:rsidRDefault="006C466F" w:rsidP="005B3611">
      <w:r>
        <w:separator/>
      </w:r>
    </w:p>
  </w:footnote>
  <w:footnote w:type="continuationSeparator" w:id="0">
    <w:p w14:paraId="4E7B33AE" w14:textId="77777777" w:rsidR="006C466F" w:rsidRDefault="006C466F" w:rsidP="005B361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0DA4"/>
    <w:rsid w:val="00005581"/>
    <w:rsid w:val="00005D80"/>
    <w:rsid w:val="000317F9"/>
    <w:rsid w:val="00032433"/>
    <w:rsid w:val="0004709D"/>
    <w:rsid w:val="000B0112"/>
    <w:rsid w:val="000D17DB"/>
    <w:rsid w:val="000D22BD"/>
    <w:rsid w:val="00102AA4"/>
    <w:rsid w:val="00104EEB"/>
    <w:rsid w:val="0012576D"/>
    <w:rsid w:val="001554B0"/>
    <w:rsid w:val="00155BDD"/>
    <w:rsid w:val="00157354"/>
    <w:rsid w:val="00172EF0"/>
    <w:rsid w:val="001A1AD0"/>
    <w:rsid w:val="001B3320"/>
    <w:rsid w:val="001C4AF0"/>
    <w:rsid w:val="001D07F6"/>
    <w:rsid w:val="001D0A12"/>
    <w:rsid w:val="001D1C73"/>
    <w:rsid w:val="001F5BDE"/>
    <w:rsid w:val="001F78B0"/>
    <w:rsid w:val="0020683D"/>
    <w:rsid w:val="0023153A"/>
    <w:rsid w:val="00247291"/>
    <w:rsid w:val="002551FD"/>
    <w:rsid w:val="00282260"/>
    <w:rsid w:val="0028300F"/>
    <w:rsid w:val="00294EF5"/>
    <w:rsid w:val="002B644A"/>
    <w:rsid w:val="002C3D66"/>
    <w:rsid w:val="002C779F"/>
    <w:rsid w:val="002D181D"/>
    <w:rsid w:val="002D4EAF"/>
    <w:rsid w:val="002D5E79"/>
    <w:rsid w:val="002D71F6"/>
    <w:rsid w:val="002E14DA"/>
    <w:rsid w:val="00314F66"/>
    <w:rsid w:val="003160FD"/>
    <w:rsid w:val="00316D35"/>
    <w:rsid w:val="003232C8"/>
    <w:rsid w:val="003626AB"/>
    <w:rsid w:val="0036619F"/>
    <w:rsid w:val="003A6487"/>
    <w:rsid w:val="003D7A79"/>
    <w:rsid w:val="003E321C"/>
    <w:rsid w:val="003E463C"/>
    <w:rsid w:val="003F034D"/>
    <w:rsid w:val="003F0A13"/>
    <w:rsid w:val="003F0C4E"/>
    <w:rsid w:val="00402714"/>
    <w:rsid w:val="004222FF"/>
    <w:rsid w:val="00427414"/>
    <w:rsid w:val="00436705"/>
    <w:rsid w:val="004711A5"/>
    <w:rsid w:val="00473E88"/>
    <w:rsid w:val="0047479C"/>
    <w:rsid w:val="0047504C"/>
    <w:rsid w:val="00477EB0"/>
    <w:rsid w:val="00486D8B"/>
    <w:rsid w:val="0049700A"/>
    <w:rsid w:val="004B1F21"/>
    <w:rsid w:val="004C105C"/>
    <w:rsid w:val="004C4933"/>
    <w:rsid w:val="004E7D47"/>
    <w:rsid w:val="004E7EEA"/>
    <w:rsid w:val="004F7C7E"/>
    <w:rsid w:val="00504C9E"/>
    <w:rsid w:val="00521CFA"/>
    <w:rsid w:val="00523C0E"/>
    <w:rsid w:val="00542D8C"/>
    <w:rsid w:val="0054421F"/>
    <w:rsid w:val="00570B4A"/>
    <w:rsid w:val="005871A1"/>
    <w:rsid w:val="005A0100"/>
    <w:rsid w:val="005B3375"/>
    <w:rsid w:val="005B3611"/>
    <w:rsid w:val="005D64CA"/>
    <w:rsid w:val="005E4E4B"/>
    <w:rsid w:val="005F5412"/>
    <w:rsid w:val="00603720"/>
    <w:rsid w:val="00612E5D"/>
    <w:rsid w:val="006305BA"/>
    <w:rsid w:val="00633CAC"/>
    <w:rsid w:val="006409A6"/>
    <w:rsid w:val="006432F1"/>
    <w:rsid w:val="0065786B"/>
    <w:rsid w:val="006604CF"/>
    <w:rsid w:val="00661C21"/>
    <w:rsid w:val="00662BBF"/>
    <w:rsid w:val="00683EDE"/>
    <w:rsid w:val="006A1BF9"/>
    <w:rsid w:val="006B3714"/>
    <w:rsid w:val="006C0A63"/>
    <w:rsid w:val="006C3F3F"/>
    <w:rsid w:val="006C466F"/>
    <w:rsid w:val="006D7747"/>
    <w:rsid w:val="006E48D8"/>
    <w:rsid w:val="006F3AA0"/>
    <w:rsid w:val="00721A29"/>
    <w:rsid w:val="00724FEC"/>
    <w:rsid w:val="00727172"/>
    <w:rsid w:val="00744364"/>
    <w:rsid w:val="00770DD0"/>
    <w:rsid w:val="00774E13"/>
    <w:rsid w:val="00777226"/>
    <w:rsid w:val="00777A77"/>
    <w:rsid w:val="00787B5C"/>
    <w:rsid w:val="00794F32"/>
    <w:rsid w:val="007B0DA4"/>
    <w:rsid w:val="007B414C"/>
    <w:rsid w:val="007D1BB5"/>
    <w:rsid w:val="008002F1"/>
    <w:rsid w:val="0080694E"/>
    <w:rsid w:val="00811987"/>
    <w:rsid w:val="008521CC"/>
    <w:rsid w:val="00862370"/>
    <w:rsid w:val="008776D6"/>
    <w:rsid w:val="0089054C"/>
    <w:rsid w:val="00896CCA"/>
    <w:rsid w:val="008A3C65"/>
    <w:rsid w:val="008B4970"/>
    <w:rsid w:val="008D320E"/>
    <w:rsid w:val="00926E02"/>
    <w:rsid w:val="009302FA"/>
    <w:rsid w:val="009314F7"/>
    <w:rsid w:val="00937555"/>
    <w:rsid w:val="00942AB7"/>
    <w:rsid w:val="00953612"/>
    <w:rsid w:val="009A0DF4"/>
    <w:rsid w:val="009B77DB"/>
    <w:rsid w:val="009D1679"/>
    <w:rsid w:val="00A06AA6"/>
    <w:rsid w:val="00A3290C"/>
    <w:rsid w:val="00A44EB0"/>
    <w:rsid w:val="00A768D8"/>
    <w:rsid w:val="00A77B3E"/>
    <w:rsid w:val="00AB4415"/>
    <w:rsid w:val="00AF0DCC"/>
    <w:rsid w:val="00AF0E49"/>
    <w:rsid w:val="00AF15E2"/>
    <w:rsid w:val="00AF5AF7"/>
    <w:rsid w:val="00B27A35"/>
    <w:rsid w:val="00B3108A"/>
    <w:rsid w:val="00B64845"/>
    <w:rsid w:val="00B76DD3"/>
    <w:rsid w:val="00B81DA5"/>
    <w:rsid w:val="00B977D1"/>
    <w:rsid w:val="00BA3468"/>
    <w:rsid w:val="00BA7AAE"/>
    <w:rsid w:val="00BE78FA"/>
    <w:rsid w:val="00BF176C"/>
    <w:rsid w:val="00C01112"/>
    <w:rsid w:val="00C03D01"/>
    <w:rsid w:val="00C32F7D"/>
    <w:rsid w:val="00C54588"/>
    <w:rsid w:val="00C60842"/>
    <w:rsid w:val="00C84A4F"/>
    <w:rsid w:val="00C84E84"/>
    <w:rsid w:val="00CA2A55"/>
    <w:rsid w:val="00CC413A"/>
    <w:rsid w:val="00CC79DF"/>
    <w:rsid w:val="00D04EA2"/>
    <w:rsid w:val="00D120A0"/>
    <w:rsid w:val="00D152D6"/>
    <w:rsid w:val="00D62F9C"/>
    <w:rsid w:val="00D72D0A"/>
    <w:rsid w:val="00D87198"/>
    <w:rsid w:val="00D94A38"/>
    <w:rsid w:val="00D96BC2"/>
    <w:rsid w:val="00DA03F4"/>
    <w:rsid w:val="00DE2D77"/>
    <w:rsid w:val="00DE7AB4"/>
    <w:rsid w:val="00E020CD"/>
    <w:rsid w:val="00E02EB9"/>
    <w:rsid w:val="00E20896"/>
    <w:rsid w:val="00E33877"/>
    <w:rsid w:val="00E367D7"/>
    <w:rsid w:val="00E5044A"/>
    <w:rsid w:val="00E53995"/>
    <w:rsid w:val="00E820F4"/>
    <w:rsid w:val="00EA1208"/>
    <w:rsid w:val="00EB4FF4"/>
    <w:rsid w:val="00EF0382"/>
    <w:rsid w:val="00EF2C0D"/>
    <w:rsid w:val="00F039F2"/>
    <w:rsid w:val="00F03C0E"/>
    <w:rsid w:val="00F051AA"/>
    <w:rsid w:val="00F06AF4"/>
    <w:rsid w:val="00F248E3"/>
    <w:rsid w:val="00F25854"/>
    <w:rsid w:val="00F3363D"/>
    <w:rsid w:val="00F5742A"/>
    <w:rsid w:val="00F72261"/>
    <w:rsid w:val="00FB0865"/>
    <w:rsid w:val="00FD7BC0"/>
    <w:rsid w:val="00FE049B"/>
    <w:rsid w:val="0EDA1C4E"/>
    <w:rsid w:val="13806F2C"/>
    <w:rsid w:val="25921462"/>
    <w:rsid w:val="2F71387D"/>
    <w:rsid w:val="32D10D7A"/>
    <w:rsid w:val="3D752515"/>
    <w:rsid w:val="3E8E421E"/>
    <w:rsid w:val="5E0E442F"/>
    <w:rsid w:val="642155D3"/>
    <w:rsid w:val="7C8062D9"/>
    <w:rsid w:val="7DAE65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DA831A8"/>
  <w15:docId w15:val="{57E3D077-DCDA-43DD-9AE1-8AA5D6AE6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B361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5B3611"/>
    <w:rPr>
      <w:rFonts w:eastAsia="Times New Roman"/>
      <w:sz w:val="18"/>
      <w:szCs w:val="18"/>
      <w:lang w:eastAsia="en-US"/>
    </w:rPr>
  </w:style>
  <w:style w:type="paragraph" w:styleId="a5">
    <w:name w:val="footer"/>
    <w:basedOn w:val="a"/>
    <w:link w:val="a6"/>
    <w:uiPriority w:val="99"/>
    <w:rsid w:val="005B3611"/>
    <w:pPr>
      <w:tabs>
        <w:tab w:val="center" w:pos="4153"/>
        <w:tab w:val="right" w:pos="8306"/>
      </w:tabs>
      <w:snapToGrid w:val="0"/>
    </w:pPr>
    <w:rPr>
      <w:sz w:val="18"/>
      <w:szCs w:val="18"/>
    </w:rPr>
  </w:style>
  <w:style w:type="character" w:customStyle="1" w:styleId="a6">
    <w:name w:val="页脚 字符"/>
    <w:basedOn w:val="a0"/>
    <w:link w:val="a5"/>
    <w:uiPriority w:val="99"/>
    <w:rsid w:val="005B3611"/>
    <w:rPr>
      <w:rFonts w:eastAsia="Times New Roman"/>
      <w:sz w:val="18"/>
      <w:szCs w:val="18"/>
      <w:lang w:eastAsia="en-US"/>
    </w:rPr>
  </w:style>
  <w:style w:type="paragraph" w:styleId="a7">
    <w:name w:val="Balloon Text"/>
    <w:basedOn w:val="a"/>
    <w:link w:val="a8"/>
    <w:rsid w:val="005B3611"/>
    <w:rPr>
      <w:sz w:val="18"/>
      <w:szCs w:val="18"/>
    </w:rPr>
  </w:style>
  <w:style w:type="character" w:customStyle="1" w:styleId="a8">
    <w:name w:val="批注框文本 字符"/>
    <w:basedOn w:val="a0"/>
    <w:link w:val="a7"/>
    <w:rsid w:val="005B3611"/>
    <w:rPr>
      <w:rFonts w:eastAsia="Times New Roman"/>
      <w:sz w:val="18"/>
      <w:szCs w:val="18"/>
      <w:lang w:eastAsia="en-US"/>
    </w:rPr>
  </w:style>
  <w:style w:type="table" w:styleId="a9">
    <w:name w:val="Table Grid"/>
    <w:basedOn w:val="a1"/>
    <w:uiPriority w:val="99"/>
    <w:unhideWhenUsed/>
    <w:qFormat/>
    <w:rsid w:val="007D1BB5"/>
    <w:pPr>
      <w:widowControl w:val="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24380817">
      <w:bodyDiv w:val="1"/>
      <w:marLeft w:val="0"/>
      <w:marRight w:val="0"/>
      <w:marTop w:val="0"/>
      <w:marBottom w:val="0"/>
      <w:divBdr>
        <w:top w:val="none" w:sz="0" w:space="0" w:color="auto"/>
        <w:left w:val="none" w:sz="0" w:space="0" w:color="auto"/>
        <w:bottom w:val="none" w:sz="0" w:space="0" w:color="auto"/>
        <w:right w:val="none" w:sz="0" w:space="0" w:color="auto"/>
      </w:divBdr>
      <w:divsChild>
        <w:div w:id="2042197743">
          <w:marLeft w:val="0"/>
          <w:marRight w:val="0"/>
          <w:marTop w:val="0"/>
          <w:marBottom w:val="0"/>
          <w:divBdr>
            <w:top w:val="none" w:sz="0" w:space="0" w:color="auto"/>
            <w:left w:val="none" w:sz="0" w:space="0" w:color="auto"/>
            <w:bottom w:val="none" w:sz="0" w:space="0" w:color="auto"/>
            <w:right w:val="none" w:sz="0" w:space="0" w:color="auto"/>
          </w:divBdr>
          <w:divsChild>
            <w:div w:id="194028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image" Target="media/image4.png"/><Relationship Id="rId18" Type="http://schemas.openxmlformats.org/officeDocument/2006/relationships/hyperlink" Target="about:blank" TargetMode="External"/><Relationship Id="rId3" Type="http://schemas.openxmlformats.org/officeDocument/2006/relationships/settings" Target="settings.xml"/><Relationship Id="rId21" Type="http://schemas.openxmlformats.org/officeDocument/2006/relationships/hyperlink" Target="about:blank" TargetMode="External"/><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hyperlink" Target="about:blank" TargetMode="External"/><Relationship Id="rId2" Type="http://schemas.openxmlformats.org/officeDocument/2006/relationships/styles" Target="styles.xml"/><Relationship Id="rId16" Type="http://schemas.openxmlformats.org/officeDocument/2006/relationships/hyperlink" Target="about:blank" TargetMode="External"/><Relationship Id="rId20"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about:blank"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hyperlink" Target="about:blank" TargetMode="External"/><Relationship Id="rId14" Type="http://schemas.openxmlformats.org/officeDocument/2006/relationships/image" Target="media/image5.png"/><Relationship Id="rId22"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33</Pages>
  <Words>6319</Words>
  <Characters>36023</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wdm</cp:lastModifiedBy>
  <cp:revision>9</cp:revision>
  <dcterms:created xsi:type="dcterms:W3CDTF">2020-11-30T14:01:00Z</dcterms:created>
  <dcterms:modified xsi:type="dcterms:W3CDTF">2020-12-08T10:32:00Z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