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1076D" w14:textId="77777777" w:rsidR="00A77B3E" w:rsidRDefault="00FC722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2EB6D470" w14:textId="77777777" w:rsidR="00A77B3E" w:rsidRDefault="00FC722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58604</w:t>
      </w:r>
    </w:p>
    <w:p w14:paraId="37009FA2" w14:textId="77777777" w:rsidR="00A77B3E" w:rsidRDefault="00FC722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DF8E69D" w14:textId="77777777" w:rsidR="00A77B3E" w:rsidRDefault="00A77B3E">
      <w:pPr>
        <w:spacing w:line="360" w:lineRule="auto"/>
        <w:jc w:val="both"/>
      </w:pPr>
    </w:p>
    <w:p w14:paraId="40B3E9EE" w14:textId="3BF3EBD7" w:rsidR="00A77B3E" w:rsidRDefault="00D04ADF">
      <w:pPr>
        <w:spacing w:line="360" w:lineRule="auto"/>
        <w:jc w:val="both"/>
      </w:pPr>
      <w:r w:rsidRPr="00D04ADF">
        <w:rPr>
          <w:rFonts w:ascii="Book Antiqua" w:eastAsia="Book Antiqua" w:hAnsi="Book Antiqua" w:cs="Book Antiqua"/>
          <w:b/>
          <w:bCs/>
          <w:color w:val="000000"/>
        </w:rPr>
        <w:t>Hepatitis E virus</w:t>
      </w:r>
      <w:r w:rsidR="00FC722F">
        <w:rPr>
          <w:rFonts w:ascii="Book Antiqua" w:eastAsia="Book Antiqua" w:hAnsi="Book Antiqua" w:cs="Book Antiqua"/>
          <w:b/>
          <w:bCs/>
          <w:color w:val="000000"/>
        </w:rPr>
        <w:t xml:space="preserve"> re-infection accelerates hepatocellular carcinoma development and relapse in a patient with liver cirrhosis: A case report and review of literature</w:t>
      </w:r>
    </w:p>
    <w:p w14:paraId="51222195" w14:textId="77777777" w:rsidR="00A77B3E" w:rsidRDefault="00A77B3E">
      <w:pPr>
        <w:spacing w:line="360" w:lineRule="auto"/>
        <w:jc w:val="both"/>
      </w:pPr>
    </w:p>
    <w:p w14:paraId="256F2DF8" w14:textId="29F99B4C" w:rsidR="00A77B3E" w:rsidRDefault="009F06C0">
      <w:pPr>
        <w:spacing w:line="360" w:lineRule="auto"/>
        <w:jc w:val="both"/>
      </w:pPr>
      <w:r>
        <w:rPr>
          <w:rFonts w:ascii="Book Antiqua" w:eastAsia="Book Antiqua" w:hAnsi="Book Antiqua" w:cs="Book Antiqua"/>
          <w:color w:val="000000"/>
        </w:rPr>
        <w:t>Lin XN</w:t>
      </w:r>
      <w:r w:rsidRPr="009F06C0">
        <w:rPr>
          <w:rFonts w:ascii="Book Antiqua" w:eastAsia="Book Antiqua" w:hAnsi="Book Antiqua" w:cs="Book Antiqua"/>
          <w:i/>
          <w:iCs/>
          <w:color w:val="000000"/>
        </w:rPr>
        <w:t xml:space="preserve"> et al</w:t>
      </w:r>
      <w:r>
        <w:rPr>
          <w:rFonts w:ascii="Book Antiqua" w:eastAsia="Book Antiqua" w:hAnsi="Book Antiqua" w:cs="Book Antiqua"/>
          <w:color w:val="000000"/>
        </w:rPr>
        <w:t xml:space="preserve">. </w:t>
      </w:r>
      <w:r w:rsidR="00FC722F">
        <w:rPr>
          <w:rFonts w:ascii="Book Antiqua" w:eastAsia="Book Antiqua" w:hAnsi="Book Antiqua" w:cs="Book Antiqua"/>
          <w:color w:val="000000"/>
        </w:rPr>
        <w:t>HEV-HCC in a cirrhotic case</w:t>
      </w:r>
    </w:p>
    <w:p w14:paraId="35433898" w14:textId="77777777" w:rsidR="00A77B3E" w:rsidRDefault="00A77B3E">
      <w:pPr>
        <w:spacing w:line="360" w:lineRule="auto"/>
        <w:jc w:val="both"/>
      </w:pPr>
    </w:p>
    <w:p w14:paraId="6EDEED37" w14:textId="77777777" w:rsidR="00A77B3E" w:rsidRDefault="00FC722F">
      <w:pPr>
        <w:spacing w:line="360" w:lineRule="auto"/>
        <w:jc w:val="both"/>
      </w:pPr>
      <w:r>
        <w:rPr>
          <w:rFonts w:ascii="Book Antiqua" w:eastAsia="Book Antiqua" w:hAnsi="Book Antiqua" w:cs="Book Antiqua"/>
          <w:color w:val="000000"/>
        </w:rPr>
        <w:t xml:space="preserve">Xiao-Na Lin, </w:t>
      </w:r>
      <w:proofErr w:type="spellStart"/>
      <w:r>
        <w:rPr>
          <w:rFonts w:ascii="Book Antiqua" w:eastAsia="Book Antiqua" w:hAnsi="Book Antiqua" w:cs="Book Antiqua"/>
          <w:color w:val="000000"/>
        </w:rPr>
        <w:t>Qiu-Xiong</w:t>
      </w:r>
      <w:proofErr w:type="spellEnd"/>
      <w:r>
        <w:rPr>
          <w:rFonts w:ascii="Book Antiqua" w:eastAsia="Book Antiqua" w:hAnsi="Book Antiqua" w:cs="Book Antiqua"/>
          <w:color w:val="000000"/>
        </w:rPr>
        <w:t xml:space="preserve"> Lin, </w:t>
      </w:r>
      <w:proofErr w:type="spellStart"/>
      <w:r>
        <w:rPr>
          <w:rFonts w:ascii="Book Antiqua" w:eastAsia="Book Antiqua" w:hAnsi="Book Antiqua" w:cs="Book Antiqua"/>
          <w:color w:val="000000"/>
        </w:rPr>
        <w:t>Shu</w:t>
      </w:r>
      <w:proofErr w:type="spellEnd"/>
      <w:r>
        <w:rPr>
          <w:rFonts w:ascii="Book Antiqua" w:eastAsia="Book Antiqua" w:hAnsi="Book Antiqua" w:cs="Book Antiqua"/>
          <w:color w:val="000000"/>
        </w:rPr>
        <w:t xml:space="preserve">-Mei Li,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-Ping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Jun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Ren Chen</w:t>
      </w:r>
    </w:p>
    <w:p w14:paraId="793F5A8D" w14:textId="77777777" w:rsidR="00A77B3E" w:rsidRDefault="00A77B3E">
      <w:pPr>
        <w:spacing w:line="360" w:lineRule="auto"/>
        <w:jc w:val="both"/>
      </w:pPr>
    </w:p>
    <w:p w14:paraId="0E81D1EE" w14:textId="77777777" w:rsidR="00A77B3E" w:rsidRDefault="00FC722F">
      <w:pPr>
        <w:spacing w:line="360" w:lineRule="auto"/>
        <w:jc w:val="both"/>
      </w:pPr>
      <w:r>
        <w:rPr>
          <w:rFonts w:ascii="Book Antiqua" w:eastAsia="Book Antiqua" w:hAnsi="Book Antiqua" w:cs="Book Antiqua"/>
          <w:b/>
          <w:bCs/>
          <w:color w:val="000000"/>
        </w:rPr>
        <w:t xml:space="preserve">Xiao-Na Lin, Jun Hou, </w:t>
      </w:r>
      <w:r>
        <w:rPr>
          <w:rFonts w:ascii="Book Antiqua" w:eastAsia="Book Antiqua" w:hAnsi="Book Antiqua" w:cs="Book Antiqua"/>
          <w:color w:val="000000"/>
        </w:rPr>
        <w:t>The Laboratory of Computational Medicine and Systems Biology, School of Medicine, South China University of Technology, Guangzhou 510006, Guangdong Province, China</w:t>
      </w:r>
    </w:p>
    <w:p w14:paraId="255F50EF" w14:textId="77777777" w:rsidR="00A77B3E" w:rsidRDefault="00A77B3E">
      <w:pPr>
        <w:spacing w:line="360" w:lineRule="auto"/>
        <w:jc w:val="both"/>
      </w:pPr>
    </w:p>
    <w:p w14:paraId="54B0A083" w14:textId="0C3B564A" w:rsidR="00A77B3E" w:rsidRDefault="00FC722F">
      <w:pPr>
        <w:spacing w:line="360" w:lineRule="auto"/>
        <w:jc w:val="both"/>
      </w:pPr>
      <w:proofErr w:type="spellStart"/>
      <w:r>
        <w:rPr>
          <w:rFonts w:ascii="Book Antiqua" w:eastAsia="Book Antiqua" w:hAnsi="Book Antiqua" w:cs="Book Antiqua"/>
          <w:b/>
          <w:bCs/>
          <w:color w:val="000000"/>
        </w:rPr>
        <w:t>Qiu-Xiong</w:t>
      </w:r>
      <w:proofErr w:type="spellEnd"/>
      <w:r>
        <w:rPr>
          <w:rFonts w:ascii="Book Antiqua" w:eastAsia="Book Antiqua" w:hAnsi="Book Antiqua" w:cs="Book Antiqua"/>
          <w:b/>
          <w:bCs/>
          <w:color w:val="000000"/>
        </w:rPr>
        <w:t xml:space="preserve"> Lin, </w:t>
      </w:r>
      <w:proofErr w:type="spellStart"/>
      <w:r>
        <w:rPr>
          <w:rFonts w:ascii="Book Antiqua" w:eastAsia="Book Antiqua" w:hAnsi="Book Antiqua" w:cs="Book Antiqua"/>
          <w:b/>
          <w:bCs/>
          <w:color w:val="000000"/>
        </w:rPr>
        <w:t>Shu</w:t>
      </w:r>
      <w:proofErr w:type="spellEnd"/>
      <w:r>
        <w:rPr>
          <w:rFonts w:ascii="Book Antiqua" w:eastAsia="Book Antiqua" w:hAnsi="Book Antiqua" w:cs="Book Antiqua"/>
          <w:b/>
          <w:bCs/>
          <w:color w:val="000000"/>
        </w:rPr>
        <w:t xml:space="preserve">-Mei Li, Ren Chen, </w:t>
      </w:r>
      <w:r>
        <w:rPr>
          <w:rFonts w:ascii="Book Antiqua" w:eastAsia="Book Antiqua" w:hAnsi="Book Antiqua" w:cs="Book Antiqua"/>
          <w:color w:val="000000"/>
        </w:rPr>
        <w:t xml:space="preserve">Department of Infectious Disease, </w:t>
      </w:r>
      <w:r w:rsidR="00C85B11" w:rsidRPr="00C85B11">
        <w:rPr>
          <w:rFonts w:ascii="Book Antiqua" w:eastAsia="Book Antiqua" w:hAnsi="Book Antiqua" w:cs="Book Antiqua"/>
          <w:color w:val="000000"/>
        </w:rPr>
        <w:t>Guangdong General Hospital &amp; Guangdong Academy of Medical Sciences</w:t>
      </w:r>
      <w:r>
        <w:rPr>
          <w:rFonts w:ascii="Book Antiqua" w:eastAsia="Book Antiqua" w:hAnsi="Book Antiqua" w:cs="Book Antiqua"/>
          <w:color w:val="000000"/>
        </w:rPr>
        <w:t>, Guangzhou 510080, Guangdong Province, China</w:t>
      </w:r>
    </w:p>
    <w:p w14:paraId="170AAA91" w14:textId="77777777" w:rsidR="00A77B3E" w:rsidRDefault="00A77B3E">
      <w:pPr>
        <w:spacing w:line="360" w:lineRule="auto"/>
        <w:jc w:val="both"/>
      </w:pPr>
    </w:p>
    <w:p w14:paraId="0F3E4283" w14:textId="77777777" w:rsidR="00A77B3E" w:rsidRDefault="00FC722F">
      <w:pPr>
        <w:spacing w:line="360" w:lineRule="auto"/>
        <w:jc w:val="both"/>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-Ping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Medicine, South China University of Technology, Guangzhou 510000, Guangdong Province, China</w:t>
      </w:r>
    </w:p>
    <w:p w14:paraId="628A5A27" w14:textId="77777777" w:rsidR="00A77B3E" w:rsidRDefault="00A77B3E">
      <w:pPr>
        <w:spacing w:line="360" w:lineRule="auto"/>
        <w:jc w:val="both"/>
      </w:pPr>
    </w:p>
    <w:p w14:paraId="70B17DB4" w14:textId="2AFE123C" w:rsidR="00A77B3E" w:rsidRDefault="00FC722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w:t>
      </w:r>
      <w:r w:rsidR="009F06C0">
        <w:rPr>
          <w:rFonts w:ascii="Book Antiqua" w:eastAsia="Book Antiqua" w:hAnsi="Book Antiqua" w:cs="Book Antiqua"/>
          <w:color w:val="000000"/>
        </w:rPr>
        <w:t>in XN</w:t>
      </w:r>
      <w:r>
        <w:rPr>
          <w:rFonts w:ascii="Book Antiqua" w:eastAsia="Book Antiqua" w:hAnsi="Book Antiqua" w:cs="Book Antiqua"/>
          <w:color w:val="000000"/>
        </w:rPr>
        <w:t>, L</w:t>
      </w:r>
      <w:r w:rsidR="009F06C0">
        <w:rPr>
          <w:rFonts w:ascii="Book Antiqua" w:eastAsia="Book Antiqua" w:hAnsi="Book Antiqua" w:cs="Book Antiqua"/>
          <w:color w:val="000000"/>
        </w:rPr>
        <w:t>in QX</w:t>
      </w:r>
      <w:r>
        <w:rPr>
          <w:rFonts w:ascii="Book Antiqua" w:eastAsia="Book Antiqua" w:hAnsi="Book Antiqua" w:cs="Book Antiqua"/>
          <w:color w:val="000000"/>
        </w:rPr>
        <w:t>, H</w:t>
      </w:r>
      <w:r w:rsidR="009F06C0">
        <w:rPr>
          <w:rFonts w:ascii="Book Antiqua" w:eastAsia="Book Antiqua" w:hAnsi="Book Antiqua" w:cs="Book Antiqua"/>
          <w:color w:val="000000"/>
        </w:rPr>
        <w:t>ou J</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C</w:t>
      </w:r>
      <w:r w:rsidR="009F06C0">
        <w:rPr>
          <w:rFonts w:ascii="Book Antiqua" w:eastAsia="Book Antiqua" w:hAnsi="Book Antiqua" w:cs="Book Antiqua"/>
          <w:color w:val="000000"/>
        </w:rPr>
        <w:t>hen R</w:t>
      </w:r>
      <w:r>
        <w:rPr>
          <w:rFonts w:ascii="Book Antiqua" w:eastAsia="Book Antiqua" w:hAnsi="Book Antiqua" w:cs="Book Antiqua"/>
          <w:color w:val="000000"/>
        </w:rPr>
        <w:t xml:space="preserve"> conceived the presented idea and wrote the manuscript</w:t>
      </w:r>
      <w:r w:rsidR="009F06C0">
        <w:rPr>
          <w:rFonts w:ascii="Book Antiqua" w:eastAsia="Book Antiqua" w:hAnsi="Book Antiqua" w:cs="Book Antiqua"/>
          <w:color w:val="000000"/>
        </w:rPr>
        <w:t>;</w:t>
      </w:r>
      <w:r>
        <w:rPr>
          <w:rFonts w:ascii="Book Antiqua" w:eastAsia="Book Antiqua" w:hAnsi="Book Antiqua" w:cs="Book Antiqua"/>
          <w:color w:val="000000"/>
        </w:rPr>
        <w:t xml:space="preserve"> L</w:t>
      </w:r>
      <w:r w:rsidR="009F06C0">
        <w:rPr>
          <w:rFonts w:ascii="Book Antiqua" w:eastAsia="Book Antiqua" w:hAnsi="Book Antiqua" w:cs="Book Antiqua"/>
          <w:color w:val="000000"/>
        </w:rPr>
        <w:t>in XN</w:t>
      </w:r>
      <w:r>
        <w:rPr>
          <w:rFonts w:ascii="Book Antiqua" w:eastAsia="Book Antiqua" w:hAnsi="Book Antiqua" w:cs="Book Antiqua"/>
          <w:color w:val="000000"/>
        </w:rPr>
        <w:t>, L</w:t>
      </w:r>
      <w:r w:rsidR="009F06C0">
        <w:rPr>
          <w:rFonts w:ascii="Book Antiqua" w:eastAsia="Book Antiqua" w:hAnsi="Book Antiqua" w:cs="Book Antiqua"/>
          <w:color w:val="000000"/>
        </w:rPr>
        <w:t>in QX</w:t>
      </w:r>
      <w:r>
        <w:rPr>
          <w:rFonts w:ascii="Book Antiqua" w:eastAsia="Book Antiqua" w:hAnsi="Book Antiqua" w:cs="Book Antiqua"/>
          <w:color w:val="000000"/>
        </w:rPr>
        <w:t>, L</w:t>
      </w:r>
      <w:r w:rsidR="009F06C0">
        <w:rPr>
          <w:rFonts w:ascii="Book Antiqua" w:eastAsia="Book Antiqua" w:hAnsi="Book Antiqua" w:cs="Book Antiqua"/>
          <w:color w:val="000000"/>
        </w:rPr>
        <w:t>i SM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w:t>
      </w:r>
      <w:r w:rsidR="009F06C0">
        <w:rPr>
          <w:rFonts w:ascii="Book Antiqua" w:eastAsia="Book Antiqua" w:hAnsi="Book Antiqua" w:cs="Book Antiqua"/>
          <w:color w:val="000000"/>
        </w:rPr>
        <w:t>ie</w:t>
      </w:r>
      <w:proofErr w:type="spellEnd"/>
      <w:r w:rsidR="009F06C0">
        <w:rPr>
          <w:rFonts w:ascii="Book Antiqua" w:eastAsia="Book Antiqua" w:hAnsi="Book Antiqua" w:cs="Book Antiqua"/>
          <w:color w:val="000000"/>
        </w:rPr>
        <w:t xml:space="preserve"> KP</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C</w:t>
      </w:r>
      <w:r w:rsidR="009F06C0">
        <w:rPr>
          <w:rFonts w:ascii="Book Antiqua" w:eastAsia="Book Antiqua" w:hAnsi="Book Antiqua" w:cs="Book Antiqua"/>
          <w:color w:val="000000"/>
        </w:rPr>
        <w:t>hen R</w:t>
      </w:r>
      <w:r>
        <w:rPr>
          <w:rFonts w:ascii="Book Antiqua" w:eastAsia="Book Antiqua" w:hAnsi="Book Antiqua" w:cs="Book Antiqua"/>
          <w:color w:val="000000"/>
        </w:rPr>
        <w:t xml:space="preserve"> performed the data collection</w:t>
      </w:r>
      <w:r w:rsidR="009F06C0">
        <w:rPr>
          <w:rFonts w:ascii="Book Antiqua" w:eastAsia="Book Antiqua" w:hAnsi="Book Antiqua" w:cs="Book Antiqua"/>
          <w:color w:val="000000"/>
        </w:rPr>
        <w:t>;</w:t>
      </w:r>
      <w:r>
        <w:rPr>
          <w:rFonts w:ascii="Book Antiqua" w:eastAsia="Book Antiqua" w:hAnsi="Book Antiqua" w:cs="Book Antiqua"/>
          <w:color w:val="000000"/>
        </w:rPr>
        <w:t xml:space="preserve"> L</w:t>
      </w:r>
      <w:r w:rsidR="009F06C0">
        <w:rPr>
          <w:rFonts w:ascii="Book Antiqua" w:eastAsia="Book Antiqua" w:hAnsi="Book Antiqua" w:cs="Book Antiqua"/>
          <w:color w:val="000000"/>
        </w:rPr>
        <w:t>in XN</w:t>
      </w:r>
      <w:r>
        <w:rPr>
          <w:rFonts w:ascii="Book Antiqua" w:eastAsia="Book Antiqua" w:hAnsi="Book Antiqua" w:cs="Book Antiqua"/>
          <w:color w:val="000000"/>
        </w:rPr>
        <w:t xml:space="preserve"> and H</w:t>
      </w:r>
      <w:r w:rsidR="009F06C0">
        <w:rPr>
          <w:rFonts w:ascii="Book Antiqua" w:eastAsia="Book Antiqua" w:hAnsi="Book Antiqua" w:cs="Book Antiqua"/>
          <w:color w:val="000000"/>
        </w:rPr>
        <w:t>ou J</w:t>
      </w:r>
      <w:r>
        <w:rPr>
          <w:rFonts w:ascii="Book Antiqua" w:eastAsia="Book Antiqua" w:hAnsi="Book Antiqua" w:cs="Book Antiqua"/>
          <w:color w:val="000000"/>
        </w:rPr>
        <w:t xml:space="preserve"> analyzed </w:t>
      </w:r>
      <w:r w:rsidR="001B4C14">
        <w:rPr>
          <w:rFonts w:ascii="Book Antiqua" w:eastAsia="Book Antiqua" w:hAnsi="Book Antiqua" w:cs="Book Antiqua"/>
          <w:color w:val="000000"/>
        </w:rPr>
        <w:t xml:space="preserve">the </w:t>
      </w:r>
      <w:r>
        <w:rPr>
          <w:rFonts w:ascii="Book Antiqua" w:eastAsia="Book Antiqua" w:hAnsi="Book Antiqua" w:cs="Book Antiqua"/>
          <w:color w:val="000000"/>
        </w:rPr>
        <w:t>data</w:t>
      </w:r>
      <w:r w:rsidR="009F06C0">
        <w:rPr>
          <w:rFonts w:ascii="Book Antiqua" w:eastAsia="Book Antiqua" w:hAnsi="Book Antiqua" w:cs="Book Antiqua"/>
          <w:color w:val="000000"/>
        </w:rPr>
        <w:t>;</w:t>
      </w:r>
      <w:r>
        <w:rPr>
          <w:rFonts w:ascii="Book Antiqua" w:eastAsia="Book Antiqua" w:hAnsi="Book Antiqua" w:cs="Book Antiqua"/>
          <w:color w:val="000000"/>
        </w:rPr>
        <w:t xml:space="preserve"> L</w:t>
      </w:r>
      <w:r w:rsidR="009F06C0">
        <w:rPr>
          <w:rFonts w:ascii="Book Antiqua" w:eastAsia="Book Antiqua" w:hAnsi="Book Antiqua" w:cs="Book Antiqua"/>
          <w:color w:val="000000"/>
        </w:rPr>
        <w:t>in XN</w:t>
      </w:r>
      <w:r>
        <w:rPr>
          <w:rFonts w:ascii="Book Antiqua" w:eastAsia="Book Antiqua" w:hAnsi="Book Antiqua" w:cs="Book Antiqua"/>
          <w:color w:val="000000"/>
        </w:rPr>
        <w:t>, L</w:t>
      </w:r>
      <w:r w:rsidR="009F06C0">
        <w:rPr>
          <w:rFonts w:ascii="Book Antiqua" w:eastAsia="Book Antiqua" w:hAnsi="Book Antiqua" w:cs="Book Antiqua"/>
          <w:color w:val="000000"/>
        </w:rPr>
        <w:t>in QX</w:t>
      </w:r>
      <w:r>
        <w:rPr>
          <w:rFonts w:ascii="Book Antiqua" w:eastAsia="Book Antiqua" w:hAnsi="Book Antiqua" w:cs="Book Antiqua"/>
          <w:color w:val="000000"/>
        </w:rPr>
        <w:t>, H</w:t>
      </w:r>
      <w:r w:rsidR="009F06C0">
        <w:rPr>
          <w:rFonts w:ascii="Book Antiqua" w:eastAsia="Book Antiqua" w:hAnsi="Book Antiqua" w:cs="Book Antiqua"/>
          <w:color w:val="000000"/>
        </w:rPr>
        <w:t>ou J</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C</w:t>
      </w:r>
      <w:r w:rsidR="009F06C0">
        <w:rPr>
          <w:rFonts w:ascii="Book Antiqua" w:eastAsia="Book Antiqua" w:hAnsi="Book Antiqua" w:cs="Book Antiqua"/>
          <w:color w:val="000000"/>
        </w:rPr>
        <w:t>hen R</w:t>
      </w:r>
      <w:r>
        <w:rPr>
          <w:rFonts w:ascii="Book Antiqua" w:eastAsia="Book Antiqua" w:hAnsi="Book Antiqua" w:cs="Book Antiqua"/>
          <w:color w:val="000000"/>
        </w:rPr>
        <w:t xml:space="preserve"> interpreted the results</w:t>
      </w:r>
      <w:r w:rsidR="009F06C0">
        <w:rPr>
          <w:rFonts w:ascii="Book Antiqua" w:eastAsia="Book Antiqua" w:hAnsi="Book Antiqua" w:cs="Book Antiqua"/>
          <w:color w:val="000000"/>
        </w:rPr>
        <w:t>;</w:t>
      </w:r>
      <w:r>
        <w:rPr>
          <w:rFonts w:ascii="Book Antiqua" w:eastAsia="Book Antiqua" w:hAnsi="Book Antiqua" w:cs="Book Antiqua"/>
          <w:color w:val="000000"/>
        </w:rPr>
        <w:t xml:space="preserve"> H</w:t>
      </w:r>
      <w:r w:rsidR="009F06C0">
        <w:rPr>
          <w:rFonts w:ascii="Book Antiqua" w:eastAsia="Book Antiqua" w:hAnsi="Book Antiqua" w:cs="Book Antiqua"/>
          <w:color w:val="000000"/>
        </w:rPr>
        <w:t>ou J</w:t>
      </w:r>
      <w:r>
        <w:rPr>
          <w:rFonts w:ascii="Book Antiqua" w:eastAsia="Book Antiqua" w:hAnsi="Book Antiqua" w:cs="Book Antiqua"/>
          <w:color w:val="000000"/>
        </w:rPr>
        <w:t xml:space="preserve"> and C</w:t>
      </w:r>
      <w:r w:rsidR="009F06C0">
        <w:rPr>
          <w:rFonts w:ascii="Book Antiqua" w:eastAsia="Book Antiqua" w:hAnsi="Book Antiqua" w:cs="Book Antiqua"/>
          <w:color w:val="000000"/>
        </w:rPr>
        <w:t>hen R</w:t>
      </w:r>
      <w:r>
        <w:rPr>
          <w:rFonts w:ascii="Book Antiqua" w:eastAsia="Book Antiqua" w:hAnsi="Book Antiqua" w:cs="Book Antiqua"/>
          <w:color w:val="000000"/>
        </w:rPr>
        <w:t xml:space="preserve"> supervised the project</w:t>
      </w:r>
      <w:r w:rsidR="009F06C0">
        <w:rPr>
          <w:rFonts w:ascii="Book Antiqua" w:eastAsia="Book Antiqua" w:hAnsi="Book Antiqua" w:cs="Book Antiqua"/>
          <w:color w:val="000000"/>
        </w:rPr>
        <w:t>;</w:t>
      </w:r>
      <w:r>
        <w:rPr>
          <w:rFonts w:ascii="Book Antiqua" w:eastAsia="Book Antiqua" w:hAnsi="Book Antiqua" w:cs="Book Antiqua"/>
          <w:color w:val="000000"/>
        </w:rPr>
        <w:t xml:space="preserve"> </w:t>
      </w:r>
      <w:r w:rsidR="009F06C0">
        <w:rPr>
          <w:rFonts w:ascii="Book Antiqua" w:eastAsia="Book Antiqua" w:hAnsi="Book Antiqua" w:cs="Book Antiqua"/>
          <w:color w:val="000000"/>
        </w:rPr>
        <w:t>and a</w:t>
      </w:r>
      <w:r>
        <w:rPr>
          <w:rFonts w:ascii="Book Antiqua" w:eastAsia="Book Antiqua" w:hAnsi="Book Antiqua" w:cs="Book Antiqua"/>
          <w:color w:val="000000"/>
        </w:rPr>
        <w:t>ll authors discussed the results and contributed to the final manuscript.</w:t>
      </w:r>
    </w:p>
    <w:p w14:paraId="6430660A" w14:textId="77777777" w:rsidR="00A77B3E" w:rsidRDefault="00A77B3E">
      <w:pPr>
        <w:spacing w:line="360" w:lineRule="auto"/>
        <w:jc w:val="both"/>
      </w:pPr>
    </w:p>
    <w:p w14:paraId="2FC76D05" w14:textId="489979C2" w:rsidR="00A77B3E" w:rsidRDefault="00FC722F">
      <w:pPr>
        <w:spacing w:line="360" w:lineRule="auto"/>
        <w:jc w:val="both"/>
      </w:pPr>
      <w:proofErr w:type="gramStart"/>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Guangzhou Science Technology and Innovation Commission</w:t>
      </w:r>
      <w:r w:rsidR="007D28BF">
        <w:rPr>
          <w:rFonts w:ascii="Book Antiqua" w:eastAsia="Book Antiqua" w:hAnsi="Book Antiqua" w:cs="Book Antiqua"/>
          <w:color w:val="000000"/>
        </w:rPr>
        <w:t>, N</w:t>
      </w:r>
      <w:r>
        <w:rPr>
          <w:rFonts w:ascii="Book Antiqua" w:eastAsia="Book Antiqua" w:hAnsi="Book Antiqua" w:cs="Book Antiqua"/>
          <w:color w:val="000000"/>
        </w:rPr>
        <w:t>o. 201807010107.</w:t>
      </w:r>
      <w:proofErr w:type="gramEnd"/>
    </w:p>
    <w:p w14:paraId="10AE1510" w14:textId="77777777" w:rsidR="00A77B3E" w:rsidRDefault="00A77B3E">
      <w:pPr>
        <w:spacing w:line="360" w:lineRule="auto"/>
        <w:jc w:val="both"/>
      </w:pPr>
    </w:p>
    <w:p w14:paraId="016ABBCA" w14:textId="65B6740E" w:rsidR="00A77B3E" w:rsidRDefault="00FC722F">
      <w:pPr>
        <w:spacing w:line="360" w:lineRule="auto"/>
        <w:jc w:val="both"/>
      </w:pPr>
      <w:r>
        <w:rPr>
          <w:rFonts w:ascii="Book Antiqua" w:eastAsia="Book Antiqua" w:hAnsi="Book Antiqua" w:cs="Book Antiqua"/>
          <w:b/>
          <w:bCs/>
          <w:color w:val="000000"/>
        </w:rPr>
        <w:t xml:space="preserve">Corresponding author: </w:t>
      </w:r>
      <w:r w:rsidR="00D57392" w:rsidRPr="00D57392">
        <w:rPr>
          <w:rFonts w:ascii="Book Antiqua" w:eastAsia="Book Antiqua" w:hAnsi="Book Antiqua" w:cs="Book Antiqua"/>
          <w:b/>
          <w:bCs/>
          <w:color w:val="000000"/>
        </w:rPr>
        <w:t>Ren Chen</w:t>
      </w:r>
      <w:r>
        <w:rPr>
          <w:rFonts w:ascii="Book Antiqua" w:eastAsia="Book Antiqua" w:hAnsi="Book Antiqua" w:cs="Book Antiqua"/>
          <w:b/>
          <w:bCs/>
          <w:color w:val="000000"/>
        </w:rPr>
        <w:t xml:space="preserve">, MD, </w:t>
      </w:r>
      <w:r w:rsidR="00D57392" w:rsidRPr="00D57392">
        <w:rPr>
          <w:rFonts w:ascii="Book Antiqua" w:eastAsia="Book Antiqua" w:hAnsi="Book Antiqua" w:cs="Book Antiqua"/>
          <w:b/>
          <w:bCs/>
          <w:color w:val="000000"/>
        </w:rPr>
        <w:t>PhD</w:t>
      </w:r>
      <w:r>
        <w:rPr>
          <w:rFonts w:ascii="Book Antiqua" w:eastAsia="Book Antiqua" w:hAnsi="Book Antiqua" w:cs="Book Antiqua"/>
          <w:b/>
          <w:bCs/>
          <w:color w:val="000000"/>
        </w:rPr>
        <w:t xml:space="preserve">, </w:t>
      </w:r>
      <w:r w:rsidR="002555AD" w:rsidRPr="002555AD">
        <w:rPr>
          <w:rFonts w:ascii="Book Antiqua" w:eastAsia="Book Antiqua" w:hAnsi="Book Antiqua" w:cs="Book Antiqua"/>
          <w:b/>
          <w:bCs/>
          <w:color w:val="000000"/>
        </w:rPr>
        <w:t xml:space="preserve">Chief </w:t>
      </w:r>
      <w:r w:rsidR="002555AD" w:rsidRPr="002555AD">
        <w:rPr>
          <w:rFonts w:ascii="Book Antiqua" w:eastAsia="Book Antiqua" w:hAnsi="Book Antiqua" w:cs="Book Antiqua"/>
          <w:b/>
          <w:bCs/>
          <w:caps/>
          <w:color w:val="000000"/>
        </w:rPr>
        <w:t>d</w:t>
      </w:r>
      <w:r w:rsidR="002555AD" w:rsidRPr="002555AD">
        <w:rPr>
          <w:rFonts w:ascii="Book Antiqua" w:eastAsia="Book Antiqua" w:hAnsi="Book Antiqua" w:cs="Book Antiqua"/>
          <w:b/>
          <w:bCs/>
          <w:color w:val="000000"/>
        </w:rPr>
        <w:t>octor</w:t>
      </w:r>
      <w:r w:rsidR="002555AD">
        <w:rPr>
          <w:rFonts w:ascii="Book Antiqua" w:eastAsia="Book Antiqua" w:hAnsi="Book Antiqua" w:cs="Book Antiqua"/>
          <w:b/>
          <w:bCs/>
          <w:color w:val="000000"/>
        </w:rPr>
        <w:t xml:space="preserve">, </w:t>
      </w:r>
      <w:r w:rsidR="00100577" w:rsidRPr="00100577">
        <w:rPr>
          <w:rFonts w:ascii="Book Antiqua" w:eastAsia="Book Antiqua" w:hAnsi="Book Antiqua" w:cs="Book Antiqua"/>
          <w:color w:val="000000"/>
        </w:rPr>
        <w:t xml:space="preserve">Department of Infectious Disease, </w:t>
      </w:r>
      <w:r w:rsidR="00C85B11" w:rsidRPr="00C85B11">
        <w:rPr>
          <w:rFonts w:ascii="Book Antiqua" w:eastAsia="Book Antiqua" w:hAnsi="Book Antiqua" w:cs="Book Antiqua"/>
          <w:color w:val="000000"/>
        </w:rPr>
        <w:t>Guangdong General Hospital &amp; Guangdong Academy of Medical Sciences</w:t>
      </w:r>
      <w:r>
        <w:rPr>
          <w:rFonts w:ascii="Book Antiqua" w:eastAsia="Book Antiqua" w:hAnsi="Book Antiqua" w:cs="Book Antiqua"/>
          <w:color w:val="000000"/>
        </w:rPr>
        <w:t xml:space="preserve">, </w:t>
      </w:r>
      <w:r w:rsidR="00B41CA7">
        <w:rPr>
          <w:rFonts w:ascii="Book Antiqua" w:eastAsia="Book Antiqua" w:hAnsi="Book Antiqua" w:cs="Book Antiqua"/>
          <w:color w:val="000000"/>
        </w:rPr>
        <w:t xml:space="preserve">No. </w:t>
      </w:r>
      <w:r w:rsidR="00B41CA7" w:rsidRPr="00B41CA7">
        <w:rPr>
          <w:rFonts w:ascii="Book Antiqua" w:eastAsia="Book Antiqua" w:hAnsi="Book Antiqua" w:cs="Book Antiqua"/>
          <w:color w:val="000000"/>
        </w:rPr>
        <w:t>106 Zhongshan 2</w:t>
      </w:r>
      <w:r w:rsidR="00B41CA7" w:rsidRPr="00B41CA7">
        <w:rPr>
          <w:rFonts w:ascii="Book Antiqua" w:eastAsia="Book Antiqua" w:hAnsi="Book Antiqua" w:cs="Book Antiqua"/>
          <w:color w:val="000000"/>
          <w:vertAlign w:val="superscript"/>
        </w:rPr>
        <w:t>nd</w:t>
      </w:r>
      <w:r w:rsidR="00B41CA7" w:rsidRPr="00B41CA7">
        <w:rPr>
          <w:rFonts w:ascii="Book Antiqua" w:eastAsia="Book Antiqua" w:hAnsi="Book Antiqua" w:cs="Book Antiqua"/>
          <w:color w:val="000000"/>
        </w:rPr>
        <w:t xml:space="preserve"> Road</w:t>
      </w:r>
      <w:r w:rsidR="00B41CA7">
        <w:rPr>
          <w:rFonts w:ascii="Book Antiqua" w:eastAsia="Book Antiqua" w:hAnsi="Book Antiqua" w:cs="Book Antiqua"/>
          <w:color w:val="000000"/>
        </w:rPr>
        <w:t>,</w:t>
      </w:r>
      <w:r w:rsidR="00B41CA7" w:rsidRPr="00B41CA7">
        <w:rPr>
          <w:rFonts w:ascii="Book Antiqua" w:eastAsia="Book Antiqua" w:hAnsi="Book Antiqua" w:cs="Book Antiqua"/>
          <w:color w:val="000000"/>
        </w:rPr>
        <w:t xml:space="preserve"> </w:t>
      </w:r>
      <w:r w:rsidR="00100577">
        <w:rPr>
          <w:rFonts w:ascii="Book Antiqua" w:eastAsia="Book Antiqua" w:hAnsi="Book Antiqua" w:cs="Book Antiqua"/>
          <w:color w:val="000000"/>
        </w:rPr>
        <w:t>Yuexiu</w:t>
      </w:r>
      <w:r w:rsidR="00EC4593">
        <w:rPr>
          <w:rFonts w:ascii="Book Antiqua" w:eastAsia="Book Antiqua" w:hAnsi="Book Antiqua" w:cs="Book Antiqua"/>
          <w:color w:val="000000"/>
        </w:rPr>
        <w:t xml:space="preserve"> District, </w:t>
      </w:r>
      <w:r>
        <w:rPr>
          <w:rFonts w:ascii="Book Antiqua" w:eastAsia="Book Antiqua" w:hAnsi="Book Antiqua" w:cs="Book Antiqua"/>
          <w:color w:val="000000"/>
        </w:rPr>
        <w:t xml:space="preserve">Guangzhou </w:t>
      </w:r>
      <w:r w:rsidR="00100577">
        <w:rPr>
          <w:rFonts w:ascii="Book Antiqua" w:eastAsia="Book Antiqua" w:hAnsi="Book Antiqua" w:cs="Book Antiqua"/>
          <w:color w:val="000000"/>
        </w:rPr>
        <w:t>510080</w:t>
      </w:r>
      <w:r>
        <w:rPr>
          <w:rFonts w:ascii="Book Antiqua" w:eastAsia="Book Antiqua" w:hAnsi="Book Antiqua" w:cs="Book Antiqua"/>
          <w:color w:val="000000"/>
        </w:rPr>
        <w:t xml:space="preserve">, Guangdong Province, China. </w:t>
      </w:r>
      <w:r w:rsidR="008429D2" w:rsidRPr="00F83445">
        <w:rPr>
          <w:rFonts w:ascii="Book Antiqua" w:eastAsia="Book Antiqua" w:hAnsi="Book Antiqua" w:cs="Book Antiqua"/>
          <w:color w:val="000000"/>
        </w:rPr>
        <w:t>c</w:t>
      </w:r>
      <w:r w:rsidR="00F83445" w:rsidRPr="00F83445">
        <w:rPr>
          <w:rFonts w:ascii="Book Antiqua" w:eastAsia="Book Antiqua" w:hAnsi="Book Antiqua" w:cs="Book Antiqua"/>
          <w:color w:val="000000"/>
        </w:rPr>
        <w:t>rlmczx@163.com</w:t>
      </w:r>
    </w:p>
    <w:p w14:paraId="76B2F7F7" w14:textId="77777777" w:rsidR="00A77B3E" w:rsidRDefault="00A77B3E">
      <w:pPr>
        <w:spacing w:line="360" w:lineRule="auto"/>
        <w:jc w:val="both"/>
      </w:pPr>
    </w:p>
    <w:p w14:paraId="4ADFB8CA" w14:textId="77777777" w:rsidR="00A77B3E" w:rsidRDefault="00FC722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6, 2020</w:t>
      </w:r>
    </w:p>
    <w:p w14:paraId="03C0FEB8" w14:textId="77777777" w:rsidR="00A77B3E" w:rsidRDefault="00FC722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4, 2020</w:t>
      </w:r>
    </w:p>
    <w:p w14:paraId="1DF88A73" w14:textId="4CC4B976" w:rsidR="00A77B3E" w:rsidRDefault="00FC722F">
      <w:pPr>
        <w:spacing w:line="360" w:lineRule="auto"/>
        <w:jc w:val="both"/>
      </w:pPr>
      <w:r>
        <w:rPr>
          <w:rFonts w:ascii="Book Antiqua" w:eastAsia="Book Antiqua" w:hAnsi="Book Antiqua" w:cs="Book Antiqua"/>
          <w:b/>
          <w:bCs/>
          <w:color w:val="000000"/>
        </w:rPr>
        <w:t xml:space="preserve">Accepted: </w:t>
      </w:r>
      <w:r w:rsidR="00E42380" w:rsidRPr="00E42380">
        <w:rPr>
          <w:rFonts w:ascii="Book Antiqua" w:eastAsia="Book Antiqua" w:hAnsi="Book Antiqua" w:cs="Book Antiqua"/>
          <w:bCs/>
          <w:color w:val="000000"/>
        </w:rPr>
        <w:t>October 20, 2020</w:t>
      </w:r>
    </w:p>
    <w:p w14:paraId="62E41AB1" w14:textId="3BD31DB0" w:rsidR="00A77B3E" w:rsidRPr="00C15A7F" w:rsidRDefault="00FC722F">
      <w:pPr>
        <w:spacing w:line="360" w:lineRule="auto"/>
        <w:jc w:val="both"/>
        <w:rPr>
          <w:lang w:eastAsia="zh-CN"/>
        </w:rPr>
      </w:pPr>
      <w:r>
        <w:rPr>
          <w:rFonts w:ascii="Book Antiqua" w:eastAsia="Book Antiqua" w:hAnsi="Book Antiqua" w:cs="Book Antiqua"/>
          <w:b/>
          <w:bCs/>
          <w:color w:val="000000"/>
        </w:rPr>
        <w:t xml:space="preserve">Published online: </w:t>
      </w:r>
      <w:r w:rsidR="00C15A7F" w:rsidRPr="00C15A7F">
        <w:rPr>
          <w:rFonts w:ascii="Book Antiqua" w:hAnsi="Book Antiqua" w:cs="Book Antiqua" w:hint="eastAsia"/>
          <w:bCs/>
          <w:color w:val="000000"/>
          <w:lang w:eastAsia="zh-CN"/>
        </w:rPr>
        <w:t>December 27, 2020</w:t>
      </w:r>
    </w:p>
    <w:p w14:paraId="63E0EBFD"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6CA3422" w14:textId="77777777" w:rsidR="00A77B3E" w:rsidRDefault="00FC722F">
      <w:pPr>
        <w:spacing w:line="360" w:lineRule="auto"/>
        <w:jc w:val="both"/>
      </w:pPr>
      <w:r>
        <w:rPr>
          <w:rFonts w:ascii="Book Antiqua" w:eastAsia="Book Antiqua" w:hAnsi="Book Antiqua" w:cs="Book Antiqua"/>
          <w:b/>
          <w:color w:val="000000"/>
        </w:rPr>
        <w:lastRenderedPageBreak/>
        <w:t>Abstract</w:t>
      </w:r>
    </w:p>
    <w:p w14:paraId="563ED36B" w14:textId="77777777" w:rsidR="00A77B3E" w:rsidRDefault="00FC722F">
      <w:pPr>
        <w:spacing w:line="360" w:lineRule="auto"/>
        <w:jc w:val="both"/>
      </w:pPr>
      <w:r>
        <w:rPr>
          <w:rFonts w:ascii="Book Antiqua" w:eastAsia="Book Antiqua" w:hAnsi="Book Antiqua" w:cs="Book Antiqua"/>
          <w:color w:val="000000"/>
        </w:rPr>
        <w:t>BACKGROUND</w:t>
      </w:r>
    </w:p>
    <w:p w14:paraId="43418C42" w14:textId="1D981064" w:rsidR="00A77B3E" w:rsidRDefault="00497B4F">
      <w:pPr>
        <w:spacing w:line="360" w:lineRule="auto"/>
        <w:jc w:val="both"/>
      </w:pPr>
      <w:r w:rsidRPr="00497B4F">
        <w:rPr>
          <w:rFonts w:ascii="Book Antiqua" w:eastAsia="Book Antiqua" w:hAnsi="Book Antiqua" w:cs="Book Antiqua"/>
          <w:color w:val="000000"/>
        </w:rPr>
        <w:t xml:space="preserve">Hepatitis E virus </w:t>
      </w:r>
      <w:r>
        <w:rPr>
          <w:rFonts w:ascii="Book Antiqua" w:eastAsia="Book Antiqua" w:hAnsi="Book Antiqua" w:cs="Book Antiqua"/>
          <w:color w:val="000000"/>
        </w:rPr>
        <w:t>(</w:t>
      </w:r>
      <w:r w:rsidR="00FC722F">
        <w:rPr>
          <w:rFonts w:ascii="Book Antiqua" w:eastAsia="Book Antiqua" w:hAnsi="Book Antiqua" w:cs="Book Antiqua"/>
          <w:color w:val="000000"/>
        </w:rPr>
        <w:t>HEV</w:t>
      </w:r>
      <w:r>
        <w:rPr>
          <w:rFonts w:ascii="Book Antiqua" w:eastAsia="Book Antiqua" w:hAnsi="Book Antiqua" w:cs="Book Antiqua"/>
          <w:color w:val="000000"/>
        </w:rPr>
        <w:t>)</w:t>
      </w:r>
      <w:r w:rsidR="00FC722F">
        <w:rPr>
          <w:rFonts w:ascii="Book Antiqua" w:eastAsia="Book Antiqua" w:hAnsi="Book Antiqua" w:cs="Book Antiqua"/>
          <w:color w:val="000000"/>
        </w:rPr>
        <w:t xml:space="preserve"> superinfection is a suspected promoting factor for hepatocellular carcinoma (HCC) in patients with chronic hepatitis and cirrhosis. However, to date, very few cases of HEV-related HCC have been reported. Nevertheless, the role of HEV re</w:t>
      </w:r>
      <w:r w:rsidR="001B4C14">
        <w:rPr>
          <w:rFonts w:ascii="Book Antiqua" w:eastAsia="Book Antiqua" w:hAnsi="Book Antiqua" w:cs="Book Antiqua"/>
          <w:color w:val="000000"/>
        </w:rPr>
        <w:t>-</w:t>
      </w:r>
      <w:r w:rsidR="00FC722F">
        <w:rPr>
          <w:rFonts w:ascii="Book Antiqua" w:eastAsia="Book Antiqua" w:hAnsi="Book Antiqua" w:cs="Book Antiqua"/>
          <w:color w:val="000000"/>
        </w:rPr>
        <w:t>infection in cirrhotic liver without other chronic hepatitis infections has rarely been explored.</w:t>
      </w:r>
    </w:p>
    <w:p w14:paraId="44AE9864" w14:textId="77777777" w:rsidR="00A77B3E" w:rsidRDefault="00A77B3E">
      <w:pPr>
        <w:spacing w:line="360" w:lineRule="auto"/>
        <w:jc w:val="both"/>
      </w:pPr>
    </w:p>
    <w:p w14:paraId="79191B0D" w14:textId="77777777" w:rsidR="00A77B3E" w:rsidRDefault="00FC722F">
      <w:pPr>
        <w:spacing w:line="360" w:lineRule="auto"/>
        <w:jc w:val="both"/>
      </w:pPr>
      <w:r>
        <w:rPr>
          <w:rFonts w:ascii="Book Antiqua" w:eastAsia="Book Antiqua" w:hAnsi="Book Antiqua" w:cs="Book Antiqua"/>
          <w:color w:val="000000"/>
        </w:rPr>
        <w:t>CASE SUMMARY</w:t>
      </w:r>
    </w:p>
    <w:p w14:paraId="532FC30C" w14:textId="54111320" w:rsidR="00A77B3E" w:rsidRDefault="00FC722F">
      <w:pPr>
        <w:spacing w:line="360" w:lineRule="auto"/>
        <w:jc w:val="both"/>
      </w:pPr>
      <w:r>
        <w:rPr>
          <w:rFonts w:ascii="Book Antiqua" w:eastAsia="Book Antiqua" w:hAnsi="Book Antiqua" w:cs="Book Antiqua"/>
          <w:color w:val="000000"/>
        </w:rPr>
        <w:t xml:space="preserve">A 53-year-old male farmer was diagnosed with liver cirrhosis and splenomegaly in August 2016, accompanied with negative HEV-IgM and positive HEV-IgG. No evidence of </w:t>
      </w:r>
      <w:r w:rsidR="00670539" w:rsidRPr="00670539">
        <w:rPr>
          <w:rFonts w:ascii="Book Antiqua" w:eastAsia="Book Antiqua" w:hAnsi="Book Antiqua" w:cs="Book Antiqua"/>
          <w:color w:val="000000"/>
        </w:rPr>
        <w:t xml:space="preserve">hepatitis </w:t>
      </w:r>
      <w:r w:rsidR="00670539">
        <w:rPr>
          <w:rFonts w:ascii="Book Antiqua" w:eastAsia="Book Antiqua" w:hAnsi="Book Antiqua" w:cs="Book Antiqua"/>
          <w:color w:val="000000"/>
        </w:rPr>
        <w:t>B</w:t>
      </w:r>
      <w:r w:rsidR="00670539" w:rsidRPr="00670539">
        <w:rPr>
          <w:rFonts w:ascii="Book Antiqua" w:eastAsia="Book Antiqua" w:hAnsi="Book Antiqua" w:cs="Book Antiqua"/>
          <w:color w:val="000000"/>
        </w:rPr>
        <w:t xml:space="preserve"> virus</w:t>
      </w:r>
      <w:r>
        <w:rPr>
          <w:rFonts w:ascii="Book Antiqua" w:eastAsia="Book Antiqua" w:hAnsi="Book Antiqua" w:cs="Book Antiqua"/>
          <w:color w:val="000000"/>
        </w:rPr>
        <w:t xml:space="preserve"> </w:t>
      </w:r>
      <w:r w:rsidR="001B4C14">
        <w:rPr>
          <w:rFonts w:ascii="Book Antiqua" w:eastAsia="Book Antiqua" w:hAnsi="Book Antiqua" w:cs="Book Antiqua"/>
          <w:color w:val="000000"/>
        </w:rPr>
        <w:t xml:space="preserve">or </w:t>
      </w:r>
      <w:r w:rsidR="00670539" w:rsidRPr="00670539">
        <w:rPr>
          <w:rFonts w:ascii="Book Antiqua" w:eastAsia="Book Antiqua" w:hAnsi="Book Antiqua" w:cs="Book Antiqua"/>
          <w:color w:val="000000"/>
        </w:rPr>
        <w:t xml:space="preserve">hepatitis </w:t>
      </w:r>
      <w:r w:rsidR="00670539">
        <w:rPr>
          <w:rFonts w:ascii="Book Antiqua" w:eastAsia="Book Antiqua" w:hAnsi="Book Antiqua" w:cs="Book Antiqua"/>
          <w:color w:val="000000"/>
        </w:rPr>
        <w:t>C</w:t>
      </w:r>
      <w:r w:rsidR="00670539" w:rsidRPr="00670539">
        <w:rPr>
          <w:rFonts w:ascii="Book Antiqua" w:eastAsia="Book Antiqua" w:hAnsi="Book Antiqua" w:cs="Book Antiqua"/>
          <w:color w:val="000000"/>
        </w:rPr>
        <w:t xml:space="preserve"> virus</w:t>
      </w:r>
      <w:r>
        <w:rPr>
          <w:rFonts w:ascii="Book Antiqua" w:eastAsia="Book Antiqua" w:hAnsi="Book Antiqua" w:cs="Book Antiqua"/>
          <w:color w:val="000000"/>
        </w:rPr>
        <w:t xml:space="preserve"> infection was found. Since then the patient was evaluated for liver function and viral parameters every </w:t>
      </w:r>
      <w:r w:rsidR="001B4C14">
        <w:rPr>
          <w:rFonts w:ascii="Book Antiqua" w:eastAsia="Book Antiqua" w:hAnsi="Book Antiqua" w:cs="Book Antiqua"/>
          <w:color w:val="000000"/>
        </w:rPr>
        <w:t xml:space="preserve">3 </w:t>
      </w:r>
      <w:r>
        <w:rPr>
          <w:rFonts w:ascii="Book Antiqua" w:eastAsia="Book Antiqua" w:hAnsi="Book Antiqua" w:cs="Book Antiqua"/>
          <w:color w:val="000000"/>
        </w:rPr>
        <w:t xml:space="preserve">mo. In June 2017, the patient presented severe fatigue with whole body itching and </w:t>
      </w:r>
      <w:r w:rsidR="001B4C14">
        <w:rPr>
          <w:rFonts w:ascii="Book Antiqua" w:eastAsia="Book Antiqua" w:hAnsi="Book Antiqua" w:cs="Book Antiqua"/>
          <w:color w:val="000000"/>
        </w:rPr>
        <w:t xml:space="preserve">was </w:t>
      </w:r>
      <w:r>
        <w:rPr>
          <w:rFonts w:ascii="Book Antiqua" w:eastAsia="Book Antiqua" w:hAnsi="Book Antiqua" w:cs="Book Antiqua"/>
          <w:color w:val="000000"/>
        </w:rPr>
        <w:t>diagnosed with HCC. Afterwards this patient experienced quick HCC development, progression, relapse</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metastasis in the following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presented persistent dual positivity of HEV-IgM and HEV-IgG. This patient had a long history of smoking and alcohol consumption.</w:t>
      </w:r>
    </w:p>
    <w:p w14:paraId="6A5A90FA" w14:textId="77777777" w:rsidR="00A77B3E" w:rsidRDefault="00A77B3E">
      <w:pPr>
        <w:spacing w:line="360" w:lineRule="auto"/>
        <w:jc w:val="both"/>
      </w:pPr>
    </w:p>
    <w:p w14:paraId="2F78BD0F" w14:textId="77777777" w:rsidR="00A77B3E" w:rsidRDefault="00FC722F">
      <w:pPr>
        <w:spacing w:line="360" w:lineRule="auto"/>
        <w:jc w:val="both"/>
      </w:pPr>
      <w:r>
        <w:rPr>
          <w:rFonts w:ascii="Book Antiqua" w:eastAsia="Book Antiqua" w:hAnsi="Book Antiqua" w:cs="Book Antiqua"/>
          <w:color w:val="000000"/>
        </w:rPr>
        <w:t>CONCLUSION</w:t>
      </w:r>
    </w:p>
    <w:p w14:paraId="45F9B40D" w14:textId="1AA765A8" w:rsidR="00A77B3E" w:rsidRDefault="00FC722F">
      <w:pPr>
        <w:spacing w:line="360" w:lineRule="auto"/>
        <w:jc w:val="both"/>
      </w:pPr>
      <w:r>
        <w:rPr>
          <w:rFonts w:ascii="Book Antiqua" w:eastAsia="Book Antiqua" w:hAnsi="Book Antiqua" w:cs="Book Antiqua"/>
          <w:color w:val="000000"/>
        </w:rPr>
        <w:t>This unique case invokes the importance of HEV surveillance and treatment among cirrhotic patients, HCC cases</w:t>
      </w:r>
      <w:r w:rsidR="001B4C14">
        <w:rPr>
          <w:rFonts w:ascii="Book Antiqua" w:eastAsia="Book Antiqua" w:hAnsi="Book Antiqua" w:cs="Book Antiqua"/>
          <w:color w:val="000000"/>
        </w:rPr>
        <w:t>,</w:t>
      </w:r>
      <w:r>
        <w:rPr>
          <w:rFonts w:ascii="Book Antiqua" w:eastAsia="Book Antiqua" w:hAnsi="Book Antiqua" w:cs="Book Antiqua"/>
          <w:color w:val="000000"/>
        </w:rPr>
        <w:t xml:space="preserve"> and blood donors.</w:t>
      </w:r>
    </w:p>
    <w:p w14:paraId="177D3B21" w14:textId="77777777" w:rsidR="00A77B3E" w:rsidRDefault="00A77B3E">
      <w:pPr>
        <w:spacing w:line="360" w:lineRule="auto"/>
        <w:jc w:val="both"/>
      </w:pPr>
    </w:p>
    <w:p w14:paraId="3A5223C0" w14:textId="0727062F" w:rsidR="00A77B3E" w:rsidRDefault="00FC722F">
      <w:pPr>
        <w:spacing w:line="360" w:lineRule="auto"/>
        <w:jc w:val="both"/>
      </w:pPr>
      <w:r>
        <w:rPr>
          <w:rFonts w:ascii="Book Antiqua" w:eastAsia="Book Antiqua" w:hAnsi="Book Antiqua" w:cs="Book Antiqua"/>
          <w:b/>
          <w:bCs/>
          <w:color w:val="000000"/>
        </w:rPr>
        <w:t xml:space="preserve">Key Words: </w:t>
      </w:r>
      <w:r w:rsidR="00670539" w:rsidRPr="00670539">
        <w:rPr>
          <w:rFonts w:ascii="Book Antiqua" w:eastAsia="Book Antiqua" w:hAnsi="Book Antiqua" w:cs="Book Antiqua"/>
          <w:color w:val="000000"/>
        </w:rPr>
        <w:t>Hepatitis E virus</w:t>
      </w:r>
      <w:r>
        <w:rPr>
          <w:rFonts w:ascii="Book Antiqua" w:eastAsia="Book Antiqua" w:hAnsi="Book Antiqua" w:cs="Book Antiqua"/>
          <w:color w:val="000000"/>
        </w:rPr>
        <w:t xml:space="preserve">; </w:t>
      </w:r>
      <w:r w:rsidR="005D7FA4">
        <w:rPr>
          <w:rFonts w:ascii="Book Antiqua" w:eastAsia="Book Antiqua" w:hAnsi="Book Antiqua" w:cs="Book Antiqua"/>
          <w:color w:val="000000"/>
        </w:rPr>
        <w:t>R</w:t>
      </w:r>
      <w:r>
        <w:rPr>
          <w:rFonts w:ascii="Book Antiqua" w:eastAsia="Book Antiqua" w:hAnsi="Book Antiqua" w:cs="Book Antiqua"/>
          <w:color w:val="000000"/>
        </w:rPr>
        <w:t xml:space="preserve">e-infection; </w:t>
      </w:r>
      <w:r w:rsidR="005D7FA4">
        <w:rPr>
          <w:rFonts w:ascii="Book Antiqua" w:eastAsia="Book Antiqua" w:hAnsi="Book Antiqua" w:cs="Book Antiqua"/>
          <w:color w:val="000000"/>
        </w:rPr>
        <w:t>H</w:t>
      </w:r>
      <w:r>
        <w:rPr>
          <w:rFonts w:ascii="Book Antiqua" w:eastAsia="Book Antiqua" w:hAnsi="Book Antiqua" w:cs="Book Antiqua"/>
          <w:color w:val="000000"/>
        </w:rPr>
        <w:t xml:space="preserve">epatocellular carcinoma; </w:t>
      </w:r>
      <w:r w:rsidR="005D7FA4">
        <w:rPr>
          <w:rFonts w:ascii="Book Antiqua" w:eastAsia="Book Antiqua" w:hAnsi="Book Antiqua" w:cs="Book Antiqua"/>
          <w:color w:val="000000"/>
        </w:rPr>
        <w:t>C</w:t>
      </w:r>
      <w:r>
        <w:rPr>
          <w:rFonts w:ascii="Book Antiqua" w:eastAsia="Book Antiqua" w:hAnsi="Book Antiqua" w:cs="Book Antiqua"/>
          <w:color w:val="000000"/>
        </w:rPr>
        <w:t xml:space="preserve">irrhosis; </w:t>
      </w:r>
      <w:r w:rsidR="005D7FA4">
        <w:rPr>
          <w:rFonts w:ascii="Book Antiqua" w:eastAsia="Book Antiqua" w:hAnsi="Book Antiqua" w:cs="Book Antiqua"/>
          <w:color w:val="000000"/>
        </w:rPr>
        <w:t>C</w:t>
      </w:r>
      <w:r>
        <w:rPr>
          <w:rFonts w:ascii="Book Antiqua" w:eastAsia="Book Antiqua" w:hAnsi="Book Antiqua" w:cs="Book Antiqua"/>
          <w:color w:val="000000"/>
        </w:rPr>
        <w:t>ase report</w:t>
      </w:r>
    </w:p>
    <w:p w14:paraId="7C325084" w14:textId="77777777" w:rsidR="00A77B3E" w:rsidRDefault="00A77B3E">
      <w:pPr>
        <w:spacing w:line="360" w:lineRule="auto"/>
        <w:jc w:val="both"/>
      </w:pPr>
    </w:p>
    <w:p w14:paraId="53BC3E16" w14:textId="5AC0C7E9" w:rsidR="0043728F" w:rsidRDefault="0043728F">
      <w:pPr>
        <w:spacing w:line="360" w:lineRule="auto"/>
        <w:jc w:val="both"/>
        <w:rPr>
          <w:rFonts w:ascii="Book Antiqua" w:hAnsi="Book Antiqua" w:cs="Book Antiqua" w:hint="eastAsia"/>
          <w:color w:val="000000"/>
          <w:lang w:eastAsia="zh-CN"/>
        </w:rPr>
      </w:pPr>
      <w:r w:rsidRPr="0043728F">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FC722F">
        <w:rPr>
          <w:rFonts w:ascii="Book Antiqua" w:eastAsia="Book Antiqua" w:hAnsi="Book Antiqua" w:cs="Book Antiqua"/>
          <w:color w:val="000000"/>
        </w:rPr>
        <w:t xml:space="preserve">Lin XN, Lin QX, Li SM, </w:t>
      </w:r>
      <w:proofErr w:type="spellStart"/>
      <w:r w:rsidR="00FC722F">
        <w:rPr>
          <w:rFonts w:ascii="Book Antiqua" w:eastAsia="Book Antiqua" w:hAnsi="Book Antiqua" w:cs="Book Antiqua"/>
          <w:color w:val="000000"/>
        </w:rPr>
        <w:t>Xie</w:t>
      </w:r>
      <w:proofErr w:type="spellEnd"/>
      <w:r w:rsidR="00FC722F">
        <w:rPr>
          <w:rFonts w:ascii="Book Antiqua" w:eastAsia="Book Antiqua" w:hAnsi="Book Antiqua" w:cs="Book Antiqua"/>
          <w:color w:val="000000"/>
        </w:rPr>
        <w:t xml:space="preserve"> KP, </w:t>
      </w:r>
      <w:proofErr w:type="spellStart"/>
      <w:r w:rsidR="00FC722F">
        <w:rPr>
          <w:rFonts w:ascii="Book Antiqua" w:eastAsia="Book Antiqua" w:hAnsi="Book Antiqua" w:cs="Book Antiqua"/>
          <w:color w:val="000000"/>
        </w:rPr>
        <w:t>Hou</w:t>
      </w:r>
      <w:proofErr w:type="spellEnd"/>
      <w:r w:rsidR="00FC722F">
        <w:rPr>
          <w:rFonts w:ascii="Book Antiqua" w:eastAsia="Book Antiqua" w:hAnsi="Book Antiqua" w:cs="Book Antiqua"/>
          <w:color w:val="000000"/>
        </w:rPr>
        <w:t xml:space="preserve"> J, Chen R. </w:t>
      </w:r>
      <w:r w:rsidR="005256BB" w:rsidRPr="005256BB">
        <w:rPr>
          <w:rFonts w:ascii="Book Antiqua" w:eastAsia="Book Antiqua" w:hAnsi="Book Antiqua" w:cs="Book Antiqua"/>
          <w:color w:val="000000"/>
        </w:rPr>
        <w:t>Hepatitis E virus</w:t>
      </w:r>
      <w:r w:rsidR="005256BB">
        <w:rPr>
          <w:rFonts w:ascii="Book Antiqua" w:eastAsia="Book Antiqua" w:hAnsi="Book Antiqua" w:cs="Book Antiqua"/>
          <w:color w:val="000000"/>
        </w:rPr>
        <w:t xml:space="preserve"> </w:t>
      </w:r>
      <w:r w:rsidR="00FC722F">
        <w:rPr>
          <w:rFonts w:ascii="Book Antiqua" w:eastAsia="Book Antiqua" w:hAnsi="Book Antiqua" w:cs="Book Antiqua"/>
          <w:color w:val="000000"/>
        </w:rPr>
        <w:t xml:space="preserve">re-infection accelerates hepatocellular carcinoma development and relapse in a patient with liver cirrhosis: A case report and review of literature. </w:t>
      </w:r>
      <w:r w:rsidR="00FC722F">
        <w:rPr>
          <w:rFonts w:ascii="Book Antiqua" w:eastAsia="Book Antiqua" w:hAnsi="Book Antiqua" w:cs="Book Antiqua"/>
          <w:i/>
          <w:iCs/>
          <w:color w:val="000000"/>
        </w:rPr>
        <w:t xml:space="preserve">World J </w:t>
      </w:r>
      <w:proofErr w:type="spellStart"/>
      <w:r w:rsidR="00FC722F">
        <w:rPr>
          <w:rFonts w:ascii="Book Antiqua" w:eastAsia="Book Antiqua" w:hAnsi="Book Antiqua" w:cs="Book Antiqua"/>
          <w:i/>
          <w:iCs/>
          <w:color w:val="000000"/>
        </w:rPr>
        <w:t>Hepatol</w:t>
      </w:r>
      <w:proofErr w:type="spellEnd"/>
      <w:r w:rsidR="00FC722F">
        <w:rPr>
          <w:rFonts w:ascii="Book Antiqua" w:eastAsia="Book Antiqua" w:hAnsi="Book Antiqua" w:cs="Book Antiqua"/>
          <w:color w:val="000000"/>
        </w:rPr>
        <w:t xml:space="preserve"> 2020; </w:t>
      </w:r>
      <w:r w:rsidR="00446430" w:rsidRPr="00446430">
        <w:rPr>
          <w:rFonts w:ascii="Book Antiqua" w:eastAsia="Book Antiqua" w:hAnsi="Book Antiqua" w:cs="Book Antiqua"/>
          <w:color w:val="000000"/>
        </w:rPr>
        <w:t xml:space="preserve">12(12): </w:t>
      </w:r>
      <w:r>
        <w:rPr>
          <w:rFonts w:ascii="Book Antiqua" w:eastAsia="Book Antiqua" w:hAnsi="Book Antiqua" w:cs="Book Antiqua"/>
          <w:color w:val="000000"/>
        </w:rPr>
        <w:t>1358</w:t>
      </w:r>
      <w:r w:rsidR="00446430" w:rsidRPr="00446430">
        <w:rPr>
          <w:rFonts w:ascii="Book Antiqua" w:eastAsia="Book Antiqua" w:hAnsi="Book Antiqua" w:cs="Book Antiqua"/>
          <w:color w:val="000000"/>
        </w:rPr>
        <w:t>-</w:t>
      </w:r>
      <w:r>
        <w:rPr>
          <w:rFonts w:ascii="Book Antiqua" w:eastAsia="Book Antiqua" w:hAnsi="Book Antiqua" w:cs="Book Antiqua"/>
          <w:color w:val="000000"/>
        </w:rPr>
        <w:t>1366</w:t>
      </w:r>
      <w:r w:rsidR="00446430" w:rsidRPr="00446430">
        <w:rPr>
          <w:rFonts w:ascii="Book Antiqua" w:eastAsia="Book Antiqua" w:hAnsi="Book Antiqua" w:cs="Book Antiqua"/>
          <w:color w:val="000000"/>
        </w:rPr>
        <w:t xml:space="preserve">  </w:t>
      </w:r>
    </w:p>
    <w:p w14:paraId="51AD49F2" w14:textId="77777777" w:rsidR="0043728F" w:rsidRDefault="00446430">
      <w:pPr>
        <w:spacing w:line="360" w:lineRule="auto"/>
        <w:jc w:val="both"/>
        <w:rPr>
          <w:rFonts w:ascii="Book Antiqua" w:hAnsi="Book Antiqua" w:cs="Book Antiqua" w:hint="eastAsia"/>
          <w:color w:val="000000"/>
          <w:lang w:eastAsia="zh-CN"/>
        </w:rPr>
      </w:pPr>
      <w:r w:rsidRPr="0043728F">
        <w:rPr>
          <w:rFonts w:ascii="Book Antiqua" w:hAnsi="Book Antiqua" w:cs="Book Antiqua"/>
          <w:b/>
          <w:color w:val="000000"/>
          <w:lang w:eastAsia="zh-CN"/>
        </w:rPr>
        <w:t xml:space="preserve">URL: </w:t>
      </w:r>
      <w:r w:rsidRPr="00446430">
        <w:rPr>
          <w:rFonts w:ascii="Book Antiqua" w:eastAsia="Book Antiqua" w:hAnsi="Book Antiqua" w:cs="Book Antiqua"/>
          <w:color w:val="000000"/>
        </w:rPr>
        <w:t>https://www.wjgnet.com/1948-5182/full/v12/i12/</w:t>
      </w:r>
      <w:r w:rsidR="0043728F">
        <w:rPr>
          <w:rFonts w:ascii="Book Antiqua" w:eastAsia="Book Antiqua" w:hAnsi="Book Antiqua" w:cs="Book Antiqua"/>
          <w:color w:val="000000"/>
        </w:rPr>
        <w:t>1358</w:t>
      </w:r>
      <w:r w:rsidRPr="00446430">
        <w:rPr>
          <w:rFonts w:ascii="Book Antiqua" w:eastAsia="Book Antiqua" w:hAnsi="Book Antiqua" w:cs="Book Antiqua"/>
          <w:color w:val="000000"/>
        </w:rPr>
        <w:t xml:space="preserve">.htm  </w:t>
      </w:r>
    </w:p>
    <w:p w14:paraId="3147DB01" w14:textId="7FFAA0CD" w:rsidR="00A77B3E" w:rsidRDefault="00446430">
      <w:pPr>
        <w:spacing w:line="360" w:lineRule="auto"/>
        <w:jc w:val="both"/>
      </w:pPr>
      <w:r w:rsidRPr="0043728F">
        <w:rPr>
          <w:rFonts w:ascii="Book Antiqua" w:hAnsi="Book Antiqua" w:cs="Book Antiqua"/>
          <w:b/>
          <w:color w:val="000000"/>
          <w:lang w:eastAsia="zh-CN"/>
        </w:rPr>
        <w:lastRenderedPageBreak/>
        <w:t>DOI:</w:t>
      </w:r>
      <w:r w:rsidRPr="00446430">
        <w:rPr>
          <w:rFonts w:ascii="Book Antiqua" w:eastAsia="Book Antiqua" w:hAnsi="Book Antiqua" w:cs="Book Antiqua"/>
          <w:color w:val="000000"/>
        </w:rPr>
        <w:t xml:space="preserve"> </w:t>
      </w:r>
      <w:bookmarkStart w:id="0" w:name="_GoBack"/>
      <w:r w:rsidRPr="00446430">
        <w:rPr>
          <w:rFonts w:ascii="Book Antiqua" w:eastAsia="Book Antiqua" w:hAnsi="Book Antiqua" w:cs="Book Antiqua"/>
          <w:color w:val="000000"/>
        </w:rPr>
        <w:t>https://dx.doi.org/10.4254/wjh.v12.i12.</w:t>
      </w:r>
      <w:r w:rsidR="0043728F">
        <w:rPr>
          <w:rFonts w:ascii="Book Antiqua" w:eastAsia="Book Antiqua" w:hAnsi="Book Antiqua" w:cs="Book Antiqua"/>
          <w:color w:val="000000"/>
        </w:rPr>
        <w:t>1358</w:t>
      </w:r>
      <w:bookmarkEnd w:id="0"/>
    </w:p>
    <w:p w14:paraId="2CA9835D" w14:textId="77777777" w:rsidR="00A77B3E" w:rsidRDefault="00A77B3E">
      <w:pPr>
        <w:spacing w:line="360" w:lineRule="auto"/>
        <w:jc w:val="both"/>
      </w:pPr>
    </w:p>
    <w:p w14:paraId="7E2163FE" w14:textId="57049374" w:rsidR="00886176" w:rsidRDefault="00FC722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sidRPr="00886176">
        <w:rPr>
          <w:rFonts w:ascii="Book Antiqua" w:eastAsia="Book Antiqua" w:hAnsi="Book Antiqua" w:cs="Book Antiqua"/>
          <w:color w:val="000000"/>
        </w:rPr>
        <w:t>T</w:t>
      </w:r>
      <w:r>
        <w:rPr>
          <w:rFonts w:ascii="Book Antiqua" w:eastAsia="Book Antiqua" w:hAnsi="Book Antiqua" w:cs="Book Antiqua"/>
          <w:color w:val="000000"/>
        </w:rPr>
        <w:t xml:space="preserve">he role of chronic </w:t>
      </w:r>
      <w:r w:rsidR="00AC7B29" w:rsidRPr="00AC7B29">
        <w:rPr>
          <w:rFonts w:ascii="Book Antiqua" w:eastAsia="Book Antiqua" w:hAnsi="Book Antiqua" w:cs="Book Antiqua"/>
          <w:color w:val="000000"/>
        </w:rPr>
        <w:t xml:space="preserve">hepatitis E virus </w:t>
      </w:r>
      <w:r w:rsidR="00AC7B29">
        <w:rPr>
          <w:rFonts w:ascii="Book Antiqua" w:eastAsia="Book Antiqua" w:hAnsi="Book Antiqua" w:cs="Book Antiqua"/>
          <w:color w:val="000000"/>
        </w:rPr>
        <w:t>(</w:t>
      </w:r>
      <w:r>
        <w:rPr>
          <w:rFonts w:ascii="Book Antiqua" w:eastAsia="Book Antiqua" w:hAnsi="Book Antiqua" w:cs="Book Antiqua"/>
          <w:color w:val="000000"/>
        </w:rPr>
        <w:t>HEV</w:t>
      </w:r>
      <w:r w:rsidR="00AC7B29">
        <w:rPr>
          <w:rFonts w:ascii="Book Antiqua" w:eastAsia="Book Antiqua" w:hAnsi="Book Antiqua" w:cs="Book Antiqua"/>
          <w:color w:val="000000"/>
        </w:rPr>
        <w:t>)</w:t>
      </w:r>
      <w:r>
        <w:rPr>
          <w:rFonts w:ascii="Book Antiqua" w:eastAsia="Book Antiqua" w:hAnsi="Book Antiqua" w:cs="Book Antiqua"/>
          <w:color w:val="000000"/>
        </w:rPr>
        <w:t xml:space="preserve"> superinfection in </w:t>
      </w:r>
      <w:r w:rsidR="00886176">
        <w:rPr>
          <w:rFonts w:ascii="Book Antiqua" w:eastAsia="Book Antiqua" w:hAnsi="Book Antiqua" w:cs="Book Antiqua"/>
          <w:color w:val="000000"/>
        </w:rPr>
        <w:t>hepatocellular carcinoma (HCC)</w:t>
      </w:r>
      <w:r>
        <w:rPr>
          <w:rFonts w:ascii="Book Antiqua" w:eastAsia="Book Antiqua" w:hAnsi="Book Antiqua" w:cs="Book Antiqua"/>
          <w:color w:val="000000"/>
        </w:rPr>
        <w:t xml:space="preserve"> progression in cirrhotic </w:t>
      </w:r>
      <w:r w:rsidR="001B4C14">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negative </w:t>
      </w:r>
      <w:r w:rsidR="00181431" w:rsidRPr="00AC7B29">
        <w:rPr>
          <w:rFonts w:ascii="Book Antiqua" w:eastAsia="Book Antiqua" w:hAnsi="Book Antiqua" w:cs="Book Antiqua"/>
          <w:color w:val="000000"/>
        </w:rPr>
        <w:t xml:space="preserve">hepatitis </w:t>
      </w:r>
      <w:r w:rsidR="00181431">
        <w:rPr>
          <w:rFonts w:ascii="Book Antiqua" w:eastAsia="Book Antiqua" w:hAnsi="Book Antiqua" w:cs="Book Antiqua"/>
          <w:color w:val="000000"/>
        </w:rPr>
        <w:t>B</w:t>
      </w:r>
      <w:r w:rsidR="00181431" w:rsidRPr="00AC7B29">
        <w:rPr>
          <w:rFonts w:ascii="Book Antiqua" w:eastAsia="Book Antiqua" w:hAnsi="Book Antiqua" w:cs="Book Antiqua"/>
          <w:color w:val="000000"/>
        </w:rPr>
        <w:t xml:space="preserve"> virus</w:t>
      </w:r>
      <w:r w:rsidR="00181431">
        <w:rPr>
          <w:rFonts w:ascii="Book Antiqua" w:eastAsia="Book Antiqua" w:hAnsi="Book Antiqua" w:cs="Book Antiqua"/>
          <w:color w:val="000000"/>
        </w:rPr>
        <w:t xml:space="preserve"> (</w:t>
      </w:r>
      <w:r>
        <w:rPr>
          <w:rFonts w:ascii="Book Antiqua" w:eastAsia="Book Antiqua" w:hAnsi="Book Antiqua" w:cs="Book Antiqua"/>
          <w:color w:val="000000"/>
        </w:rPr>
        <w:t>HBV</w:t>
      </w:r>
      <w:r w:rsidR="00181431">
        <w:rPr>
          <w:rFonts w:ascii="Book Antiqua" w:eastAsia="Book Antiqua" w:hAnsi="Book Antiqua" w:cs="Book Antiqua"/>
          <w:color w:val="000000"/>
        </w:rPr>
        <w:t>)</w:t>
      </w:r>
      <w:r>
        <w:rPr>
          <w:rFonts w:ascii="Book Antiqua" w:eastAsia="Book Antiqua" w:hAnsi="Book Antiqua" w:cs="Book Antiqua"/>
          <w:color w:val="000000"/>
        </w:rPr>
        <w:t xml:space="preserve"> infection has not been studied. We present herein a unique chronic HEV case with liver cirrhosis </w:t>
      </w:r>
      <w:proofErr w:type="gramStart"/>
      <w:r>
        <w:rPr>
          <w:rFonts w:ascii="Book Antiqua" w:eastAsia="Book Antiqua" w:hAnsi="Book Antiqua" w:cs="Book Antiqua"/>
          <w:color w:val="000000"/>
        </w:rPr>
        <w:t>who</w:t>
      </w:r>
      <w:proofErr w:type="gramEnd"/>
      <w:r>
        <w:rPr>
          <w:rFonts w:ascii="Book Antiqua" w:eastAsia="Book Antiqua" w:hAnsi="Book Antiqua" w:cs="Book Antiqua"/>
          <w:color w:val="000000"/>
        </w:rPr>
        <w:t xml:space="preserve"> experienced repeated HEV re-infection and rapid HCC development and relapse. This case highlights the importance to investigate the association between HEV re-infection and rapid development of HCC and progression in liver cirrhosis </w:t>
      </w:r>
      <w:r w:rsidRPr="00886176">
        <w:rPr>
          <w:rFonts w:ascii="Book Antiqua" w:eastAsia="Book Antiqua" w:hAnsi="Book Antiqua" w:cs="Book Antiqua"/>
          <w:color w:val="000000"/>
        </w:rPr>
        <w:t>cases</w:t>
      </w:r>
      <w:r>
        <w:rPr>
          <w:rFonts w:ascii="Book Antiqua" w:eastAsia="Book Antiqua" w:hAnsi="Book Antiqua" w:cs="Book Antiqua"/>
          <w:color w:val="000000"/>
        </w:rPr>
        <w:t xml:space="preserve">, even </w:t>
      </w:r>
      <w:r w:rsidR="001B4C14">
        <w:rPr>
          <w:rFonts w:ascii="Book Antiqua" w:eastAsia="Book Antiqua" w:hAnsi="Book Antiqua" w:cs="Book Antiqua"/>
          <w:color w:val="000000"/>
        </w:rPr>
        <w:t xml:space="preserve">in the </w:t>
      </w:r>
      <w:r>
        <w:rPr>
          <w:rFonts w:ascii="Book Antiqua" w:eastAsia="Book Antiqua" w:hAnsi="Book Antiqua" w:cs="Book Antiqua"/>
          <w:color w:val="000000"/>
        </w:rPr>
        <w:t>absence of HBV infection. Moreover, routinely detecting HEV infection in high risk occupational group and all blood donors is warranted. Additionally, the treatment for symptomatic and asymptomatic chronic HEV infection is highly suggested.</w:t>
      </w:r>
    </w:p>
    <w:p w14:paraId="1C2027A8" w14:textId="3F3FEE9B" w:rsidR="00A77B3E" w:rsidRDefault="00886176">
      <w:pPr>
        <w:spacing w:line="360" w:lineRule="auto"/>
        <w:jc w:val="both"/>
      </w:pPr>
      <w:r>
        <w:rPr>
          <w:rFonts w:ascii="Book Antiqua" w:eastAsia="Book Antiqua" w:hAnsi="Book Antiqua" w:cs="Book Antiqua"/>
          <w:color w:val="000000"/>
        </w:rPr>
        <w:br w:type="page"/>
      </w:r>
      <w:r w:rsidR="00FC722F">
        <w:rPr>
          <w:rFonts w:ascii="Book Antiqua" w:eastAsia="Book Antiqua" w:hAnsi="Book Antiqua" w:cs="Book Antiqua"/>
          <w:b/>
          <w:caps/>
          <w:color w:val="000000"/>
          <w:u w:val="single"/>
        </w:rPr>
        <w:lastRenderedPageBreak/>
        <w:t>INTRODUCTION</w:t>
      </w:r>
    </w:p>
    <w:p w14:paraId="189E17B9" w14:textId="5110EF26" w:rsidR="00A77B3E" w:rsidRDefault="00FC722F" w:rsidP="00886176">
      <w:pPr>
        <w:spacing w:line="360" w:lineRule="auto"/>
        <w:jc w:val="both"/>
      </w:pPr>
      <w:r>
        <w:rPr>
          <w:rFonts w:ascii="Book Antiqua" w:eastAsia="Book Antiqua" w:hAnsi="Book Antiqua" w:cs="Book Antiqua"/>
          <w:color w:val="000000"/>
        </w:rPr>
        <w:t xml:space="preserve">To date, four pathogenic </w:t>
      </w:r>
      <w:r w:rsidR="00135E79" w:rsidRPr="00135E79">
        <w:rPr>
          <w:rFonts w:ascii="Book Antiqua" w:eastAsia="Book Antiqua" w:hAnsi="Book Antiqua" w:cs="Book Antiqua"/>
          <w:color w:val="000000"/>
        </w:rPr>
        <w:t xml:space="preserve">hepatitis E virus </w:t>
      </w:r>
      <w:r w:rsidR="00135E79">
        <w:rPr>
          <w:rFonts w:ascii="Book Antiqua" w:eastAsia="Book Antiqua" w:hAnsi="Book Antiqua" w:cs="Book Antiqua"/>
          <w:color w:val="000000"/>
        </w:rPr>
        <w:t>(</w:t>
      </w:r>
      <w:r>
        <w:rPr>
          <w:rFonts w:ascii="Book Antiqua" w:eastAsia="Book Antiqua" w:hAnsi="Book Antiqua" w:cs="Book Antiqua"/>
          <w:color w:val="000000"/>
        </w:rPr>
        <w:t>HEV</w:t>
      </w:r>
      <w:r w:rsidR="00135E79">
        <w:rPr>
          <w:rFonts w:ascii="Book Antiqua" w:eastAsia="Book Antiqua" w:hAnsi="Book Antiqua" w:cs="Book Antiqua"/>
          <w:color w:val="000000"/>
        </w:rPr>
        <w:t>)</w:t>
      </w:r>
      <w:r>
        <w:rPr>
          <w:rFonts w:ascii="Book Antiqua" w:eastAsia="Book Antiqua" w:hAnsi="Book Antiqua" w:cs="Book Antiqua"/>
          <w:color w:val="000000"/>
        </w:rPr>
        <w:t xml:space="preserve"> genotypes have been identified. HEV genotype</w:t>
      </w:r>
      <w:r w:rsidR="001B4C14">
        <w:rPr>
          <w:rFonts w:ascii="Book Antiqua" w:eastAsia="Book Antiqua" w:hAnsi="Book Antiqua" w:cs="Book Antiqua"/>
          <w:color w:val="000000"/>
        </w:rPr>
        <w:t>s</w:t>
      </w:r>
      <w:r>
        <w:rPr>
          <w:rFonts w:ascii="Book Antiqua" w:eastAsia="Book Antiqua" w:hAnsi="Book Antiqua" w:cs="Book Antiqua"/>
          <w:color w:val="000000"/>
        </w:rPr>
        <w:t xml:space="preserve"> 1 and 2 are transmitted mainly through </w:t>
      </w:r>
      <w:r w:rsidR="001B4C14">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-oral route while HEV genotype</w:t>
      </w:r>
      <w:r w:rsidR="001B4C14">
        <w:rPr>
          <w:rFonts w:ascii="Book Antiqua" w:eastAsia="Book Antiqua" w:hAnsi="Book Antiqua" w:cs="Book Antiqua"/>
          <w:color w:val="000000"/>
        </w:rPr>
        <w:t>s</w:t>
      </w:r>
      <w:r>
        <w:rPr>
          <w:rFonts w:ascii="Book Antiqua" w:eastAsia="Book Antiqua" w:hAnsi="Book Antiqua" w:cs="Book Antiqua"/>
          <w:color w:val="000000"/>
        </w:rPr>
        <w:t xml:space="preserve"> 3 and 4 are likely to spread from infected animals to the </w:t>
      </w:r>
      <w:proofErr w:type="gramStart"/>
      <w:r>
        <w:rPr>
          <w:rFonts w:ascii="Book Antiqua" w:eastAsia="Book Antiqua" w:hAnsi="Book Antiqua" w:cs="Book Antiqua"/>
          <w:color w:val="000000"/>
        </w:rPr>
        <w:t>human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HEV infection has been indicated in certain populations, such as immunocompromised patients or patients with chronic </w:t>
      </w:r>
      <w:r w:rsidR="00181431" w:rsidRPr="00AC7B29">
        <w:rPr>
          <w:rFonts w:ascii="Book Antiqua" w:eastAsia="Book Antiqua" w:hAnsi="Book Antiqua" w:cs="Book Antiqua"/>
          <w:color w:val="000000"/>
        </w:rPr>
        <w:t xml:space="preserve">hepatitis </w:t>
      </w:r>
      <w:r w:rsidR="00181431">
        <w:rPr>
          <w:rFonts w:ascii="Book Antiqua" w:eastAsia="Book Antiqua" w:hAnsi="Book Antiqua" w:cs="Book Antiqua"/>
          <w:color w:val="000000"/>
        </w:rPr>
        <w:t>B</w:t>
      </w:r>
      <w:r w:rsidR="00181431" w:rsidRPr="00AC7B29">
        <w:rPr>
          <w:rFonts w:ascii="Book Antiqua" w:eastAsia="Book Antiqua" w:hAnsi="Book Antiqua" w:cs="Book Antiqua"/>
          <w:color w:val="000000"/>
        </w:rPr>
        <w:t xml:space="preserve"> virus</w:t>
      </w:r>
      <w:r w:rsidR="00181431">
        <w:rPr>
          <w:rFonts w:ascii="Book Antiqua" w:eastAsia="Book Antiqua" w:hAnsi="Book Antiqua" w:cs="Book Antiqua"/>
          <w:color w:val="000000"/>
        </w:rPr>
        <w:t xml:space="preserve"> (</w:t>
      </w:r>
      <w:r>
        <w:rPr>
          <w:rFonts w:ascii="Book Antiqua" w:eastAsia="Book Antiqua" w:hAnsi="Book Antiqua" w:cs="Book Antiqua"/>
          <w:color w:val="000000"/>
        </w:rPr>
        <w:t>HBV</w:t>
      </w:r>
      <w:r w:rsidR="00181431">
        <w:rPr>
          <w:rFonts w:ascii="Book Antiqua" w:eastAsia="Book Antiqua" w:hAnsi="Book Antiqua" w:cs="Book Antiqua"/>
          <w:color w:val="000000"/>
        </w:rPr>
        <w:t>)</w:t>
      </w:r>
      <w:r>
        <w:rPr>
          <w:rFonts w:ascii="Book Antiqua" w:eastAsia="Book Antiqua" w:hAnsi="Book Antiqua" w:cs="Book Antiqua"/>
          <w:color w:val="000000"/>
        </w:rPr>
        <w:t xml:space="preserve"> infection accompanied with or without hepatic decompensation, either as a promoting factor or a cause for the progression of cirrhosis and hepatocellular carcinoma (HCC</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However, the impact of HEV infection on the risk of HCC development and progression in cirrhotic patients without HBV infection remains largely unknown. To date, only few chronic HEV-related HCC</w:t>
      </w:r>
      <w:r w:rsidR="00F92832">
        <w:rPr>
          <w:rFonts w:ascii="Book Antiqua" w:eastAsia="Book Antiqua" w:hAnsi="Book Antiqua" w:cs="Book Antiqua"/>
          <w:color w:val="000000"/>
        </w:rPr>
        <w:t>s</w:t>
      </w:r>
      <w:r>
        <w:rPr>
          <w:rFonts w:ascii="Book Antiqua" w:eastAsia="Book Antiqua" w:hAnsi="Book Antiqua" w:cs="Book Antiqua"/>
          <w:color w:val="000000"/>
        </w:rPr>
        <w:t xml:space="preserve">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with most of these </w:t>
      </w:r>
      <w:r w:rsidR="001B4C14">
        <w:rPr>
          <w:rFonts w:ascii="Book Antiqua" w:eastAsia="Book Antiqua" w:hAnsi="Book Antiqua" w:cs="Book Antiqua"/>
          <w:color w:val="000000"/>
        </w:rPr>
        <w:t xml:space="preserve">having </w:t>
      </w:r>
      <w:r>
        <w:rPr>
          <w:rFonts w:ascii="Book Antiqua" w:eastAsia="Book Antiqua" w:hAnsi="Book Antiqua" w:cs="Book Antiqua"/>
          <w:color w:val="000000"/>
        </w:rPr>
        <w:t xml:space="preserve">existing cirrhosis prior to HEV infection. In addition, to our knowledge the cases with repeated HEV infection have not been reported up to now, which are defined by persistent dual positivity </w:t>
      </w:r>
      <w:r w:rsidR="001B4C14">
        <w:rPr>
          <w:rFonts w:ascii="Book Antiqua" w:eastAsia="Book Antiqua" w:hAnsi="Book Antiqua" w:cs="Book Antiqua"/>
          <w:color w:val="000000"/>
        </w:rPr>
        <w:t xml:space="preserve">for </w:t>
      </w:r>
      <w:r>
        <w:rPr>
          <w:rFonts w:ascii="Book Antiqua" w:eastAsia="Book Antiqua" w:hAnsi="Book Antiqua" w:cs="Book Antiqua"/>
          <w:color w:val="000000"/>
        </w:rPr>
        <w:t xml:space="preserve">HEV-IgG and HEV-IgM. Here, we descript a unique case of HEV reinfection in a patient with liver cirrhosis </w:t>
      </w:r>
      <w:r w:rsidR="001B4C14">
        <w:rPr>
          <w:rFonts w:ascii="Book Antiqua" w:eastAsia="Book Antiqua" w:hAnsi="Book Antiqua" w:cs="Book Antiqua"/>
          <w:color w:val="000000"/>
        </w:rPr>
        <w:t>who had</w:t>
      </w:r>
      <w:r>
        <w:rPr>
          <w:rFonts w:ascii="Book Antiqua" w:eastAsia="Book Antiqua" w:hAnsi="Book Antiqua" w:cs="Book Antiqua"/>
          <w:color w:val="000000"/>
        </w:rPr>
        <w:t xml:space="preserve"> rapid HCC development, progression, relapse, and metastasis.</w:t>
      </w:r>
    </w:p>
    <w:p w14:paraId="0400D6D3" w14:textId="77777777" w:rsidR="00A77B3E" w:rsidRDefault="00A77B3E" w:rsidP="00886176">
      <w:pPr>
        <w:spacing w:line="360" w:lineRule="auto"/>
        <w:jc w:val="both"/>
      </w:pPr>
    </w:p>
    <w:p w14:paraId="2F3DFC20" w14:textId="77777777" w:rsidR="00A77B3E" w:rsidRDefault="00FC722F">
      <w:pPr>
        <w:spacing w:line="360" w:lineRule="auto"/>
        <w:jc w:val="both"/>
      </w:pPr>
      <w:r>
        <w:rPr>
          <w:rFonts w:ascii="Book Antiqua" w:eastAsia="Book Antiqua" w:hAnsi="Book Antiqua" w:cs="Book Antiqua"/>
          <w:b/>
          <w:caps/>
          <w:color w:val="000000"/>
          <w:u w:val="single"/>
        </w:rPr>
        <w:t>CASE PRESENTATION</w:t>
      </w:r>
    </w:p>
    <w:p w14:paraId="77FE1630" w14:textId="77777777" w:rsidR="00A77B3E" w:rsidRDefault="00FC722F">
      <w:pPr>
        <w:spacing w:line="360" w:lineRule="auto"/>
        <w:jc w:val="both"/>
      </w:pPr>
      <w:r>
        <w:rPr>
          <w:rFonts w:ascii="Book Antiqua" w:eastAsia="Book Antiqua" w:hAnsi="Book Antiqua" w:cs="Book Antiqua"/>
          <w:b/>
          <w:i/>
          <w:color w:val="000000"/>
        </w:rPr>
        <w:t>Chief complaints</w:t>
      </w:r>
    </w:p>
    <w:p w14:paraId="69A622FA" w14:textId="77777777" w:rsidR="00A77B3E" w:rsidRDefault="00FC722F" w:rsidP="00886176">
      <w:pPr>
        <w:spacing w:line="360" w:lineRule="auto"/>
        <w:jc w:val="both"/>
      </w:pPr>
      <w:r>
        <w:rPr>
          <w:rFonts w:ascii="Book Antiqua" w:eastAsia="Book Antiqua" w:hAnsi="Book Antiqua" w:cs="Book Antiqua"/>
          <w:color w:val="000000"/>
        </w:rPr>
        <w:t xml:space="preserve">A 53-year-old male farmer presented himself to the clinic of general surgery in June 2017 because of severe fatigue with whole body itching for 10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2598AE42" w14:textId="77777777" w:rsidR="00A77B3E" w:rsidRDefault="00A77B3E" w:rsidP="00886176">
      <w:pPr>
        <w:spacing w:line="360" w:lineRule="auto"/>
        <w:jc w:val="both"/>
      </w:pPr>
    </w:p>
    <w:p w14:paraId="6D61E0DB" w14:textId="77777777" w:rsidR="00A77B3E" w:rsidRDefault="00FC722F">
      <w:pPr>
        <w:spacing w:line="360" w:lineRule="auto"/>
        <w:jc w:val="both"/>
      </w:pPr>
      <w:r>
        <w:rPr>
          <w:rFonts w:ascii="Book Antiqua" w:eastAsia="Book Antiqua" w:hAnsi="Book Antiqua" w:cs="Book Antiqua"/>
          <w:b/>
          <w:i/>
          <w:color w:val="000000"/>
        </w:rPr>
        <w:t>History of present illness</w:t>
      </w:r>
    </w:p>
    <w:p w14:paraId="5EFC2B51" w14:textId="11B35C19" w:rsidR="00A77B3E" w:rsidRDefault="00FC722F" w:rsidP="00886176">
      <w:pPr>
        <w:spacing w:line="360" w:lineRule="auto"/>
        <w:jc w:val="both"/>
      </w:pPr>
      <w:r>
        <w:rPr>
          <w:rFonts w:ascii="Book Antiqua" w:eastAsia="Book Antiqua" w:hAnsi="Book Antiqua" w:cs="Book Antiqua"/>
          <w:color w:val="000000"/>
        </w:rPr>
        <w:t xml:space="preserve">In August 2016, the patient was admitted to the hospital due to hematemesis and melena. </w:t>
      </w:r>
      <w:proofErr w:type="gramStart"/>
      <w:r>
        <w:rPr>
          <w:rFonts w:ascii="Book Antiqua" w:eastAsia="Book Antiqua" w:hAnsi="Book Antiqua" w:cs="Book Antiqua"/>
          <w:color w:val="000000"/>
        </w:rPr>
        <w:t xml:space="preserve">He had been diagnosed with liver cirrhosis, confirmed by ultrasonography and </w:t>
      </w:r>
      <w:r w:rsidR="00E47679" w:rsidRPr="00E47679">
        <w:rPr>
          <w:rFonts w:ascii="Book Antiqua" w:eastAsia="Book Antiqua" w:hAnsi="Book Antiqua" w:cs="Book Antiqua"/>
          <w:color w:val="000000"/>
        </w:rPr>
        <w:t>computed tomography</w:t>
      </w:r>
      <w:r w:rsidR="00E47679">
        <w:rPr>
          <w:rFonts w:ascii="Book Antiqua" w:eastAsia="Book Antiqua" w:hAnsi="Book Antiqua" w:cs="Book Antiqua"/>
          <w:color w:val="000000"/>
        </w:rPr>
        <w:t xml:space="preserve"> (</w:t>
      </w:r>
      <w:r>
        <w:rPr>
          <w:rFonts w:ascii="Book Antiqua" w:eastAsia="Book Antiqua" w:hAnsi="Book Antiqua" w:cs="Book Antiqua"/>
          <w:color w:val="000000"/>
        </w:rPr>
        <w:t>CT</w:t>
      </w:r>
      <w:r w:rsidR="00E47679">
        <w:rPr>
          <w:rFonts w:ascii="Book Antiqua" w:eastAsia="Book Antiqua" w:hAnsi="Book Antiqua" w:cs="Book Antiqua"/>
          <w:color w:val="000000"/>
        </w:rPr>
        <w:t>)</w:t>
      </w:r>
      <w:r>
        <w:rPr>
          <w:rFonts w:ascii="Book Antiqua" w:eastAsia="Book Antiqua" w:hAnsi="Book Antiqua" w:cs="Book Antiqua"/>
          <w:color w:val="000000"/>
        </w:rPr>
        <w:t xml:space="preserve">, complicated with esophagogastric varices by </w:t>
      </w:r>
      <w:r w:rsidR="001B4C14">
        <w:rPr>
          <w:rFonts w:ascii="Book Antiqua" w:eastAsia="Book Antiqua" w:hAnsi="Book Antiqua" w:cs="Book Antiqua"/>
          <w:color w:val="000000"/>
        </w:rPr>
        <w:t xml:space="preserve">gastroscopy </w:t>
      </w:r>
      <w:r>
        <w:rPr>
          <w:rFonts w:ascii="Book Antiqua" w:eastAsia="Book Antiqua" w:hAnsi="Book Antiqua" w:cs="Book Antiqua"/>
          <w:color w:val="000000"/>
        </w:rPr>
        <w:t>and splenomegaly by ultrasonography and CT.</w:t>
      </w:r>
      <w:proofErr w:type="gramEnd"/>
      <w:r>
        <w:rPr>
          <w:rFonts w:ascii="Book Antiqua" w:eastAsia="Book Antiqua" w:hAnsi="Book Antiqua" w:cs="Book Antiqua"/>
          <w:color w:val="000000"/>
        </w:rPr>
        <w:t xml:space="preserve"> This patient had splenectomy in September 2016 and blood transfusion during surgery. The pathological result </w:t>
      </w:r>
      <w:r>
        <w:rPr>
          <w:rFonts w:ascii="Book Antiqua" w:eastAsia="Book Antiqua" w:hAnsi="Book Antiqua" w:cs="Book Antiqua"/>
          <w:color w:val="000000"/>
        </w:rPr>
        <w:lastRenderedPageBreak/>
        <w:t>suggested a chronic congestive splenomegaly. At that moment, the serum test determined that he was anti-HEV IgM negative and IgG positive.</w:t>
      </w:r>
    </w:p>
    <w:p w14:paraId="0B16A2B6" w14:textId="77777777" w:rsidR="00A77B3E" w:rsidRDefault="00A77B3E" w:rsidP="00E47679">
      <w:pPr>
        <w:spacing w:line="360" w:lineRule="auto"/>
        <w:jc w:val="both"/>
      </w:pPr>
    </w:p>
    <w:p w14:paraId="7E6CE340" w14:textId="77777777" w:rsidR="00A77B3E" w:rsidRDefault="00FC722F">
      <w:pPr>
        <w:spacing w:line="360" w:lineRule="auto"/>
        <w:jc w:val="both"/>
      </w:pPr>
      <w:r>
        <w:rPr>
          <w:rFonts w:ascii="Book Antiqua" w:eastAsia="Book Antiqua" w:hAnsi="Book Antiqua" w:cs="Book Antiqua"/>
          <w:b/>
          <w:i/>
          <w:color w:val="000000"/>
        </w:rPr>
        <w:t>History of past illness</w:t>
      </w:r>
    </w:p>
    <w:p w14:paraId="325704DD" w14:textId="594A9D24" w:rsidR="00A77B3E" w:rsidRDefault="00FC722F">
      <w:pPr>
        <w:spacing w:line="360" w:lineRule="auto"/>
        <w:jc w:val="both"/>
      </w:pPr>
      <w:r>
        <w:rPr>
          <w:rFonts w:ascii="Book Antiqua" w:eastAsia="Book Antiqua" w:hAnsi="Book Antiqua" w:cs="Book Antiqua"/>
          <w:color w:val="000000"/>
        </w:rPr>
        <w:t xml:space="preserve">He </w:t>
      </w:r>
      <w:r w:rsidR="001B4C14">
        <w:rPr>
          <w:rFonts w:ascii="Book Antiqua" w:eastAsia="Book Antiqua" w:hAnsi="Book Antiqua" w:cs="Book Antiqua"/>
          <w:color w:val="000000"/>
        </w:rPr>
        <w:t xml:space="preserve">had </w:t>
      </w:r>
      <w:r>
        <w:rPr>
          <w:rFonts w:ascii="Book Antiqua" w:eastAsia="Book Antiqua" w:hAnsi="Book Antiqua" w:cs="Book Antiqua"/>
          <w:color w:val="000000"/>
        </w:rPr>
        <w:t xml:space="preserve">no hypertension, diabetes, </w:t>
      </w:r>
      <w:r w:rsidR="001B4C14">
        <w:rPr>
          <w:rFonts w:ascii="Book Antiqua" w:eastAsia="Book Antiqua" w:hAnsi="Book Antiqua" w:cs="Book Antiqua"/>
          <w:color w:val="000000"/>
        </w:rPr>
        <w:t xml:space="preserve">or </w:t>
      </w:r>
      <w:r>
        <w:rPr>
          <w:rFonts w:ascii="Book Antiqua" w:eastAsia="Book Antiqua" w:hAnsi="Book Antiqua" w:cs="Book Antiqua"/>
          <w:color w:val="000000"/>
        </w:rPr>
        <w:t>other chronic diseases.</w:t>
      </w:r>
    </w:p>
    <w:p w14:paraId="4F625A71" w14:textId="77777777" w:rsidR="00A77B3E" w:rsidRDefault="00A77B3E">
      <w:pPr>
        <w:spacing w:line="360" w:lineRule="auto"/>
        <w:jc w:val="both"/>
      </w:pPr>
    </w:p>
    <w:p w14:paraId="0B3477D2" w14:textId="77777777" w:rsidR="00A77B3E" w:rsidRDefault="00FC722F">
      <w:pPr>
        <w:spacing w:line="360" w:lineRule="auto"/>
        <w:jc w:val="both"/>
      </w:pPr>
      <w:r>
        <w:rPr>
          <w:rFonts w:ascii="Book Antiqua" w:eastAsia="Book Antiqua" w:hAnsi="Book Antiqua" w:cs="Book Antiqua"/>
          <w:b/>
          <w:i/>
          <w:color w:val="000000"/>
        </w:rPr>
        <w:t>Personal and family history</w:t>
      </w:r>
    </w:p>
    <w:p w14:paraId="76E573CD" w14:textId="0B934122" w:rsidR="00A77B3E" w:rsidRDefault="00FC722F">
      <w:pPr>
        <w:spacing w:line="360" w:lineRule="auto"/>
        <w:jc w:val="both"/>
      </w:pPr>
      <w:r>
        <w:rPr>
          <w:rFonts w:ascii="Book Antiqua" w:eastAsia="Book Antiqua" w:hAnsi="Book Antiqua" w:cs="Book Antiqua"/>
          <w:color w:val="000000"/>
        </w:rPr>
        <w:t>The patient had a history of alcohol use with 200 mL daily intake and smoking 20 cigarettes a day for 20 years. Since June 2017 when HCC was diagnosed</w:t>
      </w:r>
      <w:r w:rsidR="001B4C14">
        <w:rPr>
          <w:rFonts w:ascii="Book Antiqua" w:eastAsia="Book Antiqua" w:hAnsi="Book Antiqua" w:cs="Book Antiqua"/>
          <w:color w:val="000000"/>
        </w:rPr>
        <w:t>,</w:t>
      </w:r>
      <w:r>
        <w:rPr>
          <w:rFonts w:ascii="Book Antiqua" w:eastAsia="Book Antiqua" w:hAnsi="Book Antiqua" w:cs="Book Antiqua"/>
          <w:color w:val="000000"/>
        </w:rPr>
        <w:t xml:space="preserve"> the patient had quitted alcohol drinking and smoking. Moreover, he had no family history of cancer.</w:t>
      </w:r>
    </w:p>
    <w:p w14:paraId="5B98685F" w14:textId="77777777" w:rsidR="00A77B3E" w:rsidRDefault="00A77B3E">
      <w:pPr>
        <w:spacing w:line="360" w:lineRule="auto"/>
        <w:jc w:val="both"/>
      </w:pPr>
    </w:p>
    <w:p w14:paraId="00E8E9BE" w14:textId="77777777" w:rsidR="00A77B3E" w:rsidRDefault="00FC722F">
      <w:pPr>
        <w:spacing w:line="360" w:lineRule="auto"/>
        <w:jc w:val="both"/>
      </w:pPr>
      <w:r>
        <w:rPr>
          <w:rFonts w:ascii="Book Antiqua" w:eastAsia="Book Antiqua" w:hAnsi="Book Antiqua" w:cs="Book Antiqua"/>
          <w:b/>
          <w:i/>
          <w:color w:val="000000"/>
        </w:rPr>
        <w:t>Physical examination</w:t>
      </w:r>
    </w:p>
    <w:p w14:paraId="025BE0B7" w14:textId="6FC80CA1" w:rsidR="00A77B3E" w:rsidRDefault="00FC722F" w:rsidP="00E47679">
      <w:pPr>
        <w:spacing w:line="360" w:lineRule="auto"/>
        <w:jc w:val="both"/>
      </w:pPr>
      <w:r>
        <w:rPr>
          <w:rFonts w:ascii="Book Antiqua" w:eastAsia="Book Antiqua" w:hAnsi="Book Antiqua" w:cs="Book Antiqua"/>
          <w:color w:val="000000"/>
        </w:rPr>
        <w:t>Initial physical examination demonstrated pale skin with normal blood pressure (85/122 mmHg) and normal heart rate (80/min). No jaundice was observed in the skin and abdominal palpation elicited no pain.</w:t>
      </w:r>
    </w:p>
    <w:p w14:paraId="19C872EC" w14:textId="77777777" w:rsidR="00A77B3E" w:rsidRDefault="00A77B3E" w:rsidP="00E47679">
      <w:pPr>
        <w:spacing w:line="360" w:lineRule="auto"/>
        <w:jc w:val="both"/>
      </w:pPr>
    </w:p>
    <w:p w14:paraId="39ED8DAE" w14:textId="77777777" w:rsidR="00A77B3E" w:rsidRDefault="00FC722F">
      <w:pPr>
        <w:spacing w:line="360" w:lineRule="auto"/>
        <w:jc w:val="both"/>
      </w:pPr>
      <w:r>
        <w:rPr>
          <w:rFonts w:ascii="Book Antiqua" w:eastAsia="Book Antiqua" w:hAnsi="Book Antiqua" w:cs="Book Antiqua"/>
          <w:b/>
          <w:i/>
          <w:color w:val="000000"/>
        </w:rPr>
        <w:t>Laboratory examinations</w:t>
      </w:r>
    </w:p>
    <w:p w14:paraId="69611168" w14:textId="7C9C5BDB" w:rsidR="00A77B3E" w:rsidRDefault="00FC722F" w:rsidP="00E47679">
      <w:pPr>
        <w:spacing w:line="360" w:lineRule="auto"/>
        <w:jc w:val="both"/>
      </w:pPr>
      <w:r>
        <w:rPr>
          <w:rFonts w:ascii="Book Antiqua" w:eastAsia="Book Antiqua" w:hAnsi="Book Antiqua" w:cs="Book Antiqua"/>
          <w:color w:val="000000"/>
        </w:rPr>
        <w:t xml:space="preserve">Serum anti-HEV IgG and IgM detection performed </w:t>
      </w:r>
      <w:r w:rsidR="001B4C14">
        <w:rPr>
          <w:rFonts w:ascii="Book Antiqua" w:eastAsia="Book Antiqua" w:hAnsi="Book Antiqua" w:cs="Book Antiqua"/>
          <w:color w:val="000000"/>
        </w:rPr>
        <w:t xml:space="preserve">by </w:t>
      </w:r>
      <w:r>
        <w:rPr>
          <w:rFonts w:ascii="Book Antiqua" w:eastAsia="Book Antiqua" w:hAnsi="Book Antiqua" w:cs="Book Antiqua"/>
          <w:color w:val="000000"/>
        </w:rPr>
        <w:t xml:space="preserve">enzyme-linked immunosorbent assay revealed that this patient was HEV-IgM and HEV-IgG double positive at admission </w:t>
      </w:r>
      <w:r w:rsidR="001B4C14">
        <w:rPr>
          <w:rFonts w:ascii="Book Antiqua" w:eastAsia="Book Antiqua" w:hAnsi="Book Antiqua" w:cs="Book Antiqua"/>
          <w:color w:val="000000"/>
        </w:rPr>
        <w:t xml:space="preserve">in </w:t>
      </w:r>
      <w:r>
        <w:rPr>
          <w:rFonts w:ascii="Book Antiqua" w:eastAsia="Book Antiqua" w:hAnsi="Book Antiqua" w:cs="Book Antiqua"/>
          <w:color w:val="000000"/>
        </w:rPr>
        <w:t>June 2017, and no evidence of HAV, HBV</w:t>
      </w:r>
      <w:r w:rsidR="00624F01">
        <w:rPr>
          <w:rFonts w:ascii="Book Antiqua" w:eastAsia="Book Antiqua" w:hAnsi="Book Antiqua" w:cs="Book Antiqua"/>
          <w:color w:val="000000"/>
        </w:rPr>
        <w:t>,</w:t>
      </w:r>
      <w:r>
        <w:rPr>
          <w:rFonts w:ascii="Book Antiqua" w:eastAsia="Book Antiqua" w:hAnsi="Book Antiqua" w:cs="Book Antiqua"/>
          <w:color w:val="000000"/>
        </w:rPr>
        <w:t xml:space="preserve"> or </w:t>
      </w:r>
      <w:r w:rsidR="00132540" w:rsidRPr="00AC7B29">
        <w:rPr>
          <w:rFonts w:ascii="Book Antiqua" w:eastAsia="Book Antiqua" w:hAnsi="Book Antiqua" w:cs="Book Antiqua"/>
          <w:color w:val="000000"/>
        </w:rPr>
        <w:t xml:space="preserve">hepatitis </w:t>
      </w:r>
      <w:r w:rsidR="00132540">
        <w:rPr>
          <w:rFonts w:ascii="Book Antiqua" w:eastAsia="Book Antiqua" w:hAnsi="Book Antiqua" w:cs="Book Antiqua"/>
          <w:color w:val="000000"/>
        </w:rPr>
        <w:t>C</w:t>
      </w:r>
      <w:r w:rsidR="00132540" w:rsidRPr="00AC7B29">
        <w:rPr>
          <w:rFonts w:ascii="Book Antiqua" w:eastAsia="Book Antiqua" w:hAnsi="Book Antiqua" w:cs="Book Antiqua"/>
          <w:color w:val="000000"/>
        </w:rPr>
        <w:t xml:space="preserve"> virus</w:t>
      </w:r>
      <w:r w:rsidR="00132540">
        <w:rPr>
          <w:rFonts w:ascii="Book Antiqua" w:eastAsia="Book Antiqua" w:hAnsi="Book Antiqua" w:cs="Book Antiqua"/>
          <w:color w:val="000000"/>
        </w:rPr>
        <w:t xml:space="preserve"> (</w:t>
      </w:r>
      <w:r>
        <w:rPr>
          <w:rFonts w:ascii="Book Antiqua" w:eastAsia="Book Antiqua" w:hAnsi="Book Antiqua" w:cs="Book Antiqua"/>
          <w:color w:val="000000"/>
        </w:rPr>
        <w:t>HCV</w:t>
      </w:r>
      <w:r w:rsidR="00132540">
        <w:rPr>
          <w:rFonts w:ascii="Book Antiqua" w:eastAsia="Book Antiqua" w:hAnsi="Book Antiqua" w:cs="Book Antiqua"/>
          <w:color w:val="000000"/>
        </w:rPr>
        <w:t>)</w:t>
      </w:r>
      <w:r>
        <w:rPr>
          <w:rFonts w:ascii="Book Antiqua" w:eastAsia="Book Antiqua" w:hAnsi="Book Antiqua" w:cs="Book Antiqua"/>
          <w:color w:val="000000"/>
        </w:rPr>
        <w:t xml:space="preserve"> infection was detected (Table 1).</w:t>
      </w:r>
    </w:p>
    <w:p w14:paraId="4BE5A5FC" w14:textId="157CDCF1" w:rsidR="00A77B3E" w:rsidRDefault="00FC722F" w:rsidP="00E47679">
      <w:pPr>
        <w:spacing w:line="360" w:lineRule="auto"/>
        <w:ind w:firstLineChars="100" w:firstLine="240"/>
        <w:jc w:val="both"/>
      </w:pPr>
      <w:r>
        <w:rPr>
          <w:rFonts w:ascii="Book Antiqua" w:eastAsia="Book Antiqua" w:hAnsi="Book Antiqua" w:cs="Book Antiqua"/>
          <w:color w:val="000000"/>
        </w:rPr>
        <w:t xml:space="preserve">The biochemical test at admission showed normal </w:t>
      </w:r>
      <w:r w:rsidR="00E47679">
        <w:rPr>
          <w:rFonts w:ascii="Book Antiqua" w:eastAsia="Book Antiqua" w:hAnsi="Book Antiqua" w:cs="Book Antiqua"/>
          <w:color w:val="000000"/>
        </w:rPr>
        <w:t>a</w:t>
      </w:r>
      <w:r w:rsidR="00E47679" w:rsidRPr="00E47679">
        <w:rPr>
          <w:rFonts w:ascii="Book Antiqua" w:eastAsia="Book Antiqua" w:hAnsi="Book Antiqua" w:cs="Book Antiqua"/>
          <w:color w:val="000000"/>
        </w:rPr>
        <w:t>lanine aminotransferase</w:t>
      </w:r>
      <w:r w:rsidR="00E47679">
        <w:rPr>
          <w:rFonts w:ascii="Book Antiqua" w:eastAsia="Book Antiqua" w:hAnsi="Book Antiqua" w:cs="Book Antiqua"/>
          <w:color w:val="000000"/>
        </w:rPr>
        <w:t xml:space="preserve"> (</w:t>
      </w:r>
      <w:r>
        <w:rPr>
          <w:rFonts w:ascii="Book Antiqua" w:eastAsia="Book Antiqua" w:hAnsi="Book Antiqua" w:cs="Book Antiqua"/>
          <w:color w:val="000000"/>
        </w:rPr>
        <w:t>ALT</w:t>
      </w:r>
      <w:r w:rsidR="00E47679">
        <w:rPr>
          <w:rFonts w:ascii="Book Antiqua" w:eastAsia="Book Antiqua" w:hAnsi="Book Antiqua" w:cs="Book Antiqua"/>
          <w:color w:val="000000"/>
        </w:rPr>
        <w:t xml:space="preserve">, </w:t>
      </w:r>
      <w:r>
        <w:rPr>
          <w:rFonts w:ascii="Book Antiqua" w:eastAsia="Book Antiqua" w:hAnsi="Book Antiqua" w:cs="Book Antiqua"/>
          <w:color w:val="000000"/>
        </w:rPr>
        <w:t xml:space="preserve">&lt; 40 U/L), slightly elevated </w:t>
      </w:r>
      <w:r w:rsidR="00E47679" w:rsidRPr="00E47679">
        <w:rPr>
          <w:rFonts w:ascii="Book Antiqua" w:eastAsia="Book Antiqua" w:hAnsi="Book Antiqua" w:cs="Book Antiqua"/>
          <w:color w:val="000000"/>
        </w:rPr>
        <w:t>aspartate aminotransferase</w:t>
      </w:r>
      <w:r w:rsidR="00E47679">
        <w:rPr>
          <w:rFonts w:ascii="Book Antiqua" w:eastAsia="Book Antiqua" w:hAnsi="Book Antiqua" w:cs="Book Antiqua"/>
          <w:color w:val="000000"/>
        </w:rPr>
        <w:t xml:space="preserve"> (</w:t>
      </w:r>
      <w:r>
        <w:rPr>
          <w:rFonts w:ascii="Book Antiqua" w:eastAsia="Book Antiqua" w:hAnsi="Book Antiqua" w:cs="Book Antiqua"/>
          <w:color w:val="000000"/>
        </w:rPr>
        <w:t>AST</w:t>
      </w:r>
      <w:r w:rsidR="00E47679">
        <w:rPr>
          <w:rFonts w:ascii="Book Antiqua" w:eastAsia="Book Antiqua" w:hAnsi="Book Antiqua" w:cs="Book Antiqua"/>
          <w:color w:val="000000"/>
        </w:rPr>
        <w:t xml:space="preserve">, </w:t>
      </w:r>
      <w:r>
        <w:rPr>
          <w:rFonts w:ascii="Book Antiqua" w:eastAsia="Book Antiqua" w:hAnsi="Book Antiqua" w:cs="Book Antiqua"/>
          <w:color w:val="000000"/>
        </w:rPr>
        <w:t xml:space="preserve">39-60 U/L) and </w:t>
      </w:r>
      <w:r w:rsidR="00E47679" w:rsidRPr="00E47679">
        <w:rPr>
          <w:rFonts w:ascii="Book Antiqua" w:eastAsia="Book Antiqua" w:hAnsi="Book Antiqua" w:cs="Book Antiqua"/>
          <w:color w:val="000000"/>
        </w:rPr>
        <w:t xml:space="preserve">alkaline phosphatase </w:t>
      </w:r>
      <w:r w:rsidR="00E47679">
        <w:rPr>
          <w:rFonts w:ascii="Book Antiqua" w:eastAsia="Book Antiqua" w:hAnsi="Book Antiqua" w:cs="Book Antiqua"/>
          <w:color w:val="000000"/>
        </w:rPr>
        <w:t>(</w:t>
      </w:r>
      <w:r>
        <w:rPr>
          <w:rFonts w:ascii="Book Antiqua" w:eastAsia="Book Antiqua" w:hAnsi="Book Antiqua" w:cs="Book Antiqua"/>
          <w:color w:val="000000"/>
        </w:rPr>
        <w:t>ALP</w:t>
      </w:r>
      <w:r w:rsidR="00E47679">
        <w:rPr>
          <w:rFonts w:ascii="Book Antiqua" w:eastAsia="Book Antiqua" w:hAnsi="Book Antiqua" w:cs="Book Antiqua"/>
          <w:color w:val="000000"/>
        </w:rPr>
        <w:t xml:space="preserve">, </w:t>
      </w:r>
      <w:r>
        <w:rPr>
          <w:rFonts w:ascii="Book Antiqua" w:eastAsia="Book Antiqua" w:hAnsi="Book Antiqua" w:cs="Book Antiqua"/>
          <w:color w:val="000000"/>
        </w:rPr>
        <w:t>121</w:t>
      </w:r>
      <w:r w:rsidR="00E47679">
        <w:rPr>
          <w:rFonts w:ascii="Book Antiqua" w:eastAsia="Book Antiqua" w:hAnsi="Book Antiqua" w:cs="Book Antiqua"/>
          <w:color w:val="000000"/>
        </w:rPr>
        <w:t>-</w:t>
      </w:r>
      <w:r>
        <w:rPr>
          <w:rFonts w:ascii="Book Antiqua" w:eastAsia="Book Antiqua" w:hAnsi="Book Antiqua" w:cs="Book Antiqua"/>
          <w:color w:val="000000"/>
        </w:rPr>
        <w:t>147</w:t>
      </w:r>
      <w:r w:rsidR="00E47679">
        <w:rPr>
          <w:rFonts w:ascii="Book Antiqua" w:eastAsia="Book Antiqua" w:hAnsi="Book Antiqua" w:cs="Book Antiqua"/>
          <w:color w:val="000000"/>
        </w:rPr>
        <w:t xml:space="preserve"> </w:t>
      </w:r>
      <w:r>
        <w:rPr>
          <w:rFonts w:ascii="Book Antiqua" w:eastAsia="Book Antiqua" w:hAnsi="Book Antiqua" w:cs="Book Antiqua"/>
          <w:color w:val="000000"/>
        </w:rPr>
        <w:t xml:space="preserve">U/L), </w:t>
      </w:r>
      <w:r w:rsidR="00624F01">
        <w:rPr>
          <w:rFonts w:ascii="Book Antiqua" w:eastAsia="Book Antiqua" w:hAnsi="Book Antiqua" w:cs="Book Antiqua"/>
          <w:color w:val="000000"/>
        </w:rPr>
        <w:t xml:space="preserve">and </w:t>
      </w:r>
      <w:r>
        <w:rPr>
          <w:rFonts w:ascii="Book Antiqua" w:eastAsia="Book Antiqua" w:hAnsi="Book Antiqua" w:cs="Book Antiqua"/>
          <w:color w:val="000000"/>
        </w:rPr>
        <w:t xml:space="preserve">highly elevated </w:t>
      </w:r>
      <w:r w:rsidR="00E47679" w:rsidRPr="00E47679">
        <w:rPr>
          <w:rFonts w:ascii="Book Antiqua" w:eastAsia="Book Antiqua" w:hAnsi="Book Antiqua" w:cs="Book Antiqua"/>
          <w:color w:val="000000"/>
        </w:rPr>
        <w:t xml:space="preserve">gamma glutamyl transferase </w:t>
      </w:r>
      <w:r w:rsidR="00E47679">
        <w:rPr>
          <w:rFonts w:ascii="Book Antiqua" w:eastAsia="Book Antiqua" w:hAnsi="Book Antiqua" w:cs="Book Antiqua"/>
          <w:color w:val="000000"/>
        </w:rPr>
        <w:t>(</w:t>
      </w:r>
      <w:r>
        <w:rPr>
          <w:rFonts w:ascii="Book Antiqua" w:eastAsia="Book Antiqua" w:hAnsi="Book Antiqua" w:cs="Book Antiqua"/>
          <w:color w:val="000000"/>
        </w:rPr>
        <w:t>GGT</w:t>
      </w:r>
      <w:r w:rsidR="00E47679">
        <w:rPr>
          <w:rFonts w:ascii="Book Antiqua" w:eastAsia="Book Antiqua" w:hAnsi="Book Antiqua" w:cs="Book Antiqua"/>
          <w:color w:val="000000"/>
        </w:rPr>
        <w:t xml:space="preserve">, </w:t>
      </w:r>
      <w:r>
        <w:rPr>
          <w:rFonts w:ascii="Book Antiqua" w:eastAsia="Book Antiqua" w:hAnsi="Book Antiqua" w:cs="Book Antiqua"/>
          <w:color w:val="000000"/>
        </w:rPr>
        <w:t xml:space="preserve">154-186 U/L) and </w:t>
      </w:r>
      <w:r w:rsidR="00E47679" w:rsidRPr="00E47679">
        <w:rPr>
          <w:rFonts w:ascii="Book Antiqua" w:eastAsia="Book Antiqua" w:hAnsi="Book Antiqua" w:cs="Book Antiqua"/>
          <w:color w:val="000000"/>
        </w:rPr>
        <w:t xml:space="preserve">total bile acid </w:t>
      </w:r>
      <w:r w:rsidR="00E47679">
        <w:rPr>
          <w:rFonts w:ascii="Book Antiqua" w:eastAsia="Book Antiqua" w:hAnsi="Book Antiqua" w:cs="Book Antiqua"/>
          <w:color w:val="000000"/>
        </w:rPr>
        <w:t>(</w:t>
      </w:r>
      <w:r>
        <w:rPr>
          <w:rFonts w:ascii="Book Antiqua" w:eastAsia="Book Antiqua" w:hAnsi="Book Antiqua" w:cs="Book Antiqua"/>
          <w:color w:val="000000"/>
        </w:rPr>
        <w:t>TBA</w:t>
      </w:r>
      <w:r w:rsidR="00E47679">
        <w:rPr>
          <w:rFonts w:ascii="Book Antiqua" w:eastAsia="Book Antiqua" w:hAnsi="Book Antiqua" w:cs="Book Antiqua"/>
          <w:color w:val="000000"/>
        </w:rPr>
        <w:t xml:space="preserve">, </w:t>
      </w:r>
      <w:r>
        <w:rPr>
          <w:rFonts w:ascii="Book Antiqua" w:eastAsia="Book Antiqua" w:hAnsi="Book Antiqua" w:cs="Book Antiqua"/>
          <w:color w:val="000000"/>
        </w:rPr>
        <w:t>27-34</w:t>
      </w:r>
      <w:r w:rsidR="00624F01">
        <w:rPr>
          <w:rFonts w:ascii="Book Antiqua" w:eastAsia="Book Antiqua" w:hAnsi="Book Antiqua" w:cs="Book Antiqua"/>
          <w:color w:val="000000"/>
        </w:rPr>
        <w:t xml:space="preserve"> </w:t>
      </w:r>
      <w:r w:rsidR="00624F01" w:rsidRPr="00624F01">
        <w:rPr>
          <w:rFonts w:ascii="Book Antiqua" w:eastAsia="Book Antiqua" w:hAnsi="Book Antiqua" w:cs="Book Antiqua" w:hint="eastAsia"/>
          <w:color w:val="000000"/>
        </w:rPr>
        <w:t>µ</w:t>
      </w:r>
      <w:r>
        <w:rPr>
          <w:rFonts w:ascii="Book Antiqua" w:eastAsia="Book Antiqua" w:hAnsi="Book Antiqua" w:cs="Book Antiqua"/>
          <w:color w:val="000000"/>
        </w:rPr>
        <w:t>mol/L) (</w:t>
      </w:r>
      <w:r w:rsidR="00B21DBA">
        <w:rPr>
          <w:rFonts w:ascii="Book Antiqua" w:eastAsia="Book Antiqua" w:hAnsi="Book Antiqua" w:cs="Book Antiqua"/>
          <w:color w:val="000000"/>
        </w:rPr>
        <w:t xml:space="preserve">Figure 1, Table 1, and </w:t>
      </w:r>
      <w:r>
        <w:rPr>
          <w:rFonts w:ascii="Book Antiqua" w:eastAsia="Book Antiqua" w:hAnsi="Book Antiqua" w:cs="Book Antiqua"/>
          <w:color w:val="000000"/>
        </w:rPr>
        <w:t xml:space="preserve">Supplementary </w:t>
      </w:r>
      <w:r w:rsidR="000C2B68">
        <w:rPr>
          <w:rFonts w:ascii="Book Antiqua" w:eastAsia="Book Antiqua" w:hAnsi="Book Antiqua" w:cs="Book Antiqua"/>
          <w:color w:val="000000"/>
        </w:rPr>
        <w:t>Material</w:t>
      </w:r>
      <w:r>
        <w:rPr>
          <w:rFonts w:ascii="Book Antiqua" w:eastAsia="Book Antiqua" w:hAnsi="Book Antiqua" w:cs="Book Antiqua"/>
          <w:color w:val="000000"/>
        </w:rPr>
        <w:t>).</w:t>
      </w:r>
    </w:p>
    <w:p w14:paraId="441DA145" w14:textId="77777777" w:rsidR="00A77B3E" w:rsidRDefault="00A77B3E" w:rsidP="00E47679">
      <w:pPr>
        <w:spacing w:line="360" w:lineRule="auto"/>
        <w:jc w:val="both"/>
      </w:pPr>
    </w:p>
    <w:p w14:paraId="3FC09D0C" w14:textId="77777777" w:rsidR="00A77B3E" w:rsidRDefault="00FC722F">
      <w:pPr>
        <w:spacing w:line="360" w:lineRule="auto"/>
        <w:jc w:val="both"/>
      </w:pPr>
      <w:r>
        <w:rPr>
          <w:rFonts w:ascii="Book Antiqua" w:eastAsia="Book Antiqua" w:hAnsi="Book Antiqua" w:cs="Book Antiqua"/>
          <w:b/>
          <w:i/>
          <w:color w:val="000000"/>
        </w:rPr>
        <w:t>Imaging examinations</w:t>
      </w:r>
    </w:p>
    <w:p w14:paraId="5B55AC0D" w14:textId="4ABA4C83" w:rsidR="00A77B3E" w:rsidRDefault="00FC722F" w:rsidP="00E47679">
      <w:pPr>
        <w:spacing w:line="360" w:lineRule="auto"/>
        <w:jc w:val="both"/>
      </w:pPr>
      <w:r>
        <w:rPr>
          <w:rFonts w:ascii="Book Antiqua" w:eastAsia="Book Antiqua" w:hAnsi="Book Antiqua" w:cs="Book Antiqua"/>
          <w:color w:val="000000"/>
        </w:rPr>
        <w:lastRenderedPageBreak/>
        <w:t xml:space="preserve">At admission in June 2017, the CT and </w:t>
      </w:r>
      <w:r w:rsidR="00E47679" w:rsidRPr="00E47679">
        <w:rPr>
          <w:rFonts w:ascii="Book Antiqua" w:eastAsia="Book Antiqua" w:hAnsi="Book Antiqua" w:cs="Book Antiqua"/>
          <w:color w:val="000000"/>
        </w:rPr>
        <w:t>magnetic resonance imaging</w:t>
      </w:r>
      <w:r w:rsidR="00E47679">
        <w:rPr>
          <w:rFonts w:ascii="Book Antiqua" w:eastAsia="Book Antiqua" w:hAnsi="Book Antiqua" w:cs="Book Antiqua"/>
          <w:color w:val="000000"/>
        </w:rPr>
        <w:t xml:space="preserve"> (</w:t>
      </w:r>
      <w:r>
        <w:rPr>
          <w:rFonts w:ascii="Book Antiqua" w:eastAsia="Book Antiqua" w:hAnsi="Book Antiqua" w:cs="Book Antiqua"/>
          <w:color w:val="000000"/>
        </w:rPr>
        <w:t>MRI</w:t>
      </w:r>
      <w:r w:rsidR="00E47679">
        <w:rPr>
          <w:rFonts w:ascii="Book Antiqua" w:eastAsia="Book Antiqua" w:hAnsi="Book Antiqua" w:cs="Book Antiqua"/>
          <w:color w:val="000000"/>
        </w:rPr>
        <w:t>)</w:t>
      </w:r>
      <w:r>
        <w:rPr>
          <w:rFonts w:ascii="Book Antiqua" w:eastAsia="Book Antiqua" w:hAnsi="Book Antiqua" w:cs="Book Antiqua"/>
          <w:color w:val="000000"/>
        </w:rPr>
        <w:t xml:space="preserve"> examination</w:t>
      </w:r>
      <w:r w:rsidR="00624F01">
        <w:rPr>
          <w:rFonts w:ascii="Book Antiqua" w:eastAsia="Book Antiqua" w:hAnsi="Book Antiqua" w:cs="Book Antiqua"/>
          <w:color w:val="000000"/>
        </w:rPr>
        <w:t>s</w:t>
      </w:r>
      <w:r>
        <w:rPr>
          <w:rFonts w:ascii="Book Antiqua" w:eastAsia="Book Antiqua" w:hAnsi="Book Antiqua" w:cs="Book Antiqua"/>
          <w:color w:val="000000"/>
        </w:rPr>
        <w:t xml:space="preserve"> detected multi-site liver masses (S5, S8), cirrhosis, portal hypertension, and esophageal and fundus varices (</w:t>
      </w:r>
      <w:r w:rsidR="00E47679">
        <w:rPr>
          <w:rFonts w:ascii="Book Antiqua" w:eastAsia="Book Antiqua" w:hAnsi="Book Antiqua" w:cs="Book Antiqua"/>
          <w:color w:val="000000"/>
        </w:rPr>
        <w:t xml:space="preserve">Supplementary </w:t>
      </w:r>
      <w:r w:rsidR="000C2B68">
        <w:rPr>
          <w:rFonts w:ascii="Book Antiqua" w:eastAsia="Book Antiqua" w:hAnsi="Book Antiqua" w:cs="Book Antiqua"/>
          <w:color w:val="000000"/>
        </w:rPr>
        <w:t>Material</w:t>
      </w:r>
      <w:r>
        <w:rPr>
          <w:rFonts w:ascii="Book Antiqua" w:eastAsia="Book Antiqua" w:hAnsi="Book Antiqua" w:cs="Book Antiqua"/>
          <w:color w:val="000000"/>
        </w:rPr>
        <w:t>).</w:t>
      </w:r>
    </w:p>
    <w:p w14:paraId="00B64EA3" w14:textId="77777777" w:rsidR="00A77B3E" w:rsidRDefault="00A77B3E" w:rsidP="00884777">
      <w:pPr>
        <w:spacing w:line="360" w:lineRule="auto"/>
        <w:jc w:val="both"/>
      </w:pPr>
    </w:p>
    <w:p w14:paraId="6CF36382" w14:textId="77777777" w:rsidR="00A77B3E" w:rsidRDefault="00FC722F">
      <w:pPr>
        <w:spacing w:line="360" w:lineRule="auto"/>
        <w:jc w:val="both"/>
      </w:pPr>
      <w:r>
        <w:rPr>
          <w:rFonts w:ascii="Book Antiqua" w:eastAsia="Book Antiqua" w:hAnsi="Book Antiqua" w:cs="Book Antiqua"/>
          <w:b/>
          <w:caps/>
          <w:color w:val="000000"/>
          <w:u w:val="single"/>
        </w:rPr>
        <w:t>FINAL DIAGNOSIS</w:t>
      </w:r>
    </w:p>
    <w:p w14:paraId="503D5715" w14:textId="7234D11B" w:rsidR="00A77B3E" w:rsidRDefault="00FC722F" w:rsidP="00884777">
      <w:pPr>
        <w:spacing w:line="360" w:lineRule="auto"/>
        <w:jc w:val="both"/>
      </w:pPr>
      <w:r>
        <w:rPr>
          <w:rFonts w:ascii="Book Antiqua" w:eastAsia="Book Antiqua" w:hAnsi="Book Antiqua" w:cs="Book Antiqua"/>
          <w:color w:val="000000"/>
        </w:rPr>
        <w:t xml:space="preserve">The patient was diagnosed with HCC based on CT and MRI </w:t>
      </w:r>
      <w:proofErr w:type="gramStart"/>
      <w:r>
        <w:rPr>
          <w:rFonts w:ascii="Book Antiqua" w:eastAsia="Book Antiqua" w:hAnsi="Book Antiqua" w:cs="Book Antiqua"/>
          <w:color w:val="000000"/>
        </w:rPr>
        <w:t>results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accompanied with </w:t>
      </w:r>
      <w:r w:rsidR="00624F01">
        <w:rPr>
          <w:rFonts w:ascii="Book Antiqua" w:eastAsia="Book Antiqua" w:hAnsi="Book Antiqua" w:cs="Book Antiqua"/>
          <w:color w:val="000000"/>
        </w:rPr>
        <w:t xml:space="preserve">double positivity for </w:t>
      </w:r>
      <w:r>
        <w:rPr>
          <w:rFonts w:ascii="Book Antiqua" w:eastAsia="Book Antiqua" w:hAnsi="Book Antiqua" w:cs="Book Antiqua"/>
          <w:color w:val="000000"/>
        </w:rPr>
        <w:t>HEV-IgM and HEV-IgG.</w:t>
      </w:r>
    </w:p>
    <w:p w14:paraId="5C429260" w14:textId="77777777" w:rsidR="00A77B3E" w:rsidRDefault="00A77B3E" w:rsidP="00884777">
      <w:pPr>
        <w:spacing w:line="360" w:lineRule="auto"/>
        <w:jc w:val="both"/>
      </w:pPr>
    </w:p>
    <w:p w14:paraId="00F64D3D" w14:textId="77777777" w:rsidR="00A77B3E" w:rsidRDefault="00FC722F">
      <w:pPr>
        <w:spacing w:line="360" w:lineRule="auto"/>
        <w:jc w:val="both"/>
      </w:pPr>
      <w:r>
        <w:rPr>
          <w:rFonts w:ascii="Book Antiqua" w:eastAsia="Book Antiqua" w:hAnsi="Book Antiqua" w:cs="Book Antiqua"/>
          <w:b/>
          <w:caps/>
          <w:color w:val="000000"/>
          <w:u w:val="single"/>
        </w:rPr>
        <w:t>TREATMENT</w:t>
      </w:r>
    </w:p>
    <w:p w14:paraId="03FDC0E8" w14:textId="6F46E48E" w:rsidR="00A77B3E" w:rsidRDefault="00FC722F" w:rsidP="00884777">
      <w:pPr>
        <w:spacing w:line="360" w:lineRule="auto"/>
        <w:jc w:val="both"/>
      </w:pPr>
      <w:r>
        <w:rPr>
          <w:rFonts w:ascii="Book Antiqua" w:eastAsia="Book Antiqua" w:hAnsi="Book Antiqua" w:cs="Book Antiqua"/>
          <w:color w:val="000000"/>
        </w:rPr>
        <w:t xml:space="preserve">In July 2017, the patient was classified with Barcelona Clinical Liver Cancer (BCLC) </w:t>
      </w:r>
      <w:r w:rsidR="00624F01">
        <w:rPr>
          <w:rFonts w:ascii="Book Antiqua" w:eastAsia="Book Antiqua" w:hAnsi="Book Antiqua" w:cs="Book Antiqua"/>
          <w:color w:val="000000"/>
        </w:rPr>
        <w:t xml:space="preserve">stage </w:t>
      </w:r>
      <w:r>
        <w:rPr>
          <w:rFonts w:ascii="Book Antiqua" w:eastAsia="Book Antiqua" w:hAnsi="Book Antiqua" w:cs="Book Antiqua"/>
          <w:color w:val="000000"/>
        </w:rPr>
        <w:t xml:space="preserve">B, and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(TACE) was conducted at S5 and S8 according to the international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w:t>
      </w:r>
    </w:p>
    <w:p w14:paraId="38DE2A0C" w14:textId="77777777" w:rsidR="00A77B3E" w:rsidRDefault="00A77B3E" w:rsidP="00884777">
      <w:pPr>
        <w:spacing w:line="360" w:lineRule="auto"/>
        <w:jc w:val="both"/>
      </w:pPr>
    </w:p>
    <w:p w14:paraId="3DFFE250" w14:textId="77777777" w:rsidR="00A77B3E" w:rsidRDefault="00FC722F">
      <w:pPr>
        <w:spacing w:line="360" w:lineRule="auto"/>
        <w:jc w:val="both"/>
      </w:pPr>
      <w:r>
        <w:rPr>
          <w:rFonts w:ascii="Book Antiqua" w:eastAsia="Book Antiqua" w:hAnsi="Book Antiqua" w:cs="Book Antiqua"/>
          <w:b/>
          <w:caps/>
          <w:color w:val="000000"/>
          <w:u w:val="single"/>
        </w:rPr>
        <w:t>OUTCOME AND FOLLOW-UP</w:t>
      </w:r>
    </w:p>
    <w:p w14:paraId="1C99EA63" w14:textId="59911AE5" w:rsidR="00A77B3E" w:rsidRDefault="00FC722F" w:rsidP="00884777">
      <w:pPr>
        <w:spacing w:line="360" w:lineRule="auto"/>
        <w:jc w:val="both"/>
      </w:pPr>
      <w:r>
        <w:rPr>
          <w:rFonts w:ascii="Book Antiqua" w:eastAsia="Book Antiqua" w:hAnsi="Book Antiqua" w:cs="Book Antiqua"/>
          <w:color w:val="000000"/>
        </w:rPr>
        <w:t xml:space="preserve">The patient was then regularly followed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upon discharge in August 2017. Since then, serum sample tests were persistently positive for HEV-IgM and HEV-IgG till April 2018, but HEV RNA was not detectable by quantitative </w:t>
      </w:r>
      <w:r w:rsidR="00624F01">
        <w:rPr>
          <w:rFonts w:ascii="Book Antiqua" w:eastAsia="Book Antiqua" w:hAnsi="Book Antiqua" w:cs="Book Antiqua"/>
          <w:color w:val="000000"/>
        </w:rPr>
        <w:t>real-</w:t>
      </w:r>
      <w:r>
        <w:rPr>
          <w:rFonts w:ascii="Book Antiqua" w:eastAsia="Book Antiqua" w:hAnsi="Book Antiqua" w:cs="Book Antiqua"/>
          <w:color w:val="000000"/>
        </w:rPr>
        <w:t>time PCR.</w:t>
      </w:r>
    </w:p>
    <w:p w14:paraId="57C18AD7" w14:textId="5F795643" w:rsidR="00A77B3E" w:rsidRDefault="00FC722F" w:rsidP="00884777">
      <w:pPr>
        <w:spacing w:line="360" w:lineRule="auto"/>
        <w:ind w:firstLineChars="100" w:firstLine="240"/>
        <w:jc w:val="both"/>
      </w:pPr>
      <w:r>
        <w:rPr>
          <w:rFonts w:ascii="Book Antiqua" w:eastAsia="Book Antiqua" w:hAnsi="Book Antiqua" w:cs="Book Antiqua"/>
          <w:color w:val="000000"/>
        </w:rPr>
        <w:t>During the follow-up period till April 2018, the patient presented significantly increased blood level</w:t>
      </w:r>
      <w:r w:rsidR="00624F01">
        <w:rPr>
          <w:rFonts w:ascii="Book Antiqua" w:eastAsia="Book Antiqua" w:hAnsi="Book Antiqua" w:cs="Book Antiqua"/>
          <w:color w:val="000000"/>
        </w:rPr>
        <w:t>s</w:t>
      </w:r>
      <w:r>
        <w:rPr>
          <w:rFonts w:ascii="Book Antiqua" w:eastAsia="Book Antiqua" w:hAnsi="Book Antiqua" w:cs="Book Antiqua"/>
          <w:color w:val="000000"/>
        </w:rPr>
        <w:t xml:space="preserve"> of GGT, type IV pro-collagen</w:t>
      </w:r>
      <w:r w:rsidR="00624F01">
        <w:rPr>
          <w:rFonts w:ascii="Book Antiqua" w:eastAsia="Book Antiqua" w:hAnsi="Book Antiqua" w:cs="Book Antiqua"/>
          <w:color w:val="000000"/>
        </w:rPr>
        <w:t>,</w:t>
      </w:r>
      <w:r>
        <w:rPr>
          <w:rFonts w:ascii="Book Antiqua" w:eastAsia="Book Antiqua" w:hAnsi="Book Antiqua" w:cs="Book Antiqua"/>
          <w:color w:val="000000"/>
        </w:rPr>
        <w:t xml:space="preserve"> and hyaluronidase. There </w:t>
      </w:r>
      <w:r w:rsidR="00624F01">
        <w:rPr>
          <w:rFonts w:ascii="Book Antiqua" w:eastAsia="Book Antiqua" w:hAnsi="Book Antiqua" w:cs="Book Antiqua"/>
          <w:color w:val="000000"/>
        </w:rPr>
        <w:t xml:space="preserve">was </w:t>
      </w:r>
      <w:r>
        <w:rPr>
          <w:rFonts w:ascii="Book Antiqua" w:eastAsia="Book Antiqua" w:hAnsi="Book Antiqua" w:cs="Book Antiqua"/>
          <w:color w:val="000000"/>
        </w:rPr>
        <w:t xml:space="preserve">an obvious peak of ALT (135-139) and AST (67-167) in November 2017 during hepatectomy. Except for this perioperative elevation, ALT and AST remained normal or slightly increased (Figure 1). A normal range of </w:t>
      </w:r>
      <w:r w:rsidR="00A53192" w:rsidRPr="00A53192">
        <w:rPr>
          <w:rFonts w:ascii="Book Antiqua" w:eastAsia="Book Antiqua" w:hAnsi="Book Antiqua" w:cs="Book Antiqua"/>
          <w:color w:val="000000"/>
        </w:rPr>
        <w:t xml:space="preserve">alpha fetoprotein </w:t>
      </w:r>
      <w:r w:rsidR="00A53192">
        <w:rPr>
          <w:rFonts w:ascii="Book Antiqua" w:eastAsia="Book Antiqua" w:hAnsi="Book Antiqua" w:cs="Book Antiqua"/>
          <w:color w:val="000000"/>
        </w:rPr>
        <w:t>(AFP)</w:t>
      </w:r>
      <w:r>
        <w:rPr>
          <w:rFonts w:ascii="Book Antiqua" w:eastAsia="Book Antiqua" w:hAnsi="Book Antiqua" w:cs="Book Antiqua"/>
          <w:color w:val="000000"/>
        </w:rPr>
        <w:t xml:space="preserve"> was also observed during the whole admission period (Figure 2). Serum HEV RNA result was negative by quantitative </w:t>
      </w:r>
      <w:r w:rsidR="00624F01">
        <w:rPr>
          <w:rFonts w:ascii="Book Antiqua" w:eastAsia="Book Antiqua" w:hAnsi="Book Antiqua" w:cs="Book Antiqua"/>
          <w:color w:val="000000"/>
        </w:rPr>
        <w:t>real-</w:t>
      </w:r>
      <w:r>
        <w:rPr>
          <w:rFonts w:ascii="Book Antiqua" w:eastAsia="Book Antiqua" w:hAnsi="Book Antiqua" w:cs="Book Antiqua"/>
          <w:color w:val="000000"/>
        </w:rPr>
        <w:t xml:space="preserve">time PCR (Supplementary </w:t>
      </w:r>
      <w:r w:rsidR="001A362C">
        <w:rPr>
          <w:rFonts w:ascii="Book Antiqua" w:eastAsia="Book Antiqua" w:hAnsi="Book Antiqua" w:cs="Book Antiqua"/>
          <w:color w:val="000000"/>
        </w:rPr>
        <w:t>Material</w:t>
      </w:r>
      <w:r>
        <w:rPr>
          <w:rFonts w:ascii="Book Antiqua" w:eastAsia="Book Antiqua" w:hAnsi="Book Antiqua" w:cs="Book Antiqua"/>
          <w:color w:val="000000"/>
        </w:rPr>
        <w:t>).</w:t>
      </w:r>
    </w:p>
    <w:p w14:paraId="36F840C2" w14:textId="68791CE2"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One month after the discharge, CT </w:t>
      </w:r>
      <w:r w:rsidR="00624F01">
        <w:rPr>
          <w:rFonts w:ascii="Book Antiqua" w:eastAsia="Book Antiqua" w:hAnsi="Book Antiqua" w:cs="Book Antiqua"/>
          <w:color w:val="000000"/>
        </w:rPr>
        <w:t xml:space="preserve">examination </w:t>
      </w:r>
      <w:r>
        <w:rPr>
          <w:rFonts w:ascii="Book Antiqua" w:eastAsia="Book Antiqua" w:hAnsi="Book Antiqua" w:cs="Book Antiqua"/>
          <w:color w:val="000000"/>
        </w:rPr>
        <w:t xml:space="preserve">suggested enhanced areas in S8 again. Then the patient was treated with radiofrequency ablation (RFA), which was commonly applied among patients with old age and/or accompanied by other diseases such as liver </w:t>
      </w:r>
      <w:proofErr w:type="gramStart"/>
      <w:r>
        <w:rPr>
          <w:rFonts w:ascii="Book Antiqua" w:eastAsia="Book Antiqua" w:hAnsi="Book Antiqua" w:cs="Book Antiqua"/>
          <w:color w:val="000000"/>
        </w:rPr>
        <w:t>cirrhosis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sidR="00624F01">
        <w:rPr>
          <w:rFonts w:ascii="Book Antiqua" w:eastAsia="Book Antiqua" w:hAnsi="Book Antiqua" w:cs="Book Antiqua"/>
          <w:color w:val="000000"/>
          <w:vertAlign w:val="superscript"/>
        </w:rPr>
        <w:t>]</w:t>
      </w:r>
      <w:r w:rsidR="00624F01">
        <w:rPr>
          <w:rFonts w:ascii="Book Antiqua" w:eastAsia="Book Antiqua" w:hAnsi="Book Antiqua" w:cs="Book Antiqua"/>
          <w:color w:val="000000"/>
        </w:rPr>
        <w:t>, or used</w:t>
      </w:r>
      <w:r>
        <w:rPr>
          <w:rFonts w:ascii="Book Antiqua" w:eastAsia="Book Antiqua" w:hAnsi="Book Antiqua" w:cs="Book Antiqua"/>
          <w:color w:val="000000"/>
        </w:rPr>
        <w:t xml:space="preserve"> to shrink the tumor and reduce the surgical trauma probably caused by succeeding partial hepatectomy. Afterward, progressive HCC was evidenced </w:t>
      </w:r>
      <w:r>
        <w:rPr>
          <w:rFonts w:ascii="Book Antiqua" w:eastAsia="Book Antiqua" w:hAnsi="Book Antiqua" w:cs="Book Antiqua"/>
          <w:color w:val="000000"/>
        </w:rPr>
        <w:lastRenderedPageBreak/>
        <w:t xml:space="preserve">by strengthened CT signal at the previously diagnosed site (S8) as well as a new site (S3) after </w:t>
      </w:r>
      <w:r w:rsidR="00624F01">
        <w:rPr>
          <w:rFonts w:ascii="Book Antiqua" w:eastAsia="Book Antiqua" w:hAnsi="Book Antiqua" w:cs="Book Antiqua"/>
          <w:color w:val="000000"/>
        </w:rPr>
        <w:t xml:space="preserve">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in November 2017. A partial hepatectomy was conducted to remove the relapsed tumors at the previous treatment site (S8) and the new site (S3). The histological examination of surgical</w:t>
      </w:r>
      <w:r w:rsidR="00624F01">
        <w:rPr>
          <w:rFonts w:ascii="Book Antiqua" w:eastAsia="Book Antiqua" w:hAnsi="Book Antiqua" w:cs="Book Antiqua"/>
          <w:color w:val="000000"/>
        </w:rPr>
        <w:t>ly</w:t>
      </w:r>
      <w:r>
        <w:rPr>
          <w:rFonts w:ascii="Book Antiqua" w:eastAsia="Book Antiqua" w:hAnsi="Book Antiqua" w:cs="Book Antiqua"/>
          <w:color w:val="000000"/>
        </w:rPr>
        <w:t xml:space="preserve"> </w:t>
      </w:r>
      <w:r w:rsidR="00624F01">
        <w:rPr>
          <w:rFonts w:ascii="Book Antiqua" w:eastAsia="Book Antiqua" w:hAnsi="Book Antiqua" w:cs="Book Antiqua"/>
          <w:color w:val="000000"/>
        </w:rPr>
        <w:t xml:space="preserve">resected tissue </w:t>
      </w:r>
      <w:r>
        <w:rPr>
          <w:rFonts w:ascii="Book Antiqua" w:eastAsia="Book Antiqua" w:hAnsi="Book Antiqua" w:cs="Book Antiqua"/>
          <w:color w:val="000000"/>
        </w:rPr>
        <w:t>confirmed cirrhosis and multi-site HCC grading from I to II, with sizes ranging from 0.6 cm to 0.9 cm. The histopathological examination revealed that tumors were CD10, CD34, CEA, and Glypican</w:t>
      </w:r>
      <w:r w:rsidR="00624F01">
        <w:rPr>
          <w:rFonts w:ascii="Book Antiqua" w:eastAsia="Book Antiqua" w:hAnsi="Book Antiqua" w:cs="Book Antiqua"/>
          <w:color w:val="000000"/>
        </w:rPr>
        <w:t xml:space="preserve"> </w:t>
      </w:r>
      <w:r>
        <w:rPr>
          <w:rFonts w:ascii="Book Antiqua" w:eastAsia="Book Antiqua" w:hAnsi="Book Antiqua" w:cs="Book Antiqua"/>
          <w:color w:val="000000"/>
        </w:rPr>
        <w:t>III positive (Figure 3</w:t>
      </w:r>
      <w:r w:rsidR="00884777">
        <w:rPr>
          <w:rFonts w:ascii="Book Antiqua" w:eastAsia="Book Antiqua" w:hAnsi="Book Antiqua" w:cs="Book Antiqua"/>
          <w:color w:val="000000"/>
        </w:rPr>
        <w:t xml:space="preserve">, </w:t>
      </w:r>
      <w:r>
        <w:rPr>
          <w:rFonts w:ascii="Book Antiqua" w:eastAsia="Book Antiqua" w:hAnsi="Book Antiqua" w:cs="Book Antiqua"/>
          <w:color w:val="000000"/>
        </w:rPr>
        <w:t xml:space="preserve">Supplementary </w:t>
      </w:r>
      <w:r w:rsidR="00A3138C">
        <w:rPr>
          <w:rFonts w:ascii="Book Antiqua" w:eastAsia="Book Antiqua" w:hAnsi="Book Antiqua" w:cs="Book Antiqua"/>
          <w:color w:val="000000"/>
        </w:rPr>
        <w:t>Material</w:t>
      </w:r>
      <w:r>
        <w:rPr>
          <w:rFonts w:ascii="Book Antiqua" w:eastAsia="Book Antiqua" w:hAnsi="Book Antiqua" w:cs="Book Antiqua"/>
          <w:color w:val="000000"/>
        </w:rPr>
        <w:t>).</w:t>
      </w:r>
    </w:p>
    <w:p w14:paraId="6CD92678" w14:textId="1F49E1AE"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In the following </w:t>
      </w:r>
      <w:r w:rsidR="00624F01">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 newly developed liver tumor was identified by CT at S2 and a suspected right upper zone lung metastasis was also indicated. Microwave ablation (MWA) treatment was applied at S2 for HCC relapse. In April 2018, suspected tumor nodes at S8 were detected by CT again, followed by TACE and MWA treatment at S8 (Supplementary </w:t>
      </w:r>
      <w:r w:rsidR="00A3138C">
        <w:rPr>
          <w:rFonts w:ascii="Book Antiqua" w:eastAsia="Book Antiqua" w:hAnsi="Book Antiqua" w:cs="Book Antiqua"/>
          <w:color w:val="000000"/>
        </w:rPr>
        <w:t>Material</w:t>
      </w:r>
      <w:r>
        <w:rPr>
          <w:rFonts w:ascii="Book Antiqua" w:eastAsia="Book Antiqua" w:hAnsi="Book Antiqua" w:cs="Book Antiqua"/>
          <w:color w:val="000000"/>
        </w:rPr>
        <w:t>).</w:t>
      </w:r>
    </w:p>
    <w:p w14:paraId="61A5BB2F" w14:textId="781A5438" w:rsidR="00A77B3E" w:rsidRDefault="00FC722F" w:rsidP="00884777">
      <w:pPr>
        <w:spacing w:line="360" w:lineRule="auto"/>
        <w:ind w:firstLineChars="100" w:firstLine="240"/>
        <w:jc w:val="both"/>
      </w:pPr>
      <w:r>
        <w:rPr>
          <w:rFonts w:ascii="Book Antiqua" w:eastAsia="Book Antiqua" w:hAnsi="Book Antiqua" w:cs="Book Antiqua"/>
          <w:color w:val="000000"/>
        </w:rPr>
        <w:t>This patient was treated with MWAs in July 2018 and December 2018 due to newly identified HCC relapses.</w:t>
      </w:r>
    </w:p>
    <w:p w14:paraId="2E0AE200" w14:textId="70639FEF"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During the whole process, no anti-viral medications including interferon-based therapeutics were prescribed to the patient. And, no further HEV infection examination </w:t>
      </w:r>
      <w:r w:rsidR="00624F01">
        <w:rPr>
          <w:rFonts w:ascii="Book Antiqua" w:eastAsia="Book Antiqua" w:hAnsi="Book Antiqua" w:cs="Book Antiqua"/>
          <w:color w:val="000000"/>
        </w:rPr>
        <w:t xml:space="preserve">was </w:t>
      </w:r>
      <w:r>
        <w:rPr>
          <w:rFonts w:ascii="Book Antiqua" w:eastAsia="Book Antiqua" w:hAnsi="Book Antiqua" w:cs="Book Antiqua"/>
          <w:color w:val="000000"/>
        </w:rPr>
        <w:t>performed after April 2018.</w:t>
      </w:r>
    </w:p>
    <w:p w14:paraId="728CF15D" w14:textId="77777777" w:rsidR="00A77B3E" w:rsidRDefault="00A77B3E">
      <w:pPr>
        <w:spacing w:line="360" w:lineRule="auto"/>
        <w:jc w:val="both"/>
      </w:pPr>
    </w:p>
    <w:p w14:paraId="2414750C" w14:textId="77777777" w:rsidR="00A77B3E" w:rsidRDefault="00FC722F">
      <w:pPr>
        <w:spacing w:line="360" w:lineRule="auto"/>
        <w:jc w:val="both"/>
      </w:pPr>
      <w:r>
        <w:rPr>
          <w:rFonts w:ascii="Book Antiqua" w:eastAsia="Book Antiqua" w:hAnsi="Book Antiqua" w:cs="Book Antiqua"/>
          <w:b/>
          <w:caps/>
          <w:color w:val="000000"/>
          <w:u w:val="single"/>
        </w:rPr>
        <w:t>DISCUSSION</w:t>
      </w:r>
    </w:p>
    <w:p w14:paraId="3FDB155E" w14:textId="38FB77DB" w:rsidR="00A77B3E" w:rsidRDefault="00FC722F">
      <w:pPr>
        <w:spacing w:line="360" w:lineRule="auto"/>
        <w:jc w:val="both"/>
      </w:pPr>
      <w:r>
        <w:rPr>
          <w:rFonts w:ascii="Book Antiqua" w:eastAsia="Book Antiqua" w:hAnsi="Book Antiqua" w:cs="Book Antiqua"/>
          <w:color w:val="000000"/>
        </w:rPr>
        <w:t xml:space="preserve">At the first presentation to </w:t>
      </w:r>
      <w:r w:rsidR="00C12FC3">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 this patient suffered from chronic HEV infection, evidenced by positive HEV-IgG and negative HEV-IgM, and cirrhosis simultaneously, but no chronic HBV or HCV infection. In the following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this patient was suspected with repeated HEV infection, supported by persistent dual positivity </w:t>
      </w:r>
      <w:r w:rsidR="000E4579">
        <w:rPr>
          <w:rFonts w:ascii="Book Antiqua" w:eastAsia="Book Antiqua" w:hAnsi="Book Antiqua" w:cs="Book Antiqua"/>
          <w:color w:val="000000"/>
        </w:rPr>
        <w:t xml:space="preserve">for </w:t>
      </w:r>
      <w:r>
        <w:rPr>
          <w:rFonts w:ascii="Book Antiqua" w:eastAsia="Book Antiqua" w:hAnsi="Book Antiqua" w:cs="Book Antiqua"/>
          <w:color w:val="000000"/>
        </w:rPr>
        <w:t xml:space="preserve">HEV-IgM and HEV-IgG. More importantly, in the following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patient experienced rapid HCC development, progression, multiple times of relapse, and metastasis.</w:t>
      </w:r>
    </w:p>
    <w:p w14:paraId="52CF7FFA" w14:textId="2231D2EB"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The patient is speculated to have initial infection of HEV in his farm where farm animals are </w:t>
      </w:r>
      <w:r w:rsidR="000E4579">
        <w:rPr>
          <w:rFonts w:ascii="Book Antiqua" w:eastAsia="Book Antiqua" w:hAnsi="Book Antiqua" w:cs="Book Antiqua"/>
          <w:color w:val="000000"/>
        </w:rPr>
        <w:t xml:space="preserve">a </w:t>
      </w:r>
      <w:r>
        <w:rPr>
          <w:rFonts w:ascii="Book Antiqua" w:eastAsia="Book Antiqua" w:hAnsi="Book Antiqua" w:cs="Book Antiqua"/>
          <w:color w:val="000000"/>
        </w:rPr>
        <w:t xml:space="preserve">suspected source of HEV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previous study has defined farmers as a high risk group of HEV infection due to the potential dissemination of </w:t>
      </w:r>
      <w:r>
        <w:rPr>
          <w:rFonts w:ascii="Book Antiqua" w:eastAsia="Book Antiqua" w:hAnsi="Book Antiqua" w:cs="Book Antiqua"/>
          <w:color w:val="000000"/>
        </w:rPr>
        <w:lastRenderedPageBreak/>
        <w:t xml:space="preserve">HEV infection in Chinese </w:t>
      </w:r>
      <w:proofErr w:type="gramStart"/>
      <w:r>
        <w:rPr>
          <w:rFonts w:ascii="Book Antiqua" w:eastAsia="Book Antiqua" w:hAnsi="Book Antiqua" w:cs="Book Antiqua"/>
          <w:color w:val="000000"/>
        </w:rPr>
        <w:t>farms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However, the presumed cause of HEV re-infection is blood transfusion during splenectomy. Previous studies have indicated that the likelihood of developing clinical</w:t>
      </w:r>
      <w:r w:rsidR="000E4579">
        <w:rPr>
          <w:rFonts w:ascii="Book Antiqua" w:eastAsia="Book Antiqua" w:hAnsi="Book Antiqua" w:cs="Book Antiqua"/>
          <w:color w:val="000000"/>
        </w:rPr>
        <w:t>ly</w:t>
      </w:r>
      <w:r>
        <w:rPr>
          <w:rFonts w:ascii="Book Antiqua" w:eastAsia="Book Antiqua" w:hAnsi="Book Antiqua" w:cs="Book Antiqua"/>
          <w:color w:val="000000"/>
        </w:rPr>
        <w:t xml:space="preserve"> relevant HEV infection after transfusion of a HEV positive blood product can be as high as </w:t>
      </w:r>
      <w:r w:rsidR="00884777">
        <w:rPr>
          <w:rFonts w:ascii="Book Antiqua" w:eastAsia="Book Antiqua" w:hAnsi="Book Antiqua" w:cs="Book Antiqua"/>
          <w:color w:val="000000"/>
        </w:rPr>
        <w:t xml:space="preserve">approximately </w:t>
      </w:r>
      <w:r>
        <w:rPr>
          <w:rFonts w:ascii="Book Antiqua" w:eastAsia="Book Antiqua" w:hAnsi="Book Antiqua" w:cs="Book Antiqua"/>
          <w:color w:val="000000"/>
        </w:rPr>
        <w:t>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 And in immunosuppressed patients, receiving</w:t>
      </w:r>
      <w:r w:rsidR="000E4579">
        <w:rPr>
          <w:rFonts w:ascii="Book Antiqua" w:eastAsia="Book Antiqua" w:hAnsi="Book Antiqua" w:cs="Book Antiqua"/>
          <w:color w:val="000000"/>
        </w:rPr>
        <w:t xml:space="preserve"> </w:t>
      </w:r>
      <w:r>
        <w:rPr>
          <w:rFonts w:ascii="Book Antiqua" w:eastAsia="Book Antiqua" w:hAnsi="Book Antiqua" w:cs="Book Antiqua"/>
          <w:color w:val="000000"/>
        </w:rPr>
        <w:t xml:space="preserve">HEV-RNA positive blood products might lead to or prompt the development of fatal acute-on-chronic liver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Regarding to this, the blood authorities in Europe have advocated to implement HEV screening among blood </w:t>
      </w:r>
      <w:proofErr w:type="gramStart"/>
      <w:r>
        <w:rPr>
          <w:rFonts w:ascii="Book Antiqua" w:eastAsia="Book Antiqua" w:hAnsi="Book Antiqua" w:cs="Book Antiqua"/>
          <w:color w:val="000000"/>
        </w:rPr>
        <w:t>donors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Unfortunately, currently in China HEV is not tested on blood donations</w:t>
      </w:r>
      <w:r w:rsidR="000E4579">
        <w:rPr>
          <w:rFonts w:ascii="Book Antiqua" w:eastAsia="Book Antiqua" w:hAnsi="Book Antiqua" w:cs="Book Antiqua"/>
          <w:color w:val="000000"/>
        </w:rPr>
        <w:t>, which</w:t>
      </w:r>
      <w:r>
        <w:rPr>
          <w:rFonts w:ascii="Book Antiqua" w:eastAsia="Book Antiqua" w:hAnsi="Book Antiqua" w:cs="Book Antiqua"/>
          <w:color w:val="000000"/>
        </w:rPr>
        <w:t xml:space="preserve"> therefore let</w:t>
      </w:r>
      <w:r w:rsidR="000E4579">
        <w:rPr>
          <w:rFonts w:ascii="Book Antiqua" w:eastAsia="Book Antiqua" w:hAnsi="Book Antiqua" w:cs="Book Antiqua"/>
          <w:color w:val="000000"/>
        </w:rPr>
        <w:t>s</w:t>
      </w:r>
      <w:r>
        <w:rPr>
          <w:rFonts w:ascii="Book Antiqua" w:eastAsia="Book Antiqua" w:hAnsi="Book Antiqua" w:cs="Book Antiqua"/>
          <w:color w:val="000000"/>
        </w:rPr>
        <w:t xml:space="preserve"> the patients on the risk of HEV infection from blood transfusion. In this specific case, pre-existed liver cirrhosis predisposes the patient to HEV reinfection, as well as subsequent HCC development. Additionally, the persist</w:t>
      </w:r>
      <w:r w:rsidR="000E4579">
        <w:rPr>
          <w:rFonts w:ascii="Book Antiqua" w:eastAsia="Book Antiqua" w:hAnsi="Book Antiqua" w:cs="Book Antiqua"/>
          <w:color w:val="000000"/>
        </w:rPr>
        <w:t>ent</w:t>
      </w:r>
      <w:r>
        <w:rPr>
          <w:rFonts w:ascii="Book Antiqua" w:eastAsia="Book Antiqua" w:hAnsi="Book Antiqua" w:cs="Book Antiqua"/>
          <w:color w:val="000000"/>
        </w:rPr>
        <w:t xml:space="preserve"> HEV re-infection might also be a result of the lack of anti-viral treatment for HEV chronic infection, especially after the patient has developed HCC and during the progression of HCC. In consequence, a small amount of virus in </w:t>
      </w:r>
      <w:r w:rsidR="000E4579">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t>
      </w:r>
      <w:r w:rsidR="00CD535C">
        <w:rPr>
          <w:rFonts w:ascii="Book Antiqua" w:eastAsia="Book Antiqua" w:hAnsi="Book Antiqua" w:cs="Book Antiqua"/>
          <w:color w:val="000000"/>
        </w:rPr>
        <w:t>is</w:t>
      </w:r>
      <w:r>
        <w:rPr>
          <w:rFonts w:ascii="Book Antiqua" w:eastAsia="Book Antiqua" w:hAnsi="Book Antiqua" w:cs="Book Antiqua"/>
          <w:color w:val="000000"/>
        </w:rPr>
        <w:t xml:space="preserve"> able to repeatedly reactivate or cause infection, and invoke weak immune response which </w:t>
      </w:r>
      <w:r w:rsidR="008D4D1C">
        <w:rPr>
          <w:rFonts w:ascii="Book Antiqua" w:eastAsia="Book Antiqua" w:hAnsi="Book Antiqua" w:cs="Book Antiqua"/>
          <w:color w:val="000000"/>
        </w:rPr>
        <w:t>is</w:t>
      </w:r>
      <w:r>
        <w:rPr>
          <w:rFonts w:ascii="Book Antiqua" w:eastAsia="Book Antiqua" w:hAnsi="Book Antiqua" w:cs="Book Antiqua"/>
          <w:color w:val="000000"/>
        </w:rPr>
        <w:t xml:space="preserve"> deficient to eliminate the viruses regardless of the production of a small amount of anti-HEV antibodies.</w:t>
      </w:r>
    </w:p>
    <w:p w14:paraId="7D6D88EF" w14:textId="732C95E6"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The patient </w:t>
      </w:r>
      <w:r w:rsidR="000E4579">
        <w:rPr>
          <w:rFonts w:ascii="Book Antiqua" w:eastAsia="Book Antiqua" w:hAnsi="Book Antiqua" w:cs="Book Antiqua"/>
          <w:color w:val="000000"/>
        </w:rPr>
        <w:t xml:space="preserve">had </w:t>
      </w:r>
      <w:r>
        <w:rPr>
          <w:rFonts w:ascii="Book Antiqua" w:eastAsia="Book Antiqua" w:hAnsi="Book Antiqua" w:cs="Book Antiqua"/>
          <w:color w:val="000000"/>
        </w:rPr>
        <w:t>the history of alcohol drinking and smoking</w:t>
      </w:r>
      <w:r w:rsidR="000E4579">
        <w:rPr>
          <w:rFonts w:ascii="Book Antiqua" w:eastAsia="Book Antiqua" w:hAnsi="Book Antiqua" w:cs="Book Antiqua"/>
          <w:color w:val="000000"/>
        </w:rPr>
        <w:t>,</w:t>
      </w:r>
      <w:r>
        <w:rPr>
          <w:rFonts w:ascii="Book Antiqua" w:eastAsia="Book Antiqua" w:hAnsi="Book Antiqua" w:cs="Book Antiqua"/>
          <w:color w:val="000000"/>
        </w:rPr>
        <w:t xml:space="preserve"> which might be the underlying causes of </w:t>
      </w:r>
      <w:proofErr w:type="gramStart"/>
      <w:r>
        <w:rPr>
          <w:rFonts w:ascii="Book Antiqua" w:eastAsia="Book Antiqua" w:hAnsi="Book Antiqua" w:cs="Book Antiqua"/>
          <w:color w:val="000000"/>
        </w:rPr>
        <w:t>cirrhosis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and the functional decompensated liver predisposes the patient to HEV re-infection and rapid HCC development, progression, relapse, and metastasis</w:t>
      </w:r>
      <w:r>
        <w:rPr>
          <w:rFonts w:ascii="Book Antiqua" w:eastAsia="Book Antiqua" w:hAnsi="Book Antiqua" w:cs="Book Antiqua"/>
          <w:color w:val="000000"/>
          <w:vertAlign w:val="superscript"/>
        </w:rPr>
        <w:t>[22-24]</w:t>
      </w:r>
      <w:r>
        <w:rPr>
          <w:rFonts w:ascii="Book Antiqua" w:eastAsia="Book Antiqua" w:hAnsi="Book Antiqua" w:cs="Book Antiqua"/>
          <w:color w:val="000000"/>
        </w:rPr>
        <w:t xml:space="preserve">. It was reported that </w:t>
      </w:r>
      <w:r w:rsidR="000E4579">
        <w:rPr>
          <w:rFonts w:ascii="Book Antiqua" w:eastAsia="Book Antiqua" w:hAnsi="Book Antiqua" w:cs="Book Antiqua"/>
          <w:color w:val="000000"/>
        </w:rPr>
        <w:t>long-</w:t>
      </w:r>
      <w:r>
        <w:rPr>
          <w:rFonts w:ascii="Book Antiqua" w:eastAsia="Book Antiqua" w:hAnsi="Book Antiqua" w:cs="Book Antiqua"/>
          <w:color w:val="000000"/>
        </w:rPr>
        <w:t>term tobacco exposure would increase the levels of hepatic cancer stem cell-like markers and variate the expression of inflammatory factors IL-33</w:t>
      </w:r>
      <w:r>
        <w:rPr>
          <w:rFonts w:ascii="Book Antiqua" w:eastAsia="Book Antiqua" w:hAnsi="Book Antiqua" w:cs="Book Antiqua"/>
          <w:color w:val="000000"/>
          <w:vertAlign w:val="superscript"/>
        </w:rPr>
        <w:t>[25]</w:t>
      </w:r>
      <w:r>
        <w:rPr>
          <w:rFonts w:ascii="Book Antiqua" w:eastAsia="Book Antiqua" w:hAnsi="Book Antiqua" w:cs="Book Antiqua"/>
          <w:color w:val="000000"/>
        </w:rPr>
        <w:t>. Similarly, chronic and acute HEV infection would increase the level</w:t>
      </w:r>
      <w:r w:rsidR="000E4579">
        <w:rPr>
          <w:rFonts w:ascii="Book Antiqua" w:eastAsia="Book Antiqua" w:hAnsi="Book Antiqua" w:cs="Book Antiqua"/>
          <w:color w:val="000000"/>
        </w:rPr>
        <w:t>s</w:t>
      </w:r>
      <w:r>
        <w:rPr>
          <w:rFonts w:ascii="Book Antiqua" w:eastAsia="Book Antiqua" w:hAnsi="Book Antiqua" w:cs="Book Antiqua"/>
          <w:color w:val="000000"/>
        </w:rPr>
        <w:t xml:space="preserve"> of some inflammatory factors and compromise liver function. On the other hand, alcohol intake would lead to chromosomal loss, DNA methylation aberration, genetic susceptibility, oxidative stress</w:t>
      </w:r>
      <w:r w:rsidR="000E4579">
        <w:rPr>
          <w:rFonts w:ascii="Book Antiqua" w:eastAsia="Book Antiqua" w:hAnsi="Book Antiqua" w:cs="Book Antiqua"/>
          <w:color w:val="000000"/>
        </w:rPr>
        <w:t>,</w:t>
      </w:r>
      <w:r>
        <w:rPr>
          <w:rFonts w:ascii="Book Antiqua" w:eastAsia="Book Antiqua" w:hAnsi="Book Antiqua" w:cs="Book Antiqua"/>
          <w:color w:val="000000"/>
        </w:rPr>
        <w:t xml:space="preserve"> and retinoic acid level </w:t>
      </w:r>
      <w:r w:rsidR="000E4579">
        <w:rPr>
          <w:rFonts w:ascii="Book Antiqua" w:eastAsia="Book Antiqua" w:hAnsi="Book Antiqua" w:cs="Book Antiqua"/>
          <w:color w:val="000000"/>
        </w:rPr>
        <w:t xml:space="preserve">decrease </w:t>
      </w:r>
      <w:r>
        <w:rPr>
          <w:rFonts w:ascii="Book Antiqua" w:eastAsia="Book Antiqua" w:hAnsi="Book Antiqua" w:cs="Book Antiqua"/>
          <w:color w:val="000000"/>
        </w:rPr>
        <w:t xml:space="preserve">in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Previous investigation</w:t>
      </w:r>
      <w:r w:rsidR="000E4579">
        <w:rPr>
          <w:rFonts w:ascii="Book Antiqua" w:eastAsia="Book Antiqua" w:hAnsi="Book Antiqua" w:cs="Book Antiqua"/>
          <w:color w:val="000000"/>
        </w:rPr>
        <w:t>s</w:t>
      </w:r>
      <w:r>
        <w:rPr>
          <w:rFonts w:ascii="Book Antiqua" w:eastAsia="Book Antiqua" w:hAnsi="Book Antiqua" w:cs="Book Antiqua"/>
          <w:color w:val="000000"/>
        </w:rPr>
        <w:t xml:space="preserve"> revealed that excess alcohol consumption was associated with high seroprevalence of HEV in cirrhosis cases, indicating that the alcohol-decompensated liver would be more susceptible to HEV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22,27]</w:t>
      </w:r>
      <w:r>
        <w:rPr>
          <w:rFonts w:ascii="Book Antiqua" w:eastAsia="Book Antiqua" w:hAnsi="Book Antiqua" w:cs="Book Antiqua"/>
          <w:color w:val="000000"/>
        </w:rPr>
        <w:t xml:space="preserve">. All </w:t>
      </w:r>
      <w:r>
        <w:rPr>
          <w:rFonts w:ascii="Book Antiqua" w:eastAsia="Book Antiqua" w:hAnsi="Book Antiqua" w:cs="Book Antiqua"/>
          <w:color w:val="000000"/>
        </w:rPr>
        <w:lastRenderedPageBreak/>
        <w:t>abovementioned risk factors are exhibited in this patient. Thus, we have rationale to speculate a synergic effect evolved from proinflammatory state, genetic instability, and hepatic decompensation leading to accelerated malignant progression in a</w:t>
      </w:r>
      <w:r w:rsidR="000E4579">
        <w:rPr>
          <w:rFonts w:ascii="Book Antiqua" w:eastAsia="Book Antiqua" w:hAnsi="Book Antiqua" w:cs="Book Antiqua"/>
          <w:color w:val="000000"/>
        </w:rPr>
        <w:t>n</w:t>
      </w:r>
      <w:r>
        <w:rPr>
          <w:rFonts w:ascii="Book Antiqua" w:eastAsia="Book Antiqua" w:hAnsi="Book Antiqua" w:cs="Book Antiqua"/>
          <w:color w:val="000000"/>
        </w:rPr>
        <w:t xml:space="preserve"> HEV-infected and re-infected cirrhotic liver. Nevertheless, the definite association between these factors and liver carcinogenesis remain</w:t>
      </w:r>
      <w:r w:rsidR="000E4579">
        <w:rPr>
          <w:rFonts w:ascii="Book Antiqua" w:eastAsia="Book Antiqua" w:hAnsi="Book Antiqua" w:cs="Book Antiqua"/>
          <w:color w:val="000000"/>
        </w:rPr>
        <w:t>s</w:t>
      </w:r>
      <w:r>
        <w:rPr>
          <w:rFonts w:ascii="Book Antiqua" w:eastAsia="Book Antiqua" w:hAnsi="Book Antiqua" w:cs="Book Antiqua"/>
          <w:color w:val="000000"/>
        </w:rPr>
        <w:t xml:space="preserve"> </w:t>
      </w:r>
      <w:r w:rsidR="000E4579">
        <w:rPr>
          <w:rFonts w:ascii="Book Antiqua" w:eastAsia="Book Antiqua" w:hAnsi="Book Antiqua" w:cs="Book Antiqua"/>
          <w:color w:val="000000"/>
        </w:rPr>
        <w:t xml:space="preserve">to </w:t>
      </w:r>
      <w:r>
        <w:rPr>
          <w:rFonts w:ascii="Book Antiqua" w:eastAsia="Book Antiqua" w:hAnsi="Book Antiqua" w:cs="Book Antiqua"/>
          <w:color w:val="000000"/>
        </w:rPr>
        <w:t>be further investigated.</w:t>
      </w:r>
    </w:p>
    <w:p w14:paraId="6E2B4756" w14:textId="759C03EE" w:rsidR="00A77B3E" w:rsidRDefault="00FC722F" w:rsidP="00884777">
      <w:pPr>
        <w:spacing w:line="360" w:lineRule="auto"/>
        <w:ind w:firstLineChars="100" w:firstLine="240"/>
        <w:jc w:val="both"/>
      </w:pPr>
      <w:r>
        <w:rPr>
          <w:rFonts w:ascii="Book Antiqua" w:eastAsia="Book Antiqua" w:hAnsi="Book Antiqua" w:cs="Book Antiqua"/>
          <w:color w:val="000000"/>
        </w:rPr>
        <w:t xml:space="preserve">Our study has several limitations. First, HEV genotype was not determined because this test is not routinely performed for patients infected with HEV in clinical practice in China. It has been well documented that in China genotype 4 is the most dominant type in human chronic HEV infection, and the cases infected with other genotypes have been reported but remain </w:t>
      </w:r>
      <w:r w:rsidR="000E4579">
        <w:rPr>
          <w:rFonts w:ascii="Book Antiqua" w:eastAsia="Book Antiqua" w:hAnsi="Book Antiqua" w:cs="Book Antiqua"/>
          <w:color w:val="000000"/>
        </w:rPr>
        <w:t xml:space="preserve">sporadic </w:t>
      </w:r>
      <w:r>
        <w:rPr>
          <w:rFonts w:ascii="Book Antiqua" w:eastAsia="Book Antiqua" w:hAnsi="Book Antiqua" w:cs="Book Antiqua"/>
          <w:color w:val="000000"/>
        </w:rPr>
        <w:t xml:space="preserve">in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28-30]</w:t>
      </w:r>
      <w:r>
        <w:rPr>
          <w:rFonts w:ascii="Book Antiqua" w:eastAsia="Book Antiqua" w:hAnsi="Book Antiqua" w:cs="Book Antiqua"/>
          <w:color w:val="000000"/>
        </w:rPr>
        <w:t>. Never</w:t>
      </w:r>
      <w:r w:rsidR="00A53192">
        <w:rPr>
          <w:rFonts w:ascii="Book Antiqua" w:eastAsia="Book Antiqua" w:hAnsi="Book Antiqua" w:cs="Book Antiqua"/>
          <w:color w:val="000000"/>
        </w:rPr>
        <w:t>t</w:t>
      </w:r>
      <w:r>
        <w:rPr>
          <w:rFonts w:ascii="Book Antiqua" w:eastAsia="Book Antiqua" w:hAnsi="Book Antiqua" w:cs="Book Antiqua"/>
          <w:color w:val="000000"/>
        </w:rPr>
        <w:t>heless, in future a routine diagnosis of HEV genotype shou</w:t>
      </w:r>
      <w:r w:rsidR="00A53192">
        <w:rPr>
          <w:rFonts w:ascii="Book Antiqua" w:eastAsia="Book Antiqua" w:hAnsi="Book Antiqua" w:cs="Book Antiqua"/>
          <w:color w:val="000000"/>
        </w:rPr>
        <w:t>l</w:t>
      </w:r>
      <w:r>
        <w:rPr>
          <w:rFonts w:ascii="Book Antiqua" w:eastAsia="Book Antiqua" w:hAnsi="Book Antiqua" w:cs="Book Antiqua"/>
          <w:color w:val="000000"/>
        </w:rPr>
        <w:t xml:space="preserve">d be implemented in both clinical and research settings to acquire a deep insight into the association between chronic HEV infection and development of HCC. Second, other potential HCC serum biomarkers such as PIVKA were not screened. This case presented a normal range of AFP during the whole admission period, which warned us the importance of utilizing other biomarkers to assist </w:t>
      </w:r>
      <w:r w:rsidR="000E4579">
        <w:rPr>
          <w:rFonts w:ascii="Book Antiqua" w:eastAsia="Book Antiqua" w:hAnsi="Book Antiqua" w:cs="Book Antiqua"/>
          <w:color w:val="000000"/>
        </w:rPr>
        <w:t xml:space="preserve">in </w:t>
      </w:r>
      <w:r>
        <w:rPr>
          <w:rFonts w:ascii="Book Antiqua" w:eastAsia="Book Antiqua" w:hAnsi="Book Antiqua" w:cs="Book Antiqua"/>
          <w:color w:val="000000"/>
        </w:rPr>
        <w:t>early detection of HCC, especially for</w:t>
      </w:r>
      <w:r w:rsidR="000E4579">
        <w:rPr>
          <w:rFonts w:ascii="Book Antiqua" w:eastAsia="Book Antiqua" w:hAnsi="Book Antiqua" w:cs="Book Antiqua"/>
          <w:color w:val="000000"/>
        </w:rPr>
        <w:t xml:space="preserve"> </w:t>
      </w:r>
      <w:r>
        <w:rPr>
          <w:rFonts w:ascii="Book Antiqua" w:eastAsia="Book Antiqua" w:hAnsi="Book Antiqua" w:cs="Book Antiqua"/>
          <w:color w:val="000000"/>
        </w:rPr>
        <w:t xml:space="preserve">cases with </w:t>
      </w:r>
      <w:r w:rsidR="00F41341">
        <w:rPr>
          <w:rFonts w:ascii="Book Antiqua" w:eastAsia="Book Antiqua" w:hAnsi="Book Antiqua" w:cs="Book Antiqua"/>
          <w:color w:val="000000"/>
        </w:rPr>
        <w:t xml:space="preserve">an </w:t>
      </w:r>
      <w:r>
        <w:rPr>
          <w:rFonts w:ascii="Book Antiqua" w:eastAsia="Book Antiqua" w:hAnsi="Book Antiqua" w:cs="Book Antiqua"/>
          <w:color w:val="000000"/>
        </w:rPr>
        <w:t>uncommon etiology. Further studies should set effort to develop a set of multiple biomarkers, complementary with AFP, for clinical diagnosis of HCC.</w:t>
      </w:r>
    </w:p>
    <w:p w14:paraId="0D5C9AAB" w14:textId="7D4FC93A" w:rsidR="00A77B3E" w:rsidRDefault="00FC722F" w:rsidP="00A53192">
      <w:pPr>
        <w:spacing w:line="360" w:lineRule="auto"/>
        <w:ind w:firstLineChars="100" w:firstLine="240"/>
        <w:jc w:val="both"/>
      </w:pPr>
      <w:r>
        <w:rPr>
          <w:rFonts w:ascii="Book Antiqua" w:eastAsia="Book Antiqua" w:hAnsi="Book Antiqua" w:cs="Book Antiqua"/>
          <w:color w:val="000000"/>
        </w:rPr>
        <w:t xml:space="preserve">Recent studies have suggested that immunocompromised patients are predisposed to HEV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sidR="00DC432F">
        <w:rPr>
          <w:rFonts w:ascii="Book Antiqua" w:eastAsia="Book Antiqua" w:hAnsi="Book Antiqua" w:cs="Book Antiqua"/>
          <w:color w:val="000000"/>
          <w:vertAlign w:val="superscript"/>
        </w:rPr>
        <w:t>1,32</w:t>
      </w:r>
      <w:r>
        <w:rPr>
          <w:rFonts w:ascii="Book Antiqua" w:eastAsia="Book Antiqua" w:hAnsi="Book Antiqua" w:cs="Book Antiqua"/>
          <w:color w:val="000000"/>
          <w:vertAlign w:val="superscript"/>
        </w:rPr>
        <w:t>]</w:t>
      </w:r>
      <w:r>
        <w:rPr>
          <w:rFonts w:ascii="Book Antiqua" w:eastAsia="Book Antiqua" w:hAnsi="Book Antiqua" w:cs="Book Antiqua"/>
          <w:color w:val="000000"/>
        </w:rPr>
        <w:t>, and HEV might promote the progression of HCC in patients with chronic HBV infection and/or cirrhosis</w:t>
      </w:r>
      <w:r>
        <w:rPr>
          <w:rFonts w:ascii="Book Antiqua" w:eastAsia="Book Antiqua" w:hAnsi="Book Antiqua" w:cs="Book Antiqua"/>
          <w:color w:val="000000"/>
          <w:vertAlign w:val="superscript"/>
        </w:rPr>
        <w:t>[3</w:t>
      </w:r>
      <w:r w:rsidR="00DC432F">
        <w:rPr>
          <w:rFonts w:ascii="Book Antiqua" w:eastAsia="Book Antiqua" w:hAnsi="Book Antiqua" w:cs="Book Antiqua"/>
          <w:color w:val="000000"/>
          <w:vertAlign w:val="superscript"/>
        </w:rPr>
        <w:t>3,34</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role of HEV re-infection in patients with hepatic decompensation with or without chronic HBV infection has not yet been explored, to our knowledge. Our observation in this unique case has indicated that, regardless of chronic HBV infection, in patients with liver cirrhosis HEV superinfection might promote not only HCC development and progression, but also relapse and metastasis. Our report provide</w:t>
      </w:r>
      <w:r w:rsidR="00D865E5">
        <w:rPr>
          <w:rFonts w:ascii="Book Antiqua" w:eastAsia="Book Antiqua" w:hAnsi="Book Antiqua" w:cs="Book Antiqua"/>
          <w:color w:val="000000"/>
        </w:rPr>
        <w:t>s</w:t>
      </w:r>
      <w:r>
        <w:rPr>
          <w:rFonts w:ascii="Book Antiqua" w:eastAsia="Book Antiqua" w:hAnsi="Book Antiqua" w:cs="Book Antiqua"/>
          <w:color w:val="000000"/>
        </w:rPr>
        <w:t xml:space="preserve"> new knowledge to HEV-related carcinogenesis and clinical management of HEV-associated liver pathologies. Future studies should emphasize on the mechanisms underlying HEV re-infection accelerated malignant transformation of cirrhotic liver </w:t>
      </w:r>
      <w:r w:rsidR="000E4579">
        <w:rPr>
          <w:rFonts w:ascii="Book Antiqua" w:eastAsia="Book Antiqua" w:hAnsi="Book Antiqua" w:cs="Book Antiqua"/>
          <w:color w:val="000000"/>
        </w:rPr>
        <w:t xml:space="preserve">in </w:t>
      </w:r>
      <w:r>
        <w:rPr>
          <w:rFonts w:ascii="Book Antiqua" w:eastAsia="Book Antiqua" w:hAnsi="Book Antiqua" w:cs="Book Antiqua"/>
          <w:color w:val="000000"/>
        </w:rPr>
        <w:t xml:space="preserve">the presence or absence of chronic HBV </w:t>
      </w:r>
      <w:r>
        <w:rPr>
          <w:rFonts w:ascii="Book Antiqua" w:eastAsia="Book Antiqua" w:hAnsi="Book Antiqua" w:cs="Book Antiqua"/>
          <w:color w:val="000000"/>
        </w:rPr>
        <w:lastRenderedPageBreak/>
        <w:t>infection. The potentially distinct effect on HCC progression exposed by unique sequential acquirement of HEV infection and cirrhosis is an important question to address in future study as well.</w:t>
      </w:r>
    </w:p>
    <w:p w14:paraId="34A63F4E" w14:textId="77777777" w:rsidR="00A77B3E" w:rsidRDefault="00A77B3E">
      <w:pPr>
        <w:spacing w:line="360" w:lineRule="auto"/>
        <w:jc w:val="both"/>
      </w:pPr>
    </w:p>
    <w:p w14:paraId="68D75B1D" w14:textId="77777777" w:rsidR="00A77B3E" w:rsidRDefault="00FC722F">
      <w:pPr>
        <w:spacing w:line="360" w:lineRule="auto"/>
        <w:jc w:val="both"/>
      </w:pPr>
      <w:r>
        <w:rPr>
          <w:rFonts w:ascii="Book Antiqua" w:eastAsia="Book Antiqua" w:hAnsi="Book Antiqua" w:cs="Book Antiqua"/>
          <w:b/>
          <w:caps/>
          <w:color w:val="000000"/>
          <w:u w:val="single"/>
        </w:rPr>
        <w:t>CONCLUSION</w:t>
      </w:r>
    </w:p>
    <w:p w14:paraId="28CF6830" w14:textId="6D0BE461" w:rsidR="00A77B3E" w:rsidRDefault="00FC722F">
      <w:pPr>
        <w:spacing w:line="360" w:lineRule="auto"/>
        <w:jc w:val="both"/>
      </w:pPr>
      <w:r>
        <w:rPr>
          <w:rFonts w:ascii="Book Antiqua" w:eastAsia="Book Antiqua" w:hAnsi="Book Antiqua" w:cs="Book Antiqua"/>
          <w:color w:val="000000"/>
        </w:rPr>
        <w:t xml:space="preserve">This unique case highlights </w:t>
      </w:r>
      <w:r w:rsidR="003934FA">
        <w:rPr>
          <w:rFonts w:ascii="Book Antiqua" w:eastAsia="Book Antiqua" w:hAnsi="Book Antiqua" w:cs="Book Antiqua"/>
          <w:color w:val="000000"/>
        </w:rPr>
        <w:t xml:space="preserve">an </w:t>
      </w:r>
      <w:r>
        <w:rPr>
          <w:rFonts w:ascii="Book Antiqua" w:eastAsia="Book Antiqua" w:hAnsi="Book Antiqua" w:cs="Book Antiqua"/>
          <w:color w:val="000000"/>
        </w:rPr>
        <w:t xml:space="preserve">urgent </w:t>
      </w:r>
      <w:r w:rsidR="000E4579">
        <w:rPr>
          <w:rFonts w:ascii="Book Antiqua" w:eastAsia="Book Antiqua" w:hAnsi="Book Antiqua" w:cs="Book Antiqua"/>
          <w:color w:val="000000"/>
        </w:rPr>
        <w:t xml:space="preserve">need </w:t>
      </w:r>
      <w:r>
        <w:rPr>
          <w:rFonts w:ascii="Book Antiqua" w:eastAsia="Book Antiqua" w:hAnsi="Book Antiqua" w:cs="Book Antiqua"/>
          <w:color w:val="000000"/>
        </w:rPr>
        <w:t>to investigate the effect of HEV re-infection on rapid HCC development and progression in cirrhotic liver, despite</w:t>
      </w:r>
      <w:r w:rsidR="000E4579">
        <w:rPr>
          <w:rFonts w:ascii="Book Antiqua" w:eastAsia="Book Antiqua" w:hAnsi="Book Antiqua" w:cs="Book Antiqua"/>
          <w:color w:val="000000"/>
        </w:rPr>
        <w:t xml:space="preserve"> </w:t>
      </w:r>
      <w:r>
        <w:rPr>
          <w:rFonts w:ascii="Book Antiqua" w:eastAsia="Book Antiqua" w:hAnsi="Book Antiqua" w:cs="Book Antiqua"/>
          <w:color w:val="000000"/>
        </w:rPr>
        <w:t>the presence of chronic HBV infection. Our report also reveals the importance of routine screening HEV in blood donations. Further, antiviral treatment for symptomatic and asymptomatic HEV infection to cirrhosis and HCC patients is highly suggested.</w:t>
      </w:r>
    </w:p>
    <w:p w14:paraId="1A4A1737" w14:textId="77777777" w:rsidR="00A77B3E" w:rsidRDefault="00A77B3E">
      <w:pPr>
        <w:spacing w:line="360" w:lineRule="auto"/>
        <w:jc w:val="both"/>
      </w:pPr>
    </w:p>
    <w:p w14:paraId="27695C6B" w14:textId="77777777" w:rsidR="00A77B3E" w:rsidRDefault="00FC722F">
      <w:pPr>
        <w:spacing w:line="360" w:lineRule="auto"/>
        <w:jc w:val="both"/>
      </w:pPr>
      <w:r>
        <w:rPr>
          <w:rFonts w:ascii="Book Antiqua" w:eastAsia="Book Antiqua" w:hAnsi="Book Antiqua" w:cs="Book Antiqua"/>
          <w:b/>
          <w:color w:val="000000"/>
        </w:rPr>
        <w:t>REFERENCES</w:t>
      </w:r>
    </w:p>
    <w:p w14:paraId="100B3AA2" w14:textId="77777777" w:rsidR="00A77B3E" w:rsidRDefault="00FC722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Kamar N</w:t>
      </w:r>
      <w:r>
        <w:rPr>
          <w:rFonts w:ascii="Book Antiqua" w:eastAsia="Book Antiqua" w:hAnsi="Book Antiqua" w:cs="Book Antiqua"/>
          <w:color w:val="000000"/>
        </w:rPr>
        <w:t xml:space="preserve">, Bendall R, Legrand-Abravanel F, Xia NS, </w:t>
      </w:r>
      <w:proofErr w:type="spellStart"/>
      <w:r>
        <w:rPr>
          <w:rFonts w:ascii="Book Antiqua" w:eastAsia="Book Antiqua" w:hAnsi="Book Antiqua" w:cs="Book Antiqua"/>
          <w:color w:val="000000"/>
        </w:rPr>
        <w:t>Ijaz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Izopet</w:t>
      </w:r>
      <w:proofErr w:type="spellEnd"/>
      <w:r>
        <w:rPr>
          <w:rFonts w:ascii="Book Antiqua" w:eastAsia="Book Antiqua" w:hAnsi="Book Antiqua" w:cs="Book Antiqua"/>
          <w:color w:val="000000"/>
        </w:rPr>
        <w:t xml:space="preserve"> J, Dalton HR. Hepatitis 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2012; </w:t>
      </w:r>
      <w:r>
        <w:rPr>
          <w:rFonts w:ascii="Book Antiqua" w:eastAsia="Book Antiqua" w:hAnsi="Book Antiqua" w:cs="Book Antiqua"/>
          <w:b/>
          <w:bCs/>
          <w:color w:val="000000"/>
        </w:rPr>
        <w:t>379</w:t>
      </w:r>
      <w:r>
        <w:rPr>
          <w:rFonts w:ascii="Book Antiqua" w:eastAsia="Book Antiqua" w:hAnsi="Book Antiqua" w:cs="Book Antiqua"/>
          <w:color w:val="000000"/>
        </w:rPr>
        <w:t>: 2477-2488 [PMID: 22549046 DOI: 10.1016/S0140-6736(11)61849-7]</w:t>
      </w:r>
    </w:p>
    <w:p w14:paraId="19D51073" w14:textId="77777777" w:rsidR="00A77B3E" w:rsidRDefault="00FC722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Colson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Raoult</w:t>
      </w:r>
      <w:proofErr w:type="spellEnd"/>
      <w:r>
        <w:rPr>
          <w:rFonts w:ascii="Book Antiqua" w:eastAsia="Book Antiqua" w:hAnsi="Book Antiqua" w:cs="Book Antiqua"/>
          <w:color w:val="000000"/>
        </w:rPr>
        <w:t xml:space="preserve"> D. Autochthonous hepatitis E: a common and fatal but neglected emerging disease in France.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898-899 [PMID: 28669841 DOI: 10.1016/j.cmi.2017.06.027]</w:t>
      </w:r>
    </w:p>
    <w:p w14:paraId="1DE4DD14" w14:textId="77777777" w:rsidR="00A77B3E" w:rsidRDefault="00FC722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Amougou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Atsama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Atangana</w:t>
      </w:r>
      <w:proofErr w:type="spellEnd"/>
      <w:r>
        <w:rPr>
          <w:rFonts w:ascii="Book Antiqua" w:eastAsia="Book Antiqua" w:hAnsi="Book Antiqua" w:cs="Book Antiqua"/>
          <w:color w:val="000000"/>
        </w:rPr>
        <w:t xml:space="preserve"> PJA, Noah </w:t>
      </w:r>
      <w:proofErr w:type="spellStart"/>
      <w:r>
        <w:rPr>
          <w:rFonts w:ascii="Book Antiqua" w:eastAsia="Book Antiqua" w:hAnsi="Book Antiqua" w:cs="Book Antiqua"/>
          <w:color w:val="000000"/>
        </w:rPr>
        <w:t>Noah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Moundipa</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Pineau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Njouom</w:t>
      </w:r>
      <w:proofErr w:type="spellEnd"/>
      <w:r>
        <w:rPr>
          <w:rFonts w:ascii="Book Antiqua" w:eastAsia="Book Antiqua" w:hAnsi="Book Antiqua" w:cs="Book Antiqua"/>
          <w:color w:val="000000"/>
        </w:rPr>
        <w:t xml:space="preserve"> R. Hepatitis E virus infection as a promoting factor for hepatocellular carcinoma in Cameroon: Preliminary Observations.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4-8 [PMID: 28847760 DOI: 10.1016/j.ijid.2017.08.010]</w:t>
      </w:r>
    </w:p>
    <w:p w14:paraId="7001FED0" w14:textId="77777777" w:rsidR="00A77B3E" w:rsidRDefault="00FC722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Bai MJ</w:t>
      </w:r>
      <w:r>
        <w:rPr>
          <w:rFonts w:ascii="Book Antiqua" w:eastAsia="Book Antiqua" w:hAnsi="Book Antiqua" w:cs="Book Antiqua"/>
          <w:color w:val="000000"/>
        </w:rPr>
        <w:t xml:space="preserve">, Zhou N, Dong W, Li GX, Cong W, Zhu XQ. </w:t>
      </w:r>
      <w:proofErr w:type="gramStart"/>
      <w:r>
        <w:rPr>
          <w:rFonts w:ascii="Book Antiqua" w:eastAsia="Book Antiqua" w:hAnsi="Book Antiqua" w:cs="Book Antiqua"/>
          <w:color w:val="000000"/>
        </w:rPr>
        <w:t>Seroprevalence and risk factors of hepatitis E virus infection in cancer patients in eastern China.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 J Infect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71</w:t>
      </w:r>
      <w:r>
        <w:rPr>
          <w:rFonts w:ascii="Book Antiqua" w:eastAsia="Book Antiqua" w:hAnsi="Book Antiqua" w:cs="Book Antiqua"/>
          <w:color w:val="000000"/>
        </w:rPr>
        <w:t>: 42-47 [PMID: 29656134 DOI: 10.1016/j.ijid.2018.04.003]</w:t>
      </w:r>
    </w:p>
    <w:p w14:paraId="17995465" w14:textId="77777777" w:rsidR="00A77B3E" w:rsidRDefault="00FC722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Tseng TC</w:t>
      </w:r>
      <w:r>
        <w:rPr>
          <w:rFonts w:ascii="Book Antiqua" w:eastAsia="Book Antiqua" w:hAnsi="Book Antiqua" w:cs="Book Antiqua"/>
          <w:color w:val="000000"/>
        </w:rPr>
        <w:t xml:space="preserve">, Liu CJ, Chang CT, Su TH, Yang WT, Tsai CH, Chen CL, Yang HC, Liu CH, Chen PJ, Chen DS, Kao JH. HEV superinfection accelerates disease progression in patients with chronic HBV infection and increases mortality in those with cirrhosis.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1105-1111 [PMID: 32006586 DOI: 10.1016/j.jhep.2020.01.012]</w:t>
      </w:r>
    </w:p>
    <w:p w14:paraId="704770A5" w14:textId="77777777" w:rsidR="00A77B3E" w:rsidRDefault="00FC722F">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Kumar Acharya S</w:t>
      </w:r>
      <w:r>
        <w:rPr>
          <w:rFonts w:ascii="Book Antiqua" w:eastAsia="Book Antiqua" w:hAnsi="Book Antiqua" w:cs="Book Antiqua"/>
          <w:color w:val="000000"/>
        </w:rPr>
        <w:t xml:space="preserve">, Kumar Sharma P, Singh R, Kumar Mohanty S, Madan K, Kumar Jha J, Kumar Panda S. Hepatitis E virus (HEV) infection in patients with cirrhosis is associated with rapid decompensation and death.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387-394 [PMID: 17125878 DOI: 10.1016/j.jhep.2006.09.016]</w:t>
      </w:r>
    </w:p>
    <w:p w14:paraId="7FB94E7E" w14:textId="77777777" w:rsidR="00A77B3E" w:rsidRDefault="00FC722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Borentain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Colson P, </w:t>
      </w:r>
      <w:proofErr w:type="spellStart"/>
      <w:r>
        <w:rPr>
          <w:rFonts w:ascii="Book Antiqua" w:eastAsia="Book Antiqua" w:hAnsi="Book Antiqua" w:cs="Book Antiqua"/>
          <w:color w:val="000000"/>
        </w:rPr>
        <w:t>Bolon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Gauchez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Coso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Gérolami</w:t>
      </w:r>
      <w:proofErr w:type="spellEnd"/>
      <w:r>
        <w:rPr>
          <w:rFonts w:ascii="Book Antiqua" w:eastAsia="Book Antiqua" w:hAnsi="Book Antiqua" w:cs="Book Antiqua"/>
          <w:color w:val="000000"/>
        </w:rPr>
        <w:t xml:space="preserve"> R. Hepatocellular carcinoma complicating hepatitis E virus-related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446-448 [PMID: 28873236 DOI: 10.1002/hep.29508]</w:t>
      </w:r>
    </w:p>
    <w:p w14:paraId="03052EFD" w14:textId="77777777" w:rsidR="00A77B3E" w:rsidRDefault="00FC722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Zhou J</w:t>
      </w:r>
      <w:r>
        <w:rPr>
          <w:rFonts w:ascii="Book Antiqua" w:eastAsia="Book Antiqua" w:hAnsi="Book Antiqua" w:cs="Book Antiqua"/>
          <w:color w:val="000000"/>
        </w:rPr>
        <w:t xml:space="preserve">, Sun HC, Wang Z, Cong WM, Wang JH, Zeng MS, Yang JM,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P, Liu LX, Wen TF, Han GH, Wang MQ, Liu RB, Lu LG, Ren ZG, Chen MS, Zeng ZC, Liang P, Liang CH, Chen M, Yan FH, Wang WP, Ji Y, Cheng WW, Dai CL, Jia WD, Li YM, Li YX, Liang J, Liu TS,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235-260 [PMID: 30319983 DOI: 10.1159/000488035]</w:t>
      </w:r>
    </w:p>
    <w:p w14:paraId="78E85315" w14:textId="77777777" w:rsidR="00A77B3E" w:rsidRDefault="00FC722F">
      <w:pPr>
        <w:spacing w:line="360" w:lineRule="auto"/>
        <w:jc w:val="both"/>
      </w:pPr>
      <w:proofErr w:type="gramStart"/>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Heimbach</w:t>
      </w:r>
      <w:proofErr w:type="spellEnd"/>
      <w:r>
        <w:rPr>
          <w:rFonts w:ascii="Book Antiqua" w:eastAsia="Book Antiqua" w:hAnsi="Book Antiqua" w:cs="Book Antiqua"/>
          <w:b/>
          <w:bCs/>
          <w:color w:val="000000"/>
        </w:rPr>
        <w:t xml:space="preserve">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Kulik</w:t>
      </w:r>
      <w:proofErr w:type="spellEnd"/>
      <w:r>
        <w:rPr>
          <w:rFonts w:ascii="Book Antiqua" w:eastAsia="Book Antiqua" w:hAnsi="Book Antiqua" w:cs="Book Antiqua"/>
          <w:color w:val="000000"/>
        </w:rPr>
        <w:t xml:space="preserve"> LM, Finn RS, </w:t>
      </w:r>
      <w:proofErr w:type="spellStart"/>
      <w:r>
        <w:rPr>
          <w:rFonts w:ascii="Book Antiqua" w:eastAsia="Book Antiqua" w:hAnsi="Book Antiqua" w:cs="Book Antiqua"/>
          <w:color w:val="000000"/>
        </w:rPr>
        <w:t>Sirlin</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MM, Roberts LR, Zhu AX, Murad MH, Marrero JA.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AASLD guidelines for the treatment of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358-380 [PMID: 28130846 DOI: 10.1002/hep.29086]</w:t>
      </w:r>
    </w:p>
    <w:p w14:paraId="03C84F29" w14:textId="7685870D" w:rsidR="00A77B3E" w:rsidRDefault="00FC722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 xml:space="preserve">European Association for the Study of the </w:t>
      </w:r>
      <w:proofErr w:type="gramStart"/>
      <w:r>
        <w:rPr>
          <w:rFonts w:ascii="Book Antiqua" w:eastAsia="Book Antiqua" w:hAnsi="Book Antiqua" w:cs="Book Antiqua"/>
          <w:b/>
          <w:bCs/>
          <w:color w:val="000000"/>
        </w:rPr>
        <w:t>Liver.</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36918C1F" w14:textId="6FC8C5CA" w:rsidR="00A77B3E" w:rsidRDefault="00FC722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Department of Medical </w:t>
      </w:r>
      <w:proofErr w:type="gramStart"/>
      <w:r>
        <w:rPr>
          <w:rFonts w:ascii="Book Antiqua" w:eastAsia="Book Antiqua" w:hAnsi="Book Antiqua" w:cs="Book Antiqua"/>
          <w:b/>
          <w:bCs/>
          <w:color w:val="000000"/>
        </w:rPr>
        <w:t>Administration</w:t>
      </w:r>
      <w:proofErr w:type="gramEnd"/>
      <w:r>
        <w:rPr>
          <w:rFonts w:ascii="Book Antiqua" w:eastAsia="Book Antiqua" w:hAnsi="Book Antiqua" w:cs="Book Antiqua"/>
          <w:b/>
          <w:bCs/>
          <w:color w:val="000000"/>
        </w:rPr>
        <w:t>, National Health and Health Commission of the People's Republic of China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[Guidelines for diagnosis and treatment of primary liver cancer in China (2019 edition)].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Zhonghua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Gan</w:t>
      </w:r>
      <w:r w:rsidR="00A53192">
        <w:rPr>
          <w:rFonts w:ascii="Book Antiqua" w:eastAsia="Book Antiqua" w:hAnsi="Book Antiqua" w:cs="Book Antiqua"/>
          <w:i/>
          <w:iCs/>
          <w:color w:val="000000"/>
        </w:rPr>
        <w:t>z</w:t>
      </w:r>
      <w:r>
        <w:rPr>
          <w:rFonts w:ascii="Book Antiqua" w:eastAsia="Book Antiqua" w:hAnsi="Book Antiqua" w:cs="Book Antiqua"/>
          <w:i/>
          <w:iCs/>
          <w:color w:val="000000"/>
        </w:rPr>
        <w:t>ang</w:t>
      </w:r>
      <w:proofErr w:type="spellEnd"/>
      <w:r w:rsidR="00A53192">
        <w:rPr>
          <w:rFonts w:ascii="Book Antiqua" w:eastAsia="Book Antiqua" w:hAnsi="Book Antiqua" w:cs="Book Antiqua"/>
          <w:i/>
          <w:iCs/>
          <w:color w:val="000000"/>
        </w:rPr>
        <w:t xml:space="preserve"> </w:t>
      </w:r>
      <w:r>
        <w:rPr>
          <w:rFonts w:ascii="Book Antiqua" w:eastAsia="Book Antiqua" w:hAnsi="Book Antiqua" w:cs="Book Antiqua"/>
          <w:i/>
          <w:iCs/>
          <w:color w:val="000000"/>
        </w:rPr>
        <w:t xml:space="preserve">Bing </w:t>
      </w:r>
      <w:proofErr w:type="spellStart"/>
      <w:r>
        <w:rPr>
          <w:rFonts w:ascii="Book Antiqua" w:eastAsia="Book Antiqua" w:hAnsi="Book Antiqua" w:cs="Book Antiqua"/>
          <w:i/>
          <w:iCs/>
          <w:color w:val="000000"/>
        </w:rPr>
        <w:t>Za</w:t>
      </w:r>
      <w:r w:rsidR="00A53192">
        <w:rPr>
          <w:rFonts w:ascii="Book Antiqua" w:eastAsia="Book Antiqua" w:hAnsi="Book Antiqua" w:cs="Book Antiqua"/>
          <w:i/>
          <w:iCs/>
          <w:color w:val="000000"/>
        </w:rPr>
        <w:t>z</w:t>
      </w:r>
      <w:r>
        <w:rPr>
          <w:rFonts w:ascii="Book Antiqua" w:eastAsia="Book Antiqua" w:hAnsi="Book Antiqua" w:cs="Book Antiqua"/>
          <w:i/>
          <w:iCs/>
          <w:color w:val="000000"/>
        </w:rPr>
        <w:t>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112-128 [PMID: 32164061 DOI: 10.3760/cma.j.issn.1007-3418.2020.02.004]</w:t>
      </w:r>
    </w:p>
    <w:p w14:paraId="08B94BE5" w14:textId="77777777" w:rsidR="00A77B3E" w:rsidRDefault="00FC722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Capai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Charrel</w:t>
      </w:r>
      <w:proofErr w:type="spellEnd"/>
      <w:r>
        <w:rPr>
          <w:rFonts w:ascii="Book Antiqua" w:eastAsia="Book Antiqua" w:hAnsi="Book Antiqua" w:cs="Book Antiqua"/>
          <w:color w:val="000000"/>
        </w:rPr>
        <w:t xml:space="preserve"> R. Meta-Analysis of Human IgG anti-HEV Seroprevalence in Industrialized Countries and a Review of Literature. </w:t>
      </w:r>
      <w:r>
        <w:rPr>
          <w:rFonts w:ascii="Book Antiqua" w:eastAsia="Book Antiqua" w:hAnsi="Book Antiqua" w:cs="Book Antiqua"/>
          <w:i/>
          <w:iCs/>
          <w:color w:val="000000"/>
        </w:rPr>
        <w:t>Viruses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[PMID: 30669517 DOI: 10.3390/v11010084]</w:t>
      </w:r>
    </w:p>
    <w:p w14:paraId="47A1405F" w14:textId="77777777" w:rsidR="00A77B3E" w:rsidRDefault="00FC722F">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Kang YH</w:t>
      </w:r>
      <w:r>
        <w:rPr>
          <w:rFonts w:ascii="Book Antiqua" w:eastAsia="Book Antiqua" w:hAnsi="Book Antiqua" w:cs="Book Antiqua"/>
          <w:color w:val="000000"/>
        </w:rPr>
        <w:t xml:space="preserve">, Cong W, Zhang XY, Wang CF, Shan XF, Qian AD. </w:t>
      </w:r>
      <w:proofErr w:type="gramStart"/>
      <w:r>
        <w:rPr>
          <w:rFonts w:ascii="Book Antiqua" w:eastAsia="Book Antiqua" w:hAnsi="Book Antiqua" w:cs="Book Antiqua"/>
          <w:color w:val="000000"/>
        </w:rPr>
        <w:t>Hepatitis E virus seroprevalence among farmers, veterinarians and control subjects in Jilin province, Shandong province and Inner Mongolia Autonomous Region, China.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872-877 [PMID: 27664799 DOI: 10.1002/jmv.24693]</w:t>
      </w:r>
    </w:p>
    <w:p w14:paraId="102F4E7D" w14:textId="77777777" w:rsidR="00A77B3E" w:rsidRDefault="00FC722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Hewitt PE</w:t>
      </w:r>
      <w:r>
        <w:rPr>
          <w:rFonts w:ascii="Book Antiqua" w:eastAsia="Book Antiqua" w:hAnsi="Book Antiqua" w:cs="Book Antiqua"/>
          <w:color w:val="000000"/>
        </w:rPr>
        <w:t xml:space="preserve">, Ijaz S, Brailsford SR, Brett R, Dicks S, Haywood B, Kennedy IT, Kitchen A, Patel P, </w:t>
      </w:r>
      <w:proofErr w:type="spellStart"/>
      <w:r>
        <w:rPr>
          <w:rFonts w:ascii="Book Antiqua" w:eastAsia="Book Antiqua" w:hAnsi="Book Antiqua" w:cs="Book Antiqua"/>
          <w:color w:val="000000"/>
        </w:rPr>
        <w:t>Poh</w:t>
      </w:r>
      <w:proofErr w:type="spellEnd"/>
      <w:r>
        <w:rPr>
          <w:rFonts w:ascii="Book Antiqua" w:eastAsia="Book Antiqua" w:hAnsi="Book Antiqua" w:cs="Book Antiqua"/>
          <w:color w:val="000000"/>
        </w:rPr>
        <w:t xml:space="preserve"> J, Russell K, </w:t>
      </w:r>
      <w:proofErr w:type="spellStart"/>
      <w:r>
        <w:rPr>
          <w:rFonts w:ascii="Book Antiqua" w:eastAsia="Book Antiqua" w:hAnsi="Book Antiqua" w:cs="Book Antiqua"/>
          <w:color w:val="000000"/>
        </w:rPr>
        <w:t>Tettmar</w:t>
      </w:r>
      <w:proofErr w:type="spellEnd"/>
      <w:r>
        <w:rPr>
          <w:rFonts w:ascii="Book Antiqua" w:eastAsia="Book Antiqua" w:hAnsi="Book Antiqua" w:cs="Book Antiqua"/>
          <w:color w:val="000000"/>
        </w:rPr>
        <w:t xml:space="preserve"> KI, </w:t>
      </w:r>
      <w:proofErr w:type="spellStart"/>
      <w:r>
        <w:rPr>
          <w:rFonts w:ascii="Book Antiqua" w:eastAsia="Book Antiqua" w:hAnsi="Book Antiqua" w:cs="Book Antiqua"/>
          <w:color w:val="000000"/>
        </w:rPr>
        <w:t>Tossell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Ushiro-Lumb</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Tedder</w:t>
      </w:r>
      <w:proofErr w:type="spellEnd"/>
      <w:r>
        <w:rPr>
          <w:rFonts w:ascii="Book Antiqua" w:eastAsia="Book Antiqua" w:hAnsi="Book Antiqua" w:cs="Book Antiqua"/>
          <w:color w:val="000000"/>
        </w:rPr>
        <w:t xml:space="preserve"> RS. Hepatitis E virus in blood components: a prevalence and transmission study in southeast England.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384</w:t>
      </w:r>
      <w:r>
        <w:rPr>
          <w:rFonts w:ascii="Book Antiqua" w:eastAsia="Book Antiqua" w:hAnsi="Book Antiqua" w:cs="Book Antiqua"/>
          <w:color w:val="000000"/>
        </w:rPr>
        <w:t>: 1766-1773 [PMID: 25078306 DOI: 10.1016/S0140-6736(14)61034-5]</w:t>
      </w:r>
    </w:p>
    <w:p w14:paraId="01E2B9F3" w14:textId="77777777" w:rsidR="00A77B3E" w:rsidRDefault="00FC722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Satake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Matsubayashi</w:t>
      </w:r>
      <w:proofErr w:type="spellEnd"/>
      <w:r>
        <w:rPr>
          <w:rFonts w:ascii="Book Antiqua" w:eastAsia="Book Antiqua" w:hAnsi="Book Antiqua" w:cs="Book Antiqua"/>
          <w:color w:val="000000"/>
        </w:rPr>
        <w:t xml:space="preserve"> K, Hoshi Y, </w:t>
      </w:r>
      <w:proofErr w:type="spellStart"/>
      <w:r>
        <w:rPr>
          <w:rFonts w:ascii="Book Antiqua" w:eastAsia="Book Antiqua" w:hAnsi="Book Antiqua" w:cs="Book Antiqua"/>
          <w:color w:val="000000"/>
        </w:rPr>
        <w:t>Taira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Furui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Akamatsu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Yoshizumi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Ohkohchi</w:t>
      </w:r>
      <w:proofErr w:type="spellEnd"/>
      <w:r>
        <w:rPr>
          <w:rFonts w:ascii="Book Antiqua" w:eastAsia="Book Antiqua" w:hAnsi="Book Antiqua" w:cs="Book Antiqua"/>
          <w:color w:val="000000"/>
        </w:rPr>
        <w:t xml:space="preserve"> N, Okamoto H, Miyoshi M, Tamura A, Fuse K, Tadokoro K. Unique clinical courses of transfusion-transmitted hepatitis E in patients with immunosuppression. </w:t>
      </w:r>
      <w:r>
        <w:rPr>
          <w:rFonts w:ascii="Book Antiqua" w:eastAsia="Book Antiqua" w:hAnsi="Book Antiqua" w:cs="Book Antiqua"/>
          <w:i/>
          <w:iCs/>
          <w:color w:val="000000"/>
        </w:rPr>
        <w:t>Transfusion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57</w:t>
      </w:r>
      <w:r>
        <w:rPr>
          <w:rFonts w:ascii="Book Antiqua" w:eastAsia="Book Antiqua" w:hAnsi="Book Antiqua" w:cs="Book Antiqua"/>
          <w:color w:val="000000"/>
        </w:rPr>
        <w:t>: 280-288 [PMID: 28144952 DOI: 10.1111/trf.13994]</w:t>
      </w:r>
    </w:p>
    <w:p w14:paraId="72045D04" w14:textId="77777777" w:rsidR="00A77B3E" w:rsidRDefault="00FC722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Westhölter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Hiller J, </w:t>
      </w:r>
      <w:proofErr w:type="spellStart"/>
      <w:r>
        <w:rPr>
          <w:rFonts w:ascii="Book Antiqua" w:eastAsia="Book Antiqua" w:hAnsi="Book Antiqua" w:cs="Book Antiqua"/>
          <w:color w:val="000000"/>
        </w:rPr>
        <w:t>Denzer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Polywka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Ayuk</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Rybczynski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Horvatits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Gundlach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Blöcker</w:t>
      </w:r>
      <w:proofErr w:type="spellEnd"/>
      <w:r>
        <w:rPr>
          <w:rFonts w:ascii="Book Antiqua" w:eastAsia="Book Antiqua" w:hAnsi="Book Antiqua" w:cs="Book Antiqua"/>
          <w:color w:val="000000"/>
        </w:rPr>
        <w:t xml:space="preserve"> J, Schulze </w:t>
      </w:r>
      <w:proofErr w:type="spellStart"/>
      <w:r>
        <w:rPr>
          <w:rFonts w:ascii="Book Antiqua" w:eastAsia="Book Antiqua" w:hAnsi="Book Antiqua" w:cs="Book Antiqua"/>
          <w:color w:val="000000"/>
        </w:rPr>
        <w:t>Zur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Wiesch</w:t>
      </w:r>
      <w:proofErr w:type="spellEnd"/>
      <w:r>
        <w:rPr>
          <w:rFonts w:ascii="Book Antiqua" w:eastAsia="Book Antiqua" w:hAnsi="Book Antiqua" w:cs="Book Antiqua"/>
          <w:color w:val="000000"/>
        </w:rPr>
        <w:t xml:space="preserve"> J, Fischer N, </w:t>
      </w:r>
      <w:proofErr w:type="spellStart"/>
      <w:r>
        <w:rPr>
          <w:rFonts w:ascii="Book Antiqua" w:eastAsia="Book Antiqua" w:hAnsi="Book Antiqua" w:cs="Book Antiqua"/>
          <w:color w:val="000000"/>
        </w:rPr>
        <w:t>Addo</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Peine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Göke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Lohse</w:t>
      </w:r>
      <w:proofErr w:type="spellEnd"/>
      <w:r>
        <w:rPr>
          <w:rFonts w:ascii="Book Antiqua" w:eastAsia="Book Antiqua" w:hAnsi="Book Antiqua" w:cs="Book Antiqua"/>
          <w:color w:val="000000"/>
        </w:rPr>
        <w:t xml:space="preserve"> AW, </w:t>
      </w:r>
      <w:proofErr w:type="spellStart"/>
      <w:r>
        <w:rPr>
          <w:rFonts w:ascii="Book Antiqua" w:eastAsia="Book Antiqua" w:hAnsi="Book Antiqua" w:cs="Book Antiqua"/>
          <w:color w:val="000000"/>
        </w:rPr>
        <w:t>Lütgehetmann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Pischke</w:t>
      </w:r>
      <w:proofErr w:type="spellEnd"/>
      <w:r>
        <w:rPr>
          <w:rFonts w:ascii="Book Antiqua" w:eastAsia="Book Antiqua" w:hAnsi="Book Antiqua" w:cs="Book Antiqua"/>
          <w:color w:val="000000"/>
        </w:rPr>
        <w:t xml:space="preserve"> S. HEV-positive blood donations represent a relevant infection risk for immunosuppressed recipients.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36-42 [PMID: 29551705 DOI: 10.1016/j.jhep.2018.02.031]</w:t>
      </w:r>
    </w:p>
    <w:p w14:paraId="2C715612" w14:textId="77777777" w:rsidR="00A77B3E" w:rsidRDefault="00FC722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Müllhaupt</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Niederhauser</w:t>
      </w:r>
      <w:proofErr w:type="spellEnd"/>
      <w:r>
        <w:rPr>
          <w:rFonts w:ascii="Book Antiqua" w:eastAsia="Book Antiqua" w:hAnsi="Book Antiqua" w:cs="Book Antiqua"/>
          <w:color w:val="000000"/>
        </w:rPr>
        <w:t xml:space="preserve"> C. Hepatitis E blood donor screening - More than a mere drop in the ocean?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8-10 [PMID: 29705241 DOI: 10.1016/j.jhep.2018.04.007]</w:t>
      </w:r>
    </w:p>
    <w:p w14:paraId="12FFC570" w14:textId="77777777" w:rsidR="00A77B3E" w:rsidRDefault="00FC722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Domanović</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Tedder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Blümel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Zaaijer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Gallian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Niederhauser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Sauleda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Oliveras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O'Riordan</w:t>
      </w:r>
      <w:proofErr w:type="spellEnd"/>
      <w:r>
        <w:rPr>
          <w:rFonts w:ascii="Book Antiqua" w:eastAsia="Book Antiqua" w:hAnsi="Book Antiqua" w:cs="Book Antiqua"/>
          <w:color w:val="000000"/>
        </w:rPr>
        <w:t xml:space="preserve"> J, Boland F, </w:t>
      </w:r>
      <w:proofErr w:type="spellStart"/>
      <w:r>
        <w:rPr>
          <w:rFonts w:ascii="Book Antiqua" w:eastAsia="Book Antiqua" w:hAnsi="Book Antiqua" w:cs="Book Antiqua"/>
          <w:color w:val="000000"/>
        </w:rPr>
        <w:t>Harritshøj</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Nascimento</w:t>
      </w:r>
      <w:proofErr w:type="spellEnd"/>
      <w:r>
        <w:rPr>
          <w:rFonts w:ascii="Book Antiqua" w:eastAsia="Book Antiqua" w:hAnsi="Book Antiqua" w:cs="Book Antiqua"/>
          <w:color w:val="000000"/>
        </w:rPr>
        <w:t xml:space="preserve"> MSJ, </w:t>
      </w:r>
      <w:proofErr w:type="spellStart"/>
      <w:r>
        <w:rPr>
          <w:rFonts w:ascii="Book Antiqua" w:eastAsia="Book Antiqua" w:hAnsi="Book Antiqua" w:cs="Book Antiqua"/>
          <w:color w:val="000000"/>
        </w:rPr>
        <w:t>Ciccaglione</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Politis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Adlhoch</w:t>
      </w:r>
      <w:proofErr w:type="spellEnd"/>
      <w:r>
        <w:rPr>
          <w:rFonts w:ascii="Book Antiqua" w:eastAsia="Book Antiqua" w:hAnsi="Book Antiqua" w:cs="Book Antiqua"/>
          <w:color w:val="000000"/>
        </w:rPr>
        <w:t xml:space="preserve"> C, Flan B, </w:t>
      </w:r>
      <w:proofErr w:type="spellStart"/>
      <w:r>
        <w:rPr>
          <w:rFonts w:ascii="Book Antiqua" w:eastAsia="Book Antiqua" w:hAnsi="Book Antiqua" w:cs="Book Antiqua"/>
          <w:color w:val="000000"/>
        </w:rPr>
        <w:t>Oualikene-Gonin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Rautmann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Strengers</w:t>
      </w:r>
      <w:proofErr w:type="spellEnd"/>
      <w:r>
        <w:rPr>
          <w:rFonts w:ascii="Book Antiqua" w:eastAsia="Book Antiqua" w:hAnsi="Book Antiqua" w:cs="Book Antiqua"/>
          <w:color w:val="000000"/>
        </w:rPr>
        <w:t xml:space="preserve"> P, Hewitt P. Hepatitis E and blood donation safety in selected European countries: a shift to screening? </w:t>
      </w:r>
      <w:r>
        <w:rPr>
          <w:rFonts w:ascii="Book Antiqua" w:eastAsia="Book Antiqua" w:hAnsi="Book Antiqua" w:cs="Book Antiqua"/>
          <w:i/>
          <w:iCs/>
          <w:color w:val="000000"/>
        </w:rPr>
        <w:t xml:space="preserve">Euro </w:t>
      </w:r>
      <w:proofErr w:type="spellStart"/>
      <w:r>
        <w:rPr>
          <w:rFonts w:ascii="Book Antiqua" w:eastAsia="Book Antiqua" w:hAnsi="Book Antiqua" w:cs="Book Antiqua"/>
          <w:i/>
          <w:iCs/>
          <w:color w:val="000000"/>
        </w:rPr>
        <w:t>Surveill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[PMID: 28449730 DOI: 10.2807/1560-7917.Es.2017.22.16.30514]</w:t>
      </w:r>
    </w:p>
    <w:p w14:paraId="79460571" w14:textId="77777777" w:rsidR="00A77B3E" w:rsidRDefault="00FC722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Simpson RF</w:t>
      </w:r>
      <w:r>
        <w:rPr>
          <w:rFonts w:ascii="Book Antiqua" w:eastAsia="Book Antiqua" w:hAnsi="Book Antiqua" w:cs="Book Antiqua"/>
          <w:color w:val="000000"/>
        </w:rPr>
        <w:t xml:space="preserve">, Hermon C, Liu B, Green J, Reeves GK, </w:t>
      </w:r>
      <w:proofErr w:type="spellStart"/>
      <w:r>
        <w:rPr>
          <w:rFonts w:ascii="Book Antiqua" w:eastAsia="Book Antiqua" w:hAnsi="Book Antiqua" w:cs="Book Antiqua"/>
          <w:color w:val="000000"/>
        </w:rPr>
        <w:t>Beral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Floud</w:t>
      </w:r>
      <w:proofErr w:type="spellEnd"/>
      <w:r>
        <w:rPr>
          <w:rFonts w:ascii="Book Antiqua" w:eastAsia="Book Antiqua" w:hAnsi="Book Antiqua" w:cs="Book Antiqua"/>
          <w:color w:val="000000"/>
        </w:rPr>
        <w:t xml:space="preserve"> S; Million Women Study Collaborators. Alcohol drinking patterns and liver cirrhosis risk: analysis </w:t>
      </w:r>
      <w:r>
        <w:rPr>
          <w:rFonts w:ascii="Book Antiqua" w:eastAsia="Book Antiqua" w:hAnsi="Book Antiqua" w:cs="Book Antiqua"/>
          <w:color w:val="000000"/>
        </w:rPr>
        <w:lastRenderedPageBreak/>
        <w:t xml:space="preserve">of the prospective UK Million Women Study. </w:t>
      </w:r>
      <w:r>
        <w:rPr>
          <w:rFonts w:ascii="Book Antiqua" w:eastAsia="Book Antiqua" w:hAnsi="Book Antiqua" w:cs="Book Antiqua"/>
          <w:i/>
          <w:iCs/>
          <w:color w:val="000000"/>
        </w:rPr>
        <w:t>Lancet Public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e41-e48 [PMID: 30472032 DOI: 10.1016/S2468-2667(18)30230-5]</w:t>
      </w:r>
    </w:p>
    <w:p w14:paraId="0E4BC341" w14:textId="77777777" w:rsidR="00A77B3E" w:rsidRDefault="00FC722F">
      <w:pPr>
        <w:spacing w:line="360" w:lineRule="auto"/>
        <w:jc w:val="both"/>
      </w:pPr>
      <w:proofErr w:type="gramStart"/>
      <w:r>
        <w:rPr>
          <w:rFonts w:ascii="Book Antiqua" w:eastAsia="Book Antiqua" w:hAnsi="Book Antiqua" w:cs="Book Antiqua"/>
          <w:color w:val="000000"/>
        </w:rPr>
        <w:t xml:space="preserve">20 </w:t>
      </w:r>
      <w:r>
        <w:rPr>
          <w:rFonts w:ascii="Book Antiqua" w:eastAsia="Book Antiqua" w:hAnsi="Book Antiqua" w:cs="Book Antiqua"/>
          <w:b/>
          <w:bCs/>
          <w:color w:val="000000"/>
        </w:rPr>
        <w:t>Goh GB</w:t>
      </w:r>
      <w:r>
        <w:rPr>
          <w:rFonts w:ascii="Book Antiqua" w:eastAsia="Book Antiqua" w:hAnsi="Book Antiqua" w:cs="Book Antiqua"/>
          <w:color w:val="000000"/>
        </w:rPr>
        <w:t>, Chow WC, Wang R, Yuan JM, Koh WP.</w:t>
      </w:r>
      <w:proofErr w:type="gramEnd"/>
      <w:r>
        <w:rPr>
          <w:rFonts w:ascii="Book Antiqua" w:eastAsia="Book Antiqua" w:hAnsi="Book Antiqua" w:cs="Book Antiqua"/>
          <w:color w:val="000000"/>
        </w:rPr>
        <w:t xml:space="preserve"> Coffee, alcohol and other beverages in relation to cirrhosis mortality: the Singapore Chinese Health Study.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60</w:t>
      </w:r>
      <w:r>
        <w:rPr>
          <w:rFonts w:ascii="Book Antiqua" w:eastAsia="Book Antiqua" w:hAnsi="Book Antiqua" w:cs="Book Antiqua"/>
          <w:color w:val="000000"/>
        </w:rPr>
        <w:t>: 661-669 [PMID: 24753005 DOI: 10.1002/hep.27054]</w:t>
      </w:r>
    </w:p>
    <w:p w14:paraId="0B8E4A31" w14:textId="77777777" w:rsidR="00A77B3E" w:rsidRDefault="00FC722F">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Klatsky</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Armstrong MA. </w:t>
      </w:r>
      <w:proofErr w:type="gramStart"/>
      <w:r>
        <w:rPr>
          <w:rFonts w:ascii="Book Antiqua" w:eastAsia="Book Antiqua" w:hAnsi="Book Antiqua" w:cs="Book Antiqua"/>
          <w:color w:val="000000"/>
        </w:rPr>
        <w:t>Alcohol, smoking, coffee, and cirrhosis.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1992; </w:t>
      </w:r>
      <w:r>
        <w:rPr>
          <w:rFonts w:ascii="Book Antiqua" w:eastAsia="Book Antiqua" w:hAnsi="Book Antiqua" w:cs="Book Antiqua"/>
          <w:b/>
          <w:bCs/>
          <w:color w:val="000000"/>
        </w:rPr>
        <w:t>136</w:t>
      </w:r>
      <w:r>
        <w:rPr>
          <w:rFonts w:ascii="Book Antiqua" w:eastAsia="Book Antiqua" w:hAnsi="Book Antiqua" w:cs="Book Antiqua"/>
          <w:color w:val="000000"/>
        </w:rPr>
        <w:t>: 1248-1257 [PMID: 1476147 DOI: 10.1093/oxfordjournals.aje.a116433]</w:t>
      </w:r>
    </w:p>
    <w:p w14:paraId="6CC0E867" w14:textId="77777777" w:rsidR="00A77B3E" w:rsidRDefault="00FC722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Fantilli</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Trinks</w:t>
      </w:r>
      <w:proofErr w:type="spellEnd"/>
      <w:r>
        <w:rPr>
          <w:rFonts w:ascii="Book Antiqua" w:eastAsia="Book Antiqua" w:hAnsi="Book Antiqua" w:cs="Book Antiqua"/>
          <w:color w:val="000000"/>
        </w:rPr>
        <w:t xml:space="preserve"> J, Marciano S, </w:t>
      </w:r>
      <w:proofErr w:type="spellStart"/>
      <w:r>
        <w:rPr>
          <w:rFonts w:ascii="Book Antiqua" w:eastAsia="Book Antiqua" w:hAnsi="Book Antiqua" w:cs="Book Antiqua"/>
          <w:color w:val="000000"/>
        </w:rPr>
        <w:t>Zárate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Balderramo</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Wassaf</w:t>
      </w:r>
      <w:proofErr w:type="spellEnd"/>
      <w:r>
        <w:rPr>
          <w:rFonts w:ascii="Book Antiqua" w:eastAsia="Book Antiqua" w:hAnsi="Book Antiqua" w:cs="Book Antiqua"/>
          <w:color w:val="000000"/>
        </w:rPr>
        <w:t xml:space="preserve"> MGM, Haddad L, </w:t>
      </w:r>
      <w:proofErr w:type="spellStart"/>
      <w:r>
        <w:rPr>
          <w:rFonts w:ascii="Book Antiqua" w:eastAsia="Book Antiqua" w:hAnsi="Book Antiqua" w:cs="Book Antiqua"/>
          <w:color w:val="000000"/>
        </w:rPr>
        <w:t>Gadano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Debes</w:t>
      </w:r>
      <w:proofErr w:type="spellEnd"/>
      <w:r>
        <w:rPr>
          <w:rFonts w:ascii="Book Antiqua" w:eastAsia="Book Antiqua" w:hAnsi="Book Antiqua" w:cs="Book Antiqua"/>
          <w:color w:val="000000"/>
        </w:rPr>
        <w:t xml:space="preserve"> JD, Pisano MB, </w:t>
      </w:r>
      <w:proofErr w:type="spellStart"/>
      <w:r>
        <w:rPr>
          <w:rFonts w:ascii="Book Antiqua" w:eastAsia="Book Antiqua" w:hAnsi="Book Antiqua" w:cs="Book Antiqua"/>
          <w:color w:val="000000"/>
        </w:rPr>
        <w:t>Ré</w:t>
      </w:r>
      <w:proofErr w:type="spellEnd"/>
      <w:r>
        <w:rPr>
          <w:rFonts w:ascii="Book Antiqua" w:eastAsia="Book Antiqua" w:hAnsi="Book Antiqua" w:cs="Book Antiqua"/>
          <w:color w:val="000000"/>
        </w:rPr>
        <w:t xml:space="preserve"> VE. </w:t>
      </w:r>
      <w:proofErr w:type="gramStart"/>
      <w:r>
        <w:rPr>
          <w:rFonts w:ascii="Book Antiqua" w:eastAsia="Book Antiqua" w:hAnsi="Book Antiqua" w:cs="Book Antiqua"/>
          <w:color w:val="000000"/>
        </w:rPr>
        <w:t>Unexpected high seroprevalence of hepatitis E virus in patients with alcohol-related cirrhosis.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e0224404 [PMID: 31648288 DOI: 10.1371/journal.pone.0224404]</w:t>
      </w:r>
    </w:p>
    <w:p w14:paraId="3FA0B6DF" w14:textId="77777777" w:rsidR="00A77B3E" w:rsidRDefault="00FC722F">
      <w:pPr>
        <w:spacing w:line="360" w:lineRule="auto"/>
        <w:jc w:val="both"/>
      </w:pPr>
      <w:proofErr w:type="gramStart"/>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Ganne-Carrié</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Nahon</w:t>
      </w:r>
      <w:proofErr w:type="spellEnd"/>
      <w:r>
        <w:rPr>
          <w:rFonts w:ascii="Book Antiqua" w:eastAsia="Book Antiqua" w:hAnsi="Book Antiqua" w:cs="Book Antiqua"/>
          <w:color w:val="000000"/>
        </w:rPr>
        <w:t xml:space="preserve"> P. Hepatocellular carcinoma in the setting of alcohol-related liver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284-293 [PMID: 30658729 DOI: 10.1016/j.jhep.2018.10.008]</w:t>
      </w:r>
    </w:p>
    <w:p w14:paraId="139461CE" w14:textId="77777777" w:rsidR="00A77B3E" w:rsidRDefault="00FC722F">
      <w:pPr>
        <w:spacing w:line="360" w:lineRule="auto"/>
        <w:jc w:val="both"/>
      </w:pPr>
      <w:proofErr w:type="gramStart"/>
      <w:r>
        <w:rPr>
          <w:rFonts w:ascii="Book Antiqua" w:eastAsia="Book Antiqua" w:hAnsi="Book Antiqua" w:cs="Book Antiqua"/>
          <w:color w:val="000000"/>
        </w:rPr>
        <w:t xml:space="preserve">24 </w:t>
      </w:r>
      <w:r>
        <w:rPr>
          <w:rFonts w:ascii="Book Antiqua" w:eastAsia="Book Antiqua" w:hAnsi="Book Antiqua" w:cs="Book Antiqua"/>
          <w:b/>
          <w:bCs/>
          <w:color w:val="000000"/>
        </w:rPr>
        <w:t>Altamirano J</w:t>
      </w:r>
      <w:r>
        <w:rPr>
          <w:rFonts w:ascii="Book Antiqua" w:eastAsia="Book Antiqua" w:hAnsi="Book Antiqua" w:cs="Book Antiqua"/>
          <w:color w:val="000000"/>
        </w:rPr>
        <w:t>, Bataller R. Cigarette smoking and chronic liver diseases.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1159-1162 [PMID: 20650922 DOI: 10.1136/gut.2008.162453]</w:t>
      </w:r>
    </w:p>
    <w:p w14:paraId="3E78D8AE" w14:textId="77777777" w:rsidR="00A77B3E" w:rsidRDefault="00FC722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Zhu J, Wang X, Chen J,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S, Wu J, Zhong C, Li X. Tobacco smoke induced hepatic cancer stem cell-like properties through IL-33/p38 pathway.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39 [PMID: 30691509 DOI: 10.1186/s13046-019-1052-z]</w:t>
      </w:r>
    </w:p>
    <w:p w14:paraId="3D1D5192" w14:textId="77777777" w:rsidR="00A77B3E" w:rsidRDefault="00FC722F">
      <w:pPr>
        <w:spacing w:line="360" w:lineRule="auto"/>
        <w:jc w:val="both"/>
      </w:pPr>
      <w:proofErr w:type="gramStart"/>
      <w:r>
        <w:rPr>
          <w:rFonts w:ascii="Book Antiqua" w:eastAsia="Book Antiqua" w:hAnsi="Book Antiqua" w:cs="Book Antiqua"/>
          <w:color w:val="000000"/>
        </w:rPr>
        <w:t xml:space="preserve">26 </w:t>
      </w:r>
      <w:r>
        <w:rPr>
          <w:rFonts w:ascii="Book Antiqua" w:eastAsia="Book Antiqua" w:hAnsi="Book Antiqua" w:cs="Book Antiqua"/>
          <w:b/>
          <w:bCs/>
          <w:color w:val="000000"/>
        </w:rPr>
        <w:t>Morgan TR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Mandayam</w:t>
      </w:r>
      <w:proofErr w:type="spellEnd"/>
      <w:r>
        <w:rPr>
          <w:rFonts w:ascii="Book Antiqua" w:eastAsia="Book Antiqua" w:hAnsi="Book Antiqua" w:cs="Book Antiqua"/>
          <w:color w:val="000000"/>
        </w:rPr>
        <w:t xml:space="preserve"> S, Jamal MM. Alcohol and hepatocellular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127</w:t>
      </w:r>
      <w:r>
        <w:rPr>
          <w:rFonts w:ascii="Book Antiqua" w:eastAsia="Book Antiqua" w:hAnsi="Book Antiqua" w:cs="Book Antiqua"/>
          <w:color w:val="000000"/>
        </w:rPr>
        <w:t>: S87-S96 [PMID: 15508108 DOI: 10.1053/j.gastro.2004.09.020]</w:t>
      </w:r>
    </w:p>
    <w:p w14:paraId="28CF1705" w14:textId="77777777" w:rsidR="00A77B3E" w:rsidRDefault="00FC722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Said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Ijaz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Kafatos</w:t>
      </w:r>
      <w:proofErr w:type="spellEnd"/>
      <w:r>
        <w:rPr>
          <w:rFonts w:ascii="Book Antiqua" w:eastAsia="Book Antiqua" w:hAnsi="Book Antiqua" w:cs="Book Antiqua"/>
          <w:color w:val="000000"/>
        </w:rPr>
        <w:t xml:space="preserve"> G, Booth L, Thomas HL, Walsh A, Ramsay M, Morgan D; Hepatitis E Incident Investigation Team. </w:t>
      </w:r>
      <w:proofErr w:type="gramStart"/>
      <w:r>
        <w:rPr>
          <w:rFonts w:ascii="Book Antiqua" w:eastAsia="Book Antiqua" w:hAnsi="Book Antiqua" w:cs="Book Antiqua"/>
          <w:color w:val="000000"/>
        </w:rPr>
        <w:t>Hepatitis E outbreak on cruise ship.</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1738-1744 [PMID: 19891860 DOI: 10.3201/eid1511.091094]</w:t>
      </w:r>
    </w:p>
    <w:p w14:paraId="2BB2F183" w14:textId="77777777" w:rsidR="00A77B3E" w:rsidRDefault="00FC722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Sridhar S</w:t>
      </w:r>
      <w:r>
        <w:rPr>
          <w:rFonts w:ascii="Book Antiqua" w:eastAsia="Book Antiqua" w:hAnsi="Book Antiqua" w:cs="Book Antiqua"/>
          <w:color w:val="000000"/>
        </w:rPr>
        <w:t xml:space="preserve">, Lo SK, Xing F, Yang J, Ye H, Chan JF, Teng JL, Huang C, Yip CC, Lau SK, Woo PC. Clinical characteristics and molecular epidemiology of hepatitis E in Shenzhen, China: a shift toward foodborne transmission of hepatitis E virus infection.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Microbes Infect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e115 [PMID: 29259325 DOI: 10.1038/emi.2017.107]</w:t>
      </w:r>
    </w:p>
    <w:p w14:paraId="0AE7E823" w14:textId="77777777" w:rsidR="00A77B3E" w:rsidRDefault="00FC722F">
      <w:pPr>
        <w:spacing w:line="360" w:lineRule="auto"/>
        <w:jc w:val="both"/>
      </w:pPr>
      <w:r>
        <w:rPr>
          <w:rFonts w:ascii="Book Antiqua" w:eastAsia="Book Antiqua" w:hAnsi="Book Antiqua" w:cs="Book Antiqua"/>
          <w:color w:val="000000"/>
        </w:rPr>
        <w:lastRenderedPageBreak/>
        <w:t xml:space="preserve">29 </w:t>
      </w:r>
      <w:proofErr w:type="spellStart"/>
      <w:r>
        <w:rPr>
          <w:rFonts w:ascii="Book Antiqua" w:eastAsia="Book Antiqua" w:hAnsi="Book Antiqua" w:cs="Book Antiqua"/>
          <w:b/>
          <w:bCs/>
          <w:color w:val="000000"/>
        </w:rPr>
        <w:t>Geng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Zhao C, Fan J, Harrison TJ, Zhang H, </w:t>
      </w:r>
      <w:proofErr w:type="spellStart"/>
      <w:r>
        <w:rPr>
          <w:rFonts w:ascii="Book Antiqua" w:eastAsia="Book Antiqua" w:hAnsi="Book Antiqua" w:cs="Book Antiqua"/>
          <w:color w:val="000000"/>
        </w:rPr>
        <w:t>Lian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Geng</w:t>
      </w:r>
      <w:proofErr w:type="spellEnd"/>
      <w:r>
        <w:rPr>
          <w:rFonts w:ascii="Book Antiqua" w:eastAsia="Book Antiqua" w:hAnsi="Book Antiqua" w:cs="Book Antiqua"/>
          <w:color w:val="000000"/>
        </w:rPr>
        <w:t xml:space="preserve"> K, Wang Y. Genotype analysis of hepatitis E virus from sporadic hepatitis E cases in northern China. </w:t>
      </w:r>
      <w:r>
        <w:rPr>
          <w:rFonts w:ascii="Book Antiqua" w:eastAsia="Book Antiqua" w:hAnsi="Book Antiqua" w:cs="Book Antiqua"/>
          <w:i/>
          <w:iCs/>
          <w:color w:val="000000"/>
        </w:rPr>
        <w:t xml:space="preserve">Infect Genet </w:t>
      </w:r>
      <w:proofErr w:type="spellStart"/>
      <w:r>
        <w:rPr>
          <w:rFonts w:ascii="Book Antiqua" w:eastAsia="Book Antiqua" w:hAnsi="Book Antiqua" w:cs="Book Antiqua"/>
          <w:i/>
          <w:iCs/>
          <w:color w:val="000000"/>
        </w:rPr>
        <w:t>Evol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w:t>
      </w:r>
      <w:r>
        <w:rPr>
          <w:rFonts w:ascii="Book Antiqua" w:eastAsia="Book Antiqua" w:hAnsi="Book Antiqua" w:cs="Book Antiqua"/>
          <w:color w:val="000000"/>
        </w:rPr>
        <w:t>: 413-417 [PMID: 24140474 DOI: 10.1016/j.meegid.2013.10.003]</w:t>
      </w:r>
    </w:p>
    <w:p w14:paraId="7DC14D5E" w14:textId="77777777" w:rsidR="00A77B3E" w:rsidRDefault="00FC722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He Y, Wang H, Shen Q, Cui L, Wang X, Shao S, Hua X. Hepatitis E virus genotype diversity in eastern China.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Infect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1630-1632 [PMID: 20875298 DOI: 10.3201/eid1610.100873]</w:t>
      </w:r>
    </w:p>
    <w:p w14:paraId="7BC21A5D" w14:textId="77777777" w:rsidR="00A77B3E" w:rsidRDefault="00FC722F">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Versluis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Pas SD, </w:t>
      </w:r>
      <w:proofErr w:type="spellStart"/>
      <w:r>
        <w:rPr>
          <w:rFonts w:ascii="Book Antiqua" w:eastAsia="Book Antiqua" w:hAnsi="Book Antiqua" w:cs="Book Antiqua"/>
          <w:color w:val="000000"/>
        </w:rPr>
        <w:t>Agteresch</w:t>
      </w:r>
      <w:proofErr w:type="spellEnd"/>
      <w:r>
        <w:rPr>
          <w:rFonts w:ascii="Book Antiqua" w:eastAsia="Book Antiqua" w:hAnsi="Book Antiqua" w:cs="Book Antiqua"/>
          <w:color w:val="000000"/>
        </w:rPr>
        <w:t xml:space="preserve"> HJ, de Man RA, Maaskant J, Schipper ME, Osterhaus AD, Cornelissen JJ, van der </w:t>
      </w:r>
      <w:proofErr w:type="spellStart"/>
      <w:r>
        <w:rPr>
          <w:rFonts w:ascii="Book Antiqua" w:eastAsia="Book Antiqua" w:hAnsi="Book Antiqua" w:cs="Book Antiqua"/>
          <w:color w:val="000000"/>
        </w:rPr>
        <w:t>Eijk</w:t>
      </w:r>
      <w:proofErr w:type="spellEnd"/>
      <w:r>
        <w:rPr>
          <w:rFonts w:ascii="Book Antiqua" w:eastAsia="Book Antiqua" w:hAnsi="Book Antiqua" w:cs="Book Antiqua"/>
          <w:color w:val="000000"/>
        </w:rPr>
        <w:t xml:space="preserve"> AA. Hepatitis E virus: an underestimated opportunistic pathogen in recipients of allogeneic hematopoietic stem cell transplantation.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2013; </w:t>
      </w:r>
      <w:r>
        <w:rPr>
          <w:rFonts w:ascii="Book Antiqua" w:eastAsia="Book Antiqua" w:hAnsi="Book Antiqua" w:cs="Book Antiqua"/>
          <w:b/>
          <w:bCs/>
          <w:color w:val="000000"/>
        </w:rPr>
        <w:t>122</w:t>
      </w:r>
      <w:r>
        <w:rPr>
          <w:rFonts w:ascii="Book Antiqua" w:eastAsia="Book Antiqua" w:hAnsi="Book Antiqua" w:cs="Book Antiqua"/>
          <w:color w:val="000000"/>
        </w:rPr>
        <w:t>: 1079-1086 [PMID: 23794068 DOI: 10.1182/blood-2013-03-492363]</w:t>
      </w:r>
    </w:p>
    <w:p w14:paraId="607A4E81" w14:textId="77777777" w:rsidR="00A77B3E" w:rsidRDefault="00FC722F">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Grewal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Kamili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Motamed</w:t>
      </w:r>
      <w:proofErr w:type="spellEnd"/>
      <w:r>
        <w:rPr>
          <w:rFonts w:ascii="Book Antiqua" w:eastAsia="Book Antiqua" w:hAnsi="Book Antiqua" w:cs="Book Antiqua"/>
          <w:color w:val="000000"/>
        </w:rPr>
        <w:t xml:space="preserve"> D. Chronic hepatitis E in an immunocompetent patient: a case report.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59</w:t>
      </w:r>
      <w:r>
        <w:rPr>
          <w:rFonts w:ascii="Book Antiqua" w:eastAsia="Book Antiqua" w:hAnsi="Book Antiqua" w:cs="Book Antiqua"/>
          <w:color w:val="000000"/>
        </w:rPr>
        <w:t>: 347-348 [PMID: 23913727 DOI: 10.1002/hep.26636]</w:t>
      </w:r>
    </w:p>
    <w:p w14:paraId="4F229A48" w14:textId="77777777" w:rsidR="00A77B3E" w:rsidRDefault="00FC722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Chen C</w:t>
      </w:r>
      <w:r>
        <w:rPr>
          <w:rFonts w:ascii="Book Antiqua" w:eastAsia="Book Antiqua" w:hAnsi="Book Antiqua" w:cs="Book Antiqua"/>
          <w:color w:val="000000"/>
        </w:rPr>
        <w:t xml:space="preserve">, Zhang SY, Zhang DD, Li XY, Zhang YL, Li WX, Yan JJ, Wang M, </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JN, Lu C, Ling Y, Huang YX, Chen L. Clinical features of acute hepatitis E super-infections on chronic hepatitis B.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10388-10397 [PMID: 28058019 DOI: 10.3748/wjg.v22.i47.10388]</w:t>
      </w:r>
    </w:p>
    <w:p w14:paraId="7D8599D0" w14:textId="77777777" w:rsidR="00A77B3E" w:rsidRDefault="00FC722F">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Hoan</w:t>
      </w:r>
      <w:proofErr w:type="spellEnd"/>
      <w:r>
        <w:rPr>
          <w:rFonts w:ascii="Book Antiqua" w:eastAsia="Book Antiqua" w:hAnsi="Book Antiqua" w:cs="Book Antiqua"/>
          <w:b/>
          <w:bCs/>
          <w:color w:val="000000"/>
        </w:rPr>
        <w:t xml:space="preserve"> NX</w:t>
      </w:r>
      <w:r>
        <w:rPr>
          <w:rFonts w:ascii="Book Antiqua" w:eastAsia="Book Antiqua" w:hAnsi="Book Antiqua" w:cs="Book Antiqua"/>
          <w:color w:val="000000"/>
        </w:rPr>
        <w:t xml:space="preserve">, Tong HV, Hecht N, </w:t>
      </w:r>
      <w:proofErr w:type="spellStart"/>
      <w:r>
        <w:rPr>
          <w:rFonts w:ascii="Book Antiqua" w:eastAsia="Book Antiqua" w:hAnsi="Book Antiqua" w:cs="Book Antiqua"/>
          <w:color w:val="000000"/>
        </w:rPr>
        <w:t>Sy</w:t>
      </w:r>
      <w:proofErr w:type="spellEnd"/>
      <w:r>
        <w:rPr>
          <w:rFonts w:ascii="Book Antiqua" w:eastAsia="Book Antiqua" w:hAnsi="Book Antiqua" w:cs="Book Antiqua"/>
          <w:color w:val="000000"/>
        </w:rPr>
        <w:t xml:space="preserve"> BT, </w:t>
      </w:r>
      <w:proofErr w:type="spellStart"/>
      <w:r>
        <w:rPr>
          <w:rFonts w:ascii="Book Antiqua" w:eastAsia="Book Antiqua" w:hAnsi="Book Antiqua" w:cs="Book Antiqua"/>
          <w:color w:val="000000"/>
        </w:rPr>
        <w:t>Marcinek</w:t>
      </w:r>
      <w:proofErr w:type="spellEnd"/>
      <w:r>
        <w:rPr>
          <w:rFonts w:ascii="Book Antiqua" w:eastAsia="Book Antiqua" w:hAnsi="Book Antiqua" w:cs="Book Antiqua"/>
          <w:color w:val="000000"/>
        </w:rPr>
        <w:t xml:space="preserve"> P, Meyer CG, Song le H, </w:t>
      </w:r>
      <w:proofErr w:type="spellStart"/>
      <w:r>
        <w:rPr>
          <w:rFonts w:ascii="Book Antiqua" w:eastAsia="Book Antiqua" w:hAnsi="Book Antiqua" w:cs="Book Antiqua"/>
          <w:color w:val="000000"/>
        </w:rPr>
        <w:t>Toan</w:t>
      </w:r>
      <w:proofErr w:type="spellEnd"/>
      <w:r>
        <w:rPr>
          <w:rFonts w:ascii="Book Antiqua" w:eastAsia="Book Antiqua" w:hAnsi="Book Antiqua" w:cs="Book Antiqua"/>
          <w:color w:val="000000"/>
        </w:rPr>
        <w:t xml:space="preserve"> NL, </w:t>
      </w:r>
      <w:proofErr w:type="spellStart"/>
      <w:r>
        <w:rPr>
          <w:rFonts w:ascii="Book Antiqua" w:eastAsia="Book Antiqua" w:hAnsi="Book Antiqua" w:cs="Book Antiqua"/>
          <w:color w:val="000000"/>
        </w:rPr>
        <w:t>Kurreck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Kremsner</w:t>
      </w:r>
      <w:proofErr w:type="spellEnd"/>
      <w:r>
        <w:rPr>
          <w:rFonts w:ascii="Book Antiqua" w:eastAsia="Book Antiqua" w:hAnsi="Book Antiqua" w:cs="Book Antiqua"/>
          <w:color w:val="000000"/>
        </w:rPr>
        <w:t xml:space="preserve"> PG, Bock CT, </w:t>
      </w:r>
      <w:proofErr w:type="spellStart"/>
      <w:r>
        <w:rPr>
          <w:rFonts w:ascii="Book Antiqua" w:eastAsia="Book Antiqua" w:hAnsi="Book Antiqua" w:cs="Book Antiqua"/>
          <w:color w:val="000000"/>
        </w:rPr>
        <w:t>Velavan</w:t>
      </w:r>
      <w:proofErr w:type="spellEnd"/>
      <w:r>
        <w:rPr>
          <w:rFonts w:ascii="Book Antiqua" w:eastAsia="Book Antiqua" w:hAnsi="Book Antiqua" w:cs="Book Antiqua"/>
          <w:color w:val="000000"/>
        </w:rPr>
        <w:t xml:space="preserve"> TP. Hepatitis E Virus Superinfection and Clinical Progression in Hepatitis B Patients.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2080-2086 [PMID: 26844288 DOI: 10.1016/j.ebiom.2015.11.020]</w:t>
      </w:r>
    </w:p>
    <w:p w14:paraId="096AC2B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FBCAD96" w14:textId="77777777" w:rsidR="00A77B3E" w:rsidRDefault="00FC722F">
      <w:pPr>
        <w:spacing w:line="360" w:lineRule="auto"/>
        <w:jc w:val="both"/>
      </w:pPr>
      <w:r>
        <w:rPr>
          <w:rFonts w:ascii="Book Antiqua" w:eastAsia="Book Antiqua" w:hAnsi="Book Antiqua" w:cs="Book Antiqua"/>
          <w:b/>
          <w:color w:val="000000"/>
        </w:rPr>
        <w:lastRenderedPageBreak/>
        <w:t>Footnotes</w:t>
      </w:r>
    </w:p>
    <w:p w14:paraId="645C3BCA" w14:textId="7C455858" w:rsidR="00A77B3E" w:rsidRDefault="00FC722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written informed consent to participate in this study. Written informed consent was obtained for the publication of any potentially identifiable images or data included in this article.</w:t>
      </w:r>
    </w:p>
    <w:p w14:paraId="416EAE97" w14:textId="77777777" w:rsidR="00A77B3E" w:rsidRDefault="00A77B3E">
      <w:pPr>
        <w:spacing w:line="360" w:lineRule="auto"/>
        <w:jc w:val="both"/>
      </w:pPr>
    </w:p>
    <w:p w14:paraId="4E2CBA82" w14:textId="0B5B1298" w:rsidR="00A77B3E" w:rsidRDefault="00FC722F">
      <w:pPr>
        <w:spacing w:line="360" w:lineRule="auto"/>
        <w:jc w:val="both"/>
      </w:pPr>
      <w:r>
        <w:rPr>
          <w:rFonts w:ascii="Book Antiqua" w:eastAsia="Book Antiqua" w:hAnsi="Book Antiqua" w:cs="Book Antiqua"/>
          <w:b/>
          <w:bCs/>
          <w:color w:val="000000"/>
        </w:rPr>
        <w:t xml:space="preserve">Conflict-of-interest statement: </w:t>
      </w:r>
      <w:r w:rsidR="004C77F5">
        <w:rPr>
          <w:rFonts w:ascii="Book Antiqua" w:eastAsia="Book Antiqua" w:hAnsi="Book Antiqua" w:cs="Book Antiqua"/>
          <w:color w:val="000000"/>
        </w:rPr>
        <w:t>The authors</w:t>
      </w:r>
      <w:r>
        <w:rPr>
          <w:rFonts w:ascii="Book Antiqua" w:eastAsia="Book Antiqua" w:hAnsi="Book Antiqua" w:cs="Book Antiqua"/>
          <w:color w:val="000000"/>
        </w:rPr>
        <w:t xml:space="preserve"> declare no potential conflicts of interest with respect to the research, authorship, and publication of this article.</w:t>
      </w:r>
    </w:p>
    <w:p w14:paraId="24FBFD65" w14:textId="77777777" w:rsidR="00A77B3E" w:rsidRDefault="00A77B3E">
      <w:pPr>
        <w:spacing w:line="360" w:lineRule="auto"/>
        <w:jc w:val="both"/>
      </w:pPr>
    </w:p>
    <w:p w14:paraId="7234E24E" w14:textId="583FA6D9" w:rsidR="00A77B3E" w:rsidRDefault="00FC722F">
      <w:pPr>
        <w:spacing w:line="360" w:lineRule="auto"/>
        <w:jc w:val="both"/>
      </w:pPr>
      <w:r>
        <w:rPr>
          <w:rFonts w:ascii="Book Antiqua" w:eastAsia="Book Antiqua" w:hAnsi="Book Antiqua" w:cs="Book Antiqua"/>
          <w:b/>
          <w:bCs/>
          <w:color w:val="000000"/>
        </w:rPr>
        <w:t xml:space="preserve">CARE Checklist (2016) statement: </w:t>
      </w:r>
      <w:r w:rsidR="009572EE" w:rsidRPr="009572EE">
        <w:rPr>
          <w:rFonts w:ascii="Book Antiqua" w:eastAsia="Book Antiqua" w:hAnsi="Book Antiqua" w:cs="Book Antiqua"/>
          <w:color w:val="000000"/>
        </w:rPr>
        <w:t>The authors have read the CARE Checklist (2016), and the manuscript was prepared and revised according to the CARE Checklist (2016).</w:t>
      </w:r>
    </w:p>
    <w:p w14:paraId="71DAC9A3" w14:textId="77777777" w:rsidR="00A77B3E" w:rsidRDefault="00A77B3E">
      <w:pPr>
        <w:spacing w:line="360" w:lineRule="auto"/>
        <w:jc w:val="both"/>
      </w:pPr>
    </w:p>
    <w:p w14:paraId="7176636E" w14:textId="77777777" w:rsidR="00A77B3E" w:rsidRDefault="00FC722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D15E7B" w14:textId="77777777" w:rsidR="00A77B3E" w:rsidRDefault="00A77B3E">
      <w:pPr>
        <w:spacing w:line="360" w:lineRule="auto"/>
        <w:jc w:val="both"/>
      </w:pPr>
    </w:p>
    <w:p w14:paraId="2C2287B3" w14:textId="17D5933F" w:rsidR="00A77B3E" w:rsidRDefault="00FC722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446AC">
        <w:rPr>
          <w:rFonts w:ascii="Book Antiqua" w:eastAsia="Book Antiqua" w:hAnsi="Book Antiqua" w:cs="Book Antiqua"/>
          <w:color w:val="000000"/>
        </w:rPr>
        <w:t>m</w:t>
      </w:r>
      <w:r>
        <w:rPr>
          <w:rFonts w:ascii="Book Antiqua" w:eastAsia="Book Antiqua" w:hAnsi="Book Antiqua" w:cs="Book Antiqua"/>
          <w:color w:val="000000"/>
        </w:rPr>
        <w:t>anuscript</w:t>
      </w:r>
    </w:p>
    <w:p w14:paraId="43BCB0E6" w14:textId="77777777" w:rsidR="00A77B3E" w:rsidRDefault="00A77B3E">
      <w:pPr>
        <w:spacing w:line="360" w:lineRule="auto"/>
        <w:jc w:val="both"/>
      </w:pPr>
    </w:p>
    <w:p w14:paraId="38DB3D59" w14:textId="77777777" w:rsidR="00A77B3E" w:rsidRDefault="00FC722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 2020</w:t>
      </w:r>
    </w:p>
    <w:p w14:paraId="4DCD5859" w14:textId="77777777" w:rsidR="00A77B3E" w:rsidRDefault="00FC722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21, 2020</w:t>
      </w:r>
    </w:p>
    <w:p w14:paraId="59C32014" w14:textId="06D27867" w:rsidR="00A77B3E" w:rsidRDefault="00FC722F">
      <w:pPr>
        <w:spacing w:line="360" w:lineRule="auto"/>
        <w:jc w:val="both"/>
      </w:pPr>
      <w:r>
        <w:rPr>
          <w:rFonts w:ascii="Book Antiqua" w:eastAsia="Book Antiqua" w:hAnsi="Book Antiqua" w:cs="Book Antiqua"/>
          <w:b/>
          <w:color w:val="000000"/>
        </w:rPr>
        <w:t xml:space="preserve">Article in press: </w:t>
      </w:r>
      <w:r w:rsidR="00731DF6" w:rsidRPr="00E42380">
        <w:rPr>
          <w:rFonts w:ascii="Book Antiqua" w:eastAsia="Book Antiqua" w:hAnsi="Book Antiqua" w:cs="Book Antiqua"/>
          <w:bCs/>
          <w:color w:val="000000"/>
        </w:rPr>
        <w:t>October 20, 2020</w:t>
      </w:r>
    </w:p>
    <w:p w14:paraId="2DB27FA0" w14:textId="77777777" w:rsidR="00A77B3E" w:rsidRDefault="00A77B3E">
      <w:pPr>
        <w:spacing w:line="360" w:lineRule="auto"/>
        <w:jc w:val="both"/>
      </w:pPr>
    </w:p>
    <w:p w14:paraId="33D6E73B" w14:textId="0775448F" w:rsidR="00A77B3E" w:rsidRDefault="00FC722F">
      <w:pPr>
        <w:spacing w:line="360" w:lineRule="auto"/>
        <w:jc w:val="both"/>
      </w:pPr>
      <w:r>
        <w:rPr>
          <w:rFonts w:ascii="Book Antiqua" w:eastAsia="Book Antiqua" w:hAnsi="Book Antiqua" w:cs="Book Antiqua"/>
          <w:b/>
          <w:color w:val="000000"/>
        </w:rPr>
        <w:t xml:space="preserve">Specialty type: </w:t>
      </w:r>
      <w:r w:rsidR="007446AC" w:rsidRPr="007446AC">
        <w:rPr>
          <w:rFonts w:ascii="Book Antiqua" w:eastAsia="Book Antiqua" w:hAnsi="Book Antiqua" w:cs="Book Antiqua"/>
          <w:color w:val="000000"/>
        </w:rPr>
        <w:t>Gastroenterology and hepatology</w:t>
      </w:r>
    </w:p>
    <w:p w14:paraId="56718E8F" w14:textId="77777777" w:rsidR="00A77B3E" w:rsidRDefault="00FC722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D76F2C4" w14:textId="77777777" w:rsidR="00A77B3E" w:rsidRDefault="00FC722F">
      <w:pPr>
        <w:spacing w:line="360" w:lineRule="auto"/>
        <w:jc w:val="both"/>
      </w:pPr>
      <w:r>
        <w:rPr>
          <w:rFonts w:ascii="Book Antiqua" w:eastAsia="Book Antiqua" w:hAnsi="Book Antiqua" w:cs="Book Antiqua"/>
          <w:b/>
          <w:color w:val="000000"/>
        </w:rPr>
        <w:t>Peer-review report’s scientific quality classification</w:t>
      </w:r>
    </w:p>
    <w:p w14:paraId="374C3BD8" w14:textId="77777777" w:rsidR="00A77B3E" w:rsidRDefault="00FC722F">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2A0A3DD" w14:textId="20EED192" w:rsidR="00A77B3E" w:rsidRDefault="00FC722F">
      <w:pPr>
        <w:spacing w:line="360" w:lineRule="auto"/>
        <w:jc w:val="both"/>
      </w:pPr>
      <w:r>
        <w:rPr>
          <w:rFonts w:ascii="Book Antiqua" w:eastAsia="Book Antiqua" w:hAnsi="Book Antiqua" w:cs="Book Antiqua"/>
          <w:color w:val="000000"/>
        </w:rPr>
        <w:lastRenderedPageBreak/>
        <w:t>Grade B (Very good): B</w:t>
      </w:r>
      <w:r w:rsidR="00121627">
        <w:rPr>
          <w:rFonts w:ascii="Book Antiqua" w:eastAsia="Book Antiqua" w:hAnsi="Book Antiqua" w:cs="Book Antiqua"/>
          <w:color w:val="000000"/>
        </w:rPr>
        <w:t>, B</w:t>
      </w:r>
    </w:p>
    <w:p w14:paraId="67BB1951" w14:textId="77777777" w:rsidR="00A77B3E" w:rsidRDefault="00FC722F">
      <w:pPr>
        <w:spacing w:line="360" w:lineRule="auto"/>
        <w:jc w:val="both"/>
      </w:pPr>
      <w:r>
        <w:rPr>
          <w:rFonts w:ascii="Book Antiqua" w:eastAsia="Book Antiqua" w:hAnsi="Book Antiqua" w:cs="Book Antiqua"/>
          <w:color w:val="000000"/>
        </w:rPr>
        <w:t>Grade C (Good): C</w:t>
      </w:r>
    </w:p>
    <w:p w14:paraId="0FC735F0" w14:textId="77777777" w:rsidR="00A77B3E" w:rsidRDefault="00FC722F">
      <w:pPr>
        <w:spacing w:line="360" w:lineRule="auto"/>
        <w:jc w:val="both"/>
      </w:pPr>
      <w:r>
        <w:rPr>
          <w:rFonts w:ascii="Book Antiqua" w:eastAsia="Book Antiqua" w:hAnsi="Book Antiqua" w:cs="Book Antiqua"/>
          <w:color w:val="000000"/>
        </w:rPr>
        <w:t>Grade D (Fair): 0</w:t>
      </w:r>
    </w:p>
    <w:p w14:paraId="686CE5D1" w14:textId="77777777" w:rsidR="00A77B3E" w:rsidRDefault="00FC722F">
      <w:pPr>
        <w:spacing w:line="360" w:lineRule="auto"/>
        <w:jc w:val="both"/>
      </w:pPr>
      <w:r>
        <w:rPr>
          <w:rFonts w:ascii="Book Antiqua" w:eastAsia="Book Antiqua" w:hAnsi="Book Antiqua" w:cs="Book Antiqua"/>
          <w:color w:val="000000"/>
        </w:rPr>
        <w:t>Grade E (Poor): 0</w:t>
      </w:r>
    </w:p>
    <w:p w14:paraId="34B97485" w14:textId="77777777" w:rsidR="00A77B3E" w:rsidRDefault="00A77B3E">
      <w:pPr>
        <w:spacing w:line="360" w:lineRule="auto"/>
        <w:jc w:val="both"/>
      </w:pPr>
    </w:p>
    <w:p w14:paraId="49B7D3E1" w14:textId="4898A4D0" w:rsidR="00A77B3E" w:rsidRPr="00731DF6" w:rsidRDefault="00FC722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Bock CT, Hu J</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0E4579" w:rsidRPr="003934FA">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731DF6" w:rsidRPr="00731DF6">
        <w:rPr>
          <w:rFonts w:ascii="Book Antiqua" w:hAnsi="Book Antiqua" w:cs="Book Antiqua" w:hint="eastAsia"/>
          <w:color w:val="000000"/>
          <w:lang w:eastAsia="zh-CN"/>
        </w:rPr>
        <w:t>Li JH</w:t>
      </w:r>
    </w:p>
    <w:p w14:paraId="4AD1FBBA" w14:textId="77777777" w:rsidR="008F3EED" w:rsidRDefault="008F3EED">
      <w:pPr>
        <w:spacing w:line="360" w:lineRule="auto"/>
        <w:jc w:val="both"/>
        <w:sectPr w:rsidR="008F3EED">
          <w:pgSz w:w="12240" w:h="15840"/>
          <w:pgMar w:top="1440" w:right="1440" w:bottom="1440" w:left="1440" w:header="720" w:footer="720" w:gutter="0"/>
          <w:cols w:space="720"/>
          <w:docGrid w:linePitch="360"/>
        </w:sectPr>
      </w:pPr>
    </w:p>
    <w:p w14:paraId="2C48361B" w14:textId="77777777" w:rsidR="00A77B3E" w:rsidRDefault="00FC722F">
      <w:pPr>
        <w:spacing w:line="360" w:lineRule="auto"/>
        <w:jc w:val="both"/>
      </w:pPr>
      <w:r>
        <w:rPr>
          <w:rFonts w:ascii="Book Antiqua" w:eastAsia="Book Antiqua" w:hAnsi="Book Antiqua" w:cs="Book Antiqua"/>
          <w:b/>
          <w:color w:val="000000"/>
        </w:rPr>
        <w:lastRenderedPageBreak/>
        <w:t>Figure Legends</w:t>
      </w:r>
    </w:p>
    <w:p w14:paraId="69507BB4" w14:textId="1FE8A063" w:rsidR="00A77B3E" w:rsidRDefault="00BA34BA" w:rsidP="00BA34BA">
      <w:pPr>
        <w:spacing w:line="360" w:lineRule="auto"/>
        <w:jc w:val="both"/>
      </w:pPr>
      <w:r w:rsidRPr="0035261E">
        <w:rPr>
          <w:noProof/>
          <w:sz w:val="20"/>
          <w:szCs w:val="20"/>
          <w:lang w:eastAsia="zh-CN"/>
        </w:rPr>
        <w:drawing>
          <wp:inline distT="0" distB="0" distL="0" distR="0" wp14:anchorId="2E4643BA" wp14:editId="58A0F1D6">
            <wp:extent cx="5723255" cy="4140200"/>
            <wp:effectExtent l="0" t="0" r="0" b="0"/>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255" cy="4140200"/>
                    </a:xfrm>
                    <a:prstGeom prst="rect">
                      <a:avLst/>
                    </a:prstGeom>
                    <a:noFill/>
                    <a:ln>
                      <a:noFill/>
                    </a:ln>
                  </pic:spPr>
                </pic:pic>
              </a:graphicData>
            </a:graphic>
          </wp:inline>
        </w:drawing>
      </w:r>
    </w:p>
    <w:p w14:paraId="32618F85" w14:textId="52AF52C8" w:rsidR="00BA34BA" w:rsidRDefault="00BA34BA" w:rsidP="00BA34BA">
      <w:pPr>
        <w:spacing w:line="360" w:lineRule="auto"/>
        <w:jc w:val="both"/>
        <w:rPr>
          <w:rFonts w:ascii="Book Antiqua" w:hAnsi="Book Antiqua"/>
        </w:rPr>
      </w:pPr>
      <w:r w:rsidRPr="00BA34BA">
        <w:rPr>
          <w:rFonts w:ascii="Book Antiqua" w:hAnsi="Book Antiqua"/>
          <w:b/>
          <w:bCs/>
        </w:rPr>
        <w:t xml:space="preserve">Figure 1 Biological measurements of liver function of the patient </w:t>
      </w:r>
      <w:r w:rsidR="000E4579">
        <w:rPr>
          <w:rFonts w:ascii="Book Antiqua" w:hAnsi="Book Antiqua"/>
          <w:b/>
          <w:bCs/>
        </w:rPr>
        <w:t>from</w:t>
      </w:r>
      <w:r w:rsidR="000E4579" w:rsidRPr="00BA34BA">
        <w:rPr>
          <w:rFonts w:ascii="Book Antiqua" w:hAnsi="Book Antiqua"/>
          <w:b/>
          <w:bCs/>
        </w:rPr>
        <w:t xml:space="preserve"> </w:t>
      </w:r>
      <w:r w:rsidRPr="00BA34BA">
        <w:rPr>
          <w:rFonts w:ascii="Book Antiqua" w:hAnsi="Book Antiqua"/>
          <w:b/>
          <w:bCs/>
        </w:rPr>
        <w:t>August 2016 to April 2018.</w:t>
      </w:r>
      <w:r w:rsidRPr="00BA34BA">
        <w:rPr>
          <w:rFonts w:ascii="Book Antiqua" w:hAnsi="Book Antiqua"/>
        </w:rPr>
        <w:t xml:space="preserve"> ALT</w:t>
      </w:r>
      <w:r>
        <w:rPr>
          <w:rFonts w:ascii="Book Antiqua" w:hAnsi="Book Antiqua"/>
        </w:rPr>
        <w:t>:</w:t>
      </w:r>
      <w:r w:rsidRPr="00BA34BA">
        <w:rPr>
          <w:rFonts w:ascii="Book Antiqua" w:hAnsi="Book Antiqua"/>
        </w:rPr>
        <w:t xml:space="preserve"> Alanine aminotransferase</w:t>
      </w:r>
      <w:r>
        <w:rPr>
          <w:rFonts w:ascii="Book Antiqua" w:hAnsi="Book Antiqua"/>
        </w:rPr>
        <w:t>;</w:t>
      </w:r>
      <w:r w:rsidRPr="00BA34BA">
        <w:rPr>
          <w:rFonts w:ascii="Book Antiqua" w:hAnsi="Book Antiqua"/>
        </w:rPr>
        <w:t xml:space="preserve"> AST</w:t>
      </w:r>
      <w:r>
        <w:rPr>
          <w:rFonts w:ascii="Book Antiqua" w:hAnsi="Book Antiqua"/>
        </w:rPr>
        <w:t>:</w:t>
      </w:r>
      <w:r w:rsidRPr="00BA34BA">
        <w:rPr>
          <w:rFonts w:ascii="Book Antiqua" w:hAnsi="Book Antiqua"/>
        </w:rPr>
        <w:t xml:space="preserve"> </w:t>
      </w:r>
      <w:r>
        <w:rPr>
          <w:rFonts w:ascii="Book Antiqua" w:hAnsi="Book Antiqua"/>
        </w:rPr>
        <w:t>A</w:t>
      </w:r>
      <w:r w:rsidRPr="00BA34BA">
        <w:rPr>
          <w:rFonts w:ascii="Book Antiqua" w:hAnsi="Book Antiqua"/>
        </w:rPr>
        <w:t>spartate aminotransferase</w:t>
      </w:r>
      <w:r>
        <w:rPr>
          <w:rFonts w:ascii="Book Antiqua" w:hAnsi="Book Antiqua"/>
        </w:rPr>
        <w:t>;</w:t>
      </w:r>
      <w:r w:rsidRPr="00BA34BA">
        <w:rPr>
          <w:rFonts w:ascii="Book Antiqua" w:hAnsi="Book Antiqua"/>
        </w:rPr>
        <w:t xml:space="preserve"> GGT</w:t>
      </w:r>
      <w:r>
        <w:rPr>
          <w:rFonts w:ascii="Book Antiqua" w:hAnsi="Book Antiqua"/>
        </w:rPr>
        <w:t>:</w:t>
      </w:r>
      <w:r w:rsidRPr="00BA34BA">
        <w:rPr>
          <w:rFonts w:ascii="Book Antiqua" w:hAnsi="Book Antiqua"/>
        </w:rPr>
        <w:t xml:space="preserve"> </w:t>
      </w:r>
      <w:r>
        <w:rPr>
          <w:rFonts w:ascii="Book Antiqua" w:hAnsi="Book Antiqua"/>
        </w:rPr>
        <w:t>G</w:t>
      </w:r>
      <w:r w:rsidRPr="00BA34BA">
        <w:rPr>
          <w:rFonts w:ascii="Book Antiqua" w:hAnsi="Book Antiqua"/>
        </w:rPr>
        <w:t>amma</w:t>
      </w:r>
      <w:r w:rsidR="00AB73C5">
        <w:rPr>
          <w:rFonts w:ascii="Book Antiqua" w:hAnsi="Book Antiqua"/>
        </w:rPr>
        <w:t xml:space="preserve"> </w:t>
      </w:r>
      <w:r w:rsidRPr="00BA34BA">
        <w:rPr>
          <w:rFonts w:ascii="Book Antiqua" w:hAnsi="Book Antiqua"/>
        </w:rPr>
        <w:t>glutamyl</w:t>
      </w:r>
      <w:r w:rsidR="000E4579">
        <w:rPr>
          <w:rFonts w:ascii="Book Antiqua" w:hAnsi="Book Antiqua"/>
        </w:rPr>
        <w:t xml:space="preserve"> </w:t>
      </w:r>
      <w:r w:rsidRPr="00BA34BA">
        <w:rPr>
          <w:rFonts w:ascii="Book Antiqua" w:hAnsi="Book Antiqua"/>
        </w:rPr>
        <w:t>transferase</w:t>
      </w:r>
      <w:r>
        <w:rPr>
          <w:rFonts w:ascii="Book Antiqua" w:hAnsi="Book Antiqua"/>
        </w:rPr>
        <w:t xml:space="preserve">; </w:t>
      </w:r>
      <w:r w:rsidRPr="00BA34BA">
        <w:rPr>
          <w:rFonts w:ascii="Book Antiqua" w:hAnsi="Book Antiqua"/>
        </w:rPr>
        <w:t>ALP</w:t>
      </w:r>
      <w:r>
        <w:rPr>
          <w:rFonts w:ascii="Book Antiqua" w:hAnsi="Book Antiqua"/>
        </w:rPr>
        <w:t>:</w:t>
      </w:r>
      <w:r w:rsidRPr="00BA34BA">
        <w:rPr>
          <w:rFonts w:ascii="Book Antiqua" w:hAnsi="Book Antiqua"/>
        </w:rPr>
        <w:t xml:space="preserve"> </w:t>
      </w:r>
      <w:r>
        <w:rPr>
          <w:rFonts w:ascii="Book Antiqua" w:hAnsi="Book Antiqua"/>
        </w:rPr>
        <w:t>A</w:t>
      </w:r>
      <w:r w:rsidRPr="00BA34BA">
        <w:rPr>
          <w:rFonts w:ascii="Book Antiqua" w:hAnsi="Book Antiqua"/>
        </w:rPr>
        <w:t>lkaline phosphatase</w:t>
      </w:r>
      <w:r>
        <w:rPr>
          <w:rFonts w:ascii="Book Antiqua" w:hAnsi="Book Antiqua"/>
        </w:rPr>
        <w:t>;</w:t>
      </w:r>
      <w:r w:rsidRPr="00BA34BA">
        <w:rPr>
          <w:rFonts w:ascii="Book Antiqua" w:hAnsi="Book Antiqua"/>
        </w:rPr>
        <w:t xml:space="preserve"> TBA</w:t>
      </w:r>
      <w:r>
        <w:rPr>
          <w:rFonts w:ascii="Book Antiqua" w:hAnsi="Book Antiqua"/>
        </w:rPr>
        <w:t>:</w:t>
      </w:r>
      <w:r w:rsidRPr="00BA34BA">
        <w:rPr>
          <w:rFonts w:ascii="Book Antiqua" w:hAnsi="Book Antiqua"/>
        </w:rPr>
        <w:t xml:space="preserve"> </w:t>
      </w:r>
      <w:r>
        <w:rPr>
          <w:rFonts w:ascii="Book Antiqua" w:hAnsi="Book Antiqua"/>
        </w:rPr>
        <w:t>T</w:t>
      </w:r>
      <w:r w:rsidRPr="00BA34BA">
        <w:rPr>
          <w:rFonts w:ascii="Book Antiqua" w:hAnsi="Book Antiqua"/>
        </w:rPr>
        <w:t>otal bile acid</w:t>
      </w:r>
      <w:r w:rsidR="00230C7F">
        <w:rPr>
          <w:rFonts w:ascii="Book Antiqua" w:hAnsi="Book Antiqua"/>
        </w:rPr>
        <w:t xml:space="preserve">; HCC: </w:t>
      </w:r>
      <w:r w:rsidR="0030450E">
        <w:rPr>
          <w:rFonts w:ascii="Book Antiqua" w:hAnsi="Book Antiqua"/>
        </w:rPr>
        <w:t>H</w:t>
      </w:r>
      <w:r w:rsidR="00230C7F" w:rsidRPr="00230C7F">
        <w:rPr>
          <w:rFonts w:ascii="Book Antiqua" w:hAnsi="Book Antiqua"/>
        </w:rPr>
        <w:t>epatocellular carcinoma</w:t>
      </w:r>
      <w:r w:rsidR="00B13EEE">
        <w:rPr>
          <w:rFonts w:ascii="Book Antiqua" w:hAnsi="Book Antiqua"/>
        </w:rPr>
        <w:t xml:space="preserve">; HEV: </w:t>
      </w:r>
      <w:r w:rsidR="00B13EEE" w:rsidRPr="00B13EEE">
        <w:rPr>
          <w:rFonts w:ascii="Book Antiqua" w:eastAsia="Book Antiqua" w:hAnsi="Book Antiqua" w:cs="Book Antiqua"/>
          <w:caps/>
          <w:color w:val="000000"/>
        </w:rPr>
        <w:t>h</w:t>
      </w:r>
      <w:r w:rsidR="00B13EEE" w:rsidRPr="00AC7B29">
        <w:rPr>
          <w:rFonts w:ascii="Book Antiqua" w:eastAsia="Book Antiqua" w:hAnsi="Book Antiqua" w:cs="Book Antiqua"/>
          <w:color w:val="000000"/>
        </w:rPr>
        <w:t xml:space="preserve">epatitis </w:t>
      </w:r>
      <w:r w:rsidR="00B13EEE">
        <w:rPr>
          <w:rFonts w:ascii="Book Antiqua" w:eastAsia="Book Antiqua" w:hAnsi="Book Antiqua" w:cs="Book Antiqua"/>
          <w:color w:val="000000"/>
        </w:rPr>
        <w:t>E</w:t>
      </w:r>
      <w:r w:rsidR="00B13EEE" w:rsidRPr="00AC7B29">
        <w:rPr>
          <w:rFonts w:ascii="Book Antiqua" w:eastAsia="Book Antiqua" w:hAnsi="Book Antiqua" w:cs="Book Antiqua"/>
          <w:color w:val="000000"/>
        </w:rPr>
        <w:t xml:space="preserve"> virus</w:t>
      </w:r>
      <w:r w:rsidR="00B13EEE">
        <w:rPr>
          <w:rFonts w:ascii="Book Antiqua" w:eastAsia="Book Antiqua" w:hAnsi="Book Antiqua" w:cs="Book Antiqua"/>
          <w:color w:val="000000"/>
        </w:rPr>
        <w:t>.</w:t>
      </w:r>
    </w:p>
    <w:p w14:paraId="236A0DA7" w14:textId="77777777" w:rsidR="00B45537" w:rsidRDefault="00BA34BA" w:rsidP="00BA34BA">
      <w:pPr>
        <w:spacing w:line="360" w:lineRule="auto"/>
        <w:jc w:val="both"/>
        <w:rPr>
          <w:rFonts w:ascii="Book Antiqua" w:hAnsi="Book Antiqua"/>
        </w:rPr>
      </w:pPr>
      <w:r>
        <w:rPr>
          <w:rFonts w:ascii="Book Antiqua" w:hAnsi="Book Antiqua"/>
        </w:rPr>
        <w:br w:type="page"/>
      </w:r>
      <w:r w:rsidR="00B45537" w:rsidRPr="0035261E">
        <w:rPr>
          <w:noProof/>
          <w:lang w:eastAsia="zh-CN"/>
        </w:rPr>
        <w:lastRenderedPageBreak/>
        <w:drawing>
          <wp:inline distT="0" distB="0" distL="0" distR="0" wp14:anchorId="66C4AF9E" wp14:editId="22922E2C">
            <wp:extent cx="5740400" cy="4300855"/>
            <wp:effectExtent l="0" t="0" r="0" b="0"/>
            <wp:docPr id="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400" cy="4300855"/>
                    </a:xfrm>
                    <a:prstGeom prst="rect">
                      <a:avLst/>
                    </a:prstGeom>
                    <a:noFill/>
                    <a:ln>
                      <a:noFill/>
                    </a:ln>
                  </pic:spPr>
                </pic:pic>
              </a:graphicData>
            </a:graphic>
          </wp:inline>
        </w:drawing>
      </w:r>
    </w:p>
    <w:p w14:paraId="3A5DB37B" w14:textId="2BCC8372" w:rsidR="00B45537" w:rsidRDefault="00B45537" w:rsidP="00BA34BA">
      <w:pPr>
        <w:spacing w:line="360" w:lineRule="auto"/>
        <w:jc w:val="both"/>
        <w:rPr>
          <w:rFonts w:ascii="Book Antiqua" w:hAnsi="Book Antiqua"/>
          <w:b/>
          <w:bCs/>
        </w:rPr>
      </w:pPr>
      <w:r w:rsidRPr="00B45537">
        <w:rPr>
          <w:rFonts w:ascii="Book Antiqua" w:hAnsi="Book Antiqua"/>
          <w:b/>
          <w:bCs/>
        </w:rPr>
        <w:t xml:space="preserve">Figure 2 Alpha fetoprotein test results of </w:t>
      </w:r>
      <w:r w:rsidR="00AB73C5">
        <w:rPr>
          <w:rFonts w:ascii="Book Antiqua" w:hAnsi="Book Antiqua"/>
          <w:b/>
          <w:bCs/>
        </w:rPr>
        <w:t xml:space="preserve">the </w:t>
      </w:r>
      <w:r w:rsidRPr="00B45537">
        <w:rPr>
          <w:rFonts w:ascii="Book Antiqua" w:hAnsi="Book Antiqua"/>
          <w:b/>
          <w:bCs/>
        </w:rPr>
        <w:t>patient between August 2016 and April 2018.</w:t>
      </w:r>
      <w:r w:rsidR="00701A6B">
        <w:rPr>
          <w:rFonts w:ascii="Book Antiqua" w:hAnsi="Book Antiqua"/>
        </w:rPr>
        <w:t xml:space="preserve"> </w:t>
      </w:r>
      <w:r w:rsidR="007B0201" w:rsidRPr="00FC722F">
        <w:rPr>
          <w:rFonts w:ascii="Book Antiqua" w:hAnsi="Book Antiqua"/>
        </w:rPr>
        <w:t>AFP</w:t>
      </w:r>
      <w:r w:rsidR="007B0201">
        <w:rPr>
          <w:rFonts w:ascii="Book Antiqua" w:hAnsi="Book Antiqua"/>
        </w:rPr>
        <w:t>: A</w:t>
      </w:r>
      <w:r w:rsidR="007B0201" w:rsidRPr="00FC722F">
        <w:rPr>
          <w:rFonts w:ascii="Book Antiqua" w:hAnsi="Book Antiqua"/>
        </w:rPr>
        <w:t>lpha fetoprotein;</w:t>
      </w:r>
      <w:r w:rsidR="007B0201">
        <w:rPr>
          <w:rFonts w:ascii="Book Antiqua" w:hAnsi="Book Antiqua"/>
        </w:rPr>
        <w:t xml:space="preserve"> </w:t>
      </w:r>
      <w:r w:rsidR="00701A6B">
        <w:rPr>
          <w:rFonts w:ascii="Book Antiqua" w:hAnsi="Book Antiqua"/>
        </w:rPr>
        <w:t xml:space="preserve">HEV: </w:t>
      </w:r>
      <w:r w:rsidR="00701A6B" w:rsidRPr="00B13EEE">
        <w:rPr>
          <w:rFonts w:ascii="Book Antiqua" w:eastAsia="Book Antiqua" w:hAnsi="Book Antiqua" w:cs="Book Antiqua"/>
          <w:caps/>
          <w:color w:val="000000"/>
        </w:rPr>
        <w:t>h</w:t>
      </w:r>
      <w:r w:rsidR="00701A6B" w:rsidRPr="00AC7B29">
        <w:rPr>
          <w:rFonts w:ascii="Book Antiqua" w:eastAsia="Book Antiqua" w:hAnsi="Book Antiqua" w:cs="Book Antiqua"/>
          <w:color w:val="000000"/>
        </w:rPr>
        <w:t xml:space="preserve">epatitis </w:t>
      </w:r>
      <w:r w:rsidR="00701A6B">
        <w:rPr>
          <w:rFonts w:ascii="Book Antiqua" w:eastAsia="Book Antiqua" w:hAnsi="Book Antiqua" w:cs="Book Antiqua"/>
          <w:color w:val="000000"/>
        </w:rPr>
        <w:t>E</w:t>
      </w:r>
      <w:r w:rsidR="00701A6B" w:rsidRPr="00AC7B29">
        <w:rPr>
          <w:rFonts w:ascii="Book Antiqua" w:eastAsia="Book Antiqua" w:hAnsi="Book Antiqua" w:cs="Book Antiqua"/>
          <w:color w:val="000000"/>
        </w:rPr>
        <w:t xml:space="preserve"> virus</w:t>
      </w:r>
      <w:r w:rsidR="00701A6B">
        <w:rPr>
          <w:rFonts w:ascii="Book Antiqua" w:eastAsia="Book Antiqua" w:hAnsi="Book Antiqua" w:cs="Book Antiqua"/>
          <w:color w:val="000000"/>
        </w:rPr>
        <w:t>.</w:t>
      </w:r>
    </w:p>
    <w:p w14:paraId="66F77AC2" w14:textId="42699771" w:rsidR="00BA34BA" w:rsidRDefault="00B45537" w:rsidP="00BA34BA">
      <w:pPr>
        <w:spacing w:line="360" w:lineRule="auto"/>
        <w:jc w:val="both"/>
        <w:rPr>
          <w:rFonts w:ascii="Book Antiqua" w:hAnsi="Book Antiqua"/>
          <w:b/>
          <w:bCs/>
        </w:rPr>
      </w:pPr>
      <w:r>
        <w:rPr>
          <w:rFonts w:ascii="Book Antiqua" w:hAnsi="Book Antiqua"/>
          <w:b/>
          <w:bCs/>
        </w:rPr>
        <w:br w:type="page"/>
      </w:r>
      <w:r w:rsidRPr="0035261E">
        <w:rPr>
          <w:noProof/>
          <w:lang w:eastAsia="zh-CN"/>
        </w:rPr>
        <w:lastRenderedPageBreak/>
        <w:drawing>
          <wp:inline distT="0" distB="0" distL="0" distR="0" wp14:anchorId="43E97B24" wp14:editId="51ABAF1C">
            <wp:extent cx="3314700" cy="5250180"/>
            <wp:effectExtent l="0" t="0" r="0" b="0"/>
            <wp:docPr id="3"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5250180"/>
                    </a:xfrm>
                    <a:prstGeom prst="rect">
                      <a:avLst/>
                    </a:prstGeom>
                    <a:noFill/>
                    <a:ln>
                      <a:noFill/>
                    </a:ln>
                  </pic:spPr>
                </pic:pic>
              </a:graphicData>
            </a:graphic>
          </wp:inline>
        </w:drawing>
      </w:r>
    </w:p>
    <w:p w14:paraId="67E3B4D2" w14:textId="39D592ED" w:rsidR="00B45537" w:rsidRDefault="00B45537" w:rsidP="00BA34BA">
      <w:pPr>
        <w:spacing w:line="360" w:lineRule="auto"/>
        <w:jc w:val="both"/>
        <w:rPr>
          <w:rFonts w:ascii="Book Antiqua" w:hAnsi="Book Antiqua"/>
        </w:rPr>
      </w:pPr>
      <w:r w:rsidRPr="00B45537">
        <w:rPr>
          <w:rFonts w:ascii="Book Antiqua" w:hAnsi="Book Antiqua"/>
          <w:b/>
          <w:bCs/>
        </w:rPr>
        <w:t>Figure 3 Histopathologic characterization of hepatocellular carcinoma.</w:t>
      </w:r>
      <w:r w:rsidRPr="00B45537">
        <w:rPr>
          <w:rFonts w:ascii="Book Antiqua" w:hAnsi="Book Antiqua"/>
        </w:rPr>
        <w:t xml:space="preserve"> A and B</w:t>
      </w:r>
      <w:r>
        <w:rPr>
          <w:rFonts w:ascii="Book Antiqua" w:hAnsi="Book Antiqua"/>
        </w:rPr>
        <w:t>:</w:t>
      </w:r>
      <w:r w:rsidRPr="00B45537">
        <w:rPr>
          <w:rFonts w:ascii="Book Antiqua" w:hAnsi="Book Antiqua"/>
        </w:rPr>
        <w:t xml:space="preserve"> </w:t>
      </w:r>
      <w:proofErr w:type="spellStart"/>
      <w:r w:rsidRPr="00B45537">
        <w:rPr>
          <w:rFonts w:ascii="Book Antiqua" w:hAnsi="Book Antiqua"/>
        </w:rPr>
        <w:t>Haematoxylin</w:t>
      </w:r>
      <w:proofErr w:type="spellEnd"/>
      <w:r w:rsidRPr="00B45537">
        <w:rPr>
          <w:rFonts w:ascii="Book Antiqua" w:hAnsi="Book Antiqua"/>
        </w:rPr>
        <w:t xml:space="preserve"> and eosin staining of the patient’s pathological tissue.</w:t>
      </w:r>
    </w:p>
    <w:p w14:paraId="7CF0B826" w14:textId="155780EF" w:rsidR="00B45537" w:rsidRDefault="00B45537" w:rsidP="00BA34BA">
      <w:pPr>
        <w:spacing w:line="360" w:lineRule="auto"/>
        <w:jc w:val="both"/>
        <w:rPr>
          <w:rFonts w:ascii="Book Antiqua" w:hAnsi="Book Antiqua"/>
          <w:b/>
          <w:bCs/>
        </w:rPr>
      </w:pPr>
      <w:r>
        <w:rPr>
          <w:rFonts w:ascii="Book Antiqua" w:hAnsi="Book Antiqua"/>
        </w:rPr>
        <w:br w:type="page"/>
      </w:r>
      <w:r w:rsidR="00FC722F" w:rsidRPr="00FC722F">
        <w:rPr>
          <w:rFonts w:ascii="Book Antiqua" w:hAnsi="Book Antiqua"/>
          <w:b/>
          <w:bCs/>
        </w:rPr>
        <w:lastRenderedPageBreak/>
        <w:t xml:space="preserve">Table 1 Laboratory results of </w:t>
      </w:r>
      <w:r w:rsidR="00AB73C5">
        <w:rPr>
          <w:rFonts w:ascii="Book Antiqua" w:hAnsi="Book Antiqua"/>
          <w:b/>
          <w:bCs/>
        </w:rPr>
        <w:t xml:space="preserve">the </w:t>
      </w:r>
      <w:r w:rsidR="00FC722F" w:rsidRPr="00FC722F">
        <w:rPr>
          <w:rFonts w:ascii="Book Antiqua" w:hAnsi="Book Antiqua"/>
          <w:b/>
          <w:bCs/>
        </w:rPr>
        <w:t>patient from August 2016 to April 2018</w:t>
      </w:r>
    </w:p>
    <w:tbl>
      <w:tblPr>
        <w:tblW w:w="9464" w:type="dxa"/>
        <w:jc w:val="center"/>
        <w:tblBorders>
          <w:top w:val="single" w:sz="4" w:space="0" w:color="auto"/>
          <w:bottom w:val="single" w:sz="4" w:space="0" w:color="auto"/>
        </w:tblBorders>
        <w:tblLayout w:type="fixed"/>
        <w:tblLook w:val="04A0" w:firstRow="1" w:lastRow="0" w:firstColumn="1" w:lastColumn="0" w:noHBand="0" w:noVBand="1"/>
      </w:tblPr>
      <w:tblGrid>
        <w:gridCol w:w="1526"/>
        <w:gridCol w:w="1134"/>
        <w:gridCol w:w="1134"/>
        <w:gridCol w:w="1134"/>
        <w:gridCol w:w="1134"/>
        <w:gridCol w:w="1134"/>
        <w:gridCol w:w="1134"/>
        <w:gridCol w:w="1134"/>
      </w:tblGrid>
      <w:tr w:rsidR="00FC722F" w:rsidRPr="00FC722F" w14:paraId="50EFCE13" w14:textId="77777777" w:rsidTr="00285E9E">
        <w:trPr>
          <w:trHeight w:val="260"/>
          <w:jc w:val="center"/>
        </w:trPr>
        <w:tc>
          <w:tcPr>
            <w:tcW w:w="1526" w:type="dxa"/>
            <w:tcBorders>
              <w:top w:val="single" w:sz="4" w:space="0" w:color="auto"/>
              <w:bottom w:val="single" w:sz="4" w:space="0" w:color="auto"/>
            </w:tcBorders>
            <w:shd w:val="clear" w:color="auto" w:fill="auto"/>
            <w:noWrap/>
          </w:tcPr>
          <w:p w14:paraId="0EA19CA7" w14:textId="58FA129C" w:rsidR="00FC722F" w:rsidRPr="00FC722F" w:rsidRDefault="00FC722F" w:rsidP="00285E9E">
            <w:pPr>
              <w:spacing w:line="360" w:lineRule="auto"/>
              <w:rPr>
                <w:rFonts w:ascii="Book Antiqua" w:hAnsi="Book Antiqua"/>
                <w:b/>
                <w:bCs/>
              </w:rPr>
            </w:pPr>
            <w:r w:rsidRPr="00FC722F">
              <w:rPr>
                <w:rFonts w:ascii="Book Antiqua" w:hAnsi="Book Antiqua"/>
                <w:b/>
                <w:bCs/>
              </w:rPr>
              <w:t>Time of admission</w:t>
            </w:r>
            <w:r w:rsidR="00AB73C5">
              <w:rPr>
                <w:rFonts w:ascii="Book Antiqua" w:hAnsi="Book Antiqua"/>
                <w:b/>
                <w:bCs/>
              </w:rPr>
              <w:t xml:space="preserve"> (d)</w:t>
            </w:r>
          </w:p>
        </w:tc>
        <w:tc>
          <w:tcPr>
            <w:tcW w:w="1134" w:type="dxa"/>
            <w:tcBorders>
              <w:top w:val="single" w:sz="4" w:space="0" w:color="auto"/>
              <w:bottom w:val="single" w:sz="4" w:space="0" w:color="auto"/>
            </w:tcBorders>
            <w:shd w:val="clear" w:color="auto" w:fill="auto"/>
            <w:noWrap/>
          </w:tcPr>
          <w:p w14:paraId="6903677E"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1</w:t>
            </w:r>
            <w:r w:rsidRPr="00E334AF">
              <w:rPr>
                <w:rFonts w:ascii="Book Antiqua" w:hAnsi="Book Antiqua"/>
                <w:b/>
                <w:bCs/>
                <w:vertAlign w:val="superscript"/>
              </w:rPr>
              <w:t>st</w:t>
            </w:r>
          </w:p>
        </w:tc>
        <w:tc>
          <w:tcPr>
            <w:tcW w:w="1134" w:type="dxa"/>
            <w:tcBorders>
              <w:top w:val="single" w:sz="4" w:space="0" w:color="auto"/>
              <w:bottom w:val="single" w:sz="4" w:space="0" w:color="auto"/>
            </w:tcBorders>
            <w:shd w:val="clear" w:color="auto" w:fill="auto"/>
            <w:noWrap/>
          </w:tcPr>
          <w:p w14:paraId="42A628C9"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2</w:t>
            </w:r>
            <w:r w:rsidRPr="00E334AF">
              <w:rPr>
                <w:rFonts w:ascii="Book Antiqua" w:hAnsi="Book Antiqua"/>
                <w:b/>
                <w:bCs/>
                <w:vertAlign w:val="superscript"/>
              </w:rPr>
              <w:t>nd</w:t>
            </w:r>
          </w:p>
        </w:tc>
        <w:tc>
          <w:tcPr>
            <w:tcW w:w="1134" w:type="dxa"/>
            <w:tcBorders>
              <w:top w:val="single" w:sz="4" w:space="0" w:color="auto"/>
              <w:bottom w:val="single" w:sz="4" w:space="0" w:color="auto"/>
            </w:tcBorders>
            <w:shd w:val="clear" w:color="auto" w:fill="auto"/>
            <w:noWrap/>
          </w:tcPr>
          <w:p w14:paraId="7B7782F4"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3</w:t>
            </w:r>
            <w:r w:rsidRPr="00E334AF">
              <w:rPr>
                <w:rFonts w:ascii="Book Antiqua" w:hAnsi="Book Antiqua"/>
                <w:b/>
                <w:bCs/>
                <w:vertAlign w:val="superscript"/>
              </w:rPr>
              <w:t>rd</w:t>
            </w:r>
          </w:p>
        </w:tc>
        <w:tc>
          <w:tcPr>
            <w:tcW w:w="1134" w:type="dxa"/>
            <w:tcBorders>
              <w:top w:val="single" w:sz="4" w:space="0" w:color="auto"/>
              <w:bottom w:val="single" w:sz="4" w:space="0" w:color="auto"/>
            </w:tcBorders>
            <w:shd w:val="clear" w:color="auto" w:fill="auto"/>
            <w:noWrap/>
          </w:tcPr>
          <w:p w14:paraId="32E7C5F9"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4</w:t>
            </w:r>
            <w:r w:rsidRPr="00E334AF">
              <w:rPr>
                <w:rFonts w:ascii="Book Antiqua" w:hAnsi="Book Antiqua"/>
                <w:b/>
                <w:bCs/>
                <w:vertAlign w:val="superscript"/>
              </w:rPr>
              <w:t>th</w:t>
            </w:r>
          </w:p>
        </w:tc>
        <w:tc>
          <w:tcPr>
            <w:tcW w:w="1134" w:type="dxa"/>
            <w:tcBorders>
              <w:top w:val="single" w:sz="4" w:space="0" w:color="auto"/>
              <w:bottom w:val="single" w:sz="4" w:space="0" w:color="auto"/>
            </w:tcBorders>
            <w:shd w:val="clear" w:color="auto" w:fill="auto"/>
            <w:noWrap/>
          </w:tcPr>
          <w:p w14:paraId="00A2BAB3"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5</w:t>
            </w:r>
            <w:r w:rsidRPr="00E334AF">
              <w:rPr>
                <w:rFonts w:ascii="Book Antiqua" w:hAnsi="Book Antiqua"/>
                <w:b/>
                <w:bCs/>
                <w:vertAlign w:val="superscript"/>
              </w:rPr>
              <w:t>th</w:t>
            </w:r>
          </w:p>
        </w:tc>
        <w:tc>
          <w:tcPr>
            <w:tcW w:w="1134" w:type="dxa"/>
            <w:tcBorders>
              <w:top w:val="single" w:sz="4" w:space="0" w:color="auto"/>
              <w:bottom w:val="single" w:sz="4" w:space="0" w:color="auto"/>
            </w:tcBorders>
            <w:shd w:val="clear" w:color="auto" w:fill="auto"/>
            <w:noWrap/>
          </w:tcPr>
          <w:p w14:paraId="7DE12550"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6</w:t>
            </w:r>
            <w:r w:rsidRPr="00E334AF">
              <w:rPr>
                <w:rFonts w:ascii="Book Antiqua" w:hAnsi="Book Antiqua"/>
                <w:b/>
                <w:bCs/>
                <w:vertAlign w:val="superscript"/>
              </w:rPr>
              <w:t>th</w:t>
            </w:r>
          </w:p>
        </w:tc>
        <w:tc>
          <w:tcPr>
            <w:tcW w:w="1134" w:type="dxa"/>
            <w:tcBorders>
              <w:top w:val="single" w:sz="4" w:space="0" w:color="auto"/>
              <w:bottom w:val="single" w:sz="4" w:space="0" w:color="auto"/>
            </w:tcBorders>
            <w:shd w:val="clear" w:color="auto" w:fill="auto"/>
            <w:noWrap/>
          </w:tcPr>
          <w:p w14:paraId="4161686C" w14:textId="77777777" w:rsidR="00FC722F" w:rsidRPr="00FC722F" w:rsidRDefault="00FC722F" w:rsidP="00285E9E">
            <w:pPr>
              <w:spacing w:line="360" w:lineRule="auto"/>
              <w:rPr>
                <w:rFonts w:ascii="Book Antiqua" w:hAnsi="Book Antiqua"/>
                <w:b/>
                <w:bCs/>
              </w:rPr>
            </w:pPr>
            <w:r w:rsidRPr="00FC722F">
              <w:rPr>
                <w:rFonts w:ascii="Book Antiqua" w:hAnsi="Book Antiqua"/>
                <w:b/>
                <w:bCs/>
              </w:rPr>
              <w:t>7</w:t>
            </w:r>
            <w:r w:rsidRPr="00E334AF">
              <w:rPr>
                <w:rFonts w:ascii="Book Antiqua" w:hAnsi="Book Antiqua"/>
                <w:b/>
                <w:bCs/>
                <w:vertAlign w:val="superscript"/>
              </w:rPr>
              <w:t>th</w:t>
            </w:r>
          </w:p>
        </w:tc>
      </w:tr>
      <w:tr w:rsidR="00FC722F" w:rsidRPr="00FC722F" w14:paraId="08B7772E" w14:textId="77777777" w:rsidTr="00285E9E">
        <w:trPr>
          <w:trHeight w:val="260"/>
          <w:jc w:val="center"/>
        </w:trPr>
        <w:tc>
          <w:tcPr>
            <w:tcW w:w="1526" w:type="dxa"/>
            <w:tcBorders>
              <w:top w:val="single" w:sz="4" w:space="0" w:color="auto"/>
              <w:bottom w:val="nil"/>
            </w:tcBorders>
            <w:shd w:val="clear" w:color="auto" w:fill="auto"/>
            <w:noWrap/>
          </w:tcPr>
          <w:p w14:paraId="1AC19CC0" w14:textId="77777777" w:rsidR="00FC722F" w:rsidRPr="00FC722F" w:rsidRDefault="00FC722F" w:rsidP="00285E9E">
            <w:pPr>
              <w:spacing w:line="360" w:lineRule="auto"/>
              <w:rPr>
                <w:rFonts w:ascii="Book Antiqua" w:hAnsi="Book Antiqua"/>
              </w:rPr>
            </w:pPr>
            <w:r w:rsidRPr="00FC722F">
              <w:rPr>
                <w:rFonts w:ascii="Book Antiqua" w:hAnsi="Book Antiqua"/>
              </w:rPr>
              <w:t>Date of admission</w:t>
            </w:r>
          </w:p>
        </w:tc>
        <w:tc>
          <w:tcPr>
            <w:tcW w:w="1134" w:type="dxa"/>
            <w:tcBorders>
              <w:top w:val="single" w:sz="4" w:space="0" w:color="auto"/>
              <w:bottom w:val="nil"/>
            </w:tcBorders>
            <w:shd w:val="clear" w:color="auto" w:fill="auto"/>
            <w:noWrap/>
          </w:tcPr>
          <w:p w14:paraId="10A7302B" w14:textId="77777777" w:rsidR="00FC722F" w:rsidRPr="00FC722F" w:rsidRDefault="00FC722F" w:rsidP="00285E9E">
            <w:pPr>
              <w:spacing w:line="360" w:lineRule="auto"/>
              <w:rPr>
                <w:rFonts w:ascii="Book Antiqua" w:hAnsi="Book Antiqua"/>
              </w:rPr>
            </w:pPr>
            <w:r w:rsidRPr="00FC722F">
              <w:rPr>
                <w:rFonts w:ascii="Book Antiqua" w:hAnsi="Book Antiqua"/>
              </w:rPr>
              <w:t>2016-08-19</w:t>
            </w:r>
          </w:p>
        </w:tc>
        <w:tc>
          <w:tcPr>
            <w:tcW w:w="1134" w:type="dxa"/>
            <w:tcBorders>
              <w:top w:val="single" w:sz="4" w:space="0" w:color="auto"/>
              <w:bottom w:val="nil"/>
            </w:tcBorders>
            <w:shd w:val="clear" w:color="auto" w:fill="auto"/>
            <w:noWrap/>
          </w:tcPr>
          <w:p w14:paraId="78EFA0DC" w14:textId="77777777" w:rsidR="00FC722F" w:rsidRPr="00FC722F" w:rsidRDefault="00FC722F" w:rsidP="00285E9E">
            <w:pPr>
              <w:spacing w:line="360" w:lineRule="auto"/>
              <w:rPr>
                <w:rFonts w:ascii="Book Antiqua" w:hAnsi="Book Antiqua"/>
              </w:rPr>
            </w:pPr>
            <w:r w:rsidRPr="00FC722F">
              <w:rPr>
                <w:rFonts w:ascii="Book Antiqua" w:hAnsi="Book Antiqua"/>
              </w:rPr>
              <w:t>2017-06-20</w:t>
            </w:r>
          </w:p>
        </w:tc>
        <w:tc>
          <w:tcPr>
            <w:tcW w:w="1134" w:type="dxa"/>
            <w:tcBorders>
              <w:top w:val="single" w:sz="4" w:space="0" w:color="auto"/>
              <w:bottom w:val="nil"/>
            </w:tcBorders>
            <w:shd w:val="clear" w:color="auto" w:fill="auto"/>
            <w:noWrap/>
          </w:tcPr>
          <w:p w14:paraId="1BFAFD74" w14:textId="77777777" w:rsidR="00FC722F" w:rsidRPr="00FC722F" w:rsidRDefault="00FC722F" w:rsidP="00285E9E">
            <w:pPr>
              <w:spacing w:line="360" w:lineRule="auto"/>
              <w:rPr>
                <w:rFonts w:ascii="Book Antiqua" w:hAnsi="Book Antiqua"/>
              </w:rPr>
            </w:pPr>
            <w:r w:rsidRPr="00FC722F">
              <w:rPr>
                <w:rFonts w:ascii="Book Antiqua" w:hAnsi="Book Antiqua"/>
              </w:rPr>
              <w:t>2017-09-26</w:t>
            </w:r>
          </w:p>
        </w:tc>
        <w:tc>
          <w:tcPr>
            <w:tcW w:w="1134" w:type="dxa"/>
            <w:tcBorders>
              <w:top w:val="single" w:sz="4" w:space="0" w:color="auto"/>
              <w:bottom w:val="nil"/>
            </w:tcBorders>
            <w:shd w:val="clear" w:color="auto" w:fill="auto"/>
            <w:noWrap/>
          </w:tcPr>
          <w:p w14:paraId="06DA036A" w14:textId="77777777" w:rsidR="00FC722F" w:rsidRPr="00FC722F" w:rsidRDefault="00FC722F" w:rsidP="00285E9E">
            <w:pPr>
              <w:spacing w:line="360" w:lineRule="auto"/>
              <w:rPr>
                <w:rFonts w:ascii="Book Antiqua" w:hAnsi="Book Antiqua"/>
              </w:rPr>
            </w:pPr>
            <w:r w:rsidRPr="00FC722F">
              <w:rPr>
                <w:rFonts w:ascii="Book Antiqua" w:hAnsi="Book Antiqua"/>
              </w:rPr>
              <w:t>2017-11-20</w:t>
            </w:r>
          </w:p>
        </w:tc>
        <w:tc>
          <w:tcPr>
            <w:tcW w:w="1134" w:type="dxa"/>
            <w:tcBorders>
              <w:top w:val="single" w:sz="4" w:space="0" w:color="auto"/>
              <w:bottom w:val="nil"/>
            </w:tcBorders>
            <w:shd w:val="clear" w:color="auto" w:fill="auto"/>
            <w:noWrap/>
          </w:tcPr>
          <w:p w14:paraId="74C1BCCA" w14:textId="77777777" w:rsidR="00FC722F" w:rsidRPr="00FC722F" w:rsidRDefault="00FC722F" w:rsidP="00285E9E">
            <w:pPr>
              <w:spacing w:line="360" w:lineRule="auto"/>
              <w:rPr>
                <w:rFonts w:ascii="Book Antiqua" w:hAnsi="Book Antiqua"/>
              </w:rPr>
            </w:pPr>
            <w:r w:rsidRPr="00FC722F">
              <w:rPr>
                <w:rFonts w:ascii="Book Antiqua" w:hAnsi="Book Antiqua"/>
              </w:rPr>
              <w:t>2018-02-07</w:t>
            </w:r>
          </w:p>
        </w:tc>
        <w:tc>
          <w:tcPr>
            <w:tcW w:w="1134" w:type="dxa"/>
            <w:tcBorders>
              <w:top w:val="single" w:sz="4" w:space="0" w:color="auto"/>
              <w:bottom w:val="nil"/>
            </w:tcBorders>
            <w:shd w:val="clear" w:color="auto" w:fill="auto"/>
            <w:noWrap/>
          </w:tcPr>
          <w:p w14:paraId="477495EE" w14:textId="77777777" w:rsidR="00FC722F" w:rsidRPr="00FC722F" w:rsidRDefault="00FC722F" w:rsidP="00285E9E">
            <w:pPr>
              <w:spacing w:line="360" w:lineRule="auto"/>
              <w:rPr>
                <w:rFonts w:ascii="Book Antiqua" w:hAnsi="Book Antiqua"/>
              </w:rPr>
            </w:pPr>
            <w:r w:rsidRPr="00FC722F">
              <w:rPr>
                <w:rFonts w:ascii="Book Antiqua" w:hAnsi="Book Antiqua"/>
              </w:rPr>
              <w:t>2018-02-23</w:t>
            </w:r>
          </w:p>
        </w:tc>
        <w:tc>
          <w:tcPr>
            <w:tcW w:w="1134" w:type="dxa"/>
            <w:tcBorders>
              <w:top w:val="single" w:sz="4" w:space="0" w:color="auto"/>
              <w:bottom w:val="nil"/>
            </w:tcBorders>
            <w:shd w:val="clear" w:color="auto" w:fill="auto"/>
            <w:noWrap/>
          </w:tcPr>
          <w:p w14:paraId="5EA8B1BD" w14:textId="77777777" w:rsidR="00FC722F" w:rsidRPr="00FC722F" w:rsidRDefault="00FC722F" w:rsidP="00285E9E">
            <w:pPr>
              <w:spacing w:line="360" w:lineRule="auto"/>
              <w:rPr>
                <w:rFonts w:ascii="Book Antiqua" w:hAnsi="Book Antiqua"/>
              </w:rPr>
            </w:pPr>
            <w:r w:rsidRPr="00FC722F">
              <w:rPr>
                <w:rFonts w:ascii="Book Antiqua" w:hAnsi="Book Antiqua"/>
              </w:rPr>
              <w:t>2018-04-16</w:t>
            </w:r>
          </w:p>
        </w:tc>
      </w:tr>
      <w:tr w:rsidR="00FC722F" w:rsidRPr="00FC722F" w14:paraId="24EBD1D4" w14:textId="77777777" w:rsidTr="00285E9E">
        <w:trPr>
          <w:trHeight w:val="260"/>
          <w:jc w:val="center"/>
        </w:trPr>
        <w:tc>
          <w:tcPr>
            <w:tcW w:w="1526" w:type="dxa"/>
            <w:shd w:val="clear" w:color="auto" w:fill="auto"/>
            <w:noWrap/>
            <w:hideMark/>
          </w:tcPr>
          <w:p w14:paraId="0163D92F" w14:textId="77777777" w:rsidR="00FC722F" w:rsidRPr="00FC722F" w:rsidRDefault="00FC722F" w:rsidP="00285E9E">
            <w:pPr>
              <w:spacing w:line="360" w:lineRule="auto"/>
              <w:rPr>
                <w:rFonts w:ascii="Book Antiqua" w:hAnsi="Book Antiqua"/>
              </w:rPr>
            </w:pPr>
            <w:r w:rsidRPr="00FC722F">
              <w:rPr>
                <w:rFonts w:ascii="Book Antiqua" w:hAnsi="Book Antiqua"/>
              </w:rPr>
              <w:t>Diagnosis</w:t>
            </w:r>
          </w:p>
        </w:tc>
        <w:tc>
          <w:tcPr>
            <w:tcW w:w="1134" w:type="dxa"/>
            <w:shd w:val="clear" w:color="auto" w:fill="auto"/>
            <w:noWrap/>
            <w:hideMark/>
          </w:tcPr>
          <w:p w14:paraId="6E8F9FC3" w14:textId="77777777" w:rsidR="00FC722F" w:rsidRPr="00FC722F" w:rsidRDefault="00FC722F" w:rsidP="00285E9E">
            <w:pPr>
              <w:spacing w:line="360" w:lineRule="auto"/>
              <w:rPr>
                <w:rFonts w:ascii="Book Antiqua" w:hAnsi="Book Antiqua"/>
              </w:rPr>
            </w:pPr>
            <w:r w:rsidRPr="00FC722F">
              <w:rPr>
                <w:rFonts w:ascii="Book Antiqua" w:hAnsi="Book Antiqua"/>
              </w:rPr>
              <w:t>Cirrhosis</w:t>
            </w:r>
          </w:p>
        </w:tc>
        <w:tc>
          <w:tcPr>
            <w:tcW w:w="1134" w:type="dxa"/>
            <w:shd w:val="clear" w:color="auto" w:fill="auto"/>
            <w:noWrap/>
            <w:hideMark/>
          </w:tcPr>
          <w:p w14:paraId="16F0E4D2"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3286F760"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7ECCE25B"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1514BE03"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57CA43CB"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c>
          <w:tcPr>
            <w:tcW w:w="1134" w:type="dxa"/>
            <w:shd w:val="clear" w:color="auto" w:fill="auto"/>
            <w:noWrap/>
            <w:hideMark/>
          </w:tcPr>
          <w:p w14:paraId="0597A043" w14:textId="77777777" w:rsidR="00FC722F" w:rsidRPr="00FC722F" w:rsidRDefault="00FC722F" w:rsidP="00285E9E">
            <w:pPr>
              <w:spacing w:line="360" w:lineRule="auto"/>
              <w:rPr>
                <w:rFonts w:ascii="Book Antiqua" w:hAnsi="Book Antiqua"/>
              </w:rPr>
            </w:pPr>
            <w:r w:rsidRPr="00FC722F">
              <w:rPr>
                <w:rFonts w:ascii="Book Antiqua" w:hAnsi="Book Antiqua"/>
              </w:rPr>
              <w:t>HCC</w:t>
            </w:r>
          </w:p>
        </w:tc>
      </w:tr>
      <w:tr w:rsidR="00FC722F" w:rsidRPr="00FC722F" w14:paraId="4558EFA9" w14:textId="77777777" w:rsidTr="00285E9E">
        <w:trPr>
          <w:trHeight w:val="260"/>
          <w:jc w:val="center"/>
        </w:trPr>
        <w:tc>
          <w:tcPr>
            <w:tcW w:w="1526" w:type="dxa"/>
            <w:shd w:val="clear" w:color="auto" w:fill="auto"/>
            <w:noWrap/>
            <w:hideMark/>
          </w:tcPr>
          <w:p w14:paraId="05DD814B" w14:textId="77777777" w:rsidR="00FC722F" w:rsidRPr="00FC722F" w:rsidRDefault="00FC722F" w:rsidP="00285E9E">
            <w:pPr>
              <w:spacing w:line="360" w:lineRule="auto"/>
              <w:rPr>
                <w:rFonts w:ascii="Book Antiqua" w:hAnsi="Book Antiqua"/>
              </w:rPr>
            </w:pPr>
            <w:r w:rsidRPr="00FC722F">
              <w:rPr>
                <w:rFonts w:ascii="Book Antiqua" w:hAnsi="Book Antiqua"/>
              </w:rPr>
              <w:t>Treatment</w:t>
            </w:r>
          </w:p>
        </w:tc>
        <w:tc>
          <w:tcPr>
            <w:tcW w:w="1134" w:type="dxa"/>
            <w:shd w:val="clear" w:color="auto" w:fill="auto"/>
            <w:noWrap/>
            <w:hideMark/>
          </w:tcPr>
          <w:p w14:paraId="1DB5D478" w14:textId="77777777" w:rsidR="00FC722F" w:rsidRPr="00FC722F" w:rsidRDefault="00FC722F" w:rsidP="00285E9E">
            <w:pPr>
              <w:spacing w:line="360" w:lineRule="auto"/>
              <w:rPr>
                <w:rFonts w:ascii="Book Antiqua" w:hAnsi="Book Antiqua"/>
              </w:rPr>
            </w:pPr>
            <w:r w:rsidRPr="00FC722F">
              <w:rPr>
                <w:rFonts w:ascii="Book Antiqua" w:hAnsi="Book Antiqua"/>
              </w:rPr>
              <w:t>Splenectomy</w:t>
            </w:r>
          </w:p>
        </w:tc>
        <w:tc>
          <w:tcPr>
            <w:tcW w:w="1134" w:type="dxa"/>
            <w:shd w:val="clear" w:color="auto" w:fill="auto"/>
            <w:noWrap/>
            <w:hideMark/>
          </w:tcPr>
          <w:p w14:paraId="63A4B83D" w14:textId="77777777" w:rsidR="00FC722F" w:rsidRPr="00FC722F" w:rsidRDefault="00FC722F" w:rsidP="00285E9E">
            <w:pPr>
              <w:spacing w:line="360" w:lineRule="auto"/>
              <w:rPr>
                <w:rFonts w:ascii="Book Antiqua" w:hAnsi="Book Antiqua"/>
              </w:rPr>
            </w:pPr>
            <w:r w:rsidRPr="00FC722F">
              <w:rPr>
                <w:rFonts w:ascii="Book Antiqua" w:hAnsi="Book Antiqua"/>
              </w:rPr>
              <w:t>TACE</w:t>
            </w:r>
          </w:p>
        </w:tc>
        <w:tc>
          <w:tcPr>
            <w:tcW w:w="1134" w:type="dxa"/>
            <w:shd w:val="clear" w:color="auto" w:fill="auto"/>
            <w:noWrap/>
            <w:hideMark/>
          </w:tcPr>
          <w:p w14:paraId="413CE24A" w14:textId="77777777" w:rsidR="00FC722F" w:rsidRPr="00FC722F" w:rsidRDefault="00FC722F" w:rsidP="00285E9E">
            <w:pPr>
              <w:spacing w:line="360" w:lineRule="auto"/>
              <w:rPr>
                <w:rFonts w:ascii="Book Antiqua" w:hAnsi="Book Antiqua"/>
              </w:rPr>
            </w:pPr>
            <w:r w:rsidRPr="00FC722F">
              <w:rPr>
                <w:rFonts w:ascii="Book Antiqua" w:hAnsi="Book Antiqua"/>
              </w:rPr>
              <w:t>RFA</w:t>
            </w:r>
          </w:p>
        </w:tc>
        <w:tc>
          <w:tcPr>
            <w:tcW w:w="1134" w:type="dxa"/>
            <w:shd w:val="clear" w:color="auto" w:fill="auto"/>
            <w:noWrap/>
            <w:hideMark/>
          </w:tcPr>
          <w:p w14:paraId="57C1FA76" w14:textId="77777777" w:rsidR="00FC722F" w:rsidRPr="00FC722F" w:rsidRDefault="00FC722F" w:rsidP="00285E9E">
            <w:pPr>
              <w:spacing w:line="360" w:lineRule="auto"/>
              <w:rPr>
                <w:rFonts w:ascii="Book Antiqua" w:hAnsi="Book Antiqua"/>
              </w:rPr>
            </w:pPr>
            <w:r w:rsidRPr="00FC722F">
              <w:rPr>
                <w:rFonts w:ascii="Book Antiqua" w:hAnsi="Book Antiqua"/>
              </w:rPr>
              <w:t>Partial hepatectomy</w:t>
            </w:r>
          </w:p>
        </w:tc>
        <w:tc>
          <w:tcPr>
            <w:tcW w:w="1134" w:type="dxa"/>
            <w:shd w:val="clear" w:color="auto" w:fill="auto"/>
            <w:noWrap/>
            <w:hideMark/>
          </w:tcPr>
          <w:p w14:paraId="47B268F1" w14:textId="7985B044" w:rsidR="00FC722F" w:rsidRPr="00FC722F" w:rsidRDefault="00FC722F" w:rsidP="00285E9E">
            <w:pPr>
              <w:spacing w:line="360" w:lineRule="auto"/>
              <w:rPr>
                <w:rFonts w:ascii="Book Antiqua" w:hAnsi="Book Antiqua"/>
              </w:rPr>
            </w:pPr>
          </w:p>
        </w:tc>
        <w:tc>
          <w:tcPr>
            <w:tcW w:w="1134" w:type="dxa"/>
            <w:shd w:val="clear" w:color="auto" w:fill="auto"/>
            <w:noWrap/>
            <w:hideMark/>
          </w:tcPr>
          <w:p w14:paraId="2270CADB" w14:textId="77777777" w:rsidR="00FC722F" w:rsidRPr="00FC722F" w:rsidRDefault="00FC722F" w:rsidP="00285E9E">
            <w:pPr>
              <w:spacing w:line="360" w:lineRule="auto"/>
              <w:rPr>
                <w:rFonts w:ascii="Book Antiqua" w:hAnsi="Book Antiqua"/>
              </w:rPr>
            </w:pPr>
            <w:r w:rsidRPr="00FC722F">
              <w:rPr>
                <w:rFonts w:ascii="Book Antiqua" w:hAnsi="Book Antiqua"/>
              </w:rPr>
              <w:t>MWA</w:t>
            </w:r>
          </w:p>
        </w:tc>
        <w:tc>
          <w:tcPr>
            <w:tcW w:w="1134" w:type="dxa"/>
            <w:shd w:val="clear" w:color="auto" w:fill="auto"/>
            <w:noWrap/>
            <w:hideMark/>
          </w:tcPr>
          <w:p w14:paraId="5C22FD36" w14:textId="77777777" w:rsidR="00FC722F" w:rsidRPr="00FC722F" w:rsidRDefault="00FC722F" w:rsidP="00285E9E">
            <w:pPr>
              <w:spacing w:line="360" w:lineRule="auto"/>
              <w:rPr>
                <w:rFonts w:ascii="Book Antiqua" w:hAnsi="Book Antiqua"/>
              </w:rPr>
            </w:pPr>
            <w:r w:rsidRPr="00FC722F">
              <w:rPr>
                <w:rFonts w:ascii="Book Antiqua" w:hAnsi="Book Antiqua"/>
              </w:rPr>
              <w:t>TACE and MWA</w:t>
            </w:r>
          </w:p>
        </w:tc>
      </w:tr>
      <w:tr w:rsidR="00FC722F" w:rsidRPr="00FC722F" w14:paraId="37FB6238" w14:textId="77777777" w:rsidTr="00285E9E">
        <w:trPr>
          <w:trHeight w:val="260"/>
          <w:jc w:val="center"/>
        </w:trPr>
        <w:tc>
          <w:tcPr>
            <w:tcW w:w="1526" w:type="dxa"/>
            <w:shd w:val="clear" w:color="auto" w:fill="auto"/>
            <w:noWrap/>
          </w:tcPr>
          <w:p w14:paraId="7FEF0793" w14:textId="77777777" w:rsidR="00FC722F" w:rsidRPr="00FC722F" w:rsidRDefault="00FC722F" w:rsidP="00285E9E">
            <w:pPr>
              <w:spacing w:line="360" w:lineRule="auto"/>
              <w:rPr>
                <w:rFonts w:ascii="Book Antiqua" w:hAnsi="Book Antiqua"/>
              </w:rPr>
            </w:pPr>
            <w:r w:rsidRPr="00FC722F">
              <w:rPr>
                <w:rFonts w:ascii="Book Antiqua" w:hAnsi="Book Antiqua"/>
              </w:rPr>
              <w:t>HEV IgM</w:t>
            </w:r>
          </w:p>
        </w:tc>
        <w:tc>
          <w:tcPr>
            <w:tcW w:w="1134" w:type="dxa"/>
            <w:shd w:val="clear" w:color="auto" w:fill="auto"/>
            <w:noWrap/>
          </w:tcPr>
          <w:p w14:paraId="100282CC" w14:textId="77777777" w:rsidR="00FC722F" w:rsidRPr="00FC722F" w:rsidRDefault="00FC722F" w:rsidP="00285E9E">
            <w:pPr>
              <w:spacing w:line="360" w:lineRule="auto"/>
              <w:rPr>
                <w:rFonts w:ascii="Book Antiqua" w:hAnsi="Book Antiqua"/>
              </w:rPr>
            </w:pPr>
            <w:r w:rsidRPr="00FC722F">
              <w:rPr>
                <w:rFonts w:ascii="Book Antiqua" w:hAnsi="Book Antiqua"/>
              </w:rPr>
              <w:t>Negative</w:t>
            </w:r>
          </w:p>
        </w:tc>
        <w:tc>
          <w:tcPr>
            <w:tcW w:w="1134" w:type="dxa"/>
            <w:shd w:val="clear" w:color="auto" w:fill="auto"/>
            <w:noWrap/>
          </w:tcPr>
          <w:p w14:paraId="4B609145"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52B1D0A4"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0A9E15D9" w14:textId="18C81F2F" w:rsidR="00FC722F" w:rsidRPr="00FC722F" w:rsidRDefault="00FC722F" w:rsidP="00285E9E">
            <w:pPr>
              <w:spacing w:line="360" w:lineRule="auto"/>
              <w:rPr>
                <w:rFonts w:ascii="Book Antiqua" w:hAnsi="Book Antiqua"/>
              </w:rPr>
            </w:pPr>
          </w:p>
        </w:tc>
        <w:tc>
          <w:tcPr>
            <w:tcW w:w="1134" w:type="dxa"/>
            <w:shd w:val="clear" w:color="auto" w:fill="auto"/>
            <w:noWrap/>
          </w:tcPr>
          <w:p w14:paraId="6DB8D961"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67785D3D" w14:textId="506118ED" w:rsidR="00FC722F" w:rsidRPr="00FC722F" w:rsidRDefault="00FC722F" w:rsidP="00285E9E">
            <w:pPr>
              <w:spacing w:line="360" w:lineRule="auto"/>
              <w:rPr>
                <w:rFonts w:ascii="Book Antiqua" w:hAnsi="Book Antiqua"/>
              </w:rPr>
            </w:pPr>
          </w:p>
        </w:tc>
        <w:tc>
          <w:tcPr>
            <w:tcW w:w="1134" w:type="dxa"/>
            <w:shd w:val="clear" w:color="auto" w:fill="auto"/>
            <w:noWrap/>
          </w:tcPr>
          <w:p w14:paraId="0F9DE8DF"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r>
      <w:tr w:rsidR="00FC722F" w:rsidRPr="00FC722F" w14:paraId="7429BF59" w14:textId="77777777" w:rsidTr="00285E9E">
        <w:trPr>
          <w:trHeight w:val="260"/>
          <w:jc w:val="center"/>
        </w:trPr>
        <w:tc>
          <w:tcPr>
            <w:tcW w:w="1526" w:type="dxa"/>
            <w:shd w:val="clear" w:color="auto" w:fill="auto"/>
            <w:noWrap/>
          </w:tcPr>
          <w:p w14:paraId="41F3C274" w14:textId="77777777" w:rsidR="00FC722F" w:rsidRPr="00FC722F" w:rsidRDefault="00FC722F" w:rsidP="00285E9E">
            <w:pPr>
              <w:spacing w:line="360" w:lineRule="auto"/>
              <w:rPr>
                <w:rFonts w:ascii="Book Antiqua" w:hAnsi="Book Antiqua"/>
              </w:rPr>
            </w:pPr>
            <w:r w:rsidRPr="00FC722F">
              <w:rPr>
                <w:rFonts w:ascii="Book Antiqua" w:hAnsi="Book Antiqua"/>
              </w:rPr>
              <w:t>HEV IgG</w:t>
            </w:r>
          </w:p>
        </w:tc>
        <w:tc>
          <w:tcPr>
            <w:tcW w:w="1134" w:type="dxa"/>
            <w:shd w:val="clear" w:color="auto" w:fill="auto"/>
            <w:noWrap/>
          </w:tcPr>
          <w:p w14:paraId="3F77BA40"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6F31087B"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471F51B7"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178EBD36" w14:textId="3806278C" w:rsidR="00FC722F" w:rsidRPr="00FC722F" w:rsidRDefault="00FC722F" w:rsidP="00285E9E">
            <w:pPr>
              <w:spacing w:line="360" w:lineRule="auto"/>
              <w:rPr>
                <w:rFonts w:ascii="Book Antiqua" w:hAnsi="Book Antiqua"/>
              </w:rPr>
            </w:pPr>
          </w:p>
        </w:tc>
        <w:tc>
          <w:tcPr>
            <w:tcW w:w="1134" w:type="dxa"/>
            <w:shd w:val="clear" w:color="auto" w:fill="auto"/>
            <w:noWrap/>
          </w:tcPr>
          <w:p w14:paraId="59FD9163"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c>
          <w:tcPr>
            <w:tcW w:w="1134" w:type="dxa"/>
            <w:shd w:val="clear" w:color="auto" w:fill="auto"/>
            <w:noWrap/>
          </w:tcPr>
          <w:p w14:paraId="6FBF7BD2" w14:textId="5F27EB77" w:rsidR="00FC722F" w:rsidRPr="00FC722F" w:rsidRDefault="00FC722F" w:rsidP="00285E9E">
            <w:pPr>
              <w:spacing w:line="360" w:lineRule="auto"/>
              <w:rPr>
                <w:rFonts w:ascii="Book Antiqua" w:hAnsi="Book Antiqua"/>
              </w:rPr>
            </w:pPr>
          </w:p>
        </w:tc>
        <w:tc>
          <w:tcPr>
            <w:tcW w:w="1134" w:type="dxa"/>
            <w:shd w:val="clear" w:color="auto" w:fill="auto"/>
            <w:noWrap/>
          </w:tcPr>
          <w:p w14:paraId="1FFE26F8" w14:textId="77777777" w:rsidR="00FC722F" w:rsidRPr="00FC722F" w:rsidRDefault="00FC722F" w:rsidP="00285E9E">
            <w:pPr>
              <w:spacing w:line="360" w:lineRule="auto"/>
              <w:rPr>
                <w:rFonts w:ascii="Book Antiqua" w:hAnsi="Book Antiqua"/>
              </w:rPr>
            </w:pPr>
            <w:r w:rsidRPr="00FC722F">
              <w:rPr>
                <w:rFonts w:ascii="Book Antiqua" w:hAnsi="Book Antiqua"/>
              </w:rPr>
              <w:t>Positive</w:t>
            </w:r>
          </w:p>
        </w:tc>
      </w:tr>
      <w:tr w:rsidR="00FC722F" w:rsidRPr="00FC722F" w14:paraId="0903FF02" w14:textId="77777777" w:rsidTr="00285E9E">
        <w:trPr>
          <w:trHeight w:val="260"/>
          <w:jc w:val="center"/>
        </w:trPr>
        <w:tc>
          <w:tcPr>
            <w:tcW w:w="1526" w:type="dxa"/>
            <w:shd w:val="clear" w:color="auto" w:fill="auto"/>
            <w:noWrap/>
            <w:hideMark/>
          </w:tcPr>
          <w:p w14:paraId="009EAF93" w14:textId="77777777" w:rsidR="00FC722F" w:rsidRPr="00FC722F" w:rsidRDefault="00FC722F" w:rsidP="00285E9E">
            <w:pPr>
              <w:spacing w:line="360" w:lineRule="auto"/>
              <w:rPr>
                <w:rFonts w:ascii="Book Antiqua" w:hAnsi="Book Antiqua"/>
              </w:rPr>
            </w:pPr>
            <w:r w:rsidRPr="00FC722F">
              <w:rPr>
                <w:rFonts w:ascii="Book Antiqua" w:hAnsi="Book Antiqua"/>
              </w:rPr>
              <w:t>GLU (mmol/L)</w:t>
            </w:r>
          </w:p>
        </w:tc>
        <w:tc>
          <w:tcPr>
            <w:tcW w:w="1134" w:type="dxa"/>
            <w:shd w:val="clear" w:color="auto" w:fill="auto"/>
            <w:noWrap/>
            <w:hideMark/>
          </w:tcPr>
          <w:p w14:paraId="62C23FCA" w14:textId="77777777" w:rsidR="00FC722F" w:rsidRPr="00FC722F" w:rsidRDefault="00FC722F" w:rsidP="00285E9E">
            <w:pPr>
              <w:spacing w:line="360" w:lineRule="auto"/>
              <w:rPr>
                <w:rFonts w:ascii="Book Antiqua" w:hAnsi="Book Antiqua"/>
              </w:rPr>
            </w:pPr>
            <w:r w:rsidRPr="00FC722F">
              <w:rPr>
                <w:rFonts w:ascii="Book Antiqua" w:hAnsi="Book Antiqua"/>
              </w:rPr>
              <w:t>7.81</w:t>
            </w:r>
          </w:p>
        </w:tc>
        <w:tc>
          <w:tcPr>
            <w:tcW w:w="1134" w:type="dxa"/>
            <w:shd w:val="clear" w:color="auto" w:fill="auto"/>
            <w:noWrap/>
            <w:hideMark/>
          </w:tcPr>
          <w:p w14:paraId="51161AB9" w14:textId="77777777" w:rsidR="00FC722F" w:rsidRPr="00FC722F" w:rsidRDefault="00FC722F" w:rsidP="00285E9E">
            <w:pPr>
              <w:spacing w:line="360" w:lineRule="auto"/>
              <w:rPr>
                <w:rFonts w:ascii="Book Antiqua" w:hAnsi="Book Antiqua"/>
              </w:rPr>
            </w:pPr>
            <w:r w:rsidRPr="00FC722F">
              <w:rPr>
                <w:rFonts w:ascii="Book Antiqua" w:hAnsi="Book Antiqua"/>
              </w:rPr>
              <w:t>4.49</w:t>
            </w:r>
          </w:p>
        </w:tc>
        <w:tc>
          <w:tcPr>
            <w:tcW w:w="1134" w:type="dxa"/>
            <w:shd w:val="clear" w:color="auto" w:fill="auto"/>
            <w:noWrap/>
            <w:hideMark/>
          </w:tcPr>
          <w:p w14:paraId="580C178D" w14:textId="77777777" w:rsidR="00FC722F" w:rsidRPr="00FC722F" w:rsidRDefault="00FC722F" w:rsidP="00285E9E">
            <w:pPr>
              <w:spacing w:line="360" w:lineRule="auto"/>
              <w:rPr>
                <w:rFonts w:ascii="Book Antiqua" w:hAnsi="Book Antiqua"/>
              </w:rPr>
            </w:pPr>
            <w:r w:rsidRPr="00FC722F">
              <w:rPr>
                <w:rFonts w:ascii="Book Antiqua" w:hAnsi="Book Antiqua"/>
              </w:rPr>
              <w:t>5.82</w:t>
            </w:r>
          </w:p>
        </w:tc>
        <w:tc>
          <w:tcPr>
            <w:tcW w:w="1134" w:type="dxa"/>
            <w:shd w:val="clear" w:color="auto" w:fill="auto"/>
            <w:noWrap/>
            <w:hideMark/>
          </w:tcPr>
          <w:p w14:paraId="62F06F16" w14:textId="77777777" w:rsidR="00FC722F" w:rsidRPr="00FC722F" w:rsidRDefault="00FC722F" w:rsidP="00285E9E">
            <w:pPr>
              <w:spacing w:line="360" w:lineRule="auto"/>
              <w:rPr>
                <w:rFonts w:ascii="Book Antiqua" w:hAnsi="Book Antiqua"/>
              </w:rPr>
            </w:pPr>
            <w:r w:rsidRPr="00FC722F">
              <w:rPr>
                <w:rFonts w:ascii="Book Antiqua" w:hAnsi="Book Antiqua"/>
              </w:rPr>
              <w:t>5.04</w:t>
            </w:r>
          </w:p>
        </w:tc>
        <w:tc>
          <w:tcPr>
            <w:tcW w:w="1134" w:type="dxa"/>
            <w:shd w:val="clear" w:color="auto" w:fill="auto"/>
            <w:noWrap/>
            <w:hideMark/>
          </w:tcPr>
          <w:p w14:paraId="3CE28A4A" w14:textId="77777777" w:rsidR="00FC722F" w:rsidRPr="00FC722F" w:rsidRDefault="00FC722F" w:rsidP="00285E9E">
            <w:pPr>
              <w:spacing w:line="360" w:lineRule="auto"/>
              <w:rPr>
                <w:rFonts w:ascii="Book Antiqua" w:hAnsi="Book Antiqua"/>
              </w:rPr>
            </w:pPr>
            <w:r w:rsidRPr="00FC722F">
              <w:rPr>
                <w:rFonts w:ascii="Book Antiqua" w:hAnsi="Book Antiqua"/>
              </w:rPr>
              <w:t>5.44</w:t>
            </w:r>
          </w:p>
        </w:tc>
        <w:tc>
          <w:tcPr>
            <w:tcW w:w="1134" w:type="dxa"/>
            <w:shd w:val="clear" w:color="auto" w:fill="auto"/>
            <w:noWrap/>
            <w:hideMark/>
          </w:tcPr>
          <w:p w14:paraId="59E016EB" w14:textId="77777777" w:rsidR="00FC722F" w:rsidRPr="00FC722F" w:rsidRDefault="00FC722F" w:rsidP="00285E9E">
            <w:pPr>
              <w:spacing w:line="360" w:lineRule="auto"/>
              <w:rPr>
                <w:rFonts w:ascii="Book Antiqua" w:hAnsi="Book Antiqua"/>
              </w:rPr>
            </w:pPr>
            <w:r w:rsidRPr="00FC722F">
              <w:rPr>
                <w:rFonts w:ascii="Book Antiqua" w:hAnsi="Book Antiqua"/>
              </w:rPr>
              <w:t>5.31</w:t>
            </w:r>
          </w:p>
        </w:tc>
        <w:tc>
          <w:tcPr>
            <w:tcW w:w="1134" w:type="dxa"/>
            <w:shd w:val="clear" w:color="auto" w:fill="auto"/>
            <w:noWrap/>
            <w:hideMark/>
          </w:tcPr>
          <w:p w14:paraId="04DC0DA4" w14:textId="77777777" w:rsidR="00FC722F" w:rsidRPr="00FC722F" w:rsidRDefault="00FC722F" w:rsidP="00285E9E">
            <w:pPr>
              <w:spacing w:line="360" w:lineRule="auto"/>
              <w:rPr>
                <w:rFonts w:ascii="Book Antiqua" w:hAnsi="Book Antiqua"/>
              </w:rPr>
            </w:pPr>
            <w:r w:rsidRPr="00FC722F">
              <w:rPr>
                <w:rFonts w:ascii="Book Antiqua" w:hAnsi="Book Antiqua"/>
              </w:rPr>
              <w:t>4.67</w:t>
            </w:r>
          </w:p>
        </w:tc>
      </w:tr>
      <w:tr w:rsidR="00FC722F" w:rsidRPr="00FC722F" w14:paraId="23443D03" w14:textId="77777777" w:rsidTr="00285E9E">
        <w:trPr>
          <w:trHeight w:val="260"/>
          <w:jc w:val="center"/>
        </w:trPr>
        <w:tc>
          <w:tcPr>
            <w:tcW w:w="1526" w:type="dxa"/>
            <w:shd w:val="clear" w:color="auto" w:fill="auto"/>
            <w:noWrap/>
            <w:hideMark/>
          </w:tcPr>
          <w:p w14:paraId="795AAC91" w14:textId="77777777" w:rsidR="00FC722F" w:rsidRPr="00FC722F" w:rsidRDefault="00FC722F" w:rsidP="00285E9E">
            <w:pPr>
              <w:spacing w:line="360" w:lineRule="auto"/>
              <w:rPr>
                <w:rFonts w:ascii="Book Antiqua" w:hAnsi="Book Antiqua"/>
              </w:rPr>
            </w:pPr>
            <w:r w:rsidRPr="00FC722F">
              <w:rPr>
                <w:rFonts w:ascii="Book Antiqua" w:hAnsi="Book Antiqua"/>
              </w:rPr>
              <w:t>BUN (mmol/L)</w:t>
            </w:r>
          </w:p>
        </w:tc>
        <w:tc>
          <w:tcPr>
            <w:tcW w:w="1134" w:type="dxa"/>
            <w:shd w:val="clear" w:color="auto" w:fill="auto"/>
            <w:noWrap/>
            <w:hideMark/>
          </w:tcPr>
          <w:p w14:paraId="269B2366" w14:textId="77777777" w:rsidR="00FC722F" w:rsidRPr="00FC722F" w:rsidRDefault="00FC722F" w:rsidP="00285E9E">
            <w:pPr>
              <w:spacing w:line="360" w:lineRule="auto"/>
              <w:rPr>
                <w:rFonts w:ascii="Book Antiqua" w:hAnsi="Book Antiqua"/>
              </w:rPr>
            </w:pPr>
            <w:r w:rsidRPr="00FC722F">
              <w:rPr>
                <w:rFonts w:ascii="Book Antiqua" w:hAnsi="Book Antiqua"/>
              </w:rPr>
              <w:t>13.1</w:t>
            </w:r>
          </w:p>
        </w:tc>
        <w:tc>
          <w:tcPr>
            <w:tcW w:w="1134" w:type="dxa"/>
            <w:shd w:val="clear" w:color="auto" w:fill="auto"/>
            <w:noWrap/>
            <w:hideMark/>
          </w:tcPr>
          <w:p w14:paraId="28A9C91D" w14:textId="77777777" w:rsidR="00FC722F" w:rsidRPr="00FC722F" w:rsidRDefault="00FC722F" w:rsidP="00285E9E">
            <w:pPr>
              <w:spacing w:line="360" w:lineRule="auto"/>
              <w:rPr>
                <w:rFonts w:ascii="Book Antiqua" w:hAnsi="Book Antiqua"/>
              </w:rPr>
            </w:pPr>
            <w:r w:rsidRPr="00FC722F">
              <w:rPr>
                <w:rFonts w:ascii="Book Antiqua" w:hAnsi="Book Antiqua"/>
              </w:rPr>
              <w:t>3.1</w:t>
            </w:r>
          </w:p>
        </w:tc>
        <w:tc>
          <w:tcPr>
            <w:tcW w:w="1134" w:type="dxa"/>
            <w:shd w:val="clear" w:color="auto" w:fill="auto"/>
            <w:noWrap/>
            <w:hideMark/>
          </w:tcPr>
          <w:p w14:paraId="149514D6" w14:textId="77777777" w:rsidR="00FC722F" w:rsidRPr="00FC722F" w:rsidRDefault="00FC722F" w:rsidP="00285E9E">
            <w:pPr>
              <w:spacing w:line="360" w:lineRule="auto"/>
              <w:rPr>
                <w:rFonts w:ascii="Book Antiqua" w:hAnsi="Book Antiqua"/>
              </w:rPr>
            </w:pPr>
            <w:r w:rsidRPr="00FC722F">
              <w:rPr>
                <w:rFonts w:ascii="Book Antiqua" w:hAnsi="Book Antiqua"/>
              </w:rPr>
              <w:t>3.54</w:t>
            </w:r>
          </w:p>
        </w:tc>
        <w:tc>
          <w:tcPr>
            <w:tcW w:w="1134" w:type="dxa"/>
            <w:shd w:val="clear" w:color="auto" w:fill="auto"/>
            <w:noWrap/>
            <w:hideMark/>
          </w:tcPr>
          <w:p w14:paraId="364D0B2B" w14:textId="77777777" w:rsidR="00FC722F" w:rsidRPr="00FC722F" w:rsidRDefault="00FC722F" w:rsidP="00285E9E">
            <w:pPr>
              <w:spacing w:line="360" w:lineRule="auto"/>
              <w:rPr>
                <w:rFonts w:ascii="Book Antiqua" w:hAnsi="Book Antiqua"/>
              </w:rPr>
            </w:pPr>
            <w:r w:rsidRPr="00FC722F">
              <w:rPr>
                <w:rFonts w:ascii="Book Antiqua" w:hAnsi="Book Antiqua"/>
              </w:rPr>
              <w:t>4.35</w:t>
            </w:r>
          </w:p>
        </w:tc>
        <w:tc>
          <w:tcPr>
            <w:tcW w:w="1134" w:type="dxa"/>
            <w:shd w:val="clear" w:color="auto" w:fill="auto"/>
            <w:noWrap/>
            <w:hideMark/>
          </w:tcPr>
          <w:p w14:paraId="44B237A7" w14:textId="77777777" w:rsidR="00FC722F" w:rsidRPr="00FC722F" w:rsidRDefault="00FC722F" w:rsidP="00285E9E">
            <w:pPr>
              <w:spacing w:line="360" w:lineRule="auto"/>
              <w:rPr>
                <w:rFonts w:ascii="Book Antiqua" w:hAnsi="Book Antiqua"/>
              </w:rPr>
            </w:pPr>
            <w:r w:rsidRPr="00FC722F">
              <w:rPr>
                <w:rFonts w:ascii="Book Antiqua" w:hAnsi="Book Antiqua"/>
              </w:rPr>
              <w:t>4.3</w:t>
            </w:r>
          </w:p>
        </w:tc>
        <w:tc>
          <w:tcPr>
            <w:tcW w:w="1134" w:type="dxa"/>
            <w:shd w:val="clear" w:color="auto" w:fill="auto"/>
            <w:noWrap/>
            <w:hideMark/>
          </w:tcPr>
          <w:p w14:paraId="040DE301" w14:textId="77777777" w:rsidR="00FC722F" w:rsidRPr="00FC722F" w:rsidRDefault="00FC722F" w:rsidP="00285E9E">
            <w:pPr>
              <w:spacing w:line="360" w:lineRule="auto"/>
              <w:rPr>
                <w:rFonts w:ascii="Book Antiqua" w:hAnsi="Book Antiqua"/>
              </w:rPr>
            </w:pPr>
            <w:r w:rsidRPr="00FC722F">
              <w:rPr>
                <w:rFonts w:ascii="Book Antiqua" w:hAnsi="Book Antiqua"/>
              </w:rPr>
              <w:t>4.2</w:t>
            </w:r>
          </w:p>
        </w:tc>
        <w:tc>
          <w:tcPr>
            <w:tcW w:w="1134" w:type="dxa"/>
            <w:shd w:val="clear" w:color="auto" w:fill="auto"/>
            <w:noWrap/>
            <w:hideMark/>
          </w:tcPr>
          <w:p w14:paraId="23CA4EF8" w14:textId="77777777" w:rsidR="00FC722F" w:rsidRPr="00FC722F" w:rsidRDefault="00FC722F" w:rsidP="00285E9E">
            <w:pPr>
              <w:spacing w:line="360" w:lineRule="auto"/>
              <w:rPr>
                <w:rFonts w:ascii="Book Antiqua" w:hAnsi="Book Antiqua"/>
              </w:rPr>
            </w:pPr>
            <w:r w:rsidRPr="00FC722F">
              <w:rPr>
                <w:rFonts w:ascii="Book Antiqua" w:hAnsi="Book Antiqua"/>
              </w:rPr>
              <w:t>3.7</w:t>
            </w:r>
          </w:p>
        </w:tc>
      </w:tr>
      <w:tr w:rsidR="00FC722F" w:rsidRPr="00FC722F" w14:paraId="02CB5CC2" w14:textId="77777777" w:rsidTr="00285E9E">
        <w:trPr>
          <w:trHeight w:val="260"/>
          <w:jc w:val="center"/>
        </w:trPr>
        <w:tc>
          <w:tcPr>
            <w:tcW w:w="1526" w:type="dxa"/>
            <w:shd w:val="clear" w:color="auto" w:fill="auto"/>
            <w:noWrap/>
            <w:hideMark/>
          </w:tcPr>
          <w:p w14:paraId="0BE5696B" w14:textId="77777777" w:rsidR="00FC722F" w:rsidRPr="00FC722F" w:rsidRDefault="00FC722F" w:rsidP="00285E9E">
            <w:pPr>
              <w:spacing w:line="360" w:lineRule="auto"/>
              <w:rPr>
                <w:rFonts w:ascii="Book Antiqua" w:hAnsi="Book Antiqua"/>
              </w:rPr>
            </w:pPr>
            <w:r w:rsidRPr="00FC722F">
              <w:rPr>
                <w:rFonts w:ascii="Book Antiqua" w:hAnsi="Book Antiqua"/>
              </w:rPr>
              <w:t>CO2_CP (mmol/L)</w:t>
            </w:r>
          </w:p>
        </w:tc>
        <w:tc>
          <w:tcPr>
            <w:tcW w:w="1134" w:type="dxa"/>
            <w:shd w:val="clear" w:color="auto" w:fill="auto"/>
            <w:noWrap/>
            <w:hideMark/>
          </w:tcPr>
          <w:p w14:paraId="7B09F2BA" w14:textId="77777777" w:rsidR="00FC722F" w:rsidRPr="00FC722F" w:rsidRDefault="00FC722F" w:rsidP="00285E9E">
            <w:pPr>
              <w:spacing w:line="360" w:lineRule="auto"/>
              <w:rPr>
                <w:rFonts w:ascii="Book Antiqua" w:hAnsi="Book Antiqua"/>
              </w:rPr>
            </w:pPr>
            <w:r w:rsidRPr="00FC722F">
              <w:rPr>
                <w:rFonts w:ascii="Book Antiqua" w:hAnsi="Book Antiqua"/>
              </w:rPr>
              <w:t>23.7</w:t>
            </w:r>
          </w:p>
        </w:tc>
        <w:tc>
          <w:tcPr>
            <w:tcW w:w="1134" w:type="dxa"/>
            <w:shd w:val="clear" w:color="auto" w:fill="auto"/>
            <w:noWrap/>
            <w:hideMark/>
          </w:tcPr>
          <w:p w14:paraId="47B1C700" w14:textId="77777777" w:rsidR="00FC722F" w:rsidRPr="00FC722F" w:rsidRDefault="00FC722F" w:rsidP="00285E9E">
            <w:pPr>
              <w:spacing w:line="360" w:lineRule="auto"/>
              <w:rPr>
                <w:rFonts w:ascii="Book Antiqua" w:hAnsi="Book Antiqua"/>
              </w:rPr>
            </w:pPr>
            <w:r w:rsidRPr="00FC722F">
              <w:rPr>
                <w:rFonts w:ascii="Book Antiqua" w:hAnsi="Book Antiqua"/>
              </w:rPr>
              <w:t>21.2</w:t>
            </w:r>
          </w:p>
        </w:tc>
        <w:tc>
          <w:tcPr>
            <w:tcW w:w="1134" w:type="dxa"/>
            <w:shd w:val="clear" w:color="auto" w:fill="auto"/>
            <w:noWrap/>
            <w:hideMark/>
          </w:tcPr>
          <w:p w14:paraId="0A2C278A" w14:textId="77777777" w:rsidR="00FC722F" w:rsidRPr="00FC722F" w:rsidRDefault="00FC722F" w:rsidP="00285E9E">
            <w:pPr>
              <w:spacing w:line="360" w:lineRule="auto"/>
              <w:rPr>
                <w:rFonts w:ascii="Book Antiqua" w:hAnsi="Book Antiqua"/>
              </w:rPr>
            </w:pPr>
            <w:r w:rsidRPr="00FC722F">
              <w:rPr>
                <w:rFonts w:ascii="Book Antiqua" w:hAnsi="Book Antiqua"/>
              </w:rPr>
              <w:t>22.3</w:t>
            </w:r>
          </w:p>
        </w:tc>
        <w:tc>
          <w:tcPr>
            <w:tcW w:w="1134" w:type="dxa"/>
            <w:shd w:val="clear" w:color="auto" w:fill="auto"/>
            <w:noWrap/>
            <w:hideMark/>
          </w:tcPr>
          <w:p w14:paraId="5AF5991F" w14:textId="77777777" w:rsidR="00FC722F" w:rsidRPr="00FC722F" w:rsidRDefault="00FC722F" w:rsidP="00285E9E">
            <w:pPr>
              <w:spacing w:line="360" w:lineRule="auto"/>
              <w:rPr>
                <w:rFonts w:ascii="Book Antiqua" w:hAnsi="Book Antiqua"/>
              </w:rPr>
            </w:pPr>
            <w:r w:rsidRPr="00FC722F">
              <w:rPr>
                <w:rFonts w:ascii="Book Antiqua" w:hAnsi="Book Antiqua"/>
              </w:rPr>
              <w:t>24</w:t>
            </w:r>
          </w:p>
        </w:tc>
        <w:tc>
          <w:tcPr>
            <w:tcW w:w="1134" w:type="dxa"/>
            <w:shd w:val="clear" w:color="auto" w:fill="auto"/>
            <w:noWrap/>
            <w:hideMark/>
          </w:tcPr>
          <w:p w14:paraId="1B0018C0" w14:textId="77777777" w:rsidR="00FC722F" w:rsidRPr="00FC722F" w:rsidRDefault="00FC722F" w:rsidP="00285E9E">
            <w:pPr>
              <w:spacing w:line="360" w:lineRule="auto"/>
              <w:rPr>
                <w:rFonts w:ascii="Book Antiqua" w:hAnsi="Book Antiqua"/>
              </w:rPr>
            </w:pPr>
            <w:r w:rsidRPr="00FC722F">
              <w:rPr>
                <w:rFonts w:ascii="Book Antiqua" w:hAnsi="Book Antiqua"/>
              </w:rPr>
              <w:t>25.4</w:t>
            </w:r>
          </w:p>
        </w:tc>
        <w:tc>
          <w:tcPr>
            <w:tcW w:w="1134" w:type="dxa"/>
            <w:shd w:val="clear" w:color="auto" w:fill="auto"/>
            <w:noWrap/>
            <w:hideMark/>
          </w:tcPr>
          <w:p w14:paraId="6DC23319" w14:textId="77777777" w:rsidR="00FC722F" w:rsidRPr="00FC722F" w:rsidRDefault="00FC722F" w:rsidP="00285E9E">
            <w:pPr>
              <w:spacing w:line="360" w:lineRule="auto"/>
              <w:rPr>
                <w:rFonts w:ascii="Book Antiqua" w:hAnsi="Book Antiqua"/>
              </w:rPr>
            </w:pPr>
            <w:r w:rsidRPr="00FC722F">
              <w:rPr>
                <w:rFonts w:ascii="Book Antiqua" w:hAnsi="Book Antiqua"/>
              </w:rPr>
              <w:t>25.9</w:t>
            </w:r>
          </w:p>
        </w:tc>
        <w:tc>
          <w:tcPr>
            <w:tcW w:w="1134" w:type="dxa"/>
            <w:shd w:val="clear" w:color="auto" w:fill="auto"/>
            <w:noWrap/>
            <w:hideMark/>
          </w:tcPr>
          <w:p w14:paraId="4E2F2C82" w14:textId="77777777" w:rsidR="00FC722F" w:rsidRPr="00FC722F" w:rsidRDefault="00FC722F" w:rsidP="00285E9E">
            <w:pPr>
              <w:spacing w:line="360" w:lineRule="auto"/>
              <w:rPr>
                <w:rFonts w:ascii="Book Antiqua" w:hAnsi="Book Antiqua"/>
              </w:rPr>
            </w:pPr>
            <w:r w:rsidRPr="00FC722F">
              <w:rPr>
                <w:rFonts w:ascii="Book Antiqua" w:hAnsi="Book Antiqua"/>
              </w:rPr>
              <w:t>23.5</w:t>
            </w:r>
          </w:p>
        </w:tc>
      </w:tr>
      <w:tr w:rsidR="00FC722F" w:rsidRPr="00FC722F" w14:paraId="48D50B8F" w14:textId="77777777" w:rsidTr="00285E9E">
        <w:trPr>
          <w:trHeight w:val="260"/>
          <w:jc w:val="center"/>
        </w:trPr>
        <w:tc>
          <w:tcPr>
            <w:tcW w:w="1526" w:type="dxa"/>
            <w:shd w:val="clear" w:color="auto" w:fill="auto"/>
            <w:noWrap/>
            <w:hideMark/>
          </w:tcPr>
          <w:p w14:paraId="4EB236AC" w14:textId="77777777" w:rsidR="00FC722F" w:rsidRPr="00FC722F" w:rsidRDefault="00FC722F" w:rsidP="00285E9E">
            <w:pPr>
              <w:spacing w:line="360" w:lineRule="auto"/>
              <w:rPr>
                <w:rFonts w:ascii="Book Antiqua" w:hAnsi="Book Antiqua"/>
              </w:rPr>
            </w:pPr>
            <w:r w:rsidRPr="00FC722F">
              <w:rPr>
                <w:rFonts w:ascii="Book Antiqua" w:hAnsi="Book Antiqua"/>
              </w:rPr>
              <w:t>UA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25E8472B" w14:textId="77777777" w:rsidR="00FC722F" w:rsidRPr="00FC722F" w:rsidRDefault="00FC722F" w:rsidP="00285E9E">
            <w:pPr>
              <w:spacing w:line="360" w:lineRule="auto"/>
              <w:rPr>
                <w:rFonts w:ascii="Book Antiqua" w:hAnsi="Book Antiqua"/>
              </w:rPr>
            </w:pPr>
            <w:r w:rsidRPr="00FC722F">
              <w:rPr>
                <w:rFonts w:ascii="Book Antiqua" w:hAnsi="Book Antiqua"/>
              </w:rPr>
              <w:t>334</w:t>
            </w:r>
          </w:p>
        </w:tc>
        <w:tc>
          <w:tcPr>
            <w:tcW w:w="1134" w:type="dxa"/>
            <w:shd w:val="clear" w:color="auto" w:fill="auto"/>
            <w:noWrap/>
            <w:hideMark/>
          </w:tcPr>
          <w:p w14:paraId="5AFF0F91" w14:textId="77777777" w:rsidR="00FC722F" w:rsidRPr="00FC722F" w:rsidRDefault="00FC722F" w:rsidP="00285E9E">
            <w:pPr>
              <w:spacing w:line="360" w:lineRule="auto"/>
              <w:rPr>
                <w:rFonts w:ascii="Book Antiqua" w:hAnsi="Book Antiqua"/>
              </w:rPr>
            </w:pPr>
            <w:r w:rsidRPr="00FC722F">
              <w:rPr>
                <w:rFonts w:ascii="Book Antiqua" w:hAnsi="Book Antiqua"/>
              </w:rPr>
              <w:t>271</w:t>
            </w:r>
          </w:p>
        </w:tc>
        <w:tc>
          <w:tcPr>
            <w:tcW w:w="1134" w:type="dxa"/>
            <w:shd w:val="clear" w:color="auto" w:fill="auto"/>
            <w:noWrap/>
            <w:hideMark/>
          </w:tcPr>
          <w:p w14:paraId="06050A71" w14:textId="77777777" w:rsidR="00FC722F" w:rsidRPr="00FC722F" w:rsidRDefault="00FC722F" w:rsidP="00285E9E">
            <w:pPr>
              <w:spacing w:line="360" w:lineRule="auto"/>
              <w:rPr>
                <w:rFonts w:ascii="Book Antiqua" w:hAnsi="Book Antiqua"/>
              </w:rPr>
            </w:pPr>
            <w:r w:rsidRPr="00FC722F">
              <w:rPr>
                <w:rFonts w:ascii="Book Antiqua" w:hAnsi="Book Antiqua"/>
              </w:rPr>
              <w:t>312</w:t>
            </w:r>
          </w:p>
        </w:tc>
        <w:tc>
          <w:tcPr>
            <w:tcW w:w="1134" w:type="dxa"/>
            <w:shd w:val="clear" w:color="auto" w:fill="auto"/>
            <w:noWrap/>
            <w:hideMark/>
          </w:tcPr>
          <w:p w14:paraId="0A6E3F96" w14:textId="77777777" w:rsidR="00FC722F" w:rsidRPr="00FC722F" w:rsidRDefault="00FC722F" w:rsidP="00285E9E">
            <w:pPr>
              <w:spacing w:line="360" w:lineRule="auto"/>
              <w:rPr>
                <w:rFonts w:ascii="Book Antiqua" w:hAnsi="Book Antiqua"/>
              </w:rPr>
            </w:pPr>
            <w:r w:rsidRPr="00FC722F">
              <w:rPr>
                <w:rFonts w:ascii="Book Antiqua" w:hAnsi="Book Antiqua"/>
              </w:rPr>
              <w:t>293</w:t>
            </w:r>
          </w:p>
        </w:tc>
        <w:tc>
          <w:tcPr>
            <w:tcW w:w="1134" w:type="dxa"/>
            <w:shd w:val="clear" w:color="auto" w:fill="auto"/>
            <w:noWrap/>
            <w:hideMark/>
          </w:tcPr>
          <w:p w14:paraId="428A0940" w14:textId="77777777" w:rsidR="00FC722F" w:rsidRPr="00FC722F" w:rsidRDefault="00FC722F" w:rsidP="00285E9E">
            <w:pPr>
              <w:spacing w:line="360" w:lineRule="auto"/>
              <w:rPr>
                <w:rFonts w:ascii="Book Antiqua" w:hAnsi="Book Antiqua"/>
              </w:rPr>
            </w:pPr>
            <w:r w:rsidRPr="00FC722F">
              <w:rPr>
                <w:rFonts w:ascii="Book Antiqua" w:hAnsi="Book Antiqua"/>
              </w:rPr>
              <w:t>282</w:t>
            </w:r>
          </w:p>
        </w:tc>
        <w:tc>
          <w:tcPr>
            <w:tcW w:w="1134" w:type="dxa"/>
            <w:shd w:val="clear" w:color="auto" w:fill="auto"/>
            <w:noWrap/>
            <w:hideMark/>
          </w:tcPr>
          <w:p w14:paraId="4491B916" w14:textId="77777777" w:rsidR="00FC722F" w:rsidRPr="00FC722F" w:rsidRDefault="00FC722F" w:rsidP="00285E9E">
            <w:pPr>
              <w:spacing w:line="360" w:lineRule="auto"/>
              <w:rPr>
                <w:rFonts w:ascii="Book Antiqua" w:hAnsi="Book Antiqua"/>
              </w:rPr>
            </w:pPr>
            <w:r w:rsidRPr="00FC722F">
              <w:rPr>
                <w:rFonts w:ascii="Book Antiqua" w:hAnsi="Book Antiqua"/>
              </w:rPr>
              <w:t>289</w:t>
            </w:r>
          </w:p>
        </w:tc>
        <w:tc>
          <w:tcPr>
            <w:tcW w:w="1134" w:type="dxa"/>
            <w:shd w:val="clear" w:color="auto" w:fill="auto"/>
            <w:noWrap/>
            <w:hideMark/>
          </w:tcPr>
          <w:p w14:paraId="25765CDB" w14:textId="77777777" w:rsidR="00FC722F" w:rsidRPr="00FC722F" w:rsidRDefault="00FC722F" w:rsidP="00285E9E">
            <w:pPr>
              <w:spacing w:line="360" w:lineRule="auto"/>
              <w:rPr>
                <w:rFonts w:ascii="Book Antiqua" w:hAnsi="Book Antiqua"/>
              </w:rPr>
            </w:pPr>
            <w:r w:rsidRPr="00FC722F">
              <w:rPr>
                <w:rFonts w:ascii="Book Antiqua" w:hAnsi="Book Antiqua"/>
              </w:rPr>
              <w:t>300</w:t>
            </w:r>
          </w:p>
        </w:tc>
      </w:tr>
      <w:tr w:rsidR="00FC722F" w:rsidRPr="00FC722F" w14:paraId="66491E5D" w14:textId="77777777" w:rsidTr="00285E9E">
        <w:trPr>
          <w:trHeight w:val="260"/>
          <w:jc w:val="center"/>
        </w:trPr>
        <w:tc>
          <w:tcPr>
            <w:tcW w:w="1526" w:type="dxa"/>
            <w:shd w:val="clear" w:color="auto" w:fill="auto"/>
            <w:noWrap/>
            <w:hideMark/>
          </w:tcPr>
          <w:p w14:paraId="30294A29" w14:textId="77777777" w:rsidR="00FC722F" w:rsidRPr="00FC722F" w:rsidRDefault="00FC722F" w:rsidP="00285E9E">
            <w:pPr>
              <w:spacing w:line="360" w:lineRule="auto"/>
              <w:rPr>
                <w:rFonts w:ascii="Book Antiqua" w:hAnsi="Book Antiqua"/>
              </w:rPr>
            </w:pPr>
            <w:r w:rsidRPr="00FC722F">
              <w:rPr>
                <w:rFonts w:ascii="Book Antiqua" w:hAnsi="Book Antiqua"/>
              </w:rPr>
              <w:t>CREA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3B0EDF3C" w14:textId="77777777" w:rsidR="00FC722F" w:rsidRPr="00FC722F" w:rsidRDefault="00FC722F" w:rsidP="00285E9E">
            <w:pPr>
              <w:spacing w:line="360" w:lineRule="auto"/>
              <w:rPr>
                <w:rFonts w:ascii="Book Antiqua" w:hAnsi="Book Antiqua"/>
              </w:rPr>
            </w:pPr>
            <w:r w:rsidRPr="00FC722F">
              <w:rPr>
                <w:rFonts w:ascii="Book Antiqua" w:hAnsi="Book Antiqua"/>
              </w:rPr>
              <w:t>65.5</w:t>
            </w:r>
          </w:p>
        </w:tc>
        <w:tc>
          <w:tcPr>
            <w:tcW w:w="1134" w:type="dxa"/>
            <w:shd w:val="clear" w:color="auto" w:fill="auto"/>
            <w:noWrap/>
            <w:hideMark/>
          </w:tcPr>
          <w:p w14:paraId="4496E08E" w14:textId="77777777" w:rsidR="00FC722F" w:rsidRPr="00FC722F" w:rsidRDefault="00FC722F" w:rsidP="00285E9E">
            <w:pPr>
              <w:spacing w:line="360" w:lineRule="auto"/>
              <w:rPr>
                <w:rFonts w:ascii="Book Antiqua" w:hAnsi="Book Antiqua"/>
              </w:rPr>
            </w:pPr>
            <w:r w:rsidRPr="00FC722F">
              <w:rPr>
                <w:rFonts w:ascii="Book Antiqua" w:hAnsi="Book Antiqua"/>
              </w:rPr>
              <w:t>58.4</w:t>
            </w:r>
          </w:p>
        </w:tc>
        <w:tc>
          <w:tcPr>
            <w:tcW w:w="1134" w:type="dxa"/>
            <w:shd w:val="clear" w:color="auto" w:fill="auto"/>
            <w:noWrap/>
            <w:hideMark/>
          </w:tcPr>
          <w:p w14:paraId="6B3186AB" w14:textId="77777777" w:rsidR="00FC722F" w:rsidRPr="00FC722F" w:rsidRDefault="00FC722F" w:rsidP="00285E9E">
            <w:pPr>
              <w:spacing w:line="360" w:lineRule="auto"/>
              <w:rPr>
                <w:rFonts w:ascii="Book Antiqua" w:hAnsi="Book Antiqua"/>
              </w:rPr>
            </w:pPr>
            <w:r w:rsidRPr="00FC722F">
              <w:rPr>
                <w:rFonts w:ascii="Book Antiqua" w:hAnsi="Book Antiqua"/>
              </w:rPr>
              <w:t>72.8</w:t>
            </w:r>
          </w:p>
        </w:tc>
        <w:tc>
          <w:tcPr>
            <w:tcW w:w="1134" w:type="dxa"/>
            <w:shd w:val="clear" w:color="auto" w:fill="auto"/>
            <w:noWrap/>
            <w:hideMark/>
          </w:tcPr>
          <w:p w14:paraId="66083B37" w14:textId="77777777" w:rsidR="00FC722F" w:rsidRPr="00FC722F" w:rsidRDefault="00FC722F" w:rsidP="00285E9E">
            <w:pPr>
              <w:spacing w:line="360" w:lineRule="auto"/>
              <w:rPr>
                <w:rFonts w:ascii="Book Antiqua" w:hAnsi="Book Antiqua"/>
              </w:rPr>
            </w:pPr>
            <w:r w:rsidRPr="00FC722F">
              <w:rPr>
                <w:rFonts w:ascii="Book Antiqua" w:hAnsi="Book Antiqua"/>
              </w:rPr>
              <w:t>65.25</w:t>
            </w:r>
          </w:p>
        </w:tc>
        <w:tc>
          <w:tcPr>
            <w:tcW w:w="1134" w:type="dxa"/>
            <w:shd w:val="clear" w:color="auto" w:fill="auto"/>
            <w:noWrap/>
            <w:hideMark/>
          </w:tcPr>
          <w:p w14:paraId="64D498CD" w14:textId="77777777" w:rsidR="00FC722F" w:rsidRPr="00FC722F" w:rsidRDefault="00FC722F" w:rsidP="00285E9E">
            <w:pPr>
              <w:spacing w:line="360" w:lineRule="auto"/>
              <w:rPr>
                <w:rFonts w:ascii="Book Antiqua" w:hAnsi="Book Antiqua"/>
              </w:rPr>
            </w:pPr>
            <w:r w:rsidRPr="00FC722F">
              <w:rPr>
                <w:rFonts w:ascii="Book Antiqua" w:hAnsi="Book Antiqua"/>
              </w:rPr>
              <w:t>65.7</w:t>
            </w:r>
          </w:p>
        </w:tc>
        <w:tc>
          <w:tcPr>
            <w:tcW w:w="1134" w:type="dxa"/>
            <w:shd w:val="clear" w:color="auto" w:fill="auto"/>
            <w:noWrap/>
            <w:hideMark/>
          </w:tcPr>
          <w:p w14:paraId="4AF6D8EC" w14:textId="77777777" w:rsidR="00FC722F" w:rsidRPr="00FC722F" w:rsidRDefault="00FC722F" w:rsidP="00285E9E">
            <w:pPr>
              <w:spacing w:line="360" w:lineRule="auto"/>
              <w:rPr>
                <w:rFonts w:ascii="Book Antiqua" w:hAnsi="Book Antiqua"/>
              </w:rPr>
            </w:pPr>
            <w:r w:rsidRPr="00FC722F">
              <w:rPr>
                <w:rFonts w:ascii="Book Antiqua" w:hAnsi="Book Antiqua"/>
              </w:rPr>
              <w:t>61.1</w:t>
            </w:r>
          </w:p>
        </w:tc>
        <w:tc>
          <w:tcPr>
            <w:tcW w:w="1134" w:type="dxa"/>
            <w:shd w:val="clear" w:color="auto" w:fill="auto"/>
            <w:noWrap/>
            <w:hideMark/>
          </w:tcPr>
          <w:p w14:paraId="7AECB783" w14:textId="77777777" w:rsidR="00FC722F" w:rsidRPr="00FC722F" w:rsidRDefault="00FC722F" w:rsidP="00285E9E">
            <w:pPr>
              <w:spacing w:line="360" w:lineRule="auto"/>
              <w:rPr>
                <w:rFonts w:ascii="Book Antiqua" w:hAnsi="Book Antiqua"/>
              </w:rPr>
            </w:pPr>
            <w:r w:rsidRPr="00FC722F">
              <w:rPr>
                <w:rFonts w:ascii="Book Antiqua" w:hAnsi="Book Antiqua"/>
              </w:rPr>
              <w:t>62</w:t>
            </w:r>
          </w:p>
        </w:tc>
      </w:tr>
      <w:tr w:rsidR="00FC722F" w:rsidRPr="00FC722F" w14:paraId="01EAB1C9" w14:textId="77777777" w:rsidTr="00285E9E">
        <w:trPr>
          <w:trHeight w:val="260"/>
          <w:jc w:val="center"/>
        </w:trPr>
        <w:tc>
          <w:tcPr>
            <w:tcW w:w="1526" w:type="dxa"/>
            <w:shd w:val="clear" w:color="auto" w:fill="auto"/>
            <w:noWrap/>
            <w:hideMark/>
          </w:tcPr>
          <w:p w14:paraId="1E1EC6B4" w14:textId="77777777" w:rsidR="00FC722F" w:rsidRPr="00FC722F" w:rsidRDefault="00FC722F" w:rsidP="00285E9E">
            <w:pPr>
              <w:spacing w:line="360" w:lineRule="auto"/>
              <w:rPr>
                <w:rFonts w:ascii="Book Antiqua" w:hAnsi="Book Antiqua"/>
              </w:rPr>
            </w:pPr>
            <w:r w:rsidRPr="00FC722F">
              <w:rPr>
                <w:rFonts w:ascii="Book Antiqua" w:hAnsi="Book Antiqua"/>
              </w:rPr>
              <w:t>ALT (U/L)</w:t>
            </w:r>
          </w:p>
        </w:tc>
        <w:tc>
          <w:tcPr>
            <w:tcW w:w="1134" w:type="dxa"/>
            <w:shd w:val="clear" w:color="auto" w:fill="auto"/>
            <w:noWrap/>
            <w:hideMark/>
          </w:tcPr>
          <w:p w14:paraId="1DB9B6F8" w14:textId="77777777" w:rsidR="00FC722F" w:rsidRPr="00FC722F" w:rsidRDefault="00FC722F" w:rsidP="00285E9E">
            <w:pPr>
              <w:spacing w:line="360" w:lineRule="auto"/>
              <w:rPr>
                <w:rFonts w:ascii="Book Antiqua" w:hAnsi="Book Antiqua"/>
              </w:rPr>
            </w:pPr>
            <w:r w:rsidRPr="00FC722F">
              <w:rPr>
                <w:rFonts w:ascii="Book Antiqua" w:hAnsi="Book Antiqua"/>
              </w:rPr>
              <w:t>27</w:t>
            </w:r>
          </w:p>
        </w:tc>
        <w:tc>
          <w:tcPr>
            <w:tcW w:w="1134" w:type="dxa"/>
            <w:shd w:val="clear" w:color="auto" w:fill="auto"/>
            <w:noWrap/>
            <w:hideMark/>
          </w:tcPr>
          <w:p w14:paraId="78ACF7D2" w14:textId="77777777" w:rsidR="00FC722F" w:rsidRPr="00FC722F" w:rsidRDefault="00FC722F" w:rsidP="00285E9E">
            <w:pPr>
              <w:spacing w:line="360" w:lineRule="auto"/>
              <w:rPr>
                <w:rFonts w:ascii="Book Antiqua" w:hAnsi="Book Antiqua"/>
              </w:rPr>
            </w:pPr>
            <w:r w:rsidRPr="00FC722F">
              <w:rPr>
                <w:rFonts w:ascii="Book Antiqua" w:hAnsi="Book Antiqua"/>
              </w:rPr>
              <w:t>24</w:t>
            </w:r>
          </w:p>
        </w:tc>
        <w:tc>
          <w:tcPr>
            <w:tcW w:w="1134" w:type="dxa"/>
            <w:shd w:val="clear" w:color="auto" w:fill="auto"/>
            <w:noWrap/>
            <w:hideMark/>
          </w:tcPr>
          <w:p w14:paraId="1EAC282E" w14:textId="77777777" w:rsidR="00FC722F" w:rsidRPr="00FC722F" w:rsidRDefault="00FC722F" w:rsidP="00285E9E">
            <w:pPr>
              <w:spacing w:line="360" w:lineRule="auto"/>
              <w:rPr>
                <w:rFonts w:ascii="Book Antiqua" w:hAnsi="Book Antiqua"/>
              </w:rPr>
            </w:pPr>
            <w:r w:rsidRPr="00FC722F">
              <w:rPr>
                <w:rFonts w:ascii="Book Antiqua" w:hAnsi="Book Antiqua"/>
              </w:rPr>
              <w:t>40</w:t>
            </w:r>
          </w:p>
        </w:tc>
        <w:tc>
          <w:tcPr>
            <w:tcW w:w="1134" w:type="dxa"/>
            <w:shd w:val="clear" w:color="auto" w:fill="auto"/>
            <w:noWrap/>
            <w:hideMark/>
          </w:tcPr>
          <w:p w14:paraId="4D8E2DF9" w14:textId="77777777" w:rsidR="00FC722F" w:rsidRPr="00FC722F" w:rsidRDefault="00FC722F" w:rsidP="00285E9E">
            <w:pPr>
              <w:spacing w:line="360" w:lineRule="auto"/>
              <w:rPr>
                <w:rFonts w:ascii="Book Antiqua" w:hAnsi="Book Antiqua"/>
              </w:rPr>
            </w:pPr>
            <w:r w:rsidRPr="00FC722F">
              <w:rPr>
                <w:rFonts w:ascii="Book Antiqua" w:hAnsi="Book Antiqua"/>
              </w:rPr>
              <w:t>45</w:t>
            </w:r>
          </w:p>
        </w:tc>
        <w:tc>
          <w:tcPr>
            <w:tcW w:w="1134" w:type="dxa"/>
            <w:shd w:val="clear" w:color="auto" w:fill="auto"/>
            <w:noWrap/>
            <w:hideMark/>
          </w:tcPr>
          <w:p w14:paraId="62868B50" w14:textId="77777777" w:rsidR="00FC722F" w:rsidRPr="00FC722F" w:rsidRDefault="00FC722F" w:rsidP="00285E9E">
            <w:pPr>
              <w:spacing w:line="360" w:lineRule="auto"/>
              <w:rPr>
                <w:rFonts w:ascii="Book Antiqua" w:hAnsi="Book Antiqua"/>
              </w:rPr>
            </w:pPr>
            <w:r w:rsidRPr="00FC722F">
              <w:rPr>
                <w:rFonts w:ascii="Book Antiqua" w:hAnsi="Book Antiqua"/>
              </w:rPr>
              <w:t>20</w:t>
            </w:r>
          </w:p>
        </w:tc>
        <w:tc>
          <w:tcPr>
            <w:tcW w:w="1134" w:type="dxa"/>
            <w:shd w:val="clear" w:color="auto" w:fill="auto"/>
            <w:noWrap/>
            <w:hideMark/>
          </w:tcPr>
          <w:p w14:paraId="5E9B5E71" w14:textId="77777777" w:rsidR="00FC722F" w:rsidRPr="00FC722F" w:rsidRDefault="00FC722F" w:rsidP="00285E9E">
            <w:pPr>
              <w:spacing w:line="360" w:lineRule="auto"/>
              <w:rPr>
                <w:rFonts w:ascii="Book Antiqua" w:hAnsi="Book Antiqua"/>
              </w:rPr>
            </w:pPr>
            <w:r w:rsidRPr="00FC722F">
              <w:rPr>
                <w:rFonts w:ascii="Book Antiqua" w:hAnsi="Book Antiqua"/>
              </w:rPr>
              <w:t>20</w:t>
            </w:r>
          </w:p>
        </w:tc>
        <w:tc>
          <w:tcPr>
            <w:tcW w:w="1134" w:type="dxa"/>
            <w:shd w:val="clear" w:color="auto" w:fill="auto"/>
            <w:noWrap/>
            <w:hideMark/>
          </w:tcPr>
          <w:p w14:paraId="098301DA" w14:textId="77777777" w:rsidR="00FC722F" w:rsidRPr="00FC722F" w:rsidRDefault="00FC722F" w:rsidP="00285E9E">
            <w:pPr>
              <w:spacing w:line="360" w:lineRule="auto"/>
              <w:rPr>
                <w:rFonts w:ascii="Book Antiqua" w:hAnsi="Book Antiqua"/>
              </w:rPr>
            </w:pPr>
            <w:r w:rsidRPr="00FC722F">
              <w:rPr>
                <w:rFonts w:ascii="Book Antiqua" w:hAnsi="Book Antiqua"/>
              </w:rPr>
              <w:t>43</w:t>
            </w:r>
          </w:p>
        </w:tc>
      </w:tr>
      <w:tr w:rsidR="00FC722F" w:rsidRPr="00FC722F" w14:paraId="371B1853" w14:textId="77777777" w:rsidTr="00285E9E">
        <w:trPr>
          <w:trHeight w:val="260"/>
          <w:jc w:val="center"/>
        </w:trPr>
        <w:tc>
          <w:tcPr>
            <w:tcW w:w="1526" w:type="dxa"/>
            <w:shd w:val="clear" w:color="auto" w:fill="auto"/>
            <w:noWrap/>
            <w:hideMark/>
          </w:tcPr>
          <w:p w14:paraId="23B3183B" w14:textId="77777777" w:rsidR="00FC722F" w:rsidRPr="00FC722F" w:rsidRDefault="00FC722F" w:rsidP="00285E9E">
            <w:pPr>
              <w:spacing w:line="360" w:lineRule="auto"/>
              <w:rPr>
                <w:rFonts w:ascii="Book Antiqua" w:hAnsi="Book Antiqua"/>
              </w:rPr>
            </w:pPr>
            <w:r w:rsidRPr="00FC722F">
              <w:rPr>
                <w:rFonts w:ascii="Book Antiqua" w:hAnsi="Book Antiqua"/>
              </w:rPr>
              <w:t>GGT (U/L)</w:t>
            </w:r>
          </w:p>
        </w:tc>
        <w:tc>
          <w:tcPr>
            <w:tcW w:w="1134" w:type="dxa"/>
            <w:shd w:val="clear" w:color="auto" w:fill="auto"/>
            <w:noWrap/>
            <w:hideMark/>
          </w:tcPr>
          <w:p w14:paraId="28B5495B" w14:textId="77777777" w:rsidR="00FC722F" w:rsidRPr="00FC722F" w:rsidRDefault="00FC722F" w:rsidP="00285E9E">
            <w:pPr>
              <w:spacing w:line="360" w:lineRule="auto"/>
              <w:rPr>
                <w:rFonts w:ascii="Book Antiqua" w:hAnsi="Book Antiqua"/>
              </w:rPr>
            </w:pPr>
            <w:r w:rsidRPr="00FC722F">
              <w:rPr>
                <w:rFonts w:ascii="Book Antiqua" w:hAnsi="Book Antiqua"/>
              </w:rPr>
              <w:t>166</w:t>
            </w:r>
          </w:p>
        </w:tc>
        <w:tc>
          <w:tcPr>
            <w:tcW w:w="1134" w:type="dxa"/>
            <w:shd w:val="clear" w:color="auto" w:fill="auto"/>
            <w:noWrap/>
            <w:hideMark/>
          </w:tcPr>
          <w:p w14:paraId="4DCC0232" w14:textId="77777777" w:rsidR="00FC722F" w:rsidRPr="00FC722F" w:rsidRDefault="00FC722F" w:rsidP="00285E9E">
            <w:pPr>
              <w:spacing w:line="360" w:lineRule="auto"/>
              <w:rPr>
                <w:rFonts w:ascii="Book Antiqua" w:hAnsi="Book Antiqua"/>
              </w:rPr>
            </w:pPr>
            <w:r w:rsidRPr="00FC722F">
              <w:rPr>
                <w:rFonts w:ascii="Book Antiqua" w:hAnsi="Book Antiqua"/>
              </w:rPr>
              <w:t>154</w:t>
            </w:r>
          </w:p>
        </w:tc>
        <w:tc>
          <w:tcPr>
            <w:tcW w:w="1134" w:type="dxa"/>
            <w:shd w:val="clear" w:color="auto" w:fill="auto"/>
            <w:noWrap/>
            <w:hideMark/>
          </w:tcPr>
          <w:p w14:paraId="267D25B6" w14:textId="77777777" w:rsidR="00FC722F" w:rsidRPr="00FC722F" w:rsidRDefault="00FC722F" w:rsidP="00285E9E">
            <w:pPr>
              <w:spacing w:line="360" w:lineRule="auto"/>
              <w:rPr>
                <w:rFonts w:ascii="Book Antiqua" w:hAnsi="Book Antiqua"/>
              </w:rPr>
            </w:pPr>
            <w:r w:rsidRPr="00FC722F">
              <w:rPr>
                <w:rFonts w:ascii="Book Antiqua" w:hAnsi="Book Antiqua"/>
              </w:rPr>
              <w:t>224</w:t>
            </w:r>
          </w:p>
        </w:tc>
        <w:tc>
          <w:tcPr>
            <w:tcW w:w="1134" w:type="dxa"/>
            <w:shd w:val="clear" w:color="auto" w:fill="auto"/>
            <w:noWrap/>
            <w:hideMark/>
          </w:tcPr>
          <w:p w14:paraId="2A1C8006" w14:textId="77777777" w:rsidR="00FC722F" w:rsidRPr="00FC722F" w:rsidRDefault="00FC722F" w:rsidP="00285E9E">
            <w:pPr>
              <w:spacing w:line="360" w:lineRule="auto"/>
              <w:rPr>
                <w:rFonts w:ascii="Book Antiqua" w:hAnsi="Book Antiqua"/>
              </w:rPr>
            </w:pPr>
            <w:r w:rsidRPr="00FC722F">
              <w:rPr>
                <w:rFonts w:ascii="Book Antiqua" w:hAnsi="Book Antiqua"/>
              </w:rPr>
              <w:t>232</w:t>
            </w:r>
          </w:p>
        </w:tc>
        <w:tc>
          <w:tcPr>
            <w:tcW w:w="1134" w:type="dxa"/>
            <w:shd w:val="clear" w:color="auto" w:fill="auto"/>
            <w:noWrap/>
            <w:hideMark/>
          </w:tcPr>
          <w:p w14:paraId="226835E8" w14:textId="77777777" w:rsidR="00FC722F" w:rsidRPr="00FC722F" w:rsidRDefault="00FC722F" w:rsidP="00285E9E">
            <w:pPr>
              <w:spacing w:line="360" w:lineRule="auto"/>
              <w:rPr>
                <w:rFonts w:ascii="Book Antiqua" w:hAnsi="Book Antiqua"/>
              </w:rPr>
            </w:pPr>
            <w:r w:rsidRPr="00FC722F">
              <w:rPr>
                <w:rFonts w:ascii="Book Antiqua" w:hAnsi="Book Antiqua"/>
              </w:rPr>
              <w:t>67</w:t>
            </w:r>
          </w:p>
        </w:tc>
        <w:tc>
          <w:tcPr>
            <w:tcW w:w="1134" w:type="dxa"/>
            <w:shd w:val="clear" w:color="auto" w:fill="auto"/>
            <w:noWrap/>
            <w:hideMark/>
          </w:tcPr>
          <w:p w14:paraId="12E8C2F3" w14:textId="77777777" w:rsidR="00FC722F" w:rsidRPr="00FC722F" w:rsidRDefault="00FC722F" w:rsidP="00285E9E">
            <w:pPr>
              <w:spacing w:line="360" w:lineRule="auto"/>
              <w:rPr>
                <w:rFonts w:ascii="Book Antiqua" w:hAnsi="Book Antiqua"/>
              </w:rPr>
            </w:pPr>
            <w:r w:rsidRPr="00FC722F">
              <w:rPr>
                <w:rFonts w:ascii="Book Antiqua" w:hAnsi="Book Antiqua"/>
              </w:rPr>
              <w:t>65</w:t>
            </w:r>
          </w:p>
        </w:tc>
        <w:tc>
          <w:tcPr>
            <w:tcW w:w="1134" w:type="dxa"/>
            <w:shd w:val="clear" w:color="auto" w:fill="auto"/>
            <w:noWrap/>
            <w:hideMark/>
          </w:tcPr>
          <w:p w14:paraId="068BAA90" w14:textId="77777777" w:rsidR="00FC722F" w:rsidRPr="00FC722F" w:rsidRDefault="00FC722F" w:rsidP="00285E9E">
            <w:pPr>
              <w:spacing w:line="360" w:lineRule="auto"/>
              <w:rPr>
                <w:rFonts w:ascii="Book Antiqua" w:hAnsi="Book Antiqua"/>
              </w:rPr>
            </w:pPr>
            <w:r w:rsidRPr="00FC722F">
              <w:rPr>
                <w:rFonts w:ascii="Book Antiqua" w:hAnsi="Book Antiqua"/>
              </w:rPr>
              <w:t>195</w:t>
            </w:r>
          </w:p>
        </w:tc>
      </w:tr>
      <w:tr w:rsidR="00FC722F" w:rsidRPr="00FC722F" w14:paraId="0DE1008B" w14:textId="77777777" w:rsidTr="00285E9E">
        <w:trPr>
          <w:trHeight w:val="260"/>
          <w:jc w:val="center"/>
        </w:trPr>
        <w:tc>
          <w:tcPr>
            <w:tcW w:w="1526" w:type="dxa"/>
            <w:shd w:val="clear" w:color="auto" w:fill="auto"/>
            <w:noWrap/>
            <w:hideMark/>
          </w:tcPr>
          <w:p w14:paraId="258102F8" w14:textId="77777777" w:rsidR="00FC722F" w:rsidRPr="00FC722F" w:rsidRDefault="00FC722F" w:rsidP="00285E9E">
            <w:pPr>
              <w:spacing w:line="360" w:lineRule="auto"/>
              <w:rPr>
                <w:rFonts w:ascii="Book Antiqua" w:hAnsi="Book Antiqua"/>
              </w:rPr>
            </w:pPr>
            <w:r w:rsidRPr="00FC722F">
              <w:rPr>
                <w:rFonts w:ascii="Book Antiqua" w:hAnsi="Book Antiqua"/>
              </w:rPr>
              <w:t>ALP (U/L)</w:t>
            </w:r>
          </w:p>
        </w:tc>
        <w:tc>
          <w:tcPr>
            <w:tcW w:w="1134" w:type="dxa"/>
            <w:shd w:val="clear" w:color="auto" w:fill="auto"/>
            <w:noWrap/>
            <w:hideMark/>
          </w:tcPr>
          <w:p w14:paraId="615B9D43" w14:textId="77777777" w:rsidR="00FC722F" w:rsidRPr="00FC722F" w:rsidRDefault="00FC722F" w:rsidP="00285E9E">
            <w:pPr>
              <w:spacing w:line="360" w:lineRule="auto"/>
              <w:rPr>
                <w:rFonts w:ascii="Book Antiqua" w:hAnsi="Book Antiqua"/>
              </w:rPr>
            </w:pPr>
            <w:r w:rsidRPr="00FC722F">
              <w:rPr>
                <w:rFonts w:ascii="Book Antiqua" w:hAnsi="Book Antiqua"/>
              </w:rPr>
              <w:t>59</w:t>
            </w:r>
          </w:p>
        </w:tc>
        <w:tc>
          <w:tcPr>
            <w:tcW w:w="1134" w:type="dxa"/>
            <w:shd w:val="clear" w:color="auto" w:fill="auto"/>
            <w:noWrap/>
            <w:hideMark/>
          </w:tcPr>
          <w:p w14:paraId="12AD03E3" w14:textId="77777777" w:rsidR="00FC722F" w:rsidRPr="00FC722F" w:rsidRDefault="00FC722F" w:rsidP="00285E9E">
            <w:pPr>
              <w:spacing w:line="360" w:lineRule="auto"/>
              <w:rPr>
                <w:rFonts w:ascii="Book Antiqua" w:hAnsi="Book Antiqua"/>
              </w:rPr>
            </w:pPr>
            <w:r w:rsidRPr="00FC722F">
              <w:rPr>
                <w:rFonts w:ascii="Book Antiqua" w:hAnsi="Book Antiqua"/>
              </w:rPr>
              <w:t>121</w:t>
            </w:r>
          </w:p>
        </w:tc>
        <w:tc>
          <w:tcPr>
            <w:tcW w:w="1134" w:type="dxa"/>
            <w:shd w:val="clear" w:color="auto" w:fill="auto"/>
            <w:noWrap/>
            <w:hideMark/>
          </w:tcPr>
          <w:p w14:paraId="127AC833" w14:textId="77777777" w:rsidR="00FC722F" w:rsidRPr="00FC722F" w:rsidRDefault="00FC722F" w:rsidP="00285E9E">
            <w:pPr>
              <w:spacing w:line="360" w:lineRule="auto"/>
              <w:rPr>
                <w:rFonts w:ascii="Book Antiqua" w:hAnsi="Book Antiqua"/>
              </w:rPr>
            </w:pPr>
            <w:r w:rsidRPr="00FC722F">
              <w:rPr>
                <w:rFonts w:ascii="Book Antiqua" w:hAnsi="Book Antiqua"/>
              </w:rPr>
              <w:t>119</w:t>
            </w:r>
          </w:p>
        </w:tc>
        <w:tc>
          <w:tcPr>
            <w:tcW w:w="1134" w:type="dxa"/>
            <w:shd w:val="clear" w:color="auto" w:fill="auto"/>
            <w:noWrap/>
            <w:hideMark/>
          </w:tcPr>
          <w:p w14:paraId="0B5F10DE" w14:textId="77777777" w:rsidR="00FC722F" w:rsidRPr="00FC722F" w:rsidRDefault="00FC722F" w:rsidP="00285E9E">
            <w:pPr>
              <w:spacing w:line="360" w:lineRule="auto"/>
              <w:rPr>
                <w:rFonts w:ascii="Book Antiqua" w:hAnsi="Book Antiqua"/>
              </w:rPr>
            </w:pPr>
            <w:r w:rsidRPr="00FC722F">
              <w:rPr>
                <w:rFonts w:ascii="Book Antiqua" w:hAnsi="Book Antiqua"/>
              </w:rPr>
              <w:t>132</w:t>
            </w:r>
          </w:p>
        </w:tc>
        <w:tc>
          <w:tcPr>
            <w:tcW w:w="1134" w:type="dxa"/>
            <w:shd w:val="clear" w:color="auto" w:fill="auto"/>
            <w:noWrap/>
            <w:hideMark/>
          </w:tcPr>
          <w:p w14:paraId="5916BAF0" w14:textId="77777777" w:rsidR="00FC722F" w:rsidRPr="00FC722F" w:rsidRDefault="00FC722F" w:rsidP="00285E9E">
            <w:pPr>
              <w:spacing w:line="360" w:lineRule="auto"/>
              <w:rPr>
                <w:rFonts w:ascii="Book Antiqua" w:hAnsi="Book Antiqua"/>
              </w:rPr>
            </w:pPr>
            <w:r w:rsidRPr="00FC722F">
              <w:rPr>
                <w:rFonts w:ascii="Book Antiqua" w:hAnsi="Book Antiqua"/>
              </w:rPr>
              <w:t>114</w:t>
            </w:r>
          </w:p>
        </w:tc>
        <w:tc>
          <w:tcPr>
            <w:tcW w:w="1134" w:type="dxa"/>
            <w:shd w:val="clear" w:color="auto" w:fill="auto"/>
            <w:noWrap/>
            <w:hideMark/>
          </w:tcPr>
          <w:p w14:paraId="580E5C0F" w14:textId="77777777" w:rsidR="00FC722F" w:rsidRPr="00FC722F" w:rsidRDefault="00FC722F" w:rsidP="00285E9E">
            <w:pPr>
              <w:spacing w:line="360" w:lineRule="auto"/>
              <w:rPr>
                <w:rFonts w:ascii="Book Antiqua" w:hAnsi="Book Antiqua"/>
              </w:rPr>
            </w:pPr>
            <w:r w:rsidRPr="00FC722F">
              <w:rPr>
                <w:rFonts w:ascii="Book Antiqua" w:hAnsi="Book Antiqua"/>
              </w:rPr>
              <w:t>104</w:t>
            </w:r>
          </w:p>
        </w:tc>
        <w:tc>
          <w:tcPr>
            <w:tcW w:w="1134" w:type="dxa"/>
            <w:shd w:val="clear" w:color="auto" w:fill="auto"/>
            <w:noWrap/>
            <w:hideMark/>
          </w:tcPr>
          <w:p w14:paraId="39EE813E" w14:textId="77777777" w:rsidR="00FC722F" w:rsidRPr="00FC722F" w:rsidRDefault="00FC722F" w:rsidP="00285E9E">
            <w:pPr>
              <w:spacing w:line="360" w:lineRule="auto"/>
              <w:rPr>
                <w:rFonts w:ascii="Book Antiqua" w:hAnsi="Book Antiqua"/>
              </w:rPr>
            </w:pPr>
            <w:r w:rsidRPr="00FC722F">
              <w:rPr>
                <w:rFonts w:ascii="Book Antiqua" w:hAnsi="Book Antiqua"/>
              </w:rPr>
              <w:t>151</w:t>
            </w:r>
          </w:p>
        </w:tc>
      </w:tr>
      <w:tr w:rsidR="00FC722F" w:rsidRPr="00FC722F" w14:paraId="157EB0C4" w14:textId="77777777" w:rsidTr="00285E9E">
        <w:trPr>
          <w:trHeight w:val="260"/>
          <w:jc w:val="center"/>
        </w:trPr>
        <w:tc>
          <w:tcPr>
            <w:tcW w:w="1526" w:type="dxa"/>
            <w:shd w:val="clear" w:color="auto" w:fill="auto"/>
            <w:noWrap/>
            <w:hideMark/>
          </w:tcPr>
          <w:p w14:paraId="0BDE7FE2" w14:textId="77777777" w:rsidR="00FC722F" w:rsidRPr="00FC722F" w:rsidRDefault="00FC722F" w:rsidP="00285E9E">
            <w:pPr>
              <w:spacing w:line="360" w:lineRule="auto"/>
              <w:rPr>
                <w:rFonts w:ascii="Book Antiqua" w:hAnsi="Book Antiqua"/>
              </w:rPr>
            </w:pPr>
            <w:r w:rsidRPr="00FC722F">
              <w:rPr>
                <w:rFonts w:ascii="Book Antiqua" w:hAnsi="Book Antiqua"/>
              </w:rPr>
              <w:t>ChE (U/L)</w:t>
            </w:r>
          </w:p>
        </w:tc>
        <w:tc>
          <w:tcPr>
            <w:tcW w:w="1134" w:type="dxa"/>
            <w:shd w:val="clear" w:color="auto" w:fill="auto"/>
            <w:noWrap/>
            <w:hideMark/>
          </w:tcPr>
          <w:p w14:paraId="71DCBB18" w14:textId="77777777" w:rsidR="00FC722F" w:rsidRPr="00FC722F" w:rsidRDefault="00FC722F" w:rsidP="00285E9E">
            <w:pPr>
              <w:spacing w:line="360" w:lineRule="auto"/>
              <w:rPr>
                <w:rFonts w:ascii="Book Antiqua" w:hAnsi="Book Antiqua"/>
              </w:rPr>
            </w:pPr>
            <w:r w:rsidRPr="00FC722F">
              <w:rPr>
                <w:rFonts w:ascii="Book Antiqua" w:hAnsi="Book Antiqua"/>
              </w:rPr>
              <w:t>3405</w:t>
            </w:r>
          </w:p>
        </w:tc>
        <w:tc>
          <w:tcPr>
            <w:tcW w:w="1134" w:type="dxa"/>
            <w:shd w:val="clear" w:color="auto" w:fill="auto"/>
            <w:noWrap/>
            <w:hideMark/>
          </w:tcPr>
          <w:p w14:paraId="3C027830" w14:textId="77777777" w:rsidR="00FC722F" w:rsidRPr="00FC722F" w:rsidRDefault="00FC722F" w:rsidP="00285E9E">
            <w:pPr>
              <w:spacing w:line="360" w:lineRule="auto"/>
              <w:rPr>
                <w:rFonts w:ascii="Book Antiqua" w:hAnsi="Book Antiqua"/>
              </w:rPr>
            </w:pPr>
            <w:r w:rsidRPr="00FC722F">
              <w:rPr>
                <w:rFonts w:ascii="Book Antiqua" w:hAnsi="Book Antiqua"/>
              </w:rPr>
              <w:t>3926</w:t>
            </w:r>
          </w:p>
        </w:tc>
        <w:tc>
          <w:tcPr>
            <w:tcW w:w="1134" w:type="dxa"/>
            <w:shd w:val="clear" w:color="auto" w:fill="auto"/>
            <w:noWrap/>
            <w:hideMark/>
          </w:tcPr>
          <w:p w14:paraId="45C995A4" w14:textId="77777777" w:rsidR="00FC722F" w:rsidRPr="00FC722F" w:rsidRDefault="00FC722F" w:rsidP="00285E9E">
            <w:pPr>
              <w:spacing w:line="360" w:lineRule="auto"/>
              <w:rPr>
                <w:rFonts w:ascii="Book Antiqua" w:hAnsi="Book Antiqua"/>
              </w:rPr>
            </w:pPr>
            <w:r w:rsidRPr="00FC722F">
              <w:rPr>
                <w:rFonts w:ascii="Book Antiqua" w:hAnsi="Book Antiqua"/>
              </w:rPr>
              <w:t>4545</w:t>
            </w:r>
          </w:p>
        </w:tc>
        <w:tc>
          <w:tcPr>
            <w:tcW w:w="1134" w:type="dxa"/>
            <w:shd w:val="clear" w:color="auto" w:fill="auto"/>
            <w:noWrap/>
            <w:hideMark/>
          </w:tcPr>
          <w:p w14:paraId="617E8400" w14:textId="77777777" w:rsidR="00FC722F" w:rsidRPr="00FC722F" w:rsidRDefault="00FC722F" w:rsidP="00285E9E">
            <w:pPr>
              <w:spacing w:line="360" w:lineRule="auto"/>
              <w:rPr>
                <w:rFonts w:ascii="Book Antiqua" w:hAnsi="Book Antiqua"/>
              </w:rPr>
            </w:pPr>
            <w:r w:rsidRPr="00FC722F">
              <w:rPr>
                <w:rFonts w:ascii="Book Antiqua" w:hAnsi="Book Antiqua"/>
              </w:rPr>
              <w:t>4393</w:t>
            </w:r>
          </w:p>
        </w:tc>
        <w:tc>
          <w:tcPr>
            <w:tcW w:w="1134" w:type="dxa"/>
            <w:shd w:val="clear" w:color="auto" w:fill="auto"/>
            <w:noWrap/>
            <w:hideMark/>
          </w:tcPr>
          <w:p w14:paraId="4D9AE285" w14:textId="77777777" w:rsidR="00FC722F" w:rsidRPr="00FC722F" w:rsidRDefault="00FC722F" w:rsidP="00285E9E">
            <w:pPr>
              <w:spacing w:line="360" w:lineRule="auto"/>
              <w:rPr>
                <w:rFonts w:ascii="Book Antiqua" w:hAnsi="Book Antiqua"/>
              </w:rPr>
            </w:pPr>
            <w:r w:rsidRPr="00FC722F">
              <w:rPr>
                <w:rFonts w:ascii="Book Antiqua" w:hAnsi="Book Antiqua"/>
              </w:rPr>
              <w:t>3834</w:t>
            </w:r>
          </w:p>
        </w:tc>
        <w:tc>
          <w:tcPr>
            <w:tcW w:w="1134" w:type="dxa"/>
            <w:shd w:val="clear" w:color="auto" w:fill="auto"/>
            <w:noWrap/>
            <w:hideMark/>
          </w:tcPr>
          <w:p w14:paraId="49F0DF15" w14:textId="77777777" w:rsidR="00FC722F" w:rsidRPr="00FC722F" w:rsidRDefault="00FC722F" w:rsidP="00285E9E">
            <w:pPr>
              <w:spacing w:line="360" w:lineRule="auto"/>
              <w:rPr>
                <w:rFonts w:ascii="Book Antiqua" w:hAnsi="Book Antiqua"/>
              </w:rPr>
            </w:pPr>
            <w:r w:rsidRPr="00FC722F">
              <w:rPr>
                <w:rFonts w:ascii="Book Antiqua" w:hAnsi="Book Antiqua"/>
              </w:rPr>
              <w:t>3515</w:t>
            </w:r>
          </w:p>
        </w:tc>
        <w:tc>
          <w:tcPr>
            <w:tcW w:w="1134" w:type="dxa"/>
            <w:shd w:val="clear" w:color="auto" w:fill="auto"/>
            <w:noWrap/>
            <w:hideMark/>
          </w:tcPr>
          <w:p w14:paraId="38AB0F82" w14:textId="77777777" w:rsidR="00FC722F" w:rsidRPr="00FC722F" w:rsidRDefault="00FC722F" w:rsidP="00285E9E">
            <w:pPr>
              <w:spacing w:line="360" w:lineRule="auto"/>
              <w:rPr>
                <w:rFonts w:ascii="Book Antiqua" w:hAnsi="Book Antiqua"/>
              </w:rPr>
            </w:pPr>
            <w:r w:rsidRPr="00FC722F">
              <w:rPr>
                <w:rFonts w:ascii="Book Antiqua" w:hAnsi="Book Antiqua"/>
              </w:rPr>
              <w:t>3966</w:t>
            </w:r>
          </w:p>
        </w:tc>
      </w:tr>
      <w:tr w:rsidR="00FC722F" w:rsidRPr="00FC722F" w14:paraId="214CCF67" w14:textId="77777777" w:rsidTr="00285E9E">
        <w:trPr>
          <w:trHeight w:val="260"/>
          <w:jc w:val="center"/>
        </w:trPr>
        <w:tc>
          <w:tcPr>
            <w:tcW w:w="1526" w:type="dxa"/>
            <w:shd w:val="clear" w:color="auto" w:fill="auto"/>
            <w:noWrap/>
            <w:hideMark/>
          </w:tcPr>
          <w:p w14:paraId="38500E12" w14:textId="77777777" w:rsidR="00FC722F" w:rsidRPr="00FC722F" w:rsidRDefault="00FC722F" w:rsidP="00285E9E">
            <w:pPr>
              <w:spacing w:line="360" w:lineRule="auto"/>
              <w:rPr>
                <w:rFonts w:ascii="Book Antiqua" w:hAnsi="Book Antiqua"/>
              </w:rPr>
            </w:pPr>
            <w:r w:rsidRPr="00FC722F">
              <w:rPr>
                <w:rFonts w:ascii="Book Antiqua" w:hAnsi="Book Antiqua"/>
              </w:rPr>
              <w:t>TP (g/L)</w:t>
            </w:r>
          </w:p>
        </w:tc>
        <w:tc>
          <w:tcPr>
            <w:tcW w:w="1134" w:type="dxa"/>
            <w:shd w:val="clear" w:color="auto" w:fill="auto"/>
            <w:noWrap/>
            <w:hideMark/>
          </w:tcPr>
          <w:p w14:paraId="72388B39" w14:textId="77777777" w:rsidR="00FC722F" w:rsidRPr="00FC722F" w:rsidRDefault="00FC722F" w:rsidP="00285E9E">
            <w:pPr>
              <w:spacing w:line="360" w:lineRule="auto"/>
              <w:rPr>
                <w:rFonts w:ascii="Book Antiqua" w:hAnsi="Book Antiqua"/>
              </w:rPr>
            </w:pPr>
            <w:r w:rsidRPr="00FC722F">
              <w:rPr>
                <w:rFonts w:ascii="Book Antiqua" w:hAnsi="Book Antiqua"/>
              </w:rPr>
              <w:t>56.5</w:t>
            </w:r>
          </w:p>
        </w:tc>
        <w:tc>
          <w:tcPr>
            <w:tcW w:w="1134" w:type="dxa"/>
            <w:shd w:val="clear" w:color="auto" w:fill="auto"/>
            <w:noWrap/>
            <w:hideMark/>
          </w:tcPr>
          <w:p w14:paraId="7E41FCDE" w14:textId="77777777" w:rsidR="00FC722F" w:rsidRPr="00FC722F" w:rsidRDefault="00FC722F" w:rsidP="00285E9E">
            <w:pPr>
              <w:spacing w:line="360" w:lineRule="auto"/>
              <w:rPr>
                <w:rFonts w:ascii="Book Antiqua" w:hAnsi="Book Antiqua"/>
              </w:rPr>
            </w:pPr>
            <w:r w:rsidRPr="00FC722F">
              <w:rPr>
                <w:rFonts w:ascii="Book Antiqua" w:hAnsi="Book Antiqua"/>
              </w:rPr>
              <w:t>63.2</w:t>
            </w:r>
          </w:p>
        </w:tc>
        <w:tc>
          <w:tcPr>
            <w:tcW w:w="1134" w:type="dxa"/>
            <w:shd w:val="clear" w:color="auto" w:fill="auto"/>
            <w:noWrap/>
            <w:hideMark/>
          </w:tcPr>
          <w:p w14:paraId="448ED7E5" w14:textId="77777777" w:rsidR="00FC722F" w:rsidRPr="00FC722F" w:rsidRDefault="00FC722F" w:rsidP="00285E9E">
            <w:pPr>
              <w:spacing w:line="360" w:lineRule="auto"/>
              <w:rPr>
                <w:rFonts w:ascii="Book Antiqua" w:hAnsi="Book Antiqua"/>
              </w:rPr>
            </w:pPr>
            <w:r w:rsidRPr="00FC722F">
              <w:rPr>
                <w:rFonts w:ascii="Book Antiqua" w:hAnsi="Book Antiqua"/>
              </w:rPr>
              <w:t>63.8</w:t>
            </w:r>
          </w:p>
        </w:tc>
        <w:tc>
          <w:tcPr>
            <w:tcW w:w="1134" w:type="dxa"/>
            <w:shd w:val="clear" w:color="auto" w:fill="auto"/>
            <w:noWrap/>
            <w:hideMark/>
          </w:tcPr>
          <w:p w14:paraId="36FD40C9" w14:textId="77777777" w:rsidR="00FC722F" w:rsidRPr="00FC722F" w:rsidRDefault="00FC722F" w:rsidP="00285E9E">
            <w:pPr>
              <w:spacing w:line="360" w:lineRule="auto"/>
              <w:rPr>
                <w:rFonts w:ascii="Book Antiqua" w:hAnsi="Book Antiqua"/>
              </w:rPr>
            </w:pPr>
            <w:r w:rsidRPr="00FC722F">
              <w:rPr>
                <w:rFonts w:ascii="Book Antiqua" w:hAnsi="Book Antiqua"/>
              </w:rPr>
              <w:t>63.8</w:t>
            </w:r>
          </w:p>
        </w:tc>
        <w:tc>
          <w:tcPr>
            <w:tcW w:w="1134" w:type="dxa"/>
            <w:shd w:val="clear" w:color="auto" w:fill="auto"/>
            <w:noWrap/>
            <w:hideMark/>
          </w:tcPr>
          <w:p w14:paraId="2CAB3BA2" w14:textId="77777777" w:rsidR="00FC722F" w:rsidRPr="00FC722F" w:rsidRDefault="00FC722F" w:rsidP="00285E9E">
            <w:pPr>
              <w:spacing w:line="360" w:lineRule="auto"/>
              <w:rPr>
                <w:rFonts w:ascii="Book Antiqua" w:hAnsi="Book Antiqua"/>
              </w:rPr>
            </w:pPr>
            <w:r w:rsidRPr="00FC722F">
              <w:rPr>
                <w:rFonts w:ascii="Book Antiqua" w:hAnsi="Book Antiqua"/>
              </w:rPr>
              <w:t>67.6</w:t>
            </w:r>
          </w:p>
        </w:tc>
        <w:tc>
          <w:tcPr>
            <w:tcW w:w="1134" w:type="dxa"/>
            <w:shd w:val="clear" w:color="auto" w:fill="auto"/>
            <w:noWrap/>
            <w:hideMark/>
          </w:tcPr>
          <w:p w14:paraId="401B7CCF" w14:textId="77777777" w:rsidR="00FC722F" w:rsidRPr="00FC722F" w:rsidRDefault="00FC722F" w:rsidP="00285E9E">
            <w:pPr>
              <w:spacing w:line="360" w:lineRule="auto"/>
              <w:rPr>
                <w:rFonts w:ascii="Book Antiqua" w:hAnsi="Book Antiqua"/>
              </w:rPr>
            </w:pPr>
            <w:r w:rsidRPr="00FC722F">
              <w:rPr>
                <w:rFonts w:ascii="Book Antiqua" w:hAnsi="Book Antiqua"/>
              </w:rPr>
              <w:t>63.2</w:t>
            </w:r>
          </w:p>
        </w:tc>
        <w:tc>
          <w:tcPr>
            <w:tcW w:w="1134" w:type="dxa"/>
            <w:shd w:val="clear" w:color="auto" w:fill="auto"/>
            <w:noWrap/>
            <w:hideMark/>
          </w:tcPr>
          <w:p w14:paraId="798FEB8F" w14:textId="77777777" w:rsidR="00FC722F" w:rsidRPr="00FC722F" w:rsidRDefault="00FC722F" w:rsidP="00285E9E">
            <w:pPr>
              <w:spacing w:line="360" w:lineRule="auto"/>
              <w:rPr>
                <w:rFonts w:ascii="Book Antiqua" w:hAnsi="Book Antiqua"/>
              </w:rPr>
            </w:pPr>
            <w:r w:rsidRPr="00FC722F">
              <w:rPr>
                <w:rFonts w:ascii="Book Antiqua" w:hAnsi="Book Antiqua"/>
              </w:rPr>
              <w:t>70.7</w:t>
            </w:r>
          </w:p>
        </w:tc>
      </w:tr>
      <w:tr w:rsidR="00FC722F" w:rsidRPr="00FC722F" w14:paraId="6A263193" w14:textId="77777777" w:rsidTr="00285E9E">
        <w:trPr>
          <w:trHeight w:val="260"/>
          <w:jc w:val="center"/>
        </w:trPr>
        <w:tc>
          <w:tcPr>
            <w:tcW w:w="1526" w:type="dxa"/>
            <w:shd w:val="clear" w:color="auto" w:fill="auto"/>
            <w:noWrap/>
            <w:hideMark/>
          </w:tcPr>
          <w:p w14:paraId="1ABD5F0A" w14:textId="77777777" w:rsidR="00FC722F" w:rsidRPr="00FC722F" w:rsidRDefault="00FC722F" w:rsidP="00285E9E">
            <w:pPr>
              <w:spacing w:line="360" w:lineRule="auto"/>
              <w:rPr>
                <w:rFonts w:ascii="Book Antiqua" w:hAnsi="Book Antiqua"/>
              </w:rPr>
            </w:pPr>
            <w:r w:rsidRPr="00FC722F">
              <w:rPr>
                <w:rFonts w:ascii="Book Antiqua" w:hAnsi="Book Antiqua"/>
              </w:rPr>
              <w:lastRenderedPageBreak/>
              <w:t>ALB (g/L)</w:t>
            </w:r>
          </w:p>
        </w:tc>
        <w:tc>
          <w:tcPr>
            <w:tcW w:w="1134" w:type="dxa"/>
            <w:shd w:val="clear" w:color="auto" w:fill="auto"/>
            <w:noWrap/>
            <w:hideMark/>
          </w:tcPr>
          <w:p w14:paraId="6DF3B415" w14:textId="77777777" w:rsidR="00FC722F" w:rsidRPr="00FC722F" w:rsidRDefault="00FC722F" w:rsidP="00285E9E">
            <w:pPr>
              <w:spacing w:line="360" w:lineRule="auto"/>
              <w:rPr>
                <w:rFonts w:ascii="Book Antiqua" w:hAnsi="Book Antiqua"/>
              </w:rPr>
            </w:pPr>
            <w:r w:rsidRPr="00FC722F">
              <w:rPr>
                <w:rFonts w:ascii="Book Antiqua" w:hAnsi="Book Antiqua"/>
              </w:rPr>
              <w:t>27.2</w:t>
            </w:r>
          </w:p>
        </w:tc>
        <w:tc>
          <w:tcPr>
            <w:tcW w:w="1134" w:type="dxa"/>
            <w:shd w:val="clear" w:color="auto" w:fill="auto"/>
            <w:noWrap/>
            <w:hideMark/>
          </w:tcPr>
          <w:p w14:paraId="39508556" w14:textId="77777777" w:rsidR="00FC722F" w:rsidRPr="00FC722F" w:rsidRDefault="00FC722F" w:rsidP="00285E9E">
            <w:pPr>
              <w:spacing w:line="360" w:lineRule="auto"/>
              <w:rPr>
                <w:rFonts w:ascii="Book Antiqua" w:hAnsi="Book Antiqua"/>
              </w:rPr>
            </w:pPr>
            <w:r w:rsidRPr="00FC722F">
              <w:rPr>
                <w:rFonts w:ascii="Book Antiqua" w:hAnsi="Book Antiqua"/>
              </w:rPr>
              <w:t>29.3</w:t>
            </w:r>
          </w:p>
        </w:tc>
        <w:tc>
          <w:tcPr>
            <w:tcW w:w="1134" w:type="dxa"/>
            <w:shd w:val="clear" w:color="auto" w:fill="auto"/>
            <w:noWrap/>
            <w:hideMark/>
          </w:tcPr>
          <w:p w14:paraId="611809E2" w14:textId="77777777" w:rsidR="00FC722F" w:rsidRPr="00FC722F" w:rsidRDefault="00FC722F" w:rsidP="00285E9E">
            <w:pPr>
              <w:spacing w:line="360" w:lineRule="auto"/>
              <w:rPr>
                <w:rFonts w:ascii="Book Antiqua" w:hAnsi="Book Antiqua"/>
              </w:rPr>
            </w:pPr>
            <w:r w:rsidRPr="00FC722F">
              <w:rPr>
                <w:rFonts w:ascii="Book Antiqua" w:hAnsi="Book Antiqua"/>
              </w:rPr>
              <w:t>30.8</w:t>
            </w:r>
          </w:p>
        </w:tc>
        <w:tc>
          <w:tcPr>
            <w:tcW w:w="1134" w:type="dxa"/>
            <w:shd w:val="clear" w:color="auto" w:fill="auto"/>
            <w:noWrap/>
            <w:hideMark/>
          </w:tcPr>
          <w:p w14:paraId="7240148A" w14:textId="77777777" w:rsidR="00FC722F" w:rsidRPr="00FC722F" w:rsidRDefault="00FC722F" w:rsidP="00285E9E">
            <w:pPr>
              <w:spacing w:line="360" w:lineRule="auto"/>
              <w:rPr>
                <w:rFonts w:ascii="Book Antiqua" w:hAnsi="Book Antiqua"/>
              </w:rPr>
            </w:pPr>
            <w:r w:rsidRPr="00FC722F">
              <w:rPr>
                <w:rFonts w:ascii="Book Antiqua" w:hAnsi="Book Antiqua"/>
              </w:rPr>
              <w:t>31.3</w:t>
            </w:r>
          </w:p>
        </w:tc>
        <w:tc>
          <w:tcPr>
            <w:tcW w:w="1134" w:type="dxa"/>
            <w:shd w:val="clear" w:color="auto" w:fill="auto"/>
            <w:noWrap/>
            <w:hideMark/>
          </w:tcPr>
          <w:p w14:paraId="1F60F27D" w14:textId="77777777" w:rsidR="00FC722F" w:rsidRPr="00FC722F" w:rsidRDefault="00FC722F" w:rsidP="00285E9E">
            <w:pPr>
              <w:spacing w:line="360" w:lineRule="auto"/>
              <w:rPr>
                <w:rFonts w:ascii="Book Antiqua" w:hAnsi="Book Antiqua"/>
              </w:rPr>
            </w:pPr>
            <w:r w:rsidRPr="00FC722F">
              <w:rPr>
                <w:rFonts w:ascii="Book Antiqua" w:hAnsi="Book Antiqua"/>
              </w:rPr>
              <w:t>30.6</w:t>
            </w:r>
          </w:p>
        </w:tc>
        <w:tc>
          <w:tcPr>
            <w:tcW w:w="1134" w:type="dxa"/>
            <w:shd w:val="clear" w:color="auto" w:fill="auto"/>
            <w:noWrap/>
            <w:hideMark/>
          </w:tcPr>
          <w:p w14:paraId="65435EBA" w14:textId="77777777" w:rsidR="00FC722F" w:rsidRPr="00FC722F" w:rsidRDefault="00FC722F" w:rsidP="00285E9E">
            <w:pPr>
              <w:spacing w:line="360" w:lineRule="auto"/>
              <w:rPr>
                <w:rFonts w:ascii="Book Antiqua" w:hAnsi="Book Antiqua"/>
              </w:rPr>
            </w:pPr>
            <w:r w:rsidRPr="00FC722F">
              <w:rPr>
                <w:rFonts w:ascii="Book Antiqua" w:hAnsi="Book Antiqua"/>
              </w:rPr>
              <w:t>29.2</w:t>
            </w:r>
          </w:p>
        </w:tc>
        <w:tc>
          <w:tcPr>
            <w:tcW w:w="1134" w:type="dxa"/>
            <w:shd w:val="clear" w:color="auto" w:fill="auto"/>
            <w:noWrap/>
            <w:hideMark/>
          </w:tcPr>
          <w:p w14:paraId="6496040C" w14:textId="77777777" w:rsidR="00FC722F" w:rsidRPr="00FC722F" w:rsidRDefault="00FC722F" w:rsidP="00285E9E">
            <w:pPr>
              <w:spacing w:line="360" w:lineRule="auto"/>
              <w:rPr>
                <w:rFonts w:ascii="Book Antiqua" w:hAnsi="Book Antiqua"/>
              </w:rPr>
            </w:pPr>
            <w:r w:rsidRPr="00FC722F">
              <w:rPr>
                <w:rFonts w:ascii="Book Antiqua" w:hAnsi="Book Antiqua"/>
              </w:rPr>
              <w:t>32.5</w:t>
            </w:r>
          </w:p>
        </w:tc>
      </w:tr>
      <w:tr w:rsidR="00FC722F" w:rsidRPr="00FC722F" w14:paraId="77999BE7" w14:textId="77777777" w:rsidTr="00285E9E">
        <w:trPr>
          <w:trHeight w:val="260"/>
          <w:jc w:val="center"/>
        </w:trPr>
        <w:tc>
          <w:tcPr>
            <w:tcW w:w="1526" w:type="dxa"/>
            <w:shd w:val="clear" w:color="auto" w:fill="auto"/>
            <w:noWrap/>
            <w:hideMark/>
          </w:tcPr>
          <w:p w14:paraId="5648BFD9" w14:textId="77777777" w:rsidR="00FC722F" w:rsidRPr="00FC722F" w:rsidRDefault="00FC722F" w:rsidP="00285E9E">
            <w:pPr>
              <w:spacing w:line="360" w:lineRule="auto"/>
              <w:rPr>
                <w:rFonts w:ascii="Book Antiqua" w:hAnsi="Book Antiqua"/>
              </w:rPr>
            </w:pPr>
            <w:r w:rsidRPr="00FC722F">
              <w:rPr>
                <w:rFonts w:ascii="Book Antiqua" w:hAnsi="Book Antiqua"/>
              </w:rPr>
              <w:t>TB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3FF4D3CE" w14:textId="77777777" w:rsidR="00FC722F" w:rsidRPr="00FC722F" w:rsidRDefault="00FC722F" w:rsidP="00285E9E">
            <w:pPr>
              <w:spacing w:line="360" w:lineRule="auto"/>
              <w:rPr>
                <w:rFonts w:ascii="Book Antiqua" w:hAnsi="Book Antiqua"/>
              </w:rPr>
            </w:pPr>
            <w:r w:rsidRPr="00FC722F">
              <w:rPr>
                <w:rFonts w:ascii="Book Antiqua" w:hAnsi="Book Antiqua"/>
              </w:rPr>
              <w:t>30.9</w:t>
            </w:r>
          </w:p>
        </w:tc>
        <w:tc>
          <w:tcPr>
            <w:tcW w:w="1134" w:type="dxa"/>
            <w:shd w:val="clear" w:color="auto" w:fill="auto"/>
            <w:noWrap/>
            <w:hideMark/>
          </w:tcPr>
          <w:p w14:paraId="2E6E55DC" w14:textId="77777777" w:rsidR="00FC722F" w:rsidRPr="00FC722F" w:rsidRDefault="00FC722F" w:rsidP="00285E9E">
            <w:pPr>
              <w:spacing w:line="360" w:lineRule="auto"/>
              <w:rPr>
                <w:rFonts w:ascii="Book Antiqua" w:hAnsi="Book Antiqua"/>
              </w:rPr>
            </w:pPr>
            <w:r w:rsidRPr="00FC722F">
              <w:rPr>
                <w:rFonts w:ascii="Book Antiqua" w:hAnsi="Book Antiqua"/>
              </w:rPr>
              <w:t>33.7</w:t>
            </w:r>
          </w:p>
        </w:tc>
        <w:tc>
          <w:tcPr>
            <w:tcW w:w="1134" w:type="dxa"/>
            <w:shd w:val="clear" w:color="auto" w:fill="auto"/>
            <w:noWrap/>
            <w:hideMark/>
          </w:tcPr>
          <w:p w14:paraId="59E0B276" w14:textId="77777777" w:rsidR="00FC722F" w:rsidRPr="00FC722F" w:rsidRDefault="00FC722F" w:rsidP="00285E9E">
            <w:pPr>
              <w:spacing w:line="360" w:lineRule="auto"/>
              <w:rPr>
                <w:rFonts w:ascii="Book Antiqua" w:hAnsi="Book Antiqua"/>
              </w:rPr>
            </w:pPr>
            <w:r w:rsidRPr="00FC722F">
              <w:rPr>
                <w:rFonts w:ascii="Book Antiqua" w:hAnsi="Book Antiqua"/>
              </w:rPr>
              <w:t>26.6</w:t>
            </w:r>
          </w:p>
        </w:tc>
        <w:tc>
          <w:tcPr>
            <w:tcW w:w="1134" w:type="dxa"/>
            <w:shd w:val="clear" w:color="auto" w:fill="auto"/>
            <w:noWrap/>
            <w:hideMark/>
          </w:tcPr>
          <w:p w14:paraId="1C2B3508" w14:textId="77777777" w:rsidR="00FC722F" w:rsidRPr="00FC722F" w:rsidRDefault="00FC722F" w:rsidP="00285E9E">
            <w:pPr>
              <w:spacing w:line="360" w:lineRule="auto"/>
              <w:rPr>
                <w:rFonts w:ascii="Book Antiqua" w:hAnsi="Book Antiqua"/>
              </w:rPr>
            </w:pPr>
            <w:r w:rsidRPr="00FC722F">
              <w:rPr>
                <w:rFonts w:ascii="Book Antiqua" w:hAnsi="Book Antiqua"/>
              </w:rPr>
              <w:t>36.1</w:t>
            </w:r>
          </w:p>
        </w:tc>
        <w:tc>
          <w:tcPr>
            <w:tcW w:w="1134" w:type="dxa"/>
            <w:shd w:val="clear" w:color="auto" w:fill="auto"/>
            <w:noWrap/>
            <w:hideMark/>
          </w:tcPr>
          <w:p w14:paraId="409E376B" w14:textId="77777777" w:rsidR="00FC722F" w:rsidRPr="00FC722F" w:rsidRDefault="00FC722F" w:rsidP="00285E9E">
            <w:pPr>
              <w:spacing w:line="360" w:lineRule="auto"/>
              <w:rPr>
                <w:rFonts w:ascii="Book Antiqua" w:hAnsi="Book Antiqua"/>
              </w:rPr>
            </w:pPr>
            <w:r w:rsidRPr="00FC722F">
              <w:rPr>
                <w:rFonts w:ascii="Book Antiqua" w:hAnsi="Book Antiqua"/>
              </w:rPr>
              <w:t>29.8</w:t>
            </w:r>
          </w:p>
        </w:tc>
        <w:tc>
          <w:tcPr>
            <w:tcW w:w="1134" w:type="dxa"/>
            <w:shd w:val="clear" w:color="auto" w:fill="auto"/>
            <w:noWrap/>
            <w:hideMark/>
          </w:tcPr>
          <w:p w14:paraId="10C0D09A" w14:textId="77777777" w:rsidR="00FC722F" w:rsidRPr="00FC722F" w:rsidRDefault="00FC722F" w:rsidP="00285E9E">
            <w:pPr>
              <w:spacing w:line="360" w:lineRule="auto"/>
              <w:rPr>
                <w:rFonts w:ascii="Book Antiqua" w:hAnsi="Book Antiqua"/>
              </w:rPr>
            </w:pPr>
            <w:r w:rsidRPr="00FC722F">
              <w:rPr>
                <w:rFonts w:ascii="Book Antiqua" w:hAnsi="Book Antiqua"/>
              </w:rPr>
              <w:t>33.5</w:t>
            </w:r>
          </w:p>
        </w:tc>
        <w:tc>
          <w:tcPr>
            <w:tcW w:w="1134" w:type="dxa"/>
            <w:shd w:val="clear" w:color="auto" w:fill="auto"/>
            <w:noWrap/>
            <w:hideMark/>
          </w:tcPr>
          <w:p w14:paraId="500F576C" w14:textId="77777777" w:rsidR="00FC722F" w:rsidRPr="00FC722F" w:rsidRDefault="00FC722F" w:rsidP="00285E9E">
            <w:pPr>
              <w:spacing w:line="360" w:lineRule="auto"/>
              <w:rPr>
                <w:rFonts w:ascii="Book Antiqua" w:hAnsi="Book Antiqua"/>
              </w:rPr>
            </w:pPr>
            <w:r w:rsidRPr="00FC722F">
              <w:rPr>
                <w:rFonts w:ascii="Book Antiqua" w:hAnsi="Book Antiqua"/>
              </w:rPr>
              <w:t>30.8</w:t>
            </w:r>
          </w:p>
        </w:tc>
      </w:tr>
      <w:tr w:rsidR="00FC722F" w:rsidRPr="00FC722F" w14:paraId="2D7BBD41" w14:textId="77777777" w:rsidTr="00285E9E">
        <w:trPr>
          <w:trHeight w:val="260"/>
          <w:jc w:val="center"/>
        </w:trPr>
        <w:tc>
          <w:tcPr>
            <w:tcW w:w="1526" w:type="dxa"/>
            <w:shd w:val="clear" w:color="auto" w:fill="auto"/>
            <w:noWrap/>
            <w:hideMark/>
          </w:tcPr>
          <w:p w14:paraId="5AFEECAB" w14:textId="77777777" w:rsidR="00FC722F" w:rsidRPr="00FC722F" w:rsidRDefault="00FC722F" w:rsidP="00285E9E">
            <w:pPr>
              <w:spacing w:line="360" w:lineRule="auto"/>
              <w:rPr>
                <w:rFonts w:ascii="Book Antiqua" w:hAnsi="Book Antiqua"/>
              </w:rPr>
            </w:pPr>
            <w:r w:rsidRPr="00FC722F">
              <w:rPr>
                <w:rFonts w:ascii="Book Antiqua" w:hAnsi="Book Antiqua"/>
              </w:rPr>
              <w:t>DB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00CA50CA" w14:textId="77777777" w:rsidR="00FC722F" w:rsidRPr="00FC722F" w:rsidRDefault="00FC722F" w:rsidP="00285E9E">
            <w:pPr>
              <w:spacing w:line="360" w:lineRule="auto"/>
              <w:rPr>
                <w:rFonts w:ascii="Book Antiqua" w:hAnsi="Book Antiqua"/>
              </w:rPr>
            </w:pPr>
            <w:r w:rsidRPr="00FC722F">
              <w:rPr>
                <w:rFonts w:ascii="Book Antiqua" w:hAnsi="Book Antiqua"/>
              </w:rPr>
              <w:t>8</w:t>
            </w:r>
          </w:p>
        </w:tc>
        <w:tc>
          <w:tcPr>
            <w:tcW w:w="1134" w:type="dxa"/>
            <w:shd w:val="clear" w:color="auto" w:fill="auto"/>
            <w:noWrap/>
            <w:hideMark/>
          </w:tcPr>
          <w:p w14:paraId="6C8A01BD" w14:textId="77777777" w:rsidR="00FC722F" w:rsidRPr="00FC722F" w:rsidRDefault="00FC722F" w:rsidP="00285E9E">
            <w:pPr>
              <w:spacing w:line="360" w:lineRule="auto"/>
              <w:rPr>
                <w:rFonts w:ascii="Book Antiqua" w:hAnsi="Book Antiqua"/>
              </w:rPr>
            </w:pPr>
            <w:r w:rsidRPr="00FC722F">
              <w:rPr>
                <w:rFonts w:ascii="Book Antiqua" w:hAnsi="Book Antiqua"/>
              </w:rPr>
              <w:t>7.7</w:t>
            </w:r>
          </w:p>
        </w:tc>
        <w:tc>
          <w:tcPr>
            <w:tcW w:w="1134" w:type="dxa"/>
            <w:shd w:val="clear" w:color="auto" w:fill="auto"/>
            <w:noWrap/>
            <w:hideMark/>
          </w:tcPr>
          <w:p w14:paraId="05719DE2" w14:textId="77777777" w:rsidR="00FC722F" w:rsidRPr="00FC722F" w:rsidRDefault="00FC722F" w:rsidP="00285E9E">
            <w:pPr>
              <w:spacing w:line="360" w:lineRule="auto"/>
              <w:rPr>
                <w:rFonts w:ascii="Book Antiqua" w:hAnsi="Book Antiqua"/>
              </w:rPr>
            </w:pPr>
            <w:r w:rsidRPr="00FC722F">
              <w:rPr>
                <w:rFonts w:ascii="Book Antiqua" w:hAnsi="Book Antiqua"/>
              </w:rPr>
              <w:t>5.4</w:t>
            </w:r>
          </w:p>
        </w:tc>
        <w:tc>
          <w:tcPr>
            <w:tcW w:w="1134" w:type="dxa"/>
            <w:shd w:val="clear" w:color="auto" w:fill="auto"/>
            <w:noWrap/>
            <w:hideMark/>
          </w:tcPr>
          <w:p w14:paraId="72C2AD9B" w14:textId="77777777" w:rsidR="00FC722F" w:rsidRPr="00FC722F" w:rsidRDefault="00FC722F" w:rsidP="00285E9E">
            <w:pPr>
              <w:spacing w:line="360" w:lineRule="auto"/>
              <w:rPr>
                <w:rFonts w:ascii="Book Antiqua" w:hAnsi="Book Antiqua"/>
              </w:rPr>
            </w:pPr>
            <w:r w:rsidRPr="00FC722F">
              <w:rPr>
                <w:rFonts w:ascii="Book Antiqua" w:hAnsi="Book Antiqua"/>
              </w:rPr>
              <w:t>7.7</w:t>
            </w:r>
          </w:p>
        </w:tc>
        <w:tc>
          <w:tcPr>
            <w:tcW w:w="1134" w:type="dxa"/>
            <w:shd w:val="clear" w:color="auto" w:fill="auto"/>
            <w:noWrap/>
            <w:hideMark/>
          </w:tcPr>
          <w:p w14:paraId="318B1097" w14:textId="77777777" w:rsidR="00FC722F" w:rsidRPr="00FC722F" w:rsidRDefault="00FC722F" w:rsidP="00285E9E">
            <w:pPr>
              <w:spacing w:line="360" w:lineRule="auto"/>
              <w:rPr>
                <w:rFonts w:ascii="Book Antiqua" w:hAnsi="Book Antiqua"/>
              </w:rPr>
            </w:pPr>
            <w:r w:rsidRPr="00FC722F">
              <w:rPr>
                <w:rFonts w:ascii="Book Antiqua" w:hAnsi="Book Antiqua"/>
              </w:rPr>
              <w:t>7.7</w:t>
            </w:r>
          </w:p>
        </w:tc>
        <w:tc>
          <w:tcPr>
            <w:tcW w:w="1134" w:type="dxa"/>
            <w:shd w:val="clear" w:color="auto" w:fill="auto"/>
            <w:noWrap/>
            <w:hideMark/>
          </w:tcPr>
          <w:p w14:paraId="3F083F4E" w14:textId="77777777" w:rsidR="00FC722F" w:rsidRPr="00FC722F" w:rsidRDefault="00FC722F" w:rsidP="00285E9E">
            <w:pPr>
              <w:spacing w:line="360" w:lineRule="auto"/>
              <w:rPr>
                <w:rFonts w:ascii="Book Antiqua" w:hAnsi="Book Antiqua"/>
              </w:rPr>
            </w:pPr>
            <w:r w:rsidRPr="00FC722F">
              <w:rPr>
                <w:rFonts w:ascii="Book Antiqua" w:hAnsi="Book Antiqua"/>
              </w:rPr>
              <w:t>7</w:t>
            </w:r>
          </w:p>
        </w:tc>
        <w:tc>
          <w:tcPr>
            <w:tcW w:w="1134" w:type="dxa"/>
            <w:shd w:val="clear" w:color="auto" w:fill="auto"/>
            <w:noWrap/>
            <w:hideMark/>
          </w:tcPr>
          <w:p w14:paraId="3A7173FE" w14:textId="77777777" w:rsidR="00FC722F" w:rsidRPr="00FC722F" w:rsidRDefault="00FC722F" w:rsidP="00285E9E">
            <w:pPr>
              <w:spacing w:line="360" w:lineRule="auto"/>
              <w:rPr>
                <w:rFonts w:ascii="Book Antiqua" w:hAnsi="Book Antiqua"/>
              </w:rPr>
            </w:pPr>
            <w:r w:rsidRPr="00FC722F">
              <w:rPr>
                <w:rFonts w:ascii="Book Antiqua" w:hAnsi="Book Antiqua"/>
              </w:rPr>
              <w:t>7.8</w:t>
            </w:r>
          </w:p>
        </w:tc>
      </w:tr>
      <w:tr w:rsidR="00FC722F" w:rsidRPr="00FC722F" w14:paraId="67D82D28" w14:textId="77777777" w:rsidTr="00285E9E">
        <w:trPr>
          <w:trHeight w:val="260"/>
          <w:jc w:val="center"/>
        </w:trPr>
        <w:tc>
          <w:tcPr>
            <w:tcW w:w="1526" w:type="dxa"/>
            <w:shd w:val="clear" w:color="auto" w:fill="auto"/>
            <w:noWrap/>
            <w:hideMark/>
          </w:tcPr>
          <w:p w14:paraId="7F182241" w14:textId="77777777" w:rsidR="00FC722F" w:rsidRPr="00FC722F" w:rsidRDefault="00FC722F" w:rsidP="00285E9E">
            <w:pPr>
              <w:spacing w:line="360" w:lineRule="auto"/>
              <w:rPr>
                <w:rFonts w:ascii="Book Antiqua" w:hAnsi="Book Antiqua"/>
              </w:rPr>
            </w:pPr>
            <w:r w:rsidRPr="00FC722F">
              <w:rPr>
                <w:rFonts w:ascii="Book Antiqua" w:hAnsi="Book Antiqua"/>
              </w:rPr>
              <w:t>TBA (</w:t>
            </w:r>
            <w:proofErr w:type="spellStart"/>
            <w:r w:rsidRPr="00FC722F">
              <w:rPr>
                <w:rFonts w:ascii="Book Antiqua" w:hAnsi="Book Antiqua"/>
              </w:rPr>
              <w:t>umol</w:t>
            </w:r>
            <w:proofErr w:type="spellEnd"/>
            <w:r w:rsidRPr="00FC722F">
              <w:rPr>
                <w:rFonts w:ascii="Book Antiqua" w:hAnsi="Book Antiqua"/>
              </w:rPr>
              <w:t>/L)</w:t>
            </w:r>
          </w:p>
        </w:tc>
        <w:tc>
          <w:tcPr>
            <w:tcW w:w="1134" w:type="dxa"/>
            <w:shd w:val="clear" w:color="auto" w:fill="auto"/>
            <w:noWrap/>
            <w:hideMark/>
          </w:tcPr>
          <w:p w14:paraId="5BE707EE" w14:textId="77777777" w:rsidR="00FC722F" w:rsidRPr="00FC722F" w:rsidRDefault="00FC722F" w:rsidP="00285E9E">
            <w:pPr>
              <w:spacing w:line="360" w:lineRule="auto"/>
              <w:rPr>
                <w:rFonts w:ascii="Book Antiqua" w:hAnsi="Book Antiqua"/>
              </w:rPr>
            </w:pPr>
            <w:r w:rsidRPr="00FC722F">
              <w:rPr>
                <w:rFonts w:ascii="Book Antiqua" w:hAnsi="Book Antiqua"/>
              </w:rPr>
              <w:t>2</w:t>
            </w:r>
          </w:p>
        </w:tc>
        <w:tc>
          <w:tcPr>
            <w:tcW w:w="1134" w:type="dxa"/>
            <w:shd w:val="clear" w:color="auto" w:fill="auto"/>
            <w:noWrap/>
            <w:hideMark/>
          </w:tcPr>
          <w:p w14:paraId="49281A17" w14:textId="77777777" w:rsidR="00FC722F" w:rsidRPr="00FC722F" w:rsidRDefault="00FC722F" w:rsidP="00285E9E">
            <w:pPr>
              <w:spacing w:line="360" w:lineRule="auto"/>
              <w:rPr>
                <w:rFonts w:ascii="Book Antiqua" w:hAnsi="Book Antiqua"/>
              </w:rPr>
            </w:pPr>
            <w:r w:rsidRPr="00FC722F">
              <w:rPr>
                <w:rFonts w:ascii="Book Antiqua" w:hAnsi="Book Antiqua"/>
              </w:rPr>
              <w:t>27</w:t>
            </w:r>
          </w:p>
        </w:tc>
        <w:tc>
          <w:tcPr>
            <w:tcW w:w="1134" w:type="dxa"/>
            <w:shd w:val="clear" w:color="auto" w:fill="auto"/>
            <w:noWrap/>
            <w:hideMark/>
          </w:tcPr>
          <w:p w14:paraId="227DBC06" w14:textId="77777777" w:rsidR="00FC722F" w:rsidRPr="00FC722F" w:rsidRDefault="00FC722F" w:rsidP="00285E9E">
            <w:pPr>
              <w:spacing w:line="360" w:lineRule="auto"/>
              <w:rPr>
                <w:rFonts w:ascii="Book Antiqua" w:hAnsi="Book Antiqua"/>
              </w:rPr>
            </w:pPr>
            <w:r w:rsidRPr="00FC722F">
              <w:rPr>
                <w:rFonts w:ascii="Book Antiqua" w:hAnsi="Book Antiqua"/>
              </w:rPr>
              <w:t>46</w:t>
            </w:r>
          </w:p>
        </w:tc>
        <w:tc>
          <w:tcPr>
            <w:tcW w:w="1134" w:type="dxa"/>
            <w:shd w:val="clear" w:color="auto" w:fill="auto"/>
            <w:noWrap/>
            <w:hideMark/>
          </w:tcPr>
          <w:p w14:paraId="4CA2F996" w14:textId="77777777" w:rsidR="00FC722F" w:rsidRPr="00FC722F" w:rsidRDefault="00FC722F" w:rsidP="00285E9E">
            <w:pPr>
              <w:spacing w:line="360" w:lineRule="auto"/>
              <w:rPr>
                <w:rFonts w:ascii="Book Antiqua" w:hAnsi="Book Antiqua"/>
              </w:rPr>
            </w:pPr>
            <w:r w:rsidRPr="00FC722F">
              <w:rPr>
                <w:rFonts w:ascii="Book Antiqua" w:hAnsi="Book Antiqua"/>
              </w:rPr>
              <w:t>22</w:t>
            </w:r>
          </w:p>
        </w:tc>
        <w:tc>
          <w:tcPr>
            <w:tcW w:w="1134" w:type="dxa"/>
            <w:shd w:val="clear" w:color="auto" w:fill="auto"/>
            <w:noWrap/>
            <w:hideMark/>
          </w:tcPr>
          <w:p w14:paraId="234DCD4E" w14:textId="77777777" w:rsidR="00FC722F" w:rsidRPr="00FC722F" w:rsidRDefault="00FC722F" w:rsidP="00285E9E">
            <w:pPr>
              <w:spacing w:line="360" w:lineRule="auto"/>
              <w:rPr>
                <w:rFonts w:ascii="Book Antiqua" w:hAnsi="Book Antiqua"/>
              </w:rPr>
            </w:pPr>
            <w:r w:rsidRPr="00FC722F">
              <w:rPr>
                <w:rFonts w:ascii="Book Antiqua" w:hAnsi="Book Antiqua"/>
              </w:rPr>
              <w:t>76</w:t>
            </w:r>
          </w:p>
        </w:tc>
        <w:tc>
          <w:tcPr>
            <w:tcW w:w="1134" w:type="dxa"/>
            <w:shd w:val="clear" w:color="auto" w:fill="auto"/>
            <w:noWrap/>
            <w:hideMark/>
          </w:tcPr>
          <w:p w14:paraId="7AC9ECB1" w14:textId="77777777" w:rsidR="00FC722F" w:rsidRPr="00FC722F" w:rsidRDefault="00FC722F" w:rsidP="00285E9E">
            <w:pPr>
              <w:spacing w:line="360" w:lineRule="auto"/>
              <w:rPr>
                <w:rFonts w:ascii="Book Antiqua" w:hAnsi="Book Antiqua"/>
              </w:rPr>
            </w:pPr>
            <w:r w:rsidRPr="00FC722F">
              <w:rPr>
                <w:rFonts w:ascii="Book Antiqua" w:hAnsi="Book Antiqua"/>
              </w:rPr>
              <w:t>41</w:t>
            </w:r>
          </w:p>
        </w:tc>
        <w:tc>
          <w:tcPr>
            <w:tcW w:w="1134" w:type="dxa"/>
            <w:shd w:val="clear" w:color="auto" w:fill="auto"/>
            <w:noWrap/>
            <w:hideMark/>
          </w:tcPr>
          <w:p w14:paraId="2F8A4DD2" w14:textId="77777777" w:rsidR="00FC722F" w:rsidRPr="00FC722F" w:rsidRDefault="00FC722F" w:rsidP="00285E9E">
            <w:pPr>
              <w:spacing w:line="360" w:lineRule="auto"/>
              <w:rPr>
                <w:rFonts w:ascii="Book Antiqua" w:hAnsi="Book Antiqua"/>
              </w:rPr>
            </w:pPr>
            <w:r w:rsidRPr="00FC722F">
              <w:rPr>
                <w:rFonts w:ascii="Book Antiqua" w:hAnsi="Book Antiqua"/>
              </w:rPr>
              <w:t>32</w:t>
            </w:r>
          </w:p>
        </w:tc>
      </w:tr>
      <w:tr w:rsidR="00FC722F" w:rsidRPr="00FC722F" w14:paraId="778D37B0" w14:textId="77777777" w:rsidTr="00285E9E">
        <w:trPr>
          <w:trHeight w:val="260"/>
          <w:jc w:val="center"/>
        </w:trPr>
        <w:tc>
          <w:tcPr>
            <w:tcW w:w="1526" w:type="dxa"/>
            <w:shd w:val="clear" w:color="auto" w:fill="auto"/>
            <w:noWrap/>
            <w:hideMark/>
          </w:tcPr>
          <w:p w14:paraId="6B493663" w14:textId="77777777" w:rsidR="00FC722F" w:rsidRPr="00FC722F" w:rsidRDefault="00FC722F" w:rsidP="00285E9E">
            <w:pPr>
              <w:spacing w:line="360" w:lineRule="auto"/>
              <w:rPr>
                <w:rFonts w:ascii="Book Antiqua" w:hAnsi="Book Antiqua"/>
              </w:rPr>
            </w:pPr>
            <w:r w:rsidRPr="00FC722F">
              <w:rPr>
                <w:rFonts w:ascii="Book Antiqua" w:hAnsi="Book Antiqua"/>
              </w:rPr>
              <w:t>Na (mmol/L)</w:t>
            </w:r>
          </w:p>
        </w:tc>
        <w:tc>
          <w:tcPr>
            <w:tcW w:w="1134" w:type="dxa"/>
            <w:shd w:val="clear" w:color="auto" w:fill="auto"/>
            <w:noWrap/>
            <w:hideMark/>
          </w:tcPr>
          <w:p w14:paraId="72B87284" w14:textId="77777777" w:rsidR="00FC722F" w:rsidRPr="00FC722F" w:rsidRDefault="00FC722F" w:rsidP="00285E9E">
            <w:pPr>
              <w:spacing w:line="360" w:lineRule="auto"/>
              <w:rPr>
                <w:rFonts w:ascii="Book Antiqua" w:hAnsi="Book Antiqua"/>
              </w:rPr>
            </w:pPr>
            <w:r w:rsidRPr="00FC722F">
              <w:rPr>
                <w:rFonts w:ascii="Book Antiqua" w:hAnsi="Book Antiqua"/>
              </w:rPr>
              <w:t>141.6</w:t>
            </w:r>
          </w:p>
        </w:tc>
        <w:tc>
          <w:tcPr>
            <w:tcW w:w="1134" w:type="dxa"/>
            <w:shd w:val="clear" w:color="auto" w:fill="auto"/>
            <w:noWrap/>
            <w:hideMark/>
          </w:tcPr>
          <w:p w14:paraId="290E2A37" w14:textId="77777777" w:rsidR="00FC722F" w:rsidRPr="00FC722F" w:rsidRDefault="00FC722F" w:rsidP="00285E9E">
            <w:pPr>
              <w:spacing w:line="360" w:lineRule="auto"/>
              <w:rPr>
                <w:rFonts w:ascii="Book Antiqua" w:hAnsi="Book Antiqua"/>
              </w:rPr>
            </w:pPr>
            <w:r w:rsidRPr="00FC722F">
              <w:rPr>
                <w:rFonts w:ascii="Book Antiqua" w:hAnsi="Book Antiqua"/>
              </w:rPr>
              <w:t>141.2</w:t>
            </w:r>
          </w:p>
        </w:tc>
        <w:tc>
          <w:tcPr>
            <w:tcW w:w="1134" w:type="dxa"/>
            <w:shd w:val="clear" w:color="auto" w:fill="auto"/>
            <w:noWrap/>
            <w:hideMark/>
          </w:tcPr>
          <w:p w14:paraId="1F7647FD" w14:textId="77777777" w:rsidR="00FC722F" w:rsidRPr="00FC722F" w:rsidRDefault="00FC722F" w:rsidP="00285E9E">
            <w:pPr>
              <w:spacing w:line="360" w:lineRule="auto"/>
              <w:rPr>
                <w:rFonts w:ascii="Book Antiqua" w:hAnsi="Book Antiqua"/>
              </w:rPr>
            </w:pPr>
            <w:r w:rsidRPr="00FC722F">
              <w:rPr>
                <w:rFonts w:ascii="Book Antiqua" w:hAnsi="Book Antiqua"/>
              </w:rPr>
              <w:t>140.7</w:t>
            </w:r>
          </w:p>
        </w:tc>
        <w:tc>
          <w:tcPr>
            <w:tcW w:w="1134" w:type="dxa"/>
            <w:shd w:val="clear" w:color="auto" w:fill="auto"/>
            <w:noWrap/>
            <w:hideMark/>
          </w:tcPr>
          <w:p w14:paraId="17B47DBE" w14:textId="77777777" w:rsidR="00FC722F" w:rsidRPr="00FC722F" w:rsidRDefault="00FC722F" w:rsidP="00285E9E">
            <w:pPr>
              <w:spacing w:line="360" w:lineRule="auto"/>
              <w:rPr>
                <w:rFonts w:ascii="Book Antiqua" w:hAnsi="Book Antiqua"/>
              </w:rPr>
            </w:pPr>
            <w:r w:rsidRPr="00FC722F">
              <w:rPr>
                <w:rFonts w:ascii="Book Antiqua" w:hAnsi="Book Antiqua"/>
              </w:rPr>
              <w:t>141.9</w:t>
            </w:r>
          </w:p>
        </w:tc>
        <w:tc>
          <w:tcPr>
            <w:tcW w:w="1134" w:type="dxa"/>
            <w:shd w:val="clear" w:color="auto" w:fill="auto"/>
            <w:noWrap/>
            <w:hideMark/>
          </w:tcPr>
          <w:p w14:paraId="0248AAC8" w14:textId="77777777" w:rsidR="00FC722F" w:rsidRPr="00FC722F" w:rsidRDefault="00FC722F" w:rsidP="00285E9E">
            <w:pPr>
              <w:spacing w:line="360" w:lineRule="auto"/>
              <w:rPr>
                <w:rFonts w:ascii="Book Antiqua" w:hAnsi="Book Antiqua"/>
              </w:rPr>
            </w:pPr>
            <w:r w:rsidRPr="00FC722F">
              <w:rPr>
                <w:rFonts w:ascii="Book Antiqua" w:hAnsi="Book Antiqua"/>
              </w:rPr>
              <w:t>139.3</w:t>
            </w:r>
          </w:p>
        </w:tc>
        <w:tc>
          <w:tcPr>
            <w:tcW w:w="1134" w:type="dxa"/>
            <w:shd w:val="clear" w:color="auto" w:fill="auto"/>
            <w:noWrap/>
            <w:hideMark/>
          </w:tcPr>
          <w:p w14:paraId="38CC7C72" w14:textId="77777777" w:rsidR="00FC722F" w:rsidRPr="00FC722F" w:rsidRDefault="00FC722F" w:rsidP="00285E9E">
            <w:pPr>
              <w:spacing w:line="360" w:lineRule="auto"/>
              <w:rPr>
                <w:rFonts w:ascii="Book Antiqua" w:hAnsi="Book Antiqua"/>
              </w:rPr>
            </w:pPr>
            <w:r w:rsidRPr="00FC722F">
              <w:rPr>
                <w:rFonts w:ascii="Book Antiqua" w:hAnsi="Book Antiqua"/>
              </w:rPr>
              <w:t>141.4</w:t>
            </w:r>
          </w:p>
        </w:tc>
        <w:tc>
          <w:tcPr>
            <w:tcW w:w="1134" w:type="dxa"/>
            <w:shd w:val="clear" w:color="auto" w:fill="auto"/>
            <w:noWrap/>
            <w:hideMark/>
          </w:tcPr>
          <w:p w14:paraId="17CEE754" w14:textId="77777777" w:rsidR="00FC722F" w:rsidRPr="00FC722F" w:rsidRDefault="00FC722F" w:rsidP="00285E9E">
            <w:pPr>
              <w:spacing w:line="360" w:lineRule="auto"/>
              <w:rPr>
                <w:rFonts w:ascii="Book Antiqua" w:hAnsi="Book Antiqua"/>
              </w:rPr>
            </w:pPr>
            <w:r w:rsidRPr="00FC722F">
              <w:rPr>
                <w:rFonts w:ascii="Book Antiqua" w:hAnsi="Book Antiqua"/>
              </w:rPr>
              <w:t>139.9</w:t>
            </w:r>
          </w:p>
        </w:tc>
      </w:tr>
      <w:tr w:rsidR="00FC722F" w:rsidRPr="00FC722F" w14:paraId="5D7522B8" w14:textId="77777777" w:rsidTr="00285E9E">
        <w:trPr>
          <w:trHeight w:val="260"/>
          <w:jc w:val="center"/>
        </w:trPr>
        <w:tc>
          <w:tcPr>
            <w:tcW w:w="1526" w:type="dxa"/>
            <w:shd w:val="clear" w:color="auto" w:fill="auto"/>
            <w:noWrap/>
            <w:hideMark/>
          </w:tcPr>
          <w:p w14:paraId="7F9E4149" w14:textId="77777777" w:rsidR="00FC722F" w:rsidRPr="00FC722F" w:rsidRDefault="00FC722F" w:rsidP="00285E9E">
            <w:pPr>
              <w:spacing w:line="360" w:lineRule="auto"/>
              <w:rPr>
                <w:rFonts w:ascii="Book Antiqua" w:hAnsi="Book Antiqua"/>
              </w:rPr>
            </w:pPr>
            <w:r w:rsidRPr="00FC722F">
              <w:rPr>
                <w:rFonts w:ascii="Book Antiqua" w:hAnsi="Book Antiqua"/>
              </w:rPr>
              <w:t>K (mmol/L)</w:t>
            </w:r>
          </w:p>
        </w:tc>
        <w:tc>
          <w:tcPr>
            <w:tcW w:w="1134" w:type="dxa"/>
            <w:shd w:val="clear" w:color="auto" w:fill="auto"/>
            <w:noWrap/>
            <w:hideMark/>
          </w:tcPr>
          <w:p w14:paraId="753B9284" w14:textId="77777777" w:rsidR="00FC722F" w:rsidRPr="00FC722F" w:rsidRDefault="00FC722F" w:rsidP="00285E9E">
            <w:pPr>
              <w:spacing w:line="360" w:lineRule="auto"/>
              <w:rPr>
                <w:rFonts w:ascii="Book Antiqua" w:hAnsi="Book Antiqua"/>
              </w:rPr>
            </w:pPr>
            <w:r w:rsidRPr="00FC722F">
              <w:rPr>
                <w:rFonts w:ascii="Book Antiqua" w:hAnsi="Book Antiqua"/>
              </w:rPr>
              <w:t>3.96</w:t>
            </w:r>
          </w:p>
        </w:tc>
        <w:tc>
          <w:tcPr>
            <w:tcW w:w="1134" w:type="dxa"/>
            <w:shd w:val="clear" w:color="auto" w:fill="auto"/>
            <w:noWrap/>
            <w:hideMark/>
          </w:tcPr>
          <w:p w14:paraId="0970BBAE" w14:textId="77777777" w:rsidR="00FC722F" w:rsidRPr="00FC722F" w:rsidRDefault="00FC722F" w:rsidP="00285E9E">
            <w:pPr>
              <w:spacing w:line="360" w:lineRule="auto"/>
              <w:rPr>
                <w:rFonts w:ascii="Book Antiqua" w:hAnsi="Book Antiqua"/>
              </w:rPr>
            </w:pPr>
            <w:r w:rsidRPr="00FC722F">
              <w:rPr>
                <w:rFonts w:ascii="Book Antiqua" w:hAnsi="Book Antiqua"/>
              </w:rPr>
              <w:t>3.95</w:t>
            </w:r>
          </w:p>
        </w:tc>
        <w:tc>
          <w:tcPr>
            <w:tcW w:w="1134" w:type="dxa"/>
            <w:shd w:val="clear" w:color="auto" w:fill="auto"/>
            <w:noWrap/>
            <w:hideMark/>
          </w:tcPr>
          <w:p w14:paraId="44DCC113" w14:textId="77777777" w:rsidR="00FC722F" w:rsidRPr="00FC722F" w:rsidRDefault="00FC722F" w:rsidP="00285E9E">
            <w:pPr>
              <w:spacing w:line="360" w:lineRule="auto"/>
              <w:rPr>
                <w:rFonts w:ascii="Book Antiqua" w:hAnsi="Book Antiqua"/>
              </w:rPr>
            </w:pPr>
            <w:r w:rsidRPr="00FC722F">
              <w:rPr>
                <w:rFonts w:ascii="Book Antiqua" w:hAnsi="Book Antiqua"/>
              </w:rPr>
              <w:t>3.94</w:t>
            </w:r>
          </w:p>
        </w:tc>
        <w:tc>
          <w:tcPr>
            <w:tcW w:w="1134" w:type="dxa"/>
            <w:shd w:val="clear" w:color="auto" w:fill="auto"/>
            <w:noWrap/>
            <w:hideMark/>
          </w:tcPr>
          <w:p w14:paraId="63E7DEF3" w14:textId="77777777" w:rsidR="00FC722F" w:rsidRPr="00FC722F" w:rsidRDefault="00FC722F" w:rsidP="00285E9E">
            <w:pPr>
              <w:spacing w:line="360" w:lineRule="auto"/>
              <w:rPr>
                <w:rFonts w:ascii="Book Antiqua" w:hAnsi="Book Antiqua"/>
              </w:rPr>
            </w:pPr>
            <w:r w:rsidRPr="00FC722F">
              <w:rPr>
                <w:rFonts w:ascii="Book Antiqua" w:hAnsi="Book Antiqua"/>
              </w:rPr>
              <w:t>4.15</w:t>
            </w:r>
          </w:p>
        </w:tc>
        <w:tc>
          <w:tcPr>
            <w:tcW w:w="1134" w:type="dxa"/>
            <w:shd w:val="clear" w:color="auto" w:fill="auto"/>
            <w:noWrap/>
            <w:hideMark/>
          </w:tcPr>
          <w:p w14:paraId="51610371" w14:textId="77777777" w:rsidR="00FC722F" w:rsidRPr="00FC722F" w:rsidRDefault="00FC722F" w:rsidP="00285E9E">
            <w:pPr>
              <w:spacing w:line="360" w:lineRule="auto"/>
              <w:rPr>
                <w:rFonts w:ascii="Book Antiqua" w:hAnsi="Book Antiqua"/>
              </w:rPr>
            </w:pPr>
            <w:r w:rsidRPr="00FC722F">
              <w:rPr>
                <w:rFonts w:ascii="Book Antiqua" w:hAnsi="Book Antiqua"/>
              </w:rPr>
              <w:t>4.06</w:t>
            </w:r>
          </w:p>
        </w:tc>
        <w:tc>
          <w:tcPr>
            <w:tcW w:w="1134" w:type="dxa"/>
            <w:shd w:val="clear" w:color="auto" w:fill="auto"/>
            <w:noWrap/>
            <w:hideMark/>
          </w:tcPr>
          <w:p w14:paraId="11CDE6DC" w14:textId="77777777" w:rsidR="00FC722F" w:rsidRPr="00FC722F" w:rsidRDefault="00FC722F" w:rsidP="00285E9E">
            <w:pPr>
              <w:spacing w:line="360" w:lineRule="auto"/>
              <w:rPr>
                <w:rFonts w:ascii="Book Antiqua" w:hAnsi="Book Antiqua"/>
              </w:rPr>
            </w:pPr>
            <w:r w:rsidRPr="00FC722F">
              <w:rPr>
                <w:rFonts w:ascii="Book Antiqua" w:hAnsi="Book Antiqua"/>
              </w:rPr>
              <w:t>3.9</w:t>
            </w:r>
          </w:p>
        </w:tc>
        <w:tc>
          <w:tcPr>
            <w:tcW w:w="1134" w:type="dxa"/>
            <w:shd w:val="clear" w:color="auto" w:fill="auto"/>
            <w:noWrap/>
            <w:hideMark/>
          </w:tcPr>
          <w:p w14:paraId="231E537A" w14:textId="77777777" w:rsidR="00FC722F" w:rsidRPr="00FC722F" w:rsidRDefault="00FC722F" w:rsidP="00285E9E">
            <w:pPr>
              <w:spacing w:line="360" w:lineRule="auto"/>
              <w:rPr>
                <w:rFonts w:ascii="Book Antiqua" w:hAnsi="Book Antiqua"/>
              </w:rPr>
            </w:pPr>
            <w:r w:rsidRPr="00FC722F">
              <w:rPr>
                <w:rFonts w:ascii="Book Antiqua" w:hAnsi="Book Antiqua"/>
              </w:rPr>
              <w:t>4.04</w:t>
            </w:r>
          </w:p>
        </w:tc>
      </w:tr>
      <w:tr w:rsidR="00FC722F" w:rsidRPr="00FC722F" w14:paraId="3CE1A5F6" w14:textId="77777777" w:rsidTr="00285E9E">
        <w:trPr>
          <w:trHeight w:val="260"/>
          <w:jc w:val="center"/>
        </w:trPr>
        <w:tc>
          <w:tcPr>
            <w:tcW w:w="1526" w:type="dxa"/>
            <w:shd w:val="clear" w:color="auto" w:fill="auto"/>
            <w:noWrap/>
            <w:hideMark/>
          </w:tcPr>
          <w:p w14:paraId="71C1DDE8" w14:textId="77777777" w:rsidR="00FC722F" w:rsidRPr="00FC722F" w:rsidRDefault="00FC722F" w:rsidP="00285E9E">
            <w:pPr>
              <w:spacing w:line="360" w:lineRule="auto"/>
              <w:rPr>
                <w:rFonts w:ascii="Book Antiqua" w:hAnsi="Book Antiqua"/>
              </w:rPr>
            </w:pPr>
            <w:r w:rsidRPr="00FC722F">
              <w:rPr>
                <w:rFonts w:ascii="Book Antiqua" w:hAnsi="Book Antiqua"/>
              </w:rPr>
              <w:t>Cl (mmol/L)</w:t>
            </w:r>
          </w:p>
        </w:tc>
        <w:tc>
          <w:tcPr>
            <w:tcW w:w="1134" w:type="dxa"/>
            <w:shd w:val="clear" w:color="auto" w:fill="auto"/>
            <w:noWrap/>
            <w:hideMark/>
          </w:tcPr>
          <w:p w14:paraId="356B1128" w14:textId="77777777" w:rsidR="00FC722F" w:rsidRPr="00FC722F" w:rsidRDefault="00FC722F" w:rsidP="00285E9E">
            <w:pPr>
              <w:spacing w:line="360" w:lineRule="auto"/>
              <w:rPr>
                <w:rFonts w:ascii="Book Antiqua" w:hAnsi="Book Antiqua"/>
              </w:rPr>
            </w:pPr>
            <w:r w:rsidRPr="00FC722F">
              <w:rPr>
                <w:rFonts w:ascii="Book Antiqua" w:hAnsi="Book Antiqua"/>
              </w:rPr>
              <w:t>109.6</w:t>
            </w:r>
          </w:p>
        </w:tc>
        <w:tc>
          <w:tcPr>
            <w:tcW w:w="1134" w:type="dxa"/>
            <w:shd w:val="clear" w:color="auto" w:fill="auto"/>
            <w:noWrap/>
            <w:hideMark/>
          </w:tcPr>
          <w:p w14:paraId="677DF961" w14:textId="77777777" w:rsidR="00FC722F" w:rsidRPr="00FC722F" w:rsidRDefault="00FC722F" w:rsidP="00285E9E">
            <w:pPr>
              <w:spacing w:line="360" w:lineRule="auto"/>
              <w:rPr>
                <w:rFonts w:ascii="Book Antiqua" w:hAnsi="Book Antiqua"/>
              </w:rPr>
            </w:pPr>
            <w:r w:rsidRPr="00FC722F">
              <w:rPr>
                <w:rFonts w:ascii="Book Antiqua" w:hAnsi="Book Antiqua"/>
              </w:rPr>
              <w:t>109</w:t>
            </w:r>
          </w:p>
        </w:tc>
        <w:tc>
          <w:tcPr>
            <w:tcW w:w="1134" w:type="dxa"/>
            <w:shd w:val="clear" w:color="auto" w:fill="auto"/>
            <w:noWrap/>
            <w:hideMark/>
          </w:tcPr>
          <w:p w14:paraId="66D4F3E0" w14:textId="77777777" w:rsidR="00FC722F" w:rsidRPr="00FC722F" w:rsidRDefault="00FC722F" w:rsidP="00285E9E">
            <w:pPr>
              <w:spacing w:line="360" w:lineRule="auto"/>
              <w:rPr>
                <w:rFonts w:ascii="Book Antiqua" w:hAnsi="Book Antiqua"/>
              </w:rPr>
            </w:pPr>
            <w:r w:rsidRPr="00FC722F">
              <w:rPr>
                <w:rFonts w:ascii="Book Antiqua" w:hAnsi="Book Antiqua"/>
              </w:rPr>
              <w:t>107.1</w:t>
            </w:r>
          </w:p>
        </w:tc>
        <w:tc>
          <w:tcPr>
            <w:tcW w:w="1134" w:type="dxa"/>
            <w:shd w:val="clear" w:color="auto" w:fill="auto"/>
            <w:noWrap/>
            <w:hideMark/>
          </w:tcPr>
          <w:p w14:paraId="129CB8F6" w14:textId="77777777" w:rsidR="00FC722F" w:rsidRPr="00FC722F" w:rsidRDefault="00FC722F" w:rsidP="00285E9E">
            <w:pPr>
              <w:spacing w:line="360" w:lineRule="auto"/>
              <w:rPr>
                <w:rFonts w:ascii="Book Antiqua" w:hAnsi="Book Antiqua"/>
              </w:rPr>
            </w:pPr>
            <w:r w:rsidRPr="00FC722F">
              <w:rPr>
                <w:rFonts w:ascii="Book Antiqua" w:hAnsi="Book Antiqua"/>
              </w:rPr>
              <w:t>108</w:t>
            </w:r>
          </w:p>
        </w:tc>
        <w:tc>
          <w:tcPr>
            <w:tcW w:w="1134" w:type="dxa"/>
            <w:shd w:val="clear" w:color="auto" w:fill="auto"/>
            <w:noWrap/>
            <w:hideMark/>
          </w:tcPr>
          <w:p w14:paraId="21706E04" w14:textId="77777777" w:rsidR="00FC722F" w:rsidRPr="00FC722F" w:rsidRDefault="00FC722F" w:rsidP="00285E9E">
            <w:pPr>
              <w:spacing w:line="360" w:lineRule="auto"/>
              <w:rPr>
                <w:rFonts w:ascii="Book Antiqua" w:hAnsi="Book Antiqua"/>
              </w:rPr>
            </w:pPr>
            <w:r w:rsidRPr="00FC722F">
              <w:rPr>
                <w:rFonts w:ascii="Book Antiqua" w:hAnsi="Book Antiqua"/>
              </w:rPr>
              <w:t>109.9</w:t>
            </w:r>
          </w:p>
        </w:tc>
        <w:tc>
          <w:tcPr>
            <w:tcW w:w="1134" w:type="dxa"/>
            <w:shd w:val="clear" w:color="auto" w:fill="auto"/>
            <w:noWrap/>
            <w:hideMark/>
          </w:tcPr>
          <w:p w14:paraId="71394F37" w14:textId="77777777" w:rsidR="00FC722F" w:rsidRPr="00FC722F" w:rsidRDefault="00FC722F" w:rsidP="00285E9E">
            <w:pPr>
              <w:spacing w:line="360" w:lineRule="auto"/>
              <w:rPr>
                <w:rFonts w:ascii="Book Antiqua" w:hAnsi="Book Antiqua"/>
              </w:rPr>
            </w:pPr>
            <w:r w:rsidRPr="00FC722F">
              <w:rPr>
                <w:rFonts w:ascii="Book Antiqua" w:hAnsi="Book Antiqua"/>
              </w:rPr>
              <w:t>109.3</w:t>
            </w:r>
          </w:p>
        </w:tc>
        <w:tc>
          <w:tcPr>
            <w:tcW w:w="1134" w:type="dxa"/>
            <w:shd w:val="clear" w:color="auto" w:fill="auto"/>
            <w:noWrap/>
            <w:hideMark/>
          </w:tcPr>
          <w:p w14:paraId="3EA0E0EC" w14:textId="77777777" w:rsidR="00FC722F" w:rsidRPr="00FC722F" w:rsidRDefault="00FC722F" w:rsidP="00285E9E">
            <w:pPr>
              <w:spacing w:line="360" w:lineRule="auto"/>
              <w:rPr>
                <w:rFonts w:ascii="Book Antiqua" w:hAnsi="Book Antiqua"/>
              </w:rPr>
            </w:pPr>
            <w:r w:rsidRPr="00FC722F">
              <w:rPr>
                <w:rFonts w:ascii="Book Antiqua" w:hAnsi="Book Antiqua"/>
              </w:rPr>
              <w:t>107.7</w:t>
            </w:r>
          </w:p>
        </w:tc>
      </w:tr>
      <w:tr w:rsidR="00FC722F" w:rsidRPr="00FC722F" w14:paraId="2BAEFABC" w14:textId="77777777" w:rsidTr="00285E9E">
        <w:trPr>
          <w:trHeight w:val="260"/>
          <w:jc w:val="center"/>
        </w:trPr>
        <w:tc>
          <w:tcPr>
            <w:tcW w:w="1526" w:type="dxa"/>
            <w:shd w:val="clear" w:color="auto" w:fill="auto"/>
            <w:noWrap/>
            <w:hideMark/>
          </w:tcPr>
          <w:p w14:paraId="37A89B3F" w14:textId="77777777" w:rsidR="00FC722F" w:rsidRPr="00FC722F" w:rsidRDefault="00FC722F" w:rsidP="00285E9E">
            <w:pPr>
              <w:spacing w:line="360" w:lineRule="auto"/>
              <w:rPr>
                <w:rFonts w:ascii="Book Antiqua" w:hAnsi="Book Antiqua"/>
              </w:rPr>
            </w:pPr>
            <w:r w:rsidRPr="00FC722F">
              <w:rPr>
                <w:rFonts w:ascii="Book Antiqua" w:hAnsi="Book Antiqua"/>
              </w:rPr>
              <w:t>Ca (mmol/L)</w:t>
            </w:r>
          </w:p>
        </w:tc>
        <w:tc>
          <w:tcPr>
            <w:tcW w:w="1134" w:type="dxa"/>
            <w:shd w:val="clear" w:color="auto" w:fill="auto"/>
            <w:noWrap/>
            <w:hideMark/>
          </w:tcPr>
          <w:p w14:paraId="5A58814C" w14:textId="77777777" w:rsidR="00FC722F" w:rsidRPr="00FC722F" w:rsidRDefault="00FC722F" w:rsidP="00285E9E">
            <w:pPr>
              <w:spacing w:line="360" w:lineRule="auto"/>
              <w:rPr>
                <w:rFonts w:ascii="Book Antiqua" w:hAnsi="Book Antiqua"/>
              </w:rPr>
            </w:pPr>
            <w:r w:rsidRPr="00FC722F">
              <w:rPr>
                <w:rFonts w:ascii="Book Antiqua" w:hAnsi="Book Antiqua"/>
              </w:rPr>
              <w:t>2</w:t>
            </w:r>
          </w:p>
        </w:tc>
        <w:tc>
          <w:tcPr>
            <w:tcW w:w="1134" w:type="dxa"/>
            <w:shd w:val="clear" w:color="auto" w:fill="auto"/>
            <w:noWrap/>
            <w:hideMark/>
          </w:tcPr>
          <w:p w14:paraId="10653068" w14:textId="77777777" w:rsidR="00FC722F" w:rsidRPr="00FC722F" w:rsidRDefault="00FC722F" w:rsidP="00285E9E">
            <w:pPr>
              <w:spacing w:line="360" w:lineRule="auto"/>
              <w:rPr>
                <w:rFonts w:ascii="Book Antiqua" w:hAnsi="Book Antiqua"/>
              </w:rPr>
            </w:pPr>
            <w:r w:rsidRPr="00FC722F">
              <w:rPr>
                <w:rFonts w:ascii="Book Antiqua" w:hAnsi="Book Antiqua"/>
              </w:rPr>
              <w:t>2</w:t>
            </w:r>
          </w:p>
        </w:tc>
        <w:tc>
          <w:tcPr>
            <w:tcW w:w="1134" w:type="dxa"/>
            <w:shd w:val="clear" w:color="auto" w:fill="auto"/>
            <w:noWrap/>
            <w:hideMark/>
          </w:tcPr>
          <w:p w14:paraId="14FEB98F" w14:textId="77777777" w:rsidR="00FC722F" w:rsidRPr="00FC722F" w:rsidRDefault="00FC722F" w:rsidP="00285E9E">
            <w:pPr>
              <w:spacing w:line="360" w:lineRule="auto"/>
              <w:rPr>
                <w:rFonts w:ascii="Book Antiqua" w:hAnsi="Book Antiqua"/>
              </w:rPr>
            </w:pPr>
            <w:r w:rsidRPr="00FC722F">
              <w:rPr>
                <w:rFonts w:ascii="Book Antiqua" w:hAnsi="Book Antiqua"/>
              </w:rPr>
              <w:t>2.1</w:t>
            </w:r>
          </w:p>
        </w:tc>
        <w:tc>
          <w:tcPr>
            <w:tcW w:w="1134" w:type="dxa"/>
            <w:shd w:val="clear" w:color="auto" w:fill="auto"/>
            <w:noWrap/>
            <w:hideMark/>
          </w:tcPr>
          <w:p w14:paraId="0B216A22" w14:textId="77777777" w:rsidR="00FC722F" w:rsidRPr="00FC722F" w:rsidRDefault="00FC722F" w:rsidP="00285E9E">
            <w:pPr>
              <w:spacing w:line="360" w:lineRule="auto"/>
              <w:rPr>
                <w:rFonts w:ascii="Book Antiqua" w:hAnsi="Book Antiqua"/>
              </w:rPr>
            </w:pPr>
            <w:r w:rsidRPr="00FC722F">
              <w:rPr>
                <w:rFonts w:ascii="Book Antiqua" w:hAnsi="Book Antiqua"/>
              </w:rPr>
              <w:t>2.1</w:t>
            </w:r>
          </w:p>
        </w:tc>
        <w:tc>
          <w:tcPr>
            <w:tcW w:w="1134" w:type="dxa"/>
            <w:shd w:val="clear" w:color="auto" w:fill="auto"/>
            <w:noWrap/>
            <w:hideMark/>
          </w:tcPr>
          <w:p w14:paraId="1BF16342" w14:textId="77777777" w:rsidR="00FC722F" w:rsidRPr="00FC722F" w:rsidRDefault="00FC722F" w:rsidP="00285E9E">
            <w:pPr>
              <w:spacing w:line="360" w:lineRule="auto"/>
              <w:rPr>
                <w:rFonts w:ascii="Book Antiqua" w:hAnsi="Book Antiqua"/>
              </w:rPr>
            </w:pPr>
            <w:r w:rsidRPr="00FC722F">
              <w:rPr>
                <w:rFonts w:ascii="Book Antiqua" w:hAnsi="Book Antiqua"/>
              </w:rPr>
              <w:t>2.19</w:t>
            </w:r>
          </w:p>
        </w:tc>
        <w:tc>
          <w:tcPr>
            <w:tcW w:w="1134" w:type="dxa"/>
            <w:shd w:val="clear" w:color="auto" w:fill="auto"/>
            <w:noWrap/>
            <w:hideMark/>
          </w:tcPr>
          <w:p w14:paraId="1679AAB4" w14:textId="77777777" w:rsidR="00FC722F" w:rsidRPr="00FC722F" w:rsidRDefault="00FC722F" w:rsidP="00285E9E">
            <w:pPr>
              <w:spacing w:line="360" w:lineRule="auto"/>
              <w:rPr>
                <w:rFonts w:ascii="Book Antiqua" w:hAnsi="Book Antiqua"/>
              </w:rPr>
            </w:pPr>
            <w:r w:rsidRPr="00FC722F">
              <w:rPr>
                <w:rFonts w:ascii="Book Antiqua" w:hAnsi="Book Antiqua"/>
              </w:rPr>
              <w:t>2.13</w:t>
            </w:r>
          </w:p>
        </w:tc>
        <w:tc>
          <w:tcPr>
            <w:tcW w:w="1134" w:type="dxa"/>
            <w:shd w:val="clear" w:color="auto" w:fill="auto"/>
            <w:noWrap/>
            <w:hideMark/>
          </w:tcPr>
          <w:p w14:paraId="5496790E" w14:textId="77777777" w:rsidR="00FC722F" w:rsidRPr="00FC722F" w:rsidRDefault="00FC722F" w:rsidP="00285E9E">
            <w:pPr>
              <w:spacing w:line="360" w:lineRule="auto"/>
              <w:rPr>
                <w:rFonts w:ascii="Book Antiqua" w:hAnsi="Book Antiqua"/>
              </w:rPr>
            </w:pPr>
            <w:r w:rsidRPr="00FC722F">
              <w:rPr>
                <w:rFonts w:ascii="Book Antiqua" w:hAnsi="Book Antiqua"/>
              </w:rPr>
              <w:t>2.06</w:t>
            </w:r>
          </w:p>
        </w:tc>
      </w:tr>
      <w:tr w:rsidR="00FC722F" w:rsidRPr="00FC722F" w14:paraId="32AAC6E1" w14:textId="77777777" w:rsidTr="00285E9E">
        <w:trPr>
          <w:trHeight w:val="260"/>
          <w:jc w:val="center"/>
        </w:trPr>
        <w:tc>
          <w:tcPr>
            <w:tcW w:w="1526" w:type="dxa"/>
            <w:shd w:val="clear" w:color="auto" w:fill="auto"/>
            <w:noWrap/>
            <w:hideMark/>
          </w:tcPr>
          <w:p w14:paraId="72D5C04E" w14:textId="77777777" w:rsidR="00FC722F" w:rsidRPr="00FC722F" w:rsidRDefault="00FC722F" w:rsidP="00285E9E">
            <w:pPr>
              <w:spacing w:line="360" w:lineRule="auto"/>
              <w:rPr>
                <w:rFonts w:ascii="Book Antiqua" w:hAnsi="Book Antiqua"/>
              </w:rPr>
            </w:pPr>
            <w:r w:rsidRPr="00FC722F">
              <w:rPr>
                <w:rFonts w:ascii="Book Antiqua" w:hAnsi="Book Antiqua"/>
              </w:rPr>
              <w:t>PHOS (mmol/L)</w:t>
            </w:r>
          </w:p>
        </w:tc>
        <w:tc>
          <w:tcPr>
            <w:tcW w:w="1134" w:type="dxa"/>
            <w:shd w:val="clear" w:color="auto" w:fill="auto"/>
            <w:noWrap/>
            <w:hideMark/>
          </w:tcPr>
          <w:p w14:paraId="0D3F7184" w14:textId="77777777" w:rsidR="00FC722F" w:rsidRPr="00FC722F" w:rsidRDefault="00FC722F" w:rsidP="00285E9E">
            <w:pPr>
              <w:spacing w:line="360" w:lineRule="auto"/>
              <w:rPr>
                <w:rFonts w:ascii="Book Antiqua" w:hAnsi="Book Antiqua"/>
              </w:rPr>
            </w:pPr>
            <w:r w:rsidRPr="00FC722F">
              <w:rPr>
                <w:rFonts w:ascii="Book Antiqua" w:hAnsi="Book Antiqua"/>
              </w:rPr>
              <w:t>1.22</w:t>
            </w:r>
          </w:p>
        </w:tc>
        <w:tc>
          <w:tcPr>
            <w:tcW w:w="1134" w:type="dxa"/>
            <w:shd w:val="clear" w:color="auto" w:fill="auto"/>
            <w:noWrap/>
            <w:hideMark/>
          </w:tcPr>
          <w:p w14:paraId="55F28E1F" w14:textId="77777777" w:rsidR="00FC722F" w:rsidRPr="00FC722F" w:rsidRDefault="00FC722F" w:rsidP="00285E9E">
            <w:pPr>
              <w:spacing w:line="360" w:lineRule="auto"/>
              <w:rPr>
                <w:rFonts w:ascii="Book Antiqua" w:hAnsi="Book Antiqua"/>
              </w:rPr>
            </w:pPr>
            <w:r w:rsidRPr="00FC722F">
              <w:rPr>
                <w:rFonts w:ascii="Book Antiqua" w:hAnsi="Book Antiqua"/>
              </w:rPr>
              <w:t>1.28</w:t>
            </w:r>
          </w:p>
        </w:tc>
        <w:tc>
          <w:tcPr>
            <w:tcW w:w="1134" w:type="dxa"/>
            <w:shd w:val="clear" w:color="auto" w:fill="auto"/>
            <w:noWrap/>
            <w:hideMark/>
          </w:tcPr>
          <w:p w14:paraId="55432BCE" w14:textId="77777777" w:rsidR="00FC722F" w:rsidRPr="00FC722F" w:rsidRDefault="00FC722F" w:rsidP="00285E9E">
            <w:pPr>
              <w:spacing w:line="360" w:lineRule="auto"/>
              <w:rPr>
                <w:rFonts w:ascii="Book Antiqua" w:hAnsi="Book Antiqua"/>
              </w:rPr>
            </w:pPr>
            <w:r w:rsidRPr="00FC722F">
              <w:rPr>
                <w:rFonts w:ascii="Book Antiqua" w:hAnsi="Book Antiqua"/>
              </w:rPr>
              <w:t>1.21</w:t>
            </w:r>
          </w:p>
        </w:tc>
        <w:tc>
          <w:tcPr>
            <w:tcW w:w="1134" w:type="dxa"/>
            <w:shd w:val="clear" w:color="auto" w:fill="auto"/>
            <w:noWrap/>
            <w:hideMark/>
          </w:tcPr>
          <w:p w14:paraId="0CF450EF" w14:textId="77777777" w:rsidR="00FC722F" w:rsidRPr="00FC722F" w:rsidRDefault="00FC722F" w:rsidP="00285E9E">
            <w:pPr>
              <w:spacing w:line="360" w:lineRule="auto"/>
              <w:rPr>
                <w:rFonts w:ascii="Book Antiqua" w:hAnsi="Book Antiqua"/>
              </w:rPr>
            </w:pPr>
            <w:r w:rsidRPr="00FC722F">
              <w:rPr>
                <w:rFonts w:ascii="Book Antiqua" w:hAnsi="Book Antiqua"/>
              </w:rPr>
              <w:t>1.27</w:t>
            </w:r>
          </w:p>
        </w:tc>
        <w:tc>
          <w:tcPr>
            <w:tcW w:w="1134" w:type="dxa"/>
            <w:shd w:val="clear" w:color="auto" w:fill="auto"/>
            <w:noWrap/>
            <w:hideMark/>
          </w:tcPr>
          <w:p w14:paraId="13D1A529" w14:textId="77777777" w:rsidR="00FC722F" w:rsidRPr="00FC722F" w:rsidRDefault="00FC722F" w:rsidP="00285E9E">
            <w:pPr>
              <w:spacing w:line="360" w:lineRule="auto"/>
              <w:rPr>
                <w:rFonts w:ascii="Book Antiqua" w:hAnsi="Book Antiqua"/>
              </w:rPr>
            </w:pPr>
            <w:r w:rsidRPr="00FC722F">
              <w:rPr>
                <w:rFonts w:ascii="Book Antiqua" w:hAnsi="Book Antiqua"/>
              </w:rPr>
              <w:t>1.2</w:t>
            </w:r>
          </w:p>
        </w:tc>
        <w:tc>
          <w:tcPr>
            <w:tcW w:w="1134" w:type="dxa"/>
            <w:shd w:val="clear" w:color="auto" w:fill="auto"/>
            <w:noWrap/>
            <w:hideMark/>
          </w:tcPr>
          <w:p w14:paraId="6CB9E28B" w14:textId="77777777" w:rsidR="00FC722F" w:rsidRPr="00FC722F" w:rsidRDefault="00FC722F" w:rsidP="00285E9E">
            <w:pPr>
              <w:spacing w:line="360" w:lineRule="auto"/>
              <w:rPr>
                <w:rFonts w:ascii="Book Antiqua" w:hAnsi="Book Antiqua"/>
              </w:rPr>
            </w:pPr>
            <w:r w:rsidRPr="00FC722F">
              <w:rPr>
                <w:rFonts w:ascii="Book Antiqua" w:hAnsi="Book Antiqua"/>
              </w:rPr>
              <w:t>1.26</w:t>
            </w:r>
          </w:p>
        </w:tc>
        <w:tc>
          <w:tcPr>
            <w:tcW w:w="1134" w:type="dxa"/>
            <w:shd w:val="clear" w:color="auto" w:fill="auto"/>
            <w:noWrap/>
            <w:hideMark/>
          </w:tcPr>
          <w:p w14:paraId="3234E7BB" w14:textId="77777777" w:rsidR="00FC722F" w:rsidRPr="00FC722F" w:rsidRDefault="00FC722F" w:rsidP="00285E9E">
            <w:pPr>
              <w:spacing w:line="360" w:lineRule="auto"/>
              <w:rPr>
                <w:rFonts w:ascii="Book Antiqua" w:hAnsi="Book Antiqua"/>
              </w:rPr>
            </w:pPr>
            <w:r w:rsidRPr="00FC722F">
              <w:rPr>
                <w:rFonts w:ascii="Book Antiqua" w:hAnsi="Book Antiqua"/>
              </w:rPr>
              <w:t>1.23</w:t>
            </w:r>
          </w:p>
        </w:tc>
      </w:tr>
      <w:tr w:rsidR="00FC722F" w:rsidRPr="00FC722F" w14:paraId="72E63600" w14:textId="77777777" w:rsidTr="00285E9E">
        <w:trPr>
          <w:trHeight w:val="260"/>
          <w:jc w:val="center"/>
        </w:trPr>
        <w:tc>
          <w:tcPr>
            <w:tcW w:w="1526" w:type="dxa"/>
            <w:shd w:val="clear" w:color="auto" w:fill="auto"/>
            <w:noWrap/>
            <w:hideMark/>
          </w:tcPr>
          <w:p w14:paraId="5C9C6653" w14:textId="77777777" w:rsidR="00FC722F" w:rsidRPr="00FC722F" w:rsidRDefault="00FC722F" w:rsidP="00285E9E">
            <w:pPr>
              <w:spacing w:line="360" w:lineRule="auto"/>
              <w:rPr>
                <w:rFonts w:ascii="Book Antiqua" w:hAnsi="Book Antiqua"/>
              </w:rPr>
            </w:pPr>
            <w:r w:rsidRPr="00FC722F">
              <w:rPr>
                <w:rFonts w:ascii="Book Antiqua" w:hAnsi="Book Antiqua"/>
              </w:rPr>
              <w:t>Mg (mmol/L)</w:t>
            </w:r>
          </w:p>
        </w:tc>
        <w:tc>
          <w:tcPr>
            <w:tcW w:w="1134" w:type="dxa"/>
            <w:shd w:val="clear" w:color="auto" w:fill="auto"/>
            <w:noWrap/>
            <w:hideMark/>
          </w:tcPr>
          <w:p w14:paraId="770E6E04" w14:textId="77777777" w:rsidR="00FC722F" w:rsidRPr="00FC722F" w:rsidRDefault="00FC722F" w:rsidP="00285E9E">
            <w:pPr>
              <w:spacing w:line="360" w:lineRule="auto"/>
              <w:rPr>
                <w:rFonts w:ascii="Book Antiqua" w:hAnsi="Book Antiqua"/>
              </w:rPr>
            </w:pPr>
            <w:r w:rsidRPr="00FC722F">
              <w:rPr>
                <w:rFonts w:ascii="Book Antiqua" w:hAnsi="Book Antiqua"/>
              </w:rPr>
              <w:t>0.81</w:t>
            </w:r>
          </w:p>
        </w:tc>
        <w:tc>
          <w:tcPr>
            <w:tcW w:w="1134" w:type="dxa"/>
            <w:shd w:val="clear" w:color="auto" w:fill="auto"/>
            <w:noWrap/>
            <w:hideMark/>
          </w:tcPr>
          <w:p w14:paraId="7F9F96EB" w14:textId="77777777" w:rsidR="00FC722F" w:rsidRPr="00FC722F" w:rsidRDefault="00FC722F" w:rsidP="00285E9E">
            <w:pPr>
              <w:spacing w:line="360" w:lineRule="auto"/>
              <w:rPr>
                <w:rFonts w:ascii="Book Antiqua" w:hAnsi="Book Antiqua"/>
              </w:rPr>
            </w:pPr>
            <w:r w:rsidRPr="00FC722F">
              <w:rPr>
                <w:rFonts w:ascii="Book Antiqua" w:hAnsi="Book Antiqua"/>
              </w:rPr>
              <w:t>0.7</w:t>
            </w:r>
          </w:p>
        </w:tc>
        <w:tc>
          <w:tcPr>
            <w:tcW w:w="1134" w:type="dxa"/>
            <w:shd w:val="clear" w:color="auto" w:fill="auto"/>
            <w:noWrap/>
            <w:hideMark/>
          </w:tcPr>
          <w:p w14:paraId="286DC529" w14:textId="77777777" w:rsidR="00FC722F" w:rsidRPr="00FC722F" w:rsidRDefault="00FC722F" w:rsidP="00285E9E">
            <w:pPr>
              <w:spacing w:line="360" w:lineRule="auto"/>
              <w:rPr>
                <w:rFonts w:ascii="Book Antiqua" w:hAnsi="Book Antiqua"/>
              </w:rPr>
            </w:pPr>
            <w:r w:rsidRPr="00FC722F">
              <w:rPr>
                <w:rFonts w:ascii="Book Antiqua" w:hAnsi="Book Antiqua"/>
              </w:rPr>
              <w:t>0.81</w:t>
            </w:r>
          </w:p>
        </w:tc>
        <w:tc>
          <w:tcPr>
            <w:tcW w:w="1134" w:type="dxa"/>
            <w:shd w:val="clear" w:color="auto" w:fill="auto"/>
            <w:noWrap/>
            <w:hideMark/>
          </w:tcPr>
          <w:p w14:paraId="16317F41" w14:textId="77777777" w:rsidR="00FC722F" w:rsidRPr="00FC722F" w:rsidRDefault="00FC722F" w:rsidP="00285E9E">
            <w:pPr>
              <w:spacing w:line="360" w:lineRule="auto"/>
              <w:rPr>
                <w:rFonts w:ascii="Book Antiqua" w:hAnsi="Book Antiqua"/>
              </w:rPr>
            </w:pPr>
            <w:r w:rsidRPr="00FC722F">
              <w:rPr>
                <w:rFonts w:ascii="Book Antiqua" w:hAnsi="Book Antiqua"/>
              </w:rPr>
              <w:t>0.82</w:t>
            </w:r>
          </w:p>
        </w:tc>
        <w:tc>
          <w:tcPr>
            <w:tcW w:w="1134" w:type="dxa"/>
            <w:shd w:val="clear" w:color="auto" w:fill="auto"/>
            <w:noWrap/>
            <w:hideMark/>
          </w:tcPr>
          <w:p w14:paraId="03EB8D6D" w14:textId="77777777" w:rsidR="00FC722F" w:rsidRPr="00FC722F" w:rsidRDefault="00FC722F" w:rsidP="00285E9E">
            <w:pPr>
              <w:spacing w:line="360" w:lineRule="auto"/>
              <w:rPr>
                <w:rFonts w:ascii="Book Antiqua" w:hAnsi="Book Antiqua"/>
              </w:rPr>
            </w:pPr>
            <w:r w:rsidRPr="00FC722F">
              <w:rPr>
                <w:rFonts w:ascii="Book Antiqua" w:hAnsi="Book Antiqua"/>
              </w:rPr>
              <w:t>0.83</w:t>
            </w:r>
          </w:p>
        </w:tc>
        <w:tc>
          <w:tcPr>
            <w:tcW w:w="1134" w:type="dxa"/>
            <w:shd w:val="clear" w:color="auto" w:fill="auto"/>
            <w:noWrap/>
            <w:hideMark/>
          </w:tcPr>
          <w:p w14:paraId="7E9D3389" w14:textId="77777777" w:rsidR="00FC722F" w:rsidRPr="00FC722F" w:rsidRDefault="00FC722F" w:rsidP="00285E9E">
            <w:pPr>
              <w:spacing w:line="360" w:lineRule="auto"/>
              <w:rPr>
                <w:rFonts w:ascii="Book Antiqua" w:hAnsi="Book Antiqua"/>
              </w:rPr>
            </w:pPr>
            <w:r w:rsidRPr="00FC722F">
              <w:rPr>
                <w:rFonts w:ascii="Book Antiqua" w:hAnsi="Book Antiqua"/>
              </w:rPr>
              <w:t>0.81</w:t>
            </w:r>
          </w:p>
        </w:tc>
        <w:tc>
          <w:tcPr>
            <w:tcW w:w="1134" w:type="dxa"/>
            <w:shd w:val="clear" w:color="auto" w:fill="auto"/>
            <w:noWrap/>
            <w:hideMark/>
          </w:tcPr>
          <w:p w14:paraId="6FCEFDA9" w14:textId="77777777" w:rsidR="00FC722F" w:rsidRPr="00FC722F" w:rsidRDefault="00FC722F" w:rsidP="00285E9E">
            <w:pPr>
              <w:spacing w:line="360" w:lineRule="auto"/>
              <w:rPr>
                <w:rFonts w:ascii="Book Antiqua" w:hAnsi="Book Antiqua"/>
              </w:rPr>
            </w:pPr>
            <w:r w:rsidRPr="00FC722F">
              <w:rPr>
                <w:rFonts w:ascii="Book Antiqua" w:hAnsi="Book Antiqua"/>
              </w:rPr>
              <w:t>0.84</w:t>
            </w:r>
          </w:p>
        </w:tc>
      </w:tr>
      <w:tr w:rsidR="00FC722F" w:rsidRPr="00FC722F" w14:paraId="2C6DD87B" w14:textId="77777777" w:rsidTr="00285E9E">
        <w:trPr>
          <w:trHeight w:val="260"/>
          <w:jc w:val="center"/>
        </w:trPr>
        <w:tc>
          <w:tcPr>
            <w:tcW w:w="1526" w:type="dxa"/>
            <w:shd w:val="clear" w:color="auto" w:fill="auto"/>
            <w:noWrap/>
            <w:hideMark/>
          </w:tcPr>
          <w:p w14:paraId="04B296B7" w14:textId="77777777" w:rsidR="00FC722F" w:rsidRPr="00FC722F" w:rsidRDefault="00FC722F" w:rsidP="00285E9E">
            <w:pPr>
              <w:spacing w:line="360" w:lineRule="auto"/>
              <w:rPr>
                <w:rFonts w:ascii="Book Antiqua" w:hAnsi="Book Antiqua"/>
              </w:rPr>
            </w:pPr>
            <w:r w:rsidRPr="00FC722F">
              <w:rPr>
                <w:rFonts w:ascii="Book Antiqua" w:hAnsi="Book Antiqua"/>
              </w:rPr>
              <w:t>AST (U/L)</w:t>
            </w:r>
          </w:p>
        </w:tc>
        <w:tc>
          <w:tcPr>
            <w:tcW w:w="1134" w:type="dxa"/>
            <w:shd w:val="clear" w:color="auto" w:fill="auto"/>
            <w:noWrap/>
            <w:hideMark/>
          </w:tcPr>
          <w:p w14:paraId="524C8F92" w14:textId="77777777" w:rsidR="00FC722F" w:rsidRPr="00FC722F" w:rsidRDefault="00FC722F" w:rsidP="00285E9E">
            <w:pPr>
              <w:spacing w:line="360" w:lineRule="auto"/>
              <w:rPr>
                <w:rFonts w:ascii="Book Antiqua" w:hAnsi="Book Antiqua"/>
              </w:rPr>
            </w:pPr>
            <w:r w:rsidRPr="00FC722F">
              <w:rPr>
                <w:rFonts w:ascii="Book Antiqua" w:hAnsi="Book Antiqua"/>
              </w:rPr>
              <w:t>38</w:t>
            </w:r>
          </w:p>
        </w:tc>
        <w:tc>
          <w:tcPr>
            <w:tcW w:w="1134" w:type="dxa"/>
            <w:shd w:val="clear" w:color="auto" w:fill="auto"/>
            <w:noWrap/>
            <w:hideMark/>
          </w:tcPr>
          <w:p w14:paraId="5E2CAA81" w14:textId="77777777" w:rsidR="00FC722F" w:rsidRPr="00FC722F" w:rsidRDefault="00FC722F" w:rsidP="00285E9E">
            <w:pPr>
              <w:spacing w:line="360" w:lineRule="auto"/>
              <w:rPr>
                <w:rFonts w:ascii="Book Antiqua" w:hAnsi="Book Antiqua"/>
              </w:rPr>
            </w:pPr>
            <w:r w:rsidRPr="00FC722F">
              <w:rPr>
                <w:rFonts w:ascii="Book Antiqua" w:hAnsi="Book Antiqua"/>
              </w:rPr>
              <w:t>39</w:t>
            </w:r>
          </w:p>
        </w:tc>
        <w:tc>
          <w:tcPr>
            <w:tcW w:w="1134" w:type="dxa"/>
            <w:shd w:val="clear" w:color="auto" w:fill="auto"/>
            <w:noWrap/>
            <w:hideMark/>
          </w:tcPr>
          <w:p w14:paraId="7296083A" w14:textId="77777777" w:rsidR="00FC722F" w:rsidRPr="00FC722F" w:rsidRDefault="00FC722F" w:rsidP="00285E9E">
            <w:pPr>
              <w:spacing w:line="360" w:lineRule="auto"/>
              <w:rPr>
                <w:rFonts w:ascii="Book Antiqua" w:hAnsi="Book Antiqua"/>
              </w:rPr>
            </w:pPr>
            <w:r w:rsidRPr="00FC722F">
              <w:rPr>
                <w:rFonts w:ascii="Book Antiqua" w:hAnsi="Book Antiqua"/>
              </w:rPr>
              <w:t>49</w:t>
            </w:r>
          </w:p>
        </w:tc>
        <w:tc>
          <w:tcPr>
            <w:tcW w:w="1134" w:type="dxa"/>
            <w:shd w:val="clear" w:color="auto" w:fill="auto"/>
            <w:noWrap/>
            <w:hideMark/>
          </w:tcPr>
          <w:p w14:paraId="00C69275" w14:textId="77777777" w:rsidR="00FC722F" w:rsidRPr="00FC722F" w:rsidRDefault="00FC722F" w:rsidP="00285E9E">
            <w:pPr>
              <w:spacing w:line="360" w:lineRule="auto"/>
              <w:rPr>
                <w:rFonts w:ascii="Book Antiqua" w:hAnsi="Book Antiqua"/>
              </w:rPr>
            </w:pPr>
            <w:r w:rsidRPr="00FC722F">
              <w:rPr>
                <w:rFonts w:ascii="Book Antiqua" w:hAnsi="Book Antiqua"/>
              </w:rPr>
              <w:t>67</w:t>
            </w:r>
          </w:p>
        </w:tc>
        <w:tc>
          <w:tcPr>
            <w:tcW w:w="1134" w:type="dxa"/>
            <w:shd w:val="clear" w:color="auto" w:fill="auto"/>
            <w:noWrap/>
            <w:hideMark/>
          </w:tcPr>
          <w:p w14:paraId="5CED4FDE" w14:textId="77777777" w:rsidR="00FC722F" w:rsidRPr="00FC722F" w:rsidRDefault="00FC722F" w:rsidP="00285E9E">
            <w:pPr>
              <w:spacing w:line="360" w:lineRule="auto"/>
              <w:rPr>
                <w:rFonts w:ascii="Book Antiqua" w:hAnsi="Book Antiqua"/>
              </w:rPr>
            </w:pPr>
            <w:r w:rsidRPr="00FC722F">
              <w:rPr>
                <w:rFonts w:ascii="Book Antiqua" w:hAnsi="Book Antiqua"/>
              </w:rPr>
              <w:t>38</w:t>
            </w:r>
          </w:p>
        </w:tc>
        <w:tc>
          <w:tcPr>
            <w:tcW w:w="1134" w:type="dxa"/>
            <w:shd w:val="clear" w:color="auto" w:fill="auto"/>
            <w:noWrap/>
            <w:hideMark/>
          </w:tcPr>
          <w:p w14:paraId="171DEECA" w14:textId="77777777" w:rsidR="00FC722F" w:rsidRPr="00FC722F" w:rsidRDefault="00FC722F" w:rsidP="00285E9E">
            <w:pPr>
              <w:spacing w:line="360" w:lineRule="auto"/>
              <w:rPr>
                <w:rFonts w:ascii="Book Antiqua" w:hAnsi="Book Antiqua"/>
              </w:rPr>
            </w:pPr>
            <w:r w:rsidRPr="00FC722F">
              <w:rPr>
                <w:rFonts w:ascii="Book Antiqua" w:hAnsi="Book Antiqua"/>
              </w:rPr>
              <w:t>37</w:t>
            </w:r>
          </w:p>
        </w:tc>
        <w:tc>
          <w:tcPr>
            <w:tcW w:w="1134" w:type="dxa"/>
            <w:shd w:val="clear" w:color="auto" w:fill="auto"/>
            <w:noWrap/>
            <w:hideMark/>
          </w:tcPr>
          <w:p w14:paraId="725E72FA" w14:textId="77777777" w:rsidR="00FC722F" w:rsidRPr="00FC722F" w:rsidRDefault="00FC722F" w:rsidP="00285E9E">
            <w:pPr>
              <w:spacing w:line="360" w:lineRule="auto"/>
              <w:rPr>
                <w:rFonts w:ascii="Book Antiqua" w:hAnsi="Book Antiqua"/>
              </w:rPr>
            </w:pPr>
            <w:r w:rsidRPr="00FC722F">
              <w:rPr>
                <w:rFonts w:ascii="Book Antiqua" w:hAnsi="Book Antiqua"/>
              </w:rPr>
              <w:t>55</w:t>
            </w:r>
          </w:p>
        </w:tc>
      </w:tr>
      <w:tr w:rsidR="00FC722F" w:rsidRPr="00FC722F" w14:paraId="03A17C28" w14:textId="77777777" w:rsidTr="00285E9E">
        <w:trPr>
          <w:trHeight w:val="260"/>
          <w:jc w:val="center"/>
        </w:trPr>
        <w:tc>
          <w:tcPr>
            <w:tcW w:w="1526" w:type="dxa"/>
            <w:shd w:val="clear" w:color="auto" w:fill="auto"/>
            <w:noWrap/>
            <w:hideMark/>
          </w:tcPr>
          <w:p w14:paraId="0D16C3AC" w14:textId="7E8EAFD3" w:rsidR="00FC722F" w:rsidRPr="00FC722F" w:rsidRDefault="00FC722F" w:rsidP="00285E9E">
            <w:pPr>
              <w:spacing w:line="360" w:lineRule="auto"/>
              <w:rPr>
                <w:rFonts w:ascii="Book Antiqua" w:hAnsi="Book Antiqua"/>
              </w:rPr>
            </w:pPr>
            <w:r w:rsidRPr="00FC722F">
              <w:rPr>
                <w:rFonts w:ascii="Book Antiqua" w:hAnsi="Book Antiqua"/>
              </w:rPr>
              <w:t>C</w:t>
            </w:r>
            <w:r>
              <w:rPr>
                <w:rFonts w:ascii="Book Antiqua" w:eastAsia="宋体" w:hAnsi="Book Antiqua" w:cs="宋体"/>
                <w:lang w:eastAsia="zh-CN"/>
              </w:rPr>
              <w:t>ІV</w:t>
            </w:r>
            <w:r w:rsidRPr="00FC722F">
              <w:rPr>
                <w:rFonts w:ascii="Book Antiqua" w:eastAsia="MS Mincho" w:hAnsi="Book Antiqua" w:cs="MS Mincho"/>
              </w:rPr>
              <w:t xml:space="preserve"> </w:t>
            </w:r>
            <w:r w:rsidRPr="00FC722F">
              <w:rPr>
                <w:rFonts w:ascii="Book Antiqua" w:hAnsi="Book Antiqua"/>
              </w:rPr>
              <w:t>(ng/m</w:t>
            </w:r>
            <w:r>
              <w:rPr>
                <w:rFonts w:ascii="Book Antiqua" w:hAnsi="Book Antiqua"/>
              </w:rPr>
              <w:t>L</w:t>
            </w:r>
            <w:r w:rsidRPr="00FC722F">
              <w:rPr>
                <w:rFonts w:ascii="Book Antiqua" w:hAnsi="Book Antiqua"/>
              </w:rPr>
              <w:t>)</w:t>
            </w:r>
          </w:p>
        </w:tc>
        <w:tc>
          <w:tcPr>
            <w:tcW w:w="1134" w:type="dxa"/>
            <w:shd w:val="clear" w:color="auto" w:fill="auto"/>
            <w:noWrap/>
            <w:hideMark/>
          </w:tcPr>
          <w:p w14:paraId="3D5D60EC" w14:textId="77777777" w:rsidR="00FC722F" w:rsidRPr="00FC722F" w:rsidRDefault="00FC722F" w:rsidP="00285E9E">
            <w:pPr>
              <w:spacing w:line="360" w:lineRule="auto"/>
              <w:rPr>
                <w:rFonts w:ascii="Book Antiqua" w:hAnsi="Book Antiqua"/>
              </w:rPr>
            </w:pPr>
            <w:r w:rsidRPr="00FC722F">
              <w:rPr>
                <w:rFonts w:ascii="Book Antiqua" w:hAnsi="Book Antiqua"/>
              </w:rPr>
              <w:t>151.98</w:t>
            </w:r>
          </w:p>
        </w:tc>
        <w:tc>
          <w:tcPr>
            <w:tcW w:w="1134" w:type="dxa"/>
            <w:shd w:val="clear" w:color="auto" w:fill="auto"/>
            <w:noWrap/>
            <w:hideMark/>
          </w:tcPr>
          <w:p w14:paraId="425C037E" w14:textId="19812A9F" w:rsidR="00FC722F" w:rsidRPr="00FC722F" w:rsidRDefault="00FC722F" w:rsidP="00285E9E">
            <w:pPr>
              <w:spacing w:line="360" w:lineRule="auto"/>
              <w:rPr>
                <w:rFonts w:ascii="Book Antiqua" w:hAnsi="Book Antiqua"/>
              </w:rPr>
            </w:pPr>
          </w:p>
        </w:tc>
        <w:tc>
          <w:tcPr>
            <w:tcW w:w="1134" w:type="dxa"/>
            <w:shd w:val="clear" w:color="auto" w:fill="auto"/>
            <w:noWrap/>
            <w:hideMark/>
          </w:tcPr>
          <w:p w14:paraId="5EFED6BB" w14:textId="0B4CC8F1" w:rsidR="00FC722F" w:rsidRPr="00FC722F" w:rsidRDefault="00FC722F" w:rsidP="00285E9E">
            <w:pPr>
              <w:spacing w:line="360" w:lineRule="auto"/>
              <w:rPr>
                <w:rFonts w:ascii="Book Antiqua" w:hAnsi="Book Antiqua"/>
              </w:rPr>
            </w:pPr>
          </w:p>
        </w:tc>
        <w:tc>
          <w:tcPr>
            <w:tcW w:w="1134" w:type="dxa"/>
            <w:shd w:val="clear" w:color="auto" w:fill="auto"/>
            <w:noWrap/>
            <w:hideMark/>
          </w:tcPr>
          <w:p w14:paraId="7180BB97" w14:textId="1BC57B5A" w:rsidR="00FC722F" w:rsidRPr="00FC722F" w:rsidRDefault="00FC722F" w:rsidP="00285E9E">
            <w:pPr>
              <w:spacing w:line="360" w:lineRule="auto"/>
              <w:rPr>
                <w:rFonts w:ascii="Book Antiqua" w:hAnsi="Book Antiqua"/>
              </w:rPr>
            </w:pPr>
          </w:p>
        </w:tc>
        <w:tc>
          <w:tcPr>
            <w:tcW w:w="1134" w:type="dxa"/>
            <w:shd w:val="clear" w:color="auto" w:fill="auto"/>
            <w:noWrap/>
            <w:hideMark/>
          </w:tcPr>
          <w:p w14:paraId="72A99321" w14:textId="0219EF36" w:rsidR="00FC722F" w:rsidRPr="00FC722F" w:rsidRDefault="00FC722F" w:rsidP="00285E9E">
            <w:pPr>
              <w:spacing w:line="360" w:lineRule="auto"/>
              <w:rPr>
                <w:rFonts w:ascii="Book Antiqua" w:hAnsi="Book Antiqua"/>
              </w:rPr>
            </w:pPr>
          </w:p>
        </w:tc>
        <w:tc>
          <w:tcPr>
            <w:tcW w:w="1134" w:type="dxa"/>
            <w:shd w:val="clear" w:color="auto" w:fill="auto"/>
            <w:noWrap/>
            <w:hideMark/>
          </w:tcPr>
          <w:p w14:paraId="6E7E3BD1" w14:textId="77777777" w:rsidR="00FC722F" w:rsidRPr="00FC722F" w:rsidRDefault="00FC722F" w:rsidP="00285E9E">
            <w:pPr>
              <w:spacing w:line="360" w:lineRule="auto"/>
              <w:rPr>
                <w:rFonts w:ascii="Book Antiqua" w:hAnsi="Book Antiqua"/>
              </w:rPr>
            </w:pPr>
            <w:r w:rsidRPr="00FC722F">
              <w:rPr>
                <w:rFonts w:ascii="Book Antiqua" w:hAnsi="Book Antiqua"/>
              </w:rPr>
              <w:t>169.96</w:t>
            </w:r>
          </w:p>
        </w:tc>
        <w:tc>
          <w:tcPr>
            <w:tcW w:w="1134" w:type="dxa"/>
            <w:shd w:val="clear" w:color="auto" w:fill="auto"/>
            <w:noWrap/>
            <w:hideMark/>
          </w:tcPr>
          <w:p w14:paraId="7BC9B13D" w14:textId="77777777" w:rsidR="00FC722F" w:rsidRPr="00FC722F" w:rsidRDefault="00FC722F" w:rsidP="00285E9E">
            <w:pPr>
              <w:spacing w:line="360" w:lineRule="auto"/>
              <w:rPr>
                <w:rFonts w:ascii="Book Antiqua" w:hAnsi="Book Antiqua"/>
              </w:rPr>
            </w:pPr>
            <w:r w:rsidRPr="00FC722F">
              <w:rPr>
                <w:rFonts w:ascii="Book Antiqua" w:hAnsi="Book Antiqua"/>
              </w:rPr>
              <w:t>162.28</w:t>
            </w:r>
          </w:p>
        </w:tc>
      </w:tr>
      <w:tr w:rsidR="00FC722F" w:rsidRPr="00FC722F" w14:paraId="2D00D158" w14:textId="77777777" w:rsidTr="00285E9E">
        <w:trPr>
          <w:trHeight w:val="260"/>
          <w:jc w:val="center"/>
        </w:trPr>
        <w:tc>
          <w:tcPr>
            <w:tcW w:w="1526" w:type="dxa"/>
            <w:shd w:val="clear" w:color="auto" w:fill="auto"/>
            <w:noWrap/>
            <w:hideMark/>
          </w:tcPr>
          <w:p w14:paraId="6524BBE8" w14:textId="71CEDB5F" w:rsidR="00FC722F" w:rsidRPr="00FC722F" w:rsidRDefault="00FC722F" w:rsidP="00285E9E">
            <w:pPr>
              <w:spacing w:line="360" w:lineRule="auto"/>
              <w:rPr>
                <w:rFonts w:ascii="Book Antiqua" w:hAnsi="Book Antiqua"/>
              </w:rPr>
            </w:pPr>
            <w:r w:rsidRPr="00FC722F">
              <w:rPr>
                <w:rFonts w:ascii="Book Antiqua" w:hAnsi="Book Antiqua"/>
              </w:rPr>
              <w:t>LN (ng/m</w:t>
            </w:r>
            <w:r>
              <w:rPr>
                <w:rFonts w:ascii="Book Antiqua" w:hAnsi="Book Antiqua"/>
              </w:rPr>
              <w:t>L</w:t>
            </w:r>
            <w:r w:rsidRPr="00FC722F">
              <w:rPr>
                <w:rFonts w:ascii="Book Antiqua" w:hAnsi="Book Antiqua"/>
              </w:rPr>
              <w:t>)</w:t>
            </w:r>
          </w:p>
        </w:tc>
        <w:tc>
          <w:tcPr>
            <w:tcW w:w="1134" w:type="dxa"/>
            <w:shd w:val="clear" w:color="auto" w:fill="auto"/>
            <w:noWrap/>
            <w:hideMark/>
          </w:tcPr>
          <w:p w14:paraId="4D49A805" w14:textId="77777777" w:rsidR="00FC722F" w:rsidRPr="00FC722F" w:rsidRDefault="00FC722F" w:rsidP="00285E9E">
            <w:pPr>
              <w:spacing w:line="360" w:lineRule="auto"/>
              <w:rPr>
                <w:rFonts w:ascii="Book Antiqua" w:hAnsi="Book Antiqua"/>
              </w:rPr>
            </w:pPr>
            <w:r w:rsidRPr="00FC722F">
              <w:rPr>
                <w:rFonts w:ascii="Book Antiqua" w:hAnsi="Book Antiqua"/>
              </w:rPr>
              <w:t>32.25</w:t>
            </w:r>
          </w:p>
        </w:tc>
        <w:tc>
          <w:tcPr>
            <w:tcW w:w="1134" w:type="dxa"/>
            <w:shd w:val="clear" w:color="auto" w:fill="auto"/>
            <w:noWrap/>
            <w:hideMark/>
          </w:tcPr>
          <w:p w14:paraId="1DBFA182" w14:textId="69A4B6E1" w:rsidR="00FC722F" w:rsidRPr="00FC722F" w:rsidRDefault="00FC722F" w:rsidP="00285E9E">
            <w:pPr>
              <w:spacing w:line="360" w:lineRule="auto"/>
              <w:rPr>
                <w:rFonts w:ascii="Book Antiqua" w:hAnsi="Book Antiqua"/>
              </w:rPr>
            </w:pPr>
          </w:p>
        </w:tc>
        <w:tc>
          <w:tcPr>
            <w:tcW w:w="1134" w:type="dxa"/>
            <w:shd w:val="clear" w:color="auto" w:fill="auto"/>
            <w:noWrap/>
            <w:hideMark/>
          </w:tcPr>
          <w:p w14:paraId="5BA3BBF6" w14:textId="5A1819DA" w:rsidR="00FC722F" w:rsidRPr="00FC722F" w:rsidRDefault="00FC722F" w:rsidP="00285E9E">
            <w:pPr>
              <w:spacing w:line="360" w:lineRule="auto"/>
              <w:rPr>
                <w:rFonts w:ascii="Book Antiqua" w:hAnsi="Book Antiqua"/>
              </w:rPr>
            </w:pPr>
          </w:p>
        </w:tc>
        <w:tc>
          <w:tcPr>
            <w:tcW w:w="1134" w:type="dxa"/>
            <w:shd w:val="clear" w:color="auto" w:fill="auto"/>
            <w:noWrap/>
            <w:hideMark/>
          </w:tcPr>
          <w:p w14:paraId="336EAE00" w14:textId="2298C707" w:rsidR="00FC722F" w:rsidRPr="00FC722F" w:rsidRDefault="00FC722F" w:rsidP="00285E9E">
            <w:pPr>
              <w:spacing w:line="360" w:lineRule="auto"/>
              <w:rPr>
                <w:rFonts w:ascii="Book Antiqua" w:hAnsi="Book Antiqua"/>
              </w:rPr>
            </w:pPr>
          </w:p>
        </w:tc>
        <w:tc>
          <w:tcPr>
            <w:tcW w:w="1134" w:type="dxa"/>
            <w:shd w:val="clear" w:color="auto" w:fill="auto"/>
            <w:noWrap/>
            <w:hideMark/>
          </w:tcPr>
          <w:p w14:paraId="3816037A" w14:textId="37FA90FB" w:rsidR="00FC722F" w:rsidRPr="00FC722F" w:rsidRDefault="00FC722F" w:rsidP="00285E9E">
            <w:pPr>
              <w:spacing w:line="360" w:lineRule="auto"/>
              <w:rPr>
                <w:rFonts w:ascii="Book Antiqua" w:hAnsi="Book Antiqua"/>
              </w:rPr>
            </w:pPr>
          </w:p>
        </w:tc>
        <w:tc>
          <w:tcPr>
            <w:tcW w:w="1134" w:type="dxa"/>
            <w:shd w:val="clear" w:color="auto" w:fill="auto"/>
            <w:noWrap/>
            <w:hideMark/>
          </w:tcPr>
          <w:p w14:paraId="3F90321E" w14:textId="77777777" w:rsidR="00FC722F" w:rsidRPr="00FC722F" w:rsidRDefault="00FC722F" w:rsidP="00285E9E">
            <w:pPr>
              <w:spacing w:line="360" w:lineRule="auto"/>
              <w:rPr>
                <w:rFonts w:ascii="Book Antiqua" w:hAnsi="Book Antiqua"/>
              </w:rPr>
            </w:pPr>
            <w:r w:rsidRPr="00FC722F">
              <w:rPr>
                <w:rFonts w:ascii="Book Antiqua" w:hAnsi="Book Antiqua"/>
              </w:rPr>
              <w:t>82.65</w:t>
            </w:r>
          </w:p>
        </w:tc>
        <w:tc>
          <w:tcPr>
            <w:tcW w:w="1134" w:type="dxa"/>
            <w:shd w:val="clear" w:color="auto" w:fill="auto"/>
            <w:noWrap/>
            <w:hideMark/>
          </w:tcPr>
          <w:p w14:paraId="19DF77BA" w14:textId="77777777" w:rsidR="00FC722F" w:rsidRPr="00FC722F" w:rsidRDefault="00FC722F" w:rsidP="00285E9E">
            <w:pPr>
              <w:spacing w:line="360" w:lineRule="auto"/>
              <w:rPr>
                <w:rFonts w:ascii="Book Antiqua" w:hAnsi="Book Antiqua"/>
              </w:rPr>
            </w:pPr>
            <w:r w:rsidRPr="00FC722F">
              <w:rPr>
                <w:rFonts w:ascii="Book Antiqua" w:hAnsi="Book Antiqua"/>
              </w:rPr>
              <w:t>60.27</w:t>
            </w:r>
          </w:p>
        </w:tc>
      </w:tr>
      <w:tr w:rsidR="00FC722F" w:rsidRPr="00FC722F" w14:paraId="5B253574" w14:textId="77777777" w:rsidTr="00285E9E">
        <w:trPr>
          <w:trHeight w:val="260"/>
          <w:jc w:val="center"/>
        </w:trPr>
        <w:tc>
          <w:tcPr>
            <w:tcW w:w="1526" w:type="dxa"/>
            <w:shd w:val="clear" w:color="auto" w:fill="auto"/>
            <w:noWrap/>
            <w:hideMark/>
          </w:tcPr>
          <w:p w14:paraId="136BEE58" w14:textId="3128DF22" w:rsidR="00FC722F" w:rsidRPr="00FC722F" w:rsidRDefault="00FC722F" w:rsidP="00285E9E">
            <w:pPr>
              <w:spacing w:line="360" w:lineRule="auto"/>
              <w:rPr>
                <w:rFonts w:ascii="Book Antiqua" w:hAnsi="Book Antiqua"/>
              </w:rPr>
            </w:pPr>
            <w:r w:rsidRPr="00FC722F">
              <w:rPr>
                <w:rFonts w:ascii="Book Antiqua" w:hAnsi="Book Antiqua"/>
              </w:rPr>
              <w:t>P</w:t>
            </w:r>
            <w:r>
              <w:rPr>
                <w:rFonts w:ascii="Book Antiqua" w:eastAsia="宋体" w:hAnsi="Book Antiqua" w:cs="宋体"/>
                <w:lang w:eastAsia="zh-CN"/>
              </w:rPr>
              <w:t>Ш</w:t>
            </w:r>
            <w:r w:rsidRPr="00FC722F">
              <w:rPr>
                <w:rFonts w:ascii="Book Antiqua" w:hAnsi="Book Antiqua"/>
              </w:rPr>
              <w:t>P (ng/m</w:t>
            </w:r>
            <w:r>
              <w:rPr>
                <w:rFonts w:ascii="Book Antiqua" w:hAnsi="Book Antiqua"/>
              </w:rPr>
              <w:t>L</w:t>
            </w:r>
            <w:r w:rsidRPr="00FC722F">
              <w:rPr>
                <w:rFonts w:ascii="Book Antiqua" w:hAnsi="Book Antiqua"/>
              </w:rPr>
              <w:t>)</w:t>
            </w:r>
          </w:p>
        </w:tc>
        <w:tc>
          <w:tcPr>
            <w:tcW w:w="1134" w:type="dxa"/>
            <w:shd w:val="clear" w:color="auto" w:fill="auto"/>
            <w:noWrap/>
            <w:hideMark/>
          </w:tcPr>
          <w:p w14:paraId="2EA3637C" w14:textId="77777777" w:rsidR="00FC722F" w:rsidRPr="00FC722F" w:rsidRDefault="00FC722F" w:rsidP="00285E9E">
            <w:pPr>
              <w:spacing w:line="360" w:lineRule="auto"/>
              <w:rPr>
                <w:rFonts w:ascii="Book Antiqua" w:hAnsi="Book Antiqua"/>
              </w:rPr>
            </w:pPr>
            <w:r w:rsidRPr="00FC722F">
              <w:rPr>
                <w:rFonts w:ascii="Book Antiqua" w:hAnsi="Book Antiqua"/>
              </w:rPr>
              <w:t>10.9</w:t>
            </w:r>
          </w:p>
        </w:tc>
        <w:tc>
          <w:tcPr>
            <w:tcW w:w="1134" w:type="dxa"/>
            <w:shd w:val="clear" w:color="auto" w:fill="auto"/>
            <w:noWrap/>
            <w:hideMark/>
          </w:tcPr>
          <w:p w14:paraId="4D2C6AC1" w14:textId="6F08CB26" w:rsidR="00FC722F" w:rsidRPr="00FC722F" w:rsidRDefault="00FC722F" w:rsidP="00285E9E">
            <w:pPr>
              <w:spacing w:line="360" w:lineRule="auto"/>
              <w:rPr>
                <w:rFonts w:ascii="Book Antiqua" w:hAnsi="Book Antiqua"/>
              </w:rPr>
            </w:pPr>
          </w:p>
        </w:tc>
        <w:tc>
          <w:tcPr>
            <w:tcW w:w="1134" w:type="dxa"/>
            <w:shd w:val="clear" w:color="auto" w:fill="auto"/>
            <w:noWrap/>
            <w:hideMark/>
          </w:tcPr>
          <w:p w14:paraId="3C085EBB" w14:textId="3F6662D9" w:rsidR="00FC722F" w:rsidRPr="00FC722F" w:rsidRDefault="00FC722F" w:rsidP="00285E9E">
            <w:pPr>
              <w:spacing w:line="360" w:lineRule="auto"/>
              <w:rPr>
                <w:rFonts w:ascii="Book Antiqua" w:hAnsi="Book Antiqua"/>
              </w:rPr>
            </w:pPr>
          </w:p>
        </w:tc>
        <w:tc>
          <w:tcPr>
            <w:tcW w:w="1134" w:type="dxa"/>
            <w:shd w:val="clear" w:color="auto" w:fill="auto"/>
            <w:noWrap/>
            <w:hideMark/>
          </w:tcPr>
          <w:p w14:paraId="28270600" w14:textId="55EAE3FD" w:rsidR="00FC722F" w:rsidRPr="00FC722F" w:rsidRDefault="00FC722F" w:rsidP="00285E9E">
            <w:pPr>
              <w:spacing w:line="360" w:lineRule="auto"/>
              <w:rPr>
                <w:rFonts w:ascii="Book Antiqua" w:hAnsi="Book Antiqua"/>
              </w:rPr>
            </w:pPr>
          </w:p>
        </w:tc>
        <w:tc>
          <w:tcPr>
            <w:tcW w:w="1134" w:type="dxa"/>
            <w:shd w:val="clear" w:color="auto" w:fill="auto"/>
            <w:noWrap/>
            <w:hideMark/>
          </w:tcPr>
          <w:p w14:paraId="7C1DEE36" w14:textId="2F3953DA" w:rsidR="00FC722F" w:rsidRPr="00FC722F" w:rsidRDefault="00FC722F" w:rsidP="00285E9E">
            <w:pPr>
              <w:spacing w:line="360" w:lineRule="auto"/>
              <w:rPr>
                <w:rFonts w:ascii="Book Antiqua" w:hAnsi="Book Antiqua"/>
              </w:rPr>
            </w:pPr>
          </w:p>
        </w:tc>
        <w:tc>
          <w:tcPr>
            <w:tcW w:w="1134" w:type="dxa"/>
            <w:shd w:val="clear" w:color="auto" w:fill="auto"/>
            <w:noWrap/>
            <w:hideMark/>
          </w:tcPr>
          <w:p w14:paraId="23488102" w14:textId="77777777" w:rsidR="00FC722F" w:rsidRPr="00FC722F" w:rsidRDefault="00FC722F" w:rsidP="00285E9E">
            <w:pPr>
              <w:spacing w:line="360" w:lineRule="auto"/>
              <w:rPr>
                <w:rFonts w:ascii="Book Antiqua" w:hAnsi="Book Antiqua"/>
              </w:rPr>
            </w:pPr>
            <w:r w:rsidRPr="00FC722F">
              <w:rPr>
                <w:rFonts w:ascii="Book Antiqua" w:hAnsi="Book Antiqua"/>
              </w:rPr>
              <w:t>17.33</w:t>
            </w:r>
          </w:p>
        </w:tc>
        <w:tc>
          <w:tcPr>
            <w:tcW w:w="1134" w:type="dxa"/>
            <w:shd w:val="clear" w:color="auto" w:fill="auto"/>
            <w:noWrap/>
            <w:hideMark/>
          </w:tcPr>
          <w:p w14:paraId="2F89F914" w14:textId="77777777" w:rsidR="00FC722F" w:rsidRPr="00FC722F" w:rsidRDefault="00FC722F" w:rsidP="00285E9E">
            <w:pPr>
              <w:spacing w:line="360" w:lineRule="auto"/>
              <w:rPr>
                <w:rFonts w:ascii="Book Antiqua" w:hAnsi="Book Antiqua"/>
              </w:rPr>
            </w:pPr>
            <w:r w:rsidRPr="00FC722F">
              <w:rPr>
                <w:rFonts w:ascii="Book Antiqua" w:hAnsi="Book Antiqua"/>
              </w:rPr>
              <w:t>15.82</w:t>
            </w:r>
          </w:p>
        </w:tc>
      </w:tr>
      <w:tr w:rsidR="00FC722F" w:rsidRPr="00FC722F" w14:paraId="32A4B773" w14:textId="77777777" w:rsidTr="00285E9E">
        <w:trPr>
          <w:trHeight w:val="260"/>
          <w:jc w:val="center"/>
        </w:trPr>
        <w:tc>
          <w:tcPr>
            <w:tcW w:w="1526" w:type="dxa"/>
            <w:shd w:val="clear" w:color="auto" w:fill="auto"/>
            <w:noWrap/>
          </w:tcPr>
          <w:p w14:paraId="3D807E07" w14:textId="3668D0BB" w:rsidR="00FC722F" w:rsidRPr="00FC722F" w:rsidRDefault="00FC722F" w:rsidP="00285E9E">
            <w:pPr>
              <w:spacing w:line="360" w:lineRule="auto"/>
              <w:rPr>
                <w:rFonts w:ascii="Book Antiqua" w:hAnsi="Book Antiqua"/>
              </w:rPr>
            </w:pPr>
            <w:r w:rsidRPr="00FC722F">
              <w:rPr>
                <w:rFonts w:ascii="Book Antiqua" w:hAnsi="Book Antiqua"/>
              </w:rPr>
              <w:t>HA (ng/m</w:t>
            </w:r>
            <w:r>
              <w:rPr>
                <w:rFonts w:ascii="Book Antiqua" w:hAnsi="Book Antiqua"/>
              </w:rPr>
              <w:t>L</w:t>
            </w:r>
            <w:r w:rsidRPr="00FC722F">
              <w:rPr>
                <w:rFonts w:ascii="Book Antiqua" w:hAnsi="Book Antiqua"/>
              </w:rPr>
              <w:t>)</w:t>
            </w:r>
          </w:p>
        </w:tc>
        <w:tc>
          <w:tcPr>
            <w:tcW w:w="1134" w:type="dxa"/>
            <w:shd w:val="clear" w:color="auto" w:fill="auto"/>
            <w:noWrap/>
          </w:tcPr>
          <w:p w14:paraId="056FB90C" w14:textId="77777777" w:rsidR="00FC722F" w:rsidRPr="00FC722F" w:rsidRDefault="00FC722F" w:rsidP="00285E9E">
            <w:pPr>
              <w:spacing w:line="360" w:lineRule="auto"/>
              <w:rPr>
                <w:rFonts w:ascii="Book Antiqua" w:hAnsi="Book Antiqua"/>
              </w:rPr>
            </w:pPr>
            <w:r w:rsidRPr="00FC722F">
              <w:rPr>
                <w:rFonts w:ascii="Book Antiqua" w:hAnsi="Book Antiqua"/>
              </w:rPr>
              <w:t>841.13</w:t>
            </w:r>
          </w:p>
        </w:tc>
        <w:tc>
          <w:tcPr>
            <w:tcW w:w="1134" w:type="dxa"/>
            <w:shd w:val="clear" w:color="auto" w:fill="auto"/>
            <w:noWrap/>
          </w:tcPr>
          <w:p w14:paraId="2A1AC76B" w14:textId="192A5A10" w:rsidR="00FC722F" w:rsidRPr="00FC722F" w:rsidRDefault="00FC722F" w:rsidP="00285E9E">
            <w:pPr>
              <w:spacing w:line="360" w:lineRule="auto"/>
              <w:rPr>
                <w:rFonts w:ascii="Book Antiqua" w:hAnsi="Book Antiqua"/>
              </w:rPr>
            </w:pPr>
          </w:p>
        </w:tc>
        <w:tc>
          <w:tcPr>
            <w:tcW w:w="1134" w:type="dxa"/>
            <w:shd w:val="clear" w:color="auto" w:fill="auto"/>
            <w:noWrap/>
          </w:tcPr>
          <w:p w14:paraId="60612757" w14:textId="354E5547" w:rsidR="00FC722F" w:rsidRPr="00FC722F" w:rsidRDefault="00FC722F" w:rsidP="00285E9E">
            <w:pPr>
              <w:spacing w:line="360" w:lineRule="auto"/>
              <w:rPr>
                <w:rFonts w:ascii="Book Antiqua" w:hAnsi="Book Antiqua"/>
              </w:rPr>
            </w:pPr>
          </w:p>
        </w:tc>
        <w:tc>
          <w:tcPr>
            <w:tcW w:w="1134" w:type="dxa"/>
            <w:shd w:val="clear" w:color="auto" w:fill="auto"/>
            <w:noWrap/>
          </w:tcPr>
          <w:p w14:paraId="0A2F1BC9" w14:textId="0D87FF00" w:rsidR="00FC722F" w:rsidRPr="00FC722F" w:rsidRDefault="00FC722F" w:rsidP="00285E9E">
            <w:pPr>
              <w:spacing w:line="360" w:lineRule="auto"/>
              <w:rPr>
                <w:rFonts w:ascii="Book Antiqua" w:hAnsi="Book Antiqua"/>
              </w:rPr>
            </w:pPr>
          </w:p>
        </w:tc>
        <w:tc>
          <w:tcPr>
            <w:tcW w:w="1134" w:type="dxa"/>
            <w:shd w:val="clear" w:color="auto" w:fill="auto"/>
            <w:noWrap/>
          </w:tcPr>
          <w:p w14:paraId="4C49A611" w14:textId="45529E19" w:rsidR="00FC722F" w:rsidRPr="00FC722F" w:rsidRDefault="00FC722F" w:rsidP="00285E9E">
            <w:pPr>
              <w:spacing w:line="360" w:lineRule="auto"/>
              <w:rPr>
                <w:rFonts w:ascii="Book Antiqua" w:hAnsi="Book Antiqua"/>
              </w:rPr>
            </w:pPr>
          </w:p>
        </w:tc>
        <w:tc>
          <w:tcPr>
            <w:tcW w:w="1134" w:type="dxa"/>
            <w:shd w:val="clear" w:color="auto" w:fill="auto"/>
            <w:noWrap/>
          </w:tcPr>
          <w:p w14:paraId="4074AEEC" w14:textId="77777777" w:rsidR="00FC722F" w:rsidRPr="00FC722F" w:rsidRDefault="00FC722F" w:rsidP="00285E9E">
            <w:pPr>
              <w:spacing w:line="360" w:lineRule="auto"/>
              <w:rPr>
                <w:rFonts w:ascii="Book Antiqua" w:hAnsi="Book Antiqua"/>
              </w:rPr>
            </w:pPr>
            <w:r w:rsidRPr="00FC722F">
              <w:rPr>
                <w:rFonts w:ascii="Book Antiqua" w:hAnsi="Book Antiqua"/>
              </w:rPr>
              <w:t>592.83</w:t>
            </w:r>
          </w:p>
        </w:tc>
        <w:tc>
          <w:tcPr>
            <w:tcW w:w="1134" w:type="dxa"/>
            <w:shd w:val="clear" w:color="auto" w:fill="auto"/>
            <w:noWrap/>
          </w:tcPr>
          <w:p w14:paraId="576757EB" w14:textId="77777777" w:rsidR="00FC722F" w:rsidRPr="00FC722F" w:rsidRDefault="00FC722F" w:rsidP="00285E9E">
            <w:pPr>
              <w:spacing w:line="360" w:lineRule="auto"/>
              <w:rPr>
                <w:rFonts w:ascii="Book Antiqua" w:hAnsi="Book Antiqua"/>
              </w:rPr>
            </w:pPr>
            <w:r w:rsidRPr="00FC722F">
              <w:rPr>
                <w:rFonts w:ascii="Book Antiqua" w:hAnsi="Book Antiqua"/>
              </w:rPr>
              <w:t>553.67</w:t>
            </w:r>
          </w:p>
        </w:tc>
      </w:tr>
      <w:tr w:rsidR="00FC722F" w:rsidRPr="00FC722F" w14:paraId="41770A82" w14:textId="77777777" w:rsidTr="00285E9E">
        <w:trPr>
          <w:trHeight w:val="260"/>
          <w:jc w:val="center"/>
        </w:trPr>
        <w:tc>
          <w:tcPr>
            <w:tcW w:w="1526" w:type="dxa"/>
            <w:shd w:val="clear" w:color="auto" w:fill="auto"/>
            <w:noWrap/>
            <w:hideMark/>
          </w:tcPr>
          <w:p w14:paraId="741E91E3" w14:textId="09A8B2D8" w:rsidR="00FC722F" w:rsidRPr="00FC722F" w:rsidRDefault="00FC722F" w:rsidP="00285E9E">
            <w:pPr>
              <w:spacing w:line="360" w:lineRule="auto"/>
              <w:rPr>
                <w:rFonts w:ascii="Book Antiqua" w:hAnsi="Book Antiqua"/>
              </w:rPr>
            </w:pPr>
            <w:r w:rsidRPr="00FC722F">
              <w:rPr>
                <w:rFonts w:ascii="Book Antiqua" w:hAnsi="Book Antiqua"/>
              </w:rPr>
              <w:lastRenderedPageBreak/>
              <w:t>HBsAg</w:t>
            </w:r>
            <w:r>
              <w:rPr>
                <w:rFonts w:ascii="Book Antiqua" w:hAnsi="Book Antiqua"/>
              </w:rPr>
              <w:t xml:space="preserve"> </w:t>
            </w:r>
            <w:r w:rsidRPr="00FC722F">
              <w:rPr>
                <w:rFonts w:ascii="Book Antiqua" w:hAnsi="Book Antiqua"/>
              </w:rPr>
              <w:t>(E) (COI)</w:t>
            </w:r>
          </w:p>
        </w:tc>
        <w:tc>
          <w:tcPr>
            <w:tcW w:w="1134" w:type="dxa"/>
            <w:shd w:val="clear" w:color="auto" w:fill="auto"/>
            <w:noWrap/>
            <w:hideMark/>
          </w:tcPr>
          <w:p w14:paraId="53CFACDF" w14:textId="77777777" w:rsidR="00FC722F" w:rsidRPr="00FC722F" w:rsidRDefault="00FC722F" w:rsidP="00285E9E">
            <w:pPr>
              <w:spacing w:line="360" w:lineRule="auto"/>
              <w:rPr>
                <w:rFonts w:ascii="Book Antiqua" w:hAnsi="Book Antiqua"/>
              </w:rPr>
            </w:pPr>
            <w:r w:rsidRPr="00FC722F">
              <w:rPr>
                <w:rFonts w:ascii="Book Antiqua" w:hAnsi="Book Antiqua"/>
              </w:rPr>
              <w:t>0.481</w:t>
            </w:r>
          </w:p>
        </w:tc>
        <w:tc>
          <w:tcPr>
            <w:tcW w:w="1134" w:type="dxa"/>
            <w:shd w:val="clear" w:color="auto" w:fill="auto"/>
            <w:noWrap/>
            <w:hideMark/>
          </w:tcPr>
          <w:p w14:paraId="6127C725" w14:textId="77777777" w:rsidR="00FC722F" w:rsidRPr="00FC722F" w:rsidRDefault="00FC722F" w:rsidP="00285E9E">
            <w:pPr>
              <w:spacing w:line="360" w:lineRule="auto"/>
              <w:rPr>
                <w:rFonts w:ascii="Book Antiqua" w:hAnsi="Book Antiqua"/>
              </w:rPr>
            </w:pPr>
            <w:r w:rsidRPr="00FC722F">
              <w:rPr>
                <w:rFonts w:ascii="Book Antiqua" w:hAnsi="Book Antiqua"/>
              </w:rPr>
              <w:t>0.478</w:t>
            </w:r>
          </w:p>
        </w:tc>
        <w:tc>
          <w:tcPr>
            <w:tcW w:w="1134" w:type="dxa"/>
            <w:shd w:val="clear" w:color="auto" w:fill="auto"/>
            <w:noWrap/>
            <w:hideMark/>
          </w:tcPr>
          <w:p w14:paraId="4E0FB201" w14:textId="08CDE66A" w:rsidR="00FC722F" w:rsidRPr="00FC722F" w:rsidRDefault="00FC722F" w:rsidP="00285E9E">
            <w:pPr>
              <w:spacing w:line="360" w:lineRule="auto"/>
              <w:rPr>
                <w:rFonts w:ascii="Book Antiqua" w:hAnsi="Book Antiqua"/>
              </w:rPr>
            </w:pPr>
          </w:p>
        </w:tc>
        <w:tc>
          <w:tcPr>
            <w:tcW w:w="1134" w:type="dxa"/>
            <w:shd w:val="clear" w:color="auto" w:fill="auto"/>
            <w:noWrap/>
            <w:hideMark/>
          </w:tcPr>
          <w:p w14:paraId="4B2CA8DA" w14:textId="5E0D38BD" w:rsidR="00FC722F" w:rsidRPr="00FC722F" w:rsidRDefault="00FC722F" w:rsidP="00285E9E">
            <w:pPr>
              <w:spacing w:line="360" w:lineRule="auto"/>
              <w:rPr>
                <w:rFonts w:ascii="Book Antiqua" w:hAnsi="Book Antiqua"/>
              </w:rPr>
            </w:pPr>
          </w:p>
        </w:tc>
        <w:tc>
          <w:tcPr>
            <w:tcW w:w="1134" w:type="dxa"/>
            <w:shd w:val="clear" w:color="auto" w:fill="auto"/>
            <w:noWrap/>
            <w:hideMark/>
          </w:tcPr>
          <w:p w14:paraId="0B56A0E5" w14:textId="77777777" w:rsidR="00FC722F" w:rsidRPr="00FC722F" w:rsidRDefault="00FC722F" w:rsidP="00285E9E">
            <w:pPr>
              <w:spacing w:line="360" w:lineRule="auto"/>
              <w:rPr>
                <w:rFonts w:ascii="Book Antiqua" w:hAnsi="Book Antiqua"/>
              </w:rPr>
            </w:pPr>
            <w:r w:rsidRPr="00FC722F">
              <w:rPr>
                <w:rFonts w:ascii="Book Antiqua" w:hAnsi="Book Antiqua"/>
              </w:rPr>
              <w:t>0.452</w:t>
            </w:r>
          </w:p>
        </w:tc>
        <w:tc>
          <w:tcPr>
            <w:tcW w:w="1134" w:type="dxa"/>
            <w:shd w:val="clear" w:color="auto" w:fill="auto"/>
            <w:noWrap/>
            <w:hideMark/>
          </w:tcPr>
          <w:p w14:paraId="156721AC" w14:textId="77777777" w:rsidR="00FC722F" w:rsidRPr="00FC722F" w:rsidRDefault="00FC722F" w:rsidP="00285E9E">
            <w:pPr>
              <w:spacing w:line="360" w:lineRule="auto"/>
              <w:rPr>
                <w:rFonts w:ascii="Book Antiqua" w:hAnsi="Book Antiqua"/>
              </w:rPr>
            </w:pPr>
            <w:r w:rsidRPr="00FC722F">
              <w:rPr>
                <w:rFonts w:ascii="Book Antiqua" w:hAnsi="Book Antiqua"/>
              </w:rPr>
              <w:t>0.575</w:t>
            </w:r>
          </w:p>
        </w:tc>
        <w:tc>
          <w:tcPr>
            <w:tcW w:w="1134" w:type="dxa"/>
            <w:shd w:val="clear" w:color="auto" w:fill="auto"/>
            <w:noWrap/>
            <w:hideMark/>
          </w:tcPr>
          <w:p w14:paraId="30838AF8" w14:textId="77777777" w:rsidR="00FC722F" w:rsidRPr="00FC722F" w:rsidRDefault="00FC722F" w:rsidP="00285E9E">
            <w:pPr>
              <w:spacing w:line="360" w:lineRule="auto"/>
              <w:rPr>
                <w:rFonts w:ascii="Book Antiqua" w:hAnsi="Book Antiqua"/>
              </w:rPr>
            </w:pPr>
            <w:r w:rsidRPr="00FC722F">
              <w:rPr>
                <w:rFonts w:ascii="Book Antiqua" w:hAnsi="Book Antiqua"/>
              </w:rPr>
              <w:t>0.386</w:t>
            </w:r>
          </w:p>
        </w:tc>
      </w:tr>
      <w:tr w:rsidR="00FC722F" w:rsidRPr="00FC722F" w14:paraId="3A878670" w14:textId="77777777" w:rsidTr="00285E9E">
        <w:trPr>
          <w:trHeight w:val="260"/>
          <w:jc w:val="center"/>
        </w:trPr>
        <w:tc>
          <w:tcPr>
            <w:tcW w:w="1526" w:type="dxa"/>
            <w:shd w:val="clear" w:color="auto" w:fill="auto"/>
            <w:noWrap/>
            <w:hideMark/>
          </w:tcPr>
          <w:p w14:paraId="0EDB02D5" w14:textId="42D1E771" w:rsidR="00FC722F" w:rsidRPr="00FC722F" w:rsidRDefault="00FC722F" w:rsidP="00285E9E">
            <w:pPr>
              <w:spacing w:line="360" w:lineRule="auto"/>
              <w:rPr>
                <w:rFonts w:ascii="Book Antiqua" w:hAnsi="Book Antiqua"/>
              </w:rPr>
            </w:pPr>
            <w:r w:rsidRPr="00FC722F">
              <w:rPr>
                <w:rFonts w:ascii="Book Antiqua" w:hAnsi="Book Antiqua"/>
              </w:rPr>
              <w:t>Anti-HBs</w:t>
            </w:r>
            <w:r>
              <w:rPr>
                <w:rFonts w:ascii="Book Antiqua" w:hAnsi="Book Antiqua"/>
              </w:rPr>
              <w:t xml:space="preserve"> </w:t>
            </w:r>
            <w:r w:rsidRPr="00FC722F">
              <w:rPr>
                <w:rFonts w:ascii="Book Antiqua" w:hAnsi="Book Antiqua"/>
              </w:rPr>
              <w:t>(E) (IU/L)</w:t>
            </w:r>
          </w:p>
        </w:tc>
        <w:tc>
          <w:tcPr>
            <w:tcW w:w="1134" w:type="dxa"/>
            <w:shd w:val="clear" w:color="auto" w:fill="auto"/>
            <w:noWrap/>
            <w:hideMark/>
          </w:tcPr>
          <w:p w14:paraId="0308648C" w14:textId="77777777" w:rsidR="00FC722F" w:rsidRPr="00FC722F" w:rsidRDefault="00FC722F" w:rsidP="00285E9E">
            <w:pPr>
              <w:spacing w:line="360" w:lineRule="auto"/>
              <w:rPr>
                <w:rFonts w:ascii="Book Antiqua" w:hAnsi="Book Antiqua"/>
              </w:rPr>
            </w:pPr>
            <w:r w:rsidRPr="00FC722F">
              <w:rPr>
                <w:rFonts w:ascii="Book Antiqua" w:hAnsi="Book Antiqua"/>
              </w:rPr>
              <w:t>494.2</w:t>
            </w:r>
          </w:p>
        </w:tc>
        <w:tc>
          <w:tcPr>
            <w:tcW w:w="1134" w:type="dxa"/>
            <w:shd w:val="clear" w:color="auto" w:fill="auto"/>
            <w:noWrap/>
            <w:hideMark/>
          </w:tcPr>
          <w:p w14:paraId="7406070E" w14:textId="3C468865" w:rsidR="00FC722F" w:rsidRPr="00FC722F" w:rsidRDefault="00FC722F" w:rsidP="00285E9E">
            <w:pPr>
              <w:spacing w:line="360" w:lineRule="auto"/>
              <w:rPr>
                <w:rFonts w:ascii="Book Antiqua" w:hAnsi="Book Antiqua"/>
              </w:rPr>
            </w:pPr>
          </w:p>
        </w:tc>
        <w:tc>
          <w:tcPr>
            <w:tcW w:w="1134" w:type="dxa"/>
            <w:shd w:val="clear" w:color="auto" w:fill="auto"/>
            <w:noWrap/>
            <w:hideMark/>
          </w:tcPr>
          <w:p w14:paraId="264986C5" w14:textId="78EB6D72" w:rsidR="00FC722F" w:rsidRPr="00FC722F" w:rsidRDefault="00FC722F" w:rsidP="00285E9E">
            <w:pPr>
              <w:spacing w:line="360" w:lineRule="auto"/>
              <w:rPr>
                <w:rFonts w:ascii="Book Antiqua" w:hAnsi="Book Antiqua"/>
              </w:rPr>
            </w:pPr>
          </w:p>
        </w:tc>
        <w:tc>
          <w:tcPr>
            <w:tcW w:w="1134" w:type="dxa"/>
            <w:shd w:val="clear" w:color="auto" w:fill="auto"/>
            <w:noWrap/>
            <w:hideMark/>
          </w:tcPr>
          <w:p w14:paraId="6DC40682" w14:textId="7AD297AF" w:rsidR="00FC722F" w:rsidRPr="00FC722F" w:rsidRDefault="00FC722F" w:rsidP="00285E9E">
            <w:pPr>
              <w:spacing w:line="360" w:lineRule="auto"/>
              <w:rPr>
                <w:rFonts w:ascii="Book Antiqua" w:hAnsi="Book Antiqua"/>
              </w:rPr>
            </w:pPr>
          </w:p>
        </w:tc>
        <w:tc>
          <w:tcPr>
            <w:tcW w:w="1134" w:type="dxa"/>
            <w:shd w:val="clear" w:color="auto" w:fill="auto"/>
            <w:noWrap/>
            <w:hideMark/>
          </w:tcPr>
          <w:p w14:paraId="143AAC5B" w14:textId="77777777" w:rsidR="00FC722F" w:rsidRPr="00FC722F" w:rsidRDefault="00FC722F" w:rsidP="00285E9E">
            <w:pPr>
              <w:spacing w:line="360" w:lineRule="auto"/>
              <w:rPr>
                <w:rFonts w:ascii="Book Antiqua" w:hAnsi="Book Antiqua"/>
              </w:rPr>
            </w:pPr>
            <w:r w:rsidRPr="00FC722F">
              <w:rPr>
                <w:rFonts w:ascii="Book Antiqua" w:hAnsi="Book Antiqua"/>
              </w:rPr>
              <w:t>309.7</w:t>
            </w:r>
          </w:p>
        </w:tc>
        <w:tc>
          <w:tcPr>
            <w:tcW w:w="1134" w:type="dxa"/>
            <w:shd w:val="clear" w:color="auto" w:fill="auto"/>
            <w:noWrap/>
            <w:hideMark/>
          </w:tcPr>
          <w:p w14:paraId="29F2CDBE" w14:textId="77777777" w:rsidR="00FC722F" w:rsidRPr="00FC722F" w:rsidRDefault="00FC722F" w:rsidP="00285E9E">
            <w:pPr>
              <w:spacing w:line="360" w:lineRule="auto"/>
              <w:rPr>
                <w:rFonts w:ascii="Book Antiqua" w:hAnsi="Book Antiqua"/>
              </w:rPr>
            </w:pPr>
            <w:r w:rsidRPr="00FC722F">
              <w:rPr>
                <w:rFonts w:ascii="Book Antiqua" w:hAnsi="Book Antiqua"/>
              </w:rPr>
              <w:t>308.1</w:t>
            </w:r>
          </w:p>
        </w:tc>
        <w:tc>
          <w:tcPr>
            <w:tcW w:w="1134" w:type="dxa"/>
            <w:shd w:val="clear" w:color="auto" w:fill="auto"/>
            <w:noWrap/>
            <w:hideMark/>
          </w:tcPr>
          <w:p w14:paraId="62CBABB7" w14:textId="77777777" w:rsidR="00FC722F" w:rsidRPr="00FC722F" w:rsidRDefault="00FC722F" w:rsidP="00285E9E">
            <w:pPr>
              <w:spacing w:line="360" w:lineRule="auto"/>
              <w:rPr>
                <w:rFonts w:ascii="Book Antiqua" w:hAnsi="Book Antiqua"/>
              </w:rPr>
            </w:pPr>
            <w:r w:rsidRPr="00FC722F">
              <w:rPr>
                <w:rFonts w:ascii="Book Antiqua" w:hAnsi="Book Antiqua"/>
              </w:rPr>
              <w:t>353.5</w:t>
            </w:r>
          </w:p>
        </w:tc>
      </w:tr>
      <w:tr w:rsidR="00FC722F" w:rsidRPr="00FC722F" w14:paraId="24FD4801" w14:textId="77777777" w:rsidTr="00285E9E">
        <w:trPr>
          <w:trHeight w:val="260"/>
          <w:jc w:val="center"/>
        </w:trPr>
        <w:tc>
          <w:tcPr>
            <w:tcW w:w="1526" w:type="dxa"/>
            <w:shd w:val="clear" w:color="auto" w:fill="auto"/>
            <w:noWrap/>
            <w:hideMark/>
          </w:tcPr>
          <w:p w14:paraId="7C3D534C" w14:textId="78146E21" w:rsidR="00FC722F" w:rsidRPr="00FC722F" w:rsidRDefault="00FC722F" w:rsidP="00285E9E">
            <w:pPr>
              <w:spacing w:line="360" w:lineRule="auto"/>
              <w:rPr>
                <w:rFonts w:ascii="Book Antiqua" w:hAnsi="Book Antiqua"/>
              </w:rPr>
            </w:pPr>
            <w:proofErr w:type="spellStart"/>
            <w:r w:rsidRPr="00FC722F">
              <w:rPr>
                <w:rFonts w:ascii="Book Antiqua" w:hAnsi="Book Antiqua"/>
              </w:rPr>
              <w:t>HBeAg</w:t>
            </w:r>
            <w:proofErr w:type="spellEnd"/>
            <w:r>
              <w:rPr>
                <w:rFonts w:ascii="Book Antiqua" w:hAnsi="Book Antiqua"/>
              </w:rPr>
              <w:t xml:space="preserve"> </w:t>
            </w:r>
            <w:r w:rsidRPr="00FC722F">
              <w:rPr>
                <w:rFonts w:ascii="Book Antiqua" w:hAnsi="Book Antiqua"/>
              </w:rPr>
              <w:t>(E) (COI)</w:t>
            </w:r>
          </w:p>
        </w:tc>
        <w:tc>
          <w:tcPr>
            <w:tcW w:w="1134" w:type="dxa"/>
            <w:shd w:val="clear" w:color="auto" w:fill="auto"/>
            <w:noWrap/>
            <w:hideMark/>
          </w:tcPr>
          <w:p w14:paraId="57B177EE" w14:textId="77777777" w:rsidR="00FC722F" w:rsidRPr="00FC722F" w:rsidRDefault="00FC722F" w:rsidP="00285E9E">
            <w:pPr>
              <w:spacing w:line="360" w:lineRule="auto"/>
              <w:rPr>
                <w:rFonts w:ascii="Book Antiqua" w:hAnsi="Book Antiqua"/>
              </w:rPr>
            </w:pPr>
            <w:r w:rsidRPr="00FC722F">
              <w:rPr>
                <w:rFonts w:ascii="Book Antiqua" w:hAnsi="Book Antiqua"/>
              </w:rPr>
              <w:t>0.102</w:t>
            </w:r>
          </w:p>
        </w:tc>
        <w:tc>
          <w:tcPr>
            <w:tcW w:w="1134" w:type="dxa"/>
            <w:shd w:val="clear" w:color="auto" w:fill="auto"/>
            <w:noWrap/>
            <w:hideMark/>
          </w:tcPr>
          <w:p w14:paraId="4E52BFE6" w14:textId="7C121CB7" w:rsidR="00FC722F" w:rsidRPr="00FC722F" w:rsidRDefault="00FC722F" w:rsidP="00285E9E">
            <w:pPr>
              <w:spacing w:line="360" w:lineRule="auto"/>
              <w:rPr>
                <w:rFonts w:ascii="Book Antiqua" w:hAnsi="Book Antiqua"/>
              </w:rPr>
            </w:pPr>
          </w:p>
        </w:tc>
        <w:tc>
          <w:tcPr>
            <w:tcW w:w="1134" w:type="dxa"/>
            <w:shd w:val="clear" w:color="auto" w:fill="auto"/>
            <w:noWrap/>
            <w:hideMark/>
          </w:tcPr>
          <w:p w14:paraId="5798BD9C" w14:textId="5DE49A54" w:rsidR="00FC722F" w:rsidRPr="00FC722F" w:rsidRDefault="00FC722F" w:rsidP="00285E9E">
            <w:pPr>
              <w:spacing w:line="360" w:lineRule="auto"/>
              <w:rPr>
                <w:rFonts w:ascii="Book Antiqua" w:hAnsi="Book Antiqua"/>
              </w:rPr>
            </w:pPr>
          </w:p>
        </w:tc>
        <w:tc>
          <w:tcPr>
            <w:tcW w:w="1134" w:type="dxa"/>
            <w:shd w:val="clear" w:color="auto" w:fill="auto"/>
            <w:noWrap/>
            <w:hideMark/>
          </w:tcPr>
          <w:p w14:paraId="19AEE875" w14:textId="2601807A" w:rsidR="00FC722F" w:rsidRPr="00FC722F" w:rsidRDefault="00FC722F" w:rsidP="00285E9E">
            <w:pPr>
              <w:spacing w:line="360" w:lineRule="auto"/>
              <w:rPr>
                <w:rFonts w:ascii="Book Antiqua" w:hAnsi="Book Antiqua"/>
              </w:rPr>
            </w:pPr>
          </w:p>
        </w:tc>
        <w:tc>
          <w:tcPr>
            <w:tcW w:w="1134" w:type="dxa"/>
            <w:shd w:val="clear" w:color="auto" w:fill="auto"/>
            <w:noWrap/>
            <w:hideMark/>
          </w:tcPr>
          <w:p w14:paraId="6618A1B9" w14:textId="77777777" w:rsidR="00FC722F" w:rsidRPr="00FC722F" w:rsidRDefault="00FC722F" w:rsidP="00285E9E">
            <w:pPr>
              <w:spacing w:line="360" w:lineRule="auto"/>
              <w:rPr>
                <w:rFonts w:ascii="Book Antiqua" w:hAnsi="Book Antiqua"/>
              </w:rPr>
            </w:pPr>
            <w:r w:rsidRPr="00FC722F">
              <w:rPr>
                <w:rFonts w:ascii="Book Antiqua" w:hAnsi="Book Antiqua"/>
              </w:rPr>
              <w:t>0.087</w:t>
            </w:r>
          </w:p>
        </w:tc>
        <w:tc>
          <w:tcPr>
            <w:tcW w:w="1134" w:type="dxa"/>
            <w:shd w:val="clear" w:color="auto" w:fill="auto"/>
            <w:noWrap/>
            <w:hideMark/>
          </w:tcPr>
          <w:p w14:paraId="5A013283" w14:textId="77777777" w:rsidR="00FC722F" w:rsidRPr="00FC722F" w:rsidRDefault="00FC722F" w:rsidP="00285E9E">
            <w:pPr>
              <w:spacing w:line="360" w:lineRule="auto"/>
              <w:rPr>
                <w:rFonts w:ascii="Book Antiqua" w:hAnsi="Book Antiqua"/>
              </w:rPr>
            </w:pPr>
            <w:r w:rsidRPr="00FC722F">
              <w:rPr>
                <w:rFonts w:ascii="Book Antiqua" w:hAnsi="Book Antiqua"/>
              </w:rPr>
              <w:t>0.097</w:t>
            </w:r>
          </w:p>
        </w:tc>
        <w:tc>
          <w:tcPr>
            <w:tcW w:w="1134" w:type="dxa"/>
            <w:shd w:val="clear" w:color="auto" w:fill="auto"/>
            <w:noWrap/>
            <w:hideMark/>
          </w:tcPr>
          <w:p w14:paraId="7AFBB28A" w14:textId="77777777" w:rsidR="00FC722F" w:rsidRPr="00FC722F" w:rsidRDefault="00FC722F" w:rsidP="00285E9E">
            <w:pPr>
              <w:spacing w:line="360" w:lineRule="auto"/>
              <w:rPr>
                <w:rFonts w:ascii="Book Antiqua" w:hAnsi="Book Antiqua"/>
              </w:rPr>
            </w:pPr>
            <w:r w:rsidRPr="00FC722F">
              <w:rPr>
                <w:rFonts w:ascii="Book Antiqua" w:hAnsi="Book Antiqua"/>
              </w:rPr>
              <w:t>0.1</w:t>
            </w:r>
          </w:p>
        </w:tc>
      </w:tr>
      <w:tr w:rsidR="00FC722F" w:rsidRPr="00FC722F" w14:paraId="78E9FB90" w14:textId="77777777" w:rsidTr="00285E9E">
        <w:trPr>
          <w:trHeight w:val="260"/>
          <w:jc w:val="center"/>
        </w:trPr>
        <w:tc>
          <w:tcPr>
            <w:tcW w:w="1526" w:type="dxa"/>
            <w:shd w:val="clear" w:color="auto" w:fill="auto"/>
            <w:noWrap/>
            <w:hideMark/>
          </w:tcPr>
          <w:p w14:paraId="23C0092F" w14:textId="5368D732" w:rsidR="00FC722F" w:rsidRPr="00FC722F" w:rsidRDefault="00FC722F" w:rsidP="00285E9E">
            <w:pPr>
              <w:spacing w:line="360" w:lineRule="auto"/>
              <w:rPr>
                <w:rFonts w:ascii="Book Antiqua" w:hAnsi="Book Antiqua"/>
              </w:rPr>
            </w:pPr>
            <w:r w:rsidRPr="00FC722F">
              <w:rPr>
                <w:rFonts w:ascii="Book Antiqua" w:hAnsi="Book Antiqua"/>
              </w:rPr>
              <w:t>Anti-</w:t>
            </w:r>
            <w:proofErr w:type="spellStart"/>
            <w:r w:rsidRPr="00FC722F">
              <w:rPr>
                <w:rFonts w:ascii="Book Antiqua" w:hAnsi="Book Antiqua"/>
              </w:rPr>
              <w:t>HBe</w:t>
            </w:r>
            <w:proofErr w:type="spellEnd"/>
            <w:r>
              <w:rPr>
                <w:rFonts w:ascii="Book Antiqua" w:hAnsi="Book Antiqua"/>
              </w:rPr>
              <w:t xml:space="preserve"> </w:t>
            </w:r>
            <w:r w:rsidRPr="00FC722F">
              <w:rPr>
                <w:rFonts w:ascii="Book Antiqua" w:hAnsi="Book Antiqua"/>
              </w:rPr>
              <w:t>(E) (COI)</w:t>
            </w:r>
          </w:p>
        </w:tc>
        <w:tc>
          <w:tcPr>
            <w:tcW w:w="1134" w:type="dxa"/>
            <w:shd w:val="clear" w:color="auto" w:fill="auto"/>
            <w:noWrap/>
            <w:hideMark/>
          </w:tcPr>
          <w:p w14:paraId="192D1A1B" w14:textId="77777777" w:rsidR="00FC722F" w:rsidRPr="00FC722F" w:rsidRDefault="00FC722F" w:rsidP="00285E9E">
            <w:pPr>
              <w:spacing w:line="360" w:lineRule="auto"/>
              <w:rPr>
                <w:rFonts w:ascii="Book Antiqua" w:hAnsi="Book Antiqua"/>
              </w:rPr>
            </w:pPr>
            <w:r w:rsidRPr="00FC722F">
              <w:rPr>
                <w:rFonts w:ascii="Book Antiqua" w:hAnsi="Book Antiqua"/>
              </w:rPr>
              <w:t>1.27</w:t>
            </w:r>
          </w:p>
        </w:tc>
        <w:tc>
          <w:tcPr>
            <w:tcW w:w="1134" w:type="dxa"/>
            <w:shd w:val="clear" w:color="auto" w:fill="auto"/>
            <w:noWrap/>
            <w:hideMark/>
          </w:tcPr>
          <w:p w14:paraId="724F42F7" w14:textId="22AA9ABE" w:rsidR="00FC722F" w:rsidRPr="00FC722F" w:rsidRDefault="00FC722F" w:rsidP="00285E9E">
            <w:pPr>
              <w:spacing w:line="360" w:lineRule="auto"/>
              <w:rPr>
                <w:rFonts w:ascii="Book Antiqua" w:hAnsi="Book Antiqua"/>
              </w:rPr>
            </w:pPr>
          </w:p>
        </w:tc>
        <w:tc>
          <w:tcPr>
            <w:tcW w:w="1134" w:type="dxa"/>
            <w:shd w:val="clear" w:color="auto" w:fill="auto"/>
            <w:noWrap/>
            <w:hideMark/>
          </w:tcPr>
          <w:p w14:paraId="65C8F0AB" w14:textId="05FF3D60" w:rsidR="00FC722F" w:rsidRPr="00FC722F" w:rsidRDefault="00FC722F" w:rsidP="00285E9E">
            <w:pPr>
              <w:spacing w:line="360" w:lineRule="auto"/>
              <w:rPr>
                <w:rFonts w:ascii="Book Antiqua" w:hAnsi="Book Antiqua"/>
              </w:rPr>
            </w:pPr>
          </w:p>
        </w:tc>
        <w:tc>
          <w:tcPr>
            <w:tcW w:w="1134" w:type="dxa"/>
            <w:shd w:val="clear" w:color="auto" w:fill="auto"/>
            <w:noWrap/>
            <w:hideMark/>
          </w:tcPr>
          <w:p w14:paraId="68C5C289" w14:textId="2BE230E4" w:rsidR="00FC722F" w:rsidRPr="00FC722F" w:rsidRDefault="00FC722F" w:rsidP="00285E9E">
            <w:pPr>
              <w:spacing w:line="360" w:lineRule="auto"/>
              <w:rPr>
                <w:rFonts w:ascii="Book Antiqua" w:hAnsi="Book Antiqua"/>
              </w:rPr>
            </w:pPr>
          </w:p>
        </w:tc>
        <w:tc>
          <w:tcPr>
            <w:tcW w:w="1134" w:type="dxa"/>
            <w:shd w:val="clear" w:color="auto" w:fill="auto"/>
            <w:noWrap/>
            <w:hideMark/>
          </w:tcPr>
          <w:p w14:paraId="05C4E9A0" w14:textId="77777777" w:rsidR="00FC722F" w:rsidRPr="00FC722F" w:rsidRDefault="00FC722F" w:rsidP="00285E9E">
            <w:pPr>
              <w:spacing w:line="360" w:lineRule="auto"/>
              <w:rPr>
                <w:rFonts w:ascii="Book Antiqua" w:hAnsi="Book Antiqua"/>
              </w:rPr>
            </w:pPr>
            <w:r w:rsidRPr="00FC722F">
              <w:rPr>
                <w:rFonts w:ascii="Book Antiqua" w:hAnsi="Book Antiqua"/>
              </w:rPr>
              <w:t>1.12</w:t>
            </w:r>
          </w:p>
        </w:tc>
        <w:tc>
          <w:tcPr>
            <w:tcW w:w="1134" w:type="dxa"/>
            <w:shd w:val="clear" w:color="auto" w:fill="auto"/>
            <w:noWrap/>
            <w:hideMark/>
          </w:tcPr>
          <w:p w14:paraId="6E434928" w14:textId="77777777" w:rsidR="00FC722F" w:rsidRPr="00FC722F" w:rsidRDefault="00FC722F" w:rsidP="00285E9E">
            <w:pPr>
              <w:spacing w:line="360" w:lineRule="auto"/>
              <w:rPr>
                <w:rFonts w:ascii="Book Antiqua" w:hAnsi="Book Antiqua"/>
              </w:rPr>
            </w:pPr>
            <w:r w:rsidRPr="00FC722F">
              <w:rPr>
                <w:rFonts w:ascii="Book Antiqua" w:hAnsi="Book Antiqua"/>
              </w:rPr>
              <w:t>1.15</w:t>
            </w:r>
          </w:p>
        </w:tc>
        <w:tc>
          <w:tcPr>
            <w:tcW w:w="1134" w:type="dxa"/>
            <w:shd w:val="clear" w:color="auto" w:fill="auto"/>
            <w:noWrap/>
            <w:hideMark/>
          </w:tcPr>
          <w:p w14:paraId="265A7FEA" w14:textId="77777777" w:rsidR="00FC722F" w:rsidRPr="00FC722F" w:rsidRDefault="00FC722F" w:rsidP="00285E9E">
            <w:pPr>
              <w:spacing w:line="360" w:lineRule="auto"/>
              <w:rPr>
                <w:rFonts w:ascii="Book Antiqua" w:hAnsi="Book Antiqua"/>
              </w:rPr>
            </w:pPr>
            <w:r w:rsidRPr="00FC722F">
              <w:rPr>
                <w:rFonts w:ascii="Book Antiqua" w:hAnsi="Book Antiqua"/>
              </w:rPr>
              <w:t>1.23</w:t>
            </w:r>
          </w:p>
        </w:tc>
      </w:tr>
      <w:tr w:rsidR="00FC722F" w:rsidRPr="00FC722F" w14:paraId="6BF44859" w14:textId="77777777" w:rsidTr="00285E9E">
        <w:trPr>
          <w:trHeight w:val="260"/>
          <w:jc w:val="center"/>
        </w:trPr>
        <w:tc>
          <w:tcPr>
            <w:tcW w:w="1526" w:type="dxa"/>
            <w:shd w:val="clear" w:color="auto" w:fill="auto"/>
            <w:noWrap/>
            <w:hideMark/>
          </w:tcPr>
          <w:p w14:paraId="4364AF0F" w14:textId="12F1702B" w:rsidR="00FC722F" w:rsidRPr="00FC722F" w:rsidRDefault="00FC722F" w:rsidP="00285E9E">
            <w:pPr>
              <w:spacing w:line="360" w:lineRule="auto"/>
              <w:rPr>
                <w:rFonts w:ascii="Book Antiqua" w:hAnsi="Book Antiqua"/>
              </w:rPr>
            </w:pPr>
            <w:r w:rsidRPr="00FC722F">
              <w:rPr>
                <w:rFonts w:ascii="Book Antiqua" w:hAnsi="Book Antiqua"/>
              </w:rPr>
              <w:t>Anti-HBc</w:t>
            </w:r>
            <w:r>
              <w:rPr>
                <w:rFonts w:ascii="Book Antiqua" w:hAnsi="Book Antiqua"/>
              </w:rPr>
              <w:t xml:space="preserve"> </w:t>
            </w:r>
            <w:r w:rsidRPr="00FC722F">
              <w:rPr>
                <w:rFonts w:ascii="Book Antiqua" w:hAnsi="Book Antiqua"/>
              </w:rPr>
              <w:t>(E) (COI)</w:t>
            </w:r>
          </w:p>
        </w:tc>
        <w:tc>
          <w:tcPr>
            <w:tcW w:w="1134" w:type="dxa"/>
            <w:shd w:val="clear" w:color="auto" w:fill="auto"/>
            <w:noWrap/>
            <w:hideMark/>
          </w:tcPr>
          <w:p w14:paraId="089CB416" w14:textId="77777777" w:rsidR="00FC722F" w:rsidRPr="00FC722F" w:rsidRDefault="00FC722F" w:rsidP="00285E9E">
            <w:pPr>
              <w:spacing w:line="360" w:lineRule="auto"/>
              <w:rPr>
                <w:rFonts w:ascii="Book Antiqua" w:hAnsi="Book Antiqua"/>
              </w:rPr>
            </w:pPr>
            <w:r w:rsidRPr="00FC722F">
              <w:rPr>
                <w:rFonts w:ascii="Book Antiqua" w:hAnsi="Book Antiqua"/>
              </w:rPr>
              <w:t>0.008</w:t>
            </w:r>
          </w:p>
        </w:tc>
        <w:tc>
          <w:tcPr>
            <w:tcW w:w="1134" w:type="dxa"/>
            <w:shd w:val="clear" w:color="auto" w:fill="auto"/>
            <w:noWrap/>
            <w:hideMark/>
          </w:tcPr>
          <w:p w14:paraId="7EB5571A" w14:textId="1F7A6A54" w:rsidR="00FC722F" w:rsidRPr="00FC722F" w:rsidRDefault="00FC722F" w:rsidP="00285E9E">
            <w:pPr>
              <w:spacing w:line="360" w:lineRule="auto"/>
              <w:rPr>
                <w:rFonts w:ascii="Book Antiqua" w:hAnsi="Book Antiqua"/>
              </w:rPr>
            </w:pPr>
          </w:p>
        </w:tc>
        <w:tc>
          <w:tcPr>
            <w:tcW w:w="1134" w:type="dxa"/>
            <w:shd w:val="clear" w:color="auto" w:fill="auto"/>
            <w:noWrap/>
            <w:hideMark/>
          </w:tcPr>
          <w:p w14:paraId="0DDB799C" w14:textId="364DE7A4" w:rsidR="00FC722F" w:rsidRPr="00FC722F" w:rsidRDefault="00FC722F" w:rsidP="00285E9E">
            <w:pPr>
              <w:spacing w:line="360" w:lineRule="auto"/>
              <w:rPr>
                <w:rFonts w:ascii="Book Antiqua" w:hAnsi="Book Antiqua"/>
              </w:rPr>
            </w:pPr>
          </w:p>
        </w:tc>
        <w:tc>
          <w:tcPr>
            <w:tcW w:w="1134" w:type="dxa"/>
            <w:shd w:val="clear" w:color="auto" w:fill="auto"/>
            <w:noWrap/>
            <w:hideMark/>
          </w:tcPr>
          <w:p w14:paraId="37D4FE35" w14:textId="65BC5139" w:rsidR="00FC722F" w:rsidRPr="00FC722F" w:rsidRDefault="00FC722F" w:rsidP="00285E9E">
            <w:pPr>
              <w:spacing w:line="360" w:lineRule="auto"/>
              <w:rPr>
                <w:rFonts w:ascii="Book Antiqua" w:hAnsi="Book Antiqua"/>
              </w:rPr>
            </w:pPr>
          </w:p>
        </w:tc>
        <w:tc>
          <w:tcPr>
            <w:tcW w:w="1134" w:type="dxa"/>
            <w:shd w:val="clear" w:color="auto" w:fill="auto"/>
            <w:noWrap/>
            <w:hideMark/>
          </w:tcPr>
          <w:p w14:paraId="01291B5D" w14:textId="77777777" w:rsidR="00FC722F" w:rsidRPr="00FC722F" w:rsidRDefault="00FC722F" w:rsidP="00285E9E">
            <w:pPr>
              <w:spacing w:line="360" w:lineRule="auto"/>
              <w:rPr>
                <w:rFonts w:ascii="Book Antiqua" w:hAnsi="Book Antiqua"/>
              </w:rPr>
            </w:pPr>
            <w:r w:rsidRPr="00FC722F">
              <w:rPr>
                <w:rFonts w:ascii="Book Antiqua" w:hAnsi="Book Antiqua"/>
              </w:rPr>
              <w:t>0.009</w:t>
            </w:r>
          </w:p>
        </w:tc>
        <w:tc>
          <w:tcPr>
            <w:tcW w:w="1134" w:type="dxa"/>
            <w:shd w:val="clear" w:color="auto" w:fill="auto"/>
            <w:noWrap/>
            <w:hideMark/>
          </w:tcPr>
          <w:p w14:paraId="210B65AD" w14:textId="77777777" w:rsidR="00FC722F" w:rsidRPr="00FC722F" w:rsidRDefault="00FC722F" w:rsidP="00285E9E">
            <w:pPr>
              <w:spacing w:line="360" w:lineRule="auto"/>
              <w:rPr>
                <w:rFonts w:ascii="Book Antiqua" w:hAnsi="Book Antiqua"/>
              </w:rPr>
            </w:pPr>
            <w:r w:rsidRPr="00FC722F">
              <w:rPr>
                <w:rFonts w:ascii="Book Antiqua" w:hAnsi="Book Antiqua"/>
              </w:rPr>
              <w:t>0.01</w:t>
            </w:r>
          </w:p>
        </w:tc>
        <w:tc>
          <w:tcPr>
            <w:tcW w:w="1134" w:type="dxa"/>
            <w:shd w:val="clear" w:color="auto" w:fill="auto"/>
            <w:noWrap/>
            <w:hideMark/>
          </w:tcPr>
          <w:p w14:paraId="4D485BBD" w14:textId="77777777" w:rsidR="00FC722F" w:rsidRPr="00FC722F" w:rsidRDefault="00FC722F" w:rsidP="00285E9E">
            <w:pPr>
              <w:spacing w:line="360" w:lineRule="auto"/>
              <w:rPr>
                <w:rFonts w:ascii="Book Antiqua" w:hAnsi="Book Antiqua"/>
              </w:rPr>
            </w:pPr>
            <w:r w:rsidRPr="00FC722F">
              <w:rPr>
                <w:rFonts w:ascii="Book Antiqua" w:hAnsi="Book Antiqua"/>
              </w:rPr>
              <w:t>0.011</w:t>
            </w:r>
          </w:p>
        </w:tc>
      </w:tr>
      <w:tr w:rsidR="00FC722F" w:rsidRPr="00FC722F" w14:paraId="6EC227F9" w14:textId="77777777" w:rsidTr="00285E9E">
        <w:trPr>
          <w:trHeight w:val="260"/>
          <w:jc w:val="center"/>
        </w:trPr>
        <w:tc>
          <w:tcPr>
            <w:tcW w:w="1526" w:type="dxa"/>
            <w:shd w:val="clear" w:color="auto" w:fill="auto"/>
            <w:noWrap/>
            <w:hideMark/>
          </w:tcPr>
          <w:p w14:paraId="15886908" w14:textId="09FE3C8E" w:rsidR="00FC722F" w:rsidRPr="00FC722F" w:rsidRDefault="00FC722F" w:rsidP="00285E9E">
            <w:pPr>
              <w:spacing w:line="360" w:lineRule="auto"/>
              <w:rPr>
                <w:rFonts w:ascii="Book Antiqua" w:hAnsi="Book Antiqua"/>
              </w:rPr>
            </w:pPr>
            <w:r w:rsidRPr="00FC722F">
              <w:rPr>
                <w:rFonts w:ascii="Book Antiqua" w:hAnsi="Book Antiqua"/>
              </w:rPr>
              <w:t>HBV-DNA</w:t>
            </w:r>
            <w:r>
              <w:rPr>
                <w:rFonts w:ascii="Book Antiqua" w:hAnsi="Book Antiqua"/>
              </w:rPr>
              <w:t xml:space="preserve"> </w:t>
            </w:r>
            <w:r w:rsidRPr="00FC722F">
              <w:rPr>
                <w:rFonts w:ascii="Book Antiqua" w:hAnsi="Book Antiqua"/>
              </w:rPr>
              <w:t>(FQ-PCR) (IU/m</w:t>
            </w:r>
            <w:r>
              <w:rPr>
                <w:rFonts w:ascii="Book Antiqua" w:hAnsi="Book Antiqua"/>
              </w:rPr>
              <w:t>L</w:t>
            </w:r>
            <w:r w:rsidRPr="00FC722F">
              <w:rPr>
                <w:rFonts w:ascii="Book Antiqua" w:hAnsi="Book Antiqua"/>
              </w:rPr>
              <w:t>)</w:t>
            </w:r>
          </w:p>
        </w:tc>
        <w:tc>
          <w:tcPr>
            <w:tcW w:w="1134" w:type="dxa"/>
            <w:shd w:val="clear" w:color="auto" w:fill="auto"/>
            <w:noWrap/>
            <w:hideMark/>
          </w:tcPr>
          <w:p w14:paraId="2D32248F" w14:textId="77777777" w:rsidR="00FC722F" w:rsidRPr="00FC722F" w:rsidRDefault="00FC722F" w:rsidP="00285E9E">
            <w:pPr>
              <w:spacing w:line="360" w:lineRule="auto"/>
              <w:rPr>
                <w:rFonts w:ascii="Book Antiqua" w:hAnsi="Book Antiqua"/>
              </w:rPr>
            </w:pPr>
            <w:r w:rsidRPr="00FC722F">
              <w:rPr>
                <w:rFonts w:ascii="Book Antiqua" w:hAnsi="Book Antiqua"/>
              </w:rPr>
              <w:t>10</w:t>
            </w:r>
          </w:p>
        </w:tc>
        <w:tc>
          <w:tcPr>
            <w:tcW w:w="1134" w:type="dxa"/>
            <w:shd w:val="clear" w:color="auto" w:fill="auto"/>
            <w:noWrap/>
            <w:hideMark/>
          </w:tcPr>
          <w:p w14:paraId="77B154D1" w14:textId="0484DEF6" w:rsidR="00FC722F" w:rsidRPr="00FC722F" w:rsidRDefault="00FC722F" w:rsidP="00285E9E">
            <w:pPr>
              <w:spacing w:line="360" w:lineRule="auto"/>
              <w:rPr>
                <w:rFonts w:ascii="Book Antiqua" w:hAnsi="Book Antiqua"/>
              </w:rPr>
            </w:pPr>
          </w:p>
        </w:tc>
        <w:tc>
          <w:tcPr>
            <w:tcW w:w="1134" w:type="dxa"/>
            <w:shd w:val="clear" w:color="auto" w:fill="auto"/>
            <w:noWrap/>
            <w:hideMark/>
          </w:tcPr>
          <w:p w14:paraId="690FD214" w14:textId="786A4261" w:rsidR="00FC722F" w:rsidRPr="00FC722F" w:rsidRDefault="00FC722F" w:rsidP="00285E9E">
            <w:pPr>
              <w:spacing w:line="360" w:lineRule="auto"/>
              <w:rPr>
                <w:rFonts w:ascii="Book Antiqua" w:hAnsi="Book Antiqua"/>
              </w:rPr>
            </w:pPr>
          </w:p>
        </w:tc>
        <w:tc>
          <w:tcPr>
            <w:tcW w:w="1134" w:type="dxa"/>
            <w:shd w:val="clear" w:color="auto" w:fill="auto"/>
            <w:noWrap/>
            <w:hideMark/>
          </w:tcPr>
          <w:p w14:paraId="1EFB48B9" w14:textId="1F817A3A" w:rsidR="00FC722F" w:rsidRPr="00FC722F" w:rsidRDefault="00FC722F" w:rsidP="00285E9E">
            <w:pPr>
              <w:spacing w:line="360" w:lineRule="auto"/>
              <w:rPr>
                <w:rFonts w:ascii="Book Antiqua" w:hAnsi="Book Antiqua"/>
              </w:rPr>
            </w:pPr>
          </w:p>
        </w:tc>
        <w:tc>
          <w:tcPr>
            <w:tcW w:w="1134" w:type="dxa"/>
            <w:shd w:val="clear" w:color="auto" w:fill="auto"/>
            <w:noWrap/>
            <w:hideMark/>
          </w:tcPr>
          <w:p w14:paraId="29219390" w14:textId="77777777" w:rsidR="00FC722F" w:rsidRPr="00FC722F" w:rsidRDefault="00FC722F" w:rsidP="00285E9E">
            <w:pPr>
              <w:spacing w:line="360" w:lineRule="auto"/>
              <w:rPr>
                <w:rFonts w:ascii="Book Antiqua" w:hAnsi="Book Antiqua"/>
              </w:rPr>
            </w:pPr>
            <w:r w:rsidRPr="00FC722F">
              <w:rPr>
                <w:rFonts w:ascii="Book Antiqua" w:hAnsi="Book Antiqua"/>
              </w:rPr>
              <w:t>10</w:t>
            </w:r>
          </w:p>
        </w:tc>
        <w:tc>
          <w:tcPr>
            <w:tcW w:w="1134" w:type="dxa"/>
            <w:shd w:val="clear" w:color="auto" w:fill="auto"/>
            <w:noWrap/>
            <w:hideMark/>
          </w:tcPr>
          <w:p w14:paraId="0826B131" w14:textId="77777777" w:rsidR="00FC722F" w:rsidRPr="00FC722F" w:rsidRDefault="00FC722F" w:rsidP="00285E9E">
            <w:pPr>
              <w:spacing w:line="360" w:lineRule="auto"/>
              <w:rPr>
                <w:rFonts w:ascii="Book Antiqua" w:hAnsi="Book Antiqua"/>
              </w:rPr>
            </w:pPr>
            <w:r w:rsidRPr="00FC722F">
              <w:rPr>
                <w:rFonts w:ascii="Book Antiqua" w:hAnsi="Book Antiqua"/>
              </w:rPr>
              <w:t>10</w:t>
            </w:r>
          </w:p>
        </w:tc>
        <w:tc>
          <w:tcPr>
            <w:tcW w:w="1134" w:type="dxa"/>
            <w:shd w:val="clear" w:color="auto" w:fill="auto"/>
            <w:noWrap/>
            <w:hideMark/>
          </w:tcPr>
          <w:p w14:paraId="4F6848EA" w14:textId="453AC7A1" w:rsidR="00FC722F" w:rsidRPr="00FC722F" w:rsidRDefault="00FC722F" w:rsidP="00285E9E">
            <w:pPr>
              <w:spacing w:line="360" w:lineRule="auto"/>
              <w:rPr>
                <w:rFonts w:ascii="Book Antiqua" w:hAnsi="Book Antiqua"/>
              </w:rPr>
            </w:pPr>
            <w:r w:rsidRPr="00FC722F">
              <w:rPr>
                <w:rFonts w:ascii="Book Antiqua" w:hAnsi="Book Antiqua"/>
              </w:rPr>
              <w:t>&lt;</w:t>
            </w:r>
            <w:r w:rsidR="0030450E">
              <w:rPr>
                <w:rFonts w:ascii="Book Antiqua" w:hAnsi="Book Antiqua"/>
              </w:rPr>
              <w:t xml:space="preserve"> </w:t>
            </w:r>
            <w:r w:rsidRPr="00FC722F">
              <w:rPr>
                <w:rFonts w:ascii="Book Antiqua" w:hAnsi="Book Antiqua"/>
              </w:rPr>
              <w:t>500</w:t>
            </w:r>
          </w:p>
        </w:tc>
      </w:tr>
      <w:tr w:rsidR="00FC722F" w:rsidRPr="00FC722F" w14:paraId="47E855F0" w14:textId="77777777" w:rsidTr="00285E9E">
        <w:trPr>
          <w:trHeight w:val="260"/>
          <w:jc w:val="center"/>
        </w:trPr>
        <w:tc>
          <w:tcPr>
            <w:tcW w:w="1526" w:type="dxa"/>
            <w:shd w:val="clear" w:color="auto" w:fill="auto"/>
            <w:noWrap/>
            <w:hideMark/>
          </w:tcPr>
          <w:p w14:paraId="29847C09" w14:textId="77777777" w:rsidR="00FC722F" w:rsidRPr="00FC722F" w:rsidRDefault="00FC722F" w:rsidP="00285E9E">
            <w:pPr>
              <w:spacing w:line="360" w:lineRule="auto"/>
              <w:rPr>
                <w:rFonts w:ascii="Book Antiqua" w:hAnsi="Book Antiqua"/>
              </w:rPr>
            </w:pPr>
            <w:r w:rsidRPr="00FC722F">
              <w:rPr>
                <w:rFonts w:ascii="Book Antiqua" w:hAnsi="Book Antiqua"/>
              </w:rPr>
              <w:t>Anti-HCV (COI)</w:t>
            </w:r>
          </w:p>
        </w:tc>
        <w:tc>
          <w:tcPr>
            <w:tcW w:w="1134" w:type="dxa"/>
            <w:shd w:val="clear" w:color="auto" w:fill="auto"/>
            <w:noWrap/>
            <w:hideMark/>
          </w:tcPr>
          <w:p w14:paraId="5A97336B" w14:textId="7B094D0B" w:rsidR="00FC722F" w:rsidRPr="00FC722F" w:rsidRDefault="00FC722F" w:rsidP="00285E9E">
            <w:pPr>
              <w:spacing w:line="360" w:lineRule="auto"/>
              <w:rPr>
                <w:rFonts w:ascii="Book Antiqua" w:hAnsi="Book Antiqua"/>
              </w:rPr>
            </w:pPr>
          </w:p>
        </w:tc>
        <w:tc>
          <w:tcPr>
            <w:tcW w:w="1134" w:type="dxa"/>
            <w:shd w:val="clear" w:color="auto" w:fill="auto"/>
            <w:noWrap/>
            <w:hideMark/>
          </w:tcPr>
          <w:p w14:paraId="759C7B04" w14:textId="77777777" w:rsidR="00FC722F" w:rsidRPr="00FC722F" w:rsidRDefault="00FC722F" w:rsidP="00285E9E">
            <w:pPr>
              <w:spacing w:line="360" w:lineRule="auto"/>
              <w:rPr>
                <w:rFonts w:ascii="Book Antiqua" w:hAnsi="Book Antiqua"/>
              </w:rPr>
            </w:pPr>
            <w:r w:rsidRPr="00FC722F">
              <w:rPr>
                <w:rFonts w:ascii="Book Antiqua" w:hAnsi="Book Antiqua"/>
              </w:rPr>
              <w:t>0.03</w:t>
            </w:r>
          </w:p>
        </w:tc>
        <w:tc>
          <w:tcPr>
            <w:tcW w:w="1134" w:type="dxa"/>
            <w:shd w:val="clear" w:color="auto" w:fill="auto"/>
            <w:noWrap/>
            <w:hideMark/>
          </w:tcPr>
          <w:p w14:paraId="0F283EEB" w14:textId="2EDD8BDE" w:rsidR="00FC722F" w:rsidRPr="00FC722F" w:rsidRDefault="00FC722F" w:rsidP="00285E9E">
            <w:pPr>
              <w:spacing w:line="360" w:lineRule="auto"/>
              <w:rPr>
                <w:rFonts w:ascii="Book Antiqua" w:hAnsi="Book Antiqua"/>
              </w:rPr>
            </w:pPr>
          </w:p>
        </w:tc>
        <w:tc>
          <w:tcPr>
            <w:tcW w:w="1134" w:type="dxa"/>
            <w:shd w:val="clear" w:color="auto" w:fill="auto"/>
            <w:noWrap/>
            <w:hideMark/>
          </w:tcPr>
          <w:p w14:paraId="16027798" w14:textId="044B9AA5" w:rsidR="00FC722F" w:rsidRPr="00FC722F" w:rsidRDefault="00FC722F" w:rsidP="00285E9E">
            <w:pPr>
              <w:spacing w:line="360" w:lineRule="auto"/>
              <w:rPr>
                <w:rFonts w:ascii="Book Antiqua" w:hAnsi="Book Antiqua"/>
              </w:rPr>
            </w:pPr>
          </w:p>
        </w:tc>
        <w:tc>
          <w:tcPr>
            <w:tcW w:w="1134" w:type="dxa"/>
            <w:shd w:val="clear" w:color="auto" w:fill="auto"/>
            <w:noWrap/>
            <w:hideMark/>
          </w:tcPr>
          <w:p w14:paraId="77B2BADD" w14:textId="77777777" w:rsidR="00FC722F" w:rsidRPr="00FC722F" w:rsidRDefault="00FC722F" w:rsidP="00285E9E">
            <w:pPr>
              <w:spacing w:line="360" w:lineRule="auto"/>
              <w:rPr>
                <w:rFonts w:ascii="Book Antiqua" w:hAnsi="Book Antiqua"/>
              </w:rPr>
            </w:pPr>
            <w:r w:rsidRPr="00FC722F">
              <w:rPr>
                <w:rFonts w:ascii="Book Antiqua" w:hAnsi="Book Antiqua"/>
              </w:rPr>
              <w:t>0.04</w:t>
            </w:r>
          </w:p>
        </w:tc>
        <w:tc>
          <w:tcPr>
            <w:tcW w:w="1134" w:type="dxa"/>
            <w:shd w:val="clear" w:color="auto" w:fill="auto"/>
            <w:noWrap/>
            <w:hideMark/>
          </w:tcPr>
          <w:p w14:paraId="1EB7966A" w14:textId="77777777" w:rsidR="00FC722F" w:rsidRPr="00FC722F" w:rsidRDefault="00FC722F" w:rsidP="00285E9E">
            <w:pPr>
              <w:spacing w:line="360" w:lineRule="auto"/>
              <w:rPr>
                <w:rFonts w:ascii="Book Antiqua" w:hAnsi="Book Antiqua"/>
              </w:rPr>
            </w:pPr>
            <w:r w:rsidRPr="00FC722F">
              <w:rPr>
                <w:rFonts w:ascii="Book Antiqua" w:hAnsi="Book Antiqua"/>
              </w:rPr>
              <w:t>0.04</w:t>
            </w:r>
          </w:p>
        </w:tc>
        <w:tc>
          <w:tcPr>
            <w:tcW w:w="1134" w:type="dxa"/>
            <w:shd w:val="clear" w:color="auto" w:fill="auto"/>
            <w:noWrap/>
            <w:hideMark/>
          </w:tcPr>
          <w:p w14:paraId="04122A2B" w14:textId="63785AFF" w:rsidR="00FC722F" w:rsidRPr="00FC722F" w:rsidRDefault="00FC722F" w:rsidP="00285E9E">
            <w:pPr>
              <w:spacing w:line="360" w:lineRule="auto"/>
              <w:rPr>
                <w:rFonts w:ascii="Book Antiqua" w:hAnsi="Book Antiqua"/>
              </w:rPr>
            </w:pPr>
          </w:p>
        </w:tc>
      </w:tr>
      <w:tr w:rsidR="00FC722F" w:rsidRPr="00FC722F" w14:paraId="09237D32" w14:textId="77777777" w:rsidTr="00285E9E">
        <w:trPr>
          <w:trHeight w:val="260"/>
          <w:jc w:val="center"/>
        </w:trPr>
        <w:tc>
          <w:tcPr>
            <w:tcW w:w="1526" w:type="dxa"/>
            <w:shd w:val="clear" w:color="auto" w:fill="auto"/>
            <w:noWrap/>
            <w:hideMark/>
          </w:tcPr>
          <w:p w14:paraId="3735B95F" w14:textId="7A0707D5" w:rsidR="00FC722F" w:rsidRPr="00FC722F" w:rsidRDefault="00FC722F" w:rsidP="00285E9E">
            <w:pPr>
              <w:spacing w:line="360" w:lineRule="auto"/>
              <w:rPr>
                <w:rFonts w:ascii="Book Antiqua" w:hAnsi="Book Antiqua"/>
              </w:rPr>
            </w:pPr>
            <w:r w:rsidRPr="00FC722F">
              <w:rPr>
                <w:rFonts w:ascii="Book Antiqua" w:hAnsi="Book Antiqua"/>
              </w:rPr>
              <w:t>HIV</w:t>
            </w:r>
            <w:r w:rsidR="0075606E">
              <w:rPr>
                <w:rFonts w:ascii="Book Antiqua" w:hAnsi="Book Antiqua"/>
              </w:rPr>
              <w:t xml:space="preserve"> </w:t>
            </w:r>
            <w:r w:rsidRPr="00FC722F">
              <w:rPr>
                <w:rFonts w:ascii="Book Antiqua" w:hAnsi="Book Antiqua"/>
              </w:rPr>
              <w:t>COM (COI)</w:t>
            </w:r>
          </w:p>
        </w:tc>
        <w:tc>
          <w:tcPr>
            <w:tcW w:w="1134" w:type="dxa"/>
            <w:shd w:val="clear" w:color="auto" w:fill="auto"/>
            <w:noWrap/>
            <w:hideMark/>
          </w:tcPr>
          <w:p w14:paraId="23153B8B" w14:textId="1B47C52D" w:rsidR="00FC722F" w:rsidRPr="00FC722F" w:rsidRDefault="00FC722F" w:rsidP="00285E9E">
            <w:pPr>
              <w:spacing w:line="360" w:lineRule="auto"/>
              <w:rPr>
                <w:rFonts w:ascii="Book Antiqua" w:hAnsi="Book Antiqua"/>
              </w:rPr>
            </w:pPr>
          </w:p>
        </w:tc>
        <w:tc>
          <w:tcPr>
            <w:tcW w:w="1134" w:type="dxa"/>
            <w:shd w:val="clear" w:color="auto" w:fill="auto"/>
            <w:noWrap/>
            <w:hideMark/>
          </w:tcPr>
          <w:p w14:paraId="009A08A9" w14:textId="77777777" w:rsidR="00FC722F" w:rsidRPr="00FC722F" w:rsidRDefault="00FC722F" w:rsidP="00285E9E">
            <w:pPr>
              <w:spacing w:line="360" w:lineRule="auto"/>
              <w:rPr>
                <w:rFonts w:ascii="Book Antiqua" w:hAnsi="Book Antiqua"/>
              </w:rPr>
            </w:pPr>
            <w:r w:rsidRPr="00FC722F">
              <w:rPr>
                <w:rFonts w:ascii="Book Antiqua" w:hAnsi="Book Antiqua"/>
              </w:rPr>
              <w:t>0.21</w:t>
            </w:r>
          </w:p>
        </w:tc>
        <w:tc>
          <w:tcPr>
            <w:tcW w:w="1134" w:type="dxa"/>
            <w:shd w:val="clear" w:color="auto" w:fill="auto"/>
            <w:noWrap/>
            <w:hideMark/>
          </w:tcPr>
          <w:p w14:paraId="304AE19C" w14:textId="2B640F57" w:rsidR="00FC722F" w:rsidRPr="00FC722F" w:rsidRDefault="00FC722F" w:rsidP="00285E9E">
            <w:pPr>
              <w:spacing w:line="360" w:lineRule="auto"/>
              <w:rPr>
                <w:rFonts w:ascii="Book Antiqua" w:hAnsi="Book Antiqua"/>
              </w:rPr>
            </w:pPr>
          </w:p>
        </w:tc>
        <w:tc>
          <w:tcPr>
            <w:tcW w:w="1134" w:type="dxa"/>
            <w:shd w:val="clear" w:color="auto" w:fill="auto"/>
            <w:noWrap/>
            <w:hideMark/>
          </w:tcPr>
          <w:p w14:paraId="43BDE993" w14:textId="38AD34BA" w:rsidR="00FC722F" w:rsidRPr="00FC722F" w:rsidRDefault="00FC722F" w:rsidP="00285E9E">
            <w:pPr>
              <w:spacing w:line="360" w:lineRule="auto"/>
              <w:rPr>
                <w:rFonts w:ascii="Book Antiqua" w:hAnsi="Book Antiqua"/>
              </w:rPr>
            </w:pPr>
          </w:p>
        </w:tc>
        <w:tc>
          <w:tcPr>
            <w:tcW w:w="1134" w:type="dxa"/>
            <w:shd w:val="clear" w:color="auto" w:fill="auto"/>
            <w:noWrap/>
            <w:hideMark/>
          </w:tcPr>
          <w:p w14:paraId="67B691D1" w14:textId="77777777" w:rsidR="00FC722F" w:rsidRPr="00FC722F" w:rsidRDefault="00FC722F" w:rsidP="00285E9E">
            <w:pPr>
              <w:spacing w:line="360" w:lineRule="auto"/>
              <w:rPr>
                <w:rFonts w:ascii="Book Antiqua" w:hAnsi="Book Antiqua"/>
              </w:rPr>
            </w:pPr>
            <w:r w:rsidRPr="00FC722F">
              <w:rPr>
                <w:rFonts w:ascii="Book Antiqua" w:hAnsi="Book Antiqua"/>
              </w:rPr>
              <w:t>0.22</w:t>
            </w:r>
          </w:p>
        </w:tc>
        <w:tc>
          <w:tcPr>
            <w:tcW w:w="1134" w:type="dxa"/>
            <w:shd w:val="clear" w:color="auto" w:fill="auto"/>
            <w:noWrap/>
            <w:hideMark/>
          </w:tcPr>
          <w:p w14:paraId="6204E62D" w14:textId="77777777" w:rsidR="00FC722F" w:rsidRPr="00FC722F" w:rsidRDefault="00FC722F" w:rsidP="00285E9E">
            <w:pPr>
              <w:spacing w:line="360" w:lineRule="auto"/>
              <w:rPr>
                <w:rFonts w:ascii="Book Antiqua" w:hAnsi="Book Antiqua"/>
              </w:rPr>
            </w:pPr>
            <w:r w:rsidRPr="00FC722F">
              <w:rPr>
                <w:rFonts w:ascii="Book Antiqua" w:hAnsi="Book Antiqua"/>
              </w:rPr>
              <w:t>0.24</w:t>
            </w:r>
          </w:p>
        </w:tc>
        <w:tc>
          <w:tcPr>
            <w:tcW w:w="1134" w:type="dxa"/>
            <w:shd w:val="clear" w:color="auto" w:fill="auto"/>
            <w:noWrap/>
            <w:hideMark/>
          </w:tcPr>
          <w:p w14:paraId="70FF31B9" w14:textId="67CC9F48" w:rsidR="00FC722F" w:rsidRPr="00FC722F" w:rsidRDefault="00FC722F" w:rsidP="00285E9E">
            <w:pPr>
              <w:spacing w:line="360" w:lineRule="auto"/>
              <w:rPr>
                <w:rFonts w:ascii="Book Antiqua" w:hAnsi="Book Antiqua"/>
              </w:rPr>
            </w:pPr>
          </w:p>
        </w:tc>
      </w:tr>
      <w:tr w:rsidR="00FC722F" w:rsidRPr="00FC722F" w14:paraId="77ED0F77" w14:textId="77777777" w:rsidTr="00285E9E">
        <w:trPr>
          <w:trHeight w:val="260"/>
          <w:jc w:val="center"/>
        </w:trPr>
        <w:tc>
          <w:tcPr>
            <w:tcW w:w="1526" w:type="dxa"/>
            <w:shd w:val="clear" w:color="auto" w:fill="auto"/>
            <w:noWrap/>
            <w:hideMark/>
          </w:tcPr>
          <w:p w14:paraId="3186ABBA" w14:textId="77777777" w:rsidR="00FC722F" w:rsidRPr="00FC722F" w:rsidRDefault="00FC722F" w:rsidP="00285E9E">
            <w:pPr>
              <w:spacing w:line="360" w:lineRule="auto"/>
              <w:rPr>
                <w:rFonts w:ascii="Book Antiqua" w:hAnsi="Book Antiqua"/>
              </w:rPr>
            </w:pPr>
            <w:r w:rsidRPr="00FC722F">
              <w:rPr>
                <w:rFonts w:ascii="Book Antiqua" w:hAnsi="Book Antiqua"/>
              </w:rPr>
              <w:t>Syphilis (COI)</w:t>
            </w:r>
          </w:p>
        </w:tc>
        <w:tc>
          <w:tcPr>
            <w:tcW w:w="1134" w:type="dxa"/>
            <w:shd w:val="clear" w:color="auto" w:fill="auto"/>
            <w:noWrap/>
            <w:hideMark/>
          </w:tcPr>
          <w:p w14:paraId="1676B9C4" w14:textId="30077396" w:rsidR="00FC722F" w:rsidRPr="00FC722F" w:rsidRDefault="00FC722F" w:rsidP="00285E9E">
            <w:pPr>
              <w:spacing w:line="360" w:lineRule="auto"/>
              <w:rPr>
                <w:rFonts w:ascii="Book Antiqua" w:hAnsi="Book Antiqua"/>
              </w:rPr>
            </w:pPr>
          </w:p>
        </w:tc>
        <w:tc>
          <w:tcPr>
            <w:tcW w:w="1134" w:type="dxa"/>
            <w:shd w:val="clear" w:color="auto" w:fill="auto"/>
            <w:noWrap/>
            <w:hideMark/>
          </w:tcPr>
          <w:p w14:paraId="63C15AB5" w14:textId="77777777" w:rsidR="00FC722F" w:rsidRPr="00FC722F" w:rsidRDefault="00FC722F" w:rsidP="00285E9E">
            <w:pPr>
              <w:spacing w:line="360" w:lineRule="auto"/>
              <w:rPr>
                <w:rFonts w:ascii="Book Antiqua" w:hAnsi="Book Antiqua"/>
              </w:rPr>
            </w:pPr>
            <w:r w:rsidRPr="00FC722F">
              <w:rPr>
                <w:rFonts w:ascii="Book Antiqua" w:hAnsi="Book Antiqua"/>
              </w:rPr>
              <w:t>0.08</w:t>
            </w:r>
          </w:p>
        </w:tc>
        <w:tc>
          <w:tcPr>
            <w:tcW w:w="1134" w:type="dxa"/>
            <w:shd w:val="clear" w:color="auto" w:fill="auto"/>
            <w:noWrap/>
            <w:hideMark/>
          </w:tcPr>
          <w:p w14:paraId="0BC1CF0A" w14:textId="28EA0095" w:rsidR="00FC722F" w:rsidRPr="00FC722F" w:rsidRDefault="00FC722F" w:rsidP="00285E9E">
            <w:pPr>
              <w:spacing w:line="360" w:lineRule="auto"/>
              <w:rPr>
                <w:rFonts w:ascii="Book Antiqua" w:hAnsi="Book Antiqua"/>
              </w:rPr>
            </w:pPr>
          </w:p>
        </w:tc>
        <w:tc>
          <w:tcPr>
            <w:tcW w:w="1134" w:type="dxa"/>
            <w:shd w:val="clear" w:color="auto" w:fill="auto"/>
            <w:noWrap/>
            <w:hideMark/>
          </w:tcPr>
          <w:p w14:paraId="25305AB9" w14:textId="34252BB9" w:rsidR="00FC722F" w:rsidRPr="00FC722F" w:rsidRDefault="00FC722F" w:rsidP="00285E9E">
            <w:pPr>
              <w:spacing w:line="360" w:lineRule="auto"/>
              <w:rPr>
                <w:rFonts w:ascii="Book Antiqua" w:hAnsi="Book Antiqua"/>
              </w:rPr>
            </w:pPr>
          </w:p>
        </w:tc>
        <w:tc>
          <w:tcPr>
            <w:tcW w:w="1134" w:type="dxa"/>
            <w:shd w:val="clear" w:color="auto" w:fill="auto"/>
            <w:noWrap/>
            <w:hideMark/>
          </w:tcPr>
          <w:p w14:paraId="4B152580" w14:textId="77777777" w:rsidR="00FC722F" w:rsidRPr="00FC722F" w:rsidRDefault="00FC722F" w:rsidP="00285E9E">
            <w:pPr>
              <w:spacing w:line="360" w:lineRule="auto"/>
              <w:rPr>
                <w:rFonts w:ascii="Book Antiqua" w:hAnsi="Book Antiqua"/>
              </w:rPr>
            </w:pPr>
            <w:r w:rsidRPr="00FC722F">
              <w:rPr>
                <w:rFonts w:ascii="Book Antiqua" w:hAnsi="Book Antiqua"/>
              </w:rPr>
              <w:t>0.07</w:t>
            </w:r>
          </w:p>
        </w:tc>
        <w:tc>
          <w:tcPr>
            <w:tcW w:w="1134" w:type="dxa"/>
            <w:shd w:val="clear" w:color="auto" w:fill="auto"/>
            <w:noWrap/>
            <w:hideMark/>
          </w:tcPr>
          <w:p w14:paraId="054C857B" w14:textId="77777777" w:rsidR="00FC722F" w:rsidRPr="00FC722F" w:rsidRDefault="00FC722F" w:rsidP="00285E9E">
            <w:pPr>
              <w:spacing w:line="360" w:lineRule="auto"/>
              <w:rPr>
                <w:rFonts w:ascii="Book Antiqua" w:hAnsi="Book Antiqua"/>
              </w:rPr>
            </w:pPr>
            <w:r w:rsidRPr="00FC722F">
              <w:rPr>
                <w:rFonts w:ascii="Book Antiqua" w:hAnsi="Book Antiqua"/>
              </w:rPr>
              <w:t>0.08</w:t>
            </w:r>
          </w:p>
        </w:tc>
        <w:tc>
          <w:tcPr>
            <w:tcW w:w="1134" w:type="dxa"/>
            <w:shd w:val="clear" w:color="auto" w:fill="auto"/>
            <w:noWrap/>
            <w:hideMark/>
          </w:tcPr>
          <w:p w14:paraId="63A97B53" w14:textId="110B18A6" w:rsidR="00FC722F" w:rsidRPr="00FC722F" w:rsidRDefault="00FC722F" w:rsidP="00285E9E">
            <w:pPr>
              <w:spacing w:line="360" w:lineRule="auto"/>
              <w:rPr>
                <w:rFonts w:ascii="Book Antiqua" w:hAnsi="Book Antiqua"/>
              </w:rPr>
            </w:pPr>
          </w:p>
        </w:tc>
      </w:tr>
      <w:tr w:rsidR="00FC722F" w:rsidRPr="00FC722F" w14:paraId="0BCD70EA" w14:textId="77777777" w:rsidTr="00285E9E">
        <w:trPr>
          <w:trHeight w:val="260"/>
          <w:jc w:val="center"/>
        </w:trPr>
        <w:tc>
          <w:tcPr>
            <w:tcW w:w="1526" w:type="dxa"/>
            <w:shd w:val="clear" w:color="auto" w:fill="auto"/>
            <w:noWrap/>
            <w:hideMark/>
          </w:tcPr>
          <w:p w14:paraId="5C775325" w14:textId="613119BC" w:rsidR="00FC722F" w:rsidRPr="00FC722F" w:rsidRDefault="00FC722F" w:rsidP="00285E9E">
            <w:pPr>
              <w:spacing w:line="360" w:lineRule="auto"/>
              <w:rPr>
                <w:rFonts w:ascii="Book Antiqua" w:hAnsi="Book Antiqua"/>
                <w:lang w:eastAsia="zh-CN"/>
              </w:rPr>
            </w:pPr>
            <w:r w:rsidRPr="00FC722F">
              <w:rPr>
                <w:rFonts w:ascii="Book Antiqua" w:hAnsi="Book Antiqua"/>
              </w:rPr>
              <w:t>AFP</w:t>
            </w:r>
            <w:r>
              <w:rPr>
                <w:rFonts w:ascii="Book Antiqua" w:hAnsi="Book Antiqua"/>
              </w:rPr>
              <w:t xml:space="preserve"> </w:t>
            </w:r>
            <w:r w:rsidRPr="00FC722F">
              <w:rPr>
                <w:rFonts w:ascii="Book Antiqua" w:hAnsi="Book Antiqua"/>
              </w:rPr>
              <w:t>(A) (ng/m</w:t>
            </w:r>
            <w:r>
              <w:rPr>
                <w:rFonts w:ascii="Book Antiqua" w:hAnsi="Book Antiqua"/>
              </w:rPr>
              <w:t>L</w:t>
            </w:r>
            <w:r>
              <w:rPr>
                <w:rFonts w:ascii="Book Antiqua" w:hAnsi="Book Antiqua"/>
                <w:lang w:eastAsia="zh-CN"/>
              </w:rPr>
              <w:t>)</w:t>
            </w:r>
          </w:p>
        </w:tc>
        <w:tc>
          <w:tcPr>
            <w:tcW w:w="1134" w:type="dxa"/>
            <w:shd w:val="clear" w:color="auto" w:fill="auto"/>
            <w:noWrap/>
            <w:hideMark/>
          </w:tcPr>
          <w:p w14:paraId="68BDA9A6" w14:textId="77777777" w:rsidR="00FC722F" w:rsidRPr="00FC722F" w:rsidRDefault="00FC722F" w:rsidP="00285E9E">
            <w:pPr>
              <w:spacing w:line="360" w:lineRule="auto"/>
              <w:rPr>
                <w:rFonts w:ascii="Book Antiqua" w:hAnsi="Book Antiqua"/>
              </w:rPr>
            </w:pPr>
            <w:r w:rsidRPr="00FC722F">
              <w:rPr>
                <w:rFonts w:ascii="Book Antiqua" w:hAnsi="Book Antiqua"/>
              </w:rPr>
              <w:t>4.12</w:t>
            </w:r>
          </w:p>
        </w:tc>
        <w:tc>
          <w:tcPr>
            <w:tcW w:w="1134" w:type="dxa"/>
            <w:shd w:val="clear" w:color="auto" w:fill="auto"/>
            <w:noWrap/>
            <w:hideMark/>
          </w:tcPr>
          <w:p w14:paraId="4F224522" w14:textId="77777777" w:rsidR="00FC722F" w:rsidRPr="00FC722F" w:rsidRDefault="00FC722F" w:rsidP="00285E9E">
            <w:pPr>
              <w:spacing w:line="360" w:lineRule="auto"/>
              <w:rPr>
                <w:rFonts w:ascii="Book Antiqua" w:hAnsi="Book Antiqua"/>
              </w:rPr>
            </w:pPr>
            <w:r w:rsidRPr="00FC722F">
              <w:rPr>
                <w:rFonts w:ascii="Book Antiqua" w:hAnsi="Book Antiqua"/>
              </w:rPr>
              <w:t>3.6</w:t>
            </w:r>
          </w:p>
        </w:tc>
        <w:tc>
          <w:tcPr>
            <w:tcW w:w="1134" w:type="dxa"/>
            <w:shd w:val="clear" w:color="auto" w:fill="auto"/>
            <w:noWrap/>
            <w:hideMark/>
          </w:tcPr>
          <w:p w14:paraId="70C2FE8B" w14:textId="77777777" w:rsidR="00FC722F" w:rsidRPr="00FC722F" w:rsidRDefault="00FC722F" w:rsidP="00285E9E">
            <w:pPr>
              <w:spacing w:line="360" w:lineRule="auto"/>
              <w:rPr>
                <w:rFonts w:ascii="Book Antiqua" w:hAnsi="Book Antiqua"/>
              </w:rPr>
            </w:pPr>
            <w:r w:rsidRPr="00FC722F">
              <w:rPr>
                <w:rFonts w:ascii="Book Antiqua" w:hAnsi="Book Antiqua"/>
              </w:rPr>
              <w:t>4.57</w:t>
            </w:r>
          </w:p>
        </w:tc>
        <w:tc>
          <w:tcPr>
            <w:tcW w:w="1134" w:type="dxa"/>
            <w:shd w:val="clear" w:color="auto" w:fill="auto"/>
            <w:noWrap/>
            <w:hideMark/>
          </w:tcPr>
          <w:p w14:paraId="03AC087F" w14:textId="77777777" w:rsidR="00FC722F" w:rsidRPr="00FC722F" w:rsidRDefault="00FC722F" w:rsidP="00285E9E">
            <w:pPr>
              <w:spacing w:line="360" w:lineRule="auto"/>
              <w:rPr>
                <w:rFonts w:ascii="Book Antiqua" w:hAnsi="Book Antiqua"/>
              </w:rPr>
            </w:pPr>
            <w:r w:rsidRPr="00FC722F">
              <w:rPr>
                <w:rFonts w:ascii="Book Antiqua" w:hAnsi="Book Antiqua"/>
              </w:rPr>
              <w:t>8.59</w:t>
            </w:r>
          </w:p>
        </w:tc>
        <w:tc>
          <w:tcPr>
            <w:tcW w:w="1134" w:type="dxa"/>
            <w:shd w:val="clear" w:color="auto" w:fill="auto"/>
            <w:noWrap/>
            <w:hideMark/>
          </w:tcPr>
          <w:p w14:paraId="79CE961F" w14:textId="77777777" w:rsidR="00FC722F" w:rsidRPr="00FC722F" w:rsidRDefault="00FC722F" w:rsidP="00285E9E">
            <w:pPr>
              <w:spacing w:line="360" w:lineRule="auto"/>
              <w:rPr>
                <w:rFonts w:ascii="Book Antiqua" w:hAnsi="Book Antiqua"/>
              </w:rPr>
            </w:pPr>
            <w:r w:rsidRPr="00FC722F">
              <w:rPr>
                <w:rFonts w:ascii="Book Antiqua" w:hAnsi="Book Antiqua"/>
              </w:rPr>
              <w:t>2.7</w:t>
            </w:r>
          </w:p>
        </w:tc>
        <w:tc>
          <w:tcPr>
            <w:tcW w:w="1134" w:type="dxa"/>
            <w:shd w:val="clear" w:color="auto" w:fill="auto"/>
            <w:noWrap/>
            <w:hideMark/>
          </w:tcPr>
          <w:p w14:paraId="056226FD" w14:textId="77777777" w:rsidR="00FC722F" w:rsidRPr="00FC722F" w:rsidRDefault="00FC722F" w:rsidP="00285E9E">
            <w:pPr>
              <w:spacing w:line="360" w:lineRule="auto"/>
              <w:rPr>
                <w:rFonts w:ascii="Book Antiqua" w:hAnsi="Book Antiqua"/>
              </w:rPr>
            </w:pPr>
            <w:r w:rsidRPr="00FC722F">
              <w:rPr>
                <w:rFonts w:ascii="Book Antiqua" w:hAnsi="Book Antiqua"/>
              </w:rPr>
              <w:t>3.79</w:t>
            </w:r>
          </w:p>
        </w:tc>
        <w:tc>
          <w:tcPr>
            <w:tcW w:w="1134" w:type="dxa"/>
            <w:shd w:val="clear" w:color="auto" w:fill="auto"/>
            <w:noWrap/>
            <w:hideMark/>
          </w:tcPr>
          <w:p w14:paraId="217E77FA" w14:textId="77777777" w:rsidR="00FC722F" w:rsidRPr="00FC722F" w:rsidRDefault="00FC722F" w:rsidP="00285E9E">
            <w:pPr>
              <w:spacing w:line="360" w:lineRule="auto"/>
              <w:rPr>
                <w:rFonts w:ascii="Book Antiqua" w:hAnsi="Book Antiqua"/>
              </w:rPr>
            </w:pPr>
            <w:r w:rsidRPr="00FC722F">
              <w:rPr>
                <w:rFonts w:ascii="Book Antiqua" w:hAnsi="Book Antiqua"/>
              </w:rPr>
              <w:t>3.58</w:t>
            </w:r>
          </w:p>
        </w:tc>
      </w:tr>
      <w:tr w:rsidR="00FC722F" w:rsidRPr="00FC722F" w14:paraId="5AE9986B" w14:textId="77777777" w:rsidTr="00285E9E">
        <w:trPr>
          <w:trHeight w:val="260"/>
          <w:jc w:val="center"/>
        </w:trPr>
        <w:tc>
          <w:tcPr>
            <w:tcW w:w="1526" w:type="dxa"/>
            <w:shd w:val="clear" w:color="auto" w:fill="auto"/>
            <w:noWrap/>
            <w:hideMark/>
          </w:tcPr>
          <w:p w14:paraId="6371723C" w14:textId="0EDDC580" w:rsidR="00FC722F" w:rsidRPr="00FC722F" w:rsidRDefault="00FC722F" w:rsidP="00285E9E">
            <w:pPr>
              <w:spacing w:line="360" w:lineRule="auto"/>
              <w:rPr>
                <w:rFonts w:ascii="Book Antiqua" w:hAnsi="Book Antiqua"/>
                <w:lang w:eastAsia="zh-CN"/>
              </w:rPr>
            </w:pPr>
            <w:r w:rsidRPr="00FC722F">
              <w:rPr>
                <w:rFonts w:ascii="Book Antiqua" w:hAnsi="Book Antiqua"/>
              </w:rPr>
              <w:t>CEA</w:t>
            </w:r>
            <w:r>
              <w:rPr>
                <w:rFonts w:ascii="Book Antiqua" w:hAnsi="Book Antiqua"/>
              </w:rPr>
              <w:t xml:space="preserve"> </w:t>
            </w:r>
            <w:r w:rsidRPr="00FC722F">
              <w:rPr>
                <w:rFonts w:ascii="Book Antiqua" w:hAnsi="Book Antiqua"/>
              </w:rPr>
              <w:t>(A) (ng/ml</w:t>
            </w:r>
            <w:r>
              <w:rPr>
                <w:rFonts w:ascii="Book Antiqua" w:hAnsi="Book Antiqua" w:hint="eastAsia"/>
                <w:lang w:eastAsia="zh-CN"/>
              </w:rPr>
              <w:t>)</w:t>
            </w:r>
          </w:p>
        </w:tc>
        <w:tc>
          <w:tcPr>
            <w:tcW w:w="1134" w:type="dxa"/>
            <w:shd w:val="clear" w:color="auto" w:fill="auto"/>
            <w:noWrap/>
            <w:hideMark/>
          </w:tcPr>
          <w:p w14:paraId="12384E9A" w14:textId="77777777" w:rsidR="00FC722F" w:rsidRPr="00FC722F" w:rsidRDefault="00FC722F" w:rsidP="00285E9E">
            <w:pPr>
              <w:spacing w:line="360" w:lineRule="auto"/>
              <w:rPr>
                <w:rFonts w:ascii="Book Antiqua" w:hAnsi="Book Antiqua"/>
              </w:rPr>
            </w:pPr>
            <w:r w:rsidRPr="00FC722F">
              <w:rPr>
                <w:rFonts w:ascii="Book Antiqua" w:hAnsi="Book Antiqua"/>
              </w:rPr>
              <w:t>4.74</w:t>
            </w:r>
          </w:p>
        </w:tc>
        <w:tc>
          <w:tcPr>
            <w:tcW w:w="1134" w:type="dxa"/>
            <w:shd w:val="clear" w:color="auto" w:fill="auto"/>
            <w:noWrap/>
            <w:hideMark/>
          </w:tcPr>
          <w:p w14:paraId="152C2584" w14:textId="77777777" w:rsidR="00FC722F" w:rsidRPr="00FC722F" w:rsidRDefault="00FC722F" w:rsidP="00285E9E">
            <w:pPr>
              <w:spacing w:line="360" w:lineRule="auto"/>
              <w:rPr>
                <w:rFonts w:ascii="Book Antiqua" w:hAnsi="Book Antiqua"/>
              </w:rPr>
            </w:pPr>
            <w:r w:rsidRPr="00FC722F">
              <w:rPr>
                <w:rFonts w:ascii="Book Antiqua" w:hAnsi="Book Antiqua"/>
              </w:rPr>
              <w:t>4.86</w:t>
            </w:r>
          </w:p>
        </w:tc>
        <w:tc>
          <w:tcPr>
            <w:tcW w:w="1134" w:type="dxa"/>
            <w:shd w:val="clear" w:color="auto" w:fill="auto"/>
            <w:noWrap/>
            <w:hideMark/>
          </w:tcPr>
          <w:p w14:paraId="59A7FBF0" w14:textId="77777777" w:rsidR="00FC722F" w:rsidRPr="00FC722F" w:rsidRDefault="00FC722F" w:rsidP="00285E9E">
            <w:pPr>
              <w:spacing w:line="360" w:lineRule="auto"/>
              <w:rPr>
                <w:rFonts w:ascii="Book Antiqua" w:hAnsi="Book Antiqua"/>
              </w:rPr>
            </w:pPr>
            <w:r w:rsidRPr="00FC722F">
              <w:rPr>
                <w:rFonts w:ascii="Book Antiqua" w:hAnsi="Book Antiqua"/>
              </w:rPr>
              <w:t>4.32</w:t>
            </w:r>
          </w:p>
        </w:tc>
        <w:tc>
          <w:tcPr>
            <w:tcW w:w="1134" w:type="dxa"/>
            <w:shd w:val="clear" w:color="auto" w:fill="auto"/>
            <w:noWrap/>
            <w:hideMark/>
          </w:tcPr>
          <w:p w14:paraId="1C790EDD" w14:textId="77777777" w:rsidR="00FC722F" w:rsidRPr="00FC722F" w:rsidRDefault="00FC722F" w:rsidP="00285E9E">
            <w:pPr>
              <w:spacing w:line="360" w:lineRule="auto"/>
              <w:rPr>
                <w:rFonts w:ascii="Book Antiqua" w:hAnsi="Book Antiqua"/>
              </w:rPr>
            </w:pPr>
            <w:r w:rsidRPr="00FC722F">
              <w:rPr>
                <w:rFonts w:ascii="Book Antiqua" w:hAnsi="Book Antiqua"/>
              </w:rPr>
              <w:t>5.47</w:t>
            </w:r>
          </w:p>
        </w:tc>
        <w:tc>
          <w:tcPr>
            <w:tcW w:w="1134" w:type="dxa"/>
            <w:shd w:val="clear" w:color="auto" w:fill="auto"/>
            <w:noWrap/>
            <w:hideMark/>
          </w:tcPr>
          <w:p w14:paraId="6B3C049B" w14:textId="77777777" w:rsidR="00FC722F" w:rsidRPr="00FC722F" w:rsidRDefault="00FC722F" w:rsidP="00285E9E">
            <w:pPr>
              <w:spacing w:line="360" w:lineRule="auto"/>
              <w:rPr>
                <w:rFonts w:ascii="Book Antiqua" w:hAnsi="Book Antiqua"/>
              </w:rPr>
            </w:pPr>
            <w:r w:rsidRPr="00FC722F">
              <w:rPr>
                <w:rFonts w:ascii="Book Antiqua" w:hAnsi="Book Antiqua"/>
              </w:rPr>
              <w:t>4.71</w:t>
            </w:r>
          </w:p>
        </w:tc>
        <w:tc>
          <w:tcPr>
            <w:tcW w:w="1134" w:type="dxa"/>
            <w:shd w:val="clear" w:color="auto" w:fill="auto"/>
            <w:noWrap/>
            <w:hideMark/>
          </w:tcPr>
          <w:p w14:paraId="7889A3B8" w14:textId="77777777" w:rsidR="00FC722F" w:rsidRPr="00FC722F" w:rsidRDefault="00FC722F" w:rsidP="00285E9E">
            <w:pPr>
              <w:spacing w:line="360" w:lineRule="auto"/>
              <w:rPr>
                <w:rFonts w:ascii="Book Antiqua" w:hAnsi="Book Antiqua"/>
              </w:rPr>
            </w:pPr>
            <w:r w:rsidRPr="00FC722F">
              <w:rPr>
                <w:rFonts w:ascii="Book Antiqua" w:hAnsi="Book Antiqua"/>
              </w:rPr>
              <w:t>5.89</w:t>
            </w:r>
          </w:p>
        </w:tc>
        <w:tc>
          <w:tcPr>
            <w:tcW w:w="1134" w:type="dxa"/>
            <w:shd w:val="clear" w:color="auto" w:fill="auto"/>
            <w:noWrap/>
            <w:hideMark/>
          </w:tcPr>
          <w:p w14:paraId="535ABBF5" w14:textId="77777777" w:rsidR="00FC722F" w:rsidRPr="00FC722F" w:rsidRDefault="00FC722F" w:rsidP="00285E9E">
            <w:pPr>
              <w:spacing w:line="360" w:lineRule="auto"/>
              <w:rPr>
                <w:rFonts w:ascii="Book Antiqua" w:hAnsi="Book Antiqua"/>
              </w:rPr>
            </w:pPr>
            <w:r w:rsidRPr="00FC722F">
              <w:rPr>
                <w:rFonts w:ascii="Book Antiqua" w:hAnsi="Book Antiqua"/>
              </w:rPr>
              <w:t>5.65</w:t>
            </w:r>
          </w:p>
        </w:tc>
      </w:tr>
      <w:tr w:rsidR="00FC722F" w:rsidRPr="00FC722F" w14:paraId="2841C2A2" w14:textId="77777777" w:rsidTr="00285E9E">
        <w:trPr>
          <w:trHeight w:val="260"/>
          <w:jc w:val="center"/>
        </w:trPr>
        <w:tc>
          <w:tcPr>
            <w:tcW w:w="1526" w:type="dxa"/>
            <w:tcBorders>
              <w:bottom w:val="single" w:sz="4" w:space="0" w:color="auto"/>
            </w:tcBorders>
            <w:shd w:val="clear" w:color="auto" w:fill="auto"/>
            <w:noWrap/>
            <w:hideMark/>
          </w:tcPr>
          <w:p w14:paraId="4E8928B9" w14:textId="6CEE7452" w:rsidR="00FC722F" w:rsidRPr="00FC722F" w:rsidRDefault="00FC722F" w:rsidP="00285E9E">
            <w:pPr>
              <w:spacing w:line="360" w:lineRule="auto"/>
              <w:rPr>
                <w:rFonts w:ascii="Book Antiqua" w:hAnsi="Book Antiqua"/>
                <w:lang w:eastAsia="zh-CN"/>
              </w:rPr>
            </w:pPr>
            <w:r w:rsidRPr="00FC722F">
              <w:rPr>
                <w:rFonts w:ascii="Book Antiqua" w:hAnsi="Book Antiqua"/>
              </w:rPr>
              <w:t>PSA</w:t>
            </w:r>
            <w:r>
              <w:rPr>
                <w:rFonts w:ascii="Book Antiqua" w:hAnsi="Book Antiqua"/>
              </w:rPr>
              <w:t xml:space="preserve"> </w:t>
            </w:r>
            <w:r w:rsidRPr="00FC722F">
              <w:rPr>
                <w:rFonts w:ascii="Book Antiqua" w:hAnsi="Book Antiqua"/>
              </w:rPr>
              <w:t>(A) (ng/m</w:t>
            </w:r>
            <w:r>
              <w:rPr>
                <w:rFonts w:ascii="Book Antiqua" w:hAnsi="Book Antiqua"/>
              </w:rPr>
              <w:t>L</w:t>
            </w:r>
            <w:r>
              <w:rPr>
                <w:rFonts w:ascii="Book Antiqua" w:hAnsi="Book Antiqua" w:hint="eastAsia"/>
                <w:lang w:eastAsia="zh-CN"/>
              </w:rPr>
              <w:t>)</w:t>
            </w:r>
          </w:p>
        </w:tc>
        <w:tc>
          <w:tcPr>
            <w:tcW w:w="1134" w:type="dxa"/>
            <w:tcBorders>
              <w:bottom w:val="single" w:sz="4" w:space="0" w:color="auto"/>
            </w:tcBorders>
            <w:shd w:val="clear" w:color="auto" w:fill="auto"/>
            <w:noWrap/>
            <w:hideMark/>
          </w:tcPr>
          <w:p w14:paraId="7EEC119A" w14:textId="77777777" w:rsidR="00FC722F" w:rsidRPr="00FC722F" w:rsidRDefault="00FC722F" w:rsidP="00285E9E">
            <w:pPr>
              <w:spacing w:line="360" w:lineRule="auto"/>
              <w:rPr>
                <w:rFonts w:ascii="Book Antiqua" w:hAnsi="Book Antiqua"/>
              </w:rPr>
            </w:pPr>
            <w:r w:rsidRPr="00FC722F">
              <w:rPr>
                <w:rFonts w:ascii="Book Antiqua" w:hAnsi="Book Antiqua"/>
              </w:rPr>
              <w:t>0.1</w:t>
            </w:r>
          </w:p>
        </w:tc>
        <w:tc>
          <w:tcPr>
            <w:tcW w:w="1134" w:type="dxa"/>
            <w:tcBorders>
              <w:bottom w:val="single" w:sz="4" w:space="0" w:color="auto"/>
            </w:tcBorders>
            <w:shd w:val="clear" w:color="auto" w:fill="auto"/>
            <w:noWrap/>
            <w:hideMark/>
          </w:tcPr>
          <w:p w14:paraId="416C3D54" w14:textId="71BD53DF"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70798712" w14:textId="07477B5D"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013FA94A" w14:textId="5C54613F"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024E3728" w14:textId="2C238C26"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0DA6A0A6" w14:textId="6AC4549C" w:rsidR="00FC722F" w:rsidRPr="00FC722F" w:rsidRDefault="00FC722F" w:rsidP="00285E9E">
            <w:pPr>
              <w:spacing w:line="360" w:lineRule="auto"/>
              <w:rPr>
                <w:rFonts w:ascii="Book Antiqua" w:hAnsi="Book Antiqua"/>
              </w:rPr>
            </w:pPr>
          </w:p>
        </w:tc>
        <w:tc>
          <w:tcPr>
            <w:tcW w:w="1134" w:type="dxa"/>
            <w:tcBorders>
              <w:bottom w:val="single" w:sz="4" w:space="0" w:color="auto"/>
            </w:tcBorders>
            <w:shd w:val="clear" w:color="auto" w:fill="auto"/>
            <w:noWrap/>
            <w:hideMark/>
          </w:tcPr>
          <w:p w14:paraId="4C6DB83C" w14:textId="08EED777" w:rsidR="00FC722F" w:rsidRPr="00FC722F" w:rsidRDefault="00FC722F" w:rsidP="00285E9E">
            <w:pPr>
              <w:spacing w:line="360" w:lineRule="auto"/>
              <w:rPr>
                <w:rFonts w:ascii="Book Antiqua" w:hAnsi="Book Antiqua"/>
              </w:rPr>
            </w:pPr>
          </w:p>
        </w:tc>
      </w:tr>
    </w:tbl>
    <w:p w14:paraId="5D233222" w14:textId="5CC3D48D" w:rsidR="00FC722F" w:rsidRPr="00FC722F" w:rsidRDefault="00FC722F" w:rsidP="00BA34BA">
      <w:pPr>
        <w:spacing w:line="360" w:lineRule="auto"/>
        <w:jc w:val="both"/>
        <w:rPr>
          <w:rFonts w:ascii="Book Antiqua" w:hAnsi="Book Antiqua"/>
          <w:lang w:eastAsia="zh-CN"/>
        </w:rPr>
      </w:pPr>
      <w:r w:rsidRPr="00FC722F">
        <w:rPr>
          <w:rFonts w:ascii="Book Antiqua" w:hAnsi="Book Antiqua"/>
        </w:rPr>
        <w:t>HCC</w:t>
      </w:r>
      <w:r>
        <w:rPr>
          <w:rFonts w:ascii="Book Antiqua" w:hAnsi="Book Antiqua"/>
        </w:rPr>
        <w:t>: H</w:t>
      </w:r>
      <w:r w:rsidRPr="00FC722F">
        <w:rPr>
          <w:rFonts w:ascii="Book Antiqua" w:hAnsi="Book Antiqua"/>
        </w:rPr>
        <w:t>epatocellular carcinoma; TACE</w:t>
      </w:r>
      <w:r>
        <w:rPr>
          <w:rFonts w:ascii="Book Antiqua" w:hAnsi="Book Antiqua"/>
        </w:rPr>
        <w:t>: T</w:t>
      </w:r>
      <w:r w:rsidRPr="00FC722F">
        <w:rPr>
          <w:rFonts w:ascii="Book Antiqua" w:hAnsi="Book Antiqua"/>
        </w:rPr>
        <w:t>ranscatheter arterial chemoembolization; RFA</w:t>
      </w:r>
      <w:r>
        <w:rPr>
          <w:rFonts w:ascii="Book Antiqua" w:hAnsi="Book Antiqua"/>
        </w:rPr>
        <w:t>:</w:t>
      </w:r>
      <w:r w:rsidRPr="00FC722F">
        <w:rPr>
          <w:rFonts w:ascii="Book Antiqua" w:hAnsi="Book Antiqua"/>
        </w:rPr>
        <w:t xml:space="preserve"> Radiofrequency ablation; MWA</w:t>
      </w:r>
      <w:r>
        <w:rPr>
          <w:rFonts w:ascii="Book Antiqua" w:hAnsi="Book Antiqua"/>
        </w:rPr>
        <w:t>: M</w:t>
      </w:r>
      <w:r w:rsidRPr="00FC722F">
        <w:rPr>
          <w:rFonts w:ascii="Book Antiqua" w:hAnsi="Book Antiqua"/>
        </w:rPr>
        <w:t>icrowave ablation; HEV</w:t>
      </w:r>
      <w:r>
        <w:rPr>
          <w:rFonts w:ascii="Book Antiqua" w:hAnsi="Book Antiqua"/>
        </w:rPr>
        <w:t>: H</w:t>
      </w:r>
      <w:r w:rsidRPr="00FC722F">
        <w:rPr>
          <w:rFonts w:ascii="Book Antiqua" w:hAnsi="Book Antiqua"/>
        </w:rPr>
        <w:t>epatitis E virus; IgM</w:t>
      </w:r>
      <w:r>
        <w:rPr>
          <w:rFonts w:ascii="Book Antiqua" w:hAnsi="Book Antiqua"/>
        </w:rPr>
        <w:t>:</w:t>
      </w:r>
      <w:r w:rsidRPr="00FC722F">
        <w:rPr>
          <w:rFonts w:ascii="Book Antiqua" w:hAnsi="Book Antiqua"/>
        </w:rPr>
        <w:t xml:space="preserve"> </w:t>
      </w:r>
      <w:r>
        <w:rPr>
          <w:rFonts w:ascii="Book Antiqua" w:hAnsi="Book Antiqua"/>
        </w:rPr>
        <w:t>I</w:t>
      </w:r>
      <w:r w:rsidRPr="00FC722F">
        <w:rPr>
          <w:rFonts w:ascii="Book Antiqua" w:hAnsi="Book Antiqua"/>
        </w:rPr>
        <w:t>mmunoglobulin M; IgG</w:t>
      </w:r>
      <w:r>
        <w:rPr>
          <w:rFonts w:ascii="Book Antiqua" w:hAnsi="Book Antiqua"/>
        </w:rPr>
        <w:t>: I</w:t>
      </w:r>
      <w:r w:rsidRPr="00FC722F">
        <w:rPr>
          <w:rFonts w:ascii="Book Antiqua" w:hAnsi="Book Antiqua"/>
        </w:rPr>
        <w:t>mmunoglobulin G; GLU</w:t>
      </w:r>
      <w:r>
        <w:rPr>
          <w:rFonts w:ascii="Book Antiqua" w:hAnsi="Book Antiqua"/>
        </w:rPr>
        <w:t>: G</w:t>
      </w:r>
      <w:r w:rsidRPr="00FC722F">
        <w:rPr>
          <w:rFonts w:ascii="Book Antiqua" w:hAnsi="Book Antiqua"/>
        </w:rPr>
        <w:t>lucose; BUN</w:t>
      </w:r>
      <w:r>
        <w:rPr>
          <w:rFonts w:ascii="Book Antiqua" w:hAnsi="Book Antiqua"/>
        </w:rPr>
        <w:t>: B</w:t>
      </w:r>
      <w:r w:rsidRPr="00FC722F">
        <w:rPr>
          <w:rFonts w:ascii="Book Antiqua" w:hAnsi="Book Antiqua"/>
        </w:rPr>
        <w:t>lood urea nitrogen; CO2_CP</w:t>
      </w:r>
      <w:r>
        <w:rPr>
          <w:rFonts w:ascii="Book Antiqua" w:hAnsi="Book Antiqua"/>
        </w:rPr>
        <w:t>: C</w:t>
      </w:r>
      <w:r w:rsidRPr="00FC722F">
        <w:rPr>
          <w:rFonts w:ascii="Book Antiqua" w:hAnsi="Book Antiqua"/>
        </w:rPr>
        <w:t>arbon dioxide combining power; UA</w:t>
      </w:r>
      <w:r>
        <w:rPr>
          <w:rFonts w:ascii="Book Antiqua" w:hAnsi="Book Antiqua"/>
        </w:rPr>
        <w:t>: U</w:t>
      </w:r>
      <w:r w:rsidRPr="00FC722F">
        <w:rPr>
          <w:rFonts w:ascii="Book Antiqua" w:hAnsi="Book Antiqua"/>
        </w:rPr>
        <w:t>ric acid; CREA</w:t>
      </w:r>
      <w:r>
        <w:rPr>
          <w:rFonts w:ascii="Book Antiqua" w:hAnsi="Book Antiqua"/>
        </w:rPr>
        <w:t>: C</w:t>
      </w:r>
      <w:r w:rsidRPr="00FC722F">
        <w:rPr>
          <w:rFonts w:ascii="Book Antiqua" w:hAnsi="Book Antiqua"/>
        </w:rPr>
        <w:t>reatinine; ALT</w:t>
      </w:r>
      <w:r w:rsidR="0018593B">
        <w:rPr>
          <w:rFonts w:ascii="Book Antiqua" w:hAnsi="Book Antiqua"/>
        </w:rPr>
        <w:t>:</w:t>
      </w:r>
      <w:r w:rsidRPr="00FC722F">
        <w:rPr>
          <w:rFonts w:ascii="Book Antiqua" w:hAnsi="Book Antiqua"/>
        </w:rPr>
        <w:t xml:space="preserve"> </w:t>
      </w:r>
      <w:r w:rsidR="0018593B">
        <w:rPr>
          <w:rFonts w:ascii="Book Antiqua" w:hAnsi="Book Antiqua"/>
        </w:rPr>
        <w:lastRenderedPageBreak/>
        <w:t>A</w:t>
      </w:r>
      <w:r w:rsidRPr="00FC722F">
        <w:rPr>
          <w:rFonts w:ascii="Book Antiqua" w:hAnsi="Book Antiqua"/>
        </w:rPr>
        <w:t>lanine aminotransferase; GGT</w:t>
      </w:r>
      <w:r w:rsidR="0018593B">
        <w:rPr>
          <w:rFonts w:ascii="Book Antiqua" w:hAnsi="Book Antiqua"/>
        </w:rPr>
        <w:t>: G</w:t>
      </w:r>
      <w:r w:rsidRPr="00FC722F">
        <w:rPr>
          <w:rFonts w:ascii="Book Antiqua" w:hAnsi="Book Antiqua"/>
        </w:rPr>
        <w:t>amma</w:t>
      </w:r>
      <w:r w:rsidR="00AB73C5">
        <w:rPr>
          <w:rFonts w:ascii="Book Antiqua" w:hAnsi="Book Antiqua"/>
        </w:rPr>
        <w:t xml:space="preserve"> </w:t>
      </w:r>
      <w:r w:rsidRPr="00FC722F">
        <w:rPr>
          <w:rFonts w:ascii="Book Antiqua" w:hAnsi="Book Antiqua"/>
        </w:rPr>
        <w:t xml:space="preserve">glutamyl </w:t>
      </w:r>
      <w:r w:rsidR="00AB73C5" w:rsidRPr="00FC722F">
        <w:rPr>
          <w:rFonts w:ascii="Book Antiqua" w:hAnsi="Book Antiqua"/>
        </w:rPr>
        <w:t>trans</w:t>
      </w:r>
      <w:r w:rsidR="00AB73C5">
        <w:rPr>
          <w:rFonts w:ascii="Book Antiqua" w:hAnsi="Book Antiqua"/>
        </w:rPr>
        <w:t>fer</w:t>
      </w:r>
      <w:r w:rsidR="00AB73C5" w:rsidRPr="00FC722F">
        <w:rPr>
          <w:rFonts w:ascii="Book Antiqua" w:hAnsi="Book Antiqua"/>
        </w:rPr>
        <w:t>ase</w:t>
      </w:r>
      <w:r w:rsidRPr="00FC722F">
        <w:rPr>
          <w:rFonts w:ascii="Book Antiqua" w:hAnsi="Book Antiqua"/>
        </w:rPr>
        <w:t>; ALP</w:t>
      </w:r>
      <w:r w:rsidR="0018593B">
        <w:rPr>
          <w:rFonts w:ascii="Book Antiqua" w:hAnsi="Book Antiqua"/>
        </w:rPr>
        <w:t>: A</w:t>
      </w:r>
      <w:r w:rsidRPr="00FC722F">
        <w:rPr>
          <w:rFonts w:ascii="Book Antiqua" w:hAnsi="Book Antiqua"/>
        </w:rPr>
        <w:t>lkaline phosphatase; ChE</w:t>
      </w:r>
      <w:r w:rsidR="0018593B">
        <w:rPr>
          <w:rFonts w:ascii="Book Antiqua" w:hAnsi="Book Antiqua"/>
        </w:rPr>
        <w:t>: C</w:t>
      </w:r>
      <w:r w:rsidRPr="00FC722F">
        <w:rPr>
          <w:rFonts w:ascii="Book Antiqua" w:hAnsi="Book Antiqua"/>
        </w:rPr>
        <w:t>holinesterase; TP</w:t>
      </w:r>
      <w:r w:rsidR="0018593B">
        <w:rPr>
          <w:rFonts w:ascii="Book Antiqua" w:hAnsi="Book Antiqua"/>
        </w:rPr>
        <w:t>: T</w:t>
      </w:r>
      <w:r w:rsidRPr="00FC722F">
        <w:rPr>
          <w:rFonts w:ascii="Book Antiqua" w:hAnsi="Book Antiqua"/>
        </w:rPr>
        <w:t>otal protein; ALB</w:t>
      </w:r>
      <w:r w:rsidR="0018593B">
        <w:rPr>
          <w:rFonts w:ascii="Book Antiqua" w:hAnsi="Book Antiqua"/>
        </w:rPr>
        <w:t>: A</w:t>
      </w:r>
      <w:r w:rsidRPr="00FC722F">
        <w:rPr>
          <w:rFonts w:ascii="Book Antiqua" w:hAnsi="Book Antiqua"/>
        </w:rPr>
        <w:t>lbumin; TB</w:t>
      </w:r>
      <w:r w:rsidR="0018593B">
        <w:rPr>
          <w:rFonts w:ascii="Book Antiqua" w:hAnsi="Book Antiqua"/>
        </w:rPr>
        <w:t>:</w:t>
      </w:r>
      <w:r w:rsidRPr="00FC722F">
        <w:rPr>
          <w:rFonts w:ascii="Book Antiqua" w:hAnsi="Book Antiqua"/>
        </w:rPr>
        <w:t xml:space="preserve"> Total bilirubin; DB</w:t>
      </w:r>
      <w:r w:rsidR="0018593B">
        <w:rPr>
          <w:rFonts w:ascii="Book Antiqua" w:hAnsi="Book Antiqua"/>
        </w:rPr>
        <w:t>: D</w:t>
      </w:r>
      <w:r w:rsidRPr="00FC722F">
        <w:rPr>
          <w:rFonts w:ascii="Book Antiqua" w:hAnsi="Book Antiqua"/>
        </w:rPr>
        <w:t>irect bilirubin; TBA</w:t>
      </w:r>
      <w:r w:rsidR="0018593B">
        <w:rPr>
          <w:rFonts w:ascii="Book Antiqua" w:hAnsi="Book Antiqua"/>
        </w:rPr>
        <w:t>: Total</w:t>
      </w:r>
      <w:r w:rsidRPr="00FC722F">
        <w:rPr>
          <w:rFonts w:ascii="Book Antiqua" w:hAnsi="Book Antiqua" w:hint="eastAsia"/>
        </w:rPr>
        <w:t xml:space="preserve"> bile acids; AST</w:t>
      </w:r>
      <w:r w:rsidR="0018593B">
        <w:rPr>
          <w:rFonts w:ascii="Book Antiqua" w:hAnsi="Book Antiqua"/>
        </w:rPr>
        <w:t>: A</w:t>
      </w:r>
      <w:r w:rsidRPr="00FC722F">
        <w:rPr>
          <w:rFonts w:ascii="Book Antiqua" w:hAnsi="Book Antiqua" w:hint="eastAsia"/>
        </w:rPr>
        <w:t>spartate aminotransferase; C</w:t>
      </w:r>
      <w:r w:rsidR="0018593B">
        <w:rPr>
          <w:rFonts w:ascii="Book Antiqua" w:hAnsi="Book Antiqua" w:hint="eastAsia"/>
          <w:lang w:eastAsia="zh-CN"/>
        </w:rPr>
        <w:t>I</w:t>
      </w:r>
      <w:r w:rsidR="0018593B">
        <w:rPr>
          <w:rFonts w:ascii="Book Antiqua" w:hAnsi="Book Antiqua"/>
          <w:lang w:eastAsia="zh-CN"/>
        </w:rPr>
        <w:t>V</w:t>
      </w:r>
      <w:r w:rsidR="0018593B">
        <w:rPr>
          <w:rFonts w:ascii="Book Antiqua" w:hAnsi="Book Antiqua"/>
        </w:rPr>
        <w:t>:</w:t>
      </w:r>
      <w:r w:rsidRPr="00FC722F">
        <w:rPr>
          <w:rFonts w:ascii="Book Antiqua" w:hAnsi="Book Antiqua" w:hint="eastAsia"/>
        </w:rPr>
        <w:t xml:space="preserve"> collagen IV; LN</w:t>
      </w:r>
      <w:r w:rsidR="0018593B">
        <w:rPr>
          <w:rFonts w:ascii="Book Antiqua" w:hAnsi="Book Antiqua"/>
        </w:rPr>
        <w:t xml:space="preserve">: </w:t>
      </w:r>
      <w:proofErr w:type="spellStart"/>
      <w:r w:rsidR="0018593B">
        <w:rPr>
          <w:rFonts w:ascii="Book Antiqua" w:hAnsi="Book Antiqua"/>
        </w:rPr>
        <w:t>L</w:t>
      </w:r>
      <w:r w:rsidRPr="00FC722F">
        <w:rPr>
          <w:rFonts w:ascii="Book Antiqua" w:hAnsi="Book Antiqua" w:hint="eastAsia"/>
        </w:rPr>
        <w:t>aminin</w:t>
      </w:r>
      <w:proofErr w:type="spellEnd"/>
      <w:r w:rsidRPr="00FC722F">
        <w:rPr>
          <w:rFonts w:ascii="Book Antiqua" w:hAnsi="Book Antiqua" w:hint="eastAsia"/>
        </w:rPr>
        <w:t>; P</w:t>
      </w:r>
      <w:r w:rsidR="0018593B">
        <w:rPr>
          <w:rFonts w:ascii="Book Antiqua" w:hAnsi="Book Antiqua"/>
        </w:rPr>
        <w:t>Ш</w:t>
      </w:r>
      <w:r w:rsidRPr="00FC722F">
        <w:rPr>
          <w:rFonts w:ascii="Book Antiqua" w:hAnsi="Book Antiqua" w:hint="eastAsia"/>
        </w:rPr>
        <w:t>P</w:t>
      </w:r>
      <w:r w:rsidR="0018593B">
        <w:rPr>
          <w:rFonts w:ascii="Book Antiqua" w:hAnsi="Book Antiqua"/>
        </w:rPr>
        <w:t xml:space="preserve">: </w:t>
      </w:r>
      <w:proofErr w:type="spellStart"/>
      <w:r w:rsidR="0018593B">
        <w:rPr>
          <w:rFonts w:ascii="Book Antiqua" w:hAnsi="Book Antiqua"/>
        </w:rPr>
        <w:t>P</w:t>
      </w:r>
      <w:r w:rsidRPr="00FC722F">
        <w:rPr>
          <w:rFonts w:ascii="Book Antiqua" w:hAnsi="Book Antiqua" w:hint="eastAsia"/>
        </w:rPr>
        <w:t>recollagen</w:t>
      </w:r>
      <w:proofErr w:type="spellEnd"/>
      <w:r w:rsidRPr="00FC722F">
        <w:rPr>
          <w:rFonts w:ascii="Book Antiqua" w:hAnsi="Book Antiqua" w:hint="eastAsia"/>
        </w:rPr>
        <w:t xml:space="preserve"> type III peptidase; HA</w:t>
      </w:r>
      <w:r w:rsidR="0018593B">
        <w:rPr>
          <w:rFonts w:ascii="Book Antiqua" w:hAnsi="Book Antiqua"/>
        </w:rPr>
        <w:t>: H</w:t>
      </w:r>
      <w:r w:rsidRPr="00FC722F">
        <w:rPr>
          <w:rFonts w:ascii="Book Antiqua" w:hAnsi="Book Antiqua" w:hint="eastAsia"/>
        </w:rPr>
        <w:t>yaluronate; HBsAg</w:t>
      </w:r>
      <w:r w:rsidR="0018593B">
        <w:rPr>
          <w:rFonts w:ascii="Book Antiqua" w:hAnsi="Book Antiqua"/>
        </w:rPr>
        <w:t>:</w:t>
      </w:r>
      <w:r w:rsidRPr="00FC722F">
        <w:rPr>
          <w:rFonts w:ascii="Book Antiqua" w:hAnsi="Book Antiqua" w:hint="eastAsia"/>
        </w:rPr>
        <w:t xml:space="preserve"> Hepatitis B surface antigen; Anti-HBs</w:t>
      </w:r>
      <w:r w:rsidR="0018593B">
        <w:rPr>
          <w:rFonts w:ascii="Book Antiqua" w:hAnsi="Book Antiqua"/>
        </w:rPr>
        <w:t>: H</w:t>
      </w:r>
      <w:r w:rsidRPr="00FC722F">
        <w:rPr>
          <w:rFonts w:ascii="Book Antiqua" w:hAnsi="Book Antiqua" w:hint="eastAsia"/>
        </w:rPr>
        <w:t xml:space="preserve">epatitis B surface antibody; </w:t>
      </w:r>
      <w:proofErr w:type="spellStart"/>
      <w:r w:rsidRPr="00FC722F">
        <w:rPr>
          <w:rFonts w:ascii="Book Antiqua" w:hAnsi="Book Antiqua" w:hint="eastAsia"/>
        </w:rPr>
        <w:t>HBeAg</w:t>
      </w:r>
      <w:proofErr w:type="spellEnd"/>
      <w:r w:rsidR="0018593B">
        <w:rPr>
          <w:rFonts w:ascii="Book Antiqua" w:hAnsi="Book Antiqua"/>
        </w:rPr>
        <w:t>:</w:t>
      </w:r>
      <w:r w:rsidRPr="00FC722F">
        <w:rPr>
          <w:rFonts w:ascii="Book Antiqua" w:hAnsi="Book Antiqua" w:hint="eastAsia"/>
        </w:rPr>
        <w:t xml:space="preserve"> Hepatitis B e Antigen;</w:t>
      </w:r>
      <w:r w:rsidR="0018593B">
        <w:rPr>
          <w:rFonts w:ascii="Book Antiqua" w:hAnsi="Book Antiqua"/>
        </w:rPr>
        <w:t xml:space="preserve"> </w:t>
      </w:r>
      <w:r w:rsidRPr="00FC722F">
        <w:rPr>
          <w:rFonts w:ascii="Book Antiqua" w:hAnsi="Book Antiqua" w:hint="eastAsia"/>
        </w:rPr>
        <w:t>Anti-</w:t>
      </w:r>
      <w:proofErr w:type="spellStart"/>
      <w:r w:rsidRPr="00FC722F">
        <w:rPr>
          <w:rFonts w:ascii="Book Antiqua" w:hAnsi="Book Antiqua" w:hint="eastAsia"/>
        </w:rPr>
        <w:t>HBe</w:t>
      </w:r>
      <w:proofErr w:type="spellEnd"/>
      <w:r w:rsidR="0018593B">
        <w:rPr>
          <w:rFonts w:ascii="Book Antiqua" w:hAnsi="Book Antiqua"/>
        </w:rPr>
        <w:t>: H</w:t>
      </w:r>
      <w:r w:rsidRPr="00FC722F">
        <w:rPr>
          <w:rFonts w:ascii="Book Antiqua" w:hAnsi="Book Antiqua" w:hint="eastAsia"/>
        </w:rPr>
        <w:t>epatitis</w:t>
      </w:r>
      <w:r w:rsidRPr="00FC722F">
        <w:rPr>
          <w:rFonts w:ascii="Book Antiqua" w:hAnsi="Book Antiqua"/>
        </w:rPr>
        <w:t xml:space="preserve">  B e antibody; Anti-HBc</w:t>
      </w:r>
      <w:r w:rsidR="0018593B">
        <w:rPr>
          <w:rFonts w:ascii="Book Antiqua" w:hAnsi="Book Antiqua"/>
        </w:rPr>
        <w:t>: H</w:t>
      </w:r>
      <w:r w:rsidRPr="00FC722F">
        <w:rPr>
          <w:rFonts w:ascii="Book Antiqua" w:hAnsi="Book Antiqua"/>
        </w:rPr>
        <w:t>epatitis B core antibody;</w:t>
      </w:r>
      <w:r w:rsidR="0018593B">
        <w:rPr>
          <w:rFonts w:ascii="Book Antiqua" w:hAnsi="Book Antiqua"/>
        </w:rPr>
        <w:t xml:space="preserve"> </w:t>
      </w:r>
      <w:r w:rsidRPr="00FC722F">
        <w:rPr>
          <w:rFonts w:ascii="Book Antiqua" w:hAnsi="Book Antiqua"/>
        </w:rPr>
        <w:t>Anti-HCV</w:t>
      </w:r>
      <w:r w:rsidR="0018593B">
        <w:rPr>
          <w:rFonts w:ascii="Book Antiqua" w:hAnsi="Book Antiqua"/>
        </w:rPr>
        <w:t>: H</w:t>
      </w:r>
      <w:r w:rsidRPr="00FC722F">
        <w:rPr>
          <w:rFonts w:ascii="Book Antiqua" w:hAnsi="Book Antiqua"/>
        </w:rPr>
        <w:t>epatitis C virus antibody; HIV COM</w:t>
      </w:r>
      <w:r w:rsidR="0018593B">
        <w:rPr>
          <w:rFonts w:ascii="Book Antiqua" w:hAnsi="Book Antiqua"/>
        </w:rPr>
        <w:t>: C</w:t>
      </w:r>
      <w:r w:rsidRPr="00FC722F">
        <w:rPr>
          <w:rFonts w:ascii="Book Antiqua" w:hAnsi="Book Antiqua"/>
        </w:rPr>
        <w:t>ombination of HIV antibody; AFP</w:t>
      </w:r>
      <w:r w:rsidR="0018593B">
        <w:rPr>
          <w:rFonts w:ascii="Book Antiqua" w:hAnsi="Book Antiqua"/>
        </w:rPr>
        <w:t>: A</w:t>
      </w:r>
      <w:r w:rsidRPr="00FC722F">
        <w:rPr>
          <w:rFonts w:ascii="Book Antiqua" w:hAnsi="Book Antiqua"/>
        </w:rPr>
        <w:t>lpha fetoprotein; CEA</w:t>
      </w:r>
      <w:r w:rsidR="0018593B">
        <w:rPr>
          <w:rFonts w:ascii="Book Antiqua" w:hAnsi="Book Antiqua"/>
        </w:rPr>
        <w:t xml:space="preserve">: </w:t>
      </w:r>
      <w:proofErr w:type="spellStart"/>
      <w:r w:rsidR="0018593B">
        <w:rPr>
          <w:rFonts w:ascii="Book Antiqua" w:hAnsi="Book Antiqua"/>
        </w:rPr>
        <w:t>C</w:t>
      </w:r>
      <w:r w:rsidRPr="00FC722F">
        <w:rPr>
          <w:rFonts w:ascii="Book Antiqua" w:hAnsi="Book Antiqua"/>
        </w:rPr>
        <w:t>arcino</w:t>
      </w:r>
      <w:proofErr w:type="spellEnd"/>
      <w:r w:rsidRPr="00FC722F">
        <w:rPr>
          <w:rFonts w:ascii="Book Antiqua" w:hAnsi="Book Antiqua"/>
        </w:rPr>
        <w:t>-embryonic antigen; PSA</w:t>
      </w:r>
      <w:r w:rsidR="0018593B">
        <w:rPr>
          <w:rFonts w:ascii="Book Antiqua" w:hAnsi="Book Antiqua"/>
        </w:rPr>
        <w:t>: P</w:t>
      </w:r>
      <w:r w:rsidRPr="00FC722F">
        <w:rPr>
          <w:rFonts w:ascii="Book Antiqua" w:hAnsi="Book Antiqua"/>
        </w:rPr>
        <w:t>rostate specific antigen</w:t>
      </w:r>
      <w:r w:rsidR="0075606E">
        <w:rPr>
          <w:rFonts w:ascii="Book Antiqua" w:hAnsi="Book Antiqua"/>
        </w:rPr>
        <w:t xml:space="preserve">; </w:t>
      </w:r>
      <w:r w:rsidR="0075606E" w:rsidRPr="009E2A8F">
        <w:rPr>
          <w:rFonts w:ascii="Book Antiqua" w:hAnsi="Book Antiqua"/>
        </w:rPr>
        <w:t xml:space="preserve">PHOS: </w:t>
      </w:r>
      <w:r w:rsidR="009E2A8F" w:rsidRPr="009E2A8F">
        <w:rPr>
          <w:rFonts w:ascii="Book Antiqua" w:hAnsi="Book Antiqua"/>
        </w:rPr>
        <w:t>Phosphorus</w:t>
      </w:r>
      <w:r w:rsidR="009E2A8F">
        <w:rPr>
          <w:rFonts w:ascii="Book Antiqua" w:hAnsi="Book Antiqua"/>
        </w:rPr>
        <w:t xml:space="preserve">; </w:t>
      </w:r>
      <w:r w:rsidR="0075606E" w:rsidRPr="009E2A8F">
        <w:rPr>
          <w:rFonts w:ascii="Book Antiqua" w:hAnsi="Book Antiqua"/>
        </w:rPr>
        <w:t>COI</w:t>
      </w:r>
      <w:r w:rsidR="0075606E" w:rsidRPr="009E2A8F">
        <w:rPr>
          <w:rFonts w:ascii="Book Antiqua" w:hAnsi="Book Antiqua" w:hint="eastAsia"/>
          <w:lang w:eastAsia="zh-CN"/>
        </w:rPr>
        <w:t>:</w:t>
      </w:r>
      <w:r w:rsidR="009E2A8F">
        <w:rPr>
          <w:rFonts w:ascii="Book Antiqua" w:hAnsi="Book Antiqua"/>
          <w:lang w:eastAsia="zh-CN"/>
        </w:rPr>
        <w:t xml:space="preserve"> </w:t>
      </w:r>
      <w:r w:rsidR="009E2A8F" w:rsidRPr="009E2A8F">
        <w:rPr>
          <w:rFonts w:ascii="Book Antiqua" w:hAnsi="Book Antiqua"/>
          <w:lang w:eastAsia="zh-CN"/>
        </w:rPr>
        <w:t>Cut off index</w:t>
      </w:r>
      <w:r w:rsidR="009E2A8F">
        <w:rPr>
          <w:rFonts w:ascii="Book Antiqua" w:hAnsi="Book Antiqua"/>
          <w:lang w:eastAsia="zh-CN"/>
        </w:rPr>
        <w:t>.</w:t>
      </w:r>
    </w:p>
    <w:sectPr w:rsidR="00FC722F" w:rsidRPr="00FC72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A6774" w14:textId="77777777" w:rsidR="003536B4" w:rsidRDefault="003536B4" w:rsidP="00EC4593">
      <w:r>
        <w:separator/>
      </w:r>
    </w:p>
  </w:endnote>
  <w:endnote w:type="continuationSeparator" w:id="0">
    <w:p w14:paraId="79A1574B" w14:textId="77777777" w:rsidR="003536B4" w:rsidRDefault="003536B4" w:rsidP="00EC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524632"/>
      <w:docPartObj>
        <w:docPartGallery w:val="Page Numbers (Bottom of Page)"/>
        <w:docPartUnique/>
      </w:docPartObj>
    </w:sdtPr>
    <w:sdtContent>
      <w:sdt>
        <w:sdtPr>
          <w:id w:val="-1705238520"/>
          <w:docPartObj>
            <w:docPartGallery w:val="Page Numbers (Top of Page)"/>
            <w:docPartUnique/>
          </w:docPartObj>
        </w:sdtPr>
        <w:sdtContent>
          <w:p w14:paraId="71A46425" w14:textId="660E673D" w:rsidR="0043728F" w:rsidRDefault="0043728F" w:rsidP="00EC4593">
            <w:pPr>
              <w:pStyle w:val="a9"/>
              <w:jc w:val="right"/>
            </w:pPr>
            <w:r>
              <w:rPr>
                <w:lang w:val="zh-CN" w:eastAsia="zh-CN"/>
              </w:rPr>
              <w:t xml:space="preserve"> </w:t>
            </w:r>
            <w:r w:rsidRPr="00EC4593">
              <w:rPr>
                <w:rFonts w:ascii="Book Antiqua" w:hAnsi="Book Antiqua"/>
                <w:sz w:val="21"/>
                <w:szCs w:val="21"/>
              </w:rPr>
              <w:fldChar w:fldCharType="begin"/>
            </w:r>
            <w:r w:rsidRPr="00EC4593">
              <w:rPr>
                <w:rFonts w:ascii="Book Antiqua" w:hAnsi="Book Antiqua"/>
                <w:sz w:val="21"/>
                <w:szCs w:val="21"/>
              </w:rPr>
              <w:instrText>PAGE</w:instrText>
            </w:r>
            <w:r w:rsidRPr="00EC4593">
              <w:rPr>
                <w:rFonts w:ascii="Book Antiqua" w:hAnsi="Book Antiqua"/>
                <w:sz w:val="21"/>
                <w:szCs w:val="21"/>
              </w:rPr>
              <w:fldChar w:fldCharType="separate"/>
            </w:r>
            <w:r w:rsidR="00996D89">
              <w:rPr>
                <w:rFonts w:ascii="Book Antiqua" w:hAnsi="Book Antiqua"/>
                <w:noProof/>
                <w:sz w:val="21"/>
                <w:szCs w:val="21"/>
              </w:rPr>
              <w:t>17</w:t>
            </w:r>
            <w:r w:rsidRPr="00EC4593">
              <w:rPr>
                <w:rFonts w:ascii="Book Antiqua" w:hAnsi="Book Antiqua"/>
                <w:sz w:val="21"/>
                <w:szCs w:val="21"/>
              </w:rPr>
              <w:fldChar w:fldCharType="end"/>
            </w:r>
            <w:r w:rsidRPr="00EC4593">
              <w:rPr>
                <w:rFonts w:ascii="Book Antiqua" w:hAnsi="Book Antiqua"/>
                <w:sz w:val="21"/>
                <w:szCs w:val="21"/>
                <w:lang w:val="zh-CN" w:eastAsia="zh-CN"/>
              </w:rPr>
              <w:t xml:space="preserve"> / </w:t>
            </w:r>
            <w:r w:rsidRPr="00EC4593">
              <w:rPr>
                <w:rFonts w:ascii="Book Antiqua" w:hAnsi="Book Antiqua"/>
                <w:sz w:val="21"/>
                <w:szCs w:val="21"/>
              </w:rPr>
              <w:fldChar w:fldCharType="begin"/>
            </w:r>
            <w:r w:rsidRPr="00EC4593">
              <w:rPr>
                <w:rFonts w:ascii="Book Antiqua" w:hAnsi="Book Antiqua"/>
                <w:sz w:val="21"/>
                <w:szCs w:val="21"/>
              </w:rPr>
              <w:instrText>NUMPAGES</w:instrText>
            </w:r>
            <w:r w:rsidRPr="00EC4593">
              <w:rPr>
                <w:rFonts w:ascii="Book Antiqua" w:hAnsi="Book Antiqua"/>
                <w:sz w:val="21"/>
                <w:szCs w:val="21"/>
              </w:rPr>
              <w:fldChar w:fldCharType="separate"/>
            </w:r>
            <w:r w:rsidR="00996D89">
              <w:rPr>
                <w:rFonts w:ascii="Book Antiqua" w:hAnsi="Book Antiqua"/>
                <w:noProof/>
                <w:sz w:val="21"/>
                <w:szCs w:val="21"/>
              </w:rPr>
              <w:t>24</w:t>
            </w:r>
            <w:r w:rsidRPr="00EC4593">
              <w:rPr>
                <w:rFonts w:ascii="Book Antiqua" w:hAnsi="Book Antiqua"/>
                <w:sz w:val="21"/>
                <w:szCs w:val="21"/>
              </w:rPr>
              <w:fldChar w:fldCharType="end"/>
            </w:r>
          </w:p>
        </w:sdtContent>
      </w:sdt>
    </w:sdtContent>
  </w:sdt>
  <w:p w14:paraId="7CB2B06B" w14:textId="77777777" w:rsidR="0043728F" w:rsidRDefault="0043728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64818" w14:textId="77777777" w:rsidR="003536B4" w:rsidRDefault="003536B4" w:rsidP="00EC4593">
      <w:r>
        <w:separator/>
      </w:r>
    </w:p>
  </w:footnote>
  <w:footnote w:type="continuationSeparator" w:id="0">
    <w:p w14:paraId="2CFC2967" w14:textId="77777777" w:rsidR="003536B4" w:rsidRDefault="003536B4" w:rsidP="00EC45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67F"/>
    <w:rsid w:val="000C2B68"/>
    <w:rsid w:val="000E4579"/>
    <w:rsid w:val="00100577"/>
    <w:rsid w:val="00104C1F"/>
    <w:rsid w:val="00121627"/>
    <w:rsid w:val="00127240"/>
    <w:rsid w:val="001312FE"/>
    <w:rsid w:val="00132540"/>
    <w:rsid w:val="00135E79"/>
    <w:rsid w:val="00181431"/>
    <w:rsid w:val="0018593B"/>
    <w:rsid w:val="001A362C"/>
    <w:rsid w:val="001B4C14"/>
    <w:rsid w:val="001E26D3"/>
    <w:rsid w:val="00203A1B"/>
    <w:rsid w:val="00212F4D"/>
    <w:rsid w:val="00224D59"/>
    <w:rsid w:val="00230C7F"/>
    <w:rsid w:val="0024012B"/>
    <w:rsid w:val="00253526"/>
    <w:rsid w:val="00253795"/>
    <w:rsid w:val="002555AD"/>
    <w:rsid w:val="00284948"/>
    <w:rsid w:val="00285E9E"/>
    <w:rsid w:val="0029735B"/>
    <w:rsid w:val="002A54F5"/>
    <w:rsid w:val="0030450E"/>
    <w:rsid w:val="0032239D"/>
    <w:rsid w:val="003536B4"/>
    <w:rsid w:val="00372C13"/>
    <w:rsid w:val="003934FA"/>
    <w:rsid w:val="003D2045"/>
    <w:rsid w:val="003D5A87"/>
    <w:rsid w:val="00433E50"/>
    <w:rsid w:val="0043728F"/>
    <w:rsid w:val="004419B0"/>
    <w:rsid w:val="00446430"/>
    <w:rsid w:val="00497B4F"/>
    <w:rsid w:val="004A244D"/>
    <w:rsid w:val="004B020F"/>
    <w:rsid w:val="004C77F5"/>
    <w:rsid w:val="004D1AE4"/>
    <w:rsid w:val="005025F9"/>
    <w:rsid w:val="005256BB"/>
    <w:rsid w:val="005508C1"/>
    <w:rsid w:val="00587DFA"/>
    <w:rsid w:val="005D7FA4"/>
    <w:rsid w:val="00612FAF"/>
    <w:rsid w:val="00614EDC"/>
    <w:rsid w:val="00624F01"/>
    <w:rsid w:val="00637876"/>
    <w:rsid w:val="00670539"/>
    <w:rsid w:val="006A17B5"/>
    <w:rsid w:val="006D2170"/>
    <w:rsid w:val="00701A6B"/>
    <w:rsid w:val="00731DF6"/>
    <w:rsid w:val="007427FC"/>
    <w:rsid w:val="007446AC"/>
    <w:rsid w:val="0075606E"/>
    <w:rsid w:val="00773317"/>
    <w:rsid w:val="007B0201"/>
    <w:rsid w:val="007D28BF"/>
    <w:rsid w:val="00807107"/>
    <w:rsid w:val="008429D2"/>
    <w:rsid w:val="0084412B"/>
    <w:rsid w:val="008562D0"/>
    <w:rsid w:val="008677D3"/>
    <w:rsid w:val="008704F5"/>
    <w:rsid w:val="0088304E"/>
    <w:rsid w:val="00884777"/>
    <w:rsid w:val="00886176"/>
    <w:rsid w:val="0089208C"/>
    <w:rsid w:val="008D4D1C"/>
    <w:rsid w:val="008F3DE4"/>
    <w:rsid w:val="008F3EED"/>
    <w:rsid w:val="00921773"/>
    <w:rsid w:val="00942967"/>
    <w:rsid w:val="009572EE"/>
    <w:rsid w:val="009752C9"/>
    <w:rsid w:val="00982D59"/>
    <w:rsid w:val="00996D89"/>
    <w:rsid w:val="009C4D29"/>
    <w:rsid w:val="009E2A8F"/>
    <w:rsid w:val="009F06C0"/>
    <w:rsid w:val="00A3138C"/>
    <w:rsid w:val="00A53192"/>
    <w:rsid w:val="00A61C20"/>
    <w:rsid w:val="00A77B3E"/>
    <w:rsid w:val="00AA4978"/>
    <w:rsid w:val="00AB73C5"/>
    <w:rsid w:val="00AC7B29"/>
    <w:rsid w:val="00B13EEE"/>
    <w:rsid w:val="00B21DBA"/>
    <w:rsid w:val="00B41CA7"/>
    <w:rsid w:val="00B45537"/>
    <w:rsid w:val="00B86D71"/>
    <w:rsid w:val="00BA34BA"/>
    <w:rsid w:val="00BC3A76"/>
    <w:rsid w:val="00C12FC3"/>
    <w:rsid w:val="00C15A7F"/>
    <w:rsid w:val="00C233BE"/>
    <w:rsid w:val="00C85B11"/>
    <w:rsid w:val="00C866BD"/>
    <w:rsid w:val="00CA2A55"/>
    <w:rsid w:val="00CB1585"/>
    <w:rsid w:val="00CD535C"/>
    <w:rsid w:val="00CF041D"/>
    <w:rsid w:val="00D014B8"/>
    <w:rsid w:val="00D04ADF"/>
    <w:rsid w:val="00D412EC"/>
    <w:rsid w:val="00D53C40"/>
    <w:rsid w:val="00D57392"/>
    <w:rsid w:val="00D865E5"/>
    <w:rsid w:val="00D93BA6"/>
    <w:rsid w:val="00DA2275"/>
    <w:rsid w:val="00DC1E57"/>
    <w:rsid w:val="00DC432F"/>
    <w:rsid w:val="00E10949"/>
    <w:rsid w:val="00E32DFC"/>
    <w:rsid w:val="00E334AF"/>
    <w:rsid w:val="00E42380"/>
    <w:rsid w:val="00E47679"/>
    <w:rsid w:val="00E77F38"/>
    <w:rsid w:val="00E85DA5"/>
    <w:rsid w:val="00EC4207"/>
    <w:rsid w:val="00EC4593"/>
    <w:rsid w:val="00F37A30"/>
    <w:rsid w:val="00F37E42"/>
    <w:rsid w:val="00F41341"/>
    <w:rsid w:val="00F467DF"/>
    <w:rsid w:val="00F60D12"/>
    <w:rsid w:val="00F61176"/>
    <w:rsid w:val="00F675E4"/>
    <w:rsid w:val="00F83445"/>
    <w:rsid w:val="00F92832"/>
    <w:rsid w:val="00FC722F"/>
    <w:rsid w:val="00FE7AAC"/>
    <w:rsid w:val="00FF07BA"/>
    <w:rsid w:val="00FF0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EF9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7D28BF"/>
    <w:rPr>
      <w:sz w:val="21"/>
      <w:szCs w:val="21"/>
    </w:rPr>
  </w:style>
  <w:style w:type="paragraph" w:styleId="a4">
    <w:name w:val="annotation text"/>
    <w:basedOn w:val="a"/>
    <w:link w:val="Char"/>
    <w:semiHidden/>
    <w:unhideWhenUsed/>
    <w:rsid w:val="007D28BF"/>
  </w:style>
  <w:style w:type="character" w:customStyle="1" w:styleId="Char">
    <w:name w:val="批注文字 Char"/>
    <w:basedOn w:val="a0"/>
    <w:link w:val="a4"/>
    <w:semiHidden/>
    <w:rsid w:val="007D28BF"/>
    <w:rPr>
      <w:sz w:val="24"/>
      <w:szCs w:val="24"/>
    </w:rPr>
  </w:style>
  <w:style w:type="paragraph" w:styleId="a5">
    <w:name w:val="annotation subject"/>
    <w:basedOn w:val="a4"/>
    <w:next w:val="a4"/>
    <w:link w:val="Char0"/>
    <w:semiHidden/>
    <w:unhideWhenUsed/>
    <w:rsid w:val="007D28BF"/>
    <w:rPr>
      <w:b/>
      <w:bCs/>
    </w:rPr>
  </w:style>
  <w:style w:type="character" w:customStyle="1" w:styleId="Char0">
    <w:name w:val="批注主题 Char"/>
    <w:basedOn w:val="Char"/>
    <w:link w:val="a5"/>
    <w:semiHidden/>
    <w:rsid w:val="007D28BF"/>
    <w:rPr>
      <w:b/>
      <w:bCs/>
      <w:sz w:val="24"/>
      <w:szCs w:val="24"/>
    </w:rPr>
  </w:style>
  <w:style w:type="paragraph" w:styleId="a6">
    <w:name w:val="Balloon Text"/>
    <w:basedOn w:val="a"/>
    <w:link w:val="Char1"/>
    <w:rsid w:val="007D28BF"/>
    <w:rPr>
      <w:sz w:val="18"/>
      <w:szCs w:val="18"/>
    </w:rPr>
  </w:style>
  <w:style w:type="character" w:customStyle="1" w:styleId="Char1">
    <w:name w:val="批注框文本 Char"/>
    <w:basedOn w:val="a0"/>
    <w:link w:val="a6"/>
    <w:rsid w:val="007D28BF"/>
    <w:rPr>
      <w:sz w:val="18"/>
      <w:szCs w:val="18"/>
    </w:rPr>
  </w:style>
  <w:style w:type="paragraph" w:styleId="a7">
    <w:name w:val="Revision"/>
    <w:hidden/>
    <w:uiPriority w:val="99"/>
    <w:semiHidden/>
    <w:rsid w:val="0003167F"/>
    <w:rPr>
      <w:sz w:val="24"/>
      <w:szCs w:val="24"/>
    </w:rPr>
  </w:style>
  <w:style w:type="paragraph" w:styleId="a8">
    <w:name w:val="header"/>
    <w:basedOn w:val="a"/>
    <w:link w:val="Char2"/>
    <w:unhideWhenUsed/>
    <w:rsid w:val="00EC459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EC4593"/>
    <w:rPr>
      <w:sz w:val="18"/>
      <w:szCs w:val="18"/>
    </w:rPr>
  </w:style>
  <w:style w:type="paragraph" w:styleId="a9">
    <w:name w:val="footer"/>
    <w:basedOn w:val="a"/>
    <w:link w:val="Char3"/>
    <w:uiPriority w:val="99"/>
    <w:unhideWhenUsed/>
    <w:rsid w:val="00EC4593"/>
    <w:pPr>
      <w:tabs>
        <w:tab w:val="center" w:pos="4153"/>
        <w:tab w:val="right" w:pos="8306"/>
      </w:tabs>
      <w:snapToGrid w:val="0"/>
    </w:pPr>
    <w:rPr>
      <w:sz w:val="18"/>
      <w:szCs w:val="18"/>
    </w:rPr>
  </w:style>
  <w:style w:type="character" w:customStyle="1" w:styleId="Char3">
    <w:name w:val="页脚 Char"/>
    <w:basedOn w:val="a0"/>
    <w:link w:val="a9"/>
    <w:uiPriority w:val="99"/>
    <w:rsid w:val="00EC459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7D28BF"/>
    <w:rPr>
      <w:sz w:val="21"/>
      <w:szCs w:val="21"/>
    </w:rPr>
  </w:style>
  <w:style w:type="paragraph" w:styleId="a4">
    <w:name w:val="annotation text"/>
    <w:basedOn w:val="a"/>
    <w:link w:val="Char"/>
    <w:semiHidden/>
    <w:unhideWhenUsed/>
    <w:rsid w:val="007D28BF"/>
  </w:style>
  <w:style w:type="character" w:customStyle="1" w:styleId="Char">
    <w:name w:val="批注文字 Char"/>
    <w:basedOn w:val="a0"/>
    <w:link w:val="a4"/>
    <w:semiHidden/>
    <w:rsid w:val="007D28BF"/>
    <w:rPr>
      <w:sz w:val="24"/>
      <w:szCs w:val="24"/>
    </w:rPr>
  </w:style>
  <w:style w:type="paragraph" w:styleId="a5">
    <w:name w:val="annotation subject"/>
    <w:basedOn w:val="a4"/>
    <w:next w:val="a4"/>
    <w:link w:val="Char0"/>
    <w:semiHidden/>
    <w:unhideWhenUsed/>
    <w:rsid w:val="007D28BF"/>
    <w:rPr>
      <w:b/>
      <w:bCs/>
    </w:rPr>
  </w:style>
  <w:style w:type="character" w:customStyle="1" w:styleId="Char0">
    <w:name w:val="批注主题 Char"/>
    <w:basedOn w:val="Char"/>
    <w:link w:val="a5"/>
    <w:semiHidden/>
    <w:rsid w:val="007D28BF"/>
    <w:rPr>
      <w:b/>
      <w:bCs/>
      <w:sz w:val="24"/>
      <w:szCs w:val="24"/>
    </w:rPr>
  </w:style>
  <w:style w:type="paragraph" w:styleId="a6">
    <w:name w:val="Balloon Text"/>
    <w:basedOn w:val="a"/>
    <w:link w:val="Char1"/>
    <w:rsid w:val="007D28BF"/>
    <w:rPr>
      <w:sz w:val="18"/>
      <w:szCs w:val="18"/>
    </w:rPr>
  </w:style>
  <w:style w:type="character" w:customStyle="1" w:styleId="Char1">
    <w:name w:val="批注框文本 Char"/>
    <w:basedOn w:val="a0"/>
    <w:link w:val="a6"/>
    <w:rsid w:val="007D28BF"/>
    <w:rPr>
      <w:sz w:val="18"/>
      <w:szCs w:val="18"/>
    </w:rPr>
  </w:style>
  <w:style w:type="paragraph" w:styleId="a7">
    <w:name w:val="Revision"/>
    <w:hidden/>
    <w:uiPriority w:val="99"/>
    <w:semiHidden/>
    <w:rsid w:val="0003167F"/>
    <w:rPr>
      <w:sz w:val="24"/>
      <w:szCs w:val="24"/>
    </w:rPr>
  </w:style>
  <w:style w:type="paragraph" w:styleId="a8">
    <w:name w:val="header"/>
    <w:basedOn w:val="a"/>
    <w:link w:val="Char2"/>
    <w:unhideWhenUsed/>
    <w:rsid w:val="00EC459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EC4593"/>
    <w:rPr>
      <w:sz w:val="18"/>
      <w:szCs w:val="18"/>
    </w:rPr>
  </w:style>
  <w:style w:type="paragraph" w:styleId="a9">
    <w:name w:val="footer"/>
    <w:basedOn w:val="a"/>
    <w:link w:val="Char3"/>
    <w:uiPriority w:val="99"/>
    <w:unhideWhenUsed/>
    <w:rsid w:val="00EC4593"/>
    <w:pPr>
      <w:tabs>
        <w:tab w:val="center" w:pos="4153"/>
        <w:tab w:val="right" w:pos="8306"/>
      </w:tabs>
      <w:snapToGrid w:val="0"/>
    </w:pPr>
    <w:rPr>
      <w:sz w:val="18"/>
      <w:szCs w:val="18"/>
    </w:rPr>
  </w:style>
  <w:style w:type="character" w:customStyle="1" w:styleId="Char3">
    <w:name w:val="页脚 Char"/>
    <w:basedOn w:val="a0"/>
    <w:link w:val="a9"/>
    <w:uiPriority w:val="99"/>
    <w:rsid w:val="00EC459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EA6FAC-C445-4FAA-B6A8-88B81D6E6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24</Pages>
  <Words>4598</Words>
  <Characters>26210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马玉杰</cp:lastModifiedBy>
  <cp:revision>12</cp:revision>
  <dcterms:created xsi:type="dcterms:W3CDTF">2020-11-02T02:15:00Z</dcterms:created>
  <dcterms:modified xsi:type="dcterms:W3CDTF">2020-12-15T05:28:00Z</dcterms:modified>
</cp:coreProperties>
</file>