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48360" w14:textId="01CF0935" w:rsidR="000C433D" w:rsidRPr="00D10DC4" w:rsidRDefault="000C433D" w:rsidP="00D10DC4">
      <w:pPr>
        <w:spacing w:line="360" w:lineRule="auto"/>
        <w:jc w:val="both"/>
        <w:rPr>
          <w:rFonts w:ascii="Book Antiqua" w:hAnsi="Book Antiqua"/>
          <w:i/>
          <w:lang w:val="en-GB"/>
        </w:rPr>
      </w:pPr>
      <w:r w:rsidRPr="00D10DC4">
        <w:rPr>
          <w:rFonts w:ascii="Book Antiqua" w:hAnsi="Book Antiqua"/>
          <w:b/>
          <w:lang w:val="en-GB"/>
        </w:rPr>
        <w:t xml:space="preserve">Name of the Journal: </w:t>
      </w:r>
      <w:r w:rsidRPr="00D10DC4">
        <w:rPr>
          <w:rFonts w:ascii="Book Antiqua" w:hAnsi="Book Antiqua"/>
          <w:i/>
          <w:lang w:val="en-GB"/>
        </w:rPr>
        <w:t>World Journal of Gastro</w:t>
      </w:r>
      <w:r w:rsidR="004E584C" w:rsidRPr="00D10DC4">
        <w:rPr>
          <w:rFonts w:ascii="Book Antiqua" w:hAnsi="Book Antiqua"/>
          <w:i/>
          <w:lang w:val="en-GB"/>
        </w:rPr>
        <w:t>enterology</w:t>
      </w:r>
    </w:p>
    <w:p w14:paraId="6670C626" w14:textId="6499E321" w:rsidR="000C433D" w:rsidRPr="00247EBE" w:rsidRDefault="000C433D" w:rsidP="00D10DC4">
      <w:pPr>
        <w:spacing w:line="360" w:lineRule="auto"/>
        <w:jc w:val="both"/>
        <w:rPr>
          <w:rFonts w:ascii="Book Antiqua" w:eastAsiaTheme="minorEastAsia" w:hAnsi="Book Antiqua"/>
          <w:lang w:val="en-US" w:eastAsia="zh-CN"/>
        </w:rPr>
      </w:pPr>
      <w:r w:rsidRPr="00D10DC4">
        <w:rPr>
          <w:rFonts w:ascii="Book Antiqua" w:hAnsi="Book Antiqua"/>
          <w:b/>
          <w:lang w:val="en-GB"/>
        </w:rPr>
        <w:t>Manuscript</w:t>
      </w:r>
      <w:r w:rsidRPr="00D10DC4">
        <w:rPr>
          <w:rFonts w:ascii="Book Antiqua" w:eastAsiaTheme="minorEastAsia" w:hAnsi="Book Antiqua"/>
          <w:b/>
          <w:lang w:val="en-GB" w:eastAsia="zh-CN"/>
        </w:rPr>
        <w:t xml:space="preserve"> N</w:t>
      </w:r>
      <w:r w:rsidR="00037A82" w:rsidRPr="00D10DC4">
        <w:rPr>
          <w:rFonts w:ascii="Book Antiqua" w:eastAsiaTheme="minorEastAsia" w:hAnsi="Book Antiqua"/>
          <w:b/>
          <w:lang w:val="en-GB" w:eastAsia="zh-CN"/>
        </w:rPr>
        <w:t>umber</w:t>
      </w:r>
      <w:r w:rsidRPr="00D10DC4">
        <w:rPr>
          <w:rFonts w:ascii="Book Antiqua" w:eastAsiaTheme="minorEastAsia" w:hAnsi="Book Antiqua"/>
          <w:b/>
          <w:lang w:val="en-GB" w:eastAsia="zh-CN"/>
        </w:rPr>
        <w:t xml:space="preserve">: </w:t>
      </w:r>
      <w:r w:rsidR="00D10DC4" w:rsidRPr="00D10DC4">
        <w:rPr>
          <w:rFonts w:ascii="Book Antiqua" w:eastAsiaTheme="minorEastAsia" w:hAnsi="Book Antiqua"/>
          <w:bCs/>
          <w:lang w:val="en-GB" w:eastAsia="zh-CN"/>
        </w:rPr>
        <w:t>58647</w:t>
      </w:r>
    </w:p>
    <w:p w14:paraId="0F6E9C90" w14:textId="43510F49" w:rsidR="000C433D" w:rsidRPr="00D10DC4" w:rsidRDefault="000C433D" w:rsidP="00D10DC4">
      <w:pPr>
        <w:spacing w:line="360" w:lineRule="auto"/>
        <w:jc w:val="both"/>
        <w:rPr>
          <w:rFonts w:ascii="Book Antiqua" w:hAnsi="Book Antiqua"/>
          <w:lang w:val="en-GB"/>
        </w:rPr>
      </w:pPr>
      <w:r w:rsidRPr="00D10DC4">
        <w:rPr>
          <w:rFonts w:ascii="Book Antiqua" w:hAnsi="Book Antiqua"/>
          <w:b/>
          <w:lang w:val="en-GB"/>
        </w:rPr>
        <w:t>Manuscript Type:</w:t>
      </w:r>
      <w:r w:rsidRPr="00D10DC4">
        <w:rPr>
          <w:rFonts w:ascii="Book Antiqua" w:hAnsi="Book Antiqua"/>
          <w:lang w:val="en-GB"/>
        </w:rPr>
        <w:t xml:space="preserve"> </w:t>
      </w:r>
      <w:r w:rsidR="00E234C3" w:rsidRPr="00D10DC4">
        <w:rPr>
          <w:rFonts w:ascii="Book Antiqua" w:hAnsi="Book Antiqua"/>
          <w:lang w:val="en-GB"/>
        </w:rPr>
        <w:t>R</w:t>
      </w:r>
      <w:r w:rsidR="00D10DC4">
        <w:rPr>
          <w:rFonts w:ascii="Book Antiqua" w:hAnsi="Book Antiqua"/>
          <w:lang w:val="en-GB"/>
        </w:rPr>
        <w:t>EVIEW</w:t>
      </w:r>
    </w:p>
    <w:p w14:paraId="21790459" w14:textId="77777777" w:rsidR="000C433D" w:rsidRPr="00D10DC4" w:rsidRDefault="000C433D" w:rsidP="00D10DC4">
      <w:pPr>
        <w:spacing w:line="360" w:lineRule="auto"/>
        <w:jc w:val="both"/>
        <w:rPr>
          <w:rFonts w:ascii="Book Antiqua" w:hAnsi="Book Antiqua"/>
          <w:lang w:val="en-GB"/>
        </w:rPr>
      </w:pPr>
    </w:p>
    <w:p w14:paraId="75D2A6FD" w14:textId="7230FC41" w:rsidR="004E584C" w:rsidRPr="00D10DC4" w:rsidRDefault="004E584C" w:rsidP="00D10DC4">
      <w:pPr>
        <w:spacing w:line="360" w:lineRule="auto"/>
        <w:jc w:val="both"/>
        <w:rPr>
          <w:rFonts w:ascii="Book Antiqua" w:hAnsi="Book Antiqua"/>
          <w:b/>
          <w:bCs/>
        </w:rPr>
      </w:pPr>
      <w:r w:rsidRPr="00D10DC4">
        <w:rPr>
          <w:rFonts w:ascii="Book Antiqua" w:hAnsi="Book Antiqua"/>
          <w:b/>
          <w:bCs/>
          <w:color w:val="000000"/>
        </w:rPr>
        <w:t xml:space="preserve">Cirrhotic portal hypertension: </w:t>
      </w:r>
      <w:r w:rsidR="00D10DC4">
        <w:rPr>
          <w:rFonts w:ascii="Book Antiqua" w:hAnsi="Book Antiqua"/>
          <w:b/>
          <w:bCs/>
          <w:color w:val="000000"/>
        </w:rPr>
        <w:t>F</w:t>
      </w:r>
      <w:r w:rsidRPr="00D10DC4">
        <w:rPr>
          <w:rFonts w:ascii="Book Antiqua" w:hAnsi="Book Antiqua"/>
          <w:b/>
          <w:bCs/>
          <w:color w:val="000000"/>
        </w:rPr>
        <w:t>rom pathophysiology to novel therapeutics</w:t>
      </w:r>
    </w:p>
    <w:p w14:paraId="7DC20BCF" w14:textId="7EA46000" w:rsidR="00C30751" w:rsidRDefault="00C30751" w:rsidP="00D10DC4">
      <w:pPr>
        <w:spacing w:line="360" w:lineRule="auto"/>
        <w:jc w:val="both"/>
        <w:rPr>
          <w:rFonts w:ascii="Book Antiqua" w:hAnsi="Book Antiqua"/>
          <w:b/>
          <w:lang w:val="en-GB"/>
        </w:rPr>
      </w:pPr>
    </w:p>
    <w:p w14:paraId="0303DFC2" w14:textId="352E29FC" w:rsidR="00D10DC4" w:rsidRDefault="00D10DC4" w:rsidP="00D10DC4">
      <w:pPr>
        <w:spacing w:line="360" w:lineRule="auto"/>
        <w:jc w:val="both"/>
        <w:rPr>
          <w:rFonts w:ascii="Book Antiqua" w:hAnsi="Book Antiqua"/>
          <w:b/>
          <w:lang w:val="en-GB"/>
        </w:rPr>
      </w:pPr>
      <w:proofErr w:type="spellStart"/>
      <w:r w:rsidRPr="004D5302">
        <w:rPr>
          <w:rFonts w:ascii="Book Antiqua" w:eastAsia="Book Antiqua" w:hAnsi="Book Antiqua" w:cs="Book Antiqua"/>
          <w:color w:val="000000"/>
        </w:rPr>
        <w:t>Gunarathne</w:t>
      </w:r>
      <w:proofErr w:type="spellEnd"/>
      <w:r w:rsidRPr="004D5302">
        <w:rPr>
          <w:rFonts w:ascii="Book Antiqua" w:eastAsia="Book Antiqua" w:hAnsi="Book Antiqua" w:cs="Book Antiqua"/>
          <w:color w:val="000000"/>
        </w:rPr>
        <w:t xml:space="preserve"> </w:t>
      </w:r>
      <w:r>
        <w:rPr>
          <w:rFonts w:ascii="Book Antiqua" w:eastAsia="Book Antiqua" w:hAnsi="Book Antiqua" w:cs="Book Antiqua"/>
          <w:color w:val="000000"/>
        </w:rPr>
        <w:t xml:space="preserve">LS </w:t>
      </w:r>
      <w:r w:rsidRPr="004D5302">
        <w:rPr>
          <w:rFonts w:ascii="Book Antiqua" w:eastAsia="Book Antiqua" w:hAnsi="Book Antiqua" w:cs="Book Antiqua"/>
          <w:i/>
          <w:iCs/>
          <w:color w:val="000000"/>
        </w:rPr>
        <w:t>et al</w:t>
      </w:r>
      <w:r>
        <w:rPr>
          <w:rFonts w:ascii="Book Antiqua" w:eastAsia="Book Antiqua" w:hAnsi="Book Antiqua" w:cs="Book Antiqua"/>
          <w:color w:val="000000"/>
        </w:rPr>
        <w:t>. Novel therapies for portal hypertension</w:t>
      </w:r>
    </w:p>
    <w:p w14:paraId="2F85A596" w14:textId="77777777" w:rsidR="00D10DC4" w:rsidRPr="00D10DC4" w:rsidRDefault="00D10DC4" w:rsidP="00D10DC4">
      <w:pPr>
        <w:spacing w:line="360" w:lineRule="auto"/>
        <w:jc w:val="both"/>
        <w:rPr>
          <w:rFonts w:ascii="Book Antiqua" w:hAnsi="Book Antiqua"/>
          <w:b/>
          <w:lang w:val="en-GB"/>
        </w:rPr>
      </w:pPr>
    </w:p>
    <w:p w14:paraId="184F72BF" w14:textId="2AFE4311" w:rsidR="00636EA4" w:rsidRPr="00D10DC4" w:rsidRDefault="00636EA4" w:rsidP="00D10DC4">
      <w:pPr>
        <w:spacing w:line="360" w:lineRule="auto"/>
        <w:jc w:val="both"/>
        <w:rPr>
          <w:rFonts w:ascii="Book Antiqua" w:hAnsi="Book Antiqua"/>
          <w:bCs/>
          <w:lang w:val="en-GB"/>
        </w:rPr>
      </w:pPr>
      <w:proofErr w:type="spellStart"/>
      <w:r w:rsidRPr="00D10DC4">
        <w:rPr>
          <w:rFonts w:ascii="Book Antiqua" w:hAnsi="Book Antiqua"/>
          <w:bCs/>
          <w:lang w:val="en-GB"/>
        </w:rPr>
        <w:t>Lakmie</w:t>
      </w:r>
      <w:proofErr w:type="spellEnd"/>
      <w:r w:rsidRPr="00D10DC4">
        <w:rPr>
          <w:rFonts w:ascii="Book Antiqua" w:hAnsi="Book Antiqua"/>
          <w:bCs/>
          <w:lang w:val="en-GB"/>
        </w:rPr>
        <w:t xml:space="preserve"> S </w:t>
      </w:r>
      <w:proofErr w:type="spellStart"/>
      <w:r w:rsidRPr="00D10DC4">
        <w:rPr>
          <w:rFonts w:ascii="Book Antiqua" w:hAnsi="Book Antiqua"/>
          <w:bCs/>
          <w:lang w:val="en-GB"/>
        </w:rPr>
        <w:t>Gunarathne</w:t>
      </w:r>
      <w:proofErr w:type="spellEnd"/>
      <w:r w:rsidRPr="00D10DC4">
        <w:rPr>
          <w:rFonts w:ascii="Book Antiqua" w:hAnsi="Book Antiqua"/>
          <w:bCs/>
          <w:lang w:val="en-GB"/>
        </w:rPr>
        <w:t xml:space="preserve">, </w:t>
      </w:r>
      <w:proofErr w:type="spellStart"/>
      <w:r w:rsidRPr="00D10DC4">
        <w:rPr>
          <w:rFonts w:ascii="Book Antiqua" w:hAnsi="Book Antiqua"/>
          <w:bCs/>
          <w:lang w:val="en-GB"/>
        </w:rPr>
        <w:t>Harinda</w:t>
      </w:r>
      <w:proofErr w:type="spellEnd"/>
      <w:r w:rsidRPr="00D10DC4">
        <w:rPr>
          <w:rFonts w:ascii="Book Antiqua" w:hAnsi="Book Antiqua"/>
          <w:bCs/>
          <w:lang w:val="en-GB"/>
        </w:rPr>
        <w:t xml:space="preserve"> </w:t>
      </w:r>
      <w:proofErr w:type="spellStart"/>
      <w:r w:rsidRPr="00D10DC4">
        <w:rPr>
          <w:rFonts w:ascii="Book Antiqua" w:hAnsi="Book Antiqua"/>
          <w:bCs/>
          <w:lang w:val="en-GB"/>
        </w:rPr>
        <w:t>Rajapaksha</w:t>
      </w:r>
      <w:proofErr w:type="spellEnd"/>
      <w:r w:rsidRPr="00D10DC4">
        <w:rPr>
          <w:rFonts w:ascii="Book Antiqua" w:hAnsi="Book Antiqua"/>
          <w:bCs/>
          <w:lang w:val="en-GB"/>
        </w:rPr>
        <w:t xml:space="preserve">, Nicholas </w:t>
      </w:r>
      <w:proofErr w:type="spellStart"/>
      <w:r w:rsidRPr="00D10DC4">
        <w:rPr>
          <w:rFonts w:ascii="Book Antiqua" w:hAnsi="Book Antiqua"/>
          <w:bCs/>
          <w:lang w:val="en-GB"/>
        </w:rPr>
        <w:t>Shackel</w:t>
      </w:r>
      <w:proofErr w:type="spellEnd"/>
      <w:r w:rsidR="00C30751" w:rsidRPr="00D10DC4">
        <w:rPr>
          <w:rFonts w:ascii="Book Antiqua" w:hAnsi="Book Antiqua"/>
          <w:bCs/>
          <w:lang w:val="en-GB"/>
        </w:rPr>
        <w:t xml:space="preserve">, </w:t>
      </w:r>
      <w:r w:rsidRPr="00D10DC4">
        <w:rPr>
          <w:rFonts w:ascii="Book Antiqua" w:hAnsi="Book Antiqua"/>
          <w:bCs/>
          <w:lang w:val="en-GB"/>
        </w:rPr>
        <w:t xml:space="preserve">Peter W Angus, </w:t>
      </w:r>
      <w:r w:rsidR="00C30751" w:rsidRPr="00D10DC4">
        <w:rPr>
          <w:rFonts w:ascii="Book Antiqua" w:hAnsi="Book Antiqua"/>
          <w:bCs/>
          <w:lang w:val="en-GB"/>
        </w:rPr>
        <w:t xml:space="preserve">Chandana B </w:t>
      </w:r>
      <w:proofErr w:type="spellStart"/>
      <w:r w:rsidR="00C30751" w:rsidRPr="00D10DC4">
        <w:rPr>
          <w:rFonts w:ascii="Book Antiqua" w:hAnsi="Book Antiqua"/>
          <w:bCs/>
          <w:lang w:val="en-GB"/>
        </w:rPr>
        <w:t>Herath</w:t>
      </w:r>
      <w:proofErr w:type="spellEnd"/>
    </w:p>
    <w:p w14:paraId="2543893D" w14:textId="77777777" w:rsidR="000C433D" w:rsidRPr="00D10DC4" w:rsidRDefault="000C433D" w:rsidP="00D10DC4">
      <w:pPr>
        <w:spacing w:line="360" w:lineRule="auto"/>
        <w:jc w:val="both"/>
        <w:rPr>
          <w:rFonts w:ascii="Book Antiqua" w:hAnsi="Book Antiqua"/>
          <w:lang w:val="en-GB"/>
        </w:rPr>
      </w:pPr>
    </w:p>
    <w:p w14:paraId="2AF4A135" w14:textId="16F807B1" w:rsidR="000C433D" w:rsidRPr="00D10DC4" w:rsidRDefault="00E94EBA" w:rsidP="00D10DC4">
      <w:pPr>
        <w:spacing w:line="360" w:lineRule="auto"/>
        <w:jc w:val="both"/>
        <w:rPr>
          <w:rFonts w:ascii="Book Antiqua" w:hAnsi="Book Antiqua"/>
          <w:lang w:val="en-GB"/>
        </w:rPr>
      </w:pPr>
      <w:proofErr w:type="spellStart"/>
      <w:r w:rsidRPr="00D10DC4">
        <w:rPr>
          <w:rFonts w:ascii="Book Antiqua" w:hAnsi="Book Antiqua"/>
          <w:b/>
          <w:lang w:val="en-GB"/>
        </w:rPr>
        <w:t>Lakmie</w:t>
      </w:r>
      <w:proofErr w:type="spellEnd"/>
      <w:r w:rsidR="000C433D" w:rsidRPr="00D10DC4">
        <w:rPr>
          <w:rFonts w:ascii="Book Antiqua" w:hAnsi="Book Antiqua"/>
          <w:b/>
          <w:lang w:val="en-GB"/>
        </w:rPr>
        <w:t xml:space="preserve"> </w:t>
      </w:r>
      <w:r w:rsidRPr="00D10DC4">
        <w:rPr>
          <w:rFonts w:ascii="Book Antiqua" w:hAnsi="Book Antiqua"/>
          <w:b/>
          <w:lang w:val="en-GB"/>
        </w:rPr>
        <w:t>S</w:t>
      </w:r>
      <w:r w:rsidR="000C433D" w:rsidRPr="00D10DC4">
        <w:rPr>
          <w:rFonts w:ascii="Book Antiqua" w:hAnsi="Book Antiqua"/>
          <w:b/>
          <w:lang w:val="en-GB"/>
        </w:rPr>
        <w:t xml:space="preserve"> </w:t>
      </w:r>
      <w:proofErr w:type="spellStart"/>
      <w:r w:rsidRPr="00D10DC4">
        <w:rPr>
          <w:rFonts w:ascii="Book Antiqua" w:hAnsi="Book Antiqua"/>
          <w:b/>
          <w:lang w:val="en-GB"/>
        </w:rPr>
        <w:t>Gunarathne</w:t>
      </w:r>
      <w:proofErr w:type="spellEnd"/>
      <w:r w:rsidR="000C433D" w:rsidRPr="00D10DC4">
        <w:rPr>
          <w:rFonts w:ascii="Book Antiqua" w:hAnsi="Book Antiqua"/>
          <w:b/>
          <w:lang w:val="en-GB"/>
        </w:rPr>
        <w:t xml:space="preserve">, </w:t>
      </w:r>
      <w:r w:rsidR="00A01793" w:rsidRPr="00D10DC4">
        <w:rPr>
          <w:rFonts w:ascii="Book Antiqua" w:hAnsi="Book Antiqua"/>
          <w:b/>
          <w:lang w:val="en-GB"/>
        </w:rPr>
        <w:t xml:space="preserve">Chandana B </w:t>
      </w:r>
      <w:proofErr w:type="spellStart"/>
      <w:r w:rsidR="00A01793" w:rsidRPr="00D10DC4">
        <w:rPr>
          <w:rFonts w:ascii="Book Antiqua" w:hAnsi="Book Antiqua"/>
          <w:b/>
          <w:lang w:val="en-GB"/>
        </w:rPr>
        <w:t>Herath</w:t>
      </w:r>
      <w:proofErr w:type="spellEnd"/>
      <w:r w:rsidR="00641A1F" w:rsidRPr="00D10DC4">
        <w:rPr>
          <w:rFonts w:ascii="Book Antiqua" w:hAnsi="Book Antiqua"/>
          <w:b/>
          <w:lang w:val="en-GB"/>
        </w:rPr>
        <w:t>,</w:t>
      </w:r>
      <w:r w:rsidR="00A01793" w:rsidRPr="00D10DC4">
        <w:rPr>
          <w:rFonts w:ascii="Book Antiqua" w:hAnsi="Book Antiqua"/>
          <w:b/>
          <w:lang w:val="en-GB"/>
        </w:rPr>
        <w:t xml:space="preserve"> </w:t>
      </w:r>
      <w:r w:rsidR="000C433D" w:rsidRPr="00D10DC4">
        <w:rPr>
          <w:rFonts w:ascii="Book Antiqua" w:hAnsi="Book Antiqua"/>
          <w:lang w:val="en-GB"/>
        </w:rPr>
        <w:t xml:space="preserve">Department of Medicine, </w:t>
      </w:r>
      <w:r w:rsidR="00141F4D" w:rsidRPr="00D10DC4">
        <w:rPr>
          <w:rFonts w:ascii="Book Antiqua" w:hAnsi="Book Antiqua"/>
          <w:lang w:val="en-GB"/>
        </w:rPr>
        <w:t xml:space="preserve">Melbourne Medical School, </w:t>
      </w:r>
      <w:r w:rsidR="000C433D" w:rsidRPr="00D10DC4">
        <w:rPr>
          <w:rFonts w:ascii="Book Antiqua" w:hAnsi="Book Antiqua"/>
          <w:lang w:val="en-GB"/>
        </w:rPr>
        <w:t xml:space="preserve">The University of Melbourne, </w:t>
      </w:r>
      <w:r w:rsidR="0054661A" w:rsidRPr="00D10DC4">
        <w:rPr>
          <w:rFonts w:ascii="Book Antiqua" w:hAnsi="Book Antiqua"/>
          <w:lang w:val="en-GB"/>
        </w:rPr>
        <w:t>Heidelberg</w:t>
      </w:r>
      <w:r w:rsidR="000C433D" w:rsidRPr="00D10DC4">
        <w:rPr>
          <w:rFonts w:ascii="Book Antiqua" w:hAnsi="Book Antiqua"/>
          <w:lang w:val="en-GB"/>
        </w:rPr>
        <w:t>, VIC 3084, Australia</w:t>
      </w:r>
    </w:p>
    <w:p w14:paraId="6E0C3DD4" w14:textId="5801B9C2" w:rsidR="00036D2B" w:rsidRPr="00D10DC4" w:rsidRDefault="00036D2B" w:rsidP="00D10DC4">
      <w:pPr>
        <w:spacing w:line="360" w:lineRule="auto"/>
        <w:jc w:val="both"/>
        <w:rPr>
          <w:rFonts w:ascii="Book Antiqua" w:hAnsi="Book Antiqua"/>
          <w:lang w:val="en-GB"/>
        </w:rPr>
      </w:pPr>
    </w:p>
    <w:p w14:paraId="1C2F3A8A" w14:textId="11B5FC5C" w:rsidR="00126F14" w:rsidRPr="00D10DC4" w:rsidRDefault="00126F14" w:rsidP="00D10DC4">
      <w:pPr>
        <w:spacing w:line="360" w:lineRule="auto"/>
        <w:jc w:val="both"/>
        <w:rPr>
          <w:rFonts w:ascii="Book Antiqua" w:hAnsi="Book Antiqua"/>
          <w:bCs/>
          <w:lang w:val="en-GB"/>
        </w:rPr>
      </w:pPr>
      <w:proofErr w:type="spellStart"/>
      <w:r w:rsidRPr="00D10DC4">
        <w:rPr>
          <w:rFonts w:ascii="Book Antiqua" w:hAnsi="Book Antiqua"/>
          <w:b/>
          <w:lang w:val="en-GB"/>
        </w:rPr>
        <w:t>Harinda</w:t>
      </w:r>
      <w:proofErr w:type="spellEnd"/>
      <w:r w:rsidRPr="00D10DC4">
        <w:rPr>
          <w:rFonts w:ascii="Book Antiqua" w:hAnsi="Book Antiqua"/>
          <w:b/>
          <w:lang w:val="en-GB"/>
        </w:rPr>
        <w:t xml:space="preserve"> </w:t>
      </w:r>
      <w:proofErr w:type="spellStart"/>
      <w:r w:rsidRPr="00D10DC4">
        <w:rPr>
          <w:rFonts w:ascii="Book Antiqua" w:hAnsi="Book Antiqua"/>
          <w:b/>
          <w:lang w:val="en-GB"/>
        </w:rPr>
        <w:t>Rajapaksha</w:t>
      </w:r>
      <w:proofErr w:type="spellEnd"/>
      <w:r w:rsidRPr="00D10DC4">
        <w:rPr>
          <w:rFonts w:ascii="Book Antiqua" w:hAnsi="Book Antiqua"/>
          <w:b/>
          <w:lang w:val="en-GB"/>
        </w:rPr>
        <w:t xml:space="preserve">, </w:t>
      </w:r>
      <w:r w:rsidRPr="00D10DC4">
        <w:rPr>
          <w:rFonts w:ascii="Book Antiqua" w:hAnsi="Book Antiqua"/>
          <w:bCs/>
          <w:lang w:val="en-GB"/>
        </w:rPr>
        <w:t xml:space="preserve">School of Molecular Science, </w:t>
      </w:r>
      <w:r w:rsidRPr="00D10DC4">
        <w:rPr>
          <w:rFonts w:ascii="Book Antiqua" w:hAnsi="Book Antiqua" w:cs="Calibri"/>
          <w:bCs/>
          <w:color w:val="000000"/>
        </w:rPr>
        <w:t xml:space="preserve">College of Science, Health and Engineering, </w:t>
      </w:r>
      <w:r w:rsidRPr="00D10DC4">
        <w:rPr>
          <w:rFonts w:ascii="Book Antiqua" w:hAnsi="Book Antiqua"/>
          <w:bCs/>
          <w:lang w:val="en-GB"/>
        </w:rPr>
        <w:t xml:space="preserve">La Trobe University, </w:t>
      </w:r>
      <w:r w:rsidR="00346FD1" w:rsidRPr="00D10DC4">
        <w:rPr>
          <w:rFonts w:ascii="Book Antiqua" w:hAnsi="Book Antiqua"/>
          <w:bCs/>
          <w:lang w:val="en-GB"/>
        </w:rPr>
        <w:t xml:space="preserve">Bundoora, </w:t>
      </w:r>
      <w:r w:rsidRPr="00D10DC4">
        <w:rPr>
          <w:rFonts w:ascii="Book Antiqua" w:hAnsi="Book Antiqua"/>
          <w:bCs/>
          <w:lang w:val="en-GB"/>
        </w:rPr>
        <w:t>VIC 3086, Australia</w:t>
      </w:r>
    </w:p>
    <w:p w14:paraId="5AE5867D" w14:textId="77777777" w:rsidR="00126F14" w:rsidRPr="00D10DC4" w:rsidRDefault="00126F14" w:rsidP="00D10DC4">
      <w:pPr>
        <w:spacing w:line="360" w:lineRule="auto"/>
        <w:jc w:val="both"/>
        <w:rPr>
          <w:rFonts w:ascii="Book Antiqua" w:hAnsi="Book Antiqua"/>
          <w:bCs/>
          <w:lang w:val="en-GB"/>
        </w:rPr>
      </w:pPr>
    </w:p>
    <w:p w14:paraId="654FEE64" w14:textId="77777777" w:rsidR="003D0556" w:rsidRPr="00D10DC4" w:rsidRDefault="003D0556" w:rsidP="00D10DC4">
      <w:pPr>
        <w:spacing w:line="360" w:lineRule="auto"/>
        <w:jc w:val="both"/>
        <w:rPr>
          <w:rFonts w:ascii="Book Antiqua" w:hAnsi="Book Antiqua"/>
          <w:bCs/>
          <w:lang w:val="en-GB"/>
        </w:rPr>
      </w:pPr>
      <w:r w:rsidRPr="00D10DC4">
        <w:rPr>
          <w:rFonts w:ascii="Book Antiqua" w:hAnsi="Book Antiqua"/>
          <w:b/>
          <w:lang w:val="en-GB"/>
        </w:rPr>
        <w:t xml:space="preserve">Nicholas </w:t>
      </w:r>
      <w:proofErr w:type="spellStart"/>
      <w:r w:rsidRPr="00D10DC4">
        <w:rPr>
          <w:rFonts w:ascii="Book Antiqua" w:hAnsi="Book Antiqua"/>
          <w:b/>
          <w:lang w:val="en-GB"/>
        </w:rPr>
        <w:t>Shackel</w:t>
      </w:r>
      <w:proofErr w:type="spellEnd"/>
      <w:r w:rsidRPr="00D10DC4">
        <w:rPr>
          <w:rFonts w:ascii="Book Antiqua" w:hAnsi="Book Antiqua"/>
          <w:b/>
          <w:lang w:val="en-GB"/>
        </w:rPr>
        <w:t xml:space="preserve">, </w:t>
      </w:r>
      <w:r w:rsidRPr="00D10DC4">
        <w:rPr>
          <w:rFonts w:ascii="Book Antiqua" w:hAnsi="Book Antiqua"/>
          <w:bCs/>
          <w:lang w:val="en-GB"/>
        </w:rPr>
        <w:t xml:space="preserve">ANZAC Research Institute, Concord, NSW 2139, Australia </w:t>
      </w:r>
    </w:p>
    <w:p w14:paraId="381B0BE5" w14:textId="77777777" w:rsidR="003D0556" w:rsidRPr="00D10DC4" w:rsidRDefault="003D0556" w:rsidP="00D10DC4">
      <w:pPr>
        <w:spacing w:line="360" w:lineRule="auto"/>
        <w:jc w:val="both"/>
        <w:rPr>
          <w:rFonts w:ascii="Book Antiqua" w:hAnsi="Book Antiqua"/>
          <w:b/>
          <w:lang w:val="en-GB"/>
        </w:rPr>
      </w:pPr>
    </w:p>
    <w:p w14:paraId="34219186" w14:textId="02CD0A6A" w:rsidR="00006ABE" w:rsidRPr="00D10DC4" w:rsidRDefault="000C433D" w:rsidP="00D10DC4">
      <w:pPr>
        <w:spacing w:line="360" w:lineRule="auto"/>
        <w:jc w:val="both"/>
        <w:rPr>
          <w:rFonts w:ascii="Book Antiqua" w:hAnsi="Book Antiqua"/>
          <w:lang w:val="en-GB"/>
        </w:rPr>
      </w:pPr>
      <w:r w:rsidRPr="00D10DC4">
        <w:rPr>
          <w:rFonts w:ascii="Book Antiqua" w:hAnsi="Book Antiqua"/>
          <w:b/>
          <w:lang w:val="en-GB"/>
        </w:rPr>
        <w:t>Peter W Angus</w:t>
      </w:r>
      <w:r w:rsidRPr="00D10DC4">
        <w:rPr>
          <w:rFonts w:ascii="Book Antiqua" w:hAnsi="Book Antiqua"/>
          <w:lang w:val="en-GB"/>
        </w:rPr>
        <w:t xml:space="preserve">, Department of Gastroenterology, Austin Health, </w:t>
      </w:r>
      <w:r w:rsidR="008C4695" w:rsidRPr="00D10DC4">
        <w:rPr>
          <w:rFonts w:ascii="Book Antiqua" w:hAnsi="Book Antiqua"/>
          <w:lang w:val="en-GB"/>
        </w:rPr>
        <w:t>Heidelberg</w:t>
      </w:r>
      <w:r w:rsidRPr="00D10DC4">
        <w:rPr>
          <w:rFonts w:ascii="Book Antiqua" w:hAnsi="Book Antiqua"/>
          <w:lang w:val="en-GB"/>
        </w:rPr>
        <w:t>, VIC 3084, Australia</w:t>
      </w:r>
    </w:p>
    <w:p w14:paraId="5F037D12" w14:textId="7C1C1FF7" w:rsidR="000C433D" w:rsidRPr="00390009" w:rsidRDefault="000C433D" w:rsidP="00D10DC4">
      <w:pPr>
        <w:spacing w:line="360" w:lineRule="auto"/>
        <w:jc w:val="both"/>
        <w:rPr>
          <w:rFonts w:ascii="Book Antiqua" w:hAnsi="Book Antiqua"/>
          <w:lang w:val="en-GB"/>
        </w:rPr>
      </w:pPr>
    </w:p>
    <w:p w14:paraId="5E033686" w14:textId="0731C3C3" w:rsidR="006D542D" w:rsidRDefault="006D542D" w:rsidP="00D10DC4">
      <w:pPr>
        <w:spacing w:line="360" w:lineRule="auto"/>
        <w:jc w:val="both"/>
        <w:rPr>
          <w:rFonts w:ascii="Book Antiqua" w:hAnsi="Book Antiqua"/>
          <w:lang w:val="en-GB"/>
        </w:rPr>
      </w:pPr>
      <w:r w:rsidRPr="006D542D">
        <w:rPr>
          <w:rFonts w:ascii="Book Antiqua" w:hAnsi="Book Antiqua"/>
          <w:b/>
          <w:bCs/>
          <w:lang w:val="en-GB"/>
        </w:rPr>
        <w:t xml:space="preserve">Chandana B </w:t>
      </w:r>
      <w:proofErr w:type="spellStart"/>
      <w:r w:rsidRPr="006D542D">
        <w:rPr>
          <w:rFonts w:ascii="Book Antiqua" w:hAnsi="Book Antiqua"/>
          <w:b/>
          <w:bCs/>
          <w:lang w:val="en-GB"/>
        </w:rPr>
        <w:t>Herath</w:t>
      </w:r>
      <w:proofErr w:type="spellEnd"/>
      <w:r w:rsidRPr="006D542D">
        <w:rPr>
          <w:rFonts w:ascii="Book Antiqua" w:hAnsi="Book Antiqua"/>
          <w:b/>
          <w:bCs/>
          <w:lang w:val="en-GB"/>
        </w:rPr>
        <w:t xml:space="preserve">, </w:t>
      </w:r>
      <w:r w:rsidRPr="00247EBE">
        <w:rPr>
          <w:rFonts w:ascii="Book Antiqua" w:hAnsi="Book Antiqua"/>
          <w:lang w:val="en-GB"/>
        </w:rPr>
        <w:t xml:space="preserve">South Western Sydney Clinical School, Faculty of Medicine, University of New South Wales, </w:t>
      </w:r>
      <w:proofErr w:type="spellStart"/>
      <w:r w:rsidRPr="00247EBE">
        <w:rPr>
          <w:rFonts w:ascii="Book Antiqua" w:hAnsi="Book Antiqua"/>
          <w:lang w:val="en-GB"/>
        </w:rPr>
        <w:t>Ingham</w:t>
      </w:r>
      <w:proofErr w:type="spellEnd"/>
      <w:r w:rsidRPr="00247EBE">
        <w:rPr>
          <w:rFonts w:ascii="Book Antiqua" w:hAnsi="Book Antiqua"/>
          <w:lang w:val="en-GB"/>
        </w:rPr>
        <w:t xml:space="preserve"> Institute for Applied Medical Research, 1 Campbell Street, Liverpool, NSW 2170, Australia</w:t>
      </w:r>
    </w:p>
    <w:p w14:paraId="52DA1B78" w14:textId="77777777" w:rsidR="006D542D" w:rsidRPr="00390009" w:rsidRDefault="006D542D" w:rsidP="00D10DC4">
      <w:pPr>
        <w:spacing w:line="360" w:lineRule="auto"/>
        <w:jc w:val="both"/>
        <w:rPr>
          <w:rFonts w:ascii="Book Antiqua" w:hAnsi="Book Antiqua"/>
          <w:lang w:val="en-GB"/>
        </w:rPr>
      </w:pPr>
    </w:p>
    <w:p w14:paraId="51035801" w14:textId="2D52E152" w:rsidR="00D10DC4" w:rsidRDefault="000C433D" w:rsidP="00D10DC4">
      <w:pPr>
        <w:spacing w:line="360" w:lineRule="auto"/>
        <w:jc w:val="both"/>
        <w:rPr>
          <w:rFonts w:ascii="Book Antiqua" w:hAnsi="Book Antiqua"/>
          <w:lang w:val="en-GB"/>
        </w:rPr>
      </w:pPr>
      <w:r w:rsidRPr="00D10DC4">
        <w:rPr>
          <w:rFonts w:ascii="Book Antiqua" w:hAnsi="Book Antiqua"/>
          <w:b/>
          <w:lang w:val="en-GB"/>
        </w:rPr>
        <w:t>Author contributions:</w:t>
      </w:r>
      <w:r w:rsidRPr="00D10DC4">
        <w:rPr>
          <w:rFonts w:ascii="Book Antiqua" w:hAnsi="Book Antiqua"/>
          <w:lang w:val="en-GB"/>
        </w:rPr>
        <w:t xml:space="preserve"> </w:t>
      </w:r>
      <w:proofErr w:type="spellStart"/>
      <w:r w:rsidR="00DA76E6" w:rsidRPr="00D10DC4">
        <w:rPr>
          <w:rFonts w:ascii="Book Antiqua" w:hAnsi="Book Antiqua"/>
          <w:bCs/>
          <w:lang w:val="en-GB"/>
        </w:rPr>
        <w:t>Gunarathne</w:t>
      </w:r>
      <w:proofErr w:type="spellEnd"/>
      <w:r w:rsidR="00D10DC4">
        <w:rPr>
          <w:rFonts w:ascii="Book Antiqua" w:hAnsi="Book Antiqua"/>
          <w:bCs/>
          <w:lang w:val="en-GB"/>
        </w:rPr>
        <w:t xml:space="preserve"> LS</w:t>
      </w:r>
      <w:r w:rsidR="00DA76E6" w:rsidRPr="00D10DC4">
        <w:rPr>
          <w:rFonts w:ascii="Book Antiqua" w:hAnsi="Book Antiqua"/>
          <w:lang w:val="en-GB"/>
        </w:rPr>
        <w:t xml:space="preserve"> </w:t>
      </w:r>
      <w:r w:rsidRPr="00D10DC4">
        <w:rPr>
          <w:rFonts w:ascii="Book Antiqua" w:hAnsi="Book Antiqua"/>
          <w:lang w:val="en-GB"/>
        </w:rPr>
        <w:t xml:space="preserve">and </w:t>
      </w:r>
      <w:proofErr w:type="spellStart"/>
      <w:r w:rsidRPr="00D10DC4">
        <w:rPr>
          <w:rFonts w:ascii="Book Antiqua" w:hAnsi="Book Antiqua"/>
          <w:lang w:val="en-GB"/>
        </w:rPr>
        <w:t>Herath</w:t>
      </w:r>
      <w:proofErr w:type="spellEnd"/>
      <w:r w:rsidR="00D10DC4" w:rsidRPr="00D10DC4">
        <w:rPr>
          <w:rFonts w:ascii="Book Antiqua" w:hAnsi="Book Antiqua"/>
          <w:lang w:val="en-GB"/>
        </w:rPr>
        <w:t xml:space="preserve"> CB</w:t>
      </w:r>
      <w:r w:rsidRPr="00D10DC4">
        <w:rPr>
          <w:rFonts w:ascii="Book Antiqua" w:hAnsi="Book Antiqua"/>
          <w:lang w:val="en-GB"/>
        </w:rPr>
        <w:t xml:space="preserve"> </w:t>
      </w:r>
      <w:r w:rsidR="00ED7757" w:rsidRPr="00D10DC4">
        <w:rPr>
          <w:rFonts w:ascii="Book Antiqua" w:hAnsi="Book Antiqua"/>
          <w:lang w:val="en-GB"/>
        </w:rPr>
        <w:t>contributed to the concept</w:t>
      </w:r>
      <w:r w:rsidR="006E4CCF" w:rsidRPr="00D10DC4">
        <w:rPr>
          <w:rFonts w:ascii="Book Antiqua" w:hAnsi="Book Antiqua"/>
          <w:lang w:val="en-GB"/>
        </w:rPr>
        <w:t xml:space="preserve">, and </w:t>
      </w:r>
      <w:r w:rsidRPr="00D10DC4">
        <w:rPr>
          <w:rFonts w:ascii="Book Antiqua" w:hAnsi="Book Antiqua"/>
          <w:lang w:val="en-GB"/>
        </w:rPr>
        <w:t>designe</w:t>
      </w:r>
      <w:r w:rsidR="006E4CCF" w:rsidRPr="00D10DC4">
        <w:rPr>
          <w:rFonts w:ascii="Book Antiqua" w:hAnsi="Book Antiqua"/>
          <w:lang w:val="en-GB"/>
        </w:rPr>
        <w:t>d</w:t>
      </w:r>
      <w:r w:rsidRPr="00D10DC4">
        <w:rPr>
          <w:rFonts w:ascii="Book Antiqua" w:hAnsi="Book Antiqua"/>
          <w:lang w:val="en-GB"/>
        </w:rPr>
        <w:t xml:space="preserve"> and wrote the manuscript; </w:t>
      </w:r>
      <w:proofErr w:type="spellStart"/>
      <w:r w:rsidR="00487CF8" w:rsidRPr="00D10DC4">
        <w:rPr>
          <w:rFonts w:ascii="Book Antiqua" w:hAnsi="Book Antiqua"/>
          <w:lang w:val="en-GB"/>
        </w:rPr>
        <w:t>Rajapaksha</w:t>
      </w:r>
      <w:proofErr w:type="spellEnd"/>
      <w:r w:rsidR="00D10DC4" w:rsidRPr="00D10DC4">
        <w:rPr>
          <w:rFonts w:ascii="Book Antiqua" w:hAnsi="Book Antiqua"/>
          <w:lang w:val="en-GB"/>
        </w:rPr>
        <w:t xml:space="preserve"> H</w:t>
      </w:r>
      <w:r w:rsidR="00487CF8" w:rsidRPr="00D10DC4">
        <w:rPr>
          <w:rFonts w:ascii="Book Antiqua" w:hAnsi="Book Antiqua"/>
          <w:lang w:val="en-GB"/>
        </w:rPr>
        <w:t xml:space="preserve">, </w:t>
      </w:r>
      <w:proofErr w:type="spellStart"/>
      <w:r w:rsidR="00487CF8" w:rsidRPr="00D10DC4">
        <w:rPr>
          <w:rFonts w:ascii="Book Antiqua" w:hAnsi="Book Antiqua"/>
          <w:lang w:val="en-GB"/>
        </w:rPr>
        <w:t>Shackel</w:t>
      </w:r>
      <w:proofErr w:type="spellEnd"/>
      <w:r w:rsidR="00D10DC4">
        <w:rPr>
          <w:rFonts w:ascii="Book Antiqua" w:hAnsi="Book Antiqua"/>
          <w:lang w:val="en-GB"/>
        </w:rPr>
        <w:t xml:space="preserve"> </w:t>
      </w:r>
      <w:r w:rsidR="00D10DC4" w:rsidRPr="00D10DC4">
        <w:rPr>
          <w:rFonts w:ascii="Book Antiqua" w:hAnsi="Book Antiqua"/>
          <w:lang w:val="en-GB"/>
        </w:rPr>
        <w:t>N</w:t>
      </w:r>
      <w:r w:rsidR="00487CF8" w:rsidRPr="00D10DC4">
        <w:rPr>
          <w:rFonts w:ascii="Book Antiqua" w:hAnsi="Book Antiqua"/>
          <w:lang w:val="en-GB"/>
        </w:rPr>
        <w:t xml:space="preserve"> and </w:t>
      </w:r>
      <w:r w:rsidRPr="00D10DC4">
        <w:rPr>
          <w:rFonts w:ascii="Book Antiqua" w:hAnsi="Book Antiqua"/>
          <w:lang w:val="en-GB"/>
        </w:rPr>
        <w:t>Angus</w:t>
      </w:r>
      <w:r w:rsidR="00D10DC4" w:rsidRPr="00D10DC4">
        <w:rPr>
          <w:rFonts w:ascii="Book Antiqua" w:hAnsi="Book Antiqua"/>
          <w:lang w:val="en-GB"/>
        </w:rPr>
        <w:t xml:space="preserve"> PW</w:t>
      </w:r>
      <w:r w:rsidRPr="00D10DC4">
        <w:rPr>
          <w:rFonts w:ascii="Book Antiqua" w:hAnsi="Book Antiqua"/>
          <w:lang w:val="en-GB"/>
        </w:rPr>
        <w:t xml:space="preserve"> </w:t>
      </w:r>
      <w:r w:rsidR="001A542F" w:rsidRPr="00D10DC4">
        <w:rPr>
          <w:rFonts w:ascii="Book Antiqua" w:hAnsi="Book Antiqua"/>
          <w:lang w:val="en-GB"/>
        </w:rPr>
        <w:t xml:space="preserve">contributed by </w:t>
      </w:r>
      <w:r w:rsidR="006D73E1" w:rsidRPr="00D10DC4">
        <w:rPr>
          <w:rFonts w:ascii="Book Antiqua" w:hAnsi="Book Antiqua"/>
          <w:lang w:val="en-GB"/>
        </w:rPr>
        <w:t xml:space="preserve">critically </w:t>
      </w:r>
      <w:r w:rsidR="002101D4" w:rsidRPr="00D10DC4">
        <w:rPr>
          <w:rFonts w:ascii="Book Antiqua" w:hAnsi="Book Antiqua"/>
          <w:lang w:val="en-GB"/>
        </w:rPr>
        <w:t>review</w:t>
      </w:r>
      <w:r w:rsidR="006A77A9" w:rsidRPr="00D10DC4">
        <w:rPr>
          <w:rFonts w:ascii="Book Antiqua" w:hAnsi="Book Antiqua"/>
          <w:lang w:val="en-GB"/>
        </w:rPr>
        <w:t>ing and editing</w:t>
      </w:r>
      <w:r w:rsidR="00077D39" w:rsidRPr="00D10DC4">
        <w:rPr>
          <w:rFonts w:ascii="Book Antiqua" w:hAnsi="Book Antiqua"/>
          <w:lang w:val="en-GB"/>
        </w:rPr>
        <w:t xml:space="preserve"> the manuscript</w:t>
      </w:r>
      <w:r w:rsidR="00D10DC4">
        <w:rPr>
          <w:rFonts w:ascii="Book Antiqua" w:hAnsi="Book Antiqua"/>
          <w:lang w:val="en-GB"/>
        </w:rPr>
        <w:t>;</w:t>
      </w:r>
      <w:r w:rsidRPr="00D10DC4">
        <w:rPr>
          <w:rFonts w:ascii="Book Antiqua" w:hAnsi="Book Antiqua"/>
          <w:lang w:val="en-GB"/>
        </w:rPr>
        <w:t xml:space="preserve"> </w:t>
      </w:r>
      <w:r w:rsidR="00077D39" w:rsidRPr="00D10DC4">
        <w:rPr>
          <w:rFonts w:ascii="Book Antiqua" w:hAnsi="Book Antiqua"/>
          <w:lang w:val="en-GB"/>
        </w:rPr>
        <w:t>Angus</w:t>
      </w:r>
      <w:r w:rsidR="00D10DC4">
        <w:rPr>
          <w:rFonts w:ascii="Book Antiqua" w:hAnsi="Book Antiqua"/>
          <w:lang w:val="en-GB"/>
        </w:rPr>
        <w:t xml:space="preserve"> PW</w:t>
      </w:r>
      <w:r w:rsidR="00077D39" w:rsidRPr="00D10DC4">
        <w:rPr>
          <w:rFonts w:ascii="Book Antiqua" w:hAnsi="Book Antiqua"/>
          <w:lang w:val="en-GB"/>
        </w:rPr>
        <w:t xml:space="preserve"> and </w:t>
      </w:r>
      <w:proofErr w:type="spellStart"/>
      <w:r w:rsidRPr="00D10DC4">
        <w:rPr>
          <w:rFonts w:ascii="Book Antiqua" w:hAnsi="Book Antiqua"/>
          <w:lang w:val="en-GB"/>
        </w:rPr>
        <w:t>Herath</w:t>
      </w:r>
      <w:proofErr w:type="spellEnd"/>
      <w:r w:rsidRPr="00D10DC4">
        <w:rPr>
          <w:rFonts w:ascii="Book Antiqua" w:hAnsi="Book Antiqua"/>
          <w:lang w:val="en-GB"/>
        </w:rPr>
        <w:t xml:space="preserve"> </w:t>
      </w:r>
      <w:r w:rsidR="00D10DC4" w:rsidRPr="00D10DC4">
        <w:rPr>
          <w:rFonts w:ascii="Book Antiqua" w:hAnsi="Book Antiqua"/>
          <w:lang w:val="en-GB"/>
        </w:rPr>
        <w:t xml:space="preserve">CB </w:t>
      </w:r>
      <w:r w:rsidRPr="00D10DC4">
        <w:rPr>
          <w:rFonts w:ascii="Book Antiqua" w:hAnsi="Book Antiqua"/>
          <w:lang w:val="en-GB"/>
        </w:rPr>
        <w:t>approved the final version of the manuscript.</w:t>
      </w:r>
    </w:p>
    <w:p w14:paraId="2EDFD84A" w14:textId="77777777" w:rsidR="000C433D" w:rsidRPr="00D10DC4" w:rsidRDefault="000C433D" w:rsidP="00D10DC4">
      <w:pPr>
        <w:spacing w:line="360" w:lineRule="auto"/>
        <w:jc w:val="both"/>
        <w:rPr>
          <w:rFonts w:ascii="Book Antiqua" w:hAnsi="Book Antiqua"/>
          <w:lang w:val="en-GB"/>
        </w:rPr>
      </w:pPr>
    </w:p>
    <w:p w14:paraId="5C7967F9" w14:textId="53ED4F0E" w:rsidR="000C433D" w:rsidRPr="00247EBE" w:rsidRDefault="000C433D" w:rsidP="00D10DC4">
      <w:pPr>
        <w:spacing w:line="360" w:lineRule="auto"/>
        <w:jc w:val="both"/>
        <w:rPr>
          <w:rFonts w:ascii="Book Antiqua" w:hAnsi="Book Antiqua"/>
          <w:lang w:val="en-US" w:eastAsia="zh-CN"/>
        </w:rPr>
      </w:pPr>
      <w:r w:rsidRPr="00D10DC4">
        <w:rPr>
          <w:rFonts w:ascii="Book Antiqua" w:hAnsi="Book Antiqua"/>
          <w:b/>
          <w:lang w:val="en-GB"/>
        </w:rPr>
        <w:lastRenderedPageBreak/>
        <w:t xml:space="preserve">Supported by </w:t>
      </w:r>
      <w:r w:rsidRPr="00D10DC4">
        <w:rPr>
          <w:rFonts w:ascii="Book Antiqua" w:hAnsi="Book Antiqua"/>
        </w:rPr>
        <w:t xml:space="preserve">National Health and Medical Research Council (NHMRC) </w:t>
      </w:r>
      <w:r w:rsidR="009933A5" w:rsidRPr="00D10DC4">
        <w:rPr>
          <w:rFonts w:ascii="Book Antiqua" w:hAnsi="Book Antiqua"/>
        </w:rPr>
        <w:t xml:space="preserve">of Australia </w:t>
      </w:r>
      <w:r w:rsidR="006D542D">
        <w:rPr>
          <w:rFonts w:ascii="Book Antiqua" w:hAnsi="Book Antiqua"/>
        </w:rPr>
        <w:t>P</w:t>
      </w:r>
      <w:r w:rsidR="006D542D" w:rsidRPr="00D10DC4">
        <w:rPr>
          <w:rFonts w:ascii="Book Antiqua" w:hAnsi="Book Antiqua"/>
        </w:rPr>
        <w:t xml:space="preserve">roject </w:t>
      </w:r>
      <w:r w:rsidR="006D542D">
        <w:rPr>
          <w:rFonts w:ascii="Book Antiqua" w:hAnsi="Book Antiqua"/>
        </w:rPr>
        <w:t>G</w:t>
      </w:r>
      <w:r w:rsidR="006D542D" w:rsidRPr="00D10DC4">
        <w:rPr>
          <w:rFonts w:ascii="Book Antiqua" w:hAnsi="Book Antiqua"/>
        </w:rPr>
        <w:t>rants</w:t>
      </w:r>
      <w:r w:rsidR="00174023" w:rsidRPr="00D10DC4">
        <w:rPr>
          <w:rFonts w:ascii="Book Antiqua" w:hAnsi="Book Antiqua"/>
        </w:rPr>
        <w:t xml:space="preserve">, No. </w:t>
      </w:r>
      <w:r w:rsidRPr="00D10DC4">
        <w:rPr>
          <w:rFonts w:ascii="Book Antiqua" w:hAnsi="Book Antiqua"/>
        </w:rPr>
        <w:t>APP1124125</w:t>
      </w:r>
      <w:r w:rsidR="00D10DC4">
        <w:rPr>
          <w:rFonts w:ascii="Book Antiqua" w:hAnsi="Book Antiqua"/>
        </w:rPr>
        <w:t>.</w:t>
      </w:r>
    </w:p>
    <w:p w14:paraId="59DCAD2F" w14:textId="77777777" w:rsidR="000C433D" w:rsidRPr="00D10DC4" w:rsidRDefault="000C433D" w:rsidP="00D10DC4">
      <w:pPr>
        <w:spacing w:line="360" w:lineRule="auto"/>
        <w:jc w:val="both"/>
        <w:rPr>
          <w:rFonts w:ascii="Book Antiqua" w:hAnsi="Book Antiqua"/>
          <w:b/>
          <w:lang w:val="en-GB"/>
        </w:rPr>
      </w:pPr>
    </w:p>
    <w:p w14:paraId="01ECD30C" w14:textId="6FB52EF9" w:rsidR="000C433D" w:rsidRPr="00247EBE" w:rsidRDefault="000C433D" w:rsidP="00D10DC4">
      <w:pPr>
        <w:spacing w:line="360" w:lineRule="auto"/>
        <w:jc w:val="both"/>
        <w:rPr>
          <w:rFonts w:ascii="Book Antiqua" w:hAnsi="Book Antiqua"/>
          <w:lang w:val="en-US" w:eastAsia="zh-CN"/>
        </w:rPr>
      </w:pPr>
      <w:r w:rsidRPr="00D10DC4">
        <w:rPr>
          <w:rFonts w:ascii="Book Antiqua" w:hAnsi="Book Antiqua"/>
          <w:b/>
          <w:lang w:val="en-GB"/>
        </w:rPr>
        <w:t>Correspond</w:t>
      </w:r>
      <w:r w:rsidR="00394F8E" w:rsidRPr="00D10DC4">
        <w:rPr>
          <w:rFonts w:ascii="Book Antiqua" w:hAnsi="Book Antiqua"/>
          <w:b/>
          <w:lang w:val="en-GB"/>
        </w:rPr>
        <w:t xml:space="preserve">ing author: </w:t>
      </w:r>
      <w:r w:rsidRPr="001525BB">
        <w:rPr>
          <w:rFonts w:ascii="Book Antiqua" w:hAnsi="Book Antiqua"/>
          <w:b/>
          <w:bCs/>
          <w:lang w:val="en-GB"/>
        </w:rPr>
        <w:t xml:space="preserve">Chandana B </w:t>
      </w:r>
      <w:proofErr w:type="spellStart"/>
      <w:r w:rsidRPr="001525BB">
        <w:rPr>
          <w:rFonts w:ascii="Book Antiqua" w:hAnsi="Book Antiqua"/>
          <w:b/>
          <w:bCs/>
          <w:lang w:val="en-GB"/>
        </w:rPr>
        <w:t>Herath</w:t>
      </w:r>
      <w:proofErr w:type="spellEnd"/>
      <w:r w:rsidRPr="001525BB">
        <w:rPr>
          <w:rFonts w:ascii="Book Antiqua" w:hAnsi="Book Antiqua"/>
          <w:b/>
          <w:bCs/>
          <w:lang w:val="en-GB"/>
        </w:rPr>
        <w:t xml:space="preserve">, PhD, Senior </w:t>
      </w:r>
      <w:r w:rsidR="00394F8E" w:rsidRPr="001525BB">
        <w:rPr>
          <w:rFonts w:ascii="Book Antiqua" w:hAnsi="Book Antiqua"/>
          <w:b/>
          <w:bCs/>
          <w:lang w:val="en-GB"/>
        </w:rPr>
        <w:t>Lecturer</w:t>
      </w:r>
      <w:r w:rsidRPr="00247EBE">
        <w:rPr>
          <w:rFonts w:ascii="Book Antiqua" w:hAnsi="Book Antiqua"/>
          <w:b/>
          <w:bCs/>
          <w:lang w:val="en-GB"/>
        </w:rPr>
        <w:t xml:space="preserve">, </w:t>
      </w:r>
      <w:r w:rsidR="00451EF7" w:rsidRPr="00247EBE">
        <w:rPr>
          <w:rFonts w:ascii="Book Antiqua" w:hAnsi="Book Antiqua"/>
          <w:lang w:val="en-GB"/>
        </w:rPr>
        <w:t>South Western Sydney Clinical School</w:t>
      </w:r>
      <w:r w:rsidRPr="00247EBE">
        <w:rPr>
          <w:rFonts w:ascii="Book Antiqua" w:hAnsi="Book Antiqua"/>
          <w:lang w:val="en-GB"/>
        </w:rPr>
        <w:t xml:space="preserve">, </w:t>
      </w:r>
      <w:r w:rsidR="00C11BAA" w:rsidRPr="00247EBE">
        <w:rPr>
          <w:rFonts w:ascii="Book Antiqua" w:hAnsi="Book Antiqua"/>
          <w:lang w:val="en-GB"/>
        </w:rPr>
        <w:t>Faculty of Medicine</w:t>
      </w:r>
      <w:r w:rsidRPr="00247EBE">
        <w:rPr>
          <w:rFonts w:ascii="Book Antiqua" w:hAnsi="Book Antiqua"/>
          <w:lang w:val="en-GB"/>
        </w:rPr>
        <w:t xml:space="preserve">, </w:t>
      </w:r>
      <w:r w:rsidR="00C11BAA" w:rsidRPr="00247EBE">
        <w:rPr>
          <w:rFonts w:ascii="Book Antiqua" w:hAnsi="Book Antiqua"/>
          <w:lang w:val="en-GB"/>
        </w:rPr>
        <w:t xml:space="preserve">University of New South Wales, </w:t>
      </w:r>
      <w:proofErr w:type="spellStart"/>
      <w:r w:rsidR="00502C73" w:rsidRPr="00247EBE">
        <w:rPr>
          <w:rFonts w:ascii="Book Antiqua" w:hAnsi="Book Antiqua"/>
          <w:lang w:val="en-GB"/>
        </w:rPr>
        <w:t>Ingham</w:t>
      </w:r>
      <w:proofErr w:type="spellEnd"/>
      <w:r w:rsidR="00502C73" w:rsidRPr="00247EBE">
        <w:rPr>
          <w:rFonts w:ascii="Book Antiqua" w:hAnsi="Book Antiqua"/>
          <w:lang w:val="en-GB"/>
        </w:rPr>
        <w:t xml:space="preserve"> Institute for Applied Medical Research, 1 Campbell Street, Liverpool, NSW</w:t>
      </w:r>
      <w:r w:rsidR="00CD5DD0" w:rsidRPr="00247EBE">
        <w:rPr>
          <w:rFonts w:ascii="Book Antiqua" w:hAnsi="Book Antiqua"/>
          <w:lang w:val="en-GB"/>
        </w:rPr>
        <w:t xml:space="preserve"> 2170</w:t>
      </w:r>
      <w:r w:rsidRPr="00247EBE">
        <w:rPr>
          <w:rFonts w:ascii="Book Antiqua" w:hAnsi="Book Antiqua"/>
          <w:lang w:val="en-GB"/>
        </w:rPr>
        <w:t xml:space="preserve">, </w:t>
      </w:r>
      <w:r w:rsidR="00996274" w:rsidRPr="00247EBE">
        <w:rPr>
          <w:rFonts w:ascii="Book Antiqua" w:hAnsi="Book Antiqua"/>
          <w:lang w:val="en-GB"/>
        </w:rPr>
        <w:t>Australia</w:t>
      </w:r>
      <w:r w:rsidR="001058F7" w:rsidRPr="00247EBE">
        <w:rPr>
          <w:rFonts w:ascii="Book Antiqua" w:hAnsi="Book Antiqua"/>
          <w:lang w:val="en-GB"/>
        </w:rPr>
        <w:t xml:space="preserve">. </w:t>
      </w:r>
      <w:r w:rsidR="001508DE" w:rsidRPr="00000496">
        <w:rPr>
          <w:rFonts w:ascii="Book Antiqua" w:eastAsia="宋体" w:hAnsi="Book Antiqua"/>
          <w:lang w:val="en-GB"/>
        </w:rPr>
        <w:t>c.herath@unsw.edu.au</w:t>
      </w:r>
    </w:p>
    <w:p w14:paraId="15BFB18A" w14:textId="77777777" w:rsidR="001525BB" w:rsidRDefault="001525BB" w:rsidP="001525BB">
      <w:pPr>
        <w:spacing w:line="360" w:lineRule="auto"/>
        <w:jc w:val="both"/>
      </w:pPr>
    </w:p>
    <w:p w14:paraId="760AA683" w14:textId="77777777" w:rsidR="001525BB" w:rsidRDefault="001525BB" w:rsidP="001525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31, 2020</w:t>
      </w:r>
    </w:p>
    <w:p w14:paraId="11A2F650" w14:textId="77777777" w:rsidR="001525BB" w:rsidRDefault="001525BB" w:rsidP="001525BB">
      <w:pPr>
        <w:spacing w:line="360" w:lineRule="auto"/>
        <w:jc w:val="both"/>
      </w:pPr>
      <w:r>
        <w:rPr>
          <w:rFonts w:ascii="Book Antiqua" w:eastAsia="Book Antiqua" w:hAnsi="Book Antiqua" w:cs="Book Antiqua"/>
          <w:b/>
          <w:bCs/>
          <w:color w:val="000000"/>
        </w:rPr>
        <w:t xml:space="preserve">Revised: </w:t>
      </w:r>
      <w:r w:rsidRPr="00067BAA">
        <w:rPr>
          <w:rFonts w:ascii="Book Antiqua" w:eastAsia="Book Antiqua" w:hAnsi="Book Antiqua" w:cs="Book Antiqua"/>
          <w:color w:val="000000"/>
        </w:rPr>
        <w:t>August 28, 2020</w:t>
      </w:r>
    </w:p>
    <w:p w14:paraId="33D02551" w14:textId="480EE410" w:rsidR="001525BB" w:rsidRDefault="001525BB" w:rsidP="001525BB">
      <w:pPr>
        <w:spacing w:line="360" w:lineRule="auto"/>
        <w:jc w:val="both"/>
      </w:pPr>
      <w:r>
        <w:rPr>
          <w:rFonts w:ascii="Book Antiqua" w:eastAsia="Book Antiqua" w:hAnsi="Book Antiqua" w:cs="Book Antiqua"/>
          <w:b/>
          <w:bCs/>
          <w:color w:val="000000"/>
        </w:rPr>
        <w:t xml:space="preserve">Accepted: </w:t>
      </w:r>
      <w:r w:rsidR="00000496" w:rsidRPr="00000496">
        <w:rPr>
          <w:rFonts w:ascii="Book Antiqua" w:eastAsia="Book Antiqua" w:hAnsi="Book Antiqua" w:cs="Book Antiqua"/>
          <w:color w:val="000000"/>
        </w:rPr>
        <w:t>September 17, 2020</w:t>
      </w:r>
    </w:p>
    <w:p w14:paraId="53346E7D" w14:textId="77777777" w:rsidR="001525BB" w:rsidRDefault="001525BB" w:rsidP="001525BB">
      <w:pPr>
        <w:spacing w:line="360" w:lineRule="auto"/>
        <w:jc w:val="both"/>
      </w:pPr>
      <w:r>
        <w:rPr>
          <w:rFonts w:ascii="Book Antiqua" w:eastAsia="Book Antiqua" w:hAnsi="Book Antiqua" w:cs="Book Antiqua"/>
          <w:b/>
          <w:bCs/>
          <w:color w:val="000000"/>
        </w:rPr>
        <w:t xml:space="preserve">Published online: </w:t>
      </w:r>
    </w:p>
    <w:p w14:paraId="68C023AF" w14:textId="77777777" w:rsidR="001525BB" w:rsidRPr="00D10DC4" w:rsidRDefault="001525BB" w:rsidP="00D10DC4">
      <w:pPr>
        <w:spacing w:line="360" w:lineRule="auto"/>
        <w:jc w:val="both"/>
        <w:rPr>
          <w:rFonts w:ascii="Book Antiqua" w:hAnsi="Book Antiqua"/>
          <w:b/>
          <w:bCs/>
          <w:color w:val="000000" w:themeColor="text1"/>
          <w:lang w:val="en-US"/>
        </w:rPr>
      </w:pPr>
    </w:p>
    <w:p w14:paraId="754AC2AD" w14:textId="77777777" w:rsidR="001525BB" w:rsidRDefault="001525BB" w:rsidP="00D10DC4">
      <w:pPr>
        <w:spacing w:line="360" w:lineRule="auto"/>
        <w:jc w:val="both"/>
        <w:rPr>
          <w:rFonts w:ascii="Book Antiqua" w:hAnsi="Book Antiqua"/>
          <w:b/>
          <w:bCs/>
          <w:color w:val="000000" w:themeColor="text1"/>
          <w:lang w:val="en-US"/>
        </w:rPr>
        <w:sectPr w:rsidR="001525BB" w:rsidSect="00811022">
          <w:headerReference w:type="default" r:id="rId8"/>
          <w:footerReference w:type="default" r:id="rId9"/>
          <w:pgSz w:w="11900" w:h="16840"/>
          <w:pgMar w:top="1440" w:right="1440" w:bottom="1440" w:left="1440" w:header="708" w:footer="708" w:gutter="0"/>
          <w:cols w:space="708"/>
          <w:docGrid w:linePitch="360"/>
        </w:sectPr>
      </w:pPr>
    </w:p>
    <w:p w14:paraId="499AC92A" w14:textId="04E23653" w:rsidR="0054151E" w:rsidRPr="00D10DC4" w:rsidRDefault="0054151E" w:rsidP="00D10DC4">
      <w:pPr>
        <w:spacing w:line="360" w:lineRule="auto"/>
        <w:jc w:val="both"/>
        <w:rPr>
          <w:rFonts w:ascii="Book Antiqua" w:hAnsi="Book Antiqua"/>
          <w:b/>
          <w:bCs/>
          <w:color w:val="000000" w:themeColor="text1"/>
          <w:lang w:val="en-US"/>
        </w:rPr>
      </w:pPr>
      <w:r w:rsidRPr="00D10DC4">
        <w:rPr>
          <w:rFonts w:ascii="Book Antiqua" w:hAnsi="Book Antiqua"/>
          <w:b/>
          <w:bCs/>
          <w:color w:val="000000" w:themeColor="text1"/>
          <w:lang w:val="en-US"/>
        </w:rPr>
        <w:lastRenderedPageBreak/>
        <w:t>Abstract</w:t>
      </w:r>
    </w:p>
    <w:p w14:paraId="28C329CA" w14:textId="09DB2ED4" w:rsidR="0008128E" w:rsidRPr="00D10DC4" w:rsidRDefault="00DB3F54" w:rsidP="00D10DC4">
      <w:pPr>
        <w:spacing w:line="360" w:lineRule="auto"/>
        <w:jc w:val="both"/>
        <w:rPr>
          <w:rFonts w:ascii="Book Antiqua" w:hAnsi="Book Antiqua"/>
        </w:rPr>
      </w:pPr>
      <w:r w:rsidRPr="00D10DC4">
        <w:rPr>
          <w:rFonts w:ascii="Book Antiqua" w:hAnsi="Book Antiqua"/>
        </w:rPr>
        <w:t xml:space="preserve">Portal hypertension and bleeding from gastroesophageal varices is the major cause of morbidity and mortality in patients with cirrhosis. Portal hypertension </w:t>
      </w:r>
      <w:r w:rsidRPr="00D10DC4">
        <w:rPr>
          <w:rFonts w:ascii="Book Antiqua" w:hAnsi="Book Antiqua"/>
          <w:lang w:val="en-GB"/>
        </w:rPr>
        <w:t xml:space="preserve">is initiated by increased intrahepatic vascular resistance </w:t>
      </w:r>
      <w:r w:rsidR="002A0466" w:rsidRPr="00D10DC4">
        <w:rPr>
          <w:rFonts w:ascii="Book Antiqua" w:hAnsi="Book Antiqua"/>
          <w:lang w:val="en-GB"/>
        </w:rPr>
        <w:t>and</w:t>
      </w:r>
      <w:r w:rsidRPr="00D10DC4">
        <w:rPr>
          <w:rFonts w:ascii="Book Antiqua" w:hAnsi="Book Antiqua"/>
          <w:lang w:val="en-GB"/>
        </w:rPr>
        <w:t xml:space="preserve"> a hyperdynamic circulatory state</w:t>
      </w:r>
      <w:r w:rsidR="00BD4428" w:rsidRPr="00D10DC4">
        <w:rPr>
          <w:rFonts w:ascii="Book Antiqua" w:hAnsi="Book Antiqua"/>
          <w:lang w:val="en-GB"/>
        </w:rPr>
        <w:t xml:space="preserve">. The latter </w:t>
      </w:r>
      <w:r w:rsidR="00F95D78" w:rsidRPr="00D10DC4">
        <w:rPr>
          <w:rFonts w:ascii="Book Antiqua" w:hAnsi="Book Antiqua"/>
          <w:lang w:val="en-GB"/>
        </w:rPr>
        <w:t>is characterized</w:t>
      </w:r>
      <w:r w:rsidRPr="00D10DC4">
        <w:rPr>
          <w:rFonts w:ascii="Book Antiqua" w:hAnsi="Book Antiqua"/>
          <w:lang w:val="en-GB"/>
        </w:rPr>
        <w:t xml:space="preserve"> by a high cardiac output, increased total blood volume and splanchnic vasodilatation, resulting in increased mesenteric blood flow.</w:t>
      </w:r>
      <w:r w:rsidR="002E14A3" w:rsidRPr="00D10DC4">
        <w:rPr>
          <w:rFonts w:ascii="Book Antiqua" w:hAnsi="Book Antiqua"/>
          <w:lang w:val="en-GB"/>
        </w:rPr>
        <w:t xml:space="preserve"> </w:t>
      </w:r>
      <w:r w:rsidR="00CD2848" w:rsidRPr="00D10DC4">
        <w:rPr>
          <w:rFonts w:ascii="Book Antiqua" w:hAnsi="Book Antiqua"/>
        </w:rPr>
        <w:t xml:space="preserve">Pharmacological manipulation of </w:t>
      </w:r>
      <w:r w:rsidRPr="00D10DC4">
        <w:rPr>
          <w:rFonts w:ascii="Book Antiqua" w:hAnsi="Book Antiqua"/>
        </w:rPr>
        <w:t xml:space="preserve">cirrhotic </w:t>
      </w:r>
      <w:r w:rsidR="00CD2848" w:rsidRPr="00D10DC4">
        <w:rPr>
          <w:rFonts w:ascii="Book Antiqua" w:hAnsi="Book Antiqua"/>
        </w:rPr>
        <w:t xml:space="preserve">portal hypertension targets </w:t>
      </w:r>
      <w:r w:rsidR="00377529" w:rsidRPr="00D10DC4">
        <w:rPr>
          <w:rFonts w:ascii="Book Antiqua" w:hAnsi="Book Antiqua"/>
        </w:rPr>
        <w:t xml:space="preserve">both </w:t>
      </w:r>
      <w:r w:rsidRPr="00D10DC4">
        <w:rPr>
          <w:rFonts w:ascii="Book Antiqua" w:hAnsi="Book Antiqua"/>
        </w:rPr>
        <w:t xml:space="preserve">the </w:t>
      </w:r>
      <w:r w:rsidR="0009168F" w:rsidRPr="00D10DC4">
        <w:rPr>
          <w:rFonts w:ascii="Book Antiqua" w:hAnsi="Book Antiqua"/>
        </w:rPr>
        <w:t xml:space="preserve">splanchnic and hepatic </w:t>
      </w:r>
      <w:r w:rsidR="00CD2848" w:rsidRPr="00D10DC4">
        <w:rPr>
          <w:rFonts w:ascii="Book Antiqua" w:hAnsi="Book Antiqua"/>
        </w:rPr>
        <w:t xml:space="preserve">vascular beds. </w:t>
      </w:r>
      <w:r w:rsidR="00827933" w:rsidRPr="00D10DC4">
        <w:rPr>
          <w:rFonts w:ascii="Book Antiqua" w:hAnsi="Book Antiqua"/>
        </w:rPr>
        <w:t xml:space="preserve">Drugs such as angiotensin converting </w:t>
      </w:r>
      <w:r w:rsidR="002216B9" w:rsidRPr="00D10DC4">
        <w:rPr>
          <w:rFonts w:ascii="Book Antiqua" w:hAnsi="Book Antiqua"/>
        </w:rPr>
        <w:t xml:space="preserve">enzyme </w:t>
      </w:r>
      <w:r w:rsidR="00827933" w:rsidRPr="00D10DC4">
        <w:rPr>
          <w:rFonts w:ascii="Book Antiqua" w:hAnsi="Book Antiqua"/>
        </w:rPr>
        <w:t xml:space="preserve">inhibitors and angiotensin II </w:t>
      </w:r>
      <w:r w:rsidRPr="00D10DC4">
        <w:rPr>
          <w:rFonts w:ascii="Book Antiqua" w:hAnsi="Book Antiqua"/>
        </w:rPr>
        <w:t xml:space="preserve">type </w:t>
      </w:r>
      <w:r w:rsidR="00827933" w:rsidRPr="00D10DC4">
        <w:rPr>
          <w:rFonts w:ascii="Book Antiqua" w:hAnsi="Book Antiqua"/>
        </w:rPr>
        <w:t xml:space="preserve">receptor </w:t>
      </w:r>
      <w:r w:rsidRPr="00D10DC4">
        <w:rPr>
          <w:rFonts w:ascii="Book Antiqua" w:hAnsi="Book Antiqua"/>
        </w:rPr>
        <w:t xml:space="preserve">1 </w:t>
      </w:r>
      <w:r w:rsidR="00827933" w:rsidRPr="00D10DC4">
        <w:rPr>
          <w:rFonts w:ascii="Book Antiqua" w:hAnsi="Book Antiqua"/>
        </w:rPr>
        <w:t>blockers</w:t>
      </w:r>
      <w:r w:rsidR="00636F08" w:rsidRPr="00D10DC4">
        <w:rPr>
          <w:rFonts w:ascii="Book Antiqua" w:hAnsi="Book Antiqua"/>
        </w:rPr>
        <w:t>, which target the components of the classical renin angiotensin system (RAS),</w:t>
      </w:r>
      <w:r w:rsidR="00827933" w:rsidRPr="00D10DC4">
        <w:rPr>
          <w:rFonts w:ascii="Book Antiqua" w:hAnsi="Book Antiqua"/>
        </w:rPr>
        <w:t xml:space="preserve"> are </w:t>
      </w:r>
      <w:r w:rsidR="0009168F" w:rsidRPr="00D10DC4">
        <w:rPr>
          <w:rFonts w:ascii="Book Antiqua" w:hAnsi="Book Antiqua"/>
        </w:rPr>
        <w:t>expected</w:t>
      </w:r>
      <w:r w:rsidR="00827933" w:rsidRPr="00D10DC4">
        <w:rPr>
          <w:rFonts w:ascii="Book Antiqua" w:hAnsi="Book Antiqua"/>
        </w:rPr>
        <w:t xml:space="preserve"> to </w:t>
      </w:r>
      <w:r w:rsidR="00CD2848" w:rsidRPr="00D10DC4">
        <w:rPr>
          <w:rFonts w:ascii="Book Antiqua" w:hAnsi="Book Antiqua"/>
        </w:rPr>
        <w:t>reduce intrahepatic vascular tone</w:t>
      </w:r>
      <w:r w:rsidR="0009168F" w:rsidRPr="00D10DC4">
        <w:rPr>
          <w:rFonts w:ascii="Book Antiqua" w:hAnsi="Book Antiqua"/>
        </w:rPr>
        <w:t xml:space="preserve"> </w:t>
      </w:r>
      <w:r w:rsidRPr="00D10DC4">
        <w:rPr>
          <w:rFonts w:ascii="Book Antiqua" w:hAnsi="Book Antiqua"/>
        </w:rPr>
        <w:t xml:space="preserve">by reducing extracellular matrix deposition and </w:t>
      </w:r>
      <w:proofErr w:type="spellStart"/>
      <w:r w:rsidRPr="00D10DC4">
        <w:rPr>
          <w:rFonts w:ascii="Book Antiqua" w:hAnsi="Book Antiqua"/>
        </w:rPr>
        <w:t>vasoactivity</w:t>
      </w:r>
      <w:proofErr w:type="spellEnd"/>
      <w:r w:rsidRPr="00D10DC4">
        <w:rPr>
          <w:rFonts w:ascii="Book Antiqua" w:hAnsi="Book Antiqua"/>
        </w:rPr>
        <w:t xml:space="preserve"> of contractile cells and </w:t>
      </w:r>
      <w:r w:rsidR="0009168F" w:rsidRPr="00D10DC4">
        <w:rPr>
          <w:rFonts w:ascii="Book Antiqua" w:hAnsi="Book Antiqua"/>
        </w:rPr>
        <w:t xml:space="preserve">thereby </w:t>
      </w:r>
      <w:r w:rsidRPr="00D10DC4">
        <w:rPr>
          <w:rFonts w:ascii="Book Antiqua" w:hAnsi="Book Antiqua"/>
        </w:rPr>
        <w:t xml:space="preserve">improve </w:t>
      </w:r>
      <w:r w:rsidR="0009168F" w:rsidRPr="00D10DC4">
        <w:rPr>
          <w:rFonts w:ascii="Book Antiqua" w:hAnsi="Book Antiqua"/>
        </w:rPr>
        <w:t xml:space="preserve">portal </w:t>
      </w:r>
      <w:r w:rsidRPr="00D10DC4">
        <w:rPr>
          <w:rFonts w:ascii="Book Antiqua" w:hAnsi="Book Antiqua"/>
        </w:rPr>
        <w:t>hypertension</w:t>
      </w:r>
      <w:r w:rsidR="00827933" w:rsidRPr="00D10DC4">
        <w:rPr>
          <w:rFonts w:ascii="Book Antiqua" w:hAnsi="Book Antiqua"/>
        </w:rPr>
        <w:t>.</w:t>
      </w:r>
      <w:r w:rsidR="00CD2848" w:rsidRPr="00D10DC4">
        <w:rPr>
          <w:rFonts w:ascii="Book Antiqua" w:hAnsi="Book Antiqua"/>
        </w:rPr>
        <w:t xml:space="preserve"> </w:t>
      </w:r>
      <w:r w:rsidRPr="00D10DC4">
        <w:rPr>
          <w:rFonts w:ascii="Book Antiqua" w:hAnsi="Book Antiqua"/>
        </w:rPr>
        <w:t xml:space="preserve">However, these drugs have been shown to produce significant off-target effects such as systemic hypotension and renal failure. </w:t>
      </w:r>
      <w:r w:rsidR="00636F08" w:rsidRPr="00D10DC4">
        <w:rPr>
          <w:rFonts w:ascii="Book Antiqua" w:hAnsi="Book Antiqua"/>
        </w:rPr>
        <w:t>Therefore</w:t>
      </w:r>
      <w:r w:rsidR="00827933" w:rsidRPr="00D10DC4">
        <w:rPr>
          <w:rFonts w:ascii="Book Antiqua" w:hAnsi="Book Antiqua"/>
        </w:rPr>
        <w:t>,</w:t>
      </w:r>
      <w:r w:rsidR="00CD2848" w:rsidRPr="00D10DC4">
        <w:rPr>
          <w:rFonts w:ascii="Book Antiqua" w:hAnsi="Book Antiqua"/>
        </w:rPr>
        <w:t xml:space="preserve"> the current pharmacological mainstay </w:t>
      </w:r>
      <w:r w:rsidR="00636F08" w:rsidRPr="00D10DC4">
        <w:rPr>
          <w:rFonts w:ascii="Book Antiqua" w:hAnsi="Book Antiqua"/>
        </w:rPr>
        <w:t xml:space="preserve">in clinical practice </w:t>
      </w:r>
      <w:r w:rsidR="00CD2848" w:rsidRPr="00D10DC4">
        <w:rPr>
          <w:rFonts w:ascii="Book Antiqua" w:hAnsi="Book Antiqua"/>
        </w:rPr>
        <w:t xml:space="preserve">to </w:t>
      </w:r>
      <w:r w:rsidR="00636F08" w:rsidRPr="00D10DC4">
        <w:rPr>
          <w:rFonts w:ascii="Book Antiqua" w:hAnsi="Book Antiqua"/>
        </w:rPr>
        <w:t xml:space="preserve">prevent variceal bleeding and improving patient survival by </w:t>
      </w:r>
      <w:r w:rsidR="00CD2848" w:rsidRPr="00D10DC4">
        <w:rPr>
          <w:rFonts w:ascii="Book Antiqua" w:hAnsi="Book Antiqua"/>
        </w:rPr>
        <w:t>reduc</w:t>
      </w:r>
      <w:r w:rsidR="00636F08" w:rsidRPr="00D10DC4">
        <w:rPr>
          <w:rFonts w:ascii="Book Antiqua" w:hAnsi="Book Antiqua"/>
        </w:rPr>
        <w:t>ing</w:t>
      </w:r>
      <w:r w:rsidR="00CD2848" w:rsidRPr="00D10DC4">
        <w:rPr>
          <w:rFonts w:ascii="Book Antiqua" w:hAnsi="Book Antiqua"/>
        </w:rPr>
        <w:t xml:space="preserve"> portal pressure </w:t>
      </w:r>
      <w:r w:rsidR="00636F08" w:rsidRPr="00D10DC4">
        <w:rPr>
          <w:rFonts w:ascii="Book Antiqua" w:hAnsi="Book Antiqua"/>
        </w:rPr>
        <w:t xml:space="preserve">is </w:t>
      </w:r>
      <w:r w:rsidR="00CD2848" w:rsidRPr="00D10DC4">
        <w:rPr>
          <w:rFonts w:ascii="Book Antiqua" w:hAnsi="Book Antiqua"/>
        </w:rPr>
        <w:t xml:space="preserve">non-selective </w:t>
      </w:r>
      <w:r w:rsidR="000078AA" w:rsidRPr="00D10DC4">
        <w:rPr>
          <w:rFonts w:ascii="Book Antiqua" w:hAnsi="Book Antiqua"/>
          <w:color w:val="000000" w:themeColor="text1"/>
        </w:rPr>
        <w:sym w:font="Symbol" w:char="F062"/>
      </w:r>
      <w:r w:rsidR="00CD2848" w:rsidRPr="00D10DC4">
        <w:rPr>
          <w:rFonts w:ascii="Book Antiqua" w:hAnsi="Book Antiqua"/>
        </w:rPr>
        <w:t>-block</w:t>
      </w:r>
      <w:r w:rsidR="00827933" w:rsidRPr="00D10DC4">
        <w:rPr>
          <w:rFonts w:ascii="Book Antiqua" w:hAnsi="Book Antiqua"/>
        </w:rPr>
        <w:t>ers</w:t>
      </w:r>
      <w:r w:rsidR="0009168F" w:rsidRPr="00D10DC4">
        <w:rPr>
          <w:rFonts w:ascii="Book Antiqua" w:hAnsi="Book Antiqua"/>
        </w:rPr>
        <w:t xml:space="preserve"> (NSBBs)</w:t>
      </w:r>
      <w:r w:rsidR="00827933" w:rsidRPr="00D10DC4">
        <w:rPr>
          <w:rFonts w:ascii="Book Antiqua" w:hAnsi="Book Antiqua"/>
        </w:rPr>
        <w:t xml:space="preserve">. </w:t>
      </w:r>
      <w:r w:rsidR="00636F08" w:rsidRPr="00D10DC4">
        <w:rPr>
          <w:rFonts w:ascii="Book Antiqua" w:hAnsi="Book Antiqua"/>
        </w:rPr>
        <w:t xml:space="preserve">These NSBBs work by reducing cardiac output and splanchnic vasodilatation </w:t>
      </w:r>
      <w:r w:rsidR="004E55C9" w:rsidRPr="00D10DC4">
        <w:rPr>
          <w:rFonts w:ascii="Book Antiqua" w:hAnsi="Book Antiqua"/>
        </w:rPr>
        <w:t>but</w:t>
      </w:r>
      <w:r w:rsidR="0009168F" w:rsidRPr="00D10DC4">
        <w:rPr>
          <w:rFonts w:ascii="Book Antiqua" w:hAnsi="Book Antiqua"/>
        </w:rPr>
        <w:t xml:space="preserve"> </w:t>
      </w:r>
      <w:r w:rsidR="00827933" w:rsidRPr="00D10DC4">
        <w:rPr>
          <w:rFonts w:ascii="Book Antiqua" w:hAnsi="Book Antiqua"/>
        </w:rPr>
        <w:t>m</w:t>
      </w:r>
      <w:r w:rsidR="00CD2848" w:rsidRPr="00D10DC4">
        <w:rPr>
          <w:rFonts w:ascii="Book Antiqua" w:hAnsi="Book Antiqua"/>
        </w:rPr>
        <w:t xml:space="preserve">ost patients do not achieve an optimal </w:t>
      </w:r>
      <w:r w:rsidR="0009168F" w:rsidRPr="00D10DC4">
        <w:rPr>
          <w:rFonts w:ascii="Book Antiqua" w:hAnsi="Book Antiqua"/>
        </w:rPr>
        <w:t xml:space="preserve">therapeutic </w:t>
      </w:r>
      <w:r w:rsidR="00CD2848" w:rsidRPr="00D10DC4">
        <w:rPr>
          <w:rFonts w:ascii="Book Antiqua" w:hAnsi="Book Antiqua"/>
        </w:rPr>
        <w:t xml:space="preserve">response and </w:t>
      </w:r>
      <w:r w:rsidR="00636F08" w:rsidRPr="00D10DC4">
        <w:rPr>
          <w:rFonts w:ascii="Book Antiqua" w:hAnsi="Book Antiqua"/>
        </w:rPr>
        <w:t xml:space="preserve">a significant proportion of patients </w:t>
      </w:r>
      <w:r w:rsidR="00CD2848" w:rsidRPr="00D10DC4">
        <w:rPr>
          <w:rFonts w:ascii="Book Antiqua" w:hAnsi="Book Antiqua"/>
        </w:rPr>
        <w:t xml:space="preserve">are unable to tolerate </w:t>
      </w:r>
      <w:r w:rsidR="00827933" w:rsidRPr="00D10DC4">
        <w:rPr>
          <w:rFonts w:ascii="Book Antiqua" w:hAnsi="Book Antiqua"/>
        </w:rPr>
        <w:t>these drugs</w:t>
      </w:r>
      <w:r w:rsidR="00CD2848" w:rsidRPr="00D10DC4">
        <w:rPr>
          <w:rFonts w:ascii="Book Antiqua" w:hAnsi="Book Antiqua"/>
        </w:rPr>
        <w:t>.</w:t>
      </w:r>
      <w:r w:rsidR="000202C8" w:rsidRPr="00D10DC4">
        <w:rPr>
          <w:rFonts w:ascii="Book Antiqua" w:hAnsi="Book Antiqua"/>
        </w:rPr>
        <w:t xml:space="preserve"> Although </w:t>
      </w:r>
      <w:r w:rsidR="0001464E" w:rsidRPr="00D10DC4">
        <w:rPr>
          <w:rFonts w:ascii="Book Antiqua" w:hAnsi="Book Antiqua"/>
          <w:color w:val="000000" w:themeColor="text1"/>
          <w:lang w:val="en-US" w:eastAsia="en-US"/>
        </w:rPr>
        <w:t>s</w:t>
      </w:r>
      <w:r w:rsidR="00A46D6E" w:rsidRPr="00D10DC4">
        <w:rPr>
          <w:rFonts w:ascii="Book Antiqua" w:hAnsi="Book Antiqua"/>
          <w:color w:val="000000" w:themeColor="text1"/>
          <w:lang w:val="en-US" w:eastAsia="en-US"/>
        </w:rPr>
        <w:t>tatins</w:t>
      </w:r>
      <w:r w:rsidR="000202C8" w:rsidRPr="00D10DC4">
        <w:rPr>
          <w:rFonts w:ascii="Book Antiqua" w:hAnsi="Book Antiqua"/>
          <w:color w:val="000000" w:themeColor="text1"/>
          <w:lang w:val="en-US" w:eastAsia="en-US"/>
        </w:rPr>
        <w:t>,</w:t>
      </w:r>
      <w:r w:rsidR="00A46D6E" w:rsidRPr="00D10DC4">
        <w:rPr>
          <w:rFonts w:ascii="Book Antiqua" w:hAnsi="Book Antiqua"/>
          <w:color w:val="000000" w:themeColor="text1"/>
          <w:lang w:val="en-US" w:eastAsia="en-US"/>
        </w:rPr>
        <w:t xml:space="preserve"> used alone or in combination with NSBBs, have been shown to improve portal pressure and overall mortality in cirrhotic patients</w:t>
      </w:r>
      <w:r w:rsidR="00912D17" w:rsidRPr="00D10DC4">
        <w:rPr>
          <w:rFonts w:ascii="Book Antiqua" w:hAnsi="Book Antiqua"/>
          <w:color w:val="000000" w:themeColor="text1"/>
          <w:lang w:val="en-US" w:eastAsia="en-US"/>
        </w:rPr>
        <w:t xml:space="preserve">, </w:t>
      </w:r>
      <w:r w:rsidR="004E55C9" w:rsidRPr="00D10DC4">
        <w:rPr>
          <w:rFonts w:ascii="Book Antiqua" w:hAnsi="Book Antiqua"/>
          <w:color w:val="000000" w:themeColor="text1"/>
          <w:lang w:val="en-US" w:eastAsia="en-US"/>
        </w:rPr>
        <w:t xml:space="preserve">further randomized clinical trials </w:t>
      </w:r>
      <w:r w:rsidR="002A51D3" w:rsidRPr="00D10DC4">
        <w:rPr>
          <w:rFonts w:ascii="Book Antiqua" w:hAnsi="Book Antiqua"/>
          <w:color w:val="000000" w:themeColor="text1"/>
          <w:lang w:val="en-US" w:eastAsia="en-US"/>
        </w:rPr>
        <w:t xml:space="preserve">are warranted </w:t>
      </w:r>
      <w:r w:rsidR="004E55C9" w:rsidRPr="00D10DC4">
        <w:rPr>
          <w:rFonts w:ascii="Book Antiqua" w:hAnsi="Book Antiqua"/>
          <w:color w:val="211E1E"/>
        </w:rPr>
        <w:t>involving larger patient populations with clear clinical end points</w:t>
      </w:r>
      <w:r w:rsidR="00466180" w:rsidRPr="00D10DC4">
        <w:rPr>
          <w:rFonts w:ascii="Book Antiqua" w:hAnsi="Book Antiqua"/>
          <w:color w:val="211E1E"/>
        </w:rPr>
        <w:t xml:space="preserve">. </w:t>
      </w:r>
      <w:r w:rsidR="00636F08" w:rsidRPr="00D10DC4">
        <w:rPr>
          <w:rFonts w:ascii="Book Antiqua" w:hAnsi="Book Antiqua"/>
          <w:color w:val="000000" w:themeColor="text1"/>
          <w:lang w:val="en-US" w:eastAsia="en-US"/>
        </w:rPr>
        <w:t xml:space="preserve">On the other hand, recent findings from studies that have investigated the potential use of the blockers of the components of the alternate RAS provided compelling evidence </w:t>
      </w:r>
      <w:r w:rsidR="00014C09" w:rsidRPr="00D10DC4">
        <w:rPr>
          <w:rFonts w:ascii="Book Antiqua" w:hAnsi="Book Antiqua"/>
          <w:color w:val="000000" w:themeColor="text1"/>
          <w:lang w:val="en-US" w:eastAsia="en-US"/>
        </w:rPr>
        <w:t xml:space="preserve">that could lead to the development of drugs </w:t>
      </w:r>
      <w:r w:rsidR="00636F08" w:rsidRPr="00D10DC4">
        <w:rPr>
          <w:rFonts w:ascii="Book Antiqua" w:hAnsi="Book Antiqua"/>
          <w:color w:val="000000" w:themeColor="text1"/>
          <w:lang w:val="en-US" w:eastAsia="en-US"/>
        </w:rPr>
        <w:t xml:space="preserve">targeting the splanchnic vascular bed to inhibit splanchnic vasodilatation in portal hypertension. </w:t>
      </w:r>
      <w:r w:rsidR="00827933" w:rsidRPr="00D10DC4">
        <w:rPr>
          <w:rFonts w:ascii="Book Antiqua" w:hAnsi="Book Antiqua"/>
        </w:rPr>
        <w:t xml:space="preserve">This review outlines the mechanisms related to the pathogenesis </w:t>
      </w:r>
      <w:r w:rsidR="0069764C" w:rsidRPr="00D10DC4">
        <w:rPr>
          <w:rFonts w:ascii="Book Antiqua" w:hAnsi="Book Antiqua"/>
        </w:rPr>
        <w:t>of portal hypertension</w:t>
      </w:r>
      <w:r w:rsidR="0009168F" w:rsidRPr="00D10DC4">
        <w:rPr>
          <w:rFonts w:ascii="Book Antiqua" w:hAnsi="Book Antiqua"/>
        </w:rPr>
        <w:t xml:space="preserve"> and</w:t>
      </w:r>
      <w:r w:rsidR="0069764C" w:rsidRPr="00D10DC4">
        <w:rPr>
          <w:rFonts w:ascii="Book Antiqua" w:hAnsi="Book Antiqua"/>
        </w:rPr>
        <w:t xml:space="preserve"> </w:t>
      </w:r>
      <w:r w:rsidR="00A46D6E" w:rsidRPr="00D10DC4">
        <w:rPr>
          <w:rFonts w:ascii="Book Antiqua" w:hAnsi="Book Antiqua"/>
        </w:rPr>
        <w:t xml:space="preserve">attempts to provide an update on </w:t>
      </w:r>
      <w:r w:rsidR="00827933" w:rsidRPr="00D10DC4">
        <w:rPr>
          <w:rFonts w:ascii="Book Antiqua" w:hAnsi="Book Antiqua"/>
        </w:rPr>
        <w:t>current</w:t>
      </w:r>
      <w:r w:rsidR="002E14A3" w:rsidRPr="00D10DC4">
        <w:rPr>
          <w:rFonts w:ascii="Book Antiqua" w:hAnsi="Book Antiqua"/>
        </w:rPr>
        <w:t>ly</w:t>
      </w:r>
      <w:r w:rsidR="00827933" w:rsidRPr="00D10DC4">
        <w:rPr>
          <w:rFonts w:ascii="Book Antiqua" w:hAnsi="Book Antiqua"/>
        </w:rPr>
        <w:t xml:space="preserve"> </w:t>
      </w:r>
      <w:r w:rsidR="0069764C" w:rsidRPr="00D10DC4">
        <w:rPr>
          <w:rFonts w:ascii="Book Antiqua" w:hAnsi="Book Antiqua"/>
        </w:rPr>
        <w:t>available therapeutic approaches in</w:t>
      </w:r>
      <w:r w:rsidR="00827933" w:rsidRPr="00D10DC4">
        <w:rPr>
          <w:rFonts w:ascii="Book Antiqua" w:hAnsi="Book Antiqua"/>
        </w:rPr>
        <w:t xml:space="preserve"> the management of portal hypertension</w:t>
      </w:r>
      <w:r w:rsidR="002E14A3" w:rsidRPr="00D10DC4">
        <w:rPr>
          <w:rFonts w:ascii="Book Antiqua" w:hAnsi="Book Antiqua"/>
        </w:rPr>
        <w:t xml:space="preserve"> with special emphasis on how </w:t>
      </w:r>
      <w:r w:rsidR="00827933" w:rsidRPr="00D10DC4">
        <w:rPr>
          <w:rFonts w:ascii="Book Antiqua" w:hAnsi="Book Antiqua"/>
        </w:rPr>
        <w:t>the alternate</w:t>
      </w:r>
      <w:r w:rsidR="002E14A3" w:rsidRPr="00D10DC4">
        <w:rPr>
          <w:rFonts w:ascii="Book Antiqua" w:hAnsi="Book Antiqua"/>
        </w:rPr>
        <w:t xml:space="preserve"> </w:t>
      </w:r>
      <w:r w:rsidR="00827933" w:rsidRPr="00D10DC4">
        <w:rPr>
          <w:rFonts w:ascii="Book Antiqua" w:hAnsi="Book Antiqua"/>
        </w:rPr>
        <w:t>RAS</w:t>
      </w:r>
      <w:r w:rsidR="002E14A3" w:rsidRPr="00D10DC4">
        <w:rPr>
          <w:rFonts w:ascii="Book Antiqua" w:hAnsi="Book Antiqua"/>
        </w:rPr>
        <w:t xml:space="preserve"> </w:t>
      </w:r>
      <w:r w:rsidR="0009168F" w:rsidRPr="00D10DC4">
        <w:rPr>
          <w:rFonts w:ascii="Book Antiqua" w:hAnsi="Book Antiqua"/>
        </w:rPr>
        <w:t xml:space="preserve">could be manipulated in </w:t>
      </w:r>
      <w:r w:rsidR="002E14A3" w:rsidRPr="00D10DC4">
        <w:rPr>
          <w:rFonts w:ascii="Book Antiqua" w:hAnsi="Book Antiqua"/>
        </w:rPr>
        <w:t xml:space="preserve">our search for </w:t>
      </w:r>
      <w:r w:rsidR="00D46CD2" w:rsidRPr="00D10DC4">
        <w:rPr>
          <w:rFonts w:ascii="Book Antiqua" w:hAnsi="Book Antiqua"/>
        </w:rPr>
        <w:t xml:space="preserve">development of </w:t>
      </w:r>
      <w:r w:rsidR="002E14A3" w:rsidRPr="00D10DC4">
        <w:rPr>
          <w:rFonts w:ascii="Book Antiqua" w:hAnsi="Book Antiqua"/>
        </w:rPr>
        <w:t xml:space="preserve">safe, specific and effective </w:t>
      </w:r>
      <w:r w:rsidR="0009168F" w:rsidRPr="00D10DC4">
        <w:rPr>
          <w:rFonts w:ascii="Book Antiqua" w:hAnsi="Book Antiqua"/>
        </w:rPr>
        <w:t>novel therapies to treat portal hypertension in cirrhosis.</w:t>
      </w:r>
    </w:p>
    <w:p w14:paraId="2814A3FE" w14:textId="77777777" w:rsidR="00D20BD5" w:rsidRPr="00D10DC4" w:rsidRDefault="00D20BD5" w:rsidP="00D10DC4">
      <w:pPr>
        <w:spacing w:line="360" w:lineRule="auto"/>
        <w:jc w:val="both"/>
        <w:rPr>
          <w:rFonts w:ascii="Book Antiqua" w:hAnsi="Book Antiqua"/>
        </w:rPr>
      </w:pPr>
    </w:p>
    <w:p w14:paraId="2F482BF9" w14:textId="5EEDCEF0" w:rsidR="00E00961" w:rsidRPr="00D10DC4" w:rsidRDefault="00F336DA" w:rsidP="00D10DC4">
      <w:pPr>
        <w:spacing w:line="360" w:lineRule="auto"/>
        <w:jc w:val="both"/>
        <w:rPr>
          <w:rFonts w:ascii="Book Antiqua" w:eastAsiaTheme="minorHAnsi" w:hAnsi="Book Antiqua"/>
          <w:b/>
          <w:bCs/>
          <w:lang w:val="en-GB" w:eastAsia="en-US"/>
        </w:rPr>
      </w:pPr>
      <w:r w:rsidRPr="00D10DC4">
        <w:rPr>
          <w:rFonts w:ascii="Book Antiqua" w:eastAsiaTheme="minorHAnsi" w:hAnsi="Book Antiqua"/>
          <w:b/>
          <w:bCs/>
          <w:lang w:val="en-GB" w:eastAsia="en-US"/>
        </w:rPr>
        <w:lastRenderedPageBreak/>
        <w:t xml:space="preserve">Key </w:t>
      </w:r>
      <w:r w:rsidR="00EF1DD9">
        <w:rPr>
          <w:rFonts w:ascii="Book Antiqua" w:eastAsiaTheme="minorHAnsi" w:hAnsi="Book Antiqua"/>
          <w:b/>
          <w:bCs/>
          <w:lang w:val="en-GB" w:eastAsia="en-US"/>
        </w:rPr>
        <w:t>W</w:t>
      </w:r>
      <w:r w:rsidRPr="00D10DC4">
        <w:rPr>
          <w:rFonts w:ascii="Book Antiqua" w:eastAsiaTheme="minorHAnsi" w:hAnsi="Book Antiqua"/>
          <w:b/>
          <w:bCs/>
          <w:lang w:val="en-GB" w:eastAsia="en-US"/>
        </w:rPr>
        <w:t xml:space="preserve">ords: </w:t>
      </w:r>
      <w:r w:rsidR="00AD110F" w:rsidRPr="00D10DC4">
        <w:rPr>
          <w:rFonts w:ascii="Book Antiqua" w:eastAsiaTheme="minorHAnsi" w:hAnsi="Book Antiqua"/>
          <w:lang w:val="en-GB" w:eastAsia="en-US"/>
        </w:rPr>
        <w:t>Portal</w:t>
      </w:r>
      <w:r w:rsidR="0023243C" w:rsidRPr="00D10DC4">
        <w:rPr>
          <w:rFonts w:ascii="Book Antiqua" w:eastAsiaTheme="minorHAnsi" w:hAnsi="Book Antiqua"/>
          <w:lang w:val="en-GB" w:eastAsia="en-US"/>
        </w:rPr>
        <w:t xml:space="preserve"> hypertension</w:t>
      </w:r>
      <w:r w:rsidR="009B5E98" w:rsidRPr="00D10DC4">
        <w:rPr>
          <w:rFonts w:ascii="Book Antiqua" w:eastAsiaTheme="minorHAnsi" w:hAnsi="Book Antiqua"/>
          <w:lang w:val="en-GB" w:eastAsia="en-US"/>
        </w:rPr>
        <w:t>;</w:t>
      </w:r>
      <w:r w:rsidR="0023243C" w:rsidRPr="00D10DC4">
        <w:rPr>
          <w:rFonts w:ascii="Book Antiqua" w:eastAsiaTheme="minorHAnsi" w:hAnsi="Book Antiqua"/>
          <w:lang w:val="en-GB" w:eastAsia="en-US"/>
        </w:rPr>
        <w:t xml:space="preserve"> Cirrhosis</w:t>
      </w:r>
      <w:r w:rsidR="009B5E98" w:rsidRPr="00D10DC4">
        <w:rPr>
          <w:rFonts w:ascii="Book Antiqua" w:eastAsiaTheme="minorHAnsi" w:hAnsi="Book Antiqua"/>
          <w:lang w:val="en-GB" w:eastAsia="en-US"/>
        </w:rPr>
        <w:t>;</w:t>
      </w:r>
      <w:r w:rsidR="0023243C" w:rsidRPr="00D10DC4">
        <w:rPr>
          <w:rFonts w:ascii="Book Antiqua" w:eastAsiaTheme="minorHAnsi" w:hAnsi="Book Antiqua"/>
          <w:lang w:val="en-GB" w:eastAsia="en-US"/>
        </w:rPr>
        <w:t xml:space="preserve"> Intrahepatic vascular resistance</w:t>
      </w:r>
      <w:r w:rsidR="009B5E98" w:rsidRPr="00D10DC4">
        <w:rPr>
          <w:rFonts w:ascii="Book Antiqua" w:eastAsiaTheme="minorHAnsi" w:hAnsi="Book Antiqua"/>
          <w:lang w:val="en-GB" w:eastAsia="en-US"/>
        </w:rPr>
        <w:t>;</w:t>
      </w:r>
      <w:r w:rsidR="0023243C" w:rsidRPr="00D10DC4">
        <w:rPr>
          <w:rFonts w:ascii="Book Antiqua" w:eastAsiaTheme="minorHAnsi" w:hAnsi="Book Antiqua"/>
          <w:lang w:val="en-GB" w:eastAsia="en-US"/>
        </w:rPr>
        <w:t xml:space="preserve"> </w:t>
      </w:r>
      <w:r w:rsidR="000B7BB7" w:rsidRPr="00D10DC4">
        <w:rPr>
          <w:rFonts w:ascii="Book Antiqua" w:eastAsiaTheme="minorHAnsi" w:hAnsi="Book Antiqua"/>
          <w:lang w:val="en-GB" w:eastAsia="en-US"/>
        </w:rPr>
        <w:t>Hyperdynamic circulatory state</w:t>
      </w:r>
      <w:r w:rsidR="009B5E98" w:rsidRPr="00D10DC4">
        <w:rPr>
          <w:rFonts w:ascii="Book Antiqua" w:eastAsiaTheme="minorHAnsi" w:hAnsi="Book Antiqua"/>
          <w:lang w:val="en-GB" w:eastAsia="en-US"/>
        </w:rPr>
        <w:t>;</w:t>
      </w:r>
      <w:r w:rsidR="000B7BB7" w:rsidRPr="00D10DC4">
        <w:rPr>
          <w:rFonts w:ascii="Book Antiqua" w:eastAsiaTheme="minorHAnsi" w:hAnsi="Book Antiqua"/>
          <w:lang w:val="en-GB" w:eastAsia="en-US"/>
        </w:rPr>
        <w:t xml:space="preserve"> Splanchnic vasodilatation</w:t>
      </w:r>
      <w:r w:rsidR="009B5E98" w:rsidRPr="00D10DC4">
        <w:rPr>
          <w:rFonts w:ascii="Book Antiqua" w:eastAsiaTheme="minorHAnsi" w:hAnsi="Book Antiqua"/>
          <w:lang w:val="en-GB" w:eastAsia="en-US"/>
        </w:rPr>
        <w:t>;</w:t>
      </w:r>
      <w:r w:rsidR="000B7BB7" w:rsidRPr="00D10DC4">
        <w:rPr>
          <w:rFonts w:ascii="Book Antiqua" w:eastAsiaTheme="minorHAnsi" w:hAnsi="Book Antiqua"/>
          <w:lang w:val="en-GB" w:eastAsia="en-US"/>
        </w:rPr>
        <w:t xml:space="preserve"> </w:t>
      </w:r>
      <w:r w:rsidR="0044716A" w:rsidRPr="00D10DC4">
        <w:rPr>
          <w:rFonts w:ascii="Book Antiqua" w:eastAsiaTheme="minorHAnsi" w:hAnsi="Book Antiqua"/>
          <w:lang w:val="en-GB" w:eastAsia="en-US"/>
        </w:rPr>
        <w:t>Portal blood flow</w:t>
      </w:r>
      <w:r w:rsidR="009B5E98" w:rsidRPr="00D10DC4">
        <w:rPr>
          <w:rFonts w:ascii="Book Antiqua" w:eastAsiaTheme="minorHAnsi" w:hAnsi="Book Antiqua"/>
          <w:lang w:val="en-GB" w:eastAsia="en-US"/>
        </w:rPr>
        <w:t>;</w:t>
      </w:r>
      <w:r w:rsidR="0044716A" w:rsidRPr="00D10DC4">
        <w:rPr>
          <w:rFonts w:ascii="Book Antiqua" w:eastAsiaTheme="minorHAnsi" w:hAnsi="Book Antiqua"/>
          <w:lang w:val="en-GB" w:eastAsia="en-US"/>
        </w:rPr>
        <w:t xml:space="preserve"> </w:t>
      </w:r>
      <w:r w:rsidR="006807A4" w:rsidRPr="00D10DC4">
        <w:rPr>
          <w:rFonts w:ascii="Book Antiqua" w:eastAsiaTheme="minorHAnsi" w:hAnsi="Book Antiqua"/>
          <w:lang w:val="en-GB" w:eastAsia="en-US"/>
        </w:rPr>
        <w:t>Non-selective beta-blockers</w:t>
      </w:r>
      <w:r w:rsidR="009B5E98" w:rsidRPr="00D10DC4">
        <w:rPr>
          <w:rFonts w:ascii="Book Antiqua" w:eastAsiaTheme="minorHAnsi" w:hAnsi="Book Antiqua"/>
          <w:lang w:val="en-GB" w:eastAsia="en-US"/>
        </w:rPr>
        <w:t>;</w:t>
      </w:r>
      <w:r w:rsidR="006807A4" w:rsidRPr="00D10DC4">
        <w:rPr>
          <w:rFonts w:ascii="Book Antiqua" w:eastAsiaTheme="minorHAnsi" w:hAnsi="Book Antiqua"/>
          <w:lang w:val="en-GB" w:eastAsia="en-US"/>
        </w:rPr>
        <w:t xml:space="preserve"> Alternate renin angiotensin system</w:t>
      </w:r>
    </w:p>
    <w:p w14:paraId="590C70B6" w14:textId="77777777" w:rsidR="0040654F" w:rsidRDefault="0040654F" w:rsidP="0040654F">
      <w:pPr>
        <w:spacing w:line="360" w:lineRule="auto"/>
        <w:jc w:val="both"/>
        <w:rPr>
          <w:rFonts w:ascii="Book Antiqua" w:eastAsia="Book Antiqua" w:hAnsi="Book Antiqua" w:cs="Book Antiqua"/>
          <w:color w:val="000000"/>
        </w:rPr>
      </w:pPr>
    </w:p>
    <w:p w14:paraId="78C9EA59" w14:textId="4D4CE217" w:rsidR="0040654F" w:rsidRPr="0040654F" w:rsidRDefault="0040654F" w:rsidP="0040654F">
      <w:pPr>
        <w:spacing w:line="360" w:lineRule="auto"/>
        <w:jc w:val="both"/>
      </w:pPr>
      <w:proofErr w:type="spellStart"/>
      <w:r>
        <w:rPr>
          <w:rFonts w:ascii="Book Antiqua" w:eastAsia="Book Antiqua" w:hAnsi="Book Antiqua" w:cs="Book Antiqua"/>
          <w:color w:val="000000"/>
        </w:rPr>
        <w:t>Gunarathne</w:t>
      </w:r>
      <w:proofErr w:type="spellEnd"/>
      <w:r>
        <w:rPr>
          <w:rFonts w:ascii="Book Antiqua" w:eastAsia="Book Antiqua" w:hAnsi="Book Antiqua" w:cs="Book Antiqua"/>
          <w:color w:val="000000"/>
        </w:rPr>
        <w:t xml:space="preserve"> LS, </w:t>
      </w:r>
      <w:proofErr w:type="spellStart"/>
      <w:r>
        <w:rPr>
          <w:rFonts w:ascii="Book Antiqua" w:eastAsia="Book Antiqua" w:hAnsi="Book Antiqua" w:cs="Book Antiqua"/>
          <w:color w:val="000000"/>
        </w:rPr>
        <w:t>Rajapaksha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Shackel</w:t>
      </w:r>
      <w:proofErr w:type="spellEnd"/>
      <w:r>
        <w:rPr>
          <w:rFonts w:ascii="Book Antiqua" w:eastAsia="Book Antiqua" w:hAnsi="Book Antiqua" w:cs="Book Antiqua"/>
          <w:color w:val="000000"/>
        </w:rPr>
        <w:t xml:space="preserve"> N, Angus PW, </w:t>
      </w:r>
      <w:proofErr w:type="spellStart"/>
      <w:r>
        <w:rPr>
          <w:rFonts w:ascii="Book Antiqua" w:eastAsia="Book Antiqua" w:hAnsi="Book Antiqua" w:cs="Book Antiqua"/>
          <w:color w:val="000000"/>
        </w:rPr>
        <w:t>Herath</w:t>
      </w:r>
      <w:proofErr w:type="spellEnd"/>
      <w:r>
        <w:rPr>
          <w:rFonts w:ascii="Book Antiqua" w:eastAsia="Book Antiqua" w:hAnsi="Book Antiqua" w:cs="Book Antiqua"/>
          <w:color w:val="000000"/>
        </w:rPr>
        <w:t xml:space="preserve"> CB. Cirrhotic portal hypertension: From pathophysiology to novel therapeutics.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5D34F416" w14:textId="77777777" w:rsidR="00D20BD5" w:rsidRPr="00D10DC4" w:rsidRDefault="00D20BD5" w:rsidP="00D10DC4">
      <w:pPr>
        <w:spacing w:line="360" w:lineRule="auto"/>
        <w:jc w:val="both"/>
        <w:rPr>
          <w:rFonts w:ascii="Book Antiqua" w:eastAsiaTheme="minorHAnsi" w:hAnsi="Book Antiqua"/>
          <w:b/>
          <w:bCs/>
          <w:lang w:val="en-GB" w:eastAsia="en-US"/>
        </w:rPr>
      </w:pPr>
    </w:p>
    <w:p w14:paraId="6656FED3" w14:textId="360AB03A" w:rsidR="00F336DA" w:rsidRPr="00D10DC4" w:rsidRDefault="00BA0840" w:rsidP="00D10DC4">
      <w:pPr>
        <w:spacing w:line="360" w:lineRule="auto"/>
        <w:jc w:val="both"/>
        <w:rPr>
          <w:rFonts w:ascii="Book Antiqua" w:hAnsi="Book Antiqua"/>
        </w:rPr>
      </w:pPr>
      <w:r w:rsidRPr="00D10DC4">
        <w:rPr>
          <w:rFonts w:ascii="Book Antiqua" w:eastAsiaTheme="minorHAnsi" w:hAnsi="Book Antiqua"/>
          <w:b/>
          <w:bCs/>
          <w:lang w:val="en-GB" w:eastAsia="en-US"/>
        </w:rPr>
        <w:t xml:space="preserve">Core </w:t>
      </w:r>
      <w:r w:rsidR="00EF1DD9">
        <w:rPr>
          <w:rFonts w:ascii="Book Antiqua" w:eastAsiaTheme="minorHAnsi" w:hAnsi="Book Antiqua"/>
          <w:b/>
          <w:bCs/>
          <w:lang w:val="en-GB" w:eastAsia="en-US"/>
        </w:rPr>
        <w:t>T</w:t>
      </w:r>
      <w:r w:rsidRPr="00D10DC4">
        <w:rPr>
          <w:rFonts w:ascii="Book Antiqua" w:eastAsiaTheme="minorHAnsi" w:hAnsi="Book Antiqua"/>
          <w:b/>
          <w:bCs/>
          <w:lang w:val="en-GB" w:eastAsia="en-US"/>
        </w:rPr>
        <w:t xml:space="preserve">ip: </w:t>
      </w:r>
      <w:r w:rsidR="00DE60C7" w:rsidRPr="00D10DC4">
        <w:rPr>
          <w:rFonts w:ascii="Book Antiqua" w:hAnsi="Book Antiqua"/>
          <w:lang w:val="en-GB"/>
        </w:rPr>
        <w:t xml:space="preserve">Cirrhosis is a major cause of death and affects over 300 million people worldwide. Portal hypertension is a life-threatening complication of cirrhosis, characterized by splanchnic vasodilatation, the formation of varices and variceal bleeding, which account for much of the mortality and morbidity in cirrhotic patients. Current ‘gold standard’ clinical treatment is non-selective </w:t>
      </w:r>
      <w:r w:rsidR="00147B54" w:rsidRPr="00D10DC4">
        <w:rPr>
          <w:rFonts w:ascii="Book Antiqua" w:hAnsi="Book Antiqua"/>
          <w:color w:val="000000" w:themeColor="text1"/>
        </w:rPr>
        <w:sym w:font="Symbol" w:char="F062"/>
      </w:r>
      <w:r w:rsidR="00DE60C7" w:rsidRPr="00D10DC4">
        <w:rPr>
          <w:rFonts w:ascii="Book Antiqua" w:hAnsi="Book Antiqua"/>
          <w:lang w:val="en-GB"/>
        </w:rPr>
        <w:t>-blockers; however, their efficacy and tolerability are suboptimal. Recent findings from the author</w:t>
      </w:r>
      <w:r w:rsidR="005D2B84" w:rsidRPr="00D10DC4">
        <w:rPr>
          <w:rFonts w:ascii="Book Antiqua" w:hAnsi="Book Antiqua"/>
          <w:lang w:val="en-GB"/>
        </w:rPr>
        <w:t>’</w:t>
      </w:r>
      <w:r w:rsidR="003A1821" w:rsidRPr="00D10DC4">
        <w:rPr>
          <w:rFonts w:ascii="Book Antiqua" w:hAnsi="Book Antiqua"/>
          <w:lang w:val="en-GB"/>
        </w:rPr>
        <w:t>s</w:t>
      </w:r>
      <w:r w:rsidR="00DE60C7" w:rsidRPr="00D10DC4">
        <w:rPr>
          <w:rFonts w:ascii="Book Antiqua" w:hAnsi="Book Antiqua"/>
          <w:lang w:val="en-GB"/>
        </w:rPr>
        <w:t xml:space="preserve"> laboratory and others suggest that the alternate renin angiotensin system is a potential target to design and develop novel therapeutics to inhibit splanchnic vasodilatation in cirrhotic portal hypertension</w:t>
      </w:r>
      <w:r w:rsidR="005F2002" w:rsidRPr="00D10DC4">
        <w:rPr>
          <w:rFonts w:ascii="Book Antiqua" w:hAnsi="Book Antiqua"/>
          <w:lang w:val="en-GB"/>
        </w:rPr>
        <w:t>.</w:t>
      </w:r>
    </w:p>
    <w:p w14:paraId="6C6941ED" w14:textId="77777777" w:rsidR="00482E30" w:rsidRDefault="00482E30" w:rsidP="00482E30">
      <w:pPr>
        <w:spacing w:line="360" w:lineRule="auto"/>
        <w:jc w:val="both"/>
      </w:pPr>
    </w:p>
    <w:p w14:paraId="3C512FE8" w14:textId="77777777" w:rsidR="008042AE" w:rsidRDefault="008042AE" w:rsidP="00D10DC4">
      <w:pPr>
        <w:spacing w:line="360" w:lineRule="auto"/>
        <w:jc w:val="both"/>
        <w:rPr>
          <w:rFonts w:ascii="Book Antiqua" w:hAnsi="Book Antiqua"/>
          <w:b/>
          <w:bCs/>
          <w:color w:val="000000" w:themeColor="text1"/>
          <w:u w:val="single"/>
          <w:lang w:val="en-US"/>
        </w:rPr>
        <w:sectPr w:rsidR="008042AE" w:rsidSect="00811022">
          <w:pgSz w:w="11900" w:h="16840"/>
          <w:pgMar w:top="1440" w:right="1440" w:bottom="1440" w:left="1440" w:header="708" w:footer="708" w:gutter="0"/>
          <w:cols w:space="708"/>
          <w:docGrid w:linePitch="360"/>
        </w:sectPr>
      </w:pPr>
    </w:p>
    <w:p w14:paraId="38F7784A" w14:textId="51120B88" w:rsidR="007217CB" w:rsidRPr="00482E30" w:rsidRDefault="0036210A" w:rsidP="00D10DC4">
      <w:pPr>
        <w:spacing w:line="360" w:lineRule="auto"/>
        <w:jc w:val="both"/>
        <w:rPr>
          <w:rFonts w:ascii="Book Antiqua" w:hAnsi="Book Antiqua"/>
          <w:b/>
          <w:bCs/>
          <w:color w:val="000000" w:themeColor="text1"/>
          <w:u w:val="single"/>
          <w:lang w:val="en-US"/>
        </w:rPr>
      </w:pPr>
      <w:r w:rsidRPr="00482E30">
        <w:rPr>
          <w:rFonts w:ascii="Book Antiqua" w:hAnsi="Book Antiqua"/>
          <w:b/>
          <w:bCs/>
          <w:color w:val="000000" w:themeColor="text1"/>
          <w:u w:val="single"/>
          <w:lang w:val="en-US"/>
        </w:rPr>
        <w:lastRenderedPageBreak/>
        <w:t>INTRODUCTION</w:t>
      </w:r>
    </w:p>
    <w:p w14:paraId="08CE8DF8" w14:textId="29CED8B7" w:rsidR="00B90E9F" w:rsidRPr="00D10DC4" w:rsidRDefault="00FE198E" w:rsidP="00D10DC4">
      <w:pPr>
        <w:spacing w:line="360" w:lineRule="auto"/>
        <w:jc w:val="both"/>
        <w:rPr>
          <w:rFonts w:ascii="Book Antiqua" w:hAnsi="Book Antiqua"/>
          <w:color w:val="000000" w:themeColor="text1"/>
          <w:lang w:val="en-US"/>
        </w:rPr>
      </w:pPr>
      <w:r w:rsidRPr="00D10DC4">
        <w:rPr>
          <w:rFonts w:ascii="Book Antiqua" w:hAnsi="Book Antiqua"/>
          <w:color w:val="000000" w:themeColor="text1"/>
        </w:rPr>
        <w:t xml:space="preserve">Cirrhosis and its complications are responsible for a large number of deaths worldwide annually. </w:t>
      </w:r>
      <w:r w:rsidR="0089490B" w:rsidRPr="00D10DC4">
        <w:rPr>
          <w:rFonts w:ascii="Book Antiqua" w:hAnsi="Book Antiqua"/>
          <w:color w:val="000000" w:themeColor="text1"/>
        </w:rPr>
        <w:t>T</w:t>
      </w:r>
      <w:r w:rsidR="00C3464C" w:rsidRPr="00D10DC4">
        <w:rPr>
          <w:rFonts w:ascii="Book Antiqua" w:hAnsi="Book Antiqua"/>
          <w:color w:val="000000" w:themeColor="text1"/>
        </w:rPr>
        <w:t>he Global Burden of Disease study in 2017</w:t>
      </w:r>
      <w:r w:rsidR="00FA73E2" w:rsidRPr="00D10DC4">
        <w:rPr>
          <w:rFonts w:ascii="Book Antiqua" w:hAnsi="Book Antiqua"/>
          <w:color w:val="000000" w:themeColor="text1"/>
        </w:rPr>
        <w:t xml:space="preserve"> reported</w:t>
      </w:r>
      <w:r w:rsidR="00C3464C" w:rsidRPr="00D10DC4">
        <w:rPr>
          <w:rFonts w:ascii="Book Antiqua" w:hAnsi="Book Antiqua"/>
          <w:color w:val="000000" w:themeColor="text1"/>
        </w:rPr>
        <w:t xml:space="preserve"> over 1.32 million </w:t>
      </w:r>
      <w:r w:rsidR="0089490B" w:rsidRPr="00D10DC4">
        <w:rPr>
          <w:rFonts w:ascii="Book Antiqua" w:hAnsi="Book Antiqua"/>
          <w:color w:val="000000" w:themeColor="text1"/>
        </w:rPr>
        <w:t xml:space="preserve">cirrhosis-related </w:t>
      </w:r>
      <w:r w:rsidR="00C3464C" w:rsidRPr="00D10DC4">
        <w:rPr>
          <w:rFonts w:ascii="Book Antiqua" w:hAnsi="Book Antiqua"/>
          <w:color w:val="000000" w:themeColor="text1"/>
        </w:rPr>
        <w:t xml:space="preserve">deaths globally, which was approximately 2.4% of all deaths </w:t>
      </w:r>
      <w:proofErr w:type="gramStart"/>
      <w:r w:rsidR="00C3464C" w:rsidRPr="00D10DC4">
        <w:rPr>
          <w:rFonts w:ascii="Book Antiqua" w:hAnsi="Book Antiqua"/>
          <w:color w:val="000000" w:themeColor="text1"/>
        </w:rPr>
        <w:t>worldwide</w:t>
      </w:r>
      <w:r w:rsidR="00482E30" w:rsidRPr="00482E30">
        <w:rPr>
          <w:rFonts w:ascii="Book Antiqua" w:hAnsi="Book Antiqua"/>
          <w:color w:val="000000" w:themeColor="text1"/>
          <w:vertAlign w:val="superscript"/>
        </w:rPr>
        <w:t>[</w:t>
      </w:r>
      <w:proofErr w:type="gramEnd"/>
      <w:r w:rsidR="00482E30" w:rsidRPr="00482E30">
        <w:rPr>
          <w:rFonts w:ascii="Book Antiqua" w:hAnsi="Book Antiqua"/>
          <w:color w:val="000000" w:themeColor="text1"/>
          <w:vertAlign w:val="superscript"/>
        </w:rPr>
        <w:t>1]</w:t>
      </w:r>
      <w:r w:rsidR="00931B98" w:rsidRPr="00D10DC4">
        <w:rPr>
          <w:rFonts w:ascii="Book Antiqua" w:hAnsi="Book Antiqua"/>
          <w:color w:val="000000" w:themeColor="text1"/>
          <w:lang w:val="en-US"/>
        </w:rPr>
        <w:t>.</w:t>
      </w:r>
      <w:r w:rsidR="00931B98" w:rsidRPr="00D10DC4">
        <w:rPr>
          <w:rFonts w:ascii="Book Antiqua" w:hAnsi="Book Antiqua"/>
          <w:color w:val="000000" w:themeColor="text1"/>
        </w:rPr>
        <w:t xml:space="preserve"> </w:t>
      </w:r>
      <w:r w:rsidRPr="00D10DC4">
        <w:rPr>
          <w:rFonts w:ascii="Book Antiqua" w:hAnsi="Book Antiqua"/>
          <w:color w:val="000000" w:themeColor="text1"/>
          <w:lang w:val="en-US"/>
        </w:rPr>
        <w:t xml:space="preserve">Almost 90% of the patients with cirrhosis eventually develop portal hypertension and </w:t>
      </w:r>
      <w:r w:rsidR="00C3464C" w:rsidRPr="00D10DC4">
        <w:rPr>
          <w:rFonts w:ascii="Book Antiqua" w:hAnsi="Book Antiqua"/>
          <w:color w:val="000000" w:themeColor="text1"/>
          <w:lang w:val="en-US"/>
        </w:rPr>
        <w:t>this condition</w:t>
      </w:r>
      <w:r w:rsidRPr="00D10DC4">
        <w:rPr>
          <w:rFonts w:ascii="Book Antiqua" w:hAnsi="Book Antiqua"/>
          <w:color w:val="000000" w:themeColor="text1"/>
          <w:lang w:val="en-US"/>
        </w:rPr>
        <w:t xml:space="preserve"> is a prequel to the majority of deaths in cirrhotic </w:t>
      </w:r>
      <w:proofErr w:type="gramStart"/>
      <w:r w:rsidRPr="00D10DC4">
        <w:rPr>
          <w:rFonts w:ascii="Book Antiqua" w:hAnsi="Book Antiqua"/>
          <w:color w:val="000000" w:themeColor="text1"/>
          <w:lang w:val="en-US"/>
        </w:rPr>
        <w:t>patients</w:t>
      </w:r>
      <w:r w:rsidR="00482E30" w:rsidRPr="00482E30">
        <w:rPr>
          <w:rFonts w:ascii="Book Antiqua" w:hAnsi="Book Antiqua"/>
          <w:color w:val="000000" w:themeColor="text1"/>
          <w:vertAlign w:val="superscript"/>
          <w:lang w:val="en-US"/>
        </w:rPr>
        <w:t>[</w:t>
      </w:r>
      <w:proofErr w:type="gramEnd"/>
      <w:r w:rsidR="00482E30" w:rsidRPr="00482E30">
        <w:rPr>
          <w:rFonts w:ascii="Book Antiqua" w:hAnsi="Book Antiqua"/>
          <w:color w:val="000000" w:themeColor="text1"/>
          <w:vertAlign w:val="superscript"/>
          <w:lang w:val="en-US"/>
        </w:rPr>
        <w:t>2]</w:t>
      </w:r>
      <w:r w:rsidRPr="00D10DC4">
        <w:rPr>
          <w:rFonts w:ascii="Book Antiqua" w:hAnsi="Book Antiqua"/>
          <w:color w:val="000000" w:themeColor="text1"/>
          <w:lang w:val="en-US"/>
        </w:rPr>
        <w:t xml:space="preserve">. </w:t>
      </w:r>
      <w:r w:rsidR="0034545E" w:rsidRPr="00D10DC4">
        <w:rPr>
          <w:rFonts w:ascii="Book Antiqua" w:hAnsi="Book Antiqua"/>
          <w:color w:val="000000" w:themeColor="text1"/>
          <w:lang w:val="en-US"/>
        </w:rPr>
        <w:t xml:space="preserve">Portal hypertension can also develop in the absence of liver cirrhosis and </w:t>
      </w:r>
      <w:r w:rsidR="00335E79" w:rsidRPr="00D10DC4">
        <w:rPr>
          <w:rFonts w:ascii="Book Antiqua" w:hAnsi="Book Antiqua"/>
          <w:color w:val="000000" w:themeColor="text1"/>
          <w:lang w:val="en-US"/>
        </w:rPr>
        <w:t>this is</w:t>
      </w:r>
      <w:r w:rsidR="0034545E" w:rsidRPr="00D10DC4">
        <w:rPr>
          <w:rFonts w:ascii="Book Antiqua" w:hAnsi="Book Antiqua"/>
          <w:color w:val="000000" w:themeColor="text1"/>
          <w:lang w:val="en-US"/>
        </w:rPr>
        <w:t xml:space="preserve"> termed non-cirrhotic portal </w:t>
      </w:r>
      <w:proofErr w:type="gramStart"/>
      <w:r w:rsidR="0034545E" w:rsidRPr="00D10DC4">
        <w:rPr>
          <w:rFonts w:ascii="Book Antiqua" w:hAnsi="Book Antiqua"/>
          <w:color w:val="000000" w:themeColor="text1"/>
          <w:lang w:val="en-US"/>
        </w:rPr>
        <w:t>hypertension</w:t>
      </w:r>
      <w:r w:rsidR="00482E30" w:rsidRPr="00482E30">
        <w:rPr>
          <w:rFonts w:ascii="Book Antiqua" w:hAnsi="Book Antiqua"/>
          <w:color w:val="000000" w:themeColor="text1"/>
          <w:vertAlign w:val="superscript"/>
          <w:lang w:val="en-US"/>
        </w:rPr>
        <w:t>[</w:t>
      </w:r>
      <w:proofErr w:type="gramEnd"/>
      <w:r w:rsidR="00482E30" w:rsidRPr="00482E30">
        <w:rPr>
          <w:rFonts w:ascii="Book Antiqua" w:hAnsi="Book Antiqua"/>
          <w:color w:val="000000" w:themeColor="text1"/>
          <w:vertAlign w:val="superscript"/>
          <w:lang w:val="en-US"/>
        </w:rPr>
        <w:t>3]</w:t>
      </w:r>
      <w:r w:rsidR="002B43E1" w:rsidRPr="00D10DC4">
        <w:rPr>
          <w:rFonts w:ascii="Book Antiqua" w:hAnsi="Book Antiqua"/>
          <w:color w:val="000000" w:themeColor="text1"/>
          <w:lang w:val="en-US"/>
        </w:rPr>
        <w:t>.</w:t>
      </w:r>
    </w:p>
    <w:p w14:paraId="772929D3" w14:textId="521126CE" w:rsidR="00D0414C" w:rsidRPr="00D10DC4" w:rsidRDefault="00335E79" w:rsidP="00482E30">
      <w:pPr>
        <w:spacing w:line="360" w:lineRule="auto"/>
        <w:ind w:firstLineChars="100" w:firstLine="240"/>
        <w:jc w:val="both"/>
        <w:rPr>
          <w:rFonts w:ascii="Book Antiqua" w:hAnsi="Book Antiqua"/>
          <w:color w:val="000000" w:themeColor="text1"/>
        </w:rPr>
      </w:pPr>
      <w:r w:rsidRPr="00D10DC4">
        <w:rPr>
          <w:rFonts w:ascii="Book Antiqua" w:hAnsi="Book Antiqua"/>
          <w:color w:val="000000" w:themeColor="text1"/>
          <w:lang w:val="en-US"/>
        </w:rPr>
        <w:t xml:space="preserve">The </w:t>
      </w:r>
      <w:r w:rsidR="008F7E1F" w:rsidRPr="00D10DC4">
        <w:rPr>
          <w:rFonts w:ascii="Book Antiqua" w:hAnsi="Book Antiqua"/>
          <w:color w:val="000000" w:themeColor="text1"/>
          <w:lang w:val="en-US"/>
        </w:rPr>
        <w:t xml:space="preserve">majority </w:t>
      </w:r>
      <w:r w:rsidR="00CF796B" w:rsidRPr="00D10DC4">
        <w:rPr>
          <w:rFonts w:ascii="Book Antiqua" w:hAnsi="Book Antiqua"/>
          <w:color w:val="000000" w:themeColor="text1"/>
          <w:lang w:val="en-US"/>
        </w:rPr>
        <w:t xml:space="preserve">of complications that occur in </w:t>
      </w:r>
      <w:r w:rsidR="005676A9" w:rsidRPr="00D10DC4">
        <w:rPr>
          <w:rFonts w:ascii="Book Antiqua" w:hAnsi="Book Antiqua"/>
          <w:color w:val="000000" w:themeColor="text1"/>
          <w:lang w:val="en-US"/>
        </w:rPr>
        <w:t xml:space="preserve">patients with </w:t>
      </w:r>
      <w:r w:rsidR="00CF796B" w:rsidRPr="00D10DC4">
        <w:rPr>
          <w:rFonts w:ascii="Book Antiqua" w:hAnsi="Book Antiqua"/>
          <w:color w:val="000000" w:themeColor="text1"/>
          <w:lang w:val="en-US"/>
        </w:rPr>
        <w:t xml:space="preserve">decompensated cirrhosis including the development of gastro-esophageal varices, ascites, </w:t>
      </w:r>
      <w:r w:rsidR="00FA73E2" w:rsidRPr="00D10DC4">
        <w:rPr>
          <w:rFonts w:ascii="Book Antiqua" w:hAnsi="Book Antiqua"/>
          <w:color w:val="000000" w:themeColor="text1"/>
          <w:lang w:val="en-US"/>
        </w:rPr>
        <w:t>spontaneous bacterial perit</w:t>
      </w:r>
      <w:r w:rsidR="00CE3568" w:rsidRPr="00D10DC4">
        <w:rPr>
          <w:rFonts w:ascii="Book Antiqua" w:hAnsi="Book Antiqua"/>
          <w:color w:val="000000" w:themeColor="text1"/>
          <w:lang w:val="en-US"/>
        </w:rPr>
        <w:t>o</w:t>
      </w:r>
      <w:r w:rsidR="00FA73E2" w:rsidRPr="00D10DC4">
        <w:rPr>
          <w:rFonts w:ascii="Book Antiqua" w:hAnsi="Book Antiqua"/>
          <w:color w:val="000000" w:themeColor="text1"/>
          <w:lang w:val="en-US"/>
        </w:rPr>
        <w:t xml:space="preserve">nitis (SBP), </w:t>
      </w:r>
      <w:r w:rsidR="00CF796B" w:rsidRPr="00D10DC4">
        <w:rPr>
          <w:rFonts w:ascii="Book Antiqua" w:hAnsi="Book Antiqua"/>
          <w:color w:val="000000" w:themeColor="text1"/>
          <w:lang w:val="en-US"/>
        </w:rPr>
        <w:t>hepato-renal syndrome (HRS), hepato-pulmonary syndrome (HPS), hyper-</w:t>
      </w:r>
      <w:proofErr w:type="spellStart"/>
      <w:r w:rsidR="00CF796B" w:rsidRPr="00D10DC4">
        <w:rPr>
          <w:rFonts w:ascii="Book Antiqua" w:hAnsi="Book Antiqua"/>
          <w:color w:val="000000" w:themeColor="text1"/>
          <w:lang w:val="en-US"/>
        </w:rPr>
        <w:t>splenism</w:t>
      </w:r>
      <w:proofErr w:type="spellEnd"/>
      <w:r w:rsidR="00CF796B" w:rsidRPr="00D10DC4">
        <w:rPr>
          <w:rFonts w:ascii="Book Antiqua" w:hAnsi="Book Antiqua"/>
          <w:color w:val="000000" w:themeColor="text1"/>
          <w:lang w:val="en-US"/>
        </w:rPr>
        <w:t>, and even hepato-cellular carcinoma</w:t>
      </w:r>
      <w:r w:rsidR="00871CA0" w:rsidRPr="00D10DC4">
        <w:rPr>
          <w:rFonts w:ascii="Book Antiqua" w:hAnsi="Book Antiqua"/>
          <w:color w:val="000000" w:themeColor="text1"/>
          <w:lang w:val="en-US"/>
        </w:rPr>
        <w:t>,</w:t>
      </w:r>
      <w:r w:rsidR="00CF796B" w:rsidRPr="00D10DC4">
        <w:rPr>
          <w:rFonts w:ascii="Book Antiqua" w:hAnsi="Book Antiqua"/>
          <w:color w:val="000000" w:themeColor="text1"/>
          <w:lang w:val="en-US"/>
        </w:rPr>
        <w:t xml:space="preserve"> are related to the evolution of </w:t>
      </w:r>
      <w:r w:rsidR="001562A2" w:rsidRPr="00D10DC4">
        <w:rPr>
          <w:rFonts w:ascii="Book Antiqua" w:hAnsi="Book Antiqua"/>
          <w:color w:val="000000" w:themeColor="text1"/>
          <w:lang w:val="en-US"/>
        </w:rPr>
        <w:t xml:space="preserve">portal </w:t>
      </w:r>
      <w:proofErr w:type="gramStart"/>
      <w:r w:rsidR="001562A2" w:rsidRPr="00D10DC4">
        <w:rPr>
          <w:rFonts w:ascii="Book Antiqua" w:hAnsi="Book Antiqua"/>
          <w:color w:val="000000" w:themeColor="text1"/>
          <w:lang w:val="en-US"/>
        </w:rPr>
        <w:t>hypertension</w:t>
      </w:r>
      <w:r w:rsidR="004074F5" w:rsidRPr="00546030">
        <w:rPr>
          <w:rFonts w:ascii="Book Antiqua" w:hAnsi="Book Antiqua"/>
          <w:color w:val="000000" w:themeColor="text1"/>
          <w:vertAlign w:val="superscript"/>
          <w:lang w:val="en-US"/>
        </w:rPr>
        <w:t>[</w:t>
      </w:r>
      <w:proofErr w:type="gramEnd"/>
      <w:r w:rsidR="004074F5" w:rsidRPr="00546030">
        <w:rPr>
          <w:rFonts w:ascii="Book Antiqua" w:hAnsi="Book Antiqua"/>
          <w:color w:val="000000" w:themeColor="text1"/>
          <w:vertAlign w:val="superscript"/>
          <w:lang w:val="en-US"/>
        </w:rPr>
        <w:t>4-7]</w:t>
      </w:r>
      <w:r w:rsidR="00CF796B" w:rsidRPr="00D10DC4">
        <w:rPr>
          <w:rFonts w:ascii="Book Antiqua" w:hAnsi="Book Antiqua"/>
          <w:color w:val="000000" w:themeColor="text1"/>
          <w:lang w:val="en-US"/>
        </w:rPr>
        <w:t>.</w:t>
      </w:r>
      <w:r w:rsidR="00DF13D7" w:rsidRPr="00D10DC4">
        <w:rPr>
          <w:rFonts w:ascii="Book Antiqua" w:hAnsi="Book Antiqua"/>
          <w:color w:val="000000" w:themeColor="text1"/>
          <w:lang w:val="en-US"/>
        </w:rPr>
        <w:t xml:space="preserve"> </w:t>
      </w:r>
      <w:r w:rsidR="009D63E2" w:rsidRPr="00D10DC4">
        <w:rPr>
          <w:rFonts w:ascii="Book Antiqua" w:hAnsi="Book Antiqua"/>
          <w:color w:val="000000" w:themeColor="text1"/>
          <w:lang w:val="en-US"/>
        </w:rPr>
        <w:t xml:space="preserve">Discussion on these complications </w:t>
      </w:r>
      <w:r w:rsidR="008C4458" w:rsidRPr="00D10DC4">
        <w:rPr>
          <w:rFonts w:ascii="Book Antiqua" w:hAnsi="Book Antiqua"/>
          <w:color w:val="000000" w:themeColor="text1"/>
          <w:lang w:val="en-US"/>
        </w:rPr>
        <w:t xml:space="preserve">other than portal hypertension and </w:t>
      </w:r>
      <w:r w:rsidR="008C4458" w:rsidRPr="00D10DC4">
        <w:rPr>
          <w:rFonts w:ascii="Book Antiqua" w:hAnsi="Book Antiqua"/>
          <w:color w:val="000000" w:themeColor="text1"/>
        </w:rPr>
        <w:t xml:space="preserve">variceal bleeding </w:t>
      </w:r>
      <w:r w:rsidR="009D63E2" w:rsidRPr="00D10DC4">
        <w:rPr>
          <w:rFonts w:ascii="Book Antiqua" w:hAnsi="Book Antiqua"/>
          <w:color w:val="000000" w:themeColor="text1"/>
          <w:lang w:val="en-US"/>
        </w:rPr>
        <w:t xml:space="preserve">is beyond the scope of this review and the reader is referred to excellent reviews published </w:t>
      </w:r>
      <w:proofErr w:type="gramStart"/>
      <w:r w:rsidR="009D63E2" w:rsidRPr="00D10DC4">
        <w:rPr>
          <w:rFonts w:ascii="Book Antiqua" w:hAnsi="Book Antiqua"/>
          <w:color w:val="000000" w:themeColor="text1"/>
          <w:lang w:val="en-US"/>
        </w:rPr>
        <w:t>elsewhere</w:t>
      </w:r>
      <w:r w:rsidR="004074F5" w:rsidRPr="00546030">
        <w:rPr>
          <w:rFonts w:ascii="Book Antiqua" w:hAnsi="Book Antiqua"/>
          <w:color w:val="000000" w:themeColor="text1"/>
          <w:vertAlign w:val="superscript"/>
          <w:lang w:val="en-US"/>
        </w:rPr>
        <w:t>[</w:t>
      </w:r>
      <w:proofErr w:type="gramEnd"/>
      <w:r w:rsidR="004074F5" w:rsidRPr="00546030">
        <w:rPr>
          <w:rFonts w:ascii="Book Antiqua" w:hAnsi="Book Antiqua"/>
          <w:color w:val="000000" w:themeColor="text1"/>
          <w:vertAlign w:val="superscript"/>
          <w:lang w:val="en-US"/>
        </w:rPr>
        <w:t>8-12]</w:t>
      </w:r>
      <w:r w:rsidR="009D63E2" w:rsidRPr="00D10DC4">
        <w:rPr>
          <w:rFonts w:ascii="Book Antiqua" w:hAnsi="Book Antiqua"/>
          <w:color w:val="000000" w:themeColor="text1"/>
          <w:lang w:val="en-US"/>
        </w:rPr>
        <w:t xml:space="preserve">. </w:t>
      </w:r>
      <w:r w:rsidR="00F67394" w:rsidRPr="00D10DC4">
        <w:rPr>
          <w:rFonts w:ascii="Book Antiqua" w:hAnsi="Book Antiqua"/>
          <w:color w:val="000000" w:themeColor="text1"/>
        </w:rPr>
        <w:t>G</w:t>
      </w:r>
      <w:r w:rsidR="00CF796B" w:rsidRPr="00D10DC4">
        <w:rPr>
          <w:rFonts w:ascii="Book Antiqua" w:hAnsi="Book Antiqua"/>
          <w:color w:val="000000" w:themeColor="text1"/>
        </w:rPr>
        <w:t>astro</w:t>
      </w:r>
      <w:r w:rsidR="00CF796B" w:rsidRPr="00D10DC4">
        <w:rPr>
          <w:rFonts w:ascii="Book Antiqua" w:hAnsi="Book Antiqua"/>
          <w:color w:val="000000" w:themeColor="text1"/>
          <w:lang w:val="en-US"/>
        </w:rPr>
        <w:t>esophageal</w:t>
      </w:r>
      <w:r w:rsidR="00CF796B" w:rsidRPr="00D10DC4">
        <w:rPr>
          <w:rFonts w:ascii="Book Antiqua" w:hAnsi="Book Antiqua"/>
          <w:color w:val="000000" w:themeColor="text1"/>
        </w:rPr>
        <w:t xml:space="preserve"> varices are the most clinically significant outcome, </w:t>
      </w:r>
      <w:r w:rsidRPr="00D10DC4">
        <w:rPr>
          <w:rFonts w:ascii="Book Antiqua" w:hAnsi="Book Antiqua"/>
          <w:color w:val="000000" w:themeColor="text1"/>
        </w:rPr>
        <w:t xml:space="preserve">contributing </w:t>
      </w:r>
      <w:r w:rsidR="00CF796B" w:rsidRPr="00D10DC4">
        <w:rPr>
          <w:rFonts w:ascii="Book Antiqua" w:hAnsi="Book Antiqua"/>
          <w:color w:val="000000" w:themeColor="text1"/>
        </w:rPr>
        <w:t>to 25</w:t>
      </w:r>
      <w:r w:rsidR="00546030">
        <w:rPr>
          <w:rFonts w:ascii="Book Antiqua" w:hAnsi="Book Antiqua"/>
          <w:color w:val="000000" w:themeColor="text1"/>
        </w:rPr>
        <w:t>%</w:t>
      </w:r>
      <w:r w:rsidR="00CF796B" w:rsidRPr="00D10DC4">
        <w:rPr>
          <w:rFonts w:ascii="Book Antiqua" w:hAnsi="Book Antiqua"/>
          <w:color w:val="000000" w:themeColor="text1"/>
        </w:rPr>
        <w:t xml:space="preserve">-50% of mortality in patients because of their tendency for rupture and </w:t>
      </w:r>
      <w:proofErr w:type="gramStart"/>
      <w:r w:rsidR="00CF796B" w:rsidRPr="00D10DC4">
        <w:rPr>
          <w:rFonts w:ascii="Book Antiqua" w:hAnsi="Book Antiqua"/>
          <w:color w:val="000000" w:themeColor="text1"/>
        </w:rPr>
        <w:t>haemorrhage</w:t>
      </w:r>
      <w:r w:rsidR="004074F5" w:rsidRPr="00546030">
        <w:rPr>
          <w:rFonts w:ascii="Book Antiqua" w:hAnsi="Book Antiqua"/>
          <w:color w:val="000000" w:themeColor="text1"/>
          <w:vertAlign w:val="superscript"/>
        </w:rPr>
        <w:t>[</w:t>
      </w:r>
      <w:proofErr w:type="gramEnd"/>
      <w:r w:rsidR="004074F5" w:rsidRPr="00546030">
        <w:rPr>
          <w:rFonts w:ascii="Book Antiqua" w:hAnsi="Book Antiqua"/>
          <w:color w:val="000000" w:themeColor="text1"/>
          <w:vertAlign w:val="superscript"/>
        </w:rPr>
        <w:t>2,13,14]</w:t>
      </w:r>
      <w:r w:rsidR="00CF796B" w:rsidRPr="00D10DC4">
        <w:rPr>
          <w:rFonts w:ascii="Book Antiqua" w:hAnsi="Book Antiqua"/>
          <w:color w:val="000000" w:themeColor="text1"/>
        </w:rPr>
        <w:t>.</w:t>
      </w:r>
    </w:p>
    <w:p w14:paraId="01366F7A" w14:textId="4C037128" w:rsidR="00B90E9F" w:rsidRPr="00D10DC4" w:rsidRDefault="000E270A" w:rsidP="004074F5">
      <w:pPr>
        <w:spacing w:line="360" w:lineRule="auto"/>
        <w:ind w:firstLineChars="100" w:firstLine="240"/>
        <w:jc w:val="both"/>
        <w:rPr>
          <w:rFonts w:ascii="Book Antiqua" w:hAnsi="Book Antiqua"/>
          <w:color w:val="000000" w:themeColor="text1"/>
          <w:lang w:val="en-US"/>
        </w:rPr>
      </w:pPr>
      <w:r w:rsidRPr="00D10DC4">
        <w:rPr>
          <w:rFonts w:ascii="Book Antiqua" w:hAnsi="Book Antiqua"/>
          <w:color w:val="000000" w:themeColor="text1"/>
        </w:rPr>
        <w:t xml:space="preserve">During </w:t>
      </w:r>
      <w:r w:rsidR="00931B98" w:rsidRPr="00D10DC4">
        <w:rPr>
          <w:rFonts w:ascii="Book Antiqua" w:hAnsi="Book Antiqua"/>
          <w:color w:val="000000" w:themeColor="text1"/>
        </w:rPr>
        <w:t xml:space="preserve">the </w:t>
      </w:r>
      <w:r w:rsidRPr="00D10DC4">
        <w:rPr>
          <w:rFonts w:ascii="Book Antiqua" w:hAnsi="Book Antiqua"/>
          <w:color w:val="000000" w:themeColor="text1"/>
        </w:rPr>
        <w:t xml:space="preserve">past few decades, many advances </w:t>
      </w:r>
      <w:r w:rsidR="00335E79" w:rsidRPr="00D10DC4">
        <w:rPr>
          <w:rFonts w:ascii="Book Antiqua" w:hAnsi="Book Antiqua"/>
          <w:color w:val="000000" w:themeColor="text1"/>
        </w:rPr>
        <w:t xml:space="preserve">have been </w:t>
      </w:r>
      <w:r w:rsidRPr="00D10DC4">
        <w:rPr>
          <w:rFonts w:ascii="Book Antiqua" w:hAnsi="Book Antiqua"/>
          <w:color w:val="000000" w:themeColor="text1"/>
        </w:rPr>
        <w:t>made in the understanding of the pathophysiology of portal hypertension</w:t>
      </w:r>
      <w:r w:rsidR="002C0DA7" w:rsidRPr="00D10DC4">
        <w:rPr>
          <w:rFonts w:ascii="Book Antiqua" w:hAnsi="Book Antiqua"/>
          <w:color w:val="000000" w:themeColor="text1"/>
        </w:rPr>
        <w:t xml:space="preserve"> in cirrhosis</w:t>
      </w:r>
      <w:r w:rsidRPr="00D10DC4">
        <w:rPr>
          <w:rFonts w:ascii="Book Antiqua" w:hAnsi="Book Antiqua"/>
          <w:color w:val="000000" w:themeColor="text1"/>
        </w:rPr>
        <w:t xml:space="preserve">. </w:t>
      </w:r>
      <w:r w:rsidR="00600F60" w:rsidRPr="00D10DC4">
        <w:rPr>
          <w:rFonts w:ascii="Book Antiqua" w:hAnsi="Book Antiqua"/>
          <w:color w:val="000000" w:themeColor="text1"/>
        </w:rPr>
        <w:t xml:space="preserve">Initially </w:t>
      </w:r>
      <w:r w:rsidR="00B90E9F" w:rsidRPr="00D10DC4">
        <w:rPr>
          <w:rFonts w:ascii="Book Antiqua" w:hAnsi="Book Antiqua"/>
          <w:color w:val="000000" w:themeColor="text1"/>
        </w:rPr>
        <w:t xml:space="preserve">it </w:t>
      </w:r>
      <w:r w:rsidR="00871CA0" w:rsidRPr="00D10DC4">
        <w:rPr>
          <w:rFonts w:ascii="Book Antiqua" w:hAnsi="Book Antiqua"/>
          <w:color w:val="000000" w:themeColor="text1"/>
        </w:rPr>
        <w:t xml:space="preserve">was </w:t>
      </w:r>
      <w:r w:rsidR="00600F60" w:rsidRPr="00D10DC4">
        <w:rPr>
          <w:rFonts w:ascii="Book Antiqua" w:hAnsi="Book Antiqua"/>
          <w:color w:val="000000" w:themeColor="text1"/>
        </w:rPr>
        <w:t xml:space="preserve">suggested that </w:t>
      </w:r>
      <w:r w:rsidRPr="00D10DC4">
        <w:rPr>
          <w:rFonts w:ascii="Book Antiqua" w:hAnsi="Book Antiqua"/>
          <w:color w:val="000000" w:themeColor="text1"/>
        </w:rPr>
        <w:t xml:space="preserve">portal hypertension </w:t>
      </w:r>
      <w:r w:rsidR="00600F60" w:rsidRPr="00D10DC4">
        <w:rPr>
          <w:rFonts w:ascii="Book Antiqua" w:hAnsi="Book Antiqua"/>
          <w:color w:val="000000" w:themeColor="text1"/>
        </w:rPr>
        <w:t>i</w:t>
      </w:r>
      <w:r w:rsidRPr="00D10DC4">
        <w:rPr>
          <w:rFonts w:ascii="Book Antiqua" w:hAnsi="Book Antiqua"/>
          <w:color w:val="000000" w:themeColor="text1"/>
        </w:rPr>
        <w:t xml:space="preserve">s </w:t>
      </w:r>
      <w:r w:rsidR="00F722B8" w:rsidRPr="00D10DC4">
        <w:rPr>
          <w:rFonts w:ascii="Book Antiqua" w:hAnsi="Book Antiqua"/>
          <w:color w:val="000000" w:themeColor="text1"/>
        </w:rPr>
        <w:t xml:space="preserve">simply </w:t>
      </w:r>
      <w:r w:rsidRPr="00D10DC4">
        <w:rPr>
          <w:rFonts w:ascii="Book Antiqua" w:hAnsi="Book Antiqua"/>
          <w:color w:val="000000" w:themeColor="text1"/>
          <w:lang w:val="en-US"/>
        </w:rPr>
        <w:t xml:space="preserve">a consequence of the distortion of normal </w:t>
      </w:r>
      <w:r w:rsidR="00600F60" w:rsidRPr="00D10DC4">
        <w:rPr>
          <w:rFonts w:ascii="Book Antiqua" w:hAnsi="Book Antiqua"/>
          <w:color w:val="000000" w:themeColor="text1"/>
          <w:lang w:val="en-US"/>
        </w:rPr>
        <w:t>tissue</w:t>
      </w:r>
      <w:r w:rsidRPr="00D10DC4">
        <w:rPr>
          <w:rFonts w:ascii="Book Antiqua" w:hAnsi="Book Antiqua"/>
          <w:color w:val="000000" w:themeColor="text1"/>
          <w:lang w:val="en-US"/>
        </w:rPr>
        <w:t xml:space="preserve"> architecture and function in </w:t>
      </w:r>
      <w:r w:rsidR="00871CA0" w:rsidRPr="00D10DC4">
        <w:rPr>
          <w:rFonts w:ascii="Book Antiqua" w:hAnsi="Book Antiqua"/>
          <w:color w:val="000000" w:themeColor="text1"/>
          <w:lang w:val="en-US"/>
        </w:rPr>
        <w:t xml:space="preserve">the </w:t>
      </w:r>
      <w:r w:rsidRPr="00D10DC4">
        <w:rPr>
          <w:rFonts w:ascii="Book Antiqua" w:hAnsi="Book Antiqua"/>
          <w:color w:val="000000" w:themeColor="text1"/>
          <w:lang w:val="en-US"/>
        </w:rPr>
        <w:t>cirrho</w:t>
      </w:r>
      <w:r w:rsidR="00600F60" w:rsidRPr="00D10DC4">
        <w:rPr>
          <w:rFonts w:ascii="Book Antiqua" w:hAnsi="Book Antiqua"/>
          <w:color w:val="000000" w:themeColor="text1"/>
          <w:lang w:val="en-US"/>
        </w:rPr>
        <w:t xml:space="preserve">tic </w:t>
      </w:r>
      <w:proofErr w:type="gramStart"/>
      <w:r w:rsidR="00600F60" w:rsidRPr="00D10DC4">
        <w:rPr>
          <w:rFonts w:ascii="Book Antiqua" w:hAnsi="Book Antiqua"/>
          <w:color w:val="000000" w:themeColor="text1"/>
          <w:lang w:val="en-US"/>
        </w:rPr>
        <w:t>liver</w:t>
      </w:r>
      <w:r w:rsidR="004074F5" w:rsidRPr="00546030">
        <w:rPr>
          <w:rFonts w:ascii="Book Antiqua" w:hAnsi="Book Antiqua"/>
          <w:color w:val="000000" w:themeColor="text1"/>
          <w:vertAlign w:val="superscript"/>
          <w:lang w:val="en-US"/>
        </w:rPr>
        <w:t>[</w:t>
      </w:r>
      <w:proofErr w:type="gramEnd"/>
      <w:r w:rsidR="004074F5" w:rsidRPr="00546030">
        <w:rPr>
          <w:rFonts w:ascii="Book Antiqua" w:hAnsi="Book Antiqua"/>
          <w:color w:val="000000" w:themeColor="text1"/>
          <w:vertAlign w:val="superscript"/>
          <w:lang w:val="en-US"/>
        </w:rPr>
        <w:t>15,16]</w:t>
      </w:r>
      <w:r w:rsidR="00F67394" w:rsidRPr="00D10DC4">
        <w:rPr>
          <w:rFonts w:ascii="Book Antiqua" w:hAnsi="Book Antiqua"/>
          <w:color w:val="000000" w:themeColor="text1"/>
          <w:lang w:val="en-US"/>
        </w:rPr>
        <w:t>. H</w:t>
      </w:r>
      <w:r w:rsidR="00600F60" w:rsidRPr="00D10DC4">
        <w:rPr>
          <w:rFonts w:ascii="Book Antiqua" w:hAnsi="Book Antiqua"/>
          <w:color w:val="000000" w:themeColor="text1"/>
          <w:lang w:val="en-US"/>
        </w:rPr>
        <w:t>owever</w:t>
      </w:r>
      <w:r w:rsidR="00F67394" w:rsidRPr="00D10DC4">
        <w:rPr>
          <w:rFonts w:ascii="Book Antiqua" w:hAnsi="Book Antiqua"/>
          <w:color w:val="000000" w:themeColor="text1"/>
          <w:lang w:val="en-US"/>
        </w:rPr>
        <w:t>,</w:t>
      </w:r>
      <w:r w:rsidR="00600F60" w:rsidRPr="00D10DC4">
        <w:rPr>
          <w:rFonts w:ascii="Book Antiqua" w:hAnsi="Book Antiqua"/>
          <w:color w:val="000000" w:themeColor="text1"/>
          <w:lang w:val="en-US"/>
        </w:rPr>
        <w:t xml:space="preserve"> </w:t>
      </w:r>
      <w:r w:rsidR="00B90E9F" w:rsidRPr="00D10DC4">
        <w:rPr>
          <w:rFonts w:ascii="Book Antiqua" w:hAnsi="Book Antiqua"/>
          <w:color w:val="000000" w:themeColor="text1"/>
          <w:lang w:val="en-US"/>
        </w:rPr>
        <w:t xml:space="preserve">it </w:t>
      </w:r>
      <w:r w:rsidR="00871CA0" w:rsidRPr="00D10DC4">
        <w:rPr>
          <w:rFonts w:ascii="Book Antiqua" w:hAnsi="Book Antiqua"/>
          <w:color w:val="000000" w:themeColor="text1"/>
          <w:lang w:val="en-US"/>
        </w:rPr>
        <w:t xml:space="preserve">was </w:t>
      </w:r>
      <w:r w:rsidR="00335E79" w:rsidRPr="00D10DC4">
        <w:rPr>
          <w:rFonts w:ascii="Book Antiqua" w:hAnsi="Book Antiqua"/>
          <w:color w:val="000000" w:themeColor="text1"/>
          <w:lang w:val="en-US"/>
        </w:rPr>
        <w:t xml:space="preserve">subsequently shown </w:t>
      </w:r>
      <w:r w:rsidR="008F7744" w:rsidRPr="00D10DC4">
        <w:rPr>
          <w:rFonts w:ascii="Book Antiqua" w:hAnsi="Book Antiqua"/>
          <w:color w:val="000000" w:themeColor="text1"/>
          <w:lang w:val="en-US"/>
        </w:rPr>
        <w:t>that</w:t>
      </w:r>
      <w:r w:rsidR="000B1DAB" w:rsidRPr="00D10DC4">
        <w:rPr>
          <w:rFonts w:ascii="Book Antiqua" w:hAnsi="Book Antiqua"/>
          <w:color w:val="000000" w:themeColor="text1"/>
          <w:lang w:val="en-US"/>
        </w:rPr>
        <w:t xml:space="preserve"> </w:t>
      </w:r>
      <w:r w:rsidR="00600F60" w:rsidRPr="00D10DC4">
        <w:rPr>
          <w:rFonts w:ascii="Book Antiqua" w:hAnsi="Book Antiqua"/>
          <w:color w:val="000000" w:themeColor="text1"/>
          <w:lang w:val="en-US"/>
        </w:rPr>
        <w:t xml:space="preserve">increased portal inflow </w:t>
      </w:r>
      <w:r w:rsidR="00871CA0" w:rsidRPr="00D10DC4">
        <w:rPr>
          <w:rFonts w:ascii="Book Antiqua" w:hAnsi="Book Antiqua"/>
          <w:color w:val="000000" w:themeColor="text1"/>
          <w:lang w:val="en-US"/>
        </w:rPr>
        <w:t xml:space="preserve">caused </w:t>
      </w:r>
      <w:r w:rsidR="00600F60" w:rsidRPr="00D10DC4">
        <w:rPr>
          <w:rFonts w:ascii="Book Antiqua" w:hAnsi="Book Antiqua"/>
          <w:color w:val="000000" w:themeColor="text1"/>
          <w:lang w:val="en-US"/>
        </w:rPr>
        <w:t xml:space="preserve">by splanchnic vasodilatation also </w:t>
      </w:r>
      <w:r w:rsidR="00335E79" w:rsidRPr="00D10DC4">
        <w:rPr>
          <w:rFonts w:ascii="Book Antiqua" w:hAnsi="Book Antiqua"/>
          <w:color w:val="000000" w:themeColor="text1"/>
          <w:lang w:val="en-US"/>
        </w:rPr>
        <w:t xml:space="preserve">plays an important </w:t>
      </w:r>
      <w:proofErr w:type="gramStart"/>
      <w:r w:rsidR="00335E79" w:rsidRPr="00D10DC4">
        <w:rPr>
          <w:rFonts w:ascii="Book Antiqua" w:hAnsi="Book Antiqua"/>
          <w:color w:val="000000" w:themeColor="text1"/>
          <w:lang w:val="en-US"/>
        </w:rPr>
        <w:t>role</w:t>
      </w:r>
      <w:r w:rsidR="004074F5" w:rsidRPr="00546030">
        <w:rPr>
          <w:rFonts w:ascii="Book Antiqua" w:hAnsi="Book Antiqua"/>
          <w:color w:val="000000" w:themeColor="text1"/>
          <w:vertAlign w:val="superscript"/>
          <w:lang w:val="en-US"/>
        </w:rPr>
        <w:t>[</w:t>
      </w:r>
      <w:proofErr w:type="gramEnd"/>
      <w:r w:rsidR="004074F5" w:rsidRPr="00546030">
        <w:rPr>
          <w:rFonts w:ascii="Book Antiqua" w:hAnsi="Book Antiqua"/>
          <w:color w:val="000000" w:themeColor="text1"/>
          <w:vertAlign w:val="superscript"/>
          <w:lang w:val="en-US"/>
        </w:rPr>
        <w:t>15,17,18]</w:t>
      </w:r>
      <w:r w:rsidR="00600F60" w:rsidRPr="00D10DC4">
        <w:rPr>
          <w:rFonts w:ascii="Book Antiqua" w:hAnsi="Book Antiqua"/>
          <w:color w:val="000000" w:themeColor="text1"/>
          <w:lang w:val="en-US"/>
        </w:rPr>
        <w:t>.</w:t>
      </w:r>
    </w:p>
    <w:p w14:paraId="205F5D7C" w14:textId="6509C90D" w:rsidR="00B90E9F" w:rsidRPr="00D10DC4" w:rsidRDefault="00F722B8" w:rsidP="004074F5">
      <w:pPr>
        <w:spacing w:line="360" w:lineRule="auto"/>
        <w:ind w:firstLineChars="100" w:firstLine="240"/>
        <w:jc w:val="both"/>
        <w:rPr>
          <w:rFonts w:ascii="Book Antiqua" w:hAnsi="Book Antiqua"/>
          <w:color w:val="000000" w:themeColor="text1"/>
          <w:lang w:val="en-GB"/>
        </w:rPr>
      </w:pPr>
      <w:r w:rsidRPr="00D10DC4">
        <w:rPr>
          <w:rFonts w:ascii="Book Antiqua" w:hAnsi="Book Antiqua"/>
          <w:color w:val="000000" w:themeColor="text1"/>
          <w:lang w:val="en-US"/>
        </w:rPr>
        <w:t>These</w:t>
      </w:r>
      <w:r w:rsidR="00F67394" w:rsidRPr="00D10DC4">
        <w:rPr>
          <w:rFonts w:ascii="Book Antiqua" w:hAnsi="Book Antiqua"/>
          <w:color w:val="000000" w:themeColor="text1"/>
          <w:lang w:val="en-US"/>
        </w:rPr>
        <w:t xml:space="preserve"> </w:t>
      </w:r>
      <w:r w:rsidR="002C0DA7" w:rsidRPr="00D10DC4">
        <w:rPr>
          <w:rFonts w:ascii="Book Antiqua" w:hAnsi="Book Antiqua"/>
          <w:color w:val="000000" w:themeColor="text1"/>
          <w:lang w:val="en-US"/>
        </w:rPr>
        <w:t xml:space="preserve">advances in understanding </w:t>
      </w:r>
      <w:r w:rsidRPr="00D10DC4">
        <w:rPr>
          <w:rFonts w:ascii="Book Antiqua" w:hAnsi="Book Antiqua"/>
          <w:color w:val="000000" w:themeColor="text1"/>
          <w:lang w:val="en-US"/>
        </w:rPr>
        <w:t>have led to the development of new therapeutic strategies</w:t>
      </w:r>
      <w:r w:rsidR="00F67394" w:rsidRPr="00D10DC4">
        <w:rPr>
          <w:rFonts w:ascii="Book Antiqua" w:hAnsi="Book Antiqua"/>
          <w:color w:val="000000" w:themeColor="text1"/>
          <w:lang w:val="en-GB"/>
        </w:rPr>
        <w:t xml:space="preserve">. However, these new </w:t>
      </w:r>
      <w:r w:rsidR="00E13761" w:rsidRPr="00D10DC4">
        <w:rPr>
          <w:rFonts w:ascii="Book Antiqua" w:hAnsi="Book Antiqua"/>
          <w:color w:val="000000" w:themeColor="text1"/>
          <w:lang w:val="en-GB"/>
        </w:rPr>
        <w:t>treatment options</w:t>
      </w:r>
      <w:r w:rsidR="00F67394" w:rsidRPr="00D10DC4">
        <w:rPr>
          <w:rFonts w:ascii="Book Antiqua" w:hAnsi="Book Antiqua"/>
          <w:color w:val="000000" w:themeColor="text1"/>
          <w:lang w:val="en-GB"/>
        </w:rPr>
        <w:t>,</w:t>
      </w:r>
      <w:r w:rsidR="000B1DAB" w:rsidRPr="00D10DC4">
        <w:rPr>
          <w:rFonts w:ascii="Book Antiqua" w:hAnsi="Book Antiqua"/>
          <w:color w:val="000000" w:themeColor="text1"/>
          <w:lang w:val="en-GB"/>
        </w:rPr>
        <w:t xml:space="preserve"> including </w:t>
      </w:r>
      <w:r w:rsidR="00A64A3A" w:rsidRPr="00D10DC4">
        <w:rPr>
          <w:rFonts w:ascii="Book Antiqua" w:hAnsi="Book Antiqua"/>
          <w:color w:val="000000" w:themeColor="text1"/>
          <w:lang w:val="en-GB"/>
        </w:rPr>
        <w:t xml:space="preserve">the use of </w:t>
      </w:r>
      <w:r w:rsidR="000B1DAB" w:rsidRPr="00D10DC4">
        <w:rPr>
          <w:rFonts w:ascii="Book Antiqua" w:hAnsi="Book Antiqua"/>
          <w:color w:val="000000" w:themeColor="text1"/>
          <w:lang w:val="en-GB"/>
        </w:rPr>
        <w:t xml:space="preserve">non-selective </w:t>
      </w:r>
      <w:r w:rsidR="00A50CCE" w:rsidRPr="00D10DC4">
        <w:rPr>
          <w:rFonts w:ascii="Book Antiqua" w:hAnsi="Book Antiqua"/>
          <w:color w:val="000000" w:themeColor="text1"/>
        </w:rPr>
        <w:sym w:font="Symbol" w:char="F062"/>
      </w:r>
      <w:r w:rsidR="00A50CCE" w:rsidRPr="00D10DC4">
        <w:rPr>
          <w:rFonts w:ascii="Book Antiqua" w:hAnsi="Book Antiqua"/>
          <w:color w:val="000000" w:themeColor="text1"/>
        </w:rPr>
        <w:t>-</w:t>
      </w:r>
      <w:r w:rsidR="000B1DAB" w:rsidRPr="00D10DC4">
        <w:rPr>
          <w:rFonts w:ascii="Book Antiqua" w:hAnsi="Book Antiqua"/>
          <w:color w:val="000000" w:themeColor="text1"/>
          <w:lang w:val="en-GB"/>
        </w:rPr>
        <w:t>blockers (NSBBs)</w:t>
      </w:r>
      <w:r w:rsidR="00F67394" w:rsidRPr="00D10DC4">
        <w:rPr>
          <w:rFonts w:ascii="Book Antiqua" w:hAnsi="Book Antiqua"/>
          <w:color w:val="000000" w:themeColor="text1"/>
          <w:lang w:val="en-GB"/>
        </w:rPr>
        <w:t>,</w:t>
      </w:r>
      <w:r w:rsidR="00E13761" w:rsidRPr="00D10DC4">
        <w:rPr>
          <w:rFonts w:ascii="Book Antiqua" w:hAnsi="Book Antiqua"/>
          <w:color w:val="000000" w:themeColor="text1"/>
          <w:lang w:val="en-GB"/>
        </w:rPr>
        <w:t xml:space="preserve"> </w:t>
      </w:r>
      <w:r w:rsidR="002F369E" w:rsidRPr="00D10DC4">
        <w:rPr>
          <w:rFonts w:ascii="Book Antiqua" w:hAnsi="Book Antiqua"/>
          <w:color w:val="000000" w:themeColor="text1"/>
          <w:lang w:val="en-GB"/>
        </w:rPr>
        <w:t xml:space="preserve">are </w:t>
      </w:r>
      <w:r w:rsidR="002F369E" w:rsidRPr="004074F5">
        <w:rPr>
          <w:rFonts w:ascii="Book Antiqua" w:hAnsi="Book Antiqua"/>
          <w:color w:val="000000" w:themeColor="text1"/>
          <w:lang w:val="en-GB"/>
        </w:rPr>
        <w:t>not effective in all</w:t>
      </w:r>
      <w:r w:rsidR="00F67394" w:rsidRPr="00D10DC4">
        <w:rPr>
          <w:rFonts w:ascii="Book Antiqua" w:hAnsi="Book Antiqua"/>
          <w:color w:val="000000" w:themeColor="text1"/>
          <w:lang w:val="en-GB"/>
        </w:rPr>
        <w:t xml:space="preserve"> </w:t>
      </w:r>
      <w:r w:rsidR="000B1DAB" w:rsidRPr="00D10DC4">
        <w:rPr>
          <w:rFonts w:ascii="Book Antiqua" w:hAnsi="Book Antiqua"/>
          <w:color w:val="000000" w:themeColor="text1"/>
          <w:lang w:val="en-GB"/>
        </w:rPr>
        <w:t xml:space="preserve">patients </w:t>
      </w:r>
      <w:r w:rsidR="00F67394" w:rsidRPr="00D10DC4">
        <w:rPr>
          <w:rFonts w:ascii="Book Antiqua" w:hAnsi="Book Antiqua"/>
          <w:color w:val="000000" w:themeColor="text1"/>
          <w:lang w:val="en-GB"/>
        </w:rPr>
        <w:t xml:space="preserve">highlighting </w:t>
      </w:r>
      <w:r w:rsidR="00E13761" w:rsidRPr="00D10DC4">
        <w:rPr>
          <w:rFonts w:ascii="Book Antiqua" w:hAnsi="Book Antiqua"/>
          <w:color w:val="000000" w:themeColor="text1"/>
          <w:lang w:val="en-GB"/>
        </w:rPr>
        <w:t xml:space="preserve">the importance of developing novel therapies that </w:t>
      </w:r>
      <w:r w:rsidRPr="00D10DC4">
        <w:rPr>
          <w:rFonts w:ascii="Book Antiqua" w:hAnsi="Book Antiqua"/>
          <w:color w:val="000000" w:themeColor="text1"/>
          <w:lang w:val="en-GB"/>
        </w:rPr>
        <w:t xml:space="preserve">can </w:t>
      </w:r>
      <w:r w:rsidR="00E13761" w:rsidRPr="00D10DC4">
        <w:rPr>
          <w:rFonts w:ascii="Book Antiqua" w:hAnsi="Book Antiqua"/>
          <w:color w:val="000000" w:themeColor="text1"/>
          <w:lang w:val="en-GB"/>
        </w:rPr>
        <w:t>precisely target portal hypertensi</w:t>
      </w:r>
      <w:r w:rsidR="0060021A" w:rsidRPr="00D10DC4">
        <w:rPr>
          <w:rFonts w:ascii="Book Antiqua" w:hAnsi="Book Antiqua"/>
          <w:color w:val="000000" w:themeColor="text1"/>
          <w:lang w:val="en-GB"/>
        </w:rPr>
        <w:t xml:space="preserve">on </w:t>
      </w:r>
      <w:r w:rsidR="008F7744" w:rsidRPr="00D10DC4">
        <w:rPr>
          <w:rFonts w:ascii="Book Antiqua" w:hAnsi="Book Antiqua"/>
          <w:color w:val="000000" w:themeColor="text1"/>
          <w:lang w:val="en-GB"/>
        </w:rPr>
        <w:t>in cirrhosis</w:t>
      </w:r>
      <w:r w:rsidR="00E13761" w:rsidRPr="00D10DC4">
        <w:rPr>
          <w:rFonts w:ascii="Book Antiqua" w:hAnsi="Book Antiqua"/>
          <w:color w:val="000000" w:themeColor="text1"/>
          <w:lang w:val="en-GB"/>
        </w:rPr>
        <w:t xml:space="preserve">. </w:t>
      </w:r>
      <w:r w:rsidR="00B90E9F" w:rsidRPr="00D10DC4">
        <w:rPr>
          <w:rFonts w:ascii="Book Antiqua" w:hAnsi="Book Antiqua"/>
          <w:color w:val="000000" w:themeColor="text1"/>
          <w:lang w:val="en-GB"/>
        </w:rPr>
        <w:t>Recent research suggest</w:t>
      </w:r>
      <w:r w:rsidR="00C36C72" w:rsidRPr="00D10DC4">
        <w:rPr>
          <w:rFonts w:ascii="Book Antiqua" w:hAnsi="Book Antiqua"/>
          <w:color w:val="000000" w:themeColor="text1"/>
          <w:lang w:val="en-GB"/>
        </w:rPr>
        <w:t>s</w:t>
      </w:r>
      <w:r w:rsidR="00B90E9F" w:rsidRPr="00D10DC4">
        <w:rPr>
          <w:rFonts w:ascii="Book Antiqua" w:hAnsi="Book Antiqua"/>
          <w:color w:val="000000" w:themeColor="text1"/>
          <w:lang w:val="en-GB"/>
        </w:rPr>
        <w:t xml:space="preserve"> that the </w:t>
      </w:r>
      <w:r w:rsidR="000B1DAB" w:rsidRPr="00D10DC4">
        <w:rPr>
          <w:rFonts w:ascii="Book Antiqua" w:hAnsi="Book Antiqua"/>
          <w:color w:val="000000" w:themeColor="text1"/>
          <w:lang w:val="en-GB"/>
        </w:rPr>
        <w:t xml:space="preserve">renin angiotensin system (RAS) is an important physiological system </w:t>
      </w:r>
      <w:r w:rsidR="00CE3568" w:rsidRPr="00D10DC4">
        <w:rPr>
          <w:rFonts w:ascii="Book Antiqua" w:hAnsi="Book Antiqua"/>
          <w:color w:val="000000" w:themeColor="text1"/>
          <w:lang w:val="en-GB"/>
        </w:rPr>
        <w:t xml:space="preserve">that contributes to portal hypertension </w:t>
      </w:r>
      <w:r w:rsidR="00B90E9F" w:rsidRPr="00D10DC4">
        <w:rPr>
          <w:rFonts w:ascii="Book Antiqua" w:hAnsi="Book Antiqua"/>
          <w:color w:val="000000" w:themeColor="text1"/>
          <w:lang w:val="en-GB"/>
        </w:rPr>
        <w:t xml:space="preserve">and it is therefore </w:t>
      </w:r>
      <w:r w:rsidR="00CE3568" w:rsidRPr="00D10DC4">
        <w:rPr>
          <w:rFonts w:ascii="Book Antiqua" w:hAnsi="Book Antiqua"/>
          <w:color w:val="000000" w:themeColor="text1"/>
          <w:lang w:val="en-GB"/>
        </w:rPr>
        <w:t>a potential</w:t>
      </w:r>
      <w:r w:rsidR="00B90E9F" w:rsidRPr="00D10DC4">
        <w:rPr>
          <w:rFonts w:ascii="Book Antiqua" w:hAnsi="Book Antiqua"/>
          <w:color w:val="000000" w:themeColor="text1"/>
          <w:lang w:val="en-GB"/>
        </w:rPr>
        <w:t xml:space="preserve"> target </w:t>
      </w:r>
      <w:r w:rsidR="00CE3568" w:rsidRPr="00D10DC4">
        <w:rPr>
          <w:rFonts w:ascii="Book Antiqua" w:hAnsi="Book Antiqua"/>
          <w:color w:val="000000" w:themeColor="text1"/>
          <w:lang w:val="en-GB"/>
        </w:rPr>
        <w:t>for</w:t>
      </w:r>
      <w:r w:rsidR="00B90E9F" w:rsidRPr="00D10DC4">
        <w:rPr>
          <w:rFonts w:ascii="Book Antiqua" w:hAnsi="Book Antiqua"/>
          <w:color w:val="000000" w:themeColor="text1"/>
          <w:lang w:val="en-GB"/>
        </w:rPr>
        <w:t xml:space="preserve"> future </w:t>
      </w:r>
      <w:proofErr w:type="gramStart"/>
      <w:r w:rsidR="00B90E9F" w:rsidRPr="00D10DC4">
        <w:rPr>
          <w:rFonts w:ascii="Book Antiqua" w:hAnsi="Book Antiqua"/>
          <w:color w:val="000000" w:themeColor="text1"/>
          <w:lang w:val="en-GB"/>
        </w:rPr>
        <w:t>pharmacotherapies</w:t>
      </w:r>
      <w:r w:rsidR="004074F5" w:rsidRPr="00546030">
        <w:rPr>
          <w:rFonts w:ascii="Book Antiqua" w:hAnsi="Book Antiqua"/>
          <w:color w:val="000000" w:themeColor="text1"/>
          <w:vertAlign w:val="superscript"/>
          <w:lang w:val="en-GB"/>
        </w:rPr>
        <w:t>[</w:t>
      </w:r>
      <w:proofErr w:type="gramEnd"/>
      <w:r w:rsidR="004074F5" w:rsidRPr="00546030">
        <w:rPr>
          <w:rFonts w:ascii="Book Antiqua" w:hAnsi="Book Antiqua"/>
          <w:color w:val="000000" w:themeColor="text1"/>
          <w:vertAlign w:val="superscript"/>
          <w:lang w:val="en-GB"/>
        </w:rPr>
        <w:t>19-21]</w:t>
      </w:r>
      <w:r w:rsidR="00B90E9F" w:rsidRPr="00D10DC4">
        <w:rPr>
          <w:rFonts w:ascii="Book Antiqua" w:hAnsi="Book Antiqua"/>
          <w:color w:val="000000" w:themeColor="text1"/>
          <w:lang w:val="en-GB"/>
        </w:rPr>
        <w:t xml:space="preserve">. Supporting this, many studies </w:t>
      </w:r>
      <w:r w:rsidR="00B90E9F" w:rsidRPr="00D10DC4">
        <w:rPr>
          <w:rFonts w:ascii="Book Antiqua" w:hAnsi="Book Antiqua"/>
          <w:color w:val="000000" w:themeColor="text1"/>
          <w:lang w:val="en-GB"/>
        </w:rPr>
        <w:lastRenderedPageBreak/>
        <w:t xml:space="preserve">have shown that </w:t>
      </w:r>
      <w:r w:rsidR="00CE3568" w:rsidRPr="00D10DC4">
        <w:rPr>
          <w:rFonts w:ascii="Book Antiqua" w:hAnsi="Book Antiqua"/>
          <w:color w:val="000000" w:themeColor="text1"/>
          <w:lang w:val="en-GB"/>
        </w:rPr>
        <w:t>drugs which modulate the RAS</w:t>
      </w:r>
      <w:r w:rsidR="00B90E9F" w:rsidRPr="00D10DC4">
        <w:rPr>
          <w:rFonts w:ascii="Book Antiqua" w:hAnsi="Book Antiqua"/>
          <w:color w:val="000000" w:themeColor="text1"/>
          <w:lang w:val="en-GB"/>
        </w:rPr>
        <w:t xml:space="preserve"> reduce portal pressure in </w:t>
      </w:r>
      <w:r w:rsidR="009B1BCE" w:rsidRPr="00D10DC4">
        <w:rPr>
          <w:rFonts w:ascii="Book Antiqua" w:hAnsi="Book Antiqua"/>
          <w:color w:val="000000" w:themeColor="text1"/>
          <w:lang w:val="en-GB"/>
        </w:rPr>
        <w:t xml:space="preserve">cirrhotic </w:t>
      </w:r>
      <w:r w:rsidR="00B90E9F" w:rsidRPr="00D10DC4">
        <w:rPr>
          <w:rFonts w:ascii="Book Antiqua" w:hAnsi="Book Antiqua"/>
          <w:color w:val="000000" w:themeColor="text1"/>
          <w:lang w:val="en-GB"/>
        </w:rPr>
        <w:t xml:space="preserve">animal models and human patients with portal </w:t>
      </w:r>
      <w:proofErr w:type="gramStart"/>
      <w:r w:rsidR="00B90E9F" w:rsidRPr="00D10DC4">
        <w:rPr>
          <w:rFonts w:ascii="Book Antiqua" w:hAnsi="Book Antiqua"/>
          <w:color w:val="000000" w:themeColor="text1"/>
          <w:lang w:val="en-GB"/>
        </w:rPr>
        <w:t>hypertension</w:t>
      </w:r>
      <w:r w:rsidR="004074F5" w:rsidRPr="00546030">
        <w:rPr>
          <w:rFonts w:ascii="Book Antiqua" w:hAnsi="Book Antiqua"/>
          <w:color w:val="000000" w:themeColor="text1"/>
          <w:vertAlign w:val="superscript"/>
          <w:lang w:val="en-GB"/>
        </w:rPr>
        <w:t>[</w:t>
      </w:r>
      <w:proofErr w:type="gramEnd"/>
      <w:r w:rsidR="004074F5" w:rsidRPr="00546030">
        <w:rPr>
          <w:rFonts w:ascii="Book Antiqua" w:hAnsi="Book Antiqua"/>
          <w:color w:val="000000" w:themeColor="text1"/>
          <w:vertAlign w:val="superscript"/>
          <w:lang w:val="en-GB"/>
        </w:rPr>
        <w:t>22-26]</w:t>
      </w:r>
      <w:r w:rsidR="000B1DAB" w:rsidRPr="00D10DC4">
        <w:rPr>
          <w:rFonts w:ascii="Book Antiqua" w:hAnsi="Book Antiqua"/>
          <w:color w:val="000000" w:themeColor="text1"/>
          <w:lang w:val="en-GB"/>
        </w:rPr>
        <w:t>.</w:t>
      </w:r>
    </w:p>
    <w:p w14:paraId="51F3251E" w14:textId="038E59F7" w:rsidR="00366FD9" w:rsidRPr="00D10DC4" w:rsidRDefault="000B1DAB" w:rsidP="004074F5">
      <w:pPr>
        <w:spacing w:line="360" w:lineRule="auto"/>
        <w:ind w:firstLineChars="100" w:firstLine="240"/>
        <w:jc w:val="both"/>
        <w:rPr>
          <w:rFonts w:ascii="Book Antiqua" w:hAnsi="Book Antiqua"/>
          <w:color w:val="000000" w:themeColor="text1"/>
          <w:lang w:val="en-GB"/>
        </w:rPr>
      </w:pPr>
      <w:r w:rsidRPr="00D10DC4">
        <w:rPr>
          <w:rFonts w:ascii="Book Antiqua" w:hAnsi="Book Antiqua"/>
          <w:color w:val="000000" w:themeColor="text1"/>
          <w:lang w:val="en-GB"/>
        </w:rPr>
        <w:t>This review outline</w:t>
      </w:r>
      <w:r w:rsidR="00B90E9F" w:rsidRPr="00D10DC4">
        <w:rPr>
          <w:rFonts w:ascii="Book Antiqua" w:hAnsi="Book Antiqua"/>
          <w:color w:val="000000" w:themeColor="text1"/>
          <w:lang w:val="en-GB"/>
        </w:rPr>
        <w:t>s</w:t>
      </w:r>
      <w:r w:rsidRPr="00D10DC4">
        <w:rPr>
          <w:rFonts w:ascii="Book Antiqua" w:hAnsi="Book Antiqua"/>
          <w:color w:val="000000" w:themeColor="text1"/>
          <w:lang w:val="en-GB"/>
        </w:rPr>
        <w:t xml:space="preserve"> the pathophysiological mechanisms related to the development of portal hypertension </w:t>
      </w:r>
      <w:r w:rsidR="00B90E9F" w:rsidRPr="00D10DC4">
        <w:rPr>
          <w:rFonts w:ascii="Book Antiqua" w:hAnsi="Book Antiqua"/>
          <w:color w:val="000000" w:themeColor="text1"/>
          <w:lang w:val="en-GB"/>
        </w:rPr>
        <w:t xml:space="preserve">in cirrhosis </w:t>
      </w:r>
      <w:r w:rsidRPr="00D10DC4">
        <w:rPr>
          <w:rFonts w:ascii="Book Antiqua" w:hAnsi="Book Antiqua"/>
          <w:color w:val="000000" w:themeColor="text1"/>
          <w:lang w:val="en-GB"/>
        </w:rPr>
        <w:t xml:space="preserve">and current therapeutic approaches in the management of </w:t>
      </w:r>
      <w:r w:rsidR="00B90E9F" w:rsidRPr="00D10DC4">
        <w:rPr>
          <w:rFonts w:ascii="Book Antiqua" w:hAnsi="Book Antiqua"/>
          <w:color w:val="000000" w:themeColor="text1"/>
          <w:lang w:val="en-GB"/>
        </w:rPr>
        <w:t xml:space="preserve">this condition. Based on the evidence from recent advances in RAS research, </w:t>
      </w:r>
      <w:r w:rsidR="00C06222" w:rsidRPr="00D10DC4">
        <w:rPr>
          <w:rFonts w:ascii="Book Antiqua" w:hAnsi="Book Antiqua"/>
          <w:color w:val="000000" w:themeColor="text1"/>
          <w:lang w:val="en-GB"/>
        </w:rPr>
        <w:t xml:space="preserve">in </w:t>
      </w:r>
      <w:r w:rsidR="00B90E9F" w:rsidRPr="00D10DC4">
        <w:rPr>
          <w:rFonts w:ascii="Book Antiqua" w:hAnsi="Book Antiqua"/>
          <w:color w:val="000000" w:themeColor="text1"/>
          <w:lang w:val="en-GB"/>
        </w:rPr>
        <w:t xml:space="preserve">particular </w:t>
      </w:r>
      <w:r w:rsidR="00CE3568" w:rsidRPr="00D10DC4">
        <w:rPr>
          <w:rFonts w:ascii="Book Antiqua" w:hAnsi="Book Antiqua"/>
          <w:color w:val="000000" w:themeColor="text1"/>
          <w:lang w:val="en-GB"/>
        </w:rPr>
        <w:t xml:space="preserve">work on the role of </w:t>
      </w:r>
      <w:r w:rsidR="00B90E9F" w:rsidRPr="00D10DC4">
        <w:rPr>
          <w:rFonts w:ascii="Book Antiqua" w:hAnsi="Book Antiqua"/>
          <w:color w:val="000000" w:themeColor="text1"/>
          <w:lang w:val="en-GB"/>
        </w:rPr>
        <w:t xml:space="preserve">the “alternate axis” of the RAS, </w:t>
      </w:r>
      <w:r w:rsidR="00BE2B0E" w:rsidRPr="00D10DC4">
        <w:rPr>
          <w:rFonts w:ascii="Book Antiqua" w:hAnsi="Book Antiqua"/>
          <w:color w:val="000000" w:themeColor="text1"/>
          <w:lang w:val="en-US"/>
        </w:rPr>
        <w:t>i</w:t>
      </w:r>
      <w:r w:rsidR="00B8400A" w:rsidRPr="00D10DC4">
        <w:rPr>
          <w:rFonts w:ascii="Book Antiqua" w:hAnsi="Book Antiqua"/>
          <w:color w:val="000000" w:themeColor="text1"/>
          <w:lang w:val="en-US"/>
        </w:rPr>
        <w:t xml:space="preserve">n this review we </w:t>
      </w:r>
      <w:r w:rsidR="00267B56" w:rsidRPr="00D10DC4">
        <w:rPr>
          <w:rFonts w:ascii="Book Antiqua" w:hAnsi="Book Antiqua"/>
          <w:color w:val="000000" w:themeColor="text1"/>
          <w:lang w:val="en-GB"/>
        </w:rPr>
        <w:t xml:space="preserve">specifically emphasize the </w:t>
      </w:r>
      <w:r w:rsidR="00CE3568" w:rsidRPr="00D10DC4">
        <w:rPr>
          <w:rFonts w:ascii="Book Antiqua" w:hAnsi="Book Antiqua"/>
          <w:color w:val="000000" w:themeColor="text1"/>
          <w:lang w:val="en-GB"/>
        </w:rPr>
        <w:t xml:space="preserve">contribution </w:t>
      </w:r>
      <w:r w:rsidR="00267B56" w:rsidRPr="00D10DC4">
        <w:rPr>
          <w:rFonts w:ascii="Book Antiqua" w:hAnsi="Book Antiqua"/>
          <w:color w:val="000000" w:themeColor="text1"/>
          <w:lang w:val="en-GB"/>
        </w:rPr>
        <w:t xml:space="preserve">of the RAS </w:t>
      </w:r>
      <w:r w:rsidR="00CE3568" w:rsidRPr="00D10DC4">
        <w:rPr>
          <w:rFonts w:ascii="Book Antiqua" w:hAnsi="Book Antiqua"/>
          <w:color w:val="000000" w:themeColor="text1"/>
          <w:lang w:val="en-GB"/>
        </w:rPr>
        <w:t>to</w:t>
      </w:r>
      <w:r w:rsidR="00267B56" w:rsidRPr="00D10DC4">
        <w:rPr>
          <w:rFonts w:ascii="Book Antiqua" w:hAnsi="Book Antiqua"/>
          <w:color w:val="000000" w:themeColor="text1"/>
          <w:lang w:val="en-GB"/>
        </w:rPr>
        <w:t xml:space="preserve"> </w:t>
      </w:r>
      <w:r w:rsidR="007B7840" w:rsidRPr="00D10DC4">
        <w:rPr>
          <w:rFonts w:ascii="Book Antiqua" w:hAnsi="Book Antiqua"/>
          <w:color w:val="000000" w:themeColor="text1"/>
          <w:lang w:val="en-GB"/>
        </w:rPr>
        <w:t xml:space="preserve">the </w:t>
      </w:r>
      <w:r w:rsidR="00267B56" w:rsidRPr="00D10DC4">
        <w:rPr>
          <w:rFonts w:ascii="Book Antiqua" w:hAnsi="Book Antiqua"/>
          <w:color w:val="000000" w:themeColor="text1"/>
          <w:lang w:val="en-GB"/>
        </w:rPr>
        <w:t xml:space="preserve">pathogenesis of </w:t>
      </w:r>
      <w:r w:rsidR="00C625FA" w:rsidRPr="00D10DC4">
        <w:rPr>
          <w:rFonts w:ascii="Book Antiqua" w:hAnsi="Book Antiqua"/>
          <w:color w:val="000000" w:themeColor="text1"/>
          <w:lang w:val="en-GB"/>
        </w:rPr>
        <w:t xml:space="preserve">cirrhotic </w:t>
      </w:r>
      <w:r w:rsidR="00267B56" w:rsidRPr="00D10DC4">
        <w:rPr>
          <w:rFonts w:ascii="Book Antiqua" w:hAnsi="Book Antiqua"/>
          <w:color w:val="000000" w:themeColor="text1"/>
          <w:lang w:val="en-GB"/>
        </w:rPr>
        <w:t xml:space="preserve">portal hypertension </w:t>
      </w:r>
      <w:r w:rsidR="00743C41" w:rsidRPr="00D10DC4">
        <w:rPr>
          <w:rFonts w:ascii="Book Antiqua" w:hAnsi="Book Antiqua"/>
          <w:color w:val="000000" w:themeColor="text1"/>
          <w:lang w:val="en-GB"/>
        </w:rPr>
        <w:t xml:space="preserve">and </w:t>
      </w:r>
      <w:r w:rsidR="00267B56" w:rsidRPr="00D10DC4">
        <w:rPr>
          <w:rFonts w:ascii="Book Antiqua" w:hAnsi="Book Antiqua"/>
          <w:color w:val="000000" w:themeColor="text1"/>
          <w:lang w:val="en-GB"/>
        </w:rPr>
        <w:t xml:space="preserve">how this system </w:t>
      </w:r>
      <w:r w:rsidR="00743C41" w:rsidRPr="00D10DC4">
        <w:rPr>
          <w:rFonts w:ascii="Book Antiqua" w:hAnsi="Book Antiqua"/>
          <w:color w:val="000000" w:themeColor="text1"/>
          <w:lang w:val="en-GB"/>
        </w:rPr>
        <w:t>may</w:t>
      </w:r>
      <w:r w:rsidR="00267B56" w:rsidRPr="00D10DC4">
        <w:rPr>
          <w:rFonts w:ascii="Book Antiqua" w:hAnsi="Book Antiqua"/>
          <w:color w:val="000000" w:themeColor="text1"/>
          <w:lang w:val="en-GB"/>
        </w:rPr>
        <w:t xml:space="preserve"> be manipulated to treat </w:t>
      </w:r>
      <w:r w:rsidR="00A71DC1" w:rsidRPr="00D10DC4">
        <w:rPr>
          <w:rFonts w:ascii="Book Antiqua" w:hAnsi="Book Antiqua"/>
          <w:color w:val="000000" w:themeColor="text1"/>
          <w:lang w:val="en-GB"/>
        </w:rPr>
        <w:t>this condition.</w:t>
      </w:r>
    </w:p>
    <w:p w14:paraId="6938FA60" w14:textId="77777777" w:rsidR="004074F5" w:rsidRDefault="004074F5" w:rsidP="00D10DC4">
      <w:pPr>
        <w:spacing w:line="360" w:lineRule="auto"/>
        <w:jc w:val="both"/>
        <w:rPr>
          <w:rFonts w:ascii="Book Antiqua" w:hAnsi="Book Antiqua"/>
          <w:b/>
          <w:bCs/>
          <w:color w:val="000000" w:themeColor="text1"/>
        </w:rPr>
      </w:pPr>
    </w:p>
    <w:p w14:paraId="14B57F86" w14:textId="410EA0BB" w:rsidR="007217CB" w:rsidRPr="004074F5" w:rsidRDefault="00C07330" w:rsidP="00D10DC4">
      <w:pPr>
        <w:spacing w:line="360" w:lineRule="auto"/>
        <w:jc w:val="both"/>
        <w:rPr>
          <w:rFonts w:ascii="Book Antiqua" w:hAnsi="Book Antiqua"/>
          <w:b/>
          <w:bCs/>
          <w:color w:val="000000" w:themeColor="text1"/>
          <w:u w:val="single"/>
        </w:rPr>
      </w:pPr>
      <w:r w:rsidRPr="004074F5">
        <w:rPr>
          <w:rFonts w:ascii="Book Antiqua" w:hAnsi="Book Antiqua"/>
          <w:b/>
          <w:bCs/>
          <w:color w:val="000000" w:themeColor="text1"/>
          <w:u w:val="single"/>
        </w:rPr>
        <w:t>PATHOPHYSIOLOGY OF PORTAL HYPERTENSION</w:t>
      </w:r>
    </w:p>
    <w:p w14:paraId="11E9EF5B" w14:textId="257F2F9D" w:rsidR="00500E28" w:rsidRPr="00D10DC4" w:rsidRDefault="00DD5A3C" w:rsidP="00D10DC4">
      <w:pPr>
        <w:spacing w:line="360" w:lineRule="auto"/>
        <w:jc w:val="both"/>
        <w:rPr>
          <w:rFonts w:ascii="Book Antiqua" w:hAnsi="Book Antiqua"/>
          <w:color w:val="000000" w:themeColor="text1"/>
        </w:rPr>
      </w:pPr>
      <w:r w:rsidRPr="00D10DC4">
        <w:rPr>
          <w:rFonts w:ascii="Book Antiqua" w:hAnsi="Book Antiqua"/>
          <w:color w:val="000000" w:themeColor="text1"/>
        </w:rPr>
        <w:t>C</w:t>
      </w:r>
      <w:r w:rsidR="00017596" w:rsidRPr="00D10DC4">
        <w:rPr>
          <w:rFonts w:ascii="Book Antiqua" w:hAnsi="Book Antiqua"/>
          <w:color w:val="000000" w:themeColor="text1"/>
        </w:rPr>
        <w:t xml:space="preserve">hanges in the pressure along a blood vessel (ΔP) result from the interaction of blood flow (Q) and the resistance (R) opposed to that flow. Accordingly, changes in the vascular resistance and/or blood flow will translate into the changes in the pressure. The same physical properties can be used to determine the factors contributing to </w:t>
      </w:r>
      <w:r w:rsidR="00DF7138" w:rsidRPr="00D10DC4">
        <w:rPr>
          <w:rFonts w:ascii="Book Antiqua" w:hAnsi="Book Antiqua"/>
          <w:color w:val="000000" w:themeColor="text1"/>
        </w:rPr>
        <w:t>portal hypertension</w:t>
      </w:r>
      <w:r w:rsidR="00017596" w:rsidRPr="00D10DC4">
        <w:rPr>
          <w:rFonts w:ascii="Book Antiqua" w:hAnsi="Book Antiqua"/>
          <w:color w:val="000000" w:themeColor="text1"/>
        </w:rPr>
        <w:t xml:space="preserve">. In the portal circulation, Q represents the portal venous inflow and R represents the portal vascular resistance opposed to that flow. </w:t>
      </w:r>
      <w:r w:rsidR="00A2095B" w:rsidRPr="00D10DC4">
        <w:rPr>
          <w:rFonts w:ascii="Book Antiqua" w:hAnsi="Book Antiqua"/>
          <w:color w:val="000000" w:themeColor="text1"/>
        </w:rPr>
        <w:t>The</w:t>
      </w:r>
      <w:r w:rsidR="00B03D17" w:rsidRPr="00D10DC4">
        <w:rPr>
          <w:rFonts w:ascii="Book Antiqua" w:hAnsi="Book Antiqua"/>
          <w:color w:val="000000" w:themeColor="text1"/>
        </w:rPr>
        <w:t xml:space="preserve"> d</w:t>
      </w:r>
      <w:r w:rsidR="00017596" w:rsidRPr="00D10DC4">
        <w:rPr>
          <w:rFonts w:ascii="Book Antiqua" w:hAnsi="Book Antiqua"/>
          <w:color w:val="000000" w:themeColor="text1"/>
        </w:rPr>
        <w:t xml:space="preserve">evelopment of </w:t>
      </w:r>
      <w:r w:rsidR="00B03D17" w:rsidRPr="00D10DC4">
        <w:rPr>
          <w:rFonts w:ascii="Book Antiqua" w:hAnsi="Book Antiqua"/>
          <w:color w:val="000000" w:themeColor="text1"/>
        </w:rPr>
        <w:t xml:space="preserve">cirrhotic </w:t>
      </w:r>
      <w:r w:rsidR="00017596" w:rsidRPr="00D10DC4">
        <w:rPr>
          <w:rFonts w:ascii="Book Antiqua" w:hAnsi="Book Antiqua"/>
          <w:color w:val="000000" w:themeColor="text1"/>
        </w:rPr>
        <w:t xml:space="preserve">portal hypertension is a cumulative effect of </w:t>
      </w:r>
      <w:r w:rsidR="00DF7138" w:rsidRPr="00D10DC4">
        <w:rPr>
          <w:rFonts w:ascii="Book Antiqua" w:hAnsi="Book Antiqua"/>
          <w:color w:val="000000" w:themeColor="text1"/>
        </w:rPr>
        <w:t xml:space="preserve">increased portal venous resistance </w:t>
      </w:r>
      <w:r w:rsidR="0048089E" w:rsidRPr="00D10DC4">
        <w:rPr>
          <w:rFonts w:ascii="Book Antiqua" w:hAnsi="Book Antiqua"/>
          <w:color w:val="000000" w:themeColor="text1"/>
        </w:rPr>
        <w:t xml:space="preserve">to the </w:t>
      </w:r>
      <w:r w:rsidR="0006062E" w:rsidRPr="00D10DC4">
        <w:rPr>
          <w:rFonts w:ascii="Book Antiqua" w:hAnsi="Book Antiqua"/>
          <w:color w:val="000000" w:themeColor="text1"/>
        </w:rPr>
        <w:t xml:space="preserve">incoming </w:t>
      </w:r>
      <w:r w:rsidR="001A2EE5" w:rsidRPr="00D10DC4">
        <w:rPr>
          <w:rFonts w:ascii="Book Antiqua" w:hAnsi="Book Antiqua"/>
          <w:color w:val="000000" w:themeColor="text1"/>
        </w:rPr>
        <w:t xml:space="preserve">venous </w:t>
      </w:r>
      <w:r w:rsidR="0006062E" w:rsidRPr="00D10DC4">
        <w:rPr>
          <w:rFonts w:ascii="Book Antiqua" w:hAnsi="Book Antiqua"/>
          <w:color w:val="000000" w:themeColor="text1"/>
        </w:rPr>
        <w:t xml:space="preserve">flow </w:t>
      </w:r>
      <w:r w:rsidR="00DF7138" w:rsidRPr="00D10DC4">
        <w:rPr>
          <w:rFonts w:ascii="Book Antiqua" w:hAnsi="Book Antiqua"/>
          <w:color w:val="000000" w:themeColor="text1"/>
        </w:rPr>
        <w:t>due to anatomical and functional changes in the intrahepatic circulation</w:t>
      </w:r>
      <w:r w:rsidR="001A2EE5" w:rsidRPr="00D10DC4">
        <w:rPr>
          <w:rFonts w:ascii="Book Antiqua" w:hAnsi="Book Antiqua"/>
          <w:color w:val="000000" w:themeColor="text1"/>
        </w:rPr>
        <w:t xml:space="preserve"> and</w:t>
      </w:r>
      <w:r w:rsidR="00DF7138" w:rsidRPr="00D10DC4">
        <w:rPr>
          <w:rFonts w:ascii="Book Antiqua" w:hAnsi="Book Antiqua"/>
          <w:color w:val="000000" w:themeColor="text1"/>
        </w:rPr>
        <w:t xml:space="preserve"> increased portal venous </w:t>
      </w:r>
      <w:r w:rsidR="00CD1DD4" w:rsidRPr="00D10DC4">
        <w:rPr>
          <w:rFonts w:ascii="Book Antiqua" w:hAnsi="Book Antiqua"/>
          <w:color w:val="000000" w:themeColor="text1"/>
        </w:rPr>
        <w:t xml:space="preserve">flow </w:t>
      </w:r>
      <w:r w:rsidR="00DF7138" w:rsidRPr="00D10DC4">
        <w:rPr>
          <w:rFonts w:ascii="Book Antiqua" w:hAnsi="Book Antiqua"/>
          <w:color w:val="000000" w:themeColor="text1"/>
        </w:rPr>
        <w:t xml:space="preserve">as a result of splanchnic vasodilatation and </w:t>
      </w:r>
      <w:r w:rsidR="008C44C8" w:rsidRPr="00D10DC4">
        <w:rPr>
          <w:rFonts w:ascii="Book Antiqua" w:hAnsi="Book Antiqua"/>
          <w:color w:val="000000" w:themeColor="text1"/>
        </w:rPr>
        <w:t xml:space="preserve">increased cardiac </w:t>
      </w:r>
      <w:proofErr w:type="gramStart"/>
      <w:r w:rsidR="008C44C8" w:rsidRPr="00D10DC4">
        <w:rPr>
          <w:rFonts w:ascii="Book Antiqua" w:hAnsi="Book Antiqua"/>
          <w:color w:val="000000" w:themeColor="text1"/>
        </w:rPr>
        <w:t>output</w:t>
      </w:r>
      <w:r w:rsidR="004074F5" w:rsidRPr="00546030">
        <w:rPr>
          <w:rFonts w:ascii="Book Antiqua" w:hAnsi="Book Antiqua"/>
          <w:color w:val="000000" w:themeColor="text1"/>
          <w:vertAlign w:val="superscript"/>
        </w:rPr>
        <w:t>[</w:t>
      </w:r>
      <w:proofErr w:type="gramEnd"/>
      <w:r w:rsidR="004074F5" w:rsidRPr="00546030">
        <w:rPr>
          <w:rFonts w:ascii="Book Antiqua" w:hAnsi="Book Antiqua"/>
          <w:color w:val="000000" w:themeColor="text1"/>
          <w:vertAlign w:val="superscript"/>
        </w:rPr>
        <w:t>27,28]</w:t>
      </w:r>
      <w:r w:rsidR="00017596" w:rsidRPr="00D10DC4">
        <w:rPr>
          <w:rFonts w:ascii="Book Antiqua" w:hAnsi="Book Antiqua"/>
          <w:color w:val="000000" w:themeColor="text1"/>
        </w:rPr>
        <w:t>.</w:t>
      </w:r>
    </w:p>
    <w:p w14:paraId="39014620" w14:textId="77777777" w:rsidR="004074F5" w:rsidRDefault="004074F5" w:rsidP="00D10DC4">
      <w:pPr>
        <w:spacing w:line="360" w:lineRule="auto"/>
        <w:jc w:val="both"/>
        <w:rPr>
          <w:rFonts w:ascii="Book Antiqua" w:hAnsi="Book Antiqua"/>
          <w:b/>
          <w:bCs/>
          <w:color w:val="000000" w:themeColor="text1"/>
        </w:rPr>
      </w:pPr>
    </w:p>
    <w:p w14:paraId="569027F6" w14:textId="00EC1C9C" w:rsidR="00017596" w:rsidRPr="004074F5" w:rsidRDefault="00294AFC" w:rsidP="00D10DC4">
      <w:pPr>
        <w:spacing w:line="360" w:lineRule="auto"/>
        <w:jc w:val="both"/>
        <w:rPr>
          <w:rFonts w:ascii="Book Antiqua" w:hAnsi="Book Antiqua"/>
          <w:b/>
          <w:bCs/>
          <w:color w:val="000000" w:themeColor="text1"/>
          <w:u w:val="single"/>
        </w:rPr>
      </w:pPr>
      <w:r w:rsidRPr="004074F5">
        <w:rPr>
          <w:rFonts w:ascii="Book Antiqua" w:hAnsi="Book Antiqua"/>
          <w:b/>
          <w:bCs/>
          <w:color w:val="000000" w:themeColor="text1"/>
          <w:u w:val="single"/>
        </w:rPr>
        <w:t>INCREASED INTRAHEPATIC VASCULAR RESISTANCE</w:t>
      </w:r>
    </w:p>
    <w:p w14:paraId="45F11834" w14:textId="6FD6D9F0" w:rsidR="00CE5CC1" w:rsidRPr="00D10DC4" w:rsidRDefault="00FF6CBB" w:rsidP="00D10DC4">
      <w:pPr>
        <w:spacing w:line="360" w:lineRule="auto"/>
        <w:jc w:val="both"/>
        <w:rPr>
          <w:rFonts w:ascii="Book Antiqua" w:hAnsi="Book Antiqua"/>
          <w:color w:val="000000" w:themeColor="text1"/>
        </w:rPr>
      </w:pPr>
      <w:r w:rsidRPr="00D10DC4">
        <w:rPr>
          <w:rFonts w:ascii="Book Antiqua" w:hAnsi="Book Antiqua"/>
          <w:color w:val="000000" w:themeColor="text1"/>
        </w:rPr>
        <w:t xml:space="preserve">Increased hepatic vascular resistance in the cirrhotic liver is a result of </w:t>
      </w:r>
      <w:r w:rsidR="00CD1DD4" w:rsidRPr="00D10DC4">
        <w:rPr>
          <w:rFonts w:ascii="Book Antiqua" w:hAnsi="Book Antiqua"/>
          <w:color w:val="000000" w:themeColor="text1"/>
        </w:rPr>
        <w:t xml:space="preserve">both </w:t>
      </w:r>
      <w:r w:rsidR="00AB2CBC" w:rsidRPr="00D10DC4">
        <w:rPr>
          <w:rFonts w:ascii="Book Antiqua" w:hAnsi="Book Antiqua"/>
          <w:color w:val="000000" w:themeColor="text1"/>
        </w:rPr>
        <w:t xml:space="preserve">the fixed obstruction created by </w:t>
      </w:r>
      <w:r w:rsidRPr="00D10DC4">
        <w:rPr>
          <w:rFonts w:ascii="Book Antiqua" w:hAnsi="Book Antiqua"/>
          <w:color w:val="000000" w:themeColor="text1"/>
        </w:rPr>
        <w:t>hepatic structural changes</w:t>
      </w:r>
      <w:r w:rsidR="00AB2CBC" w:rsidRPr="00D10DC4">
        <w:rPr>
          <w:rFonts w:ascii="Book Antiqua" w:hAnsi="Book Antiqua"/>
          <w:color w:val="000000" w:themeColor="text1"/>
        </w:rPr>
        <w:t>,</w:t>
      </w:r>
      <w:r w:rsidRPr="00D10DC4">
        <w:rPr>
          <w:rFonts w:ascii="Book Antiqua" w:hAnsi="Book Antiqua"/>
          <w:color w:val="000000" w:themeColor="text1"/>
        </w:rPr>
        <w:t xml:space="preserve"> and alteration of hepatic vascular tone. </w:t>
      </w:r>
      <w:r w:rsidR="00FE0BCE" w:rsidRPr="00D10DC4">
        <w:rPr>
          <w:rFonts w:ascii="Book Antiqua" w:hAnsi="Book Antiqua"/>
          <w:color w:val="000000" w:themeColor="text1"/>
        </w:rPr>
        <w:t>V</w:t>
      </w:r>
      <w:r w:rsidRPr="00D10DC4">
        <w:rPr>
          <w:rFonts w:ascii="Book Antiqua" w:hAnsi="Book Antiqua"/>
          <w:color w:val="000000" w:themeColor="text1"/>
        </w:rPr>
        <w:t xml:space="preserve">ascular obliteration by </w:t>
      </w:r>
      <w:r w:rsidR="00AB2CBC" w:rsidRPr="00D10DC4">
        <w:rPr>
          <w:rFonts w:ascii="Book Antiqua" w:hAnsi="Book Antiqua"/>
          <w:color w:val="000000" w:themeColor="text1"/>
        </w:rPr>
        <w:t xml:space="preserve">the </w:t>
      </w:r>
      <w:r w:rsidRPr="00D10DC4">
        <w:rPr>
          <w:rFonts w:ascii="Book Antiqua" w:hAnsi="Book Antiqua"/>
          <w:color w:val="000000" w:themeColor="text1"/>
        </w:rPr>
        <w:t xml:space="preserve">formation of scar tissue and regenerative nodules in the cirrhotic liver during tissue remodelling and scarring contributes to </w:t>
      </w:r>
      <w:r w:rsidR="00F45826" w:rsidRPr="00D10DC4">
        <w:rPr>
          <w:rFonts w:ascii="Book Antiqua" w:hAnsi="Book Antiqua"/>
          <w:color w:val="000000" w:themeColor="text1"/>
        </w:rPr>
        <w:t xml:space="preserve">approximately </w:t>
      </w:r>
      <w:r w:rsidRPr="00D10DC4">
        <w:rPr>
          <w:rFonts w:ascii="Book Antiqua" w:hAnsi="Book Antiqua"/>
          <w:color w:val="000000" w:themeColor="text1"/>
        </w:rPr>
        <w:t xml:space="preserve">70% of </w:t>
      </w:r>
      <w:r w:rsidR="00A2095B" w:rsidRPr="00D10DC4">
        <w:rPr>
          <w:rFonts w:ascii="Book Antiqua" w:hAnsi="Book Antiqua"/>
          <w:color w:val="000000" w:themeColor="text1"/>
        </w:rPr>
        <w:t xml:space="preserve">the </w:t>
      </w:r>
      <w:r w:rsidRPr="00D10DC4">
        <w:rPr>
          <w:rFonts w:ascii="Book Antiqua" w:hAnsi="Book Antiqua"/>
          <w:color w:val="000000" w:themeColor="text1"/>
        </w:rPr>
        <w:t>increase in</w:t>
      </w:r>
      <w:r w:rsidR="00A84538" w:rsidRPr="00D10DC4">
        <w:rPr>
          <w:rFonts w:ascii="Book Antiqua" w:hAnsi="Book Antiqua"/>
          <w:color w:val="000000" w:themeColor="text1"/>
        </w:rPr>
        <w:t xml:space="preserve"> </w:t>
      </w:r>
      <w:r w:rsidRPr="00D10DC4">
        <w:rPr>
          <w:rFonts w:ascii="Book Antiqua" w:hAnsi="Book Antiqua"/>
          <w:color w:val="000000" w:themeColor="text1"/>
        </w:rPr>
        <w:t xml:space="preserve">hepatic </w:t>
      </w:r>
      <w:proofErr w:type="gramStart"/>
      <w:r w:rsidRPr="00D10DC4">
        <w:rPr>
          <w:rFonts w:ascii="Book Antiqua" w:hAnsi="Book Antiqua"/>
          <w:color w:val="000000" w:themeColor="text1"/>
        </w:rPr>
        <w:t>resistance</w:t>
      </w:r>
      <w:r w:rsidR="004074F5" w:rsidRPr="00546030">
        <w:rPr>
          <w:rFonts w:ascii="Book Antiqua" w:hAnsi="Book Antiqua"/>
          <w:color w:val="000000" w:themeColor="text1"/>
          <w:vertAlign w:val="superscript"/>
        </w:rPr>
        <w:t>[</w:t>
      </w:r>
      <w:proofErr w:type="gramEnd"/>
      <w:r w:rsidR="004074F5" w:rsidRPr="00546030">
        <w:rPr>
          <w:rFonts w:ascii="Book Antiqua" w:hAnsi="Book Antiqua"/>
          <w:color w:val="000000" w:themeColor="text1"/>
          <w:vertAlign w:val="superscript"/>
        </w:rPr>
        <w:t>29,30]</w:t>
      </w:r>
      <w:r w:rsidRPr="00D10DC4">
        <w:rPr>
          <w:rFonts w:ascii="Book Antiqua" w:hAnsi="Book Antiqua"/>
          <w:color w:val="000000" w:themeColor="text1"/>
        </w:rPr>
        <w:t xml:space="preserve">. </w:t>
      </w:r>
      <w:r w:rsidR="00A2095B" w:rsidRPr="00D10DC4">
        <w:rPr>
          <w:rFonts w:ascii="Book Antiqua" w:hAnsi="Book Antiqua"/>
          <w:color w:val="000000" w:themeColor="text1"/>
        </w:rPr>
        <w:t>A</w:t>
      </w:r>
      <w:r w:rsidRPr="00D10DC4">
        <w:rPr>
          <w:rFonts w:ascii="Book Antiqua" w:hAnsi="Book Antiqua"/>
          <w:color w:val="000000" w:themeColor="text1"/>
        </w:rPr>
        <w:t>ctivat</w:t>
      </w:r>
      <w:r w:rsidR="00A84538" w:rsidRPr="00D10DC4">
        <w:rPr>
          <w:rFonts w:ascii="Book Antiqua" w:hAnsi="Book Antiqua"/>
          <w:color w:val="000000" w:themeColor="text1"/>
        </w:rPr>
        <w:t>e</w:t>
      </w:r>
      <w:r w:rsidR="00681FAC" w:rsidRPr="00D10DC4">
        <w:rPr>
          <w:rFonts w:ascii="Book Antiqua" w:hAnsi="Book Antiqua"/>
          <w:color w:val="000000" w:themeColor="text1"/>
        </w:rPr>
        <w:t>d</w:t>
      </w:r>
      <w:r w:rsidRPr="00D10DC4">
        <w:rPr>
          <w:rFonts w:ascii="Book Antiqua" w:hAnsi="Book Antiqua"/>
          <w:color w:val="000000" w:themeColor="text1"/>
        </w:rPr>
        <w:t xml:space="preserve"> hepatic stellate cells (HSCs) </w:t>
      </w:r>
      <w:r w:rsidR="006433FF" w:rsidRPr="00D10DC4">
        <w:rPr>
          <w:rFonts w:ascii="Book Antiqua" w:hAnsi="Book Antiqua"/>
          <w:color w:val="000000" w:themeColor="text1"/>
        </w:rPr>
        <w:t>responsible for</w:t>
      </w:r>
      <w:r w:rsidR="00D8786B" w:rsidRPr="00D10DC4">
        <w:rPr>
          <w:rFonts w:ascii="Book Antiqua" w:hAnsi="Book Antiqua"/>
          <w:color w:val="000000" w:themeColor="text1"/>
        </w:rPr>
        <w:t xml:space="preserve"> </w:t>
      </w:r>
      <w:r w:rsidR="00A84538" w:rsidRPr="00D10DC4">
        <w:rPr>
          <w:rFonts w:ascii="Book Antiqua" w:hAnsi="Book Antiqua"/>
          <w:color w:val="000000" w:themeColor="text1"/>
        </w:rPr>
        <w:t>excessive production of extracellular matrix (ECM)</w:t>
      </w:r>
      <w:r w:rsidR="00681FAC" w:rsidRPr="00D10DC4">
        <w:rPr>
          <w:rFonts w:ascii="Book Antiqua" w:hAnsi="Book Antiqua"/>
          <w:color w:val="000000" w:themeColor="text1"/>
        </w:rPr>
        <w:t xml:space="preserve"> promote scar tissue formation, thereby </w:t>
      </w:r>
      <w:r w:rsidRPr="00D10DC4">
        <w:rPr>
          <w:rFonts w:ascii="Book Antiqua" w:hAnsi="Book Antiqua"/>
          <w:color w:val="000000" w:themeColor="text1"/>
        </w:rPr>
        <w:t>replac</w:t>
      </w:r>
      <w:r w:rsidR="00681FAC" w:rsidRPr="00D10DC4">
        <w:rPr>
          <w:rFonts w:ascii="Book Antiqua" w:hAnsi="Book Antiqua"/>
          <w:color w:val="000000" w:themeColor="text1"/>
        </w:rPr>
        <w:t>ing</w:t>
      </w:r>
      <w:r w:rsidRPr="00D10DC4">
        <w:rPr>
          <w:rFonts w:ascii="Book Antiqua" w:hAnsi="Book Antiqua"/>
          <w:color w:val="000000" w:themeColor="text1"/>
        </w:rPr>
        <w:t xml:space="preserve"> </w:t>
      </w:r>
      <w:r w:rsidR="0087565F" w:rsidRPr="00D10DC4">
        <w:rPr>
          <w:rFonts w:ascii="Book Antiqua" w:hAnsi="Book Antiqua"/>
          <w:color w:val="000000" w:themeColor="text1"/>
        </w:rPr>
        <w:t>the</w:t>
      </w:r>
      <w:r w:rsidRPr="00D10DC4">
        <w:rPr>
          <w:rFonts w:ascii="Book Antiqua" w:hAnsi="Book Antiqua"/>
          <w:color w:val="000000" w:themeColor="text1"/>
        </w:rPr>
        <w:t xml:space="preserve"> </w:t>
      </w:r>
      <w:r w:rsidR="00681FAC" w:rsidRPr="00D10DC4">
        <w:rPr>
          <w:rFonts w:ascii="Book Antiqua" w:hAnsi="Book Antiqua"/>
          <w:color w:val="000000" w:themeColor="text1"/>
        </w:rPr>
        <w:t xml:space="preserve">functional </w:t>
      </w:r>
      <w:r w:rsidRPr="00D10DC4">
        <w:rPr>
          <w:rFonts w:ascii="Book Antiqua" w:hAnsi="Book Antiqua"/>
          <w:color w:val="000000" w:themeColor="text1"/>
        </w:rPr>
        <w:t xml:space="preserve">liver </w:t>
      </w:r>
      <w:r w:rsidR="00681FAC" w:rsidRPr="00D10DC4">
        <w:rPr>
          <w:rFonts w:ascii="Book Antiqua" w:hAnsi="Book Antiqua"/>
          <w:color w:val="000000" w:themeColor="text1"/>
        </w:rPr>
        <w:t>tissue</w:t>
      </w:r>
      <w:r w:rsidRPr="00D10DC4">
        <w:rPr>
          <w:rFonts w:ascii="Book Antiqua" w:hAnsi="Book Antiqua"/>
          <w:color w:val="000000" w:themeColor="text1"/>
        </w:rPr>
        <w:t xml:space="preserve"> with fibrous </w:t>
      </w:r>
      <w:proofErr w:type="gramStart"/>
      <w:r w:rsidR="00681FAC" w:rsidRPr="00D10DC4">
        <w:rPr>
          <w:rFonts w:ascii="Book Antiqua" w:hAnsi="Book Antiqua"/>
          <w:color w:val="000000" w:themeColor="text1"/>
        </w:rPr>
        <w:t>matrix</w:t>
      </w:r>
      <w:r w:rsidR="004074F5" w:rsidRPr="004A7F80">
        <w:rPr>
          <w:rFonts w:ascii="Book Antiqua" w:hAnsi="Book Antiqua"/>
          <w:color w:val="000000" w:themeColor="text1"/>
          <w:vertAlign w:val="superscript"/>
        </w:rPr>
        <w:t>[</w:t>
      </w:r>
      <w:proofErr w:type="gramEnd"/>
      <w:r w:rsidR="004074F5" w:rsidRPr="004A7F80">
        <w:rPr>
          <w:rFonts w:ascii="Book Antiqua" w:hAnsi="Book Antiqua"/>
          <w:color w:val="000000" w:themeColor="text1"/>
          <w:vertAlign w:val="superscript"/>
        </w:rPr>
        <w:t>19,31,32]</w:t>
      </w:r>
      <w:r w:rsidRPr="00D10DC4">
        <w:rPr>
          <w:rFonts w:ascii="Book Antiqua" w:hAnsi="Book Antiqua"/>
          <w:color w:val="000000" w:themeColor="text1"/>
        </w:rPr>
        <w:t xml:space="preserve">. </w:t>
      </w:r>
      <w:r w:rsidRPr="00D10DC4">
        <w:rPr>
          <w:rFonts w:ascii="Book Antiqua" w:hAnsi="Book Antiqua"/>
          <w:color w:val="000000" w:themeColor="text1"/>
          <w:lang w:val="en-US"/>
        </w:rPr>
        <w:t xml:space="preserve">The remaining 30% </w:t>
      </w:r>
      <w:r w:rsidR="0087565F" w:rsidRPr="00D10DC4">
        <w:rPr>
          <w:rFonts w:ascii="Book Antiqua" w:hAnsi="Book Antiqua"/>
          <w:color w:val="000000" w:themeColor="text1"/>
          <w:lang w:val="en-US"/>
        </w:rPr>
        <w:t xml:space="preserve">increase </w:t>
      </w:r>
      <w:r w:rsidR="00AB2CBC" w:rsidRPr="00D10DC4">
        <w:rPr>
          <w:rFonts w:ascii="Book Antiqua" w:hAnsi="Book Antiqua"/>
          <w:color w:val="000000" w:themeColor="text1"/>
          <w:lang w:val="en-US"/>
        </w:rPr>
        <w:t>in</w:t>
      </w:r>
      <w:r w:rsidRPr="00D10DC4">
        <w:rPr>
          <w:rFonts w:ascii="Book Antiqua" w:hAnsi="Book Antiqua"/>
          <w:color w:val="000000" w:themeColor="text1"/>
          <w:lang w:val="en-US"/>
        </w:rPr>
        <w:t xml:space="preserve"> </w:t>
      </w:r>
      <w:r w:rsidR="0087565F" w:rsidRPr="00D10DC4">
        <w:rPr>
          <w:rFonts w:ascii="Book Antiqua" w:hAnsi="Book Antiqua"/>
          <w:color w:val="000000" w:themeColor="text1"/>
          <w:lang w:val="en-US"/>
        </w:rPr>
        <w:t>hepatic resistance</w:t>
      </w:r>
      <w:r w:rsidRPr="00D10DC4">
        <w:rPr>
          <w:rFonts w:ascii="Book Antiqua" w:hAnsi="Book Antiqua"/>
          <w:color w:val="000000" w:themeColor="text1"/>
          <w:lang w:val="en-US"/>
        </w:rPr>
        <w:t xml:space="preserve"> is governed by </w:t>
      </w:r>
      <w:r w:rsidRPr="00D10DC4">
        <w:rPr>
          <w:rFonts w:ascii="Book Antiqua" w:hAnsi="Book Antiqua"/>
          <w:color w:val="000000" w:themeColor="text1"/>
          <w:lang w:val="en-US"/>
        </w:rPr>
        <w:lastRenderedPageBreak/>
        <w:t xml:space="preserve">the </w:t>
      </w:r>
      <w:r w:rsidRPr="00D10DC4">
        <w:rPr>
          <w:rFonts w:ascii="Book Antiqua" w:hAnsi="Book Antiqua"/>
          <w:color w:val="000000" w:themeColor="text1"/>
        </w:rPr>
        <w:t xml:space="preserve">contraction of </w:t>
      </w:r>
      <w:r w:rsidR="00AB2CBC" w:rsidRPr="00D10DC4">
        <w:rPr>
          <w:rFonts w:ascii="Book Antiqua" w:hAnsi="Book Antiqua"/>
          <w:color w:val="000000" w:themeColor="text1"/>
        </w:rPr>
        <w:t xml:space="preserve">activated </w:t>
      </w:r>
      <w:r w:rsidRPr="00D10DC4">
        <w:rPr>
          <w:rFonts w:ascii="Book Antiqua" w:hAnsi="Book Antiqua"/>
          <w:color w:val="000000" w:themeColor="text1"/>
        </w:rPr>
        <w:t xml:space="preserve">HSCs and </w:t>
      </w:r>
      <w:r w:rsidR="0014286C" w:rsidRPr="00D10DC4">
        <w:rPr>
          <w:rFonts w:ascii="Book Antiqua" w:hAnsi="Book Antiqua"/>
          <w:color w:val="000000" w:themeColor="text1"/>
          <w:lang w:val="en-US"/>
        </w:rPr>
        <w:t>vascular smooth muscle cells</w:t>
      </w:r>
      <w:r w:rsidR="004573D7" w:rsidRPr="00D10DC4">
        <w:rPr>
          <w:rFonts w:ascii="Book Antiqua" w:hAnsi="Book Antiqua"/>
          <w:color w:val="000000" w:themeColor="text1"/>
          <w:lang w:val="en-US"/>
        </w:rPr>
        <w:t xml:space="preserve"> </w:t>
      </w:r>
      <w:r w:rsidR="00A2095B" w:rsidRPr="00D10DC4">
        <w:rPr>
          <w:rFonts w:ascii="Book Antiqua" w:hAnsi="Book Antiqua"/>
          <w:color w:val="000000" w:themeColor="text1"/>
          <w:lang w:val="en-US"/>
        </w:rPr>
        <w:t>(</w:t>
      </w:r>
      <w:r w:rsidR="00A2095B" w:rsidRPr="00D10DC4">
        <w:rPr>
          <w:rFonts w:ascii="Book Antiqua" w:hAnsi="Book Antiqua"/>
          <w:color w:val="000000" w:themeColor="text1"/>
        </w:rPr>
        <w:t xml:space="preserve">VSMCs) </w:t>
      </w:r>
      <w:r w:rsidR="00A2095B" w:rsidRPr="00D10DC4">
        <w:rPr>
          <w:rFonts w:ascii="Book Antiqua" w:hAnsi="Book Antiqua"/>
          <w:color w:val="000000" w:themeColor="text1"/>
          <w:lang w:val="en-US"/>
        </w:rPr>
        <w:t xml:space="preserve">which is modulated by a range of </w:t>
      </w:r>
      <w:proofErr w:type="gramStart"/>
      <w:r w:rsidR="00A2095B" w:rsidRPr="00D10DC4">
        <w:rPr>
          <w:rFonts w:ascii="Book Antiqua" w:hAnsi="Book Antiqua"/>
          <w:color w:val="000000" w:themeColor="text1"/>
          <w:lang w:val="en-US"/>
        </w:rPr>
        <w:t>vasoconstrictors</w:t>
      </w:r>
      <w:r w:rsidR="004074F5" w:rsidRPr="004A7F80">
        <w:rPr>
          <w:rFonts w:ascii="Book Antiqua" w:hAnsi="Book Antiqua"/>
          <w:color w:val="000000" w:themeColor="text1"/>
          <w:vertAlign w:val="superscript"/>
        </w:rPr>
        <w:t>[</w:t>
      </w:r>
      <w:proofErr w:type="gramEnd"/>
      <w:r w:rsidR="004074F5" w:rsidRPr="004A7F80">
        <w:rPr>
          <w:rFonts w:ascii="Book Antiqua" w:hAnsi="Book Antiqua"/>
          <w:color w:val="000000" w:themeColor="text1"/>
          <w:vertAlign w:val="superscript"/>
        </w:rPr>
        <w:t>24,25]</w:t>
      </w:r>
      <w:r w:rsidR="00681FAC" w:rsidRPr="00D10DC4">
        <w:rPr>
          <w:rFonts w:ascii="Book Antiqua" w:hAnsi="Book Antiqua"/>
          <w:color w:val="000000" w:themeColor="text1"/>
        </w:rPr>
        <w:t xml:space="preserve">. </w:t>
      </w:r>
      <w:r w:rsidR="00E4352A" w:rsidRPr="00D10DC4">
        <w:rPr>
          <w:rFonts w:ascii="Book Antiqua" w:hAnsi="Book Antiqua"/>
          <w:color w:val="000000" w:themeColor="text1"/>
        </w:rPr>
        <w:t>The level of angiotensin II (</w:t>
      </w:r>
      <w:r w:rsidR="00E4352A" w:rsidRPr="00D10DC4">
        <w:rPr>
          <w:rFonts w:ascii="Book Antiqua" w:hAnsi="Book Antiqua"/>
          <w:color w:val="000000" w:themeColor="text1"/>
          <w:lang w:val="en-US" w:eastAsia="en-US"/>
        </w:rPr>
        <w:t>Ang II), a potent vasoconstrictor peptide</w:t>
      </w:r>
      <w:r w:rsidR="00CC6E15" w:rsidRPr="00D10DC4">
        <w:rPr>
          <w:rFonts w:ascii="Book Antiqua" w:hAnsi="Book Antiqua"/>
          <w:color w:val="000000" w:themeColor="text1"/>
          <w:lang w:val="en-US" w:eastAsia="en-US"/>
        </w:rPr>
        <w:t xml:space="preserve"> of the RAS</w:t>
      </w:r>
      <w:r w:rsidR="00E4352A" w:rsidRPr="00D10DC4">
        <w:rPr>
          <w:rFonts w:ascii="Book Antiqua" w:hAnsi="Book Antiqua"/>
          <w:color w:val="000000" w:themeColor="text1"/>
          <w:lang w:val="en-US" w:eastAsia="en-US"/>
        </w:rPr>
        <w:t xml:space="preserve">, </w:t>
      </w:r>
      <w:r w:rsidR="00E4352A" w:rsidRPr="00D10DC4">
        <w:rPr>
          <w:rFonts w:ascii="Book Antiqua" w:hAnsi="Book Antiqua"/>
          <w:color w:val="000000" w:themeColor="text1"/>
          <w:lang w:val="en-US"/>
        </w:rPr>
        <w:t>is elevated in the cirrhotic liver, augmenting</w:t>
      </w:r>
      <w:r w:rsidR="00E4352A" w:rsidRPr="00D10DC4">
        <w:rPr>
          <w:rFonts w:ascii="Book Antiqua" w:hAnsi="Book Antiqua"/>
          <w:color w:val="000000" w:themeColor="text1"/>
          <w:lang w:val="en-US" w:eastAsia="en-US"/>
        </w:rPr>
        <w:t xml:space="preserve"> HSC proliferation and </w:t>
      </w:r>
      <w:r w:rsidR="00D84094" w:rsidRPr="00D10DC4">
        <w:rPr>
          <w:rFonts w:ascii="Book Antiqua" w:hAnsi="Book Antiqua"/>
          <w:color w:val="000000" w:themeColor="text1"/>
          <w:lang w:val="en-US" w:eastAsia="en-US"/>
        </w:rPr>
        <w:t xml:space="preserve">sinusoidal vasoconstriction </w:t>
      </w:r>
      <w:r w:rsidR="008C56B8" w:rsidRPr="0028012A">
        <w:rPr>
          <w:rFonts w:ascii="Book Antiqua" w:hAnsi="Book Antiqua"/>
          <w:i/>
          <w:iCs/>
          <w:color w:val="000000" w:themeColor="text1"/>
          <w:lang w:val="en-US" w:eastAsia="en-US"/>
        </w:rPr>
        <w:t>via</w:t>
      </w:r>
      <w:r w:rsidR="008C56B8" w:rsidRPr="00D10DC4">
        <w:rPr>
          <w:rFonts w:ascii="Book Antiqua" w:hAnsi="Book Antiqua"/>
          <w:color w:val="000000" w:themeColor="text1"/>
          <w:lang w:val="en-US" w:eastAsia="en-US"/>
        </w:rPr>
        <w:t xml:space="preserve"> </w:t>
      </w:r>
      <w:r w:rsidR="002A3A84" w:rsidRPr="00D10DC4">
        <w:rPr>
          <w:rFonts w:ascii="Book Antiqua" w:hAnsi="Book Antiqua"/>
          <w:color w:val="000000" w:themeColor="text1"/>
          <w:lang w:val="en-US" w:eastAsia="en-US"/>
        </w:rPr>
        <w:t xml:space="preserve">increased expression of Ang </w:t>
      </w:r>
      <w:r w:rsidR="002A3A84" w:rsidRPr="00D10DC4">
        <w:rPr>
          <w:rFonts w:ascii="Book Antiqua" w:hAnsi="Book Antiqua"/>
          <w:color w:val="000000" w:themeColor="text1"/>
        </w:rPr>
        <w:t>II type 1 receptor (AT1R)</w:t>
      </w:r>
      <w:r w:rsidR="00D84094" w:rsidRPr="00D10DC4">
        <w:rPr>
          <w:rFonts w:ascii="Book Antiqua" w:hAnsi="Book Antiqua"/>
          <w:color w:val="000000" w:themeColor="text1"/>
          <w:lang w:val="en-US" w:eastAsia="en-US"/>
        </w:rPr>
        <w:t xml:space="preserve"> </w:t>
      </w:r>
      <w:r w:rsidR="00130B67" w:rsidRPr="00D10DC4">
        <w:rPr>
          <w:rFonts w:ascii="Book Antiqua" w:hAnsi="Book Antiqua"/>
          <w:color w:val="000000" w:themeColor="text1"/>
          <w:lang w:val="en-US" w:eastAsia="en-US"/>
        </w:rPr>
        <w:t xml:space="preserve">on </w:t>
      </w:r>
      <w:proofErr w:type="gramStart"/>
      <w:r w:rsidR="00130B67" w:rsidRPr="00D10DC4">
        <w:rPr>
          <w:rFonts w:ascii="Book Antiqua" w:hAnsi="Book Antiqua"/>
          <w:color w:val="000000" w:themeColor="text1"/>
          <w:lang w:val="en-US" w:eastAsia="en-US"/>
        </w:rPr>
        <w:t>HSCs</w:t>
      </w:r>
      <w:r w:rsidR="004074F5" w:rsidRPr="004A7F80">
        <w:rPr>
          <w:rFonts w:ascii="Book Antiqua" w:hAnsi="Book Antiqua"/>
          <w:color w:val="000000" w:themeColor="text1"/>
          <w:vertAlign w:val="superscript"/>
          <w:lang w:val="en-US" w:eastAsia="en-US"/>
        </w:rPr>
        <w:t>[</w:t>
      </w:r>
      <w:proofErr w:type="gramEnd"/>
      <w:r w:rsidR="004074F5" w:rsidRPr="004A7F80">
        <w:rPr>
          <w:rFonts w:ascii="Book Antiqua" w:hAnsi="Book Antiqua"/>
          <w:color w:val="000000" w:themeColor="text1"/>
          <w:vertAlign w:val="superscript"/>
          <w:lang w:val="en-US" w:eastAsia="en-US"/>
        </w:rPr>
        <w:t>33-35]</w:t>
      </w:r>
      <w:r w:rsidR="00E4352A" w:rsidRPr="00D10DC4">
        <w:rPr>
          <w:rFonts w:ascii="Book Antiqua" w:hAnsi="Book Antiqua"/>
          <w:color w:val="000000" w:themeColor="text1"/>
          <w:lang w:val="en-US" w:eastAsia="en-US"/>
        </w:rPr>
        <w:t xml:space="preserve">. </w:t>
      </w:r>
      <w:proofErr w:type="spellStart"/>
      <w:r w:rsidR="00810916" w:rsidRPr="00D10DC4">
        <w:rPr>
          <w:rFonts w:ascii="Book Antiqua" w:hAnsi="Book Antiqua"/>
          <w:color w:val="000000" w:themeColor="text1"/>
        </w:rPr>
        <w:t>Herath</w:t>
      </w:r>
      <w:proofErr w:type="spellEnd"/>
      <w:r w:rsidR="00810916" w:rsidRPr="00D10DC4">
        <w:rPr>
          <w:rFonts w:ascii="Book Antiqua" w:hAnsi="Book Antiqua"/>
          <w:color w:val="000000" w:themeColor="text1"/>
        </w:rPr>
        <w:t xml:space="preserve"> and </w:t>
      </w:r>
      <w:proofErr w:type="gramStart"/>
      <w:r w:rsidR="00810916" w:rsidRPr="00D10DC4">
        <w:rPr>
          <w:rFonts w:ascii="Book Antiqua" w:hAnsi="Book Antiqua"/>
          <w:color w:val="000000" w:themeColor="text1"/>
        </w:rPr>
        <w:t>coll</w:t>
      </w:r>
      <w:r w:rsidR="005401DA" w:rsidRPr="00D10DC4">
        <w:rPr>
          <w:rFonts w:ascii="Book Antiqua" w:hAnsi="Book Antiqua"/>
          <w:color w:val="000000" w:themeColor="text1"/>
        </w:rPr>
        <w:t>eagues</w:t>
      </w:r>
      <w:r w:rsidR="004C5E27" w:rsidRPr="004A7F80">
        <w:rPr>
          <w:rFonts w:ascii="Book Antiqua" w:hAnsi="Book Antiqua"/>
          <w:color w:val="000000" w:themeColor="text1"/>
          <w:vertAlign w:val="superscript"/>
        </w:rPr>
        <w:t>[</w:t>
      </w:r>
      <w:proofErr w:type="gramEnd"/>
      <w:r w:rsidR="004C5E27" w:rsidRPr="004A7F80">
        <w:rPr>
          <w:rFonts w:ascii="Book Antiqua" w:hAnsi="Book Antiqua"/>
          <w:color w:val="000000" w:themeColor="text1"/>
          <w:vertAlign w:val="superscript"/>
        </w:rPr>
        <w:t>24]</w:t>
      </w:r>
      <w:r w:rsidR="005401DA" w:rsidRPr="00D10DC4">
        <w:rPr>
          <w:rFonts w:ascii="Book Antiqua" w:hAnsi="Book Antiqua"/>
          <w:color w:val="000000" w:themeColor="text1"/>
        </w:rPr>
        <w:t xml:space="preserve"> have shown that </w:t>
      </w:r>
      <w:r w:rsidR="00512E06" w:rsidRPr="00D10DC4">
        <w:rPr>
          <w:rFonts w:ascii="Book Antiqua" w:hAnsi="Book Antiqua"/>
          <w:color w:val="000000" w:themeColor="text1"/>
        </w:rPr>
        <w:t>the</w:t>
      </w:r>
      <w:r w:rsidR="00AB2CBC" w:rsidRPr="00D10DC4">
        <w:rPr>
          <w:rFonts w:ascii="Book Antiqua" w:hAnsi="Book Antiqua"/>
          <w:color w:val="000000" w:themeColor="text1"/>
        </w:rPr>
        <w:t xml:space="preserve"> upregulat</w:t>
      </w:r>
      <w:r w:rsidR="00512E06" w:rsidRPr="00D10DC4">
        <w:rPr>
          <w:rFonts w:ascii="Book Antiqua" w:hAnsi="Book Antiqua"/>
          <w:color w:val="000000" w:themeColor="text1"/>
        </w:rPr>
        <w:t xml:space="preserve">ed </w:t>
      </w:r>
      <w:r w:rsidR="00AB2CBC" w:rsidRPr="00D10DC4">
        <w:rPr>
          <w:rFonts w:ascii="Book Antiqua" w:hAnsi="Book Antiqua"/>
          <w:color w:val="000000" w:themeColor="text1"/>
        </w:rPr>
        <w:t xml:space="preserve">AT1R in the cirrhotic </w:t>
      </w:r>
      <w:r w:rsidR="00512E06" w:rsidRPr="00D10DC4">
        <w:rPr>
          <w:rFonts w:ascii="Book Antiqua" w:hAnsi="Book Antiqua"/>
          <w:color w:val="000000" w:themeColor="text1"/>
        </w:rPr>
        <w:t xml:space="preserve">rat </w:t>
      </w:r>
      <w:r w:rsidR="00AB2CBC" w:rsidRPr="00D10DC4">
        <w:rPr>
          <w:rFonts w:ascii="Book Antiqua" w:hAnsi="Book Antiqua"/>
          <w:color w:val="000000" w:themeColor="text1"/>
        </w:rPr>
        <w:t>liver</w:t>
      </w:r>
      <w:r w:rsidR="00512E06" w:rsidRPr="00D10DC4">
        <w:rPr>
          <w:rFonts w:ascii="Book Antiqua" w:hAnsi="Book Antiqua"/>
          <w:color w:val="000000" w:themeColor="text1"/>
        </w:rPr>
        <w:t xml:space="preserve"> responded to Ang II </w:t>
      </w:r>
      <w:r w:rsidR="00963511" w:rsidRPr="00D10DC4">
        <w:rPr>
          <w:rFonts w:ascii="Book Antiqua" w:hAnsi="Book Antiqua"/>
          <w:color w:val="000000" w:themeColor="text1"/>
        </w:rPr>
        <w:t xml:space="preserve">with </w:t>
      </w:r>
      <w:r w:rsidR="00A2095B" w:rsidRPr="00D10DC4">
        <w:rPr>
          <w:rFonts w:ascii="Book Antiqua" w:hAnsi="Book Antiqua"/>
          <w:color w:val="000000" w:themeColor="text1"/>
        </w:rPr>
        <w:t xml:space="preserve">an </w:t>
      </w:r>
      <w:r w:rsidR="00963511" w:rsidRPr="00D10DC4">
        <w:rPr>
          <w:rFonts w:ascii="Book Antiqua" w:hAnsi="Book Antiqua"/>
          <w:color w:val="000000" w:themeColor="text1"/>
        </w:rPr>
        <w:t xml:space="preserve">increased </w:t>
      </w:r>
      <w:r w:rsidR="00AB2CBC" w:rsidRPr="00D10DC4">
        <w:rPr>
          <w:rFonts w:ascii="Book Antiqua" w:hAnsi="Book Antiqua"/>
          <w:color w:val="000000" w:themeColor="text1"/>
        </w:rPr>
        <w:t xml:space="preserve">vasoconstrictive response compared to </w:t>
      </w:r>
      <w:r w:rsidR="00DA3018" w:rsidRPr="00D10DC4">
        <w:rPr>
          <w:rFonts w:ascii="Book Antiqua" w:hAnsi="Book Antiqua"/>
          <w:color w:val="000000" w:themeColor="text1"/>
        </w:rPr>
        <w:t xml:space="preserve">perfused </w:t>
      </w:r>
      <w:r w:rsidR="00844EBB" w:rsidRPr="00D10DC4">
        <w:rPr>
          <w:rFonts w:ascii="Book Antiqua" w:hAnsi="Book Antiqua"/>
          <w:color w:val="000000" w:themeColor="text1"/>
        </w:rPr>
        <w:t xml:space="preserve">control </w:t>
      </w:r>
      <w:r w:rsidR="00DA3018" w:rsidRPr="00D10DC4">
        <w:rPr>
          <w:rFonts w:ascii="Book Antiqua" w:hAnsi="Book Antiqua"/>
          <w:color w:val="000000" w:themeColor="text1"/>
        </w:rPr>
        <w:t>livers</w:t>
      </w:r>
      <w:r w:rsidR="00AB2CBC" w:rsidRPr="00D10DC4">
        <w:rPr>
          <w:rFonts w:ascii="Book Antiqua" w:hAnsi="Book Antiqua"/>
          <w:color w:val="000000" w:themeColor="text1"/>
        </w:rPr>
        <w:t xml:space="preserve">. </w:t>
      </w:r>
      <w:r w:rsidR="00A2095B" w:rsidRPr="00D10DC4">
        <w:rPr>
          <w:rFonts w:ascii="Book Antiqua" w:hAnsi="Book Antiqua"/>
          <w:color w:val="000000" w:themeColor="text1"/>
        </w:rPr>
        <w:t>As</w:t>
      </w:r>
      <w:r w:rsidR="00C41493" w:rsidRPr="00D10DC4">
        <w:rPr>
          <w:rFonts w:ascii="Book Antiqua" w:hAnsi="Book Antiqua"/>
          <w:color w:val="000000" w:themeColor="text1"/>
        </w:rPr>
        <w:t xml:space="preserve"> liver disease progresses, </w:t>
      </w:r>
      <w:r w:rsidR="00C41493" w:rsidRPr="00D10DC4">
        <w:rPr>
          <w:rFonts w:ascii="Book Antiqua" w:hAnsi="Book Antiqua"/>
          <w:color w:val="000000" w:themeColor="text1"/>
          <w:lang w:val="en-US"/>
        </w:rPr>
        <w:t xml:space="preserve">the activated HSCs augment the production of another </w:t>
      </w:r>
      <w:r w:rsidR="00A2095B" w:rsidRPr="00D10DC4">
        <w:rPr>
          <w:rFonts w:ascii="Book Antiqua" w:hAnsi="Book Antiqua"/>
          <w:color w:val="000000" w:themeColor="text1"/>
          <w:lang w:val="en-US"/>
        </w:rPr>
        <w:t xml:space="preserve">potent </w:t>
      </w:r>
      <w:r w:rsidR="00C41493" w:rsidRPr="00D10DC4">
        <w:rPr>
          <w:rFonts w:ascii="Book Antiqua" w:hAnsi="Book Antiqua"/>
          <w:color w:val="000000" w:themeColor="text1"/>
          <w:lang w:val="en-US"/>
        </w:rPr>
        <w:t xml:space="preserve">vasoconstrictor </w:t>
      </w:r>
      <w:r w:rsidR="009C77A3" w:rsidRPr="00D10DC4">
        <w:rPr>
          <w:rFonts w:ascii="Book Antiqua" w:hAnsi="Book Antiqua"/>
          <w:color w:val="000000" w:themeColor="text1"/>
          <w:lang w:val="en-US"/>
        </w:rPr>
        <w:t xml:space="preserve">peptide, </w:t>
      </w:r>
      <w:r w:rsidR="004A31EC" w:rsidRPr="00D10DC4">
        <w:rPr>
          <w:rFonts w:ascii="Book Antiqua" w:hAnsi="Book Antiqua"/>
          <w:color w:val="000000" w:themeColor="text1"/>
        </w:rPr>
        <w:t>endothelin-1 (</w:t>
      </w:r>
      <w:r w:rsidR="00C41493" w:rsidRPr="00D10DC4">
        <w:rPr>
          <w:rFonts w:ascii="Book Antiqua" w:hAnsi="Book Antiqua"/>
          <w:color w:val="000000" w:themeColor="text1"/>
          <w:lang w:val="en-US"/>
        </w:rPr>
        <w:t>ET-1</w:t>
      </w:r>
      <w:r w:rsidR="004A31EC" w:rsidRPr="00D10DC4">
        <w:rPr>
          <w:rFonts w:ascii="Book Antiqua" w:hAnsi="Book Antiqua"/>
          <w:color w:val="000000" w:themeColor="text1"/>
          <w:lang w:val="en-US"/>
        </w:rPr>
        <w:t>)</w:t>
      </w:r>
      <w:r w:rsidR="00C41493" w:rsidRPr="00D10DC4">
        <w:rPr>
          <w:rFonts w:ascii="Book Antiqua" w:hAnsi="Book Antiqua"/>
          <w:color w:val="000000" w:themeColor="text1"/>
          <w:lang w:val="en-US"/>
        </w:rPr>
        <w:t>. The HSCs become an autocrine target to ET-1</w:t>
      </w:r>
      <w:r w:rsidR="000D58F6" w:rsidRPr="00D10DC4">
        <w:rPr>
          <w:rFonts w:ascii="Book Antiqua" w:hAnsi="Book Antiqua"/>
          <w:color w:val="000000" w:themeColor="text1"/>
          <w:lang w:val="en-US"/>
        </w:rPr>
        <w:t xml:space="preserve"> and acting </w:t>
      </w:r>
      <w:r w:rsidR="000D58F6" w:rsidRPr="0028012A">
        <w:rPr>
          <w:rFonts w:ascii="Book Antiqua" w:hAnsi="Book Antiqua"/>
          <w:i/>
          <w:iCs/>
          <w:color w:val="000000" w:themeColor="text1"/>
        </w:rPr>
        <w:t>via</w:t>
      </w:r>
      <w:r w:rsidR="000D58F6" w:rsidRPr="00D10DC4">
        <w:rPr>
          <w:rFonts w:ascii="Book Antiqua" w:hAnsi="Book Antiqua"/>
          <w:color w:val="000000" w:themeColor="text1"/>
        </w:rPr>
        <w:t xml:space="preserve"> endothelin receptors</w:t>
      </w:r>
      <w:r w:rsidR="009C77A3" w:rsidRPr="00247EBE">
        <w:rPr>
          <w:rFonts w:ascii="Book Antiqua" w:hAnsi="Book Antiqua"/>
          <w:color w:val="000000" w:themeColor="text1"/>
        </w:rPr>
        <w:t>,</w:t>
      </w:r>
      <w:r w:rsidR="008D56F7" w:rsidRPr="00247EBE">
        <w:rPr>
          <w:rFonts w:ascii="Book Antiqua" w:hAnsi="Book Antiqua"/>
          <w:color w:val="000000" w:themeColor="text1"/>
        </w:rPr>
        <w:t xml:space="preserve"> </w:t>
      </w:r>
      <w:r w:rsidR="009C77A3" w:rsidRPr="00247EBE">
        <w:rPr>
          <w:rFonts w:ascii="Book Antiqua" w:hAnsi="Book Antiqua"/>
          <w:color w:val="000000" w:themeColor="text1"/>
        </w:rPr>
        <w:t>ET</w:t>
      </w:r>
      <w:r w:rsidR="008D56F7" w:rsidRPr="00247EBE">
        <w:rPr>
          <w:rFonts w:ascii="Book Antiqua" w:hAnsi="Book Antiqua"/>
          <w:color w:val="000000" w:themeColor="text1"/>
        </w:rPr>
        <w:t>R</w:t>
      </w:r>
      <w:r w:rsidR="009C77A3" w:rsidRPr="00247EBE">
        <w:rPr>
          <w:rFonts w:ascii="Book Antiqua" w:hAnsi="Book Antiqua"/>
          <w:color w:val="000000" w:themeColor="text1"/>
          <w:vertAlign w:val="subscript"/>
        </w:rPr>
        <w:t>A</w:t>
      </w:r>
      <w:r w:rsidR="009C77A3" w:rsidRPr="00247EBE">
        <w:rPr>
          <w:rFonts w:ascii="Book Antiqua" w:hAnsi="Book Antiqua"/>
          <w:color w:val="000000" w:themeColor="text1"/>
        </w:rPr>
        <w:t xml:space="preserve"> and </w:t>
      </w:r>
      <w:bookmarkStart w:id="0" w:name="OLE_LINK3"/>
      <w:bookmarkStart w:id="1" w:name="OLE_LINK4"/>
      <w:r w:rsidR="008D56F7" w:rsidRPr="00247EBE">
        <w:rPr>
          <w:rFonts w:ascii="Book Antiqua" w:hAnsi="Book Antiqua"/>
          <w:color w:val="000000" w:themeColor="text1"/>
        </w:rPr>
        <w:t>ETR</w:t>
      </w:r>
      <w:r w:rsidR="008D56F7" w:rsidRPr="00247EBE">
        <w:rPr>
          <w:rFonts w:ascii="Book Antiqua" w:hAnsi="Book Antiqua"/>
          <w:color w:val="000000" w:themeColor="text1"/>
          <w:vertAlign w:val="subscript"/>
        </w:rPr>
        <w:t>B</w:t>
      </w:r>
      <w:r w:rsidR="004F40C4" w:rsidRPr="00247EBE">
        <w:rPr>
          <w:rFonts w:ascii="Book Antiqua" w:hAnsi="Book Antiqua"/>
          <w:color w:val="000000" w:themeColor="text1"/>
          <w:vertAlign w:val="subscript"/>
        </w:rPr>
        <w:t>2</w:t>
      </w:r>
      <w:bookmarkEnd w:id="0"/>
      <w:bookmarkEnd w:id="1"/>
      <w:r w:rsidR="001D1243" w:rsidRPr="00247EBE">
        <w:rPr>
          <w:rFonts w:ascii="Book Antiqua" w:hAnsi="Book Antiqua"/>
          <w:color w:val="000000" w:themeColor="text1"/>
        </w:rPr>
        <w:t>,</w:t>
      </w:r>
      <w:r w:rsidR="00C41493" w:rsidRPr="00247EBE">
        <w:rPr>
          <w:rFonts w:ascii="Book Antiqua" w:hAnsi="Book Antiqua"/>
          <w:color w:val="000000" w:themeColor="text1"/>
          <w:lang w:val="en-US"/>
        </w:rPr>
        <w:t xml:space="preserve"> </w:t>
      </w:r>
      <w:r w:rsidR="00C80BDA" w:rsidRPr="00247EBE">
        <w:rPr>
          <w:rFonts w:ascii="Book Antiqua" w:hAnsi="Book Antiqua"/>
          <w:color w:val="000000" w:themeColor="text1"/>
          <w:lang w:val="en-US"/>
        </w:rPr>
        <w:t>a</w:t>
      </w:r>
      <w:r w:rsidR="00C80BDA" w:rsidRPr="00D10DC4">
        <w:rPr>
          <w:rFonts w:ascii="Book Antiqua" w:hAnsi="Book Antiqua"/>
          <w:color w:val="000000" w:themeColor="text1"/>
          <w:lang w:val="en-US"/>
        </w:rPr>
        <w:t xml:space="preserve">nd </w:t>
      </w:r>
      <w:r w:rsidR="00C41493" w:rsidRPr="00D10DC4">
        <w:rPr>
          <w:rFonts w:ascii="Book Antiqua" w:hAnsi="Book Antiqua"/>
          <w:color w:val="000000" w:themeColor="text1"/>
          <w:lang w:val="en-US"/>
        </w:rPr>
        <w:t>increas</w:t>
      </w:r>
      <w:r w:rsidR="000D58F6" w:rsidRPr="00D10DC4">
        <w:rPr>
          <w:rFonts w:ascii="Book Antiqua" w:hAnsi="Book Antiqua"/>
          <w:color w:val="000000" w:themeColor="text1"/>
          <w:lang w:val="en-US"/>
        </w:rPr>
        <w:t xml:space="preserve">es </w:t>
      </w:r>
      <w:r w:rsidR="00C41493" w:rsidRPr="00D10DC4">
        <w:rPr>
          <w:rFonts w:ascii="Book Antiqua" w:hAnsi="Book Antiqua"/>
          <w:color w:val="000000" w:themeColor="text1"/>
          <w:lang w:val="en-US"/>
        </w:rPr>
        <w:t>HSC proliferation and contraction, there</w:t>
      </w:r>
      <w:r w:rsidR="001D1243" w:rsidRPr="00D10DC4">
        <w:rPr>
          <w:rFonts w:ascii="Book Antiqua" w:hAnsi="Book Antiqua"/>
          <w:color w:val="000000" w:themeColor="text1"/>
          <w:lang w:val="en-US"/>
        </w:rPr>
        <w:t xml:space="preserve">by </w:t>
      </w:r>
      <w:r w:rsidR="00C41493" w:rsidRPr="00D10DC4">
        <w:rPr>
          <w:rFonts w:ascii="Book Antiqua" w:hAnsi="Book Antiqua"/>
          <w:color w:val="000000" w:themeColor="text1"/>
          <w:lang w:val="en-US"/>
        </w:rPr>
        <w:t xml:space="preserve">increasing hepatic vascular tone and </w:t>
      </w:r>
      <w:proofErr w:type="gramStart"/>
      <w:r w:rsidR="00C41493" w:rsidRPr="00D10DC4">
        <w:rPr>
          <w:rFonts w:ascii="Book Antiqua" w:hAnsi="Book Antiqua"/>
          <w:color w:val="000000" w:themeColor="text1"/>
          <w:lang w:val="en-US"/>
        </w:rPr>
        <w:t>resistance</w:t>
      </w:r>
      <w:r w:rsidR="004074F5" w:rsidRPr="004A7F80">
        <w:rPr>
          <w:rFonts w:ascii="Book Antiqua" w:hAnsi="Book Antiqua"/>
          <w:color w:val="000000" w:themeColor="text1"/>
          <w:vertAlign w:val="superscript"/>
        </w:rPr>
        <w:t>[</w:t>
      </w:r>
      <w:proofErr w:type="gramEnd"/>
      <w:r w:rsidR="004074F5" w:rsidRPr="004A7F80">
        <w:rPr>
          <w:rFonts w:ascii="Book Antiqua" w:hAnsi="Book Antiqua"/>
          <w:color w:val="000000" w:themeColor="text1"/>
          <w:vertAlign w:val="superscript"/>
        </w:rPr>
        <w:t>36,37]</w:t>
      </w:r>
      <w:r w:rsidR="00F4503B" w:rsidRPr="00D10DC4">
        <w:rPr>
          <w:rFonts w:ascii="Book Antiqua" w:hAnsi="Book Antiqua"/>
          <w:color w:val="000000" w:themeColor="text1"/>
        </w:rPr>
        <w:t>.</w:t>
      </w:r>
      <w:r w:rsidR="00DC0B91" w:rsidRPr="00D10DC4">
        <w:rPr>
          <w:rFonts w:ascii="Book Antiqua" w:hAnsi="Book Antiqua"/>
          <w:color w:val="000000" w:themeColor="text1"/>
        </w:rPr>
        <w:t xml:space="preserve"> </w:t>
      </w:r>
      <w:r w:rsidR="00CE5CC1" w:rsidRPr="00D10DC4">
        <w:rPr>
          <w:rFonts w:ascii="Book Antiqua" w:hAnsi="Book Antiqua"/>
          <w:color w:val="000000" w:themeColor="text1"/>
          <w:lang w:val="en-US" w:eastAsia="en-US"/>
        </w:rPr>
        <w:t xml:space="preserve">Moreover, cyclooxygenase -derived prostaglandins </w:t>
      </w:r>
      <w:r w:rsidR="00247EBE">
        <w:rPr>
          <w:rFonts w:ascii="Book Antiqua" w:hAnsi="Book Antiqua"/>
          <w:color w:val="000000" w:themeColor="text1"/>
          <w:lang w:val="en-US" w:eastAsia="en-US"/>
        </w:rPr>
        <w:t>(</w:t>
      </w:r>
      <w:r w:rsidR="00CE5CC1" w:rsidRPr="00D10DC4">
        <w:rPr>
          <w:rFonts w:ascii="Book Antiqua" w:hAnsi="Book Antiqua"/>
          <w:color w:val="000000" w:themeColor="text1"/>
          <w:lang w:val="en-US" w:eastAsia="en-US"/>
        </w:rPr>
        <w:t>prostaglandin H2</w:t>
      </w:r>
      <w:r w:rsidR="00247EBE">
        <w:rPr>
          <w:rFonts w:ascii="Book Antiqua" w:hAnsi="Book Antiqua"/>
          <w:color w:val="000000" w:themeColor="text1"/>
          <w:lang w:val="en-US" w:eastAsia="en-US"/>
        </w:rPr>
        <w:t>)</w:t>
      </w:r>
      <w:r w:rsidR="00CE5CC1" w:rsidRPr="00D10DC4">
        <w:rPr>
          <w:rFonts w:ascii="Book Antiqua" w:hAnsi="Book Antiqua"/>
          <w:color w:val="000000" w:themeColor="text1"/>
          <w:lang w:val="en-US" w:eastAsia="en-US"/>
        </w:rPr>
        <w:t xml:space="preserve"> and </w:t>
      </w:r>
      <w:r w:rsidR="00CD1DD4" w:rsidRPr="00D10DC4">
        <w:rPr>
          <w:rFonts w:ascii="Book Antiqua" w:hAnsi="Book Antiqua"/>
          <w:color w:val="000000" w:themeColor="text1"/>
          <w:lang w:val="en-US"/>
        </w:rPr>
        <w:t xml:space="preserve">thromboxane </w:t>
      </w:r>
      <w:r w:rsidR="00792858" w:rsidRPr="00D10DC4">
        <w:rPr>
          <w:rFonts w:ascii="Book Antiqua" w:hAnsi="Book Antiqua"/>
          <w:color w:val="000000" w:themeColor="text1"/>
          <w:lang w:val="en-US"/>
        </w:rPr>
        <w:t>A2</w:t>
      </w:r>
      <w:r w:rsidR="00CE5CC1" w:rsidRPr="00D10DC4">
        <w:rPr>
          <w:rFonts w:ascii="Book Antiqua" w:hAnsi="Book Antiqua"/>
          <w:color w:val="000000" w:themeColor="text1"/>
          <w:lang w:val="en-US" w:eastAsia="en-US"/>
        </w:rPr>
        <w:t>, and</w:t>
      </w:r>
      <w:r w:rsidR="00CE5CC1" w:rsidRPr="00D10DC4">
        <w:rPr>
          <w:rFonts w:ascii="Book Antiqua" w:hAnsi="Book Antiqua"/>
          <w:color w:val="000000" w:themeColor="text1"/>
          <w:lang w:val="en-US"/>
        </w:rPr>
        <w:t xml:space="preserve"> </w:t>
      </w:r>
      <w:r w:rsidR="00CE5CC1" w:rsidRPr="00D10DC4">
        <w:rPr>
          <w:rFonts w:ascii="Book Antiqua" w:hAnsi="Book Antiqua"/>
          <w:color w:val="000000" w:themeColor="text1"/>
          <w:lang w:val="en-US" w:eastAsia="en-US"/>
        </w:rPr>
        <w:t>lipoxygenase-derived leukotrienes are also over</w:t>
      </w:r>
      <w:r w:rsidR="00194C1B" w:rsidRPr="00D10DC4">
        <w:rPr>
          <w:rFonts w:ascii="Book Antiqua" w:hAnsi="Book Antiqua"/>
          <w:color w:val="000000" w:themeColor="text1"/>
          <w:lang w:val="en-US" w:eastAsia="en-US"/>
        </w:rPr>
        <w:t>-</w:t>
      </w:r>
      <w:r w:rsidR="00CE5CC1" w:rsidRPr="00D10DC4">
        <w:rPr>
          <w:rFonts w:ascii="Book Antiqua" w:hAnsi="Book Antiqua"/>
          <w:color w:val="000000" w:themeColor="text1"/>
          <w:lang w:val="en-US" w:eastAsia="en-US"/>
        </w:rPr>
        <w:t>produced in the cirrhotic liver</w:t>
      </w:r>
      <w:r w:rsidR="00CE5CC1" w:rsidRPr="00D10DC4">
        <w:rPr>
          <w:rFonts w:ascii="Book Antiqua" w:hAnsi="Book Antiqua"/>
          <w:color w:val="000000" w:themeColor="text1"/>
          <w:lang w:val="en-US"/>
        </w:rPr>
        <w:t>s</w:t>
      </w:r>
      <w:r w:rsidR="00CE5CC1" w:rsidRPr="00D10DC4">
        <w:rPr>
          <w:rFonts w:ascii="Book Antiqua" w:hAnsi="Book Antiqua"/>
          <w:color w:val="000000" w:themeColor="text1"/>
          <w:lang w:val="en-US" w:eastAsia="en-US"/>
        </w:rPr>
        <w:t xml:space="preserve"> modulating hepatic vascular </w:t>
      </w:r>
      <w:proofErr w:type="gramStart"/>
      <w:r w:rsidR="00CE5CC1" w:rsidRPr="00D10DC4">
        <w:rPr>
          <w:rFonts w:ascii="Book Antiqua" w:hAnsi="Book Antiqua"/>
          <w:color w:val="000000" w:themeColor="text1"/>
          <w:lang w:val="en-US" w:eastAsia="en-US"/>
        </w:rPr>
        <w:t>tone</w:t>
      </w:r>
      <w:r w:rsidR="004074F5" w:rsidRPr="004A7F80">
        <w:rPr>
          <w:rFonts w:ascii="Book Antiqua" w:hAnsi="Book Antiqua"/>
          <w:color w:val="000000" w:themeColor="text1"/>
          <w:vertAlign w:val="superscript"/>
          <w:lang w:val="en-US" w:eastAsia="en-US"/>
        </w:rPr>
        <w:t>[</w:t>
      </w:r>
      <w:proofErr w:type="gramEnd"/>
      <w:r w:rsidR="004074F5" w:rsidRPr="004A7F80">
        <w:rPr>
          <w:rFonts w:ascii="Book Antiqua" w:hAnsi="Book Antiqua"/>
          <w:color w:val="000000" w:themeColor="text1"/>
          <w:vertAlign w:val="superscript"/>
          <w:lang w:val="en-US" w:eastAsia="en-US"/>
        </w:rPr>
        <w:t>38,39]</w:t>
      </w:r>
      <w:r w:rsidR="00CE5CC1" w:rsidRPr="00D10DC4">
        <w:rPr>
          <w:rFonts w:ascii="Book Antiqua" w:hAnsi="Book Antiqua"/>
          <w:color w:val="000000" w:themeColor="text1"/>
          <w:lang w:val="en-US" w:eastAsia="en-US"/>
        </w:rPr>
        <w:t>.</w:t>
      </w:r>
    </w:p>
    <w:p w14:paraId="5F4EE554" w14:textId="22DE447A" w:rsidR="00294AFC" w:rsidRPr="00D10DC4" w:rsidRDefault="00AB2CBC" w:rsidP="004074F5">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rPr>
        <w:t xml:space="preserve">The elevated intrahepatic vascular tone is further </w:t>
      </w:r>
      <w:r w:rsidR="008E6C88" w:rsidRPr="00D10DC4">
        <w:rPr>
          <w:rFonts w:ascii="Book Antiqua" w:hAnsi="Book Antiqua"/>
          <w:color w:val="000000" w:themeColor="text1"/>
        </w:rPr>
        <w:t xml:space="preserve">affected </w:t>
      </w:r>
      <w:r w:rsidRPr="00D10DC4">
        <w:rPr>
          <w:rFonts w:ascii="Book Antiqua" w:hAnsi="Book Antiqua"/>
          <w:color w:val="000000" w:themeColor="text1"/>
        </w:rPr>
        <w:t xml:space="preserve">by </w:t>
      </w:r>
      <w:r w:rsidR="0014286C" w:rsidRPr="00D10DC4">
        <w:rPr>
          <w:rFonts w:ascii="Book Antiqua" w:hAnsi="Book Antiqua"/>
          <w:color w:val="000000" w:themeColor="text1"/>
        </w:rPr>
        <w:t xml:space="preserve">endothelial dysfunction </w:t>
      </w:r>
      <w:r w:rsidR="00DA7371" w:rsidRPr="00D10DC4">
        <w:rPr>
          <w:rFonts w:ascii="Book Antiqua" w:hAnsi="Book Antiqua"/>
          <w:color w:val="000000" w:themeColor="text1"/>
        </w:rPr>
        <w:t xml:space="preserve">which is characterised by </w:t>
      </w:r>
      <w:r w:rsidR="008E6C88" w:rsidRPr="00D10DC4">
        <w:rPr>
          <w:rFonts w:ascii="Book Antiqua" w:hAnsi="Book Antiqua"/>
          <w:color w:val="000000" w:themeColor="text1"/>
        </w:rPr>
        <w:t>a</w:t>
      </w:r>
      <w:r w:rsidR="0014286C" w:rsidRPr="00D10DC4">
        <w:rPr>
          <w:rFonts w:ascii="Book Antiqua" w:hAnsi="Book Antiqua"/>
          <w:color w:val="000000" w:themeColor="text1"/>
        </w:rPr>
        <w:t xml:space="preserve"> </w:t>
      </w:r>
      <w:r w:rsidR="00C13B8C" w:rsidRPr="00D10DC4">
        <w:rPr>
          <w:rFonts w:ascii="Book Antiqua" w:hAnsi="Book Antiqua"/>
          <w:color w:val="000000" w:themeColor="text1"/>
        </w:rPr>
        <w:t>reduced</w:t>
      </w:r>
      <w:r w:rsidR="008F2D38" w:rsidRPr="00D10DC4">
        <w:rPr>
          <w:rFonts w:ascii="Book Antiqua" w:hAnsi="Book Antiqua"/>
          <w:color w:val="000000" w:themeColor="text1"/>
        </w:rPr>
        <w:t xml:space="preserve"> </w:t>
      </w:r>
      <w:r w:rsidR="00DE0A38" w:rsidRPr="00D10DC4">
        <w:rPr>
          <w:rFonts w:ascii="Book Antiqua" w:hAnsi="Book Antiqua"/>
          <w:color w:val="000000" w:themeColor="text1"/>
        </w:rPr>
        <w:t xml:space="preserve">intrahepatic </w:t>
      </w:r>
      <w:r w:rsidR="0014286C" w:rsidRPr="00D10DC4">
        <w:rPr>
          <w:rFonts w:ascii="Book Antiqua" w:hAnsi="Book Antiqua"/>
          <w:color w:val="000000" w:themeColor="text1"/>
        </w:rPr>
        <w:t xml:space="preserve">bioavailability of </w:t>
      </w:r>
      <w:r w:rsidR="0014286C" w:rsidRPr="00D10DC4">
        <w:rPr>
          <w:rFonts w:ascii="Book Antiqua" w:hAnsi="Book Antiqua"/>
          <w:color w:val="000000" w:themeColor="text1"/>
          <w:lang w:val="en-US"/>
        </w:rPr>
        <w:t>vasodilators such as nitric oxide (NO)</w:t>
      </w:r>
      <w:r w:rsidR="00C13B8C" w:rsidRPr="00D10DC4">
        <w:rPr>
          <w:rFonts w:ascii="Book Antiqua" w:hAnsi="Book Antiqua"/>
          <w:color w:val="000000" w:themeColor="text1"/>
          <w:lang w:val="en-US"/>
        </w:rPr>
        <w:t xml:space="preserve">, together with an increased release of </w:t>
      </w:r>
      <w:proofErr w:type="gramStart"/>
      <w:r w:rsidR="00C13B8C" w:rsidRPr="00D10DC4">
        <w:rPr>
          <w:rFonts w:ascii="Book Antiqua" w:hAnsi="Book Antiqua"/>
          <w:color w:val="000000" w:themeColor="text1"/>
          <w:lang w:val="en-US"/>
        </w:rPr>
        <w:t>vasoconstrictors</w:t>
      </w:r>
      <w:r w:rsidR="004074F5" w:rsidRPr="004A7F80">
        <w:rPr>
          <w:rFonts w:ascii="Book Antiqua" w:hAnsi="Book Antiqua"/>
          <w:color w:val="000000" w:themeColor="text1"/>
          <w:vertAlign w:val="superscript"/>
          <w:lang w:val="en-US"/>
        </w:rPr>
        <w:t>[</w:t>
      </w:r>
      <w:proofErr w:type="gramEnd"/>
      <w:r w:rsidR="004074F5" w:rsidRPr="004A7F80">
        <w:rPr>
          <w:rFonts w:ascii="Book Antiqua" w:hAnsi="Book Antiqua"/>
          <w:color w:val="000000" w:themeColor="text1"/>
          <w:vertAlign w:val="superscript"/>
          <w:lang w:val="en-US"/>
        </w:rPr>
        <w:t>29,39,40]</w:t>
      </w:r>
      <w:r w:rsidR="00C13B8C" w:rsidRPr="00D10DC4">
        <w:rPr>
          <w:rFonts w:ascii="Book Antiqua" w:hAnsi="Book Antiqua"/>
          <w:color w:val="000000" w:themeColor="text1"/>
          <w:lang w:val="en-US"/>
        </w:rPr>
        <w:t xml:space="preserve">. </w:t>
      </w:r>
      <w:r w:rsidR="00667EBD" w:rsidRPr="00D10DC4">
        <w:rPr>
          <w:rFonts w:ascii="Book Antiqua" w:hAnsi="Book Antiqua"/>
          <w:color w:val="000000" w:themeColor="text1"/>
          <w:lang w:val="en-US"/>
        </w:rPr>
        <w:t>Reduced</w:t>
      </w:r>
      <w:r w:rsidR="00667EBD" w:rsidRPr="00D10DC4">
        <w:rPr>
          <w:rFonts w:ascii="Book Antiqua" w:hAnsi="Book Antiqua"/>
          <w:color w:val="000000" w:themeColor="text1"/>
        </w:rPr>
        <w:t xml:space="preserve"> </w:t>
      </w:r>
      <w:r w:rsidR="00C13B8C" w:rsidRPr="00D10DC4">
        <w:rPr>
          <w:rFonts w:ascii="Book Antiqua" w:hAnsi="Book Antiqua"/>
          <w:color w:val="000000" w:themeColor="text1"/>
        </w:rPr>
        <w:t>activity of endothelial nitric oxide synthases (</w:t>
      </w:r>
      <w:proofErr w:type="spellStart"/>
      <w:r w:rsidR="00C13B8C" w:rsidRPr="00D10DC4">
        <w:rPr>
          <w:rFonts w:ascii="Book Antiqua" w:hAnsi="Book Antiqua"/>
          <w:color w:val="000000" w:themeColor="text1"/>
        </w:rPr>
        <w:t>eNO</w:t>
      </w:r>
      <w:r w:rsidR="00555900">
        <w:rPr>
          <w:rFonts w:ascii="Book Antiqua" w:hAnsi="Book Antiqua"/>
          <w:color w:val="000000" w:themeColor="text1"/>
        </w:rPr>
        <w:t>S</w:t>
      </w:r>
      <w:proofErr w:type="spellEnd"/>
      <w:r w:rsidR="00C13B8C" w:rsidRPr="00D10DC4">
        <w:rPr>
          <w:rFonts w:ascii="Book Antiqua" w:hAnsi="Book Antiqua"/>
          <w:color w:val="000000" w:themeColor="text1"/>
        </w:rPr>
        <w:t xml:space="preserve">) is responsible for </w:t>
      </w:r>
      <w:r w:rsidR="00642B7C" w:rsidRPr="00D10DC4">
        <w:rPr>
          <w:rFonts w:ascii="Book Antiqua" w:hAnsi="Book Antiqua"/>
          <w:color w:val="000000" w:themeColor="text1"/>
        </w:rPr>
        <w:t>decreased</w:t>
      </w:r>
      <w:r w:rsidR="00C13B8C" w:rsidRPr="00D10DC4">
        <w:rPr>
          <w:rFonts w:ascii="Book Antiqua" w:hAnsi="Book Antiqua"/>
          <w:color w:val="000000" w:themeColor="text1"/>
        </w:rPr>
        <w:t xml:space="preserve"> hepatic </w:t>
      </w:r>
      <w:r w:rsidR="00642B7C" w:rsidRPr="00D10DC4">
        <w:rPr>
          <w:rFonts w:ascii="Book Antiqua" w:hAnsi="Book Antiqua"/>
          <w:color w:val="000000" w:themeColor="text1"/>
        </w:rPr>
        <w:t xml:space="preserve">NO </w:t>
      </w:r>
      <w:r w:rsidR="00763B63" w:rsidRPr="00D10DC4">
        <w:rPr>
          <w:rFonts w:ascii="Book Antiqua" w:hAnsi="Book Antiqua"/>
          <w:color w:val="000000" w:themeColor="text1"/>
        </w:rPr>
        <w:t>production</w:t>
      </w:r>
      <w:r w:rsidR="00C13B8C" w:rsidRPr="00D10DC4">
        <w:rPr>
          <w:rFonts w:ascii="Book Antiqua" w:hAnsi="Book Antiqua"/>
          <w:color w:val="000000" w:themeColor="text1"/>
        </w:rPr>
        <w:t xml:space="preserve"> </w:t>
      </w:r>
      <w:r w:rsidR="00763B63" w:rsidRPr="00D10DC4">
        <w:rPr>
          <w:rFonts w:ascii="Book Antiqua" w:hAnsi="Book Antiqua"/>
          <w:color w:val="000000" w:themeColor="text1"/>
        </w:rPr>
        <w:t xml:space="preserve">and </w:t>
      </w:r>
      <w:r w:rsidR="00C13B8C" w:rsidRPr="00D10DC4">
        <w:rPr>
          <w:rFonts w:ascii="Book Antiqua" w:hAnsi="Book Antiqua"/>
          <w:color w:val="000000" w:themeColor="text1"/>
        </w:rPr>
        <w:t>impair</w:t>
      </w:r>
      <w:r w:rsidR="00763B63" w:rsidRPr="00D10DC4">
        <w:rPr>
          <w:rFonts w:ascii="Book Antiqua" w:hAnsi="Book Antiqua"/>
          <w:color w:val="000000" w:themeColor="text1"/>
        </w:rPr>
        <w:t>ed</w:t>
      </w:r>
      <w:r w:rsidR="00C13B8C" w:rsidRPr="00D10DC4">
        <w:rPr>
          <w:rFonts w:ascii="Book Antiqua" w:hAnsi="Book Antiqua"/>
          <w:color w:val="000000" w:themeColor="text1"/>
        </w:rPr>
        <w:t xml:space="preserve"> intrahepatic </w:t>
      </w:r>
      <w:proofErr w:type="gramStart"/>
      <w:r w:rsidR="00C13B8C" w:rsidRPr="00D10DC4">
        <w:rPr>
          <w:rFonts w:ascii="Book Antiqua" w:hAnsi="Book Antiqua"/>
          <w:color w:val="000000" w:themeColor="text1"/>
        </w:rPr>
        <w:t>vasodilatation</w:t>
      </w:r>
      <w:r w:rsidR="004074F5" w:rsidRPr="004A7F80">
        <w:rPr>
          <w:rFonts w:ascii="Book Antiqua" w:hAnsi="Book Antiqua"/>
          <w:color w:val="000000" w:themeColor="text1"/>
          <w:vertAlign w:val="superscript"/>
        </w:rPr>
        <w:t>[</w:t>
      </w:r>
      <w:proofErr w:type="gramEnd"/>
      <w:r w:rsidR="004074F5" w:rsidRPr="004A7F80">
        <w:rPr>
          <w:rFonts w:ascii="Book Antiqua" w:hAnsi="Book Antiqua"/>
          <w:color w:val="000000" w:themeColor="text1"/>
          <w:vertAlign w:val="superscript"/>
        </w:rPr>
        <w:t>41,42]</w:t>
      </w:r>
      <w:r w:rsidR="00C13B8C" w:rsidRPr="00D10DC4">
        <w:rPr>
          <w:rFonts w:ascii="Book Antiqua" w:hAnsi="Book Antiqua"/>
          <w:color w:val="000000" w:themeColor="text1"/>
        </w:rPr>
        <w:t xml:space="preserve">. </w:t>
      </w:r>
      <w:r w:rsidR="0070386D" w:rsidRPr="00D10DC4">
        <w:rPr>
          <w:rFonts w:ascii="Book Antiqua" w:hAnsi="Book Antiqua"/>
          <w:color w:val="000000" w:themeColor="text1"/>
          <w:lang w:val="en-US"/>
        </w:rPr>
        <w:t xml:space="preserve">Reduced </w:t>
      </w:r>
      <w:proofErr w:type="spellStart"/>
      <w:r w:rsidR="0070386D" w:rsidRPr="00D10DC4">
        <w:rPr>
          <w:rFonts w:ascii="Book Antiqua" w:hAnsi="Book Antiqua"/>
          <w:color w:val="000000" w:themeColor="text1"/>
          <w:lang w:val="en-US"/>
        </w:rPr>
        <w:t>eNOS</w:t>
      </w:r>
      <w:proofErr w:type="spellEnd"/>
      <w:r w:rsidR="0070386D" w:rsidRPr="00D10DC4">
        <w:rPr>
          <w:rFonts w:ascii="Book Antiqua" w:hAnsi="Book Antiqua"/>
          <w:color w:val="000000" w:themeColor="text1"/>
          <w:lang w:val="en-US"/>
        </w:rPr>
        <w:t xml:space="preserve"> activity is mainly due to the binding of </w:t>
      </w:r>
      <w:proofErr w:type="spellStart"/>
      <w:r w:rsidR="0070386D" w:rsidRPr="00D10DC4">
        <w:rPr>
          <w:rFonts w:ascii="Book Antiqua" w:hAnsi="Book Antiqua"/>
          <w:color w:val="000000" w:themeColor="text1"/>
          <w:lang w:val="en-US"/>
        </w:rPr>
        <w:t>eNOS</w:t>
      </w:r>
      <w:proofErr w:type="spellEnd"/>
      <w:r w:rsidR="0070386D" w:rsidRPr="00D10DC4">
        <w:rPr>
          <w:rFonts w:ascii="Book Antiqua" w:hAnsi="Book Antiqua"/>
          <w:color w:val="000000" w:themeColor="text1"/>
          <w:lang w:val="en-US"/>
        </w:rPr>
        <w:t xml:space="preserve"> to </w:t>
      </w:r>
      <w:r w:rsidR="00CD1DD4" w:rsidRPr="00D10DC4">
        <w:rPr>
          <w:rFonts w:ascii="Book Antiqua" w:hAnsi="Book Antiqua"/>
          <w:color w:val="000000" w:themeColor="text1"/>
          <w:lang w:val="en-US"/>
        </w:rPr>
        <w:t xml:space="preserve">the </w:t>
      </w:r>
      <w:r w:rsidR="0070386D" w:rsidRPr="00D10DC4">
        <w:rPr>
          <w:rFonts w:ascii="Book Antiqua" w:hAnsi="Book Antiqua"/>
          <w:color w:val="000000" w:themeColor="text1"/>
          <w:lang w:val="en-US"/>
        </w:rPr>
        <w:t xml:space="preserve">inhibitory protein caveolin-1 </w:t>
      </w:r>
      <w:r w:rsidR="00C13B8C" w:rsidRPr="00D10DC4">
        <w:rPr>
          <w:rFonts w:ascii="Book Antiqua" w:hAnsi="Book Antiqua"/>
          <w:color w:val="000000" w:themeColor="text1"/>
        </w:rPr>
        <w:t>in venous and sinusoidal endothelial cells</w:t>
      </w:r>
      <w:r w:rsidR="007A5F8A" w:rsidRPr="00D10DC4">
        <w:rPr>
          <w:rFonts w:ascii="Book Antiqua" w:hAnsi="Book Antiqua"/>
          <w:color w:val="000000" w:themeColor="text1"/>
        </w:rPr>
        <w:t xml:space="preserve"> of the cirrhotic </w:t>
      </w:r>
      <w:proofErr w:type="gramStart"/>
      <w:r w:rsidR="007A5F8A" w:rsidRPr="00D10DC4">
        <w:rPr>
          <w:rFonts w:ascii="Book Antiqua" w:hAnsi="Book Antiqua"/>
          <w:color w:val="000000" w:themeColor="text1"/>
        </w:rPr>
        <w:t>liver</w:t>
      </w:r>
      <w:r w:rsidR="004074F5" w:rsidRPr="004A7F80">
        <w:rPr>
          <w:rFonts w:ascii="Book Antiqua" w:hAnsi="Book Antiqua"/>
          <w:color w:val="000000" w:themeColor="text1"/>
          <w:vertAlign w:val="superscript"/>
        </w:rPr>
        <w:t>[</w:t>
      </w:r>
      <w:proofErr w:type="gramEnd"/>
      <w:r w:rsidR="004074F5" w:rsidRPr="004A7F80">
        <w:rPr>
          <w:rFonts w:ascii="Book Antiqua" w:hAnsi="Book Antiqua"/>
          <w:color w:val="000000" w:themeColor="text1"/>
          <w:vertAlign w:val="superscript"/>
        </w:rPr>
        <w:t>43]</w:t>
      </w:r>
      <w:r w:rsidR="007A5F8A" w:rsidRPr="00D10DC4">
        <w:rPr>
          <w:rFonts w:ascii="Book Antiqua" w:hAnsi="Book Antiqua"/>
          <w:color w:val="000000" w:themeColor="text1"/>
        </w:rPr>
        <w:t>.</w:t>
      </w:r>
      <w:r w:rsidR="004166B5" w:rsidRPr="00D10DC4">
        <w:rPr>
          <w:rFonts w:ascii="Book Antiqua" w:hAnsi="Book Antiqua"/>
          <w:color w:val="000000" w:themeColor="text1"/>
        </w:rPr>
        <w:t xml:space="preserve"> </w:t>
      </w:r>
      <w:r w:rsidR="0070386D" w:rsidRPr="00D10DC4">
        <w:rPr>
          <w:rFonts w:ascii="Book Antiqua" w:hAnsi="Book Antiqua"/>
          <w:color w:val="000000" w:themeColor="text1"/>
          <w:lang w:val="en-US"/>
        </w:rPr>
        <w:t xml:space="preserve">However, the contribution of many other factors </w:t>
      </w:r>
      <w:r w:rsidR="00CD1DD4" w:rsidRPr="00D10DC4">
        <w:rPr>
          <w:rFonts w:ascii="Book Antiqua" w:hAnsi="Book Antiqua"/>
          <w:color w:val="000000" w:themeColor="text1"/>
          <w:lang w:val="en-US"/>
        </w:rPr>
        <w:t xml:space="preserve">has </w:t>
      </w:r>
      <w:r w:rsidR="00DA7371" w:rsidRPr="00D10DC4">
        <w:rPr>
          <w:rFonts w:ascii="Book Antiqua" w:hAnsi="Book Antiqua"/>
          <w:color w:val="000000" w:themeColor="text1"/>
          <w:lang w:val="en-US"/>
        </w:rPr>
        <w:t xml:space="preserve">also </w:t>
      </w:r>
      <w:r w:rsidR="0070386D" w:rsidRPr="00D10DC4">
        <w:rPr>
          <w:rFonts w:ascii="Book Antiqua" w:hAnsi="Book Antiqua"/>
          <w:color w:val="000000" w:themeColor="text1"/>
          <w:lang w:val="en-US"/>
        </w:rPr>
        <w:t xml:space="preserve">been described, such as dysregulation of </w:t>
      </w:r>
      <w:proofErr w:type="spellStart"/>
      <w:r w:rsidR="0070386D" w:rsidRPr="00D10DC4">
        <w:rPr>
          <w:rFonts w:ascii="Book Antiqua" w:hAnsi="Book Antiqua"/>
          <w:color w:val="000000" w:themeColor="text1"/>
          <w:lang w:val="en-US"/>
        </w:rPr>
        <w:t>eNOS</w:t>
      </w:r>
      <w:proofErr w:type="spellEnd"/>
      <w:r w:rsidR="0070386D" w:rsidRPr="00D10DC4">
        <w:rPr>
          <w:rFonts w:ascii="Book Antiqua" w:hAnsi="Book Antiqua"/>
          <w:color w:val="000000" w:themeColor="text1"/>
          <w:lang w:val="en-US"/>
        </w:rPr>
        <w:t xml:space="preserve"> phosphorylation due to abnormal signaling by the regulator protein kinase B, reduced expression of </w:t>
      </w:r>
      <w:proofErr w:type="spellStart"/>
      <w:r w:rsidR="0070386D" w:rsidRPr="00D10DC4">
        <w:rPr>
          <w:rFonts w:ascii="Book Antiqua" w:hAnsi="Book Antiqua"/>
          <w:color w:val="000000" w:themeColor="text1"/>
          <w:lang w:val="en-US"/>
        </w:rPr>
        <w:t>eNOS</w:t>
      </w:r>
      <w:proofErr w:type="spellEnd"/>
      <w:r w:rsidR="0070386D" w:rsidRPr="00D10DC4">
        <w:rPr>
          <w:rFonts w:ascii="Book Antiqua" w:hAnsi="Book Antiqua"/>
          <w:color w:val="000000" w:themeColor="text1"/>
          <w:lang w:val="en-US"/>
        </w:rPr>
        <w:t xml:space="preserve"> activator G-protein coupled receptor kinase interactor-1, deficiency of </w:t>
      </w:r>
      <w:proofErr w:type="spellStart"/>
      <w:r w:rsidR="0070386D" w:rsidRPr="00D10DC4">
        <w:rPr>
          <w:rFonts w:ascii="Book Antiqua" w:hAnsi="Book Antiqua"/>
          <w:color w:val="000000" w:themeColor="text1"/>
          <w:lang w:val="en-US"/>
        </w:rPr>
        <w:t>eNOS</w:t>
      </w:r>
      <w:proofErr w:type="spellEnd"/>
      <w:r w:rsidR="0070386D" w:rsidRPr="00D10DC4">
        <w:rPr>
          <w:rFonts w:ascii="Book Antiqua" w:hAnsi="Book Antiqua"/>
          <w:color w:val="000000" w:themeColor="text1"/>
          <w:lang w:val="en-US"/>
        </w:rPr>
        <w:t xml:space="preserve"> co-factor </w:t>
      </w:r>
      <w:r w:rsidR="0070386D" w:rsidRPr="00D10DC4">
        <w:rPr>
          <w:rFonts w:ascii="Book Antiqua" w:hAnsi="Book Antiqua"/>
          <w:color w:val="000000" w:themeColor="text1"/>
          <w:lang w:val="en-US" w:eastAsia="en-US"/>
        </w:rPr>
        <w:t xml:space="preserve">tetrahydrobiopterin and activation of </w:t>
      </w:r>
      <w:proofErr w:type="spellStart"/>
      <w:r w:rsidR="0070386D" w:rsidRPr="00D10DC4">
        <w:rPr>
          <w:rFonts w:ascii="Book Antiqua" w:hAnsi="Book Antiqua"/>
          <w:color w:val="000000" w:themeColor="text1"/>
          <w:lang w:val="en-US" w:eastAsia="en-US"/>
        </w:rPr>
        <w:t>RhoA</w:t>
      </w:r>
      <w:proofErr w:type="spellEnd"/>
      <w:r w:rsidR="0070386D" w:rsidRPr="00D10DC4">
        <w:rPr>
          <w:rFonts w:ascii="Book Antiqua" w:hAnsi="Book Antiqua"/>
          <w:color w:val="000000" w:themeColor="text1"/>
          <w:lang w:val="en-US" w:eastAsia="en-US"/>
        </w:rPr>
        <w:t>/Rho-</w:t>
      </w:r>
      <w:proofErr w:type="gramStart"/>
      <w:r w:rsidR="0070386D" w:rsidRPr="00D10DC4">
        <w:rPr>
          <w:rFonts w:ascii="Book Antiqua" w:hAnsi="Book Antiqua"/>
          <w:color w:val="000000" w:themeColor="text1"/>
          <w:lang w:val="en-US" w:eastAsia="en-US"/>
        </w:rPr>
        <w:t>kinase</w:t>
      </w:r>
      <w:r w:rsidR="004074F5" w:rsidRPr="004A7F80">
        <w:rPr>
          <w:rFonts w:ascii="Book Antiqua" w:hAnsi="Book Antiqua"/>
          <w:color w:val="000000" w:themeColor="text1"/>
          <w:vertAlign w:val="superscript"/>
          <w:lang w:val="en-US" w:eastAsia="en-US"/>
        </w:rPr>
        <w:t>[</w:t>
      </w:r>
      <w:proofErr w:type="gramEnd"/>
      <w:r w:rsidR="004074F5" w:rsidRPr="004A7F80">
        <w:rPr>
          <w:rFonts w:ascii="Book Antiqua" w:hAnsi="Book Antiqua"/>
          <w:color w:val="000000" w:themeColor="text1"/>
          <w:vertAlign w:val="superscript"/>
          <w:lang w:val="en-US" w:eastAsia="en-US"/>
        </w:rPr>
        <w:t>44-47]</w:t>
      </w:r>
      <w:r w:rsidR="0070386D" w:rsidRPr="00D10DC4">
        <w:rPr>
          <w:rFonts w:ascii="Book Antiqua" w:hAnsi="Book Antiqua"/>
          <w:color w:val="000000" w:themeColor="text1"/>
          <w:lang w:val="en-US" w:eastAsia="en-US"/>
        </w:rPr>
        <w:t>.</w:t>
      </w:r>
    </w:p>
    <w:p w14:paraId="44E85A48" w14:textId="77777777" w:rsidR="004074F5" w:rsidRDefault="004074F5" w:rsidP="00D10DC4">
      <w:pPr>
        <w:spacing w:line="360" w:lineRule="auto"/>
        <w:jc w:val="both"/>
        <w:rPr>
          <w:rFonts w:ascii="Book Antiqua" w:hAnsi="Book Antiqua"/>
          <w:b/>
          <w:bCs/>
          <w:color w:val="000000" w:themeColor="text1"/>
          <w:lang w:val="en-US"/>
        </w:rPr>
      </w:pPr>
    </w:p>
    <w:p w14:paraId="0F2AABCD" w14:textId="7B213B2E" w:rsidR="001F155E" w:rsidRPr="004074F5" w:rsidRDefault="00294AFC" w:rsidP="00D10DC4">
      <w:pPr>
        <w:spacing w:line="360" w:lineRule="auto"/>
        <w:jc w:val="both"/>
        <w:rPr>
          <w:rFonts w:ascii="Book Antiqua" w:hAnsi="Book Antiqua"/>
          <w:b/>
          <w:bCs/>
          <w:color w:val="000000" w:themeColor="text1"/>
          <w:u w:val="single"/>
          <w:lang w:val="en-US"/>
        </w:rPr>
      </w:pPr>
      <w:r w:rsidRPr="004074F5">
        <w:rPr>
          <w:rFonts w:ascii="Book Antiqua" w:hAnsi="Book Antiqua"/>
          <w:b/>
          <w:bCs/>
          <w:color w:val="000000" w:themeColor="text1"/>
          <w:u w:val="single"/>
          <w:lang w:val="en-US"/>
        </w:rPr>
        <w:t>INCREASED SPLANCHNIC BLOOD FLOW</w:t>
      </w:r>
    </w:p>
    <w:p w14:paraId="730D87CC" w14:textId="14850948" w:rsidR="00E021B6" w:rsidRPr="00D10DC4" w:rsidRDefault="001F2ADC" w:rsidP="00D10DC4">
      <w:pPr>
        <w:spacing w:line="360" w:lineRule="auto"/>
        <w:jc w:val="both"/>
        <w:rPr>
          <w:rFonts w:ascii="Book Antiqua" w:hAnsi="Book Antiqua"/>
          <w:color w:val="000000" w:themeColor="text1"/>
          <w:lang w:val="en-US"/>
        </w:rPr>
      </w:pPr>
      <w:r w:rsidRPr="00D10DC4">
        <w:rPr>
          <w:rFonts w:ascii="Book Antiqua" w:hAnsi="Book Antiqua"/>
          <w:color w:val="000000" w:themeColor="text1"/>
        </w:rPr>
        <w:t xml:space="preserve">As outlined above, splanchnic vasodilation leading to increased portal blood flow also contributes to the pathogenesis of portal hypertension. </w:t>
      </w:r>
      <w:r w:rsidR="008A3397" w:rsidRPr="00D10DC4">
        <w:rPr>
          <w:rFonts w:ascii="Book Antiqua" w:hAnsi="Book Antiqua"/>
          <w:color w:val="000000" w:themeColor="text1"/>
          <w:lang w:val="en-US"/>
        </w:rPr>
        <w:t>I</w:t>
      </w:r>
      <w:r w:rsidR="0014286C" w:rsidRPr="00D10DC4">
        <w:rPr>
          <w:rFonts w:ascii="Book Antiqua" w:hAnsi="Book Antiqua"/>
          <w:color w:val="000000" w:themeColor="text1"/>
          <w:lang w:val="en-US"/>
        </w:rPr>
        <w:t xml:space="preserve">n contrast to the </w:t>
      </w:r>
      <w:r w:rsidR="0070386D" w:rsidRPr="00D10DC4">
        <w:rPr>
          <w:rFonts w:ascii="Book Antiqua" w:hAnsi="Book Antiqua"/>
          <w:color w:val="000000" w:themeColor="text1"/>
          <w:lang w:val="en-US"/>
        </w:rPr>
        <w:t xml:space="preserve">presence of </w:t>
      </w:r>
      <w:r w:rsidR="0014286C" w:rsidRPr="00D10DC4">
        <w:rPr>
          <w:rFonts w:ascii="Book Antiqua" w:hAnsi="Book Antiqua"/>
          <w:color w:val="000000" w:themeColor="text1"/>
          <w:lang w:val="en-US"/>
        </w:rPr>
        <w:t>endothelial dysfunction to vasodilators</w:t>
      </w:r>
      <w:r w:rsidR="0070386D" w:rsidRPr="00D10DC4">
        <w:rPr>
          <w:rFonts w:ascii="Book Antiqua" w:hAnsi="Book Antiqua"/>
          <w:color w:val="000000" w:themeColor="text1"/>
          <w:lang w:val="en-US"/>
        </w:rPr>
        <w:t xml:space="preserve"> in hepatic vasculature</w:t>
      </w:r>
      <w:r w:rsidR="0014286C" w:rsidRPr="00D10DC4">
        <w:rPr>
          <w:rFonts w:ascii="Book Antiqua" w:hAnsi="Book Antiqua"/>
          <w:color w:val="000000" w:themeColor="text1"/>
          <w:lang w:val="en-US"/>
        </w:rPr>
        <w:t xml:space="preserve">, in cirrhotic splanchnic </w:t>
      </w:r>
      <w:r w:rsidR="0014286C" w:rsidRPr="00D10DC4">
        <w:rPr>
          <w:rFonts w:ascii="Book Antiqua" w:hAnsi="Book Antiqua"/>
          <w:color w:val="000000" w:themeColor="text1"/>
          <w:lang w:val="en-US"/>
        </w:rPr>
        <w:lastRenderedPageBreak/>
        <w:t>vessels</w:t>
      </w:r>
      <w:r w:rsidR="008A3397" w:rsidRPr="00D10DC4">
        <w:rPr>
          <w:rFonts w:ascii="Book Antiqua" w:hAnsi="Book Antiqua"/>
          <w:color w:val="000000" w:themeColor="text1"/>
          <w:lang w:val="en-US"/>
        </w:rPr>
        <w:t>,</w:t>
      </w:r>
      <w:r w:rsidR="0014286C" w:rsidRPr="00D10DC4">
        <w:rPr>
          <w:rFonts w:ascii="Book Antiqua" w:hAnsi="Book Antiqua"/>
          <w:color w:val="000000" w:themeColor="text1"/>
          <w:lang w:val="en-US"/>
        </w:rPr>
        <w:t xml:space="preserve"> vasodilatation is promoted by local over</w:t>
      </w:r>
      <w:r w:rsidR="004048A3" w:rsidRPr="00D10DC4">
        <w:rPr>
          <w:rFonts w:ascii="Book Antiqua" w:hAnsi="Book Antiqua"/>
          <w:color w:val="000000" w:themeColor="text1"/>
          <w:lang w:val="en-US"/>
        </w:rPr>
        <w:t>-</w:t>
      </w:r>
      <w:r w:rsidR="0014286C" w:rsidRPr="00D10DC4">
        <w:rPr>
          <w:rFonts w:ascii="Book Antiqua" w:hAnsi="Book Antiqua"/>
          <w:color w:val="000000" w:themeColor="text1"/>
          <w:lang w:val="en-US"/>
        </w:rPr>
        <w:t>production of vasodilators</w:t>
      </w:r>
      <w:r w:rsidR="009E7162" w:rsidRPr="00D10DC4">
        <w:rPr>
          <w:rFonts w:ascii="Book Antiqua" w:hAnsi="Book Antiqua"/>
          <w:color w:val="000000" w:themeColor="text1"/>
          <w:lang w:val="en-US"/>
        </w:rPr>
        <w:t>,</w:t>
      </w:r>
      <w:r w:rsidR="0014286C" w:rsidRPr="00D10DC4">
        <w:rPr>
          <w:rFonts w:ascii="Book Antiqua" w:hAnsi="Book Antiqua"/>
          <w:color w:val="000000" w:themeColor="text1"/>
          <w:lang w:val="en-US"/>
        </w:rPr>
        <w:t xml:space="preserve"> </w:t>
      </w:r>
      <w:r w:rsidR="002837A0" w:rsidRPr="00D10DC4">
        <w:rPr>
          <w:rFonts w:ascii="Book Antiqua" w:hAnsi="Book Antiqua"/>
          <w:color w:val="000000" w:themeColor="text1"/>
          <w:lang w:val="en-US"/>
        </w:rPr>
        <w:t>which</w:t>
      </w:r>
      <w:r w:rsidR="009E7162" w:rsidRPr="00D10DC4">
        <w:rPr>
          <w:rFonts w:ascii="Book Antiqua" w:hAnsi="Book Antiqua"/>
          <w:color w:val="000000" w:themeColor="text1"/>
          <w:lang w:val="en-US"/>
        </w:rPr>
        <w:t xml:space="preserve">, along with </w:t>
      </w:r>
      <w:r w:rsidR="0014286C" w:rsidRPr="00D10DC4">
        <w:rPr>
          <w:rFonts w:ascii="Book Antiqua" w:hAnsi="Book Antiqua"/>
          <w:color w:val="000000" w:themeColor="text1"/>
          <w:lang w:val="en-US"/>
        </w:rPr>
        <w:t xml:space="preserve">intrinsic vascular </w:t>
      </w:r>
      <w:proofErr w:type="spellStart"/>
      <w:r w:rsidR="0014286C" w:rsidRPr="00D10DC4">
        <w:rPr>
          <w:rFonts w:ascii="Book Antiqua" w:hAnsi="Book Antiqua"/>
          <w:color w:val="000000" w:themeColor="text1"/>
          <w:lang w:val="en-US"/>
        </w:rPr>
        <w:t>hypocontractility</w:t>
      </w:r>
      <w:proofErr w:type="spellEnd"/>
      <w:r w:rsidR="00600B24" w:rsidRPr="00D10DC4">
        <w:rPr>
          <w:rFonts w:ascii="Book Antiqua" w:hAnsi="Book Antiqua"/>
          <w:color w:val="000000" w:themeColor="text1"/>
          <w:lang w:val="en-US"/>
        </w:rPr>
        <w:t xml:space="preserve"> </w:t>
      </w:r>
      <w:r w:rsidR="00FD094E" w:rsidRPr="00D10DC4">
        <w:rPr>
          <w:rFonts w:ascii="Book Antiqua" w:hAnsi="Book Antiqua"/>
          <w:color w:val="000000" w:themeColor="text1"/>
          <w:lang w:val="en-US"/>
        </w:rPr>
        <w:t xml:space="preserve">allow increased </w:t>
      </w:r>
      <w:r w:rsidR="003B20D5" w:rsidRPr="00D10DC4">
        <w:rPr>
          <w:rFonts w:ascii="Book Antiqua" w:hAnsi="Book Antiqua"/>
          <w:color w:val="000000" w:themeColor="text1"/>
          <w:lang w:val="en-US"/>
        </w:rPr>
        <w:t xml:space="preserve">blood </w:t>
      </w:r>
      <w:r w:rsidR="00DA7371" w:rsidRPr="00D10DC4">
        <w:rPr>
          <w:rFonts w:ascii="Book Antiqua" w:hAnsi="Book Antiqua"/>
          <w:color w:val="000000" w:themeColor="text1"/>
          <w:lang w:val="en-US"/>
        </w:rPr>
        <w:t>flow</w:t>
      </w:r>
      <w:r w:rsidR="00504232" w:rsidRPr="00D10DC4">
        <w:rPr>
          <w:rFonts w:ascii="Book Antiqua" w:hAnsi="Book Antiqua"/>
          <w:color w:val="000000" w:themeColor="text1"/>
          <w:lang w:val="en-US"/>
        </w:rPr>
        <w:t xml:space="preserve"> through the splanchnic</w:t>
      </w:r>
      <w:r w:rsidR="003B20D5" w:rsidRPr="00D10DC4">
        <w:rPr>
          <w:rFonts w:ascii="Book Antiqua" w:hAnsi="Book Antiqua"/>
          <w:color w:val="000000" w:themeColor="text1"/>
          <w:lang w:val="en-US"/>
        </w:rPr>
        <w:t xml:space="preserve"> vessels.</w:t>
      </w:r>
    </w:p>
    <w:p w14:paraId="691FA361" w14:textId="69A48F7B" w:rsidR="0009095A" w:rsidRPr="00D10DC4" w:rsidRDefault="007B7DD3" w:rsidP="004074F5">
      <w:pPr>
        <w:spacing w:line="360" w:lineRule="auto"/>
        <w:ind w:firstLineChars="100" w:firstLine="240"/>
        <w:jc w:val="both"/>
        <w:rPr>
          <w:rFonts w:ascii="Book Antiqua" w:hAnsi="Book Antiqua"/>
          <w:color w:val="000000" w:themeColor="text1"/>
          <w:lang w:val="en-GB"/>
        </w:rPr>
      </w:pPr>
      <w:r w:rsidRPr="00D10DC4">
        <w:rPr>
          <w:rFonts w:ascii="Book Antiqua" w:hAnsi="Book Antiqua"/>
          <w:color w:val="000000" w:themeColor="text1"/>
          <w:lang w:val="en-US"/>
        </w:rPr>
        <w:t>Hyperactive splanchnic vascular endothelial cells over</w:t>
      </w:r>
      <w:r w:rsidR="00C108F5" w:rsidRPr="00D10DC4">
        <w:rPr>
          <w:rFonts w:ascii="Book Antiqua" w:hAnsi="Book Antiqua"/>
          <w:color w:val="000000" w:themeColor="text1"/>
          <w:lang w:val="en-US"/>
        </w:rPr>
        <w:t>-</w:t>
      </w:r>
      <w:r w:rsidRPr="00D10DC4">
        <w:rPr>
          <w:rFonts w:ascii="Book Antiqua" w:hAnsi="Book Antiqua"/>
          <w:color w:val="000000" w:themeColor="text1"/>
          <w:lang w:val="en-US"/>
        </w:rPr>
        <w:t>produce NO in response to different stimuli such as shear stress, inflammatory cytokines and vascular endothelial growth factors (VEGF</w:t>
      </w:r>
      <w:proofErr w:type="gramStart"/>
      <w:r w:rsidRPr="00D10DC4">
        <w:rPr>
          <w:rFonts w:ascii="Book Antiqua" w:hAnsi="Book Antiqua"/>
          <w:color w:val="000000" w:themeColor="text1"/>
          <w:lang w:val="en-US"/>
        </w:rPr>
        <w:t>)</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39,40,48,49]</w:t>
      </w:r>
      <w:r w:rsidRPr="00D10DC4">
        <w:rPr>
          <w:rFonts w:ascii="Book Antiqua" w:hAnsi="Book Antiqua"/>
          <w:color w:val="000000" w:themeColor="text1"/>
          <w:lang w:val="en-US"/>
        </w:rPr>
        <w:t>.</w:t>
      </w:r>
      <w:r w:rsidR="0070386D" w:rsidRPr="00D10DC4">
        <w:rPr>
          <w:rFonts w:ascii="Book Antiqua" w:hAnsi="Book Antiqua"/>
          <w:color w:val="000000" w:themeColor="text1"/>
          <w:lang w:val="en-US"/>
        </w:rPr>
        <w:t xml:space="preserve"> </w:t>
      </w:r>
      <w:r w:rsidR="0009095A" w:rsidRPr="00D10DC4">
        <w:rPr>
          <w:rFonts w:ascii="Book Antiqua" w:hAnsi="Book Antiqua"/>
          <w:color w:val="000000" w:themeColor="text1"/>
          <w:lang w:val="en-US"/>
        </w:rPr>
        <w:t>The main isomer responsible for splanchnic vascular over</w:t>
      </w:r>
      <w:r w:rsidR="00112CC3" w:rsidRPr="00D10DC4">
        <w:rPr>
          <w:rFonts w:ascii="Book Antiqua" w:hAnsi="Book Antiqua"/>
          <w:color w:val="000000" w:themeColor="text1"/>
          <w:lang w:val="en-US"/>
        </w:rPr>
        <w:t>-</w:t>
      </w:r>
      <w:r w:rsidR="0009095A" w:rsidRPr="00D10DC4">
        <w:rPr>
          <w:rFonts w:ascii="Book Antiqua" w:hAnsi="Book Antiqua"/>
          <w:color w:val="000000" w:themeColor="text1"/>
          <w:lang w:val="en-US"/>
        </w:rPr>
        <w:t xml:space="preserve">production of NO is </w:t>
      </w:r>
      <w:proofErr w:type="spellStart"/>
      <w:r w:rsidR="0009095A" w:rsidRPr="00D10DC4">
        <w:rPr>
          <w:rFonts w:ascii="Book Antiqua" w:hAnsi="Book Antiqua"/>
          <w:color w:val="000000" w:themeColor="text1"/>
          <w:lang w:val="en-US"/>
        </w:rPr>
        <w:t>eNOS</w:t>
      </w:r>
      <w:proofErr w:type="spellEnd"/>
      <w:r w:rsidR="0009095A" w:rsidRPr="00D10DC4">
        <w:rPr>
          <w:rFonts w:ascii="Book Antiqua" w:hAnsi="Book Antiqua"/>
          <w:color w:val="000000" w:themeColor="text1"/>
          <w:lang w:val="en-US"/>
        </w:rPr>
        <w:t xml:space="preserve">. When released from the endothelial cells, NO diffuses into VSMCs, where it directly stimulates </w:t>
      </w:r>
      <w:r w:rsidR="00773211" w:rsidRPr="00D10DC4">
        <w:rPr>
          <w:rFonts w:ascii="Book Antiqua" w:hAnsi="Book Antiqua"/>
          <w:color w:val="000000" w:themeColor="text1"/>
          <w:lang w:val="en-US"/>
        </w:rPr>
        <w:t>membrane</w:t>
      </w:r>
      <w:r w:rsidR="004573D7" w:rsidRPr="00D10DC4">
        <w:rPr>
          <w:rFonts w:ascii="Book Antiqua" w:hAnsi="Book Antiqua"/>
          <w:color w:val="000000" w:themeColor="text1"/>
          <w:lang w:val="en-US"/>
        </w:rPr>
        <w:t>-</w:t>
      </w:r>
      <w:r w:rsidR="00773211" w:rsidRPr="00D10DC4">
        <w:rPr>
          <w:rFonts w:ascii="Book Antiqua" w:hAnsi="Book Antiqua"/>
          <w:color w:val="000000" w:themeColor="text1"/>
          <w:lang w:val="en-US"/>
        </w:rPr>
        <w:t xml:space="preserve">bound </w:t>
      </w:r>
      <w:r w:rsidR="0009095A" w:rsidRPr="00D10DC4">
        <w:rPr>
          <w:rFonts w:ascii="Book Antiqua" w:hAnsi="Book Antiqua"/>
          <w:color w:val="000000" w:themeColor="text1"/>
          <w:lang w:val="en-US"/>
        </w:rPr>
        <w:t xml:space="preserve">soluble guanylate cyclase </w:t>
      </w:r>
      <w:r w:rsidR="0070386D" w:rsidRPr="00D10DC4">
        <w:rPr>
          <w:rFonts w:ascii="Book Antiqua" w:hAnsi="Book Antiqua"/>
          <w:color w:val="000000" w:themeColor="text1"/>
          <w:lang w:val="en-US"/>
        </w:rPr>
        <w:t>to</w:t>
      </w:r>
      <w:r w:rsidR="0009095A" w:rsidRPr="00D10DC4">
        <w:rPr>
          <w:rFonts w:ascii="Book Antiqua" w:hAnsi="Book Antiqua"/>
          <w:color w:val="000000" w:themeColor="text1"/>
          <w:lang w:val="en-US"/>
        </w:rPr>
        <w:t xml:space="preserve"> release cyclic guanosine monophosphate (cGMP) from </w:t>
      </w:r>
      <w:r w:rsidR="0070386D" w:rsidRPr="00D10DC4">
        <w:rPr>
          <w:rFonts w:ascii="Book Antiqua" w:hAnsi="Book Antiqua"/>
          <w:color w:val="000000" w:themeColor="text1"/>
          <w:lang w:val="en-US"/>
        </w:rPr>
        <w:t>guanosine triphosphate</w:t>
      </w:r>
      <w:r w:rsidR="0009095A" w:rsidRPr="00D10DC4">
        <w:rPr>
          <w:rFonts w:ascii="Book Antiqua" w:hAnsi="Book Antiqua"/>
          <w:color w:val="000000" w:themeColor="text1"/>
          <w:lang w:val="en-US"/>
        </w:rPr>
        <w:t xml:space="preserve">. Subsequently, cGMP </w:t>
      </w:r>
      <w:r w:rsidR="0070386D" w:rsidRPr="00D10DC4">
        <w:rPr>
          <w:rFonts w:ascii="Book Antiqua" w:hAnsi="Book Antiqua"/>
          <w:color w:val="000000" w:themeColor="text1"/>
          <w:lang w:val="en-US"/>
        </w:rPr>
        <w:t>induces K</w:t>
      </w:r>
      <w:r w:rsidR="0070386D" w:rsidRPr="00D10DC4">
        <w:rPr>
          <w:rFonts w:ascii="Book Antiqua" w:hAnsi="Book Antiqua"/>
          <w:color w:val="000000" w:themeColor="text1"/>
          <w:vertAlign w:val="superscript"/>
          <w:lang w:val="en-US"/>
        </w:rPr>
        <w:t>+</w:t>
      </w:r>
      <w:r w:rsidR="0009095A" w:rsidRPr="00D10DC4">
        <w:rPr>
          <w:rFonts w:ascii="Book Antiqua" w:hAnsi="Book Antiqua"/>
          <w:color w:val="000000" w:themeColor="text1"/>
          <w:lang w:val="en-US"/>
        </w:rPr>
        <w:t xml:space="preserve"> </w:t>
      </w:r>
      <w:r w:rsidR="0070386D" w:rsidRPr="00D10DC4">
        <w:rPr>
          <w:rFonts w:ascii="Book Antiqua" w:hAnsi="Book Antiqua"/>
          <w:color w:val="000000" w:themeColor="text1"/>
          <w:lang w:val="en-US"/>
        </w:rPr>
        <w:t xml:space="preserve">efflux increasing </w:t>
      </w:r>
      <w:r w:rsidR="0009095A" w:rsidRPr="00D10DC4">
        <w:rPr>
          <w:rFonts w:ascii="Book Antiqua" w:hAnsi="Book Antiqua"/>
          <w:color w:val="000000" w:themeColor="text1"/>
          <w:lang w:val="en-US"/>
        </w:rPr>
        <w:t>intracellular Ca</w:t>
      </w:r>
      <w:r w:rsidR="0009095A" w:rsidRPr="00D10DC4">
        <w:rPr>
          <w:rFonts w:ascii="Book Antiqua" w:hAnsi="Book Antiqua"/>
          <w:color w:val="000000" w:themeColor="text1"/>
          <w:vertAlign w:val="superscript"/>
          <w:lang w:val="en-US"/>
        </w:rPr>
        <w:t>2+</w:t>
      </w:r>
      <w:r w:rsidR="0009095A" w:rsidRPr="00D10DC4">
        <w:rPr>
          <w:rFonts w:ascii="Book Antiqua" w:hAnsi="Book Antiqua"/>
          <w:color w:val="000000" w:themeColor="text1"/>
          <w:lang w:val="en-US"/>
        </w:rPr>
        <w:t xml:space="preserve"> concentration and activates cGMP dependent protein kinase to dephosphorylate myosin light chain kinase, </w:t>
      </w:r>
      <w:r w:rsidR="008A3397" w:rsidRPr="00D10DC4">
        <w:rPr>
          <w:rFonts w:ascii="Book Antiqua" w:hAnsi="Book Antiqua"/>
          <w:color w:val="000000" w:themeColor="text1"/>
          <w:lang w:val="en-US"/>
        </w:rPr>
        <w:t>inducing</w:t>
      </w:r>
      <w:r w:rsidR="0009095A" w:rsidRPr="00D10DC4">
        <w:rPr>
          <w:rFonts w:ascii="Book Antiqua" w:hAnsi="Book Antiqua"/>
          <w:color w:val="000000" w:themeColor="text1"/>
          <w:lang w:val="en-US"/>
        </w:rPr>
        <w:t xml:space="preserve"> vasodilatation</w:t>
      </w:r>
      <w:r w:rsidR="00D662E3" w:rsidRPr="00B50276">
        <w:rPr>
          <w:rFonts w:ascii="Book Antiqua" w:hAnsi="Book Antiqua"/>
          <w:color w:val="000000" w:themeColor="text1"/>
          <w:vertAlign w:val="superscript"/>
          <w:lang w:val="en-US"/>
        </w:rPr>
        <w:fldChar w:fldCharType="begin">
          <w:fldData xml:space="preserve">PEVuZE5vdGU+PENpdGU+PEF1dGhvcj5GZXJuYW5kZXo8L0F1dGhvcj48WWVhcj4yMDE1PC9ZZWFy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==
</w:fldData>
        </w:fldChar>
      </w:r>
      <w:r w:rsidR="00E64174" w:rsidRPr="00B50276">
        <w:rPr>
          <w:rFonts w:ascii="Book Antiqua" w:hAnsi="Book Antiqua"/>
          <w:color w:val="000000" w:themeColor="text1"/>
          <w:vertAlign w:val="superscript"/>
          <w:lang w:val="en-US"/>
        </w:rPr>
        <w:instrText xml:space="preserve"> ADDIN EN.CITE </w:instrText>
      </w:r>
      <w:r w:rsidR="00E64174" w:rsidRPr="00B50276">
        <w:rPr>
          <w:rFonts w:ascii="Book Antiqua" w:hAnsi="Book Antiqua"/>
          <w:color w:val="000000" w:themeColor="text1"/>
          <w:vertAlign w:val="superscript"/>
          <w:lang w:val="en-US"/>
        </w:rPr>
        <w:fldChar w:fldCharType="begin">
          <w:fldData xml:space="preserve">PEVuZE5vdGU+PENpdGU+PEF1dGhvcj5GZXJuYW5kZXo8L0F1dGhvcj48WWVhcj4yMDE1PC9ZZWFy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==
</w:fldData>
        </w:fldChar>
      </w:r>
      <w:r w:rsidR="00E64174" w:rsidRPr="00B50276">
        <w:rPr>
          <w:rFonts w:ascii="Book Antiqua" w:hAnsi="Book Antiqua"/>
          <w:color w:val="000000" w:themeColor="text1"/>
          <w:vertAlign w:val="superscript"/>
          <w:lang w:val="en-US"/>
        </w:rPr>
        <w:instrText xml:space="preserve"> ADDIN EN.CITE.DATA </w:instrText>
      </w:r>
      <w:r w:rsidR="00E64174" w:rsidRPr="00B50276">
        <w:rPr>
          <w:rFonts w:ascii="Book Antiqua" w:hAnsi="Book Antiqua"/>
          <w:color w:val="000000" w:themeColor="text1"/>
          <w:vertAlign w:val="superscript"/>
          <w:lang w:val="en-US"/>
        </w:rPr>
      </w:r>
      <w:r w:rsidR="00E64174" w:rsidRPr="00B50276">
        <w:rPr>
          <w:rFonts w:ascii="Book Antiqua" w:hAnsi="Book Antiqua"/>
          <w:color w:val="000000" w:themeColor="text1"/>
          <w:vertAlign w:val="superscript"/>
          <w:lang w:val="en-US"/>
        </w:rPr>
        <w:fldChar w:fldCharType="end"/>
      </w:r>
      <w:r w:rsidR="00D662E3" w:rsidRPr="00B50276">
        <w:rPr>
          <w:rFonts w:ascii="Book Antiqua" w:hAnsi="Book Antiqua"/>
          <w:color w:val="000000" w:themeColor="text1"/>
          <w:vertAlign w:val="superscript"/>
          <w:lang w:val="en-US"/>
        </w:rPr>
      </w:r>
      <w:r w:rsidR="00D662E3" w:rsidRPr="00B50276">
        <w:rPr>
          <w:rFonts w:ascii="Book Antiqua" w:hAnsi="Book Antiqua"/>
          <w:color w:val="000000" w:themeColor="text1"/>
          <w:vertAlign w:val="superscript"/>
          <w:lang w:val="en-US"/>
        </w:rPr>
        <w:fldChar w:fldCharType="end"/>
      </w:r>
      <w:r w:rsidR="004074F5" w:rsidRPr="00B50276">
        <w:rPr>
          <w:rFonts w:ascii="Book Antiqua" w:hAnsi="Book Antiqua"/>
          <w:color w:val="000000" w:themeColor="text1"/>
          <w:vertAlign w:val="superscript"/>
          <w:lang w:val="en-US"/>
        </w:rPr>
        <w:t>[3</w:t>
      </w:r>
      <w:r w:rsidR="00B50276" w:rsidRPr="00B50276">
        <w:rPr>
          <w:rFonts w:ascii="Book Antiqua" w:hAnsi="Book Antiqua"/>
          <w:color w:val="000000" w:themeColor="text1"/>
          <w:vertAlign w:val="superscript"/>
          <w:lang w:val="en-US"/>
        </w:rPr>
        <w:t>8</w:t>
      </w:r>
      <w:r w:rsidR="004074F5" w:rsidRPr="00B50276">
        <w:rPr>
          <w:rFonts w:ascii="Book Antiqua" w:hAnsi="Book Antiqua"/>
          <w:color w:val="000000" w:themeColor="text1"/>
          <w:vertAlign w:val="superscript"/>
          <w:lang w:val="en-US"/>
        </w:rPr>
        <w:t>,40]</w:t>
      </w:r>
      <w:r w:rsidR="0070386D" w:rsidRPr="00D10DC4">
        <w:rPr>
          <w:rFonts w:ascii="Book Antiqua" w:hAnsi="Book Antiqua"/>
          <w:color w:val="000000" w:themeColor="text1"/>
          <w:lang w:val="en-US"/>
        </w:rPr>
        <w:t xml:space="preserve"> (</w:t>
      </w:r>
      <w:r w:rsidR="0070386D" w:rsidRPr="004074F5">
        <w:rPr>
          <w:rFonts w:ascii="Book Antiqua" w:hAnsi="Book Antiqua"/>
          <w:color w:val="000000" w:themeColor="text1"/>
          <w:lang w:val="en-US"/>
        </w:rPr>
        <w:t>Figure 1</w:t>
      </w:r>
      <w:r w:rsidR="0070386D" w:rsidRPr="00D10DC4">
        <w:rPr>
          <w:rFonts w:ascii="Book Antiqua" w:hAnsi="Book Antiqua"/>
          <w:color w:val="000000" w:themeColor="text1"/>
          <w:lang w:val="en-US"/>
        </w:rPr>
        <w:t>)</w:t>
      </w:r>
      <w:r w:rsidR="0009095A" w:rsidRPr="00D10DC4">
        <w:rPr>
          <w:rFonts w:ascii="Book Antiqua" w:hAnsi="Book Antiqua"/>
          <w:color w:val="000000" w:themeColor="text1"/>
          <w:lang w:val="en-US"/>
        </w:rPr>
        <w:t>.</w:t>
      </w:r>
      <w:r w:rsidR="00E021B6" w:rsidRPr="00D10DC4">
        <w:rPr>
          <w:rFonts w:ascii="Book Antiqua" w:hAnsi="Book Antiqua"/>
          <w:color w:val="000000" w:themeColor="text1"/>
          <w:lang w:val="en-US"/>
        </w:rPr>
        <w:t xml:space="preserve"> </w:t>
      </w:r>
      <w:r w:rsidR="00E021B6" w:rsidRPr="00D10DC4">
        <w:rPr>
          <w:rFonts w:ascii="Book Antiqua" w:hAnsi="Book Antiqua"/>
          <w:color w:val="000000" w:themeColor="text1"/>
          <w:shd w:val="clear" w:color="auto" w:fill="FFFFFF"/>
        </w:rPr>
        <w:t xml:space="preserve">Vasodilatory molecules such as </w:t>
      </w:r>
      <w:bookmarkStart w:id="2" w:name="OLE_LINK1"/>
      <w:bookmarkStart w:id="3" w:name="OLE_LINK2"/>
      <w:r w:rsidR="008A45B8" w:rsidRPr="00D10DC4">
        <w:rPr>
          <w:rFonts w:ascii="Book Antiqua" w:hAnsi="Book Antiqua"/>
          <w:color w:val="000000" w:themeColor="text1"/>
          <w:lang w:val="en-US"/>
        </w:rPr>
        <w:t>a</w:t>
      </w:r>
      <w:r w:rsidR="00E021B6" w:rsidRPr="00D10DC4">
        <w:rPr>
          <w:rFonts w:ascii="Book Antiqua" w:hAnsi="Book Antiqua"/>
          <w:color w:val="000000" w:themeColor="text1"/>
          <w:lang w:val="en-US"/>
        </w:rPr>
        <w:t>ngiotensin-(1-7)</w:t>
      </w:r>
      <w:bookmarkEnd w:id="2"/>
      <w:bookmarkEnd w:id="3"/>
      <w:r w:rsidR="00C80908">
        <w:rPr>
          <w:rFonts w:ascii="Book Antiqua" w:hAnsi="Book Antiqua"/>
          <w:color w:val="000000" w:themeColor="text1"/>
          <w:lang w:val="en-US"/>
        </w:rPr>
        <w:t xml:space="preserve"> [</w:t>
      </w:r>
      <w:r w:rsidR="00AF65BA">
        <w:rPr>
          <w:rFonts w:ascii="Book Antiqua" w:hAnsi="Book Antiqua"/>
          <w:color w:val="000000" w:themeColor="text1"/>
          <w:lang w:val="en-US"/>
        </w:rPr>
        <w:t>A</w:t>
      </w:r>
      <w:r w:rsidR="00C80908" w:rsidRPr="00C80908">
        <w:rPr>
          <w:rFonts w:ascii="Book Antiqua" w:hAnsi="Book Antiqua"/>
          <w:color w:val="000000" w:themeColor="text1"/>
          <w:lang w:val="en-US"/>
        </w:rPr>
        <w:t>ng-(1-7)</w:t>
      </w:r>
      <w:r w:rsidR="00C80908">
        <w:rPr>
          <w:rFonts w:ascii="Book Antiqua" w:hAnsi="Book Antiqua"/>
          <w:color w:val="000000" w:themeColor="text1"/>
          <w:lang w:val="en-US"/>
        </w:rPr>
        <w:t>]</w:t>
      </w:r>
      <w:r w:rsidR="004074F5" w:rsidRPr="00B50276">
        <w:rPr>
          <w:rFonts w:ascii="Book Antiqua" w:hAnsi="Book Antiqua"/>
          <w:color w:val="000000" w:themeColor="text1"/>
          <w:vertAlign w:val="superscript"/>
          <w:lang w:val="en-US"/>
        </w:rPr>
        <w:t>[22]</w:t>
      </w:r>
      <w:r w:rsidR="00E021B6" w:rsidRPr="00D10DC4">
        <w:rPr>
          <w:rFonts w:ascii="Book Antiqua" w:hAnsi="Book Antiqua"/>
          <w:color w:val="000000" w:themeColor="text1"/>
          <w:lang w:val="en-US"/>
        </w:rPr>
        <w:t>, endogenous cannabinoids (ECs) and carbon monoxide (CO</w:t>
      </w:r>
      <w:proofErr w:type="gramStart"/>
      <w:r w:rsidR="00E021B6" w:rsidRPr="00D10DC4">
        <w:rPr>
          <w:rFonts w:ascii="Book Antiqua" w:hAnsi="Book Antiqua"/>
          <w:color w:val="000000" w:themeColor="text1"/>
          <w:lang w:val="en-US"/>
        </w:rPr>
        <w:t>)</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50]</w:t>
      </w:r>
      <w:r w:rsidR="00E021B6" w:rsidRPr="00D10DC4">
        <w:rPr>
          <w:rFonts w:ascii="Book Antiqua" w:hAnsi="Book Antiqua"/>
          <w:color w:val="000000" w:themeColor="text1"/>
          <w:lang w:val="en-US"/>
        </w:rPr>
        <w:t xml:space="preserve"> </w:t>
      </w:r>
      <w:r w:rsidR="00280FCC" w:rsidRPr="00D10DC4">
        <w:rPr>
          <w:rFonts w:ascii="Book Antiqua" w:hAnsi="Book Antiqua"/>
          <w:color w:val="000000" w:themeColor="text1"/>
          <w:lang w:val="en-US"/>
        </w:rPr>
        <w:t xml:space="preserve">have been </w:t>
      </w:r>
      <w:r w:rsidR="00E021B6" w:rsidRPr="00D10DC4">
        <w:rPr>
          <w:rFonts w:ascii="Book Antiqua" w:hAnsi="Book Antiqua"/>
          <w:color w:val="000000" w:themeColor="text1"/>
          <w:lang w:val="en-US"/>
        </w:rPr>
        <w:t xml:space="preserve">shown to regulate the vasodilatory pathways </w:t>
      </w:r>
      <w:r w:rsidR="00E021B6" w:rsidRPr="0028012A">
        <w:rPr>
          <w:rFonts w:ascii="Book Antiqua" w:hAnsi="Book Antiqua"/>
          <w:i/>
          <w:iCs/>
          <w:color w:val="000000" w:themeColor="text1"/>
          <w:lang w:val="en-US"/>
        </w:rPr>
        <w:t>via</w:t>
      </w:r>
      <w:r w:rsidR="00E021B6" w:rsidRPr="00D10DC4">
        <w:rPr>
          <w:rFonts w:ascii="Book Antiqua" w:hAnsi="Book Antiqua"/>
          <w:color w:val="000000" w:themeColor="text1"/>
          <w:lang w:val="en-US"/>
        </w:rPr>
        <w:t xml:space="preserve"> </w:t>
      </w:r>
      <w:proofErr w:type="spellStart"/>
      <w:r w:rsidR="00E021B6" w:rsidRPr="00D10DC4">
        <w:rPr>
          <w:rFonts w:ascii="Book Antiqua" w:hAnsi="Book Antiqua"/>
          <w:color w:val="000000" w:themeColor="text1"/>
          <w:lang w:val="en-US"/>
        </w:rPr>
        <w:t>eNO</w:t>
      </w:r>
      <w:r w:rsidR="00765FFD">
        <w:rPr>
          <w:rFonts w:ascii="Book Antiqua" w:hAnsi="Book Antiqua"/>
          <w:color w:val="000000" w:themeColor="text1"/>
          <w:lang w:val="en-US"/>
        </w:rPr>
        <w:t>S</w:t>
      </w:r>
      <w:proofErr w:type="spellEnd"/>
      <w:r w:rsidR="00E021B6" w:rsidRPr="00D10DC4">
        <w:rPr>
          <w:rFonts w:ascii="Book Antiqua" w:hAnsi="Book Antiqua"/>
          <w:color w:val="000000" w:themeColor="text1"/>
          <w:lang w:val="en-US"/>
        </w:rPr>
        <w:t>/NO dependent mechanisms.</w:t>
      </w:r>
    </w:p>
    <w:p w14:paraId="7DCBAD41" w14:textId="0411594E" w:rsidR="0009095A" w:rsidRPr="00D10DC4" w:rsidRDefault="0070386D" w:rsidP="004074F5">
      <w:pPr>
        <w:spacing w:line="360" w:lineRule="auto"/>
        <w:ind w:firstLineChars="100" w:firstLine="240"/>
        <w:jc w:val="both"/>
        <w:rPr>
          <w:rFonts w:ascii="Book Antiqua" w:hAnsi="Book Antiqua"/>
          <w:color w:val="000000" w:themeColor="text1"/>
          <w:lang w:val="en-US"/>
        </w:rPr>
      </w:pPr>
      <w:r w:rsidRPr="00D10DC4">
        <w:rPr>
          <w:rFonts w:ascii="Book Antiqua" w:hAnsi="Book Antiqua"/>
          <w:color w:val="000000" w:themeColor="text1"/>
          <w:lang w:val="en-US"/>
        </w:rPr>
        <w:t>S</w:t>
      </w:r>
      <w:r w:rsidR="007B7DD3" w:rsidRPr="00D10DC4">
        <w:rPr>
          <w:rFonts w:ascii="Book Antiqua" w:hAnsi="Book Antiqua"/>
          <w:color w:val="000000" w:themeColor="text1"/>
          <w:lang w:val="en-US"/>
        </w:rPr>
        <w:t xml:space="preserve">everal lines of </w:t>
      </w:r>
      <w:r w:rsidRPr="00D10DC4">
        <w:rPr>
          <w:rFonts w:ascii="Book Antiqua" w:hAnsi="Book Antiqua"/>
          <w:color w:val="000000" w:themeColor="text1"/>
          <w:lang w:val="en-US"/>
        </w:rPr>
        <w:t xml:space="preserve">research </w:t>
      </w:r>
      <w:r w:rsidR="007B7DD3" w:rsidRPr="00D10DC4">
        <w:rPr>
          <w:rFonts w:ascii="Book Antiqua" w:hAnsi="Book Antiqua"/>
          <w:color w:val="000000" w:themeColor="text1"/>
          <w:lang w:val="en-US"/>
        </w:rPr>
        <w:t xml:space="preserve">evidence </w:t>
      </w:r>
      <w:r w:rsidRPr="00D10DC4">
        <w:rPr>
          <w:rFonts w:ascii="Book Antiqua" w:hAnsi="Book Antiqua"/>
          <w:color w:val="000000" w:themeColor="text1"/>
          <w:lang w:val="en-US"/>
        </w:rPr>
        <w:t xml:space="preserve">support the augmented role of </w:t>
      </w:r>
      <w:proofErr w:type="spellStart"/>
      <w:r w:rsidRPr="00D10DC4">
        <w:rPr>
          <w:rFonts w:ascii="Book Antiqua" w:hAnsi="Book Antiqua"/>
          <w:color w:val="000000" w:themeColor="text1"/>
          <w:lang w:val="en-US"/>
        </w:rPr>
        <w:t>eNOS</w:t>
      </w:r>
      <w:proofErr w:type="spellEnd"/>
      <w:r w:rsidRPr="00D10DC4">
        <w:rPr>
          <w:rFonts w:ascii="Book Antiqua" w:hAnsi="Book Antiqua"/>
          <w:color w:val="000000" w:themeColor="text1"/>
          <w:lang w:val="en-US"/>
        </w:rPr>
        <w:t xml:space="preserve"> in </w:t>
      </w:r>
      <w:r w:rsidR="007B7DD3" w:rsidRPr="00D10DC4">
        <w:rPr>
          <w:rFonts w:ascii="Book Antiqua" w:hAnsi="Book Antiqua"/>
          <w:color w:val="000000" w:themeColor="text1"/>
          <w:lang w:val="en-US"/>
        </w:rPr>
        <w:t>increas</w:t>
      </w:r>
      <w:r w:rsidR="004D06D3" w:rsidRPr="00D10DC4">
        <w:rPr>
          <w:rFonts w:ascii="Book Antiqua" w:hAnsi="Book Antiqua"/>
          <w:color w:val="000000" w:themeColor="text1"/>
          <w:lang w:val="en-US"/>
        </w:rPr>
        <w:t>ed</w:t>
      </w:r>
      <w:r w:rsidR="007B7DD3" w:rsidRPr="00D10DC4">
        <w:rPr>
          <w:rFonts w:ascii="Book Antiqua" w:hAnsi="Book Antiqua"/>
          <w:color w:val="000000" w:themeColor="text1"/>
          <w:lang w:val="en-US"/>
        </w:rPr>
        <w:t xml:space="preserve"> NO </w:t>
      </w:r>
      <w:r w:rsidRPr="00D10DC4">
        <w:rPr>
          <w:rFonts w:ascii="Book Antiqua" w:hAnsi="Book Antiqua"/>
          <w:color w:val="000000" w:themeColor="text1"/>
          <w:lang w:val="en-US"/>
        </w:rPr>
        <w:t>over</w:t>
      </w:r>
      <w:r w:rsidR="00CA7A54" w:rsidRPr="00D10DC4">
        <w:rPr>
          <w:rFonts w:ascii="Book Antiqua" w:hAnsi="Book Antiqua"/>
          <w:color w:val="000000" w:themeColor="text1"/>
          <w:lang w:val="en-US"/>
        </w:rPr>
        <w:t>-</w:t>
      </w:r>
      <w:r w:rsidR="007B7DD3" w:rsidRPr="00D10DC4">
        <w:rPr>
          <w:rFonts w:ascii="Book Antiqua" w:hAnsi="Book Antiqua"/>
          <w:color w:val="000000" w:themeColor="text1"/>
          <w:lang w:val="en-US"/>
        </w:rPr>
        <w:t xml:space="preserve">production </w:t>
      </w:r>
      <w:r w:rsidRPr="00D10DC4">
        <w:rPr>
          <w:rFonts w:ascii="Book Antiqua" w:hAnsi="Book Antiqua"/>
          <w:color w:val="000000" w:themeColor="text1"/>
          <w:lang w:val="en-US"/>
        </w:rPr>
        <w:t>in</w:t>
      </w:r>
      <w:r w:rsidR="007B7DD3" w:rsidRPr="00D10DC4">
        <w:rPr>
          <w:rFonts w:ascii="Book Antiqua" w:hAnsi="Book Antiqua"/>
          <w:color w:val="000000" w:themeColor="text1"/>
          <w:lang w:val="en-US"/>
        </w:rPr>
        <w:t xml:space="preserve"> </w:t>
      </w:r>
      <w:r w:rsidRPr="00D10DC4">
        <w:rPr>
          <w:rFonts w:ascii="Book Antiqua" w:hAnsi="Book Antiqua"/>
          <w:color w:val="000000" w:themeColor="text1"/>
          <w:lang w:val="en-US"/>
        </w:rPr>
        <w:t xml:space="preserve">the </w:t>
      </w:r>
      <w:r w:rsidR="007B7DD3" w:rsidRPr="00D10DC4">
        <w:rPr>
          <w:rFonts w:ascii="Book Antiqua" w:hAnsi="Book Antiqua"/>
          <w:color w:val="000000" w:themeColor="text1"/>
          <w:lang w:val="en-US"/>
        </w:rPr>
        <w:t>splanchnic vas</w:t>
      </w:r>
      <w:r w:rsidRPr="00D10DC4">
        <w:rPr>
          <w:rFonts w:ascii="Book Antiqua" w:hAnsi="Book Antiqua"/>
          <w:color w:val="000000" w:themeColor="text1"/>
          <w:lang w:val="en-US"/>
        </w:rPr>
        <w:t>cular bed</w:t>
      </w:r>
      <w:r w:rsidR="007B7DD3" w:rsidRPr="00D10DC4">
        <w:rPr>
          <w:rFonts w:ascii="Book Antiqua" w:hAnsi="Book Antiqua"/>
          <w:color w:val="000000" w:themeColor="text1"/>
          <w:lang w:val="en-US"/>
        </w:rPr>
        <w:t xml:space="preserve"> in cirrhosis. </w:t>
      </w:r>
      <w:r w:rsidR="00FE4DF6" w:rsidRPr="00D10DC4">
        <w:rPr>
          <w:rFonts w:ascii="Book Antiqua" w:hAnsi="Book Antiqua"/>
          <w:color w:val="000000" w:themeColor="text1"/>
          <w:lang w:val="en-US"/>
        </w:rPr>
        <w:t>It has been reported that t</w:t>
      </w:r>
      <w:r w:rsidR="008A3397" w:rsidRPr="00D10DC4">
        <w:rPr>
          <w:rFonts w:ascii="Book Antiqua" w:hAnsi="Book Antiqua"/>
          <w:color w:val="000000" w:themeColor="text1"/>
          <w:lang w:val="en-US"/>
        </w:rPr>
        <w:t xml:space="preserve">here is an elevated </w:t>
      </w:r>
      <w:proofErr w:type="spellStart"/>
      <w:r w:rsidR="007B7DD3" w:rsidRPr="00D10DC4">
        <w:rPr>
          <w:rFonts w:ascii="Book Antiqua" w:hAnsi="Book Antiqua"/>
          <w:color w:val="000000" w:themeColor="text1"/>
          <w:lang w:val="en-US"/>
        </w:rPr>
        <w:t>eNOS</w:t>
      </w:r>
      <w:proofErr w:type="spellEnd"/>
      <w:r w:rsidR="007B7DD3" w:rsidRPr="00D10DC4">
        <w:rPr>
          <w:rFonts w:ascii="Book Antiqua" w:hAnsi="Book Antiqua"/>
          <w:color w:val="000000" w:themeColor="text1"/>
          <w:lang w:val="en-US"/>
        </w:rPr>
        <w:t xml:space="preserve"> activity and nitrite levels in portal circulation of human cirrhotic patients undergoing liver </w:t>
      </w:r>
      <w:proofErr w:type="gramStart"/>
      <w:r w:rsidR="007B7DD3" w:rsidRPr="00D10DC4">
        <w:rPr>
          <w:rFonts w:ascii="Book Antiqua" w:hAnsi="Book Antiqua"/>
          <w:color w:val="000000" w:themeColor="text1"/>
          <w:lang w:val="en-US"/>
        </w:rPr>
        <w:t>transplantation</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51]</w:t>
      </w:r>
      <w:r w:rsidR="007B7DD3" w:rsidRPr="00D10DC4">
        <w:rPr>
          <w:rFonts w:ascii="Book Antiqua" w:hAnsi="Book Antiqua"/>
          <w:color w:val="000000" w:themeColor="text1"/>
          <w:lang w:val="en-US"/>
        </w:rPr>
        <w:t xml:space="preserve">. </w:t>
      </w:r>
      <w:r w:rsidR="0021527F" w:rsidRPr="00D10DC4">
        <w:rPr>
          <w:rFonts w:ascii="Book Antiqua" w:hAnsi="Book Antiqua"/>
          <w:color w:val="000000" w:themeColor="text1"/>
          <w:lang w:val="en-US"/>
        </w:rPr>
        <w:t>In agreement with this</w:t>
      </w:r>
      <w:r w:rsidR="007D1939" w:rsidRPr="00D10DC4">
        <w:rPr>
          <w:rFonts w:ascii="Book Antiqua" w:hAnsi="Book Antiqua"/>
          <w:color w:val="000000" w:themeColor="text1"/>
          <w:lang w:val="en-US"/>
        </w:rPr>
        <w:t xml:space="preserve">, </w:t>
      </w:r>
      <w:r w:rsidR="004F66DC" w:rsidRPr="00D10DC4">
        <w:rPr>
          <w:rFonts w:ascii="Book Antiqua" w:hAnsi="Book Antiqua"/>
          <w:color w:val="000000" w:themeColor="text1"/>
          <w:lang w:val="en-US"/>
        </w:rPr>
        <w:t xml:space="preserve">elevated </w:t>
      </w:r>
      <w:proofErr w:type="spellStart"/>
      <w:r w:rsidRPr="00D10DC4">
        <w:rPr>
          <w:rFonts w:ascii="Book Antiqua" w:hAnsi="Book Antiqua"/>
          <w:color w:val="000000" w:themeColor="text1"/>
          <w:lang w:val="en-US"/>
        </w:rPr>
        <w:t>eNOS</w:t>
      </w:r>
      <w:proofErr w:type="spellEnd"/>
      <w:r w:rsidRPr="00D10DC4">
        <w:rPr>
          <w:rFonts w:ascii="Book Antiqua" w:hAnsi="Book Antiqua"/>
          <w:color w:val="000000" w:themeColor="text1"/>
          <w:lang w:val="en-US"/>
        </w:rPr>
        <w:t xml:space="preserve"> </w:t>
      </w:r>
      <w:r w:rsidR="00935C70" w:rsidRPr="00D10DC4">
        <w:rPr>
          <w:rFonts w:ascii="Book Antiqua" w:hAnsi="Book Antiqua"/>
          <w:color w:val="000000" w:themeColor="text1"/>
          <w:lang w:val="en-US"/>
        </w:rPr>
        <w:t xml:space="preserve">expression and activity </w:t>
      </w:r>
      <w:r w:rsidR="00F72DE0" w:rsidRPr="00D10DC4">
        <w:rPr>
          <w:rFonts w:ascii="Book Antiqua" w:hAnsi="Book Antiqua"/>
          <w:color w:val="000000" w:themeColor="text1"/>
          <w:lang w:val="en-US"/>
        </w:rPr>
        <w:t>has been reported</w:t>
      </w:r>
      <w:r w:rsidR="00935C70" w:rsidRPr="00D10DC4">
        <w:rPr>
          <w:rFonts w:ascii="Book Antiqua" w:hAnsi="Book Antiqua"/>
          <w:color w:val="000000" w:themeColor="text1"/>
          <w:lang w:val="en-US"/>
        </w:rPr>
        <w:t xml:space="preserve"> in the splanchnic vessels of portal hypertensive </w:t>
      </w:r>
      <w:proofErr w:type="gramStart"/>
      <w:r w:rsidR="00935C70" w:rsidRPr="00D10DC4">
        <w:rPr>
          <w:rFonts w:ascii="Book Antiqua" w:hAnsi="Book Antiqua"/>
          <w:color w:val="000000" w:themeColor="text1"/>
          <w:lang w:val="en-US"/>
        </w:rPr>
        <w:t>rats</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52-55]</w:t>
      </w:r>
      <w:r w:rsidR="008A3397" w:rsidRPr="00D10DC4">
        <w:rPr>
          <w:rFonts w:ascii="Book Antiqua" w:hAnsi="Book Antiqua"/>
          <w:color w:val="000000" w:themeColor="text1"/>
          <w:lang w:val="en-US"/>
        </w:rPr>
        <w:t>.</w:t>
      </w:r>
      <w:r w:rsidR="00C47C3F" w:rsidRPr="00D10DC4">
        <w:rPr>
          <w:rFonts w:ascii="Book Antiqua" w:hAnsi="Book Antiqua"/>
          <w:color w:val="000000" w:themeColor="text1"/>
          <w:lang w:val="en-US"/>
        </w:rPr>
        <w:t xml:space="preserve"> </w:t>
      </w:r>
      <w:r w:rsidRPr="00D10DC4">
        <w:rPr>
          <w:rFonts w:ascii="Book Antiqua" w:hAnsi="Book Antiqua"/>
          <w:color w:val="000000" w:themeColor="text1"/>
          <w:lang w:val="en-US"/>
        </w:rPr>
        <w:t>A n</w:t>
      </w:r>
      <w:r w:rsidR="0009095A" w:rsidRPr="00D10DC4">
        <w:rPr>
          <w:rFonts w:ascii="Book Antiqua" w:hAnsi="Book Antiqua"/>
          <w:color w:val="000000" w:themeColor="text1"/>
          <w:lang w:val="en-US"/>
        </w:rPr>
        <w:t xml:space="preserve">umber of </w:t>
      </w:r>
      <w:r w:rsidR="0009095A" w:rsidRPr="00D10DC4">
        <w:rPr>
          <w:rFonts w:ascii="Book Antiqua" w:hAnsi="Book Antiqua"/>
          <w:i/>
          <w:color w:val="000000" w:themeColor="text1"/>
          <w:lang w:val="en-US"/>
        </w:rPr>
        <w:t>in-vivo</w:t>
      </w:r>
      <w:r w:rsidR="0009095A" w:rsidRPr="00D10DC4">
        <w:rPr>
          <w:rFonts w:ascii="Book Antiqua" w:hAnsi="Book Antiqua"/>
          <w:color w:val="000000" w:themeColor="text1"/>
          <w:lang w:val="en-US"/>
        </w:rPr>
        <w:t xml:space="preserve"> and </w:t>
      </w:r>
      <w:r w:rsidRPr="00D10DC4">
        <w:rPr>
          <w:rFonts w:ascii="Book Antiqua" w:hAnsi="Book Antiqua"/>
          <w:i/>
          <w:color w:val="000000" w:themeColor="text1"/>
          <w:lang w:val="en-US"/>
        </w:rPr>
        <w:t>in-vitro</w:t>
      </w:r>
      <w:r w:rsidR="0009095A" w:rsidRPr="00D10DC4">
        <w:rPr>
          <w:rFonts w:ascii="Book Antiqua" w:hAnsi="Book Antiqua"/>
          <w:color w:val="000000" w:themeColor="text1"/>
          <w:lang w:val="en-US"/>
        </w:rPr>
        <w:t xml:space="preserve"> studies </w:t>
      </w:r>
      <w:r w:rsidR="00A52D58" w:rsidRPr="00D10DC4">
        <w:rPr>
          <w:rFonts w:ascii="Book Antiqua" w:hAnsi="Book Antiqua"/>
          <w:color w:val="000000" w:themeColor="text1"/>
          <w:lang w:val="en-US"/>
        </w:rPr>
        <w:t>h</w:t>
      </w:r>
      <w:r w:rsidR="00C02888" w:rsidRPr="00D10DC4">
        <w:rPr>
          <w:rFonts w:ascii="Book Antiqua" w:hAnsi="Book Antiqua"/>
          <w:color w:val="000000" w:themeColor="text1"/>
          <w:lang w:val="en-US"/>
        </w:rPr>
        <w:t xml:space="preserve">ave </w:t>
      </w:r>
      <w:r w:rsidRPr="00D10DC4">
        <w:rPr>
          <w:rFonts w:ascii="Book Antiqua" w:hAnsi="Book Antiqua"/>
          <w:color w:val="000000" w:themeColor="text1"/>
          <w:lang w:val="en-US"/>
        </w:rPr>
        <w:t>show</w:t>
      </w:r>
      <w:r w:rsidR="00C02888" w:rsidRPr="00D10DC4">
        <w:rPr>
          <w:rFonts w:ascii="Book Antiqua" w:hAnsi="Book Antiqua"/>
          <w:color w:val="000000" w:themeColor="text1"/>
          <w:lang w:val="en-US"/>
        </w:rPr>
        <w:t>n</w:t>
      </w:r>
      <w:r w:rsidR="0009095A" w:rsidRPr="00D10DC4">
        <w:rPr>
          <w:rFonts w:ascii="Book Antiqua" w:hAnsi="Book Antiqua"/>
          <w:color w:val="000000" w:themeColor="text1"/>
          <w:lang w:val="en-US"/>
        </w:rPr>
        <w:t xml:space="preserve"> that </w:t>
      </w:r>
      <w:proofErr w:type="spellStart"/>
      <w:r w:rsidR="00C02888" w:rsidRPr="00D10DC4">
        <w:rPr>
          <w:rFonts w:ascii="Book Antiqua" w:hAnsi="Book Antiqua"/>
          <w:color w:val="000000" w:themeColor="text1"/>
          <w:lang w:val="en-US"/>
        </w:rPr>
        <w:t>e</w:t>
      </w:r>
      <w:r w:rsidR="0009095A" w:rsidRPr="00D10DC4">
        <w:rPr>
          <w:rFonts w:ascii="Book Antiqua" w:hAnsi="Book Antiqua"/>
          <w:color w:val="000000" w:themeColor="text1"/>
          <w:lang w:val="en-US"/>
        </w:rPr>
        <w:t>NOS</w:t>
      </w:r>
      <w:proofErr w:type="spellEnd"/>
      <w:r w:rsidR="0009095A" w:rsidRPr="00D10DC4">
        <w:rPr>
          <w:rFonts w:ascii="Book Antiqua" w:hAnsi="Book Antiqua"/>
          <w:color w:val="000000" w:themeColor="text1"/>
          <w:lang w:val="en-US"/>
        </w:rPr>
        <w:t xml:space="preserve"> inhibition with </w:t>
      </w:r>
      <w:r w:rsidR="004F66C6" w:rsidRPr="00D10DC4">
        <w:rPr>
          <w:rFonts w:ascii="Book Antiqua" w:hAnsi="Book Antiqua"/>
          <w:color w:val="000000" w:themeColor="text1"/>
          <w:lang w:val="en-US"/>
        </w:rPr>
        <w:t xml:space="preserve">non-selective </w:t>
      </w:r>
      <w:r w:rsidR="005E173F" w:rsidRPr="00D10DC4">
        <w:rPr>
          <w:rFonts w:ascii="Book Antiqua" w:hAnsi="Book Antiqua"/>
          <w:color w:val="000000" w:themeColor="text1"/>
          <w:lang w:val="en-US"/>
        </w:rPr>
        <w:t>NOS inhibitor</w:t>
      </w:r>
      <w:r w:rsidR="00FD4163">
        <w:rPr>
          <w:rFonts w:ascii="Book Antiqua" w:hAnsi="Book Antiqua"/>
          <w:color w:val="000000" w:themeColor="text1"/>
          <w:lang w:val="en-US"/>
        </w:rPr>
        <w:t xml:space="preserve"> (</w:t>
      </w:r>
      <w:proofErr w:type="spellStart"/>
      <w:r w:rsidR="00FD4163">
        <w:rPr>
          <w:rFonts w:ascii="Book Antiqua" w:hAnsi="Book Antiqua"/>
          <w:color w:val="000000" w:themeColor="text1"/>
          <w:lang w:val="en-US"/>
        </w:rPr>
        <w:t>iNOS</w:t>
      </w:r>
      <w:proofErr w:type="spellEnd"/>
      <w:r w:rsidR="00FD4163">
        <w:rPr>
          <w:rFonts w:ascii="Book Antiqua" w:hAnsi="Book Antiqua"/>
          <w:color w:val="000000" w:themeColor="text1"/>
          <w:lang w:val="en-US"/>
        </w:rPr>
        <w:t>)</w:t>
      </w:r>
      <w:r w:rsidR="005E173F" w:rsidRPr="00D10DC4">
        <w:rPr>
          <w:rFonts w:ascii="Book Antiqua" w:hAnsi="Book Antiqua"/>
          <w:color w:val="000000" w:themeColor="text1"/>
          <w:lang w:val="en-US"/>
        </w:rPr>
        <w:t xml:space="preserve">, </w:t>
      </w:r>
      <w:r w:rsidR="005807F9" w:rsidRPr="00D10DC4">
        <w:rPr>
          <w:rFonts w:ascii="Book Antiqua" w:hAnsi="Book Antiqua"/>
          <w:color w:val="000000" w:themeColor="text1"/>
          <w:lang w:val="en-US"/>
        </w:rPr>
        <w:t>N(G)</w:t>
      </w:r>
      <w:r w:rsidR="00AF6207" w:rsidRPr="00D10DC4">
        <w:rPr>
          <w:rFonts w:ascii="Book Antiqua" w:hAnsi="Book Antiqua"/>
          <w:color w:val="000000" w:themeColor="text1"/>
          <w:lang w:val="en-US"/>
        </w:rPr>
        <w:t>-nitro-</w:t>
      </w:r>
      <w:r w:rsidR="0009095A" w:rsidRPr="00D10DC4">
        <w:rPr>
          <w:rFonts w:ascii="Book Antiqua" w:hAnsi="Book Antiqua"/>
          <w:color w:val="000000" w:themeColor="text1"/>
          <w:lang w:val="en-US"/>
        </w:rPr>
        <w:t>L-arginine methyl ester</w:t>
      </w:r>
      <w:r w:rsidR="005E173F" w:rsidRPr="00D10DC4">
        <w:rPr>
          <w:rFonts w:ascii="Book Antiqua" w:hAnsi="Book Antiqua"/>
          <w:color w:val="000000" w:themeColor="text1"/>
          <w:lang w:val="en-US"/>
        </w:rPr>
        <w:t>,</w:t>
      </w:r>
      <w:r w:rsidR="0009095A" w:rsidRPr="00D10DC4">
        <w:rPr>
          <w:rFonts w:ascii="Book Antiqua" w:hAnsi="Book Antiqua"/>
          <w:color w:val="000000" w:themeColor="text1"/>
          <w:lang w:val="en-US"/>
        </w:rPr>
        <w:t xml:space="preserve"> reduced vascular </w:t>
      </w:r>
      <w:proofErr w:type="spellStart"/>
      <w:r w:rsidR="0009095A" w:rsidRPr="00D10DC4">
        <w:rPr>
          <w:rFonts w:ascii="Book Antiqua" w:hAnsi="Book Antiqua"/>
          <w:color w:val="000000" w:themeColor="text1"/>
          <w:lang w:val="en-US"/>
        </w:rPr>
        <w:t>hypocontractility</w:t>
      </w:r>
      <w:proofErr w:type="spellEnd"/>
      <w:r w:rsidR="0059718D" w:rsidRPr="00D10DC4">
        <w:rPr>
          <w:rFonts w:ascii="Book Antiqua" w:hAnsi="Book Antiqua"/>
          <w:color w:val="000000" w:themeColor="text1"/>
          <w:lang w:val="en-US"/>
        </w:rPr>
        <w:t xml:space="preserve"> and plasma volume</w:t>
      </w:r>
      <w:r w:rsidR="0009095A" w:rsidRPr="00D10DC4">
        <w:rPr>
          <w:rFonts w:ascii="Book Antiqua" w:hAnsi="Book Antiqua"/>
          <w:color w:val="000000" w:themeColor="text1"/>
          <w:lang w:val="en-US"/>
        </w:rPr>
        <w:t xml:space="preserve">, </w:t>
      </w:r>
      <w:r w:rsidR="00277175" w:rsidRPr="00D10DC4">
        <w:rPr>
          <w:rFonts w:ascii="Book Antiqua" w:hAnsi="Book Antiqua"/>
          <w:color w:val="000000" w:themeColor="text1"/>
          <w:lang w:val="en-US"/>
        </w:rPr>
        <w:t xml:space="preserve">and </w:t>
      </w:r>
      <w:r w:rsidR="0009095A" w:rsidRPr="00D10DC4">
        <w:rPr>
          <w:rFonts w:ascii="Book Antiqua" w:hAnsi="Book Antiqua"/>
          <w:color w:val="000000" w:themeColor="text1"/>
          <w:lang w:val="en-US"/>
        </w:rPr>
        <w:t xml:space="preserve">increased perfusion pressure in portal hypertensive </w:t>
      </w:r>
      <w:proofErr w:type="gramStart"/>
      <w:r w:rsidR="0009095A" w:rsidRPr="00D10DC4">
        <w:rPr>
          <w:rFonts w:ascii="Book Antiqua" w:hAnsi="Book Antiqua"/>
          <w:color w:val="000000" w:themeColor="text1"/>
          <w:lang w:val="en-US"/>
        </w:rPr>
        <w:t>rats</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25,56-59]</w:t>
      </w:r>
      <w:r w:rsidRPr="00D10DC4">
        <w:rPr>
          <w:rFonts w:ascii="Book Antiqua" w:hAnsi="Book Antiqua"/>
          <w:color w:val="000000" w:themeColor="text1"/>
          <w:lang w:val="en-US"/>
        </w:rPr>
        <w:t xml:space="preserve">, providing evidence for the importance of </w:t>
      </w:r>
      <w:proofErr w:type="spellStart"/>
      <w:r w:rsidR="00D85886" w:rsidRPr="00D10DC4">
        <w:rPr>
          <w:rFonts w:ascii="Book Antiqua" w:hAnsi="Book Antiqua"/>
          <w:color w:val="000000" w:themeColor="text1"/>
          <w:lang w:val="en-US"/>
        </w:rPr>
        <w:t>e</w:t>
      </w:r>
      <w:r w:rsidRPr="00D10DC4">
        <w:rPr>
          <w:rFonts w:ascii="Book Antiqua" w:hAnsi="Book Antiqua"/>
          <w:color w:val="000000" w:themeColor="text1"/>
          <w:lang w:val="en-US"/>
        </w:rPr>
        <w:t>NOS</w:t>
      </w:r>
      <w:proofErr w:type="spellEnd"/>
      <w:r w:rsidRPr="00D10DC4">
        <w:rPr>
          <w:rFonts w:ascii="Book Antiqua" w:hAnsi="Book Antiqua"/>
          <w:color w:val="000000" w:themeColor="text1"/>
          <w:lang w:val="en-US"/>
        </w:rPr>
        <w:t xml:space="preserve">/NO </w:t>
      </w:r>
      <w:r w:rsidR="00D85886" w:rsidRPr="00D10DC4">
        <w:rPr>
          <w:rFonts w:ascii="Book Antiqua" w:hAnsi="Book Antiqua"/>
          <w:color w:val="000000" w:themeColor="text1"/>
          <w:lang w:val="en-US"/>
        </w:rPr>
        <w:t xml:space="preserve">system </w:t>
      </w:r>
      <w:r w:rsidRPr="00D10DC4">
        <w:rPr>
          <w:rFonts w:ascii="Book Antiqua" w:hAnsi="Book Antiqua"/>
          <w:color w:val="000000" w:themeColor="text1"/>
          <w:lang w:val="en-US"/>
        </w:rPr>
        <w:t>in splanchnic and systemic vasodilatation in cirrhosis</w:t>
      </w:r>
      <w:r w:rsidR="0009095A" w:rsidRPr="00D10DC4">
        <w:rPr>
          <w:rFonts w:ascii="Book Antiqua" w:hAnsi="Book Antiqua"/>
          <w:color w:val="000000" w:themeColor="text1"/>
          <w:lang w:val="en-US"/>
        </w:rPr>
        <w:t xml:space="preserve">. </w:t>
      </w:r>
      <w:r w:rsidR="00E13DE3" w:rsidRPr="00D10DC4">
        <w:rPr>
          <w:rFonts w:ascii="Book Antiqua" w:hAnsi="Book Antiqua"/>
          <w:color w:val="000000" w:themeColor="text1"/>
          <w:lang w:val="en-US"/>
        </w:rPr>
        <w:t>Supporting this, d</w:t>
      </w:r>
      <w:r w:rsidR="0009095A" w:rsidRPr="00D10DC4">
        <w:rPr>
          <w:rFonts w:ascii="Book Antiqua" w:hAnsi="Book Antiqua"/>
          <w:color w:val="000000" w:themeColor="text1"/>
          <w:lang w:val="en-US"/>
        </w:rPr>
        <w:t xml:space="preserve">enudation of vessels to remove </w:t>
      </w:r>
      <w:r w:rsidR="005445FE" w:rsidRPr="00D10DC4">
        <w:rPr>
          <w:rFonts w:ascii="Book Antiqua" w:hAnsi="Book Antiqua"/>
          <w:color w:val="000000" w:themeColor="text1"/>
          <w:lang w:val="en-US"/>
        </w:rPr>
        <w:t xml:space="preserve">the </w:t>
      </w:r>
      <w:r w:rsidR="0009095A" w:rsidRPr="00D10DC4">
        <w:rPr>
          <w:rFonts w:ascii="Book Antiqua" w:hAnsi="Book Antiqua"/>
          <w:color w:val="000000" w:themeColor="text1"/>
          <w:lang w:val="en-US"/>
        </w:rPr>
        <w:t>endothelium ameliorate</w:t>
      </w:r>
      <w:r w:rsidR="00987AF3" w:rsidRPr="00D10DC4">
        <w:rPr>
          <w:rFonts w:ascii="Book Antiqua" w:hAnsi="Book Antiqua"/>
          <w:color w:val="000000" w:themeColor="text1"/>
          <w:lang w:val="en-US"/>
        </w:rPr>
        <w:t>d</w:t>
      </w:r>
      <w:r w:rsidR="00E13DE3" w:rsidRPr="00D10DC4">
        <w:rPr>
          <w:rFonts w:ascii="Book Antiqua" w:hAnsi="Book Antiqua"/>
          <w:color w:val="000000" w:themeColor="text1"/>
          <w:lang w:val="en-US"/>
        </w:rPr>
        <w:t xml:space="preserve"> </w:t>
      </w:r>
      <w:r w:rsidR="0009095A" w:rsidRPr="00D10DC4">
        <w:rPr>
          <w:rFonts w:ascii="Book Antiqua" w:hAnsi="Book Antiqua"/>
          <w:color w:val="000000" w:themeColor="text1"/>
          <w:lang w:val="en-US"/>
        </w:rPr>
        <w:t xml:space="preserve">vascular </w:t>
      </w:r>
      <w:proofErr w:type="spellStart"/>
      <w:r w:rsidR="0009095A" w:rsidRPr="00D10DC4">
        <w:rPr>
          <w:rFonts w:ascii="Book Antiqua" w:hAnsi="Book Antiqua"/>
          <w:color w:val="000000" w:themeColor="text1"/>
          <w:lang w:val="en-US"/>
        </w:rPr>
        <w:t>hypocontractility</w:t>
      </w:r>
      <w:proofErr w:type="spellEnd"/>
      <w:r w:rsidR="008260F3" w:rsidRPr="00D10DC4">
        <w:rPr>
          <w:rFonts w:ascii="Book Antiqua" w:hAnsi="Book Antiqua"/>
          <w:color w:val="000000" w:themeColor="text1"/>
          <w:lang w:val="en-US"/>
        </w:rPr>
        <w:t>,</w:t>
      </w:r>
      <w:r w:rsidR="0009095A" w:rsidRPr="00D10DC4">
        <w:rPr>
          <w:rFonts w:ascii="Book Antiqua" w:hAnsi="Book Antiqua"/>
          <w:color w:val="000000" w:themeColor="text1"/>
          <w:lang w:val="en-US"/>
        </w:rPr>
        <w:t xml:space="preserve"> </w:t>
      </w:r>
      <w:r w:rsidR="008260F3" w:rsidRPr="00D10DC4">
        <w:rPr>
          <w:rFonts w:ascii="Book Antiqua" w:hAnsi="Book Antiqua"/>
          <w:color w:val="000000" w:themeColor="text1"/>
          <w:lang w:val="en-US"/>
        </w:rPr>
        <w:t xml:space="preserve">suggesting </w:t>
      </w:r>
      <w:r w:rsidRPr="00D10DC4">
        <w:rPr>
          <w:rFonts w:ascii="Book Antiqua" w:hAnsi="Book Antiqua"/>
          <w:color w:val="000000" w:themeColor="text1"/>
          <w:lang w:val="en-US"/>
        </w:rPr>
        <w:t>that</w:t>
      </w:r>
      <w:r w:rsidR="008260F3" w:rsidRPr="00D10DC4">
        <w:rPr>
          <w:rFonts w:ascii="Book Antiqua" w:hAnsi="Book Antiqua"/>
          <w:color w:val="000000" w:themeColor="text1"/>
          <w:lang w:val="en-US"/>
        </w:rPr>
        <w:t xml:space="preserve"> over</w:t>
      </w:r>
      <w:r w:rsidR="00254A0F" w:rsidRPr="00D10DC4">
        <w:rPr>
          <w:rFonts w:ascii="Book Antiqua" w:hAnsi="Book Antiqua"/>
          <w:color w:val="000000" w:themeColor="text1"/>
          <w:lang w:val="en-US"/>
        </w:rPr>
        <w:t>-</w:t>
      </w:r>
      <w:r w:rsidR="008260F3" w:rsidRPr="00D10DC4">
        <w:rPr>
          <w:rFonts w:ascii="Book Antiqua" w:hAnsi="Book Antiqua"/>
          <w:color w:val="000000" w:themeColor="text1"/>
          <w:lang w:val="en-US"/>
        </w:rPr>
        <w:t xml:space="preserve">production of NO is </w:t>
      </w:r>
      <w:r w:rsidR="0009095A" w:rsidRPr="00D10DC4">
        <w:rPr>
          <w:rFonts w:ascii="Book Antiqua" w:hAnsi="Book Antiqua"/>
          <w:color w:val="000000" w:themeColor="text1"/>
          <w:lang w:val="en-US"/>
        </w:rPr>
        <w:t xml:space="preserve">endothelium </w:t>
      </w:r>
      <w:proofErr w:type="gramStart"/>
      <w:r w:rsidR="0009095A" w:rsidRPr="00D10DC4">
        <w:rPr>
          <w:rFonts w:ascii="Book Antiqua" w:hAnsi="Book Antiqua"/>
          <w:color w:val="000000" w:themeColor="text1"/>
          <w:lang w:val="en-US"/>
        </w:rPr>
        <w:t>dependent</w:t>
      </w:r>
      <w:r w:rsidR="004074F5" w:rsidRPr="00B50276">
        <w:rPr>
          <w:rFonts w:ascii="Book Antiqua" w:eastAsia="宋体" w:hAnsi="Book Antiqua" w:cs="宋体"/>
          <w:color w:val="000000" w:themeColor="text1"/>
          <w:vertAlign w:val="superscript"/>
          <w:lang w:val="en-US" w:eastAsia="zh-CN"/>
        </w:rPr>
        <w:t>[</w:t>
      </w:r>
      <w:proofErr w:type="gramEnd"/>
      <w:r w:rsidR="004074F5" w:rsidRPr="00B50276">
        <w:rPr>
          <w:rFonts w:ascii="Book Antiqua" w:eastAsia="宋体" w:hAnsi="Book Antiqua" w:cs="宋体"/>
          <w:color w:val="000000" w:themeColor="text1"/>
          <w:vertAlign w:val="superscript"/>
          <w:lang w:val="en-US" w:eastAsia="zh-CN"/>
        </w:rPr>
        <w:t>60,61]</w:t>
      </w:r>
      <w:r w:rsidR="0009095A" w:rsidRPr="00D10DC4">
        <w:rPr>
          <w:rFonts w:ascii="Book Antiqua" w:hAnsi="Book Antiqua"/>
          <w:color w:val="000000" w:themeColor="text1"/>
          <w:lang w:val="en-US"/>
        </w:rPr>
        <w:t>.</w:t>
      </w:r>
    </w:p>
    <w:p w14:paraId="13471D94" w14:textId="77777777" w:rsidR="00ED6DEC" w:rsidRDefault="00E021B6" w:rsidP="00ED6DEC">
      <w:pPr>
        <w:spacing w:line="360" w:lineRule="auto"/>
        <w:ind w:firstLineChars="100" w:firstLine="240"/>
        <w:jc w:val="both"/>
        <w:rPr>
          <w:rFonts w:ascii="Book Antiqua" w:hAnsi="Book Antiqua"/>
          <w:color w:val="000000" w:themeColor="text1"/>
          <w:lang w:val="en-US"/>
        </w:rPr>
      </w:pPr>
      <w:r w:rsidRPr="00D10DC4">
        <w:rPr>
          <w:rFonts w:ascii="Book Antiqua" w:hAnsi="Book Antiqua"/>
          <w:color w:val="000000" w:themeColor="text1"/>
          <w:lang w:val="en-US"/>
        </w:rPr>
        <w:t xml:space="preserve">However, NOS/NO is not the only system involved in altering splanchnic hemodynamics in cirrhosis. This fact is proven by the studies in which inhibition of NO </w:t>
      </w:r>
      <w:r w:rsidR="0009095A" w:rsidRPr="00D10DC4">
        <w:rPr>
          <w:rFonts w:ascii="Book Antiqua" w:hAnsi="Book Antiqua"/>
          <w:color w:val="000000" w:themeColor="text1"/>
          <w:lang w:val="en-US"/>
        </w:rPr>
        <w:t xml:space="preserve">or </w:t>
      </w:r>
      <w:r w:rsidR="003218C3" w:rsidRPr="00D10DC4">
        <w:rPr>
          <w:rFonts w:ascii="Book Antiqua" w:hAnsi="Book Antiqua"/>
          <w:color w:val="000000" w:themeColor="text1"/>
          <w:lang w:val="en-US"/>
        </w:rPr>
        <w:t xml:space="preserve">denudation of cirrhotic rat vessels </w:t>
      </w:r>
      <w:r w:rsidR="0009095A" w:rsidRPr="00D10DC4">
        <w:rPr>
          <w:rFonts w:ascii="Book Antiqua" w:hAnsi="Book Antiqua"/>
          <w:color w:val="000000" w:themeColor="text1"/>
          <w:lang w:val="en-US"/>
        </w:rPr>
        <w:t xml:space="preserve">failed to completely normalize the </w:t>
      </w:r>
      <w:r w:rsidR="0009095A" w:rsidRPr="00D10DC4">
        <w:rPr>
          <w:rFonts w:ascii="Book Antiqua" w:hAnsi="Book Antiqua"/>
          <w:color w:val="000000" w:themeColor="text1"/>
          <w:lang w:val="en-US"/>
        </w:rPr>
        <w:lastRenderedPageBreak/>
        <w:t xml:space="preserve">splanchnic vascular </w:t>
      </w:r>
      <w:proofErr w:type="spellStart"/>
      <w:proofErr w:type="gramStart"/>
      <w:r w:rsidR="0009095A" w:rsidRPr="00D10DC4">
        <w:rPr>
          <w:rFonts w:ascii="Book Antiqua" w:hAnsi="Book Antiqua"/>
          <w:color w:val="000000" w:themeColor="text1"/>
          <w:lang w:val="en-US"/>
        </w:rPr>
        <w:t>hypocontractility</w:t>
      </w:r>
      <w:proofErr w:type="spellEnd"/>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56,58,62,63]</w:t>
      </w:r>
      <w:r w:rsidR="0009095A" w:rsidRPr="00D10DC4">
        <w:rPr>
          <w:rFonts w:ascii="Book Antiqua" w:hAnsi="Book Antiqua"/>
          <w:color w:val="000000" w:themeColor="text1"/>
          <w:lang w:val="en-US"/>
        </w:rPr>
        <w:t xml:space="preserve">. Moreover, </w:t>
      </w:r>
      <w:proofErr w:type="spellStart"/>
      <w:r w:rsidR="0009095A" w:rsidRPr="00D10DC4">
        <w:rPr>
          <w:rFonts w:ascii="Book Antiqua" w:hAnsi="Book Antiqua"/>
          <w:color w:val="000000" w:themeColor="text1"/>
          <w:lang w:val="en-US"/>
        </w:rPr>
        <w:t>eNOS</w:t>
      </w:r>
      <w:proofErr w:type="spellEnd"/>
      <w:r w:rsidR="0009095A" w:rsidRPr="00D10DC4">
        <w:rPr>
          <w:rFonts w:ascii="Book Antiqua" w:hAnsi="Book Antiqua"/>
          <w:color w:val="000000" w:themeColor="text1"/>
          <w:lang w:val="en-US"/>
        </w:rPr>
        <w:t xml:space="preserve"> </w:t>
      </w:r>
      <w:r w:rsidR="00882AB3" w:rsidRPr="00D10DC4">
        <w:rPr>
          <w:rFonts w:ascii="Book Antiqua" w:hAnsi="Book Antiqua"/>
          <w:color w:val="000000" w:themeColor="text1"/>
          <w:lang w:val="en-US"/>
        </w:rPr>
        <w:t>and</w:t>
      </w:r>
      <w:r w:rsidR="0084485C" w:rsidRPr="00D10DC4">
        <w:rPr>
          <w:rFonts w:ascii="Book Antiqua" w:hAnsi="Book Antiqua"/>
          <w:color w:val="000000" w:themeColor="text1"/>
          <w:lang w:val="en-US"/>
        </w:rPr>
        <w:t xml:space="preserve">/or </w:t>
      </w:r>
      <w:proofErr w:type="spellStart"/>
      <w:r w:rsidR="0084485C" w:rsidRPr="00FD4163">
        <w:rPr>
          <w:rFonts w:ascii="Book Antiqua" w:hAnsi="Book Antiqua"/>
          <w:color w:val="000000" w:themeColor="text1"/>
          <w:lang w:val="en-US"/>
        </w:rPr>
        <w:t>iNOS</w:t>
      </w:r>
      <w:proofErr w:type="spellEnd"/>
      <w:r w:rsidR="0084485C" w:rsidRPr="00D10DC4">
        <w:rPr>
          <w:rFonts w:ascii="Book Antiqua" w:hAnsi="Book Antiqua"/>
          <w:color w:val="000000" w:themeColor="text1"/>
          <w:lang w:val="en-US"/>
        </w:rPr>
        <w:t xml:space="preserve"> </w:t>
      </w:r>
      <w:r w:rsidR="0009095A" w:rsidRPr="00D10DC4">
        <w:rPr>
          <w:rFonts w:ascii="Book Antiqua" w:hAnsi="Book Antiqua"/>
          <w:color w:val="000000" w:themeColor="text1"/>
          <w:lang w:val="en-US"/>
        </w:rPr>
        <w:t xml:space="preserve">gene knockout mice still developed hyperdynamic circulation after the induction of portal </w:t>
      </w:r>
      <w:proofErr w:type="gramStart"/>
      <w:r w:rsidR="0009095A" w:rsidRPr="00D10DC4">
        <w:rPr>
          <w:rFonts w:ascii="Book Antiqua" w:hAnsi="Book Antiqua"/>
          <w:color w:val="000000" w:themeColor="text1"/>
          <w:lang w:val="en-US"/>
        </w:rPr>
        <w:t>hypertension</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64]</w:t>
      </w:r>
      <w:r w:rsidR="0009095A" w:rsidRPr="00D10DC4">
        <w:rPr>
          <w:rFonts w:ascii="Book Antiqua" w:hAnsi="Book Antiqua"/>
          <w:color w:val="000000" w:themeColor="text1"/>
          <w:lang w:val="en-US"/>
        </w:rPr>
        <w:t xml:space="preserve">. </w:t>
      </w:r>
      <w:r w:rsidR="003218C3" w:rsidRPr="00D10DC4">
        <w:rPr>
          <w:rFonts w:ascii="Book Antiqua" w:hAnsi="Book Antiqua"/>
          <w:color w:val="000000" w:themeColor="text1"/>
          <w:lang w:val="en-US"/>
        </w:rPr>
        <w:t>This</w:t>
      </w:r>
      <w:r w:rsidR="0009095A" w:rsidRPr="00D10DC4">
        <w:rPr>
          <w:rFonts w:ascii="Book Antiqua" w:hAnsi="Book Antiqua"/>
          <w:color w:val="000000" w:themeColor="text1"/>
          <w:lang w:val="en-US"/>
        </w:rPr>
        <w:t xml:space="preserve"> suggest</w:t>
      </w:r>
      <w:r w:rsidR="003218C3" w:rsidRPr="00D10DC4">
        <w:rPr>
          <w:rFonts w:ascii="Book Antiqua" w:hAnsi="Book Antiqua"/>
          <w:color w:val="000000" w:themeColor="text1"/>
          <w:lang w:val="en-US"/>
        </w:rPr>
        <w:t>s</w:t>
      </w:r>
      <w:r w:rsidR="0009095A" w:rsidRPr="00D10DC4">
        <w:rPr>
          <w:rFonts w:ascii="Book Antiqua" w:hAnsi="Book Antiqua"/>
          <w:color w:val="000000" w:themeColor="text1"/>
          <w:lang w:val="en-US"/>
        </w:rPr>
        <w:t xml:space="preserve"> that </w:t>
      </w:r>
      <w:r w:rsidRPr="00D10DC4">
        <w:rPr>
          <w:rFonts w:ascii="Book Antiqua" w:hAnsi="Book Antiqua"/>
          <w:color w:val="000000" w:themeColor="text1"/>
          <w:lang w:val="en-US"/>
        </w:rPr>
        <w:t xml:space="preserve">in addition to NO, </w:t>
      </w:r>
      <w:r w:rsidR="0009095A" w:rsidRPr="00D10DC4">
        <w:rPr>
          <w:rFonts w:ascii="Book Antiqua" w:hAnsi="Book Antiqua"/>
          <w:color w:val="000000" w:themeColor="text1"/>
          <w:lang w:val="en-US"/>
        </w:rPr>
        <w:t xml:space="preserve">other paracrine/autocrine vasodilators </w:t>
      </w:r>
      <w:r w:rsidR="007F5B2C" w:rsidRPr="00D10DC4">
        <w:rPr>
          <w:rFonts w:ascii="Book Antiqua" w:hAnsi="Book Antiqua"/>
          <w:color w:val="000000" w:themeColor="text1"/>
          <w:lang w:val="en-US"/>
        </w:rPr>
        <w:t>such as prostaglandin I</w:t>
      </w:r>
      <w:r w:rsidR="007F5B2C" w:rsidRPr="00D10DC4">
        <w:rPr>
          <w:rFonts w:ascii="Book Antiqua" w:hAnsi="Book Antiqua"/>
          <w:color w:val="000000" w:themeColor="text1"/>
          <w:vertAlign w:val="subscript"/>
          <w:lang w:val="en-US"/>
        </w:rPr>
        <w:t>2</w:t>
      </w:r>
      <w:r w:rsidR="007F5B2C" w:rsidRPr="00D10DC4">
        <w:rPr>
          <w:rFonts w:ascii="Book Antiqua" w:hAnsi="Book Antiqua"/>
          <w:color w:val="000000" w:themeColor="text1"/>
          <w:lang w:val="en-US"/>
        </w:rPr>
        <w:t xml:space="preserve"> (PGI</w:t>
      </w:r>
      <w:r w:rsidR="007F5B2C" w:rsidRPr="00D10DC4">
        <w:rPr>
          <w:rFonts w:ascii="Book Antiqua" w:hAnsi="Book Antiqua"/>
          <w:color w:val="000000" w:themeColor="text1"/>
          <w:vertAlign w:val="subscript"/>
          <w:lang w:val="en-US"/>
        </w:rPr>
        <w:t>2</w:t>
      </w:r>
      <w:r w:rsidR="007F5B2C" w:rsidRPr="00D10DC4">
        <w:rPr>
          <w:rFonts w:ascii="Book Antiqua" w:hAnsi="Book Antiqua"/>
          <w:color w:val="000000" w:themeColor="text1"/>
          <w:lang w:val="en-US"/>
        </w:rPr>
        <w:t>), endothelium-derived hyperpolarizing factor(s) (EDHFs)</w:t>
      </w:r>
      <w:r w:rsidR="008961CF" w:rsidRPr="00D10DC4">
        <w:rPr>
          <w:rFonts w:ascii="Book Antiqua" w:hAnsi="Book Antiqua"/>
          <w:color w:val="000000" w:themeColor="text1"/>
          <w:lang w:val="en-US"/>
        </w:rPr>
        <w:t xml:space="preserve"> including </w:t>
      </w:r>
      <w:proofErr w:type="spellStart"/>
      <w:r w:rsidR="00982BF3" w:rsidRPr="00D10DC4">
        <w:rPr>
          <w:rFonts w:ascii="Book Antiqua" w:hAnsi="Book Antiqua"/>
          <w:color w:val="000000" w:themeColor="text1"/>
          <w:lang w:val="en-US"/>
        </w:rPr>
        <w:t>epoxyeicosatrienoic</w:t>
      </w:r>
      <w:proofErr w:type="spellEnd"/>
      <w:r w:rsidR="00982BF3" w:rsidRPr="00D10DC4">
        <w:rPr>
          <w:rFonts w:ascii="Book Antiqua" w:hAnsi="Book Antiqua"/>
          <w:color w:val="000000" w:themeColor="text1"/>
          <w:lang w:val="en-US"/>
        </w:rPr>
        <w:t xml:space="preserve"> acids</w:t>
      </w:r>
      <w:r w:rsidR="007F5B2C" w:rsidRPr="00D10DC4">
        <w:rPr>
          <w:rFonts w:ascii="Book Antiqua" w:hAnsi="Book Antiqua"/>
          <w:color w:val="000000" w:themeColor="text1"/>
          <w:lang w:val="en-US"/>
        </w:rPr>
        <w:t xml:space="preserve">, hydrogen </w:t>
      </w:r>
      <w:proofErr w:type="spellStart"/>
      <w:r w:rsidR="007F5B2C" w:rsidRPr="00D10DC4">
        <w:rPr>
          <w:rFonts w:ascii="Book Antiqua" w:hAnsi="Book Antiqua"/>
          <w:color w:val="000000" w:themeColor="text1"/>
          <w:lang w:val="en-US"/>
        </w:rPr>
        <w:t>sulphide</w:t>
      </w:r>
      <w:proofErr w:type="spellEnd"/>
      <w:r w:rsidR="007F5B2C" w:rsidRPr="00D10DC4">
        <w:rPr>
          <w:rFonts w:ascii="Book Antiqua" w:hAnsi="Book Antiqua"/>
          <w:color w:val="000000" w:themeColor="text1"/>
          <w:lang w:val="en-US"/>
        </w:rPr>
        <w:t xml:space="preserve"> (H</w:t>
      </w:r>
      <w:r w:rsidR="007F5B2C" w:rsidRPr="00D10DC4">
        <w:rPr>
          <w:rFonts w:ascii="Book Antiqua" w:hAnsi="Book Antiqua"/>
          <w:color w:val="000000" w:themeColor="text1"/>
          <w:vertAlign w:val="subscript"/>
          <w:lang w:val="en-US"/>
        </w:rPr>
        <w:t>2</w:t>
      </w:r>
      <w:r w:rsidR="007F5B2C" w:rsidRPr="00D10DC4">
        <w:rPr>
          <w:rFonts w:ascii="Book Antiqua" w:hAnsi="Book Antiqua"/>
          <w:color w:val="000000" w:themeColor="text1"/>
          <w:lang w:val="en-US"/>
        </w:rPr>
        <w:t>S)</w:t>
      </w:r>
      <w:r w:rsidR="007176DF" w:rsidRPr="00D10DC4">
        <w:rPr>
          <w:rFonts w:ascii="Book Antiqua" w:hAnsi="Book Antiqua"/>
          <w:color w:val="000000" w:themeColor="text1"/>
          <w:lang w:val="en-US"/>
        </w:rPr>
        <w:t>,</w:t>
      </w:r>
      <w:r w:rsidR="00982BF3" w:rsidRPr="00D10DC4">
        <w:rPr>
          <w:rFonts w:ascii="Book Antiqua" w:hAnsi="Book Antiqua"/>
          <w:color w:val="000000" w:themeColor="text1"/>
          <w:lang w:val="en-US"/>
        </w:rPr>
        <w:t xml:space="preserve"> </w:t>
      </w:r>
      <w:r w:rsidR="007F5B2C" w:rsidRPr="00D10DC4">
        <w:rPr>
          <w:rFonts w:ascii="Book Antiqua" w:hAnsi="Book Antiqua"/>
          <w:color w:val="000000" w:themeColor="text1"/>
          <w:lang w:val="en-US"/>
        </w:rPr>
        <w:t>CO</w:t>
      </w:r>
      <w:r w:rsidR="007176DF" w:rsidRPr="00D10DC4">
        <w:rPr>
          <w:rFonts w:ascii="Book Antiqua" w:hAnsi="Book Antiqua"/>
          <w:color w:val="000000" w:themeColor="text1"/>
          <w:lang w:val="en-US"/>
        </w:rPr>
        <w:t>,</w:t>
      </w:r>
      <w:r w:rsidR="007F5B2C" w:rsidRPr="00D10DC4">
        <w:rPr>
          <w:rFonts w:ascii="Book Antiqua" w:hAnsi="Book Antiqua"/>
          <w:color w:val="000000" w:themeColor="text1"/>
          <w:lang w:val="en-US"/>
        </w:rPr>
        <w:t xml:space="preserve"> </w:t>
      </w:r>
      <w:r w:rsidR="007176DF" w:rsidRPr="00D10DC4">
        <w:rPr>
          <w:rFonts w:ascii="Book Antiqua" w:hAnsi="Book Antiqua"/>
          <w:color w:val="000000" w:themeColor="text1"/>
          <w:lang w:val="en-US"/>
        </w:rPr>
        <w:t xml:space="preserve">and </w:t>
      </w:r>
      <w:r w:rsidR="007F5B2C" w:rsidRPr="00D10DC4">
        <w:rPr>
          <w:rFonts w:ascii="Book Antiqua" w:hAnsi="Book Antiqua"/>
          <w:color w:val="000000" w:themeColor="text1"/>
          <w:lang w:val="en-US"/>
        </w:rPr>
        <w:t xml:space="preserve">ECs </w:t>
      </w:r>
      <w:r w:rsidR="004668C8" w:rsidRPr="00D10DC4">
        <w:rPr>
          <w:rFonts w:ascii="Book Antiqua" w:hAnsi="Book Antiqua"/>
          <w:color w:val="000000" w:themeColor="text1"/>
          <w:lang w:val="en-US"/>
        </w:rPr>
        <w:t>may</w:t>
      </w:r>
      <w:r w:rsidR="0009095A" w:rsidRPr="00D10DC4">
        <w:rPr>
          <w:rFonts w:ascii="Book Antiqua" w:hAnsi="Book Antiqua"/>
          <w:color w:val="000000" w:themeColor="text1"/>
          <w:lang w:val="en-US"/>
        </w:rPr>
        <w:t xml:space="preserve"> </w:t>
      </w:r>
      <w:r w:rsidRPr="00D10DC4">
        <w:rPr>
          <w:rFonts w:ascii="Book Antiqua" w:hAnsi="Book Antiqua"/>
          <w:color w:val="000000" w:themeColor="text1"/>
          <w:lang w:val="en-US"/>
        </w:rPr>
        <w:t>contribute to</w:t>
      </w:r>
      <w:r w:rsidR="0009095A" w:rsidRPr="00D10DC4">
        <w:rPr>
          <w:rFonts w:ascii="Book Antiqua" w:hAnsi="Book Antiqua"/>
          <w:color w:val="000000" w:themeColor="text1"/>
          <w:lang w:val="en-US"/>
        </w:rPr>
        <w:t xml:space="preserve"> the pathogenesis of hyperdynamic circulat</w:t>
      </w:r>
      <w:r w:rsidR="003218C3" w:rsidRPr="00D10DC4">
        <w:rPr>
          <w:rFonts w:ascii="Book Antiqua" w:hAnsi="Book Antiqua"/>
          <w:color w:val="000000" w:themeColor="text1"/>
          <w:lang w:val="en-US"/>
        </w:rPr>
        <w:t>ion</w:t>
      </w:r>
      <w:r w:rsidRPr="00D10DC4">
        <w:rPr>
          <w:rFonts w:ascii="Book Antiqua" w:hAnsi="Book Antiqua"/>
          <w:color w:val="000000" w:themeColor="text1"/>
          <w:lang w:val="en-US"/>
        </w:rPr>
        <w:t xml:space="preserve"> and splanchnic vasodilatation in </w:t>
      </w:r>
      <w:proofErr w:type="gramStart"/>
      <w:r w:rsidRPr="00D10DC4">
        <w:rPr>
          <w:rFonts w:ascii="Book Antiqua" w:hAnsi="Book Antiqua"/>
          <w:color w:val="000000" w:themeColor="text1"/>
          <w:lang w:val="en-US"/>
        </w:rPr>
        <w:t>cirrhosis</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40,65]</w:t>
      </w:r>
      <w:r w:rsidR="0009095A" w:rsidRPr="00D10DC4">
        <w:rPr>
          <w:rFonts w:ascii="Book Antiqua" w:hAnsi="Book Antiqua"/>
          <w:color w:val="000000" w:themeColor="text1"/>
          <w:lang w:val="en-US"/>
        </w:rPr>
        <w:t>.</w:t>
      </w:r>
      <w:r w:rsidR="00567AD1" w:rsidRPr="00D10DC4">
        <w:rPr>
          <w:rFonts w:ascii="Book Antiqua" w:hAnsi="Book Antiqua"/>
          <w:color w:val="000000" w:themeColor="text1"/>
          <w:lang w:val="en-US"/>
        </w:rPr>
        <w:t xml:space="preserve"> </w:t>
      </w:r>
      <w:r w:rsidR="00D21871" w:rsidRPr="00D10DC4">
        <w:rPr>
          <w:rFonts w:ascii="Book Antiqua" w:hAnsi="Book Antiqua"/>
          <w:color w:val="000000" w:themeColor="text1"/>
          <w:lang w:val="en-US"/>
        </w:rPr>
        <w:t>I</w:t>
      </w:r>
      <w:r w:rsidRPr="00D10DC4">
        <w:rPr>
          <w:rFonts w:ascii="Book Antiqua" w:hAnsi="Book Antiqua"/>
          <w:color w:val="000000" w:themeColor="text1"/>
          <w:lang w:val="en-US"/>
        </w:rPr>
        <w:t>t is shown that</w:t>
      </w:r>
      <w:r w:rsidR="00D21871" w:rsidRPr="00D10DC4">
        <w:rPr>
          <w:rFonts w:ascii="Book Antiqua" w:hAnsi="Book Antiqua"/>
          <w:color w:val="000000" w:themeColor="text1"/>
          <w:lang w:val="en-US"/>
        </w:rPr>
        <w:t xml:space="preserve"> molecules such as PGI</w:t>
      </w:r>
      <w:r w:rsidR="00D21871" w:rsidRPr="00D10DC4">
        <w:rPr>
          <w:rFonts w:ascii="Book Antiqua" w:hAnsi="Book Antiqua"/>
          <w:color w:val="000000" w:themeColor="text1"/>
          <w:vertAlign w:val="subscript"/>
          <w:lang w:val="en-US"/>
        </w:rPr>
        <w:t>2</w:t>
      </w:r>
      <w:r w:rsidR="004074F5" w:rsidRPr="00B50276">
        <w:rPr>
          <w:rFonts w:ascii="Book Antiqua" w:hAnsi="Book Antiqua"/>
          <w:color w:val="000000" w:themeColor="text1"/>
          <w:vertAlign w:val="superscript"/>
          <w:lang w:val="en-US"/>
        </w:rPr>
        <w:t>[66</w:t>
      </w:r>
      <w:r w:rsidR="004C5E27">
        <w:rPr>
          <w:rFonts w:asciiTheme="minorEastAsia" w:eastAsiaTheme="minorEastAsia" w:hAnsiTheme="minorEastAsia" w:hint="eastAsia"/>
          <w:color w:val="000000" w:themeColor="text1"/>
          <w:vertAlign w:val="superscript"/>
          <w:lang w:val="en-US" w:eastAsia="zh-CN"/>
        </w:rPr>
        <w:t>-</w:t>
      </w:r>
      <w:r w:rsidR="004074F5" w:rsidRPr="00B50276">
        <w:rPr>
          <w:rFonts w:ascii="Book Antiqua" w:hAnsi="Book Antiqua"/>
          <w:color w:val="000000" w:themeColor="text1"/>
          <w:vertAlign w:val="superscript"/>
          <w:lang w:val="en-US"/>
        </w:rPr>
        <w:t>68]</w:t>
      </w:r>
      <w:r w:rsidR="00D21871" w:rsidRPr="00D10DC4">
        <w:rPr>
          <w:rFonts w:ascii="Book Antiqua" w:hAnsi="Book Antiqua"/>
          <w:color w:val="000000" w:themeColor="text1"/>
          <w:lang w:val="en-US"/>
        </w:rPr>
        <w:t xml:space="preserve"> and </w:t>
      </w:r>
      <w:proofErr w:type="gramStart"/>
      <w:r w:rsidRPr="00D10DC4">
        <w:rPr>
          <w:rFonts w:ascii="Book Antiqua" w:hAnsi="Book Antiqua"/>
          <w:color w:val="000000" w:themeColor="text1"/>
          <w:lang w:val="en-US"/>
        </w:rPr>
        <w:t>EC</w:t>
      </w:r>
      <w:r w:rsidR="00D21871" w:rsidRPr="00D10DC4">
        <w:rPr>
          <w:rFonts w:ascii="Book Antiqua" w:hAnsi="Book Antiqua"/>
          <w:color w:val="000000" w:themeColor="text1"/>
          <w:lang w:val="en-US"/>
        </w:rPr>
        <w:t>s</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69]</w:t>
      </w:r>
      <w:r w:rsidR="00C71FA6" w:rsidRPr="00D10DC4">
        <w:rPr>
          <w:rFonts w:ascii="Book Antiqua" w:hAnsi="Book Antiqua"/>
          <w:color w:val="000000" w:themeColor="text1"/>
          <w:lang w:val="en-US"/>
        </w:rPr>
        <w:t xml:space="preserve"> </w:t>
      </w:r>
      <w:r w:rsidR="00D21871" w:rsidRPr="00D10DC4">
        <w:rPr>
          <w:rFonts w:ascii="Book Antiqua" w:hAnsi="Book Antiqua"/>
          <w:color w:val="000000" w:themeColor="text1"/>
          <w:lang w:val="en-US"/>
        </w:rPr>
        <w:t xml:space="preserve">activate adenyl cyclase to increase </w:t>
      </w:r>
      <w:r w:rsidR="004107DE" w:rsidRPr="004107DE">
        <w:rPr>
          <w:rFonts w:ascii="Book Antiqua" w:hAnsi="Book Antiqua"/>
          <w:color w:val="000000" w:themeColor="text1"/>
          <w:lang w:val="en-US"/>
        </w:rPr>
        <w:t xml:space="preserve">cyclic adenosine monophosphate </w:t>
      </w:r>
      <w:r w:rsidR="004107DE">
        <w:rPr>
          <w:rFonts w:ascii="Book Antiqua" w:hAnsi="Book Antiqua"/>
          <w:color w:val="000000" w:themeColor="text1"/>
          <w:lang w:val="en-US"/>
        </w:rPr>
        <w:t>(cAMP)</w:t>
      </w:r>
      <w:r w:rsidR="001D2A90" w:rsidRPr="00D10DC4">
        <w:rPr>
          <w:rFonts w:ascii="Book Antiqua" w:hAnsi="Book Antiqua"/>
          <w:color w:val="000000" w:themeColor="text1"/>
          <w:lang w:val="en-US"/>
        </w:rPr>
        <w:t xml:space="preserve"> </w:t>
      </w:r>
      <w:r w:rsidR="008F2F69" w:rsidRPr="00D10DC4">
        <w:rPr>
          <w:rFonts w:ascii="Book Antiqua" w:hAnsi="Book Antiqua"/>
          <w:color w:val="000000" w:themeColor="text1"/>
          <w:lang w:val="en-US"/>
        </w:rPr>
        <w:t xml:space="preserve">release </w:t>
      </w:r>
      <w:r w:rsidRPr="00D10DC4">
        <w:rPr>
          <w:rFonts w:ascii="Book Antiqua" w:hAnsi="Book Antiqua"/>
          <w:color w:val="000000" w:themeColor="text1"/>
          <w:lang w:val="en-US"/>
        </w:rPr>
        <w:t>in response to mechanical/humoral stimuli</w:t>
      </w:r>
      <w:r w:rsidR="00D21871" w:rsidRPr="00D10DC4">
        <w:rPr>
          <w:rFonts w:ascii="Book Antiqua" w:hAnsi="Book Antiqua"/>
          <w:color w:val="000000" w:themeColor="text1"/>
          <w:lang w:val="en-US"/>
        </w:rPr>
        <w:t xml:space="preserve">, thereby inducing </w:t>
      </w:r>
      <w:r w:rsidR="008F2F69" w:rsidRPr="00D10DC4">
        <w:rPr>
          <w:rFonts w:ascii="Book Antiqua" w:hAnsi="Book Antiqua"/>
          <w:color w:val="000000" w:themeColor="text1"/>
          <w:lang w:val="en-US"/>
        </w:rPr>
        <w:t xml:space="preserve">the </w:t>
      </w:r>
      <w:r w:rsidR="00D21871" w:rsidRPr="00D10DC4">
        <w:rPr>
          <w:rFonts w:ascii="Book Antiqua" w:hAnsi="Book Antiqua"/>
          <w:color w:val="000000" w:themeColor="text1"/>
          <w:lang w:val="en-US"/>
        </w:rPr>
        <w:t>relaxation</w:t>
      </w:r>
      <w:r w:rsidR="008F2F69" w:rsidRPr="00D10DC4">
        <w:rPr>
          <w:rFonts w:ascii="Book Antiqua" w:hAnsi="Book Antiqua"/>
          <w:color w:val="000000" w:themeColor="text1"/>
          <w:lang w:val="en-US"/>
        </w:rPr>
        <w:t xml:space="preserve"> of VSMCs</w:t>
      </w:r>
      <w:r w:rsidR="00D21871" w:rsidRPr="00D10DC4">
        <w:rPr>
          <w:rFonts w:ascii="Book Antiqua" w:hAnsi="Book Antiqua"/>
          <w:color w:val="000000" w:themeColor="text1"/>
          <w:lang w:val="en-US"/>
        </w:rPr>
        <w:t xml:space="preserve">. </w:t>
      </w:r>
      <w:r w:rsidR="005E5F9F" w:rsidRPr="00D10DC4">
        <w:rPr>
          <w:rFonts w:ascii="Book Antiqua" w:hAnsi="Book Antiqua"/>
          <w:color w:val="000000" w:themeColor="text1"/>
          <w:lang w:val="en-US"/>
        </w:rPr>
        <w:t xml:space="preserve">The vasodilatory </w:t>
      </w:r>
      <w:r w:rsidR="00D21871" w:rsidRPr="00D10DC4">
        <w:rPr>
          <w:rFonts w:ascii="Book Antiqua" w:hAnsi="Book Antiqua"/>
          <w:color w:val="000000" w:themeColor="text1"/>
          <w:lang w:val="en-US"/>
        </w:rPr>
        <w:t>mechanism of H</w:t>
      </w:r>
      <w:r w:rsidR="00D21871" w:rsidRPr="00D10DC4">
        <w:rPr>
          <w:rFonts w:ascii="Book Antiqua" w:hAnsi="Book Antiqua"/>
          <w:color w:val="000000" w:themeColor="text1"/>
          <w:vertAlign w:val="subscript"/>
          <w:lang w:val="en-US"/>
        </w:rPr>
        <w:t>2</w:t>
      </w:r>
      <w:r w:rsidR="00D21871" w:rsidRPr="00D10DC4">
        <w:rPr>
          <w:rFonts w:ascii="Book Antiqua" w:hAnsi="Book Antiqua"/>
          <w:color w:val="000000" w:themeColor="text1"/>
          <w:lang w:val="en-US"/>
        </w:rPr>
        <w:t xml:space="preserve">S </w:t>
      </w:r>
      <w:r w:rsidR="00BF2DB2" w:rsidRPr="00D10DC4">
        <w:rPr>
          <w:rFonts w:ascii="Book Antiqua" w:hAnsi="Book Antiqua"/>
          <w:color w:val="000000" w:themeColor="text1"/>
          <w:lang w:val="en-US"/>
        </w:rPr>
        <w:t xml:space="preserve">has been shown to be </w:t>
      </w:r>
      <w:r w:rsidR="00D21871" w:rsidRPr="00D10DC4">
        <w:rPr>
          <w:rFonts w:ascii="Book Antiqua" w:hAnsi="Book Antiqua"/>
          <w:color w:val="000000" w:themeColor="text1"/>
          <w:lang w:val="en-US"/>
        </w:rPr>
        <w:t xml:space="preserve">regulated </w:t>
      </w:r>
      <w:r w:rsidR="00D21871" w:rsidRPr="0028012A">
        <w:rPr>
          <w:rFonts w:ascii="Book Antiqua" w:hAnsi="Book Antiqua"/>
          <w:i/>
          <w:iCs/>
          <w:color w:val="000000" w:themeColor="text1"/>
          <w:lang w:val="en-US"/>
        </w:rPr>
        <w:t>via</w:t>
      </w:r>
      <w:r w:rsidR="00D21871" w:rsidRPr="00D10DC4">
        <w:rPr>
          <w:rFonts w:ascii="Book Antiqua" w:hAnsi="Book Antiqua"/>
          <w:color w:val="000000" w:themeColor="text1"/>
          <w:lang w:val="en-US"/>
        </w:rPr>
        <w:t xml:space="preserve"> opening of </w:t>
      </w:r>
      <w:r w:rsidR="00D21871" w:rsidRPr="00247EBE">
        <w:rPr>
          <w:rFonts w:ascii="Book Antiqua" w:hAnsi="Book Antiqua"/>
          <w:color w:val="000000" w:themeColor="text1"/>
          <w:lang w:val="en-GB"/>
        </w:rPr>
        <w:t>K</w:t>
      </w:r>
      <w:r w:rsidR="00BF2DB2" w:rsidRPr="00247EBE">
        <w:rPr>
          <w:rFonts w:ascii="Book Antiqua" w:hAnsi="Book Antiqua"/>
          <w:color w:val="000000" w:themeColor="text1"/>
          <w:vertAlign w:val="superscript"/>
          <w:lang w:val="en-GB"/>
        </w:rPr>
        <w:t>+</w:t>
      </w:r>
      <w:r w:rsidR="00D21871" w:rsidRPr="00247EBE">
        <w:rPr>
          <w:rFonts w:ascii="Book Antiqua" w:hAnsi="Book Antiqua"/>
          <w:color w:val="000000" w:themeColor="text1"/>
          <w:lang w:val="en-GB"/>
        </w:rPr>
        <w:t>-ATP</w:t>
      </w:r>
      <w:r w:rsidR="00D21871" w:rsidRPr="00D10DC4">
        <w:rPr>
          <w:rFonts w:ascii="Book Antiqua" w:hAnsi="Book Antiqua"/>
          <w:color w:val="000000" w:themeColor="text1"/>
          <w:lang w:val="en-GB"/>
        </w:rPr>
        <w:t xml:space="preserve"> </w:t>
      </w:r>
      <w:proofErr w:type="gramStart"/>
      <w:r w:rsidR="00D21871" w:rsidRPr="00D10DC4">
        <w:rPr>
          <w:rFonts w:ascii="Book Antiqua" w:hAnsi="Book Antiqua"/>
          <w:color w:val="000000" w:themeColor="text1"/>
          <w:lang w:val="en-GB"/>
        </w:rPr>
        <w:t>channels</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70]</w:t>
      </w:r>
      <w:r w:rsidR="00D21871" w:rsidRPr="00D10DC4">
        <w:rPr>
          <w:rFonts w:ascii="Book Antiqua" w:hAnsi="Book Antiqua"/>
          <w:color w:val="000000" w:themeColor="text1"/>
          <w:lang w:val="en-GB"/>
        </w:rPr>
        <w:t xml:space="preserve">. </w:t>
      </w:r>
      <w:r w:rsidR="002C203E" w:rsidRPr="00D10DC4">
        <w:rPr>
          <w:rFonts w:ascii="Book Antiqua" w:hAnsi="Book Antiqua"/>
          <w:color w:val="000000" w:themeColor="text1"/>
          <w:lang w:val="en-GB"/>
        </w:rPr>
        <w:t xml:space="preserve">In the absence of NO, EDHFs </w:t>
      </w:r>
      <w:r w:rsidRPr="00D10DC4">
        <w:rPr>
          <w:rFonts w:ascii="Book Antiqua" w:hAnsi="Book Antiqua"/>
          <w:color w:val="000000" w:themeColor="text1"/>
          <w:lang w:val="en-US"/>
        </w:rPr>
        <w:t xml:space="preserve">also </w:t>
      </w:r>
      <w:r w:rsidR="002C203E" w:rsidRPr="00D10DC4">
        <w:rPr>
          <w:rFonts w:ascii="Book Antiqua" w:hAnsi="Book Antiqua"/>
          <w:color w:val="000000" w:themeColor="text1"/>
          <w:lang w:val="en-GB"/>
        </w:rPr>
        <w:t>act as prominent vasodilatory molecule</w:t>
      </w:r>
      <w:r w:rsidR="007A0938" w:rsidRPr="00D10DC4">
        <w:rPr>
          <w:rFonts w:ascii="Book Antiqua" w:hAnsi="Book Antiqua"/>
          <w:color w:val="000000" w:themeColor="text1"/>
          <w:lang w:val="en-GB"/>
        </w:rPr>
        <w:t>s</w:t>
      </w:r>
      <w:r w:rsidR="002C203E" w:rsidRPr="00D10DC4">
        <w:rPr>
          <w:rFonts w:ascii="Book Antiqua" w:hAnsi="Book Antiqua"/>
          <w:color w:val="000000" w:themeColor="text1"/>
          <w:lang w:val="en-GB"/>
        </w:rPr>
        <w:t xml:space="preserve">, </w:t>
      </w:r>
      <w:r w:rsidR="008F2F69" w:rsidRPr="00D10DC4">
        <w:rPr>
          <w:rFonts w:ascii="Book Antiqua" w:hAnsi="Book Antiqua"/>
          <w:color w:val="000000" w:themeColor="text1"/>
          <w:lang w:val="en-GB"/>
        </w:rPr>
        <w:t>to induce</w:t>
      </w:r>
      <w:r w:rsidR="002C203E" w:rsidRPr="00D10DC4">
        <w:rPr>
          <w:rFonts w:ascii="Book Antiqua" w:hAnsi="Book Antiqua"/>
          <w:color w:val="000000" w:themeColor="text1"/>
          <w:lang w:val="en-GB"/>
        </w:rPr>
        <w:t xml:space="preserve"> vasodilatation </w:t>
      </w:r>
      <w:r w:rsidR="002C203E" w:rsidRPr="0028012A">
        <w:rPr>
          <w:rFonts w:ascii="Book Antiqua" w:hAnsi="Book Antiqua"/>
          <w:i/>
          <w:iCs/>
          <w:color w:val="000000" w:themeColor="text1"/>
          <w:lang w:val="en-GB"/>
        </w:rPr>
        <w:t>via</w:t>
      </w:r>
      <w:r w:rsidR="002C203E" w:rsidRPr="00D10DC4">
        <w:rPr>
          <w:rFonts w:ascii="Book Antiqua" w:hAnsi="Book Antiqua"/>
          <w:color w:val="000000" w:themeColor="text1"/>
          <w:lang w:val="en-GB"/>
        </w:rPr>
        <w:t xml:space="preserve"> arachidonic acid metabolism and activation of </w:t>
      </w:r>
      <w:r w:rsidR="002C203E" w:rsidRPr="00D10DC4">
        <w:rPr>
          <w:rFonts w:ascii="Book Antiqua" w:hAnsi="Book Antiqua"/>
          <w:color w:val="000000" w:themeColor="text1"/>
          <w:shd w:val="clear" w:color="auto" w:fill="FFFFFF"/>
        </w:rPr>
        <w:t>K</w:t>
      </w:r>
      <w:r w:rsidR="002C203E" w:rsidRPr="00D10DC4">
        <w:rPr>
          <w:rFonts w:ascii="Book Antiqua" w:hAnsi="Book Antiqua"/>
          <w:color w:val="000000" w:themeColor="text1"/>
          <w:shd w:val="clear" w:color="auto" w:fill="FFFFFF"/>
          <w:vertAlign w:val="superscript"/>
        </w:rPr>
        <w:t>+</w:t>
      </w:r>
      <w:r w:rsidR="002C203E" w:rsidRPr="00D10DC4">
        <w:rPr>
          <w:rFonts w:ascii="Book Antiqua" w:hAnsi="Book Antiqua"/>
          <w:color w:val="000000" w:themeColor="text1"/>
          <w:shd w:val="clear" w:color="auto" w:fill="FFFFFF"/>
        </w:rPr>
        <w:t xml:space="preserve"> channels in the </w:t>
      </w:r>
      <w:proofErr w:type="gramStart"/>
      <w:r w:rsidR="002C203E" w:rsidRPr="00D10DC4">
        <w:rPr>
          <w:rFonts w:ascii="Book Antiqua" w:hAnsi="Book Antiqua"/>
          <w:color w:val="000000" w:themeColor="text1"/>
          <w:shd w:val="clear" w:color="auto" w:fill="FFFFFF"/>
        </w:rPr>
        <w:t>VSMCs</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40,71,72]</w:t>
      </w:r>
      <w:r w:rsidR="002C203E" w:rsidRPr="00D10DC4">
        <w:rPr>
          <w:rFonts w:ascii="Book Antiqua" w:hAnsi="Book Antiqua"/>
          <w:color w:val="000000" w:themeColor="text1"/>
          <w:shd w:val="clear" w:color="auto" w:fill="FFFFFF"/>
        </w:rPr>
        <w:t>.</w:t>
      </w:r>
      <w:r w:rsidR="00002471" w:rsidRPr="00D10DC4">
        <w:rPr>
          <w:rFonts w:ascii="Book Antiqua" w:hAnsi="Book Antiqua"/>
          <w:color w:val="000000" w:themeColor="text1"/>
          <w:shd w:val="clear" w:color="auto" w:fill="FFFFFF"/>
        </w:rPr>
        <w:t xml:space="preserve"> </w:t>
      </w:r>
      <w:r w:rsidR="00DB1619" w:rsidRPr="00D10DC4">
        <w:rPr>
          <w:rFonts w:ascii="Book Antiqua" w:hAnsi="Book Antiqua"/>
          <w:color w:val="000000" w:themeColor="text1"/>
          <w:shd w:val="clear" w:color="auto" w:fill="FFFFFF"/>
        </w:rPr>
        <w:t xml:space="preserve">Whilst </w:t>
      </w:r>
      <w:r w:rsidR="007D1959" w:rsidRPr="00D10DC4">
        <w:rPr>
          <w:rFonts w:ascii="Book Antiqua" w:hAnsi="Book Antiqua"/>
          <w:color w:val="000000" w:themeColor="text1"/>
          <w:shd w:val="clear" w:color="auto" w:fill="FFFFFF"/>
        </w:rPr>
        <w:t xml:space="preserve">both </w:t>
      </w:r>
      <w:proofErr w:type="spellStart"/>
      <w:r w:rsidR="00DB1619" w:rsidRPr="00D10DC4">
        <w:rPr>
          <w:rFonts w:ascii="Book Antiqua" w:hAnsi="Book Antiqua"/>
          <w:color w:val="000000" w:themeColor="text1"/>
          <w:shd w:val="clear" w:color="auto" w:fill="FFFFFF"/>
        </w:rPr>
        <w:t>eNOS</w:t>
      </w:r>
      <w:proofErr w:type="spellEnd"/>
      <w:r w:rsidR="00DB1619" w:rsidRPr="00D10DC4">
        <w:rPr>
          <w:rFonts w:ascii="Book Antiqua" w:hAnsi="Book Antiqua"/>
          <w:color w:val="000000" w:themeColor="text1"/>
          <w:shd w:val="clear" w:color="auto" w:fill="FFFFFF"/>
        </w:rPr>
        <w:t>/NO system and EDH</w:t>
      </w:r>
      <w:r w:rsidR="00E81535" w:rsidRPr="00D10DC4">
        <w:rPr>
          <w:rFonts w:ascii="Book Antiqua" w:hAnsi="Book Antiqua"/>
          <w:color w:val="000000" w:themeColor="text1"/>
          <w:shd w:val="clear" w:color="auto" w:fill="FFFFFF"/>
        </w:rPr>
        <w:t>F</w:t>
      </w:r>
      <w:r w:rsidR="00E16091" w:rsidRPr="00D10DC4">
        <w:rPr>
          <w:rFonts w:ascii="Book Antiqua" w:hAnsi="Book Antiqua"/>
          <w:color w:val="000000" w:themeColor="text1"/>
          <w:shd w:val="clear" w:color="auto" w:fill="FFFFFF"/>
        </w:rPr>
        <w:t xml:space="preserve">s </w:t>
      </w:r>
      <w:r w:rsidR="007D1959" w:rsidRPr="00D10DC4">
        <w:rPr>
          <w:rFonts w:ascii="Book Antiqua" w:hAnsi="Book Antiqua"/>
          <w:color w:val="000000" w:themeColor="text1"/>
          <w:shd w:val="clear" w:color="auto" w:fill="FFFFFF"/>
        </w:rPr>
        <w:t xml:space="preserve">may </w:t>
      </w:r>
      <w:r w:rsidR="00E81535" w:rsidRPr="00D10DC4">
        <w:rPr>
          <w:rFonts w:ascii="Book Antiqua" w:hAnsi="Book Antiqua"/>
          <w:color w:val="000000" w:themeColor="text1"/>
          <w:shd w:val="clear" w:color="auto" w:fill="FFFFFF"/>
        </w:rPr>
        <w:t xml:space="preserve">participate </w:t>
      </w:r>
      <w:r w:rsidR="008059FC" w:rsidRPr="00D10DC4">
        <w:rPr>
          <w:rFonts w:ascii="Book Antiqua" w:hAnsi="Book Antiqua"/>
          <w:color w:val="000000" w:themeColor="text1"/>
          <w:shd w:val="clear" w:color="auto" w:fill="FFFFFF"/>
        </w:rPr>
        <w:t>in vasodilatory response</w:t>
      </w:r>
      <w:r w:rsidR="00094838" w:rsidRPr="00D10DC4">
        <w:rPr>
          <w:rFonts w:ascii="Book Antiqua" w:hAnsi="Book Antiqua"/>
          <w:color w:val="000000" w:themeColor="text1"/>
          <w:shd w:val="clear" w:color="auto" w:fill="FFFFFF"/>
        </w:rPr>
        <w:t>s</w:t>
      </w:r>
      <w:r w:rsidR="008059FC" w:rsidRPr="00D10DC4">
        <w:rPr>
          <w:rFonts w:ascii="Book Antiqua" w:hAnsi="Book Antiqua"/>
          <w:color w:val="000000" w:themeColor="text1"/>
          <w:shd w:val="clear" w:color="auto" w:fill="FFFFFF"/>
        </w:rPr>
        <w:t xml:space="preserve"> in the same vasculature, evidence also points to </w:t>
      </w:r>
      <w:r w:rsidR="006F5612" w:rsidRPr="00D10DC4">
        <w:rPr>
          <w:rFonts w:ascii="Book Antiqua" w:hAnsi="Book Antiqua"/>
          <w:color w:val="000000" w:themeColor="text1"/>
          <w:shd w:val="clear" w:color="auto" w:fill="FFFFFF"/>
        </w:rPr>
        <w:t xml:space="preserve">the possibility that the </w:t>
      </w:r>
      <w:r w:rsidR="005445FE" w:rsidRPr="00D10DC4">
        <w:rPr>
          <w:rFonts w:ascii="Book Antiqua" w:hAnsi="Book Antiqua"/>
          <w:color w:val="000000" w:themeColor="text1"/>
          <w:shd w:val="clear" w:color="auto" w:fill="FFFFFF"/>
        </w:rPr>
        <w:t>contribution</w:t>
      </w:r>
      <w:r w:rsidR="002B68E9" w:rsidRPr="00D10DC4">
        <w:rPr>
          <w:rFonts w:ascii="Book Antiqua" w:hAnsi="Book Antiqua"/>
          <w:color w:val="000000" w:themeColor="text1"/>
          <w:shd w:val="clear" w:color="auto" w:fill="FFFFFF"/>
        </w:rPr>
        <w:t xml:space="preserve"> of each</w:t>
      </w:r>
      <w:r w:rsidR="00DE1B3B" w:rsidRPr="00D10DC4">
        <w:rPr>
          <w:rFonts w:ascii="Book Antiqua" w:hAnsi="Book Antiqua"/>
          <w:color w:val="000000" w:themeColor="text1"/>
          <w:shd w:val="clear" w:color="auto" w:fill="FFFFFF"/>
        </w:rPr>
        <w:t xml:space="preserve"> system</w:t>
      </w:r>
      <w:r w:rsidR="00223460" w:rsidRPr="00D10DC4">
        <w:rPr>
          <w:rFonts w:ascii="Book Antiqua" w:hAnsi="Book Antiqua"/>
          <w:color w:val="000000" w:themeColor="text1"/>
          <w:shd w:val="clear" w:color="auto" w:fill="FFFFFF"/>
        </w:rPr>
        <w:t xml:space="preserve"> </w:t>
      </w:r>
      <w:r w:rsidR="00DE1B3B" w:rsidRPr="00D10DC4">
        <w:rPr>
          <w:rFonts w:ascii="Book Antiqua" w:hAnsi="Book Antiqua"/>
          <w:color w:val="000000" w:themeColor="text1"/>
          <w:shd w:val="clear" w:color="auto" w:fill="FFFFFF"/>
        </w:rPr>
        <w:t>may</w:t>
      </w:r>
      <w:r w:rsidR="00223460" w:rsidRPr="00D10DC4">
        <w:rPr>
          <w:rFonts w:ascii="Book Antiqua" w:hAnsi="Book Antiqua"/>
          <w:color w:val="000000" w:themeColor="text1"/>
          <w:shd w:val="clear" w:color="auto" w:fill="FFFFFF"/>
        </w:rPr>
        <w:t xml:space="preserve"> depend on the size of the </w:t>
      </w:r>
      <w:proofErr w:type="gramStart"/>
      <w:r w:rsidR="00BD0648" w:rsidRPr="00D10DC4">
        <w:rPr>
          <w:rFonts w:ascii="Book Antiqua" w:hAnsi="Book Antiqua"/>
          <w:color w:val="000000" w:themeColor="text1"/>
          <w:shd w:val="clear" w:color="auto" w:fill="FFFFFF"/>
        </w:rPr>
        <w:t>vessels</w:t>
      </w:r>
      <w:r w:rsidR="004074F5" w:rsidRPr="00B50276">
        <w:rPr>
          <w:rFonts w:ascii="Book Antiqua" w:hAnsi="Book Antiqua"/>
          <w:color w:val="000000" w:themeColor="text1"/>
          <w:shd w:val="clear" w:color="auto" w:fill="FFFFFF"/>
          <w:vertAlign w:val="superscript"/>
        </w:rPr>
        <w:t>[</w:t>
      </w:r>
      <w:proofErr w:type="gramEnd"/>
      <w:r w:rsidR="004074F5" w:rsidRPr="00B50276">
        <w:rPr>
          <w:rFonts w:ascii="Book Antiqua" w:hAnsi="Book Antiqua"/>
          <w:color w:val="000000" w:themeColor="text1"/>
          <w:shd w:val="clear" w:color="auto" w:fill="FFFFFF"/>
          <w:vertAlign w:val="superscript"/>
        </w:rPr>
        <w:t>73]</w:t>
      </w:r>
      <w:r w:rsidR="00BB48D1" w:rsidRPr="00D10DC4">
        <w:rPr>
          <w:rFonts w:ascii="Book Antiqua" w:hAnsi="Book Antiqua"/>
          <w:color w:val="000000" w:themeColor="text1"/>
          <w:shd w:val="clear" w:color="auto" w:fill="FFFFFF"/>
        </w:rPr>
        <w:t xml:space="preserve">. </w:t>
      </w:r>
      <w:r w:rsidR="00415F82" w:rsidRPr="00D10DC4">
        <w:rPr>
          <w:rFonts w:ascii="Book Antiqua" w:hAnsi="Book Antiqua"/>
          <w:color w:val="000000" w:themeColor="text1"/>
          <w:shd w:val="clear" w:color="auto" w:fill="FFFFFF"/>
        </w:rPr>
        <w:t xml:space="preserve">This </w:t>
      </w:r>
      <w:r w:rsidR="0095454B" w:rsidRPr="00D10DC4">
        <w:rPr>
          <w:rFonts w:ascii="Book Antiqua" w:hAnsi="Book Antiqua"/>
          <w:color w:val="000000" w:themeColor="text1"/>
          <w:shd w:val="clear" w:color="auto" w:fill="FFFFFF"/>
        </w:rPr>
        <w:t xml:space="preserve">was based on the observations that different regions of </w:t>
      </w:r>
      <w:r w:rsidR="000A277B" w:rsidRPr="00D10DC4">
        <w:rPr>
          <w:rFonts w:ascii="Book Antiqua" w:hAnsi="Book Antiqua"/>
          <w:color w:val="000000" w:themeColor="text1"/>
          <w:shd w:val="clear" w:color="auto" w:fill="FFFFFF"/>
        </w:rPr>
        <w:t>rat</w:t>
      </w:r>
      <w:r w:rsidR="0095454B" w:rsidRPr="00D10DC4">
        <w:rPr>
          <w:rFonts w:ascii="Book Antiqua" w:hAnsi="Book Antiqua"/>
          <w:color w:val="000000" w:themeColor="text1"/>
          <w:shd w:val="clear" w:color="auto" w:fill="FFFFFF"/>
        </w:rPr>
        <w:t xml:space="preserve"> superior mesenteric artery </w:t>
      </w:r>
      <w:r w:rsidR="000A277B" w:rsidRPr="00D10DC4">
        <w:rPr>
          <w:rFonts w:ascii="Book Antiqua" w:hAnsi="Book Antiqua"/>
          <w:color w:val="000000" w:themeColor="text1"/>
          <w:shd w:val="clear" w:color="auto" w:fill="FFFFFF"/>
        </w:rPr>
        <w:t>responded differently</w:t>
      </w:r>
      <w:r w:rsidR="006847D8" w:rsidRPr="00D10DC4">
        <w:rPr>
          <w:rFonts w:ascii="Book Antiqua" w:hAnsi="Book Antiqua"/>
          <w:color w:val="000000" w:themeColor="text1"/>
          <w:shd w:val="clear" w:color="auto" w:fill="FFFFFF"/>
        </w:rPr>
        <w:t xml:space="preserve"> to acetylcholine</w:t>
      </w:r>
      <w:r w:rsidR="00555BDB" w:rsidRPr="00D10DC4">
        <w:rPr>
          <w:rFonts w:ascii="Book Antiqua" w:hAnsi="Book Antiqua"/>
          <w:color w:val="000000" w:themeColor="text1"/>
          <w:shd w:val="clear" w:color="auto" w:fill="FFFFFF"/>
        </w:rPr>
        <w:t xml:space="preserve">-induced </w:t>
      </w:r>
      <w:r w:rsidR="0036581D" w:rsidRPr="00D10DC4">
        <w:rPr>
          <w:rFonts w:ascii="Book Antiqua" w:hAnsi="Book Antiqua"/>
          <w:color w:val="000000" w:themeColor="text1"/>
          <w:shd w:val="clear" w:color="auto" w:fill="FFFFFF"/>
        </w:rPr>
        <w:t>endothelium-dependent relaxation</w:t>
      </w:r>
      <w:r w:rsidR="00455BD1" w:rsidRPr="00D10DC4">
        <w:rPr>
          <w:rFonts w:ascii="Book Antiqua" w:hAnsi="Book Antiqua"/>
          <w:color w:val="000000" w:themeColor="text1"/>
          <w:shd w:val="clear" w:color="auto" w:fill="FFFFFF"/>
        </w:rPr>
        <w:t>, an</w:t>
      </w:r>
      <w:r w:rsidR="006847D8" w:rsidRPr="00D10DC4">
        <w:rPr>
          <w:rFonts w:ascii="Book Antiqua" w:hAnsi="Book Antiqua"/>
          <w:color w:val="000000" w:themeColor="text1"/>
          <w:shd w:val="clear" w:color="auto" w:fill="FFFFFF"/>
        </w:rPr>
        <w:t>d</w:t>
      </w:r>
      <w:r w:rsidR="00455BD1" w:rsidRPr="00D10DC4">
        <w:rPr>
          <w:rFonts w:ascii="Book Antiqua" w:hAnsi="Book Antiqua"/>
          <w:color w:val="000000" w:themeColor="text1"/>
          <w:shd w:val="clear" w:color="auto" w:fill="FFFFFF"/>
        </w:rPr>
        <w:t xml:space="preserve"> in comparison with large conduit vessels such as </w:t>
      </w:r>
      <w:r w:rsidR="007777DC" w:rsidRPr="00D10DC4">
        <w:rPr>
          <w:rFonts w:ascii="Book Antiqua" w:hAnsi="Book Antiqua"/>
          <w:color w:val="000000" w:themeColor="text1"/>
          <w:shd w:val="clear" w:color="auto" w:fill="FFFFFF"/>
        </w:rPr>
        <w:t xml:space="preserve">the </w:t>
      </w:r>
      <w:r w:rsidR="00455BD1" w:rsidRPr="00D10DC4">
        <w:rPr>
          <w:rFonts w:ascii="Book Antiqua" w:hAnsi="Book Antiqua"/>
          <w:color w:val="000000" w:themeColor="text1"/>
          <w:shd w:val="clear" w:color="auto" w:fill="FFFFFF"/>
        </w:rPr>
        <w:t>aorta</w:t>
      </w:r>
      <w:r w:rsidR="00034B1E" w:rsidRPr="00D10DC4">
        <w:rPr>
          <w:rFonts w:ascii="Book Antiqua" w:hAnsi="Book Antiqua"/>
          <w:color w:val="000000" w:themeColor="text1"/>
          <w:shd w:val="clear" w:color="auto" w:fill="FFFFFF"/>
        </w:rPr>
        <w:t xml:space="preserve">, </w:t>
      </w:r>
      <w:r w:rsidR="00F46209" w:rsidRPr="00D10DC4">
        <w:rPr>
          <w:rFonts w:ascii="Book Antiqua" w:hAnsi="Book Antiqua"/>
          <w:color w:val="000000" w:themeColor="text1"/>
          <w:shd w:val="clear" w:color="auto" w:fill="FFFFFF"/>
        </w:rPr>
        <w:t xml:space="preserve">it has been shown that the contribution of NO was </w:t>
      </w:r>
      <w:r w:rsidR="003B6D3F" w:rsidRPr="00D10DC4">
        <w:rPr>
          <w:rFonts w:ascii="Book Antiqua" w:hAnsi="Book Antiqua"/>
          <w:color w:val="000000" w:themeColor="text1"/>
          <w:shd w:val="clear" w:color="auto" w:fill="FFFFFF"/>
        </w:rPr>
        <w:t xml:space="preserve">most prominent in the aorta </w:t>
      </w:r>
      <w:r w:rsidR="004407F0" w:rsidRPr="00D10DC4">
        <w:rPr>
          <w:rFonts w:ascii="Book Antiqua" w:hAnsi="Book Antiqua"/>
          <w:color w:val="000000" w:themeColor="text1"/>
          <w:shd w:val="clear" w:color="auto" w:fill="FFFFFF"/>
        </w:rPr>
        <w:t xml:space="preserve">with </w:t>
      </w:r>
      <w:r w:rsidR="003E5BA8" w:rsidRPr="00D10DC4">
        <w:rPr>
          <w:rFonts w:ascii="Book Antiqua" w:hAnsi="Book Antiqua"/>
          <w:color w:val="000000" w:themeColor="text1"/>
          <w:shd w:val="clear" w:color="auto" w:fill="FFFFFF"/>
        </w:rPr>
        <w:t xml:space="preserve">highest expression of </w:t>
      </w:r>
      <w:proofErr w:type="spellStart"/>
      <w:r w:rsidR="003E5BA8" w:rsidRPr="00D10DC4">
        <w:rPr>
          <w:rFonts w:ascii="Book Antiqua" w:hAnsi="Book Antiqua"/>
          <w:color w:val="000000" w:themeColor="text1"/>
          <w:shd w:val="clear" w:color="auto" w:fill="FFFFFF"/>
        </w:rPr>
        <w:t>eNOS</w:t>
      </w:r>
      <w:proofErr w:type="spellEnd"/>
      <w:r w:rsidR="00D04417" w:rsidRPr="00D10DC4">
        <w:rPr>
          <w:rFonts w:ascii="Book Antiqua" w:hAnsi="Book Antiqua"/>
          <w:color w:val="000000" w:themeColor="text1"/>
          <w:shd w:val="clear" w:color="auto" w:fill="FFFFFF"/>
        </w:rPr>
        <w:t xml:space="preserve">, whereas that </w:t>
      </w:r>
      <w:r w:rsidR="009E6ACC" w:rsidRPr="00D10DC4">
        <w:rPr>
          <w:rFonts w:ascii="Book Antiqua" w:hAnsi="Book Antiqua"/>
          <w:color w:val="000000" w:themeColor="text1"/>
          <w:shd w:val="clear" w:color="auto" w:fill="FFFFFF"/>
        </w:rPr>
        <w:t xml:space="preserve">of </w:t>
      </w:r>
      <w:r w:rsidR="00D04417" w:rsidRPr="00D10DC4">
        <w:rPr>
          <w:rFonts w:ascii="Book Antiqua" w:hAnsi="Book Antiqua"/>
          <w:color w:val="000000" w:themeColor="text1"/>
          <w:shd w:val="clear" w:color="auto" w:fill="FFFFFF"/>
        </w:rPr>
        <w:t xml:space="preserve">EDHF was </w:t>
      </w:r>
      <w:r w:rsidR="00A0058F" w:rsidRPr="00D10DC4">
        <w:rPr>
          <w:rFonts w:ascii="Book Antiqua" w:hAnsi="Book Antiqua"/>
          <w:color w:val="000000" w:themeColor="text1"/>
          <w:shd w:val="clear" w:color="auto" w:fill="FFFFFF"/>
        </w:rPr>
        <w:t xml:space="preserve">most prominent in the distal mesenteric arteries accompanying </w:t>
      </w:r>
      <w:r w:rsidR="00806ECE" w:rsidRPr="00D10DC4">
        <w:rPr>
          <w:rFonts w:ascii="Book Antiqua" w:hAnsi="Book Antiqua"/>
          <w:color w:val="000000" w:themeColor="text1"/>
          <w:shd w:val="clear" w:color="auto" w:fill="FFFFFF"/>
        </w:rPr>
        <w:t xml:space="preserve">the </w:t>
      </w:r>
      <w:r w:rsidR="00A0058F" w:rsidRPr="00D10DC4">
        <w:rPr>
          <w:rFonts w:ascii="Book Antiqua" w:hAnsi="Book Antiqua"/>
          <w:color w:val="000000" w:themeColor="text1"/>
          <w:shd w:val="clear" w:color="auto" w:fill="FFFFFF"/>
        </w:rPr>
        <w:t xml:space="preserve">least </w:t>
      </w:r>
      <w:proofErr w:type="spellStart"/>
      <w:r w:rsidR="00806ECE" w:rsidRPr="00D10DC4">
        <w:rPr>
          <w:rFonts w:ascii="Book Antiqua" w:hAnsi="Book Antiqua"/>
          <w:color w:val="000000" w:themeColor="text1"/>
          <w:shd w:val="clear" w:color="auto" w:fill="FFFFFF"/>
        </w:rPr>
        <w:t>eNOS</w:t>
      </w:r>
      <w:proofErr w:type="spellEnd"/>
      <w:r w:rsidR="00806ECE" w:rsidRPr="00D10DC4">
        <w:rPr>
          <w:rFonts w:ascii="Book Antiqua" w:hAnsi="Book Antiqua"/>
          <w:color w:val="000000" w:themeColor="text1"/>
          <w:shd w:val="clear" w:color="auto" w:fill="FFFFFF"/>
        </w:rPr>
        <w:t xml:space="preserve"> expression</w:t>
      </w:r>
      <w:r w:rsidR="004074F5" w:rsidRPr="00B50276">
        <w:rPr>
          <w:rFonts w:ascii="Book Antiqua" w:hAnsi="Book Antiqua"/>
          <w:color w:val="000000" w:themeColor="text1"/>
          <w:shd w:val="clear" w:color="auto" w:fill="FFFFFF"/>
          <w:vertAlign w:val="superscript"/>
        </w:rPr>
        <w:t>[73-75]</w:t>
      </w:r>
      <w:r w:rsidR="00806ECE" w:rsidRPr="00D10DC4">
        <w:rPr>
          <w:rFonts w:ascii="Book Antiqua" w:hAnsi="Book Antiqua"/>
          <w:color w:val="000000" w:themeColor="text1"/>
          <w:shd w:val="clear" w:color="auto" w:fill="FFFFFF"/>
        </w:rPr>
        <w:t>.</w:t>
      </w:r>
    </w:p>
    <w:p w14:paraId="6E8E5D23" w14:textId="7CCE595C" w:rsidR="00D91412" w:rsidRPr="00D10DC4" w:rsidRDefault="00E021B6" w:rsidP="00ED6DEC">
      <w:pPr>
        <w:spacing w:line="360" w:lineRule="auto"/>
        <w:ind w:firstLineChars="200" w:firstLine="480"/>
        <w:jc w:val="both"/>
        <w:rPr>
          <w:rFonts w:ascii="Book Antiqua" w:hAnsi="Book Antiqua"/>
          <w:color w:val="000000" w:themeColor="text1"/>
          <w:lang w:val="en-US"/>
        </w:rPr>
      </w:pPr>
      <w:r w:rsidRPr="00D10DC4">
        <w:rPr>
          <w:rFonts w:ascii="Book Antiqua" w:hAnsi="Book Antiqua"/>
          <w:color w:val="000000" w:themeColor="text1"/>
          <w:lang w:val="en-US"/>
        </w:rPr>
        <w:t xml:space="preserve">It should be noted that this </w:t>
      </w:r>
      <w:r w:rsidR="005E5F9F" w:rsidRPr="00D10DC4">
        <w:rPr>
          <w:rFonts w:ascii="Book Antiqua" w:hAnsi="Book Antiqua"/>
          <w:color w:val="000000" w:themeColor="text1"/>
          <w:lang w:val="en-US"/>
        </w:rPr>
        <w:t xml:space="preserve">vasodilated </w:t>
      </w:r>
      <w:r w:rsidR="00FD7C0D" w:rsidRPr="00D10DC4">
        <w:rPr>
          <w:rFonts w:ascii="Book Antiqua" w:hAnsi="Book Antiqua"/>
          <w:color w:val="000000" w:themeColor="text1"/>
          <w:lang w:val="en-US"/>
        </w:rPr>
        <w:t>hyperdynamic circulatory stat</w:t>
      </w:r>
      <w:r w:rsidR="004347BA" w:rsidRPr="00D10DC4">
        <w:rPr>
          <w:rFonts w:ascii="Book Antiqua" w:hAnsi="Book Antiqua"/>
          <w:color w:val="000000" w:themeColor="text1"/>
          <w:lang w:val="en-US"/>
        </w:rPr>
        <w:t>e</w:t>
      </w:r>
      <w:r w:rsidR="00FD7C0D" w:rsidRPr="00D10DC4">
        <w:rPr>
          <w:rFonts w:ascii="Book Antiqua" w:hAnsi="Book Antiqua"/>
          <w:color w:val="000000" w:themeColor="text1"/>
          <w:lang w:val="en-US"/>
        </w:rPr>
        <w:t xml:space="preserve"> </w:t>
      </w:r>
      <w:r w:rsidRPr="00D10DC4">
        <w:rPr>
          <w:rFonts w:ascii="Book Antiqua" w:hAnsi="Book Antiqua"/>
          <w:color w:val="000000" w:themeColor="text1"/>
          <w:lang w:val="en-US"/>
        </w:rPr>
        <w:t xml:space="preserve">of cirrhosis </w:t>
      </w:r>
      <w:r w:rsidR="005E5F9F" w:rsidRPr="00D10DC4">
        <w:rPr>
          <w:rFonts w:ascii="Book Antiqua" w:hAnsi="Book Antiqua"/>
          <w:color w:val="000000" w:themeColor="text1"/>
          <w:lang w:val="en-US"/>
        </w:rPr>
        <w:t>persists despite</w:t>
      </w:r>
      <w:r w:rsidR="00802F16" w:rsidRPr="00D10DC4">
        <w:rPr>
          <w:rFonts w:ascii="Book Antiqua" w:hAnsi="Book Antiqua"/>
          <w:color w:val="000000" w:themeColor="text1"/>
          <w:lang w:val="en-US"/>
        </w:rPr>
        <w:t xml:space="preserve"> </w:t>
      </w:r>
      <w:r w:rsidRPr="00D10DC4">
        <w:rPr>
          <w:rFonts w:ascii="Book Antiqua" w:hAnsi="Book Antiqua"/>
          <w:color w:val="000000" w:themeColor="text1"/>
          <w:lang w:val="en-US"/>
        </w:rPr>
        <w:t xml:space="preserve">the activation of powerful vasoconstrictor systems in the systemic circulation such as </w:t>
      </w:r>
      <w:r w:rsidR="00833936" w:rsidRPr="00D10DC4">
        <w:rPr>
          <w:rFonts w:ascii="Book Antiqua" w:hAnsi="Book Antiqua"/>
          <w:color w:val="000000" w:themeColor="text1"/>
          <w:lang w:val="en-US"/>
        </w:rPr>
        <w:t xml:space="preserve">the </w:t>
      </w:r>
      <w:r w:rsidRPr="00D10DC4">
        <w:rPr>
          <w:rFonts w:ascii="Book Antiqua" w:hAnsi="Book Antiqua"/>
          <w:color w:val="000000" w:themeColor="text1"/>
          <w:lang w:val="en-US"/>
        </w:rPr>
        <w:t>RAS</w:t>
      </w:r>
      <w:r w:rsidR="0043438D" w:rsidRPr="00D10DC4">
        <w:rPr>
          <w:rFonts w:ascii="Book Antiqua" w:hAnsi="Book Antiqua"/>
          <w:color w:val="000000" w:themeColor="text1"/>
          <w:lang w:val="en-US"/>
        </w:rPr>
        <w:t xml:space="preserve">, </w:t>
      </w:r>
      <w:r w:rsidR="000A625D" w:rsidRPr="00D10DC4">
        <w:rPr>
          <w:rFonts w:ascii="Book Antiqua" w:hAnsi="Book Antiqua"/>
          <w:color w:val="000000" w:themeColor="text1"/>
          <w:lang w:val="en-US"/>
        </w:rPr>
        <w:t>endothelin system</w:t>
      </w:r>
      <w:r w:rsidRPr="00D10DC4">
        <w:rPr>
          <w:rFonts w:ascii="Book Antiqua" w:hAnsi="Book Antiqua"/>
          <w:color w:val="000000" w:themeColor="text1"/>
          <w:lang w:val="en-US"/>
        </w:rPr>
        <w:t xml:space="preserve"> and sympathetic </w:t>
      </w:r>
      <w:r w:rsidR="000A625D" w:rsidRPr="00D10DC4">
        <w:rPr>
          <w:rFonts w:ascii="Book Antiqua" w:hAnsi="Book Antiqua"/>
          <w:color w:val="000000" w:themeColor="text1"/>
          <w:lang w:val="en-US"/>
        </w:rPr>
        <w:t>tone</w:t>
      </w:r>
      <w:r w:rsidR="00FD7C0D" w:rsidRPr="00D10DC4">
        <w:rPr>
          <w:rFonts w:ascii="Book Antiqua" w:hAnsi="Book Antiqua"/>
          <w:color w:val="000000" w:themeColor="text1"/>
          <w:lang w:val="en-US"/>
        </w:rPr>
        <w:t xml:space="preserve">. </w:t>
      </w:r>
      <w:r w:rsidR="00EE6143" w:rsidRPr="00D10DC4">
        <w:rPr>
          <w:rFonts w:ascii="Book Antiqua" w:hAnsi="Book Antiqua"/>
          <w:color w:val="000000" w:themeColor="text1"/>
          <w:lang w:val="en-US"/>
        </w:rPr>
        <w:t xml:space="preserve">It appears that </w:t>
      </w:r>
      <w:r w:rsidR="005445FE" w:rsidRPr="00D10DC4">
        <w:rPr>
          <w:rFonts w:ascii="Book Antiqua" w:hAnsi="Book Antiqua"/>
          <w:color w:val="000000" w:themeColor="text1"/>
          <w:lang w:val="en-US"/>
        </w:rPr>
        <w:t xml:space="preserve">this </w:t>
      </w:r>
      <w:r w:rsidRPr="00D10DC4">
        <w:rPr>
          <w:rFonts w:ascii="Book Antiqua" w:hAnsi="Book Antiqua"/>
          <w:color w:val="000000" w:themeColor="text1"/>
          <w:lang w:val="en-US"/>
        </w:rPr>
        <w:t xml:space="preserve">resistance to the vasoconstrictor agents is likely </w:t>
      </w:r>
      <w:r w:rsidR="005445FE" w:rsidRPr="00D10DC4">
        <w:rPr>
          <w:rFonts w:ascii="Book Antiqua" w:hAnsi="Book Antiqua"/>
          <w:color w:val="000000" w:themeColor="text1"/>
          <w:lang w:val="en-US"/>
        </w:rPr>
        <w:t xml:space="preserve">due </w:t>
      </w:r>
      <w:r w:rsidRPr="00D10DC4">
        <w:rPr>
          <w:rFonts w:ascii="Book Antiqua" w:hAnsi="Book Antiqua"/>
          <w:color w:val="000000" w:themeColor="text1"/>
          <w:lang w:val="en-US"/>
        </w:rPr>
        <w:t xml:space="preserve">to the presence of an </w:t>
      </w:r>
      <w:r w:rsidR="008260F3" w:rsidRPr="00D10DC4">
        <w:rPr>
          <w:rFonts w:ascii="Book Antiqua" w:hAnsi="Book Antiqua"/>
          <w:color w:val="000000" w:themeColor="text1"/>
          <w:lang w:val="en-US"/>
        </w:rPr>
        <w:t>intrinsic vascular hypo-responsiveness</w:t>
      </w:r>
      <w:r w:rsidRPr="00D10DC4">
        <w:rPr>
          <w:rFonts w:ascii="Book Antiqua" w:hAnsi="Book Antiqua"/>
          <w:color w:val="000000" w:themeColor="text1"/>
          <w:lang w:val="en-US"/>
        </w:rPr>
        <w:t xml:space="preserve"> of the splanchnic/systemic </w:t>
      </w:r>
      <w:proofErr w:type="gramStart"/>
      <w:r w:rsidRPr="00D10DC4">
        <w:rPr>
          <w:rFonts w:ascii="Book Antiqua" w:hAnsi="Book Antiqua"/>
          <w:color w:val="000000" w:themeColor="text1"/>
          <w:lang w:val="en-US"/>
        </w:rPr>
        <w:t>vessels</w:t>
      </w:r>
      <w:r w:rsidR="004074F5" w:rsidRPr="00B50276">
        <w:rPr>
          <w:rFonts w:ascii="Book Antiqua" w:hAnsi="Book Antiqua"/>
          <w:color w:val="000000" w:themeColor="text1"/>
          <w:vertAlign w:val="superscript"/>
          <w:lang w:val="en-US"/>
        </w:rPr>
        <w:t>[</w:t>
      </w:r>
      <w:proofErr w:type="gramEnd"/>
      <w:r w:rsidR="004074F5" w:rsidRPr="00B50276">
        <w:rPr>
          <w:rFonts w:ascii="Book Antiqua" w:hAnsi="Book Antiqua"/>
          <w:color w:val="000000" w:themeColor="text1"/>
          <w:vertAlign w:val="superscript"/>
          <w:lang w:val="en-US"/>
        </w:rPr>
        <w:t>28,30,76]</w:t>
      </w:r>
      <w:r w:rsidR="008260F3" w:rsidRPr="00D10DC4">
        <w:rPr>
          <w:rFonts w:ascii="Book Antiqua" w:hAnsi="Book Antiqua"/>
          <w:color w:val="000000" w:themeColor="text1"/>
          <w:lang w:val="en-US"/>
        </w:rPr>
        <w:t xml:space="preserve">. </w:t>
      </w:r>
      <w:r w:rsidR="003218C3" w:rsidRPr="00D10DC4">
        <w:rPr>
          <w:rFonts w:ascii="Book Antiqua" w:hAnsi="Book Antiqua"/>
          <w:color w:val="000000" w:themeColor="text1"/>
          <w:lang w:val="en-US"/>
        </w:rPr>
        <w:t xml:space="preserve">A number of human and animal studies </w:t>
      </w:r>
      <w:r w:rsidR="005445FE" w:rsidRPr="00D10DC4">
        <w:rPr>
          <w:rFonts w:ascii="Book Antiqua" w:hAnsi="Book Antiqua"/>
          <w:color w:val="000000" w:themeColor="text1"/>
          <w:lang w:val="en-US"/>
        </w:rPr>
        <w:t xml:space="preserve">have </w:t>
      </w:r>
      <w:r w:rsidR="003218C3" w:rsidRPr="00D10DC4">
        <w:rPr>
          <w:rFonts w:ascii="Book Antiqua" w:hAnsi="Book Antiqua"/>
          <w:color w:val="000000" w:themeColor="text1"/>
          <w:lang w:val="en-US"/>
        </w:rPr>
        <w:t xml:space="preserve">demonstrated </w:t>
      </w:r>
      <w:r w:rsidRPr="00D10DC4">
        <w:rPr>
          <w:rFonts w:ascii="Book Antiqua" w:hAnsi="Book Antiqua"/>
          <w:color w:val="000000" w:themeColor="text1"/>
          <w:lang w:val="en-US"/>
        </w:rPr>
        <w:t xml:space="preserve">a </w:t>
      </w:r>
      <w:r w:rsidR="003218C3" w:rsidRPr="00D10DC4">
        <w:rPr>
          <w:rFonts w:ascii="Book Antiqua" w:hAnsi="Book Antiqua"/>
          <w:color w:val="000000" w:themeColor="text1"/>
          <w:lang w:val="en-US"/>
        </w:rPr>
        <w:t>splanchnic vascular hypo-responsiveness to various vasoconstrictors including E</w:t>
      </w:r>
      <w:r w:rsidR="003218C3" w:rsidRPr="004C5E27">
        <w:rPr>
          <w:rFonts w:ascii="Book Antiqua" w:hAnsi="Book Antiqua"/>
          <w:color w:val="000000" w:themeColor="text1"/>
          <w:lang w:val="en-US"/>
        </w:rPr>
        <w:t>T-</w:t>
      </w:r>
      <w:r w:rsidR="004C5E27" w:rsidRPr="004C5E27">
        <w:rPr>
          <w:rFonts w:ascii="Book Antiqua" w:eastAsiaTheme="minorEastAsia" w:hAnsi="Book Antiqua"/>
          <w:color w:val="000000" w:themeColor="text1"/>
          <w:lang w:val="en-US" w:eastAsia="zh-CN"/>
        </w:rPr>
        <w:t>1</w:t>
      </w:r>
      <w:r w:rsidR="003218C3" w:rsidRPr="004C5E27">
        <w:rPr>
          <w:rFonts w:ascii="Book Antiqua" w:hAnsi="Book Antiqua"/>
          <w:color w:val="000000" w:themeColor="text1"/>
          <w:lang w:val="en-US"/>
        </w:rPr>
        <w:t>,</w:t>
      </w:r>
      <w:r w:rsidR="003218C3" w:rsidRPr="00D10DC4">
        <w:rPr>
          <w:rFonts w:ascii="Book Antiqua" w:hAnsi="Book Antiqua"/>
          <w:color w:val="000000" w:themeColor="text1"/>
          <w:lang w:val="en-US"/>
        </w:rPr>
        <w:t xml:space="preserve"> Ang II, </w:t>
      </w:r>
      <w:r w:rsidR="003218C3" w:rsidRPr="00D10DC4">
        <w:rPr>
          <w:rFonts w:ascii="Book Antiqua" w:hAnsi="Book Antiqua"/>
          <w:color w:val="000000" w:themeColor="text1"/>
          <w:lang w:val="en-US"/>
        </w:rPr>
        <w:sym w:font="Symbol" w:char="F061"/>
      </w:r>
      <w:r w:rsidR="003218C3" w:rsidRPr="00D10DC4">
        <w:rPr>
          <w:rFonts w:ascii="Book Antiqua" w:hAnsi="Book Antiqua"/>
          <w:color w:val="000000" w:themeColor="text1"/>
          <w:lang w:val="en-US"/>
        </w:rPr>
        <w:t xml:space="preserve"> </w:t>
      </w:r>
      <w:r w:rsidR="00CF1498" w:rsidRPr="00D10DC4">
        <w:rPr>
          <w:rFonts w:ascii="Book Antiqua" w:hAnsi="Book Antiqua"/>
          <w:color w:val="000000" w:themeColor="text1"/>
          <w:lang w:val="en-US"/>
        </w:rPr>
        <w:t>adren</w:t>
      </w:r>
      <w:r w:rsidR="00343105" w:rsidRPr="00D10DC4">
        <w:rPr>
          <w:rFonts w:ascii="Book Antiqua" w:hAnsi="Book Antiqua"/>
          <w:color w:val="000000" w:themeColor="text1"/>
          <w:lang w:val="en-US"/>
        </w:rPr>
        <w:t xml:space="preserve">oceptor </w:t>
      </w:r>
      <w:r w:rsidR="003218C3" w:rsidRPr="00D10DC4">
        <w:rPr>
          <w:rFonts w:ascii="Book Antiqua" w:hAnsi="Book Antiqua"/>
          <w:color w:val="000000" w:themeColor="text1"/>
          <w:lang w:val="en-US"/>
        </w:rPr>
        <w:t xml:space="preserve">agonists, neuropeptide Y and vasopressin in cirrhosis. </w:t>
      </w:r>
      <w:r w:rsidR="00190E74" w:rsidRPr="00D10DC4">
        <w:rPr>
          <w:rFonts w:ascii="Book Antiqua" w:hAnsi="Book Antiqua"/>
          <w:color w:val="000000" w:themeColor="text1"/>
          <w:lang w:val="en-US"/>
        </w:rPr>
        <w:t>Supporting th</w:t>
      </w:r>
      <w:r w:rsidR="00DA14FA" w:rsidRPr="00D10DC4">
        <w:rPr>
          <w:rFonts w:ascii="Book Antiqua" w:hAnsi="Book Antiqua"/>
          <w:color w:val="000000" w:themeColor="text1"/>
          <w:lang w:val="en-US"/>
        </w:rPr>
        <w:t>is, a</w:t>
      </w:r>
      <w:r w:rsidR="00A629E0" w:rsidRPr="00D10DC4">
        <w:rPr>
          <w:rFonts w:ascii="Book Antiqua" w:hAnsi="Book Antiqua"/>
          <w:color w:val="000000" w:themeColor="text1"/>
          <w:lang w:val="en-US"/>
        </w:rPr>
        <w:t xml:space="preserve"> reduced level of </w:t>
      </w:r>
      <w:r w:rsidR="00D93B2F" w:rsidRPr="00D10DC4">
        <w:rPr>
          <w:rFonts w:ascii="Book Antiqua" w:hAnsi="Book Antiqua"/>
          <w:color w:val="000000" w:themeColor="text1"/>
          <w:lang w:val="en-US"/>
        </w:rPr>
        <w:t xml:space="preserve">portal </w:t>
      </w:r>
      <w:r w:rsidR="00A629E0" w:rsidRPr="00D10DC4">
        <w:rPr>
          <w:rFonts w:ascii="Book Antiqua" w:hAnsi="Book Antiqua"/>
          <w:color w:val="000000" w:themeColor="text1"/>
          <w:lang w:val="en-US"/>
        </w:rPr>
        <w:t xml:space="preserve">ET-1 was </w:t>
      </w:r>
      <w:r w:rsidR="00DA14FA" w:rsidRPr="00D10DC4">
        <w:rPr>
          <w:rFonts w:ascii="Book Antiqua" w:hAnsi="Book Antiqua"/>
          <w:color w:val="000000" w:themeColor="text1"/>
          <w:lang w:val="en-US"/>
        </w:rPr>
        <w:t xml:space="preserve">found to be </w:t>
      </w:r>
      <w:r w:rsidR="009F2C89" w:rsidRPr="00D10DC4">
        <w:rPr>
          <w:rFonts w:ascii="Book Antiqua" w:hAnsi="Book Antiqua"/>
          <w:color w:val="000000" w:themeColor="text1"/>
          <w:lang w:val="en-US"/>
        </w:rPr>
        <w:t>accompanied</w:t>
      </w:r>
      <w:r w:rsidR="00A629E0" w:rsidRPr="00D10DC4">
        <w:rPr>
          <w:rFonts w:ascii="Book Antiqua" w:hAnsi="Book Antiqua"/>
          <w:color w:val="000000" w:themeColor="text1"/>
          <w:lang w:val="en-US"/>
        </w:rPr>
        <w:t xml:space="preserve"> </w:t>
      </w:r>
      <w:r w:rsidR="009F2C89" w:rsidRPr="00D10DC4">
        <w:rPr>
          <w:rFonts w:ascii="Book Antiqua" w:hAnsi="Book Antiqua"/>
          <w:color w:val="000000" w:themeColor="text1"/>
          <w:lang w:val="en-US"/>
        </w:rPr>
        <w:t>by</w:t>
      </w:r>
      <w:r w:rsidR="003218C3" w:rsidRPr="00D10DC4">
        <w:rPr>
          <w:rFonts w:ascii="Book Antiqua" w:hAnsi="Book Antiqua"/>
          <w:color w:val="000000" w:themeColor="text1"/>
          <w:lang w:val="en-US"/>
        </w:rPr>
        <w:t xml:space="preserve"> an increased </w:t>
      </w:r>
      <w:r w:rsidR="003218C3" w:rsidRPr="00D10DC4">
        <w:rPr>
          <w:rFonts w:ascii="Book Antiqua" w:hAnsi="Book Antiqua"/>
          <w:color w:val="000000" w:themeColor="text1"/>
          <w:lang w:val="en-US"/>
        </w:rPr>
        <w:lastRenderedPageBreak/>
        <w:t xml:space="preserve">expression </w:t>
      </w:r>
      <w:r w:rsidR="007454C2" w:rsidRPr="00D10DC4">
        <w:rPr>
          <w:rFonts w:ascii="Book Antiqua" w:hAnsi="Book Antiqua"/>
          <w:color w:val="000000" w:themeColor="text1"/>
          <w:lang w:val="en-US"/>
        </w:rPr>
        <w:t xml:space="preserve">of </w:t>
      </w:r>
      <w:r w:rsidR="005E5F9F" w:rsidRPr="00D10DC4">
        <w:rPr>
          <w:rFonts w:ascii="Book Antiqua" w:hAnsi="Book Antiqua"/>
          <w:color w:val="000000" w:themeColor="text1"/>
          <w:lang w:val="en-US"/>
        </w:rPr>
        <w:t xml:space="preserve">the vasodilatory </w:t>
      </w:r>
      <w:r w:rsidR="003218C3" w:rsidRPr="00247EBE">
        <w:rPr>
          <w:rFonts w:ascii="Book Antiqua" w:hAnsi="Book Antiqua"/>
          <w:color w:val="000000" w:themeColor="text1"/>
          <w:lang w:val="en-US"/>
        </w:rPr>
        <w:t>ET</w:t>
      </w:r>
      <w:r w:rsidR="003218C3" w:rsidRPr="00247EBE">
        <w:rPr>
          <w:rFonts w:ascii="Book Antiqua" w:hAnsi="Book Antiqua"/>
          <w:color w:val="000000" w:themeColor="text1"/>
          <w:vertAlign w:val="subscript"/>
          <w:lang w:val="en-US"/>
        </w:rPr>
        <w:t>B</w:t>
      </w:r>
      <w:r w:rsidR="00B02716" w:rsidRPr="00D10DC4">
        <w:rPr>
          <w:rFonts w:ascii="Book Antiqua" w:hAnsi="Book Antiqua"/>
          <w:color w:val="000000" w:themeColor="text1"/>
          <w:lang w:val="en-US"/>
        </w:rPr>
        <w:t xml:space="preserve"> receptor</w:t>
      </w:r>
      <w:r w:rsidR="00F66955" w:rsidRPr="00D10DC4">
        <w:rPr>
          <w:rFonts w:ascii="Book Antiqua" w:hAnsi="Book Antiqua"/>
          <w:color w:val="000000" w:themeColor="text1"/>
          <w:lang w:val="en-US"/>
        </w:rPr>
        <w:t xml:space="preserve"> in both </w:t>
      </w:r>
      <w:r w:rsidR="008D3E29" w:rsidRPr="00D10DC4">
        <w:rPr>
          <w:rFonts w:ascii="Book Antiqua" w:hAnsi="Book Antiqua"/>
          <w:color w:val="000000" w:themeColor="text1"/>
          <w:lang w:val="en-US"/>
        </w:rPr>
        <w:t xml:space="preserve">mesenteric </w:t>
      </w:r>
      <w:r w:rsidR="00F66955" w:rsidRPr="00D10DC4">
        <w:rPr>
          <w:rFonts w:ascii="Book Antiqua" w:hAnsi="Book Antiqua"/>
          <w:color w:val="000000" w:themeColor="text1"/>
          <w:lang w:val="en-US"/>
        </w:rPr>
        <w:t>vascular endothelial and smooth muscle cells</w:t>
      </w:r>
      <w:r w:rsidR="004A54D2" w:rsidRPr="00D10DC4">
        <w:rPr>
          <w:rFonts w:ascii="Book Antiqua" w:hAnsi="Book Antiqua"/>
          <w:color w:val="000000" w:themeColor="text1"/>
          <w:lang w:val="en-US"/>
        </w:rPr>
        <w:t xml:space="preserve"> of </w:t>
      </w:r>
      <w:r w:rsidR="008D3E29" w:rsidRPr="00D10DC4">
        <w:rPr>
          <w:rFonts w:ascii="Book Antiqua" w:hAnsi="Book Antiqua"/>
          <w:color w:val="000000" w:themeColor="text1"/>
          <w:lang w:val="en-US"/>
        </w:rPr>
        <w:t xml:space="preserve">cirrhotic </w:t>
      </w:r>
      <w:proofErr w:type="gramStart"/>
      <w:r w:rsidR="008D3E29" w:rsidRPr="00D10DC4">
        <w:rPr>
          <w:rFonts w:ascii="Book Antiqua" w:hAnsi="Book Antiqua"/>
          <w:color w:val="000000" w:themeColor="text1"/>
          <w:lang w:val="en-US"/>
        </w:rPr>
        <w:t>rats</w:t>
      </w:r>
      <w:r w:rsidR="004074F5" w:rsidRPr="006D1E0B">
        <w:rPr>
          <w:rFonts w:ascii="Book Antiqua" w:hAnsi="Book Antiqua"/>
          <w:color w:val="000000" w:themeColor="text1"/>
          <w:vertAlign w:val="superscript"/>
          <w:lang w:val="en-US"/>
        </w:rPr>
        <w:t>[</w:t>
      </w:r>
      <w:proofErr w:type="gramEnd"/>
      <w:r w:rsidR="004074F5" w:rsidRPr="006D1E0B">
        <w:rPr>
          <w:rFonts w:ascii="Book Antiqua" w:hAnsi="Book Antiqua"/>
          <w:color w:val="000000" w:themeColor="text1"/>
          <w:vertAlign w:val="superscript"/>
          <w:lang w:val="en-US"/>
        </w:rPr>
        <w:t>77]</w:t>
      </w:r>
      <w:r w:rsidR="00554D78" w:rsidRPr="00D10DC4">
        <w:rPr>
          <w:rFonts w:ascii="Book Antiqua" w:hAnsi="Book Antiqua"/>
          <w:color w:val="000000" w:themeColor="text1"/>
          <w:lang w:val="en-US"/>
        </w:rPr>
        <w:t xml:space="preserve">. </w:t>
      </w:r>
      <w:r w:rsidR="003218C3" w:rsidRPr="00D10DC4">
        <w:rPr>
          <w:rFonts w:ascii="Book Antiqua" w:hAnsi="Book Antiqua"/>
          <w:color w:val="000000" w:themeColor="text1"/>
          <w:lang w:val="en-US"/>
        </w:rPr>
        <w:t xml:space="preserve">A marked increase in norepinephrine concentrations has been detected in portal circulation </w:t>
      </w:r>
      <w:r w:rsidR="0014182E" w:rsidRPr="00D10DC4">
        <w:rPr>
          <w:rFonts w:ascii="Book Antiqua" w:hAnsi="Book Antiqua"/>
          <w:color w:val="000000" w:themeColor="text1"/>
          <w:lang w:val="en-US"/>
        </w:rPr>
        <w:t>of</w:t>
      </w:r>
      <w:r w:rsidR="003218C3" w:rsidRPr="00D10DC4">
        <w:rPr>
          <w:rFonts w:ascii="Book Antiqua" w:hAnsi="Book Antiqua"/>
          <w:color w:val="000000" w:themeColor="text1"/>
          <w:lang w:val="en-US"/>
        </w:rPr>
        <w:t xml:space="preserve"> cirrhotic humans and rats, however it is proposed that </w:t>
      </w:r>
      <w:r w:rsidRPr="00D10DC4">
        <w:rPr>
          <w:rFonts w:ascii="Book Antiqua" w:hAnsi="Book Antiqua"/>
          <w:color w:val="000000" w:themeColor="text1"/>
          <w:lang w:val="en-US"/>
        </w:rPr>
        <w:t>the</w:t>
      </w:r>
      <w:r w:rsidR="003218C3" w:rsidRPr="00D10DC4">
        <w:rPr>
          <w:rFonts w:ascii="Book Antiqua" w:hAnsi="Book Antiqua"/>
          <w:color w:val="000000" w:themeColor="text1"/>
          <w:lang w:val="en-US"/>
        </w:rPr>
        <w:t xml:space="preserve"> sustained sympathetic over-activation </w:t>
      </w:r>
      <w:r w:rsidRPr="00D10DC4">
        <w:rPr>
          <w:rFonts w:ascii="Book Antiqua" w:hAnsi="Book Antiqua"/>
          <w:color w:val="000000" w:themeColor="text1"/>
          <w:lang w:val="en-US"/>
        </w:rPr>
        <w:t xml:space="preserve">with norepinephrine </w:t>
      </w:r>
      <w:r w:rsidR="003218C3" w:rsidRPr="00D10DC4">
        <w:rPr>
          <w:rFonts w:ascii="Book Antiqua" w:hAnsi="Book Antiqua"/>
          <w:color w:val="000000" w:themeColor="text1"/>
          <w:lang w:val="en-US"/>
        </w:rPr>
        <w:t>may lead to vascular desensitization, thereby aggravating splanchnic vasodila</w:t>
      </w:r>
      <w:r w:rsidR="007A2C20" w:rsidRPr="00D10DC4">
        <w:rPr>
          <w:rFonts w:ascii="Book Antiqua" w:hAnsi="Book Antiqua"/>
          <w:color w:val="000000" w:themeColor="text1"/>
          <w:lang w:val="en-US"/>
        </w:rPr>
        <w:t>ta</w:t>
      </w:r>
      <w:r w:rsidR="003218C3" w:rsidRPr="00D10DC4">
        <w:rPr>
          <w:rFonts w:ascii="Book Antiqua" w:hAnsi="Book Antiqua"/>
          <w:color w:val="000000" w:themeColor="text1"/>
          <w:lang w:val="en-US"/>
        </w:rPr>
        <w:t xml:space="preserve">tion in </w:t>
      </w:r>
      <w:proofErr w:type="gramStart"/>
      <w:r w:rsidR="003218C3" w:rsidRPr="00D10DC4">
        <w:rPr>
          <w:rFonts w:ascii="Book Antiqua" w:hAnsi="Book Antiqua"/>
          <w:color w:val="000000" w:themeColor="text1"/>
          <w:lang w:val="en-US"/>
        </w:rPr>
        <w:t>cirrhosis</w:t>
      </w:r>
      <w:r w:rsidR="004074F5" w:rsidRPr="006D1E0B">
        <w:rPr>
          <w:rFonts w:ascii="Book Antiqua" w:hAnsi="Book Antiqua"/>
          <w:color w:val="000000" w:themeColor="text1"/>
          <w:vertAlign w:val="superscript"/>
          <w:lang w:val="en-US"/>
        </w:rPr>
        <w:t>[</w:t>
      </w:r>
      <w:proofErr w:type="gramEnd"/>
      <w:r w:rsidR="004074F5" w:rsidRPr="006D1E0B">
        <w:rPr>
          <w:rFonts w:ascii="Book Antiqua" w:hAnsi="Book Antiqua"/>
          <w:color w:val="000000" w:themeColor="text1"/>
          <w:vertAlign w:val="superscript"/>
          <w:lang w:val="en-US"/>
        </w:rPr>
        <w:t>78,79]</w:t>
      </w:r>
      <w:r w:rsidR="003218C3" w:rsidRPr="00D10DC4">
        <w:rPr>
          <w:rFonts w:ascii="Book Antiqua" w:hAnsi="Book Antiqua"/>
          <w:color w:val="000000" w:themeColor="text1"/>
          <w:lang w:val="en-US"/>
        </w:rPr>
        <w:t xml:space="preserve">. Similarly, Ang II plasma concentration is also elevated in </w:t>
      </w:r>
      <w:proofErr w:type="gramStart"/>
      <w:r w:rsidR="003218C3" w:rsidRPr="00D10DC4">
        <w:rPr>
          <w:rFonts w:ascii="Book Antiqua" w:hAnsi="Book Antiqua"/>
          <w:color w:val="000000" w:themeColor="text1"/>
          <w:lang w:val="en-US"/>
        </w:rPr>
        <w:t>cirrhosis</w:t>
      </w:r>
      <w:r w:rsidR="004074F5" w:rsidRPr="006D1E0B">
        <w:rPr>
          <w:rFonts w:ascii="Book Antiqua" w:hAnsi="Book Antiqua"/>
          <w:color w:val="000000" w:themeColor="text1"/>
          <w:vertAlign w:val="superscript"/>
          <w:lang w:val="en-US"/>
        </w:rPr>
        <w:t>[</w:t>
      </w:r>
      <w:proofErr w:type="gramEnd"/>
      <w:r w:rsidR="004074F5" w:rsidRPr="006D1E0B">
        <w:rPr>
          <w:rFonts w:ascii="Book Antiqua" w:hAnsi="Book Antiqua"/>
          <w:color w:val="000000" w:themeColor="text1"/>
          <w:vertAlign w:val="superscript"/>
          <w:lang w:val="en-US"/>
        </w:rPr>
        <w:t>80]</w:t>
      </w:r>
      <w:r w:rsidR="003218C3" w:rsidRPr="00D10DC4">
        <w:rPr>
          <w:rFonts w:ascii="Book Antiqua" w:hAnsi="Book Antiqua"/>
          <w:color w:val="000000" w:themeColor="text1"/>
          <w:lang w:val="en-US"/>
        </w:rPr>
        <w:t xml:space="preserve">, however it is speculated that the binding of receptor desensitizing proteins such as arrestin-2 and </w:t>
      </w:r>
      <w:r w:rsidR="003218C3" w:rsidRPr="00247EBE">
        <w:rPr>
          <w:rFonts w:ascii="Book Antiqua" w:hAnsi="Book Antiqua"/>
          <w:color w:val="000000" w:themeColor="text1"/>
          <w:lang w:val="en-US"/>
        </w:rPr>
        <w:t>GRK2 t</w:t>
      </w:r>
      <w:r w:rsidR="003218C3" w:rsidRPr="00D10DC4">
        <w:rPr>
          <w:rFonts w:ascii="Book Antiqua" w:hAnsi="Book Antiqua"/>
          <w:color w:val="000000" w:themeColor="text1"/>
          <w:lang w:val="en-US"/>
        </w:rPr>
        <w:t xml:space="preserve">o the AT1R may be responsible for vascular </w:t>
      </w:r>
      <w:proofErr w:type="spellStart"/>
      <w:r w:rsidR="003218C3" w:rsidRPr="00D10DC4">
        <w:rPr>
          <w:rFonts w:ascii="Book Antiqua" w:hAnsi="Book Antiqua"/>
          <w:color w:val="000000" w:themeColor="text1"/>
          <w:lang w:val="en-US"/>
        </w:rPr>
        <w:t>hyporeactivity</w:t>
      </w:r>
      <w:proofErr w:type="spellEnd"/>
      <w:r w:rsidR="003218C3" w:rsidRPr="00D10DC4">
        <w:rPr>
          <w:rFonts w:ascii="Book Antiqua" w:hAnsi="Book Antiqua"/>
          <w:color w:val="000000" w:themeColor="text1"/>
          <w:lang w:val="en-US"/>
        </w:rPr>
        <w:t xml:space="preserve"> to Ang II</w:t>
      </w:r>
      <w:r w:rsidR="004074F5" w:rsidRPr="006D1E0B">
        <w:rPr>
          <w:rFonts w:ascii="Book Antiqua" w:hAnsi="Book Antiqua"/>
          <w:color w:val="000000" w:themeColor="text1"/>
          <w:vertAlign w:val="superscript"/>
          <w:lang w:val="en-US"/>
        </w:rPr>
        <w:t>[81]</w:t>
      </w:r>
      <w:r w:rsidR="003218C3" w:rsidRPr="00D10DC4">
        <w:rPr>
          <w:rFonts w:ascii="Book Antiqua" w:hAnsi="Book Antiqua"/>
          <w:color w:val="000000" w:themeColor="text1"/>
          <w:lang w:val="en-US"/>
        </w:rPr>
        <w:t xml:space="preserve">. </w:t>
      </w:r>
      <w:r w:rsidR="00993B9C" w:rsidRPr="00D10DC4">
        <w:rPr>
          <w:rFonts w:ascii="Book Antiqua" w:hAnsi="Book Antiqua"/>
          <w:color w:val="000000" w:themeColor="text1"/>
          <w:lang w:val="en-US"/>
        </w:rPr>
        <w:t>It has also been</w:t>
      </w:r>
      <w:r w:rsidR="003218C3" w:rsidRPr="00D10DC4">
        <w:rPr>
          <w:rFonts w:ascii="Book Antiqua" w:hAnsi="Book Antiqua"/>
          <w:color w:val="000000" w:themeColor="text1"/>
          <w:lang w:val="en-US"/>
        </w:rPr>
        <w:t xml:space="preserve"> </w:t>
      </w:r>
      <w:r w:rsidR="001F08BD" w:rsidRPr="00D10DC4">
        <w:rPr>
          <w:rFonts w:ascii="Book Antiqua" w:hAnsi="Book Antiqua"/>
          <w:color w:val="000000" w:themeColor="text1"/>
          <w:lang w:val="en-US"/>
        </w:rPr>
        <w:t xml:space="preserve">suggested </w:t>
      </w:r>
      <w:r w:rsidR="003218C3" w:rsidRPr="00D10DC4">
        <w:rPr>
          <w:rFonts w:ascii="Book Antiqua" w:hAnsi="Book Antiqua"/>
          <w:color w:val="000000" w:themeColor="text1"/>
          <w:lang w:val="en-US"/>
        </w:rPr>
        <w:t xml:space="preserve">that despite the attenuated reactivity to vasoconstrictors, expression and </w:t>
      </w:r>
      <w:r w:rsidR="009B34FA" w:rsidRPr="00D10DC4">
        <w:rPr>
          <w:rFonts w:ascii="Book Antiqua" w:hAnsi="Book Antiqua"/>
          <w:color w:val="000000" w:themeColor="text1"/>
          <w:lang w:val="en-US"/>
        </w:rPr>
        <w:t xml:space="preserve">affinity of some </w:t>
      </w:r>
      <w:r w:rsidR="005445FE" w:rsidRPr="00D10DC4">
        <w:rPr>
          <w:rFonts w:ascii="Book Antiqua" w:hAnsi="Book Antiqua"/>
          <w:color w:val="000000" w:themeColor="text1"/>
          <w:lang w:val="en-US"/>
        </w:rPr>
        <w:t>receptor</w:t>
      </w:r>
      <w:r w:rsidR="009B34FA" w:rsidRPr="00D10DC4">
        <w:rPr>
          <w:rFonts w:ascii="Book Antiqua" w:hAnsi="Book Antiqua"/>
          <w:color w:val="000000" w:themeColor="text1"/>
          <w:lang w:val="en-US"/>
        </w:rPr>
        <w:t>s</w:t>
      </w:r>
      <w:r w:rsidR="005445FE" w:rsidRPr="00D10DC4">
        <w:rPr>
          <w:rFonts w:ascii="Book Antiqua" w:hAnsi="Book Antiqua"/>
          <w:color w:val="000000" w:themeColor="text1"/>
          <w:lang w:val="en-US"/>
        </w:rPr>
        <w:t xml:space="preserve"> </w:t>
      </w:r>
      <w:r w:rsidR="003218C3" w:rsidRPr="00D10DC4">
        <w:rPr>
          <w:rFonts w:ascii="Book Antiqua" w:hAnsi="Book Antiqua"/>
          <w:color w:val="000000" w:themeColor="text1"/>
          <w:lang w:val="en-US"/>
        </w:rPr>
        <w:t xml:space="preserve">to </w:t>
      </w:r>
      <w:r w:rsidR="00AE71DC" w:rsidRPr="00D10DC4">
        <w:rPr>
          <w:rFonts w:ascii="Book Antiqua" w:hAnsi="Book Antiqua"/>
          <w:color w:val="000000" w:themeColor="text1"/>
          <w:lang w:val="en-US"/>
        </w:rPr>
        <w:t xml:space="preserve">their </w:t>
      </w:r>
      <w:r w:rsidR="003218C3" w:rsidRPr="00D10DC4">
        <w:rPr>
          <w:rFonts w:ascii="Book Antiqua" w:hAnsi="Book Antiqua"/>
          <w:color w:val="000000" w:themeColor="text1"/>
          <w:lang w:val="en-US"/>
        </w:rPr>
        <w:t>endogenous vasoconstrictors are not altered</w:t>
      </w:r>
      <w:r w:rsidR="00183ABA" w:rsidRPr="00D10DC4">
        <w:rPr>
          <w:rFonts w:ascii="Book Antiqua" w:hAnsi="Book Antiqua"/>
          <w:color w:val="000000" w:themeColor="text1"/>
          <w:lang w:val="en-US"/>
        </w:rPr>
        <w:t>, and</w:t>
      </w:r>
      <w:r w:rsidR="003218C3" w:rsidRPr="00D10DC4">
        <w:rPr>
          <w:rFonts w:ascii="Book Antiqua" w:hAnsi="Book Antiqua"/>
          <w:color w:val="000000" w:themeColor="text1"/>
          <w:lang w:val="en-US"/>
        </w:rPr>
        <w:t xml:space="preserve"> </w:t>
      </w:r>
      <w:r w:rsidR="0014182E" w:rsidRPr="00D10DC4">
        <w:rPr>
          <w:rFonts w:ascii="Book Antiqua" w:hAnsi="Book Antiqua"/>
          <w:color w:val="000000" w:themeColor="text1"/>
          <w:lang w:val="en-US"/>
        </w:rPr>
        <w:t xml:space="preserve">therefore, </w:t>
      </w:r>
      <w:r w:rsidR="003218C3" w:rsidRPr="00D10DC4">
        <w:rPr>
          <w:rFonts w:ascii="Book Antiqua" w:hAnsi="Book Antiqua"/>
          <w:color w:val="000000" w:themeColor="text1"/>
          <w:lang w:val="en-US"/>
        </w:rPr>
        <w:t xml:space="preserve">alterations in downstream signal transduction </w:t>
      </w:r>
      <w:r w:rsidR="007B5DB5" w:rsidRPr="00D10DC4">
        <w:rPr>
          <w:rFonts w:ascii="Book Antiqua" w:hAnsi="Book Antiqua"/>
          <w:color w:val="000000" w:themeColor="text1"/>
          <w:lang w:val="en-US"/>
        </w:rPr>
        <w:t xml:space="preserve">pathways </w:t>
      </w:r>
      <w:r w:rsidR="005E5F9F" w:rsidRPr="00D10DC4">
        <w:rPr>
          <w:rFonts w:ascii="Book Antiqua" w:hAnsi="Book Antiqua"/>
          <w:color w:val="000000" w:themeColor="text1"/>
          <w:lang w:val="en-US"/>
        </w:rPr>
        <w:t xml:space="preserve">is </w:t>
      </w:r>
      <w:r w:rsidR="005445FE" w:rsidRPr="00D10DC4">
        <w:rPr>
          <w:rFonts w:ascii="Book Antiqua" w:hAnsi="Book Antiqua"/>
          <w:color w:val="000000" w:themeColor="text1"/>
          <w:lang w:val="en-US"/>
        </w:rPr>
        <w:t xml:space="preserve">likely to be primarily </w:t>
      </w:r>
      <w:r w:rsidR="003218C3" w:rsidRPr="00D10DC4">
        <w:rPr>
          <w:rFonts w:ascii="Book Antiqua" w:hAnsi="Book Antiqua"/>
          <w:color w:val="000000" w:themeColor="text1"/>
          <w:lang w:val="en-US"/>
        </w:rPr>
        <w:t>responsible for this vascular hypo-reactivity</w:t>
      </w:r>
      <w:r w:rsidR="00D662E3" w:rsidRPr="006D1E0B">
        <w:rPr>
          <w:rFonts w:ascii="Book Antiqua" w:hAnsi="Book Antiqua"/>
          <w:color w:val="000000" w:themeColor="text1"/>
          <w:vertAlign w:val="superscript"/>
          <w:lang w:val="en-US"/>
        </w:rPr>
        <w:fldChar w:fldCharType="begin">
          <w:fldData xml:space="preserve">PEVuZE5vdGU+PENpdGU+PEF1dGhvcj5IZW5uZW5iZXJnPC9BdXRob3I+PFllYXI+MjAwNjwvWWVh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</w:fldData>
        </w:fldChar>
      </w:r>
      <w:r w:rsidR="00E64174" w:rsidRPr="006D1E0B">
        <w:rPr>
          <w:rFonts w:ascii="Book Antiqua" w:hAnsi="Book Antiqua"/>
          <w:color w:val="000000" w:themeColor="text1"/>
          <w:vertAlign w:val="superscript"/>
          <w:lang w:val="en-US"/>
        </w:rPr>
        <w:instrText xml:space="preserve"> ADDIN EN.CITE </w:instrText>
      </w:r>
      <w:r w:rsidR="00E64174" w:rsidRPr="006D1E0B">
        <w:rPr>
          <w:rFonts w:ascii="Book Antiqua" w:hAnsi="Book Antiqua"/>
          <w:color w:val="000000" w:themeColor="text1"/>
          <w:vertAlign w:val="superscript"/>
          <w:lang w:val="en-US"/>
        </w:rPr>
        <w:fldChar w:fldCharType="begin">
          <w:fldData xml:space="preserve">PEVuZE5vdGU+PENpdGU+PEF1dGhvcj5IZW5uZW5iZXJnPC9BdXRob3I+PFllYXI+MjAwNjwvWWVh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</w:fldData>
        </w:fldChar>
      </w:r>
      <w:r w:rsidR="00E64174" w:rsidRPr="006D1E0B">
        <w:rPr>
          <w:rFonts w:ascii="Book Antiqua" w:hAnsi="Book Antiqua"/>
          <w:color w:val="000000" w:themeColor="text1"/>
          <w:vertAlign w:val="superscript"/>
          <w:lang w:val="en-US"/>
        </w:rPr>
        <w:instrText xml:space="preserve"> ADDIN EN.CITE.DATA </w:instrText>
      </w:r>
      <w:r w:rsidR="00E64174" w:rsidRPr="006D1E0B">
        <w:rPr>
          <w:rFonts w:ascii="Book Antiqua" w:hAnsi="Book Antiqua"/>
          <w:color w:val="000000" w:themeColor="text1"/>
          <w:vertAlign w:val="superscript"/>
          <w:lang w:val="en-US"/>
        </w:rPr>
      </w:r>
      <w:r w:rsidR="00E64174" w:rsidRPr="006D1E0B">
        <w:rPr>
          <w:rFonts w:ascii="Book Antiqua" w:hAnsi="Book Antiqua"/>
          <w:color w:val="000000" w:themeColor="text1"/>
          <w:vertAlign w:val="superscript"/>
          <w:lang w:val="en-US"/>
        </w:rPr>
        <w:fldChar w:fldCharType="end"/>
      </w:r>
      <w:r w:rsidR="00D662E3" w:rsidRPr="006D1E0B">
        <w:rPr>
          <w:rFonts w:ascii="Book Antiqua" w:hAnsi="Book Antiqua"/>
          <w:color w:val="000000" w:themeColor="text1"/>
          <w:vertAlign w:val="superscript"/>
          <w:lang w:val="en-US"/>
        </w:rPr>
      </w:r>
      <w:r w:rsidR="00D662E3" w:rsidRPr="006D1E0B">
        <w:rPr>
          <w:rFonts w:ascii="Book Antiqua" w:hAnsi="Book Antiqua"/>
          <w:color w:val="000000" w:themeColor="text1"/>
          <w:vertAlign w:val="superscript"/>
          <w:lang w:val="en-US"/>
        </w:rPr>
        <w:fldChar w:fldCharType="end"/>
      </w:r>
      <w:r w:rsidR="004074F5" w:rsidRPr="006D1E0B">
        <w:rPr>
          <w:rFonts w:ascii="Book Antiqua" w:hAnsi="Book Antiqua"/>
          <w:color w:val="000000" w:themeColor="text1"/>
          <w:vertAlign w:val="superscript"/>
          <w:lang w:val="en-US"/>
        </w:rPr>
        <w:t>[81-83]</w:t>
      </w:r>
      <w:r w:rsidR="003218C3" w:rsidRPr="00D10DC4">
        <w:rPr>
          <w:rFonts w:ascii="Book Antiqua" w:hAnsi="Book Antiqua"/>
          <w:color w:val="000000" w:themeColor="text1"/>
          <w:lang w:val="en-US"/>
        </w:rPr>
        <w:t>.</w:t>
      </w:r>
      <w:r w:rsidR="00F76279" w:rsidRPr="00D10DC4">
        <w:rPr>
          <w:rFonts w:ascii="Book Antiqua" w:hAnsi="Book Antiqua"/>
          <w:color w:val="000000" w:themeColor="text1"/>
          <w:lang w:val="en-US"/>
        </w:rPr>
        <w:t xml:space="preserve"> </w:t>
      </w:r>
      <w:r w:rsidR="00E25E96" w:rsidRPr="00D10DC4">
        <w:rPr>
          <w:rFonts w:ascii="Book Antiqua" w:hAnsi="Book Antiqua"/>
          <w:color w:val="000000" w:themeColor="text1"/>
          <w:lang w:val="en-US"/>
        </w:rPr>
        <w:t>However, t</w:t>
      </w:r>
      <w:r w:rsidR="002E0316" w:rsidRPr="00D10DC4">
        <w:rPr>
          <w:rFonts w:ascii="Book Antiqua" w:hAnsi="Book Antiqua"/>
          <w:color w:val="000000" w:themeColor="text1"/>
          <w:lang w:val="en-US"/>
        </w:rPr>
        <w:t>h</w:t>
      </w:r>
      <w:r w:rsidR="00FA5F16" w:rsidRPr="00D10DC4">
        <w:rPr>
          <w:rFonts w:ascii="Book Antiqua" w:hAnsi="Book Antiqua"/>
          <w:color w:val="000000" w:themeColor="text1"/>
          <w:lang w:val="en-US"/>
        </w:rPr>
        <w:t>is</w:t>
      </w:r>
      <w:r w:rsidR="002E0316" w:rsidRPr="00D10DC4">
        <w:rPr>
          <w:rFonts w:ascii="Book Antiqua" w:hAnsi="Book Antiqua"/>
          <w:color w:val="000000" w:themeColor="text1"/>
          <w:lang w:val="en-US"/>
        </w:rPr>
        <w:t xml:space="preserve"> </w:t>
      </w:r>
      <w:r w:rsidR="00FA5F16" w:rsidRPr="00D10DC4">
        <w:rPr>
          <w:rFonts w:ascii="Book Antiqua" w:hAnsi="Book Antiqua"/>
          <w:color w:val="000000" w:themeColor="text1"/>
          <w:lang w:val="en-US"/>
        </w:rPr>
        <w:t xml:space="preserve">phenomenon of </w:t>
      </w:r>
      <w:r w:rsidR="002E0316" w:rsidRPr="00D10DC4">
        <w:rPr>
          <w:rFonts w:ascii="Book Antiqua" w:hAnsi="Book Antiqua"/>
          <w:color w:val="000000" w:themeColor="text1"/>
          <w:lang w:val="en-US"/>
        </w:rPr>
        <w:t xml:space="preserve">hypo-contractility of cirrhotic splanchnic vessels was </w:t>
      </w:r>
      <w:r w:rsidR="0051394D" w:rsidRPr="00D10DC4">
        <w:rPr>
          <w:rFonts w:ascii="Book Antiqua" w:hAnsi="Book Antiqua"/>
          <w:color w:val="000000" w:themeColor="text1"/>
          <w:lang w:val="en-US"/>
        </w:rPr>
        <w:t xml:space="preserve">questioned </w:t>
      </w:r>
      <w:r w:rsidR="002E0316" w:rsidRPr="00D10DC4">
        <w:rPr>
          <w:rFonts w:ascii="Book Antiqua" w:hAnsi="Book Antiqua"/>
          <w:color w:val="000000" w:themeColor="text1"/>
          <w:lang w:val="en-US"/>
        </w:rPr>
        <w:t>by a recent study published by our laboratory</w:t>
      </w:r>
      <w:r w:rsidR="00A41D29" w:rsidRPr="00D10DC4">
        <w:rPr>
          <w:rFonts w:ascii="Book Antiqua" w:hAnsi="Book Antiqua"/>
          <w:color w:val="000000" w:themeColor="text1"/>
          <w:lang w:val="en-US"/>
        </w:rPr>
        <w:t xml:space="preserve">, demonstrating that </w:t>
      </w:r>
      <w:r w:rsidR="007C5AA9" w:rsidRPr="00D10DC4">
        <w:rPr>
          <w:rFonts w:ascii="Book Antiqua" w:hAnsi="Book Antiqua"/>
          <w:color w:val="000000" w:themeColor="text1"/>
          <w:lang w:val="en-US" w:eastAsia="en-US"/>
        </w:rPr>
        <w:t xml:space="preserve">pressor response of </w:t>
      </w:r>
      <w:r w:rsidR="007E59F0" w:rsidRPr="00D10DC4">
        <w:rPr>
          <w:rFonts w:ascii="Book Antiqua" w:hAnsi="Book Antiqua"/>
          <w:color w:val="000000" w:themeColor="text1"/>
          <w:lang w:val="en-US"/>
        </w:rPr>
        <w:t xml:space="preserve">splanchnic vessels obtained from liver transplant recipients </w:t>
      </w:r>
      <w:r w:rsidR="009B55FF" w:rsidRPr="00D10DC4">
        <w:rPr>
          <w:rFonts w:ascii="Book Antiqua" w:hAnsi="Book Antiqua"/>
          <w:color w:val="000000" w:themeColor="text1"/>
          <w:lang w:val="en-US"/>
        </w:rPr>
        <w:t xml:space="preserve">to Ang II </w:t>
      </w:r>
      <w:r w:rsidR="00736543" w:rsidRPr="00D10DC4">
        <w:rPr>
          <w:rFonts w:ascii="Book Antiqua" w:hAnsi="Book Antiqua"/>
          <w:color w:val="000000" w:themeColor="text1"/>
          <w:lang w:val="en-US" w:eastAsia="en-US"/>
        </w:rPr>
        <w:t>w</w:t>
      </w:r>
      <w:r w:rsidR="007C5AA9" w:rsidRPr="00D10DC4">
        <w:rPr>
          <w:rFonts w:ascii="Book Antiqua" w:hAnsi="Book Antiqua"/>
          <w:color w:val="000000" w:themeColor="text1"/>
          <w:lang w:val="en-US" w:eastAsia="en-US"/>
        </w:rPr>
        <w:t xml:space="preserve">as </w:t>
      </w:r>
      <w:r w:rsidR="00697C9E" w:rsidRPr="00D10DC4">
        <w:rPr>
          <w:rFonts w:ascii="Book Antiqua" w:hAnsi="Book Antiqua"/>
          <w:color w:val="000000" w:themeColor="text1"/>
          <w:lang w:val="en-US" w:eastAsia="en-US"/>
        </w:rPr>
        <w:t xml:space="preserve">similar to that of </w:t>
      </w:r>
      <w:r w:rsidR="00C217CA" w:rsidRPr="00D10DC4">
        <w:rPr>
          <w:rFonts w:ascii="Book Antiqua" w:hAnsi="Book Antiqua"/>
          <w:color w:val="000000" w:themeColor="text1"/>
          <w:lang w:val="en-US" w:eastAsia="en-US"/>
        </w:rPr>
        <w:t xml:space="preserve">control splanchnic </w:t>
      </w:r>
      <w:proofErr w:type="gramStart"/>
      <w:r w:rsidR="00C217CA" w:rsidRPr="00D10DC4">
        <w:rPr>
          <w:rFonts w:ascii="Book Antiqua" w:hAnsi="Book Antiqua"/>
          <w:color w:val="000000" w:themeColor="text1"/>
          <w:lang w:val="en-US" w:eastAsia="en-US"/>
        </w:rPr>
        <w:t>vessels</w:t>
      </w:r>
      <w:r w:rsidR="004074F5" w:rsidRPr="006D1E0B">
        <w:rPr>
          <w:rFonts w:ascii="Book Antiqua" w:hAnsi="Book Antiqua"/>
          <w:color w:val="000000" w:themeColor="text1"/>
          <w:vertAlign w:val="superscript"/>
          <w:lang w:val="en-US" w:eastAsia="en-US"/>
        </w:rPr>
        <w:t>[</w:t>
      </w:r>
      <w:proofErr w:type="gramEnd"/>
      <w:r w:rsidR="004074F5" w:rsidRPr="006D1E0B">
        <w:rPr>
          <w:rFonts w:ascii="Book Antiqua" w:hAnsi="Book Antiqua"/>
          <w:color w:val="000000" w:themeColor="text1"/>
          <w:vertAlign w:val="superscript"/>
          <w:lang w:val="en-US" w:eastAsia="en-US"/>
        </w:rPr>
        <w:t>84]</w:t>
      </w:r>
      <w:r w:rsidR="00736543" w:rsidRPr="00D10DC4">
        <w:rPr>
          <w:rFonts w:ascii="Book Antiqua" w:hAnsi="Book Antiqua"/>
          <w:color w:val="000000" w:themeColor="text1"/>
          <w:lang w:val="en-US" w:eastAsia="en-US"/>
        </w:rPr>
        <w:t>.</w:t>
      </w:r>
      <w:r w:rsidR="006C6ADD" w:rsidRPr="00D10DC4">
        <w:rPr>
          <w:rFonts w:ascii="Book Antiqua" w:hAnsi="Book Antiqua"/>
          <w:color w:val="000000" w:themeColor="text1"/>
          <w:lang w:val="en-US" w:eastAsia="en-US"/>
        </w:rPr>
        <w:t xml:space="preserve"> </w:t>
      </w:r>
      <w:r w:rsidR="00F76279" w:rsidRPr="00D10DC4">
        <w:rPr>
          <w:rFonts w:ascii="Book Antiqua" w:hAnsi="Book Antiqua"/>
          <w:color w:val="000000" w:themeColor="text1"/>
          <w:lang w:val="en-US"/>
        </w:rPr>
        <w:t>Taken together, these</w:t>
      </w:r>
      <w:r w:rsidR="00662023" w:rsidRPr="00D10DC4">
        <w:rPr>
          <w:rFonts w:ascii="Book Antiqua" w:hAnsi="Book Antiqua"/>
          <w:color w:val="000000" w:themeColor="text1"/>
          <w:lang w:val="en-US"/>
        </w:rPr>
        <w:t xml:space="preserve"> results </w:t>
      </w:r>
      <w:r w:rsidR="00662023" w:rsidRPr="00D10DC4">
        <w:rPr>
          <w:rFonts w:ascii="Book Antiqua" w:hAnsi="Book Antiqua"/>
          <w:color w:val="000000" w:themeColor="text1"/>
          <w:lang w:val="en-US" w:eastAsia="en-US"/>
        </w:rPr>
        <w:t xml:space="preserve">imply more work is needed to clarify </w:t>
      </w:r>
      <w:r w:rsidR="00C1682F" w:rsidRPr="00D10DC4">
        <w:rPr>
          <w:rFonts w:ascii="Book Antiqua" w:hAnsi="Book Antiqua"/>
          <w:color w:val="000000" w:themeColor="text1"/>
          <w:lang w:val="en-US"/>
        </w:rPr>
        <w:t>splanchnic vascular hypo-responsiveness to various vasoconstrictors</w:t>
      </w:r>
      <w:r w:rsidR="00662023" w:rsidRPr="00D10DC4">
        <w:rPr>
          <w:rFonts w:ascii="Book Antiqua" w:hAnsi="Book Antiqua"/>
          <w:color w:val="000000" w:themeColor="text1"/>
          <w:lang w:val="en-US" w:eastAsia="en-US"/>
        </w:rPr>
        <w:t xml:space="preserve"> in portal hypertension</w:t>
      </w:r>
      <w:r w:rsidR="00531FCC" w:rsidRPr="00D10DC4">
        <w:rPr>
          <w:rFonts w:ascii="Book Antiqua" w:hAnsi="Book Antiqua"/>
          <w:color w:val="000000" w:themeColor="text1"/>
          <w:lang w:val="en-US" w:eastAsia="en-US"/>
        </w:rPr>
        <w:t>.</w:t>
      </w:r>
    </w:p>
    <w:p w14:paraId="630432AF" w14:textId="77777777" w:rsidR="004074F5" w:rsidRDefault="004074F5" w:rsidP="00D10DC4">
      <w:pPr>
        <w:spacing w:line="360" w:lineRule="auto"/>
        <w:jc w:val="both"/>
        <w:rPr>
          <w:rFonts w:ascii="Book Antiqua" w:hAnsi="Book Antiqua"/>
          <w:b/>
          <w:bCs/>
          <w:color w:val="000000" w:themeColor="text1"/>
        </w:rPr>
      </w:pPr>
    </w:p>
    <w:p w14:paraId="3EF03FB6" w14:textId="77777777" w:rsidR="001327B3" w:rsidRDefault="002F7B9C" w:rsidP="00D10DC4">
      <w:pPr>
        <w:spacing w:line="360" w:lineRule="auto"/>
        <w:jc w:val="both"/>
        <w:rPr>
          <w:rFonts w:ascii="Book Antiqua" w:hAnsi="Book Antiqua"/>
          <w:b/>
          <w:bCs/>
          <w:color w:val="000000" w:themeColor="text1"/>
          <w:u w:val="single"/>
        </w:rPr>
      </w:pPr>
      <w:r w:rsidRPr="004074F5">
        <w:rPr>
          <w:rFonts w:ascii="Book Antiqua" w:hAnsi="Book Antiqua"/>
          <w:b/>
          <w:bCs/>
          <w:color w:val="000000" w:themeColor="text1"/>
          <w:u w:val="single"/>
        </w:rPr>
        <w:t>FORMATION OF PORTOSYSTEMIC COLLATERALS</w:t>
      </w:r>
    </w:p>
    <w:p w14:paraId="30EA90E6" w14:textId="008D11CB" w:rsidR="00500E28" w:rsidRPr="001327B3" w:rsidRDefault="001F3287" w:rsidP="001327B3">
      <w:pPr>
        <w:spacing w:line="360" w:lineRule="auto"/>
        <w:jc w:val="both"/>
        <w:rPr>
          <w:rFonts w:ascii="Book Antiqua" w:hAnsi="Book Antiqua"/>
          <w:b/>
          <w:bCs/>
          <w:color w:val="000000" w:themeColor="text1"/>
          <w:u w:val="single"/>
        </w:rPr>
      </w:pPr>
      <w:r w:rsidRPr="00D10DC4">
        <w:rPr>
          <w:rFonts w:ascii="Book Antiqua" w:hAnsi="Book Antiqua"/>
          <w:color w:val="000000" w:themeColor="text1"/>
        </w:rPr>
        <w:t>T</w:t>
      </w:r>
      <w:r w:rsidR="00FD2F3E" w:rsidRPr="00D10DC4">
        <w:rPr>
          <w:rFonts w:ascii="Book Antiqua" w:hAnsi="Book Antiqua"/>
          <w:color w:val="000000" w:themeColor="text1"/>
        </w:rPr>
        <w:t xml:space="preserve">he </w:t>
      </w:r>
      <w:r w:rsidR="0014182E" w:rsidRPr="00D10DC4">
        <w:rPr>
          <w:rFonts w:ascii="Book Antiqua" w:hAnsi="Book Antiqua"/>
          <w:color w:val="000000" w:themeColor="text1"/>
        </w:rPr>
        <w:t xml:space="preserve">development of a venous vascular network </w:t>
      </w:r>
      <w:r w:rsidR="00014C09" w:rsidRPr="00D10DC4">
        <w:rPr>
          <w:rFonts w:ascii="Book Antiqua" w:hAnsi="Book Antiqua"/>
          <w:color w:val="000000" w:themeColor="text1"/>
        </w:rPr>
        <w:t>of</w:t>
      </w:r>
      <w:r w:rsidR="0014182E" w:rsidRPr="00D10DC4">
        <w:rPr>
          <w:rFonts w:ascii="Book Antiqua" w:hAnsi="Book Antiqua"/>
          <w:color w:val="000000" w:themeColor="text1"/>
        </w:rPr>
        <w:t xml:space="preserve"> </w:t>
      </w:r>
      <w:proofErr w:type="spellStart"/>
      <w:r w:rsidR="0014182E" w:rsidRPr="00D10DC4">
        <w:rPr>
          <w:rFonts w:ascii="Book Antiqua" w:hAnsi="Book Antiqua"/>
          <w:color w:val="000000" w:themeColor="text1"/>
        </w:rPr>
        <w:t>porto</w:t>
      </w:r>
      <w:proofErr w:type="spellEnd"/>
      <w:r w:rsidR="0014182E" w:rsidRPr="00D10DC4">
        <w:rPr>
          <w:rFonts w:ascii="Book Antiqua" w:hAnsi="Book Antiqua"/>
          <w:color w:val="000000" w:themeColor="text1"/>
        </w:rPr>
        <w:t xml:space="preserve">-systemic collaterals </w:t>
      </w:r>
      <w:r w:rsidR="00BD7FAE" w:rsidRPr="00D10DC4">
        <w:rPr>
          <w:rFonts w:ascii="Book Antiqua" w:hAnsi="Book Antiqua"/>
          <w:color w:val="000000" w:themeColor="text1"/>
        </w:rPr>
        <w:t>also</w:t>
      </w:r>
      <w:r w:rsidR="0014182E" w:rsidRPr="00D10DC4">
        <w:rPr>
          <w:rFonts w:ascii="Book Antiqua" w:hAnsi="Book Antiqua"/>
          <w:color w:val="000000" w:themeColor="text1"/>
        </w:rPr>
        <w:t xml:space="preserve"> </w:t>
      </w:r>
      <w:r w:rsidR="00FD2F3E" w:rsidRPr="00D10DC4">
        <w:rPr>
          <w:rFonts w:ascii="Book Antiqua" w:hAnsi="Book Antiqua"/>
          <w:color w:val="000000" w:themeColor="text1"/>
        </w:rPr>
        <w:t>accompanies</w:t>
      </w:r>
      <w:r w:rsidR="0014182E" w:rsidRPr="00D10DC4">
        <w:rPr>
          <w:rFonts w:ascii="Book Antiqua" w:hAnsi="Book Antiqua"/>
          <w:color w:val="000000" w:themeColor="text1"/>
        </w:rPr>
        <w:t xml:space="preserve"> </w:t>
      </w:r>
      <w:r w:rsidR="00BD7FAE" w:rsidRPr="00D10DC4">
        <w:rPr>
          <w:rFonts w:ascii="Book Antiqua" w:hAnsi="Book Antiqua"/>
          <w:color w:val="000000" w:themeColor="text1"/>
        </w:rPr>
        <w:t xml:space="preserve">the </w:t>
      </w:r>
      <w:r w:rsidR="00E021B6" w:rsidRPr="00D10DC4">
        <w:rPr>
          <w:rFonts w:ascii="Book Antiqua" w:hAnsi="Book Antiqua"/>
          <w:color w:val="000000" w:themeColor="text1"/>
        </w:rPr>
        <w:t xml:space="preserve">development of </w:t>
      </w:r>
      <w:r w:rsidR="0014182E" w:rsidRPr="00D10DC4">
        <w:rPr>
          <w:rFonts w:ascii="Book Antiqua" w:hAnsi="Book Antiqua"/>
          <w:color w:val="000000" w:themeColor="text1"/>
        </w:rPr>
        <w:t xml:space="preserve">portal hypertension in cirrhosis. </w:t>
      </w:r>
      <w:r w:rsidR="00C13E79" w:rsidRPr="00D10DC4">
        <w:rPr>
          <w:rFonts w:ascii="Book Antiqua" w:hAnsi="Book Antiqua"/>
          <w:color w:val="000000" w:themeColor="text1"/>
        </w:rPr>
        <w:t>F</w:t>
      </w:r>
      <w:r w:rsidR="00BD7FAE" w:rsidRPr="00D10DC4">
        <w:rPr>
          <w:rFonts w:ascii="Book Antiqua" w:hAnsi="Book Antiqua"/>
          <w:color w:val="000000" w:themeColor="text1"/>
        </w:rPr>
        <w:t xml:space="preserve">ormation </w:t>
      </w:r>
      <w:r w:rsidR="00E021B6" w:rsidRPr="00D10DC4">
        <w:rPr>
          <w:rFonts w:ascii="Book Antiqua" w:hAnsi="Book Antiqua"/>
          <w:color w:val="000000" w:themeColor="text1"/>
        </w:rPr>
        <w:t xml:space="preserve">of collaterals </w:t>
      </w:r>
      <w:r w:rsidR="00014C09" w:rsidRPr="00D10DC4">
        <w:rPr>
          <w:rFonts w:ascii="Book Antiqua" w:hAnsi="Book Antiqua"/>
          <w:color w:val="000000" w:themeColor="text1"/>
        </w:rPr>
        <w:t>by</w:t>
      </w:r>
      <w:r w:rsidR="00663C45" w:rsidRPr="00D10DC4">
        <w:rPr>
          <w:rFonts w:ascii="Book Antiqua" w:hAnsi="Book Antiqua"/>
          <w:color w:val="000000" w:themeColor="text1"/>
        </w:rPr>
        <w:t xml:space="preserve"> activation of angiogenesis </w:t>
      </w:r>
      <w:r w:rsidR="0014182E" w:rsidRPr="00D10DC4">
        <w:rPr>
          <w:rFonts w:ascii="Book Antiqua" w:hAnsi="Book Antiqua"/>
          <w:color w:val="000000" w:themeColor="text1"/>
        </w:rPr>
        <w:t>is modulated by several growth factors such as VEGF, placental growth factor</w:t>
      </w:r>
      <w:r w:rsidR="00F47FCA" w:rsidRPr="00D10DC4">
        <w:rPr>
          <w:rFonts w:ascii="Book Antiqua" w:hAnsi="Book Antiqua"/>
          <w:color w:val="000000" w:themeColor="text1"/>
        </w:rPr>
        <w:t>,</w:t>
      </w:r>
      <w:r w:rsidR="0014182E" w:rsidRPr="00D10DC4">
        <w:rPr>
          <w:rFonts w:ascii="Book Antiqua" w:hAnsi="Book Antiqua"/>
          <w:color w:val="000000" w:themeColor="text1"/>
        </w:rPr>
        <w:t xml:space="preserve"> pigment epithelial derived factor </w:t>
      </w:r>
      <w:r w:rsidR="00F47FCA" w:rsidRPr="00D10DC4">
        <w:rPr>
          <w:rFonts w:ascii="Book Antiqua" w:hAnsi="Book Antiqua"/>
          <w:color w:val="000000" w:themeColor="text1"/>
        </w:rPr>
        <w:t xml:space="preserve">and </w:t>
      </w:r>
      <w:r w:rsidR="00F87964" w:rsidRPr="00D10DC4">
        <w:rPr>
          <w:rFonts w:ascii="Book Antiqua" w:hAnsi="Book Antiqua"/>
          <w:color w:val="000000" w:themeColor="text1"/>
        </w:rPr>
        <w:t>platelet derived growth factor (PDGF</w:t>
      </w:r>
      <w:proofErr w:type="gramStart"/>
      <w:r w:rsidR="00F87964" w:rsidRPr="00D10DC4">
        <w:rPr>
          <w:rFonts w:ascii="Book Antiqua" w:hAnsi="Book Antiqua"/>
          <w:color w:val="000000" w:themeColor="text1"/>
        </w:rPr>
        <w:t>)</w:t>
      </w:r>
      <w:r w:rsidR="004074F5" w:rsidRPr="006D1E0B">
        <w:rPr>
          <w:rFonts w:ascii="Book Antiqua" w:hAnsi="Book Antiqua"/>
          <w:color w:val="000000" w:themeColor="text1"/>
          <w:vertAlign w:val="superscript"/>
        </w:rPr>
        <w:t>[</w:t>
      </w:r>
      <w:proofErr w:type="gramEnd"/>
      <w:r w:rsidR="004074F5" w:rsidRPr="006D1E0B">
        <w:rPr>
          <w:rFonts w:ascii="Book Antiqua" w:hAnsi="Book Antiqua"/>
          <w:color w:val="000000" w:themeColor="text1"/>
          <w:vertAlign w:val="superscript"/>
        </w:rPr>
        <w:t>29,38,49,85]</w:t>
      </w:r>
      <w:r w:rsidR="0014182E" w:rsidRPr="00D10DC4">
        <w:rPr>
          <w:rFonts w:ascii="Book Antiqua" w:hAnsi="Book Antiqua"/>
          <w:color w:val="000000" w:themeColor="text1"/>
        </w:rPr>
        <w:t xml:space="preserve">. Blocking VEGF and PDGF receptors with sorafenib </w:t>
      </w:r>
      <w:r w:rsidR="00D72448" w:rsidRPr="00D10DC4">
        <w:rPr>
          <w:rFonts w:ascii="Book Antiqua" w:hAnsi="Book Antiqua"/>
          <w:color w:val="000000" w:themeColor="text1"/>
        </w:rPr>
        <w:t xml:space="preserve">administration for one month </w:t>
      </w:r>
      <w:r w:rsidR="001E5C4B" w:rsidRPr="00D10DC4">
        <w:rPr>
          <w:rFonts w:ascii="Book Antiqua" w:hAnsi="Book Antiqua"/>
          <w:color w:val="000000" w:themeColor="text1"/>
        </w:rPr>
        <w:t xml:space="preserve">has been </w:t>
      </w:r>
      <w:r w:rsidR="00BD7FAE" w:rsidRPr="00D10DC4">
        <w:rPr>
          <w:rFonts w:ascii="Book Antiqua" w:hAnsi="Book Antiqua"/>
          <w:color w:val="000000" w:themeColor="text1"/>
        </w:rPr>
        <w:t xml:space="preserve">shown to </w:t>
      </w:r>
      <w:r w:rsidR="0014182E" w:rsidRPr="00D10DC4">
        <w:rPr>
          <w:rFonts w:ascii="Book Antiqua" w:hAnsi="Book Antiqua"/>
          <w:color w:val="000000" w:themeColor="text1"/>
        </w:rPr>
        <w:t xml:space="preserve">reduce the extent of collateralization and portal pressure in cirrhotic </w:t>
      </w:r>
      <w:proofErr w:type="gramStart"/>
      <w:r w:rsidR="0014182E" w:rsidRPr="00D10DC4">
        <w:rPr>
          <w:rFonts w:ascii="Book Antiqua" w:hAnsi="Book Antiqua"/>
          <w:color w:val="000000" w:themeColor="text1"/>
        </w:rPr>
        <w:t>rats</w:t>
      </w:r>
      <w:r w:rsidR="004074F5" w:rsidRPr="006D1E0B">
        <w:rPr>
          <w:rFonts w:ascii="Book Antiqua" w:hAnsi="Book Antiqua"/>
          <w:color w:val="000000" w:themeColor="text1"/>
          <w:vertAlign w:val="superscript"/>
        </w:rPr>
        <w:t>[</w:t>
      </w:r>
      <w:proofErr w:type="gramEnd"/>
      <w:r w:rsidR="004074F5" w:rsidRPr="006D1E0B">
        <w:rPr>
          <w:rFonts w:ascii="Book Antiqua" w:hAnsi="Book Antiqua"/>
          <w:color w:val="000000" w:themeColor="text1"/>
          <w:vertAlign w:val="superscript"/>
        </w:rPr>
        <w:t>86,87]</w:t>
      </w:r>
      <w:r w:rsidR="0014182E" w:rsidRPr="00D10DC4">
        <w:rPr>
          <w:rFonts w:ascii="Book Antiqua" w:hAnsi="Book Antiqua"/>
          <w:color w:val="000000" w:themeColor="text1"/>
        </w:rPr>
        <w:t xml:space="preserve">, and reduced portal </w:t>
      </w:r>
      <w:r w:rsidR="007B4530" w:rsidRPr="00D10DC4">
        <w:rPr>
          <w:rFonts w:ascii="Book Antiqua" w:hAnsi="Book Antiqua"/>
          <w:color w:val="000000" w:themeColor="text1"/>
        </w:rPr>
        <w:t xml:space="preserve">venous </w:t>
      </w:r>
      <w:r w:rsidR="0014182E" w:rsidRPr="00D10DC4">
        <w:rPr>
          <w:rFonts w:ascii="Book Antiqua" w:hAnsi="Book Antiqua"/>
          <w:color w:val="000000" w:themeColor="text1"/>
        </w:rPr>
        <w:t>flow in patients with hepatocellular carcinoma</w:t>
      </w:r>
      <w:r w:rsidR="004074F5" w:rsidRPr="006D1E0B">
        <w:rPr>
          <w:rFonts w:ascii="Book Antiqua" w:hAnsi="Book Antiqua"/>
          <w:color w:val="000000" w:themeColor="text1"/>
          <w:vertAlign w:val="superscript"/>
        </w:rPr>
        <w:t>[88]</w:t>
      </w:r>
      <w:r w:rsidR="0014182E" w:rsidRPr="00D10DC4">
        <w:rPr>
          <w:rFonts w:ascii="Book Antiqua" w:hAnsi="Book Antiqua"/>
          <w:color w:val="000000" w:themeColor="text1"/>
        </w:rPr>
        <w:t xml:space="preserve">. Some studies also suggested that up-regulated NO in splanchnic vasculature may also play a role in collateral </w:t>
      </w:r>
      <w:proofErr w:type="gramStart"/>
      <w:r w:rsidR="0014182E" w:rsidRPr="00D10DC4">
        <w:rPr>
          <w:rFonts w:ascii="Book Antiqua" w:hAnsi="Book Antiqua"/>
          <w:color w:val="000000" w:themeColor="text1"/>
        </w:rPr>
        <w:t>formation</w:t>
      </w:r>
      <w:r w:rsidR="00B52237" w:rsidRPr="00C15429">
        <w:rPr>
          <w:rFonts w:ascii="Book Antiqua" w:hAnsi="Book Antiqua"/>
          <w:color w:val="000000" w:themeColor="text1"/>
          <w:vertAlign w:val="superscript"/>
        </w:rPr>
        <w:t>[</w:t>
      </w:r>
      <w:proofErr w:type="gramEnd"/>
      <w:r w:rsidR="00B52237" w:rsidRPr="00C15429">
        <w:rPr>
          <w:rFonts w:ascii="Book Antiqua" w:hAnsi="Book Antiqua"/>
          <w:color w:val="000000" w:themeColor="text1"/>
          <w:vertAlign w:val="superscript"/>
        </w:rPr>
        <w:t>48]</w:t>
      </w:r>
      <w:r w:rsidR="0014182E" w:rsidRPr="00D10DC4">
        <w:rPr>
          <w:rFonts w:ascii="Book Antiqua" w:hAnsi="Book Antiqua"/>
          <w:color w:val="000000" w:themeColor="text1"/>
        </w:rPr>
        <w:t xml:space="preserve">. </w:t>
      </w:r>
      <w:r w:rsidR="00DC4864" w:rsidRPr="00D10DC4">
        <w:rPr>
          <w:rFonts w:ascii="Book Antiqua" w:hAnsi="Book Antiqua"/>
          <w:color w:val="000000" w:themeColor="text1"/>
        </w:rPr>
        <w:t xml:space="preserve">Nicotinamide adenine </w:t>
      </w:r>
      <w:r w:rsidR="006A6386" w:rsidRPr="00D10DC4">
        <w:rPr>
          <w:rFonts w:ascii="Book Antiqua" w:hAnsi="Book Antiqua"/>
          <w:color w:val="000000" w:themeColor="text1"/>
        </w:rPr>
        <w:t>d</w:t>
      </w:r>
      <w:r w:rsidR="00E021B6" w:rsidRPr="00D10DC4">
        <w:rPr>
          <w:rFonts w:ascii="Book Antiqua" w:hAnsi="Book Antiqua"/>
          <w:color w:val="000000" w:themeColor="text1"/>
        </w:rPr>
        <w:t xml:space="preserve">inucleotide phosphate </w:t>
      </w:r>
      <w:r w:rsidR="00E163D9" w:rsidRPr="00D10DC4">
        <w:rPr>
          <w:rFonts w:ascii="Book Antiqua" w:hAnsi="Book Antiqua"/>
          <w:color w:val="000000" w:themeColor="text1"/>
        </w:rPr>
        <w:t xml:space="preserve">oxidase </w:t>
      </w:r>
      <w:r w:rsidR="00601299" w:rsidRPr="00D10DC4">
        <w:rPr>
          <w:rFonts w:ascii="Book Antiqua" w:hAnsi="Book Antiqua"/>
          <w:color w:val="000000" w:themeColor="text1"/>
        </w:rPr>
        <w:t xml:space="preserve">has </w:t>
      </w:r>
      <w:r w:rsidR="001E5C4B" w:rsidRPr="00D10DC4">
        <w:rPr>
          <w:rFonts w:ascii="Book Antiqua" w:hAnsi="Book Antiqua"/>
          <w:color w:val="000000" w:themeColor="text1"/>
        </w:rPr>
        <w:t xml:space="preserve">also </w:t>
      </w:r>
      <w:r w:rsidR="00601299" w:rsidRPr="00D10DC4">
        <w:rPr>
          <w:rFonts w:ascii="Book Antiqua" w:hAnsi="Book Antiqua"/>
          <w:color w:val="000000" w:themeColor="text1"/>
        </w:rPr>
        <w:t xml:space="preserve">been </w:t>
      </w:r>
      <w:r w:rsidR="00E021B6" w:rsidRPr="00D10DC4">
        <w:rPr>
          <w:rFonts w:ascii="Book Antiqua" w:hAnsi="Book Antiqua"/>
          <w:color w:val="000000" w:themeColor="text1"/>
        </w:rPr>
        <w:lastRenderedPageBreak/>
        <w:t xml:space="preserve">shown to </w:t>
      </w:r>
      <w:r w:rsidR="00601299" w:rsidRPr="00D10DC4">
        <w:rPr>
          <w:rFonts w:ascii="Book Antiqua" w:hAnsi="Book Antiqua"/>
          <w:color w:val="000000" w:themeColor="text1"/>
        </w:rPr>
        <w:t xml:space="preserve">play an important </w:t>
      </w:r>
      <w:r w:rsidR="002328E9" w:rsidRPr="00D10DC4">
        <w:rPr>
          <w:rFonts w:ascii="Book Antiqua" w:hAnsi="Book Antiqua"/>
          <w:color w:val="000000" w:themeColor="text1"/>
        </w:rPr>
        <w:t xml:space="preserve">role in portal hypertension by modulating </w:t>
      </w:r>
      <w:r w:rsidR="00AD10F1" w:rsidRPr="00D10DC4">
        <w:rPr>
          <w:rFonts w:ascii="Book Antiqua" w:hAnsi="Book Antiqua"/>
          <w:color w:val="000000" w:themeColor="text1"/>
        </w:rPr>
        <w:t>splanchnic angiogenesis and the formation of porto</w:t>
      </w:r>
      <w:r w:rsidR="00DD60DC" w:rsidRPr="00D10DC4">
        <w:rPr>
          <w:rFonts w:ascii="Book Antiqua" w:hAnsi="Book Antiqua"/>
          <w:color w:val="000000" w:themeColor="text1"/>
        </w:rPr>
        <w:t xml:space="preserve">systemic </w:t>
      </w:r>
      <w:proofErr w:type="gramStart"/>
      <w:r w:rsidR="00DD60DC" w:rsidRPr="00D10DC4">
        <w:rPr>
          <w:rFonts w:ascii="Book Antiqua" w:hAnsi="Book Antiqua"/>
          <w:color w:val="000000" w:themeColor="text1"/>
        </w:rPr>
        <w:t>collaterals</w:t>
      </w:r>
      <w:r w:rsidR="004074F5" w:rsidRPr="00C15429">
        <w:rPr>
          <w:rFonts w:ascii="Book Antiqua" w:hAnsi="Book Antiqua"/>
          <w:color w:val="000000" w:themeColor="text1"/>
          <w:vertAlign w:val="superscript"/>
        </w:rPr>
        <w:t>[</w:t>
      </w:r>
      <w:proofErr w:type="gramEnd"/>
      <w:r w:rsidR="004074F5" w:rsidRPr="00C15429">
        <w:rPr>
          <w:rFonts w:ascii="Book Antiqua" w:hAnsi="Book Antiqua"/>
          <w:color w:val="000000" w:themeColor="text1"/>
          <w:vertAlign w:val="superscript"/>
        </w:rPr>
        <w:t>89]</w:t>
      </w:r>
      <w:r w:rsidR="0014182E" w:rsidRPr="00D10DC4">
        <w:rPr>
          <w:rFonts w:ascii="Book Antiqua" w:hAnsi="Book Antiqua"/>
          <w:color w:val="000000" w:themeColor="text1"/>
        </w:rPr>
        <w:t>.</w:t>
      </w:r>
    </w:p>
    <w:p w14:paraId="05B41933" w14:textId="77777777" w:rsidR="00B52237" w:rsidRDefault="00B52237" w:rsidP="00D10DC4">
      <w:pPr>
        <w:spacing w:line="360" w:lineRule="auto"/>
        <w:jc w:val="both"/>
        <w:rPr>
          <w:rFonts w:ascii="Book Antiqua" w:hAnsi="Book Antiqua"/>
          <w:b/>
          <w:bCs/>
          <w:color w:val="000000" w:themeColor="text1"/>
          <w:lang w:val="en-GB"/>
        </w:rPr>
      </w:pPr>
    </w:p>
    <w:p w14:paraId="1A15E54D" w14:textId="1F7C7C2A" w:rsidR="0053423F" w:rsidRPr="00B52237" w:rsidRDefault="0053423F" w:rsidP="00D10DC4">
      <w:pPr>
        <w:spacing w:line="360" w:lineRule="auto"/>
        <w:jc w:val="both"/>
        <w:rPr>
          <w:rFonts w:ascii="Book Antiqua" w:hAnsi="Book Antiqua"/>
          <w:b/>
          <w:bCs/>
          <w:color w:val="000000" w:themeColor="text1"/>
          <w:u w:val="single"/>
          <w:lang w:val="en-GB"/>
        </w:rPr>
      </w:pPr>
      <w:r w:rsidRPr="00B52237">
        <w:rPr>
          <w:rFonts w:ascii="Book Antiqua" w:hAnsi="Book Antiqua"/>
          <w:b/>
          <w:bCs/>
          <w:color w:val="000000" w:themeColor="text1"/>
          <w:u w:val="single"/>
          <w:lang w:val="en-GB"/>
        </w:rPr>
        <w:t>CLINICAL DIAGNOSIS OF PORTAL HYPERTENSION</w:t>
      </w:r>
    </w:p>
    <w:p w14:paraId="6F0BC9E7" w14:textId="77777777" w:rsidR="001327B3" w:rsidRDefault="0053423F" w:rsidP="001327B3">
      <w:pPr>
        <w:spacing w:line="360" w:lineRule="auto"/>
        <w:jc w:val="both"/>
        <w:rPr>
          <w:rFonts w:ascii="Book Antiqua" w:hAnsi="Book Antiqua"/>
          <w:color w:val="000000" w:themeColor="text1"/>
        </w:rPr>
      </w:pPr>
      <w:r w:rsidRPr="00D10DC4">
        <w:rPr>
          <w:rFonts w:ascii="Book Antiqua" w:hAnsi="Book Antiqua"/>
          <w:color w:val="000000" w:themeColor="text1"/>
        </w:rPr>
        <w:t>Portal hypertension is defined as a sustained increase in the pressure gradient between portal and systemic circulation. The most common parameter used to measure portal pressure is the hepatic venous pressure gradient (HVPG), the pressure gradient between the portal vein (PV) and inferior vena cava (IVC</w:t>
      </w:r>
      <w:proofErr w:type="gramStart"/>
      <w:r w:rsidRPr="00D10DC4">
        <w:rPr>
          <w:rFonts w:ascii="Book Antiqua" w:hAnsi="Book Antiqua"/>
          <w:color w:val="000000" w:themeColor="text1"/>
        </w:rPr>
        <w:t>)</w:t>
      </w:r>
      <w:r w:rsidR="00B52237" w:rsidRPr="00B5202D">
        <w:rPr>
          <w:rFonts w:ascii="Book Antiqua" w:hAnsi="Book Antiqua"/>
          <w:color w:val="000000" w:themeColor="text1"/>
          <w:vertAlign w:val="superscript"/>
        </w:rPr>
        <w:t>[</w:t>
      </w:r>
      <w:proofErr w:type="gramEnd"/>
      <w:r w:rsidR="00B52237" w:rsidRPr="00B5202D">
        <w:rPr>
          <w:rFonts w:ascii="Book Antiqua" w:hAnsi="Book Antiqua"/>
          <w:color w:val="000000" w:themeColor="text1"/>
          <w:vertAlign w:val="superscript"/>
        </w:rPr>
        <w:t>12]</w:t>
      </w:r>
      <w:r w:rsidRPr="00D10DC4">
        <w:rPr>
          <w:rFonts w:ascii="Book Antiqua" w:hAnsi="Book Antiqua"/>
          <w:color w:val="000000" w:themeColor="text1"/>
        </w:rPr>
        <w:t xml:space="preserve">. In healthy individuals, the normal HVPG is 1-5 mmHg. In compensated cirrhosis, a HVPG between 6-10 mmHg portends mild subclinical portal hypertension, whilst clinically significant complications of portal hypertension develop when it exceeds 10 mmHg. Decompensated cirrhosis is characterised by an HVPG above 12 mmHg, which is manifested by the development of </w:t>
      </w:r>
      <w:proofErr w:type="spellStart"/>
      <w:r w:rsidRPr="00D10DC4">
        <w:rPr>
          <w:rFonts w:ascii="Book Antiqua" w:hAnsi="Book Antiqua"/>
          <w:color w:val="000000" w:themeColor="text1"/>
        </w:rPr>
        <w:t>porto</w:t>
      </w:r>
      <w:proofErr w:type="spellEnd"/>
      <w:r w:rsidRPr="00D10DC4">
        <w:rPr>
          <w:rFonts w:ascii="Book Antiqua" w:hAnsi="Book Antiqua"/>
          <w:color w:val="000000" w:themeColor="text1"/>
        </w:rPr>
        <w:t xml:space="preserve">-systemic shunting, variceal rupture and </w:t>
      </w:r>
      <w:proofErr w:type="gramStart"/>
      <w:r w:rsidRPr="00D10DC4">
        <w:rPr>
          <w:rFonts w:ascii="Book Antiqua" w:hAnsi="Book Antiqua"/>
          <w:color w:val="000000" w:themeColor="text1"/>
        </w:rPr>
        <w:t>bleeding</w:t>
      </w:r>
      <w:r w:rsidR="00B52237" w:rsidRPr="00B5202D">
        <w:rPr>
          <w:rFonts w:ascii="Book Antiqua" w:hAnsi="Book Antiqua"/>
          <w:color w:val="000000" w:themeColor="text1"/>
          <w:vertAlign w:val="superscript"/>
        </w:rPr>
        <w:t>[</w:t>
      </w:r>
      <w:proofErr w:type="gramEnd"/>
      <w:r w:rsidR="00B52237" w:rsidRPr="00B5202D">
        <w:rPr>
          <w:rFonts w:ascii="Book Antiqua" w:hAnsi="Book Antiqua"/>
          <w:color w:val="000000" w:themeColor="text1"/>
          <w:vertAlign w:val="superscript"/>
        </w:rPr>
        <w:t>90,91]</w:t>
      </w:r>
      <w:r w:rsidRPr="00D10DC4">
        <w:rPr>
          <w:rFonts w:ascii="Book Antiqua" w:hAnsi="Book Antiqua"/>
          <w:color w:val="000000" w:themeColor="text1"/>
        </w:rPr>
        <w:t xml:space="preserve">. Moreover, it has been reported that the probability of survival in cirrhotic patients with HVPG above 16 mmHg was below 70% of those patients who have an HVPG below this level and that this poor survival rate was related to Child-Pugh </w:t>
      </w:r>
      <w:proofErr w:type="gramStart"/>
      <w:r w:rsidRPr="00D10DC4">
        <w:rPr>
          <w:rFonts w:ascii="Book Antiqua" w:hAnsi="Book Antiqua"/>
          <w:color w:val="000000" w:themeColor="text1"/>
        </w:rPr>
        <w:t>class</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92]</w:t>
      </w:r>
      <w:r w:rsidRPr="00D10DC4">
        <w:rPr>
          <w:rFonts w:ascii="Book Antiqua" w:hAnsi="Book Antiqua"/>
          <w:color w:val="000000" w:themeColor="text1"/>
        </w:rPr>
        <w:t xml:space="preserve">. The HVPG is a quantitative assessment but there are other indicators of </w:t>
      </w:r>
      <w:r w:rsidRPr="001A6651">
        <w:rPr>
          <w:rFonts w:ascii="Book Antiqua" w:hAnsi="Book Antiqua"/>
          <w:color w:val="000000" w:themeColor="text1"/>
        </w:rPr>
        <w:t>PHT</w:t>
      </w:r>
      <w:r w:rsidRPr="00D10DC4">
        <w:rPr>
          <w:rFonts w:ascii="Book Antiqua" w:hAnsi="Book Antiqua"/>
          <w:color w:val="000000" w:themeColor="text1"/>
        </w:rPr>
        <w:t xml:space="preserve"> including the presence of varices on endoscopy, physical exam findings of splenomegaly, ascites and caput medusa as well as classical imaging findings on ultrasound, computer tomography and magnetic resonance imaging studies.</w:t>
      </w:r>
    </w:p>
    <w:p w14:paraId="109A3125" w14:textId="39A0F60B" w:rsidR="0053423F" w:rsidRPr="00D10DC4" w:rsidRDefault="0053423F" w:rsidP="001327B3">
      <w:pPr>
        <w:spacing w:line="360" w:lineRule="auto"/>
        <w:ind w:firstLineChars="200" w:firstLine="480"/>
        <w:jc w:val="both"/>
        <w:rPr>
          <w:rFonts w:ascii="Book Antiqua" w:hAnsi="Book Antiqua"/>
          <w:color w:val="000000" w:themeColor="text1"/>
        </w:rPr>
      </w:pPr>
      <w:r w:rsidRPr="00D10DC4">
        <w:rPr>
          <w:rFonts w:ascii="Book Antiqua" w:hAnsi="Book Antiqua"/>
          <w:color w:val="000000" w:themeColor="text1"/>
        </w:rPr>
        <w:t xml:space="preserve">Portal pressure can be measured in experimental animals by direct cannulation of the </w:t>
      </w:r>
      <w:r w:rsidR="00D83EB4">
        <w:rPr>
          <w:rFonts w:ascii="Book Antiqua" w:hAnsi="Book Antiqua"/>
          <w:color w:val="000000" w:themeColor="text1"/>
        </w:rPr>
        <w:t>PV</w:t>
      </w:r>
      <w:r w:rsidRPr="00D10DC4">
        <w:rPr>
          <w:rFonts w:ascii="Book Antiqua" w:hAnsi="Book Antiqua"/>
          <w:color w:val="000000" w:themeColor="text1"/>
        </w:rPr>
        <w:t xml:space="preserve"> or its tributary, the superior mesenteric vein. However, this is not feasible in the clinical setting and therefore, HVPG measurement has been adopted as the most common method for the monitoring of portal pressure. In this technique, a French balloon tipped catheter is inserted into the right internal jugular vein and advanced through right atrium and IVC into the hepatic vein (HV) under fluoroscopic guidance. Free hepatic vein pressure (HVP) is measured when the tip of the catheter is free in the HV. The balloon is then inflated occluding flow and creating a proximal static column of blood, which transmits the pressure from the hepatic sinusoids to the catheter.</w:t>
      </w:r>
      <w:r w:rsidR="00E64174" w:rsidRPr="00D10DC4">
        <w:rPr>
          <w:rFonts w:ascii="Book Antiqua" w:hAnsi="Book Antiqua"/>
          <w:color w:val="000000" w:themeColor="text1"/>
        </w:rPr>
        <w:t xml:space="preserve"> </w:t>
      </w:r>
      <w:r w:rsidR="00E64174" w:rsidRPr="00B52237">
        <w:rPr>
          <w:rFonts w:ascii="Book Antiqua" w:hAnsi="Book Antiqua"/>
          <w:color w:val="000000" w:themeColor="text1"/>
        </w:rPr>
        <w:t>To obtain accurate and reliable pressure measurements, the readings are permanently traced and a</w:t>
      </w:r>
      <w:r w:rsidR="003707E2" w:rsidRPr="00B52237">
        <w:rPr>
          <w:rFonts w:ascii="Book Antiqua" w:hAnsi="Book Antiqua"/>
          <w:color w:val="000000" w:themeColor="text1"/>
        </w:rPr>
        <w:t xml:space="preserve">t least 3 </w:t>
      </w:r>
      <w:r w:rsidRPr="00B52237">
        <w:rPr>
          <w:rFonts w:ascii="Book Antiqua" w:hAnsi="Book Antiqua"/>
          <w:color w:val="000000" w:themeColor="text1"/>
        </w:rPr>
        <w:t>pressure reading</w:t>
      </w:r>
      <w:r w:rsidR="003707E2" w:rsidRPr="00B52237">
        <w:rPr>
          <w:rFonts w:ascii="Book Antiqua" w:hAnsi="Book Antiqua"/>
          <w:color w:val="000000" w:themeColor="text1"/>
        </w:rPr>
        <w:t xml:space="preserve">s are </w:t>
      </w:r>
      <w:r w:rsidRPr="00B52237">
        <w:rPr>
          <w:rFonts w:ascii="Book Antiqua" w:hAnsi="Book Antiqua"/>
          <w:color w:val="000000" w:themeColor="text1"/>
        </w:rPr>
        <w:t xml:space="preserve">obtained after HV occlusion </w:t>
      </w:r>
      <w:r w:rsidR="00371FEA" w:rsidRPr="00B52237">
        <w:rPr>
          <w:rFonts w:ascii="Book Antiqua" w:hAnsi="Book Antiqua"/>
          <w:color w:val="000000" w:themeColor="text1"/>
        </w:rPr>
        <w:lastRenderedPageBreak/>
        <w:t>to calculate</w:t>
      </w:r>
      <w:r w:rsidRPr="00B52237">
        <w:rPr>
          <w:rFonts w:ascii="Book Antiqua" w:hAnsi="Book Antiqua"/>
          <w:color w:val="000000" w:themeColor="text1"/>
        </w:rPr>
        <w:t xml:space="preserve"> the wedged hepatic venous pressure (WHVP</w:t>
      </w:r>
      <w:proofErr w:type="gramStart"/>
      <w:r w:rsidRPr="00B52237">
        <w:rPr>
          <w:rFonts w:ascii="Book Antiqua" w:hAnsi="Book Antiqua"/>
          <w:color w:val="000000" w:themeColor="text1"/>
        </w:rPr>
        <w:t>)</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93]</w:t>
      </w:r>
      <w:r w:rsidR="00BA5C20" w:rsidRPr="00B52237">
        <w:rPr>
          <w:rFonts w:ascii="Book Antiqua" w:hAnsi="Book Antiqua"/>
          <w:color w:val="000000" w:themeColor="text1"/>
        </w:rPr>
        <w:t>.</w:t>
      </w:r>
      <w:r w:rsidR="00BA5C20" w:rsidRPr="00D10DC4">
        <w:rPr>
          <w:rFonts w:ascii="Book Antiqua" w:hAnsi="Book Antiqua"/>
          <w:color w:val="000000" w:themeColor="text1"/>
        </w:rPr>
        <w:t xml:space="preserve"> </w:t>
      </w:r>
      <w:r w:rsidRPr="00D10DC4">
        <w:rPr>
          <w:rFonts w:ascii="Book Antiqua" w:hAnsi="Book Antiqua"/>
          <w:color w:val="000000" w:themeColor="text1"/>
        </w:rPr>
        <w:t xml:space="preserve">HVPG is the difference between WHVP and the HVP, and is a measure of sinusoidal pressure which is closely correlated with portal </w:t>
      </w:r>
      <w:proofErr w:type="gramStart"/>
      <w:r w:rsidRPr="00D10DC4">
        <w:rPr>
          <w:rFonts w:ascii="Book Antiqua" w:hAnsi="Book Antiqua"/>
          <w:color w:val="000000" w:themeColor="text1"/>
        </w:rPr>
        <w:t>pressure</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94]</w:t>
      </w:r>
      <w:r w:rsidRPr="00D10DC4">
        <w:rPr>
          <w:rFonts w:ascii="Book Antiqua" w:hAnsi="Book Antiqua"/>
          <w:color w:val="000000" w:themeColor="text1"/>
        </w:rPr>
        <w:t xml:space="preserve">. In the normal liver, the HVPG is slightly lower than portal pressure, owing to pressure equilibrium through the interconnected sinusoids. However, in the cirrhotic liver the static column of blood created by occluding the hepatic vein cannot be decompressed at the sinusoidal level due to the disrupted connections between sinusoids, therefore, the HVPG gives a good approximation of the portal pressure in </w:t>
      </w:r>
      <w:proofErr w:type="gramStart"/>
      <w:r w:rsidRPr="00D10DC4">
        <w:rPr>
          <w:rFonts w:ascii="Book Antiqua" w:hAnsi="Book Antiqua"/>
          <w:color w:val="000000" w:themeColor="text1"/>
        </w:rPr>
        <w:t>cirrhosis</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90,93,94]</w:t>
      </w:r>
      <w:r w:rsidRPr="00D10DC4">
        <w:rPr>
          <w:rFonts w:ascii="Book Antiqua" w:hAnsi="Book Antiqua"/>
          <w:color w:val="000000" w:themeColor="text1"/>
        </w:rPr>
        <w:t>.</w:t>
      </w:r>
      <w:r w:rsidR="004074F5">
        <w:rPr>
          <w:rFonts w:ascii="Book Antiqua" w:hAnsi="Book Antiqua"/>
          <w:color w:val="000000" w:themeColor="text1"/>
        </w:rPr>
        <w:t xml:space="preserve"> </w:t>
      </w:r>
      <w:r w:rsidR="001F3287" w:rsidRPr="004074F5">
        <w:rPr>
          <w:rFonts w:ascii="Book Antiqua" w:hAnsi="Book Antiqua"/>
          <w:color w:val="000000" w:themeColor="text1"/>
        </w:rPr>
        <w:t>Howeve</w:t>
      </w:r>
      <w:r w:rsidR="001356CE" w:rsidRPr="004074F5">
        <w:rPr>
          <w:rFonts w:ascii="Book Antiqua" w:hAnsi="Book Antiqua"/>
          <w:color w:val="000000" w:themeColor="text1"/>
        </w:rPr>
        <w:t>r</w:t>
      </w:r>
      <w:r w:rsidR="001F3287" w:rsidRPr="004074F5">
        <w:rPr>
          <w:rFonts w:ascii="Book Antiqua" w:hAnsi="Book Antiqua"/>
          <w:color w:val="000000" w:themeColor="text1"/>
        </w:rPr>
        <w:t>, it</w:t>
      </w:r>
      <w:r w:rsidR="003707E2" w:rsidRPr="004074F5">
        <w:rPr>
          <w:rFonts w:ascii="Book Antiqua" w:hAnsi="Book Antiqua"/>
          <w:color w:val="000000" w:themeColor="text1"/>
        </w:rPr>
        <w:t xml:space="preserve"> should be noted that HVPG is a measure of sinusoidal pressure and does not accu</w:t>
      </w:r>
      <w:r w:rsidR="009820B9" w:rsidRPr="004074F5">
        <w:rPr>
          <w:rFonts w:ascii="Book Antiqua" w:hAnsi="Book Antiqua"/>
          <w:color w:val="000000" w:themeColor="text1"/>
        </w:rPr>
        <w:t>r</w:t>
      </w:r>
      <w:r w:rsidR="003707E2" w:rsidRPr="004074F5">
        <w:rPr>
          <w:rFonts w:ascii="Book Antiqua" w:hAnsi="Book Antiqua"/>
          <w:color w:val="000000" w:themeColor="text1"/>
        </w:rPr>
        <w:t>ately assess pre</w:t>
      </w:r>
      <w:r w:rsidR="00DF6F55" w:rsidRPr="004074F5">
        <w:rPr>
          <w:rFonts w:ascii="Book Antiqua" w:hAnsi="Book Antiqua"/>
          <w:color w:val="000000" w:themeColor="text1"/>
        </w:rPr>
        <w:t>-</w:t>
      </w:r>
      <w:r w:rsidR="003707E2" w:rsidRPr="004074F5">
        <w:rPr>
          <w:rFonts w:ascii="Book Antiqua" w:hAnsi="Book Antiqua"/>
          <w:color w:val="000000" w:themeColor="text1"/>
        </w:rPr>
        <w:t xml:space="preserve">sinusoidal </w:t>
      </w:r>
      <w:r w:rsidR="00A77FE8" w:rsidRPr="004074F5">
        <w:rPr>
          <w:rFonts w:ascii="Book Antiqua" w:hAnsi="Book Antiqua"/>
          <w:color w:val="000000" w:themeColor="text1"/>
        </w:rPr>
        <w:t xml:space="preserve">portal </w:t>
      </w:r>
      <w:r w:rsidR="003707E2" w:rsidRPr="004074F5">
        <w:rPr>
          <w:rFonts w:ascii="Book Antiqua" w:hAnsi="Book Antiqua"/>
          <w:color w:val="000000" w:themeColor="text1"/>
        </w:rPr>
        <w:t xml:space="preserve">hypertension </w:t>
      </w:r>
      <w:r w:rsidR="0072512C" w:rsidRPr="004074F5">
        <w:rPr>
          <w:rFonts w:ascii="Book Antiqua" w:hAnsi="Book Antiqua"/>
          <w:color w:val="000000" w:themeColor="text1"/>
        </w:rPr>
        <w:t>that</w:t>
      </w:r>
      <w:r w:rsidR="003707E2" w:rsidRPr="004074F5">
        <w:rPr>
          <w:rFonts w:ascii="Book Antiqua" w:hAnsi="Book Antiqua"/>
          <w:color w:val="000000" w:themeColor="text1"/>
        </w:rPr>
        <w:t xml:space="preserve"> occurs in pre</w:t>
      </w:r>
      <w:r w:rsidR="009820B9" w:rsidRPr="004074F5">
        <w:rPr>
          <w:rFonts w:ascii="Book Antiqua" w:hAnsi="Book Antiqua"/>
          <w:color w:val="000000" w:themeColor="text1"/>
        </w:rPr>
        <w:t>-</w:t>
      </w:r>
      <w:r w:rsidR="003707E2" w:rsidRPr="004074F5">
        <w:rPr>
          <w:rFonts w:ascii="Book Antiqua" w:hAnsi="Book Antiqua"/>
          <w:color w:val="000000" w:themeColor="text1"/>
        </w:rPr>
        <w:t>cirrhotic primary biliary cholangitis</w:t>
      </w:r>
      <w:r w:rsidR="001F3287" w:rsidRPr="004074F5">
        <w:rPr>
          <w:rFonts w:ascii="Book Antiqua" w:hAnsi="Book Antiqua"/>
          <w:color w:val="000000" w:themeColor="text1"/>
        </w:rPr>
        <w:t>.</w:t>
      </w:r>
    </w:p>
    <w:p w14:paraId="00614D5D" w14:textId="77777777" w:rsidR="0085435B" w:rsidRPr="00D10DC4" w:rsidRDefault="0085435B" w:rsidP="00D10DC4">
      <w:pPr>
        <w:spacing w:line="360" w:lineRule="auto"/>
        <w:jc w:val="both"/>
        <w:rPr>
          <w:rFonts w:ascii="Book Antiqua" w:hAnsi="Book Antiqua"/>
          <w:b/>
          <w:bCs/>
          <w:color w:val="000000" w:themeColor="text1"/>
        </w:rPr>
      </w:pPr>
    </w:p>
    <w:p w14:paraId="065C13A3" w14:textId="2BB2AB45" w:rsidR="0053423F" w:rsidRPr="00B52237" w:rsidRDefault="0053423F" w:rsidP="00D10DC4">
      <w:pPr>
        <w:spacing w:line="360" w:lineRule="auto"/>
        <w:jc w:val="both"/>
        <w:rPr>
          <w:rFonts w:ascii="Book Antiqua" w:hAnsi="Book Antiqua"/>
          <w:b/>
          <w:bCs/>
          <w:color w:val="000000" w:themeColor="text1"/>
          <w:u w:val="single"/>
        </w:rPr>
      </w:pPr>
      <w:r w:rsidRPr="00B52237">
        <w:rPr>
          <w:rFonts w:ascii="Book Antiqua" w:hAnsi="Book Antiqua"/>
          <w:b/>
          <w:bCs/>
          <w:color w:val="000000" w:themeColor="text1"/>
          <w:u w:val="single"/>
        </w:rPr>
        <w:t>ARTIFICIAL INTELLIGENCE IN PREDICTING CLINICALLY SIGNIFICANT PORTAL HYPERTENSION</w:t>
      </w:r>
    </w:p>
    <w:p w14:paraId="156A1ABA" w14:textId="135A2450" w:rsidR="0053423F" w:rsidRPr="00D10DC4" w:rsidRDefault="0053423F" w:rsidP="00D10DC4">
      <w:pPr>
        <w:spacing w:line="360" w:lineRule="auto"/>
        <w:jc w:val="both"/>
        <w:rPr>
          <w:rFonts w:ascii="Book Antiqua" w:hAnsi="Book Antiqua"/>
          <w:color w:val="000000" w:themeColor="text1"/>
        </w:rPr>
      </w:pPr>
      <w:r w:rsidRPr="00D10DC4">
        <w:rPr>
          <w:rFonts w:ascii="Book Antiqua" w:hAnsi="Book Antiqua"/>
          <w:color w:val="000000" w:themeColor="text1"/>
        </w:rPr>
        <w:t xml:space="preserve">Although HVPG is considered to be the gold standard in the measurement of portal pressure, this technique is an invasive and its reliability depends on the experience of the physician performing the procedure. Therefore, methods to evaluate the severity of liver fibrosis and stiffness such as liver transient elastography, ultrasound elastography, doppler and contrast-enhanced ultrasonography and serum tests, have been developed and validated as tools for the prediction of the presence of clinically significant portal hypertension and gastroesophageal varices using the assessment of cirrhosis extent as a predictor of the extent of portal </w:t>
      </w:r>
      <w:proofErr w:type="gramStart"/>
      <w:r w:rsidRPr="00D10DC4">
        <w:rPr>
          <w:rFonts w:ascii="Book Antiqua" w:hAnsi="Book Antiqua"/>
          <w:color w:val="000000" w:themeColor="text1"/>
        </w:rPr>
        <w:t>hypertension</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95,96]</w:t>
      </w:r>
      <w:r w:rsidRPr="00D10DC4">
        <w:rPr>
          <w:rFonts w:ascii="Book Antiqua" w:hAnsi="Book Antiqua"/>
          <w:color w:val="000000" w:themeColor="text1"/>
        </w:rPr>
        <w:t>.</w:t>
      </w:r>
    </w:p>
    <w:p w14:paraId="090A62D9" w14:textId="37B10C58" w:rsidR="00E23F00" w:rsidRPr="00D10DC4" w:rsidRDefault="0053423F" w:rsidP="00B56000">
      <w:pPr>
        <w:spacing w:line="360" w:lineRule="auto"/>
        <w:ind w:firstLineChars="200" w:firstLine="480"/>
        <w:jc w:val="both"/>
        <w:rPr>
          <w:rFonts w:ascii="Book Antiqua" w:hAnsi="Book Antiqua"/>
          <w:b/>
          <w:bCs/>
          <w:color w:val="000000" w:themeColor="text1"/>
        </w:rPr>
      </w:pPr>
      <w:r w:rsidRPr="00D10DC4">
        <w:rPr>
          <w:rFonts w:ascii="Book Antiqua" w:hAnsi="Book Antiqua"/>
          <w:color w:val="000000" w:themeColor="text1"/>
        </w:rPr>
        <w:t>Recent studies have focused on integrating artificial intelligence in the diagnosis of liver disease and portal hypertension. Such studies use computer-based programs to determine whether there is a correlation between different diagnostic markers and clinical outcomes. These computer programs</w:t>
      </w:r>
      <w:r w:rsidRPr="00D10DC4" w:rsidDel="00C97A82">
        <w:rPr>
          <w:rFonts w:ascii="Book Antiqua" w:hAnsi="Book Antiqua"/>
          <w:color w:val="000000" w:themeColor="text1"/>
        </w:rPr>
        <w:t xml:space="preserve"> </w:t>
      </w:r>
      <w:r w:rsidRPr="00D10DC4">
        <w:rPr>
          <w:rFonts w:ascii="Book Antiqua" w:hAnsi="Book Antiqua"/>
          <w:color w:val="000000" w:themeColor="text1"/>
        </w:rPr>
        <w:t xml:space="preserve">use non-linear statistical analyses in order to establish a relationship between different input and output variables. A recent study using artificial neural networks (ANNs) compared the diagnostic performance of seven input variables (transient elastography and six serum tests) in predicting the presence of cirrhosis, clinically significant portal hypertension and oesophageal varices in </w:t>
      </w:r>
      <w:proofErr w:type="gramStart"/>
      <w:r w:rsidRPr="00D10DC4">
        <w:rPr>
          <w:rFonts w:ascii="Book Antiqua" w:hAnsi="Book Antiqua"/>
          <w:color w:val="000000" w:themeColor="text1"/>
        </w:rPr>
        <w:t>patients</w:t>
      </w:r>
      <w:r w:rsidR="00B52237" w:rsidRPr="00A969A5">
        <w:rPr>
          <w:rFonts w:ascii="Book Antiqua" w:eastAsiaTheme="minorHAnsi" w:hAnsi="Book Antiqua"/>
          <w:color w:val="000000" w:themeColor="text1"/>
          <w:vertAlign w:val="superscript"/>
          <w:lang w:val="en-GB"/>
        </w:rPr>
        <w:t>[</w:t>
      </w:r>
      <w:proofErr w:type="gramEnd"/>
      <w:r w:rsidR="00B52237" w:rsidRPr="00A969A5">
        <w:rPr>
          <w:rFonts w:ascii="Book Antiqua" w:eastAsiaTheme="minorHAnsi" w:hAnsi="Book Antiqua"/>
          <w:color w:val="000000" w:themeColor="text1"/>
          <w:vertAlign w:val="superscript"/>
          <w:lang w:val="en-GB"/>
        </w:rPr>
        <w:t>95]</w:t>
      </w:r>
      <w:r w:rsidRPr="00D10DC4">
        <w:rPr>
          <w:rFonts w:ascii="Book Antiqua" w:hAnsi="Book Antiqua"/>
          <w:color w:val="000000" w:themeColor="text1"/>
        </w:rPr>
        <w:t xml:space="preserve">. This study revealed that liver stiffness measured by transient elastography could be used to detect portal hypertension and varices </w:t>
      </w:r>
      <w:r w:rsidRPr="00D10DC4">
        <w:rPr>
          <w:rFonts w:ascii="Book Antiqua" w:hAnsi="Book Antiqua"/>
          <w:color w:val="000000" w:themeColor="text1"/>
        </w:rPr>
        <w:lastRenderedPageBreak/>
        <w:t>with &gt;</w:t>
      </w:r>
      <w:r w:rsidR="00B52237">
        <w:rPr>
          <w:rFonts w:ascii="Book Antiqua" w:hAnsi="Book Antiqua"/>
          <w:color w:val="000000" w:themeColor="text1"/>
        </w:rPr>
        <w:t xml:space="preserve"> </w:t>
      </w:r>
      <w:r w:rsidRPr="00D10DC4">
        <w:rPr>
          <w:rFonts w:ascii="Book Antiqua" w:hAnsi="Book Antiqua"/>
          <w:color w:val="000000" w:themeColor="text1"/>
        </w:rPr>
        <w:t xml:space="preserve">80% accuracy </w:t>
      </w:r>
      <w:r w:rsidRPr="0028012A">
        <w:rPr>
          <w:rFonts w:ascii="Book Antiqua" w:hAnsi="Book Antiqua"/>
          <w:i/>
          <w:iCs/>
          <w:color w:val="000000" w:themeColor="text1"/>
        </w:rPr>
        <w:t>via</w:t>
      </w:r>
      <w:r w:rsidRPr="00D10DC4">
        <w:rPr>
          <w:rFonts w:ascii="Book Antiqua" w:hAnsi="Book Antiqua"/>
          <w:color w:val="000000" w:themeColor="text1"/>
        </w:rPr>
        <w:t xml:space="preserve"> ANNs. Another study showed the effectiveness of a data mining software in establishing the relationships between various input variables, including clinical parameters, serum markers, liver ultrasonography and transient elastography, compared with portal pressure measured by </w:t>
      </w:r>
      <w:proofErr w:type="gramStart"/>
      <w:r w:rsidRPr="00D10DC4">
        <w:rPr>
          <w:rFonts w:ascii="Book Antiqua" w:hAnsi="Book Antiqua"/>
          <w:color w:val="000000" w:themeColor="text1"/>
        </w:rPr>
        <w:t>HVPG</w:t>
      </w:r>
      <w:r w:rsidR="00B52237" w:rsidRPr="00A969A5">
        <w:rPr>
          <w:rFonts w:ascii="Book Antiqua" w:eastAsiaTheme="minorHAnsi" w:hAnsi="Book Antiqua"/>
          <w:color w:val="000000" w:themeColor="text1"/>
          <w:vertAlign w:val="superscript"/>
          <w:lang w:val="en-GB"/>
        </w:rPr>
        <w:t>[</w:t>
      </w:r>
      <w:proofErr w:type="gramEnd"/>
      <w:r w:rsidR="00B52237" w:rsidRPr="00A969A5">
        <w:rPr>
          <w:rFonts w:ascii="Book Antiqua" w:eastAsiaTheme="minorHAnsi" w:hAnsi="Book Antiqua"/>
          <w:color w:val="000000" w:themeColor="text1"/>
          <w:vertAlign w:val="superscript"/>
          <w:lang w:val="en-GB"/>
        </w:rPr>
        <w:t>97]</w:t>
      </w:r>
      <w:r w:rsidRPr="00D10DC4">
        <w:rPr>
          <w:rFonts w:ascii="Book Antiqua" w:hAnsi="Book Antiqua"/>
          <w:color w:val="000000" w:themeColor="text1"/>
        </w:rPr>
        <w:t xml:space="preserve">. This software used different classification </w:t>
      </w:r>
      <w:r w:rsidRPr="00D10DC4">
        <w:rPr>
          <w:rFonts w:ascii="Book Antiqua" w:hAnsi="Book Antiqua"/>
          <w:color w:val="000000" w:themeColor="text1"/>
          <w:shd w:val="clear" w:color="auto" w:fill="FFFFFF"/>
        </w:rPr>
        <w:t xml:space="preserve">meta-algorithms on selected datasets to show that there is a relationship between the above input variables and measured portal hypertension, suggesting this meta-algorithm analysis could be used as a substitute for the measurement of portal pressure by HVPG. Whilst these methods work well in advanced cirrhosis with established </w:t>
      </w:r>
      <w:r w:rsidRPr="00D10DC4">
        <w:rPr>
          <w:rFonts w:ascii="Book Antiqua" w:hAnsi="Book Antiqua"/>
          <w:color w:val="000000" w:themeColor="text1"/>
        </w:rPr>
        <w:t>portal hypertension,</w:t>
      </w:r>
      <w:r w:rsidRPr="00D10DC4" w:rsidDel="00B7028E">
        <w:rPr>
          <w:rFonts w:ascii="Book Antiqua" w:hAnsi="Book Antiqua"/>
          <w:color w:val="000000" w:themeColor="text1"/>
          <w:shd w:val="clear" w:color="auto" w:fill="FFFFFF"/>
        </w:rPr>
        <w:t xml:space="preserve"> </w:t>
      </w:r>
      <w:r w:rsidRPr="00D10DC4">
        <w:rPr>
          <w:rFonts w:ascii="Book Antiqua" w:hAnsi="Book Antiqua"/>
          <w:color w:val="000000" w:themeColor="text1"/>
          <w:shd w:val="clear" w:color="auto" w:fill="FFFFFF"/>
        </w:rPr>
        <w:t>they perform less well in earlier stages of liver disease.</w:t>
      </w:r>
    </w:p>
    <w:p w14:paraId="7ACFFA95" w14:textId="77777777" w:rsidR="00B52237" w:rsidRDefault="00B52237" w:rsidP="00D10DC4">
      <w:pPr>
        <w:spacing w:line="360" w:lineRule="auto"/>
        <w:jc w:val="both"/>
        <w:rPr>
          <w:rFonts w:ascii="Book Antiqua" w:hAnsi="Book Antiqua"/>
          <w:b/>
          <w:bCs/>
          <w:color w:val="000000" w:themeColor="text1"/>
        </w:rPr>
      </w:pPr>
    </w:p>
    <w:p w14:paraId="31C585E5" w14:textId="7126FE15" w:rsidR="00A12BBA" w:rsidRPr="00B52237" w:rsidRDefault="00B52237" w:rsidP="00D10DC4">
      <w:pPr>
        <w:spacing w:line="360" w:lineRule="auto"/>
        <w:jc w:val="both"/>
        <w:rPr>
          <w:rFonts w:ascii="Book Antiqua" w:hAnsi="Book Antiqua"/>
          <w:b/>
          <w:bCs/>
          <w:color w:val="000000" w:themeColor="text1"/>
          <w:u w:val="single"/>
        </w:rPr>
      </w:pPr>
      <w:r w:rsidRPr="00B52237">
        <w:rPr>
          <w:rFonts w:ascii="Book Antiqua" w:hAnsi="Book Antiqua"/>
          <w:b/>
          <w:bCs/>
          <w:color w:val="000000" w:themeColor="text1"/>
          <w:u w:val="single"/>
        </w:rPr>
        <w:t>CLINICAL MANIFESTATIONS OF PORTAL HYPERTENSION</w:t>
      </w:r>
    </w:p>
    <w:p w14:paraId="0D4B4519" w14:textId="13B4B69E" w:rsidR="002D781C" w:rsidRPr="00D10DC4" w:rsidRDefault="00584FB3" w:rsidP="00D10DC4">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Most events that occur </w:t>
      </w:r>
      <w:r w:rsidR="001F3287" w:rsidRPr="00D10DC4">
        <w:rPr>
          <w:rFonts w:ascii="Book Antiqua" w:hAnsi="Book Antiqua"/>
          <w:color w:val="000000" w:themeColor="text1"/>
          <w:lang w:val="en-US" w:eastAsia="en-US"/>
        </w:rPr>
        <w:t xml:space="preserve">during </w:t>
      </w:r>
      <w:r w:rsidRPr="00D10DC4">
        <w:rPr>
          <w:rFonts w:ascii="Book Antiqua" w:hAnsi="Book Antiqua"/>
          <w:color w:val="000000" w:themeColor="text1"/>
          <w:lang w:val="en-US" w:eastAsia="en-US"/>
        </w:rPr>
        <w:t xml:space="preserve">the evolution of chronic liver disease are the consequences of portal hypertension. Clinical manifestations </w:t>
      </w:r>
      <w:r w:rsidR="001E5C4B" w:rsidRPr="00D10DC4">
        <w:rPr>
          <w:rFonts w:ascii="Book Antiqua" w:hAnsi="Book Antiqua"/>
          <w:color w:val="000000" w:themeColor="text1"/>
          <w:lang w:val="en-US" w:eastAsia="en-US"/>
        </w:rPr>
        <w:t xml:space="preserve">of </w:t>
      </w:r>
      <w:r w:rsidRPr="00D10DC4">
        <w:rPr>
          <w:rFonts w:ascii="Book Antiqua" w:hAnsi="Book Antiqua"/>
          <w:color w:val="000000" w:themeColor="text1"/>
          <w:lang w:val="en-US" w:eastAsia="en-US"/>
        </w:rPr>
        <w:t xml:space="preserve">decompensated cirrhosis </w:t>
      </w:r>
      <w:r w:rsidR="006C3983" w:rsidRPr="00D10DC4">
        <w:rPr>
          <w:rFonts w:ascii="Book Antiqua" w:hAnsi="Book Antiqua"/>
          <w:color w:val="000000" w:themeColor="text1"/>
          <w:lang w:val="en-US" w:eastAsia="en-US"/>
        </w:rPr>
        <w:t xml:space="preserve">including </w:t>
      </w:r>
      <w:r w:rsidR="002C52F6" w:rsidRPr="00D10DC4">
        <w:rPr>
          <w:rFonts w:ascii="Book Antiqua" w:hAnsi="Book Antiqua"/>
          <w:color w:val="000000" w:themeColor="text1"/>
          <w:lang w:val="en-US" w:eastAsia="en-US"/>
        </w:rPr>
        <w:t>the</w:t>
      </w:r>
      <w:r w:rsidRPr="00D10DC4">
        <w:rPr>
          <w:rFonts w:ascii="Book Antiqua" w:hAnsi="Book Antiqua"/>
          <w:color w:val="000000" w:themeColor="text1"/>
          <w:lang w:val="en-US" w:eastAsia="en-US"/>
        </w:rPr>
        <w:t xml:space="preserve"> formation of varices and variceal bleeding</w:t>
      </w:r>
      <w:r w:rsidR="006C3983"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ascites</w:t>
      </w:r>
      <w:r w:rsidR="006C3983"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w:t>
      </w:r>
      <w:r w:rsidR="00AC0E62" w:rsidRPr="00D10DC4">
        <w:rPr>
          <w:rFonts w:ascii="Book Antiqua" w:hAnsi="Book Antiqua"/>
          <w:color w:val="000000" w:themeColor="text1"/>
          <w:lang w:val="en-US" w:eastAsia="en-US"/>
        </w:rPr>
        <w:t xml:space="preserve">HRS </w:t>
      </w:r>
      <w:r w:rsidRPr="00D10DC4">
        <w:rPr>
          <w:rFonts w:ascii="Book Antiqua" w:hAnsi="Book Antiqua"/>
          <w:color w:val="000000" w:themeColor="text1"/>
          <w:lang w:val="en-US" w:eastAsia="en-US"/>
        </w:rPr>
        <w:t xml:space="preserve">and </w:t>
      </w:r>
      <w:r w:rsidR="002D781C" w:rsidRPr="00D10DC4">
        <w:rPr>
          <w:rFonts w:ascii="Book Antiqua" w:hAnsi="Book Antiqua"/>
          <w:color w:val="000000" w:themeColor="text1"/>
          <w:lang w:val="en-US" w:eastAsia="en-US"/>
        </w:rPr>
        <w:t xml:space="preserve">HPS </w:t>
      </w:r>
      <w:r w:rsidR="00466D78" w:rsidRPr="00D10DC4">
        <w:rPr>
          <w:rFonts w:ascii="Book Antiqua" w:hAnsi="Book Antiqua"/>
          <w:color w:val="000000" w:themeColor="text1"/>
          <w:lang w:val="en-US" w:eastAsia="en-US"/>
        </w:rPr>
        <w:t xml:space="preserve">have been directly related to the development of </w:t>
      </w:r>
      <w:r w:rsidR="00A74F66" w:rsidRPr="00D10DC4">
        <w:rPr>
          <w:rFonts w:ascii="Book Antiqua" w:hAnsi="Book Antiqua"/>
          <w:color w:val="000000" w:themeColor="text1"/>
          <w:lang w:val="en-US" w:eastAsia="en-US"/>
        </w:rPr>
        <w:t xml:space="preserve">a hyperdynamic circulation, splanchnic vasodilatation </w:t>
      </w:r>
      <w:r w:rsidR="00CC0067" w:rsidRPr="00D10DC4">
        <w:rPr>
          <w:rFonts w:ascii="Book Antiqua" w:hAnsi="Book Antiqua"/>
          <w:color w:val="000000" w:themeColor="text1"/>
          <w:lang w:val="en-US" w:eastAsia="en-US"/>
        </w:rPr>
        <w:t xml:space="preserve">and </w:t>
      </w:r>
      <w:r w:rsidR="00C11594" w:rsidRPr="00D10DC4">
        <w:rPr>
          <w:rFonts w:ascii="Book Antiqua" w:hAnsi="Book Antiqua"/>
          <w:color w:val="000000" w:themeColor="text1"/>
          <w:lang w:val="en-US" w:eastAsia="en-US"/>
        </w:rPr>
        <w:t xml:space="preserve">portal hypertension </w:t>
      </w:r>
      <w:r w:rsidR="00783D5E" w:rsidRPr="00D10DC4">
        <w:rPr>
          <w:rFonts w:ascii="Book Antiqua" w:hAnsi="Book Antiqua"/>
          <w:color w:val="000000" w:themeColor="text1"/>
          <w:lang w:val="en-US" w:eastAsia="en-US"/>
        </w:rPr>
        <w:t>in cirrhosis</w:t>
      </w:r>
      <w:r w:rsidR="003954D4" w:rsidRPr="00D10DC4">
        <w:rPr>
          <w:rFonts w:ascii="Book Antiqua" w:hAnsi="Book Antiqua"/>
          <w:color w:val="000000" w:themeColor="text1"/>
          <w:lang w:val="en-US" w:eastAsia="en-US"/>
        </w:rPr>
        <w:t xml:space="preserve">. </w:t>
      </w:r>
      <w:r w:rsidR="00AC0E62" w:rsidRPr="00B52237">
        <w:rPr>
          <w:rFonts w:ascii="Book Antiqua" w:hAnsi="Book Antiqua"/>
          <w:color w:val="000000" w:themeColor="text1"/>
          <w:lang w:val="en-US" w:eastAsia="en-US"/>
        </w:rPr>
        <w:t>It should be noted that in 2016</w:t>
      </w:r>
      <w:r w:rsidR="002D781C" w:rsidRPr="00B52237">
        <w:rPr>
          <w:rFonts w:ascii="Book Antiqua" w:hAnsi="Book Antiqua"/>
          <w:color w:val="000000" w:themeColor="text1"/>
          <w:lang w:val="en-US" w:eastAsia="en-US"/>
        </w:rPr>
        <w:t xml:space="preserve">, </w:t>
      </w:r>
      <w:r w:rsidR="00AC0E62" w:rsidRPr="00B52237">
        <w:rPr>
          <w:rFonts w:ascii="Book Antiqua" w:hAnsi="Book Antiqua"/>
          <w:color w:val="000000" w:themeColor="text1"/>
          <w:lang w:val="en-US" w:eastAsia="en-US"/>
        </w:rPr>
        <w:t xml:space="preserve">HRS types 1 and 2 were </w:t>
      </w:r>
      <w:r w:rsidR="002D781C" w:rsidRPr="00B52237">
        <w:rPr>
          <w:rFonts w:ascii="Book Antiqua" w:hAnsi="Book Antiqua"/>
          <w:color w:val="000000" w:themeColor="text1"/>
          <w:lang w:val="en-US" w:eastAsia="en-US"/>
        </w:rPr>
        <w:t>reclassified as</w:t>
      </w:r>
      <w:r w:rsidR="00AC0E62" w:rsidRPr="00B52237">
        <w:rPr>
          <w:rFonts w:ascii="Book Antiqua" w:hAnsi="Book Antiqua"/>
          <w:color w:val="000000" w:themeColor="text1"/>
          <w:lang w:val="en-US" w:eastAsia="en-US"/>
        </w:rPr>
        <w:t xml:space="preserve"> HRS</w:t>
      </w:r>
      <w:r w:rsidR="002D781C" w:rsidRPr="00B52237">
        <w:rPr>
          <w:rFonts w:ascii="Book Antiqua" w:hAnsi="Book Antiqua"/>
          <w:color w:val="000000" w:themeColor="text1"/>
          <w:lang w:val="en-US" w:eastAsia="en-US"/>
        </w:rPr>
        <w:t>-AKI</w:t>
      </w:r>
      <w:r w:rsidR="00AC0E62" w:rsidRPr="00B52237">
        <w:rPr>
          <w:rFonts w:ascii="Book Antiqua" w:hAnsi="Book Antiqua"/>
          <w:color w:val="000000" w:themeColor="text1"/>
          <w:lang w:val="en-US" w:eastAsia="en-US"/>
        </w:rPr>
        <w:t xml:space="preserve"> and HRS</w:t>
      </w:r>
      <w:r w:rsidR="002D781C" w:rsidRPr="00B52237">
        <w:rPr>
          <w:rFonts w:ascii="Book Antiqua" w:hAnsi="Book Antiqua"/>
          <w:color w:val="000000" w:themeColor="text1"/>
          <w:lang w:val="en-US" w:eastAsia="en-US"/>
        </w:rPr>
        <w:t>-NAKI</w:t>
      </w:r>
      <w:r w:rsidR="00AC0E62" w:rsidRPr="00B52237">
        <w:rPr>
          <w:rFonts w:ascii="Book Antiqua" w:hAnsi="Book Antiqua"/>
          <w:color w:val="000000" w:themeColor="text1"/>
          <w:lang w:val="en-US" w:eastAsia="en-US"/>
        </w:rPr>
        <w:t xml:space="preserve"> </w:t>
      </w:r>
      <w:r w:rsidR="00E23F00" w:rsidRPr="00B52237">
        <w:rPr>
          <w:rFonts w:ascii="Book Antiqua" w:hAnsi="Book Antiqua"/>
          <w:color w:val="000000" w:themeColor="text1"/>
          <w:lang w:val="en-US" w:eastAsia="en-US"/>
        </w:rPr>
        <w:t xml:space="preserve">respectively, </w:t>
      </w:r>
      <w:r w:rsidR="00AC0E62" w:rsidRPr="00B52237">
        <w:rPr>
          <w:rFonts w:ascii="Book Antiqua" w:hAnsi="Book Antiqua"/>
          <w:color w:val="000000" w:themeColor="text1"/>
          <w:lang w:val="en-US" w:eastAsia="en-US"/>
        </w:rPr>
        <w:t xml:space="preserve">with the difference between the two dependent </w:t>
      </w:r>
      <w:r w:rsidR="009422AE" w:rsidRPr="00B52237">
        <w:rPr>
          <w:rFonts w:ascii="Book Antiqua" w:hAnsi="Book Antiqua"/>
          <w:color w:val="000000" w:themeColor="text1"/>
          <w:lang w:val="en-US" w:eastAsia="en-US"/>
        </w:rPr>
        <w:t>up</w:t>
      </w:r>
      <w:r w:rsidR="00AC0E62" w:rsidRPr="00B52237">
        <w:rPr>
          <w:rFonts w:ascii="Book Antiqua" w:hAnsi="Book Antiqua"/>
          <w:color w:val="000000" w:themeColor="text1"/>
          <w:lang w:val="en-US" w:eastAsia="en-US"/>
        </w:rPr>
        <w:t>on the trajectory of the creatinine rise</w:t>
      </w:r>
      <w:r w:rsidR="002D781C" w:rsidRPr="00B52237">
        <w:rPr>
          <w:rFonts w:ascii="Book Antiqua" w:hAnsi="Book Antiqua"/>
          <w:color w:val="000000" w:themeColor="text1"/>
          <w:lang w:val="en-US" w:eastAsia="en-US"/>
        </w:rPr>
        <w:t xml:space="preserve"> above </w:t>
      </w:r>
      <w:proofErr w:type="gramStart"/>
      <w:r w:rsidR="002D781C" w:rsidRPr="00B52237">
        <w:rPr>
          <w:rFonts w:ascii="Book Antiqua" w:hAnsi="Book Antiqua"/>
          <w:color w:val="000000" w:themeColor="text1"/>
          <w:lang w:val="en-US" w:eastAsia="en-US"/>
        </w:rPr>
        <w:t>baseline</w:t>
      </w:r>
      <w:r w:rsidR="00B52237" w:rsidRPr="00A969A5">
        <w:rPr>
          <w:rFonts w:ascii="Book Antiqua" w:hAnsi="Book Antiqua"/>
          <w:color w:val="000000" w:themeColor="text1"/>
          <w:vertAlign w:val="superscript"/>
          <w:lang w:val="en-US" w:eastAsia="en-US"/>
        </w:rPr>
        <w:t>[</w:t>
      </w:r>
      <w:proofErr w:type="gramEnd"/>
      <w:r w:rsidR="00B52237" w:rsidRPr="00A969A5">
        <w:rPr>
          <w:rFonts w:ascii="Book Antiqua" w:hAnsi="Book Antiqua"/>
          <w:color w:val="000000" w:themeColor="text1"/>
          <w:vertAlign w:val="superscript"/>
          <w:lang w:val="en-US" w:eastAsia="en-US"/>
        </w:rPr>
        <w:t>98,99]</w:t>
      </w:r>
      <w:r w:rsidR="00C42557" w:rsidRPr="00B52237">
        <w:rPr>
          <w:rFonts w:ascii="Book Antiqua" w:hAnsi="Book Antiqua"/>
          <w:color w:val="000000" w:themeColor="text1"/>
          <w:lang w:val="en-US" w:eastAsia="en-US"/>
        </w:rPr>
        <w:t>.</w:t>
      </w:r>
      <w:r w:rsidR="00C42557" w:rsidRPr="00D10DC4">
        <w:rPr>
          <w:rFonts w:ascii="Book Antiqua" w:hAnsi="Book Antiqua"/>
          <w:color w:val="000000" w:themeColor="text1"/>
          <w:lang w:val="en-US" w:eastAsia="en-US"/>
        </w:rPr>
        <w:t xml:space="preserve"> </w:t>
      </w:r>
      <w:r w:rsidR="003954D4" w:rsidRPr="00D10DC4">
        <w:rPr>
          <w:rFonts w:ascii="Book Antiqua" w:hAnsi="Book Antiqua"/>
          <w:color w:val="000000" w:themeColor="text1"/>
          <w:lang w:val="en-US" w:eastAsia="en-US"/>
        </w:rPr>
        <w:t>T</w:t>
      </w:r>
      <w:r w:rsidR="002C52F6" w:rsidRPr="00D10DC4">
        <w:rPr>
          <w:rFonts w:ascii="Book Antiqua" w:hAnsi="Book Antiqua"/>
          <w:color w:val="000000" w:themeColor="text1"/>
          <w:lang w:val="en-US" w:eastAsia="en-US"/>
        </w:rPr>
        <w:t>he</w:t>
      </w:r>
      <w:r w:rsidR="006C3983" w:rsidRPr="00D10DC4">
        <w:rPr>
          <w:rFonts w:ascii="Book Antiqua" w:hAnsi="Book Antiqua"/>
          <w:color w:val="000000" w:themeColor="text1"/>
          <w:lang w:val="en-US" w:eastAsia="en-US"/>
        </w:rPr>
        <w:t xml:space="preserve"> development of decompensation events is </w:t>
      </w:r>
      <w:r w:rsidR="00014C09" w:rsidRPr="00D10DC4">
        <w:rPr>
          <w:rFonts w:ascii="Book Antiqua" w:hAnsi="Book Antiqua"/>
          <w:color w:val="000000" w:themeColor="text1"/>
          <w:lang w:val="en-US" w:eastAsia="en-US"/>
        </w:rPr>
        <w:t xml:space="preserve">associated with a </w:t>
      </w:r>
      <w:r w:rsidR="002C52F6" w:rsidRPr="00D10DC4">
        <w:rPr>
          <w:rFonts w:ascii="Book Antiqua" w:hAnsi="Book Antiqua"/>
          <w:color w:val="000000" w:themeColor="text1"/>
          <w:lang w:val="en-US" w:eastAsia="en-US"/>
        </w:rPr>
        <w:t>reduc</w:t>
      </w:r>
      <w:r w:rsidR="00014C09" w:rsidRPr="00D10DC4">
        <w:rPr>
          <w:rFonts w:ascii="Book Antiqua" w:hAnsi="Book Antiqua"/>
          <w:color w:val="000000" w:themeColor="text1"/>
          <w:lang w:val="en-US" w:eastAsia="en-US"/>
        </w:rPr>
        <w:t xml:space="preserve">tion in </w:t>
      </w:r>
      <w:r w:rsidR="002C52F6" w:rsidRPr="00D10DC4">
        <w:rPr>
          <w:rFonts w:ascii="Book Antiqua" w:hAnsi="Book Antiqua"/>
          <w:color w:val="000000" w:themeColor="text1"/>
          <w:lang w:val="en-US" w:eastAsia="en-US"/>
        </w:rPr>
        <w:t xml:space="preserve">the median survival of a patient to less than 2 years, from 12 years </w:t>
      </w:r>
      <w:r w:rsidR="001E5C4B" w:rsidRPr="00D10DC4">
        <w:rPr>
          <w:rFonts w:ascii="Book Antiqua" w:hAnsi="Book Antiqua"/>
          <w:color w:val="000000" w:themeColor="text1"/>
          <w:lang w:val="en-US" w:eastAsia="en-US"/>
        </w:rPr>
        <w:t xml:space="preserve">in </w:t>
      </w:r>
      <w:r w:rsidR="002C52F6" w:rsidRPr="00D10DC4">
        <w:rPr>
          <w:rFonts w:ascii="Book Antiqua" w:hAnsi="Book Antiqua"/>
          <w:color w:val="000000" w:themeColor="text1"/>
          <w:lang w:val="en-US" w:eastAsia="en-US"/>
        </w:rPr>
        <w:t xml:space="preserve">a cirrhotic patient without these </w:t>
      </w:r>
      <w:proofErr w:type="gramStart"/>
      <w:r w:rsidR="002C52F6" w:rsidRPr="00D10DC4">
        <w:rPr>
          <w:rFonts w:ascii="Book Antiqua" w:hAnsi="Book Antiqua"/>
          <w:color w:val="000000" w:themeColor="text1"/>
          <w:lang w:val="en-US" w:eastAsia="en-US"/>
        </w:rPr>
        <w:t>complications</w:t>
      </w:r>
      <w:r w:rsidR="00B52237" w:rsidRPr="00A969A5">
        <w:rPr>
          <w:rFonts w:ascii="Book Antiqua" w:hAnsi="Book Antiqua"/>
          <w:color w:val="000000" w:themeColor="text1"/>
          <w:vertAlign w:val="superscript"/>
          <w:lang w:val="en-US" w:eastAsia="en-US"/>
        </w:rPr>
        <w:t>[</w:t>
      </w:r>
      <w:proofErr w:type="gramEnd"/>
      <w:r w:rsidR="00B52237" w:rsidRPr="00A969A5">
        <w:rPr>
          <w:rFonts w:ascii="Book Antiqua" w:hAnsi="Book Antiqua"/>
          <w:color w:val="000000" w:themeColor="text1"/>
          <w:vertAlign w:val="superscript"/>
          <w:lang w:val="en-US" w:eastAsia="en-US"/>
        </w:rPr>
        <w:t>91]</w:t>
      </w:r>
      <w:r w:rsidR="002C52F6" w:rsidRPr="00D10DC4">
        <w:rPr>
          <w:rFonts w:ascii="Book Antiqua" w:hAnsi="Book Antiqua"/>
          <w:color w:val="000000" w:themeColor="text1"/>
          <w:lang w:val="en-US" w:eastAsia="en-US"/>
        </w:rPr>
        <w:t>.</w:t>
      </w:r>
    </w:p>
    <w:p w14:paraId="4B593A89" w14:textId="196A33E9" w:rsidR="001F3287" w:rsidRPr="00D10DC4" w:rsidRDefault="001F2ADC" w:rsidP="00B52237">
      <w:pPr>
        <w:spacing w:line="360" w:lineRule="auto"/>
        <w:ind w:firstLineChars="100" w:firstLine="240"/>
        <w:jc w:val="both"/>
        <w:rPr>
          <w:rFonts w:ascii="Book Antiqua" w:hAnsi="Book Antiqua"/>
          <w:b/>
          <w:color w:val="000000" w:themeColor="text1"/>
        </w:rPr>
      </w:pPr>
      <w:r w:rsidRPr="00D10DC4">
        <w:rPr>
          <w:rFonts w:ascii="Book Antiqua" w:hAnsi="Book Antiqua"/>
          <w:color w:val="000000" w:themeColor="text1"/>
          <w:lang w:val="en-US" w:eastAsia="en-US"/>
        </w:rPr>
        <w:t xml:space="preserve">The </w:t>
      </w:r>
      <w:r w:rsidR="00FC535B" w:rsidRPr="00D10DC4">
        <w:rPr>
          <w:rFonts w:ascii="Book Antiqua" w:hAnsi="Book Antiqua"/>
          <w:color w:val="000000" w:themeColor="text1"/>
          <w:lang w:val="en-US" w:eastAsia="en-US"/>
        </w:rPr>
        <w:t xml:space="preserve">hyperdynamic </w:t>
      </w:r>
      <w:r w:rsidR="00466D78" w:rsidRPr="00D10DC4">
        <w:rPr>
          <w:rFonts w:ascii="Book Antiqua" w:hAnsi="Book Antiqua"/>
          <w:color w:val="000000" w:themeColor="text1"/>
          <w:lang w:val="en-US" w:eastAsia="en-US"/>
        </w:rPr>
        <w:t>circulation in cirrhosis</w:t>
      </w:r>
      <w:r w:rsidR="003954D4"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 xml:space="preserve">is </w:t>
      </w:r>
      <w:r w:rsidR="003954D4" w:rsidRPr="00D10DC4">
        <w:rPr>
          <w:rFonts w:ascii="Book Antiqua" w:hAnsi="Book Antiqua"/>
          <w:color w:val="000000" w:themeColor="text1"/>
          <w:lang w:val="en-US" w:eastAsia="en-US"/>
        </w:rPr>
        <w:t>characterized by systemic and splanchnic vasodilatation</w:t>
      </w:r>
      <w:r w:rsidR="0057498C" w:rsidRPr="00D10DC4">
        <w:rPr>
          <w:rFonts w:ascii="Book Antiqua" w:hAnsi="Book Antiqua"/>
          <w:color w:val="000000" w:themeColor="text1"/>
          <w:lang w:val="en-US" w:eastAsia="en-US"/>
        </w:rPr>
        <w:t>, plasma volume expansion and increased cardi</w:t>
      </w:r>
      <w:r w:rsidR="001727A5" w:rsidRPr="00D10DC4">
        <w:rPr>
          <w:rFonts w:ascii="Book Antiqua" w:hAnsi="Book Antiqua"/>
          <w:color w:val="000000" w:themeColor="text1"/>
          <w:lang w:val="en-US" w:eastAsia="en-US"/>
        </w:rPr>
        <w:t>a</w:t>
      </w:r>
      <w:r w:rsidR="0057498C" w:rsidRPr="00D10DC4">
        <w:rPr>
          <w:rFonts w:ascii="Book Antiqua" w:hAnsi="Book Antiqua"/>
          <w:color w:val="000000" w:themeColor="text1"/>
          <w:lang w:val="en-US" w:eastAsia="en-US"/>
        </w:rPr>
        <w:t xml:space="preserve">c index. Splanchnic vasodilatation </w:t>
      </w:r>
      <w:r w:rsidR="00497036" w:rsidRPr="00D10DC4">
        <w:rPr>
          <w:rFonts w:ascii="Book Antiqua" w:hAnsi="Book Antiqua"/>
          <w:color w:val="000000" w:themeColor="text1"/>
          <w:lang w:val="en-US" w:eastAsia="en-US"/>
        </w:rPr>
        <w:t>results in</w:t>
      </w:r>
      <w:r w:rsidR="0057498C" w:rsidRPr="00D10DC4">
        <w:rPr>
          <w:rFonts w:ascii="Book Antiqua" w:hAnsi="Book Antiqua"/>
          <w:color w:val="000000" w:themeColor="text1"/>
          <w:lang w:val="en-US" w:eastAsia="en-US"/>
        </w:rPr>
        <w:t xml:space="preserve"> an excessive </w:t>
      </w:r>
      <w:r w:rsidR="00AA6BD1" w:rsidRPr="00D10DC4">
        <w:rPr>
          <w:rFonts w:ascii="Book Antiqua" w:hAnsi="Book Antiqua"/>
          <w:color w:val="000000" w:themeColor="text1"/>
          <w:lang w:val="en-US" w:eastAsia="en-US"/>
        </w:rPr>
        <w:t xml:space="preserve">blood </w:t>
      </w:r>
      <w:r w:rsidR="001E5C4B" w:rsidRPr="00D10DC4">
        <w:rPr>
          <w:rFonts w:ascii="Book Antiqua" w:hAnsi="Book Antiqua"/>
          <w:color w:val="000000" w:themeColor="text1"/>
          <w:lang w:val="en-US" w:eastAsia="en-US"/>
        </w:rPr>
        <w:t xml:space="preserve">volume </w:t>
      </w:r>
      <w:r w:rsidR="0057498C" w:rsidRPr="00D10DC4">
        <w:rPr>
          <w:rFonts w:ascii="Book Antiqua" w:hAnsi="Book Antiqua"/>
          <w:color w:val="000000" w:themeColor="text1"/>
          <w:lang w:val="en-US" w:eastAsia="en-US"/>
        </w:rPr>
        <w:t xml:space="preserve">in the splanchnic vascular compartment, </w:t>
      </w:r>
      <w:r w:rsidR="00AA6BD1" w:rsidRPr="00D10DC4">
        <w:rPr>
          <w:rFonts w:ascii="Book Antiqua" w:hAnsi="Book Antiqua"/>
          <w:color w:val="000000" w:themeColor="text1"/>
          <w:lang w:val="en-US" w:eastAsia="en-US"/>
        </w:rPr>
        <w:t>leading to a</w:t>
      </w:r>
      <w:r w:rsidR="0057498C" w:rsidRPr="00D10DC4">
        <w:rPr>
          <w:rFonts w:ascii="Book Antiqua" w:hAnsi="Book Antiqua"/>
          <w:color w:val="000000" w:themeColor="text1"/>
          <w:lang w:val="en-US" w:eastAsia="en-US"/>
        </w:rPr>
        <w:t xml:space="preserve"> reduc</w:t>
      </w:r>
      <w:r w:rsidR="00AA6BD1" w:rsidRPr="00D10DC4">
        <w:rPr>
          <w:rFonts w:ascii="Book Antiqua" w:hAnsi="Book Antiqua"/>
          <w:color w:val="000000" w:themeColor="text1"/>
          <w:lang w:val="en-US" w:eastAsia="en-US"/>
        </w:rPr>
        <w:t>tion</w:t>
      </w:r>
      <w:r w:rsidR="0057498C" w:rsidRPr="00D10DC4">
        <w:rPr>
          <w:rFonts w:ascii="Book Antiqua" w:hAnsi="Book Antiqua"/>
          <w:color w:val="000000" w:themeColor="text1"/>
          <w:lang w:val="en-US" w:eastAsia="en-US"/>
        </w:rPr>
        <w:t xml:space="preserve"> in </w:t>
      </w:r>
      <w:r w:rsidR="009A092C" w:rsidRPr="00D10DC4">
        <w:rPr>
          <w:rFonts w:ascii="Book Antiqua" w:hAnsi="Book Antiqua"/>
          <w:color w:val="000000" w:themeColor="text1"/>
          <w:lang w:val="en-US" w:eastAsia="en-US"/>
        </w:rPr>
        <w:t>effective arterial blood volume</w:t>
      </w:r>
      <w:r w:rsidR="00AA6BD1" w:rsidRPr="00D10DC4">
        <w:rPr>
          <w:rFonts w:ascii="Book Antiqua" w:hAnsi="Book Antiqua"/>
          <w:color w:val="000000" w:themeColor="text1"/>
          <w:lang w:val="en-US" w:eastAsia="en-US"/>
        </w:rPr>
        <w:t xml:space="preserve">. Subsequently, </w:t>
      </w:r>
      <w:r w:rsidR="009A092C" w:rsidRPr="00D10DC4">
        <w:rPr>
          <w:rFonts w:ascii="Book Antiqua" w:hAnsi="Book Antiqua"/>
          <w:color w:val="000000" w:themeColor="text1"/>
          <w:lang w:val="en-US" w:eastAsia="en-US"/>
        </w:rPr>
        <w:t>endogenous neuro</w:t>
      </w:r>
      <w:r w:rsidR="00625D42" w:rsidRPr="00D10DC4">
        <w:rPr>
          <w:rFonts w:ascii="Book Antiqua" w:hAnsi="Book Antiqua"/>
          <w:color w:val="000000" w:themeColor="text1"/>
          <w:lang w:val="en-US" w:eastAsia="en-US"/>
        </w:rPr>
        <w:t>-</w:t>
      </w:r>
      <w:r w:rsidR="009A092C" w:rsidRPr="00D10DC4">
        <w:rPr>
          <w:rFonts w:ascii="Book Antiqua" w:hAnsi="Book Antiqua"/>
          <w:color w:val="000000" w:themeColor="text1"/>
          <w:lang w:val="en-US" w:eastAsia="en-US"/>
        </w:rPr>
        <w:t>ho</w:t>
      </w:r>
      <w:r w:rsidR="00497036" w:rsidRPr="00D10DC4">
        <w:rPr>
          <w:rFonts w:ascii="Book Antiqua" w:hAnsi="Book Antiqua"/>
          <w:color w:val="000000" w:themeColor="text1"/>
          <w:lang w:val="en-US" w:eastAsia="en-US"/>
        </w:rPr>
        <w:t>r</w:t>
      </w:r>
      <w:r w:rsidR="009A092C" w:rsidRPr="00D10DC4">
        <w:rPr>
          <w:rFonts w:ascii="Book Antiqua" w:hAnsi="Book Antiqua"/>
          <w:color w:val="000000" w:themeColor="text1"/>
          <w:lang w:val="en-US" w:eastAsia="en-US"/>
        </w:rPr>
        <w:t xml:space="preserve">monal systems such as </w:t>
      </w:r>
      <w:r w:rsidR="0057498C" w:rsidRPr="00D10DC4">
        <w:rPr>
          <w:rFonts w:ascii="Book Antiqua" w:hAnsi="Book Antiqua"/>
          <w:color w:val="000000" w:themeColor="text1"/>
          <w:lang w:val="en-US" w:eastAsia="en-US"/>
        </w:rPr>
        <w:t xml:space="preserve">the </w:t>
      </w:r>
      <w:r w:rsidR="009A092C" w:rsidRPr="00D10DC4">
        <w:rPr>
          <w:rFonts w:ascii="Book Antiqua" w:hAnsi="Book Antiqua"/>
          <w:color w:val="000000" w:themeColor="text1"/>
        </w:rPr>
        <w:t>RAS and sympathetic nervous system</w:t>
      </w:r>
      <w:r w:rsidR="00AA6BD1" w:rsidRPr="00D10DC4">
        <w:rPr>
          <w:rFonts w:ascii="Book Antiqua" w:hAnsi="Book Antiqua"/>
          <w:color w:val="000000" w:themeColor="text1"/>
        </w:rPr>
        <w:t xml:space="preserve"> are activated</w:t>
      </w:r>
      <w:r w:rsidR="009A092C" w:rsidRPr="00D10DC4">
        <w:rPr>
          <w:rFonts w:ascii="Book Antiqua" w:hAnsi="Book Antiqua"/>
          <w:color w:val="000000" w:themeColor="text1"/>
        </w:rPr>
        <w:t xml:space="preserve"> in</w:t>
      </w:r>
      <w:r w:rsidR="00AA6BD1" w:rsidRPr="00D10DC4">
        <w:rPr>
          <w:rFonts w:ascii="Book Antiqua" w:hAnsi="Book Antiqua"/>
          <w:color w:val="000000" w:themeColor="text1"/>
        </w:rPr>
        <w:t xml:space="preserve"> an </w:t>
      </w:r>
      <w:r w:rsidR="009A092C" w:rsidRPr="00D10DC4">
        <w:rPr>
          <w:rFonts w:ascii="Book Antiqua" w:hAnsi="Book Antiqua"/>
          <w:color w:val="000000" w:themeColor="text1"/>
        </w:rPr>
        <w:t xml:space="preserve">attempt to restore normal blood volume </w:t>
      </w:r>
      <w:r w:rsidR="0057498C" w:rsidRPr="0028012A">
        <w:rPr>
          <w:rFonts w:ascii="Book Antiqua" w:hAnsi="Book Antiqua"/>
          <w:i/>
          <w:iCs/>
          <w:color w:val="000000" w:themeColor="text1"/>
        </w:rPr>
        <w:t>via</w:t>
      </w:r>
      <w:r w:rsidR="009A092C" w:rsidRPr="00D10DC4">
        <w:rPr>
          <w:rFonts w:ascii="Book Antiqua" w:hAnsi="Book Antiqua"/>
          <w:color w:val="000000" w:themeColor="text1"/>
        </w:rPr>
        <w:t xml:space="preserve"> </w:t>
      </w:r>
      <w:r w:rsidR="00AA6BD1" w:rsidRPr="00D10DC4">
        <w:rPr>
          <w:rFonts w:ascii="Book Antiqua" w:hAnsi="Book Antiqua"/>
          <w:color w:val="000000" w:themeColor="text1"/>
        </w:rPr>
        <w:t xml:space="preserve">increasing </w:t>
      </w:r>
      <w:r w:rsidR="009A092C" w:rsidRPr="00D10DC4">
        <w:rPr>
          <w:rFonts w:ascii="Book Antiqua" w:hAnsi="Book Antiqua"/>
          <w:color w:val="000000" w:themeColor="text1"/>
        </w:rPr>
        <w:t>sodium and water retention</w:t>
      </w:r>
      <w:r w:rsidR="001727A5" w:rsidRPr="00D10DC4">
        <w:rPr>
          <w:rFonts w:ascii="Book Antiqua" w:hAnsi="Book Antiqua"/>
          <w:color w:val="000000" w:themeColor="text1"/>
        </w:rPr>
        <w:t xml:space="preserve"> and by promoting vasoconstriction</w:t>
      </w:r>
      <w:r w:rsidR="00001AB9" w:rsidRPr="00D10DC4">
        <w:rPr>
          <w:rFonts w:ascii="Book Antiqua" w:hAnsi="Book Antiqua"/>
          <w:color w:val="000000" w:themeColor="text1"/>
        </w:rPr>
        <w:t xml:space="preserve"> and increased cardiac output</w:t>
      </w:r>
      <w:r w:rsidR="00D662E3" w:rsidRPr="00A969A5">
        <w:rPr>
          <w:rFonts w:ascii="Book Antiqua" w:hAnsi="Book Antiqua"/>
          <w:color w:val="000000" w:themeColor="text1"/>
          <w:vertAlign w:val="superscript"/>
          <w:lang w:val="en-US" w:eastAsia="en-US"/>
        </w:rPr>
        <w:fldChar w:fldCharType="begin"/>
      </w:r>
      <w:r w:rsidR="00BA53C4" w:rsidRPr="00A969A5">
        <w:rPr>
          <w:rFonts w:ascii="Book Antiqua" w:hAnsi="Book Antiqua"/>
          <w:color w:val="000000" w:themeColor="text1"/>
          <w:vertAlign w:val="superscript"/>
          <w:lang w:val="en-US" w:eastAsia="en-US"/>
        </w:rPr>
        <w:instrText xml:space="preserve"> ADDIN EN.CITE &lt;EndNote&gt;&lt;Cite&gt;&lt;Author&gt;Schrier&lt;/Author&gt;&lt;Year&gt;1988&lt;/Year&gt;&lt;RecNum&gt;101&lt;/RecNum&gt;&lt;DisplayText&gt;&lt;style face="superscript"&gt;[11]&lt;/style&gt;&lt;/DisplayText&gt;&lt;record&gt;&lt;rec-number&gt;101&lt;/rec-number&gt;&lt;foreign-keys&gt;&lt;key app="EN" db-id="wxa9s2wda9d2doerfsov5xx2zxe5zapstzzs" timestamp="0"&gt;101&lt;/key&gt;&lt;/foreign-keys&gt;&lt;ref-type name="Journal Article"&gt;17&lt;/ref-type&gt;&lt;contributors&gt;&lt;authors&gt;&lt;author&gt;Schrier, R. W.&lt;/author&gt;&lt;author&gt;Arroyo, V.&lt;/author&gt;&lt;author&gt;Bernardi, M.&lt;/author&gt;&lt;author&gt;Epstein, M.&lt;/author&gt;&lt;author&gt;Henriksen, J. H.&lt;/author&gt;&lt;author&gt;Rodes, J.&lt;/author&gt;&lt;/authors&gt;&lt;/contributors&gt;&lt;auth-address&gt;University of Colorado School of Medicine, Denver 80262.&lt;/auth-address&gt;&lt;titles&gt;&lt;title&gt;Peripheral arterial vasodilation hypothesis: a proposal for the initiation of renal sodium and water retention in cirrhosis&lt;/title&gt;&lt;secondary-title&gt;Hepatology&lt;/secondary-title&gt;&lt;/titles&gt;&lt;periodical&gt;&lt;full-title&gt;Hepatology&lt;/full-title&gt;&lt;/periodical&gt;&lt;pages&gt;1151-7&lt;/pages&gt;&lt;volume&gt;8&lt;/volume&gt;&lt;number&gt;5&lt;/number&gt;&lt;keywords&gt;&lt;keyword&gt;Animals&lt;/keyword&gt;&lt;keyword&gt;Arteries/*physiology&lt;/keyword&gt;&lt;keyword&gt;Ascites/etiology/physiopathology&lt;/keyword&gt;&lt;keyword&gt;Atrial Natriuretic Factor/physiology&lt;/keyword&gt;&lt;keyword&gt;Hepatorenal Syndrome/etiology/physiopathology&lt;/keyword&gt;&lt;keyword&gt;Humans&lt;/keyword&gt;&lt;keyword&gt;Kidney/*physiology&lt;/keyword&gt;&lt;keyword&gt;Liver Cirrhosis/*etiology/physiopathology&lt;/keyword&gt;&lt;keyword&gt;Liver Cirrhosis, Experimental/*etiology/physiopathology&lt;/keyword&gt;&lt;keyword&gt;Plasma Volume&lt;/keyword&gt;&lt;keyword&gt;Sodium/*physiology&lt;/keyword&gt;&lt;keyword&gt;*Vasodilation&lt;/keyword&gt;&lt;keyword&gt;Water/*metabolism&lt;/keyword&gt;&lt;/keywords&gt;&lt;dates&gt;&lt;year&gt;1988&lt;/year&gt;&lt;pub-dates&gt;&lt;date&gt;Sep-Oct&lt;/date&gt;&lt;/pub-dates&gt;&lt;/dates&gt;&lt;isbn&gt;0270-9139 (Print)&amp;#xD;0270-9139 (Linking)&lt;/isbn&gt;&lt;accession-num&gt;2971015&lt;/accession-num&gt;&lt;urls&gt;&lt;related-urls&gt;&lt;url&gt;https://www.ncbi.nlm.nih.gov/pubmed/2971015&lt;/url&gt;&lt;/related-urls&gt;&lt;/urls&gt;&lt;electronic-resource-num&gt;10.1002/hep.1840080532&lt;/electronic-resource-num&gt;&lt;/record&gt;&lt;/Cite&gt;&lt;/EndNote&gt;</w:instrText>
      </w:r>
      <w:r w:rsidR="00D662E3" w:rsidRPr="00A969A5">
        <w:rPr>
          <w:rFonts w:ascii="Book Antiqua" w:hAnsi="Book Antiqua"/>
          <w:color w:val="000000" w:themeColor="text1"/>
          <w:vertAlign w:val="superscript"/>
          <w:lang w:val="en-US" w:eastAsia="en-US"/>
        </w:rPr>
        <w:fldChar w:fldCharType="end"/>
      </w:r>
      <w:r w:rsidR="00B52237" w:rsidRPr="00A969A5">
        <w:rPr>
          <w:rFonts w:ascii="Book Antiqua" w:hAnsi="Book Antiqua"/>
          <w:color w:val="000000" w:themeColor="text1"/>
          <w:vertAlign w:val="superscript"/>
          <w:lang w:val="en-US" w:eastAsia="en-US"/>
        </w:rPr>
        <w:t>[11]</w:t>
      </w:r>
      <w:r w:rsidR="00BA624B" w:rsidRPr="00D10DC4">
        <w:rPr>
          <w:rFonts w:ascii="Book Antiqua" w:hAnsi="Book Antiqua"/>
          <w:color w:val="000000" w:themeColor="text1"/>
          <w:lang w:val="en-US" w:eastAsia="en-US"/>
        </w:rPr>
        <w:t xml:space="preserve"> (</w:t>
      </w:r>
      <w:r w:rsidR="00BA624B" w:rsidRPr="00B52237">
        <w:rPr>
          <w:rFonts w:ascii="Book Antiqua" w:hAnsi="Book Antiqua"/>
          <w:color w:val="000000" w:themeColor="text1"/>
          <w:lang w:val="en-US" w:eastAsia="en-US"/>
        </w:rPr>
        <w:t>Figure 2</w:t>
      </w:r>
      <w:r w:rsidR="00BA624B" w:rsidRPr="00D10DC4">
        <w:rPr>
          <w:rFonts w:ascii="Book Antiqua" w:hAnsi="Book Antiqua"/>
          <w:color w:val="000000" w:themeColor="text1"/>
          <w:lang w:val="en-US" w:eastAsia="en-US"/>
        </w:rPr>
        <w:t>)</w:t>
      </w:r>
      <w:r w:rsidR="00AA6BD1" w:rsidRPr="00D10DC4">
        <w:rPr>
          <w:rFonts w:ascii="Book Antiqua" w:hAnsi="Book Antiqua"/>
          <w:color w:val="000000" w:themeColor="text1"/>
          <w:lang w:val="en-US" w:eastAsia="en-US"/>
        </w:rPr>
        <w:t xml:space="preserve">. However, </w:t>
      </w:r>
      <w:r w:rsidR="001727A5" w:rsidRPr="00D10DC4">
        <w:rPr>
          <w:rFonts w:ascii="Book Antiqua" w:hAnsi="Book Antiqua"/>
          <w:color w:val="000000" w:themeColor="text1"/>
        </w:rPr>
        <w:t xml:space="preserve">in decompensated cirrhosis, these compensatory mechanisms are ineffective due to the intrinsic splanchnic vascular </w:t>
      </w:r>
      <w:proofErr w:type="spellStart"/>
      <w:r w:rsidR="001727A5" w:rsidRPr="00D10DC4">
        <w:rPr>
          <w:rFonts w:ascii="Book Antiqua" w:hAnsi="Book Antiqua"/>
          <w:color w:val="000000" w:themeColor="text1"/>
        </w:rPr>
        <w:lastRenderedPageBreak/>
        <w:t>hypocontractility</w:t>
      </w:r>
      <w:proofErr w:type="spellEnd"/>
      <w:r w:rsidR="00001AB9" w:rsidRPr="00D10DC4">
        <w:rPr>
          <w:rFonts w:ascii="Book Antiqua" w:hAnsi="Book Antiqua"/>
          <w:color w:val="000000" w:themeColor="text1"/>
        </w:rPr>
        <w:t xml:space="preserve">. Patients with advanced cirrhosis may also develop cirrhotic cardiomyopathy which limits the ability of the heart to increase cardiac </w:t>
      </w:r>
      <w:proofErr w:type="gramStart"/>
      <w:r w:rsidR="00001AB9" w:rsidRPr="00D10DC4">
        <w:rPr>
          <w:rFonts w:ascii="Book Antiqua" w:hAnsi="Book Antiqua"/>
          <w:color w:val="000000" w:themeColor="text1"/>
        </w:rPr>
        <w:t>output</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26]</w:t>
      </w:r>
      <w:r w:rsidR="001727A5" w:rsidRPr="00D10DC4">
        <w:rPr>
          <w:rFonts w:ascii="Book Antiqua" w:hAnsi="Book Antiqua"/>
          <w:color w:val="000000" w:themeColor="text1"/>
        </w:rPr>
        <w:t>.</w:t>
      </w:r>
    </w:p>
    <w:p w14:paraId="29D9B1ED" w14:textId="77777777" w:rsidR="00B52237" w:rsidRDefault="00B52237" w:rsidP="00D10DC4">
      <w:pPr>
        <w:spacing w:line="360" w:lineRule="auto"/>
        <w:jc w:val="both"/>
        <w:rPr>
          <w:rFonts w:ascii="Book Antiqua" w:hAnsi="Book Antiqua"/>
          <w:b/>
          <w:bCs/>
          <w:color w:val="000000" w:themeColor="text1"/>
          <w:lang w:val="en-US" w:eastAsia="en-US"/>
        </w:rPr>
      </w:pPr>
    </w:p>
    <w:p w14:paraId="763667E7" w14:textId="5F7515FF" w:rsidR="00584FB3" w:rsidRPr="00B52237" w:rsidRDefault="00CB44D3" w:rsidP="00D10DC4">
      <w:pPr>
        <w:spacing w:line="360" w:lineRule="auto"/>
        <w:jc w:val="both"/>
        <w:rPr>
          <w:rFonts w:ascii="Book Antiqua" w:hAnsi="Book Antiqua"/>
          <w:b/>
          <w:bCs/>
          <w:color w:val="000000" w:themeColor="text1"/>
          <w:u w:val="single"/>
          <w:lang w:val="en-US" w:eastAsia="en-US"/>
        </w:rPr>
      </w:pPr>
      <w:r w:rsidRPr="00B52237">
        <w:rPr>
          <w:rFonts w:ascii="Book Antiqua" w:hAnsi="Book Antiqua"/>
          <w:b/>
          <w:bCs/>
          <w:color w:val="000000" w:themeColor="text1"/>
          <w:u w:val="single"/>
          <w:lang w:val="en-US" w:eastAsia="en-US"/>
        </w:rPr>
        <w:t>GASTROESOPHAGEAL VARICES</w:t>
      </w:r>
    </w:p>
    <w:p w14:paraId="203CF318" w14:textId="16CE8F10" w:rsidR="000275FE" w:rsidRPr="00D10DC4" w:rsidRDefault="00121952" w:rsidP="00D10DC4">
      <w:pPr>
        <w:spacing w:line="360" w:lineRule="auto"/>
        <w:jc w:val="both"/>
        <w:rPr>
          <w:rFonts w:ascii="Book Antiqua" w:hAnsi="Book Antiqua"/>
          <w:color w:val="000000" w:themeColor="text1"/>
        </w:rPr>
      </w:pPr>
      <w:r w:rsidRPr="00D10DC4">
        <w:rPr>
          <w:rFonts w:ascii="Book Antiqua" w:hAnsi="Book Antiqua"/>
          <w:color w:val="000000" w:themeColor="text1"/>
        </w:rPr>
        <w:t xml:space="preserve">Development of </w:t>
      </w:r>
      <w:r w:rsidR="00EB25D3" w:rsidRPr="00D10DC4">
        <w:rPr>
          <w:rFonts w:ascii="Book Antiqua" w:hAnsi="Book Antiqua"/>
          <w:color w:val="000000" w:themeColor="text1"/>
        </w:rPr>
        <w:t>gastro</w:t>
      </w:r>
      <w:r w:rsidRPr="00D10DC4">
        <w:rPr>
          <w:rFonts w:ascii="Book Antiqua" w:hAnsi="Book Antiqua"/>
          <w:color w:val="000000" w:themeColor="text1"/>
        </w:rPr>
        <w:t xml:space="preserve">esophageal varices and associated massive upper gastrointestinal bleeding is the leading cause of death in cirrhotic patients. Varices are dilated </w:t>
      </w:r>
      <w:r w:rsidR="001A594F" w:rsidRPr="00D10DC4">
        <w:rPr>
          <w:rFonts w:ascii="Book Antiqua" w:hAnsi="Book Antiqua"/>
          <w:color w:val="000000" w:themeColor="text1"/>
        </w:rPr>
        <w:t xml:space="preserve">collateral </w:t>
      </w:r>
      <w:r w:rsidRPr="00D10DC4">
        <w:rPr>
          <w:rFonts w:ascii="Book Antiqua" w:hAnsi="Book Antiqua"/>
          <w:color w:val="000000" w:themeColor="text1"/>
        </w:rPr>
        <w:t xml:space="preserve">venous communications </w:t>
      </w:r>
      <w:r w:rsidR="004F2A0D" w:rsidRPr="00D10DC4">
        <w:rPr>
          <w:rFonts w:ascii="Book Antiqua" w:hAnsi="Book Antiqua"/>
          <w:color w:val="000000" w:themeColor="text1"/>
        </w:rPr>
        <w:t xml:space="preserve">formed </w:t>
      </w:r>
      <w:r w:rsidRPr="00D10DC4">
        <w:rPr>
          <w:rFonts w:ascii="Book Antiqua" w:hAnsi="Book Antiqua"/>
          <w:color w:val="000000" w:themeColor="text1"/>
        </w:rPr>
        <w:t>between portal and systemic circulations</w:t>
      </w:r>
      <w:r w:rsidR="00F43D8F" w:rsidRPr="00D10DC4">
        <w:rPr>
          <w:rFonts w:ascii="Book Antiqua" w:hAnsi="Book Antiqua"/>
          <w:color w:val="000000" w:themeColor="text1"/>
        </w:rPr>
        <w:t>, mainly</w:t>
      </w:r>
      <w:r w:rsidRPr="00D10DC4">
        <w:rPr>
          <w:rFonts w:ascii="Book Antiqua" w:hAnsi="Book Antiqua"/>
          <w:color w:val="000000" w:themeColor="text1"/>
        </w:rPr>
        <w:t xml:space="preserve"> </w:t>
      </w:r>
      <w:r w:rsidR="00C44C99" w:rsidRPr="00D10DC4">
        <w:rPr>
          <w:rFonts w:ascii="Book Antiqua" w:hAnsi="Book Antiqua"/>
          <w:color w:val="000000" w:themeColor="text1"/>
        </w:rPr>
        <w:t xml:space="preserve">in the upper gastrointestinal </w:t>
      </w:r>
      <w:r w:rsidR="00F75591" w:rsidRPr="00D10DC4">
        <w:rPr>
          <w:rFonts w:ascii="Book Antiqua" w:hAnsi="Book Antiqua"/>
          <w:color w:val="000000" w:themeColor="text1"/>
        </w:rPr>
        <w:t>region</w:t>
      </w:r>
      <w:r w:rsidRPr="00D10DC4">
        <w:rPr>
          <w:rFonts w:ascii="Book Antiqua" w:hAnsi="Book Antiqua"/>
          <w:color w:val="000000" w:themeColor="text1"/>
        </w:rPr>
        <w:t xml:space="preserve">. </w:t>
      </w:r>
      <w:r w:rsidR="004B7947" w:rsidRPr="00D10DC4">
        <w:rPr>
          <w:rFonts w:ascii="Book Antiqua" w:hAnsi="Book Antiqua"/>
          <w:color w:val="000000" w:themeColor="text1"/>
        </w:rPr>
        <w:t xml:space="preserve">Varices </w:t>
      </w:r>
      <w:r w:rsidR="00FC535B" w:rsidRPr="00D10DC4">
        <w:rPr>
          <w:rFonts w:ascii="Book Antiqua" w:hAnsi="Book Antiqua"/>
          <w:color w:val="000000" w:themeColor="text1"/>
        </w:rPr>
        <w:t>ca</w:t>
      </w:r>
      <w:r w:rsidR="005F37E2" w:rsidRPr="00D10DC4">
        <w:rPr>
          <w:rFonts w:ascii="Book Antiqua" w:hAnsi="Book Antiqua"/>
          <w:color w:val="000000" w:themeColor="text1"/>
        </w:rPr>
        <w:t>n</w:t>
      </w:r>
      <w:r w:rsidR="00FC535B" w:rsidRPr="00D10DC4">
        <w:rPr>
          <w:rFonts w:ascii="Book Antiqua" w:hAnsi="Book Antiqua"/>
          <w:color w:val="000000" w:themeColor="text1"/>
        </w:rPr>
        <w:t xml:space="preserve"> </w:t>
      </w:r>
      <w:r w:rsidR="004B7947" w:rsidRPr="00D10DC4">
        <w:rPr>
          <w:rFonts w:ascii="Book Antiqua" w:hAnsi="Book Antiqua"/>
          <w:color w:val="000000" w:themeColor="text1"/>
        </w:rPr>
        <w:t xml:space="preserve">divert 90% </w:t>
      </w:r>
      <w:r w:rsidR="00FC535B" w:rsidRPr="00D10DC4">
        <w:rPr>
          <w:rFonts w:ascii="Book Antiqua" w:hAnsi="Book Antiqua"/>
          <w:color w:val="000000" w:themeColor="text1"/>
        </w:rPr>
        <w:t xml:space="preserve">or more </w:t>
      </w:r>
      <w:r w:rsidR="004B7947" w:rsidRPr="00D10DC4">
        <w:rPr>
          <w:rFonts w:ascii="Book Antiqua" w:hAnsi="Book Antiqua"/>
          <w:color w:val="000000" w:themeColor="text1"/>
        </w:rPr>
        <w:t xml:space="preserve">of the </w:t>
      </w:r>
      <w:r w:rsidR="00720426" w:rsidRPr="00D10DC4">
        <w:rPr>
          <w:rFonts w:ascii="Book Antiqua" w:hAnsi="Book Antiqua"/>
          <w:color w:val="000000" w:themeColor="text1"/>
        </w:rPr>
        <w:t xml:space="preserve">elevated </w:t>
      </w:r>
      <w:r w:rsidR="004B7947" w:rsidRPr="00D10DC4">
        <w:rPr>
          <w:rFonts w:ascii="Book Antiqua" w:hAnsi="Book Antiqua"/>
          <w:color w:val="000000" w:themeColor="text1"/>
        </w:rPr>
        <w:t>portal flow back into heart</w:t>
      </w:r>
      <w:r w:rsidR="00720426" w:rsidRPr="00D10DC4">
        <w:rPr>
          <w:rFonts w:ascii="Book Antiqua" w:hAnsi="Book Antiqua"/>
          <w:color w:val="000000" w:themeColor="text1"/>
        </w:rPr>
        <w:t>. Eventually</w:t>
      </w:r>
      <w:r w:rsidR="004B7947" w:rsidRPr="00D10DC4">
        <w:rPr>
          <w:rFonts w:ascii="Book Antiqua" w:hAnsi="Book Antiqua"/>
          <w:color w:val="000000" w:themeColor="text1"/>
        </w:rPr>
        <w:t xml:space="preserve"> </w:t>
      </w:r>
      <w:r w:rsidR="00720426" w:rsidRPr="00D10DC4">
        <w:rPr>
          <w:rFonts w:ascii="Book Antiqua" w:hAnsi="Book Antiqua"/>
          <w:color w:val="000000" w:themeColor="text1"/>
        </w:rPr>
        <w:t xml:space="preserve">they </w:t>
      </w:r>
      <w:r w:rsidR="004B7947" w:rsidRPr="00D10DC4">
        <w:rPr>
          <w:rFonts w:ascii="Book Antiqua" w:hAnsi="Book Antiqua"/>
          <w:color w:val="000000" w:themeColor="text1"/>
        </w:rPr>
        <w:t xml:space="preserve">remodel and </w:t>
      </w:r>
      <w:r w:rsidR="000275FE" w:rsidRPr="00D10DC4">
        <w:rPr>
          <w:rFonts w:ascii="Book Antiqua" w:hAnsi="Book Antiqua"/>
          <w:color w:val="000000" w:themeColor="text1"/>
        </w:rPr>
        <w:t xml:space="preserve">progressively </w:t>
      </w:r>
      <w:r w:rsidR="004B7947" w:rsidRPr="00D10DC4">
        <w:rPr>
          <w:rFonts w:ascii="Book Antiqua" w:hAnsi="Book Antiqua"/>
          <w:color w:val="000000" w:themeColor="text1"/>
        </w:rPr>
        <w:t xml:space="preserve">enlarge to </w:t>
      </w:r>
      <w:r w:rsidR="00181AA2" w:rsidRPr="00D10DC4">
        <w:rPr>
          <w:rFonts w:ascii="Book Antiqua" w:hAnsi="Book Antiqua"/>
          <w:color w:val="000000" w:themeColor="text1"/>
        </w:rPr>
        <w:t>accommodate</w:t>
      </w:r>
      <w:r w:rsidR="004B7947" w:rsidRPr="00D10DC4">
        <w:rPr>
          <w:rFonts w:ascii="Book Antiqua" w:hAnsi="Book Antiqua"/>
          <w:color w:val="000000" w:themeColor="text1"/>
        </w:rPr>
        <w:t xml:space="preserve"> increas</w:t>
      </w:r>
      <w:r w:rsidR="00720426" w:rsidRPr="00D10DC4">
        <w:rPr>
          <w:rFonts w:ascii="Book Antiqua" w:hAnsi="Book Antiqua"/>
          <w:color w:val="000000" w:themeColor="text1"/>
        </w:rPr>
        <w:t>ing</w:t>
      </w:r>
      <w:r w:rsidR="004B7947" w:rsidRPr="00D10DC4">
        <w:rPr>
          <w:rFonts w:ascii="Book Antiqua" w:hAnsi="Book Antiqua"/>
          <w:color w:val="000000" w:themeColor="text1"/>
        </w:rPr>
        <w:t xml:space="preserve"> blood flow </w:t>
      </w:r>
      <w:r w:rsidR="00D3353B" w:rsidRPr="00D10DC4">
        <w:rPr>
          <w:rFonts w:ascii="Book Antiqua" w:hAnsi="Book Antiqua"/>
          <w:color w:val="000000" w:themeColor="text1"/>
        </w:rPr>
        <w:t xml:space="preserve">producing </w:t>
      </w:r>
      <w:r w:rsidR="004B7947" w:rsidRPr="00D10DC4">
        <w:rPr>
          <w:rFonts w:ascii="Book Antiqua" w:hAnsi="Book Antiqua"/>
          <w:color w:val="000000" w:themeColor="text1"/>
        </w:rPr>
        <w:t>a risk of rupture</w:t>
      </w:r>
      <w:r w:rsidR="00181AA2" w:rsidRPr="00D10DC4">
        <w:rPr>
          <w:rFonts w:ascii="Book Antiqua" w:hAnsi="Book Antiqua"/>
          <w:color w:val="000000" w:themeColor="text1"/>
        </w:rPr>
        <w:t xml:space="preserve"> and </w:t>
      </w:r>
      <w:proofErr w:type="gramStart"/>
      <w:r w:rsidR="00181AA2" w:rsidRPr="00D10DC4">
        <w:rPr>
          <w:rFonts w:ascii="Book Antiqua" w:hAnsi="Book Antiqua"/>
          <w:color w:val="000000" w:themeColor="text1"/>
        </w:rPr>
        <w:t>bleeding</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12]</w:t>
      </w:r>
      <w:r w:rsidR="004B7947" w:rsidRPr="00D10DC4">
        <w:rPr>
          <w:rFonts w:ascii="Book Antiqua" w:hAnsi="Book Antiqua"/>
          <w:color w:val="000000" w:themeColor="text1"/>
        </w:rPr>
        <w:t>.</w:t>
      </w:r>
    </w:p>
    <w:p w14:paraId="020CA304" w14:textId="77777777" w:rsidR="00ED6DEC" w:rsidRDefault="006C55E9" w:rsidP="00ED6DEC">
      <w:pPr>
        <w:spacing w:line="360" w:lineRule="auto"/>
        <w:ind w:firstLineChars="100" w:firstLine="240"/>
        <w:jc w:val="both"/>
        <w:rPr>
          <w:rFonts w:ascii="Book Antiqua" w:hAnsi="Book Antiqua"/>
          <w:color w:val="000000" w:themeColor="text1"/>
        </w:rPr>
      </w:pPr>
      <w:r w:rsidRPr="00D10DC4">
        <w:rPr>
          <w:rFonts w:ascii="Book Antiqua" w:hAnsi="Book Antiqua"/>
          <w:color w:val="000000" w:themeColor="text1"/>
        </w:rPr>
        <w:t xml:space="preserve">In cirrhotic patients, </w:t>
      </w:r>
      <w:r w:rsidR="00D3353B" w:rsidRPr="00D10DC4">
        <w:rPr>
          <w:rFonts w:ascii="Book Antiqua" w:hAnsi="Book Antiqua"/>
          <w:color w:val="000000" w:themeColor="text1"/>
        </w:rPr>
        <w:t xml:space="preserve">the </w:t>
      </w:r>
      <w:r w:rsidRPr="00D10DC4">
        <w:rPr>
          <w:rFonts w:ascii="Book Antiqua" w:hAnsi="Book Antiqua"/>
          <w:color w:val="000000" w:themeColor="text1"/>
        </w:rPr>
        <w:t>collateral circulation begins to develop when HVPG rises above 10</w:t>
      </w:r>
      <w:r w:rsidR="00D562ED" w:rsidRPr="00D10DC4">
        <w:rPr>
          <w:rFonts w:ascii="Book Antiqua" w:hAnsi="Book Antiqua"/>
          <w:color w:val="000000" w:themeColor="text1"/>
        </w:rPr>
        <w:t xml:space="preserve"> </w:t>
      </w:r>
      <w:r w:rsidRPr="00D10DC4">
        <w:rPr>
          <w:rFonts w:ascii="Book Antiqua" w:hAnsi="Book Antiqua"/>
          <w:color w:val="000000" w:themeColor="text1"/>
        </w:rPr>
        <w:t>mmHg. When HVPG is elevated above 12</w:t>
      </w:r>
      <w:r w:rsidR="00D562ED" w:rsidRPr="00D10DC4">
        <w:rPr>
          <w:rFonts w:ascii="Book Antiqua" w:hAnsi="Book Antiqua"/>
          <w:color w:val="000000" w:themeColor="text1"/>
        </w:rPr>
        <w:t xml:space="preserve"> </w:t>
      </w:r>
      <w:r w:rsidRPr="00D10DC4">
        <w:rPr>
          <w:rFonts w:ascii="Book Antiqua" w:hAnsi="Book Antiqua"/>
          <w:color w:val="000000" w:themeColor="text1"/>
        </w:rPr>
        <w:t xml:space="preserve">mmHg, </w:t>
      </w:r>
      <w:r w:rsidR="00D3353B" w:rsidRPr="00D10DC4">
        <w:rPr>
          <w:rFonts w:ascii="Book Antiqua" w:hAnsi="Book Antiqua"/>
          <w:color w:val="000000" w:themeColor="text1"/>
        </w:rPr>
        <w:t xml:space="preserve">there is a significant risk of variceal </w:t>
      </w:r>
      <w:r w:rsidRPr="00D10DC4">
        <w:rPr>
          <w:rFonts w:ascii="Book Antiqua" w:hAnsi="Book Antiqua"/>
          <w:color w:val="000000" w:themeColor="text1"/>
        </w:rPr>
        <w:t xml:space="preserve">rupture and </w:t>
      </w:r>
      <w:proofErr w:type="gramStart"/>
      <w:r w:rsidRPr="00D10DC4">
        <w:rPr>
          <w:rFonts w:ascii="Book Antiqua" w:hAnsi="Book Antiqua"/>
          <w:color w:val="000000" w:themeColor="text1"/>
        </w:rPr>
        <w:t>bleeding</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90,91]</w:t>
      </w:r>
      <w:r w:rsidRPr="00D10DC4">
        <w:rPr>
          <w:rFonts w:ascii="Book Antiqua" w:hAnsi="Book Antiqua"/>
          <w:color w:val="000000" w:themeColor="text1"/>
        </w:rPr>
        <w:t xml:space="preserve">. </w:t>
      </w:r>
      <w:r w:rsidR="00720426" w:rsidRPr="00D10DC4">
        <w:rPr>
          <w:rFonts w:ascii="Book Antiqua" w:hAnsi="Book Antiqua"/>
          <w:color w:val="000000" w:themeColor="text1"/>
        </w:rPr>
        <w:t xml:space="preserve">By far the most clinically significant and relevant of these are </w:t>
      </w:r>
      <w:r w:rsidR="00AC7FAF" w:rsidRPr="00D10DC4">
        <w:rPr>
          <w:rFonts w:ascii="Book Antiqua" w:hAnsi="Book Antiqua"/>
          <w:color w:val="000000" w:themeColor="text1"/>
        </w:rPr>
        <w:t xml:space="preserve">the </w:t>
      </w:r>
      <w:r w:rsidR="00720426" w:rsidRPr="00D10DC4">
        <w:rPr>
          <w:rFonts w:ascii="Book Antiqua" w:hAnsi="Book Antiqua"/>
          <w:color w:val="000000" w:themeColor="text1"/>
        </w:rPr>
        <w:t>gastroesophageal varices</w:t>
      </w:r>
      <w:r w:rsidR="00C6564A" w:rsidRPr="00D10DC4">
        <w:rPr>
          <w:rFonts w:ascii="Book Antiqua" w:hAnsi="Book Antiqua"/>
          <w:color w:val="000000" w:themeColor="text1"/>
        </w:rPr>
        <w:t>,</w:t>
      </w:r>
      <w:r w:rsidR="00AC7FAF" w:rsidRPr="00D10DC4">
        <w:rPr>
          <w:rFonts w:ascii="Book Antiqua" w:hAnsi="Book Antiqua"/>
          <w:color w:val="000000" w:themeColor="text1"/>
        </w:rPr>
        <w:t xml:space="preserve"> </w:t>
      </w:r>
      <w:r w:rsidR="002E7C94" w:rsidRPr="00D10DC4">
        <w:rPr>
          <w:rFonts w:ascii="Book Antiqua" w:hAnsi="Book Antiqua"/>
          <w:color w:val="000000" w:themeColor="text1"/>
        </w:rPr>
        <w:t xml:space="preserve">although </w:t>
      </w:r>
      <w:r w:rsidR="00AC7FAF" w:rsidRPr="00D10DC4">
        <w:rPr>
          <w:rFonts w:ascii="Book Antiqua" w:hAnsi="Book Antiqua"/>
          <w:color w:val="000000" w:themeColor="text1"/>
        </w:rPr>
        <w:t>they can also occur within stomach, rectum</w:t>
      </w:r>
      <w:r w:rsidR="00D3353B" w:rsidRPr="00D10DC4">
        <w:rPr>
          <w:rFonts w:ascii="Book Antiqua" w:hAnsi="Book Antiqua"/>
          <w:color w:val="000000" w:themeColor="text1"/>
        </w:rPr>
        <w:t xml:space="preserve">, </w:t>
      </w:r>
      <w:proofErr w:type="spellStart"/>
      <w:r w:rsidR="00AC7FAF" w:rsidRPr="00D10DC4">
        <w:rPr>
          <w:rFonts w:ascii="Book Antiqua" w:hAnsi="Book Antiqua"/>
          <w:color w:val="000000" w:themeColor="text1"/>
        </w:rPr>
        <w:t>omentu</w:t>
      </w:r>
      <w:r w:rsidR="00D3353B" w:rsidRPr="00D10DC4">
        <w:rPr>
          <w:rFonts w:ascii="Book Antiqua" w:hAnsi="Book Antiqua"/>
          <w:color w:val="000000" w:themeColor="text1"/>
        </w:rPr>
        <w:t>m</w:t>
      </w:r>
      <w:proofErr w:type="spellEnd"/>
      <w:r w:rsidR="00D3353B" w:rsidRPr="00D10DC4">
        <w:rPr>
          <w:rFonts w:ascii="Book Antiqua" w:hAnsi="Book Antiqua"/>
          <w:color w:val="000000" w:themeColor="text1"/>
        </w:rPr>
        <w:t xml:space="preserve"> and elsewhere in the </w:t>
      </w:r>
      <w:r w:rsidR="00180707" w:rsidRPr="00D10DC4">
        <w:rPr>
          <w:rFonts w:ascii="Book Antiqua" w:hAnsi="Book Antiqua"/>
          <w:color w:val="000000" w:themeColor="text1"/>
        </w:rPr>
        <w:t>gastrointestinal</w:t>
      </w:r>
      <w:r w:rsidR="00D3353B" w:rsidRPr="00D10DC4">
        <w:rPr>
          <w:rFonts w:ascii="Book Antiqua" w:hAnsi="Book Antiqua"/>
          <w:color w:val="000000" w:themeColor="text1"/>
        </w:rPr>
        <w:t xml:space="preserve"> tract.</w:t>
      </w:r>
      <w:r w:rsidR="00720426" w:rsidRPr="00D10DC4">
        <w:rPr>
          <w:rFonts w:ascii="Book Antiqua" w:hAnsi="Book Antiqua"/>
          <w:color w:val="000000" w:themeColor="text1"/>
        </w:rPr>
        <w:t xml:space="preserve"> </w:t>
      </w:r>
      <w:r w:rsidR="00181AA2" w:rsidRPr="00D10DC4">
        <w:rPr>
          <w:rFonts w:ascii="Book Antiqua" w:hAnsi="Book Antiqua"/>
          <w:color w:val="000000" w:themeColor="text1"/>
        </w:rPr>
        <w:t xml:space="preserve">Gastroesophageal varices are more prone to bleed because of the lack of external tissue support and high trans-luminal pressure </w:t>
      </w:r>
      <w:r w:rsidR="00D3353B" w:rsidRPr="00D10DC4">
        <w:rPr>
          <w:rFonts w:ascii="Book Antiqua" w:hAnsi="Book Antiqua"/>
          <w:color w:val="000000" w:themeColor="text1"/>
        </w:rPr>
        <w:t xml:space="preserve">gradient </w:t>
      </w:r>
      <w:r w:rsidR="00181AA2" w:rsidRPr="00D10DC4">
        <w:rPr>
          <w:rFonts w:ascii="Book Antiqua" w:hAnsi="Book Antiqua"/>
          <w:color w:val="000000" w:themeColor="text1"/>
        </w:rPr>
        <w:t xml:space="preserve">due to negative oesophageal luminal pressure during </w:t>
      </w:r>
      <w:proofErr w:type="gramStart"/>
      <w:r w:rsidR="00181AA2" w:rsidRPr="00D10DC4">
        <w:rPr>
          <w:rFonts w:ascii="Book Antiqua" w:hAnsi="Book Antiqua"/>
          <w:color w:val="000000" w:themeColor="text1"/>
        </w:rPr>
        <w:t>inspiration</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100,101]</w:t>
      </w:r>
      <w:r w:rsidR="00181AA2" w:rsidRPr="00D10DC4">
        <w:rPr>
          <w:rFonts w:ascii="Book Antiqua" w:hAnsi="Book Antiqua"/>
          <w:color w:val="000000" w:themeColor="text1"/>
        </w:rPr>
        <w:t>.</w:t>
      </w:r>
    </w:p>
    <w:p w14:paraId="7AF881BF" w14:textId="2599382B" w:rsidR="0085435B" w:rsidRDefault="00121952" w:rsidP="00ED6DEC">
      <w:pPr>
        <w:spacing w:line="360" w:lineRule="auto"/>
        <w:ind w:firstLineChars="100" w:firstLine="240"/>
        <w:jc w:val="both"/>
        <w:rPr>
          <w:rFonts w:ascii="Book Antiqua" w:hAnsi="Book Antiqua"/>
          <w:color w:val="000000" w:themeColor="text1"/>
        </w:rPr>
      </w:pPr>
      <w:r w:rsidRPr="00D10DC4">
        <w:rPr>
          <w:rFonts w:ascii="Book Antiqua" w:hAnsi="Book Antiqua"/>
          <w:color w:val="000000" w:themeColor="text1"/>
        </w:rPr>
        <w:t xml:space="preserve">Upon diagnosis of cirrhosis, varices are </w:t>
      </w:r>
      <w:r w:rsidR="000275FE" w:rsidRPr="00D10DC4">
        <w:rPr>
          <w:rFonts w:ascii="Book Antiqua" w:hAnsi="Book Antiqua"/>
          <w:color w:val="000000" w:themeColor="text1"/>
        </w:rPr>
        <w:t>detected</w:t>
      </w:r>
      <w:r w:rsidRPr="00D10DC4">
        <w:rPr>
          <w:rFonts w:ascii="Book Antiqua" w:hAnsi="Book Antiqua"/>
          <w:color w:val="000000" w:themeColor="text1"/>
        </w:rPr>
        <w:t xml:space="preserve"> in about 30% and 60% of compensated and decompensated patients, </w:t>
      </w:r>
      <w:proofErr w:type="gramStart"/>
      <w:r w:rsidRPr="00D10DC4">
        <w:rPr>
          <w:rFonts w:ascii="Book Antiqua" w:hAnsi="Book Antiqua"/>
          <w:color w:val="000000" w:themeColor="text1"/>
        </w:rPr>
        <w:t>respectively</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102-104]</w:t>
      </w:r>
      <w:r w:rsidRPr="00D10DC4">
        <w:rPr>
          <w:rFonts w:ascii="Book Antiqua" w:hAnsi="Book Antiqua"/>
          <w:color w:val="000000" w:themeColor="text1"/>
        </w:rPr>
        <w:t>. Patients without varices develop them at a rate of 8% per year. Long term follow</w:t>
      </w:r>
      <w:r w:rsidR="002E7C94" w:rsidRPr="00D10DC4">
        <w:rPr>
          <w:rFonts w:ascii="Book Antiqua" w:hAnsi="Book Antiqua"/>
          <w:color w:val="000000" w:themeColor="text1"/>
        </w:rPr>
        <w:t>-up</w:t>
      </w:r>
      <w:r w:rsidRPr="00D10DC4">
        <w:rPr>
          <w:rFonts w:ascii="Book Antiqua" w:hAnsi="Book Antiqua"/>
          <w:color w:val="000000" w:themeColor="text1"/>
        </w:rPr>
        <w:t xml:space="preserve"> studies revealed up to 90% of </w:t>
      </w:r>
      <w:r w:rsidR="00C6564A" w:rsidRPr="00D10DC4">
        <w:rPr>
          <w:rFonts w:ascii="Book Antiqua" w:hAnsi="Book Antiqua"/>
          <w:color w:val="000000" w:themeColor="text1"/>
        </w:rPr>
        <w:t xml:space="preserve">the </w:t>
      </w:r>
      <w:r w:rsidRPr="00D10DC4">
        <w:rPr>
          <w:rFonts w:ascii="Book Antiqua" w:hAnsi="Book Antiqua"/>
          <w:color w:val="000000" w:themeColor="text1"/>
        </w:rPr>
        <w:t xml:space="preserve">cirrhotic patients will eventually develop varices. </w:t>
      </w:r>
      <w:r w:rsidR="000275FE" w:rsidRPr="00D10DC4">
        <w:rPr>
          <w:rFonts w:ascii="Book Antiqua" w:hAnsi="Book Antiqua"/>
          <w:color w:val="000000" w:themeColor="text1"/>
        </w:rPr>
        <w:t xml:space="preserve">There </w:t>
      </w:r>
      <w:r w:rsidRPr="00D10DC4">
        <w:rPr>
          <w:rFonts w:ascii="Book Antiqua" w:hAnsi="Book Antiqua"/>
          <w:color w:val="000000" w:themeColor="text1"/>
        </w:rPr>
        <w:t>is a 10</w:t>
      </w:r>
      <w:r w:rsidR="00BA37D1">
        <w:rPr>
          <w:rFonts w:ascii="Book Antiqua" w:hAnsi="Book Antiqua"/>
          <w:color w:val="000000" w:themeColor="text1"/>
        </w:rPr>
        <w:t>%</w:t>
      </w:r>
      <w:r w:rsidRPr="00D10DC4">
        <w:rPr>
          <w:rFonts w:ascii="Book Antiqua" w:hAnsi="Book Antiqua"/>
          <w:color w:val="000000" w:themeColor="text1"/>
        </w:rPr>
        <w:t xml:space="preserve">-30% risk </w:t>
      </w:r>
      <w:r w:rsidR="000275FE" w:rsidRPr="00D10DC4">
        <w:rPr>
          <w:rFonts w:ascii="Book Antiqua" w:hAnsi="Book Antiqua"/>
          <w:color w:val="000000" w:themeColor="text1"/>
        </w:rPr>
        <w:t>for</w:t>
      </w:r>
      <w:r w:rsidRPr="00D10DC4">
        <w:rPr>
          <w:rFonts w:ascii="Book Antiqua" w:hAnsi="Book Antiqua"/>
          <w:color w:val="000000" w:themeColor="text1"/>
        </w:rPr>
        <w:t xml:space="preserve"> </w:t>
      </w:r>
      <w:r w:rsidR="000275FE" w:rsidRPr="00D10DC4">
        <w:rPr>
          <w:rFonts w:ascii="Book Antiqua" w:hAnsi="Book Antiqua"/>
          <w:color w:val="000000" w:themeColor="text1"/>
        </w:rPr>
        <w:t xml:space="preserve">variceal </w:t>
      </w:r>
      <w:r w:rsidRPr="00D10DC4">
        <w:rPr>
          <w:rFonts w:ascii="Book Antiqua" w:hAnsi="Book Antiqua"/>
          <w:color w:val="000000" w:themeColor="text1"/>
        </w:rPr>
        <w:t xml:space="preserve">rupture within the first year of </w:t>
      </w:r>
      <w:proofErr w:type="gramStart"/>
      <w:r w:rsidRPr="00D10DC4">
        <w:rPr>
          <w:rFonts w:ascii="Book Antiqua" w:hAnsi="Book Antiqua"/>
          <w:color w:val="000000" w:themeColor="text1"/>
        </w:rPr>
        <w:t>diagnosis</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105]</w:t>
      </w:r>
      <w:r w:rsidRPr="00D10DC4">
        <w:rPr>
          <w:rFonts w:ascii="Book Antiqua" w:hAnsi="Book Antiqua"/>
          <w:color w:val="000000" w:themeColor="text1"/>
        </w:rPr>
        <w:t xml:space="preserve">. </w:t>
      </w:r>
      <w:r w:rsidR="00C63478" w:rsidRPr="00D10DC4">
        <w:rPr>
          <w:rFonts w:ascii="Book Antiqua" w:hAnsi="Book Antiqua"/>
          <w:color w:val="000000" w:themeColor="text1"/>
        </w:rPr>
        <w:t>Despite the advances in the management of variceal bleeding in the past few de</w:t>
      </w:r>
      <w:r w:rsidR="00C63478" w:rsidRPr="00A969A5">
        <w:rPr>
          <w:rFonts w:ascii="Book Antiqua" w:hAnsi="Book Antiqua"/>
          <w:color w:val="000000" w:themeColor="text1"/>
        </w:rPr>
        <w:t xml:space="preserve">cades, </w:t>
      </w:r>
      <w:r w:rsidR="002C1137" w:rsidRPr="00A969A5">
        <w:rPr>
          <w:rFonts w:ascii="Book Antiqua" w:hAnsi="Book Antiqua"/>
          <w:color w:val="000000" w:themeColor="text1"/>
        </w:rPr>
        <w:t xml:space="preserve">average 6-wk </w:t>
      </w:r>
      <w:r w:rsidR="00C63478" w:rsidRPr="00A969A5">
        <w:rPr>
          <w:rFonts w:ascii="Book Antiqua" w:hAnsi="Book Antiqua"/>
          <w:color w:val="000000" w:themeColor="text1"/>
        </w:rPr>
        <w:t xml:space="preserve">in-hospital mortality </w:t>
      </w:r>
      <w:r w:rsidR="002C1137" w:rsidRPr="00A969A5">
        <w:rPr>
          <w:rFonts w:ascii="Book Antiqua" w:hAnsi="Book Antiqua"/>
          <w:color w:val="000000" w:themeColor="text1"/>
        </w:rPr>
        <w:t xml:space="preserve">of </w:t>
      </w:r>
      <w:r w:rsidR="00C63478" w:rsidRPr="00A969A5">
        <w:rPr>
          <w:rFonts w:ascii="Book Antiqua" w:hAnsi="Book Antiqua"/>
          <w:color w:val="000000" w:themeColor="text1"/>
        </w:rPr>
        <w:t>first variceal ble</w:t>
      </w:r>
      <w:r w:rsidR="00C63478" w:rsidRPr="00D10DC4">
        <w:rPr>
          <w:rFonts w:ascii="Book Antiqua" w:hAnsi="Book Antiqua"/>
          <w:color w:val="000000" w:themeColor="text1"/>
        </w:rPr>
        <w:t>eding still approaches 20</w:t>
      </w:r>
      <w:proofErr w:type="gramStart"/>
      <w:r w:rsidR="00C63478" w:rsidRPr="00D10DC4">
        <w:rPr>
          <w:rFonts w:ascii="Book Antiqua" w:hAnsi="Book Antiqua"/>
          <w:color w:val="000000" w:themeColor="text1"/>
        </w:rPr>
        <w:t>%</w:t>
      </w:r>
      <w:r w:rsidR="00B52237" w:rsidRPr="00A969A5">
        <w:rPr>
          <w:rFonts w:ascii="Book Antiqua" w:hAnsi="Book Antiqua"/>
          <w:color w:val="000000" w:themeColor="text1"/>
          <w:vertAlign w:val="superscript"/>
        </w:rPr>
        <w:t>[</w:t>
      </w:r>
      <w:proofErr w:type="gramEnd"/>
      <w:r w:rsidR="00B52237" w:rsidRPr="00A969A5">
        <w:rPr>
          <w:rFonts w:ascii="Book Antiqua" w:hAnsi="Book Antiqua"/>
          <w:color w:val="000000" w:themeColor="text1"/>
          <w:vertAlign w:val="superscript"/>
        </w:rPr>
        <w:t>100,106,107]</w:t>
      </w:r>
      <w:r w:rsidR="00C63478" w:rsidRPr="00D10DC4">
        <w:rPr>
          <w:rFonts w:ascii="Book Antiqua" w:hAnsi="Book Antiqua"/>
          <w:color w:val="000000" w:themeColor="text1"/>
        </w:rPr>
        <w:t>.</w:t>
      </w:r>
    </w:p>
    <w:p w14:paraId="215AA8B9" w14:textId="77777777" w:rsidR="00B52237" w:rsidRPr="00B52237" w:rsidRDefault="00B52237" w:rsidP="00B52237">
      <w:pPr>
        <w:spacing w:line="360" w:lineRule="auto"/>
        <w:jc w:val="both"/>
        <w:rPr>
          <w:rFonts w:ascii="Book Antiqua" w:hAnsi="Book Antiqua"/>
          <w:color w:val="000000" w:themeColor="text1"/>
        </w:rPr>
      </w:pPr>
    </w:p>
    <w:p w14:paraId="17EF6DD2" w14:textId="2FE18D5A" w:rsidR="0038600F" w:rsidRPr="00B52237" w:rsidRDefault="00CB44D3" w:rsidP="00D10DC4">
      <w:pPr>
        <w:spacing w:line="360" w:lineRule="auto"/>
        <w:jc w:val="both"/>
        <w:rPr>
          <w:rFonts w:ascii="Book Antiqua" w:hAnsi="Book Antiqua"/>
          <w:b/>
          <w:bCs/>
          <w:color w:val="000000" w:themeColor="text1"/>
          <w:u w:val="single"/>
        </w:rPr>
      </w:pPr>
      <w:r w:rsidRPr="00B52237">
        <w:rPr>
          <w:rFonts w:ascii="Book Antiqua" w:hAnsi="Book Antiqua"/>
          <w:b/>
          <w:bCs/>
          <w:color w:val="000000" w:themeColor="text1"/>
          <w:u w:val="single"/>
        </w:rPr>
        <w:t>PHARMACOTHERAPIES TARGETING PORTAL HYPERTENSION IN CIRRHOSIS</w:t>
      </w:r>
    </w:p>
    <w:p w14:paraId="5754D8B2" w14:textId="36167EA8" w:rsidR="0038600F" w:rsidRPr="00D10DC4" w:rsidRDefault="0038600F" w:rsidP="00D10DC4">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Over the past few decades</w:t>
      </w:r>
      <w:r w:rsidR="00E34AE7" w:rsidRPr="00D10DC4">
        <w:rPr>
          <w:rFonts w:ascii="Book Antiqua" w:hAnsi="Book Antiqua"/>
          <w:color w:val="000000" w:themeColor="text1"/>
          <w:lang w:val="en-US" w:eastAsia="en-US"/>
        </w:rPr>
        <w:t xml:space="preserve">, </w:t>
      </w:r>
      <w:r w:rsidR="00FC535B" w:rsidRPr="00D10DC4">
        <w:rPr>
          <w:rFonts w:ascii="Book Antiqua" w:hAnsi="Book Antiqua"/>
          <w:color w:val="000000" w:themeColor="text1"/>
          <w:lang w:val="en-US" w:eastAsia="en-US"/>
        </w:rPr>
        <w:t xml:space="preserve">a number </w:t>
      </w:r>
      <w:r w:rsidR="000B4FA9" w:rsidRPr="00D10DC4">
        <w:rPr>
          <w:rFonts w:ascii="Book Antiqua" w:hAnsi="Book Antiqua"/>
          <w:color w:val="000000" w:themeColor="text1"/>
          <w:lang w:val="en-US" w:eastAsia="en-US"/>
        </w:rPr>
        <w:t>of advances</w:t>
      </w:r>
      <w:r w:rsidR="00092910" w:rsidRPr="00D10DC4">
        <w:rPr>
          <w:rFonts w:ascii="Book Antiqua" w:hAnsi="Book Antiqua"/>
          <w:color w:val="000000" w:themeColor="text1"/>
          <w:lang w:val="en-US" w:eastAsia="en-US"/>
        </w:rPr>
        <w:t xml:space="preserve"> ha</w:t>
      </w:r>
      <w:r w:rsidR="00D337E5" w:rsidRPr="00D10DC4">
        <w:rPr>
          <w:rFonts w:ascii="Book Antiqua" w:hAnsi="Book Antiqua"/>
          <w:color w:val="000000" w:themeColor="text1"/>
          <w:lang w:val="en-US" w:eastAsia="en-US"/>
        </w:rPr>
        <w:t>ve</w:t>
      </w:r>
      <w:r w:rsidR="00092910" w:rsidRPr="00D10DC4">
        <w:rPr>
          <w:rFonts w:ascii="Book Antiqua" w:hAnsi="Book Antiqua"/>
          <w:color w:val="000000" w:themeColor="text1"/>
          <w:lang w:val="en-US" w:eastAsia="en-US"/>
        </w:rPr>
        <w:t xml:space="preserve"> been made </w:t>
      </w:r>
      <w:r w:rsidR="00E34AE7" w:rsidRPr="00D10DC4">
        <w:rPr>
          <w:rFonts w:ascii="Book Antiqua" w:hAnsi="Book Antiqua"/>
          <w:color w:val="000000" w:themeColor="text1"/>
          <w:lang w:val="en-US" w:eastAsia="en-US"/>
        </w:rPr>
        <w:t xml:space="preserve">in </w:t>
      </w:r>
      <w:r w:rsidR="00092910" w:rsidRPr="00D10DC4">
        <w:rPr>
          <w:rFonts w:ascii="Book Antiqua" w:hAnsi="Book Antiqua"/>
          <w:color w:val="000000" w:themeColor="text1"/>
          <w:lang w:val="en-US" w:eastAsia="en-US"/>
        </w:rPr>
        <w:t>the development of</w:t>
      </w:r>
      <w:r w:rsidR="00E34AE7" w:rsidRPr="00D10DC4">
        <w:rPr>
          <w:rFonts w:ascii="Book Antiqua" w:hAnsi="Book Antiqua"/>
          <w:color w:val="000000" w:themeColor="text1"/>
          <w:lang w:val="en-US" w:eastAsia="en-US"/>
        </w:rPr>
        <w:t xml:space="preserve"> </w:t>
      </w:r>
      <w:r w:rsidR="00092910" w:rsidRPr="00D10DC4">
        <w:rPr>
          <w:rFonts w:ascii="Book Antiqua" w:hAnsi="Book Antiqua"/>
          <w:color w:val="000000" w:themeColor="text1"/>
          <w:lang w:val="en-US" w:eastAsia="en-US"/>
        </w:rPr>
        <w:t xml:space="preserve">novel </w:t>
      </w:r>
      <w:r w:rsidR="00E34AE7" w:rsidRPr="00D10DC4">
        <w:rPr>
          <w:rFonts w:ascii="Book Antiqua" w:hAnsi="Book Antiqua"/>
          <w:color w:val="000000" w:themeColor="text1"/>
          <w:lang w:val="en-US" w:eastAsia="en-US"/>
        </w:rPr>
        <w:t xml:space="preserve">treatment strategies </w:t>
      </w:r>
      <w:r w:rsidR="00092910" w:rsidRPr="00D10DC4">
        <w:rPr>
          <w:rFonts w:ascii="Book Antiqua" w:hAnsi="Book Antiqua"/>
          <w:color w:val="000000" w:themeColor="text1"/>
          <w:lang w:val="en-US" w:eastAsia="en-US"/>
        </w:rPr>
        <w:t>to treat</w:t>
      </w:r>
      <w:r w:rsidR="00E34AE7" w:rsidRPr="00D10DC4">
        <w:rPr>
          <w:rFonts w:ascii="Book Antiqua" w:hAnsi="Book Antiqua"/>
          <w:color w:val="000000" w:themeColor="text1"/>
          <w:lang w:val="en-US" w:eastAsia="en-US"/>
        </w:rPr>
        <w:t xml:space="preserve"> portal hypertension and its</w:t>
      </w:r>
      <w:r w:rsidRPr="00D10DC4">
        <w:rPr>
          <w:rFonts w:ascii="Book Antiqua" w:hAnsi="Book Antiqua"/>
          <w:color w:val="000000" w:themeColor="text1"/>
          <w:lang w:val="en-US" w:eastAsia="en-US"/>
        </w:rPr>
        <w:t xml:space="preserve"> complications</w:t>
      </w:r>
      <w:r w:rsidR="00092910" w:rsidRPr="00D10DC4">
        <w:rPr>
          <w:rFonts w:ascii="Book Antiqua" w:hAnsi="Book Antiqua"/>
          <w:color w:val="000000" w:themeColor="text1"/>
          <w:lang w:val="en-US" w:eastAsia="en-US"/>
        </w:rPr>
        <w:t xml:space="preserve"> such </w:t>
      </w:r>
      <w:r w:rsidR="00092910" w:rsidRPr="00D10DC4">
        <w:rPr>
          <w:rFonts w:ascii="Book Antiqua" w:hAnsi="Book Antiqua"/>
          <w:color w:val="000000" w:themeColor="text1"/>
          <w:lang w:val="en-US" w:eastAsia="en-US"/>
        </w:rPr>
        <w:lastRenderedPageBreak/>
        <w:t>as v</w:t>
      </w:r>
      <w:r w:rsidR="00E34AE7" w:rsidRPr="00D10DC4">
        <w:rPr>
          <w:rFonts w:ascii="Book Antiqua" w:hAnsi="Book Antiqua"/>
          <w:color w:val="000000" w:themeColor="text1"/>
          <w:lang w:val="en-US" w:eastAsia="en-US"/>
        </w:rPr>
        <w:t>ariceal bleeding.</w:t>
      </w:r>
      <w:r w:rsidR="00092910" w:rsidRPr="00D10DC4">
        <w:rPr>
          <w:rFonts w:ascii="Book Antiqua" w:hAnsi="Book Antiqua"/>
          <w:color w:val="000000" w:themeColor="text1"/>
          <w:lang w:val="en-US" w:eastAsia="en-US"/>
        </w:rPr>
        <w:t xml:space="preserve"> </w:t>
      </w:r>
      <w:r w:rsidR="00FC535B" w:rsidRPr="00D10DC4">
        <w:rPr>
          <w:rFonts w:ascii="Book Antiqua" w:hAnsi="Book Antiqua"/>
          <w:color w:val="000000" w:themeColor="text1"/>
          <w:lang w:val="en-US" w:eastAsia="en-US"/>
        </w:rPr>
        <w:t>T</w:t>
      </w:r>
      <w:r w:rsidR="000A5CCB" w:rsidRPr="00D10DC4">
        <w:rPr>
          <w:rFonts w:ascii="Book Antiqua" w:hAnsi="Book Antiqua"/>
          <w:color w:val="000000" w:themeColor="text1"/>
          <w:lang w:val="en-US" w:eastAsia="en-US"/>
        </w:rPr>
        <w:t>he</w:t>
      </w:r>
      <w:r w:rsidR="00FC535B" w:rsidRPr="00D10DC4">
        <w:rPr>
          <w:rFonts w:ascii="Book Antiqua" w:hAnsi="Book Antiqua"/>
          <w:color w:val="000000" w:themeColor="text1"/>
          <w:lang w:val="en-US" w:eastAsia="en-US"/>
        </w:rPr>
        <w:t>se</w:t>
      </w:r>
      <w:r w:rsidR="000A5CCB" w:rsidRPr="00D10DC4">
        <w:rPr>
          <w:rFonts w:ascii="Book Antiqua" w:hAnsi="Book Antiqua"/>
          <w:color w:val="000000" w:themeColor="text1"/>
          <w:lang w:val="en-US" w:eastAsia="en-US"/>
        </w:rPr>
        <w:t xml:space="preserve"> therapies aim at reducing</w:t>
      </w:r>
      <w:r w:rsidR="00A24FEF" w:rsidRPr="00D10DC4">
        <w:rPr>
          <w:rFonts w:ascii="Book Antiqua" w:hAnsi="Book Antiqua"/>
          <w:color w:val="000000" w:themeColor="text1"/>
          <w:lang w:val="en-US" w:eastAsia="en-US"/>
        </w:rPr>
        <w:t xml:space="preserve"> the risk of bleeding from varices </w:t>
      </w:r>
      <w:r w:rsidR="000A5CCB" w:rsidRPr="00D10DC4">
        <w:rPr>
          <w:rFonts w:ascii="Book Antiqua" w:hAnsi="Book Antiqua"/>
          <w:color w:val="000000" w:themeColor="text1"/>
          <w:lang w:val="en-US" w:eastAsia="en-US"/>
        </w:rPr>
        <w:t>by</w:t>
      </w:r>
      <w:r w:rsidR="00092910" w:rsidRPr="00D10DC4">
        <w:rPr>
          <w:rFonts w:ascii="Book Antiqua" w:hAnsi="Book Antiqua"/>
          <w:color w:val="000000" w:themeColor="text1"/>
          <w:lang w:val="en-US" w:eastAsia="en-US"/>
        </w:rPr>
        <w:t xml:space="preserve"> </w:t>
      </w:r>
      <w:r w:rsidR="000A5CCB" w:rsidRPr="00D10DC4">
        <w:rPr>
          <w:rFonts w:ascii="Book Antiqua" w:hAnsi="Book Antiqua"/>
          <w:color w:val="000000" w:themeColor="text1"/>
          <w:lang w:val="en-US" w:eastAsia="en-US"/>
        </w:rPr>
        <w:t>dropping</w:t>
      </w:r>
      <w:r w:rsidR="00E34AE7" w:rsidRPr="00D10DC4">
        <w:rPr>
          <w:rFonts w:ascii="Book Antiqua" w:hAnsi="Book Antiqua"/>
          <w:color w:val="000000" w:themeColor="text1"/>
          <w:lang w:val="en-US" w:eastAsia="en-US"/>
        </w:rPr>
        <w:t xml:space="preserve"> </w:t>
      </w:r>
      <w:r w:rsidR="000A5CCB" w:rsidRPr="00D10DC4">
        <w:rPr>
          <w:rFonts w:ascii="Book Antiqua" w:hAnsi="Book Antiqua"/>
          <w:color w:val="000000" w:themeColor="text1"/>
          <w:lang w:val="en-US" w:eastAsia="en-US"/>
        </w:rPr>
        <w:t xml:space="preserve">the </w:t>
      </w:r>
      <w:r w:rsidR="00E34AE7" w:rsidRPr="00D10DC4">
        <w:rPr>
          <w:rFonts w:ascii="Book Antiqua" w:hAnsi="Book Antiqua"/>
          <w:color w:val="000000" w:themeColor="text1"/>
          <w:lang w:val="en-US" w:eastAsia="en-US"/>
        </w:rPr>
        <w:t xml:space="preserve">HVPG </w:t>
      </w:r>
      <w:r w:rsidR="00413036" w:rsidRPr="00D10DC4">
        <w:rPr>
          <w:rFonts w:ascii="Book Antiqua" w:hAnsi="Book Antiqua"/>
          <w:color w:val="000000" w:themeColor="text1"/>
          <w:lang w:val="en-US" w:eastAsia="en-US"/>
        </w:rPr>
        <w:t xml:space="preserve">at least </w:t>
      </w:r>
      <w:r w:rsidR="00092910" w:rsidRPr="00D10DC4">
        <w:rPr>
          <w:rFonts w:ascii="Book Antiqua" w:hAnsi="Book Antiqua"/>
          <w:color w:val="000000" w:themeColor="text1"/>
          <w:lang w:val="en-US" w:eastAsia="en-US"/>
        </w:rPr>
        <w:t xml:space="preserve">by 20% from baseline </w:t>
      </w:r>
      <w:r w:rsidR="00A24FEF" w:rsidRPr="00D10DC4">
        <w:rPr>
          <w:rFonts w:ascii="Book Antiqua" w:hAnsi="Book Antiqua"/>
          <w:color w:val="000000" w:themeColor="text1"/>
          <w:lang w:val="en-US" w:eastAsia="en-US"/>
        </w:rPr>
        <w:t>pressure</w:t>
      </w:r>
      <w:r w:rsidR="00114E24" w:rsidRPr="00D10DC4">
        <w:rPr>
          <w:rFonts w:ascii="Book Antiqua" w:hAnsi="Book Antiqua"/>
          <w:color w:val="000000" w:themeColor="text1"/>
          <w:lang w:val="en-US" w:eastAsia="en-US"/>
        </w:rPr>
        <w:t xml:space="preserve"> or to less than 12 mmHg</w:t>
      </w:r>
      <w:r w:rsidR="00092910" w:rsidRPr="00D10DC4">
        <w:rPr>
          <w:rFonts w:ascii="Book Antiqua" w:hAnsi="Book Antiqua"/>
          <w:color w:val="000000" w:themeColor="text1"/>
          <w:lang w:val="en-US" w:eastAsia="en-US"/>
        </w:rPr>
        <w:t xml:space="preserve">. </w:t>
      </w:r>
      <w:r w:rsidR="000A5CCB" w:rsidRPr="00D10DC4">
        <w:rPr>
          <w:rFonts w:ascii="Book Antiqua" w:hAnsi="Book Antiqua"/>
          <w:color w:val="000000" w:themeColor="text1"/>
          <w:lang w:val="en-US" w:eastAsia="en-US"/>
        </w:rPr>
        <w:t xml:space="preserve">However, </w:t>
      </w:r>
      <w:r w:rsidRPr="00D10DC4">
        <w:rPr>
          <w:rFonts w:ascii="Book Antiqua" w:hAnsi="Book Antiqua"/>
          <w:color w:val="000000" w:themeColor="text1"/>
          <w:lang w:val="en-US" w:eastAsia="en-US"/>
        </w:rPr>
        <w:t xml:space="preserve">the effectiveness of </w:t>
      </w:r>
      <w:r w:rsidR="00413036" w:rsidRPr="00D10DC4">
        <w:rPr>
          <w:rFonts w:ascii="Book Antiqua" w:hAnsi="Book Antiqua"/>
          <w:color w:val="000000" w:themeColor="text1"/>
          <w:lang w:val="en-US" w:eastAsia="en-US"/>
        </w:rPr>
        <w:t xml:space="preserve">the </w:t>
      </w:r>
      <w:r w:rsidRPr="00D10DC4">
        <w:rPr>
          <w:rFonts w:ascii="Book Antiqua" w:hAnsi="Book Antiqua"/>
          <w:color w:val="000000" w:themeColor="text1"/>
          <w:lang w:val="en-US" w:eastAsia="en-US"/>
        </w:rPr>
        <w:t>current</w:t>
      </w:r>
      <w:r w:rsidR="00D337E5" w:rsidRPr="00D10DC4">
        <w:rPr>
          <w:rFonts w:ascii="Book Antiqua" w:hAnsi="Book Antiqua"/>
          <w:color w:val="000000" w:themeColor="text1"/>
          <w:lang w:val="en-US" w:eastAsia="en-US"/>
        </w:rPr>
        <w:t>ly</w:t>
      </w:r>
      <w:r w:rsidRPr="00D10DC4">
        <w:rPr>
          <w:rFonts w:ascii="Book Antiqua" w:hAnsi="Book Antiqua"/>
          <w:color w:val="000000" w:themeColor="text1"/>
          <w:lang w:val="en-US" w:eastAsia="en-US"/>
        </w:rPr>
        <w:t xml:space="preserve"> available </w:t>
      </w:r>
      <w:r w:rsidR="000A5CCB" w:rsidRPr="00D10DC4">
        <w:rPr>
          <w:rFonts w:ascii="Book Antiqua" w:hAnsi="Book Antiqua"/>
          <w:color w:val="000000" w:themeColor="text1"/>
          <w:lang w:val="en-US" w:eastAsia="en-US"/>
        </w:rPr>
        <w:t>drugs</w:t>
      </w:r>
      <w:r w:rsidRPr="00D10DC4">
        <w:rPr>
          <w:rFonts w:ascii="Book Antiqua" w:hAnsi="Book Antiqua"/>
          <w:color w:val="000000" w:themeColor="text1"/>
          <w:lang w:val="en-US" w:eastAsia="en-US"/>
        </w:rPr>
        <w:t xml:space="preserve"> </w:t>
      </w:r>
      <w:r w:rsidR="00092910" w:rsidRPr="00D10DC4">
        <w:rPr>
          <w:rFonts w:ascii="Book Antiqua" w:hAnsi="Book Antiqua"/>
          <w:color w:val="000000" w:themeColor="text1"/>
          <w:lang w:val="en-US" w:eastAsia="en-US"/>
        </w:rPr>
        <w:t xml:space="preserve">including NSBBs </w:t>
      </w:r>
      <w:r w:rsidR="00413036" w:rsidRPr="00D10DC4">
        <w:rPr>
          <w:rFonts w:ascii="Book Antiqua" w:hAnsi="Book Antiqua"/>
          <w:color w:val="000000" w:themeColor="text1"/>
          <w:lang w:val="en-US" w:eastAsia="en-US"/>
        </w:rPr>
        <w:t xml:space="preserve">in the treatment of variceal bleeding </w:t>
      </w:r>
      <w:r w:rsidR="00FC535B" w:rsidRPr="00D10DC4">
        <w:rPr>
          <w:rFonts w:ascii="Book Antiqua" w:hAnsi="Book Antiqua"/>
          <w:color w:val="000000" w:themeColor="text1"/>
          <w:lang w:val="en-US" w:eastAsia="en-US"/>
        </w:rPr>
        <w:t xml:space="preserve">is </w:t>
      </w:r>
      <w:r w:rsidRPr="00D10DC4">
        <w:rPr>
          <w:rFonts w:ascii="Book Antiqua" w:hAnsi="Book Antiqua"/>
          <w:color w:val="000000" w:themeColor="text1"/>
          <w:lang w:val="en-US" w:eastAsia="en-US"/>
        </w:rPr>
        <w:t>limited</w:t>
      </w:r>
      <w:r w:rsidR="00413036"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therefore </w:t>
      </w:r>
      <w:r w:rsidR="00114E24" w:rsidRPr="00D10DC4">
        <w:rPr>
          <w:rFonts w:ascii="Book Antiqua" w:hAnsi="Book Antiqua"/>
          <w:color w:val="000000" w:themeColor="text1"/>
          <w:lang w:val="en-US" w:eastAsia="en-US"/>
        </w:rPr>
        <w:t>there is an ongoing need</w:t>
      </w:r>
      <w:r w:rsidRPr="00D10DC4">
        <w:rPr>
          <w:rFonts w:ascii="Book Antiqua" w:hAnsi="Book Antiqua"/>
          <w:color w:val="000000" w:themeColor="text1"/>
          <w:lang w:val="en-US" w:eastAsia="en-US"/>
        </w:rPr>
        <w:t xml:space="preserve"> for investigati</w:t>
      </w:r>
      <w:r w:rsidR="00D337E5" w:rsidRPr="00D10DC4">
        <w:rPr>
          <w:rFonts w:ascii="Book Antiqua" w:hAnsi="Book Antiqua"/>
          <w:color w:val="000000" w:themeColor="text1"/>
          <w:lang w:val="en-US" w:eastAsia="en-US"/>
        </w:rPr>
        <w:t xml:space="preserve">on and development of </w:t>
      </w:r>
      <w:r w:rsidRPr="00D10DC4">
        <w:rPr>
          <w:rFonts w:ascii="Book Antiqua" w:hAnsi="Book Antiqua"/>
          <w:color w:val="000000" w:themeColor="text1"/>
          <w:lang w:val="en-US" w:eastAsia="en-US"/>
        </w:rPr>
        <w:t>new therapies.</w:t>
      </w:r>
    </w:p>
    <w:p w14:paraId="733BBF65" w14:textId="77777777" w:rsidR="00B52237" w:rsidRDefault="00B52237" w:rsidP="00D10DC4">
      <w:pPr>
        <w:spacing w:line="360" w:lineRule="auto"/>
        <w:jc w:val="both"/>
        <w:rPr>
          <w:rFonts w:ascii="Book Antiqua" w:hAnsi="Book Antiqua"/>
          <w:b/>
          <w:bCs/>
          <w:color w:val="000000" w:themeColor="text1"/>
          <w:lang w:val="en-US" w:eastAsia="en-US"/>
        </w:rPr>
      </w:pPr>
    </w:p>
    <w:p w14:paraId="6D0A0279" w14:textId="2E079068" w:rsidR="00913321" w:rsidRPr="00323BB2" w:rsidRDefault="008D433D" w:rsidP="00D10DC4">
      <w:pPr>
        <w:spacing w:line="360" w:lineRule="auto"/>
        <w:jc w:val="both"/>
        <w:rPr>
          <w:rFonts w:ascii="Book Antiqua" w:hAnsi="Book Antiqua"/>
          <w:b/>
          <w:bCs/>
          <w:color w:val="000000" w:themeColor="text1"/>
          <w:u w:val="single"/>
          <w:lang w:val="en-US" w:eastAsia="en-US"/>
        </w:rPr>
      </w:pPr>
      <w:r w:rsidRPr="00323BB2">
        <w:rPr>
          <w:rFonts w:ascii="Book Antiqua" w:hAnsi="Book Antiqua"/>
          <w:b/>
          <w:bCs/>
          <w:color w:val="000000" w:themeColor="text1"/>
          <w:u w:val="single"/>
          <w:lang w:val="en-US" w:eastAsia="en-US"/>
        </w:rPr>
        <w:t>THERAPIES TARGETING SPLANCHNIC VASODILATATION</w:t>
      </w:r>
    </w:p>
    <w:p w14:paraId="340DC5AF" w14:textId="7ABAF2A7" w:rsidR="00103F4B" w:rsidRPr="00323BB2" w:rsidRDefault="008F4C05" w:rsidP="00D10DC4">
      <w:pPr>
        <w:spacing w:line="360" w:lineRule="auto"/>
        <w:jc w:val="both"/>
        <w:rPr>
          <w:rFonts w:ascii="Book Antiqua" w:hAnsi="Book Antiqua"/>
          <w:b/>
          <w:bCs/>
          <w:i/>
          <w:iCs/>
          <w:color w:val="000000" w:themeColor="text1"/>
          <w:lang w:val="en-US" w:eastAsia="en-US"/>
        </w:rPr>
      </w:pPr>
      <w:r w:rsidRPr="00323BB2">
        <w:rPr>
          <w:rFonts w:ascii="Book Antiqua" w:hAnsi="Book Antiqua"/>
          <w:b/>
          <w:bCs/>
          <w:i/>
          <w:iCs/>
          <w:color w:val="000000" w:themeColor="text1"/>
          <w:lang w:val="en-US" w:eastAsia="en-US"/>
        </w:rPr>
        <w:t>NSBBs</w:t>
      </w:r>
    </w:p>
    <w:p w14:paraId="0F658971" w14:textId="462AE322" w:rsidR="00AF5E4E" w:rsidRPr="00D10DC4" w:rsidRDefault="007C31FE" w:rsidP="00D10DC4">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In 1981, the </w:t>
      </w:r>
      <w:r w:rsidR="0038600F" w:rsidRPr="00D10DC4">
        <w:rPr>
          <w:rFonts w:ascii="Book Antiqua" w:hAnsi="Book Antiqua"/>
          <w:color w:val="000000" w:themeColor="text1"/>
          <w:lang w:val="en-US" w:eastAsia="en-US"/>
        </w:rPr>
        <w:t xml:space="preserve">NSBBs were first introduced as a treatment for recurrent gastrointestinal bleeding in patients with </w:t>
      </w:r>
      <w:proofErr w:type="gramStart"/>
      <w:r w:rsidR="0038600F" w:rsidRPr="00D10DC4">
        <w:rPr>
          <w:rFonts w:ascii="Book Antiqua" w:hAnsi="Book Antiqua"/>
          <w:color w:val="000000" w:themeColor="text1"/>
          <w:lang w:val="en-US" w:eastAsia="en-US"/>
        </w:rPr>
        <w:t>cirrhosis</w:t>
      </w:r>
      <w:r w:rsidR="00B52237" w:rsidRPr="00A969A5">
        <w:rPr>
          <w:rFonts w:ascii="Book Antiqua" w:hAnsi="Book Antiqua"/>
          <w:color w:val="000000" w:themeColor="text1"/>
          <w:vertAlign w:val="superscript"/>
          <w:lang w:val="en-US" w:eastAsia="en-US"/>
        </w:rPr>
        <w:t>[</w:t>
      </w:r>
      <w:proofErr w:type="gramEnd"/>
      <w:r w:rsidR="00B52237" w:rsidRPr="00A969A5">
        <w:rPr>
          <w:rFonts w:ascii="Book Antiqua" w:hAnsi="Book Antiqua"/>
          <w:color w:val="000000" w:themeColor="text1"/>
          <w:vertAlign w:val="superscript"/>
          <w:lang w:val="en-US" w:eastAsia="en-US"/>
        </w:rPr>
        <w:t>108]</w:t>
      </w:r>
      <w:r w:rsidRPr="00D10DC4">
        <w:rPr>
          <w:rFonts w:ascii="Book Antiqua" w:hAnsi="Book Antiqua"/>
          <w:color w:val="000000" w:themeColor="text1"/>
          <w:lang w:val="en-US" w:eastAsia="en-US"/>
        </w:rPr>
        <w:t>.</w:t>
      </w:r>
      <w:r w:rsidR="00202A22"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Later, they were shown to be</w:t>
      </w:r>
      <w:r w:rsidR="00202A22" w:rsidRPr="00D10DC4">
        <w:rPr>
          <w:rFonts w:ascii="Book Antiqua" w:hAnsi="Book Antiqua"/>
          <w:color w:val="000000" w:themeColor="text1"/>
          <w:lang w:val="en-US" w:eastAsia="en-US"/>
        </w:rPr>
        <w:t xml:space="preserve"> similarly effective in primary prophylaxis </w:t>
      </w:r>
      <w:r w:rsidR="0006026E" w:rsidRPr="00D10DC4">
        <w:rPr>
          <w:rFonts w:ascii="Book Antiqua" w:hAnsi="Book Antiqua"/>
          <w:color w:val="000000" w:themeColor="text1"/>
          <w:lang w:val="en-US" w:eastAsia="en-US"/>
        </w:rPr>
        <w:t xml:space="preserve">for variceal </w:t>
      </w:r>
      <w:proofErr w:type="gramStart"/>
      <w:r w:rsidR="0006026E" w:rsidRPr="00D10DC4">
        <w:rPr>
          <w:rFonts w:ascii="Book Antiqua" w:hAnsi="Book Antiqua"/>
          <w:color w:val="000000" w:themeColor="text1"/>
          <w:lang w:val="en-US" w:eastAsia="en-US"/>
        </w:rPr>
        <w:t>bleeding</w:t>
      </w:r>
      <w:r w:rsidR="00A969A5" w:rsidRPr="00A969A5">
        <w:rPr>
          <w:rFonts w:ascii="Book Antiqua" w:hAnsi="Book Antiqua"/>
          <w:color w:val="000000" w:themeColor="text1"/>
          <w:vertAlign w:val="superscript"/>
          <w:lang w:val="en-US" w:eastAsia="en-US"/>
        </w:rPr>
        <w:t>[</w:t>
      </w:r>
      <w:proofErr w:type="gramEnd"/>
      <w:r w:rsidR="00A969A5" w:rsidRPr="00A969A5">
        <w:rPr>
          <w:rFonts w:ascii="Book Antiqua" w:hAnsi="Book Antiqua"/>
          <w:color w:val="000000" w:themeColor="text1"/>
          <w:vertAlign w:val="superscript"/>
          <w:lang w:val="en-US" w:eastAsia="en-US"/>
        </w:rPr>
        <w:t>109]</w:t>
      </w:r>
      <w:r w:rsidR="00202A22" w:rsidRPr="00D10DC4">
        <w:rPr>
          <w:rFonts w:ascii="Book Antiqua" w:hAnsi="Book Antiqua"/>
          <w:color w:val="000000" w:themeColor="text1"/>
          <w:lang w:val="en-US" w:eastAsia="en-US"/>
        </w:rPr>
        <w:t xml:space="preserve">. </w:t>
      </w:r>
      <w:r w:rsidR="0038600F" w:rsidRPr="00D10DC4">
        <w:rPr>
          <w:rFonts w:ascii="Book Antiqua" w:hAnsi="Book Antiqua"/>
          <w:color w:val="000000" w:themeColor="text1"/>
          <w:lang w:val="en-US" w:eastAsia="en-US"/>
        </w:rPr>
        <w:t>Since then</w:t>
      </w:r>
      <w:r w:rsidR="0006026E" w:rsidRPr="00D10DC4">
        <w:rPr>
          <w:rFonts w:ascii="Book Antiqua" w:hAnsi="Book Antiqua"/>
          <w:color w:val="000000" w:themeColor="text1"/>
          <w:lang w:val="en-US" w:eastAsia="en-US"/>
        </w:rPr>
        <w:t>,</w:t>
      </w:r>
      <w:r w:rsidR="0038600F" w:rsidRPr="00D10DC4">
        <w:rPr>
          <w:rFonts w:ascii="Book Antiqua" w:hAnsi="Book Antiqua"/>
          <w:color w:val="000000" w:themeColor="text1"/>
          <w:lang w:val="en-US" w:eastAsia="en-US"/>
        </w:rPr>
        <w:t xml:space="preserve"> the effectiveness of NSBBs as first line pharmacotherapy in variceal bleeding has been documented by many clinical </w:t>
      </w:r>
      <w:proofErr w:type="gramStart"/>
      <w:r w:rsidR="0038600F" w:rsidRPr="00D10DC4">
        <w:rPr>
          <w:rFonts w:ascii="Book Antiqua" w:hAnsi="Book Antiqua"/>
          <w:color w:val="000000" w:themeColor="text1"/>
          <w:lang w:val="en-US" w:eastAsia="en-US"/>
        </w:rPr>
        <w:t>trials</w:t>
      </w:r>
      <w:r w:rsidR="00B52237" w:rsidRPr="00A969A5">
        <w:rPr>
          <w:rFonts w:ascii="Book Antiqua" w:hAnsi="Book Antiqua"/>
          <w:color w:val="000000" w:themeColor="text1"/>
          <w:vertAlign w:val="superscript"/>
          <w:lang w:val="en-US" w:eastAsia="en-US"/>
        </w:rPr>
        <w:t>[</w:t>
      </w:r>
      <w:proofErr w:type="gramEnd"/>
      <w:r w:rsidR="00B52237" w:rsidRPr="00A969A5">
        <w:rPr>
          <w:rFonts w:ascii="Book Antiqua" w:hAnsi="Book Antiqua"/>
          <w:color w:val="000000" w:themeColor="text1"/>
          <w:vertAlign w:val="superscript"/>
          <w:lang w:val="en-US" w:eastAsia="en-US"/>
        </w:rPr>
        <w:t>110-114]</w:t>
      </w:r>
      <w:r w:rsidR="0038600F" w:rsidRPr="00D10DC4">
        <w:rPr>
          <w:rFonts w:ascii="Book Antiqua" w:hAnsi="Book Antiqua"/>
          <w:color w:val="000000" w:themeColor="text1"/>
          <w:lang w:val="en-US" w:eastAsia="en-US"/>
        </w:rPr>
        <w:t>.</w:t>
      </w:r>
      <w:r w:rsidR="00DA59F2" w:rsidRPr="00D10DC4">
        <w:rPr>
          <w:rFonts w:ascii="Book Antiqua" w:hAnsi="Book Antiqua"/>
          <w:color w:val="000000" w:themeColor="text1"/>
          <w:lang w:val="en-US" w:eastAsia="en-US"/>
        </w:rPr>
        <w:t xml:space="preserve"> NSBBs lower </w:t>
      </w:r>
      <w:r w:rsidR="007D2AC4" w:rsidRPr="00D10DC4">
        <w:rPr>
          <w:rFonts w:ascii="Book Antiqua" w:hAnsi="Book Antiqua"/>
          <w:color w:val="000000" w:themeColor="text1"/>
          <w:lang w:val="en-US" w:eastAsia="en-US"/>
        </w:rPr>
        <w:t>HVPG</w:t>
      </w:r>
      <w:r w:rsidR="00DA59F2" w:rsidRPr="00D10DC4">
        <w:rPr>
          <w:rFonts w:ascii="Book Antiqua" w:hAnsi="Book Antiqua"/>
          <w:color w:val="000000" w:themeColor="text1"/>
          <w:lang w:val="en-US" w:eastAsia="en-US"/>
        </w:rPr>
        <w:t xml:space="preserve"> by two principal mechanisms</w:t>
      </w:r>
      <w:r w:rsidR="00D337E5" w:rsidRPr="00D10DC4">
        <w:rPr>
          <w:rFonts w:ascii="Book Antiqua" w:hAnsi="Book Antiqua"/>
          <w:color w:val="000000" w:themeColor="text1"/>
          <w:lang w:val="en-US" w:eastAsia="en-US"/>
        </w:rPr>
        <w:t>;</w:t>
      </w:r>
      <w:r w:rsidR="00DA59F2" w:rsidRPr="00D10DC4">
        <w:rPr>
          <w:rFonts w:ascii="Book Antiqua" w:hAnsi="Book Antiqua"/>
          <w:color w:val="000000" w:themeColor="text1"/>
          <w:lang w:val="en-US" w:eastAsia="en-US"/>
        </w:rPr>
        <w:t xml:space="preserve"> firstly, by reducing cardiac output </w:t>
      </w:r>
      <w:r w:rsidR="00AC5AF7" w:rsidRPr="00D10DC4">
        <w:rPr>
          <w:rFonts w:ascii="Book Antiqua" w:hAnsi="Book Antiqua"/>
          <w:color w:val="000000" w:themeColor="text1"/>
          <w:lang w:val="en-US" w:eastAsia="en-US"/>
        </w:rPr>
        <w:t xml:space="preserve">which leads to a </w:t>
      </w:r>
      <w:r w:rsidR="00DA59F2" w:rsidRPr="00D10DC4">
        <w:rPr>
          <w:rFonts w:ascii="Book Antiqua" w:hAnsi="Book Antiqua"/>
          <w:color w:val="000000" w:themeColor="text1"/>
          <w:lang w:val="en-US" w:eastAsia="en-US"/>
        </w:rPr>
        <w:t>subsequent reduc</w:t>
      </w:r>
      <w:r w:rsidR="00AC5AF7" w:rsidRPr="00D10DC4">
        <w:rPr>
          <w:rFonts w:ascii="Book Antiqua" w:hAnsi="Book Antiqua"/>
          <w:color w:val="000000" w:themeColor="text1"/>
          <w:lang w:val="en-US" w:eastAsia="en-US"/>
        </w:rPr>
        <w:t>tion in</w:t>
      </w:r>
      <w:r w:rsidR="00DA59F2" w:rsidRPr="00D10DC4">
        <w:rPr>
          <w:rFonts w:ascii="Book Antiqua" w:hAnsi="Book Antiqua"/>
          <w:color w:val="000000" w:themeColor="text1"/>
          <w:lang w:val="en-US" w:eastAsia="en-US"/>
        </w:rPr>
        <w:t xml:space="preserve"> splanchnic blood flow (cardiac </w:t>
      </w:r>
      <w:r w:rsidR="00DA59F2" w:rsidRPr="00D10DC4">
        <w:rPr>
          <w:rFonts w:ascii="Book Antiqua" w:hAnsi="Book Antiqua"/>
          <w:color w:val="000000" w:themeColor="text1"/>
        </w:rPr>
        <w:sym w:font="Symbol" w:char="F062"/>
      </w:r>
      <w:r w:rsidR="00DA59F2" w:rsidRPr="00D10DC4">
        <w:rPr>
          <w:rFonts w:ascii="Book Antiqua" w:hAnsi="Book Antiqua"/>
          <w:color w:val="000000" w:themeColor="text1"/>
        </w:rPr>
        <w:t>1-adrenergic blockade)</w:t>
      </w:r>
      <w:r w:rsidR="00DA59F2" w:rsidRPr="00D10DC4">
        <w:rPr>
          <w:rFonts w:ascii="Book Antiqua" w:hAnsi="Book Antiqua"/>
          <w:color w:val="000000" w:themeColor="text1"/>
          <w:lang w:val="en-US" w:eastAsia="en-US"/>
        </w:rPr>
        <w:t xml:space="preserve"> and secondly by increasing splanchnic vascular resistance </w:t>
      </w:r>
      <w:r w:rsidR="00FC535B" w:rsidRPr="00D10DC4">
        <w:rPr>
          <w:rFonts w:ascii="Book Antiqua" w:hAnsi="Book Antiqua"/>
          <w:color w:val="000000" w:themeColor="text1"/>
          <w:lang w:val="en-US" w:eastAsia="en-US"/>
        </w:rPr>
        <w:t xml:space="preserve">by allowing unopposed vasoconstrictive alpha-adrenergic activity </w:t>
      </w:r>
      <w:r w:rsidR="00DA59F2" w:rsidRPr="00D10DC4">
        <w:rPr>
          <w:rFonts w:ascii="Book Antiqua" w:hAnsi="Book Antiqua"/>
          <w:color w:val="000000" w:themeColor="text1"/>
        </w:rPr>
        <w:t>thereby reducing portal blood flow</w:t>
      </w:r>
      <w:r w:rsidR="00DA59F2" w:rsidRPr="00D10DC4">
        <w:rPr>
          <w:rFonts w:ascii="Book Antiqua" w:hAnsi="Book Antiqua"/>
          <w:color w:val="000000" w:themeColor="text1"/>
          <w:lang w:val="en-US" w:eastAsia="en-US"/>
        </w:rPr>
        <w:t xml:space="preserve"> (splanchnic </w:t>
      </w:r>
      <w:r w:rsidR="00DA59F2" w:rsidRPr="00D10DC4">
        <w:rPr>
          <w:rFonts w:ascii="Book Antiqua" w:hAnsi="Book Antiqua"/>
          <w:color w:val="000000" w:themeColor="text1"/>
        </w:rPr>
        <w:sym w:font="Symbol" w:char="F062"/>
      </w:r>
      <w:r w:rsidR="00DA59F2" w:rsidRPr="00D10DC4">
        <w:rPr>
          <w:rFonts w:ascii="Book Antiqua" w:hAnsi="Book Antiqua"/>
          <w:color w:val="000000" w:themeColor="text1"/>
        </w:rPr>
        <w:t xml:space="preserve">2-adrenergic </w:t>
      </w:r>
      <w:proofErr w:type="gramStart"/>
      <w:r w:rsidR="00DA59F2" w:rsidRPr="00D10DC4">
        <w:rPr>
          <w:rFonts w:ascii="Book Antiqua" w:hAnsi="Book Antiqua"/>
          <w:color w:val="000000" w:themeColor="text1"/>
        </w:rPr>
        <w:t>blockade)</w:t>
      </w:r>
      <w:r w:rsidR="00B52237" w:rsidRPr="00A969A5">
        <w:rPr>
          <w:rFonts w:ascii="Book Antiqua" w:hAnsi="Book Antiqua"/>
          <w:color w:val="000000" w:themeColor="text1"/>
          <w:vertAlign w:val="superscript"/>
          <w:lang w:val="en-US" w:eastAsia="en-US"/>
        </w:rPr>
        <w:t>[</w:t>
      </w:r>
      <w:proofErr w:type="gramEnd"/>
      <w:r w:rsidR="00B52237" w:rsidRPr="00A969A5">
        <w:rPr>
          <w:rFonts w:ascii="Book Antiqua" w:hAnsi="Book Antiqua"/>
          <w:color w:val="000000" w:themeColor="text1"/>
          <w:vertAlign w:val="superscript"/>
          <w:lang w:val="en-US" w:eastAsia="en-US"/>
        </w:rPr>
        <w:t>26,115-117]</w:t>
      </w:r>
      <w:r w:rsidR="00DA59F2" w:rsidRPr="00D10DC4">
        <w:rPr>
          <w:rFonts w:ascii="Book Antiqua" w:hAnsi="Book Antiqua"/>
          <w:color w:val="000000" w:themeColor="text1"/>
          <w:lang w:val="en-US" w:eastAsia="en-US"/>
        </w:rPr>
        <w:t>.</w:t>
      </w:r>
    </w:p>
    <w:p w14:paraId="455676BD" w14:textId="53A5FD3D" w:rsidR="00D9359D" w:rsidRPr="00D10DC4" w:rsidRDefault="00B45056" w:rsidP="00B52237">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American </w:t>
      </w:r>
      <w:r w:rsidR="006D542D">
        <w:rPr>
          <w:rFonts w:ascii="Book Antiqua" w:hAnsi="Book Antiqua"/>
          <w:color w:val="000000" w:themeColor="text1"/>
          <w:lang w:val="en-US" w:eastAsia="en-US"/>
        </w:rPr>
        <w:t>A</w:t>
      </w:r>
      <w:r w:rsidR="006D542D" w:rsidRPr="00D10DC4">
        <w:rPr>
          <w:rFonts w:ascii="Book Antiqua" w:hAnsi="Book Antiqua"/>
          <w:color w:val="000000" w:themeColor="text1"/>
          <w:lang w:val="en-US" w:eastAsia="en-US"/>
        </w:rPr>
        <w:t xml:space="preserve">ssociation </w:t>
      </w:r>
      <w:r w:rsidRPr="00D10DC4">
        <w:rPr>
          <w:rFonts w:ascii="Book Antiqua" w:hAnsi="Book Antiqua"/>
          <w:color w:val="000000" w:themeColor="text1"/>
          <w:lang w:val="en-US" w:eastAsia="en-US"/>
        </w:rPr>
        <w:t xml:space="preserve">for the </w:t>
      </w:r>
      <w:r w:rsidR="006D542D">
        <w:rPr>
          <w:rFonts w:ascii="Book Antiqua" w:hAnsi="Book Antiqua"/>
          <w:color w:val="000000" w:themeColor="text1"/>
          <w:lang w:val="en-US" w:eastAsia="en-US"/>
        </w:rPr>
        <w:t>S</w:t>
      </w:r>
      <w:r w:rsidR="006D542D" w:rsidRPr="00D10DC4">
        <w:rPr>
          <w:rFonts w:ascii="Book Antiqua" w:hAnsi="Book Antiqua"/>
          <w:color w:val="000000" w:themeColor="text1"/>
          <w:lang w:val="en-US" w:eastAsia="en-US"/>
        </w:rPr>
        <w:t xml:space="preserve">tudy </w:t>
      </w:r>
      <w:r w:rsidRPr="00D10DC4">
        <w:rPr>
          <w:rFonts w:ascii="Book Antiqua" w:hAnsi="Book Antiqua"/>
          <w:color w:val="000000" w:themeColor="text1"/>
          <w:lang w:val="en-US" w:eastAsia="en-US"/>
        </w:rPr>
        <w:t xml:space="preserve">of </w:t>
      </w:r>
      <w:r w:rsidR="006D542D">
        <w:rPr>
          <w:rFonts w:ascii="Book Antiqua" w:hAnsi="Book Antiqua"/>
          <w:color w:val="000000" w:themeColor="text1"/>
          <w:lang w:val="en-US" w:eastAsia="en-US"/>
        </w:rPr>
        <w:t>L</w:t>
      </w:r>
      <w:r w:rsidR="006D542D" w:rsidRPr="00D10DC4">
        <w:rPr>
          <w:rFonts w:ascii="Book Antiqua" w:hAnsi="Book Antiqua"/>
          <w:color w:val="000000" w:themeColor="text1"/>
          <w:lang w:val="en-US" w:eastAsia="en-US"/>
        </w:rPr>
        <w:t xml:space="preserve">iver </w:t>
      </w:r>
      <w:r w:rsidR="006D542D">
        <w:rPr>
          <w:rFonts w:ascii="Book Antiqua" w:hAnsi="Book Antiqua"/>
          <w:color w:val="000000" w:themeColor="text1"/>
          <w:lang w:val="en-US" w:eastAsia="en-US"/>
        </w:rPr>
        <w:t>D</w:t>
      </w:r>
      <w:r w:rsidR="006D542D" w:rsidRPr="00D10DC4">
        <w:rPr>
          <w:rFonts w:ascii="Book Antiqua" w:hAnsi="Book Antiqua"/>
          <w:color w:val="000000" w:themeColor="text1"/>
          <w:lang w:val="en-US" w:eastAsia="en-US"/>
        </w:rPr>
        <w:t>isease</w:t>
      </w:r>
      <w:r w:rsidRPr="00D10DC4">
        <w:rPr>
          <w:rFonts w:ascii="Book Antiqua" w:hAnsi="Book Antiqua"/>
          <w:color w:val="000000" w:themeColor="text1"/>
        </w:rPr>
        <w:t xml:space="preserve"> guidelines</w:t>
      </w:r>
      <w:r w:rsidR="003F54D3" w:rsidRPr="00D10DC4">
        <w:rPr>
          <w:rFonts w:ascii="Book Antiqua" w:hAnsi="Book Antiqua"/>
          <w:color w:val="000000" w:themeColor="text1"/>
        </w:rPr>
        <w:t xml:space="preserve">, </w:t>
      </w:r>
      <w:r w:rsidR="003F54D3" w:rsidRPr="00B52237">
        <w:rPr>
          <w:rFonts w:ascii="Book Antiqua" w:hAnsi="Book Antiqua"/>
          <w:color w:val="000000" w:themeColor="text1"/>
        </w:rPr>
        <w:t xml:space="preserve">British </w:t>
      </w:r>
      <w:r w:rsidR="00825541" w:rsidRPr="00B52237">
        <w:rPr>
          <w:rFonts w:ascii="Book Antiqua" w:hAnsi="Book Antiqua"/>
          <w:color w:val="000000" w:themeColor="text1"/>
        </w:rPr>
        <w:t>S</w:t>
      </w:r>
      <w:r w:rsidR="003F54D3" w:rsidRPr="00B52237">
        <w:rPr>
          <w:rFonts w:ascii="Book Antiqua" w:hAnsi="Book Antiqua"/>
          <w:color w:val="000000" w:themeColor="text1"/>
        </w:rPr>
        <w:t xml:space="preserve">ociety of </w:t>
      </w:r>
      <w:r w:rsidR="00825541" w:rsidRPr="00B52237">
        <w:rPr>
          <w:rFonts w:ascii="Book Antiqua" w:hAnsi="Book Antiqua"/>
          <w:color w:val="000000" w:themeColor="text1"/>
        </w:rPr>
        <w:t>G</w:t>
      </w:r>
      <w:r w:rsidR="003F54D3" w:rsidRPr="00B52237">
        <w:rPr>
          <w:rFonts w:ascii="Book Antiqua" w:hAnsi="Book Antiqua"/>
          <w:color w:val="000000" w:themeColor="text1"/>
        </w:rPr>
        <w:t>astroenterology</w:t>
      </w:r>
      <w:r w:rsidR="003F54D3" w:rsidRPr="00D10DC4">
        <w:rPr>
          <w:rFonts w:ascii="Book Antiqua" w:hAnsi="Book Antiqua"/>
          <w:color w:val="000000" w:themeColor="text1"/>
        </w:rPr>
        <w:t xml:space="preserve"> guidelines</w:t>
      </w:r>
      <w:r w:rsidRPr="00D10DC4">
        <w:rPr>
          <w:rFonts w:ascii="Book Antiqua" w:hAnsi="Book Antiqua"/>
          <w:color w:val="000000" w:themeColor="text1"/>
        </w:rPr>
        <w:t xml:space="preserve"> and the </w:t>
      </w:r>
      <w:proofErr w:type="spellStart"/>
      <w:r w:rsidRPr="00D10DC4">
        <w:rPr>
          <w:rFonts w:ascii="Book Antiqua" w:hAnsi="Book Antiqua"/>
          <w:color w:val="000000" w:themeColor="text1"/>
        </w:rPr>
        <w:t>Baveno</w:t>
      </w:r>
      <w:proofErr w:type="spellEnd"/>
      <w:r w:rsidRPr="00D10DC4">
        <w:rPr>
          <w:rFonts w:ascii="Book Antiqua" w:hAnsi="Book Antiqua"/>
          <w:color w:val="000000" w:themeColor="text1"/>
        </w:rPr>
        <w:t xml:space="preserve"> VI </w:t>
      </w:r>
      <w:r w:rsidR="00D337E5" w:rsidRPr="00D10DC4">
        <w:rPr>
          <w:rFonts w:ascii="Book Antiqua" w:hAnsi="Book Antiqua"/>
          <w:color w:val="000000" w:themeColor="text1"/>
        </w:rPr>
        <w:t>consensus</w:t>
      </w:r>
      <w:r w:rsidRPr="00D10DC4">
        <w:rPr>
          <w:rFonts w:ascii="Book Antiqua" w:hAnsi="Book Antiqua"/>
          <w:color w:val="000000" w:themeColor="text1"/>
          <w:lang w:val="en-US" w:eastAsia="en-US"/>
        </w:rPr>
        <w:t xml:space="preserve"> recommend the use of NSBBs in both primary and secondary prophylaxis of variceal </w:t>
      </w:r>
      <w:proofErr w:type="gramStart"/>
      <w:r w:rsidRPr="00D10DC4">
        <w:rPr>
          <w:rFonts w:ascii="Book Antiqua" w:hAnsi="Book Antiqua"/>
          <w:color w:val="000000" w:themeColor="text1"/>
          <w:lang w:val="en-US" w:eastAsia="en-US"/>
        </w:rPr>
        <w:t>bleeding</w:t>
      </w:r>
      <w:r w:rsidR="00B52237" w:rsidRPr="00A969A5">
        <w:rPr>
          <w:rFonts w:ascii="Book Antiqua" w:hAnsi="Book Antiqua"/>
          <w:color w:val="000000" w:themeColor="text1"/>
          <w:vertAlign w:val="superscript"/>
          <w:lang w:val="en-US" w:eastAsia="en-US"/>
        </w:rPr>
        <w:t>[</w:t>
      </w:r>
      <w:proofErr w:type="gramEnd"/>
      <w:r w:rsidR="00B52237" w:rsidRPr="00A969A5">
        <w:rPr>
          <w:rFonts w:ascii="Book Antiqua" w:hAnsi="Book Antiqua"/>
          <w:color w:val="000000" w:themeColor="text1"/>
          <w:vertAlign w:val="superscript"/>
          <w:lang w:val="en-US" w:eastAsia="en-US"/>
        </w:rPr>
        <w:t>118-120]</w:t>
      </w:r>
      <w:r w:rsidR="0018157D" w:rsidRPr="00D10DC4">
        <w:rPr>
          <w:rFonts w:ascii="Book Antiqua" w:hAnsi="Book Antiqua"/>
          <w:color w:val="000000" w:themeColor="text1"/>
          <w:lang w:val="en-US" w:eastAsia="en-US"/>
        </w:rPr>
        <w:t>, and their</w:t>
      </w:r>
      <w:r w:rsidRPr="00D10DC4">
        <w:rPr>
          <w:rFonts w:ascii="Book Antiqua" w:hAnsi="Book Antiqua"/>
          <w:color w:val="000000" w:themeColor="text1"/>
          <w:lang w:val="en-US" w:eastAsia="en-US"/>
        </w:rPr>
        <w:t xml:space="preserve"> </w:t>
      </w:r>
      <w:r w:rsidR="0018157D" w:rsidRPr="00D10DC4">
        <w:rPr>
          <w:rFonts w:ascii="Book Antiqua" w:hAnsi="Book Antiqua"/>
          <w:color w:val="000000" w:themeColor="text1"/>
          <w:lang w:val="en-US" w:eastAsia="en-US"/>
        </w:rPr>
        <w:t xml:space="preserve">effectiveness has been demonstrated by a number of clinical trials. In patients with existing small varices, NSBBs slowed the progression of small varices </w:t>
      </w:r>
      <w:r w:rsidR="008E5CB0" w:rsidRPr="00D10DC4">
        <w:rPr>
          <w:rFonts w:ascii="Book Antiqua" w:hAnsi="Book Antiqua"/>
          <w:color w:val="000000" w:themeColor="text1"/>
          <w:lang w:val="en-US" w:eastAsia="en-US"/>
        </w:rPr>
        <w:t xml:space="preserve">into large varices </w:t>
      </w:r>
      <w:r w:rsidR="005B03CB" w:rsidRPr="00D10DC4">
        <w:rPr>
          <w:rFonts w:ascii="Book Antiqua" w:hAnsi="Book Antiqua"/>
          <w:color w:val="000000" w:themeColor="text1"/>
          <w:lang w:val="en-US" w:eastAsia="en-US"/>
        </w:rPr>
        <w:t xml:space="preserve">(11% </w:t>
      </w:r>
      <w:r w:rsidR="0018157D" w:rsidRPr="00D10DC4">
        <w:rPr>
          <w:rFonts w:ascii="Book Antiqua" w:hAnsi="Book Antiqua"/>
          <w:color w:val="000000" w:themeColor="text1"/>
          <w:lang w:val="en-US" w:eastAsia="en-US"/>
        </w:rPr>
        <w:t xml:space="preserve">and 37%, </w:t>
      </w:r>
      <w:r w:rsidR="00DA59F2" w:rsidRPr="00D10DC4">
        <w:rPr>
          <w:rFonts w:ascii="Book Antiqua" w:hAnsi="Book Antiqua"/>
          <w:color w:val="000000" w:themeColor="text1"/>
          <w:lang w:val="en-US" w:eastAsia="en-US"/>
        </w:rPr>
        <w:t xml:space="preserve">NSBB </w:t>
      </w:r>
      <w:r w:rsidR="00DA59F2" w:rsidRPr="003F7457">
        <w:rPr>
          <w:rFonts w:ascii="Book Antiqua" w:hAnsi="Book Antiqua"/>
          <w:i/>
          <w:iCs/>
          <w:color w:val="000000" w:themeColor="text1"/>
          <w:lang w:val="en-US" w:eastAsia="en-US"/>
        </w:rPr>
        <w:t>vs</w:t>
      </w:r>
      <w:r w:rsidR="0018157D" w:rsidRPr="003F7457">
        <w:rPr>
          <w:rFonts w:ascii="Book Antiqua" w:hAnsi="Book Antiqua"/>
          <w:color w:val="000000" w:themeColor="text1"/>
          <w:lang w:val="en-US" w:eastAsia="en-US"/>
        </w:rPr>
        <w:t xml:space="preserve"> </w:t>
      </w:r>
      <w:r w:rsidR="00DA59F2" w:rsidRPr="003F7457">
        <w:rPr>
          <w:rFonts w:ascii="Book Antiqua" w:hAnsi="Book Antiqua"/>
          <w:color w:val="000000" w:themeColor="text1"/>
          <w:lang w:val="en-US" w:eastAsia="en-US"/>
        </w:rPr>
        <w:t>placebo control</w:t>
      </w:r>
      <w:r w:rsidR="00D337E5" w:rsidRPr="003F7457">
        <w:rPr>
          <w:rFonts w:ascii="Book Antiqua" w:hAnsi="Book Antiqua"/>
          <w:color w:val="000000" w:themeColor="text1"/>
          <w:lang w:val="en-US" w:eastAsia="en-US"/>
        </w:rPr>
        <w:t>,</w:t>
      </w:r>
      <w:r w:rsidR="0018157D" w:rsidRPr="003F7457">
        <w:rPr>
          <w:rFonts w:ascii="Book Antiqua" w:hAnsi="Book Antiqua"/>
          <w:color w:val="000000" w:themeColor="text1"/>
          <w:lang w:val="en-US" w:eastAsia="en-US"/>
        </w:rPr>
        <w:t xml:space="preserve"> respectively</w:t>
      </w:r>
      <w:r w:rsidR="005B03CB" w:rsidRPr="003F7457">
        <w:rPr>
          <w:rFonts w:ascii="Book Antiqua" w:hAnsi="Book Antiqua"/>
          <w:color w:val="000000" w:themeColor="text1"/>
          <w:lang w:val="en-US" w:eastAsia="en-US"/>
        </w:rPr>
        <w:t xml:space="preserve">) </w:t>
      </w:r>
      <w:r w:rsidR="008E5CB0" w:rsidRPr="003F7457">
        <w:rPr>
          <w:rFonts w:ascii="Book Antiqua" w:hAnsi="Book Antiqua"/>
          <w:color w:val="000000" w:themeColor="text1"/>
          <w:lang w:val="en-US" w:eastAsia="en-US"/>
        </w:rPr>
        <w:t>and decrease</w:t>
      </w:r>
      <w:r w:rsidR="0018157D" w:rsidRPr="003F7457">
        <w:rPr>
          <w:rFonts w:ascii="Book Antiqua" w:hAnsi="Book Antiqua"/>
          <w:color w:val="000000" w:themeColor="text1"/>
          <w:lang w:val="en-US" w:eastAsia="en-US"/>
        </w:rPr>
        <w:t>d</w:t>
      </w:r>
      <w:r w:rsidR="008E5CB0" w:rsidRPr="003F7457">
        <w:rPr>
          <w:rFonts w:ascii="Book Antiqua" w:hAnsi="Book Antiqua"/>
          <w:color w:val="000000" w:themeColor="text1"/>
          <w:lang w:val="en-US" w:eastAsia="en-US"/>
        </w:rPr>
        <w:t xml:space="preserve"> the incidence of first variceal hemorrhage</w:t>
      </w:r>
      <w:r w:rsidR="007E51D2" w:rsidRPr="003F7457">
        <w:rPr>
          <w:rFonts w:ascii="Book Antiqua" w:hAnsi="Book Antiqua"/>
          <w:color w:val="000000" w:themeColor="text1"/>
          <w:lang w:val="en-US" w:eastAsia="en-US"/>
        </w:rPr>
        <w:t xml:space="preserve"> </w:t>
      </w:r>
      <w:r w:rsidR="005B03CB" w:rsidRPr="003F7457">
        <w:rPr>
          <w:rFonts w:ascii="Book Antiqua" w:hAnsi="Book Antiqua"/>
          <w:color w:val="000000" w:themeColor="text1"/>
          <w:lang w:val="en-US" w:eastAsia="en-US"/>
        </w:rPr>
        <w:t xml:space="preserve">(12% </w:t>
      </w:r>
      <w:r w:rsidR="0018157D" w:rsidRPr="003F7457">
        <w:rPr>
          <w:rFonts w:ascii="Book Antiqua" w:hAnsi="Book Antiqua"/>
          <w:color w:val="000000" w:themeColor="text1"/>
          <w:lang w:val="en-US" w:eastAsia="en-US"/>
        </w:rPr>
        <w:t xml:space="preserve">and 22%, NSBB </w:t>
      </w:r>
      <w:r w:rsidR="0018157D" w:rsidRPr="003F7457">
        <w:rPr>
          <w:rFonts w:ascii="Book Antiqua" w:hAnsi="Book Antiqua"/>
          <w:i/>
          <w:iCs/>
          <w:color w:val="000000" w:themeColor="text1"/>
          <w:lang w:val="en-US" w:eastAsia="en-US"/>
        </w:rPr>
        <w:t>vs</w:t>
      </w:r>
      <w:r w:rsidR="0018157D" w:rsidRPr="00D10DC4">
        <w:rPr>
          <w:rFonts w:ascii="Book Antiqua" w:hAnsi="Book Antiqua"/>
          <w:color w:val="000000" w:themeColor="text1"/>
          <w:lang w:val="en-US" w:eastAsia="en-US"/>
        </w:rPr>
        <w:t xml:space="preserve"> placebo control</w:t>
      </w:r>
      <w:r w:rsidR="00D337E5" w:rsidRPr="00D10DC4">
        <w:rPr>
          <w:rFonts w:ascii="Book Antiqua" w:hAnsi="Book Antiqua"/>
          <w:color w:val="000000" w:themeColor="text1"/>
          <w:lang w:val="en-US" w:eastAsia="en-US"/>
        </w:rPr>
        <w:t>,</w:t>
      </w:r>
      <w:r w:rsidR="0018157D" w:rsidRPr="00D10DC4">
        <w:rPr>
          <w:rFonts w:ascii="Book Antiqua" w:hAnsi="Book Antiqua"/>
          <w:color w:val="000000" w:themeColor="text1"/>
          <w:lang w:val="en-US" w:eastAsia="en-US"/>
        </w:rPr>
        <w:t xml:space="preserve"> </w:t>
      </w:r>
      <w:proofErr w:type="gramStart"/>
      <w:r w:rsidR="0018157D" w:rsidRPr="00D10DC4">
        <w:rPr>
          <w:rFonts w:ascii="Book Antiqua" w:hAnsi="Book Antiqua"/>
          <w:color w:val="000000" w:themeColor="text1"/>
          <w:lang w:val="en-US" w:eastAsia="en-US"/>
        </w:rPr>
        <w:t>respectively</w:t>
      </w:r>
      <w:r w:rsidR="005B03CB" w:rsidRPr="00D10DC4">
        <w:rPr>
          <w:rFonts w:ascii="Book Antiqua" w:hAnsi="Book Antiqua"/>
          <w:color w:val="000000" w:themeColor="text1"/>
          <w:lang w:val="en-US" w:eastAsia="en-US"/>
        </w:rPr>
        <w:t>)</w:t>
      </w:r>
      <w:r w:rsidR="00B52237" w:rsidRPr="00A969A5">
        <w:rPr>
          <w:rFonts w:ascii="Book Antiqua" w:hAnsi="Book Antiqua"/>
          <w:color w:val="000000" w:themeColor="text1"/>
          <w:vertAlign w:val="superscript"/>
          <w:lang w:val="en-US" w:eastAsia="en-US"/>
        </w:rPr>
        <w:t>[</w:t>
      </w:r>
      <w:proofErr w:type="gramEnd"/>
      <w:r w:rsidR="00B52237" w:rsidRPr="00A969A5">
        <w:rPr>
          <w:rFonts w:ascii="Book Antiqua" w:hAnsi="Book Antiqua"/>
          <w:color w:val="000000" w:themeColor="text1"/>
          <w:vertAlign w:val="superscript"/>
          <w:lang w:val="en-US" w:eastAsia="en-US"/>
        </w:rPr>
        <w:t>121]</w:t>
      </w:r>
      <w:r w:rsidR="008E5CB0" w:rsidRPr="00D10DC4">
        <w:rPr>
          <w:rFonts w:ascii="Book Antiqua" w:hAnsi="Book Antiqua"/>
          <w:color w:val="000000" w:themeColor="text1"/>
          <w:lang w:val="en-US" w:eastAsia="en-US"/>
        </w:rPr>
        <w:t xml:space="preserve">. </w:t>
      </w:r>
      <w:r w:rsidR="00F952D6" w:rsidRPr="00D10DC4">
        <w:rPr>
          <w:rFonts w:ascii="Book Antiqua" w:hAnsi="Book Antiqua"/>
          <w:color w:val="000000" w:themeColor="text1"/>
          <w:lang w:val="en-US" w:eastAsia="en-US"/>
        </w:rPr>
        <w:t xml:space="preserve">In patients with medium or large varices </w:t>
      </w:r>
      <w:r w:rsidRPr="00D10DC4">
        <w:rPr>
          <w:rFonts w:ascii="Book Antiqua" w:hAnsi="Book Antiqua"/>
          <w:color w:val="000000" w:themeColor="text1"/>
          <w:lang w:val="en-US" w:eastAsia="en-US"/>
        </w:rPr>
        <w:t xml:space="preserve">and </w:t>
      </w:r>
      <w:r w:rsidR="00F952D6" w:rsidRPr="00D10DC4">
        <w:rPr>
          <w:rFonts w:ascii="Book Antiqua" w:hAnsi="Book Antiqua"/>
          <w:color w:val="000000" w:themeColor="text1"/>
          <w:lang w:val="en-US" w:eastAsia="en-US"/>
        </w:rPr>
        <w:t xml:space="preserve">at a high risk of bleeding, </w:t>
      </w:r>
      <w:r w:rsidR="0018157D" w:rsidRPr="00D10DC4">
        <w:rPr>
          <w:rFonts w:ascii="Book Antiqua" w:hAnsi="Book Antiqua"/>
          <w:color w:val="000000" w:themeColor="text1"/>
          <w:lang w:val="en-US" w:eastAsia="en-US"/>
        </w:rPr>
        <w:t xml:space="preserve">they </w:t>
      </w:r>
      <w:r w:rsidR="00F952D6" w:rsidRPr="00D10DC4">
        <w:rPr>
          <w:rFonts w:ascii="Book Antiqua" w:hAnsi="Book Antiqua"/>
          <w:color w:val="000000" w:themeColor="text1"/>
          <w:lang w:val="en-US" w:eastAsia="en-US"/>
        </w:rPr>
        <w:t>reduce</w:t>
      </w:r>
      <w:r w:rsidR="0018157D" w:rsidRPr="00D10DC4">
        <w:rPr>
          <w:rFonts w:ascii="Book Antiqua" w:hAnsi="Book Antiqua"/>
          <w:color w:val="000000" w:themeColor="text1"/>
          <w:lang w:val="en-US" w:eastAsia="en-US"/>
        </w:rPr>
        <w:t>d</w:t>
      </w:r>
      <w:r w:rsidR="00F952D6" w:rsidRPr="00D10DC4">
        <w:rPr>
          <w:rFonts w:ascii="Book Antiqua" w:hAnsi="Book Antiqua"/>
          <w:color w:val="000000" w:themeColor="text1"/>
          <w:lang w:val="en-US" w:eastAsia="en-US"/>
        </w:rPr>
        <w:t xml:space="preserve"> the risk of bleeding </w:t>
      </w:r>
      <w:r w:rsidR="0018157D" w:rsidRPr="00D10DC4">
        <w:rPr>
          <w:rFonts w:ascii="Book Antiqua" w:hAnsi="Book Antiqua"/>
          <w:color w:val="000000" w:themeColor="text1"/>
          <w:lang w:val="en-US" w:eastAsia="en-US"/>
        </w:rPr>
        <w:t xml:space="preserve">to </w:t>
      </w:r>
      <w:r w:rsidR="00F952D6" w:rsidRPr="00D10DC4">
        <w:rPr>
          <w:rFonts w:ascii="Book Antiqua" w:hAnsi="Book Antiqua"/>
          <w:color w:val="000000" w:themeColor="text1"/>
          <w:lang w:val="en-US" w:eastAsia="en-US"/>
        </w:rPr>
        <w:t>14%</w:t>
      </w:r>
      <w:r w:rsidR="0018157D" w:rsidRPr="00D10DC4">
        <w:rPr>
          <w:rFonts w:ascii="Book Antiqua" w:hAnsi="Book Antiqua"/>
          <w:color w:val="000000" w:themeColor="text1"/>
          <w:lang w:val="en-US" w:eastAsia="en-US"/>
        </w:rPr>
        <w:t xml:space="preserve"> from</w:t>
      </w:r>
      <w:r w:rsidR="00A638FB" w:rsidRPr="00D10DC4">
        <w:rPr>
          <w:rFonts w:ascii="Book Antiqua" w:hAnsi="Book Antiqua"/>
          <w:color w:val="000000" w:themeColor="text1"/>
          <w:lang w:val="en-US" w:eastAsia="en-US"/>
        </w:rPr>
        <w:t xml:space="preserve"> 30% in control</w:t>
      </w:r>
      <w:r w:rsidR="00D337E5" w:rsidRPr="00D10DC4">
        <w:rPr>
          <w:rFonts w:ascii="Book Antiqua" w:hAnsi="Book Antiqua"/>
          <w:color w:val="000000" w:themeColor="text1"/>
          <w:lang w:val="en-US" w:eastAsia="en-US"/>
        </w:rPr>
        <w:t xml:space="preserve"> </w:t>
      </w:r>
      <w:proofErr w:type="gramStart"/>
      <w:r w:rsidR="00D337E5" w:rsidRPr="00D10DC4">
        <w:rPr>
          <w:rFonts w:ascii="Book Antiqua" w:hAnsi="Book Antiqua"/>
          <w:color w:val="000000" w:themeColor="text1"/>
          <w:lang w:val="en-US" w:eastAsia="en-US"/>
        </w:rPr>
        <w:t>subject</w:t>
      </w:r>
      <w:r w:rsidR="00A638FB" w:rsidRPr="00D10DC4">
        <w:rPr>
          <w:rFonts w:ascii="Book Antiqua" w:hAnsi="Book Antiqua"/>
          <w:color w:val="000000" w:themeColor="text1"/>
          <w:lang w:val="en-US" w:eastAsia="en-US"/>
        </w:rPr>
        <w:t>s</w:t>
      </w:r>
      <w:r w:rsidR="00B52237" w:rsidRPr="00A969A5">
        <w:rPr>
          <w:rFonts w:ascii="Book Antiqua" w:hAnsi="Book Antiqua"/>
          <w:color w:val="000000" w:themeColor="text1"/>
          <w:vertAlign w:val="superscript"/>
          <w:lang w:val="en-US" w:eastAsia="en-US"/>
        </w:rPr>
        <w:t>[</w:t>
      </w:r>
      <w:proofErr w:type="gramEnd"/>
      <w:r w:rsidR="00B52237" w:rsidRPr="00A969A5">
        <w:rPr>
          <w:rFonts w:ascii="Book Antiqua" w:hAnsi="Book Antiqua"/>
          <w:color w:val="000000" w:themeColor="text1"/>
          <w:vertAlign w:val="superscript"/>
          <w:lang w:val="en-US" w:eastAsia="en-US"/>
        </w:rPr>
        <w:t>122]</w:t>
      </w:r>
      <w:r w:rsidR="00F952D6" w:rsidRPr="00D10DC4">
        <w:rPr>
          <w:rFonts w:ascii="Book Antiqua" w:hAnsi="Book Antiqua"/>
          <w:color w:val="000000" w:themeColor="text1"/>
          <w:lang w:val="en-US" w:eastAsia="en-US"/>
        </w:rPr>
        <w:t xml:space="preserve">. </w:t>
      </w:r>
      <w:r w:rsidR="00EB6754" w:rsidRPr="00D10DC4">
        <w:rPr>
          <w:rFonts w:ascii="Book Antiqua" w:hAnsi="Book Antiqua"/>
          <w:color w:val="000000" w:themeColor="text1"/>
          <w:lang w:val="en-US" w:eastAsia="en-US"/>
        </w:rPr>
        <w:t xml:space="preserve">The effectiveness of NSBBs in secondary prophylaxis has been shown by studies which demonstrated that </w:t>
      </w:r>
      <w:r w:rsidR="00605C78" w:rsidRPr="00D10DC4">
        <w:rPr>
          <w:rFonts w:ascii="Book Antiqua" w:hAnsi="Book Antiqua"/>
          <w:color w:val="000000" w:themeColor="text1"/>
          <w:lang w:val="en-US" w:eastAsia="en-US"/>
        </w:rPr>
        <w:t>at one year</w:t>
      </w:r>
      <w:r w:rsidR="0017682B" w:rsidRPr="00D10DC4">
        <w:rPr>
          <w:rFonts w:ascii="Book Antiqua" w:hAnsi="Book Antiqua"/>
          <w:color w:val="000000" w:themeColor="text1"/>
          <w:lang w:val="en-US" w:eastAsia="en-US"/>
        </w:rPr>
        <w:t xml:space="preserve"> of treatment</w:t>
      </w:r>
      <w:r w:rsidR="00605C78" w:rsidRPr="00D10DC4">
        <w:rPr>
          <w:rFonts w:ascii="Book Antiqua" w:hAnsi="Book Antiqua"/>
          <w:color w:val="000000" w:themeColor="text1"/>
          <w:lang w:val="en-US" w:eastAsia="en-US"/>
        </w:rPr>
        <w:t xml:space="preserve"> </w:t>
      </w:r>
      <w:r w:rsidR="00FC535B" w:rsidRPr="00D10DC4">
        <w:rPr>
          <w:rFonts w:ascii="Book Antiqua" w:hAnsi="Book Antiqua"/>
          <w:color w:val="000000" w:themeColor="text1"/>
          <w:lang w:val="en-US" w:eastAsia="en-US"/>
        </w:rPr>
        <w:t xml:space="preserve">with </w:t>
      </w:r>
      <w:r w:rsidR="0017682B" w:rsidRPr="00D10DC4">
        <w:rPr>
          <w:rFonts w:ascii="Book Antiqua" w:hAnsi="Book Antiqua"/>
          <w:color w:val="000000" w:themeColor="text1"/>
          <w:lang w:val="en-US" w:eastAsia="en-US"/>
        </w:rPr>
        <w:t>propranolol</w:t>
      </w:r>
      <w:r w:rsidR="00500EC0" w:rsidRPr="00D10DC4">
        <w:rPr>
          <w:rFonts w:ascii="Book Antiqua" w:hAnsi="Book Antiqua"/>
          <w:color w:val="000000" w:themeColor="text1"/>
          <w:lang w:val="en-US" w:eastAsia="en-US"/>
        </w:rPr>
        <w:t>, the drug</w:t>
      </w:r>
      <w:r w:rsidR="00EB6754" w:rsidRPr="00D10DC4">
        <w:rPr>
          <w:rFonts w:ascii="Book Antiqua" w:hAnsi="Book Antiqua"/>
          <w:color w:val="000000" w:themeColor="text1"/>
          <w:lang w:val="en-US" w:eastAsia="en-US"/>
        </w:rPr>
        <w:t xml:space="preserve"> reduced recurrent bleeding </w:t>
      </w:r>
      <w:r w:rsidR="0017682B" w:rsidRPr="00D10DC4">
        <w:rPr>
          <w:rFonts w:ascii="Book Antiqua" w:hAnsi="Book Antiqua"/>
          <w:color w:val="000000" w:themeColor="text1"/>
          <w:lang w:val="en-US" w:eastAsia="en-US"/>
        </w:rPr>
        <w:t xml:space="preserve">of cirrhotic patients with gastrointestinal </w:t>
      </w:r>
      <w:proofErr w:type="gramStart"/>
      <w:r w:rsidR="0017682B" w:rsidRPr="00D10DC4">
        <w:rPr>
          <w:rFonts w:ascii="Book Antiqua" w:hAnsi="Book Antiqua"/>
          <w:color w:val="000000" w:themeColor="text1"/>
          <w:lang w:val="en-US" w:eastAsia="en-US"/>
        </w:rPr>
        <w:t>bleeding</w:t>
      </w:r>
      <w:r w:rsidR="00B52237" w:rsidRPr="00A969A5">
        <w:rPr>
          <w:rFonts w:ascii="Book Antiqua" w:hAnsi="Book Antiqua"/>
          <w:color w:val="000000" w:themeColor="text1"/>
          <w:vertAlign w:val="superscript"/>
          <w:lang w:val="en-US" w:eastAsia="en-US"/>
        </w:rPr>
        <w:t>[</w:t>
      </w:r>
      <w:proofErr w:type="gramEnd"/>
      <w:r w:rsidR="00B52237" w:rsidRPr="00A969A5">
        <w:rPr>
          <w:rFonts w:ascii="Book Antiqua" w:hAnsi="Book Antiqua"/>
          <w:color w:val="000000" w:themeColor="text1"/>
          <w:vertAlign w:val="superscript"/>
          <w:lang w:val="en-US" w:eastAsia="en-US"/>
        </w:rPr>
        <w:t>108,111]</w:t>
      </w:r>
      <w:r w:rsidR="002F6F20" w:rsidRPr="00D10DC4">
        <w:rPr>
          <w:rFonts w:ascii="Book Antiqua" w:hAnsi="Book Antiqua"/>
          <w:color w:val="000000" w:themeColor="text1"/>
          <w:lang w:val="en-US" w:eastAsia="en-US"/>
        </w:rPr>
        <w:t>.</w:t>
      </w:r>
      <w:r w:rsidR="0017682B" w:rsidRPr="00D10DC4">
        <w:rPr>
          <w:rFonts w:ascii="Book Antiqua" w:hAnsi="Book Antiqua"/>
          <w:color w:val="000000" w:themeColor="text1"/>
          <w:lang w:val="en-US" w:eastAsia="en-US"/>
        </w:rPr>
        <w:t xml:space="preserve"> </w:t>
      </w:r>
      <w:r w:rsidR="0018157D" w:rsidRPr="00D10DC4">
        <w:rPr>
          <w:rFonts w:ascii="Book Antiqua" w:hAnsi="Book Antiqua"/>
          <w:color w:val="000000" w:themeColor="text1"/>
          <w:lang w:val="en-US" w:eastAsia="en-US"/>
        </w:rPr>
        <w:t xml:space="preserve">However, NSBBs are not similarly effective in preventing the development of new varices in early cirrhotic patients with mild subclinical portal </w:t>
      </w:r>
      <w:proofErr w:type="gramStart"/>
      <w:r w:rsidR="0018157D" w:rsidRPr="00D10DC4">
        <w:rPr>
          <w:rFonts w:ascii="Book Antiqua" w:hAnsi="Book Antiqua"/>
          <w:color w:val="000000" w:themeColor="text1"/>
          <w:lang w:val="en-US" w:eastAsia="en-US"/>
        </w:rPr>
        <w:t>hypertension</w:t>
      </w:r>
      <w:r w:rsidR="00A969A5" w:rsidRPr="00A969A5">
        <w:rPr>
          <w:rFonts w:ascii="Book Antiqua" w:hAnsi="Book Antiqua"/>
          <w:color w:val="000000" w:themeColor="text1"/>
          <w:vertAlign w:val="superscript"/>
          <w:lang w:val="en-US" w:eastAsia="en-US"/>
        </w:rPr>
        <w:t>[</w:t>
      </w:r>
      <w:proofErr w:type="gramEnd"/>
      <w:r w:rsidR="00A969A5" w:rsidRPr="00A969A5">
        <w:rPr>
          <w:rFonts w:ascii="Book Antiqua" w:hAnsi="Book Antiqua"/>
          <w:color w:val="000000" w:themeColor="text1"/>
          <w:vertAlign w:val="superscript"/>
          <w:lang w:val="en-US" w:eastAsia="en-US"/>
        </w:rPr>
        <w:t>117]</w:t>
      </w:r>
      <w:r w:rsidR="0018157D" w:rsidRPr="00D10DC4">
        <w:rPr>
          <w:rFonts w:ascii="Book Antiqua" w:hAnsi="Book Antiqua"/>
          <w:color w:val="000000" w:themeColor="text1"/>
          <w:lang w:val="en-US" w:eastAsia="en-US"/>
        </w:rPr>
        <w:t xml:space="preserve">. Moreover, these </w:t>
      </w:r>
      <w:r w:rsidR="0018157D" w:rsidRPr="00D10DC4">
        <w:rPr>
          <w:rFonts w:ascii="Book Antiqua" w:hAnsi="Book Antiqua"/>
          <w:color w:val="000000" w:themeColor="text1"/>
          <w:lang w:val="en-US" w:eastAsia="en-US"/>
        </w:rPr>
        <w:lastRenderedPageBreak/>
        <w:t>drugs</w:t>
      </w:r>
      <w:r w:rsidR="00207FE7" w:rsidRPr="00D10DC4">
        <w:rPr>
          <w:rFonts w:ascii="Book Antiqua" w:hAnsi="Book Antiqua"/>
          <w:color w:val="000000" w:themeColor="text1"/>
          <w:lang w:val="en-US" w:eastAsia="en-US"/>
        </w:rPr>
        <w:t xml:space="preserve"> </w:t>
      </w:r>
      <w:r w:rsidR="00D9359D" w:rsidRPr="00D10DC4">
        <w:rPr>
          <w:rFonts w:ascii="Book Antiqua" w:hAnsi="Book Antiqua"/>
          <w:color w:val="000000" w:themeColor="text1"/>
          <w:lang w:val="en-US" w:eastAsia="en-US"/>
        </w:rPr>
        <w:t>are contraindicated</w:t>
      </w:r>
      <w:r w:rsidR="00207FE7"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i</w:t>
      </w:r>
      <w:r w:rsidR="007D2AC4" w:rsidRPr="00D10DC4">
        <w:rPr>
          <w:rFonts w:ascii="Book Antiqua" w:hAnsi="Book Antiqua"/>
          <w:color w:val="000000" w:themeColor="text1"/>
          <w:lang w:val="en-US" w:eastAsia="en-US"/>
        </w:rPr>
        <w:t>n</w:t>
      </w:r>
      <w:r w:rsidRPr="00D10DC4">
        <w:rPr>
          <w:rFonts w:ascii="Book Antiqua" w:hAnsi="Book Antiqua"/>
          <w:color w:val="000000" w:themeColor="text1"/>
          <w:lang w:val="en-US" w:eastAsia="en-US"/>
        </w:rPr>
        <w:t xml:space="preserve"> </w:t>
      </w:r>
      <w:r w:rsidR="0006026E" w:rsidRPr="00D10DC4">
        <w:rPr>
          <w:rFonts w:ascii="Book Antiqua" w:hAnsi="Book Antiqua"/>
          <w:color w:val="000000" w:themeColor="text1"/>
          <w:lang w:val="en-US" w:eastAsia="en-US"/>
        </w:rPr>
        <w:t xml:space="preserve">patients </w:t>
      </w:r>
      <w:r w:rsidR="00292D26" w:rsidRPr="00D10DC4">
        <w:rPr>
          <w:rFonts w:ascii="Book Antiqua" w:hAnsi="Book Antiqua"/>
          <w:color w:val="000000" w:themeColor="text1"/>
          <w:lang w:val="en-US" w:eastAsia="en-US"/>
        </w:rPr>
        <w:t xml:space="preserve">at the time of </w:t>
      </w:r>
      <w:r w:rsidR="00D9359D" w:rsidRPr="00D10DC4">
        <w:rPr>
          <w:rFonts w:ascii="Book Antiqua" w:hAnsi="Book Antiqua"/>
          <w:color w:val="000000" w:themeColor="text1"/>
          <w:lang w:val="en-US" w:eastAsia="en-US"/>
        </w:rPr>
        <w:t xml:space="preserve">acute variceal bleeding </w:t>
      </w:r>
      <w:r w:rsidR="0018157D" w:rsidRPr="00D10DC4">
        <w:rPr>
          <w:rFonts w:ascii="Book Antiqua" w:hAnsi="Book Antiqua"/>
          <w:color w:val="000000" w:themeColor="text1"/>
          <w:lang w:val="en-US" w:eastAsia="en-US"/>
        </w:rPr>
        <w:t xml:space="preserve">due to their systemic hypotensive and cardiac side </w:t>
      </w:r>
      <w:proofErr w:type="gramStart"/>
      <w:r w:rsidR="0018157D" w:rsidRPr="00D10DC4">
        <w:rPr>
          <w:rFonts w:ascii="Book Antiqua" w:hAnsi="Book Antiqua"/>
          <w:color w:val="000000" w:themeColor="text1"/>
          <w:lang w:val="en-US" w:eastAsia="en-US"/>
        </w:rPr>
        <w:t>effects</w:t>
      </w:r>
      <w:r w:rsidR="00A969A5" w:rsidRPr="00A969A5">
        <w:rPr>
          <w:rFonts w:ascii="Book Antiqua" w:hAnsi="Book Antiqua"/>
          <w:color w:val="000000" w:themeColor="text1"/>
          <w:vertAlign w:val="superscript"/>
          <w:lang w:val="en-US" w:eastAsia="en-US"/>
        </w:rPr>
        <w:t>[</w:t>
      </w:r>
      <w:proofErr w:type="gramEnd"/>
      <w:r w:rsidR="00A969A5" w:rsidRPr="00A969A5">
        <w:rPr>
          <w:rFonts w:ascii="Book Antiqua" w:hAnsi="Book Antiqua"/>
          <w:color w:val="000000" w:themeColor="text1"/>
          <w:vertAlign w:val="superscript"/>
          <w:lang w:val="en-US" w:eastAsia="en-US"/>
        </w:rPr>
        <w:t>123]</w:t>
      </w:r>
      <w:r w:rsidR="00207FE7" w:rsidRPr="00D10DC4">
        <w:rPr>
          <w:rFonts w:ascii="Book Antiqua" w:hAnsi="Book Antiqua"/>
          <w:color w:val="000000" w:themeColor="text1"/>
          <w:lang w:val="en-US" w:eastAsia="en-US"/>
        </w:rPr>
        <w:t>.</w:t>
      </w:r>
    </w:p>
    <w:p w14:paraId="2115FD77" w14:textId="5A01ADF8" w:rsidR="0018157D" w:rsidRPr="00D10DC4" w:rsidRDefault="0038600F" w:rsidP="00A969A5">
      <w:pPr>
        <w:spacing w:line="360" w:lineRule="auto"/>
        <w:ind w:firstLineChars="200" w:firstLine="480"/>
        <w:jc w:val="both"/>
        <w:rPr>
          <w:rFonts w:ascii="Book Antiqua" w:hAnsi="Book Antiqua"/>
          <w:color w:val="000000" w:themeColor="text1"/>
          <w:lang w:val="en-US"/>
        </w:rPr>
      </w:pPr>
      <w:r w:rsidRPr="00D10DC4">
        <w:rPr>
          <w:rFonts w:ascii="Book Antiqua" w:hAnsi="Book Antiqua"/>
          <w:color w:val="000000" w:themeColor="text1"/>
          <w:lang w:val="en-US"/>
        </w:rPr>
        <w:t>Despite the</w:t>
      </w:r>
      <w:r w:rsidR="0018157D" w:rsidRPr="00D10DC4">
        <w:rPr>
          <w:rFonts w:ascii="Book Antiqua" w:hAnsi="Book Antiqua"/>
          <w:color w:val="000000" w:themeColor="text1"/>
          <w:lang w:val="en-US"/>
        </w:rPr>
        <w:t>ir</w:t>
      </w:r>
      <w:r w:rsidRPr="00D10DC4">
        <w:rPr>
          <w:rFonts w:ascii="Book Antiqua" w:hAnsi="Book Antiqua"/>
          <w:color w:val="000000" w:themeColor="text1"/>
          <w:lang w:val="en-US"/>
        </w:rPr>
        <w:t xml:space="preserve"> proven clinical effectiveness</w:t>
      </w:r>
      <w:r w:rsidR="00DC3128" w:rsidRPr="00D10DC4">
        <w:rPr>
          <w:rFonts w:ascii="Book Antiqua" w:hAnsi="Book Antiqua"/>
          <w:color w:val="000000" w:themeColor="text1"/>
          <w:lang w:val="en-US"/>
        </w:rPr>
        <w:t>,</w:t>
      </w:r>
      <w:r w:rsidRPr="00D10DC4">
        <w:rPr>
          <w:rFonts w:ascii="Book Antiqua" w:hAnsi="Book Antiqua"/>
          <w:color w:val="000000" w:themeColor="text1"/>
          <w:lang w:val="en-US"/>
        </w:rPr>
        <w:t xml:space="preserve"> </w:t>
      </w:r>
      <w:r w:rsidR="00D6164D" w:rsidRPr="00B52237">
        <w:rPr>
          <w:rFonts w:ascii="Book Antiqua" w:hAnsi="Book Antiqua"/>
          <w:color w:val="000000" w:themeColor="text1"/>
          <w:lang w:val="en-US"/>
        </w:rPr>
        <w:t xml:space="preserve">traditional </w:t>
      </w:r>
      <w:r w:rsidRPr="00B52237">
        <w:rPr>
          <w:rFonts w:ascii="Book Antiqua" w:hAnsi="Book Antiqua"/>
          <w:color w:val="000000" w:themeColor="text1"/>
          <w:lang w:val="en-US"/>
        </w:rPr>
        <w:t xml:space="preserve">NSBBs </w:t>
      </w:r>
      <w:r w:rsidR="00D6164D" w:rsidRPr="00B52237">
        <w:rPr>
          <w:rFonts w:ascii="Book Antiqua" w:hAnsi="Book Antiqua"/>
          <w:color w:val="000000" w:themeColor="text1"/>
          <w:lang w:val="en-US"/>
        </w:rPr>
        <w:t>such as propran</w:t>
      </w:r>
      <w:r w:rsidR="00226BDE" w:rsidRPr="00B52237">
        <w:rPr>
          <w:rFonts w:ascii="Book Antiqua" w:hAnsi="Book Antiqua"/>
          <w:color w:val="000000" w:themeColor="text1"/>
          <w:lang w:val="en-US"/>
        </w:rPr>
        <w:t>olol and nadolol</w:t>
      </w:r>
      <w:r w:rsidR="00226BDE" w:rsidRPr="00D10DC4">
        <w:rPr>
          <w:rFonts w:ascii="Book Antiqua" w:hAnsi="Book Antiqua"/>
          <w:color w:val="000000" w:themeColor="text1"/>
          <w:lang w:val="en-US"/>
        </w:rPr>
        <w:t xml:space="preserve"> </w:t>
      </w:r>
      <w:r w:rsidRPr="00D10DC4">
        <w:rPr>
          <w:rFonts w:ascii="Book Antiqua" w:hAnsi="Book Antiqua"/>
          <w:color w:val="000000" w:themeColor="text1"/>
          <w:lang w:val="en-US"/>
        </w:rPr>
        <w:t>are contraindicated or poorly tolerated in up</w:t>
      </w:r>
      <w:r w:rsidR="00D337E5" w:rsidRPr="00D10DC4">
        <w:rPr>
          <w:rFonts w:ascii="Book Antiqua" w:hAnsi="Book Antiqua"/>
          <w:color w:val="000000" w:themeColor="text1"/>
          <w:lang w:val="en-US"/>
        </w:rPr>
        <w:t xml:space="preserve"> </w:t>
      </w:r>
      <w:r w:rsidRPr="00D10DC4">
        <w:rPr>
          <w:rFonts w:ascii="Book Antiqua" w:hAnsi="Book Antiqua"/>
          <w:color w:val="000000" w:themeColor="text1"/>
          <w:lang w:val="en-US"/>
        </w:rPr>
        <w:t>to 15</w:t>
      </w:r>
      <w:r w:rsidR="00B52237">
        <w:rPr>
          <w:rFonts w:ascii="Book Antiqua" w:hAnsi="Book Antiqua"/>
          <w:color w:val="000000" w:themeColor="text1"/>
          <w:lang w:val="en-US"/>
        </w:rPr>
        <w:t>%</w:t>
      </w:r>
      <w:r w:rsidRPr="00D10DC4">
        <w:rPr>
          <w:rFonts w:ascii="Book Antiqua" w:hAnsi="Book Antiqua"/>
          <w:color w:val="000000" w:themeColor="text1"/>
          <w:lang w:val="en-US"/>
        </w:rPr>
        <w:t>-20% of patients and up</w:t>
      </w:r>
      <w:r w:rsidR="00D337E5" w:rsidRPr="00D10DC4">
        <w:rPr>
          <w:rFonts w:ascii="Book Antiqua" w:hAnsi="Book Antiqua"/>
          <w:color w:val="000000" w:themeColor="text1"/>
          <w:lang w:val="en-US"/>
        </w:rPr>
        <w:t xml:space="preserve"> </w:t>
      </w:r>
      <w:r w:rsidRPr="00D10DC4">
        <w:rPr>
          <w:rFonts w:ascii="Book Antiqua" w:hAnsi="Book Antiqua"/>
          <w:color w:val="000000" w:themeColor="text1"/>
          <w:lang w:val="en-US"/>
        </w:rPr>
        <w:t xml:space="preserve">to 60% of patients do not achieve any therapeutically useful fall in HVPG with </w:t>
      </w:r>
      <w:r w:rsidR="00E822C0" w:rsidRPr="00D10DC4">
        <w:rPr>
          <w:rFonts w:ascii="Book Antiqua" w:hAnsi="Book Antiqua"/>
          <w:color w:val="000000" w:themeColor="text1"/>
          <w:lang w:val="en-US"/>
        </w:rPr>
        <w:t>these</w:t>
      </w:r>
      <w:r w:rsidR="002F369E" w:rsidRPr="00D10DC4">
        <w:rPr>
          <w:rFonts w:ascii="Book Antiqua" w:hAnsi="Book Antiqua"/>
          <w:color w:val="000000" w:themeColor="text1"/>
          <w:lang w:val="en-US"/>
        </w:rPr>
        <w:t xml:space="preserve"> </w:t>
      </w:r>
      <w:proofErr w:type="gramStart"/>
      <w:r w:rsidRPr="00D10DC4">
        <w:rPr>
          <w:rFonts w:ascii="Book Antiqua" w:hAnsi="Book Antiqua"/>
          <w:color w:val="000000" w:themeColor="text1"/>
          <w:lang w:val="en-US"/>
        </w:rPr>
        <w:t>NSBB</w:t>
      </w:r>
      <w:r w:rsidR="00F31B10" w:rsidRPr="00D10DC4">
        <w:rPr>
          <w:rFonts w:ascii="Book Antiqua" w:hAnsi="Book Antiqua"/>
          <w:color w:val="000000" w:themeColor="text1"/>
          <w:lang w:val="en-US"/>
        </w:rPr>
        <w:t>s</w:t>
      </w:r>
      <w:r w:rsidR="00B52237" w:rsidRPr="00A969A5">
        <w:rPr>
          <w:rFonts w:ascii="Book Antiqua" w:hAnsi="Book Antiqua"/>
          <w:color w:val="000000" w:themeColor="text1"/>
          <w:vertAlign w:val="superscript"/>
          <w:lang w:val="en-US"/>
        </w:rPr>
        <w:t>[</w:t>
      </w:r>
      <w:proofErr w:type="gramEnd"/>
      <w:r w:rsidR="00B52237" w:rsidRPr="00A969A5">
        <w:rPr>
          <w:rFonts w:ascii="Book Antiqua" w:hAnsi="Book Antiqua"/>
          <w:color w:val="000000" w:themeColor="text1"/>
          <w:vertAlign w:val="superscript"/>
          <w:lang w:val="en-US"/>
        </w:rPr>
        <w:t>105,124,125]</w:t>
      </w:r>
      <w:r w:rsidRPr="00D10DC4">
        <w:rPr>
          <w:rFonts w:ascii="Book Antiqua" w:hAnsi="Book Antiqua"/>
          <w:color w:val="000000" w:themeColor="text1"/>
          <w:lang w:val="en-US"/>
        </w:rPr>
        <w:t>. NSBB</w:t>
      </w:r>
      <w:r w:rsidR="0018157D" w:rsidRPr="00D10DC4">
        <w:rPr>
          <w:rFonts w:ascii="Book Antiqua" w:hAnsi="Book Antiqua"/>
          <w:color w:val="000000" w:themeColor="text1"/>
          <w:lang w:val="en-US"/>
        </w:rPr>
        <w:t>s produce</w:t>
      </w:r>
      <w:r w:rsidRPr="00D10DC4">
        <w:rPr>
          <w:rFonts w:ascii="Book Antiqua" w:hAnsi="Book Antiqua"/>
          <w:color w:val="000000" w:themeColor="text1"/>
          <w:lang w:val="en-US"/>
        </w:rPr>
        <w:t xml:space="preserve"> </w:t>
      </w:r>
      <w:r w:rsidR="0018157D" w:rsidRPr="00D10DC4">
        <w:rPr>
          <w:rFonts w:ascii="Book Antiqua" w:hAnsi="Book Antiqua"/>
          <w:color w:val="000000" w:themeColor="text1"/>
          <w:lang w:val="en-US"/>
        </w:rPr>
        <w:t>a number of</w:t>
      </w:r>
      <w:r w:rsidR="00B47229" w:rsidRPr="00D10DC4">
        <w:rPr>
          <w:rFonts w:ascii="Book Antiqua" w:hAnsi="Book Antiqua"/>
          <w:color w:val="000000" w:themeColor="text1"/>
          <w:lang w:val="en-US"/>
        </w:rPr>
        <w:t xml:space="preserve"> cardiac and non-cardiac adverse effects, </w:t>
      </w:r>
      <w:r w:rsidRPr="00D10DC4">
        <w:rPr>
          <w:rFonts w:ascii="Book Antiqua" w:hAnsi="Book Antiqua"/>
          <w:color w:val="000000" w:themeColor="text1"/>
          <w:lang w:val="en-US"/>
        </w:rPr>
        <w:t xml:space="preserve">such as </w:t>
      </w:r>
      <w:r w:rsidRPr="00D10DC4">
        <w:rPr>
          <w:rFonts w:ascii="Book Antiqua" w:hAnsi="Book Antiqua"/>
          <w:color w:val="000000" w:themeColor="text1"/>
        </w:rPr>
        <w:t>headaches, fatigu</w:t>
      </w:r>
      <w:r w:rsidR="0059358A" w:rsidRPr="00D10DC4">
        <w:rPr>
          <w:rFonts w:ascii="Book Antiqua" w:hAnsi="Book Antiqua"/>
          <w:color w:val="000000" w:themeColor="text1"/>
        </w:rPr>
        <w:t>e, asthma</w:t>
      </w:r>
      <w:r w:rsidR="00292D26" w:rsidRPr="00D10DC4">
        <w:rPr>
          <w:rFonts w:ascii="Book Antiqua" w:hAnsi="Book Antiqua"/>
          <w:color w:val="000000" w:themeColor="text1"/>
        </w:rPr>
        <w:t xml:space="preserve"> and </w:t>
      </w:r>
      <w:r w:rsidRPr="00D10DC4">
        <w:rPr>
          <w:rFonts w:ascii="Book Antiqua" w:hAnsi="Book Antiqua"/>
          <w:color w:val="000000" w:themeColor="text1"/>
        </w:rPr>
        <w:t>shortness of breath</w:t>
      </w:r>
      <w:r w:rsidR="0018157D" w:rsidRPr="00D10DC4">
        <w:rPr>
          <w:rFonts w:ascii="Book Antiqua" w:hAnsi="Book Antiqua"/>
          <w:color w:val="000000" w:themeColor="text1"/>
        </w:rPr>
        <w:t>, which</w:t>
      </w:r>
      <w:r w:rsidRPr="00D10DC4">
        <w:rPr>
          <w:rFonts w:ascii="Book Antiqua" w:hAnsi="Book Antiqua"/>
          <w:color w:val="000000" w:themeColor="text1"/>
        </w:rPr>
        <w:t xml:space="preserve"> </w:t>
      </w:r>
      <w:r w:rsidR="0018157D" w:rsidRPr="00D10DC4">
        <w:rPr>
          <w:rFonts w:ascii="Book Antiqua" w:hAnsi="Book Antiqua"/>
          <w:color w:val="000000" w:themeColor="text1"/>
          <w:lang w:val="en-US"/>
        </w:rPr>
        <w:t xml:space="preserve">led to </w:t>
      </w:r>
      <w:r w:rsidRPr="00D10DC4">
        <w:rPr>
          <w:rFonts w:ascii="Book Antiqua" w:hAnsi="Book Antiqua"/>
          <w:color w:val="000000" w:themeColor="text1"/>
          <w:lang w:val="en-US"/>
        </w:rPr>
        <w:t xml:space="preserve">the discontinuation of </w:t>
      </w:r>
      <w:r w:rsidR="0018157D" w:rsidRPr="00D10DC4">
        <w:rPr>
          <w:rFonts w:ascii="Book Antiqua" w:hAnsi="Book Antiqua"/>
          <w:color w:val="000000" w:themeColor="text1"/>
          <w:lang w:val="en-US"/>
        </w:rPr>
        <w:t>treatment</w:t>
      </w:r>
      <w:r w:rsidRPr="00D10DC4">
        <w:rPr>
          <w:rFonts w:ascii="Book Antiqua" w:hAnsi="Book Antiqua"/>
          <w:color w:val="000000" w:themeColor="text1"/>
          <w:lang w:val="en-US"/>
        </w:rPr>
        <w:t xml:space="preserve"> in about 15% of </w:t>
      </w:r>
      <w:r w:rsidR="0006026E" w:rsidRPr="00D10DC4">
        <w:rPr>
          <w:rFonts w:ascii="Book Antiqua" w:hAnsi="Book Antiqua"/>
          <w:color w:val="000000" w:themeColor="text1"/>
          <w:lang w:val="en-US"/>
        </w:rPr>
        <w:t xml:space="preserve">the </w:t>
      </w:r>
      <w:r w:rsidRPr="00D10DC4">
        <w:rPr>
          <w:rFonts w:ascii="Book Antiqua" w:hAnsi="Book Antiqua"/>
          <w:color w:val="000000" w:themeColor="text1"/>
          <w:lang w:val="en-US"/>
        </w:rPr>
        <w:t xml:space="preserve">patients </w:t>
      </w:r>
      <w:r w:rsidR="00292D26" w:rsidRPr="00D10DC4">
        <w:rPr>
          <w:rFonts w:ascii="Book Antiqua" w:hAnsi="Book Antiqua"/>
          <w:color w:val="000000" w:themeColor="text1"/>
          <w:lang w:val="en-US"/>
        </w:rPr>
        <w:t xml:space="preserve">in </w:t>
      </w:r>
      <w:r w:rsidRPr="00D10DC4">
        <w:rPr>
          <w:rFonts w:ascii="Book Antiqua" w:hAnsi="Book Antiqua"/>
          <w:color w:val="000000" w:themeColor="text1"/>
          <w:lang w:val="en-US"/>
        </w:rPr>
        <w:t>clinical trials</w:t>
      </w:r>
      <w:r w:rsidR="00D662E3" w:rsidRPr="00A969A5">
        <w:rPr>
          <w:rFonts w:ascii="Book Antiqua" w:hAnsi="Book Antiqua"/>
          <w:color w:val="000000" w:themeColor="text1"/>
          <w:vertAlign w:val="superscript"/>
          <w:lang w:val="en-US"/>
        </w:rPr>
        <w:fldChar w:fldCharType="begin">
          <w:fldData xml:space="preserve">PEVuZE5vdGU+PENpdGU+PEF1dGhvcj5HYXJjaWEtVHNhbzwvQXV0aG9yPjxZZWFyPjIwMDk8L1ll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</w:fldData>
        </w:fldChar>
      </w:r>
      <w:r w:rsidR="00AE786E" w:rsidRPr="00A969A5">
        <w:rPr>
          <w:rFonts w:ascii="Book Antiqua" w:hAnsi="Book Antiqua"/>
          <w:color w:val="000000" w:themeColor="text1"/>
          <w:vertAlign w:val="superscript"/>
          <w:lang w:val="en-US"/>
        </w:rPr>
        <w:instrText xml:space="preserve"> ADDIN EN.CITE </w:instrText>
      </w:r>
      <w:r w:rsidR="00AE786E" w:rsidRPr="00A969A5">
        <w:rPr>
          <w:rFonts w:ascii="Book Antiqua" w:hAnsi="Book Antiqua"/>
          <w:color w:val="000000" w:themeColor="text1"/>
          <w:vertAlign w:val="superscript"/>
          <w:lang w:val="en-US"/>
        </w:rPr>
        <w:fldChar w:fldCharType="begin">
          <w:fldData xml:space="preserve">PEVuZE5vdGU+PENpdGU+PEF1dGhvcj5HYXJjaWEtVHNhbzwvQXV0aG9yPjxZZWFyPjIwMDk8L1ll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</w:fldData>
        </w:fldChar>
      </w:r>
      <w:r w:rsidR="00AE786E" w:rsidRPr="00A969A5">
        <w:rPr>
          <w:rFonts w:ascii="Book Antiqua" w:hAnsi="Book Antiqua"/>
          <w:color w:val="000000" w:themeColor="text1"/>
          <w:vertAlign w:val="superscript"/>
          <w:lang w:val="en-US"/>
        </w:rPr>
        <w:instrText xml:space="preserve"> ADDIN EN.CITE.DATA </w:instrText>
      </w:r>
      <w:r w:rsidR="00AE786E" w:rsidRPr="00A969A5">
        <w:rPr>
          <w:rFonts w:ascii="Book Antiqua" w:hAnsi="Book Antiqua"/>
          <w:color w:val="000000" w:themeColor="text1"/>
          <w:vertAlign w:val="superscript"/>
          <w:lang w:val="en-US"/>
        </w:rPr>
      </w:r>
      <w:r w:rsidR="00AE786E" w:rsidRPr="00A969A5">
        <w:rPr>
          <w:rFonts w:ascii="Book Antiqua" w:hAnsi="Book Antiqua"/>
          <w:color w:val="000000" w:themeColor="text1"/>
          <w:vertAlign w:val="superscript"/>
          <w:lang w:val="en-US"/>
        </w:rPr>
        <w:fldChar w:fldCharType="end"/>
      </w:r>
      <w:r w:rsidR="00D662E3" w:rsidRPr="00A969A5">
        <w:rPr>
          <w:rFonts w:ascii="Book Antiqua" w:hAnsi="Book Antiqua"/>
          <w:color w:val="000000" w:themeColor="text1"/>
          <w:vertAlign w:val="superscript"/>
          <w:lang w:val="en-US"/>
        </w:rPr>
      </w:r>
      <w:r w:rsidR="00D662E3" w:rsidRPr="00A969A5">
        <w:rPr>
          <w:rFonts w:ascii="Book Antiqua" w:hAnsi="Book Antiqua"/>
          <w:color w:val="000000" w:themeColor="text1"/>
          <w:vertAlign w:val="superscript"/>
          <w:lang w:val="en-US"/>
        </w:rPr>
        <w:fldChar w:fldCharType="end"/>
      </w:r>
      <w:r w:rsidR="00B52237" w:rsidRPr="00A969A5">
        <w:rPr>
          <w:rFonts w:ascii="Book Antiqua" w:hAnsi="Book Antiqua"/>
          <w:color w:val="000000" w:themeColor="text1"/>
          <w:vertAlign w:val="superscript"/>
          <w:lang w:val="en-US"/>
        </w:rPr>
        <w:t>[126,127]</w:t>
      </w:r>
      <w:r w:rsidRPr="00D10DC4">
        <w:rPr>
          <w:rFonts w:ascii="Book Antiqua" w:hAnsi="Book Antiqua"/>
          <w:color w:val="000000" w:themeColor="text1"/>
          <w:lang w:val="en-US"/>
        </w:rPr>
        <w:t>.</w:t>
      </w:r>
    </w:p>
    <w:p w14:paraId="63A978AC" w14:textId="0D7BF703" w:rsidR="00EC564A" w:rsidRPr="00D10DC4" w:rsidRDefault="0018157D" w:rsidP="00B52237">
      <w:pPr>
        <w:spacing w:line="360" w:lineRule="auto"/>
        <w:ind w:firstLineChars="100" w:firstLine="240"/>
        <w:jc w:val="both"/>
        <w:rPr>
          <w:rFonts w:ascii="Book Antiqua" w:hAnsi="Book Antiqua"/>
          <w:color w:val="000000" w:themeColor="text1"/>
          <w:lang w:val="en-US"/>
        </w:rPr>
      </w:pPr>
      <w:r w:rsidRPr="00D10DC4">
        <w:rPr>
          <w:rFonts w:ascii="Book Antiqua" w:hAnsi="Book Antiqua"/>
          <w:color w:val="000000" w:themeColor="text1"/>
          <w:lang w:val="en-US"/>
        </w:rPr>
        <w:t xml:space="preserve">The </w:t>
      </w:r>
      <w:r w:rsidRPr="00D10DC4">
        <w:rPr>
          <w:rFonts w:ascii="Book Antiqua" w:hAnsi="Book Antiqua"/>
          <w:color w:val="000000" w:themeColor="text1"/>
        </w:rPr>
        <w:sym w:font="Symbol" w:char="F062"/>
      </w:r>
      <w:r w:rsidRPr="00D10DC4">
        <w:rPr>
          <w:rFonts w:ascii="Book Antiqua" w:hAnsi="Book Antiqua"/>
          <w:color w:val="000000" w:themeColor="text1"/>
        </w:rPr>
        <w:t xml:space="preserve">1-adrenergic effects of NSBBs in reducing cardiac output has detrimental side effects in patients with </w:t>
      </w:r>
      <w:r w:rsidR="002F369E" w:rsidRPr="00D10DC4">
        <w:rPr>
          <w:rFonts w:ascii="Book Antiqua" w:hAnsi="Book Antiqua"/>
          <w:color w:val="000000" w:themeColor="text1"/>
        </w:rPr>
        <w:t xml:space="preserve">advanced </w:t>
      </w:r>
      <w:r w:rsidRPr="00D10DC4">
        <w:rPr>
          <w:rFonts w:ascii="Book Antiqua" w:hAnsi="Book Antiqua"/>
          <w:color w:val="000000" w:themeColor="text1"/>
        </w:rPr>
        <w:t xml:space="preserve">cirrhosis. In end stage cirrhotic patients with </w:t>
      </w:r>
      <w:r w:rsidRPr="00D10DC4">
        <w:rPr>
          <w:rFonts w:ascii="Book Antiqua" w:hAnsi="Book Antiqua"/>
          <w:color w:val="000000" w:themeColor="text1"/>
          <w:lang w:val="en-US"/>
        </w:rPr>
        <w:t xml:space="preserve">refractory ascites and/or SBP, NSBBs blunt the ability </w:t>
      </w:r>
      <w:r w:rsidR="00292D26" w:rsidRPr="00D10DC4">
        <w:rPr>
          <w:rFonts w:ascii="Book Antiqua" w:hAnsi="Book Antiqua"/>
          <w:color w:val="000000" w:themeColor="text1"/>
          <w:lang w:val="en-US"/>
        </w:rPr>
        <w:t xml:space="preserve">to </w:t>
      </w:r>
      <w:r w:rsidRPr="00D10DC4">
        <w:rPr>
          <w:rFonts w:ascii="Book Antiqua" w:hAnsi="Book Antiqua"/>
          <w:color w:val="000000" w:themeColor="text1"/>
          <w:lang w:val="en-US"/>
        </w:rPr>
        <w:t xml:space="preserve">maintain an adequate systemic arterial blood pressure, and defective renal perfusion </w:t>
      </w:r>
      <w:r w:rsidR="00AA7CEB" w:rsidRPr="00D10DC4">
        <w:rPr>
          <w:rFonts w:ascii="Book Antiqua" w:hAnsi="Book Antiqua"/>
          <w:color w:val="000000" w:themeColor="text1"/>
          <w:lang w:val="en-US"/>
        </w:rPr>
        <w:t xml:space="preserve">may </w:t>
      </w:r>
      <w:r w:rsidRPr="00D10DC4">
        <w:rPr>
          <w:rFonts w:ascii="Book Antiqua" w:hAnsi="Book Antiqua"/>
          <w:color w:val="000000" w:themeColor="text1"/>
          <w:lang w:val="en-US"/>
        </w:rPr>
        <w:t>lead to the development of HRS</w:t>
      </w:r>
      <w:r w:rsidR="00B52237" w:rsidRPr="00A969A5">
        <w:rPr>
          <w:rFonts w:ascii="Book Antiqua" w:hAnsi="Book Antiqua"/>
          <w:color w:val="000000" w:themeColor="text1"/>
          <w:vertAlign w:val="superscript"/>
          <w:lang w:val="en-US"/>
        </w:rPr>
        <w:t>[128,129]</w:t>
      </w:r>
      <w:r w:rsidRPr="00D10DC4">
        <w:rPr>
          <w:rFonts w:ascii="Book Antiqua" w:hAnsi="Book Antiqua"/>
          <w:color w:val="000000" w:themeColor="text1"/>
          <w:lang w:val="en-US"/>
        </w:rPr>
        <w:t xml:space="preserve">, </w:t>
      </w:r>
      <w:r w:rsidR="009E6DFE" w:rsidRPr="00D10DC4">
        <w:rPr>
          <w:rFonts w:ascii="Book Antiqua" w:hAnsi="Book Antiqua"/>
          <w:color w:val="000000" w:themeColor="text1"/>
          <w:lang w:val="en-US"/>
        </w:rPr>
        <w:t xml:space="preserve">and </w:t>
      </w:r>
      <w:r w:rsidR="00AA7CEB" w:rsidRPr="00D10DC4">
        <w:rPr>
          <w:rFonts w:ascii="Book Antiqua" w:hAnsi="Book Antiqua"/>
          <w:color w:val="000000" w:themeColor="text1"/>
          <w:lang w:val="en-US"/>
        </w:rPr>
        <w:t>in</w:t>
      </w:r>
      <w:r w:rsidRPr="00D10DC4">
        <w:rPr>
          <w:rFonts w:ascii="Book Antiqua" w:hAnsi="Book Antiqua"/>
          <w:color w:val="000000" w:themeColor="text1"/>
          <w:lang w:val="en-US"/>
        </w:rPr>
        <w:t xml:space="preserve"> end stage cirrhosis NSBBs </w:t>
      </w:r>
      <w:r w:rsidR="00292D26" w:rsidRPr="00D10DC4">
        <w:rPr>
          <w:rFonts w:ascii="Book Antiqua" w:hAnsi="Book Antiqua"/>
          <w:color w:val="000000" w:themeColor="text1"/>
          <w:lang w:val="en-US"/>
        </w:rPr>
        <w:t>have been associated with</w:t>
      </w:r>
      <w:r w:rsidRPr="00D10DC4">
        <w:rPr>
          <w:rFonts w:ascii="Book Antiqua" w:hAnsi="Book Antiqua"/>
          <w:color w:val="000000" w:themeColor="text1"/>
          <w:lang w:val="en-US"/>
        </w:rPr>
        <w:t xml:space="preserve"> </w:t>
      </w:r>
      <w:r w:rsidR="0038600F" w:rsidRPr="00D10DC4">
        <w:rPr>
          <w:rFonts w:ascii="Book Antiqua" w:hAnsi="Book Antiqua"/>
          <w:color w:val="000000" w:themeColor="text1"/>
          <w:lang w:val="en-US"/>
        </w:rPr>
        <w:t>increase</w:t>
      </w:r>
      <w:r w:rsidR="00292D26" w:rsidRPr="00D10DC4">
        <w:rPr>
          <w:rFonts w:ascii="Book Antiqua" w:hAnsi="Book Antiqua"/>
          <w:color w:val="000000" w:themeColor="text1"/>
          <w:lang w:val="en-US"/>
        </w:rPr>
        <w:t>d</w:t>
      </w:r>
      <w:r w:rsidR="0038600F" w:rsidRPr="00D10DC4">
        <w:rPr>
          <w:rFonts w:ascii="Book Antiqua" w:hAnsi="Book Antiqua"/>
          <w:color w:val="000000" w:themeColor="text1"/>
          <w:lang w:val="en-US"/>
        </w:rPr>
        <w:t xml:space="preserve"> mortality</w:t>
      </w:r>
      <w:r w:rsidR="00B52237" w:rsidRPr="00A969A5">
        <w:rPr>
          <w:rFonts w:ascii="Book Antiqua" w:hAnsi="Book Antiqua"/>
          <w:color w:val="000000" w:themeColor="text1"/>
          <w:vertAlign w:val="superscript"/>
          <w:lang w:val="en-US"/>
        </w:rPr>
        <w:t>[130]</w:t>
      </w:r>
      <w:r w:rsidR="002120BB" w:rsidRPr="00D10DC4">
        <w:rPr>
          <w:rFonts w:ascii="Book Antiqua" w:hAnsi="Book Antiqua"/>
          <w:color w:val="000000" w:themeColor="text1"/>
          <w:lang w:val="en-US"/>
        </w:rPr>
        <w:t>.</w:t>
      </w:r>
      <w:r w:rsidRPr="00D10DC4">
        <w:rPr>
          <w:rFonts w:ascii="Book Antiqua" w:hAnsi="Book Antiqua"/>
          <w:color w:val="000000" w:themeColor="text1"/>
          <w:lang w:val="en-US"/>
        </w:rPr>
        <w:t>The u</w:t>
      </w:r>
      <w:r w:rsidR="005171D2" w:rsidRPr="00D10DC4">
        <w:rPr>
          <w:rFonts w:ascii="Book Antiqua" w:hAnsi="Book Antiqua"/>
          <w:color w:val="000000" w:themeColor="text1"/>
          <w:lang w:val="en-US"/>
        </w:rPr>
        <w:t xml:space="preserve">se of NSBBs </w:t>
      </w:r>
      <w:r w:rsidR="00292D26" w:rsidRPr="00D10DC4">
        <w:rPr>
          <w:rFonts w:ascii="Book Antiqua" w:hAnsi="Book Antiqua"/>
          <w:color w:val="000000" w:themeColor="text1"/>
          <w:lang w:val="en-US"/>
        </w:rPr>
        <w:t xml:space="preserve">is </w:t>
      </w:r>
      <w:r w:rsidRPr="00D10DC4">
        <w:rPr>
          <w:rFonts w:ascii="Book Antiqua" w:hAnsi="Book Antiqua"/>
          <w:color w:val="000000" w:themeColor="text1"/>
          <w:lang w:val="en-US"/>
        </w:rPr>
        <w:t xml:space="preserve">also </w:t>
      </w:r>
      <w:r w:rsidR="005171D2" w:rsidRPr="00D10DC4">
        <w:rPr>
          <w:rFonts w:ascii="Book Antiqua" w:hAnsi="Book Antiqua"/>
          <w:color w:val="000000" w:themeColor="text1"/>
          <w:lang w:val="en-US"/>
        </w:rPr>
        <w:t xml:space="preserve">contraindicated in around 15% of the cirrhotic patients </w:t>
      </w:r>
      <w:r w:rsidRPr="00D10DC4">
        <w:rPr>
          <w:rFonts w:ascii="Book Antiqua" w:hAnsi="Book Antiqua"/>
          <w:color w:val="000000" w:themeColor="text1"/>
          <w:lang w:val="en-US"/>
        </w:rPr>
        <w:t>who have</w:t>
      </w:r>
      <w:r w:rsidR="005171D2" w:rsidRPr="00D10DC4">
        <w:rPr>
          <w:rFonts w:ascii="Book Antiqua" w:hAnsi="Book Antiqua"/>
          <w:color w:val="000000" w:themeColor="text1"/>
          <w:lang w:val="en-US"/>
        </w:rPr>
        <w:t xml:space="preserve"> asthma, chronic obstructive pulmonary diseases poor cardiac function</w:t>
      </w:r>
      <w:r w:rsidR="004B6EE6" w:rsidRPr="00D10DC4">
        <w:rPr>
          <w:rFonts w:ascii="Book Antiqua" w:hAnsi="Book Antiqua"/>
          <w:color w:val="000000" w:themeColor="text1"/>
          <w:lang w:val="en-US"/>
        </w:rPr>
        <w:t xml:space="preserve"> or low blood pressure</w:t>
      </w:r>
      <w:r w:rsidR="00B52237" w:rsidRPr="00A969A5">
        <w:rPr>
          <w:rFonts w:ascii="Book Antiqua" w:hAnsi="Book Antiqua"/>
          <w:color w:val="000000" w:themeColor="text1"/>
          <w:vertAlign w:val="superscript"/>
          <w:lang w:val="en-US"/>
        </w:rPr>
        <w:t>[91]</w:t>
      </w:r>
      <w:r w:rsidR="005171D2" w:rsidRPr="00D10DC4">
        <w:rPr>
          <w:rFonts w:ascii="Book Antiqua" w:hAnsi="Book Antiqua"/>
          <w:color w:val="000000" w:themeColor="text1"/>
          <w:lang w:val="en-US"/>
        </w:rPr>
        <w:t>.</w:t>
      </w:r>
    </w:p>
    <w:p w14:paraId="77875265" w14:textId="67BFE17D" w:rsidR="00B16212" w:rsidRPr="00D10DC4" w:rsidRDefault="004C3F17" w:rsidP="00A969A5">
      <w:pPr>
        <w:spacing w:line="360" w:lineRule="auto"/>
        <w:ind w:firstLineChars="200" w:firstLine="480"/>
        <w:jc w:val="both"/>
        <w:rPr>
          <w:rFonts w:ascii="Book Antiqua" w:hAnsi="Book Antiqua"/>
          <w:color w:val="000000" w:themeColor="text1"/>
          <w:shd w:val="clear" w:color="auto" w:fill="FFFFFF"/>
        </w:rPr>
      </w:pPr>
      <w:r w:rsidRPr="00D10DC4">
        <w:rPr>
          <w:rFonts w:ascii="Book Antiqua" w:hAnsi="Book Antiqua"/>
          <w:color w:val="000000" w:themeColor="text1"/>
          <w:lang w:val="en-US"/>
        </w:rPr>
        <w:t xml:space="preserve">The traditional </w:t>
      </w:r>
      <w:r w:rsidR="00DE7B61" w:rsidRPr="00D10DC4">
        <w:rPr>
          <w:rFonts w:ascii="Book Antiqua" w:hAnsi="Book Antiqua"/>
          <w:color w:val="000000" w:themeColor="text1"/>
          <w:lang w:val="en-US"/>
        </w:rPr>
        <w:t xml:space="preserve">and most widely used </w:t>
      </w:r>
      <w:r w:rsidRPr="00D10DC4">
        <w:rPr>
          <w:rFonts w:ascii="Book Antiqua" w:hAnsi="Book Antiqua"/>
          <w:color w:val="000000" w:themeColor="text1"/>
          <w:lang w:val="en-US"/>
        </w:rPr>
        <w:t>NSBB</w:t>
      </w:r>
      <w:r w:rsidR="009E6DFE" w:rsidRPr="00D10DC4">
        <w:rPr>
          <w:rFonts w:ascii="Book Antiqua" w:hAnsi="Book Antiqua"/>
          <w:color w:val="000000" w:themeColor="text1"/>
          <w:lang w:val="en-US"/>
        </w:rPr>
        <w:t>s</w:t>
      </w:r>
      <w:r w:rsidRPr="00D10DC4">
        <w:rPr>
          <w:rFonts w:ascii="Book Antiqua" w:hAnsi="Book Antiqua"/>
          <w:color w:val="000000" w:themeColor="text1"/>
          <w:lang w:val="en-US"/>
        </w:rPr>
        <w:t xml:space="preserve"> in clinical </w:t>
      </w:r>
      <w:r w:rsidR="0018157D" w:rsidRPr="00D10DC4">
        <w:rPr>
          <w:rFonts w:ascii="Book Antiqua" w:hAnsi="Book Antiqua"/>
          <w:color w:val="000000" w:themeColor="text1"/>
          <w:lang w:val="en-US"/>
        </w:rPr>
        <w:t>practice</w:t>
      </w:r>
      <w:r w:rsidRPr="00D10DC4">
        <w:rPr>
          <w:rFonts w:ascii="Book Antiqua" w:hAnsi="Book Antiqua"/>
          <w:color w:val="000000" w:themeColor="text1"/>
          <w:lang w:val="en-US"/>
        </w:rPr>
        <w:t xml:space="preserve"> are propranolol</w:t>
      </w:r>
      <w:r w:rsidR="00DE7B61" w:rsidRPr="00D10DC4">
        <w:rPr>
          <w:rFonts w:ascii="Book Antiqua" w:hAnsi="Book Antiqua"/>
          <w:color w:val="000000" w:themeColor="text1"/>
          <w:lang w:val="en-US"/>
        </w:rPr>
        <w:t xml:space="preserve"> </w:t>
      </w:r>
      <w:r w:rsidR="007661FB" w:rsidRPr="00D10DC4">
        <w:rPr>
          <w:rFonts w:ascii="Book Antiqua" w:hAnsi="Book Antiqua"/>
          <w:color w:val="000000" w:themeColor="text1"/>
          <w:lang w:val="en-US"/>
        </w:rPr>
        <w:t>and nadolol</w:t>
      </w:r>
      <w:r w:rsidR="00B16212" w:rsidRPr="00D10DC4">
        <w:rPr>
          <w:rFonts w:ascii="Book Antiqua" w:hAnsi="Book Antiqua"/>
          <w:color w:val="000000" w:themeColor="text1"/>
          <w:lang w:val="en-US"/>
        </w:rPr>
        <w:t xml:space="preserve">. </w:t>
      </w:r>
      <w:r w:rsidR="0018157D" w:rsidRPr="00D10DC4">
        <w:rPr>
          <w:rFonts w:ascii="Book Antiqua" w:hAnsi="Book Antiqua"/>
          <w:color w:val="000000" w:themeColor="text1"/>
          <w:shd w:val="clear" w:color="auto" w:fill="FFFFFF"/>
        </w:rPr>
        <w:t>Many c</w:t>
      </w:r>
      <w:r w:rsidR="00C343A4" w:rsidRPr="00D10DC4">
        <w:rPr>
          <w:rFonts w:ascii="Book Antiqua" w:hAnsi="Book Antiqua"/>
          <w:color w:val="000000" w:themeColor="text1"/>
          <w:shd w:val="clear" w:color="auto" w:fill="FFFFFF"/>
        </w:rPr>
        <w:t xml:space="preserve">linical </w:t>
      </w:r>
      <w:r w:rsidR="009E6DFE" w:rsidRPr="00D10DC4">
        <w:rPr>
          <w:rFonts w:ascii="Book Antiqua" w:hAnsi="Book Antiqua"/>
          <w:color w:val="000000" w:themeColor="text1"/>
          <w:shd w:val="clear" w:color="auto" w:fill="FFFFFF"/>
        </w:rPr>
        <w:t xml:space="preserve">trials </w:t>
      </w:r>
      <w:r w:rsidR="0018157D" w:rsidRPr="00D10DC4">
        <w:rPr>
          <w:rFonts w:ascii="Book Antiqua" w:hAnsi="Book Antiqua"/>
          <w:color w:val="000000" w:themeColor="text1"/>
          <w:shd w:val="clear" w:color="auto" w:fill="FFFFFF"/>
        </w:rPr>
        <w:t>suggest</w:t>
      </w:r>
      <w:r w:rsidR="005D4BC5" w:rsidRPr="00D10DC4">
        <w:rPr>
          <w:rFonts w:ascii="Book Antiqua" w:hAnsi="Book Antiqua"/>
          <w:color w:val="000000" w:themeColor="text1"/>
          <w:shd w:val="clear" w:color="auto" w:fill="FFFFFF"/>
        </w:rPr>
        <w:t xml:space="preserve"> that both drugs</w:t>
      </w:r>
      <w:r w:rsidR="00EE4974" w:rsidRPr="00D10DC4">
        <w:rPr>
          <w:rFonts w:ascii="Book Antiqua" w:hAnsi="Book Antiqua"/>
          <w:color w:val="000000" w:themeColor="text1"/>
          <w:shd w:val="clear" w:color="auto" w:fill="FFFFFF"/>
        </w:rPr>
        <w:t xml:space="preserve"> </w:t>
      </w:r>
      <w:r w:rsidR="00EE4974" w:rsidRPr="00D10DC4">
        <w:rPr>
          <w:rFonts w:ascii="Book Antiqua" w:hAnsi="Book Antiqua"/>
          <w:color w:val="000000" w:themeColor="text1"/>
          <w:lang w:val="en-US"/>
        </w:rPr>
        <w:t>ha</w:t>
      </w:r>
      <w:r w:rsidR="0018157D" w:rsidRPr="00D10DC4">
        <w:rPr>
          <w:rFonts w:ascii="Book Antiqua" w:hAnsi="Book Antiqua"/>
          <w:color w:val="000000" w:themeColor="text1"/>
          <w:lang w:val="en-US"/>
        </w:rPr>
        <w:t>ve</w:t>
      </w:r>
      <w:r w:rsidR="00EE4974" w:rsidRPr="00D10DC4">
        <w:rPr>
          <w:rFonts w:ascii="Book Antiqua" w:hAnsi="Book Antiqua"/>
          <w:color w:val="000000" w:themeColor="text1"/>
          <w:lang w:val="en-US"/>
        </w:rPr>
        <w:t xml:space="preserve"> </w:t>
      </w:r>
      <w:r w:rsidR="004D5215" w:rsidRPr="00D10DC4">
        <w:rPr>
          <w:rFonts w:ascii="Book Antiqua" w:hAnsi="Book Antiqua"/>
          <w:color w:val="000000" w:themeColor="text1"/>
          <w:lang w:val="en-US"/>
        </w:rPr>
        <w:t xml:space="preserve">a </w:t>
      </w:r>
      <w:r w:rsidR="00EE4974" w:rsidRPr="00D10DC4">
        <w:rPr>
          <w:rFonts w:ascii="Book Antiqua" w:hAnsi="Book Antiqua"/>
          <w:color w:val="000000" w:themeColor="text1"/>
          <w:lang w:val="en-US"/>
        </w:rPr>
        <w:t xml:space="preserve">similar effectiveness </w:t>
      </w:r>
      <w:r w:rsidR="0018157D" w:rsidRPr="00D10DC4">
        <w:rPr>
          <w:rFonts w:ascii="Book Antiqua" w:hAnsi="Book Antiqua"/>
          <w:color w:val="000000" w:themeColor="text1"/>
          <w:lang w:val="en-US"/>
        </w:rPr>
        <w:t>in</w:t>
      </w:r>
      <w:r w:rsidR="00EE4974" w:rsidRPr="00D10DC4">
        <w:rPr>
          <w:rFonts w:ascii="Book Antiqua" w:hAnsi="Book Antiqua"/>
          <w:color w:val="000000" w:themeColor="text1"/>
          <w:lang w:val="en-US"/>
        </w:rPr>
        <w:t xml:space="preserve"> primary prophylaxis</w:t>
      </w:r>
      <w:r w:rsidR="00B16212" w:rsidRPr="00D10DC4">
        <w:rPr>
          <w:rFonts w:ascii="Book Antiqua" w:hAnsi="Book Antiqua"/>
          <w:color w:val="000000" w:themeColor="text1"/>
          <w:lang w:val="en-US"/>
        </w:rPr>
        <w:t xml:space="preserve"> </w:t>
      </w:r>
      <w:r w:rsidR="0018157D" w:rsidRPr="00D10DC4">
        <w:rPr>
          <w:rFonts w:ascii="Book Antiqua" w:hAnsi="Book Antiqua"/>
          <w:color w:val="000000" w:themeColor="text1"/>
          <w:lang w:val="en-US"/>
        </w:rPr>
        <w:t>of</w:t>
      </w:r>
      <w:r w:rsidR="00B16212" w:rsidRPr="00D10DC4">
        <w:rPr>
          <w:rFonts w:ascii="Book Antiqua" w:hAnsi="Book Antiqua"/>
          <w:color w:val="000000" w:themeColor="text1"/>
          <w:lang w:val="en-US"/>
        </w:rPr>
        <w:t xml:space="preserve"> variceal bleeding</w:t>
      </w:r>
      <w:r w:rsidR="00EE4974" w:rsidRPr="00D10DC4">
        <w:rPr>
          <w:rFonts w:ascii="Book Antiqua" w:hAnsi="Book Antiqua"/>
          <w:color w:val="000000" w:themeColor="text1"/>
          <w:lang w:val="en-US"/>
        </w:rPr>
        <w:t>. However</w:t>
      </w:r>
      <w:r w:rsidR="0018157D" w:rsidRPr="00D10DC4">
        <w:rPr>
          <w:rFonts w:ascii="Book Antiqua" w:hAnsi="Book Antiqua"/>
          <w:color w:val="000000" w:themeColor="text1"/>
          <w:lang w:val="en-US"/>
        </w:rPr>
        <w:t>,</w:t>
      </w:r>
      <w:r w:rsidR="00EE4974" w:rsidRPr="00D10DC4">
        <w:rPr>
          <w:rFonts w:ascii="Book Antiqua" w:hAnsi="Book Antiqua"/>
          <w:color w:val="000000" w:themeColor="text1"/>
          <w:shd w:val="clear" w:color="auto" w:fill="FFFFFF"/>
        </w:rPr>
        <w:t xml:space="preserve"> </w:t>
      </w:r>
      <w:r w:rsidR="0018157D" w:rsidRPr="00D10DC4">
        <w:rPr>
          <w:rFonts w:ascii="Book Antiqua" w:hAnsi="Book Antiqua"/>
          <w:color w:val="000000" w:themeColor="text1"/>
          <w:shd w:val="clear" w:color="auto" w:fill="FFFFFF"/>
        </w:rPr>
        <w:t>some studies showed that the side effects produced by nadolol (9</w:t>
      </w:r>
      <w:r w:rsidR="00B52237">
        <w:rPr>
          <w:rFonts w:ascii="Book Antiqua" w:hAnsi="Book Antiqua"/>
          <w:color w:val="000000" w:themeColor="text1"/>
          <w:shd w:val="clear" w:color="auto" w:fill="FFFFFF"/>
        </w:rPr>
        <w:t>%</w:t>
      </w:r>
      <w:r w:rsidR="0018157D" w:rsidRPr="00D10DC4">
        <w:rPr>
          <w:rFonts w:ascii="Book Antiqua" w:hAnsi="Book Antiqua"/>
          <w:color w:val="000000" w:themeColor="text1"/>
          <w:shd w:val="clear" w:color="auto" w:fill="FFFFFF"/>
        </w:rPr>
        <w:t xml:space="preserve">-13%) </w:t>
      </w:r>
      <w:r w:rsidR="00AA7CEB" w:rsidRPr="00D10DC4">
        <w:rPr>
          <w:rFonts w:ascii="Book Antiqua" w:hAnsi="Book Antiqua"/>
          <w:color w:val="000000" w:themeColor="text1"/>
          <w:shd w:val="clear" w:color="auto" w:fill="FFFFFF"/>
        </w:rPr>
        <w:t xml:space="preserve">were </w:t>
      </w:r>
      <w:r w:rsidR="0018157D" w:rsidRPr="00D10DC4">
        <w:rPr>
          <w:rFonts w:ascii="Book Antiqua" w:hAnsi="Book Antiqua"/>
          <w:color w:val="000000" w:themeColor="text1"/>
          <w:shd w:val="clear" w:color="auto" w:fill="FFFFFF"/>
        </w:rPr>
        <w:t xml:space="preserve">lower compared to </w:t>
      </w:r>
      <w:r w:rsidR="00AA7CEB" w:rsidRPr="00D10DC4">
        <w:rPr>
          <w:rFonts w:ascii="Book Antiqua" w:hAnsi="Book Antiqua"/>
          <w:color w:val="000000" w:themeColor="text1"/>
          <w:shd w:val="clear" w:color="auto" w:fill="FFFFFF"/>
        </w:rPr>
        <w:t xml:space="preserve">those </w:t>
      </w:r>
      <w:r w:rsidR="009E6DFE" w:rsidRPr="00D10DC4">
        <w:rPr>
          <w:rFonts w:ascii="Book Antiqua" w:hAnsi="Book Antiqua"/>
          <w:color w:val="000000" w:themeColor="text1"/>
          <w:shd w:val="clear" w:color="auto" w:fill="FFFFFF"/>
        </w:rPr>
        <w:t xml:space="preserve">of </w:t>
      </w:r>
      <w:r w:rsidR="0018157D" w:rsidRPr="00D10DC4">
        <w:rPr>
          <w:rFonts w:ascii="Book Antiqua" w:hAnsi="Book Antiqua"/>
          <w:color w:val="000000" w:themeColor="text1"/>
          <w:shd w:val="clear" w:color="auto" w:fill="FFFFFF"/>
        </w:rPr>
        <w:t xml:space="preserve">propranolol </w:t>
      </w:r>
      <w:r w:rsidR="00C343A4" w:rsidRPr="00D10DC4">
        <w:rPr>
          <w:rFonts w:ascii="Book Antiqua" w:hAnsi="Book Antiqua"/>
          <w:color w:val="000000" w:themeColor="text1"/>
          <w:shd w:val="clear" w:color="auto" w:fill="FFFFFF"/>
        </w:rPr>
        <w:t>(12</w:t>
      </w:r>
      <w:r w:rsidR="00B52237">
        <w:rPr>
          <w:rFonts w:ascii="Book Antiqua" w:hAnsi="Book Antiqua"/>
          <w:color w:val="000000" w:themeColor="text1"/>
          <w:shd w:val="clear" w:color="auto" w:fill="FFFFFF"/>
        </w:rPr>
        <w:t>%</w:t>
      </w:r>
      <w:r w:rsidR="00C343A4" w:rsidRPr="00D10DC4">
        <w:rPr>
          <w:rFonts w:ascii="Book Antiqua" w:hAnsi="Book Antiqua"/>
          <w:color w:val="000000" w:themeColor="text1"/>
          <w:shd w:val="clear" w:color="auto" w:fill="FFFFFF"/>
        </w:rPr>
        <w:t xml:space="preserve">-31%), although direct comparison </w:t>
      </w:r>
      <w:r w:rsidR="004D5215" w:rsidRPr="00D10DC4">
        <w:rPr>
          <w:rFonts w:ascii="Book Antiqua" w:hAnsi="Book Antiqua"/>
          <w:color w:val="000000" w:themeColor="text1"/>
          <w:shd w:val="clear" w:color="auto" w:fill="FFFFFF"/>
        </w:rPr>
        <w:t xml:space="preserve">between </w:t>
      </w:r>
      <w:r w:rsidR="009E6DFE" w:rsidRPr="00D10DC4">
        <w:rPr>
          <w:rFonts w:ascii="Book Antiqua" w:hAnsi="Book Antiqua"/>
          <w:color w:val="000000" w:themeColor="text1"/>
          <w:shd w:val="clear" w:color="auto" w:fill="FFFFFF"/>
        </w:rPr>
        <w:t xml:space="preserve">the </w:t>
      </w:r>
      <w:r w:rsidR="004D5215" w:rsidRPr="00D10DC4">
        <w:rPr>
          <w:rFonts w:ascii="Book Antiqua" w:hAnsi="Book Antiqua"/>
          <w:color w:val="000000" w:themeColor="text1"/>
          <w:shd w:val="clear" w:color="auto" w:fill="FFFFFF"/>
        </w:rPr>
        <w:t xml:space="preserve">two groups </w:t>
      </w:r>
      <w:r w:rsidR="00C343A4" w:rsidRPr="00D10DC4">
        <w:rPr>
          <w:rFonts w:ascii="Book Antiqua" w:hAnsi="Book Antiqua"/>
          <w:color w:val="000000" w:themeColor="text1"/>
          <w:shd w:val="clear" w:color="auto" w:fill="FFFFFF"/>
        </w:rPr>
        <w:t>ha</w:t>
      </w:r>
      <w:r w:rsidR="00224391" w:rsidRPr="00D10DC4">
        <w:rPr>
          <w:rFonts w:ascii="Book Antiqua" w:hAnsi="Book Antiqua"/>
          <w:color w:val="000000" w:themeColor="text1"/>
          <w:shd w:val="clear" w:color="auto" w:fill="FFFFFF"/>
        </w:rPr>
        <w:t>s</w:t>
      </w:r>
      <w:r w:rsidR="00C343A4" w:rsidRPr="00D10DC4">
        <w:rPr>
          <w:rFonts w:ascii="Book Antiqua" w:hAnsi="Book Antiqua"/>
          <w:color w:val="000000" w:themeColor="text1"/>
          <w:shd w:val="clear" w:color="auto" w:fill="FFFFFF"/>
        </w:rPr>
        <w:t xml:space="preserve"> not been </w:t>
      </w:r>
      <w:proofErr w:type="gramStart"/>
      <w:r w:rsidR="00C343A4" w:rsidRPr="00D10DC4">
        <w:rPr>
          <w:rFonts w:ascii="Book Antiqua" w:hAnsi="Book Antiqua"/>
          <w:color w:val="000000" w:themeColor="text1"/>
          <w:shd w:val="clear" w:color="auto" w:fill="FFFFFF"/>
        </w:rPr>
        <w:t>performed</w:t>
      </w:r>
      <w:r w:rsidR="00B52237" w:rsidRPr="00A969A5">
        <w:rPr>
          <w:rFonts w:ascii="Book Antiqua" w:hAnsi="Book Antiqua"/>
          <w:color w:val="000000" w:themeColor="text1"/>
          <w:shd w:val="clear" w:color="auto" w:fill="FFFFFF"/>
          <w:vertAlign w:val="superscript"/>
        </w:rPr>
        <w:t>[</w:t>
      </w:r>
      <w:proofErr w:type="gramEnd"/>
      <w:r w:rsidR="00B52237" w:rsidRPr="00A969A5">
        <w:rPr>
          <w:rFonts w:ascii="Book Antiqua" w:hAnsi="Book Antiqua"/>
          <w:color w:val="000000" w:themeColor="text1"/>
          <w:shd w:val="clear" w:color="auto" w:fill="FFFFFF"/>
          <w:vertAlign w:val="superscript"/>
        </w:rPr>
        <w:t>131]</w:t>
      </w:r>
      <w:r w:rsidR="00C343A4" w:rsidRPr="00D10DC4">
        <w:rPr>
          <w:rFonts w:ascii="Book Antiqua" w:hAnsi="Book Antiqua"/>
          <w:color w:val="000000" w:themeColor="text1"/>
          <w:shd w:val="clear" w:color="auto" w:fill="FFFFFF"/>
        </w:rPr>
        <w:t xml:space="preserve">. </w:t>
      </w:r>
      <w:r w:rsidR="00A311C1" w:rsidRPr="00D10DC4">
        <w:rPr>
          <w:rFonts w:ascii="Book Antiqua" w:hAnsi="Book Antiqua"/>
          <w:color w:val="000000" w:themeColor="text1"/>
          <w:shd w:val="clear" w:color="auto" w:fill="FFFFFF"/>
        </w:rPr>
        <w:t xml:space="preserve">Moreover, </w:t>
      </w:r>
      <w:r w:rsidR="00CF2163" w:rsidRPr="00D10DC4">
        <w:rPr>
          <w:rFonts w:ascii="Book Antiqua" w:hAnsi="Book Antiqua"/>
          <w:color w:val="000000" w:themeColor="text1"/>
          <w:shd w:val="clear" w:color="auto" w:fill="FFFFFF"/>
        </w:rPr>
        <w:t xml:space="preserve">compared to propranolol, </w:t>
      </w:r>
      <w:r w:rsidR="00A311C1" w:rsidRPr="00D10DC4">
        <w:rPr>
          <w:rFonts w:ascii="Book Antiqua" w:hAnsi="Book Antiqua"/>
          <w:color w:val="000000" w:themeColor="text1"/>
          <w:shd w:val="clear" w:color="auto" w:fill="FFFFFF"/>
        </w:rPr>
        <w:t>nadolol has a long</w:t>
      </w:r>
      <w:r w:rsidR="004B6EE6" w:rsidRPr="00D10DC4">
        <w:rPr>
          <w:rFonts w:ascii="Book Antiqua" w:hAnsi="Book Antiqua"/>
          <w:color w:val="000000" w:themeColor="text1"/>
          <w:shd w:val="clear" w:color="auto" w:fill="FFFFFF"/>
        </w:rPr>
        <w:t>er</w:t>
      </w:r>
      <w:r w:rsidR="00A311C1" w:rsidRPr="00D10DC4">
        <w:rPr>
          <w:rFonts w:ascii="Book Antiqua" w:hAnsi="Book Antiqua"/>
          <w:color w:val="000000" w:themeColor="text1"/>
          <w:shd w:val="clear" w:color="auto" w:fill="FFFFFF"/>
        </w:rPr>
        <w:t xml:space="preserve"> half-life in the circulation attributed to its low lipid solubility and </w:t>
      </w:r>
      <w:r w:rsidR="00224391" w:rsidRPr="00D10DC4">
        <w:rPr>
          <w:rFonts w:ascii="Book Antiqua" w:hAnsi="Book Antiqua"/>
          <w:color w:val="000000" w:themeColor="text1"/>
          <w:shd w:val="clear" w:color="auto" w:fill="FFFFFF"/>
        </w:rPr>
        <w:t>hepatic metabolism</w:t>
      </w:r>
      <w:r w:rsidR="00A311C1" w:rsidRPr="00D10DC4">
        <w:rPr>
          <w:rFonts w:ascii="Book Antiqua" w:hAnsi="Book Antiqua"/>
          <w:color w:val="000000" w:themeColor="text1"/>
          <w:shd w:val="clear" w:color="auto" w:fill="FFFFFF"/>
        </w:rPr>
        <w:t>,</w:t>
      </w:r>
      <w:r w:rsidR="00224391" w:rsidRPr="00D10DC4">
        <w:rPr>
          <w:rFonts w:ascii="Book Antiqua" w:hAnsi="Book Antiqua"/>
          <w:color w:val="000000" w:themeColor="text1"/>
          <w:shd w:val="clear" w:color="auto" w:fill="FFFFFF"/>
        </w:rPr>
        <w:t xml:space="preserve"> th</w:t>
      </w:r>
      <w:r w:rsidR="0018157D" w:rsidRPr="00D10DC4">
        <w:rPr>
          <w:rFonts w:ascii="Book Antiqua" w:hAnsi="Book Antiqua"/>
          <w:color w:val="000000" w:themeColor="text1"/>
          <w:shd w:val="clear" w:color="auto" w:fill="FFFFFF"/>
        </w:rPr>
        <w:t>us</w:t>
      </w:r>
      <w:r w:rsidR="00224391" w:rsidRPr="00D10DC4">
        <w:rPr>
          <w:rFonts w:ascii="Book Antiqua" w:hAnsi="Book Antiqua"/>
          <w:color w:val="000000" w:themeColor="text1"/>
          <w:shd w:val="clear" w:color="auto" w:fill="FFFFFF"/>
        </w:rPr>
        <w:t xml:space="preserve"> </w:t>
      </w:r>
      <w:r w:rsidR="0018157D" w:rsidRPr="00D10DC4">
        <w:rPr>
          <w:rFonts w:ascii="Book Antiqua" w:hAnsi="Book Antiqua"/>
          <w:color w:val="000000" w:themeColor="text1"/>
          <w:shd w:val="clear" w:color="auto" w:fill="FFFFFF"/>
        </w:rPr>
        <w:t xml:space="preserve">patients </w:t>
      </w:r>
      <w:r w:rsidR="00AA7CEB" w:rsidRPr="00D10DC4">
        <w:rPr>
          <w:rFonts w:ascii="Book Antiqua" w:hAnsi="Book Antiqua"/>
          <w:color w:val="000000" w:themeColor="text1"/>
          <w:shd w:val="clear" w:color="auto" w:fill="FFFFFF"/>
        </w:rPr>
        <w:t xml:space="preserve">can be dosed less </w:t>
      </w:r>
      <w:proofErr w:type="gramStart"/>
      <w:r w:rsidR="00AA7CEB" w:rsidRPr="00D10DC4">
        <w:rPr>
          <w:rFonts w:ascii="Book Antiqua" w:hAnsi="Book Antiqua"/>
          <w:color w:val="000000" w:themeColor="text1"/>
          <w:shd w:val="clear" w:color="auto" w:fill="FFFFFF"/>
        </w:rPr>
        <w:t>frequently</w:t>
      </w:r>
      <w:r w:rsidR="00B52237" w:rsidRPr="00462EDE">
        <w:rPr>
          <w:rFonts w:ascii="Book Antiqua" w:hAnsi="Book Antiqua"/>
          <w:color w:val="000000" w:themeColor="text1"/>
          <w:shd w:val="clear" w:color="auto" w:fill="FFFFFF"/>
          <w:vertAlign w:val="superscript"/>
        </w:rPr>
        <w:t>[</w:t>
      </w:r>
      <w:proofErr w:type="gramEnd"/>
      <w:r w:rsidR="00B52237" w:rsidRPr="00462EDE">
        <w:rPr>
          <w:rFonts w:ascii="Book Antiqua" w:hAnsi="Book Antiqua"/>
          <w:color w:val="000000" w:themeColor="text1"/>
          <w:shd w:val="clear" w:color="auto" w:fill="FFFFFF"/>
          <w:vertAlign w:val="superscript"/>
        </w:rPr>
        <w:t>132]</w:t>
      </w:r>
      <w:r w:rsidR="00CF2163" w:rsidRPr="00D10DC4">
        <w:rPr>
          <w:rFonts w:ascii="Book Antiqua" w:hAnsi="Book Antiqua"/>
          <w:color w:val="000000" w:themeColor="text1"/>
          <w:shd w:val="clear" w:color="auto" w:fill="FFFFFF"/>
        </w:rPr>
        <w:t>.</w:t>
      </w:r>
    </w:p>
    <w:p w14:paraId="1039FF25" w14:textId="6F61F4D1" w:rsidR="005A3AE6" w:rsidRPr="00D10DC4" w:rsidRDefault="005A3AE6" w:rsidP="00B52237">
      <w:pPr>
        <w:spacing w:line="360" w:lineRule="auto"/>
        <w:ind w:firstLineChars="100" w:firstLine="240"/>
        <w:jc w:val="both"/>
        <w:rPr>
          <w:rFonts w:ascii="Book Antiqua" w:hAnsi="Book Antiqua"/>
          <w:color w:val="000000" w:themeColor="text1"/>
        </w:rPr>
      </w:pPr>
      <w:r w:rsidRPr="00D10DC4">
        <w:rPr>
          <w:rFonts w:ascii="Book Antiqua" w:hAnsi="Book Antiqua"/>
          <w:color w:val="000000" w:themeColor="text1"/>
        </w:rPr>
        <w:t>Similar to propranolol, the NSBB timolol is effective in reducing HVPG</w:t>
      </w:r>
      <w:r w:rsidR="004B6EE6" w:rsidRPr="00D10DC4">
        <w:rPr>
          <w:rFonts w:ascii="Book Antiqua" w:hAnsi="Book Antiqua"/>
          <w:color w:val="000000" w:themeColor="text1"/>
        </w:rPr>
        <w:t>,</w:t>
      </w:r>
      <w:r w:rsidR="008B0CC2" w:rsidRPr="00D10DC4">
        <w:rPr>
          <w:rFonts w:ascii="Book Antiqua" w:hAnsi="Book Antiqua"/>
          <w:color w:val="000000" w:themeColor="text1"/>
        </w:rPr>
        <w:t xml:space="preserve"> </w:t>
      </w:r>
      <w:r w:rsidRPr="00D10DC4">
        <w:rPr>
          <w:rFonts w:ascii="Book Antiqua" w:hAnsi="Book Antiqua"/>
          <w:color w:val="000000" w:themeColor="text1"/>
        </w:rPr>
        <w:t>particularly in early cirrhosis (12% and 13%</w:t>
      </w:r>
      <w:r w:rsidR="0018157D" w:rsidRPr="00D10DC4">
        <w:rPr>
          <w:rFonts w:ascii="Book Antiqua" w:hAnsi="Book Antiqua"/>
          <w:color w:val="000000" w:themeColor="text1"/>
        </w:rPr>
        <w:t xml:space="preserve"> reduction in </w:t>
      </w:r>
      <w:r w:rsidRPr="00D10DC4">
        <w:rPr>
          <w:rFonts w:ascii="Book Antiqua" w:hAnsi="Book Antiqua"/>
          <w:color w:val="000000" w:themeColor="text1"/>
        </w:rPr>
        <w:t>timolol and propranolol</w:t>
      </w:r>
      <w:r w:rsidR="009E6DFE" w:rsidRPr="00D10DC4">
        <w:rPr>
          <w:rFonts w:ascii="Book Antiqua" w:hAnsi="Book Antiqua"/>
          <w:color w:val="000000" w:themeColor="text1"/>
        </w:rPr>
        <w:t>,</w:t>
      </w:r>
      <w:r w:rsidRPr="00D10DC4">
        <w:rPr>
          <w:rFonts w:ascii="Book Antiqua" w:hAnsi="Book Antiqua"/>
          <w:color w:val="000000" w:themeColor="text1"/>
        </w:rPr>
        <w:t xml:space="preserve"> </w:t>
      </w:r>
      <w:proofErr w:type="gramStart"/>
      <w:r w:rsidRPr="00D10DC4">
        <w:rPr>
          <w:rFonts w:ascii="Book Antiqua" w:hAnsi="Book Antiqua"/>
          <w:color w:val="000000" w:themeColor="text1"/>
        </w:rPr>
        <w:t>respectively)</w:t>
      </w:r>
      <w:r w:rsidR="00B52237" w:rsidRPr="00462EDE">
        <w:rPr>
          <w:rFonts w:ascii="Book Antiqua" w:hAnsi="Book Antiqua"/>
          <w:color w:val="000000" w:themeColor="text1"/>
          <w:vertAlign w:val="superscript"/>
        </w:rPr>
        <w:t>[</w:t>
      </w:r>
      <w:proofErr w:type="gramEnd"/>
      <w:r w:rsidR="00B52237" w:rsidRPr="00462EDE">
        <w:rPr>
          <w:rFonts w:ascii="Book Antiqua" w:hAnsi="Book Antiqua"/>
          <w:color w:val="000000" w:themeColor="text1"/>
          <w:vertAlign w:val="superscript"/>
        </w:rPr>
        <w:t>133,134]</w:t>
      </w:r>
      <w:r w:rsidR="00C0075C" w:rsidRPr="00D10DC4">
        <w:rPr>
          <w:rFonts w:ascii="Book Antiqua" w:hAnsi="Book Antiqua"/>
          <w:color w:val="000000" w:themeColor="text1"/>
        </w:rPr>
        <w:t>.</w:t>
      </w:r>
      <w:r w:rsidR="008C4458" w:rsidRPr="00D10DC4">
        <w:rPr>
          <w:rFonts w:ascii="Book Antiqua" w:hAnsi="Book Antiqua"/>
          <w:color w:val="000000" w:themeColor="text1"/>
        </w:rPr>
        <w:t xml:space="preserve"> </w:t>
      </w:r>
      <w:r w:rsidR="00AA7CEB" w:rsidRPr="00D10DC4">
        <w:rPr>
          <w:rFonts w:ascii="Book Antiqua" w:hAnsi="Book Antiqua"/>
          <w:color w:val="000000" w:themeColor="text1"/>
        </w:rPr>
        <w:t xml:space="preserve">Other </w:t>
      </w:r>
      <w:r w:rsidRPr="00D10DC4">
        <w:rPr>
          <w:rFonts w:ascii="Book Antiqua" w:hAnsi="Book Antiqua"/>
          <w:color w:val="000000" w:themeColor="text1"/>
        </w:rPr>
        <w:t xml:space="preserve">NSBBs used as antihypertensive drugs including </w:t>
      </w:r>
      <w:r w:rsidRPr="00D10DC4">
        <w:rPr>
          <w:rFonts w:ascii="Book Antiqua" w:hAnsi="Book Antiqua"/>
          <w:color w:val="000000" w:themeColor="text1"/>
          <w:lang w:val="en-GB"/>
        </w:rPr>
        <w:t xml:space="preserve">sotalol, pindolol and </w:t>
      </w:r>
      <w:proofErr w:type="spellStart"/>
      <w:r w:rsidRPr="00D10DC4">
        <w:rPr>
          <w:rFonts w:ascii="Book Antiqua" w:hAnsi="Book Antiqua"/>
          <w:color w:val="000000" w:themeColor="text1"/>
          <w:lang w:val="en-GB"/>
        </w:rPr>
        <w:t>penbutalol</w:t>
      </w:r>
      <w:proofErr w:type="spellEnd"/>
      <w:r w:rsidRPr="00D10DC4">
        <w:rPr>
          <w:rFonts w:ascii="Book Antiqua" w:hAnsi="Book Antiqua"/>
          <w:color w:val="000000" w:themeColor="text1"/>
          <w:lang w:val="en-GB"/>
        </w:rPr>
        <w:t xml:space="preserve"> may also be effective in </w:t>
      </w:r>
      <w:r w:rsidR="0018157D" w:rsidRPr="00D10DC4">
        <w:rPr>
          <w:rFonts w:ascii="Book Antiqua" w:hAnsi="Book Antiqua"/>
          <w:color w:val="000000" w:themeColor="text1"/>
          <w:lang w:val="en-GB"/>
        </w:rPr>
        <w:t>the treatment of portal hypertension</w:t>
      </w:r>
      <w:r w:rsidR="009F18BE" w:rsidRPr="00D10DC4">
        <w:rPr>
          <w:rFonts w:ascii="Book Antiqua" w:hAnsi="Book Antiqua"/>
          <w:color w:val="000000" w:themeColor="text1"/>
          <w:lang w:val="en-GB"/>
        </w:rPr>
        <w:t>;</w:t>
      </w:r>
      <w:r w:rsidRPr="00D10DC4">
        <w:rPr>
          <w:rFonts w:ascii="Book Antiqua" w:hAnsi="Book Antiqua"/>
          <w:color w:val="000000" w:themeColor="text1"/>
          <w:lang w:val="en-GB"/>
        </w:rPr>
        <w:t xml:space="preserve"> however</w:t>
      </w:r>
      <w:r w:rsidR="009F18BE" w:rsidRPr="00D10DC4">
        <w:rPr>
          <w:rFonts w:ascii="Book Antiqua" w:hAnsi="Book Antiqua"/>
          <w:color w:val="000000" w:themeColor="text1"/>
          <w:lang w:val="en-GB"/>
        </w:rPr>
        <w:t>,</w:t>
      </w:r>
      <w:r w:rsidRPr="00D10DC4">
        <w:rPr>
          <w:rFonts w:ascii="Book Antiqua" w:hAnsi="Book Antiqua"/>
          <w:color w:val="000000" w:themeColor="text1"/>
          <w:lang w:val="en-GB"/>
        </w:rPr>
        <w:t xml:space="preserve"> the efficacy of these drugs ha</w:t>
      </w:r>
      <w:r w:rsidR="002B3653" w:rsidRPr="00D10DC4">
        <w:rPr>
          <w:rFonts w:ascii="Book Antiqua" w:hAnsi="Book Antiqua"/>
          <w:color w:val="000000" w:themeColor="text1"/>
          <w:lang w:val="en-GB"/>
        </w:rPr>
        <w:t>s</w:t>
      </w:r>
      <w:r w:rsidRPr="00D10DC4">
        <w:rPr>
          <w:rFonts w:ascii="Book Antiqua" w:hAnsi="Book Antiqua"/>
          <w:color w:val="000000" w:themeColor="text1"/>
          <w:lang w:val="en-GB"/>
        </w:rPr>
        <w:t xml:space="preserve"> not yet </w:t>
      </w:r>
      <w:r w:rsidR="00AA7CEB" w:rsidRPr="00D10DC4">
        <w:rPr>
          <w:rFonts w:ascii="Book Antiqua" w:hAnsi="Book Antiqua"/>
          <w:color w:val="000000" w:themeColor="text1"/>
          <w:lang w:val="en-GB"/>
        </w:rPr>
        <w:t xml:space="preserve">been </w:t>
      </w:r>
      <w:r w:rsidRPr="00D10DC4">
        <w:rPr>
          <w:rFonts w:ascii="Book Antiqua" w:hAnsi="Book Antiqua"/>
          <w:color w:val="000000" w:themeColor="text1"/>
          <w:lang w:val="en-GB"/>
        </w:rPr>
        <w:t>tested in patients with oesophageal varices.</w:t>
      </w:r>
    </w:p>
    <w:p w14:paraId="106C4BC9" w14:textId="77777777" w:rsidR="001327B3" w:rsidRDefault="004B6EE6" w:rsidP="001327B3">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rPr>
        <w:lastRenderedPageBreak/>
        <w:t>The</w:t>
      </w:r>
      <w:r w:rsidR="00B16212" w:rsidRPr="00D10DC4">
        <w:rPr>
          <w:rFonts w:ascii="Book Antiqua" w:hAnsi="Book Antiqua"/>
          <w:color w:val="000000" w:themeColor="text1"/>
          <w:lang w:val="en-US" w:eastAsia="en-US"/>
        </w:rPr>
        <w:t xml:space="preserve"> NSBB, carvedilol, </w:t>
      </w:r>
      <w:r w:rsidR="00103B93" w:rsidRPr="00D10DC4">
        <w:rPr>
          <w:rFonts w:ascii="Book Antiqua" w:hAnsi="Book Antiqua"/>
          <w:color w:val="000000" w:themeColor="text1"/>
          <w:lang w:val="en-US" w:eastAsia="en-US"/>
        </w:rPr>
        <w:t>has been shown</w:t>
      </w:r>
      <w:r w:rsidR="00B16212" w:rsidRPr="00D10DC4">
        <w:rPr>
          <w:rFonts w:ascii="Book Antiqua" w:hAnsi="Book Antiqua"/>
          <w:color w:val="000000" w:themeColor="text1"/>
          <w:lang w:val="en-US" w:eastAsia="en-US"/>
        </w:rPr>
        <w:t xml:space="preserve"> to </w:t>
      </w:r>
      <w:r w:rsidR="0018157D" w:rsidRPr="00D10DC4">
        <w:rPr>
          <w:rFonts w:ascii="Book Antiqua" w:hAnsi="Book Antiqua"/>
          <w:color w:val="000000" w:themeColor="text1"/>
          <w:lang w:val="en-US"/>
        </w:rPr>
        <w:t>b</w:t>
      </w:r>
      <w:r w:rsidR="0018157D" w:rsidRPr="00B52237">
        <w:rPr>
          <w:rFonts w:ascii="Book Antiqua" w:hAnsi="Book Antiqua"/>
          <w:color w:val="000000" w:themeColor="text1"/>
          <w:lang w:val="en-US"/>
        </w:rPr>
        <w:t>e</w:t>
      </w:r>
      <w:r w:rsidR="007D561E" w:rsidRPr="00B52237">
        <w:rPr>
          <w:rFonts w:ascii="Book Antiqua" w:hAnsi="Book Antiqua"/>
          <w:color w:val="000000" w:themeColor="text1"/>
          <w:lang w:val="en-US"/>
        </w:rPr>
        <w:t xml:space="preserve"> more</w:t>
      </w:r>
      <w:r w:rsidR="00B16212" w:rsidRPr="00B52237">
        <w:rPr>
          <w:rFonts w:ascii="Book Antiqua" w:hAnsi="Book Antiqua"/>
          <w:color w:val="000000" w:themeColor="text1"/>
          <w:lang w:val="en-US" w:eastAsia="en-US"/>
        </w:rPr>
        <w:t xml:space="preserve"> effective </w:t>
      </w:r>
      <w:r w:rsidR="00E54386" w:rsidRPr="00B52237">
        <w:rPr>
          <w:rFonts w:ascii="Book Antiqua" w:hAnsi="Book Antiqua"/>
          <w:color w:val="000000" w:themeColor="text1"/>
          <w:lang w:val="en-US" w:eastAsia="en-US"/>
        </w:rPr>
        <w:t xml:space="preserve">than propranolol </w:t>
      </w:r>
      <w:r w:rsidR="00B16212" w:rsidRPr="00B52237">
        <w:rPr>
          <w:rFonts w:ascii="Book Antiqua" w:hAnsi="Book Antiqua"/>
          <w:color w:val="000000" w:themeColor="text1"/>
          <w:lang w:val="en-US" w:eastAsia="en-US"/>
        </w:rPr>
        <w:t xml:space="preserve">in </w:t>
      </w:r>
      <w:r w:rsidR="00E54386" w:rsidRPr="00B52237">
        <w:rPr>
          <w:rFonts w:ascii="Book Antiqua" w:hAnsi="Book Antiqua"/>
          <w:color w:val="000000" w:themeColor="text1"/>
          <w:lang w:val="en-US" w:eastAsia="en-US"/>
        </w:rPr>
        <w:t xml:space="preserve">reducing </w:t>
      </w:r>
      <w:r w:rsidR="002F369E" w:rsidRPr="00B52237">
        <w:rPr>
          <w:rFonts w:ascii="Book Antiqua" w:hAnsi="Book Antiqua"/>
          <w:color w:val="000000" w:themeColor="text1"/>
          <w:lang w:val="en-US" w:eastAsia="en-US"/>
        </w:rPr>
        <w:t xml:space="preserve">portal </w:t>
      </w:r>
      <w:proofErr w:type="gramStart"/>
      <w:r w:rsidR="002F369E" w:rsidRPr="00B52237">
        <w:rPr>
          <w:rFonts w:ascii="Book Antiqua" w:hAnsi="Book Antiqua"/>
          <w:color w:val="000000" w:themeColor="text1"/>
          <w:lang w:val="en-US" w:eastAsia="en-US"/>
        </w:rPr>
        <w:t>pressure</w:t>
      </w:r>
      <w:r w:rsidR="00B52237" w:rsidRPr="00462EDE">
        <w:rPr>
          <w:rFonts w:ascii="Book Antiqua" w:hAnsi="Book Antiqua"/>
          <w:color w:val="000000" w:themeColor="text1"/>
          <w:vertAlign w:val="superscript"/>
          <w:lang w:val="en-US" w:eastAsia="en-US"/>
        </w:rPr>
        <w:t>[</w:t>
      </w:r>
      <w:proofErr w:type="gramEnd"/>
      <w:r w:rsidR="00B52237" w:rsidRPr="00462EDE">
        <w:rPr>
          <w:rFonts w:ascii="Book Antiqua" w:hAnsi="Book Antiqua"/>
          <w:color w:val="000000" w:themeColor="text1"/>
          <w:vertAlign w:val="superscript"/>
          <w:lang w:val="en-US" w:eastAsia="en-US"/>
        </w:rPr>
        <w:t>135]</w:t>
      </w:r>
      <w:r w:rsidR="00227B4F" w:rsidRPr="00B52237">
        <w:rPr>
          <w:rFonts w:ascii="Book Antiqua" w:hAnsi="Book Antiqua"/>
          <w:color w:val="000000" w:themeColor="text1"/>
          <w:lang w:val="en-US" w:eastAsia="en-US"/>
        </w:rPr>
        <w:t>.</w:t>
      </w:r>
      <w:r w:rsidR="00073C84" w:rsidRPr="00B52237">
        <w:rPr>
          <w:rFonts w:ascii="Book Antiqua" w:hAnsi="Book Antiqua"/>
          <w:color w:val="000000" w:themeColor="text1"/>
          <w:lang w:val="en-US" w:eastAsia="en-US"/>
        </w:rPr>
        <w:t xml:space="preserve"> In one clinical trial, carvedilol and propranolol resulted in a </w:t>
      </w:r>
      <w:r w:rsidR="00E54386" w:rsidRPr="00B52237">
        <w:rPr>
          <w:rFonts w:ascii="Book Antiqua" w:hAnsi="Book Antiqua"/>
          <w:color w:val="000000" w:themeColor="text1"/>
          <w:lang w:val="en-US" w:eastAsia="en-US"/>
        </w:rPr>
        <w:t xml:space="preserve">HVPG </w:t>
      </w:r>
      <w:r w:rsidR="00EF42B4" w:rsidRPr="00B52237">
        <w:rPr>
          <w:rFonts w:ascii="Book Antiqua" w:hAnsi="Book Antiqua"/>
          <w:color w:val="000000" w:themeColor="text1"/>
          <w:lang w:val="en-US" w:eastAsia="en-US"/>
        </w:rPr>
        <w:t xml:space="preserve">reduction </w:t>
      </w:r>
      <w:r w:rsidR="00073C84" w:rsidRPr="00B52237">
        <w:rPr>
          <w:rFonts w:ascii="Book Antiqua" w:hAnsi="Book Antiqua"/>
          <w:color w:val="000000" w:themeColor="text1"/>
          <w:lang w:val="en-US" w:eastAsia="en-US"/>
        </w:rPr>
        <w:t xml:space="preserve">of </w:t>
      </w:r>
      <w:r w:rsidR="00E54386" w:rsidRPr="00B52237">
        <w:rPr>
          <w:rFonts w:ascii="Book Antiqua" w:hAnsi="Book Antiqua"/>
          <w:color w:val="000000" w:themeColor="text1"/>
          <w:lang w:val="en-US" w:eastAsia="en-US"/>
        </w:rPr>
        <w:t xml:space="preserve">more than 20% </w:t>
      </w:r>
      <w:r w:rsidR="00073C84" w:rsidRPr="00B52237">
        <w:rPr>
          <w:rFonts w:ascii="Book Antiqua" w:hAnsi="Book Antiqua"/>
          <w:color w:val="000000" w:themeColor="text1"/>
          <w:lang w:val="en-US" w:eastAsia="en-US"/>
        </w:rPr>
        <w:t xml:space="preserve">from </w:t>
      </w:r>
      <w:r w:rsidR="00E54386" w:rsidRPr="00B52237">
        <w:rPr>
          <w:rFonts w:ascii="Book Antiqua" w:hAnsi="Book Antiqua"/>
          <w:color w:val="000000" w:themeColor="text1"/>
          <w:lang w:val="en-US" w:eastAsia="en-US"/>
        </w:rPr>
        <w:t>baseline values</w:t>
      </w:r>
      <w:r w:rsidR="00073C84" w:rsidRPr="00B52237">
        <w:rPr>
          <w:rFonts w:ascii="Book Antiqua" w:hAnsi="Book Antiqua"/>
          <w:color w:val="000000" w:themeColor="text1"/>
          <w:lang w:val="en-US" w:eastAsia="en-US"/>
        </w:rPr>
        <w:t>,</w:t>
      </w:r>
      <w:r w:rsidR="00E54386" w:rsidRPr="00B52237">
        <w:rPr>
          <w:rFonts w:ascii="Book Antiqua" w:hAnsi="Book Antiqua"/>
          <w:color w:val="000000" w:themeColor="text1"/>
          <w:lang w:val="en-US" w:eastAsia="en-US"/>
        </w:rPr>
        <w:t xml:space="preserve"> or to less than 12 mmHg</w:t>
      </w:r>
      <w:r w:rsidR="00073C84" w:rsidRPr="00B52237">
        <w:rPr>
          <w:rFonts w:ascii="Book Antiqua" w:hAnsi="Book Antiqua"/>
          <w:color w:val="000000" w:themeColor="text1"/>
          <w:lang w:val="en-US" w:eastAsia="en-US"/>
        </w:rPr>
        <w:t xml:space="preserve">, </w:t>
      </w:r>
      <w:r w:rsidRPr="00B52237">
        <w:rPr>
          <w:rFonts w:ascii="Book Antiqua" w:hAnsi="Book Antiqua"/>
          <w:color w:val="000000" w:themeColor="text1"/>
          <w:lang w:val="en-US" w:eastAsia="en-US"/>
        </w:rPr>
        <w:t xml:space="preserve">in </w:t>
      </w:r>
      <w:r w:rsidR="003815EA" w:rsidRPr="00B52237">
        <w:rPr>
          <w:rFonts w:ascii="Book Antiqua" w:hAnsi="Book Antiqua"/>
          <w:color w:val="000000" w:themeColor="text1"/>
          <w:lang w:val="en-US" w:eastAsia="en-US"/>
        </w:rPr>
        <w:t>64%</w:t>
      </w:r>
      <w:r w:rsidR="0000370D" w:rsidRPr="00B52237">
        <w:rPr>
          <w:rFonts w:ascii="Book Antiqua" w:hAnsi="Book Antiqua"/>
          <w:color w:val="000000" w:themeColor="text1"/>
          <w:lang w:val="en-US" w:eastAsia="en-US"/>
        </w:rPr>
        <w:t xml:space="preserve"> </w:t>
      </w:r>
      <w:r w:rsidR="007925B8" w:rsidRPr="00B52237">
        <w:rPr>
          <w:rFonts w:ascii="Book Antiqua" w:hAnsi="Book Antiqua"/>
          <w:color w:val="000000" w:themeColor="text1"/>
          <w:lang w:val="en-US" w:eastAsia="en-US"/>
        </w:rPr>
        <w:t>and 14%</w:t>
      </w:r>
      <w:r w:rsidR="00B57930" w:rsidRPr="00B52237">
        <w:rPr>
          <w:rFonts w:ascii="Book Antiqua" w:hAnsi="Book Antiqua"/>
          <w:color w:val="000000" w:themeColor="text1"/>
          <w:lang w:val="en-US" w:eastAsia="en-US"/>
        </w:rPr>
        <w:t xml:space="preserve"> of </w:t>
      </w:r>
      <w:r w:rsidR="00A30559" w:rsidRPr="00B52237">
        <w:rPr>
          <w:rFonts w:ascii="Book Antiqua" w:hAnsi="Book Antiqua"/>
          <w:color w:val="000000" w:themeColor="text1"/>
          <w:lang w:val="en-US" w:eastAsia="en-US"/>
        </w:rPr>
        <w:t>cirrhotic patients</w:t>
      </w:r>
      <w:r w:rsidR="0051394D" w:rsidRPr="00B52237">
        <w:rPr>
          <w:rFonts w:ascii="Book Antiqua" w:hAnsi="Book Antiqua"/>
          <w:color w:val="000000" w:themeColor="text1"/>
          <w:lang w:val="en-US" w:eastAsia="en-US"/>
        </w:rPr>
        <w:t>,</w:t>
      </w:r>
      <w:r w:rsidRPr="00B52237">
        <w:rPr>
          <w:rFonts w:ascii="Book Antiqua" w:hAnsi="Book Antiqua"/>
          <w:color w:val="000000" w:themeColor="text1"/>
          <w:lang w:val="en-US" w:eastAsia="en-US"/>
        </w:rPr>
        <w:t xml:space="preserve"> </w:t>
      </w:r>
      <w:proofErr w:type="gramStart"/>
      <w:r w:rsidRPr="00B52237">
        <w:rPr>
          <w:rFonts w:ascii="Book Antiqua" w:hAnsi="Book Antiqua"/>
          <w:color w:val="000000" w:themeColor="text1"/>
          <w:lang w:val="en-US" w:eastAsia="en-US"/>
        </w:rPr>
        <w:t>respectively</w:t>
      </w:r>
      <w:r w:rsidR="00B52237" w:rsidRPr="00462EDE">
        <w:rPr>
          <w:rFonts w:ascii="Book Antiqua" w:hAnsi="Book Antiqua"/>
          <w:color w:val="000000" w:themeColor="text1"/>
          <w:vertAlign w:val="superscript"/>
        </w:rPr>
        <w:t>[</w:t>
      </w:r>
      <w:proofErr w:type="gramEnd"/>
      <w:r w:rsidR="00B52237" w:rsidRPr="00462EDE">
        <w:rPr>
          <w:rFonts w:ascii="Book Antiqua" w:hAnsi="Book Antiqua"/>
          <w:color w:val="000000" w:themeColor="text1"/>
          <w:vertAlign w:val="superscript"/>
        </w:rPr>
        <w:t>136]</w:t>
      </w:r>
      <w:r w:rsidR="0000370D" w:rsidRPr="00B52237">
        <w:rPr>
          <w:rFonts w:ascii="Book Antiqua" w:hAnsi="Book Antiqua"/>
          <w:color w:val="000000" w:themeColor="text1"/>
          <w:lang w:val="en-US" w:eastAsia="en-US"/>
        </w:rPr>
        <w:t xml:space="preserve">. </w:t>
      </w:r>
      <w:r w:rsidR="007F68D3" w:rsidRPr="00B52237">
        <w:rPr>
          <w:rFonts w:ascii="Book Antiqua" w:hAnsi="Book Antiqua"/>
          <w:color w:val="000000" w:themeColor="text1"/>
          <w:lang w:val="en-US" w:eastAsia="en-US"/>
        </w:rPr>
        <w:t xml:space="preserve">In addition </w:t>
      </w:r>
      <w:r w:rsidR="00A63798" w:rsidRPr="00B52237">
        <w:rPr>
          <w:rFonts w:ascii="Book Antiqua" w:hAnsi="Book Antiqua"/>
          <w:color w:val="000000" w:themeColor="text1"/>
          <w:lang w:val="en-US" w:eastAsia="en-US"/>
        </w:rPr>
        <w:t xml:space="preserve">to </w:t>
      </w:r>
      <w:r w:rsidR="007F68D3" w:rsidRPr="00B52237">
        <w:rPr>
          <w:rFonts w:ascii="Book Antiqua" w:hAnsi="Book Antiqua"/>
          <w:color w:val="000000" w:themeColor="text1"/>
          <w:lang w:val="en-US" w:eastAsia="en-US"/>
        </w:rPr>
        <w:t>its</w:t>
      </w:r>
      <w:r w:rsidR="00AE09DB" w:rsidRPr="00B52237">
        <w:rPr>
          <w:rFonts w:ascii="Book Antiqua" w:hAnsi="Book Antiqua"/>
          <w:color w:val="000000" w:themeColor="text1"/>
          <w:lang w:val="en-US" w:eastAsia="en-US"/>
        </w:rPr>
        <w:t xml:space="preserve"> potent </w:t>
      </w:r>
      <w:r w:rsidR="00C956B1" w:rsidRPr="00B52237">
        <w:rPr>
          <w:rFonts w:ascii="Book Antiqua" w:hAnsi="Book Antiqua"/>
          <w:color w:val="000000" w:themeColor="text1"/>
        </w:rPr>
        <w:sym w:font="Symbol" w:char="F062"/>
      </w:r>
      <w:r w:rsidR="00AE09DB" w:rsidRPr="00B52237">
        <w:rPr>
          <w:rFonts w:ascii="Book Antiqua" w:hAnsi="Book Antiqua"/>
          <w:color w:val="000000" w:themeColor="text1"/>
          <w:lang w:val="en-US" w:eastAsia="en-US"/>
        </w:rPr>
        <w:t>-blocker activity</w:t>
      </w:r>
      <w:r w:rsidR="000E68A7" w:rsidRPr="00B52237">
        <w:rPr>
          <w:rFonts w:ascii="Book Antiqua" w:hAnsi="Book Antiqua"/>
          <w:color w:val="000000" w:themeColor="text1"/>
          <w:lang w:val="en-US" w:eastAsia="en-US"/>
        </w:rPr>
        <w:t xml:space="preserve"> on reducing splanchnic vasodilatation</w:t>
      </w:r>
      <w:r w:rsidR="00AE09DB" w:rsidRPr="00B52237">
        <w:rPr>
          <w:rFonts w:ascii="Book Antiqua" w:hAnsi="Book Antiqua"/>
          <w:color w:val="000000" w:themeColor="text1"/>
          <w:lang w:val="en-US" w:eastAsia="en-US"/>
        </w:rPr>
        <w:t>, the e</w:t>
      </w:r>
      <w:r w:rsidR="0018157D" w:rsidRPr="00B52237">
        <w:rPr>
          <w:rFonts w:ascii="Book Antiqua" w:hAnsi="Book Antiqua"/>
          <w:color w:val="000000" w:themeColor="text1"/>
          <w:lang w:val="en-US" w:eastAsia="en-US"/>
        </w:rPr>
        <w:t>ffectiveness of carvedilol</w:t>
      </w:r>
      <w:r w:rsidR="003815EA" w:rsidRPr="00B52237">
        <w:rPr>
          <w:rFonts w:ascii="Book Antiqua" w:hAnsi="Book Antiqua"/>
          <w:color w:val="000000" w:themeColor="text1"/>
          <w:lang w:val="en-US" w:eastAsia="en-US"/>
        </w:rPr>
        <w:t xml:space="preserve"> </w:t>
      </w:r>
      <w:r w:rsidR="00157124" w:rsidRPr="00B52237">
        <w:rPr>
          <w:rFonts w:ascii="Book Antiqua" w:hAnsi="Book Antiqua"/>
          <w:color w:val="000000" w:themeColor="text1"/>
          <w:lang w:val="en-US" w:eastAsia="en-US"/>
        </w:rPr>
        <w:t xml:space="preserve">is likely due </w:t>
      </w:r>
      <w:r w:rsidR="00B16212" w:rsidRPr="00B52237">
        <w:rPr>
          <w:rFonts w:ascii="Book Antiqua" w:hAnsi="Book Antiqua"/>
          <w:color w:val="000000" w:themeColor="text1"/>
          <w:lang w:val="en-US" w:eastAsia="en-US"/>
        </w:rPr>
        <w:t xml:space="preserve">to </w:t>
      </w:r>
      <w:r w:rsidR="0018157D" w:rsidRPr="00B52237">
        <w:rPr>
          <w:rFonts w:ascii="Book Antiqua" w:hAnsi="Book Antiqua"/>
          <w:color w:val="000000" w:themeColor="text1"/>
          <w:lang w:val="en-US" w:eastAsia="en-US"/>
        </w:rPr>
        <w:t>its</w:t>
      </w:r>
      <w:r w:rsidR="00B16212" w:rsidRPr="00B52237">
        <w:rPr>
          <w:rFonts w:ascii="Book Antiqua" w:hAnsi="Book Antiqua"/>
          <w:color w:val="000000" w:themeColor="text1"/>
          <w:lang w:val="en-US" w:eastAsia="en-US"/>
        </w:rPr>
        <w:t xml:space="preserve"> </w:t>
      </w:r>
      <w:r w:rsidR="00831FC7" w:rsidRPr="00B52237">
        <w:rPr>
          <w:rFonts w:ascii="Book Antiqua" w:hAnsi="Book Antiqua"/>
          <w:color w:val="000000" w:themeColor="text1"/>
          <w:lang w:val="en-US" w:eastAsia="en-US"/>
        </w:rPr>
        <w:t xml:space="preserve">potential </w:t>
      </w:r>
      <w:r w:rsidR="00B16212" w:rsidRPr="00B52237">
        <w:rPr>
          <w:rFonts w:ascii="Book Antiqua" w:hAnsi="Book Antiqua"/>
          <w:color w:val="000000" w:themeColor="text1"/>
          <w:lang w:val="en-US" w:eastAsia="en-US"/>
        </w:rPr>
        <w:t>anti-</w:t>
      </w:r>
      <w:r w:rsidR="00087E07" w:rsidRPr="00B52237">
        <w:rPr>
          <w:rFonts w:ascii="Book Antiqua" w:hAnsi="Book Antiqua"/>
          <w:color w:val="000000" w:themeColor="text1"/>
          <w:lang w:val="en-US" w:eastAsia="en-US"/>
        </w:rPr>
        <w:sym w:font="Symbol" w:char="F061"/>
      </w:r>
      <w:r w:rsidR="00926521" w:rsidRPr="00B52237">
        <w:rPr>
          <w:rFonts w:ascii="Book Antiqua" w:hAnsi="Book Antiqua"/>
          <w:color w:val="000000" w:themeColor="text1"/>
          <w:lang w:val="en-US" w:eastAsia="en-US"/>
        </w:rPr>
        <w:t>1</w:t>
      </w:r>
      <w:r w:rsidR="00087E07" w:rsidRPr="00B52237">
        <w:rPr>
          <w:rFonts w:ascii="Book Antiqua" w:hAnsi="Book Antiqua"/>
          <w:color w:val="000000" w:themeColor="text1"/>
          <w:lang w:val="en-US" w:eastAsia="en-US"/>
        </w:rPr>
        <w:t xml:space="preserve"> </w:t>
      </w:r>
      <w:r w:rsidR="00B16212" w:rsidRPr="00B52237">
        <w:rPr>
          <w:rFonts w:ascii="Book Antiqua" w:hAnsi="Book Antiqua"/>
          <w:color w:val="000000" w:themeColor="text1"/>
          <w:lang w:val="en-US" w:eastAsia="en-US"/>
        </w:rPr>
        <w:t>adrenergic activity</w:t>
      </w:r>
      <w:r w:rsidR="006669D5" w:rsidRPr="00B52237">
        <w:rPr>
          <w:rFonts w:ascii="Book Antiqua" w:hAnsi="Book Antiqua"/>
          <w:color w:val="000000" w:themeColor="text1"/>
          <w:lang w:val="en-US" w:eastAsia="en-US"/>
        </w:rPr>
        <w:t>,</w:t>
      </w:r>
      <w:r w:rsidR="00FA553E" w:rsidRPr="00B52237">
        <w:rPr>
          <w:rFonts w:ascii="Book Antiqua" w:hAnsi="Book Antiqua"/>
          <w:color w:val="000000" w:themeColor="text1"/>
          <w:lang w:val="en-US" w:eastAsia="en-US"/>
        </w:rPr>
        <w:t xml:space="preserve"> which is </w:t>
      </w:r>
      <w:r w:rsidR="00157124" w:rsidRPr="00B52237">
        <w:rPr>
          <w:rFonts w:ascii="Book Antiqua" w:hAnsi="Book Antiqua"/>
          <w:color w:val="000000" w:themeColor="text1"/>
          <w:lang w:val="en-US" w:eastAsia="en-US"/>
        </w:rPr>
        <w:t xml:space="preserve">about </w:t>
      </w:r>
      <w:r w:rsidR="006669D5" w:rsidRPr="00B52237">
        <w:rPr>
          <w:rFonts w:ascii="Book Antiqua" w:hAnsi="Book Antiqua"/>
          <w:color w:val="000000" w:themeColor="text1"/>
          <w:lang w:val="en-US" w:eastAsia="en-US"/>
        </w:rPr>
        <w:t xml:space="preserve">one-tenth of its </w:t>
      </w:r>
      <w:r w:rsidR="00C956B1" w:rsidRPr="00B52237">
        <w:rPr>
          <w:rFonts w:ascii="Book Antiqua" w:hAnsi="Book Antiqua"/>
          <w:color w:val="000000" w:themeColor="text1"/>
        </w:rPr>
        <w:sym w:font="Symbol" w:char="F062"/>
      </w:r>
      <w:r w:rsidR="000730E3" w:rsidRPr="00B52237">
        <w:rPr>
          <w:rFonts w:ascii="Book Antiqua" w:hAnsi="Book Antiqua"/>
          <w:color w:val="000000" w:themeColor="text1"/>
          <w:lang w:val="en-US" w:eastAsia="en-US"/>
        </w:rPr>
        <w:t>-blocker activity</w:t>
      </w:r>
      <w:r w:rsidR="00B16212" w:rsidRPr="00B52237">
        <w:rPr>
          <w:rFonts w:ascii="Book Antiqua" w:hAnsi="Book Antiqua"/>
          <w:color w:val="000000" w:themeColor="text1"/>
          <w:lang w:val="en-US" w:eastAsia="en-US"/>
        </w:rPr>
        <w:t xml:space="preserve">, </w:t>
      </w:r>
      <w:r w:rsidR="000E68A7" w:rsidRPr="00B52237">
        <w:rPr>
          <w:rFonts w:ascii="Book Antiqua" w:hAnsi="Book Antiqua"/>
          <w:color w:val="000000" w:themeColor="text1"/>
          <w:lang w:val="en-US" w:eastAsia="en-US"/>
        </w:rPr>
        <w:t>thus reducing</w:t>
      </w:r>
      <w:r w:rsidR="00B16212" w:rsidRPr="00B52237">
        <w:rPr>
          <w:rFonts w:ascii="Book Antiqua" w:hAnsi="Book Antiqua"/>
          <w:color w:val="000000" w:themeColor="text1"/>
          <w:lang w:val="en-US" w:eastAsia="en-US"/>
        </w:rPr>
        <w:t xml:space="preserve"> intrahepatic vascular </w:t>
      </w:r>
      <w:proofErr w:type="gramStart"/>
      <w:r w:rsidR="00B16212" w:rsidRPr="00B52237">
        <w:rPr>
          <w:rFonts w:ascii="Book Antiqua" w:hAnsi="Book Antiqua"/>
          <w:color w:val="000000" w:themeColor="text1"/>
          <w:lang w:val="en-US" w:eastAsia="en-US"/>
        </w:rPr>
        <w:t>resistance</w:t>
      </w:r>
      <w:r w:rsidR="00462EDE" w:rsidRPr="00462EDE">
        <w:rPr>
          <w:rFonts w:ascii="Book Antiqua" w:hAnsi="Book Antiqua"/>
          <w:color w:val="000000" w:themeColor="text1"/>
          <w:vertAlign w:val="superscript"/>
          <w:lang w:val="en-US" w:eastAsia="en-US"/>
        </w:rPr>
        <w:t>[</w:t>
      </w:r>
      <w:proofErr w:type="gramEnd"/>
      <w:r w:rsidR="00462EDE" w:rsidRPr="00462EDE">
        <w:rPr>
          <w:rFonts w:ascii="Book Antiqua" w:hAnsi="Book Antiqua"/>
          <w:color w:val="000000" w:themeColor="text1"/>
          <w:vertAlign w:val="superscript"/>
          <w:lang w:val="en-US" w:eastAsia="en-US"/>
        </w:rPr>
        <w:t>137]</w:t>
      </w:r>
      <w:r w:rsidR="00632DA0" w:rsidRPr="00D10DC4">
        <w:rPr>
          <w:rFonts w:ascii="Book Antiqua" w:hAnsi="Book Antiqua"/>
          <w:color w:val="000000" w:themeColor="text1"/>
          <w:lang w:val="en-US" w:eastAsia="en-US"/>
        </w:rPr>
        <w:t xml:space="preserve">. </w:t>
      </w:r>
      <w:r w:rsidR="00EC2397" w:rsidRPr="00D10DC4">
        <w:rPr>
          <w:rFonts w:ascii="Book Antiqua" w:hAnsi="Book Antiqua"/>
          <w:color w:val="000000" w:themeColor="text1"/>
          <w:lang w:val="en-US" w:eastAsia="en-US"/>
        </w:rPr>
        <w:t xml:space="preserve">Thus, </w:t>
      </w:r>
      <w:r w:rsidR="00AE54B5" w:rsidRPr="00D10DC4">
        <w:rPr>
          <w:rFonts w:ascii="Book Antiqua" w:hAnsi="Book Antiqua"/>
          <w:color w:val="000000" w:themeColor="text1"/>
          <w:lang w:val="en-US" w:eastAsia="en-US"/>
        </w:rPr>
        <w:t xml:space="preserve">whilst </w:t>
      </w:r>
      <w:r w:rsidR="00EC2397" w:rsidRPr="00D10DC4">
        <w:rPr>
          <w:rFonts w:ascii="Book Antiqua" w:hAnsi="Book Antiqua"/>
          <w:color w:val="000000" w:themeColor="text1"/>
          <w:lang w:val="en-US" w:eastAsia="en-US"/>
        </w:rPr>
        <w:t xml:space="preserve">carvedilol </w:t>
      </w:r>
      <w:r w:rsidR="0066099A" w:rsidRPr="00D10DC4">
        <w:rPr>
          <w:rFonts w:ascii="Book Antiqua" w:hAnsi="Book Antiqua"/>
          <w:color w:val="000000" w:themeColor="text1"/>
          <w:lang w:val="en-US" w:eastAsia="en-US"/>
        </w:rPr>
        <w:t xml:space="preserve">decreases cardiac output </w:t>
      </w:r>
      <w:r w:rsidR="001F4C30" w:rsidRPr="00D10DC4">
        <w:rPr>
          <w:rFonts w:ascii="Book Antiqua" w:hAnsi="Book Antiqua"/>
          <w:color w:val="000000" w:themeColor="text1"/>
          <w:lang w:val="en-US" w:eastAsia="en-US"/>
        </w:rPr>
        <w:t>w</w:t>
      </w:r>
      <w:r w:rsidR="00AE54B5" w:rsidRPr="00D10DC4">
        <w:rPr>
          <w:rFonts w:ascii="Book Antiqua" w:hAnsi="Book Antiqua"/>
          <w:color w:val="000000" w:themeColor="text1"/>
          <w:lang w:val="en-US" w:eastAsia="en-US"/>
        </w:rPr>
        <w:t xml:space="preserve">ith concomitant </w:t>
      </w:r>
      <w:r w:rsidR="001F4C30" w:rsidRPr="00D10DC4">
        <w:rPr>
          <w:rFonts w:ascii="Book Antiqua" w:hAnsi="Book Antiqua"/>
          <w:color w:val="000000" w:themeColor="text1"/>
          <w:lang w:val="en-US" w:eastAsia="en-US"/>
        </w:rPr>
        <w:t>increas</w:t>
      </w:r>
      <w:r w:rsidR="00AE54B5" w:rsidRPr="00D10DC4">
        <w:rPr>
          <w:rFonts w:ascii="Book Antiqua" w:hAnsi="Book Antiqua"/>
          <w:color w:val="000000" w:themeColor="text1"/>
          <w:lang w:val="en-US" w:eastAsia="en-US"/>
        </w:rPr>
        <w:t xml:space="preserve">e </w:t>
      </w:r>
      <w:r w:rsidR="001F4C30" w:rsidRPr="00D10DC4">
        <w:rPr>
          <w:rFonts w:ascii="Book Antiqua" w:hAnsi="Book Antiqua"/>
          <w:color w:val="000000" w:themeColor="text1"/>
          <w:lang w:val="en-US" w:eastAsia="en-US"/>
        </w:rPr>
        <w:t>in</w:t>
      </w:r>
      <w:r w:rsidR="00AE54B5" w:rsidRPr="00D10DC4">
        <w:rPr>
          <w:rFonts w:ascii="Book Antiqua" w:hAnsi="Book Antiqua"/>
          <w:color w:val="000000" w:themeColor="text1"/>
          <w:lang w:val="en-US" w:eastAsia="en-US"/>
        </w:rPr>
        <w:t xml:space="preserve"> </w:t>
      </w:r>
      <w:r w:rsidR="001F4C30" w:rsidRPr="00D10DC4">
        <w:rPr>
          <w:rFonts w:ascii="Book Antiqua" w:hAnsi="Book Antiqua"/>
          <w:color w:val="000000" w:themeColor="text1"/>
          <w:lang w:val="en-US" w:eastAsia="en-US"/>
        </w:rPr>
        <w:t xml:space="preserve">splanchnic resistance </w:t>
      </w:r>
      <w:r w:rsidR="00AE54B5" w:rsidRPr="00D10DC4">
        <w:rPr>
          <w:rFonts w:ascii="Book Antiqua" w:hAnsi="Book Antiqua"/>
          <w:color w:val="000000" w:themeColor="text1"/>
          <w:lang w:val="en-US" w:eastAsia="en-US"/>
        </w:rPr>
        <w:t>by blocking</w:t>
      </w:r>
      <w:r w:rsidR="001F4C30" w:rsidRPr="00D10DC4">
        <w:rPr>
          <w:rFonts w:ascii="Book Antiqua" w:hAnsi="Book Antiqua"/>
          <w:color w:val="000000" w:themeColor="text1"/>
          <w:lang w:val="en-US" w:eastAsia="en-US"/>
        </w:rPr>
        <w:t xml:space="preserve"> </w:t>
      </w:r>
      <w:r w:rsidR="00AE54B5" w:rsidRPr="00D10DC4">
        <w:rPr>
          <w:rFonts w:ascii="Book Antiqua" w:hAnsi="Book Antiqua"/>
          <w:color w:val="000000" w:themeColor="text1"/>
          <w:lang w:val="en-US" w:eastAsia="en-US"/>
        </w:rPr>
        <w:t xml:space="preserve">the </w:t>
      </w:r>
      <w:r w:rsidR="00C956B1" w:rsidRPr="00D10DC4">
        <w:rPr>
          <w:rFonts w:ascii="Book Antiqua" w:hAnsi="Book Antiqua"/>
          <w:color w:val="000000" w:themeColor="text1"/>
        </w:rPr>
        <w:sym w:font="Symbol" w:char="F062"/>
      </w:r>
      <w:r w:rsidR="00C956B1" w:rsidRPr="00D10DC4">
        <w:rPr>
          <w:rFonts w:ascii="Book Antiqua" w:hAnsi="Book Antiqua"/>
          <w:color w:val="000000" w:themeColor="text1"/>
        </w:rPr>
        <w:t xml:space="preserve"> </w:t>
      </w:r>
      <w:r w:rsidR="00AE54B5" w:rsidRPr="00D10DC4">
        <w:rPr>
          <w:rFonts w:ascii="Book Antiqua" w:hAnsi="Book Antiqua"/>
          <w:color w:val="000000" w:themeColor="text1"/>
          <w:lang w:val="en-US" w:eastAsia="en-US"/>
        </w:rPr>
        <w:t xml:space="preserve">receptors, </w:t>
      </w:r>
      <w:r w:rsidR="00EA2C59" w:rsidRPr="00D10DC4">
        <w:rPr>
          <w:rFonts w:ascii="Book Antiqua" w:hAnsi="Book Antiqua"/>
          <w:color w:val="000000" w:themeColor="text1"/>
          <w:lang w:val="en-US" w:eastAsia="en-US"/>
        </w:rPr>
        <w:t>it</w:t>
      </w:r>
      <w:r w:rsidR="009F7C64" w:rsidRPr="00D10DC4">
        <w:rPr>
          <w:rFonts w:ascii="Book Antiqua" w:hAnsi="Book Antiqua"/>
          <w:color w:val="000000" w:themeColor="text1"/>
          <w:lang w:val="en-US" w:eastAsia="en-US"/>
        </w:rPr>
        <w:t>s anti-</w:t>
      </w:r>
      <w:r w:rsidR="00172468" w:rsidRPr="00D10DC4">
        <w:rPr>
          <w:rFonts w:ascii="Book Antiqua" w:hAnsi="Book Antiqua"/>
          <w:color w:val="000000" w:themeColor="text1"/>
          <w:lang w:val="en-US" w:eastAsia="en-US"/>
        </w:rPr>
        <w:sym w:font="Symbol" w:char="F061"/>
      </w:r>
      <w:r w:rsidR="009F7C64" w:rsidRPr="00D10DC4">
        <w:rPr>
          <w:rFonts w:ascii="Book Antiqua" w:hAnsi="Book Antiqua"/>
          <w:color w:val="000000" w:themeColor="text1"/>
          <w:lang w:val="en-US" w:eastAsia="en-US"/>
        </w:rPr>
        <w:t xml:space="preserve">1 </w:t>
      </w:r>
      <w:r w:rsidR="001E532E" w:rsidRPr="00D10DC4">
        <w:rPr>
          <w:rFonts w:ascii="Book Antiqua" w:hAnsi="Book Antiqua"/>
          <w:color w:val="000000" w:themeColor="text1"/>
          <w:lang w:val="en-US" w:eastAsia="en-US"/>
        </w:rPr>
        <w:t>receptor activity helps</w:t>
      </w:r>
      <w:r w:rsidR="00EA2C59" w:rsidRPr="00D10DC4">
        <w:rPr>
          <w:rFonts w:ascii="Book Antiqua" w:hAnsi="Book Antiqua"/>
          <w:color w:val="000000" w:themeColor="text1"/>
          <w:lang w:val="en-US" w:eastAsia="en-US"/>
        </w:rPr>
        <w:t xml:space="preserve"> decreas</w:t>
      </w:r>
      <w:r w:rsidR="00AA7CEB" w:rsidRPr="00D10DC4">
        <w:rPr>
          <w:rFonts w:ascii="Book Antiqua" w:hAnsi="Book Antiqua"/>
          <w:color w:val="000000" w:themeColor="text1"/>
          <w:lang w:val="en-US" w:eastAsia="en-US"/>
        </w:rPr>
        <w:t>e</w:t>
      </w:r>
      <w:r w:rsidR="001E532E" w:rsidRPr="00D10DC4">
        <w:rPr>
          <w:rFonts w:ascii="Book Antiqua" w:hAnsi="Book Antiqua"/>
          <w:color w:val="000000" w:themeColor="text1"/>
          <w:lang w:val="en-US" w:eastAsia="en-US"/>
        </w:rPr>
        <w:t xml:space="preserve"> hepatic vascular tone and hepatic </w:t>
      </w:r>
      <w:proofErr w:type="gramStart"/>
      <w:r w:rsidR="001E532E" w:rsidRPr="00D10DC4">
        <w:rPr>
          <w:rFonts w:ascii="Book Antiqua" w:hAnsi="Book Antiqua"/>
          <w:color w:val="000000" w:themeColor="text1"/>
          <w:lang w:val="en-US" w:eastAsia="en-US"/>
        </w:rPr>
        <w:t>resistanc</w:t>
      </w:r>
      <w:r w:rsidR="00EE1740" w:rsidRPr="00D10DC4">
        <w:rPr>
          <w:rFonts w:ascii="Book Antiqua" w:hAnsi="Book Antiqua"/>
          <w:color w:val="000000" w:themeColor="text1"/>
          <w:lang w:val="en-US" w:eastAsia="en-US"/>
        </w:rPr>
        <w:t>e</w:t>
      </w:r>
      <w:r w:rsidR="00B52237" w:rsidRPr="003A6C44">
        <w:rPr>
          <w:rFonts w:ascii="Book Antiqua" w:hAnsi="Book Antiqua"/>
          <w:color w:val="000000" w:themeColor="text1"/>
          <w:vertAlign w:val="superscript"/>
          <w:lang w:val="en-US" w:eastAsia="en-US"/>
        </w:rPr>
        <w:t>[</w:t>
      </w:r>
      <w:proofErr w:type="gramEnd"/>
      <w:r w:rsidR="00B52237" w:rsidRPr="003A6C44">
        <w:rPr>
          <w:rFonts w:ascii="Book Antiqua" w:hAnsi="Book Antiqua"/>
          <w:color w:val="000000" w:themeColor="text1"/>
          <w:vertAlign w:val="superscript"/>
          <w:lang w:val="en-US" w:eastAsia="en-US"/>
        </w:rPr>
        <w:t>138]</w:t>
      </w:r>
      <w:r w:rsidR="00B16212" w:rsidRPr="00D10DC4">
        <w:rPr>
          <w:rFonts w:ascii="Book Antiqua" w:hAnsi="Book Antiqua"/>
          <w:color w:val="000000" w:themeColor="text1"/>
          <w:lang w:val="en-US" w:eastAsia="en-US"/>
        </w:rPr>
        <w:t>.</w:t>
      </w:r>
      <w:r w:rsidR="00B16212" w:rsidRPr="00D10DC4">
        <w:rPr>
          <w:rFonts w:ascii="Book Antiqua" w:hAnsi="Book Antiqua"/>
          <w:color w:val="000000" w:themeColor="text1"/>
        </w:rPr>
        <w:t xml:space="preserve"> </w:t>
      </w:r>
      <w:r w:rsidR="0055129A" w:rsidRPr="00D10DC4">
        <w:rPr>
          <w:rFonts w:ascii="Book Antiqua" w:hAnsi="Book Antiqua"/>
          <w:color w:val="000000" w:themeColor="text1"/>
        </w:rPr>
        <w:t>Moreover</w:t>
      </w:r>
      <w:r w:rsidR="0051394D" w:rsidRPr="00D10DC4">
        <w:rPr>
          <w:rFonts w:ascii="Book Antiqua" w:hAnsi="Book Antiqua"/>
          <w:color w:val="000000" w:themeColor="text1"/>
        </w:rPr>
        <w:t>,</w:t>
      </w:r>
      <w:r w:rsidR="0055129A" w:rsidRPr="00D10DC4">
        <w:rPr>
          <w:rFonts w:ascii="Book Antiqua" w:hAnsi="Book Antiqua"/>
          <w:color w:val="000000" w:themeColor="text1"/>
        </w:rPr>
        <w:t xml:space="preserve"> carvedilol is also known to have </w:t>
      </w:r>
      <w:r w:rsidR="0055129A" w:rsidRPr="00D10DC4">
        <w:rPr>
          <w:rFonts w:ascii="Book Antiqua" w:eastAsiaTheme="minorHAnsi" w:hAnsi="Book Antiqua"/>
          <w:color w:val="000000" w:themeColor="text1"/>
          <w:lang w:val="en-GB" w:eastAsia="en-US"/>
        </w:rPr>
        <w:t xml:space="preserve">antioxidant, antifibrotic and anti-inflammatory properties, which might potentially benefit patients with advanced </w:t>
      </w:r>
      <w:proofErr w:type="gramStart"/>
      <w:r w:rsidR="0055129A" w:rsidRPr="00D10DC4">
        <w:rPr>
          <w:rFonts w:ascii="Book Antiqua" w:eastAsiaTheme="minorHAnsi" w:hAnsi="Book Antiqua"/>
          <w:color w:val="000000" w:themeColor="text1"/>
          <w:lang w:val="en-GB" w:eastAsia="en-US"/>
        </w:rPr>
        <w:t>cirrhosis</w:t>
      </w:r>
      <w:r w:rsidR="00B52237" w:rsidRPr="003A6C44">
        <w:rPr>
          <w:rFonts w:ascii="Book Antiqua" w:eastAsiaTheme="minorHAnsi" w:hAnsi="Book Antiqua"/>
          <w:color w:val="000000" w:themeColor="text1"/>
          <w:vertAlign w:val="superscript"/>
          <w:lang w:val="en-GB" w:eastAsia="en-US"/>
        </w:rPr>
        <w:t>[</w:t>
      </w:r>
      <w:proofErr w:type="gramEnd"/>
      <w:r w:rsidR="00B52237" w:rsidRPr="003A6C44">
        <w:rPr>
          <w:rFonts w:ascii="Book Antiqua" w:eastAsiaTheme="minorHAnsi" w:hAnsi="Book Antiqua"/>
          <w:color w:val="000000" w:themeColor="text1"/>
          <w:vertAlign w:val="superscript"/>
          <w:lang w:val="en-GB" w:eastAsia="en-US"/>
        </w:rPr>
        <w:t>132]</w:t>
      </w:r>
      <w:r w:rsidR="0055129A" w:rsidRPr="00D10DC4">
        <w:rPr>
          <w:rFonts w:ascii="Book Antiqua" w:eastAsiaTheme="minorHAnsi" w:hAnsi="Book Antiqua"/>
          <w:color w:val="000000" w:themeColor="text1"/>
          <w:lang w:val="en-GB" w:eastAsia="en-US"/>
        </w:rPr>
        <w:t xml:space="preserve">. </w:t>
      </w:r>
      <w:r w:rsidR="00864DD3" w:rsidRPr="00D10DC4">
        <w:rPr>
          <w:rFonts w:ascii="Book Antiqua" w:eastAsiaTheme="minorHAnsi" w:hAnsi="Book Antiqua"/>
          <w:color w:val="000000" w:themeColor="text1"/>
          <w:lang w:val="en-GB" w:eastAsia="en-US"/>
        </w:rPr>
        <w:t xml:space="preserve">However, </w:t>
      </w:r>
      <w:r w:rsidR="00864DD3" w:rsidRPr="00D10DC4">
        <w:rPr>
          <w:rFonts w:ascii="Book Antiqua" w:hAnsi="Book Antiqua"/>
          <w:color w:val="000000" w:themeColor="text1"/>
        </w:rPr>
        <w:t>t</w:t>
      </w:r>
      <w:r w:rsidR="00463AE8" w:rsidRPr="00D10DC4">
        <w:rPr>
          <w:rFonts w:ascii="Book Antiqua" w:hAnsi="Book Antiqua"/>
          <w:color w:val="000000" w:themeColor="text1"/>
        </w:rPr>
        <w:t xml:space="preserve">he vasodilating </w:t>
      </w:r>
      <w:r w:rsidR="00864DD3" w:rsidRPr="00D10DC4">
        <w:rPr>
          <w:rFonts w:ascii="Book Antiqua" w:hAnsi="Book Antiqua"/>
          <w:color w:val="000000" w:themeColor="text1"/>
        </w:rPr>
        <w:t>anti-</w:t>
      </w:r>
      <w:r w:rsidR="00172468" w:rsidRPr="00D10DC4">
        <w:rPr>
          <w:rFonts w:ascii="Book Antiqua" w:hAnsi="Book Antiqua"/>
          <w:color w:val="000000" w:themeColor="text1"/>
          <w:lang w:val="en-US" w:eastAsia="en-US"/>
        </w:rPr>
        <w:sym w:font="Symbol" w:char="F061"/>
      </w:r>
      <w:r w:rsidR="00864DD3" w:rsidRPr="00D10DC4">
        <w:rPr>
          <w:rFonts w:ascii="Book Antiqua" w:hAnsi="Book Antiqua"/>
          <w:color w:val="000000" w:themeColor="text1"/>
        </w:rPr>
        <w:t xml:space="preserve">1 </w:t>
      </w:r>
      <w:r w:rsidR="00463AE8" w:rsidRPr="00D10DC4">
        <w:rPr>
          <w:rFonts w:ascii="Book Antiqua" w:hAnsi="Book Antiqua"/>
          <w:color w:val="000000" w:themeColor="text1"/>
        </w:rPr>
        <w:t>effect of carvedilol has</w:t>
      </w:r>
      <w:r w:rsidR="00343898" w:rsidRPr="00D10DC4">
        <w:rPr>
          <w:rFonts w:ascii="Book Antiqua" w:hAnsi="Book Antiqua"/>
          <w:color w:val="000000" w:themeColor="text1"/>
        </w:rPr>
        <w:t xml:space="preserve"> potential to enhance systemic hypotension</w:t>
      </w:r>
      <w:r w:rsidR="00C005F2" w:rsidRPr="00D10DC4">
        <w:rPr>
          <w:rFonts w:ascii="Book Antiqua" w:hAnsi="Book Antiqua"/>
          <w:color w:val="000000" w:themeColor="text1"/>
        </w:rPr>
        <w:t xml:space="preserve">, </w:t>
      </w:r>
      <w:r w:rsidR="00526682" w:rsidRPr="00D10DC4">
        <w:rPr>
          <w:rFonts w:ascii="Book Antiqua" w:hAnsi="Book Antiqua"/>
          <w:color w:val="000000" w:themeColor="text1"/>
        </w:rPr>
        <w:t>leading to a</w:t>
      </w:r>
      <w:r w:rsidR="00580B3A" w:rsidRPr="00D10DC4">
        <w:rPr>
          <w:rFonts w:ascii="Book Antiqua" w:hAnsi="Book Antiqua"/>
          <w:color w:val="000000" w:themeColor="text1"/>
        </w:rPr>
        <w:t xml:space="preserve"> reduction in renal perfusion </w:t>
      </w:r>
      <w:r w:rsidR="00526682" w:rsidRPr="00D10DC4">
        <w:rPr>
          <w:rFonts w:ascii="Book Antiqua" w:hAnsi="Book Antiqua"/>
          <w:color w:val="000000" w:themeColor="text1"/>
        </w:rPr>
        <w:t xml:space="preserve">and </w:t>
      </w:r>
      <w:r w:rsidR="00580B3A" w:rsidRPr="00D10DC4">
        <w:rPr>
          <w:rFonts w:ascii="Book Antiqua" w:hAnsi="Book Antiqua"/>
          <w:color w:val="000000" w:themeColor="text1"/>
        </w:rPr>
        <w:t>there</w:t>
      </w:r>
      <w:r w:rsidR="00526682" w:rsidRPr="00D10DC4">
        <w:rPr>
          <w:rFonts w:ascii="Book Antiqua" w:hAnsi="Book Antiqua"/>
          <w:color w:val="000000" w:themeColor="text1"/>
        </w:rPr>
        <w:t>fore,</w:t>
      </w:r>
      <w:r w:rsidR="00580B3A" w:rsidRPr="00D10DC4">
        <w:rPr>
          <w:rFonts w:ascii="Book Antiqua" w:hAnsi="Book Antiqua"/>
          <w:color w:val="000000" w:themeColor="text1"/>
        </w:rPr>
        <w:t xml:space="preserve"> its clinical application is limited, especially in </w:t>
      </w:r>
      <w:r w:rsidR="0055129A" w:rsidRPr="00D10DC4">
        <w:rPr>
          <w:rFonts w:ascii="Book Antiqua" w:hAnsi="Book Antiqua"/>
          <w:color w:val="000000" w:themeColor="text1"/>
        </w:rPr>
        <w:t xml:space="preserve">cirrhotic </w:t>
      </w:r>
      <w:r w:rsidR="00580B3A" w:rsidRPr="00D10DC4">
        <w:rPr>
          <w:rFonts w:ascii="Book Antiqua" w:hAnsi="Book Antiqua"/>
          <w:color w:val="000000" w:themeColor="text1"/>
        </w:rPr>
        <w:t xml:space="preserve">patients with refractory ascites </w:t>
      </w:r>
      <w:r w:rsidR="0055129A" w:rsidRPr="00D10DC4">
        <w:rPr>
          <w:rFonts w:ascii="Book Antiqua" w:hAnsi="Book Antiqua"/>
          <w:color w:val="000000" w:themeColor="text1"/>
        </w:rPr>
        <w:t>and</w:t>
      </w:r>
      <w:r w:rsidR="00C005F2" w:rsidRPr="00D10DC4">
        <w:rPr>
          <w:rFonts w:ascii="Book Antiqua" w:hAnsi="Book Antiqua"/>
          <w:color w:val="000000" w:themeColor="text1"/>
        </w:rPr>
        <w:t xml:space="preserve"> </w:t>
      </w:r>
      <w:r w:rsidR="00F925E8" w:rsidRPr="00D10DC4">
        <w:rPr>
          <w:rFonts w:ascii="Book Antiqua" w:hAnsi="Book Antiqua"/>
          <w:color w:val="000000" w:themeColor="text1"/>
        </w:rPr>
        <w:t xml:space="preserve">in patients with </w:t>
      </w:r>
      <w:r w:rsidR="00C005F2" w:rsidRPr="00D10DC4">
        <w:rPr>
          <w:rFonts w:ascii="Book Antiqua" w:hAnsi="Book Antiqua"/>
          <w:color w:val="000000" w:themeColor="text1"/>
        </w:rPr>
        <w:t>advanced, decompensated cirrhosis</w:t>
      </w:r>
      <w:r w:rsidR="00D662E3" w:rsidRPr="003A6C44">
        <w:rPr>
          <w:rFonts w:ascii="Book Antiqua" w:hAnsi="Book Antiqua"/>
          <w:color w:val="000000" w:themeColor="text1"/>
          <w:vertAlign w:val="superscript"/>
        </w:rPr>
        <w:fldChar w:fldCharType="begin">
          <w:fldData xml:space="preserve">PEVuZE5vdGU+PENpdGU+PEF1dGhvcj5CYcOxYXJlczwvQXV0aG9yPjxZZWFyPjE5OTk8L1llYXI+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==
</w:fldData>
        </w:fldChar>
      </w:r>
      <w:r w:rsidR="00AE786E" w:rsidRPr="003A6C44">
        <w:rPr>
          <w:rFonts w:ascii="Book Antiqua" w:hAnsi="Book Antiqua"/>
          <w:color w:val="000000" w:themeColor="text1"/>
          <w:vertAlign w:val="superscript"/>
        </w:rPr>
        <w:instrText xml:space="preserve"> ADDIN EN.CITE </w:instrText>
      </w:r>
      <w:r w:rsidR="00AE786E" w:rsidRPr="003A6C44">
        <w:rPr>
          <w:rFonts w:ascii="Book Antiqua" w:hAnsi="Book Antiqua"/>
          <w:color w:val="000000" w:themeColor="text1"/>
          <w:vertAlign w:val="superscript"/>
        </w:rPr>
        <w:fldChar w:fldCharType="begin">
          <w:fldData xml:space="preserve">PEVuZE5vdGU+PENpdGU+PEF1dGhvcj5CYcOxYXJlczwvQXV0aG9yPjxZZWFyPjE5OTk8L1llYXI+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==
</w:fldData>
        </w:fldChar>
      </w:r>
      <w:r w:rsidR="00AE786E" w:rsidRPr="003A6C44">
        <w:rPr>
          <w:rFonts w:ascii="Book Antiqua" w:hAnsi="Book Antiqua"/>
          <w:color w:val="000000" w:themeColor="text1"/>
          <w:vertAlign w:val="superscript"/>
        </w:rPr>
        <w:instrText xml:space="preserve"> ADDIN EN.CITE.DATA </w:instrText>
      </w:r>
      <w:r w:rsidR="00AE786E" w:rsidRPr="003A6C44">
        <w:rPr>
          <w:rFonts w:ascii="Book Antiqua" w:hAnsi="Book Antiqua"/>
          <w:color w:val="000000" w:themeColor="text1"/>
          <w:vertAlign w:val="superscript"/>
        </w:rPr>
      </w:r>
      <w:r w:rsidR="00AE786E" w:rsidRPr="003A6C44">
        <w:rPr>
          <w:rFonts w:ascii="Book Antiqua" w:hAnsi="Book Antiqua"/>
          <w:color w:val="000000" w:themeColor="text1"/>
          <w:vertAlign w:val="superscript"/>
        </w:rPr>
        <w:fldChar w:fldCharType="end"/>
      </w:r>
      <w:r w:rsidR="00D662E3" w:rsidRPr="003A6C44">
        <w:rPr>
          <w:rFonts w:ascii="Book Antiqua" w:hAnsi="Book Antiqua"/>
          <w:color w:val="000000" w:themeColor="text1"/>
          <w:vertAlign w:val="superscript"/>
        </w:rPr>
      </w:r>
      <w:r w:rsidR="00D662E3" w:rsidRPr="003A6C44">
        <w:rPr>
          <w:rFonts w:ascii="Book Antiqua" w:hAnsi="Book Antiqua"/>
          <w:color w:val="000000" w:themeColor="text1"/>
          <w:vertAlign w:val="superscript"/>
        </w:rPr>
        <w:fldChar w:fldCharType="end"/>
      </w:r>
      <w:r w:rsidR="001F47EC" w:rsidRPr="003A6C44">
        <w:rPr>
          <w:rFonts w:ascii="Book Antiqua" w:hAnsi="Book Antiqua"/>
          <w:color w:val="000000" w:themeColor="text1"/>
          <w:vertAlign w:val="superscript"/>
        </w:rPr>
        <w:t>[136,139]</w:t>
      </w:r>
      <w:r w:rsidR="00E355F8" w:rsidRPr="00D10DC4">
        <w:rPr>
          <w:rFonts w:ascii="Book Antiqua" w:hAnsi="Book Antiqua"/>
          <w:color w:val="000000" w:themeColor="text1"/>
        </w:rPr>
        <w:t>.</w:t>
      </w:r>
      <w:r w:rsidR="00343898" w:rsidRPr="00D10DC4">
        <w:rPr>
          <w:rFonts w:ascii="Book Antiqua" w:hAnsi="Book Antiqua"/>
          <w:color w:val="000000" w:themeColor="text1"/>
        </w:rPr>
        <w:t xml:space="preserve"> </w:t>
      </w:r>
      <w:r w:rsidR="00DB27DD" w:rsidRPr="00D10DC4">
        <w:rPr>
          <w:rFonts w:ascii="Book Antiqua" w:hAnsi="Book Antiqua"/>
          <w:color w:val="000000" w:themeColor="text1"/>
        </w:rPr>
        <w:t xml:space="preserve">However, labetalol, another NSBB with similar </w:t>
      </w:r>
      <w:r w:rsidR="00DB27DD" w:rsidRPr="00D10DC4">
        <w:rPr>
          <w:rFonts w:ascii="Book Antiqua" w:hAnsi="Book Antiqua"/>
          <w:color w:val="000000" w:themeColor="text1"/>
          <w:lang w:val="en-US" w:eastAsia="en-US"/>
        </w:rPr>
        <w:t>anti-</w:t>
      </w:r>
      <w:r w:rsidR="00DB27DD" w:rsidRPr="00D10DC4">
        <w:rPr>
          <w:rFonts w:ascii="Book Antiqua" w:hAnsi="Book Antiqua"/>
          <w:color w:val="000000" w:themeColor="text1"/>
          <w:lang w:val="en-US" w:eastAsia="en-US"/>
        </w:rPr>
        <w:sym w:font="Symbol" w:char="F061"/>
      </w:r>
      <w:r w:rsidR="00DB27DD" w:rsidRPr="00D10DC4">
        <w:rPr>
          <w:rFonts w:ascii="Book Antiqua" w:hAnsi="Book Antiqua"/>
          <w:color w:val="000000" w:themeColor="text1"/>
          <w:lang w:val="en-US" w:eastAsia="en-US"/>
        </w:rPr>
        <w:t>1 adrenergic activity failed to reduce HVPG in patients with cirrhosis</w:t>
      </w:r>
      <w:r w:rsidR="00D662E3" w:rsidRPr="003A6C44">
        <w:rPr>
          <w:rFonts w:ascii="Book Antiqua" w:hAnsi="Book Antiqua"/>
          <w:color w:val="000000" w:themeColor="text1"/>
          <w:vertAlign w:val="superscript"/>
          <w:lang w:val="en-US" w:eastAsia="en-US"/>
        </w:rPr>
        <w:fldChar w:fldCharType="begin"/>
      </w:r>
      <w:r w:rsidR="00AE786E" w:rsidRPr="003A6C44">
        <w:rPr>
          <w:rFonts w:ascii="Book Antiqua" w:hAnsi="Book Antiqua"/>
          <w:color w:val="000000" w:themeColor="text1"/>
          <w:vertAlign w:val="superscript"/>
          <w:lang w:val="en-US" w:eastAsia="en-US"/>
        </w:rPr>
        <w:instrText xml:space="preserve"> ADDIN EN.CITE &lt;EndNote&gt;&lt;Cite&gt;&lt;Author&gt;Freeman&lt;/Author&gt;&lt;Year&gt;1985&lt;/Year&gt;&lt;RecNum&gt;646&lt;/RecNum&gt;&lt;DisplayText&gt;&lt;style face="superscript"&gt;[140]&lt;/style&gt;&lt;/DisplayText&gt;&lt;record&gt;&lt;rec-number&gt;646&lt;/rec-number&gt;&lt;foreign-keys&gt;&lt;key app="EN" db-id="wxa9s2wda9d2doerfsov5xx2zxe5zapstzzs" timestamp="0"&gt;646&lt;/key&gt;&lt;/foreign-keys&gt;&lt;ref-type name="Journal Article"&gt;17&lt;/ref-type&gt;&lt;contributors&gt;&lt;authors&gt;&lt;author&gt;Freeman, J.G., Barton, J.R., Record, C.O.&lt;/author&gt;&lt;/authors&gt;&lt;/contributors&gt;&lt;titles&gt;&lt;title&gt;Effect of isosorbide dinitrate, verapamil, and labetalol on portal pressure in cirrhosis.&lt;/title&gt;&lt;secondary-title&gt;Br Med J (Clin Res Ed)&lt;/secondary-title&gt;&lt;/titles&gt;&lt;pages&gt;561-562&lt;/pages&gt;&lt;volume&gt;291&lt;/volume&gt;&lt;number&gt;6495&lt;/number&gt;&lt;dates&gt;&lt;year&gt;1985&lt;/year&gt;&lt;/dates&gt;&lt;urls&gt;&lt;/urls&gt;&lt;electronic-resource-num&gt; 10.1136/bmj.291.6495.561&lt;/electronic-resource-num&gt;&lt;/record&gt;&lt;/Cite&gt;&lt;/EndNote&gt;</w:instrText>
      </w:r>
      <w:r w:rsidR="00D662E3" w:rsidRPr="003A6C44">
        <w:rPr>
          <w:rFonts w:ascii="Book Antiqua" w:hAnsi="Book Antiqua"/>
          <w:color w:val="000000" w:themeColor="text1"/>
          <w:vertAlign w:val="superscript"/>
          <w:lang w:val="en-US" w:eastAsia="en-US"/>
        </w:rPr>
        <w:fldChar w:fldCharType="end"/>
      </w:r>
      <w:r w:rsidR="001F47EC" w:rsidRPr="003A6C44">
        <w:rPr>
          <w:rFonts w:ascii="Book Antiqua" w:hAnsi="Book Antiqua"/>
          <w:color w:val="000000" w:themeColor="text1"/>
          <w:vertAlign w:val="superscript"/>
          <w:lang w:val="en-US" w:eastAsia="en-US"/>
        </w:rPr>
        <w:t>[140]</w:t>
      </w:r>
      <w:r w:rsidR="00DB27DD" w:rsidRPr="00D10DC4">
        <w:rPr>
          <w:rFonts w:ascii="Book Antiqua" w:hAnsi="Book Antiqua"/>
          <w:color w:val="000000" w:themeColor="text1"/>
          <w:lang w:val="en-US" w:eastAsia="en-US"/>
        </w:rPr>
        <w:t xml:space="preserve">. </w:t>
      </w:r>
      <w:r w:rsidR="000E4528" w:rsidRPr="00D10DC4">
        <w:rPr>
          <w:rFonts w:ascii="Book Antiqua" w:hAnsi="Book Antiqua"/>
          <w:color w:val="000000" w:themeColor="text1"/>
        </w:rPr>
        <w:t xml:space="preserve">Although individual studies demonstrated that carvedilol may be more effective than traditional NSBBs such as propranolol in preventing variceal bleeding in cirrhotic patients, a recent meta-analysis which systematically analysed ten randomized clinical trials </w:t>
      </w:r>
      <w:r w:rsidR="00DB27DD" w:rsidRPr="00D10DC4">
        <w:rPr>
          <w:rFonts w:ascii="Book Antiqua" w:hAnsi="Book Antiqua"/>
          <w:color w:val="000000" w:themeColor="text1"/>
        </w:rPr>
        <w:t xml:space="preserve">using </w:t>
      </w:r>
      <w:r w:rsidR="000E4528" w:rsidRPr="00D10DC4">
        <w:rPr>
          <w:rFonts w:ascii="Book Antiqua" w:hAnsi="Book Antiqua"/>
          <w:color w:val="000000" w:themeColor="text1"/>
        </w:rPr>
        <w:t>carvedilol</w:t>
      </w:r>
      <w:r w:rsidR="00427159" w:rsidRPr="00D10DC4">
        <w:rPr>
          <w:rFonts w:ascii="Book Antiqua" w:hAnsi="Book Antiqua"/>
          <w:color w:val="000000" w:themeColor="text1"/>
        </w:rPr>
        <w:t>, propranolol and nadolol,</w:t>
      </w:r>
      <w:r w:rsidR="000E4528" w:rsidRPr="00D10DC4">
        <w:rPr>
          <w:rFonts w:ascii="Book Antiqua" w:hAnsi="Book Antiqua"/>
          <w:color w:val="000000" w:themeColor="text1"/>
        </w:rPr>
        <w:t xml:space="preserve"> concluded that carvedilol </w:t>
      </w:r>
      <w:r w:rsidR="00427159" w:rsidRPr="00D10DC4">
        <w:rPr>
          <w:rFonts w:ascii="Book Antiqua" w:hAnsi="Book Antiqua"/>
          <w:color w:val="000000" w:themeColor="text1"/>
        </w:rPr>
        <w:t>is not as effective as traditional NSBBs</w:t>
      </w:r>
      <w:r w:rsidR="000E4528" w:rsidRPr="00D10DC4">
        <w:rPr>
          <w:rFonts w:ascii="Book Antiqua" w:hAnsi="Book Antiqua"/>
          <w:color w:val="000000" w:themeColor="text1"/>
        </w:rPr>
        <w:t xml:space="preserve"> </w:t>
      </w:r>
      <w:r w:rsidR="00DB27DD" w:rsidRPr="00D10DC4">
        <w:rPr>
          <w:rFonts w:ascii="Book Antiqua" w:hAnsi="Book Antiqua"/>
          <w:color w:val="000000" w:themeColor="text1"/>
        </w:rPr>
        <w:t xml:space="preserve">in reducing mortality, variceal bleeding and serious adverse </w:t>
      </w:r>
      <w:proofErr w:type="gramStart"/>
      <w:r w:rsidR="00DB27DD" w:rsidRPr="00D10DC4">
        <w:rPr>
          <w:rFonts w:ascii="Book Antiqua" w:hAnsi="Book Antiqua"/>
          <w:color w:val="000000" w:themeColor="text1"/>
        </w:rPr>
        <w:t>events</w:t>
      </w:r>
      <w:r w:rsidR="001F47EC" w:rsidRPr="003A6C44">
        <w:rPr>
          <w:rFonts w:ascii="Book Antiqua" w:hAnsi="Book Antiqua"/>
          <w:color w:val="000000" w:themeColor="text1"/>
          <w:vertAlign w:val="superscript"/>
        </w:rPr>
        <w:t>[</w:t>
      </w:r>
      <w:proofErr w:type="gramEnd"/>
      <w:r w:rsidR="001F47EC" w:rsidRPr="003A6C44">
        <w:rPr>
          <w:rFonts w:ascii="Book Antiqua" w:hAnsi="Book Antiqua"/>
          <w:color w:val="000000" w:themeColor="text1"/>
          <w:vertAlign w:val="superscript"/>
        </w:rPr>
        <w:t>141]</w:t>
      </w:r>
      <w:r w:rsidR="00DB27DD" w:rsidRPr="00D10DC4">
        <w:rPr>
          <w:rFonts w:ascii="Book Antiqua" w:hAnsi="Book Antiqua"/>
          <w:color w:val="000000" w:themeColor="text1"/>
        </w:rPr>
        <w:t>. Thus, the</w:t>
      </w:r>
      <w:r w:rsidR="00E141DF" w:rsidRPr="00D10DC4">
        <w:rPr>
          <w:rFonts w:ascii="Book Antiqua" w:hAnsi="Book Antiqua"/>
          <w:color w:val="000000" w:themeColor="text1"/>
        </w:rPr>
        <w:t xml:space="preserve"> authors concluded </w:t>
      </w:r>
      <w:r w:rsidR="00DB27DD" w:rsidRPr="00D10DC4">
        <w:rPr>
          <w:rFonts w:ascii="Book Antiqua" w:hAnsi="Book Antiqua"/>
          <w:color w:val="000000" w:themeColor="text1"/>
        </w:rPr>
        <w:t xml:space="preserve">that </w:t>
      </w:r>
      <w:r w:rsidR="00DB27DD" w:rsidRPr="00D10DC4">
        <w:rPr>
          <w:rFonts w:ascii="Book Antiqua" w:hAnsi="Book Antiqua"/>
          <w:color w:val="000000"/>
          <w:shd w:val="clear" w:color="auto" w:fill="FFFFFF"/>
        </w:rPr>
        <w:t>additional evidence is required from adequately powered, lo</w:t>
      </w:r>
      <w:r w:rsidR="00DB27DD" w:rsidRPr="001F47EC">
        <w:rPr>
          <w:rFonts w:ascii="Book Antiqua" w:hAnsi="Book Antiqua"/>
          <w:color w:val="000000"/>
          <w:shd w:val="clear" w:color="auto" w:fill="FFFFFF"/>
        </w:rPr>
        <w:t>ng</w:t>
      </w:r>
      <w:r w:rsidR="001F47EC" w:rsidRPr="001F47EC">
        <w:rPr>
          <w:rFonts w:ascii="Book Antiqua" w:eastAsia="宋体" w:hAnsi="Book Antiqua" w:cs="宋体"/>
          <w:color w:val="000000"/>
          <w:shd w:val="clear" w:color="auto" w:fill="FFFFFF"/>
          <w:lang w:eastAsia="zh-CN"/>
        </w:rPr>
        <w:t>-</w:t>
      </w:r>
      <w:r w:rsidR="00DB27DD" w:rsidRPr="001F47EC">
        <w:rPr>
          <w:rFonts w:ascii="Book Antiqua" w:hAnsi="Book Antiqua"/>
          <w:color w:val="000000"/>
          <w:shd w:val="clear" w:color="auto" w:fill="FFFFFF"/>
        </w:rPr>
        <w:t>te</w:t>
      </w:r>
      <w:r w:rsidR="00DB27DD" w:rsidRPr="00D10DC4">
        <w:rPr>
          <w:rFonts w:ascii="Book Antiqua" w:hAnsi="Book Antiqua"/>
          <w:color w:val="000000"/>
          <w:shd w:val="clear" w:color="auto" w:fill="FFFFFF"/>
        </w:rPr>
        <w:t>rm, double</w:t>
      </w:r>
      <w:r w:rsidR="001F47EC" w:rsidRPr="001F47EC">
        <w:rPr>
          <w:rFonts w:ascii="Book Antiqua" w:eastAsia="宋体" w:hAnsi="Book Antiqua" w:cs="宋体"/>
          <w:color w:val="000000"/>
          <w:shd w:val="clear" w:color="auto" w:fill="FFFFFF"/>
          <w:lang w:eastAsia="zh-CN"/>
        </w:rPr>
        <w:t>-</w:t>
      </w:r>
      <w:r w:rsidR="00DB27DD" w:rsidRPr="001F47EC">
        <w:rPr>
          <w:rFonts w:ascii="Book Antiqua" w:hAnsi="Book Antiqua"/>
          <w:color w:val="000000"/>
          <w:shd w:val="clear" w:color="auto" w:fill="FFFFFF"/>
        </w:rPr>
        <w:t>b</w:t>
      </w:r>
      <w:r w:rsidR="00DB27DD" w:rsidRPr="00D10DC4">
        <w:rPr>
          <w:rFonts w:ascii="Book Antiqua" w:hAnsi="Book Antiqua"/>
          <w:color w:val="000000"/>
          <w:shd w:val="clear" w:color="auto" w:fill="FFFFFF"/>
        </w:rPr>
        <w:t>lind, randomised clinical trials, evaluating both clinical and haemodynamic outcomes.</w:t>
      </w:r>
      <w:r w:rsidR="000E4528" w:rsidRPr="00D10DC4">
        <w:rPr>
          <w:rFonts w:ascii="Book Antiqua" w:hAnsi="Book Antiqua"/>
          <w:color w:val="000000" w:themeColor="text1"/>
        </w:rPr>
        <w:t xml:space="preserve"> </w:t>
      </w:r>
      <w:r w:rsidR="005042B2" w:rsidRPr="001F47EC">
        <w:rPr>
          <w:rFonts w:ascii="Book Antiqua" w:hAnsi="Book Antiqua"/>
          <w:color w:val="000000" w:themeColor="text1"/>
        </w:rPr>
        <w:t xml:space="preserve">Importantly, </w:t>
      </w:r>
      <w:r w:rsidR="0041053C" w:rsidRPr="001F47EC">
        <w:rPr>
          <w:rFonts w:ascii="Book Antiqua" w:hAnsi="Book Antiqua"/>
          <w:color w:val="000000" w:themeColor="text1"/>
        </w:rPr>
        <w:t>in the U</w:t>
      </w:r>
      <w:r w:rsidR="002103E1">
        <w:rPr>
          <w:rFonts w:ascii="Book Antiqua" w:hAnsi="Book Antiqua"/>
          <w:color w:val="000000" w:themeColor="text1"/>
        </w:rPr>
        <w:t xml:space="preserve">nited </w:t>
      </w:r>
      <w:r w:rsidR="0041053C" w:rsidRPr="001F47EC">
        <w:rPr>
          <w:rFonts w:ascii="Book Antiqua" w:hAnsi="Book Antiqua"/>
          <w:color w:val="000000" w:themeColor="text1"/>
        </w:rPr>
        <w:t>K</w:t>
      </w:r>
      <w:r w:rsidR="002103E1">
        <w:rPr>
          <w:rFonts w:ascii="Book Antiqua" w:hAnsi="Book Antiqua"/>
          <w:color w:val="000000" w:themeColor="text1"/>
        </w:rPr>
        <w:t>ingdom</w:t>
      </w:r>
      <w:r w:rsidR="0041053C" w:rsidRPr="001F47EC">
        <w:rPr>
          <w:rFonts w:ascii="Book Antiqua" w:hAnsi="Book Antiqua"/>
          <w:color w:val="000000" w:themeColor="text1"/>
        </w:rPr>
        <w:t xml:space="preserve">, </w:t>
      </w:r>
      <w:r w:rsidR="005042B2" w:rsidRPr="001F47EC">
        <w:rPr>
          <w:rFonts w:ascii="Book Antiqua" w:hAnsi="Book Antiqua"/>
          <w:color w:val="000000" w:themeColor="text1"/>
        </w:rPr>
        <w:t xml:space="preserve">there are </w:t>
      </w:r>
      <w:r w:rsidR="00D31D6C" w:rsidRPr="001F47EC">
        <w:rPr>
          <w:rFonts w:ascii="Book Antiqua" w:hAnsi="Book Antiqua"/>
          <w:color w:val="000000" w:themeColor="text1"/>
        </w:rPr>
        <w:t xml:space="preserve">adequately powered </w:t>
      </w:r>
      <w:r w:rsidR="005042B2" w:rsidRPr="001F47EC">
        <w:rPr>
          <w:rFonts w:ascii="Book Antiqua" w:hAnsi="Book Antiqua"/>
          <w:color w:val="000000" w:themeColor="text1"/>
        </w:rPr>
        <w:t xml:space="preserve">randomized clinical trials in progress comparing the effectiveness of carvedilol </w:t>
      </w:r>
      <w:r w:rsidR="005042B2" w:rsidRPr="00A52B9A">
        <w:rPr>
          <w:rFonts w:ascii="Book Antiqua" w:hAnsi="Book Antiqua"/>
          <w:i/>
          <w:iCs/>
          <w:color w:val="000000" w:themeColor="text1"/>
        </w:rPr>
        <w:t>vs</w:t>
      </w:r>
      <w:r w:rsidR="005042B2" w:rsidRPr="001F47EC">
        <w:rPr>
          <w:rFonts w:ascii="Book Antiqua" w:hAnsi="Book Antiqua"/>
          <w:color w:val="000000" w:themeColor="text1"/>
        </w:rPr>
        <w:t xml:space="preserve"> </w:t>
      </w:r>
      <w:proofErr w:type="gramStart"/>
      <w:r w:rsidR="005042B2" w:rsidRPr="001F47EC">
        <w:rPr>
          <w:rFonts w:ascii="Book Antiqua" w:hAnsi="Book Antiqua"/>
          <w:color w:val="000000" w:themeColor="text1"/>
        </w:rPr>
        <w:t>placebo</w:t>
      </w:r>
      <w:r w:rsidR="001F47EC" w:rsidRPr="003A6C44">
        <w:rPr>
          <w:rFonts w:ascii="Book Antiqua" w:hAnsi="Book Antiqua"/>
          <w:color w:val="000000" w:themeColor="text1"/>
          <w:vertAlign w:val="superscript"/>
        </w:rPr>
        <w:t>[</w:t>
      </w:r>
      <w:proofErr w:type="gramEnd"/>
      <w:r w:rsidR="001F47EC" w:rsidRPr="003A6C44">
        <w:rPr>
          <w:rFonts w:ascii="Book Antiqua" w:hAnsi="Book Antiqua"/>
          <w:color w:val="000000" w:themeColor="text1"/>
          <w:vertAlign w:val="superscript"/>
        </w:rPr>
        <w:t>142]</w:t>
      </w:r>
      <w:r w:rsidR="005042B2" w:rsidRPr="001F47EC">
        <w:rPr>
          <w:rFonts w:ascii="Book Antiqua" w:hAnsi="Book Antiqua"/>
          <w:color w:val="000000" w:themeColor="text1"/>
        </w:rPr>
        <w:t xml:space="preserve"> and carvedilol </w:t>
      </w:r>
      <w:r w:rsidR="005042B2" w:rsidRPr="00A52B9A">
        <w:rPr>
          <w:rFonts w:ascii="Book Antiqua" w:hAnsi="Book Antiqua"/>
          <w:i/>
          <w:iCs/>
          <w:color w:val="000000" w:themeColor="text1"/>
        </w:rPr>
        <w:t>vs</w:t>
      </w:r>
      <w:r w:rsidR="005042B2" w:rsidRPr="001F47EC">
        <w:rPr>
          <w:rFonts w:ascii="Book Antiqua" w:hAnsi="Book Antiqua"/>
          <w:color w:val="000000" w:themeColor="text1"/>
        </w:rPr>
        <w:t xml:space="preserve"> endoscopic variceal ligation therapy</w:t>
      </w:r>
      <w:r w:rsidR="001F47EC" w:rsidRPr="003A6C44">
        <w:rPr>
          <w:rFonts w:ascii="Book Antiqua" w:hAnsi="Book Antiqua"/>
          <w:color w:val="000000" w:themeColor="text1"/>
          <w:vertAlign w:val="superscript"/>
        </w:rPr>
        <w:t>[143]</w:t>
      </w:r>
      <w:r w:rsidR="005042B2" w:rsidRPr="001F47EC">
        <w:rPr>
          <w:rFonts w:ascii="Book Antiqua" w:hAnsi="Book Antiqua"/>
          <w:color w:val="000000" w:themeColor="text1"/>
        </w:rPr>
        <w:t xml:space="preserve"> in cirrhotic patients </w:t>
      </w:r>
      <w:r w:rsidR="00206781" w:rsidRPr="001F47EC">
        <w:rPr>
          <w:rFonts w:ascii="Book Antiqua" w:hAnsi="Book Antiqua"/>
          <w:color w:val="000000" w:themeColor="text1"/>
        </w:rPr>
        <w:t>and</w:t>
      </w:r>
      <w:r w:rsidR="005042B2" w:rsidRPr="001F47EC">
        <w:rPr>
          <w:rFonts w:ascii="Book Antiqua" w:hAnsi="Book Antiqua"/>
          <w:color w:val="000000" w:themeColor="text1"/>
        </w:rPr>
        <w:t xml:space="preserve"> the outcomes of these studies are yet </w:t>
      </w:r>
      <w:r w:rsidR="00206781" w:rsidRPr="001F47EC">
        <w:rPr>
          <w:rFonts w:ascii="Book Antiqua" w:hAnsi="Book Antiqua"/>
          <w:color w:val="000000" w:themeColor="text1"/>
        </w:rPr>
        <w:t xml:space="preserve">to be </w:t>
      </w:r>
      <w:r w:rsidR="005042B2" w:rsidRPr="001F47EC">
        <w:rPr>
          <w:rFonts w:ascii="Book Antiqua" w:hAnsi="Book Antiqua"/>
          <w:color w:val="000000" w:themeColor="text1"/>
        </w:rPr>
        <w:t>published.</w:t>
      </w:r>
      <w:r w:rsidR="00E81353" w:rsidRPr="001F47EC">
        <w:rPr>
          <w:rFonts w:ascii="Book Antiqua" w:hAnsi="Book Antiqua"/>
          <w:color w:val="000000" w:themeColor="text1"/>
        </w:rPr>
        <w:t xml:space="preserve"> These are the first trials investigating the </w:t>
      </w:r>
      <w:r w:rsidR="0032086D" w:rsidRPr="001F47EC">
        <w:rPr>
          <w:rFonts w:ascii="Book Antiqua" w:hAnsi="Book Antiqua"/>
          <w:color w:val="000000" w:themeColor="text1"/>
        </w:rPr>
        <w:t xml:space="preserve">effectiveness of carvedilol on variceal </w:t>
      </w:r>
      <w:r w:rsidR="009035D9" w:rsidRPr="001F47EC">
        <w:rPr>
          <w:rFonts w:ascii="Book Antiqua" w:hAnsi="Book Antiqua"/>
          <w:color w:val="000000" w:themeColor="text1"/>
        </w:rPr>
        <w:t xml:space="preserve">bleeding </w:t>
      </w:r>
      <w:r w:rsidR="00C90FF3" w:rsidRPr="001F47EC">
        <w:rPr>
          <w:rFonts w:ascii="Book Antiqua" w:hAnsi="Book Antiqua"/>
          <w:color w:val="000000" w:themeColor="text1"/>
        </w:rPr>
        <w:t>in cirrhotic pat</w:t>
      </w:r>
      <w:r w:rsidR="0041053C" w:rsidRPr="001F47EC">
        <w:rPr>
          <w:rFonts w:ascii="Book Antiqua" w:hAnsi="Book Antiqua"/>
          <w:color w:val="000000" w:themeColor="text1"/>
        </w:rPr>
        <w:t>ients</w:t>
      </w:r>
      <w:r w:rsidR="009035D9" w:rsidRPr="001F47EC">
        <w:rPr>
          <w:rFonts w:ascii="Book Antiqua" w:hAnsi="Book Antiqua"/>
          <w:color w:val="000000" w:themeColor="text1"/>
        </w:rPr>
        <w:t>.</w:t>
      </w:r>
    </w:p>
    <w:p w14:paraId="7A60DCD6" w14:textId="44AF340A" w:rsidR="00681D09" w:rsidRPr="00D10DC4" w:rsidRDefault="005A3AE6" w:rsidP="001327B3">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lastRenderedPageBreak/>
        <w:t xml:space="preserve">Selective </w:t>
      </w:r>
      <w:r w:rsidRPr="00D10DC4">
        <w:rPr>
          <w:rFonts w:ascii="Book Antiqua" w:hAnsi="Book Antiqua"/>
          <w:color w:val="000000" w:themeColor="text1"/>
          <w:lang w:val="en-US" w:eastAsia="en-US"/>
        </w:rPr>
        <w:sym w:font="Symbol" w:char="F062"/>
      </w:r>
      <w:r w:rsidRPr="00D10DC4">
        <w:rPr>
          <w:rFonts w:ascii="Book Antiqua" w:hAnsi="Book Antiqua"/>
          <w:color w:val="000000" w:themeColor="text1"/>
          <w:lang w:val="en-US" w:eastAsia="en-US"/>
        </w:rPr>
        <w:t xml:space="preserve">1 receptor </w:t>
      </w:r>
      <w:proofErr w:type="gramStart"/>
      <w:r w:rsidRPr="00D10DC4">
        <w:rPr>
          <w:rFonts w:ascii="Book Antiqua" w:hAnsi="Book Antiqua"/>
          <w:color w:val="000000" w:themeColor="text1"/>
          <w:lang w:val="en-US" w:eastAsia="en-US"/>
        </w:rPr>
        <w:t>blockers</w:t>
      </w:r>
      <w:proofErr w:type="gramEnd"/>
      <w:r w:rsidRPr="00D10DC4">
        <w:rPr>
          <w:rFonts w:ascii="Book Antiqua" w:hAnsi="Book Antiqua"/>
          <w:color w:val="000000" w:themeColor="text1"/>
          <w:lang w:val="en-US" w:eastAsia="en-US"/>
        </w:rPr>
        <w:t xml:space="preserve"> such as atenolol </w:t>
      </w:r>
      <w:r w:rsidR="00B47D6C" w:rsidRPr="00D10DC4">
        <w:rPr>
          <w:rFonts w:ascii="Book Antiqua" w:hAnsi="Book Antiqua"/>
          <w:color w:val="000000" w:themeColor="text1"/>
          <w:lang w:val="en-US" w:eastAsia="en-US"/>
        </w:rPr>
        <w:t xml:space="preserve">and metoprolol </w:t>
      </w:r>
      <w:r w:rsidRPr="00D10DC4">
        <w:rPr>
          <w:rFonts w:ascii="Book Antiqua" w:hAnsi="Book Antiqua"/>
          <w:color w:val="000000" w:themeColor="text1"/>
          <w:lang w:val="en-US" w:eastAsia="en-US"/>
        </w:rPr>
        <w:t xml:space="preserve">also reduce </w:t>
      </w:r>
      <w:r w:rsidR="0018157D" w:rsidRPr="00D10DC4">
        <w:rPr>
          <w:rFonts w:ascii="Book Antiqua" w:hAnsi="Book Antiqua"/>
          <w:color w:val="000000" w:themeColor="text1"/>
          <w:lang w:val="en-US" w:eastAsia="en-US"/>
        </w:rPr>
        <w:t>HVPG</w:t>
      </w:r>
      <w:r w:rsidRPr="00D10DC4">
        <w:rPr>
          <w:rFonts w:ascii="Book Antiqua" w:hAnsi="Book Antiqua"/>
          <w:color w:val="000000" w:themeColor="text1"/>
          <w:lang w:val="en-US" w:eastAsia="en-US"/>
        </w:rPr>
        <w:t xml:space="preserve"> in cirrhotic patients</w:t>
      </w:r>
      <w:r w:rsidR="000A0AB0" w:rsidRPr="00D10DC4">
        <w:rPr>
          <w:rFonts w:ascii="Book Antiqua" w:hAnsi="Book Antiqua"/>
          <w:color w:val="000000" w:themeColor="text1"/>
          <w:lang w:val="en-US" w:eastAsia="en-US"/>
        </w:rPr>
        <w:t xml:space="preserve">. </w:t>
      </w:r>
      <w:r w:rsidR="002B3653" w:rsidRPr="00D10DC4">
        <w:rPr>
          <w:rFonts w:ascii="Book Antiqua" w:hAnsi="Book Antiqua"/>
          <w:color w:val="000000" w:themeColor="text1"/>
          <w:lang w:val="en-US" w:eastAsia="en-US"/>
        </w:rPr>
        <w:t>The reduction</w:t>
      </w:r>
      <w:r w:rsidR="000267F0" w:rsidRPr="00D10DC4">
        <w:rPr>
          <w:rFonts w:ascii="Book Antiqua" w:hAnsi="Book Antiqua"/>
          <w:color w:val="000000" w:themeColor="text1"/>
          <w:lang w:val="en-US" w:eastAsia="en-US"/>
        </w:rPr>
        <w:t xml:space="preserve"> </w:t>
      </w:r>
      <w:r w:rsidR="007717E0" w:rsidRPr="00D10DC4">
        <w:rPr>
          <w:rFonts w:ascii="Book Antiqua" w:hAnsi="Book Antiqua"/>
          <w:color w:val="000000" w:themeColor="text1"/>
          <w:lang w:val="en-US" w:eastAsia="en-US"/>
        </w:rPr>
        <w:t xml:space="preserve">of HVPG achieved with </w:t>
      </w:r>
      <w:r w:rsidR="00CF55D7" w:rsidRPr="00D10DC4">
        <w:rPr>
          <w:rFonts w:ascii="Book Antiqua" w:hAnsi="Book Antiqua"/>
          <w:color w:val="000000" w:themeColor="text1"/>
          <w:lang w:val="en-US" w:eastAsia="en-US"/>
        </w:rPr>
        <w:t xml:space="preserve">these selective blockers is related to their </w:t>
      </w:r>
      <w:r w:rsidR="00387E72" w:rsidRPr="00D10DC4">
        <w:rPr>
          <w:rFonts w:ascii="Book Antiqua" w:hAnsi="Book Antiqua"/>
          <w:color w:val="000000" w:themeColor="text1"/>
          <w:lang w:val="en-US" w:eastAsia="en-US"/>
        </w:rPr>
        <w:sym w:font="Symbol" w:char="F062"/>
      </w:r>
      <w:r w:rsidR="00387E72" w:rsidRPr="00D10DC4">
        <w:rPr>
          <w:rFonts w:ascii="Book Antiqua" w:hAnsi="Book Antiqua"/>
          <w:color w:val="000000" w:themeColor="text1"/>
          <w:lang w:val="en-US" w:eastAsia="en-US"/>
        </w:rPr>
        <w:t>1 receptor blockade</w:t>
      </w:r>
      <w:r w:rsidR="007A0DA5" w:rsidRPr="00D10DC4">
        <w:rPr>
          <w:rFonts w:ascii="Book Antiqua" w:hAnsi="Book Antiqua"/>
          <w:color w:val="000000" w:themeColor="text1"/>
          <w:lang w:val="en-US" w:eastAsia="en-US"/>
        </w:rPr>
        <w:t>-</w:t>
      </w:r>
      <w:r w:rsidR="00E141DF" w:rsidRPr="00D10DC4">
        <w:rPr>
          <w:rFonts w:ascii="Book Antiqua" w:hAnsi="Book Antiqua"/>
          <w:color w:val="000000" w:themeColor="text1"/>
          <w:lang w:val="en-US" w:eastAsia="en-US"/>
        </w:rPr>
        <w:t xml:space="preserve">mediated effect </w:t>
      </w:r>
      <w:r w:rsidR="00CF55D7" w:rsidRPr="00D10DC4">
        <w:rPr>
          <w:rFonts w:ascii="Book Antiqua" w:hAnsi="Book Antiqua"/>
          <w:color w:val="000000" w:themeColor="text1"/>
          <w:lang w:val="en-US" w:eastAsia="en-US"/>
        </w:rPr>
        <w:t xml:space="preserve">on </w:t>
      </w:r>
      <w:r w:rsidR="000267F0" w:rsidRPr="00D10DC4">
        <w:rPr>
          <w:rFonts w:ascii="Book Antiqua" w:hAnsi="Book Antiqua"/>
          <w:color w:val="000000" w:themeColor="text1"/>
          <w:lang w:val="en-US" w:eastAsia="en-US"/>
        </w:rPr>
        <w:t>cardiac index</w:t>
      </w:r>
      <w:r w:rsidR="00B536FC" w:rsidRPr="00D10DC4">
        <w:rPr>
          <w:rFonts w:ascii="Book Antiqua" w:hAnsi="Book Antiqua"/>
          <w:color w:val="000000" w:themeColor="text1"/>
          <w:lang w:val="en-US" w:eastAsia="en-US"/>
        </w:rPr>
        <w:t xml:space="preserve">, which </w:t>
      </w:r>
      <w:r w:rsidR="00DB3753" w:rsidRPr="00D10DC4">
        <w:rPr>
          <w:rFonts w:ascii="Book Antiqua" w:hAnsi="Book Antiqua"/>
          <w:color w:val="000000" w:themeColor="text1"/>
          <w:lang w:val="en-US" w:eastAsia="en-US"/>
        </w:rPr>
        <w:t>co</w:t>
      </w:r>
      <w:r w:rsidR="00EC6F47" w:rsidRPr="00D10DC4">
        <w:rPr>
          <w:rFonts w:ascii="Book Antiqua" w:hAnsi="Book Antiqua"/>
          <w:color w:val="000000" w:themeColor="text1"/>
          <w:lang w:val="en-US" w:eastAsia="en-US"/>
        </w:rPr>
        <w:t>ntrast</w:t>
      </w:r>
      <w:r w:rsidR="00B536FC" w:rsidRPr="00D10DC4">
        <w:rPr>
          <w:rFonts w:ascii="Book Antiqua" w:hAnsi="Book Antiqua"/>
          <w:color w:val="000000" w:themeColor="text1"/>
          <w:lang w:val="en-US" w:eastAsia="en-US"/>
        </w:rPr>
        <w:t xml:space="preserve">s with </w:t>
      </w:r>
      <w:r w:rsidR="00DB3753" w:rsidRPr="00D10DC4">
        <w:rPr>
          <w:rFonts w:ascii="Book Antiqua" w:hAnsi="Book Antiqua"/>
          <w:color w:val="000000" w:themeColor="text1"/>
          <w:lang w:val="en-US" w:eastAsia="en-US"/>
        </w:rPr>
        <w:t xml:space="preserve">the cumulative </w:t>
      </w:r>
      <w:r w:rsidR="0018157D" w:rsidRPr="00D10DC4">
        <w:rPr>
          <w:rFonts w:ascii="Book Antiqua" w:hAnsi="Book Antiqua"/>
          <w:color w:val="000000" w:themeColor="text1"/>
          <w:lang w:val="en-US" w:eastAsia="en-US"/>
        </w:rPr>
        <w:t xml:space="preserve">cardiac </w:t>
      </w:r>
      <w:r w:rsidR="002D3070" w:rsidRPr="00D10DC4">
        <w:rPr>
          <w:rFonts w:ascii="Book Antiqua" w:hAnsi="Book Antiqua"/>
          <w:color w:val="000000" w:themeColor="text1"/>
          <w:lang w:val="en-US" w:eastAsia="en-US"/>
        </w:rPr>
        <w:t>(</w:t>
      </w:r>
      <w:r w:rsidR="002D3070" w:rsidRPr="00D10DC4">
        <w:rPr>
          <w:rFonts w:ascii="Book Antiqua" w:hAnsi="Book Antiqua"/>
          <w:color w:val="000000" w:themeColor="text1"/>
          <w:lang w:val="en-US" w:eastAsia="en-US"/>
        </w:rPr>
        <w:sym w:font="Symbol" w:char="F062"/>
      </w:r>
      <w:r w:rsidR="002D3070" w:rsidRPr="00D10DC4">
        <w:rPr>
          <w:rFonts w:ascii="Book Antiqua" w:hAnsi="Book Antiqua"/>
          <w:color w:val="000000" w:themeColor="text1"/>
          <w:lang w:val="en-US" w:eastAsia="en-US"/>
        </w:rPr>
        <w:t xml:space="preserve">1) </w:t>
      </w:r>
      <w:r w:rsidR="0018157D" w:rsidRPr="00D10DC4">
        <w:rPr>
          <w:rFonts w:ascii="Book Antiqua" w:hAnsi="Book Antiqua"/>
          <w:color w:val="000000" w:themeColor="text1"/>
          <w:lang w:val="en-US" w:eastAsia="en-US"/>
        </w:rPr>
        <w:t xml:space="preserve">and </w:t>
      </w:r>
      <w:r w:rsidR="000267F0" w:rsidRPr="00D10DC4">
        <w:rPr>
          <w:rFonts w:ascii="Book Antiqua" w:hAnsi="Book Antiqua"/>
          <w:color w:val="000000" w:themeColor="text1"/>
          <w:lang w:val="en-US" w:eastAsia="en-US"/>
        </w:rPr>
        <w:t xml:space="preserve">splanchnic </w:t>
      </w:r>
      <w:r w:rsidR="002D3070" w:rsidRPr="00D10DC4">
        <w:rPr>
          <w:rFonts w:ascii="Book Antiqua" w:hAnsi="Book Antiqua"/>
          <w:color w:val="000000" w:themeColor="text1"/>
          <w:lang w:val="en-US" w:eastAsia="en-US"/>
        </w:rPr>
        <w:t>(</w:t>
      </w:r>
      <w:r w:rsidR="002D3070" w:rsidRPr="00D10DC4">
        <w:rPr>
          <w:rFonts w:ascii="Book Antiqua" w:hAnsi="Book Antiqua"/>
          <w:color w:val="000000" w:themeColor="text1"/>
          <w:lang w:val="en-US" w:eastAsia="en-US"/>
        </w:rPr>
        <w:sym w:font="Symbol" w:char="F062"/>
      </w:r>
      <w:r w:rsidR="002D3070" w:rsidRPr="00D10DC4">
        <w:rPr>
          <w:rFonts w:ascii="Book Antiqua" w:hAnsi="Book Antiqua"/>
          <w:color w:val="000000" w:themeColor="text1"/>
          <w:lang w:val="en-US" w:eastAsia="en-US"/>
        </w:rPr>
        <w:t xml:space="preserve">2) </w:t>
      </w:r>
      <w:r w:rsidR="00DB3753" w:rsidRPr="00D10DC4">
        <w:rPr>
          <w:rFonts w:ascii="Book Antiqua" w:hAnsi="Book Antiqua"/>
          <w:color w:val="000000" w:themeColor="text1"/>
          <w:lang w:val="en-US" w:eastAsia="en-US"/>
        </w:rPr>
        <w:t xml:space="preserve">effects of NSBBs such </w:t>
      </w:r>
      <w:r w:rsidR="000267F0" w:rsidRPr="00D10DC4">
        <w:rPr>
          <w:rFonts w:ascii="Book Antiqua" w:hAnsi="Book Antiqua"/>
          <w:color w:val="000000" w:themeColor="text1"/>
          <w:lang w:val="en-US" w:eastAsia="en-US"/>
        </w:rPr>
        <w:t xml:space="preserve">as propranolol. </w:t>
      </w:r>
      <w:r w:rsidR="00223D4C" w:rsidRPr="00D10DC4">
        <w:rPr>
          <w:rFonts w:ascii="Book Antiqua" w:hAnsi="Book Antiqua"/>
          <w:color w:val="000000" w:themeColor="text1"/>
          <w:lang w:val="en-US" w:eastAsia="en-US"/>
        </w:rPr>
        <w:t>It was</w:t>
      </w:r>
      <w:r w:rsidR="00B47D6C" w:rsidRPr="00D10DC4">
        <w:rPr>
          <w:rFonts w:ascii="Book Antiqua" w:hAnsi="Book Antiqua"/>
          <w:color w:val="000000" w:themeColor="text1"/>
          <w:lang w:val="en-US" w:eastAsia="en-US"/>
        </w:rPr>
        <w:t xml:space="preserve"> reported that the</w:t>
      </w:r>
      <w:r w:rsidR="000267F0" w:rsidRPr="00D10DC4">
        <w:rPr>
          <w:rFonts w:ascii="Book Antiqua" w:hAnsi="Book Antiqua"/>
          <w:color w:val="000000" w:themeColor="text1"/>
          <w:lang w:val="en-US" w:eastAsia="en-US"/>
        </w:rPr>
        <w:t xml:space="preserve"> efficacy of atenolol in reducing HVPG </w:t>
      </w:r>
      <w:r w:rsidR="00DB3753" w:rsidRPr="00D10DC4">
        <w:rPr>
          <w:rFonts w:ascii="Book Antiqua" w:hAnsi="Book Antiqua"/>
          <w:color w:val="000000" w:themeColor="text1"/>
          <w:lang w:val="en-US" w:eastAsia="en-US"/>
        </w:rPr>
        <w:t xml:space="preserve">and variceal bleeding </w:t>
      </w:r>
      <w:r w:rsidR="000267F0" w:rsidRPr="00D10DC4">
        <w:rPr>
          <w:rFonts w:ascii="Book Antiqua" w:hAnsi="Book Antiqua"/>
          <w:color w:val="000000" w:themeColor="text1"/>
          <w:lang w:val="en-US" w:eastAsia="en-US"/>
        </w:rPr>
        <w:t xml:space="preserve">was less </w:t>
      </w:r>
      <w:r w:rsidR="00DB3753" w:rsidRPr="00D10DC4">
        <w:rPr>
          <w:rFonts w:ascii="Book Antiqua" w:hAnsi="Book Antiqua"/>
          <w:color w:val="000000" w:themeColor="text1"/>
          <w:lang w:val="en-US" w:eastAsia="en-US"/>
        </w:rPr>
        <w:t xml:space="preserve">and </w:t>
      </w:r>
      <w:r w:rsidR="00300865" w:rsidRPr="00D10DC4">
        <w:rPr>
          <w:rFonts w:ascii="Book Antiqua" w:hAnsi="Book Antiqua"/>
          <w:color w:val="000000" w:themeColor="text1"/>
          <w:lang w:val="en-US" w:eastAsia="en-US"/>
        </w:rPr>
        <w:t>not</w:t>
      </w:r>
      <w:r w:rsidR="00DB3753" w:rsidRPr="00D10DC4">
        <w:rPr>
          <w:rFonts w:ascii="Book Antiqua" w:hAnsi="Book Antiqua"/>
          <w:color w:val="000000" w:themeColor="text1"/>
          <w:lang w:val="en-US" w:eastAsia="en-US"/>
        </w:rPr>
        <w:t xml:space="preserve"> sustain</w:t>
      </w:r>
      <w:r w:rsidR="00AA7CEB" w:rsidRPr="00D10DC4">
        <w:rPr>
          <w:rFonts w:ascii="Book Antiqua" w:hAnsi="Book Antiqua"/>
          <w:color w:val="000000" w:themeColor="text1"/>
          <w:lang w:val="en-US" w:eastAsia="en-US"/>
        </w:rPr>
        <w:t>ed</w:t>
      </w:r>
      <w:r w:rsidR="00E141DF" w:rsidRPr="00D10DC4">
        <w:rPr>
          <w:rFonts w:ascii="Book Antiqua" w:hAnsi="Book Antiqua"/>
          <w:color w:val="000000" w:themeColor="text1"/>
          <w:lang w:val="en-US" w:eastAsia="en-US"/>
        </w:rPr>
        <w:t xml:space="preserve"> </w:t>
      </w:r>
      <w:r w:rsidR="00DB3753" w:rsidRPr="00D10DC4">
        <w:rPr>
          <w:rFonts w:ascii="Book Antiqua" w:hAnsi="Book Antiqua"/>
          <w:color w:val="000000" w:themeColor="text1"/>
          <w:lang w:val="en-US" w:eastAsia="en-US"/>
        </w:rPr>
        <w:t xml:space="preserve">in </w:t>
      </w:r>
      <w:r w:rsidR="00300865" w:rsidRPr="00D10DC4">
        <w:rPr>
          <w:rFonts w:ascii="Book Antiqua" w:hAnsi="Book Antiqua"/>
          <w:color w:val="000000" w:themeColor="text1"/>
          <w:lang w:val="en-US" w:eastAsia="en-US"/>
        </w:rPr>
        <w:t xml:space="preserve">cirrhotic </w:t>
      </w:r>
      <w:r w:rsidR="00DB3753" w:rsidRPr="00D10DC4">
        <w:rPr>
          <w:rFonts w:ascii="Book Antiqua" w:hAnsi="Book Antiqua"/>
          <w:color w:val="000000" w:themeColor="text1"/>
          <w:lang w:val="en-US" w:eastAsia="en-US"/>
        </w:rPr>
        <w:t xml:space="preserve">patients </w:t>
      </w:r>
      <w:r w:rsidR="000267F0" w:rsidRPr="00D10DC4">
        <w:rPr>
          <w:rFonts w:ascii="Book Antiqua" w:hAnsi="Book Antiqua"/>
          <w:color w:val="000000" w:themeColor="text1"/>
          <w:lang w:val="en-US" w:eastAsia="en-US"/>
        </w:rPr>
        <w:t>compared to propranolol</w:t>
      </w:r>
      <w:r w:rsidR="00D662E3" w:rsidRPr="003A6C44">
        <w:rPr>
          <w:rFonts w:ascii="Book Antiqua" w:hAnsi="Book Antiqua"/>
          <w:color w:val="000000" w:themeColor="text1"/>
          <w:vertAlign w:val="superscript"/>
          <w:lang w:val="en-US" w:eastAsia="en-US"/>
        </w:rPr>
        <w:fldChar w:fldCharType="begin"/>
      </w:r>
      <w:r w:rsidR="00AE786E" w:rsidRPr="003A6C44">
        <w:rPr>
          <w:rFonts w:ascii="Book Antiqua" w:hAnsi="Book Antiqua"/>
          <w:color w:val="000000" w:themeColor="text1"/>
          <w:vertAlign w:val="superscript"/>
          <w:lang w:val="en-US" w:eastAsia="en-US"/>
        </w:rPr>
        <w:instrText xml:space="preserve"> ADDIN EN.CITE &lt;EndNote&gt;&lt;Cite&gt;&lt;Author&gt;Mills&lt;/Author&gt;&lt;Year&gt;1984&lt;/Year&gt;&lt;RecNum&gt;647&lt;/RecNum&gt;&lt;DisplayText&gt;&lt;style face="superscript"&gt;[144, 145]&lt;/style&gt;&lt;/DisplayText&gt;&lt;record&gt;&lt;rec-number&gt;647&lt;/rec-number&gt;&lt;foreign-keys&gt;&lt;key app="EN" db-id="wxa9s2wda9d2doerfsov5xx2zxe5zapstzzs" timestamp="0"&gt;647&lt;/key&gt;&lt;/foreign-keys&gt;&lt;ref-type name="Journal Article"&gt;17&lt;/ref-type&gt;&lt;contributors&gt;&lt;authors&gt;&lt;author&gt;Mills, P.R., Rae, A.P., Farah, D.A., Russell, R.I., Lorimer, A.R., Carter, D.C.&lt;/author&gt;&lt;/authors&gt;&lt;/contributors&gt;&lt;titles&gt;&lt;title&gt;Comparison of three adrenoreceptor blocking agents in patients with cirrhosis and portal hypertension.&lt;/title&gt;&lt;secondary-title&gt;Gut&lt;/secondary-title&gt;&lt;/titles&gt;&lt;periodical&gt;&lt;full-title&gt;Gut&lt;/full-title&gt;&lt;/periodical&gt;&lt;pages&gt;73-78&lt;/pages&gt;&lt;volume&gt;25&lt;/volume&gt;&lt;number&gt;1&lt;/number&gt;&lt;dates&gt;&lt;year&gt;1984&lt;/year&gt;&lt;/dates&gt;&lt;urls&gt;&lt;/urls&gt;&lt;electronic-resource-num&gt;10.1136/gut.25.1.73&lt;/electronic-resource-num&gt;&lt;/record&gt;&lt;/Cite&gt;&lt;Cite&gt;&lt;Author&gt;Hillon&lt;/Author&gt;&lt;Year&gt;1982&lt;/Year&gt;&lt;RecNum&gt;648&lt;/RecNum&gt;&lt;record&gt;&lt;rec-number&gt;648&lt;/rec-number&gt;&lt;foreign-keys&gt;&lt;key app="EN" db-id="wxa9s2wda9d2doerfsov5xx2zxe5zapstzzs" timestamp="0"&gt;648&lt;/key&gt;&lt;/foreign-keys&gt;&lt;ref-type name="Journal Article"&gt;17&lt;/ref-type&gt;&lt;contributors&gt;&lt;authors&gt;&lt;author&gt;Hillon, P., Lebrec, D., Muńoz, C., Jungers, M., Goldfarb, G., Benhamou, J.P.&lt;/author&gt;&lt;/authors&gt;&lt;/contributors&gt;&lt;titles&gt;&lt;title&gt;Comparison of the effects of a cardioselective and a nonselective beta-blocker on portal hypertension in patients with cirrhosis.&lt;/title&gt;&lt;secondary-title&gt;Hepatology&lt;/secondary-title&gt;&lt;/titles&gt;&lt;periodical&gt;&lt;full-title&gt;Hepatology&lt;/full-title&gt;&lt;/periodical&gt;&lt;pages&gt;528-531&lt;/pages&gt;&lt;volume&gt;2&lt;/volume&gt;&lt;number&gt;5&lt;/number&gt;&lt;dates&gt;&lt;year&gt;1982&lt;/year&gt;&lt;/dates&gt;&lt;urls&gt;&lt;/urls&gt;&lt;electronic-resource-num&gt;10.1002/hep.1840020503&lt;/electronic-resource-num&gt;&lt;/record&gt;&lt;/Cite&gt;&lt;/EndNote&gt;</w:instrText>
      </w:r>
      <w:r w:rsidR="00D662E3" w:rsidRPr="003A6C44">
        <w:rPr>
          <w:rFonts w:ascii="Book Antiqua" w:hAnsi="Book Antiqua"/>
          <w:color w:val="000000" w:themeColor="text1"/>
          <w:vertAlign w:val="superscript"/>
          <w:lang w:val="en-US" w:eastAsia="en-US"/>
        </w:rPr>
        <w:fldChar w:fldCharType="end"/>
      </w:r>
      <w:r w:rsidR="001F47EC" w:rsidRPr="003A6C44">
        <w:rPr>
          <w:rFonts w:ascii="Book Antiqua" w:hAnsi="Book Antiqua"/>
          <w:color w:val="000000" w:themeColor="text1"/>
          <w:vertAlign w:val="superscript"/>
          <w:lang w:val="en-US" w:eastAsia="en-US"/>
        </w:rPr>
        <w:t>[144,145]</w:t>
      </w:r>
      <w:r w:rsidR="00DB3753" w:rsidRPr="00D10DC4">
        <w:rPr>
          <w:rFonts w:ascii="Book Antiqua" w:hAnsi="Book Antiqua"/>
          <w:color w:val="000000" w:themeColor="text1"/>
          <w:lang w:val="en-US" w:eastAsia="en-US"/>
        </w:rPr>
        <w:t>.</w:t>
      </w:r>
      <w:r w:rsidR="00B47D6C" w:rsidRPr="00D10DC4">
        <w:rPr>
          <w:rFonts w:ascii="Book Antiqua" w:hAnsi="Book Antiqua"/>
          <w:color w:val="000000" w:themeColor="text1"/>
          <w:lang w:val="en-US" w:eastAsia="en-US"/>
        </w:rPr>
        <w:t xml:space="preserve"> Similarly, treatment with metoprolol also was associated with higher rate of recurrent </w:t>
      </w:r>
      <w:proofErr w:type="gramStart"/>
      <w:r w:rsidR="00B47D6C" w:rsidRPr="00D10DC4">
        <w:rPr>
          <w:rFonts w:ascii="Book Antiqua" w:hAnsi="Book Antiqua"/>
          <w:color w:val="000000" w:themeColor="text1"/>
          <w:lang w:val="en-US" w:eastAsia="en-US"/>
        </w:rPr>
        <w:t>bleeding</w:t>
      </w:r>
      <w:r w:rsidR="001F47EC" w:rsidRPr="003A6C44">
        <w:rPr>
          <w:rFonts w:ascii="Book Antiqua" w:hAnsi="Book Antiqua"/>
          <w:color w:val="000000" w:themeColor="text1"/>
          <w:vertAlign w:val="superscript"/>
          <w:lang w:val="en-US" w:eastAsia="en-US"/>
        </w:rPr>
        <w:t>[</w:t>
      </w:r>
      <w:proofErr w:type="gramEnd"/>
      <w:r w:rsidR="001F47EC" w:rsidRPr="003A6C44">
        <w:rPr>
          <w:rFonts w:ascii="Book Antiqua" w:hAnsi="Book Antiqua"/>
          <w:color w:val="000000" w:themeColor="text1"/>
          <w:vertAlign w:val="superscript"/>
          <w:lang w:val="en-US" w:eastAsia="en-US"/>
        </w:rPr>
        <w:t>146]</w:t>
      </w:r>
      <w:r w:rsidR="00B47D6C" w:rsidRPr="00D10DC4">
        <w:rPr>
          <w:rFonts w:ascii="Book Antiqua" w:hAnsi="Book Antiqua"/>
          <w:color w:val="000000" w:themeColor="text1"/>
          <w:lang w:val="en-US" w:eastAsia="en-US"/>
        </w:rPr>
        <w:t>.</w:t>
      </w:r>
      <w:r w:rsidR="00746DC1" w:rsidRPr="00D10DC4">
        <w:rPr>
          <w:rFonts w:ascii="Book Antiqua" w:hAnsi="Book Antiqua"/>
          <w:color w:val="000000" w:themeColor="text1"/>
          <w:lang w:val="en-US" w:eastAsia="en-US"/>
        </w:rPr>
        <w:t xml:space="preserve"> </w:t>
      </w:r>
      <w:r w:rsidR="00A76C3F" w:rsidRPr="00D10DC4">
        <w:rPr>
          <w:rFonts w:ascii="Book Antiqua" w:hAnsi="Book Antiqua"/>
          <w:color w:val="000000" w:themeColor="text1"/>
          <w:lang w:val="en-US" w:eastAsia="en-US"/>
        </w:rPr>
        <w:t>Based on these findings and</w:t>
      </w:r>
      <w:r w:rsidR="00C871B5" w:rsidRPr="00D10DC4">
        <w:rPr>
          <w:rFonts w:ascii="Book Antiqua" w:hAnsi="Book Antiqua"/>
          <w:color w:val="000000" w:themeColor="text1"/>
          <w:lang w:val="en-US" w:eastAsia="en-US"/>
        </w:rPr>
        <w:t xml:space="preserve"> also d</w:t>
      </w:r>
      <w:r w:rsidR="00746DC1" w:rsidRPr="00D10DC4">
        <w:rPr>
          <w:rFonts w:ascii="Book Antiqua" w:hAnsi="Book Antiqua"/>
          <w:color w:val="000000" w:themeColor="text1"/>
          <w:lang w:val="en-US" w:eastAsia="en-US"/>
        </w:rPr>
        <w:t xml:space="preserve">ue to </w:t>
      </w:r>
      <w:r w:rsidR="00C871B5" w:rsidRPr="00D10DC4">
        <w:rPr>
          <w:rFonts w:ascii="Book Antiqua" w:hAnsi="Book Antiqua"/>
          <w:color w:val="000000" w:themeColor="text1"/>
          <w:lang w:val="en-US" w:eastAsia="en-US"/>
        </w:rPr>
        <w:t xml:space="preserve">their </w:t>
      </w:r>
      <w:r w:rsidR="00746DC1" w:rsidRPr="00D10DC4">
        <w:rPr>
          <w:rFonts w:ascii="Book Antiqua" w:hAnsi="Book Antiqua"/>
          <w:color w:val="000000" w:themeColor="text1"/>
          <w:lang w:val="en-US" w:eastAsia="en-US"/>
        </w:rPr>
        <w:t>p</w:t>
      </w:r>
      <w:r w:rsidR="00B47D6C" w:rsidRPr="00D10DC4">
        <w:rPr>
          <w:rFonts w:ascii="Book Antiqua" w:hAnsi="Book Antiqua"/>
          <w:color w:val="000000" w:themeColor="text1"/>
          <w:lang w:val="en-US" w:eastAsia="en-US"/>
        </w:rPr>
        <w:t xml:space="preserve">rofound cardiac </w:t>
      </w:r>
      <w:r w:rsidR="0018157D" w:rsidRPr="00D10DC4">
        <w:rPr>
          <w:rFonts w:ascii="Book Antiqua" w:hAnsi="Book Antiqua"/>
          <w:color w:val="000000" w:themeColor="text1"/>
          <w:lang w:val="en-US" w:eastAsia="en-US"/>
        </w:rPr>
        <w:t xml:space="preserve">side </w:t>
      </w:r>
      <w:r w:rsidR="00B47D6C" w:rsidRPr="00D10DC4">
        <w:rPr>
          <w:rFonts w:ascii="Book Antiqua" w:hAnsi="Book Antiqua"/>
          <w:color w:val="000000" w:themeColor="text1"/>
          <w:lang w:val="en-US" w:eastAsia="en-US"/>
        </w:rPr>
        <w:t>effects</w:t>
      </w:r>
      <w:r w:rsidR="00746DC1" w:rsidRPr="00D10DC4">
        <w:rPr>
          <w:rFonts w:ascii="Book Antiqua" w:hAnsi="Book Antiqua"/>
          <w:color w:val="000000" w:themeColor="text1"/>
          <w:lang w:val="en-US" w:eastAsia="en-US"/>
        </w:rPr>
        <w:t>,</w:t>
      </w:r>
      <w:r w:rsidR="00B47D6C" w:rsidRPr="00D10DC4">
        <w:rPr>
          <w:rFonts w:ascii="Book Antiqua" w:hAnsi="Book Antiqua"/>
          <w:color w:val="000000" w:themeColor="text1"/>
          <w:lang w:val="en-US" w:eastAsia="en-US"/>
        </w:rPr>
        <w:t xml:space="preserve"> selective </w:t>
      </w:r>
      <w:r w:rsidR="00B47D6C" w:rsidRPr="00D10DC4">
        <w:rPr>
          <w:rFonts w:ascii="Book Antiqua" w:hAnsi="Book Antiqua"/>
          <w:color w:val="000000" w:themeColor="text1"/>
          <w:lang w:val="en-US" w:eastAsia="en-US"/>
        </w:rPr>
        <w:sym w:font="Symbol" w:char="F062"/>
      </w:r>
      <w:r w:rsidR="00B47D6C" w:rsidRPr="00D10DC4">
        <w:rPr>
          <w:rFonts w:ascii="Book Antiqua" w:hAnsi="Book Antiqua"/>
          <w:color w:val="000000" w:themeColor="text1"/>
          <w:lang w:val="en-US" w:eastAsia="en-US"/>
        </w:rPr>
        <w:t xml:space="preserve">1 receptor blockers </w:t>
      </w:r>
      <w:r w:rsidR="0018157D" w:rsidRPr="00D10DC4">
        <w:rPr>
          <w:rFonts w:ascii="Book Antiqua" w:hAnsi="Book Antiqua"/>
          <w:color w:val="000000" w:themeColor="text1"/>
          <w:lang w:val="en-US" w:eastAsia="en-US"/>
        </w:rPr>
        <w:t>are</w:t>
      </w:r>
      <w:r w:rsidR="00746DC1" w:rsidRPr="00D10DC4">
        <w:rPr>
          <w:rFonts w:ascii="Book Antiqua" w:hAnsi="Book Antiqua"/>
          <w:color w:val="000000" w:themeColor="text1"/>
          <w:lang w:val="en-US" w:eastAsia="en-US"/>
        </w:rPr>
        <w:t xml:space="preserve"> </w:t>
      </w:r>
      <w:r w:rsidR="00B47D6C" w:rsidRPr="00D10DC4">
        <w:rPr>
          <w:rFonts w:ascii="Book Antiqua" w:hAnsi="Book Antiqua"/>
          <w:color w:val="000000" w:themeColor="text1"/>
          <w:lang w:val="en-US" w:eastAsia="en-US"/>
        </w:rPr>
        <w:t xml:space="preserve">not </w:t>
      </w:r>
      <w:r w:rsidR="00CE7AA9" w:rsidRPr="00D10DC4">
        <w:rPr>
          <w:rFonts w:ascii="Book Antiqua" w:hAnsi="Book Antiqua"/>
          <w:color w:val="000000" w:themeColor="text1"/>
          <w:lang w:val="en-US" w:eastAsia="en-US"/>
        </w:rPr>
        <w:t xml:space="preserve">therefore </w:t>
      </w:r>
      <w:r w:rsidR="00746DC1" w:rsidRPr="00D10DC4">
        <w:rPr>
          <w:rFonts w:ascii="Book Antiqua" w:hAnsi="Book Antiqua"/>
          <w:color w:val="000000" w:themeColor="text1"/>
          <w:lang w:val="en-US" w:eastAsia="en-US"/>
        </w:rPr>
        <w:t>recommended</w:t>
      </w:r>
      <w:r w:rsidR="00B47D6C" w:rsidRPr="00D10DC4">
        <w:rPr>
          <w:rFonts w:ascii="Book Antiqua" w:hAnsi="Book Antiqua"/>
          <w:color w:val="000000" w:themeColor="text1"/>
          <w:lang w:val="en-US" w:eastAsia="en-US"/>
        </w:rPr>
        <w:t xml:space="preserve"> in the pro</w:t>
      </w:r>
      <w:r w:rsidR="00746DC1" w:rsidRPr="00D10DC4">
        <w:rPr>
          <w:rFonts w:ascii="Book Antiqua" w:hAnsi="Book Antiqua"/>
          <w:color w:val="000000" w:themeColor="text1"/>
          <w:lang w:val="en-US" w:eastAsia="en-US"/>
        </w:rPr>
        <w:t>p</w:t>
      </w:r>
      <w:r w:rsidR="00B47D6C" w:rsidRPr="00D10DC4">
        <w:rPr>
          <w:rFonts w:ascii="Book Antiqua" w:hAnsi="Book Antiqua"/>
          <w:color w:val="000000" w:themeColor="text1"/>
          <w:lang w:val="en-US" w:eastAsia="en-US"/>
        </w:rPr>
        <w:t xml:space="preserve">hylaxis of variceal </w:t>
      </w:r>
      <w:r w:rsidR="00D610DA" w:rsidRPr="00D10DC4">
        <w:rPr>
          <w:rFonts w:ascii="Book Antiqua" w:hAnsi="Book Antiqua"/>
          <w:color w:val="000000" w:themeColor="text1"/>
          <w:lang w:val="en-US" w:eastAsia="en-US"/>
        </w:rPr>
        <w:t>hemorrhage</w:t>
      </w:r>
      <w:r w:rsidR="00D662E3" w:rsidRPr="003A6C44">
        <w:rPr>
          <w:rFonts w:ascii="Book Antiqua" w:hAnsi="Book Antiqua"/>
          <w:color w:val="000000" w:themeColor="text1"/>
          <w:vertAlign w:val="superscript"/>
          <w:lang w:val="en-US" w:eastAsia="en-US"/>
        </w:rPr>
        <w:fldChar w:fldCharType="begin"/>
      </w:r>
      <w:r w:rsidR="00AE786E" w:rsidRPr="003A6C44">
        <w:rPr>
          <w:rFonts w:ascii="Book Antiqua" w:hAnsi="Book Antiqua"/>
          <w:color w:val="000000" w:themeColor="text1"/>
          <w:vertAlign w:val="superscript"/>
          <w:lang w:val="en-US" w:eastAsia="en-US"/>
        </w:rPr>
        <w:instrText xml:space="preserve"> ADDIN EN.CITE &lt;EndNote&gt;&lt;Cite&gt;&lt;Author&gt;Ge&lt;/Author&gt;&lt;Year&gt;2014&lt;/Year&gt;&lt;RecNum&gt;229&lt;/RecNum&gt;&lt;DisplayText&gt;&lt;style face="superscript"&gt;[125]&lt;/style&gt;&lt;/DisplayText&gt;&lt;record&gt;&lt;rec-number&gt;229&lt;/rec-number&gt;&lt;foreign-keys&gt;&lt;key app="EN" db-id="wxa9s2wda9d2doerfsov5xx2zxe5zapstzzs" timestamp="0"&gt;229&lt;/key&gt;&lt;/foreign-keys&gt;&lt;ref-type name="Journal Article"&gt;17&lt;/ref-type&gt;&lt;contributors&gt;&lt;authors&gt;&lt;author&gt;Ge, P. S.&lt;/author&gt;&lt;author&gt;Runyon, B. A.&lt;/author&gt;&lt;/authors&gt;&lt;/contributors&gt;&lt;auth-address&gt;Department of Medicine, David Geffen School of Medicine at UCLA, Los Angeles, CA, United States.&amp;#xD;Division of Digestive Diseases, David Geffen School of Medicine at UCLA, Los Angeles, CA, United States. Electronic address: barunyon@mednet.ucla.edu.&lt;/auth-address&gt;&lt;titles&gt;&lt;title&gt;The changing role of beta-blocker therapy in patients with cirrhosis&lt;/title&gt;&lt;secondary-title&gt;J Hepatol&lt;/secondary-title&gt;&lt;/titles&gt;&lt;pages&gt;643-53&lt;/pages&gt;&lt;volume&gt;60&lt;/volume&gt;&lt;number&gt;3&lt;/number&gt;&lt;keywords&gt;&lt;keyword&gt;Adrenergic beta-Antagonists/adverse effects/*therapeutic use&lt;/keyword&gt;&lt;keyword&gt;Ascites/drug therapy&lt;/keyword&gt;&lt;keyword&gt;Blood Pressure/drug effects&lt;/keyword&gt;&lt;keyword&gt;Humans&lt;/keyword&gt;&lt;keyword&gt;Liver Cirrhosis/*drug therapy/mortality/physiopathology&lt;/keyword&gt;&lt;keyword&gt;Ascites&lt;/keyword&gt;&lt;keyword&gt;Beta blockers&lt;/keyword&gt;&lt;keyword&gt;Cirrhosis&lt;/keyword&gt;&lt;keyword&gt;Portal hypertension&lt;/keyword&gt;&lt;keyword&gt;Variceal hemorrhage&lt;/keyword&gt;&lt;/keywords&gt;&lt;dates&gt;&lt;year&gt;2014&lt;/year&gt;&lt;pub-dates&gt;&lt;date&gt;Mar&lt;/date&gt;&lt;/pub-dates&gt;&lt;/dates&gt;&lt;isbn&gt;1600-0641 (Electronic)&amp;#xD;0168-8278 (Linking)&lt;/isbn&gt;&lt;accession-num&gt;24076364&lt;/accession-num&gt;&lt;urls&gt;&lt;related-urls&gt;&lt;url&gt;https://www.ncbi.nlm.nih.gov/pubmed/24076364&lt;/url&gt;&lt;/related-urls&gt;&lt;/urls&gt;&lt;electronic-resource-num&gt;10.1016/j.jhep.2013.09.016&lt;/electronic-resource-num&gt;&lt;/record&gt;&lt;/Cite&gt;&lt;/EndNote&gt;</w:instrText>
      </w:r>
      <w:r w:rsidR="00D662E3" w:rsidRPr="003A6C44">
        <w:rPr>
          <w:rFonts w:ascii="Book Antiqua" w:hAnsi="Book Antiqua"/>
          <w:color w:val="000000" w:themeColor="text1"/>
          <w:vertAlign w:val="superscript"/>
          <w:lang w:val="en-US" w:eastAsia="en-US"/>
        </w:rPr>
        <w:fldChar w:fldCharType="end"/>
      </w:r>
      <w:r w:rsidR="001F47EC" w:rsidRPr="003A6C44">
        <w:rPr>
          <w:rFonts w:ascii="Book Antiqua" w:hAnsi="Book Antiqua"/>
          <w:color w:val="000000" w:themeColor="text1"/>
          <w:vertAlign w:val="superscript"/>
          <w:lang w:val="en-US" w:eastAsia="en-US"/>
        </w:rPr>
        <w:t>[125]</w:t>
      </w:r>
      <w:r w:rsidR="00746DC1" w:rsidRPr="00D10DC4">
        <w:rPr>
          <w:rFonts w:ascii="Book Antiqua" w:hAnsi="Book Antiqua"/>
          <w:color w:val="000000" w:themeColor="text1"/>
          <w:lang w:val="en-US" w:eastAsia="en-US"/>
        </w:rPr>
        <w:t>.</w:t>
      </w:r>
    </w:p>
    <w:p w14:paraId="3DCDE182" w14:textId="77777777" w:rsidR="001F47EC" w:rsidRDefault="001F47EC" w:rsidP="00D10DC4">
      <w:pPr>
        <w:spacing w:line="360" w:lineRule="auto"/>
        <w:jc w:val="both"/>
        <w:rPr>
          <w:rFonts w:ascii="Book Antiqua" w:hAnsi="Book Antiqua"/>
          <w:b/>
          <w:bCs/>
          <w:color w:val="000000" w:themeColor="text1"/>
          <w:lang w:val="en-US"/>
        </w:rPr>
      </w:pPr>
    </w:p>
    <w:p w14:paraId="1313861E" w14:textId="1FEEA9C1" w:rsidR="00913321" w:rsidRPr="001F47EC" w:rsidRDefault="007256EA" w:rsidP="00D10DC4">
      <w:pPr>
        <w:spacing w:line="360" w:lineRule="auto"/>
        <w:jc w:val="both"/>
        <w:rPr>
          <w:rFonts w:ascii="Book Antiqua" w:hAnsi="Book Antiqua"/>
          <w:b/>
          <w:bCs/>
          <w:color w:val="000000" w:themeColor="text1"/>
          <w:u w:val="single"/>
          <w:lang w:val="en-US"/>
        </w:rPr>
      </w:pPr>
      <w:r w:rsidRPr="001F47EC">
        <w:rPr>
          <w:rFonts w:ascii="Book Antiqua" w:hAnsi="Book Antiqua"/>
          <w:b/>
          <w:bCs/>
          <w:color w:val="000000" w:themeColor="text1"/>
          <w:u w:val="single"/>
          <w:lang w:val="en-US"/>
        </w:rPr>
        <w:t>OTHER THERAPIES TARGETING SPLANCHNIC VASODILATATION</w:t>
      </w:r>
    </w:p>
    <w:p w14:paraId="6F0CF9C6" w14:textId="0AA00F1E" w:rsidR="00913321" w:rsidRPr="00D10DC4" w:rsidRDefault="00932C76" w:rsidP="00D10DC4">
      <w:pPr>
        <w:spacing w:line="360" w:lineRule="auto"/>
        <w:jc w:val="both"/>
        <w:rPr>
          <w:rFonts w:ascii="Book Antiqua" w:hAnsi="Book Antiqua"/>
          <w:color w:val="000000" w:themeColor="text1"/>
          <w:lang w:val="en-US"/>
        </w:rPr>
      </w:pPr>
      <w:r w:rsidRPr="00D10DC4">
        <w:rPr>
          <w:rFonts w:ascii="Book Antiqua" w:hAnsi="Book Antiqua"/>
          <w:color w:val="000000" w:themeColor="text1"/>
          <w:lang w:val="en-US"/>
        </w:rPr>
        <w:t>S</w:t>
      </w:r>
      <w:r w:rsidR="0038600F" w:rsidRPr="00D10DC4">
        <w:rPr>
          <w:rFonts w:ascii="Book Antiqua" w:hAnsi="Book Antiqua"/>
          <w:color w:val="000000" w:themeColor="text1"/>
          <w:lang w:val="en-US"/>
        </w:rPr>
        <w:t xml:space="preserve">planchnic vasoconstrictors such as </w:t>
      </w:r>
      <w:r w:rsidRPr="00D10DC4">
        <w:rPr>
          <w:rFonts w:ascii="Book Antiqua" w:hAnsi="Book Antiqua"/>
          <w:color w:val="000000" w:themeColor="text1"/>
          <w:lang w:val="en-US"/>
        </w:rPr>
        <w:t>vasopressin</w:t>
      </w:r>
      <w:r w:rsidR="00BA624B" w:rsidRPr="00D10DC4">
        <w:rPr>
          <w:rFonts w:ascii="Book Antiqua" w:hAnsi="Book Antiqua"/>
          <w:color w:val="000000" w:themeColor="text1"/>
          <w:lang w:val="en-US"/>
        </w:rPr>
        <w:t xml:space="preserve">, </w:t>
      </w:r>
      <w:r w:rsidR="0038600F" w:rsidRPr="00D10DC4">
        <w:rPr>
          <w:rFonts w:ascii="Book Antiqua" w:hAnsi="Book Antiqua"/>
          <w:color w:val="000000" w:themeColor="text1"/>
          <w:lang w:val="en-US"/>
        </w:rPr>
        <w:t>somatostatin</w:t>
      </w:r>
      <w:r w:rsidR="00C024D9" w:rsidRPr="00D10DC4">
        <w:rPr>
          <w:rFonts w:ascii="Book Antiqua" w:hAnsi="Book Antiqua"/>
          <w:color w:val="000000" w:themeColor="text1"/>
          <w:lang w:val="en-US"/>
        </w:rPr>
        <w:t xml:space="preserve"> and </w:t>
      </w:r>
      <w:r w:rsidR="00BA624B" w:rsidRPr="00D10DC4">
        <w:rPr>
          <w:rFonts w:ascii="Book Antiqua" w:hAnsi="Book Antiqua"/>
          <w:color w:val="000000" w:themeColor="text1"/>
          <w:lang w:val="en-US"/>
        </w:rPr>
        <w:t>their</w:t>
      </w:r>
      <w:r w:rsidR="00C024D9" w:rsidRPr="00D10DC4">
        <w:rPr>
          <w:rFonts w:ascii="Book Antiqua" w:hAnsi="Book Antiqua"/>
          <w:color w:val="000000" w:themeColor="text1"/>
          <w:lang w:val="en-US"/>
        </w:rPr>
        <w:t xml:space="preserve"> analogues</w:t>
      </w:r>
      <w:r w:rsidR="00BA624B" w:rsidRPr="00D10DC4">
        <w:rPr>
          <w:rFonts w:ascii="Book Antiqua" w:hAnsi="Book Antiqua"/>
          <w:color w:val="000000" w:themeColor="text1"/>
          <w:lang w:val="en-US"/>
        </w:rPr>
        <w:t xml:space="preserve"> </w:t>
      </w:r>
      <w:r w:rsidR="0038600F" w:rsidRPr="00D10DC4">
        <w:rPr>
          <w:rFonts w:ascii="Book Antiqua" w:hAnsi="Book Antiqua"/>
          <w:color w:val="000000" w:themeColor="text1"/>
          <w:lang w:val="en-US"/>
        </w:rPr>
        <w:t>are</w:t>
      </w:r>
      <w:r w:rsidR="00BA624B" w:rsidRPr="00D10DC4">
        <w:rPr>
          <w:rFonts w:ascii="Book Antiqua" w:hAnsi="Book Antiqua"/>
          <w:color w:val="000000" w:themeColor="text1"/>
          <w:lang w:val="en-US"/>
        </w:rPr>
        <w:t xml:space="preserve"> </w:t>
      </w:r>
      <w:r w:rsidR="0038600F" w:rsidRPr="00D10DC4">
        <w:rPr>
          <w:rFonts w:ascii="Book Antiqua" w:hAnsi="Book Antiqua"/>
          <w:color w:val="000000" w:themeColor="text1"/>
          <w:lang w:val="en-US"/>
        </w:rPr>
        <w:t>use</w:t>
      </w:r>
      <w:r w:rsidR="00BA624B" w:rsidRPr="00D10DC4">
        <w:rPr>
          <w:rFonts w:ascii="Book Antiqua" w:hAnsi="Book Antiqua"/>
          <w:color w:val="000000" w:themeColor="text1"/>
          <w:lang w:val="en-US"/>
        </w:rPr>
        <w:t>d</w:t>
      </w:r>
      <w:r w:rsidR="0038600F" w:rsidRPr="00D10DC4">
        <w:rPr>
          <w:rFonts w:ascii="Book Antiqua" w:hAnsi="Book Antiqua"/>
          <w:color w:val="000000" w:themeColor="text1"/>
          <w:lang w:val="en-US"/>
        </w:rPr>
        <w:t xml:space="preserve"> </w:t>
      </w:r>
      <w:r w:rsidR="00653123" w:rsidRPr="00D10DC4">
        <w:rPr>
          <w:rFonts w:ascii="Book Antiqua" w:hAnsi="Book Antiqua"/>
          <w:color w:val="000000" w:themeColor="text1"/>
          <w:lang w:val="en-US"/>
        </w:rPr>
        <w:t xml:space="preserve">alone or </w:t>
      </w:r>
      <w:r w:rsidR="0038600F" w:rsidRPr="00D10DC4">
        <w:rPr>
          <w:rFonts w:ascii="Book Antiqua" w:hAnsi="Book Antiqua"/>
          <w:color w:val="000000" w:themeColor="text1"/>
          <w:lang w:val="en-US"/>
        </w:rPr>
        <w:t>in combination with endoscopic therapy</w:t>
      </w:r>
      <w:r w:rsidR="00BA624B" w:rsidRPr="00D10DC4">
        <w:rPr>
          <w:rFonts w:ascii="Book Antiqua" w:hAnsi="Book Antiqua"/>
          <w:color w:val="000000" w:themeColor="text1"/>
          <w:lang w:val="en-US"/>
        </w:rPr>
        <w:t xml:space="preserve"> to treat</w:t>
      </w:r>
      <w:r w:rsidR="0038600F" w:rsidRPr="00D10DC4">
        <w:rPr>
          <w:rFonts w:ascii="Book Antiqua" w:hAnsi="Book Antiqua"/>
          <w:color w:val="000000" w:themeColor="text1"/>
          <w:lang w:val="en-US"/>
        </w:rPr>
        <w:t xml:space="preserve"> patients with acute variceal </w:t>
      </w:r>
      <w:proofErr w:type="gramStart"/>
      <w:r w:rsidR="0038600F" w:rsidRPr="00D10DC4">
        <w:rPr>
          <w:rFonts w:ascii="Book Antiqua" w:hAnsi="Book Antiqua"/>
          <w:color w:val="000000" w:themeColor="text1"/>
          <w:lang w:val="en-US"/>
        </w:rPr>
        <w:t>bleeding</w:t>
      </w:r>
      <w:r w:rsidR="001F47EC" w:rsidRPr="003A6C44">
        <w:rPr>
          <w:rFonts w:ascii="Book Antiqua" w:hAnsi="Book Antiqua"/>
          <w:color w:val="000000" w:themeColor="text1"/>
          <w:vertAlign w:val="superscript"/>
          <w:lang w:val="en-US"/>
        </w:rPr>
        <w:t>[</w:t>
      </w:r>
      <w:proofErr w:type="gramEnd"/>
      <w:r w:rsidR="001F47EC" w:rsidRPr="003A6C44">
        <w:rPr>
          <w:rFonts w:ascii="Book Antiqua" w:hAnsi="Book Antiqua"/>
          <w:color w:val="000000" w:themeColor="text1"/>
          <w:vertAlign w:val="superscript"/>
          <w:lang w:val="en-US"/>
        </w:rPr>
        <w:t>118]</w:t>
      </w:r>
    </w:p>
    <w:p w14:paraId="40E14F5B" w14:textId="77777777" w:rsidR="00ED6DEC" w:rsidRDefault="006F51F2" w:rsidP="00ED6DEC">
      <w:pPr>
        <w:spacing w:line="360" w:lineRule="auto"/>
        <w:ind w:firstLineChars="100" w:firstLine="240"/>
        <w:jc w:val="both"/>
        <w:rPr>
          <w:rFonts w:ascii="Book Antiqua" w:hAnsi="Book Antiqua"/>
          <w:color w:val="000000" w:themeColor="text1"/>
          <w:lang w:val="en-US"/>
        </w:rPr>
      </w:pPr>
      <w:r w:rsidRPr="00D10DC4">
        <w:rPr>
          <w:rFonts w:ascii="Book Antiqua" w:hAnsi="Book Antiqua"/>
          <w:color w:val="000000" w:themeColor="text1"/>
          <w:lang w:val="en-US"/>
        </w:rPr>
        <w:t>Similar to NSBBs</w:t>
      </w:r>
      <w:r w:rsidR="00E141DF" w:rsidRPr="00D10DC4">
        <w:rPr>
          <w:rFonts w:ascii="Book Antiqua" w:hAnsi="Book Antiqua"/>
          <w:color w:val="000000" w:themeColor="text1"/>
          <w:lang w:val="en-US"/>
        </w:rPr>
        <w:t>,</w:t>
      </w:r>
      <w:r w:rsidRPr="00D10DC4">
        <w:rPr>
          <w:rFonts w:ascii="Book Antiqua" w:hAnsi="Book Antiqua"/>
          <w:color w:val="000000" w:themeColor="text1"/>
          <w:lang w:val="en-US"/>
        </w:rPr>
        <w:t xml:space="preserve"> v</w:t>
      </w:r>
      <w:r w:rsidR="008B6C89" w:rsidRPr="00D10DC4">
        <w:rPr>
          <w:rFonts w:ascii="Book Antiqua" w:hAnsi="Book Antiqua"/>
          <w:color w:val="000000" w:themeColor="text1"/>
          <w:lang w:val="en-US"/>
        </w:rPr>
        <w:t xml:space="preserve">asopressin </w:t>
      </w:r>
      <w:r w:rsidR="006464ED" w:rsidRPr="00D10DC4">
        <w:rPr>
          <w:rFonts w:ascii="Book Antiqua" w:hAnsi="Book Antiqua"/>
          <w:color w:val="000000" w:themeColor="text1"/>
          <w:lang w:val="en-US"/>
        </w:rPr>
        <w:t xml:space="preserve">reduces portal pressure </w:t>
      </w:r>
      <w:r w:rsidR="00E141DF" w:rsidRPr="00D10DC4">
        <w:rPr>
          <w:rFonts w:ascii="Book Antiqua" w:hAnsi="Book Antiqua"/>
          <w:color w:val="000000" w:themeColor="text1"/>
          <w:lang w:val="en-US"/>
        </w:rPr>
        <w:t xml:space="preserve">by producing </w:t>
      </w:r>
      <w:r w:rsidR="006464ED" w:rsidRPr="00D10DC4">
        <w:rPr>
          <w:rFonts w:ascii="Book Antiqua" w:hAnsi="Book Antiqua"/>
          <w:color w:val="000000" w:themeColor="text1"/>
          <w:lang w:val="en-US"/>
        </w:rPr>
        <w:t xml:space="preserve">splanchnic vasoconstriction </w:t>
      </w:r>
      <w:r w:rsidR="00CB7C58" w:rsidRPr="00D10DC4">
        <w:rPr>
          <w:rFonts w:ascii="Book Antiqua" w:hAnsi="Book Antiqua"/>
          <w:color w:val="000000" w:themeColor="text1"/>
          <w:lang w:val="en-US"/>
        </w:rPr>
        <w:t xml:space="preserve">and </w:t>
      </w:r>
      <w:r w:rsidRPr="00D10DC4">
        <w:rPr>
          <w:rFonts w:ascii="Book Antiqua" w:hAnsi="Book Antiqua"/>
          <w:color w:val="000000" w:themeColor="text1"/>
          <w:lang w:val="en-US"/>
        </w:rPr>
        <w:t>thereby</w:t>
      </w:r>
      <w:r w:rsidR="006464ED" w:rsidRPr="00D10DC4">
        <w:rPr>
          <w:rFonts w:ascii="Book Antiqua" w:hAnsi="Book Antiqua"/>
          <w:color w:val="000000" w:themeColor="text1"/>
          <w:lang w:val="en-US"/>
        </w:rPr>
        <w:t xml:space="preserve"> decreas</w:t>
      </w:r>
      <w:r w:rsidRPr="00D10DC4">
        <w:rPr>
          <w:rFonts w:ascii="Book Antiqua" w:hAnsi="Book Antiqua"/>
          <w:color w:val="000000" w:themeColor="text1"/>
          <w:lang w:val="en-US"/>
        </w:rPr>
        <w:t>ing</w:t>
      </w:r>
      <w:r w:rsidR="006464ED" w:rsidRPr="00D10DC4">
        <w:rPr>
          <w:rFonts w:ascii="Book Antiqua" w:hAnsi="Book Antiqua"/>
          <w:color w:val="000000" w:themeColor="text1"/>
          <w:lang w:val="en-US"/>
        </w:rPr>
        <w:t xml:space="preserve"> portal venous blood flow. </w:t>
      </w:r>
      <w:r w:rsidR="00411B5C" w:rsidRPr="00D10DC4">
        <w:rPr>
          <w:rFonts w:ascii="Book Antiqua" w:hAnsi="Book Antiqua"/>
          <w:color w:val="000000" w:themeColor="text1"/>
          <w:lang w:val="en-US"/>
        </w:rPr>
        <w:t xml:space="preserve">However, </w:t>
      </w:r>
      <w:r w:rsidRPr="00D10DC4">
        <w:rPr>
          <w:rFonts w:ascii="Book Antiqua" w:hAnsi="Book Antiqua"/>
          <w:color w:val="000000" w:themeColor="text1"/>
          <w:lang w:val="en-US"/>
        </w:rPr>
        <w:t>due</w:t>
      </w:r>
      <w:r w:rsidR="006464ED" w:rsidRPr="00D10DC4">
        <w:rPr>
          <w:rFonts w:ascii="Book Antiqua" w:hAnsi="Book Antiqua"/>
          <w:color w:val="000000" w:themeColor="text1"/>
          <w:lang w:val="en-US"/>
        </w:rPr>
        <w:t xml:space="preserve"> to its potent vasoconstrictive </w:t>
      </w:r>
      <w:r w:rsidRPr="00D10DC4">
        <w:rPr>
          <w:rFonts w:ascii="Book Antiqua" w:hAnsi="Book Antiqua"/>
          <w:color w:val="000000" w:themeColor="text1"/>
          <w:lang w:val="en-US"/>
        </w:rPr>
        <w:t xml:space="preserve">ability </w:t>
      </w:r>
      <w:r w:rsidR="006464ED" w:rsidRPr="00D10DC4">
        <w:rPr>
          <w:rFonts w:ascii="Book Antiqua" w:hAnsi="Book Antiqua"/>
          <w:color w:val="000000" w:themeColor="text1"/>
          <w:lang w:val="en-US"/>
        </w:rPr>
        <w:t>vasopressin</w:t>
      </w:r>
      <w:r w:rsidR="00411B5C" w:rsidRPr="00D10DC4">
        <w:rPr>
          <w:rFonts w:ascii="Book Antiqua" w:hAnsi="Book Antiqua"/>
          <w:color w:val="000000" w:themeColor="text1"/>
          <w:lang w:val="en-US"/>
        </w:rPr>
        <w:t xml:space="preserve"> </w:t>
      </w:r>
      <w:r w:rsidR="00CE6990" w:rsidRPr="00D10DC4">
        <w:rPr>
          <w:rFonts w:ascii="Book Antiqua" w:hAnsi="Book Antiqua"/>
          <w:color w:val="000000" w:themeColor="text1"/>
          <w:lang w:val="en-US"/>
        </w:rPr>
        <w:t xml:space="preserve">has been shown to </w:t>
      </w:r>
      <w:r w:rsidRPr="00D10DC4">
        <w:rPr>
          <w:rFonts w:ascii="Book Antiqua" w:hAnsi="Book Antiqua"/>
          <w:color w:val="000000" w:themeColor="text1"/>
          <w:lang w:val="en-US"/>
        </w:rPr>
        <w:t>produce</w:t>
      </w:r>
      <w:r w:rsidR="00411B5C" w:rsidRPr="00D10DC4">
        <w:rPr>
          <w:rFonts w:ascii="Book Antiqua" w:hAnsi="Book Antiqua"/>
          <w:color w:val="000000" w:themeColor="text1"/>
          <w:lang w:val="en-US"/>
        </w:rPr>
        <w:t xml:space="preserve"> multiple side effects </w:t>
      </w:r>
      <w:r w:rsidR="00EE4AC5" w:rsidRPr="00D10DC4">
        <w:rPr>
          <w:rFonts w:ascii="Book Antiqua" w:hAnsi="Book Antiqua"/>
          <w:color w:val="000000" w:themeColor="text1"/>
          <w:lang w:val="en-US"/>
        </w:rPr>
        <w:t xml:space="preserve">in the heart and systemic circulation </w:t>
      </w:r>
      <w:r w:rsidR="006464ED" w:rsidRPr="00D10DC4">
        <w:rPr>
          <w:rFonts w:ascii="Book Antiqua" w:hAnsi="Book Antiqua"/>
          <w:color w:val="000000" w:themeColor="text1"/>
          <w:lang w:val="en-US"/>
        </w:rPr>
        <w:t xml:space="preserve">including hypertension, </w:t>
      </w:r>
      <w:r w:rsidR="00EE4AC5" w:rsidRPr="00D10DC4">
        <w:rPr>
          <w:rFonts w:ascii="Book Antiqua" w:hAnsi="Book Antiqua"/>
          <w:color w:val="000000" w:themeColor="text1"/>
          <w:lang w:val="en-US"/>
        </w:rPr>
        <w:t xml:space="preserve">ventricular </w:t>
      </w:r>
      <w:r w:rsidR="006464ED" w:rsidRPr="00D10DC4">
        <w:rPr>
          <w:rFonts w:ascii="Book Antiqua" w:hAnsi="Book Antiqua"/>
          <w:color w:val="000000" w:themeColor="text1"/>
          <w:lang w:val="en-US"/>
        </w:rPr>
        <w:t>arrhythmias</w:t>
      </w:r>
      <w:r w:rsidRPr="00D10DC4">
        <w:rPr>
          <w:rFonts w:ascii="Book Antiqua" w:hAnsi="Book Antiqua"/>
          <w:color w:val="000000" w:themeColor="text1"/>
          <w:lang w:val="en-US"/>
        </w:rPr>
        <w:t xml:space="preserve">, </w:t>
      </w:r>
      <w:r w:rsidR="006464ED" w:rsidRPr="00D10DC4">
        <w:rPr>
          <w:rFonts w:ascii="Book Antiqua" w:hAnsi="Book Antiqua"/>
          <w:color w:val="000000" w:themeColor="text1"/>
          <w:lang w:val="en-US"/>
        </w:rPr>
        <w:t>cardiac and peripheral ischemia</w:t>
      </w:r>
      <w:r w:rsidRPr="00D10DC4">
        <w:rPr>
          <w:rFonts w:ascii="Book Antiqua" w:hAnsi="Book Antiqua"/>
          <w:color w:val="000000" w:themeColor="text1"/>
          <w:lang w:val="en-US"/>
        </w:rPr>
        <w:t>,</w:t>
      </w:r>
      <w:r w:rsidR="00EE4AC5" w:rsidRPr="00D10DC4">
        <w:rPr>
          <w:rFonts w:ascii="Book Antiqua" w:hAnsi="Book Antiqua"/>
          <w:color w:val="000000" w:themeColor="text1"/>
          <w:lang w:val="en-US"/>
        </w:rPr>
        <w:t xml:space="preserve"> and bowel </w:t>
      </w:r>
      <w:proofErr w:type="gramStart"/>
      <w:r w:rsidR="00EE4AC5" w:rsidRPr="00D10DC4">
        <w:rPr>
          <w:rFonts w:ascii="Book Antiqua" w:hAnsi="Book Antiqua"/>
          <w:color w:val="000000" w:themeColor="text1"/>
          <w:lang w:val="en-US"/>
        </w:rPr>
        <w:t>ischemia</w:t>
      </w:r>
      <w:r w:rsidR="001F47EC" w:rsidRPr="003A6C44">
        <w:rPr>
          <w:rFonts w:ascii="Book Antiqua" w:hAnsi="Book Antiqua"/>
          <w:color w:val="000000" w:themeColor="text1"/>
          <w:vertAlign w:val="superscript"/>
          <w:lang w:val="en-US"/>
        </w:rPr>
        <w:t>[</w:t>
      </w:r>
      <w:proofErr w:type="gramEnd"/>
      <w:r w:rsidR="001F47EC" w:rsidRPr="003A6C44">
        <w:rPr>
          <w:rFonts w:ascii="Book Antiqua" w:hAnsi="Book Antiqua"/>
          <w:color w:val="000000" w:themeColor="text1"/>
          <w:vertAlign w:val="superscript"/>
          <w:lang w:val="en-US"/>
        </w:rPr>
        <w:t>131]</w:t>
      </w:r>
      <w:r w:rsidR="00EE4AC5" w:rsidRPr="00D10DC4">
        <w:rPr>
          <w:rFonts w:ascii="Book Antiqua" w:hAnsi="Book Antiqua"/>
          <w:color w:val="000000" w:themeColor="text1"/>
          <w:lang w:val="en-US"/>
        </w:rPr>
        <w:t xml:space="preserve">. </w:t>
      </w:r>
      <w:r w:rsidR="00D637DC" w:rsidRPr="00D10DC4">
        <w:rPr>
          <w:rFonts w:ascii="Book Antiqua" w:hAnsi="Book Antiqua"/>
          <w:color w:val="000000" w:themeColor="text1"/>
          <w:lang w:val="en-US"/>
        </w:rPr>
        <w:t xml:space="preserve">Combination therapy </w:t>
      </w:r>
      <w:r w:rsidRPr="00D10DC4">
        <w:rPr>
          <w:rFonts w:ascii="Book Antiqua" w:hAnsi="Book Antiqua"/>
          <w:color w:val="000000" w:themeColor="text1"/>
          <w:lang w:val="en-US"/>
        </w:rPr>
        <w:t xml:space="preserve">of </w:t>
      </w:r>
      <w:r w:rsidR="00D637DC" w:rsidRPr="00D10DC4">
        <w:rPr>
          <w:rFonts w:ascii="Book Antiqua" w:hAnsi="Book Antiqua"/>
          <w:color w:val="000000" w:themeColor="text1"/>
          <w:lang w:val="en-US"/>
        </w:rPr>
        <w:t xml:space="preserve">vasodilator nitroglycerine </w:t>
      </w:r>
      <w:r w:rsidR="00932C76" w:rsidRPr="00D10DC4">
        <w:rPr>
          <w:rFonts w:ascii="Book Antiqua" w:hAnsi="Book Antiqua"/>
          <w:color w:val="000000" w:themeColor="text1"/>
          <w:lang w:val="en-US"/>
        </w:rPr>
        <w:t xml:space="preserve">has been </w:t>
      </w:r>
      <w:r w:rsidR="00D637DC" w:rsidRPr="00D10DC4">
        <w:rPr>
          <w:rFonts w:ascii="Book Antiqua" w:hAnsi="Book Antiqua"/>
          <w:color w:val="000000" w:themeColor="text1"/>
          <w:lang w:val="en-US"/>
        </w:rPr>
        <w:t xml:space="preserve">shown to </w:t>
      </w:r>
      <w:r w:rsidRPr="00D10DC4">
        <w:rPr>
          <w:rFonts w:ascii="Book Antiqua" w:hAnsi="Book Antiqua"/>
          <w:color w:val="000000" w:themeColor="text1"/>
          <w:lang w:val="en-US"/>
        </w:rPr>
        <w:t>counteract</w:t>
      </w:r>
      <w:r w:rsidR="00D637DC" w:rsidRPr="00D10DC4">
        <w:rPr>
          <w:rFonts w:ascii="Book Antiqua" w:hAnsi="Book Antiqua"/>
          <w:color w:val="000000" w:themeColor="text1"/>
          <w:lang w:val="en-US"/>
        </w:rPr>
        <w:t xml:space="preserve"> </w:t>
      </w:r>
      <w:r w:rsidRPr="00D10DC4">
        <w:rPr>
          <w:rFonts w:ascii="Book Antiqua" w:hAnsi="Book Antiqua"/>
          <w:color w:val="000000" w:themeColor="text1"/>
          <w:lang w:val="en-US"/>
        </w:rPr>
        <w:t>the</w:t>
      </w:r>
      <w:r w:rsidR="00D637DC" w:rsidRPr="00D10DC4">
        <w:rPr>
          <w:rFonts w:ascii="Book Antiqua" w:hAnsi="Book Antiqua"/>
          <w:color w:val="000000" w:themeColor="text1"/>
          <w:lang w:val="en-US"/>
        </w:rPr>
        <w:t xml:space="preserve"> cardiac side effects </w:t>
      </w:r>
      <w:r w:rsidRPr="00D10DC4">
        <w:rPr>
          <w:rFonts w:ascii="Book Antiqua" w:hAnsi="Book Antiqua"/>
          <w:color w:val="000000" w:themeColor="text1"/>
          <w:lang w:val="en-US"/>
        </w:rPr>
        <w:t xml:space="preserve">of vasopressin </w:t>
      </w:r>
      <w:r w:rsidR="00D637DC" w:rsidRPr="00D10DC4">
        <w:rPr>
          <w:rFonts w:ascii="Book Antiqua" w:hAnsi="Book Antiqua"/>
          <w:color w:val="000000" w:themeColor="text1"/>
          <w:lang w:val="en-US"/>
        </w:rPr>
        <w:t xml:space="preserve">in cirrhotic patients and experimental </w:t>
      </w:r>
      <w:proofErr w:type="gramStart"/>
      <w:r w:rsidR="00D637DC" w:rsidRPr="00D10DC4">
        <w:rPr>
          <w:rFonts w:ascii="Book Antiqua" w:hAnsi="Book Antiqua"/>
          <w:color w:val="000000" w:themeColor="text1"/>
          <w:lang w:val="en-US"/>
        </w:rPr>
        <w:t>animals</w:t>
      </w:r>
      <w:r w:rsidR="001F47EC" w:rsidRPr="003A6C44">
        <w:rPr>
          <w:rFonts w:ascii="Book Antiqua" w:hAnsi="Book Antiqua"/>
          <w:color w:val="000000" w:themeColor="text1"/>
          <w:vertAlign w:val="superscript"/>
          <w:lang w:val="en-US"/>
        </w:rPr>
        <w:t>[</w:t>
      </w:r>
      <w:proofErr w:type="gramEnd"/>
      <w:r w:rsidR="001F47EC" w:rsidRPr="003A6C44">
        <w:rPr>
          <w:rFonts w:ascii="Book Antiqua" w:hAnsi="Book Antiqua"/>
          <w:color w:val="000000" w:themeColor="text1"/>
          <w:vertAlign w:val="superscript"/>
          <w:lang w:val="en-US"/>
        </w:rPr>
        <w:t>147]</w:t>
      </w:r>
      <w:r w:rsidR="003F75FA" w:rsidRPr="00D10DC4">
        <w:rPr>
          <w:rFonts w:ascii="Book Antiqua" w:hAnsi="Book Antiqua"/>
          <w:color w:val="000000" w:themeColor="text1"/>
          <w:lang w:val="en-US"/>
        </w:rPr>
        <w:t>.</w:t>
      </w:r>
      <w:r w:rsidR="00932C76" w:rsidRPr="00D10DC4">
        <w:rPr>
          <w:rFonts w:ascii="Book Antiqua" w:hAnsi="Book Antiqua"/>
          <w:color w:val="000000" w:themeColor="text1"/>
          <w:lang w:val="en-US"/>
        </w:rPr>
        <w:t xml:space="preserve"> </w:t>
      </w:r>
      <w:r w:rsidR="00E141DF" w:rsidRPr="00D10DC4">
        <w:rPr>
          <w:rFonts w:ascii="Book Antiqua" w:hAnsi="Book Antiqua"/>
          <w:color w:val="000000" w:themeColor="text1"/>
          <w:lang w:val="en-US"/>
        </w:rPr>
        <w:t>T</w:t>
      </w:r>
      <w:r w:rsidR="00932C76" w:rsidRPr="00D10DC4">
        <w:rPr>
          <w:rFonts w:ascii="Book Antiqua" w:hAnsi="Book Antiqua"/>
          <w:color w:val="000000" w:themeColor="text1"/>
          <w:lang w:val="en-US"/>
        </w:rPr>
        <w:t xml:space="preserve">he </w:t>
      </w:r>
      <w:r w:rsidR="003F75FA" w:rsidRPr="00D10DC4">
        <w:rPr>
          <w:rFonts w:ascii="Book Antiqua" w:hAnsi="Book Antiqua"/>
          <w:color w:val="000000" w:themeColor="text1"/>
          <w:lang w:val="en-US"/>
        </w:rPr>
        <w:t xml:space="preserve">synthetic vasopressin analogue </w:t>
      </w:r>
      <w:proofErr w:type="spellStart"/>
      <w:r w:rsidR="003F75FA" w:rsidRPr="00D10DC4">
        <w:rPr>
          <w:rFonts w:ascii="Book Antiqua" w:hAnsi="Book Antiqua"/>
          <w:color w:val="000000" w:themeColor="text1"/>
          <w:lang w:val="en-US"/>
        </w:rPr>
        <w:t>terlipressin</w:t>
      </w:r>
      <w:proofErr w:type="spellEnd"/>
      <w:r w:rsidR="003F75FA" w:rsidRPr="00D10DC4">
        <w:rPr>
          <w:rFonts w:ascii="Book Antiqua" w:hAnsi="Book Antiqua"/>
          <w:color w:val="000000" w:themeColor="text1"/>
          <w:lang w:val="en-US"/>
        </w:rPr>
        <w:t xml:space="preserve"> </w:t>
      </w:r>
      <w:r w:rsidR="00E141DF" w:rsidRPr="00D10DC4">
        <w:rPr>
          <w:rFonts w:ascii="Book Antiqua" w:hAnsi="Book Antiqua"/>
          <w:color w:val="000000" w:themeColor="text1"/>
          <w:lang w:val="en-US"/>
        </w:rPr>
        <w:t xml:space="preserve">which is </w:t>
      </w:r>
      <w:r w:rsidR="005479A0" w:rsidRPr="00D10DC4">
        <w:rPr>
          <w:rFonts w:ascii="Book Antiqua" w:hAnsi="Book Antiqua"/>
          <w:color w:val="000000" w:themeColor="text1"/>
          <w:lang w:val="en-US"/>
        </w:rPr>
        <w:t xml:space="preserve">selective for </w:t>
      </w:r>
      <w:r w:rsidR="00932C76" w:rsidRPr="00D10DC4">
        <w:rPr>
          <w:rFonts w:ascii="Book Antiqua" w:hAnsi="Book Antiqua"/>
          <w:color w:val="000000" w:themeColor="text1"/>
          <w:lang w:val="en-US"/>
        </w:rPr>
        <w:t xml:space="preserve">the </w:t>
      </w:r>
      <w:r w:rsidR="009E14B3" w:rsidRPr="00D10DC4">
        <w:rPr>
          <w:rFonts w:ascii="Book Antiqua" w:hAnsi="Book Antiqua"/>
          <w:color w:val="000000" w:themeColor="text1"/>
          <w:lang w:val="en-US"/>
        </w:rPr>
        <w:t>V</w:t>
      </w:r>
      <w:r w:rsidR="00855B8C" w:rsidRPr="00D10DC4">
        <w:rPr>
          <w:rFonts w:ascii="Book Antiqua" w:hAnsi="Book Antiqua"/>
          <w:color w:val="000000" w:themeColor="text1"/>
          <w:lang w:val="en-US"/>
        </w:rPr>
        <w:t xml:space="preserve">1 vasopressin receptor </w:t>
      </w:r>
      <w:r w:rsidR="003F75FA" w:rsidRPr="00D10DC4">
        <w:rPr>
          <w:rFonts w:ascii="Book Antiqua" w:hAnsi="Book Antiqua"/>
          <w:color w:val="000000" w:themeColor="text1"/>
          <w:lang w:val="en-US"/>
        </w:rPr>
        <w:t>has significantly few</w:t>
      </w:r>
      <w:r w:rsidR="007A6A7D" w:rsidRPr="00D10DC4">
        <w:rPr>
          <w:rFonts w:ascii="Book Antiqua" w:hAnsi="Book Antiqua"/>
          <w:color w:val="000000" w:themeColor="text1"/>
          <w:lang w:val="en-US"/>
        </w:rPr>
        <w:t>er</w:t>
      </w:r>
      <w:r w:rsidR="003F75FA" w:rsidRPr="00D10DC4">
        <w:rPr>
          <w:rFonts w:ascii="Book Antiqua" w:hAnsi="Book Antiqua"/>
          <w:color w:val="000000" w:themeColor="text1"/>
          <w:lang w:val="en-US"/>
        </w:rPr>
        <w:t xml:space="preserve"> side effects </w:t>
      </w:r>
      <w:r w:rsidR="007A6A7D" w:rsidRPr="00D10DC4">
        <w:rPr>
          <w:rFonts w:ascii="Book Antiqua" w:hAnsi="Book Antiqua"/>
          <w:color w:val="000000" w:themeColor="text1"/>
          <w:lang w:val="en-US"/>
        </w:rPr>
        <w:t xml:space="preserve">and </w:t>
      </w:r>
      <w:r w:rsidR="003F75FA" w:rsidRPr="00D10DC4">
        <w:rPr>
          <w:rFonts w:ascii="Book Antiqua" w:hAnsi="Book Antiqua"/>
          <w:color w:val="000000" w:themeColor="text1"/>
          <w:lang w:val="en-US"/>
        </w:rPr>
        <w:t>therefore</w:t>
      </w:r>
      <w:r w:rsidRPr="00D10DC4">
        <w:rPr>
          <w:rFonts w:ascii="Book Antiqua" w:hAnsi="Book Antiqua"/>
          <w:color w:val="000000" w:themeColor="text1"/>
          <w:lang w:val="en-US"/>
        </w:rPr>
        <w:t xml:space="preserve">, </w:t>
      </w:r>
      <w:r w:rsidR="007A6A7D" w:rsidRPr="00D10DC4">
        <w:rPr>
          <w:rFonts w:ascii="Book Antiqua" w:hAnsi="Book Antiqua"/>
          <w:color w:val="000000" w:themeColor="text1"/>
          <w:lang w:val="en-US"/>
        </w:rPr>
        <w:t xml:space="preserve">it </w:t>
      </w:r>
      <w:r w:rsidRPr="00D10DC4">
        <w:rPr>
          <w:rFonts w:ascii="Book Antiqua" w:hAnsi="Book Antiqua"/>
          <w:color w:val="000000" w:themeColor="text1"/>
          <w:lang w:val="en-US"/>
        </w:rPr>
        <w:t>is</w:t>
      </w:r>
      <w:r w:rsidR="003F75FA" w:rsidRPr="00D10DC4">
        <w:rPr>
          <w:rFonts w:ascii="Book Antiqua" w:hAnsi="Book Antiqua"/>
          <w:color w:val="000000" w:themeColor="text1"/>
          <w:lang w:val="en-US"/>
        </w:rPr>
        <w:t xml:space="preserve"> recommended </w:t>
      </w:r>
      <w:r w:rsidR="00F17D59" w:rsidRPr="00D10DC4">
        <w:rPr>
          <w:rFonts w:ascii="Book Antiqua" w:hAnsi="Book Antiqua"/>
          <w:color w:val="000000" w:themeColor="text1"/>
          <w:lang w:val="en-US"/>
        </w:rPr>
        <w:t xml:space="preserve">for </w:t>
      </w:r>
      <w:r w:rsidRPr="00D10DC4">
        <w:rPr>
          <w:rFonts w:ascii="Book Antiqua" w:hAnsi="Book Antiqua"/>
          <w:color w:val="000000" w:themeColor="text1"/>
          <w:lang w:val="en-US"/>
        </w:rPr>
        <w:t>patients with</w:t>
      </w:r>
      <w:r w:rsidR="003F75FA" w:rsidRPr="00D10DC4">
        <w:rPr>
          <w:rFonts w:ascii="Book Antiqua" w:hAnsi="Book Antiqua"/>
          <w:color w:val="000000" w:themeColor="text1"/>
          <w:lang w:val="en-US"/>
        </w:rPr>
        <w:t xml:space="preserve"> acute variceal </w:t>
      </w:r>
      <w:proofErr w:type="gramStart"/>
      <w:r w:rsidR="003F75FA" w:rsidRPr="00D10DC4">
        <w:rPr>
          <w:rFonts w:ascii="Book Antiqua" w:hAnsi="Book Antiqua"/>
          <w:color w:val="000000" w:themeColor="text1"/>
          <w:lang w:val="en-US"/>
        </w:rPr>
        <w:t>bleeding</w:t>
      </w:r>
      <w:r w:rsidR="001F47EC" w:rsidRPr="00C12E3F">
        <w:rPr>
          <w:rFonts w:ascii="Book Antiqua" w:hAnsi="Book Antiqua"/>
          <w:color w:val="000000" w:themeColor="text1"/>
          <w:vertAlign w:val="superscript"/>
          <w:lang w:val="en-US"/>
        </w:rPr>
        <w:t>[</w:t>
      </w:r>
      <w:proofErr w:type="gramEnd"/>
      <w:r w:rsidR="001F47EC" w:rsidRPr="00C12E3F">
        <w:rPr>
          <w:rFonts w:ascii="Book Antiqua" w:hAnsi="Book Antiqua"/>
          <w:color w:val="000000" w:themeColor="text1"/>
          <w:vertAlign w:val="superscript"/>
          <w:lang w:val="en-US"/>
        </w:rPr>
        <w:t>148,149]</w:t>
      </w:r>
      <w:r w:rsidR="0038600F" w:rsidRPr="00D10DC4">
        <w:rPr>
          <w:rFonts w:ascii="Book Antiqua" w:hAnsi="Book Antiqua"/>
          <w:color w:val="000000" w:themeColor="text1"/>
          <w:lang w:val="en-US"/>
        </w:rPr>
        <w:t xml:space="preserve">. However, </w:t>
      </w:r>
      <w:proofErr w:type="spellStart"/>
      <w:r w:rsidR="0038600F" w:rsidRPr="00D10DC4">
        <w:rPr>
          <w:rFonts w:ascii="Book Antiqua" w:hAnsi="Book Antiqua"/>
          <w:color w:val="000000" w:themeColor="text1"/>
          <w:lang w:val="en-US"/>
        </w:rPr>
        <w:t>terlipressin</w:t>
      </w:r>
      <w:proofErr w:type="spellEnd"/>
      <w:r w:rsidR="0038600F" w:rsidRPr="00D10DC4">
        <w:rPr>
          <w:rFonts w:ascii="Book Antiqua" w:hAnsi="Book Antiqua"/>
          <w:color w:val="000000" w:themeColor="text1"/>
          <w:lang w:val="en-US"/>
        </w:rPr>
        <w:t xml:space="preserve"> is not available in some countries including the U</w:t>
      </w:r>
      <w:r w:rsidR="001F47EC">
        <w:rPr>
          <w:rFonts w:ascii="Book Antiqua" w:hAnsi="Book Antiqua"/>
          <w:color w:val="000000" w:themeColor="text1"/>
          <w:lang w:val="en-US"/>
        </w:rPr>
        <w:t>nited States</w:t>
      </w:r>
      <w:r w:rsidR="0038600F" w:rsidRPr="00D10DC4">
        <w:rPr>
          <w:rFonts w:ascii="Book Antiqua" w:hAnsi="Book Antiqua"/>
          <w:color w:val="000000" w:themeColor="text1"/>
          <w:lang w:val="en-US"/>
        </w:rPr>
        <w:t xml:space="preserve"> and Canada.</w:t>
      </w:r>
    </w:p>
    <w:p w14:paraId="5775D142" w14:textId="0FB8D573" w:rsidR="00236D74" w:rsidRDefault="00932C76" w:rsidP="00ED6DEC">
      <w:pPr>
        <w:spacing w:line="360" w:lineRule="auto"/>
        <w:ind w:firstLineChars="100" w:firstLine="240"/>
        <w:jc w:val="both"/>
        <w:rPr>
          <w:rFonts w:ascii="Book Antiqua" w:hAnsi="Book Antiqua"/>
          <w:color w:val="000000" w:themeColor="text1"/>
          <w:lang w:val="en-US"/>
        </w:rPr>
      </w:pPr>
      <w:r w:rsidRPr="00D10DC4">
        <w:rPr>
          <w:rFonts w:ascii="Book Antiqua" w:hAnsi="Book Antiqua"/>
          <w:color w:val="000000" w:themeColor="text1"/>
          <w:lang w:val="en-US"/>
        </w:rPr>
        <w:t>T</w:t>
      </w:r>
      <w:r w:rsidR="0038600F" w:rsidRPr="00D10DC4">
        <w:rPr>
          <w:rFonts w:ascii="Book Antiqua" w:hAnsi="Book Antiqua"/>
          <w:color w:val="000000" w:themeColor="text1"/>
          <w:lang w:val="en-US"/>
        </w:rPr>
        <w:t xml:space="preserve">reatment with somatostatin and </w:t>
      </w:r>
      <w:r w:rsidR="00371BE0" w:rsidRPr="00D10DC4">
        <w:rPr>
          <w:rFonts w:ascii="Book Antiqua" w:hAnsi="Book Antiqua"/>
          <w:color w:val="000000" w:themeColor="text1"/>
          <w:lang w:val="en-US"/>
        </w:rPr>
        <w:t xml:space="preserve">its analogues such as </w:t>
      </w:r>
      <w:r w:rsidR="0038600F" w:rsidRPr="00D10DC4">
        <w:rPr>
          <w:rFonts w:ascii="Book Antiqua" w:hAnsi="Book Antiqua"/>
          <w:color w:val="000000" w:themeColor="text1"/>
          <w:lang w:val="en-US"/>
        </w:rPr>
        <w:t xml:space="preserve">octreotide </w:t>
      </w:r>
      <w:r w:rsidR="00371BE0" w:rsidRPr="00D10DC4">
        <w:rPr>
          <w:rFonts w:ascii="Book Antiqua" w:hAnsi="Book Antiqua"/>
          <w:color w:val="000000" w:themeColor="text1"/>
          <w:lang w:val="en-US"/>
        </w:rPr>
        <w:t xml:space="preserve">and vapreotide </w:t>
      </w:r>
      <w:r w:rsidRPr="00D10DC4">
        <w:rPr>
          <w:rFonts w:ascii="Book Antiqua" w:hAnsi="Book Antiqua"/>
          <w:color w:val="000000" w:themeColor="text1"/>
          <w:lang w:val="en-US"/>
        </w:rPr>
        <w:t>is also</w:t>
      </w:r>
      <w:r w:rsidR="0038600F" w:rsidRPr="00D10DC4">
        <w:rPr>
          <w:rFonts w:ascii="Book Antiqua" w:hAnsi="Book Antiqua"/>
          <w:color w:val="000000" w:themeColor="text1"/>
          <w:lang w:val="en-US"/>
        </w:rPr>
        <w:t xml:space="preserve"> recommended</w:t>
      </w:r>
      <w:r w:rsidRPr="00D10DC4">
        <w:rPr>
          <w:rFonts w:ascii="Book Antiqua" w:hAnsi="Book Antiqua"/>
          <w:color w:val="000000" w:themeColor="text1"/>
          <w:lang w:val="en-US"/>
        </w:rPr>
        <w:t xml:space="preserve"> for the treatment of acute variceal </w:t>
      </w:r>
      <w:proofErr w:type="spellStart"/>
      <w:r w:rsidRPr="00D10DC4">
        <w:rPr>
          <w:rFonts w:ascii="Book Antiqua" w:hAnsi="Book Antiqua"/>
          <w:color w:val="000000" w:themeColor="text1"/>
          <w:lang w:val="en-US"/>
        </w:rPr>
        <w:t>haemo</w:t>
      </w:r>
      <w:r w:rsidR="00D569CF" w:rsidRPr="00D10DC4">
        <w:rPr>
          <w:rFonts w:ascii="Book Antiqua" w:hAnsi="Book Antiqua"/>
          <w:color w:val="000000" w:themeColor="text1"/>
          <w:lang w:val="en-US"/>
        </w:rPr>
        <w:t>rrhage</w:t>
      </w:r>
      <w:proofErr w:type="spellEnd"/>
      <w:r w:rsidR="00D662E3" w:rsidRPr="00C12E3F">
        <w:rPr>
          <w:rFonts w:ascii="Book Antiqua" w:hAnsi="Book Antiqua"/>
          <w:color w:val="000000" w:themeColor="text1"/>
          <w:vertAlign w:val="superscript"/>
          <w:lang w:val="en-US"/>
        </w:rPr>
        <w:fldChar w:fldCharType="begin"/>
      </w:r>
      <w:r w:rsidR="00AE786E" w:rsidRPr="00C12E3F">
        <w:rPr>
          <w:rFonts w:ascii="Book Antiqua" w:hAnsi="Book Antiqua"/>
          <w:color w:val="000000" w:themeColor="text1"/>
          <w:vertAlign w:val="superscript"/>
          <w:lang w:val="en-US"/>
        </w:rPr>
        <w:instrText xml:space="preserve"> ADDIN EN.CITE &lt;EndNote&gt;&lt;Cite&gt;&lt;Author&gt;Fortune&lt;/Author&gt;&lt;Year&gt;2009&lt;/Year&gt;&lt;RecNum&gt;683&lt;/RecNum&gt;&lt;DisplayText&gt;&lt;style face="superscript"&gt;[150]&lt;/style&gt;&lt;/DisplayText&gt;&lt;record&gt;&lt;rec-number&gt;683&lt;/rec-number&gt;&lt;foreign-keys&gt;&lt;key app="EN" db-id="wxa9s2wda9d2doerfsov5xx2zxe5zapstzzs" timestamp="1595938022"&gt;683&lt;/key&gt;&lt;/foreign-keys&gt;&lt;ref-type name="Journal Article"&gt;17&lt;/ref-type&gt;&lt;contributors&gt;&lt;authors&gt;&lt;author&gt;Fortune, B. E.&lt;/author&gt;&lt;author&gt;Jackson, J.&lt;/author&gt;&lt;author&gt;Leonard, J.&lt;/author&gt;&lt;author&gt;Trotter, J. F.&lt;/author&gt;&lt;/authors&gt;&lt;/contributors&gt;&lt;auth-address&gt;University of Colorado-Denver, Division of Gastroenterology and Hepatology, Academic Office 1, B158, 12631 E 17th Avenue Room 7614, PO Box 6511, Aurora, CO 80045, USA.&lt;/auth-address&gt;&lt;titles&gt;&lt;title&gt;Vapreotide: a somatostatin analog for the treatment of acute variceal bleeding&lt;/title&gt;&lt;secondary-title&gt;Expert Opin Pharmacother&lt;/secondary-title&gt;&lt;/titles&gt;&lt;pages&gt;2337-42&lt;/pages&gt;&lt;volume&gt;10&lt;/volume&gt;&lt;number&gt;14&lt;/number&gt;&lt;edition&gt;2009/08/28&lt;/edition&gt;&lt;keywords&gt;&lt;keyword&gt;Esophageal and Gastric Varices/*drug therapy/etiology&lt;/keyword&gt;&lt;keyword&gt;Female&lt;/keyword&gt;&lt;keyword&gt;Gastrointestinal Hemorrhage/*drug therapy/etiology&lt;/keyword&gt;&lt;keyword&gt;Humans&lt;/keyword&gt;&lt;keyword&gt;Hypertension, Portal/complications&lt;/keyword&gt;&lt;keyword&gt;Liver Cirrhosis/complications&lt;/keyword&gt;&lt;keyword&gt;Somatostatin/*analogs &amp;amp; derivatives/pharmacokinetics/therapeutic use&lt;/keyword&gt;&lt;keyword&gt;Treatment Outcome&lt;/keyword&gt;&lt;keyword&gt;Vasoconstrictor Agents/pharmacokinetics/*therapeutic use&lt;/keyword&gt;&lt;/keywords&gt;&lt;dates&gt;&lt;year&gt;2009&lt;/year&gt;&lt;pub-dates&gt;&lt;date&gt;Oct&lt;/date&gt;&lt;/pub-dates&gt;&lt;/dates&gt;&lt;isbn&gt;1744-7666 (Electronic)&amp;#xD;1465-6566 (Linking)&lt;/isbn&gt;&lt;accession-num&gt;19708854&lt;/accession-num&gt;&lt;urls&gt;&lt;related-urls&gt;&lt;url&gt;https://www.ncbi.nlm.nih.gov/pubmed/19708854&lt;/url&gt;&lt;/related-urls&gt;&lt;/urls&gt;&lt;electronic-resource-num&gt;10.1517/14656560903207019&lt;/electronic-resource-num&gt;&lt;/record&gt;&lt;/Cite&gt;&lt;/EndNote&gt;</w:instrText>
      </w:r>
      <w:r w:rsidR="00D662E3" w:rsidRPr="00C12E3F">
        <w:rPr>
          <w:rFonts w:ascii="Book Antiqua" w:hAnsi="Book Antiqua"/>
          <w:color w:val="000000" w:themeColor="text1"/>
          <w:vertAlign w:val="superscript"/>
          <w:lang w:val="en-US"/>
        </w:rPr>
        <w:fldChar w:fldCharType="end"/>
      </w:r>
      <w:r w:rsidR="001F47EC" w:rsidRPr="00C12E3F">
        <w:rPr>
          <w:rFonts w:ascii="Book Antiqua" w:hAnsi="Book Antiqua"/>
          <w:color w:val="000000" w:themeColor="text1"/>
          <w:vertAlign w:val="superscript"/>
          <w:lang w:val="en-US"/>
        </w:rPr>
        <w:t>[150]</w:t>
      </w:r>
      <w:r w:rsidR="0042674A" w:rsidRPr="00D10DC4">
        <w:rPr>
          <w:rFonts w:ascii="Book Antiqua" w:hAnsi="Book Antiqua"/>
          <w:color w:val="000000" w:themeColor="text1"/>
          <w:lang w:val="en-US"/>
        </w:rPr>
        <w:t xml:space="preserve">. </w:t>
      </w:r>
      <w:r w:rsidR="00856C5F" w:rsidRPr="00D10DC4">
        <w:rPr>
          <w:rFonts w:ascii="Book Antiqua" w:hAnsi="Book Antiqua"/>
          <w:color w:val="000000" w:themeColor="text1"/>
          <w:lang w:val="en-US"/>
        </w:rPr>
        <w:t>Among these</w:t>
      </w:r>
      <w:r w:rsidR="008310DD" w:rsidRPr="00D10DC4">
        <w:rPr>
          <w:rFonts w:ascii="Book Antiqua" w:hAnsi="Book Antiqua"/>
          <w:color w:val="000000" w:themeColor="text1"/>
          <w:lang w:val="en-US"/>
        </w:rPr>
        <w:t>,</w:t>
      </w:r>
      <w:r w:rsidR="00856C5F" w:rsidRPr="00D10DC4">
        <w:rPr>
          <w:rFonts w:ascii="Book Antiqua" w:hAnsi="Book Antiqua"/>
          <w:color w:val="000000" w:themeColor="text1"/>
          <w:lang w:val="en-US"/>
        </w:rPr>
        <w:t xml:space="preserve"> only octreotide is readily available in many countries including the </w:t>
      </w:r>
      <w:r w:rsidR="001F47EC">
        <w:rPr>
          <w:rFonts w:ascii="Book Antiqua" w:hAnsi="Book Antiqua"/>
          <w:color w:val="000000" w:themeColor="text1"/>
          <w:lang w:val="en-US"/>
        </w:rPr>
        <w:t>United States</w:t>
      </w:r>
      <w:r w:rsidR="00856C5F" w:rsidRPr="00D10DC4">
        <w:rPr>
          <w:rFonts w:ascii="Book Antiqua" w:hAnsi="Book Antiqua"/>
          <w:color w:val="000000" w:themeColor="text1"/>
          <w:lang w:val="en-US"/>
        </w:rPr>
        <w:t xml:space="preserve">. </w:t>
      </w:r>
      <w:r w:rsidR="00371BE0" w:rsidRPr="00D10DC4">
        <w:rPr>
          <w:rFonts w:ascii="Book Antiqua" w:hAnsi="Book Antiqua"/>
          <w:color w:val="000000" w:themeColor="text1"/>
          <w:lang w:val="en-US"/>
        </w:rPr>
        <w:t xml:space="preserve">Although </w:t>
      </w:r>
      <w:r w:rsidR="00856C5F" w:rsidRPr="00D10DC4">
        <w:rPr>
          <w:rFonts w:ascii="Book Antiqua" w:hAnsi="Book Antiqua"/>
          <w:color w:val="000000" w:themeColor="text1"/>
          <w:lang w:val="en-US"/>
        </w:rPr>
        <w:t>these drugs were</w:t>
      </w:r>
      <w:r w:rsidR="00371BE0" w:rsidRPr="00D10DC4">
        <w:rPr>
          <w:rFonts w:ascii="Book Antiqua" w:hAnsi="Book Antiqua"/>
          <w:color w:val="000000" w:themeColor="text1"/>
          <w:lang w:val="en-US"/>
        </w:rPr>
        <w:t xml:space="preserve"> previously </w:t>
      </w:r>
      <w:r w:rsidR="00D569CF" w:rsidRPr="00D10DC4">
        <w:rPr>
          <w:rFonts w:ascii="Book Antiqua" w:hAnsi="Book Antiqua"/>
          <w:color w:val="000000" w:themeColor="text1"/>
          <w:lang w:val="en-US"/>
        </w:rPr>
        <w:t xml:space="preserve">shown </w:t>
      </w:r>
      <w:r w:rsidR="00371BE0" w:rsidRPr="00D10DC4">
        <w:rPr>
          <w:rFonts w:ascii="Book Antiqua" w:hAnsi="Book Antiqua"/>
          <w:color w:val="000000" w:themeColor="text1"/>
          <w:lang w:val="en-US"/>
        </w:rPr>
        <w:t xml:space="preserve">to </w:t>
      </w:r>
      <w:r w:rsidR="0042674A" w:rsidRPr="00D10DC4">
        <w:rPr>
          <w:rFonts w:ascii="Book Antiqua" w:hAnsi="Book Antiqua"/>
          <w:color w:val="000000" w:themeColor="text1"/>
          <w:lang w:val="en-US"/>
        </w:rPr>
        <w:t>promote</w:t>
      </w:r>
      <w:r w:rsidR="00371BE0" w:rsidRPr="00D10DC4">
        <w:rPr>
          <w:rFonts w:ascii="Book Antiqua" w:hAnsi="Book Antiqua"/>
          <w:color w:val="000000" w:themeColor="text1"/>
          <w:lang w:val="en-US"/>
        </w:rPr>
        <w:t xml:space="preserve"> </w:t>
      </w:r>
      <w:r w:rsidR="0042674A" w:rsidRPr="00D10DC4">
        <w:rPr>
          <w:rFonts w:ascii="Book Antiqua" w:hAnsi="Book Antiqua"/>
          <w:color w:val="000000" w:themeColor="text1"/>
          <w:lang w:val="en-US"/>
        </w:rPr>
        <w:t>splanchnic vaso</w:t>
      </w:r>
      <w:r w:rsidR="00C94308" w:rsidRPr="00D10DC4">
        <w:rPr>
          <w:rFonts w:ascii="Book Antiqua" w:hAnsi="Book Antiqua"/>
          <w:color w:val="000000" w:themeColor="text1"/>
          <w:lang w:val="en-US"/>
        </w:rPr>
        <w:t>co</w:t>
      </w:r>
      <w:r w:rsidR="00AB2F21" w:rsidRPr="00D10DC4">
        <w:rPr>
          <w:rFonts w:ascii="Book Antiqua" w:hAnsi="Book Antiqua"/>
          <w:color w:val="000000" w:themeColor="text1"/>
          <w:lang w:val="en-US"/>
        </w:rPr>
        <w:t xml:space="preserve">nstriction </w:t>
      </w:r>
      <w:r w:rsidR="00371BE0" w:rsidRPr="0028012A">
        <w:rPr>
          <w:rFonts w:ascii="Book Antiqua" w:hAnsi="Book Antiqua"/>
          <w:i/>
          <w:iCs/>
          <w:color w:val="000000" w:themeColor="text1"/>
          <w:lang w:val="en-US"/>
        </w:rPr>
        <w:t>via</w:t>
      </w:r>
      <w:r w:rsidR="00371BE0" w:rsidRPr="00D10DC4">
        <w:rPr>
          <w:rFonts w:ascii="Book Antiqua" w:hAnsi="Book Antiqua"/>
          <w:color w:val="000000" w:themeColor="text1"/>
          <w:lang w:val="en-US"/>
        </w:rPr>
        <w:t xml:space="preserve"> inhibiting the release of vasodilatory peptide glucagon, it is now known t</w:t>
      </w:r>
      <w:r w:rsidR="00856C5F" w:rsidRPr="00D10DC4">
        <w:rPr>
          <w:rFonts w:ascii="Book Antiqua" w:hAnsi="Book Antiqua"/>
          <w:color w:val="000000" w:themeColor="text1"/>
          <w:lang w:val="en-US"/>
        </w:rPr>
        <w:t xml:space="preserve">hat </w:t>
      </w:r>
      <w:r w:rsidR="008310DD" w:rsidRPr="00D10DC4">
        <w:rPr>
          <w:rFonts w:ascii="Book Antiqua" w:hAnsi="Book Antiqua"/>
          <w:color w:val="000000" w:themeColor="text1"/>
          <w:lang w:val="en-US"/>
        </w:rPr>
        <w:t>the</w:t>
      </w:r>
      <w:r w:rsidR="00371BE0" w:rsidRPr="00D10DC4">
        <w:rPr>
          <w:rFonts w:ascii="Book Antiqua" w:hAnsi="Book Antiqua"/>
          <w:color w:val="000000" w:themeColor="text1"/>
          <w:lang w:val="en-US"/>
        </w:rPr>
        <w:t xml:space="preserve"> </w:t>
      </w:r>
      <w:r w:rsidR="00371BE0" w:rsidRPr="00D10DC4">
        <w:rPr>
          <w:rFonts w:ascii="Book Antiqua" w:hAnsi="Book Antiqua"/>
          <w:color w:val="000000" w:themeColor="text1"/>
          <w:lang w:val="en-US"/>
        </w:rPr>
        <w:lastRenderedPageBreak/>
        <w:t xml:space="preserve">local </w:t>
      </w:r>
      <w:r w:rsidR="000A5ADB" w:rsidRPr="00D10DC4">
        <w:rPr>
          <w:rFonts w:ascii="Book Antiqua" w:hAnsi="Book Antiqua"/>
          <w:color w:val="000000" w:themeColor="text1"/>
          <w:lang w:val="en-US"/>
        </w:rPr>
        <w:t xml:space="preserve">adrenergic </w:t>
      </w:r>
      <w:r w:rsidR="008310DD" w:rsidRPr="00D10DC4">
        <w:rPr>
          <w:rFonts w:ascii="Book Antiqua" w:hAnsi="Book Antiqua"/>
          <w:color w:val="000000" w:themeColor="text1"/>
          <w:lang w:val="en-US"/>
        </w:rPr>
        <w:sym w:font="Symbol" w:char="F062"/>
      </w:r>
      <w:r w:rsidR="008310DD" w:rsidRPr="00D10DC4">
        <w:rPr>
          <w:rFonts w:ascii="Book Antiqua" w:hAnsi="Book Antiqua"/>
          <w:color w:val="000000" w:themeColor="text1"/>
          <w:lang w:val="en-US"/>
        </w:rPr>
        <w:t>1</w:t>
      </w:r>
      <w:r w:rsidR="000A5ADB" w:rsidRPr="00D10DC4">
        <w:rPr>
          <w:rFonts w:ascii="Book Antiqua" w:hAnsi="Book Antiqua"/>
          <w:color w:val="000000" w:themeColor="text1"/>
          <w:lang w:val="en-US"/>
        </w:rPr>
        <w:t xml:space="preserve"> receptor-</w:t>
      </w:r>
      <w:r w:rsidR="008310DD" w:rsidRPr="00D10DC4">
        <w:rPr>
          <w:rFonts w:ascii="Book Antiqua" w:hAnsi="Book Antiqua"/>
          <w:color w:val="000000" w:themeColor="text1"/>
          <w:lang w:val="en-US"/>
        </w:rPr>
        <w:t xml:space="preserve">mediated </w:t>
      </w:r>
      <w:r w:rsidR="00371BE0" w:rsidRPr="00D10DC4">
        <w:rPr>
          <w:rFonts w:ascii="Book Antiqua" w:hAnsi="Book Antiqua"/>
          <w:color w:val="000000" w:themeColor="text1"/>
          <w:lang w:val="en-US"/>
        </w:rPr>
        <w:t xml:space="preserve">vasoconstrictive effects </w:t>
      </w:r>
      <w:r w:rsidR="008310DD" w:rsidRPr="00D10DC4">
        <w:rPr>
          <w:rFonts w:ascii="Book Antiqua" w:hAnsi="Book Antiqua"/>
          <w:color w:val="000000" w:themeColor="text1"/>
          <w:lang w:val="en-US"/>
        </w:rPr>
        <w:t xml:space="preserve">of somatostatins </w:t>
      </w:r>
      <w:r w:rsidR="002103E1">
        <w:rPr>
          <w:rFonts w:ascii="Book Antiqua" w:hAnsi="Book Antiqua"/>
          <w:color w:val="000000" w:themeColor="text1"/>
          <w:lang w:val="en-US"/>
        </w:rPr>
        <w:t xml:space="preserve">are </w:t>
      </w:r>
      <w:r w:rsidR="004A1660" w:rsidRPr="00D10DC4">
        <w:rPr>
          <w:rFonts w:ascii="Book Antiqua" w:hAnsi="Book Antiqua"/>
          <w:color w:val="000000" w:themeColor="text1"/>
          <w:lang w:val="en-US"/>
        </w:rPr>
        <w:t xml:space="preserve">responsible for </w:t>
      </w:r>
      <w:r w:rsidR="00122C91" w:rsidRPr="00D10DC4">
        <w:rPr>
          <w:rFonts w:ascii="Book Antiqua" w:hAnsi="Book Antiqua"/>
          <w:color w:val="000000" w:themeColor="text1"/>
          <w:lang w:val="en-US"/>
        </w:rPr>
        <w:t xml:space="preserve">counteracting </w:t>
      </w:r>
      <w:r w:rsidR="008310DD" w:rsidRPr="00D10DC4">
        <w:rPr>
          <w:rFonts w:ascii="Book Antiqua" w:hAnsi="Book Antiqua"/>
          <w:color w:val="000000" w:themeColor="text1"/>
          <w:lang w:val="en-US"/>
        </w:rPr>
        <w:t>the</w:t>
      </w:r>
      <w:r w:rsidR="00856C5F" w:rsidRPr="00D10DC4">
        <w:rPr>
          <w:rFonts w:ascii="Book Antiqua" w:hAnsi="Book Antiqua"/>
          <w:color w:val="000000" w:themeColor="text1"/>
          <w:lang w:val="en-US"/>
        </w:rPr>
        <w:t xml:space="preserve"> </w:t>
      </w:r>
      <w:r w:rsidR="00371BE0" w:rsidRPr="00D10DC4">
        <w:rPr>
          <w:rFonts w:ascii="Book Antiqua" w:hAnsi="Book Antiqua"/>
          <w:color w:val="000000" w:themeColor="text1"/>
          <w:lang w:val="en-US"/>
        </w:rPr>
        <w:t xml:space="preserve">splanchnic vasodilatation. </w:t>
      </w:r>
      <w:r w:rsidR="00E141DF" w:rsidRPr="00D10DC4">
        <w:rPr>
          <w:rFonts w:ascii="Book Antiqua" w:hAnsi="Book Antiqua"/>
          <w:color w:val="000000" w:themeColor="text1"/>
          <w:lang w:val="en-US"/>
        </w:rPr>
        <w:t>A</w:t>
      </w:r>
      <w:r w:rsidR="0055351C" w:rsidRPr="00D10DC4">
        <w:rPr>
          <w:rFonts w:ascii="Book Antiqua" w:hAnsi="Book Antiqua"/>
          <w:color w:val="000000" w:themeColor="text1"/>
          <w:lang w:val="en-US"/>
        </w:rPr>
        <w:t xml:space="preserve"> recent meta-analysis showed that </w:t>
      </w:r>
      <w:r w:rsidR="0042674A" w:rsidRPr="00D10DC4">
        <w:rPr>
          <w:rFonts w:ascii="Book Antiqua" w:hAnsi="Book Antiqua"/>
          <w:color w:val="000000" w:themeColor="text1"/>
          <w:lang w:val="en-US"/>
        </w:rPr>
        <w:t>the efficacy of somatostatin</w:t>
      </w:r>
      <w:r w:rsidR="0055351C" w:rsidRPr="00D10DC4">
        <w:rPr>
          <w:rFonts w:ascii="Book Antiqua" w:hAnsi="Book Antiqua"/>
          <w:color w:val="000000" w:themeColor="text1"/>
          <w:lang w:val="en-US"/>
        </w:rPr>
        <w:t>/octreotide on variceal re-bleeding was similar to that of vasopressin/</w:t>
      </w:r>
      <w:proofErr w:type="spellStart"/>
      <w:proofErr w:type="gramStart"/>
      <w:r w:rsidR="0055351C" w:rsidRPr="00D10DC4">
        <w:rPr>
          <w:rFonts w:ascii="Book Antiqua" w:hAnsi="Book Antiqua"/>
          <w:color w:val="000000" w:themeColor="text1"/>
          <w:lang w:val="en-US"/>
        </w:rPr>
        <w:t>terlipressin</w:t>
      </w:r>
      <w:proofErr w:type="spellEnd"/>
      <w:r w:rsidR="001F47EC" w:rsidRPr="00C12E3F">
        <w:rPr>
          <w:rFonts w:ascii="Book Antiqua" w:hAnsi="Book Antiqua"/>
          <w:color w:val="000000" w:themeColor="text1"/>
          <w:vertAlign w:val="superscript"/>
          <w:lang w:val="en-US"/>
        </w:rPr>
        <w:t>[</w:t>
      </w:r>
      <w:proofErr w:type="gramEnd"/>
      <w:r w:rsidR="001F47EC" w:rsidRPr="00C12E3F">
        <w:rPr>
          <w:rFonts w:ascii="Book Antiqua" w:hAnsi="Book Antiqua"/>
          <w:color w:val="000000" w:themeColor="text1"/>
          <w:vertAlign w:val="superscript"/>
          <w:lang w:val="en-US"/>
        </w:rPr>
        <w:t>151]</w:t>
      </w:r>
      <w:r w:rsidR="002B3356" w:rsidRPr="00D10DC4">
        <w:rPr>
          <w:rFonts w:ascii="Book Antiqua" w:hAnsi="Book Antiqua"/>
          <w:color w:val="000000" w:themeColor="text1"/>
          <w:lang w:val="en-US"/>
        </w:rPr>
        <w:t>.</w:t>
      </w:r>
      <w:r w:rsidR="0042674A" w:rsidRPr="00D10DC4">
        <w:rPr>
          <w:rFonts w:ascii="Book Antiqua" w:hAnsi="Book Antiqua"/>
          <w:color w:val="000000" w:themeColor="text1"/>
          <w:lang w:val="en-US"/>
        </w:rPr>
        <w:t xml:space="preserve"> </w:t>
      </w:r>
      <w:r w:rsidR="003F68EB" w:rsidRPr="00D10DC4">
        <w:rPr>
          <w:rFonts w:ascii="Book Antiqua" w:hAnsi="Book Antiqua"/>
          <w:color w:val="000000" w:themeColor="text1"/>
          <w:lang w:val="en-US"/>
        </w:rPr>
        <w:t xml:space="preserve">In current guidelines, however, they are recommended for acute variceal </w:t>
      </w:r>
      <w:proofErr w:type="gramStart"/>
      <w:r w:rsidR="003F68EB" w:rsidRPr="00D10DC4">
        <w:rPr>
          <w:rFonts w:ascii="Book Antiqua" w:hAnsi="Book Antiqua"/>
          <w:color w:val="000000" w:themeColor="text1"/>
          <w:lang w:val="en-US"/>
        </w:rPr>
        <w:t>bleeding</w:t>
      </w:r>
      <w:r w:rsidR="001F47EC" w:rsidRPr="00C12E3F">
        <w:rPr>
          <w:rFonts w:ascii="Book Antiqua" w:hAnsi="Book Antiqua"/>
          <w:color w:val="000000" w:themeColor="text1"/>
          <w:vertAlign w:val="superscript"/>
          <w:lang w:val="en-US"/>
        </w:rPr>
        <w:t>[</w:t>
      </w:r>
      <w:proofErr w:type="gramEnd"/>
      <w:r w:rsidR="001F47EC" w:rsidRPr="00C12E3F">
        <w:rPr>
          <w:rFonts w:ascii="Book Antiqua" w:hAnsi="Book Antiqua"/>
          <w:color w:val="000000" w:themeColor="text1"/>
          <w:vertAlign w:val="superscript"/>
          <w:lang w:val="en-US"/>
        </w:rPr>
        <w:t>152]</w:t>
      </w:r>
      <w:r w:rsidR="00CA0C8D" w:rsidRPr="00D10DC4">
        <w:rPr>
          <w:rFonts w:ascii="Book Antiqua" w:hAnsi="Book Antiqua"/>
          <w:color w:val="000000" w:themeColor="text1"/>
          <w:lang w:val="en-US"/>
        </w:rPr>
        <w:t>,</w:t>
      </w:r>
      <w:r w:rsidR="003F68EB" w:rsidRPr="00D10DC4">
        <w:rPr>
          <w:rFonts w:ascii="Book Antiqua" w:hAnsi="Book Antiqua"/>
          <w:color w:val="000000" w:themeColor="text1"/>
          <w:lang w:val="en-US"/>
        </w:rPr>
        <w:t xml:space="preserve"> a</w:t>
      </w:r>
      <w:r w:rsidR="001B68C7" w:rsidRPr="00D10DC4">
        <w:rPr>
          <w:rFonts w:ascii="Book Antiqua" w:hAnsi="Book Antiqua"/>
          <w:color w:val="000000" w:themeColor="text1"/>
          <w:lang w:val="en-US"/>
        </w:rPr>
        <w:t xml:space="preserve">lthough </w:t>
      </w:r>
      <w:r w:rsidR="003F68EB" w:rsidRPr="00D10DC4">
        <w:rPr>
          <w:rFonts w:ascii="Book Antiqua" w:hAnsi="Book Antiqua"/>
          <w:color w:val="000000" w:themeColor="text1"/>
          <w:lang w:val="en-US"/>
        </w:rPr>
        <w:t>they</w:t>
      </w:r>
      <w:r w:rsidR="006853A7" w:rsidRPr="00D10DC4">
        <w:rPr>
          <w:rFonts w:ascii="Book Antiqua" w:hAnsi="Book Antiqua"/>
          <w:color w:val="000000" w:themeColor="text1"/>
          <w:lang w:val="en-US"/>
        </w:rPr>
        <w:t xml:space="preserve"> </w:t>
      </w:r>
      <w:r w:rsidR="003F68EB" w:rsidRPr="00D10DC4">
        <w:rPr>
          <w:rFonts w:ascii="Book Antiqua" w:hAnsi="Book Antiqua"/>
          <w:color w:val="000000" w:themeColor="text1"/>
          <w:lang w:val="en-US"/>
        </w:rPr>
        <w:t xml:space="preserve">may </w:t>
      </w:r>
      <w:r w:rsidR="00E141DF" w:rsidRPr="00D10DC4">
        <w:rPr>
          <w:rFonts w:ascii="Book Antiqua" w:hAnsi="Book Antiqua"/>
          <w:color w:val="000000" w:themeColor="text1"/>
          <w:lang w:val="en-US"/>
        </w:rPr>
        <w:t xml:space="preserve">have </w:t>
      </w:r>
      <w:r w:rsidR="003F68EB" w:rsidRPr="00D10DC4">
        <w:rPr>
          <w:rFonts w:ascii="Book Antiqua" w:hAnsi="Book Antiqua"/>
          <w:color w:val="000000" w:themeColor="text1"/>
          <w:lang w:val="en-US"/>
        </w:rPr>
        <w:t xml:space="preserve">side-effects such as </w:t>
      </w:r>
      <w:r w:rsidR="006853A7" w:rsidRPr="00D10DC4">
        <w:rPr>
          <w:rFonts w:ascii="Book Antiqua" w:hAnsi="Book Antiqua"/>
          <w:color w:val="000000" w:themeColor="text1"/>
          <w:lang w:val="en-US"/>
        </w:rPr>
        <w:t>tachyphylaxis, bradycardia and hypertension</w:t>
      </w:r>
      <w:r w:rsidR="001F47EC" w:rsidRPr="00C12E3F">
        <w:rPr>
          <w:rFonts w:ascii="Book Antiqua" w:hAnsi="Book Antiqua"/>
          <w:color w:val="000000" w:themeColor="text1"/>
          <w:vertAlign w:val="superscript"/>
          <w:lang w:val="en-US"/>
        </w:rPr>
        <w:t>[153,154]</w:t>
      </w:r>
      <w:r w:rsidR="003F68EB" w:rsidRPr="00D10DC4">
        <w:rPr>
          <w:rFonts w:ascii="Book Antiqua" w:hAnsi="Book Antiqua"/>
          <w:color w:val="000000" w:themeColor="text1"/>
          <w:lang w:val="en-US"/>
        </w:rPr>
        <w:t>.</w:t>
      </w:r>
    </w:p>
    <w:p w14:paraId="52B16190" w14:textId="77777777" w:rsidR="001F47EC" w:rsidRPr="00D10DC4" w:rsidRDefault="001F47EC" w:rsidP="001F47EC">
      <w:pPr>
        <w:spacing w:line="360" w:lineRule="auto"/>
        <w:jc w:val="both"/>
        <w:rPr>
          <w:rFonts w:ascii="Book Antiqua" w:hAnsi="Book Antiqua"/>
          <w:color w:val="000000" w:themeColor="text1"/>
          <w:lang w:val="en-US"/>
        </w:rPr>
      </w:pPr>
    </w:p>
    <w:p w14:paraId="5DE9B215" w14:textId="681D716E" w:rsidR="00913321" w:rsidRPr="001F47EC" w:rsidRDefault="00E7281A" w:rsidP="00D10DC4">
      <w:pPr>
        <w:spacing w:line="360" w:lineRule="auto"/>
        <w:jc w:val="both"/>
        <w:rPr>
          <w:rFonts w:ascii="Book Antiqua" w:hAnsi="Book Antiqua"/>
          <w:b/>
          <w:bCs/>
          <w:color w:val="000000" w:themeColor="text1"/>
          <w:u w:val="single"/>
          <w:lang w:val="en-US" w:eastAsia="en-US"/>
        </w:rPr>
      </w:pPr>
      <w:r w:rsidRPr="001F47EC">
        <w:rPr>
          <w:rFonts w:ascii="Book Antiqua" w:hAnsi="Book Antiqua"/>
          <w:b/>
          <w:bCs/>
          <w:color w:val="000000" w:themeColor="text1"/>
          <w:u w:val="single"/>
          <w:lang w:val="en-US" w:eastAsia="en-US"/>
        </w:rPr>
        <w:t>THERAPIES TARGETING INCREASED INTRAHEPATIC VASCULAR TONE</w:t>
      </w:r>
    </w:p>
    <w:p w14:paraId="6961B90D" w14:textId="6E506161" w:rsidR="002D792C" w:rsidRPr="00D10DC4" w:rsidRDefault="008310DD" w:rsidP="00D10DC4">
      <w:pPr>
        <w:spacing w:line="360" w:lineRule="auto"/>
        <w:jc w:val="both"/>
        <w:rPr>
          <w:rFonts w:ascii="Book Antiqua" w:hAnsi="Book Antiqua"/>
          <w:color w:val="000000" w:themeColor="text1"/>
          <w:lang w:val="en-US"/>
        </w:rPr>
      </w:pPr>
      <w:r w:rsidRPr="00D10DC4">
        <w:rPr>
          <w:rFonts w:ascii="Book Antiqua" w:hAnsi="Book Antiqua"/>
          <w:color w:val="000000" w:themeColor="text1"/>
          <w:lang w:val="en-US"/>
        </w:rPr>
        <w:t>R</w:t>
      </w:r>
      <w:r w:rsidR="007E53F2" w:rsidRPr="00D10DC4">
        <w:rPr>
          <w:rFonts w:ascii="Book Antiqua" w:hAnsi="Book Antiqua"/>
          <w:color w:val="000000" w:themeColor="text1"/>
          <w:lang w:val="en-US"/>
        </w:rPr>
        <w:t xml:space="preserve">eduction of </w:t>
      </w:r>
      <w:r w:rsidR="007E53F2" w:rsidRPr="00D10DC4">
        <w:rPr>
          <w:rFonts w:ascii="Book Antiqua" w:hAnsi="Book Antiqua"/>
          <w:color w:val="000000" w:themeColor="text1"/>
          <w:lang w:val="en-GB"/>
        </w:rPr>
        <w:t xml:space="preserve">intrahepatic and/or </w:t>
      </w:r>
      <w:proofErr w:type="spellStart"/>
      <w:r w:rsidR="007E53F2" w:rsidRPr="00D10DC4">
        <w:rPr>
          <w:rFonts w:ascii="Book Antiqua" w:hAnsi="Book Antiqua"/>
          <w:color w:val="000000" w:themeColor="text1"/>
          <w:lang w:val="en-GB"/>
        </w:rPr>
        <w:t>porto</w:t>
      </w:r>
      <w:proofErr w:type="spellEnd"/>
      <w:r w:rsidR="002D792C" w:rsidRPr="00D10DC4">
        <w:rPr>
          <w:rFonts w:ascii="Book Antiqua" w:hAnsi="Book Antiqua"/>
          <w:color w:val="000000" w:themeColor="text1"/>
          <w:lang w:val="en-GB"/>
        </w:rPr>
        <w:t>-</w:t>
      </w:r>
      <w:r w:rsidR="007E53F2" w:rsidRPr="00D10DC4">
        <w:rPr>
          <w:rFonts w:ascii="Book Antiqua" w:hAnsi="Book Antiqua"/>
          <w:color w:val="000000" w:themeColor="text1"/>
          <w:lang w:val="en-GB"/>
        </w:rPr>
        <w:t>collateral resistance using vasodilatory agents such as nitrates</w:t>
      </w:r>
      <w:r w:rsidRPr="00D10DC4">
        <w:rPr>
          <w:rFonts w:ascii="Book Antiqua" w:hAnsi="Book Antiqua"/>
          <w:color w:val="000000" w:themeColor="text1"/>
          <w:lang w:val="en-GB"/>
        </w:rPr>
        <w:t xml:space="preserve"> could also be an ideal therapeutic approach in the treatment of portal hypertension in cirrhosis</w:t>
      </w:r>
      <w:r w:rsidRPr="00D10DC4">
        <w:rPr>
          <w:rFonts w:ascii="Book Antiqua" w:hAnsi="Book Antiqua"/>
          <w:color w:val="000000" w:themeColor="text1"/>
          <w:lang w:val="en-US"/>
        </w:rPr>
        <w:t xml:space="preserve">. </w:t>
      </w:r>
      <w:r w:rsidR="00D569CF" w:rsidRPr="00D10DC4">
        <w:rPr>
          <w:rFonts w:ascii="Book Antiqua" w:hAnsi="Book Antiqua"/>
          <w:color w:val="000000" w:themeColor="text1"/>
          <w:lang w:val="en-US"/>
        </w:rPr>
        <w:t>T</w:t>
      </w:r>
      <w:r w:rsidR="00144499" w:rsidRPr="00D10DC4">
        <w:rPr>
          <w:rFonts w:ascii="Book Antiqua" w:hAnsi="Book Antiqua"/>
          <w:color w:val="000000" w:themeColor="text1"/>
          <w:lang w:val="en-US"/>
        </w:rPr>
        <w:t xml:space="preserve">hese agents such as </w:t>
      </w:r>
      <w:proofErr w:type="spellStart"/>
      <w:r w:rsidR="00144499" w:rsidRPr="00D10DC4">
        <w:rPr>
          <w:rFonts w:ascii="Book Antiqua" w:hAnsi="Book Antiqua"/>
          <w:color w:val="000000" w:themeColor="text1"/>
          <w:lang w:val="en-US"/>
        </w:rPr>
        <w:t>i</w:t>
      </w:r>
      <w:proofErr w:type="spellEnd"/>
      <w:r w:rsidR="001B7F26" w:rsidRPr="00D10DC4">
        <w:rPr>
          <w:rFonts w:ascii="Book Antiqua" w:hAnsi="Book Antiqua"/>
          <w:color w:val="000000" w:themeColor="text1"/>
          <w:lang w:val="en-GB"/>
        </w:rPr>
        <w:t>sosorbide</w:t>
      </w:r>
      <w:r w:rsidR="00AC4618" w:rsidRPr="00D10DC4">
        <w:rPr>
          <w:rFonts w:ascii="Book Antiqua" w:hAnsi="Book Antiqua"/>
          <w:color w:val="000000" w:themeColor="text1"/>
          <w:lang w:val="en-GB"/>
        </w:rPr>
        <w:t>-5-</w:t>
      </w:r>
      <w:r w:rsidR="001B7F26" w:rsidRPr="00D10DC4">
        <w:rPr>
          <w:rFonts w:ascii="Book Antiqua" w:hAnsi="Book Antiqua"/>
          <w:color w:val="000000" w:themeColor="text1"/>
          <w:lang w:val="en-GB"/>
        </w:rPr>
        <w:t xml:space="preserve">mononitrate </w:t>
      </w:r>
      <w:r w:rsidR="003C2417" w:rsidRPr="00D10DC4">
        <w:rPr>
          <w:rFonts w:ascii="Book Antiqua" w:hAnsi="Book Antiqua"/>
          <w:color w:val="000000" w:themeColor="text1"/>
          <w:lang w:val="en-GB"/>
        </w:rPr>
        <w:t>(ISMN)</w:t>
      </w:r>
      <w:r w:rsidR="00AB60E4" w:rsidRPr="00D10DC4">
        <w:rPr>
          <w:rFonts w:ascii="Book Antiqua" w:hAnsi="Book Antiqua"/>
          <w:color w:val="000000" w:themeColor="text1"/>
          <w:lang w:val="en-GB"/>
        </w:rPr>
        <w:t xml:space="preserve">, </w:t>
      </w:r>
      <w:r w:rsidR="00D569CF" w:rsidRPr="00D10DC4">
        <w:rPr>
          <w:rFonts w:ascii="Book Antiqua" w:hAnsi="Book Antiqua"/>
          <w:color w:val="000000" w:themeColor="text1"/>
          <w:lang w:val="en-GB"/>
        </w:rPr>
        <w:t>are ineffective when given as monotherapy but when</w:t>
      </w:r>
      <w:r w:rsidR="00144499" w:rsidRPr="00D10DC4">
        <w:rPr>
          <w:rFonts w:ascii="Book Antiqua" w:hAnsi="Book Antiqua"/>
          <w:color w:val="000000" w:themeColor="text1"/>
          <w:lang w:val="en-GB"/>
        </w:rPr>
        <w:t xml:space="preserve"> </w:t>
      </w:r>
      <w:r w:rsidR="00AB60E4" w:rsidRPr="00D10DC4">
        <w:rPr>
          <w:rFonts w:ascii="Book Antiqua" w:hAnsi="Book Antiqua"/>
          <w:color w:val="000000" w:themeColor="text1"/>
          <w:lang w:val="en-GB"/>
        </w:rPr>
        <w:t xml:space="preserve">given as a </w:t>
      </w:r>
      <w:r w:rsidR="00144499" w:rsidRPr="00D10DC4">
        <w:rPr>
          <w:rFonts w:ascii="Book Antiqua" w:hAnsi="Book Antiqua"/>
          <w:color w:val="000000" w:themeColor="text1"/>
          <w:lang w:val="en-GB"/>
        </w:rPr>
        <w:t xml:space="preserve">combined </w:t>
      </w:r>
      <w:r w:rsidR="00AB60E4" w:rsidRPr="00D10DC4">
        <w:rPr>
          <w:rFonts w:ascii="Book Antiqua" w:hAnsi="Book Antiqua"/>
          <w:color w:val="000000" w:themeColor="text1"/>
          <w:lang w:val="en-GB"/>
        </w:rPr>
        <w:t xml:space="preserve">treatment </w:t>
      </w:r>
      <w:r w:rsidR="00144499" w:rsidRPr="00D10DC4">
        <w:rPr>
          <w:rFonts w:ascii="Book Antiqua" w:hAnsi="Book Antiqua"/>
          <w:color w:val="000000" w:themeColor="text1"/>
          <w:lang w:val="en-GB"/>
        </w:rPr>
        <w:t xml:space="preserve">with </w:t>
      </w:r>
      <w:r w:rsidR="00F2593A" w:rsidRPr="00D10DC4">
        <w:rPr>
          <w:rFonts w:ascii="Book Antiqua" w:hAnsi="Book Antiqua"/>
          <w:color w:val="000000" w:themeColor="text1"/>
          <w:lang w:val="en-GB"/>
        </w:rPr>
        <w:t xml:space="preserve">an NSSB improve </w:t>
      </w:r>
      <w:r w:rsidR="00C11DE0" w:rsidRPr="00D10DC4">
        <w:rPr>
          <w:rFonts w:ascii="Book Antiqua" w:hAnsi="Book Antiqua"/>
          <w:color w:val="000000" w:themeColor="text1"/>
          <w:lang w:val="en-US"/>
        </w:rPr>
        <w:t xml:space="preserve">the efficacy of NSBBs </w:t>
      </w:r>
      <w:r w:rsidR="001C7AAB" w:rsidRPr="00D10DC4">
        <w:rPr>
          <w:rFonts w:ascii="Book Antiqua" w:hAnsi="Book Antiqua"/>
          <w:color w:val="000000" w:themeColor="text1"/>
          <w:lang w:val="en-US"/>
        </w:rPr>
        <w:t xml:space="preserve">in </w:t>
      </w:r>
      <w:r w:rsidR="00F2593A" w:rsidRPr="00D10DC4">
        <w:rPr>
          <w:rFonts w:ascii="Book Antiqua" w:hAnsi="Book Antiqua"/>
          <w:color w:val="000000" w:themeColor="text1"/>
          <w:lang w:val="en-GB"/>
        </w:rPr>
        <w:t xml:space="preserve">the reduction </w:t>
      </w:r>
      <w:r w:rsidR="001C7AAB" w:rsidRPr="00D10DC4">
        <w:rPr>
          <w:rFonts w:ascii="Book Antiqua" w:hAnsi="Book Antiqua"/>
          <w:color w:val="000000" w:themeColor="text1"/>
          <w:lang w:val="en-GB"/>
        </w:rPr>
        <w:t>of</w:t>
      </w:r>
      <w:r w:rsidR="00F2593A" w:rsidRPr="00D10DC4">
        <w:rPr>
          <w:rFonts w:ascii="Book Antiqua" w:hAnsi="Book Antiqua"/>
          <w:color w:val="000000" w:themeColor="text1"/>
          <w:lang w:val="en-GB"/>
        </w:rPr>
        <w:t xml:space="preserve"> HVPG</w:t>
      </w:r>
      <w:r w:rsidR="0097283A" w:rsidRPr="00D10DC4">
        <w:rPr>
          <w:rFonts w:ascii="Book Antiqua" w:hAnsi="Book Antiqua"/>
          <w:color w:val="000000" w:themeColor="text1"/>
          <w:lang w:val="en-GB"/>
        </w:rPr>
        <w:t>,</w:t>
      </w:r>
      <w:r w:rsidR="003B7DE0" w:rsidRPr="00D10DC4">
        <w:rPr>
          <w:rFonts w:ascii="Book Antiqua" w:hAnsi="Book Antiqua"/>
          <w:color w:val="000000" w:themeColor="text1"/>
          <w:lang w:val="en-GB"/>
        </w:rPr>
        <w:t xml:space="preserve"> </w:t>
      </w:r>
      <w:r w:rsidR="00D569CF" w:rsidRPr="00D10DC4">
        <w:rPr>
          <w:rFonts w:ascii="Book Antiqua" w:hAnsi="Book Antiqua"/>
          <w:color w:val="000000" w:themeColor="text1"/>
          <w:lang w:val="en-GB"/>
        </w:rPr>
        <w:t xml:space="preserve">and </w:t>
      </w:r>
      <w:r w:rsidR="0097283A" w:rsidRPr="00D10DC4">
        <w:rPr>
          <w:rFonts w:ascii="Book Antiqua" w:hAnsi="Book Antiqua"/>
          <w:color w:val="000000" w:themeColor="text1"/>
          <w:lang w:val="en-GB"/>
        </w:rPr>
        <w:t>may be very useful</w:t>
      </w:r>
      <w:r w:rsidR="00D03680" w:rsidRPr="00D10DC4">
        <w:rPr>
          <w:rFonts w:ascii="Book Antiqua" w:hAnsi="Book Antiqua"/>
          <w:color w:val="000000" w:themeColor="text1"/>
          <w:lang w:val="en-GB"/>
        </w:rPr>
        <w:t xml:space="preserve"> </w:t>
      </w:r>
      <w:r w:rsidR="001B7F26" w:rsidRPr="00D10DC4">
        <w:rPr>
          <w:rFonts w:ascii="Book Antiqua" w:hAnsi="Book Antiqua"/>
          <w:color w:val="000000" w:themeColor="text1"/>
          <w:lang w:val="en-US"/>
        </w:rPr>
        <w:t>in secondary prophylaxis</w:t>
      </w:r>
      <w:r w:rsidRPr="00D10DC4">
        <w:rPr>
          <w:rFonts w:ascii="Book Antiqua" w:hAnsi="Book Antiqua"/>
          <w:color w:val="000000" w:themeColor="text1"/>
          <w:lang w:val="en-US"/>
        </w:rPr>
        <w:t xml:space="preserve"> for variceal bleeding</w:t>
      </w:r>
      <w:r w:rsidR="001F47EC" w:rsidRPr="00C12E3F">
        <w:rPr>
          <w:rFonts w:ascii="Book Antiqua" w:hAnsi="Book Antiqua"/>
          <w:color w:val="000000" w:themeColor="text1"/>
          <w:vertAlign w:val="superscript"/>
          <w:lang w:val="en-US"/>
        </w:rPr>
        <w:t>[155]</w:t>
      </w:r>
      <w:r w:rsidR="00836CFD" w:rsidRPr="00D10DC4">
        <w:rPr>
          <w:rFonts w:ascii="Book Antiqua" w:hAnsi="Book Antiqua"/>
          <w:color w:val="000000" w:themeColor="text1"/>
          <w:lang w:val="en-US"/>
        </w:rPr>
        <w:t xml:space="preserve"> </w:t>
      </w:r>
      <w:r w:rsidR="00420B67" w:rsidRPr="00D10DC4">
        <w:rPr>
          <w:rFonts w:ascii="Book Antiqua" w:hAnsi="Book Antiqua"/>
          <w:color w:val="000000" w:themeColor="text1"/>
          <w:lang w:val="en-US"/>
        </w:rPr>
        <w:t>T</w:t>
      </w:r>
      <w:r w:rsidR="000E6DFD" w:rsidRPr="00D10DC4">
        <w:rPr>
          <w:rFonts w:ascii="Book Antiqua" w:hAnsi="Book Antiqua"/>
          <w:color w:val="000000" w:themeColor="text1"/>
          <w:lang w:val="en-US"/>
        </w:rPr>
        <w:t>he combined treatment</w:t>
      </w:r>
      <w:r w:rsidR="00E141DF" w:rsidRPr="00D10DC4">
        <w:rPr>
          <w:rFonts w:ascii="Book Antiqua" w:hAnsi="Book Antiqua"/>
          <w:color w:val="000000" w:themeColor="text1"/>
          <w:lang w:val="en-US"/>
        </w:rPr>
        <w:t xml:space="preserve">, </w:t>
      </w:r>
      <w:r w:rsidR="001F4BAA" w:rsidRPr="00D10DC4">
        <w:rPr>
          <w:rFonts w:ascii="Book Antiqua" w:hAnsi="Book Antiqua"/>
          <w:color w:val="000000" w:themeColor="text1"/>
          <w:lang w:val="en-US"/>
        </w:rPr>
        <w:t xml:space="preserve">has been shown to be effective </w:t>
      </w:r>
      <w:r w:rsidR="000E6DFD" w:rsidRPr="00D10DC4">
        <w:rPr>
          <w:rFonts w:ascii="Book Antiqua" w:hAnsi="Book Antiqua"/>
          <w:color w:val="000000" w:themeColor="text1"/>
          <w:lang w:val="en-US"/>
        </w:rPr>
        <w:t xml:space="preserve">for those patients </w:t>
      </w:r>
      <w:r w:rsidR="00EF33AB" w:rsidRPr="00D10DC4">
        <w:rPr>
          <w:rFonts w:ascii="Book Antiqua" w:hAnsi="Book Antiqua"/>
          <w:color w:val="000000" w:themeColor="text1"/>
          <w:lang w:val="en-US"/>
        </w:rPr>
        <w:t>who are non-responders to standard NSBB treatment</w:t>
      </w:r>
      <w:r w:rsidR="00836CFD" w:rsidRPr="00D10DC4">
        <w:rPr>
          <w:rFonts w:ascii="Book Antiqua" w:hAnsi="Book Antiqua"/>
          <w:color w:val="000000" w:themeColor="text1"/>
          <w:lang w:val="en-US"/>
        </w:rPr>
        <w:t xml:space="preserve"> </w:t>
      </w:r>
      <w:r w:rsidR="00D569CF" w:rsidRPr="00D10DC4">
        <w:rPr>
          <w:rFonts w:ascii="Book Antiqua" w:hAnsi="Book Antiqua"/>
          <w:color w:val="000000" w:themeColor="text1"/>
          <w:lang w:val="en-US"/>
        </w:rPr>
        <w:t>alone</w:t>
      </w:r>
      <w:r w:rsidR="00D662E3" w:rsidRPr="00C12E3F">
        <w:rPr>
          <w:rFonts w:ascii="Book Antiqua" w:hAnsi="Book Antiqua"/>
          <w:color w:val="000000" w:themeColor="text1"/>
          <w:vertAlign w:val="superscript"/>
          <w:lang w:val="en-US"/>
        </w:rPr>
        <w:fldChar w:fldCharType="begin">
          <w:fldData xml:space="preserve">PEVuZE5vdGU+PENpdGU+PEF1dGhvcj5NZXJrZWw8L0F1dGhvcj48WWVhcj4xOTk5PC9ZZWFyPjxS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</w:fldData>
        </w:fldChar>
      </w:r>
      <w:r w:rsidR="00AE786E" w:rsidRPr="00C12E3F">
        <w:rPr>
          <w:rFonts w:ascii="Book Antiqua" w:hAnsi="Book Antiqua"/>
          <w:color w:val="000000" w:themeColor="text1"/>
          <w:vertAlign w:val="superscript"/>
          <w:lang w:val="en-US"/>
        </w:rPr>
        <w:instrText xml:space="preserve"> ADDIN EN.CITE </w:instrText>
      </w:r>
      <w:r w:rsidR="00AE786E" w:rsidRPr="00C12E3F">
        <w:rPr>
          <w:rFonts w:ascii="Book Antiqua" w:hAnsi="Book Antiqua"/>
          <w:color w:val="000000" w:themeColor="text1"/>
          <w:vertAlign w:val="superscript"/>
          <w:lang w:val="en-US"/>
        </w:rPr>
        <w:fldChar w:fldCharType="begin">
          <w:fldData xml:space="preserve">PEVuZE5vdGU+PENpdGU+PEF1dGhvcj5NZXJrZWw8L0F1dGhvcj48WWVhcj4xOTk5PC9ZZWFyPjxS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</w:fldData>
        </w:fldChar>
      </w:r>
      <w:r w:rsidR="00AE786E" w:rsidRPr="00C12E3F">
        <w:rPr>
          <w:rFonts w:ascii="Book Antiqua" w:hAnsi="Book Antiqua"/>
          <w:color w:val="000000" w:themeColor="text1"/>
          <w:vertAlign w:val="superscript"/>
          <w:lang w:val="en-US"/>
        </w:rPr>
        <w:instrText xml:space="preserve"> ADDIN EN.CITE.DATA </w:instrText>
      </w:r>
      <w:r w:rsidR="00AE786E" w:rsidRPr="00C12E3F">
        <w:rPr>
          <w:rFonts w:ascii="Book Antiqua" w:hAnsi="Book Antiqua"/>
          <w:color w:val="000000" w:themeColor="text1"/>
          <w:vertAlign w:val="superscript"/>
          <w:lang w:val="en-US"/>
        </w:rPr>
      </w:r>
      <w:r w:rsidR="00AE786E" w:rsidRPr="00C12E3F">
        <w:rPr>
          <w:rFonts w:ascii="Book Antiqua" w:hAnsi="Book Antiqua"/>
          <w:color w:val="000000" w:themeColor="text1"/>
          <w:vertAlign w:val="superscript"/>
          <w:lang w:val="en-US"/>
        </w:rPr>
        <w:fldChar w:fldCharType="end"/>
      </w:r>
      <w:r w:rsidR="00D662E3" w:rsidRPr="00C12E3F">
        <w:rPr>
          <w:rFonts w:ascii="Book Antiqua" w:hAnsi="Book Antiqua"/>
          <w:color w:val="000000" w:themeColor="text1"/>
          <w:vertAlign w:val="superscript"/>
          <w:lang w:val="en-US"/>
        </w:rPr>
      </w:r>
      <w:r w:rsidR="00D662E3" w:rsidRPr="00C12E3F">
        <w:rPr>
          <w:rFonts w:ascii="Book Antiqua" w:hAnsi="Book Antiqua"/>
          <w:color w:val="000000" w:themeColor="text1"/>
          <w:vertAlign w:val="superscript"/>
          <w:lang w:val="en-US"/>
        </w:rPr>
        <w:fldChar w:fldCharType="end"/>
      </w:r>
      <w:r w:rsidR="004074F5" w:rsidRPr="00C12E3F">
        <w:rPr>
          <w:rFonts w:ascii="Book Antiqua" w:hAnsi="Book Antiqua"/>
          <w:color w:val="000000" w:themeColor="text1"/>
          <w:vertAlign w:val="superscript"/>
          <w:lang w:val="en-US"/>
        </w:rPr>
        <w:t>[121,156]</w:t>
      </w:r>
      <w:r w:rsidR="00836CFD" w:rsidRPr="00D10DC4">
        <w:rPr>
          <w:rFonts w:ascii="Book Antiqua" w:hAnsi="Book Antiqua"/>
          <w:color w:val="000000" w:themeColor="text1"/>
          <w:lang w:val="en-US"/>
        </w:rPr>
        <w:t>.</w:t>
      </w:r>
    </w:p>
    <w:p w14:paraId="6505175D" w14:textId="2F1D1D38" w:rsidR="00717078" w:rsidRPr="00D10DC4" w:rsidRDefault="00550D01" w:rsidP="001F47EC">
      <w:pPr>
        <w:spacing w:line="360" w:lineRule="auto"/>
        <w:ind w:firstLineChars="100" w:firstLine="240"/>
        <w:jc w:val="both"/>
        <w:rPr>
          <w:rFonts w:ascii="Book Antiqua" w:hAnsi="Book Antiqua"/>
          <w:color w:val="000000" w:themeColor="text1"/>
          <w:lang w:val="en-US"/>
        </w:rPr>
      </w:pPr>
      <w:r w:rsidRPr="00D10DC4">
        <w:rPr>
          <w:rFonts w:ascii="Book Antiqua" w:hAnsi="Book Antiqua"/>
          <w:color w:val="000000" w:themeColor="text1"/>
          <w:lang w:val="en-US"/>
        </w:rPr>
        <w:t xml:space="preserve">Selective </w:t>
      </w:r>
      <w:r w:rsidR="004A5DA3" w:rsidRPr="00D10DC4">
        <w:rPr>
          <w:rFonts w:ascii="Book Antiqua" w:hAnsi="Book Antiqua"/>
          <w:color w:val="000000" w:themeColor="text1"/>
          <w:lang w:val="en-US"/>
        </w:rPr>
        <w:sym w:font="Symbol" w:char="F061"/>
      </w:r>
      <w:r w:rsidR="004A5DA3" w:rsidRPr="00D10DC4">
        <w:rPr>
          <w:rFonts w:ascii="Book Antiqua" w:hAnsi="Book Antiqua"/>
          <w:color w:val="000000" w:themeColor="text1"/>
          <w:lang w:val="en-US"/>
        </w:rPr>
        <w:t xml:space="preserve">1 </w:t>
      </w:r>
      <w:r w:rsidRPr="00D10DC4">
        <w:rPr>
          <w:rFonts w:ascii="Book Antiqua" w:hAnsi="Book Antiqua"/>
          <w:color w:val="000000" w:themeColor="text1"/>
          <w:lang w:val="en-US"/>
        </w:rPr>
        <w:t xml:space="preserve">adrenergic receptor </w:t>
      </w:r>
      <w:proofErr w:type="gramStart"/>
      <w:r w:rsidRPr="00D10DC4">
        <w:rPr>
          <w:rFonts w:ascii="Book Antiqua" w:hAnsi="Book Antiqua"/>
          <w:color w:val="000000" w:themeColor="text1"/>
          <w:lang w:val="en-US"/>
        </w:rPr>
        <w:t>blocker</w:t>
      </w:r>
      <w:r w:rsidR="00BA36C1" w:rsidRPr="00D10DC4">
        <w:rPr>
          <w:rFonts w:ascii="Book Antiqua" w:hAnsi="Book Antiqua"/>
          <w:color w:val="000000" w:themeColor="text1"/>
          <w:lang w:val="en-US"/>
        </w:rPr>
        <w:t>s</w:t>
      </w:r>
      <w:proofErr w:type="gramEnd"/>
      <w:r w:rsidR="00BA36C1" w:rsidRPr="00D10DC4">
        <w:rPr>
          <w:rFonts w:ascii="Book Antiqua" w:hAnsi="Book Antiqua"/>
          <w:color w:val="000000" w:themeColor="text1"/>
          <w:lang w:val="en-US"/>
        </w:rPr>
        <w:t xml:space="preserve"> such as</w:t>
      </w:r>
      <w:r w:rsidRPr="00D10DC4">
        <w:rPr>
          <w:rFonts w:ascii="Book Antiqua" w:hAnsi="Book Antiqua"/>
          <w:color w:val="000000" w:themeColor="text1"/>
          <w:lang w:val="en-US"/>
        </w:rPr>
        <w:t xml:space="preserve"> </w:t>
      </w:r>
      <w:r w:rsidR="004A5DA3" w:rsidRPr="00D10DC4">
        <w:rPr>
          <w:rFonts w:ascii="Book Antiqua" w:hAnsi="Book Antiqua"/>
          <w:color w:val="000000" w:themeColor="text1"/>
          <w:lang w:val="en-US"/>
        </w:rPr>
        <w:t xml:space="preserve">prazosin </w:t>
      </w:r>
      <w:r w:rsidR="00D569CF" w:rsidRPr="00D10DC4">
        <w:rPr>
          <w:rFonts w:ascii="Book Antiqua" w:hAnsi="Book Antiqua"/>
          <w:color w:val="000000" w:themeColor="text1"/>
          <w:lang w:val="en-US"/>
        </w:rPr>
        <w:t xml:space="preserve">are </w:t>
      </w:r>
      <w:r w:rsidR="004A5DA3" w:rsidRPr="00D10DC4">
        <w:rPr>
          <w:rFonts w:ascii="Book Antiqua" w:hAnsi="Book Antiqua"/>
          <w:color w:val="000000" w:themeColor="text1"/>
          <w:lang w:val="en-US"/>
        </w:rPr>
        <w:t xml:space="preserve">another experimental therapy </w:t>
      </w:r>
      <w:r w:rsidR="008310DD" w:rsidRPr="00D10DC4">
        <w:rPr>
          <w:rFonts w:ascii="Book Antiqua" w:hAnsi="Book Antiqua"/>
          <w:color w:val="000000" w:themeColor="text1"/>
          <w:lang w:val="en-US"/>
        </w:rPr>
        <w:t xml:space="preserve">for the modification </w:t>
      </w:r>
      <w:r w:rsidR="004A5DA3" w:rsidRPr="00D10DC4">
        <w:rPr>
          <w:rFonts w:ascii="Book Antiqua" w:hAnsi="Book Antiqua"/>
          <w:color w:val="000000" w:themeColor="text1"/>
          <w:lang w:val="en-US"/>
        </w:rPr>
        <w:t xml:space="preserve">of intrahepatic vascular </w:t>
      </w:r>
      <w:r w:rsidR="008310DD" w:rsidRPr="00D10DC4">
        <w:rPr>
          <w:rFonts w:ascii="Book Antiqua" w:hAnsi="Book Antiqua"/>
          <w:color w:val="000000" w:themeColor="text1"/>
          <w:lang w:val="en-US"/>
        </w:rPr>
        <w:t>tone</w:t>
      </w:r>
      <w:r w:rsidR="004A5DA3" w:rsidRPr="00D10DC4">
        <w:rPr>
          <w:rFonts w:ascii="Book Antiqua" w:hAnsi="Book Antiqua"/>
          <w:color w:val="000000" w:themeColor="text1"/>
          <w:lang w:val="en-US"/>
        </w:rPr>
        <w:t xml:space="preserve">. </w:t>
      </w:r>
      <w:r w:rsidR="00154677" w:rsidRPr="00D10DC4">
        <w:rPr>
          <w:rFonts w:ascii="Book Antiqua" w:hAnsi="Book Antiqua"/>
          <w:color w:val="000000" w:themeColor="text1"/>
          <w:lang w:val="en-US"/>
        </w:rPr>
        <w:t xml:space="preserve">A </w:t>
      </w:r>
      <w:r w:rsidR="00CD01B9" w:rsidRPr="00D10DC4">
        <w:rPr>
          <w:rFonts w:ascii="Book Antiqua" w:hAnsi="Book Antiqua"/>
          <w:color w:val="000000" w:themeColor="text1"/>
          <w:lang w:val="en-US"/>
        </w:rPr>
        <w:t>study</w:t>
      </w:r>
      <w:r w:rsidR="00BA36C1" w:rsidRPr="00D10DC4">
        <w:rPr>
          <w:rFonts w:ascii="Book Antiqua" w:hAnsi="Book Antiqua"/>
          <w:color w:val="000000" w:themeColor="text1"/>
          <w:lang w:val="en-US"/>
        </w:rPr>
        <w:t xml:space="preserve"> </w:t>
      </w:r>
      <w:r w:rsidR="00154677" w:rsidRPr="00D10DC4">
        <w:rPr>
          <w:rFonts w:ascii="Book Antiqua" w:hAnsi="Book Antiqua"/>
          <w:color w:val="000000" w:themeColor="text1"/>
          <w:lang w:val="en-US"/>
        </w:rPr>
        <w:t xml:space="preserve">in 12 patients with </w:t>
      </w:r>
      <w:proofErr w:type="spellStart"/>
      <w:r w:rsidR="007F379A" w:rsidRPr="00D10DC4">
        <w:rPr>
          <w:rFonts w:ascii="Book Antiqua" w:hAnsi="Book Antiqua"/>
          <w:color w:val="000000" w:themeColor="text1"/>
          <w:lang w:val="en-US"/>
        </w:rPr>
        <w:t>oesophageal</w:t>
      </w:r>
      <w:proofErr w:type="spellEnd"/>
      <w:r w:rsidR="007F379A" w:rsidRPr="00D10DC4">
        <w:rPr>
          <w:rFonts w:ascii="Book Antiqua" w:hAnsi="Book Antiqua"/>
          <w:color w:val="000000" w:themeColor="text1"/>
          <w:lang w:val="en-US"/>
        </w:rPr>
        <w:t xml:space="preserve"> varices </w:t>
      </w:r>
      <w:r w:rsidR="00CD01B9" w:rsidRPr="00D10DC4">
        <w:rPr>
          <w:rFonts w:ascii="Book Antiqua" w:hAnsi="Book Antiqua"/>
          <w:color w:val="000000" w:themeColor="text1"/>
          <w:lang w:val="en-US"/>
        </w:rPr>
        <w:t>demonstrated</w:t>
      </w:r>
      <w:r w:rsidR="00BA36C1" w:rsidRPr="00D10DC4">
        <w:rPr>
          <w:rFonts w:ascii="Book Antiqua" w:hAnsi="Book Antiqua"/>
          <w:color w:val="000000" w:themeColor="text1"/>
          <w:lang w:val="en-US"/>
        </w:rPr>
        <w:t xml:space="preserve"> that short-term and long-term administration of prazosin reduced HVPG by 25% and 19%</w:t>
      </w:r>
      <w:r w:rsidR="00246BF5" w:rsidRPr="00D10DC4">
        <w:rPr>
          <w:rFonts w:ascii="Book Antiqua" w:hAnsi="Book Antiqua"/>
          <w:color w:val="000000" w:themeColor="text1"/>
          <w:lang w:val="en-US"/>
        </w:rPr>
        <w:t xml:space="preserve"> of the baseline</w:t>
      </w:r>
      <w:r w:rsidR="0080213D" w:rsidRPr="00D10DC4">
        <w:rPr>
          <w:rFonts w:ascii="Book Antiqua" w:hAnsi="Book Antiqua"/>
          <w:color w:val="000000" w:themeColor="text1"/>
          <w:lang w:val="en-US"/>
        </w:rPr>
        <w:t>,</w:t>
      </w:r>
      <w:r w:rsidR="00BA36C1" w:rsidRPr="00D10DC4">
        <w:rPr>
          <w:rFonts w:ascii="Book Antiqua" w:hAnsi="Book Antiqua"/>
          <w:color w:val="000000" w:themeColor="text1"/>
          <w:lang w:val="en-US"/>
        </w:rPr>
        <w:t xml:space="preserve"> </w:t>
      </w:r>
      <w:proofErr w:type="gramStart"/>
      <w:r w:rsidR="00BA36C1" w:rsidRPr="00D10DC4">
        <w:rPr>
          <w:rFonts w:ascii="Book Antiqua" w:hAnsi="Book Antiqua"/>
          <w:color w:val="000000" w:themeColor="text1"/>
          <w:lang w:val="en-US"/>
        </w:rPr>
        <w:t>respectively</w:t>
      </w:r>
      <w:r w:rsidR="001F47EC" w:rsidRPr="00C12E3F">
        <w:rPr>
          <w:rFonts w:ascii="Book Antiqua" w:hAnsi="Book Antiqua"/>
          <w:color w:val="000000" w:themeColor="text1"/>
          <w:vertAlign w:val="superscript"/>
          <w:lang w:val="en-US"/>
        </w:rPr>
        <w:t>[</w:t>
      </w:r>
      <w:proofErr w:type="gramEnd"/>
      <w:r w:rsidR="001F47EC" w:rsidRPr="00C12E3F">
        <w:rPr>
          <w:rFonts w:ascii="Book Antiqua" w:hAnsi="Book Antiqua"/>
          <w:color w:val="000000" w:themeColor="text1"/>
          <w:vertAlign w:val="superscript"/>
          <w:lang w:val="en-US"/>
        </w:rPr>
        <w:t>157]</w:t>
      </w:r>
      <w:r w:rsidR="00BA36C1" w:rsidRPr="00D10DC4">
        <w:rPr>
          <w:rFonts w:ascii="Book Antiqua" w:hAnsi="Book Antiqua"/>
          <w:color w:val="000000" w:themeColor="text1"/>
          <w:lang w:val="en-US"/>
        </w:rPr>
        <w:t xml:space="preserve">. </w:t>
      </w:r>
      <w:r w:rsidR="008C33B2" w:rsidRPr="00D10DC4">
        <w:rPr>
          <w:rFonts w:ascii="Book Antiqua" w:hAnsi="Book Antiqua"/>
          <w:color w:val="000000" w:themeColor="text1"/>
          <w:lang w:val="en-US"/>
        </w:rPr>
        <w:t>H</w:t>
      </w:r>
      <w:r w:rsidR="00717078" w:rsidRPr="00D10DC4">
        <w:rPr>
          <w:rFonts w:ascii="Book Antiqua" w:hAnsi="Book Antiqua"/>
          <w:color w:val="000000" w:themeColor="text1"/>
          <w:lang w:val="en-US"/>
        </w:rPr>
        <w:t>owever, prazosin produce</w:t>
      </w:r>
      <w:r w:rsidR="0000261C" w:rsidRPr="00D10DC4">
        <w:rPr>
          <w:rFonts w:ascii="Book Antiqua" w:hAnsi="Book Antiqua"/>
          <w:color w:val="000000" w:themeColor="text1"/>
          <w:lang w:val="en-US"/>
        </w:rPr>
        <w:t>d</w:t>
      </w:r>
      <w:r w:rsidR="00717078" w:rsidRPr="00D10DC4">
        <w:rPr>
          <w:rFonts w:ascii="Book Antiqua" w:hAnsi="Book Antiqua"/>
          <w:color w:val="000000" w:themeColor="text1"/>
          <w:lang w:val="en-US"/>
        </w:rPr>
        <w:t xml:space="preserve"> long term deleterious side effects </w:t>
      </w:r>
      <w:r w:rsidR="008C33B2" w:rsidRPr="00D10DC4">
        <w:rPr>
          <w:rFonts w:ascii="Book Antiqua" w:hAnsi="Book Antiqua"/>
          <w:color w:val="000000" w:themeColor="text1"/>
          <w:lang w:val="en-US"/>
        </w:rPr>
        <w:t xml:space="preserve">in cirrhotic patients </w:t>
      </w:r>
      <w:r w:rsidR="004435C8" w:rsidRPr="00D10DC4">
        <w:rPr>
          <w:rFonts w:ascii="Book Antiqua" w:hAnsi="Book Antiqua"/>
          <w:color w:val="000000" w:themeColor="text1"/>
          <w:lang w:val="en-US"/>
        </w:rPr>
        <w:t xml:space="preserve">by </w:t>
      </w:r>
      <w:r w:rsidR="00717078" w:rsidRPr="00D10DC4">
        <w:rPr>
          <w:rFonts w:ascii="Book Antiqua" w:hAnsi="Book Antiqua"/>
          <w:color w:val="000000" w:themeColor="text1"/>
          <w:lang w:val="en-US"/>
        </w:rPr>
        <w:t>promoting peripheral vasodilatation</w:t>
      </w:r>
      <w:r w:rsidR="008C33B2" w:rsidRPr="00D10DC4">
        <w:rPr>
          <w:rFonts w:ascii="Book Antiqua" w:hAnsi="Book Antiqua"/>
          <w:color w:val="000000" w:themeColor="text1"/>
          <w:lang w:val="en-US"/>
        </w:rPr>
        <w:t xml:space="preserve"> and enhanc</w:t>
      </w:r>
      <w:r w:rsidR="008310DD" w:rsidRPr="00D10DC4">
        <w:rPr>
          <w:rFonts w:ascii="Book Antiqua" w:hAnsi="Book Antiqua"/>
          <w:color w:val="000000" w:themeColor="text1"/>
          <w:lang w:val="en-US"/>
        </w:rPr>
        <w:t>ing</w:t>
      </w:r>
      <w:r w:rsidR="008C33B2" w:rsidRPr="00D10DC4">
        <w:rPr>
          <w:rFonts w:ascii="Book Antiqua" w:hAnsi="Book Antiqua"/>
          <w:color w:val="000000" w:themeColor="text1"/>
          <w:lang w:val="en-US"/>
        </w:rPr>
        <w:t xml:space="preserve"> sodium and water retention</w:t>
      </w:r>
      <w:r w:rsidR="008310DD" w:rsidRPr="00D10DC4">
        <w:rPr>
          <w:rFonts w:ascii="Book Antiqua" w:hAnsi="Book Antiqua"/>
          <w:color w:val="000000" w:themeColor="text1"/>
          <w:lang w:val="en-US"/>
        </w:rPr>
        <w:t>,</w:t>
      </w:r>
      <w:r w:rsidR="008C33B2" w:rsidRPr="00D10DC4">
        <w:rPr>
          <w:rFonts w:ascii="Book Antiqua" w:hAnsi="Book Antiqua"/>
          <w:color w:val="000000" w:themeColor="text1"/>
          <w:lang w:val="en-US"/>
        </w:rPr>
        <w:t xml:space="preserve"> leading to </w:t>
      </w:r>
      <w:r w:rsidR="008310DD" w:rsidRPr="00D10DC4">
        <w:rPr>
          <w:rFonts w:ascii="Book Antiqua" w:hAnsi="Book Antiqua"/>
          <w:color w:val="000000" w:themeColor="text1"/>
          <w:lang w:val="en-US"/>
        </w:rPr>
        <w:t xml:space="preserve">the development of </w:t>
      </w:r>
      <w:r w:rsidR="008C33B2" w:rsidRPr="00D10DC4">
        <w:rPr>
          <w:rFonts w:ascii="Book Antiqua" w:hAnsi="Book Antiqua"/>
          <w:color w:val="000000" w:themeColor="text1"/>
          <w:lang w:val="en-US"/>
        </w:rPr>
        <w:t xml:space="preserve">ascites. A study comparing the </w:t>
      </w:r>
      <w:r w:rsidR="008310DD" w:rsidRPr="00D10DC4">
        <w:rPr>
          <w:rFonts w:ascii="Book Antiqua" w:hAnsi="Book Antiqua"/>
          <w:color w:val="000000" w:themeColor="text1"/>
          <w:lang w:val="en-US"/>
        </w:rPr>
        <w:t xml:space="preserve">effects of </w:t>
      </w:r>
      <w:r w:rsidR="008C33B2" w:rsidRPr="00D10DC4">
        <w:rPr>
          <w:rFonts w:ascii="Book Antiqua" w:hAnsi="Book Antiqua"/>
          <w:color w:val="000000" w:themeColor="text1"/>
          <w:lang w:val="en-US"/>
        </w:rPr>
        <w:t xml:space="preserve">combination therapy of </w:t>
      </w:r>
      <w:r w:rsidR="008310DD" w:rsidRPr="00D10DC4">
        <w:rPr>
          <w:rFonts w:ascii="Book Antiqua" w:hAnsi="Book Antiqua"/>
          <w:color w:val="000000" w:themeColor="text1"/>
          <w:lang w:val="en-US"/>
        </w:rPr>
        <w:t>propranolol</w:t>
      </w:r>
      <w:r w:rsidR="008C33B2" w:rsidRPr="00D10DC4">
        <w:rPr>
          <w:rFonts w:ascii="Book Antiqua" w:hAnsi="Book Antiqua"/>
          <w:color w:val="000000" w:themeColor="text1"/>
          <w:lang w:val="en-US"/>
        </w:rPr>
        <w:t xml:space="preserve"> with ISMN </w:t>
      </w:r>
      <w:r w:rsidR="004E6F86" w:rsidRPr="00D10DC4">
        <w:rPr>
          <w:rFonts w:ascii="Book Antiqua" w:hAnsi="Book Antiqua"/>
          <w:color w:val="000000" w:themeColor="text1"/>
          <w:lang w:val="en-US"/>
        </w:rPr>
        <w:t xml:space="preserve">or </w:t>
      </w:r>
      <w:r w:rsidR="008C33B2" w:rsidRPr="00D10DC4">
        <w:rPr>
          <w:rFonts w:ascii="Book Antiqua" w:hAnsi="Book Antiqua"/>
          <w:color w:val="000000" w:themeColor="text1"/>
          <w:lang w:val="en-US"/>
        </w:rPr>
        <w:t xml:space="preserve">prazosin showed </w:t>
      </w:r>
      <w:r w:rsidR="008310DD" w:rsidRPr="00D10DC4">
        <w:rPr>
          <w:rFonts w:ascii="Book Antiqua" w:hAnsi="Book Antiqua"/>
          <w:color w:val="000000" w:themeColor="text1"/>
          <w:lang w:val="en-US"/>
        </w:rPr>
        <w:t xml:space="preserve">that </w:t>
      </w:r>
      <w:r w:rsidR="0030211A" w:rsidRPr="00D10DC4">
        <w:rPr>
          <w:rFonts w:ascii="Book Antiqua" w:hAnsi="Book Antiqua"/>
          <w:color w:val="000000" w:themeColor="text1"/>
          <w:lang w:val="en-US"/>
        </w:rPr>
        <w:t xml:space="preserve">propranolol plus prazosin </w:t>
      </w:r>
      <w:r w:rsidR="008310DD" w:rsidRPr="00D10DC4">
        <w:rPr>
          <w:rFonts w:ascii="Book Antiqua" w:hAnsi="Book Antiqua"/>
          <w:color w:val="000000" w:themeColor="text1"/>
          <w:lang w:val="en-US"/>
        </w:rPr>
        <w:t>treatment reduced HVPG</w:t>
      </w:r>
      <w:r w:rsidR="0030211A" w:rsidRPr="00D10DC4">
        <w:rPr>
          <w:rFonts w:ascii="Book Antiqua" w:hAnsi="Book Antiqua"/>
          <w:color w:val="000000" w:themeColor="text1"/>
          <w:lang w:val="en-US"/>
        </w:rPr>
        <w:t xml:space="preserve"> </w:t>
      </w:r>
      <w:r w:rsidR="008310DD" w:rsidRPr="00D10DC4">
        <w:rPr>
          <w:rFonts w:ascii="Book Antiqua" w:hAnsi="Book Antiqua"/>
          <w:color w:val="000000" w:themeColor="text1"/>
          <w:lang w:val="en-US"/>
        </w:rPr>
        <w:t xml:space="preserve">in </w:t>
      </w:r>
      <w:r w:rsidR="00EF2687" w:rsidRPr="00D10DC4">
        <w:rPr>
          <w:rFonts w:ascii="Book Antiqua" w:hAnsi="Book Antiqua"/>
          <w:color w:val="000000" w:themeColor="text1"/>
          <w:lang w:val="en-US"/>
        </w:rPr>
        <w:t xml:space="preserve">cirrhotic </w:t>
      </w:r>
      <w:r w:rsidR="008310DD" w:rsidRPr="00D10DC4">
        <w:rPr>
          <w:rFonts w:ascii="Book Antiqua" w:hAnsi="Book Antiqua"/>
          <w:color w:val="000000" w:themeColor="text1"/>
          <w:lang w:val="en-US"/>
        </w:rPr>
        <w:t xml:space="preserve">patients </w:t>
      </w:r>
      <w:r w:rsidR="00D569CF" w:rsidRPr="00D10DC4">
        <w:rPr>
          <w:rFonts w:ascii="Book Antiqua" w:hAnsi="Book Antiqua"/>
          <w:color w:val="000000" w:themeColor="text1"/>
          <w:lang w:val="en-US"/>
        </w:rPr>
        <w:t>more than</w:t>
      </w:r>
      <w:r w:rsidR="0030211A" w:rsidRPr="00D10DC4">
        <w:rPr>
          <w:rFonts w:ascii="Book Antiqua" w:hAnsi="Book Antiqua"/>
          <w:color w:val="000000" w:themeColor="text1"/>
          <w:lang w:val="en-US"/>
        </w:rPr>
        <w:t xml:space="preserve"> </w:t>
      </w:r>
      <w:r w:rsidR="0030211A" w:rsidRPr="00D10DC4">
        <w:rPr>
          <w:rFonts w:ascii="Book Antiqua" w:hAnsi="Book Antiqua"/>
          <w:color w:val="000000" w:themeColor="text1"/>
        </w:rPr>
        <w:t xml:space="preserve">propranolol plus ISMN </w:t>
      </w:r>
      <w:proofErr w:type="gramStart"/>
      <w:r w:rsidR="0030211A" w:rsidRPr="00D10DC4">
        <w:rPr>
          <w:rFonts w:ascii="Book Antiqua" w:hAnsi="Book Antiqua"/>
          <w:color w:val="000000" w:themeColor="text1"/>
          <w:lang w:val="en-US"/>
        </w:rPr>
        <w:t>treat</w:t>
      </w:r>
      <w:r w:rsidR="008310DD" w:rsidRPr="00D10DC4">
        <w:rPr>
          <w:rFonts w:ascii="Book Antiqua" w:hAnsi="Book Antiqua"/>
          <w:color w:val="000000" w:themeColor="text1"/>
          <w:lang w:val="en-US"/>
        </w:rPr>
        <w:t>ment</w:t>
      </w:r>
      <w:r w:rsidR="001F47EC" w:rsidRPr="00C12E3F">
        <w:rPr>
          <w:rFonts w:ascii="Book Antiqua" w:hAnsi="Book Antiqua"/>
          <w:color w:val="000000" w:themeColor="text1"/>
          <w:vertAlign w:val="superscript"/>
          <w:lang w:val="en-US"/>
        </w:rPr>
        <w:t>[</w:t>
      </w:r>
      <w:proofErr w:type="gramEnd"/>
      <w:r w:rsidR="001F47EC" w:rsidRPr="00C12E3F">
        <w:rPr>
          <w:rFonts w:ascii="Book Antiqua" w:hAnsi="Book Antiqua"/>
          <w:color w:val="000000" w:themeColor="text1"/>
          <w:vertAlign w:val="superscript"/>
          <w:lang w:val="en-US"/>
        </w:rPr>
        <w:t>158]</w:t>
      </w:r>
      <w:r w:rsidR="00025B13" w:rsidRPr="00D10DC4">
        <w:rPr>
          <w:rFonts w:ascii="Book Antiqua" w:hAnsi="Book Antiqua"/>
          <w:color w:val="000000" w:themeColor="text1"/>
          <w:lang w:val="en-US"/>
        </w:rPr>
        <w:t>. H</w:t>
      </w:r>
      <w:r w:rsidR="008310DD" w:rsidRPr="00D10DC4">
        <w:rPr>
          <w:rFonts w:ascii="Book Antiqua" w:hAnsi="Book Antiqua"/>
          <w:color w:val="000000" w:themeColor="text1"/>
          <w:lang w:val="en-US"/>
        </w:rPr>
        <w:t>owever,</w:t>
      </w:r>
      <w:r w:rsidR="0030211A" w:rsidRPr="00D10DC4">
        <w:rPr>
          <w:rFonts w:ascii="Book Antiqua" w:hAnsi="Book Antiqua"/>
          <w:color w:val="000000" w:themeColor="text1"/>
          <w:lang w:val="en-US"/>
        </w:rPr>
        <w:t xml:space="preserve"> </w:t>
      </w:r>
      <w:r w:rsidR="008310DD" w:rsidRPr="00D10DC4">
        <w:rPr>
          <w:rFonts w:ascii="Book Antiqua" w:hAnsi="Book Antiqua"/>
          <w:color w:val="000000" w:themeColor="text1"/>
          <w:lang w:val="en-US"/>
        </w:rPr>
        <w:t xml:space="preserve">systemic hypotension was </w:t>
      </w:r>
      <w:r w:rsidR="00D569CF" w:rsidRPr="00D10DC4">
        <w:rPr>
          <w:rFonts w:ascii="Book Antiqua" w:hAnsi="Book Antiqua"/>
          <w:color w:val="000000" w:themeColor="text1"/>
          <w:lang w:val="en-US"/>
        </w:rPr>
        <w:t xml:space="preserve">more </w:t>
      </w:r>
      <w:r w:rsidR="008310DD" w:rsidRPr="00D10DC4">
        <w:rPr>
          <w:rFonts w:ascii="Book Antiqua" w:hAnsi="Book Antiqua"/>
          <w:color w:val="000000" w:themeColor="text1"/>
          <w:lang w:val="en-US"/>
        </w:rPr>
        <w:t xml:space="preserve">evident with combination therapy of </w:t>
      </w:r>
      <w:r w:rsidR="0030211A" w:rsidRPr="00D10DC4">
        <w:rPr>
          <w:rFonts w:ascii="Book Antiqua" w:hAnsi="Book Antiqua"/>
          <w:color w:val="000000" w:themeColor="text1"/>
          <w:lang w:val="en-US"/>
        </w:rPr>
        <w:t>prazosin compared to ISMN</w:t>
      </w:r>
      <w:r w:rsidR="00885D1D" w:rsidRPr="00D10DC4">
        <w:rPr>
          <w:rFonts w:ascii="Book Antiqua" w:hAnsi="Book Antiqua"/>
          <w:color w:val="000000" w:themeColor="text1"/>
          <w:lang w:val="en-US"/>
        </w:rPr>
        <w:t>.</w:t>
      </w:r>
    </w:p>
    <w:p w14:paraId="6AFEEF9E" w14:textId="4203594F" w:rsidR="004C462B" w:rsidRPr="00D10DC4" w:rsidRDefault="00885D1D" w:rsidP="001F47EC">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Statins are another category of therapy that has been widely studied in the modulation of intrahepatic resistance and vascular tone. These drugs have been shown to selectively enhance </w:t>
      </w:r>
      <w:proofErr w:type="spellStart"/>
      <w:r w:rsidRPr="00D10DC4">
        <w:rPr>
          <w:rFonts w:ascii="Book Antiqua" w:hAnsi="Book Antiqua"/>
          <w:color w:val="000000" w:themeColor="text1"/>
          <w:lang w:val="en-US" w:eastAsia="en-US"/>
        </w:rPr>
        <w:t>eNOS</w:t>
      </w:r>
      <w:proofErr w:type="spellEnd"/>
      <w:r w:rsidRPr="00D10DC4">
        <w:rPr>
          <w:rFonts w:ascii="Book Antiqua" w:hAnsi="Book Antiqua"/>
          <w:color w:val="000000" w:themeColor="text1"/>
          <w:lang w:val="en-US" w:eastAsia="en-US"/>
        </w:rPr>
        <w:t xml:space="preserve"> activity in cirrhotic livers, promoting the production of NO in hepatic sinusoidal endothelial cells, thus they appear to behave </w:t>
      </w:r>
      <w:r w:rsidRPr="00D10DC4">
        <w:rPr>
          <w:rFonts w:ascii="Book Antiqua" w:hAnsi="Book Antiqua"/>
          <w:color w:val="000000" w:themeColor="text1"/>
          <w:lang w:val="en-US" w:eastAsia="en-US"/>
        </w:rPr>
        <w:lastRenderedPageBreak/>
        <w:t xml:space="preserve">as ‘true liver-selective vasodilators’ in </w:t>
      </w:r>
      <w:proofErr w:type="gramStart"/>
      <w:r w:rsidRPr="00D10DC4">
        <w:rPr>
          <w:rFonts w:ascii="Book Antiqua" w:hAnsi="Book Antiqua"/>
          <w:color w:val="000000" w:themeColor="text1"/>
          <w:lang w:val="en-US" w:eastAsia="en-US"/>
        </w:rPr>
        <w:t>cirrhosis</w:t>
      </w:r>
      <w:r w:rsidR="001F47EC" w:rsidRPr="00C12E3F">
        <w:rPr>
          <w:rFonts w:ascii="Book Antiqua" w:hAnsi="Book Antiqua"/>
          <w:color w:val="000000" w:themeColor="text1"/>
          <w:vertAlign w:val="superscript"/>
          <w:lang w:val="en-US" w:eastAsia="en-US"/>
        </w:rPr>
        <w:t>[</w:t>
      </w:r>
      <w:proofErr w:type="gramEnd"/>
      <w:r w:rsidR="001F47EC" w:rsidRPr="00C12E3F">
        <w:rPr>
          <w:rFonts w:ascii="Book Antiqua" w:hAnsi="Book Antiqua"/>
          <w:color w:val="000000" w:themeColor="text1"/>
          <w:vertAlign w:val="superscript"/>
          <w:lang w:val="en-US" w:eastAsia="en-US"/>
        </w:rPr>
        <w:t>47,159,160]</w:t>
      </w:r>
      <w:r w:rsidRPr="00D10DC4">
        <w:rPr>
          <w:rFonts w:ascii="Book Antiqua" w:hAnsi="Book Antiqua"/>
          <w:color w:val="000000" w:themeColor="text1"/>
          <w:lang w:val="en-US" w:eastAsia="en-US"/>
        </w:rPr>
        <w:t xml:space="preserve">. In the cirrhotic liver, statins also reduce the contraction and proliferation of </w:t>
      </w:r>
      <w:proofErr w:type="spellStart"/>
      <w:r w:rsidRPr="00D10DC4">
        <w:rPr>
          <w:rFonts w:ascii="Book Antiqua" w:hAnsi="Book Antiqua"/>
          <w:color w:val="000000" w:themeColor="text1"/>
          <w:lang w:val="en-US" w:eastAsia="en-US"/>
        </w:rPr>
        <w:t>myofibroblastic</w:t>
      </w:r>
      <w:proofErr w:type="spellEnd"/>
      <w:r w:rsidRPr="00D10DC4">
        <w:rPr>
          <w:rFonts w:ascii="Book Antiqua" w:hAnsi="Book Antiqua"/>
          <w:color w:val="000000" w:themeColor="text1"/>
          <w:lang w:val="en-US" w:eastAsia="en-US"/>
        </w:rPr>
        <w:t xml:space="preserve"> HSCs by </w:t>
      </w:r>
      <w:r w:rsidR="006C4BF4" w:rsidRPr="00D10DC4">
        <w:rPr>
          <w:rFonts w:ascii="Book Antiqua" w:hAnsi="Book Antiqua"/>
          <w:color w:val="000000" w:themeColor="text1"/>
          <w:lang w:val="en-US" w:eastAsia="en-US"/>
        </w:rPr>
        <w:t>blocking</w:t>
      </w:r>
      <w:r w:rsidRPr="00D10DC4">
        <w:rPr>
          <w:rFonts w:ascii="Book Antiqua" w:hAnsi="Book Antiqua"/>
          <w:color w:val="000000" w:themeColor="text1"/>
          <w:lang w:val="en-US" w:eastAsia="en-US"/>
        </w:rPr>
        <w:t xml:space="preserve"> </w:t>
      </w:r>
      <w:proofErr w:type="spellStart"/>
      <w:r w:rsidR="002A1FFC" w:rsidRPr="00D10DC4">
        <w:rPr>
          <w:rFonts w:ascii="Book Antiqua" w:hAnsi="Book Antiqua"/>
          <w:color w:val="000000" w:themeColor="text1"/>
          <w:lang w:val="en-US" w:eastAsia="en-US"/>
        </w:rPr>
        <w:t>RhoA</w:t>
      </w:r>
      <w:proofErr w:type="spellEnd"/>
      <w:r w:rsidR="002A1FFC" w:rsidRPr="00D10DC4">
        <w:rPr>
          <w:rFonts w:ascii="Book Antiqua" w:hAnsi="Book Antiqua"/>
          <w:color w:val="000000" w:themeColor="text1"/>
          <w:lang w:val="en-US" w:eastAsia="en-US"/>
        </w:rPr>
        <w:t xml:space="preserve">-dependent </w:t>
      </w:r>
      <w:r w:rsidR="001C0344" w:rsidRPr="00D10DC4">
        <w:rPr>
          <w:rFonts w:ascii="Book Antiqua" w:hAnsi="Book Antiqua"/>
          <w:color w:val="000000" w:themeColor="text1"/>
          <w:lang w:val="en-US" w:eastAsia="en-US"/>
        </w:rPr>
        <w:t xml:space="preserve">non-canonical hedgehog </w:t>
      </w:r>
      <w:proofErr w:type="gramStart"/>
      <w:r w:rsidR="001C0344" w:rsidRPr="00D10DC4">
        <w:rPr>
          <w:rFonts w:ascii="Book Antiqua" w:hAnsi="Book Antiqua"/>
          <w:color w:val="000000" w:themeColor="text1"/>
          <w:lang w:val="en-US" w:eastAsia="en-US"/>
        </w:rPr>
        <w:t>pathway</w:t>
      </w:r>
      <w:r w:rsidR="001F47EC" w:rsidRPr="00C12E3F">
        <w:rPr>
          <w:rFonts w:ascii="Book Antiqua" w:hAnsi="Book Antiqua"/>
          <w:color w:val="000000" w:themeColor="text1"/>
          <w:vertAlign w:val="superscript"/>
          <w:lang w:val="en-US" w:eastAsia="en-US"/>
        </w:rPr>
        <w:t>[</w:t>
      </w:r>
      <w:proofErr w:type="gramEnd"/>
      <w:r w:rsidR="001F47EC" w:rsidRPr="00C12E3F">
        <w:rPr>
          <w:rFonts w:ascii="Book Antiqua" w:hAnsi="Book Antiqua"/>
          <w:color w:val="000000" w:themeColor="text1"/>
          <w:vertAlign w:val="superscript"/>
          <w:lang w:val="en-US" w:eastAsia="en-US"/>
        </w:rPr>
        <w:t>161]</w:t>
      </w:r>
      <w:r w:rsidRPr="00D10DC4">
        <w:rPr>
          <w:rFonts w:ascii="Book Antiqua" w:hAnsi="Book Antiqua"/>
          <w:color w:val="000000" w:themeColor="text1"/>
          <w:lang w:val="en-US" w:eastAsia="en-US"/>
        </w:rPr>
        <w:t xml:space="preserve">. In addition, statins have been shown to reduce </w:t>
      </w:r>
      <w:proofErr w:type="spellStart"/>
      <w:r w:rsidRPr="00D10DC4">
        <w:rPr>
          <w:rFonts w:ascii="Book Antiqua" w:hAnsi="Book Antiqua"/>
          <w:color w:val="000000" w:themeColor="text1"/>
          <w:lang w:val="en-US" w:eastAsia="en-US"/>
        </w:rPr>
        <w:t>neoangiogenesis</w:t>
      </w:r>
      <w:proofErr w:type="spellEnd"/>
      <w:r w:rsidRPr="00D10DC4">
        <w:rPr>
          <w:rFonts w:ascii="Book Antiqua" w:hAnsi="Book Antiqua"/>
          <w:color w:val="000000" w:themeColor="text1"/>
          <w:lang w:val="en-US" w:eastAsia="en-US"/>
        </w:rPr>
        <w:t xml:space="preserve"> and collateral flow by blunting </w:t>
      </w:r>
      <w:r w:rsidR="001F4BAA" w:rsidRPr="00D10DC4">
        <w:rPr>
          <w:rFonts w:ascii="Book Antiqua" w:hAnsi="Book Antiqua"/>
          <w:color w:val="000000" w:themeColor="text1"/>
          <w:lang w:val="en-US" w:eastAsia="en-US"/>
        </w:rPr>
        <w:t xml:space="preserve">the </w:t>
      </w:r>
      <w:r w:rsidRPr="00D10DC4">
        <w:rPr>
          <w:rFonts w:ascii="Book Antiqua" w:eastAsiaTheme="minorHAnsi" w:hAnsi="Book Antiqua"/>
          <w:lang w:val="en-GB" w:eastAsia="en-US"/>
        </w:rPr>
        <w:t xml:space="preserve">non-canonical hedgehog </w:t>
      </w:r>
      <w:r w:rsidR="00FB6B22" w:rsidRPr="00D10DC4">
        <w:rPr>
          <w:rFonts w:ascii="Book Antiqua" w:eastAsiaTheme="minorHAnsi" w:hAnsi="Book Antiqua"/>
          <w:lang w:val="en-GB" w:eastAsia="en-US"/>
        </w:rPr>
        <w:t>signalling</w:t>
      </w:r>
      <w:r w:rsidRPr="00D10DC4">
        <w:rPr>
          <w:rFonts w:ascii="Book Antiqua" w:eastAsiaTheme="minorHAnsi" w:hAnsi="Book Antiqua"/>
          <w:lang w:val="en-GB" w:eastAsia="en-US"/>
        </w:rPr>
        <w:t xml:space="preserve"> pathway</w:t>
      </w:r>
      <w:r w:rsidRPr="00D10DC4">
        <w:rPr>
          <w:rFonts w:ascii="Book Antiqua" w:hAnsi="Book Antiqua"/>
          <w:color w:val="000000" w:themeColor="text1"/>
          <w:lang w:val="en-US" w:eastAsia="en-US"/>
        </w:rPr>
        <w:t xml:space="preserve"> in experimental </w:t>
      </w:r>
      <w:proofErr w:type="gramStart"/>
      <w:r w:rsidRPr="00D10DC4">
        <w:rPr>
          <w:rFonts w:ascii="Book Antiqua" w:hAnsi="Book Antiqua"/>
          <w:color w:val="000000" w:themeColor="text1"/>
          <w:lang w:val="en-US" w:eastAsia="en-US"/>
        </w:rPr>
        <w:t>cirrhosis</w:t>
      </w:r>
      <w:r w:rsidR="001F47EC" w:rsidRPr="00C12E3F">
        <w:rPr>
          <w:rFonts w:ascii="Book Antiqua" w:hAnsi="Book Antiqua"/>
          <w:color w:val="000000" w:themeColor="text1"/>
          <w:vertAlign w:val="superscript"/>
          <w:lang w:val="en-US" w:eastAsia="en-US"/>
        </w:rPr>
        <w:t>[</w:t>
      </w:r>
      <w:proofErr w:type="gramEnd"/>
      <w:r w:rsidR="001F47EC" w:rsidRPr="00C12E3F">
        <w:rPr>
          <w:rFonts w:ascii="Book Antiqua" w:hAnsi="Book Antiqua"/>
          <w:color w:val="000000" w:themeColor="text1"/>
          <w:vertAlign w:val="superscript"/>
          <w:lang w:val="en-US" w:eastAsia="en-US"/>
        </w:rPr>
        <w:t>161]</w:t>
      </w:r>
      <w:r w:rsidRPr="00D10DC4">
        <w:rPr>
          <w:rFonts w:ascii="Book Antiqua" w:hAnsi="Book Antiqua"/>
          <w:color w:val="000000" w:themeColor="text1"/>
          <w:lang w:val="en-US" w:eastAsia="en-US"/>
        </w:rPr>
        <w:t>.</w:t>
      </w:r>
    </w:p>
    <w:p w14:paraId="1673AB76" w14:textId="54A1292B" w:rsidR="00E86455" w:rsidRPr="00D10DC4" w:rsidRDefault="001F4BAA" w:rsidP="001F47EC">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A number of</w:t>
      </w:r>
      <w:r w:rsidR="004C462B" w:rsidRPr="00D10DC4">
        <w:rPr>
          <w:rFonts w:ascii="Book Antiqua" w:hAnsi="Book Antiqua"/>
          <w:color w:val="000000" w:themeColor="text1"/>
          <w:lang w:val="en-US" w:eastAsia="en-US"/>
        </w:rPr>
        <w:t xml:space="preserve"> clinical studies have highlighted the </w:t>
      </w:r>
      <w:r w:rsidRPr="00D10DC4">
        <w:rPr>
          <w:rFonts w:ascii="Book Antiqua" w:hAnsi="Book Antiqua"/>
          <w:color w:val="000000" w:themeColor="text1"/>
          <w:lang w:val="en-US" w:eastAsia="en-US"/>
        </w:rPr>
        <w:t xml:space="preserve">potential </w:t>
      </w:r>
      <w:r w:rsidR="004C462B" w:rsidRPr="00D10DC4">
        <w:rPr>
          <w:rFonts w:ascii="Book Antiqua" w:hAnsi="Book Antiqua"/>
          <w:color w:val="000000" w:themeColor="text1"/>
          <w:lang w:val="en-US" w:eastAsia="en-US"/>
        </w:rPr>
        <w:t>importance of the use of statins such as simvastatin and atorvastatin in the treatment of portal hypertension in cirrhosis. Recently, a syst</w:t>
      </w:r>
      <w:r w:rsidR="005159D1" w:rsidRPr="00D10DC4">
        <w:rPr>
          <w:rFonts w:ascii="Book Antiqua" w:hAnsi="Book Antiqua"/>
          <w:color w:val="000000" w:themeColor="text1"/>
          <w:lang w:val="en-US" w:eastAsia="en-US"/>
        </w:rPr>
        <w:t>e</w:t>
      </w:r>
      <w:r w:rsidR="004C462B" w:rsidRPr="00D10DC4">
        <w:rPr>
          <w:rFonts w:ascii="Book Antiqua" w:hAnsi="Book Antiqua"/>
          <w:color w:val="000000" w:themeColor="text1"/>
          <w:lang w:val="en-US" w:eastAsia="en-US"/>
        </w:rPr>
        <w:t>m</w:t>
      </w:r>
      <w:r w:rsidR="005159D1" w:rsidRPr="00D10DC4">
        <w:rPr>
          <w:rFonts w:ascii="Book Antiqua" w:hAnsi="Book Antiqua"/>
          <w:color w:val="000000" w:themeColor="text1"/>
          <w:lang w:val="en-US" w:eastAsia="en-US"/>
        </w:rPr>
        <w:t>at</w:t>
      </w:r>
      <w:r w:rsidR="004C462B" w:rsidRPr="00D10DC4">
        <w:rPr>
          <w:rFonts w:ascii="Book Antiqua" w:hAnsi="Book Antiqua"/>
          <w:color w:val="000000" w:themeColor="text1"/>
          <w:lang w:val="en-US" w:eastAsia="en-US"/>
        </w:rPr>
        <w:t>ic review and meta</w:t>
      </w:r>
      <w:r w:rsidR="005159D1" w:rsidRPr="00D10DC4">
        <w:rPr>
          <w:rFonts w:ascii="Book Antiqua" w:hAnsi="Book Antiqua"/>
          <w:color w:val="000000" w:themeColor="text1"/>
          <w:lang w:val="en-US" w:eastAsia="en-US"/>
        </w:rPr>
        <w:t>-</w:t>
      </w:r>
      <w:r w:rsidR="004C462B" w:rsidRPr="00D10DC4">
        <w:rPr>
          <w:rFonts w:ascii="Book Antiqua" w:hAnsi="Book Antiqua"/>
          <w:color w:val="000000" w:themeColor="text1"/>
          <w:lang w:val="en-US" w:eastAsia="en-US"/>
        </w:rPr>
        <w:t>analysis summari</w:t>
      </w:r>
      <w:r w:rsidR="005159D1" w:rsidRPr="00D10DC4">
        <w:rPr>
          <w:rFonts w:ascii="Book Antiqua" w:hAnsi="Book Antiqua"/>
          <w:color w:val="000000" w:themeColor="text1"/>
          <w:lang w:val="en-US" w:eastAsia="en-US"/>
        </w:rPr>
        <w:t>z</w:t>
      </w:r>
      <w:r w:rsidR="004C462B" w:rsidRPr="00D10DC4">
        <w:rPr>
          <w:rFonts w:ascii="Book Antiqua" w:hAnsi="Book Antiqua"/>
          <w:color w:val="000000" w:themeColor="text1"/>
          <w:lang w:val="en-US" w:eastAsia="en-US"/>
        </w:rPr>
        <w:t xml:space="preserve">ed the results of 13 studies that used statins in patients with chronic liver disease, to show that these drugs significantly reduce the progression of chronic liver disease into decompensated cirrhosis by 46%, patient mortality by 46%, and the risk of variceal bleeding and progression of portal hypertension by 26% in cirrhotic </w:t>
      </w:r>
      <w:proofErr w:type="gramStart"/>
      <w:r w:rsidR="004C462B" w:rsidRPr="00D10DC4">
        <w:rPr>
          <w:rFonts w:ascii="Book Antiqua" w:hAnsi="Book Antiqua"/>
          <w:color w:val="000000" w:themeColor="text1"/>
          <w:lang w:val="en-US" w:eastAsia="en-US"/>
        </w:rPr>
        <w:t>patients</w:t>
      </w:r>
      <w:r w:rsidR="001F47EC" w:rsidRPr="00C12E3F">
        <w:rPr>
          <w:rFonts w:ascii="Book Antiqua" w:hAnsi="Book Antiqua"/>
          <w:color w:val="000000" w:themeColor="text1"/>
          <w:vertAlign w:val="superscript"/>
          <w:lang w:val="en-US" w:eastAsia="en-US"/>
        </w:rPr>
        <w:t>[</w:t>
      </w:r>
      <w:proofErr w:type="gramEnd"/>
      <w:r w:rsidR="001F47EC" w:rsidRPr="00C12E3F">
        <w:rPr>
          <w:rFonts w:ascii="Book Antiqua" w:hAnsi="Book Antiqua"/>
          <w:color w:val="000000" w:themeColor="text1"/>
          <w:vertAlign w:val="superscript"/>
          <w:lang w:val="en-US" w:eastAsia="en-US"/>
        </w:rPr>
        <w:t>162]</w:t>
      </w:r>
      <w:r w:rsidR="004C462B" w:rsidRPr="00D10DC4">
        <w:rPr>
          <w:rFonts w:ascii="Book Antiqua" w:hAnsi="Book Antiqua"/>
          <w:color w:val="000000" w:themeColor="text1"/>
          <w:lang w:val="en-US" w:eastAsia="en-US"/>
        </w:rPr>
        <w:t xml:space="preserve">. An important multicenter double blind randomized controlled trial demonstrated that the treatment with simvastatin significantly reduced of HVPG (by 8.3%) in cirrhotic patients with portal hypertension, without inducing arterial hypotension, supporting the argument that these drugs are </w:t>
      </w:r>
      <w:r w:rsidR="005159D1" w:rsidRPr="00D10DC4">
        <w:rPr>
          <w:rFonts w:ascii="Book Antiqua" w:hAnsi="Book Antiqua"/>
          <w:color w:val="000000" w:themeColor="text1"/>
          <w:lang w:val="en-US" w:eastAsia="en-US"/>
        </w:rPr>
        <w:t>‘</w:t>
      </w:r>
      <w:r w:rsidR="004C462B" w:rsidRPr="00D10DC4">
        <w:rPr>
          <w:rFonts w:ascii="Book Antiqua" w:hAnsi="Book Antiqua"/>
          <w:color w:val="000000" w:themeColor="text1"/>
          <w:lang w:val="en-US" w:eastAsia="en-US"/>
        </w:rPr>
        <w:t>true liver-selective vasodilators</w:t>
      </w:r>
      <w:proofErr w:type="gramStart"/>
      <w:r w:rsidR="005159D1" w:rsidRPr="00D10DC4">
        <w:rPr>
          <w:rFonts w:ascii="Book Antiqua" w:hAnsi="Book Antiqua"/>
          <w:color w:val="000000" w:themeColor="text1"/>
          <w:lang w:val="en-US" w:eastAsia="en-US"/>
        </w:rPr>
        <w:t>’</w:t>
      </w:r>
      <w:r w:rsidR="001F47EC" w:rsidRPr="00C12E3F">
        <w:rPr>
          <w:rFonts w:ascii="Book Antiqua" w:hAnsi="Book Antiqua"/>
          <w:color w:val="000000" w:themeColor="text1"/>
          <w:vertAlign w:val="superscript"/>
          <w:lang w:val="en-US" w:eastAsia="en-US"/>
        </w:rPr>
        <w:t>[</w:t>
      </w:r>
      <w:proofErr w:type="gramEnd"/>
      <w:r w:rsidR="001F47EC" w:rsidRPr="00C12E3F">
        <w:rPr>
          <w:rFonts w:ascii="Book Antiqua" w:hAnsi="Book Antiqua"/>
          <w:color w:val="000000" w:themeColor="text1"/>
          <w:vertAlign w:val="superscript"/>
          <w:lang w:val="en-US" w:eastAsia="en-US"/>
        </w:rPr>
        <w:t>163]</w:t>
      </w:r>
      <w:r w:rsidR="004C462B" w:rsidRPr="00D10DC4">
        <w:rPr>
          <w:rFonts w:ascii="Book Antiqua" w:hAnsi="Book Antiqua"/>
          <w:color w:val="000000" w:themeColor="text1"/>
          <w:lang w:val="en-US" w:eastAsia="en-US"/>
        </w:rPr>
        <w:t>. Simvastatin also produced an additive effect on reducing HVPG in the patients receiving NSBB treatment (by 11%), possibly related to increase</w:t>
      </w:r>
      <w:r w:rsidRPr="00D10DC4">
        <w:rPr>
          <w:rFonts w:ascii="Book Antiqua" w:hAnsi="Book Antiqua"/>
          <w:color w:val="000000" w:themeColor="text1"/>
          <w:lang w:val="en-US" w:eastAsia="en-US"/>
        </w:rPr>
        <w:t>d</w:t>
      </w:r>
      <w:r w:rsidR="004C462B" w:rsidRPr="00D10DC4">
        <w:rPr>
          <w:rFonts w:ascii="Book Antiqua" w:hAnsi="Book Antiqua"/>
          <w:color w:val="000000" w:themeColor="text1"/>
          <w:lang w:val="en-US" w:eastAsia="en-US"/>
        </w:rPr>
        <w:t xml:space="preserve"> bioavailability of NO in the </w:t>
      </w:r>
      <w:r w:rsidR="005159D1" w:rsidRPr="00D10DC4">
        <w:rPr>
          <w:rFonts w:ascii="Book Antiqua" w:hAnsi="Book Antiqua"/>
          <w:color w:val="000000" w:themeColor="text1"/>
          <w:lang w:val="en-US" w:eastAsia="en-US"/>
        </w:rPr>
        <w:t xml:space="preserve">hepatic </w:t>
      </w:r>
      <w:r w:rsidR="004C462B" w:rsidRPr="00D10DC4">
        <w:rPr>
          <w:rFonts w:ascii="Book Antiqua" w:hAnsi="Book Antiqua"/>
          <w:color w:val="000000" w:themeColor="text1"/>
          <w:lang w:val="en-US" w:eastAsia="en-US"/>
        </w:rPr>
        <w:t xml:space="preserve">sinusoidal </w:t>
      </w:r>
      <w:proofErr w:type="gramStart"/>
      <w:r w:rsidR="004C462B" w:rsidRPr="00D10DC4">
        <w:rPr>
          <w:rFonts w:ascii="Book Antiqua" w:hAnsi="Book Antiqua"/>
          <w:color w:val="000000" w:themeColor="text1"/>
          <w:lang w:val="en-US" w:eastAsia="en-US"/>
        </w:rPr>
        <w:t>circulation</w:t>
      </w:r>
      <w:r w:rsidR="00C12E3F" w:rsidRPr="00C12E3F">
        <w:rPr>
          <w:rFonts w:ascii="Book Antiqua" w:hAnsi="Book Antiqua"/>
          <w:color w:val="000000" w:themeColor="text1"/>
          <w:vertAlign w:val="superscript"/>
          <w:lang w:val="en-US" w:eastAsia="en-US"/>
        </w:rPr>
        <w:t>[</w:t>
      </w:r>
      <w:proofErr w:type="gramEnd"/>
      <w:r w:rsidR="00C12E3F" w:rsidRPr="00C12E3F">
        <w:rPr>
          <w:rFonts w:ascii="Book Antiqua" w:hAnsi="Book Antiqua"/>
          <w:color w:val="000000" w:themeColor="text1"/>
          <w:vertAlign w:val="superscript"/>
          <w:lang w:val="en-US" w:eastAsia="en-US"/>
        </w:rPr>
        <w:t>116]</w:t>
      </w:r>
      <w:r w:rsidR="004C462B" w:rsidRPr="00D10DC4">
        <w:rPr>
          <w:rFonts w:ascii="Book Antiqua" w:hAnsi="Book Antiqua"/>
          <w:color w:val="000000" w:themeColor="text1"/>
          <w:lang w:val="en-US" w:eastAsia="en-US"/>
        </w:rPr>
        <w:t xml:space="preserve">. In another recent clinical trial, addition of simvastatin to the NSBB treatment decreased overall mortality in patients although it failed to reduce the rate of re-bleeding from </w:t>
      </w:r>
      <w:proofErr w:type="gramStart"/>
      <w:r w:rsidR="004C462B" w:rsidRPr="00D10DC4">
        <w:rPr>
          <w:rFonts w:ascii="Book Antiqua" w:hAnsi="Book Antiqua"/>
          <w:color w:val="000000" w:themeColor="text1"/>
          <w:lang w:val="en-US" w:eastAsia="en-US"/>
        </w:rPr>
        <w:t>varices</w:t>
      </w:r>
      <w:r w:rsidR="001F47EC" w:rsidRPr="00C12E3F">
        <w:rPr>
          <w:rFonts w:ascii="Book Antiqua" w:hAnsi="Book Antiqua"/>
          <w:color w:val="000000" w:themeColor="text1"/>
          <w:vertAlign w:val="superscript"/>
          <w:lang w:val="en-US" w:eastAsia="en-US"/>
        </w:rPr>
        <w:t>[</w:t>
      </w:r>
      <w:proofErr w:type="gramEnd"/>
      <w:r w:rsidR="001F47EC" w:rsidRPr="00C12E3F">
        <w:rPr>
          <w:rFonts w:ascii="Book Antiqua" w:hAnsi="Book Antiqua"/>
          <w:color w:val="000000" w:themeColor="text1"/>
          <w:vertAlign w:val="superscript"/>
          <w:lang w:val="en-US" w:eastAsia="en-US"/>
        </w:rPr>
        <w:t>164]</w:t>
      </w:r>
      <w:r w:rsidR="004C462B" w:rsidRPr="00D10DC4">
        <w:rPr>
          <w:rFonts w:ascii="Book Antiqua" w:hAnsi="Book Antiqua"/>
          <w:color w:val="000000" w:themeColor="text1"/>
          <w:lang w:val="en-US" w:eastAsia="en-US"/>
        </w:rPr>
        <w:t xml:space="preserve">. </w:t>
      </w:r>
      <w:r w:rsidR="00745426" w:rsidRPr="001F47EC">
        <w:rPr>
          <w:rFonts w:ascii="Book Antiqua" w:hAnsi="Book Antiqua"/>
          <w:color w:val="000000" w:themeColor="text1"/>
          <w:lang w:val="en-US" w:eastAsia="en-US"/>
        </w:rPr>
        <w:t xml:space="preserve">Whilst </w:t>
      </w:r>
      <w:r w:rsidR="00A609AA" w:rsidRPr="001F47EC">
        <w:rPr>
          <w:rFonts w:ascii="Book Antiqua" w:hAnsi="Book Antiqua"/>
          <w:color w:val="000000" w:themeColor="text1"/>
          <w:lang w:val="en-US" w:eastAsia="en-US"/>
        </w:rPr>
        <w:t>t</w:t>
      </w:r>
      <w:r w:rsidR="00E86455" w:rsidRPr="001F47EC">
        <w:rPr>
          <w:rFonts w:ascii="Book Antiqua" w:hAnsi="Book Antiqua"/>
          <w:color w:val="000000" w:themeColor="text1"/>
          <w:lang w:val="en-US" w:eastAsia="en-US"/>
        </w:rPr>
        <w:t xml:space="preserve">his study showed that 3% of the patients treated with simvastatin developed severe adverse side effects such as rhabdomyolysis, a more recent </w:t>
      </w:r>
      <w:r w:rsidR="00EB76AB" w:rsidRPr="001F47EC">
        <w:rPr>
          <w:rFonts w:ascii="Book Antiqua" w:hAnsi="Book Antiqua"/>
          <w:color w:val="000000" w:themeColor="text1"/>
          <w:lang w:val="en-US" w:eastAsia="en-US"/>
        </w:rPr>
        <w:t>clinical trial</w:t>
      </w:r>
      <w:r w:rsidR="00E86455" w:rsidRPr="001F47EC">
        <w:rPr>
          <w:rFonts w:ascii="Book Antiqua" w:hAnsi="Book Antiqua"/>
          <w:color w:val="000000" w:themeColor="text1"/>
          <w:lang w:val="en-US" w:eastAsia="en-US"/>
        </w:rPr>
        <w:t xml:space="preserve"> suggest</w:t>
      </w:r>
      <w:r w:rsidR="000E24C4" w:rsidRPr="001F47EC">
        <w:rPr>
          <w:rFonts w:ascii="Book Antiqua" w:hAnsi="Book Antiqua"/>
          <w:color w:val="000000" w:themeColor="text1"/>
          <w:lang w:val="en-US" w:eastAsia="en-US"/>
        </w:rPr>
        <w:t>ed</w:t>
      </w:r>
      <w:r w:rsidR="00E86455" w:rsidRPr="001F47EC">
        <w:rPr>
          <w:rFonts w:ascii="Book Antiqua" w:hAnsi="Book Antiqua"/>
          <w:color w:val="000000" w:themeColor="text1"/>
          <w:lang w:val="en-US" w:eastAsia="en-US"/>
        </w:rPr>
        <w:t xml:space="preserve"> that </w:t>
      </w:r>
      <w:r w:rsidR="000E24C4" w:rsidRPr="001F47EC">
        <w:rPr>
          <w:rFonts w:ascii="Book Antiqua" w:hAnsi="Book Antiqua"/>
          <w:color w:val="000000" w:themeColor="text1"/>
          <w:lang w:val="en-US" w:eastAsia="en-US"/>
        </w:rPr>
        <w:t>statins</w:t>
      </w:r>
      <w:r w:rsidR="00887370" w:rsidRPr="001F47EC">
        <w:rPr>
          <w:rFonts w:ascii="Book Antiqua" w:hAnsi="Book Antiqua"/>
          <w:color w:val="000000" w:themeColor="text1"/>
          <w:lang w:val="en-US" w:eastAsia="en-US"/>
        </w:rPr>
        <w:t>-</w:t>
      </w:r>
      <w:r w:rsidR="000E24C4" w:rsidRPr="001F47EC">
        <w:rPr>
          <w:rFonts w:ascii="Book Antiqua" w:hAnsi="Book Antiqua"/>
          <w:color w:val="000000" w:themeColor="text1"/>
          <w:lang w:val="en-US" w:eastAsia="en-US"/>
        </w:rPr>
        <w:t>associated</w:t>
      </w:r>
      <w:r w:rsidR="00E86455" w:rsidRPr="001F47EC">
        <w:rPr>
          <w:rFonts w:ascii="Book Antiqua" w:hAnsi="Book Antiqua"/>
          <w:color w:val="000000" w:themeColor="text1"/>
          <w:lang w:val="en-US" w:eastAsia="en-US"/>
        </w:rPr>
        <w:t xml:space="preserve"> risks appear to be dose</w:t>
      </w:r>
      <w:r w:rsidR="00C12E3F">
        <w:rPr>
          <w:rFonts w:ascii="Book Antiqua" w:hAnsi="Book Antiqua"/>
          <w:color w:val="000000" w:themeColor="text1"/>
          <w:lang w:val="en-US" w:eastAsia="en-US"/>
        </w:rPr>
        <w:t>-</w:t>
      </w:r>
      <w:proofErr w:type="gramStart"/>
      <w:r w:rsidR="00E86455" w:rsidRPr="001F47EC">
        <w:rPr>
          <w:rFonts w:ascii="Book Antiqua" w:hAnsi="Book Antiqua"/>
          <w:color w:val="000000" w:themeColor="text1"/>
          <w:lang w:val="en-US" w:eastAsia="en-US"/>
        </w:rPr>
        <w:t>related</w:t>
      </w:r>
      <w:r w:rsidR="001F47EC" w:rsidRPr="00C12E3F">
        <w:rPr>
          <w:rFonts w:ascii="Book Antiqua" w:hAnsi="Book Antiqua"/>
          <w:color w:val="000000" w:themeColor="text1"/>
          <w:vertAlign w:val="superscript"/>
          <w:lang w:val="en-US" w:eastAsia="en-US"/>
        </w:rPr>
        <w:t>[</w:t>
      </w:r>
      <w:proofErr w:type="gramEnd"/>
      <w:r w:rsidR="001F47EC" w:rsidRPr="00C12E3F">
        <w:rPr>
          <w:rFonts w:ascii="Book Antiqua" w:hAnsi="Book Antiqua"/>
          <w:color w:val="000000" w:themeColor="text1"/>
          <w:vertAlign w:val="superscript"/>
          <w:lang w:val="en-US" w:eastAsia="en-US"/>
        </w:rPr>
        <w:t>165]</w:t>
      </w:r>
      <w:r w:rsidR="00E86455"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The a</w:t>
      </w:r>
      <w:r w:rsidR="004C462B" w:rsidRPr="00D10DC4">
        <w:rPr>
          <w:rFonts w:ascii="Book Antiqua" w:hAnsi="Book Antiqua"/>
          <w:color w:val="000000" w:themeColor="text1"/>
          <w:lang w:val="en-US" w:eastAsia="en-US"/>
        </w:rPr>
        <w:t xml:space="preserve">bove clinical evidence </w:t>
      </w:r>
      <w:r w:rsidRPr="00D10DC4">
        <w:rPr>
          <w:rFonts w:ascii="Book Antiqua" w:hAnsi="Book Antiqua"/>
          <w:color w:val="000000" w:themeColor="text1"/>
          <w:lang w:val="en-US" w:eastAsia="en-US"/>
        </w:rPr>
        <w:t>suggests</w:t>
      </w:r>
      <w:r w:rsidR="004C462B" w:rsidRPr="00D10DC4">
        <w:rPr>
          <w:rFonts w:ascii="Book Antiqua" w:hAnsi="Book Antiqua"/>
          <w:color w:val="000000" w:themeColor="text1"/>
          <w:lang w:val="en-US" w:eastAsia="en-US"/>
        </w:rPr>
        <w:t xml:space="preserve"> that statins possess a clear potential for the treatment of portal hypertension in cirrhotic patients, however, further randomized clinical trials are warr</w:t>
      </w:r>
      <w:r w:rsidR="005159D1" w:rsidRPr="00D10DC4">
        <w:rPr>
          <w:rFonts w:ascii="Book Antiqua" w:hAnsi="Book Antiqua"/>
          <w:color w:val="000000" w:themeColor="text1"/>
          <w:lang w:val="en-US" w:eastAsia="en-US"/>
        </w:rPr>
        <w:t>a</w:t>
      </w:r>
      <w:r w:rsidR="004C462B" w:rsidRPr="00D10DC4">
        <w:rPr>
          <w:rFonts w:ascii="Book Antiqua" w:hAnsi="Book Antiqua"/>
          <w:color w:val="000000" w:themeColor="text1"/>
          <w:lang w:val="en-US" w:eastAsia="en-US"/>
        </w:rPr>
        <w:t xml:space="preserve">nted </w:t>
      </w:r>
      <w:r w:rsidR="004C462B" w:rsidRPr="00D10DC4">
        <w:rPr>
          <w:rFonts w:ascii="Book Antiqua" w:hAnsi="Book Antiqua"/>
          <w:color w:val="211E1E"/>
        </w:rPr>
        <w:t>involving larger patient populations with clear clinical end points</w:t>
      </w:r>
      <w:r w:rsidR="004C462B" w:rsidRPr="00D10DC4">
        <w:rPr>
          <w:rFonts w:ascii="Book Antiqua" w:hAnsi="Book Antiqua"/>
          <w:color w:val="000000" w:themeColor="text1"/>
          <w:lang w:val="en-US" w:eastAsia="en-US"/>
        </w:rPr>
        <w:t>.</w:t>
      </w:r>
    </w:p>
    <w:p w14:paraId="719952EF" w14:textId="6A46BFB6" w:rsidR="004C462B" w:rsidRPr="00D10DC4" w:rsidRDefault="001F4BAA" w:rsidP="001F47EC">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A</w:t>
      </w:r>
      <w:r w:rsidR="005159D1" w:rsidRPr="00D10DC4">
        <w:rPr>
          <w:rFonts w:ascii="Book Antiqua" w:hAnsi="Book Antiqua"/>
          <w:color w:val="000000" w:themeColor="text1"/>
          <w:lang w:val="en-US" w:eastAsia="en-US"/>
        </w:rPr>
        <w:t xml:space="preserve"> recent study in experimental animal models suggests that statins may have divergent effects in cirrhotic and non-cirrhotic portal hypertension. </w:t>
      </w:r>
      <w:proofErr w:type="spellStart"/>
      <w:r w:rsidR="005159D1" w:rsidRPr="00D10DC4">
        <w:rPr>
          <w:rFonts w:ascii="Book Antiqua" w:hAnsi="Book Antiqua"/>
          <w:color w:val="000000" w:themeColor="text1"/>
          <w:lang w:val="en-US" w:eastAsia="en-US"/>
        </w:rPr>
        <w:t>Us</w:t>
      </w:r>
      <w:r w:rsidR="003F7457">
        <w:rPr>
          <w:rFonts w:ascii="Book Antiqua" w:hAnsi="Book Antiqua"/>
          <w:color w:val="000000" w:themeColor="text1"/>
          <w:lang w:val="en-US" w:eastAsia="en-US"/>
        </w:rPr>
        <w:t>c</w:t>
      </w:r>
      <w:r w:rsidR="005159D1" w:rsidRPr="00D10DC4">
        <w:rPr>
          <w:rFonts w:ascii="Book Antiqua" w:hAnsi="Book Antiqua"/>
          <w:color w:val="000000" w:themeColor="text1"/>
          <w:lang w:val="en-US" w:eastAsia="en-US"/>
        </w:rPr>
        <w:t>hner</w:t>
      </w:r>
      <w:proofErr w:type="spellEnd"/>
      <w:r w:rsidR="005159D1" w:rsidRPr="00D10DC4">
        <w:rPr>
          <w:rFonts w:ascii="Book Antiqua" w:hAnsi="Book Antiqua"/>
          <w:color w:val="000000" w:themeColor="text1"/>
          <w:lang w:val="en-US" w:eastAsia="en-US"/>
        </w:rPr>
        <w:t xml:space="preserve"> and </w:t>
      </w:r>
      <w:proofErr w:type="gramStart"/>
      <w:r w:rsidR="005159D1" w:rsidRPr="00D10DC4">
        <w:rPr>
          <w:rFonts w:ascii="Book Antiqua" w:hAnsi="Book Antiqua"/>
          <w:color w:val="000000" w:themeColor="text1"/>
          <w:lang w:val="en-US" w:eastAsia="en-US"/>
        </w:rPr>
        <w:t>colleagues</w:t>
      </w:r>
      <w:r w:rsidR="002103E1" w:rsidRPr="00064EDF">
        <w:rPr>
          <w:rFonts w:ascii="Book Antiqua" w:hAnsi="Book Antiqua"/>
          <w:color w:val="000000" w:themeColor="text1"/>
          <w:vertAlign w:val="superscript"/>
          <w:lang w:val="en-US" w:eastAsia="en-US"/>
        </w:rPr>
        <w:t>[</w:t>
      </w:r>
      <w:proofErr w:type="gramEnd"/>
      <w:r w:rsidR="002103E1" w:rsidRPr="00064EDF">
        <w:rPr>
          <w:rFonts w:ascii="Book Antiqua" w:hAnsi="Book Antiqua"/>
          <w:color w:val="000000" w:themeColor="text1"/>
          <w:vertAlign w:val="superscript"/>
          <w:lang w:val="en-US" w:eastAsia="en-US"/>
        </w:rPr>
        <w:t>161]</w:t>
      </w:r>
      <w:r w:rsidR="005159D1" w:rsidRPr="00D10DC4">
        <w:rPr>
          <w:rFonts w:ascii="Book Antiqua" w:hAnsi="Book Antiqua"/>
          <w:color w:val="000000" w:themeColor="text1"/>
          <w:lang w:val="en-US" w:eastAsia="en-US"/>
        </w:rPr>
        <w:t xml:space="preserve"> showed that in a non-cirrhotic portal hypertensive rat model, statins worsened the portosystemic shunt flow and portal hypertension, </w:t>
      </w:r>
      <w:r w:rsidR="005159D1" w:rsidRPr="0028012A">
        <w:rPr>
          <w:rFonts w:ascii="Book Antiqua" w:hAnsi="Book Antiqua"/>
          <w:i/>
          <w:iCs/>
          <w:color w:val="000000" w:themeColor="text1"/>
          <w:lang w:val="en-US" w:eastAsia="en-US"/>
        </w:rPr>
        <w:t>via</w:t>
      </w:r>
      <w:r w:rsidR="005159D1" w:rsidRPr="00D10DC4">
        <w:rPr>
          <w:rFonts w:ascii="Book Antiqua" w:hAnsi="Book Antiqua"/>
          <w:color w:val="000000" w:themeColor="text1"/>
          <w:lang w:val="en-US" w:eastAsia="en-US"/>
        </w:rPr>
        <w:t xml:space="preserve"> increasing </w:t>
      </w:r>
      <w:r w:rsidR="005159D1" w:rsidRPr="00D10DC4">
        <w:rPr>
          <w:rFonts w:ascii="Book Antiqua" w:hAnsi="Book Antiqua"/>
          <w:color w:val="000000" w:themeColor="text1"/>
          <w:lang w:val="en-US" w:eastAsia="en-US"/>
        </w:rPr>
        <w:lastRenderedPageBreak/>
        <w:t xml:space="preserve">extrahepatic angiogenesis through </w:t>
      </w:r>
      <w:r w:rsidRPr="00D10DC4">
        <w:rPr>
          <w:rFonts w:ascii="Book Antiqua" w:hAnsi="Book Antiqua"/>
          <w:color w:val="000000" w:themeColor="text1"/>
          <w:lang w:val="en-US" w:eastAsia="en-US"/>
        </w:rPr>
        <w:t xml:space="preserve">the </w:t>
      </w:r>
      <w:r w:rsidR="005159D1" w:rsidRPr="00D10DC4">
        <w:rPr>
          <w:rFonts w:ascii="Book Antiqua" w:hAnsi="Book Antiqua"/>
          <w:color w:val="000000" w:themeColor="text1"/>
          <w:lang w:val="en-US" w:eastAsia="en-US"/>
        </w:rPr>
        <w:t>canonical hedgehog pathway, suggesting that in a clinical setting, the use of statins could possibly be limited to cirrhotic patients with portal hypertension.</w:t>
      </w:r>
    </w:p>
    <w:p w14:paraId="2D64751F" w14:textId="2FF1019E" w:rsidR="002D792C" w:rsidRPr="00D10DC4" w:rsidRDefault="008310DD" w:rsidP="001F47EC">
      <w:pPr>
        <w:spacing w:line="360" w:lineRule="auto"/>
        <w:ind w:firstLineChars="100" w:firstLine="240"/>
        <w:jc w:val="both"/>
        <w:rPr>
          <w:rFonts w:ascii="Book Antiqua" w:hAnsi="Book Antiqua"/>
          <w:color w:val="000000" w:themeColor="text1"/>
          <w:lang w:eastAsia="en-US"/>
        </w:rPr>
      </w:pPr>
      <w:r w:rsidRPr="00D10DC4">
        <w:rPr>
          <w:rFonts w:ascii="Book Antiqua" w:hAnsi="Book Antiqua"/>
          <w:color w:val="000000" w:themeColor="text1"/>
          <w:lang w:val="en-US" w:eastAsia="en-US"/>
        </w:rPr>
        <w:t>S</w:t>
      </w:r>
      <w:r w:rsidR="002D792C" w:rsidRPr="00D10DC4">
        <w:rPr>
          <w:rFonts w:ascii="Book Antiqua" w:hAnsi="Book Antiqua"/>
          <w:color w:val="000000" w:themeColor="text1"/>
          <w:lang w:val="en-US" w:eastAsia="en-US"/>
        </w:rPr>
        <w:t xml:space="preserve">elective </w:t>
      </w:r>
      <w:r w:rsidRPr="00D10DC4">
        <w:rPr>
          <w:rFonts w:ascii="Book Antiqua" w:hAnsi="Book Antiqua"/>
          <w:color w:val="000000" w:themeColor="text1"/>
          <w:lang w:val="en-US" w:eastAsia="en-US"/>
        </w:rPr>
        <w:t xml:space="preserve">hepatic </w:t>
      </w:r>
      <w:r w:rsidR="002D792C" w:rsidRPr="00D10DC4">
        <w:rPr>
          <w:rFonts w:ascii="Book Antiqua" w:hAnsi="Book Antiqua"/>
          <w:color w:val="000000" w:themeColor="text1"/>
          <w:lang w:val="en-US" w:eastAsia="en-US"/>
        </w:rPr>
        <w:t xml:space="preserve">delivery </w:t>
      </w:r>
      <w:r w:rsidR="004402FF" w:rsidRPr="00D10DC4">
        <w:rPr>
          <w:rFonts w:ascii="Book Antiqua" w:hAnsi="Book Antiqua"/>
          <w:color w:val="000000" w:themeColor="text1"/>
          <w:lang w:val="en-US" w:eastAsia="en-US"/>
        </w:rPr>
        <w:t xml:space="preserve">of vasodilators such as NO </w:t>
      </w:r>
      <w:r w:rsidRPr="00D10DC4">
        <w:rPr>
          <w:rFonts w:ascii="Book Antiqua" w:hAnsi="Book Antiqua"/>
          <w:color w:val="000000" w:themeColor="text1"/>
          <w:lang w:val="en-US" w:eastAsia="en-US"/>
        </w:rPr>
        <w:t xml:space="preserve">has </w:t>
      </w:r>
      <w:r w:rsidR="00472563" w:rsidRPr="00D10DC4">
        <w:rPr>
          <w:rFonts w:ascii="Book Antiqua" w:hAnsi="Book Antiqua"/>
          <w:color w:val="000000" w:themeColor="text1"/>
          <w:lang w:val="en-US" w:eastAsia="en-US"/>
        </w:rPr>
        <w:t xml:space="preserve">also </w:t>
      </w:r>
      <w:r w:rsidRPr="00D10DC4">
        <w:rPr>
          <w:rFonts w:ascii="Book Antiqua" w:hAnsi="Book Antiqua"/>
          <w:color w:val="000000" w:themeColor="text1"/>
          <w:lang w:val="en-US" w:eastAsia="en-US"/>
        </w:rPr>
        <w:t>been identified as an ideal strategy in the modification of intrahepatic vascular tone</w:t>
      </w:r>
      <w:r w:rsidR="004402FF" w:rsidRPr="00D10DC4">
        <w:rPr>
          <w:rFonts w:ascii="Book Antiqua" w:hAnsi="Book Antiqua"/>
          <w:color w:val="000000" w:themeColor="text1"/>
          <w:lang w:val="en-US" w:eastAsia="en-US"/>
        </w:rPr>
        <w:t>.</w:t>
      </w:r>
      <w:r w:rsidR="002D792C" w:rsidRPr="00D10DC4">
        <w:rPr>
          <w:rFonts w:ascii="Book Antiqua" w:hAnsi="Book Antiqua"/>
          <w:color w:val="000000" w:themeColor="text1"/>
          <w:lang w:val="en-US" w:eastAsia="en-US"/>
        </w:rPr>
        <w:t xml:space="preserve"> </w:t>
      </w:r>
      <w:r w:rsidR="004402FF" w:rsidRPr="00D10DC4">
        <w:rPr>
          <w:rFonts w:ascii="Book Antiqua" w:hAnsi="Book Antiqua"/>
          <w:color w:val="000000" w:themeColor="text1"/>
          <w:lang w:val="en-US" w:eastAsia="en-US"/>
        </w:rPr>
        <w:t>U</w:t>
      </w:r>
      <w:r w:rsidR="002D792C" w:rsidRPr="00D10DC4">
        <w:rPr>
          <w:rFonts w:ascii="Book Antiqua" w:hAnsi="Book Antiqua"/>
          <w:color w:val="000000" w:themeColor="text1"/>
          <w:lang w:val="en-US" w:eastAsia="en-US"/>
        </w:rPr>
        <w:t>n</w:t>
      </w:r>
      <w:r w:rsidR="00472563" w:rsidRPr="00D10DC4">
        <w:rPr>
          <w:rFonts w:ascii="Book Antiqua" w:hAnsi="Book Antiqua"/>
          <w:color w:val="000000" w:themeColor="text1"/>
          <w:lang w:val="en-US" w:eastAsia="en-US"/>
        </w:rPr>
        <w:t>expectedly</w:t>
      </w:r>
      <w:r w:rsidRPr="00D10DC4">
        <w:rPr>
          <w:rFonts w:ascii="Book Antiqua" w:hAnsi="Book Antiqua"/>
          <w:color w:val="000000" w:themeColor="text1"/>
          <w:lang w:val="en-US" w:eastAsia="en-US"/>
        </w:rPr>
        <w:t>,</w:t>
      </w:r>
      <w:r w:rsidR="002D792C" w:rsidRPr="00D10DC4">
        <w:rPr>
          <w:rFonts w:ascii="Book Antiqua" w:hAnsi="Book Antiqua"/>
          <w:color w:val="000000" w:themeColor="text1"/>
          <w:lang w:val="en-US" w:eastAsia="en-US"/>
        </w:rPr>
        <w:t xml:space="preserve"> delivery of liver specific NO donor NCX-100 failed to decrease </w:t>
      </w:r>
      <w:r w:rsidRPr="00D10DC4">
        <w:rPr>
          <w:rFonts w:ascii="Book Antiqua" w:hAnsi="Book Antiqua"/>
          <w:color w:val="000000" w:themeColor="text1"/>
          <w:lang w:val="en-US" w:eastAsia="en-US"/>
        </w:rPr>
        <w:t>HVPG</w:t>
      </w:r>
      <w:r w:rsidR="002D792C" w:rsidRPr="00D10DC4">
        <w:rPr>
          <w:rFonts w:ascii="Book Antiqua" w:hAnsi="Book Antiqua"/>
          <w:color w:val="000000" w:themeColor="text1"/>
          <w:lang w:val="en-US" w:eastAsia="en-US"/>
        </w:rPr>
        <w:t xml:space="preserve"> in a phase II clinical </w:t>
      </w:r>
      <w:proofErr w:type="gramStart"/>
      <w:r w:rsidR="002D792C" w:rsidRPr="00D10DC4">
        <w:rPr>
          <w:rFonts w:ascii="Book Antiqua" w:hAnsi="Book Antiqua"/>
          <w:color w:val="000000" w:themeColor="text1"/>
          <w:lang w:val="en-US" w:eastAsia="en-US"/>
        </w:rPr>
        <w:t>trial</w:t>
      </w:r>
      <w:r w:rsidR="001F47EC" w:rsidRPr="00064EDF">
        <w:rPr>
          <w:rFonts w:ascii="Book Antiqua" w:hAnsi="Book Antiqua"/>
          <w:color w:val="000000" w:themeColor="text1"/>
          <w:vertAlign w:val="superscript"/>
          <w:lang w:val="en-US" w:eastAsia="en-US"/>
        </w:rPr>
        <w:t>[</w:t>
      </w:r>
      <w:proofErr w:type="gramEnd"/>
      <w:r w:rsidR="001F47EC" w:rsidRPr="00064EDF">
        <w:rPr>
          <w:rFonts w:ascii="Book Antiqua" w:hAnsi="Book Antiqua"/>
          <w:color w:val="000000" w:themeColor="text1"/>
          <w:vertAlign w:val="superscript"/>
          <w:lang w:val="en-US" w:eastAsia="en-US"/>
        </w:rPr>
        <w:t>166]</w:t>
      </w:r>
      <w:r w:rsidR="002D792C"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 xml:space="preserve">In addition, </w:t>
      </w:r>
      <w:r w:rsidR="002D792C" w:rsidRPr="00D10DC4">
        <w:rPr>
          <w:rFonts w:ascii="Book Antiqua" w:hAnsi="Book Antiqua"/>
          <w:color w:val="000000" w:themeColor="text1"/>
          <w:lang w:val="en-US" w:eastAsia="en-US"/>
        </w:rPr>
        <w:t xml:space="preserve">antioxidants such as ascorbic acid, caffeine and dark chocolate </w:t>
      </w:r>
      <w:r w:rsidRPr="00D10DC4">
        <w:rPr>
          <w:rFonts w:ascii="Book Antiqua" w:hAnsi="Book Antiqua"/>
          <w:color w:val="000000" w:themeColor="text1"/>
          <w:lang w:val="en-US" w:eastAsia="en-US"/>
        </w:rPr>
        <w:t xml:space="preserve">are proposed as therapies that </w:t>
      </w:r>
      <w:r w:rsidR="002D792C" w:rsidRPr="00D10DC4">
        <w:rPr>
          <w:rFonts w:ascii="Book Antiqua" w:hAnsi="Book Antiqua"/>
          <w:color w:val="000000" w:themeColor="text1"/>
          <w:lang w:val="en-US" w:eastAsia="en-US"/>
        </w:rPr>
        <w:t xml:space="preserve">improve endothelial dysfunction in </w:t>
      </w:r>
      <w:proofErr w:type="gramStart"/>
      <w:r w:rsidR="002D792C" w:rsidRPr="00D10DC4">
        <w:rPr>
          <w:rFonts w:ascii="Book Antiqua" w:hAnsi="Book Antiqua"/>
          <w:color w:val="000000" w:themeColor="text1"/>
          <w:lang w:val="en-US" w:eastAsia="en-US"/>
        </w:rPr>
        <w:t>cirrho</w:t>
      </w:r>
      <w:r w:rsidRPr="00D10DC4">
        <w:rPr>
          <w:rFonts w:ascii="Book Antiqua" w:hAnsi="Book Antiqua"/>
          <w:color w:val="000000" w:themeColor="text1"/>
          <w:lang w:val="en-US" w:eastAsia="en-US"/>
        </w:rPr>
        <w:t>sis</w:t>
      </w:r>
      <w:r w:rsidR="001F47EC" w:rsidRPr="00064EDF">
        <w:rPr>
          <w:rFonts w:ascii="Book Antiqua" w:hAnsi="Book Antiqua"/>
          <w:color w:val="000000" w:themeColor="text1"/>
          <w:vertAlign w:val="superscript"/>
          <w:lang w:val="en-US" w:eastAsia="en-US"/>
        </w:rPr>
        <w:t>[</w:t>
      </w:r>
      <w:proofErr w:type="gramEnd"/>
      <w:r w:rsidR="001F47EC" w:rsidRPr="00064EDF">
        <w:rPr>
          <w:rFonts w:ascii="Book Antiqua" w:hAnsi="Book Antiqua"/>
          <w:color w:val="000000" w:themeColor="text1"/>
          <w:vertAlign w:val="superscript"/>
          <w:lang w:val="en-US" w:eastAsia="en-US"/>
        </w:rPr>
        <w:t>167-169]</w:t>
      </w:r>
      <w:r w:rsidR="002D792C" w:rsidRPr="00D10DC4">
        <w:rPr>
          <w:rFonts w:ascii="Book Antiqua" w:hAnsi="Book Antiqua"/>
          <w:color w:val="000000" w:themeColor="text1"/>
          <w:lang w:val="en-US" w:eastAsia="en-US"/>
        </w:rPr>
        <w:t xml:space="preserve">. Experimental evidence also </w:t>
      </w:r>
      <w:r w:rsidRPr="00D10DC4">
        <w:rPr>
          <w:rFonts w:ascii="Book Antiqua" w:hAnsi="Book Antiqua"/>
          <w:color w:val="000000" w:themeColor="text1"/>
          <w:lang w:val="en-US" w:eastAsia="en-US"/>
        </w:rPr>
        <w:t xml:space="preserve">suggests that </w:t>
      </w:r>
      <w:proofErr w:type="spellStart"/>
      <w:r w:rsidR="002D792C" w:rsidRPr="00D10DC4">
        <w:rPr>
          <w:rFonts w:ascii="Book Antiqua" w:hAnsi="Book Antiqua"/>
          <w:color w:val="000000" w:themeColor="text1"/>
          <w:lang w:val="en-US" w:eastAsia="en-US"/>
        </w:rPr>
        <w:t>multikinase</w:t>
      </w:r>
      <w:proofErr w:type="spellEnd"/>
      <w:r w:rsidR="002D792C" w:rsidRPr="00D10DC4">
        <w:rPr>
          <w:rFonts w:ascii="Book Antiqua" w:hAnsi="Book Antiqua"/>
          <w:color w:val="000000" w:themeColor="text1"/>
          <w:lang w:val="en-US" w:eastAsia="en-US"/>
        </w:rPr>
        <w:t xml:space="preserve"> inhibitors such as sorafenib </w:t>
      </w:r>
      <w:r w:rsidRPr="00D10DC4">
        <w:rPr>
          <w:rFonts w:ascii="Book Antiqua" w:hAnsi="Book Antiqua"/>
          <w:color w:val="000000" w:themeColor="text1"/>
          <w:lang w:val="en-US" w:eastAsia="en-US"/>
        </w:rPr>
        <w:t>could be used to</w:t>
      </w:r>
      <w:r w:rsidR="002D792C" w:rsidRPr="00D10DC4">
        <w:rPr>
          <w:rFonts w:ascii="Book Antiqua" w:hAnsi="Book Antiqua"/>
          <w:color w:val="000000" w:themeColor="text1"/>
          <w:lang w:val="en-US" w:eastAsia="en-US"/>
        </w:rPr>
        <w:t xml:space="preserve"> inhibit </w:t>
      </w:r>
      <w:r w:rsidR="003B25AA" w:rsidRPr="00D10DC4">
        <w:rPr>
          <w:rFonts w:ascii="Book Antiqua" w:hAnsi="Book Antiqua"/>
          <w:color w:val="000000" w:themeColor="text1"/>
          <w:lang w:val="en-US" w:eastAsia="en-US"/>
        </w:rPr>
        <w:t xml:space="preserve">collateral formation and/or </w:t>
      </w:r>
      <w:proofErr w:type="spellStart"/>
      <w:r w:rsidR="004402FF" w:rsidRPr="00D10DC4">
        <w:rPr>
          <w:rFonts w:ascii="Book Antiqua" w:hAnsi="Book Antiqua"/>
          <w:color w:val="000000" w:themeColor="text1"/>
          <w:lang w:val="en-US" w:eastAsia="en-US"/>
        </w:rPr>
        <w:t>neo</w:t>
      </w:r>
      <w:r w:rsidR="002D792C" w:rsidRPr="00D10DC4">
        <w:rPr>
          <w:rFonts w:ascii="Book Antiqua" w:hAnsi="Book Antiqua"/>
          <w:color w:val="000000" w:themeColor="text1"/>
          <w:lang w:val="en-US" w:eastAsia="en-US"/>
        </w:rPr>
        <w:t>angiogenesis</w:t>
      </w:r>
      <w:proofErr w:type="spellEnd"/>
      <w:r w:rsidRPr="00D10DC4">
        <w:rPr>
          <w:rFonts w:ascii="Book Antiqua" w:hAnsi="Book Antiqua"/>
          <w:color w:val="000000" w:themeColor="text1"/>
          <w:lang w:val="en-US" w:eastAsia="en-US"/>
        </w:rPr>
        <w:t xml:space="preserve"> by blocking </w:t>
      </w:r>
      <w:r w:rsidR="002D792C" w:rsidRPr="00D10DC4">
        <w:rPr>
          <w:rFonts w:ascii="Book Antiqua" w:hAnsi="Book Antiqua"/>
          <w:color w:val="000000" w:themeColor="text1"/>
          <w:lang w:val="en-US" w:eastAsia="en-US"/>
        </w:rPr>
        <w:t xml:space="preserve">both VEGF and PDGF receptors. However, the challenge with this therapy </w:t>
      </w:r>
      <w:r w:rsidR="004402FF" w:rsidRPr="00D10DC4">
        <w:rPr>
          <w:rFonts w:ascii="Book Antiqua" w:hAnsi="Book Antiqua"/>
          <w:color w:val="000000" w:themeColor="text1"/>
          <w:lang w:val="en-US" w:eastAsia="en-US"/>
        </w:rPr>
        <w:t xml:space="preserve">is </w:t>
      </w:r>
      <w:r w:rsidR="002D792C" w:rsidRPr="00D10DC4">
        <w:rPr>
          <w:rFonts w:ascii="Book Antiqua" w:hAnsi="Book Antiqua"/>
          <w:color w:val="000000" w:themeColor="text1"/>
          <w:lang w:val="en-US" w:eastAsia="en-US"/>
        </w:rPr>
        <w:t xml:space="preserve">the inability of the drug to differentiate pathological </w:t>
      </w:r>
      <w:proofErr w:type="spellStart"/>
      <w:r w:rsidR="00557C85" w:rsidRPr="00D10DC4">
        <w:rPr>
          <w:rFonts w:ascii="Book Antiqua" w:hAnsi="Book Antiqua"/>
          <w:color w:val="000000" w:themeColor="text1"/>
          <w:lang w:val="en-US" w:eastAsia="en-US"/>
        </w:rPr>
        <w:t>neoangiogenesis</w:t>
      </w:r>
      <w:proofErr w:type="spellEnd"/>
      <w:r w:rsidR="00557C85" w:rsidRPr="00D10DC4">
        <w:rPr>
          <w:rFonts w:ascii="Book Antiqua" w:hAnsi="Book Antiqua"/>
          <w:color w:val="000000" w:themeColor="text1"/>
          <w:lang w:val="en-US" w:eastAsia="en-US"/>
        </w:rPr>
        <w:t xml:space="preserve"> </w:t>
      </w:r>
      <w:r w:rsidR="002D792C" w:rsidRPr="00D10DC4">
        <w:rPr>
          <w:rFonts w:ascii="Book Antiqua" w:hAnsi="Book Antiqua"/>
          <w:color w:val="000000" w:themeColor="text1"/>
          <w:lang w:val="en-US" w:eastAsia="en-US"/>
        </w:rPr>
        <w:t xml:space="preserve">from physiological </w:t>
      </w:r>
      <w:proofErr w:type="spellStart"/>
      <w:r w:rsidR="002D792C" w:rsidRPr="00D10DC4">
        <w:rPr>
          <w:rFonts w:ascii="Book Antiqua" w:hAnsi="Book Antiqua"/>
          <w:color w:val="000000" w:themeColor="text1"/>
          <w:lang w:val="en-US" w:eastAsia="en-US"/>
        </w:rPr>
        <w:t>neoangiogenesis</w:t>
      </w:r>
      <w:proofErr w:type="spellEnd"/>
      <w:r w:rsidR="002D792C" w:rsidRPr="00D10DC4">
        <w:rPr>
          <w:rFonts w:ascii="Book Antiqua" w:hAnsi="Book Antiqua"/>
          <w:color w:val="000000" w:themeColor="text1"/>
          <w:lang w:val="en-US" w:eastAsia="en-US"/>
        </w:rPr>
        <w:t xml:space="preserve"> such as the cycli</w:t>
      </w:r>
      <w:r w:rsidR="00A0684D" w:rsidRPr="00D10DC4">
        <w:rPr>
          <w:rFonts w:ascii="Book Antiqua" w:hAnsi="Book Antiqua"/>
          <w:color w:val="000000" w:themeColor="text1"/>
          <w:lang w:val="en-US" w:eastAsia="en-US"/>
        </w:rPr>
        <w:t xml:space="preserve">c </w:t>
      </w:r>
      <w:r w:rsidR="002D792C" w:rsidRPr="00D10DC4">
        <w:rPr>
          <w:rFonts w:ascii="Book Antiqua" w:hAnsi="Book Antiqua"/>
          <w:color w:val="000000" w:themeColor="text1"/>
          <w:lang w:val="en-US" w:eastAsia="en-US"/>
        </w:rPr>
        <w:t xml:space="preserve">changes </w:t>
      </w:r>
      <w:r w:rsidR="004402FF" w:rsidRPr="00D10DC4">
        <w:rPr>
          <w:rFonts w:ascii="Book Antiqua" w:hAnsi="Book Antiqua"/>
          <w:color w:val="000000" w:themeColor="text1"/>
          <w:lang w:val="en-US" w:eastAsia="en-US"/>
        </w:rPr>
        <w:t>of</w:t>
      </w:r>
      <w:r w:rsidR="002D792C" w:rsidRPr="00D10DC4">
        <w:rPr>
          <w:rFonts w:ascii="Book Antiqua" w:hAnsi="Book Antiqua"/>
          <w:color w:val="000000" w:themeColor="text1"/>
          <w:lang w:val="en-US" w:eastAsia="en-US"/>
        </w:rPr>
        <w:t xml:space="preserve"> female reproductive </w:t>
      </w:r>
      <w:proofErr w:type="gramStart"/>
      <w:r w:rsidR="002D792C" w:rsidRPr="00D10DC4">
        <w:rPr>
          <w:rFonts w:ascii="Book Antiqua" w:hAnsi="Book Antiqua"/>
          <w:color w:val="000000" w:themeColor="text1"/>
          <w:lang w:val="en-US" w:eastAsia="en-US"/>
        </w:rPr>
        <w:t>tract</w:t>
      </w:r>
      <w:r w:rsidR="001F47EC" w:rsidRPr="00064EDF">
        <w:rPr>
          <w:rFonts w:ascii="Book Antiqua" w:hAnsi="Book Antiqua"/>
          <w:color w:val="000000" w:themeColor="text1"/>
          <w:vertAlign w:val="superscript"/>
          <w:lang w:val="en-US" w:eastAsia="en-US"/>
        </w:rPr>
        <w:t>[</w:t>
      </w:r>
      <w:proofErr w:type="gramEnd"/>
      <w:r w:rsidR="001F47EC" w:rsidRPr="00064EDF">
        <w:rPr>
          <w:rFonts w:ascii="Book Antiqua" w:hAnsi="Book Antiqua"/>
          <w:color w:val="000000" w:themeColor="text1"/>
          <w:vertAlign w:val="superscript"/>
          <w:lang w:val="en-US" w:eastAsia="en-US"/>
        </w:rPr>
        <w:t>86,87,170]</w:t>
      </w:r>
      <w:r w:rsidR="002D792C" w:rsidRPr="00D10DC4">
        <w:rPr>
          <w:rFonts w:ascii="Book Antiqua" w:hAnsi="Book Antiqua"/>
          <w:color w:val="000000" w:themeColor="text1"/>
          <w:lang w:val="en-US" w:eastAsia="en-US"/>
        </w:rPr>
        <w:t>.</w:t>
      </w:r>
    </w:p>
    <w:p w14:paraId="6C355461" w14:textId="57685CE4" w:rsidR="00481243" w:rsidRPr="001F47EC" w:rsidRDefault="002C003F" w:rsidP="001F47EC">
      <w:pPr>
        <w:spacing w:line="360" w:lineRule="auto"/>
        <w:ind w:firstLineChars="100" w:firstLine="240"/>
        <w:jc w:val="both"/>
        <w:rPr>
          <w:rFonts w:ascii="Book Antiqua" w:hAnsi="Book Antiqua"/>
          <w:color w:val="000000" w:themeColor="text1"/>
          <w:lang w:val="en-US"/>
        </w:rPr>
      </w:pPr>
      <w:r w:rsidRPr="00D10DC4">
        <w:rPr>
          <w:rFonts w:ascii="Book Antiqua" w:hAnsi="Book Antiqua"/>
          <w:color w:val="000000" w:themeColor="text1"/>
          <w:lang w:val="en-US"/>
        </w:rPr>
        <w:t xml:space="preserve">The </w:t>
      </w:r>
      <w:r w:rsidR="004C254D" w:rsidRPr="00D10DC4">
        <w:rPr>
          <w:rFonts w:ascii="Book Antiqua" w:hAnsi="Book Antiqua"/>
          <w:color w:val="000000" w:themeColor="text1"/>
          <w:lang w:val="en-US"/>
        </w:rPr>
        <w:t>s</w:t>
      </w:r>
      <w:r w:rsidR="00795866" w:rsidRPr="00D10DC4">
        <w:rPr>
          <w:rFonts w:ascii="Book Antiqua" w:hAnsi="Book Antiqua"/>
          <w:color w:val="000000" w:themeColor="text1"/>
          <w:lang w:val="en-US"/>
        </w:rPr>
        <w:t xml:space="preserve">elective </w:t>
      </w:r>
      <w:r w:rsidR="00795866" w:rsidRPr="00D10DC4">
        <w:rPr>
          <w:rFonts w:ascii="Book Antiqua" w:hAnsi="Book Antiqua"/>
          <w:color w:val="000000" w:themeColor="text1"/>
          <w:lang w:val="en-US"/>
        </w:rPr>
        <w:sym w:font="Symbol" w:char="F061"/>
      </w:r>
      <w:r w:rsidR="00795866" w:rsidRPr="00D10DC4">
        <w:rPr>
          <w:rFonts w:ascii="Book Antiqua" w:hAnsi="Book Antiqua"/>
          <w:color w:val="000000" w:themeColor="text1"/>
          <w:lang w:val="en-US"/>
        </w:rPr>
        <w:t xml:space="preserve">2 adrenergic receptor agonist clonidine is another potential </w:t>
      </w:r>
      <w:r w:rsidR="001F4BAA" w:rsidRPr="00D10DC4">
        <w:rPr>
          <w:rFonts w:ascii="Book Antiqua" w:hAnsi="Book Antiqua"/>
          <w:color w:val="000000" w:themeColor="text1"/>
          <w:lang w:val="en-US"/>
        </w:rPr>
        <w:t xml:space="preserve">therapy </w:t>
      </w:r>
      <w:r w:rsidR="00795866" w:rsidRPr="00D10DC4">
        <w:rPr>
          <w:rFonts w:ascii="Book Antiqua" w:hAnsi="Book Antiqua"/>
          <w:color w:val="000000" w:themeColor="text1"/>
          <w:lang w:val="en-US"/>
        </w:rPr>
        <w:t xml:space="preserve">for the treatment of portal hypertension in cirrhosis. </w:t>
      </w:r>
      <w:r w:rsidR="00795866" w:rsidRPr="00D10DC4">
        <w:rPr>
          <w:rFonts w:ascii="Book Antiqua" w:hAnsi="Book Antiqua"/>
          <w:color w:val="000000" w:themeColor="text1"/>
          <w:lang w:val="en-US"/>
        </w:rPr>
        <w:sym w:font="Symbol" w:char="F061"/>
      </w:r>
      <w:r w:rsidR="00795866" w:rsidRPr="00D10DC4">
        <w:rPr>
          <w:rFonts w:ascii="Book Antiqua" w:hAnsi="Book Antiqua"/>
          <w:color w:val="000000" w:themeColor="text1"/>
          <w:lang w:val="en-US"/>
        </w:rPr>
        <w:t xml:space="preserve">2 receptor agonists diminish sympathetic activity </w:t>
      </w:r>
      <w:r w:rsidR="008310DD" w:rsidRPr="00D10DC4">
        <w:rPr>
          <w:rFonts w:ascii="Book Antiqua" w:hAnsi="Book Antiqua"/>
          <w:color w:val="000000" w:themeColor="text1"/>
          <w:lang w:val="en-US"/>
        </w:rPr>
        <w:t>and</w:t>
      </w:r>
      <w:r w:rsidR="00795866" w:rsidRPr="00D10DC4">
        <w:rPr>
          <w:rFonts w:ascii="Book Antiqua" w:hAnsi="Book Antiqua"/>
          <w:color w:val="000000" w:themeColor="text1"/>
          <w:lang w:val="en-US"/>
        </w:rPr>
        <w:t xml:space="preserve"> reduce cardiac output and increase portal venous tone, th</w:t>
      </w:r>
      <w:r w:rsidR="008310DD" w:rsidRPr="00D10DC4">
        <w:rPr>
          <w:rFonts w:ascii="Book Antiqua" w:hAnsi="Book Antiqua"/>
          <w:color w:val="000000" w:themeColor="text1"/>
          <w:lang w:val="en-US"/>
        </w:rPr>
        <w:t xml:space="preserve">us </w:t>
      </w:r>
      <w:r w:rsidRPr="00D10DC4">
        <w:rPr>
          <w:rFonts w:ascii="Book Antiqua" w:hAnsi="Book Antiqua"/>
          <w:color w:val="000000" w:themeColor="text1"/>
          <w:lang w:val="en-US"/>
        </w:rPr>
        <w:t xml:space="preserve">they are </w:t>
      </w:r>
      <w:r w:rsidR="008310DD" w:rsidRPr="00D10DC4">
        <w:rPr>
          <w:rFonts w:ascii="Book Antiqua" w:hAnsi="Book Antiqua"/>
          <w:color w:val="000000" w:themeColor="text1"/>
          <w:lang w:val="en-US"/>
        </w:rPr>
        <w:t>expected to r</w:t>
      </w:r>
      <w:r w:rsidR="00795866" w:rsidRPr="00D10DC4">
        <w:rPr>
          <w:rFonts w:ascii="Book Antiqua" w:hAnsi="Book Antiqua"/>
          <w:color w:val="000000" w:themeColor="text1"/>
          <w:lang w:val="en-US"/>
        </w:rPr>
        <w:t>educ</w:t>
      </w:r>
      <w:r w:rsidR="008310DD" w:rsidRPr="00D10DC4">
        <w:rPr>
          <w:rFonts w:ascii="Book Antiqua" w:hAnsi="Book Antiqua"/>
          <w:color w:val="000000" w:themeColor="text1"/>
          <w:lang w:val="en-US"/>
        </w:rPr>
        <w:t>e</w:t>
      </w:r>
      <w:r w:rsidR="00795866" w:rsidRPr="00D10DC4">
        <w:rPr>
          <w:rFonts w:ascii="Book Antiqua" w:hAnsi="Book Antiqua"/>
          <w:color w:val="000000" w:themeColor="text1"/>
          <w:lang w:val="en-US"/>
        </w:rPr>
        <w:t xml:space="preserve"> portal venous inflow. Studies have shown that clonidine reduced HVPG by &gt;</w:t>
      </w:r>
      <w:r w:rsidR="00C80908">
        <w:rPr>
          <w:rFonts w:ascii="Book Antiqua" w:hAnsi="Book Antiqua"/>
          <w:color w:val="000000" w:themeColor="text1"/>
          <w:lang w:val="en-US"/>
        </w:rPr>
        <w:t xml:space="preserve"> </w:t>
      </w:r>
      <w:r w:rsidR="00795866" w:rsidRPr="00D10DC4">
        <w:rPr>
          <w:rFonts w:ascii="Book Antiqua" w:hAnsi="Book Antiqua"/>
          <w:color w:val="000000" w:themeColor="text1"/>
          <w:lang w:val="en-US"/>
        </w:rPr>
        <w:t xml:space="preserve">10% from baseline in around 87% </w:t>
      </w:r>
      <w:r w:rsidR="008310DD" w:rsidRPr="00D10DC4">
        <w:rPr>
          <w:rFonts w:ascii="Book Antiqua" w:hAnsi="Book Antiqua"/>
          <w:color w:val="000000" w:themeColor="text1"/>
          <w:lang w:val="en-US"/>
        </w:rPr>
        <w:t xml:space="preserve">of alcoholic cirrhotic </w:t>
      </w:r>
      <w:proofErr w:type="gramStart"/>
      <w:r w:rsidR="008310DD" w:rsidRPr="00D10DC4">
        <w:rPr>
          <w:rFonts w:ascii="Book Antiqua" w:hAnsi="Book Antiqua"/>
          <w:color w:val="000000" w:themeColor="text1"/>
          <w:lang w:val="en-US"/>
        </w:rPr>
        <w:t>patients</w:t>
      </w:r>
      <w:r w:rsidR="001F47EC" w:rsidRPr="00064EDF">
        <w:rPr>
          <w:rFonts w:ascii="Book Antiqua" w:hAnsi="Book Antiqua"/>
          <w:color w:val="000000" w:themeColor="text1"/>
          <w:vertAlign w:val="superscript"/>
          <w:lang w:val="en-US"/>
        </w:rPr>
        <w:t>[</w:t>
      </w:r>
      <w:proofErr w:type="gramEnd"/>
      <w:r w:rsidR="001F47EC" w:rsidRPr="00064EDF">
        <w:rPr>
          <w:rFonts w:ascii="Book Antiqua" w:hAnsi="Book Antiqua"/>
          <w:color w:val="000000" w:themeColor="text1"/>
          <w:vertAlign w:val="superscript"/>
          <w:lang w:val="en-US"/>
        </w:rPr>
        <w:t>171]</w:t>
      </w:r>
      <w:r w:rsidR="00795866" w:rsidRPr="00D10DC4">
        <w:rPr>
          <w:rFonts w:ascii="Book Antiqua" w:hAnsi="Book Antiqua"/>
          <w:color w:val="000000" w:themeColor="text1"/>
          <w:lang w:val="en-US"/>
        </w:rPr>
        <w:t xml:space="preserve">. However, the </w:t>
      </w:r>
      <w:r w:rsidRPr="00D10DC4">
        <w:rPr>
          <w:rFonts w:ascii="Book Antiqua" w:hAnsi="Book Antiqua"/>
          <w:color w:val="000000" w:themeColor="text1"/>
          <w:lang w:val="en-US"/>
        </w:rPr>
        <w:t xml:space="preserve">usefulness </w:t>
      </w:r>
      <w:r w:rsidR="00795866" w:rsidRPr="00D10DC4">
        <w:rPr>
          <w:rFonts w:ascii="Book Antiqua" w:hAnsi="Book Antiqua"/>
          <w:color w:val="000000" w:themeColor="text1"/>
          <w:lang w:val="en-US"/>
        </w:rPr>
        <w:t xml:space="preserve">of clonidine as a </w:t>
      </w:r>
      <w:r w:rsidR="008310DD" w:rsidRPr="00D10DC4">
        <w:rPr>
          <w:rFonts w:ascii="Book Antiqua" w:hAnsi="Book Antiqua"/>
          <w:color w:val="000000" w:themeColor="text1"/>
          <w:lang w:val="en-US"/>
        </w:rPr>
        <w:t>treatment</w:t>
      </w:r>
      <w:r w:rsidR="00795866" w:rsidRPr="00D10DC4">
        <w:rPr>
          <w:rFonts w:ascii="Book Antiqua" w:hAnsi="Book Antiqua"/>
          <w:color w:val="000000" w:themeColor="text1"/>
          <w:lang w:val="en-US"/>
        </w:rPr>
        <w:t xml:space="preserve"> for portal hypertension is </w:t>
      </w:r>
      <w:r w:rsidRPr="00D10DC4">
        <w:rPr>
          <w:rFonts w:ascii="Book Antiqua" w:hAnsi="Book Antiqua"/>
          <w:color w:val="000000" w:themeColor="text1"/>
          <w:lang w:val="en-US"/>
        </w:rPr>
        <w:t>limited by</w:t>
      </w:r>
      <w:r w:rsidR="008310DD" w:rsidRPr="00D10DC4">
        <w:rPr>
          <w:rFonts w:ascii="Book Antiqua" w:hAnsi="Book Antiqua"/>
          <w:color w:val="000000" w:themeColor="text1"/>
          <w:lang w:val="en-US"/>
        </w:rPr>
        <w:t xml:space="preserve"> deleterious </w:t>
      </w:r>
      <w:r w:rsidR="00795866" w:rsidRPr="00D10DC4">
        <w:rPr>
          <w:rFonts w:ascii="Book Antiqua" w:hAnsi="Book Antiqua"/>
          <w:color w:val="000000" w:themeColor="text1"/>
          <w:lang w:val="en-US"/>
        </w:rPr>
        <w:t xml:space="preserve">systemic </w:t>
      </w:r>
      <w:r w:rsidR="008310DD" w:rsidRPr="00D10DC4">
        <w:rPr>
          <w:rFonts w:ascii="Book Antiqua" w:hAnsi="Book Antiqua"/>
          <w:color w:val="000000" w:themeColor="text1"/>
          <w:lang w:val="en-US"/>
        </w:rPr>
        <w:t xml:space="preserve">and renal side </w:t>
      </w:r>
      <w:proofErr w:type="gramStart"/>
      <w:r w:rsidR="008310DD" w:rsidRPr="00D10DC4">
        <w:rPr>
          <w:rFonts w:ascii="Book Antiqua" w:hAnsi="Book Antiqua"/>
          <w:color w:val="000000" w:themeColor="text1"/>
          <w:lang w:val="en-US"/>
        </w:rPr>
        <w:t>effects</w:t>
      </w:r>
      <w:r w:rsidR="001F47EC" w:rsidRPr="00064EDF">
        <w:rPr>
          <w:rFonts w:ascii="Book Antiqua" w:hAnsi="Book Antiqua"/>
          <w:color w:val="000000" w:themeColor="text1"/>
          <w:vertAlign w:val="superscript"/>
          <w:lang w:val="en-US"/>
        </w:rPr>
        <w:t>[</w:t>
      </w:r>
      <w:proofErr w:type="gramEnd"/>
      <w:r w:rsidR="001F47EC" w:rsidRPr="00064EDF">
        <w:rPr>
          <w:rFonts w:ascii="Book Antiqua" w:hAnsi="Book Antiqua"/>
          <w:color w:val="000000" w:themeColor="text1"/>
          <w:vertAlign w:val="superscript"/>
          <w:lang w:val="en-US"/>
        </w:rPr>
        <w:t>172]</w:t>
      </w:r>
      <w:r w:rsidR="00795866" w:rsidRPr="00D10DC4">
        <w:rPr>
          <w:rFonts w:ascii="Book Antiqua" w:hAnsi="Book Antiqua"/>
          <w:color w:val="000000" w:themeColor="text1"/>
          <w:lang w:val="en-US"/>
        </w:rPr>
        <w:t>.</w:t>
      </w:r>
    </w:p>
    <w:p w14:paraId="098B8E7E" w14:textId="77777777" w:rsidR="00481243" w:rsidRPr="00D10DC4" w:rsidRDefault="00481243" w:rsidP="00D10DC4">
      <w:pPr>
        <w:spacing w:line="360" w:lineRule="auto"/>
        <w:jc w:val="both"/>
        <w:rPr>
          <w:rFonts w:ascii="Book Antiqua" w:hAnsi="Book Antiqua"/>
          <w:b/>
          <w:bCs/>
          <w:color w:val="000000" w:themeColor="text1"/>
          <w:lang w:val="en-US" w:eastAsia="en-US"/>
        </w:rPr>
      </w:pPr>
    </w:p>
    <w:p w14:paraId="1FE055A4" w14:textId="23B45FF6" w:rsidR="00EB7383" w:rsidRPr="001F47EC" w:rsidRDefault="00A13FA2" w:rsidP="00D10DC4">
      <w:pPr>
        <w:spacing w:line="360" w:lineRule="auto"/>
        <w:jc w:val="both"/>
        <w:rPr>
          <w:rFonts w:ascii="Book Antiqua" w:hAnsi="Book Antiqua"/>
          <w:color w:val="000000" w:themeColor="text1"/>
          <w:u w:val="single"/>
          <w:lang w:val="en-US" w:eastAsia="en-US"/>
        </w:rPr>
      </w:pPr>
      <w:r w:rsidRPr="001F47EC">
        <w:rPr>
          <w:rFonts w:ascii="Book Antiqua" w:hAnsi="Book Antiqua"/>
          <w:b/>
          <w:bCs/>
          <w:color w:val="000000" w:themeColor="text1"/>
          <w:u w:val="single"/>
          <w:lang w:val="en-US" w:eastAsia="en-US"/>
        </w:rPr>
        <w:t>THE RAS</w:t>
      </w:r>
    </w:p>
    <w:p w14:paraId="12FBB343" w14:textId="18CA4CB9" w:rsidR="006064EC" w:rsidRPr="00D10DC4" w:rsidRDefault="00CC2F0E" w:rsidP="00D10DC4">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The RAS</w:t>
      </w:r>
      <w:r w:rsidR="00323BB2">
        <w:rPr>
          <w:rFonts w:ascii="Book Antiqua" w:hAnsi="Book Antiqua"/>
          <w:color w:val="000000" w:themeColor="text1"/>
          <w:lang w:val="en-US" w:eastAsia="en-US"/>
        </w:rPr>
        <w:t xml:space="preserve"> </w:t>
      </w:r>
      <w:r w:rsidR="00695027" w:rsidRPr="00D10DC4">
        <w:rPr>
          <w:rFonts w:ascii="Book Antiqua" w:hAnsi="Book Antiqua"/>
          <w:color w:val="000000" w:themeColor="text1"/>
          <w:lang w:val="en-US" w:eastAsia="en-US"/>
        </w:rPr>
        <w:t>has</w:t>
      </w:r>
      <w:r w:rsidR="00885816" w:rsidRPr="00D10DC4">
        <w:rPr>
          <w:rFonts w:ascii="Book Antiqua" w:hAnsi="Book Antiqua"/>
          <w:color w:val="000000" w:themeColor="text1"/>
          <w:lang w:val="en-US" w:eastAsia="en-US"/>
        </w:rPr>
        <w:t xml:space="preserve"> long been recognized </w:t>
      </w:r>
      <w:r w:rsidR="00FC69C7" w:rsidRPr="00D10DC4">
        <w:rPr>
          <w:rFonts w:ascii="Book Antiqua" w:hAnsi="Book Antiqua"/>
          <w:color w:val="000000" w:themeColor="text1"/>
          <w:lang w:val="en-US" w:eastAsia="en-US"/>
        </w:rPr>
        <w:t>as a simple enzymatic cascade responsible for the regulation of</w:t>
      </w:r>
      <w:r w:rsidR="00885816" w:rsidRPr="00D10DC4">
        <w:rPr>
          <w:rFonts w:ascii="Book Antiqua" w:hAnsi="Book Antiqua"/>
          <w:color w:val="000000" w:themeColor="text1"/>
          <w:lang w:val="en-US" w:eastAsia="en-US"/>
        </w:rPr>
        <w:t xml:space="preserve"> cardiovascular</w:t>
      </w:r>
      <w:r w:rsidRPr="00D10DC4">
        <w:rPr>
          <w:rFonts w:ascii="Book Antiqua" w:hAnsi="Book Antiqua"/>
          <w:color w:val="000000" w:themeColor="text1"/>
          <w:lang w:val="en-US" w:eastAsia="en-US"/>
        </w:rPr>
        <w:t xml:space="preserve"> and fluid homeostasis.</w:t>
      </w:r>
      <w:r w:rsidR="00885816" w:rsidRPr="00D10DC4">
        <w:rPr>
          <w:rFonts w:ascii="Book Antiqua" w:hAnsi="Book Antiqua"/>
          <w:color w:val="000000" w:themeColor="text1"/>
          <w:lang w:val="en-US" w:eastAsia="en-US"/>
        </w:rPr>
        <w:t xml:space="preserve"> </w:t>
      </w:r>
      <w:r w:rsidR="00FC69C7" w:rsidRPr="00D10DC4">
        <w:rPr>
          <w:rFonts w:ascii="Book Antiqua" w:hAnsi="Book Antiqua"/>
          <w:color w:val="000000" w:themeColor="text1"/>
          <w:lang w:val="en-US" w:eastAsia="en-US"/>
        </w:rPr>
        <w:t xml:space="preserve">However, </w:t>
      </w:r>
      <w:r w:rsidR="00277867" w:rsidRPr="00D10DC4">
        <w:rPr>
          <w:rFonts w:ascii="Book Antiqua" w:hAnsi="Book Antiqua"/>
          <w:color w:val="000000" w:themeColor="text1"/>
          <w:lang w:val="en-US" w:eastAsia="en-US"/>
        </w:rPr>
        <w:t xml:space="preserve">understanding of this system has dramatically changed </w:t>
      </w:r>
      <w:r w:rsidR="00171BDD" w:rsidRPr="00D10DC4">
        <w:rPr>
          <w:rFonts w:ascii="Book Antiqua" w:hAnsi="Book Antiqua"/>
          <w:color w:val="000000" w:themeColor="text1"/>
          <w:lang w:val="en-US" w:eastAsia="en-US"/>
        </w:rPr>
        <w:t>over</w:t>
      </w:r>
      <w:r w:rsidR="00277867" w:rsidRPr="00D10DC4">
        <w:rPr>
          <w:rFonts w:ascii="Book Antiqua" w:hAnsi="Book Antiqua"/>
          <w:color w:val="000000" w:themeColor="text1"/>
          <w:lang w:val="en-US" w:eastAsia="en-US"/>
        </w:rPr>
        <w:t xml:space="preserve"> the last few decades. It is now known that besides its physiological role, </w:t>
      </w:r>
      <w:r w:rsidR="00FC69C7" w:rsidRPr="00D10DC4">
        <w:rPr>
          <w:rFonts w:ascii="Book Antiqua" w:hAnsi="Book Antiqua"/>
          <w:color w:val="000000" w:themeColor="text1"/>
          <w:lang w:val="en-US" w:eastAsia="en-US"/>
        </w:rPr>
        <w:t>the RAS</w:t>
      </w:r>
      <w:r w:rsidR="00277867" w:rsidRPr="00D10DC4">
        <w:rPr>
          <w:rFonts w:ascii="Book Antiqua" w:hAnsi="Book Antiqua"/>
          <w:color w:val="000000" w:themeColor="text1"/>
          <w:lang w:val="en-US" w:eastAsia="en-US"/>
        </w:rPr>
        <w:t xml:space="preserve"> also mediate</w:t>
      </w:r>
      <w:r w:rsidR="00FC69C7" w:rsidRPr="00D10DC4">
        <w:rPr>
          <w:rFonts w:ascii="Book Antiqua" w:hAnsi="Book Antiqua"/>
          <w:color w:val="000000" w:themeColor="text1"/>
          <w:lang w:val="en-US" w:eastAsia="en-US"/>
        </w:rPr>
        <w:t>s</w:t>
      </w:r>
      <w:r w:rsidR="00277867" w:rsidRPr="00D10DC4">
        <w:rPr>
          <w:rFonts w:ascii="Book Antiqua" w:hAnsi="Book Antiqua"/>
          <w:color w:val="000000" w:themeColor="text1"/>
          <w:lang w:val="en-US" w:eastAsia="en-US"/>
        </w:rPr>
        <w:t xml:space="preserve"> complex regulatory functions involved in disease progression and wound </w:t>
      </w:r>
      <w:proofErr w:type="gramStart"/>
      <w:r w:rsidR="00277867" w:rsidRPr="00D10DC4">
        <w:rPr>
          <w:rFonts w:ascii="Book Antiqua" w:hAnsi="Book Antiqua"/>
          <w:color w:val="000000" w:themeColor="text1"/>
          <w:lang w:val="en-US" w:eastAsia="en-US"/>
        </w:rPr>
        <w:t>healing</w:t>
      </w:r>
      <w:r w:rsidR="001F47EC" w:rsidRPr="00064EDF">
        <w:rPr>
          <w:rFonts w:ascii="Book Antiqua" w:hAnsi="Book Antiqua"/>
          <w:color w:val="000000" w:themeColor="text1"/>
          <w:vertAlign w:val="superscript"/>
          <w:lang w:val="en-US" w:eastAsia="en-US"/>
        </w:rPr>
        <w:t>[</w:t>
      </w:r>
      <w:proofErr w:type="gramEnd"/>
      <w:r w:rsidR="001F47EC" w:rsidRPr="00064EDF">
        <w:rPr>
          <w:rFonts w:ascii="Book Antiqua" w:hAnsi="Book Antiqua"/>
          <w:color w:val="000000" w:themeColor="text1"/>
          <w:vertAlign w:val="superscript"/>
          <w:lang w:val="en-US" w:eastAsia="en-US"/>
        </w:rPr>
        <w:t>173,174]</w:t>
      </w:r>
      <w:r w:rsidR="00277867" w:rsidRPr="00D10DC4">
        <w:rPr>
          <w:rFonts w:ascii="Book Antiqua" w:hAnsi="Book Antiqua"/>
          <w:color w:val="000000" w:themeColor="text1"/>
          <w:lang w:val="en-US" w:eastAsia="en-US"/>
        </w:rPr>
        <w:t>.</w:t>
      </w:r>
    </w:p>
    <w:p w14:paraId="1A9F5376" w14:textId="59C06D25" w:rsidR="00465CDE" w:rsidRPr="00D10DC4" w:rsidRDefault="00277867" w:rsidP="004074F5">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The RAS</w:t>
      </w:r>
      <w:r w:rsidR="00EC7F0B" w:rsidRPr="00D10DC4">
        <w:rPr>
          <w:rFonts w:ascii="Book Antiqua" w:hAnsi="Book Antiqua"/>
          <w:color w:val="000000" w:themeColor="text1"/>
          <w:lang w:val="en-US" w:eastAsia="en-US"/>
        </w:rPr>
        <w:t xml:space="preserve"> is</w:t>
      </w:r>
      <w:r w:rsidRPr="00D10DC4">
        <w:rPr>
          <w:rFonts w:ascii="Book Antiqua" w:hAnsi="Book Antiqua"/>
          <w:color w:val="000000" w:themeColor="text1"/>
          <w:lang w:val="en-US" w:eastAsia="en-US"/>
        </w:rPr>
        <w:t xml:space="preserve"> comp</w:t>
      </w:r>
      <w:r w:rsidR="00171BDD" w:rsidRPr="00D10DC4">
        <w:rPr>
          <w:rFonts w:ascii="Book Antiqua" w:hAnsi="Book Antiqua"/>
          <w:color w:val="000000" w:themeColor="text1"/>
          <w:lang w:val="en-US" w:eastAsia="en-US"/>
        </w:rPr>
        <w:t>rised</w:t>
      </w:r>
      <w:r w:rsidRPr="00D10DC4">
        <w:rPr>
          <w:rFonts w:ascii="Book Antiqua" w:hAnsi="Book Antiqua"/>
          <w:color w:val="000000" w:themeColor="text1"/>
          <w:lang w:val="en-US" w:eastAsia="en-US"/>
        </w:rPr>
        <w:t xml:space="preserve"> of two axes </w:t>
      </w:r>
      <w:r w:rsidR="00FC69C7" w:rsidRPr="00D10DC4">
        <w:rPr>
          <w:rFonts w:ascii="Book Antiqua" w:hAnsi="Book Antiqua"/>
          <w:color w:val="000000" w:themeColor="text1"/>
          <w:lang w:val="en-US" w:eastAsia="en-US"/>
        </w:rPr>
        <w:t xml:space="preserve">that </w:t>
      </w:r>
      <w:r w:rsidRPr="00D10DC4">
        <w:rPr>
          <w:rFonts w:ascii="Book Antiqua" w:hAnsi="Book Antiqua"/>
          <w:color w:val="000000" w:themeColor="text1"/>
          <w:lang w:val="en-US" w:eastAsia="en-US"/>
        </w:rPr>
        <w:t>functio</w:t>
      </w:r>
      <w:r w:rsidR="00FC69C7" w:rsidRPr="00D10DC4">
        <w:rPr>
          <w:rFonts w:ascii="Book Antiqua" w:hAnsi="Book Antiqua"/>
          <w:color w:val="000000" w:themeColor="text1"/>
          <w:lang w:val="en-US" w:eastAsia="en-US"/>
        </w:rPr>
        <w:t>n</w:t>
      </w:r>
      <w:r w:rsidRPr="00D10DC4">
        <w:rPr>
          <w:rFonts w:ascii="Book Antiqua" w:hAnsi="Book Antiqua"/>
          <w:color w:val="000000" w:themeColor="text1"/>
          <w:lang w:val="en-US" w:eastAsia="en-US"/>
        </w:rPr>
        <w:t xml:space="preserve"> in</w:t>
      </w:r>
      <w:r w:rsidR="001F4BAA" w:rsidRPr="00D10DC4">
        <w:rPr>
          <w:rFonts w:ascii="Book Antiqua" w:hAnsi="Book Antiqua"/>
          <w:color w:val="000000" w:themeColor="text1"/>
          <w:lang w:val="en-US" w:eastAsia="en-US"/>
        </w:rPr>
        <w:t>ter</w:t>
      </w:r>
      <w:r w:rsidRPr="00D10DC4">
        <w:rPr>
          <w:rFonts w:ascii="Book Antiqua" w:hAnsi="Book Antiqua"/>
          <w:color w:val="000000" w:themeColor="text1"/>
          <w:lang w:val="en-US" w:eastAsia="en-US"/>
        </w:rPr>
        <w:t>dependently</w:t>
      </w:r>
      <w:r w:rsidR="00B22B42" w:rsidRPr="00D10DC4">
        <w:rPr>
          <w:rFonts w:ascii="Book Antiqua" w:hAnsi="Book Antiqua"/>
          <w:color w:val="000000" w:themeColor="text1"/>
          <w:lang w:val="en-US" w:eastAsia="en-US"/>
        </w:rPr>
        <w:t xml:space="preserve"> (</w:t>
      </w:r>
      <w:r w:rsidR="00B22B42" w:rsidRPr="004074F5">
        <w:rPr>
          <w:rFonts w:ascii="Book Antiqua" w:hAnsi="Book Antiqua"/>
          <w:color w:val="000000" w:themeColor="text1"/>
          <w:lang w:val="en-US" w:eastAsia="en-US"/>
        </w:rPr>
        <w:t>Figure 3</w:t>
      </w:r>
      <w:r w:rsidR="00B22B42"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w:t>
      </w:r>
      <w:r w:rsidR="000907D8" w:rsidRPr="00D10DC4">
        <w:rPr>
          <w:rFonts w:ascii="Book Antiqua" w:hAnsi="Book Antiqua"/>
          <w:color w:val="000000" w:themeColor="text1"/>
          <w:lang w:val="en-US" w:eastAsia="en-US"/>
        </w:rPr>
        <w:t xml:space="preserve">The “classical axis” of the RAS comprises </w:t>
      </w:r>
      <w:r w:rsidR="002A5315" w:rsidRPr="00D10DC4">
        <w:rPr>
          <w:rFonts w:ascii="Book Antiqua" w:hAnsi="Book Antiqua"/>
          <w:color w:val="000000" w:themeColor="text1"/>
          <w:lang w:val="en-US" w:eastAsia="en-US"/>
        </w:rPr>
        <w:t xml:space="preserve">angiotensin converting enzyme (ACE), </w:t>
      </w:r>
      <w:r w:rsidR="001F4BAA" w:rsidRPr="00D10DC4">
        <w:rPr>
          <w:rFonts w:ascii="Book Antiqua" w:hAnsi="Book Antiqua"/>
          <w:color w:val="000000" w:themeColor="text1"/>
          <w:lang w:val="en-US" w:eastAsia="en-US"/>
        </w:rPr>
        <w:t xml:space="preserve">the </w:t>
      </w:r>
      <w:r w:rsidR="000907D8" w:rsidRPr="00D10DC4">
        <w:rPr>
          <w:rFonts w:ascii="Book Antiqua" w:hAnsi="Book Antiqua"/>
          <w:color w:val="000000" w:themeColor="text1"/>
          <w:lang w:val="en-US" w:eastAsia="en-US"/>
        </w:rPr>
        <w:t>vaso</w:t>
      </w:r>
      <w:r w:rsidR="00ED7D31" w:rsidRPr="00D10DC4">
        <w:rPr>
          <w:rFonts w:ascii="Book Antiqua" w:hAnsi="Book Antiqua"/>
          <w:color w:val="000000" w:themeColor="text1"/>
          <w:lang w:val="en-US" w:eastAsia="en-US"/>
        </w:rPr>
        <w:t>constrictive</w:t>
      </w:r>
      <w:r w:rsidR="000907D8" w:rsidRPr="00D10DC4">
        <w:rPr>
          <w:rFonts w:ascii="Book Antiqua" w:hAnsi="Book Antiqua"/>
          <w:color w:val="000000" w:themeColor="text1"/>
          <w:lang w:val="en-US" w:eastAsia="en-US"/>
        </w:rPr>
        <w:t xml:space="preserve"> peptide Ang II </w:t>
      </w:r>
      <w:r w:rsidR="00BD4E14" w:rsidRPr="00D10DC4">
        <w:rPr>
          <w:rFonts w:ascii="Book Antiqua" w:hAnsi="Book Antiqua"/>
          <w:color w:val="000000" w:themeColor="text1"/>
          <w:lang w:val="en-US" w:eastAsia="en-US"/>
        </w:rPr>
        <w:t xml:space="preserve">and </w:t>
      </w:r>
      <w:r w:rsidR="00171BDD" w:rsidRPr="00D10DC4">
        <w:rPr>
          <w:rFonts w:ascii="Book Antiqua" w:hAnsi="Book Antiqua"/>
          <w:color w:val="000000" w:themeColor="text1"/>
          <w:lang w:val="en-US" w:eastAsia="en-US"/>
        </w:rPr>
        <w:t xml:space="preserve">its receptor </w:t>
      </w:r>
      <w:r w:rsidR="00BD4E14" w:rsidRPr="00D10DC4">
        <w:rPr>
          <w:rFonts w:ascii="Book Antiqua" w:hAnsi="Book Antiqua"/>
          <w:color w:val="000000" w:themeColor="text1"/>
          <w:lang w:val="en-US" w:eastAsia="en-US"/>
        </w:rPr>
        <w:t>AT1R.</w:t>
      </w:r>
      <w:r w:rsidR="00BD4E14" w:rsidRPr="00D10DC4">
        <w:rPr>
          <w:rFonts w:ascii="Book Antiqua" w:eastAsiaTheme="minorHAnsi" w:hAnsi="Book Antiqua"/>
          <w:color w:val="000000" w:themeColor="text1"/>
          <w:lang w:val="en-GB" w:eastAsia="en-US"/>
        </w:rPr>
        <w:t xml:space="preserve"> </w:t>
      </w:r>
      <w:r w:rsidR="002A5315" w:rsidRPr="00D10DC4">
        <w:rPr>
          <w:rFonts w:ascii="Book Antiqua" w:eastAsiaTheme="minorHAnsi" w:hAnsi="Book Antiqua"/>
          <w:color w:val="000000" w:themeColor="text1"/>
          <w:lang w:val="en-GB" w:eastAsia="en-US"/>
        </w:rPr>
        <w:t>AC</w:t>
      </w:r>
      <w:r w:rsidR="00BF64D5" w:rsidRPr="00D10DC4">
        <w:rPr>
          <w:rFonts w:ascii="Book Antiqua" w:eastAsiaTheme="minorHAnsi" w:hAnsi="Book Antiqua"/>
          <w:color w:val="000000" w:themeColor="text1"/>
          <w:lang w:val="en-GB" w:eastAsia="en-US"/>
        </w:rPr>
        <w:t>E</w:t>
      </w:r>
      <w:r w:rsidR="002A5315" w:rsidRPr="00D10DC4">
        <w:rPr>
          <w:rFonts w:ascii="Book Antiqua" w:eastAsiaTheme="minorHAnsi" w:hAnsi="Book Antiqua"/>
          <w:color w:val="000000" w:themeColor="text1"/>
          <w:lang w:val="en-GB" w:eastAsia="en-US"/>
        </w:rPr>
        <w:t xml:space="preserve"> </w:t>
      </w:r>
      <w:r w:rsidR="002A5315" w:rsidRPr="00D10DC4">
        <w:rPr>
          <w:rFonts w:ascii="Book Antiqua" w:hAnsi="Book Antiqua"/>
          <w:color w:val="000000" w:themeColor="text1"/>
          <w:lang w:val="en-US" w:eastAsia="en-US"/>
        </w:rPr>
        <w:t>cleaves</w:t>
      </w:r>
      <w:r w:rsidR="002C003F" w:rsidRPr="00D10DC4">
        <w:rPr>
          <w:rFonts w:ascii="Book Antiqua" w:hAnsi="Book Antiqua"/>
          <w:color w:val="000000" w:themeColor="text1"/>
          <w:lang w:val="en-US" w:eastAsia="en-US"/>
        </w:rPr>
        <w:t xml:space="preserve"> the </w:t>
      </w:r>
      <w:r w:rsidR="009163D9" w:rsidRPr="00D10DC4">
        <w:rPr>
          <w:rFonts w:ascii="Book Antiqua" w:hAnsi="Book Antiqua"/>
          <w:color w:val="000000" w:themeColor="text1"/>
          <w:lang w:val="en-US" w:eastAsia="en-US"/>
        </w:rPr>
        <w:t xml:space="preserve">biologically </w:t>
      </w:r>
      <w:r w:rsidR="009163D9" w:rsidRPr="00D10DC4">
        <w:rPr>
          <w:rFonts w:ascii="Book Antiqua" w:hAnsi="Book Antiqua"/>
          <w:color w:val="000000" w:themeColor="text1"/>
          <w:lang w:val="en-US" w:eastAsia="en-US"/>
        </w:rPr>
        <w:lastRenderedPageBreak/>
        <w:t xml:space="preserve">inactive </w:t>
      </w:r>
      <w:r w:rsidR="00BF64D5" w:rsidRPr="00D10DC4">
        <w:rPr>
          <w:rFonts w:ascii="Book Antiqua" w:hAnsi="Book Antiqua"/>
          <w:color w:val="000000" w:themeColor="text1"/>
          <w:lang w:val="en-US" w:eastAsia="en-US"/>
        </w:rPr>
        <w:t xml:space="preserve">decapeptide </w:t>
      </w:r>
      <w:r w:rsidR="002A5315" w:rsidRPr="00D10DC4">
        <w:rPr>
          <w:rFonts w:ascii="Book Antiqua" w:hAnsi="Book Antiqua"/>
          <w:color w:val="000000" w:themeColor="text1"/>
          <w:lang w:val="en-US" w:eastAsia="en-US"/>
        </w:rPr>
        <w:t xml:space="preserve">angiotensin I (Ang I) to </w:t>
      </w:r>
      <w:r w:rsidR="00E85512" w:rsidRPr="00D10DC4">
        <w:rPr>
          <w:rFonts w:ascii="Book Antiqua" w:hAnsi="Book Antiqua"/>
          <w:color w:val="000000" w:themeColor="text1"/>
          <w:lang w:val="en-US" w:eastAsia="en-US"/>
        </w:rPr>
        <w:t xml:space="preserve">the </w:t>
      </w:r>
      <w:r w:rsidR="009163D9" w:rsidRPr="00D10DC4">
        <w:rPr>
          <w:rFonts w:ascii="Book Antiqua" w:hAnsi="Book Antiqua"/>
          <w:color w:val="000000" w:themeColor="text1"/>
          <w:lang w:val="en-US" w:eastAsia="en-US"/>
        </w:rPr>
        <w:t xml:space="preserve">octapeptide </w:t>
      </w:r>
      <w:r w:rsidR="002A5315" w:rsidRPr="00D10DC4">
        <w:rPr>
          <w:rFonts w:ascii="Book Antiqua" w:hAnsi="Book Antiqua"/>
          <w:color w:val="000000" w:themeColor="text1"/>
          <w:lang w:val="en-US" w:eastAsia="en-US"/>
        </w:rPr>
        <w:t>Ang II</w:t>
      </w:r>
      <w:r w:rsidR="00D35C45" w:rsidRPr="00D10DC4">
        <w:rPr>
          <w:rFonts w:ascii="Book Antiqua" w:hAnsi="Book Antiqua"/>
          <w:color w:val="000000" w:themeColor="text1"/>
          <w:lang w:val="en-US" w:eastAsia="en-US"/>
        </w:rPr>
        <w:t>.</w:t>
      </w:r>
      <w:r w:rsidR="00465CDE" w:rsidRPr="00D10DC4">
        <w:rPr>
          <w:rFonts w:ascii="Book Antiqua" w:hAnsi="Book Antiqua"/>
          <w:color w:val="000000" w:themeColor="text1"/>
          <w:lang w:val="en-US" w:eastAsia="en-US"/>
        </w:rPr>
        <w:t xml:space="preserve"> </w:t>
      </w:r>
      <w:r w:rsidR="00077885" w:rsidRPr="00D10DC4">
        <w:rPr>
          <w:rFonts w:ascii="Book Antiqua" w:hAnsi="Book Antiqua"/>
          <w:color w:val="000000" w:themeColor="text1"/>
          <w:lang w:val="en-US" w:eastAsia="en-US"/>
        </w:rPr>
        <w:t>Ang II</w:t>
      </w:r>
      <w:r w:rsidR="00465CDE" w:rsidRPr="00D10DC4">
        <w:rPr>
          <w:rFonts w:ascii="Book Antiqua" w:hAnsi="Book Antiqua"/>
          <w:color w:val="000000" w:themeColor="text1"/>
          <w:lang w:val="en-US" w:eastAsia="en-US"/>
        </w:rPr>
        <w:t xml:space="preserve"> is a potent vasoconstrictor</w:t>
      </w:r>
      <w:r w:rsidR="00D35C45" w:rsidRPr="00D10DC4">
        <w:rPr>
          <w:rFonts w:ascii="Book Antiqua" w:hAnsi="Book Antiqua"/>
          <w:color w:val="000000" w:themeColor="text1"/>
          <w:lang w:val="en-US" w:eastAsia="en-US"/>
        </w:rPr>
        <w:t xml:space="preserve"> </w:t>
      </w:r>
      <w:r w:rsidR="00465CDE" w:rsidRPr="00D10DC4">
        <w:rPr>
          <w:rFonts w:ascii="Book Antiqua" w:hAnsi="Book Antiqua"/>
          <w:color w:val="000000" w:themeColor="text1"/>
          <w:lang w:val="en-US" w:eastAsia="en-US"/>
        </w:rPr>
        <w:t>that</w:t>
      </w:r>
      <w:r w:rsidR="00D35C45" w:rsidRPr="00D10DC4">
        <w:rPr>
          <w:rFonts w:ascii="Book Antiqua" w:hAnsi="Book Antiqua"/>
          <w:color w:val="000000" w:themeColor="text1"/>
          <w:lang w:val="en-US" w:eastAsia="en-US"/>
        </w:rPr>
        <w:t xml:space="preserve"> </w:t>
      </w:r>
      <w:r w:rsidR="00465CDE" w:rsidRPr="00D10DC4">
        <w:rPr>
          <w:rFonts w:ascii="Book Antiqua" w:hAnsi="Book Antiqua"/>
          <w:color w:val="000000" w:themeColor="text1"/>
          <w:lang w:val="en-US" w:eastAsia="en-US"/>
        </w:rPr>
        <w:t xml:space="preserve">acts </w:t>
      </w:r>
      <w:r w:rsidR="00465CDE" w:rsidRPr="0028012A">
        <w:rPr>
          <w:rFonts w:ascii="Book Antiqua" w:hAnsi="Book Antiqua"/>
          <w:i/>
          <w:iCs/>
          <w:color w:val="000000" w:themeColor="text1"/>
          <w:lang w:val="en-US" w:eastAsia="en-US"/>
        </w:rPr>
        <w:t>via</w:t>
      </w:r>
      <w:r w:rsidR="00465CDE" w:rsidRPr="00D10DC4">
        <w:rPr>
          <w:rFonts w:ascii="Book Antiqua" w:hAnsi="Book Antiqua"/>
          <w:color w:val="000000" w:themeColor="text1"/>
          <w:lang w:val="en-US" w:eastAsia="en-US"/>
        </w:rPr>
        <w:t xml:space="preserve"> </w:t>
      </w:r>
      <w:r w:rsidR="00E85512" w:rsidRPr="00D10DC4">
        <w:rPr>
          <w:rFonts w:ascii="Book Antiqua" w:hAnsi="Book Antiqua"/>
          <w:color w:val="000000" w:themeColor="text1"/>
          <w:lang w:val="en-US" w:eastAsia="en-US"/>
        </w:rPr>
        <w:t xml:space="preserve">the </w:t>
      </w:r>
      <w:r w:rsidR="00465CDE" w:rsidRPr="00D10DC4">
        <w:rPr>
          <w:rFonts w:ascii="Book Antiqua" w:hAnsi="Book Antiqua"/>
          <w:color w:val="000000" w:themeColor="text1"/>
          <w:lang w:val="en-US" w:eastAsia="en-US"/>
        </w:rPr>
        <w:t xml:space="preserve">AT1R in </w:t>
      </w:r>
      <w:r w:rsidR="00D35C45" w:rsidRPr="00D10DC4">
        <w:rPr>
          <w:rFonts w:ascii="Book Antiqua" w:hAnsi="Book Antiqua"/>
          <w:color w:val="000000" w:themeColor="text1"/>
          <w:lang w:val="en-US" w:eastAsia="en-US"/>
        </w:rPr>
        <w:t>regulat</w:t>
      </w:r>
      <w:r w:rsidR="00465CDE" w:rsidRPr="00D10DC4">
        <w:rPr>
          <w:rFonts w:ascii="Book Antiqua" w:hAnsi="Book Antiqua"/>
          <w:color w:val="000000" w:themeColor="text1"/>
          <w:lang w:val="en-US" w:eastAsia="en-US"/>
        </w:rPr>
        <w:t>ing</w:t>
      </w:r>
      <w:r w:rsidR="00D35C45" w:rsidRPr="00D10DC4">
        <w:rPr>
          <w:rFonts w:ascii="Book Antiqua" w:hAnsi="Book Antiqua"/>
          <w:color w:val="000000" w:themeColor="text1"/>
          <w:lang w:val="en-US" w:eastAsia="en-US"/>
        </w:rPr>
        <w:t xml:space="preserve"> blood pressure, and fluid and electrolyte </w:t>
      </w:r>
      <w:proofErr w:type="gramStart"/>
      <w:r w:rsidR="00D35C45" w:rsidRPr="00D10DC4">
        <w:rPr>
          <w:rFonts w:ascii="Book Antiqua" w:hAnsi="Book Antiqua"/>
          <w:color w:val="000000" w:themeColor="text1"/>
          <w:lang w:val="en-US" w:eastAsia="en-US"/>
        </w:rPr>
        <w:t>homeostasis</w:t>
      </w:r>
      <w:r w:rsidR="001F47EC" w:rsidRPr="00064EDF">
        <w:rPr>
          <w:rFonts w:ascii="Book Antiqua" w:hAnsi="Book Antiqua"/>
          <w:color w:val="000000" w:themeColor="text1"/>
          <w:vertAlign w:val="superscript"/>
          <w:lang w:val="en-US" w:eastAsia="en-US"/>
        </w:rPr>
        <w:t>[</w:t>
      </w:r>
      <w:proofErr w:type="gramEnd"/>
      <w:r w:rsidR="001F47EC" w:rsidRPr="00064EDF">
        <w:rPr>
          <w:rFonts w:ascii="Book Antiqua" w:hAnsi="Book Antiqua"/>
          <w:color w:val="000000" w:themeColor="text1"/>
          <w:vertAlign w:val="superscript"/>
          <w:lang w:val="en-US" w:eastAsia="en-US"/>
        </w:rPr>
        <w:t>53,175]</w:t>
      </w:r>
      <w:r w:rsidR="00077885" w:rsidRPr="00D10DC4">
        <w:rPr>
          <w:rFonts w:ascii="Book Antiqua" w:hAnsi="Book Antiqua"/>
          <w:color w:val="000000" w:themeColor="text1"/>
          <w:lang w:val="en-US" w:eastAsia="en-US"/>
        </w:rPr>
        <w:t xml:space="preserve">. </w:t>
      </w:r>
      <w:r w:rsidR="00D35C45" w:rsidRPr="00D10DC4">
        <w:rPr>
          <w:rFonts w:ascii="Book Antiqua" w:hAnsi="Book Antiqua"/>
          <w:color w:val="000000" w:themeColor="text1"/>
          <w:lang w:val="en-US" w:eastAsia="en-US"/>
        </w:rPr>
        <w:t xml:space="preserve">In addition </w:t>
      </w:r>
      <w:r w:rsidR="00465CDE" w:rsidRPr="00D10DC4">
        <w:rPr>
          <w:rFonts w:ascii="Book Antiqua" w:hAnsi="Book Antiqua"/>
          <w:color w:val="000000" w:themeColor="text1"/>
          <w:lang w:val="en-US" w:eastAsia="en-US"/>
        </w:rPr>
        <w:t xml:space="preserve">to its vasoactive role, </w:t>
      </w:r>
      <w:r w:rsidR="00D35C45" w:rsidRPr="00D10DC4">
        <w:rPr>
          <w:rFonts w:ascii="Book Antiqua" w:hAnsi="Book Antiqua"/>
          <w:color w:val="000000" w:themeColor="text1"/>
          <w:lang w:val="en-US" w:eastAsia="en-US"/>
        </w:rPr>
        <w:t xml:space="preserve">Ang II </w:t>
      </w:r>
      <w:r w:rsidR="00465CDE" w:rsidRPr="00D10DC4">
        <w:rPr>
          <w:rFonts w:ascii="Book Antiqua" w:hAnsi="Book Antiqua"/>
          <w:color w:val="000000" w:themeColor="text1"/>
          <w:lang w:val="en-US" w:eastAsia="en-US"/>
        </w:rPr>
        <w:t>plays an important</w:t>
      </w:r>
      <w:r w:rsidR="00D35C45" w:rsidRPr="00D10DC4">
        <w:rPr>
          <w:rFonts w:ascii="Book Antiqua" w:hAnsi="Book Antiqua"/>
          <w:color w:val="000000" w:themeColor="text1"/>
          <w:lang w:val="en-US" w:eastAsia="en-US"/>
        </w:rPr>
        <w:t xml:space="preserve"> </w:t>
      </w:r>
      <w:r w:rsidR="00077885" w:rsidRPr="00D10DC4">
        <w:rPr>
          <w:rFonts w:ascii="Book Antiqua" w:hAnsi="Book Antiqua"/>
          <w:color w:val="000000" w:themeColor="text1"/>
          <w:lang w:val="en-US" w:eastAsia="en-US"/>
        </w:rPr>
        <w:t xml:space="preserve">roles </w:t>
      </w:r>
      <w:r w:rsidR="00D35C45" w:rsidRPr="00D10DC4">
        <w:rPr>
          <w:rFonts w:ascii="Book Antiqua" w:hAnsi="Book Antiqua"/>
          <w:color w:val="000000" w:themeColor="text1"/>
          <w:lang w:val="en-US" w:eastAsia="en-US"/>
        </w:rPr>
        <w:t xml:space="preserve">in </w:t>
      </w:r>
      <w:r w:rsidR="00465CDE" w:rsidRPr="00D10DC4">
        <w:rPr>
          <w:rFonts w:ascii="Book Antiqua" w:hAnsi="Book Antiqua"/>
          <w:color w:val="000000" w:themeColor="text1"/>
          <w:lang w:val="en-US" w:eastAsia="en-US"/>
        </w:rPr>
        <w:t xml:space="preserve">the </w:t>
      </w:r>
      <w:r w:rsidR="00D35C45" w:rsidRPr="00D10DC4">
        <w:rPr>
          <w:rFonts w:ascii="Book Antiqua" w:hAnsi="Book Antiqua"/>
          <w:color w:val="000000" w:themeColor="text1"/>
          <w:lang w:val="en-US" w:eastAsia="en-US"/>
        </w:rPr>
        <w:t xml:space="preserve">wound healing responses </w:t>
      </w:r>
      <w:r w:rsidR="00465CDE" w:rsidRPr="0028012A">
        <w:rPr>
          <w:rFonts w:ascii="Book Antiqua" w:hAnsi="Book Antiqua"/>
          <w:i/>
          <w:iCs/>
          <w:color w:val="000000" w:themeColor="text1"/>
          <w:lang w:val="en-US" w:eastAsia="en-US"/>
        </w:rPr>
        <w:t>via</w:t>
      </w:r>
      <w:r w:rsidR="00077885" w:rsidRPr="00D10DC4">
        <w:rPr>
          <w:rFonts w:ascii="Book Antiqua" w:hAnsi="Book Antiqua"/>
          <w:color w:val="000000" w:themeColor="text1"/>
          <w:lang w:val="en-US" w:eastAsia="en-US"/>
        </w:rPr>
        <w:t xml:space="preserve"> cell proliferation, tissue inflammation</w:t>
      </w:r>
      <w:r w:rsidR="00D35C45" w:rsidRPr="00D10DC4">
        <w:rPr>
          <w:rFonts w:ascii="Book Antiqua" w:hAnsi="Book Antiqua"/>
          <w:color w:val="000000" w:themeColor="text1"/>
          <w:lang w:val="en-US" w:eastAsia="en-US"/>
        </w:rPr>
        <w:t xml:space="preserve"> and </w:t>
      </w:r>
      <w:proofErr w:type="gramStart"/>
      <w:r w:rsidR="00D35C45" w:rsidRPr="00D10DC4">
        <w:rPr>
          <w:rFonts w:ascii="Book Antiqua" w:hAnsi="Book Antiqua"/>
          <w:color w:val="000000" w:themeColor="text1"/>
          <w:lang w:val="en-US" w:eastAsia="en-US"/>
        </w:rPr>
        <w:t>fibrogenesis</w:t>
      </w:r>
      <w:r w:rsidR="001F47EC" w:rsidRPr="00064EDF">
        <w:rPr>
          <w:rFonts w:ascii="Book Antiqua" w:hAnsi="Book Antiqua"/>
          <w:color w:val="000000" w:themeColor="text1"/>
          <w:vertAlign w:val="superscript"/>
          <w:lang w:val="en-US" w:eastAsia="en-US"/>
        </w:rPr>
        <w:t>[</w:t>
      </w:r>
      <w:proofErr w:type="gramEnd"/>
      <w:r w:rsidR="001F47EC" w:rsidRPr="00064EDF">
        <w:rPr>
          <w:rFonts w:ascii="Book Antiqua" w:hAnsi="Book Antiqua"/>
          <w:color w:val="000000" w:themeColor="text1"/>
          <w:vertAlign w:val="superscript"/>
          <w:lang w:val="en-US" w:eastAsia="en-US"/>
        </w:rPr>
        <w:t>176-180]</w:t>
      </w:r>
      <w:r w:rsidR="00077885" w:rsidRPr="00D10DC4">
        <w:rPr>
          <w:rFonts w:ascii="Book Antiqua" w:hAnsi="Book Antiqua"/>
          <w:color w:val="000000" w:themeColor="text1"/>
          <w:lang w:val="en-US" w:eastAsia="en-US"/>
        </w:rPr>
        <w:t>.</w:t>
      </w:r>
    </w:p>
    <w:p w14:paraId="6F39622B" w14:textId="1DCB55C4" w:rsidR="00457AA3" w:rsidRPr="00D10DC4" w:rsidRDefault="00E85512" w:rsidP="001F47EC">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It is now known</w:t>
      </w:r>
      <w:r w:rsidR="002A5315" w:rsidRPr="00D10DC4">
        <w:rPr>
          <w:rFonts w:ascii="Book Antiqua" w:hAnsi="Book Antiqua"/>
          <w:color w:val="000000" w:themeColor="text1"/>
          <w:lang w:val="en-US" w:eastAsia="en-US"/>
        </w:rPr>
        <w:t xml:space="preserve"> there is an</w:t>
      </w:r>
      <w:r w:rsidR="000978FC" w:rsidRPr="00D10DC4">
        <w:rPr>
          <w:rFonts w:ascii="Book Antiqua" w:hAnsi="Book Antiqua"/>
          <w:color w:val="000000" w:themeColor="text1"/>
          <w:lang w:val="en-US" w:eastAsia="en-US"/>
        </w:rPr>
        <w:t xml:space="preserve"> </w:t>
      </w:r>
      <w:r w:rsidR="002A5315" w:rsidRPr="00D10DC4">
        <w:rPr>
          <w:rFonts w:ascii="Book Antiqua" w:hAnsi="Book Antiqua"/>
          <w:color w:val="000000" w:themeColor="text1"/>
          <w:lang w:val="en-US" w:eastAsia="en-US"/>
        </w:rPr>
        <w:t>“</w:t>
      </w:r>
      <w:r w:rsidR="000978FC" w:rsidRPr="00D10DC4">
        <w:rPr>
          <w:rFonts w:ascii="Book Antiqua" w:hAnsi="Book Antiqua"/>
          <w:color w:val="000000" w:themeColor="text1"/>
          <w:lang w:val="en-US" w:eastAsia="en-US"/>
        </w:rPr>
        <w:t>alternate axis</w:t>
      </w:r>
      <w:r w:rsidR="002A5315" w:rsidRPr="00D10DC4">
        <w:rPr>
          <w:rFonts w:ascii="Book Antiqua" w:hAnsi="Book Antiqua"/>
          <w:color w:val="000000" w:themeColor="text1"/>
          <w:lang w:val="en-US" w:eastAsia="en-US"/>
        </w:rPr>
        <w:t>”</w:t>
      </w:r>
      <w:r w:rsidR="000978FC" w:rsidRPr="00D10DC4">
        <w:rPr>
          <w:rFonts w:ascii="Book Antiqua" w:hAnsi="Book Antiqua"/>
          <w:color w:val="000000" w:themeColor="text1"/>
          <w:lang w:val="en-US" w:eastAsia="en-US"/>
        </w:rPr>
        <w:t xml:space="preserve"> of </w:t>
      </w:r>
      <w:r w:rsidR="00465CDE" w:rsidRPr="00D10DC4">
        <w:rPr>
          <w:rFonts w:ascii="Book Antiqua" w:hAnsi="Book Antiqua"/>
          <w:color w:val="000000" w:themeColor="text1"/>
          <w:lang w:val="en-US" w:eastAsia="en-US"/>
        </w:rPr>
        <w:t xml:space="preserve">the </w:t>
      </w:r>
      <w:r w:rsidR="000978FC" w:rsidRPr="00D10DC4">
        <w:rPr>
          <w:rFonts w:ascii="Book Antiqua" w:hAnsi="Book Antiqua"/>
          <w:color w:val="000000" w:themeColor="text1"/>
          <w:lang w:val="en-US" w:eastAsia="en-US"/>
        </w:rPr>
        <w:t xml:space="preserve">RAS comprising </w:t>
      </w:r>
      <w:r w:rsidR="00D24853" w:rsidRPr="00D10DC4">
        <w:rPr>
          <w:rFonts w:ascii="Book Antiqua" w:hAnsi="Book Antiqua"/>
          <w:color w:val="000000" w:themeColor="text1"/>
          <w:lang w:val="en-US" w:eastAsia="en-US"/>
        </w:rPr>
        <w:t xml:space="preserve">its active </w:t>
      </w:r>
      <w:r w:rsidR="00425EFE" w:rsidRPr="00D10DC4">
        <w:rPr>
          <w:rFonts w:ascii="Book Antiqua" w:hAnsi="Book Antiqua"/>
          <w:color w:val="000000" w:themeColor="text1"/>
          <w:lang w:val="en-US" w:eastAsia="en-US"/>
        </w:rPr>
        <w:t>carboxypeptidase</w:t>
      </w:r>
      <w:r w:rsidR="00D24853" w:rsidRPr="00D10DC4">
        <w:rPr>
          <w:rFonts w:ascii="Book Antiqua" w:hAnsi="Book Antiqua"/>
          <w:color w:val="000000" w:themeColor="text1"/>
          <w:lang w:val="en-US" w:eastAsia="en-US"/>
        </w:rPr>
        <w:t xml:space="preserve"> </w:t>
      </w:r>
      <w:r w:rsidR="00142117">
        <w:rPr>
          <w:rFonts w:ascii="Book Antiqua" w:hAnsi="Book Antiqua"/>
          <w:color w:val="000000" w:themeColor="text1"/>
          <w:lang w:val="en-US" w:eastAsia="en-US"/>
        </w:rPr>
        <w:t>of a</w:t>
      </w:r>
      <w:r w:rsidR="00142117" w:rsidRPr="00142117">
        <w:rPr>
          <w:rFonts w:ascii="Book Antiqua" w:hAnsi="Book Antiqua"/>
          <w:color w:val="000000" w:themeColor="text1"/>
          <w:lang w:val="en-US" w:eastAsia="en-US"/>
        </w:rPr>
        <w:t>ngiotensin converting enzyme 2</w:t>
      </w:r>
      <w:r w:rsidR="00142117">
        <w:rPr>
          <w:rFonts w:ascii="Book Antiqua" w:hAnsi="Book Antiqua"/>
          <w:color w:val="000000" w:themeColor="text1"/>
          <w:lang w:val="en-US" w:eastAsia="en-US"/>
        </w:rPr>
        <w:t xml:space="preserve"> (</w:t>
      </w:r>
      <w:r w:rsidR="002A5315" w:rsidRPr="00D10DC4">
        <w:rPr>
          <w:rFonts w:ascii="Book Antiqua" w:hAnsi="Book Antiqua"/>
          <w:color w:val="000000" w:themeColor="text1"/>
          <w:lang w:val="en-US" w:eastAsia="en-US"/>
        </w:rPr>
        <w:t>ACE2, a structural homologue of ACE</w:t>
      </w:r>
      <w:r w:rsidR="00142117">
        <w:rPr>
          <w:rFonts w:ascii="Book Antiqua" w:hAnsi="Book Antiqua"/>
          <w:color w:val="000000" w:themeColor="text1"/>
          <w:lang w:val="en-US" w:eastAsia="en-US"/>
        </w:rPr>
        <w:t>)</w:t>
      </w:r>
      <w:r w:rsidR="002A5315" w:rsidRPr="00D10DC4">
        <w:rPr>
          <w:rFonts w:ascii="Book Antiqua" w:hAnsi="Book Antiqua"/>
          <w:color w:val="000000" w:themeColor="text1"/>
          <w:lang w:val="en-US" w:eastAsia="en-US"/>
        </w:rPr>
        <w:t xml:space="preserve">, </w:t>
      </w:r>
      <w:r w:rsidR="00C36C8A" w:rsidRPr="00D10DC4">
        <w:rPr>
          <w:rFonts w:ascii="Book Antiqua" w:hAnsi="Book Antiqua"/>
          <w:color w:val="000000" w:themeColor="text1"/>
          <w:lang w:val="en-US" w:eastAsia="en-US"/>
        </w:rPr>
        <w:t xml:space="preserve">the </w:t>
      </w:r>
      <w:r w:rsidR="000978FC" w:rsidRPr="00D10DC4">
        <w:rPr>
          <w:rFonts w:ascii="Book Antiqua" w:hAnsi="Book Antiqua"/>
          <w:color w:val="000000" w:themeColor="text1"/>
          <w:lang w:val="en-US" w:eastAsia="en-US"/>
        </w:rPr>
        <w:t xml:space="preserve">effector </w:t>
      </w:r>
      <w:r w:rsidR="00C36C8A" w:rsidRPr="00D10DC4">
        <w:rPr>
          <w:rFonts w:ascii="Book Antiqua" w:hAnsi="Book Antiqua"/>
          <w:color w:val="000000" w:themeColor="text1"/>
          <w:lang w:val="en-US" w:eastAsia="en-US"/>
        </w:rPr>
        <w:t>hepta</w:t>
      </w:r>
      <w:r w:rsidR="000978FC" w:rsidRPr="00D10DC4">
        <w:rPr>
          <w:rFonts w:ascii="Book Antiqua" w:hAnsi="Book Antiqua"/>
          <w:color w:val="000000" w:themeColor="text1"/>
          <w:lang w:val="en-US" w:eastAsia="en-US"/>
        </w:rPr>
        <w:t>peptide Ang-(1-7)</w:t>
      </w:r>
      <w:r w:rsidR="002A5315" w:rsidRPr="00D10DC4">
        <w:rPr>
          <w:rFonts w:ascii="Book Antiqua" w:hAnsi="Book Antiqua"/>
          <w:color w:val="000000" w:themeColor="text1"/>
          <w:lang w:val="en-US" w:eastAsia="en-US"/>
        </w:rPr>
        <w:t xml:space="preserve"> and its receptor Mas</w:t>
      </w:r>
      <w:r w:rsidR="0010655A" w:rsidRPr="00D10DC4">
        <w:rPr>
          <w:rFonts w:ascii="Book Antiqua" w:hAnsi="Book Antiqua"/>
          <w:color w:val="000000" w:themeColor="text1"/>
          <w:lang w:val="en-US" w:eastAsia="en-US"/>
        </w:rPr>
        <w:t xml:space="preserve">. </w:t>
      </w:r>
      <w:r w:rsidR="00CC5AA8" w:rsidRPr="00D10DC4">
        <w:rPr>
          <w:rFonts w:ascii="Book Antiqua" w:hAnsi="Book Antiqua"/>
          <w:color w:val="000000" w:themeColor="text1"/>
          <w:lang w:val="en-US" w:eastAsia="en-US"/>
        </w:rPr>
        <w:t xml:space="preserve">ACE2 cleaves a single C-terminal residue from Ang II and Ang I to produce Ang-(1-7) and </w:t>
      </w:r>
      <w:r w:rsidR="00465CDE" w:rsidRPr="00D10DC4">
        <w:rPr>
          <w:rFonts w:ascii="Book Antiqua" w:hAnsi="Book Antiqua"/>
          <w:color w:val="000000" w:themeColor="text1"/>
          <w:lang w:val="en-US" w:eastAsia="en-US"/>
        </w:rPr>
        <w:t>Ang-(1-9)</w:t>
      </w:r>
      <w:r w:rsidR="00CC5AA8" w:rsidRPr="00D10DC4">
        <w:rPr>
          <w:rFonts w:ascii="Book Antiqua" w:hAnsi="Book Antiqua"/>
          <w:color w:val="000000" w:themeColor="text1"/>
          <w:lang w:val="en-US" w:eastAsia="en-US"/>
        </w:rPr>
        <w:t xml:space="preserve">, </w:t>
      </w:r>
      <w:proofErr w:type="gramStart"/>
      <w:r w:rsidR="00CC5AA8" w:rsidRPr="00D10DC4">
        <w:rPr>
          <w:rFonts w:ascii="Book Antiqua" w:hAnsi="Book Antiqua"/>
          <w:color w:val="000000" w:themeColor="text1"/>
          <w:lang w:val="en-US" w:eastAsia="en-US"/>
        </w:rPr>
        <w:t>respectively</w:t>
      </w:r>
      <w:r w:rsidR="001F47EC" w:rsidRPr="00064EDF">
        <w:rPr>
          <w:rFonts w:ascii="Book Antiqua" w:hAnsi="Book Antiqua"/>
          <w:color w:val="000000" w:themeColor="text1"/>
          <w:vertAlign w:val="superscript"/>
          <w:lang w:val="en-US" w:eastAsia="en-US"/>
        </w:rPr>
        <w:t>[</w:t>
      </w:r>
      <w:proofErr w:type="gramEnd"/>
      <w:r w:rsidR="001F47EC" w:rsidRPr="00064EDF">
        <w:rPr>
          <w:rFonts w:ascii="Book Antiqua" w:hAnsi="Book Antiqua"/>
          <w:color w:val="000000" w:themeColor="text1"/>
          <w:vertAlign w:val="superscript"/>
          <w:lang w:val="en-US" w:eastAsia="en-US"/>
        </w:rPr>
        <w:t>181-183]</w:t>
      </w:r>
      <w:r w:rsidR="00CC5AA8" w:rsidRPr="00D10DC4">
        <w:rPr>
          <w:rFonts w:ascii="Book Antiqua" w:hAnsi="Book Antiqua"/>
          <w:color w:val="000000" w:themeColor="text1"/>
          <w:lang w:val="en-US" w:eastAsia="en-US"/>
        </w:rPr>
        <w:t xml:space="preserve">. </w:t>
      </w:r>
      <w:r w:rsidR="00457AA3" w:rsidRPr="00D10DC4">
        <w:rPr>
          <w:rFonts w:ascii="Book Antiqua" w:hAnsi="Book Antiqua"/>
          <w:color w:val="000000" w:themeColor="text1"/>
          <w:lang w:val="en-US" w:eastAsia="en-US"/>
        </w:rPr>
        <w:t>I</w:t>
      </w:r>
      <w:r w:rsidR="00CC5AA8" w:rsidRPr="00D10DC4">
        <w:rPr>
          <w:rFonts w:ascii="Book Antiqua" w:hAnsi="Book Antiqua"/>
          <w:color w:val="000000" w:themeColor="text1"/>
          <w:lang w:val="en-US" w:eastAsia="en-US"/>
        </w:rPr>
        <w:t>n comparison with ACE, the affinity of ACE2 for cleaving Ang I is low</w:t>
      </w:r>
      <w:r w:rsidR="005856F0" w:rsidRPr="00D10DC4">
        <w:rPr>
          <w:rFonts w:ascii="Book Antiqua" w:hAnsi="Book Antiqua"/>
          <w:color w:val="000000" w:themeColor="text1"/>
          <w:lang w:val="en-US" w:eastAsia="en-US"/>
        </w:rPr>
        <w:t>;</w:t>
      </w:r>
      <w:r w:rsidR="00CC5AA8" w:rsidRPr="00D10DC4">
        <w:rPr>
          <w:rFonts w:ascii="Book Antiqua" w:hAnsi="Book Antiqua"/>
          <w:color w:val="000000" w:themeColor="text1"/>
          <w:lang w:val="en-US" w:eastAsia="en-US"/>
        </w:rPr>
        <w:t xml:space="preserve"> however, ACE2 has more than 400-fold greater affinity to cleave Ang II to produce Ang-(1-</w:t>
      </w:r>
      <w:proofErr w:type="gramStart"/>
      <w:r w:rsidR="00CC5AA8" w:rsidRPr="00D10DC4">
        <w:rPr>
          <w:rFonts w:ascii="Book Antiqua" w:hAnsi="Book Antiqua"/>
          <w:color w:val="000000" w:themeColor="text1"/>
          <w:lang w:val="en-US" w:eastAsia="en-US"/>
        </w:rPr>
        <w:t>7)</w:t>
      </w:r>
      <w:r w:rsidR="001F47EC" w:rsidRPr="00B32930">
        <w:rPr>
          <w:rFonts w:ascii="Book Antiqua" w:hAnsi="Book Antiqua"/>
          <w:color w:val="000000" w:themeColor="text1"/>
          <w:vertAlign w:val="superscript"/>
          <w:lang w:val="en-US" w:eastAsia="en-US"/>
        </w:rPr>
        <w:t>[</w:t>
      </w:r>
      <w:proofErr w:type="gramEnd"/>
      <w:r w:rsidR="001F47EC" w:rsidRPr="00B32930">
        <w:rPr>
          <w:rFonts w:ascii="Book Antiqua" w:hAnsi="Book Antiqua"/>
          <w:color w:val="000000" w:themeColor="text1"/>
          <w:vertAlign w:val="superscript"/>
          <w:lang w:val="en-US" w:eastAsia="en-US"/>
        </w:rPr>
        <w:t>24,184-187]</w:t>
      </w:r>
      <w:r w:rsidR="00CC5AA8" w:rsidRPr="00D10DC4">
        <w:rPr>
          <w:rFonts w:ascii="Book Antiqua" w:hAnsi="Book Antiqua"/>
          <w:color w:val="000000" w:themeColor="text1"/>
          <w:lang w:val="en-US" w:eastAsia="en-US"/>
        </w:rPr>
        <w:t xml:space="preserve">. </w:t>
      </w:r>
      <w:r w:rsidR="0010655A" w:rsidRPr="00D10DC4">
        <w:rPr>
          <w:rFonts w:ascii="Book Antiqua" w:hAnsi="Book Antiqua"/>
          <w:color w:val="000000" w:themeColor="text1"/>
          <w:lang w:val="en-US" w:eastAsia="en-US"/>
        </w:rPr>
        <w:t xml:space="preserve">Ang-(1-7) can </w:t>
      </w:r>
      <w:r w:rsidR="0069537A" w:rsidRPr="00D10DC4">
        <w:rPr>
          <w:rFonts w:ascii="Book Antiqua" w:hAnsi="Book Antiqua"/>
          <w:color w:val="000000" w:themeColor="text1"/>
          <w:lang w:val="en-US" w:eastAsia="en-US"/>
        </w:rPr>
        <w:t xml:space="preserve">also </w:t>
      </w:r>
      <w:r w:rsidR="0010655A" w:rsidRPr="00D10DC4">
        <w:rPr>
          <w:rFonts w:ascii="Book Antiqua" w:hAnsi="Book Antiqua"/>
          <w:color w:val="000000" w:themeColor="text1"/>
          <w:lang w:val="en-US" w:eastAsia="en-US"/>
        </w:rPr>
        <w:t>be formed from Ang I and Ang-(1-9) by the enzymatic action of neutral endopeptidase</w:t>
      </w:r>
      <w:r w:rsidR="000544DF" w:rsidRPr="00D10DC4">
        <w:rPr>
          <w:rFonts w:ascii="Book Antiqua" w:hAnsi="Book Antiqua"/>
          <w:color w:val="000000" w:themeColor="text1"/>
          <w:lang w:val="en-US" w:eastAsia="en-US"/>
        </w:rPr>
        <w:t xml:space="preserve"> </w:t>
      </w:r>
      <w:proofErr w:type="spellStart"/>
      <w:r w:rsidR="000544DF" w:rsidRPr="00D10DC4">
        <w:rPr>
          <w:rFonts w:ascii="Book Antiqua" w:hAnsi="Book Antiqua"/>
          <w:color w:val="000000" w:themeColor="text1"/>
          <w:lang w:val="en-US" w:eastAsia="en-US"/>
        </w:rPr>
        <w:t>neprilysin</w:t>
      </w:r>
      <w:proofErr w:type="spellEnd"/>
      <w:r w:rsidR="000544DF" w:rsidRPr="00D10DC4">
        <w:rPr>
          <w:rFonts w:ascii="Book Antiqua" w:hAnsi="Book Antiqua"/>
          <w:color w:val="000000" w:themeColor="text1"/>
          <w:lang w:val="en-US" w:eastAsia="en-US"/>
        </w:rPr>
        <w:t xml:space="preserve"> </w:t>
      </w:r>
      <w:r w:rsidR="0010655A" w:rsidRPr="00D10DC4">
        <w:rPr>
          <w:rFonts w:ascii="Book Antiqua" w:hAnsi="Book Antiqua"/>
          <w:color w:val="000000" w:themeColor="text1"/>
          <w:lang w:val="en-US" w:eastAsia="en-US"/>
        </w:rPr>
        <w:t xml:space="preserve">and ACE, </w:t>
      </w:r>
      <w:proofErr w:type="gramStart"/>
      <w:r w:rsidR="0010655A" w:rsidRPr="00D10DC4">
        <w:rPr>
          <w:rFonts w:ascii="Book Antiqua" w:hAnsi="Book Antiqua"/>
          <w:color w:val="000000" w:themeColor="text1"/>
          <w:lang w:val="en-US" w:eastAsia="en-US"/>
        </w:rPr>
        <w:t>respectively</w:t>
      </w:r>
      <w:r w:rsidR="001F47EC" w:rsidRPr="00B32930">
        <w:rPr>
          <w:rFonts w:ascii="Book Antiqua" w:hAnsi="Book Antiqua"/>
          <w:color w:val="000000" w:themeColor="text1"/>
          <w:vertAlign w:val="superscript"/>
          <w:lang w:val="en-US" w:eastAsia="en-US"/>
        </w:rPr>
        <w:t>[</w:t>
      </w:r>
      <w:proofErr w:type="gramEnd"/>
      <w:r w:rsidR="001F47EC" w:rsidRPr="00B32930">
        <w:rPr>
          <w:rFonts w:ascii="Book Antiqua" w:hAnsi="Book Antiqua"/>
          <w:color w:val="000000" w:themeColor="text1"/>
          <w:vertAlign w:val="superscript"/>
          <w:lang w:val="en-US" w:eastAsia="en-US"/>
        </w:rPr>
        <w:t>24,187,188]</w:t>
      </w:r>
      <w:r w:rsidR="0010655A" w:rsidRPr="00D10DC4">
        <w:rPr>
          <w:rFonts w:ascii="Book Antiqua" w:hAnsi="Book Antiqua"/>
          <w:color w:val="000000" w:themeColor="text1"/>
          <w:lang w:val="en-US" w:eastAsia="en-US"/>
        </w:rPr>
        <w:t>.</w:t>
      </w:r>
    </w:p>
    <w:p w14:paraId="21AA0393" w14:textId="6BACB784" w:rsidR="003A25FC" w:rsidRPr="00D10DC4" w:rsidRDefault="00617596" w:rsidP="001F47EC">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I</w:t>
      </w:r>
      <w:r w:rsidR="00AA43EB" w:rsidRPr="00D10DC4">
        <w:rPr>
          <w:rFonts w:ascii="Book Antiqua" w:hAnsi="Book Antiqua"/>
          <w:color w:val="000000" w:themeColor="text1"/>
          <w:lang w:val="en-US" w:eastAsia="en-US"/>
        </w:rPr>
        <w:t xml:space="preserve">n 1988, </w:t>
      </w:r>
      <w:r w:rsidR="0049522A" w:rsidRPr="00D10DC4">
        <w:rPr>
          <w:rFonts w:ascii="Book Antiqua" w:hAnsi="Book Antiqua"/>
          <w:color w:val="000000" w:themeColor="text1"/>
          <w:lang w:val="en-US" w:eastAsia="en-US"/>
        </w:rPr>
        <w:t>Schiavone and colleagues</w:t>
      </w:r>
      <w:r w:rsidR="00A52B9A" w:rsidRPr="00B32930">
        <w:rPr>
          <w:rFonts w:ascii="Book Antiqua" w:hAnsi="Book Antiqua"/>
          <w:color w:val="000000" w:themeColor="text1"/>
          <w:vertAlign w:val="superscript"/>
          <w:lang w:val="en-US" w:eastAsia="en-US"/>
        </w:rPr>
        <w:t>[189]</w:t>
      </w:r>
      <w:r w:rsidR="0049522A" w:rsidRPr="00D10DC4">
        <w:rPr>
          <w:rFonts w:ascii="Book Antiqua" w:hAnsi="Book Antiqua"/>
          <w:color w:val="000000" w:themeColor="text1"/>
          <w:lang w:val="en-US" w:eastAsia="en-US"/>
        </w:rPr>
        <w:t xml:space="preserve"> </w:t>
      </w:r>
      <w:r w:rsidR="007673F9" w:rsidRPr="00D10DC4">
        <w:rPr>
          <w:rFonts w:ascii="Book Antiqua" w:hAnsi="Book Antiqua"/>
          <w:color w:val="000000" w:themeColor="text1"/>
          <w:lang w:val="en-US" w:eastAsia="en-US"/>
        </w:rPr>
        <w:t xml:space="preserve">published the first report </w:t>
      </w:r>
      <w:r w:rsidR="00745FCC" w:rsidRPr="00D10DC4">
        <w:rPr>
          <w:rFonts w:ascii="Book Antiqua" w:hAnsi="Book Antiqua"/>
          <w:color w:val="000000" w:themeColor="text1"/>
          <w:lang w:val="en-US" w:eastAsia="en-US"/>
        </w:rPr>
        <w:t>of a biological action of</w:t>
      </w:r>
      <w:r w:rsidR="00533331" w:rsidRPr="00D10DC4">
        <w:rPr>
          <w:rFonts w:ascii="Book Antiqua" w:hAnsi="Book Antiqua"/>
          <w:color w:val="000000" w:themeColor="text1"/>
          <w:lang w:val="en-US" w:eastAsia="en-US"/>
        </w:rPr>
        <w:t xml:space="preserve"> Ang-(1-7)</w:t>
      </w:r>
      <w:r w:rsidR="00E138F4" w:rsidRPr="00D10DC4">
        <w:rPr>
          <w:rFonts w:ascii="Book Antiqua" w:hAnsi="Book Antiqua"/>
          <w:color w:val="000000" w:themeColor="text1"/>
          <w:lang w:val="en-US" w:eastAsia="en-US"/>
        </w:rPr>
        <w:t xml:space="preserve"> </w:t>
      </w:r>
      <w:r w:rsidR="00327745" w:rsidRPr="00D10DC4">
        <w:rPr>
          <w:rFonts w:ascii="Book Antiqua" w:hAnsi="Book Antiqua"/>
          <w:color w:val="000000" w:themeColor="text1"/>
          <w:lang w:val="en-US" w:eastAsia="en-US"/>
        </w:rPr>
        <w:t xml:space="preserve">characterized </w:t>
      </w:r>
      <w:r w:rsidR="008709A3" w:rsidRPr="00D10DC4">
        <w:rPr>
          <w:rFonts w:ascii="Book Antiqua" w:hAnsi="Book Antiqua"/>
          <w:i/>
          <w:iCs/>
          <w:color w:val="000000" w:themeColor="text1"/>
          <w:lang w:val="en-US" w:eastAsia="en-US"/>
        </w:rPr>
        <w:t>in vitro</w:t>
      </w:r>
      <w:r w:rsidR="00D662E3" w:rsidRPr="00B32930">
        <w:rPr>
          <w:rFonts w:ascii="Book Antiqua" w:hAnsi="Book Antiqua"/>
          <w:color w:val="000000" w:themeColor="text1"/>
          <w:vertAlign w:val="superscript"/>
          <w:lang w:val="en-US" w:eastAsia="en-US"/>
        </w:rPr>
        <w:fldChar w:fldCharType="begin"/>
      </w:r>
      <w:r w:rsidR="00AE786E" w:rsidRPr="00B32930">
        <w:rPr>
          <w:rFonts w:ascii="Book Antiqua" w:hAnsi="Book Antiqua"/>
          <w:color w:val="000000" w:themeColor="text1"/>
          <w:vertAlign w:val="superscript"/>
          <w:lang w:val="en-US" w:eastAsia="en-US"/>
        </w:rPr>
        <w:instrText xml:space="preserve"> ADDIN EN.CITE &lt;EndNote&gt;&lt;Cite&gt;&lt;Author&gt;Schiavone&lt;/Author&gt;&lt;Year&gt;1988&lt;/Year&gt;&lt;RecNum&gt;688&lt;/RecNum&gt;&lt;DisplayText&gt;&lt;style face="superscript"&gt;[189]&lt;/style&gt;&lt;/DisplayText&gt;&lt;record&gt;&lt;rec-number&gt;688&lt;/rec-number&gt;&lt;foreign-keys&gt;&lt;key app="EN" db-id="wxa9s2wda9d2doerfsov5xx2zxe5zapstzzs" timestamp="1595939979"&gt;688&lt;/key&gt;&lt;/foreign-keys&gt;&lt;ref-type name="Journal Article"&gt;17&lt;/ref-type&gt;&lt;contributors&gt;&lt;authors&gt;&lt;author&gt;Schiavone, M. T.&lt;/author&gt;&lt;author&gt;Santos, R. A.&lt;/author&gt;&lt;author&gt;Brosnihan, K. B.&lt;/author&gt;&lt;author&gt;Khosla, M. C.&lt;/author&gt;&lt;author&gt;Ferrario, C. M.&lt;/author&gt;&lt;/authors&gt;&lt;/contributors&gt;&lt;auth-address&gt;Department of Brain and Vascular Research, Cleveland Clinic Foundation, OH 44195.&lt;/auth-address&gt;&lt;titles&gt;&lt;title&gt;Release of vasopressin from the rat hypothalamo-neurohypophysial system by angiotensin-(1-7) heptapeptide&lt;/title&gt;&lt;secondary-title&gt;Proc Natl Acad Sci U S A&lt;/secondary-title&gt;&lt;/titles&gt;&lt;pages&gt;4095-8&lt;/pages&gt;&lt;volume&gt;85&lt;/volume&gt;&lt;number&gt;11&lt;/number&gt;&lt;edition&gt;1988/06/01&lt;/edition&gt;&lt;keywords&gt;&lt;keyword&gt;Angiotensin I&lt;/keyword&gt;&lt;keyword&gt;Angiotensin II/*pharmacology&lt;/keyword&gt;&lt;keyword&gt;Animals&lt;/keyword&gt;&lt;keyword&gt;Arginine Vasopressin/*metabolism&lt;/keyword&gt;&lt;keyword&gt;Dose-Response Relationship, Drug&lt;/keyword&gt;&lt;keyword&gt;Hypothalamo-Hypophyseal System/*metabolism&lt;/keyword&gt;&lt;keyword&gt;In Vitro Techniques&lt;/keyword&gt;&lt;keyword&gt;Peptide Fragments/*pharmacology&lt;/keyword&gt;&lt;keyword&gt;Rats&lt;/keyword&gt;&lt;keyword&gt;Receptors, Angiotensin/physiology&lt;/keyword&gt;&lt;keyword&gt;Saralasin/pharmacology&lt;/keyword&gt;&lt;/keywords&gt;&lt;dates&gt;&lt;year&gt;1988&lt;/year&gt;&lt;pub-dates&gt;&lt;date&gt;Jun&lt;/date&gt;&lt;/pub-dates&gt;&lt;/dates&gt;&lt;isbn&gt;0027-8424 (Print)&amp;#xD;0027-8424 (Linking)&lt;/isbn&gt;&lt;accession-num&gt;3375255&lt;/accession-num&gt;&lt;urls&gt;&lt;related-urls&gt;&lt;url&gt;https://www.ncbi.nlm.nih.gov/pubmed/3375255&lt;/url&gt;&lt;/related-urls&gt;&lt;/urls&gt;&lt;custom2&gt;PMC280369&lt;/custom2&gt;&lt;electronic-resource-num&gt;10.1073/pnas.85.11.4095&lt;/electronic-resource-num&gt;&lt;/record&gt;&lt;/Cite&gt;&lt;/EndNote&gt;</w:instrText>
      </w:r>
      <w:r w:rsidR="00D662E3" w:rsidRPr="00B32930">
        <w:rPr>
          <w:rFonts w:ascii="Book Antiqua" w:hAnsi="Book Antiqua"/>
          <w:color w:val="000000" w:themeColor="text1"/>
          <w:vertAlign w:val="superscript"/>
          <w:lang w:val="en-US" w:eastAsia="en-US"/>
        </w:rPr>
        <w:fldChar w:fldCharType="end"/>
      </w:r>
      <w:r w:rsidR="000971BA" w:rsidRPr="00D10DC4">
        <w:rPr>
          <w:rFonts w:ascii="Book Antiqua" w:hAnsi="Book Antiqua"/>
          <w:color w:val="000000" w:themeColor="text1"/>
          <w:lang w:val="en-US" w:eastAsia="en-US"/>
        </w:rPr>
        <w:t xml:space="preserve">, which was </w:t>
      </w:r>
      <w:r w:rsidR="000F12FF" w:rsidRPr="00D10DC4">
        <w:rPr>
          <w:rFonts w:ascii="Book Antiqua" w:hAnsi="Book Antiqua"/>
          <w:color w:val="000000" w:themeColor="text1"/>
          <w:lang w:val="en-US" w:eastAsia="en-US"/>
        </w:rPr>
        <w:t xml:space="preserve">immediately </w:t>
      </w:r>
      <w:r w:rsidR="000971BA" w:rsidRPr="00D10DC4">
        <w:rPr>
          <w:rFonts w:ascii="Book Antiqua" w:hAnsi="Book Antiqua"/>
          <w:color w:val="000000" w:themeColor="text1"/>
          <w:lang w:val="en-US" w:eastAsia="en-US"/>
        </w:rPr>
        <w:t xml:space="preserve">followed </w:t>
      </w:r>
      <w:r w:rsidR="000F12FF" w:rsidRPr="00D10DC4">
        <w:rPr>
          <w:rFonts w:ascii="Book Antiqua" w:hAnsi="Book Antiqua"/>
          <w:color w:val="000000" w:themeColor="text1"/>
          <w:lang w:val="en-US" w:eastAsia="en-US"/>
        </w:rPr>
        <w:t xml:space="preserve">by a report showing </w:t>
      </w:r>
      <w:r w:rsidR="00D36B2B" w:rsidRPr="00D10DC4">
        <w:rPr>
          <w:rFonts w:ascii="Book Antiqua" w:hAnsi="Book Antiqua"/>
          <w:color w:val="000000" w:themeColor="text1"/>
          <w:lang w:val="en-US" w:eastAsia="en-US"/>
        </w:rPr>
        <w:t>an</w:t>
      </w:r>
      <w:r w:rsidR="008709A3" w:rsidRPr="00D10DC4">
        <w:rPr>
          <w:rFonts w:ascii="Book Antiqua" w:hAnsi="Book Antiqua"/>
          <w:color w:val="000000" w:themeColor="text1"/>
          <w:lang w:val="en-US" w:eastAsia="en-US"/>
        </w:rPr>
        <w:t xml:space="preserve"> </w:t>
      </w:r>
      <w:r w:rsidR="008709A3" w:rsidRPr="00D10DC4">
        <w:rPr>
          <w:rFonts w:ascii="Book Antiqua" w:hAnsi="Book Antiqua"/>
          <w:i/>
          <w:iCs/>
          <w:color w:val="000000" w:themeColor="text1"/>
          <w:lang w:val="en-US" w:eastAsia="en-US"/>
        </w:rPr>
        <w:t>in vivo</w:t>
      </w:r>
      <w:r w:rsidR="008709A3" w:rsidRPr="00D10DC4">
        <w:rPr>
          <w:rFonts w:ascii="Book Antiqua" w:hAnsi="Book Antiqua"/>
          <w:color w:val="000000" w:themeColor="text1"/>
          <w:lang w:val="en-US" w:eastAsia="en-US"/>
        </w:rPr>
        <w:t xml:space="preserve"> action of the peptide</w:t>
      </w:r>
      <w:r w:rsidR="00D662E3" w:rsidRPr="00B32930">
        <w:rPr>
          <w:rFonts w:ascii="Book Antiqua" w:hAnsi="Book Antiqua"/>
          <w:color w:val="000000" w:themeColor="text1"/>
          <w:vertAlign w:val="superscript"/>
          <w:lang w:val="en-US" w:eastAsia="en-US"/>
        </w:rPr>
        <w:fldChar w:fldCharType="begin"/>
      </w:r>
      <w:r w:rsidR="00AE786E" w:rsidRPr="00B32930">
        <w:rPr>
          <w:rFonts w:ascii="Book Antiqua" w:hAnsi="Book Antiqua"/>
          <w:color w:val="000000" w:themeColor="text1"/>
          <w:vertAlign w:val="superscript"/>
          <w:lang w:val="en-US" w:eastAsia="en-US"/>
        </w:rPr>
        <w:instrText xml:space="preserve"> ADDIN EN.CITE &lt;EndNote&gt;&lt;Cite&gt;&lt;Author&gt;Chappell&lt;/Author&gt;&lt;Year&gt;1989&lt;/Year&gt;&lt;RecNum&gt;695&lt;/RecNum&gt;&lt;DisplayText&gt;&lt;style face="superscript"&gt;[190]&lt;/style&gt;&lt;/DisplayText&gt;&lt;record&gt;&lt;rec-number&gt;695&lt;/rec-number&gt;&lt;foreign-keys&gt;&lt;key app="EN" db-id="wxa9s2wda9d2doerfsov5xx2zxe5zapstzzs" timestamp="1595944164"&gt;695&lt;/key&gt;&lt;/foreign-keys&gt;&lt;ref-type name="Journal Article"&gt;17&lt;/ref-type&gt;&lt;contributors&gt;&lt;authors&gt;&lt;author&gt;Chappell, M. C.&lt;/author&gt;&lt;author&gt;Brosnihan, K. B.&lt;/author&gt;&lt;author&gt;Diz, D. I.&lt;/author&gt;&lt;author&gt;Ferrario, C. M.&lt;/author&gt;&lt;/authors&gt;&lt;/contributors&gt;&lt;auth-address&gt;Department of Brain and Vascular Research, Cleveland Clinic Foundation, Ohio 44195-5070.&lt;/auth-address&gt;&lt;titles&gt;&lt;title&gt;Identification of angiotensin-(1-7) in rat brain. Evidence for differential processing of angiotensin peptides&lt;/title&gt;&lt;secondary-title&gt;J Biol Chem&lt;/secondary-title&gt;&lt;/titles&gt;&lt;pages&gt;16518-23&lt;/pages&gt;&lt;volume&gt;264&lt;/volume&gt;&lt;number&gt;28&lt;/number&gt;&lt;edition&gt;1989/10/05&lt;/edition&gt;&lt;keywords&gt;&lt;keyword&gt;Adrenal Glands/analysis&lt;/keyword&gt;&lt;keyword&gt;Angiotensin I/analysis&lt;/keyword&gt;&lt;keyword&gt;Angiotensin II/*analysis&lt;/keyword&gt;&lt;keyword&gt;Angiotensins/analysis/genetics&lt;/keyword&gt;&lt;keyword&gt;Animals&lt;/keyword&gt;&lt;keyword&gt;*Brain Chemistry&lt;/keyword&gt;&lt;keyword&gt;Chromatography, High Pressure Liquid&lt;/keyword&gt;&lt;keyword&gt;Hypothalamus/analysis&lt;/keyword&gt;&lt;keyword&gt;Immune Sera&lt;/keyword&gt;&lt;keyword&gt;Male&lt;/keyword&gt;&lt;keyword&gt;Peptide Fragments/*analysis&lt;/keyword&gt;&lt;keyword&gt;Protein Processing, Post-Translational&lt;/keyword&gt;&lt;keyword&gt;Radioimmunoassay&lt;/keyword&gt;&lt;keyword&gt;Rats&lt;/keyword&gt;&lt;keyword&gt;Rats, Inbred Strains&lt;/keyword&gt;&lt;/keywords&gt;&lt;dates&gt;&lt;year&gt;1989&lt;/year&gt;&lt;pub-dates&gt;&lt;date&gt;Oct 5&lt;/date&gt;&lt;/pub-dates&gt;&lt;/dates&gt;&lt;isbn&gt;0021-9258 (Print)&amp;#xD;0021-9258 (Linking)&lt;/isbn&gt;&lt;accession-num&gt;2777795&lt;/accession-num&gt;&lt;urls&gt;&lt;related-urls&gt;&lt;url&gt;https://www.ncbi.nlm.nih.gov/pubmed/2777795&lt;/url&gt;&lt;/related-urls&gt;&lt;/urls&gt;&lt;/record&gt;&lt;/Cite&gt;&lt;/EndNote&gt;</w:instrText>
      </w:r>
      <w:r w:rsidR="00D662E3" w:rsidRPr="00B32930">
        <w:rPr>
          <w:rFonts w:ascii="Book Antiqua" w:hAnsi="Book Antiqua"/>
          <w:color w:val="000000" w:themeColor="text1"/>
          <w:vertAlign w:val="superscript"/>
          <w:lang w:val="en-US" w:eastAsia="en-US"/>
        </w:rPr>
        <w:fldChar w:fldCharType="end"/>
      </w:r>
      <w:r w:rsidR="001F47EC" w:rsidRPr="00B32930">
        <w:rPr>
          <w:rFonts w:ascii="Book Antiqua" w:hAnsi="Book Antiqua"/>
          <w:color w:val="000000" w:themeColor="text1"/>
          <w:vertAlign w:val="superscript"/>
          <w:lang w:val="en-US" w:eastAsia="en-US"/>
        </w:rPr>
        <w:t>[190]</w:t>
      </w:r>
      <w:r w:rsidR="006F5528" w:rsidRPr="00D10DC4">
        <w:rPr>
          <w:rFonts w:ascii="Book Antiqua" w:hAnsi="Book Antiqua"/>
          <w:color w:val="000000" w:themeColor="text1"/>
          <w:lang w:val="en-US" w:eastAsia="en-US"/>
        </w:rPr>
        <w:t xml:space="preserve">. </w:t>
      </w:r>
      <w:r w:rsidR="005F74AB" w:rsidRPr="00D10DC4">
        <w:rPr>
          <w:rFonts w:ascii="Book Antiqua" w:hAnsi="Book Antiqua"/>
          <w:color w:val="000000" w:themeColor="text1"/>
          <w:lang w:val="en-US" w:eastAsia="en-US"/>
        </w:rPr>
        <w:t>Following these discoveries,</w:t>
      </w:r>
      <w:r w:rsidR="006F5528" w:rsidRPr="00D10DC4">
        <w:rPr>
          <w:rFonts w:ascii="Book Antiqua" w:hAnsi="Book Antiqua"/>
          <w:color w:val="000000" w:themeColor="text1"/>
          <w:lang w:val="en-US" w:eastAsia="en-US"/>
        </w:rPr>
        <w:t xml:space="preserve"> </w:t>
      </w:r>
      <w:r w:rsidR="00AC78B6" w:rsidRPr="00D10DC4">
        <w:rPr>
          <w:rFonts w:ascii="Book Antiqua" w:hAnsi="Book Antiqua"/>
          <w:color w:val="000000" w:themeColor="text1"/>
          <w:lang w:val="en-US" w:eastAsia="en-US"/>
        </w:rPr>
        <w:t xml:space="preserve">a large body of </w:t>
      </w:r>
      <w:r w:rsidR="0010655A" w:rsidRPr="00D10DC4">
        <w:rPr>
          <w:rFonts w:ascii="Book Antiqua" w:hAnsi="Book Antiqua"/>
          <w:color w:val="000000" w:themeColor="text1"/>
          <w:lang w:val="en-US" w:eastAsia="en-US"/>
        </w:rPr>
        <w:t xml:space="preserve">research </w:t>
      </w:r>
      <w:r w:rsidR="007918A4" w:rsidRPr="00D10DC4">
        <w:rPr>
          <w:rFonts w:ascii="Book Antiqua" w:hAnsi="Book Antiqua"/>
          <w:color w:val="000000" w:themeColor="text1"/>
          <w:lang w:val="en-US" w:eastAsia="en-US"/>
        </w:rPr>
        <w:t>proved that</w:t>
      </w:r>
      <w:r w:rsidR="0010655A" w:rsidRPr="00D10DC4">
        <w:rPr>
          <w:rFonts w:ascii="Book Antiqua" w:hAnsi="Book Antiqua"/>
          <w:color w:val="000000" w:themeColor="text1"/>
          <w:lang w:val="en-US" w:eastAsia="en-US"/>
        </w:rPr>
        <w:t xml:space="preserve"> it is </w:t>
      </w:r>
      <w:r w:rsidR="002829FD" w:rsidRPr="00D10DC4">
        <w:rPr>
          <w:rFonts w:ascii="Book Antiqua" w:hAnsi="Book Antiqua"/>
          <w:color w:val="000000" w:themeColor="text1"/>
          <w:lang w:val="en-US" w:eastAsia="en-US"/>
        </w:rPr>
        <w:t xml:space="preserve">an active peptide which </w:t>
      </w:r>
      <w:r w:rsidR="007918A4" w:rsidRPr="00D10DC4">
        <w:rPr>
          <w:rFonts w:ascii="Book Antiqua" w:hAnsi="Book Antiqua"/>
          <w:color w:val="000000" w:themeColor="text1"/>
          <w:lang w:val="en-US" w:eastAsia="en-US"/>
        </w:rPr>
        <w:t xml:space="preserve">has </w:t>
      </w:r>
      <w:r w:rsidR="0010655A" w:rsidRPr="00D10DC4">
        <w:rPr>
          <w:rFonts w:ascii="Book Antiqua" w:hAnsi="Book Antiqua"/>
          <w:color w:val="000000" w:themeColor="text1"/>
          <w:lang w:val="en-US" w:eastAsia="en-US"/>
        </w:rPr>
        <w:t>oppos</w:t>
      </w:r>
      <w:r w:rsidR="007918A4" w:rsidRPr="00D10DC4">
        <w:rPr>
          <w:rFonts w:ascii="Book Antiqua" w:hAnsi="Book Antiqua"/>
          <w:color w:val="000000" w:themeColor="text1"/>
          <w:lang w:val="en-US" w:eastAsia="en-US"/>
        </w:rPr>
        <w:t>ing</w:t>
      </w:r>
      <w:r w:rsidR="0010655A" w:rsidRPr="00D10DC4">
        <w:rPr>
          <w:rFonts w:ascii="Book Antiqua" w:hAnsi="Book Antiqua"/>
          <w:color w:val="000000" w:themeColor="text1"/>
          <w:lang w:val="en-US" w:eastAsia="en-US"/>
        </w:rPr>
        <w:t xml:space="preserve"> </w:t>
      </w:r>
      <w:r w:rsidR="007918A4" w:rsidRPr="00D10DC4">
        <w:rPr>
          <w:rFonts w:ascii="Book Antiqua" w:hAnsi="Book Antiqua"/>
          <w:color w:val="000000" w:themeColor="text1"/>
          <w:lang w:val="en-US" w:eastAsia="en-US"/>
        </w:rPr>
        <w:t xml:space="preserve">effects to Ang II, including </w:t>
      </w:r>
      <w:proofErr w:type="gramStart"/>
      <w:r w:rsidR="0010655A" w:rsidRPr="00D10DC4">
        <w:rPr>
          <w:rFonts w:ascii="Book Antiqua" w:hAnsi="Book Antiqua"/>
          <w:color w:val="000000" w:themeColor="text1"/>
          <w:lang w:val="en-US" w:eastAsia="en-US"/>
        </w:rPr>
        <w:t>vas</w:t>
      </w:r>
      <w:r w:rsidR="007918A4" w:rsidRPr="00D10DC4">
        <w:rPr>
          <w:rFonts w:ascii="Book Antiqua" w:hAnsi="Book Antiqua"/>
          <w:color w:val="000000" w:themeColor="text1"/>
          <w:lang w:val="en-US" w:eastAsia="en-US"/>
        </w:rPr>
        <w:t>odilatation</w:t>
      </w:r>
      <w:r w:rsidR="001F47EC" w:rsidRPr="00B32930">
        <w:rPr>
          <w:rFonts w:ascii="Book Antiqua" w:hAnsi="Book Antiqua"/>
          <w:color w:val="000000" w:themeColor="text1"/>
          <w:vertAlign w:val="superscript"/>
          <w:lang w:val="en-US" w:eastAsia="en-US"/>
        </w:rPr>
        <w:t>[</w:t>
      </w:r>
      <w:proofErr w:type="gramEnd"/>
      <w:r w:rsidR="001F47EC" w:rsidRPr="00B32930">
        <w:rPr>
          <w:rFonts w:ascii="Book Antiqua" w:hAnsi="Book Antiqua"/>
          <w:color w:val="000000" w:themeColor="text1"/>
          <w:vertAlign w:val="superscript"/>
          <w:lang w:val="en-US" w:eastAsia="en-US"/>
        </w:rPr>
        <w:t>25,191-194]</w:t>
      </w:r>
      <w:r w:rsidR="0010655A" w:rsidRPr="00D10DC4">
        <w:rPr>
          <w:rFonts w:ascii="Book Antiqua" w:hAnsi="Book Antiqua"/>
          <w:color w:val="000000" w:themeColor="text1"/>
          <w:lang w:val="en-US" w:eastAsia="en-US"/>
        </w:rPr>
        <w:t xml:space="preserve">. </w:t>
      </w:r>
      <w:r w:rsidR="005B1F9B" w:rsidRPr="00D10DC4">
        <w:rPr>
          <w:rFonts w:ascii="Book Antiqua" w:hAnsi="Book Antiqua"/>
          <w:color w:val="000000" w:themeColor="text1"/>
          <w:lang w:val="en-US" w:eastAsia="en-US"/>
        </w:rPr>
        <w:t xml:space="preserve">In addition, Ang-(1-7) </w:t>
      </w:r>
      <w:r w:rsidR="007918A4" w:rsidRPr="00D10DC4">
        <w:rPr>
          <w:rFonts w:ascii="Book Antiqua" w:hAnsi="Book Antiqua"/>
          <w:color w:val="000000" w:themeColor="text1"/>
          <w:lang w:val="en-US" w:eastAsia="en-US"/>
        </w:rPr>
        <w:t xml:space="preserve">also </w:t>
      </w:r>
      <w:r w:rsidR="00465CDE" w:rsidRPr="00D10DC4">
        <w:rPr>
          <w:rFonts w:ascii="Book Antiqua" w:hAnsi="Book Antiqua"/>
          <w:color w:val="000000" w:themeColor="text1"/>
          <w:lang w:val="en-US" w:eastAsia="en-US"/>
        </w:rPr>
        <w:t xml:space="preserve">has </w:t>
      </w:r>
      <w:r w:rsidR="005B1F9B" w:rsidRPr="00D10DC4">
        <w:rPr>
          <w:rFonts w:ascii="Book Antiqua" w:hAnsi="Book Antiqua"/>
          <w:color w:val="000000" w:themeColor="text1"/>
          <w:lang w:val="en-US" w:eastAsia="en-US"/>
        </w:rPr>
        <w:t>anti-inflammatory, anti-fibrotic</w:t>
      </w:r>
      <w:r w:rsidR="00A115A8" w:rsidRPr="00D10DC4">
        <w:rPr>
          <w:rFonts w:ascii="Book Antiqua" w:hAnsi="Book Antiqua"/>
          <w:color w:val="000000" w:themeColor="text1"/>
          <w:lang w:val="en-US" w:eastAsia="en-US"/>
        </w:rPr>
        <w:t xml:space="preserve"> </w:t>
      </w:r>
      <w:r w:rsidR="005B1F9B" w:rsidRPr="00D10DC4">
        <w:rPr>
          <w:rFonts w:ascii="Book Antiqua" w:hAnsi="Book Antiqua"/>
          <w:color w:val="000000" w:themeColor="text1"/>
          <w:lang w:val="en-US" w:eastAsia="en-US"/>
        </w:rPr>
        <w:t xml:space="preserve">and anti-proliferative </w:t>
      </w:r>
      <w:r w:rsidR="007918A4" w:rsidRPr="00D10DC4">
        <w:rPr>
          <w:rFonts w:ascii="Book Antiqua" w:hAnsi="Book Antiqua"/>
          <w:color w:val="000000" w:themeColor="text1"/>
          <w:lang w:val="en-US" w:eastAsia="en-US"/>
        </w:rPr>
        <w:t>properties</w:t>
      </w:r>
      <w:r w:rsidR="00A115A8" w:rsidRPr="00D10DC4">
        <w:rPr>
          <w:rFonts w:ascii="Book Antiqua" w:hAnsi="Book Antiqua"/>
          <w:color w:val="000000" w:themeColor="text1"/>
          <w:lang w:val="en-US" w:eastAsia="en-US"/>
        </w:rPr>
        <w:t>,</w:t>
      </w:r>
      <w:r w:rsidR="005B1F9B" w:rsidRPr="00D10DC4">
        <w:rPr>
          <w:rFonts w:ascii="Book Antiqua" w:hAnsi="Book Antiqua"/>
          <w:color w:val="000000" w:themeColor="text1"/>
          <w:lang w:val="en-US" w:eastAsia="en-US"/>
        </w:rPr>
        <w:t xml:space="preserve"> </w:t>
      </w:r>
      <w:r w:rsidR="00465CDE" w:rsidRPr="00D10DC4">
        <w:rPr>
          <w:rFonts w:ascii="Book Antiqua" w:hAnsi="Book Antiqua"/>
          <w:color w:val="000000" w:themeColor="text1"/>
          <w:lang w:val="en-US" w:eastAsia="en-US"/>
        </w:rPr>
        <w:t>thus attenuat</w:t>
      </w:r>
      <w:r w:rsidR="00DC1250" w:rsidRPr="00D10DC4">
        <w:rPr>
          <w:rFonts w:ascii="Book Antiqua" w:hAnsi="Book Antiqua"/>
          <w:color w:val="000000" w:themeColor="text1"/>
          <w:lang w:val="en-US" w:eastAsia="en-US"/>
        </w:rPr>
        <w:t xml:space="preserve">ing </w:t>
      </w:r>
      <w:r w:rsidR="00465CDE" w:rsidRPr="00D10DC4">
        <w:rPr>
          <w:rFonts w:ascii="Book Antiqua" w:hAnsi="Book Antiqua"/>
          <w:color w:val="000000" w:themeColor="text1"/>
          <w:lang w:val="en-US" w:eastAsia="en-US"/>
        </w:rPr>
        <w:t>disease progression</w:t>
      </w:r>
      <w:r w:rsidR="00261939" w:rsidRPr="00D10DC4">
        <w:rPr>
          <w:rFonts w:ascii="Book Antiqua" w:hAnsi="Book Antiqua"/>
          <w:color w:val="000000" w:themeColor="text1"/>
          <w:lang w:val="en-US" w:eastAsia="en-US"/>
        </w:rPr>
        <w:t>, including</w:t>
      </w:r>
      <w:r w:rsidR="00BE24FF" w:rsidRPr="00D10DC4">
        <w:rPr>
          <w:rFonts w:ascii="Book Antiqua" w:hAnsi="Book Antiqua"/>
          <w:color w:val="000000" w:themeColor="text1"/>
          <w:lang w:val="en-US" w:eastAsia="en-US"/>
        </w:rPr>
        <w:t xml:space="preserve"> chronic </w:t>
      </w:r>
      <w:proofErr w:type="gramStart"/>
      <w:r w:rsidR="00261939" w:rsidRPr="00D10DC4">
        <w:rPr>
          <w:rFonts w:ascii="Book Antiqua" w:hAnsi="Book Antiqua"/>
          <w:color w:val="000000" w:themeColor="text1"/>
          <w:lang w:val="en-US" w:eastAsia="en-US"/>
        </w:rPr>
        <w:t>liver</w:t>
      </w:r>
      <w:r w:rsidR="001F47EC" w:rsidRPr="00B32930">
        <w:rPr>
          <w:rFonts w:ascii="Book Antiqua" w:hAnsi="Book Antiqua"/>
          <w:color w:val="000000" w:themeColor="text1"/>
          <w:vertAlign w:val="superscript"/>
          <w:lang w:val="en-US" w:eastAsia="en-US"/>
        </w:rPr>
        <w:t>[</w:t>
      </w:r>
      <w:proofErr w:type="gramEnd"/>
      <w:r w:rsidR="001F47EC" w:rsidRPr="00B32930">
        <w:rPr>
          <w:rFonts w:ascii="Book Antiqua" w:hAnsi="Book Antiqua"/>
          <w:color w:val="000000" w:themeColor="text1"/>
          <w:vertAlign w:val="superscript"/>
          <w:lang w:val="en-US" w:eastAsia="en-US"/>
        </w:rPr>
        <w:t>80</w:t>
      </w:r>
      <w:r w:rsidR="00B32930" w:rsidRPr="00B32930">
        <w:rPr>
          <w:rFonts w:ascii="Book Antiqua" w:hAnsi="Book Antiqua"/>
          <w:color w:val="000000" w:themeColor="text1"/>
          <w:vertAlign w:val="superscript"/>
          <w:lang w:val="en-US" w:eastAsia="en-US"/>
        </w:rPr>
        <w:t>,</w:t>
      </w:r>
      <w:r w:rsidR="001F47EC" w:rsidRPr="00B32930">
        <w:rPr>
          <w:rFonts w:ascii="Book Antiqua" w:hAnsi="Book Antiqua"/>
          <w:color w:val="000000" w:themeColor="text1"/>
          <w:vertAlign w:val="superscript"/>
          <w:lang w:val="en-US" w:eastAsia="en-US"/>
        </w:rPr>
        <w:t>195]</w:t>
      </w:r>
      <w:r w:rsidR="00764274" w:rsidRPr="00D10DC4">
        <w:rPr>
          <w:rFonts w:ascii="Book Antiqua" w:hAnsi="Book Antiqua"/>
          <w:color w:val="000000" w:themeColor="text1"/>
          <w:lang w:val="en-US" w:eastAsia="en-US"/>
        </w:rPr>
        <w:t xml:space="preserve"> cardiac</w:t>
      </w:r>
      <w:r w:rsidR="001F47EC" w:rsidRPr="00B32930">
        <w:rPr>
          <w:rFonts w:ascii="Book Antiqua" w:hAnsi="Book Antiqua"/>
          <w:color w:val="000000" w:themeColor="text1"/>
          <w:vertAlign w:val="superscript"/>
          <w:lang w:val="en-US" w:eastAsia="en-US"/>
        </w:rPr>
        <w:t>[196-199]</w:t>
      </w:r>
      <w:r w:rsidR="00BA5B24" w:rsidRPr="00D10DC4">
        <w:rPr>
          <w:rFonts w:ascii="Book Antiqua" w:hAnsi="Book Antiqua"/>
          <w:color w:val="000000" w:themeColor="text1"/>
          <w:lang w:val="en-US" w:eastAsia="en-US"/>
        </w:rPr>
        <w:t xml:space="preserve"> </w:t>
      </w:r>
      <w:r w:rsidR="00764274" w:rsidRPr="00D10DC4">
        <w:rPr>
          <w:rFonts w:ascii="Book Antiqua" w:hAnsi="Book Antiqua"/>
          <w:color w:val="000000" w:themeColor="text1"/>
          <w:lang w:val="en-US" w:eastAsia="en-US"/>
        </w:rPr>
        <w:t xml:space="preserve">and </w:t>
      </w:r>
      <w:r w:rsidR="00BA5B24" w:rsidRPr="00D10DC4">
        <w:rPr>
          <w:rFonts w:ascii="Book Antiqua" w:hAnsi="Book Antiqua"/>
          <w:color w:val="000000" w:themeColor="text1"/>
          <w:lang w:val="en-US" w:eastAsia="en-US"/>
        </w:rPr>
        <w:t>renal</w:t>
      </w:r>
      <w:r w:rsidR="00D662E3" w:rsidRPr="00B32930">
        <w:rPr>
          <w:rFonts w:ascii="Book Antiqua" w:hAnsi="Book Antiqua"/>
          <w:color w:val="000000" w:themeColor="text1"/>
          <w:vertAlign w:val="superscript"/>
          <w:lang w:val="en-US" w:eastAsia="en-US"/>
        </w:rPr>
        <w:fldChar w:fldCharType="begin">
          <w:fldData xml:space="preserve">PEVuZE5vdGU+PENpdGU+PEF1dGhvcj5EZWxsaVBpenppPC9BdXRob3I+PFllYXI+MTk5NDwvWWVh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==
</w:fldData>
        </w:fldChar>
      </w:r>
      <w:r w:rsidR="00AE786E" w:rsidRPr="00B32930">
        <w:rPr>
          <w:rFonts w:ascii="Book Antiqua" w:hAnsi="Book Antiqua"/>
          <w:color w:val="000000" w:themeColor="text1"/>
          <w:vertAlign w:val="superscript"/>
          <w:lang w:val="en-US" w:eastAsia="en-US"/>
        </w:rPr>
        <w:instrText xml:space="preserve"> ADDIN EN.CITE </w:instrText>
      </w:r>
      <w:r w:rsidR="00AE786E" w:rsidRPr="00B32930">
        <w:rPr>
          <w:rFonts w:ascii="Book Antiqua" w:hAnsi="Book Antiqua"/>
          <w:color w:val="000000" w:themeColor="text1"/>
          <w:vertAlign w:val="superscript"/>
          <w:lang w:val="en-US" w:eastAsia="en-US"/>
        </w:rPr>
        <w:fldChar w:fldCharType="begin">
          <w:fldData xml:space="preserve">PEVuZE5vdGU+PENpdGU+PEF1dGhvcj5EZWxsaVBpenppPC9BdXRob3I+PFllYXI+MTk5NDwvWWVh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==
</w:fldData>
        </w:fldChar>
      </w:r>
      <w:r w:rsidR="00AE786E" w:rsidRPr="00B32930">
        <w:rPr>
          <w:rFonts w:ascii="Book Antiqua" w:hAnsi="Book Antiqua"/>
          <w:color w:val="000000" w:themeColor="text1"/>
          <w:vertAlign w:val="superscript"/>
          <w:lang w:val="en-US" w:eastAsia="en-US"/>
        </w:rPr>
        <w:instrText xml:space="preserve"> ADDIN EN.CITE.DATA </w:instrText>
      </w:r>
      <w:r w:rsidR="00AE786E" w:rsidRPr="00B32930">
        <w:rPr>
          <w:rFonts w:ascii="Book Antiqua" w:hAnsi="Book Antiqua"/>
          <w:color w:val="000000" w:themeColor="text1"/>
          <w:vertAlign w:val="superscript"/>
          <w:lang w:val="en-US" w:eastAsia="en-US"/>
        </w:rPr>
      </w:r>
      <w:r w:rsidR="00AE786E" w:rsidRPr="00B32930">
        <w:rPr>
          <w:rFonts w:ascii="Book Antiqua" w:hAnsi="Book Antiqua"/>
          <w:color w:val="000000" w:themeColor="text1"/>
          <w:vertAlign w:val="superscript"/>
          <w:lang w:val="en-US" w:eastAsia="en-US"/>
        </w:rPr>
        <w:fldChar w:fldCharType="end"/>
      </w:r>
      <w:r w:rsidR="00D662E3" w:rsidRPr="00B32930">
        <w:rPr>
          <w:rFonts w:ascii="Book Antiqua" w:hAnsi="Book Antiqua"/>
          <w:color w:val="000000" w:themeColor="text1"/>
          <w:vertAlign w:val="superscript"/>
          <w:lang w:val="en-US" w:eastAsia="en-US"/>
        </w:rPr>
      </w:r>
      <w:r w:rsidR="00D662E3" w:rsidRPr="00B32930">
        <w:rPr>
          <w:rFonts w:ascii="Book Antiqua" w:hAnsi="Book Antiqua"/>
          <w:color w:val="000000" w:themeColor="text1"/>
          <w:vertAlign w:val="superscript"/>
          <w:lang w:val="en-US" w:eastAsia="en-US"/>
        </w:rPr>
        <w:fldChar w:fldCharType="end"/>
      </w:r>
      <w:r w:rsidR="001F47EC" w:rsidRPr="00B32930">
        <w:rPr>
          <w:rFonts w:ascii="Book Antiqua" w:hAnsi="Book Antiqua"/>
          <w:color w:val="000000" w:themeColor="text1"/>
          <w:vertAlign w:val="superscript"/>
          <w:lang w:val="en-US" w:eastAsia="en-US"/>
        </w:rPr>
        <w:t>[200-204]</w:t>
      </w:r>
      <w:r w:rsidR="0051394D" w:rsidRPr="00D10DC4">
        <w:rPr>
          <w:rFonts w:ascii="Book Antiqua" w:hAnsi="Book Antiqua"/>
          <w:color w:val="000000" w:themeColor="text1"/>
          <w:lang w:val="en-US" w:eastAsia="en-US"/>
        </w:rPr>
        <w:t xml:space="preserve"> </w:t>
      </w:r>
      <w:r w:rsidR="00764274" w:rsidRPr="00D10DC4">
        <w:rPr>
          <w:rFonts w:ascii="Book Antiqua" w:hAnsi="Book Antiqua"/>
          <w:color w:val="000000" w:themeColor="text1"/>
          <w:lang w:val="en-US" w:eastAsia="en-US"/>
        </w:rPr>
        <w:t>diseases</w:t>
      </w:r>
      <w:r w:rsidR="005B1F9B" w:rsidRPr="00D10DC4">
        <w:rPr>
          <w:rFonts w:ascii="Book Antiqua" w:hAnsi="Book Antiqua"/>
          <w:color w:val="000000" w:themeColor="text1"/>
          <w:lang w:val="en-US" w:eastAsia="en-US"/>
        </w:rPr>
        <w:t>.</w:t>
      </w:r>
      <w:r w:rsidR="0010655A" w:rsidRPr="00D10DC4">
        <w:rPr>
          <w:rFonts w:ascii="Book Antiqua" w:hAnsi="Book Antiqua"/>
          <w:color w:val="000000" w:themeColor="text1"/>
          <w:lang w:val="en-US" w:eastAsia="en-US"/>
        </w:rPr>
        <w:t xml:space="preserve"> </w:t>
      </w:r>
      <w:r w:rsidR="008F1229" w:rsidRPr="00D10DC4">
        <w:rPr>
          <w:rFonts w:ascii="Book Antiqua" w:hAnsi="Book Antiqua"/>
          <w:color w:val="000000" w:themeColor="text1"/>
          <w:lang w:val="en-US" w:eastAsia="en-US"/>
        </w:rPr>
        <w:t xml:space="preserve">Available </w:t>
      </w:r>
      <w:r w:rsidR="003A25FC" w:rsidRPr="00D10DC4">
        <w:rPr>
          <w:rFonts w:ascii="Book Antiqua" w:hAnsi="Book Antiqua"/>
          <w:color w:val="000000" w:themeColor="text1"/>
          <w:lang w:val="en-US" w:eastAsia="en-US"/>
        </w:rPr>
        <w:t xml:space="preserve">evidence </w:t>
      </w:r>
      <w:r w:rsidR="008F1229" w:rsidRPr="00D10DC4">
        <w:rPr>
          <w:rFonts w:ascii="Book Antiqua" w:hAnsi="Book Antiqua"/>
          <w:color w:val="000000" w:themeColor="text1"/>
          <w:lang w:val="en-US" w:eastAsia="en-US"/>
        </w:rPr>
        <w:t xml:space="preserve">suggests </w:t>
      </w:r>
      <w:r w:rsidR="003A25FC" w:rsidRPr="00D10DC4">
        <w:rPr>
          <w:rFonts w:ascii="Book Antiqua" w:hAnsi="Book Antiqua"/>
          <w:color w:val="000000" w:themeColor="text1"/>
          <w:lang w:val="en-US" w:eastAsia="en-US"/>
        </w:rPr>
        <w:t xml:space="preserve">that </w:t>
      </w:r>
      <w:r w:rsidR="00E85512" w:rsidRPr="00D10DC4">
        <w:rPr>
          <w:rFonts w:ascii="Book Antiqua" w:hAnsi="Book Antiqua"/>
          <w:color w:val="000000" w:themeColor="text1"/>
          <w:lang w:val="en-US" w:eastAsia="en-US"/>
        </w:rPr>
        <w:t xml:space="preserve">the </w:t>
      </w:r>
      <w:r w:rsidR="003A25FC" w:rsidRPr="00D10DC4">
        <w:rPr>
          <w:rFonts w:ascii="Book Antiqua" w:hAnsi="Book Antiqua"/>
          <w:color w:val="000000" w:themeColor="text1"/>
          <w:lang w:val="en-US" w:eastAsia="en-US"/>
        </w:rPr>
        <w:t xml:space="preserve">vasodilatory effects of Ang-(1-7) are regulated </w:t>
      </w:r>
      <w:r w:rsidR="007918A4" w:rsidRPr="00D10DC4">
        <w:rPr>
          <w:rFonts w:ascii="Book Antiqua" w:hAnsi="Book Antiqua"/>
          <w:color w:val="000000" w:themeColor="text1"/>
          <w:lang w:val="en-US" w:eastAsia="en-US"/>
        </w:rPr>
        <w:t xml:space="preserve">through increased production of </w:t>
      </w:r>
      <w:proofErr w:type="gramStart"/>
      <w:r w:rsidR="003A25FC" w:rsidRPr="00D10DC4">
        <w:rPr>
          <w:rFonts w:ascii="Book Antiqua" w:hAnsi="Book Antiqua"/>
          <w:color w:val="000000" w:themeColor="text1"/>
          <w:lang w:val="en-US" w:eastAsia="en-US"/>
        </w:rPr>
        <w:t>NO</w:t>
      </w:r>
      <w:r w:rsidR="001F47EC" w:rsidRPr="00B32930">
        <w:rPr>
          <w:rFonts w:ascii="Book Antiqua" w:hAnsi="Book Antiqua"/>
          <w:color w:val="000000" w:themeColor="text1"/>
          <w:vertAlign w:val="superscript"/>
          <w:lang w:val="en-US" w:eastAsia="en-US"/>
        </w:rPr>
        <w:t>[</w:t>
      </w:r>
      <w:proofErr w:type="gramEnd"/>
      <w:r w:rsidR="001F47EC" w:rsidRPr="00B32930">
        <w:rPr>
          <w:rFonts w:ascii="Book Antiqua" w:hAnsi="Book Antiqua"/>
          <w:color w:val="000000" w:themeColor="text1"/>
          <w:vertAlign w:val="superscript"/>
          <w:lang w:val="en-US" w:eastAsia="en-US"/>
        </w:rPr>
        <w:t>205-209]</w:t>
      </w:r>
      <w:r w:rsidR="007918A4" w:rsidRPr="00D10DC4">
        <w:rPr>
          <w:rFonts w:ascii="Book Antiqua" w:hAnsi="Book Antiqua"/>
          <w:color w:val="000000" w:themeColor="text1"/>
          <w:lang w:val="en-US" w:eastAsia="en-US"/>
        </w:rPr>
        <w:t xml:space="preserve"> </w:t>
      </w:r>
      <w:r w:rsidR="007918A4" w:rsidRPr="0028012A">
        <w:rPr>
          <w:rFonts w:ascii="Book Antiqua" w:hAnsi="Book Antiqua"/>
          <w:i/>
          <w:iCs/>
          <w:color w:val="000000" w:themeColor="text1"/>
          <w:lang w:val="en-US" w:eastAsia="en-US"/>
        </w:rPr>
        <w:t>via</w:t>
      </w:r>
      <w:r w:rsidR="007918A4" w:rsidRPr="00D10DC4">
        <w:rPr>
          <w:rFonts w:ascii="Book Antiqua" w:hAnsi="Book Antiqua"/>
          <w:color w:val="000000" w:themeColor="text1"/>
          <w:lang w:val="en-US" w:eastAsia="en-US"/>
        </w:rPr>
        <w:t xml:space="preserve"> activation of </w:t>
      </w:r>
      <w:proofErr w:type="spellStart"/>
      <w:r w:rsidR="007918A4" w:rsidRPr="00D10DC4">
        <w:rPr>
          <w:rFonts w:ascii="Book Antiqua" w:hAnsi="Book Antiqua"/>
          <w:color w:val="000000" w:themeColor="text1"/>
          <w:lang w:val="en-US" w:eastAsia="en-US"/>
        </w:rPr>
        <w:t>eNOS</w:t>
      </w:r>
      <w:proofErr w:type="spellEnd"/>
      <w:r w:rsidR="007918A4" w:rsidRPr="00D10DC4">
        <w:rPr>
          <w:rFonts w:ascii="Book Antiqua" w:hAnsi="Book Antiqua"/>
          <w:color w:val="000000" w:themeColor="text1"/>
          <w:lang w:val="en-US" w:eastAsia="en-US"/>
        </w:rPr>
        <w:t xml:space="preserve"> in endothelial cells</w:t>
      </w:r>
      <w:r w:rsidR="001F47EC" w:rsidRPr="00C8231E">
        <w:rPr>
          <w:rFonts w:ascii="Book Antiqua" w:hAnsi="Book Antiqua"/>
          <w:color w:val="000000" w:themeColor="text1"/>
          <w:vertAlign w:val="superscript"/>
          <w:lang w:val="en-US" w:eastAsia="en-US"/>
        </w:rPr>
        <w:t>[25,209,210]</w:t>
      </w:r>
      <w:r w:rsidR="003A25FC" w:rsidRPr="00D10DC4">
        <w:rPr>
          <w:rFonts w:ascii="Book Antiqua" w:hAnsi="Book Antiqua"/>
          <w:color w:val="000000" w:themeColor="text1"/>
          <w:lang w:val="en-US" w:eastAsia="en-US"/>
        </w:rPr>
        <w:t xml:space="preserve">. </w:t>
      </w:r>
      <w:r w:rsidR="007918A4" w:rsidRPr="00D10DC4">
        <w:rPr>
          <w:rFonts w:ascii="Book Antiqua" w:hAnsi="Book Antiqua"/>
          <w:color w:val="000000" w:themeColor="text1"/>
          <w:lang w:val="en-US" w:eastAsia="en-US"/>
        </w:rPr>
        <w:t xml:space="preserve">It </w:t>
      </w:r>
      <w:r w:rsidR="008A489E" w:rsidRPr="00D10DC4">
        <w:rPr>
          <w:rFonts w:ascii="Book Antiqua" w:hAnsi="Book Antiqua"/>
          <w:color w:val="000000" w:themeColor="text1"/>
          <w:lang w:val="en-US" w:eastAsia="en-US"/>
        </w:rPr>
        <w:t xml:space="preserve">has been </w:t>
      </w:r>
      <w:r w:rsidR="007918A4" w:rsidRPr="00D10DC4">
        <w:rPr>
          <w:rFonts w:ascii="Book Antiqua" w:hAnsi="Book Antiqua"/>
          <w:color w:val="000000" w:themeColor="text1"/>
          <w:lang w:val="en-US" w:eastAsia="en-US"/>
        </w:rPr>
        <w:t xml:space="preserve">shown that </w:t>
      </w:r>
      <w:r w:rsidR="003A25FC" w:rsidRPr="00D10DC4">
        <w:rPr>
          <w:rFonts w:ascii="Book Antiqua" w:hAnsi="Book Antiqua"/>
          <w:color w:val="000000" w:themeColor="text1"/>
          <w:lang w:val="en-US" w:eastAsia="en-US"/>
        </w:rPr>
        <w:t xml:space="preserve">Ang-(1-7) regulates Ser1177/Thr495 phosphorylation </w:t>
      </w:r>
      <w:r w:rsidR="00A115A8" w:rsidRPr="00D10DC4">
        <w:rPr>
          <w:rFonts w:ascii="Book Antiqua" w:hAnsi="Book Antiqua"/>
          <w:color w:val="000000" w:themeColor="text1"/>
          <w:lang w:val="en-US" w:eastAsia="en-US"/>
        </w:rPr>
        <w:t>to</w:t>
      </w:r>
      <w:r w:rsidR="003A25FC" w:rsidRPr="00D10DC4">
        <w:rPr>
          <w:rFonts w:ascii="Book Antiqua" w:hAnsi="Book Antiqua"/>
          <w:color w:val="000000" w:themeColor="text1"/>
          <w:lang w:val="en-US" w:eastAsia="en-US"/>
        </w:rPr>
        <w:t xml:space="preserve"> increase </w:t>
      </w:r>
      <w:proofErr w:type="spellStart"/>
      <w:r w:rsidR="008A489E" w:rsidRPr="00D10DC4">
        <w:rPr>
          <w:rFonts w:ascii="Book Antiqua" w:hAnsi="Book Antiqua"/>
          <w:color w:val="000000" w:themeColor="text1"/>
          <w:lang w:val="en-US" w:eastAsia="en-US"/>
        </w:rPr>
        <w:t>e</w:t>
      </w:r>
      <w:r w:rsidR="003A25FC" w:rsidRPr="00D10DC4">
        <w:rPr>
          <w:rFonts w:ascii="Book Antiqua" w:hAnsi="Book Antiqua"/>
          <w:color w:val="000000" w:themeColor="text1"/>
          <w:lang w:val="en-US" w:eastAsia="en-US"/>
        </w:rPr>
        <w:t>NOS</w:t>
      </w:r>
      <w:proofErr w:type="spellEnd"/>
      <w:r w:rsidR="003A25FC" w:rsidRPr="00D10DC4">
        <w:rPr>
          <w:rFonts w:ascii="Book Antiqua" w:hAnsi="Book Antiqua"/>
          <w:color w:val="000000" w:themeColor="text1"/>
          <w:lang w:val="en-US" w:eastAsia="en-US"/>
        </w:rPr>
        <w:t xml:space="preserve"> activity and NO production </w:t>
      </w:r>
      <w:r w:rsidR="003A25FC" w:rsidRPr="0028012A">
        <w:rPr>
          <w:rFonts w:ascii="Book Antiqua" w:hAnsi="Book Antiqua"/>
          <w:i/>
          <w:iCs/>
          <w:color w:val="000000" w:themeColor="text1"/>
          <w:lang w:val="en-US" w:eastAsia="en-US"/>
        </w:rPr>
        <w:t>via</w:t>
      </w:r>
      <w:r w:rsidR="003A25FC" w:rsidRPr="00D10DC4">
        <w:rPr>
          <w:rFonts w:ascii="Book Antiqua" w:hAnsi="Book Antiqua"/>
          <w:color w:val="000000" w:themeColor="text1"/>
          <w:lang w:val="en-US" w:eastAsia="en-US"/>
        </w:rPr>
        <w:t xml:space="preserve"> a P13K/Akt sensitive pathway</w:t>
      </w:r>
      <w:r w:rsidR="00D662E3" w:rsidRPr="00C8231E">
        <w:rPr>
          <w:rFonts w:ascii="Book Antiqua" w:hAnsi="Book Antiqua"/>
          <w:color w:val="000000" w:themeColor="text1"/>
          <w:vertAlign w:val="superscript"/>
          <w:lang w:val="en-US" w:eastAsia="en-US"/>
        </w:rPr>
        <w:fldChar w:fldCharType="begin">
          <w:fldData xml:space="preserve">PEVuZE5vdGU+PENpdGU+PEF1dGhvcj5TYW1wYWlvPC9BdXRob3I+PFllYXI+MjAwNzwvWWVhcj48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</w:fldData>
        </w:fldChar>
      </w:r>
      <w:r w:rsidR="00AE786E" w:rsidRPr="00C8231E">
        <w:rPr>
          <w:rFonts w:ascii="Book Antiqua" w:hAnsi="Book Antiqua"/>
          <w:color w:val="000000" w:themeColor="text1"/>
          <w:vertAlign w:val="superscript"/>
          <w:lang w:val="en-US" w:eastAsia="en-US"/>
        </w:rPr>
        <w:instrText xml:space="preserve"> ADDIN EN.CITE </w:instrText>
      </w:r>
      <w:r w:rsidR="00AE786E" w:rsidRPr="00C8231E">
        <w:rPr>
          <w:rFonts w:ascii="Book Antiqua" w:hAnsi="Book Antiqua"/>
          <w:color w:val="000000" w:themeColor="text1"/>
          <w:vertAlign w:val="superscript"/>
          <w:lang w:val="en-US" w:eastAsia="en-US"/>
        </w:rPr>
        <w:fldChar w:fldCharType="begin">
          <w:fldData xml:space="preserve">PEVuZE5vdGU+PENpdGU+PEF1dGhvcj5TYW1wYWlvPC9BdXRob3I+PFllYXI+MjAwNzwvWWVhcj48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</w:fldData>
        </w:fldChar>
      </w:r>
      <w:r w:rsidR="00AE786E" w:rsidRPr="00C8231E">
        <w:rPr>
          <w:rFonts w:ascii="Book Antiqua" w:hAnsi="Book Antiqua"/>
          <w:color w:val="000000" w:themeColor="text1"/>
          <w:vertAlign w:val="superscript"/>
          <w:lang w:val="en-US" w:eastAsia="en-US"/>
        </w:rPr>
        <w:instrText xml:space="preserve"> ADDIN EN.CITE.DATA </w:instrText>
      </w:r>
      <w:r w:rsidR="00AE786E" w:rsidRPr="00C8231E">
        <w:rPr>
          <w:rFonts w:ascii="Book Antiqua" w:hAnsi="Book Antiqua"/>
          <w:color w:val="000000" w:themeColor="text1"/>
          <w:vertAlign w:val="superscript"/>
          <w:lang w:val="en-US" w:eastAsia="en-US"/>
        </w:rPr>
      </w:r>
      <w:r w:rsidR="00AE786E" w:rsidRPr="00C8231E">
        <w:rPr>
          <w:rFonts w:ascii="Book Antiqua" w:hAnsi="Book Antiqua"/>
          <w:color w:val="000000" w:themeColor="text1"/>
          <w:vertAlign w:val="superscript"/>
          <w:lang w:val="en-US" w:eastAsia="en-US"/>
        </w:rPr>
        <w:fldChar w:fldCharType="end"/>
      </w:r>
      <w:r w:rsidR="00D662E3" w:rsidRPr="00C8231E">
        <w:rPr>
          <w:rFonts w:ascii="Book Antiqua" w:hAnsi="Book Antiqua"/>
          <w:color w:val="000000" w:themeColor="text1"/>
          <w:vertAlign w:val="superscript"/>
          <w:lang w:val="en-US" w:eastAsia="en-US"/>
        </w:rPr>
      </w:r>
      <w:r w:rsidR="00D662E3" w:rsidRPr="00C8231E">
        <w:rPr>
          <w:rFonts w:ascii="Book Antiqua" w:hAnsi="Book Antiqua"/>
          <w:color w:val="000000" w:themeColor="text1"/>
          <w:vertAlign w:val="superscript"/>
          <w:lang w:val="en-US" w:eastAsia="en-US"/>
        </w:rPr>
        <w:fldChar w:fldCharType="end"/>
      </w:r>
      <w:r w:rsidR="001F47EC" w:rsidRPr="00C8231E">
        <w:rPr>
          <w:rFonts w:ascii="Book Antiqua" w:hAnsi="Book Antiqua"/>
          <w:color w:val="000000" w:themeColor="text1"/>
          <w:vertAlign w:val="superscript"/>
          <w:lang w:val="en-US" w:eastAsia="en-US"/>
        </w:rPr>
        <w:t>[209]</w:t>
      </w:r>
      <w:r w:rsidR="003A25FC" w:rsidRPr="00D10DC4">
        <w:rPr>
          <w:rFonts w:ascii="Book Antiqua" w:hAnsi="Book Antiqua"/>
          <w:color w:val="000000" w:themeColor="text1"/>
          <w:lang w:val="en-US" w:eastAsia="en-US"/>
        </w:rPr>
        <w:t xml:space="preserve">. </w:t>
      </w:r>
      <w:r w:rsidR="00663DF8" w:rsidRPr="00D10DC4">
        <w:rPr>
          <w:rFonts w:ascii="Book Antiqua" w:hAnsi="Book Antiqua"/>
          <w:color w:val="000000" w:themeColor="text1"/>
          <w:lang w:val="en-US" w:eastAsia="en-US"/>
        </w:rPr>
        <w:t>It has also been shown that</w:t>
      </w:r>
      <w:r w:rsidR="003A25FC" w:rsidRPr="00D10DC4">
        <w:rPr>
          <w:rFonts w:ascii="Book Antiqua" w:hAnsi="Book Antiqua"/>
          <w:color w:val="000000" w:themeColor="text1"/>
          <w:lang w:val="en-US" w:eastAsia="en-US"/>
        </w:rPr>
        <w:t xml:space="preserve"> Ang-(1-7) mediate</w:t>
      </w:r>
      <w:r w:rsidR="00663DF8" w:rsidRPr="00D10DC4">
        <w:rPr>
          <w:rFonts w:ascii="Book Antiqua" w:hAnsi="Book Antiqua"/>
          <w:color w:val="000000" w:themeColor="text1"/>
          <w:lang w:val="en-US" w:eastAsia="en-US"/>
        </w:rPr>
        <w:t>s</w:t>
      </w:r>
      <w:r w:rsidR="003A25FC" w:rsidRPr="00D10DC4">
        <w:rPr>
          <w:rFonts w:ascii="Book Antiqua" w:hAnsi="Book Antiqua"/>
          <w:color w:val="000000" w:themeColor="text1"/>
          <w:lang w:val="en-US" w:eastAsia="en-US"/>
        </w:rPr>
        <w:t xml:space="preserve"> vasodilatation by potentiating </w:t>
      </w:r>
      <w:r w:rsidR="007918A4" w:rsidRPr="00D10DC4">
        <w:rPr>
          <w:rFonts w:ascii="Book Antiqua" w:hAnsi="Book Antiqua"/>
          <w:color w:val="000000" w:themeColor="text1"/>
          <w:lang w:val="en-US" w:eastAsia="en-US"/>
        </w:rPr>
        <w:t xml:space="preserve">bradykinin, </w:t>
      </w:r>
      <w:r w:rsidR="003A25FC" w:rsidRPr="00D10DC4">
        <w:rPr>
          <w:rFonts w:ascii="Book Antiqua" w:hAnsi="Book Antiqua"/>
          <w:color w:val="000000" w:themeColor="text1"/>
          <w:lang w:val="en-US" w:eastAsia="en-US"/>
        </w:rPr>
        <w:t>the effector peptide of the kallikrein-kinin system</w:t>
      </w:r>
      <w:r w:rsidR="00663DF8" w:rsidRPr="00D10DC4">
        <w:rPr>
          <w:rFonts w:ascii="Book Antiqua" w:hAnsi="Book Antiqua"/>
          <w:color w:val="000000" w:themeColor="text1"/>
          <w:lang w:val="en-US" w:eastAsia="en-US"/>
        </w:rPr>
        <w:t>,</w:t>
      </w:r>
      <w:r w:rsidR="003A25FC" w:rsidRPr="00D10DC4">
        <w:rPr>
          <w:rFonts w:ascii="Book Antiqua" w:hAnsi="Book Antiqua"/>
          <w:color w:val="000000" w:themeColor="text1"/>
          <w:lang w:val="en-US" w:eastAsia="en-US"/>
        </w:rPr>
        <w:t xml:space="preserve"> </w:t>
      </w:r>
      <w:r w:rsidR="00383BCB" w:rsidRPr="00D10DC4">
        <w:rPr>
          <w:rFonts w:ascii="Book Antiqua" w:hAnsi="Book Antiqua"/>
          <w:color w:val="000000" w:themeColor="text1"/>
          <w:lang w:val="en-US" w:eastAsia="en-US"/>
        </w:rPr>
        <w:t xml:space="preserve">to release NO and vasodilatory </w:t>
      </w:r>
      <w:proofErr w:type="spellStart"/>
      <w:r w:rsidR="00383BCB" w:rsidRPr="00D10DC4">
        <w:rPr>
          <w:rFonts w:ascii="Book Antiqua" w:hAnsi="Book Antiqua"/>
          <w:color w:val="000000" w:themeColor="text1"/>
          <w:lang w:val="en-US" w:eastAsia="en-US"/>
        </w:rPr>
        <w:t>prostacyclins</w:t>
      </w:r>
      <w:proofErr w:type="spellEnd"/>
      <w:r w:rsidR="00383BCB" w:rsidRPr="00D10DC4">
        <w:rPr>
          <w:rFonts w:ascii="Book Antiqua" w:hAnsi="Book Antiqua"/>
          <w:color w:val="000000" w:themeColor="text1"/>
          <w:lang w:val="en-US" w:eastAsia="en-US"/>
        </w:rPr>
        <w:t xml:space="preserve">. This </w:t>
      </w:r>
      <w:r w:rsidR="00BE24FF" w:rsidRPr="00D10DC4">
        <w:rPr>
          <w:rFonts w:ascii="Book Antiqua" w:hAnsi="Book Antiqua"/>
          <w:color w:val="000000" w:themeColor="text1"/>
          <w:lang w:val="en-US" w:eastAsia="en-US"/>
        </w:rPr>
        <w:t xml:space="preserve">suggests </w:t>
      </w:r>
      <w:r w:rsidR="003A25FC" w:rsidRPr="00D10DC4">
        <w:rPr>
          <w:rFonts w:ascii="Book Antiqua" w:hAnsi="Book Antiqua"/>
          <w:color w:val="000000" w:themeColor="text1"/>
          <w:lang w:val="en-US" w:eastAsia="en-US"/>
        </w:rPr>
        <w:t xml:space="preserve">that kallikrein-kinin </w:t>
      </w:r>
      <w:r w:rsidR="00383BCB" w:rsidRPr="00D10DC4">
        <w:rPr>
          <w:rFonts w:ascii="Book Antiqua" w:hAnsi="Book Antiqua"/>
          <w:color w:val="000000" w:themeColor="text1"/>
          <w:lang w:val="en-US" w:eastAsia="en-US"/>
        </w:rPr>
        <w:t xml:space="preserve">system </w:t>
      </w:r>
      <w:r w:rsidR="003A25FC" w:rsidRPr="00D10DC4">
        <w:rPr>
          <w:rFonts w:ascii="Book Antiqua" w:hAnsi="Book Antiqua"/>
          <w:color w:val="000000" w:themeColor="text1"/>
          <w:lang w:val="en-US" w:eastAsia="en-US"/>
        </w:rPr>
        <w:t xml:space="preserve">and </w:t>
      </w:r>
      <w:proofErr w:type="spellStart"/>
      <w:r w:rsidR="00F83B3C" w:rsidRPr="00D10DC4">
        <w:rPr>
          <w:rFonts w:ascii="Book Antiqua" w:hAnsi="Book Antiqua"/>
          <w:color w:val="000000" w:themeColor="text1"/>
          <w:lang w:val="en-US" w:eastAsia="en-US"/>
        </w:rPr>
        <w:t>e</w:t>
      </w:r>
      <w:r w:rsidR="00A115A8" w:rsidRPr="00D10DC4">
        <w:rPr>
          <w:rFonts w:ascii="Book Antiqua" w:hAnsi="Book Antiqua"/>
          <w:color w:val="000000" w:themeColor="text1"/>
          <w:lang w:val="en-US" w:eastAsia="en-US"/>
        </w:rPr>
        <w:t>NO</w:t>
      </w:r>
      <w:r w:rsidR="003A25FC" w:rsidRPr="00D10DC4">
        <w:rPr>
          <w:rFonts w:ascii="Book Antiqua" w:hAnsi="Book Antiqua"/>
          <w:color w:val="000000" w:themeColor="text1"/>
          <w:lang w:val="en-US" w:eastAsia="en-US"/>
        </w:rPr>
        <w:t>S</w:t>
      </w:r>
      <w:proofErr w:type="spellEnd"/>
      <w:r w:rsidR="003A25FC" w:rsidRPr="00D10DC4">
        <w:rPr>
          <w:rFonts w:ascii="Book Antiqua" w:hAnsi="Book Antiqua"/>
          <w:color w:val="000000" w:themeColor="text1"/>
          <w:lang w:val="en-US" w:eastAsia="en-US"/>
        </w:rPr>
        <w:t xml:space="preserve"> </w:t>
      </w:r>
      <w:r w:rsidR="00A115A8" w:rsidRPr="00D10DC4">
        <w:rPr>
          <w:rFonts w:ascii="Book Antiqua" w:hAnsi="Book Antiqua"/>
          <w:color w:val="000000" w:themeColor="text1"/>
          <w:lang w:val="en-US" w:eastAsia="en-US"/>
        </w:rPr>
        <w:t xml:space="preserve">both contribute </w:t>
      </w:r>
      <w:r w:rsidR="00B57C7E" w:rsidRPr="00D10DC4">
        <w:rPr>
          <w:rFonts w:ascii="Book Antiqua" w:hAnsi="Book Antiqua"/>
          <w:color w:val="000000" w:themeColor="text1"/>
          <w:lang w:val="en-US" w:eastAsia="en-US"/>
        </w:rPr>
        <w:t>to</w:t>
      </w:r>
      <w:r w:rsidR="00A115A8" w:rsidRPr="00D10DC4">
        <w:rPr>
          <w:rFonts w:ascii="Book Antiqua" w:hAnsi="Book Antiqua"/>
          <w:color w:val="000000" w:themeColor="text1"/>
          <w:lang w:val="en-US" w:eastAsia="en-US"/>
        </w:rPr>
        <w:t xml:space="preserve"> Ang-(1-7)</w:t>
      </w:r>
      <w:r w:rsidR="00F83B3C" w:rsidRPr="00D10DC4">
        <w:rPr>
          <w:rFonts w:ascii="Book Antiqua" w:hAnsi="Book Antiqua"/>
          <w:color w:val="000000" w:themeColor="text1"/>
          <w:lang w:val="en-US" w:eastAsia="en-US"/>
        </w:rPr>
        <w:t>-</w:t>
      </w:r>
      <w:r w:rsidR="00A115A8" w:rsidRPr="00D10DC4">
        <w:rPr>
          <w:rFonts w:ascii="Book Antiqua" w:hAnsi="Book Antiqua"/>
          <w:color w:val="000000" w:themeColor="text1"/>
          <w:lang w:val="en-US" w:eastAsia="en-US"/>
        </w:rPr>
        <w:t xml:space="preserve">mediated </w:t>
      </w:r>
      <w:proofErr w:type="gramStart"/>
      <w:r w:rsidR="00A115A8" w:rsidRPr="00D10DC4">
        <w:rPr>
          <w:rFonts w:ascii="Book Antiqua" w:hAnsi="Book Antiqua"/>
          <w:color w:val="000000" w:themeColor="text1"/>
          <w:lang w:val="en-US" w:eastAsia="en-US"/>
        </w:rPr>
        <w:t>vasodilatation</w:t>
      </w:r>
      <w:r w:rsidR="001F47EC" w:rsidRPr="00C8231E">
        <w:rPr>
          <w:rFonts w:ascii="Book Antiqua" w:hAnsi="Book Antiqua"/>
          <w:color w:val="000000" w:themeColor="text1"/>
          <w:vertAlign w:val="superscript"/>
          <w:lang w:val="en-US" w:eastAsia="en-US"/>
        </w:rPr>
        <w:t>[</w:t>
      </w:r>
      <w:proofErr w:type="gramEnd"/>
      <w:r w:rsidR="001F47EC" w:rsidRPr="00C8231E">
        <w:rPr>
          <w:rFonts w:ascii="Book Antiqua" w:hAnsi="Book Antiqua"/>
          <w:color w:val="000000" w:themeColor="text1"/>
          <w:vertAlign w:val="superscript"/>
          <w:lang w:val="en-US" w:eastAsia="en-US"/>
        </w:rPr>
        <w:t>205,208,211-213]</w:t>
      </w:r>
      <w:r w:rsidR="003A25FC" w:rsidRPr="00D10DC4">
        <w:rPr>
          <w:rFonts w:ascii="Book Antiqua" w:hAnsi="Book Antiqua"/>
          <w:color w:val="000000" w:themeColor="text1"/>
          <w:lang w:val="en-US" w:eastAsia="en-US"/>
        </w:rPr>
        <w:t>.</w:t>
      </w:r>
    </w:p>
    <w:p w14:paraId="5370D8FB" w14:textId="615D0D08" w:rsidR="00AD5C96" w:rsidRPr="00D10DC4" w:rsidRDefault="0007515D" w:rsidP="001F47EC">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Identification of Ang-(1-7) as a functional peptide </w:t>
      </w:r>
      <w:r w:rsidR="00F83B3C" w:rsidRPr="00D10DC4">
        <w:rPr>
          <w:rFonts w:ascii="Book Antiqua" w:hAnsi="Book Antiqua"/>
          <w:color w:val="000000" w:themeColor="text1"/>
          <w:lang w:val="en-US" w:eastAsia="en-US"/>
        </w:rPr>
        <w:t xml:space="preserve">of the alternate RAS </w:t>
      </w:r>
      <w:r w:rsidRPr="00D10DC4">
        <w:rPr>
          <w:rFonts w:ascii="Book Antiqua" w:hAnsi="Book Antiqua"/>
          <w:color w:val="000000" w:themeColor="text1"/>
          <w:lang w:val="en-US" w:eastAsia="en-US"/>
        </w:rPr>
        <w:t xml:space="preserve">provided impetus </w:t>
      </w:r>
      <w:r w:rsidR="003A25FC" w:rsidRPr="00D10DC4">
        <w:rPr>
          <w:rFonts w:ascii="Book Antiqua" w:hAnsi="Book Antiqua"/>
          <w:color w:val="000000" w:themeColor="text1"/>
          <w:lang w:val="en-US" w:eastAsia="en-US"/>
        </w:rPr>
        <w:t>to further</w:t>
      </w:r>
      <w:r w:rsidRPr="00D10DC4">
        <w:rPr>
          <w:rFonts w:ascii="Book Antiqua" w:hAnsi="Book Antiqua"/>
          <w:color w:val="000000" w:themeColor="text1"/>
          <w:lang w:val="en-US" w:eastAsia="en-US"/>
        </w:rPr>
        <w:t xml:space="preserve"> investigat</w:t>
      </w:r>
      <w:r w:rsidR="003A25FC" w:rsidRPr="00D10DC4">
        <w:rPr>
          <w:rFonts w:ascii="Book Antiqua" w:hAnsi="Book Antiqua"/>
          <w:color w:val="000000" w:themeColor="text1"/>
          <w:lang w:val="en-US" w:eastAsia="en-US"/>
        </w:rPr>
        <w:t>e</w:t>
      </w:r>
      <w:r w:rsidRPr="00D10DC4">
        <w:rPr>
          <w:rFonts w:ascii="Book Antiqua" w:hAnsi="Book Antiqua"/>
          <w:color w:val="000000" w:themeColor="text1"/>
          <w:lang w:val="en-US" w:eastAsia="en-US"/>
        </w:rPr>
        <w:t xml:space="preserve"> its mechanism of action. </w:t>
      </w:r>
      <w:r w:rsidR="00C504CB" w:rsidRPr="00D10DC4">
        <w:rPr>
          <w:rFonts w:ascii="Book Antiqua" w:hAnsi="Book Antiqua"/>
          <w:color w:val="000000" w:themeColor="text1"/>
          <w:lang w:val="en-US" w:eastAsia="en-US"/>
        </w:rPr>
        <w:t>E</w:t>
      </w:r>
      <w:r w:rsidR="00A115A8" w:rsidRPr="00D10DC4">
        <w:rPr>
          <w:rFonts w:ascii="Book Antiqua" w:hAnsi="Book Antiqua"/>
          <w:color w:val="000000" w:themeColor="text1"/>
          <w:lang w:val="en-US" w:eastAsia="en-US"/>
        </w:rPr>
        <w:t>vidence for the</w:t>
      </w:r>
      <w:r w:rsidRPr="00D10DC4">
        <w:rPr>
          <w:rFonts w:ascii="Book Antiqua" w:hAnsi="Book Antiqua"/>
          <w:color w:val="000000" w:themeColor="text1"/>
          <w:lang w:val="en-US" w:eastAsia="en-US"/>
        </w:rPr>
        <w:t xml:space="preserve"> </w:t>
      </w:r>
      <w:r w:rsidR="00C504CB" w:rsidRPr="00D10DC4">
        <w:rPr>
          <w:rFonts w:ascii="Book Antiqua" w:hAnsi="Book Antiqua"/>
          <w:color w:val="000000" w:themeColor="text1"/>
          <w:lang w:val="en-US" w:eastAsia="en-US"/>
        </w:rPr>
        <w:t xml:space="preserve">presence of a </w:t>
      </w:r>
      <w:r w:rsidRPr="00D10DC4">
        <w:rPr>
          <w:rFonts w:ascii="Book Antiqua" w:hAnsi="Book Antiqua"/>
          <w:color w:val="000000" w:themeColor="text1"/>
          <w:lang w:val="en-US" w:eastAsia="en-US"/>
        </w:rPr>
        <w:lastRenderedPageBreak/>
        <w:t>specific Ang-(1-7) receptor</w:t>
      </w:r>
      <w:r w:rsidR="00C504CB" w:rsidRPr="00D10DC4">
        <w:rPr>
          <w:rFonts w:ascii="Book Antiqua" w:hAnsi="Book Antiqua"/>
          <w:color w:val="000000" w:themeColor="text1"/>
          <w:lang w:val="en-US" w:eastAsia="en-US"/>
        </w:rPr>
        <w:t xml:space="preserve"> came in a study which</w:t>
      </w:r>
      <w:r w:rsidRPr="00D10DC4">
        <w:rPr>
          <w:rFonts w:ascii="Book Antiqua" w:hAnsi="Book Antiqua"/>
          <w:color w:val="000000" w:themeColor="text1"/>
          <w:lang w:val="en-US" w:eastAsia="en-US"/>
        </w:rPr>
        <w:t xml:space="preserve"> </w:t>
      </w:r>
      <w:r w:rsidR="00C504CB" w:rsidRPr="00D10DC4">
        <w:rPr>
          <w:rFonts w:ascii="Book Antiqua" w:hAnsi="Book Antiqua"/>
          <w:color w:val="000000" w:themeColor="text1"/>
          <w:lang w:val="en-US" w:eastAsia="en-US"/>
        </w:rPr>
        <w:t>showed</w:t>
      </w:r>
      <w:r w:rsidRPr="00D10DC4">
        <w:rPr>
          <w:rFonts w:ascii="Book Antiqua" w:hAnsi="Book Antiqua"/>
          <w:color w:val="000000" w:themeColor="text1"/>
          <w:lang w:val="en-US" w:eastAsia="en-US"/>
        </w:rPr>
        <w:t xml:space="preserve"> that </w:t>
      </w:r>
      <w:r w:rsidRPr="00D10DC4">
        <w:rPr>
          <w:rFonts w:ascii="Book Antiqua" w:hAnsi="Book Antiqua"/>
          <w:i/>
          <w:color w:val="000000" w:themeColor="text1"/>
          <w:lang w:val="en-US" w:eastAsia="en-US"/>
        </w:rPr>
        <w:t>in</w:t>
      </w:r>
      <w:r w:rsidR="00543399" w:rsidRPr="00D10DC4">
        <w:rPr>
          <w:rFonts w:ascii="Book Antiqua" w:hAnsi="Book Antiqua"/>
          <w:i/>
          <w:color w:val="000000" w:themeColor="text1"/>
          <w:lang w:val="en-US" w:eastAsia="en-US"/>
        </w:rPr>
        <w:t xml:space="preserve"> </w:t>
      </w:r>
      <w:r w:rsidRPr="00D10DC4">
        <w:rPr>
          <w:rFonts w:ascii="Book Antiqua" w:hAnsi="Book Antiqua"/>
          <w:i/>
          <w:color w:val="000000" w:themeColor="text1"/>
          <w:lang w:val="en-US" w:eastAsia="en-US"/>
        </w:rPr>
        <w:t>vivo</w:t>
      </w:r>
      <w:r w:rsidRPr="00D10DC4">
        <w:rPr>
          <w:rFonts w:ascii="Book Antiqua" w:hAnsi="Book Antiqua"/>
          <w:color w:val="000000" w:themeColor="text1"/>
          <w:lang w:val="en-US" w:eastAsia="en-US"/>
        </w:rPr>
        <w:t xml:space="preserve"> and </w:t>
      </w:r>
      <w:r w:rsidRPr="00D10DC4">
        <w:rPr>
          <w:rFonts w:ascii="Book Antiqua" w:hAnsi="Book Antiqua"/>
          <w:i/>
          <w:color w:val="000000" w:themeColor="text1"/>
          <w:lang w:val="en-US" w:eastAsia="en-US"/>
        </w:rPr>
        <w:t>in</w:t>
      </w:r>
      <w:r w:rsidR="00543399" w:rsidRPr="00D10DC4">
        <w:rPr>
          <w:rFonts w:ascii="Book Antiqua" w:hAnsi="Book Antiqua"/>
          <w:i/>
          <w:color w:val="000000" w:themeColor="text1"/>
          <w:lang w:val="en-US" w:eastAsia="en-US"/>
        </w:rPr>
        <w:t xml:space="preserve"> </w:t>
      </w:r>
      <w:r w:rsidRPr="00D10DC4">
        <w:rPr>
          <w:rFonts w:ascii="Book Antiqua" w:hAnsi="Book Antiqua"/>
          <w:i/>
          <w:color w:val="000000" w:themeColor="text1"/>
          <w:lang w:val="en-US" w:eastAsia="en-US"/>
        </w:rPr>
        <w:t>vitro</w:t>
      </w:r>
      <w:r w:rsidRPr="00D10DC4">
        <w:rPr>
          <w:rFonts w:ascii="Book Antiqua" w:hAnsi="Book Antiqua"/>
          <w:color w:val="000000" w:themeColor="text1"/>
          <w:lang w:val="en-US" w:eastAsia="en-US"/>
        </w:rPr>
        <w:t xml:space="preserve"> functional responses to Ang (1-7) were abolished by the synthetic Ang-(1-7) analogue </w:t>
      </w:r>
      <w:bookmarkStart w:id="4" w:name="_Hlk50977064"/>
      <w:r w:rsidR="009D6922" w:rsidRPr="00D10DC4">
        <w:rPr>
          <w:rFonts w:ascii="Book Antiqua" w:hAnsi="Book Antiqua"/>
          <w:color w:val="000000" w:themeColor="text1"/>
          <w:lang w:val="en-US" w:eastAsia="en-US"/>
        </w:rPr>
        <w:t>D</w:t>
      </w:r>
      <w:r w:rsidRPr="00D10DC4">
        <w:rPr>
          <w:rFonts w:ascii="Book Antiqua" w:hAnsi="Book Antiqua"/>
          <w:color w:val="000000" w:themeColor="text1"/>
          <w:lang w:val="en-US" w:eastAsia="en-US"/>
        </w:rPr>
        <w:t>-Ala</w:t>
      </w:r>
      <w:r w:rsidRPr="00D10DC4">
        <w:rPr>
          <w:rFonts w:ascii="Book Antiqua" w:hAnsi="Book Antiqua"/>
          <w:color w:val="000000" w:themeColor="text1"/>
          <w:vertAlign w:val="superscript"/>
          <w:lang w:val="en-US" w:eastAsia="en-US"/>
        </w:rPr>
        <w:t>7</w:t>
      </w:r>
      <w:r w:rsidRPr="00D10DC4">
        <w:rPr>
          <w:rFonts w:ascii="Book Antiqua" w:hAnsi="Book Antiqua"/>
          <w:color w:val="000000" w:themeColor="text1"/>
          <w:lang w:val="en-US" w:eastAsia="en-US"/>
        </w:rPr>
        <w:t>-Ang-(1-7)</w:t>
      </w:r>
      <w:bookmarkEnd w:id="4"/>
      <w:r w:rsidRPr="00D10DC4">
        <w:rPr>
          <w:rFonts w:ascii="Book Antiqua" w:hAnsi="Book Antiqua"/>
          <w:color w:val="000000" w:themeColor="text1"/>
          <w:lang w:val="en-US" w:eastAsia="en-US"/>
        </w:rPr>
        <w:t xml:space="preserve"> (A779)</w:t>
      </w:r>
      <w:r w:rsidR="009D6922" w:rsidRPr="00D10DC4">
        <w:rPr>
          <w:rFonts w:ascii="Book Antiqua" w:hAnsi="Book Antiqua"/>
          <w:color w:val="000000" w:themeColor="text1"/>
          <w:lang w:val="en-US" w:eastAsia="en-US"/>
        </w:rPr>
        <w:t>, whereas</w:t>
      </w:r>
      <w:r w:rsidRPr="00D10DC4">
        <w:rPr>
          <w:rFonts w:ascii="Book Antiqua" w:hAnsi="Book Antiqua"/>
          <w:color w:val="000000" w:themeColor="text1"/>
          <w:lang w:val="en-US" w:eastAsia="en-US"/>
        </w:rPr>
        <w:t xml:space="preserve"> the effect of Ang-II</w:t>
      </w:r>
      <w:r w:rsidR="009D6922" w:rsidRPr="00D10DC4">
        <w:rPr>
          <w:rFonts w:ascii="Book Antiqua" w:hAnsi="Book Antiqua"/>
          <w:color w:val="000000" w:themeColor="text1"/>
          <w:lang w:val="en-US" w:eastAsia="en-US"/>
        </w:rPr>
        <w:t xml:space="preserve"> could not be blocke</w:t>
      </w:r>
      <w:r w:rsidR="00C504CB" w:rsidRPr="00D10DC4">
        <w:rPr>
          <w:rFonts w:ascii="Book Antiqua" w:hAnsi="Book Antiqua"/>
          <w:color w:val="000000" w:themeColor="text1"/>
          <w:lang w:val="en-US" w:eastAsia="en-US"/>
        </w:rPr>
        <w:t>d</w:t>
      </w:r>
      <w:r w:rsidR="009D6922" w:rsidRPr="00D10DC4">
        <w:rPr>
          <w:rFonts w:ascii="Book Antiqua" w:hAnsi="Book Antiqua"/>
          <w:color w:val="000000" w:themeColor="text1"/>
          <w:lang w:val="en-US" w:eastAsia="en-US"/>
        </w:rPr>
        <w:t xml:space="preserve"> by A779</w:t>
      </w:r>
      <w:r w:rsidR="001F47EC" w:rsidRPr="00C8231E">
        <w:rPr>
          <w:rFonts w:ascii="Book Antiqua" w:hAnsi="Book Antiqua"/>
          <w:color w:val="000000" w:themeColor="text1"/>
          <w:vertAlign w:val="superscript"/>
          <w:lang w:val="en-US" w:eastAsia="en-US"/>
        </w:rPr>
        <w:t>[214]</w:t>
      </w:r>
      <w:r w:rsidRPr="00D10DC4">
        <w:rPr>
          <w:rFonts w:ascii="Book Antiqua" w:hAnsi="Book Antiqua"/>
          <w:color w:val="000000" w:themeColor="text1"/>
          <w:lang w:val="en-US" w:eastAsia="en-US"/>
        </w:rPr>
        <w:t>. Subsequently,</w:t>
      </w:r>
      <w:r w:rsidR="009D6922"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 xml:space="preserve">radioligand binding studies in bovine aortic endothelial cells demonstrated that both A779, and a </w:t>
      </w:r>
      <w:r w:rsidR="000B49C7" w:rsidRPr="00D10DC4">
        <w:rPr>
          <w:rFonts w:ascii="Book Antiqua" w:hAnsi="Book Antiqua"/>
          <w:color w:val="000000" w:themeColor="text1"/>
          <w:lang w:val="en-US" w:eastAsia="en-US"/>
        </w:rPr>
        <w:t xml:space="preserve">non-peptide </w:t>
      </w:r>
      <w:r w:rsidRPr="00D10DC4">
        <w:rPr>
          <w:rFonts w:ascii="Book Antiqua" w:hAnsi="Book Antiqua"/>
          <w:color w:val="000000" w:themeColor="text1"/>
          <w:lang w:val="en-US" w:eastAsia="en-US"/>
        </w:rPr>
        <w:t>Ang-(1-7) agonist AVE0991 competed for binding with Ang-(1-7)</w:t>
      </w:r>
      <w:r w:rsidR="009D6922"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which led to the speculation that Ang-(1-7) should have </w:t>
      </w:r>
      <w:r w:rsidR="009D3E6A" w:rsidRPr="00D10DC4">
        <w:rPr>
          <w:rFonts w:ascii="Book Antiqua" w:hAnsi="Book Antiqua"/>
          <w:color w:val="000000" w:themeColor="text1"/>
          <w:lang w:val="en-US" w:eastAsia="en-US"/>
        </w:rPr>
        <w:t xml:space="preserve">a </w:t>
      </w:r>
      <w:r w:rsidRPr="00D10DC4">
        <w:rPr>
          <w:rFonts w:ascii="Book Antiqua" w:hAnsi="Book Antiqua"/>
          <w:color w:val="000000" w:themeColor="text1"/>
          <w:lang w:val="en-US" w:eastAsia="en-US"/>
        </w:rPr>
        <w:t xml:space="preserve">specific </w:t>
      </w:r>
      <w:proofErr w:type="gramStart"/>
      <w:r w:rsidRPr="00D10DC4">
        <w:rPr>
          <w:rFonts w:ascii="Book Antiqua" w:hAnsi="Book Antiqua"/>
          <w:color w:val="000000" w:themeColor="text1"/>
          <w:lang w:val="en-US" w:eastAsia="en-US"/>
        </w:rPr>
        <w:t>receptor</w:t>
      </w:r>
      <w:r w:rsidR="001F47EC" w:rsidRPr="00C8231E">
        <w:rPr>
          <w:rFonts w:ascii="Book Antiqua" w:hAnsi="Book Antiqua"/>
          <w:color w:val="000000" w:themeColor="text1"/>
          <w:vertAlign w:val="superscript"/>
          <w:lang w:val="en-US" w:eastAsia="en-US"/>
        </w:rPr>
        <w:t>[</w:t>
      </w:r>
      <w:proofErr w:type="gramEnd"/>
      <w:r w:rsidR="001F47EC" w:rsidRPr="00C8231E">
        <w:rPr>
          <w:rFonts w:ascii="Book Antiqua" w:hAnsi="Book Antiqua"/>
          <w:color w:val="000000" w:themeColor="text1"/>
          <w:vertAlign w:val="superscript"/>
          <w:lang w:val="en-US" w:eastAsia="en-US"/>
        </w:rPr>
        <w:t>215,216]</w:t>
      </w:r>
      <w:r w:rsidRPr="00D10DC4">
        <w:rPr>
          <w:rFonts w:ascii="Book Antiqua" w:hAnsi="Book Antiqua"/>
          <w:color w:val="000000" w:themeColor="text1"/>
          <w:lang w:val="en-US" w:eastAsia="en-US"/>
        </w:rPr>
        <w:t xml:space="preserve">. In 2003, Santos and </w:t>
      </w:r>
      <w:proofErr w:type="gramStart"/>
      <w:r w:rsidRPr="00D10DC4">
        <w:rPr>
          <w:rFonts w:ascii="Book Antiqua" w:hAnsi="Book Antiqua"/>
          <w:color w:val="000000" w:themeColor="text1"/>
          <w:lang w:val="en-US" w:eastAsia="en-US"/>
        </w:rPr>
        <w:t>colleagues</w:t>
      </w:r>
      <w:r w:rsidR="00291926" w:rsidRPr="00C8231E">
        <w:rPr>
          <w:rFonts w:ascii="Book Antiqua" w:hAnsi="Book Antiqua"/>
          <w:color w:val="000000" w:themeColor="text1"/>
          <w:vertAlign w:val="superscript"/>
          <w:lang w:val="en-US" w:eastAsia="en-US"/>
        </w:rPr>
        <w:t>[</w:t>
      </w:r>
      <w:proofErr w:type="gramEnd"/>
      <w:r w:rsidR="00291926" w:rsidRPr="00C8231E">
        <w:rPr>
          <w:rFonts w:ascii="Book Antiqua" w:hAnsi="Book Antiqua"/>
          <w:color w:val="000000" w:themeColor="text1"/>
          <w:vertAlign w:val="superscript"/>
          <w:lang w:val="en-US" w:eastAsia="en-US"/>
        </w:rPr>
        <w:t>217]</w:t>
      </w:r>
      <w:r w:rsidRPr="00D10DC4">
        <w:rPr>
          <w:rFonts w:ascii="Book Antiqua" w:hAnsi="Book Antiqua"/>
          <w:color w:val="000000" w:themeColor="text1"/>
          <w:lang w:val="en-US" w:eastAsia="en-US"/>
        </w:rPr>
        <w:t xml:space="preserve"> discovered the functional receptor for Ang-(1-7) and named it as the </w:t>
      </w:r>
      <w:r w:rsidR="00142117" w:rsidRPr="00142117">
        <w:rPr>
          <w:rFonts w:ascii="Book Antiqua" w:hAnsi="Book Antiqua"/>
          <w:color w:val="000000" w:themeColor="text1"/>
          <w:lang w:val="en-US" w:eastAsia="en-US"/>
        </w:rPr>
        <w:t xml:space="preserve">Mas receptor </w:t>
      </w:r>
      <w:r w:rsidRPr="00D10DC4">
        <w:rPr>
          <w:rFonts w:ascii="Book Antiqua" w:hAnsi="Book Antiqua"/>
          <w:color w:val="000000" w:themeColor="text1"/>
          <w:lang w:val="en-US" w:eastAsia="en-US"/>
        </w:rPr>
        <w:t>(</w:t>
      </w:r>
      <w:proofErr w:type="spellStart"/>
      <w:r w:rsidRPr="00D10DC4">
        <w:rPr>
          <w:rFonts w:ascii="Book Antiqua" w:hAnsi="Book Antiqua"/>
          <w:color w:val="000000" w:themeColor="text1"/>
          <w:lang w:val="en-US" w:eastAsia="en-US"/>
        </w:rPr>
        <w:t>MasR</w:t>
      </w:r>
      <w:proofErr w:type="spellEnd"/>
      <w:r w:rsidRPr="00D10DC4">
        <w:rPr>
          <w:rFonts w:ascii="Book Antiqua" w:hAnsi="Book Antiqua"/>
          <w:color w:val="000000" w:themeColor="text1"/>
          <w:lang w:val="en-US" w:eastAsia="en-US"/>
        </w:rPr>
        <w:t>)</w:t>
      </w:r>
      <w:r w:rsidR="00C504CB" w:rsidRPr="00D10DC4">
        <w:rPr>
          <w:rFonts w:ascii="Book Antiqua" w:hAnsi="Book Antiqua"/>
          <w:color w:val="000000" w:themeColor="text1"/>
          <w:lang w:val="en-US" w:eastAsia="en-US"/>
        </w:rPr>
        <w:t xml:space="preserve">, which </w:t>
      </w:r>
      <w:r w:rsidRPr="00D10DC4">
        <w:rPr>
          <w:rFonts w:ascii="Book Antiqua" w:hAnsi="Book Antiqua"/>
          <w:color w:val="000000" w:themeColor="text1"/>
          <w:lang w:val="en-US" w:eastAsia="en-US"/>
        </w:rPr>
        <w:t>is a G protein</w:t>
      </w:r>
      <w:r w:rsidR="007F2514"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coupled receptor encoded by the Mas protooncogene. </w:t>
      </w:r>
      <w:r w:rsidR="00236EF6" w:rsidRPr="00D10DC4">
        <w:rPr>
          <w:rFonts w:ascii="Book Antiqua" w:hAnsi="Book Antiqua"/>
          <w:color w:val="000000" w:themeColor="text1"/>
          <w:lang w:val="en-US" w:eastAsia="en-US"/>
        </w:rPr>
        <w:t xml:space="preserve">Specificity of </w:t>
      </w:r>
      <w:proofErr w:type="spellStart"/>
      <w:r w:rsidR="00236EF6" w:rsidRPr="00D10DC4">
        <w:rPr>
          <w:rFonts w:ascii="Book Antiqua" w:hAnsi="Book Antiqua"/>
          <w:color w:val="000000" w:themeColor="text1"/>
          <w:lang w:val="en-US" w:eastAsia="en-US"/>
        </w:rPr>
        <w:t>MasR</w:t>
      </w:r>
      <w:proofErr w:type="spellEnd"/>
      <w:r w:rsidR="00236EF6" w:rsidRPr="00D10DC4">
        <w:rPr>
          <w:rFonts w:ascii="Book Antiqua" w:hAnsi="Book Antiqua"/>
          <w:color w:val="000000" w:themeColor="text1"/>
          <w:lang w:val="en-US" w:eastAsia="en-US"/>
        </w:rPr>
        <w:t xml:space="preserve"> to </w:t>
      </w:r>
      <w:r w:rsidRPr="00D10DC4">
        <w:rPr>
          <w:rFonts w:ascii="Book Antiqua" w:hAnsi="Book Antiqua"/>
          <w:color w:val="000000" w:themeColor="text1"/>
          <w:lang w:val="en-US" w:eastAsia="en-US"/>
        </w:rPr>
        <w:t xml:space="preserve">Ang-(1-7) </w:t>
      </w:r>
      <w:r w:rsidR="00236EF6" w:rsidRPr="00D10DC4">
        <w:rPr>
          <w:rFonts w:ascii="Book Antiqua" w:hAnsi="Book Antiqua"/>
          <w:color w:val="000000" w:themeColor="text1"/>
          <w:lang w:val="en-US" w:eastAsia="en-US"/>
        </w:rPr>
        <w:t xml:space="preserve">was demonstrated by Ang-(1-7) </w:t>
      </w:r>
      <w:r w:rsidR="009D6922" w:rsidRPr="00D10DC4">
        <w:rPr>
          <w:rFonts w:ascii="Book Antiqua" w:hAnsi="Book Antiqua"/>
          <w:color w:val="000000" w:themeColor="text1"/>
          <w:lang w:val="en-US" w:eastAsia="en-US"/>
        </w:rPr>
        <w:t xml:space="preserve">failing </w:t>
      </w:r>
      <w:r w:rsidR="00236EF6" w:rsidRPr="00D10DC4">
        <w:rPr>
          <w:rFonts w:ascii="Book Antiqua" w:hAnsi="Book Antiqua"/>
          <w:color w:val="000000" w:themeColor="text1"/>
          <w:lang w:val="en-US" w:eastAsia="en-US"/>
        </w:rPr>
        <w:t>to</w:t>
      </w:r>
      <w:r w:rsidRPr="00D10DC4">
        <w:rPr>
          <w:rFonts w:ascii="Book Antiqua" w:hAnsi="Book Antiqua"/>
          <w:color w:val="000000" w:themeColor="text1"/>
          <w:lang w:val="en-US" w:eastAsia="en-US"/>
        </w:rPr>
        <w:t xml:space="preserve"> bind to the kidneys </w:t>
      </w:r>
      <w:r w:rsidR="00236EF6" w:rsidRPr="00D10DC4">
        <w:rPr>
          <w:rFonts w:ascii="Book Antiqua" w:hAnsi="Book Antiqua"/>
          <w:color w:val="000000" w:themeColor="text1"/>
          <w:lang w:val="en-US" w:eastAsia="en-US"/>
        </w:rPr>
        <w:t xml:space="preserve">of </w:t>
      </w:r>
      <w:proofErr w:type="spellStart"/>
      <w:r w:rsidR="00236EF6" w:rsidRPr="00D10DC4">
        <w:rPr>
          <w:rFonts w:ascii="Book Antiqua" w:hAnsi="Book Antiqua"/>
          <w:color w:val="000000" w:themeColor="text1"/>
          <w:lang w:val="en-US" w:eastAsia="en-US"/>
        </w:rPr>
        <w:t>MasR</w:t>
      </w:r>
      <w:proofErr w:type="spellEnd"/>
      <w:r w:rsidR="00236EF6" w:rsidRPr="00D10DC4">
        <w:rPr>
          <w:rFonts w:ascii="Book Antiqua" w:hAnsi="Book Antiqua"/>
          <w:color w:val="000000" w:themeColor="text1"/>
          <w:lang w:val="en-US" w:eastAsia="en-US"/>
        </w:rPr>
        <w:t xml:space="preserve"> knockout mice (</w:t>
      </w:r>
      <w:proofErr w:type="spellStart"/>
      <w:r w:rsidRPr="00D10DC4">
        <w:rPr>
          <w:rFonts w:ascii="Book Antiqua" w:hAnsi="Book Antiqua"/>
          <w:color w:val="000000" w:themeColor="text1"/>
          <w:lang w:val="en-US" w:eastAsia="en-US"/>
        </w:rPr>
        <w:t>MasR</w:t>
      </w:r>
      <w:proofErr w:type="spellEnd"/>
      <w:r w:rsidRPr="00D10DC4">
        <w:rPr>
          <w:rFonts w:ascii="Book Antiqua" w:hAnsi="Book Antiqua"/>
          <w:color w:val="000000" w:themeColor="text1"/>
          <w:lang w:val="en-US" w:eastAsia="en-US"/>
        </w:rPr>
        <w:t>-KO</w:t>
      </w:r>
      <w:r w:rsidR="00236EF6" w:rsidRPr="00D10DC4">
        <w:rPr>
          <w:rFonts w:ascii="Book Antiqua" w:hAnsi="Book Antiqua"/>
          <w:color w:val="000000" w:themeColor="text1"/>
          <w:lang w:val="en-US" w:eastAsia="en-US"/>
        </w:rPr>
        <w:t>)</w:t>
      </w:r>
      <w:r w:rsidR="009D6922"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and </w:t>
      </w:r>
      <w:r w:rsidR="00236EF6" w:rsidRPr="00D10DC4">
        <w:rPr>
          <w:rFonts w:ascii="Book Antiqua" w:hAnsi="Book Antiqua"/>
          <w:color w:val="000000" w:themeColor="text1"/>
          <w:lang w:val="en-US" w:eastAsia="en-US"/>
        </w:rPr>
        <w:t xml:space="preserve">Ang-(1-7) </w:t>
      </w:r>
      <w:r w:rsidR="009D6922" w:rsidRPr="00D10DC4">
        <w:rPr>
          <w:rFonts w:ascii="Book Antiqua" w:hAnsi="Book Antiqua"/>
          <w:color w:val="000000" w:themeColor="text1"/>
          <w:lang w:val="en-US" w:eastAsia="en-US"/>
        </w:rPr>
        <w:t xml:space="preserve">failing to exert a </w:t>
      </w:r>
      <w:r w:rsidR="00236EF6" w:rsidRPr="00D10DC4">
        <w:rPr>
          <w:rFonts w:ascii="Book Antiqua" w:hAnsi="Book Antiqua"/>
          <w:color w:val="000000" w:themeColor="text1"/>
          <w:lang w:val="en-US" w:eastAsia="en-US"/>
        </w:rPr>
        <w:t>vaso</w:t>
      </w:r>
      <w:r w:rsidR="009D6922" w:rsidRPr="00D10DC4">
        <w:rPr>
          <w:rFonts w:ascii="Book Antiqua" w:hAnsi="Book Antiqua"/>
          <w:color w:val="000000" w:themeColor="text1"/>
          <w:lang w:val="en-US" w:eastAsia="en-US"/>
        </w:rPr>
        <w:t>dilatory response</w:t>
      </w:r>
      <w:r w:rsidR="00236EF6" w:rsidRPr="00D10DC4">
        <w:rPr>
          <w:rFonts w:ascii="Book Antiqua" w:hAnsi="Book Antiqua"/>
          <w:color w:val="000000" w:themeColor="text1"/>
          <w:lang w:val="en-US" w:eastAsia="en-US"/>
        </w:rPr>
        <w:t xml:space="preserve"> </w:t>
      </w:r>
      <w:r w:rsidR="002829FD" w:rsidRPr="00D10DC4">
        <w:rPr>
          <w:rFonts w:ascii="Book Antiqua" w:hAnsi="Book Antiqua"/>
          <w:color w:val="000000" w:themeColor="text1"/>
          <w:lang w:val="en-US" w:eastAsia="en-US"/>
        </w:rPr>
        <w:t>in</w:t>
      </w:r>
      <w:r w:rsidR="00236EF6" w:rsidRPr="00D10DC4">
        <w:rPr>
          <w:rFonts w:ascii="Book Antiqua" w:hAnsi="Book Antiqua"/>
          <w:color w:val="000000" w:themeColor="text1"/>
          <w:lang w:val="en-US" w:eastAsia="en-US"/>
        </w:rPr>
        <w:t xml:space="preserve"> aortic rings </w:t>
      </w:r>
      <w:r w:rsidR="009D6922" w:rsidRPr="00D10DC4">
        <w:rPr>
          <w:rFonts w:ascii="Book Antiqua" w:hAnsi="Book Antiqua"/>
          <w:color w:val="000000" w:themeColor="text1"/>
          <w:lang w:val="en-US" w:eastAsia="en-US"/>
        </w:rPr>
        <w:t xml:space="preserve">isolated from </w:t>
      </w:r>
      <w:r w:rsidR="001600F5" w:rsidRPr="00D10DC4">
        <w:rPr>
          <w:rFonts w:ascii="Book Antiqua" w:hAnsi="Book Antiqua"/>
          <w:color w:val="000000" w:themeColor="text1"/>
          <w:lang w:val="en-US" w:eastAsia="en-US"/>
        </w:rPr>
        <w:t>these</w:t>
      </w:r>
      <w:r w:rsidR="00236EF6" w:rsidRPr="00D10DC4">
        <w:rPr>
          <w:rFonts w:ascii="Book Antiqua" w:hAnsi="Book Antiqua"/>
          <w:color w:val="000000" w:themeColor="text1"/>
          <w:lang w:val="en-US" w:eastAsia="en-US"/>
        </w:rPr>
        <w:t xml:space="preserve"> mice.</w:t>
      </w:r>
      <w:r w:rsidR="009D6922" w:rsidRPr="00D10DC4">
        <w:rPr>
          <w:rFonts w:ascii="Book Antiqua" w:hAnsi="Book Antiqua"/>
          <w:color w:val="000000" w:themeColor="text1"/>
          <w:lang w:val="en-US" w:eastAsia="en-US"/>
        </w:rPr>
        <w:t xml:space="preserve"> Moreover, </w:t>
      </w:r>
      <w:r w:rsidR="00887B7B" w:rsidRPr="00D10DC4">
        <w:rPr>
          <w:rFonts w:ascii="Book Antiqua" w:hAnsi="Book Antiqua"/>
          <w:color w:val="000000" w:themeColor="text1"/>
          <w:lang w:val="en-US" w:eastAsia="en-US"/>
        </w:rPr>
        <w:t>mesenteric art</w:t>
      </w:r>
      <w:r w:rsidR="00C0218E" w:rsidRPr="00D10DC4">
        <w:rPr>
          <w:rFonts w:ascii="Book Antiqua" w:hAnsi="Book Antiqua"/>
          <w:color w:val="000000" w:themeColor="text1"/>
          <w:lang w:val="en-US" w:eastAsia="en-US"/>
        </w:rPr>
        <w:t>er</w:t>
      </w:r>
      <w:r w:rsidR="00811BAA" w:rsidRPr="00D10DC4">
        <w:rPr>
          <w:rFonts w:ascii="Book Antiqua" w:hAnsi="Book Antiqua"/>
          <w:color w:val="000000" w:themeColor="text1"/>
          <w:lang w:val="en-US" w:eastAsia="en-US"/>
        </w:rPr>
        <w:t>ial vessels</w:t>
      </w:r>
      <w:r w:rsidR="00C0218E" w:rsidRPr="00D10DC4">
        <w:rPr>
          <w:rFonts w:ascii="Book Antiqua" w:hAnsi="Book Antiqua"/>
          <w:color w:val="000000" w:themeColor="text1"/>
          <w:lang w:val="en-US" w:eastAsia="en-US"/>
        </w:rPr>
        <w:t xml:space="preserve"> isolated from </w:t>
      </w:r>
      <w:proofErr w:type="spellStart"/>
      <w:r w:rsidR="009D6922" w:rsidRPr="00D10DC4">
        <w:rPr>
          <w:rFonts w:ascii="Book Antiqua" w:hAnsi="Book Antiqua"/>
          <w:color w:val="000000" w:themeColor="text1"/>
          <w:lang w:val="en-US" w:eastAsia="en-US"/>
        </w:rPr>
        <w:t>MasR</w:t>
      </w:r>
      <w:proofErr w:type="spellEnd"/>
      <w:r w:rsidR="009D6922" w:rsidRPr="00D10DC4">
        <w:rPr>
          <w:rFonts w:ascii="Book Antiqua" w:hAnsi="Book Antiqua"/>
          <w:color w:val="000000" w:themeColor="text1"/>
          <w:lang w:val="en-US" w:eastAsia="en-US"/>
        </w:rPr>
        <w:t xml:space="preserve">-KO </w:t>
      </w:r>
      <w:r w:rsidR="00C0218E" w:rsidRPr="00D10DC4">
        <w:rPr>
          <w:rFonts w:ascii="Book Antiqua" w:hAnsi="Book Antiqua"/>
          <w:color w:val="000000" w:themeColor="text1"/>
          <w:lang w:val="en-US" w:eastAsia="en-US"/>
        </w:rPr>
        <w:t>mice showed a blunted vasodilatory response</w:t>
      </w:r>
      <w:r w:rsidR="002C32A0" w:rsidRPr="00D10DC4">
        <w:rPr>
          <w:rFonts w:ascii="Book Antiqua" w:hAnsi="Book Antiqua"/>
          <w:color w:val="000000" w:themeColor="text1"/>
          <w:lang w:val="en-US" w:eastAsia="en-US"/>
        </w:rPr>
        <w:t xml:space="preserve"> to acetylcholine</w:t>
      </w:r>
      <w:r w:rsidR="00FC4743" w:rsidRPr="00D10DC4">
        <w:rPr>
          <w:rFonts w:ascii="Book Antiqua" w:hAnsi="Book Antiqua"/>
          <w:color w:val="000000" w:themeColor="text1"/>
          <w:lang w:val="en-US" w:eastAsia="en-US"/>
        </w:rPr>
        <w:t>, suggesting</w:t>
      </w:r>
      <w:r w:rsidR="002C32A0" w:rsidRPr="00D10DC4">
        <w:rPr>
          <w:rFonts w:ascii="Book Antiqua" w:hAnsi="Book Antiqua"/>
          <w:color w:val="000000" w:themeColor="text1"/>
          <w:lang w:val="en-US" w:eastAsia="en-US"/>
        </w:rPr>
        <w:t xml:space="preserve"> </w:t>
      </w:r>
      <w:r w:rsidR="00633668" w:rsidRPr="00D10DC4">
        <w:rPr>
          <w:rFonts w:ascii="Book Antiqua" w:hAnsi="Book Antiqua"/>
          <w:color w:val="000000" w:themeColor="text1"/>
          <w:lang w:val="en-US" w:eastAsia="en-US"/>
        </w:rPr>
        <w:t xml:space="preserve">an </w:t>
      </w:r>
      <w:r w:rsidR="009D6922" w:rsidRPr="00D10DC4">
        <w:rPr>
          <w:rFonts w:ascii="Book Antiqua" w:hAnsi="Book Antiqua"/>
          <w:color w:val="000000" w:themeColor="text1"/>
          <w:lang w:val="en-US" w:eastAsia="en-US"/>
        </w:rPr>
        <w:t>endothelial dysfunction</w:t>
      </w:r>
      <w:r w:rsidR="00F83D49" w:rsidRPr="00D10DC4">
        <w:rPr>
          <w:rFonts w:ascii="Book Antiqua" w:hAnsi="Book Antiqua"/>
          <w:color w:val="000000" w:themeColor="text1"/>
          <w:lang w:val="en-US" w:eastAsia="en-US"/>
        </w:rPr>
        <w:t xml:space="preserve"> in Mas-KO mice</w:t>
      </w:r>
      <w:r w:rsidR="009D6922" w:rsidRPr="00D10DC4">
        <w:rPr>
          <w:rFonts w:ascii="Book Antiqua" w:hAnsi="Book Antiqua"/>
          <w:color w:val="000000" w:themeColor="text1"/>
          <w:lang w:val="en-US" w:eastAsia="en-US"/>
        </w:rPr>
        <w:t xml:space="preserve">, </w:t>
      </w:r>
      <w:r w:rsidR="00FC4743" w:rsidRPr="00D10DC4">
        <w:rPr>
          <w:rFonts w:ascii="Book Antiqua" w:hAnsi="Book Antiqua"/>
          <w:color w:val="000000" w:themeColor="text1"/>
          <w:lang w:val="en-US" w:eastAsia="en-US"/>
        </w:rPr>
        <w:t>which</w:t>
      </w:r>
      <w:r w:rsidR="00F83D49" w:rsidRPr="00D10DC4">
        <w:rPr>
          <w:rFonts w:ascii="Book Antiqua" w:hAnsi="Book Antiqua"/>
          <w:color w:val="000000" w:themeColor="text1"/>
          <w:lang w:val="en-US" w:eastAsia="en-US"/>
        </w:rPr>
        <w:t xml:space="preserve"> confirmed</w:t>
      </w:r>
      <w:r w:rsidR="00FC4743" w:rsidRPr="00D10DC4">
        <w:rPr>
          <w:rFonts w:ascii="Book Antiqua" w:hAnsi="Book Antiqua"/>
          <w:color w:val="000000" w:themeColor="text1"/>
          <w:lang w:val="en-US" w:eastAsia="en-US"/>
        </w:rPr>
        <w:t xml:space="preserve"> </w:t>
      </w:r>
      <w:r w:rsidR="009D6922" w:rsidRPr="00D10DC4">
        <w:rPr>
          <w:rFonts w:ascii="Book Antiqua" w:hAnsi="Book Antiqua"/>
          <w:color w:val="000000" w:themeColor="text1"/>
          <w:lang w:val="en-US" w:eastAsia="en-US"/>
        </w:rPr>
        <w:t xml:space="preserve">the role of </w:t>
      </w:r>
      <w:proofErr w:type="spellStart"/>
      <w:r w:rsidR="009D6922" w:rsidRPr="00D10DC4">
        <w:rPr>
          <w:rFonts w:ascii="Book Antiqua" w:hAnsi="Book Antiqua"/>
          <w:color w:val="000000" w:themeColor="text1"/>
          <w:lang w:val="en-US" w:eastAsia="en-US"/>
        </w:rPr>
        <w:t>MasR</w:t>
      </w:r>
      <w:proofErr w:type="spellEnd"/>
      <w:r w:rsidR="009D6922" w:rsidRPr="00D10DC4">
        <w:rPr>
          <w:rFonts w:ascii="Book Antiqua" w:hAnsi="Book Antiqua"/>
          <w:color w:val="000000" w:themeColor="text1"/>
          <w:lang w:val="en-US" w:eastAsia="en-US"/>
        </w:rPr>
        <w:t xml:space="preserve"> in regulating the vascular tone</w:t>
      </w:r>
      <w:r w:rsidR="00D662E3" w:rsidRPr="00C8231E">
        <w:rPr>
          <w:rFonts w:ascii="Book Antiqua" w:hAnsi="Book Antiqua"/>
          <w:color w:val="000000" w:themeColor="text1"/>
          <w:vertAlign w:val="superscript"/>
          <w:lang w:val="en-US" w:eastAsia="en-US"/>
        </w:rPr>
        <w:fldChar w:fldCharType="begin">
          <w:fldData xml:space="preserve">PEVuZE5vdGU+PENpdGU+PEF1dGhvcj5QZWlybzwvQXV0aG9yPjxZZWFyPjIwMDc8L1llYXI+PFJl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</w:fldData>
        </w:fldChar>
      </w:r>
      <w:r w:rsidR="00AE786E" w:rsidRPr="00C8231E">
        <w:rPr>
          <w:rFonts w:ascii="Book Antiqua" w:hAnsi="Book Antiqua"/>
          <w:color w:val="000000" w:themeColor="text1"/>
          <w:vertAlign w:val="superscript"/>
          <w:lang w:val="en-US" w:eastAsia="en-US"/>
        </w:rPr>
        <w:instrText xml:space="preserve"> ADDIN EN.CITE </w:instrText>
      </w:r>
      <w:r w:rsidR="00AE786E" w:rsidRPr="00C8231E">
        <w:rPr>
          <w:rFonts w:ascii="Book Antiqua" w:hAnsi="Book Antiqua"/>
          <w:color w:val="000000" w:themeColor="text1"/>
          <w:vertAlign w:val="superscript"/>
          <w:lang w:val="en-US" w:eastAsia="en-US"/>
        </w:rPr>
        <w:fldChar w:fldCharType="begin">
          <w:fldData xml:space="preserve">PEVuZE5vdGU+PENpdGU+PEF1dGhvcj5QZWlybzwvQXV0aG9yPjxZZWFyPjIwMDc8L1llYXI+PFJl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</w:fldData>
        </w:fldChar>
      </w:r>
      <w:r w:rsidR="00AE786E" w:rsidRPr="00C8231E">
        <w:rPr>
          <w:rFonts w:ascii="Book Antiqua" w:hAnsi="Book Antiqua"/>
          <w:color w:val="000000" w:themeColor="text1"/>
          <w:vertAlign w:val="superscript"/>
          <w:lang w:val="en-US" w:eastAsia="en-US"/>
        </w:rPr>
        <w:instrText xml:space="preserve"> ADDIN EN.CITE.DATA </w:instrText>
      </w:r>
      <w:r w:rsidR="00AE786E" w:rsidRPr="00C8231E">
        <w:rPr>
          <w:rFonts w:ascii="Book Antiqua" w:hAnsi="Book Antiqua"/>
          <w:color w:val="000000" w:themeColor="text1"/>
          <w:vertAlign w:val="superscript"/>
          <w:lang w:val="en-US" w:eastAsia="en-US"/>
        </w:rPr>
      </w:r>
      <w:r w:rsidR="00AE786E" w:rsidRPr="00C8231E">
        <w:rPr>
          <w:rFonts w:ascii="Book Antiqua" w:hAnsi="Book Antiqua"/>
          <w:color w:val="000000" w:themeColor="text1"/>
          <w:vertAlign w:val="superscript"/>
          <w:lang w:val="en-US" w:eastAsia="en-US"/>
        </w:rPr>
        <w:fldChar w:fldCharType="end"/>
      </w:r>
      <w:r w:rsidR="00D662E3" w:rsidRPr="00C8231E">
        <w:rPr>
          <w:rFonts w:ascii="Book Antiqua" w:hAnsi="Book Antiqua"/>
          <w:color w:val="000000" w:themeColor="text1"/>
          <w:vertAlign w:val="superscript"/>
          <w:lang w:val="en-US" w:eastAsia="en-US"/>
        </w:rPr>
      </w:r>
      <w:r w:rsidR="00D662E3" w:rsidRPr="00C8231E">
        <w:rPr>
          <w:rFonts w:ascii="Book Antiqua" w:hAnsi="Book Antiqua"/>
          <w:color w:val="000000" w:themeColor="text1"/>
          <w:vertAlign w:val="superscript"/>
          <w:lang w:val="en-US" w:eastAsia="en-US"/>
        </w:rPr>
        <w:fldChar w:fldCharType="end"/>
      </w:r>
      <w:r w:rsidR="001F47EC" w:rsidRPr="00C8231E">
        <w:rPr>
          <w:rFonts w:ascii="Book Antiqua" w:hAnsi="Book Antiqua"/>
          <w:color w:val="000000" w:themeColor="text1"/>
          <w:vertAlign w:val="superscript"/>
          <w:lang w:val="en-US" w:eastAsia="en-US"/>
        </w:rPr>
        <w:t>[218,219]</w:t>
      </w:r>
      <w:r w:rsidR="009D6922" w:rsidRPr="00D10DC4">
        <w:rPr>
          <w:rFonts w:ascii="Book Antiqua" w:hAnsi="Book Antiqua"/>
          <w:color w:val="000000" w:themeColor="text1"/>
          <w:lang w:val="en-US" w:eastAsia="en-US"/>
        </w:rPr>
        <w:t xml:space="preserve">. </w:t>
      </w:r>
      <w:r w:rsidR="00EE511F" w:rsidRPr="00D10DC4">
        <w:rPr>
          <w:rFonts w:ascii="Book Antiqua" w:hAnsi="Book Antiqua"/>
          <w:color w:val="000000" w:themeColor="text1"/>
          <w:lang w:val="en-US" w:eastAsia="en-US"/>
        </w:rPr>
        <w:t>Conf</w:t>
      </w:r>
      <w:r w:rsidR="007102E9" w:rsidRPr="00D10DC4">
        <w:rPr>
          <w:rFonts w:ascii="Book Antiqua" w:hAnsi="Book Antiqua"/>
          <w:color w:val="000000" w:themeColor="text1"/>
          <w:lang w:val="en-US" w:eastAsia="en-US"/>
        </w:rPr>
        <w:t xml:space="preserve">irming the role of </w:t>
      </w:r>
      <w:proofErr w:type="spellStart"/>
      <w:r w:rsidR="007102E9" w:rsidRPr="00D10DC4">
        <w:rPr>
          <w:rFonts w:ascii="Book Antiqua" w:hAnsi="Book Antiqua"/>
          <w:color w:val="000000" w:themeColor="text1"/>
          <w:lang w:val="en-US" w:eastAsia="en-US"/>
        </w:rPr>
        <w:t>MasR</w:t>
      </w:r>
      <w:proofErr w:type="spellEnd"/>
      <w:r w:rsidR="007102E9" w:rsidRPr="00D10DC4">
        <w:rPr>
          <w:rFonts w:ascii="Book Antiqua" w:hAnsi="Book Antiqua"/>
          <w:color w:val="000000" w:themeColor="text1"/>
          <w:lang w:val="en-US" w:eastAsia="en-US"/>
        </w:rPr>
        <w:t xml:space="preserve"> in </w:t>
      </w:r>
      <w:r w:rsidR="00BE24FF" w:rsidRPr="00D10DC4">
        <w:rPr>
          <w:rFonts w:ascii="Book Antiqua" w:hAnsi="Book Antiqua"/>
          <w:color w:val="000000" w:themeColor="text1"/>
          <w:lang w:val="en-US" w:eastAsia="en-US"/>
        </w:rPr>
        <w:t>modulating vascular tone</w:t>
      </w:r>
      <w:r w:rsidR="00652D63" w:rsidRPr="00D10DC4">
        <w:rPr>
          <w:rFonts w:ascii="Book Antiqua" w:hAnsi="Book Antiqua"/>
          <w:color w:val="000000" w:themeColor="text1"/>
          <w:lang w:val="en-US" w:eastAsia="en-US"/>
        </w:rPr>
        <w:t>,</w:t>
      </w:r>
      <w:r w:rsidR="007102E9" w:rsidRPr="00D10DC4">
        <w:rPr>
          <w:rFonts w:ascii="Book Antiqua" w:hAnsi="Book Antiqua"/>
          <w:color w:val="000000" w:themeColor="text1"/>
          <w:lang w:val="en-US" w:eastAsia="en-US"/>
        </w:rPr>
        <w:t xml:space="preserve"> Xu and </w:t>
      </w:r>
      <w:proofErr w:type="gramStart"/>
      <w:r w:rsidR="007102E9" w:rsidRPr="00D10DC4">
        <w:rPr>
          <w:rFonts w:ascii="Book Antiqua" w:hAnsi="Book Antiqua"/>
          <w:color w:val="000000" w:themeColor="text1"/>
          <w:lang w:val="en-US" w:eastAsia="en-US"/>
        </w:rPr>
        <w:t>colleagues</w:t>
      </w:r>
      <w:r w:rsidR="00002BD5" w:rsidRPr="00C8231E">
        <w:rPr>
          <w:rFonts w:ascii="Book Antiqua" w:hAnsi="Book Antiqua"/>
          <w:color w:val="000000" w:themeColor="text1"/>
          <w:vertAlign w:val="superscript"/>
          <w:lang w:val="en-US" w:eastAsia="en-US"/>
        </w:rPr>
        <w:t>[</w:t>
      </w:r>
      <w:proofErr w:type="gramEnd"/>
      <w:r w:rsidR="00002BD5" w:rsidRPr="00C8231E">
        <w:rPr>
          <w:rFonts w:ascii="Book Antiqua" w:hAnsi="Book Antiqua"/>
          <w:color w:val="000000" w:themeColor="text1"/>
          <w:vertAlign w:val="superscript"/>
          <w:lang w:val="en-US" w:eastAsia="en-US"/>
        </w:rPr>
        <w:t>220]</w:t>
      </w:r>
      <w:r w:rsidR="007102E9" w:rsidRPr="00D10DC4">
        <w:rPr>
          <w:rFonts w:ascii="Book Antiqua" w:hAnsi="Book Antiqua"/>
          <w:color w:val="000000" w:themeColor="text1"/>
          <w:lang w:val="en-US" w:eastAsia="en-US"/>
        </w:rPr>
        <w:t xml:space="preserve"> have shown that </w:t>
      </w:r>
      <w:proofErr w:type="spellStart"/>
      <w:r w:rsidR="00A32667" w:rsidRPr="00D10DC4">
        <w:rPr>
          <w:rFonts w:ascii="Book Antiqua" w:hAnsi="Book Antiqua"/>
          <w:color w:val="000000" w:themeColor="text1"/>
          <w:lang w:val="en-US" w:eastAsia="en-US"/>
        </w:rPr>
        <w:t>MasR</w:t>
      </w:r>
      <w:proofErr w:type="spellEnd"/>
      <w:r w:rsidR="00A32667" w:rsidRPr="00D10DC4">
        <w:rPr>
          <w:rFonts w:ascii="Book Antiqua" w:hAnsi="Book Antiqua"/>
          <w:color w:val="000000" w:themeColor="text1"/>
          <w:lang w:val="en-US" w:eastAsia="en-US"/>
        </w:rPr>
        <w:t xml:space="preserve"> deletion results in increased blood pressure </w:t>
      </w:r>
      <w:r w:rsidR="00F7648F" w:rsidRPr="00D10DC4">
        <w:rPr>
          <w:rFonts w:ascii="Book Antiqua" w:hAnsi="Book Antiqua"/>
          <w:color w:val="000000" w:themeColor="text1"/>
          <w:lang w:val="en-US" w:eastAsia="en-US"/>
        </w:rPr>
        <w:t>and endothelial dysfunction</w:t>
      </w:r>
      <w:r w:rsidR="00D662E3" w:rsidRPr="00C8231E">
        <w:rPr>
          <w:rFonts w:ascii="Book Antiqua" w:hAnsi="Book Antiqua"/>
          <w:color w:val="000000" w:themeColor="text1"/>
          <w:vertAlign w:val="superscript"/>
          <w:lang w:val="en-US" w:eastAsia="en-US"/>
        </w:rPr>
        <w:fldChar w:fldCharType="begin">
          <w:fldData xml:space="preserve">PEVuZE5vdGU+PENpdGU+PEF1dGhvcj5YdTwvQXV0aG9yPjxZZWFyPjIwMDg8L1llYXI+PFJlY051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==
</w:fldData>
        </w:fldChar>
      </w:r>
      <w:r w:rsidR="00AE786E" w:rsidRPr="00C8231E">
        <w:rPr>
          <w:rFonts w:ascii="Book Antiqua" w:hAnsi="Book Antiqua"/>
          <w:color w:val="000000" w:themeColor="text1"/>
          <w:vertAlign w:val="superscript"/>
          <w:lang w:val="en-US" w:eastAsia="en-US"/>
        </w:rPr>
        <w:instrText xml:space="preserve"> ADDIN EN.CITE </w:instrText>
      </w:r>
      <w:r w:rsidR="00AE786E" w:rsidRPr="00C8231E">
        <w:rPr>
          <w:rFonts w:ascii="Book Antiqua" w:hAnsi="Book Antiqua"/>
          <w:color w:val="000000" w:themeColor="text1"/>
          <w:vertAlign w:val="superscript"/>
          <w:lang w:val="en-US" w:eastAsia="en-US"/>
        </w:rPr>
        <w:fldChar w:fldCharType="begin">
          <w:fldData xml:space="preserve">PEVuZE5vdGU+PENpdGU+PEF1dGhvcj5YdTwvQXV0aG9yPjxZZWFyPjIwMDg8L1llYXI+PFJlY051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==
</w:fldData>
        </w:fldChar>
      </w:r>
      <w:r w:rsidR="00AE786E" w:rsidRPr="00C8231E">
        <w:rPr>
          <w:rFonts w:ascii="Book Antiqua" w:hAnsi="Book Antiqua"/>
          <w:color w:val="000000" w:themeColor="text1"/>
          <w:vertAlign w:val="superscript"/>
          <w:lang w:val="en-US" w:eastAsia="en-US"/>
        </w:rPr>
        <w:instrText xml:space="preserve"> ADDIN EN.CITE.DATA </w:instrText>
      </w:r>
      <w:r w:rsidR="00AE786E" w:rsidRPr="00C8231E">
        <w:rPr>
          <w:rFonts w:ascii="Book Antiqua" w:hAnsi="Book Antiqua"/>
          <w:color w:val="000000" w:themeColor="text1"/>
          <w:vertAlign w:val="superscript"/>
          <w:lang w:val="en-US" w:eastAsia="en-US"/>
        </w:rPr>
      </w:r>
      <w:r w:rsidR="00AE786E" w:rsidRPr="00C8231E">
        <w:rPr>
          <w:rFonts w:ascii="Book Antiqua" w:hAnsi="Book Antiqua"/>
          <w:color w:val="000000" w:themeColor="text1"/>
          <w:vertAlign w:val="superscript"/>
          <w:lang w:val="en-US" w:eastAsia="en-US"/>
        </w:rPr>
        <w:fldChar w:fldCharType="end"/>
      </w:r>
      <w:r w:rsidR="00D662E3" w:rsidRPr="00C8231E">
        <w:rPr>
          <w:rFonts w:ascii="Book Antiqua" w:hAnsi="Book Antiqua"/>
          <w:color w:val="000000" w:themeColor="text1"/>
          <w:vertAlign w:val="superscript"/>
          <w:lang w:val="en-US" w:eastAsia="en-US"/>
        </w:rPr>
      </w:r>
      <w:r w:rsidR="00D662E3" w:rsidRPr="00C8231E">
        <w:rPr>
          <w:rFonts w:ascii="Book Antiqua" w:hAnsi="Book Antiqua"/>
          <w:color w:val="000000" w:themeColor="text1"/>
          <w:vertAlign w:val="superscript"/>
          <w:lang w:val="en-US" w:eastAsia="en-US"/>
        </w:rPr>
        <w:fldChar w:fldCharType="end"/>
      </w:r>
      <w:r w:rsidR="00F7648F" w:rsidRPr="00D10DC4">
        <w:rPr>
          <w:rFonts w:ascii="Book Antiqua" w:hAnsi="Book Antiqua"/>
          <w:color w:val="000000" w:themeColor="text1"/>
          <w:lang w:val="en-US" w:eastAsia="en-US"/>
        </w:rPr>
        <w:t xml:space="preserve">. </w:t>
      </w:r>
      <w:r w:rsidR="00236EF6" w:rsidRPr="00D10DC4">
        <w:rPr>
          <w:rFonts w:ascii="Book Antiqua" w:hAnsi="Book Antiqua"/>
          <w:color w:val="000000" w:themeColor="text1"/>
          <w:lang w:val="en-US" w:eastAsia="en-US"/>
        </w:rPr>
        <w:t>In other studies,</w:t>
      </w:r>
      <w:r w:rsidRPr="00D10DC4">
        <w:rPr>
          <w:rFonts w:ascii="Book Antiqua" w:hAnsi="Book Antiqua"/>
          <w:color w:val="000000" w:themeColor="text1"/>
          <w:lang w:val="en-US" w:eastAsia="en-US"/>
        </w:rPr>
        <w:t xml:space="preserve"> </w:t>
      </w:r>
      <w:proofErr w:type="spellStart"/>
      <w:r w:rsidRPr="00D10DC4">
        <w:rPr>
          <w:rFonts w:ascii="Book Antiqua" w:hAnsi="Book Antiqua"/>
          <w:color w:val="000000" w:themeColor="text1"/>
          <w:lang w:val="en-US" w:eastAsia="en-US"/>
        </w:rPr>
        <w:t>MasR</w:t>
      </w:r>
      <w:proofErr w:type="spellEnd"/>
      <w:r w:rsidRPr="00D10DC4">
        <w:rPr>
          <w:rFonts w:ascii="Book Antiqua" w:hAnsi="Book Antiqua"/>
          <w:color w:val="000000" w:themeColor="text1"/>
          <w:lang w:val="en-US" w:eastAsia="en-US"/>
        </w:rPr>
        <w:t xml:space="preserve"> deletion altered ventricular function, vascular resistance and increased </w:t>
      </w:r>
      <w:r w:rsidR="00BE24FF" w:rsidRPr="00D10DC4">
        <w:rPr>
          <w:rFonts w:ascii="Book Antiqua" w:hAnsi="Book Antiqua"/>
          <w:color w:val="000000" w:themeColor="text1"/>
          <w:lang w:val="en-US" w:eastAsia="en-US"/>
        </w:rPr>
        <w:t xml:space="preserve">the </w:t>
      </w:r>
      <w:r w:rsidRPr="00D10DC4">
        <w:rPr>
          <w:rFonts w:ascii="Book Antiqua" w:hAnsi="Book Antiqua"/>
          <w:color w:val="000000" w:themeColor="text1"/>
          <w:lang w:val="en-US" w:eastAsia="en-US"/>
        </w:rPr>
        <w:t>profibrotic profile and Ca</w:t>
      </w:r>
      <w:r w:rsidRPr="00D10DC4">
        <w:rPr>
          <w:rFonts w:ascii="Book Antiqua" w:hAnsi="Book Antiqua"/>
          <w:color w:val="000000" w:themeColor="text1"/>
          <w:vertAlign w:val="superscript"/>
          <w:lang w:val="en-US" w:eastAsia="en-US"/>
        </w:rPr>
        <w:t>2+</w:t>
      </w:r>
      <w:r w:rsidRPr="00D10DC4">
        <w:rPr>
          <w:rFonts w:ascii="Book Antiqua" w:hAnsi="Book Antiqua"/>
          <w:color w:val="000000" w:themeColor="text1"/>
          <w:lang w:val="en-US" w:eastAsia="en-US"/>
        </w:rPr>
        <w:t xml:space="preserve"> </w:t>
      </w:r>
      <w:r w:rsidR="0040533B" w:rsidRPr="00D10DC4">
        <w:rPr>
          <w:rFonts w:ascii="Book Antiqua" w:hAnsi="Book Antiqua"/>
          <w:color w:val="000000" w:themeColor="text1"/>
          <w:lang w:val="en-US" w:eastAsia="en-US"/>
        </w:rPr>
        <w:t xml:space="preserve">regulation </w:t>
      </w:r>
      <w:r w:rsidRPr="00D10DC4">
        <w:rPr>
          <w:rFonts w:ascii="Book Antiqua" w:hAnsi="Book Antiqua"/>
          <w:color w:val="000000" w:themeColor="text1"/>
          <w:lang w:val="en-US" w:eastAsia="en-US"/>
        </w:rPr>
        <w:t xml:space="preserve">in cardiomyocytes, </w:t>
      </w:r>
      <w:r w:rsidR="00C504CB" w:rsidRPr="00D10DC4">
        <w:rPr>
          <w:rFonts w:ascii="Book Antiqua" w:hAnsi="Book Antiqua"/>
          <w:color w:val="000000" w:themeColor="text1"/>
          <w:lang w:val="en-US" w:eastAsia="en-US"/>
        </w:rPr>
        <w:t>further implying the</w:t>
      </w:r>
      <w:r w:rsidRPr="00D10DC4">
        <w:rPr>
          <w:rFonts w:ascii="Book Antiqua" w:hAnsi="Book Antiqua"/>
          <w:color w:val="000000" w:themeColor="text1"/>
          <w:lang w:val="en-US" w:eastAsia="en-US"/>
        </w:rPr>
        <w:t xml:space="preserve"> functional significance of </w:t>
      </w:r>
      <w:r w:rsidR="00BE24FF" w:rsidRPr="00D10DC4">
        <w:rPr>
          <w:rFonts w:ascii="Book Antiqua" w:hAnsi="Book Antiqua"/>
          <w:color w:val="000000" w:themeColor="text1"/>
          <w:lang w:val="en-US" w:eastAsia="en-US"/>
        </w:rPr>
        <w:t xml:space="preserve">the </w:t>
      </w:r>
      <w:r w:rsidRPr="00D10DC4">
        <w:rPr>
          <w:rFonts w:ascii="Book Antiqua" w:hAnsi="Book Antiqua"/>
          <w:color w:val="000000" w:themeColor="text1"/>
          <w:lang w:val="en-US" w:eastAsia="en-US"/>
        </w:rPr>
        <w:t>Ang-(1-7)/</w:t>
      </w:r>
      <w:proofErr w:type="spellStart"/>
      <w:r w:rsidRPr="00D10DC4">
        <w:rPr>
          <w:rFonts w:ascii="Book Antiqua" w:hAnsi="Book Antiqua"/>
          <w:color w:val="000000" w:themeColor="text1"/>
          <w:lang w:val="en-US" w:eastAsia="en-US"/>
        </w:rPr>
        <w:t>MasR</w:t>
      </w:r>
      <w:proofErr w:type="spellEnd"/>
      <w:r w:rsidRPr="00D10DC4">
        <w:rPr>
          <w:rFonts w:ascii="Book Antiqua" w:hAnsi="Book Antiqua"/>
          <w:color w:val="000000" w:themeColor="text1"/>
          <w:lang w:val="en-US" w:eastAsia="en-US"/>
        </w:rPr>
        <w:t xml:space="preserve"> </w:t>
      </w:r>
      <w:proofErr w:type="gramStart"/>
      <w:r w:rsidR="0040533B" w:rsidRPr="00D10DC4">
        <w:rPr>
          <w:rFonts w:ascii="Book Antiqua" w:hAnsi="Book Antiqua"/>
          <w:color w:val="000000" w:themeColor="text1"/>
          <w:lang w:val="en-US" w:eastAsia="en-US"/>
        </w:rPr>
        <w:t>axis</w:t>
      </w:r>
      <w:r w:rsidR="001F47EC" w:rsidRPr="00C8231E">
        <w:rPr>
          <w:rFonts w:ascii="Book Antiqua" w:hAnsi="Book Antiqua"/>
          <w:color w:val="000000" w:themeColor="text1"/>
          <w:vertAlign w:val="superscript"/>
          <w:lang w:val="en-US" w:eastAsia="en-US"/>
        </w:rPr>
        <w:t>[</w:t>
      </w:r>
      <w:proofErr w:type="gramEnd"/>
      <w:r w:rsidR="001F47EC" w:rsidRPr="00C8231E">
        <w:rPr>
          <w:rFonts w:ascii="Book Antiqua" w:hAnsi="Book Antiqua"/>
          <w:color w:val="000000" w:themeColor="text1"/>
          <w:vertAlign w:val="superscript"/>
          <w:lang w:val="en-US" w:eastAsia="en-US"/>
        </w:rPr>
        <w:t>221,222]</w:t>
      </w:r>
      <w:r w:rsidRPr="00D10DC4">
        <w:rPr>
          <w:rFonts w:ascii="Book Antiqua" w:hAnsi="Book Antiqua"/>
          <w:color w:val="000000" w:themeColor="text1"/>
          <w:lang w:val="en-US" w:eastAsia="en-US"/>
        </w:rPr>
        <w:t>.</w:t>
      </w:r>
    </w:p>
    <w:p w14:paraId="2B40ED9A" w14:textId="6BB1D2BE" w:rsidR="003A25FC" w:rsidRPr="00D10DC4" w:rsidRDefault="001600F5" w:rsidP="001F47EC">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However, m</w:t>
      </w:r>
      <w:r w:rsidR="000D10E2" w:rsidRPr="00D10DC4">
        <w:rPr>
          <w:rFonts w:ascii="Book Antiqua" w:hAnsi="Book Antiqua"/>
          <w:color w:val="000000" w:themeColor="text1"/>
          <w:lang w:val="en-US" w:eastAsia="en-US"/>
        </w:rPr>
        <w:t xml:space="preserve">ore recent studies </w:t>
      </w:r>
      <w:r w:rsidR="009D3E6A" w:rsidRPr="00D10DC4">
        <w:rPr>
          <w:rFonts w:ascii="Book Antiqua" w:hAnsi="Book Antiqua"/>
          <w:color w:val="000000" w:themeColor="text1"/>
          <w:lang w:val="en-US" w:eastAsia="en-US"/>
        </w:rPr>
        <w:t xml:space="preserve">have </w:t>
      </w:r>
      <w:r w:rsidR="007918A4" w:rsidRPr="00D10DC4">
        <w:rPr>
          <w:rFonts w:ascii="Book Antiqua" w:hAnsi="Book Antiqua"/>
          <w:color w:val="000000" w:themeColor="text1"/>
          <w:lang w:val="en-US" w:eastAsia="en-US"/>
        </w:rPr>
        <w:t>speculated</w:t>
      </w:r>
      <w:r w:rsidR="000D10E2" w:rsidRPr="00D10DC4">
        <w:rPr>
          <w:rFonts w:ascii="Book Antiqua" w:hAnsi="Book Antiqua"/>
          <w:color w:val="000000" w:themeColor="text1"/>
          <w:lang w:val="en-US" w:eastAsia="en-US"/>
        </w:rPr>
        <w:t xml:space="preserve"> </w:t>
      </w:r>
      <w:r w:rsidR="007918A4" w:rsidRPr="00D10DC4">
        <w:rPr>
          <w:rFonts w:ascii="Book Antiqua" w:hAnsi="Book Antiqua"/>
          <w:color w:val="000000" w:themeColor="text1"/>
          <w:lang w:val="en-US" w:eastAsia="en-US"/>
        </w:rPr>
        <w:t>on the</w:t>
      </w:r>
      <w:r w:rsidR="000D10E2" w:rsidRPr="00D10DC4">
        <w:rPr>
          <w:rFonts w:ascii="Book Antiqua" w:hAnsi="Book Antiqua"/>
          <w:color w:val="000000" w:themeColor="text1"/>
          <w:lang w:val="en-US" w:eastAsia="en-US"/>
        </w:rPr>
        <w:t xml:space="preserve"> </w:t>
      </w:r>
      <w:r w:rsidR="00AD5C96" w:rsidRPr="00D10DC4">
        <w:rPr>
          <w:rFonts w:ascii="Book Antiqua" w:hAnsi="Book Antiqua"/>
          <w:color w:val="000000" w:themeColor="text1"/>
          <w:lang w:val="en-US" w:eastAsia="en-US"/>
        </w:rPr>
        <w:t xml:space="preserve">existence of a second receptor for Ang-(1-7) </w:t>
      </w:r>
      <w:r w:rsidR="008C7389" w:rsidRPr="00D10DC4">
        <w:rPr>
          <w:rFonts w:ascii="Book Antiqua" w:hAnsi="Book Antiqua"/>
          <w:color w:val="000000" w:themeColor="text1"/>
          <w:lang w:val="en-US" w:eastAsia="en-US"/>
        </w:rPr>
        <w:t xml:space="preserve">which </w:t>
      </w:r>
      <w:r w:rsidR="00B351FE" w:rsidRPr="00D10DC4">
        <w:rPr>
          <w:rFonts w:ascii="Book Antiqua" w:hAnsi="Book Antiqua"/>
          <w:color w:val="000000" w:themeColor="text1"/>
          <w:lang w:val="en-US" w:eastAsia="en-US"/>
        </w:rPr>
        <w:t xml:space="preserve">appears to play a leading role in </w:t>
      </w:r>
      <w:r w:rsidR="00BE24FF" w:rsidRPr="00D10DC4">
        <w:rPr>
          <w:rFonts w:ascii="Book Antiqua" w:hAnsi="Book Antiqua"/>
          <w:color w:val="000000" w:themeColor="text1"/>
          <w:lang w:val="en-US" w:eastAsia="en-US"/>
        </w:rPr>
        <w:t xml:space="preserve">controlling </w:t>
      </w:r>
      <w:r w:rsidR="00142575" w:rsidRPr="00D10DC4">
        <w:rPr>
          <w:rFonts w:ascii="Book Antiqua" w:hAnsi="Book Antiqua"/>
          <w:color w:val="000000" w:themeColor="text1"/>
          <w:lang w:val="en-US" w:eastAsia="en-US"/>
        </w:rPr>
        <w:t>vascular tone</w:t>
      </w:r>
      <w:r w:rsidR="00AD5C96" w:rsidRPr="00D10DC4">
        <w:rPr>
          <w:rFonts w:ascii="Book Antiqua" w:hAnsi="Book Antiqua"/>
          <w:color w:val="000000" w:themeColor="text1"/>
          <w:lang w:val="en-US" w:eastAsia="en-US"/>
        </w:rPr>
        <w:t xml:space="preserve">. </w:t>
      </w:r>
      <w:r w:rsidR="00C0765D" w:rsidRPr="00D10DC4">
        <w:rPr>
          <w:rFonts w:ascii="Book Antiqua" w:hAnsi="Book Antiqua"/>
          <w:color w:val="000000" w:themeColor="text1"/>
          <w:lang w:val="en-US" w:eastAsia="en-US"/>
        </w:rPr>
        <w:t xml:space="preserve">Initial evidence </w:t>
      </w:r>
      <w:r w:rsidR="00696192" w:rsidRPr="00D10DC4">
        <w:rPr>
          <w:rFonts w:ascii="Book Antiqua" w:hAnsi="Book Antiqua"/>
          <w:color w:val="000000" w:themeColor="text1"/>
          <w:lang w:val="en-US" w:eastAsia="en-US"/>
        </w:rPr>
        <w:t xml:space="preserve">for this </w:t>
      </w:r>
      <w:r w:rsidR="00C0765D" w:rsidRPr="00D10DC4">
        <w:rPr>
          <w:rFonts w:ascii="Book Antiqua" w:hAnsi="Book Antiqua"/>
          <w:color w:val="000000" w:themeColor="text1"/>
          <w:lang w:val="en-US" w:eastAsia="en-US"/>
        </w:rPr>
        <w:t xml:space="preserve">came from a </w:t>
      </w:r>
      <w:r w:rsidR="00AD5C96" w:rsidRPr="00D10DC4">
        <w:rPr>
          <w:rFonts w:ascii="Book Antiqua" w:hAnsi="Book Antiqua"/>
          <w:color w:val="000000" w:themeColor="text1"/>
          <w:lang w:val="en-US" w:eastAsia="en-US"/>
        </w:rPr>
        <w:t xml:space="preserve">study </w:t>
      </w:r>
      <w:r w:rsidR="00696192" w:rsidRPr="00D10DC4">
        <w:rPr>
          <w:rFonts w:ascii="Book Antiqua" w:hAnsi="Book Antiqua"/>
          <w:color w:val="000000" w:themeColor="text1"/>
          <w:lang w:val="en-US" w:eastAsia="en-US"/>
        </w:rPr>
        <w:t xml:space="preserve">which </w:t>
      </w:r>
      <w:r w:rsidR="00AD5C96" w:rsidRPr="00D10DC4">
        <w:rPr>
          <w:rFonts w:ascii="Book Antiqua" w:hAnsi="Book Antiqua"/>
          <w:color w:val="000000" w:themeColor="text1"/>
          <w:lang w:val="en-US" w:eastAsia="en-US"/>
        </w:rPr>
        <w:t xml:space="preserve">showed that vasodilatory effects of Ang-(1-7) in rat aorta </w:t>
      </w:r>
      <w:r w:rsidR="00C504CB" w:rsidRPr="00D10DC4">
        <w:rPr>
          <w:rFonts w:ascii="Book Antiqua" w:hAnsi="Book Antiqua"/>
          <w:color w:val="000000" w:themeColor="text1"/>
          <w:lang w:val="en-US" w:eastAsia="en-US"/>
        </w:rPr>
        <w:t>could not be blocked by</w:t>
      </w:r>
      <w:r w:rsidRPr="00D10DC4">
        <w:rPr>
          <w:rFonts w:ascii="Book Antiqua" w:hAnsi="Book Antiqua"/>
          <w:color w:val="000000" w:themeColor="text1"/>
          <w:lang w:val="en-US" w:eastAsia="en-US"/>
        </w:rPr>
        <w:t xml:space="preserve"> </w:t>
      </w:r>
      <w:proofErr w:type="spellStart"/>
      <w:r w:rsidR="009122CC" w:rsidRPr="00D10DC4">
        <w:rPr>
          <w:rFonts w:ascii="Book Antiqua" w:hAnsi="Book Antiqua"/>
          <w:color w:val="000000" w:themeColor="text1"/>
          <w:lang w:val="en-US" w:eastAsia="en-US"/>
        </w:rPr>
        <w:t>MasR</w:t>
      </w:r>
      <w:proofErr w:type="spellEnd"/>
      <w:r w:rsidR="009122CC" w:rsidRPr="00D10DC4">
        <w:rPr>
          <w:rFonts w:ascii="Book Antiqua" w:hAnsi="Book Antiqua"/>
          <w:color w:val="000000" w:themeColor="text1"/>
          <w:lang w:val="en-US" w:eastAsia="en-US"/>
        </w:rPr>
        <w:t xml:space="preserve"> blocker</w:t>
      </w:r>
      <w:r w:rsidR="00D53C63" w:rsidRPr="00D10DC4">
        <w:rPr>
          <w:rFonts w:ascii="Book Antiqua" w:hAnsi="Book Antiqua"/>
          <w:color w:val="000000" w:themeColor="text1"/>
          <w:lang w:val="en-US" w:eastAsia="en-US"/>
        </w:rPr>
        <w:t xml:space="preserve"> </w:t>
      </w:r>
      <w:r w:rsidR="000D10E2" w:rsidRPr="00D10DC4">
        <w:rPr>
          <w:rFonts w:ascii="Book Antiqua" w:hAnsi="Book Antiqua"/>
          <w:color w:val="000000" w:themeColor="text1"/>
          <w:lang w:val="en-US" w:eastAsia="en-US"/>
        </w:rPr>
        <w:t>A779</w:t>
      </w:r>
      <w:r w:rsidRPr="00D10DC4">
        <w:rPr>
          <w:rFonts w:ascii="Book Antiqua" w:hAnsi="Book Antiqua"/>
          <w:color w:val="000000" w:themeColor="text1"/>
          <w:lang w:val="en-US" w:eastAsia="en-US"/>
        </w:rPr>
        <w:t>,</w:t>
      </w:r>
      <w:r w:rsidR="000D10E2" w:rsidRPr="00D10DC4">
        <w:rPr>
          <w:rFonts w:ascii="Book Antiqua" w:hAnsi="Book Antiqua"/>
          <w:color w:val="000000" w:themeColor="text1"/>
          <w:lang w:val="en-US" w:eastAsia="en-US"/>
        </w:rPr>
        <w:t xml:space="preserve"> </w:t>
      </w:r>
      <w:r w:rsidR="00AD5C96" w:rsidRPr="00D10DC4">
        <w:rPr>
          <w:rFonts w:ascii="Book Antiqua" w:hAnsi="Book Antiqua"/>
          <w:color w:val="000000" w:themeColor="text1"/>
          <w:lang w:val="en-US" w:eastAsia="en-US"/>
        </w:rPr>
        <w:t xml:space="preserve">but </w:t>
      </w:r>
      <w:r w:rsidR="00BE24FF" w:rsidRPr="00D10DC4">
        <w:rPr>
          <w:rFonts w:ascii="Book Antiqua" w:hAnsi="Book Antiqua"/>
          <w:color w:val="000000" w:themeColor="text1"/>
          <w:lang w:val="en-US" w:eastAsia="en-US"/>
        </w:rPr>
        <w:t>were</w:t>
      </w:r>
      <w:r w:rsidR="00AD5C96" w:rsidRPr="00D10DC4">
        <w:rPr>
          <w:rFonts w:ascii="Book Antiqua" w:hAnsi="Book Antiqua"/>
          <w:color w:val="000000" w:themeColor="text1"/>
          <w:lang w:val="en-US" w:eastAsia="en-US"/>
        </w:rPr>
        <w:t xml:space="preserve"> completely abolished by </w:t>
      </w:r>
      <w:r w:rsidR="00194D73" w:rsidRPr="00D10DC4">
        <w:rPr>
          <w:rFonts w:ascii="Book Antiqua" w:hAnsi="Book Antiqua"/>
          <w:color w:val="000000" w:themeColor="text1"/>
          <w:lang w:val="en-US" w:eastAsia="en-US"/>
        </w:rPr>
        <w:t xml:space="preserve">a </w:t>
      </w:r>
      <w:r w:rsidR="00AD5C96" w:rsidRPr="00D10DC4">
        <w:rPr>
          <w:rFonts w:ascii="Book Antiqua" w:hAnsi="Book Antiqua"/>
          <w:color w:val="000000" w:themeColor="text1"/>
          <w:lang w:val="en-US" w:eastAsia="en-US"/>
        </w:rPr>
        <w:t xml:space="preserve">synthetic Ang-(1-7) antagonist </w:t>
      </w:r>
      <w:bookmarkStart w:id="5" w:name="_Hlk50977108"/>
      <w:r w:rsidR="00AD5C96" w:rsidRPr="00D10DC4">
        <w:rPr>
          <w:rFonts w:ascii="Book Antiqua" w:hAnsi="Book Antiqua"/>
          <w:color w:val="000000" w:themeColor="text1"/>
          <w:lang w:val="en-US" w:eastAsia="en-US"/>
        </w:rPr>
        <w:t>D-Pro</w:t>
      </w:r>
      <w:r w:rsidR="00AD5C96" w:rsidRPr="00D10DC4">
        <w:rPr>
          <w:rFonts w:ascii="Book Antiqua" w:hAnsi="Book Antiqua"/>
          <w:color w:val="000000" w:themeColor="text1"/>
          <w:vertAlign w:val="superscript"/>
          <w:lang w:val="en-US" w:eastAsia="en-US"/>
        </w:rPr>
        <w:t>7</w:t>
      </w:r>
      <w:r w:rsidR="00AD5C96" w:rsidRPr="00D10DC4">
        <w:rPr>
          <w:rFonts w:ascii="Book Antiqua" w:hAnsi="Book Antiqua"/>
          <w:color w:val="000000" w:themeColor="text1"/>
          <w:lang w:val="en-US" w:eastAsia="en-US"/>
        </w:rPr>
        <w:t>-Ang-(1-7)</w:t>
      </w:r>
      <w:bookmarkEnd w:id="5"/>
      <w:r w:rsidR="00AD5C96"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(D-</w:t>
      </w:r>
      <w:proofErr w:type="gramStart"/>
      <w:r w:rsidRPr="00D10DC4">
        <w:rPr>
          <w:rFonts w:ascii="Book Antiqua" w:hAnsi="Book Antiqua"/>
          <w:color w:val="000000" w:themeColor="text1"/>
          <w:lang w:val="en-US" w:eastAsia="en-US"/>
        </w:rPr>
        <w:t>Pro)</w:t>
      </w:r>
      <w:r w:rsidR="001F47EC" w:rsidRPr="00C8231E">
        <w:rPr>
          <w:rFonts w:ascii="Book Antiqua" w:hAnsi="Book Antiqua"/>
          <w:color w:val="000000" w:themeColor="text1"/>
          <w:vertAlign w:val="superscript"/>
          <w:lang w:val="en-US" w:eastAsia="en-US"/>
        </w:rPr>
        <w:t>[</w:t>
      </w:r>
      <w:proofErr w:type="gramEnd"/>
      <w:r w:rsidR="001F47EC" w:rsidRPr="00C8231E">
        <w:rPr>
          <w:rFonts w:ascii="Book Antiqua" w:hAnsi="Book Antiqua"/>
          <w:color w:val="000000" w:themeColor="text1"/>
          <w:vertAlign w:val="superscript"/>
          <w:lang w:val="en-US" w:eastAsia="en-US"/>
        </w:rPr>
        <w:t>223]</w:t>
      </w:r>
      <w:r w:rsidR="00AD5C96" w:rsidRPr="00D10DC4">
        <w:rPr>
          <w:rFonts w:ascii="Book Antiqua" w:hAnsi="Book Antiqua"/>
          <w:color w:val="000000" w:themeColor="text1"/>
          <w:lang w:val="en-US" w:eastAsia="en-US"/>
        </w:rPr>
        <w:t xml:space="preserve">. </w:t>
      </w:r>
      <w:r w:rsidR="009C6281" w:rsidRPr="00D10DC4">
        <w:rPr>
          <w:rFonts w:ascii="Book Antiqua" w:hAnsi="Book Antiqua"/>
          <w:color w:val="000000" w:themeColor="text1"/>
          <w:lang w:val="en-US" w:eastAsia="en-US"/>
        </w:rPr>
        <w:t>Sub</w:t>
      </w:r>
      <w:r w:rsidRPr="00D10DC4">
        <w:rPr>
          <w:rFonts w:ascii="Book Antiqua" w:hAnsi="Book Antiqua"/>
          <w:color w:val="000000" w:themeColor="text1"/>
          <w:lang w:val="en-US" w:eastAsia="en-US"/>
        </w:rPr>
        <w:t>sequently</w:t>
      </w:r>
      <w:r w:rsidR="00C504CB"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w:t>
      </w:r>
      <w:r w:rsidR="006B3F67" w:rsidRPr="00D10DC4">
        <w:rPr>
          <w:rFonts w:ascii="Book Antiqua" w:hAnsi="Book Antiqua"/>
          <w:color w:val="000000" w:themeColor="text1"/>
          <w:lang w:val="en-US" w:eastAsia="en-US"/>
        </w:rPr>
        <w:t>work from our laboratory</w:t>
      </w:r>
      <w:r w:rsidR="00AD5C96" w:rsidRPr="00D10DC4">
        <w:rPr>
          <w:rFonts w:ascii="Book Antiqua" w:hAnsi="Book Antiqua"/>
          <w:color w:val="000000" w:themeColor="text1"/>
          <w:lang w:val="en-US" w:eastAsia="en-US"/>
        </w:rPr>
        <w:t xml:space="preserve"> showed that in the </w:t>
      </w:r>
      <w:r w:rsidR="009C6281" w:rsidRPr="00D10DC4">
        <w:rPr>
          <w:rFonts w:ascii="Book Antiqua" w:hAnsi="Book Antiqua"/>
          <w:color w:val="000000" w:themeColor="text1"/>
          <w:lang w:val="en-US" w:eastAsia="en-US"/>
        </w:rPr>
        <w:t xml:space="preserve">cirrhotic </w:t>
      </w:r>
      <w:r w:rsidR="003D4150" w:rsidRPr="00D10DC4">
        <w:rPr>
          <w:rFonts w:ascii="Book Antiqua" w:hAnsi="Book Antiqua"/>
          <w:color w:val="000000" w:themeColor="text1"/>
          <w:lang w:val="en-US" w:eastAsia="en-US"/>
        </w:rPr>
        <w:t xml:space="preserve">perfused </w:t>
      </w:r>
      <w:r w:rsidR="00AD5C96" w:rsidRPr="00D10DC4">
        <w:rPr>
          <w:rFonts w:ascii="Book Antiqua" w:hAnsi="Book Antiqua"/>
          <w:color w:val="000000" w:themeColor="text1"/>
          <w:lang w:val="en-US" w:eastAsia="en-US"/>
        </w:rPr>
        <w:t>rat liver,</w:t>
      </w:r>
      <w:r w:rsidR="000D10E2" w:rsidRPr="00D10DC4">
        <w:rPr>
          <w:rFonts w:ascii="Book Antiqua" w:hAnsi="Book Antiqua"/>
          <w:color w:val="000000" w:themeColor="text1"/>
          <w:lang w:val="en-US" w:eastAsia="en-US"/>
        </w:rPr>
        <w:t xml:space="preserve"> </w:t>
      </w:r>
      <w:r w:rsidR="009D3E6A" w:rsidRPr="00D10DC4">
        <w:rPr>
          <w:rFonts w:ascii="Book Antiqua" w:hAnsi="Book Antiqua"/>
          <w:color w:val="000000" w:themeColor="text1"/>
          <w:lang w:val="en-US" w:eastAsia="en-US"/>
        </w:rPr>
        <w:t xml:space="preserve">the </w:t>
      </w:r>
      <w:r w:rsidR="00721658" w:rsidRPr="00D10DC4">
        <w:rPr>
          <w:rFonts w:ascii="Book Antiqua" w:hAnsi="Book Antiqua"/>
          <w:color w:val="000000" w:themeColor="text1"/>
          <w:lang w:val="en-US" w:eastAsia="en-US"/>
        </w:rPr>
        <w:t>perfus</w:t>
      </w:r>
      <w:r w:rsidR="00FF23FB" w:rsidRPr="00D10DC4">
        <w:rPr>
          <w:rFonts w:ascii="Book Antiqua" w:hAnsi="Book Antiqua"/>
          <w:color w:val="000000" w:themeColor="text1"/>
          <w:lang w:val="en-US" w:eastAsia="en-US"/>
        </w:rPr>
        <w:t>ion</w:t>
      </w:r>
      <w:r w:rsidR="00721658" w:rsidRPr="00D10DC4">
        <w:rPr>
          <w:rFonts w:ascii="Book Antiqua" w:hAnsi="Book Antiqua"/>
          <w:color w:val="000000" w:themeColor="text1"/>
          <w:lang w:val="en-US" w:eastAsia="en-US"/>
        </w:rPr>
        <w:t xml:space="preserve"> pressure </w:t>
      </w:r>
      <w:r w:rsidR="00FF23FB" w:rsidRPr="00D10DC4">
        <w:rPr>
          <w:rFonts w:ascii="Book Antiqua" w:hAnsi="Book Antiqua"/>
          <w:color w:val="000000" w:themeColor="text1"/>
          <w:lang w:val="en-US" w:eastAsia="en-US"/>
        </w:rPr>
        <w:t xml:space="preserve">reduction </w:t>
      </w:r>
      <w:r w:rsidR="00AD5C96" w:rsidRPr="00D10DC4">
        <w:rPr>
          <w:rFonts w:ascii="Book Antiqua" w:hAnsi="Book Antiqua"/>
          <w:color w:val="000000" w:themeColor="text1"/>
          <w:lang w:val="en-US" w:eastAsia="en-US"/>
        </w:rPr>
        <w:t xml:space="preserve">effect of Ang-(1-7) was blocked by D-Pro but not by A779, suggesting the existence of a receptor </w:t>
      </w:r>
      <w:r w:rsidR="004152E0" w:rsidRPr="00D10DC4">
        <w:rPr>
          <w:rFonts w:ascii="Book Antiqua" w:hAnsi="Book Antiqua"/>
          <w:color w:val="000000" w:themeColor="text1"/>
          <w:lang w:val="en-US" w:eastAsia="en-US"/>
        </w:rPr>
        <w:t>sub</w:t>
      </w:r>
      <w:r w:rsidR="00AD5C96" w:rsidRPr="00D10DC4">
        <w:rPr>
          <w:rFonts w:ascii="Book Antiqua" w:hAnsi="Book Antiqua"/>
          <w:color w:val="000000" w:themeColor="text1"/>
          <w:lang w:val="en-US" w:eastAsia="en-US"/>
        </w:rPr>
        <w:t xml:space="preserve">population other than </w:t>
      </w:r>
      <w:proofErr w:type="spellStart"/>
      <w:r w:rsidR="00AD5C96" w:rsidRPr="00D10DC4">
        <w:rPr>
          <w:rFonts w:ascii="Book Antiqua" w:hAnsi="Book Antiqua"/>
          <w:color w:val="000000" w:themeColor="text1"/>
          <w:lang w:val="en-US" w:eastAsia="en-US"/>
        </w:rPr>
        <w:t>MasR</w:t>
      </w:r>
      <w:proofErr w:type="spellEnd"/>
      <w:r w:rsidR="00AD5C96" w:rsidRPr="00D10DC4">
        <w:rPr>
          <w:rFonts w:ascii="Book Antiqua" w:hAnsi="Book Antiqua"/>
          <w:color w:val="000000" w:themeColor="text1"/>
          <w:lang w:val="en-US" w:eastAsia="en-US"/>
        </w:rPr>
        <w:t xml:space="preserve"> that is sensitive to D-</w:t>
      </w:r>
      <w:proofErr w:type="gramStart"/>
      <w:r w:rsidR="00AD5C96" w:rsidRPr="00D10DC4">
        <w:rPr>
          <w:rFonts w:ascii="Book Antiqua" w:hAnsi="Book Antiqua"/>
          <w:color w:val="000000" w:themeColor="text1"/>
          <w:lang w:val="en-US" w:eastAsia="en-US"/>
        </w:rPr>
        <w:t>Pro</w:t>
      </w:r>
      <w:r w:rsidR="001F47EC" w:rsidRPr="00C8231E">
        <w:rPr>
          <w:rFonts w:ascii="Book Antiqua" w:hAnsi="Book Antiqua"/>
          <w:color w:val="000000" w:themeColor="text1"/>
          <w:vertAlign w:val="superscript"/>
          <w:lang w:val="en-US" w:eastAsia="en-US"/>
        </w:rPr>
        <w:t>[</w:t>
      </w:r>
      <w:proofErr w:type="gramEnd"/>
      <w:r w:rsidR="001F47EC" w:rsidRPr="00C8231E">
        <w:rPr>
          <w:rFonts w:ascii="Book Antiqua" w:hAnsi="Book Antiqua"/>
          <w:color w:val="000000" w:themeColor="text1"/>
          <w:vertAlign w:val="superscript"/>
          <w:lang w:val="en-US" w:eastAsia="en-US"/>
        </w:rPr>
        <w:t>25]</w:t>
      </w:r>
      <w:r w:rsidR="00AD5C96" w:rsidRPr="00D10DC4">
        <w:rPr>
          <w:rFonts w:ascii="Book Antiqua" w:hAnsi="Book Antiqua"/>
          <w:color w:val="000000" w:themeColor="text1"/>
          <w:lang w:val="en-US" w:eastAsia="en-US"/>
        </w:rPr>
        <w:t>.</w:t>
      </w:r>
      <w:r w:rsidR="006F59F4" w:rsidRPr="00D10DC4">
        <w:rPr>
          <w:rFonts w:ascii="Book Antiqua" w:hAnsi="Book Antiqua"/>
          <w:color w:val="000000" w:themeColor="text1"/>
          <w:lang w:val="en-US" w:eastAsia="en-US"/>
        </w:rPr>
        <w:t xml:space="preserve"> </w:t>
      </w:r>
      <w:r w:rsidR="000932D8" w:rsidRPr="00D10DC4">
        <w:rPr>
          <w:rFonts w:ascii="Book Antiqua" w:hAnsi="Book Antiqua"/>
          <w:color w:val="000000" w:themeColor="text1"/>
          <w:lang w:val="en-US" w:eastAsia="en-US"/>
        </w:rPr>
        <w:t xml:space="preserve">Lautner and </w:t>
      </w:r>
      <w:proofErr w:type="gramStart"/>
      <w:r w:rsidR="000932D8" w:rsidRPr="00D10DC4">
        <w:rPr>
          <w:rFonts w:ascii="Book Antiqua" w:hAnsi="Book Antiqua"/>
          <w:color w:val="000000" w:themeColor="text1"/>
          <w:lang w:val="en-US" w:eastAsia="en-US"/>
        </w:rPr>
        <w:t>colleagues</w:t>
      </w:r>
      <w:r w:rsidR="00B16FE8" w:rsidRPr="00C8231E">
        <w:rPr>
          <w:rFonts w:ascii="Book Antiqua" w:hAnsi="Book Antiqua"/>
          <w:color w:val="000000" w:themeColor="text1"/>
          <w:vertAlign w:val="superscript"/>
          <w:lang w:val="en-US" w:eastAsia="en-US"/>
        </w:rPr>
        <w:t>[</w:t>
      </w:r>
      <w:proofErr w:type="gramEnd"/>
      <w:r w:rsidR="00B16FE8" w:rsidRPr="00C8231E">
        <w:rPr>
          <w:rFonts w:ascii="Book Antiqua" w:hAnsi="Book Antiqua"/>
          <w:color w:val="000000" w:themeColor="text1"/>
          <w:vertAlign w:val="superscript"/>
          <w:lang w:val="en-US" w:eastAsia="en-US"/>
        </w:rPr>
        <w:t>224]</w:t>
      </w:r>
      <w:r w:rsidR="000932D8" w:rsidRPr="00D10DC4">
        <w:rPr>
          <w:rFonts w:ascii="Book Antiqua" w:hAnsi="Book Antiqua"/>
          <w:color w:val="000000" w:themeColor="text1"/>
          <w:lang w:val="en-US" w:eastAsia="en-US"/>
        </w:rPr>
        <w:t xml:space="preserve"> </w:t>
      </w:r>
      <w:r w:rsidR="009A4B26" w:rsidRPr="00D10DC4">
        <w:rPr>
          <w:rFonts w:ascii="Book Antiqua" w:hAnsi="Book Antiqua"/>
          <w:color w:val="000000" w:themeColor="text1"/>
          <w:lang w:val="en-US" w:eastAsia="en-US"/>
        </w:rPr>
        <w:t xml:space="preserve">were able to characterize a novel </w:t>
      </w:r>
      <w:r w:rsidR="000D10E2" w:rsidRPr="00D10DC4">
        <w:rPr>
          <w:rFonts w:ascii="Book Antiqua" w:hAnsi="Book Antiqua"/>
          <w:color w:val="000000" w:themeColor="text1"/>
          <w:lang w:val="en-US" w:eastAsia="en-US"/>
        </w:rPr>
        <w:t>receptor</w:t>
      </w:r>
      <w:r w:rsidR="003B603F" w:rsidRPr="00D10DC4">
        <w:rPr>
          <w:rFonts w:ascii="Book Antiqua" w:hAnsi="Book Antiqua"/>
          <w:color w:val="000000" w:themeColor="text1"/>
          <w:lang w:val="en-US" w:eastAsia="en-US"/>
        </w:rPr>
        <w:t>,</w:t>
      </w:r>
      <w:r w:rsidR="000D10E2" w:rsidRPr="00D10DC4">
        <w:rPr>
          <w:rFonts w:ascii="Book Antiqua" w:hAnsi="Book Antiqua"/>
          <w:color w:val="000000" w:themeColor="text1"/>
          <w:lang w:val="en-US" w:eastAsia="en-US"/>
        </w:rPr>
        <w:t xml:space="preserve"> </w:t>
      </w:r>
      <w:r w:rsidR="00360452" w:rsidRPr="00D10DC4">
        <w:rPr>
          <w:rFonts w:ascii="Book Antiqua" w:hAnsi="Book Antiqua"/>
          <w:color w:val="000000" w:themeColor="text1"/>
          <w:lang w:val="en-US" w:eastAsia="en-US"/>
        </w:rPr>
        <w:t xml:space="preserve">which they identified as </w:t>
      </w:r>
      <w:r w:rsidR="00BA79D5" w:rsidRPr="00D10DC4">
        <w:rPr>
          <w:rFonts w:ascii="Book Antiqua" w:hAnsi="Book Antiqua"/>
          <w:color w:val="000000" w:themeColor="text1"/>
          <w:lang w:val="en-US" w:eastAsia="en-US"/>
        </w:rPr>
        <w:t xml:space="preserve">the </w:t>
      </w:r>
      <w:bookmarkStart w:id="6" w:name="_Hlk50976867"/>
      <w:r w:rsidR="00AD5C96" w:rsidRPr="00D10DC4">
        <w:rPr>
          <w:rFonts w:ascii="Book Antiqua" w:hAnsi="Book Antiqua"/>
          <w:color w:val="000000" w:themeColor="text1"/>
          <w:lang w:val="en-US" w:eastAsia="en-US"/>
        </w:rPr>
        <w:t>Mas</w:t>
      </w:r>
      <w:r w:rsidR="003B603F" w:rsidRPr="00D10DC4">
        <w:rPr>
          <w:rFonts w:ascii="Book Antiqua" w:hAnsi="Book Antiqua"/>
          <w:color w:val="000000" w:themeColor="text1"/>
          <w:lang w:val="en-US" w:eastAsia="en-US"/>
        </w:rPr>
        <w:t>-</w:t>
      </w:r>
      <w:r w:rsidR="00AD5C96" w:rsidRPr="00D10DC4">
        <w:rPr>
          <w:rFonts w:ascii="Book Antiqua" w:hAnsi="Book Antiqua"/>
          <w:color w:val="000000" w:themeColor="text1"/>
          <w:lang w:val="en-US" w:eastAsia="en-US"/>
        </w:rPr>
        <w:t>related G protein</w:t>
      </w:r>
      <w:r w:rsidR="003B603F" w:rsidRPr="00D10DC4">
        <w:rPr>
          <w:rFonts w:ascii="Book Antiqua" w:hAnsi="Book Antiqua"/>
          <w:color w:val="000000" w:themeColor="text1"/>
          <w:lang w:val="en-US" w:eastAsia="en-US"/>
        </w:rPr>
        <w:t>-</w:t>
      </w:r>
      <w:r w:rsidR="00AD5C96" w:rsidRPr="00D10DC4">
        <w:rPr>
          <w:rFonts w:ascii="Book Antiqua" w:hAnsi="Book Antiqua"/>
          <w:color w:val="000000" w:themeColor="text1"/>
          <w:lang w:val="en-US" w:eastAsia="en-US"/>
        </w:rPr>
        <w:t>coupled receptor type-D</w:t>
      </w:r>
      <w:bookmarkEnd w:id="6"/>
      <w:r w:rsidR="00AD5C96" w:rsidRPr="00D10DC4">
        <w:rPr>
          <w:rFonts w:ascii="Book Antiqua" w:hAnsi="Book Antiqua"/>
          <w:color w:val="000000" w:themeColor="text1"/>
          <w:lang w:val="en-US" w:eastAsia="en-US"/>
        </w:rPr>
        <w:t xml:space="preserve"> (</w:t>
      </w:r>
      <w:proofErr w:type="spellStart"/>
      <w:r w:rsidR="00AD5C96" w:rsidRPr="00D10DC4">
        <w:rPr>
          <w:rFonts w:ascii="Book Antiqua" w:hAnsi="Book Antiqua"/>
          <w:color w:val="000000" w:themeColor="text1"/>
          <w:lang w:val="en-US" w:eastAsia="en-US"/>
        </w:rPr>
        <w:t>MrgD</w:t>
      </w:r>
      <w:proofErr w:type="spellEnd"/>
      <w:r w:rsidR="00AD5C96" w:rsidRPr="00D10DC4">
        <w:rPr>
          <w:rFonts w:ascii="Book Antiqua" w:hAnsi="Book Antiqua"/>
          <w:color w:val="000000" w:themeColor="text1"/>
          <w:lang w:val="en-US" w:eastAsia="en-US"/>
        </w:rPr>
        <w:t>)</w:t>
      </w:r>
      <w:r w:rsidR="003B603F" w:rsidRPr="00D10DC4">
        <w:rPr>
          <w:rFonts w:ascii="Book Antiqua" w:hAnsi="Book Antiqua"/>
          <w:color w:val="000000" w:themeColor="text1"/>
          <w:lang w:val="en-US" w:eastAsia="en-US"/>
        </w:rPr>
        <w:t>,</w:t>
      </w:r>
      <w:r w:rsidR="00AD5C96" w:rsidRPr="00D10DC4">
        <w:rPr>
          <w:rFonts w:ascii="Book Antiqua" w:hAnsi="Book Antiqua"/>
          <w:color w:val="000000" w:themeColor="text1"/>
          <w:lang w:val="en-US" w:eastAsia="en-US"/>
        </w:rPr>
        <w:t xml:space="preserve"> </w:t>
      </w:r>
      <w:r w:rsidR="00B606A4" w:rsidRPr="00D10DC4">
        <w:rPr>
          <w:rFonts w:ascii="Book Antiqua" w:hAnsi="Book Antiqua"/>
          <w:color w:val="000000" w:themeColor="text1"/>
          <w:lang w:val="en-US" w:eastAsia="en-US"/>
        </w:rPr>
        <w:t xml:space="preserve">that </w:t>
      </w:r>
      <w:r w:rsidR="00AD5C96" w:rsidRPr="00D10DC4">
        <w:rPr>
          <w:rFonts w:ascii="Book Antiqua" w:hAnsi="Book Antiqua"/>
          <w:color w:val="000000" w:themeColor="text1"/>
          <w:lang w:val="en-US" w:eastAsia="en-US"/>
        </w:rPr>
        <w:t xml:space="preserve">is activated upon binding to </w:t>
      </w:r>
      <w:r w:rsidR="009D3E6A" w:rsidRPr="00D10DC4">
        <w:rPr>
          <w:rFonts w:ascii="Book Antiqua" w:hAnsi="Book Antiqua"/>
          <w:color w:val="000000" w:themeColor="text1"/>
          <w:lang w:val="en-US" w:eastAsia="en-US"/>
        </w:rPr>
        <w:t xml:space="preserve">the </w:t>
      </w:r>
      <w:r w:rsidR="00B606A4" w:rsidRPr="00D10DC4">
        <w:rPr>
          <w:rFonts w:ascii="Book Antiqua" w:hAnsi="Book Antiqua"/>
          <w:color w:val="000000" w:themeColor="text1"/>
          <w:lang w:val="en-US" w:eastAsia="en-US"/>
        </w:rPr>
        <w:t xml:space="preserve">newly </w:t>
      </w:r>
      <w:r w:rsidR="00F9687C" w:rsidRPr="00D10DC4">
        <w:rPr>
          <w:rFonts w:ascii="Book Antiqua" w:hAnsi="Book Antiqua"/>
          <w:color w:val="000000" w:themeColor="text1"/>
          <w:lang w:val="en-US" w:eastAsia="en-US"/>
        </w:rPr>
        <w:t xml:space="preserve">discovered </w:t>
      </w:r>
      <w:r w:rsidR="006F59F4" w:rsidRPr="00D10DC4">
        <w:rPr>
          <w:rFonts w:ascii="Book Antiqua" w:hAnsi="Book Antiqua"/>
          <w:color w:val="000000" w:themeColor="text1"/>
          <w:lang w:val="en-US" w:eastAsia="en-US"/>
        </w:rPr>
        <w:t xml:space="preserve">vasodilatory </w:t>
      </w:r>
      <w:r w:rsidR="00AD5C96" w:rsidRPr="00D10DC4">
        <w:rPr>
          <w:rFonts w:ascii="Book Antiqua" w:hAnsi="Book Antiqua"/>
          <w:color w:val="000000" w:themeColor="text1"/>
          <w:lang w:val="en-US" w:eastAsia="en-US"/>
        </w:rPr>
        <w:t xml:space="preserve">RAS </w:t>
      </w:r>
      <w:r w:rsidR="00AD5C96" w:rsidRPr="00D10DC4">
        <w:rPr>
          <w:rFonts w:ascii="Book Antiqua" w:hAnsi="Book Antiqua"/>
          <w:color w:val="000000" w:themeColor="text1"/>
          <w:lang w:val="en-US" w:eastAsia="en-US"/>
        </w:rPr>
        <w:lastRenderedPageBreak/>
        <w:t xml:space="preserve">peptide </w:t>
      </w:r>
      <w:proofErr w:type="spellStart"/>
      <w:r w:rsidR="00AD5C96" w:rsidRPr="00D10DC4">
        <w:rPr>
          <w:rFonts w:ascii="Book Antiqua" w:hAnsi="Book Antiqua"/>
          <w:color w:val="000000" w:themeColor="text1"/>
          <w:lang w:val="en-US" w:eastAsia="en-US"/>
        </w:rPr>
        <w:t>alamandine</w:t>
      </w:r>
      <w:proofErr w:type="spellEnd"/>
      <w:r w:rsidR="00D24F09" w:rsidRPr="00D10DC4">
        <w:rPr>
          <w:rFonts w:ascii="Book Antiqua" w:hAnsi="Book Antiqua"/>
          <w:color w:val="000000" w:themeColor="text1"/>
          <w:lang w:val="en-US" w:eastAsia="en-US"/>
        </w:rPr>
        <w:t xml:space="preserve">. </w:t>
      </w:r>
      <w:r w:rsidR="009D3E6A" w:rsidRPr="00D10DC4">
        <w:rPr>
          <w:rFonts w:ascii="Book Antiqua" w:hAnsi="Book Antiqua"/>
          <w:color w:val="000000" w:themeColor="text1"/>
          <w:lang w:val="en-US" w:eastAsia="en-US"/>
        </w:rPr>
        <w:t>Importantly,</w:t>
      </w:r>
      <w:r w:rsidR="006C43FD" w:rsidRPr="00D10DC4">
        <w:rPr>
          <w:rFonts w:ascii="Book Antiqua" w:hAnsi="Book Antiqua"/>
          <w:color w:val="000000" w:themeColor="text1"/>
          <w:lang w:val="en-US" w:eastAsia="en-US"/>
        </w:rPr>
        <w:t xml:space="preserve"> </w:t>
      </w:r>
      <w:r w:rsidR="00D24F09" w:rsidRPr="00D10DC4">
        <w:rPr>
          <w:rFonts w:ascii="Book Antiqua" w:hAnsi="Book Antiqua"/>
          <w:color w:val="000000" w:themeColor="text1"/>
          <w:lang w:val="en-US" w:eastAsia="en-US"/>
        </w:rPr>
        <w:t xml:space="preserve">they found that </w:t>
      </w:r>
      <w:r w:rsidR="000D10E2" w:rsidRPr="00D10DC4">
        <w:rPr>
          <w:rFonts w:ascii="Book Antiqua" w:hAnsi="Book Antiqua"/>
          <w:color w:val="000000" w:themeColor="text1"/>
          <w:lang w:val="en-US" w:eastAsia="en-US"/>
        </w:rPr>
        <w:t xml:space="preserve">the </w:t>
      </w:r>
      <w:r w:rsidR="00D24F09" w:rsidRPr="00D10DC4">
        <w:rPr>
          <w:rFonts w:ascii="Book Antiqua" w:hAnsi="Book Antiqua"/>
          <w:color w:val="000000" w:themeColor="text1"/>
          <w:lang w:val="en-US" w:eastAsia="en-US"/>
        </w:rPr>
        <w:t xml:space="preserve">vasodilatory </w:t>
      </w:r>
      <w:r w:rsidR="00AD5C96" w:rsidRPr="00D10DC4">
        <w:rPr>
          <w:rFonts w:ascii="Book Antiqua" w:hAnsi="Book Antiqua"/>
          <w:color w:val="000000" w:themeColor="text1"/>
          <w:lang w:val="en-US" w:eastAsia="en-US"/>
        </w:rPr>
        <w:t>effect</w:t>
      </w:r>
      <w:r w:rsidR="006C43FD" w:rsidRPr="00D10DC4">
        <w:rPr>
          <w:rFonts w:ascii="Book Antiqua" w:hAnsi="Book Antiqua"/>
          <w:color w:val="000000" w:themeColor="text1"/>
          <w:lang w:val="en-US" w:eastAsia="en-US"/>
        </w:rPr>
        <w:t>s</w:t>
      </w:r>
      <w:r w:rsidR="00AD5C96" w:rsidRPr="00D10DC4">
        <w:rPr>
          <w:rFonts w:ascii="Book Antiqua" w:hAnsi="Book Antiqua"/>
          <w:color w:val="000000" w:themeColor="text1"/>
          <w:lang w:val="en-US" w:eastAsia="en-US"/>
        </w:rPr>
        <w:t xml:space="preserve"> of </w:t>
      </w:r>
      <w:proofErr w:type="spellStart"/>
      <w:r w:rsidR="00AD5C96" w:rsidRPr="00D10DC4">
        <w:rPr>
          <w:rFonts w:ascii="Book Antiqua" w:hAnsi="Book Antiqua"/>
          <w:color w:val="000000" w:themeColor="text1"/>
          <w:lang w:val="en-US" w:eastAsia="en-US"/>
        </w:rPr>
        <w:t>alamandine</w:t>
      </w:r>
      <w:proofErr w:type="spellEnd"/>
      <w:r w:rsidR="00AD5C96" w:rsidRPr="00D10DC4">
        <w:rPr>
          <w:rFonts w:ascii="Book Antiqua" w:hAnsi="Book Antiqua"/>
          <w:color w:val="000000" w:themeColor="text1"/>
          <w:lang w:val="en-US" w:eastAsia="en-US"/>
        </w:rPr>
        <w:t xml:space="preserve"> w</w:t>
      </w:r>
      <w:r w:rsidR="00100B1F" w:rsidRPr="00D10DC4">
        <w:rPr>
          <w:rFonts w:ascii="Book Antiqua" w:hAnsi="Book Antiqua"/>
          <w:color w:val="000000" w:themeColor="text1"/>
          <w:lang w:val="en-US" w:eastAsia="en-US"/>
        </w:rPr>
        <w:t>ere</w:t>
      </w:r>
      <w:r w:rsidR="00AD5C96" w:rsidRPr="00D10DC4">
        <w:rPr>
          <w:rFonts w:ascii="Book Antiqua" w:hAnsi="Book Antiqua"/>
          <w:color w:val="000000" w:themeColor="text1"/>
          <w:lang w:val="en-US" w:eastAsia="en-US"/>
        </w:rPr>
        <w:t xml:space="preserve"> blocked by D-Pro, but not by A779</w:t>
      </w:r>
      <w:r w:rsidR="00100B1F" w:rsidRPr="00D10DC4">
        <w:rPr>
          <w:rFonts w:ascii="Book Antiqua" w:hAnsi="Book Antiqua"/>
          <w:color w:val="000000" w:themeColor="text1"/>
          <w:lang w:val="en-US" w:eastAsia="en-US"/>
        </w:rPr>
        <w:t>.</w:t>
      </w:r>
      <w:r w:rsidR="006C43FD" w:rsidRPr="00D10DC4">
        <w:rPr>
          <w:rFonts w:ascii="Book Antiqua" w:hAnsi="Book Antiqua"/>
          <w:color w:val="000000" w:themeColor="text1"/>
          <w:lang w:val="en-US" w:eastAsia="en-US"/>
        </w:rPr>
        <w:t xml:space="preserve"> </w:t>
      </w:r>
      <w:r w:rsidR="0093150E" w:rsidRPr="00D10DC4">
        <w:rPr>
          <w:rFonts w:ascii="Book Antiqua" w:hAnsi="Book Antiqua"/>
          <w:color w:val="000000" w:themeColor="text1"/>
          <w:lang w:val="en-US" w:eastAsia="en-US"/>
        </w:rPr>
        <w:t xml:space="preserve">This confirmed previous reports </w:t>
      </w:r>
      <w:r w:rsidR="0096156F" w:rsidRPr="00D10DC4">
        <w:rPr>
          <w:rFonts w:ascii="Book Antiqua" w:hAnsi="Book Antiqua"/>
          <w:color w:val="000000" w:themeColor="text1"/>
          <w:lang w:val="en-US" w:eastAsia="en-US"/>
        </w:rPr>
        <w:t>tha</w:t>
      </w:r>
      <w:r w:rsidR="0096156F" w:rsidRPr="0025409B">
        <w:rPr>
          <w:rFonts w:ascii="Book Antiqua" w:hAnsi="Book Antiqua"/>
          <w:color w:val="000000" w:themeColor="text1"/>
          <w:lang w:val="en-US" w:eastAsia="en-US"/>
        </w:rPr>
        <w:t xml:space="preserve">t </w:t>
      </w:r>
      <w:r w:rsidR="00F74AED" w:rsidRPr="0025409B">
        <w:rPr>
          <w:rFonts w:ascii="Book Antiqua" w:hAnsi="Book Antiqua"/>
          <w:color w:val="000000" w:themeColor="text1"/>
          <w:lang w:val="en-US" w:eastAsia="en-US"/>
        </w:rPr>
        <w:t>COS ce</w:t>
      </w:r>
      <w:r w:rsidR="00F74AED" w:rsidRPr="00D10DC4">
        <w:rPr>
          <w:rFonts w:ascii="Book Antiqua" w:hAnsi="Book Antiqua"/>
          <w:color w:val="000000" w:themeColor="text1"/>
          <w:lang w:val="en-US" w:eastAsia="en-US"/>
        </w:rPr>
        <w:t xml:space="preserve">lls over-expressed with </w:t>
      </w:r>
      <w:r w:rsidR="0044398E" w:rsidRPr="00D10DC4">
        <w:rPr>
          <w:rFonts w:ascii="Book Antiqua" w:hAnsi="Book Antiqua"/>
          <w:color w:val="000000" w:themeColor="text1"/>
          <w:lang w:val="en-US" w:eastAsia="en-US"/>
        </w:rPr>
        <w:t xml:space="preserve">either </w:t>
      </w:r>
      <w:proofErr w:type="spellStart"/>
      <w:r w:rsidR="0044398E" w:rsidRPr="00D10DC4">
        <w:rPr>
          <w:rFonts w:ascii="Book Antiqua" w:hAnsi="Book Antiqua"/>
          <w:color w:val="000000" w:themeColor="text1"/>
          <w:lang w:val="en-US" w:eastAsia="en-US"/>
        </w:rPr>
        <w:t>MasR</w:t>
      </w:r>
      <w:proofErr w:type="spellEnd"/>
      <w:r w:rsidR="0044398E" w:rsidRPr="00D10DC4">
        <w:rPr>
          <w:rFonts w:ascii="Book Antiqua" w:hAnsi="Book Antiqua"/>
          <w:color w:val="000000" w:themeColor="text1"/>
          <w:lang w:val="en-US" w:eastAsia="en-US"/>
        </w:rPr>
        <w:t xml:space="preserve"> or </w:t>
      </w:r>
      <w:proofErr w:type="spellStart"/>
      <w:r w:rsidR="00AD5C96" w:rsidRPr="00D10DC4">
        <w:rPr>
          <w:rFonts w:ascii="Book Antiqua" w:hAnsi="Book Antiqua"/>
          <w:color w:val="000000" w:themeColor="text1"/>
          <w:lang w:val="en-US" w:eastAsia="en-US"/>
        </w:rPr>
        <w:t>MrgD</w:t>
      </w:r>
      <w:proofErr w:type="spellEnd"/>
      <w:r w:rsidR="00AD5C96" w:rsidRPr="00D10DC4">
        <w:rPr>
          <w:rFonts w:ascii="Book Antiqua" w:hAnsi="Book Antiqua"/>
          <w:color w:val="000000" w:themeColor="text1"/>
          <w:lang w:val="en-US" w:eastAsia="en-US"/>
        </w:rPr>
        <w:t xml:space="preserve"> release</w:t>
      </w:r>
      <w:r w:rsidR="00C504CB" w:rsidRPr="00D10DC4">
        <w:rPr>
          <w:rFonts w:ascii="Book Antiqua" w:hAnsi="Book Antiqua"/>
          <w:color w:val="000000" w:themeColor="text1"/>
          <w:lang w:val="en-US" w:eastAsia="en-US"/>
        </w:rPr>
        <w:t>d</w:t>
      </w:r>
      <w:r w:rsidR="00AD5C96" w:rsidRPr="00D10DC4">
        <w:rPr>
          <w:rFonts w:ascii="Book Antiqua" w:hAnsi="Book Antiqua"/>
          <w:color w:val="000000" w:themeColor="text1"/>
          <w:lang w:val="en-US" w:eastAsia="en-US"/>
        </w:rPr>
        <w:t xml:space="preserve"> arachidonic acid</w:t>
      </w:r>
      <w:r w:rsidR="00285114" w:rsidRPr="00D10DC4">
        <w:rPr>
          <w:rFonts w:ascii="Book Antiqua" w:hAnsi="Book Antiqua"/>
          <w:color w:val="000000" w:themeColor="text1"/>
          <w:lang w:val="en-US" w:eastAsia="en-US"/>
        </w:rPr>
        <w:t xml:space="preserve"> in response to Ang-(1-7) stimulation</w:t>
      </w:r>
      <w:r w:rsidR="000A140B" w:rsidRPr="00D10DC4">
        <w:rPr>
          <w:rFonts w:ascii="Book Antiqua" w:hAnsi="Book Antiqua"/>
          <w:color w:val="000000" w:themeColor="text1"/>
          <w:lang w:val="en-US" w:eastAsia="en-US"/>
        </w:rPr>
        <w:t>,</w:t>
      </w:r>
      <w:r w:rsidR="00285114" w:rsidRPr="00D10DC4">
        <w:rPr>
          <w:rFonts w:ascii="Book Antiqua" w:hAnsi="Book Antiqua"/>
          <w:color w:val="000000" w:themeColor="text1"/>
          <w:lang w:val="en-US" w:eastAsia="en-US"/>
        </w:rPr>
        <w:t xml:space="preserve"> </w:t>
      </w:r>
      <w:r w:rsidR="00C134BD" w:rsidRPr="00D10DC4">
        <w:rPr>
          <w:rFonts w:ascii="Book Antiqua" w:hAnsi="Book Antiqua"/>
          <w:color w:val="000000" w:themeColor="text1"/>
          <w:lang w:val="en-US" w:eastAsia="en-US"/>
        </w:rPr>
        <w:t xml:space="preserve">suggesting </w:t>
      </w:r>
      <w:r w:rsidR="000A140B" w:rsidRPr="00D10DC4">
        <w:rPr>
          <w:rFonts w:ascii="Book Antiqua" w:hAnsi="Book Antiqua"/>
          <w:color w:val="000000" w:themeColor="text1"/>
          <w:lang w:val="en-US" w:eastAsia="en-US"/>
        </w:rPr>
        <w:t xml:space="preserve">that </w:t>
      </w:r>
      <w:r w:rsidR="0044398E" w:rsidRPr="00D10DC4">
        <w:rPr>
          <w:rFonts w:ascii="Book Antiqua" w:hAnsi="Book Antiqua"/>
          <w:color w:val="000000" w:themeColor="text1"/>
          <w:lang w:val="en-US" w:eastAsia="en-US"/>
        </w:rPr>
        <w:t xml:space="preserve">both </w:t>
      </w:r>
      <w:r w:rsidR="00E35CCA" w:rsidRPr="00D10DC4">
        <w:rPr>
          <w:rFonts w:ascii="Book Antiqua" w:hAnsi="Book Antiqua"/>
          <w:color w:val="000000" w:themeColor="text1"/>
          <w:lang w:val="en-US" w:eastAsia="en-US"/>
        </w:rPr>
        <w:t xml:space="preserve">the </w:t>
      </w:r>
      <w:proofErr w:type="spellStart"/>
      <w:r w:rsidR="0044398E" w:rsidRPr="00D10DC4">
        <w:rPr>
          <w:rFonts w:ascii="Book Antiqua" w:hAnsi="Book Antiqua"/>
          <w:color w:val="000000" w:themeColor="text1"/>
          <w:lang w:val="en-US" w:eastAsia="en-US"/>
        </w:rPr>
        <w:t>MasR</w:t>
      </w:r>
      <w:proofErr w:type="spellEnd"/>
      <w:r w:rsidR="0044398E" w:rsidRPr="00D10DC4">
        <w:rPr>
          <w:rFonts w:ascii="Book Antiqua" w:hAnsi="Book Antiqua"/>
          <w:color w:val="000000" w:themeColor="text1"/>
          <w:lang w:val="en-US" w:eastAsia="en-US"/>
        </w:rPr>
        <w:t xml:space="preserve"> and </w:t>
      </w:r>
      <w:proofErr w:type="spellStart"/>
      <w:r w:rsidR="00C134BD" w:rsidRPr="00D10DC4">
        <w:rPr>
          <w:rFonts w:ascii="Book Antiqua" w:hAnsi="Book Antiqua"/>
          <w:color w:val="000000" w:themeColor="text1"/>
          <w:lang w:val="en-US" w:eastAsia="en-US"/>
        </w:rPr>
        <w:t>MrgD</w:t>
      </w:r>
      <w:proofErr w:type="spellEnd"/>
      <w:r w:rsidR="00C134BD" w:rsidRPr="00D10DC4">
        <w:rPr>
          <w:rFonts w:ascii="Book Antiqua" w:hAnsi="Book Antiqua"/>
          <w:color w:val="000000" w:themeColor="text1"/>
          <w:lang w:val="en-US" w:eastAsia="en-US"/>
        </w:rPr>
        <w:t xml:space="preserve"> </w:t>
      </w:r>
      <w:r w:rsidR="000A140B" w:rsidRPr="00D10DC4">
        <w:rPr>
          <w:rFonts w:ascii="Book Antiqua" w:hAnsi="Book Antiqua"/>
          <w:color w:val="000000" w:themeColor="text1"/>
          <w:lang w:val="en-US" w:eastAsia="en-US"/>
        </w:rPr>
        <w:t xml:space="preserve">mediate </w:t>
      </w:r>
      <w:r w:rsidR="00C134BD" w:rsidRPr="00D10DC4">
        <w:rPr>
          <w:rFonts w:ascii="Book Antiqua" w:hAnsi="Book Antiqua"/>
          <w:color w:val="000000" w:themeColor="text1"/>
          <w:lang w:val="en-US" w:eastAsia="en-US"/>
        </w:rPr>
        <w:t xml:space="preserve">Ang-(1-7) </w:t>
      </w:r>
      <w:r w:rsidR="003B0A31" w:rsidRPr="00D10DC4">
        <w:rPr>
          <w:rFonts w:ascii="Book Antiqua" w:hAnsi="Book Antiqua"/>
          <w:color w:val="000000" w:themeColor="text1"/>
          <w:lang w:val="en-US" w:eastAsia="en-US"/>
        </w:rPr>
        <w:t xml:space="preserve">action by releasing </w:t>
      </w:r>
      <w:r w:rsidR="00F23284" w:rsidRPr="00D10DC4">
        <w:rPr>
          <w:rFonts w:ascii="Book Antiqua" w:hAnsi="Book Antiqua"/>
          <w:color w:val="000000" w:themeColor="text1"/>
          <w:lang w:val="en-US" w:eastAsia="en-US"/>
        </w:rPr>
        <w:t>arachidonic acid</w:t>
      </w:r>
      <w:r w:rsidR="0097647B" w:rsidRPr="00D10DC4">
        <w:rPr>
          <w:rFonts w:ascii="Book Antiqua" w:hAnsi="Book Antiqua"/>
          <w:color w:val="000000" w:themeColor="text1"/>
          <w:lang w:val="en-US" w:eastAsia="en-US"/>
        </w:rPr>
        <w:t xml:space="preserve">, </w:t>
      </w:r>
      <w:r w:rsidR="00DF6B83" w:rsidRPr="00D10DC4">
        <w:rPr>
          <w:rFonts w:ascii="Book Antiqua" w:hAnsi="Book Antiqua"/>
          <w:color w:val="000000" w:themeColor="text1"/>
          <w:lang w:val="en-US" w:eastAsia="en-US"/>
        </w:rPr>
        <w:t>a</w:t>
      </w:r>
      <w:r w:rsidR="00CE3B01" w:rsidRPr="00D10DC4">
        <w:rPr>
          <w:rFonts w:ascii="Book Antiqua" w:hAnsi="Book Antiqua"/>
          <w:color w:val="000000" w:themeColor="text1"/>
          <w:lang w:val="en-US" w:eastAsia="en-US"/>
        </w:rPr>
        <w:t xml:space="preserve"> precursor molecule of </w:t>
      </w:r>
      <w:r w:rsidR="00F15DCE" w:rsidRPr="00D10DC4">
        <w:rPr>
          <w:rFonts w:ascii="Book Antiqua" w:hAnsi="Book Antiqua"/>
          <w:color w:val="000000" w:themeColor="text1"/>
          <w:lang w:val="en-US" w:eastAsia="en-US"/>
        </w:rPr>
        <w:t xml:space="preserve">prominent </w:t>
      </w:r>
      <w:r w:rsidR="00120B1D" w:rsidRPr="00D10DC4">
        <w:rPr>
          <w:rFonts w:ascii="Book Antiqua" w:hAnsi="Book Antiqua"/>
          <w:color w:val="000000" w:themeColor="text1"/>
          <w:lang w:val="en-US" w:eastAsia="en-US"/>
        </w:rPr>
        <w:t xml:space="preserve">intracellular </w:t>
      </w:r>
      <w:r w:rsidR="00CE3B01" w:rsidRPr="00D10DC4">
        <w:rPr>
          <w:rFonts w:ascii="Book Antiqua" w:hAnsi="Book Antiqua"/>
          <w:color w:val="000000" w:themeColor="text1"/>
          <w:lang w:val="en-US" w:eastAsia="en-US"/>
        </w:rPr>
        <w:t xml:space="preserve">vasodilating </w:t>
      </w:r>
      <w:r w:rsidR="00B6686E" w:rsidRPr="00D10DC4">
        <w:rPr>
          <w:rFonts w:ascii="Book Antiqua" w:hAnsi="Book Antiqua"/>
          <w:color w:val="000000" w:themeColor="text1"/>
          <w:lang w:val="en-US" w:eastAsia="en-US"/>
        </w:rPr>
        <w:t>signaling</w:t>
      </w:r>
      <w:r w:rsidR="00CE3B01" w:rsidRPr="00D10DC4">
        <w:rPr>
          <w:rFonts w:ascii="Book Antiqua" w:hAnsi="Book Antiqua"/>
          <w:color w:val="000000" w:themeColor="text1"/>
          <w:lang w:val="en-US" w:eastAsia="en-US"/>
        </w:rPr>
        <w:t xml:space="preserve"> </w:t>
      </w:r>
      <w:r w:rsidR="00B6686E" w:rsidRPr="00D10DC4">
        <w:rPr>
          <w:rFonts w:ascii="Book Antiqua" w:hAnsi="Book Antiqua"/>
          <w:color w:val="000000" w:themeColor="text1"/>
          <w:lang w:val="en-US" w:eastAsia="en-US"/>
        </w:rPr>
        <w:t>pathways</w:t>
      </w:r>
      <w:r w:rsidR="00D662E3" w:rsidRPr="00C8231E">
        <w:rPr>
          <w:rFonts w:ascii="Book Antiqua" w:hAnsi="Book Antiqua"/>
          <w:color w:val="000000" w:themeColor="text1"/>
          <w:vertAlign w:val="superscript"/>
          <w:lang w:val="en-US" w:eastAsia="en-US"/>
        </w:rPr>
        <w:fldChar w:fldCharType="begin"/>
      </w:r>
      <w:r w:rsidR="00AE786E" w:rsidRPr="00C8231E">
        <w:rPr>
          <w:rFonts w:ascii="Book Antiqua" w:hAnsi="Book Antiqua"/>
          <w:color w:val="000000" w:themeColor="text1"/>
          <w:vertAlign w:val="superscript"/>
          <w:lang w:val="en-US" w:eastAsia="en-US"/>
        </w:rPr>
        <w:instrText xml:space="preserve"> ADDIN EN.CITE &lt;EndNote&gt;&lt;Cite&gt;&lt;Author&gt;Gembardt&lt;/Author&gt;&lt;Year&gt;2008&lt;/Year&gt;&lt;RecNum&gt;397&lt;/RecNum&gt;&lt;DisplayText&gt;&lt;style face="superscript"&gt;[225]&lt;/style&gt;&lt;/DisplayText&gt;&lt;record&gt;&lt;rec-number&gt;397&lt;/rec-number&gt;&lt;foreign-keys&gt;&lt;key app="EN" db-id="wxa9s2wda9d2doerfsov5xx2zxe5zapstzzs" timestamp="0"&gt;397&lt;/key&gt;&lt;/foreign-keys&gt;&lt;ref-type name="Journal Article"&gt;17&lt;/ref-type&gt;&lt;contributors&gt;&lt;authors&gt;&lt;author&gt;Gembardt, F.&lt;/author&gt;&lt;author&gt;Grajewski, S.&lt;/author&gt;&lt;author&gt;Vahl, M.&lt;/author&gt;&lt;author&gt;Schultheiss, H. P.&lt;/author&gt;&lt;author&gt;Walther, T.&lt;/author&gt;&lt;/authors&gt;&lt;/contributors&gt;&lt;auth-address&gt;Department of Cardiology, Charite Berlin, Campus Benjamin Franklin, Berlin, Germany.&lt;/auth-address&gt;&lt;titles&gt;&lt;title&gt;Angiotensin metabolites can stimulate receptors of the Mas-related genes family&lt;/title&gt;&lt;secondary-title&gt;Mol Cell Biochem&lt;/secondary-title&gt;&lt;/titles&gt;&lt;pages&gt;115-23&lt;/pages&gt;&lt;volume&gt;319&lt;/volume&gt;&lt;number&gt;1-2&lt;/number&gt;&lt;keywords&gt;&lt;keyword&gt;Angiotensins/metabolism/*pharmacology&lt;/keyword&gt;&lt;keyword&gt;Animals&lt;/keyword&gt;&lt;keyword&gt;Arachidonic Acid/*secretion&lt;/keyword&gt;&lt;keyword&gt;COS Cells&lt;/keyword&gt;&lt;keyword&gt;Cercopithecus aethiops&lt;/keyword&gt;&lt;keyword&gt;Humans&lt;/keyword&gt;&lt;keyword&gt;Nerve Tissue Proteins/agonists/*metabolism&lt;/keyword&gt;&lt;keyword&gt;Proto-Oncogene Proteins/genetics/*metabolism&lt;/keyword&gt;&lt;keyword&gt;Receptors, G-Protein-Coupled/agonists/genetics/*metabolism&lt;/keyword&gt;&lt;keyword&gt;Receptors, Neuropeptide/agonists/*metabolism&lt;/keyword&gt;&lt;keyword&gt;Signal Transduction/*drug effects&lt;/keyword&gt;&lt;/keywords&gt;&lt;dates&gt;&lt;year&gt;2008&lt;/year&gt;&lt;pub-dates&gt;&lt;date&gt;Dec&lt;/date&gt;&lt;/pub-dates&gt;&lt;/dates&gt;&lt;isbn&gt;1573-4919 (Electronic)&amp;#xD;0300-8177 (Linking)&lt;/isbn&gt;&lt;accession-num&gt;18636314&lt;/accession-num&gt;&lt;urls&gt;&lt;related-urls&gt;&lt;url&gt;https://www.ncbi.nlm.nih.gov/pubmed/18636314&lt;/url&gt;&lt;/related-urls&gt;&lt;/urls&gt;&lt;electronic-resource-num&gt;10.1007/s11010-008-9884-4&lt;/electronic-resource-num&gt;&lt;/record&gt;&lt;/Cite&gt;&lt;/EndNote&gt;</w:instrText>
      </w:r>
      <w:r w:rsidR="00D662E3" w:rsidRPr="00C8231E">
        <w:rPr>
          <w:rFonts w:ascii="Book Antiqua" w:hAnsi="Book Antiqua"/>
          <w:color w:val="000000" w:themeColor="text1"/>
          <w:vertAlign w:val="superscript"/>
          <w:lang w:val="en-US" w:eastAsia="en-US"/>
        </w:rPr>
        <w:fldChar w:fldCharType="end"/>
      </w:r>
      <w:r w:rsidR="001F47EC" w:rsidRPr="00C8231E">
        <w:rPr>
          <w:rFonts w:ascii="Book Antiqua" w:hAnsi="Book Antiqua"/>
          <w:color w:val="000000" w:themeColor="text1"/>
          <w:vertAlign w:val="superscript"/>
          <w:lang w:val="en-US" w:eastAsia="en-US"/>
        </w:rPr>
        <w:t>[225]</w:t>
      </w:r>
      <w:r w:rsidR="00D75649" w:rsidRPr="00D10DC4">
        <w:rPr>
          <w:rFonts w:ascii="Book Antiqua" w:hAnsi="Book Antiqua"/>
          <w:color w:val="000000" w:themeColor="text1"/>
          <w:lang w:val="en-US" w:eastAsia="en-US"/>
        </w:rPr>
        <w:t xml:space="preserve"> (</w:t>
      </w:r>
      <w:r w:rsidR="00D75649" w:rsidRPr="00C9227A">
        <w:rPr>
          <w:rFonts w:ascii="Book Antiqua" w:hAnsi="Book Antiqua"/>
          <w:color w:val="000000" w:themeColor="text1"/>
          <w:lang w:val="en-US" w:eastAsia="en-US"/>
        </w:rPr>
        <w:t>Figure 1</w:t>
      </w:r>
      <w:r w:rsidR="00D75649" w:rsidRPr="00D10DC4">
        <w:rPr>
          <w:rFonts w:ascii="Book Antiqua" w:hAnsi="Book Antiqua"/>
          <w:color w:val="000000" w:themeColor="text1"/>
          <w:lang w:val="en-US" w:eastAsia="en-US"/>
        </w:rPr>
        <w:t>)</w:t>
      </w:r>
      <w:r w:rsidR="00AD5C96" w:rsidRPr="00D10DC4">
        <w:rPr>
          <w:rFonts w:ascii="Book Antiqua" w:hAnsi="Book Antiqua"/>
          <w:color w:val="000000" w:themeColor="text1"/>
          <w:lang w:val="en-US" w:eastAsia="en-US"/>
        </w:rPr>
        <w:t xml:space="preserve">. More recently, </w:t>
      </w:r>
      <w:r w:rsidR="00C134BD" w:rsidRPr="00D10DC4">
        <w:rPr>
          <w:rFonts w:ascii="Book Antiqua" w:hAnsi="Book Antiqua"/>
          <w:color w:val="000000" w:themeColor="text1"/>
          <w:lang w:val="en-US" w:eastAsia="en-US"/>
        </w:rPr>
        <w:t>a</w:t>
      </w:r>
      <w:r w:rsidR="007918A4" w:rsidRPr="00D10DC4">
        <w:rPr>
          <w:rFonts w:ascii="Book Antiqua" w:hAnsi="Book Antiqua"/>
          <w:color w:val="000000" w:themeColor="text1"/>
          <w:lang w:val="en-US" w:eastAsia="en-US"/>
        </w:rPr>
        <w:t>nother study</w:t>
      </w:r>
      <w:r w:rsidR="00C134BD" w:rsidRPr="00D10DC4">
        <w:rPr>
          <w:rFonts w:ascii="Book Antiqua" w:hAnsi="Book Antiqua"/>
          <w:color w:val="000000" w:themeColor="text1"/>
          <w:lang w:val="en-US" w:eastAsia="en-US"/>
        </w:rPr>
        <w:t xml:space="preserve"> </w:t>
      </w:r>
      <w:r w:rsidR="007918A4" w:rsidRPr="00D10DC4">
        <w:rPr>
          <w:rFonts w:ascii="Book Antiqua" w:hAnsi="Book Antiqua"/>
          <w:color w:val="000000" w:themeColor="text1"/>
          <w:lang w:val="en-US" w:eastAsia="en-US"/>
        </w:rPr>
        <w:t xml:space="preserve">strongly supported the concept that </w:t>
      </w:r>
      <w:proofErr w:type="spellStart"/>
      <w:r w:rsidR="00AD5C96" w:rsidRPr="00D10DC4">
        <w:rPr>
          <w:rFonts w:ascii="Book Antiqua" w:hAnsi="Book Antiqua"/>
          <w:color w:val="000000" w:themeColor="text1"/>
          <w:lang w:val="en-US" w:eastAsia="en-US"/>
        </w:rPr>
        <w:t>MrgD</w:t>
      </w:r>
      <w:proofErr w:type="spellEnd"/>
      <w:r w:rsidR="00AD5C96" w:rsidRPr="00D10DC4">
        <w:rPr>
          <w:rFonts w:ascii="Book Antiqua" w:hAnsi="Book Antiqua"/>
          <w:color w:val="000000" w:themeColor="text1"/>
          <w:lang w:val="en-US" w:eastAsia="en-US"/>
        </w:rPr>
        <w:t xml:space="preserve"> </w:t>
      </w:r>
      <w:r w:rsidR="007918A4" w:rsidRPr="00D10DC4">
        <w:rPr>
          <w:rFonts w:ascii="Book Antiqua" w:hAnsi="Book Antiqua"/>
          <w:color w:val="000000" w:themeColor="text1"/>
          <w:lang w:val="en-US" w:eastAsia="en-US"/>
        </w:rPr>
        <w:t>is</w:t>
      </w:r>
      <w:r w:rsidR="00AD5C96" w:rsidRPr="00D10DC4">
        <w:rPr>
          <w:rFonts w:ascii="Book Antiqua" w:hAnsi="Book Antiqua"/>
          <w:color w:val="000000" w:themeColor="text1"/>
          <w:lang w:val="en-US" w:eastAsia="en-US"/>
        </w:rPr>
        <w:t xml:space="preserve"> a second receptor for Ang-(1-7)</w:t>
      </w:r>
      <w:r w:rsidR="00C504CB" w:rsidRPr="00D10DC4">
        <w:rPr>
          <w:rFonts w:ascii="Book Antiqua" w:hAnsi="Book Antiqua"/>
          <w:color w:val="000000" w:themeColor="text1"/>
          <w:lang w:val="en-US" w:eastAsia="en-US"/>
        </w:rPr>
        <w:t xml:space="preserve"> </w:t>
      </w:r>
      <w:r w:rsidR="007918A4" w:rsidRPr="00D10DC4">
        <w:rPr>
          <w:rFonts w:ascii="Book Antiqua" w:hAnsi="Book Antiqua"/>
          <w:color w:val="000000" w:themeColor="text1"/>
          <w:lang w:val="en-US" w:eastAsia="en-US"/>
        </w:rPr>
        <w:t>by showing that</w:t>
      </w:r>
      <w:r w:rsidR="00C504CB" w:rsidRPr="00D10DC4">
        <w:rPr>
          <w:rFonts w:ascii="Book Antiqua" w:hAnsi="Book Antiqua"/>
          <w:color w:val="000000" w:themeColor="text1"/>
          <w:lang w:val="en-US" w:eastAsia="en-US"/>
        </w:rPr>
        <w:t xml:space="preserve"> </w:t>
      </w:r>
      <w:r w:rsidR="007918A4" w:rsidRPr="00D10DC4">
        <w:rPr>
          <w:rFonts w:ascii="Book Antiqua" w:hAnsi="Book Antiqua"/>
          <w:color w:val="000000" w:themeColor="text1"/>
          <w:lang w:val="en-US" w:eastAsia="en-US"/>
        </w:rPr>
        <w:t xml:space="preserve">in the absence of </w:t>
      </w:r>
      <w:r w:rsidR="00FA6D9F" w:rsidRPr="00D10DC4">
        <w:rPr>
          <w:rFonts w:ascii="Book Antiqua" w:hAnsi="Book Antiqua"/>
          <w:color w:val="000000" w:themeColor="text1"/>
          <w:lang w:val="en-US" w:eastAsia="en-US"/>
        </w:rPr>
        <w:t xml:space="preserve">either </w:t>
      </w:r>
      <w:proofErr w:type="spellStart"/>
      <w:r w:rsidR="007918A4" w:rsidRPr="00D10DC4">
        <w:rPr>
          <w:rFonts w:ascii="Book Antiqua" w:hAnsi="Book Antiqua"/>
          <w:color w:val="000000" w:themeColor="text1"/>
          <w:lang w:val="en-US" w:eastAsia="en-US"/>
        </w:rPr>
        <w:t>MasR</w:t>
      </w:r>
      <w:proofErr w:type="spellEnd"/>
      <w:r w:rsidR="007918A4" w:rsidRPr="00D10DC4">
        <w:rPr>
          <w:rFonts w:ascii="Book Antiqua" w:hAnsi="Book Antiqua"/>
          <w:color w:val="000000" w:themeColor="text1"/>
          <w:lang w:val="en-US" w:eastAsia="en-US"/>
        </w:rPr>
        <w:t xml:space="preserve"> </w:t>
      </w:r>
      <w:r w:rsidR="00FA6D9F" w:rsidRPr="00D10DC4">
        <w:rPr>
          <w:rFonts w:ascii="Book Antiqua" w:hAnsi="Book Antiqua"/>
          <w:color w:val="000000" w:themeColor="text1"/>
          <w:lang w:val="en-US" w:eastAsia="en-US"/>
        </w:rPr>
        <w:t xml:space="preserve">or </w:t>
      </w:r>
      <w:proofErr w:type="spellStart"/>
      <w:r w:rsidR="007918A4" w:rsidRPr="00D10DC4">
        <w:rPr>
          <w:rFonts w:ascii="Book Antiqua" w:hAnsi="Book Antiqua"/>
          <w:color w:val="000000" w:themeColor="text1"/>
          <w:lang w:val="en-US" w:eastAsia="en-US"/>
        </w:rPr>
        <w:t>MrgD</w:t>
      </w:r>
      <w:proofErr w:type="spellEnd"/>
      <w:r w:rsidR="007918A4" w:rsidRPr="00D10DC4">
        <w:rPr>
          <w:rFonts w:ascii="Book Antiqua" w:hAnsi="Book Antiqua"/>
          <w:color w:val="000000" w:themeColor="text1"/>
          <w:lang w:val="en-US" w:eastAsia="en-US"/>
        </w:rPr>
        <w:t xml:space="preserve"> </w:t>
      </w:r>
      <w:r w:rsidR="001554EA" w:rsidRPr="00D10DC4">
        <w:rPr>
          <w:rFonts w:ascii="Book Antiqua" w:hAnsi="Book Antiqua"/>
          <w:color w:val="000000" w:themeColor="text1"/>
          <w:lang w:val="en-US" w:eastAsia="en-US"/>
        </w:rPr>
        <w:t xml:space="preserve">activation, </w:t>
      </w:r>
      <w:r w:rsidR="003A25FC" w:rsidRPr="00D10DC4">
        <w:rPr>
          <w:rFonts w:ascii="Book Antiqua" w:hAnsi="Book Antiqua"/>
          <w:color w:val="000000" w:themeColor="text1"/>
          <w:lang w:val="en-US" w:eastAsia="en-US"/>
        </w:rPr>
        <w:t xml:space="preserve">mesangial cells </w:t>
      </w:r>
      <w:r w:rsidR="00AD5C96" w:rsidRPr="00D10DC4">
        <w:rPr>
          <w:rFonts w:ascii="Book Antiqua" w:hAnsi="Book Antiqua"/>
          <w:color w:val="000000" w:themeColor="text1"/>
          <w:lang w:val="en-US" w:eastAsia="en-US"/>
        </w:rPr>
        <w:t xml:space="preserve">failed to increase cAMP </w:t>
      </w:r>
      <w:r w:rsidR="0031224E" w:rsidRPr="00D10DC4">
        <w:rPr>
          <w:rFonts w:ascii="Book Antiqua" w:hAnsi="Book Antiqua"/>
          <w:color w:val="000000" w:themeColor="text1"/>
          <w:lang w:val="en-US" w:eastAsia="en-US"/>
        </w:rPr>
        <w:t xml:space="preserve">release </w:t>
      </w:r>
      <w:r w:rsidR="007918A4" w:rsidRPr="00D10DC4">
        <w:rPr>
          <w:rFonts w:ascii="Book Antiqua" w:hAnsi="Book Antiqua"/>
          <w:color w:val="000000" w:themeColor="text1"/>
          <w:lang w:val="en-US" w:eastAsia="en-US"/>
        </w:rPr>
        <w:t xml:space="preserve">in response to </w:t>
      </w:r>
      <w:r w:rsidR="00AD5C96" w:rsidRPr="00D10DC4">
        <w:rPr>
          <w:rFonts w:ascii="Book Antiqua" w:hAnsi="Book Antiqua"/>
          <w:color w:val="000000" w:themeColor="text1"/>
          <w:lang w:val="en-US" w:eastAsia="en-US"/>
        </w:rPr>
        <w:t>Ang-(1-7)</w:t>
      </w:r>
      <w:r w:rsidR="009B58EC" w:rsidRPr="00D10DC4">
        <w:rPr>
          <w:rFonts w:ascii="Book Antiqua" w:hAnsi="Book Antiqua"/>
          <w:color w:val="000000" w:themeColor="text1"/>
          <w:lang w:val="en-US" w:eastAsia="en-US"/>
        </w:rPr>
        <w:t>,</w:t>
      </w:r>
      <w:r w:rsidR="002036E1" w:rsidRPr="00D10DC4">
        <w:rPr>
          <w:rFonts w:ascii="Book Antiqua" w:hAnsi="Book Antiqua"/>
          <w:color w:val="000000" w:themeColor="text1"/>
          <w:lang w:val="en-US" w:eastAsia="en-US"/>
        </w:rPr>
        <w:t xml:space="preserve"> </w:t>
      </w:r>
      <w:r w:rsidR="004A1153" w:rsidRPr="00D10DC4">
        <w:rPr>
          <w:rFonts w:ascii="Book Antiqua" w:hAnsi="Book Antiqua"/>
          <w:color w:val="000000" w:themeColor="text1"/>
          <w:lang w:val="en-US" w:eastAsia="en-US"/>
        </w:rPr>
        <w:t xml:space="preserve">and </w:t>
      </w:r>
      <w:r w:rsidR="009B58EC" w:rsidRPr="00D10DC4">
        <w:rPr>
          <w:rFonts w:ascii="Book Antiqua" w:hAnsi="Book Antiqua"/>
          <w:color w:val="000000" w:themeColor="text1"/>
          <w:lang w:val="en-US" w:eastAsia="en-US"/>
        </w:rPr>
        <w:t xml:space="preserve">both </w:t>
      </w:r>
      <w:r w:rsidR="00C841EC" w:rsidRPr="00D10DC4">
        <w:rPr>
          <w:rFonts w:ascii="Book Antiqua" w:hAnsi="Book Antiqua"/>
          <w:color w:val="000000" w:themeColor="text1"/>
          <w:lang w:val="en-US" w:eastAsia="en-US"/>
        </w:rPr>
        <w:t xml:space="preserve">A779 and D-Pro </w:t>
      </w:r>
      <w:r w:rsidR="00EA4323" w:rsidRPr="00D10DC4">
        <w:rPr>
          <w:rFonts w:ascii="Book Antiqua" w:hAnsi="Book Antiqua"/>
          <w:color w:val="000000" w:themeColor="text1"/>
          <w:lang w:val="en-US" w:eastAsia="en-US"/>
        </w:rPr>
        <w:t xml:space="preserve">abolished cAMP release by </w:t>
      </w:r>
      <w:r w:rsidR="00CC202A" w:rsidRPr="00D10DC4">
        <w:rPr>
          <w:rFonts w:ascii="Book Antiqua" w:hAnsi="Book Antiqua"/>
          <w:color w:val="000000" w:themeColor="text1"/>
          <w:lang w:val="en-US" w:eastAsia="en-US"/>
        </w:rPr>
        <w:t xml:space="preserve">HEK293 cells transfected with </w:t>
      </w:r>
      <w:proofErr w:type="spellStart"/>
      <w:r w:rsidR="00EA4323" w:rsidRPr="00D10DC4">
        <w:rPr>
          <w:rFonts w:ascii="Book Antiqua" w:hAnsi="Book Antiqua"/>
          <w:color w:val="000000" w:themeColor="text1"/>
          <w:lang w:val="en-US" w:eastAsia="en-US"/>
        </w:rPr>
        <w:t>MasR</w:t>
      </w:r>
      <w:proofErr w:type="spellEnd"/>
      <w:r w:rsidR="00CC202A" w:rsidRPr="00D10DC4">
        <w:rPr>
          <w:rFonts w:ascii="Book Antiqua" w:hAnsi="Book Antiqua"/>
          <w:color w:val="000000" w:themeColor="text1"/>
          <w:lang w:val="en-US" w:eastAsia="en-US"/>
        </w:rPr>
        <w:t xml:space="preserve"> or </w:t>
      </w:r>
      <w:proofErr w:type="spellStart"/>
      <w:proofErr w:type="gramStart"/>
      <w:r w:rsidR="00CC202A" w:rsidRPr="00D10DC4">
        <w:rPr>
          <w:rFonts w:ascii="Book Antiqua" w:hAnsi="Book Antiqua"/>
          <w:color w:val="000000" w:themeColor="text1"/>
          <w:lang w:val="en-US" w:eastAsia="en-US"/>
        </w:rPr>
        <w:t>MrgD</w:t>
      </w:r>
      <w:proofErr w:type="spellEnd"/>
      <w:r w:rsidR="001F47EC" w:rsidRPr="00C8231E">
        <w:rPr>
          <w:rFonts w:ascii="Book Antiqua" w:hAnsi="Book Antiqua"/>
          <w:color w:val="000000" w:themeColor="text1"/>
          <w:vertAlign w:val="superscript"/>
          <w:lang w:val="en-US" w:eastAsia="en-US"/>
        </w:rPr>
        <w:t>[</w:t>
      </w:r>
      <w:proofErr w:type="gramEnd"/>
      <w:r w:rsidR="001F47EC" w:rsidRPr="00C8231E">
        <w:rPr>
          <w:rFonts w:ascii="Book Antiqua" w:hAnsi="Book Antiqua"/>
          <w:color w:val="000000" w:themeColor="text1"/>
          <w:vertAlign w:val="superscript"/>
          <w:lang w:val="en-US" w:eastAsia="en-US"/>
        </w:rPr>
        <w:t>226]</w:t>
      </w:r>
      <w:r w:rsidR="00AD5C96" w:rsidRPr="00D10DC4">
        <w:rPr>
          <w:rFonts w:ascii="Book Antiqua" w:hAnsi="Book Antiqua"/>
          <w:color w:val="000000" w:themeColor="text1"/>
          <w:lang w:val="en-US" w:eastAsia="en-US"/>
        </w:rPr>
        <w:t xml:space="preserve">. </w:t>
      </w:r>
      <w:r w:rsidR="00BE24FF" w:rsidRPr="00D10DC4">
        <w:rPr>
          <w:rFonts w:ascii="Book Antiqua" w:hAnsi="Book Antiqua"/>
          <w:color w:val="000000" w:themeColor="text1"/>
          <w:lang w:val="en-US" w:eastAsia="en-US"/>
        </w:rPr>
        <w:t xml:space="preserve">This study </w:t>
      </w:r>
      <w:r w:rsidR="00AD5C96" w:rsidRPr="00D10DC4">
        <w:rPr>
          <w:rFonts w:ascii="Book Antiqua" w:hAnsi="Book Antiqua"/>
          <w:color w:val="000000" w:themeColor="text1"/>
          <w:lang w:val="en-US" w:eastAsia="en-US"/>
        </w:rPr>
        <w:t xml:space="preserve">also showed </w:t>
      </w:r>
      <w:r w:rsidR="00AD5C96" w:rsidRPr="0025409B">
        <w:rPr>
          <w:rFonts w:ascii="Book Antiqua" w:hAnsi="Book Antiqua"/>
          <w:color w:val="000000" w:themeColor="text1"/>
          <w:lang w:val="en-US" w:eastAsia="en-US"/>
        </w:rPr>
        <w:t xml:space="preserve">that </w:t>
      </w:r>
      <w:proofErr w:type="spellStart"/>
      <w:r w:rsidR="00AD5C96" w:rsidRPr="0025409B">
        <w:rPr>
          <w:rFonts w:ascii="Book Antiqua" w:hAnsi="Book Antiqua"/>
          <w:color w:val="000000" w:themeColor="text1"/>
          <w:lang w:val="en-US" w:eastAsia="en-US"/>
        </w:rPr>
        <w:t>MrgD</w:t>
      </w:r>
      <w:proofErr w:type="spellEnd"/>
      <w:r w:rsidR="00AD5C96" w:rsidRPr="0025409B">
        <w:rPr>
          <w:rFonts w:ascii="Book Antiqua" w:hAnsi="Book Antiqua"/>
          <w:color w:val="000000" w:themeColor="text1"/>
          <w:lang w:val="en-US" w:eastAsia="en-US"/>
        </w:rPr>
        <w:t>-KO m</w:t>
      </w:r>
      <w:r w:rsidR="00AD5C96" w:rsidRPr="00D10DC4">
        <w:rPr>
          <w:rFonts w:ascii="Book Antiqua" w:hAnsi="Book Antiqua"/>
          <w:color w:val="000000" w:themeColor="text1"/>
          <w:lang w:val="en-US" w:eastAsia="en-US"/>
        </w:rPr>
        <w:t xml:space="preserve">ice </w:t>
      </w:r>
      <w:r w:rsidR="007918A4" w:rsidRPr="00D10DC4">
        <w:rPr>
          <w:rFonts w:ascii="Book Antiqua" w:hAnsi="Book Antiqua"/>
          <w:color w:val="000000" w:themeColor="text1"/>
          <w:lang w:val="en-US" w:eastAsia="en-US"/>
        </w:rPr>
        <w:t>had</w:t>
      </w:r>
      <w:r w:rsidR="00AD5C96" w:rsidRPr="00D10DC4">
        <w:rPr>
          <w:rFonts w:ascii="Book Antiqua" w:hAnsi="Book Antiqua"/>
          <w:color w:val="000000" w:themeColor="text1"/>
          <w:lang w:val="en-US" w:eastAsia="en-US"/>
        </w:rPr>
        <w:t xml:space="preserve"> an impaired hemodynamic response to Ang-(1-7)</w:t>
      </w:r>
      <w:r w:rsidR="00591CB6" w:rsidRPr="00D10DC4">
        <w:rPr>
          <w:rFonts w:ascii="Book Antiqua" w:hAnsi="Book Antiqua"/>
          <w:color w:val="000000" w:themeColor="text1"/>
          <w:lang w:val="en-US" w:eastAsia="en-US"/>
        </w:rPr>
        <w:t xml:space="preserve"> administration</w:t>
      </w:r>
      <w:r w:rsidR="0014174A" w:rsidRPr="00D10DC4">
        <w:rPr>
          <w:rFonts w:ascii="Book Antiqua" w:hAnsi="Book Antiqua"/>
          <w:color w:val="000000" w:themeColor="text1"/>
          <w:lang w:val="en-US" w:eastAsia="en-US"/>
        </w:rPr>
        <w:t>. These findings collectively</w:t>
      </w:r>
      <w:r w:rsidR="00AD5C96" w:rsidRPr="00D10DC4">
        <w:rPr>
          <w:rFonts w:ascii="Book Antiqua" w:hAnsi="Book Antiqua"/>
          <w:color w:val="000000" w:themeColor="text1"/>
          <w:lang w:val="en-US" w:eastAsia="en-US"/>
        </w:rPr>
        <w:t xml:space="preserve"> confirm</w:t>
      </w:r>
      <w:r w:rsidR="0014174A" w:rsidRPr="00D10DC4">
        <w:rPr>
          <w:rFonts w:ascii="Book Antiqua" w:hAnsi="Book Antiqua"/>
          <w:color w:val="000000" w:themeColor="text1"/>
          <w:lang w:val="en-US" w:eastAsia="en-US"/>
        </w:rPr>
        <w:t xml:space="preserve">ed that </w:t>
      </w:r>
      <w:proofErr w:type="spellStart"/>
      <w:r w:rsidR="00AD5C96" w:rsidRPr="00D10DC4">
        <w:rPr>
          <w:rFonts w:ascii="Book Antiqua" w:hAnsi="Book Antiqua"/>
          <w:color w:val="000000" w:themeColor="text1"/>
          <w:lang w:val="en-US" w:eastAsia="en-US"/>
        </w:rPr>
        <w:t>MrgD</w:t>
      </w:r>
      <w:proofErr w:type="spellEnd"/>
      <w:r w:rsidR="00AD5C96" w:rsidRPr="00D10DC4">
        <w:rPr>
          <w:rFonts w:ascii="Book Antiqua" w:hAnsi="Book Antiqua"/>
          <w:color w:val="000000" w:themeColor="text1"/>
          <w:lang w:val="en-US" w:eastAsia="en-US"/>
        </w:rPr>
        <w:t xml:space="preserve"> </w:t>
      </w:r>
      <w:r w:rsidR="0014174A" w:rsidRPr="00D10DC4">
        <w:rPr>
          <w:rFonts w:ascii="Book Antiqua" w:hAnsi="Book Antiqua"/>
          <w:color w:val="000000" w:themeColor="text1"/>
          <w:lang w:val="en-US" w:eastAsia="en-US"/>
        </w:rPr>
        <w:t xml:space="preserve">is </w:t>
      </w:r>
      <w:r w:rsidR="00AD5C96" w:rsidRPr="00D10DC4">
        <w:rPr>
          <w:rFonts w:ascii="Book Antiqua" w:hAnsi="Book Antiqua"/>
          <w:color w:val="000000" w:themeColor="text1"/>
          <w:lang w:val="en-US" w:eastAsia="en-US"/>
        </w:rPr>
        <w:t xml:space="preserve">a functional receptor </w:t>
      </w:r>
      <w:r w:rsidR="00C902F7" w:rsidRPr="00D10DC4">
        <w:rPr>
          <w:rFonts w:ascii="Book Antiqua" w:hAnsi="Book Antiqua"/>
          <w:color w:val="000000" w:themeColor="text1"/>
          <w:lang w:val="en-US" w:eastAsia="en-US"/>
        </w:rPr>
        <w:t xml:space="preserve">mediating the </w:t>
      </w:r>
      <w:r w:rsidR="007918A4" w:rsidRPr="00D10DC4">
        <w:rPr>
          <w:rFonts w:ascii="Book Antiqua" w:hAnsi="Book Antiqua"/>
          <w:color w:val="000000" w:themeColor="text1"/>
          <w:lang w:val="en-US" w:eastAsia="en-US"/>
        </w:rPr>
        <w:t xml:space="preserve">vasodilatory effects of </w:t>
      </w:r>
      <w:r w:rsidR="00AD5C96" w:rsidRPr="00D10DC4">
        <w:rPr>
          <w:rFonts w:ascii="Book Antiqua" w:hAnsi="Book Antiqua"/>
          <w:color w:val="000000" w:themeColor="text1"/>
          <w:lang w:val="en-US" w:eastAsia="en-US"/>
        </w:rPr>
        <w:t>Ang-(1-7)</w:t>
      </w:r>
      <w:r w:rsidR="00313CD7" w:rsidRPr="00D10DC4">
        <w:rPr>
          <w:rFonts w:ascii="Book Antiqua" w:hAnsi="Book Antiqua"/>
          <w:color w:val="000000" w:themeColor="text1"/>
          <w:lang w:val="en-US" w:eastAsia="en-US"/>
        </w:rPr>
        <w:t>.</w:t>
      </w:r>
    </w:p>
    <w:p w14:paraId="0087CAAB" w14:textId="73AF8E3E" w:rsidR="00C51970" w:rsidRPr="00D10DC4" w:rsidRDefault="00C51970" w:rsidP="00D10DC4">
      <w:pPr>
        <w:spacing w:line="360" w:lineRule="auto"/>
        <w:jc w:val="both"/>
        <w:rPr>
          <w:rFonts w:ascii="Book Antiqua" w:hAnsi="Book Antiqua"/>
          <w:lang w:eastAsia="en-US"/>
        </w:rPr>
      </w:pPr>
      <w:bookmarkStart w:id="7" w:name="_Toc3356341"/>
      <w:bookmarkStart w:id="8" w:name="_Toc3370760"/>
    </w:p>
    <w:bookmarkEnd w:id="7"/>
    <w:p w14:paraId="6069C384" w14:textId="03B1ED1F" w:rsidR="00924574" w:rsidRPr="001F47EC" w:rsidRDefault="003256DC" w:rsidP="00D10DC4">
      <w:pPr>
        <w:spacing w:line="360" w:lineRule="auto"/>
        <w:jc w:val="both"/>
        <w:rPr>
          <w:rFonts w:ascii="Book Antiqua" w:hAnsi="Book Antiqua"/>
          <w:b/>
          <w:bCs/>
          <w:u w:val="single"/>
          <w:lang w:eastAsia="en-US"/>
        </w:rPr>
      </w:pPr>
      <w:r w:rsidRPr="001F47EC">
        <w:rPr>
          <w:rFonts w:ascii="Book Antiqua" w:hAnsi="Book Antiqua"/>
          <w:b/>
          <w:bCs/>
          <w:u w:val="single"/>
          <w:lang w:eastAsia="en-US"/>
        </w:rPr>
        <w:t>THE R</w:t>
      </w:r>
      <w:r w:rsidR="00323BB2">
        <w:rPr>
          <w:rFonts w:ascii="Book Antiqua" w:hAnsi="Book Antiqua"/>
          <w:b/>
          <w:bCs/>
          <w:u w:val="single"/>
          <w:lang w:eastAsia="en-US"/>
        </w:rPr>
        <w:t>AS</w:t>
      </w:r>
      <w:r w:rsidRPr="001F47EC">
        <w:rPr>
          <w:rFonts w:ascii="Book Antiqua" w:hAnsi="Book Antiqua"/>
          <w:b/>
          <w:bCs/>
          <w:u w:val="single"/>
          <w:lang w:eastAsia="en-US"/>
        </w:rPr>
        <w:t xml:space="preserve"> IN PORTAL HYPERTENSION</w:t>
      </w:r>
      <w:bookmarkEnd w:id="8"/>
    </w:p>
    <w:p w14:paraId="7C73DE14" w14:textId="179906CB" w:rsidR="00010263" w:rsidRDefault="009C377B" w:rsidP="00D10DC4">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It is well known that the RAS is activated in cirrhosis and plays a major role in the development of </w:t>
      </w:r>
      <w:r w:rsidR="000A387C" w:rsidRPr="00D10DC4">
        <w:rPr>
          <w:rFonts w:ascii="Book Antiqua" w:hAnsi="Book Antiqua"/>
          <w:color w:val="000000" w:themeColor="text1"/>
          <w:lang w:val="en-US" w:eastAsia="en-US"/>
        </w:rPr>
        <w:t xml:space="preserve">portal </w:t>
      </w:r>
      <w:proofErr w:type="gramStart"/>
      <w:r w:rsidR="000A387C" w:rsidRPr="00D10DC4">
        <w:rPr>
          <w:rFonts w:ascii="Book Antiqua" w:hAnsi="Book Antiqua"/>
          <w:color w:val="000000" w:themeColor="text1"/>
          <w:lang w:val="en-US" w:eastAsia="en-US"/>
        </w:rPr>
        <w:t>hypertension</w:t>
      </w:r>
      <w:r w:rsidR="001F47EC" w:rsidRPr="00C8231E">
        <w:rPr>
          <w:rFonts w:ascii="Book Antiqua" w:hAnsi="Book Antiqua"/>
          <w:color w:val="000000" w:themeColor="text1"/>
          <w:vertAlign w:val="superscript"/>
          <w:lang w:val="en-US" w:eastAsia="en-US"/>
        </w:rPr>
        <w:t>[</w:t>
      </w:r>
      <w:proofErr w:type="gramEnd"/>
      <w:r w:rsidR="001F47EC" w:rsidRPr="00C8231E">
        <w:rPr>
          <w:rFonts w:ascii="Book Antiqua" w:hAnsi="Book Antiqua"/>
          <w:color w:val="000000" w:themeColor="text1"/>
          <w:vertAlign w:val="superscript"/>
          <w:lang w:val="en-US" w:eastAsia="en-US"/>
        </w:rPr>
        <w:t>4,173,227,228]</w:t>
      </w:r>
      <w:r w:rsidR="00010263" w:rsidRPr="00C8231E">
        <w:rPr>
          <w:rFonts w:ascii="Book Antiqua" w:hAnsi="Book Antiqua"/>
          <w:color w:val="000000" w:themeColor="text1"/>
          <w:vertAlign w:val="superscript"/>
          <w:lang w:val="en-US" w:eastAsia="en-US"/>
        </w:rPr>
        <w:t xml:space="preserve"> </w:t>
      </w:r>
      <w:r w:rsidR="00010263" w:rsidRPr="00D10DC4">
        <w:rPr>
          <w:rFonts w:ascii="Book Antiqua" w:hAnsi="Book Antiqua"/>
          <w:color w:val="000000" w:themeColor="text1"/>
          <w:lang w:val="en-US" w:eastAsia="en-US"/>
        </w:rPr>
        <w:t>(</w:t>
      </w:r>
      <w:r w:rsidR="00010263" w:rsidRPr="00C8231E">
        <w:rPr>
          <w:rFonts w:ascii="Book Antiqua" w:hAnsi="Book Antiqua"/>
          <w:color w:val="000000" w:themeColor="text1"/>
          <w:lang w:val="en-US" w:eastAsia="en-US"/>
        </w:rPr>
        <w:t>Figure 4</w:t>
      </w:r>
      <w:r w:rsidR="00010263"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w:t>
      </w:r>
      <w:r w:rsidR="00536E2E" w:rsidRPr="00D10DC4">
        <w:rPr>
          <w:rFonts w:ascii="Book Antiqua" w:hAnsi="Book Antiqua"/>
          <w:color w:val="000000" w:themeColor="text1"/>
          <w:lang w:val="en-US" w:eastAsia="en-US"/>
        </w:rPr>
        <w:t xml:space="preserve"> </w:t>
      </w:r>
      <w:r w:rsidR="00B309A0" w:rsidRPr="00D10DC4">
        <w:rPr>
          <w:rFonts w:ascii="Book Antiqua" w:hAnsi="Book Antiqua"/>
          <w:color w:val="000000" w:themeColor="text1"/>
          <w:lang w:val="en-US" w:eastAsia="en-US"/>
        </w:rPr>
        <w:t>In</w:t>
      </w:r>
      <w:r w:rsidRPr="00D10DC4">
        <w:rPr>
          <w:rFonts w:ascii="Book Antiqua" w:hAnsi="Book Antiqua"/>
          <w:color w:val="000000" w:themeColor="text1"/>
          <w:lang w:val="en-US" w:eastAsia="en-US"/>
        </w:rPr>
        <w:t xml:space="preserve"> </w:t>
      </w:r>
      <w:r w:rsidR="00CC7D35" w:rsidRPr="00D10DC4">
        <w:rPr>
          <w:rFonts w:ascii="Book Antiqua" w:hAnsi="Book Antiqua"/>
          <w:color w:val="000000" w:themeColor="text1"/>
          <w:lang w:val="en-US" w:eastAsia="en-US"/>
        </w:rPr>
        <w:t xml:space="preserve">cirrhotic </w:t>
      </w:r>
      <w:r w:rsidR="00B309A0" w:rsidRPr="00D10DC4">
        <w:rPr>
          <w:rFonts w:ascii="Book Antiqua" w:hAnsi="Book Antiqua"/>
          <w:color w:val="000000" w:themeColor="text1"/>
          <w:lang w:val="en-US" w:eastAsia="en-US"/>
        </w:rPr>
        <w:t xml:space="preserve">patients </w:t>
      </w:r>
      <w:r w:rsidRPr="00D10DC4">
        <w:rPr>
          <w:rFonts w:ascii="Book Antiqua" w:hAnsi="Book Antiqua"/>
          <w:color w:val="000000" w:themeColor="text1"/>
          <w:lang w:val="en-US" w:eastAsia="en-US"/>
        </w:rPr>
        <w:t xml:space="preserve">and animal </w:t>
      </w:r>
      <w:r w:rsidR="00B309A0" w:rsidRPr="00D10DC4">
        <w:rPr>
          <w:rFonts w:ascii="Book Antiqua" w:hAnsi="Book Antiqua"/>
          <w:color w:val="000000" w:themeColor="text1"/>
          <w:lang w:val="en-US" w:eastAsia="en-US"/>
        </w:rPr>
        <w:t>models of cirrhosis,</w:t>
      </w:r>
      <w:r w:rsidRPr="00D10DC4">
        <w:rPr>
          <w:rFonts w:ascii="Book Antiqua" w:hAnsi="Book Antiqua"/>
          <w:color w:val="000000" w:themeColor="text1"/>
          <w:lang w:val="en-US" w:eastAsia="en-US"/>
        </w:rPr>
        <w:t xml:space="preserve"> </w:t>
      </w:r>
      <w:r w:rsidR="00B309A0" w:rsidRPr="00D10DC4">
        <w:rPr>
          <w:rFonts w:ascii="Book Antiqua" w:hAnsi="Book Antiqua"/>
          <w:color w:val="000000" w:themeColor="text1"/>
          <w:lang w:val="en-US" w:eastAsia="en-US"/>
        </w:rPr>
        <w:t xml:space="preserve">the </w:t>
      </w:r>
      <w:r w:rsidRPr="00D10DC4">
        <w:rPr>
          <w:rFonts w:ascii="Book Antiqua" w:hAnsi="Book Antiqua"/>
          <w:color w:val="000000" w:themeColor="text1"/>
          <w:lang w:val="en-US" w:eastAsia="en-US"/>
        </w:rPr>
        <w:t xml:space="preserve">components of both classical and alternate axes of the RAS are markedly </w:t>
      </w:r>
      <w:proofErr w:type="gramStart"/>
      <w:r w:rsidR="00AB0690" w:rsidRPr="00D10DC4">
        <w:rPr>
          <w:rFonts w:ascii="Book Antiqua" w:hAnsi="Book Antiqua"/>
          <w:color w:val="000000" w:themeColor="text1"/>
          <w:lang w:val="en-US" w:eastAsia="en-US"/>
        </w:rPr>
        <w:t>upregulated</w:t>
      </w:r>
      <w:r w:rsidR="007302C3" w:rsidRPr="00C8231E">
        <w:rPr>
          <w:rFonts w:ascii="Book Antiqua" w:hAnsi="Book Antiqua"/>
          <w:color w:val="000000" w:themeColor="text1"/>
          <w:vertAlign w:val="superscript"/>
          <w:lang w:val="en-US" w:eastAsia="en-US"/>
        </w:rPr>
        <w:t>[</w:t>
      </w:r>
      <w:proofErr w:type="gramEnd"/>
      <w:r w:rsidR="007302C3" w:rsidRPr="00C8231E">
        <w:rPr>
          <w:rFonts w:ascii="Book Antiqua" w:hAnsi="Book Antiqua"/>
          <w:color w:val="000000" w:themeColor="text1"/>
          <w:vertAlign w:val="superscript"/>
          <w:lang w:val="en-US" w:eastAsia="en-US"/>
        </w:rPr>
        <w:t>34,53,80]</w:t>
      </w:r>
      <w:r w:rsidRPr="00D10DC4">
        <w:rPr>
          <w:rFonts w:ascii="Book Antiqua" w:hAnsi="Book Antiqua"/>
          <w:color w:val="000000" w:themeColor="text1"/>
          <w:lang w:val="en-US" w:eastAsia="en-US"/>
        </w:rPr>
        <w:t xml:space="preserve">. </w:t>
      </w:r>
      <w:r w:rsidR="003A7F1D" w:rsidRPr="00D10DC4">
        <w:rPr>
          <w:rFonts w:ascii="Book Antiqua" w:hAnsi="Book Antiqua"/>
          <w:color w:val="000000" w:themeColor="text1"/>
          <w:lang w:val="en-US" w:eastAsia="en-US"/>
        </w:rPr>
        <w:t>W</w:t>
      </w:r>
      <w:r w:rsidR="002E471D" w:rsidRPr="00D10DC4">
        <w:rPr>
          <w:rFonts w:ascii="Book Antiqua" w:hAnsi="Book Antiqua"/>
          <w:color w:val="000000" w:themeColor="text1"/>
          <w:lang w:val="en-US" w:eastAsia="en-US"/>
        </w:rPr>
        <w:t xml:space="preserve">ork from our laboratory and others </w:t>
      </w:r>
      <w:r w:rsidR="00AB0690" w:rsidRPr="00D10DC4">
        <w:rPr>
          <w:rFonts w:ascii="Book Antiqua" w:hAnsi="Book Antiqua"/>
          <w:color w:val="000000" w:themeColor="text1"/>
          <w:lang w:val="en-US" w:eastAsia="en-US"/>
        </w:rPr>
        <w:t>show</w:t>
      </w:r>
      <w:r w:rsidR="003A7F1D" w:rsidRPr="00D10DC4">
        <w:rPr>
          <w:rFonts w:ascii="Book Antiqua" w:hAnsi="Book Antiqua"/>
          <w:color w:val="000000" w:themeColor="text1"/>
          <w:lang w:val="en-US" w:eastAsia="en-US"/>
        </w:rPr>
        <w:t xml:space="preserve">ed </w:t>
      </w:r>
      <w:r w:rsidR="00AB0690" w:rsidRPr="00D10DC4">
        <w:rPr>
          <w:rFonts w:ascii="Book Antiqua" w:hAnsi="Book Antiqua"/>
          <w:color w:val="000000" w:themeColor="text1"/>
          <w:lang w:val="en-US" w:eastAsia="en-US"/>
        </w:rPr>
        <w:t>that the</w:t>
      </w:r>
      <w:r w:rsidR="00B309A0" w:rsidRPr="00D10DC4">
        <w:rPr>
          <w:rFonts w:ascii="Book Antiqua" w:hAnsi="Book Antiqua"/>
          <w:color w:val="000000" w:themeColor="text1"/>
          <w:lang w:val="en-US" w:eastAsia="en-US"/>
        </w:rPr>
        <w:t xml:space="preserve"> </w:t>
      </w:r>
      <w:r w:rsidR="006E1AFC" w:rsidRPr="00D10DC4">
        <w:rPr>
          <w:rFonts w:ascii="Book Antiqua" w:hAnsi="Book Antiqua"/>
          <w:color w:val="000000" w:themeColor="text1"/>
          <w:lang w:val="en-US" w:eastAsia="en-US"/>
        </w:rPr>
        <w:t xml:space="preserve">components of the </w:t>
      </w:r>
      <w:r w:rsidR="00B309A0" w:rsidRPr="00D10DC4">
        <w:rPr>
          <w:rFonts w:ascii="Book Antiqua" w:hAnsi="Book Antiqua"/>
          <w:color w:val="000000" w:themeColor="text1"/>
          <w:lang w:val="en-US" w:eastAsia="en-US"/>
        </w:rPr>
        <w:t xml:space="preserve">classical </w:t>
      </w:r>
      <w:r w:rsidR="006E1AFC" w:rsidRPr="00D10DC4">
        <w:rPr>
          <w:rFonts w:ascii="Book Antiqua" w:hAnsi="Book Antiqua"/>
          <w:color w:val="000000" w:themeColor="text1"/>
          <w:lang w:val="en-US" w:eastAsia="en-US"/>
        </w:rPr>
        <w:t>RAS</w:t>
      </w:r>
      <w:r w:rsidR="00066653" w:rsidRPr="00D10DC4">
        <w:rPr>
          <w:rFonts w:ascii="Book Antiqua" w:hAnsi="Book Antiqua"/>
          <w:color w:val="000000" w:themeColor="text1"/>
          <w:lang w:val="en-US" w:eastAsia="en-US"/>
        </w:rPr>
        <w:t>, in particular</w:t>
      </w:r>
      <w:r w:rsidR="006E1AFC" w:rsidRPr="00D10DC4">
        <w:rPr>
          <w:rFonts w:ascii="Book Antiqua" w:hAnsi="Book Antiqua"/>
          <w:color w:val="000000" w:themeColor="text1"/>
          <w:lang w:val="en-US" w:eastAsia="en-US"/>
        </w:rPr>
        <w:t xml:space="preserve"> </w:t>
      </w:r>
      <w:r w:rsidR="003A0C90" w:rsidRPr="00D10DC4">
        <w:rPr>
          <w:rFonts w:ascii="Book Antiqua" w:hAnsi="Book Antiqua"/>
          <w:color w:val="000000" w:themeColor="text1"/>
          <w:lang w:val="en-US" w:eastAsia="en-US"/>
        </w:rPr>
        <w:t xml:space="preserve">ACE and Ang II </w:t>
      </w:r>
      <w:r w:rsidR="00AB0690" w:rsidRPr="00D10DC4">
        <w:rPr>
          <w:rFonts w:ascii="Book Antiqua" w:hAnsi="Book Antiqua"/>
          <w:color w:val="000000" w:themeColor="text1"/>
          <w:lang w:val="en-US" w:eastAsia="en-US"/>
        </w:rPr>
        <w:t>are</w:t>
      </w:r>
      <w:r w:rsidR="00B309A0" w:rsidRPr="00D10DC4">
        <w:rPr>
          <w:rFonts w:ascii="Book Antiqua" w:hAnsi="Book Antiqua"/>
          <w:color w:val="000000" w:themeColor="text1"/>
          <w:lang w:val="en-US" w:eastAsia="en-US"/>
        </w:rPr>
        <w:t xml:space="preserve"> </w:t>
      </w:r>
      <w:r w:rsidR="006926E5" w:rsidRPr="00D10DC4">
        <w:rPr>
          <w:rFonts w:ascii="Book Antiqua" w:hAnsi="Book Antiqua"/>
          <w:color w:val="000000" w:themeColor="text1"/>
          <w:lang w:val="en-US" w:eastAsia="en-US"/>
        </w:rPr>
        <w:t xml:space="preserve">significantly </w:t>
      </w:r>
      <w:r w:rsidR="00B309A0" w:rsidRPr="00D10DC4">
        <w:rPr>
          <w:rFonts w:ascii="Book Antiqua" w:hAnsi="Book Antiqua"/>
          <w:color w:val="000000" w:themeColor="text1"/>
          <w:lang w:val="en-US" w:eastAsia="en-US"/>
        </w:rPr>
        <w:t xml:space="preserve">elevated </w:t>
      </w:r>
      <w:r w:rsidR="006E1AFC" w:rsidRPr="00D10DC4">
        <w:rPr>
          <w:rFonts w:ascii="Book Antiqua" w:hAnsi="Book Antiqua"/>
          <w:color w:val="000000" w:themeColor="text1"/>
          <w:lang w:val="en-US" w:eastAsia="en-US"/>
        </w:rPr>
        <w:t xml:space="preserve">in </w:t>
      </w:r>
      <w:r w:rsidR="00B309A0" w:rsidRPr="00D10DC4">
        <w:rPr>
          <w:rFonts w:ascii="Book Antiqua" w:hAnsi="Book Antiqua"/>
          <w:color w:val="000000" w:themeColor="text1"/>
          <w:lang w:val="en-US" w:eastAsia="en-US"/>
        </w:rPr>
        <w:t xml:space="preserve">the </w:t>
      </w:r>
      <w:r w:rsidR="006E1AFC" w:rsidRPr="00D10DC4">
        <w:rPr>
          <w:rFonts w:ascii="Book Antiqua" w:hAnsi="Book Antiqua"/>
          <w:color w:val="000000" w:themeColor="text1"/>
          <w:lang w:val="en-US" w:eastAsia="en-US"/>
        </w:rPr>
        <w:t>circulation</w:t>
      </w:r>
      <w:r w:rsidR="00EC1F39" w:rsidRPr="00D10DC4">
        <w:rPr>
          <w:rFonts w:ascii="Book Antiqua" w:hAnsi="Book Antiqua"/>
          <w:color w:val="000000" w:themeColor="text1"/>
          <w:lang w:val="en-US" w:eastAsia="en-US"/>
        </w:rPr>
        <w:t xml:space="preserve"> and the liver</w:t>
      </w:r>
      <w:r w:rsidR="004C7EC2" w:rsidRPr="00D10DC4">
        <w:rPr>
          <w:rFonts w:ascii="Book Antiqua" w:hAnsi="Book Antiqua"/>
          <w:color w:val="000000" w:themeColor="text1"/>
          <w:lang w:val="en-US" w:eastAsia="en-US"/>
        </w:rPr>
        <w:t xml:space="preserve"> of cirrhotic animals</w:t>
      </w:r>
      <w:r w:rsidR="006E1AFC" w:rsidRPr="00D10DC4">
        <w:rPr>
          <w:rFonts w:ascii="Book Antiqua" w:hAnsi="Book Antiqua"/>
          <w:color w:val="000000" w:themeColor="text1"/>
          <w:lang w:val="en-US" w:eastAsia="en-US"/>
        </w:rPr>
        <w:t xml:space="preserve">, </w:t>
      </w:r>
      <w:r w:rsidR="00B309A0" w:rsidRPr="00D10DC4">
        <w:rPr>
          <w:rFonts w:ascii="Book Antiqua" w:hAnsi="Book Antiqua"/>
          <w:color w:val="000000" w:themeColor="text1"/>
          <w:lang w:val="en-US" w:eastAsia="en-US"/>
        </w:rPr>
        <w:t xml:space="preserve">contributing to </w:t>
      </w:r>
      <w:r w:rsidR="006E1AFC" w:rsidRPr="00D10DC4">
        <w:rPr>
          <w:rFonts w:ascii="Book Antiqua" w:hAnsi="Book Antiqua"/>
          <w:color w:val="000000" w:themeColor="text1"/>
          <w:lang w:val="en-US" w:eastAsia="en-US"/>
        </w:rPr>
        <w:t>liver fibrosis</w:t>
      </w:r>
      <w:r w:rsidR="00B309A0" w:rsidRPr="00D10DC4">
        <w:rPr>
          <w:rFonts w:ascii="Book Antiqua" w:hAnsi="Book Antiqua"/>
          <w:color w:val="000000" w:themeColor="text1"/>
          <w:lang w:val="en-US" w:eastAsia="en-US"/>
        </w:rPr>
        <w:t xml:space="preserve"> and increas</w:t>
      </w:r>
      <w:r w:rsidR="00345922" w:rsidRPr="00D10DC4">
        <w:rPr>
          <w:rFonts w:ascii="Book Antiqua" w:hAnsi="Book Antiqua"/>
          <w:color w:val="000000" w:themeColor="text1"/>
          <w:lang w:val="en-US" w:eastAsia="en-US"/>
        </w:rPr>
        <w:t xml:space="preserve">ed </w:t>
      </w:r>
      <w:r w:rsidR="00B309A0" w:rsidRPr="00D10DC4">
        <w:rPr>
          <w:rFonts w:ascii="Book Antiqua" w:hAnsi="Book Antiqua"/>
          <w:color w:val="000000" w:themeColor="text1"/>
          <w:lang w:val="en-US" w:eastAsia="en-US"/>
        </w:rPr>
        <w:t xml:space="preserve">intrahepatic vascular </w:t>
      </w:r>
      <w:proofErr w:type="gramStart"/>
      <w:r w:rsidR="00B309A0" w:rsidRPr="00D10DC4">
        <w:rPr>
          <w:rFonts w:ascii="Book Antiqua" w:hAnsi="Book Antiqua"/>
          <w:color w:val="000000" w:themeColor="text1"/>
          <w:lang w:val="en-US" w:eastAsia="en-US"/>
        </w:rPr>
        <w:t>tone</w:t>
      </w:r>
      <w:r w:rsidR="007302C3" w:rsidRPr="00C8231E">
        <w:rPr>
          <w:rFonts w:ascii="Book Antiqua" w:hAnsi="Book Antiqua"/>
          <w:color w:val="000000" w:themeColor="text1"/>
          <w:vertAlign w:val="superscript"/>
          <w:lang w:val="en-US" w:eastAsia="en-US"/>
        </w:rPr>
        <w:t>[</w:t>
      </w:r>
      <w:proofErr w:type="gramEnd"/>
      <w:r w:rsidR="007302C3" w:rsidRPr="00C8231E">
        <w:rPr>
          <w:rFonts w:ascii="Book Antiqua" w:hAnsi="Book Antiqua"/>
          <w:color w:val="000000" w:themeColor="text1"/>
          <w:vertAlign w:val="superscript"/>
          <w:lang w:val="en-US" w:eastAsia="en-US"/>
        </w:rPr>
        <w:t>25,35,229-231]</w:t>
      </w:r>
      <w:r w:rsidR="006E1AFC" w:rsidRPr="00D10DC4">
        <w:rPr>
          <w:rFonts w:ascii="Book Antiqua" w:hAnsi="Book Antiqua"/>
          <w:color w:val="000000" w:themeColor="text1"/>
          <w:lang w:val="en-US" w:eastAsia="en-US"/>
        </w:rPr>
        <w:t xml:space="preserve">. </w:t>
      </w:r>
      <w:r w:rsidR="00B309A0" w:rsidRPr="00D10DC4">
        <w:rPr>
          <w:rFonts w:ascii="Book Antiqua" w:hAnsi="Book Antiqua"/>
          <w:color w:val="000000" w:themeColor="text1"/>
          <w:lang w:val="en-US" w:eastAsia="en-US"/>
        </w:rPr>
        <w:t>Consistent</w:t>
      </w:r>
      <w:r w:rsidR="003A51F0" w:rsidRPr="00D10DC4">
        <w:rPr>
          <w:rFonts w:ascii="Book Antiqua" w:hAnsi="Book Antiqua"/>
          <w:color w:val="000000" w:themeColor="text1"/>
          <w:lang w:val="en-US" w:eastAsia="en-US"/>
        </w:rPr>
        <w:t xml:space="preserve"> with this, </w:t>
      </w:r>
      <w:r w:rsidR="006E1AFC" w:rsidRPr="00D10DC4">
        <w:rPr>
          <w:rFonts w:ascii="Book Antiqua" w:hAnsi="Book Antiqua"/>
          <w:color w:val="000000" w:themeColor="text1"/>
          <w:lang w:val="en-US" w:eastAsia="en-US"/>
        </w:rPr>
        <w:t xml:space="preserve">blockade of the </w:t>
      </w:r>
      <w:r w:rsidR="003B34EA" w:rsidRPr="00D10DC4">
        <w:rPr>
          <w:rFonts w:ascii="Book Antiqua" w:hAnsi="Book Antiqua"/>
          <w:color w:val="000000" w:themeColor="text1"/>
          <w:lang w:val="en-US" w:eastAsia="en-US"/>
        </w:rPr>
        <w:t xml:space="preserve">classical </w:t>
      </w:r>
      <w:r w:rsidR="006E1AFC" w:rsidRPr="00D10DC4">
        <w:rPr>
          <w:rFonts w:ascii="Book Antiqua" w:hAnsi="Book Antiqua"/>
          <w:color w:val="000000" w:themeColor="text1"/>
          <w:lang w:val="en-US" w:eastAsia="en-US"/>
        </w:rPr>
        <w:t xml:space="preserve">RAS </w:t>
      </w:r>
      <w:r w:rsidR="001D20B3" w:rsidRPr="00D10DC4">
        <w:rPr>
          <w:rFonts w:ascii="Book Antiqua" w:hAnsi="Book Antiqua"/>
          <w:color w:val="000000" w:themeColor="text1"/>
          <w:lang w:val="en-US" w:eastAsia="en-US"/>
        </w:rPr>
        <w:t xml:space="preserve">has been </w:t>
      </w:r>
      <w:r w:rsidR="00B309A0" w:rsidRPr="00D10DC4">
        <w:rPr>
          <w:rFonts w:ascii="Book Antiqua" w:hAnsi="Book Antiqua"/>
          <w:color w:val="000000" w:themeColor="text1"/>
          <w:lang w:val="en-US" w:eastAsia="en-US"/>
        </w:rPr>
        <w:t xml:space="preserve">shown to </w:t>
      </w:r>
      <w:r w:rsidR="006E1AFC" w:rsidRPr="00D10DC4">
        <w:rPr>
          <w:rFonts w:ascii="Book Antiqua" w:hAnsi="Book Antiqua"/>
          <w:color w:val="000000" w:themeColor="text1"/>
          <w:lang w:val="en-US" w:eastAsia="en-US"/>
        </w:rPr>
        <w:t>improve experimental liver fibrosis</w:t>
      </w:r>
      <w:r w:rsidR="00B309A0" w:rsidRPr="00D10DC4">
        <w:rPr>
          <w:rFonts w:ascii="Book Antiqua" w:hAnsi="Book Antiqua"/>
          <w:color w:val="000000" w:themeColor="text1"/>
          <w:lang w:val="en-US" w:eastAsia="en-US"/>
        </w:rPr>
        <w:t xml:space="preserve"> and intrahepatic vascular </w:t>
      </w:r>
      <w:proofErr w:type="gramStart"/>
      <w:r w:rsidR="00B309A0" w:rsidRPr="00D10DC4">
        <w:rPr>
          <w:rFonts w:ascii="Book Antiqua" w:hAnsi="Book Antiqua"/>
          <w:color w:val="000000" w:themeColor="text1"/>
          <w:lang w:val="en-US" w:eastAsia="en-US"/>
        </w:rPr>
        <w:t>resistance</w:t>
      </w:r>
      <w:r w:rsidR="007302C3" w:rsidRPr="00C8231E">
        <w:rPr>
          <w:rFonts w:ascii="Book Antiqua" w:hAnsi="Book Antiqua"/>
          <w:color w:val="000000" w:themeColor="text1"/>
          <w:vertAlign w:val="superscript"/>
          <w:lang w:val="en-US" w:eastAsia="en-US"/>
        </w:rPr>
        <w:t>[</w:t>
      </w:r>
      <w:proofErr w:type="gramEnd"/>
      <w:r w:rsidR="007302C3" w:rsidRPr="00C8231E">
        <w:rPr>
          <w:rFonts w:ascii="Book Antiqua" w:hAnsi="Book Antiqua"/>
          <w:color w:val="000000" w:themeColor="text1"/>
          <w:vertAlign w:val="superscript"/>
          <w:lang w:val="en-US" w:eastAsia="en-US"/>
        </w:rPr>
        <w:t>24,229,232-234]</w:t>
      </w:r>
      <w:r w:rsidR="00B309A0" w:rsidRPr="00D10DC4">
        <w:rPr>
          <w:rFonts w:ascii="Book Antiqua" w:hAnsi="Book Antiqua"/>
          <w:color w:val="000000" w:themeColor="text1"/>
          <w:lang w:val="en-US" w:eastAsia="en-US"/>
        </w:rPr>
        <w:t>.</w:t>
      </w:r>
      <w:r w:rsidR="006E1AFC" w:rsidRPr="00D10DC4">
        <w:rPr>
          <w:rFonts w:ascii="Book Antiqua" w:hAnsi="Book Antiqua"/>
          <w:color w:val="000000" w:themeColor="text1"/>
          <w:lang w:val="en-US" w:eastAsia="en-US"/>
        </w:rPr>
        <w:t xml:space="preserve"> </w:t>
      </w:r>
      <w:r w:rsidR="002238D1" w:rsidRPr="00D10DC4">
        <w:rPr>
          <w:rFonts w:ascii="Book Antiqua" w:hAnsi="Book Antiqua"/>
          <w:color w:val="000000" w:themeColor="text1"/>
          <w:lang w:val="en-US" w:eastAsia="en-US"/>
        </w:rPr>
        <w:t>R</w:t>
      </w:r>
      <w:r w:rsidRPr="00D10DC4">
        <w:rPr>
          <w:rFonts w:ascii="Book Antiqua" w:hAnsi="Book Antiqua"/>
          <w:color w:val="000000" w:themeColor="text1"/>
          <w:lang w:val="en-US" w:eastAsia="en-US"/>
        </w:rPr>
        <w:t xml:space="preserve">ecent discoveries demonstrate that the </w:t>
      </w:r>
      <w:r w:rsidR="006E1AFC" w:rsidRPr="00D10DC4">
        <w:rPr>
          <w:rFonts w:ascii="Book Antiqua" w:hAnsi="Book Antiqua"/>
          <w:color w:val="000000" w:themeColor="text1"/>
          <w:lang w:val="en-US" w:eastAsia="en-US"/>
        </w:rPr>
        <w:t xml:space="preserve">components of the </w:t>
      </w:r>
      <w:r w:rsidRPr="00D10DC4">
        <w:rPr>
          <w:rFonts w:ascii="Book Antiqua" w:hAnsi="Book Antiqua"/>
          <w:color w:val="000000" w:themeColor="text1"/>
          <w:lang w:val="en-US" w:eastAsia="en-US"/>
        </w:rPr>
        <w:t xml:space="preserve">alternate RAS </w:t>
      </w:r>
      <w:r w:rsidR="006E1AFC" w:rsidRPr="00D10DC4">
        <w:rPr>
          <w:rFonts w:ascii="Book Antiqua" w:hAnsi="Book Antiqua"/>
          <w:color w:val="000000" w:themeColor="text1"/>
          <w:lang w:val="en-US" w:eastAsia="en-US"/>
        </w:rPr>
        <w:t xml:space="preserve">including ACE2 and Ang-(1-7) are also upregulated </w:t>
      </w:r>
      <w:r w:rsidR="005A4A76" w:rsidRPr="00D10DC4">
        <w:rPr>
          <w:rFonts w:ascii="Book Antiqua" w:hAnsi="Book Antiqua"/>
          <w:color w:val="000000" w:themeColor="text1"/>
          <w:lang w:val="en-US" w:eastAsia="en-US"/>
        </w:rPr>
        <w:t xml:space="preserve">in the circulation and the liver of cirrhotic </w:t>
      </w:r>
      <w:proofErr w:type="gramStart"/>
      <w:r w:rsidR="005A4A76" w:rsidRPr="00D10DC4">
        <w:rPr>
          <w:rFonts w:ascii="Book Antiqua" w:hAnsi="Book Antiqua"/>
          <w:color w:val="000000" w:themeColor="text1"/>
          <w:lang w:val="en-US" w:eastAsia="en-US"/>
        </w:rPr>
        <w:t>animals</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35,80,230]</w:t>
      </w:r>
      <w:r w:rsidR="006E1AFC" w:rsidRPr="00D10DC4">
        <w:rPr>
          <w:rFonts w:ascii="Book Antiqua" w:hAnsi="Book Antiqua"/>
          <w:color w:val="000000" w:themeColor="text1"/>
          <w:lang w:val="en-US" w:eastAsia="en-US"/>
        </w:rPr>
        <w:t xml:space="preserve">. </w:t>
      </w:r>
      <w:r w:rsidR="003A0C90" w:rsidRPr="00D10DC4">
        <w:rPr>
          <w:rFonts w:ascii="Book Antiqua" w:hAnsi="Book Antiqua"/>
          <w:color w:val="000000" w:themeColor="text1"/>
          <w:lang w:val="en-US" w:eastAsia="en-US"/>
        </w:rPr>
        <w:t xml:space="preserve">Importantly, </w:t>
      </w:r>
      <w:r w:rsidR="00AB0690" w:rsidRPr="00D10DC4">
        <w:rPr>
          <w:rFonts w:ascii="Book Antiqua" w:hAnsi="Book Antiqua"/>
          <w:color w:val="000000" w:themeColor="text1"/>
          <w:lang w:val="en-US" w:eastAsia="en-US"/>
        </w:rPr>
        <w:t>the</w:t>
      </w:r>
      <w:r w:rsidR="006926E5" w:rsidRPr="00D10DC4">
        <w:rPr>
          <w:rFonts w:ascii="Book Antiqua" w:hAnsi="Book Antiqua"/>
          <w:color w:val="000000" w:themeColor="text1"/>
          <w:lang w:val="en-US" w:eastAsia="en-US"/>
        </w:rPr>
        <w:t>se</w:t>
      </w:r>
      <w:r w:rsidR="00B25E57" w:rsidRPr="00D10DC4">
        <w:rPr>
          <w:rFonts w:ascii="Book Antiqua" w:hAnsi="Book Antiqua"/>
          <w:color w:val="000000" w:themeColor="text1"/>
          <w:lang w:val="en-US" w:eastAsia="en-US"/>
        </w:rPr>
        <w:t xml:space="preserve"> RAS</w:t>
      </w:r>
      <w:r w:rsidR="00AB0690" w:rsidRPr="00D10DC4">
        <w:rPr>
          <w:rFonts w:ascii="Book Antiqua" w:hAnsi="Book Antiqua"/>
          <w:color w:val="000000" w:themeColor="text1"/>
          <w:lang w:val="en-US" w:eastAsia="en-US"/>
        </w:rPr>
        <w:t xml:space="preserve"> components are also </w:t>
      </w:r>
      <w:r w:rsidR="001D20B3" w:rsidRPr="00D10DC4">
        <w:rPr>
          <w:rFonts w:ascii="Book Antiqua" w:hAnsi="Book Antiqua"/>
          <w:color w:val="000000" w:themeColor="text1"/>
          <w:lang w:val="en-US" w:eastAsia="en-US"/>
        </w:rPr>
        <w:t xml:space="preserve">increased </w:t>
      </w:r>
      <w:r w:rsidR="00AB0690" w:rsidRPr="00D10DC4">
        <w:rPr>
          <w:rFonts w:ascii="Book Antiqua" w:hAnsi="Book Antiqua"/>
          <w:color w:val="000000" w:themeColor="text1"/>
          <w:lang w:val="en-US" w:eastAsia="en-US"/>
        </w:rPr>
        <w:t xml:space="preserve">in the splanchnic vascular bed </w:t>
      </w:r>
      <w:r w:rsidR="007D63C2" w:rsidRPr="00D10DC4">
        <w:rPr>
          <w:rFonts w:ascii="Book Antiqua" w:hAnsi="Book Antiqua"/>
          <w:color w:val="000000" w:themeColor="text1"/>
          <w:lang w:val="en-US" w:eastAsia="en-US"/>
        </w:rPr>
        <w:t xml:space="preserve">of cirrhotic animals </w:t>
      </w:r>
      <w:r w:rsidR="00AB0690" w:rsidRPr="00D10DC4">
        <w:rPr>
          <w:rFonts w:ascii="Book Antiqua" w:hAnsi="Book Antiqua"/>
          <w:color w:val="000000" w:themeColor="text1"/>
          <w:lang w:val="en-US" w:eastAsia="en-US"/>
        </w:rPr>
        <w:t xml:space="preserve">and </w:t>
      </w:r>
      <w:r w:rsidR="00486C8A" w:rsidRPr="00D10DC4">
        <w:rPr>
          <w:rFonts w:ascii="Book Antiqua" w:hAnsi="Book Antiqua"/>
          <w:color w:val="000000" w:themeColor="text1"/>
          <w:lang w:val="en-US" w:eastAsia="en-US"/>
        </w:rPr>
        <w:t>ha</w:t>
      </w:r>
      <w:r w:rsidR="009D3E6A" w:rsidRPr="00D10DC4">
        <w:rPr>
          <w:rFonts w:ascii="Book Antiqua" w:hAnsi="Book Antiqua"/>
          <w:color w:val="000000" w:themeColor="text1"/>
          <w:lang w:val="en-US" w:eastAsia="en-US"/>
        </w:rPr>
        <w:t>ve</w:t>
      </w:r>
      <w:r w:rsidR="00486C8A" w:rsidRPr="00D10DC4">
        <w:rPr>
          <w:rFonts w:ascii="Book Antiqua" w:hAnsi="Book Antiqua"/>
          <w:color w:val="000000" w:themeColor="text1"/>
          <w:lang w:val="en-US" w:eastAsia="en-US"/>
        </w:rPr>
        <w:t xml:space="preserve"> been suggested to </w:t>
      </w:r>
      <w:r w:rsidRPr="00D10DC4">
        <w:rPr>
          <w:rFonts w:ascii="Book Antiqua" w:hAnsi="Book Antiqua"/>
          <w:color w:val="000000" w:themeColor="text1"/>
          <w:lang w:val="en-US" w:eastAsia="en-US"/>
        </w:rPr>
        <w:t xml:space="preserve">play a </w:t>
      </w:r>
      <w:r w:rsidR="00486C8A" w:rsidRPr="00D10DC4">
        <w:rPr>
          <w:rFonts w:ascii="Book Antiqua" w:hAnsi="Book Antiqua"/>
          <w:color w:val="000000" w:themeColor="text1"/>
          <w:lang w:val="en-US" w:eastAsia="en-US"/>
        </w:rPr>
        <w:t xml:space="preserve">pivotal </w:t>
      </w:r>
      <w:r w:rsidRPr="00D10DC4">
        <w:rPr>
          <w:rFonts w:ascii="Book Antiqua" w:hAnsi="Book Antiqua"/>
          <w:color w:val="000000" w:themeColor="text1"/>
          <w:lang w:val="en-US" w:eastAsia="en-US"/>
        </w:rPr>
        <w:t xml:space="preserve">role in splanchnic vasodilatation and </w:t>
      </w:r>
      <w:r w:rsidR="000B7523" w:rsidRPr="00D10DC4">
        <w:rPr>
          <w:rFonts w:ascii="Book Antiqua" w:hAnsi="Book Antiqua"/>
          <w:color w:val="000000" w:themeColor="text1"/>
          <w:lang w:val="en-US" w:eastAsia="en-US"/>
        </w:rPr>
        <w:t xml:space="preserve">the </w:t>
      </w:r>
      <w:r w:rsidRPr="00D10DC4">
        <w:rPr>
          <w:rFonts w:ascii="Book Antiqua" w:hAnsi="Book Antiqua"/>
          <w:color w:val="000000" w:themeColor="text1"/>
          <w:lang w:val="en-US" w:eastAsia="en-US"/>
        </w:rPr>
        <w:t xml:space="preserve">development of </w:t>
      </w:r>
      <w:r w:rsidR="00FC69C7" w:rsidRPr="00D10DC4">
        <w:rPr>
          <w:rFonts w:ascii="Book Antiqua" w:hAnsi="Book Antiqua"/>
          <w:color w:val="000000" w:themeColor="text1"/>
          <w:lang w:val="en-US" w:eastAsia="en-US"/>
        </w:rPr>
        <w:t>portal hypertension</w:t>
      </w:r>
      <w:r w:rsidR="00D662E3" w:rsidRPr="00FE40EF">
        <w:rPr>
          <w:rFonts w:ascii="Book Antiqua" w:hAnsi="Book Antiqua"/>
          <w:color w:val="000000" w:themeColor="text1"/>
          <w:vertAlign w:val="superscript"/>
          <w:lang w:val="en-US" w:eastAsia="en-US"/>
        </w:rPr>
        <w:fldChar w:fldCharType="begin">
          <w:fldData xml:space="preserve">PEVuZE5vdGU+PENpdGU+PEF1dGhvcj5HcmFjZTwvQXV0aG9yPjxZZWFyPjIwMTM8L1llYXI+PFJl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</w:fldData>
        </w:fldChar>
      </w:r>
      <w:r w:rsidR="00E64174" w:rsidRPr="00FE40EF">
        <w:rPr>
          <w:rFonts w:ascii="Book Antiqua" w:hAnsi="Book Antiqua"/>
          <w:color w:val="000000" w:themeColor="text1"/>
          <w:vertAlign w:val="superscript"/>
          <w:lang w:val="en-US" w:eastAsia="en-US"/>
        </w:rPr>
        <w:instrText xml:space="preserve"> ADDIN EN.CITE </w:instrText>
      </w:r>
      <w:r w:rsidR="00E64174" w:rsidRPr="00FE40EF">
        <w:rPr>
          <w:rFonts w:ascii="Book Antiqua" w:hAnsi="Book Antiqua"/>
          <w:color w:val="000000" w:themeColor="text1"/>
          <w:vertAlign w:val="superscript"/>
          <w:lang w:val="en-US" w:eastAsia="en-US"/>
        </w:rPr>
        <w:fldChar w:fldCharType="begin">
          <w:fldData xml:space="preserve">PEVuZE5vdGU+PENpdGU+PEF1dGhvcj5HcmFjZTwvQXV0aG9yPjxZZWFyPjIwMTM8L1llYXI+PFJl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</w:fldData>
        </w:fldChar>
      </w:r>
      <w:r w:rsidR="00E64174" w:rsidRPr="00FE40EF">
        <w:rPr>
          <w:rFonts w:ascii="Book Antiqua" w:hAnsi="Book Antiqua"/>
          <w:color w:val="000000" w:themeColor="text1"/>
          <w:vertAlign w:val="superscript"/>
          <w:lang w:val="en-US" w:eastAsia="en-US"/>
        </w:rPr>
        <w:instrText xml:space="preserve"> ADDIN EN.CITE.DATA </w:instrText>
      </w:r>
      <w:r w:rsidR="00E64174" w:rsidRPr="00FE40EF">
        <w:rPr>
          <w:rFonts w:ascii="Book Antiqua" w:hAnsi="Book Antiqua"/>
          <w:color w:val="000000" w:themeColor="text1"/>
          <w:vertAlign w:val="superscript"/>
          <w:lang w:val="en-US" w:eastAsia="en-US"/>
        </w:rPr>
      </w:r>
      <w:r w:rsidR="00E64174" w:rsidRPr="00FE40EF">
        <w:rPr>
          <w:rFonts w:ascii="Book Antiqua" w:hAnsi="Book Antiqua"/>
          <w:color w:val="000000" w:themeColor="text1"/>
          <w:vertAlign w:val="superscript"/>
          <w:lang w:val="en-US" w:eastAsia="en-US"/>
        </w:rPr>
        <w:fldChar w:fldCharType="end"/>
      </w:r>
      <w:r w:rsidR="00D662E3" w:rsidRPr="00FE40EF">
        <w:rPr>
          <w:rFonts w:ascii="Book Antiqua" w:hAnsi="Book Antiqua"/>
          <w:color w:val="000000" w:themeColor="text1"/>
          <w:vertAlign w:val="superscript"/>
          <w:lang w:val="en-US" w:eastAsia="en-US"/>
        </w:rPr>
      </w:r>
      <w:r w:rsidR="00D662E3" w:rsidRPr="00FE40EF">
        <w:rPr>
          <w:rFonts w:ascii="Book Antiqua" w:hAnsi="Book Antiqua"/>
          <w:color w:val="000000" w:themeColor="text1"/>
          <w:vertAlign w:val="superscript"/>
          <w:lang w:val="en-US" w:eastAsia="en-US"/>
        </w:rPr>
        <w:fldChar w:fldCharType="end"/>
      </w:r>
      <w:r w:rsidR="007302C3" w:rsidRPr="00FE40EF">
        <w:rPr>
          <w:rFonts w:ascii="Book Antiqua" w:hAnsi="Book Antiqua"/>
          <w:color w:val="000000" w:themeColor="text1"/>
          <w:vertAlign w:val="superscript"/>
          <w:lang w:val="en-US" w:eastAsia="en-US"/>
        </w:rPr>
        <w:t>[22,23]</w:t>
      </w:r>
      <w:r w:rsidRPr="00D10DC4">
        <w:rPr>
          <w:rFonts w:ascii="Book Antiqua" w:hAnsi="Book Antiqua"/>
          <w:color w:val="000000" w:themeColor="text1"/>
          <w:lang w:val="en-US" w:eastAsia="en-US"/>
        </w:rPr>
        <w:t xml:space="preserve">. Therefore, manipulation of the RAS, </w:t>
      </w:r>
      <w:r w:rsidR="00AB0690" w:rsidRPr="00D10DC4">
        <w:rPr>
          <w:rFonts w:ascii="Book Antiqua" w:hAnsi="Book Antiqua"/>
          <w:color w:val="000000" w:themeColor="text1"/>
          <w:lang w:val="en-US" w:eastAsia="en-US"/>
        </w:rPr>
        <w:t>particularly</w:t>
      </w:r>
      <w:r w:rsidRPr="00D10DC4">
        <w:rPr>
          <w:rFonts w:ascii="Book Antiqua" w:hAnsi="Book Antiqua"/>
          <w:color w:val="000000" w:themeColor="text1"/>
          <w:lang w:val="en-US" w:eastAsia="en-US"/>
        </w:rPr>
        <w:t xml:space="preserve"> the alternate RAS</w:t>
      </w:r>
      <w:r w:rsidR="00981C17"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may provide </w:t>
      </w:r>
      <w:r w:rsidR="00AB0690" w:rsidRPr="00D10DC4">
        <w:rPr>
          <w:rFonts w:ascii="Book Antiqua" w:hAnsi="Book Antiqua"/>
          <w:color w:val="000000" w:themeColor="text1"/>
          <w:lang w:val="en-US" w:eastAsia="en-US"/>
        </w:rPr>
        <w:t xml:space="preserve">a </w:t>
      </w:r>
      <w:r w:rsidRPr="00D10DC4">
        <w:rPr>
          <w:rFonts w:ascii="Book Antiqua" w:hAnsi="Book Antiqua"/>
          <w:color w:val="000000" w:themeColor="text1"/>
          <w:lang w:val="en-US" w:eastAsia="en-US"/>
        </w:rPr>
        <w:t xml:space="preserve">novel </w:t>
      </w:r>
      <w:r w:rsidR="000B7523" w:rsidRPr="00D10DC4">
        <w:rPr>
          <w:rFonts w:ascii="Book Antiqua" w:hAnsi="Book Antiqua"/>
          <w:color w:val="000000" w:themeColor="text1"/>
          <w:lang w:val="en-US" w:eastAsia="en-US"/>
        </w:rPr>
        <w:t>approach</w:t>
      </w:r>
      <w:r w:rsidRPr="00D10DC4">
        <w:rPr>
          <w:rFonts w:ascii="Book Antiqua" w:hAnsi="Book Antiqua"/>
          <w:color w:val="000000" w:themeColor="text1"/>
          <w:lang w:val="en-US" w:eastAsia="en-US"/>
        </w:rPr>
        <w:t xml:space="preserve"> to treat </w:t>
      </w:r>
      <w:r w:rsidR="00FC69C7" w:rsidRPr="00D10DC4">
        <w:rPr>
          <w:rFonts w:ascii="Book Antiqua" w:hAnsi="Book Antiqua"/>
          <w:color w:val="000000" w:themeColor="text1"/>
          <w:lang w:val="en-US" w:eastAsia="en-US"/>
        </w:rPr>
        <w:t>portal hypertension</w:t>
      </w:r>
      <w:r w:rsidR="00AB0690" w:rsidRPr="00D10DC4">
        <w:rPr>
          <w:rFonts w:ascii="Book Antiqua" w:hAnsi="Book Antiqua"/>
          <w:color w:val="000000" w:themeColor="text1"/>
          <w:lang w:val="en-US" w:eastAsia="en-US"/>
        </w:rPr>
        <w:t xml:space="preserve"> in cirrhosis</w:t>
      </w:r>
      <w:r w:rsidRPr="00D10DC4">
        <w:rPr>
          <w:rFonts w:ascii="Book Antiqua" w:hAnsi="Book Antiqua"/>
          <w:color w:val="000000" w:themeColor="text1"/>
          <w:lang w:val="en-US" w:eastAsia="en-US"/>
        </w:rPr>
        <w:t>.</w:t>
      </w:r>
    </w:p>
    <w:p w14:paraId="392905D7" w14:textId="77777777" w:rsidR="007302C3" w:rsidRPr="00D10DC4" w:rsidRDefault="007302C3" w:rsidP="00D10DC4">
      <w:pPr>
        <w:spacing w:line="360" w:lineRule="auto"/>
        <w:jc w:val="both"/>
        <w:rPr>
          <w:rFonts w:ascii="Book Antiqua" w:hAnsi="Book Antiqua"/>
          <w:color w:val="000000" w:themeColor="text1"/>
          <w:lang w:val="en-US" w:eastAsia="en-US"/>
        </w:rPr>
      </w:pPr>
    </w:p>
    <w:p w14:paraId="041B93B7" w14:textId="7BE7D5A5" w:rsidR="00EB7383" w:rsidRPr="007302C3" w:rsidRDefault="00A76C1D" w:rsidP="00D10DC4">
      <w:pPr>
        <w:spacing w:line="360" w:lineRule="auto"/>
        <w:jc w:val="both"/>
        <w:rPr>
          <w:rFonts w:ascii="Book Antiqua" w:hAnsi="Book Antiqua"/>
          <w:b/>
          <w:bCs/>
          <w:color w:val="000000" w:themeColor="text1"/>
          <w:u w:val="single"/>
          <w:lang w:val="en-US" w:eastAsia="en-US"/>
        </w:rPr>
      </w:pPr>
      <w:r w:rsidRPr="007302C3">
        <w:rPr>
          <w:rFonts w:ascii="Book Antiqua" w:hAnsi="Book Antiqua"/>
          <w:b/>
          <w:bCs/>
          <w:color w:val="000000" w:themeColor="text1"/>
          <w:u w:val="single"/>
          <w:lang w:val="en-US" w:eastAsia="en-US"/>
        </w:rPr>
        <w:t>THE R</w:t>
      </w:r>
      <w:r w:rsidR="00323BB2">
        <w:rPr>
          <w:rFonts w:ascii="Book Antiqua" w:hAnsi="Book Antiqua"/>
          <w:b/>
          <w:bCs/>
          <w:color w:val="000000" w:themeColor="text1"/>
          <w:u w:val="single"/>
          <w:lang w:val="en-US" w:eastAsia="en-US"/>
        </w:rPr>
        <w:t>AS</w:t>
      </w:r>
      <w:r w:rsidRPr="007302C3">
        <w:rPr>
          <w:rFonts w:ascii="Book Antiqua" w:hAnsi="Book Antiqua"/>
          <w:b/>
          <w:bCs/>
          <w:color w:val="000000" w:themeColor="text1"/>
          <w:u w:val="single"/>
          <w:lang w:val="en-US" w:eastAsia="en-US"/>
        </w:rPr>
        <w:t xml:space="preserve"> AND INTRAHEPATIC VASCULAR RESISTANCE</w:t>
      </w:r>
    </w:p>
    <w:p w14:paraId="30FE7D11" w14:textId="44836DCE" w:rsidR="00B67665" w:rsidRPr="00D10DC4" w:rsidRDefault="00B67665" w:rsidP="00D10DC4">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In cirrhotic livers, </w:t>
      </w:r>
      <w:r w:rsidR="002C2627" w:rsidRPr="00D10DC4">
        <w:rPr>
          <w:rFonts w:ascii="Book Antiqua" w:hAnsi="Book Antiqua"/>
          <w:color w:val="000000" w:themeColor="text1"/>
          <w:lang w:val="en-US" w:eastAsia="en-US"/>
        </w:rPr>
        <w:t xml:space="preserve">Ang II levels </w:t>
      </w:r>
      <w:r w:rsidR="00FB0CC1" w:rsidRPr="00D10DC4">
        <w:rPr>
          <w:rFonts w:ascii="Book Antiqua" w:hAnsi="Book Antiqua"/>
          <w:color w:val="000000" w:themeColor="text1"/>
          <w:lang w:val="en-US" w:eastAsia="en-US"/>
        </w:rPr>
        <w:t xml:space="preserve">are markedly increased, promoting </w:t>
      </w:r>
      <w:r w:rsidR="002C2627" w:rsidRPr="00D10DC4">
        <w:rPr>
          <w:rFonts w:ascii="Book Antiqua" w:hAnsi="Book Antiqua"/>
          <w:color w:val="000000" w:themeColor="text1"/>
          <w:lang w:val="en-US" w:eastAsia="en-US"/>
        </w:rPr>
        <w:t xml:space="preserve">HSC proliferation </w:t>
      </w:r>
      <w:r w:rsidR="001D20B3" w:rsidRPr="00D10DC4">
        <w:rPr>
          <w:rFonts w:ascii="Book Antiqua" w:hAnsi="Book Antiqua"/>
          <w:color w:val="000000" w:themeColor="text1"/>
          <w:lang w:val="en-US" w:eastAsia="en-US"/>
        </w:rPr>
        <w:t xml:space="preserve">and ECM </w:t>
      </w:r>
      <w:proofErr w:type="gramStart"/>
      <w:r w:rsidR="001D20B3" w:rsidRPr="00D10DC4">
        <w:rPr>
          <w:rFonts w:ascii="Book Antiqua" w:hAnsi="Book Antiqua"/>
          <w:color w:val="000000" w:themeColor="text1"/>
          <w:lang w:val="en-US" w:eastAsia="en-US"/>
        </w:rPr>
        <w:t>product</w:t>
      </w:r>
      <w:r w:rsidR="006F152B" w:rsidRPr="00D10DC4">
        <w:rPr>
          <w:rFonts w:ascii="Book Antiqua" w:hAnsi="Book Antiqua"/>
          <w:color w:val="000000" w:themeColor="text1"/>
          <w:lang w:val="en-US" w:eastAsia="en-US"/>
        </w:rPr>
        <w:t>ion</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19,235]</w:t>
      </w:r>
      <w:r w:rsidR="002F7C5A" w:rsidRPr="00D10DC4">
        <w:rPr>
          <w:rFonts w:ascii="Book Antiqua" w:hAnsi="Book Antiqua"/>
          <w:color w:val="000000" w:themeColor="text1"/>
          <w:lang w:val="en-US" w:eastAsia="en-US"/>
        </w:rPr>
        <w:t>, which increase</w:t>
      </w:r>
      <w:r w:rsidR="006F152B" w:rsidRPr="00D10DC4">
        <w:rPr>
          <w:rFonts w:ascii="Book Antiqua" w:hAnsi="Book Antiqua"/>
          <w:color w:val="000000" w:themeColor="text1"/>
          <w:lang w:val="en-US" w:eastAsia="en-US"/>
        </w:rPr>
        <w:t>s</w:t>
      </w:r>
      <w:r w:rsidR="002F7C5A" w:rsidRPr="00D10DC4">
        <w:rPr>
          <w:rFonts w:ascii="Book Antiqua" w:hAnsi="Book Antiqua"/>
          <w:color w:val="000000" w:themeColor="text1"/>
          <w:lang w:val="en-US" w:eastAsia="en-US"/>
        </w:rPr>
        <w:t xml:space="preserve"> intrahepatic resistance</w:t>
      </w:r>
      <w:r w:rsidR="008D4CF1" w:rsidRPr="00D10DC4">
        <w:rPr>
          <w:rFonts w:ascii="Book Antiqua" w:hAnsi="Book Antiqua"/>
          <w:color w:val="000000" w:themeColor="text1"/>
          <w:lang w:val="en-US" w:eastAsia="en-US"/>
        </w:rPr>
        <w:t xml:space="preserve"> to the portal flow</w:t>
      </w:r>
      <w:r w:rsidR="002C2627" w:rsidRPr="00D10DC4">
        <w:rPr>
          <w:rFonts w:ascii="Book Antiqua" w:hAnsi="Book Antiqua"/>
          <w:color w:val="000000" w:themeColor="text1"/>
          <w:lang w:val="en-US" w:eastAsia="en-US"/>
        </w:rPr>
        <w:t xml:space="preserve">. </w:t>
      </w:r>
      <w:r w:rsidR="00FB0CC1" w:rsidRPr="00D10DC4">
        <w:rPr>
          <w:rFonts w:ascii="Book Antiqua" w:hAnsi="Book Antiqua"/>
          <w:color w:val="000000" w:themeColor="text1"/>
          <w:lang w:val="en-US" w:eastAsia="en-US"/>
        </w:rPr>
        <w:t>I</w:t>
      </w:r>
      <w:r w:rsidR="002C2627" w:rsidRPr="00D10DC4">
        <w:rPr>
          <w:rFonts w:ascii="Book Antiqua" w:hAnsi="Book Antiqua"/>
          <w:color w:val="000000" w:themeColor="text1"/>
          <w:lang w:val="en-US" w:eastAsia="en-US"/>
        </w:rPr>
        <w:t xml:space="preserve">nhibition of Ang II </w:t>
      </w:r>
      <w:r w:rsidR="00DC60C6" w:rsidRPr="00D10DC4">
        <w:rPr>
          <w:rFonts w:ascii="Book Antiqua" w:hAnsi="Book Antiqua"/>
          <w:color w:val="000000" w:themeColor="text1"/>
          <w:lang w:val="en-US" w:eastAsia="en-US"/>
        </w:rPr>
        <w:t xml:space="preserve">action </w:t>
      </w:r>
      <w:r w:rsidR="002C2627" w:rsidRPr="0028012A">
        <w:rPr>
          <w:rFonts w:ascii="Book Antiqua" w:hAnsi="Book Antiqua"/>
          <w:i/>
          <w:iCs/>
          <w:color w:val="000000" w:themeColor="text1"/>
          <w:lang w:val="en-US" w:eastAsia="en-US"/>
        </w:rPr>
        <w:t>via</w:t>
      </w:r>
      <w:r w:rsidR="002C2627" w:rsidRPr="00D10DC4">
        <w:rPr>
          <w:rFonts w:ascii="Book Antiqua" w:hAnsi="Book Antiqua"/>
          <w:color w:val="000000" w:themeColor="text1"/>
          <w:lang w:val="en-US" w:eastAsia="en-US"/>
        </w:rPr>
        <w:t xml:space="preserve"> ACE inhibitors</w:t>
      </w:r>
      <w:r w:rsidR="00FB0CC1" w:rsidRPr="00D10DC4">
        <w:rPr>
          <w:rFonts w:ascii="Book Antiqua" w:hAnsi="Book Antiqua"/>
          <w:color w:val="000000" w:themeColor="text1"/>
          <w:lang w:val="en-US" w:eastAsia="en-US"/>
        </w:rPr>
        <w:t xml:space="preserve"> (</w:t>
      </w:r>
      <w:proofErr w:type="spellStart"/>
      <w:r w:rsidR="00FB0CC1" w:rsidRPr="00D10DC4">
        <w:rPr>
          <w:rFonts w:ascii="Book Antiqua" w:hAnsi="Book Antiqua"/>
          <w:color w:val="000000" w:themeColor="text1"/>
          <w:lang w:val="en-US" w:eastAsia="en-US"/>
        </w:rPr>
        <w:t>ACEi</w:t>
      </w:r>
      <w:proofErr w:type="spellEnd"/>
      <w:r w:rsidR="00FB0CC1" w:rsidRPr="00D10DC4">
        <w:rPr>
          <w:rFonts w:ascii="Book Antiqua" w:hAnsi="Book Antiqua"/>
          <w:color w:val="000000" w:themeColor="text1"/>
          <w:lang w:val="en-US" w:eastAsia="en-US"/>
        </w:rPr>
        <w:t>)</w:t>
      </w:r>
      <w:r w:rsidR="002C2627" w:rsidRPr="00D10DC4">
        <w:rPr>
          <w:rFonts w:ascii="Book Antiqua" w:hAnsi="Book Antiqua"/>
          <w:color w:val="000000" w:themeColor="text1"/>
          <w:lang w:val="en-US" w:eastAsia="en-US"/>
        </w:rPr>
        <w:t xml:space="preserve"> and/or </w:t>
      </w:r>
      <w:r w:rsidR="000A4E90" w:rsidRPr="00D10DC4">
        <w:rPr>
          <w:rFonts w:ascii="Book Antiqua" w:hAnsi="Book Antiqua"/>
          <w:color w:val="000000" w:themeColor="text1"/>
          <w:lang w:val="en-US" w:eastAsia="en-US"/>
        </w:rPr>
        <w:t>angiotensin receptor blocke</w:t>
      </w:r>
      <w:r w:rsidR="008E6A9F" w:rsidRPr="00D10DC4">
        <w:rPr>
          <w:rFonts w:ascii="Book Antiqua" w:hAnsi="Book Antiqua"/>
          <w:color w:val="000000" w:themeColor="text1"/>
          <w:lang w:val="en-US" w:eastAsia="en-US"/>
        </w:rPr>
        <w:t>r</w:t>
      </w:r>
      <w:r w:rsidR="000A4E90" w:rsidRPr="00D10DC4">
        <w:rPr>
          <w:rFonts w:ascii="Book Antiqua" w:hAnsi="Book Antiqua"/>
          <w:color w:val="000000" w:themeColor="text1"/>
          <w:lang w:val="en-US" w:eastAsia="en-US"/>
        </w:rPr>
        <w:t xml:space="preserve">s </w:t>
      </w:r>
      <w:r w:rsidR="008E6A9F" w:rsidRPr="00D10DC4">
        <w:rPr>
          <w:rFonts w:ascii="Book Antiqua" w:hAnsi="Book Antiqua"/>
          <w:color w:val="000000" w:themeColor="text1"/>
          <w:lang w:val="en-US" w:eastAsia="en-US"/>
        </w:rPr>
        <w:t>(</w:t>
      </w:r>
      <w:r w:rsidR="002C2627" w:rsidRPr="00D10DC4">
        <w:rPr>
          <w:rFonts w:ascii="Book Antiqua" w:hAnsi="Book Antiqua"/>
          <w:color w:val="000000" w:themeColor="text1"/>
          <w:lang w:val="en-US" w:eastAsia="en-US"/>
        </w:rPr>
        <w:t>AT1R block</w:t>
      </w:r>
      <w:r w:rsidRPr="00D10DC4">
        <w:rPr>
          <w:rFonts w:ascii="Book Antiqua" w:hAnsi="Book Antiqua"/>
          <w:color w:val="000000" w:themeColor="text1"/>
          <w:lang w:val="en-US" w:eastAsia="en-US"/>
        </w:rPr>
        <w:t>ers</w:t>
      </w:r>
      <w:r w:rsidR="008E6A9F" w:rsidRPr="00D10DC4">
        <w:rPr>
          <w:rFonts w:ascii="Book Antiqua" w:hAnsi="Book Antiqua"/>
          <w:color w:val="000000" w:themeColor="text1"/>
          <w:lang w:val="en-US" w:eastAsia="en-US"/>
        </w:rPr>
        <w:t>)</w:t>
      </w:r>
      <w:r w:rsidR="00FB0CC1" w:rsidRPr="00D10DC4">
        <w:rPr>
          <w:rFonts w:ascii="Book Antiqua" w:hAnsi="Book Antiqua"/>
          <w:color w:val="000000" w:themeColor="text1"/>
          <w:lang w:val="en-US" w:eastAsia="en-US"/>
        </w:rPr>
        <w:t xml:space="preserve"> (ARBs)</w:t>
      </w:r>
      <w:r w:rsidR="002C2627" w:rsidRPr="00D10DC4">
        <w:rPr>
          <w:rFonts w:ascii="Book Antiqua" w:hAnsi="Book Antiqua"/>
          <w:color w:val="000000" w:themeColor="text1"/>
          <w:lang w:val="en-US" w:eastAsia="en-US"/>
        </w:rPr>
        <w:t xml:space="preserve">, </w:t>
      </w:r>
      <w:r w:rsidR="001D20B3" w:rsidRPr="00D10DC4">
        <w:rPr>
          <w:rFonts w:ascii="Book Antiqua" w:hAnsi="Book Antiqua"/>
          <w:color w:val="000000" w:themeColor="text1"/>
          <w:lang w:val="en-US" w:eastAsia="en-US"/>
        </w:rPr>
        <w:t xml:space="preserve">has </w:t>
      </w:r>
      <w:r w:rsidR="00CF7911" w:rsidRPr="00D10DC4">
        <w:rPr>
          <w:rFonts w:ascii="Book Antiqua" w:hAnsi="Book Antiqua"/>
          <w:color w:val="000000" w:themeColor="text1"/>
          <w:lang w:val="en-US" w:eastAsia="en-US"/>
        </w:rPr>
        <w:t xml:space="preserve">therefore </w:t>
      </w:r>
      <w:r w:rsidR="001D20B3" w:rsidRPr="00D10DC4">
        <w:rPr>
          <w:rFonts w:ascii="Book Antiqua" w:hAnsi="Book Antiqua"/>
          <w:color w:val="000000" w:themeColor="text1"/>
          <w:lang w:val="en-US" w:eastAsia="en-US"/>
        </w:rPr>
        <w:t xml:space="preserve">been </w:t>
      </w:r>
      <w:r w:rsidR="00FB0CC1" w:rsidRPr="00D10DC4">
        <w:rPr>
          <w:rFonts w:ascii="Book Antiqua" w:hAnsi="Book Antiqua"/>
          <w:color w:val="000000" w:themeColor="text1"/>
          <w:lang w:val="en-US" w:eastAsia="en-US"/>
        </w:rPr>
        <w:t xml:space="preserve">shown </w:t>
      </w:r>
      <w:r w:rsidR="00FC450E" w:rsidRPr="00D10DC4">
        <w:rPr>
          <w:rFonts w:ascii="Book Antiqua" w:hAnsi="Book Antiqua"/>
          <w:color w:val="000000" w:themeColor="text1"/>
          <w:lang w:val="en-US" w:eastAsia="en-US"/>
        </w:rPr>
        <w:t xml:space="preserve">not only </w:t>
      </w:r>
      <w:r w:rsidR="00FB0CC1" w:rsidRPr="00D10DC4">
        <w:rPr>
          <w:rFonts w:ascii="Book Antiqua" w:hAnsi="Book Antiqua"/>
          <w:color w:val="000000" w:themeColor="text1"/>
          <w:lang w:val="en-US" w:eastAsia="en-US"/>
        </w:rPr>
        <w:t xml:space="preserve">to </w:t>
      </w:r>
      <w:r w:rsidR="002C2627" w:rsidRPr="00D10DC4">
        <w:rPr>
          <w:rFonts w:ascii="Book Antiqua" w:hAnsi="Book Antiqua"/>
          <w:color w:val="000000" w:themeColor="text1"/>
          <w:lang w:val="en-US" w:eastAsia="en-US"/>
        </w:rPr>
        <w:t xml:space="preserve">attenuate hepatic fibrosis </w:t>
      </w:r>
      <w:r w:rsidR="00FC450E" w:rsidRPr="00D10DC4">
        <w:rPr>
          <w:rFonts w:ascii="Book Antiqua" w:hAnsi="Book Antiqua"/>
          <w:color w:val="000000" w:themeColor="text1"/>
          <w:lang w:val="en-US" w:eastAsia="en-US"/>
        </w:rPr>
        <w:t xml:space="preserve">but also to </w:t>
      </w:r>
      <w:r w:rsidR="00CF7911" w:rsidRPr="00D10DC4">
        <w:rPr>
          <w:rFonts w:ascii="Book Antiqua" w:hAnsi="Book Antiqua"/>
          <w:color w:val="000000" w:themeColor="text1"/>
          <w:lang w:val="en-US" w:eastAsia="en-US"/>
        </w:rPr>
        <w:t xml:space="preserve">alleviate </w:t>
      </w:r>
      <w:r w:rsidR="00784479" w:rsidRPr="00D10DC4">
        <w:rPr>
          <w:rFonts w:ascii="Book Antiqua" w:hAnsi="Book Antiqua"/>
          <w:color w:val="000000" w:themeColor="text1"/>
          <w:lang w:val="en-US" w:eastAsia="en-US"/>
        </w:rPr>
        <w:t xml:space="preserve">intrahepatic resistance </w:t>
      </w:r>
      <w:r w:rsidR="002C2627" w:rsidRPr="00D10DC4">
        <w:rPr>
          <w:rFonts w:ascii="Book Antiqua" w:hAnsi="Book Antiqua"/>
          <w:color w:val="000000" w:themeColor="text1"/>
          <w:lang w:val="en-US" w:eastAsia="en-US"/>
        </w:rPr>
        <w:t xml:space="preserve">in animal models of </w:t>
      </w:r>
      <w:proofErr w:type="gramStart"/>
      <w:r w:rsidR="002C2627" w:rsidRPr="00D10DC4">
        <w:rPr>
          <w:rFonts w:ascii="Book Antiqua" w:hAnsi="Book Antiqua"/>
          <w:color w:val="000000" w:themeColor="text1"/>
          <w:lang w:val="en-US" w:eastAsia="en-US"/>
        </w:rPr>
        <w:t>cirrhosis</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229,236,237]</w:t>
      </w:r>
      <w:r w:rsidR="002C2627" w:rsidRPr="00D10DC4">
        <w:rPr>
          <w:rFonts w:ascii="Book Antiqua" w:hAnsi="Book Antiqua"/>
          <w:color w:val="000000" w:themeColor="text1"/>
          <w:lang w:val="en-US" w:eastAsia="en-US"/>
        </w:rPr>
        <w:t>.</w:t>
      </w:r>
    </w:p>
    <w:p w14:paraId="31696D28" w14:textId="686CBE85" w:rsidR="006F152B" w:rsidRPr="00D10DC4" w:rsidRDefault="006F152B" w:rsidP="007302C3">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In addition</w:t>
      </w:r>
      <w:r w:rsidR="004564E2" w:rsidRPr="00D10DC4">
        <w:rPr>
          <w:rFonts w:ascii="Book Antiqua" w:hAnsi="Book Antiqua"/>
          <w:color w:val="000000" w:themeColor="text1"/>
          <w:lang w:val="en-US" w:eastAsia="en-US"/>
        </w:rPr>
        <w:t xml:space="preserve">, </w:t>
      </w:r>
      <w:r w:rsidR="00FB0CC1" w:rsidRPr="00D10DC4">
        <w:rPr>
          <w:rFonts w:ascii="Book Antiqua" w:hAnsi="Book Antiqua"/>
          <w:color w:val="000000" w:themeColor="text1"/>
          <w:lang w:val="en-US" w:eastAsia="en-US"/>
        </w:rPr>
        <w:t xml:space="preserve">the </w:t>
      </w:r>
      <w:r w:rsidR="002C2627" w:rsidRPr="00D10DC4">
        <w:rPr>
          <w:rFonts w:ascii="Book Antiqua" w:hAnsi="Book Antiqua"/>
          <w:color w:val="000000" w:themeColor="text1"/>
          <w:lang w:val="en-US" w:eastAsia="en-US"/>
        </w:rPr>
        <w:t xml:space="preserve">activated contractile phenotype of HSCs </w:t>
      </w:r>
      <w:proofErr w:type="gramStart"/>
      <w:r w:rsidR="002C2627" w:rsidRPr="00D10DC4">
        <w:rPr>
          <w:rFonts w:ascii="Book Antiqua" w:hAnsi="Book Antiqua"/>
          <w:color w:val="000000" w:themeColor="text1"/>
          <w:lang w:val="en-US" w:eastAsia="en-US"/>
        </w:rPr>
        <w:t>express</w:t>
      </w:r>
      <w:proofErr w:type="gramEnd"/>
      <w:r w:rsidR="002C2627" w:rsidRPr="00D10DC4">
        <w:rPr>
          <w:rFonts w:ascii="Book Antiqua" w:hAnsi="Book Antiqua"/>
          <w:color w:val="000000" w:themeColor="text1"/>
          <w:lang w:val="en-US" w:eastAsia="en-US"/>
        </w:rPr>
        <w:t xml:space="preserve"> </w:t>
      </w:r>
      <w:r w:rsidR="00E71C51" w:rsidRPr="00D10DC4">
        <w:rPr>
          <w:rFonts w:ascii="Book Antiqua" w:hAnsi="Book Antiqua"/>
          <w:color w:val="000000" w:themeColor="text1"/>
          <w:lang w:val="en-US" w:eastAsia="en-US"/>
        </w:rPr>
        <w:t xml:space="preserve">increased </w:t>
      </w:r>
      <w:r w:rsidR="002C2627" w:rsidRPr="00D10DC4">
        <w:rPr>
          <w:rFonts w:ascii="Book Antiqua" w:hAnsi="Book Antiqua"/>
          <w:color w:val="000000" w:themeColor="text1"/>
          <w:lang w:val="en-US" w:eastAsia="en-US"/>
        </w:rPr>
        <w:t>AT1R</w:t>
      </w:r>
      <w:r w:rsidRPr="00D10DC4">
        <w:rPr>
          <w:rFonts w:ascii="Book Antiqua" w:hAnsi="Book Antiqua"/>
          <w:color w:val="000000" w:themeColor="text1"/>
          <w:lang w:val="en-US" w:eastAsia="en-US"/>
        </w:rPr>
        <w:t xml:space="preserve"> and </w:t>
      </w:r>
      <w:r w:rsidR="002C2627" w:rsidRPr="00D10DC4">
        <w:rPr>
          <w:rFonts w:ascii="Book Antiqua" w:hAnsi="Book Antiqua"/>
          <w:color w:val="000000" w:themeColor="text1"/>
          <w:lang w:val="en-US" w:eastAsia="en-US"/>
        </w:rPr>
        <w:t>contract in response to Ang II</w:t>
      </w:r>
      <w:r w:rsidR="009C1B77" w:rsidRPr="00D10DC4">
        <w:rPr>
          <w:rFonts w:ascii="Book Antiqua" w:hAnsi="Book Antiqua"/>
          <w:color w:val="000000" w:themeColor="text1"/>
          <w:lang w:val="en-US" w:eastAsia="en-US"/>
        </w:rPr>
        <w:t xml:space="preserve"> </w:t>
      </w:r>
      <w:r w:rsidR="00D54DE0" w:rsidRPr="00D10DC4">
        <w:rPr>
          <w:rFonts w:ascii="Book Antiqua" w:hAnsi="Book Antiqua"/>
          <w:color w:val="000000" w:themeColor="text1"/>
          <w:lang w:val="en-US" w:eastAsia="en-US"/>
        </w:rPr>
        <w:t xml:space="preserve">and thereby </w:t>
      </w:r>
      <w:r w:rsidR="009C1B77" w:rsidRPr="00D10DC4">
        <w:rPr>
          <w:rFonts w:ascii="Book Antiqua" w:hAnsi="Book Antiqua"/>
          <w:color w:val="000000" w:themeColor="text1"/>
          <w:lang w:val="en-US" w:eastAsia="en-US"/>
        </w:rPr>
        <w:t>increase</w:t>
      </w:r>
      <w:r w:rsidR="00FB0CC1" w:rsidRPr="00D10DC4">
        <w:rPr>
          <w:rFonts w:ascii="Book Antiqua" w:hAnsi="Book Antiqua"/>
          <w:color w:val="000000" w:themeColor="text1"/>
          <w:lang w:val="en-US" w:eastAsia="en-US"/>
        </w:rPr>
        <w:t xml:space="preserve"> </w:t>
      </w:r>
      <w:r w:rsidR="009C1B77" w:rsidRPr="00D10DC4">
        <w:rPr>
          <w:rFonts w:ascii="Book Antiqua" w:hAnsi="Book Antiqua"/>
          <w:color w:val="000000" w:themeColor="text1"/>
          <w:lang w:val="en-US" w:eastAsia="en-US"/>
        </w:rPr>
        <w:t>s</w:t>
      </w:r>
      <w:r w:rsidR="00FB0CC1" w:rsidRPr="00D10DC4">
        <w:rPr>
          <w:rFonts w:ascii="Book Antiqua" w:hAnsi="Book Antiqua"/>
          <w:color w:val="000000" w:themeColor="text1"/>
          <w:lang w:val="en-US" w:eastAsia="en-US"/>
        </w:rPr>
        <w:t>inusoidal vasoconstriction</w:t>
      </w:r>
      <w:r w:rsidR="003466A3" w:rsidRPr="00D10DC4">
        <w:rPr>
          <w:rFonts w:ascii="Book Antiqua" w:hAnsi="Book Antiqua"/>
          <w:color w:val="000000" w:themeColor="text1"/>
          <w:lang w:val="en-US" w:eastAsia="en-US"/>
        </w:rPr>
        <w:t>, leading</w:t>
      </w:r>
      <w:r w:rsidR="00FB0CC1" w:rsidRPr="00D10DC4">
        <w:rPr>
          <w:rFonts w:ascii="Book Antiqua" w:hAnsi="Book Antiqua"/>
          <w:color w:val="000000" w:themeColor="text1"/>
          <w:lang w:val="en-US" w:eastAsia="en-US"/>
        </w:rPr>
        <w:t xml:space="preserve"> </w:t>
      </w:r>
      <w:r w:rsidR="003466A3" w:rsidRPr="00D10DC4">
        <w:rPr>
          <w:rFonts w:ascii="Book Antiqua" w:hAnsi="Book Antiqua"/>
          <w:color w:val="000000" w:themeColor="text1"/>
          <w:lang w:val="en-US" w:eastAsia="en-US"/>
        </w:rPr>
        <w:t xml:space="preserve">to increased </w:t>
      </w:r>
      <w:r w:rsidR="00B67665" w:rsidRPr="00D10DC4">
        <w:rPr>
          <w:rFonts w:ascii="Book Antiqua" w:hAnsi="Book Antiqua"/>
          <w:color w:val="000000" w:themeColor="text1"/>
          <w:lang w:val="en-US" w:eastAsia="en-US"/>
        </w:rPr>
        <w:t>intrahepatic vascular resistance</w:t>
      </w:r>
      <w:r w:rsidR="00D662E3" w:rsidRPr="00FE40EF">
        <w:rPr>
          <w:rFonts w:ascii="Book Antiqua" w:hAnsi="Book Antiqua"/>
          <w:color w:val="000000" w:themeColor="text1"/>
          <w:vertAlign w:val="superscript"/>
          <w:lang w:val="en-US" w:eastAsia="en-US"/>
        </w:rPr>
        <w:fldChar w:fldCharType="begin">
          <w:fldData xml:space="preserve">PEVuZE5vdGU+PENpdGU+PEF1dGhvcj5MdWJlbDwvQXV0aG9yPjxZZWFyPjIwMDg8L1llYXI+PFJl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</w:fldData>
        </w:fldChar>
      </w:r>
      <w:r w:rsidR="00AE786E" w:rsidRPr="00FE40EF">
        <w:rPr>
          <w:rFonts w:ascii="Book Antiqua" w:hAnsi="Book Antiqua"/>
          <w:color w:val="000000" w:themeColor="text1"/>
          <w:vertAlign w:val="superscript"/>
          <w:lang w:val="en-US" w:eastAsia="en-US"/>
        </w:rPr>
        <w:instrText xml:space="preserve"> ADDIN EN.CITE </w:instrText>
      </w:r>
      <w:r w:rsidR="00AE786E" w:rsidRPr="00FE40EF">
        <w:rPr>
          <w:rFonts w:ascii="Book Antiqua" w:hAnsi="Book Antiqua"/>
          <w:color w:val="000000" w:themeColor="text1"/>
          <w:vertAlign w:val="superscript"/>
          <w:lang w:val="en-US" w:eastAsia="en-US"/>
        </w:rPr>
        <w:fldChar w:fldCharType="begin">
          <w:fldData xml:space="preserve">PEVuZE5vdGU+PENpdGU+PEF1dGhvcj5MdWJlbDwvQXV0aG9yPjxZZWFyPjIwMDg8L1llYXI+PFJl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</w:fldData>
        </w:fldChar>
      </w:r>
      <w:r w:rsidR="00AE786E" w:rsidRPr="00FE40EF">
        <w:rPr>
          <w:rFonts w:ascii="Book Antiqua" w:hAnsi="Book Antiqua"/>
          <w:color w:val="000000" w:themeColor="text1"/>
          <w:vertAlign w:val="superscript"/>
          <w:lang w:val="en-US" w:eastAsia="en-US"/>
        </w:rPr>
        <w:instrText xml:space="preserve"> ADDIN EN.CITE.DATA </w:instrText>
      </w:r>
      <w:r w:rsidR="00AE786E" w:rsidRPr="00FE40EF">
        <w:rPr>
          <w:rFonts w:ascii="Book Antiqua" w:hAnsi="Book Antiqua"/>
          <w:color w:val="000000" w:themeColor="text1"/>
          <w:vertAlign w:val="superscript"/>
          <w:lang w:val="en-US" w:eastAsia="en-US"/>
        </w:rPr>
      </w:r>
      <w:r w:rsidR="00AE786E" w:rsidRPr="00FE40EF">
        <w:rPr>
          <w:rFonts w:ascii="Book Antiqua" w:hAnsi="Book Antiqua"/>
          <w:color w:val="000000" w:themeColor="text1"/>
          <w:vertAlign w:val="superscript"/>
          <w:lang w:val="en-US" w:eastAsia="en-US"/>
        </w:rPr>
        <w:fldChar w:fldCharType="end"/>
      </w:r>
      <w:r w:rsidR="00D662E3" w:rsidRPr="00FE40EF">
        <w:rPr>
          <w:rFonts w:ascii="Book Antiqua" w:hAnsi="Book Antiqua"/>
          <w:color w:val="000000" w:themeColor="text1"/>
          <w:vertAlign w:val="superscript"/>
          <w:lang w:val="en-US" w:eastAsia="en-US"/>
        </w:rPr>
      </w:r>
      <w:r w:rsidR="00D662E3" w:rsidRPr="00FE40EF">
        <w:rPr>
          <w:rFonts w:ascii="Book Antiqua" w:hAnsi="Book Antiqua"/>
          <w:color w:val="000000" w:themeColor="text1"/>
          <w:vertAlign w:val="superscript"/>
          <w:lang w:val="en-US" w:eastAsia="en-US"/>
        </w:rPr>
        <w:fldChar w:fldCharType="end"/>
      </w:r>
      <w:r w:rsidR="007302C3" w:rsidRPr="00FE40EF">
        <w:rPr>
          <w:rFonts w:ascii="Book Antiqua" w:hAnsi="Book Antiqua"/>
          <w:color w:val="000000" w:themeColor="text1"/>
          <w:vertAlign w:val="superscript"/>
          <w:lang w:val="en-US" w:eastAsia="en-US"/>
        </w:rPr>
        <w:t>[33,175]</w:t>
      </w:r>
      <w:r w:rsidR="002C2627" w:rsidRPr="00D10DC4">
        <w:rPr>
          <w:rFonts w:ascii="Book Antiqua" w:hAnsi="Book Antiqua"/>
          <w:color w:val="000000" w:themeColor="text1"/>
          <w:lang w:val="en-US" w:eastAsia="en-US"/>
        </w:rPr>
        <w:t>. S</w:t>
      </w:r>
      <w:r w:rsidR="00B67665" w:rsidRPr="00D10DC4">
        <w:rPr>
          <w:rFonts w:ascii="Book Antiqua" w:hAnsi="Book Antiqua"/>
          <w:color w:val="000000" w:themeColor="text1"/>
          <w:lang w:val="en-US" w:eastAsia="en-US"/>
        </w:rPr>
        <w:t xml:space="preserve">upporting this phenomenon, </w:t>
      </w:r>
      <w:r w:rsidR="00184FC6" w:rsidRPr="00D10DC4">
        <w:rPr>
          <w:rFonts w:ascii="Book Antiqua" w:hAnsi="Book Antiqua"/>
          <w:color w:val="000000" w:themeColor="text1"/>
          <w:lang w:val="en-US" w:eastAsia="en-US"/>
        </w:rPr>
        <w:t>work from our labor</w:t>
      </w:r>
      <w:r w:rsidR="005A667E" w:rsidRPr="00D10DC4">
        <w:rPr>
          <w:rFonts w:ascii="Book Antiqua" w:hAnsi="Book Antiqua"/>
          <w:color w:val="000000" w:themeColor="text1"/>
          <w:lang w:val="en-US" w:eastAsia="en-US"/>
        </w:rPr>
        <w:t>atory</w:t>
      </w:r>
      <w:r w:rsidR="00345149" w:rsidRPr="00D10DC4">
        <w:rPr>
          <w:rFonts w:ascii="Book Antiqua" w:hAnsi="Book Antiqua"/>
          <w:color w:val="000000" w:themeColor="text1"/>
          <w:lang w:val="en-US" w:eastAsia="en-US"/>
        </w:rPr>
        <w:t xml:space="preserve"> </w:t>
      </w:r>
      <w:r w:rsidR="009C1B77" w:rsidRPr="00D10DC4">
        <w:rPr>
          <w:rFonts w:ascii="Book Antiqua" w:hAnsi="Book Antiqua"/>
          <w:color w:val="000000" w:themeColor="text1"/>
          <w:lang w:val="en-US" w:eastAsia="en-US"/>
        </w:rPr>
        <w:t>show</w:t>
      </w:r>
      <w:r w:rsidR="005A667E" w:rsidRPr="00D10DC4">
        <w:rPr>
          <w:rFonts w:ascii="Book Antiqua" w:hAnsi="Book Antiqua"/>
          <w:color w:val="000000" w:themeColor="text1"/>
          <w:lang w:val="en-US" w:eastAsia="en-US"/>
        </w:rPr>
        <w:t>ed</w:t>
      </w:r>
      <w:r w:rsidR="00345149" w:rsidRPr="00D10DC4">
        <w:rPr>
          <w:rFonts w:ascii="Book Antiqua" w:hAnsi="Book Antiqua"/>
          <w:color w:val="000000" w:themeColor="text1"/>
          <w:lang w:val="en-US" w:eastAsia="en-US"/>
        </w:rPr>
        <w:t xml:space="preserve"> that </w:t>
      </w:r>
      <w:r w:rsidRPr="00D10DC4">
        <w:rPr>
          <w:rFonts w:ascii="Book Antiqua" w:hAnsi="Book Antiqua"/>
          <w:color w:val="000000" w:themeColor="text1"/>
          <w:lang w:val="en-US" w:eastAsia="en-US"/>
        </w:rPr>
        <w:t xml:space="preserve">the </w:t>
      </w:r>
      <w:r w:rsidR="002C2627" w:rsidRPr="00D10DC4">
        <w:rPr>
          <w:rFonts w:ascii="Book Antiqua" w:hAnsi="Book Antiqua"/>
          <w:color w:val="000000" w:themeColor="text1"/>
          <w:lang w:val="en-US" w:eastAsia="en-US"/>
        </w:rPr>
        <w:t>vasoconstrictive response to Ang II</w:t>
      </w:r>
      <w:r w:rsidR="00345149" w:rsidRPr="00D10DC4">
        <w:rPr>
          <w:rFonts w:ascii="Book Antiqua" w:hAnsi="Book Antiqua"/>
          <w:color w:val="000000" w:themeColor="text1"/>
          <w:lang w:val="en-US" w:eastAsia="en-US"/>
        </w:rPr>
        <w:t xml:space="preserve"> </w:t>
      </w:r>
      <w:r w:rsidR="00BC23C6" w:rsidRPr="00D10DC4">
        <w:rPr>
          <w:rFonts w:ascii="Book Antiqua" w:hAnsi="Book Antiqua"/>
          <w:color w:val="000000" w:themeColor="text1"/>
          <w:lang w:val="en-US" w:eastAsia="en-US"/>
        </w:rPr>
        <w:t xml:space="preserve">administration </w:t>
      </w:r>
      <w:r w:rsidR="00345149" w:rsidRPr="00D10DC4">
        <w:rPr>
          <w:rFonts w:ascii="Book Antiqua" w:hAnsi="Book Antiqua"/>
          <w:color w:val="000000" w:themeColor="text1"/>
          <w:lang w:val="en-US" w:eastAsia="en-US"/>
        </w:rPr>
        <w:t xml:space="preserve">is increased in </w:t>
      </w:r>
      <w:r w:rsidR="009C1B77" w:rsidRPr="00D10DC4">
        <w:rPr>
          <w:rFonts w:ascii="Book Antiqua" w:hAnsi="Book Antiqua"/>
          <w:color w:val="000000" w:themeColor="text1"/>
          <w:lang w:val="en-US" w:eastAsia="en-US"/>
        </w:rPr>
        <w:t xml:space="preserve">the </w:t>
      </w:r>
      <w:r w:rsidR="00345149" w:rsidRPr="00D10DC4">
        <w:rPr>
          <w:rFonts w:ascii="Book Antiqua" w:hAnsi="Book Antiqua"/>
          <w:color w:val="000000" w:themeColor="text1"/>
          <w:lang w:val="en-US" w:eastAsia="en-US"/>
        </w:rPr>
        <w:t xml:space="preserve">perfused cirrhotic rat liver preparation compared to </w:t>
      </w:r>
      <w:r w:rsidR="00442E42" w:rsidRPr="00D10DC4">
        <w:rPr>
          <w:rFonts w:ascii="Book Antiqua" w:hAnsi="Book Antiqua"/>
          <w:color w:val="000000" w:themeColor="text1"/>
          <w:lang w:val="en-US" w:eastAsia="en-US"/>
        </w:rPr>
        <w:t>that in healthy liver</w:t>
      </w:r>
      <w:r w:rsidR="00345149" w:rsidRPr="00D10DC4">
        <w:rPr>
          <w:rFonts w:ascii="Book Antiqua" w:hAnsi="Book Antiqua"/>
          <w:color w:val="000000" w:themeColor="text1"/>
          <w:lang w:val="en-US" w:eastAsia="en-US"/>
        </w:rPr>
        <w:t>,</w:t>
      </w:r>
      <w:r w:rsidR="002C2627" w:rsidRPr="00D10DC4">
        <w:rPr>
          <w:rFonts w:ascii="Book Antiqua" w:hAnsi="Book Antiqua"/>
          <w:color w:val="000000" w:themeColor="text1"/>
          <w:lang w:val="en-US" w:eastAsia="en-US"/>
        </w:rPr>
        <w:t xml:space="preserve"> presumably </w:t>
      </w:r>
      <w:r w:rsidR="00345149" w:rsidRPr="0028012A">
        <w:rPr>
          <w:rFonts w:ascii="Book Antiqua" w:hAnsi="Book Antiqua"/>
          <w:i/>
          <w:iCs/>
          <w:color w:val="000000" w:themeColor="text1"/>
          <w:lang w:val="en-US" w:eastAsia="en-US"/>
        </w:rPr>
        <w:t>via</w:t>
      </w:r>
      <w:r w:rsidR="00345149" w:rsidRPr="00D10DC4">
        <w:rPr>
          <w:rFonts w:ascii="Book Antiqua" w:hAnsi="Book Antiqua"/>
          <w:color w:val="000000" w:themeColor="text1"/>
          <w:lang w:val="en-US" w:eastAsia="en-US"/>
        </w:rPr>
        <w:t xml:space="preserve"> </w:t>
      </w:r>
      <w:r w:rsidR="009C1B77" w:rsidRPr="00D10DC4">
        <w:rPr>
          <w:rFonts w:ascii="Book Antiqua" w:hAnsi="Book Antiqua"/>
          <w:color w:val="000000" w:themeColor="text1"/>
          <w:lang w:val="en-US" w:eastAsia="en-US"/>
        </w:rPr>
        <w:t xml:space="preserve">the effects of </w:t>
      </w:r>
      <w:r w:rsidR="00345149" w:rsidRPr="00D10DC4">
        <w:rPr>
          <w:rFonts w:ascii="Book Antiqua" w:hAnsi="Book Antiqua"/>
          <w:color w:val="000000" w:themeColor="text1"/>
          <w:lang w:val="en-US" w:eastAsia="en-US"/>
        </w:rPr>
        <w:t xml:space="preserve">Ang II on </w:t>
      </w:r>
      <w:r w:rsidRPr="00D10DC4">
        <w:rPr>
          <w:rFonts w:ascii="Book Antiqua" w:hAnsi="Book Antiqua"/>
          <w:color w:val="000000" w:themeColor="text1"/>
          <w:lang w:val="en-US" w:eastAsia="en-US"/>
        </w:rPr>
        <w:t xml:space="preserve">upregulated </w:t>
      </w:r>
      <w:r w:rsidR="002C2627" w:rsidRPr="00D10DC4">
        <w:rPr>
          <w:rFonts w:ascii="Book Antiqua" w:hAnsi="Book Antiqua"/>
          <w:color w:val="000000" w:themeColor="text1"/>
          <w:lang w:val="en-US" w:eastAsia="en-US"/>
        </w:rPr>
        <w:t xml:space="preserve">AT1R in </w:t>
      </w:r>
      <w:r w:rsidR="0099581A" w:rsidRPr="00D10DC4">
        <w:rPr>
          <w:rFonts w:ascii="Book Antiqua" w:hAnsi="Book Antiqua"/>
          <w:color w:val="000000" w:themeColor="text1"/>
        </w:rPr>
        <w:t>VSMCs</w:t>
      </w:r>
      <w:r w:rsidR="0099581A" w:rsidRPr="00D10DC4">
        <w:rPr>
          <w:rFonts w:ascii="Book Antiqua" w:hAnsi="Book Antiqua"/>
          <w:color w:val="000000" w:themeColor="text1"/>
          <w:lang w:val="en-US" w:eastAsia="en-US"/>
        </w:rPr>
        <w:t xml:space="preserve"> </w:t>
      </w:r>
      <w:r w:rsidR="00345149" w:rsidRPr="00D10DC4">
        <w:rPr>
          <w:rFonts w:ascii="Book Antiqua" w:hAnsi="Book Antiqua"/>
          <w:color w:val="000000" w:themeColor="text1"/>
          <w:lang w:val="en-US" w:eastAsia="en-US"/>
        </w:rPr>
        <w:t>cells</w:t>
      </w:r>
      <w:r w:rsidR="002C2627" w:rsidRPr="00D10DC4">
        <w:rPr>
          <w:rFonts w:ascii="Book Antiqua" w:hAnsi="Book Antiqua"/>
          <w:color w:val="000000" w:themeColor="text1"/>
          <w:lang w:val="en-US" w:eastAsia="en-US"/>
        </w:rPr>
        <w:t xml:space="preserve"> and</w:t>
      </w:r>
      <w:r w:rsidR="00345149" w:rsidRPr="00D10DC4">
        <w:rPr>
          <w:rFonts w:ascii="Book Antiqua" w:hAnsi="Book Antiqua"/>
          <w:color w:val="000000" w:themeColor="text1"/>
          <w:lang w:val="en-US" w:eastAsia="en-US"/>
        </w:rPr>
        <w:t xml:space="preserve"> </w:t>
      </w:r>
      <w:r w:rsidR="00DB7AFF" w:rsidRPr="00D10DC4">
        <w:rPr>
          <w:rFonts w:ascii="Book Antiqua" w:hAnsi="Book Antiqua"/>
          <w:color w:val="000000" w:themeColor="text1"/>
          <w:lang w:val="en-US" w:eastAsia="en-US"/>
        </w:rPr>
        <w:t xml:space="preserve">sinusoidal </w:t>
      </w:r>
      <w:proofErr w:type="spellStart"/>
      <w:r w:rsidR="002C2627" w:rsidRPr="00D10DC4">
        <w:rPr>
          <w:rFonts w:ascii="Book Antiqua" w:hAnsi="Book Antiqua"/>
          <w:color w:val="000000" w:themeColor="text1"/>
          <w:lang w:val="en-US" w:eastAsia="en-US"/>
        </w:rPr>
        <w:t>myofibroblast</w:t>
      </w:r>
      <w:r w:rsidR="00DB7AFF" w:rsidRPr="00D10DC4">
        <w:rPr>
          <w:rFonts w:ascii="Book Antiqua" w:hAnsi="Book Antiqua"/>
          <w:color w:val="000000" w:themeColor="text1"/>
          <w:lang w:val="en-US" w:eastAsia="en-US"/>
        </w:rPr>
        <w:t>ic</w:t>
      </w:r>
      <w:proofErr w:type="spellEnd"/>
      <w:r w:rsidR="00DB7AFF" w:rsidRPr="00D10DC4">
        <w:rPr>
          <w:rFonts w:ascii="Book Antiqua" w:hAnsi="Book Antiqua"/>
          <w:color w:val="000000" w:themeColor="text1"/>
          <w:lang w:val="en-US" w:eastAsia="en-US"/>
        </w:rPr>
        <w:t xml:space="preserve"> </w:t>
      </w:r>
      <w:proofErr w:type="gramStart"/>
      <w:r w:rsidR="00DB7AFF" w:rsidRPr="00D10DC4">
        <w:rPr>
          <w:rFonts w:ascii="Book Antiqua" w:hAnsi="Book Antiqua"/>
          <w:color w:val="000000" w:themeColor="text1"/>
          <w:lang w:val="en-US" w:eastAsia="en-US"/>
        </w:rPr>
        <w:t>HSC</w:t>
      </w:r>
      <w:r w:rsidR="002C2627" w:rsidRPr="00D10DC4">
        <w:rPr>
          <w:rFonts w:ascii="Book Antiqua" w:hAnsi="Book Antiqua"/>
          <w:color w:val="000000" w:themeColor="text1"/>
          <w:lang w:val="en-US" w:eastAsia="en-US"/>
        </w:rPr>
        <w:t>s</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24]</w:t>
      </w:r>
      <w:r w:rsidR="002C2627" w:rsidRPr="00D10DC4">
        <w:rPr>
          <w:rFonts w:ascii="Book Antiqua" w:hAnsi="Book Antiqua"/>
          <w:color w:val="000000" w:themeColor="text1"/>
          <w:lang w:val="en-US" w:eastAsia="en-US"/>
        </w:rPr>
        <w:t xml:space="preserve">. This study also demonstrated </w:t>
      </w:r>
      <w:r w:rsidR="00345149" w:rsidRPr="00D10DC4">
        <w:rPr>
          <w:rFonts w:ascii="Book Antiqua" w:hAnsi="Book Antiqua"/>
          <w:color w:val="000000" w:themeColor="text1"/>
          <w:lang w:val="en-US" w:eastAsia="en-US"/>
        </w:rPr>
        <w:t>that</w:t>
      </w:r>
      <w:r w:rsidR="002C2627" w:rsidRPr="00D10DC4">
        <w:rPr>
          <w:rFonts w:ascii="Book Antiqua" w:hAnsi="Book Antiqua"/>
          <w:color w:val="000000" w:themeColor="text1"/>
          <w:lang w:val="en-US" w:eastAsia="en-US"/>
        </w:rPr>
        <w:t xml:space="preserve"> </w:t>
      </w:r>
      <w:r w:rsidR="00345149" w:rsidRPr="00D10DC4">
        <w:rPr>
          <w:rFonts w:ascii="Book Antiqua" w:hAnsi="Book Antiqua"/>
          <w:color w:val="000000" w:themeColor="text1"/>
          <w:lang w:val="en-US" w:eastAsia="en-US"/>
        </w:rPr>
        <w:t xml:space="preserve">hepatic </w:t>
      </w:r>
      <w:r w:rsidR="002C2627" w:rsidRPr="00D10DC4">
        <w:rPr>
          <w:rFonts w:ascii="Book Antiqua" w:hAnsi="Book Antiqua"/>
          <w:color w:val="000000" w:themeColor="text1"/>
          <w:lang w:val="en-US" w:eastAsia="en-US"/>
        </w:rPr>
        <w:t xml:space="preserve">production of Ang II </w:t>
      </w:r>
      <w:r w:rsidR="00345149" w:rsidRPr="00D10DC4">
        <w:rPr>
          <w:rFonts w:ascii="Book Antiqua" w:hAnsi="Book Antiqua"/>
          <w:color w:val="000000" w:themeColor="text1"/>
          <w:lang w:val="en-US" w:eastAsia="en-US"/>
        </w:rPr>
        <w:t xml:space="preserve">is increased </w:t>
      </w:r>
      <w:r w:rsidR="002C2627" w:rsidRPr="00D10DC4">
        <w:rPr>
          <w:rFonts w:ascii="Book Antiqua" w:hAnsi="Book Antiqua"/>
          <w:color w:val="000000" w:themeColor="text1"/>
          <w:lang w:val="en-US" w:eastAsia="en-US"/>
        </w:rPr>
        <w:t xml:space="preserve">in cirrhosis, suggesting </w:t>
      </w:r>
      <w:r w:rsidR="00171524" w:rsidRPr="00D10DC4">
        <w:rPr>
          <w:rFonts w:ascii="Book Antiqua" w:hAnsi="Book Antiqua"/>
          <w:color w:val="000000" w:themeColor="text1"/>
          <w:lang w:val="en-US" w:eastAsia="en-US"/>
        </w:rPr>
        <w:t xml:space="preserve">that </w:t>
      </w:r>
      <w:r w:rsidR="002C2627" w:rsidRPr="00D10DC4">
        <w:rPr>
          <w:rFonts w:ascii="Book Antiqua" w:hAnsi="Book Antiqua"/>
          <w:color w:val="000000" w:themeColor="text1"/>
          <w:lang w:val="en-US" w:eastAsia="en-US"/>
        </w:rPr>
        <w:t xml:space="preserve">locally produced Ang II contributes </w:t>
      </w:r>
      <w:r w:rsidR="0042273B" w:rsidRPr="00D10DC4">
        <w:rPr>
          <w:rFonts w:ascii="Book Antiqua" w:hAnsi="Book Antiqua"/>
          <w:color w:val="000000" w:themeColor="text1"/>
          <w:lang w:val="en-US" w:eastAsia="en-US"/>
        </w:rPr>
        <w:t xml:space="preserve">to </w:t>
      </w:r>
      <w:r w:rsidR="002C2627" w:rsidRPr="00D10DC4">
        <w:rPr>
          <w:rFonts w:ascii="Book Antiqua" w:hAnsi="Book Antiqua"/>
          <w:color w:val="000000" w:themeColor="text1"/>
          <w:lang w:val="en-US" w:eastAsia="en-US"/>
        </w:rPr>
        <w:t>increas</w:t>
      </w:r>
      <w:r w:rsidR="0042273B" w:rsidRPr="00D10DC4">
        <w:rPr>
          <w:rFonts w:ascii="Book Antiqua" w:hAnsi="Book Antiqua"/>
          <w:color w:val="000000" w:themeColor="text1"/>
          <w:lang w:val="en-US" w:eastAsia="en-US"/>
        </w:rPr>
        <w:t xml:space="preserve">ed </w:t>
      </w:r>
      <w:r w:rsidR="002C2627" w:rsidRPr="00D10DC4">
        <w:rPr>
          <w:rFonts w:ascii="Book Antiqua" w:hAnsi="Book Antiqua"/>
          <w:color w:val="000000" w:themeColor="text1"/>
          <w:lang w:val="en-US" w:eastAsia="en-US"/>
        </w:rPr>
        <w:t>intrahepatic vascular resistance</w:t>
      </w:r>
      <w:r w:rsidR="00571B74" w:rsidRPr="00D10DC4">
        <w:rPr>
          <w:rFonts w:ascii="Book Antiqua" w:hAnsi="Book Antiqua"/>
          <w:color w:val="000000" w:themeColor="text1"/>
          <w:lang w:val="en-US" w:eastAsia="en-US"/>
        </w:rPr>
        <w:t xml:space="preserve"> and</w:t>
      </w:r>
      <w:r w:rsidR="009207F9"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 xml:space="preserve">highlighting </w:t>
      </w:r>
      <w:r w:rsidR="00EA3D37" w:rsidRPr="00D10DC4">
        <w:rPr>
          <w:rFonts w:ascii="Book Antiqua" w:hAnsi="Book Antiqua"/>
          <w:color w:val="000000" w:themeColor="text1"/>
          <w:lang w:val="en-US" w:eastAsia="en-US"/>
        </w:rPr>
        <w:t xml:space="preserve">the importance of the </w:t>
      </w:r>
      <w:r w:rsidR="00A14197" w:rsidRPr="00D10DC4">
        <w:rPr>
          <w:rFonts w:ascii="Book Antiqua" w:hAnsi="Book Antiqua"/>
          <w:color w:val="000000" w:themeColor="text1"/>
          <w:lang w:val="en-US" w:eastAsia="en-US"/>
        </w:rPr>
        <w:t>hepatic</w:t>
      </w:r>
      <w:r w:rsidR="00EA3D37" w:rsidRPr="00D10DC4">
        <w:rPr>
          <w:rFonts w:ascii="Book Antiqua" w:hAnsi="Book Antiqua"/>
          <w:color w:val="000000" w:themeColor="text1"/>
          <w:lang w:val="en-US" w:eastAsia="en-US"/>
        </w:rPr>
        <w:t xml:space="preserve"> RAS </w:t>
      </w:r>
      <w:r w:rsidR="00780167" w:rsidRPr="00D10DC4">
        <w:rPr>
          <w:rFonts w:ascii="Book Antiqua" w:hAnsi="Book Antiqua"/>
          <w:color w:val="000000" w:themeColor="text1"/>
          <w:lang w:val="en-US" w:eastAsia="en-US"/>
        </w:rPr>
        <w:t>in the regulation of portal hypertension</w:t>
      </w:r>
      <w:r w:rsidR="002C2627" w:rsidRPr="00D10DC4">
        <w:rPr>
          <w:rFonts w:ascii="Book Antiqua" w:hAnsi="Book Antiqua"/>
          <w:color w:val="000000" w:themeColor="text1"/>
          <w:lang w:val="en-US" w:eastAsia="en-US"/>
        </w:rPr>
        <w:t>.</w:t>
      </w:r>
    </w:p>
    <w:p w14:paraId="2D0499A6" w14:textId="50C40D66" w:rsidR="002903A1" w:rsidRDefault="002C2627" w:rsidP="007302C3">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It </w:t>
      </w:r>
      <w:r w:rsidR="006F152B" w:rsidRPr="00D10DC4">
        <w:rPr>
          <w:rFonts w:ascii="Book Antiqua" w:hAnsi="Book Antiqua"/>
          <w:color w:val="000000" w:themeColor="text1"/>
          <w:lang w:val="en-US" w:eastAsia="en-US"/>
        </w:rPr>
        <w:t xml:space="preserve">has been </w:t>
      </w:r>
      <w:r w:rsidRPr="00D10DC4">
        <w:rPr>
          <w:rFonts w:ascii="Book Antiqua" w:hAnsi="Book Antiqua"/>
          <w:color w:val="000000" w:themeColor="text1"/>
          <w:lang w:val="en-US" w:eastAsia="en-US"/>
        </w:rPr>
        <w:t xml:space="preserve">suggested that </w:t>
      </w:r>
      <w:r w:rsidR="006F152B" w:rsidRPr="00D10DC4">
        <w:rPr>
          <w:rFonts w:ascii="Book Antiqua" w:hAnsi="Book Antiqua"/>
          <w:color w:val="000000" w:themeColor="text1"/>
          <w:lang w:val="en-US" w:eastAsia="en-US"/>
        </w:rPr>
        <w:t xml:space="preserve">increased local </w:t>
      </w:r>
      <w:r w:rsidRPr="00D10DC4">
        <w:rPr>
          <w:rFonts w:ascii="Book Antiqua" w:hAnsi="Book Antiqua"/>
          <w:color w:val="000000" w:themeColor="text1"/>
          <w:lang w:val="en-US" w:eastAsia="en-US"/>
        </w:rPr>
        <w:t xml:space="preserve">expression of the components of the alternate RAS may be effective in counteracting the </w:t>
      </w:r>
      <w:r w:rsidR="009C1B77" w:rsidRPr="00D10DC4">
        <w:rPr>
          <w:rFonts w:ascii="Book Antiqua" w:hAnsi="Book Antiqua"/>
          <w:color w:val="000000" w:themeColor="text1"/>
          <w:lang w:val="en-US" w:eastAsia="en-US"/>
        </w:rPr>
        <w:t xml:space="preserve">detrimental </w:t>
      </w:r>
      <w:r w:rsidRPr="00D10DC4">
        <w:rPr>
          <w:rFonts w:ascii="Book Antiqua" w:hAnsi="Book Antiqua"/>
          <w:color w:val="000000" w:themeColor="text1"/>
          <w:lang w:val="en-US" w:eastAsia="en-US"/>
        </w:rPr>
        <w:t xml:space="preserve">effects of the </w:t>
      </w:r>
      <w:r w:rsidR="009C1B77" w:rsidRPr="00D10DC4">
        <w:rPr>
          <w:rFonts w:ascii="Book Antiqua" w:hAnsi="Book Antiqua"/>
          <w:color w:val="000000" w:themeColor="text1"/>
          <w:lang w:val="en-US" w:eastAsia="en-US"/>
        </w:rPr>
        <w:t xml:space="preserve">classical RAS in </w:t>
      </w:r>
      <w:r w:rsidR="0005721B" w:rsidRPr="00D10DC4">
        <w:rPr>
          <w:rFonts w:ascii="Book Antiqua" w:hAnsi="Book Antiqua"/>
          <w:color w:val="000000" w:themeColor="text1"/>
          <w:lang w:val="en-US" w:eastAsia="en-US"/>
        </w:rPr>
        <w:t xml:space="preserve">the </w:t>
      </w:r>
      <w:r w:rsidR="009C1B77" w:rsidRPr="00D10DC4">
        <w:rPr>
          <w:rFonts w:ascii="Book Antiqua" w:hAnsi="Book Antiqua"/>
          <w:color w:val="000000" w:themeColor="text1"/>
          <w:lang w:val="en-US" w:eastAsia="en-US"/>
        </w:rPr>
        <w:t xml:space="preserve">cirrhotic </w:t>
      </w:r>
      <w:proofErr w:type="gramStart"/>
      <w:r w:rsidR="009C1B77" w:rsidRPr="00D10DC4">
        <w:rPr>
          <w:rFonts w:ascii="Book Antiqua" w:hAnsi="Book Antiqua"/>
          <w:color w:val="000000" w:themeColor="text1"/>
          <w:lang w:val="en-US" w:eastAsia="en-US"/>
        </w:rPr>
        <w:t>liver</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53]</w:t>
      </w:r>
      <w:r w:rsidRPr="00D10DC4">
        <w:rPr>
          <w:rFonts w:ascii="Book Antiqua" w:hAnsi="Book Antiqua"/>
          <w:color w:val="000000" w:themeColor="text1"/>
          <w:lang w:val="en-US" w:eastAsia="en-US"/>
        </w:rPr>
        <w:t xml:space="preserve">. </w:t>
      </w:r>
      <w:r w:rsidR="002D74C8" w:rsidRPr="00D10DC4">
        <w:rPr>
          <w:rFonts w:ascii="Book Antiqua" w:hAnsi="Book Antiqua"/>
          <w:color w:val="000000" w:themeColor="text1"/>
          <w:lang w:val="en-US" w:eastAsia="en-US"/>
        </w:rPr>
        <w:t xml:space="preserve">Supporting this concept, </w:t>
      </w:r>
      <w:r w:rsidR="000C5FE3" w:rsidRPr="00D10DC4">
        <w:rPr>
          <w:rFonts w:ascii="Book Antiqua" w:hAnsi="Book Antiqua"/>
          <w:color w:val="000000" w:themeColor="text1"/>
          <w:lang w:val="en-US" w:eastAsia="en-US"/>
        </w:rPr>
        <w:t xml:space="preserve">work published by our laboratory demonstrated that </w:t>
      </w:r>
      <w:r w:rsidR="009C78B9" w:rsidRPr="00D10DC4">
        <w:rPr>
          <w:rFonts w:ascii="Book Antiqua" w:hAnsi="Book Antiqua"/>
          <w:color w:val="000000" w:themeColor="text1"/>
          <w:lang w:val="en-US" w:eastAsia="en-US"/>
        </w:rPr>
        <w:t xml:space="preserve">liver-specific </w:t>
      </w:r>
      <w:r w:rsidR="008367C7" w:rsidRPr="00D10DC4">
        <w:rPr>
          <w:rFonts w:ascii="Book Antiqua" w:hAnsi="Book Antiqua"/>
          <w:color w:val="000000" w:themeColor="text1"/>
          <w:lang w:val="en-US" w:eastAsia="en-US"/>
        </w:rPr>
        <w:t xml:space="preserve">sustained </w:t>
      </w:r>
      <w:r w:rsidR="009C78B9" w:rsidRPr="00D10DC4">
        <w:rPr>
          <w:rFonts w:ascii="Book Antiqua" w:hAnsi="Book Antiqua"/>
          <w:color w:val="000000" w:themeColor="text1"/>
          <w:lang w:val="en-US" w:eastAsia="en-US"/>
        </w:rPr>
        <w:t xml:space="preserve">over-expression of ACE2 </w:t>
      </w:r>
      <w:r w:rsidR="00B86FFF" w:rsidRPr="00D10DC4">
        <w:rPr>
          <w:rFonts w:ascii="Book Antiqua" w:hAnsi="Book Antiqua"/>
          <w:color w:val="000000" w:themeColor="text1"/>
          <w:lang w:val="en-US" w:eastAsia="en-US"/>
        </w:rPr>
        <w:t xml:space="preserve">ameliorated </w:t>
      </w:r>
      <w:r w:rsidR="0075456F" w:rsidRPr="00D10DC4">
        <w:rPr>
          <w:rFonts w:ascii="Book Antiqua" w:hAnsi="Book Antiqua"/>
          <w:color w:val="000000" w:themeColor="text1"/>
          <w:lang w:val="en-US" w:eastAsia="en-US"/>
        </w:rPr>
        <w:t xml:space="preserve">liver </w:t>
      </w:r>
      <w:r w:rsidR="0022007D" w:rsidRPr="00D10DC4">
        <w:rPr>
          <w:rFonts w:ascii="Book Antiqua" w:hAnsi="Book Antiqua"/>
          <w:color w:val="000000" w:themeColor="text1"/>
          <w:lang w:val="en-US" w:eastAsia="en-US"/>
        </w:rPr>
        <w:t xml:space="preserve">fibrosis </w:t>
      </w:r>
      <w:r w:rsidR="00DD7DA6" w:rsidRPr="00D10DC4">
        <w:rPr>
          <w:rFonts w:ascii="Book Antiqua" w:hAnsi="Book Antiqua"/>
          <w:color w:val="000000" w:themeColor="text1"/>
          <w:lang w:val="en-US" w:eastAsia="en-US"/>
        </w:rPr>
        <w:t xml:space="preserve">and improved hepatic perfusion </w:t>
      </w:r>
      <w:r w:rsidR="0075456F" w:rsidRPr="00D10DC4">
        <w:rPr>
          <w:rFonts w:ascii="Book Antiqua" w:hAnsi="Book Antiqua"/>
          <w:color w:val="000000" w:themeColor="text1"/>
          <w:lang w:val="en-US" w:eastAsia="en-US"/>
        </w:rPr>
        <w:t xml:space="preserve">by </w:t>
      </w:r>
      <w:r w:rsidR="000F1B76" w:rsidRPr="00D10DC4">
        <w:rPr>
          <w:rFonts w:ascii="Book Antiqua" w:hAnsi="Book Antiqua"/>
          <w:color w:val="000000" w:themeColor="text1"/>
          <w:lang w:val="en-US" w:eastAsia="en-US"/>
        </w:rPr>
        <w:t>reducing</w:t>
      </w:r>
      <w:r w:rsidR="0075456F" w:rsidRPr="00D10DC4">
        <w:rPr>
          <w:rFonts w:ascii="Book Antiqua" w:hAnsi="Book Antiqua"/>
          <w:color w:val="000000" w:themeColor="text1"/>
          <w:lang w:val="en-US" w:eastAsia="en-US"/>
        </w:rPr>
        <w:t xml:space="preserve"> hepatic </w:t>
      </w:r>
      <w:r w:rsidR="000F1B76" w:rsidRPr="00D10DC4">
        <w:rPr>
          <w:rFonts w:ascii="Book Antiqua" w:hAnsi="Book Antiqua"/>
          <w:color w:val="000000" w:themeColor="text1"/>
          <w:lang w:val="en-US" w:eastAsia="en-US"/>
        </w:rPr>
        <w:t xml:space="preserve">levels of profibrotic and vasoconstrictor peptide </w:t>
      </w:r>
      <w:r w:rsidR="0075456F" w:rsidRPr="00D10DC4">
        <w:rPr>
          <w:rFonts w:ascii="Book Antiqua" w:hAnsi="Book Antiqua"/>
          <w:color w:val="000000" w:themeColor="text1"/>
          <w:lang w:val="en-US" w:eastAsia="en-US"/>
        </w:rPr>
        <w:t xml:space="preserve">Ang II </w:t>
      </w:r>
      <w:r w:rsidR="000F1B76" w:rsidRPr="00D10DC4">
        <w:rPr>
          <w:rFonts w:ascii="Book Antiqua" w:hAnsi="Book Antiqua"/>
          <w:color w:val="000000" w:themeColor="text1"/>
          <w:lang w:val="en-US" w:eastAsia="en-US"/>
        </w:rPr>
        <w:t>with concomitant increase in antifibrotic and vasodilator peptide Ang-(1-</w:t>
      </w:r>
      <w:proofErr w:type="gramStart"/>
      <w:r w:rsidR="000F1B76" w:rsidRPr="00D10DC4">
        <w:rPr>
          <w:rFonts w:ascii="Book Antiqua" w:hAnsi="Book Antiqua"/>
          <w:color w:val="000000" w:themeColor="text1"/>
          <w:lang w:val="en-US" w:eastAsia="en-US"/>
        </w:rPr>
        <w:t>7)</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238]</w:t>
      </w:r>
      <w:r w:rsidR="00EF1ADA" w:rsidRPr="00D10DC4">
        <w:rPr>
          <w:rFonts w:ascii="Book Antiqua" w:hAnsi="Book Antiqua"/>
          <w:color w:val="000000" w:themeColor="text1"/>
          <w:lang w:val="en-US" w:eastAsia="en-US"/>
        </w:rPr>
        <w:t xml:space="preserve">. </w:t>
      </w:r>
      <w:r w:rsidR="000D5D38" w:rsidRPr="00D10DC4">
        <w:rPr>
          <w:rFonts w:ascii="Book Antiqua" w:hAnsi="Book Antiqua"/>
          <w:color w:val="000000" w:themeColor="text1"/>
          <w:lang w:val="en-US" w:eastAsia="en-US"/>
        </w:rPr>
        <w:t xml:space="preserve">These findings supported earlier work published by our laboratory that infusion of Ang-(1-7) into cirrhotic rats significantly improved hepatic fibrosis by suppressing HSC activation, although portal pressure was not measured in </w:t>
      </w:r>
      <w:r w:rsidR="006F152B" w:rsidRPr="00D10DC4">
        <w:rPr>
          <w:rFonts w:ascii="Book Antiqua" w:hAnsi="Book Antiqua"/>
          <w:color w:val="000000" w:themeColor="text1"/>
          <w:lang w:val="en-US" w:eastAsia="en-US"/>
        </w:rPr>
        <w:t xml:space="preserve">this </w:t>
      </w:r>
      <w:proofErr w:type="gramStart"/>
      <w:r w:rsidR="006F152B" w:rsidRPr="00D10DC4">
        <w:rPr>
          <w:rFonts w:ascii="Book Antiqua" w:hAnsi="Book Antiqua"/>
          <w:color w:val="000000" w:themeColor="text1"/>
          <w:lang w:val="en-US" w:eastAsia="en-US"/>
        </w:rPr>
        <w:t>study</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80]</w:t>
      </w:r>
      <w:r w:rsidR="000D5D38" w:rsidRPr="00D10DC4">
        <w:rPr>
          <w:rFonts w:ascii="Book Antiqua" w:hAnsi="Book Antiqua"/>
          <w:color w:val="000000" w:themeColor="text1"/>
          <w:lang w:val="en-US" w:eastAsia="en-US"/>
        </w:rPr>
        <w:t xml:space="preserve">. </w:t>
      </w:r>
      <w:r w:rsidR="006F152B" w:rsidRPr="00D10DC4">
        <w:rPr>
          <w:rFonts w:ascii="Book Antiqua" w:hAnsi="Book Antiqua"/>
          <w:color w:val="000000" w:themeColor="text1"/>
          <w:lang w:val="en-US" w:eastAsia="en-US"/>
        </w:rPr>
        <w:t>Direct</w:t>
      </w:r>
      <w:r w:rsidR="0061369F" w:rsidRPr="00D10DC4">
        <w:rPr>
          <w:rFonts w:ascii="Book Antiqua" w:hAnsi="Book Antiqua"/>
          <w:color w:val="000000" w:themeColor="text1"/>
          <w:lang w:val="en-US" w:eastAsia="en-US"/>
        </w:rPr>
        <w:t xml:space="preserve"> support for a vasodilatory action of Ang-(1-7) in the cirrhotic liver comes from work performed in our laboratory </w:t>
      </w:r>
      <w:r w:rsidR="005B0437" w:rsidRPr="00D10DC4">
        <w:rPr>
          <w:rFonts w:ascii="Book Antiqua" w:hAnsi="Book Antiqua"/>
          <w:color w:val="000000" w:themeColor="text1"/>
          <w:lang w:val="en-US" w:eastAsia="en-US"/>
        </w:rPr>
        <w:t xml:space="preserve">which showed </w:t>
      </w:r>
      <w:r w:rsidR="0061369F" w:rsidRPr="00D10DC4">
        <w:rPr>
          <w:rFonts w:ascii="Book Antiqua" w:hAnsi="Book Antiqua"/>
          <w:color w:val="000000" w:themeColor="text1"/>
          <w:lang w:val="en-US" w:eastAsia="en-US"/>
        </w:rPr>
        <w:t xml:space="preserve">that </w:t>
      </w:r>
      <w:r w:rsidR="0061369F" w:rsidRPr="00D10DC4">
        <w:rPr>
          <w:rFonts w:ascii="Book Antiqua" w:hAnsi="Book Antiqua"/>
          <w:i/>
          <w:color w:val="000000" w:themeColor="text1"/>
          <w:lang w:val="en-US" w:eastAsia="en-US"/>
        </w:rPr>
        <w:t>in situ</w:t>
      </w:r>
      <w:r w:rsidR="0061369F" w:rsidRPr="00D10DC4">
        <w:rPr>
          <w:rFonts w:ascii="Book Antiqua" w:hAnsi="Book Antiqua"/>
          <w:color w:val="000000" w:themeColor="text1"/>
          <w:lang w:val="en-US" w:eastAsia="en-US"/>
        </w:rPr>
        <w:t xml:space="preserve"> perfused cirrhotic rat liver preparations pre-constricted </w:t>
      </w:r>
      <w:r w:rsidR="0061369F" w:rsidRPr="00D10DC4">
        <w:rPr>
          <w:rFonts w:ascii="Book Antiqua" w:hAnsi="Book Antiqua"/>
          <w:color w:val="000000" w:themeColor="text1"/>
          <w:lang w:val="en-US" w:eastAsia="en-US"/>
        </w:rPr>
        <w:lastRenderedPageBreak/>
        <w:t xml:space="preserve">with Ang II or methoxamine </w:t>
      </w:r>
      <w:r w:rsidR="005B0437" w:rsidRPr="00D10DC4">
        <w:rPr>
          <w:rFonts w:ascii="Book Antiqua" w:hAnsi="Book Antiqua"/>
          <w:color w:val="000000" w:themeColor="text1"/>
          <w:lang w:val="en-US" w:eastAsia="en-US"/>
        </w:rPr>
        <w:t xml:space="preserve">underwent </w:t>
      </w:r>
      <w:r w:rsidR="0061369F" w:rsidRPr="00D10DC4">
        <w:rPr>
          <w:rFonts w:ascii="Book Antiqua" w:hAnsi="Book Antiqua"/>
          <w:color w:val="000000" w:themeColor="text1"/>
          <w:lang w:val="en-US" w:eastAsia="en-US"/>
        </w:rPr>
        <w:t>a marked endothelium-dependent, and AT1R</w:t>
      </w:r>
      <w:r w:rsidR="0061369F" w:rsidRPr="0025409B">
        <w:rPr>
          <w:rFonts w:ascii="Book Antiqua" w:hAnsi="Book Antiqua"/>
          <w:color w:val="000000" w:themeColor="text1"/>
          <w:lang w:val="en-US" w:eastAsia="en-US"/>
        </w:rPr>
        <w:t>/AT2R</w:t>
      </w:r>
      <w:r w:rsidR="0061369F" w:rsidRPr="00D10DC4">
        <w:rPr>
          <w:rFonts w:ascii="Book Antiqua" w:hAnsi="Book Antiqua"/>
          <w:color w:val="000000" w:themeColor="text1"/>
          <w:lang w:val="en-US" w:eastAsia="en-US"/>
        </w:rPr>
        <w:t xml:space="preserve"> independent, vasodilatory response to the infusion of Ang-(1-</w:t>
      </w:r>
      <w:proofErr w:type="gramStart"/>
      <w:r w:rsidR="0061369F" w:rsidRPr="00D10DC4">
        <w:rPr>
          <w:rFonts w:ascii="Book Antiqua" w:hAnsi="Book Antiqua"/>
          <w:color w:val="000000" w:themeColor="text1"/>
          <w:lang w:val="en-US" w:eastAsia="en-US"/>
        </w:rPr>
        <w:t>7)</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25]</w:t>
      </w:r>
      <w:r w:rsidR="0061369F" w:rsidRPr="00D10DC4">
        <w:rPr>
          <w:rFonts w:ascii="Book Antiqua" w:hAnsi="Book Antiqua"/>
          <w:color w:val="000000" w:themeColor="text1"/>
          <w:lang w:val="en-US" w:eastAsia="en-US"/>
        </w:rPr>
        <w:t xml:space="preserve">. Moreover, </w:t>
      </w:r>
      <w:r w:rsidR="0048744C" w:rsidRPr="00D10DC4">
        <w:rPr>
          <w:rFonts w:ascii="Book Antiqua" w:hAnsi="Book Antiqua"/>
          <w:color w:val="000000" w:themeColor="text1"/>
          <w:lang w:val="en-US" w:eastAsia="en-US"/>
        </w:rPr>
        <w:t>work by our laboratory</w:t>
      </w:r>
      <w:r w:rsidR="0061369F" w:rsidRPr="00D10DC4">
        <w:rPr>
          <w:rFonts w:ascii="Book Antiqua" w:hAnsi="Book Antiqua"/>
          <w:color w:val="000000" w:themeColor="text1"/>
          <w:lang w:val="en-US" w:eastAsia="en-US"/>
        </w:rPr>
        <w:t xml:space="preserve"> </w:t>
      </w:r>
      <w:r w:rsidR="000D5D38" w:rsidRPr="00D10DC4">
        <w:rPr>
          <w:rFonts w:ascii="Book Antiqua" w:hAnsi="Book Antiqua"/>
          <w:color w:val="000000" w:themeColor="text1"/>
          <w:lang w:val="en-US" w:eastAsia="en-US"/>
        </w:rPr>
        <w:t xml:space="preserve">also demonstrated that administration of Ang-(1-7) or </w:t>
      </w:r>
      <w:r w:rsidR="006F152B" w:rsidRPr="00D10DC4">
        <w:rPr>
          <w:rFonts w:ascii="Book Antiqua" w:hAnsi="Book Antiqua"/>
          <w:color w:val="000000" w:themeColor="text1"/>
          <w:lang w:val="en-US" w:eastAsia="en-US"/>
        </w:rPr>
        <w:t xml:space="preserve">the </w:t>
      </w:r>
      <w:r w:rsidR="000D5D38" w:rsidRPr="00D10DC4">
        <w:rPr>
          <w:rFonts w:ascii="Book Antiqua" w:hAnsi="Book Antiqua"/>
          <w:color w:val="000000" w:themeColor="text1"/>
          <w:lang w:val="en-US" w:eastAsia="en-US"/>
        </w:rPr>
        <w:t xml:space="preserve">non-peptide </w:t>
      </w:r>
      <w:proofErr w:type="spellStart"/>
      <w:r w:rsidR="000D5D38" w:rsidRPr="00D10DC4">
        <w:rPr>
          <w:rFonts w:ascii="Book Antiqua" w:hAnsi="Book Antiqua"/>
          <w:color w:val="000000" w:themeColor="text1"/>
          <w:lang w:val="en-US" w:eastAsia="en-US"/>
        </w:rPr>
        <w:t>MasR</w:t>
      </w:r>
      <w:proofErr w:type="spellEnd"/>
      <w:r w:rsidR="000D5D38" w:rsidRPr="00D10DC4">
        <w:rPr>
          <w:rFonts w:ascii="Book Antiqua" w:hAnsi="Book Antiqua"/>
          <w:color w:val="000000" w:themeColor="text1"/>
          <w:lang w:val="en-US" w:eastAsia="en-US"/>
        </w:rPr>
        <w:t xml:space="preserve"> agonist AVE09</w:t>
      </w:r>
      <w:r w:rsidR="000153D0">
        <w:rPr>
          <w:rFonts w:ascii="Book Antiqua" w:hAnsi="Book Antiqua"/>
          <w:color w:val="000000" w:themeColor="text1"/>
          <w:lang w:val="en-US" w:eastAsia="en-US"/>
        </w:rPr>
        <w:t>9</w:t>
      </w:r>
      <w:r w:rsidR="000D5D38" w:rsidRPr="00D10DC4">
        <w:rPr>
          <w:rFonts w:ascii="Book Antiqua" w:hAnsi="Book Antiqua"/>
          <w:color w:val="000000" w:themeColor="text1"/>
          <w:lang w:val="en-US" w:eastAsia="en-US"/>
        </w:rPr>
        <w:t xml:space="preserve">1 reduced the activation of primary rat HSCs in culture whereas </w:t>
      </w:r>
      <w:r w:rsidR="000B7523" w:rsidRPr="00D10DC4">
        <w:rPr>
          <w:rFonts w:ascii="Book Antiqua" w:hAnsi="Book Antiqua"/>
          <w:color w:val="000000" w:themeColor="text1"/>
          <w:lang w:val="en-US" w:eastAsia="en-US"/>
        </w:rPr>
        <w:t xml:space="preserve">the </w:t>
      </w:r>
      <w:proofErr w:type="spellStart"/>
      <w:r w:rsidR="000D5D38" w:rsidRPr="00D10DC4">
        <w:rPr>
          <w:rFonts w:ascii="Book Antiqua" w:hAnsi="Book Antiqua"/>
          <w:color w:val="000000" w:themeColor="text1"/>
          <w:lang w:val="en-US" w:eastAsia="en-US"/>
        </w:rPr>
        <w:t>MasR</w:t>
      </w:r>
      <w:proofErr w:type="spellEnd"/>
      <w:r w:rsidR="000D5D38" w:rsidRPr="00D10DC4">
        <w:rPr>
          <w:rFonts w:ascii="Book Antiqua" w:hAnsi="Book Antiqua"/>
          <w:color w:val="000000" w:themeColor="text1"/>
          <w:lang w:val="en-US" w:eastAsia="en-US"/>
        </w:rPr>
        <w:t xml:space="preserve"> blocker A779 increased the</w:t>
      </w:r>
      <w:r w:rsidR="0061369F" w:rsidRPr="00D10DC4">
        <w:rPr>
          <w:rFonts w:ascii="Book Antiqua" w:hAnsi="Book Antiqua"/>
          <w:color w:val="000000" w:themeColor="text1"/>
          <w:lang w:val="en-US" w:eastAsia="en-US"/>
        </w:rPr>
        <w:t>ir</w:t>
      </w:r>
      <w:r w:rsidR="000D5D38" w:rsidRPr="00D10DC4">
        <w:rPr>
          <w:rFonts w:ascii="Book Antiqua" w:hAnsi="Book Antiqua"/>
          <w:color w:val="000000" w:themeColor="text1"/>
          <w:lang w:val="en-US" w:eastAsia="en-US"/>
        </w:rPr>
        <w:t xml:space="preserve"> activation</w:t>
      </w:r>
      <w:r w:rsidR="0061369F" w:rsidRPr="00D10DC4">
        <w:rPr>
          <w:rFonts w:ascii="Book Antiqua" w:hAnsi="Book Antiqua"/>
          <w:color w:val="000000" w:themeColor="text1"/>
          <w:lang w:val="en-US" w:eastAsia="en-US"/>
        </w:rPr>
        <w:t xml:space="preserve">, </w:t>
      </w:r>
      <w:r w:rsidR="000D5D38" w:rsidRPr="00D10DC4">
        <w:rPr>
          <w:rFonts w:ascii="Book Antiqua" w:hAnsi="Book Antiqua"/>
          <w:color w:val="000000" w:themeColor="text1"/>
          <w:lang w:val="en-US" w:eastAsia="en-US"/>
        </w:rPr>
        <w:t>as reflected by in</w:t>
      </w:r>
      <w:r w:rsidR="000D5D38" w:rsidRPr="00AF65BA">
        <w:rPr>
          <w:rFonts w:ascii="Book Antiqua" w:hAnsi="Book Antiqua"/>
          <w:color w:val="000000" w:themeColor="text1"/>
          <w:lang w:val="en-US" w:eastAsia="en-US"/>
        </w:rPr>
        <w:t xml:space="preserve">creased </w:t>
      </w:r>
      <w:r w:rsidR="000D5D38" w:rsidRPr="00AF65BA">
        <w:rPr>
          <w:rFonts w:ascii="Book Antiqua" w:hAnsi="Book Antiqua"/>
          <w:color w:val="000000" w:themeColor="text1"/>
          <w:lang w:val="en-US"/>
        </w:rPr>
        <w:sym w:font="Symbol" w:char="F061"/>
      </w:r>
      <w:r w:rsidR="000D5D38" w:rsidRPr="00AF65BA">
        <w:rPr>
          <w:rFonts w:ascii="Book Antiqua" w:hAnsi="Book Antiqua"/>
          <w:color w:val="000000" w:themeColor="text1"/>
          <w:lang w:val="en-US" w:eastAsia="en-US"/>
        </w:rPr>
        <w:t>-</w:t>
      </w:r>
      <w:r w:rsidR="00AF65BA" w:rsidRPr="00AF65BA">
        <w:rPr>
          <w:rFonts w:ascii="Book Antiqua" w:hAnsi="Book Antiqua"/>
          <w:color w:val="000000" w:themeColor="text1"/>
          <w:lang w:val="en-US" w:eastAsia="en-US"/>
        </w:rPr>
        <w:t>smooth muscle actin</w:t>
      </w:r>
      <w:r w:rsidR="000D5D38" w:rsidRPr="00AF65BA">
        <w:rPr>
          <w:rFonts w:ascii="Book Antiqua" w:hAnsi="Book Antiqua"/>
          <w:color w:val="000000" w:themeColor="text1"/>
          <w:lang w:val="en-US" w:eastAsia="en-US"/>
        </w:rPr>
        <w:t xml:space="preserve"> ex</w:t>
      </w:r>
      <w:r w:rsidR="000D5D38" w:rsidRPr="00D10DC4">
        <w:rPr>
          <w:rFonts w:ascii="Book Antiqua" w:hAnsi="Book Antiqua"/>
          <w:color w:val="000000" w:themeColor="text1"/>
          <w:lang w:val="en-US" w:eastAsia="en-US"/>
        </w:rPr>
        <w:t>pression.</w:t>
      </w:r>
      <w:r w:rsidR="00505A07" w:rsidRPr="00D10DC4">
        <w:rPr>
          <w:rFonts w:ascii="Book Antiqua" w:hAnsi="Book Antiqua"/>
          <w:color w:val="000000" w:themeColor="text1"/>
          <w:lang w:val="en-US" w:eastAsia="en-US"/>
        </w:rPr>
        <w:t xml:space="preserve"> In other words, the antifibrotic </w:t>
      </w:r>
      <w:r w:rsidR="000B7523" w:rsidRPr="00D10DC4">
        <w:rPr>
          <w:rFonts w:ascii="Book Antiqua" w:hAnsi="Book Antiqua"/>
          <w:color w:val="000000" w:themeColor="text1"/>
          <w:lang w:val="en-US" w:eastAsia="en-US"/>
        </w:rPr>
        <w:t xml:space="preserve">and vasodilatory </w:t>
      </w:r>
      <w:r w:rsidR="00505A07" w:rsidRPr="00D10DC4">
        <w:rPr>
          <w:rFonts w:ascii="Book Antiqua" w:hAnsi="Book Antiqua"/>
          <w:color w:val="000000" w:themeColor="text1"/>
          <w:lang w:val="en-US" w:eastAsia="en-US"/>
        </w:rPr>
        <w:t xml:space="preserve">effects </w:t>
      </w:r>
      <w:r w:rsidR="0061369F" w:rsidRPr="00D10DC4">
        <w:rPr>
          <w:rFonts w:ascii="Book Antiqua" w:hAnsi="Book Antiqua"/>
          <w:color w:val="000000" w:themeColor="text1"/>
          <w:lang w:val="en-US" w:eastAsia="en-US"/>
        </w:rPr>
        <w:t xml:space="preserve">that can be produced </w:t>
      </w:r>
      <w:r w:rsidR="00505A07" w:rsidRPr="00D10DC4">
        <w:rPr>
          <w:rFonts w:ascii="Book Antiqua" w:hAnsi="Book Antiqua"/>
          <w:color w:val="000000" w:themeColor="text1"/>
          <w:lang w:val="en-US" w:eastAsia="en-US"/>
        </w:rPr>
        <w:t xml:space="preserve">by </w:t>
      </w:r>
      <w:r w:rsidR="0061369F" w:rsidRPr="00D10DC4">
        <w:rPr>
          <w:rFonts w:ascii="Book Antiqua" w:hAnsi="Book Antiqua"/>
          <w:color w:val="000000" w:themeColor="text1"/>
          <w:lang w:val="en-US" w:eastAsia="en-US"/>
        </w:rPr>
        <w:t xml:space="preserve">components of the alternate RAS </w:t>
      </w:r>
      <w:r w:rsidR="00547251" w:rsidRPr="00D10DC4">
        <w:rPr>
          <w:rFonts w:ascii="Book Antiqua" w:hAnsi="Book Antiqua"/>
          <w:color w:val="000000" w:themeColor="text1"/>
          <w:lang w:val="en-US" w:eastAsia="en-US"/>
        </w:rPr>
        <w:t>would be</w:t>
      </w:r>
      <w:r w:rsidR="0061369F" w:rsidRPr="00D10DC4">
        <w:rPr>
          <w:rFonts w:ascii="Book Antiqua" w:hAnsi="Book Antiqua"/>
          <w:color w:val="000000" w:themeColor="text1"/>
          <w:lang w:val="en-US" w:eastAsia="en-US"/>
        </w:rPr>
        <w:t xml:space="preserve"> expected to improve portal hypertension by reducing intrahepatic vascular resistance.</w:t>
      </w:r>
    </w:p>
    <w:p w14:paraId="14AC56CD" w14:textId="77777777" w:rsidR="007302C3" w:rsidRPr="00D10DC4" w:rsidRDefault="007302C3" w:rsidP="00ED6DEC">
      <w:pPr>
        <w:spacing w:line="360" w:lineRule="auto"/>
        <w:jc w:val="both"/>
        <w:rPr>
          <w:rFonts w:ascii="Book Antiqua" w:hAnsi="Book Antiqua"/>
          <w:color w:val="000000" w:themeColor="text1"/>
          <w:lang w:val="en-US" w:eastAsia="en-US"/>
        </w:rPr>
      </w:pPr>
    </w:p>
    <w:p w14:paraId="292AEB9F" w14:textId="404AC916" w:rsidR="00B209AC" w:rsidRPr="007302C3" w:rsidRDefault="00A76C1D" w:rsidP="00D10DC4">
      <w:pPr>
        <w:spacing w:line="360" w:lineRule="auto"/>
        <w:jc w:val="both"/>
        <w:rPr>
          <w:rFonts w:ascii="Book Antiqua" w:hAnsi="Book Antiqua"/>
          <w:b/>
          <w:bCs/>
          <w:color w:val="000000" w:themeColor="text1"/>
          <w:u w:val="single"/>
          <w:lang w:val="en-US" w:eastAsia="en-US"/>
        </w:rPr>
      </w:pPr>
      <w:r w:rsidRPr="007302C3">
        <w:rPr>
          <w:rFonts w:ascii="Book Antiqua" w:hAnsi="Book Antiqua"/>
          <w:b/>
          <w:bCs/>
          <w:color w:val="000000" w:themeColor="text1"/>
          <w:u w:val="single"/>
          <w:lang w:val="en-US" w:eastAsia="en-US"/>
        </w:rPr>
        <w:t>THE R</w:t>
      </w:r>
      <w:r w:rsidR="00323BB2">
        <w:rPr>
          <w:rFonts w:ascii="Book Antiqua" w:hAnsi="Book Antiqua"/>
          <w:b/>
          <w:bCs/>
          <w:color w:val="000000" w:themeColor="text1"/>
          <w:u w:val="single"/>
          <w:lang w:val="en-US" w:eastAsia="en-US"/>
        </w:rPr>
        <w:t>AS</w:t>
      </w:r>
      <w:r w:rsidRPr="007302C3">
        <w:rPr>
          <w:rFonts w:ascii="Book Antiqua" w:hAnsi="Book Antiqua"/>
          <w:b/>
          <w:bCs/>
          <w:color w:val="000000" w:themeColor="text1"/>
          <w:u w:val="single"/>
          <w:lang w:val="en-US" w:eastAsia="en-US"/>
        </w:rPr>
        <w:t xml:space="preserve"> AND SPLANCHNIC VASCULAR RESISTANCE</w:t>
      </w:r>
    </w:p>
    <w:p w14:paraId="6E9E0302" w14:textId="53144B77" w:rsidR="00B209AC" w:rsidRPr="00D10DC4" w:rsidRDefault="00B209AC" w:rsidP="00D10DC4">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In contrast to </w:t>
      </w:r>
      <w:r w:rsidR="006365F6" w:rsidRPr="00D10DC4">
        <w:rPr>
          <w:rFonts w:ascii="Book Antiqua" w:hAnsi="Book Antiqua"/>
          <w:color w:val="000000" w:themeColor="text1"/>
          <w:lang w:val="en-US" w:eastAsia="en-US"/>
        </w:rPr>
        <w:t>the</w:t>
      </w:r>
      <w:r w:rsidRPr="00D10DC4">
        <w:rPr>
          <w:rFonts w:ascii="Book Antiqua" w:hAnsi="Book Antiqua"/>
          <w:color w:val="000000" w:themeColor="text1"/>
          <w:lang w:val="en-US" w:eastAsia="en-US"/>
        </w:rPr>
        <w:t xml:space="preserve"> </w:t>
      </w:r>
      <w:r w:rsidR="008359B4" w:rsidRPr="00D10DC4">
        <w:rPr>
          <w:rFonts w:ascii="Book Antiqua" w:hAnsi="Book Antiqua"/>
          <w:color w:val="000000" w:themeColor="text1"/>
          <w:lang w:val="en-US" w:eastAsia="en-US"/>
        </w:rPr>
        <w:t>effect of vaso</w:t>
      </w:r>
      <w:r w:rsidR="00A67234" w:rsidRPr="00D10DC4">
        <w:rPr>
          <w:rFonts w:ascii="Book Antiqua" w:hAnsi="Book Antiqua"/>
          <w:color w:val="000000" w:themeColor="text1"/>
          <w:lang w:val="en-US" w:eastAsia="en-US"/>
        </w:rPr>
        <w:t xml:space="preserve">active molecules in the </w:t>
      </w:r>
      <w:r w:rsidRPr="00D10DC4">
        <w:rPr>
          <w:rFonts w:ascii="Book Antiqua" w:hAnsi="Book Antiqua"/>
          <w:color w:val="000000" w:themeColor="text1"/>
          <w:lang w:val="en-US" w:eastAsia="en-US"/>
        </w:rPr>
        <w:t xml:space="preserve">intrahepatic vasculature, the systemic and splanchnic vessels </w:t>
      </w:r>
      <w:r w:rsidR="006365F6" w:rsidRPr="00D10DC4">
        <w:rPr>
          <w:rFonts w:ascii="Book Antiqua" w:hAnsi="Book Antiqua"/>
          <w:color w:val="000000" w:themeColor="text1"/>
          <w:lang w:val="en-US" w:eastAsia="en-US"/>
        </w:rPr>
        <w:t>are</w:t>
      </w:r>
      <w:r w:rsidRPr="00D10DC4">
        <w:rPr>
          <w:rFonts w:ascii="Book Antiqua" w:hAnsi="Book Antiqua"/>
          <w:color w:val="000000" w:themeColor="text1"/>
          <w:lang w:val="en-US" w:eastAsia="en-US"/>
        </w:rPr>
        <w:t xml:space="preserve"> hyporesponsive to circulatory vasoconstrictors including Ang II </w:t>
      </w:r>
      <w:r w:rsidR="00064DB2" w:rsidRPr="00D10DC4">
        <w:rPr>
          <w:rFonts w:ascii="Book Antiqua" w:hAnsi="Book Antiqua"/>
          <w:color w:val="000000" w:themeColor="text1"/>
          <w:lang w:val="en-US" w:eastAsia="en-US"/>
        </w:rPr>
        <w:t xml:space="preserve">and </w:t>
      </w:r>
      <w:r w:rsidR="006365F6" w:rsidRPr="00D10DC4">
        <w:rPr>
          <w:rFonts w:ascii="Book Antiqua" w:hAnsi="Book Antiqua"/>
          <w:color w:val="000000" w:themeColor="text1"/>
          <w:lang w:val="en-US" w:eastAsia="en-US"/>
        </w:rPr>
        <w:t>thus</w:t>
      </w:r>
      <w:r w:rsidR="00064DB2" w:rsidRPr="00D10DC4">
        <w:rPr>
          <w:rFonts w:ascii="Book Antiqua" w:hAnsi="Book Antiqua"/>
          <w:color w:val="000000" w:themeColor="text1"/>
          <w:lang w:val="en-US" w:eastAsia="en-US"/>
        </w:rPr>
        <w:t>,</w:t>
      </w:r>
      <w:r w:rsidR="006365F6" w:rsidRPr="00D10DC4">
        <w:rPr>
          <w:rFonts w:ascii="Book Antiqua" w:hAnsi="Book Antiqua"/>
          <w:color w:val="000000" w:themeColor="text1"/>
          <w:lang w:val="en-US" w:eastAsia="en-US"/>
        </w:rPr>
        <w:t xml:space="preserve"> </w:t>
      </w:r>
      <w:r w:rsidR="00064DB2" w:rsidRPr="00D10DC4">
        <w:rPr>
          <w:rFonts w:ascii="Book Antiqua" w:hAnsi="Book Antiqua"/>
          <w:color w:val="000000" w:themeColor="text1"/>
          <w:lang w:val="en-US" w:eastAsia="en-US"/>
        </w:rPr>
        <w:t>t</w:t>
      </w:r>
      <w:r w:rsidR="00F31EB0" w:rsidRPr="00D10DC4">
        <w:rPr>
          <w:rFonts w:ascii="Book Antiqua" w:hAnsi="Book Antiqua"/>
          <w:color w:val="000000" w:themeColor="text1"/>
          <w:lang w:val="en-US" w:eastAsia="en-US"/>
        </w:rPr>
        <w:t xml:space="preserve">hese vessels </w:t>
      </w:r>
      <w:r w:rsidR="006365F6" w:rsidRPr="00D10DC4">
        <w:rPr>
          <w:rFonts w:ascii="Book Antiqua" w:hAnsi="Book Antiqua"/>
          <w:color w:val="000000" w:themeColor="text1"/>
          <w:lang w:val="en-US" w:eastAsia="en-US"/>
        </w:rPr>
        <w:t xml:space="preserve">remain dilated </w:t>
      </w:r>
      <w:r w:rsidRPr="00D10DC4">
        <w:rPr>
          <w:rFonts w:ascii="Book Antiqua" w:hAnsi="Book Antiqua"/>
          <w:color w:val="000000" w:themeColor="text1"/>
          <w:lang w:val="en-US" w:eastAsia="en-US"/>
        </w:rPr>
        <w:t xml:space="preserve">in </w:t>
      </w:r>
      <w:proofErr w:type="gramStart"/>
      <w:r w:rsidRPr="00D10DC4">
        <w:rPr>
          <w:rFonts w:ascii="Book Antiqua" w:hAnsi="Book Antiqua"/>
          <w:color w:val="000000" w:themeColor="text1"/>
          <w:lang w:val="en-US" w:eastAsia="en-US"/>
        </w:rPr>
        <w:t>cirrhosis</w:t>
      </w:r>
      <w:r w:rsidR="007302C3" w:rsidRPr="00FE40EF">
        <w:rPr>
          <w:rFonts w:ascii="Book Antiqua" w:eastAsia="宋体" w:hAnsi="Book Antiqua" w:cs="宋体"/>
          <w:color w:val="000000" w:themeColor="text1"/>
          <w:vertAlign w:val="superscript"/>
          <w:lang w:val="en-US" w:eastAsia="zh-CN"/>
        </w:rPr>
        <w:t>[</w:t>
      </w:r>
      <w:proofErr w:type="gramEnd"/>
      <w:r w:rsidR="007302C3" w:rsidRPr="00FE40EF">
        <w:rPr>
          <w:rFonts w:ascii="Book Antiqua" w:eastAsia="宋体" w:hAnsi="Book Antiqua" w:cs="宋体"/>
          <w:color w:val="000000" w:themeColor="text1"/>
          <w:vertAlign w:val="superscript"/>
          <w:lang w:val="en-US" w:eastAsia="zh-CN"/>
        </w:rPr>
        <w:t>239-241]</w:t>
      </w:r>
      <w:r w:rsidRPr="007302C3">
        <w:rPr>
          <w:rFonts w:ascii="Book Antiqua" w:hAnsi="Book Antiqua"/>
          <w:color w:val="000000" w:themeColor="text1"/>
          <w:lang w:val="en-US" w:eastAsia="en-US"/>
        </w:rPr>
        <w:t>.</w:t>
      </w:r>
    </w:p>
    <w:p w14:paraId="26419C2A" w14:textId="4E1276AA" w:rsidR="00AC4C7B" w:rsidRPr="00D10DC4" w:rsidRDefault="00704F1A" w:rsidP="00FE40EF">
      <w:pPr>
        <w:spacing w:line="360" w:lineRule="auto"/>
        <w:ind w:firstLineChars="200" w:firstLine="48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A</w:t>
      </w:r>
      <w:r w:rsidR="00142117">
        <w:rPr>
          <w:rFonts w:ascii="Book Antiqua" w:hAnsi="Book Antiqua"/>
          <w:color w:val="000000" w:themeColor="text1"/>
          <w:lang w:val="en-US" w:eastAsia="en-US"/>
        </w:rPr>
        <w:t>CE</w:t>
      </w:r>
      <w:r w:rsidRPr="00D10DC4">
        <w:rPr>
          <w:rFonts w:ascii="Book Antiqua" w:hAnsi="Book Antiqua"/>
          <w:color w:val="000000" w:themeColor="text1"/>
          <w:lang w:val="en-US" w:eastAsia="en-US"/>
        </w:rPr>
        <w:t xml:space="preserve">2 </w:t>
      </w:r>
      <w:r w:rsidR="00B209AC" w:rsidRPr="00D10DC4">
        <w:rPr>
          <w:rFonts w:ascii="Book Antiqua" w:hAnsi="Book Antiqua"/>
          <w:color w:val="000000" w:themeColor="text1"/>
          <w:lang w:val="en-US" w:eastAsia="en-US"/>
        </w:rPr>
        <w:t xml:space="preserve">and Ang-(1-7) production </w:t>
      </w:r>
      <w:r w:rsidR="001A17A3" w:rsidRPr="00D10DC4">
        <w:rPr>
          <w:rFonts w:ascii="Book Antiqua" w:hAnsi="Book Antiqua"/>
          <w:color w:val="000000" w:themeColor="text1"/>
          <w:lang w:val="en-US" w:eastAsia="en-US"/>
        </w:rPr>
        <w:t xml:space="preserve">are </w:t>
      </w:r>
      <w:r w:rsidR="00B209AC" w:rsidRPr="00D10DC4">
        <w:rPr>
          <w:rFonts w:ascii="Book Antiqua" w:hAnsi="Book Antiqua"/>
          <w:color w:val="000000" w:themeColor="text1"/>
          <w:lang w:val="en-US" w:eastAsia="en-US"/>
        </w:rPr>
        <w:t xml:space="preserve">increased </w:t>
      </w:r>
      <w:r w:rsidR="006365F6" w:rsidRPr="00D10DC4">
        <w:rPr>
          <w:rFonts w:ascii="Book Antiqua" w:hAnsi="Book Antiqua"/>
          <w:color w:val="000000" w:themeColor="text1"/>
          <w:lang w:val="en-US" w:eastAsia="en-US"/>
        </w:rPr>
        <w:t xml:space="preserve">in the splanchnic vasculature of cirrhotic rats and </w:t>
      </w:r>
      <w:r w:rsidR="001A17A3" w:rsidRPr="00D10DC4">
        <w:rPr>
          <w:rFonts w:ascii="Book Antiqua" w:hAnsi="Book Antiqua"/>
          <w:color w:val="000000" w:themeColor="text1"/>
          <w:lang w:val="en-US" w:eastAsia="en-US"/>
        </w:rPr>
        <w:t xml:space="preserve">cirrhotic </w:t>
      </w:r>
      <w:r w:rsidR="006365F6" w:rsidRPr="00D10DC4">
        <w:rPr>
          <w:rFonts w:ascii="Book Antiqua" w:hAnsi="Book Antiqua"/>
          <w:color w:val="000000" w:themeColor="text1"/>
          <w:lang w:val="en-US" w:eastAsia="en-US"/>
        </w:rPr>
        <w:t xml:space="preserve">patients </w:t>
      </w:r>
      <w:r w:rsidR="00B209AC" w:rsidRPr="00D10DC4">
        <w:rPr>
          <w:rFonts w:ascii="Book Antiqua" w:hAnsi="Book Antiqua"/>
          <w:color w:val="000000" w:themeColor="text1"/>
          <w:lang w:val="en-US" w:eastAsia="en-US"/>
        </w:rPr>
        <w:t xml:space="preserve">compared to healthy controls, suggesting </w:t>
      </w:r>
      <w:r w:rsidR="00FF7BA4" w:rsidRPr="00D10DC4">
        <w:rPr>
          <w:rFonts w:ascii="Book Antiqua" w:hAnsi="Book Antiqua"/>
          <w:color w:val="000000" w:themeColor="text1"/>
          <w:lang w:val="en-US" w:eastAsia="en-US"/>
        </w:rPr>
        <w:t xml:space="preserve">a </w:t>
      </w:r>
      <w:r w:rsidR="00B209AC" w:rsidRPr="00D10DC4">
        <w:rPr>
          <w:rFonts w:ascii="Book Antiqua" w:hAnsi="Book Antiqua"/>
          <w:color w:val="000000" w:themeColor="text1"/>
          <w:lang w:val="en-US" w:eastAsia="en-US"/>
        </w:rPr>
        <w:t xml:space="preserve">potential role of Ang-(1-7) in splanchnic vasodilatation </w:t>
      </w:r>
      <w:r w:rsidR="00143E2D" w:rsidRPr="00D10DC4">
        <w:rPr>
          <w:rFonts w:ascii="Book Antiqua" w:hAnsi="Book Antiqua"/>
          <w:color w:val="000000" w:themeColor="text1"/>
          <w:lang w:val="en-US" w:eastAsia="en-US"/>
        </w:rPr>
        <w:t xml:space="preserve">in </w:t>
      </w:r>
      <w:proofErr w:type="gramStart"/>
      <w:r w:rsidR="00143E2D" w:rsidRPr="00D10DC4">
        <w:rPr>
          <w:rFonts w:ascii="Book Antiqua" w:hAnsi="Book Antiqua"/>
          <w:color w:val="000000" w:themeColor="text1"/>
          <w:lang w:val="en-US" w:eastAsia="en-US"/>
        </w:rPr>
        <w:t>cirrhosis</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22]</w:t>
      </w:r>
      <w:r w:rsidR="00B209AC" w:rsidRPr="00D10DC4">
        <w:rPr>
          <w:rFonts w:ascii="Book Antiqua" w:hAnsi="Book Antiqua"/>
          <w:color w:val="000000" w:themeColor="text1"/>
          <w:lang w:val="en-US" w:eastAsia="en-US"/>
        </w:rPr>
        <w:t xml:space="preserve">. </w:t>
      </w:r>
      <w:r w:rsidR="005B0437" w:rsidRPr="00D10DC4">
        <w:rPr>
          <w:rFonts w:ascii="Book Antiqua" w:hAnsi="Book Antiqua"/>
          <w:color w:val="000000" w:themeColor="text1"/>
          <w:lang w:val="en-US" w:eastAsia="en-US"/>
        </w:rPr>
        <w:t xml:space="preserve">Interestingly, in the systemic circulation Ang-(1-7) levels are increased with the progression of liver disease but Ang II rises only after the establishment of portal </w:t>
      </w:r>
      <w:proofErr w:type="gramStart"/>
      <w:r w:rsidR="005B0437" w:rsidRPr="00D10DC4">
        <w:rPr>
          <w:rFonts w:ascii="Book Antiqua" w:hAnsi="Book Antiqua"/>
          <w:color w:val="000000" w:themeColor="text1"/>
          <w:lang w:val="en-US" w:eastAsia="en-US"/>
        </w:rPr>
        <w:t>hypertension</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35,80,242]</w:t>
      </w:r>
      <w:r w:rsidR="005B0437" w:rsidRPr="00D10DC4">
        <w:rPr>
          <w:rFonts w:ascii="Book Antiqua" w:hAnsi="Book Antiqua"/>
          <w:color w:val="000000" w:themeColor="text1"/>
          <w:lang w:val="en-US" w:eastAsia="en-US"/>
        </w:rPr>
        <w:t xml:space="preserve">. </w:t>
      </w:r>
      <w:r w:rsidR="00B209AC" w:rsidRPr="00D10DC4">
        <w:rPr>
          <w:rFonts w:ascii="Book Antiqua" w:hAnsi="Book Antiqua"/>
          <w:color w:val="000000" w:themeColor="text1"/>
          <w:lang w:val="en-US" w:eastAsia="en-US"/>
        </w:rPr>
        <w:t xml:space="preserve">In </w:t>
      </w:r>
      <w:r w:rsidR="00A57FF2" w:rsidRPr="00D10DC4">
        <w:rPr>
          <w:rFonts w:ascii="Book Antiqua" w:hAnsi="Book Antiqua"/>
          <w:color w:val="000000" w:themeColor="text1"/>
          <w:lang w:val="en-US" w:eastAsia="en-US"/>
        </w:rPr>
        <w:t xml:space="preserve">cirrhotic </w:t>
      </w:r>
      <w:r w:rsidR="00B209AC" w:rsidRPr="00D10DC4">
        <w:rPr>
          <w:rFonts w:ascii="Book Antiqua" w:hAnsi="Book Antiqua"/>
          <w:color w:val="000000" w:themeColor="text1"/>
          <w:lang w:val="en-US" w:eastAsia="en-US"/>
        </w:rPr>
        <w:t xml:space="preserve">patients at liver transplant, </w:t>
      </w:r>
      <w:r w:rsidR="000B7523" w:rsidRPr="00D10DC4">
        <w:rPr>
          <w:rFonts w:ascii="Book Antiqua" w:hAnsi="Book Antiqua"/>
          <w:color w:val="000000" w:themeColor="text1"/>
          <w:lang w:val="en-US" w:eastAsia="en-US"/>
        </w:rPr>
        <w:t xml:space="preserve">the </w:t>
      </w:r>
      <w:r w:rsidR="00B209AC" w:rsidRPr="00D10DC4">
        <w:rPr>
          <w:rFonts w:ascii="Book Antiqua" w:hAnsi="Book Antiqua"/>
          <w:color w:val="000000" w:themeColor="text1"/>
          <w:lang w:val="en-US" w:eastAsia="en-US"/>
        </w:rPr>
        <w:t xml:space="preserve">Ang-(1-7)/Ang II ratio is elevated </w:t>
      </w:r>
      <w:r w:rsidR="006365F6" w:rsidRPr="00D10DC4">
        <w:rPr>
          <w:rFonts w:ascii="Book Antiqua" w:hAnsi="Book Antiqua"/>
          <w:color w:val="000000" w:themeColor="text1"/>
          <w:lang w:val="en-US" w:eastAsia="en-US"/>
        </w:rPr>
        <w:t xml:space="preserve">in the splanchnic circulation </w:t>
      </w:r>
      <w:r w:rsidR="00B209AC" w:rsidRPr="00D10DC4">
        <w:rPr>
          <w:rFonts w:ascii="Book Antiqua" w:hAnsi="Book Antiqua"/>
          <w:color w:val="000000" w:themeColor="text1"/>
          <w:lang w:val="en-US" w:eastAsia="en-US"/>
        </w:rPr>
        <w:t>compared to systemic circulation</w:t>
      </w:r>
      <w:r w:rsidR="006365F6" w:rsidRPr="00D10DC4">
        <w:rPr>
          <w:rFonts w:ascii="Book Antiqua" w:hAnsi="Book Antiqua"/>
          <w:color w:val="000000" w:themeColor="text1"/>
          <w:lang w:val="en-US" w:eastAsia="en-US"/>
        </w:rPr>
        <w:t xml:space="preserve">, and </w:t>
      </w:r>
      <w:r w:rsidR="00B209AC" w:rsidRPr="00D10DC4">
        <w:rPr>
          <w:rFonts w:ascii="Book Antiqua" w:hAnsi="Book Antiqua"/>
          <w:color w:val="000000" w:themeColor="text1"/>
          <w:lang w:val="en-US" w:eastAsia="en-US"/>
        </w:rPr>
        <w:t xml:space="preserve">is negatively correlated with </w:t>
      </w:r>
      <w:r w:rsidR="006365F6" w:rsidRPr="00D10DC4">
        <w:rPr>
          <w:rFonts w:ascii="Book Antiqua" w:hAnsi="Book Antiqua"/>
          <w:color w:val="000000" w:themeColor="text1"/>
          <w:lang w:val="en-US" w:eastAsia="en-US"/>
        </w:rPr>
        <w:t xml:space="preserve">the </w:t>
      </w:r>
      <w:r w:rsidR="00B209AC" w:rsidRPr="00D10DC4">
        <w:rPr>
          <w:rFonts w:ascii="Book Antiqua" w:hAnsi="Book Antiqua"/>
          <w:color w:val="000000" w:themeColor="text1"/>
          <w:lang w:val="en-US" w:eastAsia="en-US"/>
        </w:rPr>
        <w:t xml:space="preserve">systemic vascular resistance, </w:t>
      </w:r>
      <w:r w:rsidR="006365F6" w:rsidRPr="00D10DC4">
        <w:rPr>
          <w:rFonts w:ascii="Book Antiqua" w:hAnsi="Book Antiqua"/>
          <w:color w:val="000000" w:themeColor="text1"/>
          <w:lang w:val="en-US" w:eastAsia="en-US"/>
        </w:rPr>
        <w:t>suggesting</w:t>
      </w:r>
      <w:r w:rsidR="00B209AC" w:rsidRPr="00D10DC4">
        <w:rPr>
          <w:rFonts w:ascii="Book Antiqua" w:hAnsi="Book Antiqua"/>
          <w:color w:val="000000" w:themeColor="text1"/>
          <w:lang w:val="en-US" w:eastAsia="en-US"/>
        </w:rPr>
        <w:t xml:space="preserve"> that there is an augmented activity of </w:t>
      </w:r>
      <w:r w:rsidR="006365F6" w:rsidRPr="00D10DC4">
        <w:rPr>
          <w:rFonts w:ascii="Book Antiqua" w:hAnsi="Book Antiqua"/>
          <w:color w:val="000000" w:themeColor="text1"/>
          <w:lang w:val="en-US" w:eastAsia="en-US"/>
        </w:rPr>
        <w:t xml:space="preserve">local </w:t>
      </w:r>
      <w:r w:rsidR="00B209AC" w:rsidRPr="00D10DC4">
        <w:rPr>
          <w:rFonts w:ascii="Book Antiqua" w:hAnsi="Book Antiqua"/>
          <w:color w:val="000000" w:themeColor="text1"/>
          <w:lang w:val="en-US" w:eastAsia="en-US"/>
        </w:rPr>
        <w:t>Ang-(1-7)</w:t>
      </w:r>
      <w:r w:rsidR="006365F6" w:rsidRPr="00D10DC4">
        <w:rPr>
          <w:rFonts w:ascii="Book Antiqua" w:hAnsi="Book Antiqua"/>
          <w:color w:val="000000" w:themeColor="text1"/>
          <w:lang w:val="en-US" w:eastAsia="en-US"/>
        </w:rPr>
        <w:t xml:space="preserve"> in the splanchnic vascular </w:t>
      </w:r>
      <w:proofErr w:type="gramStart"/>
      <w:r w:rsidR="006365F6" w:rsidRPr="00D10DC4">
        <w:rPr>
          <w:rFonts w:ascii="Book Antiqua" w:hAnsi="Book Antiqua"/>
          <w:color w:val="000000" w:themeColor="text1"/>
          <w:lang w:val="en-US" w:eastAsia="en-US"/>
        </w:rPr>
        <w:t>compartment</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242]</w:t>
      </w:r>
      <w:r w:rsidR="00B209AC" w:rsidRPr="00D10DC4">
        <w:rPr>
          <w:rFonts w:ascii="Book Antiqua" w:hAnsi="Book Antiqua"/>
          <w:color w:val="000000" w:themeColor="text1"/>
          <w:lang w:val="en-US" w:eastAsia="en-US"/>
        </w:rPr>
        <w:t xml:space="preserve">. </w:t>
      </w:r>
      <w:r w:rsidR="00C26623" w:rsidRPr="00D10DC4">
        <w:rPr>
          <w:rFonts w:ascii="Book Antiqua" w:hAnsi="Book Antiqua"/>
          <w:color w:val="000000" w:themeColor="text1"/>
          <w:lang w:val="en-US" w:eastAsia="en-US"/>
        </w:rPr>
        <w:t xml:space="preserve">Functional evidence for </w:t>
      </w:r>
      <w:r w:rsidR="003E3477" w:rsidRPr="00D10DC4">
        <w:rPr>
          <w:rFonts w:ascii="Book Antiqua" w:hAnsi="Book Antiqua"/>
          <w:color w:val="000000" w:themeColor="text1"/>
          <w:lang w:val="en-US" w:eastAsia="en-US"/>
        </w:rPr>
        <w:t>this association comes from work published by our laboratory that i</w:t>
      </w:r>
      <w:r w:rsidR="00B209AC" w:rsidRPr="00D10DC4">
        <w:rPr>
          <w:rFonts w:ascii="Book Antiqua" w:hAnsi="Book Antiqua"/>
          <w:color w:val="000000" w:themeColor="text1"/>
          <w:lang w:val="en-US" w:eastAsia="en-US"/>
        </w:rPr>
        <w:t xml:space="preserve">nfusion of Ang-(1-7) </w:t>
      </w:r>
      <w:r w:rsidR="0035183C" w:rsidRPr="00D10DC4">
        <w:rPr>
          <w:rFonts w:ascii="Book Antiqua" w:hAnsi="Book Antiqua"/>
          <w:color w:val="000000" w:themeColor="text1"/>
          <w:lang w:val="en-US" w:eastAsia="en-US"/>
        </w:rPr>
        <w:t xml:space="preserve">reduced </w:t>
      </w:r>
      <w:r w:rsidR="00B209AC" w:rsidRPr="00D10DC4">
        <w:rPr>
          <w:rFonts w:ascii="Book Antiqua" w:hAnsi="Book Antiqua"/>
          <w:color w:val="000000" w:themeColor="text1"/>
          <w:lang w:val="en-US" w:eastAsia="en-US"/>
        </w:rPr>
        <w:t>splanchnic vascular resistance</w:t>
      </w:r>
      <w:r w:rsidR="006365F6" w:rsidRPr="00D10DC4">
        <w:rPr>
          <w:rFonts w:ascii="Book Antiqua" w:hAnsi="Book Antiqua"/>
          <w:color w:val="000000" w:themeColor="text1"/>
          <w:lang w:val="en-US" w:eastAsia="en-US"/>
        </w:rPr>
        <w:t xml:space="preserve"> in cirrhotic rats</w:t>
      </w:r>
      <w:r w:rsidR="000B7523" w:rsidRPr="00D10DC4">
        <w:rPr>
          <w:rFonts w:ascii="Book Antiqua" w:hAnsi="Book Antiqua"/>
          <w:color w:val="000000" w:themeColor="text1"/>
          <w:lang w:val="en-US" w:eastAsia="en-US"/>
        </w:rPr>
        <w:t xml:space="preserve"> to a much greater degree than in controls</w:t>
      </w:r>
      <w:r w:rsidR="00B209AC" w:rsidRPr="00D10DC4">
        <w:rPr>
          <w:rFonts w:ascii="Book Antiqua" w:hAnsi="Book Antiqua"/>
          <w:color w:val="000000" w:themeColor="text1"/>
          <w:lang w:val="en-US" w:eastAsia="en-US"/>
        </w:rPr>
        <w:t xml:space="preserve">, suggesting </w:t>
      </w:r>
      <w:r w:rsidR="0035183C" w:rsidRPr="00D10DC4">
        <w:rPr>
          <w:rFonts w:ascii="Book Antiqua" w:hAnsi="Book Antiqua"/>
          <w:color w:val="000000" w:themeColor="text1"/>
          <w:lang w:val="en-US" w:eastAsia="en-US"/>
        </w:rPr>
        <w:t xml:space="preserve">that </w:t>
      </w:r>
      <w:r w:rsidR="00B209AC" w:rsidRPr="00D10DC4">
        <w:rPr>
          <w:rFonts w:ascii="Book Antiqua" w:hAnsi="Book Antiqua"/>
          <w:color w:val="000000" w:themeColor="text1"/>
          <w:lang w:val="en-US" w:eastAsia="en-US"/>
        </w:rPr>
        <w:t xml:space="preserve">Ang-(1-7) is a key </w:t>
      </w:r>
      <w:r w:rsidR="006365F6" w:rsidRPr="00D10DC4">
        <w:rPr>
          <w:rFonts w:ascii="Book Antiqua" w:hAnsi="Book Antiqua"/>
          <w:color w:val="000000" w:themeColor="text1"/>
          <w:lang w:val="en-US" w:eastAsia="en-US"/>
        </w:rPr>
        <w:t>mediator of</w:t>
      </w:r>
      <w:r w:rsidR="00B209AC" w:rsidRPr="00D10DC4">
        <w:rPr>
          <w:rFonts w:ascii="Book Antiqua" w:hAnsi="Book Antiqua"/>
          <w:color w:val="000000" w:themeColor="text1"/>
          <w:lang w:val="en-US" w:eastAsia="en-US"/>
        </w:rPr>
        <w:t xml:space="preserve"> splanchnic vasodilatation in </w:t>
      </w:r>
      <w:proofErr w:type="gramStart"/>
      <w:r w:rsidR="00B209AC" w:rsidRPr="00D10DC4">
        <w:rPr>
          <w:rFonts w:ascii="Book Antiqua" w:hAnsi="Book Antiqua"/>
          <w:color w:val="000000" w:themeColor="text1"/>
          <w:lang w:val="en-US" w:eastAsia="en-US"/>
        </w:rPr>
        <w:t>cirrhosis</w:t>
      </w:r>
      <w:r w:rsidR="00776B40" w:rsidRPr="00776B40">
        <w:rPr>
          <w:rFonts w:ascii="Book Antiqua" w:eastAsia="宋体" w:hAnsi="Book Antiqua" w:cs="宋体"/>
          <w:color w:val="000000" w:themeColor="text1"/>
          <w:vertAlign w:val="superscript"/>
          <w:lang w:val="en-US" w:eastAsia="zh-CN"/>
        </w:rPr>
        <w:t>[</w:t>
      </w:r>
      <w:proofErr w:type="gramEnd"/>
      <w:r w:rsidR="00776B40" w:rsidRPr="00776B40">
        <w:rPr>
          <w:rFonts w:ascii="Book Antiqua" w:eastAsia="宋体" w:hAnsi="Book Antiqua" w:cs="宋体"/>
          <w:color w:val="000000" w:themeColor="text1"/>
          <w:vertAlign w:val="superscript"/>
          <w:lang w:val="en-US" w:eastAsia="zh-CN"/>
        </w:rPr>
        <w:t>22]</w:t>
      </w:r>
      <w:r w:rsidR="00B209AC" w:rsidRPr="00D10DC4">
        <w:rPr>
          <w:rFonts w:ascii="Book Antiqua" w:hAnsi="Book Antiqua"/>
          <w:color w:val="000000" w:themeColor="text1"/>
          <w:lang w:val="en-US" w:eastAsia="en-US"/>
        </w:rPr>
        <w:t>.</w:t>
      </w:r>
      <w:r w:rsidR="002F7B78" w:rsidRPr="00D10DC4">
        <w:rPr>
          <w:rFonts w:ascii="Book Antiqua" w:hAnsi="Book Antiqua"/>
          <w:color w:val="000000" w:themeColor="text1"/>
          <w:lang w:val="en-US" w:eastAsia="en-US"/>
        </w:rPr>
        <w:t xml:space="preserve"> </w:t>
      </w:r>
      <w:r w:rsidR="00517A60" w:rsidRPr="00D10DC4">
        <w:rPr>
          <w:rFonts w:ascii="Book Antiqua" w:hAnsi="Book Antiqua"/>
          <w:color w:val="000000" w:themeColor="text1"/>
          <w:lang w:val="en-US" w:eastAsia="en-US"/>
        </w:rPr>
        <w:t>C</w:t>
      </w:r>
      <w:r w:rsidR="00A10982" w:rsidRPr="00D10DC4">
        <w:rPr>
          <w:rFonts w:ascii="Book Antiqua" w:hAnsi="Book Antiqua"/>
          <w:color w:val="000000" w:themeColor="text1"/>
          <w:lang w:val="en-US" w:eastAsia="en-US"/>
        </w:rPr>
        <w:t xml:space="preserve">onsistent </w:t>
      </w:r>
      <w:r w:rsidR="00517A60" w:rsidRPr="00D10DC4">
        <w:rPr>
          <w:rFonts w:ascii="Book Antiqua" w:hAnsi="Book Antiqua"/>
          <w:color w:val="000000" w:themeColor="text1"/>
          <w:lang w:val="en-US" w:eastAsia="en-US"/>
        </w:rPr>
        <w:t xml:space="preserve">with </w:t>
      </w:r>
      <w:r w:rsidR="00A10982" w:rsidRPr="00D10DC4">
        <w:rPr>
          <w:rFonts w:ascii="Book Antiqua" w:hAnsi="Book Antiqua"/>
          <w:color w:val="000000" w:themeColor="text1"/>
          <w:lang w:val="en-US" w:eastAsia="en-US"/>
        </w:rPr>
        <w:t xml:space="preserve">enhanced Ang-(1-7) activity, </w:t>
      </w:r>
      <w:proofErr w:type="spellStart"/>
      <w:r w:rsidR="00A10982" w:rsidRPr="00D10DC4">
        <w:rPr>
          <w:rFonts w:ascii="Book Antiqua" w:hAnsi="Book Antiqua"/>
          <w:color w:val="000000" w:themeColor="text1"/>
          <w:lang w:val="en-US" w:eastAsia="en-US"/>
        </w:rPr>
        <w:t>MasR</w:t>
      </w:r>
      <w:proofErr w:type="spellEnd"/>
      <w:r w:rsidR="00A10982" w:rsidRPr="00D10DC4">
        <w:rPr>
          <w:rFonts w:ascii="Book Antiqua" w:hAnsi="Book Antiqua"/>
          <w:color w:val="000000" w:themeColor="text1"/>
          <w:lang w:val="en-US" w:eastAsia="en-US"/>
        </w:rPr>
        <w:t xml:space="preserve"> is also upregulated in both human and rat cirrhotic </w:t>
      </w:r>
      <w:r w:rsidR="006365F6" w:rsidRPr="00D10DC4">
        <w:rPr>
          <w:rFonts w:ascii="Book Antiqua" w:hAnsi="Book Antiqua"/>
          <w:color w:val="000000" w:themeColor="text1"/>
          <w:lang w:val="en-US" w:eastAsia="en-US"/>
        </w:rPr>
        <w:t>splanchnic</w:t>
      </w:r>
      <w:r w:rsidR="00A10982" w:rsidRPr="00D10DC4">
        <w:rPr>
          <w:rFonts w:ascii="Book Antiqua" w:hAnsi="Book Antiqua"/>
          <w:color w:val="000000" w:themeColor="text1"/>
          <w:lang w:val="en-US" w:eastAsia="en-US"/>
        </w:rPr>
        <w:t xml:space="preserve"> vessels</w:t>
      </w:r>
      <w:r w:rsidR="002F7B78" w:rsidRPr="00D10DC4">
        <w:rPr>
          <w:rFonts w:ascii="Book Antiqua" w:hAnsi="Book Antiqua"/>
          <w:color w:val="000000" w:themeColor="text1"/>
          <w:lang w:val="en-US" w:eastAsia="en-US"/>
        </w:rPr>
        <w:t xml:space="preserve">, </w:t>
      </w:r>
      <w:r w:rsidR="00D71CD7" w:rsidRPr="00D10DC4">
        <w:rPr>
          <w:rFonts w:ascii="Book Antiqua" w:hAnsi="Book Antiqua"/>
          <w:color w:val="000000" w:themeColor="text1"/>
          <w:lang w:val="en-US" w:eastAsia="en-US"/>
        </w:rPr>
        <w:t>and</w:t>
      </w:r>
      <w:r w:rsidR="002F7B78" w:rsidRPr="00D10DC4">
        <w:rPr>
          <w:rFonts w:ascii="Book Antiqua" w:hAnsi="Book Antiqua"/>
          <w:color w:val="000000" w:themeColor="text1"/>
          <w:lang w:val="en-US" w:eastAsia="en-US"/>
        </w:rPr>
        <w:t xml:space="preserve"> </w:t>
      </w:r>
      <w:r w:rsidR="002915D7" w:rsidRPr="00D10DC4">
        <w:rPr>
          <w:rFonts w:ascii="Book Antiqua" w:hAnsi="Book Antiqua"/>
          <w:color w:val="000000" w:themeColor="text1"/>
          <w:lang w:val="en-US" w:eastAsia="en-US"/>
        </w:rPr>
        <w:t xml:space="preserve">the </w:t>
      </w:r>
      <w:proofErr w:type="spellStart"/>
      <w:r w:rsidR="002F7B78" w:rsidRPr="00D10DC4">
        <w:rPr>
          <w:rFonts w:ascii="Book Antiqua" w:hAnsi="Book Antiqua"/>
          <w:color w:val="000000" w:themeColor="text1"/>
          <w:lang w:val="en-US" w:eastAsia="en-US"/>
        </w:rPr>
        <w:t>MasR</w:t>
      </w:r>
      <w:proofErr w:type="spellEnd"/>
      <w:r w:rsidR="002F7B78" w:rsidRPr="00D10DC4">
        <w:rPr>
          <w:rFonts w:ascii="Book Antiqua" w:hAnsi="Book Antiqua"/>
          <w:color w:val="000000" w:themeColor="text1"/>
          <w:lang w:val="en-US" w:eastAsia="en-US"/>
        </w:rPr>
        <w:t xml:space="preserve"> blocker A779 block</w:t>
      </w:r>
      <w:r w:rsidR="00D71CD7" w:rsidRPr="00D10DC4">
        <w:rPr>
          <w:rFonts w:ascii="Book Antiqua" w:hAnsi="Book Antiqua"/>
          <w:color w:val="000000" w:themeColor="text1"/>
          <w:lang w:val="en-US" w:eastAsia="en-US"/>
        </w:rPr>
        <w:t>ed</w:t>
      </w:r>
      <w:r w:rsidR="002F7B78" w:rsidRPr="00D10DC4">
        <w:rPr>
          <w:rFonts w:ascii="Book Antiqua" w:hAnsi="Book Antiqua"/>
          <w:color w:val="000000" w:themeColor="text1"/>
          <w:lang w:val="en-US" w:eastAsia="en-US"/>
        </w:rPr>
        <w:t xml:space="preserve"> the vasodilatory effects of Ang-(1-7) </w:t>
      </w:r>
      <w:r w:rsidR="002915D7" w:rsidRPr="00D10DC4">
        <w:rPr>
          <w:rFonts w:ascii="Book Antiqua" w:hAnsi="Book Antiqua"/>
          <w:color w:val="000000" w:themeColor="text1"/>
          <w:lang w:val="en-US" w:eastAsia="en-US"/>
        </w:rPr>
        <w:t xml:space="preserve">and greatly reduced splanchnic vasodilation in cirrhotic rats </w:t>
      </w:r>
      <w:r w:rsidR="002915D7" w:rsidRPr="00D10DC4">
        <w:rPr>
          <w:rFonts w:ascii="Book Antiqua" w:hAnsi="Book Antiqua"/>
          <w:i/>
          <w:iCs/>
          <w:color w:val="000000" w:themeColor="text1"/>
          <w:lang w:val="en-US" w:eastAsia="en-US"/>
        </w:rPr>
        <w:t xml:space="preserve">in </w:t>
      </w:r>
      <w:proofErr w:type="gramStart"/>
      <w:r w:rsidR="002915D7" w:rsidRPr="00D10DC4">
        <w:rPr>
          <w:rFonts w:ascii="Book Antiqua" w:hAnsi="Book Antiqua"/>
          <w:i/>
          <w:iCs/>
          <w:color w:val="000000" w:themeColor="text1"/>
          <w:lang w:val="en-US" w:eastAsia="en-US"/>
        </w:rPr>
        <w:t>vivo</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22]</w:t>
      </w:r>
      <w:r w:rsidR="00A10982" w:rsidRPr="00D10DC4">
        <w:rPr>
          <w:rFonts w:ascii="Book Antiqua" w:hAnsi="Book Antiqua"/>
          <w:color w:val="000000" w:themeColor="text1"/>
          <w:lang w:val="en-US" w:eastAsia="en-US"/>
        </w:rPr>
        <w:t xml:space="preserve">. </w:t>
      </w:r>
      <w:r w:rsidR="00D71CD7" w:rsidRPr="00D10DC4">
        <w:rPr>
          <w:rFonts w:ascii="Book Antiqua" w:hAnsi="Book Antiqua"/>
          <w:color w:val="000000" w:themeColor="text1"/>
          <w:lang w:val="en-US" w:eastAsia="en-US"/>
        </w:rPr>
        <w:t xml:space="preserve">Moreover, we have </w:t>
      </w:r>
      <w:r w:rsidR="00D910BF" w:rsidRPr="00D10DC4">
        <w:rPr>
          <w:rFonts w:ascii="Book Antiqua" w:hAnsi="Book Antiqua"/>
          <w:color w:val="000000" w:themeColor="text1"/>
          <w:lang w:val="en-US" w:eastAsia="en-US"/>
        </w:rPr>
        <w:t>recently</w:t>
      </w:r>
      <w:r w:rsidR="00220B1F" w:rsidRPr="00D10DC4">
        <w:rPr>
          <w:rFonts w:ascii="Book Antiqua" w:hAnsi="Book Antiqua"/>
          <w:color w:val="000000" w:themeColor="text1"/>
          <w:lang w:val="en-US" w:eastAsia="en-US"/>
        </w:rPr>
        <w:t xml:space="preserve"> demonstrated </w:t>
      </w:r>
      <w:r w:rsidR="004B273F" w:rsidRPr="00D10DC4">
        <w:rPr>
          <w:rFonts w:ascii="Book Antiqua" w:hAnsi="Book Antiqua"/>
          <w:color w:val="000000" w:themeColor="text1"/>
          <w:lang w:val="en-US" w:eastAsia="en-US"/>
        </w:rPr>
        <w:t xml:space="preserve">for the first time </w:t>
      </w:r>
      <w:r w:rsidR="002F7B78" w:rsidRPr="00D10DC4">
        <w:rPr>
          <w:rFonts w:ascii="Book Antiqua" w:hAnsi="Book Antiqua"/>
          <w:color w:val="000000" w:themeColor="text1"/>
          <w:lang w:val="en-US" w:eastAsia="en-US"/>
        </w:rPr>
        <w:t xml:space="preserve">that in addition to </w:t>
      </w:r>
      <w:proofErr w:type="spellStart"/>
      <w:r w:rsidR="002F7B78" w:rsidRPr="00D10DC4">
        <w:rPr>
          <w:rFonts w:ascii="Book Antiqua" w:hAnsi="Book Antiqua"/>
          <w:color w:val="000000" w:themeColor="text1"/>
          <w:lang w:val="en-US" w:eastAsia="en-US"/>
        </w:rPr>
        <w:t>MasR</w:t>
      </w:r>
      <w:proofErr w:type="spellEnd"/>
      <w:r w:rsidR="002F7B78" w:rsidRPr="00D10DC4">
        <w:rPr>
          <w:rFonts w:ascii="Book Antiqua" w:hAnsi="Book Antiqua"/>
          <w:color w:val="000000" w:themeColor="text1"/>
          <w:lang w:val="en-US" w:eastAsia="en-US"/>
        </w:rPr>
        <w:t xml:space="preserve">, </w:t>
      </w:r>
      <w:r w:rsidR="00405380" w:rsidRPr="00D10DC4">
        <w:rPr>
          <w:rFonts w:ascii="Book Antiqua" w:hAnsi="Book Antiqua"/>
          <w:color w:val="000000" w:themeColor="text1"/>
          <w:lang w:val="en-US" w:eastAsia="en-US"/>
        </w:rPr>
        <w:t xml:space="preserve">the </w:t>
      </w:r>
      <w:r w:rsidR="00D71CD7" w:rsidRPr="00D10DC4">
        <w:rPr>
          <w:rFonts w:ascii="Book Antiqua" w:hAnsi="Book Antiqua"/>
          <w:color w:val="000000" w:themeColor="text1"/>
          <w:lang w:val="en-US" w:eastAsia="en-US"/>
        </w:rPr>
        <w:t xml:space="preserve">alternate </w:t>
      </w:r>
      <w:r w:rsidR="00220B1F" w:rsidRPr="00D10DC4">
        <w:rPr>
          <w:rFonts w:ascii="Book Antiqua" w:hAnsi="Book Antiqua"/>
          <w:color w:val="000000" w:themeColor="text1"/>
          <w:lang w:val="en-US" w:eastAsia="en-US"/>
        </w:rPr>
        <w:t xml:space="preserve">receptor </w:t>
      </w:r>
      <w:r w:rsidR="00405380" w:rsidRPr="00D10DC4">
        <w:rPr>
          <w:rFonts w:ascii="Book Antiqua" w:hAnsi="Book Antiqua"/>
          <w:color w:val="000000" w:themeColor="text1"/>
          <w:lang w:val="en-US" w:eastAsia="en-US"/>
        </w:rPr>
        <w:t xml:space="preserve">for </w:t>
      </w:r>
      <w:r w:rsidR="002F7B78" w:rsidRPr="00D10DC4">
        <w:rPr>
          <w:rFonts w:ascii="Book Antiqua" w:hAnsi="Book Antiqua"/>
          <w:color w:val="000000" w:themeColor="text1"/>
          <w:lang w:val="en-US" w:eastAsia="en-US"/>
        </w:rPr>
        <w:lastRenderedPageBreak/>
        <w:t>Ang-(1-7)</w:t>
      </w:r>
      <w:r w:rsidR="00405380" w:rsidRPr="00D10DC4">
        <w:rPr>
          <w:rFonts w:ascii="Book Antiqua" w:hAnsi="Book Antiqua"/>
          <w:color w:val="000000" w:themeColor="text1"/>
          <w:lang w:val="en-US" w:eastAsia="en-US"/>
        </w:rPr>
        <w:t>,</w:t>
      </w:r>
      <w:r w:rsidR="002F7B78" w:rsidRPr="00D10DC4">
        <w:rPr>
          <w:rFonts w:ascii="Book Antiqua" w:hAnsi="Book Antiqua"/>
          <w:color w:val="000000" w:themeColor="text1"/>
          <w:lang w:val="en-US" w:eastAsia="en-US"/>
        </w:rPr>
        <w:t xml:space="preserve"> </w:t>
      </w:r>
      <w:proofErr w:type="spellStart"/>
      <w:r w:rsidR="002F7B78" w:rsidRPr="00D10DC4">
        <w:rPr>
          <w:rFonts w:ascii="Book Antiqua" w:hAnsi="Book Antiqua"/>
          <w:color w:val="000000" w:themeColor="text1"/>
          <w:lang w:val="en-US" w:eastAsia="en-US"/>
        </w:rPr>
        <w:t>MrgD</w:t>
      </w:r>
      <w:proofErr w:type="spellEnd"/>
      <w:r w:rsidR="00405380" w:rsidRPr="00D10DC4">
        <w:rPr>
          <w:rFonts w:ascii="Book Antiqua" w:hAnsi="Book Antiqua"/>
          <w:color w:val="000000" w:themeColor="text1"/>
          <w:lang w:val="en-US" w:eastAsia="en-US"/>
        </w:rPr>
        <w:t>,</w:t>
      </w:r>
      <w:r w:rsidR="002F7B78" w:rsidRPr="00D10DC4">
        <w:rPr>
          <w:rFonts w:ascii="Book Antiqua" w:hAnsi="Book Antiqua"/>
          <w:color w:val="000000" w:themeColor="text1"/>
          <w:lang w:val="en-US" w:eastAsia="en-US"/>
        </w:rPr>
        <w:t xml:space="preserve"> is also upregulated in</w:t>
      </w:r>
      <w:r w:rsidR="00010263" w:rsidRPr="00D10DC4">
        <w:rPr>
          <w:rFonts w:ascii="Book Antiqua" w:hAnsi="Book Antiqua"/>
          <w:color w:val="000000" w:themeColor="text1"/>
          <w:lang w:val="en-US" w:eastAsia="en-US"/>
        </w:rPr>
        <w:t xml:space="preserve"> the</w:t>
      </w:r>
      <w:r w:rsidR="002F7B78" w:rsidRPr="00D10DC4">
        <w:rPr>
          <w:rFonts w:ascii="Book Antiqua" w:hAnsi="Book Antiqua"/>
          <w:color w:val="000000" w:themeColor="text1"/>
          <w:lang w:val="en-US" w:eastAsia="en-US"/>
        </w:rPr>
        <w:t xml:space="preserve"> </w:t>
      </w:r>
      <w:r w:rsidR="006365F6" w:rsidRPr="00D10DC4">
        <w:rPr>
          <w:rFonts w:ascii="Book Antiqua" w:hAnsi="Book Antiqua"/>
          <w:color w:val="000000" w:themeColor="text1"/>
          <w:lang w:val="en-US" w:eastAsia="en-US"/>
        </w:rPr>
        <w:t>splanchnic</w:t>
      </w:r>
      <w:r w:rsidR="002F7B78" w:rsidRPr="00D10DC4">
        <w:rPr>
          <w:rFonts w:ascii="Book Antiqua" w:hAnsi="Book Antiqua"/>
          <w:color w:val="000000" w:themeColor="text1"/>
          <w:lang w:val="en-US" w:eastAsia="en-US"/>
        </w:rPr>
        <w:t xml:space="preserve"> vessel</w:t>
      </w:r>
      <w:r w:rsidR="006365F6" w:rsidRPr="00D10DC4">
        <w:rPr>
          <w:rFonts w:ascii="Book Antiqua" w:hAnsi="Book Antiqua"/>
          <w:color w:val="000000" w:themeColor="text1"/>
          <w:lang w:val="en-US" w:eastAsia="en-US"/>
        </w:rPr>
        <w:t>s</w:t>
      </w:r>
      <w:r w:rsidR="00010263" w:rsidRPr="00D10DC4">
        <w:rPr>
          <w:rFonts w:ascii="Book Antiqua" w:hAnsi="Book Antiqua"/>
          <w:color w:val="000000" w:themeColor="text1"/>
          <w:lang w:val="en-US" w:eastAsia="en-US"/>
        </w:rPr>
        <w:t xml:space="preserve"> of the cirrhotic </w:t>
      </w:r>
      <w:proofErr w:type="gramStart"/>
      <w:r w:rsidR="00010263" w:rsidRPr="00D10DC4">
        <w:rPr>
          <w:rFonts w:ascii="Book Antiqua" w:hAnsi="Book Antiqua"/>
          <w:color w:val="000000" w:themeColor="text1"/>
          <w:lang w:val="en-US" w:eastAsia="en-US"/>
        </w:rPr>
        <w:t>rats</w:t>
      </w:r>
      <w:r w:rsidR="007302C3" w:rsidRPr="00FE40EF">
        <w:rPr>
          <w:rFonts w:ascii="Book Antiqua" w:hAnsi="Book Antiqua"/>
          <w:color w:val="000000" w:themeColor="text1"/>
          <w:vertAlign w:val="superscript"/>
          <w:lang w:val="en-US" w:eastAsia="en-US"/>
        </w:rPr>
        <w:t>[</w:t>
      </w:r>
      <w:proofErr w:type="gramEnd"/>
      <w:r w:rsidR="007302C3" w:rsidRPr="00FE40EF">
        <w:rPr>
          <w:rFonts w:ascii="Book Antiqua" w:hAnsi="Book Antiqua"/>
          <w:color w:val="000000" w:themeColor="text1"/>
          <w:vertAlign w:val="superscript"/>
          <w:lang w:val="en-US" w:eastAsia="en-US"/>
        </w:rPr>
        <w:t>23]</w:t>
      </w:r>
      <w:r w:rsidR="003A130E" w:rsidRPr="00D10DC4">
        <w:rPr>
          <w:rFonts w:ascii="Book Antiqua" w:hAnsi="Book Antiqua"/>
          <w:color w:val="000000" w:themeColor="text1"/>
          <w:lang w:val="en-US" w:eastAsia="en-US"/>
        </w:rPr>
        <w:t xml:space="preserve">. </w:t>
      </w:r>
      <w:r w:rsidR="005B0437" w:rsidRPr="00D10DC4">
        <w:rPr>
          <w:rFonts w:ascii="Book Antiqua" w:hAnsi="Book Antiqua"/>
          <w:color w:val="000000" w:themeColor="text1"/>
          <w:lang w:val="en-US" w:eastAsia="en-US"/>
        </w:rPr>
        <w:t xml:space="preserve">This study </w:t>
      </w:r>
      <w:r w:rsidR="00F16DBF" w:rsidRPr="00D10DC4">
        <w:rPr>
          <w:rFonts w:ascii="Book Antiqua" w:hAnsi="Book Antiqua"/>
          <w:color w:val="000000" w:themeColor="text1"/>
          <w:lang w:val="en-US" w:eastAsia="en-US"/>
        </w:rPr>
        <w:t xml:space="preserve">demonstrated that </w:t>
      </w:r>
      <w:r w:rsidR="002F7B78" w:rsidRPr="00D10DC4">
        <w:rPr>
          <w:rFonts w:ascii="Book Antiqua" w:hAnsi="Book Antiqua"/>
          <w:color w:val="000000" w:themeColor="text1"/>
          <w:lang w:val="en-US" w:eastAsia="en-US"/>
        </w:rPr>
        <w:t xml:space="preserve">both </w:t>
      </w:r>
      <w:proofErr w:type="spellStart"/>
      <w:r w:rsidR="002F7B78" w:rsidRPr="00D10DC4">
        <w:rPr>
          <w:rFonts w:ascii="Book Antiqua" w:hAnsi="Book Antiqua"/>
          <w:color w:val="000000" w:themeColor="text1"/>
          <w:lang w:val="en-US" w:eastAsia="en-US"/>
        </w:rPr>
        <w:t>MasR</w:t>
      </w:r>
      <w:proofErr w:type="spellEnd"/>
      <w:r w:rsidR="002F7B78" w:rsidRPr="00D10DC4">
        <w:rPr>
          <w:rFonts w:ascii="Book Antiqua" w:hAnsi="Book Antiqua"/>
          <w:color w:val="000000" w:themeColor="text1"/>
          <w:lang w:val="en-US" w:eastAsia="en-US"/>
        </w:rPr>
        <w:t xml:space="preserve"> and </w:t>
      </w:r>
      <w:proofErr w:type="spellStart"/>
      <w:r w:rsidR="002F7B78" w:rsidRPr="00D10DC4">
        <w:rPr>
          <w:rFonts w:ascii="Book Antiqua" w:hAnsi="Book Antiqua"/>
          <w:color w:val="000000" w:themeColor="text1"/>
          <w:lang w:val="en-US" w:eastAsia="en-US"/>
        </w:rPr>
        <w:t>MrgD</w:t>
      </w:r>
      <w:proofErr w:type="spellEnd"/>
      <w:r w:rsidR="002F7B78" w:rsidRPr="00D10DC4">
        <w:rPr>
          <w:rFonts w:ascii="Book Antiqua" w:hAnsi="Book Antiqua"/>
          <w:color w:val="000000" w:themeColor="text1"/>
          <w:lang w:val="en-US" w:eastAsia="en-US"/>
        </w:rPr>
        <w:t xml:space="preserve"> block</w:t>
      </w:r>
      <w:r w:rsidR="00D05DC6" w:rsidRPr="00D10DC4">
        <w:rPr>
          <w:rFonts w:ascii="Book Antiqua" w:hAnsi="Book Antiqua"/>
          <w:color w:val="000000" w:themeColor="text1"/>
          <w:lang w:val="en-US" w:eastAsia="en-US"/>
        </w:rPr>
        <w:t xml:space="preserve">ade </w:t>
      </w:r>
      <w:r w:rsidR="002F7B78" w:rsidRPr="00D10DC4">
        <w:rPr>
          <w:rFonts w:ascii="Book Antiqua" w:hAnsi="Book Antiqua"/>
          <w:color w:val="000000" w:themeColor="text1"/>
          <w:lang w:val="en-US" w:eastAsia="en-US"/>
        </w:rPr>
        <w:t>improve</w:t>
      </w:r>
      <w:r w:rsidR="004B273F" w:rsidRPr="00D10DC4">
        <w:rPr>
          <w:rFonts w:ascii="Book Antiqua" w:hAnsi="Book Antiqua"/>
          <w:color w:val="000000" w:themeColor="text1"/>
          <w:lang w:val="en-US" w:eastAsia="en-US"/>
        </w:rPr>
        <w:t>d</w:t>
      </w:r>
      <w:r w:rsidR="002F7B78" w:rsidRPr="00D10DC4">
        <w:rPr>
          <w:rFonts w:ascii="Book Antiqua" w:hAnsi="Book Antiqua"/>
          <w:color w:val="000000" w:themeColor="text1"/>
          <w:lang w:val="en-US" w:eastAsia="en-US"/>
        </w:rPr>
        <w:t xml:space="preserve"> portal hypertension, </w:t>
      </w:r>
      <w:r w:rsidR="00D05DC6" w:rsidRPr="00D10DC4">
        <w:rPr>
          <w:rFonts w:ascii="Book Antiqua" w:hAnsi="Book Antiqua"/>
          <w:color w:val="000000" w:themeColor="text1"/>
          <w:lang w:val="en-US" w:eastAsia="en-US"/>
        </w:rPr>
        <w:t xml:space="preserve">likely </w:t>
      </w:r>
      <w:r w:rsidR="002F7B78" w:rsidRPr="0028012A">
        <w:rPr>
          <w:rFonts w:ascii="Book Antiqua" w:hAnsi="Book Antiqua"/>
          <w:i/>
          <w:iCs/>
          <w:color w:val="000000" w:themeColor="text1"/>
          <w:lang w:val="en-US" w:eastAsia="en-US"/>
        </w:rPr>
        <w:t>via</w:t>
      </w:r>
      <w:r w:rsidR="002F7B78" w:rsidRPr="00D10DC4">
        <w:rPr>
          <w:rFonts w:ascii="Book Antiqua" w:hAnsi="Book Antiqua"/>
          <w:color w:val="000000" w:themeColor="text1"/>
          <w:lang w:val="en-US" w:eastAsia="en-US"/>
        </w:rPr>
        <w:t xml:space="preserve"> </w:t>
      </w:r>
      <w:r w:rsidR="00010263" w:rsidRPr="00D10DC4">
        <w:rPr>
          <w:rFonts w:ascii="Book Antiqua" w:hAnsi="Book Antiqua"/>
          <w:color w:val="000000" w:themeColor="text1"/>
          <w:lang w:val="en-US" w:eastAsia="en-US"/>
        </w:rPr>
        <w:t xml:space="preserve">the </w:t>
      </w:r>
      <w:r w:rsidR="002F7B78" w:rsidRPr="00D10DC4">
        <w:rPr>
          <w:rFonts w:ascii="Book Antiqua" w:hAnsi="Book Antiqua"/>
          <w:color w:val="000000" w:themeColor="text1"/>
          <w:lang w:val="en-US" w:eastAsia="en-US"/>
        </w:rPr>
        <w:t>inhibition of Ang-(1-7) mediated splanc</w:t>
      </w:r>
      <w:r w:rsidR="004B273F" w:rsidRPr="00D10DC4">
        <w:rPr>
          <w:rFonts w:ascii="Book Antiqua" w:hAnsi="Book Antiqua"/>
          <w:color w:val="000000" w:themeColor="text1"/>
          <w:lang w:val="en-US" w:eastAsia="en-US"/>
        </w:rPr>
        <w:t>h</w:t>
      </w:r>
      <w:r w:rsidR="002F7B78" w:rsidRPr="00D10DC4">
        <w:rPr>
          <w:rFonts w:ascii="Book Antiqua" w:hAnsi="Book Antiqua"/>
          <w:color w:val="000000" w:themeColor="text1"/>
          <w:lang w:val="en-US" w:eastAsia="en-US"/>
        </w:rPr>
        <w:t xml:space="preserve">nic </w:t>
      </w:r>
      <w:proofErr w:type="gramStart"/>
      <w:r w:rsidR="002F7B78" w:rsidRPr="00D10DC4">
        <w:rPr>
          <w:rFonts w:ascii="Book Antiqua" w:hAnsi="Book Antiqua"/>
          <w:color w:val="000000" w:themeColor="text1"/>
          <w:lang w:val="en-US" w:eastAsia="en-US"/>
        </w:rPr>
        <w:t>vasodilatation</w:t>
      </w:r>
      <w:r w:rsidR="007302C3" w:rsidRPr="00776B40">
        <w:rPr>
          <w:rFonts w:ascii="Book Antiqua" w:hAnsi="Book Antiqua"/>
          <w:color w:val="000000" w:themeColor="text1"/>
          <w:vertAlign w:val="superscript"/>
          <w:lang w:val="en-US" w:eastAsia="en-US"/>
        </w:rPr>
        <w:t>[</w:t>
      </w:r>
      <w:proofErr w:type="gramEnd"/>
      <w:r w:rsidR="007302C3" w:rsidRPr="00776B40">
        <w:rPr>
          <w:rFonts w:ascii="Book Antiqua" w:hAnsi="Book Antiqua"/>
          <w:color w:val="000000" w:themeColor="text1"/>
          <w:vertAlign w:val="superscript"/>
          <w:lang w:val="en-US" w:eastAsia="en-US"/>
        </w:rPr>
        <w:t>23]</w:t>
      </w:r>
      <w:r w:rsidR="002F7B78" w:rsidRPr="00D10DC4">
        <w:rPr>
          <w:rFonts w:ascii="Book Antiqua" w:hAnsi="Book Antiqua"/>
          <w:color w:val="000000" w:themeColor="text1"/>
          <w:lang w:val="en-US" w:eastAsia="en-US"/>
        </w:rPr>
        <w:t>.</w:t>
      </w:r>
    </w:p>
    <w:p w14:paraId="68B82FE0" w14:textId="08C76C62" w:rsidR="0085435B" w:rsidRPr="00D10DC4" w:rsidRDefault="00F535AF" w:rsidP="007302C3">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Dilatation of the splanchnic vascular bed </w:t>
      </w:r>
      <w:r w:rsidR="00CC5ACF" w:rsidRPr="00D10DC4">
        <w:rPr>
          <w:rFonts w:ascii="Book Antiqua" w:hAnsi="Book Antiqua"/>
          <w:color w:val="000000" w:themeColor="text1"/>
          <w:lang w:val="en-US" w:eastAsia="en-US"/>
        </w:rPr>
        <w:t xml:space="preserve">has </w:t>
      </w:r>
      <w:r w:rsidRPr="00D10DC4">
        <w:rPr>
          <w:rFonts w:ascii="Book Antiqua" w:hAnsi="Book Antiqua"/>
          <w:color w:val="000000" w:themeColor="text1"/>
          <w:lang w:val="en-US" w:eastAsia="en-US"/>
        </w:rPr>
        <w:t xml:space="preserve">also </w:t>
      </w:r>
      <w:r w:rsidR="00CC5ACF" w:rsidRPr="00D10DC4">
        <w:rPr>
          <w:rFonts w:ascii="Book Antiqua" w:hAnsi="Book Antiqua"/>
          <w:color w:val="000000" w:themeColor="text1"/>
          <w:lang w:val="en-US" w:eastAsia="en-US"/>
        </w:rPr>
        <w:t xml:space="preserve">been </w:t>
      </w:r>
      <w:r w:rsidRPr="00D10DC4">
        <w:rPr>
          <w:rFonts w:ascii="Book Antiqua" w:hAnsi="Book Antiqua"/>
          <w:color w:val="000000" w:themeColor="text1"/>
          <w:lang w:val="en-US" w:eastAsia="en-US"/>
        </w:rPr>
        <w:t xml:space="preserve">linked to intrinsic vascular hyporesponsive to vasoconstrictors including Ang II in </w:t>
      </w:r>
      <w:proofErr w:type="gramStart"/>
      <w:r w:rsidRPr="00D10DC4">
        <w:rPr>
          <w:rFonts w:ascii="Book Antiqua" w:hAnsi="Book Antiqua"/>
          <w:color w:val="000000" w:themeColor="text1"/>
          <w:lang w:val="en-US" w:eastAsia="en-US"/>
        </w:rPr>
        <w:t>cirrhosis</w:t>
      </w:r>
      <w:r w:rsidR="007302C3" w:rsidRPr="009376E8">
        <w:rPr>
          <w:rFonts w:ascii="Book Antiqua" w:hAnsi="Book Antiqua"/>
          <w:color w:val="000000" w:themeColor="text1"/>
          <w:vertAlign w:val="superscript"/>
          <w:lang w:val="en-US" w:eastAsia="en-US"/>
        </w:rPr>
        <w:t>[</w:t>
      </w:r>
      <w:proofErr w:type="gramEnd"/>
      <w:r w:rsidR="007302C3" w:rsidRPr="009376E8">
        <w:rPr>
          <w:rFonts w:ascii="Book Antiqua" w:hAnsi="Book Antiqua"/>
          <w:color w:val="000000" w:themeColor="text1"/>
          <w:vertAlign w:val="superscript"/>
          <w:lang w:val="en-US" w:eastAsia="en-US"/>
        </w:rPr>
        <w:t>243-245]</w:t>
      </w:r>
      <w:r w:rsidRPr="00D10DC4">
        <w:rPr>
          <w:rFonts w:ascii="Book Antiqua" w:hAnsi="Book Antiqua"/>
          <w:color w:val="000000" w:themeColor="text1"/>
          <w:lang w:val="en-US" w:eastAsia="en-US"/>
        </w:rPr>
        <w:t xml:space="preserve">. </w:t>
      </w:r>
      <w:r w:rsidR="00035D78" w:rsidRPr="00D10DC4">
        <w:rPr>
          <w:rFonts w:ascii="Book Antiqua" w:hAnsi="Book Antiqua"/>
          <w:color w:val="000000" w:themeColor="text1"/>
          <w:lang w:val="en-US" w:eastAsia="en-US"/>
        </w:rPr>
        <w:t>Supporting th</w:t>
      </w:r>
      <w:r w:rsidR="005B0437" w:rsidRPr="00D10DC4">
        <w:rPr>
          <w:rFonts w:ascii="Book Antiqua" w:hAnsi="Book Antiqua"/>
          <w:color w:val="000000" w:themeColor="text1"/>
          <w:lang w:val="en-US" w:eastAsia="en-US"/>
        </w:rPr>
        <w:t>is</w:t>
      </w:r>
      <w:r w:rsidR="00035D78" w:rsidRPr="00D10DC4">
        <w:rPr>
          <w:rFonts w:ascii="Book Antiqua" w:hAnsi="Book Antiqua"/>
          <w:color w:val="000000" w:themeColor="text1"/>
          <w:lang w:val="en-US" w:eastAsia="en-US"/>
        </w:rPr>
        <w:t xml:space="preserve"> </w:t>
      </w:r>
      <w:r w:rsidR="00035D78" w:rsidRPr="00D10DC4">
        <w:rPr>
          <w:rFonts w:ascii="Book Antiqua" w:hAnsi="Book Antiqua"/>
          <w:i/>
          <w:iCs/>
          <w:color w:val="000000" w:themeColor="text1"/>
          <w:lang w:val="en-US" w:eastAsia="en-US"/>
        </w:rPr>
        <w:t>in vitro</w:t>
      </w:r>
      <w:r w:rsidR="00035D78" w:rsidRPr="00D10DC4">
        <w:rPr>
          <w:rFonts w:ascii="Book Antiqua" w:hAnsi="Book Antiqua"/>
          <w:color w:val="000000" w:themeColor="text1"/>
          <w:lang w:val="en-US" w:eastAsia="en-US"/>
        </w:rPr>
        <w:t xml:space="preserve"> vessel work, v</w:t>
      </w:r>
      <w:r w:rsidR="006A5BE0" w:rsidRPr="00D10DC4">
        <w:rPr>
          <w:rFonts w:ascii="Book Antiqua" w:hAnsi="Book Antiqua"/>
          <w:color w:val="000000" w:themeColor="text1"/>
          <w:lang w:val="en-US" w:eastAsia="en-US"/>
        </w:rPr>
        <w:t xml:space="preserve">asoconstriction measured by evaluating forearm blood flow responses to intra-arterial administration of Ang II was found to be lower in cirrhotic patients compared to the healthy </w:t>
      </w:r>
      <w:proofErr w:type="gramStart"/>
      <w:r w:rsidR="006A5BE0" w:rsidRPr="00D10DC4">
        <w:rPr>
          <w:rFonts w:ascii="Book Antiqua" w:hAnsi="Book Antiqua"/>
          <w:color w:val="000000" w:themeColor="text1"/>
          <w:lang w:val="en-US" w:eastAsia="en-US"/>
        </w:rPr>
        <w:t>controls</w:t>
      </w:r>
      <w:r w:rsidR="007302C3" w:rsidRPr="009376E8">
        <w:rPr>
          <w:rFonts w:ascii="Book Antiqua" w:hAnsi="Book Antiqua"/>
          <w:color w:val="000000" w:themeColor="text1"/>
          <w:vertAlign w:val="superscript"/>
          <w:lang w:val="en-US" w:eastAsia="en-US"/>
        </w:rPr>
        <w:t>[</w:t>
      </w:r>
      <w:proofErr w:type="gramEnd"/>
      <w:r w:rsidR="007302C3" w:rsidRPr="009376E8">
        <w:rPr>
          <w:rFonts w:ascii="Book Antiqua" w:hAnsi="Book Antiqua"/>
          <w:color w:val="000000" w:themeColor="text1"/>
          <w:vertAlign w:val="superscript"/>
          <w:lang w:val="en-US" w:eastAsia="en-US"/>
        </w:rPr>
        <w:t>246]</w:t>
      </w:r>
      <w:r w:rsidR="006A5BE0" w:rsidRPr="00D10DC4">
        <w:rPr>
          <w:rFonts w:ascii="Book Antiqua" w:hAnsi="Book Antiqua"/>
          <w:color w:val="000000" w:themeColor="text1"/>
          <w:lang w:val="en-US" w:eastAsia="en-US"/>
        </w:rPr>
        <w:t xml:space="preserve">. </w:t>
      </w:r>
      <w:r w:rsidR="00035D78" w:rsidRPr="00D10DC4">
        <w:rPr>
          <w:rFonts w:ascii="Book Antiqua" w:hAnsi="Book Antiqua"/>
          <w:color w:val="000000" w:themeColor="text1"/>
          <w:lang w:val="en-US" w:eastAsia="en-US"/>
        </w:rPr>
        <w:t xml:space="preserve">Mechanistic insights into this was provided by studies which demonstrated </w:t>
      </w:r>
      <w:r w:rsidRPr="00D10DC4">
        <w:rPr>
          <w:rFonts w:ascii="Book Antiqua" w:hAnsi="Book Antiqua"/>
          <w:color w:val="000000" w:themeColor="text1"/>
          <w:lang w:val="en-US" w:eastAsia="en-US"/>
        </w:rPr>
        <w:t xml:space="preserve">that AT1R expression was either normal or upregulated in splanchnic vessels from cirrhotic </w:t>
      </w:r>
      <w:proofErr w:type="gramStart"/>
      <w:r w:rsidRPr="00D10DC4">
        <w:rPr>
          <w:rFonts w:ascii="Book Antiqua" w:hAnsi="Book Antiqua"/>
          <w:color w:val="000000" w:themeColor="text1"/>
          <w:lang w:val="en-US" w:eastAsia="en-US"/>
        </w:rPr>
        <w:t>patients</w:t>
      </w:r>
      <w:r w:rsidR="007302C3" w:rsidRPr="009376E8">
        <w:rPr>
          <w:rFonts w:ascii="Book Antiqua" w:hAnsi="Book Antiqua"/>
          <w:color w:val="000000" w:themeColor="text1"/>
          <w:vertAlign w:val="superscript"/>
          <w:lang w:val="en-US" w:eastAsia="en-US"/>
        </w:rPr>
        <w:t>[</w:t>
      </w:r>
      <w:proofErr w:type="gramEnd"/>
      <w:r w:rsidR="007302C3" w:rsidRPr="009376E8">
        <w:rPr>
          <w:rFonts w:ascii="Book Antiqua" w:hAnsi="Book Antiqua"/>
          <w:color w:val="000000" w:themeColor="text1"/>
          <w:vertAlign w:val="superscript"/>
          <w:lang w:val="en-US" w:eastAsia="en-US"/>
        </w:rPr>
        <w:t>81,83]</w:t>
      </w:r>
      <w:r w:rsidRPr="00D10DC4">
        <w:rPr>
          <w:rFonts w:ascii="Book Antiqua" w:hAnsi="Book Antiqua"/>
          <w:color w:val="000000" w:themeColor="text1"/>
          <w:lang w:val="en-US" w:eastAsia="en-US"/>
        </w:rPr>
        <w:t>, suggest</w:t>
      </w:r>
      <w:r w:rsidR="00035D78" w:rsidRPr="00D10DC4">
        <w:rPr>
          <w:rFonts w:ascii="Book Antiqua" w:hAnsi="Book Antiqua"/>
          <w:color w:val="000000" w:themeColor="text1"/>
          <w:lang w:val="en-US" w:eastAsia="en-US"/>
        </w:rPr>
        <w:t>ing</w:t>
      </w:r>
      <w:r w:rsidRPr="00D10DC4">
        <w:rPr>
          <w:rFonts w:ascii="Book Antiqua" w:hAnsi="Book Antiqua"/>
          <w:color w:val="000000" w:themeColor="text1"/>
          <w:lang w:val="en-US" w:eastAsia="en-US"/>
        </w:rPr>
        <w:t xml:space="preserve"> that vascular hyporesponsive to vasopressors is likely </w:t>
      </w:r>
      <w:r w:rsidR="002915D7" w:rsidRPr="00D10DC4">
        <w:rPr>
          <w:rFonts w:ascii="Book Antiqua" w:hAnsi="Book Antiqua"/>
          <w:color w:val="000000" w:themeColor="text1"/>
          <w:lang w:val="en-US" w:eastAsia="en-US"/>
        </w:rPr>
        <w:t xml:space="preserve">due </w:t>
      </w:r>
      <w:r w:rsidRPr="00D10DC4">
        <w:rPr>
          <w:rFonts w:ascii="Book Antiqua" w:hAnsi="Book Antiqua"/>
          <w:color w:val="000000" w:themeColor="text1"/>
          <w:lang w:val="en-US" w:eastAsia="en-US"/>
        </w:rPr>
        <w:t>to the changes that occur downstream of AT1R</w:t>
      </w:r>
      <w:r w:rsidR="007302C3" w:rsidRPr="009376E8">
        <w:rPr>
          <w:rFonts w:ascii="Book Antiqua" w:hAnsi="Book Antiqua"/>
          <w:color w:val="000000" w:themeColor="text1"/>
          <w:vertAlign w:val="superscript"/>
          <w:lang w:val="en-US" w:eastAsia="en-US"/>
        </w:rPr>
        <w:t>[82,247]</w:t>
      </w:r>
      <w:r w:rsidRPr="00D10DC4">
        <w:rPr>
          <w:rFonts w:ascii="Book Antiqua" w:hAnsi="Book Antiqua"/>
          <w:color w:val="000000" w:themeColor="text1"/>
          <w:lang w:val="en-US" w:eastAsia="en-US"/>
        </w:rPr>
        <w:t xml:space="preserve">. In support of this phenomenon, </w:t>
      </w:r>
      <w:proofErr w:type="spellStart"/>
      <w:r w:rsidRPr="00D10DC4">
        <w:rPr>
          <w:rFonts w:ascii="Book Antiqua" w:hAnsi="Book Antiqua"/>
          <w:color w:val="000000" w:themeColor="text1"/>
          <w:lang w:val="en-US" w:eastAsia="en-US"/>
        </w:rPr>
        <w:t>Ferlitsch</w:t>
      </w:r>
      <w:proofErr w:type="spellEnd"/>
      <w:r w:rsidRPr="00D10DC4">
        <w:rPr>
          <w:rFonts w:ascii="Book Antiqua" w:hAnsi="Book Antiqua"/>
          <w:color w:val="000000" w:themeColor="text1"/>
          <w:lang w:val="en-US" w:eastAsia="en-US"/>
        </w:rPr>
        <w:t xml:space="preserve"> and colleagues</w:t>
      </w:r>
      <w:r w:rsidR="00B0612A" w:rsidRPr="009376E8">
        <w:rPr>
          <w:rFonts w:ascii="Book Antiqua" w:hAnsi="Book Antiqua"/>
          <w:color w:val="000000" w:themeColor="text1"/>
          <w:vertAlign w:val="superscript"/>
          <w:lang w:val="en-US" w:eastAsia="en-US"/>
        </w:rPr>
        <w:t>[240]</w:t>
      </w:r>
      <w:r w:rsidRPr="00D10DC4">
        <w:rPr>
          <w:rFonts w:ascii="Book Antiqua" w:hAnsi="Book Antiqua"/>
          <w:color w:val="000000" w:themeColor="text1"/>
          <w:lang w:val="en-US" w:eastAsia="en-US"/>
        </w:rPr>
        <w:t xml:space="preserve"> demonstrated that a reduced </w:t>
      </w:r>
      <w:r w:rsidR="00643E42" w:rsidRPr="00D10DC4">
        <w:rPr>
          <w:rFonts w:ascii="Book Antiqua" w:hAnsi="Book Antiqua"/>
          <w:color w:val="000000" w:themeColor="text1"/>
          <w:lang w:val="en-US" w:eastAsia="en-US"/>
        </w:rPr>
        <w:t xml:space="preserve">response of forearm blood flow </w:t>
      </w:r>
      <w:r w:rsidRPr="00D10DC4">
        <w:rPr>
          <w:rFonts w:ascii="Book Antiqua" w:hAnsi="Book Antiqua"/>
          <w:color w:val="000000" w:themeColor="text1"/>
          <w:lang w:val="en-US" w:eastAsia="en-US"/>
        </w:rPr>
        <w:t xml:space="preserve">to intra-arterial administration of vasopressors including Ang II in cirrhotic patients was completely restored to that in control subjects by coadministration </w:t>
      </w:r>
      <w:r w:rsidR="00643E42" w:rsidRPr="00D10DC4">
        <w:rPr>
          <w:rFonts w:ascii="Book Antiqua" w:hAnsi="Book Antiqua"/>
          <w:color w:val="000000" w:themeColor="text1"/>
          <w:lang w:val="en-US" w:eastAsia="en-US"/>
        </w:rPr>
        <w:t xml:space="preserve">with </w:t>
      </w:r>
      <w:r w:rsidRPr="00D10DC4">
        <w:rPr>
          <w:rFonts w:ascii="Book Antiqua" w:hAnsi="Book Antiqua"/>
          <w:color w:val="000000" w:themeColor="text1"/>
          <w:lang w:val="en-US" w:eastAsia="en-US"/>
        </w:rPr>
        <w:t xml:space="preserve">vitamin C, suggesting that generation of intracellular reactive oxygen species, which is closely linked to the activation of AT1R, may be responsible for hyporesponsive to Ang II. </w:t>
      </w:r>
      <w:r w:rsidR="00035D78" w:rsidRPr="00D10DC4">
        <w:rPr>
          <w:rFonts w:ascii="Book Antiqua" w:hAnsi="Book Antiqua"/>
          <w:color w:val="000000" w:themeColor="text1"/>
          <w:lang w:val="en-US" w:eastAsia="en-US"/>
        </w:rPr>
        <w:t>These findings were however not in agreement with ea</w:t>
      </w:r>
      <w:r w:rsidR="00CC5ACF" w:rsidRPr="00D10DC4">
        <w:rPr>
          <w:rFonts w:ascii="Book Antiqua" w:hAnsi="Book Antiqua"/>
          <w:color w:val="000000" w:themeColor="text1"/>
          <w:lang w:val="en-US" w:eastAsia="en-US"/>
        </w:rPr>
        <w:t>r</w:t>
      </w:r>
      <w:r w:rsidR="00035D78" w:rsidRPr="00D10DC4">
        <w:rPr>
          <w:rFonts w:ascii="Book Antiqua" w:hAnsi="Book Antiqua"/>
          <w:color w:val="000000" w:themeColor="text1"/>
          <w:lang w:val="en-US" w:eastAsia="en-US"/>
        </w:rPr>
        <w:t>l</w:t>
      </w:r>
      <w:r w:rsidR="00CC5ACF" w:rsidRPr="00D10DC4">
        <w:rPr>
          <w:rFonts w:ascii="Book Antiqua" w:hAnsi="Book Antiqua"/>
          <w:color w:val="000000" w:themeColor="text1"/>
          <w:lang w:val="en-US" w:eastAsia="en-US"/>
        </w:rPr>
        <w:t>ier</w:t>
      </w:r>
      <w:r w:rsidR="00035D78" w:rsidRPr="00D10DC4">
        <w:rPr>
          <w:rFonts w:ascii="Book Antiqua" w:hAnsi="Book Antiqua"/>
          <w:color w:val="000000" w:themeColor="text1"/>
          <w:lang w:val="en-US" w:eastAsia="en-US"/>
        </w:rPr>
        <w:t xml:space="preserve"> findings which showed that AT1R-independent G-protein stimulation wi</w:t>
      </w:r>
      <w:r w:rsidR="00035D78" w:rsidRPr="0025409B">
        <w:rPr>
          <w:rFonts w:ascii="Book Antiqua" w:hAnsi="Book Antiqua"/>
          <w:color w:val="000000" w:themeColor="text1"/>
          <w:lang w:val="en-US" w:eastAsia="en-US"/>
        </w:rPr>
        <w:t>th A</w:t>
      </w:r>
      <w:r w:rsidR="00797C8A">
        <w:rPr>
          <w:rFonts w:ascii="Book Antiqua" w:hAnsi="Book Antiqua"/>
          <w:color w:val="000000" w:themeColor="text1"/>
          <w:lang w:val="en-US" w:eastAsia="en-US"/>
        </w:rPr>
        <w:t>l</w:t>
      </w:r>
      <w:r w:rsidR="00035D78" w:rsidRPr="0025409B">
        <w:rPr>
          <w:rFonts w:ascii="Book Antiqua" w:hAnsi="Book Antiqua"/>
          <w:color w:val="000000" w:themeColor="text1"/>
          <w:lang w:val="en-US" w:eastAsia="en-US"/>
        </w:rPr>
        <w:t>Cl</w:t>
      </w:r>
      <w:r w:rsidR="00035D78" w:rsidRPr="0025409B">
        <w:rPr>
          <w:rFonts w:ascii="Book Antiqua" w:hAnsi="Book Antiqua"/>
          <w:color w:val="000000" w:themeColor="text1"/>
          <w:vertAlign w:val="subscript"/>
          <w:lang w:val="en-US" w:eastAsia="en-US"/>
        </w:rPr>
        <w:t>3</w:t>
      </w:r>
      <w:r w:rsidR="00035D78" w:rsidRPr="0025409B">
        <w:rPr>
          <w:rFonts w:ascii="Book Antiqua" w:hAnsi="Book Antiqua"/>
          <w:color w:val="000000" w:themeColor="text1"/>
          <w:lang w:val="en-US" w:eastAsia="en-US"/>
        </w:rPr>
        <w:t>/</w:t>
      </w:r>
      <w:proofErr w:type="spellStart"/>
      <w:r w:rsidR="00035D78" w:rsidRPr="00D10DC4">
        <w:rPr>
          <w:rFonts w:ascii="Book Antiqua" w:hAnsi="Book Antiqua"/>
          <w:color w:val="000000" w:themeColor="text1"/>
          <w:lang w:val="en-US" w:eastAsia="en-US"/>
        </w:rPr>
        <w:t>NaF</w:t>
      </w:r>
      <w:proofErr w:type="spellEnd"/>
      <w:r w:rsidR="00035D78" w:rsidRPr="00D10DC4">
        <w:rPr>
          <w:rFonts w:ascii="Book Antiqua" w:hAnsi="Book Antiqua"/>
          <w:color w:val="000000" w:themeColor="text1"/>
          <w:lang w:val="en-US" w:eastAsia="en-US"/>
        </w:rPr>
        <w:t xml:space="preserve"> induced an intact contractile response of hepatic artery which is similar in magnitude to that of the control vessels obtained from organ donors and suggested that hyporesponsive to Ang II may be related to a receptor-specific phenomenon localized upstream from the G-protein level</w:t>
      </w:r>
      <w:r w:rsidR="007302C3" w:rsidRPr="00287ABD">
        <w:rPr>
          <w:rFonts w:ascii="Book Antiqua" w:hAnsi="Book Antiqua"/>
          <w:color w:val="000000" w:themeColor="text1"/>
          <w:vertAlign w:val="superscript"/>
          <w:lang w:val="en-US" w:eastAsia="en-US"/>
        </w:rPr>
        <w:t>[243]</w:t>
      </w:r>
      <w:r w:rsidR="00035D78"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 xml:space="preserve">In marked contrast to these findings however, recent work published by our laboratory using splanchnic arterial vessels isolated from liver transplant recipients demonstrated that they were not hyporesponsive to the pressor effect of Ang </w:t>
      </w:r>
      <w:proofErr w:type="gramStart"/>
      <w:r w:rsidRPr="00D10DC4">
        <w:rPr>
          <w:rFonts w:ascii="Book Antiqua" w:hAnsi="Book Antiqua"/>
          <w:color w:val="000000" w:themeColor="text1"/>
          <w:lang w:val="en-US" w:eastAsia="en-US"/>
        </w:rPr>
        <w:t>II</w:t>
      </w:r>
      <w:r w:rsidR="007302C3" w:rsidRPr="00287ABD">
        <w:rPr>
          <w:rFonts w:ascii="Book Antiqua" w:hAnsi="Book Antiqua"/>
          <w:color w:val="000000" w:themeColor="text1"/>
          <w:vertAlign w:val="superscript"/>
          <w:lang w:val="en-US" w:eastAsia="en-US"/>
        </w:rPr>
        <w:t>[</w:t>
      </w:r>
      <w:proofErr w:type="gramEnd"/>
      <w:r w:rsidR="007302C3" w:rsidRPr="00287ABD">
        <w:rPr>
          <w:rFonts w:ascii="Book Antiqua" w:hAnsi="Book Antiqua"/>
          <w:color w:val="000000" w:themeColor="text1"/>
          <w:vertAlign w:val="superscript"/>
          <w:lang w:val="en-US" w:eastAsia="en-US"/>
        </w:rPr>
        <w:t>84]</w:t>
      </w:r>
      <w:r w:rsidRPr="00D10DC4">
        <w:rPr>
          <w:rFonts w:ascii="Book Antiqua" w:hAnsi="Book Antiqua"/>
          <w:color w:val="000000" w:themeColor="text1"/>
          <w:lang w:val="en-US" w:eastAsia="en-US"/>
        </w:rPr>
        <w:t xml:space="preserve">. Thus, there is conflicting literature data regarding the </w:t>
      </w:r>
      <w:proofErr w:type="spellStart"/>
      <w:r w:rsidRPr="00D10DC4">
        <w:rPr>
          <w:rFonts w:ascii="Book Antiqua" w:hAnsi="Book Antiqua"/>
          <w:color w:val="000000" w:themeColor="text1"/>
          <w:lang w:val="en-US" w:eastAsia="en-US"/>
        </w:rPr>
        <w:t>vasoactivity</w:t>
      </w:r>
      <w:proofErr w:type="spellEnd"/>
      <w:r w:rsidRPr="00D10DC4">
        <w:rPr>
          <w:rFonts w:ascii="Book Antiqua" w:hAnsi="Book Antiqua"/>
          <w:color w:val="000000" w:themeColor="text1"/>
          <w:lang w:val="en-US" w:eastAsia="en-US"/>
        </w:rPr>
        <w:t xml:space="preserve"> of splanchnic arteries</w:t>
      </w:r>
      <w:r w:rsidR="007302C3" w:rsidRPr="00287ABD">
        <w:rPr>
          <w:rFonts w:ascii="Book Antiqua" w:hAnsi="Book Antiqua"/>
          <w:color w:val="000000" w:themeColor="text1"/>
          <w:vertAlign w:val="superscript"/>
          <w:lang w:val="en-US" w:eastAsia="en-US"/>
        </w:rPr>
        <w:t>[84,243,245]</w:t>
      </w:r>
      <w:r w:rsidRPr="00D10DC4">
        <w:rPr>
          <w:rFonts w:ascii="Book Antiqua" w:hAnsi="Book Antiqua"/>
          <w:color w:val="000000" w:themeColor="text1"/>
          <w:lang w:val="en-US" w:eastAsia="en-US"/>
        </w:rPr>
        <w:t xml:space="preserve"> and forearm arteries</w:t>
      </w:r>
      <w:r w:rsidR="007302C3" w:rsidRPr="00287ABD">
        <w:rPr>
          <w:rFonts w:ascii="Book Antiqua" w:hAnsi="Book Antiqua"/>
          <w:color w:val="000000" w:themeColor="text1"/>
          <w:vertAlign w:val="superscript"/>
          <w:lang w:val="en-US" w:eastAsia="en-US"/>
        </w:rPr>
        <w:t>[240,246]</w:t>
      </w:r>
      <w:r w:rsidRPr="00D10DC4">
        <w:rPr>
          <w:rFonts w:ascii="Book Antiqua" w:hAnsi="Book Antiqua"/>
          <w:color w:val="000000" w:themeColor="text1"/>
          <w:lang w:val="en-US" w:eastAsia="en-US"/>
        </w:rPr>
        <w:t xml:space="preserve"> to vasopressors such as Ang II, implying more work is needed to clarify the </w:t>
      </w:r>
      <w:proofErr w:type="spellStart"/>
      <w:r w:rsidRPr="00D10DC4">
        <w:rPr>
          <w:rFonts w:ascii="Book Antiqua" w:hAnsi="Book Antiqua"/>
          <w:color w:val="000000" w:themeColor="text1"/>
          <w:lang w:val="en-US" w:eastAsia="en-US"/>
        </w:rPr>
        <w:t>vasoactivity</w:t>
      </w:r>
      <w:proofErr w:type="spellEnd"/>
      <w:r w:rsidRPr="00D10DC4">
        <w:rPr>
          <w:rFonts w:ascii="Book Antiqua" w:hAnsi="Book Antiqua"/>
          <w:color w:val="000000" w:themeColor="text1"/>
          <w:lang w:val="en-US" w:eastAsia="en-US"/>
        </w:rPr>
        <w:t xml:space="preserve"> of mesenteric arterial vessels in portal hypertension as not only different vascular beds may respond </w:t>
      </w:r>
      <w:r w:rsidRPr="00D10DC4">
        <w:rPr>
          <w:rFonts w:ascii="Book Antiqua" w:hAnsi="Book Antiqua"/>
          <w:color w:val="000000" w:themeColor="text1"/>
          <w:lang w:val="en-US" w:eastAsia="en-US"/>
        </w:rPr>
        <w:lastRenderedPageBreak/>
        <w:t>differently to vasopressors but also differences in vasoactive responses may be due to the compounding effects of different experimental conditions</w:t>
      </w:r>
      <w:r w:rsidR="007302C3" w:rsidRPr="00287ABD">
        <w:rPr>
          <w:rFonts w:ascii="Book Antiqua" w:hAnsi="Book Antiqua"/>
          <w:color w:val="000000" w:themeColor="text1"/>
          <w:vertAlign w:val="superscript"/>
          <w:lang w:val="en-US" w:eastAsia="en-US"/>
        </w:rPr>
        <w:t>[248]</w:t>
      </w:r>
      <w:r w:rsidRPr="00D10DC4">
        <w:rPr>
          <w:rFonts w:ascii="Book Antiqua" w:hAnsi="Book Antiqua"/>
          <w:color w:val="000000" w:themeColor="text1"/>
          <w:lang w:val="en-US" w:eastAsia="en-US"/>
        </w:rPr>
        <w:t>.</w:t>
      </w:r>
    </w:p>
    <w:p w14:paraId="43F1FCDA" w14:textId="77777777" w:rsidR="0085435B" w:rsidRPr="00D10DC4" w:rsidRDefault="0085435B" w:rsidP="00D10DC4">
      <w:pPr>
        <w:spacing w:line="360" w:lineRule="auto"/>
        <w:jc w:val="both"/>
        <w:rPr>
          <w:rFonts w:ascii="Book Antiqua" w:hAnsi="Book Antiqua"/>
          <w:b/>
          <w:bCs/>
          <w:color w:val="000000" w:themeColor="text1"/>
          <w:lang w:val="en-US" w:eastAsia="en-US"/>
        </w:rPr>
      </w:pPr>
    </w:p>
    <w:p w14:paraId="39C5E57E" w14:textId="3456FACB" w:rsidR="00B209AC" w:rsidRPr="007302C3" w:rsidRDefault="003A7550" w:rsidP="00D10DC4">
      <w:pPr>
        <w:spacing w:line="360" w:lineRule="auto"/>
        <w:jc w:val="both"/>
        <w:rPr>
          <w:rFonts w:ascii="Book Antiqua" w:hAnsi="Book Antiqua"/>
          <w:b/>
          <w:bCs/>
          <w:color w:val="000000" w:themeColor="text1"/>
          <w:u w:val="single"/>
          <w:lang w:val="en-US" w:eastAsia="en-US"/>
        </w:rPr>
      </w:pPr>
      <w:r w:rsidRPr="007302C3">
        <w:rPr>
          <w:rFonts w:ascii="Book Antiqua" w:hAnsi="Book Antiqua"/>
          <w:b/>
          <w:bCs/>
          <w:color w:val="000000" w:themeColor="text1"/>
          <w:u w:val="single"/>
          <w:lang w:val="en-US" w:eastAsia="en-US"/>
        </w:rPr>
        <w:t>MANIPULATION OF THE R</w:t>
      </w:r>
      <w:r w:rsidR="00323BB2">
        <w:rPr>
          <w:rFonts w:ascii="Book Antiqua" w:hAnsi="Book Antiqua"/>
          <w:b/>
          <w:bCs/>
          <w:color w:val="000000" w:themeColor="text1"/>
          <w:u w:val="single"/>
          <w:lang w:val="en-US" w:eastAsia="en-US"/>
        </w:rPr>
        <w:t>AS</w:t>
      </w:r>
      <w:r w:rsidRPr="007302C3">
        <w:rPr>
          <w:rFonts w:ascii="Book Antiqua" w:hAnsi="Book Antiqua"/>
          <w:b/>
          <w:bCs/>
          <w:color w:val="000000" w:themeColor="text1"/>
          <w:u w:val="single"/>
          <w:lang w:val="en-US" w:eastAsia="en-US"/>
        </w:rPr>
        <w:t xml:space="preserve"> IN PORTAL HYPERTENSION</w:t>
      </w:r>
    </w:p>
    <w:p w14:paraId="7801E9C3" w14:textId="18FCD3F4" w:rsidR="00B209AC" w:rsidRDefault="00B209AC" w:rsidP="00D10DC4">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It is clear that the RAS contributes </w:t>
      </w:r>
      <w:r w:rsidR="00AD0486" w:rsidRPr="00D10DC4">
        <w:rPr>
          <w:rFonts w:ascii="Book Antiqua" w:hAnsi="Book Antiqua"/>
          <w:color w:val="000000" w:themeColor="text1"/>
          <w:lang w:val="en-US" w:eastAsia="en-US"/>
        </w:rPr>
        <w:t xml:space="preserve">to </w:t>
      </w:r>
      <w:r w:rsidRPr="00D10DC4">
        <w:rPr>
          <w:rFonts w:ascii="Book Antiqua" w:hAnsi="Book Antiqua"/>
          <w:color w:val="000000" w:themeColor="text1"/>
          <w:lang w:val="en-US" w:eastAsia="en-US"/>
        </w:rPr>
        <w:t xml:space="preserve">the pathogenesis of </w:t>
      </w:r>
      <w:r w:rsidR="002C6882" w:rsidRPr="00D10DC4">
        <w:rPr>
          <w:rFonts w:ascii="Book Antiqua" w:hAnsi="Book Antiqua"/>
          <w:color w:val="000000" w:themeColor="text1"/>
          <w:lang w:val="en-US" w:eastAsia="en-US"/>
        </w:rPr>
        <w:t>portal hypertension</w:t>
      </w:r>
      <w:r w:rsidRPr="00D10DC4">
        <w:rPr>
          <w:rFonts w:ascii="Book Antiqua" w:hAnsi="Book Antiqua"/>
          <w:color w:val="000000" w:themeColor="text1"/>
          <w:lang w:val="en-US" w:eastAsia="en-US"/>
        </w:rPr>
        <w:t xml:space="preserve">. Whilst inhibition of classical RAS is expected to </w:t>
      </w:r>
      <w:r w:rsidR="004F32A8" w:rsidRPr="00D10DC4">
        <w:rPr>
          <w:rFonts w:ascii="Book Antiqua" w:hAnsi="Book Antiqua"/>
          <w:color w:val="000000" w:themeColor="text1"/>
          <w:lang w:val="en-US" w:eastAsia="en-US"/>
        </w:rPr>
        <w:t xml:space="preserve">reduce </w:t>
      </w:r>
      <w:r w:rsidRPr="00D10DC4">
        <w:rPr>
          <w:rFonts w:ascii="Book Antiqua" w:hAnsi="Book Antiqua"/>
          <w:color w:val="000000" w:themeColor="text1"/>
          <w:lang w:val="en-US" w:eastAsia="en-US"/>
        </w:rPr>
        <w:t xml:space="preserve">intrahepatic vascular tone, inhibition of the alternate RAS in splanchnic vasculature </w:t>
      </w:r>
      <w:r w:rsidR="004F32A8" w:rsidRPr="00D10DC4">
        <w:rPr>
          <w:rFonts w:ascii="Book Antiqua" w:hAnsi="Book Antiqua"/>
          <w:color w:val="000000" w:themeColor="text1"/>
          <w:lang w:val="en-US" w:eastAsia="en-US"/>
        </w:rPr>
        <w:t>would be expected</w:t>
      </w:r>
      <w:r w:rsidRPr="00D10DC4">
        <w:rPr>
          <w:rFonts w:ascii="Book Antiqua" w:hAnsi="Book Antiqua"/>
          <w:color w:val="000000" w:themeColor="text1"/>
          <w:lang w:val="en-US" w:eastAsia="en-US"/>
        </w:rPr>
        <w:t xml:space="preserve"> to improve </w:t>
      </w:r>
      <w:r w:rsidR="002C6882" w:rsidRPr="00D10DC4">
        <w:rPr>
          <w:rFonts w:ascii="Book Antiqua" w:hAnsi="Book Antiqua"/>
          <w:color w:val="000000" w:themeColor="text1"/>
          <w:lang w:val="en-US" w:eastAsia="en-US"/>
        </w:rPr>
        <w:t>portal hypertension</w:t>
      </w:r>
      <w:r w:rsidRPr="00D10DC4">
        <w:rPr>
          <w:rFonts w:ascii="Book Antiqua" w:hAnsi="Book Antiqua"/>
          <w:color w:val="000000" w:themeColor="text1"/>
          <w:lang w:val="en-US" w:eastAsia="en-US"/>
        </w:rPr>
        <w:t xml:space="preserve"> by increasing splanchnic vascular resistance. Thus, </w:t>
      </w:r>
      <w:r w:rsidR="004F32A8" w:rsidRPr="00D10DC4">
        <w:rPr>
          <w:rFonts w:ascii="Book Antiqua" w:hAnsi="Book Antiqua"/>
          <w:color w:val="000000" w:themeColor="text1"/>
          <w:lang w:val="en-US" w:eastAsia="en-US"/>
        </w:rPr>
        <w:t xml:space="preserve">both the classical and </w:t>
      </w:r>
      <w:r w:rsidRPr="00D10DC4">
        <w:rPr>
          <w:rFonts w:ascii="Book Antiqua" w:hAnsi="Book Antiqua"/>
          <w:color w:val="000000" w:themeColor="text1"/>
          <w:lang w:val="en-US" w:eastAsia="en-US"/>
        </w:rPr>
        <w:t xml:space="preserve">the alternate RAS </w:t>
      </w:r>
      <w:r w:rsidR="004F32A8" w:rsidRPr="00D10DC4">
        <w:rPr>
          <w:rFonts w:ascii="Book Antiqua" w:hAnsi="Book Antiqua"/>
          <w:color w:val="000000" w:themeColor="text1"/>
          <w:lang w:val="en-US" w:eastAsia="en-US"/>
        </w:rPr>
        <w:t>are</w:t>
      </w:r>
      <w:r w:rsidRPr="00D10DC4">
        <w:rPr>
          <w:rFonts w:ascii="Book Antiqua" w:hAnsi="Book Antiqua"/>
          <w:color w:val="000000" w:themeColor="text1"/>
          <w:lang w:val="en-US" w:eastAsia="en-US"/>
        </w:rPr>
        <w:t xml:space="preserve"> potential target</w:t>
      </w:r>
      <w:r w:rsidR="004F32A8" w:rsidRPr="00D10DC4">
        <w:rPr>
          <w:rFonts w:ascii="Book Antiqua" w:hAnsi="Book Antiqua"/>
          <w:color w:val="000000" w:themeColor="text1"/>
          <w:lang w:val="en-US" w:eastAsia="en-US"/>
        </w:rPr>
        <w:t>s</w:t>
      </w:r>
      <w:r w:rsidR="00CE58A1"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 xml:space="preserve">that can be manipulated in </w:t>
      </w:r>
      <w:r w:rsidR="002C6882" w:rsidRPr="00D10DC4">
        <w:rPr>
          <w:rFonts w:ascii="Book Antiqua" w:hAnsi="Book Antiqua"/>
          <w:color w:val="000000" w:themeColor="text1"/>
          <w:lang w:val="en-US" w:eastAsia="en-US"/>
        </w:rPr>
        <w:t>portal hypertension</w:t>
      </w:r>
      <w:r w:rsidRPr="00D10DC4">
        <w:rPr>
          <w:rFonts w:ascii="Book Antiqua" w:hAnsi="Book Antiqua"/>
          <w:color w:val="000000" w:themeColor="text1"/>
          <w:lang w:val="en-US" w:eastAsia="en-US"/>
        </w:rPr>
        <w:t>.</w:t>
      </w:r>
    </w:p>
    <w:p w14:paraId="365BE81F" w14:textId="77777777" w:rsidR="007302C3" w:rsidRPr="00D10DC4" w:rsidRDefault="007302C3" w:rsidP="00D10DC4">
      <w:pPr>
        <w:spacing w:line="360" w:lineRule="auto"/>
        <w:jc w:val="both"/>
        <w:rPr>
          <w:rFonts w:ascii="Book Antiqua" w:hAnsi="Book Antiqua"/>
          <w:color w:val="000000" w:themeColor="text1"/>
          <w:lang w:val="en-US" w:eastAsia="en-US"/>
        </w:rPr>
      </w:pPr>
    </w:p>
    <w:p w14:paraId="7C71D99E" w14:textId="10DA66EE" w:rsidR="002C6882" w:rsidRPr="007302C3" w:rsidRDefault="003A7550" w:rsidP="00D10DC4">
      <w:pPr>
        <w:spacing w:line="360" w:lineRule="auto"/>
        <w:jc w:val="both"/>
        <w:rPr>
          <w:rFonts w:ascii="Book Antiqua" w:hAnsi="Book Antiqua"/>
          <w:b/>
          <w:bCs/>
          <w:color w:val="000000" w:themeColor="text1"/>
          <w:u w:val="single"/>
          <w:lang w:val="en-US" w:eastAsia="en-US"/>
        </w:rPr>
      </w:pPr>
      <w:r w:rsidRPr="007302C3">
        <w:rPr>
          <w:rFonts w:ascii="Book Antiqua" w:hAnsi="Book Antiqua"/>
          <w:b/>
          <w:bCs/>
          <w:color w:val="000000" w:themeColor="text1"/>
          <w:u w:val="single"/>
          <w:lang w:val="en-US" w:eastAsia="en-US"/>
        </w:rPr>
        <w:t>TARGETING THE CLASSICAL R</w:t>
      </w:r>
      <w:r w:rsidR="00323BB2">
        <w:rPr>
          <w:rFonts w:ascii="Book Antiqua" w:hAnsi="Book Antiqua"/>
          <w:b/>
          <w:bCs/>
          <w:color w:val="000000" w:themeColor="text1"/>
          <w:u w:val="single"/>
          <w:lang w:val="en-US" w:eastAsia="en-US"/>
        </w:rPr>
        <w:t>AS</w:t>
      </w:r>
      <w:r w:rsidRPr="007302C3">
        <w:rPr>
          <w:rFonts w:ascii="Book Antiqua" w:hAnsi="Book Antiqua"/>
          <w:b/>
          <w:bCs/>
          <w:color w:val="000000" w:themeColor="text1"/>
          <w:u w:val="single"/>
          <w:lang w:val="en-US" w:eastAsia="en-US"/>
        </w:rPr>
        <w:t xml:space="preserve"> IN PORTAL HYPERTENSION</w:t>
      </w:r>
    </w:p>
    <w:p w14:paraId="36B6854D" w14:textId="5C9DFDFD" w:rsidR="00B43EF6" w:rsidRPr="00D10DC4" w:rsidRDefault="002C6882" w:rsidP="00D10DC4">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Since </w:t>
      </w:r>
      <w:r w:rsidR="00295CCB" w:rsidRPr="00D10DC4">
        <w:rPr>
          <w:rFonts w:ascii="Book Antiqua" w:hAnsi="Book Antiqua"/>
          <w:color w:val="000000" w:themeColor="text1"/>
          <w:lang w:val="en-US" w:eastAsia="en-US"/>
        </w:rPr>
        <w:t>the</w:t>
      </w:r>
      <w:r w:rsidRPr="00D10DC4">
        <w:rPr>
          <w:rFonts w:ascii="Book Antiqua" w:hAnsi="Book Antiqua"/>
          <w:color w:val="000000" w:themeColor="text1"/>
          <w:lang w:val="en-US" w:eastAsia="en-US"/>
        </w:rPr>
        <w:t xml:space="preserve"> </w:t>
      </w:r>
      <w:r w:rsidR="00AD0486" w:rsidRPr="00D10DC4">
        <w:rPr>
          <w:rFonts w:ascii="Book Antiqua" w:hAnsi="Book Antiqua"/>
          <w:color w:val="000000" w:themeColor="text1"/>
          <w:lang w:val="en-US" w:eastAsia="en-US"/>
        </w:rPr>
        <w:t xml:space="preserve">primary contribution </w:t>
      </w:r>
      <w:r w:rsidR="00295CCB" w:rsidRPr="00D10DC4">
        <w:rPr>
          <w:rFonts w:ascii="Book Antiqua" w:hAnsi="Book Antiqua"/>
          <w:color w:val="000000" w:themeColor="text1"/>
          <w:lang w:val="en-US" w:eastAsia="en-US"/>
        </w:rPr>
        <w:t xml:space="preserve">of </w:t>
      </w:r>
      <w:r w:rsidRPr="00D10DC4">
        <w:rPr>
          <w:rFonts w:ascii="Book Antiqua" w:hAnsi="Book Antiqua"/>
          <w:color w:val="000000" w:themeColor="text1"/>
          <w:lang w:val="en-US" w:eastAsia="en-US"/>
        </w:rPr>
        <w:t xml:space="preserve">classical RAS </w:t>
      </w:r>
      <w:r w:rsidR="00AD0486" w:rsidRPr="00D10DC4">
        <w:rPr>
          <w:rFonts w:ascii="Book Antiqua" w:hAnsi="Book Antiqua"/>
          <w:color w:val="000000" w:themeColor="text1"/>
          <w:lang w:val="en-US" w:eastAsia="en-US"/>
        </w:rPr>
        <w:t xml:space="preserve">to </w:t>
      </w:r>
      <w:r w:rsidRPr="00D10DC4">
        <w:rPr>
          <w:rFonts w:ascii="Book Antiqua" w:hAnsi="Book Antiqua"/>
          <w:color w:val="000000" w:themeColor="text1"/>
          <w:lang w:val="en-US" w:eastAsia="en-US"/>
        </w:rPr>
        <w:t>increas</w:t>
      </w:r>
      <w:r w:rsidR="00AD0486" w:rsidRPr="00D10DC4">
        <w:rPr>
          <w:rFonts w:ascii="Book Antiqua" w:hAnsi="Book Antiqua"/>
          <w:color w:val="000000" w:themeColor="text1"/>
          <w:lang w:val="en-US" w:eastAsia="en-US"/>
        </w:rPr>
        <w:t xml:space="preserve">ed </w:t>
      </w:r>
      <w:r w:rsidRPr="00D10DC4">
        <w:rPr>
          <w:rFonts w:ascii="Book Antiqua" w:hAnsi="Book Antiqua"/>
          <w:color w:val="000000" w:themeColor="text1"/>
          <w:lang w:val="en-US" w:eastAsia="en-US"/>
        </w:rPr>
        <w:t xml:space="preserve">intrahepatic resistance </w:t>
      </w:r>
      <w:r w:rsidR="00AD0486" w:rsidRPr="00D10DC4">
        <w:rPr>
          <w:rFonts w:ascii="Book Antiqua" w:hAnsi="Book Antiqua"/>
          <w:color w:val="000000" w:themeColor="text1"/>
          <w:lang w:val="en-US" w:eastAsia="en-US"/>
        </w:rPr>
        <w:t xml:space="preserve">in cirrhosis </w:t>
      </w:r>
      <w:r w:rsidR="00295CCB" w:rsidRPr="00D10DC4">
        <w:rPr>
          <w:rFonts w:ascii="Book Antiqua" w:hAnsi="Book Antiqua"/>
          <w:color w:val="000000" w:themeColor="text1"/>
          <w:lang w:val="en-US" w:eastAsia="en-US"/>
        </w:rPr>
        <w:t xml:space="preserve">was identified through the evidence from </w:t>
      </w:r>
      <w:r w:rsidR="003533EC" w:rsidRPr="00D10DC4">
        <w:rPr>
          <w:rFonts w:ascii="Book Antiqua" w:hAnsi="Book Antiqua"/>
          <w:color w:val="000000" w:themeColor="text1"/>
          <w:lang w:val="en-US" w:eastAsia="en-US"/>
        </w:rPr>
        <w:t>s</w:t>
      </w:r>
      <w:r w:rsidR="00295CCB" w:rsidRPr="00D10DC4">
        <w:rPr>
          <w:rFonts w:ascii="Book Antiqua" w:hAnsi="Book Antiqua"/>
          <w:color w:val="000000" w:themeColor="text1"/>
          <w:lang w:val="en-US" w:eastAsia="en-US"/>
        </w:rPr>
        <w:t xml:space="preserve">tudies in </w:t>
      </w:r>
      <w:r w:rsidRPr="00D10DC4">
        <w:rPr>
          <w:rFonts w:ascii="Book Antiqua" w:hAnsi="Book Antiqua"/>
          <w:color w:val="000000" w:themeColor="text1"/>
          <w:lang w:val="en-US" w:eastAsia="en-US"/>
        </w:rPr>
        <w:t xml:space="preserve">experimental cirrhosis, </w:t>
      </w:r>
      <w:r w:rsidR="00295CCB" w:rsidRPr="00D10DC4">
        <w:rPr>
          <w:rFonts w:ascii="Book Antiqua" w:hAnsi="Book Antiqua"/>
          <w:color w:val="000000" w:themeColor="text1"/>
          <w:lang w:val="en-US" w:eastAsia="en-US"/>
        </w:rPr>
        <w:t xml:space="preserve">the </w:t>
      </w:r>
      <w:r w:rsidR="004F32A8" w:rsidRPr="00D10DC4">
        <w:rPr>
          <w:rFonts w:ascii="Book Antiqua" w:hAnsi="Book Antiqua"/>
          <w:color w:val="000000" w:themeColor="text1"/>
          <w:lang w:val="en-US" w:eastAsia="en-US"/>
        </w:rPr>
        <w:t xml:space="preserve">effect </w:t>
      </w:r>
      <w:r w:rsidR="00295CCB" w:rsidRPr="00D10DC4">
        <w:rPr>
          <w:rFonts w:ascii="Book Antiqua" w:hAnsi="Book Antiqua"/>
          <w:color w:val="000000" w:themeColor="text1"/>
          <w:lang w:val="en-US" w:eastAsia="en-US"/>
        </w:rPr>
        <w:t xml:space="preserve">of </w:t>
      </w:r>
      <w:r w:rsidR="003533EC" w:rsidRPr="00D10DC4">
        <w:rPr>
          <w:rFonts w:ascii="Book Antiqua" w:hAnsi="Book Antiqua"/>
          <w:color w:val="000000" w:themeColor="text1"/>
          <w:lang w:val="en-US" w:eastAsia="en-US"/>
        </w:rPr>
        <w:t>inhibiti</w:t>
      </w:r>
      <w:r w:rsidR="00D67C7E" w:rsidRPr="00D10DC4">
        <w:rPr>
          <w:rFonts w:ascii="Book Antiqua" w:hAnsi="Book Antiqua"/>
          <w:color w:val="000000" w:themeColor="text1"/>
          <w:lang w:val="en-US" w:eastAsia="en-US"/>
        </w:rPr>
        <w:t>on of</w:t>
      </w:r>
      <w:r w:rsidR="00295CCB" w:rsidRPr="00D10DC4">
        <w:rPr>
          <w:rFonts w:ascii="Book Antiqua" w:hAnsi="Book Antiqua"/>
          <w:color w:val="000000" w:themeColor="text1"/>
          <w:lang w:val="en-US" w:eastAsia="en-US"/>
        </w:rPr>
        <w:t xml:space="preserve"> </w:t>
      </w:r>
      <w:r w:rsidR="004F32A8" w:rsidRPr="00D10DC4">
        <w:rPr>
          <w:rFonts w:ascii="Book Antiqua" w:hAnsi="Book Antiqua"/>
          <w:color w:val="000000" w:themeColor="text1"/>
          <w:lang w:val="en-US" w:eastAsia="en-US"/>
        </w:rPr>
        <w:t xml:space="preserve">the </w:t>
      </w:r>
      <w:r w:rsidR="00295CCB" w:rsidRPr="00D10DC4">
        <w:rPr>
          <w:rFonts w:ascii="Book Antiqua" w:hAnsi="Book Antiqua"/>
          <w:color w:val="000000" w:themeColor="text1"/>
          <w:lang w:val="en-US" w:eastAsia="en-US"/>
        </w:rPr>
        <w:t xml:space="preserve">classical RAS has </w:t>
      </w:r>
      <w:r w:rsidR="004F32A8" w:rsidRPr="00D10DC4">
        <w:rPr>
          <w:rFonts w:ascii="Book Antiqua" w:hAnsi="Book Antiqua"/>
          <w:color w:val="000000" w:themeColor="text1"/>
          <w:lang w:val="en-US" w:eastAsia="en-US"/>
        </w:rPr>
        <w:t>been studied in</w:t>
      </w:r>
      <w:r w:rsidR="00295CCB" w:rsidRPr="00D10DC4">
        <w:rPr>
          <w:rFonts w:ascii="Book Antiqua" w:hAnsi="Book Antiqua"/>
          <w:color w:val="000000" w:themeColor="text1"/>
          <w:lang w:val="en-US" w:eastAsia="en-US"/>
        </w:rPr>
        <w:t xml:space="preserve"> a number of</w:t>
      </w:r>
      <w:r w:rsidRPr="00D10DC4">
        <w:rPr>
          <w:rFonts w:ascii="Book Antiqua" w:hAnsi="Book Antiqua"/>
          <w:color w:val="000000" w:themeColor="text1"/>
          <w:lang w:val="en-US" w:eastAsia="en-US"/>
        </w:rPr>
        <w:t xml:space="preserve"> clinical trials</w:t>
      </w:r>
      <w:r w:rsidR="003533EC"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w:t>
      </w:r>
      <w:r w:rsidR="00D67C7E" w:rsidRPr="00D10DC4">
        <w:rPr>
          <w:rFonts w:ascii="Book Antiqua" w:hAnsi="Book Antiqua"/>
          <w:color w:val="000000" w:themeColor="text1"/>
          <w:lang w:val="en-US" w:eastAsia="en-US"/>
        </w:rPr>
        <w:t>The</w:t>
      </w:r>
      <w:r w:rsidR="003533EC" w:rsidRPr="00D10DC4">
        <w:rPr>
          <w:rFonts w:ascii="Book Antiqua" w:hAnsi="Book Antiqua"/>
          <w:color w:val="000000" w:themeColor="text1"/>
          <w:lang w:val="en-US" w:eastAsia="en-US"/>
        </w:rPr>
        <w:t xml:space="preserve"> </w:t>
      </w:r>
      <w:r w:rsidR="000F3614" w:rsidRPr="00D10DC4">
        <w:rPr>
          <w:rFonts w:ascii="Book Antiqua" w:hAnsi="Book Antiqua"/>
          <w:color w:val="000000" w:themeColor="text1"/>
          <w:lang w:val="en-US" w:eastAsia="en-US"/>
        </w:rPr>
        <w:t xml:space="preserve">anti-portal hypertensive effect of </w:t>
      </w:r>
      <w:proofErr w:type="spellStart"/>
      <w:r w:rsidRPr="00D10DC4">
        <w:rPr>
          <w:rFonts w:ascii="Book Antiqua" w:hAnsi="Book Antiqua"/>
          <w:color w:val="000000" w:themeColor="text1"/>
          <w:lang w:val="en-US" w:eastAsia="en-US"/>
        </w:rPr>
        <w:t>ACEi</w:t>
      </w:r>
      <w:proofErr w:type="spellEnd"/>
      <w:r w:rsidRPr="00D10DC4">
        <w:rPr>
          <w:rFonts w:ascii="Book Antiqua" w:hAnsi="Book Antiqua"/>
          <w:color w:val="000000" w:themeColor="text1"/>
          <w:lang w:val="en-US" w:eastAsia="en-US"/>
        </w:rPr>
        <w:t xml:space="preserve"> </w:t>
      </w:r>
      <w:r w:rsidR="00A066F5" w:rsidRPr="00D10DC4">
        <w:rPr>
          <w:rFonts w:ascii="Book Antiqua" w:hAnsi="Book Antiqua"/>
          <w:color w:val="000000" w:themeColor="text1"/>
          <w:lang w:val="en-US" w:eastAsia="en-US"/>
        </w:rPr>
        <w:t xml:space="preserve">such </w:t>
      </w:r>
      <w:r w:rsidR="000F3614" w:rsidRPr="00D10DC4">
        <w:rPr>
          <w:rFonts w:ascii="Book Antiqua" w:hAnsi="Book Antiqua"/>
          <w:color w:val="000000" w:themeColor="text1"/>
          <w:lang w:val="en-US" w:eastAsia="en-US"/>
        </w:rPr>
        <w:t xml:space="preserve">as captopril and enalapril, </w:t>
      </w:r>
      <w:r w:rsidRPr="00D10DC4">
        <w:rPr>
          <w:rFonts w:ascii="Book Antiqua" w:hAnsi="Book Antiqua"/>
          <w:color w:val="000000" w:themeColor="text1"/>
          <w:lang w:val="en-US" w:eastAsia="en-US"/>
        </w:rPr>
        <w:t>and ARBs</w:t>
      </w:r>
      <w:r w:rsidR="00A066F5" w:rsidRPr="00D10DC4">
        <w:rPr>
          <w:rFonts w:ascii="Book Antiqua" w:hAnsi="Book Antiqua"/>
          <w:color w:val="000000" w:themeColor="text1"/>
          <w:lang w:val="en-US" w:eastAsia="en-US"/>
        </w:rPr>
        <w:t xml:space="preserve"> such as </w:t>
      </w:r>
      <w:r w:rsidR="000F3614" w:rsidRPr="00D10DC4">
        <w:rPr>
          <w:rFonts w:ascii="Book Antiqua" w:hAnsi="Book Antiqua"/>
          <w:color w:val="000000" w:themeColor="text1"/>
          <w:lang w:val="en-US" w:eastAsia="en-US"/>
        </w:rPr>
        <w:t xml:space="preserve">losartan, candesartan and irbesartan have been </w:t>
      </w:r>
      <w:r w:rsidR="003533EC" w:rsidRPr="00D10DC4">
        <w:rPr>
          <w:rFonts w:ascii="Book Antiqua" w:hAnsi="Book Antiqua"/>
          <w:color w:val="000000" w:themeColor="text1"/>
          <w:lang w:val="en-US" w:eastAsia="en-US"/>
        </w:rPr>
        <w:t xml:space="preserve">studied. These drugs </w:t>
      </w:r>
      <w:r w:rsidR="005C2F4F" w:rsidRPr="00D10DC4">
        <w:rPr>
          <w:rFonts w:ascii="Book Antiqua" w:hAnsi="Book Antiqua"/>
          <w:color w:val="000000" w:themeColor="text1"/>
          <w:lang w:val="en-US" w:eastAsia="en-US"/>
        </w:rPr>
        <w:t xml:space="preserve">would be </w:t>
      </w:r>
      <w:r w:rsidR="003533EC" w:rsidRPr="00D10DC4">
        <w:rPr>
          <w:rFonts w:ascii="Book Antiqua" w:hAnsi="Book Antiqua"/>
          <w:color w:val="000000" w:themeColor="text1"/>
          <w:lang w:val="en-US" w:eastAsia="en-US"/>
        </w:rPr>
        <w:t>expected to reduce portal pressure</w:t>
      </w:r>
      <w:r w:rsidRPr="00D10DC4">
        <w:rPr>
          <w:rFonts w:ascii="Book Antiqua" w:hAnsi="Book Antiqua"/>
          <w:color w:val="000000" w:themeColor="text1"/>
          <w:lang w:val="en-US" w:eastAsia="en-US"/>
        </w:rPr>
        <w:t xml:space="preserve"> by reducing </w:t>
      </w:r>
      <w:r w:rsidR="005C2F4F" w:rsidRPr="00D10DC4">
        <w:rPr>
          <w:rFonts w:ascii="Book Antiqua" w:hAnsi="Book Antiqua"/>
          <w:color w:val="000000" w:themeColor="text1"/>
          <w:lang w:val="en-US" w:eastAsia="en-US"/>
        </w:rPr>
        <w:t xml:space="preserve">the </w:t>
      </w:r>
      <w:r w:rsidRPr="00D10DC4">
        <w:rPr>
          <w:rFonts w:ascii="Book Antiqua" w:hAnsi="Book Antiqua"/>
          <w:color w:val="000000" w:themeColor="text1"/>
          <w:lang w:val="en-US" w:eastAsia="en-US"/>
        </w:rPr>
        <w:t xml:space="preserve">Ang II mediated increase </w:t>
      </w:r>
      <w:r w:rsidR="00D67C7E" w:rsidRPr="00D10DC4">
        <w:rPr>
          <w:rFonts w:ascii="Book Antiqua" w:hAnsi="Book Antiqua"/>
          <w:color w:val="000000" w:themeColor="text1"/>
          <w:lang w:val="en-US" w:eastAsia="en-US"/>
        </w:rPr>
        <w:t>in</w:t>
      </w:r>
      <w:r w:rsidRPr="00D10DC4">
        <w:rPr>
          <w:rFonts w:ascii="Book Antiqua" w:hAnsi="Book Antiqua"/>
          <w:color w:val="000000" w:themeColor="text1"/>
          <w:lang w:val="en-US" w:eastAsia="en-US"/>
        </w:rPr>
        <w:t xml:space="preserve"> intrahepatic resistance in cirrhosis. </w:t>
      </w:r>
      <w:r w:rsidR="003533EC" w:rsidRPr="00D10DC4">
        <w:rPr>
          <w:rFonts w:ascii="Book Antiqua" w:hAnsi="Book Antiqua"/>
          <w:color w:val="000000" w:themeColor="text1"/>
          <w:lang w:val="en-US" w:eastAsia="en-US"/>
        </w:rPr>
        <w:t>In addition</w:t>
      </w:r>
      <w:r w:rsidR="000F3614" w:rsidRPr="00D10DC4">
        <w:rPr>
          <w:rFonts w:ascii="Book Antiqua" w:hAnsi="Book Antiqua"/>
          <w:color w:val="000000" w:themeColor="text1"/>
          <w:lang w:val="en-US" w:eastAsia="en-US"/>
        </w:rPr>
        <w:t xml:space="preserve"> to reducing Ang II production from Ang I</w:t>
      </w:r>
      <w:r w:rsidRPr="00D10DC4">
        <w:rPr>
          <w:rFonts w:ascii="Book Antiqua" w:hAnsi="Book Antiqua"/>
          <w:color w:val="000000" w:themeColor="text1"/>
          <w:lang w:val="en-US" w:eastAsia="en-US"/>
        </w:rPr>
        <w:t xml:space="preserve">, ACE inhibition </w:t>
      </w:r>
      <w:r w:rsidR="000F3614" w:rsidRPr="00D10DC4">
        <w:rPr>
          <w:rFonts w:ascii="Book Antiqua" w:hAnsi="Book Antiqua"/>
          <w:color w:val="000000" w:themeColor="text1"/>
          <w:lang w:val="en-US" w:eastAsia="en-US"/>
        </w:rPr>
        <w:t xml:space="preserve">also </w:t>
      </w:r>
      <w:r w:rsidRPr="00D10DC4">
        <w:rPr>
          <w:rFonts w:ascii="Book Antiqua" w:hAnsi="Book Antiqua"/>
          <w:color w:val="000000" w:themeColor="text1"/>
          <w:lang w:val="en-US" w:eastAsia="en-US"/>
        </w:rPr>
        <w:t xml:space="preserve">prevents the degradation of </w:t>
      </w:r>
      <w:r w:rsidR="000F3614" w:rsidRPr="00D10DC4">
        <w:rPr>
          <w:rFonts w:ascii="Book Antiqua" w:hAnsi="Book Antiqua"/>
          <w:color w:val="000000" w:themeColor="text1"/>
          <w:lang w:val="en-US" w:eastAsia="en-US"/>
        </w:rPr>
        <w:t xml:space="preserve">vasodilatory </w:t>
      </w:r>
      <w:r w:rsidRPr="00D10DC4">
        <w:rPr>
          <w:rFonts w:ascii="Book Antiqua" w:hAnsi="Book Antiqua"/>
          <w:color w:val="000000" w:themeColor="text1"/>
          <w:lang w:val="en-US" w:eastAsia="en-US"/>
        </w:rPr>
        <w:t>Ang-(1-7)</w:t>
      </w:r>
      <w:r w:rsidR="00D67C7E"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w:t>
      </w:r>
      <w:r w:rsidR="009C7350" w:rsidRPr="00D10DC4">
        <w:rPr>
          <w:rFonts w:ascii="Book Antiqua" w:hAnsi="Book Antiqua"/>
          <w:color w:val="000000" w:themeColor="text1"/>
          <w:lang w:val="en-US" w:eastAsia="en-US"/>
        </w:rPr>
        <w:t xml:space="preserve">and would be </w:t>
      </w:r>
      <w:r w:rsidR="00D67C7E" w:rsidRPr="00D10DC4">
        <w:rPr>
          <w:rFonts w:ascii="Book Antiqua" w:hAnsi="Book Antiqua"/>
          <w:color w:val="000000" w:themeColor="text1"/>
          <w:lang w:val="en-US" w:eastAsia="en-US"/>
        </w:rPr>
        <w:t xml:space="preserve">expected to </w:t>
      </w:r>
      <w:r w:rsidRPr="00D10DC4">
        <w:rPr>
          <w:rFonts w:ascii="Book Antiqua" w:hAnsi="Book Antiqua"/>
          <w:color w:val="000000" w:themeColor="text1"/>
          <w:lang w:val="en-US" w:eastAsia="en-US"/>
        </w:rPr>
        <w:t xml:space="preserve">increase </w:t>
      </w:r>
      <w:r w:rsidR="00D67C7E" w:rsidRPr="00D10DC4">
        <w:rPr>
          <w:rFonts w:ascii="Book Antiqua" w:hAnsi="Book Antiqua"/>
          <w:color w:val="000000" w:themeColor="text1"/>
          <w:lang w:val="en-US" w:eastAsia="en-US"/>
        </w:rPr>
        <w:t>intrahepatic</w:t>
      </w:r>
      <w:r w:rsidRPr="00D10DC4">
        <w:rPr>
          <w:rFonts w:ascii="Book Antiqua" w:hAnsi="Book Antiqua"/>
          <w:color w:val="000000" w:themeColor="text1"/>
          <w:lang w:val="en-US" w:eastAsia="en-US"/>
        </w:rPr>
        <w:t xml:space="preserve"> Ang-(1-7)</w:t>
      </w:r>
      <w:r w:rsidR="00D67C7E" w:rsidRPr="00D10DC4">
        <w:rPr>
          <w:rFonts w:ascii="Book Antiqua" w:hAnsi="Book Antiqua"/>
          <w:color w:val="000000" w:themeColor="text1"/>
          <w:lang w:val="en-US" w:eastAsia="en-US"/>
        </w:rPr>
        <w:t xml:space="preserve"> concentration</w:t>
      </w:r>
      <w:r w:rsidRPr="00D10DC4">
        <w:rPr>
          <w:rFonts w:ascii="Book Antiqua" w:hAnsi="Book Antiqua"/>
          <w:color w:val="000000" w:themeColor="text1"/>
          <w:lang w:val="en-US" w:eastAsia="en-US"/>
        </w:rPr>
        <w:t xml:space="preserve">. Although </w:t>
      </w:r>
      <w:proofErr w:type="spellStart"/>
      <w:r w:rsidRPr="00D10DC4">
        <w:rPr>
          <w:rFonts w:ascii="Book Antiqua" w:hAnsi="Book Antiqua"/>
          <w:color w:val="000000" w:themeColor="text1"/>
          <w:lang w:val="en-US" w:eastAsia="en-US"/>
        </w:rPr>
        <w:t>ACE</w:t>
      </w:r>
      <w:r w:rsidR="00D67C7E" w:rsidRPr="00D10DC4">
        <w:rPr>
          <w:rFonts w:ascii="Book Antiqua" w:hAnsi="Book Antiqua"/>
          <w:color w:val="000000" w:themeColor="text1"/>
          <w:lang w:val="en-US" w:eastAsia="en-US"/>
        </w:rPr>
        <w:t>i</w:t>
      </w:r>
      <w:proofErr w:type="spellEnd"/>
      <w:r w:rsidRPr="00D10DC4">
        <w:rPr>
          <w:rFonts w:ascii="Book Antiqua" w:hAnsi="Book Antiqua"/>
          <w:color w:val="000000" w:themeColor="text1"/>
          <w:lang w:val="en-US" w:eastAsia="en-US"/>
        </w:rPr>
        <w:t xml:space="preserve"> and ARBs are widely used in clinical practice to treat systemic hypertension, </w:t>
      </w:r>
      <w:r w:rsidR="009C7350" w:rsidRPr="00D10DC4">
        <w:rPr>
          <w:rFonts w:ascii="Book Antiqua" w:hAnsi="Book Antiqua"/>
          <w:color w:val="000000" w:themeColor="text1"/>
          <w:lang w:val="en-US" w:eastAsia="en-US"/>
        </w:rPr>
        <w:t xml:space="preserve">relatively </w:t>
      </w:r>
      <w:r w:rsidRPr="00D10DC4">
        <w:rPr>
          <w:rFonts w:ascii="Book Antiqua" w:hAnsi="Book Antiqua"/>
          <w:color w:val="000000" w:themeColor="text1"/>
          <w:lang w:val="en-US" w:eastAsia="en-US"/>
        </w:rPr>
        <w:t xml:space="preserve">limited and variable data </w:t>
      </w:r>
      <w:r w:rsidR="003533EC" w:rsidRPr="00D10DC4">
        <w:rPr>
          <w:rFonts w:ascii="Book Antiqua" w:hAnsi="Book Antiqua"/>
          <w:color w:val="000000" w:themeColor="text1"/>
          <w:lang w:val="en-US" w:eastAsia="en-US"/>
        </w:rPr>
        <w:t xml:space="preserve">are </w:t>
      </w:r>
      <w:r w:rsidRPr="00D10DC4">
        <w:rPr>
          <w:rFonts w:ascii="Book Antiqua" w:hAnsi="Book Antiqua"/>
          <w:color w:val="000000" w:themeColor="text1"/>
          <w:lang w:val="en-US" w:eastAsia="en-US"/>
        </w:rPr>
        <w:t xml:space="preserve">available to assess </w:t>
      </w:r>
      <w:r w:rsidR="009C7350" w:rsidRPr="00D10DC4">
        <w:rPr>
          <w:rFonts w:ascii="Book Antiqua" w:hAnsi="Book Antiqua"/>
          <w:color w:val="000000" w:themeColor="text1"/>
          <w:lang w:val="en-US" w:eastAsia="en-US"/>
        </w:rPr>
        <w:t xml:space="preserve">and compare their </w:t>
      </w:r>
      <w:r w:rsidRPr="00D10DC4">
        <w:rPr>
          <w:rFonts w:ascii="Book Antiqua" w:hAnsi="Book Antiqua"/>
          <w:color w:val="000000" w:themeColor="text1"/>
          <w:lang w:val="en-US" w:eastAsia="en-US"/>
        </w:rPr>
        <w:t xml:space="preserve">effectiveness in liver disease and portal </w:t>
      </w:r>
      <w:proofErr w:type="gramStart"/>
      <w:r w:rsidRPr="00D10DC4">
        <w:rPr>
          <w:rFonts w:ascii="Book Antiqua" w:hAnsi="Book Antiqua"/>
          <w:color w:val="000000" w:themeColor="text1"/>
          <w:lang w:val="en-US" w:eastAsia="en-US"/>
        </w:rPr>
        <w:t>hypertension</w:t>
      </w:r>
      <w:r w:rsidR="007302C3" w:rsidRPr="00287ABD">
        <w:rPr>
          <w:rFonts w:ascii="Book Antiqua" w:hAnsi="Book Antiqua"/>
          <w:color w:val="000000" w:themeColor="text1"/>
          <w:vertAlign w:val="superscript"/>
          <w:lang w:val="en-US" w:eastAsia="en-US"/>
        </w:rPr>
        <w:t>[</w:t>
      </w:r>
      <w:proofErr w:type="gramEnd"/>
      <w:r w:rsidR="007302C3" w:rsidRPr="00287ABD">
        <w:rPr>
          <w:rFonts w:ascii="Book Antiqua" w:hAnsi="Book Antiqua"/>
          <w:color w:val="000000" w:themeColor="text1"/>
          <w:vertAlign w:val="superscript"/>
          <w:lang w:val="en-US" w:eastAsia="en-US"/>
        </w:rPr>
        <w:t>20,249-252]</w:t>
      </w:r>
      <w:r w:rsidRPr="00D10DC4">
        <w:rPr>
          <w:rFonts w:ascii="Book Antiqua" w:hAnsi="Book Antiqua"/>
          <w:color w:val="000000" w:themeColor="text1"/>
          <w:lang w:val="en-US" w:eastAsia="en-US"/>
        </w:rPr>
        <w:t>.</w:t>
      </w:r>
    </w:p>
    <w:p w14:paraId="3A803538" w14:textId="77777777" w:rsidR="001327B3" w:rsidRDefault="00B43EF6" w:rsidP="001327B3">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shd w:val="clear" w:color="auto" w:fill="FFFFFF"/>
        </w:rPr>
        <w:t>A</w:t>
      </w:r>
      <w:r w:rsidR="002C6882" w:rsidRPr="00D10DC4">
        <w:rPr>
          <w:rFonts w:ascii="Book Antiqua" w:hAnsi="Book Antiqua"/>
          <w:color w:val="000000" w:themeColor="text1"/>
          <w:lang w:val="en-US" w:eastAsia="en-US"/>
        </w:rPr>
        <w:t xml:space="preserve"> </w:t>
      </w:r>
      <w:r w:rsidR="000F3614" w:rsidRPr="00D10DC4">
        <w:rPr>
          <w:rFonts w:ascii="Book Antiqua" w:hAnsi="Book Antiqua"/>
          <w:color w:val="000000" w:themeColor="text1"/>
          <w:lang w:val="en-US" w:eastAsia="en-US"/>
        </w:rPr>
        <w:t xml:space="preserve">comprehensive </w:t>
      </w:r>
      <w:r w:rsidR="002C6882" w:rsidRPr="00D10DC4">
        <w:rPr>
          <w:rFonts w:ascii="Book Antiqua" w:hAnsi="Book Antiqua"/>
          <w:color w:val="000000" w:themeColor="text1"/>
          <w:lang w:val="en-US" w:eastAsia="en-US"/>
        </w:rPr>
        <w:t xml:space="preserve">meta-analysis by Tandon and </w:t>
      </w:r>
      <w:proofErr w:type="gramStart"/>
      <w:r w:rsidR="002C6882" w:rsidRPr="00D10DC4">
        <w:rPr>
          <w:rFonts w:ascii="Book Antiqua" w:hAnsi="Book Antiqua"/>
          <w:color w:val="000000" w:themeColor="text1"/>
          <w:lang w:val="en-US" w:eastAsia="en-US"/>
        </w:rPr>
        <w:t>colleagues</w:t>
      </w:r>
      <w:r w:rsidR="00B16FE8" w:rsidRPr="00D4779B">
        <w:rPr>
          <w:rFonts w:ascii="Book Antiqua" w:hAnsi="Book Antiqua"/>
          <w:color w:val="000000" w:themeColor="text1"/>
          <w:vertAlign w:val="superscript"/>
          <w:lang w:val="en-US" w:eastAsia="en-US"/>
        </w:rPr>
        <w:t>[</w:t>
      </w:r>
      <w:proofErr w:type="gramEnd"/>
      <w:r w:rsidR="00B16FE8" w:rsidRPr="00D4779B">
        <w:rPr>
          <w:rFonts w:ascii="Book Antiqua" w:hAnsi="Book Antiqua"/>
          <w:color w:val="000000" w:themeColor="text1"/>
          <w:vertAlign w:val="superscript"/>
          <w:lang w:val="en-US" w:eastAsia="en-US"/>
        </w:rPr>
        <w:t>26]</w:t>
      </w:r>
      <w:r w:rsidR="002C6882" w:rsidRPr="00D10DC4">
        <w:rPr>
          <w:rFonts w:ascii="Book Antiqua" w:hAnsi="Book Antiqua"/>
          <w:color w:val="000000" w:themeColor="text1"/>
          <w:lang w:val="en-US" w:eastAsia="en-US"/>
        </w:rPr>
        <w:t xml:space="preserve"> summarized the findings of </w:t>
      </w:r>
      <w:r w:rsidR="00D13915" w:rsidRPr="00D10DC4">
        <w:rPr>
          <w:rFonts w:ascii="Book Antiqua" w:hAnsi="Book Antiqua"/>
          <w:color w:val="000000" w:themeColor="text1"/>
          <w:lang w:val="en-US" w:eastAsia="en-US"/>
        </w:rPr>
        <w:t>nineteen</w:t>
      </w:r>
      <w:r w:rsidR="000F3614" w:rsidRPr="00D10DC4">
        <w:rPr>
          <w:rFonts w:ascii="Book Antiqua" w:hAnsi="Book Antiqua"/>
          <w:color w:val="000000" w:themeColor="text1"/>
          <w:lang w:val="en-US" w:eastAsia="en-US"/>
        </w:rPr>
        <w:t xml:space="preserve"> </w:t>
      </w:r>
      <w:r w:rsidR="002C6882" w:rsidRPr="00D10DC4">
        <w:rPr>
          <w:rFonts w:ascii="Book Antiqua" w:hAnsi="Book Antiqua"/>
          <w:color w:val="000000" w:themeColor="text1"/>
          <w:lang w:val="en-US" w:eastAsia="en-US"/>
        </w:rPr>
        <w:t xml:space="preserve">clinical trials that included three </w:t>
      </w:r>
      <w:proofErr w:type="spellStart"/>
      <w:r w:rsidR="002C6882" w:rsidRPr="00D10DC4">
        <w:rPr>
          <w:rFonts w:ascii="Book Antiqua" w:hAnsi="Book Antiqua"/>
          <w:color w:val="000000" w:themeColor="text1"/>
          <w:lang w:val="en-US" w:eastAsia="en-US"/>
        </w:rPr>
        <w:t>ACEi</w:t>
      </w:r>
      <w:proofErr w:type="spellEnd"/>
      <w:r w:rsidR="002C6882" w:rsidRPr="00D10DC4">
        <w:rPr>
          <w:rFonts w:ascii="Book Antiqua" w:hAnsi="Book Antiqua"/>
          <w:color w:val="000000" w:themeColor="text1"/>
          <w:lang w:val="en-US" w:eastAsia="en-US"/>
        </w:rPr>
        <w:t xml:space="preserve"> and nine ARB studies </w:t>
      </w:r>
      <w:r w:rsidR="00543224" w:rsidRPr="00D10DC4">
        <w:rPr>
          <w:rFonts w:ascii="Book Antiqua" w:hAnsi="Book Antiqua"/>
          <w:color w:val="000000" w:themeColor="text1"/>
          <w:lang w:val="en-US" w:eastAsia="en-US"/>
        </w:rPr>
        <w:t xml:space="preserve">performed </w:t>
      </w:r>
      <w:r w:rsidR="009C7350" w:rsidRPr="00D10DC4">
        <w:rPr>
          <w:rFonts w:ascii="Book Antiqua" w:hAnsi="Book Antiqua"/>
          <w:color w:val="000000" w:themeColor="text1"/>
          <w:lang w:val="en-US" w:eastAsia="en-US"/>
        </w:rPr>
        <w:t>up until</w:t>
      </w:r>
      <w:r w:rsidR="00543224" w:rsidRPr="00D10DC4">
        <w:rPr>
          <w:rFonts w:ascii="Book Antiqua" w:hAnsi="Book Antiqua"/>
          <w:color w:val="000000" w:themeColor="text1"/>
          <w:lang w:val="en-US" w:eastAsia="en-US"/>
        </w:rPr>
        <w:t xml:space="preserve"> 2009</w:t>
      </w:r>
      <w:r w:rsidR="002C6882" w:rsidRPr="00D10DC4">
        <w:rPr>
          <w:rFonts w:ascii="Book Antiqua" w:hAnsi="Book Antiqua"/>
          <w:color w:val="000000" w:themeColor="text1"/>
          <w:lang w:val="en-US" w:eastAsia="en-US"/>
        </w:rPr>
        <w:t xml:space="preserve">. This </w:t>
      </w:r>
      <w:r w:rsidR="005C2F4F" w:rsidRPr="00D10DC4">
        <w:rPr>
          <w:rFonts w:ascii="Book Antiqua" w:hAnsi="Book Antiqua"/>
          <w:color w:val="000000" w:themeColor="text1"/>
          <w:lang w:val="en-US" w:eastAsia="en-US"/>
        </w:rPr>
        <w:t xml:space="preserve">analysis concluded </w:t>
      </w:r>
      <w:r w:rsidR="002C6882" w:rsidRPr="00D10DC4">
        <w:rPr>
          <w:rFonts w:ascii="Book Antiqua" w:hAnsi="Book Antiqua"/>
          <w:color w:val="000000" w:themeColor="text1"/>
          <w:lang w:val="en-US" w:eastAsia="en-US"/>
        </w:rPr>
        <w:t xml:space="preserve">that </w:t>
      </w:r>
      <w:proofErr w:type="spellStart"/>
      <w:r w:rsidR="002C6882" w:rsidRPr="00D10DC4">
        <w:rPr>
          <w:rFonts w:ascii="Book Antiqua" w:hAnsi="Book Antiqua"/>
          <w:color w:val="000000" w:themeColor="text1"/>
          <w:lang w:val="en-US" w:eastAsia="en-US"/>
        </w:rPr>
        <w:t>ACEi</w:t>
      </w:r>
      <w:proofErr w:type="spellEnd"/>
      <w:r w:rsidR="002C6882" w:rsidRPr="00D10DC4">
        <w:rPr>
          <w:rFonts w:ascii="Book Antiqua" w:hAnsi="Book Antiqua"/>
          <w:color w:val="000000" w:themeColor="text1"/>
          <w:lang w:val="en-US" w:eastAsia="en-US"/>
        </w:rPr>
        <w:t xml:space="preserve"> and/or ARBs were equally effective as NSBBs in early Child Pugh A cirrhosis where </w:t>
      </w:r>
      <w:proofErr w:type="spellStart"/>
      <w:r w:rsidR="002C6882" w:rsidRPr="00D10DC4">
        <w:rPr>
          <w:rFonts w:ascii="Book Antiqua" w:hAnsi="Book Antiqua"/>
          <w:color w:val="000000" w:themeColor="text1"/>
          <w:lang w:val="en-US" w:eastAsia="en-US"/>
        </w:rPr>
        <w:t>ACEi</w:t>
      </w:r>
      <w:proofErr w:type="spellEnd"/>
      <w:r w:rsidR="002C6882" w:rsidRPr="00D10DC4">
        <w:rPr>
          <w:rFonts w:ascii="Book Antiqua" w:hAnsi="Book Antiqua"/>
          <w:color w:val="000000" w:themeColor="text1"/>
          <w:lang w:val="en-US" w:eastAsia="en-US"/>
        </w:rPr>
        <w:t>/ARBs showed a similar reduction in HVPG (17%) to NSBB</w:t>
      </w:r>
      <w:r w:rsidR="001F2647" w:rsidRPr="00D10DC4">
        <w:rPr>
          <w:rFonts w:ascii="Book Antiqua" w:hAnsi="Book Antiqua"/>
          <w:color w:val="000000" w:themeColor="text1"/>
          <w:lang w:val="en-US" w:eastAsia="en-US"/>
        </w:rPr>
        <w:t>s</w:t>
      </w:r>
      <w:r w:rsidR="002C6882" w:rsidRPr="00D10DC4">
        <w:rPr>
          <w:rFonts w:ascii="Book Antiqua" w:hAnsi="Book Antiqua"/>
          <w:color w:val="000000" w:themeColor="text1"/>
          <w:lang w:val="en-US" w:eastAsia="en-US"/>
        </w:rPr>
        <w:t xml:space="preserve"> (21%). However, in advanced Child Pugh B</w:t>
      </w:r>
      <w:r w:rsidR="00D13915" w:rsidRPr="00D10DC4">
        <w:rPr>
          <w:rFonts w:ascii="Book Antiqua" w:hAnsi="Book Antiqua"/>
          <w:color w:val="000000" w:themeColor="text1"/>
          <w:lang w:val="en-US" w:eastAsia="en-US"/>
        </w:rPr>
        <w:t xml:space="preserve"> or </w:t>
      </w:r>
      <w:r w:rsidR="002C6882" w:rsidRPr="00D10DC4">
        <w:rPr>
          <w:rFonts w:ascii="Book Antiqua" w:hAnsi="Book Antiqua"/>
          <w:color w:val="000000" w:themeColor="text1"/>
          <w:lang w:val="en-US" w:eastAsia="en-US"/>
        </w:rPr>
        <w:t xml:space="preserve">C cirrhosis, </w:t>
      </w:r>
      <w:proofErr w:type="spellStart"/>
      <w:r w:rsidR="002C6882" w:rsidRPr="00D10DC4">
        <w:rPr>
          <w:rFonts w:ascii="Book Antiqua" w:hAnsi="Book Antiqua"/>
          <w:color w:val="000000" w:themeColor="text1"/>
          <w:lang w:val="en-US" w:eastAsia="en-US"/>
        </w:rPr>
        <w:t>ACEi</w:t>
      </w:r>
      <w:proofErr w:type="spellEnd"/>
      <w:r w:rsidR="002C6882" w:rsidRPr="00D10DC4">
        <w:rPr>
          <w:rFonts w:ascii="Book Antiqua" w:hAnsi="Book Antiqua"/>
          <w:color w:val="000000" w:themeColor="text1"/>
          <w:lang w:val="en-US" w:eastAsia="en-US"/>
        </w:rPr>
        <w:t>/ARB’s were not effective in reducing HVPG</w:t>
      </w:r>
      <w:r w:rsidR="00D13915" w:rsidRPr="00D10DC4">
        <w:rPr>
          <w:rFonts w:ascii="Book Antiqua" w:hAnsi="Book Antiqua"/>
          <w:color w:val="000000" w:themeColor="text1"/>
          <w:lang w:val="en-US" w:eastAsia="en-US"/>
        </w:rPr>
        <w:t xml:space="preserve"> and showed only a 3% reduction whereas NSBBs were </w:t>
      </w:r>
      <w:r w:rsidR="009C7350" w:rsidRPr="00D10DC4">
        <w:rPr>
          <w:rFonts w:ascii="Book Antiqua" w:hAnsi="Book Antiqua"/>
          <w:color w:val="000000" w:themeColor="text1"/>
          <w:lang w:val="en-US" w:eastAsia="en-US"/>
        </w:rPr>
        <w:t xml:space="preserve">just as </w:t>
      </w:r>
      <w:r w:rsidR="00D13915" w:rsidRPr="00D10DC4">
        <w:rPr>
          <w:rFonts w:ascii="Book Antiqua" w:hAnsi="Book Antiqua"/>
          <w:color w:val="000000" w:themeColor="text1"/>
          <w:lang w:val="en-US" w:eastAsia="en-US"/>
        </w:rPr>
        <w:t>effective</w:t>
      </w:r>
      <w:r w:rsidR="009C7350" w:rsidRPr="00D10DC4">
        <w:rPr>
          <w:rFonts w:ascii="Book Antiqua" w:hAnsi="Book Antiqua"/>
          <w:color w:val="000000" w:themeColor="text1"/>
          <w:lang w:val="en-US" w:eastAsia="en-US"/>
        </w:rPr>
        <w:t xml:space="preserve"> as in Child Pugh A disease</w:t>
      </w:r>
      <w:r w:rsidR="002C6882" w:rsidRPr="00D10DC4">
        <w:rPr>
          <w:rFonts w:ascii="Book Antiqua" w:hAnsi="Book Antiqua"/>
          <w:color w:val="000000" w:themeColor="text1"/>
          <w:lang w:val="en-US" w:eastAsia="en-US"/>
        </w:rPr>
        <w:t xml:space="preserve">. </w:t>
      </w:r>
      <w:r w:rsidR="002C6882" w:rsidRPr="00D10DC4">
        <w:rPr>
          <w:rFonts w:ascii="Book Antiqua" w:hAnsi="Book Antiqua"/>
          <w:color w:val="000000" w:themeColor="text1"/>
          <w:lang w:val="en-US" w:eastAsia="en-US"/>
        </w:rPr>
        <w:lastRenderedPageBreak/>
        <w:t>Th</w:t>
      </w:r>
      <w:r w:rsidR="0005034D" w:rsidRPr="00D10DC4">
        <w:rPr>
          <w:rFonts w:ascii="Book Antiqua" w:hAnsi="Book Antiqua"/>
          <w:color w:val="000000" w:themeColor="text1"/>
          <w:lang w:val="en-US" w:eastAsia="en-US"/>
        </w:rPr>
        <w:t xml:space="preserve">is </w:t>
      </w:r>
      <w:r w:rsidR="002C6882" w:rsidRPr="00D10DC4">
        <w:rPr>
          <w:rFonts w:ascii="Book Antiqua" w:hAnsi="Book Antiqua"/>
          <w:color w:val="000000" w:themeColor="text1"/>
          <w:lang w:val="en-US" w:eastAsia="en-US"/>
        </w:rPr>
        <w:t xml:space="preserve">study concluded that in early stages of cirrhosis, the RAS is a major </w:t>
      </w:r>
      <w:r w:rsidR="00D13915" w:rsidRPr="00D10DC4">
        <w:rPr>
          <w:rFonts w:ascii="Book Antiqua" w:hAnsi="Book Antiqua"/>
          <w:color w:val="000000" w:themeColor="text1"/>
          <w:lang w:val="en-US" w:eastAsia="en-US"/>
        </w:rPr>
        <w:t xml:space="preserve">player in </w:t>
      </w:r>
      <w:r w:rsidR="002C6882" w:rsidRPr="00D10DC4">
        <w:rPr>
          <w:rFonts w:ascii="Book Antiqua" w:hAnsi="Book Antiqua"/>
          <w:color w:val="000000" w:themeColor="text1"/>
          <w:lang w:val="en-US" w:eastAsia="en-US"/>
        </w:rPr>
        <w:t xml:space="preserve">increased intrahepatic vascular resistance. However, in advanced cirrhosis, </w:t>
      </w:r>
      <w:proofErr w:type="spellStart"/>
      <w:r w:rsidR="002C6882" w:rsidRPr="00D10DC4">
        <w:rPr>
          <w:rFonts w:ascii="Book Antiqua" w:hAnsi="Book Antiqua"/>
          <w:color w:val="000000" w:themeColor="text1"/>
          <w:lang w:val="en-US" w:eastAsia="en-US"/>
        </w:rPr>
        <w:t>ACEi</w:t>
      </w:r>
      <w:proofErr w:type="spellEnd"/>
      <w:r w:rsidR="002C6882" w:rsidRPr="00D10DC4">
        <w:rPr>
          <w:rFonts w:ascii="Book Antiqua" w:hAnsi="Book Antiqua"/>
          <w:color w:val="000000" w:themeColor="text1"/>
          <w:lang w:val="en-US" w:eastAsia="en-US"/>
        </w:rPr>
        <w:t xml:space="preserve">/ARBs are </w:t>
      </w:r>
      <w:r w:rsidR="009C7350" w:rsidRPr="00D10DC4">
        <w:rPr>
          <w:rFonts w:ascii="Book Antiqua" w:hAnsi="Book Antiqua"/>
          <w:color w:val="000000" w:themeColor="text1"/>
          <w:lang w:val="en-US" w:eastAsia="en-US"/>
        </w:rPr>
        <w:t>in</w:t>
      </w:r>
      <w:r w:rsidR="002C6882" w:rsidRPr="00D10DC4">
        <w:rPr>
          <w:rFonts w:ascii="Book Antiqua" w:hAnsi="Book Antiqua"/>
          <w:color w:val="000000" w:themeColor="text1"/>
          <w:lang w:val="en-US" w:eastAsia="en-US"/>
        </w:rPr>
        <w:t xml:space="preserve">effective in reducing portal pressure </w:t>
      </w:r>
      <w:r w:rsidR="005C2F4F" w:rsidRPr="00D10DC4">
        <w:rPr>
          <w:rFonts w:ascii="Book Antiqua" w:hAnsi="Book Antiqua"/>
          <w:color w:val="000000" w:themeColor="text1"/>
          <w:lang w:val="en-US" w:eastAsia="en-US"/>
        </w:rPr>
        <w:t xml:space="preserve">likely </w:t>
      </w:r>
      <w:r w:rsidR="002C6882" w:rsidRPr="00D10DC4">
        <w:rPr>
          <w:rFonts w:ascii="Book Antiqua" w:hAnsi="Book Antiqua"/>
          <w:color w:val="000000" w:themeColor="text1"/>
          <w:lang w:val="en-US" w:eastAsia="en-US"/>
        </w:rPr>
        <w:t xml:space="preserve">due in part to the activation of other vasoconstrictive pathways such as sympathetic tone </w:t>
      </w:r>
      <w:r w:rsidR="00D13915" w:rsidRPr="00D10DC4">
        <w:rPr>
          <w:rFonts w:ascii="Book Antiqua" w:hAnsi="Book Antiqua"/>
          <w:color w:val="000000" w:themeColor="text1"/>
          <w:lang w:val="en-US" w:eastAsia="en-US"/>
        </w:rPr>
        <w:t xml:space="preserve">and </w:t>
      </w:r>
      <w:r w:rsidR="009C7350" w:rsidRPr="00D10DC4">
        <w:rPr>
          <w:rFonts w:ascii="Book Antiqua" w:hAnsi="Book Antiqua"/>
          <w:color w:val="000000" w:themeColor="text1"/>
          <w:lang w:val="en-US" w:eastAsia="en-US"/>
        </w:rPr>
        <w:t xml:space="preserve">the </w:t>
      </w:r>
      <w:r w:rsidR="00D13915" w:rsidRPr="00D10DC4">
        <w:rPr>
          <w:rFonts w:ascii="Book Antiqua" w:hAnsi="Book Antiqua"/>
          <w:color w:val="000000" w:themeColor="text1"/>
          <w:lang w:val="en-US" w:eastAsia="en-US"/>
        </w:rPr>
        <w:t xml:space="preserve">endothelin system </w:t>
      </w:r>
      <w:r w:rsidR="009A25C9" w:rsidRPr="00D10DC4">
        <w:rPr>
          <w:rFonts w:ascii="Book Antiqua" w:hAnsi="Book Antiqua"/>
          <w:color w:val="000000" w:themeColor="text1"/>
          <w:lang w:val="en-US" w:eastAsia="en-US"/>
        </w:rPr>
        <w:t xml:space="preserve">that </w:t>
      </w:r>
      <w:r w:rsidR="002C6882" w:rsidRPr="00D10DC4">
        <w:rPr>
          <w:rFonts w:ascii="Book Antiqua" w:hAnsi="Book Antiqua"/>
          <w:color w:val="000000" w:themeColor="text1"/>
          <w:lang w:val="en-US" w:eastAsia="en-US"/>
        </w:rPr>
        <w:t>increas</w:t>
      </w:r>
      <w:r w:rsidR="009A25C9" w:rsidRPr="00D10DC4">
        <w:rPr>
          <w:rFonts w:ascii="Book Antiqua" w:hAnsi="Book Antiqua"/>
          <w:color w:val="000000" w:themeColor="text1"/>
          <w:lang w:val="en-US" w:eastAsia="en-US"/>
        </w:rPr>
        <w:t xml:space="preserve">e </w:t>
      </w:r>
      <w:r w:rsidR="002C6882" w:rsidRPr="00D10DC4">
        <w:rPr>
          <w:rFonts w:ascii="Book Antiqua" w:hAnsi="Book Antiqua"/>
          <w:color w:val="000000" w:themeColor="text1"/>
          <w:lang w:val="en-US" w:eastAsia="en-US"/>
        </w:rPr>
        <w:t xml:space="preserve">intrahepatic vascular </w:t>
      </w:r>
      <w:proofErr w:type="gramStart"/>
      <w:r w:rsidR="002C6882" w:rsidRPr="00D10DC4">
        <w:rPr>
          <w:rFonts w:ascii="Book Antiqua" w:hAnsi="Book Antiqua"/>
          <w:color w:val="000000" w:themeColor="text1"/>
          <w:lang w:val="en-US" w:eastAsia="en-US"/>
        </w:rPr>
        <w:t>tone</w:t>
      </w:r>
      <w:r w:rsidR="007302C3" w:rsidRPr="00D4779B">
        <w:rPr>
          <w:rFonts w:ascii="Book Antiqua" w:hAnsi="Book Antiqua"/>
          <w:color w:val="000000" w:themeColor="text1"/>
          <w:vertAlign w:val="superscript"/>
          <w:lang w:val="en-US" w:eastAsia="en-US"/>
        </w:rPr>
        <w:t>[</w:t>
      </w:r>
      <w:proofErr w:type="gramEnd"/>
      <w:r w:rsidR="007302C3" w:rsidRPr="00D4779B">
        <w:rPr>
          <w:rFonts w:ascii="Book Antiqua" w:hAnsi="Book Antiqua"/>
          <w:color w:val="000000" w:themeColor="text1"/>
          <w:vertAlign w:val="superscript"/>
          <w:lang w:val="en-US" w:eastAsia="en-US"/>
        </w:rPr>
        <w:t>26,241,253]</w:t>
      </w:r>
      <w:r w:rsidR="002C6882" w:rsidRPr="00D10DC4">
        <w:rPr>
          <w:rFonts w:ascii="Book Antiqua" w:hAnsi="Book Antiqua"/>
          <w:color w:val="000000" w:themeColor="text1"/>
          <w:lang w:val="en-US" w:eastAsia="en-US"/>
        </w:rPr>
        <w:t xml:space="preserve">. Furthermore, </w:t>
      </w:r>
      <w:r w:rsidR="009A25C9" w:rsidRPr="00D10DC4">
        <w:rPr>
          <w:rFonts w:ascii="Book Antiqua" w:hAnsi="Book Antiqua"/>
          <w:color w:val="000000" w:themeColor="text1"/>
          <w:lang w:val="en-US" w:eastAsia="en-US"/>
        </w:rPr>
        <w:t>it is known</w:t>
      </w:r>
      <w:r w:rsidR="002C6882" w:rsidRPr="00D10DC4">
        <w:rPr>
          <w:rFonts w:ascii="Book Antiqua" w:hAnsi="Book Antiqua"/>
          <w:color w:val="000000" w:themeColor="text1"/>
          <w:lang w:val="en-US" w:eastAsia="en-US"/>
        </w:rPr>
        <w:t xml:space="preserve"> that </w:t>
      </w:r>
      <w:r w:rsidR="009A25C9" w:rsidRPr="00D10DC4">
        <w:rPr>
          <w:rFonts w:ascii="Book Antiqua" w:hAnsi="Book Antiqua"/>
          <w:color w:val="000000" w:themeColor="text1"/>
          <w:lang w:val="en-US" w:eastAsia="en-US"/>
        </w:rPr>
        <w:t xml:space="preserve">treatment with </w:t>
      </w:r>
      <w:proofErr w:type="spellStart"/>
      <w:r w:rsidR="009A25C9" w:rsidRPr="00D10DC4">
        <w:rPr>
          <w:rFonts w:ascii="Book Antiqua" w:hAnsi="Book Antiqua"/>
          <w:color w:val="000000" w:themeColor="text1"/>
          <w:lang w:val="en-US" w:eastAsia="en-US"/>
        </w:rPr>
        <w:t>ACEi</w:t>
      </w:r>
      <w:proofErr w:type="spellEnd"/>
      <w:r w:rsidR="009A25C9" w:rsidRPr="00D10DC4">
        <w:rPr>
          <w:rFonts w:ascii="Book Antiqua" w:hAnsi="Book Antiqua"/>
          <w:color w:val="000000" w:themeColor="text1"/>
          <w:lang w:val="en-US" w:eastAsia="en-US"/>
        </w:rPr>
        <w:t>/</w:t>
      </w:r>
      <w:r w:rsidR="002C6882" w:rsidRPr="00D10DC4">
        <w:rPr>
          <w:rFonts w:ascii="Book Antiqua" w:hAnsi="Book Antiqua"/>
          <w:color w:val="000000" w:themeColor="text1"/>
          <w:lang w:val="en-US" w:eastAsia="en-US"/>
        </w:rPr>
        <w:t xml:space="preserve">ARBs </w:t>
      </w:r>
      <w:r w:rsidR="009A25C9" w:rsidRPr="00D10DC4">
        <w:rPr>
          <w:rFonts w:ascii="Book Antiqua" w:hAnsi="Book Antiqua"/>
          <w:color w:val="000000" w:themeColor="text1"/>
          <w:lang w:val="en-US" w:eastAsia="en-US"/>
        </w:rPr>
        <w:t>is associated with</w:t>
      </w:r>
      <w:r w:rsidR="002C6882" w:rsidRPr="00D10DC4">
        <w:rPr>
          <w:rFonts w:ascii="Book Antiqua" w:hAnsi="Book Antiqua"/>
          <w:color w:val="000000" w:themeColor="text1"/>
          <w:lang w:val="en-US" w:eastAsia="en-US"/>
        </w:rPr>
        <w:t xml:space="preserve"> </w:t>
      </w:r>
      <w:r w:rsidR="009C7350" w:rsidRPr="00D10DC4">
        <w:rPr>
          <w:rFonts w:ascii="Book Antiqua" w:hAnsi="Book Antiqua"/>
          <w:color w:val="000000" w:themeColor="text1"/>
          <w:lang w:val="en-US" w:eastAsia="en-US"/>
        </w:rPr>
        <w:t xml:space="preserve">a </w:t>
      </w:r>
      <w:r w:rsidR="002C6882" w:rsidRPr="00D10DC4">
        <w:rPr>
          <w:rFonts w:ascii="Book Antiqua" w:hAnsi="Book Antiqua"/>
          <w:color w:val="000000" w:themeColor="text1"/>
          <w:lang w:val="en-US" w:eastAsia="en-US"/>
        </w:rPr>
        <w:t xml:space="preserve">significant hypotensive effect and renal impairment in patients with advanced cirrhosis </w:t>
      </w:r>
      <w:r w:rsidR="009C7350" w:rsidRPr="00D10DC4">
        <w:rPr>
          <w:rFonts w:ascii="Book Antiqua" w:hAnsi="Book Antiqua"/>
          <w:color w:val="000000" w:themeColor="text1"/>
          <w:lang w:val="en-US" w:eastAsia="en-US"/>
        </w:rPr>
        <w:t xml:space="preserve">because a baseline activation of the RAS is vital to maintain adequate arterial pressure and renal </w:t>
      </w:r>
      <w:proofErr w:type="gramStart"/>
      <w:r w:rsidR="009C7350" w:rsidRPr="00D10DC4">
        <w:rPr>
          <w:rFonts w:ascii="Book Antiqua" w:hAnsi="Book Antiqua"/>
          <w:color w:val="000000" w:themeColor="text1"/>
          <w:lang w:val="en-US" w:eastAsia="en-US"/>
        </w:rPr>
        <w:t>perfusion</w:t>
      </w:r>
      <w:r w:rsidR="007302C3" w:rsidRPr="00D4779B">
        <w:rPr>
          <w:rFonts w:ascii="Book Antiqua" w:hAnsi="Book Antiqua"/>
          <w:color w:val="000000" w:themeColor="text1"/>
          <w:vertAlign w:val="superscript"/>
          <w:lang w:val="en-US" w:eastAsia="en-US"/>
        </w:rPr>
        <w:t>[</w:t>
      </w:r>
      <w:proofErr w:type="gramEnd"/>
      <w:r w:rsidR="007302C3" w:rsidRPr="00D4779B">
        <w:rPr>
          <w:rFonts w:ascii="Book Antiqua" w:hAnsi="Book Antiqua"/>
          <w:color w:val="000000" w:themeColor="text1"/>
          <w:vertAlign w:val="superscript"/>
          <w:lang w:val="en-US" w:eastAsia="en-US"/>
        </w:rPr>
        <w:t>26,254,255]</w:t>
      </w:r>
      <w:r w:rsidR="002C6882" w:rsidRPr="00D10DC4">
        <w:rPr>
          <w:rFonts w:ascii="Book Antiqua" w:hAnsi="Book Antiqua"/>
          <w:color w:val="000000" w:themeColor="text1"/>
          <w:lang w:val="en-US" w:eastAsia="en-US"/>
        </w:rPr>
        <w:t>.</w:t>
      </w:r>
    </w:p>
    <w:p w14:paraId="3C0B7DFD" w14:textId="4C92E5A1" w:rsidR="00A066F5" w:rsidRPr="001327B3" w:rsidRDefault="0005034D" w:rsidP="001327B3">
      <w:pPr>
        <w:spacing w:line="360" w:lineRule="auto"/>
        <w:ind w:firstLineChars="100" w:firstLine="240"/>
        <w:jc w:val="both"/>
        <w:rPr>
          <w:rFonts w:ascii="Book Antiqua" w:hAnsi="Book Antiqua"/>
          <w:color w:val="000000" w:themeColor="text1"/>
          <w:lang w:val="en-US" w:eastAsia="en-US"/>
        </w:rPr>
      </w:pPr>
      <w:r w:rsidRPr="00D10DC4">
        <w:rPr>
          <w:rFonts w:ascii="Book Antiqua" w:hAnsi="Book Antiqua"/>
          <w:color w:val="000000" w:themeColor="text1"/>
          <w:shd w:val="clear" w:color="auto" w:fill="FFFFFF"/>
        </w:rPr>
        <w:t>In addition, t</w:t>
      </w:r>
      <w:r w:rsidR="00D67C7E" w:rsidRPr="00D10DC4">
        <w:rPr>
          <w:rFonts w:ascii="Book Antiqua" w:hAnsi="Book Antiqua"/>
          <w:color w:val="000000" w:themeColor="text1"/>
          <w:shd w:val="clear" w:color="auto" w:fill="FFFFFF"/>
        </w:rPr>
        <w:t xml:space="preserve">he effects of </w:t>
      </w:r>
      <w:proofErr w:type="spellStart"/>
      <w:r w:rsidR="00D67C7E" w:rsidRPr="00D10DC4">
        <w:rPr>
          <w:rFonts w:ascii="Book Antiqua" w:hAnsi="Book Antiqua"/>
          <w:color w:val="000000" w:themeColor="text1"/>
          <w:shd w:val="clear" w:color="auto" w:fill="FFFFFF"/>
        </w:rPr>
        <w:t>ACEi</w:t>
      </w:r>
      <w:proofErr w:type="spellEnd"/>
      <w:r w:rsidR="00D67C7E" w:rsidRPr="00D10DC4">
        <w:rPr>
          <w:rFonts w:ascii="Book Antiqua" w:hAnsi="Book Antiqua"/>
          <w:color w:val="000000" w:themeColor="text1"/>
          <w:shd w:val="clear" w:color="auto" w:fill="FFFFFF"/>
        </w:rPr>
        <w:t xml:space="preserve">/ARBs </w:t>
      </w:r>
      <w:r w:rsidRPr="00D10DC4">
        <w:rPr>
          <w:rFonts w:ascii="Book Antiqua" w:hAnsi="Book Antiqua"/>
          <w:color w:val="000000" w:themeColor="text1"/>
          <w:shd w:val="clear" w:color="auto" w:fill="FFFFFF"/>
        </w:rPr>
        <w:t xml:space="preserve">as antifibrotic therapy </w:t>
      </w:r>
      <w:r w:rsidR="00D67C7E" w:rsidRPr="00D10DC4">
        <w:rPr>
          <w:rFonts w:ascii="Book Antiqua" w:hAnsi="Book Antiqua"/>
          <w:color w:val="000000" w:themeColor="text1"/>
          <w:shd w:val="clear" w:color="auto" w:fill="FFFFFF"/>
        </w:rPr>
        <w:t>ha</w:t>
      </w:r>
      <w:r w:rsidR="00FA5DBE" w:rsidRPr="00D10DC4">
        <w:rPr>
          <w:rFonts w:ascii="Book Antiqua" w:hAnsi="Book Antiqua"/>
          <w:color w:val="000000" w:themeColor="text1"/>
          <w:shd w:val="clear" w:color="auto" w:fill="FFFFFF"/>
        </w:rPr>
        <w:t>ve</w:t>
      </w:r>
      <w:r w:rsidR="00D67C7E" w:rsidRPr="00D10DC4">
        <w:rPr>
          <w:rFonts w:ascii="Book Antiqua" w:hAnsi="Book Antiqua"/>
          <w:color w:val="000000" w:themeColor="text1"/>
          <w:shd w:val="clear" w:color="auto" w:fill="FFFFFF"/>
        </w:rPr>
        <w:t xml:space="preserve"> been studied in a number of clinical trials. </w:t>
      </w:r>
      <w:r w:rsidR="005C2F4F" w:rsidRPr="00D10DC4">
        <w:rPr>
          <w:rFonts w:ascii="Book Antiqua" w:hAnsi="Book Antiqua"/>
          <w:color w:val="000000" w:themeColor="text1"/>
          <w:shd w:val="clear" w:color="auto" w:fill="FFFFFF"/>
        </w:rPr>
        <w:t xml:space="preserve">In addition to any effects </w:t>
      </w:r>
      <w:r w:rsidR="003F100D" w:rsidRPr="00D10DC4">
        <w:rPr>
          <w:rFonts w:ascii="Book Antiqua" w:hAnsi="Book Antiqua"/>
          <w:color w:val="000000" w:themeColor="text1"/>
          <w:shd w:val="clear" w:color="auto" w:fill="FFFFFF"/>
        </w:rPr>
        <w:t xml:space="preserve">of these drugs </w:t>
      </w:r>
      <w:r w:rsidR="005C2F4F" w:rsidRPr="00D10DC4">
        <w:rPr>
          <w:rFonts w:ascii="Book Antiqua" w:hAnsi="Book Antiqua"/>
          <w:color w:val="000000" w:themeColor="text1"/>
          <w:shd w:val="clear" w:color="auto" w:fill="FFFFFF"/>
        </w:rPr>
        <w:t xml:space="preserve">on </w:t>
      </w:r>
      <w:r w:rsidR="003F100D" w:rsidRPr="00D10DC4">
        <w:rPr>
          <w:rFonts w:ascii="Book Antiqua" w:hAnsi="Book Antiqua"/>
          <w:color w:val="000000" w:themeColor="text1"/>
          <w:shd w:val="clear" w:color="auto" w:fill="FFFFFF"/>
        </w:rPr>
        <w:t>intrahepatic tone, attenuation of fibrosis would be expected</w:t>
      </w:r>
      <w:r w:rsidR="00F509D7" w:rsidRPr="00D10DC4">
        <w:rPr>
          <w:rFonts w:ascii="Book Antiqua" w:hAnsi="Book Antiqua"/>
          <w:color w:val="000000" w:themeColor="text1"/>
          <w:shd w:val="clear" w:color="auto" w:fill="FFFFFF"/>
        </w:rPr>
        <w:t xml:space="preserve"> </w:t>
      </w:r>
      <w:r w:rsidR="003F100D" w:rsidRPr="00D10DC4">
        <w:rPr>
          <w:rFonts w:ascii="Book Antiqua" w:hAnsi="Book Antiqua"/>
          <w:color w:val="000000" w:themeColor="text1"/>
          <w:shd w:val="clear" w:color="auto" w:fill="FFFFFF"/>
        </w:rPr>
        <w:t xml:space="preserve">to </w:t>
      </w:r>
      <w:r w:rsidR="00F509D7" w:rsidRPr="00D10DC4">
        <w:rPr>
          <w:rFonts w:ascii="Book Antiqua" w:hAnsi="Book Antiqua"/>
          <w:color w:val="000000" w:themeColor="text1"/>
          <w:shd w:val="clear" w:color="auto" w:fill="FFFFFF"/>
        </w:rPr>
        <w:t xml:space="preserve">lead to improvement of intrahepatic vascular resistance to the portal blood flow. </w:t>
      </w:r>
      <w:r w:rsidR="00D67C7E" w:rsidRPr="00D10DC4">
        <w:rPr>
          <w:rFonts w:ascii="Book Antiqua" w:hAnsi="Book Antiqua"/>
          <w:color w:val="000000" w:themeColor="text1"/>
          <w:shd w:val="clear" w:color="auto" w:fill="FFFFFF"/>
        </w:rPr>
        <w:t>An open label randomized clinical trial reported that ARB candesartan significantly improve</w:t>
      </w:r>
      <w:r w:rsidR="00FA5DBE" w:rsidRPr="00D10DC4">
        <w:rPr>
          <w:rFonts w:ascii="Book Antiqua" w:hAnsi="Book Antiqua"/>
          <w:color w:val="000000" w:themeColor="text1"/>
          <w:shd w:val="clear" w:color="auto" w:fill="FFFFFF"/>
        </w:rPr>
        <w:t>d</w:t>
      </w:r>
      <w:r w:rsidR="00D67C7E" w:rsidRPr="00D10DC4">
        <w:rPr>
          <w:rFonts w:ascii="Book Antiqua" w:hAnsi="Book Antiqua"/>
          <w:color w:val="000000" w:themeColor="text1"/>
          <w:shd w:val="clear" w:color="auto" w:fill="FFFFFF"/>
        </w:rPr>
        <w:t xml:space="preserve"> hepatic fibrosis in patients with compensated alcoholic cirrhosis </w:t>
      </w:r>
      <w:r w:rsidR="00F509D7" w:rsidRPr="00D10DC4">
        <w:rPr>
          <w:rFonts w:ascii="Book Antiqua" w:hAnsi="Book Antiqua"/>
          <w:color w:val="000000" w:themeColor="text1"/>
          <w:shd w:val="clear" w:color="auto" w:fill="FFFFFF"/>
        </w:rPr>
        <w:t xml:space="preserve">with small but significant decrease in </w:t>
      </w:r>
      <w:r w:rsidR="004C5470" w:rsidRPr="00D10DC4">
        <w:rPr>
          <w:rFonts w:ascii="Book Antiqua" w:hAnsi="Book Antiqua"/>
          <w:color w:val="000000" w:themeColor="text1"/>
          <w:shd w:val="clear" w:color="auto" w:fill="FFFFFF"/>
        </w:rPr>
        <w:t xml:space="preserve">mean arterial </w:t>
      </w:r>
      <w:proofErr w:type="gramStart"/>
      <w:r w:rsidR="004C5470" w:rsidRPr="00D10DC4">
        <w:rPr>
          <w:rFonts w:ascii="Book Antiqua" w:hAnsi="Book Antiqua"/>
          <w:color w:val="000000" w:themeColor="text1"/>
          <w:shd w:val="clear" w:color="auto" w:fill="FFFFFF"/>
        </w:rPr>
        <w:t>pressure</w:t>
      </w:r>
      <w:r w:rsidR="007302C3" w:rsidRPr="00D4779B">
        <w:rPr>
          <w:rFonts w:ascii="Book Antiqua" w:hAnsi="Book Antiqua"/>
          <w:color w:val="000000" w:themeColor="text1"/>
          <w:shd w:val="clear" w:color="auto" w:fill="FFFFFF"/>
          <w:vertAlign w:val="superscript"/>
        </w:rPr>
        <w:t>[</w:t>
      </w:r>
      <w:proofErr w:type="gramEnd"/>
      <w:r w:rsidR="007302C3" w:rsidRPr="00D4779B">
        <w:rPr>
          <w:rFonts w:ascii="Book Antiqua" w:hAnsi="Book Antiqua"/>
          <w:color w:val="000000" w:themeColor="text1"/>
          <w:shd w:val="clear" w:color="auto" w:fill="FFFFFF"/>
          <w:vertAlign w:val="superscript"/>
        </w:rPr>
        <w:t>256]</w:t>
      </w:r>
      <w:r w:rsidR="00D67C7E" w:rsidRPr="00D10DC4">
        <w:rPr>
          <w:rFonts w:ascii="Book Antiqua" w:hAnsi="Book Antiqua"/>
          <w:color w:val="000000" w:themeColor="text1"/>
          <w:shd w:val="clear" w:color="auto" w:fill="FFFFFF"/>
        </w:rPr>
        <w:t xml:space="preserve">. A recent </w:t>
      </w:r>
      <w:r w:rsidR="00EA5F1C" w:rsidRPr="00D10DC4">
        <w:rPr>
          <w:rFonts w:ascii="Book Antiqua" w:hAnsi="Book Antiqua"/>
          <w:color w:val="000000" w:themeColor="text1"/>
          <w:shd w:val="clear" w:color="auto" w:fill="FFFFFF"/>
        </w:rPr>
        <w:t xml:space="preserve">systematic </w:t>
      </w:r>
      <w:r w:rsidR="00D67C7E" w:rsidRPr="00D10DC4">
        <w:rPr>
          <w:rFonts w:ascii="Book Antiqua" w:hAnsi="Book Antiqua"/>
          <w:color w:val="000000" w:themeColor="text1"/>
          <w:shd w:val="clear" w:color="auto" w:fill="FFFFFF"/>
        </w:rPr>
        <w:t>meta-analysis</w:t>
      </w:r>
      <w:r w:rsidR="00EA5F1C" w:rsidRPr="00D10DC4">
        <w:rPr>
          <w:rFonts w:ascii="Book Antiqua" w:hAnsi="Book Antiqua"/>
          <w:color w:val="000000" w:themeColor="text1"/>
          <w:shd w:val="clear" w:color="auto" w:fill="FFFFFF"/>
        </w:rPr>
        <w:t>, which was</w:t>
      </w:r>
      <w:r w:rsidR="00D67C7E" w:rsidRPr="00D10DC4">
        <w:rPr>
          <w:rFonts w:ascii="Book Antiqua" w:hAnsi="Book Antiqua"/>
          <w:color w:val="000000" w:themeColor="text1"/>
          <w:shd w:val="clear" w:color="auto" w:fill="FFFFFF"/>
        </w:rPr>
        <w:t xml:space="preserve"> </w:t>
      </w:r>
      <w:r w:rsidR="00EA5F1C" w:rsidRPr="00D10DC4">
        <w:rPr>
          <w:rFonts w:ascii="Book Antiqua" w:hAnsi="Book Antiqua"/>
          <w:color w:val="000000" w:themeColor="text1"/>
          <w:shd w:val="clear" w:color="auto" w:fill="FFFFFF"/>
        </w:rPr>
        <w:t xml:space="preserve">performed on four randomized controlled trials published </w:t>
      </w:r>
      <w:r w:rsidR="000F22FA" w:rsidRPr="00D10DC4">
        <w:rPr>
          <w:rFonts w:ascii="Book Antiqua" w:hAnsi="Book Antiqua"/>
          <w:color w:val="000000" w:themeColor="text1"/>
          <w:shd w:val="clear" w:color="auto" w:fill="FFFFFF"/>
        </w:rPr>
        <w:t>up until</w:t>
      </w:r>
      <w:r w:rsidR="00EA5F1C" w:rsidRPr="00D10DC4">
        <w:rPr>
          <w:rFonts w:ascii="Book Antiqua" w:hAnsi="Book Antiqua"/>
          <w:color w:val="000000" w:themeColor="text1"/>
          <w:shd w:val="clear" w:color="auto" w:fill="FFFFFF"/>
        </w:rPr>
        <w:t xml:space="preserve"> 2014, </w:t>
      </w:r>
      <w:r w:rsidR="00D67C7E" w:rsidRPr="00D10DC4">
        <w:rPr>
          <w:rFonts w:ascii="Book Antiqua" w:hAnsi="Book Antiqua"/>
          <w:color w:val="000000" w:themeColor="text1"/>
          <w:shd w:val="clear" w:color="auto" w:fill="FFFFFF"/>
        </w:rPr>
        <w:t>summari</w:t>
      </w:r>
      <w:r w:rsidR="00EA5F1C" w:rsidRPr="00D10DC4">
        <w:rPr>
          <w:rFonts w:ascii="Book Antiqua" w:hAnsi="Book Antiqua"/>
          <w:color w:val="000000" w:themeColor="text1"/>
          <w:shd w:val="clear" w:color="auto" w:fill="FFFFFF"/>
        </w:rPr>
        <w:t xml:space="preserve">zed </w:t>
      </w:r>
      <w:r w:rsidR="00D67C7E" w:rsidRPr="00D10DC4">
        <w:rPr>
          <w:rFonts w:ascii="Book Antiqua" w:hAnsi="Book Antiqua"/>
          <w:color w:val="000000" w:themeColor="text1"/>
          <w:shd w:val="clear" w:color="auto" w:fill="FFFFFF"/>
        </w:rPr>
        <w:t xml:space="preserve">the antifibrotic effects of </w:t>
      </w:r>
      <w:proofErr w:type="spellStart"/>
      <w:r w:rsidR="00D67C7E" w:rsidRPr="00D10DC4">
        <w:rPr>
          <w:rFonts w:ascii="Book Antiqua" w:hAnsi="Book Antiqua"/>
          <w:color w:val="000000" w:themeColor="text1"/>
          <w:shd w:val="clear" w:color="auto" w:fill="FFFFFF"/>
        </w:rPr>
        <w:t>ACEi</w:t>
      </w:r>
      <w:proofErr w:type="spellEnd"/>
      <w:r w:rsidR="00D67C7E" w:rsidRPr="00D10DC4">
        <w:rPr>
          <w:rFonts w:ascii="Book Antiqua" w:hAnsi="Book Antiqua"/>
          <w:color w:val="000000" w:themeColor="text1"/>
          <w:shd w:val="clear" w:color="auto" w:fill="FFFFFF"/>
        </w:rPr>
        <w:t>/ARBs</w:t>
      </w:r>
      <w:r w:rsidR="00EA5F1C" w:rsidRPr="00D10DC4">
        <w:rPr>
          <w:rFonts w:ascii="Book Antiqua" w:hAnsi="Book Antiqua"/>
          <w:color w:val="000000" w:themeColor="text1"/>
          <w:shd w:val="clear" w:color="auto" w:fill="FFFFFF"/>
        </w:rPr>
        <w:t xml:space="preserve"> and</w:t>
      </w:r>
      <w:r w:rsidR="00D67C7E" w:rsidRPr="00D10DC4">
        <w:rPr>
          <w:rFonts w:ascii="Book Antiqua" w:hAnsi="Book Antiqua"/>
          <w:color w:val="000000" w:themeColor="text1"/>
          <w:shd w:val="clear" w:color="auto" w:fill="FFFFFF"/>
        </w:rPr>
        <w:t xml:space="preserve"> </w:t>
      </w:r>
      <w:r w:rsidR="005D0339" w:rsidRPr="00D10DC4">
        <w:rPr>
          <w:rFonts w:ascii="Book Antiqua" w:hAnsi="Book Antiqua"/>
          <w:color w:val="000000" w:themeColor="text1"/>
          <w:shd w:val="clear" w:color="auto" w:fill="FFFFFF"/>
        </w:rPr>
        <w:t>suggested</w:t>
      </w:r>
      <w:r w:rsidR="00D67C7E" w:rsidRPr="00D10DC4">
        <w:rPr>
          <w:rFonts w:ascii="Book Antiqua" w:hAnsi="Book Antiqua"/>
          <w:color w:val="000000" w:themeColor="text1"/>
          <w:shd w:val="clear" w:color="auto" w:fill="FFFFFF"/>
        </w:rPr>
        <w:t xml:space="preserve"> </w:t>
      </w:r>
      <w:r w:rsidR="005D0339" w:rsidRPr="00D10DC4">
        <w:rPr>
          <w:rFonts w:ascii="Book Antiqua" w:hAnsi="Book Antiqua"/>
          <w:color w:val="000000" w:themeColor="text1"/>
          <w:shd w:val="clear" w:color="auto" w:fill="FFFFFF"/>
        </w:rPr>
        <w:t xml:space="preserve">efficacy </w:t>
      </w:r>
      <w:r w:rsidR="00D67C7E" w:rsidRPr="00D10DC4">
        <w:rPr>
          <w:rFonts w:ascii="Book Antiqua" w:hAnsi="Book Antiqua"/>
          <w:color w:val="000000" w:themeColor="text1"/>
          <w:shd w:val="clear" w:color="auto" w:fill="FFFFFF"/>
        </w:rPr>
        <w:t xml:space="preserve">of these drugs in alleviating hepatic fibrosis </w:t>
      </w:r>
      <w:r w:rsidR="00EA5F1C" w:rsidRPr="00D10DC4">
        <w:rPr>
          <w:rFonts w:ascii="Book Antiqua" w:hAnsi="Book Antiqua"/>
          <w:color w:val="000000" w:themeColor="text1"/>
          <w:shd w:val="clear" w:color="auto" w:fill="FFFFFF"/>
        </w:rPr>
        <w:t xml:space="preserve">but no data were available on </w:t>
      </w:r>
      <w:r w:rsidR="005C2F4F" w:rsidRPr="00D10DC4">
        <w:rPr>
          <w:rFonts w:ascii="Book Antiqua" w:hAnsi="Book Antiqua"/>
          <w:color w:val="000000" w:themeColor="text1"/>
          <w:shd w:val="clear" w:color="auto" w:fill="FFFFFF"/>
        </w:rPr>
        <w:t xml:space="preserve">the effects on portal </w:t>
      </w:r>
      <w:proofErr w:type="gramStart"/>
      <w:r w:rsidR="005C2F4F" w:rsidRPr="00D10DC4">
        <w:rPr>
          <w:rFonts w:ascii="Book Antiqua" w:hAnsi="Book Antiqua"/>
          <w:color w:val="000000" w:themeColor="text1"/>
          <w:shd w:val="clear" w:color="auto" w:fill="FFFFFF"/>
        </w:rPr>
        <w:t>pressure</w:t>
      </w:r>
      <w:r w:rsidR="007302C3" w:rsidRPr="00D4303D">
        <w:rPr>
          <w:rFonts w:ascii="Book Antiqua" w:hAnsi="Book Antiqua"/>
          <w:color w:val="000000" w:themeColor="text1"/>
          <w:shd w:val="clear" w:color="auto" w:fill="FFFFFF"/>
          <w:vertAlign w:val="superscript"/>
        </w:rPr>
        <w:t>[</w:t>
      </w:r>
      <w:proofErr w:type="gramEnd"/>
      <w:r w:rsidR="007302C3" w:rsidRPr="00D4303D">
        <w:rPr>
          <w:rFonts w:ascii="Book Antiqua" w:hAnsi="Book Antiqua"/>
          <w:color w:val="000000" w:themeColor="text1"/>
          <w:shd w:val="clear" w:color="auto" w:fill="FFFFFF"/>
          <w:vertAlign w:val="superscript"/>
        </w:rPr>
        <w:t>257]</w:t>
      </w:r>
      <w:r w:rsidR="00D67C7E" w:rsidRPr="00D10DC4">
        <w:rPr>
          <w:rFonts w:ascii="Book Antiqua" w:hAnsi="Book Antiqua"/>
          <w:color w:val="000000" w:themeColor="text1"/>
          <w:shd w:val="clear" w:color="auto" w:fill="FFFFFF"/>
        </w:rPr>
        <w:t>.</w:t>
      </w:r>
    </w:p>
    <w:p w14:paraId="2BEE9BEE" w14:textId="77777777" w:rsidR="007302C3" w:rsidRDefault="007302C3" w:rsidP="00D10DC4">
      <w:pPr>
        <w:spacing w:line="360" w:lineRule="auto"/>
        <w:jc w:val="both"/>
        <w:rPr>
          <w:rFonts w:ascii="Book Antiqua" w:hAnsi="Book Antiqua"/>
          <w:b/>
          <w:bCs/>
          <w:color w:val="000000" w:themeColor="text1"/>
          <w:lang w:eastAsia="en-US"/>
        </w:rPr>
      </w:pPr>
    </w:p>
    <w:p w14:paraId="1FED1573" w14:textId="5B1C1BAD" w:rsidR="00B43EF6" w:rsidRPr="007302C3" w:rsidRDefault="003A7550" w:rsidP="00D10DC4">
      <w:pPr>
        <w:spacing w:line="360" w:lineRule="auto"/>
        <w:jc w:val="both"/>
        <w:rPr>
          <w:rFonts w:ascii="Book Antiqua" w:hAnsi="Book Antiqua"/>
          <w:b/>
          <w:bCs/>
          <w:color w:val="000000" w:themeColor="text1"/>
          <w:u w:val="single"/>
          <w:lang w:val="en-US" w:eastAsia="en-US"/>
        </w:rPr>
      </w:pPr>
      <w:r w:rsidRPr="007302C3">
        <w:rPr>
          <w:rFonts w:ascii="Book Antiqua" w:hAnsi="Book Antiqua"/>
          <w:b/>
          <w:bCs/>
          <w:color w:val="000000" w:themeColor="text1"/>
          <w:u w:val="single"/>
          <w:lang w:val="en-US" w:eastAsia="en-US"/>
        </w:rPr>
        <w:t>TARGETING THE ALTERNATE R</w:t>
      </w:r>
      <w:r w:rsidR="00323BB2">
        <w:rPr>
          <w:rFonts w:ascii="Book Antiqua" w:hAnsi="Book Antiqua"/>
          <w:b/>
          <w:bCs/>
          <w:color w:val="000000" w:themeColor="text1"/>
          <w:u w:val="single"/>
          <w:lang w:val="en-US" w:eastAsia="en-US"/>
        </w:rPr>
        <w:t>AS</w:t>
      </w:r>
      <w:r w:rsidRPr="007302C3">
        <w:rPr>
          <w:rFonts w:ascii="Book Antiqua" w:hAnsi="Book Antiqua"/>
          <w:b/>
          <w:bCs/>
          <w:color w:val="000000" w:themeColor="text1"/>
          <w:u w:val="single"/>
          <w:lang w:val="en-US" w:eastAsia="en-US"/>
        </w:rPr>
        <w:t xml:space="preserve"> IN PORTAL HYPERTENSION</w:t>
      </w:r>
    </w:p>
    <w:p w14:paraId="30B599D8" w14:textId="77777777" w:rsidR="001327B3" w:rsidRDefault="003F100D" w:rsidP="001327B3">
      <w:pPr>
        <w:spacing w:line="360" w:lineRule="auto"/>
        <w:jc w:val="both"/>
        <w:rPr>
          <w:rFonts w:ascii="Book Antiqua" w:hAnsi="Book Antiqua"/>
          <w:color w:val="000000" w:themeColor="text1"/>
          <w:lang w:val="en-US" w:eastAsia="en-US"/>
        </w:rPr>
      </w:pPr>
      <w:r w:rsidRPr="00D10DC4">
        <w:rPr>
          <w:rFonts w:ascii="Book Antiqua" w:hAnsi="Book Antiqua"/>
          <w:color w:val="000000" w:themeColor="text1"/>
        </w:rPr>
        <w:t xml:space="preserve">As outlined above, </w:t>
      </w:r>
      <w:r w:rsidR="000A7A4D" w:rsidRPr="00D10DC4">
        <w:rPr>
          <w:rFonts w:ascii="Book Antiqua" w:hAnsi="Book Antiqua"/>
          <w:color w:val="000000" w:themeColor="text1"/>
        </w:rPr>
        <w:t>t</w:t>
      </w:r>
      <w:r w:rsidR="00B43EF6" w:rsidRPr="00D10DC4">
        <w:rPr>
          <w:rFonts w:ascii="Book Antiqua" w:hAnsi="Book Antiqua"/>
          <w:color w:val="000000" w:themeColor="text1"/>
        </w:rPr>
        <w:t xml:space="preserve">here is </w:t>
      </w:r>
      <w:r w:rsidR="005D0339" w:rsidRPr="00D10DC4">
        <w:rPr>
          <w:rFonts w:ascii="Book Antiqua" w:hAnsi="Book Antiqua"/>
          <w:color w:val="000000" w:themeColor="text1"/>
        </w:rPr>
        <w:t xml:space="preserve">considerable </w:t>
      </w:r>
      <w:r w:rsidR="00B43EF6" w:rsidRPr="00D10DC4">
        <w:rPr>
          <w:rFonts w:ascii="Book Antiqua" w:hAnsi="Book Antiqua"/>
          <w:color w:val="000000" w:themeColor="text1"/>
        </w:rPr>
        <w:t xml:space="preserve">evidence that </w:t>
      </w:r>
      <w:r w:rsidR="0005034D" w:rsidRPr="00D10DC4">
        <w:rPr>
          <w:rFonts w:ascii="Book Antiqua" w:hAnsi="Book Antiqua"/>
          <w:color w:val="000000" w:themeColor="text1"/>
        </w:rPr>
        <w:t>the</w:t>
      </w:r>
      <w:r w:rsidR="00B43EF6" w:rsidRPr="00D10DC4">
        <w:rPr>
          <w:rFonts w:ascii="Book Antiqua" w:hAnsi="Book Antiqua"/>
          <w:color w:val="000000" w:themeColor="text1"/>
        </w:rPr>
        <w:t xml:space="preserve"> components of the alternate RAS are upregulat</w:t>
      </w:r>
      <w:r w:rsidR="0005034D" w:rsidRPr="00D10DC4">
        <w:rPr>
          <w:rFonts w:ascii="Book Antiqua" w:hAnsi="Book Antiqua"/>
          <w:color w:val="000000" w:themeColor="text1"/>
        </w:rPr>
        <w:t>ed</w:t>
      </w:r>
      <w:r w:rsidR="00B43EF6" w:rsidRPr="00D10DC4">
        <w:rPr>
          <w:rFonts w:ascii="Book Antiqua" w:hAnsi="Book Antiqua"/>
          <w:color w:val="000000" w:themeColor="text1"/>
        </w:rPr>
        <w:t xml:space="preserve"> in the </w:t>
      </w:r>
      <w:r w:rsidR="0005034D" w:rsidRPr="00D10DC4">
        <w:rPr>
          <w:rFonts w:ascii="Book Antiqua" w:hAnsi="Book Antiqua"/>
          <w:color w:val="000000" w:themeColor="text1"/>
        </w:rPr>
        <w:t xml:space="preserve">hepatic, systemic and splanchnic </w:t>
      </w:r>
      <w:r w:rsidR="00B43EF6" w:rsidRPr="00D10DC4">
        <w:rPr>
          <w:rFonts w:ascii="Book Antiqua" w:hAnsi="Book Antiqua"/>
          <w:color w:val="000000" w:themeColor="text1"/>
        </w:rPr>
        <w:t>circulation</w:t>
      </w:r>
      <w:r w:rsidR="0005034D" w:rsidRPr="00D10DC4">
        <w:rPr>
          <w:rFonts w:ascii="Book Antiqua" w:hAnsi="Book Antiqua"/>
          <w:color w:val="000000" w:themeColor="text1"/>
        </w:rPr>
        <w:t xml:space="preserve">s in </w:t>
      </w:r>
      <w:proofErr w:type="gramStart"/>
      <w:r w:rsidR="0005034D" w:rsidRPr="00D10DC4">
        <w:rPr>
          <w:rFonts w:ascii="Book Antiqua" w:hAnsi="Book Antiqua"/>
          <w:color w:val="000000" w:themeColor="text1"/>
        </w:rPr>
        <w:t>cirrhosis</w:t>
      </w:r>
      <w:r w:rsidR="007302C3" w:rsidRPr="00D4303D">
        <w:rPr>
          <w:rFonts w:ascii="Book Antiqua" w:hAnsi="Book Antiqua"/>
          <w:color w:val="000000" w:themeColor="text1"/>
          <w:vertAlign w:val="superscript"/>
        </w:rPr>
        <w:t>[</w:t>
      </w:r>
      <w:proofErr w:type="gramEnd"/>
      <w:r w:rsidR="007302C3" w:rsidRPr="00D4303D">
        <w:rPr>
          <w:rFonts w:ascii="Book Antiqua" w:hAnsi="Book Antiqua"/>
          <w:color w:val="000000" w:themeColor="text1"/>
          <w:vertAlign w:val="superscript"/>
        </w:rPr>
        <w:t>24,35,80,230]</w:t>
      </w:r>
      <w:r w:rsidR="0005034D" w:rsidRPr="00D10DC4">
        <w:rPr>
          <w:rFonts w:ascii="Book Antiqua" w:hAnsi="Book Antiqua"/>
          <w:noProof/>
          <w:color w:val="000000" w:themeColor="text1"/>
        </w:rPr>
        <w:t xml:space="preserve">. </w:t>
      </w:r>
      <w:r w:rsidR="0005034D" w:rsidRPr="00D10DC4">
        <w:rPr>
          <w:rFonts w:ascii="Book Antiqua" w:hAnsi="Book Antiqua"/>
          <w:color w:val="000000" w:themeColor="text1"/>
          <w:lang w:val="en-US" w:eastAsia="en-US"/>
        </w:rPr>
        <w:t xml:space="preserve">It has been shown that vasodilatory actions of Ang-(1-7) is more prominent in the </w:t>
      </w:r>
      <w:r w:rsidR="0005034D" w:rsidRPr="00D10DC4">
        <w:rPr>
          <w:rFonts w:ascii="Book Antiqua" w:hAnsi="Book Antiqua"/>
          <w:color w:val="000000" w:themeColor="text1"/>
          <w:lang w:val="en-US"/>
        </w:rPr>
        <w:t>splanchnic</w:t>
      </w:r>
      <w:r w:rsidR="0005034D" w:rsidRPr="00D10DC4">
        <w:rPr>
          <w:rFonts w:ascii="Book Antiqua" w:hAnsi="Book Antiqua"/>
          <w:color w:val="000000" w:themeColor="text1"/>
          <w:lang w:val="en-US" w:eastAsia="en-US"/>
        </w:rPr>
        <w:t xml:space="preserve"> vascular bed compared to the systemic vascular </w:t>
      </w:r>
      <w:proofErr w:type="gramStart"/>
      <w:r w:rsidR="0005034D" w:rsidRPr="00D10DC4">
        <w:rPr>
          <w:rFonts w:ascii="Book Antiqua" w:hAnsi="Book Antiqua"/>
          <w:color w:val="000000" w:themeColor="text1"/>
          <w:lang w:val="en-US" w:eastAsia="en-US"/>
        </w:rPr>
        <w:t>beds</w:t>
      </w:r>
      <w:r w:rsidR="007302C3" w:rsidRPr="00D4303D">
        <w:rPr>
          <w:rFonts w:ascii="Book Antiqua" w:hAnsi="Book Antiqua"/>
          <w:color w:val="000000" w:themeColor="text1"/>
          <w:vertAlign w:val="superscript"/>
          <w:lang w:val="en-US" w:eastAsia="en-US"/>
        </w:rPr>
        <w:t>[</w:t>
      </w:r>
      <w:proofErr w:type="gramEnd"/>
      <w:r w:rsidR="007302C3" w:rsidRPr="00D4303D">
        <w:rPr>
          <w:rFonts w:ascii="Book Antiqua" w:hAnsi="Book Antiqua"/>
          <w:color w:val="000000" w:themeColor="text1"/>
          <w:vertAlign w:val="superscript"/>
          <w:lang w:val="en-US" w:eastAsia="en-US"/>
        </w:rPr>
        <w:t>258]</w:t>
      </w:r>
      <w:r w:rsidR="0005034D" w:rsidRPr="00D10DC4">
        <w:rPr>
          <w:rFonts w:ascii="Book Antiqua" w:hAnsi="Book Antiqua"/>
          <w:color w:val="000000" w:themeColor="text1"/>
          <w:lang w:val="en-US" w:eastAsia="en-US"/>
        </w:rPr>
        <w:t xml:space="preserve">. </w:t>
      </w:r>
      <w:r w:rsidR="00B43EF6" w:rsidRPr="00D10DC4">
        <w:rPr>
          <w:rFonts w:ascii="Book Antiqua" w:hAnsi="Book Antiqua"/>
          <w:color w:val="000000" w:themeColor="text1"/>
          <w:lang w:val="en-US"/>
        </w:rPr>
        <w:t xml:space="preserve">Indeed, </w:t>
      </w:r>
      <w:r w:rsidRPr="00D10DC4">
        <w:rPr>
          <w:rFonts w:ascii="Book Antiqua" w:hAnsi="Book Antiqua"/>
          <w:color w:val="000000" w:themeColor="text1"/>
          <w:lang w:val="en-US"/>
        </w:rPr>
        <w:t>in animal models</w:t>
      </w:r>
      <w:r w:rsidR="00507CAF" w:rsidRPr="00D10DC4">
        <w:rPr>
          <w:rFonts w:ascii="Book Antiqua" w:hAnsi="Book Antiqua"/>
          <w:color w:val="000000" w:themeColor="text1"/>
          <w:lang w:val="en-US"/>
        </w:rPr>
        <w:t>,</w:t>
      </w:r>
      <w:r w:rsidRPr="00D10DC4">
        <w:rPr>
          <w:rFonts w:ascii="Book Antiqua" w:hAnsi="Book Antiqua"/>
          <w:color w:val="000000" w:themeColor="text1"/>
          <w:lang w:val="en-US"/>
        </w:rPr>
        <w:t xml:space="preserve"> </w:t>
      </w:r>
      <w:r w:rsidR="00B43EF6" w:rsidRPr="00D10DC4">
        <w:rPr>
          <w:rFonts w:ascii="Book Antiqua" w:hAnsi="Book Antiqua"/>
          <w:color w:val="000000" w:themeColor="text1"/>
          <w:lang w:val="en-US"/>
        </w:rPr>
        <w:t xml:space="preserve">Ang-(1-7), the effector peptide of the alternate RAS, contributes to </w:t>
      </w:r>
      <w:r w:rsidR="00124D95" w:rsidRPr="00D10DC4">
        <w:rPr>
          <w:rFonts w:ascii="Book Antiqua" w:hAnsi="Book Antiqua"/>
          <w:color w:val="000000" w:themeColor="text1"/>
        </w:rPr>
        <w:t>portal hypertension</w:t>
      </w:r>
      <w:r w:rsidR="00B43EF6" w:rsidRPr="00D10DC4">
        <w:rPr>
          <w:rFonts w:ascii="Book Antiqua" w:hAnsi="Book Antiqua"/>
          <w:color w:val="000000" w:themeColor="text1"/>
          <w:lang w:val="en-US"/>
        </w:rPr>
        <w:t xml:space="preserve"> by reducing </w:t>
      </w:r>
      <w:r w:rsidR="00664464" w:rsidRPr="00D10DC4">
        <w:rPr>
          <w:rFonts w:ascii="Book Antiqua" w:hAnsi="Book Antiqua"/>
          <w:color w:val="000000" w:themeColor="text1"/>
          <w:lang w:val="en-US"/>
        </w:rPr>
        <w:t>splanchnic</w:t>
      </w:r>
      <w:r w:rsidR="00B43EF6" w:rsidRPr="00D10DC4">
        <w:rPr>
          <w:rFonts w:ascii="Book Antiqua" w:hAnsi="Book Antiqua"/>
          <w:color w:val="000000" w:themeColor="text1"/>
          <w:lang w:val="en-US"/>
        </w:rPr>
        <w:t xml:space="preserve"> vascular resistance, resulting in increased </w:t>
      </w:r>
      <w:r w:rsidR="00664464" w:rsidRPr="00D10DC4">
        <w:rPr>
          <w:rFonts w:ascii="Book Antiqua" w:hAnsi="Book Antiqua"/>
          <w:color w:val="000000" w:themeColor="text1"/>
          <w:lang w:val="en-US"/>
        </w:rPr>
        <w:t>splanchnic</w:t>
      </w:r>
      <w:r w:rsidR="00B43EF6" w:rsidRPr="00D10DC4">
        <w:rPr>
          <w:rFonts w:ascii="Book Antiqua" w:hAnsi="Book Antiqua"/>
          <w:color w:val="000000" w:themeColor="text1"/>
          <w:lang w:val="en-US"/>
        </w:rPr>
        <w:t xml:space="preserve"> </w:t>
      </w:r>
      <w:r w:rsidR="008A42B5" w:rsidRPr="00D10DC4">
        <w:rPr>
          <w:rFonts w:ascii="Book Antiqua" w:hAnsi="Book Antiqua"/>
          <w:color w:val="000000" w:themeColor="text1"/>
          <w:lang w:val="en-US"/>
        </w:rPr>
        <w:t xml:space="preserve">blood </w:t>
      </w:r>
      <w:proofErr w:type="gramStart"/>
      <w:r w:rsidR="00B43EF6" w:rsidRPr="00D10DC4">
        <w:rPr>
          <w:rFonts w:ascii="Book Antiqua" w:hAnsi="Book Antiqua"/>
          <w:color w:val="000000" w:themeColor="text1"/>
          <w:lang w:val="en-US"/>
        </w:rPr>
        <w:t>flow</w:t>
      </w:r>
      <w:r w:rsidR="007302C3" w:rsidRPr="00D4303D">
        <w:rPr>
          <w:rFonts w:ascii="Book Antiqua" w:hAnsi="Book Antiqua"/>
          <w:color w:val="000000" w:themeColor="text1"/>
          <w:vertAlign w:val="superscript"/>
          <w:lang w:val="en-US"/>
        </w:rPr>
        <w:t>[</w:t>
      </w:r>
      <w:proofErr w:type="gramEnd"/>
      <w:r w:rsidR="007302C3" w:rsidRPr="00D4303D">
        <w:rPr>
          <w:rFonts w:ascii="Book Antiqua" w:hAnsi="Book Antiqua"/>
          <w:color w:val="000000" w:themeColor="text1"/>
          <w:vertAlign w:val="superscript"/>
          <w:lang w:val="en-US"/>
        </w:rPr>
        <w:t>22]</w:t>
      </w:r>
      <w:r w:rsidR="00B43EF6" w:rsidRPr="00D10DC4">
        <w:rPr>
          <w:rFonts w:ascii="Book Antiqua" w:hAnsi="Book Antiqua"/>
          <w:noProof/>
          <w:color w:val="000000" w:themeColor="text1"/>
        </w:rPr>
        <w:t xml:space="preserve">. </w:t>
      </w:r>
      <w:r w:rsidR="0005034D" w:rsidRPr="00D10DC4">
        <w:rPr>
          <w:rFonts w:ascii="Book Antiqua" w:hAnsi="Book Antiqua"/>
          <w:color w:val="000000" w:themeColor="text1"/>
          <w:lang w:val="en-US"/>
        </w:rPr>
        <w:t>The effects of Ang-(1-7) in</w:t>
      </w:r>
      <w:r w:rsidR="00B43EF6" w:rsidRPr="00D10DC4">
        <w:rPr>
          <w:rFonts w:ascii="Book Antiqua" w:hAnsi="Book Antiqua"/>
          <w:color w:val="000000" w:themeColor="text1"/>
          <w:lang w:val="en-US"/>
        </w:rPr>
        <w:t xml:space="preserve"> </w:t>
      </w:r>
      <w:r w:rsidR="00664464" w:rsidRPr="00D10DC4">
        <w:rPr>
          <w:rFonts w:ascii="Book Antiqua" w:hAnsi="Book Antiqua"/>
          <w:color w:val="000000" w:themeColor="text1"/>
          <w:lang w:val="en-US"/>
        </w:rPr>
        <w:t>splanchnic</w:t>
      </w:r>
      <w:r w:rsidR="00B43EF6" w:rsidRPr="00D10DC4">
        <w:rPr>
          <w:rFonts w:ascii="Book Antiqua" w:hAnsi="Book Antiqua"/>
          <w:color w:val="000000" w:themeColor="text1"/>
          <w:lang w:val="en-US"/>
        </w:rPr>
        <w:t xml:space="preserve"> </w:t>
      </w:r>
      <w:r w:rsidR="0005034D" w:rsidRPr="00D10DC4">
        <w:rPr>
          <w:rFonts w:ascii="Book Antiqua" w:hAnsi="Book Antiqua"/>
          <w:color w:val="000000" w:themeColor="text1"/>
          <w:lang w:val="en-US"/>
        </w:rPr>
        <w:t>vascular bed</w:t>
      </w:r>
      <w:r w:rsidR="00B43EF6" w:rsidRPr="00D10DC4">
        <w:rPr>
          <w:rFonts w:ascii="Book Antiqua" w:hAnsi="Book Antiqua"/>
          <w:color w:val="000000" w:themeColor="text1"/>
          <w:lang w:val="en-US"/>
        </w:rPr>
        <w:t xml:space="preserve"> appears to be mediated </w:t>
      </w:r>
      <w:r w:rsidRPr="00D10DC4">
        <w:rPr>
          <w:rFonts w:ascii="Book Antiqua" w:hAnsi="Book Antiqua"/>
          <w:color w:val="000000" w:themeColor="text1"/>
          <w:lang w:val="en-US"/>
        </w:rPr>
        <w:t xml:space="preserve">at least in part </w:t>
      </w:r>
      <w:r w:rsidR="0005034D" w:rsidRPr="0028012A">
        <w:rPr>
          <w:rFonts w:ascii="Book Antiqua" w:hAnsi="Book Antiqua"/>
          <w:i/>
          <w:iCs/>
          <w:color w:val="000000" w:themeColor="text1"/>
          <w:lang w:val="en-US"/>
        </w:rPr>
        <w:t>via</w:t>
      </w:r>
      <w:r w:rsidR="00B43EF6" w:rsidRPr="00D10DC4">
        <w:rPr>
          <w:rFonts w:ascii="Book Antiqua" w:hAnsi="Book Antiqua"/>
          <w:color w:val="000000" w:themeColor="text1"/>
          <w:lang w:val="en-US"/>
        </w:rPr>
        <w:t xml:space="preserve"> </w:t>
      </w:r>
      <w:r w:rsidR="003F7BCD" w:rsidRPr="00D10DC4">
        <w:rPr>
          <w:rFonts w:ascii="Book Antiqua" w:hAnsi="Book Antiqua"/>
          <w:color w:val="000000" w:themeColor="text1"/>
          <w:lang w:val="en-US"/>
        </w:rPr>
        <w:t xml:space="preserve">the </w:t>
      </w:r>
      <w:proofErr w:type="spellStart"/>
      <w:r w:rsidR="00B43EF6" w:rsidRPr="00D10DC4">
        <w:rPr>
          <w:rFonts w:ascii="Book Antiqua" w:hAnsi="Book Antiqua"/>
          <w:color w:val="000000" w:themeColor="text1"/>
          <w:lang w:val="en-US"/>
        </w:rPr>
        <w:t>MasR</w:t>
      </w:r>
      <w:proofErr w:type="spellEnd"/>
      <w:r w:rsidR="0005034D" w:rsidRPr="00D10DC4">
        <w:rPr>
          <w:rFonts w:ascii="Book Antiqua" w:hAnsi="Book Antiqua"/>
          <w:color w:val="000000" w:themeColor="text1"/>
          <w:lang w:val="en-US"/>
        </w:rPr>
        <w:t>,</w:t>
      </w:r>
      <w:r w:rsidR="00B43EF6" w:rsidRPr="00D10DC4">
        <w:rPr>
          <w:rFonts w:ascii="Book Antiqua" w:hAnsi="Book Antiqua"/>
          <w:color w:val="000000" w:themeColor="text1"/>
          <w:lang w:val="en-US"/>
        </w:rPr>
        <w:t xml:space="preserve"> because the specific </w:t>
      </w:r>
      <w:proofErr w:type="spellStart"/>
      <w:r w:rsidR="00B43EF6" w:rsidRPr="00D10DC4">
        <w:rPr>
          <w:rFonts w:ascii="Book Antiqua" w:hAnsi="Book Antiqua"/>
          <w:color w:val="000000" w:themeColor="text1"/>
          <w:lang w:val="en-US"/>
        </w:rPr>
        <w:t>MasR</w:t>
      </w:r>
      <w:proofErr w:type="spellEnd"/>
      <w:r w:rsidR="00B43EF6" w:rsidRPr="00D10DC4">
        <w:rPr>
          <w:rFonts w:ascii="Book Antiqua" w:hAnsi="Book Antiqua"/>
          <w:color w:val="000000" w:themeColor="text1"/>
          <w:lang w:val="en-US"/>
        </w:rPr>
        <w:t xml:space="preserve"> blocker A779 increas</w:t>
      </w:r>
      <w:r w:rsidR="0005034D" w:rsidRPr="00D10DC4">
        <w:rPr>
          <w:rFonts w:ascii="Book Antiqua" w:hAnsi="Book Antiqua"/>
          <w:color w:val="000000" w:themeColor="text1"/>
          <w:lang w:val="en-US"/>
        </w:rPr>
        <w:t>ed</w:t>
      </w:r>
      <w:r w:rsidR="00B43EF6" w:rsidRPr="00D10DC4">
        <w:rPr>
          <w:rFonts w:ascii="Book Antiqua" w:hAnsi="Book Antiqua"/>
          <w:color w:val="000000" w:themeColor="text1"/>
          <w:lang w:val="en-US"/>
        </w:rPr>
        <w:t xml:space="preserve"> </w:t>
      </w:r>
      <w:r w:rsidR="0005034D" w:rsidRPr="00D10DC4">
        <w:rPr>
          <w:rFonts w:ascii="Book Antiqua" w:hAnsi="Book Antiqua"/>
          <w:color w:val="000000" w:themeColor="text1"/>
          <w:lang w:val="en-US"/>
        </w:rPr>
        <w:t xml:space="preserve">splanchnic </w:t>
      </w:r>
      <w:r w:rsidR="00B43EF6" w:rsidRPr="00D10DC4">
        <w:rPr>
          <w:rFonts w:ascii="Book Antiqua" w:hAnsi="Book Antiqua"/>
          <w:color w:val="000000" w:themeColor="text1"/>
          <w:lang w:val="en-US"/>
        </w:rPr>
        <w:t>vascular resistance</w:t>
      </w:r>
      <w:r w:rsidR="0005034D" w:rsidRPr="00D10DC4">
        <w:rPr>
          <w:rFonts w:ascii="Book Antiqua" w:hAnsi="Book Antiqua"/>
          <w:color w:val="000000" w:themeColor="text1"/>
          <w:lang w:val="en-US"/>
        </w:rPr>
        <w:t>, thereby reducing splanchnic blood flow in cirrhotic rat</w:t>
      </w:r>
      <w:r w:rsidR="003F7BCD" w:rsidRPr="00D10DC4">
        <w:rPr>
          <w:rFonts w:ascii="Book Antiqua" w:hAnsi="Book Antiqua"/>
          <w:color w:val="000000" w:themeColor="text1"/>
          <w:lang w:val="en-US"/>
        </w:rPr>
        <w:t xml:space="preserve"> </w:t>
      </w:r>
      <w:proofErr w:type="gramStart"/>
      <w:r w:rsidR="003F7BCD" w:rsidRPr="00D10DC4">
        <w:rPr>
          <w:rFonts w:ascii="Book Antiqua" w:hAnsi="Book Antiqua"/>
          <w:color w:val="000000" w:themeColor="text1"/>
          <w:lang w:val="en-US"/>
        </w:rPr>
        <w:t>model</w:t>
      </w:r>
      <w:r w:rsidR="0005034D" w:rsidRPr="00D10DC4">
        <w:rPr>
          <w:rFonts w:ascii="Book Antiqua" w:hAnsi="Book Antiqua"/>
          <w:color w:val="000000" w:themeColor="text1"/>
          <w:lang w:val="en-US"/>
        </w:rPr>
        <w:t>s</w:t>
      </w:r>
      <w:r w:rsidR="007302C3" w:rsidRPr="00D4303D">
        <w:rPr>
          <w:rFonts w:ascii="Book Antiqua" w:hAnsi="Book Antiqua"/>
          <w:color w:val="000000" w:themeColor="text1"/>
          <w:vertAlign w:val="superscript"/>
          <w:lang w:val="en-US"/>
        </w:rPr>
        <w:t>[</w:t>
      </w:r>
      <w:proofErr w:type="gramEnd"/>
      <w:r w:rsidR="007302C3" w:rsidRPr="00D4303D">
        <w:rPr>
          <w:rFonts w:ascii="Book Antiqua" w:hAnsi="Book Antiqua"/>
          <w:color w:val="000000" w:themeColor="text1"/>
          <w:vertAlign w:val="superscript"/>
          <w:lang w:val="en-US"/>
        </w:rPr>
        <w:t>22]</w:t>
      </w:r>
      <w:r w:rsidR="00B43EF6" w:rsidRPr="00D10DC4">
        <w:rPr>
          <w:rFonts w:ascii="Book Antiqua" w:hAnsi="Book Antiqua"/>
          <w:color w:val="000000" w:themeColor="text1"/>
          <w:lang w:val="en-US"/>
        </w:rPr>
        <w:t xml:space="preserve">. However, this treatment produced </w:t>
      </w:r>
      <w:r w:rsidR="00B43EF6" w:rsidRPr="00D10DC4">
        <w:rPr>
          <w:rFonts w:ascii="Book Antiqua" w:hAnsi="Book Antiqua"/>
          <w:color w:val="000000" w:themeColor="text1"/>
          <w:lang w:val="en-US"/>
        </w:rPr>
        <w:lastRenderedPageBreak/>
        <w:t xml:space="preserve">only a modest effect on </w:t>
      </w:r>
      <w:r w:rsidR="00124D95" w:rsidRPr="00D10DC4">
        <w:rPr>
          <w:rFonts w:ascii="Book Antiqua" w:hAnsi="Book Antiqua"/>
          <w:color w:val="000000" w:themeColor="text1"/>
        </w:rPr>
        <w:t>portal hypertension</w:t>
      </w:r>
      <w:r w:rsidR="003F7BCD" w:rsidRPr="00D10DC4">
        <w:rPr>
          <w:rFonts w:ascii="Book Antiqua" w:hAnsi="Book Antiqua"/>
          <w:color w:val="000000" w:themeColor="text1"/>
        </w:rPr>
        <w:t>, particularly in one animal model where A779 also increased intrahepatic vascular resistance</w:t>
      </w:r>
      <w:r w:rsidR="00B43EF6" w:rsidRPr="00D10DC4">
        <w:rPr>
          <w:rFonts w:ascii="Book Antiqua" w:hAnsi="Book Antiqua"/>
          <w:noProof/>
          <w:color w:val="000000" w:themeColor="text1"/>
        </w:rPr>
        <w:t>.</w:t>
      </w:r>
    </w:p>
    <w:p w14:paraId="19290613" w14:textId="12E9DC50" w:rsidR="00330200" w:rsidRPr="00D10DC4" w:rsidRDefault="00B90671" w:rsidP="001327B3">
      <w:pPr>
        <w:spacing w:line="360" w:lineRule="auto"/>
        <w:ind w:firstLineChars="200" w:firstLine="480"/>
        <w:jc w:val="both"/>
        <w:rPr>
          <w:rFonts w:ascii="Book Antiqua" w:hAnsi="Book Antiqua"/>
          <w:color w:val="000000" w:themeColor="text1"/>
          <w:lang w:val="en-US" w:eastAsia="en-US"/>
        </w:rPr>
      </w:pPr>
      <w:r w:rsidRPr="00D10DC4">
        <w:rPr>
          <w:rFonts w:ascii="Book Antiqua" w:hAnsi="Book Antiqua"/>
          <w:color w:val="000000" w:themeColor="text1"/>
          <w:lang w:val="en-US" w:eastAsia="en-US"/>
        </w:rPr>
        <w:t xml:space="preserve">In addition to </w:t>
      </w:r>
      <w:proofErr w:type="spellStart"/>
      <w:r w:rsidRPr="00D10DC4">
        <w:rPr>
          <w:rFonts w:ascii="Book Antiqua" w:hAnsi="Book Antiqua"/>
          <w:color w:val="000000" w:themeColor="text1"/>
          <w:lang w:val="en-US" w:eastAsia="en-US"/>
        </w:rPr>
        <w:t>MasR</w:t>
      </w:r>
      <w:proofErr w:type="spellEnd"/>
      <w:r w:rsidRPr="00D10DC4">
        <w:rPr>
          <w:rFonts w:ascii="Book Antiqua" w:hAnsi="Book Antiqua"/>
          <w:color w:val="000000" w:themeColor="text1"/>
          <w:lang w:val="en-US" w:eastAsia="en-US"/>
        </w:rPr>
        <w:t>, vasodilatory effects of</w:t>
      </w:r>
      <w:r w:rsidR="00B43EF6" w:rsidRPr="00D10DC4">
        <w:rPr>
          <w:rFonts w:ascii="Book Antiqua" w:hAnsi="Book Antiqua"/>
          <w:color w:val="000000" w:themeColor="text1"/>
          <w:lang w:val="en-US" w:eastAsia="en-US"/>
        </w:rPr>
        <w:t xml:space="preserve"> Ang-(1-7) </w:t>
      </w:r>
      <w:r w:rsidRPr="00D10DC4">
        <w:rPr>
          <w:rFonts w:ascii="Book Antiqua" w:hAnsi="Book Antiqua"/>
          <w:color w:val="000000" w:themeColor="text1"/>
          <w:lang w:val="en-US" w:eastAsia="en-US"/>
        </w:rPr>
        <w:t xml:space="preserve">could </w:t>
      </w:r>
      <w:r w:rsidR="00AD00A3" w:rsidRPr="00D10DC4">
        <w:rPr>
          <w:rFonts w:ascii="Book Antiqua" w:hAnsi="Book Antiqua"/>
          <w:color w:val="000000" w:themeColor="text1"/>
          <w:lang w:val="en-US" w:eastAsia="en-US"/>
        </w:rPr>
        <w:t xml:space="preserve">also </w:t>
      </w:r>
      <w:r w:rsidRPr="00D10DC4">
        <w:rPr>
          <w:rFonts w:ascii="Book Antiqua" w:hAnsi="Book Antiqua"/>
          <w:color w:val="000000" w:themeColor="text1"/>
          <w:lang w:val="en-US" w:eastAsia="en-US"/>
        </w:rPr>
        <w:t xml:space="preserve">be mediated by </w:t>
      </w:r>
      <w:r w:rsidR="005D0339" w:rsidRPr="00D10DC4">
        <w:rPr>
          <w:rFonts w:ascii="Book Antiqua" w:hAnsi="Book Antiqua"/>
          <w:color w:val="000000" w:themeColor="text1"/>
          <w:lang w:val="en-US" w:eastAsia="en-US"/>
        </w:rPr>
        <w:t xml:space="preserve">the </w:t>
      </w:r>
      <w:r w:rsidR="00AD00A3" w:rsidRPr="00D10DC4">
        <w:rPr>
          <w:rFonts w:ascii="Book Antiqua" w:hAnsi="Book Antiqua"/>
          <w:color w:val="000000" w:themeColor="text1"/>
          <w:lang w:val="en-US" w:eastAsia="en-US"/>
        </w:rPr>
        <w:t xml:space="preserve">newly characterized </w:t>
      </w:r>
      <w:proofErr w:type="spellStart"/>
      <w:proofErr w:type="gramStart"/>
      <w:r w:rsidR="00B43EF6" w:rsidRPr="00D10DC4">
        <w:rPr>
          <w:rFonts w:ascii="Book Antiqua" w:hAnsi="Book Antiqua"/>
          <w:color w:val="000000" w:themeColor="text1"/>
          <w:lang w:val="en-US" w:eastAsia="en-US"/>
        </w:rPr>
        <w:t>MrgD</w:t>
      </w:r>
      <w:proofErr w:type="spellEnd"/>
      <w:r w:rsidR="007302C3" w:rsidRPr="00D4303D">
        <w:rPr>
          <w:rFonts w:ascii="Book Antiqua" w:hAnsi="Book Antiqua"/>
          <w:color w:val="000000" w:themeColor="text1"/>
          <w:vertAlign w:val="superscript"/>
          <w:lang w:val="en-US" w:eastAsia="en-US"/>
        </w:rPr>
        <w:t>[</w:t>
      </w:r>
      <w:proofErr w:type="gramEnd"/>
      <w:r w:rsidR="007302C3" w:rsidRPr="00D4303D">
        <w:rPr>
          <w:rFonts w:ascii="Book Antiqua" w:hAnsi="Book Antiqua"/>
          <w:color w:val="000000" w:themeColor="text1"/>
          <w:vertAlign w:val="superscript"/>
          <w:lang w:val="en-US" w:eastAsia="en-US"/>
        </w:rPr>
        <w:t>226]</w:t>
      </w:r>
      <w:r w:rsidRPr="00D10DC4">
        <w:rPr>
          <w:rFonts w:ascii="Book Antiqua" w:hAnsi="Book Antiqua"/>
          <w:color w:val="000000" w:themeColor="text1"/>
          <w:lang w:val="en-US" w:eastAsia="en-US"/>
        </w:rPr>
        <w:t xml:space="preserve">. </w:t>
      </w:r>
      <w:r w:rsidR="00FC15FD" w:rsidRPr="00D10DC4">
        <w:rPr>
          <w:rFonts w:ascii="Book Antiqua" w:hAnsi="Book Antiqua"/>
          <w:color w:val="000000" w:themeColor="text1"/>
          <w:lang w:val="en-US" w:eastAsia="en-US"/>
        </w:rPr>
        <w:t>Recent work by our laboratory demonstrated</w:t>
      </w:r>
      <w:r w:rsidRPr="00D10DC4">
        <w:rPr>
          <w:rFonts w:ascii="Book Antiqua" w:hAnsi="Book Antiqua"/>
          <w:color w:val="000000" w:themeColor="text1"/>
          <w:lang w:val="en-US" w:eastAsia="en-US"/>
        </w:rPr>
        <w:t xml:space="preserve"> for the first time that similar to </w:t>
      </w:r>
      <w:proofErr w:type="spellStart"/>
      <w:r w:rsidRPr="00D10DC4">
        <w:rPr>
          <w:rFonts w:ascii="Book Antiqua" w:hAnsi="Book Antiqua"/>
          <w:color w:val="000000" w:themeColor="text1"/>
          <w:lang w:val="en-US" w:eastAsia="en-US"/>
        </w:rPr>
        <w:t>MasR</w:t>
      </w:r>
      <w:proofErr w:type="spellEnd"/>
      <w:r w:rsidRPr="00D10DC4">
        <w:rPr>
          <w:rFonts w:ascii="Book Antiqua" w:hAnsi="Book Antiqua"/>
          <w:color w:val="000000" w:themeColor="text1"/>
          <w:lang w:val="en-US" w:eastAsia="en-US"/>
        </w:rPr>
        <w:t xml:space="preserve">, </w:t>
      </w:r>
      <w:proofErr w:type="spellStart"/>
      <w:r w:rsidRPr="00D10DC4">
        <w:rPr>
          <w:rFonts w:ascii="Book Antiqua" w:hAnsi="Book Antiqua"/>
          <w:color w:val="000000" w:themeColor="text1"/>
          <w:lang w:val="en-US" w:eastAsia="en-US"/>
        </w:rPr>
        <w:t>MrgD</w:t>
      </w:r>
      <w:proofErr w:type="spellEnd"/>
      <w:r w:rsidRPr="00D10DC4">
        <w:rPr>
          <w:rFonts w:ascii="Book Antiqua" w:hAnsi="Book Antiqua"/>
          <w:color w:val="000000" w:themeColor="text1"/>
          <w:lang w:val="en-US" w:eastAsia="en-US"/>
        </w:rPr>
        <w:t xml:space="preserve"> is also upregulated in the cirrhotic </w:t>
      </w:r>
      <w:r w:rsidR="00664464" w:rsidRPr="00D10DC4">
        <w:rPr>
          <w:rFonts w:ascii="Book Antiqua" w:hAnsi="Book Antiqua"/>
          <w:color w:val="000000" w:themeColor="text1"/>
          <w:lang w:val="en-US"/>
        </w:rPr>
        <w:t>splanchnic</w:t>
      </w:r>
      <w:r w:rsidRPr="00D10DC4">
        <w:rPr>
          <w:rFonts w:ascii="Book Antiqua" w:hAnsi="Book Antiqua"/>
          <w:color w:val="000000" w:themeColor="text1"/>
          <w:lang w:val="en-US" w:eastAsia="en-US"/>
        </w:rPr>
        <w:t xml:space="preserve"> </w:t>
      </w:r>
      <w:proofErr w:type="gramStart"/>
      <w:r w:rsidRPr="00D10DC4">
        <w:rPr>
          <w:rFonts w:ascii="Book Antiqua" w:hAnsi="Book Antiqua"/>
          <w:color w:val="000000" w:themeColor="text1"/>
          <w:lang w:val="en-US" w:eastAsia="en-US"/>
        </w:rPr>
        <w:t>vessels</w:t>
      </w:r>
      <w:r w:rsidR="00D4303D" w:rsidRPr="00D4303D">
        <w:rPr>
          <w:rFonts w:ascii="Book Antiqua" w:hAnsi="Book Antiqua"/>
          <w:color w:val="000000" w:themeColor="text1"/>
          <w:vertAlign w:val="superscript"/>
          <w:lang w:val="en-US" w:eastAsia="en-US"/>
        </w:rPr>
        <w:t>[</w:t>
      </w:r>
      <w:proofErr w:type="gramEnd"/>
      <w:r w:rsidR="00D4303D" w:rsidRPr="00D4303D">
        <w:rPr>
          <w:rFonts w:ascii="Book Antiqua" w:hAnsi="Book Antiqua"/>
          <w:color w:val="000000" w:themeColor="text1"/>
          <w:vertAlign w:val="superscript"/>
          <w:lang w:val="en-US" w:eastAsia="en-US"/>
        </w:rPr>
        <w:t>23]</w:t>
      </w:r>
      <w:r w:rsidRPr="00D10DC4">
        <w:rPr>
          <w:rFonts w:ascii="Book Antiqua" w:hAnsi="Book Antiqua"/>
          <w:color w:val="000000" w:themeColor="text1"/>
          <w:lang w:val="en-US" w:eastAsia="en-US"/>
        </w:rPr>
        <w:t xml:space="preserve">. Moreover, </w:t>
      </w:r>
      <w:r w:rsidR="0005034D" w:rsidRPr="00D10DC4">
        <w:rPr>
          <w:rFonts w:ascii="Book Antiqua" w:hAnsi="Book Antiqua"/>
          <w:color w:val="000000" w:themeColor="text1"/>
          <w:lang w:val="en-US" w:eastAsia="en-US"/>
        </w:rPr>
        <w:t xml:space="preserve">a </w:t>
      </w:r>
      <w:r w:rsidRPr="00D10DC4">
        <w:rPr>
          <w:rFonts w:ascii="Book Antiqua" w:hAnsi="Book Antiqua"/>
          <w:color w:val="000000" w:themeColor="text1"/>
          <w:lang w:val="en-US" w:eastAsia="en-US"/>
        </w:rPr>
        <w:t xml:space="preserve">bolus injection of </w:t>
      </w:r>
      <w:proofErr w:type="spellStart"/>
      <w:r w:rsidRPr="00D10DC4">
        <w:rPr>
          <w:rFonts w:ascii="Book Antiqua" w:hAnsi="Book Antiqua"/>
          <w:color w:val="000000" w:themeColor="text1"/>
          <w:lang w:val="en-US" w:eastAsia="en-US"/>
        </w:rPr>
        <w:t>MrgD</w:t>
      </w:r>
      <w:proofErr w:type="spellEnd"/>
      <w:r w:rsidRPr="00D10DC4">
        <w:rPr>
          <w:rFonts w:ascii="Book Antiqua" w:hAnsi="Book Antiqua"/>
          <w:color w:val="000000" w:themeColor="text1"/>
          <w:lang w:val="en-US" w:eastAsia="en-US"/>
        </w:rPr>
        <w:t xml:space="preserve"> blocker D-Pro significantly reduced portal pressure in cirrhotic rat models</w:t>
      </w:r>
      <w:r w:rsidR="0005034D" w:rsidRPr="00D10DC4">
        <w:rPr>
          <w:rFonts w:ascii="Book Antiqua" w:hAnsi="Book Antiqua"/>
          <w:color w:val="000000" w:themeColor="text1"/>
          <w:lang w:val="en-US" w:eastAsia="en-US"/>
        </w:rPr>
        <w:t xml:space="preserve"> (</w:t>
      </w:r>
      <w:r w:rsidR="0005034D" w:rsidRPr="007302C3">
        <w:rPr>
          <w:rFonts w:ascii="Book Antiqua" w:hAnsi="Book Antiqua"/>
          <w:color w:val="000000" w:themeColor="text1"/>
          <w:lang w:val="en-US" w:eastAsia="en-US"/>
        </w:rPr>
        <w:t>Figure 5</w:t>
      </w:r>
      <w:r w:rsidR="00606B20" w:rsidRPr="007302C3">
        <w:rPr>
          <w:rFonts w:ascii="Book Antiqua" w:hAnsi="Book Antiqua"/>
          <w:color w:val="000000" w:themeColor="text1"/>
          <w:lang w:val="en-US" w:eastAsia="en-US"/>
        </w:rPr>
        <w:t>A</w:t>
      </w:r>
      <w:r w:rsidR="007302C3" w:rsidRPr="007302C3">
        <w:rPr>
          <w:rFonts w:ascii="Book Antiqua" w:hAnsi="Book Antiqua"/>
          <w:color w:val="000000" w:themeColor="text1"/>
          <w:lang w:val="en-US" w:eastAsia="en-US"/>
        </w:rPr>
        <w:t xml:space="preserve"> and</w:t>
      </w:r>
      <w:r w:rsidR="002662A2" w:rsidRPr="007302C3">
        <w:rPr>
          <w:rFonts w:ascii="Book Antiqua" w:hAnsi="Book Antiqua"/>
          <w:color w:val="000000" w:themeColor="text1"/>
          <w:lang w:val="en-US" w:eastAsia="en-US"/>
        </w:rPr>
        <w:t xml:space="preserve"> </w:t>
      </w:r>
      <w:r w:rsidR="00606B20" w:rsidRPr="007302C3">
        <w:rPr>
          <w:rFonts w:ascii="Book Antiqua" w:hAnsi="Book Antiqua"/>
          <w:color w:val="000000" w:themeColor="text1"/>
          <w:lang w:val="en-US" w:eastAsia="en-US"/>
        </w:rPr>
        <w:t>B</w:t>
      </w:r>
      <w:r w:rsidR="0005034D"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w:t>
      </w:r>
      <w:r w:rsidR="00AA7388" w:rsidRPr="00D10DC4">
        <w:rPr>
          <w:rFonts w:ascii="Book Antiqua" w:hAnsi="Book Antiqua"/>
          <w:color w:val="000000" w:themeColor="text1"/>
          <w:lang w:val="en-US" w:eastAsia="en-US"/>
        </w:rPr>
        <w:t>and this reduction</w:t>
      </w:r>
      <w:r w:rsidRPr="00D10DC4">
        <w:rPr>
          <w:rFonts w:ascii="Book Antiqua" w:hAnsi="Book Antiqua"/>
          <w:color w:val="000000" w:themeColor="text1"/>
          <w:lang w:val="en-US" w:eastAsia="en-US"/>
        </w:rPr>
        <w:t xml:space="preserve"> was similar to that of the </w:t>
      </w:r>
      <w:proofErr w:type="spellStart"/>
      <w:r w:rsidRPr="00D10DC4">
        <w:rPr>
          <w:rFonts w:ascii="Book Antiqua" w:hAnsi="Book Antiqua"/>
          <w:color w:val="000000" w:themeColor="text1"/>
          <w:lang w:val="en-US" w:eastAsia="en-US"/>
        </w:rPr>
        <w:t>MasR</w:t>
      </w:r>
      <w:proofErr w:type="spellEnd"/>
      <w:r w:rsidRPr="00D10DC4">
        <w:rPr>
          <w:rFonts w:ascii="Book Antiqua" w:hAnsi="Book Antiqua"/>
          <w:color w:val="000000" w:themeColor="text1"/>
          <w:lang w:val="en-US" w:eastAsia="en-US"/>
        </w:rPr>
        <w:t xml:space="preserve"> blockade. </w:t>
      </w:r>
      <w:r w:rsidR="00D6214F" w:rsidRPr="00D10DC4">
        <w:rPr>
          <w:rFonts w:ascii="Book Antiqua" w:hAnsi="Book Antiqua"/>
          <w:color w:val="000000" w:themeColor="text1"/>
          <w:lang w:val="en-US" w:eastAsia="en-US"/>
        </w:rPr>
        <w:t xml:space="preserve">However, we noted that both </w:t>
      </w:r>
      <w:proofErr w:type="spellStart"/>
      <w:r w:rsidR="00D6214F" w:rsidRPr="00D10DC4">
        <w:rPr>
          <w:rFonts w:ascii="Book Antiqua" w:hAnsi="Book Antiqua"/>
          <w:color w:val="000000" w:themeColor="text1"/>
          <w:lang w:val="en-US" w:eastAsia="en-US"/>
        </w:rPr>
        <w:t>MasR</w:t>
      </w:r>
      <w:proofErr w:type="spellEnd"/>
      <w:r w:rsidR="00D6214F" w:rsidRPr="00D10DC4">
        <w:rPr>
          <w:rFonts w:ascii="Book Antiqua" w:hAnsi="Book Antiqua"/>
          <w:color w:val="000000" w:themeColor="text1"/>
          <w:lang w:val="en-US" w:eastAsia="en-US"/>
        </w:rPr>
        <w:t xml:space="preserve"> or </w:t>
      </w:r>
      <w:proofErr w:type="spellStart"/>
      <w:r w:rsidR="00D6214F" w:rsidRPr="00D10DC4">
        <w:rPr>
          <w:rFonts w:ascii="Book Antiqua" w:hAnsi="Book Antiqua"/>
          <w:color w:val="000000" w:themeColor="text1"/>
          <w:lang w:val="en-US" w:eastAsia="en-US"/>
        </w:rPr>
        <w:t>MrgD</w:t>
      </w:r>
      <w:proofErr w:type="spellEnd"/>
      <w:r w:rsidR="00D6214F" w:rsidRPr="00D10DC4">
        <w:rPr>
          <w:rFonts w:ascii="Book Antiqua" w:hAnsi="Book Antiqua"/>
          <w:color w:val="000000" w:themeColor="text1"/>
          <w:lang w:val="en-US" w:eastAsia="en-US"/>
        </w:rPr>
        <w:t xml:space="preserve"> blockers </w:t>
      </w:r>
      <w:r w:rsidR="00D6214F" w:rsidRPr="00D10DC4">
        <w:rPr>
          <w:rFonts w:ascii="Book Antiqua" w:hAnsi="Book Antiqua"/>
          <w:lang w:val="en-US"/>
        </w:rPr>
        <w:t xml:space="preserve">did not produce a clinically </w:t>
      </w:r>
      <w:r w:rsidR="00FC15FD" w:rsidRPr="00D10DC4">
        <w:rPr>
          <w:rFonts w:ascii="Book Antiqua" w:hAnsi="Book Antiqua"/>
          <w:lang w:val="en-US"/>
        </w:rPr>
        <w:t xml:space="preserve">meaningful </w:t>
      </w:r>
      <w:r w:rsidR="00D6214F" w:rsidRPr="00D10DC4">
        <w:rPr>
          <w:rFonts w:ascii="Book Antiqua" w:hAnsi="Book Antiqua"/>
          <w:lang w:val="en-US"/>
        </w:rPr>
        <w:t xml:space="preserve">reduction in portal pressure </w:t>
      </w:r>
      <w:r w:rsidR="00FC15FD" w:rsidRPr="00D10DC4">
        <w:rPr>
          <w:rFonts w:ascii="Book Antiqua" w:hAnsi="Book Antiqua"/>
          <w:lang w:val="en-US"/>
        </w:rPr>
        <w:t>(</w:t>
      </w:r>
      <w:r w:rsidR="00FC15FD" w:rsidRPr="00F37115">
        <w:rPr>
          <w:rFonts w:ascii="Book Antiqua" w:hAnsi="Book Antiqua"/>
          <w:i/>
          <w:iCs/>
          <w:lang w:val="en-US"/>
        </w:rPr>
        <w:t>i.e</w:t>
      </w:r>
      <w:r w:rsidR="00FC15FD" w:rsidRPr="00D10DC4">
        <w:rPr>
          <w:rFonts w:ascii="Book Antiqua" w:hAnsi="Book Antiqua"/>
          <w:lang w:val="en-US"/>
        </w:rPr>
        <w:t>.</w:t>
      </w:r>
      <w:r w:rsidR="007302C3">
        <w:rPr>
          <w:rFonts w:ascii="Book Antiqua" w:hAnsi="Book Antiqua"/>
          <w:lang w:val="en-US"/>
        </w:rPr>
        <w:t>,</w:t>
      </w:r>
      <w:r w:rsidR="00FC15FD" w:rsidRPr="00D10DC4">
        <w:rPr>
          <w:rFonts w:ascii="Book Antiqua" w:hAnsi="Book Antiqua"/>
          <w:lang w:val="en-US"/>
        </w:rPr>
        <w:t xml:space="preserve"> </w:t>
      </w:r>
      <w:r w:rsidR="001514CB" w:rsidRPr="00D10DC4">
        <w:rPr>
          <w:rFonts w:ascii="Book Antiqua" w:hAnsi="Book Antiqua"/>
          <w:lang w:val="en-US"/>
        </w:rPr>
        <w:t>&lt;</w:t>
      </w:r>
      <w:r w:rsidR="007302C3">
        <w:rPr>
          <w:rFonts w:ascii="Book Antiqua" w:hAnsi="Book Antiqua"/>
          <w:lang w:val="en-US"/>
        </w:rPr>
        <w:t xml:space="preserve"> </w:t>
      </w:r>
      <w:r w:rsidR="00FC15FD" w:rsidRPr="00D10DC4">
        <w:rPr>
          <w:rFonts w:ascii="Book Antiqua" w:hAnsi="Book Antiqua"/>
          <w:lang w:val="en-US"/>
        </w:rPr>
        <w:t xml:space="preserve">20% from the baseline) </w:t>
      </w:r>
      <w:r w:rsidR="00D6214F" w:rsidRPr="00D10DC4">
        <w:rPr>
          <w:rFonts w:ascii="Book Antiqua" w:hAnsi="Book Antiqua"/>
          <w:color w:val="000000" w:themeColor="text1"/>
          <w:lang w:val="en-US" w:eastAsia="en-US"/>
        </w:rPr>
        <w:t xml:space="preserve">and the </w:t>
      </w:r>
      <w:r w:rsidR="00FC15FD" w:rsidRPr="00D10DC4">
        <w:rPr>
          <w:rFonts w:ascii="Book Antiqua" w:hAnsi="Book Antiqua"/>
          <w:color w:val="000000" w:themeColor="text1"/>
          <w:lang w:val="en-US" w:eastAsia="en-US"/>
        </w:rPr>
        <w:t xml:space="preserve">pressure lowering </w:t>
      </w:r>
      <w:r w:rsidR="00D6214F" w:rsidRPr="00D10DC4">
        <w:rPr>
          <w:rFonts w:ascii="Book Antiqua" w:hAnsi="Book Antiqua"/>
          <w:color w:val="000000" w:themeColor="text1"/>
          <w:lang w:val="en-US" w:eastAsia="en-US"/>
        </w:rPr>
        <w:t xml:space="preserve">effect was </w:t>
      </w:r>
      <w:r w:rsidR="00622828" w:rsidRPr="00D10DC4">
        <w:rPr>
          <w:rFonts w:ascii="Book Antiqua" w:hAnsi="Book Antiqua"/>
          <w:color w:val="000000" w:themeColor="text1"/>
          <w:lang w:val="en-US" w:eastAsia="en-US"/>
        </w:rPr>
        <w:t xml:space="preserve">only </w:t>
      </w:r>
      <w:r w:rsidR="00D6214F" w:rsidRPr="00D10DC4">
        <w:rPr>
          <w:rFonts w:ascii="Book Antiqua" w:hAnsi="Book Antiqua"/>
          <w:color w:val="000000" w:themeColor="text1"/>
          <w:lang w:val="en-US" w:eastAsia="en-US"/>
        </w:rPr>
        <w:t xml:space="preserve">sustained for </w:t>
      </w:r>
      <w:r w:rsidR="00FC15FD" w:rsidRPr="00D10DC4">
        <w:rPr>
          <w:rFonts w:ascii="Book Antiqua" w:hAnsi="Book Antiqua"/>
          <w:color w:val="000000" w:themeColor="text1"/>
          <w:lang w:val="en-US" w:eastAsia="en-US"/>
        </w:rPr>
        <w:t xml:space="preserve">up to </w:t>
      </w:r>
      <w:r w:rsidR="00D6214F" w:rsidRPr="00D10DC4">
        <w:rPr>
          <w:rFonts w:ascii="Book Antiqua" w:hAnsi="Book Antiqua"/>
          <w:color w:val="000000" w:themeColor="text1"/>
          <w:lang w:val="en-US" w:eastAsia="en-US"/>
        </w:rPr>
        <w:t>20</w:t>
      </w:r>
      <w:r w:rsidR="007302C3">
        <w:rPr>
          <w:rFonts w:ascii="Book Antiqua" w:hAnsi="Book Antiqua"/>
          <w:color w:val="000000" w:themeColor="text1"/>
          <w:lang w:val="en-US" w:eastAsia="en-US"/>
        </w:rPr>
        <w:t>-</w:t>
      </w:r>
      <w:r w:rsidR="00D6214F" w:rsidRPr="00D10DC4">
        <w:rPr>
          <w:rFonts w:ascii="Book Antiqua" w:hAnsi="Book Antiqua"/>
          <w:color w:val="000000" w:themeColor="text1"/>
          <w:lang w:val="en-US" w:eastAsia="en-US"/>
        </w:rPr>
        <w:t xml:space="preserve">25 min. This was possibly </w:t>
      </w:r>
      <w:r w:rsidR="00FC15FD" w:rsidRPr="00D10DC4">
        <w:rPr>
          <w:rFonts w:ascii="Book Antiqua" w:hAnsi="Book Antiqua"/>
          <w:color w:val="000000" w:themeColor="text1"/>
          <w:lang w:val="en-US" w:eastAsia="en-US"/>
        </w:rPr>
        <w:t xml:space="preserve">due </w:t>
      </w:r>
      <w:r w:rsidR="00D6214F" w:rsidRPr="00D10DC4">
        <w:rPr>
          <w:rFonts w:ascii="Book Antiqua" w:hAnsi="Book Antiqua"/>
          <w:color w:val="000000" w:themeColor="text1"/>
          <w:lang w:val="en-US" w:eastAsia="en-US"/>
        </w:rPr>
        <w:t xml:space="preserve">to the rapid metabolism of these peptide </w:t>
      </w:r>
      <w:r w:rsidR="00FC15FD" w:rsidRPr="00D10DC4">
        <w:rPr>
          <w:rFonts w:ascii="Book Antiqua" w:hAnsi="Book Antiqua"/>
          <w:color w:val="000000" w:themeColor="text1"/>
          <w:lang w:val="en-US" w:eastAsia="en-US"/>
        </w:rPr>
        <w:t xml:space="preserve">blockers </w:t>
      </w:r>
      <w:r w:rsidR="00D6214F" w:rsidRPr="00D10DC4">
        <w:rPr>
          <w:rFonts w:ascii="Book Antiqua" w:hAnsi="Book Antiqua"/>
          <w:color w:val="000000" w:themeColor="text1"/>
          <w:lang w:val="en-US" w:eastAsia="en-US"/>
        </w:rPr>
        <w:t>in the rat circulation (</w:t>
      </w:r>
      <w:r w:rsidR="00D6214F" w:rsidRPr="007302C3">
        <w:rPr>
          <w:rFonts w:ascii="Book Antiqua" w:hAnsi="Book Antiqua"/>
          <w:color w:val="000000" w:themeColor="text1"/>
          <w:lang w:val="en-US" w:eastAsia="en-US"/>
        </w:rPr>
        <w:t>Figure 5</w:t>
      </w:r>
      <w:r w:rsidR="00606B20" w:rsidRPr="007302C3">
        <w:rPr>
          <w:rFonts w:ascii="Book Antiqua" w:hAnsi="Book Antiqua"/>
          <w:color w:val="000000" w:themeColor="text1"/>
          <w:lang w:val="en-US" w:eastAsia="en-US"/>
        </w:rPr>
        <w:t>C</w:t>
      </w:r>
      <w:r w:rsidR="00D6214F" w:rsidRPr="00D10DC4">
        <w:rPr>
          <w:rFonts w:ascii="Book Antiqua" w:hAnsi="Book Antiqua"/>
          <w:color w:val="000000" w:themeColor="text1"/>
          <w:lang w:val="en-US" w:eastAsia="en-US"/>
        </w:rPr>
        <w:t>). Therefore</w:t>
      </w:r>
      <w:r w:rsidR="00DD3183" w:rsidRPr="00D10DC4">
        <w:rPr>
          <w:rFonts w:ascii="Book Antiqua" w:hAnsi="Book Antiqua"/>
          <w:color w:val="000000" w:themeColor="text1"/>
          <w:lang w:val="en-US" w:eastAsia="en-US"/>
        </w:rPr>
        <w:t>,</w:t>
      </w:r>
      <w:r w:rsidR="00D6214F" w:rsidRPr="00D10DC4">
        <w:rPr>
          <w:rFonts w:ascii="Book Antiqua" w:hAnsi="Book Antiqua"/>
          <w:color w:val="000000" w:themeColor="text1"/>
          <w:lang w:val="en-US" w:eastAsia="en-US"/>
        </w:rPr>
        <w:t xml:space="preserve"> this study warrant</w:t>
      </w:r>
      <w:r w:rsidR="00DD3183" w:rsidRPr="00D10DC4">
        <w:rPr>
          <w:rFonts w:ascii="Book Antiqua" w:hAnsi="Book Antiqua"/>
          <w:color w:val="000000" w:themeColor="text1"/>
          <w:lang w:val="en-US" w:eastAsia="en-US"/>
        </w:rPr>
        <w:t>ed</w:t>
      </w:r>
      <w:r w:rsidR="00D6214F" w:rsidRPr="00D10DC4">
        <w:rPr>
          <w:rFonts w:ascii="Book Antiqua" w:hAnsi="Book Antiqua"/>
          <w:color w:val="000000" w:themeColor="text1"/>
          <w:lang w:val="en-US" w:eastAsia="en-US"/>
        </w:rPr>
        <w:t xml:space="preserve"> further experiments in which </w:t>
      </w:r>
      <w:r w:rsidR="00D6214F" w:rsidRPr="00D10DC4">
        <w:rPr>
          <w:rFonts w:ascii="Book Antiqua" w:hAnsi="Book Antiqua"/>
          <w:lang w:val="en-US"/>
        </w:rPr>
        <w:t>continuous infusions of the receptor blockers</w:t>
      </w:r>
      <w:r w:rsidR="00D6214F" w:rsidRPr="00D10DC4">
        <w:rPr>
          <w:rFonts w:ascii="Book Antiqua" w:hAnsi="Book Antiqua"/>
          <w:color w:val="000000" w:themeColor="text1"/>
          <w:lang w:val="en-US" w:eastAsia="en-US"/>
        </w:rPr>
        <w:t xml:space="preserve"> </w:t>
      </w:r>
      <w:r w:rsidR="00DD3183" w:rsidRPr="00D10DC4">
        <w:rPr>
          <w:rFonts w:ascii="Book Antiqua" w:hAnsi="Book Antiqua"/>
          <w:color w:val="000000" w:themeColor="text1"/>
          <w:lang w:val="en-US" w:eastAsia="en-US"/>
        </w:rPr>
        <w:t xml:space="preserve">should be employed to detect </w:t>
      </w:r>
      <w:r w:rsidR="00622828" w:rsidRPr="00D10DC4">
        <w:rPr>
          <w:rFonts w:ascii="Book Antiqua" w:hAnsi="Book Antiqua"/>
          <w:color w:val="000000" w:themeColor="text1"/>
          <w:lang w:val="en-US" w:eastAsia="en-US"/>
        </w:rPr>
        <w:t xml:space="preserve">whether they have </w:t>
      </w:r>
      <w:r w:rsidR="00D6214F" w:rsidRPr="00D10DC4">
        <w:rPr>
          <w:rFonts w:ascii="Book Antiqua" w:hAnsi="Book Antiqua"/>
          <w:lang w:val="en-US"/>
        </w:rPr>
        <w:t xml:space="preserve">a clinically significant </w:t>
      </w:r>
      <w:r w:rsidR="00DD3183" w:rsidRPr="00D10DC4">
        <w:rPr>
          <w:rFonts w:ascii="Book Antiqua" w:hAnsi="Book Antiqua"/>
          <w:lang w:val="en-US"/>
        </w:rPr>
        <w:t xml:space="preserve">and meaningful </w:t>
      </w:r>
      <w:r w:rsidR="00D6214F" w:rsidRPr="00D10DC4">
        <w:rPr>
          <w:rFonts w:ascii="Book Antiqua" w:hAnsi="Book Antiqua"/>
          <w:lang w:val="en-US"/>
        </w:rPr>
        <w:t>effect on portal pressure</w:t>
      </w:r>
      <w:r w:rsidR="003F100D" w:rsidRPr="00D10DC4">
        <w:rPr>
          <w:rFonts w:ascii="Book Antiqua" w:hAnsi="Book Antiqua"/>
          <w:lang w:val="en-US"/>
        </w:rPr>
        <w:t xml:space="preserve"> in experimental models</w:t>
      </w:r>
      <w:r w:rsidR="00D6214F" w:rsidRPr="00D10DC4">
        <w:rPr>
          <w:rFonts w:ascii="Book Antiqua" w:hAnsi="Book Antiqua"/>
          <w:lang w:val="en-US"/>
        </w:rPr>
        <w:t>.</w:t>
      </w:r>
      <w:r w:rsidR="00D6214F" w:rsidRPr="00D10DC4">
        <w:rPr>
          <w:rFonts w:ascii="Book Antiqua" w:hAnsi="Book Antiqua"/>
          <w:color w:val="000000" w:themeColor="text1"/>
          <w:lang w:val="en-US" w:eastAsia="en-US"/>
        </w:rPr>
        <w:t xml:space="preserve"> </w:t>
      </w:r>
      <w:r w:rsidR="00DD3183" w:rsidRPr="00D10DC4">
        <w:rPr>
          <w:rFonts w:ascii="Book Antiqua" w:hAnsi="Book Antiqua"/>
          <w:color w:val="000000" w:themeColor="text1"/>
          <w:lang w:val="en-US" w:eastAsia="en-US"/>
        </w:rPr>
        <w:t>Nevertheless</w:t>
      </w:r>
      <w:r w:rsidR="00D6214F" w:rsidRPr="00D10DC4">
        <w:rPr>
          <w:rFonts w:ascii="Book Antiqua" w:hAnsi="Book Antiqua"/>
          <w:color w:val="000000" w:themeColor="text1"/>
          <w:lang w:val="en-US" w:eastAsia="en-US"/>
        </w:rPr>
        <w:t>, we made an important discovery in this study that</w:t>
      </w:r>
      <w:r w:rsidRPr="00D10DC4">
        <w:rPr>
          <w:rFonts w:ascii="Book Antiqua" w:hAnsi="Book Antiqua"/>
          <w:color w:val="000000" w:themeColor="text1"/>
          <w:lang w:val="en-US" w:eastAsia="en-US"/>
        </w:rPr>
        <w:t xml:space="preserve"> unlike </w:t>
      </w:r>
      <w:proofErr w:type="spellStart"/>
      <w:r w:rsidRPr="00D10DC4">
        <w:rPr>
          <w:rFonts w:ascii="Book Antiqua" w:hAnsi="Book Antiqua"/>
          <w:color w:val="000000" w:themeColor="text1"/>
          <w:lang w:val="en-US" w:eastAsia="en-US"/>
        </w:rPr>
        <w:t>MasR</w:t>
      </w:r>
      <w:proofErr w:type="spellEnd"/>
      <w:r w:rsidRPr="00D10DC4">
        <w:rPr>
          <w:rFonts w:ascii="Book Antiqua" w:hAnsi="Book Antiqua"/>
          <w:color w:val="000000" w:themeColor="text1"/>
          <w:lang w:val="en-US" w:eastAsia="en-US"/>
        </w:rPr>
        <w:t xml:space="preserve">, </w:t>
      </w:r>
      <w:proofErr w:type="spellStart"/>
      <w:r w:rsidRPr="00D10DC4">
        <w:rPr>
          <w:rFonts w:ascii="Book Antiqua" w:hAnsi="Book Antiqua"/>
          <w:color w:val="000000" w:themeColor="text1"/>
          <w:lang w:val="en-US" w:eastAsia="en-US"/>
        </w:rPr>
        <w:t>MrgD</w:t>
      </w:r>
      <w:proofErr w:type="spellEnd"/>
      <w:r w:rsidRPr="00D10DC4">
        <w:rPr>
          <w:rFonts w:ascii="Book Antiqua" w:hAnsi="Book Antiqua"/>
          <w:color w:val="000000" w:themeColor="text1"/>
          <w:lang w:val="en-US" w:eastAsia="en-US"/>
        </w:rPr>
        <w:t xml:space="preserve"> is not upregulated in the hepatic vascular bed of cirrhotic animals</w:t>
      </w:r>
      <w:r w:rsidR="0005034D" w:rsidRPr="00D10DC4">
        <w:rPr>
          <w:rFonts w:ascii="Book Antiqua" w:hAnsi="Book Antiqua"/>
          <w:color w:val="000000" w:themeColor="text1"/>
          <w:lang w:val="en-US" w:eastAsia="en-US"/>
        </w:rPr>
        <w:t xml:space="preserve"> (</w:t>
      </w:r>
      <w:r w:rsidR="0005034D" w:rsidRPr="007302C3">
        <w:rPr>
          <w:rFonts w:ascii="Book Antiqua" w:hAnsi="Book Antiqua"/>
          <w:color w:val="000000" w:themeColor="text1"/>
          <w:lang w:val="en-US" w:eastAsia="en-US"/>
        </w:rPr>
        <w:t>Figure 6</w:t>
      </w:r>
      <w:r w:rsidR="0005034D"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w:t>
      </w:r>
      <w:r w:rsidR="00D6214F"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suggest</w:t>
      </w:r>
      <w:r w:rsidR="00D6214F" w:rsidRPr="00D10DC4">
        <w:rPr>
          <w:rFonts w:ascii="Book Antiqua" w:hAnsi="Book Antiqua"/>
          <w:color w:val="000000" w:themeColor="text1"/>
          <w:lang w:val="en-US" w:eastAsia="en-US"/>
        </w:rPr>
        <w:t>ing</w:t>
      </w:r>
      <w:r w:rsidRPr="00D10DC4">
        <w:rPr>
          <w:rFonts w:ascii="Book Antiqua" w:hAnsi="Book Antiqua"/>
          <w:color w:val="000000" w:themeColor="text1"/>
          <w:lang w:val="en-US" w:eastAsia="en-US"/>
        </w:rPr>
        <w:t xml:space="preserve"> that vasodilatory </w:t>
      </w:r>
      <w:r w:rsidR="00D6214F" w:rsidRPr="00D10DC4">
        <w:rPr>
          <w:rFonts w:ascii="Book Antiqua" w:hAnsi="Book Antiqua"/>
          <w:color w:val="000000" w:themeColor="text1"/>
          <w:lang w:val="en-US" w:eastAsia="en-US"/>
        </w:rPr>
        <w:t>effects of</w:t>
      </w:r>
      <w:r w:rsidRPr="00D10DC4">
        <w:rPr>
          <w:rFonts w:ascii="Book Antiqua" w:hAnsi="Book Antiqua"/>
          <w:color w:val="000000" w:themeColor="text1"/>
          <w:lang w:val="en-US" w:eastAsia="en-US"/>
        </w:rPr>
        <w:t xml:space="preserve"> </w:t>
      </w:r>
      <w:proofErr w:type="spellStart"/>
      <w:r w:rsidRPr="00D10DC4">
        <w:rPr>
          <w:rFonts w:ascii="Book Antiqua" w:hAnsi="Book Antiqua"/>
          <w:color w:val="000000" w:themeColor="text1"/>
          <w:lang w:val="en-US" w:eastAsia="en-US"/>
        </w:rPr>
        <w:t>MrgD</w:t>
      </w:r>
      <w:proofErr w:type="spellEnd"/>
      <w:r w:rsidRPr="00D10DC4">
        <w:rPr>
          <w:rFonts w:ascii="Book Antiqua" w:hAnsi="Book Antiqua"/>
          <w:color w:val="000000" w:themeColor="text1"/>
          <w:lang w:val="en-US" w:eastAsia="en-US"/>
        </w:rPr>
        <w:t xml:space="preserve"> </w:t>
      </w:r>
      <w:r w:rsidR="00DD3183" w:rsidRPr="00D10DC4">
        <w:rPr>
          <w:rFonts w:ascii="Book Antiqua" w:hAnsi="Book Antiqua"/>
          <w:color w:val="000000" w:themeColor="text1"/>
          <w:lang w:val="en-US" w:eastAsia="en-US"/>
        </w:rPr>
        <w:t xml:space="preserve">may be confined </w:t>
      </w:r>
      <w:r w:rsidRPr="00D10DC4">
        <w:rPr>
          <w:rFonts w:ascii="Book Antiqua" w:hAnsi="Book Antiqua"/>
          <w:color w:val="000000" w:themeColor="text1"/>
          <w:lang w:val="en-US" w:eastAsia="en-US"/>
        </w:rPr>
        <w:t xml:space="preserve">to the </w:t>
      </w:r>
      <w:r w:rsidR="00664464" w:rsidRPr="00D10DC4">
        <w:rPr>
          <w:rFonts w:ascii="Book Antiqua" w:hAnsi="Book Antiqua"/>
          <w:color w:val="000000" w:themeColor="text1"/>
          <w:lang w:val="en-US"/>
        </w:rPr>
        <w:t>splanchnic</w:t>
      </w:r>
      <w:r w:rsidRPr="00D10DC4">
        <w:rPr>
          <w:rFonts w:ascii="Book Antiqua" w:hAnsi="Book Antiqua"/>
          <w:color w:val="000000" w:themeColor="text1"/>
          <w:lang w:val="en-US" w:eastAsia="en-US"/>
        </w:rPr>
        <w:t xml:space="preserve"> vascular bed in cirrhosis. </w:t>
      </w:r>
      <w:r w:rsidR="00DD3183" w:rsidRPr="00D10DC4">
        <w:rPr>
          <w:rFonts w:ascii="Book Antiqua" w:hAnsi="Book Antiqua"/>
          <w:color w:val="000000" w:themeColor="text1"/>
          <w:lang w:val="en-US" w:eastAsia="en-US"/>
        </w:rPr>
        <w:t xml:space="preserve">This finding, if proven, is </w:t>
      </w:r>
      <w:r w:rsidR="003F100D" w:rsidRPr="00D10DC4">
        <w:rPr>
          <w:rFonts w:ascii="Book Antiqua" w:hAnsi="Book Antiqua"/>
          <w:color w:val="000000" w:themeColor="text1"/>
          <w:lang w:val="en-US" w:eastAsia="en-US"/>
        </w:rPr>
        <w:t xml:space="preserve">of central importance </w:t>
      </w:r>
      <w:r w:rsidR="00DD3183" w:rsidRPr="00D10DC4">
        <w:rPr>
          <w:rFonts w:ascii="Book Antiqua" w:hAnsi="Book Antiqua"/>
          <w:color w:val="000000" w:themeColor="text1"/>
          <w:lang w:val="en-US" w:eastAsia="en-US"/>
        </w:rPr>
        <w:t xml:space="preserve">because </w:t>
      </w:r>
      <w:proofErr w:type="spellStart"/>
      <w:r w:rsidR="00DD3183" w:rsidRPr="00D10DC4">
        <w:rPr>
          <w:rFonts w:ascii="Book Antiqua" w:hAnsi="Book Antiqua"/>
          <w:color w:val="000000" w:themeColor="text1"/>
          <w:lang w:val="en-US" w:eastAsia="en-US"/>
        </w:rPr>
        <w:t>MasR</w:t>
      </w:r>
      <w:proofErr w:type="spellEnd"/>
      <w:r w:rsidR="00DD3183" w:rsidRPr="00D10DC4">
        <w:rPr>
          <w:rFonts w:ascii="Book Antiqua" w:hAnsi="Book Antiqua"/>
          <w:color w:val="000000" w:themeColor="text1"/>
          <w:lang w:val="en-US" w:eastAsia="en-US"/>
        </w:rPr>
        <w:t xml:space="preserve"> blockade with A779 </w:t>
      </w:r>
      <w:r w:rsidR="005D0339" w:rsidRPr="00D10DC4">
        <w:rPr>
          <w:rFonts w:ascii="Book Antiqua" w:hAnsi="Book Antiqua"/>
          <w:color w:val="000000" w:themeColor="text1"/>
          <w:lang w:val="en-US" w:eastAsia="en-US"/>
        </w:rPr>
        <w:t>did not lower portal pressure</w:t>
      </w:r>
      <w:r w:rsidR="00DD3183" w:rsidRPr="00D10DC4">
        <w:rPr>
          <w:rFonts w:ascii="Book Antiqua" w:hAnsi="Book Antiqua"/>
          <w:color w:val="000000" w:themeColor="text1"/>
          <w:lang w:val="en-US" w:eastAsia="en-US"/>
        </w:rPr>
        <w:t xml:space="preserve"> in the </w:t>
      </w:r>
      <w:r w:rsidR="005A255A" w:rsidRPr="00F37115">
        <w:rPr>
          <w:rFonts w:ascii="Book Antiqua" w:hAnsi="Book Antiqua"/>
          <w:color w:val="000000" w:themeColor="text1"/>
          <w:lang w:val="en-US" w:eastAsia="en-US"/>
        </w:rPr>
        <w:t>bile duct ligated</w:t>
      </w:r>
      <w:r w:rsidR="00DD3183" w:rsidRPr="00F37115">
        <w:rPr>
          <w:rFonts w:ascii="Book Antiqua" w:hAnsi="Book Antiqua"/>
          <w:color w:val="000000" w:themeColor="text1"/>
          <w:lang w:val="en-US" w:eastAsia="en-US"/>
        </w:rPr>
        <w:t xml:space="preserve"> </w:t>
      </w:r>
      <w:r w:rsidR="00C31B7A" w:rsidRPr="00F37115">
        <w:rPr>
          <w:rFonts w:ascii="Book Antiqua" w:hAnsi="Book Antiqua"/>
          <w:color w:val="000000" w:themeColor="text1"/>
          <w:lang w:val="en-US" w:eastAsia="en-US"/>
        </w:rPr>
        <w:t>c</w:t>
      </w:r>
      <w:r w:rsidR="00C31B7A" w:rsidRPr="00D10DC4">
        <w:rPr>
          <w:rFonts w:ascii="Book Antiqua" w:hAnsi="Book Antiqua"/>
          <w:color w:val="000000" w:themeColor="text1"/>
          <w:lang w:val="en-US" w:eastAsia="en-US"/>
        </w:rPr>
        <w:t xml:space="preserve">irrhotic </w:t>
      </w:r>
      <w:r w:rsidR="00DD3183" w:rsidRPr="00D10DC4">
        <w:rPr>
          <w:rFonts w:ascii="Book Antiqua" w:hAnsi="Book Antiqua"/>
          <w:color w:val="000000" w:themeColor="text1"/>
          <w:lang w:val="en-US" w:eastAsia="en-US"/>
        </w:rPr>
        <w:t xml:space="preserve">model </w:t>
      </w:r>
      <w:r w:rsidR="005D0339" w:rsidRPr="00D10DC4">
        <w:rPr>
          <w:rFonts w:ascii="Book Antiqua" w:hAnsi="Book Antiqua"/>
          <w:color w:val="000000" w:themeColor="text1"/>
          <w:lang w:val="en-US" w:eastAsia="en-US"/>
        </w:rPr>
        <w:t xml:space="preserve">since </w:t>
      </w:r>
      <w:r w:rsidR="00C31B7A" w:rsidRPr="00D10DC4">
        <w:rPr>
          <w:rFonts w:ascii="Book Antiqua" w:hAnsi="Book Antiqua"/>
          <w:color w:val="000000" w:themeColor="text1"/>
          <w:lang w:val="en-US" w:eastAsia="en-US"/>
        </w:rPr>
        <w:t>the</w:t>
      </w:r>
      <w:r w:rsidR="00DD3183" w:rsidRPr="00D10DC4">
        <w:rPr>
          <w:rFonts w:ascii="Book Antiqua" w:hAnsi="Book Antiqua"/>
          <w:color w:val="000000" w:themeColor="text1"/>
          <w:lang w:val="en-US" w:eastAsia="en-US"/>
        </w:rPr>
        <w:t xml:space="preserve"> effect </w:t>
      </w:r>
      <w:r w:rsidR="00C31B7A" w:rsidRPr="00D10DC4">
        <w:rPr>
          <w:rFonts w:ascii="Book Antiqua" w:hAnsi="Book Antiqua"/>
          <w:color w:val="000000" w:themeColor="text1"/>
          <w:lang w:val="en-US" w:eastAsia="en-US"/>
        </w:rPr>
        <w:t xml:space="preserve">of A779 </w:t>
      </w:r>
      <w:r w:rsidR="00DD3183" w:rsidRPr="00D10DC4">
        <w:rPr>
          <w:rFonts w:ascii="Book Antiqua" w:hAnsi="Book Antiqua"/>
          <w:color w:val="000000" w:themeColor="text1"/>
          <w:lang w:val="en-US" w:eastAsia="en-US"/>
        </w:rPr>
        <w:t xml:space="preserve">on hepatic </w:t>
      </w:r>
      <w:proofErr w:type="spellStart"/>
      <w:r w:rsidR="00DD3183" w:rsidRPr="00D10DC4">
        <w:rPr>
          <w:rFonts w:ascii="Book Antiqua" w:hAnsi="Book Antiqua"/>
          <w:color w:val="000000" w:themeColor="text1"/>
          <w:lang w:val="en-US" w:eastAsia="en-US"/>
        </w:rPr>
        <w:t>MasR</w:t>
      </w:r>
      <w:proofErr w:type="spellEnd"/>
      <w:r w:rsidR="00DD3183" w:rsidRPr="00D10DC4">
        <w:rPr>
          <w:rFonts w:ascii="Book Antiqua" w:hAnsi="Book Antiqua"/>
          <w:color w:val="000000" w:themeColor="text1"/>
          <w:lang w:val="en-US" w:eastAsia="en-US"/>
        </w:rPr>
        <w:t xml:space="preserve"> compromises the overall effect on portal </w:t>
      </w:r>
      <w:proofErr w:type="gramStart"/>
      <w:r w:rsidR="00DD3183" w:rsidRPr="00D10DC4">
        <w:rPr>
          <w:rFonts w:ascii="Book Antiqua" w:hAnsi="Book Antiqua"/>
          <w:color w:val="000000" w:themeColor="text1"/>
          <w:lang w:val="en-US" w:eastAsia="en-US"/>
        </w:rPr>
        <w:t>pressure</w:t>
      </w:r>
      <w:r w:rsidR="007302C3" w:rsidRPr="00D4303D">
        <w:rPr>
          <w:rFonts w:ascii="Book Antiqua" w:hAnsi="Book Antiqua"/>
          <w:color w:val="000000" w:themeColor="text1"/>
          <w:vertAlign w:val="superscript"/>
          <w:lang w:val="en-US" w:eastAsia="en-US"/>
        </w:rPr>
        <w:t>[</w:t>
      </w:r>
      <w:proofErr w:type="gramEnd"/>
      <w:r w:rsidR="007302C3" w:rsidRPr="00D4303D">
        <w:rPr>
          <w:rFonts w:ascii="Book Antiqua" w:hAnsi="Book Antiqua"/>
          <w:color w:val="000000" w:themeColor="text1"/>
          <w:vertAlign w:val="superscript"/>
          <w:lang w:val="en-US" w:eastAsia="en-US"/>
        </w:rPr>
        <w:t>22]</w:t>
      </w:r>
      <w:r w:rsidR="00DD3183"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T</w:t>
      </w:r>
      <w:r w:rsidR="00C31B7A" w:rsidRPr="00D10DC4">
        <w:rPr>
          <w:rFonts w:ascii="Book Antiqua" w:hAnsi="Book Antiqua"/>
          <w:color w:val="000000" w:themeColor="text1"/>
          <w:lang w:val="en-US" w:eastAsia="en-US"/>
        </w:rPr>
        <w:t xml:space="preserve">hus, </w:t>
      </w:r>
      <w:r w:rsidR="005D0339" w:rsidRPr="00D10DC4">
        <w:rPr>
          <w:rFonts w:ascii="Book Antiqua" w:hAnsi="Book Antiqua"/>
          <w:color w:val="000000" w:themeColor="text1"/>
          <w:lang w:val="en-US" w:eastAsia="en-US"/>
        </w:rPr>
        <w:t xml:space="preserve">knowledge of </w:t>
      </w:r>
      <w:r w:rsidR="00C31B7A" w:rsidRPr="00D10DC4">
        <w:rPr>
          <w:rFonts w:ascii="Book Antiqua" w:hAnsi="Book Antiqua"/>
          <w:color w:val="000000" w:themeColor="text1"/>
          <w:lang w:val="en-US" w:eastAsia="en-US"/>
        </w:rPr>
        <w:t>t</w:t>
      </w:r>
      <w:r w:rsidRPr="00D10DC4">
        <w:rPr>
          <w:rFonts w:ascii="Book Antiqua" w:hAnsi="Book Antiqua"/>
          <w:color w:val="000000" w:themeColor="text1"/>
          <w:lang w:val="en-US" w:eastAsia="en-US"/>
        </w:rPr>
        <w:t>h</w:t>
      </w:r>
      <w:r w:rsidR="00C31B7A" w:rsidRPr="00D10DC4">
        <w:rPr>
          <w:rFonts w:ascii="Book Antiqua" w:hAnsi="Book Antiqua"/>
          <w:color w:val="000000" w:themeColor="text1"/>
          <w:lang w:val="en-US" w:eastAsia="en-US"/>
        </w:rPr>
        <w:t>e</w:t>
      </w:r>
      <w:r w:rsidRPr="00D10DC4">
        <w:rPr>
          <w:rFonts w:ascii="Book Antiqua" w:hAnsi="Book Antiqua"/>
          <w:color w:val="000000" w:themeColor="text1"/>
          <w:lang w:val="en-US" w:eastAsia="en-US"/>
        </w:rPr>
        <w:t xml:space="preserve"> </w:t>
      </w:r>
      <w:r w:rsidR="00C31B7A" w:rsidRPr="00D10DC4">
        <w:rPr>
          <w:rFonts w:ascii="Book Antiqua" w:hAnsi="Book Antiqua"/>
          <w:color w:val="000000" w:themeColor="text1"/>
          <w:lang w:val="en-US" w:eastAsia="en-US"/>
        </w:rPr>
        <w:t xml:space="preserve">tissue-specific expression of </w:t>
      </w:r>
      <w:proofErr w:type="spellStart"/>
      <w:r w:rsidR="00C31B7A" w:rsidRPr="00D10DC4">
        <w:rPr>
          <w:rFonts w:ascii="Book Antiqua" w:hAnsi="Book Antiqua"/>
          <w:color w:val="000000" w:themeColor="text1"/>
          <w:lang w:val="en-US" w:eastAsia="en-US"/>
        </w:rPr>
        <w:t>MrgD</w:t>
      </w:r>
      <w:proofErr w:type="spellEnd"/>
      <w:r w:rsidR="00C31B7A" w:rsidRPr="00D10DC4">
        <w:rPr>
          <w:rFonts w:ascii="Book Antiqua" w:hAnsi="Book Antiqua"/>
          <w:color w:val="000000" w:themeColor="text1"/>
          <w:lang w:val="en-US" w:eastAsia="en-US"/>
        </w:rPr>
        <w:t xml:space="preserve"> is </w:t>
      </w:r>
      <w:r w:rsidRPr="00D10DC4">
        <w:rPr>
          <w:rFonts w:ascii="Book Antiqua" w:hAnsi="Book Antiqua"/>
          <w:color w:val="000000" w:themeColor="text1"/>
          <w:lang w:val="en-US" w:eastAsia="en-US"/>
        </w:rPr>
        <w:t xml:space="preserve">important </w:t>
      </w:r>
      <w:r w:rsidR="005D0339" w:rsidRPr="00D10DC4">
        <w:rPr>
          <w:rFonts w:ascii="Book Antiqua" w:hAnsi="Book Antiqua"/>
          <w:color w:val="000000" w:themeColor="text1"/>
          <w:lang w:val="en-US" w:eastAsia="en-US"/>
        </w:rPr>
        <w:t xml:space="preserve">since it </w:t>
      </w:r>
      <w:r w:rsidR="003F100D" w:rsidRPr="00D10DC4">
        <w:rPr>
          <w:rFonts w:ascii="Book Antiqua" w:hAnsi="Book Antiqua"/>
          <w:color w:val="000000" w:themeColor="text1"/>
          <w:lang w:val="en-US" w:eastAsia="en-US"/>
        </w:rPr>
        <w:t xml:space="preserve">could </w:t>
      </w:r>
      <w:r w:rsidR="005D0339" w:rsidRPr="00D10DC4">
        <w:rPr>
          <w:rFonts w:ascii="Book Antiqua" w:hAnsi="Book Antiqua"/>
          <w:color w:val="000000" w:themeColor="text1"/>
          <w:lang w:val="en-US" w:eastAsia="en-US"/>
        </w:rPr>
        <w:t>provide</w:t>
      </w:r>
      <w:r w:rsidR="003F100D" w:rsidRPr="00D10DC4">
        <w:rPr>
          <w:rFonts w:ascii="Book Antiqua" w:hAnsi="Book Antiqua"/>
          <w:color w:val="000000" w:themeColor="text1"/>
          <w:lang w:val="en-US" w:eastAsia="en-US"/>
        </w:rPr>
        <w:t xml:space="preserve"> </w:t>
      </w:r>
      <w:r w:rsidR="005D0339" w:rsidRPr="00D10DC4">
        <w:rPr>
          <w:rFonts w:ascii="Book Antiqua" w:hAnsi="Book Antiqua"/>
          <w:color w:val="000000" w:themeColor="text1"/>
          <w:lang w:val="en-US" w:eastAsia="en-US"/>
        </w:rPr>
        <w:t xml:space="preserve">a guide for </w:t>
      </w:r>
      <w:r w:rsidRPr="00D10DC4">
        <w:rPr>
          <w:rFonts w:ascii="Book Antiqua" w:hAnsi="Book Antiqua"/>
          <w:color w:val="000000" w:themeColor="text1"/>
          <w:lang w:val="en-US" w:eastAsia="en-US"/>
        </w:rPr>
        <w:t xml:space="preserve">the development of novel therapies that specifically target splanchnic vasodilatation </w:t>
      </w:r>
      <w:r w:rsidR="007C2E97" w:rsidRPr="00D10DC4">
        <w:rPr>
          <w:rFonts w:ascii="Book Antiqua" w:hAnsi="Book Antiqua"/>
          <w:color w:val="000000" w:themeColor="text1"/>
          <w:lang w:val="en-US" w:eastAsia="en-US"/>
        </w:rPr>
        <w:t>with</w:t>
      </w:r>
      <w:r w:rsidRPr="00D10DC4">
        <w:rPr>
          <w:rFonts w:ascii="Book Antiqua" w:hAnsi="Book Antiqua"/>
          <w:color w:val="000000" w:themeColor="text1"/>
          <w:lang w:val="en-US" w:eastAsia="en-US"/>
        </w:rPr>
        <w:t xml:space="preserve"> minimal off</w:t>
      </w:r>
      <w:r w:rsidR="007C2E97"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target </w:t>
      </w:r>
      <w:r w:rsidR="007C2E97" w:rsidRPr="00D10DC4">
        <w:rPr>
          <w:rFonts w:ascii="Book Antiqua" w:hAnsi="Book Antiqua"/>
          <w:color w:val="000000" w:themeColor="text1"/>
          <w:lang w:val="en-US" w:eastAsia="en-US"/>
        </w:rPr>
        <w:t>effects</w:t>
      </w:r>
      <w:r w:rsidRPr="00D10DC4">
        <w:rPr>
          <w:rFonts w:ascii="Book Antiqua" w:hAnsi="Book Antiqua"/>
          <w:color w:val="000000" w:themeColor="text1"/>
          <w:lang w:val="en-US" w:eastAsia="en-US"/>
        </w:rPr>
        <w:t>.</w:t>
      </w:r>
    </w:p>
    <w:p w14:paraId="2290741E" w14:textId="77777777" w:rsidR="00481243" w:rsidRPr="00D10DC4" w:rsidRDefault="00481243" w:rsidP="00D10DC4">
      <w:pPr>
        <w:spacing w:line="360" w:lineRule="auto"/>
        <w:jc w:val="both"/>
        <w:rPr>
          <w:rFonts w:ascii="Book Antiqua" w:hAnsi="Book Antiqua"/>
          <w:color w:val="000000" w:themeColor="text1"/>
          <w:lang w:val="en-US" w:eastAsia="en-US"/>
        </w:rPr>
      </w:pPr>
    </w:p>
    <w:p w14:paraId="124CB7F9" w14:textId="59D21664" w:rsidR="004166B5" w:rsidRPr="00360DF4" w:rsidRDefault="004F787B" w:rsidP="00D10DC4">
      <w:pPr>
        <w:spacing w:line="360" w:lineRule="auto"/>
        <w:jc w:val="both"/>
        <w:rPr>
          <w:rFonts w:ascii="Book Antiqua" w:hAnsi="Book Antiqua"/>
          <w:b/>
          <w:bCs/>
          <w:color w:val="000000" w:themeColor="text1"/>
          <w:u w:val="single"/>
          <w:lang w:val="en-US" w:eastAsia="en-US"/>
        </w:rPr>
      </w:pPr>
      <w:r w:rsidRPr="00360DF4">
        <w:rPr>
          <w:rFonts w:ascii="Book Antiqua" w:hAnsi="Book Antiqua"/>
          <w:b/>
          <w:bCs/>
          <w:color w:val="000000" w:themeColor="text1"/>
          <w:u w:val="single"/>
          <w:lang w:val="en-US" w:eastAsia="en-US"/>
        </w:rPr>
        <w:t>CONCLUSION</w:t>
      </w:r>
    </w:p>
    <w:p w14:paraId="1E1C4EFE" w14:textId="77777777" w:rsidR="001327B3" w:rsidRDefault="00696899" w:rsidP="001327B3">
      <w:pPr>
        <w:spacing w:line="360" w:lineRule="auto"/>
        <w:jc w:val="both"/>
        <w:rPr>
          <w:rFonts w:ascii="Book Antiqua" w:hAnsi="Book Antiqua"/>
          <w:lang w:val="en-US"/>
        </w:rPr>
      </w:pPr>
      <w:r w:rsidRPr="00D10DC4">
        <w:rPr>
          <w:rFonts w:ascii="Book Antiqua" w:hAnsi="Book Antiqua"/>
        </w:rPr>
        <w:t xml:space="preserve">In cirrhosis, </w:t>
      </w:r>
      <w:r w:rsidR="00473CAA" w:rsidRPr="00D10DC4">
        <w:rPr>
          <w:rFonts w:ascii="Book Antiqua" w:hAnsi="Book Antiqua"/>
        </w:rPr>
        <w:t xml:space="preserve">portal hypertension </w:t>
      </w:r>
      <w:r w:rsidR="00473CAA" w:rsidRPr="00D10DC4">
        <w:rPr>
          <w:rFonts w:ascii="Book Antiqua" w:hAnsi="Book Antiqua"/>
          <w:lang w:val="en-GB"/>
        </w:rPr>
        <w:t xml:space="preserve">is initiated by increased intrahepatic vascular resistance due to fixed obstruction of the portal vascular bed resulting from tissue fibrosis and other contractile cells. It is also associated with a hyperdynamic circulatory state characterized by a high cardiac output, increased total blood volume and splanchnic vasodilatation, resulting in increased mesenteric blood flow and </w:t>
      </w:r>
      <w:proofErr w:type="gramStart"/>
      <w:r w:rsidR="00473CAA" w:rsidRPr="00D10DC4">
        <w:rPr>
          <w:rFonts w:ascii="Book Antiqua" w:hAnsi="Book Antiqua"/>
          <w:lang w:val="en-GB"/>
        </w:rPr>
        <w:t xml:space="preserve">this </w:t>
      </w:r>
      <w:r w:rsidR="00473CAA" w:rsidRPr="00D10DC4">
        <w:rPr>
          <w:rFonts w:ascii="Book Antiqua" w:hAnsi="Book Antiqua"/>
          <w:lang w:val="en-GB"/>
        </w:rPr>
        <w:lastRenderedPageBreak/>
        <w:t>further increases</w:t>
      </w:r>
      <w:proofErr w:type="gramEnd"/>
      <w:r w:rsidR="00473CAA" w:rsidRPr="00D10DC4">
        <w:rPr>
          <w:rFonts w:ascii="Book Antiqua" w:hAnsi="Book Antiqua"/>
          <w:lang w:val="en-GB"/>
        </w:rPr>
        <w:t xml:space="preserve"> portal pressure</w:t>
      </w:r>
      <w:r w:rsidR="007A5FDD" w:rsidRPr="00D10DC4">
        <w:rPr>
          <w:rFonts w:ascii="Book Antiqua" w:hAnsi="Book Antiqua"/>
          <w:lang w:val="en-GB"/>
        </w:rPr>
        <w:t>.</w:t>
      </w:r>
      <w:r w:rsidR="007A5FDD" w:rsidRPr="00D10DC4">
        <w:rPr>
          <w:rFonts w:ascii="Book Antiqua" w:hAnsi="Book Antiqua"/>
        </w:rPr>
        <w:t xml:space="preserve"> </w:t>
      </w:r>
      <w:r w:rsidRPr="00D10DC4">
        <w:rPr>
          <w:rFonts w:ascii="Book Antiqua" w:hAnsi="Book Antiqua"/>
          <w:lang w:val="en-US"/>
        </w:rPr>
        <w:t xml:space="preserve">Despite major advances in understanding the pathophysiology </w:t>
      </w:r>
      <w:r w:rsidR="00606B20" w:rsidRPr="00D10DC4">
        <w:rPr>
          <w:rFonts w:ascii="Book Antiqua" w:hAnsi="Book Antiqua"/>
          <w:lang w:val="en-US"/>
        </w:rPr>
        <w:t>of</w:t>
      </w:r>
      <w:r w:rsidRPr="00D10DC4">
        <w:rPr>
          <w:rFonts w:ascii="Book Antiqua" w:hAnsi="Book Antiqua"/>
          <w:lang w:val="en-US"/>
        </w:rPr>
        <w:t xml:space="preserve"> portal hypertension, treatment options for this condition are limited. At present, NSBBs are the most widely accepted pharmacotherapy </w:t>
      </w:r>
      <w:r w:rsidR="00B67D4D" w:rsidRPr="00D10DC4">
        <w:rPr>
          <w:rFonts w:ascii="Book Antiqua" w:hAnsi="Book Antiqua"/>
          <w:lang w:val="en-US"/>
        </w:rPr>
        <w:t xml:space="preserve">in clinical practice </w:t>
      </w:r>
      <w:r w:rsidRPr="00D10DC4">
        <w:rPr>
          <w:rFonts w:ascii="Book Antiqua" w:hAnsi="Book Antiqua"/>
          <w:lang w:val="en-US"/>
        </w:rPr>
        <w:t>to prevent variceal bleeding.</w:t>
      </w:r>
      <w:r w:rsidR="00776523" w:rsidRPr="00D10DC4">
        <w:rPr>
          <w:rFonts w:ascii="Book Antiqua" w:hAnsi="Book Antiqua"/>
          <w:lang w:val="en-US"/>
        </w:rPr>
        <w:t xml:space="preserve"> However, a significant proportion of cirrhotic patients are intolerant of NSBBs and fail to achieve an optimal therapeutic response. Therefore, there is an unmet major need to develop more safe</w:t>
      </w:r>
      <w:r w:rsidR="00C45B18" w:rsidRPr="00D10DC4">
        <w:rPr>
          <w:rFonts w:ascii="Book Antiqua" w:hAnsi="Book Antiqua"/>
          <w:lang w:val="en-US"/>
        </w:rPr>
        <w:t>, specific</w:t>
      </w:r>
      <w:r w:rsidR="00776523" w:rsidRPr="00D10DC4">
        <w:rPr>
          <w:rFonts w:ascii="Book Antiqua" w:hAnsi="Book Antiqua"/>
          <w:lang w:val="en-US"/>
        </w:rPr>
        <w:t xml:space="preserve"> and effective pharmacotherapies for the treatment of portal hypertension.</w:t>
      </w:r>
    </w:p>
    <w:p w14:paraId="2B8C0113" w14:textId="6DDEF9A6" w:rsidR="008A5424" w:rsidRPr="001327B3" w:rsidRDefault="00E84AA3" w:rsidP="001327B3">
      <w:pPr>
        <w:spacing w:line="360" w:lineRule="auto"/>
        <w:ind w:firstLineChars="200" w:firstLine="480"/>
        <w:jc w:val="both"/>
        <w:rPr>
          <w:rFonts w:ascii="Book Antiqua" w:hAnsi="Book Antiqua"/>
          <w:lang w:val="en-US"/>
        </w:rPr>
      </w:pPr>
      <w:r w:rsidRPr="00D10DC4">
        <w:rPr>
          <w:rFonts w:ascii="Book Antiqua" w:hAnsi="Book Antiqua"/>
          <w:color w:val="000000" w:themeColor="text1"/>
          <w:lang w:val="en-US" w:eastAsia="en-US"/>
        </w:rPr>
        <w:t>Recent</w:t>
      </w:r>
      <w:r w:rsidR="00945DB1" w:rsidRPr="00D10DC4">
        <w:rPr>
          <w:rFonts w:ascii="Book Antiqua" w:hAnsi="Book Antiqua"/>
          <w:color w:val="000000" w:themeColor="text1"/>
          <w:lang w:val="en-US" w:eastAsia="en-US"/>
        </w:rPr>
        <w:t xml:space="preserve"> </w:t>
      </w:r>
      <w:r w:rsidR="00A00D2B" w:rsidRPr="00D10DC4">
        <w:rPr>
          <w:rFonts w:ascii="Book Antiqua" w:hAnsi="Book Antiqua"/>
          <w:color w:val="000000" w:themeColor="text1"/>
          <w:lang w:val="en-US" w:eastAsia="en-US"/>
        </w:rPr>
        <w:t xml:space="preserve">developments in </w:t>
      </w:r>
      <w:r w:rsidR="00945DB1" w:rsidRPr="00D10DC4">
        <w:rPr>
          <w:rFonts w:ascii="Book Antiqua" w:hAnsi="Book Antiqua"/>
          <w:color w:val="000000" w:themeColor="text1"/>
          <w:lang w:val="en-US" w:eastAsia="en-US"/>
        </w:rPr>
        <w:t xml:space="preserve">understating </w:t>
      </w:r>
      <w:r w:rsidR="00A00D2B" w:rsidRPr="00D10DC4">
        <w:rPr>
          <w:rFonts w:ascii="Book Antiqua" w:hAnsi="Book Antiqua"/>
          <w:color w:val="000000" w:themeColor="text1"/>
          <w:lang w:val="en-US" w:eastAsia="en-US"/>
        </w:rPr>
        <w:t>the</w:t>
      </w:r>
      <w:r w:rsidRPr="00D10DC4">
        <w:rPr>
          <w:rFonts w:ascii="Book Antiqua" w:hAnsi="Book Antiqua"/>
          <w:color w:val="000000" w:themeColor="text1"/>
          <w:lang w:val="en-US" w:eastAsia="en-US"/>
        </w:rPr>
        <w:t xml:space="preserve"> </w:t>
      </w:r>
      <w:r w:rsidR="00945DB1" w:rsidRPr="00D10DC4">
        <w:rPr>
          <w:rFonts w:ascii="Book Antiqua" w:hAnsi="Book Antiqua"/>
          <w:color w:val="000000" w:themeColor="text1"/>
          <w:lang w:val="en-US" w:eastAsia="en-US"/>
        </w:rPr>
        <w:t xml:space="preserve">complex mechanisms </w:t>
      </w:r>
      <w:r w:rsidR="00FF41FB" w:rsidRPr="00D10DC4">
        <w:rPr>
          <w:rFonts w:ascii="Book Antiqua" w:hAnsi="Book Antiqua"/>
          <w:color w:val="000000" w:themeColor="text1"/>
          <w:lang w:val="en-US" w:eastAsia="en-US"/>
        </w:rPr>
        <w:t xml:space="preserve">of </w:t>
      </w:r>
      <w:r w:rsidR="00D57721" w:rsidRPr="00D10DC4">
        <w:rPr>
          <w:rFonts w:ascii="Book Antiqua" w:hAnsi="Book Antiqua"/>
          <w:color w:val="000000" w:themeColor="text1"/>
          <w:lang w:val="en-US" w:eastAsia="en-US"/>
        </w:rPr>
        <w:t xml:space="preserve">the </w:t>
      </w:r>
      <w:r w:rsidR="00945DB1" w:rsidRPr="00D10DC4">
        <w:rPr>
          <w:rFonts w:ascii="Book Antiqua" w:hAnsi="Book Antiqua"/>
          <w:color w:val="000000" w:themeColor="text1"/>
          <w:lang w:val="en-US" w:eastAsia="en-US"/>
        </w:rPr>
        <w:t xml:space="preserve">pathogenesis of portal hypertension </w:t>
      </w:r>
      <w:r w:rsidR="00FF41FB" w:rsidRPr="00D10DC4">
        <w:rPr>
          <w:rFonts w:ascii="Book Antiqua" w:hAnsi="Book Antiqua"/>
          <w:color w:val="000000" w:themeColor="text1"/>
          <w:lang w:val="en-US" w:eastAsia="en-US"/>
        </w:rPr>
        <w:t xml:space="preserve">have opened up </w:t>
      </w:r>
      <w:r w:rsidR="007E58A9" w:rsidRPr="00D10DC4">
        <w:rPr>
          <w:rFonts w:ascii="Book Antiqua" w:hAnsi="Book Antiqua"/>
          <w:color w:val="000000" w:themeColor="text1"/>
          <w:lang w:val="en-US" w:eastAsia="en-US"/>
        </w:rPr>
        <w:t>avenues</w:t>
      </w:r>
      <w:r w:rsidR="00FF41FB" w:rsidRPr="00D10DC4">
        <w:rPr>
          <w:rFonts w:ascii="Book Antiqua" w:hAnsi="Book Antiqua"/>
          <w:color w:val="000000" w:themeColor="text1"/>
          <w:lang w:val="en-US" w:eastAsia="en-US"/>
        </w:rPr>
        <w:t xml:space="preserve"> for </w:t>
      </w:r>
      <w:r w:rsidR="007E58A9" w:rsidRPr="00D10DC4">
        <w:rPr>
          <w:rFonts w:ascii="Book Antiqua" w:hAnsi="Book Antiqua"/>
          <w:color w:val="000000" w:themeColor="text1"/>
          <w:lang w:val="en-US" w:eastAsia="en-US"/>
        </w:rPr>
        <w:t xml:space="preserve">the development of </w:t>
      </w:r>
      <w:r w:rsidR="00FF41FB" w:rsidRPr="00D10DC4">
        <w:rPr>
          <w:rFonts w:ascii="Book Antiqua" w:hAnsi="Book Antiqua"/>
          <w:color w:val="000000" w:themeColor="text1"/>
          <w:lang w:val="en-US" w:eastAsia="en-US"/>
        </w:rPr>
        <w:t>novel therap</w:t>
      </w:r>
      <w:r w:rsidR="007E58A9" w:rsidRPr="00D10DC4">
        <w:rPr>
          <w:rFonts w:ascii="Book Antiqua" w:hAnsi="Book Antiqua"/>
          <w:color w:val="000000" w:themeColor="text1"/>
          <w:lang w:val="en-US" w:eastAsia="en-US"/>
        </w:rPr>
        <w:t>ies</w:t>
      </w:r>
      <w:r w:rsidR="00FF41FB" w:rsidRPr="00D10DC4">
        <w:rPr>
          <w:rFonts w:ascii="Book Antiqua" w:hAnsi="Book Antiqua"/>
          <w:color w:val="000000" w:themeColor="text1"/>
          <w:lang w:val="en-US" w:eastAsia="en-US"/>
        </w:rPr>
        <w:t xml:space="preserve">. </w:t>
      </w:r>
      <w:r w:rsidR="007E58A9" w:rsidRPr="00D10DC4">
        <w:rPr>
          <w:rFonts w:ascii="Book Antiqua" w:hAnsi="Book Antiqua"/>
          <w:color w:val="000000" w:themeColor="text1"/>
          <w:lang w:val="en-US" w:eastAsia="en-US"/>
        </w:rPr>
        <w:t>These e</w:t>
      </w:r>
      <w:r w:rsidR="00FF41FB" w:rsidRPr="00D10DC4">
        <w:rPr>
          <w:rFonts w:ascii="Book Antiqua" w:hAnsi="Book Antiqua"/>
          <w:color w:val="000000" w:themeColor="text1"/>
          <w:lang w:val="en-US" w:eastAsia="en-US"/>
        </w:rPr>
        <w:t xml:space="preserve">merging therapeutic options target </w:t>
      </w:r>
      <w:r w:rsidR="00AF6EDC" w:rsidRPr="00D10DC4">
        <w:rPr>
          <w:rFonts w:ascii="Book Antiqua" w:hAnsi="Book Antiqua"/>
          <w:color w:val="000000" w:themeColor="text1"/>
          <w:lang w:val="en-US" w:eastAsia="en-US"/>
        </w:rPr>
        <w:t xml:space="preserve">both </w:t>
      </w:r>
      <w:r w:rsidR="00FF41FB" w:rsidRPr="00D10DC4">
        <w:rPr>
          <w:rFonts w:ascii="Book Antiqua" w:hAnsi="Book Antiqua"/>
          <w:color w:val="000000" w:themeColor="text1"/>
          <w:lang w:val="en-US" w:eastAsia="en-US"/>
        </w:rPr>
        <w:t xml:space="preserve">the </w:t>
      </w:r>
      <w:r w:rsidR="00AF6EDC" w:rsidRPr="00D10DC4">
        <w:rPr>
          <w:rFonts w:ascii="Book Antiqua" w:hAnsi="Book Antiqua"/>
          <w:color w:val="000000" w:themeColor="text1"/>
          <w:lang w:val="en-US" w:eastAsia="en-US"/>
        </w:rPr>
        <w:t xml:space="preserve">increased splanchnic vasodilatation and elevated intrahepatic </w:t>
      </w:r>
      <w:r w:rsidR="00AE671D" w:rsidRPr="00D10DC4">
        <w:rPr>
          <w:rFonts w:ascii="Book Antiqua" w:hAnsi="Book Antiqua"/>
          <w:color w:val="000000" w:themeColor="text1"/>
          <w:lang w:val="en-US" w:eastAsia="en-US"/>
        </w:rPr>
        <w:t xml:space="preserve">vascular </w:t>
      </w:r>
      <w:r w:rsidR="00AF6EDC" w:rsidRPr="00D10DC4">
        <w:rPr>
          <w:rFonts w:ascii="Book Antiqua" w:hAnsi="Book Antiqua"/>
          <w:color w:val="000000" w:themeColor="text1"/>
          <w:lang w:val="en-US" w:eastAsia="en-US"/>
        </w:rPr>
        <w:t xml:space="preserve">resistance. It is </w:t>
      </w:r>
      <w:r w:rsidR="00A00D2B" w:rsidRPr="00D10DC4">
        <w:rPr>
          <w:rFonts w:ascii="Book Antiqua" w:hAnsi="Book Antiqua"/>
          <w:color w:val="000000" w:themeColor="text1"/>
          <w:lang w:val="en-US" w:eastAsia="en-US"/>
        </w:rPr>
        <w:t>well known</w:t>
      </w:r>
      <w:r w:rsidR="00AF6EDC" w:rsidRPr="00D10DC4">
        <w:rPr>
          <w:rFonts w:ascii="Book Antiqua" w:hAnsi="Book Antiqua"/>
          <w:color w:val="000000" w:themeColor="text1"/>
          <w:lang w:val="en-US" w:eastAsia="en-US"/>
        </w:rPr>
        <w:t xml:space="preserve"> that the RAS is an important pathological system </w:t>
      </w:r>
      <w:r w:rsidR="00122948" w:rsidRPr="00D10DC4">
        <w:rPr>
          <w:rFonts w:ascii="Book Antiqua" w:hAnsi="Book Antiqua"/>
          <w:color w:val="000000" w:themeColor="text1"/>
          <w:lang w:val="en-US" w:eastAsia="en-US"/>
        </w:rPr>
        <w:t xml:space="preserve">upregulated in </w:t>
      </w:r>
      <w:r w:rsidR="00AF6EDC" w:rsidRPr="00D10DC4">
        <w:rPr>
          <w:rFonts w:ascii="Book Antiqua" w:hAnsi="Book Antiqua"/>
          <w:color w:val="000000" w:themeColor="text1"/>
          <w:lang w:val="en-US" w:eastAsia="en-US"/>
        </w:rPr>
        <w:t>both hepatic and splanchnic vascular beds in cirrhosis</w:t>
      </w:r>
      <w:r w:rsidRPr="00D10DC4">
        <w:rPr>
          <w:rFonts w:ascii="Book Antiqua" w:hAnsi="Book Antiqua"/>
          <w:color w:val="000000" w:themeColor="text1"/>
          <w:lang w:val="en-US" w:eastAsia="en-US"/>
        </w:rPr>
        <w:t>.</w:t>
      </w:r>
      <w:r w:rsidR="00AF6EDC" w:rsidRPr="00D10DC4">
        <w:rPr>
          <w:rFonts w:ascii="Book Antiqua" w:hAnsi="Book Antiqua"/>
          <w:color w:val="000000" w:themeColor="text1"/>
          <w:lang w:val="en-US" w:eastAsia="en-US"/>
        </w:rPr>
        <w:t xml:space="preserve"> </w:t>
      </w:r>
      <w:r w:rsidR="007E58A9" w:rsidRPr="00D10DC4">
        <w:rPr>
          <w:rFonts w:ascii="Book Antiqua" w:hAnsi="Book Antiqua"/>
          <w:color w:val="000000" w:themeColor="text1"/>
          <w:lang w:val="en-US" w:eastAsia="en-US"/>
        </w:rPr>
        <w:t xml:space="preserve">Whilst </w:t>
      </w:r>
      <w:r w:rsidRPr="00D10DC4">
        <w:rPr>
          <w:rFonts w:ascii="Book Antiqua" w:hAnsi="Book Antiqua"/>
          <w:color w:val="000000" w:themeColor="text1"/>
          <w:lang w:val="en-US" w:eastAsia="en-US"/>
        </w:rPr>
        <w:t xml:space="preserve">the </w:t>
      </w:r>
      <w:r w:rsidR="00606B20" w:rsidRPr="00D10DC4">
        <w:rPr>
          <w:rFonts w:ascii="Book Antiqua" w:hAnsi="Book Antiqua"/>
          <w:color w:val="000000" w:themeColor="text1"/>
          <w:lang w:val="en-US" w:eastAsia="en-US"/>
        </w:rPr>
        <w:t>blockers</w:t>
      </w:r>
      <w:r w:rsidRPr="00D10DC4">
        <w:rPr>
          <w:rFonts w:ascii="Book Antiqua" w:hAnsi="Book Antiqua"/>
          <w:color w:val="000000" w:themeColor="text1"/>
          <w:lang w:val="en-US" w:eastAsia="en-US"/>
        </w:rPr>
        <w:t xml:space="preserve"> of </w:t>
      </w:r>
      <w:r w:rsidR="00A00D2B" w:rsidRPr="00D10DC4">
        <w:rPr>
          <w:rFonts w:ascii="Book Antiqua" w:hAnsi="Book Antiqua"/>
          <w:color w:val="000000" w:themeColor="text1"/>
          <w:lang w:val="en-US" w:eastAsia="en-US"/>
        </w:rPr>
        <w:t xml:space="preserve">the </w:t>
      </w:r>
      <w:r w:rsidRPr="00D10DC4">
        <w:rPr>
          <w:rFonts w:ascii="Book Antiqua" w:hAnsi="Book Antiqua"/>
          <w:color w:val="000000" w:themeColor="text1"/>
          <w:lang w:val="en-US" w:eastAsia="en-US"/>
        </w:rPr>
        <w:t xml:space="preserve">classical RAS </w:t>
      </w:r>
      <w:r w:rsidR="007E58A9" w:rsidRPr="00D10DC4">
        <w:rPr>
          <w:rFonts w:ascii="Book Antiqua" w:hAnsi="Book Antiqua"/>
          <w:color w:val="000000" w:themeColor="text1"/>
          <w:lang w:val="en-US" w:eastAsia="en-US"/>
        </w:rPr>
        <w:t xml:space="preserve">such as </w:t>
      </w:r>
      <w:proofErr w:type="spellStart"/>
      <w:r w:rsidR="007E58A9" w:rsidRPr="00D10DC4">
        <w:rPr>
          <w:rFonts w:ascii="Book Antiqua" w:hAnsi="Book Antiqua"/>
          <w:color w:val="000000" w:themeColor="text1"/>
          <w:lang w:val="en-US" w:eastAsia="en-US"/>
        </w:rPr>
        <w:t>ACEi</w:t>
      </w:r>
      <w:proofErr w:type="spellEnd"/>
      <w:r w:rsidR="007E58A9" w:rsidRPr="00D10DC4">
        <w:rPr>
          <w:rFonts w:ascii="Book Antiqua" w:hAnsi="Book Antiqua"/>
          <w:color w:val="000000" w:themeColor="text1"/>
          <w:lang w:val="en-US" w:eastAsia="en-US"/>
        </w:rPr>
        <w:t xml:space="preserve"> and ARBs can have a therapeutic effect by improving intrahepatic vascular tone </w:t>
      </w:r>
      <w:r w:rsidR="007E58A9" w:rsidRPr="0028012A">
        <w:rPr>
          <w:rFonts w:ascii="Book Antiqua" w:hAnsi="Book Antiqua"/>
          <w:i/>
          <w:iCs/>
          <w:color w:val="000000" w:themeColor="text1"/>
          <w:lang w:val="en-US" w:eastAsia="en-US"/>
        </w:rPr>
        <w:t>via</w:t>
      </w:r>
      <w:r w:rsidR="007E58A9" w:rsidRPr="00D10DC4">
        <w:rPr>
          <w:rFonts w:ascii="Book Antiqua" w:hAnsi="Book Antiqua"/>
          <w:color w:val="000000" w:themeColor="text1"/>
          <w:lang w:val="en-US" w:eastAsia="en-US"/>
        </w:rPr>
        <w:t xml:space="preserve"> </w:t>
      </w:r>
      <w:r w:rsidRPr="00D10DC4">
        <w:rPr>
          <w:rFonts w:ascii="Book Antiqua" w:hAnsi="Book Antiqua"/>
          <w:color w:val="000000" w:themeColor="text1"/>
          <w:lang w:val="en-US" w:eastAsia="en-US"/>
        </w:rPr>
        <w:t>reduc</w:t>
      </w:r>
      <w:r w:rsidR="00A00D2B" w:rsidRPr="00D10DC4">
        <w:rPr>
          <w:rFonts w:ascii="Book Antiqua" w:hAnsi="Book Antiqua"/>
          <w:color w:val="000000" w:themeColor="text1"/>
          <w:lang w:val="en-US" w:eastAsia="en-US"/>
        </w:rPr>
        <w:t>e</w:t>
      </w:r>
      <w:r w:rsidR="007E58A9" w:rsidRPr="00D10DC4">
        <w:rPr>
          <w:rFonts w:ascii="Book Antiqua" w:hAnsi="Book Antiqua"/>
          <w:color w:val="000000" w:themeColor="text1"/>
          <w:lang w:val="en-US" w:eastAsia="en-US"/>
        </w:rPr>
        <w:t>d</w:t>
      </w:r>
      <w:r w:rsidRPr="00D10DC4">
        <w:rPr>
          <w:rFonts w:ascii="Book Antiqua" w:hAnsi="Book Antiqua"/>
          <w:color w:val="000000" w:themeColor="text1"/>
          <w:lang w:val="en-US" w:eastAsia="en-US"/>
        </w:rPr>
        <w:t xml:space="preserve"> hepatic fibrosis and </w:t>
      </w:r>
      <w:r w:rsidR="007E58A9" w:rsidRPr="00D10DC4">
        <w:rPr>
          <w:rFonts w:ascii="Book Antiqua" w:hAnsi="Book Antiqua"/>
          <w:color w:val="000000" w:themeColor="text1"/>
          <w:lang w:val="en-US" w:eastAsia="en-US"/>
        </w:rPr>
        <w:t>vasoconstriction</w:t>
      </w:r>
      <w:r w:rsidRPr="00D10DC4">
        <w:rPr>
          <w:rFonts w:ascii="Book Antiqua" w:hAnsi="Book Antiqua"/>
          <w:color w:val="000000" w:themeColor="text1"/>
          <w:lang w:val="en-US" w:eastAsia="en-US"/>
        </w:rPr>
        <w:t xml:space="preserve">, </w:t>
      </w:r>
      <w:r w:rsidR="007E58A9" w:rsidRPr="00D10DC4">
        <w:rPr>
          <w:rFonts w:ascii="Book Antiqua" w:hAnsi="Book Antiqua"/>
          <w:color w:val="000000" w:themeColor="text1"/>
          <w:lang w:val="en-US" w:eastAsia="en-US"/>
        </w:rPr>
        <w:t>they also cause adverse off-target effects such as systemic hypotension and renal failure. O</w:t>
      </w:r>
      <w:r w:rsidRPr="00D10DC4">
        <w:rPr>
          <w:rFonts w:ascii="Book Antiqua" w:hAnsi="Book Antiqua"/>
          <w:color w:val="000000" w:themeColor="text1"/>
          <w:lang w:val="en-US" w:eastAsia="en-US"/>
        </w:rPr>
        <w:t>n the other hand</w:t>
      </w:r>
      <w:r w:rsidR="007E58A9" w:rsidRPr="00D10DC4">
        <w:rPr>
          <w:rFonts w:ascii="Book Antiqua" w:hAnsi="Book Antiqua"/>
          <w:color w:val="000000" w:themeColor="text1"/>
          <w:lang w:val="en-US" w:eastAsia="en-US"/>
        </w:rPr>
        <w:t>,</w:t>
      </w:r>
      <w:r w:rsidRPr="00D10DC4">
        <w:rPr>
          <w:rFonts w:ascii="Book Antiqua" w:hAnsi="Book Antiqua"/>
          <w:color w:val="000000" w:themeColor="text1"/>
          <w:lang w:val="en-US" w:eastAsia="en-US"/>
        </w:rPr>
        <w:t xml:space="preserve"> </w:t>
      </w:r>
      <w:r w:rsidR="007E58A9" w:rsidRPr="00D10DC4">
        <w:rPr>
          <w:rFonts w:ascii="Book Antiqua" w:hAnsi="Book Antiqua"/>
          <w:color w:val="000000" w:themeColor="text1"/>
          <w:lang w:val="en-US" w:eastAsia="en-US"/>
        </w:rPr>
        <w:t xml:space="preserve">recent </w:t>
      </w:r>
      <w:r w:rsidR="00BC4A1F" w:rsidRPr="00D10DC4">
        <w:rPr>
          <w:rFonts w:ascii="Book Antiqua" w:hAnsi="Book Antiqua"/>
          <w:color w:val="000000" w:themeColor="text1"/>
          <w:lang w:val="en-US" w:eastAsia="en-US"/>
        </w:rPr>
        <w:t xml:space="preserve">findings </w:t>
      </w:r>
      <w:r w:rsidR="007E58A9" w:rsidRPr="00D10DC4">
        <w:rPr>
          <w:rFonts w:ascii="Book Antiqua" w:hAnsi="Book Antiqua"/>
          <w:color w:val="000000" w:themeColor="text1"/>
          <w:lang w:val="en-US" w:eastAsia="en-US"/>
        </w:rPr>
        <w:t xml:space="preserve">from studies that have investigated the potential use </w:t>
      </w:r>
      <w:r w:rsidR="00A00D2B" w:rsidRPr="00D10DC4">
        <w:rPr>
          <w:rFonts w:ascii="Book Antiqua" w:hAnsi="Book Antiqua"/>
          <w:color w:val="000000" w:themeColor="text1"/>
          <w:lang w:val="en-US" w:eastAsia="en-US"/>
        </w:rPr>
        <w:t xml:space="preserve">of </w:t>
      </w:r>
      <w:r w:rsidRPr="00D10DC4">
        <w:rPr>
          <w:rFonts w:ascii="Book Antiqua" w:hAnsi="Book Antiqua"/>
          <w:color w:val="000000" w:themeColor="text1"/>
          <w:lang w:val="en-US" w:eastAsia="en-US"/>
        </w:rPr>
        <w:t xml:space="preserve">the </w:t>
      </w:r>
      <w:r w:rsidR="00BC4A1F" w:rsidRPr="00D10DC4">
        <w:rPr>
          <w:rFonts w:ascii="Book Antiqua" w:hAnsi="Book Antiqua"/>
          <w:color w:val="000000" w:themeColor="text1"/>
          <w:lang w:val="en-US" w:eastAsia="en-US"/>
        </w:rPr>
        <w:t xml:space="preserve">blockers of the components of the </w:t>
      </w:r>
      <w:r w:rsidRPr="00D10DC4">
        <w:rPr>
          <w:rFonts w:ascii="Book Antiqua" w:hAnsi="Book Antiqua"/>
          <w:color w:val="000000" w:themeColor="text1"/>
          <w:lang w:val="en-US" w:eastAsia="en-US"/>
        </w:rPr>
        <w:t xml:space="preserve">alternate RAS </w:t>
      </w:r>
      <w:r w:rsidR="00BC4A1F" w:rsidRPr="00D10DC4">
        <w:rPr>
          <w:rFonts w:ascii="Book Antiqua" w:hAnsi="Book Antiqua"/>
          <w:color w:val="000000" w:themeColor="text1"/>
          <w:lang w:val="en-US" w:eastAsia="en-US"/>
        </w:rPr>
        <w:t>provided</w:t>
      </w:r>
      <w:r w:rsidR="00622828" w:rsidRPr="00D10DC4">
        <w:rPr>
          <w:rFonts w:ascii="Book Antiqua" w:hAnsi="Book Antiqua"/>
          <w:color w:val="000000" w:themeColor="text1"/>
          <w:lang w:val="en-US" w:eastAsia="en-US"/>
        </w:rPr>
        <w:t xml:space="preserve"> </w:t>
      </w:r>
      <w:r w:rsidR="00BC4A1F" w:rsidRPr="00D10DC4">
        <w:rPr>
          <w:rFonts w:ascii="Book Antiqua" w:hAnsi="Book Antiqua"/>
          <w:color w:val="000000" w:themeColor="text1"/>
          <w:lang w:val="en-US" w:eastAsia="en-US"/>
        </w:rPr>
        <w:t xml:space="preserve">compelling evidence to </w:t>
      </w:r>
      <w:r w:rsidR="00622828" w:rsidRPr="00D10DC4">
        <w:rPr>
          <w:rFonts w:ascii="Book Antiqua" w:hAnsi="Book Antiqua"/>
          <w:color w:val="000000" w:themeColor="text1"/>
          <w:lang w:val="en-US" w:eastAsia="en-US"/>
        </w:rPr>
        <w:t xml:space="preserve">justify the </w:t>
      </w:r>
      <w:r w:rsidR="00BC4A1F" w:rsidRPr="00D10DC4">
        <w:rPr>
          <w:rFonts w:ascii="Book Antiqua" w:hAnsi="Book Antiqua"/>
          <w:color w:val="000000" w:themeColor="text1"/>
          <w:lang w:val="en-US" w:eastAsia="en-US"/>
        </w:rPr>
        <w:t>develop</w:t>
      </w:r>
      <w:r w:rsidR="00622828" w:rsidRPr="00D10DC4">
        <w:rPr>
          <w:rFonts w:ascii="Book Antiqua" w:hAnsi="Book Antiqua"/>
          <w:color w:val="000000" w:themeColor="text1"/>
          <w:lang w:val="en-US" w:eastAsia="en-US"/>
        </w:rPr>
        <w:t>ment of</w:t>
      </w:r>
      <w:r w:rsidR="00BC4A1F" w:rsidRPr="00D10DC4">
        <w:rPr>
          <w:rFonts w:ascii="Book Antiqua" w:hAnsi="Book Antiqua"/>
          <w:color w:val="000000" w:themeColor="text1"/>
          <w:lang w:val="en-US" w:eastAsia="en-US"/>
        </w:rPr>
        <w:t xml:space="preserve"> drugs targeting the </w:t>
      </w:r>
      <w:r w:rsidRPr="00D10DC4">
        <w:rPr>
          <w:rFonts w:ascii="Book Antiqua" w:hAnsi="Book Antiqua"/>
          <w:color w:val="000000" w:themeColor="text1"/>
          <w:lang w:val="en-US" w:eastAsia="en-US"/>
        </w:rPr>
        <w:t xml:space="preserve">splanchnic </w:t>
      </w:r>
      <w:r w:rsidR="00BC4A1F" w:rsidRPr="00D10DC4">
        <w:rPr>
          <w:rFonts w:ascii="Book Antiqua" w:hAnsi="Book Antiqua"/>
          <w:color w:val="000000" w:themeColor="text1"/>
          <w:lang w:val="en-US" w:eastAsia="en-US"/>
        </w:rPr>
        <w:t xml:space="preserve">vascular bed to inhibit splanchnic </w:t>
      </w:r>
      <w:r w:rsidRPr="00D10DC4">
        <w:rPr>
          <w:rFonts w:ascii="Book Antiqua" w:hAnsi="Book Antiqua"/>
          <w:color w:val="000000" w:themeColor="text1"/>
          <w:lang w:val="en-US" w:eastAsia="en-US"/>
        </w:rPr>
        <w:t>vasodilatation</w:t>
      </w:r>
      <w:r w:rsidR="00A00D2B" w:rsidRPr="00D10DC4">
        <w:rPr>
          <w:rFonts w:ascii="Book Antiqua" w:hAnsi="Book Antiqua"/>
          <w:color w:val="000000" w:themeColor="text1"/>
          <w:lang w:val="en-US" w:eastAsia="en-US"/>
        </w:rPr>
        <w:t xml:space="preserve"> </w:t>
      </w:r>
      <w:r w:rsidR="00BC4A1F" w:rsidRPr="00D10DC4">
        <w:rPr>
          <w:rFonts w:ascii="Book Antiqua" w:hAnsi="Book Antiqua"/>
          <w:color w:val="000000" w:themeColor="text1"/>
          <w:lang w:val="en-US" w:eastAsia="en-US"/>
        </w:rPr>
        <w:t xml:space="preserve">in </w:t>
      </w:r>
      <w:r w:rsidR="00A00D2B" w:rsidRPr="00D10DC4">
        <w:rPr>
          <w:rFonts w:ascii="Book Antiqua" w:hAnsi="Book Antiqua"/>
          <w:color w:val="000000" w:themeColor="text1"/>
          <w:lang w:val="en-US" w:eastAsia="en-US"/>
        </w:rPr>
        <w:t xml:space="preserve">portal hypertension. </w:t>
      </w:r>
      <w:r w:rsidR="00BC4A1F" w:rsidRPr="00D10DC4">
        <w:rPr>
          <w:rFonts w:ascii="Book Antiqua" w:hAnsi="Book Antiqua"/>
          <w:color w:val="000000" w:themeColor="text1"/>
          <w:lang w:val="en-US" w:eastAsia="en-US"/>
        </w:rPr>
        <w:t xml:space="preserve">In view of this, it is now evident that splanchnic vascular bed-specific inhibition of the alternate RAS </w:t>
      </w:r>
      <w:r w:rsidR="00122948" w:rsidRPr="00D10DC4">
        <w:rPr>
          <w:rFonts w:ascii="Book Antiqua" w:hAnsi="Book Antiqua"/>
          <w:color w:val="000000" w:themeColor="text1"/>
          <w:lang w:val="en-US" w:eastAsia="en-US"/>
        </w:rPr>
        <w:t xml:space="preserve">may </w:t>
      </w:r>
      <w:r w:rsidR="00BC4A1F" w:rsidRPr="00D10DC4">
        <w:rPr>
          <w:rFonts w:ascii="Book Antiqua" w:hAnsi="Book Antiqua"/>
          <w:color w:val="000000" w:themeColor="text1"/>
          <w:lang w:val="en-US" w:eastAsia="en-US"/>
        </w:rPr>
        <w:t xml:space="preserve">provide </w:t>
      </w:r>
      <w:r w:rsidR="00751276" w:rsidRPr="00D10DC4">
        <w:rPr>
          <w:rFonts w:ascii="Book Antiqua" w:hAnsi="Book Antiqua"/>
          <w:color w:val="000000" w:themeColor="text1"/>
          <w:lang w:val="en-US" w:eastAsia="en-US"/>
        </w:rPr>
        <w:t xml:space="preserve">a </w:t>
      </w:r>
      <w:r w:rsidR="00BC4A1F" w:rsidRPr="00D10DC4">
        <w:rPr>
          <w:rFonts w:ascii="Book Antiqua" w:hAnsi="Book Antiqua"/>
          <w:color w:val="000000" w:themeColor="text1"/>
          <w:lang w:val="en-US" w:eastAsia="en-US"/>
        </w:rPr>
        <w:t xml:space="preserve">better therapeutic option than manipulating the classical RAS in </w:t>
      </w:r>
      <w:r w:rsidR="004F5319" w:rsidRPr="00D10DC4">
        <w:rPr>
          <w:rFonts w:ascii="Book Antiqua" w:hAnsi="Book Antiqua"/>
          <w:color w:val="000000" w:themeColor="text1"/>
          <w:lang w:val="en-US" w:eastAsia="en-US"/>
        </w:rPr>
        <w:t>portal hypertension.</w:t>
      </w:r>
    </w:p>
    <w:p w14:paraId="5A87CE4D" w14:textId="77777777" w:rsidR="00561D82" w:rsidRPr="00D10DC4" w:rsidRDefault="00561D82" w:rsidP="00D10DC4">
      <w:pPr>
        <w:spacing w:line="360" w:lineRule="auto"/>
        <w:jc w:val="both"/>
        <w:rPr>
          <w:rFonts w:ascii="Book Antiqua" w:hAnsi="Book Antiqua"/>
          <w:b/>
          <w:bCs/>
          <w:color w:val="000000" w:themeColor="text1"/>
          <w:lang w:val="en-US" w:eastAsia="en-US"/>
        </w:rPr>
      </w:pPr>
    </w:p>
    <w:p w14:paraId="312FBA96" w14:textId="073F745F" w:rsidR="00561D82" w:rsidRPr="00D10DC4" w:rsidRDefault="00561D82" w:rsidP="00D10DC4">
      <w:pPr>
        <w:spacing w:line="360" w:lineRule="auto"/>
        <w:jc w:val="both"/>
        <w:rPr>
          <w:rFonts w:ascii="Book Antiqua" w:hAnsi="Book Antiqua"/>
          <w:b/>
          <w:bCs/>
          <w:color w:val="000000" w:themeColor="text1"/>
          <w:lang w:val="en-US" w:eastAsia="en-US"/>
        </w:rPr>
      </w:pPr>
      <w:r w:rsidRPr="00D10DC4">
        <w:rPr>
          <w:rFonts w:ascii="Book Antiqua" w:hAnsi="Book Antiqua"/>
          <w:b/>
          <w:bCs/>
          <w:color w:val="000000" w:themeColor="text1"/>
          <w:lang w:val="en-US" w:eastAsia="en-US"/>
        </w:rPr>
        <w:t>REFERENCES</w:t>
      </w:r>
    </w:p>
    <w:p w14:paraId="0365767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 </w:t>
      </w:r>
      <w:r w:rsidRPr="00C975DC">
        <w:rPr>
          <w:rFonts w:ascii="Book Antiqua" w:hAnsi="Book Antiqua"/>
          <w:b/>
        </w:rPr>
        <w:t>GBD 2017 Cirrhosis Collaborators.</w:t>
      </w:r>
      <w:r w:rsidRPr="00C975DC">
        <w:rPr>
          <w:rFonts w:ascii="Book Antiqua" w:hAnsi="Book Antiqua"/>
        </w:rPr>
        <w:t xml:space="preserve"> The global, regional, and national burden of cirrhosis by cause in 195 countries and territories, 1990-2017: a systematic analysis for the Global Burden of Disease Study 2017. </w:t>
      </w:r>
      <w:r w:rsidRPr="00C975DC">
        <w:rPr>
          <w:rFonts w:ascii="Book Antiqua" w:hAnsi="Book Antiqua"/>
          <w:i/>
        </w:rPr>
        <w:t>Lancet Gastroenterol Hepatol</w:t>
      </w:r>
      <w:r w:rsidRPr="00C975DC">
        <w:rPr>
          <w:rFonts w:ascii="Book Antiqua" w:hAnsi="Book Antiqua"/>
        </w:rPr>
        <w:t xml:space="preserve"> 2020; </w:t>
      </w:r>
      <w:r w:rsidRPr="00C975DC">
        <w:rPr>
          <w:rFonts w:ascii="Book Antiqua" w:hAnsi="Book Antiqua"/>
          <w:b/>
        </w:rPr>
        <w:t>5</w:t>
      </w:r>
      <w:r w:rsidRPr="00C975DC">
        <w:rPr>
          <w:rFonts w:ascii="Book Antiqua" w:hAnsi="Book Antiqua"/>
        </w:rPr>
        <w:t>: 245-266 [PMID: 31981519 DOI: 10.1016/S2468-1253(19)30349-8]</w:t>
      </w:r>
    </w:p>
    <w:p w14:paraId="667EB0B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 </w:t>
      </w:r>
      <w:r w:rsidRPr="00C975DC">
        <w:rPr>
          <w:rFonts w:ascii="Book Antiqua" w:hAnsi="Book Antiqua"/>
          <w:b/>
        </w:rPr>
        <w:t xml:space="preserve">de </w:t>
      </w:r>
      <w:proofErr w:type="spellStart"/>
      <w:r w:rsidRPr="00C975DC">
        <w:rPr>
          <w:rFonts w:ascii="Book Antiqua" w:hAnsi="Book Antiqua"/>
          <w:b/>
        </w:rPr>
        <w:t>Franchis</w:t>
      </w:r>
      <w:proofErr w:type="spellEnd"/>
      <w:r w:rsidRPr="00C975DC">
        <w:rPr>
          <w:rFonts w:ascii="Book Antiqua" w:hAnsi="Book Antiqua"/>
          <w:b/>
        </w:rPr>
        <w:t xml:space="preserve"> R</w:t>
      </w:r>
      <w:r w:rsidRPr="00C975DC">
        <w:rPr>
          <w:rFonts w:ascii="Book Antiqua" w:hAnsi="Book Antiqua"/>
        </w:rPr>
        <w:t xml:space="preserve">, </w:t>
      </w:r>
      <w:proofErr w:type="spellStart"/>
      <w:r w:rsidRPr="00C975DC">
        <w:rPr>
          <w:rFonts w:ascii="Book Antiqua" w:hAnsi="Book Antiqua"/>
        </w:rPr>
        <w:t>Primignani</w:t>
      </w:r>
      <w:proofErr w:type="spellEnd"/>
      <w:r w:rsidRPr="00C975DC">
        <w:rPr>
          <w:rFonts w:ascii="Book Antiqua" w:hAnsi="Book Antiqua"/>
        </w:rPr>
        <w:t xml:space="preserve"> M. Natural history of portal hypertension in patients with cirrhosis. </w:t>
      </w:r>
      <w:r w:rsidRPr="00C975DC">
        <w:rPr>
          <w:rFonts w:ascii="Book Antiqua" w:hAnsi="Book Antiqua"/>
          <w:i/>
        </w:rPr>
        <w:t>Clin Liver Dis</w:t>
      </w:r>
      <w:r w:rsidRPr="00C975DC">
        <w:rPr>
          <w:rFonts w:ascii="Book Antiqua" w:hAnsi="Book Antiqua"/>
        </w:rPr>
        <w:t xml:space="preserve"> 2001; </w:t>
      </w:r>
      <w:r w:rsidRPr="00C975DC">
        <w:rPr>
          <w:rFonts w:ascii="Book Antiqua" w:hAnsi="Book Antiqua"/>
          <w:b/>
        </w:rPr>
        <w:t>5</w:t>
      </w:r>
      <w:r w:rsidRPr="00C975DC">
        <w:rPr>
          <w:rFonts w:ascii="Book Antiqua" w:hAnsi="Book Antiqua"/>
        </w:rPr>
        <w:t>: 645-663 [PMID: 11565135 DOI: 10.1016/s1089-3261(05)70186-0]</w:t>
      </w:r>
    </w:p>
    <w:p w14:paraId="254EFFA7"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3 </w:t>
      </w:r>
      <w:r w:rsidRPr="00C975DC">
        <w:rPr>
          <w:rFonts w:ascii="Book Antiqua" w:hAnsi="Book Antiqua"/>
          <w:b/>
        </w:rPr>
        <w:t>Khanna R</w:t>
      </w:r>
      <w:r w:rsidRPr="00C975DC">
        <w:rPr>
          <w:rFonts w:ascii="Book Antiqua" w:hAnsi="Book Antiqua"/>
        </w:rPr>
        <w:t xml:space="preserve">, Sarin SK. Non-cirrhotic portal hypertension - diagnosis and management. </w:t>
      </w:r>
      <w:r w:rsidRPr="00C975DC">
        <w:rPr>
          <w:rFonts w:ascii="Book Antiqua" w:hAnsi="Book Antiqua"/>
          <w:i/>
        </w:rPr>
        <w:t>J Hepatol</w:t>
      </w:r>
      <w:r w:rsidRPr="00C975DC">
        <w:rPr>
          <w:rFonts w:ascii="Book Antiqua" w:hAnsi="Book Antiqua"/>
        </w:rPr>
        <w:t xml:space="preserve"> 2014; </w:t>
      </w:r>
      <w:r w:rsidRPr="00C975DC">
        <w:rPr>
          <w:rFonts w:ascii="Book Antiqua" w:hAnsi="Book Antiqua"/>
          <w:b/>
        </w:rPr>
        <w:t>60</w:t>
      </w:r>
      <w:r w:rsidRPr="00C975DC">
        <w:rPr>
          <w:rFonts w:ascii="Book Antiqua" w:hAnsi="Book Antiqua"/>
        </w:rPr>
        <w:t>: 421-441 [PMID: 23978714 DOI: 10.1016/j.jhep.2013.08.013]</w:t>
      </w:r>
    </w:p>
    <w:p w14:paraId="62B27DF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4 </w:t>
      </w:r>
      <w:r w:rsidRPr="00C975DC">
        <w:rPr>
          <w:rFonts w:ascii="Book Antiqua" w:hAnsi="Book Antiqua"/>
          <w:b/>
        </w:rPr>
        <w:t>Bosch J</w:t>
      </w:r>
      <w:r w:rsidRPr="00C975DC">
        <w:rPr>
          <w:rFonts w:ascii="Book Antiqua" w:hAnsi="Book Antiqua"/>
        </w:rPr>
        <w:t>, García-</w:t>
      </w:r>
      <w:proofErr w:type="spellStart"/>
      <w:r w:rsidRPr="00C975DC">
        <w:rPr>
          <w:rFonts w:ascii="Book Antiqua" w:hAnsi="Book Antiqua"/>
        </w:rPr>
        <w:t>Pagán</w:t>
      </w:r>
      <w:proofErr w:type="spellEnd"/>
      <w:r w:rsidRPr="00C975DC">
        <w:rPr>
          <w:rFonts w:ascii="Book Antiqua" w:hAnsi="Book Antiqua"/>
        </w:rPr>
        <w:t xml:space="preserve"> JC. Complications of cirrhosis. I. Portal hypertension. </w:t>
      </w:r>
      <w:r w:rsidRPr="00C975DC">
        <w:rPr>
          <w:rFonts w:ascii="Book Antiqua" w:hAnsi="Book Antiqua"/>
          <w:i/>
        </w:rPr>
        <w:t>J Hepatol</w:t>
      </w:r>
      <w:r w:rsidRPr="00C975DC">
        <w:rPr>
          <w:rFonts w:ascii="Book Antiqua" w:hAnsi="Book Antiqua"/>
        </w:rPr>
        <w:t xml:space="preserve"> 2000; </w:t>
      </w:r>
      <w:r w:rsidRPr="00C975DC">
        <w:rPr>
          <w:rFonts w:ascii="Book Antiqua" w:hAnsi="Book Antiqua"/>
          <w:b/>
        </w:rPr>
        <w:t>32</w:t>
      </w:r>
      <w:r w:rsidRPr="00C975DC">
        <w:rPr>
          <w:rFonts w:ascii="Book Antiqua" w:hAnsi="Book Antiqua"/>
        </w:rPr>
        <w:t>: 141-156 [PMID: 10728801 DOI: 10.1016/s0168-8278(00)80422-5]</w:t>
      </w:r>
    </w:p>
    <w:p w14:paraId="74972D7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 </w:t>
      </w:r>
      <w:r w:rsidRPr="00C975DC">
        <w:rPr>
          <w:rFonts w:ascii="Book Antiqua" w:hAnsi="Book Antiqua"/>
          <w:b/>
        </w:rPr>
        <w:t>Tandon P</w:t>
      </w:r>
      <w:r w:rsidRPr="00C975DC">
        <w:rPr>
          <w:rFonts w:ascii="Book Antiqua" w:hAnsi="Book Antiqua"/>
        </w:rPr>
        <w:t xml:space="preserve">, Garcia-Tsao G. Portal hypertension and hepatocellular carcinoma: prognosis and beyond. </w:t>
      </w:r>
      <w:r w:rsidRPr="00C975DC">
        <w:rPr>
          <w:rFonts w:ascii="Book Antiqua" w:hAnsi="Book Antiqua"/>
          <w:i/>
        </w:rPr>
        <w:t>Clin Gastroenterol Hepatol</w:t>
      </w:r>
      <w:r w:rsidRPr="00C975DC">
        <w:rPr>
          <w:rFonts w:ascii="Book Antiqua" w:hAnsi="Book Antiqua"/>
        </w:rPr>
        <w:t xml:space="preserve"> 2006; </w:t>
      </w:r>
      <w:r w:rsidRPr="00C975DC">
        <w:rPr>
          <w:rFonts w:ascii="Book Antiqua" w:hAnsi="Book Antiqua"/>
          <w:b/>
        </w:rPr>
        <w:t>4</w:t>
      </w:r>
      <w:r w:rsidRPr="00C975DC">
        <w:rPr>
          <w:rFonts w:ascii="Book Antiqua" w:hAnsi="Book Antiqua"/>
        </w:rPr>
        <w:t>: 1318-1319 [PMID: 17110300 DOI: 10.1016/j.cgh.2006.09.009]</w:t>
      </w:r>
    </w:p>
    <w:p w14:paraId="66B82C08" w14:textId="43C4159D" w:rsidR="00C975DC" w:rsidRPr="00C975DC" w:rsidRDefault="00C975DC" w:rsidP="00C975DC">
      <w:pPr>
        <w:spacing w:line="360" w:lineRule="auto"/>
        <w:jc w:val="both"/>
        <w:rPr>
          <w:rFonts w:ascii="Book Antiqua" w:hAnsi="Book Antiqua"/>
        </w:rPr>
      </w:pPr>
      <w:r w:rsidRPr="000504F3">
        <w:rPr>
          <w:rFonts w:ascii="Book Antiqua" w:hAnsi="Book Antiqua"/>
          <w:highlight w:val="yellow"/>
        </w:rPr>
        <w:t xml:space="preserve">6 </w:t>
      </w:r>
      <w:proofErr w:type="spellStart"/>
      <w:r w:rsidRPr="000504F3">
        <w:rPr>
          <w:rFonts w:ascii="Book Antiqua" w:hAnsi="Book Antiqua"/>
          <w:b/>
          <w:highlight w:val="yellow"/>
        </w:rPr>
        <w:t>Abraldes</w:t>
      </w:r>
      <w:proofErr w:type="spellEnd"/>
      <w:r w:rsidRPr="000504F3">
        <w:rPr>
          <w:rFonts w:ascii="Book Antiqua" w:hAnsi="Book Antiqua"/>
          <w:b/>
          <w:highlight w:val="yellow"/>
        </w:rPr>
        <w:t xml:space="preserve"> JG</w:t>
      </w:r>
      <w:r w:rsidRPr="000504F3">
        <w:rPr>
          <w:rFonts w:ascii="Book Antiqua" w:hAnsi="Book Antiqua"/>
          <w:bCs/>
          <w:highlight w:val="yellow"/>
        </w:rPr>
        <w:t>,</w:t>
      </w:r>
      <w:r w:rsidRPr="000504F3">
        <w:rPr>
          <w:rFonts w:ascii="Book Antiqua" w:hAnsi="Book Antiqua"/>
          <w:highlight w:val="yellow"/>
        </w:rPr>
        <w:t xml:space="preserve"> Bosch J. Clinical Features and Natural History of Variceal </w:t>
      </w:r>
      <w:proofErr w:type="spellStart"/>
      <w:r w:rsidRPr="000504F3">
        <w:rPr>
          <w:rFonts w:ascii="Book Antiqua" w:hAnsi="Book Antiqua"/>
          <w:highlight w:val="yellow"/>
        </w:rPr>
        <w:t>Hemorrhage</w:t>
      </w:r>
      <w:proofErr w:type="spellEnd"/>
      <w:r w:rsidRPr="000504F3">
        <w:rPr>
          <w:rFonts w:ascii="Book Antiqua" w:hAnsi="Book Antiqua"/>
          <w:highlight w:val="yellow"/>
        </w:rPr>
        <w:t>. In: Sanyal AJ</w:t>
      </w:r>
      <w:r w:rsidR="005D3D41" w:rsidRPr="00E35FD9">
        <w:rPr>
          <w:rFonts w:ascii="Book Antiqua" w:hAnsi="Book Antiqua"/>
          <w:highlight w:val="yellow"/>
        </w:rPr>
        <w:t>,</w:t>
      </w:r>
      <w:r w:rsidRPr="000504F3">
        <w:rPr>
          <w:rFonts w:ascii="Book Antiqua" w:hAnsi="Book Antiqua"/>
          <w:highlight w:val="yellow"/>
        </w:rPr>
        <w:t xml:space="preserve"> S</w:t>
      </w:r>
      <w:r w:rsidR="00AC263D" w:rsidRPr="00E35FD9">
        <w:rPr>
          <w:rFonts w:ascii="Book Antiqua" w:hAnsi="Book Antiqua"/>
          <w:highlight w:val="yellow"/>
        </w:rPr>
        <w:t xml:space="preserve">hah </w:t>
      </w:r>
      <w:r w:rsidRPr="000504F3">
        <w:rPr>
          <w:rFonts w:ascii="Book Antiqua" w:hAnsi="Book Antiqua"/>
          <w:highlight w:val="yellow"/>
        </w:rPr>
        <w:t>VH</w:t>
      </w:r>
      <w:r w:rsidR="00AC263D" w:rsidRPr="00E35FD9">
        <w:rPr>
          <w:rFonts w:ascii="Book Antiqua" w:hAnsi="Book Antiqua"/>
          <w:highlight w:val="yellow"/>
        </w:rPr>
        <w:t>.</w:t>
      </w:r>
      <w:r w:rsidRPr="000504F3">
        <w:rPr>
          <w:rFonts w:ascii="Book Antiqua" w:hAnsi="Book Antiqua"/>
          <w:highlight w:val="yellow"/>
        </w:rPr>
        <w:t xml:space="preserve"> Portal Hypertension Clinical Gastroenterology. </w:t>
      </w:r>
      <w:proofErr w:type="spellStart"/>
      <w:r w:rsidRPr="000504F3">
        <w:rPr>
          <w:rFonts w:ascii="Book Antiqua" w:hAnsi="Book Antiqua"/>
          <w:highlight w:val="yellow"/>
        </w:rPr>
        <w:t>Totwa</w:t>
      </w:r>
      <w:proofErr w:type="spellEnd"/>
      <w:r w:rsidRPr="000504F3">
        <w:rPr>
          <w:rFonts w:ascii="Book Antiqua" w:hAnsi="Book Antiqua"/>
          <w:highlight w:val="yellow"/>
        </w:rPr>
        <w:t xml:space="preserve">, NJ: Humana Press </w:t>
      </w:r>
      <w:r w:rsidR="00E35FD9" w:rsidRPr="000504F3">
        <w:rPr>
          <w:rFonts w:ascii="Book Antiqua" w:hAnsi="Book Antiqua"/>
          <w:highlight w:val="yellow"/>
        </w:rPr>
        <w:t>I</w:t>
      </w:r>
      <w:r w:rsidR="00E35FD9">
        <w:rPr>
          <w:rFonts w:ascii="Book Antiqua" w:hAnsi="Book Antiqua"/>
          <w:highlight w:val="yellow"/>
        </w:rPr>
        <w:t>n</w:t>
      </w:r>
      <w:r w:rsidR="00E35FD9" w:rsidRPr="000504F3">
        <w:rPr>
          <w:rFonts w:ascii="Book Antiqua" w:hAnsi="Book Antiqua"/>
          <w:highlight w:val="yellow"/>
        </w:rPr>
        <w:t>c</w:t>
      </w:r>
      <w:r w:rsidRPr="000504F3">
        <w:rPr>
          <w:rFonts w:ascii="Book Antiqua" w:hAnsi="Book Antiqua"/>
          <w:highlight w:val="yellow"/>
        </w:rPr>
        <w:t>., 2005</w:t>
      </w:r>
      <w:r w:rsidR="00E35FD9" w:rsidRPr="000504F3">
        <w:rPr>
          <w:rFonts w:ascii="Book Antiqua" w:hAnsi="Book Antiqua"/>
          <w:highlight w:val="yellow"/>
        </w:rPr>
        <w:t>: 3-15</w:t>
      </w:r>
    </w:p>
    <w:p w14:paraId="427E2E3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 </w:t>
      </w:r>
      <w:r w:rsidRPr="00C975DC">
        <w:rPr>
          <w:rFonts w:ascii="Book Antiqua" w:hAnsi="Book Antiqua"/>
          <w:b/>
        </w:rPr>
        <w:t>Ripoll C</w:t>
      </w:r>
      <w:r w:rsidRPr="00C975DC">
        <w:rPr>
          <w:rFonts w:ascii="Book Antiqua" w:hAnsi="Book Antiqua"/>
        </w:rPr>
        <w:t xml:space="preserve">, </w:t>
      </w:r>
      <w:proofErr w:type="spellStart"/>
      <w:r w:rsidRPr="00C975DC">
        <w:rPr>
          <w:rFonts w:ascii="Book Antiqua" w:hAnsi="Book Antiqua"/>
        </w:rPr>
        <w:t>Groszmann</w:t>
      </w:r>
      <w:proofErr w:type="spellEnd"/>
      <w:r w:rsidRPr="00C975DC">
        <w:rPr>
          <w:rFonts w:ascii="Book Antiqua" w:hAnsi="Book Antiqua"/>
        </w:rPr>
        <w:t xml:space="preserve"> R, Garcia-Tsao G, Grace N, Burroughs A, </w:t>
      </w:r>
      <w:proofErr w:type="spellStart"/>
      <w:r w:rsidRPr="00C975DC">
        <w:rPr>
          <w:rFonts w:ascii="Book Antiqua" w:hAnsi="Book Antiqua"/>
        </w:rPr>
        <w:t>Planas</w:t>
      </w:r>
      <w:proofErr w:type="spellEnd"/>
      <w:r w:rsidRPr="00C975DC">
        <w:rPr>
          <w:rFonts w:ascii="Book Antiqua" w:hAnsi="Book Antiqua"/>
        </w:rPr>
        <w:t xml:space="preserve"> R, </w:t>
      </w:r>
      <w:proofErr w:type="spellStart"/>
      <w:r w:rsidRPr="00C975DC">
        <w:rPr>
          <w:rFonts w:ascii="Book Antiqua" w:hAnsi="Book Antiqua"/>
        </w:rPr>
        <w:t>Escorsell</w:t>
      </w:r>
      <w:proofErr w:type="spellEnd"/>
      <w:r w:rsidRPr="00C975DC">
        <w:rPr>
          <w:rFonts w:ascii="Book Antiqua" w:hAnsi="Book Antiqua"/>
        </w:rPr>
        <w:t xml:space="preserve"> A, Garcia-Pagan JC, </w:t>
      </w:r>
      <w:proofErr w:type="spellStart"/>
      <w:r w:rsidRPr="00C975DC">
        <w:rPr>
          <w:rFonts w:ascii="Book Antiqua" w:hAnsi="Book Antiqua"/>
        </w:rPr>
        <w:t>Makuch</w:t>
      </w:r>
      <w:proofErr w:type="spellEnd"/>
      <w:r w:rsidRPr="00C975DC">
        <w:rPr>
          <w:rFonts w:ascii="Book Antiqua" w:hAnsi="Book Antiqua"/>
        </w:rPr>
        <w:t xml:space="preserve"> R, Patch D, </w:t>
      </w:r>
      <w:proofErr w:type="spellStart"/>
      <w:r w:rsidRPr="00C975DC">
        <w:rPr>
          <w:rFonts w:ascii="Book Antiqua" w:hAnsi="Book Antiqua"/>
        </w:rPr>
        <w:t>Matloff</w:t>
      </w:r>
      <w:proofErr w:type="spellEnd"/>
      <w:r w:rsidRPr="00C975DC">
        <w:rPr>
          <w:rFonts w:ascii="Book Antiqua" w:hAnsi="Book Antiqua"/>
        </w:rPr>
        <w:t xml:space="preserve"> DS, Bosch J; Portal Hypertension Collaborative Group. Hepatic venous pressure gradient predicts clinical decompensation in patients with compensated cirrhosis. </w:t>
      </w:r>
      <w:r w:rsidRPr="00C975DC">
        <w:rPr>
          <w:rFonts w:ascii="Book Antiqua" w:hAnsi="Book Antiqua"/>
          <w:i/>
        </w:rPr>
        <w:t>Gastroenterology</w:t>
      </w:r>
      <w:r w:rsidRPr="00C975DC">
        <w:rPr>
          <w:rFonts w:ascii="Book Antiqua" w:hAnsi="Book Antiqua"/>
        </w:rPr>
        <w:t xml:space="preserve"> 2007; </w:t>
      </w:r>
      <w:r w:rsidRPr="00C975DC">
        <w:rPr>
          <w:rFonts w:ascii="Book Antiqua" w:hAnsi="Book Antiqua"/>
          <w:b/>
        </w:rPr>
        <w:t>133</w:t>
      </w:r>
      <w:r w:rsidRPr="00C975DC">
        <w:rPr>
          <w:rFonts w:ascii="Book Antiqua" w:hAnsi="Book Antiqua"/>
        </w:rPr>
        <w:t>: 481-488 [PMID: 17681169 DOI: 10.1053/j.gastro.2007.05.024]</w:t>
      </w:r>
    </w:p>
    <w:p w14:paraId="7DBF986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 </w:t>
      </w:r>
      <w:r w:rsidRPr="00C975DC">
        <w:rPr>
          <w:rFonts w:ascii="Book Antiqua" w:hAnsi="Book Antiqua"/>
          <w:b/>
        </w:rPr>
        <w:t>Rodríguez-Roisin R</w:t>
      </w:r>
      <w:r w:rsidRPr="00C975DC">
        <w:rPr>
          <w:rFonts w:ascii="Book Antiqua" w:hAnsi="Book Antiqua"/>
        </w:rPr>
        <w:t xml:space="preserve">, </w:t>
      </w:r>
      <w:proofErr w:type="spellStart"/>
      <w:r w:rsidRPr="00C975DC">
        <w:rPr>
          <w:rFonts w:ascii="Book Antiqua" w:hAnsi="Book Antiqua"/>
        </w:rPr>
        <w:t>Krowka</w:t>
      </w:r>
      <w:proofErr w:type="spellEnd"/>
      <w:r w:rsidRPr="00C975DC">
        <w:rPr>
          <w:rFonts w:ascii="Book Antiqua" w:hAnsi="Book Antiqua"/>
        </w:rPr>
        <w:t xml:space="preserve"> MJ. Hepatopulmonary syndrome--a liver-induced lung vascular disorder. </w:t>
      </w:r>
      <w:r w:rsidRPr="00C975DC">
        <w:rPr>
          <w:rFonts w:ascii="Book Antiqua" w:hAnsi="Book Antiqua"/>
          <w:i/>
        </w:rPr>
        <w:t xml:space="preserve">N </w:t>
      </w:r>
      <w:proofErr w:type="spellStart"/>
      <w:r w:rsidRPr="00C975DC">
        <w:rPr>
          <w:rFonts w:ascii="Book Antiqua" w:hAnsi="Book Antiqua"/>
          <w:i/>
        </w:rPr>
        <w:t>Engl</w:t>
      </w:r>
      <w:proofErr w:type="spellEnd"/>
      <w:r w:rsidRPr="00C975DC">
        <w:rPr>
          <w:rFonts w:ascii="Book Antiqua" w:hAnsi="Book Antiqua"/>
          <w:i/>
        </w:rPr>
        <w:t xml:space="preserve"> J Med</w:t>
      </w:r>
      <w:r w:rsidRPr="00C975DC">
        <w:rPr>
          <w:rFonts w:ascii="Book Antiqua" w:hAnsi="Book Antiqua"/>
        </w:rPr>
        <w:t xml:space="preserve"> 2008; </w:t>
      </w:r>
      <w:r w:rsidRPr="00C975DC">
        <w:rPr>
          <w:rFonts w:ascii="Book Antiqua" w:hAnsi="Book Antiqua"/>
          <w:b/>
        </w:rPr>
        <w:t>358</w:t>
      </w:r>
      <w:r w:rsidRPr="00C975DC">
        <w:rPr>
          <w:rFonts w:ascii="Book Antiqua" w:hAnsi="Book Antiqua"/>
        </w:rPr>
        <w:t>: 2378-2387 [PMID: 18509123 DOI: 10.1056/NEJMra0707185]</w:t>
      </w:r>
    </w:p>
    <w:p w14:paraId="3A463F2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 </w:t>
      </w:r>
      <w:r w:rsidRPr="00C975DC">
        <w:rPr>
          <w:rFonts w:ascii="Book Antiqua" w:hAnsi="Book Antiqua"/>
          <w:b/>
        </w:rPr>
        <w:t>Lange PA</w:t>
      </w:r>
      <w:r w:rsidRPr="00C975DC">
        <w:rPr>
          <w:rFonts w:ascii="Book Antiqua" w:hAnsi="Book Antiqua"/>
        </w:rPr>
        <w:t xml:space="preserve">, Stoller JK. The hepatopulmonary syndrome. </w:t>
      </w:r>
      <w:r w:rsidRPr="00C975DC">
        <w:rPr>
          <w:rFonts w:ascii="Book Antiqua" w:hAnsi="Book Antiqua"/>
          <w:i/>
        </w:rPr>
        <w:t>Ann Intern Med</w:t>
      </w:r>
      <w:r w:rsidRPr="00C975DC">
        <w:rPr>
          <w:rFonts w:ascii="Book Antiqua" w:hAnsi="Book Antiqua"/>
        </w:rPr>
        <w:t xml:space="preserve"> 1995; </w:t>
      </w:r>
      <w:r w:rsidRPr="00C975DC">
        <w:rPr>
          <w:rFonts w:ascii="Book Antiqua" w:hAnsi="Book Antiqua"/>
          <w:b/>
        </w:rPr>
        <w:t>122</w:t>
      </w:r>
      <w:r w:rsidRPr="00C975DC">
        <w:rPr>
          <w:rFonts w:ascii="Book Antiqua" w:hAnsi="Book Antiqua"/>
        </w:rPr>
        <w:t>: 521-529 [PMID: 7872588 DOI: 10.7326/0003-4819-122-7-199504010-00008]</w:t>
      </w:r>
    </w:p>
    <w:p w14:paraId="33F244C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 </w:t>
      </w:r>
      <w:r w:rsidRPr="00C975DC">
        <w:rPr>
          <w:rFonts w:ascii="Book Antiqua" w:hAnsi="Book Antiqua"/>
          <w:b/>
        </w:rPr>
        <w:t>Salerno F</w:t>
      </w:r>
      <w:r w:rsidRPr="00C975DC">
        <w:rPr>
          <w:rFonts w:ascii="Book Antiqua" w:hAnsi="Book Antiqua"/>
        </w:rPr>
        <w:t xml:space="preserve">, </w:t>
      </w:r>
      <w:proofErr w:type="spellStart"/>
      <w:r w:rsidRPr="00C975DC">
        <w:rPr>
          <w:rFonts w:ascii="Book Antiqua" w:hAnsi="Book Antiqua"/>
        </w:rPr>
        <w:t>Gerbes</w:t>
      </w:r>
      <w:proofErr w:type="spellEnd"/>
      <w:r w:rsidRPr="00C975DC">
        <w:rPr>
          <w:rFonts w:ascii="Book Antiqua" w:hAnsi="Book Antiqua"/>
        </w:rPr>
        <w:t xml:space="preserve"> A, </w:t>
      </w:r>
      <w:proofErr w:type="spellStart"/>
      <w:r w:rsidRPr="00C975DC">
        <w:rPr>
          <w:rFonts w:ascii="Book Antiqua" w:hAnsi="Book Antiqua"/>
        </w:rPr>
        <w:t>Ginès</w:t>
      </w:r>
      <w:proofErr w:type="spellEnd"/>
      <w:r w:rsidRPr="00C975DC">
        <w:rPr>
          <w:rFonts w:ascii="Book Antiqua" w:hAnsi="Book Antiqua"/>
        </w:rPr>
        <w:t xml:space="preserve"> P, Wong F, Arroyo V. Diagnosis, prevention and treatment of hepatorenal syndrome in cirrhosis. </w:t>
      </w:r>
      <w:r w:rsidRPr="00C975DC">
        <w:rPr>
          <w:rFonts w:ascii="Book Antiqua" w:hAnsi="Book Antiqua"/>
          <w:i/>
        </w:rPr>
        <w:t>Gut</w:t>
      </w:r>
      <w:r w:rsidRPr="00C975DC">
        <w:rPr>
          <w:rFonts w:ascii="Book Antiqua" w:hAnsi="Book Antiqua"/>
        </w:rPr>
        <w:t xml:space="preserve"> 2007; </w:t>
      </w:r>
      <w:r w:rsidRPr="00C975DC">
        <w:rPr>
          <w:rFonts w:ascii="Book Antiqua" w:hAnsi="Book Antiqua"/>
          <w:b/>
        </w:rPr>
        <w:t>56</w:t>
      </w:r>
      <w:r w:rsidRPr="00C975DC">
        <w:rPr>
          <w:rFonts w:ascii="Book Antiqua" w:hAnsi="Book Antiqua"/>
        </w:rPr>
        <w:t>: 1310-1318 [PMID: 17389705 DOI: 10.1136/gut.2006.107789]</w:t>
      </w:r>
    </w:p>
    <w:p w14:paraId="7045CFF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 </w:t>
      </w:r>
      <w:r w:rsidRPr="00C975DC">
        <w:rPr>
          <w:rFonts w:ascii="Book Antiqua" w:hAnsi="Book Antiqua"/>
          <w:b/>
        </w:rPr>
        <w:t>Schrier RW</w:t>
      </w:r>
      <w:r w:rsidRPr="00C975DC">
        <w:rPr>
          <w:rFonts w:ascii="Book Antiqua" w:hAnsi="Book Antiqua"/>
        </w:rPr>
        <w:t xml:space="preserve">, Arroyo V, </w:t>
      </w:r>
      <w:proofErr w:type="spellStart"/>
      <w:r w:rsidRPr="00C975DC">
        <w:rPr>
          <w:rFonts w:ascii="Book Antiqua" w:hAnsi="Book Antiqua"/>
        </w:rPr>
        <w:t>Bernardi</w:t>
      </w:r>
      <w:proofErr w:type="spellEnd"/>
      <w:r w:rsidRPr="00C975DC">
        <w:rPr>
          <w:rFonts w:ascii="Book Antiqua" w:hAnsi="Book Antiqua"/>
        </w:rPr>
        <w:t xml:space="preserve"> M, Epstein M, Henriksen JH, </w:t>
      </w:r>
      <w:proofErr w:type="spellStart"/>
      <w:r w:rsidRPr="00C975DC">
        <w:rPr>
          <w:rFonts w:ascii="Book Antiqua" w:hAnsi="Book Antiqua"/>
        </w:rPr>
        <w:t>Rodés</w:t>
      </w:r>
      <w:proofErr w:type="spellEnd"/>
      <w:r w:rsidRPr="00C975DC">
        <w:rPr>
          <w:rFonts w:ascii="Book Antiqua" w:hAnsi="Book Antiqua"/>
        </w:rPr>
        <w:t xml:space="preserve"> J. Peripheral arterial vasodilation hypothesis: a proposal for the initiation of renal sodium and water retention in cirrhosis. </w:t>
      </w:r>
      <w:r w:rsidRPr="00C975DC">
        <w:rPr>
          <w:rFonts w:ascii="Book Antiqua" w:hAnsi="Book Antiqua"/>
          <w:i/>
        </w:rPr>
        <w:t>Hepatology</w:t>
      </w:r>
      <w:r w:rsidRPr="00C975DC">
        <w:rPr>
          <w:rFonts w:ascii="Book Antiqua" w:hAnsi="Book Antiqua"/>
        </w:rPr>
        <w:t xml:space="preserve"> 1988; </w:t>
      </w:r>
      <w:r w:rsidRPr="00C975DC">
        <w:rPr>
          <w:rFonts w:ascii="Book Antiqua" w:hAnsi="Book Antiqua"/>
          <w:b/>
        </w:rPr>
        <w:t>8</w:t>
      </w:r>
      <w:r w:rsidRPr="00C975DC">
        <w:rPr>
          <w:rFonts w:ascii="Book Antiqua" w:hAnsi="Book Antiqua"/>
        </w:rPr>
        <w:t>: 1151-1157 [PMID: 2971015 DOI: 10.1002/hep.1840080532]</w:t>
      </w:r>
    </w:p>
    <w:p w14:paraId="414968F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 </w:t>
      </w:r>
      <w:r w:rsidRPr="00C975DC">
        <w:rPr>
          <w:rFonts w:ascii="Book Antiqua" w:hAnsi="Book Antiqua"/>
          <w:b/>
        </w:rPr>
        <w:t>Sanyal AJ</w:t>
      </w:r>
      <w:r w:rsidRPr="00C975DC">
        <w:rPr>
          <w:rFonts w:ascii="Book Antiqua" w:hAnsi="Book Antiqua"/>
        </w:rPr>
        <w:t xml:space="preserve">, Bosch J, </w:t>
      </w:r>
      <w:proofErr w:type="spellStart"/>
      <w:r w:rsidRPr="00C975DC">
        <w:rPr>
          <w:rFonts w:ascii="Book Antiqua" w:hAnsi="Book Antiqua"/>
        </w:rPr>
        <w:t>Blei</w:t>
      </w:r>
      <w:proofErr w:type="spellEnd"/>
      <w:r w:rsidRPr="00C975DC">
        <w:rPr>
          <w:rFonts w:ascii="Book Antiqua" w:hAnsi="Book Antiqua"/>
        </w:rPr>
        <w:t xml:space="preserve"> A, Arroyo V. Portal hypertension and its complications. </w:t>
      </w:r>
      <w:r w:rsidRPr="00C975DC">
        <w:rPr>
          <w:rFonts w:ascii="Book Antiqua" w:hAnsi="Book Antiqua"/>
          <w:i/>
        </w:rPr>
        <w:t>Gastroenterology</w:t>
      </w:r>
      <w:r w:rsidRPr="00C975DC">
        <w:rPr>
          <w:rFonts w:ascii="Book Antiqua" w:hAnsi="Book Antiqua"/>
        </w:rPr>
        <w:t xml:space="preserve"> 2008; </w:t>
      </w:r>
      <w:r w:rsidRPr="00C975DC">
        <w:rPr>
          <w:rFonts w:ascii="Book Antiqua" w:hAnsi="Book Antiqua"/>
          <w:b/>
        </w:rPr>
        <w:t>134</w:t>
      </w:r>
      <w:r w:rsidRPr="00C975DC">
        <w:rPr>
          <w:rFonts w:ascii="Book Antiqua" w:hAnsi="Book Antiqua"/>
        </w:rPr>
        <w:t>: 1715-1728 [PMID: 18471549 DOI: 10.1053/j.gastro.2008.03.007]</w:t>
      </w:r>
    </w:p>
    <w:p w14:paraId="384BB068"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13 </w:t>
      </w:r>
      <w:r w:rsidRPr="00C975DC">
        <w:rPr>
          <w:rFonts w:ascii="Book Antiqua" w:hAnsi="Book Antiqua"/>
          <w:b/>
        </w:rPr>
        <w:t>Grace ND</w:t>
      </w:r>
      <w:r w:rsidRPr="00C975DC">
        <w:rPr>
          <w:rFonts w:ascii="Book Antiqua" w:hAnsi="Book Antiqua"/>
        </w:rPr>
        <w:t xml:space="preserve">, </w:t>
      </w:r>
      <w:proofErr w:type="spellStart"/>
      <w:r w:rsidRPr="00C975DC">
        <w:rPr>
          <w:rFonts w:ascii="Book Antiqua" w:hAnsi="Book Antiqua"/>
        </w:rPr>
        <w:t>Groszmann</w:t>
      </w:r>
      <w:proofErr w:type="spellEnd"/>
      <w:r w:rsidRPr="00C975DC">
        <w:rPr>
          <w:rFonts w:ascii="Book Antiqua" w:hAnsi="Book Antiqua"/>
        </w:rPr>
        <w:t xml:space="preserve"> RJ, Garcia-Tsao G, Burroughs AK, Pagliaro L, </w:t>
      </w:r>
      <w:proofErr w:type="spellStart"/>
      <w:r w:rsidRPr="00C975DC">
        <w:rPr>
          <w:rFonts w:ascii="Book Antiqua" w:hAnsi="Book Antiqua"/>
        </w:rPr>
        <w:t>Makuch</w:t>
      </w:r>
      <w:proofErr w:type="spellEnd"/>
      <w:r w:rsidRPr="00C975DC">
        <w:rPr>
          <w:rFonts w:ascii="Book Antiqua" w:hAnsi="Book Antiqua"/>
        </w:rPr>
        <w:t xml:space="preserve"> RW, Bosch J, </w:t>
      </w:r>
      <w:proofErr w:type="spellStart"/>
      <w:r w:rsidRPr="00C975DC">
        <w:rPr>
          <w:rFonts w:ascii="Book Antiqua" w:hAnsi="Book Antiqua"/>
        </w:rPr>
        <w:t>Stiegmann</w:t>
      </w:r>
      <w:proofErr w:type="spellEnd"/>
      <w:r w:rsidRPr="00C975DC">
        <w:rPr>
          <w:rFonts w:ascii="Book Antiqua" w:hAnsi="Book Antiqua"/>
        </w:rPr>
        <w:t xml:space="preserve"> GV, Henderson JM, de </w:t>
      </w:r>
      <w:proofErr w:type="spellStart"/>
      <w:r w:rsidRPr="00C975DC">
        <w:rPr>
          <w:rFonts w:ascii="Book Antiqua" w:hAnsi="Book Antiqua"/>
        </w:rPr>
        <w:t>Franchis</w:t>
      </w:r>
      <w:proofErr w:type="spellEnd"/>
      <w:r w:rsidRPr="00C975DC">
        <w:rPr>
          <w:rFonts w:ascii="Book Antiqua" w:hAnsi="Book Antiqua"/>
        </w:rPr>
        <w:t xml:space="preserve"> R, Wagner JL, Conn HO, </w:t>
      </w:r>
      <w:proofErr w:type="spellStart"/>
      <w:r w:rsidRPr="00C975DC">
        <w:rPr>
          <w:rFonts w:ascii="Book Antiqua" w:hAnsi="Book Antiqua"/>
        </w:rPr>
        <w:t>Rodes</w:t>
      </w:r>
      <w:proofErr w:type="spellEnd"/>
      <w:r w:rsidRPr="00C975DC">
        <w:rPr>
          <w:rFonts w:ascii="Book Antiqua" w:hAnsi="Book Antiqua"/>
        </w:rPr>
        <w:t xml:space="preserve"> J. Portal hypertension and variceal bleeding: an AASLD single topic symposium. </w:t>
      </w:r>
      <w:r w:rsidRPr="00C975DC">
        <w:rPr>
          <w:rFonts w:ascii="Book Antiqua" w:hAnsi="Book Antiqua"/>
          <w:i/>
        </w:rPr>
        <w:t>Hepatology</w:t>
      </w:r>
      <w:r w:rsidRPr="00C975DC">
        <w:rPr>
          <w:rFonts w:ascii="Book Antiqua" w:hAnsi="Book Antiqua"/>
        </w:rPr>
        <w:t xml:space="preserve"> 1998; </w:t>
      </w:r>
      <w:r w:rsidRPr="00C975DC">
        <w:rPr>
          <w:rFonts w:ascii="Book Antiqua" w:hAnsi="Book Antiqua"/>
          <w:b/>
        </w:rPr>
        <w:t>28</w:t>
      </w:r>
      <w:r w:rsidRPr="00C975DC">
        <w:rPr>
          <w:rFonts w:ascii="Book Antiqua" w:hAnsi="Book Antiqua"/>
        </w:rPr>
        <w:t>: 868-880 [PMID: 9731585 DOI: 10.1002/hep.510280339]</w:t>
      </w:r>
    </w:p>
    <w:p w14:paraId="4ABB4AD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14 </w:t>
      </w:r>
      <w:r w:rsidRPr="00C975DC">
        <w:rPr>
          <w:rFonts w:ascii="Book Antiqua" w:hAnsi="Book Antiqua"/>
          <w:b/>
        </w:rPr>
        <w:t>Garcia-Tsao G</w:t>
      </w:r>
      <w:r w:rsidRPr="00C975DC">
        <w:rPr>
          <w:rFonts w:ascii="Book Antiqua" w:hAnsi="Book Antiqua"/>
        </w:rPr>
        <w:t xml:space="preserve">, Bosch J, </w:t>
      </w:r>
      <w:proofErr w:type="spellStart"/>
      <w:r w:rsidRPr="00C975DC">
        <w:rPr>
          <w:rFonts w:ascii="Book Antiqua" w:hAnsi="Book Antiqua"/>
        </w:rPr>
        <w:t>Groszmann</w:t>
      </w:r>
      <w:proofErr w:type="spellEnd"/>
      <w:r w:rsidRPr="00C975DC">
        <w:rPr>
          <w:rFonts w:ascii="Book Antiqua" w:hAnsi="Book Antiqua"/>
        </w:rPr>
        <w:t xml:space="preserve"> RJ. Portal hypertension and variceal bleeding--unresolved issues. Summary of an American Association for the study of liver diseases and European Association for the study of the liver single-topic conference. </w:t>
      </w:r>
      <w:r w:rsidRPr="00C975DC">
        <w:rPr>
          <w:rFonts w:ascii="Book Antiqua" w:hAnsi="Book Antiqua"/>
          <w:i/>
        </w:rPr>
        <w:t>Hepatology</w:t>
      </w:r>
      <w:r w:rsidRPr="00C975DC">
        <w:rPr>
          <w:rFonts w:ascii="Book Antiqua" w:hAnsi="Book Antiqua"/>
        </w:rPr>
        <w:t xml:space="preserve"> 2008; </w:t>
      </w:r>
      <w:r w:rsidRPr="00C975DC">
        <w:rPr>
          <w:rFonts w:ascii="Book Antiqua" w:hAnsi="Book Antiqua"/>
          <w:b/>
        </w:rPr>
        <w:t>47</w:t>
      </w:r>
      <w:r w:rsidRPr="00C975DC">
        <w:rPr>
          <w:rFonts w:ascii="Book Antiqua" w:hAnsi="Book Antiqua"/>
        </w:rPr>
        <w:t>: 1764-1772 [PMID: 18435460 DOI: 10.1002/hep.22273]</w:t>
      </w:r>
    </w:p>
    <w:p w14:paraId="0E33EC4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 </w:t>
      </w:r>
      <w:r w:rsidRPr="00C975DC">
        <w:rPr>
          <w:rFonts w:ascii="Book Antiqua" w:hAnsi="Book Antiqua"/>
          <w:b/>
        </w:rPr>
        <w:t>Benoit JN</w:t>
      </w:r>
      <w:r w:rsidRPr="00C975DC">
        <w:rPr>
          <w:rFonts w:ascii="Book Antiqua" w:hAnsi="Book Antiqua"/>
        </w:rPr>
        <w:t xml:space="preserve">, Womack WA, Hernandez L, Granger DN. "Forward" and "backward" flow mechanisms of portal hypertension. Relative contributions in the rat model of portal vein stenosis. </w:t>
      </w:r>
      <w:r w:rsidRPr="00C975DC">
        <w:rPr>
          <w:rFonts w:ascii="Book Antiqua" w:hAnsi="Book Antiqua"/>
          <w:i/>
        </w:rPr>
        <w:t>Gastroenterology</w:t>
      </w:r>
      <w:r w:rsidRPr="00C975DC">
        <w:rPr>
          <w:rFonts w:ascii="Book Antiqua" w:hAnsi="Book Antiqua"/>
        </w:rPr>
        <w:t xml:space="preserve"> 1985; </w:t>
      </w:r>
      <w:r w:rsidRPr="00C975DC">
        <w:rPr>
          <w:rFonts w:ascii="Book Antiqua" w:hAnsi="Book Antiqua"/>
          <w:b/>
        </w:rPr>
        <w:t>89</w:t>
      </w:r>
      <w:r w:rsidRPr="00C975DC">
        <w:rPr>
          <w:rFonts w:ascii="Book Antiqua" w:hAnsi="Book Antiqua"/>
        </w:rPr>
        <w:t>: 1092-1096 [PMID: 4043666 DOI: 10.1016/0016-5085(85)90214-8]</w:t>
      </w:r>
    </w:p>
    <w:p w14:paraId="78FB6FF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16 </w:t>
      </w:r>
      <w:r w:rsidRPr="00C975DC">
        <w:rPr>
          <w:rFonts w:ascii="Book Antiqua" w:hAnsi="Book Antiqua"/>
          <w:b/>
        </w:rPr>
        <w:t>Whipple AO</w:t>
      </w:r>
      <w:r w:rsidRPr="00C975DC">
        <w:rPr>
          <w:rFonts w:ascii="Book Antiqua" w:hAnsi="Book Antiqua"/>
        </w:rPr>
        <w:t xml:space="preserve">. The Problem of Portal Hypertension in Relation to the </w:t>
      </w:r>
      <w:proofErr w:type="spellStart"/>
      <w:r w:rsidRPr="00C975DC">
        <w:rPr>
          <w:rFonts w:ascii="Book Antiqua" w:hAnsi="Book Antiqua"/>
        </w:rPr>
        <w:t>Hepatosplenopathies</w:t>
      </w:r>
      <w:proofErr w:type="spellEnd"/>
      <w:r w:rsidRPr="00C975DC">
        <w:rPr>
          <w:rFonts w:ascii="Book Antiqua" w:hAnsi="Book Antiqua"/>
        </w:rPr>
        <w:t xml:space="preserve">. </w:t>
      </w:r>
      <w:r w:rsidRPr="00C975DC">
        <w:rPr>
          <w:rFonts w:ascii="Book Antiqua" w:hAnsi="Book Antiqua"/>
          <w:i/>
        </w:rPr>
        <w:t>Ann Surg</w:t>
      </w:r>
      <w:r w:rsidRPr="00C975DC">
        <w:rPr>
          <w:rFonts w:ascii="Book Antiqua" w:hAnsi="Book Antiqua"/>
        </w:rPr>
        <w:t xml:space="preserve"> 1945; </w:t>
      </w:r>
      <w:r w:rsidRPr="00C975DC">
        <w:rPr>
          <w:rFonts w:ascii="Book Antiqua" w:hAnsi="Book Antiqua"/>
          <w:b/>
        </w:rPr>
        <w:t>122</w:t>
      </w:r>
      <w:r w:rsidRPr="00C975DC">
        <w:rPr>
          <w:rFonts w:ascii="Book Antiqua" w:hAnsi="Book Antiqua"/>
        </w:rPr>
        <w:t>: 449-475 [PMID: 17858664 DOI: 10.1097/00000658-194510000-00001]</w:t>
      </w:r>
    </w:p>
    <w:p w14:paraId="6104898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 </w:t>
      </w:r>
      <w:r w:rsidRPr="00C975DC">
        <w:rPr>
          <w:rFonts w:ascii="Book Antiqua" w:hAnsi="Book Antiqua"/>
          <w:b/>
        </w:rPr>
        <w:t>ATKINSON M</w:t>
      </w:r>
      <w:r w:rsidRPr="00C975DC">
        <w:rPr>
          <w:rFonts w:ascii="Book Antiqua" w:hAnsi="Book Antiqua"/>
        </w:rPr>
        <w:t xml:space="preserve">, LOSOWSKY MS. The mechanism of ascites formation in chronic liver disease. </w:t>
      </w:r>
      <w:r w:rsidRPr="00C975DC">
        <w:rPr>
          <w:rFonts w:ascii="Book Antiqua" w:hAnsi="Book Antiqua"/>
          <w:i/>
        </w:rPr>
        <w:t>Q J Med</w:t>
      </w:r>
      <w:r w:rsidRPr="00C975DC">
        <w:rPr>
          <w:rFonts w:ascii="Book Antiqua" w:hAnsi="Book Antiqua"/>
        </w:rPr>
        <w:t xml:space="preserve"> 1961; </w:t>
      </w:r>
      <w:r w:rsidRPr="00C975DC">
        <w:rPr>
          <w:rFonts w:ascii="Book Antiqua" w:hAnsi="Book Antiqua"/>
          <w:b/>
        </w:rPr>
        <w:t>30</w:t>
      </w:r>
      <w:r w:rsidRPr="00C975DC">
        <w:rPr>
          <w:rFonts w:ascii="Book Antiqua" w:hAnsi="Book Antiqua"/>
        </w:rPr>
        <w:t>: 153-166 [PMID: 13684979 DOI: 10.1093/oxfordjournals.qjmed.a066937]</w:t>
      </w:r>
    </w:p>
    <w:p w14:paraId="061D4F6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 </w:t>
      </w:r>
      <w:r w:rsidRPr="00C975DC">
        <w:rPr>
          <w:rFonts w:ascii="Book Antiqua" w:hAnsi="Book Antiqua"/>
          <w:b/>
        </w:rPr>
        <w:t>SHERLOCK S</w:t>
      </w:r>
      <w:r w:rsidRPr="00C975DC">
        <w:rPr>
          <w:rFonts w:ascii="Book Antiqua" w:hAnsi="Book Antiqua"/>
        </w:rPr>
        <w:t xml:space="preserve">, SHALDON S. The aetiology and management of ascites in patients with hepatic cirrhosis: a review. </w:t>
      </w:r>
      <w:r w:rsidRPr="00C975DC">
        <w:rPr>
          <w:rFonts w:ascii="Book Antiqua" w:hAnsi="Book Antiqua"/>
          <w:i/>
        </w:rPr>
        <w:t>Gut</w:t>
      </w:r>
      <w:r w:rsidRPr="00C975DC">
        <w:rPr>
          <w:rFonts w:ascii="Book Antiqua" w:hAnsi="Book Antiqua"/>
        </w:rPr>
        <w:t xml:space="preserve"> 1963; </w:t>
      </w:r>
      <w:r w:rsidRPr="00C975DC">
        <w:rPr>
          <w:rFonts w:ascii="Book Antiqua" w:hAnsi="Book Antiqua"/>
          <w:b/>
        </w:rPr>
        <w:t>4</w:t>
      </w:r>
      <w:r w:rsidRPr="00C975DC">
        <w:rPr>
          <w:rFonts w:ascii="Book Antiqua" w:hAnsi="Book Antiqua"/>
        </w:rPr>
        <w:t>: 95-105 [PMID: 13977164 DOI: 10.1136/gut.4.2.95]</w:t>
      </w:r>
    </w:p>
    <w:p w14:paraId="2D7AB9F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 </w:t>
      </w:r>
      <w:r w:rsidRPr="00C975DC">
        <w:rPr>
          <w:rFonts w:ascii="Book Antiqua" w:hAnsi="Book Antiqua"/>
          <w:b/>
        </w:rPr>
        <w:t>Bataller R</w:t>
      </w:r>
      <w:r w:rsidRPr="00C975DC">
        <w:rPr>
          <w:rFonts w:ascii="Book Antiqua" w:hAnsi="Book Antiqua"/>
        </w:rPr>
        <w:t xml:space="preserve">, Brenner DA. Liver fibrosis. </w:t>
      </w:r>
      <w:r w:rsidRPr="00C975DC">
        <w:rPr>
          <w:rFonts w:ascii="Book Antiqua" w:hAnsi="Book Antiqua"/>
          <w:i/>
        </w:rPr>
        <w:t>J Clin Invest</w:t>
      </w:r>
      <w:r w:rsidRPr="00C975DC">
        <w:rPr>
          <w:rFonts w:ascii="Book Antiqua" w:hAnsi="Book Antiqua"/>
        </w:rPr>
        <w:t xml:space="preserve"> 2005; </w:t>
      </w:r>
      <w:r w:rsidRPr="00C975DC">
        <w:rPr>
          <w:rFonts w:ascii="Book Antiqua" w:hAnsi="Book Antiqua"/>
          <w:b/>
        </w:rPr>
        <w:t>115</w:t>
      </w:r>
      <w:r w:rsidRPr="00C975DC">
        <w:rPr>
          <w:rFonts w:ascii="Book Antiqua" w:hAnsi="Book Antiqua"/>
        </w:rPr>
        <w:t>: 209-218 [PMID: 15690074 DOI: 10.1172/JCI24282]</w:t>
      </w:r>
    </w:p>
    <w:p w14:paraId="583E0DE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 </w:t>
      </w:r>
      <w:proofErr w:type="spellStart"/>
      <w:r w:rsidRPr="00C975DC">
        <w:rPr>
          <w:rFonts w:ascii="Book Antiqua" w:hAnsi="Book Antiqua"/>
          <w:b/>
        </w:rPr>
        <w:t>Töx</w:t>
      </w:r>
      <w:proofErr w:type="spellEnd"/>
      <w:r w:rsidRPr="00C975DC">
        <w:rPr>
          <w:rFonts w:ascii="Book Antiqua" w:hAnsi="Book Antiqua"/>
          <w:b/>
        </w:rPr>
        <w:t xml:space="preserve"> U</w:t>
      </w:r>
      <w:r w:rsidRPr="00C975DC">
        <w:rPr>
          <w:rFonts w:ascii="Book Antiqua" w:hAnsi="Book Antiqua"/>
        </w:rPr>
        <w:t xml:space="preserve">, Steffen HM. Impact of inhibitors of the Renin-Angiotensin-aldosterone system on liver fibrosis and portal hypertension. </w:t>
      </w:r>
      <w:proofErr w:type="spellStart"/>
      <w:r w:rsidRPr="00C975DC">
        <w:rPr>
          <w:rFonts w:ascii="Book Antiqua" w:hAnsi="Book Antiqua"/>
          <w:i/>
        </w:rPr>
        <w:t>Curr</w:t>
      </w:r>
      <w:proofErr w:type="spellEnd"/>
      <w:r w:rsidRPr="00C975DC">
        <w:rPr>
          <w:rFonts w:ascii="Book Antiqua" w:hAnsi="Book Antiqua"/>
          <w:i/>
        </w:rPr>
        <w:t xml:space="preserve"> Med Chem</w:t>
      </w:r>
      <w:r w:rsidRPr="00C975DC">
        <w:rPr>
          <w:rFonts w:ascii="Book Antiqua" w:hAnsi="Book Antiqua"/>
        </w:rPr>
        <w:t xml:space="preserve"> 2006; </w:t>
      </w:r>
      <w:r w:rsidRPr="00C975DC">
        <w:rPr>
          <w:rFonts w:ascii="Book Antiqua" w:hAnsi="Book Antiqua"/>
          <w:b/>
        </w:rPr>
        <w:t>13</w:t>
      </w:r>
      <w:r w:rsidRPr="00C975DC">
        <w:rPr>
          <w:rFonts w:ascii="Book Antiqua" w:hAnsi="Book Antiqua"/>
        </w:rPr>
        <w:t>: 3649-3661 [PMID: 17168728 DOI: 10.2174/092986706779026138]</w:t>
      </w:r>
    </w:p>
    <w:p w14:paraId="5FA74AF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 </w:t>
      </w:r>
      <w:proofErr w:type="spellStart"/>
      <w:r w:rsidRPr="00C975DC">
        <w:rPr>
          <w:rFonts w:ascii="Book Antiqua" w:hAnsi="Book Antiqua"/>
          <w:b/>
        </w:rPr>
        <w:t>Herath</w:t>
      </w:r>
      <w:proofErr w:type="spellEnd"/>
      <w:r w:rsidRPr="00C975DC">
        <w:rPr>
          <w:rFonts w:ascii="Book Antiqua" w:hAnsi="Book Antiqua"/>
          <w:b/>
        </w:rPr>
        <w:t xml:space="preserve"> CB</w:t>
      </w:r>
      <w:r w:rsidRPr="00C975DC">
        <w:rPr>
          <w:rFonts w:ascii="Book Antiqua" w:hAnsi="Book Antiqua"/>
        </w:rPr>
        <w:t xml:space="preserve">, Grace JA, Angus PW. Therapeutic potential of targeting the renin angiotensin system in portal hypertension. </w:t>
      </w:r>
      <w:r w:rsidRPr="00C975DC">
        <w:rPr>
          <w:rFonts w:ascii="Book Antiqua" w:hAnsi="Book Antiqua"/>
          <w:i/>
        </w:rPr>
        <w:t xml:space="preserve">World J </w:t>
      </w:r>
      <w:proofErr w:type="spellStart"/>
      <w:r w:rsidRPr="00C975DC">
        <w:rPr>
          <w:rFonts w:ascii="Book Antiqua" w:hAnsi="Book Antiqua"/>
          <w:i/>
        </w:rPr>
        <w:t>Gastrointest</w:t>
      </w:r>
      <w:proofErr w:type="spellEnd"/>
      <w:r w:rsidRPr="00C975DC">
        <w:rPr>
          <w:rFonts w:ascii="Book Antiqua" w:hAnsi="Book Antiqua"/>
          <w:i/>
        </w:rPr>
        <w:t xml:space="preserve"> </w:t>
      </w:r>
      <w:proofErr w:type="spellStart"/>
      <w:r w:rsidRPr="00C975DC">
        <w:rPr>
          <w:rFonts w:ascii="Book Antiqua" w:hAnsi="Book Antiqua"/>
          <w:i/>
        </w:rPr>
        <w:t>Pathophysiol</w:t>
      </w:r>
      <w:proofErr w:type="spellEnd"/>
      <w:r w:rsidRPr="00C975DC">
        <w:rPr>
          <w:rFonts w:ascii="Book Antiqua" w:hAnsi="Book Antiqua"/>
        </w:rPr>
        <w:t xml:space="preserve"> 2013; </w:t>
      </w:r>
      <w:r w:rsidRPr="00C975DC">
        <w:rPr>
          <w:rFonts w:ascii="Book Antiqua" w:hAnsi="Book Antiqua"/>
          <w:b/>
        </w:rPr>
        <w:t>4</w:t>
      </w:r>
      <w:r w:rsidRPr="00C975DC">
        <w:rPr>
          <w:rFonts w:ascii="Book Antiqua" w:hAnsi="Book Antiqua"/>
        </w:rPr>
        <w:t>: 1-11 [PMID: 23596549 DOI: 10.4291/</w:t>
      </w:r>
      <w:proofErr w:type="gramStart"/>
      <w:r w:rsidRPr="00C975DC">
        <w:rPr>
          <w:rFonts w:ascii="Book Antiqua" w:hAnsi="Book Antiqua"/>
        </w:rPr>
        <w:t>wjgp.v</w:t>
      </w:r>
      <w:proofErr w:type="gramEnd"/>
      <w:r w:rsidRPr="00C975DC">
        <w:rPr>
          <w:rFonts w:ascii="Book Antiqua" w:hAnsi="Book Antiqua"/>
        </w:rPr>
        <w:t>4.i1.1]</w:t>
      </w:r>
    </w:p>
    <w:p w14:paraId="2FF340C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 </w:t>
      </w:r>
      <w:r w:rsidRPr="00C975DC">
        <w:rPr>
          <w:rFonts w:ascii="Book Antiqua" w:hAnsi="Book Antiqua"/>
          <w:b/>
        </w:rPr>
        <w:t>Grace JA</w:t>
      </w:r>
      <w:r w:rsidRPr="00C975DC">
        <w:rPr>
          <w:rFonts w:ascii="Book Antiqua" w:hAnsi="Book Antiqua"/>
        </w:rPr>
        <w:t xml:space="preserve">, Klein S, </w:t>
      </w:r>
      <w:proofErr w:type="spellStart"/>
      <w:r w:rsidRPr="00C975DC">
        <w:rPr>
          <w:rFonts w:ascii="Book Antiqua" w:hAnsi="Book Antiqua"/>
        </w:rPr>
        <w:t>Herath</w:t>
      </w:r>
      <w:proofErr w:type="spellEnd"/>
      <w:r w:rsidRPr="00C975DC">
        <w:rPr>
          <w:rFonts w:ascii="Book Antiqua" w:hAnsi="Book Antiqua"/>
        </w:rPr>
        <w:t xml:space="preserve"> CB, Granzow M, </w:t>
      </w:r>
      <w:proofErr w:type="spellStart"/>
      <w:r w:rsidRPr="00C975DC">
        <w:rPr>
          <w:rFonts w:ascii="Book Antiqua" w:hAnsi="Book Antiqua"/>
        </w:rPr>
        <w:t>Schierwagen</w:t>
      </w:r>
      <w:proofErr w:type="spellEnd"/>
      <w:r w:rsidRPr="00C975DC">
        <w:rPr>
          <w:rFonts w:ascii="Book Antiqua" w:hAnsi="Book Antiqua"/>
        </w:rPr>
        <w:t xml:space="preserve"> R, Masing N, Walther T, </w:t>
      </w:r>
      <w:proofErr w:type="spellStart"/>
      <w:r w:rsidRPr="00C975DC">
        <w:rPr>
          <w:rFonts w:ascii="Book Antiqua" w:hAnsi="Book Antiqua"/>
        </w:rPr>
        <w:t>Sauerbruch</w:t>
      </w:r>
      <w:proofErr w:type="spellEnd"/>
      <w:r w:rsidRPr="00C975DC">
        <w:rPr>
          <w:rFonts w:ascii="Book Antiqua" w:hAnsi="Book Antiqua"/>
        </w:rPr>
        <w:t xml:space="preserve"> T, Burrell LM, Angus PW, </w:t>
      </w:r>
      <w:proofErr w:type="spellStart"/>
      <w:r w:rsidRPr="00C975DC">
        <w:rPr>
          <w:rFonts w:ascii="Book Antiqua" w:hAnsi="Book Antiqua"/>
        </w:rPr>
        <w:t>Trebicka</w:t>
      </w:r>
      <w:proofErr w:type="spellEnd"/>
      <w:r w:rsidRPr="00C975DC">
        <w:rPr>
          <w:rFonts w:ascii="Book Antiqua" w:hAnsi="Book Antiqua"/>
        </w:rPr>
        <w:t xml:space="preserve"> J. Activation of the MAS receptor by </w:t>
      </w:r>
      <w:r w:rsidRPr="00C975DC">
        <w:rPr>
          <w:rFonts w:ascii="Book Antiqua" w:hAnsi="Book Antiqua"/>
        </w:rPr>
        <w:lastRenderedPageBreak/>
        <w:t xml:space="preserve">angiotensin-(1-7) in the renin-angiotensin system mediates mesenteric vasodilatation in cirrhosis. </w:t>
      </w:r>
      <w:r w:rsidRPr="00C975DC">
        <w:rPr>
          <w:rFonts w:ascii="Book Antiqua" w:hAnsi="Book Antiqua"/>
          <w:i/>
        </w:rPr>
        <w:t>Gastroenterology</w:t>
      </w:r>
      <w:r w:rsidRPr="00C975DC">
        <w:rPr>
          <w:rFonts w:ascii="Book Antiqua" w:hAnsi="Book Antiqua"/>
        </w:rPr>
        <w:t xml:space="preserve"> 2013; </w:t>
      </w:r>
      <w:r w:rsidRPr="00C975DC">
        <w:rPr>
          <w:rFonts w:ascii="Book Antiqua" w:hAnsi="Book Antiqua"/>
          <w:b/>
        </w:rPr>
        <w:t>145</w:t>
      </w:r>
      <w:r w:rsidRPr="00C975DC">
        <w:rPr>
          <w:rFonts w:ascii="Book Antiqua" w:hAnsi="Book Antiqua"/>
        </w:rPr>
        <w:t>: 874-884.e5 [PMID: 23796456 DOI: 10.1053/j.gastro.2013.06.036]</w:t>
      </w:r>
    </w:p>
    <w:p w14:paraId="2209708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 </w:t>
      </w:r>
      <w:proofErr w:type="spellStart"/>
      <w:r w:rsidRPr="00C975DC">
        <w:rPr>
          <w:rFonts w:ascii="Book Antiqua" w:hAnsi="Book Antiqua"/>
          <w:b/>
        </w:rPr>
        <w:t>Gunarathne</w:t>
      </w:r>
      <w:proofErr w:type="spellEnd"/>
      <w:r w:rsidRPr="00C975DC">
        <w:rPr>
          <w:rFonts w:ascii="Book Antiqua" w:hAnsi="Book Antiqua"/>
          <w:b/>
        </w:rPr>
        <w:t xml:space="preserve"> LS</w:t>
      </w:r>
      <w:r w:rsidRPr="00C975DC">
        <w:rPr>
          <w:rFonts w:ascii="Book Antiqua" w:hAnsi="Book Antiqua"/>
        </w:rPr>
        <w:t xml:space="preserve">, Angus PW, </w:t>
      </w:r>
      <w:proofErr w:type="spellStart"/>
      <w:r w:rsidRPr="00C975DC">
        <w:rPr>
          <w:rFonts w:ascii="Book Antiqua" w:hAnsi="Book Antiqua"/>
        </w:rPr>
        <w:t>Herath</w:t>
      </w:r>
      <w:proofErr w:type="spellEnd"/>
      <w:r w:rsidRPr="00C975DC">
        <w:rPr>
          <w:rFonts w:ascii="Book Antiqua" w:hAnsi="Book Antiqua"/>
        </w:rPr>
        <w:t xml:space="preserve"> CB. Blockade of Mas Receptor or Mas-Related G-Protein Coupled Receptor Type D Reduces Portal Pressure in Cirrhotic but Not in Non-cirrhotic Portal Hypertensive Rats. </w:t>
      </w:r>
      <w:r w:rsidRPr="00C975DC">
        <w:rPr>
          <w:rFonts w:ascii="Book Antiqua" w:hAnsi="Book Antiqua"/>
          <w:i/>
        </w:rPr>
        <w:t xml:space="preserve">Front </w:t>
      </w:r>
      <w:proofErr w:type="spellStart"/>
      <w:r w:rsidRPr="00C975DC">
        <w:rPr>
          <w:rFonts w:ascii="Book Antiqua" w:hAnsi="Book Antiqua"/>
          <w:i/>
        </w:rPr>
        <w:t>Physiol</w:t>
      </w:r>
      <w:proofErr w:type="spellEnd"/>
      <w:r w:rsidRPr="00C975DC">
        <w:rPr>
          <w:rFonts w:ascii="Book Antiqua" w:hAnsi="Book Antiqua"/>
        </w:rPr>
        <w:t xml:space="preserve"> 2019; </w:t>
      </w:r>
      <w:r w:rsidRPr="00C975DC">
        <w:rPr>
          <w:rFonts w:ascii="Book Antiqua" w:hAnsi="Book Antiqua"/>
          <w:b/>
        </w:rPr>
        <w:t>10</w:t>
      </w:r>
      <w:r w:rsidRPr="00C975DC">
        <w:rPr>
          <w:rFonts w:ascii="Book Antiqua" w:hAnsi="Book Antiqua"/>
        </w:rPr>
        <w:t>: 1169 [PMID: 31607942 DOI: 10.3389/fphys.2019.01169]</w:t>
      </w:r>
    </w:p>
    <w:p w14:paraId="5F2EE18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 </w:t>
      </w:r>
      <w:proofErr w:type="spellStart"/>
      <w:r w:rsidRPr="00C975DC">
        <w:rPr>
          <w:rFonts w:ascii="Book Antiqua" w:hAnsi="Book Antiqua"/>
          <w:b/>
        </w:rPr>
        <w:t>Herath</w:t>
      </w:r>
      <w:proofErr w:type="spellEnd"/>
      <w:r w:rsidRPr="00C975DC">
        <w:rPr>
          <w:rFonts w:ascii="Book Antiqua" w:hAnsi="Book Antiqua"/>
          <w:b/>
        </w:rPr>
        <w:t xml:space="preserve"> CB</w:t>
      </w:r>
      <w:r w:rsidRPr="00C975DC">
        <w:rPr>
          <w:rFonts w:ascii="Book Antiqua" w:hAnsi="Book Antiqua"/>
        </w:rPr>
        <w:t xml:space="preserve">, </w:t>
      </w:r>
      <w:proofErr w:type="spellStart"/>
      <w:r w:rsidRPr="00C975DC">
        <w:rPr>
          <w:rFonts w:ascii="Book Antiqua" w:hAnsi="Book Antiqua"/>
        </w:rPr>
        <w:t>Lubel</w:t>
      </w:r>
      <w:proofErr w:type="spellEnd"/>
      <w:r w:rsidRPr="00C975DC">
        <w:rPr>
          <w:rFonts w:ascii="Book Antiqua" w:hAnsi="Book Antiqua"/>
        </w:rPr>
        <w:t xml:space="preserve"> JS, Jia Z, </w:t>
      </w:r>
      <w:proofErr w:type="spellStart"/>
      <w:r w:rsidRPr="00C975DC">
        <w:rPr>
          <w:rFonts w:ascii="Book Antiqua" w:hAnsi="Book Antiqua"/>
        </w:rPr>
        <w:t>Velkoska</w:t>
      </w:r>
      <w:proofErr w:type="spellEnd"/>
      <w:r w:rsidRPr="00C975DC">
        <w:rPr>
          <w:rFonts w:ascii="Book Antiqua" w:hAnsi="Book Antiqua"/>
        </w:rPr>
        <w:t xml:space="preserve"> E, </w:t>
      </w:r>
      <w:proofErr w:type="spellStart"/>
      <w:r w:rsidRPr="00C975DC">
        <w:rPr>
          <w:rFonts w:ascii="Book Antiqua" w:hAnsi="Book Antiqua"/>
        </w:rPr>
        <w:t>Casley</w:t>
      </w:r>
      <w:proofErr w:type="spellEnd"/>
      <w:r w:rsidRPr="00C975DC">
        <w:rPr>
          <w:rFonts w:ascii="Book Antiqua" w:hAnsi="Book Antiqua"/>
        </w:rPr>
        <w:t xml:space="preserve"> D, Brown L, </w:t>
      </w:r>
      <w:proofErr w:type="spellStart"/>
      <w:r w:rsidRPr="00C975DC">
        <w:rPr>
          <w:rFonts w:ascii="Book Antiqua" w:hAnsi="Book Antiqua"/>
        </w:rPr>
        <w:t>Tikellis</w:t>
      </w:r>
      <w:proofErr w:type="spellEnd"/>
      <w:r w:rsidRPr="00C975DC">
        <w:rPr>
          <w:rFonts w:ascii="Book Antiqua" w:hAnsi="Book Antiqua"/>
        </w:rPr>
        <w:t xml:space="preserve"> C, Burrell LM, Angus PW. Portal pressure responses and angiotensin peptide production in rat liver are determined by relative activity of ACE and ACE2.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i/>
        </w:rPr>
        <w:t xml:space="preserve"> </w:t>
      </w:r>
      <w:proofErr w:type="spellStart"/>
      <w:r w:rsidRPr="00C975DC">
        <w:rPr>
          <w:rFonts w:ascii="Book Antiqua" w:hAnsi="Book Antiqua"/>
          <w:i/>
        </w:rPr>
        <w:t>Gastrointest</w:t>
      </w:r>
      <w:proofErr w:type="spellEnd"/>
      <w:r w:rsidRPr="00C975DC">
        <w:rPr>
          <w:rFonts w:ascii="Book Antiqua" w:hAnsi="Book Antiqua"/>
          <w:i/>
        </w:rPr>
        <w:t xml:space="preserve"> Liver </w:t>
      </w:r>
      <w:proofErr w:type="spellStart"/>
      <w:r w:rsidRPr="00C975DC">
        <w:rPr>
          <w:rFonts w:ascii="Book Antiqua" w:hAnsi="Book Antiqua"/>
          <w:i/>
        </w:rPr>
        <w:t>Physiol</w:t>
      </w:r>
      <w:proofErr w:type="spellEnd"/>
      <w:r w:rsidRPr="00C975DC">
        <w:rPr>
          <w:rFonts w:ascii="Book Antiqua" w:hAnsi="Book Antiqua"/>
        </w:rPr>
        <w:t xml:space="preserve"> 2009; </w:t>
      </w:r>
      <w:r w:rsidRPr="00C975DC">
        <w:rPr>
          <w:rFonts w:ascii="Book Antiqua" w:hAnsi="Book Antiqua"/>
          <w:b/>
        </w:rPr>
        <w:t>297</w:t>
      </w:r>
      <w:r w:rsidRPr="00C975DC">
        <w:rPr>
          <w:rFonts w:ascii="Book Antiqua" w:hAnsi="Book Antiqua"/>
        </w:rPr>
        <w:t>: G98-G106 [PMID: 19389807 DOI: 10.1152/ajpgi.00045.2009]</w:t>
      </w:r>
    </w:p>
    <w:p w14:paraId="248DF25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25 </w:t>
      </w:r>
      <w:proofErr w:type="spellStart"/>
      <w:r w:rsidRPr="00C975DC">
        <w:rPr>
          <w:rFonts w:ascii="Book Antiqua" w:hAnsi="Book Antiqua"/>
          <w:b/>
        </w:rPr>
        <w:t>Herath</w:t>
      </w:r>
      <w:proofErr w:type="spellEnd"/>
      <w:r w:rsidRPr="00C975DC">
        <w:rPr>
          <w:rFonts w:ascii="Book Antiqua" w:hAnsi="Book Antiqua"/>
          <w:b/>
        </w:rPr>
        <w:t xml:space="preserve"> CB</w:t>
      </w:r>
      <w:r w:rsidRPr="00C975DC">
        <w:rPr>
          <w:rFonts w:ascii="Book Antiqua" w:hAnsi="Book Antiqua"/>
        </w:rPr>
        <w:t xml:space="preserve">, </w:t>
      </w:r>
      <w:proofErr w:type="spellStart"/>
      <w:r w:rsidRPr="00C975DC">
        <w:rPr>
          <w:rFonts w:ascii="Book Antiqua" w:hAnsi="Book Antiqua"/>
        </w:rPr>
        <w:t>Mak</w:t>
      </w:r>
      <w:proofErr w:type="spellEnd"/>
      <w:r w:rsidRPr="00C975DC">
        <w:rPr>
          <w:rFonts w:ascii="Book Antiqua" w:hAnsi="Book Antiqua"/>
        </w:rPr>
        <w:t xml:space="preserve"> K, Burrell LM, Angus PW. Angiotensin-(1-7) reduces the perfusion pressure response to angiotensin II and methoxamine via an endothelial nitric oxide-mediated pathway in cirrhotic rat liver.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i/>
        </w:rPr>
        <w:t xml:space="preserve"> </w:t>
      </w:r>
      <w:proofErr w:type="spellStart"/>
      <w:r w:rsidRPr="00C975DC">
        <w:rPr>
          <w:rFonts w:ascii="Book Antiqua" w:hAnsi="Book Antiqua"/>
          <w:i/>
        </w:rPr>
        <w:t>Gastrointest</w:t>
      </w:r>
      <w:proofErr w:type="spellEnd"/>
      <w:r w:rsidRPr="00C975DC">
        <w:rPr>
          <w:rFonts w:ascii="Book Antiqua" w:hAnsi="Book Antiqua"/>
          <w:i/>
        </w:rPr>
        <w:t xml:space="preserve"> Liver </w:t>
      </w:r>
      <w:proofErr w:type="spellStart"/>
      <w:r w:rsidRPr="00C975DC">
        <w:rPr>
          <w:rFonts w:ascii="Book Antiqua" w:hAnsi="Book Antiqua"/>
          <w:i/>
        </w:rPr>
        <w:t>Physiol</w:t>
      </w:r>
      <w:proofErr w:type="spellEnd"/>
      <w:r w:rsidRPr="00C975DC">
        <w:rPr>
          <w:rFonts w:ascii="Book Antiqua" w:hAnsi="Book Antiqua"/>
        </w:rPr>
        <w:t xml:space="preserve"> 2013; </w:t>
      </w:r>
      <w:r w:rsidRPr="00C975DC">
        <w:rPr>
          <w:rFonts w:ascii="Book Antiqua" w:hAnsi="Book Antiqua"/>
          <w:b/>
        </w:rPr>
        <w:t>304</w:t>
      </w:r>
      <w:r w:rsidRPr="00C975DC">
        <w:rPr>
          <w:rFonts w:ascii="Book Antiqua" w:hAnsi="Book Antiqua"/>
        </w:rPr>
        <w:t>: G99-108 [PMID: 23086915 DOI: 10.1152/ajpgi.00163.2012]</w:t>
      </w:r>
    </w:p>
    <w:p w14:paraId="7497FE8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26 </w:t>
      </w:r>
      <w:r w:rsidRPr="00C975DC">
        <w:rPr>
          <w:rFonts w:ascii="Book Antiqua" w:hAnsi="Book Antiqua"/>
          <w:b/>
        </w:rPr>
        <w:t>Tandon P</w:t>
      </w:r>
      <w:r w:rsidRPr="00C975DC">
        <w:rPr>
          <w:rFonts w:ascii="Book Antiqua" w:hAnsi="Book Antiqua"/>
        </w:rPr>
        <w:t xml:space="preserve">, </w:t>
      </w:r>
      <w:proofErr w:type="spellStart"/>
      <w:r w:rsidRPr="00C975DC">
        <w:rPr>
          <w:rFonts w:ascii="Book Antiqua" w:hAnsi="Book Antiqua"/>
        </w:rPr>
        <w:t>Abraldes</w:t>
      </w:r>
      <w:proofErr w:type="spellEnd"/>
      <w:r w:rsidRPr="00C975DC">
        <w:rPr>
          <w:rFonts w:ascii="Book Antiqua" w:hAnsi="Book Antiqua"/>
        </w:rPr>
        <w:t xml:space="preserve"> JG, </w:t>
      </w:r>
      <w:proofErr w:type="spellStart"/>
      <w:r w:rsidRPr="00C975DC">
        <w:rPr>
          <w:rFonts w:ascii="Book Antiqua" w:hAnsi="Book Antiqua"/>
        </w:rPr>
        <w:t>Berzigotti</w:t>
      </w:r>
      <w:proofErr w:type="spellEnd"/>
      <w:r w:rsidRPr="00C975DC">
        <w:rPr>
          <w:rFonts w:ascii="Book Antiqua" w:hAnsi="Book Antiqua"/>
        </w:rPr>
        <w:t xml:space="preserve"> A, Garcia-Pagan JC, Bosch J. Renin-angiotensin-aldosterone inhibitors in the reduction of portal pressure: a systematic review and meta-analysis. </w:t>
      </w:r>
      <w:r w:rsidRPr="00C975DC">
        <w:rPr>
          <w:rFonts w:ascii="Book Antiqua" w:hAnsi="Book Antiqua"/>
          <w:i/>
        </w:rPr>
        <w:t>J Hepatol</w:t>
      </w:r>
      <w:r w:rsidRPr="00C975DC">
        <w:rPr>
          <w:rFonts w:ascii="Book Antiqua" w:hAnsi="Book Antiqua"/>
        </w:rPr>
        <w:t xml:space="preserve"> 2010; </w:t>
      </w:r>
      <w:r w:rsidRPr="00C975DC">
        <w:rPr>
          <w:rFonts w:ascii="Book Antiqua" w:hAnsi="Book Antiqua"/>
          <w:b/>
        </w:rPr>
        <w:t>53</w:t>
      </w:r>
      <w:r w:rsidRPr="00C975DC">
        <w:rPr>
          <w:rFonts w:ascii="Book Antiqua" w:hAnsi="Book Antiqua"/>
        </w:rPr>
        <w:t>: 273-282 [PMID: 20570385 DOI: 10.1016/j.jhep.2010.03.013]</w:t>
      </w:r>
    </w:p>
    <w:p w14:paraId="060D517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27 </w:t>
      </w:r>
      <w:r w:rsidRPr="00C975DC">
        <w:rPr>
          <w:rFonts w:ascii="Book Antiqua" w:hAnsi="Book Antiqua"/>
          <w:b/>
        </w:rPr>
        <w:t>Martell M</w:t>
      </w:r>
      <w:r w:rsidRPr="00C975DC">
        <w:rPr>
          <w:rFonts w:ascii="Book Antiqua" w:hAnsi="Book Antiqua"/>
        </w:rPr>
        <w:t xml:space="preserve">, Coll M, </w:t>
      </w:r>
      <w:proofErr w:type="spellStart"/>
      <w:r w:rsidRPr="00C975DC">
        <w:rPr>
          <w:rFonts w:ascii="Book Antiqua" w:hAnsi="Book Antiqua"/>
        </w:rPr>
        <w:t>Ezkurdia</w:t>
      </w:r>
      <w:proofErr w:type="spellEnd"/>
      <w:r w:rsidRPr="00C975DC">
        <w:rPr>
          <w:rFonts w:ascii="Book Antiqua" w:hAnsi="Book Antiqua"/>
        </w:rPr>
        <w:t xml:space="preserve"> N, </w:t>
      </w:r>
      <w:proofErr w:type="spellStart"/>
      <w:r w:rsidRPr="00C975DC">
        <w:rPr>
          <w:rFonts w:ascii="Book Antiqua" w:hAnsi="Book Antiqua"/>
        </w:rPr>
        <w:t>Raurell</w:t>
      </w:r>
      <w:proofErr w:type="spellEnd"/>
      <w:r w:rsidRPr="00C975DC">
        <w:rPr>
          <w:rFonts w:ascii="Book Antiqua" w:hAnsi="Book Antiqua"/>
        </w:rPr>
        <w:t xml:space="preserve"> I, </w:t>
      </w:r>
      <w:proofErr w:type="spellStart"/>
      <w:r w:rsidRPr="00C975DC">
        <w:rPr>
          <w:rFonts w:ascii="Book Antiqua" w:hAnsi="Book Antiqua"/>
        </w:rPr>
        <w:t>Genescà</w:t>
      </w:r>
      <w:proofErr w:type="spellEnd"/>
      <w:r w:rsidRPr="00C975DC">
        <w:rPr>
          <w:rFonts w:ascii="Book Antiqua" w:hAnsi="Book Antiqua"/>
        </w:rPr>
        <w:t xml:space="preserve"> J. Physiopathology of splanchnic vasodilation in portal hypertension. </w:t>
      </w:r>
      <w:r w:rsidRPr="00C975DC">
        <w:rPr>
          <w:rFonts w:ascii="Book Antiqua" w:hAnsi="Book Antiqua"/>
          <w:i/>
        </w:rPr>
        <w:t>World J Hepatol</w:t>
      </w:r>
      <w:r w:rsidRPr="00C975DC">
        <w:rPr>
          <w:rFonts w:ascii="Book Antiqua" w:hAnsi="Book Antiqua"/>
        </w:rPr>
        <w:t xml:space="preserve"> 2010; </w:t>
      </w:r>
      <w:r w:rsidRPr="00C975DC">
        <w:rPr>
          <w:rFonts w:ascii="Book Antiqua" w:hAnsi="Book Antiqua"/>
          <w:b/>
        </w:rPr>
        <w:t>2</w:t>
      </w:r>
      <w:r w:rsidRPr="00C975DC">
        <w:rPr>
          <w:rFonts w:ascii="Book Antiqua" w:hAnsi="Book Antiqua"/>
        </w:rPr>
        <w:t>: 208-220 [PMID: 21160999 DOI: 10.4254/</w:t>
      </w:r>
      <w:proofErr w:type="gramStart"/>
      <w:r w:rsidRPr="00C975DC">
        <w:rPr>
          <w:rFonts w:ascii="Book Antiqua" w:hAnsi="Book Antiqua"/>
        </w:rPr>
        <w:t>wjh.v</w:t>
      </w:r>
      <w:proofErr w:type="gramEnd"/>
      <w:r w:rsidRPr="00C975DC">
        <w:rPr>
          <w:rFonts w:ascii="Book Antiqua" w:hAnsi="Book Antiqua"/>
        </w:rPr>
        <w:t>2.i6.208]</w:t>
      </w:r>
    </w:p>
    <w:p w14:paraId="47FB585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28 </w:t>
      </w:r>
      <w:proofErr w:type="spellStart"/>
      <w:r w:rsidRPr="00C975DC">
        <w:rPr>
          <w:rFonts w:ascii="Book Antiqua" w:hAnsi="Book Antiqua"/>
          <w:b/>
        </w:rPr>
        <w:t>Groszmann</w:t>
      </w:r>
      <w:proofErr w:type="spellEnd"/>
      <w:r w:rsidRPr="00C975DC">
        <w:rPr>
          <w:rFonts w:ascii="Book Antiqua" w:hAnsi="Book Antiqua"/>
          <w:b/>
        </w:rPr>
        <w:t xml:space="preserve"> RJ</w:t>
      </w:r>
      <w:r w:rsidRPr="00C975DC">
        <w:rPr>
          <w:rFonts w:ascii="Book Antiqua" w:hAnsi="Book Antiqua"/>
        </w:rPr>
        <w:t xml:space="preserve">, </w:t>
      </w:r>
      <w:proofErr w:type="spellStart"/>
      <w:r w:rsidRPr="00C975DC">
        <w:rPr>
          <w:rFonts w:ascii="Book Antiqua" w:hAnsi="Book Antiqua"/>
        </w:rPr>
        <w:t>Abraldes</w:t>
      </w:r>
      <w:proofErr w:type="spellEnd"/>
      <w:r w:rsidRPr="00C975DC">
        <w:rPr>
          <w:rFonts w:ascii="Book Antiqua" w:hAnsi="Book Antiqua"/>
        </w:rPr>
        <w:t xml:space="preserve"> JG. Portal hypertension: from bedside to bench. </w:t>
      </w:r>
      <w:r w:rsidRPr="00C975DC">
        <w:rPr>
          <w:rFonts w:ascii="Book Antiqua" w:hAnsi="Book Antiqua"/>
          <w:i/>
        </w:rPr>
        <w:t>J Clin Gastroenterol</w:t>
      </w:r>
      <w:r w:rsidRPr="00C975DC">
        <w:rPr>
          <w:rFonts w:ascii="Book Antiqua" w:hAnsi="Book Antiqua"/>
        </w:rPr>
        <w:t xml:space="preserve"> 2005; </w:t>
      </w:r>
      <w:r w:rsidRPr="00C975DC">
        <w:rPr>
          <w:rFonts w:ascii="Book Antiqua" w:hAnsi="Book Antiqua"/>
          <w:b/>
        </w:rPr>
        <w:t>39</w:t>
      </w:r>
      <w:r w:rsidRPr="00C975DC">
        <w:rPr>
          <w:rFonts w:ascii="Book Antiqua" w:hAnsi="Book Antiqua"/>
        </w:rPr>
        <w:t>: S125-S130 [PMID: 15758647 DOI: 10.1097/01.mcg.0000155552.14396.3d]</w:t>
      </w:r>
    </w:p>
    <w:p w14:paraId="1077C83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29 </w:t>
      </w:r>
      <w:r w:rsidRPr="00C975DC">
        <w:rPr>
          <w:rFonts w:ascii="Book Antiqua" w:hAnsi="Book Antiqua"/>
          <w:b/>
        </w:rPr>
        <w:t>Bosch J</w:t>
      </w:r>
      <w:r w:rsidRPr="00C975DC">
        <w:rPr>
          <w:rFonts w:ascii="Book Antiqua" w:hAnsi="Book Antiqua"/>
        </w:rPr>
        <w:t xml:space="preserve">, </w:t>
      </w:r>
      <w:proofErr w:type="spellStart"/>
      <w:r w:rsidRPr="00C975DC">
        <w:rPr>
          <w:rFonts w:ascii="Book Antiqua" w:hAnsi="Book Antiqua"/>
        </w:rPr>
        <w:t>Groszmann</w:t>
      </w:r>
      <w:proofErr w:type="spellEnd"/>
      <w:r w:rsidRPr="00C975DC">
        <w:rPr>
          <w:rFonts w:ascii="Book Antiqua" w:hAnsi="Book Antiqua"/>
        </w:rPr>
        <w:t xml:space="preserve"> RJ, Shah VH. Evolution in the understanding of the pathophysiological basis of portal hypertension: How changes in paradigm are leading to successful new treatments. </w:t>
      </w:r>
      <w:r w:rsidRPr="00C975DC">
        <w:rPr>
          <w:rFonts w:ascii="Book Antiqua" w:hAnsi="Book Antiqua"/>
          <w:i/>
        </w:rPr>
        <w:t>J Hepatol</w:t>
      </w:r>
      <w:r w:rsidRPr="00C975DC">
        <w:rPr>
          <w:rFonts w:ascii="Book Antiqua" w:hAnsi="Book Antiqua"/>
        </w:rPr>
        <w:t xml:space="preserve"> 2015; </w:t>
      </w:r>
      <w:r w:rsidRPr="00C975DC">
        <w:rPr>
          <w:rFonts w:ascii="Book Antiqua" w:hAnsi="Book Antiqua"/>
          <w:b/>
        </w:rPr>
        <w:t>62</w:t>
      </w:r>
      <w:r w:rsidRPr="00C975DC">
        <w:rPr>
          <w:rFonts w:ascii="Book Antiqua" w:hAnsi="Book Antiqua"/>
        </w:rPr>
        <w:t>: S121-S130 [PMID: 25920081 DOI: 10.1016/j.jhep.2015.01.003]</w:t>
      </w:r>
    </w:p>
    <w:p w14:paraId="5E497119"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30 </w:t>
      </w:r>
      <w:r w:rsidRPr="00C975DC">
        <w:rPr>
          <w:rFonts w:ascii="Book Antiqua" w:hAnsi="Book Antiqua"/>
          <w:b/>
        </w:rPr>
        <w:t>Wiest R</w:t>
      </w:r>
      <w:r w:rsidRPr="00C975DC">
        <w:rPr>
          <w:rFonts w:ascii="Book Antiqua" w:hAnsi="Book Antiqua"/>
        </w:rPr>
        <w:t xml:space="preserve">, </w:t>
      </w:r>
      <w:proofErr w:type="spellStart"/>
      <w:r w:rsidRPr="00C975DC">
        <w:rPr>
          <w:rFonts w:ascii="Book Antiqua" w:hAnsi="Book Antiqua"/>
        </w:rPr>
        <w:t>Groszmann</w:t>
      </w:r>
      <w:proofErr w:type="spellEnd"/>
      <w:r w:rsidRPr="00C975DC">
        <w:rPr>
          <w:rFonts w:ascii="Book Antiqua" w:hAnsi="Book Antiqua"/>
        </w:rPr>
        <w:t xml:space="preserve"> RJ. The paradox of nitric oxide in cirrhosis and portal hypertension: too much, not enough. </w:t>
      </w:r>
      <w:r w:rsidRPr="00C975DC">
        <w:rPr>
          <w:rFonts w:ascii="Book Antiqua" w:hAnsi="Book Antiqua"/>
          <w:i/>
        </w:rPr>
        <w:t>Hepatology</w:t>
      </w:r>
      <w:r w:rsidRPr="00C975DC">
        <w:rPr>
          <w:rFonts w:ascii="Book Antiqua" w:hAnsi="Book Antiqua"/>
        </w:rPr>
        <w:t xml:space="preserve"> 2002; </w:t>
      </w:r>
      <w:r w:rsidRPr="00C975DC">
        <w:rPr>
          <w:rFonts w:ascii="Book Antiqua" w:hAnsi="Book Antiqua"/>
          <w:b/>
        </w:rPr>
        <w:t>35</w:t>
      </w:r>
      <w:r w:rsidRPr="00C975DC">
        <w:rPr>
          <w:rFonts w:ascii="Book Antiqua" w:hAnsi="Book Antiqua"/>
        </w:rPr>
        <w:t>: 478-491 [PMID: 11826425 DOI: 10.1053/jhep.2002.31432]</w:t>
      </w:r>
    </w:p>
    <w:p w14:paraId="4284BAF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31 </w:t>
      </w:r>
      <w:r w:rsidRPr="00C975DC">
        <w:rPr>
          <w:rFonts w:ascii="Book Antiqua" w:hAnsi="Book Antiqua"/>
          <w:b/>
        </w:rPr>
        <w:t>Hernandez-</w:t>
      </w:r>
      <w:proofErr w:type="spellStart"/>
      <w:r w:rsidRPr="00C975DC">
        <w:rPr>
          <w:rFonts w:ascii="Book Antiqua" w:hAnsi="Book Antiqua"/>
          <w:b/>
        </w:rPr>
        <w:t>Gea</w:t>
      </w:r>
      <w:proofErr w:type="spellEnd"/>
      <w:r w:rsidRPr="00C975DC">
        <w:rPr>
          <w:rFonts w:ascii="Book Antiqua" w:hAnsi="Book Antiqua"/>
          <w:b/>
        </w:rPr>
        <w:t xml:space="preserve"> V</w:t>
      </w:r>
      <w:r w:rsidRPr="00C975DC">
        <w:rPr>
          <w:rFonts w:ascii="Book Antiqua" w:hAnsi="Book Antiqua"/>
        </w:rPr>
        <w:t xml:space="preserve">, Friedman SL. Pathogenesis of liver fibrosis. </w:t>
      </w:r>
      <w:proofErr w:type="spellStart"/>
      <w:r w:rsidRPr="00C975DC">
        <w:rPr>
          <w:rFonts w:ascii="Book Antiqua" w:hAnsi="Book Antiqua"/>
          <w:i/>
        </w:rPr>
        <w:t>Annu</w:t>
      </w:r>
      <w:proofErr w:type="spellEnd"/>
      <w:r w:rsidRPr="00C975DC">
        <w:rPr>
          <w:rFonts w:ascii="Book Antiqua" w:hAnsi="Book Antiqua"/>
          <w:i/>
        </w:rPr>
        <w:t xml:space="preserve"> Rev </w:t>
      </w:r>
      <w:proofErr w:type="spellStart"/>
      <w:r w:rsidRPr="00C975DC">
        <w:rPr>
          <w:rFonts w:ascii="Book Antiqua" w:hAnsi="Book Antiqua"/>
          <w:i/>
        </w:rPr>
        <w:t>Pathol</w:t>
      </w:r>
      <w:proofErr w:type="spellEnd"/>
      <w:r w:rsidRPr="00C975DC">
        <w:rPr>
          <w:rFonts w:ascii="Book Antiqua" w:hAnsi="Book Antiqua"/>
        </w:rPr>
        <w:t xml:space="preserve"> 2011; </w:t>
      </w:r>
      <w:r w:rsidRPr="00C975DC">
        <w:rPr>
          <w:rFonts w:ascii="Book Antiqua" w:hAnsi="Book Antiqua"/>
          <w:b/>
        </w:rPr>
        <w:t>6</w:t>
      </w:r>
      <w:r w:rsidRPr="00C975DC">
        <w:rPr>
          <w:rFonts w:ascii="Book Antiqua" w:hAnsi="Book Antiqua"/>
        </w:rPr>
        <w:t>: 425-456 [PMID: 21073339 DOI: 10.1146/annurev-pathol-011110-130246]</w:t>
      </w:r>
    </w:p>
    <w:p w14:paraId="7905DC1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32 </w:t>
      </w:r>
      <w:r w:rsidRPr="00C975DC">
        <w:rPr>
          <w:rFonts w:ascii="Book Antiqua" w:hAnsi="Book Antiqua"/>
          <w:b/>
        </w:rPr>
        <w:t>Ramachandran P</w:t>
      </w:r>
      <w:r w:rsidRPr="00C975DC">
        <w:rPr>
          <w:rFonts w:ascii="Book Antiqua" w:hAnsi="Book Antiqua"/>
        </w:rPr>
        <w:t xml:space="preserve">, </w:t>
      </w:r>
      <w:proofErr w:type="spellStart"/>
      <w:r w:rsidRPr="00C975DC">
        <w:rPr>
          <w:rFonts w:ascii="Book Antiqua" w:hAnsi="Book Antiqua"/>
        </w:rPr>
        <w:t>Iredale</w:t>
      </w:r>
      <w:proofErr w:type="spellEnd"/>
      <w:r w:rsidRPr="00C975DC">
        <w:rPr>
          <w:rFonts w:ascii="Book Antiqua" w:hAnsi="Book Antiqua"/>
        </w:rPr>
        <w:t xml:space="preserve"> JP. Reversibility of liver fibrosis. </w:t>
      </w:r>
      <w:r w:rsidRPr="00C975DC">
        <w:rPr>
          <w:rFonts w:ascii="Book Antiqua" w:hAnsi="Book Antiqua"/>
          <w:i/>
        </w:rPr>
        <w:t>Ann Hepatol</w:t>
      </w:r>
      <w:r w:rsidRPr="00C975DC">
        <w:rPr>
          <w:rFonts w:ascii="Book Antiqua" w:hAnsi="Book Antiqua"/>
        </w:rPr>
        <w:t xml:space="preserve"> 2009; </w:t>
      </w:r>
      <w:r w:rsidRPr="00C975DC">
        <w:rPr>
          <w:rFonts w:ascii="Book Antiqua" w:hAnsi="Book Antiqua"/>
          <w:b/>
        </w:rPr>
        <w:t>8</w:t>
      </w:r>
      <w:r w:rsidRPr="00C975DC">
        <w:rPr>
          <w:rFonts w:ascii="Book Antiqua" w:hAnsi="Book Antiqua"/>
        </w:rPr>
        <w:t>: 283-291 [PMID: 20009126 DOI: 10.1016/S1665-2681(19)31740-5]</w:t>
      </w:r>
    </w:p>
    <w:p w14:paraId="70D84A72"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33 </w:t>
      </w:r>
      <w:r w:rsidRPr="00C975DC">
        <w:rPr>
          <w:rFonts w:ascii="Book Antiqua" w:hAnsi="Book Antiqua"/>
          <w:b/>
        </w:rPr>
        <w:t>Bataller R</w:t>
      </w:r>
      <w:r w:rsidRPr="00C975DC">
        <w:rPr>
          <w:rFonts w:ascii="Book Antiqua" w:hAnsi="Book Antiqua"/>
        </w:rPr>
        <w:t xml:space="preserve">, </w:t>
      </w:r>
      <w:proofErr w:type="spellStart"/>
      <w:r w:rsidRPr="00C975DC">
        <w:rPr>
          <w:rFonts w:ascii="Book Antiqua" w:hAnsi="Book Antiqua"/>
        </w:rPr>
        <w:t>Ginès</w:t>
      </w:r>
      <w:proofErr w:type="spellEnd"/>
      <w:r w:rsidRPr="00C975DC">
        <w:rPr>
          <w:rFonts w:ascii="Book Antiqua" w:hAnsi="Book Antiqua"/>
        </w:rPr>
        <w:t xml:space="preserve"> P, Nicolás JM, </w:t>
      </w:r>
      <w:proofErr w:type="spellStart"/>
      <w:r w:rsidRPr="00C975DC">
        <w:rPr>
          <w:rFonts w:ascii="Book Antiqua" w:hAnsi="Book Antiqua"/>
        </w:rPr>
        <w:t>Görbig</w:t>
      </w:r>
      <w:proofErr w:type="spellEnd"/>
      <w:r w:rsidRPr="00C975DC">
        <w:rPr>
          <w:rFonts w:ascii="Book Antiqua" w:hAnsi="Book Antiqua"/>
        </w:rPr>
        <w:t xml:space="preserve"> MN, Garcia-</w:t>
      </w:r>
      <w:proofErr w:type="spellStart"/>
      <w:r w:rsidRPr="00C975DC">
        <w:rPr>
          <w:rFonts w:ascii="Book Antiqua" w:hAnsi="Book Antiqua"/>
        </w:rPr>
        <w:t>Ramallo</w:t>
      </w:r>
      <w:proofErr w:type="spellEnd"/>
      <w:r w:rsidRPr="00C975DC">
        <w:rPr>
          <w:rFonts w:ascii="Book Antiqua" w:hAnsi="Book Antiqua"/>
        </w:rPr>
        <w:t xml:space="preserve"> E, </w:t>
      </w:r>
      <w:proofErr w:type="spellStart"/>
      <w:r w:rsidRPr="00C975DC">
        <w:rPr>
          <w:rFonts w:ascii="Book Antiqua" w:hAnsi="Book Antiqua"/>
        </w:rPr>
        <w:t>Gasull</w:t>
      </w:r>
      <w:proofErr w:type="spellEnd"/>
      <w:r w:rsidRPr="00C975DC">
        <w:rPr>
          <w:rFonts w:ascii="Book Antiqua" w:hAnsi="Book Antiqua"/>
        </w:rPr>
        <w:t xml:space="preserve"> X, Bosch J, Arroyo V, </w:t>
      </w:r>
      <w:proofErr w:type="spellStart"/>
      <w:r w:rsidRPr="00C975DC">
        <w:rPr>
          <w:rFonts w:ascii="Book Antiqua" w:hAnsi="Book Antiqua"/>
        </w:rPr>
        <w:t>Rodés</w:t>
      </w:r>
      <w:proofErr w:type="spellEnd"/>
      <w:r w:rsidRPr="00C975DC">
        <w:rPr>
          <w:rFonts w:ascii="Book Antiqua" w:hAnsi="Book Antiqua"/>
        </w:rPr>
        <w:t xml:space="preserve"> J. Angiotensin II induces contraction and proliferation of human hepatic stellate cells. </w:t>
      </w:r>
      <w:r w:rsidRPr="00C975DC">
        <w:rPr>
          <w:rFonts w:ascii="Book Antiqua" w:hAnsi="Book Antiqua"/>
          <w:i/>
        </w:rPr>
        <w:t>Gastroenterology</w:t>
      </w:r>
      <w:r w:rsidRPr="00C975DC">
        <w:rPr>
          <w:rFonts w:ascii="Book Antiqua" w:hAnsi="Book Antiqua"/>
        </w:rPr>
        <w:t xml:space="preserve"> 2000; </w:t>
      </w:r>
      <w:r w:rsidRPr="00C975DC">
        <w:rPr>
          <w:rFonts w:ascii="Book Antiqua" w:hAnsi="Book Antiqua"/>
          <w:b/>
        </w:rPr>
        <w:t>118</w:t>
      </w:r>
      <w:r w:rsidRPr="00C975DC">
        <w:rPr>
          <w:rFonts w:ascii="Book Antiqua" w:hAnsi="Book Antiqua"/>
        </w:rPr>
        <w:t>: 1149-1156 [PMID: 10833490 DOI: 10.1016/s0016-5085(00)70368-4]</w:t>
      </w:r>
    </w:p>
    <w:p w14:paraId="34ACE25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34 </w:t>
      </w:r>
      <w:proofErr w:type="spellStart"/>
      <w:r w:rsidRPr="00C975DC">
        <w:rPr>
          <w:rFonts w:ascii="Book Antiqua" w:hAnsi="Book Antiqua"/>
          <w:b/>
        </w:rPr>
        <w:t>Paizis</w:t>
      </w:r>
      <w:proofErr w:type="spellEnd"/>
      <w:r w:rsidRPr="00C975DC">
        <w:rPr>
          <w:rFonts w:ascii="Book Antiqua" w:hAnsi="Book Antiqua"/>
          <w:b/>
        </w:rPr>
        <w:t xml:space="preserve"> G</w:t>
      </w:r>
      <w:r w:rsidRPr="00C975DC">
        <w:rPr>
          <w:rFonts w:ascii="Book Antiqua" w:hAnsi="Book Antiqua"/>
        </w:rPr>
        <w:t xml:space="preserve">, Cooper ME, Schembri JM, </w:t>
      </w:r>
      <w:proofErr w:type="spellStart"/>
      <w:r w:rsidRPr="00C975DC">
        <w:rPr>
          <w:rFonts w:ascii="Book Antiqua" w:hAnsi="Book Antiqua"/>
        </w:rPr>
        <w:t>Tikellis</w:t>
      </w:r>
      <w:proofErr w:type="spellEnd"/>
      <w:r w:rsidRPr="00C975DC">
        <w:rPr>
          <w:rFonts w:ascii="Book Antiqua" w:hAnsi="Book Antiqua"/>
        </w:rPr>
        <w:t xml:space="preserve"> C, Burrell LM, Angus PW. Up-regulation of components of the renin-angiotensin system in the bile duct-ligated rat liver. </w:t>
      </w:r>
      <w:r w:rsidRPr="00C975DC">
        <w:rPr>
          <w:rFonts w:ascii="Book Antiqua" w:hAnsi="Book Antiqua"/>
          <w:i/>
        </w:rPr>
        <w:t>Gastroenterology</w:t>
      </w:r>
      <w:r w:rsidRPr="00C975DC">
        <w:rPr>
          <w:rFonts w:ascii="Book Antiqua" w:hAnsi="Book Antiqua"/>
        </w:rPr>
        <w:t xml:space="preserve"> 2002; </w:t>
      </w:r>
      <w:r w:rsidRPr="00C975DC">
        <w:rPr>
          <w:rFonts w:ascii="Book Antiqua" w:hAnsi="Book Antiqua"/>
          <w:b/>
        </w:rPr>
        <w:t>123</w:t>
      </w:r>
      <w:r w:rsidRPr="00C975DC">
        <w:rPr>
          <w:rFonts w:ascii="Book Antiqua" w:hAnsi="Book Antiqua"/>
        </w:rPr>
        <w:t>: 1667-1676 [PMID: 12404241 DOI: 10.1053/gast.2002.36561]</w:t>
      </w:r>
    </w:p>
    <w:p w14:paraId="6773DED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35 </w:t>
      </w:r>
      <w:proofErr w:type="spellStart"/>
      <w:r w:rsidRPr="00C975DC">
        <w:rPr>
          <w:rFonts w:ascii="Book Antiqua" w:hAnsi="Book Antiqua"/>
          <w:b/>
        </w:rPr>
        <w:t>Herath</w:t>
      </w:r>
      <w:proofErr w:type="spellEnd"/>
      <w:r w:rsidRPr="00C975DC">
        <w:rPr>
          <w:rFonts w:ascii="Book Antiqua" w:hAnsi="Book Antiqua"/>
          <w:b/>
        </w:rPr>
        <w:t xml:space="preserve"> CB</w:t>
      </w:r>
      <w:r w:rsidRPr="00C975DC">
        <w:rPr>
          <w:rFonts w:ascii="Book Antiqua" w:hAnsi="Book Antiqua"/>
        </w:rPr>
        <w:t xml:space="preserve">, Warner FJ, </w:t>
      </w:r>
      <w:proofErr w:type="spellStart"/>
      <w:r w:rsidRPr="00C975DC">
        <w:rPr>
          <w:rFonts w:ascii="Book Antiqua" w:hAnsi="Book Antiqua"/>
        </w:rPr>
        <w:t>Lubel</w:t>
      </w:r>
      <w:proofErr w:type="spellEnd"/>
      <w:r w:rsidRPr="00C975DC">
        <w:rPr>
          <w:rFonts w:ascii="Book Antiqua" w:hAnsi="Book Antiqua"/>
        </w:rPr>
        <w:t xml:space="preserve"> JS, Dean RG, Jia Z, Lew RA, Smith AI, Burrell LM, Angus PW. Upregulation of hepatic angiotensin-converting enzyme 2 (ACE2) and angiotensin-(1-7) levels in experimental biliary fibrosis. </w:t>
      </w:r>
      <w:r w:rsidRPr="00C975DC">
        <w:rPr>
          <w:rFonts w:ascii="Book Antiqua" w:hAnsi="Book Antiqua"/>
          <w:i/>
        </w:rPr>
        <w:t>J Hepatol</w:t>
      </w:r>
      <w:r w:rsidRPr="00C975DC">
        <w:rPr>
          <w:rFonts w:ascii="Book Antiqua" w:hAnsi="Book Antiqua"/>
        </w:rPr>
        <w:t xml:space="preserve"> 2007; </w:t>
      </w:r>
      <w:r w:rsidRPr="00C975DC">
        <w:rPr>
          <w:rFonts w:ascii="Book Antiqua" w:hAnsi="Book Antiqua"/>
          <w:b/>
        </w:rPr>
        <w:t>47</w:t>
      </w:r>
      <w:r w:rsidRPr="00C975DC">
        <w:rPr>
          <w:rFonts w:ascii="Book Antiqua" w:hAnsi="Book Antiqua"/>
        </w:rPr>
        <w:t>: 387-395 [PMID: 17532087 DOI: 10.1016/j.jhep.2007.03.008]</w:t>
      </w:r>
    </w:p>
    <w:p w14:paraId="633A04D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36 </w:t>
      </w:r>
      <w:r w:rsidRPr="00C975DC">
        <w:rPr>
          <w:rFonts w:ascii="Book Antiqua" w:hAnsi="Book Antiqua"/>
          <w:b/>
        </w:rPr>
        <w:t>Kowalczyk A</w:t>
      </w:r>
      <w:r w:rsidRPr="00C975DC">
        <w:rPr>
          <w:rFonts w:ascii="Book Antiqua" w:hAnsi="Book Antiqua"/>
        </w:rPr>
        <w:t xml:space="preserve">, </w:t>
      </w:r>
      <w:proofErr w:type="spellStart"/>
      <w:r w:rsidRPr="00C975DC">
        <w:rPr>
          <w:rFonts w:ascii="Book Antiqua" w:hAnsi="Book Antiqua"/>
        </w:rPr>
        <w:t>Kleniewska</w:t>
      </w:r>
      <w:proofErr w:type="spellEnd"/>
      <w:r w:rsidRPr="00C975DC">
        <w:rPr>
          <w:rFonts w:ascii="Book Antiqua" w:hAnsi="Book Antiqua"/>
        </w:rPr>
        <w:t xml:space="preserve"> P, </w:t>
      </w:r>
      <w:proofErr w:type="spellStart"/>
      <w:r w:rsidRPr="00C975DC">
        <w:rPr>
          <w:rFonts w:ascii="Book Antiqua" w:hAnsi="Book Antiqua"/>
        </w:rPr>
        <w:t>Kolodziejczyk</w:t>
      </w:r>
      <w:proofErr w:type="spellEnd"/>
      <w:r w:rsidRPr="00C975DC">
        <w:rPr>
          <w:rFonts w:ascii="Book Antiqua" w:hAnsi="Book Antiqua"/>
        </w:rPr>
        <w:t xml:space="preserve"> M, </w:t>
      </w:r>
      <w:proofErr w:type="spellStart"/>
      <w:r w:rsidRPr="00C975DC">
        <w:rPr>
          <w:rFonts w:ascii="Book Antiqua" w:hAnsi="Book Antiqua"/>
        </w:rPr>
        <w:t>Skibska</w:t>
      </w:r>
      <w:proofErr w:type="spellEnd"/>
      <w:r w:rsidRPr="00C975DC">
        <w:rPr>
          <w:rFonts w:ascii="Book Antiqua" w:hAnsi="Book Antiqua"/>
        </w:rPr>
        <w:t xml:space="preserve"> B, </w:t>
      </w:r>
      <w:proofErr w:type="spellStart"/>
      <w:r w:rsidRPr="00C975DC">
        <w:rPr>
          <w:rFonts w:ascii="Book Antiqua" w:hAnsi="Book Antiqua"/>
        </w:rPr>
        <w:t>Goraca</w:t>
      </w:r>
      <w:proofErr w:type="spellEnd"/>
      <w:r w:rsidRPr="00C975DC">
        <w:rPr>
          <w:rFonts w:ascii="Book Antiqua" w:hAnsi="Book Antiqua"/>
        </w:rPr>
        <w:t xml:space="preserve"> A. The role of endothelin-1 and endothelin receptor antagonists in inflammatory response and sepsis. </w:t>
      </w:r>
      <w:r w:rsidRPr="00C975DC">
        <w:rPr>
          <w:rFonts w:ascii="Book Antiqua" w:hAnsi="Book Antiqua"/>
          <w:i/>
        </w:rPr>
        <w:t xml:space="preserve">Arch Immunol </w:t>
      </w:r>
      <w:proofErr w:type="spellStart"/>
      <w:r w:rsidRPr="00C975DC">
        <w:rPr>
          <w:rFonts w:ascii="Book Antiqua" w:hAnsi="Book Antiqua"/>
          <w:i/>
        </w:rPr>
        <w:t>Ther</w:t>
      </w:r>
      <w:proofErr w:type="spellEnd"/>
      <w:r w:rsidRPr="00C975DC">
        <w:rPr>
          <w:rFonts w:ascii="Book Antiqua" w:hAnsi="Book Antiqua"/>
          <w:i/>
        </w:rPr>
        <w:t xml:space="preserve"> Exp (</w:t>
      </w:r>
      <w:proofErr w:type="spellStart"/>
      <w:r w:rsidRPr="00C975DC">
        <w:rPr>
          <w:rFonts w:ascii="Book Antiqua" w:hAnsi="Book Antiqua"/>
          <w:i/>
        </w:rPr>
        <w:t>Warsz</w:t>
      </w:r>
      <w:proofErr w:type="spellEnd"/>
      <w:r w:rsidRPr="00C975DC">
        <w:rPr>
          <w:rFonts w:ascii="Book Antiqua" w:hAnsi="Book Antiqua"/>
          <w:i/>
        </w:rPr>
        <w:t>)</w:t>
      </w:r>
      <w:r w:rsidRPr="00C975DC">
        <w:rPr>
          <w:rFonts w:ascii="Book Antiqua" w:hAnsi="Book Antiqua"/>
        </w:rPr>
        <w:t xml:space="preserve"> 2015; </w:t>
      </w:r>
      <w:r w:rsidRPr="00C975DC">
        <w:rPr>
          <w:rFonts w:ascii="Book Antiqua" w:hAnsi="Book Antiqua"/>
          <w:b/>
        </w:rPr>
        <w:t>63</w:t>
      </w:r>
      <w:r w:rsidRPr="00C975DC">
        <w:rPr>
          <w:rFonts w:ascii="Book Antiqua" w:hAnsi="Book Antiqua"/>
        </w:rPr>
        <w:t>: 41-52 [PMID: 25288367 DOI: 10.1007/s00005-014-0310-1]</w:t>
      </w:r>
    </w:p>
    <w:p w14:paraId="43D8F1F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37 </w:t>
      </w:r>
      <w:proofErr w:type="spellStart"/>
      <w:r w:rsidRPr="00C975DC">
        <w:rPr>
          <w:rFonts w:ascii="Book Antiqua" w:hAnsi="Book Antiqua"/>
          <w:b/>
        </w:rPr>
        <w:t>Pinzani</w:t>
      </w:r>
      <w:proofErr w:type="spellEnd"/>
      <w:r w:rsidRPr="00C975DC">
        <w:rPr>
          <w:rFonts w:ascii="Book Antiqua" w:hAnsi="Book Antiqua"/>
          <w:b/>
        </w:rPr>
        <w:t xml:space="preserve"> M</w:t>
      </w:r>
      <w:r w:rsidRPr="00C975DC">
        <w:rPr>
          <w:rFonts w:ascii="Book Antiqua" w:hAnsi="Book Antiqua"/>
        </w:rPr>
        <w:t xml:space="preserve">, Milani S, De Franco R, </w:t>
      </w:r>
      <w:proofErr w:type="spellStart"/>
      <w:r w:rsidRPr="00C975DC">
        <w:rPr>
          <w:rFonts w:ascii="Book Antiqua" w:hAnsi="Book Antiqua"/>
        </w:rPr>
        <w:t>Grappone</w:t>
      </w:r>
      <w:proofErr w:type="spellEnd"/>
      <w:r w:rsidRPr="00C975DC">
        <w:rPr>
          <w:rFonts w:ascii="Book Antiqua" w:hAnsi="Book Antiqua"/>
        </w:rPr>
        <w:t xml:space="preserve"> C, Caligiuri A, </w:t>
      </w:r>
      <w:proofErr w:type="spellStart"/>
      <w:r w:rsidRPr="00C975DC">
        <w:rPr>
          <w:rFonts w:ascii="Book Antiqua" w:hAnsi="Book Antiqua"/>
        </w:rPr>
        <w:t>Gentilini</w:t>
      </w:r>
      <w:proofErr w:type="spellEnd"/>
      <w:r w:rsidRPr="00C975DC">
        <w:rPr>
          <w:rFonts w:ascii="Book Antiqua" w:hAnsi="Book Antiqua"/>
        </w:rPr>
        <w:t xml:space="preserve"> A, </w:t>
      </w:r>
      <w:proofErr w:type="spellStart"/>
      <w:r w:rsidRPr="00C975DC">
        <w:rPr>
          <w:rFonts w:ascii="Book Antiqua" w:hAnsi="Book Antiqua"/>
        </w:rPr>
        <w:t>Tosti</w:t>
      </w:r>
      <w:proofErr w:type="spellEnd"/>
      <w:r w:rsidRPr="00C975DC">
        <w:rPr>
          <w:rFonts w:ascii="Book Antiqua" w:hAnsi="Book Antiqua"/>
        </w:rPr>
        <w:t xml:space="preserve">-Guerra C, Maggi M, </w:t>
      </w:r>
      <w:proofErr w:type="spellStart"/>
      <w:r w:rsidRPr="00C975DC">
        <w:rPr>
          <w:rFonts w:ascii="Book Antiqua" w:hAnsi="Book Antiqua"/>
        </w:rPr>
        <w:t>Failli</w:t>
      </w:r>
      <w:proofErr w:type="spellEnd"/>
      <w:r w:rsidRPr="00C975DC">
        <w:rPr>
          <w:rFonts w:ascii="Book Antiqua" w:hAnsi="Book Antiqua"/>
        </w:rPr>
        <w:t xml:space="preserve"> P, </w:t>
      </w:r>
      <w:proofErr w:type="spellStart"/>
      <w:r w:rsidRPr="00C975DC">
        <w:rPr>
          <w:rFonts w:ascii="Book Antiqua" w:hAnsi="Book Antiqua"/>
        </w:rPr>
        <w:t>Ruocco</w:t>
      </w:r>
      <w:proofErr w:type="spellEnd"/>
      <w:r w:rsidRPr="00C975DC">
        <w:rPr>
          <w:rFonts w:ascii="Book Antiqua" w:hAnsi="Book Antiqua"/>
        </w:rPr>
        <w:t xml:space="preserve"> C, </w:t>
      </w:r>
      <w:proofErr w:type="spellStart"/>
      <w:r w:rsidRPr="00C975DC">
        <w:rPr>
          <w:rFonts w:ascii="Book Antiqua" w:hAnsi="Book Antiqua"/>
        </w:rPr>
        <w:t>Gentilini</w:t>
      </w:r>
      <w:proofErr w:type="spellEnd"/>
      <w:r w:rsidRPr="00C975DC">
        <w:rPr>
          <w:rFonts w:ascii="Book Antiqua" w:hAnsi="Book Antiqua"/>
        </w:rPr>
        <w:t xml:space="preserve"> P. Endothelin 1 is overexpressed in human cirrhotic liver and exerts multiple effects on activated hepatic stellate cells. </w:t>
      </w:r>
      <w:r w:rsidRPr="00C975DC">
        <w:rPr>
          <w:rFonts w:ascii="Book Antiqua" w:hAnsi="Book Antiqua"/>
          <w:i/>
        </w:rPr>
        <w:t>Gastroenterology</w:t>
      </w:r>
      <w:r w:rsidRPr="00C975DC">
        <w:rPr>
          <w:rFonts w:ascii="Book Antiqua" w:hAnsi="Book Antiqua"/>
        </w:rPr>
        <w:t xml:space="preserve"> 1996; </w:t>
      </w:r>
      <w:r w:rsidRPr="00C975DC">
        <w:rPr>
          <w:rFonts w:ascii="Book Antiqua" w:hAnsi="Book Antiqua"/>
          <w:b/>
        </w:rPr>
        <w:t>110</w:t>
      </w:r>
      <w:r w:rsidRPr="00C975DC">
        <w:rPr>
          <w:rFonts w:ascii="Book Antiqua" w:hAnsi="Book Antiqua"/>
        </w:rPr>
        <w:t>: 534-548 [PMID: 8566602 DOI: 10.1053/</w:t>
      </w:r>
      <w:proofErr w:type="gramStart"/>
      <w:r w:rsidRPr="00C975DC">
        <w:rPr>
          <w:rFonts w:ascii="Book Antiqua" w:hAnsi="Book Antiqua"/>
        </w:rPr>
        <w:t>gast.1996.v</w:t>
      </w:r>
      <w:proofErr w:type="gramEnd"/>
      <w:r w:rsidRPr="00C975DC">
        <w:rPr>
          <w:rFonts w:ascii="Book Antiqua" w:hAnsi="Book Antiqua"/>
        </w:rPr>
        <w:t>110.pm8566602]</w:t>
      </w:r>
    </w:p>
    <w:p w14:paraId="74C86C1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38 </w:t>
      </w:r>
      <w:r w:rsidRPr="00C975DC">
        <w:rPr>
          <w:rFonts w:ascii="Book Antiqua" w:hAnsi="Book Antiqua"/>
          <w:b/>
        </w:rPr>
        <w:t>Fernandez M</w:t>
      </w:r>
      <w:r w:rsidRPr="00C975DC">
        <w:rPr>
          <w:rFonts w:ascii="Book Antiqua" w:hAnsi="Book Antiqua"/>
        </w:rPr>
        <w:t xml:space="preserve">. Molecular pathophysiology of portal hypertension. </w:t>
      </w:r>
      <w:r w:rsidRPr="00C975DC">
        <w:rPr>
          <w:rFonts w:ascii="Book Antiqua" w:hAnsi="Book Antiqua"/>
          <w:i/>
        </w:rPr>
        <w:t>Hepatology</w:t>
      </w:r>
      <w:r w:rsidRPr="00C975DC">
        <w:rPr>
          <w:rFonts w:ascii="Book Antiqua" w:hAnsi="Book Antiqua"/>
        </w:rPr>
        <w:t xml:space="preserve"> 2015; </w:t>
      </w:r>
      <w:r w:rsidRPr="00C975DC">
        <w:rPr>
          <w:rFonts w:ascii="Book Antiqua" w:hAnsi="Book Antiqua"/>
          <w:b/>
        </w:rPr>
        <w:t>61</w:t>
      </w:r>
      <w:r w:rsidRPr="00C975DC">
        <w:rPr>
          <w:rFonts w:ascii="Book Antiqua" w:hAnsi="Book Antiqua"/>
        </w:rPr>
        <w:t>: 1406-1415 [PMID: 25092403 DOI: 10.1002/hep.27343]</w:t>
      </w:r>
    </w:p>
    <w:p w14:paraId="47E7D838"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39 </w:t>
      </w:r>
      <w:proofErr w:type="spellStart"/>
      <w:r w:rsidRPr="00C975DC">
        <w:rPr>
          <w:rFonts w:ascii="Book Antiqua" w:hAnsi="Book Antiqua"/>
          <w:b/>
        </w:rPr>
        <w:t>Iwakiri</w:t>
      </w:r>
      <w:proofErr w:type="spellEnd"/>
      <w:r w:rsidRPr="00C975DC">
        <w:rPr>
          <w:rFonts w:ascii="Book Antiqua" w:hAnsi="Book Antiqua"/>
          <w:b/>
        </w:rPr>
        <w:t xml:space="preserve"> Y</w:t>
      </w:r>
      <w:r w:rsidRPr="00C975DC">
        <w:rPr>
          <w:rFonts w:ascii="Book Antiqua" w:hAnsi="Book Antiqua"/>
        </w:rPr>
        <w:t xml:space="preserve">. Endothelial </w:t>
      </w:r>
      <w:proofErr w:type="gramStart"/>
      <w:r w:rsidRPr="00C975DC">
        <w:rPr>
          <w:rFonts w:ascii="Book Antiqua" w:hAnsi="Book Antiqua"/>
        </w:rPr>
        <w:t>dysfunction</w:t>
      </w:r>
      <w:proofErr w:type="gramEnd"/>
      <w:r w:rsidRPr="00C975DC">
        <w:rPr>
          <w:rFonts w:ascii="Book Antiqua" w:hAnsi="Book Antiqua"/>
        </w:rPr>
        <w:t xml:space="preserve"> in the regulation of cirrhosis and portal hypertension. </w:t>
      </w:r>
      <w:r w:rsidRPr="00C975DC">
        <w:rPr>
          <w:rFonts w:ascii="Book Antiqua" w:hAnsi="Book Antiqua"/>
          <w:i/>
        </w:rPr>
        <w:t>Liver Int</w:t>
      </w:r>
      <w:r w:rsidRPr="00C975DC">
        <w:rPr>
          <w:rFonts w:ascii="Book Antiqua" w:hAnsi="Book Antiqua"/>
        </w:rPr>
        <w:t xml:space="preserve"> 2012; </w:t>
      </w:r>
      <w:r w:rsidRPr="00C975DC">
        <w:rPr>
          <w:rFonts w:ascii="Book Antiqua" w:hAnsi="Book Antiqua"/>
          <w:b/>
        </w:rPr>
        <w:t>32</w:t>
      </w:r>
      <w:r w:rsidRPr="00C975DC">
        <w:rPr>
          <w:rFonts w:ascii="Book Antiqua" w:hAnsi="Book Antiqua"/>
        </w:rPr>
        <w:t>: 199-213 [PMID: 21745318 DOI: 10.1111/j.1478-3231.</w:t>
      </w:r>
      <w:proofErr w:type="gramStart"/>
      <w:r w:rsidRPr="00C975DC">
        <w:rPr>
          <w:rFonts w:ascii="Book Antiqua" w:hAnsi="Book Antiqua"/>
        </w:rPr>
        <w:t>2011.02579.x</w:t>
      </w:r>
      <w:proofErr w:type="gramEnd"/>
      <w:r w:rsidRPr="00C975DC">
        <w:rPr>
          <w:rFonts w:ascii="Book Antiqua" w:hAnsi="Book Antiqua"/>
        </w:rPr>
        <w:t>]</w:t>
      </w:r>
    </w:p>
    <w:p w14:paraId="245EADCB" w14:textId="40EE83F9" w:rsidR="00C975DC" w:rsidRPr="00C975DC" w:rsidRDefault="00C975DC" w:rsidP="00C975DC">
      <w:pPr>
        <w:spacing w:line="360" w:lineRule="auto"/>
        <w:jc w:val="both"/>
        <w:rPr>
          <w:rFonts w:ascii="Book Antiqua" w:hAnsi="Book Antiqua"/>
        </w:rPr>
      </w:pPr>
      <w:r w:rsidRPr="000504F3">
        <w:rPr>
          <w:rFonts w:ascii="Book Antiqua" w:hAnsi="Book Antiqua"/>
          <w:highlight w:val="yellow"/>
        </w:rPr>
        <w:t xml:space="preserve">40 </w:t>
      </w:r>
      <w:proofErr w:type="spellStart"/>
      <w:r w:rsidRPr="000504F3">
        <w:rPr>
          <w:rFonts w:ascii="Book Antiqua" w:hAnsi="Book Antiqua"/>
          <w:b/>
          <w:highlight w:val="yellow"/>
        </w:rPr>
        <w:t>Vorobioff</w:t>
      </w:r>
      <w:proofErr w:type="spellEnd"/>
      <w:r w:rsidRPr="000504F3">
        <w:rPr>
          <w:rFonts w:ascii="Book Antiqua" w:hAnsi="Book Antiqua"/>
          <w:b/>
          <w:highlight w:val="yellow"/>
        </w:rPr>
        <w:t xml:space="preserve"> JD</w:t>
      </w:r>
      <w:r w:rsidRPr="000504F3">
        <w:rPr>
          <w:rFonts w:ascii="Book Antiqua" w:hAnsi="Book Antiqua"/>
          <w:bCs/>
          <w:highlight w:val="yellow"/>
        </w:rPr>
        <w:t>,</w:t>
      </w:r>
      <w:r w:rsidRPr="000504F3">
        <w:rPr>
          <w:rFonts w:ascii="Book Antiqua" w:hAnsi="Book Antiqua"/>
          <w:highlight w:val="yellow"/>
        </w:rPr>
        <w:t xml:space="preserve"> </w:t>
      </w:r>
      <w:proofErr w:type="spellStart"/>
      <w:r w:rsidRPr="000504F3">
        <w:rPr>
          <w:rFonts w:ascii="Book Antiqua" w:hAnsi="Book Antiqua"/>
          <w:highlight w:val="yellow"/>
        </w:rPr>
        <w:t>Groszmann</w:t>
      </w:r>
      <w:proofErr w:type="spellEnd"/>
      <w:r w:rsidRPr="000504F3">
        <w:rPr>
          <w:rFonts w:ascii="Book Antiqua" w:hAnsi="Book Antiqua"/>
          <w:highlight w:val="yellow"/>
        </w:rPr>
        <w:t xml:space="preserve"> RJ. Portal Hypertension – Molecular Mechanisms. In: Muriel P</w:t>
      </w:r>
      <w:r w:rsidR="00E35FD9">
        <w:rPr>
          <w:rFonts w:ascii="Book Antiqua" w:hAnsi="Book Antiqua"/>
          <w:highlight w:val="yellow"/>
        </w:rPr>
        <w:t>.</w:t>
      </w:r>
      <w:r w:rsidRPr="000504F3">
        <w:rPr>
          <w:rFonts w:ascii="Book Antiqua" w:hAnsi="Book Antiqua"/>
          <w:highlight w:val="yellow"/>
        </w:rPr>
        <w:t xml:space="preserve"> Liver Pathophysiology- Therapies and Antioxidants. 1</w:t>
      </w:r>
      <w:r w:rsidRPr="000504F3">
        <w:rPr>
          <w:rFonts w:ascii="Book Antiqua" w:hAnsi="Book Antiqua"/>
          <w:highlight w:val="yellow"/>
          <w:vertAlign w:val="superscript"/>
        </w:rPr>
        <w:t>st</w:t>
      </w:r>
      <w:r w:rsidRPr="000504F3">
        <w:rPr>
          <w:rFonts w:ascii="Book Antiqua" w:hAnsi="Book Antiqua"/>
          <w:highlight w:val="yellow"/>
        </w:rPr>
        <w:t xml:space="preserve"> ed. United Kingdom: Academic Press, 2017: 435-449 [DOI: 10.1016/B978-0-12-804274-8.00034-5]</w:t>
      </w:r>
    </w:p>
    <w:p w14:paraId="5F3E093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41 </w:t>
      </w:r>
      <w:proofErr w:type="spellStart"/>
      <w:r w:rsidRPr="00C975DC">
        <w:rPr>
          <w:rFonts w:ascii="Book Antiqua" w:hAnsi="Book Antiqua"/>
          <w:b/>
        </w:rPr>
        <w:t>Rockey</w:t>
      </w:r>
      <w:proofErr w:type="spellEnd"/>
      <w:r w:rsidRPr="00C975DC">
        <w:rPr>
          <w:rFonts w:ascii="Book Antiqua" w:hAnsi="Book Antiqua"/>
          <w:b/>
        </w:rPr>
        <w:t xml:space="preserve"> DC</w:t>
      </w:r>
      <w:r w:rsidRPr="00C975DC">
        <w:rPr>
          <w:rFonts w:ascii="Book Antiqua" w:hAnsi="Book Antiqua"/>
        </w:rPr>
        <w:t xml:space="preserve">. Vasoactive agents in intrahepatic portal hypertension and fibrogenesis: implications for therapy. </w:t>
      </w:r>
      <w:r w:rsidRPr="00C975DC">
        <w:rPr>
          <w:rFonts w:ascii="Book Antiqua" w:hAnsi="Book Antiqua"/>
          <w:i/>
        </w:rPr>
        <w:t>Gastroenterology</w:t>
      </w:r>
      <w:r w:rsidRPr="00C975DC">
        <w:rPr>
          <w:rFonts w:ascii="Book Antiqua" w:hAnsi="Book Antiqua"/>
        </w:rPr>
        <w:t xml:space="preserve"> 2000; </w:t>
      </w:r>
      <w:r w:rsidRPr="00C975DC">
        <w:rPr>
          <w:rFonts w:ascii="Book Antiqua" w:hAnsi="Book Antiqua"/>
          <w:b/>
        </w:rPr>
        <w:t>118</w:t>
      </w:r>
      <w:r w:rsidRPr="00C975DC">
        <w:rPr>
          <w:rFonts w:ascii="Book Antiqua" w:hAnsi="Book Antiqua"/>
        </w:rPr>
        <w:t>: 1261-1265 [PMID: 10833501 DOI: 10.1016/S0016-5085(00)70379-9]</w:t>
      </w:r>
    </w:p>
    <w:p w14:paraId="69F4F70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42 </w:t>
      </w:r>
      <w:proofErr w:type="spellStart"/>
      <w:r w:rsidRPr="00C975DC">
        <w:rPr>
          <w:rFonts w:ascii="Book Antiqua" w:hAnsi="Book Antiqua"/>
          <w:b/>
        </w:rPr>
        <w:t>Rockey</w:t>
      </w:r>
      <w:proofErr w:type="spellEnd"/>
      <w:r w:rsidRPr="00C975DC">
        <w:rPr>
          <w:rFonts w:ascii="Book Antiqua" w:hAnsi="Book Antiqua"/>
          <w:b/>
        </w:rPr>
        <w:t xml:space="preserve"> DC</w:t>
      </w:r>
      <w:r w:rsidRPr="00C975DC">
        <w:rPr>
          <w:rFonts w:ascii="Book Antiqua" w:hAnsi="Book Antiqua"/>
        </w:rPr>
        <w:t xml:space="preserve">, Chung JJ. Reduced nitric oxide production by endothelial cells in cirrhotic rat liver: endothelial dysfunction in portal hypertension. </w:t>
      </w:r>
      <w:r w:rsidRPr="00C975DC">
        <w:rPr>
          <w:rFonts w:ascii="Book Antiqua" w:hAnsi="Book Antiqua"/>
          <w:i/>
        </w:rPr>
        <w:t>Gastroenterology</w:t>
      </w:r>
      <w:r w:rsidRPr="00C975DC">
        <w:rPr>
          <w:rFonts w:ascii="Book Antiqua" w:hAnsi="Book Antiqua"/>
        </w:rPr>
        <w:t xml:space="preserve"> 1998; </w:t>
      </w:r>
      <w:r w:rsidRPr="00C975DC">
        <w:rPr>
          <w:rFonts w:ascii="Book Antiqua" w:hAnsi="Book Antiqua"/>
          <w:b/>
        </w:rPr>
        <w:t>114</w:t>
      </w:r>
      <w:r w:rsidRPr="00C975DC">
        <w:rPr>
          <w:rFonts w:ascii="Book Antiqua" w:hAnsi="Book Antiqua"/>
        </w:rPr>
        <w:t>: 344-351 [PMID: 9453496 DOI: 10.1016/s0016-5085(98)70487-1]</w:t>
      </w:r>
    </w:p>
    <w:p w14:paraId="75B56BC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43 </w:t>
      </w:r>
      <w:r w:rsidRPr="00C975DC">
        <w:rPr>
          <w:rFonts w:ascii="Book Antiqua" w:hAnsi="Book Antiqua"/>
          <w:b/>
        </w:rPr>
        <w:t>Shah V</w:t>
      </w:r>
      <w:r w:rsidRPr="00C975DC">
        <w:rPr>
          <w:rFonts w:ascii="Book Antiqua" w:hAnsi="Book Antiqua"/>
        </w:rPr>
        <w:t xml:space="preserve">, </w:t>
      </w:r>
      <w:proofErr w:type="spellStart"/>
      <w:r w:rsidRPr="00C975DC">
        <w:rPr>
          <w:rFonts w:ascii="Book Antiqua" w:hAnsi="Book Antiqua"/>
        </w:rPr>
        <w:t>Toruner</w:t>
      </w:r>
      <w:proofErr w:type="spellEnd"/>
      <w:r w:rsidRPr="00C975DC">
        <w:rPr>
          <w:rFonts w:ascii="Book Antiqua" w:hAnsi="Book Antiqua"/>
        </w:rPr>
        <w:t xml:space="preserve"> M, Haddad F, </w:t>
      </w:r>
      <w:proofErr w:type="spellStart"/>
      <w:r w:rsidRPr="00C975DC">
        <w:rPr>
          <w:rFonts w:ascii="Book Antiqua" w:hAnsi="Book Antiqua"/>
        </w:rPr>
        <w:t>Cadelina</w:t>
      </w:r>
      <w:proofErr w:type="spellEnd"/>
      <w:r w:rsidRPr="00C975DC">
        <w:rPr>
          <w:rFonts w:ascii="Book Antiqua" w:hAnsi="Book Antiqua"/>
        </w:rPr>
        <w:t xml:space="preserve"> G, </w:t>
      </w:r>
      <w:proofErr w:type="spellStart"/>
      <w:r w:rsidRPr="00C975DC">
        <w:rPr>
          <w:rFonts w:ascii="Book Antiqua" w:hAnsi="Book Antiqua"/>
        </w:rPr>
        <w:t>Papapetropoulos</w:t>
      </w:r>
      <w:proofErr w:type="spellEnd"/>
      <w:r w:rsidRPr="00C975DC">
        <w:rPr>
          <w:rFonts w:ascii="Book Antiqua" w:hAnsi="Book Antiqua"/>
        </w:rPr>
        <w:t xml:space="preserve"> A, Choo K, Sessa WC, </w:t>
      </w:r>
      <w:proofErr w:type="spellStart"/>
      <w:r w:rsidRPr="00C975DC">
        <w:rPr>
          <w:rFonts w:ascii="Book Antiqua" w:hAnsi="Book Antiqua"/>
        </w:rPr>
        <w:t>Groszmann</w:t>
      </w:r>
      <w:proofErr w:type="spellEnd"/>
      <w:r w:rsidRPr="00C975DC">
        <w:rPr>
          <w:rFonts w:ascii="Book Antiqua" w:hAnsi="Book Antiqua"/>
        </w:rPr>
        <w:t xml:space="preserve"> RJ. Impaired endothelial nitric oxide synthase activity associated with enhanced caveolin binding in experimental cirrhosis in the rat. </w:t>
      </w:r>
      <w:r w:rsidRPr="00C975DC">
        <w:rPr>
          <w:rFonts w:ascii="Book Antiqua" w:hAnsi="Book Antiqua"/>
          <w:i/>
        </w:rPr>
        <w:t>Gastroenterology</w:t>
      </w:r>
      <w:r w:rsidRPr="00C975DC">
        <w:rPr>
          <w:rFonts w:ascii="Book Antiqua" w:hAnsi="Book Antiqua"/>
        </w:rPr>
        <w:t xml:space="preserve"> 1999; </w:t>
      </w:r>
      <w:r w:rsidRPr="00C975DC">
        <w:rPr>
          <w:rFonts w:ascii="Book Antiqua" w:hAnsi="Book Antiqua"/>
          <w:b/>
        </w:rPr>
        <w:t>117</w:t>
      </w:r>
      <w:r w:rsidRPr="00C975DC">
        <w:rPr>
          <w:rFonts w:ascii="Book Antiqua" w:hAnsi="Book Antiqua"/>
        </w:rPr>
        <w:t>: 1222-1228 [PMID: 10535886 DOI: 10.1016/s0016-5085(99)70408-7]</w:t>
      </w:r>
    </w:p>
    <w:p w14:paraId="4BF5BAB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44 </w:t>
      </w:r>
      <w:r w:rsidRPr="00C975DC">
        <w:rPr>
          <w:rFonts w:ascii="Book Antiqua" w:hAnsi="Book Antiqua"/>
          <w:b/>
        </w:rPr>
        <w:t>Liu S</w:t>
      </w:r>
      <w:r w:rsidRPr="00C975DC">
        <w:rPr>
          <w:rFonts w:ascii="Book Antiqua" w:hAnsi="Book Antiqua"/>
        </w:rPr>
        <w:t xml:space="preserve">, Premont RT, </w:t>
      </w:r>
      <w:proofErr w:type="spellStart"/>
      <w:r w:rsidRPr="00C975DC">
        <w:rPr>
          <w:rFonts w:ascii="Book Antiqua" w:hAnsi="Book Antiqua"/>
        </w:rPr>
        <w:t>Kontos</w:t>
      </w:r>
      <w:proofErr w:type="spellEnd"/>
      <w:r w:rsidRPr="00C975DC">
        <w:rPr>
          <w:rFonts w:ascii="Book Antiqua" w:hAnsi="Book Antiqua"/>
        </w:rPr>
        <w:t xml:space="preserve"> CD, Zhu S, </w:t>
      </w:r>
      <w:proofErr w:type="spellStart"/>
      <w:r w:rsidRPr="00C975DC">
        <w:rPr>
          <w:rFonts w:ascii="Book Antiqua" w:hAnsi="Book Antiqua"/>
        </w:rPr>
        <w:t>Rockey</w:t>
      </w:r>
      <w:proofErr w:type="spellEnd"/>
      <w:r w:rsidRPr="00C975DC">
        <w:rPr>
          <w:rFonts w:ascii="Book Antiqua" w:hAnsi="Book Antiqua"/>
        </w:rPr>
        <w:t xml:space="preserve"> DC. A crucial role for GRK2 in regulation of endothelial cell nitric oxide synthase function in portal hypertension. </w:t>
      </w:r>
      <w:r w:rsidRPr="00C975DC">
        <w:rPr>
          <w:rFonts w:ascii="Book Antiqua" w:hAnsi="Book Antiqua"/>
          <w:i/>
        </w:rPr>
        <w:t>Nat Med</w:t>
      </w:r>
      <w:r w:rsidRPr="00C975DC">
        <w:rPr>
          <w:rFonts w:ascii="Book Antiqua" w:hAnsi="Book Antiqua"/>
        </w:rPr>
        <w:t xml:space="preserve"> 2005; </w:t>
      </w:r>
      <w:r w:rsidRPr="00C975DC">
        <w:rPr>
          <w:rFonts w:ascii="Book Antiqua" w:hAnsi="Book Antiqua"/>
          <w:b/>
        </w:rPr>
        <w:t>11</w:t>
      </w:r>
      <w:r w:rsidRPr="00C975DC">
        <w:rPr>
          <w:rFonts w:ascii="Book Antiqua" w:hAnsi="Book Antiqua"/>
        </w:rPr>
        <w:t>: 952-958 [PMID: 16142243 DOI: 10.1038/nm1289]</w:t>
      </w:r>
    </w:p>
    <w:p w14:paraId="2D09DD12"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45 </w:t>
      </w:r>
      <w:r w:rsidRPr="00C975DC">
        <w:rPr>
          <w:rFonts w:ascii="Book Antiqua" w:hAnsi="Book Antiqua"/>
          <w:b/>
        </w:rPr>
        <w:t>Morales-Ruiz M</w:t>
      </w:r>
      <w:r w:rsidRPr="00C975DC">
        <w:rPr>
          <w:rFonts w:ascii="Book Antiqua" w:hAnsi="Book Antiqua"/>
        </w:rPr>
        <w:t xml:space="preserve">, Cejudo-Martín P, Fernández-Varo G, </w:t>
      </w:r>
      <w:proofErr w:type="spellStart"/>
      <w:r w:rsidRPr="00C975DC">
        <w:rPr>
          <w:rFonts w:ascii="Book Antiqua" w:hAnsi="Book Antiqua"/>
        </w:rPr>
        <w:t>Tugues</w:t>
      </w:r>
      <w:proofErr w:type="spellEnd"/>
      <w:r w:rsidRPr="00C975DC">
        <w:rPr>
          <w:rFonts w:ascii="Book Antiqua" w:hAnsi="Book Antiqua"/>
        </w:rPr>
        <w:t xml:space="preserve"> S, Ros J, </w:t>
      </w:r>
      <w:proofErr w:type="spellStart"/>
      <w:r w:rsidRPr="00C975DC">
        <w:rPr>
          <w:rFonts w:ascii="Book Antiqua" w:hAnsi="Book Antiqua"/>
        </w:rPr>
        <w:t>Angeli</w:t>
      </w:r>
      <w:proofErr w:type="spellEnd"/>
      <w:r w:rsidRPr="00C975DC">
        <w:rPr>
          <w:rFonts w:ascii="Book Antiqua" w:hAnsi="Book Antiqua"/>
        </w:rPr>
        <w:t xml:space="preserve"> P, Rivera F, Arroyo V, </w:t>
      </w:r>
      <w:proofErr w:type="spellStart"/>
      <w:r w:rsidRPr="00C975DC">
        <w:rPr>
          <w:rFonts w:ascii="Book Antiqua" w:hAnsi="Book Antiqua"/>
        </w:rPr>
        <w:t>Rodés</w:t>
      </w:r>
      <w:proofErr w:type="spellEnd"/>
      <w:r w:rsidRPr="00C975DC">
        <w:rPr>
          <w:rFonts w:ascii="Book Antiqua" w:hAnsi="Book Antiqua"/>
        </w:rPr>
        <w:t xml:space="preserve"> J, Sessa WC, Jiménez W. Transduction of the liver with activated Akt normalizes portal pressure in cirrhotic rats. </w:t>
      </w:r>
      <w:r w:rsidRPr="00C975DC">
        <w:rPr>
          <w:rFonts w:ascii="Book Antiqua" w:hAnsi="Book Antiqua"/>
          <w:i/>
        </w:rPr>
        <w:t>Gastroenterology</w:t>
      </w:r>
      <w:r w:rsidRPr="00C975DC">
        <w:rPr>
          <w:rFonts w:ascii="Book Antiqua" w:hAnsi="Book Antiqua"/>
        </w:rPr>
        <w:t xml:space="preserve"> 2003; </w:t>
      </w:r>
      <w:r w:rsidRPr="00C975DC">
        <w:rPr>
          <w:rFonts w:ascii="Book Antiqua" w:hAnsi="Book Antiqua"/>
          <w:b/>
        </w:rPr>
        <w:t>125</w:t>
      </w:r>
      <w:r w:rsidRPr="00C975DC">
        <w:rPr>
          <w:rFonts w:ascii="Book Antiqua" w:hAnsi="Book Antiqua"/>
        </w:rPr>
        <w:t>: 522-531 [PMID: 12891555 DOI: 10.1016/s0016-5085(03)00909-0]</w:t>
      </w:r>
    </w:p>
    <w:p w14:paraId="6E72D16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46 </w:t>
      </w:r>
      <w:proofErr w:type="spellStart"/>
      <w:r w:rsidRPr="00C975DC">
        <w:rPr>
          <w:rFonts w:ascii="Book Antiqua" w:hAnsi="Book Antiqua"/>
          <w:b/>
        </w:rPr>
        <w:t>Matei</w:t>
      </w:r>
      <w:proofErr w:type="spellEnd"/>
      <w:r w:rsidRPr="00C975DC">
        <w:rPr>
          <w:rFonts w:ascii="Book Antiqua" w:hAnsi="Book Antiqua"/>
          <w:b/>
        </w:rPr>
        <w:t xml:space="preserve"> V</w:t>
      </w:r>
      <w:r w:rsidRPr="00C975DC">
        <w:rPr>
          <w:rFonts w:ascii="Book Antiqua" w:hAnsi="Book Antiqua"/>
        </w:rPr>
        <w:t>, Rodríguez-</w:t>
      </w:r>
      <w:proofErr w:type="spellStart"/>
      <w:r w:rsidRPr="00C975DC">
        <w:rPr>
          <w:rFonts w:ascii="Book Antiqua" w:hAnsi="Book Antiqua"/>
        </w:rPr>
        <w:t>Vilarrupla</w:t>
      </w:r>
      <w:proofErr w:type="spellEnd"/>
      <w:r w:rsidRPr="00C975DC">
        <w:rPr>
          <w:rFonts w:ascii="Book Antiqua" w:hAnsi="Book Antiqua"/>
        </w:rPr>
        <w:t xml:space="preserve"> A, Deulofeu R, </w:t>
      </w:r>
      <w:proofErr w:type="spellStart"/>
      <w:r w:rsidRPr="00C975DC">
        <w:rPr>
          <w:rFonts w:ascii="Book Antiqua" w:hAnsi="Book Antiqua"/>
        </w:rPr>
        <w:t>Colomer</w:t>
      </w:r>
      <w:proofErr w:type="spellEnd"/>
      <w:r w:rsidRPr="00C975DC">
        <w:rPr>
          <w:rFonts w:ascii="Book Antiqua" w:hAnsi="Book Antiqua"/>
        </w:rPr>
        <w:t xml:space="preserve"> D, Fernández M, Bosch J, Garcia-</w:t>
      </w:r>
      <w:proofErr w:type="spellStart"/>
      <w:r w:rsidRPr="00C975DC">
        <w:rPr>
          <w:rFonts w:ascii="Book Antiqua" w:hAnsi="Book Antiqua"/>
        </w:rPr>
        <w:t>Pagán</w:t>
      </w:r>
      <w:proofErr w:type="spellEnd"/>
      <w:r w:rsidRPr="00C975DC">
        <w:rPr>
          <w:rFonts w:ascii="Book Antiqua" w:hAnsi="Book Antiqua"/>
        </w:rPr>
        <w:t xml:space="preserve"> JC. The </w:t>
      </w:r>
      <w:proofErr w:type="spellStart"/>
      <w:r w:rsidRPr="00C975DC">
        <w:rPr>
          <w:rFonts w:ascii="Book Antiqua" w:hAnsi="Book Antiqua"/>
        </w:rPr>
        <w:t>eNOS</w:t>
      </w:r>
      <w:proofErr w:type="spellEnd"/>
      <w:r w:rsidRPr="00C975DC">
        <w:rPr>
          <w:rFonts w:ascii="Book Antiqua" w:hAnsi="Book Antiqua"/>
        </w:rPr>
        <w:t xml:space="preserve"> cofactor tetrahydrobiopterin improves endothelial dysfunction in livers of rats with CCl4 cirrhosis. </w:t>
      </w:r>
      <w:r w:rsidRPr="00C975DC">
        <w:rPr>
          <w:rFonts w:ascii="Book Antiqua" w:hAnsi="Book Antiqua"/>
          <w:i/>
        </w:rPr>
        <w:t>Hepatology</w:t>
      </w:r>
      <w:r w:rsidRPr="00C975DC">
        <w:rPr>
          <w:rFonts w:ascii="Book Antiqua" w:hAnsi="Book Antiqua"/>
        </w:rPr>
        <w:t xml:space="preserve"> 2006; </w:t>
      </w:r>
      <w:r w:rsidRPr="00C975DC">
        <w:rPr>
          <w:rFonts w:ascii="Book Antiqua" w:hAnsi="Book Antiqua"/>
          <w:b/>
        </w:rPr>
        <w:t>44</w:t>
      </w:r>
      <w:r w:rsidRPr="00C975DC">
        <w:rPr>
          <w:rFonts w:ascii="Book Antiqua" w:hAnsi="Book Antiqua"/>
        </w:rPr>
        <w:t>: 44-52 [PMID: 16799985 DOI: 10.1002/hep.21228]</w:t>
      </w:r>
    </w:p>
    <w:p w14:paraId="45D862C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47 </w:t>
      </w:r>
      <w:proofErr w:type="spellStart"/>
      <w:r w:rsidRPr="00C975DC">
        <w:rPr>
          <w:rFonts w:ascii="Book Antiqua" w:hAnsi="Book Antiqua"/>
          <w:b/>
        </w:rPr>
        <w:t>Trebicka</w:t>
      </w:r>
      <w:proofErr w:type="spellEnd"/>
      <w:r w:rsidRPr="00C975DC">
        <w:rPr>
          <w:rFonts w:ascii="Book Antiqua" w:hAnsi="Book Antiqua"/>
          <w:b/>
        </w:rPr>
        <w:t xml:space="preserve"> J</w:t>
      </w:r>
      <w:r w:rsidRPr="00C975DC">
        <w:rPr>
          <w:rFonts w:ascii="Book Antiqua" w:hAnsi="Book Antiqua"/>
        </w:rPr>
        <w:t xml:space="preserve">, </w:t>
      </w:r>
      <w:proofErr w:type="spellStart"/>
      <w:r w:rsidRPr="00C975DC">
        <w:rPr>
          <w:rFonts w:ascii="Book Antiqua" w:hAnsi="Book Antiqua"/>
        </w:rPr>
        <w:t>Hennenberg</w:t>
      </w:r>
      <w:proofErr w:type="spellEnd"/>
      <w:r w:rsidRPr="00C975DC">
        <w:rPr>
          <w:rFonts w:ascii="Book Antiqua" w:hAnsi="Book Antiqua"/>
        </w:rPr>
        <w:t xml:space="preserve"> M, </w:t>
      </w:r>
      <w:proofErr w:type="spellStart"/>
      <w:r w:rsidRPr="00C975DC">
        <w:rPr>
          <w:rFonts w:ascii="Book Antiqua" w:hAnsi="Book Antiqua"/>
        </w:rPr>
        <w:t>Laleman</w:t>
      </w:r>
      <w:proofErr w:type="spellEnd"/>
      <w:r w:rsidRPr="00C975DC">
        <w:rPr>
          <w:rFonts w:ascii="Book Antiqua" w:hAnsi="Book Antiqua"/>
        </w:rPr>
        <w:t xml:space="preserve"> W, </w:t>
      </w:r>
      <w:proofErr w:type="spellStart"/>
      <w:r w:rsidRPr="00C975DC">
        <w:rPr>
          <w:rFonts w:ascii="Book Antiqua" w:hAnsi="Book Antiqua"/>
        </w:rPr>
        <w:t>Shelest</w:t>
      </w:r>
      <w:proofErr w:type="spellEnd"/>
      <w:r w:rsidRPr="00C975DC">
        <w:rPr>
          <w:rFonts w:ascii="Book Antiqua" w:hAnsi="Book Antiqua"/>
        </w:rPr>
        <w:t xml:space="preserve"> N, </w:t>
      </w:r>
      <w:proofErr w:type="spellStart"/>
      <w:r w:rsidRPr="00C975DC">
        <w:rPr>
          <w:rFonts w:ascii="Book Antiqua" w:hAnsi="Book Antiqua"/>
        </w:rPr>
        <w:t>Biecker</w:t>
      </w:r>
      <w:proofErr w:type="spellEnd"/>
      <w:r w:rsidRPr="00C975DC">
        <w:rPr>
          <w:rFonts w:ascii="Book Antiqua" w:hAnsi="Book Antiqua"/>
        </w:rPr>
        <w:t xml:space="preserve"> E, </w:t>
      </w:r>
      <w:proofErr w:type="spellStart"/>
      <w:r w:rsidRPr="00C975DC">
        <w:rPr>
          <w:rFonts w:ascii="Book Antiqua" w:hAnsi="Book Antiqua"/>
        </w:rPr>
        <w:t>Schepke</w:t>
      </w:r>
      <w:proofErr w:type="spellEnd"/>
      <w:r w:rsidRPr="00C975DC">
        <w:rPr>
          <w:rFonts w:ascii="Book Antiqua" w:hAnsi="Book Antiqua"/>
        </w:rPr>
        <w:t xml:space="preserve"> M, </w:t>
      </w:r>
      <w:proofErr w:type="spellStart"/>
      <w:r w:rsidRPr="00C975DC">
        <w:rPr>
          <w:rFonts w:ascii="Book Antiqua" w:hAnsi="Book Antiqua"/>
        </w:rPr>
        <w:t>Nevens</w:t>
      </w:r>
      <w:proofErr w:type="spellEnd"/>
      <w:r w:rsidRPr="00C975DC">
        <w:rPr>
          <w:rFonts w:ascii="Book Antiqua" w:hAnsi="Book Antiqua"/>
        </w:rPr>
        <w:t xml:space="preserve"> F, </w:t>
      </w:r>
      <w:proofErr w:type="spellStart"/>
      <w:r w:rsidRPr="00C975DC">
        <w:rPr>
          <w:rFonts w:ascii="Book Antiqua" w:hAnsi="Book Antiqua"/>
        </w:rPr>
        <w:t>Sauerbruch</w:t>
      </w:r>
      <w:proofErr w:type="spellEnd"/>
      <w:r w:rsidRPr="00C975DC">
        <w:rPr>
          <w:rFonts w:ascii="Book Antiqua" w:hAnsi="Book Antiqua"/>
        </w:rPr>
        <w:t xml:space="preserve"> T, Heller J. Atorvastatin lowers portal pressure in cirrhotic rats by inhibition of </w:t>
      </w:r>
      <w:proofErr w:type="spellStart"/>
      <w:r w:rsidRPr="00C975DC">
        <w:rPr>
          <w:rFonts w:ascii="Book Antiqua" w:hAnsi="Book Antiqua"/>
        </w:rPr>
        <w:t>RhoA</w:t>
      </w:r>
      <w:proofErr w:type="spellEnd"/>
      <w:r w:rsidRPr="00C975DC">
        <w:rPr>
          <w:rFonts w:ascii="Book Antiqua" w:hAnsi="Book Antiqua"/>
        </w:rPr>
        <w:t xml:space="preserve">/Rho-kinase and activation of endothelial nitric oxide synthase. </w:t>
      </w:r>
      <w:r w:rsidRPr="00C975DC">
        <w:rPr>
          <w:rFonts w:ascii="Book Antiqua" w:hAnsi="Book Antiqua"/>
          <w:i/>
        </w:rPr>
        <w:t>Hepatology</w:t>
      </w:r>
      <w:r w:rsidRPr="00C975DC">
        <w:rPr>
          <w:rFonts w:ascii="Book Antiqua" w:hAnsi="Book Antiqua"/>
        </w:rPr>
        <w:t xml:space="preserve"> 2007; </w:t>
      </w:r>
      <w:r w:rsidRPr="00C975DC">
        <w:rPr>
          <w:rFonts w:ascii="Book Antiqua" w:hAnsi="Book Antiqua"/>
          <w:b/>
        </w:rPr>
        <w:t>46</w:t>
      </w:r>
      <w:r w:rsidRPr="00C975DC">
        <w:rPr>
          <w:rFonts w:ascii="Book Antiqua" w:hAnsi="Book Antiqua"/>
        </w:rPr>
        <w:t>: 242-253 [PMID: 17596891 DOI: 10.1002/hep.21673]</w:t>
      </w:r>
    </w:p>
    <w:p w14:paraId="1951C6E8"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48 </w:t>
      </w:r>
      <w:proofErr w:type="spellStart"/>
      <w:r w:rsidRPr="00C975DC">
        <w:rPr>
          <w:rFonts w:ascii="Book Antiqua" w:hAnsi="Book Antiqua"/>
          <w:b/>
        </w:rPr>
        <w:t>Sumanovski</w:t>
      </w:r>
      <w:proofErr w:type="spellEnd"/>
      <w:r w:rsidRPr="00C975DC">
        <w:rPr>
          <w:rFonts w:ascii="Book Antiqua" w:hAnsi="Book Antiqua"/>
          <w:b/>
        </w:rPr>
        <w:t xml:space="preserve"> LT</w:t>
      </w:r>
      <w:r w:rsidRPr="00C975DC">
        <w:rPr>
          <w:rFonts w:ascii="Book Antiqua" w:hAnsi="Book Antiqua"/>
        </w:rPr>
        <w:t xml:space="preserve">, </w:t>
      </w:r>
      <w:proofErr w:type="spellStart"/>
      <w:r w:rsidRPr="00C975DC">
        <w:rPr>
          <w:rFonts w:ascii="Book Antiqua" w:hAnsi="Book Antiqua"/>
        </w:rPr>
        <w:t>Battegay</w:t>
      </w:r>
      <w:proofErr w:type="spellEnd"/>
      <w:r w:rsidRPr="00C975DC">
        <w:rPr>
          <w:rFonts w:ascii="Book Antiqua" w:hAnsi="Book Antiqua"/>
        </w:rPr>
        <w:t xml:space="preserve"> E, Stumm M, van der </w:t>
      </w:r>
      <w:proofErr w:type="spellStart"/>
      <w:r w:rsidRPr="00C975DC">
        <w:rPr>
          <w:rFonts w:ascii="Book Antiqua" w:hAnsi="Book Antiqua"/>
        </w:rPr>
        <w:t>Kooij</w:t>
      </w:r>
      <w:proofErr w:type="spellEnd"/>
      <w:r w:rsidRPr="00C975DC">
        <w:rPr>
          <w:rFonts w:ascii="Book Antiqua" w:hAnsi="Book Antiqua"/>
        </w:rPr>
        <w:t xml:space="preserve"> M, </w:t>
      </w:r>
      <w:proofErr w:type="spellStart"/>
      <w:r w:rsidRPr="00C975DC">
        <w:rPr>
          <w:rFonts w:ascii="Book Antiqua" w:hAnsi="Book Antiqua"/>
        </w:rPr>
        <w:t>Sieber</w:t>
      </w:r>
      <w:proofErr w:type="spellEnd"/>
      <w:r w:rsidRPr="00C975DC">
        <w:rPr>
          <w:rFonts w:ascii="Book Antiqua" w:hAnsi="Book Antiqua"/>
        </w:rPr>
        <w:t xml:space="preserve"> CC. Increased angiogenesis in portal hypertensive rats: role of nitric oxide. </w:t>
      </w:r>
      <w:r w:rsidRPr="00C975DC">
        <w:rPr>
          <w:rFonts w:ascii="Book Antiqua" w:hAnsi="Book Antiqua"/>
          <w:i/>
        </w:rPr>
        <w:t>Hepatology</w:t>
      </w:r>
      <w:r w:rsidRPr="00C975DC">
        <w:rPr>
          <w:rFonts w:ascii="Book Antiqua" w:hAnsi="Book Antiqua"/>
        </w:rPr>
        <w:t xml:space="preserve"> 1999; </w:t>
      </w:r>
      <w:r w:rsidRPr="00C975DC">
        <w:rPr>
          <w:rFonts w:ascii="Book Antiqua" w:hAnsi="Book Antiqua"/>
          <w:b/>
        </w:rPr>
        <w:t>29</w:t>
      </w:r>
      <w:r w:rsidRPr="00C975DC">
        <w:rPr>
          <w:rFonts w:ascii="Book Antiqua" w:hAnsi="Book Antiqua"/>
        </w:rPr>
        <w:t>: 1044-1049 [PMID: 10094944 DOI: 10.1002/hep.510290436]</w:t>
      </w:r>
    </w:p>
    <w:p w14:paraId="7148739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49 </w:t>
      </w:r>
      <w:proofErr w:type="spellStart"/>
      <w:r w:rsidRPr="00C975DC">
        <w:rPr>
          <w:rFonts w:ascii="Book Antiqua" w:hAnsi="Book Antiqua"/>
          <w:b/>
        </w:rPr>
        <w:t>Abraldes</w:t>
      </w:r>
      <w:proofErr w:type="spellEnd"/>
      <w:r w:rsidRPr="00C975DC">
        <w:rPr>
          <w:rFonts w:ascii="Book Antiqua" w:hAnsi="Book Antiqua"/>
          <w:b/>
        </w:rPr>
        <w:t xml:space="preserve"> JG</w:t>
      </w:r>
      <w:r w:rsidRPr="00C975DC">
        <w:rPr>
          <w:rFonts w:ascii="Book Antiqua" w:hAnsi="Book Antiqua"/>
        </w:rPr>
        <w:t xml:space="preserve">, </w:t>
      </w:r>
      <w:proofErr w:type="spellStart"/>
      <w:r w:rsidRPr="00C975DC">
        <w:rPr>
          <w:rFonts w:ascii="Book Antiqua" w:hAnsi="Book Antiqua"/>
        </w:rPr>
        <w:t>Iwakiri</w:t>
      </w:r>
      <w:proofErr w:type="spellEnd"/>
      <w:r w:rsidRPr="00C975DC">
        <w:rPr>
          <w:rFonts w:ascii="Book Antiqua" w:hAnsi="Book Antiqua"/>
        </w:rPr>
        <w:t xml:space="preserve"> Y, Loureiro-Silva M, </w:t>
      </w:r>
      <w:proofErr w:type="spellStart"/>
      <w:r w:rsidRPr="00C975DC">
        <w:rPr>
          <w:rFonts w:ascii="Book Antiqua" w:hAnsi="Book Antiqua"/>
        </w:rPr>
        <w:t>Haq</w:t>
      </w:r>
      <w:proofErr w:type="spellEnd"/>
      <w:r w:rsidRPr="00C975DC">
        <w:rPr>
          <w:rFonts w:ascii="Book Antiqua" w:hAnsi="Book Antiqua"/>
        </w:rPr>
        <w:t xml:space="preserve"> O, Sessa WC, </w:t>
      </w:r>
      <w:proofErr w:type="spellStart"/>
      <w:r w:rsidRPr="00C975DC">
        <w:rPr>
          <w:rFonts w:ascii="Book Antiqua" w:hAnsi="Book Antiqua"/>
        </w:rPr>
        <w:t>Groszmann</w:t>
      </w:r>
      <w:proofErr w:type="spellEnd"/>
      <w:r w:rsidRPr="00C975DC">
        <w:rPr>
          <w:rFonts w:ascii="Book Antiqua" w:hAnsi="Book Antiqua"/>
        </w:rPr>
        <w:t xml:space="preserve"> RJ. Mild increases in portal pressure upregulate vascular endothelial growth factor and endothelial nitric oxide synthase in the intestinal microcirculatory bed, leading to a hyperdynamic state.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i/>
        </w:rPr>
        <w:t xml:space="preserve"> </w:t>
      </w:r>
      <w:proofErr w:type="spellStart"/>
      <w:r w:rsidRPr="00C975DC">
        <w:rPr>
          <w:rFonts w:ascii="Book Antiqua" w:hAnsi="Book Antiqua"/>
          <w:i/>
        </w:rPr>
        <w:t>Gastrointest</w:t>
      </w:r>
      <w:proofErr w:type="spellEnd"/>
      <w:r w:rsidRPr="00C975DC">
        <w:rPr>
          <w:rFonts w:ascii="Book Antiqua" w:hAnsi="Book Antiqua"/>
          <w:i/>
        </w:rPr>
        <w:t xml:space="preserve"> Liver </w:t>
      </w:r>
      <w:proofErr w:type="spellStart"/>
      <w:r w:rsidRPr="00C975DC">
        <w:rPr>
          <w:rFonts w:ascii="Book Antiqua" w:hAnsi="Book Antiqua"/>
          <w:i/>
        </w:rPr>
        <w:t>Physiol</w:t>
      </w:r>
      <w:proofErr w:type="spellEnd"/>
      <w:r w:rsidRPr="00C975DC">
        <w:rPr>
          <w:rFonts w:ascii="Book Antiqua" w:hAnsi="Book Antiqua"/>
        </w:rPr>
        <w:t xml:space="preserve"> 2006; </w:t>
      </w:r>
      <w:r w:rsidRPr="00C975DC">
        <w:rPr>
          <w:rFonts w:ascii="Book Antiqua" w:hAnsi="Book Antiqua"/>
          <w:b/>
        </w:rPr>
        <w:t>290</w:t>
      </w:r>
      <w:r w:rsidRPr="00C975DC">
        <w:rPr>
          <w:rFonts w:ascii="Book Antiqua" w:hAnsi="Book Antiqua"/>
        </w:rPr>
        <w:t>: G980-G987 [PMID: 16603731 DOI: 10.1152/ajpgi.00336.2005]</w:t>
      </w:r>
    </w:p>
    <w:p w14:paraId="03885D3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50 </w:t>
      </w:r>
      <w:r w:rsidRPr="00C975DC">
        <w:rPr>
          <w:rFonts w:ascii="Book Antiqua" w:hAnsi="Book Antiqua"/>
          <w:b/>
        </w:rPr>
        <w:t>De las Heras D</w:t>
      </w:r>
      <w:r w:rsidRPr="00C975DC">
        <w:rPr>
          <w:rFonts w:ascii="Book Antiqua" w:hAnsi="Book Antiqua"/>
        </w:rPr>
        <w:t xml:space="preserve">, Fernández J, </w:t>
      </w:r>
      <w:proofErr w:type="spellStart"/>
      <w:r w:rsidRPr="00C975DC">
        <w:rPr>
          <w:rFonts w:ascii="Book Antiqua" w:hAnsi="Book Antiqua"/>
        </w:rPr>
        <w:t>Ginès</w:t>
      </w:r>
      <w:proofErr w:type="spellEnd"/>
      <w:r w:rsidRPr="00C975DC">
        <w:rPr>
          <w:rFonts w:ascii="Book Antiqua" w:hAnsi="Book Antiqua"/>
        </w:rPr>
        <w:t xml:space="preserve"> P, Cárdenas A, Ortega R, </w:t>
      </w:r>
      <w:proofErr w:type="spellStart"/>
      <w:r w:rsidRPr="00C975DC">
        <w:rPr>
          <w:rFonts w:ascii="Book Antiqua" w:hAnsi="Book Antiqua"/>
        </w:rPr>
        <w:t>Navasa</w:t>
      </w:r>
      <w:proofErr w:type="spellEnd"/>
      <w:r w:rsidRPr="00C975DC">
        <w:rPr>
          <w:rFonts w:ascii="Book Antiqua" w:hAnsi="Book Antiqua"/>
        </w:rPr>
        <w:t xml:space="preserve"> M, </w:t>
      </w:r>
      <w:proofErr w:type="spellStart"/>
      <w:r w:rsidRPr="00C975DC">
        <w:rPr>
          <w:rFonts w:ascii="Book Antiqua" w:hAnsi="Book Antiqua"/>
        </w:rPr>
        <w:t>Barberá</w:t>
      </w:r>
      <w:proofErr w:type="spellEnd"/>
      <w:r w:rsidRPr="00C975DC">
        <w:rPr>
          <w:rFonts w:ascii="Book Antiqua" w:hAnsi="Book Antiqua"/>
        </w:rPr>
        <w:t xml:space="preserve"> JA, </w:t>
      </w:r>
      <w:proofErr w:type="spellStart"/>
      <w:r w:rsidRPr="00C975DC">
        <w:rPr>
          <w:rFonts w:ascii="Book Antiqua" w:hAnsi="Book Antiqua"/>
        </w:rPr>
        <w:t>Calahorra</w:t>
      </w:r>
      <w:proofErr w:type="spellEnd"/>
      <w:r w:rsidRPr="00C975DC">
        <w:rPr>
          <w:rFonts w:ascii="Book Antiqua" w:hAnsi="Book Antiqua"/>
        </w:rPr>
        <w:t xml:space="preserve"> B, Guevara M, Bataller R, Jiménez W, Arroyo V, </w:t>
      </w:r>
      <w:proofErr w:type="spellStart"/>
      <w:r w:rsidRPr="00C975DC">
        <w:rPr>
          <w:rFonts w:ascii="Book Antiqua" w:hAnsi="Book Antiqua"/>
        </w:rPr>
        <w:t>Rodés</w:t>
      </w:r>
      <w:proofErr w:type="spellEnd"/>
      <w:r w:rsidRPr="00C975DC">
        <w:rPr>
          <w:rFonts w:ascii="Book Antiqua" w:hAnsi="Book Antiqua"/>
        </w:rPr>
        <w:t xml:space="preserve"> J. Increased carbon monoxide production in patients with cirrhosis with and without spontaneous bacterial peritonitis. </w:t>
      </w:r>
      <w:r w:rsidRPr="00C975DC">
        <w:rPr>
          <w:rFonts w:ascii="Book Antiqua" w:hAnsi="Book Antiqua"/>
          <w:i/>
        </w:rPr>
        <w:t>Hepatology</w:t>
      </w:r>
      <w:r w:rsidRPr="00C975DC">
        <w:rPr>
          <w:rFonts w:ascii="Book Antiqua" w:hAnsi="Book Antiqua"/>
        </w:rPr>
        <w:t xml:space="preserve"> 2003; </w:t>
      </w:r>
      <w:r w:rsidRPr="00C975DC">
        <w:rPr>
          <w:rFonts w:ascii="Book Antiqua" w:hAnsi="Book Antiqua"/>
          <w:b/>
        </w:rPr>
        <w:t>38</w:t>
      </w:r>
      <w:r w:rsidRPr="00C975DC">
        <w:rPr>
          <w:rFonts w:ascii="Book Antiqua" w:hAnsi="Book Antiqua"/>
        </w:rPr>
        <w:t>: 452-459 [PMID: 12883490 DOI: 10.1053/jhep.2003.50304]</w:t>
      </w:r>
    </w:p>
    <w:p w14:paraId="216D320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51 </w:t>
      </w:r>
      <w:proofErr w:type="spellStart"/>
      <w:r w:rsidRPr="00C975DC">
        <w:rPr>
          <w:rFonts w:ascii="Book Antiqua" w:hAnsi="Book Antiqua"/>
          <w:b/>
        </w:rPr>
        <w:t>Sarela</w:t>
      </w:r>
      <w:proofErr w:type="spellEnd"/>
      <w:r w:rsidRPr="00C975DC">
        <w:rPr>
          <w:rFonts w:ascii="Book Antiqua" w:hAnsi="Book Antiqua"/>
          <w:b/>
        </w:rPr>
        <w:t xml:space="preserve"> AI</w:t>
      </w:r>
      <w:r w:rsidRPr="00C975DC">
        <w:rPr>
          <w:rFonts w:ascii="Book Antiqua" w:hAnsi="Book Antiqua"/>
        </w:rPr>
        <w:t xml:space="preserve">, </w:t>
      </w:r>
      <w:proofErr w:type="spellStart"/>
      <w:r w:rsidRPr="00C975DC">
        <w:rPr>
          <w:rFonts w:ascii="Book Antiqua" w:hAnsi="Book Antiqua"/>
        </w:rPr>
        <w:t>Mihaimeed</w:t>
      </w:r>
      <w:proofErr w:type="spellEnd"/>
      <w:r w:rsidRPr="00C975DC">
        <w:rPr>
          <w:rFonts w:ascii="Book Antiqua" w:hAnsi="Book Antiqua"/>
        </w:rPr>
        <w:t xml:space="preserve"> FM, Batten JJ, Davidson BR, </w:t>
      </w:r>
      <w:proofErr w:type="spellStart"/>
      <w:r w:rsidRPr="00C975DC">
        <w:rPr>
          <w:rFonts w:ascii="Book Antiqua" w:hAnsi="Book Antiqua"/>
        </w:rPr>
        <w:t>Mathie</w:t>
      </w:r>
      <w:proofErr w:type="spellEnd"/>
      <w:r w:rsidRPr="00C975DC">
        <w:rPr>
          <w:rFonts w:ascii="Book Antiqua" w:hAnsi="Book Antiqua"/>
        </w:rPr>
        <w:t xml:space="preserve"> RT. Hepatic and splanchnic nitric oxide activity in patients with cirrhosis. </w:t>
      </w:r>
      <w:r w:rsidRPr="00C975DC">
        <w:rPr>
          <w:rFonts w:ascii="Book Antiqua" w:hAnsi="Book Antiqua"/>
          <w:i/>
        </w:rPr>
        <w:t>Gut</w:t>
      </w:r>
      <w:r w:rsidRPr="00C975DC">
        <w:rPr>
          <w:rFonts w:ascii="Book Antiqua" w:hAnsi="Book Antiqua"/>
        </w:rPr>
        <w:t xml:space="preserve"> 1999; </w:t>
      </w:r>
      <w:r w:rsidRPr="00C975DC">
        <w:rPr>
          <w:rFonts w:ascii="Book Antiqua" w:hAnsi="Book Antiqua"/>
          <w:b/>
        </w:rPr>
        <w:t>44</w:t>
      </w:r>
      <w:r w:rsidRPr="00C975DC">
        <w:rPr>
          <w:rFonts w:ascii="Book Antiqua" w:hAnsi="Book Antiqua"/>
        </w:rPr>
        <w:t>: 749-753 [PMID: 10205218 DOI: 10.1136/gut.44.5.749]</w:t>
      </w:r>
    </w:p>
    <w:p w14:paraId="75259DC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52 </w:t>
      </w:r>
      <w:proofErr w:type="spellStart"/>
      <w:r w:rsidRPr="00C975DC">
        <w:rPr>
          <w:rFonts w:ascii="Book Antiqua" w:hAnsi="Book Antiqua"/>
          <w:b/>
        </w:rPr>
        <w:t>Niederberger</w:t>
      </w:r>
      <w:proofErr w:type="spellEnd"/>
      <w:r w:rsidRPr="00C975DC">
        <w:rPr>
          <w:rFonts w:ascii="Book Antiqua" w:hAnsi="Book Antiqua"/>
          <w:b/>
        </w:rPr>
        <w:t xml:space="preserve"> M</w:t>
      </w:r>
      <w:r w:rsidRPr="00C975DC">
        <w:rPr>
          <w:rFonts w:ascii="Book Antiqua" w:hAnsi="Book Antiqua"/>
        </w:rPr>
        <w:t xml:space="preserve">, </w:t>
      </w:r>
      <w:proofErr w:type="spellStart"/>
      <w:r w:rsidRPr="00C975DC">
        <w:rPr>
          <w:rFonts w:ascii="Book Antiqua" w:hAnsi="Book Antiqua"/>
        </w:rPr>
        <w:t>Ginés</w:t>
      </w:r>
      <w:proofErr w:type="spellEnd"/>
      <w:r w:rsidRPr="00C975DC">
        <w:rPr>
          <w:rFonts w:ascii="Book Antiqua" w:hAnsi="Book Antiqua"/>
        </w:rPr>
        <w:t xml:space="preserve"> P, Martin PY, Tsai P, Morris K, McMurtry I, Schrier RW. Comparison of vascular nitric oxide production and systemic </w:t>
      </w:r>
      <w:proofErr w:type="spellStart"/>
      <w:r w:rsidRPr="00C975DC">
        <w:rPr>
          <w:rFonts w:ascii="Book Antiqua" w:hAnsi="Book Antiqua"/>
        </w:rPr>
        <w:t>hemodynamics</w:t>
      </w:r>
      <w:proofErr w:type="spellEnd"/>
      <w:r w:rsidRPr="00C975DC">
        <w:rPr>
          <w:rFonts w:ascii="Book Antiqua" w:hAnsi="Book Antiqua"/>
        </w:rPr>
        <w:t xml:space="preserve"> in cirrhosis versus prehepatic portal hypertension in rats. </w:t>
      </w:r>
      <w:r w:rsidRPr="00C975DC">
        <w:rPr>
          <w:rFonts w:ascii="Book Antiqua" w:hAnsi="Book Antiqua"/>
          <w:i/>
        </w:rPr>
        <w:t>Hepatology</w:t>
      </w:r>
      <w:r w:rsidRPr="00C975DC">
        <w:rPr>
          <w:rFonts w:ascii="Book Antiqua" w:hAnsi="Book Antiqua"/>
        </w:rPr>
        <w:t xml:space="preserve"> 1996; </w:t>
      </w:r>
      <w:r w:rsidRPr="00C975DC">
        <w:rPr>
          <w:rFonts w:ascii="Book Antiqua" w:hAnsi="Book Antiqua"/>
          <w:b/>
        </w:rPr>
        <w:t>24</w:t>
      </w:r>
      <w:r w:rsidRPr="00C975DC">
        <w:rPr>
          <w:rFonts w:ascii="Book Antiqua" w:hAnsi="Book Antiqua"/>
        </w:rPr>
        <w:t>: 947-951 [PMID: 8855203 DOI: 10.1002/hep.510240432]</w:t>
      </w:r>
    </w:p>
    <w:p w14:paraId="3F227D3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53 </w:t>
      </w:r>
      <w:r w:rsidRPr="00C975DC">
        <w:rPr>
          <w:rFonts w:ascii="Book Antiqua" w:hAnsi="Book Antiqua"/>
          <w:b/>
        </w:rPr>
        <w:t>Grace JA</w:t>
      </w:r>
      <w:r w:rsidRPr="00C975DC">
        <w:rPr>
          <w:rFonts w:ascii="Book Antiqua" w:hAnsi="Book Antiqua"/>
        </w:rPr>
        <w:t xml:space="preserve">, </w:t>
      </w:r>
      <w:proofErr w:type="spellStart"/>
      <w:r w:rsidRPr="00C975DC">
        <w:rPr>
          <w:rFonts w:ascii="Book Antiqua" w:hAnsi="Book Antiqua"/>
        </w:rPr>
        <w:t>Herath</w:t>
      </w:r>
      <w:proofErr w:type="spellEnd"/>
      <w:r w:rsidRPr="00C975DC">
        <w:rPr>
          <w:rFonts w:ascii="Book Antiqua" w:hAnsi="Book Antiqua"/>
        </w:rPr>
        <w:t xml:space="preserve"> CB, </w:t>
      </w:r>
      <w:proofErr w:type="spellStart"/>
      <w:r w:rsidRPr="00C975DC">
        <w:rPr>
          <w:rFonts w:ascii="Book Antiqua" w:hAnsi="Book Antiqua"/>
        </w:rPr>
        <w:t>Mak</w:t>
      </w:r>
      <w:proofErr w:type="spellEnd"/>
      <w:r w:rsidRPr="00C975DC">
        <w:rPr>
          <w:rFonts w:ascii="Book Antiqua" w:hAnsi="Book Antiqua"/>
        </w:rPr>
        <w:t xml:space="preserve"> KY, Burrell LM, Angus PW. Update on new aspects of the renin-angiotensin system in liver disease: clinical implications and new therapeutic options. </w:t>
      </w:r>
      <w:r w:rsidRPr="00C975DC">
        <w:rPr>
          <w:rFonts w:ascii="Book Antiqua" w:hAnsi="Book Antiqua"/>
          <w:i/>
        </w:rPr>
        <w:t xml:space="preserve">Clin Sci </w:t>
      </w:r>
      <w:r w:rsidRPr="007446B6">
        <w:rPr>
          <w:rFonts w:ascii="Book Antiqua" w:hAnsi="Book Antiqua"/>
          <w:iCs/>
        </w:rPr>
        <w:t>(</w:t>
      </w:r>
      <w:proofErr w:type="spellStart"/>
      <w:r w:rsidRPr="007446B6">
        <w:rPr>
          <w:rFonts w:ascii="Book Antiqua" w:hAnsi="Book Antiqua"/>
          <w:iCs/>
        </w:rPr>
        <w:t>Lond</w:t>
      </w:r>
      <w:proofErr w:type="spellEnd"/>
      <w:r w:rsidRPr="007446B6">
        <w:rPr>
          <w:rFonts w:ascii="Book Antiqua" w:hAnsi="Book Antiqua"/>
          <w:iCs/>
        </w:rPr>
        <w:t>)</w:t>
      </w:r>
      <w:r w:rsidRPr="00C975DC">
        <w:rPr>
          <w:rFonts w:ascii="Book Antiqua" w:hAnsi="Book Antiqua"/>
        </w:rPr>
        <w:t xml:space="preserve"> 2012; </w:t>
      </w:r>
      <w:r w:rsidRPr="00C975DC">
        <w:rPr>
          <w:rFonts w:ascii="Book Antiqua" w:hAnsi="Book Antiqua"/>
          <w:b/>
        </w:rPr>
        <w:t>123</w:t>
      </w:r>
      <w:r w:rsidRPr="00C975DC">
        <w:rPr>
          <w:rFonts w:ascii="Book Antiqua" w:hAnsi="Book Antiqua"/>
        </w:rPr>
        <w:t>: 225-239 [PMID: 22548407 DOI: 10.1042/CS20120030]</w:t>
      </w:r>
    </w:p>
    <w:p w14:paraId="292B4B9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54 </w:t>
      </w:r>
      <w:r w:rsidRPr="00C975DC">
        <w:rPr>
          <w:rFonts w:ascii="Book Antiqua" w:hAnsi="Book Antiqua"/>
          <w:b/>
        </w:rPr>
        <w:t>Cahill PA</w:t>
      </w:r>
      <w:r w:rsidRPr="00C975DC">
        <w:rPr>
          <w:rFonts w:ascii="Book Antiqua" w:hAnsi="Book Antiqua"/>
        </w:rPr>
        <w:t xml:space="preserve">, Redmond EM, Hodges R, Zhang S, </w:t>
      </w:r>
      <w:proofErr w:type="spellStart"/>
      <w:r w:rsidRPr="00C975DC">
        <w:rPr>
          <w:rFonts w:ascii="Book Antiqua" w:hAnsi="Book Antiqua"/>
        </w:rPr>
        <w:t>Sitzmann</w:t>
      </w:r>
      <w:proofErr w:type="spellEnd"/>
      <w:r w:rsidRPr="00C975DC">
        <w:rPr>
          <w:rFonts w:ascii="Book Antiqua" w:hAnsi="Book Antiqua"/>
        </w:rPr>
        <w:t xml:space="preserve"> JV. Increased endothelial nitric oxide synthase activity in the </w:t>
      </w:r>
      <w:proofErr w:type="spellStart"/>
      <w:r w:rsidRPr="00C975DC">
        <w:rPr>
          <w:rFonts w:ascii="Book Antiqua" w:hAnsi="Book Antiqua"/>
        </w:rPr>
        <w:t>hyperemic</w:t>
      </w:r>
      <w:proofErr w:type="spellEnd"/>
      <w:r w:rsidRPr="00C975DC">
        <w:rPr>
          <w:rFonts w:ascii="Book Antiqua" w:hAnsi="Book Antiqua"/>
        </w:rPr>
        <w:t xml:space="preserve"> vessels of portal hypertensive rats. </w:t>
      </w:r>
      <w:r w:rsidRPr="00C975DC">
        <w:rPr>
          <w:rFonts w:ascii="Book Antiqua" w:hAnsi="Book Antiqua"/>
          <w:i/>
        </w:rPr>
        <w:t>J Hepatol</w:t>
      </w:r>
      <w:r w:rsidRPr="00C975DC">
        <w:rPr>
          <w:rFonts w:ascii="Book Antiqua" w:hAnsi="Book Antiqua"/>
        </w:rPr>
        <w:t xml:space="preserve"> 1996; </w:t>
      </w:r>
      <w:r w:rsidRPr="00C975DC">
        <w:rPr>
          <w:rFonts w:ascii="Book Antiqua" w:hAnsi="Book Antiqua"/>
          <w:b/>
        </w:rPr>
        <w:t>25</w:t>
      </w:r>
      <w:r w:rsidRPr="00C975DC">
        <w:rPr>
          <w:rFonts w:ascii="Book Antiqua" w:hAnsi="Book Antiqua"/>
        </w:rPr>
        <w:t>: 370-378 [PMID: 8895017 DOI: 10.1016/s0168-8278(96)80124-3]</w:t>
      </w:r>
    </w:p>
    <w:p w14:paraId="7CFF2C0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55 </w:t>
      </w:r>
      <w:r w:rsidRPr="00C975DC">
        <w:rPr>
          <w:rFonts w:ascii="Book Antiqua" w:hAnsi="Book Antiqua"/>
          <w:b/>
        </w:rPr>
        <w:t>Hori N</w:t>
      </w:r>
      <w:r w:rsidRPr="00C975DC">
        <w:rPr>
          <w:rFonts w:ascii="Book Antiqua" w:hAnsi="Book Antiqua"/>
        </w:rPr>
        <w:t xml:space="preserve">, Wiest R, </w:t>
      </w:r>
      <w:proofErr w:type="spellStart"/>
      <w:r w:rsidRPr="00C975DC">
        <w:rPr>
          <w:rFonts w:ascii="Book Antiqua" w:hAnsi="Book Antiqua"/>
        </w:rPr>
        <w:t>Groszmann</w:t>
      </w:r>
      <w:proofErr w:type="spellEnd"/>
      <w:r w:rsidRPr="00C975DC">
        <w:rPr>
          <w:rFonts w:ascii="Book Antiqua" w:hAnsi="Book Antiqua"/>
        </w:rPr>
        <w:t xml:space="preserve"> RJ. Enhanced release of nitric oxide in response to changes in flow and shear stress in the superior mesenteric arteries of portal hypertensive rats. </w:t>
      </w:r>
      <w:r w:rsidRPr="00C975DC">
        <w:rPr>
          <w:rFonts w:ascii="Book Antiqua" w:hAnsi="Book Antiqua"/>
          <w:i/>
        </w:rPr>
        <w:t>Hepatology</w:t>
      </w:r>
      <w:r w:rsidRPr="00C975DC">
        <w:rPr>
          <w:rFonts w:ascii="Book Antiqua" w:hAnsi="Book Antiqua"/>
        </w:rPr>
        <w:t xml:space="preserve"> 1998; </w:t>
      </w:r>
      <w:r w:rsidRPr="00C975DC">
        <w:rPr>
          <w:rFonts w:ascii="Book Antiqua" w:hAnsi="Book Antiqua"/>
          <w:b/>
        </w:rPr>
        <w:t>28</w:t>
      </w:r>
      <w:r w:rsidRPr="00C975DC">
        <w:rPr>
          <w:rFonts w:ascii="Book Antiqua" w:hAnsi="Book Antiqua"/>
        </w:rPr>
        <w:t>: 1467-1473 [PMID: 9828208 DOI: 10.1002/hep.510280604]</w:t>
      </w:r>
    </w:p>
    <w:p w14:paraId="644807E4"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56 </w:t>
      </w:r>
      <w:r w:rsidRPr="00C975DC">
        <w:rPr>
          <w:rFonts w:ascii="Book Antiqua" w:hAnsi="Book Antiqua"/>
          <w:b/>
        </w:rPr>
        <w:t>Lee FY</w:t>
      </w:r>
      <w:r w:rsidRPr="00C975DC">
        <w:rPr>
          <w:rFonts w:ascii="Book Antiqua" w:hAnsi="Book Antiqua"/>
        </w:rPr>
        <w:t xml:space="preserve">, </w:t>
      </w:r>
      <w:proofErr w:type="spellStart"/>
      <w:r w:rsidRPr="00C975DC">
        <w:rPr>
          <w:rFonts w:ascii="Book Antiqua" w:hAnsi="Book Antiqua"/>
        </w:rPr>
        <w:t>Colombato</w:t>
      </w:r>
      <w:proofErr w:type="spellEnd"/>
      <w:r w:rsidRPr="00C975DC">
        <w:rPr>
          <w:rFonts w:ascii="Book Antiqua" w:hAnsi="Book Antiqua"/>
        </w:rPr>
        <w:t xml:space="preserve"> LA, </w:t>
      </w:r>
      <w:proofErr w:type="spellStart"/>
      <w:r w:rsidRPr="00C975DC">
        <w:rPr>
          <w:rFonts w:ascii="Book Antiqua" w:hAnsi="Book Antiqua"/>
        </w:rPr>
        <w:t>Albillos</w:t>
      </w:r>
      <w:proofErr w:type="spellEnd"/>
      <w:r w:rsidRPr="00C975DC">
        <w:rPr>
          <w:rFonts w:ascii="Book Antiqua" w:hAnsi="Book Antiqua"/>
        </w:rPr>
        <w:t xml:space="preserve"> A, </w:t>
      </w:r>
      <w:proofErr w:type="spellStart"/>
      <w:r w:rsidRPr="00C975DC">
        <w:rPr>
          <w:rFonts w:ascii="Book Antiqua" w:hAnsi="Book Antiqua"/>
        </w:rPr>
        <w:t>Groszmann</w:t>
      </w:r>
      <w:proofErr w:type="spellEnd"/>
      <w:r w:rsidRPr="00C975DC">
        <w:rPr>
          <w:rFonts w:ascii="Book Antiqua" w:hAnsi="Book Antiqua"/>
        </w:rPr>
        <w:t xml:space="preserve"> RJ. N omega-nitro-L-arginine administration corrects peripheral vasodilation and systemic capillary hypotension and ameliorates plasma volume expansion and sodium retention in portal hypertensive rats. </w:t>
      </w:r>
      <w:r w:rsidRPr="00C975DC">
        <w:rPr>
          <w:rFonts w:ascii="Book Antiqua" w:hAnsi="Book Antiqua"/>
          <w:i/>
        </w:rPr>
        <w:t>Hepatology</w:t>
      </w:r>
      <w:r w:rsidRPr="00C975DC">
        <w:rPr>
          <w:rFonts w:ascii="Book Antiqua" w:hAnsi="Book Antiqua"/>
        </w:rPr>
        <w:t xml:space="preserve"> 1993; </w:t>
      </w:r>
      <w:r w:rsidRPr="00C975DC">
        <w:rPr>
          <w:rFonts w:ascii="Book Antiqua" w:hAnsi="Book Antiqua"/>
          <w:b/>
        </w:rPr>
        <w:t>17</w:t>
      </w:r>
      <w:r w:rsidRPr="00C975DC">
        <w:rPr>
          <w:rFonts w:ascii="Book Antiqua" w:hAnsi="Book Antiqua"/>
        </w:rPr>
        <w:t>: 84-90 [PMID: 8423045 DOI: 10.1002/hep.1840170116]</w:t>
      </w:r>
    </w:p>
    <w:p w14:paraId="3A63947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57 </w:t>
      </w:r>
      <w:r w:rsidRPr="00C975DC">
        <w:rPr>
          <w:rFonts w:ascii="Book Antiqua" w:hAnsi="Book Antiqua"/>
          <w:b/>
        </w:rPr>
        <w:t>Serna E</w:t>
      </w:r>
      <w:r w:rsidRPr="00C975DC">
        <w:rPr>
          <w:rFonts w:ascii="Book Antiqua" w:hAnsi="Book Antiqua"/>
        </w:rPr>
        <w:t xml:space="preserve">, Mauricio MD, </w:t>
      </w:r>
      <w:proofErr w:type="spellStart"/>
      <w:r w:rsidRPr="00C975DC">
        <w:rPr>
          <w:rFonts w:ascii="Book Antiqua" w:hAnsi="Book Antiqua"/>
        </w:rPr>
        <w:t>Lluch</w:t>
      </w:r>
      <w:proofErr w:type="spellEnd"/>
      <w:r w:rsidRPr="00C975DC">
        <w:rPr>
          <w:rFonts w:ascii="Book Antiqua" w:hAnsi="Book Antiqua"/>
        </w:rPr>
        <w:t xml:space="preserve"> P, Segarra G, Cortina B, </w:t>
      </w:r>
      <w:proofErr w:type="spellStart"/>
      <w:r w:rsidRPr="00C975DC">
        <w:rPr>
          <w:rFonts w:ascii="Book Antiqua" w:hAnsi="Book Antiqua"/>
        </w:rPr>
        <w:t>Lluch</w:t>
      </w:r>
      <w:proofErr w:type="spellEnd"/>
      <w:r w:rsidRPr="00C975DC">
        <w:rPr>
          <w:rFonts w:ascii="Book Antiqua" w:hAnsi="Book Antiqua"/>
        </w:rPr>
        <w:t xml:space="preserve"> S, Medina P. Basal release of nitric oxide in the mesenteric artery in portal hypertension and cirrhosis: role of dimethylarginine </w:t>
      </w:r>
      <w:proofErr w:type="spellStart"/>
      <w:r w:rsidRPr="00C975DC">
        <w:rPr>
          <w:rFonts w:ascii="Book Antiqua" w:hAnsi="Book Antiqua"/>
        </w:rPr>
        <w:t>dimethylaminohydrolase</w:t>
      </w:r>
      <w:proofErr w:type="spellEnd"/>
      <w:r w:rsidRPr="00C975DC">
        <w:rPr>
          <w:rFonts w:ascii="Book Antiqua" w:hAnsi="Book Antiqua"/>
        </w:rPr>
        <w:t xml:space="preserve">. </w:t>
      </w:r>
      <w:r w:rsidRPr="00C975DC">
        <w:rPr>
          <w:rFonts w:ascii="Book Antiqua" w:hAnsi="Book Antiqua"/>
          <w:i/>
        </w:rPr>
        <w:t>J Gastroenterol Hepatol</w:t>
      </w:r>
      <w:r w:rsidRPr="00C975DC">
        <w:rPr>
          <w:rFonts w:ascii="Book Antiqua" w:hAnsi="Book Antiqua"/>
        </w:rPr>
        <w:t xml:space="preserve"> 2013; </w:t>
      </w:r>
      <w:r w:rsidRPr="00C975DC">
        <w:rPr>
          <w:rFonts w:ascii="Book Antiqua" w:hAnsi="Book Antiqua"/>
          <w:b/>
        </w:rPr>
        <w:t>28</w:t>
      </w:r>
      <w:r w:rsidRPr="00C975DC">
        <w:rPr>
          <w:rFonts w:ascii="Book Antiqua" w:hAnsi="Book Antiqua"/>
        </w:rPr>
        <w:t>: 880-886 [PMID: 23302093 DOI: 10.1111/jgh.12119]</w:t>
      </w:r>
    </w:p>
    <w:p w14:paraId="19435C8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58 </w:t>
      </w:r>
      <w:proofErr w:type="spellStart"/>
      <w:r w:rsidRPr="00C975DC">
        <w:rPr>
          <w:rFonts w:ascii="Book Antiqua" w:hAnsi="Book Antiqua"/>
          <w:b/>
        </w:rPr>
        <w:t>Angeli</w:t>
      </w:r>
      <w:proofErr w:type="spellEnd"/>
      <w:r w:rsidRPr="00C975DC">
        <w:rPr>
          <w:rFonts w:ascii="Book Antiqua" w:hAnsi="Book Antiqua"/>
          <w:b/>
        </w:rPr>
        <w:t xml:space="preserve"> P</w:t>
      </w:r>
      <w:r w:rsidRPr="00C975DC">
        <w:rPr>
          <w:rFonts w:ascii="Book Antiqua" w:hAnsi="Book Antiqua"/>
        </w:rPr>
        <w:t xml:space="preserve">, Fernández-Varo G, Dalla Libera V, </w:t>
      </w:r>
      <w:proofErr w:type="spellStart"/>
      <w:r w:rsidRPr="00C975DC">
        <w:rPr>
          <w:rFonts w:ascii="Book Antiqua" w:hAnsi="Book Antiqua"/>
        </w:rPr>
        <w:t>Fasolato</w:t>
      </w:r>
      <w:proofErr w:type="spellEnd"/>
      <w:r w:rsidRPr="00C975DC">
        <w:rPr>
          <w:rFonts w:ascii="Book Antiqua" w:hAnsi="Book Antiqua"/>
        </w:rPr>
        <w:t xml:space="preserve"> S, </w:t>
      </w:r>
      <w:proofErr w:type="spellStart"/>
      <w:r w:rsidRPr="00C975DC">
        <w:rPr>
          <w:rFonts w:ascii="Book Antiqua" w:hAnsi="Book Antiqua"/>
        </w:rPr>
        <w:t>Galioto</w:t>
      </w:r>
      <w:proofErr w:type="spellEnd"/>
      <w:r w:rsidRPr="00C975DC">
        <w:rPr>
          <w:rFonts w:ascii="Book Antiqua" w:hAnsi="Book Antiqua"/>
        </w:rPr>
        <w:t xml:space="preserve"> A, Arroyo V, </w:t>
      </w:r>
      <w:proofErr w:type="spellStart"/>
      <w:r w:rsidRPr="00C975DC">
        <w:rPr>
          <w:rFonts w:ascii="Book Antiqua" w:hAnsi="Book Antiqua"/>
        </w:rPr>
        <w:t>Sticca</w:t>
      </w:r>
      <w:proofErr w:type="spellEnd"/>
      <w:r w:rsidRPr="00C975DC">
        <w:rPr>
          <w:rFonts w:ascii="Book Antiqua" w:hAnsi="Book Antiqua"/>
        </w:rPr>
        <w:t xml:space="preserve"> A, </w:t>
      </w:r>
      <w:proofErr w:type="spellStart"/>
      <w:r w:rsidRPr="00C975DC">
        <w:rPr>
          <w:rFonts w:ascii="Book Antiqua" w:hAnsi="Book Antiqua"/>
        </w:rPr>
        <w:t>Guarda</w:t>
      </w:r>
      <w:proofErr w:type="spellEnd"/>
      <w:r w:rsidRPr="00C975DC">
        <w:rPr>
          <w:rFonts w:ascii="Book Antiqua" w:hAnsi="Book Antiqua"/>
        </w:rPr>
        <w:t xml:space="preserve"> S, </w:t>
      </w:r>
      <w:proofErr w:type="spellStart"/>
      <w:r w:rsidRPr="00C975DC">
        <w:rPr>
          <w:rFonts w:ascii="Book Antiqua" w:hAnsi="Book Antiqua"/>
        </w:rPr>
        <w:t>Gatta</w:t>
      </w:r>
      <w:proofErr w:type="spellEnd"/>
      <w:r w:rsidRPr="00C975DC">
        <w:rPr>
          <w:rFonts w:ascii="Book Antiqua" w:hAnsi="Book Antiqua"/>
        </w:rPr>
        <w:t xml:space="preserve"> A, Jiménez W. The role of nitric oxide in the pathogenesis of systemic and splanchnic vasodilation in cirrhotic rats before and after the onset of ascites. </w:t>
      </w:r>
      <w:r w:rsidRPr="00C975DC">
        <w:rPr>
          <w:rFonts w:ascii="Book Antiqua" w:hAnsi="Book Antiqua"/>
          <w:i/>
        </w:rPr>
        <w:t>Liver Int</w:t>
      </w:r>
      <w:r w:rsidRPr="00C975DC">
        <w:rPr>
          <w:rFonts w:ascii="Book Antiqua" w:hAnsi="Book Antiqua"/>
        </w:rPr>
        <w:t xml:space="preserve"> 2005; </w:t>
      </w:r>
      <w:r w:rsidRPr="00C975DC">
        <w:rPr>
          <w:rFonts w:ascii="Book Antiqua" w:hAnsi="Book Antiqua"/>
          <w:b/>
        </w:rPr>
        <w:t>25</w:t>
      </w:r>
      <w:r w:rsidRPr="00C975DC">
        <w:rPr>
          <w:rFonts w:ascii="Book Antiqua" w:hAnsi="Book Antiqua"/>
        </w:rPr>
        <w:t>: 429-437 [PMID: 15780069 DOI: 10.1111/j.1478-3231.</w:t>
      </w:r>
      <w:proofErr w:type="gramStart"/>
      <w:r w:rsidRPr="00C975DC">
        <w:rPr>
          <w:rFonts w:ascii="Book Antiqua" w:hAnsi="Book Antiqua"/>
        </w:rPr>
        <w:t>2005.01092.x</w:t>
      </w:r>
      <w:proofErr w:type="gramEnd"/>
      <w:r w:rsidRPr="00C975DC">
        <w:rPr>
          <w:rFonts w:ascii="Book Antiqua" w:hAnsi="Book Antiqua"/>
        </w:rPr>
        <w:t>]</w:t>
      </w:r>
    </w:p>
    <w:p w14:paraId="4841122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59 </w:t>
      </w:r>
      <w:proofErr w:type="spellStart"/>
      <w:r w:rsidRPr="00C975DC">
        <w:rPr>
          <w:rFonts w:ascii="Book Antiqua" w:hAnsi="Book Antiqua"/>
          <w:b/>
        </w:rPr>
        <w:t>Sieber</w:t>
      </w:r>
      <w:proofErr w:type="spellEnd"/>
      <w:r w:rsidRPr="00C975DC">
        <w:rPr>
          <w:rFonts w:ascii="Book Antiqua" w:hAnsi="Book Antiqua"/>
          <w:b/>
        </w:rPr>
        <w:t xml:space="preserve"> CC</w:t>
      </w:r>
      <w:r w:rsidRPr="00C975DC">
        <w:rPr>
          <w:rFonts w:ascii="Book Antiqua" w:hAnsi="Book Antiqua"/>
        </w:rPr>
        <w:t xml:space="preserve">, Lopez-Talavera JC, </w:t>
      </w:r>
      <w:proofErr w:type="spellStart"/>
      <w:r w:rsidRPr="00C975DC">
        <w:rPr>
          <w:rFonts w:ascii="Book Antiqua" w:hAnsi="Book Antiqua"/>
        </w:rPr>
        <w:t>Groszmann</w:t>
      </w:r>
      <w:proofErr w:type="spellEnd"/>
      <w:r w:rsidRPr="00C975DC">
        <w:rPr>
          <w:rFonts w:ascii="Book Antiqua" w:hAnsi="Book Antiqua"/>
        </w:rPr>
        <w:t xml:space="preserve"> RJ. Role of nitric oxide in the in vitro splanchnic vascular </w:t>
      </w:r>
      <w:proofErr w:type="spellStart"/>
      <w:r w:rsidRPr="00C975DC">
        <w:rPr>
          <w:rFonts w:ascii="Book Antiqua" w:hAnsi="Book Antiqua"/>
        </w:rPr>
        <w:t>hyporeactivity</w:t>
      </w:r>
      <w:proofErr w:type="spellEnd"/>
      <w:r w:rsidRPr="00C975DC">
        <w:rPr>
          <w:rFonts w:ascii="Book Antiqua" w:hAnsi="Book Antiqua"/>
        </w:rPr>
        <w:t xml:space="preserve"> in ascitic cirrhotic rats. </w:t>
      </w:r>
      <w:r w:rsidRPr="00C975DC">
        <w:rPr>
          <w:rFonts w:ascii="Book Antiqua" w:hAnsi="Book Antiqua"/>
          <w:i/>
        </w:rPr>
        <w:t>Gastroenterology</w:t>
      </w:r>
      <w:r w:rsidRPr="00C975DC">
        <w:rPr>
          <w:rFonts w:ascii="Book Antiqua" w:hAnsi="Book Antiqua"/>
        </w:rPr>
        <w:t xml:space="preserve"> 1993; </w:t>
      </w:r>
      <w:r w:rsidRPr="00C975DC">
        <w:rPr>
          <w:rFonts w:ascii="Book Antiqua" w:hAnsi="Book Antiqua"/>
          <w:b/>
        </w:rPr>
        <w:t>104</w:t>
      </w:r>
      <w:r w:rsidRPr="00C975DC">
        <w:rPr>
          <w:rFonts w:ascii="Book Antiqua" w:hAnsi="Book Antiqua"/>
        </w:rPr>
        <w:t>: 1750-1754 [PMID: 8388839 DOI: 10.1016/0016-5085(93)90655-v]</w:t>
      </w:r>
    </w:p>
    <w:p w14:paraId="0361AEE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60 </w:t>
      </w:r>
      <w:proofErr w:type="spellStart"/>
      <w:r w:rsidRPr="00C975DC">
        <w:rPr>
          <w:rFonts w:ascii="Book Antiqua" w:hAnsi="Book Antiqua"/>
          <w:b/>
        </w:rPr>
        <w:t>Atucha</w:t>
      </w:r>
      <w:proofErr w:type="spellEnd"/>
      <w:r w:rsidRPr="00C975DC">
        <w:rPr>
          <w:rFonts w:ascii="Book Antiqua" w:hAnsi="Book Antiqua"/>
          <w:b/>
        </w:rPr>
        <w:t xml:space="preserve"> NM</w:t>
      </w:r>
      <w:r w:rsidRPr="00C975DC">
        <w:rPr>
          <w:rFonts w:ascii="Book Antiqua" w:hAnsi="Book Antiqua"/>
        </w:rPr>
        <w:t>, Shah V, García-</w:t>
      </w:r>
      <w:proofErr w:type="spellStart"/>
      <w:r w:rsidRPr="00C975DC">
        <w:rPr>
          <w:rFonts w:ascii="Book Antiqua" w:hAnsi="Book Antiqua"/>
        </w:rPr>
        <w:t>Cardeña</w:t>
      </w:r>
      <w:proofErr w:type="spellEnd"/>
      <w:r w:rsidRPr="00C975DC">
        <w:rPr>
          <w:rFonts w:ascii="Book Antiqua" w:hAnsi="Book Antiqua"/>
        </w:rPr>
        <w:t xml:space="preserve"> G, Sessa WE, </w:t>
      </w:r>
      <w:proofErr w:type="spellStart"/>
      <w:r w:rsidRPr="00C975DC">
        <w:rPr>
          <w:rFonts w:ascii="Book Antiqua" w:hAnsi="Book Antiqua"/>
        </w:rPr>
        <w:t>Groszmann</w:t>
      </w:r>
      <w:proofErr w:type="spellEnd"/>
      <w:r w:rsidRPr="00C975DC">
        <w:rPr>
          <w:rFonts w:ascii="Book Antiqua" w:hAnsi="Book Antiqua"/>
        </w:rPr>
        <w:t xml:space="preserve"> RJ. Role of endothelium in the abnormal response of mesenteric vessels in rats with portal hypertension and liver cirrhosis. </w:t>
      </w:r>
      <w:r w:rsidRPr="00C975DC">
        <w:rPr>
          <w:rFonts w:ascii="Book Antiqua" w:hAnsi="Book Antiqua"/>
          <w:i/>
        </w:rPr>
        <w:t>Gastroenterology</w:t>
      </w:r>
      <w:r w:rsidRPr="00C975DC">
        <w:rPr>
          <w:rFonts w:ascii="Book Antiqua" w:hAnsi="Book Antiqua"/>
        </w:rPr>
        <w:t xml:space="preserve"> 1996; </w:t>
      </w:r>
      <w:r w:rsidRPr="00C975DC">
        <w:rPr>
          <w:rFonts w:ascii="Book Antiqua" w:hAnsi="Book Antiqua"/>
          <w:b/>
        </w:rPr>
        <w:t>111</w:t>
      </w:r>
      <w:r w:rsidRPr="00C975DC">
        <w:rPr>
          <w:rFonts w:ascii="Book Antiqua" w:hAnsi="Book Antiqua"/>
        </w:rPr>
        <w:t>: 1627-1632 [PMID: 8942743 DOI: 10.1016/S0016-5085(96)70026-4]</w:t>
      </w:r>
    </w:p>
    <w:p w14:paraId="55803DE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61 </w:t>
      </w:r>
      <w:r w:rsidRPr="00C975DC">
        <w:rPr>
          <w:rFonts w:ascii="Book Antiqua" w:hAnsi="Book Antiqua"/>
          <w:b/>
        </w:rPr>
        <w:t>Ros J</w:t>
      </w:r>
      <w:r w:rsidRPr="00C975DC">
        <w:rPr>
          <w:rFonts w:ascii="Book Antiqua" w:hAnsi="Book Antiqua"/>
        </w:rPr>
        <w:t xml:space="preserve">, Jiménez W, Lamas S, </w:t>
      </w:r>
      <w:proofErr w:type="spellStart"/>
      <w:r w:rsidRPr="00C975DC">
        <w:rPr>
          <w:rFonts w:ascii="Book Antiqua" w:hAnsi="Book Antiqua"/>
        </w:rPr>
        <w:t>Clària</w:t>
      </w:r>
      <w:proofErr w:type="spellEnd"/>
      <w:r w:rsidRPr="00C975DC">
        <w:rPr>
          <w:rFonts w:ascii="Book Antiqua" w:hAnsi="Book Antiqua"/>
        </w:rPr>
        <w:t xml:space="preserve"> J, Arroyo V, Rivera F, </w:t>
      </w:r>
      <w:proofErr w:type="spellStart"/>
      <w:r w:rsidRPr="00C975DC">
        <w:rPr>
          <w:rFonts w:ascii="Book Antiqua" w:hAnsi="Book Antiqua"/>
        </w:rPr>
        <w:t>Rodés</w:t>
      </w:r>
      <w:proofErr w:type="spellEnd"/>
      <w:r w:rsidRPr="00C975DC">
        <w:rPr>
          <w:rFonts w:ascii="Book Antiqua" w:hAnsi="Book Antiqua"/>
        </w:rPr>
        <w:t xml:space="preserve"> J. Nitric oxide production in arterial vessels of cirrhotic rats. </w:t>
      </w:r>
      <w:r w:rsidRPr="00C975DC">
        <w:rPr>
          <w:rFonts w:ascii="Book Antiqua" w:hAnsi="Book Antiqua"/>
          <w:i/>
        </w:rPr>
        <w:t>Hepatology</w:t>
      </w:r>
      <w:r w:rsidRPr="00C975DC">
        <w:rPr>
          <w:rFonts w:ascii="Book Antiqua" w:hAnsi="Book Antiqua"/>
        </w:rPr>
        <w:t xml:space="preserve"> 1995; </w:t>
      </w:r>
      <w:r w:rsidRPr="00C975DC">
        <w:rPr>
          <w:rFonts w:ascii="Book Antiqua" w:hAnsi="Book Antiqua"/>
          <w:b/>
        </w:rPr>
        <w:t>21</w:t>
      </w:r>
      <w:r w:rsidRPr="00C975DC">
        <w:rPr>
          <w:rFonts w:ascii="Book Antiqua" w:hAnsi="Book Antiqua"/>
        </w:rPr>
        <w:t>: 554-560 [PMID: 7843730 DOI: 10.1016/0270-9139(95)90119-1]</w:t>
      </w:r>
    </w:p>
    <w:p w14:paraId="33D4445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62 </w:t>
      </w:r>
      <w:proofErr w:type="spellStart"/>
      <w:r w:rsidRPr="00C975DC">
        <w:rPr>
          <w:rFonts w:ascii="Book Antiqua" w:hAnsi="Book Antiqua"/>
          <w:b/>
        </w:rPr>
        <w:t>Bolognesi</w:t>
      </w:r>
      <w:proofErr w:type="spellEnd"/>
      <w:r w:rsidRPr="00C975DC">
        <w:rPr>
          <w:rFonts w:ascii="Book Antiqua" w:hAnsi="Book Antiqua"/>
          <w:b/>
        </w:rPr>
        <w:t xml:space="preserve"> M</w:t>
      </w:r>
      <w:r w:rsidRPr="00C975DC">
        <w:rPr>
          <w:rFonts w:ascii="Book Antiqua" w:hAnsi="Book Antiqua"/>
        </w:rPr>
        <w:t xml:space="preserve">, </w:t>
      </w:r>
      <w:proofErr w:type="spellStart"/>
      <w:r w:rsidRPr="00C975DC">
        <w:rPr>
          <w:rFonts w:ascii="Book Antiqua" w:hAnsi="Book Antiqua"/>
        </w:rPr>
        <w:t>Sacerdoti</w:t>
      </w:r>
      <w:proofErr w:type="spellEnd"/>
      <w:r w:rsidRPr="00C975DC">
        <w:rPr>
          <w:rFonts w:ascii="Book Antiqua" w:hAnsi="Book Antiqua"/>
        </w:rPr>
        <w:t xml:space="preserve"> D, Di </w:t>
      </w:r>
      <w:proofErr w:type="spellStart"/>
      <w:r w:rsidRPr="00C975DC">
        <w:rPr>
          <w:rFonts w:ascii="Book Antiqua" w:hAnsi="Book Antiqua"/>
        </w:rPr>
        <w:t>Pascoli</w:t>
      </w:r>
      <w:proofErr w:type="spellEnd"/>
      <w:r w:rsidRPr="00C975DC">
        <w:rPr>
          <w:rFonts w:ascii="Book Antiqua" w:hAnsi="Book Antiqua"/>
        </w:rPr>
        <w:t xml:space="preserve"> M, </w:t>
      </w:r>
      <w:proofErr w:type="spellStart"/>
      <w:r w:rsidRPr="00C975DC">
        <w:rPr>
          <w:rFonts w:ascii="Book Antiqua" w:hAnsi="Book Antiqua"/>
        </w:rPr>
        <w:t>Angeli</w:t>
      </w:r>
      <w:proofErr w:type="spellEnd"/>
      <w:r w:rsidRPr="00C975DC">
        <w:rPr>
          <w:rFonts w:ascii="Book Antiqua" w:hAnsi="Book Antiqua"/>
        </w:rPr>
        <w:t xml:space="preserve"> P, </w:t>
      </w:r>
      <w:proofErr w:type="spellStart"/>
      <w:r w:rsidRPr="00C975DC">
        <w:rPr>
          <w:rFonts w:ascii="Book Antiqua" w:hAnsi="Book Antiqua"/>
        </w:rPr>
        <w:t>Quarta</w:t>
      </w:r>
      <w:proofErr w:type="spellEnd"/>
      <w:r w:rsidRPr="00C975DC">
        <w:rPr>
          <w:rFonts w:ascii="Book Antiqua" w:hAnsi="Book Antiqua"/>
        </w:rPr>
        <w:t xml:space="preserve"> S, </w:t>
      </w:r>
      <w:proofErr w:type="spellStart"/>
      <w:r w:rsidRPr="00C975DC">
        <w:rPr>
          <w:rFonts w:ascii="Book Antiqua" w:hAnsi="Book Antiqua"/>
        </w:rPr>
        <w:t>Sticca</w:t>
      </w:r>
      <w:proofErr w:type="spellEnd"/>
      <w:r w:rsidRPr="00C975DC">
        <w:rPr>
          <w:rFonts w:ascii="Book Antiqua" w:hAnsi="Book Antiqua"/>
        </w:rPr>
        <w:t xml:space="preserve"> A, </w:t>
      </w:r>
      <w:proofErr w:type="spellStart"/>
      <w:r w:rsidRPr="00C975DC">
        <w:rPr>
          <w:rFonts w:ascii="Book Antiqua" w:hAnsi="Book Antiqua"/>
        </w:rPr>
        <w:t>Pontisso</w:t>
      </w:r>
      <w:proofErr w:type="spellEnd"/>
      <w:r w:rsidRPr="00C975DC">
        <w:rPr>
          <w:rFonts w:ascii="Book Antiqua" w:hAnsi="Book Antiqua"/>
        </w:rPr>
        <w:t xml:space="preserve"> P, Merkel C, </w:t>
      </w:r>
      <w:proofErr w:type="spellStart"/>
      <w:r w:rsidRPr="00C975DC">
        <w:rPr>
          <w:rFonts w:ascii="Book Antiqua" w:hAnsi="Book Antiqua"/>
        </w:rPr>
        <w:t>Gatta</w:t>
      </w:r>
      <w:proofErr w:type="spellEnd"/>
      <w:r w:rsidRPr="00C975DC">
        <w:rPr>
          <w:rFonts w:ascii="Book Antiqua" w:hAnsi="Book Antiqua"/>
        </w:rPr>
        <w:t xml:space="preserve"> A. </w:t>
      </w:r>
      <w:proofErr w:type="spellStart"/>
      <w:r w:rsidRPr="00C975DC">
        <w:rPr>
          <w:rFonts w:ascii="Book Antiqua" w:hAnsi="Book Antiqua"/>
        </w:rPr>
        <w:t>Haeme</w:t>
      </w:r>
      <w:proofErr w:type="spellEnd"/>
      <w:r w:rsidRPr="00C975DC">
        <w:rPr>
          <w:rFonts w:ascii="Book Antiqua" w:hAnsi="Book Antiqua"/>
        </w:rPr>
        <w:t xml:space="preserve"> oxygenase mediates </w:t>
      </w:r>
      <w:proofErr w:type="spellStart"/>
      <w:r w:rsidRPr="00C975DC">
        <w:rPr>
          <w:rFonts w:ascii="Book Antiqua" w:hAnsi="Book Antiqua"/>
        </w:rPr>
        <w:t>hyporeactivity</w:t>
      </w:r>
      <w:proofErr w:type="spellEnd"/>
      <w:r w:rsidRPr="00C975DC">
        <w:rPr>
          <w:rFonts w:ascii="Book Antiqua" w:hAnsi="Book Antiqua"/>
        </w:rPr>
        <w:t xml:space="preserve"> to phenylephrine in the mesenteric vessels of cirrhotic rats with ascites. </w:t>
      </w:r>
      <w:r w:rsidRPr="00C975DC">
        <w:rPr>
          <w:rFonts w:ascii="Book Antiqua" w:hAnsi="Book Antiqua"/>
          <w:i/>
        </w:rPr>
        <w:t>Gut</w:t>
      </w:r>
      <w:r w:rsidRPr="00C975DC">
        <w:rPr>
          <w:rFonts w:ascii="Book Antiqua" w:hAnsi="Book Antiqua"/>
        </w:rPr>
        <w:t xml:space="preserve"> 2005; </w:t>
      </w:r>
      <w:r w:rsidRPr="00C975DC">
        <w:rPr>
          <w:rFonts w:ascii="Book Antiqua" w:hAnsi="Book Antiqua"/>
          <w:b/>
        </w:rPr>
        <w:t>54</w:t>
      </w:r>
      <w:r w:rsidRPr="00C975DC">
        <w:rPr>
          <w:rFonts w:ascii="Book Antiqua" w:hAnsi="Book Antiqua"/>
        </w:rPr>
        <w:t>: 1630-1636 [PMID: 16227362 DOI: 10.1136/gut.2004.063735]</w:t>
      </w:r>
    </w:p>
    <w:p w14:paraId="714E09D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63 </w:t>
      </w:r>
      <w:proofErr w:type="spellStart"/>
      <w:r w:rsidRPr="00C975DC">
        <w:rPr>
          <w:rFonts w:ascii="Book Antiqua" w:hAnsi="Book Antiqua"/>
          <w:b/>
        </w:rPr>
        <w:t>Mathie</w:t>
      </w:r>
      <w:proofErr w:type="spellEnd"/>
      <w:r w:rsidRPr="00C975DC">
        <w:rPr>
          <w:rFonts w:ascii="Book Antiqua" w:hAnsi="Book Antiqua"/>
          <w:b/>
        </w:rPr>
        <w:t xml:space="preserve"> RT</w:t>
      </w:r>
      <w:r w:rsidRPr="00C975DC">
        <w:rPr>
          <w:rFonts w:ascii="Book Antiqua" w:hAnsi="Book Antiqua"/>
        </w:rPr>
        <w:t xml:space="preserve">, </w:t>
      </w:r>
      <w:proofErr w:type="spellStart"/>
      <w:r w:rsidRPr="00C975DC">
        <w:rPr>
          <w:rFonts w:ascii="Book Antiqua" w:hAnsi="Book Antiqua"/>
        </w:rPr>
        <w:t>Ralevic</w:t>
      </w:r>
      <w:proofErr w:type="spellEnd"/>
      <w:r w:rsidRPr="00C975DC">
        <w:rPr>
          <w:rFonts w:ascii="Book Antiqua" w:hAnsi="Book Antiqua"/>
        </w:rPr>
        <w:t xml:space="preserve"> V, Moore KP, </w:t>
      </w:r>
      <w:proofErr w:type="spellStart"/>
      <w:r w:rsidRPr="00C975DC">
        <w:rPr>
          <w:rFonts w:ascii="Book Antiqua" w:hAnsi="Book Antiqua"/>
        </w:rPr>
        <w:t>Burnstock</w:t>
      </w:r>
      <w:proofErr w:type="spellEnd"/>
      <w:r w:rsidRPr="00C975DC">
        <w:rPr>
          <w:rFonts w:ascii="Book Antiqua" w:hAnsi="Book Antiqua"/>
        </w:rPr>
        <w:t xml:space="preserve"> G. Mesenteric vasodilator responses in cirrhotic rats: a role for nitric oxide? </w:t>
      </w:r>
      <w:r w:rsidRPr="00C975DC">
        <w:rPr>
          <w:rFonts w:ascii="Book Antiqua" w:hAnsi="Book Antiqua"/>
          <w:i/>
        </w:rPr>
        <w:t>Hepatology</w:t>
      </w:r>
      <w:r w:rsidRPr="00C975DC">
        <w:rPr>
          <w:rFonts w:ascii="Book Antiqua" w:hAnsi="Book Antiqua"/>
        </w:rPr>
        <w:t xml:space="preserve"> 1996; </w:t>
      </w:r>
      <w:r w:rsidRPr="00C975DC">
        <w:rPr>
          <w:rFonts w:ascii="Book Antiqua" w:hAnsi="Book Antiqua"/>
          <w:b/>
        </w:rPr>
        <w:t>23</w:t>
      </w:r>
      <w:r w:rsidRPr="00C975DC">
        <w:rPr>
          <w:rFonts w:ascii="Book Antiqua" w:hAnsi="Book Antiqua"/>
        </w:rPr>
        <w:t>: 130-136 [PMID: 8550032 DOI: 10.1002/hep.510230118]</w:t>
      </w:r>
    </w:p>
    <w:p w14:paraId="59DBF683"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64 </w:t>
      </w:r>
      <w:proofErr w:type="spellStart"/>
      <w:r w:rsidRPr="00C975DC">
        <w:rPr>
          <w:rFonts w:ascii="Book Antiqua" w:hAnsi="Book Antiqua"/>
          <w:b/>
        </w:rPr>
        <w:t>Iwakiri</w:t>
      </w:r>
      <w:proofErr w:type="spellEnd"/>
      <w:r w:rsidRPr="00C975DC">
        <w:rPr>
          <w:rFonts w:ascii="Book Antiqua" w:hAnsi="Book Antiqua"/>
          <w:b/>
        </w:rPr>
        <w:t xml:space="preserve"> Y</w:t>
      </w:r>
      <w:r w:rsidRPr="00C975DC">
        <w:rPr>
          <w:rFonts w:ascii="Book Antiqua" w:hAnsi="Book Antiqua"/>
        </w:rPr>
        <w:t xml:space="preserve">, </w:t>
      </w:r>
      <w:proofErr w:type="spellStart"/>
      <w:r w:rsidRPr="00C975DC">
        <w:rPr>
          <w:rFonts w:ascii="Book Antiqua" w:hAnsi="Book Antiqua"/>
        </w:rPr>
        <w:t>Cadelina</w:t>
      </w:r>
      <w:proofErr w:type="spellEnd"/>
      <w:r w:rsidRPr="00C975DC">
        <w:rPr>
          <w:rFonts w:ascii="Book Antiqua" w:hAnsi="Book Antiqua"/>
        </w:rPr>
        <w:t xml:space="preserve"> G, Sessa WC, </w:t>
      </w:r>
      <w:proofErr w:type="spellStart"/>
      <w:r w:rsidRPr="00C975DC">
        <w:rPr>
          <w:rFonts w:ascii="Book Antiqua" w:hAnsi="Book Antiqua"/>
        </w:rPr>
        <w:t>Groszmann</w:t>
      </w:r>
      <w:proofErr w:type="spellEnd"/>
      <w:r w:rsidRPr="00C975DC">
        <w:rPr>
          <w:rFonts w:ascii="Book Antiqua" w:hAnsi="Book Antiqua"/>
        </w:rPr>
        <w:t xml:space="preserve"> RJ. Mice with targeted deletion of </w:t>
      </w:r>
      <w:proofErr w:type="spellStart"/>
      <w:r w:rsidRPr="00C975DC">
        <w:rPr>
          <w:rFonts w:ascii="Book Antiqua" w:hAnsi="Book Antiqua"/>
        </w:rPr>
        <w:t>eNOS</w:t>
      </w:r>
      <w:proofErr w:type="spellEnd"/>
      <w:r w:rsidRPr="00C975DC">
        <w:rPr>
          <w:rFonts w:ascii="Book Antiqua" w:hAnsi="Book Antiqua"/>
        </w:rPr>
        <w:t xml:space="preserve"> develop hyperdynamic circulation associated with portal hypertension.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i/>
        </w:rPr>
        <w:t xml:space="preserve"> </w:t>
      </w:r>
      <w:proofErr w:type="spellStart"/>
      <w:r w:rsidRPr="00C975DC">
        <w:rPr>
          <w:rFonts w:ascii="Book Antiqua" w:hAnsi="Book Antiqua"/>
          <w:i/>
        </w:rPr>
        <w:t>Gastrointest</w:t>
      </w:r>
      <w:proofErr w:type="spellEnd"/>
      <w:r w:rsidRPr="00C975DC">
        <w:rPr>
          <w:rFonts w:ascii="Book Antiqua" w:hAnsi="Book Antiqua"/>
          <w:i/>
        </w:rPr>
        <w:t xml:space="preserve"> Liver </w:t>
      </w:r>
      <w:proofErr w:type="spellStart"/>
      <w:r w:rsidRPr="00C975DC">
        <w:rPr>
          <w:rFonts w:ascii="Book Antiqua" w:hAnsi="Book Antiqua"/>
          <w:i/>
        </w:rPr>
        <w:t>Physiol</w:t>
      </w:r>
      <w:proofErr w:type="spellEnd"/>
      <w:r w:rsidRPr="00C975DC">
        <w:rPr>
          <w:rFonts w:ascii="Book Antiqua" w:hAnsi="Book Antiqua"/>
        </w:rPr>
        <w:t xml:space="preserve"> 2002; </w:t>
      </w:r>
      <w:r w:rsidRPr="00C975DC">
        <w:rPr>
          <w:rFonts w:ascii="Book Antiqua" w:hAnsi="Book Antiqua"/>
          <w:b/>
        </w:rPr>
        <w:t>283</w:t>
      </w:r>
      <w:r w:rsidRPr="00C975DC">
        <w:rPr>
          <w:rFonts w:ascii="Book Antiqua" w:hAnsi="Book Antiqua"/>
        </w:rPr>
        <w:t>: G1074-G1081 [PMID: 12381520 DOI: 10.1152/ajpgi.00145.2002]</w:t>
      </w:r>
    </w:p>
    <w:p w14:paraId="668CDA0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65 </w:t>
      </w:r>
      <w:r w:rsidRPr="00C975DC">
        <w:rPr>
          <w:rFonts w:ascii="Book Antiqua" w:hAnsi="Book Antiqua"/>
          <w:b/>
        </w:rPr>
        <w:t xml:space="preserve">Di </w:t>
      </w:r>
      <w:proofErr w:type="spellStart"/>
      <w:r w:rsidRPr="00C975DC">
        <w:rPr>
          <w:rFonts w:ascii="Book Antiqua" w:hAnsi="Book Antiqua"/>
          <w:b/>
        </w:rPr>
        <w:t>Pascoli</w:t>
      </w:r>
      <w:proofErr w:type="spellEnd"/>
      <w:r w:rsidRPr="00C975DC">
        <w:rPr>
          <w:rFonts w:ascii="Book Antiqua" w:hAnsi="Book Antiqua"/>
          <w:b/>
        </w:rPr>
        <w:t xml:space="preserve"> M</w:t>
      </w:r>
      <w:r w:rsidRPr="00C975DC">
        <w:rPr>
          <w:rFonts w:ascii="Book Antiqua" w:hAnsi="Book Antiqua"/>
        </w:rPr>
        <w:t xml:space="preserve">, </w:t>
      </w:r>
      <w:proofErr w:type="spellStart"/>
      <w:r w:rsidRPr="00C975DC">
        <w:rPr>
          <w:rFonts w:ascii="Book Antiqua" w:hAnsi="Book Antiqua"/>
        </w:rPr>
        <w:t>Sacerdoti</w:t>
      </w:r>
      <w:proofErr w:type="spellEnd"/>
      <w:r w:rsidRPr="00C975DC">
        <w:rPr>
          <w:rFonts w:ascii="Book Antiqua" w:hAnsi="Book Antiqua"/>
        </w:rPr>
        <w:t xml:space="preserve"> D, </w:t>
      </w:r>
      <w:proofErr w:type="spellStart"/>
      <w:r w:rsidRPr="00C975DC">
        <w:rPr>
          <w:rFonts w:ascii="Book Antiqua" w:hAnsi="Book Antiqua"/>
        </w:rPr>
        <w:t>Pontisso</w:t>
      </w:r>
      <w:proofErr w:type="spellEnd"/>
      <w:r w:rsidRPr="00C975DC">
        <w:rPr>
          <w:rFonts w:ascii="Book Antiqua" w:hAnsi="Book Antiqua"/>
        </w:rPr>
        <w:t xml:space="preserve"> P, </w:t>
      </w:r>
      <w:proofErr w:type="spellStart"/>
      <w:r w:rsidRPr="00C975DC">
        <w:rPr>
          <w:rFonts w:ascii="Book Antiqua" w:hAnsi="Book Antiqua"/>
        </w:rPr>
        <w:t>Angeli</w:t>
      </w:r>
      <w:proofErr w:type="spellEnd"/>
      <w:r w:rsidRPr="00C975DC">
        <w:rPr>
          <w:rFonts w:ascii="Book Antiqua" w:hAnsi="Book Antiqua"/>
        </w:rPr>
        <w:t xml:space="preserve"> P, </w:t>
      </w:r>
      <w:proofErr w:type="spellStart"/>
      <w:r w:rsidRPr="00C975DC">
        <w:rPr>
          <w:rFonts w:ascii="Book Antiqua" w:hAnsi="Book Antiqua"/>
        </w:rPr>
        <w:t>Bolognesi</w:t>
      </w:r>
      <w:proofErr w:type="spellEnd"/>
      <w:r w:rsidRPr="00C975DC">
        <w:rPr>
          <w:rFonts w:ascii="Book Antiqua" w:hAnsi="Book Antiqua"/>
        </w:rPr>
        <w:t xml:space="preserve"> M. Molecular Mechanisms Leading to Splanchnic Vasodilation in Liver Cirrhosis. </w:t>
      </w:r>
      <w:r w:rsidRPr="00C975DC">
        <w:rPr>
          <w:rFonts w:ascii="Book Antiqua" w:hAnsi="Book Antiqua"/>
          <w:i/>
        </w:rPr>
        <w:t xml:space="preserve">J </w:t>
      </w:r>
      <w:proofErr w:type="spellStart"/>
      <w:r w:rsidRPr="00C975DC">
        <w:rPr>
          <w:rFonts w:ascii="Book Antiqua" w:hAnsi="Book Antiqua"/>
          <w:i/>
        </w:rPr>
        <w:t>Vasc</w:t>
      </w:r>
      <w:proofErr w:type="spellEnd"/>
      <w:r w:rsidRPr="00C975DC">
        <w:rPr>
          <w:rFonts w:ascii="Book Antiqua" w:hAnsi="Book Antiqua"/>
          <w:i/>
        </w:rPr>
        <w:t xml:space="preserve"> Res</w:t>
      </w:r>
      <w:r w:rsidRPr="00C975DC">
        <w:rPr>
          <w:rFonts w:ascii="Book Antiqua" w:hAnsi="Book Antiqua"/>
        </w:rPr>
        <w:t xml:space="preserve"> 2017; </w:t>
      </w:r>
      <w:r w:rsidRPr="00C975DC">
        <w:rPr>
          <w:rFonts w:ascii="Book Antiqua" w:hAnsi="Book Antiqua"/>
          <w:b/>
        </w:rPr>
        <w:t>54</w:t>
      </w:r>
      <w:r w:rsidRPr="00C975DC">
        <w:rPr>
          <w:rFonts w:ascii="Book Antiqua" w:hAnsi="Book Antiqua"/>
        </w:rPr>
        <w:t>: 92-99 [PMID: 28402977 DOI: 10.1159/000462974]</w:t>
      </w:r>
    </w:p>
    <w:p w14:paraId="4495219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66 </w:t>
      </w:r>
      <w:r w:rsidRPr="00C975DC">
        <w:rPr>
          <w:rFonts w:ascii="Book Antiqua" w:hAnsi="Book Antiqua"/>
          <w:b/>
        </w:rPr>
        <w:t>Hamilton G</w:t>
      </w:r>
      <w:r w:rsidRPr="00C975DC">
        <w:rPr>
          <w:rFonts w:ascii="Book Antiqua" w:hAnsi="Book Antiqua"/>
        </w:rPr>
        <w:t xml:space="preserve">, </w:t>
      </w:r>
      <w:proofErr w:type="spellStart"/>
      <w:r w:rsidRPr="00C975DC">
        <w:rPr>
          <w:rFonts w:ascii="Book Antiqua" w:hAnsi="Book Antiqua"/>
        </w:rPr>
        <w:t>Phing</w:t>
      </w:r>
      <w:proofErr w:type="spellEnd"/>
      <w:r w:rsidRPr="00C975DC">
        <w:rPr>
          <w:rFonts w:ascii="Book Antiqua" w:hAnsi="Book Antiqua"/>
        </w:rPr>
        <w:t xml:space="preserve"> RC, Hutton RA, </w:t>
      </w:r>
      <w:proofErr w:type="spellStart"/>
      <w:r w:rsidRPr="00C975DC">
        <w:rPr>
          <w:rFonts w:ascii="Book Antiqua" w:hAnsi="Book Antiqua"/>
        </w:rPr>
        <w:t>Dandona</w:t>
      </w:r>
      <w:proofErr w:type="spellEnd"/>
      <w:r w:rsidRPr="00C975DC">
        <w:rPr>
          <w:rFonts w:ascii="Book Antiqua" w:hAnsi="Book Antiqua"/>
        </w:rPr>
        <w:t xml:space="preserve"> P, Hobbs KE. The relationship between prostacyclin activity and pressure in the portal vein. </w:t>
      </w:r>
      <w:r w:rsidRPr="00C975DC">
        <w:rPr>
          <w:rFonts w:ascii="Book Antiqua" w:hAnsi="Book Antiqua"/>
          <w:i/>
        </w:rPr>
        <w:t>Hepatology</w:t>
      </w:r>
      <w:r w:rsidRPr="00C975DC">
        <w:rPr>
          <w:rFonts w:ascii="Book Antiqua" w:hAnsi="Book Antiqua"/>
        </w:rPr>
        <w:t xml:space="preserve"> 1982; </w:t>
      </w:r>
      <w:r w:rsidRPr="00C975DC">
        <w:rPr>
          <w:rFonts w:ascii="Book Antiqua" w:hAnsi="Book Antiqua"/>
          <w:b/>
        </w:rPr>
        <w:t>2</w:t>
      </w:r>
      <w:r w:rsidRPr="00C975DC">
        <w:rPr>
          <w:rFonts w:ascii="Book Antiqua" w:hAnsi="Book Antiqua"/>
        </w:rPr>
        <w:t>: 236-242 [PMID: 7040200 DOI: 10.1002/hep.1840020208]</w:t>
      </w:r>
    </w:p>
    <w:p w14:paraId="2836C95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67 </w:t>
      </w:r>
      <w:r w:rsidRPr="00C975DC">
        <w:rPr>
          <w:rFonts w:ascii="Book Antiqua" w:hAnsi="Book Antiqua"/>
          <w:b/>
        </w:rPr>
        <w:t>Fernández M</w:t>
      </w:r>
      <w:r w:rsidRPr="00C975DC">
        <w:rPr>
          <w:rFonts w:ascii="Book Antiqua" w:hAnsi="Book Antiqua"/>
        </w:rPr>
        <w:t>, García-</w:t>
      </w:r>
      <w:proofErr w:type="spellStart"/>
      <w:r w:rsidRPr="00C975DC">
        <w:rPr>
          <w:rFonts w:ascii="Book Antiqua" w:hAnsi="Book Antiqua"/>
        </w:rPr>
        <w:t>Pagán</w:t>
      </w:r>
      <w:proofErr w:type="spellEnd"/>
      <w:r w:rsidRPr="00C975DC">
        <w:rPr>
          <w:rFonts w:ascii="Book Antiqua" w:hAnsi="Book Antiqua"/>
        </w:rPr>
        <w:t xml:space="preserve"> JC, </w:t>
      </w:r>
      <w:proofErr w:type="spellStart"/>
      <w:r w:rsidRPr="00C975DC">
        <w:rPr>
          <w:rFonts w:ascii="Book Antiqua" w:hAnsi="Book Antiqua"/>
        </w:rPr>
        <w:t>Casadevall</w:t>
      </w:r>
      <w:proofErr w:type="spellEnd"/>
      <w:r w:rsidRPr="00C975DC">
        <w:rPr>
          <w:rFonts w:ascii="Book Antiqua" w:hAnsi="Book Antiqua"/>
        </w:rPr>
        <w:t xml:space="preserve"> M, </w:t>
      </w:r>
      <w:proofErr w:type="spellStart"/>
      <w:r w:rsidRPr="00C975DC">
        <w:rPr>
          <w:rFonts w:ascii="Book Antiqua" w:hAnsi="Book Antiqua"/>
        </w:rPr>
        <w:t>Mourelle</w:t>
      </w:r>
      <w:proofErr w:type="spellEnd"/>
      <w:r w:rsidRPr="00C975DC">
        <w:rPr>
          <w:rFonts w:ascii="Book Antiqua" w:hAnsi="Book Antiqua"/>
        </w:rPr>
        <w:t xml:space="preserve"> MI, Piqué JM, Bosch J, </w:t>
      </w:r>
      <w:proofErr w:type="spellStart"/>
      <w:r w:rsidRPr="00C975DC">
        <w:rPr>
          <w:rFonts w:ascii="Book Antiqua" w:hAnsi="Book Antiqua"/>
        </w:rPr>
        <w:t>Rodés</w:t>
      </w:r>
      <w:proofErr w:type="spellEnd"/>
      <w:r w:rsidRPr="00C975DC">
        <w:rPr>
          <w:rFonts w:ascii="Book Antiqua" w:hAnsi="Book Antiqua"/>
        </w:rPr>
        <w:t xml:space="preserve"> J. Acute and chronic cyclooxygenase blockage in portal-hypertensive rats: influence in nitric oxide biosynthesis. </w:t>
      </w:r>
      <w:r w:rsidRPr="00C975DC">
        <w:rPr>
          <w:rFonts w:ascii="Book Antiqua" w:hAnsi="Book Antiqua"/>
          <w:i/>
        </w:rPr>
        <w:t>Gastroenterology</w:t>
      </w:r>
      <w:r w:rsidRPr="00C975DC">
        <w:rPr>
          <w:rFonts w:ascii="Book Antiqua" w:hAnsi="Book Antiqua"/>
        </w:rPr>
        <w:t xml:space="preserve"> 1996; </w:t>
      </w:r>
      <w:r w:rsidRPr="00C975DC">
        <w:rPr>
          <w:rFonts w:ascii="Book Antiqua" w:hAnsi="Book Antiqua"/>
          <w:b/>
        </w:rPr>
        <w:t>110</w:t>
      </w:r>
      <w:r w:rsidRPr="00C975DC">
        <w:rPr>
          <w:rFonts w:ascii="Book Antiqua" w:hAnsi="Book Antiqua"/>
        </w:rPr>
        <w:t>: 1529-1535 [PMID: 8613060 DOI: 10.1053/</w:t>
      </w:r>
      <w:proofErr w:type="gramStart"/>
      <w:r w:rsidRPr="00C975DC">
        <w:rPr>
          <w:rFonts w:ascii="Book Antiqua" w:hAnsi="Book Antiqua"/>
        </w:rPr>
        <w:t>gast.1996.v</w:t>
      </w:r>
      <w:proofErr w:type="gramEnd"/>
      <w:r w:rsidRPr="00C975DC">
        <w:rPr>
          <w:rFonts w:ascii="Book Antiqua" w:hAnsi="Book Antiqua"/>
        </w:rPr>
        <w:t>110.pm8613060]</w:t>
      </w:r>
    </w:p>
    <w:p w14:paraId="58D7EC5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68 </w:t>
      </w:r>
      <w:proofErr w:type="spellStart"/>
      <w:r w:rsidRPr="00C975DC">
        <w:rPr>
          <w:rFonts w:ascii="Book Antiqua" w:hAnsi="Book Antiqua"/>
          <w:b/>
        </w:rPr>
        <w:t>Oberti</w:t>
      </w:r>
      <w:proofErr w:type="spellEnd"/>
      <w:r w:rsidRPr="00C975DC">
        <w:rPr>
          <w:rFonts w:ascii="Book Antiqua" w:hAnsi="Book Antiqua"/>
          <w:b/>
        </w:rPr>
        <w:t xml:space="preserve"> F</w:t>
      </w:r>
      <w:r w:rsidRPr="00C975DC">
        <w:rPr>
          <w:rFonts w:ascii="Book Antiqua" w:hAnsi="Book Antiqua"/>
        </w:rPr>
        <w:t xml:space="preserve">, </w:t>
      </w:r>
      <w:proofErr w:type="spellStart"/>
      <w:r w:rsidRPr="00C975DC">
        <w:rPr>
          <w:rFonts w:ascii="Book Antiqua" w:hAnsi="Book Antiqua"/>
        </w:rPr>
        <w:t>Sogni</w:t>
      </w:r>
      <w:proofErr w:type="spellEnd"/>
      <w:r w:rsidRPr="00C975DC">
        <w:rPr>
          <w:rFonts w:ascii="Book Antiqua" w:hAnsi="Book Antiqua"/>
        </w:rPr>
        <w:t xml:space="preserve"> P, </w:t>
      </w:r>
      <w:proofErr w:type="spellStart"/>
      <w:r w:rsidRPr="00C975DC">
        <w:rPr>
          <w:rFonts w:ascii="Book Antiqua" w:hAnsi="Book Antiqua"/>
        </w:rPr>
        <w:t>Cailmail</w:t>
      </w:r>
      <w:proofErr w:type="spellEnd"/>
      <w:r w:rsidRPr="00C975DC">
        <w:rPr>
          <w:rFonts w:ascii="Book Antiqua" w:hAnsi="Book Antiqua"/>
        </w:rPr>
        <w:t xml:space="preserve"> S, Moreau R, Pipy B, </w:t>
      </w:r>
      <w:proofErr w:type="spellStart"/>
      <w:r w:rsidRPr="00C975DC">
        <w:rPr>
          <w:rFonts w:ascii="Book Antiqua" w:hAnsi="Book Antiqua"/>
        </w:rPr>
        <w:t>Lebrec</w:t>
      </w:r>
      <w:proofErr w:type="spellEnd"/>
      <w:r w:rsidRPr="00C975DC">
        <w:rPr>
          <w:rFonts w:ascii="Book Antiqua" w:hAnsi="Book Antiqua"/>
        </w:rPr>
        <w:t xml:space="preserve"> D. Role of prostacyclin in hemodynamic alterations in conscious rats with extrahepatic or intrahepatic portal hypertension. </w:t>
      </w:r>
      <w:r w:rsidRPr="00C975DC">
        <w:rPr>
          <w:rFonts w:ascii="Book Antiqua" w:hAnsi="Book Antiqua"/>
          <w:i/>
        </w:rPr>
        <w:t>Hepatology</w:t>
      </w:r>
      <w:r w:rsidRPr="00C975DC">
        <w:rPr>
          <w:rFonts w:ascii="Book Antiqua" w:hAnsi="Book Antiqua"/>
        </w:rPr>
        <w:t xml:space="preserve"> 1993; </w:t>
      </w:r>
      <w:r w:rsidRPr="00C975DC">
        <w:rPr>
          <w:rFonts w:ascii="Book Antiqua" w:hAnsi="Book Antiqua"/>
          <w:b/>
        </w:rPr>
        <w:t>18</w:t>
      </w:r>
      <w:r w:rsidRPr="00C975DC">
        <w:rPr>
          <w:rFonts w:ascii="Book Antiqua" w:hAnsi="Book Antiqua"/>
        </w:rPr>
        <w:t>: 621-627 [PMID: 8359803 DOI: 10.1002/hep.1840180322]</w:t>
      </w:r>
    </w:p>
    <w:p w14:paraId="6E93CE7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69 </w:t>
      </w:r>
      <w:proofErr w:type="spellStart"/>
      <w:r w:rsidRPr="00C975DC">
        <w:rPr>
          <w:rFonts w:ascii="Book Antiqua" w:hAnsi="Book Antiqua"/>
          <w:b/>
        </w:rPr>
        <w:t>Bátkai</w:t>
      </w:r>
      <w:proofErr w:type="spellEnd"/>
      <w:r w:rsidRPr="00C975DC">
        <w:rPr>
          <w:rFonts w:ascii="Book Antiqua" w:hAnsi="Book Antiqua"/>
          <w:b/>
        </w:rPr>
        <w:t xml:space="preserve"> S</w:t>
      </w:r>
      <w:r w:rsidRPr="00C975DC">
        <w:rPr>
          <w:rFonts w:ascii="Book Antiqua" w:hAnsi="Book Antiqua"/>
        </w:rPr>
        <w:t xml:space="preserve">, Mukhopadhyay P, Harvey-White J, </w:t>
      </w:r>
      <w:proofErr w:type="spellStart"/>
      <w:r w:rsidRPr="00C975DC">
        <w:rPr>
          <w:rFonts w:ascii="Book Antiqua" w:hAnsi="Book Antiqua"/>
        </w:rPr>
        <w:t>Kechrid</w:t>
      </w:r>
      <w:proofErr w:type="spellEnd"/>
      <w:r w:rsidRPr="00C975DC">
        <w:rPr>
          <w:rFonts w:ascii="Book Antiqua" w:hAnsi="Book Antiqua"/>
        </w:rPr>
        <w:t xml:space="preserve"> R, Pacher P, </w:t>
      </w:r>
      <w:proofErr w:type="spellStart"/>
      <w:r w:rsidRPr="00C975DC">
        <w:rPr>
          <w:rFonts w:ascii="Book Antiqua" w:hAnsi="Book Antiqua"/>
        </w:rPr>
        <w:t>Kunos</w:t>
      </w:r>
      <w:proofErr w:type="spellEnd"/>
      <w:r w:rsidRPr="00C975DC">
        <w:rPr>
          <w:rFonts w:ascii="Book Antiqua" w:hAnsi="Book Antiqua"/>
        </w:rPr>
        <w:t xml:space="preserve"> G. Endocannabinoids acting at CB1 receptors mediate the cardiac contractile dysfunction in vivo in cirrhotic rats.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i/>
        </w:rPr>
        <w:t xml:space="preserve"> Heart Circ </w:t>
      </w:r>
      <w:proofErr w:type="spellStart"/>
      <w:r w:rsidRPr="00C975DC">
        <w:rPr>
          <w:rFonts w:ascii="Book Antiqua" w:hAnsi="Book Antiqua"/>
          <w:i/>
        </w:rPr>
        <w:t>Physiol</w:t>
      </w:r>
      <w:proofErr w:type="spellEnd"/>
      <w:r w:rsidRPr="00C975DC">
        <w:rPr>
          <w:rFonts w:ascii="Book Antiqua" w:hAnsi="Book Antiqua"/>
        </w:rPr>
        <w:t xml:space="preserve"> 2007; </w:t>
      </w:r>
      <w:r w:rsidRPr="00C975DC">
        <w:rPr>
          <w:rFonts w:ascii="Book Antiqua" w:hAnsi="Book Antiqua"/>
          <w:b/>
        </w:rPr>
        <w:t>293</w:t>
      </w:r>
      <w:r w:rsidRPr="00C975DC">
        <w:rPr>
          <w:rFonts w:ascii="Book Antiqua" w:hAnsi="Book Antiqua"/>
        </w:rPr>
        <w:t>: H1689-H1695 [PMID: 17557913 DOI: 10.1152/ajpheart.00538.2007]</w:t>
      </w:r>
    </w:p>
    <w:p w14:paraId="37641F1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70 </w:t>
      </w:r>
      <w:r w:rsidRPr="00C975DC">
        <w:rPr>
          <w:rFonts w:ascii="Book Antiqua" w:hAnsi="Book Antiqua"/>
          <w:b/>
        </w:rPr>
        <w:t>Fiorucci S</w:t>
      </w:r>
      <w:r w:rsidRPr="00C975DC">
        <w:rPr>
          <w:rFonts w:ascii="Book Antiqua" w:hAnsi="Book Antiqua"/>
        </w:rPr>
        <w:t xml:space="preserve">, Antonelli E, </w:t>
      </w:r>
      <w:proofErr w:type="spellStart"/>
      <w:r w:rsidRPr="00C975DC">
        <w:rPr>
          <w:rFonts w:ascii="Book Antiqua" w:hAnsi="Book Antiqua"/>
        </w:rPr>
        <w:t>Mencarelli</w:t>
      </w:r>
      <w:proofErr w:type="spellEnd"/>
      <w:r w:rsidRPr="00C975DC">
        <w:rPr>
          <w:rFonts w:ascii="Book Antiqua" w:hAnsi="Book Antiqua"/>
        </w:rPr>
        <w:t xml:space="preserve"> A, </w:t>
      </w:r>
      <w:proofErr w:type="spellStart"/>
      <w:r w:rsidRPr="00C975DC">
        <w:rPr>
          <w:rFonts w:ascii="Book Antiqua" w:hAnsi="Book Antiqua"/>
        </w:rPr>
        <w:t>Orlandi</w:t>
      </w:r>
      <w:proofErr w:type="spellEnd"/>
      <w:r w:rsidRPr="00C975DC">
        <w:rPr>
          <w:rFonts w:ascii="Book Antiqua" w:hAnsi="Book Antiqua"/>
        </w:rPr>
        <w:t xml:space="preserve"> S, </w:t>
      </w:r>
      <w:proofErr w:type="spellStart"/>
      <w:r w:rsidRPr="00C975DC">
        <w:rPr>
          <w:rFonts w:ascii="Book Antiqua" w:hAnsi="Book Antiqua"/>
        </w:rPr>
        <w:t>Renga</w:t>
      </w:r>
      <w:proofErr w:type="spellEnd"/>
      <w:r w:rsidRPr="00C975DC">
        <w:rPr>
          <w:rFonts w:ascii="Book Antiqua" w:hAnsi="Book Antiqua"/>
        </w:rPr>
        <w:t xml:space="preserve"> B, Rizzo G, </w:t>
      </w:r>
      <w:proofErr w:type="spellStart"/>
      <w:r w:rsidRPr="00C975DC">
        <w:rPr>
          <w:rFonts w:ascii="Book Antiqua" w:hAnsi="Book Antiqua"/>
        </w:rPr>
        <w:t>Distrutti</w:t>
      </w:r>
      <w:proofErr w:type="spellEnd"/>
      <w:r w:rsidRPr="00C975DC">
        <w:rPr>
          <w:rFonts w:ascii="Book Antiqua" w:hAnsi="Book Antiqua"/>
        </w:rPr>
        <w:t xml:space="preserve"> E, Shah V, Morelli A. The third gas: H2S regulates perfusion pressure in both the isolated and perfused normal rat liver and in cirrhosis. </w:t>
      </w:r>
      <w:r w:rsidRPr="00C975DC">
        <w:rPr>
          <w:rFonts w:ascii="Book Antiqua" w:hAnsi="Book Antiqua"/>
          <w:i/>
        </w:rPr>
        <w:t>Hepatology</w:t>
      </w:r>
      <w:r w:rsidRPr="00C975DC">
        <w:rPr>
          <w:rFonts w:ascii="Book Antiqua" w:hAnsi="Book Antiqua"/>
        </w:rPr>
        <w:t xml:space="preserve"> 2005; </w:t>
      </w:r>
      <w:r w:rsidRPr="00C975DC">
        <w:rPr>
          <w:rFonts w:ascii="Book Antiqua" w:hAnsi="Book Antiqua"/>
          <w:b/>
        </w:rPr>
        <w:t>42</w:t>
      </w:r>
      <w:r w:rsidRPr="00C975DC">
        <w:rPr>
          <w:rFonts w:ascii="Book Antiqua" w:hAnsi="Book Antiqua"/>
        </w:rPr>
        <w:t>: 539-548 [PMID: 16108046 DOI: 10.1002/hep.20817]</w:t>
      </w:r>
    </w:p>
    <w:p w14:paraId="1709A56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71 </w:t>
      </w:r>
      <w:proofErr w:type="spellStart"/>
      <w:r w:rsidRPr="00C975DC">
        <w:rPr>
          <w:rFonts w:ascii="Book Antiqua" w:hAnsi="Book Antiqua"/>
          <w:b/>
        </w:rPr>
        <w:t>Bauersachs</w:t>
      </w:r>
      <w:proofErr w:type="spellEnd"/>
      <w:r w:rsidRPr="00C975DC">
        <w:rPr>
          <w:rFonts w:ascii="Book Antiqua" w:hAnsi="Book Antiqua"/>
          <w:b/>
        </w:rPr>
        <w:t xml:space="preserve"> J</w:t>
      </w:r>
      <w:r w:rsidRPr="00C975DC">
        <w:rPr>
          <w:rFonts w:ascii="Book Antiqua" w:hAnsi="Book Antiqua"/>
        </w:rPr>
        <w:t xml:space="preserve">, Popp R, Hecker M, Sauer E, Fleming I, </w:t>
      </w:r>
      <w:proofErr w:type="spellStart"/>
      <w:r w:rsidRPr="00C975DC">
        <w:rPr>
          <w:rFonts w:ascii="Book Antiqua" w:hAnsi="Book Antiqua"/>
        </w:rPr>
        <w:t>Busse</w:t>
      </w:r>
      <w:proofErr w:type="spellEnd"/>
      <w:r w:rsidRPr="00C975DC">
        <w:rPr>
          <w:rFonts w:ascii="Book Antiqua" w:hAnsi="Book Antiqua"/>
        </w:rPr>
        <w:t xml:space="preserve"> R. Nitric oxide attenuates the release of endothelium-derived hyperpolarizing factor. </w:t>
      </w:r>
      <w:r w:rsidRPr="00C975DC">
        <w:rPr>
          <w:rFonts w:ascii="Book Antiqua" w:hAnsi="Book Antiqua"/>
          <w:i/>
        </w:rPr>
        <w:t>Circulation</w:t>
      </w:r>
      <w:r w:rsidRPr="00C975DC">
        <w:rPr>
          <w:rFonts w:ascii="Book Antiqua" w:hAnsi="Book Antiqua"/>
        </w:rPr>
        <w:t xml:space="preserve"> 1996; </w:t>
      </w:r>
      <w:r w:rsidRPr="00C975DC">
        <w:rPr>
          <w:rFonts w:ascii="Book Antiqua" w:hAnsi="Book Antiqua"/>
          <w:b/>
        </w:rPr>
        <w:t>94</w:t>
      </w:r>
      <w:r w:rsidRPr="00C975DC">
        <w:rPr>
          <w:rFonts w:ascii="Book Antiqua" w:hAnsi="Book Antiqua"/>
        </w:rPr>
        <w:t>: 3341-3347 [PMID: 8989149 DOI: 10.1161/01.cir.94.12.3341]</w:t>
      </w:r>
    </w:p>
    <w:p w14:paraId="681A1C8E"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72 </w:t>
      </w:r>
      <w:proofErr w:type="spellStart"/>
      <w:r w:rsidRPr="00C975DC">
        <w:rPr>
          <w:rFonts w:ascii="Book Antiqua" w:hAnsi="Book Antiqua"/>
          <w:b/>
        </w:rPr>
        <w:t>Adeagbo</w:t>
      </w:r>
      <w:proofErr w:type="spellEnd"/>
      <w:r w:rsidRPr="00C975DC">
        <w:rPr>
          <w:rFonts w:ascii="Book Antiqua" w:hAnsi="Book Antiqua"/>
          <w:b/>
        </w:rPr>
        <w:t xml:space="preserve"> AS</w:t>
      </w:r>
      <w:r w:rsidRPr="00C975DC">
        <w:rPr>
          <w:rFonts w:ascii="Book Antiqua" w:hAnsi="Book Antiqua"/>
        </w:rPr>
        <w:t xml:space="preserve">, </w:t>
      </w:r>
      <w:proofErr w:type="spellStart"/>
      <w:r w:rsidRPr="00C975DC">
        <w:rPr>
          <w:rFonts w:ascii="Book Antiqua" w:hAnsi="Book Antiqua"/>
        </w:rPr>
        <w:t>Henzel</w:t>
      </w:r>
      <w:proofErr w:type="spellEnd"/>
      <w:r w:rsidRPr="00C975DC">
        <w:rPr>
          <w:rFonts w:ascii="Book Antiqua" w:hAnsi="Book Antiqua"/>
        </w:rPr>
        <w:t xml:space="preserve"> MK. Calcium-dependent phospholipase A2 mediates the production of endothelium-derived hyperpolarizing factor in perfused rat mesenteric </w:t>
      </w:r>
      <w:proofErr w:type="spellStart"/>
      <w:r w:rsidRPr="00C975DC">
        <w:rPr>
          <w:rFonts w:ascii="Book Antiqua" w:hAnsi="Book Antiqua"/>
        </w:rPr>
        <w:t>prearteriolar</w:t>
      </w:r>
      <w:proofErr w:type="spellEnd"/>
      <w:r w:rsidRPr="00C975DC">
        <w:rPr>
          <w:rFonts w:ascii="Book Antiqua" w:hAnsi="Book Antiqua"/>
        </w:rPr>
        <w:t xml:space="preserve"> bed. </w:t>
      </w:r>
      <w:r w:rsidRPr="00C975DC">
        <w:rPr>
          <w:rFonts w:ascii="Book Antiqua" w:hAnsi="Book Antiqua"/>
          <w:i/>
        </w:rPr>
        <w:t xml:space="preserve">J </w:t>
      </w:r>
      <w:proofErr w:type="spellStart"/>
      <w:r w:rsidRPr="00C975DC">
        <w:rPr>
          <w:rFonts w:ascii="Book Antiqua" w:hAnsi="Book Antiqua"/>
          <w:i/>
        </w:rPr>
        <w:t>Vasc</w:t>
      </w:r>
      <w:proofErr w:type="spellEnd"/>
      <w:r w:rsidRPr="00C975DC">
        <w:rPr>
          <w:rFonts w:ascii="Book Antiqua" w:hAnsi="Book Antiqua"/>
          <w:i/>
        </w:rPr>
        <w:t xml:space="preserve"> Res</w:t>
      </w:r>
      <w:r w:rsidRPr="00C975DC">
        <w:rPr>
          <w:rFonts w:ascii="Book Antiqua" w:hAnsi="Book Antiqua"/>
        </w:rPr>
        <w:t xml:space="preserve"> 1998; </w:t>
      </w:r>
      <w:r w:rsidRPr="00C975DC">
        <w:rPr>
          <w:rFonts w:ascii="Book Antiqua" w:hAnsi="Book Antiqua"/>
          <w:b/>
        </w:rPr>
        <w:t>35</w:t>
      </w:r>
      <w:r w:rsidRPr="00C975DC">
        <w:rPr>
          <w:rFonts w:ascii="Book Antiqua" w:hAnsi="Book Antiqua"/>
        </w:rPr>
        <w:t>: 27-35 [PMID: 9482693 DOI: 10.1159/000025562]</w:t>
      </w:r>
    </w:p>
    <w:p w14:paraId="4CC654C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73 </w:t>
      </w:r>
      <w:proofErr w:type="spellStart"/>
      <w:r w:rsidRPr="00C975DC">
        <w:rPr>
          <w:rFonts w:ascii="Book Antiqua" w:hAnsi="Book Antiqua"/>
          <w:b/>
        </w:rPr>
        <w:t>Shimokawa</w:t>
      </w:r>
      <w:proofErr w:type="spellEnd"/>
      <w:r w:rsidRPr="00C975DC">
        <w:rPr>
          <w:rFonts w:ascii="Book Antiqua" w:hAnsi="Book Antiqua"/>
          <w:b/>
        </w:rPr>
        <w:t xml:space="preserve"> H</w:t>
      </w:r>
      <w:r w:rsidRPr="00C975DC">
        <w:rPr>
          <w:rFonts w:ascii="Book Antiqua" w:hAnsi="Book Antiqua"/>
        </w:rPr>
        <w:t xml:space="preserve">, </w:t>
      </w:r>
      <w:proofErr w:type="spellStart"/>
      <w:r w:rsidRPr="00C975DC">
        <w:rPr>
          <w:rFonts w:ascii="Book Antiqua" w:hAnsi="Book Antiqua"/>
        </w:rPr>
        <w:t>Yasutake</w:t>
      </w:r>
      <w:proofErr w:type="spellEnd"/>
      <w:r w:rsidRPr="00C975DC">
        <w:rPr>
          <w:rFonts w:ascii="Book Antiqua" w:hAnsi="Book Antiqua"/>
        </w:rPr>
        <w:t xml:space="preserve"> H, </w:t>
      </w:r>
      <w:proofErr w:type="spellStart"/>
      <w:r w:rsidRPr="00C975DC">
        <w:rPr>
          <w:rFonts w:ascii="Book Antiqua" w:hAnsi="Book Antiqua"/>
        </w:rPr>
        <w:t>Fujii</w:t>
      </w:r>
      <w:proofErr w:type="spellEnd"/>
      <w:r w:rsidRPr="00C975DC">
        <w:rPr>
          <w:rFonts w:ascii="Book Antiqua" w:hAnsi="Book Antiqua"/>
        </w:rPr>
        <w:t xml:space="preserve"> K, </w:t>
      </w:r>
      <w:proofErr w:type="spellStart"/>
      <w:r w:rsidRPr="00C975DC">
        <w:rPr>
          <w:rFonts w:ascii="Book Antiqua" w:hAnsi="Book Antiqua"/>
        </w:rPr>
        <w:t>Owada</w:t>
      </w:r>
      <w:proofErr w:type="spellEnd"/>
      <w:r w:rsidRPr="00C975DC">
        <w:rPr>
          <w:rFonts w:ascii="Book Antiqua" w:hAnsi="Book Antiqua"/>
        </w:rPr>
        <w:t xml:space="preserve"> MK, </w:t>
      </w:r>
      <w:proofErr w:type="spellStart"/>
      <w:r w:rsidRPr="00C975DC">
        <w:rPr>
          <w:rFonts w:ascii="Book Antiqua" w:hAnsi="Book Antiqua"/>
        </w:rPr>
        <w:t>Nakaike</w:t>
      </w:r>
      <w:proofErr w:type="spellEnd"/>
      <w:r w:rsidRPr="00C975DC">
        <w:rPr>
          <w:rFonts w:ascii="Book Antiqua" w:hAnsi="Book Antiqua"/>
        </w:rPr>
        <w:t xml:space="preserve"> R, Fukumoto Y, </w:t>
      </w:r>
      <w:proofErr w:type="spellStart"/>
      <w:r w:rsidRPr="00C975DC">
        <w:rPr>
          <w:rFonts w:ascii="Book Antiqua" w:hAnsi="Book Antiqua"/>
        </w:rPr>
        <w:t>Takayanagi</w:t>
      </w:r>
      <w:proofErr w:type="spellEnd"/>
      <w:r w:rsidRPr="00C975DC">
        <w:rPr>
          <w:rFonts w:ascii="Book Antiqua" w:hAnsi="Book Antiqua"/>
        </w:rPr>
        <w:t xml:space="preserve"> T, Nagao T, </w:t>
      </w:r>
      <w:proofErr w:type="spellStart"/>
      <w:r w:rsidRPr="00C975DC">
        <w:rPr>
          <w:rFonts w:ascii="Book Antiqua" w:hAnsi="Book Antiqua"/>
        </w:rPr>
        <w:t>Egashira</w:t>
      </w:r>
      <w:proofErr w:type="spellEnd"/>
      <w:r w:rsidRPr="00C975DC">
        <w:rPr>
          <w:rFonts w:ascii="Book Antiqua" w:hAnsi="Book Antiqua"/>
        </w:rPr>
        <w:t xml:space="preserve"> K, </w:t>
      </w:r>
      <w:proofErr w:type="spellStart"/>
      <w:r w:rsidRPr="00C975DC">
        <w:rPr>
          <w:rFonts w:ascii="Book Antiqua" w:hAnsi="Book Antiqua"/>
        </w:rPr>
        <w:t>Fujishima</w:t>
      </w:r>
      <w:proofErr w:type="spellEnd"/>
      <w:r w:rsidRPr="00C975DC">
        <w:rPr>
          <w:rFonts w:ascii="Book Antiqua" w:hAnsi="Book Antiqua"/>
        </w:rPr>
        <w:t xml:space="preserve"> M, Takeshita A. The importance of the hyperpolarizing mechanism increases as the vessel size decreases in endothelium-dependent relaxations in rat mesenteric circulation. </w:t>
      </w:r>
      <w:r w:rsidRPr="00C975DC">
        <w:rPr>
          <w:rFonts w:ascii="Book Antiqua" w:hAnsi="Book Antiqua"/>
          <w:i/>
        </w:rPr>
        <w:t xml:space="preserve">J Cardiovasc </w:t>
      </w:r>
      <w:proofErr w:type="spellStart"/>
      <w:r w:rsidRPr="00C975DC">
        <w:rPr>
          <w:rFonts w:ascii="Book Antiqua" w:hAnsi="Book Antiqua"/>
          <w:i/>
        </w:rPr>
        <w:t>Pharmacol</w:t>
      </w:r>
      <w:proofErr w:type="spellEnd"/>
      <w:r w:rsidRPr="00C975DC">
        <w:rPr>
          <w:rFonts w:ascii="Book Antiqua" w:hAnsi="Book Antiqua"/>
        </w:rPr>
        <w:t xml:space="preserve"> 1996; </w:t>
      </w:r>
      <w:r w:rsidRPr="00C975DC">
        <w:rPr>
          <w:rFonts w:ascii="Book Antiqua" w:hAnsi="Book Antiqua"/>
          <w:b/>
        </w:rPr>
        <w:t>28</w:t>
      </w:r>
      <w:r w:rsidRPr="00C975DC">
        <w:rPr>
          <w:rFonts w:ascii="Book Antiqua" w:hAnsi="Book Antiqua"/>
        </w:rPr>
        <w:t>: 703-711 [PMID: 8945685 DOI: 10.1097/00005344-199611000-00014]</w:t>
      </w:r>
    </w:p>
    <w:p w14:paraId="6FAED39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74 </w:t>
      </w:r>
      <w:proofErr w:type="spellStart"/>
      <w:r w:rsidRPr="00C975DC">
        <w:rPr>
          <w:rFonts w:ascii="Book Antiqua" w:hAnsi="Book Antiqua"/>
          <w:b/>
        </w:rPr>
        <w:t>Quilley</w:t>
      </w:r>
      <w:proofErr w:type="spellEnd"/>
      <w:r w:rsidRPr="00C975DC">
        <w:rPr>
          <w:rFonts w:ascii="Book Antiqua" w:hAnsi="Book Antiqua"/>
          <w:b/>
        </w:rPr>
        <w:t xml:space="preserve"> J</w:t>
      </w:r>
      <w:r w:rsidRPr="00C975DC">
        <w:rPr>
          <w:rFonts w:ascii="Book Antiqua" w:hAnsi="Book Antiqua"/>
        </w:rPr>
        <w:t xml:space="preserve">, Fulton D, </w:t>
      </w:r>
      <w:proofErr w:type="spellStart"/>
      <w:r w:rsidRPr="00C975DC">
        <w:rPr>
          <w:rFonts w:ascii="Book Antiqua" w:hAnsi="Book Antiqua"/>
        </w:rPr>
        <w:t>McGiff</w:t>
      </w:r>
      <w:proofErr w:type="spellEnd"/>
      <w:r w:rsidRPr="00C975DC">
        <w:rPr>
          <w:rFonts w:ascii="Book Antiqua" w:hAnsi="Book Antiqua"/>
        </w:rPr>
        <w:t xml:space="preserve"> JC. Hyperpolarizing factors. </w:t>
      </w:r>
      <w:proofErr w:type="spellStart"/>
      <w:r w:rsidRPr="00C975DC">
        <w:rPr>
          <w:rFonts w:ascii="Book Antiqua" w:hAnsi="Book Antiqua"/>
          <w:i/>
        </w:rPr>
        <w:t>Biochem</w:t>
      </w:r>
      <w:proofErr w:type="spellEnd"/>
      <w:r w:rsidRPr="00C975DC">
        <w:rPr>
          <w:rFonts w:ascii="Book Antiqua" w:hAnsi="Book Antiqua"/>
          <w:i/>
        </w:rPr>
        <w:t xml:space="preserve"> </w:t>
      </w:r>
      <w:proofErr w:type="spellStart"/>
      <w:r w:rsidRPr="00C975DC">
        <w:rPr>
          <w:rFonts w:ascii="Book Antiqua" w:hAnsi="Book Antiqua"/>
          <w:i/>
        </w:rPr>
        <w:t>Pharmacol</w:t>
      </w:r>
      <w:proofErr w:type="spellEnd"/>
      <w:r w:rsidRPr="00C975DC">
        <w:rPr>
          <w:rFonts w:ascii="Book Antiqua" w:hAnsi="Book Antiqua"/>
        </w:rPr>
        <w:t xml:space="preserve"> 1997; </w:t>
      </w:r>
      <w:r w:rsidRPr="00C975DC">
        <w:rPr>
          <w:rFonts w:ascii="Book Antiqua" w:hAnsi="Book Antiqua"/>
          <w:b/>
        </w:rPr>
        <w:t>54</w:t>
      </w:r>
      <w:r w:rsidRPr="00C975DC">
        <w:rPr>
          <w:rFonts w:ascii="Book Antiqua" w:hAnsi="Book Antiqua"/>
        </w:rPr>
        <w:t>: 1059-1070 [PMID: 9464448 DOI: 10.1016/s0006-2952(97)00039-7]</w:t>
      </w:r>
    </w:p>
    <w:p w14:paraId="20F859B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75 </w:t>
      </w:r>
      <w:proofErr w:type="spellStart"/>
      <w:r w:rsidRPr="00C975DC">
        <w:rPr>
          <w:rFonts w:ascii="Book Antiqua" w:hAnsi="Book Antiqua"/>
          <w:b/>
        </w:rPr>
        <w:t>Sacerdoti</w:t>
      </w:r>
      <w:proofErr w:type="spellEnd"/>
      <w:r w:rsidRPr="00C975DC">
        <w:rPr>
          <w:rFonts w:ascii="Book Antiqua" w:hAnsi="Book Antiqua"/>
          <w:b/>
        </w:rPr>
        <w:t xml:space="preserve"> D</w:t>
      </w:r>
      <w:r w:rsidRPr="00C975DC">
        <w:rPr>
          <w:rFonts w:ascii="Book Antiqua" w:hAnsi="Book Antiqua"/>
        </w:rPr>
        <w:t xml:space="preserve">, </w:t>
      </w:r>
      <w:proofErr w:type="spellStart"/>
      <w:r w:rsidRPr="00C975DC">
        <w:rPr>
          <w:rFonts w:ascii="Book Antiqua" w:hAnsi="Book Antiqua"/>
        </w:rPr>
        <w:t>Gatta</w:t>
      </w:r>
      <w:proofErr w:type="spellEnd"/>
      <w:r w:rsidRPr="00C975DC">
        <w:rPr>
          <w:rFonts w:ascii="Book Antiqua" w:hAnsi="Book Antiqua"/>
        </w:rPr>
        <w:t xml:space="preserve"> A, </w:t>
      </w:r>
      <w:proofErr w:type="spellStart"/>
      <w:r w:rsidRPr="00C975DC">
        <w:rPr>
          <w:rFonts w:ascii="Book Antiqua" w:hAnsi="Book Antiqua"/>
        </w:rPr>
        <w:t>McGiff</w:t>
      </w:r>
      <w:proofErr w:type="spellEnd"/>
      <w:r w:rsidRPr="00C975DC">
        <w:rPr>
          <w:rFonts w:ascii="Book Antiqua" w:hAnsi="Book Antiqua"/>
        </w:rPr>
        <w:t xml:space="preserve"> JC. Role of cytochrome P450-dependent arachidonic acid metabolites in liver physiology and pathophysiology. </w:t>
      </w:r>
      <w:r w:rsidRPr="00C975DC">
        <w:rPr>
          <w:rFonts w:ascii="Book Antiqua" w:hAnsi="Book Antiqua"/>
          <w:i/>
        </w:rPr>
        <w:t xml:space="preserve">Prostaglandins Other Lipid </w:t>
      </w:r>
      <w:proofErr w:type="spellStart"/>
      <w:r w:rsidRPr="00C975DC">
        <w:rPr>
          <w:rFonts w:ascii="Book Antiqua" w:hAnsi="Book Antiqua"/>
          <w:i/>
        </w:rPr>
        <w:t>Mediat</w:t>
      </w:r>
      <w:proofErr w:type="spellEnd"/>
      <w:r w:rsidRPr="00C975DC">
        <w:rPr>
          <w:rFonts w:ascii="Book Antiqua" w:hAnsi="Book Antiqua"/>
        </w:rPr>
        <w:t xml:space="preserve"> 2003; </w:t>
      </w:r>
      <w:r w:rsidRPr="00C975DC">
        <w:rPr>
          <w:rFonts w:ascii="Book Antiqua" w:hAnsi="Book Antiqua"/>
          <w:b/>
        </w:rPr>
        <w:t>72</w:t>
      </w:r>
      <w:r w:rsidRPr="00C975DC">
        <w:rPr>
          <w:rFonts w:ascii="Book Antiqua" w:hAnsi="Book Antiqua"/>
        </w:rPr>
        <w:t>: 51-71 [PMID: 14626496 DOI: 10.1016/s1098-8823(03)00077-7]</w:t>
      </w:r>
    </w:p>
    <w:p w14:paraId="72979AA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76 </w:t>
      </w:r>
      <w:proofErr w:type="spellStart"/>
      <w:r w:rsidRPr="00C975DC">
        <w:rPr>
          <w:rFonts w:ascii="Book Antiqua" w:hAnsi="Book Antiqua"/>
          <w:b/>
        </w:rPr>
        <w:t>Iwakiri</w:t>
      </w:r>
      <w:proofErr w:type="spellEnd"/>
      <w:r w:rsidRPr="00C975DC">
        <w:rPr>
          <w:rFonts w:ascii="Book Antiqua" w:hAnsi="Book Antiqua"/>
          <w:b/>
        </w:rPr>
        <w:t xml:space="preserve"> Y</w:t>
      </w:r>
      <w:r w:rsidRPr="00C975DC">
        <w:rPr>
          <w:rFonts w:ascii="Book Antiqua" w:hAnsi="Book Antiqua"/>
        </w:rPr>
        <w:t xml:space="preserve">, </w:t>
      </w:r>
      <w:proofErr w:type="spellStart"/>
      <w:r w:rsidRPr="00C975DC">
        <w:rPr>
          <w:rFonts w:ascii="Book Antiqua" w:hAnsi="Book Antiqua"/>
        </w:rPr>
        <w:t>Groszmann</w:t>
      </w:r>
      <w:proofErr w:type="spellEnd"/>
      <w:r w:rsidRPr="00C975DC">
        <w:rPr>
          <w:rFonts w:ascii="Book Antiqua" w:hAnsi="Book Antiqua"/>
        </w:rPr>
        <w:t xml:space="preserve"> RJ. The hyperdynamic circulation of chronic liver diseases: from the patient to the molecule. </w:t>
      </w:r>
      <w:r w:rsidRPr="00C975DC">
        <w:rPr>
          <w:rFonts w:ascii="Book Antiqua" w:hAnsi="Book Antiqua"/>
          <w:i/>
        </w:rPr>
        <w:t>Hepatology</w:t>
      </w:r>
      <w:r w:rsidRPr="00C975DC">
        <w:rPr>
          <w:rFonts w:ascii="Book Antiqua" w:hAnsi="Book Antiqua"/>
        </w:rPr>
        <w:t xml:space="preserve"> 2006; </w:t>
      </w:r>
      <w:r w:rsidRPr="00C975DC">
        <w:rPr>
          <w:rFonts w:ascii="Book Antiqua" w:hAnsi="Book Antiqua"/>
          <w:b/>
        </w:rPr>
        <w:t>43</w:t>
      </w:r>
      <w:r w:rsidRPr="00C975DC">
        <w:rPr>
          <w:rFonts w:ascii="Book Antiqua" w:hAnsi="Book Antiqua"/>
        </w:rPr>
        <w:t>: S121-S131 [PMID: 16447289 DOI: 10.1002/hep.20993]</w:t>
      </w:r>
    </w:p>
    <w:p w14:paraId="3D15B1B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77 </w:t>
      </w:r>
      <w:r w:rsidRPr="00C975DC">
        <w:rPr>
          <w:rFonts w:ascii="Book Antiqua" w:hAnsi="Book Antiqua"/>
          <w:b/>
        </w:rPr>
        <w:t>Du QH</w:t>
      </w:r>
      <w:r w:rsidRPr="00C975DC">
        <w:rPr>
          <w:rFonts w:ascii="Book Antiqua" w:hAnsi="Book Antiqua"/>
        </w:rPr>
        <w:t xml:space="preserve">, Han L, Jiang JJ, Li PT, Wang XY, Jia X. Increased endothelin receptor B and G protein coupled kinase-2 in the mesentery of portal hypertensive rats. </w:t>
      </w:r>
      <w:r w:rsidRPr="00C975DC">
        <w:rPr>
          <w:rFonts w:ascii="Book Antiqua" w:hAnsi="Book Antiqua"/>
          <w:i/>
        </w:rPr>
        <w:t>World J Gastroenterol</w:t>
      </w:r>
      <w:r w:rsidRPr="00C975DC">
        <w:rPr>
          <w:rFonts w:ascii="Book Antiqua" w:hAnsi="Book Antiqua"/>
        </w:rPr>
        <w:t xml:space="preserve"> 2013; </w:t>
      </w:r>
      <w:r w:rsidRPr="00C975DC">
        <w:rPr>
          <w:rFonts w:ascii="Book Antiqua" w:hAnsi="Book Antiqua"/>
          <w:b/>
        </w:rPr>
        <w:t>19</w:t>
      </w:r>
      <w:r w:rsidRPr="00C975DC">
        <w:rPr>
          <w:rFonts w:ascii="Book Antiqua" w:hAnsi="Book Antiqua"/>
        </w:rPr>
        <w:t>: 2065-2072 [PMID: 23599626 DOI: 10.3748/</w:t>
      </w:r>
      <w:proofErr w:type="gramStart"/>
      <w:r w:rsidRPr="00C975DC">
        <w:rPr>
          <w:rFonts w:ascii="Book Antiqua" w:hAnsi="Book Antiqua"/>
        </w:rPr>
        <w:t>wjg.v19.i</w:t>
      </w:r>
      <w:proofErr w:type="gramEnd"/>
      <w:r w:rsidRPr="00C975DC">
        <w:rPr>
          <w:rFonts w:ascii="Book Antiqua" w:hAnsi="Book Antiqua"/>
        </w:rPr>
        <w:t>13.2065]</w:t>
      </w:r>
    </w:p>
    <w:p w14:paraId="044FB5C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78 </w:t>
      </w:r>
      <w:r w:rsidRPr="00C975DC">
        <w:rPr>
          <w:rFonts w:ascii="Book Antiqua" w:hAnsi="Book Antiqua"/>
          <w:b/>
        </w:rPr>
        <w:t>SHALDON C</w:t>
      </w:r>
      <w:r w:rsidRPr="00C975DC">
        <w:rPr>
          <w:rFonts w:ascii="Book Antiqua" w:hAnsi="Book Antiqua"/>
        </w:rPr>
        <w:t xml:space="preserve">, PEACOCK JH, WALKER RM, PALMER DB, BADRICK FE. The portal venous content of adrenaline and noradrenaline in portal hypertension. </w:t>
      </w:r>
      <w:r w:rsidRPr="00C975DC">
        <w:rPr>
          <w:rFonts w:ascii="Book Antiqua" w:hAnsi="Book Antiqua"/>
          <w:i/>
        </w:rPr>
        <w:t>Lancet</w:t>
      </w:r>
      <w:r w:rsidRPr="00C975DC">
        <w:rPr>
          <w:rFonts w:ascii="Book Antiqua" w:hAnsi="Book Antiqua"/>
        </w:rPr>
        <w:t xml:space="preserve"> 1961; </w:t>
      </w:r>
      <w:r w:rsidRPr="00C975DC">
        <w:rPr>
          <w:rFonts w:ascii="Book Antiqua" w:hAnsi="Book Antiqua"/>
          <w:b/>
        </w:rPr>
        <w:t>1</w:t>
      </w:r>
      <w:r w:rsidRPr="00C975DC">
        <w:rPr>
          <w:rFonts w:ascii="Book Antiqua" w:hAnsi="Book Antiqua"/>
        </w:rPr>
        <w:t>: 957-961 [PMID: 13750619 DOI: 10.1016/s0140-6736(61)91879-7]</w:t>
      </w:r>
    </w:p>
    <w:p w14:paraId="00FDC6F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79 </w:t>
      </w:r>
      <w:r w:rsidRPr="00C975DC">
        <w:rPr>
          <w:rFonts w:ascii="Book Antiqua" w:hAnsi="Book Antiqua"/>
          <w:b/>
        </w:rPr>
        <w:t>Gaudin C</w:t>
      </w:r>
      <w:r w:rsidRPr="00C975DC">
        <w:rPr>
          <w:rFonts w:ascii="Book Antiqua" w:hAnsi="Book Antiqua"/>
        </w:rPr>
        <w:t xml:space="preserve">, </w:t>
      </w:r>
      <w:proofErr w:type="spellStart"/>
      <w:r w:rsidRPr="00C975DC">
        <w:rPr>
          <w:rFonts w:ascii="Book Antiqua" w:hAnsi="Book Antiqua"/>
        </w:rPr>
        <w:t>Ruget</w:t>
      </w:r>
      <w:proofErr w:type="spellEnd"/>
      <w:r w:rsidRPr="00C975DC">
        <w:rPr>
          <w:rFonts w:ascii="Book Antiqua" w:hAnsi="Book Antiqua"/>
        </w:rPr>
        <w:t xml:space="preserve"> G, </w:t>
      </w:r>
      <w:proofErr w:type="spellStart"/>
      <w:r w:rsidRPr="00C975DC">
        <w:rPr>
          <w:rFonts w:ascii="Book Antiqua" w:hAnsi="Book Antiqua"/>
        </w:rPr>
        <w:t>Braillon</w:t>
      </w:r>
      <w:proofErr w:type="spellEnd"/>
      <w:r w:rsidRPr="00C975DC">
        <w:rPr>
          <w:rFonts w:ascii="Book Antiqua" w:hAnsi="Book Antiqua"/>
        </w:rPr>
        <w:t xml:space="preserve"> A, </w:t>
      </w:r>
      <w:proofErr w:type="spellStart"/>
      <w:r w:rsidRPr="00C975DC">
        <w:rPr>
          <w:rFonts w:ascii="Book Antiqua" w:hAnsi="Book Antiqua"/>
        </w:rPr>
        <w:t>Selz</w:t>
      </w:r>
      <w:proofErr w:type="spellEnd"/>
      <w:r w:rsidRPr="00C975DC">
        <w:rPr>
          <w:rFonts w:ascii="Book Antiqua" w:hAnsi="Book Antiqua"/>
        </w:rPr>
        <w:t xml:space="preserve"> F, </w:t>
      </w:r>
      <w:proofErr w:type="spellStart"/>
      <w:r w:rsidRPr="00C975DC">
        <w:rPr>
          <w:rFonts w:ascii="Book Antiqua" w:hAnsi="Book Antiqua"/>
        </w:rPr>
        <w:t>Cuche</w:t>
      </w:r>
      <w:proofErr w:type="spellEnd"/>
      <w:r w:rsidRPr="00C975DC">
        <w:rPr>
          <w:rFonts w:ascii="Book Antiqua" w:hAnsi="Book Antiqua"/>
        </w:rPr>
        <w:t xml:space="preserve"> JL, </w:t>
      </w:r>
      <w:proofErr w:type="spellStart"/>
      <w:r w:rsidRPr="00C975DC">
        <w:rPr>
          <w:rFonts w:ascii="Book Antiqua" w:hAnsi="Book Antiqua"/>
        </w:rPr>
        <w:t>Lebrec</w:t>
      </w:r>
      <w:proofErr w:type="spellEnd"/>
      <w:r w:rsidRPr="00C975DC">
        <w:rPr>
          <w:rFonts w:ascii="Book Antiqua" w:hAnsi="Book Antiqua"/>
        </w:rPr>
        <w:t xml:space="preserve"> D. Portal and arterial free and conjugated noradrenaline in two models of portal hypertension in rats. </w:t>
      </w:r>
      <w:r w:rsidRPr="00C975DC">
        <w:rPr>
          <w:rFonts w:ascii="Book Antiqua" w:hAnsi="Book Antiqua"/>
          <w:i/>
        </w:rPr>
        <w:t>Life Sci</w:t>
      </w:r>
      <w:r w:rsidRPr="00C975DC">
        <w:rPr>
          <w:rFonts w:ascii="Book Antiqua" w:hAnsi="Book Antiqua"/>
        </w:rPr>
        <w:t xml:space="preserve"> 1989; </w:t>
      </w:r>
      <w:r w:rsidRPr="00C975DC">
        <w:rPr>
          <w:rFonts w:ascii="Book Antiqua" w:hAnsi="Book Antiqua"/>
          <w:b/>
        </w:rPr>
        <w:t>45</w:t>
      </w:r>
      <w:r w:rsidRPr="00C975DC">
        <w:rPr>
          <w:rFonts w:ascii="Book Antiqua" w:hAnsi="Book Antiqua"/>
        </w:rPr>
        <w:t>: 1333-1339 [PMID: 2796605 DOI: 10.1016/0024-3205(89)90019-2]</w:t>
      </w:r>
    </w:p>
    <w:p w14:paraId="22C707F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80 </w:t>
      </w:r>
      <w:proofErr w:type="spellStart"/>
      <w:r w:rsidRPr="00C975DC">
        <w:rPr>
          <w:rFonts w:ascii="Book Antiqua" w:hAnsi="Book Antiqua"/>
          <w:b/>
        </w:rPr>
        <w:t>Lubel</w:t>
      </w:r>
      <w:proofErr w:type="spellEnd"/>
      <w:r w:rsidRPr="00C975DC">
        <w:rPr>
          <w:rFonts w:ascii="Book Antiqua" w:hAnsi="Book Antiqua"/>
          <w:b/>
        </w:rPr>
        <w:t xml:space="preserve"> JS</w:t>
      </w:r>
      <w:r w:rsidRPr="00C975DC">
        <w:rPr>
          <w:rFonts w:ascii="Book Antiqua" w:hAnsi="Book Antiqua"/>
        </w:rPr>
        <w:t xml:space="preserve">, </w:t>
      </w:r>
      <w:proofErr w:type="spellStart"/>
      <w:r w:rsidRPr="00C975DC">
        <w:rPr>
          <w:rFonts w:ascii="Book Antiqua" w:hAnsi="Book Antiqua"/>
        </w:rPr>
        <w:t>Herath</w:t>
      </w:r>
      <w:proofErr w:type="spellEnd"/>
      <w:r w:rsidRPr="00C975DC">
        <w:rPr>
          <w:rFonts w:ascii="Book Antiqua" w:hAnsi="Book Antiqua"/>
        </w:rPr>
        <w:t xml:space="preserve"> CB, </w:t>
      </w:r>
      <w:proofErr w:type="spellStart"/>
      <w:r w:rsidRPr="00C975DC">
        <w:rPr>
          <w:rFonts w:ascii="Book Antiqua" w:hAnsi="Book Antiqua"/>
        </w:rPr>
        <w:t>Tchongue</w:t>
      </w:r>
      <w:proofErr w:type="spellEnd"/>
      <w:r w:rsidRPr="00C975DC">
        <w:rPr>
          <w:rFonts w:ascii="Book Antiqua" w:hAnsi="Book Antiqua"/>
        </w:rPr>
        <w:t xml:space="preserve"> J, Grace J, Jia Z, Spencer K, </w:t>
      </w:r>
      <w:proofErr w:type="spellStart"/>
      <w:r w:rsidRPr="00C975DC">
        <w:rPr>
          <w:rFonts w:ascii="Book Antiqua" w:hAnsi="Book Antiqua"/>
        </w:rPr>
        <w:t>Casley</w:t>
      </w:r>
      <w:proofErr w:type="spellEnd"/>
      <w:r w:rsidRPr="00C975DC">
        <w:rPr>
          <w:rFonts w:ascii="Book Antiqua" w:hAnsi="Book Antiqua"/>
        </w:rPr>
        <w:t xml:space="preserve"> D, Crowley P, Sievert W, Burrell LM, Angus PW. Angiotensin-(1-7), an alternative metabolite of the renin-angiotensin system, is up-regulated in human liver disease and has antifibrotic activity in the bile-duct-ligated rat. </w:t>
      </w:r>
      <w:r w:rsidRPr="00C975DC">
        <w:rPr>
          <w:rFonts w:ascii="Book Antiqua" w:hAnsi="Book Antiqua"/>
          <w:i/>
        </w:rPr>
        <w:t xml:space="preserve">Clin Sci </w:t>
      </w:r>
      <w:r w:rsidRPr="00B607B4">
        <w:rPr>
          <w:rFonts w:ascii="Book Antiqua" w:hAnsi="Book Antiqua"/>
          <w:iCs/>
        </w:rPr>
        <w:t>(</w:t>
      </w:r>
      <w:proofErr w:type="spellStart"/>
      <w:r w:rsidRPr="00B607B4">
        <w:rPr>
          <w:rFonts w:ascii="Book Antiqua" w:hAnsi="Book Antiqua"/>
          <w:iCs/>
        </w:rPr>
        <w:t>Lond</w:t>
      </w:r>
      <w:proofErr w:type="spellEnd"/>
      <w:r w:rsidRPr="00B607B4">
        <w:rPr>
          <w:rFonts w:ascii="Book Antiqua" w:hAnsi="Book Antiqua"/>
          <w:iCs/>
        </w:rPr>
        <w:t xml:space="preserve">) </w:t>
      </w:r>
      <w:r w:rsidRPr="00C975DC">
        <w:rPr>
          <w:rFonts w:ascii="Book Antiqua" w:hAnsi="Book Antiqua"/>
        </w:rPr>
        <w:t xml:space="preserve">2009; </w:t>
      </w:r>
      <w:r w:rsidRPr="00C975DC">
        <w:rPr>
          <w:rFonts w:ascii="Book Antiqua" w:hAnsi="Book Antiqua"/>
          <w:b/>
        </w:rPr>
        <w:t>117</w:t>
      </w:r>
      <w:r w:rsidRPr="00C975DC">
        <w:rPr>
          <w:rFonts w:ascii="Book Antiqua" w:hAnsi="Book Antiqua"/>
        </w:rPr>
        <w:t>: 375-386 [PMID: 19371232 DOI: 10.1042/CS20080647]</w:t>
      </w:r>
    </w:p>
    <w:p w14:paraId="4889497A"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81 </w:t>
      </w:r>
      <w:proofErr w:type="spellStart"/>
      <w:r w:rsidRPr="00C975DC">
        <w:rPr>
          <w:rFonts w:ascii="Book Antiqua" w:hAnsi="Book Antiqua"/>
          <w:b/>
        </w:rPr>
        <w:t>Hennenberg</w:t>
      </w:r>
      <w:proofErr w:type="spellEnd"/>
      <w:r w:rsidRPr="00C975DC">
        <w:rPr>
          <w:rFonts w:ascii="Book Antiqua" w:hAnsi="Book Antiqua"/>
          <w:b/>
        </w:rPr>
        <w:t xml:space="preserve"> M</w:t>
      </w:r>
      <w:r w:rsidRPr="00C975DC">
        <w:rPr>
          <w:rFonts w:ascii="Book Antiqua" w:hAnsi="Book Antiqua"/>
        </w:rPr>
        <w:t xml:space="preserve">, </w:t>
      </w:r>
      <w:proofErr w:type="spellStart"/>
      <w:r w:rsidRPr="00C975DC">
        <w:rPr>
          <w:rFonts w:ascii="Book Antiqua" w:hAnsi="Book Antiqua"/>
        </w:rPr>
        <w:t>Trebicka</w:t>
      </w:r>
      <w:proofErr w:type="spellEnd"/>
      <w:r w:rsidRPr="00C975DC">
        <w:rPr>
          <w:rFonts w:ascii="Book Antiqua" w:hAnsi="Book Antiqua"/>
        </w:rPr>
        <w:t xml:space="preserve"> J, </w:t>
      </w:r>
      <w:proofErr w:type="spellStart"/>
      <w:r w:rsidRPr="00C975DC">
        <w:rPr>
          <w:rFonts w:ascii="Book Antiqua" w:hAnsi="Book Antiqua"/>
        </w:rPr>
        <w:t>Biecker</w:t>
      </w:r>
      <w:proofErr w:type="spellEnd"/>
      <w:r w:rsidRPr="00C975DC">
        <w:rPr>
          <w:rFonts w:ascii="Book Antiqua" w:hAnsi="Book Antiqua"/>
        </w:rPr>
        <w:t xml:space="preserve"> E, </w:t>
      </w:r>
      <w:proofErr w:type="spellStart"/>
      <w:r w:rsidRPr="00C975DC">
        <w:rPr>
          <w:rFonts w:ascii="Book Antiqua" w:hAnsi="Book Antiqua"/>
        </w:rPr>
        <w:t>Schepke</w:t>
      </w:r>
      <w:proofErr w:type="spellEnd"/>
      <w:r w:rsidRPr="00C975DC">
        <w:rPr>
          <w:rFonts w:ascii="Book Antiqua" w:hAnsi="Book Antiqua"/>
        </w:rPr>
        <w:t xml:space="preserve"> M, </w:t>
      </w:r>
      <w:proofErr w:type="spellStart"/>
      <w:r w:rsidRPr="00C975DC">
        <w:rPr>
          <w:rFonts w:ascii="Book Antiqua" w:hAnsi="Book Antiqua"/>
        </w:rPr>
        <w:t>Sauerbruch</w:t>
      </w:r>
      <w:proofErr w:type="spellEnd"/>
      <w:r w:rsidRPr="00C975DC">
        <w:rPr>
          <w:rFonts w:ascii="Book Antiqua" w:hAnsi="Book Antiqua"/>
        </w:rPr>
        <w:t xml:space="preserve"> T, Heller J. Vascular dysfunction in human and rat cirrhosis: role of receptor-desensitizing and calcium-sensitizing proteins. </w:t>
      </w:r>
      <w:r w:rsidRPr="00C975DC">
        <w:rPr>
          <w:rFonts w:ascii="Book Antiqua" w:hAnsi="Book Antiqua"/>
          <w:i/>
        </w:rPr>
        <w:t>Hepatology</w:t>
      </w:r>
      <w:r w:rsidRPr="00C975DC">
        <w:rPr>
          <w:rFonts w:ascii="Book Antiqua" w:hAnsi="Book Antiqua"/>
        </w:rPr>
        <w:t xml:space="preserve"> 2007; </w:t>
      </w:r>
      <w:r w:rsidRPr="00C975DC">
        <w:rPr>
          <w:rFonts w:ascii="Book Antiqua" w:hAnsi="Book Antiqua"/>
          <w:b/>
        </w:rPr>
        <w:t>45</w:t>
      </w:r>
      <w:r w:rsidRPr="00C975DC">
        <w:rPr>
          <w:rFonts w:ascii="Book Antiqua" w:hAnsi="Book Antiqua"/>
        </w:rPr>
        <w:t>: 495-506 [PMID: 17256744 DOI: 10.1002/hep.21502]</w:t>
      </w:r>
    </w:p>
    <w:p w14:paraId="55D49BE2"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82 </w:t>
      </w:r>
      <w:proofErr w:type="spellStart"/>
      <w:r w:rsidRPr="00C975DC">
        <w:rPr>
          <w:rFonts w:ascii="Book Antiqua" w:hAnsi="Book Antiqua"/>
          <w:b/>
        </w:rPr>
        <w:t>Hennenberg</w:t>
      </w:r>
      <w:proofErr w:type="spellEnd"/>
      <w:r w:rsidRPr="00C975DC">
        <w:rPr>
          <w:rFonts w:ascii="Book Antiqua" w:hAnsi="Book Antiqua"/>
          <w:b/>
        </w:rPr>
        <w:t xml:space="preserve"> M</w:t>
      </w:r>
      <w:r w:rsidRPr="00C975DC">
        <w:rPr>
          <w:rFonts w:ascii="Book Antiqua" w:hAnsi="Book Antiqua"/>
        </w:rPr>
        <w:t xml:space="preserve">, </w:t>
      </w:r>
      <w:proofErr w:type="spellStart"/>
      <w:r w:rsidRPr="00C975DC">
        <w:rPr>
          <w:rFonts w:ascii="Book Antiqua" w:hAnsi="Book Antiqua"/>
        </w:rPr>
        <w:t>Biecker</w:t>
      </w:r>
      <w:proofErr w:type="spellEnd"/>
      <w:r w:rsidRPr="00C975DC">
        <w:rPr>
          <w:rFonts w:ascii="Book Antiqua" w:hAnsi="Book Antiqua"/>
        </w:rPr>
        <w:t xml:space="preserve"> E, </w:t>
      </w:r>
      <w:proofErr w:type="spellStart"/>
      <w:r w:rsidRPr="00C975DC">
        <w:rPr>
          <w:rFonts w:ascii="Book Antiqua" w:hAnsi="Book Antiqua"/>
        </w:rPr>
        <w:t>Trebicka</w:t>
      </w:r>
      <w:proofErr w:type="spellEnd"/>
      <w:r w:rsidRPr="00C975DC">
        <w:rPr>
          <w:rFonts w:ascii="Book Antiqua" w:hAnsi="Book Antiqua"/>
        </w:rPr>
        <w:t xml:space="preserve"> J, </w:t>
      </w:r>
      <w:proofErr w:type="spellStart"/>
      <w:r w:rsidRPr="00C975DC">
        <w:rPr>
          <w:rFonts w:ascii="Book Antiqua" w:hAnsi="Book Antiqua"/>
        </w:rPr>
        <w:t>Jochem</w:t>
      </w:r>
      <w:proofErr w:type="spellEnd"/>
      <w:r w:rsidRPr="00C975DC">
        <w:rPr>
          <w:rFonts w:ascii="Book Antiqua" w:hAnsi="Book Antiqua"/>
        </w:rPr>
        <w:t xml:space="preserve"> K, Zhou Q, Schmidt M, </w:t>
      </w:r>
      <w:proofErr w:type="spellStart"/>
      <w:r w:rsidRPr="00C975DC">
        <w:rPr>
          <w:rFonts w:ascii="Book Antiqua" w:hAnsi="Book Antiqua"/>
        </w:rPr>
        <w:t>Jakobs</w:t>
      </w:r>
      <w:proofErr w:type="spellEnd"/>
      <w:r w:rsidRPr="00C975DC">
        <w:rPr>
          <w:rFonts w:ascii="Book Antiqua" w:hAnsi="Book Antiqua"/>
        </w:rPr>
        <w:t xml:space="preserve"> KH, </w:t>
      </w:r>
      <w:proofErr w:type="spellStart"/>
      <w:r w:rsidRPr="00C975DC">
        <w:rPr>
          <w:rFonts w:ascii="Book Antiqua" w:hAnsi="Book Antiqua"/>
        </w:rPr>
        <w:t>Sauerbruch</w:t>
      </w:r>
      <w:proofErr w:type="spellEnd"/>
      <w:r w:rsidRPr="00C975DC">
        <w:rPr>
          <w:rFonts w:ascii="Book Antiqua" w:hAnsi="Book Antiqua"/>
        </w:rPr>
        <w:t xml:space="preserve"> T, Heller J. Defective </w:t>
      </w:r>
      <w:proofErr w:type="spellStart"/>
      <w:r w:rsidRPr="00C975DC">
        <w:rPr>
          <w:rFonts w:ascii="Book Antiqua" w:hAnsi="Book Antiqua"/>
        </w:rPr>
        <w:t>RhoA</w:t>
      </w:r>
      <w:proofErr w:type="spellEnd"/>
      <w:r w:rsidRPr="00C975DC">
        <w:rPr>
          <w:rFonts w:ascii="Book Antiqua" w:hAnsi="Book Antiqua"/>
        </w:rPr>
        <w:t xml:space="preserve">/Rho-kinase </w:t>
      </w:r>
      <w:proofErr w:type="spellStart"/>
      <w:r w:rsidRPr="00C975DC">
        <w:rPr>
          <w:rFonts w:ascii="Book Antiqua" w:hAnsi="Book Antiqua"/>
        </w:rPr>
        <w:t>signaling</w:t>
      </w:r>
      <w:proofErr w:type="spellEnd"/>
      <w:r w:rsidRPr="00C975DC">
        <w:rPr>
          <w:rFonts w:ascii="Book Antiqua" w:hAnsi="Book Antiqua"/>
        </w:rPr>
        <w:t xml:space="preserve"> contributes to vascular </w:t>
      </w:r>
      <w:proofErr w:type="spellStart"/>
      <w:r w:rsidRPr="00C975DC">
        <w:rPr>
          <w:rFonts w:ascii="Book Antiqua" w:hAnsi="Book Antiqua"/>
        </w:rPr>
        <w:t>hypocontractility</w:t>
      </w:r>
      <w:proofErr w:type="spellEnd"/>
      <w:r w:rsidRPr="00C975DC">
        <w:rPr>
          <w:rFonts w:ascii="Book Antiqua" w:hAnsi="Book Antiqua"/>
        </w:rPr>
        <w:t xml:space="preserve"> and vasodilation in cirrhotic rats. </w:t>
      </w:r>
      <w:r w:rsidRPr="00C975DC">
        <w:rPr>
          <w:rFonts w:ascii="Book Antiqua" w:hAnsi="Book Antiqua"/>
          <w:i/>
        </w:rPr>
        <w:t>Gastroenterology</w:t>
      </w:r>
      <w:r w:rsidRPr="00C975DC">
        <w:rPr>
          <w:rFonts w:ascii="Book Antiqua" w:hAnsi="Book Antiqua"/>
        </w:rPr>
        <w:t xml:space="preserve"> 2006; </w:t>
      </w:r>
      <w:r w:rsidRPr="00C975DC">
        <w:rPr>
          <w:rFonts w:ascii="Book Antiqua" w:hAnsi="Book Antiqua"/>
          <w:b/>
        </w:rPr>
        <w:t>130</w:t>
      </w:r>
      <w:r w:rsidRPr="00C975DC">
        <w:rPr>
          <w:rFonts w:ascii="Book Antiqua" w:hAnsi="Book Antiqua"/>
        </w:rPr>
        <w:t>: 838-854 [PMID: 16530523 DOI: 10.1053/j.gastro.2005.11.029]</w:t>
      </w:r>
    </w:p>
    <w:p w14:paraId="586D051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83 </w:t>
      </w:r>
      <w:proofErr w:type="spellStart"/>
      <w:r w:rsidRPr="00C975DC">
        <w:rPr>
          <w:rFonts w:ascii="Book Antiqua" w:hAnsi="Book Antiqua"/>
          <w:b/>
        </w:rPr>
        <w:t>Neef</w:t>
      </w:r>
      <w:proofErr w:type="spellEnd"/>
      <w:r w:rsidRPr="00C975DC">
        <w:rPr>
          <w:rFonts w:ascii="Book Antiqua" w:hAnsi="Book Antiqua"/>
          <w:b/>
        </w:rPr>
        <w:t xml:space="preserve"> M</w:t>
      </w:r>
      <w:r w:rsidRPr="00C975DC">
        <w:rPr>
          <w:rFonts w:ascii="Book Antiqua" w:hAnsi="Book Antiqua"/>
        </w:rPr>
        <w:t xml:space="preserve">, </w:t>
      </w:r>
      <w:proofErr w:type="spellStart"/>
      <w:r w:rsidRPr="00C975DC">
        <w:rPr>
          <w:rFonts w:ascii="Book Antiqua" w:hAnsi="Book Antiqua"/>
        </w:rPr>
        <w:t>Biecker</w:t>
      </w:r>
      <w:proofErr w:type="spellEnd"/>
      <w:r w:rsidRPr="00C975DC">
        <w:rPr>
          <w:rFonts w:ascii="Book Antiqua" w:hAnsi="Book Antiqua"/>
        </w:rPr>
        <w:t xml:space="preserve"> E, Heller J, </w:t>
      </w:r>
      <w:proofErr w:type="spellStart"/>
      <w:r w:rsidRPr="00C975DC">
        <w:rPr>
          <w:rFonts w:ascii="Book Antiqua" w:hAnsi="Book Antiqua"/>
        </w:rPr>
        <w:t>Schepke</w:t>
      </w:r>
      <w:proofErr w:type="spellEnd"/>
      <w:r w:rsidRPr="00C975DC">
        <w:rPr>
          <w:rFonts w:ascii="Book Antiqua" w:hAnsi="Book Antiqua"/>
        </w:rPr>
        <w:t xml:space="preserve"> M, </w:t>
      </w:r>
      <w:proofErr w:type="spellStart"/>
      <w:r w:rsidRPr="00C975DC">
        <w:rPr>
          <w:rFonts w:ascii="Book Antiqua" w:hAnsi="Book Antiqua"/>
        </w:rPr>
        <w:t>Nischalke</w:t>
      </w:r>
      <w:proofErr w:type="spellEnd"/>
      <w:r w:rsidRPr="00C975DC">
        <w:rPr>
          <w:rFonts w:ascii="Book Antiqua" w:hAnsi="Book Antiqua"/>
        </w:rPr>
        <w:t xml:space="preserve"> HD, Wolff M, Spengler U, </w:t>
      </w:r>
      <w:proofErr w:type="spellStart"/>
      <w:r w:rsidRPr="00C975DC">
        <w:rPr>
          <w:rFonts w:ascii="Book Antiqua" w:hAnsi="Book Antiqua"/>
        </w:rPr>
        <w:t>Reichen</w:t>
      </w:r>
      <w:proofErr w:type="spellEnd"/>
      <w:r w:rsidRPr="00C975DC">
        <w:rPr>
          <w:rFonts w:ascii="Book Antiqua" w:hAnsi="Book Antiqua"/>
        </w:rPr>
        <w:t xml:space="preserve"> J, </w:t>
      </w:r>
      <w:proofErr w:type="spellStart"/>
      <w:r w:rsidRPr="00C975DC">
        <w:rPr>
          <w:rFonts w:ascii="Book Antiqua" w:hAnsi="Book Antiqua"/>
        </w:rPr>
        <w:t>Sauerbruch</w:t>
      </w:r>
      <w:proofErr w:type="spellEnd"/>
      <w:r w:rsidRPr="00C975DC">
        <w:rPr>
          <w:rFonts w:ascii="Book Antiqua" w:hAnsi="Book Antiqua"/>
        </w:rPr>
        <w:t xml:space="preserve"> T. Portal hypertension is associated with increased mRNA levels of vasopressor G-protein-coupled receptors in human hepatic arteries. </w:t>
      </w:r>
      <w:r w:rsidRPr="00C975DC">
        <w:rPr>
          <w:rFonts w:ascii="Book Antiqua" w:hAnsi="Book Antiqua"/>
          <w:i/>
        </w:rPr>
        <w:t>Eur J Clin Invest</w:t>
      </w:r>
      <w:r w:rsidRPr="00C975DC">
        <w:rPr>
          <w:rFonts w:ascii="Book Antiqua" w:hAnsi="Book Antiqua"/>
        </w:rPr>
        <w:t xml:space="preserve"> 2003; </w:t>
      </w:r>
      <w:r w:rsidRPr="00C975DC">
        <w:rPr>
          <w:rFonts w:ascii="Book Antiqua" w:hAnsi="Book Antiqua"/>
          <w:b/>
        </w:rPr>
        <w:t>33</w:t>
      </w:r>
      <w:r w:rsidRPr="00C975DC">
        <w:rPr>
          <w:rFonts w:ascii="Book Antiqua" w:hAnsi="Book Antiqua"/>
        </w:rPr>
        <w:t>: 249-255 [PMID: 12641544 DOI: 10.1046/j.1365-2362.</w:t>
      </w:r>
      <w:proofErr w:type="gramStart"/>
      <w:r w:rsidRPr="00C975DC">
        <w:rPr>
          <w:rFonts w:ascii="Book Antiqua" w:hAnsi="Book Antiqua"/>
        </w:rPr>
        <w:t>2003.01131.x</w:t>
      </w:r>
      <w:proofErr w:type="gramEnd"/>
      <w:r w:rsidRPr="00C975DC">
        <w:rPr>
          <w:rFonts w:ascii="Book Antiqua" w:hAnsi="Book Antiqua"/>
        </w:rPr>
        <w:t>]</w:t>
      </w:r>
    </w:p>
    <w:p w14:paraId="6968407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84 </w:t>
      </w:r>
      <w:r w:rsidRPr="00C975DC">
        <w:rPr>
          <w:rFonts w:ascii="Book Antiqua" w:hAnsi="Book Antiqua"/>
          <w:b/>
        </w:rPr>
        <w:t>Casey S</w:t>
      </w:r>
      <w:r w:rsidRPr="00C975DC">
        <w:rPr>
          <w:rFonts w:ascii="Book Antiqua" w:hAnsi="Book Antiqua"/>
        </w:rPr>
        <w:t xml:space="preserve">, </w:t>
      </w:r>
      <w:proofErr w:type="spellStart"/>
      <w:r w:rsidRPr="00C975DC">
        <w:rPr>
          <w:rFonts w:ascii="Book Antiqua" w:hAnsi="Book Antiqua"/>
        </w:rPr>
        <w:t>Herath</w:t>
      </w:r>
      <w:proofErr w:type="spellEnd"/>
      <w:r w:rsidRPr="00C975DC">
        <w:rPr>
          <w:rFonts w:ascii="Book Antiqua" w:hAnsi="Book Antiqua"/>
        </w:rPr>
        <w:t xml:space="preserve"> C, </w:t>
      </w:r>
      <w:proofErr w:type="spellStart"/>
      <w:r w:rsidRPr="00C975DC">
        <w:rPr>
          <w:rFonts w:ascii="Book Antiqua" w:hAnsi="Book Antiqua"/>
        </w:rPr>
        <w:t>Rajapaksha</w:t>
      </w:r>
      <w:proofErr w:type="spellEnd"/>
      <w:r w:rsidRPr="00C975DC">
        <w:rPr>
          <w:rFonts w:ascii="Book Antiqua" w:hAnsi="Book Antiqua"/>
        </w:rPr>
        <w:t xml:space="preserve"> I, Jones R, Angus P. Effects of angiotensin-(1-7) and angiotensin II on vascular tone in human cirrhotic splanchnic vessels. </w:t>
      </w:r>
      <w:r w:rsidRPr="00C975DC">
        <w:rPr>
          <w:rFonts w:ascii="Book Antiqua" w:hAnsi="Book Antiqua"/>
          <w:i/>
        </w:rPr>
        <w:t>Peptides</w:t>
      </w:r>
      <w:r w:rsidRPr="00C975DC">
        <w:rPr>
          <w:rFonts w:ascii="Book Antiqua" w:hAnsi="Book Antiqua"/>
        </w:rPr>
        <w:t xml:space="preserve"> 2018; </w:t>
      </w:r>
      <w:r w:rsidRPr="00C975DC">
        <w:rPr>
          <w:rFonts w:ascii="Book Antiqua" w:hAnsi="Book Antiqua"/>
          <w:b/>
        </w:rPr>
        <w:t>108</w:t>
      </w:r>
      <w:r w:rsidRPr="00C975DC">
        <w:rPr>
          <w:rFonts w:ascii="Book Antiqua" w:hAnsi="Book Antiqua"/>
        </w:rPr>
        <w:t>: 25-33 [PMID: 30179652 DOI: 10.1016/j.peptides.2018.08.008]</w:t>
      </w:r>
    </w:p>
    <w:p w14:paraId="5F7D95D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85 </w:t>
      </w:r>
      <w:r w:rsidRPr="00C975DC">
        <w:rPr>
          <w:rFonts w:ascii="Book Antiqua" w:hAnsi="Book Antiqua"/>
          <w:b/>
        </w:rPr>
        <w:t>Fernández M</w:t>
      </w:r>
      <w:r w:rsidRPr="00C975DC">
        <w:rPr>
          <w:rFonts w:ascii="Book Antiqua" w:hAnsi="Book Antiqua"/>
        </w:rPr>
        <w:t xml:space="preserve">, </w:t>
      </w:r>
      <w:proofErr w:type="spellStart"/>
      <w:r w:rsidRPr="00C975DC">
        <w:rPr>
          <w:rFonts w:ascii="Book Antiqua" w:hAnsi="Book Antiqua"/>
        </w:rPr>
        <w:t>Semela</w:t>
      </w:r>
      <w:proofErr w:type="spellEnd"/>
      <w:r w:rsidRPr="00C975DC">
        <w:rPr>
          <w:rFonts w:ascii="Book Antiqua" w:hAnsi="Book Antiqua"/>
        </w:rPr>
        <w:t xml:space="preserve"> D, </w:t>
      </w:r>
      <w:proofErr w:type="spellStart"/>
      <w:r w:rsidRPr="00C975DC">
        <w:rPr>
          <w:rFonts w:ascii="Book Antiqua" w:hAnsi="Book Antiqua"/>
        </w:rPr>
        <w:t>Bruix</w:t>
      </w:r>
      <w:proofErr w:type="spellEnd"/>
      <w:r w:rsidRPr="00C975DC">
        <w:rPr>
          <w:rFonts w:ascii="Book Antiqua" w:hAnsi="Book Antiqua"/>
        </w:rPr>
        <w:t xml:space="preserve"> J, Colle I, </w:t>
      </w:r>
      <w:proofErr w:type="spellStart"/>
      <w:r w:rsidRPr="00C975DC">
        <w:rPr>
          <w:rFonts w:ascii="Book Antiqua" w:hAnsi="Book Antiqua"/>
        </w:rPr>
        <w:t>Pinzani</w:t>
      </w:r>
      <w:proofErr w:type="spellEnd"/>
      <w:r w:rsidRPr="00C975DC">
        <w:rPr>
          <w:rFonts w:ascii="Book Antiqua" w:hAnsi="Book Antiqua"/>
        </w:rPr>
        <w:t xml:space="preserve"> M, Bosch J. Angiogenesis in liver disease. </w:t>
      </w:r>
      <w:r w:rsidRPr="00C975DC">
        <w:rPr>
          <w:rFonts w:ascii="Book Antiqua" w:hAnsi="Book Antiqua"/>
          <w:i/>
        </w:rPr>
        <w:t>J Hepatol</w:t>
      </w:r>
      <w:r w:rsidRPr="00C975DC">
        <w:rPr>
          <w:rFonts w:ascii="Book Antiqua" w:hAnsi="Book Antiqua"/>
        </w:rPr>
        <w:t xml:space="preserve"> 2009; </w:t>
      </w:r>
      <w:r w:rsidRPr="00C975DC">
        <w:rPr>
          <w:rFonts w:ascii="Book Antiqua" w:hAnsi="Book Antiqua"/>
          <w:b/>
        </w:rPr>
        <w:t>50</w:t>
      </w:r>
      <w:r w:rsidRPr="00C975DC">
        <w:rPr>
          <w:rFonts w:ascii="Book Antiqua" w:hAnsi="Book Antiqua"/>
        </w:rPr>
        <w:t>: 604-620 [PMID: 19157625 DOI: 10.1016/j.jhep.2008.12.011]</w:t>
      </w:r>
    </w:p>
    <w:p w14:paraId="6FE9D13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86 </w:t>
      </w:r>
      <w:proofErr w:type="spellStart"/>
      <w:r w:rsidRPr="00C975DC">
        <w:rPr>
          <w:rFonts w:ascii="Book Antiqua" w:hAnsi="Book Antiqua"/>
          <w:b/>
        </w:rPr>
        <w:t>Mejias</w:t>
      </w:r>
      <w:proofErr w:type="spellEnd"/>
      <w:r w:rsidRPr="00C975DC">
        <w:rPr>
          <w:rFonts w:ascii="Book Antiqua" w:hAnsi="Book Antiqua"/>
          <w:b/>
        </w:rPr>
        <w:t xml:space="preserve"> M</w:t>
      </w:r>
      <w:r w:rsidRPr="00C975DC">
        <w:rPr>
          <w:rFonts w:ascii="Book Antiqua" w:hAnsi="Book Antiqua"/>
        </w:rPr>
        <w:t xml:space="preserve">, Garcia-Pras E, </w:t>
      </w:r>
      <w:proofErr w:type="spellStart"/>
      <w:r w:rsidRPr="00C975DC">
        <w:rPr>
          <w:rFonts w:ascii="Book Antiqua" w:hAnsi="Book Antiqua"/>
        </w:rPr>
        <w:t>Tiani</w:t>
      </w:r>
      <w:proofErr w:type="spellEnd"/>
      <w:r w:rsidRPr="00C975DC">
        <w:rPr>
          <w:rFonts w:ascii="Book Antiqua" w:hAnsi="Book Antiqua"/>
        </w:rPr>
        <w:t xml:space="preserve"> C, Miquel R, Bosch J, Fernandez M. Beneficial effects of sorafenib on splanchnic, intrahepatic, and </w:t>
      </w:r>
      <w:proofErr w:type="spellStart"/>
      <w:r w:rsidRPr="00C975DC">
        <w:rPr>
          <w:rFonts w:ascii="Book Antiqua" w:hAnsi="Book Antiqua"/>
        </w:rPr>
        <w:t>portocollateral</w:t>
      </w:r>
      <w:proofErr w:type="spellEnd"/>
      <w:r w:rsidRPr="00C975DC">
        <w:rPr>
          <w:rFonts w:ascii="Book Antiqua" w:hAnsi="Book Antiqua"/>
        </w:rPr>
        <w:t xml:space="preserve"> circulations in portal hypertensive and cirrhotic rats. </w:t>
      </w:r>
      <w:r w:rsidRPr="00C975DC">
        <w:rPr>
          <w:rFonts w:ascii="Book Antiqua" w:hAnsi="Book Antiqua"/>
          <w:i/>
        </w:rPr>
        <w:t>Hepatology</w:t>
      </w:r>
      <w:r w:rsidRPr="00C975DC">
        <w:rPr>
          <w:rFonts w:ascii="Book Antiqua" w:hAnsi="Book Antiqua"/>
        </w:rPr>
        <w:t xml:space="preserve"> 2009; </w:t>
      </w:r>
      <w:r w:rsidRPr="00C975DC">
        <w:rPr>
          <w:rFonts w:ascii="Book Antiqua" w:hAnsi="Book Antiqua"/>
          <w:b/>
        </w:rPr>
        <w:t>49</w:t>
      </w:r>
      <w:r w:rsidRPr="00C975DC">
        <w:rPr>
          <w:rFonts w:ascii="Book Antiqua" w:hAnsi="Book Antiqua"/>
        </w:rPr>
        <w:t>: 1245-1256 [PMID: 19137587 DOI: 10.1002/hep.22758]</w:t>
      </w:r>
    </w:p>
    <w:p w14:paraId="780CE83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87 </w:t>
      </w:r>
      <w:proofErr w:type="spellStart"/>
      <w:r w:rsidRPr="00C975DC">
        <w:rPr>
          <w:rFonts w:ascii="Book Antiqua" w:hAnsi="Book Antiqua"/>
          <w:b/>
        </w:rPr>
        <w:t>Reiberger</w:t>
      </w:r>
      <w:proofErr w:type="spellEnd"/>
      <w:r w:rsidRPr="00C975DC">
        <w:rPr>
          <w:rFonts w:ascii="Book Antiqua" w:hAnsi="Book Antiqua"/>
          <w:b/>
        </w:rPr>
        <w:t xml:space="preserve"> T</w:t>
      </w:r>
      <w:r w:rsidRPr="00C975DC">
        <w:rPr>
          <w:rFonts w:ascii="Book Antiqua" w:hAnsi="Book Antiqua"/>
        </w:rPr>
        <w:t xml:space="preserve">, </w:t>
      </w:r>
      <w:proofErr w:type="spellStart"/>
      <w:r w:rsidRPr="00C975DC">
        <w:rPr>
          <w:rFonts w:ascii="Book Antiqua" w:hAnsi="Book Antiqua"/>
        </w:rPr>
        <w:t>Angermayr</w:t>
      </w:r>
      <w:proofErr w:type="spellEnd"/>
      <w:r w:rsidRPr="00C975DC">
        <w:rPr>
          <w:rFonts w:ascii="Book Antiqua" w:hAnsi="Book Antiqua"/>
        </w:rPr>
        <w:t xml:space="preserve"> B, </w:t>
      </w:r>
      <w:proofErr w:type="spellStart"/>
      <w:r w:rsidRPr="00C975DC">
        <w:rPr>
          <w:rFonts w:ascii="Book Antiqua" w:hAnsi="Book Antiqua"/>
        </w:rPr>
        <w:t>Schwabl</w:t>
      </w:r>
      <w:proofErr w:type="spellEnd"/>
      <w:r w:rsidRPr="00C975DC">
        <w:rPr>
          <w:rFonts w:ascii="Book Antiqua" w:hAnsi="Book Antiqua"/>
        </w:rPr>
        <w:t xml:space="preserve"> P, Rohr-</w:t>
      </w:r>
      <w:proofErr w:type="spellStart"/>
      <w:r w:rsidRPr="00C975DC">
        <w:rPr>
          <w:rFonts w:ascii="Book Antiqua" w:hAnsi="Book Antiqua"/>
        </w:rPr>
        <w:t>Udilova</w:t>
      </w:r>
      <w:proofErr w:type="spellEnd"/>
      <w:r w:rsidRPr="00C975DC">
        <w:rPr>
          <w:rFonts w:ascii="Book Antiqua" w:hAnsi="Book Antiqua"/>
        </w:rPr>
        <w:t xml:space="preserve"> N, </w:t>
      </w:r>
      <w:proofErr w:type="spellStart"/>
      <w:r w:rsidRPr="00C975DC">
        <w:rPr>
          <w:rFonts w:ascii="Book Antiqua" w:hAnsi="Book Antiqua"/>
        </w:rPr>
        <w:t>Mitterhauser</w:t>
      </w:r>
      <w:proofErr w:type="spellEnd"/>
      <w:r w:rsidRPr="00C975DC">
        <w:rPr>
          <w:rFonts w:ascii="Book Antiqua" w:hAnsi="Book Antiqua"/>
        </w:rPr>
        <w:t xml:space="preserve"> M, </w:t>
      </w:r>
      <w:proofErr w:type="spellStart"/>
      <w:r w:rsidRPr="00C975DC">
        <w:rPr>
          <w:rFonts w:ascii="Book Antiqua" w:hAnsi="Book Antiqua"/>
        </w:rPr>
        <w:t>Gangl</w:t>
      </w:r>
      <w:proofErr w:type="spellEnd"/>
      <w:r w:rsidRPr="00C975DC">
        <w:rPr>
          <w:rFonts w:ascii="Book Antiqua" w:hAnsi="Book Antiqua"/>
        </w:rPr>
        <w:t xml:space="preserve"> A, Peck-Radosavljevic M. Sorafenib attenuates the portal hypertensive syndrome in partial portal vein ligated rats. </w:t>
      </w:r>
      <w:r w:rsidRPr="00C975DC">
        <w:rPr>
          <w:rFonts w:ascii="Book Antiqua" w:hAnsi="Book Antiqua"/>
          <w:i/>
        </w:rPr>
        <w:t>J Hepatol</w:t>
      </w:r>
      <w:r w:rsidRPr="00C975DC">
        <w:rPr>
          <w:rFonts w:ascii="Book Antiqua" w:hAnsi="Book Antiqua"/>
        </w:rPr>
        <w:t xml:space="preserve"> 2009; </w:t>
      </w:r>
      <w:r w:rsidRPr="00C975DC">
        <w:rPr>
          <w:rFonts w:ascii="Book Antiqua" w:hAnsi="Book Antiqua"/>
          <w:b/>
        </w:rPr>
        <w:t>51</w:t>
      </w:r>
      <w:r w:rsidRPr="00C975DC">
        <w:rPr>
          <w:rFonts w:ascii="Book Antiqua" w:hAnsi="Book Antiqua"/>
        </w:rPr>
        <w:t>: 865-873 [PMID: 19726100 DOI: 10.1016/j.jhep.2009.06.024]</w:t>
      </w:r>
    </w:p>
    <w:p w14:paraId="2235D59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88 </w:t>
      </w:r>
      <w:proofErr w:type="spellStart"/>
      <w:r w:rsidRPr="00C975DC">
        <w:rPr>
          <w:rFonts w:ascii="Book Antiqua" w:hAnsi="Book Antiqua"/>
          <w:b/>
        </w:rPr>
        <w:t>Coriat</w:t>
      </w:r>
      <w:proofErr w:type="spellEnd"/>
      <w:r w:rsidRPr="00C975DC">
        <w:rPr>
          <w:rFonts w:ascii="Book Antiqua" w:hAnsi="Book Antiqua"/>
          <w:b/>
        </w:rPr>
        <w:t xml:space="preserve"> R</w:t>
      </w:r>
      <w:r w:rsidRPr="00C975DC">
        <w:rPr>
          <w:rFonts w:ascii="Book Antiqua" w:hAnsi="Book Antiqua"/>
        </w:rPr>
        <w:t xml:space="preserve">, </w:t>
      </w:r>
      <w:proofErr w:type="spellStart"/>
      <w:r w:rsidRPr="00C975DC">
        <w:rPr>
          <w:rFonts w:ascii="Book Antiqua" w:hAnsi="Book Antiqua"/>
        </w:rPr>
        <w:t>Gouya</w:t>
      </w:r>
      <w:proofErr w:type="spellEnd"/>
      <w:r w:rsidRPr="00C975DC">
        <w:rPr>
          <w:rFonts w:ascii="Book Antiqua" w:hAnsi="Book Antiqua"/>
        </w:rPr>
        <w:t xml:space="preserve"> H, Mir O, </w:t>
      </w:r>
      <w:proofErr w:type="spellStart"/>
      <w:r w:rsidRPr="00C975DC">
        <w:rPr>
          <w:rFonts w:ascii="Book Antiqua" w:hAnsi="Book Antiqua"/>
        </w:rPr>
        <w:t>Ropert</w:t>
      </w:r>
      <w:proofErr w:type="spellEnd"/>
      <w:r w:rsidRPr="00C975DC">
        <w:rPr>
          <w:rFonts w:ascii="Book Antiqua" w:hAnsi="Book Antiqua"/>
        </w:rPr>
        <w:t xml:space="preserve"> S, </w:t>
      </w:r>
      <w:proofErr w:type="spellStart"/>
      <w:r w:rsidRPr="00C975DC">
        <w:rPr>
          <w:rFonts w:ascii="Book Antiqua" w:hAnsi="Book Antiqua"/>
        </w:rPr>
        <w:t>Vignaux</w:t>
      </w:r>
      <w:proofErr w:type="spellEnd"/>
      <w:r w:rsidRPr="00C975DC">
        <w:rPr>
          <w:rFonts w:ascii="Book Antiqua" w:hAnsi="Book Antiqua"/>
        </w:rPr>
        <w:t xml:space="preserve"> O, </w:t>
      </w:r>
      <w:proofErr w:type="spellStart"/>
      <w:r w:rsidRPr="00C975DC">
        <w:rPr>
          <w:rFonts w:ascii="Book Antiqua" w:hAnsi="Book Antiqua"/>
        </w:rPr>
        <w:t>Chaussade</w:t>
      </w:r>
      <w:proofErr w:type="spellEnd"/>
      <w:r w:rsidRPr="00C975DC">
        <w:rPr>
          <w:rFonts w:ascii="Book Antiqua" w:hAnsi="Book Antiqua"/>
        </w:rPr>
        <w:t xml:space="preserve"> S, </w:t>
      </w:r>
      <w:proofErr w:type="spellStart"/>
      <w:r w:rsidRPr="00C975DC">
        <w:rPr>
          <w:rFonts w:ascii="Book Antiqua" w:hAnsi="Book Antiqua"/>
        </w:rPr>
        <w:t>Sogni</w:t>
      </w:r>
      <w:proofErr w:type="spellEnd"/>
      <w:r w:rsidRPr="00C975DC">
        <w:rPr>
          <w:rFonts w:ascii="Book Antiqua" w:hAnsi="Book Antiqua"/>
        </w:rPr>
        <w:t xml:space="preserve"> P, Pol S, Blanchet B, </w:t>
      </w:r>
      <w:proofErr w:type="spellStart"/>
      <w:r w:rsidRPr="00C975DC">
        <w:rPr>
          <w:rFonts w:ascii="Book Antiqua" w:hAnsi="Book Antiqua"/>
        </w:rPr>
        <w:t>Legmann</w:t>
      </w:r>
      <w:proofErr w:type="spellEnd"/>
      <w:r w:rsidRPr="00C975DC">
        <w:rPr>
          <w:rFonts w:ascii="Book Antiqua" w:hAnsi="Book Antiqua"/>
        </w:rPr>
        <w:t xml:space="preserve"> P, Goldwasser F. Reversible decrease of portal venous flow in cirrhotic patients: a positive side effect of sorafenib. </w:t>
      </w:r>
      <w:proofErr w:type="spellStart"/>
      <w:r w:rsidRPr="00C975DC">
        <w:rPr>
          <w:rFonts w:ascii="Book Antiqua" w:hAnsi="Book Antiqua"/>
          <w:i/>
        </w:rPr>
        <w:t>PLoS</w:t>
      </w:r>
      <w:proofErr w:type="spellEnd"/>
      <w:r w:rsidRPr="00C975DC">
        <w:rPr>
          <w:rFonts w:ascii="Book Antiqua" w:hAnsi="Book Antiqua"/>
          <w:i/>
        </w:rPr>
        <w:t xml:space="preserve"> One</w:t>
      </w:r>
      <w:r w:rsidRPr="00C975DC">
        <w:rPr>
          <w:rFonts w:ascii="Book Antiqua" w:hAnsi="Book Antiqua"/>
        </w:rPr>
        <w:t xml:space="preserve"> 2011; </w:t>
      </w:r>
      <w:r w:rsidRPr="00C975DC">
        <w:rPr>
          <w:rFonts w:ascii="Book Antiqua" w:hAnsi="Book Antiqua"/>
          <w:b/>
        </w:rPr>
        <w:t>6</w:t>
      </w:r>
      <w:r w:rsidRPr="00C975DC">
        <w:rPr>
          <w:rFonts w:ascii="Book Antiqua" w:hAnsi="Book Antiqua"/>
        </w:rPr>
        <w:t>: e16978 [PMID: 21340026 DOI: 10.1371/journal.pone.0016978]</w:t>
      </w:r>
    </w:p>
    <w:p w14:paraId="065081B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89 </w:t>
      </w:r>
      <w:proofErr w:type="spellStart"/>
      <w:r w:rsidRPr="00C975DC">
        <w:rPr>
          <w:rFonts w:ascii="Book Antiqua" w:hAnsi="Book Antiqua"/>
          <w:b/>
        </w:rPr>
        <w:t>Angermayr</w:t>
      </w:r>
      <w:proofErr w:type="spellEnd"/>
      <w:r w:rsidRPr="00C975DC">
        <w:rPr>
          <w:rFonts w:ascii="Book Antiqua" w:hAnsi="Book Antiqua"/>
          <w:b/>
        </w:rPr>
        <w:t xml:space="preserve"> B</w:t>
      </w:r>
      <w:r w:rsidRPr="00C975DC">
        <w:rPr>
          <w:rFonts w:ascii="Book Antiqua" w:hAnsi="Book Antiqua"/>
        </w:rPr>
        <w:t xml:space="preserve">, Fernandez M, </w:t>
      </w:r>
      <w:proofErr w:type="spellStart"/>
      <w:r w:rsidRPr="00C975DC">
        <w:rPr>
          <w:rFonts w:ascii="Book Antiqua" w:hAnsi="Book Antiqua"/>
        </w:rPr>
        <w:t>Mejias</w:t>
      </w:r>
      <w:proofErr w:type="spellEnd"/>
      <w:r w:rsidRPr="00C975DC">
        <w:rPr>
          <w:rFonts w:ascii="Book Antiqua" w:hAnsi="Book Antiqua"/>
        </w:rPr>
        <w:t xml:space="preserve"> M, </w:t>
      </w:r>
      <w:proofErr w:type="spellStart"/>
      <w:r w:rsidRPr="00C975DC">
        <w:rPr>
          <w:rFonts w:ascii="Book Antiqua" w:hAnsi="Book Antiqua"/>
        </w:rPr>
        <w:t>Gracia</w:t>
      </w:r>
      <w:proofErr w:type="spellEnd"/>
      <w:r w:rsidRPr="00C975DC">
        <w:rPr>
          <w:rFonts w:ascii="Book Antiqua" w:hAnsi="Book Antiqua"/>
        </w:rPr>
        <w:t xml:space="preserve">-Sancho J, Garcia-Pagan JC, Bosch J. NAD(P)H oxidase modulates angiogenesis and the development of portosystemic </w:t>
      </w:r>
      <w:r w:rsidRPr="00C975DC">
        <w:rPr>
          <w:rFonts w:ascii="Book Antiqua" w:hAnsi="Book Antiqua"/>
        </w:rPr>
        <w:lastRenderedPageBreak/>
        <w:t xml:space="preserve">collaterals and splanchnic hyperaemia in portal hypertensive rats. </w:t>
      </w:r>
      <w:r w:rsidRPr="00C975DC">
        <w:rPr>
          <w:rFonts w:ascii="Book Antiqua" w:hAnsi="Book Antiqua"/>
          <w:i/>
        </w:rPr>
        <w:t>Gut</w:t>
      </w:r>
      <w:r w:rsidRPr="00C975DC">
        <w:rPr>
          <w:rFonts w:ascii="Book Antiqua" w:hAnsi="Book Antiqua"/>
        </w:rPr>
        <w:t xml:space="preserve"> 2007; </w:t>
      </w:r>
      <w:r w:rsidRPr="00C975DC">
        <w:rPr>
          <w:rFonts w:ascii="Book Antiqua" w:hAnsi="Book Antiqua"/>
          <w:b/>
        </w:rPr>
        <w:t>56</w:t>
      </w:r>
      <w:r w:rsidRPr="00C975DC">
        <w:rPr>
          <w:rFonts w:ascii="Book Antiqua" w:hAnsi="Book Antiqua"/>
        </w:rPr>
        <w:t>: 560-564 [PMID: 16854998 DOI: 10.1136/gut.2005.088013]</w:t>
      </w:r>
    </w:p>
    <w:p w14:paraId="598DEEC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90 </w:t>
      </w:r>
      <w:r w:rsidRPr="00C975DC">
        <w:rPr>
          <w:rFonts w:ascii="Book Antiqua" w:hAnsi="Book Antiqua"/>
          <w:b/>
        </w:rPr>
        <w:t>Kumar A</w:t>
      </w:r>
      <w:r w:rsidRPr="00C975DC">
        <w:rPr>
          <w:rFonts w:ascii="Book Antiqua" w:hAnsi="Book Antiqua"/>
        </w:rPr>
        <w:t xml:space="preserve">, Sharma P, Sarin SK. Hepatic venous pressure gradient measurement: time to learn! </w:t>
      </w:r>
      <w:r w:rsidRPr="00C975DC">
        <w:rPr>
          <w:rFonts w:ascii="Book Antiqua" w:hAnsi="Book Antiqua"/>
          <w:i/>
        </w:rPr>
        <w:t>Indian J Gastroenterol</w:t>
      </w:r>
      <w:r w:rsidRPr="00C975DC">
        <w:rPr>
          <w:rFonts w:ascii="Book Antiqua" w:hAnsi="Book Antiqua"/>
        </w:rPr>
        <w:t xml:space="preserve"> 2008; </w:t>
      </w:r>
      <w:r w:rsidRPr="00C975DC">
        <w:rPr>
          <w:rFonts w:ascii="Book Antiqua" w:hAnsi="Book Antiqua"/>
          <w:b/>
        </w:rPr>
        <w:t>27</w:t>
      </w:r>
      <w:r w:rsidRPr="00C975DC">
        <w:rPr>
          <w:rFonts w:ascii="Book Antiqua" w:hAnsi="Book Antiqua"/>
        </w:rPr>
        <w:t>: 74-80 [PMID: 18695309]</w:t>
      </w:r>
    </w:p>
    <w:p w14:paraId="350D135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91 </w:t>
      </w:r>
      <w:r w:rsidRPr="00C975DC">
        <w:rPr>
          <w:rFonts w:ascii="Book Antiqua" w:hAnsi="Book Antiqua"/>
          <w:b/>
          <w:bCs/>
        </w:rPr>
        <w:t>Garcia-Tsao G</w:t>
      </w:r>
      <w:r w:rsidRPr="000504F3">
        <w:rPr>
          <w:rFonts w:ascii="Book Antiqua" w:hAnsi="Book Antiqua"/>
        </w:rPr>
        <w:t>.</w:t>
      </w:r>
      <w:r w:rsidRPr="00C975DC">
        <w:rPr>
          <w:rFonts w:ascii="Book Antiqua" w:hAnsi="Book Antiqua"/>
        </w:rPr>
        <w:t xml:space="preserve"> The Use of Nonselective Beta Blockers for Treatment of Portal Hypertension. </w:t>
      </w:r>
      <w:r w:rsidRPr="00C975DC">
        <w:rPr>
          <w:rFonts w:ascii="Book Antiqua" w:hAnsi="Book Antiqua"/>
          <w:i/>
          <w:iCs/>
        </w:rPr>
        <w:t xml:space="preserve">Gastroenterol Hepatol </w:t>
      </w:r>
      <w:r w:rsidRPr="000504F3">
        <w:rPr>
          <w:rFonts w:ascii="Book Antiqua" w:hAnsi="Book Antiqua"/>
        </w:rPr>
        <w:t xml:space="preserve">(N Y) </w:t>
      </w:r>
      <w:r w:rsidRPr="00C975DC">
        <w:rPr>
          <w:rFonts w:ascii="Book Antiqua" w:hAnsi="Book Antiqua"/>
        </w:rPr>
        <w:t xml:space="preserve">2017; </w:t>
      </w:r>
      <w:r w:rsidRPr="00C975DC">
        <w:rPr>
          <w:rFonts w:ascii="Book Antiqua" w:hAnsi="Book Antiqua"/>
          <w:b/>
          <w:bCs/>
        </w:rPr>
        <w:t>13</w:t>
      </w:r>
      <w:r w:rsidRPr="00C975DC">
        <w:rPr>
          <w:rFonts w:ascii="Book Antiqua" w:hAnsi="Book Antiqua"/>
        </w:rPr>
        <w:t xml:space="preserve">: 617-619 [PMID: </w:t>
      </w:r>
      <w:bookmarkStart w:id="9" w:name="OLE_LINK2288"/>
      <w:bookmarkStart w:id="10" w:name="OLE_LINK2289"/>
      <w:r w:rsidRPr="00C975DC">
        <w:rPr>
          <w:rFonts w:ascii="Book Antiqua" w:hAnsi="Book Antiqua"/>
        </w:rPr>
        <w:t>29230139</w:t>
      </w:r>
      <w:bookmarkEnd w:id="9"/>
      <w:bookmarkEnd w:id="10"/>
      <w:r w:rsidRPr="00C975DC">
        <w:rPr>
          <w:rFonts w:ascii="Book Antiqua" w:hAnsi="Book Antiqua"/>
        </w:rPr>
        <w:t>]</w:t>
      </w:r>
    </w:p>
    <w:p w14:paraId="51ABD76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92 </w:t>
      </w:r>
      <w:r w:rsidRPr="00C975DC">
        <w:rPr>
          <w:rFonts w:ascii="Book Antiqua" w:hAnsi="Book Antiqua"/>
          <w:b/>
        </w:rPr>
        <w:t>Merkel C</w:t>
      </w:r>
      <w:r w:rsidRPr="00C975DC">
        <w:rPr>
          <w:rFonts w:ascii="Book Antiqua" w:hAnsi="Book Antiqua"/>
        </w:rPr>
        <w:t xml:space="preserve">, </w:t>
      </w:r>
      <w:proofErr w:type="spellStart"/>
      <w:r w:rsidRPr="00C975DC">
        <w:rPr>
          <w:rFonts w:ascii="Book Antiqua" w:hAnsi="Book Antiqua"/>
        </w:rPr>
        <w:t>Bolognesi</w:t>
      </w:r>
      <w:proofErr w:type="spellEnd"/>
      <w:r w:rsidRPr="00C975DC">
        <w:rPr>
          <w:rFonts w:ascii="Book Antiqua" w:hAnsi="Book Antiqua"/>
        </w:rPr>
        <w:t xml:space="preserve"> M, </w:t>
      </w:r>
      <w:proofErr w:type="spellStart"/>
      <w:r w:rsidRPr="00C975DC">
        <w:rPr>
          <w:rFonts w:ascii="Book Antiqua" w:hAnsi="Book Antiqua"/>
        </w:rPr>
        <w:t>Sacerdoti</w:t>
      </w:r>
      <w:proofErr w:type="spellEnd"/>
      <w:r w:rsidRPr="00C975DC">
        <w:rPr>
          <w:rFonts w:ascii="Book Antiqua" w:hAnsi="Book Antiqua"/>
        </w:rPr>
        <w:t xml:space="preserve"> D, </w:t>
      </w:r>
      <w:proofErr w:type="spellStart"/>
      <w:r w:rsidRPr="00C975DC">
        <w:rPr>
          <w:rFonts w:ascii="Book Antiqua" w:hAnsi="Book Antiqua"/>
        </w:rPr>
        <w:t>Bombonato</w:t>
      </w:r>
      <w:proofErr w:type="spellEnd"/>
      <w:r w:rsidRPr="00C975DC">
        <w:rPr>
          <w:rFonts w:ascii="Book Antiqua" w:hAnsi="Book Antiqua"/>
        </w:rPr>
        <w:t xml:space="preserve"> G, Bellini B, </w:t>
      </w:r>
      <w:proofErr w:type="spellStart"/>
      <w:r w:rsidRPr="00C975DC">
        <w:rPr>
          <w:rFonts w:ascii="Book Antiqua" w:hAnsi="Book Antiqua"/>
        </w:rPr>
        <w:t>Bighin</w:t>
      </w:r>
      <w:proofErr w:type="spellEnd"/>
      <w:r w:rsidRPr="00C975DC">
        <w:rPr>
          <w:rFonts w:ascii="Book Antiqua" w:hAnsi="Book Antiqua"/>
        </w:rPr>
        <w:t xml:space="preserve"> R, </w:t>
      </w:r>
      <w:proofErr w:type="spellStart"/>
      <w:r w:rsidRPr="00C975DC">
        <w:rPr>
          <w:rFonts w:ascii="Book Antiqua" w:hAnsi="Book Antiqua"/>
        </w:rPr>
        <w:t>Gatta</w:t>
      </w:r>
      <w:proofErr w:type="spellEnd"/>
      <w:r w:rsidRPr="00C975DC">
        <w:rPr>
          <w:rFonts w:ascii="Book Antiqua" w:hAnsi="Book Antiqua"/>
        </w:rPr>
        <w:t xml:space="preserve"> A. The hemodynamic response to medical treatment of portal hypertension as a predictor of clinical effectiveness in the primary prophylaxis of variceal bleeding in cirrhosis. </w:t>
      </w:r>
      <w:r w:rsidRPr="00C975DC">
        <w:rPr>
          <w:rFonts w:ascii="Book Antiqua" w:hAnsi="Book Antiqua"/>
          <w:i/>
        </w:rPr>
        <w:t>Hepatology</w:t>
      </w:r>
      <w:r w:rsidRPr="00C975DC">
        <w:rPr>
          <w:rFonts w:ascii="Book Antiqua" w:hAnsi="Book Antiqua"/>
        </w:rPr>
        <w:t xml:space="preserve"> 2000; </w:t>
      </w:r>
      <w:r w:rsidRPr="00C975DC">
        <w:rPr>
          <w:rFonts w:ascii="Book Antiqua" w:hAnsi="Book Antiqua"/>
          <w:b/>
        </w:rPr>
        <w:t>32</w:t>
      </w:r>
      <w:r w:rsidRPr="00C975DC">
        <w:rPr>
          <w:rFonts w:ascii="Book Antiqua" w:hAnsi="Book Antiqua"/>
        </w:rPr>
        <w:t>: 930-934 [PMID: 11050041 DOI: 10.1053/jhep.2000.19322]</w:t>
      </w:r>
    </w:p>
    <w:p w14:paraId="487392B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93 </w:t>
      </w:r>
      <w:proofErr w:type="spellStart"/>
      <w:r w:rsidRPr="00C975DC">
        <w:rPr>
          <w:rFonts w:ascii="Book Antiqua" w:hAnsi="Book Antiqua"/>
          <w:b/>
        </w:rPr>
        <w:t>Groszmann</w:t>
      </w:r>
      <w:proofErr w:type="spellEnd"/>
      <w:r w:rsidRPr="00C975DC">
        <w:rPr>
          <w:rFonts w:ascii="Book Antiqua" w:hAnsi="Book Antiqua"/>
          <w:b/>
        </w:rPr>
        <w:t xml:space="preserve"> RJ</w:t>
      </w:r>
      <w:r w:rsidRPr="00C975DC">
        <w:rPr>
          <w:rFonts w:ascii="Book Antiqua" w:hAnsi="Book Antiqua"/>
        </w:rPr>
        <w:t xml:space="preserve">, </w:t>
      </w:r>
      <w:proofErr w:type="spellStart"/>
      <w:r w:rsidRPr="00C975DC">
        <w:rPr>
          <w:rFonts w:ascii="Book Antiqua" w:hAnsi="Book Antiqua"/>
        </w:rPr>
        <w:t>Wongcharatrawee</w:t>
      </w:r>
      <w:proofErr w:type="spellEnd"/>
      <w:r w:rsidRPr="00C975DC">
        <w:rPr>
          <w:rFonts w:ascii="Book Antiqua" w:hAnsi="Book Antiqua"/>
        </w:rPr>
        <w:t xml:space="preserve"> S. The hepatic venous pressure gradient: anything worth doing should be done right. </w:t>
      </w:r>
      <w:r w:rsidRPr="00C975DC">
        <w:rPr>
          <w:rFonts w:ascii="Book Antiqua" w:hAnsi="Book Antiqua"/>
          <w:i/>
        </w:rPr>
        <w:t>Hepatology</w:t>
      </w:r>
      <w:r w:rsidRPr="00C975DC">
        <w:rPr>
          <w:rFonts w:ascii="Book Antiqua" w:hAnsi="Book Antiqua"/>
        </w:rPr>
        <w:t xml:space="preserve"> 2004; </w:t>
      </w:r>
      <w:r w:rsidRPr="00C975DC">
        <w:rPr>
          <w:rFonts w:ascii="Book Antiqua" w:hAnsi="Book Antiqua"/>
          <w:b/>
        </w:rPr>
        <w:t>39</w:t>
      </w:r>
      <w:r w:rsidRPr="00C975DC">
        <w:rPr>
          <w:rFonts w:ascii="Book Antiqua" w:hAnsi="Book Antiqua"/>
        </w:rPr>
        <w:t>: 280-282 [PMID: 14767976 DOI: 10.1002/hep.20062]</w:t>
      </w:r>
    </w:p>
    <w:p w14:paraId="14D0397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94 </w:t>
      </w:r>
      <w:proofErr w:type="spellStart"/>
      <w:r w:rsidRPr="00C975DC">
        <w:rPr>
          <w:rFonts w:ascii="Book Antiqua" w:hAnsi="Book Antiqua"/>
          <w:b/>
        </w:rPr>
        <w:t>Bouhassira</w:t>
      </w:r>
      <w:proofErr w:type="spellEnd"/>
      <w:r w:rsidRPr="00C975DC">
        <w:rPr>
          <w:rFonts w:ascii="Book Antiqua" w:hAnsi="Book Antiqua"/>
          <w:b/>
        </w:rPr>
        <w:t xml:space="preserve"> D</w:t>
      </w:r>
      <w:r w:rsidRPr="00C975DC">
        <w:rPr>
          <w:rFonts w:ascii="Book Antiqua" w:hAnsi="Book Antiqua"/>
        </w:rPr>
        <w:t xml:space="preserve">, </w:t>
      </w:r>
      <w:proofErr w:type="spellStart"/>
      <w:r w:rsidRPr="00C975DC">
        <w:rPr>
          <w:rFonts w:ascii="Book Antiqua" w:hAnsi="Book Antiqua"/>
        </w:rPr>
        <w:t>Sabaté</w:t>
      </w:r>
      <w:proofErr w:type="spellEnd"/>
      <w:r w:rsidRPr="00C975DC">
        <w:rPr>
          <w:rFonts w:ascii="Book Antiqua" w:hAnsi="Book Antiqua"/>
        </w:rPr>
        <w:t xml:space="preserve"> JM, Coffin B, Le Bars D, Willer JC, Jian R. Effects of rectal distensions on nociceptive flexion reflexes in humans.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rPr>
        <w:t xml:space="preserve"> 1998; </w:t>
      </w:r>
      <w:r w:rsidRPr="00C975DC">
        <w:rPr>
          <w:rFonts w:ascii="Book Antiqua" w:hAnsi="Book Antiqua"/>
          <w:b/>
        </w:rPr>
        <w:t>275</w:t>
      </w:r>
      <w:r w:rsidRPr="00C975DC">
        <w:rPr>
          <w:rFonts w:ascii="Book Antiqua" w:hAnsi="Book Antiqua"/>
        </w:rPr>
        <w:t>: G410-G417 [PMID: 9724251 DOI: 10.1152/ajpgi.1998.275.</w:t>
      </w:r>
      <w:proofErr w:type="gramStart"/>
      <w:r w:rsidRPr="00C975DC">
        <w:rPr>
          <w:rFonts w:ascii="Book Antiqua" w:hAnsi="Book Antiqua"/>
        </w:rPr>
        <w:t>3.G</w:t>
      </w:r>
      <w:proofErr w:type="gramEnd"/>
      <w:r w:rsidRPr="00C975DC">
        <w:rPr>
          <w:rFonts w:ascii="Book Antiqua" w:hAnsi="Book Antiqua"/>
        </w:rPr>
        <w:t>410]</w:t>
      </w:r>
    </w:p>
    <w:p w14:paraId="133972E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95 </w:t>
      </w:r>
      <w:proofErr w:type="spellStart"/>
      <w:r w:rsidRPr="00C975DC">
        <w:rPr>
          <w:rFonts w:ascii="Book Antiqua" w:hAnsi="Book Antiqua"/>
          <w:b/>
        </w:rPr>
        <w:t>Procopet</w:t>
      </w:r>
      <w:proofErr w:type="spellEnd"/>
      <w:r w:rsidRPr="00C975DC">
        <w:rPr>
          <w:rFonts w:ascii="Book Antiqua" w:hAnsi="Book Antiqua"/>
          <w:b/>
        </w:rPr>
        <w:t xml:space="preserve"> B</w:t>
      </w:r>
      <w:r w:rsidRPr="00C975DC">
        <w:rPr>
          <w:rFonts w:ascii="Book Antiqua" w:hAnsi="Book Antiqua"/>
        </w:rPr>
        <w:t xml:space="preserve">, Cristea VM, </w:t>
      </w:r>
      <w:proofErr w:type="spellStart"/>
      <w:r w:rsidRPr="00C975DC">
        <w:rPr>
          <w:rFonts w:ascii="Book Antiqua" w:hAnsi="Book Antiqua"/>
        </w:rPr>
        <w:t>Robic</w:t>
      </w:r>
      <w:proofErr w:type="spellEnd"/>
      <w:r w:rsidRPr="00C975DC">
        <w:rPr>
          <w:rFonts w:ascii="Book Antiqua" w:hAnsi="Book Antiqua"/>
        </w:rPr>
        <w:t xml:space="preserve"> MA, Grigorescu M, </w:t>
      </w:r>
      <w:proofErr w:type="spellStart"/>
      <w:r w:rsidRPr="00C975DC">
        <w:rPr>
          <w:rFonts w:ascii="Book Antiqua" w:hAnsi="Book Antiqua"/>
        </w:rPr>
        <w:t>Agachi</w:t>
      </w:r>
      <w:proofErr w:type="spellEnd"/>
      <w:r w:rsidRPr="00C975DC">
        <w:rPr>
          <w:rFonts w:ascii="Book Antiqua" w:hAnsi="Book Antiqua"/>
        </w:rPr>
        <w:t xml:space="preserve"> PS, </w:t>
      </w:r>
      <w:proofErr w:type="spellStart"/>
      <w:r w:rsidRPr="00C975DC">
        <w:rPr>
          <w:rFonts w:ascii="Book Antiqua" w:hAnsi="Book Antiqua"/>
        </w:rPr>
        <w:t>Metivier</w:t>
      </w:r>
      <w:proofErr w:type="spellEnd"/>
      <w:r w:rsidRPr="00C975DC">
        <w:rPr>
          <w:rFonts w:ascii="Book Antiqua" w:hAnsi="Book Antiqua"/>
        </w:rPr>
        <w:t xml:space="preserve"> S, Peron JM, Selves J, </w:t>
      </w:r>
      <w:proofErr w:type="spellStart"/>
      <w:r w:rsidRPr="00C975DC">
        <w:rPr>
          <w:rFonts w:ascii="Book Antiqua" w:hAnsi="Book Antiqua"/>
        </w:rPr>
        <w:t>Stefanescu</w:t>
      </w:r>
      <w:proofErr w:type="spellEnd"/>
      <w:r w:rsidRPr="00C975DC">
        <w:rPr>
          <w:rFonts w:ascii="Book Antiqua" w:hAnsi="Book Antiqua"/>
        </w:rPr>
        <w:t xml:space="preserve"> H, </w:t>
      </w:r>
      <w:proofErr w:type="spellStart"/>
      <w:r w:rsidRPr="00C975DC">
        <w:rPr>
          <w:rFonts w:ascii="Book Antiqua" w:hAnsi="Book Antiqua"/>
        </w:rPr>
        <w:t>Berzigotti</w:t>
      </w:r>
      <w:proofErr w:type="spellEnd"/>
      <w:r w:rsidRPr="00C975DC">
        <w:rPr>
          <w:rFonts w:ascii="Book Antiqua" w:hAnsi="Book Antiqua"/>
        </w:rPr>
        <w:t xml:space="preserve"> A, </w:t>
      </w:r>
      <w:proofErr w:type="spellStart"/>
      <w:r w:rsidRPr="00C975DC">
        <w:rPr>
          <w:rFonts w:ascii="Book Antiqua" w:hAnsi="Book Antiqua"/>
        </w:rPr>
        <w:t>Vinel</w:t>
      </w:r>
      <w:proofErr w:type="spellEnd"/>
      <w:r w:rsidRPr="00C975DC">
        <w:rPr>
          <w:rFonts w:ascii="Book Antiqua" w:hAnsi="Book Antiqua"/>
        </w:rPr>
        <w:t xml:space="preserve"> JP, Bureau C. Serum tests, liver stiffness and artificial neural networks for diagnosing cirrhosis and portal hypertension. </w:t>
      </w:r>
      <w:r w:rsidRPr="00C975DC">
        <w:rPr>
          <w:rFonts w:ascii="Book Antiqua" w:hAnsi="Book Antiqua"/>
          <w:i/>
        </w:rPr>
        <w:t>Dig Liver Dis</w:t>
      </w:r>
      <w:r w:rsidRPr="00C975DC">
        <w:rPr>
          <w:rFonts w:ascii="Book Antiqua" w:hAnsi="Book Antiqua"/>
        </w:rPr>
        <w:t xml:space="preserve"> 2015; </w:t>
      </w:r>
      <w:r w:rsidRPr="00C975DC">
        <w:rPr>
          <w:rFonts w:ascii="Book Antiqua" w:hAnsi="Book Antiqua"/>
          <w:b/>
        </w:rPr>
        <w:t>47</w:t>
      </w:r>
      <w:r w:rsidRPr="00C975DC">
        <w:rPr>
          <w:rFonts w:ascii="Book Antiqua" w:hAnsi="Book Antiqua"/>
        </w:rPr>
        <w:t>: 411-416 [PMID: 25732434 DOI: 10.1016/j.dld.2015.02.001]</w:t>
      </w:r>
    </w:p>
    <w:p w14:paraId="1DF9FE9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96 </w:t>
      </w:r>
      <w:proofErr w:type="spellStart"/>
      <w:r w:rsidRPr="00C975DC">
        <w:rPr>
          <w:rFonts w:ascii="Book Antiqua" w:hAnsi="Book Antiqua"/>
          <w:b/>
        </w:rPr>
        <w:t>Berzigotti</w:t>
      </w:r>
      <w:proofErr w:type="spellEnd"/>
      <w:r w:rsidRPr="00C975DC">
        <w:rPr>
          <w:rFonts w:ascii="Book Antiqua" w:hAnsi="Book Antiqua"/>
          <w:b/>
        </w:rPr>
        <w:t xml:space="preserve"> A</w:t>
      </w:r>
      <w:r w:rsidRPr="00C975DC">
        <w:rPr>
          <w:rFonts w:ascii="Book Antiqua" w:hAnsi="Book Antiqua"/>
        </w:rPr>
        <w:t xml:space="preserve">, Ashkenazi E, </w:t>
      </w:r>
      <w:proofErr w:type="spellStart"/>
      <w:r w:rsidRPr="00C975DC">
        <w:rPr>
          <w:rFonts w:ascii="Book Antiqua" w:hAnsi="Book Antiqua"/>
        </w:rPr>
        <w:t>Reverter</w:t>
      </w:r>
      <w:proofErr w:type="spellEnd"/>
      <w:r w:rsidRPr="00C975DC">
        <w:rPr>
          <w:rFonts w:ascii="Book Antiqua" w:hAnsi="Book Antiqua"/>
        </w:rPr>
        <w:t xml:space="preserve"> E, </w:t>
      </w:r>
      <w:proofErr w:type="spellStart"/>
      <w:r w:rsidRPr="00C975DC">
        <w:rPr>
          <w:rFonts w:ascii="Book Antiqua" w:hAnsi="Book Antiqua"/>
        </w:rPr>
        <w:t>Abraldes</w:t>
      </w:r>
      <w:proofErr w:type="spellEnd"/>
      <w:r w:rsidRPr="00C975DC">
        <w:rPr>
          <w:rFonts w:ascii="Book Antiqua" w:hAnsi="Book Antiqua"/>
        </w:rPr>
        <w:t xml:space="preserve"> JG, Bosch J. Non-invasive diagnostic and prognostic evaluation of liver cirrhosis and portal hypertension. </w:t>
      </w:r>
      <w:r w:rsidRPr="00C975DC">
        <w:rPr>
          <w:rFonts w:ascii="Book Antiqua" w:hAnsi="Book Antiqua"/>
          <w:i/>
        </w:rPr>
        <w:t>Dis Markers</w:t>
      </w:r>
      <w:r w:rsidRPr="00C975DC">
        <w:rPr>
          <w:rFonts w:ascii="Book Antiqua" w:hAnsi="Book Antiqua"/>
        </w:rPr>
        <w:t xml:space="preserve"> 2011; </w:t>
      </w:r>
      <w:r w:rsidRPr="00C975DC">
        <w:rPr>
          <w:rFonts w:ascii="Book Antiqua" w:hAnsi="Book Antiqua"/>
          <w:b/>
        </w:rPr>
        <w:t>31</w:t>
      </w:r>
      <w:r w:rsidRPr="00C975DC">
        <w:rPr>
          <w:rFonts w:ascii="Book Antiqua" w:hAnsi="Book Antiqua"/>
        </w:rPr>
        <w:t>: 129-138 [PMID: 22045398 DOI: 10.3233/DMA-2011-0835]</w:t>
      </w:r>
    </w:p>
    <w:p w14:paraId="1AA94F5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97 </w:t>
      </w:r>
      <w:proofErr w:type="spellStart"/>
      <w:r w:rsidRPr="00C975DC">
        <w:rPr>
          <w:rFonts w:ascii="Book Antiqua" w:hAnsi="Book Antiqua"/>
          <w:b/>
        </w:rPr>
        <w:t>Marozas</w:t>
      </w:r>
      <w:proofErr w:type="spellEnd"/>
      <w:r w:rsidRPr="00C975DC">
        <w:rPr>
          <w:rFonts w:ascii="Book Antiqua" w:hAnsi="Book Antiqua"/>
          <w:b/>
        </w:rPr>
        <w:t xml:space="preserve"> M</w:t>
      </w:r>
      <w:r w:rsidRPr="00C975DC">
        <w:rPr>
          <w:rFonts w:ascii="Book Antiqua" w:hAnsi="Book Antiqua"/>
        </w:rPr>
        <w:t xml:space="preserve">, </w:t>
      </w:r>
      <w:proofErr w:type="spellStart"/>
      <w:r w:rsidRPr="00C975DC">
        <w:rPr>
          <w:rFonts w:ascii="Book Antiqua" w:hAnsi="Book Antiqua"/>
        </w:rPr>
        <w:t>Zykus</w:t>
      </w:r>
      <w:proofErr w:type="spellEnd"/>
      <w:r w:rsidRPr="00C975DC">
        <w:rPr>
          <w:rFonts w:ascii="Book Antiqua" w:hAnsi="Book Antiqua"/>
        </w:rPr>
        <w:t xml:space="preserve"> R, </w:t>
      </w:r>
      <w:proofErr w:type="spellStart"/>
      <w:r w:rsidRPr="00C975DC">
        <w:rPr>
          <w:rFonts w:ascii="Book Antiqua" w:hAnsi="Book Antiqua"/>
        </w:rPr>
        <w:t>Sakalauskas</w:t>
      </w:r>
      <w:proofErr w:type="spellEnd"/>
      <w:r w:rsidRPr="00C975DC">
        <w:rPr>
          <w:rFonts w:ascii="Book Antiqua" w:hAnsi="Book Antiqua"/>
        </w:rPr>
        <w:t xml:space="preserve"> A, </w:t>
      </w:r>
      <w:proofErr w:type="spellStart"/>
      <w:r w:rsidRPr="00C975DC">
        <w:rPr>
          <w:rFonts w:ascii="Book Antiqua" w:hAnsi="Book Antiqua"/>
        </w:rPr>
        <w:t>Kupčinskas</w:t>
      </w:r>
      <w:proofErr w:type="spellEnd"/>
      <w:r w:rsidRPr="00C975DC">
        <w:rPr>
          <w:rFonts w:ascii="Book Antiqua" w:hAnsi="Book Antiqua"/>
        </w:rPr>
        <w:t xml:space="preserve"> L, </w:t>
      </w:r>
      <w:proofErr w:type="spellStart"/>
      <w:r w:rsidRPr="00C975DC">
        <w:rPr>
          <w:rFonts w:ascii="Book Antiqua" w:hAnsi="Book Antiqua"/>
        </w:rPr>
        <w:t>Lukoševičius</w:t>
      </w:r>
      <w:proofErr w:type="spellEnd"/>
      <w:r w:rsidRPr="00C975DC">
        <w:rPr>
          <w:rFonts w:ascii="Book Antiqua" w:hAnsi="Book Antiqua"/>
        </w:rPr>
        <w:t xml:space="preserve"> A. </w:t>
      </w:r>
      <w:proofErr w:type="spellStart"/>
      <w:r w:rsidRPr="00C975DC">
        <w:rPr>
          <w:rFonts w:ascii="Book Antiqua" w:hAnsi="Book Antiqua"/>
        </w:rPr>
        <w:t>Noninvasive</w:t>
      </w:r>
      <w:proofErr w:type="spellEnd"/>
      <w:r w:rsidRPr="00C975DC">
        <w:rPr>
          <w:rFonts w:ascii="Book Antiqua" w:hAnsi="Book Antiqua"/>
        </w:rPr>
        <w:t xml:space="preserve"> Evaluation of Portal Hypertension Using a Supervised Learning Technique. </w:t>
      </w:r>
      <w:r w:rsidRPr="00C975DC">
        <w:rPr>
          <w:rFonts w:ascii="Book Antiqua" w:hAnsi="Book Antiqua"/>
          <w:i/>
        </w:rPr>
        <w:t xml:space="preserve">J </w:t>
      </w:r>
      <w:proofErr w:type="spellStart"/>
      <w:r w:rsidRPr="00C975DC">
        <w:rPr>
          <w:rFonts w:ascii="Book Antiqua" w:hAnsi="Book Antiqua"/>
          <w:i/>
        </w:rPr>
        <w:t>Healthc</w:t>
      </w:r>
      <w:proofErr w:type="spellEnd"/>
      <w:r w:rsidRPr="00C975DC">
        <w:rPr>
          <w:rFonts w:ascii="Book Antiqua" w:hAnsi="Book Antiqua"/>
          <w:i/>
        </w:rPr>
        <w:t xml:space="preserve"> </w:t>
      </w:r>
      <w:proofErr w:type="spellStart"/>
      <w:r w:rsidRPr="00C975DC">
        <w:rPr>
          <w:rFonts w:ascii="Book Antiqua" w:hAnsi="Book Antiqua"/>
          <w:i/>
        </w:rPr>
        <w:t>Eng</w:t>
      </w:r>
      <w:proofErr w:type="spellEnd"/>
      <w:r w:rsidRPr="00C975DC">
        <w:rPr>
          <w:rFonts w:ascii="Book Antiqua" w:hAnsi="Book Antiqua"/>
        </w:rPr>
        <w:t xml:space="preserve"> 2017; </w:t>
      </w:r>
      <w:r w:rsidRPr="00C975DC">
        <w:rPr>
          <w:rFonts w:ascii="Book Antiqua" w:hAnsi="Book Antiqua"/>
          <w:b/>
        </w:rPr>
        <w:t>2017</w:t>
      </w:r>
      <w:r w:rsidRPr="00C975DC">
        <w:rPr>
          <w:rFonts w:ascii="Book Antiqua" w:hAnsi="Book Antiqua"/>
        </w:rPr>
        <w:t>: 6183714 [PMID: 29158886 DOI: 10.1155/2017/6183714]</w:t>
      </w:r>
    </w:p>
    <w:p w14:paraId="6C56481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98 </w:t>
      </w:r>
      <w:proofErr w:type="spellStart"/>
      <w:r w:rsidRPr="00C975DC">
        <w:rPr>
          <w:rFonts w:ascii="Book Antiqua" w:hAnsi="Book Antiqua"/>
          <w:b/>
        </w:rPr>
        <w:t>Angeli</w:t>
      </w:r>
      <w:proofErr w:type="spellEnd"/>
      <w:r w:rsidRPr="00C975DC">
        <w:rPr>
          <w:rFonts w:ascii="Book Antiqua" w:hAnsi="Book Antiqua"/>
          <w:b/>
        </w:rPr>
        <w:t xml:space="preserve"> P</w:t>
      </w:r>
      <w:r w:rsidRPr="00C975DC">
        <w:rPr>
          <w:rFonts w:ascii="Book Antiqua" w:hAnsi="Book Antiqua"/>
        </w:rPr>
        <w:t xml:space="preserve">, </w:t>
      </w:r>
      <w:proofErr w:type="spellStart"/>
      <w:r w:rsidRPr="00C975DC">
        <w:rPr>
          <w:rFonts w:ascii="Book Antiqua" w:hAnsi="Book Antiqua"/>
        </w:rPr>
        <w:t>Ginès</w:t>
      </w:r>
      <w:proofErr w:type="spellEnd"/>
      <w:r w:rsidRPr="00C975DC">
        <w:rPr>
          <w:rFonts w:ascii="Book Antiqua" w:hAnsi="Book Antiqua"/>
        </w:rPr>
        <w:t xml:space="preserve"> P, Wong F, </w:t>
      </w:r>
      <w:proofErr w:type="spellStart"/>
      <w:r w:rsidRPr="00C975DC">
        <w:rPr>
          <w:rFonts w:ascii="Book Antiqua" w:hAnsi="Book Antiqua"/>
        </w:rPr>
        <w:t>Bernardi</w:t>
      </w:r>
      <w:proofErr w:type="spellEnd"/>
      <w:r w:rsidRPr="00C975DC">
        <w:rPr>
          <w:rFonts w:ascii="Book Antiqua" w:hAnsi="Book Antiqua"/>
        </w:rPr>
        <w:t xml:space="preserve"> M, Boyer TD, </w:t>
      </w:r>
      <w:proofErr w:type="spellStart"/>
      <w:r w:rsidRPr="00C975DC">
        <w:rPr>
          <w:rFonts w:ascii="Book Antiqua" w:hAnsi="Book Antiqua"/>
        </w:rPr>
        <w:t>Gerbes</w:t>
      </w:r>
      <w:proofErr w:type="spellEnd"/>
      <w:r w:rsidRPr="00C975DC">
        <w:rPr>
          <w:rFonts w:ascii="Book Antiqua" w:hAnsi="Book Antiqua"/>
        </w:rPr>
        <w:t xml:space="preserve"> A, Moreau R, Jalan R, Sarin SK, Piano S, Moore K, Lee SS, Durand F, Salerno F, </w:t>
      </w:r>
      <w:proofErr w:type="spellStart"/>
      <w:r w:rsidRPr="00C975DC">
        <w:rPr>
          <w:rFonts w:ascii="Book Antiqua" w:hAnsi="Book Antiqua"/>
        </w:rPr>
        <w:t>Caraceni</w:t>
      </w:r>
      <w:proofErr w:type="spellEnd"/>
      <w:r w:rsidRPr="00C975DC">
        <w:rPr>
          <w:rFonts w:ascii="Book Antiqua" w:hAnsi="Book Antiqua"/>
        </w:rPr>
        <w:t xml:space="preserve"> P, Kim WR, Arroyo V, Garcia-Tsao G. Diagnosis and management of acute kidney injury in patients with cirrhosis: revised consensus recommendations of the International Club of Ascites. </w:t>
      </w:r>
      <w:r w:rsidRPr="00C975DC">
        <w:rPr>
          <w:rFonts w:ascii="Book Antiqua" w:hAnsi="Book Antiqua"/>
          <w:i/>
        </w:rPr>
        <w:t>J Hepatol</w:t>
      </w:r>
      <w:r w:rsidRPr="00C975DC">
        <w:rPr>
          <w:rFonts w:ascii="Book Antiqua" w:hAnsi="Book Antiqua"/>
        </w:rPr>
        <w:t xml:space="preserve"> 2015; </w:t>
      </w:r>
      <w:r w:rsidRPr="00C975DC">
        <w:rPr>
          <w:rFonts w:ascii="Book Antiqua" w:hAnsi="Book Antiqua"/>
          <w:b/>
        </w:rPr>
        <w:t>62</w:t>
      </w:r>
      <w:r w:rsidRPr="00C975DC">
        <w:rPr>
          <w:rFonts w:ascii="Book Antiqua" w:hAnsi="Book Antiqua"/>
        </w:rPr>
        <w:t>: 968-974 [PMID: 25638527 DOI: 10.1016/j.jhep.2014.12.029]</w:t>
      </w:r>
    </w:p>
    <w:p w14:paraId="4518D274"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99 </w:t>
      </w:r>
      <w:r w:rsidRPr="00C975DC">
        <w:rPr>
          <w:rFonts w:ascii="Book Antiqua" w:hAnsi="Book Antiqua"/>
          <w:b/>
        </w:rPr>
        <w:t>Wong F</w:t>
      </w:r>
      <w:r w:rsidRPr="00C975DC">
        <w:rPr>
          <w:rFonts w:ascii="Book Antiqua" w:hAnsi="Book Antiqua"/>
        </w:rPr>
        <w:t xml:space="preserve">, </w:t>
      </w:r>
      <w:proofErr w:type="spellStart"/>
      <w:r w:rsidRPr="00C975DC">
        <w:rPr>
          <w:rFonts w:ascii="Book Antiqua" w:hAnsi="Book Antiqua"/>
        </w:rPr>
        <w:t>Angeli</w:t>
      </w:r>
      <w:proofErr w:type="spellEnd"/>
      <w:r w:rsidRPr="00C975DC">
        <w:rPr>
          <w:rFonts w:ascii="Book Antiqua" w:hAnsi="Book Antiqua"/>
        </w:rPr>
        <w:t xml:space="preserve"> P. New diagnostic criteria and management of acute kidney injury. </w:t>
      </w:r>
      <w:r w:rsidRPr="00C975DC">
        <w:rPr>
          <w:rFonts w:ascii="Book Antiqua" w:hAnsi="Book Antiqua"/>
          <w:i/>
        </w:rPr>
        <w:t>J Hepatol</w:t>
      </w:r>
      <w:r w:rsidRPr="00C975DC">
        <w:rPr>
          <w:rFonts w:ascii="Book Antiqua" w:hAnsi="Book Antiqua"/>
        </w:rPr>
        <w:t xml:space="preserve"> 2017; </w:t>
      </w:r>
      <w:r w:rsidRPr="00C975DC">
        <w:rPr>
          <w:rFonts w:ascii="Book Antiqua" w:hAnsi="Book Antiqua"/>
          <w:b/>
        </w:rPr>
        <w:t>66</w:t>
      </w:r>
      <w:r w:rsidRPr="00C975DC">
        <w:rPr>
          <w:rFonts w:ascii="Book Antiqua" w:hAnsi="Book Antiqua"/>
        </w:rPr>
        <w:t>: 860-861 [PMID: 27984175 DOI: 10.1016/j.jhep.2016.10.024]</w:t>
      </w:r>
    </w:p>
    <w:p w14:paraId="644E913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100 </w:t>
      </w:r>
      <w:r w:rsidRPr="00C975DC">
        <w:rPr>
          <w:rFonts w:ascii="Book Antiqua" w:hAnsi="Book Antiqua"/>
          <w:b/>
        </w:rPr>
        <w:t>Garcia-Tsao G</w:t>
      </w:r>
      <w:r w:rsidRPr="00C975DC">
        <w:rPr>
          <w:rFonts w:ascii="Book Antiqua" w:hAnsi="Book Antiqua"/>
        </w:rPr>
        <w:t xml:space="preserve">, Sanyal AJ, Grace ND, Carey WD; Practice Guidelines Committee of American Association for Study of Liver Diseases; Practice Parameters Committee of American College of Gastroenterology. Prevention and management of gastroesophageal varices and variceal </w:t>
      </w:r>
      <w:proofErr w:type="spellStart"/>
      <w:r w:rsidRPr="00C975DC">
        <w:rPr>
          <w:rFonts w:ascii="Book Antiqua" w:hAnsi="Book Antiqua"/>
        </w:rPr>
        <w:t>hemorrhage</w:t>
      </w:r>
      <w:proofErr w:type="spellEnd"/>
      <w:r w:rsidRPr="00C975DC">
        <w:rPr>
          <w:rFonts w:ascii="Book Antiqua" w:hAnsi="Book Antiqua"/>
        </w:rPr>
        <w:t xml:space="preserve"> in cirrhosis. </w:t>
      </w:r>
      <w:r w:rsidRPr="00C975DC">
        <w:rPr>
          <w:rFonts w:ascii="Book Antiqua" w:hAnsi="Book Antiqua"/>
          <w:i/>
        </w:rPr>
        <w:t>Am J Gastroenterol</w:t>
      </w:r>
      <w:r w:rsidRPr="00C975DC">
        <w:rPr>
          <w:rFonts w:ascii="Book Antiqua" w:hAnsi="Book Antiqua"/>
        </w:rPr>
        <w:t xml:space="preserve"> 2007; </w:t>
      </w:r>
      <w:r w:rsidRPr="00C975DC">
        <w:rPr>
          <w:rFonts w:ascii="Book Antiqua" w:hAnsi="Book Antiqua"/>
          <w:b/>
        </w:rPr>
        <w:t>102</w:t>
      </w:r>
      <w:r w:rsidRPr="00C975DC">
        <w:rPr>
          <w:rFonts w:ascii="Book Antiqua" w:hAnsi="Book Antiqua"/>
        </w:rPr>
        <w:t>: 2086-2102 [PMID: 17727436 DOI: 10.1111/j.1572-0241.</w:t>
      </w:r>
      <w:proofErr w:type="gramStart"/>
      <w:r w:rsidRPr="00C975DC">
        <w:rPr>
          <w:rFonts w:ascii="Book Antiqua" w:hAnsi="Book Antiqua"/>
        </w:rPr>
        <w:t>2007.01481.x</w:t>
      </w:r>
      <w:proofErr w:type="gramEnd"/>
      <w:r w:rsidRPr="00C975DC">
        <w:rPr>
          <w:rFonts w:ascii="Book Antiqua" w:hAnsi="Book Antiqua"/>
        </w:rPr>
        <w:t>]</w:t>
      </w:r>
    </w:p>
    <w:p w14:paraId="3525EC7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101 </w:t>
      </w:r>
      <w:proofErr w:type="spellStart"/>
      <w:r w:rsidRPr="00C975DC">
        <w:rPr>
          <w:rFonts w:ascii="Book Antiqua" w:hAnsi="Book Antiqua"/>
          <w:b/>
        </w:rPr>
        <w:t>Dell'era</w:t>
      </w:r>
      <w:proofErr w:type="spellEnd"/>
      <w:r w:rsidRPr="00C975DC">
        <w:rPr>
          <w:rFonts w:ascii="Book Antiqua" w:hAnsi="Book Antiqua"/>
          <w:b/>
        </w:rPr>
        <w:t xml:space="preserve"> A</w:t>
      </w:r>
      <w:r w:rsidRPr="00C975DC">
        <w:rPr>
          <w:rFonts w:ascii="Book Antiqua" w:hAnsi="Book Antiqua"/>
        </w:rPr>
        <w:t xml:space="preserve">, Bosch J. Review article: the relevance of portal pressure and other risk factors in acute gastro-oesophageal variceal bleeding. </w:t>
      </w:r>
      <w:r w:rsidRPr="00C975DC">
        <w:rPr>
          <w:rFonts w:ascii="Book Antiqua" w:hAnsi="Book Antiqua"/>
          <w:i/>
        </w:rPr>
        <w:t xml:space="preserve">Aliment </w:t>
      </w:r>
      <w:proofErr w:type="spellStart"/>
      <w:r w:rsidRPr="00C975DC">
        <w:rPr>
          <w:rFonts w:ascii="Book Antiqua" w:hAnsi="Book Antiqua"/>
          <w:i/>
        </w:rPr>
        <w:t>Pharmacol</w:t>
      </w:r>
      <w:proofErr w:type="spellEnd"/>
      <w:r w:rsidRPr="00C975DC">
        <w:rPr>
          <w:rFonts w:ascii="Book Antiqua" w:hAnsi="Book Antiqua"/>
          <w:i/>
        </w:rPr>
        <w:t xml:space="preserve"> </w:t>
      </w:r>
      <w:proofErr w:type="spellStart"/>
      <w:r w:rsidRPr="00C975DC">
        <w:rPr>
          <w:rFonts w:ascii="Book Antiqua" w:hAnsi="Book Antiqua"/>
          <w:i/>
        </w:rPr>
        <w:t>Ther</w:t>
      </w:r>
      <w:proofErr w:type="spellEnd"/>
      <w:r w:rsidRPr="00C975DC">
        <w:rPr>
          <w:rFonts w:ascii="Book Antiqua" w:hAnsi="Book Antiqua"/>
        </w:rPr>
        <w:t xml:space="preserve"> 2004; </w:t>
      </w:r>
      <w:r w:rsidRPr="00C975DC">
        <w:rPr>
          <w:rFonts w:ascii="Book Antiqua" w:hAnsi="Book Antiqua"/>
          <w:b/>
        </w:rPr>
        <w:t xml:space="preserve">20 </w:t>
      </w:r>
      <w:r w:rsidRPr="00C975DC">
        <w:rPr>
          <w:rFonts w:ascii="Book Antiqua" w:hAnsi="Book Antiqua"/>
          <w:bCs/>
        </w:rPr>
        <w:t>Suppl</w:t>
      </w:r>
      <w:r w:rsidRPr="00C975DC">
        <w:rPr>
          <w:rFonts w:ascii="Book Antiqua" w:hAnsi="Book Antiqua"/>
          <w:b/>
        </w:rPr>
        <w:t xml:space="preserve"> 3</w:t>
      </w:r>
      <w:r w:rsidRPr="00C975DC">
        <w:rPr>
          <w:rFonts w:ascii="Book Antiqua" w:hAnsi="Book Antiqua"/>
        </w:rPr>
        <w:t>: 8-15; discussion 16-7 [PMID: 15335392 DOI: 10.1111/j.1365-2036.</w:t>
      </w:r>
      <w:proofErr w:type="gramStart"/>
      <w:r w:rsidRPr="00C975DC">
        <w:rPr>
          <w:rFonts w:ascii="Book Antiqua" w:hAnsi="Book Antiqua"/>
        </w:rPr>
        <w:t>2004.02109.x</w:t>
      </w:r>
      <w:proofErr w:type="gramEnd"/>
      <w:r w:rsidRPr="00C975DC">
        <w:rPr>
          <w:rFonts w:ascii="Book Antiqua" w:hAnsi="Book Antiqua"/>
        </w:rPr>
        <w:t>]</w:t>
      </w:r>
    </w:p>
    <w:p w14:paraId="0AED198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102 </w:t>
      </w:r>
      <w:proofErr w:type="spellStart"/>
      <w:r w:rsidRPr="00C975DC">
        <w:rPr>
          <w:rFonts w:ascii="Book Antiqua" w:hAnsi="Book Antiqua"/>
          <w:b/>
        </w:rPr>
        <w:t>Zipprich</w:t>
      </w:r>
      <w:proofErr w:type="spellEnd"/>
      <w:r w:rsidRPr="00C975DC">
        <w:rPr>
          <w:rFonts w:ascii="Book Antiqua" w:hAnsi="Book Antiqua"/>
          <w:b/>
        </w:rPr>
        <w:t xml:space="preserve"> A</w:t>
      </w:r>
      <w:r w:rsidRPr="00C975DC">
        <w:rPr>
          <w:rFonts w:ascii="Book Antiqua" w:hAnsi="Book Antiqua"/>
        </w:rPr>
        <w:t xml:space="preserve">, Garcia-Tsao G, Rogowski S, </w:t>
      </w:r>
      <w:proofErr w:type="spellStart"/>
      <w:r w:rsidRPr="00C975DC">
        <w:rPr>
          <w:rFonts w:ascii="Book Antiqua" w:hAnsi="Book Antiqua"/>
        </w:rPr>
        <w:t>Fleig</w:t>
      </w:r>
      <w:proofErr w:type="spellEnd"/>
      <w:r w:rsidRPr="00C975DC">
        <w:rPr>
          <w:rFonts w:ascii="Book Antiqua" w:hAnsi="Book Antiqua"/>
        </w:rPr>
        <w:t xml:space="preserve"> WE, </w:t>
      </w:r>
      <w:proofErr w:type="spellStart"/>
      <w:r w:rsidRPr="00C975DC">
        <w:rPr>
          <w:rFonts w:ascii="Book Antiqua" w:hAnsi="Book Antiqua"/>
        </w:rPr>
        <w:t>Seufferlein</w:t>
      </w:r>
      <w:proofErr w:type="spellEnd"/>
      <w:r w:rsidRPr="00C975DC">
        <w:rPr>
          <w:rFonts w:ascii="Book Antiqua" w:hAnsi="Book Antiqua"/>
        </w:rPr>
        <w:t xml:space="preserve"> T, Dollinger MM. Prognostic indicators of survival in patients with compensated and decompensated cirrhosis. </w:t>
      </w:r>
      <w:r w:rsidRPr="00C975DC">
        <w:rPr>
          <w:rFonts w:ascii="Book Antiqua" w:hAnsi="Book Antiqua"/>
          <w:i/>
        </w:rPr>
        <w:t>Liver Int</w:t>
      </w:r>
      <w:r w:rsidRPr="00C975DC">
        <w:rPr>
          <w:rFonts w:ascii="Book Antiqua" w:hAnsi="Book Antiqua"/>
        </w:rPr>
        <w:t xml:space="preserve"> 2012; </w:t>
      </w:r>
      <w:r w:rsidRPr="00C975DC">
        <w:rPr>
          <w:rFonts w:ascii="Book Antiqua" w:hAnsi="Book Antiqua"/>
          <w:b/>
        </w:rPr>
        <w:t>32</w:t>
      </w:r>
      <w:r w:rsidRPr="00C975DC">
        <w:rPr>
          <w:rFonts w:ascii="Book Antiqua" w:hAnsi="Book Antiqua"/>
        </w:rPr>
        <w:t>: 1407-1414 [PMID: 22679906 DOI: 10.1111/j.1478-3231.</w:t>
      </w:r>
      <w:proofErr w:type="gramStart"/>
      <w:r w:rsidRPr="00C975DC">
        <w:rPr>
          <w:rFonts w:ascii="Book Antiqua" w:hAnsi="Book Antiqua"/>
        </w:rPr>
        <w:t>2012.02830.x</w:t>
      </w:r>
      <w:proofErr w:type="gramEnd"/>
      <w:r w:rsidRPr="00C975DC">
        <w:rPr>
          <w:rFonts w:ascii="Book Antiqua" w:hAnsi="Book Antiqua"/>
        </w:rPr>
        <w:t>]</w:t>
      </w:r>
    </w:p>
    <w:p w14:paraId="44F9EFE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103 </w:t>
      </w:r>
      <w:proofErr w:type="spellStart"/>
      <w:r w:rsidRPr="00C975DC">
        <w:rPr>
          <w:rFonts w:ascii="Book Antiqua" w:hAnsi="Book Antiqua"/>
          <w:b/>
        </w:rPr>
        <w:t>Haq</w:t>
      </w:r>
      <w:proofErr w:type="spellEnd"/>
      <w:r w:rsidRPr="00C975DC">
        <w:rPr>
          <w:rFonts w:ascii="Book Antiqua" w:hAnsi="Book Antiqua"/>
          <w:b/>
        </w:rPr>
        <w:t xml:space="preserve"> I</w:t>
      </w:r>
      <w:r w:rsidRPr="00C975DC">
        <w:rPr>
          <w:rFonts w:ascii="Book Antiqua" w:hAnsi="Book Antiqua"/>
        </w:rPr>
        <w:t xml:space="preserve">, Tripathi D. Recent advances in the management of variceal bleeding. </w:t>
      </w:r>
      <w:r w:rsidRPr="00C975DC">
        <w:rPr>
          <w:rFonts w:ascii="Book Antiqua" w:hAnsi="Book Antiqua"/>
          <w:i/>
        </w:rPr>
        <w:t xml:space="preserve">Gastroenterol Rep </w:t>
      </w:r>
      <w:r w:rsidRPr="0042310E">
        <w:rPr>
          <w:rFonts w:ascii="Book Antiqua" w:hAnsi="Book Antiqua"/>
          <w:iCs/>
        </w:rPr>
        <w:t>(</w:t>
      </w:r>
      <w:proofErr w:type="spellStart"/>
      <w:r w:rsidRPr="0042310E">
        <w:rPr>
          <w:rFonts w:ascii="Book Antiqua" w:hAnsi="Book Antiqua"/>
          <w:iCs/>
        </w:rPr>
        <w:t>Oxf</w:t>
      </w:r>
      <w:proofErr w:type="spellEnd"/>
      <w:r w:rsidRPr="0042310E">
        <w:rPr>
          <w:rFonts w:ascii="Book Antiqua" w:hAnsi="Book Antiqua"/>
          <w:iCs/>
        </w:rPr>
        <w:t xml:space="preserve">) </w:t>
      </w:r>
      <w:r w:rsidRPr="00C975DC">
        <w:rPr>
          <w:rFonts w:ascii="Book Antiqua" w:hAnsi="Book Antiqua"/>
        </w:rPr>
        <w:t xml:space="preserve">2017; </w:t>
      </w:r>
      <w:r w:rsidRPr="00C975DC">
        <w:rPr>
          <w:rFonts w:ascii="Book Antiqua" w:hAnsi="Book Antiqua"/>
          <w:b/>
        </w:rPr>
        <w:t>5</w:t>
      </w:r>
      <w:r w:rsidRPr="00C975DC">
        <w:rPr>
          <w:rFonts w:ascii="Book Antiqua" w:hAnsi="Book Antiqua"/>
        </w:rPr>
        <w:t>: 113-126 [PMID: 28533909 DOI: 10.1093/gastro/gox007]</w:t>
      </w:r>
    </w:p>
    <w:p w14:paraId="4375DEF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104 </w:t>
      </w:r>
      <w:r w:rsidRPr="00C975DC">
        <w:rPr>
          <w:rFonts w:ascii="Book Antiqua" w:hAnsi="Book Antiqua"/>
          <w:b/>
        </w:rPr>
        <w:t>Graham DY</w:t>
      </w:r>
      <w:r w:rsidRPr="00C975DC">
        <w:rPr>
          <w:rFonts w:ascii="Book Antiqua" w:hAnsi="Book Antiqua"/>
        </w:rPr>
        <w:t xml:space="preserve">, Smith JL. The course of patients after variceal </w:t>
      </w:r>
      <w:proofErr w:type="spellStart"/>
      <w:r w:rsidRPr="00C975DC">
        <w:rPr>
          <w:rFonts w:ascii="Book Antiqua" w:hAnsi="Book Antiqua"/>
        </w:rPr>
        <w:t>hemorrhage</w:t>
      </w:r>
      <w:proofErr w:type="spellEnd"/>
      <w:r w:rsidRPr="00C975DC">
        <w:rPr>
          <w:rFonts w:ascii="Book Antiqua" w:hAnsi="Book Antiqua"/>
        </w:rPr>
        <w:t xml:space="preserve">. </w:t>
      </w:r>
      <w:r w:rsidRPr="00C975DC">
        <w:rPr>
          <w:rFonts w:ascii="Book Antiqua" w:hAnsi="Book Antiqua"/>
          <w:i/>
        </w:rPr>
        <w:t>Gastroenterology</w:t>
      </w:r>
      <w:r w:rsidRPr="00C975DC">
        <w:rPr>
          <w:rFonts w:ascii="Book Antiqua" w:hAnsi="Book Antiqua"/>
        </w:rPr>
        <w:t xml:space="preserve"> 1981; </w:t>
      </w:r>
      <w:r w:rsidRPr="00C975DC">
        <w:rPr>
          <w:rFonts w:ascii="Book Antiqua" w:hAnsi="Book Antiqua"/>
          <w:b/>
        </w:rPr>
        <w:t>80</w:t>
      </w:r>
      <w:r w:rsidRPr="00C975DC">
        <w:rPr>
          <w:rFonts w:ascii="Book Antiqua" w:hAnsi="Book Antiqua"/>
        </w:rPr>
        <w:t>: 800-809 [PMID: 6970703 DOI: 10.1016/0016-5085(81)90144-X]</w:t>
      </w:r>
    </w:p>
    <w:p w14:paraId="1BF7865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105 </w:t>
      </w:r>
      <w:r w:rsidRPr="00C975DC">
        <w:rPr>
          <w:rFonts w:ascii="Book Antiqua" w:hAnsi="Book Antiqua"/>
          <w:b/>
        </w:rPr>
        <w:t>D'Amico G</w:t>
      </w:r>
      <w:r w:rsidRPr="00C975DC">
        <w:rPr>
          <w:rFonts w:ascii="Book Antiqua" w:hAnsi="Book Antiqua"/>
        </w:rPr>
        <w:t xml:space="preserve">, Pagliaro L, Bosch J. The treatment of portal hypertension: a meta-analytic review. </w:t>
      </w:r>
      <w:r w:rsidRPr="00C975DC">
        <w:rPr>
          <w:rFonts w:ascii="Book Antiqua" w:hAnsi="Book Antiqua"/>
          <w:i/>
        </w:rPr>
        <w:t>Hepatology</w:t>
      </w:r>
      <w:r w:rsidRPr="00C975DC">
        <w:rPr>
          <w:rFonts w:ascii="Book Antiqua" w:hAnsi="Book Antiqua"/>
        </w:rPr>
        <w:t xml:space="preserve"> 1995; </w:t>
      </w:r>
      <w:r w:rsidRPr="00C975DC">
        <w:rPr>
          <w:rFonts w:ascii="Book Antiqua" w:hAnsi="Book Antiqua"/>
          <w:b/>
        </w:rPr>
        <w:t>22</w:t>
      </w:r>
      <w:r w:rsidRPr="00C975DC">
        <w:rPr>
          <w:rFonts w:ascii="Book Antiqua" w:hAnsi="Book Antiqua"/>
        </w:rPr>
        <w:t>: 332-354 [PMID: 7601427 DOI: 10.1002/hep.1840220145]</w:t>
      </w:r>
    </w:p>
    <w:p w14:paraId="01E9A4E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106 </w:t>
      </w:r>
      <w:r w:rsidRPr="00C975DC">
        <w:rPr>
          <w:rFonts w:ascii="Book Antiqua" w:hAnsi="Book Antiqua"/>
          <w:b/>
        </w:rPr>
        <w:t>Hernández-</w:t>
      </w:r>
      <w:proofErr w:type="spellStart"/>
      <w:r w:rsidRPr="00C975DC">
        <w:rPr>
          <w:rFonts w:ascii="Book Antiqua" w:hAnsi="Book Antiqua"/>
          <w:b/>
        </w:rPr>
        <w:t>Gea</w:t>
      </w:r>
      <w:proofErr w:type="spellEnd"/>
      <w:r w:rsidRPr="00C975DC">
        <w:rPr>
          <w:rFonts w:ascii="Book Antiqua" w:hAnsi="Book Antiqua"/>
          <w:b/>
        </w:rPr>
        <w:t xml:space="preserve"> V</w:t>
      </w:r>
      <w:r w:rsidRPr="00C975DC">
        <w:rPr>
          <w:rFonts w:ascii="Book Antiqua" w:hAnsi="Book Antiqua"/>
        </w:rPr>
        <w:t xml:space="preserve">, </w:t>
      </w:r>
      <w:proofErr w:type="spellStart"/>
      <w:r w:rsidRPr="00C975DC">
        <w:rPr>
          <w:rFonts w:ascii="Book Antiqua" w:hAnsi="Book Antiqua"/>
        </w:rPr>
        <w:t>Berzigotti</w:t>
      </w:r>
      <w:proofErr w:type="spellEnd"/>
      <w:r w:rsidRPr="00C975DC">
        <w:rPr>
          <w:rFonts w:ascii="Book Antiqua" w:hAnsi="Book Antiqua"/>
        </w:rPr>
        <w:t xml:space="preserve"> A. Clinical Evaluation and Prognosis. </w:t>
      </w:r>
      <w:r w:rsidRPr="00C975DC">
        <w:rPr>
          <w:rFonts w:ascii="Book Antiqua" w:hAnsi="Book Antiqua"/>
          <w:i/>
        </w:rPr>
        <w:t>Dig Dis</w:t>
      </w:r>
      <w:r w:rsidRPr="00C975DC">
        <w:rPr>
          <w:rFonts w:ascii="Book Antiqua" w:hAnsi="Book Antiqua"/>
        </w:rPr>
        <w:t xml:space="preserve"> 2015; </w:t>
      </w:r>
      <w:r w:rsidRPr="00C975DC">
        <w:rPr>
          <w:rFonts w:ascii="Book Antiqua" w:hAnsi="Book Antiqua"/>
          <w:b/>
        </w:rPr>
        <w:t>33</w:t>
      </w:r>
      <w:r w:rsidRPr="00C975DC">
        <w:rPr>
          <w:rFonts w:ascii="Book Antiqua" w:hAnsi="Book Antiqua"/>
        </w:rPr>
        <w:t>: 515-523 [PMID: 26159268 DOI: 10.1159/000374100]</w:t>
      </w:r>
    </w:p>
    <w:p w14:paraId="7B68F27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107 </w:t>
      </w:r>
      <w:proofErr w:type="spellStart"/>
      <w:r w:rsidRPr="00C975DC">
        <w:rPr>
          <w:rFonts w:ascii="Book Antiqua" w:hAnsi="Book Antiqua"/>
          <w:b/>
        </w:rPr>
        <w:t>Chalasani</w:t>
      </w:r>
      <w:proofErr w:type="spellEnd"/>
      <w:r w:rsidRPr="00C975DC">
        <w:rPr>
          <w:rFonts w:ascii="Book Antiqua" w:hAnsi="Book Antiqua"/>
          <w:b/>
        </w:rPr>
        <w:t xml:space="preserve"> N</w:t>
      </w:r>
      <w:r w:rsidRPr="00C975DC">
        <w:rPr>
          <w:rFonts w:ascii="Book Antiqua" w:hAnsi="Book Antiqua"/>
        </w:rPr>
        <w:t xml:space="preserve">, </w:t>
      </w:r>
      <w:proofErr w:type="spellStart"/>
      <w:r w:rsidRPr="00C975DC">
        <w:rPr>
          <w:rFonts w:ascii="Book Antiqua" w:hAnsi="Book Antiqua"/>
        </w:rPr>
        <w:t>Kahi</w:t>
      </w:r>
      <w:proofErr w:type="spellEnd"/>
      <w:r w:rsidRPr="00C975DC">
        <w:rPr>
          <w:rFonts w:ascii="Book Antiqua" w:hAnsi="Book Antiqua"/>
        </w:rPr>
        <w:t xml:space="preserve"> C, Francois F, Pinto A, </w:t>
      </w:r>
      <w:proofErr w:type="spellStart"/>
      <w:r w:rsidRPr="00C975DC">
        <w:rPr>
          <w:rFonts w:ascii="Book Antiqua" w:hAnsi="Book Antiqua"/>
        </w:rPr>
        <w:t>Marathe</w:t>
      </w:r>
      <w:proofErr w:type="spellEnd"/>
      <w:r w:rsidRPr="00C975DC">
        <w:rPr>
          <w:rFonts w:ascii="Book Antiqua" w:hAnsi="Book Antiqua"/>
        </w:rPr>
        <w:t xml:space="preserve"> A, Bini EJ, Pandya P, </w:t>
      </w:r>
      <w:proofErr w:type="spellStart"/>
      <w:r w:rsidRPr="00C975DC">
        <w:rPr>
          <w:rFonts w:ascii="Book Antiqua" w:hAnsi="Book Antiqua"/>
        </w:rPr>
        <w:t>Sitaraman</w:t>
      </w:r>
      <w:proofErr w:type="spellEnd"/>
      <w:r w:rsidRPr="00C975DC">
        <w:rPr>
          <w:rFonts w:ascii="Book Antiqua" w:hAnsi="Book Antiqua"/>
        </w:rPr>
        <w:t xml:space="preserve"> S, Shen J. Improved patient survival after acute variceal bleeding: a </w:t>
      </w:r>
      <w:proofErr w:type="spellStart"/>
      <w:r w:rsidRPr="00C975DC">
        <w:rPr>
          <w:rFonts w:ascii="Book Antiqua" w:hAnsi="Book Antiqua"/>
        </w:rPr>
        <w:t>multicenter</w:t>
      </w:r>
      <w:proofErr w:type="spellEnd"/>
      <w:r w:rsidRPr="00C975DC">
        <w:rPr>
          <w:rFonts w:ascii="Book Antiqua" w:hAnsi="Book Antiqua"/>
        </w:rPr>
        <w:t xml:space="preserve">, cohort study. </w:t>
      </w:r>
      <w:r w:rsidRPr="00C975DC">
        <w:rPr>
          <w:rFonts w:ascii="Book Antiqua" w:hAnsi="Book Antiqua"/>
          <w:i/>
        </w:rPr>
        <w:t>Am J Gastroenterol</w:t>
      </w:r>
      <w:r w:rsidRPr="00C975DC">
        <w:rPr>
          <w:rFonts w:ascii="Book Antiqua" w:hAnsi="Book Antiqua"/>
        </w:rPr>
        <w:t xml:space="preserve"> 2003; </w:t>
      </w:r>
      <w:r w:rsidRPr="00C975DC">
        <w:rPr>
          <w:rFonts w:ascii="Book Antiqua" w:hAnsi="Book Antiqua"/>
          <w:b/>
        </w:rPr>
        <w:t>98</w:t>
      </w:r>
      <w:r w:rsidRPr="00C975DC">
        <w:rPr>
          <w:rFonts w:ascii="Book Antiqua" w:hAnsi="Book Antiqua"/>
        </w:rPr>
        <w:t>: 653-659 [PMID: 12650802 DOI: 10.1016/S0002-9270(02)06016-1]</w:t>
      </w:r>
    </w:p>
    <w:p w14:paraId="042A74F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108 </w:t>
      </w:r>
      <w:proofErr w:type="spellStart"/>
      <w:r w:rsidRPr="00C975DC">
        <w:rPr>
          <w:rFonts w:ascii="Book Antiqua" w:hAnsi="Book Antiqua"/>
          <w:b/>
        </w:rPr>
        <w:t>Lebrec</w:t>
      </w:r>
      <w:proofErr w:type="spellEnd"/>
      <w:r w:rsidRPr="00C975DC">
        <w:rPr>
          <w:rFonts w:ascii="Book Antiqua" w:hAnsi="Book Antiqua"/>
          <w:b/>
        </w:rPr>
        <w:t xml:space="preserve"> D</w:t>
      </w:r>
      <w:r w:rsidRPr="00C975DC">
        <w:rPr>
          <w:rFonts w:ascii="Book Antiqua" w:hAnsi="Book Antiqua"/>
        </w:rPr>
        <w:t xml:space="preserve">, </w:t>
      </w:r>
      <w:proofErr w:type="spellStart"/>
      <w:r w:rsidRPr="00C975DC">
        <w:rPr>
          <w:rFonts w:ascii="Book Antiqua" w:hAnsi="Book Antiqua"/>
        </w:rPr>
        <w:t>Poynard</w:t>
      </w:r>
      <w:proofErr w:type="spellEnd"/>
      <w:r w:rsidRPr="00C975DC">
        <w:rPr>
          <w:rFonts w:ascii="Book Antiqua" w:hAnsi="Book Antiqua"/>
        </w:rPr>
        <w:t xml:space="preserve"> T, </w:t>
      </w:r>
      <w:proofErr w:type="spellStart"/>
      <w:r w:rsidRPr="00C975DC">
        <w:rPr>
          <w:rFonts w:ascii="Book Antiqua" w:hAnsi="Book Antiqua"/>
        </w:rPr>
        <w:t>Hillon</w:t>
      </w:r>
      <w:proofErr w:type="spellEnd"/>
      <w:r w:rsidRPr="00C975DC">
        <w:rPr>
          <w:rFonts w:ascii="Book Antiqua" w:hAnsi="Book Antiqua"/>
        </w:rPr>
        <w:t xml:space="preserve"> P, Benhamou JP. Propranolol for prevention of recurrent gastrointestinal bleeding in patients with cirrhosis: a controlled study. </w:t>
      </w:r>
      <w:r w:rsidRPr="00C975DC">
        <w:rPr>
          <w:rFonts w:ascii="Book Antiqua" w:hAnsi="Book Antiqua"/>
          <w:i/>
        </w:rPr>
        <w:t xml:space="preserve">N </w:t>
      </w:r>
      <w:proofErr w:type="spellStart"/>
      <w:r w:rsidRPr="00C975DC">
        <w:rPr>
          <w:rFonts w:ascii="Book Antiqua" w:hAnsi="Book Antiqua"/>
          <w:i/>
        </w:rPr>
        <w:t>Engl</w:t>
      </w:r>
      <w:proofErr w:type="spellEnd"/>
      <w:r w:rsidRPr="00C975DC">
        <w:rPr>
          <w:rFonts w:ascii="Book Antiqua" w:hAnsi="Book Antiqua"/>
          <w:i/>
        </w:rPr>
        <w:t xml:space="preserve"> J Med</w:t>
      </w:r>
      <w:r w:rsidRPr="00C975DC">
        <w:rPr>
          <w:rFonts w:ascii="Book Antiqua" w:hAnsi="Book Antiqua"/>
        </w:rPr>
        <w:t xml:space="preserve"> 1981; </w:t>
      </w:r>
      <w:r w:rsidRPr="00C975DC">
        <w:rPr>
          <w:rFonts w:ascii="Book Antiqua" w:hAnsi="Book Antiqua"/>
          <w:b/>
        </w:rPr>
        <w:t>305</w:t>
      </w:r>
      <w:r w:rsidRPr="00C975DC">
        <w:rPr>
          <w:rFonts w:ascii="Book Antiqua" w:hAnsi="Book Antiqua"/>
        </w:rPr>
        <w:t>: 1371-1374 [PMID: 7029276 DOI: 10.1056/NEJM198112033052302]</w:t>
      </w:r>
    </w:p>
    <w:p w14:paraId="6BD5AE8C"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109 </w:t>
      </w:r>
      <w:r w:rsidRPr="00C975DC">
        <w:rPr>
          <w:rFonts w:ascii="Book Antiqua" w:hAnsi="Book Antiqua"/>
          <w:b/>
        </w:rPr>
        <w:t>Pascal JP</w:t>
      </w:r>
      <w:r w:rsidRPr="00C975DC">
        <w:rPr>
          <w:rFonts w:ascii="Book Antiqua" w:hAnsi="Book Antiqua"/>
        </w:rPr>
        <w:t xml:space="preserve">, </w:t>
      </w:r>
      <w:proofErr w:type="spellStart"/>
      <w:r w:rsidRPr="00C975DC">
        <w:rPr>
          <w:rFonts w:ascii="Book Antiqua" w:hAnsi="Book Antiqua"/>
        </w:rPr>
        <w:t>Cales</w:t>
      </w:r>
      <w:proofErr w:type="spellEnd"/>
      <w:r w:rsidRPr="00C975DC">
        <w:rPr>
          <w:rFonts w:ascii="Book Antiqua" w:hAnsi="Book Antiqua"/>
        </w:rPr>
        <w:t xml:space="preserve"> P. Propranolol in the prevention of first upper gastrointestinal tract </w:t>
      </w:r>
      <w:proofErr w:type="spellStart"/>
      <w:r w:rsidRPr="00C975DC">
        <w:rPr>
          <w:rFonts w:ascii="Book Antiqua" w:hAnsi="Book Antiqua"/>
        </w:rPr>
        <w:t>hemorrhage</w:t>
      </w:r>
      <w:proofErr w:type="spellEnd"/>
      <w:r w:rsidRPr="00C975DC">
        <w:rPr>
          <w:rFonts w:ascii="Book Antiqua" w:hAnsi="Book Antiqua"/>
        </w:rPr>
        <w:t xml:space="preserve"> in patients with cirrhosis of the liver and </w:t>
      </w:r>
      <w:proofErr w:type="spellStart"/>
      <w:r w:rsidRPr="00C975DC">
        <w:rPr>
          <w:rFonts w:ascii="Book Antiqua" w:hAnsi="Book Antiqua"/>
        </w:rPr>
        <w:t>esophageal</w:t>
      </w:r>
      <w:proofErr w:type="spellEnd"/>
      <w:r w:rsidRPr="00C975DC">
        <w:rPr>
          <w:rFonts w:ascii="Book Antiqua" w:hAnsi="Book Antiqua"/>
        </w:rPr>
        <w:t xml:space="preserve"> varices. </w:t>
      </w:r>
      <w:r w:rsidRPr="00C975DC">
        <w:rPr>
          <w:rFonts w:ascii="Book Antiqua" w:hAnsi="Book Antiqua"/>
          <w:i/>
        </w:rPr>
        <w:t xml:space="preserve">N </w:t>
      </w:r>
      <w:proofErr w:type="spellStart"/>
      <w:r w:rsidRPr="00C975DC">
        <w:rPr>
          <w:rFonts w:ascii="Book Antiqua" w:hAnsi="Book Antiqua"/>
          <w:i/>
        </w:rPr>
        <w:t>Engl</w:t>
      </w:r>
      <w:proofErr w:type="spellEnd"/>
      <w:r w:rsidRPr="00C975DC">
        <w:rPr>
          <w:rFonts w:ascii="Book Antiqua" w:hAnsi="Book Antiqua"/>
          <w:i/>
        </w:rPr>
        <w:t xml:space="preserve"> J Med</w:t>
      </w:r>
      <w:r w:rsidRPr="00C975DC">
        <w:rPr>
          <w:rFonts w:ascii="Book Antiqua" w:hAnsi="Book Antiqua"/>
        </w:rPr>
        <w:t xml:space="preserve"> 1987; </w:t>
      </w:r>
      <w:r w:rsidRPr="00C975DC">
        <w:rPr>
          <w:rFonts w:ascii="Book Antiqua" w:hAnsi="Book Antiqua"/>
          <w:b/>
        </w:rPr>
        <w:t>317</w:t>
      </w:r>
      <w:r w:rsidRPr="00C975DC">
        <w:rPr>
          <w:rFonts w:ascii="Book Antiqua" w:hAnsi="Book Antiqua"/>
        </w:rPr>
        <w:t>: 856-861 [PMID: 3306385 DOI: 10.1056/NEJM198710013171403]</w:t>
      </w:r>
    </w:p>
    <w:p w14:paraId="7F961F0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110 </w:t>
      </w:r>
      <w:proofErr w:type="spellStart"/>
      <w:r w:rsidRPr="00C975DC">
        <w:rPr>
          <w:rFonts w:ascii="Book Antiqua" w:hAnsi="Book Antiqua"/>
          <w:b/>
        </w:rPr>
        <w:t>Poynard</w:t>
      </w:r>
      <w:proofErr w:type="spellEnd"/>
      <w:r w:rsidRPr="00C975DC">
        <w:rPr>
          <w:rFonts w:ascii="Book Antiqua" w:hAnsi="Book Antiqua"/>
          <w:b/>
        </w:rPr>
        <w:t xml:space="preserve"> T</w:t>
      </w:r>
      <w:r w:rsidRPr="00C975DC">
        <w:rPr>
          <w:rFonts w:ascii="Book Antiqua" w:hAnsi="Book Antiqua"/>
        </w:rPr>
        <w:t xml:space="preserve">, </w:t>
      </w:r>
      <w:proofErr w:type="spellStart"/>
      <w:r w:rsidRPr="00C975DC">
        <w:rPr>
          <w:rFonts w:ascii="Book Antiqua" w:hAnsi="Book Antiqua"/>
        </w:rPr>
        <w:t>Calès</w:t>
      </w:r>
      <w:proofErr w:type="spellEnd"/>
      <w:r w:rsidRPr="00C975DC">
        <w:rPr>
          <w:rFonts w:ascii="Book Antiqua" w:hAnsi="Book Antiqua"/>
        </w:rPr>
        <w:t xml:space="preserve"> P, Pasta L, </w:t>
      </w:r>
      <w:proofErr w:type="spellStart"/>
      <w:r w:rsidRPr="00C975DC">
        <w:rPr>
          <w:rFonts w:ascii="Book Antiqua" w:hAnsi="Book Antiqua"/>
        </w:rPr>
        <w:t>Ideo</w:t>
      </w:r>
      <w:proofErr w:type="spellEnd"/>
      <w:r w:rsidRPr="00C975DC">
        <w:rPr>
          <w:rFonts w:ascii="Book Antiqua" w:hAnsi="Book Antiqua"/>
        </w:rPr>
        <w:t xml:space="preserve"> G, Pascal JP, Pagliaro L, </w:t>
      </w:r>
      <w:proofErr w:type="spellStart"/>
      <w:r w:rsidRPr="00C975DC">
        <w:rPr>
          <w:rFonts w:ascii="Book Antiqua" w:hAnsi="Book Antiqua"/>
        </w:rPr>
        <w:t>Lebrec</w:t>
      </w:r>
      <w:proofErr w:type="spellEnd"/>
      <w:r w:rsidRPr="00C975DC">
        <w:rPr>
          <w:rFonts w:ascii="Book Antiqua" w:hAnsi="Book Antiqua"/>
        </w:rPr>
        <w:t xml:space="preserve"> D. Beta-adrenergic-antagonist drugs in the prevention of gastrointestinal bleeding in patients with cirrhosis and </w:t>
      </w:r>
      <w:proofErr w:type="spellStart"/>
      <w:r w:rsidRPr="00C975DC">
        <w:rPr>
          <w:rFonts w:ascii="Book Antiqua" w:hAnsi="Book Antiqua"/>
        </w:rPr>
        <w:t>esophageal</w:t>
      </w:r>
      <w:proofErr w:type="spellEnd"/>
      <w:r w:rsidRPr="00C975DC">
        <w:rPr>
          <w:rFonts w:ascii="Book Antiqua" w:hAnsi="Book Antiqua"/>
        </w:rPr>
        <w:t xml:space="preserve"> varices. An analysis of data and prognostic factors in 589 patients from four randomized clinical trials. Franco-Italian </w:t>
      </w:r>
      <w:proofErr w:type="spellStart"/>
      <w:r w:rsidRPr="00C975DC">
        <w:rPr>
          <w:rFonts w:ascii="Book Antiqua" w:hAnsi="Book Antiqua"/>
        </w:rPr>
        <w:t>Multicenter</w:t>
      </w:r>
      <w:proofErr w:type="spellEnd"/>
      <w:r w:rsidRPr="00C975DC">
        <w:rPr>
          <w:rFonts w:ascii="Book Antiqua" w:hAnsi="Book Antiqua"/>
        </w:rPr>
        <w:t xml:space="preserve"> Study Group. </w:t>
      </w:r>
      <w:r w:rsidRPr="00C975DC">
        <w:rPr>
          <w:rFonts w:ascii="Book Antiqua" w:hAnsi="Book Antiqua"/>
          <w:i/>
        </w:rPr>
        <w:t xml:space="preserve">N </w:t>
      </w:r>
      <w:proofErr w:type="spellStart"/>
      <w:r w:rsidRPr="00C975DC">
        <w:rPr>
          <w:rFonts w:ascii="Book Antiqua" w:hAnsi="Book Antiqua"/>
          <w:i/>
        </w:rPr>
        <w:t>Engl</w:t>
      </w:r>
      <w:proofErr w:type="spellEnd"/>
      <w:r w:rsidRPr="00C975DC">
        <w:rPr>
          <w:rFonts w:ascii="Book Antiqua" w:hAnsi="Book Antiqua"/>
          <w:i/>
        </w:rPr>
        <w:t xml:space="preserve"> J Med</w:t>
      </w:r>
      <w:r w:rsidRPr="00C975DC">
        <w:rPr>
          <w:rFonts w:ascii="Book Antiqua" w:hAnsi="Book Antiqua"/>
        </w:rPr>
        <w:t xml:space="preserve"> 1991; </w:t>
      </w:r>
      <w:r w:rsidRPr="00C975DC">
        <w:rPr>
          <w:rFonts w:ascii="Book Antiqua" w:hAnsi="Book Antiqua"/>
          <w:b/>
        </w:rPr>
        <w:t>324</w:t>
      </w:r>
      <w:r w:rsidRPr="00C975DC">
        <w:rPr>
          <w:rFonts w:ascii="Book Antiqua" w:hAnsi="Book Antiqua"/>
        </w:rPr>
        <w:t>: 1532-1538 [PMID: 1674104 DOI: 10.1056/NEJM199105303242202]</w:t>
      </w:r>
    </w:p>
    <w:p w14:paraId="3D3043C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111 </w:t>
      </w:r>
      <w:proofErr w:type="spellStart"/>
      <w:r w:rsidRPr="00C975DC">
        <w:rPr>
          <w:rFonts w:ascii="Book Antiqua" w:hAnsi="Book Antiqua"/>
          <w:b/>
        </w:rPr>
        <w:t>Poynard</w:t>
      </w:r>
      <w:proofErr w:type="spellEnd"/>
      <w:r w:rsidRPr="00C975DC">
        <w:rPr>
          <w:rFonts w:ascii="Book Antiqua" w:hAnsi="Book Antiqua"/>
          <w:b/>
        </w:rPr>
        <w:t xml:space="preserve"> T</w:t>
      </w:r>
      <w:r w:rsidRPr="00C975DC">
        <w:rPr>
          <w:rFonts w:ascii="Book Antiqua" w:hAnsi="Book Antiqua"/>
        </w:rPr>
        <w:t xml:space="preserve">, </w:t>
      </w:r>
      <w:proofErr w:type="spellStart"/>
      <w:r w:rsidRPr="00C975DC">
        <w:rPr>
          <w:rFonts w:ascii="Book Antiqua" w:hAnsi="Book Antiqua"/>
        </w:rPr>
        <w:t>Lebrec</w:t>
      </w:r>
      <w:proofErr w:type="spellEnd"/>
      <w:r w:rsidRPr="00C975DC">
        <w:rPr>
          <w:rFonts w:ascii="Book Antiqua" w:hAnsi="Book Antiqua"/>
        </w:rPr>
        <w:t xml:space="preserve"> D, </w:t>
      </w:r>
      <w:proofErr w:type="spellStart"/>
      <w:r w:rsidRPr="00C975DC">
        <w:rPr>
          <w:rFonts w:ascii="Book Antiqua" w:hAnsi="Book Antiqua"/>
        </w:rPr>
        <w:t>Hillon</w:t>
      </w:r>
      <w:proofErr w:type="spellEnd"/>
      <w:r w:rsidRPr="00C975DC">
        <w:rPr>
          <w:rFonts w:ascii="Book Antiqua" w:hAnsi="Book Antiqua"/>
        </w:rPr>
        <w:t xml:space="preserve"> P, Sayegh R, </w:t>
      </w:r>
      <w:proofErr w:type="spellStart"/>
      <w:r w:rsidRPr="00C975DC">
        <w:rPr>
          <w:rFonts w:ascii="Book Antiqua" w:hAnsi="Book Antiqua"/>
        </w:rPr>
        <w:t>Bernuau</w:t>
      </w:r>
      <w:proofErr w:type="spellEnd"/>
      <w:r w:rsidRPr="00C975DC">
        <w:rPr>
          <w:rFonts w:ascii="Book Antiqua" w:hAnsi="Book Antiqua"/>
        </w:rPr>
        <w:t xml:space="preserve"> J, </w:t>
      </w:r>
      <w:proofErr w:type="spellStart"/>
      <w:r w:rsidRPr="00C975DC">
        <w:rPr>
          <w:rFonts w:ascii="Book Antiqua" w:hAnsi="Book Antiqua"/>
        </w:rPr>
        <w:t>Naveau</w:t>
      </w:r>
      <w:proofErr w:type="spellEnd"/>
      <w:r w:rsidRPr="00C975DC">
        <w:rPr>
          <w:rFonts w:ascii="Book Antiqua" w:hAnsi="Book Antiqua"/>
        </w:rPr>
        <w:t xml:space="preserve"> S, </w:t>
      </w:r>
      <w:proofErr w:type="spellStart"/>
      <w:r w:rsidRPr="00C975DC">
        <w:rPr>
          <w:rFonts w:ascii="Book Antiqua" w:hAnsi="Book Antiqua"/>
        </w:rPr>
        <w:t>Chaput</w:t>
      </w:r>
      <w:proofErr w:type="spellEnd"/>
      <w:r w:rsidRPr="00C975DC">
        <w:rPr>
          <w:rFonts w:ascii="Book Antiqua" w:hAnsi="Book Antiqua"/>
        </w:rPr>
        <w:t xml:space="preserve"> JC, </w:t>
      </w:r>
      <w:proofErr w:type="spellStart"/>
      <w:r w:rsidRPr="00C975DC">
        <w:rPr>
          <w:rFonts w:ascii="Book Antiqua" w:hAnsi="Book Antiqua"/>
        </w:rPr>
        <w:t>Klepping</w:t>
      </w:r>
      <w:proofErr w:type="spellEnd"/>
      <w:r w:rsidRPr="00C975DC">
        <w:rPr>
          <w:rFonts w:ascii="Book Antiqua" w:hAnsi="Book Antiqua"/>
        </w:rPr>
        <w:t xml:space="preserve"> C, </w:t>
      </w:r>
      <w:proofErr w:type="spellStart"/>
      <w:r w:rsidRPr="00C975DC">
        <w:rPr>
          <w:rFonts w:ascii="Book Antiqua" w:hAnsi="Book Antiqua"/>
        </w:rPr>
        <w:t>Rueff</w:t>
      </w:r>
      <w:proofErr w:type="spellEnd"/>
      <w:r w:rsidRPr="00C975DC">
        <w:rPr>
          <w:rFonts w:ascii="Book Antiqua" w:hAnsi="Book Antiqua"/>
        </w:rPr>
        <w:t xml:space="preserve"> B, Benhamou JP. Propranolol for prevention of recurrent gastrointestinal bleeding in patients with cirrhosis: a prospective study of factors associated with rebleeding. </w:t>
      </w:r>
      <w:r w:rsidRPr="00C975DC">
        <w:rPr>
          <w:rFonts w:ascii="Book Antiqua" w:hAnsi="Book Antiqua"/>
          <w:i/>
        </w:rPr>
        <w:t>Hepatology</w:t>
      </w:r>
      <w:r w:rsidRPr="00C975DC">
        <w:rPr>
          <w:rFonts w:ascii="Book Antiqua" w:hAnsi="Book Antiqua"/>
        </w:rPr>
        <w:t xml:space="preserve"> 1987; </w:t>
      </w:r>
      <w:r w:rsidRPr="00C975DC">
        <w:rPr>
          <w:rFonts w:ascii="Book Antiqua" w:hAnsi="Book Antiqua"/>
          <w:b/>
        </w:rPr>
        <w:t>7</w:t>
      </w:r>
      <w:r w:rsidRPr="00C975DC">
        <w:rPr>
          <w:rFonts w:ascii="Book Antiqua" w:hAnsi="Book Antiqua"/>
        </w:rPr>
        <w:t>: 447-451 [PMID: 3032758 DOI: 10.1002/hep.1840070306]</w:t>
      </w:r>
    </w:p>
    <w:p w14:paraId="7FA5F29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112 </w:t>
      </w:r>
      <w:proofErr w:type="spellStart"/>
      <w:r w:rsidRPr="00C975DC">
        <w:rPr>
          <w:rFonts w:ascii="Book Antiqua" w:hAnsi="Book Antiqua"/>
          <w:b/>
        </w:rPr>
        <w:t>Idéo</w:t>
      </w:r>
      <w:proofErr w:type="spellEnd"/>
      <w:r w:rsidRPr="00C975DC">
        <w:rPr>
          <w:rFonts w:ascii="Book Antiqua" w:hAnsi="Book Antiqua"/>
          <w:b/>
        </w:rPr>
        <w:t xml:space="preserve"> G</w:t>
      </w:r>
      <w:r w:rsidRPr="00C975DC">
        <w:rPr>
          <w:rFonts w:ascii="Book Antiqua" w:hAnsi="Book Antiqua"/>
        </w:rPr>
        <w:t xml:space="preserve">, </w:t>
      </w:r>
      <w:proofErr w:type="spellStart"/>
      <w:r w:rsidRPr="00C975DC">
        <w:rPr>
          <w:rFonts w:ascii="Book Antiqua" w:hAnsi="Book Antiqua"/>
        </w:rPr>
        <w:t>Bellati</w:t>
      </w:r>
      <w:proofErr w:type="spellEnd"/>
      <w:r w:rsidRPr="00C975DC">
        <w:rPr>
          <w:rFonts w:ascii="Book Antiqua" w:hAnsi="Book Antiqua"/>
        </w:rPr>
        <w:t xml:space="preserve"> G, </w:t>
      </w:r>
      <w:proofErr w:type="spellStart"/>
      <w:r w:rsidRPr="00C975DC">
        <w:rPr>
          <w:rFonts w:ascii="Book Antiqua" w:hAnsi="Book Antiqua"/>
        </w:rPr>
        <w:t>Fesce</w:t>
      </w:r>
      <w:proofErr w:type="spellEnd"/>
      <w:r w:rsidRPr="00C975DC">
        <w:rPr>
          <w:rFonts w:ascii="Book Antiqua" w:hAnsi="Book Antiqua"/>
        </w:rPr>
        <w:t xml:space="preserve"> E, </w:t>
      </w:r>
      <w:proofErr w:type="spellStart"/>
      <w:r w:rsidRPr="00C975DC">
        <w:rPr>
          <w:rFonts w:ascii="Book Antiqua" w:hAnsi="Book Antiqua"/>
        </w:rPr>
        <w:t>Grimoldi</w:t>
      </w:r>
      <w:proofErr w:type="spellEnd"/>
      <w:r w:rsidRPr="00C975DC">
        <w:rPr>
          <w:rFonts w:ascii="Book Antiqua" w:hAnsi="Book Antiqua"/>
        </w:rPr>
        <w:t xml:space="preserve"> D. Nadolol can prevent the first gastrointestinal bleeding in </w:t>
      </w:r>
      <w:proofErr w:type="spellStart"/>
      <w:r w:rsidRPr="00C975DC">
        <w:rPr>
          <w:rFonts w:ascii="Book Antiqua" w:hAnsi="Book Antiqua"/>
        </w:rPr>
        <w:t>cirrhotics</w:t>
      </w:r>
      <w:proofErr w:type="spellEnd"/>
      <w:r w:rsidRPr="00C975DC">
        <w:rPr>
          <w:rFonts w:ascii="Book Antiqua" w:hAnsi="Book Antiqua"/>
        </w:rPr>
        <w:t xml:space="preserve">: a prospective, randomized study. </w:t>
      </w:r>
      <w:r w:rsidRPr="00C975DC">
        <w:rPr>
          <w:rFonts w:ascii="Book Antiqua" w:hAnsi="Book Antiqua"/>
          <w:i/>
        </w:rPr>
        <w:t>Hepatology</w:t>
      </w:r>
      <w:r w:rsidRPr="00C975DC">
        <w:rPr>
          <w:rFonts w:ascii="Book Antiqua" w:hAnsi="Book Antiqua"/>
        </w:rPr>
        <w:t xml:space="preserve"> 1988; </w:t>
      </w:r>
      <w:r w:rsidRPr="00C975DC">
        <w:rPr>
          <w:rFonts w:ascii="Book Antiqua" w:hAnsi="Book Antiqua"/>
          <w:b/>
        </w:rPr>
        <w:t>8</w:t>
      </w:r>
      <w:r w:rsidRPr="00C975DC">
        <w:rPr>
          <w:rFonts w:ascii="Book Antiqua" w:hAnsi="Book Antiqua"/>
        </w:rPr>
        <w:t>: 6-9 [PMID: 3276591 DOI: 10.1002/hep.1840080103]</w:t>
      </w:r>
    </w:p>
    <w:p w14:paraId="1C58E3B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113 </w:t>
      </w:r>
      <w:r w:rsidRPr="00C975DC">
        <w:rPr>
          <w:rFonts w:ascii="Book Antiqua" w:hAnsi="Book Antiqua"/>
          <w:b/>
        </w:rPr>
        <w:t>Pagliaro L</w:t>
      </w:r>
      <w:r w:rsidRPr="00C975DC">
        <w:rPr>
          <w:rFonts w:ascii="Book Antiqua" w:hAnsi="Book Antiqua"/>
        </w:rPr>
        <w:t xml:space="preserve">, D'Amico G, </w:t>
      </w:r>
      <w:proofErr w:type="spellStart"/>
      <w:r w:rsidRPr="00C975DC">
        <w:rPr>
          <w:rFonts w:ascii="Book Antiqua" w:hAnsi="Book Antiqua"/>
        </w:rPr>
        <w:t>Sörensen</w:t>
      </w:r>
      <w:proofErr w:type="spellEnd"/>
      <w:r w:rsidRPr="00C975DC">
        <w:rPr>
          <w:rFonts w:ascii="Book Antiqua" w:hAnsi="Book Antiqua"/>
        </w:rPr>
        <w:t xml:space="preserve"> TI, </w:t>
      </w:r>
      <w:proofErr w:type="spellStart"/>
      <w:r w:rsidRPr="00C975DC">
        <w:rPr>
          <w:rFonts w:ascii="Book Antiqua" w:hAnsi="Book Antiqua"/>
        </w:rPr>
        <w:t>Lebrec</w:t>
      </w:r>
      <w:proofErr w:type="spellEnd"/>
      <w:r w:rsidRPr="00C975DC">
        <w:rPr>
          <w:rFonts w:ascii="Book Antiqua" w:hAnsi="Book Antiqua"/>
        </w:rPr>
        <w:t xml:space="preserve"> D, Burroughs AK, Morabito A, </w:t>
      </w:r>
      <w:proofErr w:type="spellStart"/>
      <w:r w:rsidRPr="00C975DC">
        <w:rPr>
          <w:rFonts w:ascii="Book Antiqua" w:hAnsi="Book Antiqua"/>
        </w:rPr>
        <w:t>Tiné</w:t>
      </w:r>
      <w:proofErr w:type="spellEnd"/>
      <w:r w:rsidRPr="00C975DC">
        <w:rPr>
          <w:rFonts w:ascii="Book Antiqua" w:hAnsi="Book Antiqua"/>
        </w:rPr>
        <w:t xml:space="preserve"> F, </w:t>
      </w:r>
      <w:proofErr w:type="spellStart"/>
      <w:r w:rsidRPr="00C975DC">
        <w:rPr>
          <w:rFonts w:ascii="Book Antiqua" w:hAnsi="Book Antiqua"/>
        </w:rPr>
        <w:t>Politi</w:t>
      </w:r>
      <w:proofErr w:type="spellEnd"/>
      <w:r w:rsidRPr="00C975DC">
        <w:rPr>
          <w:rFonts w:ascii="Book Antiqua" w:hAnsi="Book Antiqua"/>
        </w:rPr>
        <w:t xml:space="preserve"> F, </w:t>
      </w:r>
      <w:proofErr w:type="spellStart"/>
      <w:r w:rsidRPr="00C975DC">
        <w:rPr>
          <w:rFonts w:ascii="Book Antiqua" w:hAnsi="Book Antiqua"/>
        </w:rPr>
        <w:t>Traina</w:t>
      </w:r>
      <w:proofErr w:type="spellEnd"/>
      <w:r w:rsidRPr="00C975DC">
        <w:rPr>
          <w:rFonts w:ascii="Book Antiqua" w:hAnsi="Book Antiqua"/>
        </w:rPr>
        <w:t xml:space="preserve"> M. Prevention of first bleeding in cirrhosis. A meta-analysis of randomized trials of nonsurgical treatment. </w:t>
      </w:r>
      <w:r w:rsidRPr="00C975DC">
        <w:rPr>
          <w:rFonts w:ascii="Book Antiqua" w:hAnsi="Book Antiqua"/>
          <w:i/>
        </w:rPr>
        <w:t>Ann Intern Med</w:t>
      </w:r>
      <w:r w:rsidRPr="00C975DC">
        <w:rPr>
          <w:rFonts w:ascii="Book Antiqua" w:hAnsi="Book Antiqua"/>
        </w:rPr>
        <w:t xml:space="preserve"> 1992; </w:t>
      </w:r>
      <w:r w:rsidRPr="00C975DC">
        <w:rPr>
          <w:rFonts w:ascii="Book Antiqua" w:hAnsi="Book Antiqua"/>
          <w:b/>
        </w:rPr>
        <w:t>117</w:t>
      </w:r>
      <w:r w:rsidRPr="00C975DC">
        <w:rPr>
          <w:rFonts w:ascii="Book Antiqua" w:hAnsi="Book Antiqua"/>
        </w:rPr>
        <w:t>: 59-70 [PMID: 1350716 DOI: 10.7326/0003-4819-117-1-59]</w:t>
      </w:r>
    </w:p>
    <w:p w14:paraId="1924174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114 </w:t>
      </w:r>
      <w:r w:rsidRPr="00C975DC">
        <w:rPr>
          <w:rFonts w:ascii="Book Antiqua" w:hAnsi="Book Antiqua"/>
          <w:b/>
        </w:rPr>
        <w:t>Sarin SK</w:t>
      </w:r>
      <w:r w:rsidRPr="00C975DC">
        <w:rPr>
          <w:rFonts w:ascii="Book Antiqua" w:hAnsi="Book Antiqua"/>
        </w:rPr>
        <w:t xml:space="preserve">, </w:t>
      </w:r>
      <w:proofErr w:type="spellStart"/>
      <w:r w:rsidRPr="00C975DC">
        <w:rPr>
          <w:rFonts w:ascii="Book Antiqua" w:hAnsi="Book Antiqua"/>
        </w:rPr>
        <w:t>Groszmann</w:t>
      </w:r>
      <w:proofErr w:type="spellEnd"/>
      <w:r w:rsidRPr="00C975DC">
        <w:rPr>
          <w:rFonts w:ascii="Book Antiqua" w:hAnsi="Book Antiqua"/>
        </w:rPr>
        <w:t xml:space="preserve"> RJ, </w:t>
      </w:r>
      <w:proofErr w:type="spellStart"/>
      <w:r w:rsidRPr="00C975DC">
        <w:rPr>
          <w:rFonts w:ascii="Book Antiqua" w:hAnsi="Book Antiqua"/>
        </w:rPr>
        <w:t>Mosca</w:t>
      </w:r>
      <w:proofErr w:type="spellEnd"/>
      <w:r w:rsidRPr="00C975DC">
        <w:rPr>
          <w:rFonts w:ascii="Book Antiqua" w:hAnsi="Book Antiqua"/>
        </w:rPr>
        <w:t xml:space="preserve"> PG, </w:t>
      </w:r>
      <w:proofErr w:type="spellStart"/>
      <w:r w:rsidRPr="00C975DC">
        <w:rPr>
          <w:rFonts w:ascii="Book Antiqua" w:hAnsi="Book Antiqua"/>
        </w:rPr>
        <w:t>Rojkind</w:t>
      </w:r>
      <w:proofErr w:type="spellEnd"/>
      <w:r w:rsidRPr="00C975DC">
        <w:rPr>
          <w:rFonts w:ascii="Book Antiqua" w:hAnsi="Book Antiqua"/>
        </w:rPr>
        <w:t xml:space="preserve"> M, </w:t>
      </w:r>
      <w:proofErr w:type="spellStart"/>
      <w:r w:rsidRPr="00C975DC">
        <w:rPr>
          <w:rFonts w:ascii="Book Antiqua" w:hAnsi="Book Antiqua"/>
        </w:rPr>
        <w:t>Stadecker</w:t>
      </w:r>
      <w:proofErr w:type="spellEnd"/>
      <w:r w:rsidRPr="00C975DC">
        <w:rPr>
          <w:rFonts w:ascii="Book Antiqua" w:hAnsi="Book Antiqua"/>
        </w:rPr>
        <w:t xml:space="preserve"> MJ, Bhatnagar R, Reuben A, </w:t>
      </w:r>
      <w:proofErr w:type="spellStart"/>
      <w:r w:rsidRPr="00C975DC">
        <w:rPr>
          <w:rFonts w:ascii="Book Antiqua" w:hAnsi="Book Antiqua"/>
        </w:rPr>
        <w:t>Dayal</w:t>
      </w:r>
      <w:proofErr w:type="spellEnd"/>
      <w:r w:rsidRPr="00C975DC">
        <w:rPr>
          <w:rFonts w:ascii="Book Antiqua" w:hAnsi="Book Antiqua"/>
        </w:rPr>
        <w:t xml:space="preserve"> Y. Propranolol ameliorates the development of portal-systemic shunting in a chronic murine schistosomiasis model of portal hypertension. </w:t>
      </w:r>
      <w:r w:rsidRPr="00C975DC">
        <w:rPr>
          <w:rFonts w:ascii="Book Antiqua" w:hAnsi="Book Antiqua"/>
          <w:i/>
        </w:rPr>
        <w:t>J Clin Invest</w:t>
      </w:r>
      <w:r w:rsidRPr="00C975DC">
        <w:rPr>
          <w:rFonts w:ascii="Book Antiqua" w:hAnsi="Book Antiqua"/>
        </w:rPr>
        <w:t xml:space="preserve"> 1991; </w:t>
      </w:r>
      <w:r w:rsidRPr="00C975DC">
        <w:rPr>
          <w:rFonts w:ascii="Book Antiqua" w:hAnsi="Book Antiqua"/>
          <w:b/>
        </w:rPr>
        <w:t>87</w:t>
      </w:r>
      <w:r w:rsidRPr="00C975DC">
        <w:rPr>
          <w:rFonts w:ascii="Book Antiqua" w:hAnsi="Book Antiqua"/>
        </w:rPr>
        <w:t>: 1032-1036 [PMID: 1900306 DOI: 10.1172/JCI115062]</w:t>
      </w:r>
    </w:p>
    <w:p w14:paraId="189DE30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115 </w:t>
      </w:r>
      <w:r w:rsidRPr="00C975DC">
        <w:rPr>
          <w:rFonts w:ascii="Book Antiqua" w:hAnsi="Book Antiqua"/>
          <w:b/>
        </w:rPr>
        <w:t>Ohnishi K</w:t>
      </w:r>
      <w:r w:rsidRPr="00C975DC">
        <w:rPr>
          <w:rFonts w:ascii="Book Antiqua" w:hAnsi="Book Antiqua"/>
        </w:rPr>
        <w:t xml:space="preserve">, Nakayama T, Saito M, </w:t>
      </w:r>
      <w:proofErr w:type="spellStart"/>
      <w:r w:rsidRPr="00C975DC">
        <w:rPr>
          <w:rFonts w:ascii="Book Antiqua" w:hAnsi="Book Antiqua"/>
        </w:rPr>
        <w:t>Hatano</w:t>
      </w:r>
      <w:proofErr w:type="spellEnd"/>
      <w:r w:rsidRPr="00C975DC">
        <w:rPr>
          <w:rFonts w:ascii="Book Antiqua" w:hAnsi="Book Antiqua"/>
        </w:rPr>
        <w:t xml:space="preserve"> H, Tsukamoto T, </w:t>
      </w:r>
      <w:proofErr w:type="spellStart"/>
      <w:r w:rsidRPr="00C975DC">
        <w:rPr>
          <w:rFonts w:ascii="Book Antiqua" w:hAnsi="Book Antiqua"/>
        </w:rPr>
        <w:t>Terabayashi</w:t>
      </w:r>
      <w:proofErr w:type="spellEnd"/>
      <w:r w:rsidRPr="00C975DC">
        <w:rPr>
          <w:rFonts w:ascii="Book Antiqua" w:hAnsi="Book Antiqua"/>
        </w:rPr>
        <w:t xml:space="preserve"> H, Sugita S, Wada K, Nomura F, Koen H. Effects of propranolol on portal </w:t>
      </w:r>
      <w:proofErr w:type="spellStart"/>
      <w:r w:rsidRPr="00C975DC">
        <w:rPr>
          <w:rFonts w:ascii="Book Antiqua" w:hAnsi="Book Antiqua"/>
        </w:rPr>
        <w:t>hemodynamics</w:t>
      </w:r>
      <w:proofErr w:type="spellEnd"/>
      <w:r w:rsidRPr="00C975DC">
        <w:rPr>
          <w:rFonts w:ascii="Book Antiqua" w:hAnsi="Book Antiqua"/>
        </w:rPr>
        <w:t xml:space="preserve"> in patients with chronic liver disease. </w:t>
      </w:r>
      <w:r w:rsidRPr="00C975DC">
        <w:rPr>
          <w:rFonts w:ascii="Book Antiqua" w:hAnsi="Book Antiqua"/>
          <w:i/>
        </w:rPr>
        <w:t>Am J Gastroenterol</w:t>
      </w:r>
      <w:r w:rsidRPr="00C975DC">
        <w:rPr>
          <w:rFonts w:ascii="Book Antiqua" w:hAnsi="Book Antiqua"/>
        </w:rPr>
        <w:t xml:space="preserve"> 1985; </w:t>
      </w:r>
      <w:r w:rsidRPr="00C975DC">
        <w:rPr>
          <w:rFonts w:ascii="Book Antiqua" w:hAnsi="Book Antiqua"/>
          <w:b/>
        </w:rPr>
        <w:t>80</w:t>
      </w:r>
      <w:r w:rsidRPr="00C975DC">
        <w:rPr>
          <w:rFonts w:ascii="Book Antiqua" w:hAnsi="Book Antiqua"/>
        </w:rPr>
        <w:t>: 132-135 [PMID: 3881933]</w:t>
      </w:r>
    </w:p>
    <w:p w14:paraId="7C1C1E8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116 </w:t>
      </w:r>
      <w:proofErr w:type="spellStart"/>
      <w:r w:rsidRPr="00C975DC">
        <w:rPr>
          <w:rFonts w:ascii="Book Antiqua" w:hAnsi="Book Antiqua"/>
          <w:b/>
        </w:rPr>
        <w:t>Mastai</w:t>
      </w:r>
      <w:proofErr w:type="spellEnd"/>
      <w:r w:rsidRPr="00C975DC">
        <w:rPr>
          <w:rFonts w:ascii="Book Antiqua" w:hAnsi="Book Antiqua"/>
          <w:b/>
        </w:rPr>
        <w:t xml:space="preserve"> R</w:t>
      </w:r>
      <w:r w:rsidRPr="00C975DC">
        <w:rPr>
          <w:rFonts w:ascii="Book Antiqua" w:hAnsi="Book Antiqua"/>
        </w:rPr>
        <w:t xml:space="preserve">, Bosch J, </w:t>
      </w:r>
      <w:proofErr w:type="spellStart"/>
      <w:r w:rsidRPr="00C975DC">
        <w:rPr>
          <w:rFonts w:ascii="Book Antiqua" w:hAnsi="Book Antiqua"/>
        </w:rPr>
        <w:t>Navasa</w:t>
      </w:r>
      <w:proofErr w:type="spellEnd"/>
      <w:r w:rsidRPr="00C975DC">
        <w:rPr>
          <w:rFonts w:ascii="Book Antiqua" w:hAnsi="Book Antiqua"/>
        </w:rPr>
        <w:t xml:space="preserve"> M, </w:t>
      </w:r>
      <w:proofErr w:type="spellStart"/>
      <w:r w:rsidRPr="00C975DC">
        <w:rPr>
          <w:rFonts w:ascii="Book Antiqua" w:hAnsi="Book Antiqua"/>
        </w:rPr>
        <w:t>Kravetz</w:t>
      </w:r>
      <w:proofErr w:type="spellEnd"/>
      <w:r w:rsidRPr="00C975DC">
        <w:rPr>
          <w:rFonts w:ascii="Book Antiqua" w:hAnsi="Book Antiqua"/>
        </w:rPr>
        <w:t xml:space="preserve"> D, </w:t>
      </w:r>
      <w:proofErr w:type="spellStart"/>
      <w:r w:rsidRPr="00C975DC">
        <w:rPr>
          <w:rFonts w:ascii="Book Antiqua" w:hAnsi="Book Antiqua"/>
        </w:rPr>
        <w:t>Bruix</w:t>
      </w:r>
      <w:proofErr w:type="spellEnd"/>
      <w:r w:rsidRPr="00C975DC">
        <w:rPr>
          <w:rFonts w:ascii="Book Antiqua" w:hAnsi="Book Antiqua"/>
        </w:rPr>
        <w:t xml:space="preserve"> J, Viola C, </w:t>
      </w:r>
      <w:proofErr w:type="spellStart"/>
      <w:r w:rsidRPr="00C975DC">
        <w:rPr>
          <w:rFonts w:ascii="Book Antiqua" w:hAnsi="Book Antiqua"/>
        </w:rPr>
        <w:t>Rodés</w:t>
      </w:r>
      <w:proofErr w:type="spellEnd"/>
      <w:r w:rsidRPr="00C975DC">
        <w:rPr>
          <w:rFonts w:ascii="Book Antiqua" w:hAnsi="Book Antiqua"/>
        </w:rPr>
        <w:t xml:space="preserve"> J. Effects of alpha-adrenergic stimulation and beta-adrenergic blockade on azygos blood flow and </w:t>
      </w:r>
      <w:r w:rsidRPr="00C975DC">
        <w:rPr>
          <w:rFonts w:ascii="Book Antiqua" w:hAnsi="Book Antiqua"/>
        </w:rPr>
        <w:lastRenderedPageBreak/>
        <w:t xml:space="preserve">splanchnic </w:t>
      </w:r>
      <w:proofErr w:type="spellStart"/>
      <w:r w:rsidRPr="00C975DC">
        <w:rPr>
          <w:rFonts w:ascii="Book Antiqua" w:hAnsi="Book Antiqua"/>
        </w:rPr>
        <w:t>haemodynamics</w:t>
      </w:r>
      <w:proofErr w:type="spellEnd"/>
      <w:r w:rsidRPr="00C975DC">
        <w:rPr>
          <w:rFonts w:ascii="Book Antiqua" w:hAnsi="Book Antiqua"/>
        </w:rPr>
        <w:t xml:space="preserve"> in patients with cirrhosis. </w:t>
      </w:r>
      <w:r w:rsidRPr="00C975DC">
        <w:rPr>
          <w:rFonts w:ascii="Book Antiqua" w:hAnsi="Book Antiqua"/>
          <w:i/>
        </w:rPr>
        <w:t>J Hepatol</w:t>
      </w:r>
      <w:r w:rsidRPr="00C975DC">
        <w:rPr>
          <w:rFonts w:ascii="Book Antiqua" w:hAnsi="Book Antiqua"/>
        </w:rPr>
        <w:t xml:space="preserve"> 1987; </w:t>
      </w:r>
      <w:r w:rsidRPr="00C975DC">
        <w:rPr>
          <w:rFonts w:ascii="Book Antiqua" w:hAnsi="Book Antiqua"/>
          <w:b/>
        </w:rPr>
        <w:t>4</w:t>
      </w:r>
      <w:r w:rsidRPr="00C975DC">
        <w:rPr>
          <w:rFonts w:ascii="Book Antiqua" w:hAnsi="Book Antiqua"/>
        </w:rPr>
        <w:t>: 71-79 [PMID: 3033061 DOI: 10.1016/S0168-8278(87)80012-0]</w:t>
      </w:r>
    </w:p>
    <w:p w14:paraId="5DCCBCD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117 </w:t>
      </w:r>
      <w:proofErr w:type="spellStart"/>
      <w:r w:rsidRPr="00C975DC">
        <w:rPr>
          <w:rFonts w:ascii="Book Antiqua" w:hAnsi="Book Antiqua"/>
          <w:b/>
        </w:rPr>
        <w:t>Groszmann</w:t>
      </w:r>
      <w:proofErr w:type="spellEnd"/>
      <w:r w:rsidRPr="00C975DC">
        <w:rPr>
          <w:rFonts w:ascii="Book Antiqua" w:hAnsi="Book Antiqua"/>
          <w:b/>
        </w:rPr>
        <w:t xml:space="preserve"> RJ</w:t>
      </w:r>
      <w:r w:rsidRPr="00C975DC">
        <w:rPr>
          <w:rFonts w:ascii="Book Antiqua" w:hAnsi="Book Antiqua"/>
        </w:rPr>
        <w:t xml:space="preserve">, Garcia-Tsao G, Bosch J, Grace ND, Burroughs AK, </w:t>
      </w:r>
      <w:proofErr w:type="spellStart"/>
      <w:r w:rsidRPr="00C975DC">
        <w:rPr>
          <w:rFonts w:ascii="Book Antiqua" w:hAnsi="Book Antiqua"/>
        </w:rPr>
        <w:t>Planas</w:t>
      </w:r>
      <w:proofErr w:type="spellEnd"/>
      <w:r w:rsidRPr="00C975DC">
        <w:rPr>
          <w:rFonts w:ascii="Book Antiqua" w:hAnsi="Book Antiqua"/>
        </w:rPr>
        <w:t xml:space="preserve"> R, </w:t>
      </w:r>
      <w:proofErr w:type="spellStart"/>
      <w:r w:rsidRPr="00C975DC">
        <w:rPr>
          <w:rFonts w:ascii="Book Antiqua" w:hAnsi="Book Antiqua"/>
        </w:rPr>
        <w:t>Escorsell</w:t>
      </w:r>
      <w:proofErr w:type="spellEnd"/>
      <w:r w:rsidRPr="00C975DC">
        <w:rPr>
          <w:rFonts w:ascii="Book Antiqua" w:hAnsi="Book Antiqua"/>
        </w:rPr>
        <w:t xml:space="preserve"> A, Garcia-Pagan JC, Patch D, </w:t>
      </w:r>
      <w:proofErr w:type="spellStart"/>
      <w:r w:rsidRPr="00C975DC">
        <w:rPr>
          <w:rFonts w:ascii="Book Antiqua" w:hAnsi="Book Antiqua"/>
        </w:rPr>
        <w:t>Matloff</w:t>
      </w:r>
      <w:proofErr w:type="spellEnd"/>
      <w:r w:rsidRPr="00C975DC">
        <w:rPr>
          <w:rFonts w:ascii="Book Antiqua" w:hAnsi="Book Antiqua"/>
        </w:rPr>
        <w:t xml:space="preserve"> DS, Gao H, </w:t>
      </w:r>
      <w:proofErr w:type="spellStart"/>
      <w:r w:rsidRPr="00C975DC">
        <w:rPr>
          <w:rFonts w:ascii="Book Antiqua" w:hAnsi="Book Antiqua"/>
        </w:rPr>
        <w:t>Makuch</w:t>
      </w:r>
      <w:proofErr w:type="spellEnd"/>
      <w:r w:rsidRPr="00C975DC">
        <w:rPr>
          <w:rFonts w:ascii="Book Antiqua" w:hAnsi="Book Antiqua"/>
        </w:rPr>
        <w:t xml:space="preserve"> R; Portal Hypertension Collaborative Group. Beta-blockers to prevent gastroesophageal varices in patients with cirrhosis. </w:t>
      </w:r>
      <w:r w:rsidRPr="00C975DC">
        <w:rPr>
          <w:rFonts w:ascii="Book Antiqua" w:hAnsi="Book Antiqua"/>
          <w:i/>
        </w:rPr>
        <w:t xml:space="preserve">N </w:t>
      </w:r>
      <w:proofErr w:type="spellStart"/>
      <w:r w:rsidRPr="00C975DC">
        <w:rPr>
          <w:rFonts w:ascii="Book Antiqua" w:hAnsi="Book Antiqua"/>
          <w:i/>
        </w:rPr>
        <w:t>Engl</w:t>
      </w:r>
      <w:proofErr w:type="spellEnd"/>
      <w:r w:rsidRPr="00C975DC">
        <w:rPr>
          <w:rFonts w:ascii="Book Antiqua" w:hAnsi="Book Antiqua"/>
          <w:i/>
        </w:rPr>
        <w:t xml:space="preserve"> J Med</w:t>
      </w:r>
      <w:r w:rsidRPr="00C975DC">
        <w:rPr>
          <w:rFonts w:ascii="Book Antiqua" w:hAnsi="Book Antiqua"/>
        </w:rPr>
        <w:t xml:space="preserve"> 2005; </w:t>
      </w:r>
      <w:r w:rsidRPr="00C975DC">
        <w:rPr>
          <w:rFonts w:ascii="Book Antiqua" w:hAnsi="Book Antiqua"/>
          <w:b/>
        </w:rPr>
        <w:t>353</w:t>
      </w:r>
      <w:r w:rsidRPr="00C975DC">
        <w:rPr>
          <w:rFonts w:ascii="Book Antiqua" w:hAnsi="Book Antiqua"/>
        </w:rPr>
        <w:t>: 2254-2261 [PMID: 16306522 DOI: 10.1056/NEJMoa044456]</w:t>
      </w:r>
    </w:p>
    <w:p w14:paraId="127692F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118 </w:t>
      </w:r>
      <w:r w:rsidRPr="00C975DC">
        <w:rPr>
          <w:rFonts w:ascii="Book Antiqua" w:hAnsi="Book Antiqua"/>
          <w:b/>
        </w:rPr>
        <w:t xml:space="preserve">de </w:t>
      </w:r>
      <w:proofErr w:type="spellStart"/>
      <w:r w:rsidRPr="00C975DC">
        <w:rPr>
          <w:rFonts w:ascii="Book Antiqua" w:hAnsi="Book Antiqua"/>
          <w:b/>
        </w:rPr>
        <w:t>Franchis</w:t>
      </w:r>
      <w:proofErr w:type="spellEnd"/>
      <w:r w:rsidRPr="00C975DC">
        <w:rPr>
          <w:rFonts w:ascii="Book Antiqua" w:hAnsi="Book Antiqua"/>
          <w:b/>
        </w:rPr>
        <w:t xml:space="preserve"> R</w:t>
      </w:r>
      <w:r w:rsidRPr="00C975DC">
        <w:rPr>
          <w:rFonts w:ascii="Book Antiqua" w:hAnsi="Book Antiqua"/>
        </w:rPr>
        <w:t xml:space="preserve">; </w:t>
      </w:r>
      <w:proofErr w:type="spellStart"/>
      <w:r w:rsidRPr="00C975DC">
        <w:rPr>
          <w:rFonts w:ascii="Book Antiqua" w:hAnsi="Book Antiqua"/>
        </w:rPr>
        <w:t>Baveno</w:t>
      </w:r>
      <w:proofErr w:type="spellEnd"/>
      <w:r w:rsidRPr="00C975DC">
        <w:rPr>
          <w:rFonts w:ascii="Book Antiqua" w:hAnsi="Book Antiqua"/>
        </w:rPr>
        <w:t xml:space="preserve"> VI Faculty. Expanding consensus in portal hypertension: Report of the </w:t>
      </w:r>
      <w:proofErr w:type="spellStart"/>
      <w:r w:rsidRPr="00C975DC">
        <w:rPr>
          <w:rFonts w:ascii="Book Antiqua" w:hAnsi="Book Antiqua"/>
        </w:rPr>
        <w:t>Baveno</w:t>
      </w:r>
      <w:proofErr w:type="spellEnd"/>
      <w:r w:rsidRPr="00C975DC">
        <w:rPr>
          <w:rFonts w:ascii="Book Antiqua" w:hAnsi="Book Antiqua"/>
        </w:rPr>
        <w:t xml:space="preserve"> VI Consensus Workshop: Stratifying risk and individualizing care for portal hypertension. </w:t>
      </w:r>
      <w:r w:rsidRPr="00C975DC">
        <w:rPr>
          <w:rFonts w:ascii="Book Antiqua" w:hAnsi="Book Antiqua"/>
          <w:i/>
        </w:rPr>
        <w:t>J Hepatol</w:t>
      </w:r>
      <w:r w:rsidRPr="00C975DC">
        <w:rPr>
          <w:rFonts w:ascii="Book Antiqua" w:hAnsi="Book Antiqua"/>
        </w:rPr>
        <w:t xml:space="preserve"> 2015; </w:t>
      </w:r>
      <w:r w:rsidRPr="00C975DC">
        <w:rPr>
          <w:rFonts w:ascii="Book Antiqua" w:hAnsi="Book Antiqua"/>
          <w:b/>
        </w:rPr>
        <w:t>63</w:t>
      </w:r>
      <w:r w:rsidRPr="00C975DC">
        <w:rPr>
          <w:rFonts w:ascii="Book Antiqua" w:hAnsi="Book Antiqua"/>
        </w:rPr>
        <w:t>: 743-752 [PMID: 26047908 DOI: 10.1016/j.jhep.2015.05.022]</w:t>
      </w:r>
    </w:p>
    <w:p w14:paraId="69F0493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119 </w:t>
      </w:r>
      <w:r w:rsidRPr="00C975DC">
        <w:rPr>
          <w:rFonts w:ascii="Book Antiqua" w:hAnsi="Book Antiqua"/>
          <w:b/>
        </w:rPr>
        <w:t>Garcia-Tsao G</w:t>
      </w:r>
      <w:r w:rsidRPr="00C975DC">
        <w:rPr>
          <w:rFonts w:ascii="Book Antiqua" w:hAnsi="Book Antiqua"/>
        </w:rPr>
        <w:t xml:space="preserve">, </w:t>
      </w:r>
      <w:proofErr w:type="spellStart"/>
      <w:r w:rsidRPr="00C975DC">
        <w:rPr>
          <w:rFonts w:ascii="Book Antiqua" w:hAnsi="Book Antiqua"/>
        </w:rPr>
        <w:t>Abraldes</w:t>
      </w:r>
      <w:proofErr w:type="spellEnd"/>
      <w:r w:rsidRPr="00C975DC">
        <w:rPr>
          <w:rFonts w:ascii="Book Antiqua" w:hAnsi="Book Antiqua"/>
        </w:rPr>
        <w:t xml:space="preserve"> JG, </w:t>
      </w:r>
      <w:proofErr w:type="spellStart"/>
      <w:r w:rsidRPr="00C975DC">
        <w:rPr>
          <w:rFonts w:ascii="Book Antiqua" w:hAnsi="Book Antiqua"/>
        </w:rPr>
        <w:t>Berzigotti</w:t>
      </w:r>
      <w:proofErr w:type="spellEnd"/>
      <w:r w:rsidRPr="00C975DC">
        <w:rPr>
          <w:rFonts w:ascii="Book Antiqua" w:hAnsi="Book Antiqua"/>
        </w:rPr>
        <w:t xml:space="preserve"> A, Bosch J. Portal hypertensive bleeding in cirrhosis: Risk stratification, diagnosis, and management: 2016 practice guidance by the American Association for the study of liver diseases. </w:t>
      </w:r>
      <w:r w:rsidRPr="00C975DC">
        <w:rPr>
          <w:rFonts w:ascii="Book Antiqua" w:hAnsi="Book Antiqua"/>
          <w:i/>
        </w:rPr>
        <w:t>Hepatology</w:t>
      </w:r>
      <w:r w:rsidRPr="00C975DC">
        <w:rPr>
          <w:rFonts w:ascii="Book Antiqua" w:hAnsi="Book Antiqua"/>
        </w:rPr>
        <w:t xml:space="preserve"> 2017; </w:t>
      </w:r>
      <w:r w:rsidRPr="00C975DC">
        <w:rPr>
          <w:rFonts w:ascii="Book Antiqua" w:hAnsi="Book Antiqua"/>
          <w:b/>
        </w:rPr>
        <w:t>65</w:t>
      </w:r>
      <w:r w:rsidRPr="00C975DC">
        <w:rPr>
          <w:rFonts w:ascii="Book Antiqua" w:hAnsi="Book Antiqua"/>
        </w:rPr>
        <w:t>: 310-335 [PMID: 27786365 DOI: 10.1002/hep.28906]</w:t>
      </w:r>
    </w:p>
    <w:p w14:paraId="4236CEF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120 </w:t>
      </w:r>
      <w:r w:rsidRPr="00C975DC">
        <w:rPr>
          <w:rFonts w:ascii="Book Antiqua" w:hAnsi="Book Antiqua"/>
          <w:b/>
        </w:rPr>
        <w:t>Tripathi D</w:t>
      </w:r>
      <w:r w:rsidRPr="00C975DC">
        <w:rPr>
          <w:rFonts w:ascii="Book Antiqua" w:hAnsi="Book Antiqua"/>
        </w:rPr>
        <w:t xml:space="preserve">, Stanley AJ, Hayes PC, Patch D, </w:t>
      </w:r>
      <w:proofErr w:type="spellStart"/>
      <w:r w:rsidRPr="00C975DC">
        <w:rPr>
          <w:rFonts w:ascii="Book Antiqua" w:hAnsi="Book Antiqua"/>
        </w:rPr>
        <w:t>Millson</w:t>
      </w:r>
      <w:proofErr w:type="spellEnd"/>
      <w:r w:rsidRPr="00C975DC">
        <w:rPr>
          <w:rFonts w:ascii="Book Antiqua" w:hAnsi="Book Antiqua"/>
        </w:rPr>
        <w:t xml:space="preserve"> C, </w:t>
      </w:r>
      <w:proofErr w:type="spellStart"/>
      <w:r w:rsidRPr="00C975DC">
        <w:rPr>
          <w:rFonts w:ascii="Book Antiqua" w:hAnsi="Book Antiqua"/>
        </w:rPr>
        <w:t>Mehrzad</w:t>
      </w:r>
      <w:proofErr w:type="spellEnd"/>
      <w:r w:rsidRPr="00C975DC">
        <w:rPr>
          <w:rFonts w:ascii="Book Antiqua" w:hAnsi="Book Antiqua"/>
        </w:rPr>
        <w:t xml:space="preserve"> H, Austin A, Ferguson JW, </w:t>
      </w:r>
      <w:proofErr w:type="spellStart"/>
      <w:r w:rsidRPr="00C975DC">
        <w:rPr>
          <w:rFonts w:ascii="Book Antiqua" w:hAnsi="Book Antiqua"/>
        </w:rPr>
        <w:t>Olliff</w:t>
      </w:r>
      <w:proofErr w:type="spellEnd"/>
      <w:r w:rsidRPr="00C975DC">
        <w:rPr>
          <w:rFonts w:ascii="Book Antiqua" w:hAnsi="Book Antiqua"/>
        </w:rPr>
        <w:t xml:space="preserve"> SP, Hudson M, Christie JM; Clinical Services and Standards Committee of the British Society of Gastroenterology. U.K. guidelines on the management of variceal haemorrhage in cirrhotic patients. </w:t>
      </w:r>
      <w:r w:rsidRPr="00C975DC">
        <w:rPr>
          <w:rFonts w:ascii="Book Antiqua" w:hAnsi="Book Antiqua"/>
          <w:i/>
        </w:rPr>
        <w:t>Gut</w:t>
      </w:r>
      <w:r w:rsidRPr="00C975DC">
        <w:rPr>
          <w:rFonts w:ascii="Book Antiqua" w:hAnsi="Book Antiqua"/>
        </w:rPr>
        <w:t xml:space="preserve"> 2015; </w:t>
      </w:r>
      <w:r w:rsidRPr="00C975DC">
        <w:rPr>
          <w:rFonts w:ascii="Book Antiqua" w:hAnsi="Book Antiqua"/>
          <w:b/>
        </w:rPr>
        <w:t>64</w:t>
      </w:r>
      <w:r w:rsidRPr="00C975DC">
        <w:rPr>
          <w:rFonts w:ascii="Book Antiqua" w:hAnsi="Book Antiqua"/>
        </w:rPr>
        <w:t>: 1680-1704 [PMID: 25887380 DOI: 10.1136/gutjnl-2015-309262]</w:t>
      </w:r>
    </w:p>
    <w:p w14:paraId="4BAF258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121 </w:t>
      </w:r>
      <w:r w:rsidRPr="00C975DC">
        <w:rPr>
          <w:rFonts w:ascii="Book Antiqua" w:hAnsi="Book Antiqua"/>
          <w:b/>
        </w:rPr>
        <w:t>Merkel C</w:t>
      </w:r>
      <w:r w:rsidRPr="00C975DC">
        <w:rPr>
          <w:rFonts w:ascii="Book Antiqua" w:hAnsi="Book Antiqua"/>
        </w:rPr>
        <w:t xml:space="preserve">, </w:t>
      </w:r>
      <w:proofErr w:type="spellStart"/>
      <w:r w:rsidRPr="00C975DC">
        <w:rPr>
          <w:rFonts w:ascii="Book Antiqua" w:hAnsi="Book Antiqua"/>
        </w:rPr>
        <w:t>Sacerdoti</w:t>
      </w:r>
      <w:proofErr w:type="spellEnd"/>
      <w:r w:rsidRPr="00C975DC">
        <w:rPr>
          <w:rFonts w:ascii="Book Antiqua" w:hAnsi="Book Antiqua"/>
        </w:rPr>
        <w:t xml:space="preserve"> D, </w:t>
      </w:r>
      <w:proofErr w:type="spellStart"/>
      <w:r w:rsidRPr="00C975DC">
        <w:rPr>
          <w:rFonts w:ascii="Book Antiqua" w:hAnsi="Book Antiqua"/>
        </w:rPr>
        <w:t>Bolognesi</w:t>
      </w:r>
      <w:proofErr w:type="spellEnd"/>
      <w:r w:rsidRPr="00C975DC">
        <w:rPr>
          <w:rFonts w:ascii="Book Antiqua" w:hAnsi="Book Antiqua"/>
        </w:rPr>
        <w:t xml:space="preserve"> M, </w:t>
      </w:r>
      <w:proofErr w:type="spellStart"/>
      <w:r w:rsidRPr="00C975DC">
        <w:rPr>
          <w:rFonts w:ascii="Book Antiqua" w:hAnsi="Book Antiqua"/>
        </w:rPr>
        <w:t>Buonamico</w:t>
      </w:r>
      <w:proofErr w:type="spellEnd"/>
      <w:r w:rsidRPr="00C975DC">
        <w:rPr>
          <w:rFonts w:ascii="Book Antiqua" w:hAnsi="Book Antiqua"/>
        </w:rPr>
        <w:t xml:space="preserve"> P, </w:t>
      </w:r>
      <w:proofErr w:type="spellStart"/>
      <w:r w:rsidRPr="00C975DC">
        <w:rPr>
          <w:rFonts w:ascii="Book Antiqua" w:hAnsi="Book Antiqua"/>
        </w:rPr>
        <w:t>Sticca</w:t>
      </w:r>
      <w:proofErr w:type="spellEnd"/>
      <w:r w:rsidRPr="00C975DC">
        <w:rPr>
          <w:rFonts w:ascii="Book Antiqua" w:hAnsi="Book Antiqua"/>
        </w:rPr>
        <w:t xml:space="preserve"> A, </w:t>
      </w:r>
      <w:proofErr w:type="spellStart"/>
      <w:r w:rsidRPr="00C975DC">
        <w:rPr>
          <w:rFonts w:ascii="Book Antiqua" w:hAnsi="Book Antiqua"/>
        </w:rPr>
        <w:t>Amodio</w:t>
      </w:r>
      <w:proofErr w:type="spellEnd"/>
      <w:r w:rsidRPr="00C975DC">
        <w:rPr>
          <w:rFonts w:ascii="Book Antiqua" w:hAnsi="Book Antiqua"/>
        </w:rPr>
        <w:t xml:space="preserve"> P, </w:t>
      </w:r>
      <w:proofErr w:type="spellStart"/>
      <w:r w:rsidRPr="00C975DC">
        <w:rPr>
          <w:rFonts w:ascii="Book Antiqua" w:hAnsi="Book Antiqua"/>
        </w:rPr>
        <w:t>Angeli</w:t>
      </w:r>
      <w:proofErr w:type="spellEnd"/>
      <w:r w:rsidRPr="00C975DC">
        <w:rPr>
          <w:rFonts w:ascii="Book Antiqua" w:hAnsi="Book Antiqua"/>
        </w:rPr>
        <w:t xml:space="preserve"> P, </w:t>
      </w:r>
      <w:proofErr w:type="spellStart"/>
      <w:r w:rsidRPr="00C975DC">
        <w:rPr>
          <w:rFonts w:ascii="Book Antiqua" w:hAnsi="Book Antiqua"/>
        </w:rPr>
        <w:t>Micotti</w:t>
      </w:r>
      <w:proofErr w:type="spellEnd"/>
      <w:r w:rsidRPr="00C975DC">
        <w:rPr>
          <w:rFonts w:ascii="Book Antiqua" w:hAnsi="Book Antiqua"/>
        </w:rPr>
        <w:t xml:space="preserve"> L, </w:t>
      </w:r>
      <w:proofErr w:type="spellStart"/>
      <w:r w:rsidRPr="00C975DC">
        <w:rPr>
          <w:rFonts w:ascii="Book Antiqua" w:hAnsi="Book Antiqua"/>
        </w:rPr>
        <w:t>Gatta</w:t>
      </w:r>
      <w:proofErr w:type="spellEnd"/>
      <w:r w:rsidRPr="00C975DC">
        <w:rPr>
          <w:rFonts w:ascii="Book Antiqua" w:hAnsi="Book Antiqua"/>
        </w:rPr>
        <w:t xml:space="preserve"> A. Effect of chronic treatment with nadolol plus isosorbide mononitrate on liver blood flow and liver metabolic activity in cirrhosis. </w:t>
      </w:r>
      <w:r w:rsidRPr="00C975DC">
        <w:rPr>
          <w:rFonts w:ascii="Book Antiqua" w:hAnsi="Book Antiqua"/>
          <w:i/>
        </w:rPr>
        <w:t>Eur J Gastroenterol Hepatol</w:t>
      </w:r>
      <w:r w:rsidRPr="00C975DC">
        <w:rPr>
          <w:rFonts w:ascii="Book Antiqua" w:hAnsi="Book Antiqua"/>
        </w:rPr>
        <w:t xml:space="preserve"> 1999; </w:t>
      </w:r>
      <w:r w:rsidRPr="00C975DC">
        <w:rPr>
          <w:rFonts w:ascii="Book Antiqua" w:hAnsi="Book Antiqua"/>
          <w:b/>
        </w:rPr>
        <w:t>11</w:t>
      </w:r>
      <w:r w:rsidRPr="00C975DC">
        <w:rPr>
          <w:rFonts w:ascii="Book Antiqua" w:hAnsi="Book Antiqua"/>
        </w:rPr>
        <w:t>: 1221-1225 [PMID: 10563530 DOI: 10.1097/00042737-199911000-00006]</w:t>
      </w:r>
    </w:p>
    <w:p w14:paraId="193FD502"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122 </w:t>
      </w:r>
      <w:r w:rsidRPr="00C975DC">
        <w:rPr>
          <w:rFonts w:ascii="Book Antiqua" w:hAnsi="Book Antiqua"/>
          <w:b/>
        </w:rPr>
        <w:t>D'Amico G</w:t>
      </w:r>
      <w:r w:rsidRPr="00C975DC">
        <w:rPr>
          <w:rFonts w:ascii="Book Antiqua" w:hAnsi="Book Antiqua"/>
        </w:rPr>
        <w:t xml:space="preserve">, Pagliaro L, Bosch J. Pharmacological treatment of portal hypertension: an evidence-based approach. </w:t>
      </w:r>
      <w:r w:rsidRPr="00C975DC">
        <w:rPr>
          <w:rFonts w:ascii="Book Antiqua" w:hAnsi="Book Antiqua"/>
          <w:i/>
        </w:rPr>
        <w:t>Semin Liver Dis</w:t>
      </w:r>
      <w:r w:rsidRPr="00C975DC">
        <w:rPr>
          <w:rFonts w:ascii="Book Antiqua" w:hAnsi="Book Antiqua"/>
        </w:rPr>
        <w:t xml:space="preserve"> 1999; </w:t>
      </w:r>
      <w:r w:rsidRPr="00C975DC">
        <w:rPr>
          <w:rFonts w:ascii="Book Antiqua" w:hAnsi="Book Antiqua"/>
          <w:b/>
        </w:rPr>
        <w:t>19</w:t>
      </w:r>
      <w:r w:rsidRPr="00C975DC">
        <w:rPr>
          <w:rFonts w:ascii="Book Antiqua" w:hAnsi="Book Antiqua"/>
        </w:rPr>
        <w:t>: 475-505 [PMID: 10643630 DOI: 10.1055/s-2007-1007133]</w:t>
      </w:r>
    </w:p>
    <w:p w14:paraId="40DB783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123 </w:t>
      </w:r>
      <w:r w:rsidRPr="00C975DC">
        <w:rPr>
          <w:rFonts w:ascii="Book Antiqua" w:hAnsi="Book Antiqua"/>
          <w:b/>
        </w:rPr>
        <w:t>Garcia-Tsao G</w:t>
      </w:r>
      <w:r w:rsidRPr="00C975DC">
        <w:rPr>
          <w:rFonts w:ascii="Book Antiqua" w:hAnsi="Book Antiqua"/>
        </w:rPr>
        <w:t xml:space="preserve">, Sanyal AJ, Grace ND, Carey W; Practice Guidelines Committee of the American Association for the Study of Liver Diseases; Practice Parameters Committee of the American College of Gastroenterology. Prevention and </w:t>
      </w:r>
      <w:r w:rsidRPr="00C975DC">
        <w:rPr>
          <w:rFonts w:ascii="Book Antiqua" w:hAnsi="Book Antiqua"/>
        </w:rPr>
        <w:lastRenderedPageBreak/>
        <w:t xml:space="preserve">management of gastroesophageal varices and variceal </w:t>
      </w:r>
      <w:proofErr w:type="spellStart"/>
      <w:r w:rsidRPr="00C975DC">
        <w:rPr>
          <w:rFonts w:ascii="Book Antiqua" w:hAnsi="Book Antiqua"/>
        </w:rPr>
        <w:t>hemorrhage</w:t>
      </w:r>
      <w:proofErr w:type="spellEnd"/>
      <w:r w:rsidRPr="00C975DC">
        <w:rPr>
          <w:rFonts w:ascii="Book Antiqua" w:hAnsi="Book Antiqua"/>
        </w:rPr>
        <w:t xml:space="preserve"> in cirrhosis. </w:t>
      </w:r>
      <w:r w:rsidRPr="00C975DC">
        <w:rPr>
          <w:rFonts w:ascii="Book Antiqua" w:hAnsi="Book Antiqua"/>
          <w:i/>
        </w:rPr>
        <w:t>Hepatology</w:t>
      </w:r>
      <w:r w:rsidRPr="00C975DC">
        <w:rPr>
          <w:rFonts w:ascii="Book Antiqua" w:hAnsi="Book Antiqua"/>
        </w:rPr>
        <w:t xml:space="preserve"> 2007; </w:t>
      </w:r>
      <w:r w:rsidRPr="00C975DC">
        <w:rPr>
          <w:rFonts w:ascii="Book Antiqua" w:hAnsi="Book Antiqua"/>
          <w:b/>
        </w:rPr>
        <w:t>46</w:t>
      </w:r>
      <w:r w:rsidRPr="00C975DC">
        <w:rPr>
          <w:rFonts w:ascii="Book Antiqua" w:hAnsi="Book Antiqua"/>
        </w:rPr>
        <w:t>: 922-938 [PMID: 17879356 DOI: 10.1002/hep.21907]</w:t>
      </w:r>
    </w:p>
    <w:p w14:paraId="3E9F51D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124 </w:t>
      </w:r>
      <w:r w:rsidRPr="00C975DC">
        <w:rPr>
          <w:rFonts w:ascii="Book Antiqua" w:hAnsi="Book Antiqua"/>
          <w:b/>
        </w:rPr>
        <w:t>García-</w:t>
      </w:r>
      <w:proofErr w:type="spellStart"/>
      <w:r w:rsidRPr="00C975DC">
        <w:rPr>
          <w:rFonts w:ascii="Book Antiqua" w:hAnsi="Book Antiqua"/>
          <w:b/>
        </w:rPr>
        <w:t>Pagán</w:t>
      </w:r>
      <w:proofErr w:type="spellEnd"/>
      <w:r w:rsidRPr="00C975DC">
        <w:rPr>
          <w:rFonts w:ascii="Book Antiqua" w:hAnsi="Book Antiqua"/>
          <w:b/>
        </w:rPr>
        <w:t xml:space="preserve"> JC</w:t>
      </w:r>
      <w:r w:rsidRPr="00C975DC">
        <w:rPr>
          <w:rFonts w:ascii="Book Antiqua" w:hAnsi="Book Antiqua"/>
        </w:rPr>
        <w:t xml:space="preserve">, Villanueva C, Vila MC, </w:t>
      </w:r>
      <w:proofErr w:type="spellStart"/>
      <w:r w:rsidRPr="00C975DC">
        <w:rPr>
          <w:rFonts w:ascii="Book Antiqua" w:hAnsi="Book Antiqua"/>
        </w:rPr>
        <w:t>Albillos</w:t>
      </w:r>
      <w:proofErr w:type="spellEnd"/>
      <w:r w:rsidRPr="00C975DC">
        <w:rPr>
          <w:rFonts w:ascii="Book Antiqua" w:hAnsi="Book Antiqua"/>
        </w:rPr>
        <w:t xml:space="preserve"> A, </w:t>
      </w:r>
      <w:proofErr w:type="spellStart"/>
      <w:r w:rsidRPr="00C975DC">
        <w:rPr>
          <w:rFonts w:ascii="Book Antiqua" w:hAnsi="Book Antiqua"/>
        </w:rPr>
        <w:t>Genescà</w:t>
      </w:r>
      <w:proofErr w:type="spellEnd"/>
      <w:r w:rsidRPr="00C975DC">
        <w:rPr>
          <w:rFonts w:ascii="Book Antiqua" w:hAnsi="Book Antiqua"/>
        </w:rPr>
        <w:t xml:space="preserve"> J, Ruiz-Del-Arbol L, </w:t>
      </w:r>
      <w:proofErr w:type="spellStart"/>
      <w:r w:rsidRPr="00C975DC">
        <w:rPr>
          <w:rFonts w:ascii="Book Antiqua" w:hAnsi="Book Antiqua"/>
        </w:rPr>
        <w:t>Planas</w:t>
      </w:r>
      <w:proofErr w:type="spellEnd"/>
      <w:r w:rsidRPr="00C975DC">
        <w:rPr>
          <w:rFonts w:ascii="Book Antiqua" w:hAnsi="Book Antiqua"/>
        </w:rPr>
        <w:t xml:space="preserve"> R, Rodriguez M, Calleja JL, González A, </w:t>
      </w:r>
      <w:proofErr w:type="spellStart"/>
      <w:r w:rsidRPr="00C975DC">
        <w:rPr>
          <w:rFonts w:ascii="Book Antiqua" w:hAnsi="Book Antiqua"/>
        </w:rPr>
        <w:t>Solà</w:t>
      </w:r>
      <w:proofErr w:type="spellEnd"/>
      <w:r w:rsidRPr="00C975DC">
        <w:rPr>
          <w:rFonts w:ascii="Book Antiqua" w:hAnsi="Book Antiqua"/>
        </w:rPr>
        <w:t xml:space="preserve"> R, </w:t>
      </w:r>
      <w:proofErr w:type="spellStart"/>
      <w:r w:rsidRPr="00C975DC">
        <w:rPr>
          <w:rFonts w:ascii="Book Antiqua" w:hAnsi="Book Antiqua"/>
        </w:rPr>
        <w:t>Balanzó</w:t>
      </w:r>
      <w:proofErr w:type="spellEnd"/>
      <w:r w:rsidRPr="00C975DC">
        <w:rPr>
          <w:rFonts w:ascii="Book Antiqua" w:hAnsi="Book Antiqua"/>
        </w:rPr>
        <w:t xml:space="preserve"> J, Bosch J; MOVE Group. </w:t>
      </w:r>
      <w:proofErr w:type="spellStart"/>
      <w:r w:rsidRPr="00C975DC">
        <w:rPr>
          <w:rFonts w:ascii="Book Antiqua" w:hAnsi="Book Antiqua"/>
        </w:rPr>
        <w:t>Mononitrato</w:t>
      </w:r>
      <w:proofErr w:type="spellEnd"/>
      <w:r w:rsidRPr="00C975DC">
        <w:rPr>
          <w:rFonts w:ascii="Book Antiqua" w:hAnsi="Book Antiqua"/>
        </w:rPr>
        <w:t xml:space="preserve"> Varices </w:t>
      </w:r>
      <w:proofErr w:type="spellStart"/>
      <w:r w:rsidRPr="00C975DC">
        <w:rPr>
          <w:rFonts w:ascii="Book Antiqua" w:hAnsi="Book Antiqua"/>
        </w:rPr>
        <w:t>Esofágicas</w:t>
      </w:r>
      <w:proofErr w:type="spellEnd"/>
      <w:r w:rsidRPr="00C975DC">
        <w:rPr>
          <w:rFonts w:ascii="Book Antiqua" w:hAnsi="Book Antiqua"/>
        </w:rPr>
        <w:t xml:space="preserve">. Isosorbide mononitrate in the prevention of first variceal bleed in patients who cannot receive beta-blockers. </w:t>
      </w:r>
      <w:r w:rsidRPr="00C975DC">
        <w:rPr>
          <w:rFonts w:ascii="Book Antiqua" w:hAnsi="Book Antiqua"/>
          <w:i/>
        </w:rPr>
        <w:t>Gastroenterology</w:t>
      </w:r>
      <w:r w:rsidRPr="00C975DC">
        <w:rPr>
          <w:rFonts w:ascii="Book Antiqua" w:hAnsi="Book Antiqua"/>
        </w:rPr>
        <w:t xml:space="preserve"> 2001; </w:t>
      </w:r>
      <w:r w:rsidRPr="00C975DC">
        <w:rPr>
          <w:rFonts w:ascii="Book Antiqua" w:hAnsi="Book Antiqua"/>
          <w:b/>
        </w:rPr>
        <w:t>121</w:t>
      </w:r>
      <w:r w:rsidRPr="00C975DC">
        <w:rPr>
          <w:rFonts w:ascii="Book Antiqua" w:hAnsi="Book Antiqua"/>
        </w:rPr>
        <w:t>: 908-914 [PMID: 11606504 DOI: 10.1016/s0016-5085(01)81028-3]</w:t>
      </w:r>
    </w:p>
    <w:p w14:paraId="01143F2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125 </w:t>
      </w:r>
      <w:r w:rsidRPr="00C975DC">
        <w:rPr>
          <w:rFonts w:ascii="Book Antiqua" w:hAnsi="Book Antiqua"/>
          <w:b/>
        </w:rPr>
        <w:t>Ge PS</w:t>
      </w:r>
      <w:r w:rsidRPr="00C975DC">
        <w:rPr>
          <w:rFonts w:ascii="Book Antiqua" w:hAnsi="Book Antiqua"/>
        </w:rPr>
        <w:t xml:space="preserve">, Runyon BA. The changing role of beta-blocker therapy in patients with cirrhosis. </w:t>
      </w:r>
      <w:r w:rsidRPr="00C975DC">
        <w:rPr>
          <w:rFonts w:ascii="Book Antiqua" w:hAnsi="Book Antiqua"/>
          <w:i/>
        </w:rPr>
        <w:t>J Hepatol</w:t>
      </w:r>
      <w:r w:rsidRPr="00C975DC">
        <w:rPr>
          <w:rFonts w:ascii="Book Antiqua" w:hAnsi="Book Antiqua"/>
        </w:rPr>
        <w:t xml:space="preserve"> 2014; </w:t>
      </w:r>
      <w:r w:rsidRPr="00C975DC">
        <w:rPr>
          <w:rFonts w:ascii="Book Antiqua" w:hAnsi="Book Antiqua"/>
          <w:b/>
        </w:rPr>
        <w:t>60</w:t>
      </w:r>
      <w:r w:rsidRPr="00C975DC">
        <w:rPr>
          <w:rFonts w:ascii="Book Antiqua" w:hAnsi="Book Antiqua"/>
        </w:rPr>
        <w:t>: 643-653 [PMID: 24076364 DOI: 10.1016/j.jhep.2013.09.016]</w:t>
      </w:r>
    </w:p>
    <w:p w14:paraId="00C6EFD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126 </w:t>
      </w:r>
      <w:r w:rsidRPr="00C975DC">
        <w:rPr>
          <w:rFonts w:ascii="Book Antiqua" w:hAnsi="Book Antiqua"/>
          <w:b/>
        </w:rPr>
        <w:t>Garcia-Tsao G</w:t>
      </w:r>
      <w:r w:rsidRPr="00C975DC">
        <w:rPr>
          <w:rFonts w:ascii="Book Antiqua" w:hAnsi="Book Antiqua"/>
        </w:rPr>
        <w:t xml:space="preserve">, Lim JK; Members of Veterans Affairs Hepatitis C Resource </w:t>
      </w:r>
      <w:proofErr w:type="spellStart"/>
      <w:r w:rsidRPr="00C975DC">
        <w:rPr>
          <w:rFonts w:ascii="Book Antiqua" w:hAnsi="Book Antiqua"/>
        </w:rPr>
        <w:t>Center</w:t>
      </w:r>
      <w:proofErr w:type="spellEnd"/>
      <w:r w:rsidRPr="00C975DC">
        <w:rPr>
          <w:rFonts w:ascii="Book Antiqua" w:hAnsi="Book Antiqua"/>
        </w:rPr>
        <w:t xml:space="preserve"> Program. Management and treatment of patients with cirrhosis and portal hypertension: recommendations from the Department of Veterans Affairs Hepatitis C Resource </w:t>
      </w:r>
      <w:proofErr w:type="spellStart"/>
      <w:r w:rsidRPr="00C975DC">
        <w:rPr>
          <w:rFonts w:ascii="Book Antiqua" w:hAnsi="Book Antiqua"/>
        </w:rPr>
        <w:t>Center</w:t>
      </w:r>
      <w:proofErr w:type="spellEnd"/>
      <w:r w:rsidRPr="00C975DC">
        <w:rPr>
          <w:rFonts w:ascii="Book Antiqua" w:hAnsi="Book Antiqua"/>
        </w:rPr>
        <w:t xml:space="preserve"> Program and the National Hepatitis C Program. </w:t>
      </w:r>
      <w:r w:rsidRPr="00C975DC">
        <w:rPr>
          <w:rFonts w:ascii="Book Antiqua" w:hAnsi="Book Antiqua"/>
          <w:i/>
        </w:rPr>
        <w:t>Am J Gastroenterol</w:t>
      </w:r>
      <w:r w:rsidRPr="00C975DC">
        <w:rPr>
          <w:rFonts w:ascii="Book Antiqua" w:hAnsi="Book Antiqua"/>
        </w:rPr>
        <w:t xml:space="preserve"> 2009; </w:t>
      </w:r>
      <w:r w:rsidRPr="00C975DC">
        <w:rPr>
          <w:rFonts w:ascii="Book Antiqua" w:hAnsi="Book Antiqua"/>
          <w:b/>
        </w:rPr>
        <w:t>104</w:t>
      </w:r>
      <w:r w:rsidRPr="00C975DC">
        <w:rPr>
          <w:rFonts w:ascii="Book Antiqua" w:hAnsi="Book Antiqua"/>
        </w:rPr>
        <w:t>: 1802-1829 [PMID: 19455106 DOI: 10.1038/ajg.2009.191]</w:t>
      </w:r>
    </w:p>
    <w:p w14:paraId="6AECDC6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127 </w:t>
      </w:r>
      <w:r w:rsidRPr="00C975DC">
        <w:rPr>
          <w:rFonts w:ascii="Book Antiqua" w:hAnsi="Book Antiqua"/>
          <w:b/>
        </w:rPr>
        <w:t>López-Méndez E</w:t>
      </w:r>
      <w:r w:rsidRPr="00C975DC">
        <w:rPr>
          <w:rFonts w:ascii="Book Antiqua" w:hAnsi="Book Antiqua"/>
        </w:rPr>
        <w:t xml:space="preserve">, Uribe M. Beta blockers in portal hypertension. Are they really a good option? </w:t>
      </w:r>
      <w:r w:rsidRPr="00C975DC">
        <w:rPr>
          <w:rFonts w:ascii="Book Antiqua" w:hAnsi="Book Antiqua"/>
          <w:i/>
        </w:rPr>
        <w:t>Ann Hepatol</w:t>
      </w:r>
      <w:r w:rsidRPr="00C975DC">
        <w:rPr>
          <w:rFonts w:ascii="Book Antiqua" w:hAnsi="Book Antiqua"/>
        </w:rPr>
        <w:t xml:space="preserve"> 2006; </w:t>
      </w:r>
      <w:r w:rsidRPr="00C975DC">
        <w:rPr>
          <w:rFonts w:ascii="Book Antiqua" w:hAnsi="Book Antiqua"/>
          <w:b/>
        </w:rPr>
        <w:t>5</w:t>
      </w:r>
      <w:r w:rsidRPr="00C975DC">
        <w:rPr>
          <w:rFonts w:ascii="Book Antiqua" w:hAnsi="Book Antiqua"/>
        </w:rPr>
        <w:t>: 86-91 [PMID: 16807514 DOI: 10.1016/s1665-2681(19)32023-x]</w:t>
      </w:r>
    </w:p>
    <w:p w14:paraId="1BD169E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128 </w:t>
      </w:r>
      <w:proofErr w:type="spellStart"/>
      <w:r w:rsidRPr="00C975DC">
        <w:rPr>
          <w:rFonts w:ascii="Book Antiqua" w:hAnsi="Book Antiqua"/>
          <w:b/>
        </w:rPr>
        <w:t>Sersté</w:t>
      </w:r>
      <w:proofErr w:type="spellEnd"/>
      <w:r w:rsidRPr="00C975DC">
        <w:rPr>
          <w:rFonts w:ascii="Book Antiqua" w:hAnsi="Book Antiqua"/>
          <w:b/>
        </w:rPr>
        <w:t xml:space="preserve"> T</w:t>
      </w:r>
      <w:r w:rsidRPr="00C975DC">
        <w:rPr>
          <w:rFonts w:ascii="Book Antiqua" w:hAnsi="Book Antiqua"/>
        </w:rPr>
        <w:t xml:space="preserve">, </w:t>
      </w:r>
      <w:proofErr w:type="spellStart"/>
      <w:r w:rsidRPr="00C975DC">
        <w:rPr>
          <w:rFonts w:ascii="Book Antiqua" w:hAnsi="Book Antiqua"/>
        </w:rPr>
        <w:t>Melot</w:t>
      </w:r>
      <w:proofErr w:type="spellEnd"/>
      <w:r w:rsidRPr="00C975DC">
        <w:rPr>
          <w:rFonts w:ascii="Book Antiqua" w:hAnsi="Book Antiqua"/>
        </w:rPr>
        <w:t xml:space="preserve"> C, </w:t>
      </w:r>
      <w:proofErr w:type="spellStart"/>
      <w:r w:rsidRPr="00C975DC">
        <w:rPr>
          <w:rFonts w:ascii="Book Antiqua" w:hAnsi="Book Antiqua"/>
        </w:rPr>
        <w:t>Francoz</w:t>
      </w:r>
      <w:proofErr w:type="spellEnd"/>
      <w:r w:rsidRPr="00C975DC">
        <w:rPr>
          <w:rFonts w:ascii="Book Antiqua" w:hAnsi="Book Antiqua"/>
        </w:rPr>
        <w:t xml:space="preserve"> C, Durand F, </w:t>
      </w:r>
      <w:proofErr w:type="spellStart"/>
      <w:r w:rsidRPr="00C975DC">
        <w:rPr>
          <w:rFonts w:ascii="Book Antiqua" w:hAnsi="Book Antiqua"/>
        </w:rPr>
        <w:t>Rautou</w:t>
      </w:r>
      <w:proofErr w:type="spellEnd"/>
      <w:r w:rsidRPr="00C975DC">
        <w:rPr>
          <w:rFonts w:ascii="Book Antiqua" w:hAnsi="Book Antiqua"/>
        </w:rPr>
        <w:t xml:space="preserve"> PE, Valla D, Moreau R, </w:t>
      </w:r>
      <w:proofErr w:type="spellStart"/>
      <w:r w:rsidRPr="00C975DC">
        <w:rPr>
          <w:rFonts w:ascii="Book Antiqua" w:hAnsi="Book Antiqua"/>
        </w:rPr>
        <w:t>Lebrec</w:t>
      </w:r>
      <w:proofErr w:type="spellEnd"/>
      <w:r w:rsidRPr="00C975DC">
        <w:rPr>
          <w:rFonts w:ascii="Book Antiqua" w:hAnsi="Book Antiqua"/>
        </w:rPr>
        <w:t xml:space="preserve"> D. Deleterious effects of beta-blockers on survival in patients with cirrhosis and refractory ascites. </w:t>
      </w:r>
      <w:r w:rsidRPr="00C975DC">
        <w:rPr>
          <w:rFonts w:ascii="Book Antiqua" w:hAnsi="Book Antiqua"/>
          <w:i/>
        </w:rPr>
        <w:t>Hepatology</w:t>
      </w:r>
      <w:r w:rsidRPr="00C975DC">
        <w:rPr>
          <w:rFonts w:ascii="Book Antiqua" w:hAnsi="Book Antiqua"/>
        </w:rPr>
        <w:t xml:space="preserve"> 2010; </w:t>
      </w:r>
      <w:r w:rsidRPr="00C975DC">
        <w:rPr>
          <w:rFonts w:ascii="Book Antiqua" w:hAnsi="Book Antiqua"/>
          <w:b/>
        </w:rPr>
        <w:t>52</w:t>
      </w:r>
      <w:r w:rsidRPr="00C975DC">
        <w:rPr>
          <w:rFonts w:ascii="Book Antiqua" w:hAnsi="Book Antiqua"/>
        </w:rPr>
        <w:t>: 1017-1022 [PMID: 20583214 DOI: 10.1002/hep.23775]</w:t>
      </w:r>
    </w:p>
    <w:p w14:paraId="4BD95AE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129 </w:t>
      </w:r>
      <w:proofErr w:type="spellStart"/>
      <w:r w:rsidRPr="00C975DC">
        <w:rPr>
          <w:rFonts w:ascii="Book Antiqua" w:hAnsi="Book Antiqua"/>
          <w:b/>
        </w:rPr>
        <w:t>Mandorfer</w:t>
      </w:r>
      <w:proofErr w:type="spellEnd"/>
      <w:r w:rsidRPr="00C975DC">
        <w:rPr>
          <w:rFonts w:ascii="Book Antiqua" w:hAnsi="Book Antiqua"/>
          <w:b/>
        </w:rPr>
        <w:t xml:space="preserve"> M</w:t>
      </w:r>
      <w:r w:rsidRPr="00C975DC">
        <w:rPr>
          <w:rFonts w:ascii="Book Antiqua" w:hAnsi="Book Antiqua"/>
        </w:rPr>
        <w:t xml:space="preserve">, Bota S, </w:t>
      </w:r>
      <w:proofErr w:type="spellStart"/>
      <w:r w:rsidRPr="00C975DC">
        <w:rPr>
          <w:rFonts w:ascii="Book Antiqua" w:hAnsi="Book Antiqua"/>
        </w:rPr>
        <w:t>Schwabl</w:t>
      </w:r>
      <w:proofErr w:type="spellEnd"/>
      <w:r w:rsidRPr="00C975DC">
        <w:rPr>
          <w:rFonts w:ascii="Book Antiqua" w:hAnsi="Book Antiqua"/>
        </w:rPr>
        <w:t xml:space="preserve"> P, </w:t>
      </w:r>
      <w:proofErr w:type="spellStart"/>
      <w:r w:rsidRPr="00C975DC">
        <w:rPr>
          <w:rFonts w:ascii="Book Antiqua" w:hAnsi="Book Antiqua"/>
        </w:rPr>
        <w:t>Bucsics</w:t>
      </w:r>
      <w:proofErr w:type="spellEnd"/>
      <w:r w:rsidRPr="00C975DC">
        <w:rPr>
          <w:rFonts w:ascii="Book Antiqua" w:hAnsi="Book Antiqua"/>
        </w:rPr>
        <w:t xml:space="preserve"> T, </w:t>
      </w:r>
      <w:proofErr w:type="spellStart"/>
      <w:r w:rsidRPr="00C975DC">
        <w:rPr>
          <w:rFonts w:ascii="Book Antiqua" w:hAnsi="Book Antiqua"/>
        </w:rPr>
        <w:t>Pfisterer</w:t>
      </w:r>
      <w:proofErr w:type="spellEnd"/>
      <w:r w:rsidRPr="00C975DC">
        <w:rPr>
          <w:rFonts w:ascii="Book Antiqua" w:hAnsi="Book Antiqua"/>
        </w:rPr>
        <w:t xml:space="preserve"> N, </w:t>
      </w:r>
      <w:proofErr w:type="spellStart"/>
      <w:r w:rsidRPr="00C975DC">
        <w:rPr>
          <w:rFonts w:ascii="Book Antiqua" w:hAnsi="Book Antiqua"/>
        </w:rPr>
        <w:t>Kruzik</w:t>
      </w:r>
      <w:proofErr w:type="spellEnd"/>
      <w:r w:rsidRPr="00C975DC">
        <w:rPr>
          <w:rFonts w:ascii="Book Antiqua" w:hAnsi="Book Antiqua"/>
        </w:rPr>
        <w:t xml:space="preserve"> M, </w:t>
      </w:r>
      <w:proofErr w:type="spellStart"/>
      <w:r w:rsidRPr="00C975DC">
        <w:rPr>
          <w:rFonts w:ascii="Book Antiqua" w:hAnsi="Book Antiqua"/>
        </w:rPr>
        <w:t>Hagmann</w:t>
      </w:r>
      <w:proofErr w:type="spellEnd"/>
      <w:r w:rsidRPr="00C975DC">
        <w:rPr>
          <w:rFonts w:ascii="Book Antiqua" w:hAnsi="Book Antiqua"/>
        </w:rPr>
        <w:t xml:space="preserve"> M, Blacky A, </w:t>
      </w:r>
      <w:proofErr w:type="spellStart"/>
      <w:r w:rsidRPr="00C975DC">
        <w:rPr>
          <w:rFonts w:ascii="Book Antiqua" w:hAnsi="Book Antiqua"/>
        </w:rPr>
        <w:t>Ferlitsch</w:t>
      </w:r>
      <w:proofErr w:type="spellEnd"/>
      <w:r w:rsidRPr="00C975DC">
        <w:rPr>
          <w:rFonts w:ascii="Book Antiqua" w:hAnsi="Book Antiqua"/>
        </w:rPr>
        <w:t xml:space="preserve"> A, </w:t>
      </w:r>
      <w:proofErr w:type="spellStart"/>
      <w:r w:rsidRPr="00C975DC">
        <w:rPr>
          <w:rFonts w:ascii="Book Antiqua" w:hAnsi="Book Antiqua"/>
        </w:rPr>
        <w:t>Sieghart</w:t>
      </w:r>
      <w:proofErr w:type="spellEnd"/>
      <w:r w:rsidRPr="00C975DC">
        <w:rPr>
          <w:rFonts w:ascii="Book Antiqua" w:hAnsi="Book Antiqua"/>
        </w:rPr>
        <w:t xml:space="preserve"> W, </w:t>
      </w:r>
      <w:proofErr w:type="spellStart"/>
      <w:r w:rsidRPr="00C975DC">
        <w:rPr>
          <w:rFonts w:ascii="Book Antiqua" w:hAnsi="Book Antiqua"/>
        </w:rPr>
        <w:t>Trauner</w:t>
      </w:r>
      <w:proofErr w:type="spellEnd"/>
      <w:r w:rsidRPr="00C975DC">
        <w:rPr>
          <w:rFonts w:ascii="Book Antiqua" w:hAnsi="Book Antiqua"/>
        </w:rPr>
        <w:t xml:space="preserve"> M, Peck-Radosavljevic M, </w:t>
      </w:r>
      <w:proofErr w:type="spellStart"/>
      <w:r w:rsidRPr="00C975DC">
        <w:rPr>
          <w:rFonts w:ascii="Book Antiqua" w:hAnsi="Book Antiqua"/>
        </w:rPr>
        <w:t>Reiberger</w:t>
      </w:r>
      <w:proofErr w:type="spellEnd"/>
      <w:r w:rsidRPr="00C975DC">
        <w:rPr>
          <w:rFonts w:ascii="Book Antiqua" w:hAnsi="Book Antiqua"/>
        </w:rPr>
        <w:t xml:space="preserve"> T. Nonselective β blockers increase risk for hepatorenal syndrome and death in patients with cirrhosis and spontaneous bacterial peritonitis. </w:t>
      </w:r>
      <w:r w:rsidRPr="00C975DC">
        <w:rPr>
          <w:rFonts w:ascii="Book Antiqua" w:hAnsi="Book Antiqua"/>
          <w:i/>
        </w:rPr>
        <w:t>Gastroenterology</w:t>
      </w:r>
      <w:r w:rsidRPr="00C975DC">
        <w:rPr>
          <w:rFonts w:ascii="Book Antiqua" w:hAnsi="Book Antiqua"/>
        </w:rPr>
        <w:t xml:space="preserve"> 2014; </w:t>
      </w:r>
      <w:r w:rsidRPr="00C975DC">
        <w:rPr>
          <w:rFonts w:ascii="Book Antiqua" w:hAnsi="Book Antiqua"/>
          <w:b/>
        </w:rPr>
        <w:t>146</w:t>
      </w:r>
      <w:r w:rsidRPr="00C975DC">
        <w:rPr>
          <w:rFonts w:ascii="Book Antiqua" w:hAnsi="Book Antiqua"/>
        </w:rPr>
        <w:t>: 1680-</w:t>
      </w:r>
      <w:proofErr w:type="gramStart"/>
      <w:r w:rsidRPr="00C975DC">
        <w:rPr>
          <w:rFonts w:ascii="Book Antiqua" w:hAnsi="Book Antiqua"/>
        </w:rPr>
        <w:t>90.e</w:t>
      </w:r>
      <w:proofErr w:type="gramEnd"/>
      <w:r w:rsidRPr="00C975DC">
        <w:rPr>
          <w:rFonts w:ascii="Book Antiqua" w:hAnsi="Book Antiqua"/>
        </w:rPr>
        <w:t>1 [PMID: 24631577 DOI: 10.1053/j.gastro.2014.03.005]</w:t>
      </w:r>
    </w:p>
    <w:p w14:paraId="6C8207E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130 </w:t>
      </w:r>
      <w:proofErr w:type="spellStart"/>
      <w:r w:rsidRPr="00C975DC">
        <w:rPr>
          <w:rFonts w:ascii="Book Antiqua" w:hAnsi="Book Antiqua"/>
          <w:b/>
        </w:rPr>
        <w:t>Blasco-Algora</w:t>
      </w:r>
      <w:proofErr w:type="spellEnd"/>
      <w:r w:rsidRPr="00C975DC">
        <w:rPr>
          <w:rFonts w:ascii="Book Antiqua" w:hAnsi="Book Antiqua"/>
          <w:b/>
        </w:rPr>
        <w:t xml:space="preserve"> S</w:t>
      </w:r>
      <w:r w:rsidRPr="00C975DC">
        <w:rPr>
          <w:rFonts w:ascii="Book Antiqua" w:hAnsi="Book Antiqua"/>
        </w:rPr>
        <w:t xml:space="preserve">, </w:t>
      </w:r>
      <w:proofErr w:type="spellStart"/>
      <w:r w:rsidRPr="00C975DC">
        <w:rPr>
          <w:rFonts w:ascii="Book Antiqua" w:hAnsi="Book Antiqua"/>
        </w:rPr>
        <w:t>Masegosa-Ataz</w:t>
      </w:r>
      <w:proofErr w:type="spellEnd"/>
      <w:r w:rsidRPr="00C975DC">
        <w:rPr>
          <w:rFonts w:ascii="Book Antiqua" w:hAnsi="Book Antiqua"/>
        </w:rPr>
        <w:t xml:space="preserve"> J, Alonso S, Gutiérrez ML, Fernández-Rodriguez C. Non-selective β-blockers in advanced cirrhosis: a critical review of the effects on overall survival and renal function. </w:t>
      </w:r>
      <w:r w:rsidRPr="00C975DC">
        <w:rPr>
          <w:rFonts w:ascii="Book Antiqua" w:hAnsi="Book Antiqua"/>
          <w:i/>
        </w:rPr>
        <w:t>BMJ Open Gastroenterol</w:t>
      </w:r>
      <w:r w:rsidRPr="00C975DC">
        <w:rPr>
          <w:rFonts w:ascii="Book Antiqua" w:hAnsi="Book Antiqua"/>
        </w:rPr>
        <w:t xml:space="preserve"> 2016; </w:t>
      </w:r>
      <w:r w:rsidRPr="00C975DC">
        <w:rPr>
          <w:rFonts w:ascii="Book Antiqua" w:hAnsi="Book Antiqua"/>
          <w:b/>
        </w:rPr>
        <w:t>3</w:t>
      </w:r>
      <w:r w:rsidRPr="00C975DC">
        <w:rPr>
          <w:rFonts w:ascii="Book Antiqua" w:hAnsi="Book Antiqua"/>
        </w:rPr>
        <w:t>: e000104 [PMID: 28074149 DOI: 10.1136/bmjgast-2016-000104]</w:t>
      </w:r>
    </w:p>
    <w:p w14:paraId="5376A9B2" w14:textId="16B1478F" w:rsidR="00C975DC" w:rsidRPr="00C975DC" w:rsidRDefault="00C975DC" w:rsidP="00C975DC">
      <w:pPr>
        <w:spacing w:line="360" w:lineRule="auto"/>
        <w:jc w:val="both"/>
        <w:rPr>
          <w:rFonts w:ascii="Book Antiqua" w:hAnsi="Book Antiqua"/>
        </w:rPr>
      </w:pPr>
      <w:r w:rsidRPr="000504F3">
        <w:rPr>
          <w:rFonts w:ascii="Book Antiqua" w:hAnsi="Book Antiqua"/>
          <w:highlight w:val="yellow"/>
        </w:rPr>
        <w:lastRenderedPageBreak/>
        <w:t xml:space="preserve">131 </w:t>
      </w:r>
      <w:proofErr w:type="spellStart"/>
      <w:r w:rsidRPr="000504F3">
        <w:rPr>
          <w:rFonts w:ascii="Book Antiqua" w:hAnsi="Book Antiqua"/>
          <w:b/>
          <w:highlight w:val="yellow"/>
        </w:rPr>
        <w:t>Bolognesi</w:t>
      </w:r>
      <w:proofErr w:type="spellEnd"/>
      <w:r w:rsidRPr="000504F3">
        <w:rPr>
          <w:rFonts w:ascii="Book Antiqua" w:hAnsi="Book Antiqua"/>
          <w:b/>
          <w:highlight w:val="yellow"/>
        </w:rPr>
        <w:t xml:space="preserve"> M</w:t>
      </w:r>
      <w:r w:rsidRPr="000504F3">
        <w:rPr>
          <w:rFonts w:ascii="Book Antiqua" w:hAnsi="Book Antiqua"/>
          <w:bCs/>
          <w:highlight w:val="yellow"/>
        </w:rPr>
        <w:t>,</w:t>
      </w:r>
      <w:r w:rsidRPr="000504F3">
        <w:rPr>
          <w:rFonts w:ascii="Book Antiqua" w:hAnsi="Book Antiqua"/>
          <w:b/>
          <w:bCs/>
          <w:highlight w:val="yellow"/>
        </w:rPr>
        <w:t xml:space="preserve"> </w:t>
      </w:r>
      <w:proofErr w:type="spellStart"/>
      <w:r w:rsidRPr="000504F3">
        <w:rPr>
          <w:rFonts w:ascii="Book Antiqua" w:hAnsi="Book Antiqua"/>
          <w:highlight w:val="yellow"/>
        </w:rPr>
        <w:t>Balducci</w:t>
      </w:r>
      <w:proofErr w:type="spellEnd"/>
      <w:r w:rsidRPr="000504F3">
        <w:rPr>
          <w:rFonts w:ascii="Book Antiqua" w:hAnsi="Book Antiqua"/>
          <w:highlight w:val="yellow"/>
        </w:rPr>
        <w:t xml:space="preserve"> G, Garcia-Tsao G, </w:t>
      </w:r>
      <w:proofErr w:type="spellStart"/>
      <w:r w:rsidRPr="000504F3">
        <w:rPr>
          <w:rFonts w:ascii="Book Antiqua" w:hAnsi="Book Antiqua"/>
          <w:highlight w:val="yellow"/>
        </w:rPr>
        <w:t>Gatta</w:t>
      </w:r>
      <w:proofErr w:type="spellEnd"/>
      <w:r w:rsidRPr="000504F3">
        <w:rPr>
          <w:rFonts w:ascii="Book Antiqua" w:hAnsi="Book Antiqua"/>
          <w:highlight w:val="yellow"/>
        </w:rPr>
        <w:t xml:space="preserve"> A, </w:t>
      </w:r>
      <w:proofErr w:type="spellStart"/>
      <w:r w:rsidRPr="000504F3">
        <w:rPr>
          <w:rFonts w:ascii="Book Antiqua" w:hAnsi="Book Antiqua"/>
          <w:highlight w:val="yellow"/>
        </w:rPr>
        <w:t>Gines</w:t>
      </w:r>
      <w:proofErr w:type="spellEnd"/>
      <w:r w:rsidRPr="000504F3">
        <w:rPr>
          <w:rFonts w:ascii="Book Antiqua" w:hAnsi="Book Antiqua"/>
          <w:highlight w:val="yellow"/>
        </w:rPr>
        <w:t xml:space="preserve"> P, </w:t>
      </w:r>
      <w:proofErr w:type="spellStart"/>
      <w:r w:rsidRPr="000504F3">
        <w:rPr>
          <w:rFonts w:ascii="Book Antiqua" w:hAnsi="Book Antiqua"/>
          <w:highlight w:val="yellow"/>
        </w:rPr>
        <w:t>Merli</w:t>
      </w:r>
      <w:proofErr w:type="spellEnd"/>
      <w:r w:rsidRPr="000504F3">
        <w:rPr>
          <w:rFonts w:ascii="Book Antiqua" w:hAnsi="Book Antiqua"/>
          <w:highlight w:val="yellow"/>
        </w:rPr>
        <w:t xml:space="preserve"> M, </w:t>
      </w:r>
      <w:proofErr w:type="spellStart"/>
      <w:r w:rsidRPr="000504F3">
        <w:rPr>
          <w:rFonts w:ascii="Book Antiqua" w:hAnsi="Book Antiqua"/>
          <w:highlight w:val="yellow"/>
        </w:rPr>
        <w:t>Rodes</w:t>
      </w:r>
      <w:proofErr w:type="spellEnd"/>
      <w:r w:rsidRPr="000504F3">
        <w:rPr>
          <w:rFonts w:ascii="Book Antiqua" w:hAnsi="Book Antiqua"/>
          <w:highlight w:val="yellow"/>
        </w:rPr>
        <w:t xml:space="preserve"> J, </w:t>
      </w:r>
      <w:proofErr w:type="spellStart"/>
      <w:r w:rsidRPr="000504F3">
        <w:rPr>
          <w:rFonts w:ascii="Book Antiqua" w:hAnsi="Book Antiqua"/>
          <w:highlight w:val="yellow"/>
        </w:rPr>
        <w:t>Stiegmann</w:t>
      </w:r>
      <w:proofErr w:type="spellEnd"/>
      <w:r w:rsidRPr="000504F3">
        <w:rPr>
          <w:rFonts w:ascii="Book Antiqua" w:hAnsi="Book Antiqua"/>
          <w:highlight w:val="yellow"/>
        </w:rPr>
        <w:t xml:space="preserve"> GV. Complications in the medical treatment of portal hypertension. </w:t>
      </w:r>
      <w:r w:rsidR="00F5281D">
        <w:rPr>
          <w:rFonts w:ascii="Book Antiqua" w:hAnsi="Book Antiqua"/>
          <w:highlight w:val="yellow"/>
        </w:rPr>
        <w:t>I</w:t>
      </w:r>
      <w:r w:rsidR="00F5281D">
        <w:rPr>
          <w:rFonts w:ascii="Book Antiqua" w:hAnsi="Book Antiqua" w:hint="eastAsia"/>
          <w:highlight w:val="yellow"/>
          <w:lang w:eastAsia="zh-CN"/>
        </w:rPr>
        <w:t>n</w:t>
      </w:r>
      <w:r w:rsidR="00F5281D">
        <w:rPr>
          <w:rFonts w:ascii="Book Antiqua" w:hAnsi="Book Antiqua"/>
          <w:highlight w:val="yellow"/>
          <w:lang w:val="en-US" w:eastAsia="zh-CN"/>
        </w:rPr>
        <w:t xml:space="preserve">: </w:t>
      </w:r>
      <w:r w:rsidR="00F5281D" w:rsidRPr="000504F3">
        <w:rPr>
          <w:rFonts w:ascii="Book Antiqua" w:hAnsi="Book Antiqua"/>
          <w:highlight w:val="yellow"/>
          <w:lang w:val="en-US" w:eastAsia="zh-CN"/>
        </w:rPr>
        <w:t xml:space="preserve">de </w:t>
      </w:r>
      <w:proofErr w:type="spellStart"/>
      <w:r w:rsidR="00F5281D" w:rsidRPr="000504F3">
        <w:rPr>
          <w:rFonts w:ascii="Book Antiqua" w:hAnsi="Book Antiqua"/>
          <w:highlight w:val="yellow"/>
          <w:lang w:val="en-US" w:eastAsia="zh-CN"/>
        </w:rPr>
        <w:t>Franchis</w:t>
      </w:r>
      <w:proofErr w:type="spellEnd"/>
      <w:r w:rsidR="00F5281D" w:rsidRPr="000504F3">
        <w:rPr>
          <w:rFonts w:ascii="Book Antiqua" w:hAnsi="Book Antiqua"/>
          <w:highlight w:val="yellow"/>
          <w:lang w:val="en-US" w:eastAsia="zh-CN"/>
        </w:rPr>
        <w:t xml:space="preserve"> R. Portal Hypertension III: Proceedings of the Third </w:t>
      </w:r>
      <w:proofErr w:type="spellStart"/>
      <w:r w:rsidR="00F5281D" w:rsidRPr="000504F3">
        <w:rPr>
          <w:rFonts w:ascii="Book Antiqua" w:hAnsi="Book Antiqua"/>
          <w:highlight w:val="yellow"/>
          <w:lang w:val="en-US" w:eastAsia="zh-CN"/>
        </w:rPr>
        <w:t>Baverno</w:t>
      </w:r>
      <w:proofErr w:type="spellEnd"/>
      <w:r w:rsidR="00F5281D" w:rsidRPr="000504F3">
        <w:rPr>
          <w:rFonts w:ascii="Book Antiqua" w:hAnsi="Book Antiqua"/>
          <w:highlight w:val="yellow"/>
          <w:lang w:val="en-US" w:eastAsia="zh-CN"/>
        </w:rPr>
        <w:t xml:space="preserve"> International Consensus Workshop on Definitions, Methodology and Therapeutic Strategies.</w:t>
      </w:r>
      <w:r w:rsidRPr="000504F3">
        <w:rPr>
          <w:rFonts w:ascii="Book Antiqua" w:hAnsi="Book Antiqua"/>
          <w:highlight w:val="yellow"/>
        </w:rPr>
        <w:t xml:space="preserve"> Oxford: Blackwell Science, 2001 [DOI: 10.1002/9780470760154.CH12]</w:t>
      </w:r>
    </w:p>
    <w:p w14:paraId="0A58FE1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132 </w:t>
      </w:r>
      <w:r w:rsidRPr="00C975DC">
        <w:rPr>
          <w:rFonts w:ascii="Book Antiqua" w:hAnsi="Book Antiqua"/>
          <w:b/>
        </w:rPr>
        <w:t>Tripathi D</w:t>
      </w:r>
      <w:r w:rsidRPr="00C975DC">
        <w:rPr>
          <w:rFonts w:ascii="Book Antiqua" w:hAnsi="Book Antiqua"/>
        </w:rPr>
        <w:t xml:space="preserve">, Hayes PC. Beta-blockers in portal hypertension: new developments and controversies. </w:t>
      </w:r>
      <w:r w:rsidRPr="00C975DC">
        <w:rPr>
          <w:rFonts w:ascii="Book Antiqua" w:hAnsi="Book Antiqua"/>
          <w:i/>
        </w:rPr>
        <w:t>Liver Int</w:t>
      </w:r>
      <w:r w:rsidRPr="00C975DC">
        <w:rPr>
          <w:rFonts w:ascii="Book Antiqua" w:hAnsi="Book Antiqua"/>
        </w:rPr>
        <w:t xml:space="preserve"> 2014; </w:t>
      </w:r>
      <w:r w:rsidRPr="00C975DC">
        <w:rPr>
          <w:rFonts w:ascii="Book Antiqua" w:hAnsi="Book Antiqua"/>
          <w:b/>
        </w:rPr>
        <w:t>34</w:t>
      </w:r>
      <w:r w:rsidRPr="00C975DC">
        <w:rPr>
          <w:rFonts w:ascii="Book Antiqua" w:hAnsi="Book Antiqua"/>
        </w:rPr>
        <w:t>: 655-667 [PMID: 24134058 DOI: 10.1111/liv.12360]</w:t>
      </w:r>
    </w:p>
    <w:p w14:paraId="1318657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133 </w:t>
      </w:r>
      <w:proofErr w:type="spellStart"/>
      <w:r w:rsidRPr="00C975DC">
        <w:rPr>
          <w:rFonts w:ascii="Book Antiqua" w:hAnsi="Book Antiqua"/>
          <w:b/>
        </w:rPr>
        <w:t>Escorsell</w:t>
      </w:r>
      <w:proofErr w:type="spellEnd"/>
      <w:r w:rsidRPr="00C975DC">
        <w:rPr>
          <w:rFonts w:ascii="Book Antiqua" w:hAnsi="Book Antiqua"/>
          <w:b/>
        </w:rPr>
        <w:t xml:space="preserve"> A</w:t>
      </w:r>
      <w:r w:rsidRPr="00C975DC">
        <w:rPr>
          <w:rFonts w:ascii="Book Antiqua" w:hAnsi="Book Antiqua"/>
        </w:rPr>
        <w:t xml:space="preserve">, </w:t>
      </w:r>
      <w:proofErr w:type="spellStart"/>
      <w:r w:rsidRPr="00C975DC">
        <w:rPr>
          <w:rFonts w:ascii="Book Antiqua" w:hAnsi="Book Antiqua"/>
        </w:rPr>
        <w:t>Ferayorni</w:t>
      </w:r>
      <w:proofErr w:type="spellEnd"/>
      <w:r w:rsidRPr="00C975DC">
        <w:rPr>
          <w:rFonts w:ascii="Book Antiqua" w:hAnsi="Book Antiqua"/>
        </w:rPr>
        <w:t xml:space="preserve"> L, Bosch J, García-</w:t>
      </w:r>
      <w:proofErr w:type="spellStart"/>
      <w:r w:rsidRPr="00C975DC">
        <w:rPr>
          <w:rFonts w:ascii="Book Antiqua" w:hAnsi="Book Antiqua"/>
        </w:rPr>
        <w:t>Pagán</w:t>
      </w:r>
      <w:proofErr w:type="spellEnd"/>
      <w:r w:rsidRPr="00C975DC">
        <w:rPr>
          <w:rFonts w:ascii="Book Antiqua" w:hAnsi="Book Antiqua"/>
        </w:rPr>
        <w:t xml:space="preserve"> JC, García-Tsao G, Grace ND, </w:t>
      </w:r>
      <w:proofErr w:type="spellStart"/>
      <w:r w:rsidRPr="00C975DC">
        <w:rPr>
          <w:rFonts w:ascii="Book Antiqua" w:hAnsi="Book Antiqua"/>
        </w:rPr>
        <w:t>Rodés</w:t>
      </w:r>
      <w:proofErr w:type="spellEnd"/>
      <w:r w:rsidRPr="00C975DC">
        <w:rPr>
          <w:rFonts w:ascii="Book Antiqua" w:hAnsi="Book Antiqua"/>
        </w:rPr>
        <w:t xml:space="preserve"> J, </w:t>
      </w:r>
      <w:proofErr w:type="spellStart"/>
      <w:r w:rsidRPr="00C975DC">
        <w:rPr>
          <w:rFonts w:ascii="Book Antiqua" w:hAnsi="Book Antiqua"/>
        </w:rPr>
        <w:t>Groszmann</w:t>
      </w:r>
      <w:proofErr w:type="spellEnd"/>
      <w:r w:rsidRPr="00C975DC">
        <w:rPr>
          <w:rFonts w:ascii="Book Antiqua" w:hAnsi="Book Antiqua"/>
        </w:rPr>
        <w:t xml:space="preserve"> RJ. The portal pressure response to beta-blockade is greater in cirrhotic patients without varices than in those with varices. </w:t>
      </w:r>
      <w:r w:rsidRPr="00C975DC">
        <w:rPr>
          <w:rFonts w:ascii="Book Antiqua" w:hAnsi="Book Antiqua"/>
          <w:i/>
        </w:rPr>
        <w:t>Gastroenterology</w:t>
      </w:r>
      <w:r w:rsidRPr="00C975DC">
        <w:rPr>
          <w:rFonts w:ascii="Book Antiqua" w:hAnsi="Book Antiqua"/>
        </w:rPr>
        <w:t xml:space="preserve"> 1997; </w:t>
      </w:r>
      <w:r w:rsidRPr="00C975DC">
        <w:rPr>
          <w:rFonts w:ascii="Book Antiqua" w:hAnsi="Book Antiqua"/>
          <w:b/>
        </w:rPr>
        <w:t>112</w:t>
      </w:r>
      <w:r w:rsidRPr="00C975DC">
        <w:rPr>
          <w:rFonts w:ascii="Book Antiqua" w:hAnsi="Book Antiqua"/>
        </w:rPr>
        <w:t>: 2012-2016 [PMID: 9178694 DOI: 10.1053/</w:t>
      </w:r>
      <w:proofErr w:type="gramStart"/>
      <w:r w:rsidRPr="00C975DC">
        <w:rPr>
          <w:rFonts w:ascii="Book Antiqua" w:hAnsi="Book Antiqua"/>
        </w:rPr>
        <w:t>gast.1997.v</w:t>
      </w:r>
      <w:proofErr w:type="gramEnd"/>
      <w:r w:rsidRPr="00C975DC">
        <w:rPr>
          <w:rFonts w:ascii="Book Antiqua" w:hAnsi="Book Antiqua"/>
        </w:rPr>
        <w:t>112.pm9178694]</w:t>
      </w:r>
    </w:p>
    <w:p w14:paraId="29F9470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134 </w:t>
      </w:r>
      <w:proofErr w:type="spellStart"/>
      <w:r w:rsidRPr="00C975DC">
        <w:rPr>
          <w:rFonts w:ascii="Book Antiqua" w:hAnsi="Book Antiqua"/>
          <w:b/>
        </w:rPr>
        <w:t>Groszmann</w:t>
      </w:r>
      <w:proofErr w:type="spellEnd"/>
      <w:r w:rsidRPr="00C975DC">
        <w:rPr>
          <w:rFonts w:ascii="Book Antiqua" w:hAnsi="Book Antiqua"/>
          <w:b/>
        </w:rPr>
        <w:t xml:space="preserve"> RJ</w:t>
      </w:r>
      <w:r w:rsidRPr="00C975DC">
        <w:rPr>
          <w:rFonts w:ascii="Book Antiqua" w:hAnsi="Book Antiqua"/>
        </w:rPr>
        <w:t xml:space="preserve">, Bosch J, Grace ND, Conn HO, Garcia-Tsao G, </w:t>
      </w:r>
      <w:proofErr w:type="spellStart"/>
      <w:r w:rsidRPr="00C975DC">
        <w:rPr>
          <w:rFonts w:ascii="Book Antiqua" w:hAnsi="Book Antiqua"/>
        </w:rPr>
        <w:t>Navasa</w:t>
      </w:r>
      <w:proofErr w:type="spellEnd"/>
      <w:r w:rsidRPr="00C975DC">
        <w:rPr>
          <w:rFonts w:ascii="Book Antiqua" w:hAnsi="Book Antiqua"/>
        </w:rPr>
        <w:t xml:space="preserve"> M, Alberts J, </w:t>
      </w:r>
      <w:proofErr w:type="spellStart"/>
      <w:r w:rsidRPr="00C975DC">
        <w:rPr>
          <w:rFonts w:ascii="Book Antiqua" w:hAnsi="Book Antiqua"/>
        </w:rPr>
        <w:t>Rodes</w:t>
      </w:r>
      <w:proofErr w:type="spellEnd"/>
      <w:r w:rsidRPr="00C975DC">
        <w:rPr>
          <w:rFonts w:ascii="Book Antiqua" w:hAnsi="Book Antiqua"/>
        </w:rPr>
        <w:t xml:space="preserve"> J, Fischer R, </w:t>
      </w:r>
      <w:proofErr w:type="spellStart"/>
      <w:r w:rsidRPr="00C975DC">
        <w:rPr>
          <w:rFonts w:ascii="Book Antiqua" w:hAnsi="Book Antiqua"/>
        </w:rPr>
        <w:t>Bermann</w:t>
      </w:r>
      <w:proofErr w:type="spellEnd"/>
      <w:r w:rsidRPr="00C975DC">
        <w:rPr>
          <w:rFonts w:ascii="Book Antiqua" w:hAnsi="Book Antiqua"/>
        </w:rPr>
        <w:t xml:space="preserve"> M. Hemodynamic events in a prospective randomized trial of propranolol versus placebo in the prevention of a first variceal </w:t>
      </w:r>
      <w:proofErr w:type="spellStart"/>
      <w:r w:rsidRPr="00C975DC">
        <w:rPr>
          <w:rFonts w:ascii="Book Antiqua" w:hAnsi="Book Antiqua"/>
        </w:rPr>
        <w:t>hemorrhage</w:t>
      </w:r>
      <w:proofErr w:type="spellEnd"/>
      <w:r w:rsidRPr="00C975DC">
        <w:rPr>
          <w:rFonts w:ascii="Book Antiqua" w:hAnsi="Book Antiqua"/>
        </w:rPr>
        <w:t xml:space="preserve">. </w:t>
      </w:r>
      <w:r w:rsidRPr="00C975DC">
        <w:rPr>
          <w:rFonts w:ascii="Book Antiqua" w:hAnsi="Book Antiqua"/>
          <w:i/>
        </w:rPr>
        <w:t>Gastroenterology</w:t>
      </w:r>
      <w:r w:rsidRPr="00C975DC">
        <w:rPr>
          <w:rFonts w:ascii="Book Antiqua" w:hAnsi="Book Antiqua"/>
        </w:rPr>
        <w:t xml:space="preserve"> 1990; </w:t>
      </w:r>
      <w:r w:rsidRPr="00C975DC">
        <w:rPr>
          <w:rFonts w:ascii="Book Antiqua" w:hAnsi="Book Antiqua"/>
          <w:b/>
        </w:rPr>
        <w:t>99</w:t>
      </w:r>
      <w:r w:rsidRPr="00C975DC">
        <w:rPr>
          <w:rFonts w:ascii="Book Antiqua" w:hAnsi="Book Antiqua"/>
        </w:rPr>
        <w:t>: 1401-1407 [PMID: 2210246 DOI: 10.1016/0016-5085(90)91168-6]</w:t>
      </w:r>
    </w:p>
    <w:p w14:paraId="5B274F6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135 </w:t>
      </w:r>
      <w:proofErr w:type="spellStart"/>
      <w:r w:rsidRPr="00C975DC">
        <w:rPr>
          <w:rFonts w:ascii="Book Antiqua" w:hAnsi="Book Antiqua"/>
          <w:b/>
        </w:rPr>
        <w:t>Sinagra</w:t>
      </w:r>
      <w:proofErr w:type="spellEnd"/>
      <w:r w:rsidRPr="00C975DC">
        <w:rPr>
          <w:rFonts w:ascii="Book Antiqua" w:hAnsi="Book Antiqua"/>
          <w:b/>
        </w:rPr>
        <w:t xml:space="preserve"> E</w:t>
      </w:r>
      <w:r w:rsidRPr="00C975DC">
        <w:rPr>
          <w:rFonts w:ascii="Book Antiqua" w:hAnsi="Book Antiqua"/>
        </w:rPr>
        <w:t xml:space="preserve">, </w:t>
      </w:r>
      <w:proofErr w:type="spellStart"/>
      <w:r w:rsidRPr="00C975DC">
        <w:rPr>
          <w:rFonts w:ascii="Book Antiqua" w:hAnsi="Book Antiqua"/>
        </w:rPr>
        <w:t>Perricone</w:t>
      </w:r>
      <w:proofErr w:type="spellEnd"/>
      <w:r w:rsidRPr="00C975DC">
        <w:rPr>
          <w:rFonts w:ascii="Book Antiqua" w:hAnsi="Book Antiqua"/>
        </w:rPr>
        <w:t xml:space="preserve"> G, D'Amico M, </w:t>
      </w:r>
      <w:proofErr w:type="spellStart"/>
      <w:r w:rsidRPr="00C975DC">
        <w:rPr>
          <w:rFonts w:ascii="Book Antiqua" w:hAnsi="Book Antiqua"/>
        </w:rPr>
        <w:t>Tinè</w:t>
      </w:r>
      <w:proofErr w:type="spellEnd"/>
      <w:r w:rsidRPr="00C975DC">
        <w:rPr>
          <w:rFonts w:ascii="Book Antiqua" w:hAnsi="Book Antiqua"/>
        </w:rPr>
        <w:t xml:space="preserve"> F, D'Amico G. Systematic review with meta-analysis: the haemodynamic effects of carvedilol compared with propranolol for portal hypertension in cirrhosis. </w:t>
      </w:r>
      <w:r w:rsidRPr="00C975DC">
        <w:rPr>
          <w:rFonts w:ascii="Book Antiqua" w:hAnsi="Book Antiqua"/>
          <w:i/>
        </w:rPr>
        <w:t xml:space="preserve">Aliment </w:t>
      </w:r>
      <w:proofErr w:type="spellStart"/>
      <w:r w:rsidRPr="00C975DC">
        <w:rPr>
          <w:rFonts w:ascii="Book Antiqua" w:hAnsi="Book Antiqua"/>
          <w:i/>
        </w:rPr>
        <w:t>Pharmacol</w:t>
      </w:r>
      <w:proofErr w:type="spellEnd"/>
      <w:r w:rsidRPr="00C975DC">
        <w:rPr>
          <w:rFonts w:ascii="Book Antiqua" w:hAnsi="Book Antiqua"/>
          <w:i/>
        </w:rPr>
        <w:t xml:space="preserve"> </w:t>
      </w:r>
      <w:proofErr w:type="spellStart"/>
      <w:r w:rsidRPr="00C975DC">
        <w:rPr>
          <w:rFonts w:ascii="Book Antiqua" w:hAnsi="Book Antiqua"/>
          <w:i/>
        </w:rPr>
        <w:t>Ther</w:t>
      </w:r>
      <w:proofErr w:type="spellEnd"/>
      <w:r w:rsidRPr="00C975DC">
        <w:rPr>
          <w:rFonts w:ascii="Book Antiqua" w:hAnsi="Book Antiqua"/>
        </w:rPr>
        <w:t xml:space="preserve"> 2014; </w:t>
      </w:r>
      <w:r w:rsidRPr="00C975DC">
        <w:rPr>
          <w:rFonts w:ascii="Book Antiqua" w:hAnsi="Book Antiqua"/>
          <w:b/>
        </w:rPr>
        <w:t>39</w:t>
      </w:r>
      <w:r w:rsidRPr="00C975DC">
        <w:rPr>
          <w:rFonts w:ascii="Book Antiqua" w:hAnsi="Book Antiqua"/>
        </w:rPr>
        <w:t>: 557-568 [PMID: 24461301 DOI: 10.1111/apt.12634]</w:t>
      </w:r>
    </w:p>
    <w:p w14:paraId="0E1E1D8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136 </w:t>
      </w:r>
      <w:proofErr w:type="spellStart"/>
      <w:r w:rsidRPr="00C975DC">
        <w:rPr>
          <w:rFonts w:ascii="Book Antiqua" w:hAnsi="Book Antiqua"/>
          <w:b/>
        </w:rPr>
        <w:t>Bañares</w:t>
      </w:r>
      <w:proofErr w:type="spellEnd"/>
      <w:r w:rsidRPr="00C975DC">
        <w:rPr>
          <w:rFonts w:ascii="Book Antiqua" w:hAnsi="Book Antiqua"/>
          <w:b/>
        </w:rPr>
        <w:t xml:space="preserve"> R</w:t>
      </w:r>
      <w:r w:rsidRPr="00C975DC">
        <w:rPr>
          <w:rFonts w:ascii="Book Antiqua" w:hAnsi="Book Antiqua"/>
        </w:rPr>
        <w:t xml:space="preserve">, </w:t>
      </w:r>
      <w:proofErr w:type="spellStart"/>
      <w:r w:rsidRPr="00C975DC">
        <w:rPr>
          <w:rFonts w:ascii="Book Antiqua" w:hAnsi="Book Antiqua"/>
        </w:rPr>
        <w:t>Moitinho</w:t>
      </w:r>
      <w:proofErr w:type="spellEnd"/>
      <w:r w:rsidRPr="00C975DC">
        <w:rPr>
          <w:rFonts w:ascii="Book Antiqua" w:hAnsi="Book Antiqua"/>
        </w:rPr>
        <w:t xml:space="preserve"> E, </w:t>
      </w:r>
      <w:proofErr w:type="spellStart"/>
      <w:r w:rsidRPr="00C975DC">
        <w:rPr>
          <w:rFonts w:ascii="Book Antiqua" w:hAnsi="Book Antiqua"/>
        </w:rPr>
        <w:t>Piqueras</w:t>
      </w:r>
      <w:proofErr w:type="spellEnd"/>
      <w:r w:rsidRPr="00C975DC">
        <w:rPr>
          <w:rFonts w:ascii="Book Antiqua" w:hAnsi="Book Antiqua"/>
        </w:rPr>
        <w:t xml:space="preserve"> B, Casado M, García-</w:t>
      </w:r>
      <w:proofErr w:type="spellStart"/>
      <w:r w:rsidRPr="00C975DC">
        <w:rPr>
          <w:rFonts w:ascii="Book Antiqua" w:hAnsi="Book Antiqua"/>
        </w:rPr>
        <w:t>Pagán</w:t>
      </w:r>
      <w:proofErr w:type="spellEnd"/>
      <w:r w:rsidRPr="00C975DC">
        <w:rPr>
          <w:rFonts w:ascii="Book Antiqua" w:hAnsi="Book Antiqua"/>
        </w:rPr>
        <w:t xml:space="preserve"> JC, de Diego A, Bosch J. Carvedilol, a new nonselective beta-blocker with intrinsic anti- Alpha1-adrenergic activity, has a greater portal hypotensive effect than propranolol in patients with cirrhosis. </w:t>
      </w:r>
      <w:r w:rsidRPr="00C975DC">
        <w:rPr>
          <w:rFonts w:ascii="Book Antiqua" w:hAnsi="Book Antiqua"/>
          <w:i/>
        </w:rPr>
        <w:t>Hepatology</w:t>
      </w:r>
      <w:r w:rsidRPr="00C975DC">
        <w:rPr>
          <w:rFonts w:ascii="Book Antiqua" w:hAnsi="Book Antiqua"/>
        </w:rPr>
        <w:t xml:space="preserve"> 1999; </w:t>
      </w:r>
      <w:r w:rsidRPr="00C975DC">
        <w:rPr>
          <w:rFonts w:ascii="Book Antiqua" w:hAnsi="Book Antiqua"/>
          <w:b/>
        </w:rPr>
        <w:t>30</w:t>
      </w:r>
      <w:r w:rsidRPr="00C975DC">
        <w:rPr>
          <w:rFonts w:ascii="Book Antiqua" w:hAnsi="Book Antiqua"/>
        </w:rPr>
        <w:t>: 79-83 [PMID: 10385642 DOI: 10.1002/hep.510300124]</w:t>
      </w:r>
    </w:p>
    <w:p w14:paraId="345F883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137 </w:t>
      </w:r>
      <w:r w:rsidRPr="00C975DC">
        <w:rPr>
          <w:rFonts w:ascii="Book Antiqua" w:hAnsi="Book Antiqua"/>
          <w:b/>
        </w:rPr>
        <w:t>Bosch J</w:t>
      </w:r>
      <w:r w:rsidRPr="00C975DC">
        <w:rPr>
          <w:rFonts w:ascii="Book Antiqua" w:hAnsi="Book Antiqua"/>
        </w:rPr>
        <w:t xml:space="preserve">. Carvedilol for portal hypertension in patients with cirrhosis. </w:t>
      </w:r>
      <w:r w:rsidRPr="00C975DC">
        <w:rPr>
          <w:rFonts w:ascii="Book Antiqua" w:hAnsi="Book Antiqua"/>
          <w:i/>
        </w:rPr>
        <w:t>Hepatology</w:t>
      </w:r>
      <w:r w:rsidRPr="00C975DC">
        <w:rPr>
          <w:rFonts w:ascii="Book Antiqua" w:hAnsi="Book Antiqua"/>
        </w:rPr>
        <w:t xml:space="preserve"> 2010; </w:t>
      </w:r>
      <w:r w:rsidRPr="00C975DC">
        <w:rPr>
          <w:rFonts w:ascii="Book Antiqua" w:hAnsi="Book Antiqua"/>
          <w:b/>
        </w:rPr>
        <w:t>51</w:t>
      </w:r>
      <w:r w:rsidRPr="00C975DC">
        <w:rPr>
          <w:rFonts w:ascii="Book Antiqua" w:hAnsi="Book Antiqua"/>
        </w:rPr>
        <w:t>: 2214-2218 [PMID: 20513005 DOI: 10.1002/hep.23689]</w:t>
      </w:r>
    </w:p>
    <w:p w14:paraId="4FF9FE2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138 </w:t>
      </w:r>
      <w:r w:rsidRPr="00C975DC">
        <w:rPr>
          <w:rFonts w:ascii="Book Antiqua" w:hAnsi="Book Antiqua"/>
          <w:b/>
        </w:rPr>
        <w:t>Bosch J</w:t>
      </w:r>
      <w:r w:rsidRPr="00C975DC">
        <w:rPr>
          <w:rFonts w:ascii="Book Antiqua" w:hAnsi="Book Antiqua"/>
        </w:rPr>
        <w:t xml:space="preserve">. Carvedilol: the β-blocker of choice for portal hypertension? </w:t>
      </w:r>
      <w:r w:rsidRPr="00C975DC">
        <w:rPr>
          <w:rFonts w:ascii="Book Antiqua" w:hAnsi="Book Antiqua"/>
          <w:i/>
        </w:rPr>
        <w:t>Gut</w:t>
      </w:r>
      <w:r w:rsidRPr="00C975DC">
        <w:rPr>
          <w:rFonts w:ascii="Book Antiqua" w:hAnsi="Book Antiqua"/>
        </w:rPr>
        <w:t xml:space="preserve"> 2013; </w:t>
      </w:r>
      <w:r w:rsidRPr="00C975DC">
        <w:rPr>
          <w:rFonts w:ascii="Book Antiqua" w:hAnsi="Book Antiqua"/>
          <w:b/>
        </w:rPr>
        <w:t>62</w:t>
      </w:r>
      <w:r w:rsidRPr="00C975DC">
        <w:rPr>
          <w:rFonts w:ascii="Book Antiqua" w:hAnsi="Book Antiqua"/>
        </w:rPr>
        <w:t>: 1529-1530 [PMID: 23355548 DOI: 10.1136/gutjnl-2012-304182]</w:t>
      </w:r>
    </w:p>
    <w:p w14:paraId="4497D2E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139 </w:t>
      </w:r>
      <w:proofErr w:type="spellStart"/>
      <w:r w:rsidRPr="00C975DC">
        <w:rPr>
          <w:rFonts w:ascii="Book Antiqua" w:hAnsi="Book Antiqua"/>
          <w:b/>
        </w:rPr>
        <w:t>Bañares</w:t>
      </w:r>
      <w:proofErr w:type="spellEnd"/>
      <w:r w:rsidRPr="00C975DC">
        <w:rPr>
          <w:rFonts w:ascii="Book Antiqua" w:hAnsi="Book Antiqua"/>
          <w:b/>
        </w:rPr>
        <w:t xml:space="preserve"> R</w:t>
      </w:r>
      <w:r w:rsidRPr="00C975DC">
        <w:rPr>
          <w:rFonts w:ascii="Book Antiqua" w:hAnsi="Book Antiqua"/>
        </w:rPr>
        <w:t xml:space="preserve">, </w:t>
      </w:r>
      <w:proofErr w:type="spellStart"/>
      <w:r w:rsidRPr="00C975DC">
        <w:rPr>
          <w:rFonts w:ascii="Book Antiqua" w:hAnsi="Book Antiqua"/>
        </w:rPr>
        <w:t>Moitinho</w:t>
      </w:r>
      <w:proofErr w:type="spellEnd"/>
      <w:r w:rsidRPr="00C975DC">
        <w:rPr>
          <w:rFonts w:ascii="Book Antiqua" w:hAnsi="Book Antiqua"/>
        </w:rPr>
        <w:t xml:space="preserve"> E, </w:t>
      </w:r>
      <w:proofErr w:type="spellStart"/>
      <w:r w:rsidRPr="00C975DC">
        <w:rPr>
          <w:rFonts w:ascii="Book Antiqua" w:hAnsi="Book Antiqua"/>
        </w:rPr>
        <w:t>Matilla</w:t>
      </w:r>
      <w:proofErr w:type="spellEnd"/>
      <w:r w:rsidRPr="00C975DC">
        <w:rPr>
          <w:rFonts w:ascii="Book Antiqua" w:hAnsi="Book Antiqua"/>
        </w:rPr>
        <w:t xml:space="preserve"> A, García-</w:t>
      </w:r>
      <w:proofErr w:type="spellStart"/>
      <w:r w:rsidRPr="00C975DC">
        <w:rPr>
          <w:rFonts w:ascii="Book Antiqua" w:hAnsi="Book Antiqua"/>
        </w:rPr>
        <w:t>Pagán</w:t>
      </w:r>
      <w:proofErr w:type="spellEnd"/>
      <w:r w:rsidRPr="00C975DC">
        <w:rPr>
          <w:rFonts w:ascii="Book Antiqua" w:hAnsi="Book Antiqua"/>
        </w:rPr>
        <w:t xml:space="preserve"> JC, </w:t>
      </w:r>
      <w:proofErr w:type="spellStart"/>
      <w:r w:rsidRPr="00C975DC">
        <w:rPr>
          <w:rFonts w:ascii="Book Antiqua" w:hAnsi="Book Antiqua"/>
        </w:rPr>
        <w:t>Lampreave</w:t>
      </w:r>
      <w:proofErr w:type="spellEnd"/>
      <w:r w:rsidRPr="00C975DC">
        <w:rPr>
          <w:rFonts w:ascii="Book Antiqua" w:hAnsi="Book Antiqua"/>
        </w:rPr>
        <w:t xml:space="preserve"> JL, Piera C, </w:t>
      </w:r>
      <w:proofErr w:type="spellStart"/>
      <w:r w:rsidRPr="00C975DC">
        <w:rPr>
          <w:rFonts w:ascii="Book Antiqua" w:hAnsi="Book Antiqua"/>
        </w:rPr>
        <w:t>Abraldes</w:t>
      </w:r>
      <w:proofErr w:type="spellEnd"/>
      <w:r w:rsidRPr="00C975DC">
        <w:rPr>
          <w:rFonts w:ascii="Book Antiqua" w:hAnsi="Book Antiqua"/>
        </w:rPr>
        <w:t xml:space="preserve"> JG, De Diego A, </w:t>
      </w:r>
      <w:proofErr w:type="spellStart"/>
      <w:r w:rsidRPr="00C975DC">
        <w:rPr>
          <w:rFonts w:ascii="Book Antiqua" w:hAnsi="Book Antiqua"/>
        </w:rPr>
        <w:t>Albillos</w:t>
      </w:r>
      <w:proofErr w:type="spellEnd"/>
      <w:r w:rsidRPr="00C975DC">
        <w:rPr>
          <w:rFonts w:ascii="Book Antiqua" w:hAnsi="Book Antiqua"/>
        </w:rPr>
        <w:t xml:space="preserve"> A, Bosch J. Randomized comparison of long-term carvedilol and propranolol administration in the treatment of portal hypertension in </w:t>
      </w:r>
      <w:r w:rsidRPr="00C975DC">
        <w:rPr>
          <w:rFonts w:ascii="Book Antiqua" w:hAnsi="Book Antiqua"/>
        </w:rPr>
        <w:lastRenderedPageBreak/>
        <w:t xml:space="preserve">cirrhosis. </w:t>
      </w:r>
      <w:r w:rsidRPr="00C975DC">
        <w:rPr>
          <w:rFonts w:ascii="Book Antiqua" w:hAnsi="Book Antiqua"/>
          <w:i/>
        </w:rPr>
        <w:t>Hepatology</w:t>
      </w:r>
      <w:r w:rsidRPr="00C975DC">
        <w:rPr>
          <w:rFonts w:ascii="Book Antiqua" w:hAnsi="Book Antiqua"/>
        </w:rPr>
        <w:t xml:space="preserve"> 2002; </w:t>
      </w:r>
      <w:r w:rsidRPr="00C975DC">
        <w:rPr>
          <w:rFonts w:ascii="Book Antiqua" w:hAnsi="Book Antiqua"/>
          <w:b/>
        </w:rPr>
        <w:t>36</w:t>
      </w:r>
      <w:r w:rsidRPr="00C975DC">
        <w:rPr>
          <w:rFonts w:ascii="Book Antiqua" w:hAnsi="Book Antiqua"/>
        </w:rPr>
        <w:t>: 1367-1373 [PMID: 12447861 DOI: 10.1053/jhep.2002.36947]</w:t>
      </w:r>
    </w:p>
    <w:p w14:paraId="0F83566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140 </w:t>
      </w:r>
      <w:r w:rsidRPr="00C975DC">
        <w:rPr>
          <w:rFonts w:ascii="Book Antiqua" w:hAnsi="Book Antiqua"/>
          <w:b/>
        </w:rPr>
        <w:t>Freeman JG</w:t>
      </w:r>
      <w:r w:rsidRPr="00C975DC">
        <w:rPr>
          <w:rFonts w:ascii="Book Antiqua" w:hAnsi="Book Antiqua"/>
        </w:rPr>
        <w:t xml:space="preserve">, Barton JR, Record CO. Effect of isosorbide dinitrate, verapamil, and labetalol on portal pressure in cirrhosis. </w:t>
      </w:r>
      <w:r w:rsidRPr="00C975DC">
        <w:rPr>
          <w:rFonts w:ascii="Book Antiqua" w:hAnsi="Book Antiqua"/>
          <w:i/>
        </w:rPr>
        <w:t>Br Med J (Clin Res Ed)</w:t>
      </w:r>
      <w:r w:rsidRPr="00C975DC">
        <w:rPr>
          <w:rFonts w:ascii="Book Antiqua" w:hAnsi="Book Antiqua"/>
        </w:rPr>
        <w:t xml:space="preserve"> 1985; </w:t>
      </w:r>
      <w:r w:rsidRPr="00C975DC">
        <w:rPr>
          <w:rFonts w:ascii="Book Antiqua" w:hAnsi="Book Antiqua"/>
          <w:b/>
        </w:rPr>
        <w:t>291</w:t>
      </w:r>
      <w:r w:rsidRPr="00C975DC">
        <w:rPr>
          <w:rFonts w:ascii="Book Antiqua" w:hAnsi="Book Antiqua"/>
        </w:rPr>
        <w:t>: 561-562 [PMID: 3929873 DOI: 10.1136/bmj.291.6495.561]</w:t>
      </w:r>
    </w:p>
    <w:p w14:paraId="3C97009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141 </w:t>
      </w:r>
      <w:r w:rsidRPr="00C975DC">
        <w:rPr>
          <w:rFonts w:ascii="Book Antiqua" w:hAnsi="Book Antiqua"/>
          <w:b/>
        </w:rPr>
        <w:t>Zacharias AP</w:t>
      </w:r>
      <w:r w:rsidRPr="00C975DC">
        <w:rPr>
          <w:rFonts w:ascii="Book Antiqua" w:hAnsi="Book Antiqua"/>
        </w:rPr>
        <w:t xml:space="preserve">, Jeyaraj R, </w:t>
      </w:r>
      <w:proofErr w:type="spellStart"/>
      <w:r w:rsidRPr="00C975DC">
        <w:rPr>
          <w:rFonts w:ascii="Book Antiqua" w:hAnsi="Book Antiqua"/>
        </w:rPr>
        <w:t>Hobolth</w:t>
      </w:r>
      <w:proofErr w:type="spellEnd"/>
      <w:r w:rsidRPr="00C975DC">
        <w:rPr>
          <w:rFonts w:ascii="Book Antiqua" w:hAnsi="Book Antiqua"/>
        </w:rPr>
        <w:t xml:space="preserve"> L, </w:t>
      </w:r>
      <w:proofErr w:type="spellStart"/>
      <w:r w:rsidRPr="00C975DC">
        <w:rPr>
          <w:rFonts w:ascii="Book Antiqua" w:hAnsi="Book Antiqua"/>
        </w:rPr>
        <w:t>Bendtsen</w:t>
      </w:r>
      <w:proofErr w:type="spellEnd"/>
      <w:r w:rsidRPr="00C975DC">
        <w:rPr>
          <w:rFonts w:ascii="Book Antiqua" w:hAnsi="Book Antiqua"/>
        </w:rPr>
        <w:t xml:space="preserve"> F, </w:t>
      </w:r>
      <w:proofErr w:type="spellStart"/>
      <w:r w:rsidRPr="00C975DC">
        <w:rPr>
          <w:rFonts w:ascii="Book Antiqua" w:hAnsi="Book Antiqua"/>
        </w:rPr>
        <w:t>Gluud</w:t>
      </w:r>
      <w:proofErr w:type="spellEnd"/>
      <w:r w:rsidRPr="00C975DC">
        <w:rPr>
          <w:rFonts w:ascii="Book Antiqua" w:hAnsi="Book Antiqua"/>
        </w:rPr>
        <w:t xml:space="preserve"> LL, Morgan MY. Carvedilol versus traditional, non-selective beta-blockers for adults with cirrhosis and gastroesophageal varices. </w:t>
      </w:r>
      <w:r w:rsidRPr="00C975DC">
        <w:rPr>
          <w:rFonts w:ascii="Book Antiqua" w:hAnsi="Book Antiqua"/>
          <w:i/>
        </w:rPr>
        <w:t>Cochrane Database Syst Rev</w:t>
      </w:r>
      <w:r w:rsidRPr="00C975DC">
        <w:rPr>
          <w:rFonts w:ascii="Book Antiqua" w:hAnsi="Book Antiqua"/>
        </w:rPr>
        <w:t xml:space="preserve"> 2018; </w:t>
      </w:r>
      <w:r w:rsidRPr="00C975DC">
        <w:rPr>
          <w:rFonts w:ascii="Book Antiqua" w:hAnsi="Book Antiqua"/>
          <w:b/>
        </w:rPr>
        <w:t>10</w:t>
      </w:r>
      <w:r w:rsidRPr="00C975DC">
        <w:rPr>
          <w:rFonts w:ascii="Book Antiqua" w:hAnsi="Book Antiqua"/>
        </w:rPr>
        <w:t>: CD011510 [PMID: 30372514 DOI: 10.1002/14651858.CD011510.pub2]</w:t>
      </w:r>
    </w:p>
    <w:p w14:paraId="510260EC" w14:textId="3D2DBFE7" w:rsidR="00F5281D" w:rsidRPr="000504F3" w:rsidRDefault="00C975DC" w:rsidP="00C975DC">
      <w:pPr>
        <w:spacing w:line="360" w:lineRule="auto"/>
        <w:jc w:val="both"/>
        <w:rPr>
          <w:rFonts w:ascii="Book Antiqua" w:hAnsi="Book Antiqua"/>
          <w:bCs/>
          <w:color w:val="000000" w:themeColor="text1"/>
        </w:rPr>
      </w:pPr>
      <w:r w:rsidRPr="000504F3">
        <w:rPr>
          <w:rFonts w:ascii="Book Antiqua" w:hAnsi="Book Antiqua"/>
          <w:highlight w:val="yellow"/>
        </w:rPr>
        <w:t xml:space="preserve">142 </w:t>
      </w:r>
      <w:r w:rsidR="00F5281D" w:rsidRPr="000504F3">
        <w:rPr>
          <w:rFonts w:ascii="Book Antiqua" w:hAnsi="Book Antiqua"/>
          <w:b/>
          <w:highlight w:val="yellow"/>
        </w:rPr>
        <w:t xml:space="preserve">Trust </w:t>
      </w:r>
      <w:proofErr w:type="spellStart"/>
      <w:r w:rsidR="00F5281D" w:rsidRPr="000504F3">
        <w:rPr>
          <w:rFonts w:ascii="Book Antiqua" w:hAnsi="Book Antiqua"/>
          <w:b/>
          <w:highlight w:val="yellow"/>
        </w:rPr>
        <w:t>KsCHN</w:t>
      </w:r>
      <w:proofErr w:type="spellEnd"/>
      <w:r w:rsidR="00F5281D" w:rsidRPr="000504F3">
        <w:rPr>
          <w:rFonts w:ascii="Book Antiqua" w:hAnsi="Book Antiqua"/>
          <w:bCs/>
          <w:color w:val="000000" w:themeColor="text1"/>
          <w:highlight w:val="yellow"/>
        </w:rPr>
        <w:t xml:space="preserve">. </w:t>
      </w:r>
      <w:r w:rsidR="00F5281D" w:rsidRPr="000504F3">
        <w:rPr>
          <w:rFonts w:ascii="Book Antiqua" w:hAnsi="Book Antiqua"/>
          <w:bCs/>
          <w:highlight w:val="yellow"/>
        </w:rPr>
        <w:t>Beta-blockers for Oesophageal Varices (BOPPP).</w:t>
      </w:r>
      <w:r w:rsidR="00F5281D" w:rsidRPr="000504F3">
        <w:rPr>
          <w:rFonts w:ascii="Book Antiqua" w:hAnsi="Book Antiqua" w:hint="eastAsia"/>
          <w:bCs/>
          <w:color w:val="000000" w:themeColor="text1"/>
          <w:highlight w:val="yellow"/>
        </w:rPr>
        <w:t xml:space="preserve"> </w:t>
      </w:r>
      <w:r w:rsidR="00F5281D" w:rsidRPr="000504F3">
        <w:rPr>
          <w:rFonts w:ascii="Book Antiqua" w:hAnsi="Book Antiqua"/>
          <w:bCs/>
          <w:color w:val="000000" w:themeColor="text1"/>
          <w:highlight w:val="yellow"/>
        </w:rPr>
        <w:t xml:space="preserve">[accessed 2018 </w:t>
      </w:r>
      <w:r w:rsidR="00CC06F0">
        <w:rPr>
          <w:rFonts w:ascii="Book Antiqua" w:hAnsi="Book Antiqua"/>
          <w:bCs/>
          <w:color w:val="000000" w:themeColor="text1"/>
          <w:highlight w:val="yellow"/>
        </w:rPr>
        <w:t>Dec</w:t>
      </w:r>
      <w:r w:rsidR="00F5281D" w:rsidRPr="000504F3">
        <w:rPr>
          <w:rFonts w:ascii="Book Antiqua" w:hAnsi="Book Antiqua"/>
          <w:bCs/>
          <w:color w:val="000000" w:themeColor="text1"/>
          <w:highlight w:val="yellow"/>
        </w:rPr>
        <w:t xml:space="preserve"> </w:t>
      </w:r>
      <w:r w:rsidR="00CC06F0">
        <w:rPr>
          <w:rFonts w:ascii="Book Antiqua" w:hAnsi="Book Antiqua"/>
          <w:bCs/>
          <w:color w:val="000000" w:themeColor="text1"/>
          <w:highlight w:val="yellow"/>
        </w:rPr>
        <w:t>17</w:t>
      </w:r>
      <w:r w:rsidR="00F5281D" w:rsidRPr="000504F3">
        <w:rPr>
          <w:rFonts w:ascii="Book Antiqua" w:hAnsi="Book Antiqua"/>
          <w:bCs/>
          <w:color w:val="000000" w:themeColor="text1"/>
          <w:highlight w:val="yellow"/>
        </w:rPr>
        <w:t>]. In: ClinicalTrials.gov [Internet]. Bethesda (MD): U.S. National Library of Medicine. Available from: http://clinicaltrials.gov/show/</w:t>
      </w:r>
      <w:r w:rsidR="00F5281D" w:rsidRPr="000504F3">
        <w:rPr>
          <w:rFonts w:ascii="Book Antiqua" w:hAnsi="Book Antiqua"/>
          <w:highlight w:val="yellow"/>
        </w:rPr>
        <w:t>NCT03776955</w:t>
      </w:r>
      <w:r w:rsidR="00F5281D" w:rsidRPr="000504F3">
        <w:rPr>
          <w:rFonts w:ascii="Book Antiqua" w:hAnsi="Book Antiqua"/>
          <w:bCs/>
          <w:color w:val="000000" w:themeColor="text1"/>
          <w:highlight w:val="yellow"/>
        </w:rPr>
        <w:t xml:space="preserve"> ClinicalTrials.gov Identifier: </w:t>
      </w:r>
      <w:r w:rsidR="00F5281D" w:rsidRPr="000504F3">
        <w:rPr>
          <w:rFonts w:ascii="Book Antiqua" w:hAnsi="Book Antiqua"/>
          <w:highlight w:val="yellow"/>
        </w:rPr>
        <w:t>NCT03776955</w:t>
      </w:r>
    </w:p>
    <w:p w14:paraId="256E26A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143 </w:t>
      </w:r>
      <w:r w:rsidRPr="00C975DC">
        <w:rPr>
          <w:rFonts w:ascii="Book Antiqua" w:hAnsi="Book Antiqua"/>
          <w:b/>
        </w:rPr>
        <w:t>Tripathi D</w:t>
      </w:r>
      <w:r w:rsidRPr="00C975DC">
        <w:rPr>
          <w:rFonts w:ascii="Book Antiqua" w:hAnsi="Book Antiqua"/>
        </w:rPr>
        <w:t xml:space="preserve">, Hayes PC, Richardson P, Rowe I, Ferguson J, Devine P, Mathers J, </w:t>
      </w:r>
      <w:proofErr w:type="spellStart"/>
      <w:r w:rsidRPr="00C975DC">
        <w:rPr>
          <w:rFonts w:ascii="Book Antiqua" w:hAnsi="Book Antiqua"/>
        </w:rPr>
        <w:t>Poyner</w:t>
      </w:r>
      <w:proofErr w:type="spellEnd"/>
      <w:r w:rsidRPr="00C975DC">
        <w:rPr>
          <w:rFonts w:ascii="Book Antiqua" w:hAnsi="Book Antiqua"/>
        </w:rPr>
        <w:t xml:space="preserve"> C, Jowett S, Handley K, Grant M, </w:t>
      </w:r>
      <w:proofErr w:type="spellStart"/>
      <w:r w:rsidRPr="00C975DC">
        <w:rPr>
          <w:rFonts w:ascii="Book Antiqua" w:hAnsi="Book Antiqua"/>
        </w:rPr>
        <w:t>Slinn</w:t>
      </w:r>
      <w:proofErr w:type="spellEnd"/>
      <w:r w:rsidRPr="00C975DC">
        <w:rPr>
          <w:rFonts w:ascii="Book Antiqua" w:hAnsi="Book Antiqua"/>
        </w:rPr>
        <w:t xml:space="preserve"> G, Ahmed K, Brocklehurst P. Study protocol for a randomised controlled trial of carvedilol versus variceal band ligation in primary prevention of variceal bleeding in liver cirrhosis (CALIBRE trial). </w:t>
      </w:r>
      <w:r w:rsidRPr="00C975DC">
        <w:rPr>
          <w:rFonts w:ascii="Book Antiqua" w:hAnsi="Book Antiqua"/>
          <w:i/>
        </w:rPr>
        <w:t>BMJ Open Gastroenterol</w:t>
      </w:r>
      <w:r w:rsidRPr="00C975DC">
        <w:rPr>
          <w:rFonts w:ascii="Book Antiqua" w:hAnsi="Book Antiqua"/>
        </w:rPr>
        <w:t xml:space="preserve"> 2019; </w:t>
      </w:r>
      <w:r w:rsidRPr="00C975DC">
        <w:rPr>
          <w:rFonts w:ascii="Book Antiqua" w:hAnsi="Book Antiqua"/>
          <w:b/>
        </w:rPr>
        <w:t>6</w:t>
      </w:r>
      <w:r w:rsidRPr="00C975DC">
        <w:rPr>
          <w:rFonts w:ascii="Book Antiqua" w:hAnsi="Book Antiqua"/>
        </w:rPr>
        <w:t>: e000290 [PMID: 31139428 DOI: 10.1136/bmjgast-2019-000290]</w:t>
      </w:r>
    </w:p>
    <w:p w14:paraId="0DCEA82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144 </w:t>
      </w:r>
      <w:r w:rsidRPr="00C975DC">
        <w:rPr>
          <w:rFonts w:ascii="Book Antiqua" w:hAnsi="Book Antiqua"/>
          <w:b/>
        </w:rPr>
        <w:t>Mills PR</w:t>
      </w:r>
      <w:r w:rsidRPr="00C975DC">
        <w:rPr>
          <w:rFonts w:ascii="Book Antiqua" w:hAnsi="Book Antiqua"/>
        </w:rPr>
        <w:t xml:space="preserve">, Rae AP, Farah DA, Russell RI, Lorimer AR, Carter DC. Comparison of three adrenoreceptor blocking agents in patients with cirrhosis and portal hypertension. </w:t>
      </w:r>
      <w:r w:rsidRPr="00C975DC">
        <w:rPr>
          <w:rFonts w:ascii="Book Antiqua" w:hAnsi="Book Antiqua"/>
          <w:i/>
        </w:rPr>
        <w:t>Gut</w:t>
      </w:r>
      <w:r w:rsidRPr="00C975DC">
        <w:rPr>
          <w:rFonts w:ascii="Book Antiqua" w:hAnsi="Book Antiqua"/>
        </w:rPr>
        <w:t xml:space="preserve"> 1984; </w:t>
      </w:r>
      <w:r w:rsidRPr="00C975DC">
        <w:rPr>
          <w:rFonts w:ascii="Book Antiqua" w:hAnsi="Book Antiqua"/>
          <w:b/>
        </w:rPr>
        <w:t>25</w:t>
      </w:r>
      <w:r w:rsidRPr="00C975DC">
        <w:rPr>
          <w:rFonts w:ascii="Book Antiqua" w:hAnsi="Book Antiqua"/>
        </w:rPr>
        <w:t>: 73-78 [PMID: 6360815 DOI: 10.1136/gut.25.1.73]</w:t>
      </w:r>
    </w:p>
    <w:p w14:paraId="4C1653F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145 </w:t>
      </w:r>
      <w:proofErr w:type="spellStart"/>
      <w:r w:rsidRPr="00C975DC">
        <w:rPr>
          <w:rFonts w:ascii="Book Antiqua" w:hAnsi="Book Antiqua"/>
          <w:b/>
        </w:rPr>
        <w:t>Hillon</w:t>
      </w:r>
      <w:proofErr w:type="spellEnd"/>
      <w:r w:rsidRPr="00C975DC">
        <w:rPr>
          <w:rFonts w:ascii="Book Antiqua" w:hAnsi="Book Antiqua"/>
          <w:b/>
        </w:rPr>
        <w:t xml:space="preserve"> P</w:t>
      </w:r>
      <w:r w:rsidRPr="00C975DC">
        <w:rPr>
          <w:rFonts w:ascii="Book Antiqua" w:hAnsi="Book Antiqua"/>
        </w:rPr>
        <w:t xml:space="preserve">, </w:t>
      </w:r>
      <w:proofErr w:type="spellStart"/>
      <w:r w:rsidRPr="00C975DC">
        <w:rPr>
          <w:rFonts w:ascii="Book Antiqua" w:hAnsi="Book Antiqua"/>
        </w:rPr>
        <w:t>Lebrec</w:t>
      </w:r>
      <w:proofErr w:type="spellEnd"/>
      <w:r w:rsidRPr="00C975DC">
        <w:rPr>
          <w:rFonts w:ascii="Book Antiqua" w:hAnsi="Book Antiqua"/>
        </w:rPr>
        <w:t xml:space="preserve"> D, </w:t>
      </w:r>
      <w:proofErr w:type="spellStart"/>
      <w:r w:rsidRPr="00C975DC">
        <w:rPr>
          <w:rFonts w:ascii="Book Antiqua" w:hAnsi="Book Antiqua"/>
        </w:rPr>
        <w:t>Muńoz</w:t>
      </w:r>
      <w:proofErr w:type="spellEnd"/>
      <w:r w:rsidRPr="00C975DC">
        <w:rPr>
          <w:rFonts w:ascii="Book Antiqua" w:hAnsi="Book Antiqua"/>
        </w:rPr>
        <w:t xml:space="preserve"> C, Jungers M, Goldfarb G, Benhamou JP. Comparison of the effects of a </w:t>
      </w:r>
      <w:proofErr w:type="spellStart"/>
      <w:r w:rsidRPr="00C975DC">
        <w:rPr>
          <w:rFonts w:ascii="Book Antiqua" w:hAnsi="Book Antiqua"/>
        </w:rPr>
        <w:t>cardioselective</w:t>
      </w:r>
      <w:proofErr w:type="spellEnd"/>
      <w:r w:rsidRPr="00C975DC">
        <w:rPr>
          <w:rFonts w:ascii="Book Antiqua" w:hAnsi="Book Antiqua"/>
        </w:rPr>
        <w:t xml:space="preserve"> and a nonselective beta-blocker on portal hypertension in patients with cirrhosis. </w:t>
      </w:r>
      <w:r w:rsidRPr="00C975DC">
        <w:rPr>
          <w:rFonts w:ascii="Book Antiqua" w:hAnsi="Book Antiqua"/>
          <w:i/>
        </w:rPr>
        <w:t>Hepatology</w:t>
      </w:r>
      <w:r w:rsidRPr="00C975DC">
        <w:rPr>
          <w:rFonts w:ascii="Book Antiqua" w:hAnsi="Book Antiqua"/>
        </w:rPr>
        <w:t xml:space="preserve"> 1982; </w:t>
      </w:r>
      <w:r w:rsidRPr="00C975DC">
        <w:rPr>
          <w:rFonts w:ascii="Book Antiqua" w:hAnsi="Book Antiqua"/>
          <w:b/>
        </w:rPr>
        <w:t>2</w:t>
      </w:r>
      <w:r w:rsidRPr="00C975DC">
        <w:rPr>
          <w:rFonts w:ascii="Book Antiqua" w:hAnsi="Book Antiqua"/>
        </w:rPr>
        <w:t>: 528-531 [PMID: 7118065 DOI: 10.1002/hep.1840020503]</w:t>
      </w:r>
    </w:p>
    <w:p w14:paraId="0FA0C6A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146 </w:t>
      </w:r>
      <w:proofErr w:type="spellStart"/>
      <w:r w:rsidRPr="00C975DC">
        <w:rPr>
          <w:rFonts w:ascii="Book Antiqua" w:hAnsi="Book Antiqua"/>
          <w:b/>
        </w:rPr>
        <w:t>Westaby</w:t>
      </w:r>
      <w:proofErr w:type="spellEnd"/>
      <w:r w:rsidRPr="00C975DC">
        <w:rPr>
          <w:rFonts w:ascii="Book Antiqua" w:hAnsi="Book Antiqua"/>
          <w:b/>
        </w:rPr>
        <w:t xml:space="preserve"> D</w:t>
      </w:r>
      <w:r w:rsidRPr="00C975DC">
        <w:rPr>
          <w:rFonts w:ascii="Book Antiqua" w:hAnsi="Book Antiqua"/>
        </w:rPr>
        <w:t xml:space="preserve">, Melia WM, </w:t>
      </w:r>
      <w:proofErr w:type="spellStart"/>
      <w:r w:rsidRPr="00C975DC">
        <w:rPr>
          <w:rFonts w:ascii="Book Antiqua" w:hAnsi="Book Antiqua"/>
        </w:rPr>
        <w:t>Macdougall</w:t>
      </w:r>
      <w:proofErr w:type="spellEnd"/>
      <w:r w:rsidRPr="00C975DC">
        <w:rPr>
          <w:rFonts w:ascii="Book Antiqua" w:hAnsi="Book Antiqua"/>
        </w:rPr>
        <w:t xml:space="preserve"> BR, Hegarty JE, </w:t>
      </w:r>
      <w:proofErr w:type="spellStart"/>
      <w:r w:rsidRPr="00C975DC">
        <w:rPr>
          <w:rFonts w:ascii="Book Antiqua" w:hAnsi="Book Antiqua"/>
        </w:rPr>
        <w:t>Gimson</w:t>
      </w:r>
      <w:proofErr w:type="spellEnd"/>
      <w:r w:rsidRPr="00C975DC">
        <w:rPr>
          <w:rFonts w:ascii="Book Antiqua" w:hAnsi="Book Antiqua"/>
        </w:rPr>
        <w:t xml:space="preserve"> AE, Williams R. B1 selective adrenoreceptor blockade for the </w:t>
      </w:r>
      <w:proofErr w:type="gramStart"/>
      <w:r w:rsidRPr="00C975DC">
        <w:rPr>
          <w:rFonts w:ascii="Book Antiqua" w:hAnsi="Book Antiqua"/>
        </w:rPr>
        <w:t>long term</w:t>
      </w:r>
      <w:proofErr w:type="gramEnd"/>
      <w:r w:rsidRPr="00C975DC">
        <w:rPr>
          <w:rFonts w:ascii="Book Antiqua" w:hAnsi="Book Antiqua"/>
        </w:rPr>
        <w:t xml:space="preserve"> management of variceal bleeding. A prospective randomised trial to compare oral metoprolol with injection sclerotherapy in cirrhosis. </w:t>
      </w:r>
      <w:r w:rsidRPr="00C975DC">
        <w:rPr>
          <w:rFonts w:ascii="Book Antiqua" w:hAnsi="Book Antiqua"/>
          <w:i/>
        </w:rPr>
        <w:t>Gut</w:t>
      </w:r>
      <w:r w:rsidRPr="00C975DC">
        <w:rPr>
          <w:rFonts w:ascii="Book Antiqua" w:hAnsi="Book Antiqua"/>
        </w:rPr>
        <w:t xml:space="preserve"> 1985; </w:t>
      </w:r>
      <w:r w:rsidRPr="00C975DC">
        <w:rPr>
          <w:rFonts w:ascii="Book Antiqua" w:hAnsi="Book Antiqua"/>
          <w:b/>
        </w:rPr>
        <w:t>26</w:t>
      </w:r>
      <w:r w:rsidRPr="00C975DC">
        <w:rPr>
          <w:rFonts w:ascii="Book Antiqua" w:hAnsi="Book Antiqua"/>
        </w:rPr>
        <w:t>: 421-425 [PMID: 3884469 DOI: 10.1136/gut.26.4.421]</w:t>
      </w:r>
    </w:p>
    <w:p w14:paraId="25F117C2"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147 </w:t>
      </w:r>
      <w:proofErr w:type="spellStart"/>
      <w:r w:rsidRPr="00C975DC">
        <w:rPr>
          <w:rFonts w:ascii="Book Antiqua" w:hAnsi="Book Antiqua"/>
          <w:b/>
        </w:rPr>
        <w:t>Groszmann</w:t>
      </w:r>
      <w:proofErr w:type="spellEnd"/>
      <w:r w:rsidRPr="00C975DC">
        <w:rPr>
          <w:rFonts w:ascii="Book Antiqua" w:hAnsi="Book Antiqua"/>
          <w:b/>
        </w:rPr>
        <w:t xml:space="preserve"> RJ</w:t>
      </w:r>
      <w:r w:rsidRPr="00C975DC">
        <w:rPr>
          <w:rFonts w:ascii="Book Antiqua" w:hAnsi="Book Antiqua"/>
        </w:rPr>
        <w:t xml:space="preserve">, </w:t>
      </w:r>
      <w:proofErr w:type="spellStart"/>
      <w:r w:rsidRPr="00C975DC">
        <w:rPr>
          <w:rFonts w:ascii="Book Antiqua" w:hAnsi="Book Antiqua"/>
        </w:rPr>
        <w:t>Kravetz</w:t>
      </w:r>
      <w:proofErr w:type="spellEnd"/>
      <w:r w:rsidRPr="00C975DC">
        <w:rPr>
          <w:rFonts w:ascii="Book Antiqua" w:hAnsi="Book Antiqua"/>
        </w:rPr>
        <w:t xml:space="preserve"> D, Bosch J, Glickman M, </w:t>
      </w:r>
      <w:proofErr w:type="spellStart"/>
      <w:r w:rsidRPr="00C975DC">
        <w:rPr>
          <w:rFonts w:ascii="Book Antiqua" w:hAnsi="Book Antiqua"/>
        </w:rPr>
        <w:t>Bruix</w:t>
      </w:r>
      <w:proofErr w:type="spellEnd"/>
      <w:r w:rsidRPr="00C975DC">
        <w:rPr>
          <w:rFonts w:ascii="Book Antiqua" w:hAnsi="Book Antiqua"/>
        </w:rPr>
        <w:t xml:space="preserve"> J, </w:t>
      </w:r>
      <w:proofErr w:type="spellStart"/>
      <w:r w:rsidRPr="00C975DC">
        <w:rPr>
          <w:rFonts w:ascii="Book Antiqua" w:hAnsi="Book Antiqua"/>
        </w:rPr>
        <w:t>Bredfeldt</w:t>
      </w:r>
      <w:proofErr w:type="spellEnd"/>
      <w:r w:rsidRPr="00C975DC">
        <w:rPr>
          <w:rFonts w:ascii="Book Antiqua" w:hAnsi="Book Antiqua"/>
        </w:rPr>
        <w:t xml:space="preserve"> J, Conn HO, </w:t>
      </w:r>
      <w:proofErr w:type="spellStart"/>
      <w:r w:rsidRPr="00C975DC">
        <w:rPr>
          <w:rFonts w:ascii="Book Antiqua" w:hAnsi="Book Antiqua"/>
        </w:rPr>
        <w:t>Rodes</w:t>
      </w:r>
      <w:proofErr w:type="spellEnd"/>
      <w:r w:rsidRPr="00C975DC">
        <w:rPr>
          <w:rFonts w:ascii="Book Antiqua" w:hAnsi="Book Antiqua"/>
        </w:rPr>
        <w:t xml:space="preserve"> J, Storer EH. </w:t>
      </w:r>
      <w:proofErr w:type="spellStart"/>
      <w:r w:rsidRPr="00C975DC">
        <w:rPr>
          <w:rFonts w:ascii="Book Antiqua" w:hAnsi="Book Antiqua"/>
        </w:rPr>
        <w:t>Nitroglycerin</w:t>
      </w:r>
      <w:proofErr w:type="spellEnd"/>
      <w:r w:rsidRPr="00C975DC">
        <w:rPr>
          <w:rFonts w:ascii="Book Antiqua" w:hAnsi="Book Antiqua"/>
        </w:rPr>
        <w:t xml:space="preserve"> improves the hemodynamic response to vasopressin in portal hypertension. </w:t>
      </w:r>
      <w:r w:rsidRPr="00C975DC">
        <w:rPr>
          <w:rFonts w:ascii="Book Antiqua" w:hAnsi="Book Antiqua"/>
          <w:i/>
        </w:rPr>
        <w:t>Hepatology</w:t>
      </w:r>
      <w:r w:rsidRPr="00C975DC">
        <w:rPr>
          <w:rFonts w:ascii="Book Antiqua" w:hAnsi="Book Antiqua"/>
        </w:rPr>
        <w:t xml:space="preserve"> 1982; </w:t>
      </w:r>
      <w:r w:rsidRPr="00C975DC">
        <w:rPr>
          <w:rFonts w:ascii="Book Antiqua" w:hAnsi="Book Antiqua"/>
          <w:b/>
        </w:rPr>
        <w:t>2</w:t>
      </w:r>
      <w:r w:rsidRPr="00C975DC">
        <w:rPr>
          <w:rFonts w:ascii="Book Antiqua" w:hAnsi="Book Antiqua"/>
        </w:rPr>
        <w:t>: 757-762 [PMID: 6815044 DOI: 10.1002/hep.1840020602]</w:t>
      </w:r>
    </w:p>
    <w:p w14:paraId="2D293E5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148 </w:t>
      </w:r>
      <w:proofErr w:type="spellStart"/>
      <w:r w:rsidRPr="00C975DC">
        <w:rPr>
          <w:rFonts w:ascii="Book Antiqua" w:hAnsi="Book Antiqua"/>
          <w:b/>
        </w:rPr>
        <w:t>Ioannou</w:t>
      </w:r>
      <w:proofErr w:type="spellEnd"/>
      <w:r w:rsidRPr="00C975DC">
        <w:rPr>
          <w:rFonts w:ascii="Book Antiqua" w:hAnsi="Book Antiqua"/>
          <w:b/>
        </w:rPr>
        <w:t xml:space="preserve"> G</w:t>
      </w:r>
      <w:r w:rsidRPr="00C975DC">
        <w:rPr>
          <w:rFonts w:ascii="Book Antiqua" w:hAnsi="Book Antiqua"/>
        </w:rPr>
        <w:t xml:space="preserve">, </w:t>
      </w:r>
      <w:proofErr w:type="spellStart"/>
      <w:r w:rsidRPr="00C975DC">
        <w:rPr>
          <w:rFonts w:ascii="Book Antiqua" w:hAnsi="Book Antiqua"/>
        </w:rPr>
        <w:t>Doust</w:t>
      </w:r>
      <w:proofErr w:type="spellEnd"/>
      <w:r w:rsidRPr="00C975DC">
        <w:rPr>
          <w:rFonts w:ascii="Book Antiqua" w:hAnsi="Book Antiqua"/>
        </w:rPr>
        <w:t xml:space="preserve"> J, </w:t>
      </w:r>
      <w:proofErr w:type="spellStart"/>
      <w:r w:rsidRPr="00C975DC">
        <w:rPr>
          <w:rFonts w:ascii="Book Antiqua" w:hAnsi="Book Antiqua"/>
        </w:rPr>
        <w:t>Rockey</w:t>
      </w:r>
      <w:proofErr w:type="spellEnd"/>
      <w:r w:rsidRPr="00C975DC">
        <w:rPr>
          <w:rFonts w:ascii="Book Antiqua" w:hAnsi="Book Antiqua"/>
        </w:rPr>
        <w:t xml:space="preserve"> DC. </w:t>
      </w:r>
      <w:bookmarkStart w:id="11" w:name="OLE_LINK5"/>
      <w:bookmarkStart w:id="12" w:name="OLE_LINK6"/>
      <w:proofErr w:type="spellStart"/>
      <w:r w:rsidRPr="00C975DC">
        <w:rPr>
          <w:rFonts w:ascii="Book Antiqua" w:hAnsi="Book Antiqua"/>
        </w:rPr>
        <w:t>Terlipressin</w:t>
      </w:r>
      <w:proofErr w:type="spellEnd"/>
      <w:r w:rsidRPr="00C975DC">
        <w:rPr>
          <w:rFonts w:ascii="Book Antiqua" w:hAnsi="Book Antiqua"/>
        </w:rPr>
        <w:t xml:space="preserve"> for acute </w:t>
      </w:r>
      <w:proofErr w:type="spellStart"/>
      <w:r w:rsidRPr="00C975DC">
        <w:rPr>
          <w:rFonts w:ascii="Book Antiqua" w:hAnsi="Book Antiqua"/>
        </w:rPr>
        <w:t>esophageal</w:t>
      </w:r>
      <w:proofErr w:type="spellEnd"/>
      <w:r w:rsidRPr="00C975DC">
        <w:rPr>
          <w:rFonts w:ascii="Book Antiqua" w:hAnsi="Book Antiqua"/>
        </w:rPr>
        <w:t xml:space="preserve"> variceal </w:t>
      </w:r>
      <w:proofErr w:type="spellStart"/>
      <w:r w:rsidRPr="00C975DC">
        <w:rPr>
          <w:rFonts w:ascii="Book Antiqua" w:hAnsi="Book Antiqua"/>
        </w:rPr>
        <w:t>hemorrhage</w:t>
      </w:r>
      <w:proofErr w:type="spellEnd"/>
      <w:r w:rsidRPr="00C975DC">
        <w:rPr>
          <w:rFonts w:ascii="Book Antiqua" w:hAnsi="Book Antiqua"/>
        </w:rPr>
        <w:t xml:space="preserve">. </w:t>
      </w:r>
      <w:bookmarkEnd w:id="11"/>
      <w:bookmarkEnd w:id="12"/>
      <w:r w:rsidRPr="00C975DC">
        <w:rPr>
          <w:rFonts w:ascii="Book Antiqua" w:hAnsi="Book Antiqua"/>
          <w:i/>
        </w:rPr>
        <w:t>Cochrane Database Syst Rev</w:t>
      </w:r>
      <w:r w:rsidRPr="00C975DC">
        <w:rPr>
          <w:rFonts w:ascii="Book Antiqua" w:hAnsi="Book Antiqua"/>
        </w:rPr>
        <w:t xml:space="preserve"> </w:t>
      </w:r>
      <w:r w:rsidRPr="00671BE7">
        <w:rPr>
          <w:rFonts w:ascii="Book Antiqua" w:hAnsi="Book Antiqua"/>
        </w:rPr>
        <w:t>2003</w:t>
      </w:r>
      <w:proofErr w:type="gramStart"/>
      <w:r w:rsidRPr="00671BE7">
        <w:rPr>
          <w:rFonts w:ascii="Book Antiqua" w:hAnsi="Book Antiqua"/>
        </w:rPr>
        <w:t>; :</w:t>
      </w:r>
      <w:proofErr w:type="gramEnd"/>
      <w:r w:rsidRPr="00671BE7">
        <w:rPr>
          <w:rFonts w:ascii="Book Antiqua" w:hAnsi="Book Antiqua"/>
        </w:rPr>
        <w:t xml:space="preserve"> CD</w:t>
      </w:r>
      <w:r w:rsidRPr="00C975DC">
        <w:rPr>
          <w:rFonts w:ascii="Book Antiqua" w:hAnsi="Book Antiqua"/>
        </w:rPr>
        <w:t>002147 [PMID: 12535432 DOI: 10.1002/14651858.CD002147]</w:t>
      </w:r>
    </w:p>
    <w:p w14:paraId="2248CF9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149 </w:t>
      </w:r>
      <w:r w:rsidRPr="00C975DC">
        <w:rPr>
          <w:rFonts w:ascii="Book Antiqua" w:hAnsi="Book Antiqua"/>
          <w:b/>
        </w:rPr>
        <w:t>Walker S</w:t>
      </w:r>
      <w:r w:rsidRPr="00C975DC">
        <w:rPr>
          <w:rFonts w:ascii="Book Antiqua" w:hAnsi="Book Antiqua"/>
        </w:rPr>
        <w:t xml:space="preserve">, </w:t>
      </w:r>
      <w:proofErr w:type="spellStart"/>
      <w:r w:rsidRPr="00C975DC">
        <w:rPr>
          <w:rFonts w:ascii="Book Antiqua" w:hAnsi="Book Antiqua"/>
        </w:rPr>
        <w:t>Stiehl</w:t>
      </w:r>
      <w:proofErr w:type="spellEnd"/>
      <w:r w:rsidRPr="00C975DC">
        <w:rPr>
          <w:rFonts w:ascii="Book Antiqua" w:hAnsi="Book Antiqua"/>
        </w:rPr>
        <w:t xml:space="preserve"> A, </w:t>
      </w:r>
      <w:proofErr w:type="spellStart"/>
      <w:r w:rsidRPr="00C975DC">
        <w:rPr>
          <w:rFonts w:ascii="Book Antiqua" w:hAnsi="Book Antiqua"/>
        </w:rPr>
        <w:t>Raedsch</w:t>
      </w:r>
      <w:proofErr w:type="spellEnd"/>
      <w:r w:rsidRPr="00C975DC">
        <w:rPr>
          <w:rFonts w:ascii="Book Antiqua" w:hAnsi="Book Antiqua"/>
        </w:rPr>
        <w:t xml:space="preserve"> R, </w:t>
      </w:r>
      <w:proofErr w:type="spellStart"/>
      <w:r w:rsidRPr="00C975DC">
        <w:rPr>
          <w:rFonts w:ascii="Book Antiqua" w:hAnsi="Book Antiqua"/>
        </w:rPr>
        <w:t>Kommerell</w:t>
      </w:r>
      <w:proofErr w:type="spellEnd"/>
      <w:r w:rsidRPr="00C975DC">
        <w:rPr>
          <w:rFonts w:ascii="Book Antiqua" w:hAnsi="Book Antiqua"/>
        </w:rPr>
        <w:t xml:space="preserve"> B. </w:t>
      </w:r>
      <w:proofErr w:type="spellStart"/>
      <w:r w:rsidRPr="00C975DC">
        <w:rPr>
          <w:rFonts w:ascii="Book Antiqua" w:hAnsi="Book Antiqua"/>
        </w:rPr>
        <w:t>Terlipressin</w:t>
      </w:r>
      <w:proofErr w:type="spellEnd"/>
      <w:r w:rsidRPr="00C975DC">
        <w:rPr>
          <w:rFonts w:ascii="Book Antiqua" w:hAnsi="Book Antiqua"/>
        </w:rPr>
        <w:t xml:space="preserve"> in bleeding </w:t>
      </w:r>
      <w:proofErr w:type="spellStart"/>
      <w:r w:rsidRPr="00C975DC">
        <w:rPr>
          <w:rFonts w:ascii="Book Antiqua" w:hAnsi="Book Antiqua"/>
        </w:rPr>
        <w:t>esophageal</w:t>
      </w:r>
      <w:proofErr w:type="spellEnd"/>
      <w:r w:rsidRPr="00C975DC">
        <w:rPr>
          <w:rFonts w:ascii="Book Antiqua" w:hAnsi="Book Antiqua"/>
        </w:rPr>
        <w:t xml:space="preserve"> varices: a placebo-controlled, double-blind study. </w:t>
      </w:r>
      <w:r w:rsidRPr="00C975DC">
        <w:rPr>
          <w:rFonts w:ascii="Book Antiqua" w:hAnsi="Book Antiqua"/>
          <w:i/>
        </w:rPr>
        <w:t>Hepatology</w:t>
      </w:r>
      <w:r w:rsidRPr="00C975DC">
        <w:rPr>
          <w:rFonts w:ascii="Book Antiqua" w:hAnsi="Book Antiqua"/>
        </w:rPr>
        <w:t xml:space="preserve"> 1986; </w:t>
      </w:r>
      <w:r w:rsidRPr="00C975DC">
        <w:rPr>
          <w:rFonts w:ascii="Book Antiqua" w:hAnsi="Book Antiqua"/>
          <w:b/>
        </w:rPr>
        <w:t>6</w:t>
      </w:r>
      <w:r w:rsidRPr="00C975DC">
        <w:rPr>
          <w:rFonts w:ascii="Book Antiqua" w:hAnsi="Book Antiqua"/>
        </w:rPr>
        <w:t>: 112-115 [PMID: 3510947 DOI: 10.1002/hep.1840150609]</w:t>
      </w:r>
    </w:p>
    <w:p w14:paraId="5E51B59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150 </w:t>
      </w:r>
      <w:r w:rsidRPr="00C975DC">
        <w:rPr>
          <w:rFonts w:ascii="Book Antiqua" w:hAnsi="Book Antiqua"/>
          <w:b/>
        </w:rPr>
        <w:t>Fortune BE</w:t>
      </w:r>
      <w:r w:rsidRPr="00C975DC">
        <w:rPr>
          <w:rFonts w:ascii="Book Antiqua" w:hAnsi="Book Antiqua"/>
        </w:rPr>
        <w:t xml:space="preserve">, Jackson J, Leonard J, Trotter JF. Vapreotide: a somatostatin </w:t>
      </w:r>
      <w:proofErr w:type="spellStart"/>
      <w:r w:rsidRPr="00C975DC">
        <w:rPr>
          <w:rFonts w:ascii="Book Antiqua" w:hAnsi="Book Antiqua"/>
        </w:rPr>
        <w:t>analog</w:t>
      </w:r>
      <w:proofErr w:type="spellEnd"/>
      <w:r w:rsidRPr="00C975DC">
        <w:rPr>
          <w:rFonts w:ascii="Book Antiqua" w:hAnsi="Book Antiqua"/>
        </w:rPr>
        <w:t xml:space="preserve"> for the treatment of acute variceal bleeding. </w:t>
      </w:r>
      <w:r w:rsidRPr="00C975DC">
        <w:rPr>
          <w:rFonts w:ascii="Book Antiqua" w:hAnsi="Book Antiqua"/>
          <w:i/>
        </w:rPr>
        <w:t xml:space="preserve">Expert </w:t>
      </w:r>
      <w:proofErr w:type="spellStart"/>
      <w:r w:rsidRPr="00C975DC">
        <w:rPr>
          <w:rFonts w:ascii="Book Antiqua" w:hAnsi="Book Antiqua"/>
          <w:i/>
        </w:rPr>
        <w:t>Opin</w:t>
      </w:r>
      <w:proofErr w:type="spellEnd"/>
      <w:r w:rsidRPr="00C975DC">
        <w:rPr>
          <w:rFonts w:ascii="Book Antiqua" w:hAnsi="Book Antiqua"/>
          <w:i/>
        </w:rPr>
        <w:t xml:space="preserve"> </w:t>
      </w:r>
      <w:proofErr w:type="spellStart"/>
      <w:r w:rsidRPr="00C975DC">
        <w:rPr>
          <w:rFonts w:ascii="Book Antiqua" w:hAnsi="Book Antiqua"/>
          <w:i/>
        </w:rPr>
        <w:t>Pharmacother</w:t>
      </w:r>
      <w:proofErr w:type="spellEnd"/>
      <w:r w:rsidRPr="00C975DC">
        <w:rPr>
          <w:rFonts w:ascii="Book Antiqua" w:hAnsi="Book Antiqua"/>
        </w:rPr>
        <w:t xml:space="preserve"> 2009; </w:t>
      </w:r>
      <w:r w:rsidRPr="00C975DC">
        <w:rPr>
          <w:rFonts w:ascii="Book Antiqua" w:hAnsi="Book Antiqua"/>
          <w:b/>
        </w:rPr>
        <w:t>10</w:t>
      </w:r>
      <w:r w:rsidRPr="00C975DC">
        <w:rPr>
          <w:rFonts w:ascii="Book Antiqua" w:hAnsi="Book Antiqua"/>
        </w:rPr>
        <w:t>: 2337-2342 [PMID: 19708854 DOI: 10.1517/14656560903207019]</w:t>
      </w:r>
    </w:p>
    <w:p w14:paraId="7FB04FD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151 </w:t>
      </w:r>
      <w:r w:rsidRPr="00C975DC">
        <w:rPr>
          <w:rFonts w:ascii="Book Antiqua" w:hAnsi="Book Antiqua"/>
          <w:b/>
        </w:rPr>
        <w:t>Wang C</w:t>
      </w:r>
      <w:r w:rsidRPr="00C975DC">
        <w:rPr>
          <w:rFonts w:ascii="Book Antiqua" w:hAnsi="Book Antiqua"/>
        </w:rPr>
        <w:t xml:space="preserve">, Han J, Xiao L, </w:t>
      </w:r>
      <w:proofErr w:type="spellStart"/>
      <w:r w:rsidRPr="00C975DC">
        <w:rPr>
          <w:rFonts w:ascii="Book Antiqua" w:hAnsi="Book Antiqua"/>
        </w:rPr>
        <w:t>Jin</w:t>
      </w:r>
      <w:proofErr w:type="spellEnd"/>
      <w:r w:rsidRPr="00C975DC">
        <w:rPr>
          <w:rFonts w:ascii="Book Antiqua" w:hAnsi="Book Antiqua"/>
        </w:rPr>
        <w:t xml:space="preserve"> CE, Li DJ, Yang Z. Efficacy of vasopressin/</w:t>
      </w:r>
      <w:proofErr w:type="spellStart"/>
      <w:r w:rsidRPr="00C975DC">
        <w:rPr>
          <w:rFonts w:ascii="Book Antiqua" w:hAnsi="Book Antiqua"/>
        </w:rPr>
        <w:t>terlipressin</w:t>
      </w:r>
      <w:proofErr w:type="spellEnd"/>
      <w:r w:rsidRPr="00C975DC">
        <w:rPr>
          <w:rFonts w:ascii="Book Antiqua" w:hAnsi="Book Antiqua"/>
        </w:rPr>
        <w:t xml:space="preserve"> and somatostatin/octreotide for the prevention of early variceal rebleeding after the initial control of bleeding: a systematic review and meta-analysis. </w:t>
      </w:r>
      <w:r w:rsidRPr="00C975DC">
        <w:rPr>
          <w:rFonts w:ascii="Book Antiqua" w:hAnsi="Book Antiqua"/>
          <w:i/>
        </w:rPr>
        <w:t>Hepatol Int</w:t>
      </w:r>
      <w:r w:rsidRPr="00C975DC">
        <w:rPr>
          <w:rFonts w:ascii="Book Antiqua" w:hAnsi="Book Antiqua"/>
        </w:rPr>
        <w:t xml:space="preserve"> 2015; </w:t>
      </w:r>
      <w:r w:rsidRPr="00C975DC">
        <w:rPr>
          <w:rFonts w:ascii="Book Antiqua" w:hAnsi="Book Antiqua"/>
          <w:b/>
        </w:rPr>
        <w:t>9</w:t>
      </w:r>
      <w:r w:rsidRPr="00C975DC">
        <w:rPr>
          <w:rFonts w:ascii="Book Antiqua" w:hAnsi="Book Antiqua"/>
        </w:rPr>
        <w:t>: 120-129 [PMID: 25788386 DOI: 10.1007/s12072-014-9594-9]</w:t>
      </w:r>
    </w:p>
    <w:p w14:paraId="29F42A8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152 </w:t>
      </w:r>
      <w:r w:rsidRPr="00C975DC">
        <w:rPr>
          <w:rFonts w:ascii="Book Antiqua" w:hAnsi="Book Antiqua"/>
          <w:b/>
        </w:rPr>
        <w:t>European Association for the Study of the Liver. Electronic address: easloffice@easloffice.eu.</w:t>
      </w:r>
      <w:r w:rsidRPr="00C975DC">
        <w:rPr>
          <w:rFonts w:ascii="Book Antiqua" w:hAnsi="Book Antiqua"/>
        </w:rPr>
        <w:t xml:space="preserve">; European Association for the Study of the Liver. EASL Clinical Practice Guidelines for the management of patients with decompensated cirrhosis. </w:t>
      </w:r>
      <w:r w:rsidRPr="00C975DC">
        <w:rPr>
          <w:rFonts w:ascii="Book Antiqua" w:hAnsi="Book Antiqua"/>
          <w:i/>
        </w:rPr>
        <w:t>J Hepatol</w:t>
      </w:r>
      <w:r w:rsidRPr="00C975DC">
        <w:rPr>
          <w:rFonts w:ascii="Book Antiqua" w:hAnsi="Book Antiqua"/>
        </w:rPr>
        <w:t xml:space="preserve"> 2018; </w:t>
      </w:r>
      <w:r w:rsidRPr="00C975DC">
        <w:rPr>
          <w:rFonts w:ascii="Book Antiqua" w:hAnsi="Book Antiqua"/>
          <w:b/>
        </w:rPr>
        <w:t>69</w:t>
      </w:r>
      <w:r w:rsidRPr="00C975DC">
        <w:rPr>
          <w:rFonts w:ascii="Book Antiqua" w:hAnsi="Book Antiqua"/>
        </w:rPr>
        <w:t>: 406-460 [PMID: 29653741 DOI: 10.1016/j.jhep.2018.03.024]</w:t>
      </w:r>
    </w:p>
    <w:p w14:paraId="17111A4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153 </w:t>
      </w:r>
      <w:r w:rsidRPr="00C975DC">
        <w:rPr>
          <w:rFonts w:ascii="Book Antiqua" w:hAnsi="Book Antiqua"/>
          <w:b/>
        </w:rPr>
        <w:t>Bari K</w:t>
      </w:r>
      <w:r w:rsidRPr="00C975DC">
        <w:rPr>
          <w:rFonts w:ascii="Book Antiqua" w:hAnsi="Book Antiqua"/>
        </w:rPr>
        <w:t xml:space="preserve">, Garcia-Tsao G. Treatment of portal hypertension. </w:t>
      </w:r>
      <w:r w:rsidRPr="00C975DC">
        <w:rPr>
          <w:rFonts w:ascii="Book Antiqua" w:hAnsi="Book Antiqua"/>
          <w:i/>
        </w:rPr>
        <w:t>World J Gastroenterol</w:t>
      </w:r>
      <w:r w:rsidRPr="00C975DC">
        <w:rPr>
          <w:rFonts w:ascii="Book Antiqua" w:hAnsi="Book Antiqua"/>
        </w:rPr>
        <w:t xml:space="preserve"> 2012; </w:t>
      </w:r>
      <w:r w:rsidRPr="00C975DC">
        <w:rPr>
          <w:rFonts w:ascii="Book Antiqua" w:hAnsi="Book Antiqua"/>
          <w:b/>
        </w:rPr>
        <w:t>18</w:t>
      </w:r>
      <w:r w:rsidRPr="00C975DC">
        <w:rPr>
          <w:rFonts w:ascii="Book Antiqua" w:hAnsi="Book Antiqua"/>
        </w:rPr>
        <w:t>: 1166-1175 [PMID: 22468079 DOI: 10.3748/</w:t>
      </w:r>
      <w:proofErr w:type="gramStart"/>
      <w:r w:rsidRPr="00C975DC">
        <w:rPr>
          <w:rFonts w:ascii="Book Antiqua" w:hAnsi="Book Antiqua"/>
        </w:rPr>
        <w:t>wjg.v18.i</w:t>
      </w:r>
      <w:proofErr w:type="gramEnd"/>
      <w:r w:rsidRPr="00C975DC">
        <w:rPr>
          <w:rFonts w:ascii="Book Antiqua" w:hAnsi="Book Antiqua"/>
        </w:rPr>
        <w:t>11.1166]</w:t>
      </w:r>
    </w:p>
    <w:p w14:paraId="062A9C7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154 </w:t>
      </w:r>
      <w:proofErr w:type="spellStart"/>
      <w:r w:rsidRPr="00C975DC">
        <w:rPr>
          <w:rFonts w:ascii="Book Antiqua" w:hAnsi="Book Antiqua"/>
          <w:b/>
        </w:rPr>
        <w:t>Escorsell</w:t>
      </w:r>
      <w:proofErr w:type="spellEnd"/>
      <w:r w:rsidRPr="00C975DC">
        <w:rPr>
          <w:rFonts w:ascii="Book Antiqua" w:hAnsi="Book Antiqua"/>
          <w:b/>
        </w:rPr>
        <w:t xml:space="preserve"> A</w:t>
      </w:r>
      <w:r w:rsidRPr="00C975DC">
        <w:rPr>
          <w:rFonts w:ascii="Book Antiqua" w:hAnsi="Book Antiqua"/>
        </w:rPr>
        <w:t xml:space="preserve">, </w:t>
      </w:r>
      <w:proofErr w:type="spellStart"/>
      <w:r w:rsidRPr="00C975DC">
        <w:rPr>
          <w:rFonts w:ascii="Book Antiqua" w:hAnsi="Book Antiqua"/>
        </w:rPr>
        <w:t>Bandi</w:t>
      </w:r>
      <w:proofErr w:type="spellEnd"/>
      <w:r w:rsidRPr="00C975DC">
        <w:rPr>
          <w:rFonts w:ascii="Book Antiqua" w:hAnsi="Book Antiqua"/>
        </w:rPr>
        <w:t xml:space="preserve"> JC, Andreu V, </w:t>
      </w:r>
      <w:proofErr w:type="spellStart"/>
      <w:r w:rsidRPr="00C975DC">
        <w:rPr>
          <w:rFonts w:ascii="Book Antiqua" w:hAnsi="Book Antiqua"/>
        </w:rPr>
        <w:t>Moitinho</w:t>
      </w:r>
      <w:proofErr w:type="spellEnd"/>
      <w:r w:rsidRPr="00C975DC">
        <w:rPr>
          <w:rFonts w:ascii="Book Antiqua" w:hAnsi="Book Antiqua"/>
        </w:rPr>
        <w:t xml:space="preserve"> E, García-</w:t>
      </w:r>
      <w:proofErr w:type="spellStart"/>
      <w:r w:rsidRPr="00C975DC">
        <w:rPr>
          <w:rFonts w:ascii="Book Antiqua" w:hAnsi="Book Antiqua"/>
        </w:rPr>
        <w:t>Pagán</w:t>
      </w:r>
      <w:proofErr w:type="spellEnd"/>
      <w:r w:rsidRPr="00C975DC">
        <w:rPr>
          <w:rFonts w:ascii="Book Antiqua" w:hAnsi="Book Antiqua"/>
        </w:rPr>
        <w:t xml:space="preserve"> JC, Bosch J, </w:t>
      </w:r>
      <w:proofErr w:type="spellStart"/>
      <w:r w:rsidRPr="00C975DC">
        <w:rPr>
          <w:rFonts w:ascii="Book Antiqua" w:hAnsi="Book Antiqua"/>
        </w:rPr>
        <w:t>Rodés</w:t>
      </w:r>
      <w:proofErr w:type="spellEnd"/>
      <w:r w:rsidRPr="00C975DC">
        <w:rPr>
          <w:rFonts w:ascii="Book Antiqua" w:hAnsi="Book Antiqua"/>
        </w:rPr>
        <w:t xml:space="preserve"> J. Desensitization to the effects of intravenous octreotide in cirrhotic patients with portal hypertension. </w:t>
      </w:r>
      <w:r w:rsidRPr="00C975DC">
        <w:rPr>
          <w:rFonts w:ascii="Book Antiqua" w:hAnsi="Book Antiqua"/>
          <w:i/>
        </w:rPr>
        <w:t>Gastroenterology</w:t>
      </w:r>
      <w:r w:rsidRPr="00C975DC">
        <w:rPr>
          <w:rFonts w:ascii="Book Antiqua" w:hAnsi="Book Antiqua"/>
        </w:rPr>
        <w:t xml:space="preserve"> 2001; </w:t>
      </w:r>
      <w:r w:rsidRPr="00C975DC">
        <w:rPr>
          <w:rFonts w:ascii="Book Antiqua" w:hAnsi="Book Antiqua"/>
          <w:b/>
        </w:rPr>
        <w:t>120</w:t>
      </w:r>
      <w:r w:rsidRPr="00C975DC">
        <w:rPr>
          <w:rFonts w:ascii="Book Antiqua" w:hAnsi="Book Antiqua"/>
        </w:rPr>
        <w:t>: 161-169 [PMID: 11208725 DOI: 10.1053/gast.2001.20892]</w:t>
      </w:r>
    </w:p>
    <w:p w14:paraId="2BC2612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155 </w:t>
      </w:r>
      <w:r w:rsidRPr="00C975DC">
        <w:rPr>
          <w:rFonts w:ascii="Book Antiqua" w:hAnsi="Book Antiqua"/>
          <w:b/>
        </w:rPr>
        <w:t>Bureau C</w:t>
      </w:r>
      <w:r w:rsidRPr="00C975DC">
        <w:rPr>
          <w:rFonts w:ascii="Book Antiqua" w:hAnsi="Book Antiqua"/>
        </w:rPr>
        <w:t xml:space="preserve">, </w:t>
      </w:r>
      <w:proofErr w:type="spellStart"/>
      <w:r w:rsidRPr="00C975DC">
        <w:rPr>
          <w:rFonts w:ascii="Book Antiqua" w:hAnsi="Book Antiqua"/>
        </w:rPr>
        <w:t>Péron</w:t>
      </w:r>
      <w:proofErr w:type="spellEnd"/>
      <w:r w:rsidRPr="00C975DC">
        <w:rPr>
          <w:rFonts w:ascii="Book Antiqua" w:hAnsi="Book Antiqua"/>
        </w:rPr>
        <w:t xml:space="preserve"> JM, </w:t>
      </w:r>
      <w:proofErr w:type="spellStart"/>
      <w:r w:rsidRPr="00C975DC">
        <w:rPr>
          <w:rFonts w:ascii="Book Antiqua" w:hAnsi="Book Antiqua"/>
        </w:rPr>
        <w:t>Alric</w:t>
      </w:r>
      <w:proofErr w:type="spellEnd"/>
      <w:r w:rsidRPr="00C975DC">
        <w:rPr>
          <w:rFonts w:ascii="Book Antiqua" w:hAnsi="Book Antiqua"/>
        </w:rPr>
        <w:t xml:space="preserve"> L, Morales J, Sanchez J, </w:t>
      </w:r>
      <w:proofErr w:type="spellStart"/>
      <w:r w:rsidRPr="00C975DC">
        <w:rPr>
          <w:rFonts w:ascii="Book Antiqua" w:hAnsi="Book Antiqua"/>
        </w:rPr>
        <w:t>Barange</w:t>
      </w:r>
      <w:proofErr w:type="spellEnd"/>
      <w:r w:rsidRPr="00C975DC">
        <w:rPr>
          <w:rFonts w:ascii="Book Antiqua" w:hAnsi="Book Antiqua"/>
        </w:rPr>
        <w:t xml:space="preserve"> K, </w:t>
      </w:r>
      <w:proofErr w:type="spellStart"/>
      <w:r w:rsidRPr="00C975DC">
        <w:rPr>
          <w:rFonts w:ascii="Book Antiqua" w:hAnsi="Book Antiqua"/>
        </w:rPr>
        <w:t>Payen</w:t>
      </w:r>
      <w:proofErr w:type="spellEnd"/>
      <w:r w:rsidRPr="00C975DC">
        <w:rPr>
          <w:rFonts w:ascii="Book Antiqua" w:hAnsi="Book Antiqua"/>
        </w:rPr>
        <w:t xml:space="preserve"> JL, </w:t>
      </w:r>
      <w:proofErr w:type="spellStart"/>
      <w:r w:rsidRPr="00C975DC">
        <w:rPr>
          <w:rFonts w:ascii="Book Antiqua" w:hAnsi="Book Antiqua"/>
        </w:rPr>
        <w:t>Vinel</w:t>
      </w:r>
      <w:proofErr w:type="spellEnd"/>
      <w:r w:rsidRPr="00C975DC">
        <w:rPr>
          <w:rFonts w:ascii="Book Antiqua" w:hAnsi="Book Antiqua"/>
        </w:rPr>
        <w:t xml:space="preserve"> JP. "A La Carte" treatment of portal hypertension: Adapting medical therapy to hemodynamic response for the prevention of bleeding. </w:t>
      </w:r>
      <w:r w:rsidRPr="00C975DC">
        <w:rPr>
          <w:rFonts w:ascii="Book Antiqua" w:hAnsi="Book Antiqua"/>
          <w:i/>
        </w:rPr>
        <w:t>Hepatology</w:t>
      </w:r>
      <w:r w:rsidRPr="00C975DC">
        <w:rPr>
          <w:rFonts w:ascii="Book Antiqua" w:hAnsi="Book Antiqua"/>
        </w:rPr>
        <w:t xml:space="preserve"> 2002; </w:t>
      </w:r>
      <w:r w:rsidRPr="00C975DC">
        <w:rPr>
          <w:rFonts w:ascii="Book Antiqua" w:hAnsi="Book Antiqua"/>
          <w:b/>
        </w:rPr>
        <w:t>36</w:t>
      </w:r>
      <w:r w:rsidRPr="00C975DC">
        <w:rPr>
          <w:rFonts w:ascii="Book Antiqua" w:hAnsi="Book Antiqua"/>
        </w:rPr>
        <w:t>: 1361-1366 [PMID: 12447860 DOI: 10.1053/jhep.2002.36945]</w:t>
      </w:r>
    </w:p>
    <w:p w14:paraId="5B168ED4"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156 </w:t>
      </w:r>
      <w:r w:rsidRPr="00C975DC">
        <w:rPr>
          <w:rFonts w:ascii="Book Antiqua" w:hAnsi="Book Antiqua"/>
          <w:b/>
        </w:rPr>
        <w:t>García-</w:t>
      </w:r>
      <w:proofErr w:type="spellStart"/>
      <w:r w:rsidRPr="00C975DC">
        <w:rPr>
          <w:rFonts w:ascii="Book Antiqua" w:hAnsi="Book Antiqua"/>
          <w:b/>
        </w:rPr>
        <w:t>Pagán</w:t>
      </w:r>
      <w:proofErr w:type="spellEnd"/>
      <w:r w:rsidRPr="00C975DC">
        <w:rPr>
          <w:rFonts w:ascii="Book Antiqua" w:hAnsi="Book Antiqua"/>
          <w:b/>
        </w:rPr>
        <w:t xml:space="preserve"> JC</w:t>
      </w:r>
      <w:r w:rsidRPr="00C975DC">
        <w:rPr>
          <w:rFonts w:ascii="Book Antiqua" w:hAnsi="Book Antiqua"/>
        </w:rPr>
        <w:t xml:space="preserve">, Feu F, Bosch J, </w:t>
      </w:r>
      <w:proofErr w:type="spellStart"/>
      <w:r w:rsidRPr="00C975DC">
        <w:rPr>
          <w:rFonts w:ascii="Book Antiqua" w:hAnsi="Book Antiqua"/>
        </w:rPr>
        <w:t>Rodés</w:t>
      </w:r>
      <w:proofErr w:type="spellEnd"/>
      <w:r w:rsidRPr="00C975DC">
        <w:rPr>
          <w:rFonts w:ascii="Book Antiqua" w:hAnsi="Book Antiqua"/>
        </w:rPr>
        <w:t xml:space="preserve"> J. Propranolol compared with propranolol plus isosorbide-5-mononitrate for portal hypertension in cirrhosis. A randomized controlled study. </w:t>
      </w:r>
      <w:r w:rsidRPr="00C975DC">
        <w:rPr>
          <w:rFonts w:ascii="Book Antiqua" w:hAnsi="Book Antiqua"/>
          <w:i/>
        </w:rPr>
        <w:t>Ann Intern Med</w:t>
      </w:r>
      <w:r w:rsidRPr="00C975DC">
        <w:rPr>
          <w:rFonts w:ascii="Book Antiqua" w:hAnsi="Book Antiqua"/>
        </w:rPr>
        <w:t xml:space="preserve"> 1991; </w:t>
      </w:r>
      <w:r w:rsidRPr="00C975DC">
        <w:rPr>
          <w:rFonts w:ascii="Book Antiqua" w:hAnsi="Book Antiqua"/>
          <w:b/>
        </w:rPr>
        <w:t>114</w:t>
      </w:r>
      <w:r w:rsidRPr="00C975DC">
        <w:rPr>
          <w:rFonts w:ascii="Book Antiqua" w:hAnsi="Book Antiqua"/>
        </w:rPr>
        <w:t>: 869-873 [PMID: 2014947 DOI: 10.7326/0003-4819-114-10-869]</w:t>
      </w:r>
    </w:p>
    <w:p w14:paraId="0B723D8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157 </w:t>
      </w:r>
      <w:proofErr w:type="spellStart"/>
      <w:r w:rsidRPr="00C975DC">
        <w:rPr>
          <w:rFonts w:ascii="Book Antiqua" w:hAnsi="Book Antiqua"/>
          <w:b/>
        </w:rPr>
        <w:t>Albillos</w:t>
      </w:r>
      <w:proofErr w:type="spellEnd"/>
      <w:r w:rsidRPr="00C975DC">
        <w:rPr>
          <w:rFonts w:ascii="Book Antiqua" w:hAnsi="Book Antiqua"/>
          <w:b/>
        </w:rPr>
        <w:t xml:space="preserve"> A</w:t>
      </w:r>
      <w:r w:rsidRPr="00C975DC">
        <w:rPr>
          <w:rFonts w:ascii="Book Antiqua" w:hAnsi="Book Antiqua"/>
        </w:rPr>
        <w:t xml:space="preserve">, </w:t>
      </w:r>
      <w:proofErr w:type="spellStart"/>
      <w:r w:rsidRPr="00C975DC">
        <w:rPr>
          <w:rFonts w:ascii="Book Antiqua" w:hAnsi="Book Antiqua"/>
        </w:rPr>
        <w:t>Lledó</w:t>
      </w:r>
      <w:proofErr w:type="spellEnd"/>
      <w:r w:rsidRPr="00C975DC">
        <w:rPr>
          <w:rFonts w:ascii="Book Antiqua" w:hAnsi="Book Antiqua"/>
        </w:rPr>
        <w:t xml:space="preserve"> JL, </w:t>
      </w:r>
      <w:proofErr w:type="spellStart"/>
      <w:r w:rsidRPr="00C975DC">
        <w:rPr>
          <w:rFonts w:ascii="Book Antiqua" w:hAnsi="Book Antiqua"/>
        </w:rPr>
        <w:t>Bañares</w:t>
      </w:r>
      <w:proofErr w:type="spellEnd"/>
      <w:r w:rsidRPr="00C975DC">
        <w:rPr>
          <w:rFonts w:ascii="Book Antiqua" w:hAnsi="Book Antiqua"/>
        </w:rPr>
        <w:t xml:space="preserve"> R, Rossi I, </w:t>
      </w:r>
      <w:proofErr w:type="spellStart"/>
      <w:r w:rsidRPr="00C975DC">
        <w:rPr>
          <w:rFonts w:ascii="Book Antiqua" w:hAnsi="Book Antiqua"/>
        </w:rPr>
        <w:t>Iborra</w:t>
      </w:r>
      <w:proofErr w:type="spellEnd"/>
      <w:r w:rsidRPr="00C975DC">
        <w:rPr>
          <w:rFonts w:ascii="Book Antiqua" w:hAnsi="Book Antiqua"/>
        </w:rPr>
        <w:t xml:space="preserve"> J, Calleja JL, Garrido A, </w:t>
      </w:r>
      <w:proofErr w:type="spellStart"/>
      <w:r w:rsidRPr="00C975DC">
        <w:rPr>
          <w:rFonts w:ascii="Book Antiqua" w:hAnsi="Book Antiqua"/>
        </w:rPr>
        <w:t>Escartin</w:t>
      </w:r>
      <w:proofErr w:type="spellEnd"/>
      <w:r w:rsidRPr="00C975DC">
        <w:rPr>
          <w:rFonts w:ascii="Book Antiqua" w:hAnsi="Book Antiqua"/>
        </w:rPr>
        <w:t xml:space="preserve"> P, Bosch J. Hemodynamic effects of alpha-adrenergic blockade with prazosin in cirrhotic patients with portal hypertension. </w:t>
      </w:r>
      <w:r w:rsidRPr="00C975DC">
        <w:rPr>
          <w:rFonts w:ascii="Book Antiqua" w:hAnsi="Book Antiqua"/>
          <w:i/>
        </w:rPr>
        <w:t>Hepatology</w:t>
      </w:r>
      <w:r w:rsidRPr="00C975DC">
        <w:rPr>
          <w:rFonts w:ascii="Book Antiqua" w:hAnsi="Book Antiqua"/>
        </w:rPr>
        <w:t xml:space="preserve"> 1994; </w:t>
      </w:r>
      <w:r w:rsidRPr="00C975DC">
        <w:rPr>
          <w:rFonts w:ascii="Book Antiqua" w:hAnsi="Book Antiqua"/>
          <w:b/>
        </w:rPr>
        <w:t>20</w:t>
      </w:r>
      <w:r w:rsidRPr="00C975DC">
        <w:rPr>
          <w:rFonts w:ascii="Book Antiqua" w:hAnsi="Book Antiqua"/>
        </w:rPr>
        <w:t>: 611-617 [PMID: 7915703 DOI: 10.1002/hep.1840200310]</w:t>
      </w:r>
    </w:p>
    <w:p w14:paraId="38AFF83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158 </w:t>
      </w:r>
      <w:proofErr w:type="spellStart"/>
      <w:r w:rsidRPr="00C975DC">
        <w:rPr>
          <w:rFonts w:ascii="Book Antiqua" w:hAnsi="Book Antiqua"/>
          <w:b/>
        </w:rPr>
        <w:t>Albillos</w:t>
      </w:r>
      <w:proofErr w:type="spellEnd"/>
      <w:r w:rsidRPr="00C975DC">
        <w:rPr>
          <w:rFonts w:ascii="Book Antiqua" w:hAnsi="Book Antiqua"/>
          <w:b/>
        </w:rPr>
        <w:t xml:space="preserve"> A</w:t>
      </w:r>
      <w:r w:rsidRPr="00C975DC">
        <w:rPr>
          <w:rFonts w:ascii="Book Antiqua" w:hAnsi="Book Antiqua"/>
        </w:rPr>
        <w:t>, García-</w:t>
      </w:r>
      <w:proofErr w:type="spellStart"/>
      <w:r w:rsidRPr="00C975DC">
        <w:rPr>
          <w:rFonts w:ascii="Book Antiqua" w:hAnsi="Book Antiqua"/>
        </w:rPr>
        <w:t>Pagán</w:t>
      </w:r>
      <w:proofErr w:type="spellEnd"/>
      <w:r w:rsidRPr="00C975DC">
        <w:rPr>
          <w:rFonts w:ascii="Book Antiqua" w:hAnsi="Book Antiqua"/>
        </w:rPr>
        <w:t xml:space="preserve"> JC, </w:t>
      </w:r>
      <w:proofErr w:type="spellStart"/>
      <w:r w:rsidRPr="00C975DC">
        <w:rPr>
          <w:rFonts w:ascii="Book Antiqua" w:hAnsi="Book Antiqua"/>
        </w:rPr>
        <w:t>Iborra</w:t>
      </w:r>
      <w:proofErr w:type="spellEnd"/>
      <w:r w:rsidRPr="00C975DC">
        <w:rPr>
          <w:rFonts w:ascii="Book Antiqua" w:hAnsi="Book Antiqua"/>
        </w:rPr>
        <w:t xml:space="preserve"> J, </w:t>
      </w:r>
      <w:proofErr w:type="spellStart"/>
      <w:r w:rsidRPr="00C975DC">
        <w:rPr>
          <w:rFonts w:ascii="Book Antiqua" w:hAnsi="Book Antiqua"/>
        </w:rPr>
        <w:t>Bandi</w:t>
      </w:r>
      <w:proofErr w:type="spellEnd"/>
      <w:r w:rsidRPr="00C975DC">
        <w:rPr>
          <w:rFonts w:ascii="Book Antiqua" w:hAnsi="Book Antiqua"/>
        </w:rPr>
        <w:t xml:space="preserve"> JC, Cacho G, Pérez-Paramo M, </w:t>
      </w:r>
      <w:proofErr w:type="spellStart"/>
      <w:r w:rsidRPr="00C975DC">
        <w:rPr>
          <w:rFonts w:ascii="Book Antiqua" w:hAnsi="Book Antiqua"/>
        </w:rPr>
        <w:t>Escorsell</w:t>
      </w:r>
      <w:proofErr w:type="spellEnd"/>
      <w:r w:rsidRPr="00C975DC">
        <w:rPr>
          <w:rFonts w:ascii="Book Antiqua" w:hAnsi="Book Antiqua"/>
        </w:rPr>
        <w:t xml:space="preserve"> A, Calleja JL, </w:t>
      </w:r>
      <w:proofErr w:type="spellStart"/>
      <w:r w:rsidRPr="00C975DC">
        <w:rPr>
          <w:rFonts w:ascii="Book Antiqua" w:hAnsi="Book Antiqua"/>
        </w:rPr>
        <w:t>Escartín</w:t>
      </w:r>
      <w:proofErr w:type="spellEnd"/>
      <w:r w:rsidRPr="00C975DC">
        <w:rPr>
          <w:rFonts w:ascii="Book Antiqua" w:hAnsi="Book Antiqua"/>
        </w:rPr>
        <w:t xml:space="preserve"> P, Bosch J. Propranolol plus prazosin compared with propranolol plus isosorbide-5-mononitrate in the treatment of portal hypertension. </w:t>
      </w:r>
      <w:r w:rsidRPr="00C975DC">
        <w:rPr>
          <w:rFonts w:ascii="Book Antiqua" w:hAnsi="Book Antiqua"/>
          <w:i/>
        </w:rPr>
        <w:t>Gastroenterology</w:t>
      </w:r>
      <w:r w:rsidRPr="00C975DC">
        <w:rPr>
          <w:rFonts w:ascii="Book Antiqua" w:hAnsi="Book Antiqua"/>
        </w:rPr>
        <w:t xml:space="preserve"> 1998; </w:t>
      </w:r>
      <w:r w:rsidRPr="00C975DC">
        <w:rPr>
          <w:rFonts w:ascii="Book Antiqua" w:hAnsi="Book Antiqua"/>
          <w:b/>
        </w:rPr>
        <w:t>115</w:t>
      </w:r>
      <w:r w:rsidRPr="00C975DC">
        <w:rPr>
          <w:rFonts w:ascii="Book Antiqua" w:hAnsi="Book Antiqua"/>
        </w:rPr>
        <w:t>: 116-123 [PMID: 9649466 DOI: 10.1016/s0016-5085(98)70372-5]</w:t>
      </w:r>
    </w:p>
    <w:p w14:paraId="51D2B72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159 </w:t>
      </w:r>
      <w:proofErr w:type="spellStart"/>
      <w:r w:rsidRPr="00C975DC">
        <w:rPr>
          <w:rFonts w:ascii="Book Antiqua" w:hAnsi="Book Antiqua"/>
          <w:b/>
        </w:rPr>
        <w:t>Trebicka</w:t>
      </w:r>
      <w:proofErr w:type="spellEnd"/>
      <w:r w:rsidRPr="00C975DC">
        <w:rPr>
          <w:rFonts w:ascii="Book Antiqua" w:hAnsi="Book Antiqua"/>
          <w:b/>
        </w:rPr>
        <w:t xml:space="preserve"> J</w:t>
      </w:r>
      <w:r w:rsidRPr="00C975DC">
        <w:rPr>
          <w:rFonts w:ascii="Book Antiqua" w:hAnsi="Book Antiqua"/>
        </w:rPr>
        <w:t xml:space="preserve">, </w:t>
      </w:r>
      <w:proofErr w:type="spellStart"/>
      <w:r w:rsidRPr="00C975DC">
        <w:rPr>
          <w:rFonts w:ascii="Book Antiqua" w:hAnsi="Book Antiqua"/>
        </w:rPr>
        <w:t>Hennenberg</w:t>
      </w:r>
      <w:proofErr w:type="spellEnd"/>
      <w:r w:rsidRPr="00C975DC">
        <w:rPr>
          <w:rFonts w:ascii="Book Antiqua" w:hAnsi="Book Antiqua"/>
        </w:rPr>
        <w:t xml:space="preserve"> M, </w:t>
      </w:r>
      <w:proofErr w:type="spellStart"/>
      <w:r w:rsidRPr="00C975DC">
        <w:rPr>
          <w:rFonts w:ascii="Book Antiqua" w:hAnsi="Book Antiqua"/>
        </w:rPr>
        <w:t>Odenthal</w:t>
      </w:r>
      <w:proofErr w:type="spellEnd"/>
      <w:r w:rsidRPr="00C975DC">
        <w:rPr>
          <w:rFonts w:ascii="Book Antiqua" w:hAnsi="Book Antiqua"/>
        </w:rPr>
        <w:t xml:space="preserve"> M, Shir K, Klein S, Granzow M, Vogt A, Dienes HP, </w:t>
      </w:r>
      <w:proofErr w:type="spellStart"/>
      <w:r w:rsidRPr="00C975DC">
        <w:rPr>
          <w:rFonts w:ascii="Book Antiqua" w:hAnsi="Book Antiqua"/>
        </w:rPr>
        <w:t>Lammert</w:t>
      </w:r>
      <w:proofErr w:type="spellEnd"/>
      <w:r w:rsidRPr="00C975DC">
        <w:rPr>
          <w:rFonts w:ascii="Book Antiqua" w:hAnsi="Book Antiqua"/>
        </w:rPr>
        <w:t xml:space="preserve"> F, </w:t>
      </w:r>
      <w:proofErr w:type="spellStart"/>
      <w:r w:rsidRPr="00C975DC">
        <w:rPr>
          <w:rFonts w:ascii="Book Antiqua" w:hAnsi="Book Antiqua"/>
        </w:rPr>
        <w:t>Reichen</w:t>
      </w:r>
      <w:proofErr w:type="spellEnd"/>
      <w:r w:rsidRPr="00C975DC">
        <w:rPr>
          <w:rFonts w:ascii="Book Antiqua" w:hAnsi="Book Antiqua"/>
        </w:rPr>
        <w:t xml:space="preserve"> J, Heller J, </w:t>
      </w:r>
      <w:proofErr w:type="spellStart"/>
      <w:r w:rsidRPr="00C975DC">
        <w:rPr>
          <w:rFonts w:ascii="Book Antiqua" w:hAnsi="Book Antiqua"/>
        </w:rPr>
        <w:t>Sauerbruch</w:t>
      </w:r>
      <w:proofErr w:type="spellEnd"/>
      <w:r w:rsidRPr="00C975DC">
        <w:rPr>
          <w:rFonts w:ascii="Book Antiqua" w:hAnsi="Book Antiqua"/>
        </w:rPr>
        <w:t xml:space="preserve"> T. Atorvastatin attenuates hepatic fibrosis in rats after bile duct ligation via decreased turnover of hepatic stellate cells. </w:t>
      </w:r>
      <w:r w:rsidRPr="00C975DC">
        <w:rPr>
          <w:rFonts w:ascii="Book Antiqua" w:hAnsi="Book Antiqua"/>
          <w:i/>
        </w:rPr>
        <w:t>J Hepatol</w:t>
      </w:r>
      <w:r w:rsidRPr="00C975DC">
        <w:rPr>
          <w:rFonts w:ascii="Book Antiqua" w:hAnsi="Book Antiqua"/>
        </w:rPr>
        <w:t xml:space="preserve"> 2010; </w:t>
      </w:r>
      <w:r w:rsidRPr="00C975DC">
        <w:rPr>
          <w:rFonts w:ascii="Book Antiqua" w:hAnsi="Book Antiqua"/>
          <w:b/>
        </w:rPr>
        <w:t>53</w:t>
      </w:r>
      <w:r w:rsidRPr="00C975DC">
        <w:rPr>
          <w:rFonts w:ascii="Book Antiqua" w:hAnsi="Book Antiqua"/>
        </w:rPr>
        <w:t>: 702-712 [PMID: 20633948 DOI: 10.1016/j.jhep.2010.04.025]</w:t>
      </w:r>
    </w:p>
    <w:p w14:paraId="1BC8B36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160 </w:t>
      </w:r>
      <w:proofErr w:type="spellStart"/>
      <w:r w:rsidRPr="00C975DC">
        <w:rPr>
          <w:rFonts w:ascii="Book Antiqua" w:hAnsi="Book Antiqua"/>
          <w:b/>
        </w:rPr>
        <w:t>Abraldes</w:t>
      </w:r>
      <w:proofErr w:type="spellEnd"/>
      <w:r w:rsidRPr="00C975DC">
        <w:rPr>
          <w:rFonts w:ascii="Book Antiqua" w:hAnsi="Book Antiqua"/>
          <w:b/>
        </w:rPr>
        <w:t xml:space="preserve"> JG</w:t>
      </w:r>
      <w:r w:rsidRPr="00C975DC">
        <w:rPr>
          <w:rFonts w:ascii="Book Antiqua" w:hAnsi="Book Antiqua"/>
        </w:rPr>
        <w:t>, Rodríguez-</w:t>
      </w:r>
      <w:proofErr w:type="spellStart"/>
      <w:r w:rsidRPr="00C975DC">
        <w:rPr>
          <w:rFonts w:ascii="Book Antiqua" w:hAnsi="Book Antiqua"/>
        </w:rPr>
        <w:t>Vilarrupla</w:t>
      </w:r>
      <w:proofErr w:type="spellEnd"/>
      <w:r w:rsidRPr="00C975DC">
        <w:rPr>
          <w:rFonts w:ascii="Book Antiqua" w:hAnsi="Book Antiqua"/>
        </w:rPr>
        <w:t xml:space="preserve"> A, </w:t>
      </w:r>
      <w:proofErr w:type="spellStart"/>
      <w:r w:rsidRPr="00C975DC">
        <w:rPr>
          <w:rFonts w:ascii="Book Antiqua" w:hAnsi="Book Antiqua"/>
        </w:rPr>
        <w:t>Graupera</w:t>
      </w:r>
      <w:proofErr w:type="spellEnd"/>
      <w:r w:rsidRPr="00C975DC">
        <w:rPr>
          <w:rFonts w:ascii="Book Antiqua" w:hAnsi="Book Antiqua"/>
        </w:rPr>
        <w:t xml:space="preserve"> M, </w:t>
      </w:r>
      <w:proofErr w:type="spellStart"/>
      <w:r w:rsidRPr="00C975DC">
        <w:rPr>
          <w:rFonts w:ascii="Book Antiqua" w:hAnsi="Book Antiqua"/>
        </w:rPr>
        <w:t>Zafra</w:t>
      </w:r>
      <w:proofErr w:type="spellEnd"/>
      <w:r w:rsidRPr="00C975DC">
        <w:rPr>
          <w:rFonts w:ascii="Book Antiqua" w:hAnsi="Book Antiqua"/>
        </w:rPr>
        <w:t xml:space="preserve"> C, García-</w:t>
      </w:r>
      <w:proofErr w:type="spellStart"/>
      <w:r w:rsidRPr="00C975DC">
        <w:rPr>
          <w:rFonts w:ascii="Book Antiqua" w:hAnsi="Book Antiqua"/>
        </w:rPr>
        <w:t>Calderó</w:t>
      </w:r>
      <w:proofErr w:type="spellEnd"/>
      <w:r w:rsidRPr="00C975DC">
        <w:rPr>
          <w:rFonts w:ascii="Book Antiqua" w:hAnsi="Book Antiqua"/>
        </w:rPr>
        <w:t xml:space="preserve"> H, García-</w:t>
      </w:r>
      <w:proofErr w:type="spellStart"/>
      <w:r w:rsidRPr="00C975DC">
        <w:rPr>
          <w:rFonts w:ascii="Book Antiqua" w:hAnsi="Book Antiqua"/>
        </w:rPr>
        <w:t>Pagán</w:t>
      </w:r>
      <w:proofErr w:type="spellEnd"/>
      <w:r w:rsidRPr="00C975DC">
        <w:rPr>
          <w:rFonts w:ascii="Book Antiqua" w:hAnsi="Book Antiqua"/>
        </w:rPr>
        <w:t xml:space="preserve"> JC, Bosch J. Simvastatin treatment improves liver sinusoidal endothelial dysfunction in CCl4 cirrhotic rats. </w:t>
      </w:r>
      <w:r w:rsidRPr="00C975DC">
        <w:rPr>
          <w:rFonts w:ascii="Book Antiqua" w:hAnsi="Book Antiqua"/>
          <w:i/>
        </w:rPr>
        <w:t>J Hepatol</w:t>
      </w:r>
      <w:r w:rsidRPr="00C975DC">
        <w:rPr>
          <w:rFonts w:ascii="Book Antiqua" w:hAnsi="Book Antiqua"/>
        </w:rPr>
        <w:t xml:space="preserve"> 2007; </w:t>
      </w:r>
      <w:r w:rsidRPr="00C975DC">
        <w:rPr>
          <w:rFonts w:ascii="Book Antiqua" w:hAnsi="Book Antiqua"/>
          <w:b/>
        </w:rPr>
        <w:t>46</w:t>
      </w:r>
      <w:r w:rsidRPr="00C975DC">
        <w:rPr>
          <w:rFonts w:ascii="Book Antiqua" w:hAnsi="Book Antiqua"/>
        </w:rPr>
        <w:t>: 1040-1046 [PMID: 17335931 DOI: 10.1016/j.jhep.2007.01.020]</w:t>
      </w:r>
    </w:p>
    <w:p w14:paraId="7D97294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161 </w:t>
      </w:r>
      <w:proofErr w:type="spellStart"/>
      <w:r w:rsidRPr="00C975DC">
        <w:rPr>
          <w:rFonts w:ascii="Book Antiqua" w:hAnsi="Book Antiqua"/>
          <w:b/>
        </w:rPr>
        <w:t>Uschner</w:t>
      </w:r>
      <w:proofErr w:type="spellEnd"/>
      <w:r w:rsidRPr="00C975DC">
        <w:rPr>
          <w:rFonts w:ascii="Book Antiqua" w:hAnsi="Book Antiqua"/>
          <w:b/>
        </w:rPr>
        <w:t xml:space="preserve"> FE</w:t>
      </w:r>
      <w:r w:rsidRPr="00C975DC">
        <w:rPr>
          <w:rFonts w:ascii="Book Antiqua" w:hAnsi="Book Antiqua"/>
        </w:rPr>
        <w:t xml:space="preserve">, </w:t>
      </w:r>
      <w:proofErr w:type="spellStart"/>
      <w:r w:rsidRPr="00C975DC">
        <w:rPr>
          <w:rFonts w:ascii="Book Antiqua" w:hAnsi="Book Antiqua"/>
        </w:rPr>
        <w:t>Ranabhat</w:t>
      </w:r>
      <w:proofErr w:type="spellEnd"/>
      <w:r w:rsidRPr="00C975DC">
        <w:rPr>
          <w:rFonts w:ascii="Book Antiqua" w:hAnsi="Book Antiqua"/>
        </w:rPr>
        <w:t xml:space="preserve"> G, Choi SS, Granzow M, Klein S, </w:t>
      </w:r>
      <w:proofErr w:type="spellStart"/>
      <w:r w:rsidRPr="00C975DC">
        <w:rPr>
          <w:rFonts w:ascii="Book Antiqua" w:hAnsi="Book Antiqua"/>
        </w:rPr>
        <w:t>Schierwagen</w:t>
      </w:r>
      <w:proofErr w:type="spellEnd"/>
      <w:r w:rsidRPr="00C975DC">
        <w:rPr>
          <w:rFonts w:ascii="Book Antiqua" w:hAnsi="Book Antiqua"/>
        </w:rPr>
        <w:t xml:space="preserve"> R, </w:t>
      </w:r>
      <w:proofErr w:type="spellStart"/>
      <w:r w:rsidRPr="00C975DC">
        <w:rPr>
          <w:rFonts w:ascii="Book Antiqua" w:hAnsi="Book Antiqua"/>
        </w:rPr>
        <w:t>Raskopf</w:t>
      </w:r>
      <w:proofErr w:type="spellEnd"/>
      <w:r w:rsidRPr="00C975DC">
        <w:rPr>
          <w:rFonts w:ascii="Book Antiqua" w:hAnsi="Book Antiqua"/>
        </w:rPr>
        <w:t xml:space="preserve"> E, </w:t>
      </w:r>
      <w:proofErr w:type="spellStart"/>
      <w:r w:rsidRPr="00C975DC">
        <w:rPr>
          <w:rFonts w:ascii="Book Antiqua" w:hAnsi="Book Antiqua"/>
        </w:rPr>
        <w:t>Gautsch</w:t>
      </w:r>
      <w:proofErr w:type="spellEnd"/>
      <w:r w:rsidRPr="00C975DC">
        <w:rPr>
          <w:rFonts w:ascii="Book Antiqua" w:hAnsi="Book Antiqua"/>
        </w:rPr>
        <w:t xml:space="preserve"> S, van der Ven PF, </w:t>
      </w:r>
      <w:proofErr w:type="spellStart"/>
      <w:r w:rsidRPr="00C975DC">
        <w:rPr>
          <w:rFonts w:ascii="Book Antiqua" w:hAnsi="Book Antiqua"/>
        </w:rPr>
        <w:t>Fürst</w:t>
      </w:r>
      <w:proofErr w:type="spellEnd"/>
      <w:r w:rsidRPr="00C975DC">
        <w:rPr>
          <w:rFonts w:ascii="Book Antiqua" w:hAnsi="Book Antiqua"/>
        </w:rPr>
        <w:t xml:space="preserve"> DO, </w:t>
      </w:r>
      <w:proofErr w:type="spellStart"/>
      <w:r w:rsidRPr="00C975DC">
        <w:rPr>
          <w:rFonts w:ascii="Book Antiqua" w:hAnsi="Book Antiqua"/>
        </w:rPr>
        <w:t>Strassburg</w:t>
      </w:r>
      <w:proofErr w:type="spellEnd"/>
      <w:r w:rsidRPr="00C975DC">
        <w:rPr>
          <w:rFonts w:ascii="Book Antiqua" w:hAnsi="Book Antiqua"/>
        </w:rPr>
        <w:t xml:space="preserve"> CP, </w:t>
      </w:r>
      <w:proofErr w:type="spellStart"/>
      <w:r w:rsidRPr="00C975DC">
        <w:rPr>
          <w:rFonts w:ascii="Book Antiqua" w:hAnsi="Book Antiqua"/>
        </w:rPr>
        <w:t>Sauerbruch</w:t>
      </w:r>
      <w:proofErr w:type="spellEnd"/>
      <w:r w:rsidRPr="00C975DC">
        <w:rPr>
          <w:rFonts w:ascii="Book Antiqua" w:hAnsi="Book Antiqua"/>
        </w:rPr>
        <w:t xml:space="preserve"> T, Diehl AM, </w:t>
      </w:r>
      <w:proofErr w:type="spellStart"/>
      <w:r w:rsidRPr="00C975DC">
        <w:rPr>
          <w:rFonts w:ascii="Book Antiqua" w:hAnsi="Book Antiqua"/>
        </w:rPr>
        <w:t>Trebicka</w:t>
      </w:r>
      <w:proofErr w:type="spellEnd"/>
      <w:r w:rsidRPr="00C975DC">
        <w:rPr>
          <w:rFonts w:ascii="Book Antiqua" w:hAnsi="Book Antiqua"/>
        </w:rPr>
        <w:t xml:space="preserve"> J. Statins activate the canonical hedgehog-</w:t>
      </w:r>
      <w:proofErr w:type="spellStart"/>
      <w:r w:rsidRPr="00C975DC">
        <w:rPr>
          <w:rFonts w:ascii="Book Antiqua" w:hAnsi="Book Antiqua"/>
        </w:rPr>
        <w:t>signaling</w:t>
      </w:r>
      <w:proofErr w:type="spellEnd"/>
      <w:r w:rsidRPr="00C975DC">
        <w:rPr>
          <w:rFonts w:ascii="Book Antiqua" w:hAnsi="Book Antiqua"/>
        </w:rPr>
        <w:t xml:space="preserve"> and aggravate non-cirrhotic portal hypertension, but inhibit the non-canonical hedgehog </w:t>
      </w:r>
      <w:proofErr w:type="spellStart"/>
      <w:r w:rsidRPr="00C975DC">
        <w:rPr>
          <w:rFonts w:ascii="Book Antiqua" w:hAnsi="Book Antiqua"/>
        </w:rPr>
        <w:t>signaling</w:t>
      </w:r>
      <w:proofErr w:type="spellEnd"/>
      <w:r w:rsidRPr="00C975DC">
        <w:rPr>
          <w:rFonts w:ascii="Book Antiqua" w:hAnsi="Book Antiqua"/>
        </w:rPr>
        <w:t xml:space="preserve"> and cirrhotic portal hypertension. </w:t>
      </w:r>
      <w:r w:rsidRPr="00C975DC">
        <w:rPr>
          <w:rFonts w:ascii="Book Antiqua" w:hAnsi="Book Antiqua"/>
          <w:i/>
        </w:rPr>
        <w:t>Sci Rep</w:t>
      </w:r>
      <w:r w:rsidRPr="00C975DC">
        <w:rPr>
          <w:rFonts w:ascii="Book Antiqua" w:hAnsi="Book Antiqua"/>
        </w:rPr>
        <w:t xml:space="preserve"> 2015; </w:t>
      </w:r>
      <w:r w:rsidRPr="00C975DC">
        <w:rPr>
          <w:rFonts w:ascii="Book Antiqua" w:hAnsi="Book Antiqua"/>
          <w:b/>
        </w:rPr>
        <w:t>5</w:t>
      </w:r>
      <w:r w:rsidRPr="00C975DC">
        <w:rPr>
          <w:rFonts w:ascii="Book Antiqua" w:hAnsi="Book Antiqua"/>
        </w:rPr>
        <w:t>: 14573 [PMID: 26412302 DOI: 10.1038/srep14573]</w:t>
      </w:r>
    </w:p>
    <w:p w14:paraId="2B1808E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162 </w:t>
      </w:r>
      <w:r w:rsidRPr="00C975DC">
        <w:rPr>
          <w:rFonts w:ascii="Book Antiqua" w:hAnsi="Book Antiqua"/>
          <w:b/>
        </w:rPr>
        <w:t>Kim RG</w:t>
      </w:r>
      <w:r w:rsidRPr="00C975DC">
        <w:rPr>
          <w:rFonts w:ascii="Book Antiqua" w:hAnsi="Book Antiqua"/>
        </w:rPr>
        <w:t xml:space="preserve">, Loomba R, Prokop LJ, Singh S. Statin Use and Risk of Cirrhosis and Related Complications in Patients </w:t>
      </w:r>
      <w:proofErr w:type="gramStart"/>
      <w:r w:rsidRPr="00C975DC">
        <w:rPr>
          <w:rFonts w:ascii="Book Antiqua" w:hAnsi="Book Antiqua"/>
        </w:rPr>
        <w:t>With</w:t>
      </w:r>
      <w:proofErr w:type="gramEnd"/>
      <w:r w:rsidRPr="00C975DC">
        <w:rPr>
          <w:rFonts w:ascii="Book Antiqua" w:hAnsi="Book Antiqua"/>
        </w:rPr>
        <w:t xml:space="preserve"> Chronic Liver Diseases: A Systematic Review and Meta-analysis. </w:t>
      </w:r>
      <w:r w:rsidRPr="00C975DC">
        <w:rPr>
          <w:rFonts w:ascii="Book Antiqua" w:hAnsi="Book Antiqua"/>
          <w:i/>
        </w:rPr>
        <w:t>Clin Gastroenterol Hepatol</w:t>
      </w:r>
      <w:r w:rsidRPr="00C975DC">
        <w:rPr>
          <w:rFonts w:ascii="Book Antiqua" w:hAnsi="Book Antiqua"/>
        </w:rPr>
        <w:t xml:space="preserve"> 2017; </w:t>
      </w:r>
      <w:r w:rsidRPr="00C975DC">
        <w:rPr>
          <w:rFonts w:ascii="Book Antiqua" w:hAnsi="Book Antiqua"/>
          <w:b/>
        </w:rPr>
        <w:t>15</w:t>
      </w:r>
      <w:r w:rsidRPr="00C975DC">
        <w:rPr>
          <w:rFonts w:ascii="Book Antiqua" w:hAnsi="Book Antiqua"/>
        </w:rPr>
        <w:t>: 1521-1530.e8 [PMID: 28479502 DOI: 10.1016/j.cgh.2017.04.039]</w:t>
      </w:r>
    </w:p>
    <w:p w14:paraId="541A33B3"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163 </w:t>
      </w:r>
      <w:proofErr w:type="spellStart"/>
      <w:r w:rsidRPr="00C975DC">
        <w:rPr>
          <w:rFonts w:ascii="Book Antiqua" w:hAnsi="Book Antiqua"/>
          <w:b/>
        </w:rPr>
        <w:t>Abraldes</w:t>
      </w:r>
      <w:proofErr w:type="spellEnd"/>
      <w:r w:rsidRPr="00C975DC">
        <w:rPr>
          <w:rFonts w:ascii="Book Antiqua" w:hAnsi="Book Antiqua"/>
          <w:b/>
        </w:rPr>
        <w:t xml:space="preserve"> JG</w:t>
      </w:r>
      <w:r w:rsidRPr="00C975DC">
        <w:rPr>
          <w:rFonts w:ascii="Book Antiqua" w:hAnsi="Book Antiqua"/>
        </w:rPr>
        <w:t xml:space="preserve">, </w:t>
      </w:r>
      <w:proofErr w:type="spellStart"/>
      <w:r w:rsidRPr="00C975DC">
        <w:rPr>
          <w:rFonts w:ascii="Book Antiqua" w:hAnsi="Book Antiqua"/>
        </w:rPr>
        <w:t>Albillos</w:t>
      </w:r>
      <w:proofErr w:type="spellEnd"/>
      <w:r w:rsidRPr="00C975DC">
        <w:rPr>
          <w:rFonts w:ascii="Book Antiqua" w:hAnsi="Book Antiqua"/>
        </w:rPr>
        <w:t xml:space="preserve"> A, </w:t>
      </w:r>
      <w:proofErr w:type="spellStart"/>
      <w:r w:rsidRPr="00C975DC">
        <w:rPr>
          <w:rFonts w:ascii="Book Antiqua" w:hAnsi="Book Antiqua"/>
        </w:rPr>
        <w:t>Bañares</w:t>
      </w:r>
      <w:proofErr w:type="spellEnd"/>
      <w:r w:rsidRPr="00C975DC">
        <w:rPr>
          <w:rFonts w:ascii="Book Antiqua" w:hAnsi="Book Antiqua"/>
        </w:rPr>
        <w:t xml:space="preserve"> R, </w:t>
      </w:r>
      <w:proofErr w:type="spellStart"/>
      <w:r w:rsidRPr="00C975DC">
        <w:rPr>
          <w:rFonts w:ascii="Book Antiqua" w:hAnsi="Book Antiqua"/>
        </w:rPr>
        <w:t>Turnes</w:t>
      </w:r>
      <w:proofErr w:type="spellEnd"/>
      <w:r w:rsidRPr="00C975DC">
        <w:rPr>
          <w:rFonts w:ascii="Book Antiqua" w:hAnsi="Book Antiqua"/>
        </w:rPr>
        <w:t xml:space="preserve"> J, González R, García-</w:t>
      </w:r>
      <w:proofErr w:type="spellStart"/>
      <w:r w:rsidRPr="00C975DC">
        <w:rPr>
          <w:rFonts w:ascii="Book Antiqua" w:hAnsi="Book Antiqua"/>
        </w:rPr>
        <w:t>Pagán</w:t>
      </w:r>
      <w:proofErr w:type="spellEnd"/>
      <w:r w:rsidRPr="00C975DC">
        <w:rPr>
          <w:rFonts w:ascii="Book Antiqua" w:hAnsi="Book Antiqua"/>
        </w:rPr>
        <w:t xml:space="preserve"> JC, Bosch J. Simvastatin lowers portal pressure in patients with cirrhosis and portal hypertension: a randomized controlled trial. </w:t>
      </w:r>
      <w:r w:rsidRPr="00C975DC">
        <w:rPr>
          <w:rFonts w:ascii="Book Antiqua" w:hAnsi="Book Antiqua"/>
          <w:i/>
        </w:rPr>
        <w:t>Gastroenterology</w:t>
      </w:r>
      <w:r w:rsidRPr="00C975DC">
        <w:rPr>
          <w:rFonts w:ascii="Book Antiqua" w:hAnsi="Book Antiqua"/>
        </w:rPr>
        <w:t xml:space="preserve"> 2009; </w:t>
      </w:r>
      <w:r w:rsidRPr="00C975DC">
        <w:rPr>
          <w:rFonts w:ascii="Book Antiqua" w:hAnsi="Book Antiqua"/>
          <w:b/>
        </w:rPr>
        <w:t>136</w:t>
      </w:r>
      <w:r w:rsidRPr="00C975DC">
        <w:rPr>
          <w:rFonts w:ascii="Book Antiqua" w:hAnsi="Book Antiqua"/>
        </w:rPr>
        <w:t>: 1651-1658 [PMID: 19208350 DOI: 10.1053/j.gastro.2009.01.043]</w:t>
      </w:r>
    </w:p>
    <w:p w14:paraId="0C3E3332"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164 </w:t>
      </w:r>
      <w:proofErr w:type="spellStart"/>
      <w:r w:rsidRPr="00C975DC">
        <w:rPr>
          <w:rFonts w:ascii="Book Antiqua" w:hAnsi="Book Antiqua"/>
          <w:b/>
        </w:rPr>
        <w:t>Abraldes</w:t>
      </w:r>
      <w:proofErr w:type="spellEnd"/>
      <w:r w:rsidRPr="00C975DC">
        <w:rPr>
          <w:rFonts w:ascii="Book Antiqua" w:hAnsi="Book Antiqua"/>
          <w:b/>
        </w:rPr>
        <w:t xml:space="preserve"> JG</w:t>
      </w:r>
      <w:r w:rsidRPr="00C975DC">
        <w:rPr>
          <w:rFonts w:ascii="Book Antiqua" w:hAnsi="Book Antiqua"/>
        </w:rPr>
        <w:t xml:space="preserve">, Villanueva C, </w:t>
      </w:r>
      <w:proofErr w:type="spellStart"/>
      <w:r w:rsidRPr="00C975DC">
        <w:rPr>
          <w:rFonts w:ascii="Book Antiqua" w:hAnsi="Book Antiqua"/>
        </w:rPr>
        <w:t>Aracil</w:t>
      </w:r>
      <w:proofErr w:type="spellEnd"/>
      <w:r w:rsidRPr="00C975DC">
        <w:rPr>
          <w:rFonts w:ascii="Book Antiqua" w:hAnsi="Book Antiqua"/>
        </w:rPr>
        <w:t xml:space="preserve"> C, </w:t>
      </w:r>
      <w:proofErr w:type="spellStart"/>
      <w:r w:rsidRPr="00C975DC">
        <w:rPr>
          <w:rFonts w:ascii="Book Antiqua" w:hAnsi="Book Antiqua"/>
        </w:rPr>
        <w:t>Turnes</w:t>
      </w:r>
      <w:proofErr w:type="spellEnd"/>
      <w:r w:rsidRPr="00C975DC">
        <w:rPr>
          <w:rFonts w:ascii="Book Antiqua" w:hAnsi="Book Antiqua"/>
        </w:rPr>
        <w:t xml:space="preserve"> J, Hernandez-Guerra M, </w:t>
      </w:r>
      <w:proofErr w:type="spellStart"/>
      <w:r w:rsidRPr="00C975DC">
        <w:rPr>
          <w:rFonts w:ascii="Book Antiqua" w:hAnsi="Book Antiqua"/>
        </w:rPr>
        <w:t>Genesca</w:t>
      </w:r>
      <w:proofErr w:type="spellEnd"/>
      <w:r w:rsidRPr="00C975DC">
        <w:rPr>
          <w:rFonts w:ascii="Book Antiqua" w:hAnsi="Book Antiqua"/>
        </w:rPr>
        <w:t xml:space="preserve"> J, Rodriguez M, </w:t>
      </w:r>
      <w:proofErr w:type="spellStart"/>
      <w:r w:rsidRPr="00C975DC">
        <w:rPr>
          <w:rFonts w:ascii="Book Antiqua" w:hAnsi="Book Antiqua"/>
        </w:rPr>
        <w:t>Castellote</w:t>
      </w:r>
      <w:proofErr w:type="spellEnd"/>
      <w:r w:rsidRPr="00C975DC">
        <w:rPr>
          <w:rFonts w:ascii="Book Antiqua" w:hAnsi="Book Antiqua"/>
        </w:rPr>
        <w:t xml:space="preserve"> J, García-</w:t>
      </w:r>
      <w:proofErr w:type="spellStart"/>
      <w:r w:rsidRPr="00C975DC">
        <w:rPr>
          <w:rFonts w:ascii="Book Antiqua" w:hAnsi="Book Antiqua"/>
        </w:rPr>
        <w:t>Pagán</w:t>
      </w:r>
      <w:proofErr w:type="spellEnd"/>
      <w:r w:rsidRPr="00C975DC">
        <w:rPr>
          <w:rFonts w:ascii="Book Antiqua" w:hAnsi="Book Antiqua"/>
        </w:rPr>
        <w:t xml:space="preserve"> JC, Torres F, Calleja JL, </w:t>
      </w:r>
      <w:proofErr w:type="spellStart"/>
      <w:r w:rsidRPr="00C975DC">
        <w:rPr>
          <w:rFonts w:ascii="Book Antiqua" w:hAnsi="Book Antiqua"/>
        </w:rPr>
        <w:t>Albillos</w:t>
      </w:r>
      <w:proofErr w:type="spellEnd"/>
      <w:r w:rsidRPr="00C975DC">
        <w:rPr>
          <w:rFonts w:ascii="Book Antiqua" w:hAnsi="Book Antiqua"/>
        </w:rPr>
        <w:t xml:space="preserve"> A, Bosch J; BLEPS Study Group. Addition of Simvastatin to Standard Therapy for the Prevention of Variceal Rebleeding Does Not Reduce Rebleeding but Increases Survival in Patients </w:t>
      </w:r>
      <w:proofErr w:type="gramStart"/>
      <w:r w:rsidRPr="00C975DC">
        <w:rPr>
          <w:rFonts w:ascii="Book Antiqua" w:hAnsi="Book Antiqua"/>
        </w:rPr>
        <w:t>With</w:t>
      </w:r>
      <w:proofErr w:type="gramEnd"/>
      <w:r w:rsidRPr="00C975DC">
        <w:rPr>
          <w:rFonts w:ascii="Book Antiqua" w:hAnsi="Book Antiqua"/>
        </w:rPr>
        <w:t xml:space="preserve"> Cirrhosis. </w:t>
      </w:r>
      <w:r w:rsidRPr="00C975DC">
        <w:rPr>
          <w:rFonts w:ascii="Book Antiqua" w:hAnsi="Book Antiqua"/>
          <w:i/>
        </w:rPr>
        <w:t>Gastroenterology</w:t>
      </w:r>
      <w:r w:rsidRPr="00C975DC">
        <w:rPr>
          <w:rFonts w:ascii="Book Antiqua" w:hAnsi="Book Antiqua"/>
        </w:rPr>
        <w:t xml:space="preserve"> 2016; </w:t>
      </w:r>
      <w:r w:rsidRPr="00C975DC">
        <w:rPr>
          <w:rFonts w:ascii="Book Antiqua" w:hAnsi="Book Antiqua"/>
          <w:b/>
        </w:rPr>
        <w:t>150</w:t>
      </w:r>
      <w:r w:rsidRPr="00C975DC">
        <w:rPr>
          <w:rFonts w:ascii="Book Antiqua" w:hAnsi="Book Antiqua"/>
        </w:rPr>
        <w:t>: 1160-1170.e3 [PMID: 26774179 DOI: 10.1053/j.gastro.2016.01.004]</w:t>
      </w:r>
    </w:p>
    <w:p w14:paraId="493EBE7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165 </w:t>
      </w:r>
      <w:r w:rsidRPr="00C975DC">
        <w:rPr>
          <w:rFonts w:ascii="Book Antiqua" w:hAnsi="Book Antiqua"/>
          <w:b/>
        </w:rPr>
        <w:t>Pose E</w:t>
      </w:r>
      <w:r w:rsidRPr="00C975DC">
        <w:rPr>
          <w:rFonts w:ascii="Book Antiqua" w:hAnsi="Book Antiqua"/>
        </w:rPr>
        <w:t xml:space="preserve">, </w:t>
      </w:r>
      <w:proofErr w:type="spellStart"/>
      <w:r w:rsidRPr="00C975DC">
        <w:rPr>
          <w:rFonts w:ascii="Book Antiqua" w:hAnsi="Book Antiqua"/>
        </w:rPr>
        <w:t>Napoleone</w:t>
      </w:r>
      <w:proofErr w:type="spellEnd"/>
      <w:r w:rsidRPr="00C975DC">
        <w:rPr>
          <w:rFonts w:ascii="Book Antiqua" w:hAnsi="Book Antiqua"/>
        </w:rPr>
        <w:t xml:space="preserve"> L, Amin A, Campion D, Jimenez C, Piano S, Roux O, </w:t>
      </w:r>
      <w:proofErr w:type="spellStart"/>
      <w:r w:rsidRPr="00C975DC">
        <w:rPr>
          <w:rFonts w:ascii="Book Antiqua" w:hAnsi="Book Antiqua"/>
        </w:rPr>
        <w:t>Uschner</w:t>
      </w:r>
      <w:proofErr w:type="spellEnd"/>
      <w:r w:rsidRPr="00C975DC">
        <w:rPr>
          <w:rFonts w:ascii="Book Antiqua" w:hAnsi="Book Antiqua"/>
        </w:rPr>
        <w:t xml:space="preserve"> FE, de Wit K, </w:t>
      </w:r>
      <w:proofErr w:type="spellStart"/>
      <w:r w:rsidRPr="00C975DC">
        <w:rPr>
          <w:rFonts w:ascii="Book Antiqua" w:hAnsi="Book Antiqua"/>
        </w:rPr>
        <w:t>Zaccherini</w:t>
      </w:r>
      <w:proofErr w:type="spellEnd"/>
      <w:r w:rsidRPr="00C975DC">
        <w:rPr>
          <w:rFonts w:ascii="Book Antiqua" w:hAnsi="Book Antiqua"/>
        </w:rPr>
        <w:t xml:space="preserve"> G, Alessandria C, </w:t>
      </w:r>
      <w:proofErr w:type="spellStart"/>
      <w:r w:rsidRPr="00C975DC">
        <w:rPr>
          <w:rFonts w:ascii="Book Antiqua" w:hAnsi="Book Antiqua"/>
        </w:rPr>
        <w:t>Angeli</w:t>
      </w:r>
      <w:proofErr w:type="spellEnd"/>
      <w:r w:rsidRPr="00C975DC">
        <w:rPr>
          <w:rFonts w:ascii="Book Antiqua" w:hAnsi="Book Antiqua"/>
        </w:rPr>
        <w:t xml:space="preserve"> P, </w:t>
      </w:r>
      <w:proofErr w:type="spellStart"/>
      <w:r w:rsidRPr="00C975DC">
        <w:rPr>
          <w:rFonts w:ascii="Book Antiqua" w:hAnsi="Book Antiqua"/>
        </w:rPr>
        <w:t>Bernardi</w:t>
      </w:r>
      <w:proofErr w:type="spellEnd"/>
      <w:r w:rsidRPr="00C975DC">
        <w:rPr>
          <w:rFonts w:ascii="Book Antiqua" w:hAnsi="Book Antiqua"/>
        </w:rPr>
        <w:t xml:space="preserve"> M, </w:t>
      </w:r>
      <w:proofErr w:type="spellStart"/>
      <w:r w:rsidRPr="00C975DC">
        <w:rPr>
          <w:rFonts w:ascii="Book Antiqua" w:hAnsi="Book Antiqua"/>
        </w:rPr>
        <w:t>Beuers</w:t>
      </w:r>
      <w:proofErr w:type="spellEnd"/>
      <w:r w:rsidRPr="00C975DC">
        <w:rPr>
          <w:rFonts w:ascii="Book Antiqua" w:hAnsi="Book Antiqua"/>
        </w:rPr>
        <w:t xml:space="preserve"> U, </w:t>
      </w:r>
      <w:proofErr w:type="spellStart"/>
      <w:r w:rsidRPr="00C975DC">
        <w:rPr>
          <w:rFonts w:ascii="Book Antiqua" w:hAnsi="Book Antiqua"/>
        </w:rPr>
        <w:t>Caraceni</w:t>
      </w:r>
      <w:proofErr w:type="spellEnd"/>
      <w:r w:rsidRPr="00C975DC">
        <w:rPr>
          <w:rFonts w:ascii="Book Antiqua" w:hAnsi="Book Antiqua"/>
        </w:rPr>
        <w:t xml:space="preserve"> P, Durand F, Mookerjee RP, </w:t>
      </w:r>
      <w:proofErr w:type="spellStart"/>
      <w:r w:rsidRPr="00C975DC">
        <w:rPr>
          <w:rFonts w:ascii="Book Antiqua" w:hAnsi="Book Antiqua"/>
        </w:rPr>
        <w:t>Trebicka</w:t>
      </w:r>
      <w:proofErr w:type="spellEnd"/>
      <w:r w:rsidRPr="00C975DC">
        <w:rPr>
          <w:rFonts w:ascii="Book Antiqua" w:hAnsi="Book Antiqua"/>
        </w:rPr>
        <w:t xml:space="preserve"> J, Vargas V, Andrade RJ, Carol M, </w:t>
      </w:r>
      <w:proofErr w:type="spellStart"/>
      <w:r w:rsidRPr="00C975DC">
        <w:rPr>
          <w:rFonts w:ascii="Book Antiqua" w:hAnsi="Book Antiqua"/>
        </w:rPr>
        <w:t>Pich</w:t>
      </w:r>
      <w:proofErr w:type="spellEnd"/>
      <w:r w:rsidRPr="00C975DC">
        <w:rPr>
          <w:rFonts w:ascii="Book Antiqua" w:hAnsi="Book Antiqua"/>
        </w:rPr>
        <w:t xml:space="preserve"> J, Ferrero J, Domenech G, </w:t>
      </w:r>
      <w:proofErr w:type="spellStart"/>
      <w:r w:rsidRPr="00C975DC">
        <w:rPr>
          <w:rFonts w:ascii="Book Antiqua" w:hAnsi="Book Antiqua"/>
        </w:rPr>
        <w:t>Llopis</w:t>
      </w:r>
      <w:proofErr w:type="spellEnd"/>
      <w:r w:rsidRPr="00C975DC">
        <w:rPr>
          <w:rFonts w:ascii="Book Antiqua" w:hAnsi="Book Antiqua"/>
        </w:rPr>
        <w:t xml:space="preserve"> M, Torres F, Kamath PS, </w:t>
      </w:r>
      <w:proofErr w:type="spellStart"/>
      <w:r w:rsidRPr="00C975DC">
        <w:rPr>
          <w:rFonts w:ascii="Book Antiqua" w:hAnsi="Book Antiqua"/>
        </w:rPr>
        <w:t>Abraldes</w:t>
      </w:r>
      <w:proofErr w:type="spellEnd"/>
      <w:r w:rsidRPr="00C975DC">
        <w:rPr>
          <w:rFonts w:ascii="Book Antiqua" w:hAnsi="Book Antiqua"/>
        </w:rPr>
        <w:t xml:space="preserve"> JG, </w:t>
      </w:r>
      <w:proofErr w:type="spellStart"/>
      <w:r w:rsidRPr="00C975DC">
        <w:rPr>
          <w:rFonts w:ascii="Book Antiqua" w:hAnsi="Book Antiqua"/>
        </w:rPr>
        <w:t>Solà</w:t>
      </w:r>
      <w:proofErr w:type="spellEnd"/>
      <w:r w:rsidRPr="00C975DC">
        <w:rPr>
          <w:rFonts w:ascii="Book Antiqua" w:hAnsi="Book Antiqua"/>
        </w:rPr>
        <w:t xml:space="preserve"> E, </w:t>
      </w:r>
      <w:proofErr w:type="spellStart"/>
      <w:r w:rsidRPr="00C975DC">
        <w:rPr>
          <w:rFonts w:ascii="Book Antiqua" w:hAnsi="Book Antiqua"/>
        </w:rPr>
        <w:t>Ginès</w:t>
      </w:r>
      <w:proofErr w:type="spellEnd"/>
      <w:r w:rsidRPr="00C975DC">
        <w:rPr>
          <w:rFonts w:ascii="Book Antiqua" w:hAnsi="Book Antiqua"/>
        </w:rPr>
        <w:t xml:space="preserve"> P. Safety of two different doses of simvastatin plus rifaximin in decompensated cirrhosis (LIVERHOPE-SAFETY): a randomised, double-blind, placebo-controlled, phase 2 trial. </w:t>
      </w:r>
      <w:r w:rsidRPr="00C975DC">
        <w:rPr>
          <w:rFonts w:ascii="Book Antiqua" w:hAnsi="Book Antiqua"/>
          <w:i/>
        </w:rPr>
        <w:t>Lancet Gastroenterol Hepatol</w:t>
      </w:r>
      <w:r w:rsidRPr="00C975DC">
        <w:rPr>
          <w:rFonts w:ascii="Book Antiqua" w:hAnsi="Book Antiqua"/>
        </w:rPr>
        <w:t xml:space="preserve"> 2020; </w:t>
      </w:r>
      <w:r w:rsidRPr="00C975DC">
        <w:rPr>
          <w:rFonts w:ascii="Book Antiqua" w:hAnsi="Book Antiqua"/>
          <w:b/>
        </w:rPr>
        <w:t>5</w:t>
      </w:r>
      <w:r w:rsidRPr="00C975DC">
        <w:rPr>
          <w:rFonts w:ascii="Book Antiqua" w:hAnsi="Book Antiqua"/>
        </w:rPr>
        <w:t>: 31-41 [PMID: 31607677 DOI: 10.1016/S2468-1253(19)30320-6]</w:t>
      </w:r>
    </w:p>
    <w:p w14:paraId="071E732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166 </w:t>
      </w:r>
      <w:proofErr w:type="spellStart"/>
      <w:r w:rsidRPr="00C975DC">
        <w:rPr>
          <w:rFonts w:ascii="Book Antiqua" w:hAnsi="Book Antiqua"/>
          <w:b/>
        </w:rPr>
        <w:t>Berzigotti</w:t>
      </w:r>
      <w:proofErr w:type="spellEnd"/>
      <w:r w:rsidRPr="00C975DC">
        <w:rPr>
          <w:rFonts w:ascii="Book Antiqua" w:hAnsi="Book Antiqua"/>
          <w:b/>
        </w:rPr>
        <w:t xml:space="preserve"> A</w:t>
      </w:r>
      <w:r w:rsidRPr="00C975DC">
        <w:rPr>
          <w:rFonts w:ascii="Book Antiqua" w:hAnsi="Book Antiqua"/>
        </w:rPr>
        <w:t xml:space="preserve">, </w:t>
      </w:r>
      <w:proofErr w:type="spellStart"/>
      <w:r w:rsidRPr="00C975DC">
        <w:rPr>
          <w:rFonts w:ascii="Book Antiqua" w:hAnsi="Book Antiqua"/>
        </w:rPr>
        <w:t>Bellot</w:t>
      </w:r>
      <w:proofErr w:type="spellEnd"/>
      <w:r w:rsidRPr="00C975DC">
        <w:rPr>
          <w:rFonts w:ascii="Book Antiqua" w:hAnsi="Book Antiqua"/>
        </w:rPr>
        <w:t xml:space="preserve"> P, De </w:t>
      </w:r>
      <w:proofErr w:type="spellStart"/>
      <w:r w:rsidRPr="00C975DC">
        <w:rPr>
          <w:rFonts w:ascii="Book Antiqua" w:hAnsi="Book Antiqua"/>
        </w:rPr>
        <w:t>Gottardi</w:t>
      </w:r>
      <w:proofErr w:type="spellEnd"/>
      <w:r w:rsidRPr="00C975DC">
        <w:rPr>
          <w:rFonts w:ascii="Book Antiqua" w:hAnsi="Book Antiqua"/>
        </w:rPr>
        <w:t xml:space="preserve"> A, Garcia-Pagan JC, Gagnon C, </w:t>
      </w:r>
      <w:proofErr w:type="spellStart"/>
      <w:r w:rsidRPr="00C975DC">
        <w:rPr>
          <w:rFonts w:ascii="Book Antiqua" w:hAnsi="Book Antiqua"/>
        </w:rPr>
        <w:t>Spénard</w:t>
      </w:r>
      <w:proofErr w:type="spellEnd"/>
      <w:r w:rsidRPr="00C975DC">
        <w:rPr>
          <w:rFonts w:ascii="Book Antiqua" w:hAnsi="Book Antiqua"/>
        </w:rPr>
        <w:t xml:space="preserve"> J, Bosch J. NCX-1000, a nitric oxide-releasing derivative of UDCA, does not decrease portal pressure in patients with cirrhosis: results of a randomized, double-blind, dose-escalating study. </w:t>
      </w:r>
      <w:r w:rsidRPr="00C975DC">
        <w:rPr>
          <w:rFonts w:ascii="Book Antiqua" w:hAnsi="Book Antiqua"/>
          <w:i/>
        </w:rPr>
        <w:t>Am J Gastroenterol</w:t>
      </w:r>
      <w:r w:rsidRPr="00C975DC">
        <w:rPr>
          <w:rFonts w:ascii="Book Antiqua" w:hAnsi="Book Antiqua"/>
        </w:rPr>
        <w:t xml:space="preserve"> 2010; </w:t>
      </w:r>
      <w:r w:rsidRPr="00C975DC">
        <w:rPr>
          <w:rFonts w:ascii="Book Antiqua" w:hAnsi="Book Antiqua"/>
          <w:b/>
        </w:rPr>
        <w:t>105</w:t>
      </w:r>
      <w:r w:rsidRPr="00C975DC">
        <w:rPr>
          <w:rFonts w:ascii="Book Antiqua" w:hAnsi="Book Antiqua"/>
        </w:rPr>
        <w:t>: 1094-1101 [PMID: 19920806 DOI: 10.1038/ajg.2009.661]</w:t>
      </w:r>
    </w:p>
    <w:p w14:paraId="3634DD1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167 </w:t>
      </w:r>
      <w:r w:rsidRPr="00C975DC">
        <w:rPr>
          <w:rFonts w:ascii="Book Antiqua" w:hAnsi="Book Antiqua"/>
          <w:b/>
        </w:rPr>
        <w:t>Hernández-Guerra M</w:t>
      </w:r>
      <w:r w:rsidRPr="00C975DC">
        <w:rPr>
          <w:rFonts w:ascii="Book Antiqua" w:hAnsi="Book Antiqua"/>
        </w:rPr>
        <w:t>, García-</w:t>
      </w:r>
      <w:proofErr w:type="spellStart"/>
      <w:r w:rsidRPr="00C975DC">
        <w:rPr>
          <w:rFonts w:ascii="Book Antiqua" w:hAnsi="Book Antiqua"/>
        </w:rPr>
        <w:t>Pagán</w:t>
      </w:r>
      <w:proofErr w:type="spellEnd"/>
      <w:r w:rsidRPr="00C975DC">
        <w:rPr>
          <w:rFonts w:ascii="Book Antiqua" w:hAnsi="Book Antiqua"/>
        </w:rPr>
        <w:t xml:space="preserve"> JC, </w:t>
      </w:r>
      <w:proofErr w:type="spellStart"/>
      <w:r w:rsidRPr="00C975DC">
        <w:rPr>
          <w:rFonts w:ascii="Book Antiqua" w:hAnsi="Book Antiqua"/>
        </w:rPr>
        <w:t>Turnes</w:t>
      </w:r>
      <w:proofErr w:type="spellEnd"/>
      <w:r w:rsidRPr="00C975DC">
        <w:rPr>
          <w:rFonts w:ascii="Book Antiqua" w:hAnsi="Book Antiqua"/>
        </w:rPr>
        <w:t xml:space="preserve"> J, </w:t>
      </w:r>
      <w:proofErr w:type="spellStart"/>
      <w:r w:rsidRPr="00C975DC">
        <w:rPr>
          <w:rFonts w:ascii="Book Antiqua" w:hAnsi="Book Antiqua"/>
        </w:rPr>
        <w:t>Bellot</w:t>
      </w:r>
      <w:proofErr w:type="spellEnd"/>
      <w:r w:rsidRPr="00C975DC">
        <w:rPr>
          <w:rFonts w:ascii="Book Antiqua" w:hAnsi="Book Antiqua"/>
        </w:rPr>
        <w:t xml:space="preserve"> P, Deulofeu R, </w:t>
      </w:r>
      <w:proofErr w:type="spellStart"/>
      <w:r w:rsidRPr="00C975DC">
        <w:rPr>
          <w:rFonts w:ascii="Book Antiqua" w:hAnsi="Book Antiqua"/>
        </w:rPr>
        <w:t>Abraldes</w:t>
      </w:r>
      <w:proofErr w:type="spellEnd"/>
      <w:r w:rsidRPr="00C975DC">
        <w:rPr>
          <w:rFonts w:ascii="Book Antiqua" w:hAnsi="Book Antiqua"/>
        </w:rPr>
        <w:t xml:space="preserve"> JG, Bosch J. Ascorbic acid improves the intrahepatic endothelial dysfunction of patients with cirrhosis and portal hypertension. </w:t>
      </w:r>
      <w:r w:rsidRPr="00C975DC">
        <w:rPr>
          <w:rFonts w:ascii="Book Antiqua" w:hAnsi="Book Antiqua"/>
          <w:i/>
        </w:rPr>
        <w:t>Hepatology</w:t>
      </w:r>
      <w:r w:rsidRPr="00C975DC">
        <w:rPr>
          <w:rFonts w:ascii="Book Antiqua" w:hAnsi="Book Antiqua"/>
        </w:rPr>
        <w:t xml:space="preserve"> 2006; </w:t>
      </w:r>
      <w:r w:rsidRPr="00C975DC">
        <w:rPr>
          <w:rFonts w:ascii="Book Antiqua" w:hAnsi="Book Antiqua"/>
          <w:b/>
        </w:rPr>
        <w:t>43</w:t>
      </w:r>
      <w:r w:rsidRPr="00C975DC">
        <w:rPr>
          <w:rFonts w:ascii="Book Antiqua" w:hAnsi="Book Antiqua"/>
        </w:rPr>
        <w:t>: 485-491 [PMID: 16496307 DOI: 10.1002/hep.21080]</w:t>
      </w:r>
    </w:p>
    <w:p w14:paraId="2513669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168 </w:t>
      </w:r>
      <w:r w:rsidRPr="00C975DC">
        <w:rPr>
          <w:rFonts w:ascii="Book Antiqua" w:hAnsi="Book Antiqua"/>
          <w:b/>
        </w:rPr>
        <w:t>Hsu SJ</w:t>
      </w:r>
      <w:r w:rsidRPr="00C975DC">
        <w:rPr>
          <w:rFonts w:ascii="Book Antiqua" w:hAnsi="Book Antiqua"/>
        </w:rPr>
        <w:t xml:space="preserve">, Lee FY, Wang SS, </w:t>
      </w:r>
      <w:proofErr w:type="spellStart"/>
      <w:r w:rsidRPr="00C975DC">
        <w:rPr>
          <w:rFonts w:ascii="Book Antiqua" w:hAnsi="Book Antiqua"/>
        </w:rPr>
        <w:t>Hsin</w:t>
      </w:r>
      <w:proofErr w:type="spellEnd"/>
      <w:r w:rsidRPr="00C975DC">
        <w:rPr>
          <w:rFonts w:ascii="Book Antiqua" w:hAnsi="Book Antiqua"/>
        </w:rPr>
        <w:t xml:space="preserve"> IF, Lin TY, Huang HC, Chang CC, Chuang CL, Ho HL, Lin HC, Lee SD. Caffeine ameliorates hemodynamic derangements and portosystemic collaterals in cirrhotic rats. </w:t>
      </w:r>
      <w:r w:rsidRPr="00C975DC">
        <w:rPr>
          <w:rFonts w:ascii="Book Antiqua" w:hAnsi="Book Antiqua"/>
          <w:i/>
        </w:rPr>
        <w:t>Hepatology</w:t>
      </w:r>
      <w:r w:rsidRPr="00C975DC">
        <w:rPr>
          <w:rFonts w:ascii="Book Antiqua" w:hAnsi="Book Antiqua"/>
        </w:rPr>
        <w:t xml:space="preserve"> 2015; </w:t>
      </w:r>
      <w:r w:rsidRPr="00C975DC">
        <w:rPr>
          <w:rFonts w:ascii="Book Antiqua" w:hAnsi="Book Antiqua"/>
          <w:b/>
        </w:rPr>
        <w:t>61</w:t>
      </w:r>
      <w:r w:rsidRPr="00C975DC">
        <w:rPr>
          <w:rFonts w:ascii="Book Antiqua" w:hAnsi="Book Antiqua"/>
        </w:rPr>
        <w:t>: 1672-1684 [PMID: 25557829 DOI: 10.1002/hep.27679]</w:t>
      </w:r>
    </w:p>
    <w:p w14:paraId="7454A75E"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169 </w:t>
      </w:r>
      <w:r w:rsidRPr="00C975DC">
        <w:rPr>
          <w:rFonts w:ascii="Book Antiqua" w:hAnsi="Book Antiqua"/>
          <w:b/>
        </w:rPr>
        <w:t xml:space="preserve">De </w:t>
      </w:r>
      <w:proofErr w:type="spellStart"/>
      <w:r w:rsidRPr="00C975DC">
        <w:rPr>
          <w:rFonts w:ascii="Book Antiqua" w:hAnsi="Book Antiqua"/>
          <w:b/>
        </w:rPr>
        <w:t>Gottardi</w:t>
      </w:r>
      <w:proofErr w:type="spellEnd"/>
      <w:r w:rsidRPr="00C975DC">
        <w:rPr>
          <w:rFonts w:ascii="Book Antiqua" w:hAnsi="Book Antiqua"/>
          <w:b/>
        </w:rPr>
        <w:t xml:space="preserve"> A</w:t>
      </w:r>
      <w:r w:rsidRPr="00C975DC">
        <w:rPr>
          <w:rFonts w:ascii="Book Antiqua" w:hAnsi="Book Antiqua"/>
        </w:rPr>
        <w:t xml:space="preserve">, </w:t>
      </w:r>
      <w:proofErr w:type="spellStart"/>
      <w:r w:rsidRPr="00C975DC">
        <w:rPr>
          <w:rFonts w:ascii="Book Antiqua" w:hAnsi="Book Antiqua"/>
        </w:rPr>
        <w:t>Berzigotti</w:t>
      </w:r>
      <w:proofErr w:type="spellEnd"/>
      <w:r w:rsidRPr="00C975DC">
        <w:rPr>
          <w:rFonts w:ascii="Book Antiqua" w:hAnsi="Book Antiqua"/>
        </w:rPr>
        <w:t xml:space="preserve"> A, </w:t>
      </w:r>
      <w:proofErr w:type="spellStart"/>
      <w:r w:rsidRPr="00C975DC">
        <w:rPr>
          <w:rFonts w:ascii="Book Antiqua" w:hAnsi="Book Antiqua"/>
        </w:rPr>
        <w:t>Seijo</w:t>
      </w:r>
      <w:proofErr w:type="spellEnd"/>
      <w:r w:rsidRPr="00C975DC">
        <w:rPr>
          <w:rFonts w:ascii="Book Antiqua" w:hAnsi="Book Antiqua"/>
        </w:rPr>
        <w:t xml:space="preserve"> S, D'Amico M, </w:t>
      </w:r>
      <w:proofErr w:type="spellStart"/>
      <w:r w:rsidRPr="00C975DC">
        <w:rPr>
          <w:rFonts w:ascii="Book Antiqua" w:hAnsi="Book Antiqua"/>
        </w:rPr>
        <w:t>Thormann</w:t>
      </w:r>
      <w:proofErr w:type="spellEnd"/>
      <w:r w:rsidRPr="00C975DC">
        <w:rPr>
          <w:rFonts w:ascii="Book Antiqua" w:hAnsi="Book Antiqua"/>
        </w:rPr>
        <w:t xml:space="preserve"> W, </w:t>
      </w:r>
      <w:proofErr w:type="spellStart"/>
      <w:r w:rsidRPr="00C975DC">
        <w:rPr>
          <w:rFonts w:ascii="Book Antiqua" w:hAnsi="Book Antiqua"/>
        </w:rPr>
        <w:t>Abraldes</w:t>
      </w:r>
      <w:proofErr w:type="spellEnd"/>
      <w:r w:rsidRPr="00C975DC">
        <w:rPr>
          <w:rFonts w:ascii="Book Antiqua" w:hAnsi="Book Antiqua"/>
        </w:rPr>
        <w:t xml:space="preserve"> JG, García-</w:t>
      </w:r>
      <w:proofErr w:type="spellStart"/>
      <w:r w:rsidRPr="00C975DC">
        <w:rPr>
          <w:rFonts w:ascii="Book Antiqua" w:hAnsi="Book Antiqua"/>
        </w:rPr>
        <w:t>Pagán</w:t>
      </w:r>
      <w:proofErr w:type="spellEnd"/>
      <w:r w:rsidRPr="00C975DC">
        <w:rPr>
          <w:rFonts w:ascii="Book Antiqua" w:hAnsi="Book Antiqua"/>
        </w:rPr>
        <w:t xml:space="preserve"> JC, Bosch J. Postprandial effects of dark chocolate on portal hypertension in patients with cirrhosis: results of a phase 2, double-blind, randomized controlled trial. </w:t>
      </w:r>
      <w:r w:rsidRPr="00C975DC">
        <w:rPr>
          <w:rFonts w:ascii="Book Antiqua" w:hAnsi="Book Antiqua"/>
          <w:i/>
        </w:rPr>
        <w:t xml:space="preserve">Am J Clin </w:t>
      </w:r>
      <w:proofErr w:type="spellStart"/>
      <w:r w:rsidRPr="00C975DC">
        <w:rPr>
          <w:rFonts w:ascii="Book Antiqua" w:hAnsi="Book Antiqua"/>
          <w:i/>
        </w:rPr>
        <w:t>Nutr</w:t>
      </w:r>
      <w:proofErr w:type="spellEnd"/>
      <w:r w:rsidRPr="00C975DC">
        <w:rPr>
          <w:rFonts w:ascii="Book Antiqua" w:hAnsi="Book Antiqua"/>
        </w:rPr>
        <w:t xml:space="preserve"> 2012; </w:t>
      </w:r>
      <w:r w:rsidRPr="00C975DC">
        <w:rPr>
          <w:rFonts w:ascii="Book Antiqua" w:hAnsi="Book Antiqua"/>
          <w:b/>
        </w:rPr>
        <w:t>96</w:t>
      </w:r>
      <w:r w:rsidRPr="00C975DC">
        <w:rPr>
          <w:rFonts w:ascii="Book Antiqua" w:hAnsi="Book Antiqua"/>
        </w:rPr>
        <w:t>: 584-590 [PMID: 22811444 DOI: 10.3945/ajcn.112.040469]</w:t>
      </w:r>
    </w:p>
    <w:p w14:paraId="6EA5B78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170 </w:t>
      </w:r>
      <w:r w:rsidRPr="00C975DC">
        <w:rPr>
          <w:rFonts w:ascii="Book Antiqua" w:hAnsi="Book Antiqua"/>
          <w:b/>
        </w:rPr>
        <w:t>Bosch J</w:t>
      </w:r>
      <w:r w:rsidRPr="00C975DC">
        <w:rPr>
          <w:rFonts w:ascii="Book Antiqua" w:hAnsi="Book Antiqua"/>
        </w:rPr>
        <w:t xml:space="preserve">, </w:t>
      </w:r>
      <w:proofErr w:type="spellStart"/>
      <w:r w:rsidRPr="00C975DC">
        <w:rPr>
          <w:rFonts w:ascii="Book Antiqua" w:hAnsi="Book Antiqua"/>
        </w:rPr>
        <w:t>Abraldes</w:t>
      </w:r>
      <w:proofErr w:type="spellEnd"/>
      <w:r w:rsidRPr="00C975DC">
        <w:rPr>
          <w:rFonts w:ascii="Book Antiqua" w:hAnsi="Book Antiqua"/>
        </w:rPr>
        <w:t xml:space="preserve"> JG, Fernández M, García-</w:t>
      </w:r>
      <w:proofErr w:type="spellStart"/>
      <w:r w:rsidRPr="00C975DC">
        <w:rPr>
          <w:rFonts w:ascii="Book Antiqua" w:hAnsi="Book Antiqua"/>
        </w:rPr>
        <w:t>Pagán</w:t>
      </w:r>
      <w:proofErr w:type="spellEnd"/>
      <w:r w:rsidRPr="00C975DC">
        <w:rPr>
          <w:rFonts w:ascii="Book Antiqua" w:hAnsi="Book Antiqua"/>
        </w:rPr>
        <w:t xml:space="preserve"> JC. Hepatic endothelial dysfunction and abnormal angiogenesis: new targets in the treatment of portal hypertension. </w:t>
      </w:r>
      <w:r w:rsidRPr="00C975DC">
        <w:rPr>
          <w:rFonts w:ascii="Book Antiqua" w:hAnsi="Book Antiqua"/>
          <w:i/>
        </w:rPr>
        <w:t>J Hepatol</w:t>
      </w:r>
      <w:r w:rsidRPr="00C975DC">
        <w:rPr>
          <w:rFonts w:ascii="Book Antiqua" w:hAnsi="Book Antiqua"/>
        </w:rPr>
        <w:t xml:space="preserve"> 2010; </w:t>
      </w:r>
      <w:r w:rsidRPr="00C975DC">
        <w:rPr>
          <w:rFonts w:ascii="Book Antiqua" w:hAnsi="Book Antiqua"/>
          <w:b/>
        </w:rPr>
        <w:t>53</w:t>
      </w:r>
      <w:r w:rsidRPr="00C975DC">
        <w:rPr>
          <w:rFonts w:ascii="Book Antiqua" w:hAnsi="Book Antiqua"/>
        </w:rPr>
        <w:t>: 558-567 [PMID: 20561700 DOI: 10.1016/j.jhep.2010.03.021]</w:t>
      </w:r>
    </w:p>
    <w:p w14:paraId="667EDC4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171 </w:t>
      </w:r>
      <w:proofErr w:type="spellStart"/>
      <w:r w:rsidRPr="00C975DC">
        <w:rPr>
          <w:rFonts w:ascii="Book Antiqua" w:hAnsi="Book Antiqua"/>
          <w:b/>
        </w:rPr>
        <w:t>Albillos</w:t>
      </w:r>
      <w:proofErr w:type="spellEnd"/>
      <w:r w:rsidRPr="00C975DC">
        <w:rPr>
          <w:rFonts w:ascii="Book Antiqua" w:hAnsi="Book Antiqua"/>
          <w:b/>
        </w:rPr>
        <w:t xml:space="preserve"> A</w:t>
      </w:r>
      <w:r w:rsidRPr="00C975DC">
        <w:rPr>
          <w:rFonts w:ascii="Book Antiqua" w:hAnsi="Book Antiqua"/>
        </w:rPr>
        <w:t xml:space="preserve">, </w:t>
      </w:r>
      <w:proofErr w:type="spellStart"/>
      <w:r w:rsidRPr="00C975DC">
        <w:rPr>
          <w:rFonts w:ascii="Book Antiqua" w:hAnsi="Book Antiqua"/>
        </w:rPr>
        <w:t>Bañares</w:t>
      </w:r>
      <w:proofErr w:type="spellEnd"/>
      <w:r w:rsidRPr="00C975DC">
        <w:rPr>
          <w:rFonts w:ascii="Book Antiqua" w:hAnsi="Book Antiqua"/>
        </w:rPr>
        <w:t xml:space="preserve"> R, Barrios C, Clemente G, Rossi I, </w:t>
      </w:r>
      <w:proofErr w:type="spellStart"/>
      <w:r w:rsidRPr="00C975DC">
        <w:rPr>
          <w:rFonts w:ascii="Book Antiqua" w:hAnsi="Book Antiqua"/>
        </w:rPr>
        <w:t>Escartin</w:t>
      </w:r>
      <w:proofErr w:type="spellEnd"/>
      <w:r w:rsidRPr="00C975DC">
        <w:rPr>
          <w:rFonts w:ascii="Book Antiqua" w:hAnsi="Book Antiqua"/>
        </w:rPr>
        <w:t xml:space="preserve"> P, Bosch J. Oral administration of clonidine in patients with alcoholic cirrhosis. Hemodynamic and liver function effects. </w:t>
      </w:r>
      <w:r w:rsidRPr="00C975DC">
        <w:rPr>
          <w:rFonts w:ascii="Book Antiqua" w:hAnsi="Book Antiqua"/>
          <w:i/>
        </w:rPr>
        <w:t>Gastroenterology</w:t>
      </w:r>
      <w:r w:rsidRPr="00C975DC">
        <w:rPr>
          <w:rFonts w:ascii="Book Antiqua" w:hAnsi="Book Antiqua"/>
        </w:rPr>
        <w:t xml:space="preserve"> 1992; </w:t>
      </w:r>
      <w:r w:rsidRPr="00C975DC">
        <w:rPr>
          <w:rFonts w:ascii="Book Antiqua" w:hAnsi="Book Antiqua"/>
          <w:b/>
        </w:rPr>
        <w:t>102</w:t>
      </w:r>
      <w:r w:rsidRPr="00C975DC">
        <w:rPr>
          <w:rFonts w:ascii="Book Antiqua" w:hAnsi="Book Antiqua"/>
        </w:rPr>
        <w:t>: 248-254 [PMID: 1727758 DOI: 10.1016/0016-5085(92)91807-G]</w:t>
      </w:r>
    </w:p>
    <w:p w14:paraId="2BD69EF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172 </w:t>
      </w:r>
      <w:proofErr w:type="spellStart"/>
      <w:r w:rsidRPr="00C975DC">
        <w:rPr>
          <w:rFonts w:ascii="Book Antiqua" w:hAnsi="Book Antiqua"/>
          <w:b/>
        </w:rPr>
        <w:t>Blendis</w:t>
      </w:r>
      <w:proofErr w:type="spellEnd"/>
      <w:r w:rsidRPr="00C975DC">
        <w:rPr>
          <w:rFonts w:ascii="Book Antiqua" w:hAnsi="Book Antiqua"/>
          <w:b/>
        </w:rPr>
        <w:t xml:space="preserve"> LM</w:t>
      </w:r>
      <w:r w:rsidRPr="00C975DC">
        <w:rPr>
          <w:rFonts w:ascii="Book Antiqua" w:hAnsi="Book Antiqua"/>
        </w:rPr>
        <w:t xml:space="preserve">. Clonidine for portal hypertension: a sympathetic solution? </w:t>
      </w:r>
      <w:r w:rsidRPr="00C975DC">
        <w:rPr>
          <w:rFonts w:ascii="Book Antiqua" w:hAnsi="Book Antiqua"/>
          <w:i/>
        </w:rPr>
        <w:t>Ann Intern Med</w:t>
      </w:r>
      <w:r w:rsidRPr="00C975DC">
        <w:rPr>
          <w:rFonts w:ascii="Book Antiqua" w:hAnsi="Book Antiqua"/>
        </w:rPr>
        <w:t xml:space="preserve"> 1992; </w:t>
      </w:r>
      <w:r w:rsidRPr="00C975DC">
        <w:rPr>
          <w:rFonts w:ascii="Book Antiqua" w:hAnsi="Book Antiqua"/>
          <w:b/>
        </w:rPr>
        <w:t>116</w:t>
      </w:r>
      <w:r w:rsidRPr="00C975DC">
        <w:rPr>
          <w:rFonts w:ascii="Book Antiqua" w:hAnsi="Book Antiqua"/>
        </w:rPr>
        <w:t>: 515-517 [PMID: 1739244 DOI: 10.7326/0003-4819-116-6-515]</w:t>
      </w:r>
    </w:p>
    <w:p w14:paraId="639C27A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173 </w:t>
      </w:r>
      <w:proofErr w:type="spellStart"/>
      <w:r w:rsidRPr="00C975DC">
        <w:rPr>
          <w:rFonts w:ascii="Book Antiqua" w:hAnsi="Book Antiqua"/>
          <w:b/>
        </w:rPr>
        <w:t>Simões</w:t>
      </w:r>
      <w:proofErr w:type="spellEnd"/>
      <w:r w:rsidRPr="00C975DC">
        <w:rPr>
          <w:rFonts w:ascii="Book Antiqua" w:hAnsi="Book Antiqua"/>
          <w:b/>
        </w:rPr>
        <w:t xml:space="preserve"> E Silva AC</w:t>
      </w:r>
      <w:r w:rsidRPr="00C975DC">
        <w:rPr>
          <w:rFonts w:ascii="Book Antiqua" w:hAnsi="Book Antiqua"/>
        </w:rPr>
        <w:t xml:space="preserve">, Miranda AS, Rocha NP, Teixeira AL. Renin angiotensin system in liver diseases: Friend or foe? </w:t>
      </w:r>
      <w:r w:rsidRPr="00C975DC">
        <w:rPr>
          <w:rFonts w:ascii="Book Antiqua" w:hAnsi="Book Antiqua"/>
          <w:i/>
        </w:rPr>
        <w:t>World J Gastroenterol</w:t>
      </w:r>
      <w:r w:rsidRPr="00C975DC">
        <w:rPr>
          <w:rFonts w:ascii="Book Antiqua" w:hAnsi="Book Antiqua"/>
        </w:rPr>
        <w:t xml:space="preserve"> 2017; </w:t>
      </w:r>
      <w:r w:rsidRPr="00C975DC">
        <w:rPr>
          <w:rFonts w:ascii="Book Antiqua" w:hAnsi="Book Antiqua"/>
          <w:b/>
        </w:rPr>
        <w:t>23</w:t>
      </w:r>
      <w:r w:rsidRPr="00C975DC">
        <w:rPr>
          <w:rFonts w:ascii="Book Antiqua" w:hAnsi="Book Antiqua"/>
        </w:rPr>
        <w:t>: 3396-3406 [PMID: 28596676 DOI: 10.3748/</w:t>
      </w:r>
      <w:proofErr w:type="gramStart"/>
      <w:r w:rsidRPr="00C975DC">
        <w:rPr>
          <w:rFonts w:ascii="Book Antiqua" w:hAnsi="Book Antiqua"/>
        </w:rPr>
        <w:t>wjg.v23.i</w:t>
      </w:r>
      <w:proofErr w:type="gramEnd"/>
      <w:r w:rsidRPr="00C975DC">
        <w:rPr>
          <w:rFonts w:ascii="Book Antiqua" w:hAnsi="Book Antiqua"/>
        </w:rPr>
        <w:t>19.3396]</w:t>
      </w:r>
    </w:p>
    <w:p w14:paraId="78AA93B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174 </w:t>
      </w:r>
      <w:proofErr w:type="spellStart"/>
      <w:r w:rsidRPr="00C975DC">
        <w:rPr>
          <w:rFonts w:ascii="Book Antiqua" w:hAnsi="Book Antiqua"/>
          <w:b/>
        </w:rPr>
        <w:t>Ferrario</w:t>
      </w:r>
      <w:proofErr w:type="spellEnd"/>
      <w:r w:rsidRPr="00C975DC">
        <w:rPr>
          <w:rFonts w:ascii="Book Antiqua" w:hAnsi="Book Antiqua"/>
          <w:b/>
        </w:rPr>
        <w:t xml:space="preserve"> CM</w:t>
      </w:r>
      <w:r w:rsidRPr="00C975DC">
        <w:rPr>
          <w:rFonts w:ascii="Book Antiqua" w:hAnsi="Book Antiqua"/>
        </w:rPr>
        <w:t xml:space="preserve">. New physiological concepts of the renin-angiotensin system from the investigation of precursors and products of angiotensin I metabolism. </w:t>
      </w:r>
      <w:r w:rsidRPr="00C975DC">
        <w:rPr>
          <w:rFonts w:ascii="Book Antiqua" w:hAnsi="Book Antiqua"/>
          <w:i/>
        </w:rPr>
        <w:t>Hypertension</w:t>
      </w:r>
      <w:r w:rsidRPr="00C975DC">
        <w:rPr>
          <w:rFonts w:ascii="Book Antiqua" w:hAnsi="Book Antiqua"/>
        </w:rPr>
        <w:t xml:space="preserve"> 2010; </w:t>
      </w:r>
      <w:r w:rsidRPr="00C975DC">
        <w:rPr>
          <w:rFonts w:ascii="Book Antiqua" w:hAnsi="Book Antiqua"/>
          <w:b/>
        </w:rPr>
        <w:t>55</w:t>
      </w:r>
      <w:r w:rsidRPr="00C975DC">
        <w:rPr>
          <w:rFonts w:ascii="Book Antiqua" w:hAnsi="Book Antiqua"/>
        </w:rPr>
        <w:t>: 445-452 [PMID: 20026757 DOI: 10.1161/HYPERTENSIONAHA.109.145839]</w:t>
      </w:r>
    </w:p>
    <w:p w14:paraId="42F220C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175 </w:t>
      </w:r>
      <w:proofErr w:type="spellStart"/>
      <w:r w:rsidRPr="00C975DC">
        <w:rPr>
          <w:rFonts w:ascii="Book Antiqua" w:hAnsi="Book Antiqua"/>
          <w:b/>
        </w:rPr>
        <w:t>Lubel</w:t>
      </w:r>
      <w:proofErr w:type="spellEnd"/>
      <w:r w:rsidRPr="00C975DC">
        <w:rPr>
          <w:rFonts w:ascii="Book Antiqua" w:hAnsi="Book Antiqua"/>
          <w:b/>
        </w:rPr>
        <w:t xml:space="preserve"> JS</w:t>
      </w:r>
      <w:r w:rsidRPr="00C975DC">
        <w:rPr>
          <w:rFonts w:ascii="Book Antiqua" w:hAnsi="Book Antiqua"/>
        </w:rPr>
        <w:t xml:space="preserve">, </w:t>
      </w:r>
      <w:proofErr w:type="spellStart"/>
      <w:r w:rsidRPr="00C975DC">
        <w:rPr>
          <w:rFonts w:ascii="Book Antiqua" w:hAnsi="Book Antiqua"/>
        </w:rPr>
        <w:t>Herath</w:t>
      </w:r>
      <w:proofErr w:type="spellEnd"/>
      <w:r w:rsidRPr="00C975DC">
        <w:rPr>
          <w:rFonts w:ascii="Book Antiqua" w:hAnsi="Book Antiqua"/>
        </w:rPr>
        <w:t xml:space="preserve"> CB, Burrell LM, Angus PW. Liver disease and the renin-angiotensin system: recent discoveries and clinical implications. </w:t>
      </w:r>
      <w:r w:rsidRPr="00C975DC">
        <w:rPr>
          <w:rFonts w:ascii="Book Antiqua" w:hAnsi="Book Antiqua"/>
          <w:i/>
        </w:rPr>
        <w:t>J Gastroenterol Hepatol</w:t>
      </w:r>
      <w:r w:rsidRPr="00C975DC">
        <w:rPr>
          <w:rFonts w:ascii="Book Antiqua" w:hAnsi="Book Antiqua"/>
        </w:rPr>
        <w:t xml:space="preserve"> 2008; </w:t>
      </w:r>
      <w:r w:rsidRPr="00C975DC">
        <w:rPr>
          <w:rFonts w:ascii="Book Antiqua" w:hAnsi="Book Antiqua"/>
          <w:b/>
        </w:rPr>
        <w:t>23</w:t>
      </w:r>
      <w:r w:rsidRPr="00C975DC">
        <w:rPr>
          <w:rFonts w:ascii="Book Antiqua" w:hAnsi="Book Antiqua"/>
        </w:rPr>
        <w:t>: 1327-1338 [PMID: 18557800 DOI: 10.1111/j.1440-1746.</w:t>
      </w:r>
      <w:proofErr w:type="gramStart"/>
      <w:r w:rsidRPr="00C975DC">
        <w:rPr>
          <w:rFonts w:ascii="Book Antiqua" w:hAnsi="Book Antiqua"/>
        </w:rPr>
        <w:t>2008.05461.x</w:t>
      </w:r>
      <w:proofErr w:type="gramEnd"/>
      <w:r w:rsidRPr="00C975DC">
        <w:rPr>
          <w:rFonts w:ascii="Book Antiqua" w:hAnsi="Book Antiqua"/>
        </w:rPr>
        <w:t>]</w:t>
      </w:r>
    </w:p>
    <w:p w14:paraId="5DE08D2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176 </w:t>
      </w:r>
      <w:r w:rsidRPr="00C975DC">
        <w:rPr>
          <w:rFonts w:ascii="Book Antiqua" w:hAnsi="Book Antiqua"/>
          <w:b/>
        </w:rPr>
        <w:t>Campbell DJ</w:t>
      </w:r>
      <w:r w:rsidRPr="00C975DC">
        <w:rPr>
          <w:rFonts w:ascii="Book Antiqua" w:hAnsi="Book Antiqua"/>
        </w:rPr>
        <w:t xml:space="preserve">. Clinical relevance of local Renin Angiotensin systems. </w:t>
      </w:r>
      <w:r w:rsidRPr="00C975DC">
        <w:rPr>
          <w:rFonts w:ascii="Book Antiqua" w:hAnsi="Book Antiqua"/>
          <w:i/>
        </w:rPr>
        <w:t>Front Endocrinol</w:t>
      </w:r>
      <w:r w:rsidRPr="0042310E">
        <w:rPr>
          <w:rFonts w:ascii="Book Antiqua" w:hAnsi="Book Antiqua"/>
          <w:iCs/>
        </w:rPr>
        <w:t xml:space="preserve"> (Lausanne)</w:t>
      </w:r>
      <w:r w:rsidRPr="00C975DC">
        <w:rPr>
          <w:rFonts w:ascii="Book Antiqua" w:hAnsi="Book Antiqua"/>
        </w:rPr>
        <w:t xml:space="preserve"> 2014; </w:t>
      </w:r>
      <w:r w:rsidRPr="00C975DC">
        <w:rPr>
          <w:rFonts w:ascii="Book Antiqua" w:hAnsi="Book Antiqua"/>
          <w:b/>
        </w:rPr>
        <w:t>5</w:t>
      </w:r>
      <w:r w:rsidRPr="00C975DC">
        <w:rPr>
          <w:rFonts w:ascii="Book Antiqua" w:hAnsi="Book Antiqua"/>
        </w:rPr>
        <w:t>: 113 [PMID: 25071727 DOI: 10.3389/fendo.2014.00113]</w:t>
      </w:r>
    </w:p>
    <w:p w14:paraId="0A9495C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177 </w:t>
      </w:r>
      <w:r w:rsidRPr="00C975DC">
        <w:rPr>
          <w:rFonts w:ascii="Book Antiqua" w:hAnsi="Book Antiqua"/>
          <w:b/>
        </w:rPr>
        <w:t>Bataller R</w:t>
      </w:r>
      <w:r w:rsidRPr="00C975DC">
        <w:rPr>
          <w:rFonts w:ascii="Book Antiqua" w:hAnsi="Book Antiqua"/>
        </w:rPr>
        <w:t xml:space="preserve">, </w:t>
      </w:r>
      <w:proofErr w:type="spellStart"/>
      <w:r w:rsidRPr="00C975DC">
        <w:rPr>
          <w:rFonts w:ascii="Book Antiqua" w:hAnsi="Book Antiqua"/>
        </w:rPr>
        <w:t>Gäbele</w:t>
      </w:r>
      <w:proofErr w:type="spellEnd"/>
      <w:r w:rsidRPr="00C975DC">
        <w:rPr>
          <w:rFonts w:ascii="Book Antiqua" w:hAnsi="Book Antiqua"/>
        </w:rPr>
        <w:t xml:space="preserve"> E, Schoonhoven R, Morris T, Lehnert M, Yang L, Brenner DA, </w:t>
      </w:r>
      <w:proofErr w:type="spellStart"/>
      <w:r w:rsidRPr="00C975DC">
        <w:rPr>
          <w:rFonts w:ascii="Book Antiqua" w:hAnsi="Book Antiqua"/>
        </w:rPr>
        <w:t>Rippe</w:t>
      </w:r>
      <w:proofErr w:type="spellEnd"/>
      <w:r w:rsidRPr="00C975DC">
        <w:rPr>
          <w:rFonts w:ascii="Book Antiqua" w:hAnsi="Book Antiqua"/>
        </w:rPr>
        <w:t xml:space="preserve"> RA. Prolonged infusion of angiotensin II into normal rats induces stellate cell activation and proinflammatory events in liver.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i/>
        </w:rPr>
        <w:t xml:space="preserve"> </w:t>
      </w:r>
      <w:proofErr w:type="spellStart"/>
      <w:r w:rsidRPr="00C975DC">
        <w:rPr>
          <w:rFonts w:ascii="Book Antiqua" w:hAnsi="Book Antiqua"/>
          <w:i/>
        </w:rPr>
        <w:t>Gastrointest</w:t>
      </w:r>
      <w:proofErr w:type="spellEnd"/>
      <w:r w:rsidRPr="00C975DC">
        <w:rPr>
          <w:rFonts w:ascii="Book Antiqua" w:hAnsi="Book Antiqua"/>
          <w:i/>
        </w:rPr>
        <w:t xml:space="preserve"> Liver </w:t>
      </w:r>
      <w:proofErr w:type="spellStart"/>
      <w:r w:rsidRPr="00C975DC">
        <w:rPr>
          <w:rFonts w:ascii="Book Antiqua" w:hAnsi="Book Antiqua"/>
          <w:i/>
        </w:rPr>
        <w:t>Physiol</w:t>
      </w:r>
      <w:proofErr w:type="spellEnd"/>
      <w:r w:rsidRPr="00C975DC">
        <w:rPr>
          <w:rFonts w:ascii="Book Antiqua" w:hAnsi="Book Antiqua"/>
        </w:rPr>
        <w:t xml:space="preserve"> 2003; </w:t>
      </w:r>
      <w:r w:rsidRPr="00C975DC">
        <w:rPr>
          <w:rFonts w:ascii="Book Antiqua" w:hAnsi="Book Antiqua"/>
          <w:b/>
        </w:rPr>
        <w:t>285</w:t>
      </w:r>
      <w:r w:rsidRPr="00C975DC">
        <w:rPr>
          <w:rFonts w:ascii="Book Antiqua" w:hAnsi="Book Antiqua"/>
        </w:rPr>
        <w:t>: G642-G651 [PMID: 12773299 DOI: 10.1152/ajpgi.00037.2003]</w:t>
      </w:r>
    </w:p>
    <w:p w14:paraId="014276AB"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178 </w:t>
      </w:r>
      <w:proofErr w:type="spellStart"/>
      <w:r w:rsidRPr="00C975DC">
        <w:rPr>
          <w:rFonts w:ascii="Book Antiqua" w:hAnsi="Book Antiqua"/>
          <w:b/>
        </w:rPr>
        <w:t>Kagami</w:t>
      </w:r>
      <w:proofErr w:type="spellEnd"/>
      <w:r w:rsidRPr="00C975DC">
        <w:rPr>
          <w:rFonts w:ascii="Book Antiqua" w:hAnsi="Book Antiqua"/>
          <w:b/>
        </w:rPr>
        <w:t xml:space="preserve"> S</w:t>
      </w:r>
      <w:r w:rsidRPr="00C975DC">
        <w:rPr>
          <w:rFonts w:ascii="Book Antiqua" w:hAnsi="Book Antiqua"/>
        </w:rPr>
        <w:t xml:space="preserve">, Border WA, Miller DE, Noble NA. Angiotensin II stimulates extracellular matrix protein synthesis through induction of transforming growth factor-beta expression in rat glomerular mesangial cells. </w:t>
      </w:r>
      <w:r w:rsidRPr="00C975DC">
        <w:rPr>
          <w:rFonts w:ascii="Book Antiqua" w:hAnsi="Book Antiqua"/>
          <w:i/>
        </w:rPr>
        <w:t>J Clin Invest</w:t>
      </w:r>
      <w:r w:rsidRPr="00C975DC">
        <w:rPr>
          <w:rFonts w:ascii="Book Antiqua" w:hAnsi="Book Antiqua"/>
        </w:rPr>
        <w:t xml:space="preserve"> 1994; </w:t>
      </w:r>
      <w:r w:rsidRPr="00C975DC">
        <w:rPr>
          <w:rFonts w:ascii="Book Antiqua" w:hAnsi="Book Antiqua"/>
          <w:b/>
        </w:rPr>
        <w:t>93</w:t>
      </w:r>
      <w:r w:rsidRPr="00C975DC">
        <w:rPr>
          <w:rFonts w:ascii="Book Antiqua" w:hAnsi="Book Antiqua"/>
        </w:rPr>
        <w:t>: 2431-2437 [PMID: 8200978 DOI: 10.1172/JCI117251]</w:t>
      </w:r>
    </w:p>
    <w:p w14:paraId="6DCF384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179 </w:t>
      </w:r>
      <w:proofErr w:type="spellStart"/>
      <w:r w:rsidRPr="00C975DC">
        <w:rPr>
          <w:rFonts w:ascii="Book Antiqua" w:hAnsi="Book Antiqua"/>
          <w:b/>
        </w:rPr>
        <w:t>Mezzano</w:t>
      </w:r>
      <w:proofErr w:type="spellEnd"/>
      <w:r w:rsidRPr="00C975DC">
        <w:rPr>
          <w:rFonts w:ascii="Book Antiqua" w:hAnsi="Book Antiqua"/>
          <w:b/>
        </w:rPr>
        <w:t xml:space="preserve"> SA</w:t>
      </w:r>
      <w:r w:rsidRPr="00C975DC">
        <w:rPr>
          <w:rFonts w:ascii="Book Antiqua" w:hAnsi="Book Antiqua"/>
        </w:rPr>
        <w:t xml:space="preserve">, Ruiz-Ortega M, </w:t>
      </w:r>
      <w:proofErr w:type="spellStart"/>
      <w:r w:rsidRPr="00C975DC">
        <w:rPr>
          <w:rFonts w:ascii="Book Antiqua" w:hAnsi="Book Antiqua"/>
        </w:rPr>
        <w:t>Egido</w:t>
      </w:r>
      <w:proofErr w:type="spellEnd"/>
      <w:r w:rsidRPr="00C975DC">
        <w:rPr>
          <w:rFonts w:ascii="Book Antiqua" w:hAnsi="Book Antiqua"/>
        </w:rPr>
        <w:t xml:space="preserve"> J. Angiotensin II and renal fibrosis. </w:t>
      </w:r>
      <w:r w:rsidRPr="00C975DC">
        <w:rPr>
          <w:rFonts w:ascii="Book Antiqua" w:hAnsi="Book Antiqua"/>
          <w:i/>
        </w:rPr>
        <w:t>Hypertension</w:t>
      </w:r>
      <w:r w:rsidRPr="00C975DC">
        <w:rPr>
          <w:rFonts w:ascii="Book Antiqua" w:hAnsi="Book Antiqua"/>
        </w:rPr>
        <w:t xml:space="preserve"> 2001; </w:t>
      </w:r>
      <w:r w:rsidRPr="00C975DC">
        <w:rPr>
          <w:rFonts w:ascii="Book Antiqua" w:hAnsi="Book Antiqua"/>
          <w:b/>
        </w:rPr>
        <w:t>38</w:t>
      </w:r>
      <w:r w:rsidRPr="00C975DC">
        <w:rPr>
          <w:rFonts w:ascii="Book Antiqua" w:hAnsi="Book Antiqua"/>
        </w:rPr>
        <w:t>: 635-638 [PMID: 11566946 DOI: 10.1161/hy09t1.094234]</w:t>
      </w:r>
    </w:p>
    <w:p w14:paraId="41AE60B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180 </w:t>
      </w:r>
      <w:r w:rsidRPr="00C975DC">
        <w:rPr>
          <w:rFonts w:ascii="Book Antiqua" w:hAnsi="Book Antiqua"/>
          <w:b/>
        </w:rPr>
        <w:t>Ruiz-Ortega M</w:t>
      </w:r>
      <w:r w:rsidRPr="00C975DC">
        <w:rPr>
          <w:rFonts w:ascii="Book Antiqua" w:hAnsi="Book Antiqua"/>
        </w:rPr>
        <w:t xml:space="preserve">, </w:t>
      </w:r>
      <w:proofErr w:type="spellStart"/>
      <w:r w:rsidRPr="00C975DC">
        <w:rPr>
          <w:rFonts w:ascii="Book Antiqua" w:hAnsi="Book Antiqua"/>
        </w:rPr>
        <w:t>Rupérez</w:t>
      </w:r>
      <w:proofErr w:type="spellEnd"/>
      <w:r w:rsidRPr="00C975DC">
        <w:rPr>
          <w:rFonts w:ascii="Book Antiqua" w:hAnsi="Book Antiqua"/>
        </w:rPr>
        <w:t xml:space="preserve"> M, Esteban V, Rodríguez-Vita J, Sánchez-López E, Carvajal G, </w:t>
      </w:r>
      <w:proofErr w:type="spellStart"/>
      <w:r w:rsidRPr="00C975DC">
        <w:rPr>
          <w:rFonts w:ascii="Book Antiqua" w:hAnsi="Book Antiqua"/>
        </w:rPr>
        <w:t>Egido</w:t>
      </w:r>
      <w:proofErr w:type="spellEnd"/>
      <w:r w:rsidRPr="00C975DC">
        <w:rPr>
          <w:rFonts w:ascii="Book Antiqua" w:hAnsi="Book Antiqua"/>
        </w:rPr>
        <w:t xml:space="preserve"> J. Angiotensin II: a key factor in the inflammatory and fibrotic response in kidney diseases. </w:t>
      </w:r>
      <w:r w:rsidRPr="00C975DC">
        <w:rPr>
          <w:rFonts w:ascii="Book Antiqua" w:hAnsi="Book Antiqua"/>
          <w:i/>
        </w:rPr>
        <w:t>Nephrol Dial Transplant</w:t>
      </w:r>
      <w:r w:rsidRPr="00C975DC">
        <w:rPr>
          <w:rFonts w:ascii="Book Antiqua" w:hAnsi="Book Antiqua"/>
        </w:rPr>
        <w:t xml:space="preserve"> 2006; </w:t>
      </w:r>
      <w:r w:rsidRPr="00C975DC">
        <w:rPr>
          <w:rFonts w:ascii="Book Antiqua" w:hAnsi="Book Antiqua"/>
          <w:b/>
        </w:rPr>
        <w:t>21</w:t>
      </w:r>
      <w:r w:rsidRPr="00C975DC">
        <w:rPr>
          <w:rFonts w:ascii="Book Antiqua" w:hAnsi="Book Antiqua"/>
        </w:rPr>
        <w:t>: 16-20 [PMID: 16280370 DOI: 10.1093/</w:t>
      </w:r>
      <w:proofErr w:type="spellStart"/>
      <w:r w:rsidRPr="00C975DC">
        <w:rPr>
          <w:rFonts w:ascii="Book Antiqua" w:hAnsi="Book Antiqua"/>
        </w:rPr>
        <w:t>ndt</w:t>
      </w:r>
      <w:proofErr w:type="spellEnd"/>
      <w:r w:rsidRPr="00C975DC">
        <w:rPr>
          <w:rFonts w:ascii="Book Antiqua" w:hAnsi="Book Antiqua"/>
        </w:rPr>
        <w:t>/gfi265]</w:t>
      </w:r>
    </w:p>
    <w:p w14:paraId="59C24EE2"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181 </w:t>
      </w:r>
      <w:r w:rsidRPr="00C975DC">
        <w:rPr>
          <w:rFonts w:ascii="Book Antiqua" w:hAnsi="Book Antiqua"/>
          <w:b/>
        </w:rPr>
        <w:t>Donoghue M</w:t>
      </w:r>
      <w:r w:rsidRPr="00C975DC">
        <w:rPr>
          <w:rFonts w:ascii="Book Antiqua" w:hAnsi="Book Antiqua"/>
        </w:rPr>
        <w:t xml:space="preserve">, Hsieh F, </w:t>
      </w:r>
      <w:proofErr w:type="spellStart"/>
      <w:r w:rsidRPr="00C975DC">
        <w:rPr>
          <w:rFonts w:ascii="Book Antiqua" w:hAnsi="Book Antiqua"/>
        </w:rPr>
        <w:t>Baronas</w:t>
      </w:r>
      <w:proofErr w:type="spellEnd"/>
      <w:r w:rsidRPr="00C975DC">
        <w:rPr>
          <w:rFonts w:ascii="Book Antiqua" w:hAnsi="Book Antiqua"/>
        </w:rPr>
        <w:t xml:space="preserve"> E, Godbout K, Gosselin M, </w:t>
      </w:r>
      <w:proofErr w:type="spellStart"/>
      <w:r w:rsidRPr="00C975DC">
        <w:rPr>
          <w:rFonts w:ascii="Book Antiqua" w:hAnsi="Book Antiqua"/>
        </w:rPr>
        <w:t>Stagliano</w:t>
      </w:r>
      <w:proofErr w:type="spellEnd"/>
      <w:r w:rsidRPr="00C975DC">
        <w:rPr>
          <w:rFonts w:ascii="Book Antiqua" w:hAnsi="Book Antiqua"/>
        </w:rPr>
        <w:t xml:space="preserve"> N, Donovan M, Woolf B, Robison K, </w:t>
      </w:r>
      <w:proofErr w:type="spellStart"/>
      <w:r w:rsidRPr="00C975DC">
        <w:rPr>
          <w:rFonts w:ascii="Book Antiqua" w:hAnsi="Book Antiqua"/>
        </w:rPr>
        <w:t>Jeyaseelan</w:t>
      </w:r>
      <w:proofErr w:type="spellEnd"/>
      <w:r w:rsidRPr="00C975DC">
        <w:rPr>
          <w:rFonts w:ascii="Book Antiqua" w:hAnsi="Book Antiqua"/>
        </w:rPr>
        <w:t xml:space="preserve"> R, Breitbart RE, Acton S. A novel angiotensin-converting enzyme-related carboxypeptidase (ACE2) converts angiotensin I to angiotensin 1-9. </w:t>
      </w:r>
      <w:r w:rsidRPr="00C975DC">
        <w:rPr>
          <w:rFonts w:ascii="Book Antiqua" w:hAnsi="Book Antiqua"/>
          <w:i/>
        </w:rPr>
        <w:t>Circ Res</w:t>
      </w:r>
      <w:r w:rsidRPr="00C975DC">
        <w:rPr>
          <w:rFonts w:ascii="Book Antiqua" w:hAnsi="Book Antiqua"/>
        </w:rPr>
        <w:t xml:space="preserve"> 2000; </w:t>
      </w:r>
      <w:r w:rsidRPr="00C975DC">
        <w:rPr>
          <w:rFonts w:ascii="Book Antiqua" w:hAnsi="Book Antiqua"/>
          <w:b/>
        </w:rPr>
        <w:t>87</w:t>
      </w:r>
      <w:r w:rsidRPr="00C975DC">
        <w:rPr>
          <w:rFonts w:ascii="Book Antiqua" w:hAnsi="Book Antiqua"/>
        </w:rPr>
        <w:t>: E1-E9 [PMID: 10969042 DOI: 10.1161/01.RES.87.</w:t>
      </w:r>
      <w:proofErr w:type="gramStart"/>
      <w:r w:rsidRPr="00C975DC">
        <w:rPr>
          <w:rFonts w:ascii="Book Antiqua" w:hAnsi="Book Antiqua"/>
        </w:rPr>
        <w:t>5.e</w:t>
      </w:r>
      <w:proofErr w:type="gramEnd"/>
      <w:r w:rsidRPr="00C975DC">
        <w:rPr>
          <w:rFonts w:ascii="Book Antiqua" w:hAnsi="Book Antiqua"/>
        </w:rPr>
        <w:t>1]</w:t>
      </w:r>
    </w:p>
    <w:p w14:paraId="0E59299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182 </w:t>
      </w:r>
      <w:proofErr w:type="spellStart"/>
      <w:r w:rsidRPr="00C975DC">
        <w:rPr>
          <w:rFonts w:ascii="Book Antiqua" w:hAnsi="Book Antiqua"/>
          <w:b/>
        </w:rPr>
        <w:t>Oudit</w:t>
      </w:r>
      <w:proofErr w:type="spellEnd"/>
      <w:r w:rsidRPr="00C975DC">
        <w:rPr>
          <w:rFonts w:ascii="Book Antiqua" w:hAnsi="Book Antiqua"/>
          <w:b/>
        </w:rPr>
        <w:t xml:space="preserve"> GY</w:t>
      </w:r>
      <w:r w:rsidRPr="00C975DC">
        <w:rPr>
          <w:rFonts w:ascii="Book Antiqua" w:hAnsi="Book Antiqua"/>
        </w:rPr>
        <w:t xml:space="preserve">, </w:t>
      </w:r>
      <w:proofErr w:type="spellStart"/>
      <w:r w:rsidRPr="00C975DC">
        <w:rPr>
          <w:rFonts w:ascii="Book Antiqua" w:hAnsi="Book Antiqua"/>
        </w:rPr>
        <w:t>Crackower</w:t>
      </w:r>
      <w:proofErr w:type="spellEnd"/>
      <w:r w:rsidRPr="00C975DC">
        <w:rPr>
          <w:rFonts w:ascii="Book Antiqua" w:hAnsi="Book Antiqua"/>
        </w:rPr>
        <w:t xml:space="preserve"> MA, </w:t>
      </w:r>
      <w:proofErr w:type="spellStart"/>
      <w:r w:rsidRPr="00C975DC">
        <w:rPr>
          <w:rFonts w:ascii="Book Antiqua" w:hAnsi="Book Antiqua"/>
        </w:rPr>
        <w:t>Backx</w:t>
      </w:r>
      <w:proofErr w:type="spellEnd"/>
      <w:r w:rsidRPr="00C975DC">
        <w:rPr>
          <w:rFonts w:ascii="Book Antiqua" w:hAnsi="Book Antiqua"/>
        </w:rPr>
        <w:t xml:space="preserve"> PH, </w:t>
      </w:r>
      <w:proofErr w:type="spellStart"/>
      <w:r w:rsidRPr="00C975DC">
        <w:rPr>
          <w:rFonts w:ascii="Book Antiqua" w:hAnsi="Book Antiqua"/>
        </w:rPr>
        <w:t>Penninger</w:t>
      </w:r>
      <w:proofErr w:type="spellEnd"/>
      <w:r w:rsidRPr="00C975DC">
        <w:rPr>
          <w:rFonts w:ascii="Book Antiqua" w:hAnsi="Book Antiqua"/>
        </w:rPr>
        <w:t xml:space="preserve"> JM. The role of ACE2 in cardiovascular physiology. </w:t>
      </w:r>
      <w:r w:rsidRPr="00C975DC">
        <w:rPr>
          <w:rFonts w:ascii="Book Antiqua" w:hAnsi="Book Antiqua"/>
          <w:i/>
        </w:rPr>
        <w:t>Trends Cardiovasc Med</w:t>
      </w:r>
      <w:r w:rsidRPr="00C975DC">
        <w:rPr>
          <w:rFonts w:ascii="Book Antiqua" w:hAnsi="Book Antiqua"/>
        </w:rPr>
        <w:t xml:space="preserve"> 2003; </w:t>
      </w:r>
      <w:r w:rsidRPr="00C975DC">
        <w:rPr>
          <w:rFonts w:ascii="Book Antiqua" w:hAnsi="Book Antiqua"/>
          <w:b/>
        </w:rPr>
        <w:t>13</w:t>
      </w:r>
      <w:r w:rsidRPr="00C975DC">
        <w:rPr>
          <w:rFonts w:ascii="Book Antiqua" w:hAnsi="Book Antiqua"/>
        </w:rPr>
        <w:t>: 93-101 [PMID: 12691672 DOI: 10.1016/s1050-1738(02)00233-5]</w:t>
      </w:r>
    </w:p>
    <w:p w14:paraId="0D9D588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183 </w:t>
      </w:r>
      <w:r w:rsidRPr="00C975DC">
        <w:rPr>
          <w:rFonts w:ascii="Book Antiqua" w:hAnsi="Book Antiqua"/>
          <w:b/>
        </w:rPr>
        <w:t>Burrell LM</w:t>
      </w:r>
      <w:r w:rsidRPr="00C975DC">
        <w:rPr>
          <w:rFonts w:ascii="Book Antiqua" w:hAnsi="Book Antiqua"/>
        </w:rPr>
        <w:t xml:space="preserve">, Johnston CI, </w:t>
      </w:r>
      <w:proofErr w:type="spellStart"/>
      <w:r w:rsidRPr="00C975DC">
        <w:rPr>
          <w:rFonts w:ascii="Book Antiqua" w:hAnsi="Book Antiqua"/>
        </w:rPr>
        <w:t>Tikellis</w:t>
      </w:r>
      <w:proofErr w:type="spellEnd"/>
      <w:r w:rsidRPr="00C975DC">
        <w:rPr>
          <w:rFonts w:ascii="Book Antiqua" w:hAnsi="Book Antiqua"/>
        </w:rPr>
        <w:t xml:space="preserve"> C, Cooper ME. ACE2, a new regulator of the renin-angiotensin system. </w:t>
      </w:r>
      <w:r w:rsidRPr="00C975DC">
        <w:rPr>
          <w:rFonts w:ascii="Book Antiqua" w:hAnsi="Book Antiqua"/>
          <w:i/>
        </w:rPr>
        <w:t xml:space="preserve">Trends Endocrinol </w:t>
      </w:r>
      <w:proofErr w:type="spellStart"/>
      <w:r w:rsidRPr="00C975DC">
        <w:rPr>
          <w:rFonts w:ascii="Book Antiqua" w:hAnsi="Book Antiqua"/>
          <w:i/>
        </w:rPr>
        <w:t>Metab</w:t>
      </w:r>
      <w:proofErr w:type="spellEnd"/>
      <w:r w:rsidRPr="00C975DC">
        <w:rPr>
          <w:rFonts w:ascii="Book Antiqua" w:hAnsi="Book Antiqua"/>
        </w:rPr>
        <w:t xml:space="preserve"> 2004; </w:t>
      </w:r>
      <w:r w:rsidRPr="00C975DC">
        <w:rPr>
          <w:rFonts w:ascii="Book Antiqua" w:hAnsi="Book Antiqua"/>
          <w:b/>
        </w:rPr>
        <w:t>15</w:t>
      </w:r>
      <w:r w:rsidRPr="00C975DC">
        <w:rPr>
          <w:rFonts w:ascii="Book Antiqua" w:hAnsi="Book Antiqua"/>
        </w:rPr>
        <w:t>: 166-169 [PMID: 15109615 DOI: 10.1016/j.tem.2004.03.001]</w:t>
      </w:r>
    </w:p>
    <w:p w14:paraId="68590DC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184 </w:t>
      </w:r>
      <w:r w:rsidRPr="00C975DC">
        <w:rPr>
          <w:rFonts w:ascii="Book Antiqua" w:hAnsi="Book Antiqua"/>
          <w:b/>
        </w:rPr>
        <w:t>Vickers C</w:t>
      </w:r>
      <w:r w:rsidRPr="00C975DC">
        <w:rPr>
          <w:rFonts w:ascii="Book Antiqua" w:hAnsi="Book Antiqua"/>
        </w:rPr>
        <w:t xml:space="preserve">, Hales P, Kaushik V, Dick L, Gavin J, Tang J, Godbout K, Parsons T, </w:t>
      </w:r>
      <w:proofErr w:type="spellStart"/>
      <w:r w:rsidRPr="00C975DC">
        <w:rPr>
          <w:rFonts w:ascii="Book Antiqua" w:hAnsi="Book Antiqua"/>
        </w:rPr>
        <w:t>Baronas</w:t>
      </w:r>
      <w:proofErr w:type="spellEnd"/>
      <w:r w:rsidRPr="00C975DC">
        <w:rPr>
          <w:rFonts w:ascii="Book Antiqua" w:hAnsi="Book Antiqua"/>
        </w:rPr>
        <w:t xml:space="preserve"> E, Hsieh F, Acton S, </w:t>
      </w:r>
      <w:proofErr w:type="spellStart"/>
      <w:r w:rsidRPr="00C975DC">
        <w:rPr>
          <w:rFonts w:ascii="Book Antiqua" w:hAnsi="Book Antiqua"/>
        </w:rPr>
        <w:t>Patane</w:t>
      </w:r>
      <w:proofErr w:type="spellEnd"/>
      <w:r w:rsidRPr="00C975DC">
        <w:rPr>
          <w:rFonts w:ascii="Book Antiqua" w:hAnsi="Book Antiqua"/>
        </w:rPr>
        <w:t xml:space="preserve"> M, Nichols A, </w:t>
      </w:r>
      <w:proofErr w:type="spellStart"/>
      <w:r w:rsidRPr="00C975DC">
        <w:rPr>
          <w:rFonts w:ascii="Book Antiqua" w:hAnsi="Book Antiqua"/>
        </w:rPr>
        <w:t>Tummino</w:t>
      </w:r>
      <w:proofErr w:type="spellEnd"/>
      <w:r w:rsidRPr="00C975DC">
        <w:rPr>
          <w:rFonts w:ascii="Book Antiqua" w:hAnsi="Book Antiqua"/>
        </w:rPr>
        <w:t xml:space="preserve"> P. Hydrolysis of biological peptides by human angiotensin-converting enzyme-related carboxypeptidase. </w:t>
      </w:r>
      <w:r w:rsidRPr="00C975DC">
        <w:rPr>
          <w:rFonts w:ascii="Book Antiqua" w:hAnsi="Book Antiqua"/>
          <w:i/>
        </w:rPr>
        <w:t>J Biol Chem</w:t>
      </w:r>
      <w:r w:rsidRPr="00C975DC">
        <w:rPr>
          <w:rFonts w:ascii="Book Antiqua" w:hAnsi="Book Antiqua"/>
        </w:rPr>
        <w:t xml:space="preserve"> 2002; </w:t>
      </w:r>
      <w:r w:rsidRPr="00C975DC">
        <w:rPr>
          <w:rFonts w:ascii="Book Antiqua" w:hAnsi="Book Antiqua"/>
          <w:b/>
        </w:rPr>
        <w:t>277</w:t>
      </w:r>
      <w:r w:rsidRPr="00C975DC">
        <w:rPr>
          <w:rFonts w:ascii="Book Antiqua" w:hAnsi="Book Antiqua"/>
        </w:rPr>
        <w:t>: 14838-14843 [PMID: 11815627 DOI: 10.1074/jbc.M200581200]</w:t>
      </w:r>
    </w:p>
    <w:p w14:paraId="3B71642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185 </w:t>
      </w:r>
      <w:r w:rsidRPr="00C975DC">
        <w:rPr>
          <w:rFonts w:ascii="Book Antiqua" w:hAnsi="Book Antiqua"/>
          <w:b/>
        </w:rPr>
        <w:t>Guy JL</w:t>
      </w:r>
      <w:r w:rsidRPr="00C975DC">
        <w:rPr>
          <w:rFonts w:ascii="Book Antiqua" w:hAnsi="Book Antiqua"/>
        </w:rPr>
        <w:t xml:space="preserve">, Jackson RM, Acharya KR, Sturrock ED, Hooper NM, Turner AJ. Angiotensin-converting enzyme-2 (ACE2): comparative </w:t>
      </w:r>
      <w:proofErr w:type="spellStart"/>
      <w:r w:rsidRPr="00C975DC">
        <w:rPr>
          <w:rFonts w:ascii="Book Antiqua" w:hAnsi="Book Antiqua"/>
        </w:rPr>
        <w:t>modeling</w:t>
      </w:r>
      <w:proofErr w:type="spellEnd"/>
      <w:r w:rsidRPr="00C975DC">
        <w:rPr>
          <w:rFonts w:ascii="Book Antiqua" w:hAnsi="Book Antiqua"/>
        </w:rPr>
        <w:t xml:space="preserve"> of the active site, specificity requirements, and chloride dependence. </w:t>
      </w:r>
      <w:r w:rsidRPr="00C975DC">
        <w:rPr>
          <w:rFonts w:ascii="Book Antiqua" w:hAnsi="Book Antiqua"/>
          <w:i/>
        </w:rPr>
        <w:t>Biochemistry</w:t>
      </w:r>
      <w:r w:rsidRPr="00C975DC">
        <w:rPr>
          <w:rFonts w:ascii="Book Antiqua" w:hAnsi="Book Antiqua"/>
        </w:rPr>
        <w:t xml:space="preserve"> 2003; </w:t>
      </w:r>
      <w:r w:rsidRPr="00C975DC">
        <w:rPr>
          <w:rFonts w:ascii="Book Antiqua" w:hAnsi="Book Antiqua"/>
          <w:b/>
        </w:rPr>
        <w:t>42</w:t>
      </w:r>
      <w:r w:rsidRPr="00C975DC">
        <w:rPr>
          <w:rFonts w:ascii="Book Antiqua" w:hAnsi="Book Antiqua"/>
        </w:rPr>
        <w:t>: 13185-13192 [PMID: 14609329 DOI: 10.1021/bi035268s]</w:t>
      </w:r>
    </w:p>
    <w:p w14:paraId="081B169D"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186 </w:t>
      </w:r>
      <w:r w:rsidRPr="00C975DC">
        <w:rPr>
          <w:rFonts w:ascii="Book Antiqua" w:hAnsi="Book Antiqua"/>
          <w:b/>
        </w:rPr>
        <w:t>Zisman LS</w:t>
      </w:r>
      <w:r w:rsidRPr="00C975DC">
        <w:rPr>
          <w:rFonts w:ascii="Book Antiqua" w:hAnsi="Book Antiqua"/>
        </w:rPr>
        <w:t xml:space="preserve">, </w:t>
      </w:r>
      <w:proofErr w:type="spellStart"/>
      <w:r w:rsidRPr="00C975DC">
        <w:rPr>
          <w:rFonts w:ascii="Book Antiqua" w:hAnsi="Book Antiqua"/>
        </w:rPr>
        <w:t>Meixell</w:t>
      </w:r>
      <w:proofErr w:type="spellEnd"/>
      <w:r w:rsidRPr="00C975DC">
        <w:rPr>
          <w:rFonts w:ascii="Book Antiqua" w:hAnsi="Book Antiqua"/>
        </w:rPr>
        <w:t xml:space="preserve"> GE, Bristow MR, </w:t>
      </w:r>
      <w:proofErr w:type="spellStart"/>
      <w:r w:rsidRPr="00C975DC">
        <w:rPr>
          <w:rFonts w:ascii="Book Antiqua" w:hAnsi="Book Antiqua"/>
        </w:rPr>
        <w:t>Canver</w:t>
      </w:r>
      <w:proofErr w:type="spellEnd"/>
      <w:r w:rsidRPr="00C975DC">
        <w:rPr>
          <w:rFonts w:ascii="Book Antiqua" w:hAnsi="Book Antiqua"/>
        </w:rPr>
        <w:t xml:space="preserve"> CC. Angiotensin-(1-7) formation in the intact human heart: in vivo dependence on angiotensin II as substrate. </w:t>
      </w:r>
      <w:r w:rsidRPr="00C975DC">
        <w:rPr>
          <w:rFonts w:ascii="Book Antiqua" w:hAnsi="Book Antiqua"/>
          <w:i/>
        </w:rPr>
        <w:t>Circulation</w:t>
      </w:r>
      <w:r w:rsidRPr="00C975DC">
        <w:rPr>
          <w:rFonts w:ascii="Book Antiqua" w:hAnsi="Book Antiqua"/>
        </w:rPr>
        <w:t xml:space="preserve"> 2003; </w:t>
      </w:r>
      <w:r w:rsidRPr="00C975DC">
        <w:rPr>
          <w:rFonts w:ascii="Book Antiqua" w:hAnsi="Book Antiqua"/>
          <w:b/>
        </w:rPr>
        <w:t>108</w:t>
      </w:r>
      <w:r w:rsidRPr="00C975DC">
        <w:rPr>
          <w:rFonts w:ascii="Book Antiqua" w:hAnsi="Book Antiqua"/>
        </w:rPr>
        <w:t>: 1679-1681 [PMID: 14504185 DOI: 10.1161/01.CIR.</w:t>
      </w:r>
      <w:proofErr w:type="gramStart"/>
      <w:r w:rsidRPr="00C975DC">
        <w:rPr>
          <w:rFonts w:ascii="Book Antiqua" w:hAnsi="Book Antiqua"/>
        </w:rPr>
        <w:t>0000094733.61689.D</w:t>
      </w:r>
      <w:proofErr w:type="gramEnd"/>
      <w:r w:rsidRPr="00C975DC">
        <w:rPr>
          <w:rFonts w:ascii="Book Antiqua" w:hAnsi="Book Antiqua"/>
        </w:rPr>
        <w:t>4]</w:t>
      </w:r>
    </w:p>
    <w:p w14:paraId="123F499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187 </w:t>
      </w:r>
      <w:r w:rsidRPr="00C975DC">
        <w:rPr>
          <w:rFonts w:ascii="Book Antiqua" w:hAnsi="Book Antiqua"/>
          <w:b/>
        </w:rPr>
        <w:t>Rice GI</w:t>
      </w:r>
      <w:r w:rsidRPr="00C975DC">
        <w:rPr>
          <w:rFonts w:ascii="Book Antiqua" w:hAnsi="Book Antiqua"/>
        </w:rPr>
        <w:t xml:space="preserve">, Thomas DA, Grant PJ, Turner AJ, Hooper NM. Evaluation of angiotensin-converting enzyme (ACE), its homologue ACE2 and </w:t>
      </w:r>
      <w:proofErr w:type="spellStart"/>
      <w:r w:rsidRPr="00C975DC">
        <w:rPr>
          <w:rFonts w:ascii="Book Antiqua" w:hAnsi="Book Antiqua"/>
        </w:rPr>
        <w:t>neprilysin</w:t>
      </w:r>
      <w:proofErr w:type="spellEnd"/>
      <w:r w:rsidRPr="00C975DC">
        <w:rPr>
          <w:rFonts w:ascii="Book Antiqua" w:hAnsi="Book Antiqua"/>
        </w:rPr>
        <w:t xml:space="preserve"> in angiotensin peptide metabolism. </w:t>
      </w:r>
      <w:proofErr w:type="spellStart"/>
      <w:r w:rsidRPr="00C975DC">
        <w:rPr>
          <w:rFonts w:ascii="Book Antiqua" w:hAnsi="Book Antiqua"/>
          <w:i/>
        </w:rPr>
        <w:t>Biochem</w:t>
      </w:r>
      <w:proofErr w:type="spellEnd"/>
      <w:r w:rsidRPr="00C975DC">
        <w:rPr>
          <w:rFonts w:ascii="Book Antiqua" w:hAnsi="Book Antiqua"/>
          <w:i/>
        </w:rPr>
        <w:t xml:space="preserve"> J</w:t>
      </w:r>
      <w:r w:rsidRPr="00C975DC">
        <w:rPr>
          <w:rFonts w:ascii="Book Antiqua" w:hAnsi="Book Antiqua"/>
        </w:rPr>
        <w:t xml:space="preserve"> 2004; </w:t>
      </w:r>
      <w:r w:rsidRPr="00C975DC">
        <w:rPr>
          <w:rFonts w:ascii="Book Antiqua" w:hAnsi="Book Antiqua"/>
          <w:b/>
        </w:rPr>
        <w:t>383</w:t>
      </w:r>
      <w:r w:rsidRPr="00C975DC">
        <w:rPr>
          <w:rFonts w:ascii="Book Antiqua" w:hAnsi="Book Antiqua"/>
        </w:rPr>
        <w:t>: 45-51 [PMID: 15283675 DOI: 10.1042/BJ20040634]</w:t>
      </w:r>
    </w:p>
    <w:p w14:paraId="20F72DC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188 </w:t>
      </w:r>
      <w:r w:rsidRPr="00C975DC">
        <w:rPr>
          <w:rFonts w:ascii="Book Antiqua" w:hAnsi="Book Antiqua"/>
          <w:b/>
        </w:rPr>
        <w:t>Yamamoto K</w:t>
      </w:r>
      <w:r w:rsidRPr="00C975DC">
        <w:rPr>
          <w:rFonts w:ascii="Book Antiqua" w:hAnsi="Book Antiqua"/>
        </w:rPr>
        <w:t xml:space="preserve">, Chappell MC, </w:t>
      </w:r>
      <w:proofErr w:type="spellStart"/>
      <w:r w:rsidRPr="00C975DC">
        <w:rPr>
          <w:rFonts w:ascii="Book Antiqua" w:hAnsi="Book Antiqua"/>
        </w:rPr>
        <w:t>Brosnihan</w:t>
      </w:r>
      <w:proofErr w:type="spellEnd"/>
      <w:r w:rsidRPr="00C975DC">
        <w:rPr>
          <w:rFonts w:ascii="Book Antiqua" w:hAnsi="Book Antiqua"/>
        </w:rPr>
        <w:t xml:space="preserve"> KB, </w:t>
      </w:r>
      <w:proofErr w:type="spellStart"/>
      <w:r w:rsidRPr="00C975DC">
        <w:rPr>
          <w:rFonts w:ascii="Book Antiqua" w:hAnsi="Book Antiqua"/>
        </w:rPr>
        <w:t>Ferrario</w:t>
      </w:r>
      <w:proofErr w:type="spellEnd"/>
      <w:r w:rsidRPr="00C975DC">
        <w:rPr>
          <w:rFonts w:ascii="Book Antiqua" w:hAnsi="Book Antiqua"/>
        </w:rPr>
        <w:t xml:space="preserve"> CM. In vivo metabolism of angiotensin I by neutral endopeptidase (EC 3.4.24.11) in spontaneously hypertensive rats. </w:t>
      </w:r>
      <w:r w:rsidRPr="00C975DC">
        <w:rPr>
          <w:rFonts w:ascii="Book Antiqua" w:hAnsi="Book Antiqua"/>
          <w:i/>
        </w:rPr>
        <w:t>Hypertension</w:t>
      </w:r>
      <w:r w:rsidRPr="00C975DC">
        <w:rPr>
          <w:rFonts w:ascii="Book Antiqua" w:hAnsi="Book Antiqua"/>
        </w:rPr>
        <w:t xml:space="preserve"> 1992; </w:t>
      </w:r>
      <w:r w:rsidRPr="00C975DC">
        <w:rPr>
          <w:rFonts w:ascii="Book Antiqua" w:hAnsi="Book Antiqua"/>
          <w:b/>
        </w:rPr>
        <w:t>19</w:t>
      </w:r>
      <w:r w:rsidRPr="00C975DC">
        <w:rPr>
          <w:rFonts w:ascii="Book Antiqua" w:hAnsi="Book Antiqua"/>
        </w:rPr>
        <w:t>: 692-696 [PMID: 1317352 DOI: 10.1161/01.hyp.19.6.692]</w:t>
      </w:r>
    </w:p>
    <w:p w14:paraId="45A3F1C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189 </w:t>
      </w:r>
      <w:r w:rsidRPr="00C975DC">
        <w:rPr>
          <w:rFonts w:ascii="Book Antiqua" w:hAnsi="Book Antiqua"/>
          <w:b/>
        </w:rPr>
        <w:t>Schiavone MT</w:t>
      </w:r>
      <w:r w:rsidRPr="00C975DC">
        <w:rPr>
          <w:rFonts w:ascii="Book Antiqua" w:hAnsi="Book Antiqua"/>
        </w:rPr>
        <w:t xml:space="preserve">, Santos RA, </w:t>
      </w:r>
      <w:proofErr w:type="spellStart"/>
      <w:r w:rsidRPr="00C975DC">
        <w:rPr>
          <w:rFonts w:ascii="Book Antiqua" w:hAnsi="Book Antiqua"/>
        </w:rPr>
        <w:t>Brosnihan</w:t>
      </w:r>
      <w:proofErr w:type="spellEnd"/>
      <w:r w:rsidRPr="00C975DC">
        <w:rPr>
          <w:rFonts w:ascii="Book Antiqua" w:hAnsi="Book Antiqua"/>
        </w:rPr>
        <w:t xml:space="preserve"> KB, Khosla MC, </w:t>
      </w:r>
      <w:proofErr w:type="spellStart"/>
      <w:r w:rsidRPr="00C975DC">
        <w:rPr>
          <w:rFonts w:ascii="Book Antiqua" w:hAnsi="Book Antiqua"/>
        </w:rPr>
        <w:t>Ferrario</w:t>
      </w:r>
      <w:proofErr w:type="spellEnd"/>
      <w:r w:rsidRPr="00C975DC">
        <w:rPr>
          <w:rFonts w:ascii="Book Antiqua" w:hAnsi="Book Antiqua"/>
        </w:rPr>
        <w:t xml:space="preserve"> CM. Release of vasopressin from the rat </w:t>
      </w:r>
      <w:proofErr w:type="spellStart"/>
      <w:r w:rsidRPr="00C975DC">
        <w:rPr>
          <w:rFonts w:ascii="Book Antiqua" w:hAnsi="Book Antiqua"/>
        </w:rPr>
        <w:t>hypothalamo-neurohypophysial</w:t>
      </w:r>
      <w:proofErr w:type="spellEnd"/>
      <w:r w:rsidRPr="00C975DC">
        <w:rPr>
          <w:rFonts w:ascii="Book Antiqua" w:hAnsi="Book Antiqua"/>
        </w:rPr>
        <w:t xml:space="preserve"> system by angiotensin-(1-7) heptapeptide. </w:t>
      </w:r>
      <w:r w:rsidRPr="00C975DC">
        <w:rPr>
          <w:rFonts w:ascii="Book Antiqua" w:hAnsi="Book Antiqua"/>
          <w:i/>
        </w:rPr>
        <w:t xml:space="preserve">Proc Natl </w:t>
      </w:r>
      <w:proofErr w:type="spellStart"/>
      <w:r w:rsidRPr="00C975DC">
        <w:rPr>
          <w:rFonts w:ascii="Book Antiqua" w:hAnsi="Book Antiqua"/>
          <w:i/>
        </w:rPr>
        <w:t>Acad</w:t>
      </w:r>
      <w:proofErr w:type="spellEnd"/>
      <w:r w:rsidRPr="00C975DC">
        <w:rPr>
          <w:rFonts w:ascii="Book Antiqua" w:hAnsi="Book Antiqua"/>
          <w:i/>
        </w:rPr>
        <w:t xml:space="preserve"> Sci U S A</w:t>
      </w:r>
      <w:r w:rsidRPr="00C975DC">
        <w:rPr>
          <w:rFonts w:ascii="Book Antiqua" w:hAnsi="Book Antiqua"/>
        </w:rPr>
        <w:t xml:space="preserve"> 1988; </w:t>
      </w:r>
      <w:r w:rsidRPr="00C975DC">
        <w:rPr>
          <w:rFonts w:ascii="Book Antiqua" w:hAnsi="Book Antiqua"/>
          <w:b/>
        </w:rPr>
        <w:t>85</w:t>
      </w:r>
      <w:r w:rsidRPr="00C975DC">
        <w:rPr>
          <w:rFonts w:ascii="Book Antiqua" w:hAnsi="Book Antiqua"/>
        </w:rPr>
        <w:t>: 4095-4098 [PMID: 3375255 DOI: 10.1073/pnas.85.11.4095]</w:t>
      </w:r>
    </w:p>
    <w:p w14:paraId="3D801C6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190 </w:t>
      </w:r>
      <w:r w:rsidRPr="00C975DC">
        <w:rPr>
          <w:rFonts w:ascii="Book Antiqua" w:hAnsi="Book Antiqua"/>
          <w:b/>
        </w:rPr>
        <w:t>Chappell MC</w:t>
      </w:r>
      <w:r w:rsidRPr="00C975DC">
        <w:rPr>
          <w:rFonts w:ascii="Book Antiqua" w:hAnsi="Book Antiqua"/>
        </w:rPr>
        <w:t xml:space="preserve">, </w:t>
      </w:r>
      <w:proofErr w:type="spellStart"/>
      <w:r w:rsidRPr="00C975DC">
        <w:rPr>
          <w:rFonts w:ascii="Book Antiqua" w:hAnsi="Book Antiqua"/>
        </w:rPr>
        <w:t>Brosnihan</w:t>
      </w:r>
      <w:proofErr w:type="spellEnd"/>
      <w:r w:rsidRPr="00C975DC">
        <w:rPr>
          <w:rFonts w:ascii="Book Antiqua" w:hAnsi="Book Antiqua"/>
        </w:rPr>
        <w:t xml:space="preserve"> KB, </w:t>
      </w:r>
      <w:proofErr w:type="spellStart"/>
      <w:r w:rsidRPr="00C975DC">
        <w:rPr>
          <w:rFonts w:ascii="Book Antiqua" w:hAnsi="Book Antiqua"/>
        </w:rPr>
        <w:t>Diz</w:t>
      </w:r>
      <w:proofErr w:type="spellEnd"/>
      <w:r w:rsidRPr="00C975DC">
        <w:rPr>
          <w:rFonts w:ascii="Book Antiqua" w:hAnsi="Book Antiqua"/>
        </w:rPr>
        <w:t xml:space="preserve"> DI, </w:t>
      </w:r>
      <w:proofErr w:type="spellStart"/>
      <w:r w:rsidRPr="00C975DC">
        <w:rPr>
          <w:rFonts w:ascii="Book Antiqua" w:hAnsi="Book Antiqua"/>
        </w:rPr>
        <w:t>Ferrario</w:t>
      </w:r>
      <w:proofErr w:type="spellEnd"/>
      <w:r w:rsidRPr="00C975DC">
        <w:rPr>
          <w:rFonts w:ascii="Book Antiqua" w:hAnsi="Book Antiqua"/>
        </w:rPr>
        <w:t xml:space="preserve"> CM. Identification of angiotensin-(1-7) in rat brain. Evidence for differential processing of angiotensin peptides. </w:t>
      </w:r>
      <w:r w:rsidRPr="00C975DC">
        <w:rPr>
          <w:rFonts w:ascii="Book Antiqua" w:hAnsi="Book Antiqua"/>
          <w:i/>
        </w:rPr>
        <w:t>J Biol Chem</w:t>
      </w:r>
      <w:r w:rsidRPr="00C975DC">
        <w:rPr>
          <w:rFonts w:ascii="Book Antiqua" w:hAnsi="Book Antiqua"/>
        </w:rPr>
        <w:t xml:space="preserve"> 1989; </w:t>
      </w:r>
      <w:r w:rsidRPr="00C975DC">
        <w:rPr>
          <w:rFonts w:ascii="Book Antiqua" w:hAnsi="Book Antiqua"/>
          <w:b/>
        </w:rPr>
        <w:t>264</w:t>
      </w:r>
      <w:r w:rsidRPr="00C975DC">
        <w:rPr>
          <w:rFonts w:ascii="Book Antiqua" w:hAnsi="Book Antiqua"/>
        </w:rPr>
        <w:t>: 16518-16523 [PMID: 2777795]</w:t>
      </w:r>
    </w:p>
    <w:p w14:paraId="76CDF6C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191 </w:t>
      </w:r>
      <w:proofErr w:type="spellStart"/>
      <w:r w:rsidRPr="00C975DC">
        <w:rPr>
          <w:rFonts w:ascii="Book Antiqua" w:hAnsi="Book Antiqua"/>
          <w:b/>
        </w:rPr>
        <w:t>Ferrario</w:t>
      </w:r>
      <w:proofErr w:type="spellEnd"/>
      <w:r w:rsidRPr="00C975DC">
        <w:rPr>
          <w:rFonts w:ascii="Book Antiqua" w:hAnsi="Book Antiqua"/>
          <w:b/>
        </w:rPr>
        <w:t xml:space="preserve"> CM</w:t>
      </w:r>
      <w:r w:rsidRPr="00C975DC">
        <w:rPr>
          <w:rFonts w:ascii="Book Antiqua" w:hAnsi="Book Antiqua"/>
        </w:rPr>
        <w:t xml:space="preserve">, </w:t>
      </w:r>
      <w:proofErr w:type="spellStart"/>
      <w:r w:rsidRPr="00C975DC">
        <w:rPr>
          <w:rFonts w:ascii="Book Antiqua" w:hAnsi="Book Antiqua"/>
        </w:rPr>
        <w:t>Brosnihan</w:t>
      </w:r>
      <w:proofErr w:type="spellEnd"/>
      <w:r w:rsidRPr="00C975DC">
        <w:rPr>
          <w:rFonts w:ascii="Book Antiqua" w:hAnsi="Book Antiqua"/>
        </w:rPr>
        <w:t xml:space="preserve"> KB, </w:t>
      </w:r>
      <w:proofErr w:type="spellStart"/>
      <w:r w:rsidRPr="00C975DC">
        <w:rPr>
          <w:rFonts w:ascii="Book Antiqua" w:hAnsi="Book Antiqua"/>
        </w:rPr>
        <w:t>Diz</w:t>
      </w:r>
      <w:proofErr w:type="spellEnd"/>
      <w:r w:rsidRPr="00C975DC">
        <w:rPr>
          <w:rFonts w:ascii="Book Antiqua" w:hAnsi="Book Antiqua"/>
        </w:rPr>
        <w:t xml:space="preserve"> DI, Jaiswal N, Khosla MC, </w:t>
      </w:r>
      <w:proofErr w:type="spellStart"/>
      <w:r w:rsidRPr="00C975DC">
        <w:rPr>
          <w:rFonts w:ascii="Book Antiqua" w:hAnsi="Book Antiqua"/>
        </w:rPr>
        <w:t>Milsted</w:t>
      </w:r>
      <w:proofErr w:type="spellEnd"/>
      <w:r w:rsidRPr="00C975DC">
        <w:rPr>
          <w:rFonts w:ascii="Book Antiqua" w:hAnsi="Book Antiqua"/>
        </w:rPr>
        <w:t xml:space="preserve"> A, </w:t>
      </w:r>
      <w:proofErr w:type="spellStart"/>
      <w:r w:rsidRPr="00C975DC">
        <w:rPr>
          <w:rFonts w:ascii="Book Antiqua" w:hAnsi="Book Antiqua"/>
        </w:rPr>
        <w:t>Tallant</w:t>
      </w:r>
      <w:proofErr w:type="spellEnd"/>
      <w:r w:rsidRPr="00C975DC">
        <w:rPr>
          <w:rFonts w:ascii="Book Antiqua" w:hAnsi="Book Antiqua"/>
        </w:rPr>
        <w:t xml:space="preserve"> EA. Angiotensin-(1-7): a new hormone of the angiotensin system. </w:t>
      </w:r>
      <w:r w:rsidRPr="00C975DC">
        <w:rPr>
          <w:rFonts w:ascii="Book Antiqua" w:hAnsi="Book Antiqua"/>
          <w:i/>
        </w:rPr>
        <w:t>Hypertension</w:t>
      </w:r>
      <w:r w:rsidRPr="00C975DC">
        <w:rPr>
          <w:rFonts w:ascii="Book Antiqua" w:hAnsi="Book Antiqua"/>
        </w:rPr>
        <w:t xml:space="preserve"> 1991; </w:t>
      </w:r>
      <w:r w:rsidRPr="00C975DC">
        <w:rPr>
          <w:rFonts w:ascii="Book Antiqua" w:hAnsi="Book Antiqua"/>
          <w:b/>
        </w:rPr>
        <w:t>18</w:t>
      </w:r>
      <w:r w:rsidRPr="00C975DC">
        <w:rPr>
          <w:rFonts w:ascii="Book Antiqua" w:hAnsi="Book Antiqua"/>
        </w:rPr>
        <w:t>: III126-III133 [PMID: 1937675 DOI: 10.1161/01.hyp.18.5_suppl.iii126]</w:t>
      </w:r>
    </w:p>
    <w:p w14:paraId="568110F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192 </w:t>
      </w:r>
      <w:r w:rsidRPr="00C975DC">
        <w:rPr>
          <w:rFonts w:ascii="Book Antiqua" w:hAnsi="Book Antiqua"/>
          <w:b/>
        </w:rPr>
        <w:t>Mahon JM</w:t>
      </w:r>
      <w:r w:rsidRPr="00C975DC">
        <w:rPr>
          <w:rFonts w:ascii="Book Antiqua" w:hAnsi="Book Antiqua"/>
        </w:rPr>
        <w:t xml:space="preserve">, </w:t>
      </w:r>
      <w:proofErr w:type="spellStart"/>
      <w:r w:rsidRPr="00C975DC">
        <w:rPr>
          <w:rFonts w:ascii="Book Antiqua" w:hAnsi="Book Antiqua"/>
        </w:rPr>
        <w:t>Carr</w:t>
      </w:r>
      <w:proofErr w:type="spellEnd"/>
      <w:r w:rsidRPr="00C975DC">
        <w:rPr>
          <w:rFonts w:ascii="Book Antiqua" w:hAnsi="Book Antiqua"/>
        </w:rPr>
        <w:t xml:space="preserve"> RD, Nicol AK, Henderson IW. </w:t>
      </w:r>
      <w:proofErr w:type="gramStart"/>
      <w:r w:rsidRPr="00C975DC">
        <w:rPr>
          <w:rFonts w:ascii="Book Antiqua" w:hAnsi="Book Antiqua"/>
        </w:rPr>
        <w:t>Angiotensin(</w:t>
      </w:r>
      <w:proofErr w:type="gramEnd"/>
      <w:r w:rsidRPr="00C975DC">
        <w:rPr>
          <w:rFonts w:ascii="Book Antiqua" w:hAnsi="Book Antiqua"/>
        </w:rPr>
        <w:t xml:space="preserve">1-7) is an antagonist at the type 1 angiotensin II receptor. </w:t>
      </w:r>
      <w:r w:rsidRPr="00C975DC">
        <w:rPr>
          <w:rFonts w:ascii="Book Antiqua" w:hAnsi="Book Antiqua"/>
          <w:i/>
        </w:rPr>
        <w:t xml:space="preserve">J </w:t>
      </w:r>
      <w:proofErr w:type="spellStart"/>
      <w:r w:rsidRPr="00C975DC">
        <w:rPr>
          <w:rFonts w:ascii="Book Antiqua" w:hAnsi="Book Antiqua"/>
          <w:i/>
        </w:rPr>
        <w:t>Hypertens</w:t>
      </w:r>
      <w:proofErr w:type="spellEnd"/>
      <w:r w:rsidRPr="00C975DC">
        <w:rPr>
          <w:rFonts w:ascii="Book Antiqua" w:hAnsi="Book Antiqua"/>
        </w:rPr>
        <w:t xml:space="preserve"> 1994; </w:t>
      </w:r>
      <w:r w:rsidRPr="00C975DC">
        <w:rPr>
          <w:rFonts w:ascii="Book Antiqua" w:hAnsi="Book Antiqua"/>
          <w:b/>
        </w:rPr>
        <w:t>12</w:t>
      </w:r>
      <w:r w:rsidRPr="00C975DC">
        <w:rPr>
          <w:rFonts w:ascii="Book Antiqua" w:hAnsi="Book Antiqua"/>
        </w:rPr>
        <w:t>: 1377-1381 [PMID: 7706697]</w:t>
      </w:r>
    </w:p>
    <w:p w14:paraId="3074206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193 </w:t>
      </w:r>
      <w:proofErr w:type="spellStart"/>
      <w:r w:rsidRPr="00C975DC">
        <w:rPr>
          <w:rFonts w:ascii="Book Antiqua" w:hAnsi="Book Antiqua"/>
          <w:b/>
        </w:rPr>
        <w:t>Benter</w:t>
      </w:r>
      <w:proofErr w:type="spellEnd"/>
      <w:r w:rsidRPr="00C975DC">
        <w:rPr>
          <w:rFonts w:ascii="Book Antiqua" w:hAnsi="Book Antiqua"/>
          <w:b/>
        </w:rPr>
        <w:t xml:space="preserve"> IF</w:t>
      </w:r>
      <w:r w:rsidRPr="00C975DC">
        <w:rPr>
          <w:rFonts w:ascii="Book Antiqua" w:hAnsi="Book Antiqua"/>
        </w:rPr>
        <w:t xml:space="preserve">, </w:t>
      </w:r>
      <w:proofErr w:type="spellStart"/>
      <w:r w:rsidRPr="00C975DC">
        <w:rPr>
          <w:rFonts w:ascii="Book Antiqua" w:hAnsi="Book Antiqua"/>
        </w:rPr>
        <w:t>Ferrario</w:t>
      </w:r>
      <w:proofErr w:type="spellEnd"/>
      <w:r w:rsidRPr="00C975DC">
        <w:rPr>
          <w:rFonts w:ascii="Book Antiqua" w:hAnsi="Book Antiqua"/>
        </w:rPr>
        <w:t xml:space="preserve"> CM, Morris M, </w:t>
      </w:r>
      <w:proofErr w:type="spellStart"/>
      <w:r w:rsidRPr="00C975DC">
        <w:rPr>
          <w:rFonts w:ascii="Book Antiqua" w:hAnsi="Book Antiqua"/>
        </w:rPr>
        <w:t>Diz</w:t>
      </w:r>
      <w:proofErr w:type="spellEnd"/>
      <w:r w:rsidRPr="00C975DC">
        <w:rPr>
          <w:rFonts w:ascii="Book Antiqua" w:hAnsi="Book Antiqua"/>
        </w:rPr>
        <w:t xml:space="preserve"> DI. Antihypertensive actions of angiotensin-(1-7) in spontaneously hypertensive rats.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rPr>
        <w:t xml:space="preserve"> 1995; </w:t>
      </w:r>
      <w:r w:rsidRPr="00C975DC">
        <w:rPr>
          <w:rFonts w:ascii="Book Antiqua" w:hAnsi="Book Antiqua"/>
          <w:b/>
        </w:rPr>
        <w:t>269</w:t>
      </w:r>
      <w:r w:rsidRPr="00C975DC">
        <w:rPr>
          <w:rFonts w:ascii="Book Antiqua" w:hAnsi="Book Antiqua"/>
        </w:rPr>
        <w:t>: H313-H319 [PMID: 7631863 DOI: 10.1152/ajpheart.1995.269.1.H313]</w:t>
      </w:r>
    </w:p>
    <w:p w14:paraId="720BFF5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194 </w:t>
      </w:r>
      <w:proofErr w:type="spellStart"/>
      <w:r w:rsidRPr="00C975DC">
        <w:rPr>
          <w:rFonts w:ascii="Book Antiqua" w:hAnsi="Book Antiqua"/>
          <w:b/>
        </w:rPr>
        <w:t>Iyer</w:t>
      </w:r>
      <w:proofErr w:type="spellEnd"/>
      <w:r w:rsidRPr="00C975DC">
        <w:rPr>
          <w:rFonts w:ascii="Book Antiqua" w:hAnsi="Book Antiqua"/>
          <w:b/>
        </w:rPr>
        <w:t xml:space="preserve"> SN</w:t>
      </w:r>
      <w:r w:rsidRPr="00C975DC">
        <w:rPr>
          <w:rFonts w:ascii="Book Antiqua" w:hAnsi="Book Antiqua"/>
        </w:rPr>
        <w:t xml:space="preserve">, </w:t>
      </w:r>
      <w:proofErr w:type="spellStart"/>
      <w:r w:rsidRPr="00C975DC">
        <w:rPr>
          <w:rFonts w:ascii="Book Antiqua" w:hAnsi="Book Antiqua"/>
        </w:rPr>
        <w:t>Ferrario</w:t>
      </w:r>
      <w:proofErr w:type="spellEnd"/>
      <w:r w:rsidRPr="00C975DC">
        <w:rPr>
          <w:rFonts w:ascii="Book Antiqua" w:hAnsi="Book Antiqua"/>
        </w:rPr>
        <w:t xml:space="preserve"> CM, Chappell MC. Angiotensin-(1-7) contributes to the antihypertensive effects of blockade of the renin-angiotensin system. </w:t>
      </w:r>
      <w:r w:rsidRPr="00C975DC">
        <w:rPr>
          <w:rFonts w:ascii="Book Antiqua" w:hAnsi="Book Antiqua"/>
          <w:i/>
        </w:rPr>
        <w:t>Hypertension</w:t>
      </w:r>
      <w:r w:rsidRPr="00C975DC">
        <w:rPr>
          <w:rFonts w:ascii="Book Antiqua" w:hAnsi="Book Antiqua"/>
        </w:rPr>
        <w:t xml:space="preserve"> 1998; </w:t>
      </w:r>
      <w:r w:rsidRPr="00C975DC">
        <w:rPr>
          <w:rFonts w:ascii="Book Antiqua" w:hAnsi="Book Antiqua"/>
          <w:b/>
        </w:rPr>
        <w:t>31</w:t>
      </w:r>
      <w:r w:rsidRPr="00C975DC">
        <w:rPr>
          <w:rFonts w:ascii="Book Antiqua" w:hAnsi="Book Antiqua"/>
        </w:rPr>
        <w:t>: 356-361 [PMID: 9453328 DOI: 10.1161/01.hyp.31.1.356]</w:t>
      </w:r>
    </w:p>
    <w:p w14:paraId="5150547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195 </w:t>
      </w:r>
      <w:proofErr w:type="spellStart"/>
      <w:r w:rsidRPr="00C975DC">
        <w:rPr>
          <w:rFonts w:ascii="Book Antiqua" w:hAnsi="Book Antiqua"/>
          <w:b/>
        </w:rPr>
        <w:t>Rajapaksha</w:t>
      </w:r>
      <w:proofErr w:type="spellEnd"/>
      <w:r w:rsidRPr="00C975DC">
        <w:rPr>
          <w:rFonts w:ascii="Book Antiqua" w:hAnsi="Book Antiqua"/>
          <w:b/>
        </w:rPr>
        <w:t xml:space="preserve"> IG</w:t>
      </w:r>
      <w:r w:rsidRPr="00C975DC">
        <w:rPr>
          <w:rFonts w:ascii="Book Antiqua" w:hAnsi="Book Antiqua"/>
        </w:rPr>
        <w:t xml:space="preserve">, </w:t>
      </w:r>
      <w:proofErr w:type="spellStart"/>
      <w:r w:rsidRPr="00C975DC">
        <w:rPr>
          <w:rFonts w:ascii="Book Antiqua" w:hAnsi="Book Antiqua"/>
        </w:rPr>
        <w:t>Gunarathne</w:t>
      </w:r>
      <w:proofErr w:type="spellEnd"/>
      <w:r w:rsidRPr="00C975DC">
        <w:rPr>
          <w:rFonts w:ascii="Book Antiqua" w:hAnsi="Book Antiqua"/>
        </w:rPr>
        <w:t xml:space="preserve"> LS, </w:t>
      </w:r>
      <w:proofErr w:type="spellStart"/>
      <w:r w:rsidRPr="00C975DC">
        <w:rPr>
          <w:rFonts w:ascii="Book Antiqua" w:hAnsi="Book Antiqua"/>
        </w:rPr>
        <w:t>Asadi</w:t>
      </w:r>
      <w:proofErr w:type="spellEnd"/>
      <w:r w:rsidRPr="00C975DC">
        <w:rPr>
          <w:rFonts w:ascii="Book Antiqua" w:hAnsi="Book Antiqua"/>
        </w:rPr>
        <w:t xml:space="preserve"> K, Cunningham SC, </w:t>
      </w:r>
      <w:proofErr w:type="spellStart"/>
      <w:r w:rsidRPr="00C975DC">
        <w:rPr>
          <w:rFonts w:ascii="Book Antiqua" w:hAnsi="Book Antiqua"/>
        </w:rPr>
        <w:t>Sharland</w:t>
      </w:r>
      <w:proofErr w:type="spellEnd"/>
      <w:r w:rsidRPr="00C975DC">
        <w:rPr>
          <w:rFonts w:ascii="Book Antiqua" w:hAnsi="Book Antiqua"/>
        </w:rPr>
        <w:t xml:space="preserve"> A, Alexander IE, Angus PW, </w:t>
      </w:r>
      <w:proofErr w:type="spellStart"/>
      <w:r w:rsidRPr="00C975DC">
        <w:rPr>
          <w:rFonts w:ascii="Book Antiqua" w:hAnsi="Book Antiqua"/>
        </w:rPr>
        <w:t>Herath</w:t>
      </w:r>
      <w:proofErr w:type="spellEnd"/>
      <w:r w:rsidRPr="00C975DC">
        <w:rPr>
          <w:rFonts w:ascii="Book Antiqua" w:hAnsi="Book Antiqua"/>
        </w:rPr>
        <w:t xml:space="preserve"> CB. Liver-Targeted Angiotensin Converting Enzyme 2 Therapy Inhibits Chronic Biliary Fibrosis in Multiple Drug-Resistant Gene </w:t>
      </w:r>
      <w:r w:rsidRPr="00C975DC">
        <w:rPr>
          <w:rFonts w:ascii="Book Antiqua" w:hAnsi="Book Antiqua"/>
        </w:rPr>
        <w:lastRenderedPageBreak/>
        <w:t xml:space="preserve">2-Knockout Mice. </w:t>
      </w:r>
      <w:r w:rsidRPr="00C975DC">
        <w:rPr>
          <w:rFonts w:ascii="Book Antiqua" w:hAnsi="Book Antiqua"/>
          <w:i/>
        </w:rPr>
        <w:t xml:space="preserve">Hepatol </w:t>
      </w:r>
      <w:proofErr w:type="spellStart"/>
      <w:r w:rsidRPr="00C975DC">
        <w:rPr>
          <w:rFonts w:ascii="Book Antiqua" w:hAnsi="Book Antiqua"/>
          <w:i/>
        </w:rPr>
        <w:t>Commun</w:t>
      </w:r>
      <w:proofErr w:type="spellEnd"/>
      <w:r w:rsidRPr="00C975DC">
        <w:rPr>
          <w:rFonts w:ascii="Book Antiqua" w:hAnsi="Book Antiqua"/>
        </w:rPr>
        <w:t xml:space="preserve"> 2019; </w:t>
      </w:r>
      <w:r w:rsidRPr="00C975DC">
        <w:rPr>
          <w:rFonts w:ascii="Book Antiqua" w:hAnsi="Book Antiqua"/>
          <w:b/>
        </w:rPr>
        <w:t>3</w:t>
      </w:r>
      <w:r w:rsidRPr="00C975DC">
        <w:rPr>
          <w:rFonts w:ascii="Book Antiqua" w:hAnsi="Book Antiqua"/>
        </w:rPr>
        <w:t>: 1656-1673 [PMID: 31832573 DOI: 10.1002/hep4.1434]</w:t>
      </w:r>
    </w:p>
    <w:p w14:paraId="11C6718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196 </w:t>
      </w:r>
      <w:r w:rsidRPr="00C975DC">
        <w:rPr>
          <w:rFonts w:ascii="Book Antiqua" w:hAnsi="Book Antiqua"/>
          <w:b/>
        </w:rPr>
        <w:t>Loot AE</w:t>
      </w:r>
      <w:r w:rsidRPr="00C975DC">
        <w:rPr>
          <w:rFonts w:ascii="Book Antiqua" w:hAnsi="Book Antiqua"/>
        </w:rPr>
        <w:t xml:space="preserve">, </w:t>
      </w:r>
      <w:proofErr w:type="spellStart"/>
      <w:r w:rsidRPr="00C975DC">
        <w:rPr>
          <w:rFonts w:ascii="Book Antiqua" w:hAnsi="Book Antiqua"/>
        </w:rPr>
        <w:t>Roks</w:t>
      </w:r>
      <w:proofErr w:type="spellEnd"/>
      <w:r w:rsidRPr="00C975DC">
        <w:rPr>
          <w:rFonts w:ascii="Book Antiqua" w:hAnsi="Book Antiqua"/>
        </w:rPr>
        <w:t xml:space="preserve"> AJ, Henning RH, Tio RA, </w:t>
      </w:r>
      <w:proofErr w:type="spellStart"/>
      <w:r w:rsidRPr="00C975DC">
        <w:rPr>
          <w:rFonts w:ascii="Book Antiqua" w:hAnsi="Book Antiqua"/>
        </w:rPr>
        <w:t>Suurmeijer</w:t>
      </w:r>
      <w:proofErr w:type="spellEnd"/>
      <w:r w:rsidRPr="00C975DC">
        <w:rPr>
          <w:rFonts w:ascii="Book Antiqua" w:hAnsi="Book Antiqua"/>
        </w:rPr>
        <w:t xml:space="preserve"> AJ, </w:t>
      </w:r>
      <w:proofErr w:type="spellStart"/>
      <w:r w:rsidRPr="00C975DC">
        <w:rPr>
          <w:rFonts w:ascii="Book Antiqua" w:hAnsi="Book Antiqua"/>
        </w:rPr>
        <w:t>Boomsma</w:t>
      </w:r>
      <w:proofErr w:type="spellEnd"/>
      <w:r w:rsidRPr="00C975DC">
        <w:rPr>
          <w:rFonts w:ascii="Book Antiqua" w:hAnsi="Book Antiqua"/>
        </w:rPr>
        <w:t xml:space="preserve"> F, van </w:t>
      </w:r>
      <w:proofErr w:type="spellStart"/>
      <w:r w:rsidRPr="00C975DC">
        <w:rPr>
          <w:rFonts w:ascii="Book Antiqua" w:hAnsi="Book Antiqua"/>
        </w:rPr>
        <w:t>Gilst</w:t>
      </w:r>
      <w:proofErr w:type="spellEnd"/>
      <w:r w:rsidRPr="00C975DC">
        <w:rPr>
          <w:rFonts w:ascii="Book Antiqua" w:hAnsi="Book Antiqua"/>
        </w:rPr>
        <w:t xml:space="preserve"> WH. Angiotensin-(1-7) attenuates the development of heart failure after myocardial infarction in rats. </w:t>
      </w:r>
      <w:r w:rsidRPr="00C975DC">
        <w:rPr>
          <w:rFonts w:ascii="Book Antiqua" w:hAnsi="Book Antiqua"/>
          <w:i/>
        </w:rPr>
        <w:t>Circulation</w:t>
      </w:r>
      <w:r w:rsidRPr="00C975DC">
        <w:rPr>
          <w:rFonts w:ascii="Book Antiqua" w:hAnsi="Book Antiqua"/>
        </w:rPr>
        <w:t xml:space="preserve"> 2002; </w:t>
      </w:r>
      <w:r w:rsidRPr="00C975DC">
        <w:rPr>
          <w:rFonts w:ascii="Book Antiqua" w:hAnsi="Book Antiqua"/>
          <w:b/>
        </w:rPr>
        <w:t>105</w:t>
      </w:r>
      <w:r w:rsidRPr="00C975DC">
        <w:rPr>
          <w:rFonts w:ascii="Book Antiqua" w:hAnsi="Book Antiqua"/>
        </w:rPr>
        <w:t>: 1548-1550 [PMID: 11927520 DOI: 10.1161/01.cir.</w:t>
      </w:r>
      <w:proofErr w:type="gramStart"/>
      <w:r w:rsidRPr="00C975DC">
        <w:rPr>
          <w:rFonts w:ascii="Book Antiqua" w:hAnsi="Book Antiqua"/>
        </w:rPr>
        <w:t>0000013847.07035.b</w:t>
      </w:r>
      <w:proofErr w:type="gramEnd"/>
      <w:r w:rsidRPr="00C975DC">
        <w:rPr>
          <w:rFonts w:ascii="Book Antiqua" w:hAnsi="Book Antiqua"/>
        </w:rPr>
        <w:t>9]</w:t>
      </w:r>
    </w:p>
    <w:p w14:paraId="04FDA59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197 </w:t>
      </w:r>
      <w:proofErr w:type="spellStart"/>
      <w:r w:rsidRPr="00C975DC">
        <w:rPr>
          <w:rFonts w:ascii="Book Antiqua" w:hAnsi="Book Antiqua"/>
          <w:b/>
        </w:rPr>
        <w:t>Grobe</w:t>
      </w:r>
      <w:proofErr w:type="spellEnd"/>
      <w:r w:rsidRPr="00C975DC">
        <w:rPr>
          <w:rFonts w:ascii="Book Antiqua" w:hAnsi="Book Antiqua"/>
          <w:b/>
        </w:rPr>
        <w:t xml:space="preserve"> JL</w:t>
      </w:r>
      <w:r w:rsidRPr="00C975DC">
        <w:rPr>
          <w:rFonts w:ascii="Book Antiqua" w:hAnsi="Book Antiqua"/>
        </w:rPr>
        <w:t xml:space="preserve">, Mecca AP, Mao H, Katovich MJ. Chronic angiotensin-(1-7) prevents cardiac fibrosis in DOCA-salt model of hypertension.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i/>
        </w:rPr>
        <w:t xml:space="preserve"> Heart Circ </w:t>
      </w:r>
      <w:proofErr w:type="spellStart"/>
      <w:r w:rsidRPr="00C975DC">
        <w:rPr>
          <w:rFonts w:ascii="Book Antiqua" w:hAnsi="Book Antiqua"/>
          <w:i/>
        </w:rPr>
        <w:t>Physiol</w:t>
      </w:r>
      <w:proofErr w:type="spellEnd"/>
      <w:r w:rsidRPr="00C975DC">
        <w:rPr>
          <w:rFonts w:ascii="Book Antiqua" w:hAnsi="Book Antiqua"/>
        </w:rPr>
        <w:t xml:space="preserve"> 2006; </w:t>
      </w:r>
      <w:r w:rsidRPr="00C975DC">
        <w:rPr>
          <w:rFonts w:ascii="Book Antiqua" w:hAnsi="Book Antiqua"/>
          <w:b/>
        </w:rPr>
        <w:t>290</w:t>
      </w:r>
      <w:r w:rsidRPr="00C975DC">
        <w:rPr>
          <w:rFonts w:ascii="Book Antiqua" w:hAnsi="Book Antiqua"/>
        </w:rPr>
        <w:t>: H2417-H2423 [PMID: 16415071 DOI: 10.1152/ajpheart.01170.2005]</w:t>
      </w:r>
    </w:p>
    <w:p w14:paraId="11C5E35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198 </w:t>
      </w:r>
      <w:proofErr w:type="spellStart"/>
      <w:r w:rsidRPr="00C975DC">
        <w:rPr>
          <w:rFonts w:ascii="Book Antiqua" w:hAnsi="Book Antiqua"/>
          <w:b/>
        </w:rPr>
        <w:t>Gava</w:t>
      </w:r>
      <w:proofErr w:type="spellEnd"/>
      <w:r w:rsidRPr="00C975DC">
        <w:rPr>
          <w:rFonts w:ascii="Book Antiqua" w:hAnsi="Book Antiqua"/>
          <w:b/>
        </w:rPr>
        <w:t xml:space="preserve"> E</w:t>
      </w:r>
      <w:r w:rsidRPr="00C975DC">
        <w:rPr>
          <w:rFonts w:ascii="Book Antiqua" w:hAnsi="Book Antiqua"/>
        </w:rPr>
        <w:t xml:space="preserve">, de Castro CH, Ferreira AJ, </w:t>
      </w:r>
      <w:proofErr w:type="spellStart"/>
      <w:r w:rsidRPr="00C975DC">
        <w:rPr>
          <w:rFonts w:ascii="Book Antiqua" w:hAnsi="Book Antiqua"/>
        </w:rPr>
        <w:t>Colleta</w:t>
      </w:r>
      <w:proofErr w:type="spellEnd"/>
      <w:r w:rsidRPr="00C975DC">
        <w:rPr>
          <w:rFonts w:ascii="Book Antiqua" w:hAnsi="Book Antiqua"/>
        </w:rPr>
        <w:t xml:space="preserve"> H, Melo MB, </w:t>
      </w:r>
      <w:proofErr w:type="spellStart"/>
      <w:r w:rsidRPr="00C975DC">
        <w:rPr>
          <w:rFonts w:ascii="Book Antiqua" w:hAnsi="Book Antiqua"/>
        </w:rPr>
        <w:t>Alenina</w:t>
      </w:r>
      <w:proofErr w:type="spellEnd"/>
      <w:r w:rsidRPr="00C975DC">
        <w:rPr>
          <w:rFonts w:ascii="Book Antiqua" w:hAnsi="Book Antiqua"/>
        </w:rPr>
        <w:t xml:space="preserve"> N, Bader M, Oliveira LA, Santos RA, Kitten GT. Angiotensin-(1-7) receptor Mas is an essential modulator of extracellular matrix protein expression in the heart. </w:t>
      </w:r>
      <w:proofErr w:type="spellStart"/>
      <w:r w:rsidRPr="00C975DC">
        <w:rPr>
          <w:rFonts w:ascii="Book Antiqua" w:hAnsi="Book Antiqua"/>
          <w:i/>
        </w:rPr>
        <w:t>Regul</w:t>
      </w:r>
      <w:proofErr w:type="spellEnd"/>
      <w:r w:rsidRPr="00C975DC">
        <w:rPr>
          <w:rFonts w:ascii="Book Antiqua" w:hAnsi="Book Antiqua"/>
          <w:i/>
        </w:rPr>
        <w:t xml:space="preserve"> </w:t>
      </w:r>
      <w:proofErr w:type="spellStart"/>
      <w:r w:rsidRPr="00C975DC">
        <w:rPr>
          <w:rFonts w:ascii="Book Antiqua" w:hAnsi="Book Antiqua"/>
          <w:i/>
        </w:rPr>
        <w:t>Pept</w:t>
      </w:r>
      <w:proofErr w:type="spellEnd"/>
      <w:r w:rsidRPr="00C975DC">
        <w:rPr>
          <w:rFonts w:ascii="Book Antiqua" w:hAnsi="Book Antiqua"/>
        </w:rPr>
        <w:t xml:space="preserve"> 2012; </w:t>
      </w:r>
      <w:r w:rsidRPr="00C975DC">
        <w:rPr>
          <w:rFonts w:ascii="Book Antiqua" w:hAnsi="Book Antiqua"/>
          <w:b/>
        </w:rPr>
        <w:t>175</w:t>
      </w:r>
      <w:r w:rsidRPr="00C975DC">
        <w:rPr>
          <w:rFonts w:ascii="Book Antiqua" w:hAnsi="Book Antiqua"/>
        </w:rPr>
        <w:t>: 30-42 [PMID: 22285513 DOI: 10.1016/j.regpep.2012.01.001]</w:t>
      </w:r>
    </w:p>
    <w:p w14:paraId="6FAEC8B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199 </w:t>
      </w:r>
      <w:r w:rsidRPr="00C975DC">
        <w:rPr>
          <w:rFonts w:ascii="Book Antiqua" w:hAnsi="Book Antiqua"/>
          <w:b/>
        </w:rPr>
        <w:t>Wang J</w:t>
      </w:r>
      <w:r w:rsidRPr="00C975DC">
        <w:rPr>
          <w:rFonts w:ascii="Book Antiqua" w:hAnsi="Book Antiqua"/>
        </w:rPr>
        <w:t xml:space="preserve">, He W, Guo L, Zhang Y, Li H, Han S, Shen D. The ACE2-Ang (1-7)-Mas receptor axis attenuates cardiac </w:t>
      </w:r>
      <w:proofErr w:type="spellStart"/>
      <w:r w:rsidRPr="00C975DC">
        <w:rPr>
          <w:rFonts w:ascii="Book Antiqua" w:hAnsi="Book Antiqua"/>
        </w:rPr>
        <w:t>remodeling</w:t>
      </w:r>
      <w:proofErr w:type="spellEnd"/>
      <w:r w:rsidRPr="00C975DC">
        <w:rPr>
          <w:rFonts w:ascii="Book Antiqua" w:hAnsi="Book Antiqua"/>
        </w:rPr>
        <w:t xml:space="preserve"> and fibrosis in post-myocardial infarction. </w:t>
      </w:r>
      <w:r w:rsidRPr="00C975DC">
        <w:rPr>
          <w:rFonts w:ascii="Book Antiqua" w:hAnsi="Book Antiqua"/>
          <w:i/>
        </w:rPr>
        <w:t>Mol Med Rep</w:t>
      </w:r>
      <w:r w:rsidRPr="00C975DC">
        <w:rPr>
          <w:rFonts w:ascii="Book Antiqua" w:hAnsi="Book Antiqua"/>
        </w:rPr>
        <w:t xml:space="preserve"> 2017; </w:t>
      </w:r>
      <w:r w:rsidRPr="00C975DC">
        <w:rPr>
          <w:rFonts w:ascii="Book Antiqua" w:hAnsi="Book Antiqua"/>
          <w:b/>
        </w:rPr>
        <w:t>16</w:t>
      </w:r>
      <w:r w:rsidRPr="00C975DC">
        <w:rPr>
          <w:rFonts w:ascii="Book Antiqua" w:hAnsi="Book Antiqua"/>
        </w:rPr>
        <w:t>: 1973-1981 [PMID: 28656296 DOI: 10.3892/mmr.2017.6848]</w:t>
      </w:r>
    </w:p>
    <w:p w14:paraId="1F56B4A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200 </w:t>
      </w:r>
      <w:proofErr w:type="spellStart"/>
      <w:r w:rsidRPr="00C975DC">
        <w:rPr>
          <w:rFonts w:ascii="Book Antiqua" w:hAnsi="Book Antiqua"/>
          <w:b/>
        </w:rPr>
        <w:t>DelliPizzi</w:t>
      </w:r>
      <w:proofErr w:type="spellEnd"/>
      <w:r w:rsidRPr="00C975DC">
        <w:rPr>
          <w:rFonts w:ascii="Book Antiqua" w:hAnsi="Book Antiqua"/>
          <w:b/>
        </w:rPr>
        <w:t xml:space="preserve"> AM</w:t>
      </w:r>
      <w:r w:rsidRPr="00C975DC">
        <w:rPr>
          <w:rFonts w:ascii="Book Antiqua" w:hAnsi="Book Antiqua"/>
        </w:rPr>
        <w:t xml:space="preserve">, </w:t>
      </w:r>
      <w:proofErr w:type="spellStart"/>
      <w:r w:rsidRPr="00C975DC">
        <w:rPr>
          <w:rFonts w:ascii="Book Antiqua" w:hAnsi="Book Antiqua"/>
        </w:rPr>
        <w:t>Hilchey</w:t>
      </w:r>
      <w:proofErr w:type="spellEnd"/>
      <w:r w:rsidRPr="00C975DC">
        <w:rPr>
          <w:rFonts w:ascii="Book Antiqua" w:hAnsi="Book Antiqua"/>
        </w:rPr>
        <w:t xml:space="preserve"> SD, Bell-</w:t>
      </w:r>
      <w:proofErr w:type="spellStart"/>
      <w:r w:rsidRPr="00C975DC">
        <w:rPr>
          <w:rFonts w:ascii="Book Antiqua" w:hAnsi="Book Antiqua"/>
        </w:rPr>
        <w:t>Quilley</w:t>
      </w:r>
      <w:proofErr w:type="spellEnd"/>
      <w:r w:rsidRPr="00C975DC">
        <w:rPr>
          <w:rFonts w:ascii="Book Antiqua" w:hAnsi="Book Antiqua"/>
        </w:rPr>
        <w:t xml:space="preserve"> CP. Natriuretic action of </w:t>
      </w:r>
      <w:proofErr w:type="gramStart"/>
      <w:r w:rsidRPr="00C975DC">
        <w:rPr>
          <w:rFonts w:ascii="Book Antiqua" w:hAnsi="Book Antiqua"/>
        </w:rPr>
        <w:t>angiotensin(</w:t>
      </w:r>
      <w:proofErr w:type="gramEnd"/>
      <w:r w:rsidRPr="00C975DC">
        <w:rPr>
          <w:rFonts w:ascii="Book Antiqua" w:hAnsi="Book Antiqua"/>
        </w:rPr>
        <w:t xml:space="preserve">1-7). </w:t>
      </w:r>
      <w:r w:rsidRPr="00C975DC">
        <w:rPr>
          <w:rFonts w:ascii="Book Antiqua" w:hAnsi="Book Antiqua"/>
          <w:i/>
        </w:rPr>
        <w:t xml:space="preserve">Br J </w:t>
      </w:r>
      <w:proofErr w:type="spellStart"/>
      <w:r w:rsidRPr="00C975DC">
        <w:rPr>
          <w:rFonts w:ascii="Book Antiqua" w:hAnsi="Book Antiqua"/>
          <w:i/>
        </w:rPr>
        <w:t>Pharmacol</w:t>
      </w:r>
      <w:proofErr w:type="spellEnd"/>
      <w:r w:rsidRPr="00C975DC">
        <w:rPr>
          <w:rFonts w:ascii="Book Antiqua" w:hAnsi="Book Antiqua"/>
        </w:rPr>
        <w:t xml:space="preserve"> 1994; </w:t>
      </w:r>
      <w:r w:rsidRPr="00C975DC">
        <w:rPr>
          <w:rFonts w:ascii="Book Antiqua" w:hAnsi="Book Antiqua"/>
          <w:b/>
        </w:rPr>
        <w:t>111</w:t>
      </w:r>
      <w:r w:rsidRPr="00C975DC">
        <w:rPr>
          <w:rFonts w:ascii="Book Antiqua" w:hAnsi="Book Antiqua"/>
        </w:rPr>
        <w:t>: 1-3 [PMID: 8012686 DOI: 10.1111/j.1476-</w:t>
      </w:r>
      <w:proofErr w:type="gramStart"/>
      <w:r w:rsidRPr="00C975DC">
        <w:rPr>
          <w:rFonts w:ascii="Book Antiqua" w:hAnsi="Book Antiqua"/>
        </w:rPr>
        <w:t>5381.1994.tb</w:t>
      </w:r>
      <w:proofErr w:type="gramEnd"/>
      <w:r w:rsidRPr="00C975DC">
        <w:rPr>
          <w:rFonts w:ascii="Book Antiqua" w:hAnsi="Book Antiqua"/>
        </w:rPr>
        <w:t>14014.x]</w:t>
      </w:r>
    </w:p>
    <w:p w14:paraId="5C5C351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201 </w:t>
      </w:r>
      <w:r w:rsidRPr="00C975DC">
        <w:rPr>
          <w:rFonts w:ascii="Book Antiqua" w:hAnsi="Book Antiqua"/>
          <w:b/>
        </w:rPr>
        <w:t>Santos RA</w:t>
      </w:r>
      <w:r w:rsidRPr="00C975DC">
        <w:rPr>
          <w:rFonts w:ascii="Book Antiqua" w:hAnsi="Book Antiqua"/>
        </w:rPr>
        <w:t xml:space="preserve">, </w:t>
      </w:r>
      <w:proofErr w:type="spellStart"/>
      <w:r w:rsidRPr="00C975DC">
        <w:rPr>
          <w:rFonts w:ascii="Book Antiqua" w:hAnsi="Book Antiqua"/>
        </w:rPr>
        <w:t>Baracho</w:t>
      </w:r>
      <w:proofErr w:type="spellEnd"/>
      <w:r w:rsidRPr="00C975DC">
        <w:rPr>
          <w:rFonts w:ascii="Book Antiqua" w:hAnsi="Book Antiqua"/>
        </w:rPr>
        <w:t xml:space="preserve"> NC. Angiotensin-(1-7) is a potent antidiuretic peptide in rats. </w:t>
      </w:r>
      <w:proofErr w:type="spellStart"/>
      <w:r w:rsidRPr="00C975DC">
        <w:rPr>
          <w:rFonts w:ascii="Book Antiqua" w:hAnsi="Book Antiqua"/>
          <w:i/>
        </w:rPr>
        <w:t>Braz</w:t>
      </w:r>
      <w:proofErr w:type="spellEnd"/>
      <w:r w:rsidRPr="00C975DC">
        <w:rPr>
          <w:rFonts w:ascii="Book Antiqua" w:hAnsi="Book Antiqua"/>
          <w:i/>
        </w:rPr>
        <w:t xml:space="preserve"> J Med Biol Res</w:t>
      </w:r>
      <w:r w:rsidRPr="00C975DC">
        <w:rPr>
          <w:rFonts w:ascii="Book Antiqua" w:hAnsi="Book Antiqua"/>
        </w:rPr>
        <w:t xml:space="preserve"> 1992; </w:t>
      </w:r>
      <w:r w:rsidRPr="00C975DC">
        <w:rPr>
          <w:rFonts w:ascii="Book Antiqua" w:hAnsi="Book Antiqua"/>
          <w:b/>
        </w:rPr>
        <w:t>25</w:t>
      </w:r>
      <w:r w:rsidRPr="00C975DC">
        <w:rPr>
          <w:rFonts w:ascii="Book Antiqua" w:hAnsi="Book Antiqua"/>
        </w:rPr>
        <w:t>: 651-654 [PMID: 1342241]</w:t>
      </w:r>
    </w:p>
    <w:p w14:paraId="586E955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202 </w:t>
      </w:r>
      <w:proofErr w:type="spellStart"/>
      <w:r w:rsidRPr="00C975DC">
        <w:rPr>
          <w:rFonts w:ascii="Book Antiqua" w:hAnsi="Book Antiqua"/>
          <w:b/>
        </w:rPr>
        <w:t>Su</w:t>
      </w:r>
      <w:proofErr w:type="spellEnd"/>
      <w:r w:rsidRPr="00C975DC">
        <w:rPr>
          <w:rFonts w:ascii="Book Antiqua" w:hAnsi="Book Antiqua"/>
          <w:b/>
        </w:rPr>
        <w:t xml:space="preserve"> Z</w:t>
      </w:r>
      <w:r w:rsidRPr="00C975DC">
        <w:rPr>
          <w:rFonts w:ascii="Book Antiqua" w:hAnsi="Book Antiqua"/>
        </w:rPr>
        <w:t xml:space="preserve">, </w:t>
      </w:r>
      <w:proofErr w:type="spellStart"/>
      <w:r w:rsidRPr="00C975DC">
        <w:rPr>
          <w:rFonts w:ascii="Book Antiqua" w:hAnsi="Book Antiqua"/>
        </w:rPr>
        <w:t>Zimpelmann</w:t>
      </w:r>
      <w:proofErr w:type="spellEnd"/>
      <w:r w:rsidRPr="00C975DC">
        <w:rPr>
          <w:rFonts w:ascii="Book Antiqua" w:hAnsi="Book Antiqua"/>
        </w:rPr>
        <w:t xml:space="preserve"> J, Burns KD. Angiotensin-(1-7) inhibits angiotensin II-stimulated phosphorylation of MAP kinases in proximal tubular cells. </w:t>
      </w:r>
      <w:r w:rsidRPr="00C975DC">
        <w:rPr>
          <w:rFonts w:ascii="Book Antiqua" w:hAnsi="Book Antiqua"/>
          <w:i/>
        </w:rPr>
        <w:t>Kidney Int</w:t>
      </w:r>
      <w:r w:rsidRPr="00C975DC">
        <w:rPr>
          <w:rFonts w:ascii="Book Antiqua" w:hAnsi="Book Antiqua"/>
        </w:rPr>
        <w:t xml:space="preserve"> 2006; </w:t>
      </w:r>
      <w:r w:rsidRPr="00C975DC">
        <w:rPr>
          <w:rFonts w:ascii="Book Antiqua" w:hAnsi="Book Antiqua"/>
          <w:b/>
        </w:rPr>
        <w:t>69</w:t>
      </w:r>
      <w:r w:rsidRPr="00C975DC">
        <w:rPr>
          <w:rFonts w:ascii="Book Antiqua" w:hAnsi="Book Antiqua"/>
        </w:rPr>
        <w:t>: 2212-2218 [PMID: 16672906 DOI: 10.1038/sj.ki.5001509]</w:t>
      </w:r>
    </w:p>
    <w:p w14:paraId="256320F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203 </w:t>
      </w:r>
      <w:proofErr w:type="spellStart"/>
      <w:r w:rsidRPr="00C975DC">
        <w:rPr>
          <w:rFonts w:ascii="Book Antiqua" w:hAnsi="Book Antiqua"/>
          <w:b/>
        </w:rPr>
        <w:t>Zimpelmann</w:t>
      </w:r>
      <w:proofErr w:type="spellEnd"/>
      <w:r w:rsidRPr="00C975DC">
        <w:rPr>
          <w:rFonts w:ascii="Book Antiqua" w:hAnsi="Book Antiqua"/>
          <w:b/>
        </w:rPr>
        <w:t xml:space="preserve"> J</w:t>
      </w:r>
      <w:r w:rsidRPr="00C975DC">
        <w:rPr>
          <w:rFonts w:ascii="Book Antiqua" w:hAnsi="Book Antiqua"/>
        </w:rPr>
        <w:t xml:space="preserve">, Burns KD. Angiotensin-(1-7) activates growth-stimulatory pathways in human mesangial cells.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i/>
        </w:rPr>
        <w:t xml:space="preserve"> Renal </w:t>
      </w:r>
      <w:proofErr w:type="spellStart"/>
      <w:r w:rsidRPr="00C975DC">
        <w:rPr>
          <w:rFonts w:ascii="Book Antiqua" w:hAnsi="Book Antiqua"/>
          <w:i/>
        </w:rPr>
        <w:t>Physiol</w:t>
      </w:r>
      <w:proofErr w:type="spellEnd"/>
      <w:r w:rsidRPr="00C975DC">
        <w:rPr>
          <w:rFonts w:ascii="Book Antiqua" w:hAnsi="Book Antiqua"/>
        </w:rPr>
        <w:t xml:space="preserve"> 2009; </w:t>
      </w:r>
      <w:r w:rsidRPr="00C975DC">
        <w:rPr>
          <w:rFonts w:ascii="Book Antiqua" w:hAnsi="Book Antiqua"/>
          <w:b/>
        </w:rPr>
        <w:t>296</w:t>
      </w:r>
      <w:r w:rsidRPr="00C975DC">
        <w:rPr>
          <w:rFonts w:ascii="Book Antiqua" w:hAnsi="Book Antiqua"/>
        </w:rPr>
        <w:t>: F337-F346 [PMID: 19052102 DOI: 10.1152/ajprenal.90437.2008]</w:t>
      </w:r>
    </w:p>
    <w:p w14:paraId="66F463B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204 </w:t>
      </w:r>
      <w:proofErr w:type="spellStart"/>
      <w:r w:rsidRPr="00C975DC">
        <w:rPr>
          <w:rFonts w:ascii="Book Antiqua" w:hAnsi="Book Antiqua"/>
          <w:b/>
        </w:rPr>
        <w:t>Benter</w:t>
      </w:r>
      <w:proofErr w:type="spellEnd"/>
      <w:r w:rsidRPr="00C975DC">
        <w:rPr>
          <w:rFonts w:ascii="Book Antiqua" w:hAnsi="Book Antiqua"/>
          <w:b/>
        </w:rPr>
        <w:t xml:space="preserve"> IF</w:t>
      </w:r>
      <w:r w:rsidRPr="00C975DC">
        <w:rPr>
          <w:rFonts w:ascii="Book Antiqua" w:hAnsi="Book Antiqua"/>
        </w:rPr>
        <w:t xml:space="preserve">, Yousif MH, </w:t>
      </w:r>
      <w:proofErr w:type="spellStart"/>
      <w:r w:rsidRPr="00C975DC">
        <w:rPr>
          <w:rFonts w:ascii="Book Antiqua" w:hAnsi="Book Antiqua"/>
        </w:rPr>
        <w:t>Dhaunsi</w:t>
      </w:r>
      <w:proofErr w:type="spellEnd"/>
      <w:r w:rsidRPr="00C975DC">
        <w:rPr>
          <w:rFonts w:ascii="Book Antiqua" w:hAnsi="Book Antiqua"/>
        </w:rPr>
        <w:t xml:space="preserve"> GS, Kaur J, Chappell MC, </w:t>
      </w:r>
      <w:proofErr w:type="spellStart"/>
      <w:r w:rsidRPr="00C975DC">
        <w:rPr>
          <w:rFonts w:ascii="Book Antiqua" w:hAnsi="Book Antiqua"/>
        </w:rPr>
        <w:t>Diz</w:t>
      </w:r>
      <w:proofErr w:type="spellEnd"/>
      <w:r w:rsidRPr="00C975DC">
        <w:rPr>
          <w:rFonts w:ascii="Book Antiqua" w:hAnsi="Book Antiqua"/>
        </w:rPr>
        <w:t xml:space="preserve"> DI. Angiotensin-(1-7) prevents activation of NADPH oxidase and renal vascular dysfunction in diabetic hypertensive rats. </w:t>
      </w:r>
      <w:r w:rsidRPr="00C975DC">
        <w:rPr>
          <w:rFonts w:ascii="Book Antiqua" w:hAnsi="Book Antiqua"/>
          <w:i/>
        </w:rPr>
        <w:t>Am J Nephrol</w:t>
      </w:r>
      <w:r w:rsidRPr="00C975DC">
        <w:rPr>
          <w:rFonts w:ascii="Book Antiqua" w:hAnsi="Book Antiqua"/>
        </w:rPr>
        <w:t xml:space="preserve"> 2008; </w:t>
      </w:r>
      <w:r w:rsidRPr="00C975DC">
        <w:rPr>
          <w:rFonts w:ascii="Book Antiqua" w:hAnsi="Book Antiqua"/>
          <w:b/>
        </w:rPr>
        <w:t>28</w:t>
      </w:r>
      <w:r w:rsidRPr="00C975DC">
        <w:rPr>
          <w:rFonts w:ascii="Book Antiqua" w:hAnsi="Book Antiqua"/>
        </w:rPr>
        <w:t>: 25-33 [PMID: 17890855 DOI: 10.1159/000108758]</w:t>
      </w:r>
    </w:p>
    <w:p w14:paraId="48A26854"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205 </w:t>
      </w:r>
      <w:r w:rsidRPr="00C975DC">
        <w:rPr>
          <w:rFonts w:ascii="Book Antiqua" w:hAnsi="Book Antiqua"/>
          <w:b/>
        </w:rPr>
        <w:t>Li P</w:t>
      </w:r>
      <w:r w:rsidRPr="00C975DC">
        <w:rPr>
          <w:rFonts w:ascii="Book Antiqua" w:hAnsi="Book Antiqua"/>
        </w:rPr>
        <w:t xml:space="preserve">, Chappell MC, </w:t>
      </w:r>
      <w:proofErr w:type="spellStart"/>
      <w:r w:rsidRPr="00C975DC">
        <w:rPr>
          <w:rFonts w:ascii="Book Antiqua" w:hAnsi="Book Antiqua"/>
        </w:rPr>
        <w:t>Ferrario</w:t>
      </w:r>
      <w:proofErr w:type="spellEnd"/>
      <w:r w:rsidRPr="00C975DC">
        <w:rPr>
          <w:rFonts w:ascii="Book Antiqua" w:hAnsi="Book Antiqua"/>
        </w:rPr>
        <w:t xml:space="preserve"> CM, </w:t>
      </w:r>
      <w:proofErr w:type="spellStart"/>
      <w:r w:rsidRPr="00C975DC">
        <w:rPr>
          <w:rFonts w:ascii="Book Antiqua" w:hAnsi="Book Antiqua"/>
        </w:rPr>
        <w:t>Brosnihan</w:t>
      </w:r>
      <w:proofErr w:type="spellEnd"/>
      <w:r w:rsidRPr="00C975DC">
        <w:rPr>
          <w:rFonts w:ascii="Book Antiqua" w:hAnsi="Book Antiqua"/>
        </w:rPr>
        <w:t xml:space="preserve"> KB. Angiotensin-(1-7) augments bradykinin-induced vasodilation by competing with ACE and releasing nitric oxide. </w:t>
      </w:r>
      <w:r w:rsidRPr="00C975DC">
        <w:rPr>
          <w:rFonts w:ascii="Book Antiqua" w:hAnsi="Book Antiqua"/>
          <w:i/>
        </w:rPr>
        <w:t>Hypertension</w:t>
      </w:r>
      <w:r w:rsidRPr="00C975DC">
        <w:rPr>
          <w:rFonts w:ascii="Book Antiqua" w:hAnsi="Book Antiqua"/>
        </w:rPr>
        <w:t xml:space="preserve"> 1997; </w:t>
      </w:r>
      <w:r w:rsidRPr="00C975DC">
        <w:rPr>
          <w:rFonts w:ascii="Book Antiqua" w:hAnsi="Book Antiqua"/>
          <w:b/>
        </w:rPr>
        <w:t>29</w:t>
      </w:r>
      <w:r w:rsidRPr="00C975DC">
        <w:rPr>
          <w:rFonts w:ascii="Book Antiqua" w:hAnsi="Book Antiqua"/>
        </w:rPr>
        <w:t>: 394-400 [PMID: 9039133 DOI: 10.1161/01.hyp.29.1.394]</w:t>
      </w:r>
    </w:p>
    <w:p w14:paraId="19893A3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206 </w:t>
      </w:r>
      <w:proofErr w:type="spellStart"/>
      <w:r w:rsidRPr="00C975DC">
        <w:rPr>
          <w:rFonts w:ascii="Book Antiqua" w:hAnsi="Book Antiqua"/>
          <w:b/>
        </w:rPr>
        <w:t>Brosnihan</w:t>
      </w:r>
      <w:proofErr w:type="spellEnd"/>
      <w:r w:rsidRPr="00C975DC">
        <w:rPr>
          <w:rFonts w:ascii="Book Antiqua" w:hAnsi="Book Antiqua"/>
          <w:b/>
        </w:rPr>
        <w:t xml:space="preserve"> KB</w:t>
      </w:r>
      <w:r w:rsidRPr="00C975DC">
        <w:rPr>
          <w:rFonts w:ascii="Book Antiqua" w:hAnsi="Book Antiqua"/>
        </w:rPr>
        <w:t xml:space="preserve">, Li P, </w:t>
      </w:r>
      <w:proofErr w:type="spellStart"/>
      <w:r w:rsidRPr="00C975DC">
        <w:rPr>
          <w:rFonts w:ascii="Book Antiqua" w:hAnsi="Book Antiqua"/>
        </w:rPr>
        <w:t>Ferrario</w:t>
      </w:r>
      <w:proofErr w:type="spellEnd"/>
      <w:r w:rsidRPr="00C975DC">
        <w:rPr>
          <w:rFonts w:ascii="Book Antiqua" w:hAnsi="Book Antiqua"/>
        </w:rPr>
        <w:t xml:space="preserve"> CM. Angiotensin-(1-7) dilates canine coronary arteries through kinins and nitric oxide. </w:t>
      </w:r>
      <w:r w:rsidRPr="00C975DC">
        <w:rPr>
          <w:rFonts w:ascii="Book Antiqua" w:hAnsi="Book Antiqua"/>
          <w:i/>
        </w:rPr>
        <w:t>Hypertension</w:t>
      </w:r>
      <w:r w:rsidRPr="00C975DC">
        <w:rPr>
          <w:rFonts w:ascii="Book Antiqua" w:hAnsi="Book Antiqua"/>
        </w:rPr>
        <w:t xml:space="preserve"> 1996; </w:t>
      </w:r>
      <w:r w:rsidRPr="00C975DC">
        <w:rPr>
          <w:rFonts w:ascii="Book Antiqua" w:hAnsi="Book Antiqua"/>
          <w:b/>
        </w:rPr>
        <w:t>27</w:t>
      </w:r>
      <w:r w:rsidRPr="00C975DC">
        <w:rPr>
          <w:rFonts w:ascii="Book Antiqua" w:hAnsi="Book Antiqua"/>
        </w:rPr>
        <w:t>: 523-528 [PMID: 8613197 DOI: 10.1161/01.hyp.27.3.523]</w:t>
      </w:r>
    </w:p>
    <w:p w14:paraId="408BA97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207 </w:t>
      </w:r>
      <w:r w:rsidRPr="00C975DC">
        <w:rPr>
          <w:rFonts w:ascii="Book Antiqua" w:hAnsi="Book Antiqua"/>
          <w:b/>
        </w:rPr>
        <w:t>Oliveira MA</w:t>
      </w:r>
      <w:r w:rsidRPr="00C975DC">
        <w:rPr>
          <w:rFonts w:ascii="Book Antiqua" w:hAnsi="Book Antiqua"/>
        </w:rPr>
        <w:t xml:space="preserve">, Fortes ZB, Santos RA, </w:t>
      </w:r>
      <w:proofErr w:type="spellStart"/>
      <w:r w:rsidRPr="00C975DC">
        <w:rPr>
          <w:rFonts w:ascii="Book Antiqua" w:hAnsi="Book Antiqua"/>
        </w:rPr>
        <w:t>Kosla</w:t>
      </w:r>
      <w:proofErr w:type="spellEnd"/>
      <w:r w:rsidRPr="00C975DC">
        <w:rPr>
          <w:rFonts w:ascii="Book Antiqua" w:hAnsi="Book Antiqua"/>
        </w:rPr>
        <w:t xml:space="preserve"> MC, De Carvalho MH. Synergistic effect of angiotensin-(1-7) on bradykinin arteriolar dilation in vivo. </w:t>
      </w:r>
      <w:r w:rsidRPr="00C975DC">
        <w:rPr>
          <w:rFonts w:ascii="Book Antiqua" w:hAnsi="Book Antiqua"/>
          <w:i/>
        </w:rPr>
        <w:t>Peptides</w:t>
      </w:r>
      <w:r w:rsidRPr="00C975DC">
        <w:rPr>
          <w:rFonts w:ascii="Book Antiqua" w:hAnsi="Book Antiqua"/>
        </w:rPr>
        <w:t xml:space="preserve"> 1999; </w:t>
      </w:r>
      <w:r w:rsidRPr="00C975DC">
        <w:rPr>
          <w:rFonts w:ascii="Book Antiqua" w:hAnsi="Book Antiqua"/>
          <w:b/>
        </w:rPr>
        <w:t>20</w:t>
      </w:r>
      <w:r w:rsidRPr="00C975DC">
        <w:rPr>
          <w:rFonts w:ascii="Book Antiqua" w:hAnsi="Book Antiqua"/>
        </w:rPr>
        <w:t>: 1195-1201 [PMID: 10573291 DOI: 10.1016/s0196-9781(99)00123-0]</w:t>
      </w:r>
    </w:p>
    <w:p w14:paraId="48F2529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208 </w:t>
      </w:r>
      <w:proofErr w:type="spellStart"/>
      <w:r w:rsidRPr="00C975DC">
        <w:rPr>
          <w:rFonts w:ascii="Book Antiqua" w:hAnsi="Book Antiqua"/>
          <w:b/>
        </w:rPr>
        <w:t>Heitsch</w:t>
      </w:r>
      <w:proofErr w:type="spellEnd"/>
      <w:r w:rsidRPr="00C975DC">
        <w:rPr>
          <w:rFonts w:ascii="Book Antiqua" w:hAnsi="Book Antiqua"/>
          <w:b/>
        </w:rPr>
        <w:t xml:space="preserve"> H</w:t>
      </w:r>
      <w:r w:rsidRPr="00C975DC">
        <w:rPr>
          <w:rFonts w:ascii="Book Antiqua" w:hAnsi="Book Antiqua"/>
        </w:rPr>
        <w:t xml:space="preserve">, </w:t>
      </w:r>
      <w:proofErr w:type="spellStart"/>
      <w:r w:rsidRPr="00C975DC">
        <w:rPr>
          <w:rFonts w:ascii="Book Antiqua" w:hAnsi="Book Antiqua"/>
        </w:rPr>
        <w:t>Brovkovych</w:t>
      </w:r>
      <w:proofErr w:type="spellEnd"/>
      <w:r w:rsidRPr="00C975DC">
        <w:rPr>
          <w:rFonts w:ascii="Book Antiqua" w:hAnsi="Book Antiqua"/>
        </w:rPr>
        <w:t xml:space="preserve"> S, Malinski T, </w:t>
      </w:r>
      <w:proofErr w:type="spellStart"/>
      <w:r w:rsidRPr="00C975DC">
        <w:rPr>
          <w:rFonts w:ascii="Book Antiqua" w:hAnsi="Book Antiqua"/>
        </w:rPr>
        <w:t>Wiemer</w:t>
      </w:r>
      <w:proofErr w:type="spellEnd"/>
      <w:r w:rsidRPr="00C975DC">
        <w:rPr>
          <w:rFonts w:ascii="Book Antiqua" w:hAnsi="Book Antiqua"/>
        </w:rPr>
        <w:t xml:space="preserve"> G. Angiotensin-(1-7)-Stimulated Nitric Oxide and Superoxide Release </w:t>
      </w:r>
      <w:proofErr w:type="gramStart"/>
      <w:r w:rsidRPr="00C975DC">
        <w:rPr>
          <w:rFonts w:ascii="Book Antiqua" w:hAnsi="Book Antiqua"/>
        </w:rPr>
        <w:t>From</w:t>
      </w:r>
      <w:proofErr w:type="gramEnd"/>
      <w:r w:rsidRPr="00C975DC">
        <w:rPr>
          <w:rFonts w:ascii="Book Antiqua" w:hAnsi="Book Antiqua"/>
        </w:rPr>
        <w:t xml:space="preserve"> Endothelial Cells. </w:t>
      </w:r>
      <w:r w:rsidRPr="00C975DC">
        <w:rPr>
          <w:rFonts w:ascii="Book Antiqua" w:hAnsi="Book Antiqua"/>
          <w:i/>
        </w:rPr>
        <w:t>Hypertension</w:t>
      </w:r>
      <w:r w:rsidRPr="00C975DC">
        <w:rPr>
          <w:rFonts w:ascii="Book Antiqua" w:hAnsi="Book Antiqua"/>
        </w:rPr>
        <w:t xml:space="preserve"> 2001; </w:t>
      </w:r>
      <w:r w:rsidRPr="00C975DC">
        <w:rPr>
          <w:rFonts w:ascii="Book Antiqua" w:hAnsi="Book Antiqua"/>
          <w:b/>
        </w:rPr>
        <w:t>37</w:t>
      </w:r>
      <w:r w:rsidRPr="00C975DC">
        <w:rPr>
          <w:rFonts w:ascii="Book Antiqua" w:hAnsi="Book Antiqua"/>
        </w:rPr>
        <w:t>: 72-76 [PMID: 11208759 DOI: 10.1161/01.hyp.37.1.72]</w:t>
      </w:r>
    </w:p>
    <w:p w14:paraId="1357427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209 </w:t>
      </w:r>
      <w:r w:rsidRPr="00C975DC">
        <w:rPr>
          <w:rFonts w:ascii="Book Antiqua" w:hAnsi="Book Antiqua"/>
          <w:b/>
        </w:rPr>
        <w:t>Sampaio WO</w:t>
      </w:r>
      <w:r w:rsidRPr="00C975DC">
        <w:rPr>
          <w:rFonts w:ascii="Book Antiqua" w:hAnsi="Book Antiqua"/>
        </w:rPr>
        <w:t xml:space="preserve">, Souza dos Santos RA, </w:t>
      </w:r>
      <w:proofErr w:type="spellStart"/>
      <w:r w:rsidRPr="00C975DC">
        <w:rPr>
          <w:rFonts w:ascii="Book Antiqua" w:hAnsi="Book Antiqua"/>
        </w:rPr>
        <w:t>Faria</w:t>
      </w:r>
      <w:proofErr w:type="spellEnd"/>
      <w:r w:rsidRPr="00C975DC">
        <w:rPr>
          <w:rFonts w:ascii="Book Antiqua" w:hAnsi="Book Antiqua"/>
        </w:rPr>
        <w:t xml:space="preserve">-Silva R, da Mata Machado LT, </w:t>
      </w:r>
      <w:proofErr w:type="spellStart"/>
      <w:r w:rsidRPr="00C975DC">
        <w:rPr>
          <w:rFonts w:ascii="Book Antiqua" w:hAnsi="Book Antiqua"/>
        </w:rPr>
        <w:t>Schiffrin</w:t>
      </w:r>
      <w:proofErr w:type="spellEnd"/>
      <w:r w:rsidRPr="00C975DC">
        <w:rPr>
          <w:rFonts w:ascii="Book Antiqua" w:hAnsi="Book Antiqua"/>
        </w:rPr>
        <w:t xml:space="preserve"> EL, </w:t>
      </w:r>
      <w:proofErr w:type="spellStart"/>
      <w:r w:rsidRPr="00C975DC">
        <w:rPr>
          <w:rFonts w:ascii="Book Antiqua" w:hAnsi="Book Antiqua"/>
        </w:rPr>
        <w:t>Touyz</w:t>
      </w:r>
      <w:proofErr w:type="spellEnd"/>
      <w:r w:rsidRPr="00C975DC">
        <w:rPr>
          <w:rFonts w:ascii="Book Antiqua" w:hAnsi="Book Antiqua"/>
        </w:rPr>
        <w:t xml:space="preserve"> RM. Angiotensin-(1-7) through receptor Mas mediates endothelial nitric oxide synthase activation via Akt-dependent pathways. </w:t>
      </w:r>
      <w:r w:rsidRPr="00C975DC">
        <w:rPr>
          <w:rFonts w:ascii="Book Antiqua" w:hAnsi="Book Antiqua"/>
          <w:i/>
        </w:rPr>
        <w:t>Hypertension</w:t>
      </w:r>
      <w:r w:rsidRPr="00C975DC">
        <w:rPr>
          <w:rFonts w:ascii="Book Antiqua" w:hAnsi="Book Antiqua"/>
        </w:rPr>
        <w:t xml:space="preserve"> 2007; </w:t>
      </w:r>
      <w:r w:rsidRPr="00C975DC">
        <w:rPr>
          <w:rFonts w:ascii="Book Antiqua" w:hAnsi="Book Antiqua"/>
          <w:b/>
        </w:rPr>
        <w:t>49</w:t>
      </w:r>
      <w:r w:rsidRPr="00C975DC">
        <w:rPr>
          <w:rFonts w:ascii="Book Antiqua" w:hAnsi="Book Antiqua"/>
        </w:rPr>
        <w:t>: 185-192 [PMID: 17116756 DOI: 10.1161/01.HYP.0000251865.35728.2f]</w:t>
      </w:r>
    </w:p>
    <w:p w14:paraId="159CF63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210 </w:t>
      </w:r>
      <w:proofErr w:type="spellStart"/>
      <w:r w:rsidRPr="00C975DC">
        <w:rPr>
          <w:rFonts w:ascii="Book Antiqua" w:hAnsi="Book Antiqua"/>
          <w:b/>
        </w:rPr>
        <w:t>Tesanovic</w:t>
      </w:r>
      <w:proofErr w:type="spellEnd"/>
      <w:r w:rsidRPr="00C975DC">
        <w:rPr>
          <w:rFonts w:ascii="Book Antiqua" w:hAnsi="Book Antiqua"/>
          <w:b/>
        </w:rPr>
        <w:t xml:space="preserve"> S</w:t>
      </w:r>
      <w:r w:rsidRPr="00C975DC">
        <w:rPr>
          <w:rFonts w:ascii="Book Antiqua" w:hAnsi="Book Antiqua"/>
        </w:rPr>
        <w:t xml:space="preserve">, Vinh A, </w:t>
      </w:r>
      <w:proofErr w:type="spellStart"/>
      <w:r w:rsidRPr="00C975DC">
        <w:rPr>
          <w:rFonts w:ascii="Book Antiqua" w:hAnsi="Book Antiqua"/>
        </w:rPr>
        <w:t>Gaspari</w:t>
      </w:r>
      <w:proofErr w:type="spellEnd"/>
      <w:r w:rsidRPr="00C975DC">
        <w:rPr>
          <w:rFonts w:ascii="Book Antiqua" w:hAnsi="Book Antiqua"/>
        </w:rPr>
        <w:t xml:space="preserve"> TA, </w:t>
      </w:r>
      <w:proofErr w:type="spellStart"/>
      <w:r w:rsidRPr="00C975DC">
        <w:rPr>
          <w:rFonts w:ascii="Book Antiqua" w:hAnsi="Book Antiqua"/>
        </w:rPr>
        <w:t>Casley</w:t>
      </w:r>
      <w:proofErr w:type="spellEnd"/>
      <w:r w:rsidRPr="00C975DC">
        <w:rPr>
          <w:rFonts w:ascii="Book Antiqua" w:hAnsi="Book Antiqua"/>
        </w:rPr>
        <w:t xml:space="preserve"> D, </w:t>
      </w:r>
      <w:proofErr w:type="spellStart"/>
      <w:r w:rsidRPr="00C975DC">
        <w:rPr>
          <w:rFonts w:ascii="Book Antiqua" w:hAnsi="Book Antiqua"/>
        </w:rPr>
        <w:t>Widdop</w:t>
      </w:r>
      <w:proofErr w:type="spellEnd"/>
      <w:r w:rsidRPr="00C975DC">
        <w:rPr>
          <w:rFonts w:ascii="Book Antiqua" w:hAnsi="Book Antiqua"/>
        </w:rPr>
        <w:t xml:space="preserve"> RE. </w:t>
      </w:r>
      <w:proofErr w:type="spellStart"/>
      <w:r w:rsidRPr="00C975DC">
        <w:rPr>
          <w:rFonts w:ascii="Book Antiqua" w:hAnsi="Book Antiqua"/>
        </w:rPr>
        <w:t>Vasoprotective</w:t>
      </w:r>
      <w:proofErr w:type="spellEnd"/>
      <w:r w:rsidRPr="00C975DC">
        <w:rPr>
          <w:rFonts w:ascii="Book Antiqua" w:hAnsi="Book Antiqua"/>
        </w:rPr>
        <w:t xml:space="preserve"> and </w:t>
      </w:r>
      <w:proofErr w:type="spellStart"/>
      <w:r w:rsidRPr="00C975DC">
        <w:rPr>
          <w:rFonts w:ascii="Book Antiqua" w:hAnsi="Book Antiqua"/>
        </w:rPr>
        <w:t>atheroprotective</w:t>
      </w:r>
      <w:proofErr w:type="spellEnd"/>
      <w:r w:rsidRPr="00C975DC">
        <w:rPr>
          <w:rFonts w:ascii="Book Antiqua" w:hAnsi="Book Antiqua"/>
        </w:rPr>
        <w:t xml:space="preserve"> effects of angiotensin (1-7) in apolipoprotein E-deficient mice. </w:t>
      </w:r>
      <w:proofErr w:type="spellStart"/>
      <w:r w:rsidRPr="00C975DC">
        <w:rPr>
          <w:rFonts w:ascii="Book Antiqua" w:hAnsi="Book Antiqua"/>
          <w:i/>
        </w:rPr>
        <w:t>Arterioscler</w:t>
      </w:r>
      <w:proofErr w:type="spellEnd"/>
      <w:r w:rsidRPr="00C975DC">
        <w:rPr>
          <w:rFonts w:ascii="Book Antiqua" w:hAnsi="Book Antiqua"/>
          <w:i/>
        </w:rPr>
        <w:t xml:space="preserve"> </w:t>
      </w:r>
      <w:proofErr w:type="spellStart"/>
      <w:r w:rsidRPr="00C975DC">
        <w:rPr>
          <w:rFonts w:ascii="Book Antiqua" w:hAnsi="Book Antiqua"/>
          <w:i/>
        </w:rPr>
        <w:t>Thromb</w:t>
      </w:r>
      <w:proofErr w:type="spellEnd"/>
      <w:r w:rsidRPr="00C975DC">
        <w:rPr>
          <w:rFonts w:ascii="Book Antiqua" w:hAnsi="Book Antiqua"/>
          <w:i/>
        </w:rPr>
        <w:t xml:space="preserve"> </w:t>
      </w:r>
      <w:proofErr w:type="spellStart"/>
      <w:r w:rsidRPr="00C975DC">
        <w:rPr>
          <w:rFonts w:ascii="Book Antiqua" w:hAnsi="Book Antiqua"/>
          <w:i/>
        </w:rPr>
        <w:t>Vasc</w:t>
      </w:r>
      <w:proofErr w:type="spellEnd"/>
      <w:r w:rsidRPr="00C975DC">
        <w:rPr>
          <w:rFonts w:ascii="Book Antiqua" w:hAnsi="Book Antiqua"/>
          <w:i/>
        </w:rPr>
        <w:t xml:space="preserve"> Biol</w:t>
      </w:r>
      <w:r w:rsidRPr="00C975DC">
        <w:rPr>
          <w:rFonts w:ascii="Book Antiqua" w:hAnsi="Book Antiqua"/>
        </w:rPr>
        <w:t xml:space="preserve"> 2010; </w:t>
      </w:r>
      <w:r w:rsidRPr="00C975DC">
        <w:rPr>
          <w:rFonts w:ascii="Book Antiqua" w:hAnsi="Book Antiqua"/>
          <w:b/>
        </w:rPr>
        <w:t>30</w:t>
      </w:r>
      <w:r w:rsidRPr="00C975DC">
        <w:rPr>
          <w:rFonts w:ascii="Book Antiqua" w:hAnsi="Book Antiqua"/>
        </w:rPr>
        <w:t>: 1606-1613 [PMID: 20448208 DOI: 10.1161/ATVBAHA.110.204453]</w:t>
      </w:r>
    </w:p>
    <w:p w14:paraId="419E7DE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211 </w:t>
      </w:r>
      <w:r w:rsidRPr="00C975DC">
        <w:rPr>
          <w:rFonts w:ascii="Book Antiqua" w:hAnsi="Book Antiqua"/>
          <w:b/>
        </w:rPr>
        <w:t>Paula RD</w:t>
      </w:r>
      <w:r w:rsidRPr="00C975DC">
        <w:rPr>
          <w:rFonts w:ascii="Book Antiqua" w:hAnsi="Book Antiqua"/>
        </w:rPr>
        <w:t xml:space="preserve">, Lima CV, Khosla MC, Santos RA. Angiotensin-(1-7) potentiates the hypotensive effect of bradykinin in conscious rats. </w:t>
      </w:r>
      <w:r w:rsidRPr="00C975DC">
        <w:rPr>
          <w:rFonts w:ascii="Book Antiqua" w:hAnsi="Book Antiqua"/>
          <w:i/>
        </w:rPr>
        <w:t>Hypertension</w:t>
      </w:r>
      <w:r w:rsidRPr="00C975DC">
        <w:rPr>
          <w:rFonts w:ascii="Book Antiqua" w:hAnsi="Book Antiqua"/>
        </w:rPr>
        <w:t xml:space="preserve"> 1995; </w:t>
      </w:r>
      <w:r w:rsidRPr="00C975DC">
        <w:rPr>
          <w:rFonts w:ascii="Book Antiqua" w:hAnsi="Book Antiqua"/>
          <w:b/>
        </w:rPr>
        <w:t>26</w:t>
      </w:r>
      <w:r w:rsidRPr="00C975DC">
        <w:rPr>
          <w:rFonts w:ascii="Book Antiqua" w:hAnsi="Book Antiqua"/>
        </w:rPr>
        <w:t>: 1154-1159 [PMID: 7498987 DOI: 10.1161/01.hyp.26.6.1154]</w:t>
      </w:r>
    </w:p>
    <w:p w14:paraId="78513CF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212 </w:t>
      </w:r>
      <w:r w:rsidRPr="00C975DC">
        <w:rPr>
          <w:rFonts w:ascii="Book Antiqua" w:hAnsi="Book Antiqua"/>
          <w:b/>
        </w:rPr>
        <w:t>Oliveira MA</w:t>
      </w:r>
      <w:r w:rsidRPr="00C975DC">
        <w:rPr>
          <w:rFonts w:ascii="Book Antiqua" w:hAnsi="Book Antiqua"/>
        </w:rPr>
        <w:t xml:space="preserve">, Carvalho MH, Nigro D, Passaglia </w:t>
      </w:r>
      <w:proofErr w:type="spellStart"/>
      <w:r w:rsidRPr="00C975DC">
        <w:rPr>
          <w:rFonts w:ascii="Book Antiqua" w:hAnsi="Book Antiqua"/>
        </w:rPr>
        <w:t>Rde</w:t>
      </w:r>
      <w:proofErr w:type="spellEnd"/>
      <w:r w:rsidRPr="00C975DC">
        <w:rPr>
          <w:rFonts w:ascii="Book Antiqua" w:hAnsi="Book Antiqua"/>
        </w:rPr>
        <w:t xml:space="preserve"> C, Fortes ZB. Angiotensin-(1-7) and bradykinin interaction in diabetes mellitus: in vivo study. </w:t>
      </w:r>
      <w:r w:rsidRPr="00C975DC">
        <w:rPr>
          <w:rFonts w:ascii="Book Antiqua" w:hAnsi="Book Antiqua"/>
          <w:i/>
        </w:rPr>
        <w:t>Peptides</w:t>
      </w:r>
      <w:r w:rsidRPr="00C975DC">
        <w:rPr>
          <w:rFonts w:ascii="Book Antiqua" w:hAnsi="Book Antiqua"/>
        </w:rPr>
        <w:t xml:space="preserve"> 2002; </w:t>
      </w:r>
      <w:r w:rsidRPr="00C975DC">
        <w:rPr>
          <w:rFonts w:ascii="Book Antiqua" w:hAnsi="Book Antiqua"/>
          <w:b/>
        </w:rPr>
        <w:t>23</w:t>
      </w:r>
      <w:r w:rsidRPr="00C975DC">
        <w:rPr>
          <w:rFonts w:ascii="Book Antiqua" w:hAnsi="Book Antiqua"/>
        </w:rPr>
        <w:t>: 1449-1455 [PMID: 12182946 DOI: 10.1016/s0196-9781(02)00080-3]</w:t>
      </w:r>
    </w:p>
    <w:p w14:paraId="5F9DC4F2"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213 </w:t>
      </w:r>
      <w:r w:rsidRPr="00C975DC">
        <w:rPr>
          <w:rFonts w:ascii="Book Antiqua" w:hAnsi="Book Antiqua"/>
          <w:b/>
        </w:rPr>
        <w:t>Greco AJ</w:t>
      </w:r>
      <w:r w:rsidRPr="00C975DC">
        <w:rPr>
          <w:rFonts w:ascii="Book Antiqua" w:hAnsi="Book Antiqua"/>
        </w:rPr>
        <w:t xml:space="preserve">, Master RG, </w:t>
      </w:r>
      <w:proofErr w:type="spellStart"/>
      <w:r w:rsidRPr="00C975DC">
        <w:rPr>
          <w:rFonts w:ascii="Book Antiqua" w:hAnsi="Book Antiqua"/>
        </w:rPr>
        <w:t>Fokin</w:t>
      </w:r>
      <w:proofErr w:type="spellEnd"/>
      <w:r w:rsidRPr="00C975DC">
        <w:rPr>
          <w:rFonts w:ascii="Book Antiqua" w:hAnsi="Book Antiqua"/>
        </w:rPr>
        <w:t xml:space="preserve"> A Jr, Baber SR, </w:t>
      </w:r>
      <w:proofErr w:type="spellStart"/>
      <w:r w:rsidRPr="00C975DC">
        <w:rPr>
          <w:rFonts w:ascii="Book Antiqua" w:hAnsi="Book Antiqua"/>
        </w:rPr>
        <w:t>Kadowitz</w:t>
      </w:r>
      <w:proofErr w:type="spellEnd"/>
      <w:r w:rsidRPr="00C975DC">
        <w:rPr>
          <w:rFonts w:ascii="Book Antiqua" w:hAnsi="Book Antiqua"/>
        </w:rPr>
        <w:t xml:space="preserve"> PJ. Angiotensin-(1-7) potentiates responses to bradykinin but does not change responses to angiotensin I. </w:t>
      </w:r>
      <w:r w:rsidRPr="00C975DC">
        <w:rPr>
          <w:rFonts w:ascii="Book Antiqua" w:hAnsi="Book Antiqua"/>
          <w:i/>
        </w:rPr>
        <w:t xml:space="preserve">Can J </w:t>
      </w:r>
      <w:proofErr w:type="spellStart"/>
      <w:r w:rsidRPr="00C975DC">
        <w:rPr>
          <w:rFonts w:ascii="Book Antiqua" w:hAnsi="Book Antiqua"/>
          <w:i/>
        </w:rPr>
        <w:t>Physiol</w:t>
      </w:r>
      <w:proofErr w:type="spellEnd"/>
      <w:r w:rsidRPr="00C975DC">
        <w:rPr>
          <w:rFonts w:ascii="Book Antiqua" w:hAnsi="Book Antiqua"/>
          <w:i/>
        </w:rPr>
        <w:t xml:space="preserve"> </w:t>
      </w:r>
      <w:proofErr w:type="spellStart"/>
      <w:r w:rsidRPr="00C975DC">
        <w:rPr>
          <w:rFonts w:ascii="Book Antiqua" w:hAnsi="Book Antiqua"/>
          <w:i/>
        </w:rPr>
        <w:t>Pharmacol</w:t>
      </w:r>
      <w:proofErr w:type="spellEnd"/>
      <w:r w:rsidRPr="00C975DC">
        <w:rPr>
          <w:rFonts w:ascii="Book Antiqua" w:hAnsi="Book Antiqua"/>
        </w:rPr>
        <w:t xml:space="preserve"> 2006; </w:t>
      </w:r>
      <w:r w:rsidRPr="00C975DC">
        <w:rPr>
          <w:rFonts w:ascii="Book Antiqua" w:hAnsi="Book Antiqua"/>
          <w:b/>
        </w:rPr>
        <w:t>84</w:t>
      </w:r>
      <w:r w:rsidRPr="00C975DC">
        <w:rPr>
          <w:rFonts w:ascii="Book Antiqua" w:hAnsi="Book Antiqua"/>
        </w:rPr>
        <w:t>: 1163-1175 [PMID: 17218981 DOI: 10.1139/y06-053]</w:t>
      </w:r>
    </w:p>
    <w:p w14:paraId="42996EA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214 </w:t>
      </w:r>
      <w:r w:rsidRPr="00C975DC">
        <w:rPr>
          <w:rFonts w:ascii="Book Antiqua" w:hAnsi="Book Antiqua"/>
          <w:b/>
        </w:rPr>
        <w:t>Santos RA</w:t>
      </w:r>
      <w:r w:rsidRPr="00C975DC">
        <w:rPr>
          <w:rFonts w:ascii="Book Antiqua" w:hAnsi="Book Antiqua"/>
        </w:rPr>
        <w:t xml:space="preserve">, </w:t>
      </w:r>
      <w:proofErr w:type="spellStart"/>
      <w:r w:rsidRPr="00C975DC">
        <w:rPr>
          <w:rFonts w:ascii="Book Antiqua" w:hAnsi="Book Antiqua"/>
        </w:rPr>
        <w:t>Campagnole</w:t>
      </w:r>
      <w:proofErr w:type="spellEnd"/>
      <w:r w:rsidRPr="00C975DC">
        <w:rPr>
          <w:rFonts w:ascii="Book Antiqua" w:hAnsi="Book Antiqua"/>
        </w:rPr>
        <w:t xml:space="preserve">-Santos MJ, </w:t>
      </w:r>
      <w:proofErr w:type="spellStart"/>
      <w:r w:rsidRPr="00C975DC">
        <w:rPr>
          <w:rFonts w:ascii="Book Antiqua" w:hAnsi="Book Antiqua"/>
        </w:rPr>
        <w:t>Baracho</w:t>
      </w:r>
      <w:proofErr w:type="spellEnd"/>
      <w:r w:rsidRPr="00C975DC">
        <w:rPr>
          <w:rFonts w:ascii="Book Antiqua" w:hAnsi="Book Antiqua"/>
        </w:rPr>
        <w:t xml:space="preserve"> NC, Fontes MA, Silva LC, Neves LA, Oliveira DR, </w:t>
      </w:r>
      <w:proofErr w:type="spellStart"/>
      <w:r w:rsidRPr="00C975DC">
        <w:rPr>
          <w:rFonts w:ascii="Book Antiqua" w:hAnsi="Book Antiqua"/>
        </w:rPr>
        <w:t>Caligiorne</w:t>
      </w:r>
      <w:proofErr w:type="spellEnd"/>
      <w:r w:rsidRPr="00C975DC">
        <w:rPr>
          <w:rFonts w:ascii="Book Antiqua" w:hAnsi="Book Antiqua"/>
        </w:rPr>
        <w:t xml:space="preserve"> SM, Rodrigues AR, </w:t>
      </w:r>
      <w:proofErr w:type="spellStart"/>
      <w:r w:rsidRPr="00C975DC">
        <w:rPr>
          <w:rFonts w:ascii="Book Antiqua" w:hAnsi="Book Antiqua"/>
        </w:rPr>
        <w:t>Gropen</w:t>
      </w:r>
      <w:proofErr w:type="spellEnd"/>
      <w:r w:rsidRPr="00C975DC">
        <w:rPr>
          <w:rFonts w:ascii="Book Antiqua" w:hAnsi="Book Antiqua"/>
        </w:rPr>
        <w:t xml:space="preserve"> Júnior C. Characterization of a </w:t>
      </w:r>
      <w:r w:rsidRPr="00C975DC">
        <w:rPr>
          <w:rFonts w:ascii="Book Antiqua" w:hAnsi="Book Antiqua"/>
        </w:rPr>
        <w:lastRenderedPageBreak/>
        <w:t xml:space="preserve">new angiotensin antagonist selective for angiotensin-(1-7): evidence that the actions of angiotensin-(1-7) are mediated by specific angiotensin receptors. </w:t>
      </w:r>
      <w:r w:rsidRPr="00C975DC">
        <w:rPr>
          <w:rFonts w:ascii="Book Antiqua" w:hAnsi="Book Antiqua"/>
          <w:i/>
        </w:rPr>
        <w:t>Brain Res Bull</w:t>
      </w:r>
      <w:r w:rsidRPr="00C975DC">
        <w:rPr>
          <w:rFonts w:ascii="Book Antiqua" w:hAnsi="Book Antiqua"/>
        </w:rPr>
        <w:t xml:space="preserve"> 1994; </w:t>
      </w:r>
      <w:r w:rsidRPr="00C975DC">
        <w:rPr>
          <w:rFonts w:ascii="Book Antiqua" w:hAnsi="Book Antiqua"/>
          <w:b/>
        </w:rPr>
        <w:t>35</w:t>
      </w:r>
      <w:r w:rsidRPr="00C975DC">
        <w:rPr>
          <w:rFonts w:ascii="Book Antiqua" w:hAnsi="Book Antiqua"/>
        </w:rPr>
        <w:t>: 293-298 [PMID: 7850477 DOI: 10.1016/0361-9230(94)90104-X]</w:t>
      </w:r>
    </w:p>
    <w:p w14:paraId="1337B8D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215 </w:t>
      </w:r>
      <w:proofErr w:type="spellStart"/>
      <w:r w:rsidRPr="00C975DC">
        <w:rPr>
          <w:rFonts w:ascii="Book Antiqua" w:hAnsi="Book Antiqua"/>
          <w:b/>
        </w:rPr>
        <w:t>Tallant</w:t>
      </w:r>
      <w:proofErr w:type="spellEnd"/>
      <w:r w:rsidRPr="00C975DC">
        <w:rPr>
          <w:rFonts w:ascii="Book Antiqua" w:hAnsi="Book Antiqua"/>
          <w:b/>
        </w:rPr>
        <w:t xml:space="preserve"> EA</w:t>
      </w:r>
      <w:r w:rsidRPr="00C975DC">
        <w:rPr>
          <w:rFonts w:ascii="Book Antiqua" w:hAnsi="Book Antiqua"/>
        </w:rPr>
        <w:t xml:space="preserve">, Lu X, Weiss RB, Chappell MC, </w:t>
      </w:r>
      <w:proofErr w:type="spellStart"/>
      <w:r w:rsidRPr="00C975DC">
        <w:rPr>
          <w:rFonts w:ascii="Book Antiqua" w:hAnsi="Book Antiqua"/>
        </w:rPr>
        <w:t>Ferrario</w:t>
      </w:r>
      <w:proofErr w:type="spellEnd"/>
      <w:r w:rsidRPr="00C975DC">
        <w:rPr>
          <w:rFonts w:ascii="Book Antiqua" w:hAnsi="Book Antiqua"/>
        </w:rPr>
        <w:t xml:space="preserve"> CM. Bovine aortic endothelial cells contain an angiotensin-(1-7) receptor. </w:t>
      </w:r>
      <w:r w:rsidRPr="00C975DC">
        <w:rPr>
          <w:rFonts w:ascii="Book Antiqua" w:hAnsi="Book Antiqua"/>
          <w:i/>
        </w:rPr>
        <w:t>Hypertension</w:t>
      </w:r>
      <w:r w:rsidRPr="00C975DC">
        <w:rPr>
          <w:rFonts w:ascii="Book Antiqua" w:hAnsi="Book Antiqua"/>
        </w:rPr>
        <w:t xml:space="preserve"> 1997; </w:t>
      </w:r>
      <w:r w:rsidRPr="00C975DC">
        <w:rPr>
          <w:rFonts w:ascii="Book Antiqua" w:hAnsi="Book Antiqua"/>
          <w:b/>
        </w:rPr>
        <w:t>29</w:t>
      </w:r>
      <w:r w:rsidRPr="00C975DC">
        <w:rPr>
          <w:rFonts w:ascii="Book Antiqua" w:hAnsi="Book Antiqua"/>
        </w:rPr>
        <w:t>: 388-393 [PMID: 9039132 DOI: 10.1161/01.hyp.29.1.388]</w:t>
      </w:r>
    </w:p>
    <w:p w14:paraId="5BBBE43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216 </w:t>
      </w:r>
      <w:proofErr w:type="spellStart"/>
      <w:r w:rsidRPr="00C975DC">
        <w:rPr>
          <w:rFonts w:ascii="Book Antiqua" w:hAnsi="Book Antiqua"/>
          <w:b/>
        </w:rPr>
        <w:t>Wiemer</w:t>
      </w:r>
      <w:proofErr w:type="spellEnd"/>
      <w:r w:rsidRPr="00C975DC">
        <w:rPr>
          <w:rFonts w:ascii="Book Antiqua" w:hAnsi="Book Antiqua"/>
          <w:b/>
        </w:rPr>
        <w:t xml:space="preserve"> G</w:t>
      </w:r>
      <w:r w:rsidRPr="00C975DC">
        <w:rPr>
          <w:rFonts w:ascii="Book Antiqua" w:hAnsi="Book Antiqua"/>
        </w:rPr>
        <w:t xml:space="preserve">, </w:t>
      </w:r>
      <w:proofErr w:type="spellStart"/>
      <w:r w:rsidRPr="00C975DC">
        <w:rPr>
          <w:rFonts w:ascii="Book Antiqua" w:hAnsi="Book Antiqua"/>
        </w:rPr>
        <w:t>Dobrucki</w:t>
      </w:r>
      <w:proofErr w:type="spellEnd"/>
      <w:r w:rsidRPr="00C975DC">
        <w:rPr>
          <w:rFonts w:ascii="Book Antiqua" w:hAnsi="Book Antiqua"/>
        </w:rPr>
        <w:t xml:space="preserve"> LW, </w:t>
      </w:r>
      <w:proofErr w:type="spellStart"/>
      <w:r w:rsidRPr="00C975DC">
        <w:rPr>
          <w:rFonts w:ascii="Book Antiqua" w:hAnsi="Book Antiqua"/>
        </w:rPr>
        <w:t>Louka</w:t>
      </w:r>
      <w:proofErr w:type="spellEnd"/>
      <w:r w:rsidRPr="00C975DC">
        <w:rPr>
          <w:rFonts w:ascii="Book Antiqua" w:hAnsi="Book Antiqua"/>
        </w:rPr>
        <w:t xml:space="preserve"> FR, Malinski T, </w:t>
      </w:r>
      <w:proofErr w:type="spellStart"/>
      <w:r w:rsidRPr="00C975DC">
        <w:rPr>
          <w:rFonts w:ascii="Book Antiqua" w:hAnsi="Book Antiqua"/>
        </w:rPr>
        <w:t>Heitsch</w:t>
      </w:r>
      <w:proofErr w:type="spellEnd"/>
      <w:r w:rsidRPr="00C975DC">
        <w:rPr>
          <w:rFonts w:ascii="Book Antiqua" w:hAnsi="Book Antiqua"/>
        </w:rPr>
        <w:t xml:space="preserve"> H. AVE 0991, a nonpeptide mimic of the effects of angiotensin-(1-7) on the endothelium. </w:t>
      </w:r>
      <w:r w:rsidRPr="00C975DC">
        <w:rPr>
          <w:rFonts w:ascii="Book Antiqua" w:hAnsi="Book Antiqua"/>
          <w:i/>
        </w:rPr>
        <w:t>Hypertension</w:t>
      </w:r>
      <w:r w:rsidRPr="00C975DC">
        <w:rPr>
          <w:rFonts w:ascii="Book Antiqua" w:hAnsi="Book Antiqua"/>
        </w:rPr>
        <w:t xml:space="preserve"> 2002; </w:t>
      </w:r>
      <w:r w:rsidRPr="00C975DC">
        <w:rPr>
          <w:rFonts w:ascii="Book Antiqua" w:hAnsi="Book Antiqua"/>
          <w:b/>
        </w:rPr>
        <w:t>40</w:t>
      </w:r>
      <w:r w:rsidRPr="00C975DC">
        <w:rPr>
          <w:rFonts w:ascii="Book Antiqua" w:hAnsi="Book Antiqua"/>
        </w:rPr>
        <w:t>: 847-852 [PMID: 12468568 DOI: 10.1161/01.hyp.0000037979.53963.8f]</w:t>
      </w:r>
    </w:p>
    <w:p w14:paraId="522E8AA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217 </w:t>
      </w:r>
      <w:r w:rsidRPr="00C975DC">
        <w:rPr>
          <w:rFonts w:ascii="Book Antiqua" w:hAnsi="Book Antiqua"/>
          <w:b/>
        </w:rPr>
        <w:t>Santos RA</w:t>
      </w:r>
      <w:r w:rsidRPr="00C975DC">
        <w:rPr>
          <w:rFonts w:ascii="Book Antiqua" w:hAnsi="Book Antiqua"/>
        </w:rPr>
        <w:t xml:space="preserve">, </w:t>
      </w:r>
      <w:proofErr w:type="spellStart"/>
      <w:r w:rsidRPr="00C975DC">
        <w:rPr>
          <w:rFonts w:ascii="Book Antiqua" w:hAnsi="Book Antiqua"/>
        </w:rPr>
        <w:t>Simoes</w:t>
      </w:r>
      <w:proofErr w:type="spellEnd"/>
      <w:r w:rsidRPr="00C975DC">
        <w:rPr>
          <w:rFonts w:ascii="Book Antiqua" w:hAnsi="Book Antiqua"/>
        </w:rPr>
        <w:t xml:space="preserve"> e Silva AC, </w:t>
      </w:r>
      <w:proofErr w:type="spellStart"/>
      <w:r w:rsidRPr="00C975DC">
        <w:rPr>
          <w:rFonts w:ascii="Book Antiqua" w:hAnsi="Book Antiqua"/>
        </w:rPr>
        <w:t>Maric</w:t>
      </w:r>
      <w:proofErr w:type="spellEnd"/>
      <w:r w:rsidRPr="00C975DC">
        <w:rPr>
          <w:rFonts w:ascii="Book Antiqua" w:hAnsi="Book Antiqua"/>
        </w:rPr>
        <w:t xml:space="preserve"> C, Silva DM, Machado RP, de Buhr I, </w:t>
      </w:r>
      <w:proofErr w:type="spellStart"/>
      <w:r w:rsidRPr="00C975DC">
        <w:rPr>
          <w:rFonts w:ascii="Book Antiqua" w:hAnsi="Book Antiqua"/>
        </w:rPr>
        <w:t>Heringer</w:t>
      </w:r>
      <w:proofErr w:type="spellEnd"/>
      <w:r w:rsidRPr="00C975DC">
        <w:rPr>
          <w:rFonts w:ascii="Book Antiqua" w:hAnsi="Book Antiqua"/>
        </w:rPr>
        <w:t xml:space="preserve">-Walther S, Pinheiro SV, Lopes MT, Bader M, Mendes EP, </w:t>
      </w:r>
      <w:proofErr w:type="spellStart"/>
      <w:r w:rsidRPr="00C975DC">
        <w:rPr>
          <w:rFonts w:ascii="Book Antiqua" w:hAnsi="Book Antiqua"/>
        </w:rPr>
        <w:t>Lemos</w:t>
      </w:r>
      <w:proofErr w:type="spellEnd"/>
      <w:r w:rsidRPr="00C975DC">
        <w:rPr>
          <w:rFonts w:ascii="Book Antiqua" w:hAnsi="Book Antiqua"/>
        </w:rPr>
        <w:t xml:space="preserve"> VS, </w:t>
      </w:r>
      <w:proofErr w:type="spellStart"/>
      <w:r w:rsidRPr="00C975DC">
        <w:rPr>
          <w:rFonts w:ascii="Book Antiqua" w:hAnsi="Book Antiqua"/>
        </w:rPr>
        <w:t>Campagnole</w:t>
      </w:r>
      <w:proofErr w:type="spellEnd"/>
      <w:r w:rsidRPr="00C975DC">
        <w:rPr>
          <w:rFonts w:ascii="Book Antiqua" w:hAnsi="Book Antiqua"/>
        </w:rPr>
        <w:t xml:space="preserve">-Santos MJ, </w:t>
      </w:r>
      <w:proofErr w:type="spellStart"/>
      <w:r w:rsidRPr="00C975DC">
        <w:rPr>
          <w:rFonts w:ascii="Book Antiqua" w:hAnsi="Book Antiqua"/>
        </w:rPr>
        <w:t>Schultheiss</w:t>
      </w:r>
      <w:proofErr w:type="spellEnd"/>
      <w:r w:rsidRPr="00C975DC">
        <w:rPr>
          <w:rFonts w:ascii="Book Antiqua" w:hAnsi="Book Antiqua"/>
        </w:rPr>
        <w:t xml:space="preserve"> HP, </w:t>
      </w:r>
      <w:proofErr w:type="spellStart"/>
      <w:r w:rsidRPr="00C975DC">
        <w:rPr>
          <w:rFonts w:ascii="Book Antiqua" w:hAnsi="Book Antiqua"/>
        </w:rPr>
        <w:t>Speth</w:t>
      </w:r>
      <w:proofErr w:type="spellEnd"/>
      <w:r w:rsidRPr="00C975DC">
        <w:rPr>
          <w:rFonts w:ascii="Book Antiqua" w:hAnsi="Book Antiqua"/>
        </w:rPr>
        <w:t xml:space="preserve"> R, Walther T. Angiotensin-(1-7) is an endogenous ligand for the G protein-coupled receptor Mas. </w:t>
      </w:r>
      <w:r w:rsidRPr="00C975DC">
        <w:rPr>
          <w:rFonts w:ascii="Book Antiqua" w:hAnsi="Book Antiqua"/>
          <w:i/>
        </w:rPr>
        <w:t xml:space="preserve">Proc Natl </w:t>
      </w:r>
      <w:proofErr w:type="spellStart"/>
      <w:r w:rsidRPr="00C975DC">
        <w:rPr>
          <w:rFonts w:ascii="Book Antiqua" w:hAnsi="Book Antiqua"/>
          <w:i/>
        </w:rPr>
        <w:t>Acad</w:t>
      </w:r>
      <w:proofErr w:type="spellEnd"/>
      <w:r w:rsidRPr="00C975DC">
        <w:rPr>
          <w:rFonts w:ascii="Book Antiqua" w:hAnsi="Book Antiqua"/>
          <w:i/>
        </w:rPr>
        <w:t xml:space="preserve"> Sci U S A</w:t>
      </w:r>
      <w:r w:rsidRPr="00C975DC">
        <w:rPr>
          <w:rFonts w:ascii="Book Antiqua" w:hAnsi="Book Antiqua"/>
        </w:rPr>
        <w:t xml:space="preserve"> 2003; </w:t>
      </w:r>
      <w:r w:rsidRPr="00C975DC">
        <w:rPr>
          <w:rFonts w:ascii="Book Antiqua" w:hAnsi="Book Antiqua"/>
          <w:b/>
        </w:rPr>
        <w:t>100</w:t>
      </w:r>
      <w:r w:rsidRPr="00C975DC">
        <w:rPr>
          <w:rFonts w:ascii="Book Antiqua" w:hAnsi="Book Antiqua"/>
        </w:rPr>
        <w:t>: 8258-8263 [PMID: 12829792 DOI: 10.1073/pnas.1432869100]</w:t>
      </w:r>
    </w:p>
    <w:p w14:paraId="5E8970B2"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218 </w:t>
      </w:r>
      <w:proofErr w:type="spellStart"/>
      <w:r w:rsidRPr="00C975DC">
        <w:rPr>
          <w:rFonts w:ascii="Book Antiqua" w:hAnsi="Book Antiqua"/>
          <w:b/>
        </w:rPr>
        <w:t>Peiró</w:t>
      </w:r>
      <w:proofErr w:type="spellEnd"/>
      <w:r w:rsidRPr="00C975DC">
        <w:rPr>
          <w:rFonts w:ascii="Book Antiqua" w:hAnsi="Book Antiqua"/>
          <w:b/>
        </w:rPr>
        <w:t xml:space="preserve"> C</w:t>
      </w:r>
      <w:r w:rsidRPr="00C975DC">
        <w:rPr>
          <w:rFonts w:ascii="Book Antiqua" w:hAnsi="Book Antiqua"/>
        </w:rPr>
        <w:t xml:space="preserve">, Vallejo S, </w:t>
      </w:r>
      <w:proofErr w:type="spellStart"/>
      <w:r w:rsidRPr="00C975DC">
        <w:rPr>
          <w:rFonts w:ascii="Book Antiqua" w:hAnsi="Book Antiqua"/>
        </w:rPr>
        <w:t>Gembardt</w:t>
      </w:r>
      <w:proofErr w:type="spellEnd"/>
      <w:r w:rsidRPr="00C975DC">
        <w:rPr>
          <w:rFonts w:ascii="Book Antiqua" w:hAnsi="Book Antiqua"/>
        </w:rPr>
        <w:t xml:space="preserve"> F, </w:t>
      </w:r>
      <w:proofErr w:type="spellStart"/>
      <w:r w:rsidRPr="00C975DC">
        <w:rPr>
          <w:rFonts w:ascii="Book Antiqua" w:hAnsi="Book Antiqua"/>
        </w:rPr>
        <w:t>Azcutia</w:t>
      </w:r>
      <w:proofErr w:type="spellEnd"/>
      <w:r w:rsidRPr="00C975DC">
        <w:rPr>
          <w:rFonts w:ascii="Book Antiqua" w:hAnsi="Book Antiqua"/>
        </w:rPr>
        <w:t xml:space="preserve"> V, </w:t>
      </w:r>
      <w:proofErr w:type="spellStart"/>
      <w:r w:rsidRPr="00C975DC">
        <w:rPr>
          <w:rFonts w:ascii="Book Antiqua" w:hAnsi="Book Antiqua"/>
        </w:rPr>
        <w:t>Heringer</w:t>
      </w:r>
      <w:proofErr w:type="spellEnd"/>
      <w:r w:rsidRPr="00C975DC">
        <w:rPr>
          <w:rFonts w:ascii="Book Antiqua" w:hAnsi="Book Antiqua"/>
        </w:rPr>
        <w:t>-Walther S, Rodríguez-</w:t>
      </w:r>
      <w:proofErr w:type="spellStart"/>
      <w:r w:rsidRPr="00C975DC">
        <w:rPr>
          <w:rFonts w:ascii="Book Antiqua" w:hAnsi="Book Antiqua"/>
        </w:rPr>
        <w:t>Mañas</w:t>
      </w:r>
      <w:proofErr w:type="spellEnd"/>
      <w:r w:rsidRPr="00C975DC">
        <w:rPr>
          <w:rFonts w:ascii="Book Antiqua" w:hAnsi="Book Antiqua"/>
        </w:rPr>
        <w:t xml:space="preserve"> L, </w:t>
      </w:r>
      <w:proofErr w:type="spellStart"/>
      <w:r w:rsidRPr="00C975DC">
        <w:rPr>
          <w:rFonts w:ascii="Book Antiqua" w:hAnsi="Book Antiqua"/>
        </w:rPr>
        <w:t>Schultheiss</w:t>
      </w:r>
      <w:proofErr w:type="spellEnd"/>
      <w:r w:rsidRPr="00C975DC">
        <w:rPr>
          <w:rFonts w:ascii="Book Antiqua" w:hAnsi="Book Antiqua"/>
        </w:rPr>
        <w:t xml:space="preserve"> HP, Sánchez-Ferrer CF, Walther T. Endothelial dysfunction through genetic deletion or inhibition of the G protein-coupled receptor Mas: a new target to improve endothelial function. </w:t>
      </w:r>
      <w:r w:rsidRPr="00C975DC">
        <w:rPr>
          <w:rFonts w:ascii="Book Antiqua" w:hAnsi="Book Antiqua"/>
          <w:i/>
        </w:rPr>
        <w:t xml:space="preserve">J </w:t>
      </w:r>
      <w:proofErr w:type="spellStart"/>
      <w:r w:rsidRPr="00C975DC">
        <w:rPr>
          <w:rFonts w:ascii="Book Antiqua" w:hAnsi="Book Antiqua"/>
          <w:i/>
        </w:rPr>
        <w:t>Hypertens</w:t>
      </w:r>
      <w:proofErr w:type="spellEnd"/>
      <w:r w:rsidRPr="00C975DC">
        <w:rPr>
          <w:rFonts w:ascii="Book Antiqua" w:hAnsi="Book Antiqua"/>
        </w:rPr>
        <w:t xml:space="preserve"> 2007; </w:t>
      </w:r>
      <w:r w:rsidRPr="00C975DC">
        <w:rPr>
          <w:rFonts w:ascii="Book Antiqua" w:hAnsi="Book Antiqua"/>
          <w:b/>
        </w:rPr>
        <w:t>25</w:t>
      </w:r>
      <w:r w:rsidRPr="00C975DC">
        <w:rPr>
          <w:rFonts w:ascii="Book Antiqua" w:hAnsi="Book Antiqua"/>
        </w:rPr>
        <w:t>: 2421-2425 [PMID: 17984663 DOI: 10.1097/HJH.0b013e3282f0143c]</w:t>
      </w:r>
    </w:p>
    <w:p w14:paraId="59B5429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219 </w:t>
      </w:r>
      <w:proofErr w:type="spellStart"/>
      <w:r w:rsidRPr="00C975DC">
        <w:rPr>
          <w:rFonts w:ascii="Book Antiqua" w:hAnsi="Book Antiqua"/>
          <w:b/>
        </w:rPr>
        <w:t>Rabelo</w:t>
      </w:r>
      <w:proofErr w:type="spellEnd"/>
      <w:r w:rsidRPr="00C975DC">
        <w:rPr>
          <w:rFonts w:ascii="Book Antiqua" w:hAnsi="Book Antiqua"/>
          <w:b/>
        </w:rPr>
        <w:t xml:space="preserve"> LA</w:t>
      </w:r>
      <w:r w:rsidRPr="00C975DC">
        <w:rPr>
          <w:rFonts w:ascii="Book Antiqua" w:hAnsi="Book Antiqua"/>
        </w:rPr>
        <w:t xml:space="preserve">, Xu P, </w:t>
      </w:r>
      <w:proofErr w:type="spellStart"/>
      <w:r w:rsidRPr="00C975DC">
        <w:rPr>
          <w:rFonts w:ascii="Book Antiqua" w:hAnsi="Book Antiqua"/>
        </w:rPr>
        <w:t>Todiras</w:t>
      </w:r>
      <w:proofErr w:type="spellEnd"/>
      <w:r w:rsidRPr="00C975DC">
        <w:rPr>
          <w:rFonts w:ascii="Book Antiqua" w:hAnsi="Book Antiqua"/>
        </w:rPr>
        <w:t xml:space="preserve"> M, Sampaio WO, </w:t>
      </w:r>
      <w:proofErr w:type="spellStart"/>
      <w:r w:rsidRPr="00C975DC">
        <w:rPr>
          <w:rFonts w:ascii="Book Antiqua" w:hAnsi="Book Antiqua"/>
        </w:rPr>
        <w:t>Buttgereit</w:t>
      </w:r>
      <w:proofErr w:type="spellEnd"/>
      <w:r w:rsidRPr="00C975DC">
        <w:rPr>
          <w:rFonts w:ascii="Book Antiqua" w:hAnsi="Book Antiqua"/>
        </w:rPr>
        <w:t xml:space="preserve"> J, Bader M, Santos RA, </w:t>
      </w:r>
      <w:proofErr w:type="spellStart"/>
      <w:r w:rsidRPr="00C975DC">
        <w:rPr>
          <w:rFonts w:ascii="Book Antiqua" w:hAnsi="Book Antiqua"/>
        </w:rPr>
        <w:t>Alenina</w:t>
      </w:r>
      <w:proofErr w:type="spellEnd"/>
      <w:r w:rsidRPr="00C975DC">
        <w:rPr>
          <w:rFonts w:ascii="Book Antiqua" w:hAnsi="Book Antiqua"/>
        </w:rPr>
        <w:t xml:space="preserve"> N. Ablation of angiotensin (1-7) receptor Mas in C57Bl/6 mice causes endothelial dysfunction. </w:t>
      </w:r>
      <w:r w:rsidRPr="00C975DC">
        <w:rPr>
          <w:rFonts w:ascii="Book Antiqua" w:hAnsi="Book Antiqua"/>
          <w:i/>
        </w:rPr>
        <w:t xml:space="preserve">J Am Soc </w:t>
      </w:r>
      <w:proofErr w:type="spellStart"/>
      <w:r w:rsidRPr="00C975DC">
        <w:rPr>
          <w:rFonts w:ascii="Book Antiqua" w:hAnsi="Book Antiqua"/>
          <w:i/>
        </w:rPr>
        <w:t>Hypertens</w:t>
      </w:r>
      <w:proofErr w:type="spellEnd"/>
      <w:r w:rsidRPr="00C975DC">
        <w:rPr>
          <w:rFonts w:ascii="Book Antiqua" w:hAnsi="Book Antiqua"/>
        </w:rPr>
        <w:t xml:space="preserve"> 2008; </w:t>
      </w:r>
      <w:r w:rsidRPr="00C975DC">
        <w:rPr>
          <w:rFonts w:ascii="Book Antiqua" w:hAnsi="Book Antiqua"/>
          <w:b/>
        </w:rPr>
        <w:t>2</w:t>
      </w:r>
      <w:r w:rsidRPr="00C975DC">
        <w:rPr>
          <w:rFonts w:ascii="Book Antiqua" w:hAnsi="Book Antiqua"/>
        </w:rPr>
        <w:t>: 418-424 [PMID: 20409925 DOI: 10.1016/j.jash.2008.05.003]</w:t>
      </w:r>
    </w:p>
    <w:p w14:paraId="19C78FB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220 </w:t>
      </w:r>
      <w:r w:rsidRPr="00C975DC">
        <w:rPr>
          <w:rFonts w:ascii="Book Antiqua" w:hAnsi="Book Antiqua"/>
          <w:b/>
        </w:rPr>
        <w:t>Xu P</w:t>
      </w:r>
      <w:r w:rsidRPr="00C975DC">
        <w:rPr>
          <w:rFonts w:ascii="Book Antiqua" w:hAnsi="Book Antiqua"/>
        </w:rPr>
        <w:t xml:space="preserve">, Costa-Goncalves AC, </w:t>
      </w:r>
      <w:proofErr w:type="spellStart"/>
      <w:r w:rsidRPr="00C975DC">
        <w:rPr>
          <w:rFonts w:ascii="Book Antiqua" w:hAnsi="Book Antiqua"/>
        </w:rPr>
        <w:t>Todiras</w:t>
      </w:r>
      <w:proofErr w:type="spellEnd"/>
      <w:r w:rsidRPr="00C975DC">
        <w:rPr>
          <w:rFonts w:ascii="Book Antiqua" w:hAnsi="Book Antiqua"/>
        </w:rPr>
        <w:t xml:space="preserve"> M, </w:t>
      </w:r>
      <w:proofErr w:type="spellStart"/>
      <w:r w:rsidRPr="00C975DC">
        <w:rPr>
          <w:rFonts w:ascii="Book Antiqua" w:hAnsi="Book Antiqua"/>
        </w:rPr>
        <w:t>Rabelo</w:t>
      </w:r>
      <w:proofErr w:type="spellEnd"/>
      <w:r w:rsidRPr="00C975DC">
        <w:rPr>
          <w:rFonts w:ascii="Book Antiqua" w:hAnsi="Book Antiqua"/>
        </w:rPr>
        <w:t xml:space="preserve"> LA, Sampaio WO, Moura MM, Santos SS, </w:t>
      </w:r>
      <w:proofErr w:type="spellStart"/>
      <w:r w:rsidRPr="00C975DC">
        <w:rPr>
          <w:rFonts w:ascii="Book Antiqua" w:hAnsi="Book Antiqua"/>
        </w:rPr>
        <w:t>Luft</w:t>
      </w:r>
      <w:proofErr w:type="spellEnd"/>
      <w:r w:rsidRPr="00C975DC">
        <w:rPr>
          <w:rFonts w:ascii="Book Antiqua" w:hAnsi="Book Antiqua"/>
        </w:rPr>
        <w:t xml:space="preserve"> FC, Bader M, Gross V, </w:t>
      </w:r>
      <w:proofErr w:type="spellStart"/>
      <w:r w:rsidRPr="00C975DC">
        <w:rPr>
          <w:rFonts w:ascii="Book Antiqua" w:hAnsi="Book Antiqua"/>
        </w:rPr>
        <w:t>Alenina</w:t>
      </w:r>
      <w:proofErr w:type="spellEnd"/>
      <w:r w:rsidRPr="00C975DC">
        <w:rPr>
          <w:rFonts w:ascii="Book Antiqua" w:hAnsi="Book Antiqua"/>
        </w:rPr>
        <w:t xml:space="preserve"> N, Santos RA. Endothelial dysfunction and elevated blood pressure in MAS gene-deleted mice. </w:t>
      </w:r>
      <w:r w:rsidRPr="00C975DC">
        <w:rPr>
          <w:rFonts w:ascii="Book Antiqua" w:hAnsi="Book Antiqua"/>
          <w:i/>
        </w:rPr>
        <w:t>Hypertension</w:t>
      </w:r>
      <w:r w:rsidRPr="00C975DC">
        <w:rPr>
          <w:rFonts w:ascii="Book Antiqua" w:hAnsi="Book Antiqua"/>
        </w:rPr>
        <w:t xml:space="preserve"> 2008; </w:t>
      </w:r>
      <w:r w:rsidRPr="00C975DC">
        <w:rPr>
          <w:rFonts w:ascii="Book Antiqua" w:hAnsi="Book Antiqua"/>
          <w:b/>
        </w:rPr>
        <w:t>51</w:t>
      </w:r>
      <w:r w:rsidRPr="00C975DC">
        <w:rPr>
          <w:rFonts w:ascii="Book Antiqua" w:hAnsi="Book Antiqua"/>
        </w:rPr>
        <w:t>: 574-580 [PMID: 18180400 DOI: 10.1161/HYPERTENSIONAHA.107.102764]</w:t>
      </w:r>
    </w:p>
    <w:p w14:paraId="17E12D8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221 </w:t>
      </w:r>
      <w:r w:rsidRPr="00C975DC">
        <w:rPr>
          <w:rFonts w:ascii="Book Antiqua" w:hAnsi="Book Antiqua"/>
          <w:b/>
        </w:rPr>
        <w:t>Santos RA</w:t>
      </w:r>
      <w:r w:rsidRPr="00C975DC">
        <w:rPr>
          <w:rFonts w:ascii="Book Antiqua" w:hAnsi="Book Antiqua"/>
        </w:rPr>
        <w:t xml:space="preserve">, Castro CH, </w:t>
      </w:r>
      <w:proofErr w:type="spellStart"/>
      <w:r w:rsidRPr="00C975DC">
        <w:rPr>
          <w:rFonts w:ascii="Book Antiqua" w:hAnsi="Book Antiqua"/>
        </w:rPr>
        <w:t>Gava</w:t>
      </w:r>
      <w:proofErr w:type="spellEnd"/>
      <w:r w:rsidRPr="00C975DC">
        <w:rPr>
          <w:rFonts w:ascii="Book Antiqua" w:hAnsi="Book Antiqua"/>
        </w:rPr>
        <w:t xml:space="preserve"> E, Pinheiro SV, Almeida AP, Paula RD, Cruz JS, Ramos AS, Rosa KT, Irigoyen MC, Bader M, </w:t>
      </w:r>
      <w:proofErr w:type="spellStart"/>
      <w:r w:rsidRPr="00C975DC">
        <w:rPr>
          <w:rFonts w:ascii="Book Antiqua" w:hAnsi="Book Antiqua"/>
        </w:rPr>
        <w:t>Alenina</w:t>
      </w:r>
      <w:proofErr w:type="spellEnd"/>
      <w:r w:rsidRPr="00C975DC">
        <w:rPr>
          <w:rFonts w:ascii="Book Antiqua" w:hAnsi="Book Antiqua"/>
        </w:rPr>
        <w:t xml:space="preserve"> N, Kitten GT, Ferreira AJ. Impairment of in vitro and in vivo heart function in angiotensin-(1-7) receptor MAS </w:t>
      </w:r>
      <w:r w:rsidRPr="00C975DC">
        <w:rPr>
          <w:rFonts w:ascii="Book Antiqua" w:hAnsi="Book Antiqua"/>
        </w:rPr>
        <w:lastRenderedPageBreak/>
        <w:t xml:space="preserve">knockout mice. </w:t>
      </w:r>
      <w:r w:rsidRPr="00C975DC">
        <w:rPr>
          <w:rFonts w:ascii="Book Antiqua" w:hAnsi="Book Antiqua"/>
          <w:i/>
        </w:rPr>
        <w:t>Hypertension</w:t>
      </w:r>
      <w:r w:rsidRPr="00C975DC">
        <w:rPr>
          <w:rFonts w:ascii="Book Antiqua" w:hAnsi="Book Antiqua"/>
        </w:rPr>
        <w:t xml:space="preserve"> 2006; </w:t>
      </w:r>
      <w:r w:rsidRPr="00C975DC">
        <w:rPr>
          <w:rFonts w:ascii="Book Antiqua" w:hAnsi="Book Antiqua"/>
          <w:b/>
        </w:rPr>
        <w:t>47</w:t>
      </w:r>
      <w:r w:rsidRPr="00C975DC">
        <w:rPr>
          <w:rFonts w:ascii="Book Antiqua" w:hAnsi="Book Antiqua"/>
        </w:rPr>
        <w:t>: 996-1002 [PMID: 16567589 DOI: 10.1161/01.HYP.0000215289.51180.5c]</w:t>
      </w:r>
    </w:p>
    <w:p w14:paraId="349D84C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222 </w:t>
      </w:r>
      <w:r w:rsidRPr="00C975DC">
        <w:rPr>
          <w:rFonts w:ascii="Book Antiqua" w:hAnsi="Book Antiqua"/>
          <w:b/>
        </w:rPr>
        <w:t>Dias-Peixoto MF</w:t>
      </w:r>
      <w:r w:rsidRPr="00C975DC">
        <w:rPr>
          <w:rFonts w:ascii="Book Antiqua" w:hAnsi="Book Antiqua"/>
        </w:rPr>
        <w:t xml:space="preserve">, Santos RA, Gomes ER, Alves MN, Almeida PW, Greco L, Rosa M, </w:t>
      </w:r>
      <w:proofErr w:type="spellStart"/>
      <w:r w:rsidRPr="00C975DC">
        <w:rPr>
          <w:rFonts w:ascii="Book Antiqua" w:hAnsi="Book Antiqua"/>
        </w:rPr>
        <w:t>Fauler</w:t>
      </w:r>
      <w:proofErr w:type="spellEnd"/>
      <w:r w:rsidRPr="00C975DC">
        <w:rPr>
          <w:rFonts w:ascii="Book Antiqua" w:hAnsi="Book Antiqua"/>
        </w:rPr>
        <w:t xml:space="preserve"> B, Bader M, </w:t>
      </w:r>
      <w:proofErr w:type="spellStart"/>
      <w:r w:rsidRPr="00C975DC">
        <w:rPr>
          <w:rFonts w:ascii="Book Antiqua" w:hAnsi="Book Antiqua"/>
        </w:rPr>
        <w:t>Alenina</w:t>
      </w:r>
      <w:proofErr w:type="spellEnd"/>
      <w:r w:rsidRPr="00C975DC">
        <w:rPr>
          <w:rFonts w:ascii="Book Antiqua" w:hAnsi="Book Antiqua"/>
        </w:rPr>
        <w:t xml:space="preserve"> N, </w:t>
      </w:r>
      <w:proofErr w:type="spellStart"/>
      <w:r w:rsidRPr="00C975DC">
        <w:rPr>
          <w:rFonts w:ascii="Book Antiqua" w:hAnsi="Book Antiqua"/>
        </w:rPr>
        <w:t>Guatimosim</w:t>
      </w:r>
      <w:proofErr w:type="spellEnd"/>
      <w:r w:rsidRPr="00C975DC">
        <w:rPr>
          <w:rFonts w:ascii="Book Antiqua" w:hAnsi="Book Antiqua"/>
        </w:rPr>
        <w:t xml:space="preserve"> S. Molecular mechanisms involved in the angiotensin-(1-7)/Mas </w:t>
      </w:r>
      <w:proofErr w:type="spellStart"/>
      <w:r w:rsidRPr="00C975DC">
        <w:rPr>
          <w:rFonts w:ascii="Book Antiqua" w:hAnsi="Book Antiqua"/>
        </w:rPr>
        <w:t>signaling</w:t>
      </w:r>
      <w:proofErr w:type="spellEnd"/>
      <w:r w:rsidRPr="00C975DC">
        <w:rPr>
          <w:rFonts w:ascii="Book Antiqua" w:hAnsi="Book Antiqua"/>
        </w:rPr>
        <w:t xml:space="preserve"> pathway in cardiomyocytes. </w:t>
      </w:r>
      <w:r w:rsidRPr="00C975DC">
        <w:rPr>
          <w:rFonts w:ascii="Book Antiqua" w:hAnsi="Book Antiqua"/>
          <w:i/>
        </w:rPr>
        <w:t>Hypertension</w:t>
      </w:r>
      <w:r w:rsidRPr="00C975DC">
        <w:rPr>
          <w:rFonts w:ascii="Book Antiqua" w:hAnsi="Book Antiqua"/>
        </w:rPr>
        <w:t xml:space="preserve"> 2008; </w:t>
      </w:r>
      <w:r w:rsidRPr="00C975DC">
        <w:rPr>
          <w:rFonts w:ascii="Book Antiqua" w:hAnsi="Book Antiqua"/>
          <w:b/>
        </w:rPr>
        <w:t>52</w:t>
      </w:r>
      <w:r w:rsidRPr="00C975DC">
        <w:rPr>
          <w:rFonts w:ascii="Book Antiqua" w:hAnsi="Book Antiqua"/>
        </w:rPr>
        <w:t>: 542-548 [PMID: 18695148 DOI: 10.1161/HYPERTENSIONAHA.108.114280]</w:t>
      </w:r>
    </w:p>
    <w:p w14:paraId="19FB276D"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223 </w:t>
      </w:r>
      <w:r w:rsidRPr="00C975DC">
        <w:rPr>
          <w:rFonts w:ascii="Book Antiqua" w:hAnsi="Book Antiqua"/>
          <w:b/>
        </w:rPr>
        <w:t>Silva DM</w:t>
      </w:r>
      <w:r w:rsidRPr="00C975DC">
        <w:rPr>
          <w:rFonts w:ascii="Book Antiqua" w:hAnsi="Book Antiqua"/>
        </w:rPr>
        <w:t xml:space="preserve">, Vianna HR, Cortes SF, </w:t>
      </w:r>
      <w:proofErr w:type="spellStart"/>
      <w:r w:rsidRPr="00C975DC">
        <w:rPr>
          <w:rFonts w:ascii="Book Antiqua" w:hAnsi="Book Antiqua"/>
        </w:rPr>
        <w:t>Campagnole</w:t>
      </w:r>
      <w:proofErr w:type="spellEnd"/>
      <w:r w:rsidRPr="00C975DC">
        <w:rPr>
          <w:rFonts w:ascii="Book Antiqua" w:hAnsi="Book Antiqua"/>
        </w:rPr>
        <w:t xml:space="preserve">-Santos MJ, Santos RA, </w:t>
      </w:r>
      <w:proofErr w:type="spellStart"/>
      <w:r w:rsidRPr="00C975DC">
        <w:rPr>
          <w:rFonts w:ascii="Book Antiqua" w:hAnsi="Book Antiqua"/>
        </w:rPr>
        <w:t>Lemos</w:t>
      </w:r>
      <w:proofErr w:type="spellEnd"/>
      <w:r w:rsidRPr="00C975DC">
        <w:rPr>
          <w:rFonts w:ascii="Book Antiqua" w:hAnsi="Book Antiqua"/>
        </w:rPr>
        <w:t xml:space="preserve"> VS. Evidence for a new angiotensin-(1-7) receptor subtype in the aorta of Sprague-Dawley rats. </w:t>
      </w:r>
      <w:r w:rsidRPr="00C975DC">
        <w:rPr>
          <w:rFonts w:ascii="Book Antiqua" w:hAnsi="Book Antiqua"/>
          <w:i/>
        </w:rPr>
        <w:t>Peptides</w:t>
      </w:r>
      <w:r w:rsidRPr="00C975DC">
        <w:rPr>
          <w:rFonts w:ascii="Book Antiqua" w:hAnsi="Book Antiqua"/>
        </w:rPr>
        <w:t xml:space="preserve"> 2007; </w:t>
      </w:r>
      <w:r w:rsidRPr="00C975DC">
        <w:rPr>
          <w:rFonts w:ascii="Book Antiqua" w:hAnsi="Book Antiqua"/>
          <w:b/>
        </w:rPr>
        <w:t>28</w:t>
      </w:r>
      <w:r w:rsidRPr="00C975DC">
        <w:rPr>
          <w:rFonts w:ascii="Book Antiqua" w:hAnsi="Book Antiqua"/>
        </w:rPr>
        <w:t>: 702-707 [PMID: 17129638 DOI: 10.1016/j.peptides.2006.10.007]</w:t>
      </w:r>
    </w:p>
    <w:p w14:paraId="53243A5E"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224 </w:t>
      </w:r>
      <w:r w:rsidRPr="00C975DC">
        <w:rPr>
          <w:rFonts w:ascii="Book Antiqua" w:hAnsi="Book Antiqua"/>
          <w:b/>
        </w:rPr>
        <w:t>Lautner RQ</w:t>
      </w:r>
      <w:r w:rsidRPr="00C975DC">
        <w:rPr>
          <w:rFonts w:ascii="Book Antiqua" w:hAnsi="Book Antiqua"/>
        </w:rPr>
        <w:t xml:space="preserve">, </w:t>
      </w:r>
      <w:proofErr w:type="spellStart"/>
      <w:r w:rsidRPr="00C975DC">
        <w:rPr>
          <w:rFonts w:ascii="Book Antiqua" w:hAnsi="Book Antiqua"/>
        </w:rPr>
        <w:t>Villela</w:t>
      </w:r>
      <w:proofErr w:type="spellEnd"/>
      <w:r w:rsidRPr="00C975DC">
        <w:rPr>
          <w:rFonts w:ascii="Book Antiqua" w:hAnsi="Book Antiqua"/>
        </w:rPr>
        <w:t xml:space="preserve"> DC, Fraga-Silva RA, Silva N, Verano-Braga T, Costa-Fraga F, Jankowski J, Jankowski V, Sousa F, </w:t>
      </w:r>
      <w:proofErr w:type="spellStart"/>
      <w:r w:rsidRPr="00C975DC">
        <w:rPr>
          <w:rFonts w:ascii="Book Antiqua" w:hAnsi="Book Antiqua"/>
        </w:rPr>
        <w:t>Alzamora</w:t>
      </w:r>
      <w:proofErr w:type="spellEnd"/>
      <w:r w:rsidRPr="00C975DC">
        <w:rPr>
          <w:rFonts w:ascii="Book Antiqua" w:hAnsi="Book Antiqua"/>
        </w:rPr>
        <w:t xml:space="preserve"> A, Soares E, Barbosa C, Kjeldsen F, Oliveira A, Braga J, </w:t>
      </w:r>
      <w:proofErr w:type="spellStart"/>
      <w:r w:rsidRPr="00C975DC">
        <w:rPr>
          <w:rFonts w:ascii="Book Antiqua" w:hAnsi="Book Antiqua"/>
        </w:rPr>
        <w:t>Savergnini</w:t>
      </w:r>
      <w:proofErr w:type="spellEnd"/>
      <w:r w:rsidRPr="00C975DC">
        <w:rPr>
          <w:rFonts w:ascii="Book Antiqua" w:hAnsi="Book Antiqua"/>
        </w:rPr>
        <w:t xml:space="preserve"> S, Maia G, Peluso AB, </w:t>
      </w:r>
      <w:proofErr w:type="spellStart"/>
      <w:r w:rsidRPr="00C975DC">
        <w:rPr>
          <w:rFonts w:ascii="Book Antiqua" w:hAnsi="Book Antiqua"/>
        </w:rPr>
        <w:t>Passos</w:t>
      </w:r>
      <w:proofErr w:type="spellEnd"/>
      <w:r w:rsidRPr="00C975DC">
        <w:rPr>
          <w:rFonts w:ascii="Book Antiqua" w:hAnsi="Book Antiqua"/>
        </w:rPr>
        <w:t xml:space="preserve">-Silva D, Ferreira A, Alves F, Martins A, </w:t>
      </w:r>
      <w:proofErr w:type="spellStart"/>
      <w:r w:rsidRPr="00C975DC">
        <w:rPr>
          <w:rFonts w:ascii="Book Antiqua" w:hAnsi="Book Antiqua"/>
        </w:rPr>
        <w:t>Raizada</w:t>
      </w:r>
      <w:proofErr w:type="spellEnd"/>
      <w:r w:rsidRPr="00C975DC">
        <w:rPr>
          <w:rFonts w:ascii="Book Antiqua" w:hAnsi="Book Antiqua"/>
        </w:rPr>
        <w:t xml:space="preserve"> M, Paula R, Motta-Santos D, </w:t>
      </w:r>
      <w:proofErr w:type="spellStart"/>
      <w:r w:rsidRPr="00C975DC">
        <w:rPr>
          <w:rFonts w:ascii="Book Antiqua" w:hAnsi="Book Antiqua"/>
        </w:rPr>
        <w:t>Klempin</w:t>
      </w:r>
      <w:proofErr w:type="spellEnd"/>
      <w:r w:rsidRPr="00C975DC">
        <w:rPr>
          <w:rFonts w:ascii="Book Antiqua" w:hAnsi="Book Antiqua"/>
        </w:rPr>
        <w:t xml:space="preserve"> F, </w:t>
      </w:r>
      <w:proofErr w:type="spellStart"/>
      <w:r w:rsidRPr="00C975DC">
        <w:rPr>
          <w:rFonts w:ascii="Book Antiqua" w:hAnsi="Book Antiqua"/>
        </w:rPr>
        <w:t>Pimenta</w:t>
      </w:r>
      <w:proofErr w:type="spellEnd"/>
      <w:r w:rsidRPr="00C975DC">
        <w:rPr>
          <w:rFonts w:ascii="Book Antiqua" w:hAnsi="Book Antiqua"/>
        </w:rPr>
        <w:t xml:space="preserve"> A, </w:t>
      </w:r>
      <w:proofErr w:type="spellStart"/>
      <w:r w:rsidRPr="00C975DC">
        <w:rPr>
          <w:rFonts w:ascii="Book Antiqua" w:hAnsi="Book Antiqua"/>
        </w:rPr>
        <w:t>Alenina</w:t>
      </w:r>
      <w:proofErr w:type="spellEnd"/>
      <w:r w:rsidRPr="00C975DC">
        <w:rPr>
          <w:rFonts w:ascii="Book Antiqua" w:hAnsi="Book Antiqua"/>
        </w:rPr>
        <w:t xml:space="preserve"> N, </w:t>
      </w:r>
      <w:proofErr w:type="spellStart"/>
      <w:r w:rsidRPr="00C975DC">
        <w:rPr>
          <w:rFonts w:ascii="Book Antiqua" w:hAnsi="Book Antiqua"/>
        </w:rPr>
        <w:t>Sinisterra</w:t>
      </w:r>
      <w:proofErr w:type="spellEnd"/>
      <w:r w:rsidRPr="00C975DC">
        <w:rPr>
          <w:rFonts w:ascii="Book Antiqua" w:hAnsi="Book Antiqua"/>
        </w:rPr>
        <w:t xml:space="preserve"> R, Bader M, </w:t>
      </w:r>
      <w:proofErr w:type="spellStart"/>
      <w:r w:rsidRPr="00C975DC">
        <w:rPr>
          <w:rFonts w:ascii="Book Antiqua" w:hAnsi="Book Antiqua"/>
        </w:rPr>
        <w:t>Campagnole</w:t>
      </w:r>
      <w:proofErr w:type="spellEnd"/>
      <w:r w:rsidRPr="00C975DC">
        <w:rPr>
          <w:rFonts w:ascii="Book Antiqua" w:hAnsi="Book Antiqua"/>
        </w:rPr>
        <w:t xml:space="preserve">-Santos MJ, Santos RA. Discovery and characterization of </w:t>
      </w:r>
      <w:proofErr w:type="spellStart"/>
      <w:r w:rsidRPr="00C975DC">
        <w:rPr>
          <w:rFonts w:ascii="Book Antiqua" w:hAnsi="Book Antiqua"/>
        </w:rPr>
        <w:t>alamandine</w:t>
      </w:r>
      <w:proofErr w:type="spellEnd"/>
      <w:r w:rsidRPr="00C975DC">
        <w:rPr>
          <w:rFonts w:ascii="Book Antiqua" w:hAnsi="Book Antiqua"/>
        </w:rPr>
        <w:t xml:space="preserve">: a novel component of the renin-angiotensin system. </w:t>
      </w:r>
      <w:r w:rsidRPr="00C975DC">
        <w:rPr>
          <w:rFonts w:ascii="Book Antiqua" w:hAnsi="Book Antiqua"/>
          <w:i/>
        </w:rPr>
        <w:t>Circ Res</w:t>
      </w:r>
      <w:r w:rsidRPr="00C975DC">
        <w:rPr>
          <w:rFonts w:ascii="Book Antiqua" w:hAnsi="Book Antiqua"/>
        </w:rPr>
        <w:t xml:space="preserve"> 2013; </w:t>
      </w:r>
      <w:r w:rsidRPr="00C975DC">
        <w:rPr>
          <w:rFonts w:ascii="Book Antiqua" w:hAnsi="Book Antiqua"/>
          <w:b/>
        </w:rPr>
        <w:t>112</w:t>
      </w:r>
      <w:r w:rsidRPr="00C975DC">
        <w:rPr>
          <w:rFonts w:ascii="Book Antiqua" w:hAnsi="Book Antiqua"/>
        </w:rPr>
        <w:t>: 1104-1111 [PMID: 23446738 DOI: 10.1161/CIRCRESAHA.113.301077]</w:t>
      </w:r>
    </w:p>
    <w:p w14:paraId="2FE003B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225 </w:t>
      </w:r>
      <w:proofErr w:type="spellStart"/>
      <w:r w:rsidRPr="00C975DC">
        <w:rPr>
          <w:rFonts w:ascii="Book Antiqua" w:hAnsi="Book Antiqua"/>
          <w:b/>
        </w:rPr>
        <w:t>Gembardt</w:t>
      </w:r>
      <w:proofErr w:type="spellEnd"/>
      <w:r w:rsidRPr="00C975DC">
        <w:rPr>
          <w:rFonts w:ascii="Book Antiqua" w:hAnsi="Book Antiqua"/>
          <w:b/>
        </w:rPr>
        <w:t xml:space="preserve"> F</w:t>
      </w:r>
      <w:r w:rsidRPr="00C975DC">
        <w:rPr>
          <w:rFonts w:ascii="Book Antiqua" w:hAnsi="Book Antiqua"/>
        </w:rPr>
        <w:t xml:space="preserve">, Grajewski S, </w:t>
      </w:r>
      <w:proofErr w:type="spellStart"/>
      <w:r w:rsidRPr="00C975DC">
        <w:rPr>
          <w:rFonts w:ascii="Book Antiqua" w:hAnsi="Book Antiqua"/>
        </w:rPr>
        <w:t>Vahl</w:t>
      </w:r>
      <w:proofErr w:type="spellEnd"/>
      <w:r w:rsidRPr="00C975DC">
        <w:rPr>
          <w:rFonts w:ascii="Book Antiqua" w:hAnsi="Book Antiqua"/>
        </w:rPr>
        <w:t xml:space="preserve"> M, </w:t>
      </w:r>
      <w:proofErr w:type="spellStart"/>
      <w:r w:rsidRPr="00C975DC">
        <w:rPr>
          <w:rFonts w:ascii="Book Antiqua" w:hAnsi="Book Antiqua"/>
        </w:rPr>
        <w:t>Schultheiss</w:t>
      </w:r>
      <w:proofErr w:type="spellEnd"/>
      <w:r w:rsidRPr="00C975DC">
        <w:rPr>
          <w:rFonts w:ascii="Book Antiqua" w:hAnsi="Book Antiqua"/>
        </w:rPr>
        <w:t xml:space="preserve"> HP, Walther T. Angiotensin metabolites can stimulate receptors of the Mas-related genes family. </w:t>
      </w:r>
      <w:r w:rsidRPr="00C975DC">
        <w:rPr>
          <w:rFonts w:ascii="Book Antiqua" w:hAnsi="Book Antiqua"/>
          <w:i/>
        </w:rPr>
        <w:t xml:space="preserve">Mol Cell </w:t>
      </w:r>
      <w:proofErr w:type="spellStart"/>
      <w:r w:rsidRPr="00C975DC">
        <w:rPr>
          <w:rFonts w:ascii="Book Antiqua" w:hAnsi="Book Antiqua"/>
          <w:i/>
        </w:rPr>
        <w:t>Biochem</w:t>
      </w:r>
      <w:proofErr w:type="spellEnd"/>
      <w:r w:rsidRPr="00C975DC">
        <w:rPr>
          <w:rFonts w:ascii="Book Antiqua" w:hAnsi="Book Antiqua"/>
        </w:rPr>
        <w:t xml:space="preserve"> 2008; </w:t>
      </w:r>
      <w:r w:rsidRPr="00C975DC">
        <w:rPr>
          <w:rFonts w:ascii="Book Antiqua" w:hAnsi="Book Antiqua"/>
          <w:b/>
        </w:rPr>
        <w:t>319</w:t>
      </w:r>
      <w:r w:rsidRPr="00C975DC">
        <w:rPr>
          <w:rFonts w:ascii="Book Antiqua" w:hAnsi="Book Antiqua"/>
        </w:rPr>
        <w:t>: 115-123 [PMID: 18636314 DOI: 10.1007/s11010-008-9884-4]</w:t>
      </w:r>
    </w:p>
    <w:p w14:paraId="3FFB359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226 </w:t>
      </w:r>
      <w:proofErr w:type="spellStart"/>
      <w:r w:rsidRPr="00C975DC">
        <w:rPr>
          <w:rFonts w:ascii="Book Antiqua" w:hAnsi="Book Antiqua"/>
          <w:b/>
        </w:rPr>
        <w:t>Tetzner</w:t>
      </w:r>
      <w:proofErr w:type="spellEnd"/>
      <w:r w:rsidRPr="00C975DC">
        <w:rPr>
          <w:rFonts w:ascii="Book Antiqua" w:hAnsi="Book Antiqua"/>
          <w:b/>
        </w:rPr>
        <w:t xml:space="preserve"> A</w:t>
      </w:r>
      <w:r w:rsidRPr="00C975DC">
        <w:rPr>
          <w:rFonts w:ascii="Book Antiqua" w:hAnsi="Book Antiqua"/>
        </w:rPr>
        <w:t xml:space="preserve">, </w:t>
      </w:r>
      <w:proofErr w:type="spellStart"/>
      <w:r w:rsidRPr="00C975DC">
        <w:rPr>
          <w:rFonts w:ascii="Book Antiqua" w:hAnsi="Book Antiqua"/>
        </w:rPr>
        <w:t>Gebolys</w:t>
      </w:r>
      <w:proofErr w:type="spellEnd"/>
      <w:r w:rsidRPr="00C975DC">
        <w:rPr>
          <w:rFonts w:ascii="Book Antiqua" w:hAnsi="Book Antiqua"/>
        </w:rPr>
        <w:t xml:space="preserve"> K, </w:t>
      </w:r>
      <w:proofErr w:type="spellStart"/>
      <w:r w:rsidRPr="00C975DC">
        <w:rPr>
          <w:rFonts w:ascii="Book Antiqua" w:hAnsi="Book Antiqua"/>
        </w:rPr>
        <w:t>Meinert</w:t>
      </w:r>
      <w:proofErr w:type="spellEnd"/>
      <w:r w:rsidRPr="00C975DC">
        <w:rPr>
          <w:rFonts w:ascii="Book Antiqua" w:hAnsi="Book Antiqua"/>
        </w:rPr>
        <w:t xml:space="preserve"> C, Klein S, </w:t>
      </w:r>
      <w:proofErr w:type="spellStart"/>
      <w:r w:rsidRPr="00C975DC">
        <w:rPr>
          <w:rFonts w:ascii="Book Antiqua" w:hAnsi="Book Antiqua"/>
        </w:rPr>
        <w:t>Uhlich</w:t>
      </w:r>
      <w:proofErr w:type="spellEnd"/>
      <w:r w:rsidRPr="00C975DC">
        <w:rPr>
          <w:rFonts w:ascii="Book Antiqua" w:hAnsi="Book Antiqua"/>
        </w:rPr>
        <w:t xml:space="preserve"> A, </w:t>
      </w:r>
      <w:proofErr w:type="spellStart"/>
      <w:r w:rsidRPr="00C975DC">
        <w:rPr>
          <w:rFonts w:ascii="Book Antiqua" w:hAnsi="Book Antiqua"/>
        </w:rPr>
        <w:t>Trebicka</w:t>
      </w:r>
      <w:proofErr w:type="spellEnd"/>
      <w:r w:rsidRPr="00C975DC">
        <w:rPr>
          <w:rFonts w:ascii="Book Antiqua" w:hAnsi="Book Antiqua"/>
        </w:rPr>
        <w:t xml:space="preserve"> J, </w:t>
      </w:r>
      <w:proofErr w:type="spellStart"/>
      <w:r w:rsidRPr="00C975DC">
        <w:rPr>
          <w:rFonts w:ascii="Book Antiqua" w:hAnsi="Book Antiqua"/>
        </w:rPr>
        <w:t>Villacañas</w:t>
      </w:r>
      <w:proofErr w:type="spellEnd"/>
      <w:r w:rsidRPr="00C975DC">
        <w:rPr>
          <w:rFonts w:ascii="Book Antiqua" w:hAnsi="Book Antiqua"/>
        </w:rPr>
        <w:t xml:space="preserve"> Ó, Walther T. G-Protein-Coupled Receptor </w:t>
      </w:r>
      <w:proofErr w:type="spellStart"/>
      <w:r w:rsidRPr="00C975DC">
        <w:rPr>
          <w:rFonts w:ascii="Book Antiqua" w:hAnsi="Book Antiqua"/>
        </w:rPr>
        <w:t>MrgD</w:t>
      </w:r>
      <w:proofErr w:type="spellEnd"/>
      <w:r w:rsidRPr="00C975DC">
        <w:rPr>
          <w:rFonts w:ascii="Book Antiqua" w:hAnsi="Book Antiqua"/>
        </w:rPr>
        <w:t xml:space="preserve"> Is a Receptor for Angiotensin-(1-7) Involving Adenylyl Cyclase, cAMP, and Phosphokinase A. </w:t>
      </w:r>
      <w:r w:rsidRPr="00C975DC">
        <w:rPr>
          <w:rFonts w:ascii="Book Antiqua" w:hAnsi="Book Antiqua"/>
          <w:i/>
        </w:rPr>
        <w:t>Hypertension</w:t>
      </w:r>
      <w:r w:rsidRPr="00C975DC">
        <w:rPr>
          <w:rFonts w:ascii="Book Antiqua" w:hAnsi="Book Antiqua"/>
        </w:rPr>
        <w:t xml:space="preserve"> 2016; </w:t>
      </w:r>
      <w:r w:rsidRPr="00C975DC">
        <w:rPr>
          <w:rFonts w:ascii="Book Antiqua" w:hAnsi="Book Antiqua"/>
          <w:b/>
        </w:rPr>
        <w:t>68</w:t>
      </w:r>
      <w:r w:rsidRPr="00C975DC">
        <w:rPr>
          <w:rFonts w:ascii="Book Antiqua" w:hAnsi="Book Antiqua"/>
        </w:rPr>
        <w:t>: 185-194 [PMID: 27217404 DOI: 10.1161/HYPERTENSIONAHA.116.07572]</w:t>
      </w:r>
    </w:p>
    <w:p w14:paraId="2344690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227 </w:t>
      </w:r>
      <w:proofErr w:type="spellStart"/>
      <w:r w:rsidRPr="00C975DC">
        <w:rPr>
          <w:rFonts w:ascii="Book Antiqua" w:hAnsi="Book Antiqua"/>
          <w:b/>
        </w:rPr>
        <w:t>Hennenberg</w:t>
      </w:r>
      <w:proofErr w:type="spellEnd"/>
      <w:r w:rsidRPr="00C975DC">
        <w:rPr>
          <w:rFonts w:ascii="Book Antiqua" w:hAnsi="Book Antiqua"/>
          <w:b/>
        </w:rPr>
        <w:t xml:space="preserve"> M</w:t>
      </w:r>
      <w:r w:rsidRPr="00C975DC">
        <w:rPr>
          <w:rFonts w:ascii="Book Antiqua" w:hAnsi="Book Antiqua"/>
        </w:rPr>
        <w:t xml:space="preserve">, </w:t>
      </w:r>
      <w:proofErr w:type="spellStart"/>
      <w:r w:rsidRPr="00C975DC">
        <w:rPr>
          <w:rFonts w:ascii="Book Antiqua" w:hAnsi="Book Antiqua"/>
        </w:rPr>
        <w:t>Trebicka</w:t>
      </w:r>
      <w:proofErr w:type="spellEnd"/>
      <w:r w:rsidRPr="00C975DC">
        <w:rPr>
          <w:rFonts w:ascii="Book Antiqua" w:hAnsi="Book Antiqua"/>
        </w:rPr>
        <w:t xml:space="preserve"> J, </w:t>
      </w:r>
      <w:proofErr w:type="spellStart"/>
      <w:r w:rsidRPr="00C975DC">
        <w:rPr>
          <w:rFonts w:ascii="Book Antiqua" w:hAnsi="Book Antiqua"/>
        </w:rPr>
        <w:t>Sauerbruch</w:t>
      </w:r>
      <w:proofErr w:type="spellEnd"/>
      <w:r w:rsidRPr="00C975DC">
        <w:rPr>
          <w:rFonts w:ascii="Book Antiqua" w:hAnsi="Book Antiqua"/>
        </w:rPr>
        <w:t xml:space="preserve"> T, Heller J. Mechanisms of extrahepatic vasodilation in portal hypertension. </w:t>
      </w:r>
      <w:r w:rsidRPr="00C975DC">
        <w:rPr>
          <w:rFonts w:ascii="Book Antiqua" w:hAnsi="Book Antiqua"/>
          <w:i/>
        </w:rPr>
        <w:t>Gut</w:t>
      </w:r>
      <w:r w:rsidRPr="00C975DC">
        <w:rPr>
          <w:rFonts w:ascii="Book Antiqua" w:hAnsi="Book Antiqua"/>
        </w:rPr>
        <w:t xml:space="preserve"> 2008; </w:t>
      </w:r>
      <w:r w:rsidRPr="00C975DC">
        <w:rPr>
          <w:rFonts w:ascii="Book Antiqua" w:hAnsi="Book Antiqua"/>
          <w:b/>
        </w:rPr>
        <w:t>57</w:t>
      </w:r>
      <w:r w:rsidRPr="00C975DC">
        <w:rPr>
          <w:rFonts w:ascii="Book Antiqua" w:hAnsi="Book Antiqua"/>
        </w:rPr>
        <w:t>: 1300-1314 [PMID: 18445644 DOI: 10.1136/gut.2007.144584]</w:t>
      </w:r>
    </w:p>
    <w:p w14:paraId="127D223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228 </w:t>
      </w:r>
      <w:r w:rsidRPr="00C975DC">
        <w:rPr>
          <w:rFonts w:ascii="Book Antiqua" w:hAnsi="Book Antiqua"/>
          <w:b/>
        </w:rPr>
        <w:t>Lugo-</w:t>
      </w:r>
      <w:proofErr w:type="spellStart"/>
      <w:r w:rsidRPr="00C975DC">
        <w:rPr>
          <w:rFonts w:ascii="Book Antiqua" w:hAnsi="Book Antiqua"/>
          <w:b/>
        </w:rPr>
        <w:t>Baruqui</w:t>
      </w:r>
      <w:proofErr w:type="spellEnd"/>
      <w:r w:rsidRPr="00C975DC">
        <w:rPr>
          <w:rFonts w:ascii="Book Antiqua" w:hAnsi="Book Antiqua"/>
          <w:b/>
        </w:rPr>
        <w:t xml:space="preserve"> A</w:t>
      </w:r>
      <w:r w:rsidRPr="00C975DC">
        <w:rPr>
          <w:rFonts w:ascii="Book Antiqua" w:hAnsi="Book Antiqua"/>
        </w:rPr>
        <w:t xml:space="preserve">, Muñoz-Valle JF, </w:t>
      </w:r>
      <w:proofErr w:type="spellStart"/>
      <w:r w:rsidRPr="00C975DC">
        <w:rPr>
          <w:rFonts w:ascii="Book Antiqua" w:hAnsi="Book Antiqua"/>
        </w:rPr>
        <w:t>Arévalo</w:t>
      </w:r>
      <w:proofErr w:type="spellEnd"/>
      <w:r w:rsidRPr="00C975DC">
        <w:rPr>
          <w:rFonts w:ascii="Book Antiqua" w:hAnsi="Book Antiqua"/>
        </w:rPr>
        <w:t xml:space="preserve">-Gallegos S, </w:t>
      </w:r>
      <w:proofErr w:type="spellStart"/>
      <w:r w:rsidRPr="00C975DC">
        <w:rPr>
          <w:rFonts w:ascii="Book Antiqua" w:hAnsi="Book Antiqua"/>
        </w:rPr>
        <w:t>Armendáriz-Borunda</w:t>
      </w:r>
      <w:proofErr w:type="spellEnd"/>
      <w:r w:rsidRPr="00C975DC">
        <w:rPr>
          <w:rFonts w:ascii="Book Antiqua" w:hAnsi="Book Antiqua"/>
        </w:rPr>
        <w:t xml:space="preserve"> J. Role of angiotensin II in liver fibrosis-induced portal hypertension and therapeutic implications. </w:t>
      </w:r>
      <w:r w:rsidRPr="00C975DC">
        <w:rPr>
          <w:rFonts w:ascii="Book Antiqua" w:hAnsi="Book Antiqua"/>
          <w:i/>
        </w:rPr>
        <w:t>Hepatol Res</w:t>
      </w:r>
      <w:r w:rsidRPr="00C975DC">
        <w:rPr>
          <w:rFonts w:ascii="Book Antiqua" w:hAnsi="Book Antiqua"/>
        </w:rPr>
        <w:t xml:space="preserve"> 2010; </w:t>
      </w:r>
      <w:r w:rsidRPr="00C975DC">
        <w:rPr>
          <w:rFonts w:ascii="Book Antiqua" w:hAnsi="Book Antiqua"/>
          <w:b/>
        </w:rPr>
        <w:t>40</w:t>
      </w:r>
      <w:r w:rsidRPr="00C975DC">
        <w:rPr>
          <w:rFonts w:ascii="Book Antiqua" w:hAnsi="Book Antiqua"/>
        </w:rPr>
        <w:t>: 95-104 [PMID: 19737316 DOI: 10.1111/j.1872-034X.</w:t>
      </w:r>
      <w:proofErr w:type="gramStart"/>
      <w:r w:rsidRPr="00C975DC">
        <w:rPr>
          <w:rFonts w:ascii="Book Antiqua" w:hAnsi="Book Antiqua"/>
        </w:rPr>
        <w:t>2009.00581.x</w:t>
      </w:r>
      <w:proofErr w:type="gramEnd"/>
      <w:r w:rsidRPr="00C975DC">
        <w:rPr>
          <w:rFonts w:ascii="Book Antiqua" w:hAnsi="Book Antiqua"/>
        </w:rPr>
        <w:t>]</w:t>
      </w:r>
    </w:p>
    <w:p w14:paraId="659612BC"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229 </w:t>
      </w:r>
      <w:proofErr w:type="spellStart"/>
      <w:r w:rsidRPr="00C975DC">
        <w:rPr>
          <w:rFonts w:ascii="Book Antiqua" w:hAnsi="Book Antiqua"/>
          <w:b/>
        </w:rPr>
        <w:t>Paizis</w:t>
      </w:r>
      <w:proofErr w:type="spellEnd"/>
      <w:r w:rsidRPr="00C975DC">
        <w:rPr>
          <w:rFonts w:ascii="Book Antiqua" w:hAnsi="Book Antiqua"/>
          <w:b/>
        </w:rPr>
        <w:t xml:space="preserve"> G</w:t>
      </w:r>
      <w:r w:rsidRPr="00C975DC">
        <w:rPr>
          <w:rFonts w:ascii="Book Antiqua" w:hAnsi="Book Antiqua"/>
        </w:rPr>
        <w:t xml:space="preserve">, Gilbert RE, Cooper ME, </w:t>
      </w:r>
      <w:proofErr w:type="spellStart"/>
      <w:r w:rsidRPr="00C975DC">
        <w:rPr>
          <w:rFonts w:ascii="Book Antiqua" w:hAnsi="Book Antiqua"/>
        </w:rPr>
        <w:t>Murthi</w:t>
      </w:r>
      <w:proofErr w:type="spellEnd"/>
      <w:r w:rsidRPr="00C975DC">
        <w:rPr>
          <w:rFonts w:ascii="Book Antiqua" w:hAnsi="Book Antiqua"/>
        </w:rPr>
        <w:t xml:space="preserve"> P, Schembri JM, Wu LL, Rumble JR, Kelly DJ, </w:t>
      </w:r>
      <w:proofErr w:type="spellStart"/>
      <w:r w:rsidRPr="00C975DC">
        <w:rPr>
          <w:rFonts w:ascii="Book Antiqua" w:hAnsi="Book Antiqua"/>
        </w:rPr>
        <w:t>Tikellis</w:t>
      </w:r>
      <w:proofErr w:type="spellEnd"/>
      <w:r w:rsidRPr="00C975DC">
        <w:rPr>
          <w:rFonts w:ascii="Book Antiqua" w:hAnsi="Book Antiqua"/>
        </w:rPr>
        <w:t xml:space="preserve"> C, Cox A, Smallwood RA, Angus PW. Effect of angiotensin II type 1 receptor blockade on experimental hepatic fibrogenesis. </w:t>
      </w:r>
      <w:r w:rsidRPr="00C975DC">
        <w:rPr>
          <w:rFonts w:ascii="Book Antiqua" w:hAnsi="Book Antiqua"/>
          <w:i/>
        </w:rPr>
        <w:t>J Hepatol</w:t>
      </w:r>
      <w:r w:rsidRPr="00C975DC">
        <w:rPr>
          <w:rFonts w:ascii="Book Antiqua" w:hAnsi="Book Antiqua"/>
        </w:rPr>
        <w:t xml:space="preserve"> 2001; </w:t>
      </w:r>
      <w:r w:rsidRPr="00C975DC">
        <w:rPr>
          <w:rFonts w:ascii="Book Antiqua" w:hAnsi="Book Antiqua"/>
          <w:b/>
        </w:rPr>
        <w:t>35</w:t>
      </w:r>
      <w:r w:rsidRPr="00C975DC">
        <w:rPr>
          <w:rFonts w:ascii="Book Antiqua" w:hAnsi="Book Antiqua"/>
        </w:rPr>
        <w:t>: 376-385 [PMID: 11592599 DOI: 10.1016/s0168-8278(01)00146-5]</w:t>
      </w:r>
    </w:p>
    <w:p w14:paraId="49599B13"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230 </w:t>
      </w:r>
      <w:proofErr w:type="spellStart"/>
      <w:r w:rsidRPr="00C975DC">
        <w:rPr>
          <w:rFonts w:ascii="Book Antiqua" w:hAnsi="Book Antiqua"/>
          <w:b/>
        </w:rPr>
        <w:t>Paizis</w:t>
      </w:r>
      <w:proofErr w:type="spellEnd"/>
      <w:r w:rsidRPr="00C975DC">
        <w:rPr>
          <w:rFonts w:ascii="Book Antiqua" w:hAnsi="Book Antiqua"/>
          <w:b/>
        </w:rPr>
        <w:t xml:space="preserve"> G</w:t>
      </w:r>
      <w:r w:rsidRPr="00C975DC">
        <w:rPr>
          <w:rFonts w:ascii="Book Antiqua" w:hAnsi="Book Antiqua"/>
        </w:rPr>
        <w:t xml:space="preserve">, </w:t>
      </w:r>
      <w:proofErr w:type="spellStart"/>
      <w:r w:rsidRPr="00C975DC">
        <w:rPr>
          <w:rFonts w:ascii="Book Antiqua" w:hAnsi="Book Antiqua"/>
        </w:rPr>
        <w:t>Tikellis</w:t>
      </w:r>
      <w:proofErr w:type="spellEnd"/>
      <w:r w:rsidRPr="00C975DC">
        <w:rPr>
          <w:rFonts w:ascii="Book Antiqua" w:hAnsi="Book Antiqua"/>
        </w:rPr>
        <w:t xml:space="preserve"> C, Cooper ME, Schembri JM, Lew RA, Smith AI, Shaw T, Warner FJ, </w:t>
      </w:r>
      <w:proofErr w:type="spellStart"/>
      <w:r w:rsidRPr="00C975DC">
        <w:rPr>
          <w:rFonts w:ascii="Book Antiqua" w:hAnsi="Book Antiqua"/>
        </w:rPr>
        <w:t>Zuilli</w:t>
      </w:r>
      <w:proofErr w:type="spellEnd"/>
      <w:r w:rsidRPr="00C975DC">
        <w:rPr>
          <w:rFonts w:ascii="Book Antiqua" w:hAnsi="Book Antiqua"/>
        </w:rPr>
        <w:t xml:space="preserve"> A, Burrell LM, Angus PW. Chronic liver injury in rats and humans upregulates the novel enzyme angiotensin converting enzyme 2. </w:t>
      </w:r>
      <w:r w:rsidRPr="00C975DC">
        <w:rPr>
          <w:rFonts w:ascii="Book Antiqua" w:hAnsi="Book Antiqua"/>
          <w:i/>
        </w:rPr>
        <w:t>Gut</w:t>
      </w:r>
      <w:r w:rsidRPr="00C975DC">
        <w:rPr>
          <w:rFonts w:ascii="Book Antiqua" w:hAnsi="Book Antiqua"/>
        </w:rPr>
        <w:t xml:space="preserve"> 2005; </w:t>
      </w:r>
      <w:r w:rsidRPr="00C975DC">
        <w:rPr>
          <w:rFonts w:ascii="Book Antiqua" w:hAnsi="Book Antiqua"/>
          <w:b/>
        </w:rPr>
        <w:t>54</w:t>
      </w:r>
      <w:r w:rsidRPr="00C975DC">
        <w:rPr>
          <w:rFonts w:ascii="Book Antiqua" w:hAnsi="Book Antiqua"/>
        </w:rPr>
        <w:t>: 1790-1796 [PMID: 16166274 DOI: 10.1136/gut.2004.062398]</w:t>
      </w:r>
    </w:p>
    <w:p w14:paraId="0D9F0D82"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231 </w:t>
      </w:r>
      <w:r w:rsidRPr="00C975DC">
        <w:rPr>
          <w:rFonts w:ascii="Book Antiqua" w:hAnsi="Book Antiqua"/>
          <w:b/>
        </w:rPr>
        <w:t>Bataller R</w:t>
      </w:r>
      <w:r w:rsidRPr="00C975DC">
        <w:rPr>
          <w:rFonts w:ascii="Book Antiqua" w:hAnsi="Book Antiqua"/>
        </w:rPr>
        <w:t xml:space="preserve">, </w:t>
      </w:r>
      <w:proofErr w:type="spellStart"/>
      <w:r w:rsidRPr="00C975DC">
        <w:rPr>
          <w:rFonts w:ascii="Book Antiqua" w:hAnsi="Book Antiqua"/>
        </w:rPr>
        <w:t>Gäbele</w:t>
      </w:r>
      <w:proofErr w:type="spellEnd"/>
      <w:r w:rsidRPr="00C975DC">
        <w:rPr>
          <w:rFonts w:ascii="Book Antiqua" w:hAnsi="Book Antiqua"/>
        </w:rPr>
        <w:t xml:space="preserve"> E, Parsons CJ, Morris T, Yang L, Schoonhoven R, Brenner DA, </w:t>
      </w:r>
      <w:proofErr w:type="spellStart"/>
      <w:r w:rsidRPr="00C975DC">
        <w:rPr>
          <w:rFonts w:ascii="Book Antiqua" w:hAnsi="Book Antiqua"/>
        </w:rPr>
        <w:t>Rippe</w:t>
      </w:r>
      <w:proofErr w:type="spellEnd"/>
      <w:r w:rsidRPr="00C975DC">
        <w:rPr>
          <w:rFonts w:ascii="Book Antiqua" w:hAnsi="Book Antiqua"/>
        </w:rPr>
        <w:t xml:space="preserve"> RA. Systemic infusion of angiotensin II exacerbates liver fibrosis in bile duct-ligated rats. </w:t>
      </w:r>
      <w:r w:rsidRPr="00C975DC">
        <w:rPr>
          <w:rFonts w:ascii="Book Antiqua" w:hAnsi="Book Antiqua"/>
          <w:i/>
        </w:rPr>
        <w:t>Hepatology</w:t>
      </w:r>
      <w:r w:rsidRPr="00C975DC">
        <w:rPr>
          <w:rFonts w:ascii="Book Antiqua" w:hAnsi="Book Antiqua"/>
        </w:rPr>
        <w:t xml:space="preserve"> 2005; </w:t>
      </w:r>
      <w:r w:rsidRPr="00C975DC">
        <w:rPr>
          <w:rFonts w:ascii="Book Antiqua" w:hAnsi="Book Antiqua"/>
          <w:b/>
        </w:rPr>
        <w:t>41</w:t>
      </w:r>
      <w:r w:rsidRPr="00C975DC">
        <w:rPr>
          <w:rFonts w:ascii="Book Antiqua" w:hAnsi="Book Antiqua"/>
        </w:rPr>
        <w:t>: 1046-1055 [PMID: 15841463 DOI: 10.1002/hep.20665]</w:t>
      </w:r>
    </w:p>
    <w:p w14:paraId="29D5F36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232 </w:t>
      </w:r>
      <w:r w:rsidRPr="00C975DC">
        <w:rPr>
          <w:rFonts w:ascii="Book Antiqua" w:hAnsi="Book Antiqua"/>
          <w:b/>
        </w:rPr>
        <w:t>Jonsson JR</w:t>
      </w:r>
      <w:r w:rsidRPr="00C975DC">
        <w:rPr>
          <w:rFonts w:ascii="Book Antiqua" w:hAnsi="Book Antiqua"/>
        </w:rPr>
        <w:t xml:space="preserve">, Clouston AD, Ando Y, Kelemen LI, Horn MJ, Adamson MD, Purdie DM, Powell EE. Angiotensin-converting enzyme inhibition attenuates the progression of rat hepatic fibrosis. </w:t>
      </w:r>
      <w:r w:rsidRPr="00C975DC">
        <w:rPr>
          <w:rFonts w:ascii="Book Antiqua" w:hAnsi="Book Antiqua"/>
          <w:i/>
        </w:rPr>
        <w:t>Gastroenterology</w:t>
      </w:r>
      <w:r w:rsidRPr="00C975DC">
        <w:rPr>
          <w:rFonts w:ascii="Book Antiqua" w:hAnsi="Book Antiqua"/>
        </w:rPr>
        <w:t xml:space="preserve"> 2001; </w:t>
      </w:r>
      <w:r w:rsidRPr="00C975DC">
        <w:rPr>
          <w:rFonts w:ascii="Book Antiqua" w:hAnsi="Book Antiqua"/>
          <w:b/>
        </w:rPr>
        <w:t>121</w:t>
      </w:r>
      <w:r w:rsidRPr="00C975DC">
        <w:rPr>
          <w:rFonts w:ascii="Book Antiqua" w:hAnsi="Book Antiqua"/>
        </w:rPr>
        <w:t>: 148-155 [PMID: 11438504 DOI: 10.1053/gast.2001.25480]</w:t>
      </w:r>
    </w:p>
    <w:p w14:paraId="0FE721E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233 </w:t>
      </w:r>
      <w:proofErr w:type="spellStart"/>
      <w:r w:rsidRPr="00C975DC">
        <w:rPr>
          <w:rFonts w:ascii="Book Antiqua" w:hAnsi="Book Antiqua"/>
          <w:b/>
        </w:rPr>
        <w:t>Yoshiji</w:t>
      </w:r>
      <w:proofErr w:type="spellEnd"/>
      <w:r w:rsidRPr="00C975DC">
        <w:rPr>
          <w:rFonts w:ascii="Book Antiqua" w:hAnsi="Book Antiqua"/>
          <w:b/>
        </w:rPr>
        <w:t xml:space="preserve"> H</w:t>
      </w:r>
      <w:r w:rsidRPr="00C975DC">
        <w:rPr>
          <w:rFonts w:ascii="Book Antiqua" w:hAnsi="Book Antiqua"/>
        </w:rPr>
        <w:t xml:space="preserve">, </w:t>
      </w:r>
      <w:proofErr w:type="spellStart"/>
      <w:r w:rsidRPr="00C975DC">
        <w:rPr>
          <w:rFonts w:ascii="Book Antiqua" w:hAnsi="Book Antiqua"/>
        </w:rPr>
        <w:t>Kuriyama</w:t>
      </w:r>
      <w:proofErr w:type="spellEnd"/>
      <w:r w:rsidRPr="00C975DC">
        <w:rPr>
          <w:rFonts w:ascii="Book Antiqua" w:hAnsi="Book Antiqua"/>
        </w:rPr>
        <w:t xml:space="preserve"> S, Fukui H. Angiotensin-I-converting enzyme inhibitors may be an alternative anti-angiogenic strategy in the treatment of liver fibrosis and hepatocellular carcinoma. Possible role of vascular endothelial growth factor. </w:t>
      </w:r>
      <w:r w:rsidRPr="00C975DC">
        <w:rPr>
          <w:rFonts w:ascii="Book Antiqua" w:hAnsi="Book Antiqua"/>
          <w:i/>
        </w:rPr>
        <w:t>Tumour Biol</w:t>
      </w:r>
      <w:r w:rsidRPr="00C975DC">
        <w:rPr>
          <w:rFonts w:ascii="Book Antiqua" w:hAnsi="Book Antiqua"/>
        </w:rPr>
        <w:t xml:space="preserve"> 2002; </w:t>
      </w:r>
      <w:r w:rsidRPr="00C975DC">
        <w:rPr>
          <w:rFonts w:ascii="Book Antiqua" w:hAnsi="Book Antiqua"/>
          <w:b/>
        </w:rPr>
        <w:t>23</w:t>
      </w:r>
      <w:r w:rsidRPr="00C975DC">
        <w:rPr>
          <w:rFonts w:ascii="Book Antiqua" w:hAnsi="Book Antiqua"/>
        </w:rPr>
        <w:t>: 348-356 [PMID: 12677092 DOI: 10.1159/000069792]</w:t>
      </w:r>
    </w:p>
    <w:p w14:paraId="310BE42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234 </w:t>
      </w:r>
      <w:proofErr w:type="spellStart"/>
      <w:r w:rsidRPr="00C975DC">
        <w:rPr>
          <w:rFonts w:ascii="Book Antiqua" w:hAnsi="Book Antiqua"/>
          <w:b/>
        </w:rPr>
        <w:t>Yoshiji</w:t>
      </w:r>
      <w:proofErr w:type="spellEnd"/>
      <w:r w:rsidRPr="00C975DC">
        <w:rPr>
          <w:rFonts w:ascii="Book Antiqua" w:hAnsi="Book Antiqua"/>
          <w:b/>
        </w:rPr>
        <w:t xml:space="preserve"> H</w:t>
      </w:r>
      <w:r w:rsidRPr="00C975DC">
        <w:rPr>
          <w:rFonts w:ascii="Book Antiqua" w:hAnsi="Book Antiqua"/>
        </w:rPr>
        <w:t xml:space="preserve">, </w:t>
      </w:r>
      <w:proofErr w:type="spellStart"/>
      <w:r w:rsidRPr="00C975DC">
        <w:rPr>
          <w:rFonts w:ascii="Book Antiqua" w:hAnsi="Book Antiqua"/>
        </w:rPr>
        <w:t>Kuriyama</w:t>
      </w:r>
      <w:proofErr w:type="spellEnd"/>
      <w:r w:rsidRPr="00C975DC">
        <w:rPr>
          <w:rFonts w:ascii="Book Antiqua" w:hAnsi="Book Antiqua"/>
        </w:rPr>
        <w:t xml:space="preserve"> S, Noguchi R, </w:t>
      </w:r>
      <w:proofErr w:type="spellStart"/>
      <w:r w:rsidRPr="00C975DC">
        <w:rPr>
          <w:rFonts w:ascii="Book Antiqua" w:hAnsi="Book Antiqua"/>
        </w:rPr>
        <w:t>Ikenaka</w:t>
      </w:r>
      <w:proofErr w:type="spellEnd"/>
      <w:r w:rsidRPr="00C975DC">
        <w:rPr>
          <w:rFonts w:ascii="Book Antiqua" w:hAnsi="Book Antiqua"/>
        </w:rPr>
        <w:t xml:space="preserve"> Y, Yoshii J, Yanase K, </w:t>
      </w:r>
      <w:proofErr w:type="spellStart"/>
      <w:r w:rsidRPr="00C975DC">
        <w:rPr>
          <w:rFonts w:ascii="Book Antiqua" w:hAnsi="Book Antiqua"/>
        </w:rPr>
        <w:t>Namisaki</w:t>
      </w:r>
      <w:proofErr w:type="spellEnd"/>
      <w:r w:rsidRPr="00C975DC">
        <w:rPr>
          <w:rFonts w:ascii="Book Antiqua" w:hAnsi="Book Antiqua"/>
        </w:rPr>
        <w:t xml:space="preserve"> T, </w:t>
      </w:r>
      <w:proofErr w:type="spellStart"/>
      <w:r w:rsidRPr="00C975DC">
        <w:rPr>
          <w:rFonts w:ascii="Book Antiqua" w:hAnsi="Book Antiqua"/>
        </w:rPr>
        <w:t>Kitade</w:t>
      </w:r>
      <w:proofErr w:type="spellEnd"/>
      <w:r w:rsidRPr="00C975DC">
        <w:rPr>
          <w:rFonts w:ascii="Book Antiqua" w:hAnsi="Book Antiqua"/>
        </w:rPr>
        <w:t xml:space="preserve"> M, Yamazaki M, Asada K, </w:t>
      </w:r>
      <w:proofErr w:type="spellStart"/>
      <w:r w:rsidRPr="00C975DC">
        <w:rPr>
          <w:rFonts w:ascii="Book Antiqua" w:hAnsi="Book Antiqua"/>
        </w:rPr>
        <w:t>Akahane</w:t>
      </w:r>
      <w:proofErr w:type="spellEnd"/>
      <w:r w:rsidRPr="00C975DC">
        <w:rPr>
          <w:rFonts w:ascii="Book Antiqua" w:hAnsi="Book Antiqua"/>
        </w:rPr>
        <w:t xml:space="preserve"> T, </w:t>
      </w:r>
      <w:proofErr w:type="spellStart"/>
      <w:r w:rsidRPr="00C975DC">
        <w:rPr>
          <w:rFonts w:ascii="Book Antiqua" w:hAnsi="Book Antiqua"/>
        </w:rPr>
        <w:t>Tsujimoto</w:t>
      </w:r>
      <w:proofErr w:type="spellEnd"/>
      <w:r w:rsidRPr="00C975DC">
        <w:rPr>
          <w:rFonts w:ascii="Book Antiqua" w:hAnsi="Book Antiqua"/>
        </w:rPr>
        <w:t xml:space="preserve"> T, </w:t>
      </w:r>
      <w:proofErr w:type="spellStart"/>
      <w:r w:rsidRPr="00C975DC">
        <w:rPr>
          <w:rFonts w:ascii="Book Antiqua" w:hAnsi="Book Antiqua"/>
        </w:rPr>
        <w:t>Uemura</w:t>
      </w:r>
      <w:proofErr w:type="spellEnd"/>
      <w:r w:rsidRPr="00C975DC">
        <w:rPr>
          <w:rFonts w:ascii="Book Antiqua" w:hAnsi="Book Antiqua"/>
        </w:rPr>
        <w:t xml:space="preserve"> M, Fukui H. Amelioration of liver fibrogenesis by dual inhibition of PDGF and TGF-beta with a combination of imatinib mesylate and ACE inhibitor in rats. </w:t>
      </w:r>
      <w:r w:rsidRPr="00C975DC">
        <w:rPr>
          <w:rFonts w:ascii="Book Antiqua" w:hAnsi="Book Antiqua"/>
          <w:i/>
        </w:rPr>
        <w:t>Int J Mol Med</w:t>
      </w:r>
      <w:r w:rsidRPr="00C975DC">
        <w:rPr>
          <w:rFonts w:ascii="Book Antiqua" w:hAnsi="Book Antiqua"/>
        </w:rPr>
        <w:t xml:space="preserve"> 2006; </w:t>
      </w:r>
      <w:r w:rsidRPr="00C975DC">
        <w:rPr>
          <w:rFonts w:ascii="Book Antiqua" w:hAnsi="Book Antiqua"/>
          <w:b/>
        </w:rPr>
        <w:t>17</w:t>
      </w:r>
      <w:r w:rsidRPr="00C975DC">
        <w:rPr>
          <w:rFonts w:ascii="Book Antiqua" w:hAnsi="Book Antiqua"/>
        </w:rPr>
        <w:t>: 899-904 [PMID: 16596278 DOI: 10.3892/ijmm.17.5.899]</w:t>
      </w:r>
    </w:p>
    <w:p w14:paraId="303C41C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235 </w:t>
      </w:r>
      <w:r w:rsidRPr="00C975DC">
        <w:rPr>
          <w:rFonts w:ascii="Book Antiqua" w:hAnsi="Book Antiqua"/>
          <w:b/>
        </w:rPr>
        <w:t>Bataller R</w:t>
      </w:r>
      <w:r w:rsidRPr="00C975DC">
        <w:rPr>
          <w:rFonts w:ascii="Book Antiqua" w:hAnsi="Book Antiqua"/>
        </w:rPr>
        <w:t xml:space="preserve">, Schwabe RF, Choi YH, Yang L, Paik YH, Lindquist J, Qian T, Schoonhoven R, Hagedorn CH, </w:t>
      </w:r>
      <w:proofErr w:type="spellStart"/>
      <w:r w:rsidRPr="00C975DC">
        <w:rPr>
          <w:rFonts w:ascii="Book Antiqua" w:hAnsi="Book Antiqua"/>
        </w:rPr>
        <w:t>Lemasters</w:t>
      </w:r>
      <w:proofErr w:type="spellEnd"/>
      <w:r w:rsidRPr="00C975DC">
        <w:rPr>
          <w:rFonts w:ascii="Book Antiqua" w:hAnsi="Book Antiqua"/>
        </w:rPr>
        <w:t xml:space="preserve"> JJ, Brenner DA. NADPH oxidase signal transduces angiotensin II in hepatic stellate cells and is critical in hepatic fibrosis. </w:t>
      </w:r>
      <w:r w:rsidRPr="00C975DC">
        <w:rPr>
          <w:rFonts w:ascii="Book Antiqua" w:hAnsi="Book Antiqua"/>
          <w:i/>
        </w:rPr>
        <w:t>J Clin Invest</w:t>
      </w:r>
      <w:r w:rsidRPr="00C975DC">
        <w:rPr>
          <w:rFonts w:ascii="Book Antiqua" w:hAnsi="Book Antiqua"/>
        </w:rPr>
        <w:t xml:space="preserve"> 2003; </w:t>
      </w:r>
      <w:r w:rsidRPr="00C975DC">
        <w:rPr>
          <w:rFonts w:ascii="Book Antiqua" w:hAnsi="Book Antiqua"/>
          <w:b/>
        </w:rPr>
        <w:t>112</w:t>
      </w:r>
      <w:r w:rsidRPr="00C975DC">
        <w:rPr>
          <w:rFonts w:ascii="Book Antiqua" w:hAnsi="Book Antiqua"/>
        </w:rPr>
        <w:t>: 1383-1394 [PMID: 14597764 DOI: 10.1172/JCI18212]</w:t>
      </w:r>
    </w:p>
    <w:p w14:paraId="12B32238"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236 </w:t>
      </w:r>
      <w:proofErr w:type="spellStart"/>
      <w:r w:rsidRPr="00C975DC">
        <w:rPr>
          <w:rFonts w:ascii="Book Antiqua" w:hAnsi="Book Antiqua"/>
          <w:b/>
        </w:rPr>
        <w:t>Yoshiji</w:t>
      </w:r>
      <w:proofErr w:type="spellEnd"/>
      <w:r w:rsidRPr="00C975DC">
        <w:rPr>
          <w:rFonts w:ascii="Book Antiqua" w:hAnsi="Book Antiqua"/>
          <w:b/>
        </w:rPr>
        <w:t xml:space="preserve"> H</w:t>
      </w:r>
      <w:r w:rsidRPr="00C975DC">
        <w:rPr>
          <w:rFonts w:ascii="Book Antiqua" w:hAnsi="Book Antiqua"/>
        </w:rPr>
        <w:t xml:space="preserve">, Yoshii J, </w:t>
      </w:r>
      <w:proofErr w:type="spellStart"/>
      <w:r w:rsidRPr="00C975DC">
        <w:rPr>
          <w:rFonts w:ascii="Book Antiqua" w:hAnsi="Book Antiqua"/>
        </w:rPr>
        <w:t>Ikenaka</w:t>
      </w:r>
      <w:proofErr w:type="spellEnd"/>
      <w:r w:rsidRPr="00C975DC">
        <w:rPr>
          <w:rFonts w:ascii="Book Antiqua" w:hAnsi="Book Antiqua"/>
        </w:rPr>
        <w:t xml:space="preserve"> Y, Noguchi R, </w:t>
      </w:r>
      <w:proofErr w:type="spellStart"/>
      <w:r w:rsidRPr="00C975DC">
        <w:rPr>
          <w:rFonts w:ascii="Book Antiqua" w:hAnsi="Book Antiqua"/>
        </w:rPr>
        <w:t>Tsujinoue</w:t>
      </w:r>
      <w:proofErr w:type="spellEnd"/>
      <w:r w:rsidRPr="00C975DC">
        <w:rPr>
          <w:rFonts w:ascii="Book Antiqua" w:hAnsi="Book Antiqua"/>
        </w:rPr>
        <w:t xml:space="preserve"> H, Nakatani T, </w:t>
      </w:r>
      <w:proofErr w:type="spellStart"/>
      <w:r w:rsidRPr="00C975DC">
        <w:rPr>
          <w:rFonts w:ascii="Book Antiqua" w:hAnsi="Book Antiqua"/>
        </w:rPr>
        <w:t>Imazu</w:t>
      </w:r>
      <w:proofErr w:type="spellEnd"/>
      <w:r w:rsidRPr="00C975DC">
        <w:rPr>
          <w:rFonts w:ascii="Book Antiqua" w:hAnsi="Book Antiqua"/>
        </w:rPr>
        <w:t xml:space="preserve"> H, Yanase K, </w:t>
      </w:r>
      <w:proofErr w:type="spellStart"/>
      <w:r w:rsidRPr="00C975DC">
        <w:rPr>
          <w:rFonts w:ascii="Book Antiqua" w:hAnsi="Book Antiqua"/>
        </w:rPr>
        <w:t>Kuriyama</w:t>
      </w:r>
      <w:proofErr w:type="spellEnd"/>
      <w:r w:rsidRPr="00C975DC">
        <w:rPr>
          <w:rFonts w:ascii="Book Antiqua" w:hAnsi="Book Antiqua"/>
        </w:rPr>
        <w:t xml:space="preserve"> S, Fukui H. Inhibition of renin-angiotensin system attenuates </w:t>
      </w:r>
      <w:r w:rsidRPr="00C975DC">
        <w:rPr>
          <w:rFonts w:ascii="Book Antiqua" w:hAnsi="Book Antiqua"/>
        </w:rPr>
        <w:lastRenderedPageBreak/>
        <w:t xml:space="preserve">liver enzyme-altered preneoplastic lesions and fibrosis development in rats. </w:t>
      </w:r>
      <w:r w:rsidRPr="00C975DC">
        <w:rPr>
          <w:rFonts w:ascii="Book Antiqua" w:hAnsi="Book Antiqua"/>
          <w:i/>
        </w:rPr>
        <w:t>J Hepatol</w:t>
      </w:r>
      <w:r w:rsidRPr="00C975DC">
        <w:rPr>
          <w:rFonts w:ascii="Book Antiqua" w:hAnsi="Book Antiqua"/>
        </w:rPr>
        <w:t xml:space="preserve"> 2002; </w:t>
      </w:r>
      <w:r w:rsidRPr="00C975DC">
        <w:rPr>
          <w:rFonts w:ascii="Book Antiqua" w:hAnsi="Book Antiqua"/>
          <w:b/>
        </w:rPr>
        <w:t>37</w:t>
      </w:r>
      <w:r w:rsidRPr="00C975DC">
        <w:rPr>
          <w:rFonts w:ascii="Book Antiqua" w:hAnsi="Book Antiqua"/>
        </w:rPr>
        <w:t>: 22-30 [PMID: 12076858 DOI: 10.1016/s0168-8278(02)00104-6]</w:t>
      </w:r>
    </w:p>
    <w:p w14:paraId="7D346C0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237 </w:t>
      </w:r>
      <w:r w:rsidRPr="00C975DC">
        <w:rPr>
          <w:rFonts w:ascii="Book Antiqua" w:hAnsi="Book Antiqua"/>
          <w:b/>
        </w:rPr>
        <w:t>Wei HS</w:t>
      </w:r>
      <w:r w:rsidRPr="00C975DC">
        <w:rPr>
          <w:rFonts w:ascii="Book Antiqua" w:hAnsi="Book Antiqua"/>
        </w:rPr>
        <w:t xml:space="preserve">, Lu HM, Li DG, Zhan YT, Wang ZR, Huang X, Cheng JL, Xu QF. The regulatory role of AT 1 receptor on activated HSCs in hepatic </w:t>
      </w:r>
      <w:proofErr w:type="spellStart"/>
      <w:proofErr w:type="gramStart"/>
      <w:r w:rsidRPr="00C975DC">
        <w:rPr>
          <w:rFonts w:ascii="Book Antiqua" w:hAnsi="Book Antiqua"/>
        </w:rPr>
        <w:t>fibrogenesis:effects</w:t>
      </w:r>
      <w:proofErr w:type="spellEnd"/>
      <w:proofErr w:type="gramEnd"/>
      <w:r w:rsidRPr="00C975DC">
        <w:rPr>
          <w:rFonts w:ascii="Book Antiqua" w:hAnsi="Book Antiqua"/>
        </w:rPr>
        <w:t xml:space="preserve"> of RAS inhibitors on hepatic fibrosis induced by </w:t>
      </w:r>
      <w:proofErr w:type="spellStart"/>
      <w:r w:rsidRPr="00C975DC">
        <w:rPr>
          <w:rFonts w:ascii="Book Antiqua" w:hAnsi="Book Antiqua"/>
        </w:rPr>
        <w:t>CCl</w:t>
      </w:r>
      <w:proofErr w:type="spellEnd"/>
      <w:r w:rsidRPr="00C975DC">
        <w:rPr>
          <w:rFonts w:ascii="Book Antiqua" w:hAnsi="Book Antiqua"/>
        </w:rPr>
        <w:t xml:space="preserve">(4). </w:t>
      </w:r>
      <w:r w:rsidRPr="00C975DC">
        <w:rPr>
          <w:rFonts w:ascii="Book Antiqua" w:hAnsi="Book Antiqua"/>
          <w:i/>
        </w:rPr>
        <w:t>World J Gastroenterol</w:t>
      </w:r>
      <w:r w:rsidRPr="00C975DC">
        <w:rPr>
          <w:rFonts w:ascii="Book Antiqua" w:hAnsi="Book Antiqua"/>
        </w:rPr>
        <w:t xml:space="preserve"> 2000; </w:t>
      </w:r>
      <w:r w:rsidRPr="00C975DC">
        <w:rPr>
          <w:rFonts w:ascii="Book Antiqua" w:hAnsi="Book Antiqua"/>
          <w:b/>
        </w:rPr>
        <w:t>6</w:t>
      </w:r>
      <w:r w:rsidRPr="00C975DC">
        <w:rPr>
          <w:rFonts w:ascii="Book Antiqua" w:hAnsi="Book Antiqua"/>
        </w:rPr>
        <w:t>: 824-828 [PMID: 11819703 DOI: 10.3748/</w:t>
      </w:r>
      <w:proofErr w:type="gramStart"/>
      <w:r w:rsidRPr="00C975DC">
        <w:rPr>
          <w:rFonts w:ascii="Book Antiqua" w:hAnsi="Book Antiqua"/>
        </w:rPr>
        <w:t>wjg.v</w:t>
      </w:r>
      <w:proofErr w:type="gramEnd"/>
      <w:r w:rsidRPr="00C975DC">
        <w:rPr>
          <w:rFonts w:ascii="Book Antiqua" w:hAnsi="Book Antiqua"/>
        </w:rPr>
        <w:t>6.i6.824]</w:t>
      </w:r>
    </w:p>
    <w:p w14:paraId="5F2200EB"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238 </w:t>
      </w:r>
      <w:proofErr w:type="spellStart"/>
      <w:r w:rsidRPr="00C975DC">
        <w:rPr>
          <w:rFonts w:ascii="Book Antiqua" w:hAnsi="Book Antiqua"/>
          <w:b/>
        </w:rPr>
        <w:t>Mak</w:t>
      </w:r>
      <w:proofErr w:type="spellEnd"/>
      <w:r w:rsidRPr="00C975DC">
        <w:rPr>
          <w:rFonts w:ascii="Book Antiqua" w:hAnsi="Book Antiqua"/>
          <w:b/>
        </w:rPr>
        <w:t xml:space="preserve"> KY</w:t>
      </w:r>
      <w:r w:rsidRPr="00C975DC">
        <w:rPr>
          <w:rFonts w:ascii="Book Antiqua" w:hAnsi="Book Antiqua"/>
        </w:rPr>
        <w:t xml:space="preserve">, Chin R, Cunningham SC, Habib MR, </w:t>
      </w:r>
      <w:proofErr w:type="spellStart"/>
      <w:r w:rsidRPr="00C975DC">
        <w:rPr>
          <w:rFonts w:ascii="Book Antiqua" w:hAnsi="Book Antiqua"/>
        </w:rPr>
        <w:t>Torresi</w:t>
      </w:r>
      <w:proofErr w:type="spellEnd"/>
      <w:r w:rsidRPr="00C975DC">
        <w:rPr>
          <w:rFonts w:ascii="Book Antiqua" w:hAnsi="Book Antiqua"/>
        </w:rPr>
        <w:t xml:space="preserve"> J, </w:t>
      </w:r>
      <w:proofErr w:type="spellStart"/>
      <w:r w:rsidRPr="00C975DC">
        <w:rPr>
          <w:rFonts w:ascii="Book Antiqua" w:hAnsi="Book Antiqua"/>
        </w:rPr>
        <w:t>Sharland</w:t>
      </w:r>
      <w:proofErr w:type="spellEnd"/>
      <w:r w:rsidRPr="00C975DC">
        <w:rPr>
          <w:rFonts w:ascii="Book Antiqua" w:hAnsi="Book Antiqua"/>
        </w:rPr>
        <w:t xml:space="preserve"> AF, Alexander IE, Angus PW, </w:t>
      </w:r>
      <w:proofErr w:type="spellStart"/>
      <w:r w:rsidRPr="00C975DC">
        <w:rPr>
          <w:rFonts w:ascii="Book Antiqua" w:hAnsi="Book Antiqua"/>
        </w:rPr>
        <w:t>Herath</w:t>
      </w:r>
      <w:proofErr w:type="spellEnd"/>
      <w:r w:rsidRPr="00C975DC">
        <w:rPr>
          <w:rFonts w:ascii="Book Antiqua" w:hAnsi="Book Antiqua"/>
        </w:rPr>
        <w:t xml:space="preserve"> CB. ACE2 Therapy Using Adeno-associated Viral Vector Inhibits Liver Fibrosis in Mice. </w:t>
      </w:r>
      <w:r w:rsidRPr="00C975DC">
        <w:rPr>
          <w:rFonts w:ascii="Book Antiqua" w:hAnsi="Book Antiqua"/>
          <w:i/>
        </w:rPr>
        <w:t xml:space="preserve">Mol </w:t>
      </w:r>
      <w:proofErr w:type="spellStart"/>
      <w:r w:rsidRPr="00C975DC">
        <w:rPr>
          <w:rFonts w:ascii="Book Antiqua" w:hAnsi="Book Antiqua"/>
          <w:i/>
        </w:rPr>
        <w:t>Ther</w:t>
      </w:r>
      <w:proofErr w:type="spellEnd"/>
      <w:r w:rsidRPr="00C975DC">
        <w:rPr>
          <w:rFonts w:ascii="Book Antiqua" w:hAnsi="Book Antiqua"/>
        </w:rPr>
        <w:t xml:space="preserve"> 2015; </w:t>
      </w:r>
      <w:r w:rsidRPr="00C975DC">
        <w:rPr>
          <w:rFonts w:ascii="Book Antiqua" w:hAnsi="Book Antiqua"/>
          <w:b/>
        </w:rPr>
        <w:t>23</w:t>
      </w:r>
      <w:r w:rsidRPr="00C975DC">
        <w:rPr>
          <w:rFonts w:ascii="Book Antiqua" w:hAnsi="Book Antiqua"/>
        </w:rPr>
        <w:t>: 1434-1443 [PMID: 25997428 DOI: 10.1038/mt.2015.92]</w:t>
      </w:r>
    </w:p>
    <w:p w14:paraId="368A1B4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239 </w:t>
      </w:r>
      <w:proofErr w:type="spellStart"/>
      <w:r w:rsidRPr="00C975DC">
        <w:rPr>
          <w:rFonts w:ascii="Book Antiqua" w:hAnsi="Book Antiqua"/>
          <w:b/>
        </w:rPr>
        <w:t>Macgilchrist</w:t>
      </w:r>
      <w:proofErr w:type="spellEnd"/>
      <w:r w:rsidRPr="00C975DC">
        <w:rPr>
          <w:rFonts w:ascii="Book Antiqua" w:hAnsi="Book Antiqua"/>
          <w:b/>
        </w:rPr>
        <w:t xml:space="preserve"> AJ</w:t>
      </w:r>
      <w:r w:rsidRPr="00C975DC">
        <w:rPr>
          <w:rFonts w:ascii="Book Antiqua" w:hAnsi="Book Antiqua"/>
        </w:rPr>
        <w:t xml:space="preserve">, Howes LG, </w:t>
      </w:r>
      <w:proofErr w:type="spellStart"/>
      <w:r w:rsidRPr="00C975DC">
        <w:rPr>
          <w:rFonts w:ascii="Book Antiqua" w:hAnsi="Book Antiqua"/>
        </w:rPr>
        <w:t>Hawksby</w:t>
      </w:r>
      <w:proofErr w:type="spellEnd"/>
      <w:r w:rsidRPr="00C975DC">
        <w:rPr>
          <w:rFonts w:ascii="Book Antiqua" w:hAnsi="Book Antiqua"/>
        </w:rPr>
        <w:t xml:space="preserve"> C, Reid JL. Plasma noradrenaline in cirrhosis: a study of kinetics and temporal relationship to ascites formation. </w:t>
      </w:r>
      <w:r w:rsidRPr="00C975DC">
        <w:rPr>
          <w:rFonts w:ascii="Book Antiqua" w:hAnsi="Book Antiqua"/>
          <w:i/>
        </w:rPr>
        <w:t>Eur J Clin Invest</w:t>
      </w:r>
      <w:r w:rsidRPr="00C975DC">
        <w:rPr>
          <w:rFonts w:ascii="Book Antiqua" w:hAnsi="Book Antiqua"/>
        </w:rPr>
        <w:t xml:space="preserve"> 1991; </w:t>
      </w:r>
      <w:r w:rsidRPr="00C975DC">
        <w:rPr>
          <w:rFonts w:ascii="Book Antiqua" w:hAnsi="Book Antiqua"/>
          <w:b/>
        </w:rPr>
        <w:t>21</w:t>
      </w:r>
      <w:r w:rsidRPr="00C975DC">
        <w:rPr>
          <w:rFonts w:ascii="Book Antiqua" w:hAnsi="Book Antiqua"/>
        </w:rPr>
        <w:t>: 238-243 [PMID: 1905638 DOI: 10.1111/j.1365-</w:t>
      </w:r>
      <w:proofErr w:type="gramStart"/>
      <w:r w:rsidRPr="00C975DC">
        <w:rPr>
          <w:rFonts w:ascii="Book Antiqua" w:hAnsi="Book Antiqua"/>
        </w:rPr>
        <w:t>2362.1991.tb</w:t>
      </w:r>
      <w:proofErr w:type="gramEnd"/>
      <w:r w:rsidRPr="00C975DC">
        <w:rPr>
          <w:rFonts w:ascii="Book Antiqua" w:hAnsi="Book Antiqua"/>
        </w:rPr>
        <w:t>01816.x]</w:t>
      </w:r>
    </w:p>
    <w:p w14:paraId="6B4444F5"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240 </w:t>
      </w:r>
      <w:proofErr w:type="spellStart"/>
      <w:r w:rsidRPr="00C975DC">
        <w:rPr>
          <w:rFonts w:ascii="Book Antiqua" w:hAnsi="Book Antiqua"/>
          <w:b/>
        </w:rPr>
        <w:t>Ferlitsch</w:t>
      </w:r>
      <w:proofErr w:type="spellEnd"/>
      <w:r w:rsidRPr="00C975DC">
        <w:rPr>
          <w:rFonts w:ascii="Book Antiqua" w:hAnsi="Book Antiqua"/>
          <w:b/>
        </w:rPr>
        <w:t xml:space="preserve"> A</w:t>
      </w:r>
      <w:r w:rsidRPr="00C975DC">
        <w:rPr>
          <w:rFonts w:ascii="Book Antiqua" w:hAnsi="Book Antiqua"/>
        </w:rPr>
        <w:t xml:space="preserve">, </w:t>
      </w:r>
      <w:proofErr w:type="spellStart"/>
      <w:r w:rsidRPr="00C975DC">
        <w:rPr>
          <w:rFonts w:ascii="Book Antiqua" w:hAnsi="Book Antiqua"/>
        </w:rPr>
        <w:t>Pleiner</w:t>
      </w:r>
      <w:proofErr w:type="spellEnd"/>
      <w:r w:rsidRPr="00C975DC">
        <w:rPr>
          <w:rFonts w:ascii="Book Antiqua" w:hAnsi="Book Antiqua"/>
        </w:rPr>
        <w:t xml:space="preserve"> J, </w:t>
      </w:r>
      <w:proofErr w:type="spellStart"/>
      <w:r w:rsidRPr="00C975DC">
        <w:rPr>
          <w:rFonts w:ascii="Book Antiqua" w:hAnsi="Book Antiqua"/>
        </w:rPr>
        <w:t>Mittermayer</w:t>
      </w:r>
      <w:proofErr w:type="spellEnd"/>
      <w:r w:rsidRPr="00C975DC">
        <w:rPr>
          <w:rFonts w:ascii="Book Antiqua" w:hAnsi="Book Antiqua"/>
        </w:rPr>
        <w:t xml:space="preserve"> F, Schaller G, </w:t>
      </w:r>
      <w:proofErr w:type="spellStart"/>
      <w:r w:rsidRPr="00C975DC">
        <w:rPr>
          <w:rFonts w:ascii="Book Antiqua" w:hAnsi="Book Antiqua"/>
        </w:rPr>
        <w:t>Homoncik</w:t>
      </w:r>
      <w:proofErr w:type="spellEnd"/>
      <w:r w:rsidRPr="00C975DC">
        <w:rPr>
          <w:rFonts w:ascii="Book Antiqua" w:hAnsi="Book Antiqua"/>
        </w:rPr>
        <w:t xml:space="preserve"> M, Peck-Radosavljevic M, </w:t>
      </w:r>
      <w:proofErr w:type="spellStart"/>
      <w:r w:rsidRPr="00C975DC">
        <w:rPr>
          <w:rFonts w:ascii="Book Antiqua" w:hAnsi="Book Antiqua"/>
        </w:rPr>
        <w:t>Wolzt</w:t>
      </w:r>
      <w:proofErr w:type="spellEnd"/>
      <w:r w:rsidRPr="00C975DC">
        <w:rPr>
          <w:rFonts w:ascii="Book Antiqua" w:hAnsi="Book Antiqua"/>
        </w:rPr>
        <w:t xml:space="preserve"> M. Vasoconstrictor </w:t>
      </w:r>
      <w:proofErr w:type="spellStart"/>
      <w:r w:rsidRPr="00C975DC">
        <w:rPr>
          <w:rFonts w:ascii="Book Antiqua" w:hAnsi="Book Antiqua"/>
        </w:rPr>
        <w:t>hyporeactivity</w:t>
      </w:r>
      <w:proofErr w:type="spellEnd"/>
      <w:r w:rsidRPr="00C975DC">
        <w:rPr>
          <w:rFonts w:ascii="Book Antiqua" w:hAnsi="Book Antiqua"/>
        </w:rPr>
        <w:t xml:space="preserve"> can be reversed by antioxidants in patients with advanced alcoholic cirrhosis of the liver and ascites. </w:t>
      </w:r>
      <w:r w:rsidRPr="00C975DC">
        <w:rPr>
          <w:rFonts w:ascii="Book Antiqua" w:hAnsi="Book Antiqua"/>
          <w:i/>
        </w:rPr>
        <w:t>Crit Care Med</w:t>
      </w:r>
      <w:r w:rsidRPr="00C975DC">
        <w:rPr>
          <w:rFonts w:ascii="Book Antiqua" w:hAnsi="Book Antiqua"/>
        </w:rPr>
        <w:t xml:space="preserve"> 2005; </w:t>
      </w:r>
      <w:r w:rsidRPr="00C975DC">
        <w:rPr>
          <w:rFonts w:ascii="Book Antiqua" w:hAnsi="Book Antiqua"/>
          <w:b/>
        </w:rPr>
        <w:t>33</w:t>
      </w:r>
      <w:r w:rsidRPr="00C975DC">
        <w:rPr>
          <w:rFonts w:ascii="Book Antiqua" w:hAnsi="Book Antiqua"/>
        </w:rPr>
        <w:t>: 2028-2033 [PMID: 16148476 DOI: 10.1097/</w:t>
      </w:r>
      <w:proofErr w:type="gramStart"/>
      <w:r w:rsidRPr="00C975DC">
        <w:rPr>
          <w:rFonts w:ascii="Book Antiqua" w:hAnsi="Book Antiqua"/>
        </w:rPr>
        <w:t>01.Ccm</w:t>
      </w:r>
      <w:proofErr w:type="gramEnd"/>
      <w:r w:rsidRPr="00C975DC">
        <w:rPr>
          <w:rFonts w:ascii="Book Antiqua" w:hAnsi="Book Antiqua"/>
        </w:rPr>
        <w:t>.0000178173.27923.Eb]</w:t>
      </w:r>
    </w:p>
    <w:p w14:paraId="35165B9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241 </w:t>
      </w:r>
      <w:r w:rsidRPr="00C975DC">
        <w:rPr>
          <w:rFonts w:ascii="Book Antiqua" w:hAnsi="Book Antiqua"/>
          <w:b/>
        </w:rPr>
        <w:t>Angus PW</w:t>
      </w:r>
      <w:r w:rsidRPr="00C975DC">
        <w:rPr>
          <w:rFonts w:ascii="Book Antiqua" w:hAnsi="Book Antiqua"/>
        </w:rPr>
        <w:t xml:space="preserve">. Role of endothelin in systemic and portal resistance in cirrhosis. </w:t>
      </w:r>
      <w:r w:rsidRPr="00C975DC">
        <w:rPr>
          <w:rFonts w:ascii="Book Antiqua" w:hAnsi="Book Antiqua"/>
          <w:i/>
        </w:rPr>
        <w:t>Gut</w:t>
      </w:r>
      <w:r w:rsidRPr="00C975DC">
        <w:rPr>
          <w:rFonts w:ascii="Book Antiqua" w:hAnsi="Book Antiqua"/>
        </w:rPr>
        <w:t xml:space="preserve"> 2006; </w:t>
      </w:r>
      <w:r w:rsidRPr="00C975DC">
        <w:rPr>
          <w:rFonts w:ascii="Book Antiqua" w:hAnsi="Book Antiqua"/>
          <w:b/>
        </w:rPr>
        <w:t>55</w:t>
      </w:r>
      <w:r w:rsidRPr="00C975DC">
        <w:rPr>
          <w:rFonts w:ascii="Book Antiqua" w:hAnsi="Book Antiqua"/>
        </w:rPr>
        <w:t>: 1230-1232 [PMID: 16905694 DOI: 10.1136/gut.2005.088633]</w:t>
      </w:r>
    </w:p>
    <w:p w14:paraId="35C5BCE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242 </w:t>
      </w:r>
      <w:r w:rsidRPr="00C975DC">
        <w:rPr>
          <w:rFonts w:ascii="Book Antiqua" w:hAnsi="Book Antiqua"/>
          <w:b/>
        </w:rPr>
        <w:t>Vilas-Boas WW</w:t>
      </w:r>
      <w:r w:rsidRPr="00C975DC">
        <w:rPr>
          <w:rFonts w:ascii="Book Antiqua" w:hAnsi="Book Antiqua"/>
        </w:rPr>
        <w:t xml:space="preserve">, Ribeiro-Oliveira A Jr, Pereira RM, Ribeiro </w:t>
      </w:r>
      <w:proofErr w:type="spellStart"/>
      <w:r w:rsidRPr="00C975DC">
        <w:rPr>
          <w:rFonts w:ascii="Book Antiqua" w:hAnsi="Book Antiqua"/>
        </w:rPr>
        <w:t>Rda</w:t>
      </w:r>
      <w:proofErr w:type="spellEnd"/>
      <w:r w:rsidRPr="00C975DC">
        <w:rPr>
          <w:rFonts w:ascii="Book Antiqua" w:hAnsi="Book Antiqua"/>
        </w:rPr>
        <w:t xml:space="preserve"> C, Almeida J, Nadu AP, </w:t>
      </w:r>
      <w:proofErr w:type="spellStart"/>
      <w:r w:rsidRPr="00C975DC">
        <w:rPr>
          <w:rFonts w:ascii="Book Antiqua" w:hAnsi="Book Antiqua"/>
        </w:rPr>
        <w:t>Simões</w:t>
      </w:r>
      <w:proofErr w:type="spellEnd"/>
      <w:r w:rsidRPr="00C975DC">
        <w:rPr>
          <w:rFonts w:ascii="Book Antiqua" w:hAnsi="Book Antiqua"/>
        </w:rPr>
        <w:t xml:space="preserve"> e Silva AC, dos Santos RA. Relationship between angiotensin-(1-7) and angiotensin II correlates with hemodynamic changes in human liver cirrhosis. </w:t>
      </w:r>
      <w:r w:rsidRPr="00C975DC">
        <w:rPr>
          <w:rFonts w:ascii="Book Antiqua" w:hAnsi="Book Antiqua"/>
          <w:i/>
        </w:rPr>
        <w:t>World J Gastroenterol</w:t>
      </w:r>
      <w:r w:rsidRPr="00C975DC">
        <w:rPr>
          <w:rFonts w:ascii="Book Antiqua" w:hAnsi="Book Antiqua"/>
        </w:rPr>
        <w:t xml:space="preserve"> 2009; </w:t>
      </w:r>
      <w:r w:rsidRPr="00C975DC">
        <w:rPr>
          <w:rFonts w:ascii="Book Antiqua" w:hAnsi="Book Antiqua"/>
          <w:b/>
        </w:rPr>
        <w:t>15</w:t>
      </w:r>
      <w:r w:rsidRPr="00C975DC">
        <w:rPr>
          <w:rFonts w:ascii="Book Antiqua" w:hAnsi="Book Antiqua"/>
        </w:rPr>
        <w:t>: 2512-2519 [PMID: 19469002 DOI: 10.3748/wjg.15.2512]</w:t>
      </w:r>
    </w:p>
    <w:p w14:paraId="7DECB11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243 </w:t>
      </w:r>
      <w:proofErr w:type="spellStart"/>
      <w:r w:rsidRPr="00C975DC">
        <w:rPr>
          <w:rFonts w:ascii="Book Antiqua" w:hAnsi="Book Antiqua"/>
          <w:b/>
        </w:rPr>
        <w:t>Schepke</w:t>
      </w:r>
      <w:proofErr w:type="spellEnd"/>
      <w:r w:rsidRPr="00C975DC">
        <w:rPr>
          <w:rFonts w:ascii="Book Antiqua" w:hAnsi="Book Antiqua"/>
          <w:b/>
        </w:rPr>
        <w:t xml:space="preserve"> M</w:t>
      </w:r>
      <w:r w:rsidRPr="00C975DC">
        <w:rPr>
          <w:rFonts w:ascii="Book Antiqua" w:hAnsi="Book Antiqua"/>
        </w:rPr>
        <w:t xml:space="preserve">, Heller J, </w:t>
      </w:r>
      <w:proofErr w:type="spellStart"/>
      <w:r w:rsidRPr="00C975DC">
        <w:rPr>
          <w:rFonts w:ascii="Book Antiqua" w:hAnsi="Book Antiqua"/>
        </w:rPr>
        <w:t>Paschke</w:t>
      </w:r>
      <w:proofErr w:type="spellEnd"/>
      <w:r w:rsidRPr="00C975DC">
        <w:rPr>
          <w:rFonts w:ascii="Book Antiqua" w:hAnsi="Book Antiqua"/>
        </w:rPr>
        <w:t xml:space="preserve"> S, Thomas J, Wolff M, </w:t>
      </w:r>
      <w:proofErr w:type="spellStart"/>
      <w:r w:rsidRPr="00C975DC">
        <w:rPr>
          <w:rFonts w:ascii="Book Antiqua" w:hAnsi="Book Antiqua"/>
        </w:rPr>
        <w:t>Neef</w:t>
      </w:r>
      <w:proofErr w:type="spellEnd"/>
      <w:r w:rsidRPr="00C975DC">
        <w:rPr>
          <w:rFonts w:ascii="Book Antiqua" w:hAnsi="Book Antiqua"/>
        </w:rPr>
        <w:t xml:space="preserve"> M, </w:t>
      </w:r>
      <w:proofErr w:type="spellStart"/>
      <w:r w:rsidRPr="00C975DC">
        <w:rPr>
          <w:rFonts w:ascii="Book Antiqua" w:hAnsi="Book Antiqua"/>
        </w:rPr>
        <w:t>Malago</w:t>
      </w:r>
      <w:proofErr w:type="spellEnd"/>
      <w:r w:rsidRPr="00C975DC">
        <w:rPr>
          <w:rFonts w:ascii="Book Antiqua" w:hAnsi="Book Antiqua"/>
        </w:rPr>
        <w:t xml:space="preserve"> M, </w:t>
      </w:r>
      <w:proofErr w:type="spellStart"/>
      <w:r w:rsidRPr="00C975DC">
        <w:rPr>
          <w:rFonts w:ascii="Book Antiqua" w:hAnsi="Book Antiqua"/>
        </w:rPr>
        <w:t>Molderings</w:t>
      </w:r>
      <w:proofErr w:type="spellEnd"/>
      <w:r w:rsidRPr="00C975DC">
        <w:rPr>
          <w:rFonts w:ascii="Book Antiqua" w:hAnsi="Book Antiqua"/>
        </w:rPr>
        <w:t xml:space="preserve"> GJ, Spengler U, </w:t>
      </w:r>
      <w:proofErr w:type="spellStart"/>
      <w:r w:rsidRPr="00C975DC">
        <w:rPr>
          <w:rFonts w:ascii="Book Antiqua" w:hAnsi="Book Antiqua"/>
        </w:rPr>
        <w:t>Sauerbruch</w:t>
      </w:r>
      <w:proofErr w:type="spellEnd"/>
      <w:r w:rsidRPr="00C975DC">
        <w:rPr>
          <w:rFonts w:ascii="Book Antiqua" w:hAnsi="Book Antiqua"/>
        </w:rPr>
        <w:t xml:space="preserve"> T. Contractile </w:t>
      </w:r>
      <w:proofErr w:type="spellStart"/>
      <w:r w:rsidRPr="00C975DC">
        <w:rPr>
          <w:rFonts w:ascii="Book Antiqua" w:hAnsi="Book Antiqua"/>
        </w:rPr>
        <w:t>hyporesponsiveness</w:t>
      </w:r>
      <w:proofErr w:type="spellEnd"/>
      <w:r w:rsidRPr="00C975DC">
        <w:rPr>
          <w:rFonts w:ascii="Book Antiqua" w:hAnsi="Book Antiqua"/>
        </w:rPr>
        <w:t xml:space="preserve"> of hepatic arteries in humans with cirrhosis: evidence for a receptor-specific mechanism. </w:t>
      </w:r>
      <w:r w:rsidRPr="00C975DC">
        <w:rPr>
          <w:rFonts w:ascii="Book Antiqua" w:hAnsi="Book Antiqua"/>
          <w:i/>
        </w:rPr>
        <w:t>Hepatology</w:t>
      </w:r>
      <w:r w:rsidRPr="00C975DC">
        <w:rPr>
          <w:rFonts w:ascii="Book Antiqua" w:hAnsi="Book Antiqua"/>
        </w:rPr>
        <w:t xml:space="preserve"> 2001; </w:t>
      </w:r>
      <w:r w:rsidRPr="00C975DC">
        <w:rPr>
          <w:rFonts w:ascii="Book Antiqua" w:hAnsi="Book Antiqua"/>
          <w:b/>
        </w:rPr>
        <w:t>34</w:t>
      </w:r>
      <w:r w:rsidRPr="00C975DC">
        <w:rPr>
          <w:rFonts w:ascii="Book Antiqua" w:hAnsi="Book Antiqua"/>
        </w:rPr>
        <w:t>: 884-888 [PMID: 11679958 DOI: 10.1053/jhep.2001.28794]</w:t>
      </w:r>
    </w:p>
    <w:p w14:paraId="7C52FB5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244 </w:t>
      </w:r>
      <w:proofErr w:type="spellStart"/>
      <w:r w:rsidRPr="00C975DC">
        <w:rPr>
          <w:rFonts w:ascii="Book Antiqua" w:hAnsi="Book Antiqua"/>
          <w:b/>
        </w:rPr>
        <w:t>Miñano</w:t>
      </w:r>
      <w:proofErr w:type="spellEnd"/>
      <w:r w:rsidRPr="00C975DC">
        <w:rPr>
          <w:rFonts w:ascii="Book Antiqua" w:hAnsi="Book Antiqua"/>
          <w:b/>
        </w:rPr>
        <w:t xml:space="preserve"> C</w:t>
      </w:r>
      <w:r w:rsidRPr="00C975DC">
        <w:rPr>
          <w:rFonts w:ascii="Book Antiqua" w:hAnsi="Book Antiqua"/>
        </w:rPr>
        <w:t xml:space="preserve">, Garcia-Tsao G. Clinical pharmacology of portal hypertension. </w:t>
      </w:r>
      <w:r w:rsidRPr="00C975DC">
        <w:rPr>
          <w:rFonts w:ascii="Book Antiqua" w:hAnsi="Book Antiqua"/>
          <w:i/>
        </w:rPr>
        <w:t>Gastroenterol Clin North Am</w:t>
      </w:r>
      <w:r w:rsidRPr="00C975DC">
        <w:rPr>
          <w:rFonts w:ascii="Book Antiqua" w:hAnsi="Book Antiqua"/>
        </w:rPr>
        <w:t xml:space="preserve"> 2010; </w:t>
      </w:r>
      <w:r w:rsidRPr="00C975DC">
        <w:rPr>
          <w:rFonts w:ascii="Book Antiqua" w:hAnsi="Book Antiqua"/>
          <w:b/>
        </w:rPr>
        <w:t>39</w:t>
      </w:r>
      <w:r w:rsidRPr="00C975DC">
        <w:rPr>
          <w:rFonts w:ascii="Book Antiqua" w:hAnsi="Book Antiqua"/>
        </w:rPr>
        <w:t>: 681-695 [PMID: 20951924 DOI: 10.1016/j.gtc.2010.08.015]</w:t>
      </w:r>
    </w:p>
    <w:p w14:paraId="16817B7F"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245 </w:t>
      </w:r>
      <w:proofErr w:type="spellStart"/>
      <w:r w:rsidRPr="00C975DC">
        <w:rPr>
          <w:rFonts w:ascii="Book Antiqua" w:hAnsi="Book Antiqua"/>
          <w:b/>
        </w:rPr>
        <w:t>Sieber</w:t>
      </w:r>
      <w:proofErr w:type="spellEnd"/>
      <w:r w:rsidRPr="00C975DC">
        <w:rPr>
          <w:rFonts w:ascii="Book Antiqua" w:hAnsi="Book Antiqua"/>
          <w:b/>
        </w:rPr>
        <w:t xml:space="preserve"> CC</w:t>
      </w:r>
      <w:r w:rsidRPr="00C975DC">
        <w:rPr>
          <w:rFonts w:ascii="Book Antiqua" w:hAnsi="Book Antiqua"/>
        </w:rPr>
        <w:t xml:space="preserve">, </w:t>
      </w:r>
      <w:proofErr w:type="spellStart"/>
      <w:r w:rsidRPr="00C975DC">
        <w:rPr>
          <w:rFonts w:ascii="Book Antiqua" w:hAnsi="Book Antiqua"/>
        </w:rPr>
        <w:t>Groszmann</w:t>
      </w:r>
      <w:proofErr w:type="spellEnd"/>
      <w:r w:rsidRPr="00C975DC">
        <w:rPr>
          <w:rFonts w:ascii="Book Antiqua" w:hAnsi="Book Antiqua"/>
        </w:rPr>
        <w:t xml:space="preserve"> RJ. In vitro </w:t>
      </w:r>
      <w:proofErr w:type="spellStart"/>
      <w:r w:rsidRPr="00C975DC">
        <w:rPr>
          <w:rFonts w:ascii="Book Antiqua" w:hAnsi="Book Antiqua"/>
        </w:rPr>
        <w:t>hyporeactivity</w:t>
      </w:r>
      <w:proofErr w:type="spellEnd"/>
      <w:r w:rsidRPr="00C975DC">
        <w:rPr>
          <w:rFonts w:ascii="Book Antiqua" w:hAnsi="Book Antiqua"/>
        </w:rPr>
        <w:t xml:space="preserve"> to methoxamine in portal hypertensive rats: reversal by nitric oxide blockade.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rPr>
        <w:t xml:space="preserve"> 1992; </w:t>
      </w:r>
      <w:r w:rsidRPr="00C975DC">
        <w:rPr>
          <w:rFonts w:ascii="Book Antiqua" w:hAnsi="Book Antiqua"/>
          <w:b/>
        </w:rPr>
        <w:t>262</w:t>
      </w:r>
      <w:r w:rsidRPr="00C975DC">
        <w:rPr>
          <w:rFonts w:ascii="Book Antiqua" w:hAnsi="Book Antiqua"/>
        </w:rPr>
        <w:t>: G996-1001 [PMID: 1616049 DOI: 10.1152/ajpgi.1992.262.</w:t>
      </w:r>
      <w:proofErr w:type="gramStart"/>
      <w:r w:rsidRPr="00C975DC">
        <w:rPr>
          <w:rFonts w:ascii="Book Antiqua" w:hAnsi="Book Antiqua"/>
        </w:rPr>
        <w:t>6.G</w:t>
      </w:r>
      <w:proofErr w:type="gramEnd"/>
      <w:r w:rsidRPr="00C975DC">
        <w:rPr>
          <w:rFonts w:ascii="Book Antiqua" w:hAnsi="Book Antiqua"/>
        </w:rPr>
        <w:t>996]</w:t>
      </w:r>
    </w:p>
    <w:p w14:paraId="006B7BDA"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246 </w:t>
      </w:r>
      <w:r w:rsidRPr="00C975DC">
        <w:rPr>
          <w:rFonts w:ascii="Book Antiqua" w:hAnsi="Book Antiqua"/>
          <w:b/>
        </w:rPr>
        <w:t>Newby DE</w:t>
      </w:r>
      <w:r w:rsidRPr="00C975DC">
        <w:rPr>
          <w:rFonts w:ascii="Book Antiqua" w:hAnsi="Book Antiqua"/>
        </w:rPr>
        <w:t xml:space="preserve">, Jalan R, </w:t>
      </w:r>
      <w:proofErr w:type="spellStart"/>
      <w:r w:rsidRPr="00C975DC">
        <w:rPr>
          <w:rFonts w:ascii="Book Antiqua" w:hAnsi="Book Antiqua"/>
        </w:rPr>
        <w:t>Masumori</w:t>
      </w:r>
      <w:proofErr w:type="spellEnd"/>
      <w:r w:rsidRPr="00C975DC">
        <w:rPr>
          <w:rFonts w:ascii="Book Antiqua" w:hAnsi="Book Antiqua"/>
        </w:rPr>
        <w:t xml:space="preserve"> S, Hayes PC, Boon NA, Webb DJ. Peripheral vascular tone in patients with cirrhosis: role of the renin-angiotensin and sympathetic nervous systems. </w:t>
      </w:r>
      <w:r w:rsidRPr="00C975DC">
        <w:rPr>
          <w:rFonts w:ascii="Book Antiqua" w:hAnsi="Book Antiqua"/>
          <w:i/>
        </w:rPr>
        <w:t>Cardiovasc Res</w:t>
      </w:r>
      <w:r w:rsidRPr="00C975DC">
        <w:rPr>
          <w:rFonts w:ascii="Book Antiqua" w:hAnsi="Book Antiqua"/>
        </w:rPr>
        <w:t xml:space="preserve"> 1998; </w:t>
      </w:r>
      <w:r w:rsidRPr="00C975DC">
        <w:rPr>
          <w:rFonts w:ascii="Book Antiqua" w:hAnsi="Book Antiqua"/>
          <w:b/>
        </w:rPr>
        <w:t>38</w:t>
      </w:r>
      <w:r w:rsidRPr="00C975DC">
        <w:rPr>
          <w:rFonts w:ascii="Book Antiqua" w:hAnsi="Book Antiqua"/>
        </w:rPr>
        <w:t>: 221-228 [PMID: 9683925 DOI: 10.1016/s0008-6363(98)00008-x]</w:t>
      </w:r>
    </w:p>
    <w:p w14:paraId="367AFCF7"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247 </w:t>
      </w:r>
      <w:proofErr w:type="spellStart"/>
      <w:r w:rsidRPr="00C975DC">
        <w:rPr>
          <w:rFonts w:ascii="Book Antiqua" w:hAnsi="Book Antiqua"/>
          <w:b/>
        </w:rPr>
        <w:t>Hennenberg</w:t>
      </w:r>
      <w:proofErr w:type="spellEnd"/>
      <w:r w:rsidRPr="00C975DC">
        <w:rPr>
          <w:rFonts w:ascii="Book Antiqua" w:hAnsi="Book Antiqua"/>
          <w:b/>
        </w:rPr>
        <w:t xml:space="preserve"> M</w:t>
      </w:r>
      <w:r w:rsidRPr="00C975DC">
        <w:rPr>
          <w:rFonts w:ascii="Book Antiqua" w:hAnsi="Book Antiqua"/>
        </w:rPr>
        <w:t xml:space="preserve">, </w:t>
      </w:r>
      <w:proofErr w:type="spellStart"/>
      <w:r w:rsidRPr="00C975DC">
        <w:rPr>
          <w:rFonts w:ascii="Book Antiqua" w:hAnsi="Book Antiqua"/>
        </w:rPr>
        <w:t>Trebicka</w:t>
      </w:r>
      <w:proofErr w:type="spellEnd"/>
      <w:r w:rsidRPr="00C975DC">
        <w:rPr>
          <w:rFonts w:ascii="Book Antiqua" w:hAnsi="Book Antiqua"/>
        </w:rPr>
        <w:t xml:space="preserve"> J, Kohistani AZ, Heller J, </w:t>
      </w:r>
      <w:proofErr w:type="spellStart"/>
      <w:r w:rsidRPr="00C975DC">
        <w:rPr>
          <w:rFonts w:ascii="Book Antiqua" w:hAnsi="Book Antiqua"/>
        </w:rPr>
        <w:t>Sauerbruch</w:t>
      </w:r>
      <w:proofErr w:type="spellEnd"/>
      <w:r w:rsidRPr="00C975DC">
        <w:rPr>
          <w:rFonts w:ascii="Book Antiqua" w:hAnsi="Book Antiqua"/>
        </w:rPr>
        <w:t xml:space="preserve"> T. Vascular </w:t>
      </w:r>
      <w:proofErr w:type="spellStart"/>
      <w:r w:rsidRPr="00C975DC">
        <w:rPr>
          <w:rFonts w:ascii="Book Antiqua" w:hAnsi="Book Antiqua"/>
        </w:rPr>
        <w:t>hyporesponsiveness</w:t>
      </w:r>
      <w:proofErr w:type="spellEnd"/>
      <w:r w:rsidRPr="00C975DC">
        <w:rPr>
          <w:rFonts w:ascii="Book Antiqua" w:hAnsi="Book Antiqua"/>
        </w:rPr>
        <w:t xml:space="preserve"> to angiotensin II in rats with </w:t>
      </w:r>
      <w:proofErr w:type="spellStart"/>
      <w:proofErr w:type="gramStart"/>
      <w:r w:rsidRPr="00C975DC">
        <w:rPr>
          <w:rFonts w:ascii="Book Antiqua" w:hAnsi="Book Antiqua"/>
        </w:rPr>
        <w:t>CCl</w:t>
      </w:r>
      <w:proofErr w:type="spellEnd"/>
      <w:r w:rsidRPr="00C975DC">
        <w:rPr>
          <w:rFonts w:ascii="Book Antiqua" w:hAnsi="Book Antiqua"/>
        </w:rPr>
        <w:t>(</w:t>
      </w:r>
      <w:proofErr w:type="gramEnd"/>
      <w:r w:rsidRPr="00C975DC">
        <w:rPr>
          <w:rFonts w:ascii="Book Antiqua" w:hAnsi="Book Antiqua"/>
        </w:rPr>
        <w:t xml:space="preserve">4)-induced liver cirrhosis. </w:t>
      </w:r>
      <w:r w:rsidRPr="00C975DC">
        <w:rPr>
          <w:rFonts w:ascii="Book Antiqua" w:hAnsi="Book Antiqua"/>
          <w:i/>
        </w:rPr>
        <w:t>Eur J Clin Invest</w:t>
      </w:r>
      <w:r w:rsidRPr="00C975DC">
        <w:rPr>
          <w:rFonts w:ascii="Book Antiqua" w:hAnsi="Book Antiqua"/>
        </w:rPr>
        <w:t xml:space="preserve"> 2009; </w:t>
      </w:r>
      <w:r w:rsidRPr="00C975DC">
        <w:rPr>
          <w:rFonts w:ascii="Book Antiqua" w:hAnsi="Book Antiqua"/>
          <w:b/>
        </w:rPr>
        <w:t>39</w:t>
      </w:r>
      <w:r w:rsidRPr="00C975DC">
        <w:rPr>
          <w:rFonts w:ascii="Book Antiqua" w:hAnsi="Book Antiqua"/>
        </w:rPr>
        <w:t>: 906-913 [PMID: 19522833 DOI: 10.1111/j.1365-2362.</w:t>
      </w:r>
      <w:proofErr w:type="gramStart"/>
      <w:r w:rsidRPr="00C975DC">
        <w:rPr>
          <w:rFonts w:ascii="Book Antiqua" w:hAnsi="Book Antiqua"/>
        </w:rPr>
        <w:t>2009.02181.x</w:t>
      </w:r>
      <w:proofErr w:type="gramEnd"/>
      <w:r w:rsidRPr="00C975DC">
        <w:rPr>
          <w:rFonts w:ascii="Book Antiqua" w:hAnsi="Book Antiqua"/>
        </w:rPr>
        <w:t>]</w:t>
      </w:r>
    </w:p>
    <w:p w14:paraId="27474E0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248 </w:t>
      </w:r>
      <w:r w:rsidRPr="00C975DC">
        <w:rPr>
          <w:rFonts w:ascii="Book Antiqua" w:hAnsi="Book Antiqua"/>
          <w:b/>
        </w:rPr>
        <w:t>Hill CE</w:t>
      </w:r>
      <w:r w:rsidRPr="00C975DC">
        <w:rPr>
          <w:rFonts w:ascii="Book Antiqua" w:hAnsi="Book Antiqua"/>
        </w:rPr>
        <w:t xml:space="preserve">, Phillips JK, Sandow SL. Heterogeneous control of blood flow amongst different vascular beds. </w:t>
      </w:r>
      <w:r w:rsidRPr="00C975DC">
        <w:rPr>
          <w:rFonts w:ascii="Book Antiqua" w:hAnsi="Book Antiqua"/>
          <w:i/>
        </w:rPr>
        <w:t>Med Res Rev</w:t>
      </w:r>
      <w:r w:rsidRPr="00C975DC">
        <w:rPr>
          <w:rFonts w:ascii="Book Antiqua" w:hAnsi="Book Antiqua"/>
        </w:rPr>
        <w:t xml:space="preserve"> 2001; </w:t>
      </w:r>
      <w:r w:rsidRPr="00C975DC">
        <w:rPr>
          <w:rFonts w:ascii="Book Antiqua" w:hAnsi="Book Antiqua"/>
          <w:b/>
        </w:rPr>
        <w:t>21</w:t>
      </w:r>
      <w:r w:rsidRPr="00C975DC">
        <w:rPr>
          <w:rFonts w:ascii="Book Antiqua" w:hAnsi="Book Antiqua"/>
        </w:rPr>
        <w:t>: 1-60 [PMID: 11135298 DOI: 10.1002/1098-1128(200101)21:1&lt;</w:t>
      </w:r>
      <w:proofErr w:type="gramStart"/>
      <w:r w:rsidRPr="00C975DC">
        <w:rPr>
          <w:rFonts w:ascii="Book Antiqua" w:hAnsi="Book Antiqua"/>
        </w:rPr>
        <w:t>1::</w:t>
      </w:r>
      <w:proofErr w:type="gramEnd"/>
      <w:r w:rsidRPr="00C975DC">
        <w:rPr>
          <w:rFonts w:ascii="Book Antiqua" w:hAnsi="Book Antiqua"/>
        </w:rPr>
        <w:t>aid-med1&gt;3.0.co;2-6]</w:t>
      </w:r>
    </w:p>
    <w:p w14:paraId="758812C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249 </w:t>
      </w:r>
      <w:r w:rsidRPr="00C975DC">
        <w:rPr>
          <w:rFonts w:ascii="Book Antiqua" w:hAnsi="Book Antiqua"/>
          <w:b/>
        </w:rPr>
        <w:t>Eriksson LS</w:t>
      </w:r>
      <w:r w:rsidRPr="00C975DC">
        <w:rPr>
          <w:rFonts w:ascii="Book Antiqua" w:hAnsi="Book Antiqua"/>
        </w:rPr>
        <w:t xml:space="preserve">, </w:t>
      </w:r>
      <w:proofErr w:type="spellStart"/>
      <w:r w:rsidRPr="00C975DC">
        <w:rPr>
          <w:rFonts w:ascii="Book Antiqua" w:hAnsi="Book Antiqua"/>
        </w:rPr>
        <w:t>Kågedal</w:t>
      </w:r>
      <w:proofErr w:type="spellEnd"/>
      <w:r w:rsidRPr="00C975DC">
        <w:rPr>
          <w:rFonts w:ascii="Book Antiqua" w:hAnsi="Book Antiqua"/>
        </w:rPr>
        <w:t xml:space="preserve"> B, </w:t>
      </w:r>
      <w:proofErr w:type="spellStart"/>
      <w:r w:rsidRPr="00C975DC">
        <w:rPr>
          <w:rFonts w:ascii="Book Antiqua" w:hAnsi="Book Antiqua"/>
        </w:rPr>
        <w:t>Wahren</w:t>
      </w:r>
      <w:proofErr w:type="spellEnd"/>
      <w:r w:rsidRPr="00C975DC">
        <w:rPr>
          <w:rFonts w:ascii="Book Antiqua" w:hAnsi="Book Antiqua"/>
        </w:rPr>
        <w:t xml:space="preserve"> J. Effects of captopril on hepatic venous pressure and blood flow in patients with liver cirrhosis. </w:t>
      </w:r>
      <w:r w:rsidRPr="00C975DC">
        <w:rPr>
          <w:rFonts w:ascii="Book Antiqua" w:hAnsi="Book Antiqua"/>
          <w:i/>
        </w:rPr>
        <w:t>Am J Med</w:t>
      </w:r>
      <w:r w:rsidRPr="00C975DC">
        <w:rPr>
          <w:rFonts w:ascii="Book Antiqua" w:hAnsi="Book Antiqua"/>
        </w:rPr>
        <w:t xml:space="preserve"> 1984; </w:t>
      </w:r>
      <w:r w:rsidRPr="00C975DC">
        <w:rPr>
          <w:rFonts w:ascii="Book Antiqua" w:hAnsi="Book Antiqua"/>
          <w:b/>
        </w:rPr>
        <w:t>76</w:t>
      </w:r>
      <w:r w:rsidRPr="00C975DC">
        <w:rPr>
          <w:rFonts w:ascii="Book Antiqua" w:hAnsi="Book Antiqua"/>
        </w:rPr>
        <w:t>: 66-70 [PMID: 6328987 DOI: 10.1016/0002-9343(84)90887-8]</w:t>
      </w:r>
    </w:p>
    <w:p w14:paraId="0044CEF6"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250 </w:t>
      </w:r>
      <w:proofErr w:type="spellStart"/>
      <w:r w:rsidRPr="00C975DC">
        <w:rPr>
          <w:rFonts w:ascii="Book Antiqua" w:hAnsi="Book Antiqua"/>
          <w:b/>
        </w:rPr>
        <w:t>Baik</w:t>
      </w:r>
      <w:proofErr w:type="spellEnd"/>
      <w:r w:rsidRPr="00C975DC">
        <w:rPr>
          <w:rFonts w:ascii="Book Antiqua" w:hAnsi="Book Antiqua"/>
          <w:b/>
        </w:rPr>
        <w:t xml:space="preserve"> SK</w:t>
      </w:r>
      <w:r w:rsidRPr="00C975DC">
        <w:rPr>
          <w:rFonts w:ascii="Book Antiqua" w:hAnsi="Book Antiqua"/>
        </w:rPr>
        <w:t xml:space="preserve">, Park DH, Kim MY, Choi YJ, Kim HS, Lee DK, Kwon SO, Kim YJ, Park JW, Chang SJ. Captopril reduces portal pressure effectively in portal hypertensive patients with low portal venous velocity. </w:t>
      </w:r>
      <w:r w:rsidRPr="00C975DC">
        <w:rPr>
          <w:rFonts w:ascii="Book Antiqua" w:hAnsi="Book Antiqua"/>
          <w:i/>
        </w:rPr>
        <w:t>J Gastroenterol</w:t>
      </w:r>
      <w:r w:rsidRPr="00C975DC">
        <w:rPr>
          <w:rFonts w:ascii="Book Antiqua" w:hAnsi="Book Antiqua"/>
        </w:rPr>
        <w:t xml:space="preserve"> 2003; </w:t>
      </w:r>
      <w:r w:rsidRPr="00C975DC">
        <w:rPr>
          <w:rFonts w:ascii="Book Antiqua" w:hAnsi="Book Antiqua"/>
          <w:b/>
        </w:rPr>
        <w:t>38</w:t>
      </w:r>
      <w:r w:rsidRPr="00C975DC">
        <w:rPr>
          <w:rFonts w:ascii="Book Antiqua" w:hAnsi="Book Antiqua"/>
        </w:rPr>
        <w:t>: 1150-1154 [PMID: 14714252 DOI: 10.1007/s00535-003-1222-8]</w:t>
      </w:r>
    </w:p>
    <w:p w14:paraId="6AC45A41"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251 </w:t>
      </w:r>
      <w:r w:rsidRPr="00C975DC">
        <w:rPr>
          <w:rFonts w:ascii="Book Antiqua" w:hAnsi="Book Antiqua"/>
          <w:b/>
        </w:rPr>
        <w:t>Chiang HT</w:t>
      </w:r>
      <w:r w:rsidRPr="00C975DC">
        <w:rPr>
          <w:rFonts w:ascii="Book Antiqua" w:hAnsi="Book Antiqua"/>
        </w:rPr>
        <w:t xml:space="preserve">, Cheng JS, Lin M, Tseng WS, Chang JM, Lai KH. Haemodynamic effects of enalaprilat on portal hypertension in patients with HBsAg-positive cirrhosis. </w:t>
      </w:r>
      <w:r w:rsidRPr="00C975DC">
        <w:rPr>
          <w:rFonts w:ascii="Book Antiqua" w:hAnsi="Book Antiqua"/>
          <w:i/>
        </w:rPr>
        <w:t>J Gastroenterol Hepatol</w:t>
      </w:r>
      <w:r w:rsidRPr="00C975DC">
        <w:rPr>
          <w:rFonts w:ascii="Book Antiqua" w:hAnsi="Book Antiqua"/>
        </w:rPr>
        <w:t xml:space="preserve"> 1995; </w:t>
      </w:r>
      <w:r w:rsidRPr="00C975DC">
        <w:rPr>
          <w:rFonts w:ascii="Book Antiqua" w:hAnsi="Book Antiqua"/>
          <w:b/>
        </w:rPr>
        <w:t>10</w:t>
      </w:r>
      <w:r w:rsidRPr="00C975DC">
        <w:rPr>
          <w:rFonts w:ascii="Book Antiqua" w:hAnsi="Book Antiqua"/>
        </w:rPr>
        <w:t>: 256-260 [PMID: 7548800 DOI: 10.1111/j.1440-</w:t>
      </w:r>
      <w:proofErr w:type="gramStart"/>
      <w:r w:rsidRPr="00C975DC">
        <w:rPr>
          <w:rFonts w:ascii="Book Antiqua" w:hAnsi="Book Antiqua"/>
        </w:rPr>
        <w:t>1746.1995.tb</w:t>
      </w:r>
      <w:proofErr w:type="gramEnd"/>
      <w:r w:rsidRPr="00C975DC">
        <w:rPr>
          <w:rFonts w:ascii="Book Antiqua" w:hAnsi="Book Antiqua"/>
        </w:rPr>
        <w:t>01090.x]</w:t>
      </w:r>
    </w:p>
    <w:p w14:paraId="09C753D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252 </w:t>
      </w:r>
      <w:r w:rsidRPr="00C975DC">
        <w:rPr>
          <w:rFonts w:ascii="Book Antiqua" w:hAnsi="Book Antiqua"/>
          <w:b/>
        </w:rPr>
        <w:t>Svoboda P</w:t>
      </w:r>
      <w:r w:rsidRPr="00C975DC">
        <w:rPr>
          <w:rFonts w:ascii="Book Antiqua" w:hAnsi="Book Antiqua"/>
        </w:rPr>
        <w:t xml:space="preserve">, </w:t>
      </w:r>
      <w:proofErr w:type="spellStart"/>
      <w:r w:rsidRPr="00C975DC">
        <w:rPr>
          <w:rFonts w:ascii="Book Antiqua" w:hAnsi="Book Antiqua"/>
        </w:rPr>
        <w:t>Ochmann</w:t>
      </w:r>
      <w:proofErr w:type="spellEnd"/>
      <w:r w:rsidRPr="00C975DC">
        <w:rPr>
          <w:rFonts w:ascii="Book Antiqua" w:hAnsi="Book Antiqua"/>
        </w:rPr>
        <w:t xml:space="preserve"> J, </w:t>
      </w:r>
      <w:proofErr w:type="spellStart"/>
      <w:r w:rsidRPr="00C975DC">
        <w:rPr>
          <w:rFonts w:ascii="Book Antiqua" w:hAnsi="Book Antiqua"/>
        </w:rPr>
        <w:t>Kantorová</w:t>
      </w:r>
      <w:proofErr w:type="spellEnd"/>
      <w:r w:rsidRPr="00C975DC">
        <w:rPr>
          <w:rFonts w:ascii="Book Antiqua" w:hAnsi="Book Antiqua"/>
        </w:rPr>
        <w:t xml:space="preserve"> I. Effect of enalapril treatment and sclerotherapy of </w:t>
      </w:r>
      <w:proofErr w:type="spellStart"/>
      <w:r w:rsidRPr="00C975DC">
        <w:rPr>
          <w:rFonts w:ascii="Book Antiqua" w:hAnsi="Book Antiqua"/>
        </w:rPr>
        <w:t>esophageal</w:t>
      </w:r>
      <w:proofErr w:type="spellEnd"/>
      <w:r w:rsidRPr="00C975DC">
        <w:rPr>
          <w:rFonts w:ascii="Book Antiqua" w:hAnsi="Book Antiqua"/>
        </w:rPr>
        <w:t xml:space="preserve"> varices on hepatic </w:t>
      </w:r>
      <w:proofErr w:type="spellStart"/>
      <w:r w:rsidRPr="00C975DC">
        <w:rPr>
          <w:rFonts w:ascii="Book Antiqua" w:hAnsi="Book Antiqua"/>
        </w:rPr>
        <w:t>hemodynamics</w:t>
      </w:r>
      <w:proofErr w:type="spellEnd"/>
      <w:r w:rsidRPr="00C975DC">
        <w:rPr>
          <w:rFonts w:ascii="Book Antiqua" w:hAnsi="Book Antiqua"/>
        </w:rPr>
        <w:t xml:space="preserve"> in portal hypertension. </w:t>
      </w:r>
      <w:proofErr w:type="spellStart"/>
      <w:r w:rsidRPr="00C975DC">
        <w:rPr>
          <w:rFonts w:ascii="Book Antiqua" w:hAnsi="Book Antiqua"/>
          <w:i/>
        </w:rPr>
        <w:t>Hepatogastroenterology</w:t>
      </w:r>
      <w:proofErr w:type="spellEnd"/>
      <w:r w:rsidRPr="00C975DC">
        <w:rPr>
          <w:rFonts w:ascii="Book Antiqua" w:hAnsi="Book Antiqua"/>
        </w:rPr>
        <w:t xml:space="preserve"> 1992; </w:t>
      </w:r>
      <w:r w:rsidRPr="00C975DC">
        <w:rPr>
          <w:rFonts w:ascii="Book Antiqua" w:hAnsi="Book Antiqua"/>
          <w:b/>
        </w:rPr>
        <w:t>39</w:t>
      </w:r>
      <w:r w:rsidRPr="00C975DC">
        <w:rPr>
          <w:rFonts w:ascii="Book Antiqua" w:hAnsi="Book Antiqua"/>
        </w:rPr>
        <w:t>: 549-552 [PMID: 1336475]</w:t>
      </w:r>
    </w:p>
    <w:p w14:paraId="3EE95539"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253 </w:t>
      </w:r>
      <w:proofErr w:type="spellStart"/>
      <w:r w:rsidRPr="00C975DC">
        <w:rPr>
          <w:rFonts w:ascii="Book Antiqua" w:hAnsi="Book Antiqua"/>
          <w:b/>
        </w:rPr>
        <w:t>Gracia</w:t>
      </w:r>
      <w:proofErr w:type="spellEnd"/>
      <w:r w:rsidRPr="00C975DC">
        <w:rPr>
          <w:rFonts w:ascii="Book Antiqua" w:hAnsi="Book Antiqua"/>
          <w:b/>
        </w:rPr>
        <w:t>-Sancho J</w:t>
      </w:r>
      <w:r w:rsidRPr="00C975DC">
        <w:rPr>
          <w:rFonts w:ascii="Book Antiqua" w:hAnsi="Book Antiqua"/>
        </w:rPr>
        <w:t xml:space="preserve">, </w:t>
      </w:r>
      <w:proofErr w:type="spellStart"/>
      <w:r w:rsidRPr="00C975DC">
        <w:rPr>
          <w:rFonts w:ascii="Book Antiqua" w:hAnsi="Book Antiqua"/>
        </w:rPr>
        <w:t>Laviña</w:t>
      </w:r>
      <w:proofErr w:type="spellEnd"/>
      <w:r w:rsidRPr="00C975DC">
        <w:rPr>
          <w:rFonts w:ascii="Book Antiqua" w:hAnsi="Book Antiqua"/>
        </w:rPr>
        <w:t xml:space="preserve"> B, Rodríguez-</w:t>
      </w:r>
      <w:proofErr w:type="spellStart"/>
      <w:r w:rsidRPr="00C975DC">
        <w:rPr>
          <w:rFonts w:ascii="Book Antiqua" w:hAnsi="Book Antiqua"/>
        </w:rPr>
        <w:t>Vilarrupla</w:t>
      </w:r>
      <w:proofErr w:type="spellEnd"/>
      <w:r w:rsidRPr="00C975DC">
        <w:rPr>
          <w:rFonts w:ascii="Book Antiqua" w:hAnsi="Book Antiqua"/>
        </w:rPr>
        <w:t xml:space="preserve"> A, García-</w:t>
      </w:r>
      <w:proofErr w:type="spellStart"/>
      <w:r w:rsidRPr="00C975DC">
        <w:rPr>
          <w:rFonts w:ascii="Book Antiqua" w:hAnsi="Book Antiqua"/>
        </w:rPr>
        <w:t>Calderó</w:t>
      </w:r>
      <w:proofErr w:type="spellEnd"/>
      <w:r w:rsidRPr="00C975DC">
        <w:rPr>
          <w:rFonts w:ascii="Book Antiqua" w:hAnsi="Book Antiqua"/>
        </w:rPr>
        <w:t xml:space="preserve"> H, Bosch J, García-</w:t>
      </w:r>
      <w:proofErr w:type="spellStart"/>
      <w:r w:rsidRPr="00C975DC">
        <w:rPr>
          <w:rFonts w:ascii="Book Antiqua" w:hAnsi="Book Antiqua"/>
        </w:rPr>
        <w:t>Pagán</w:t>
      </w:r>
      <w:proofErr w:type="spellEnd"/>
      <w:r w:rsidRPr="00C975DC">
        <w:rPr>
          <w:rFonts w:ascii="Book Antiqua" w:hAnsi="Book Antiqua"/>
        </w:rPr>
        <w:t xml:space="preserve"> JC. Enhanced vasoconstrictor </w:t>
      </w:r>
      <w:proofErr w:type="spellStart"/>
      <w:r w:rsidRPr="00C975DC">
        <w:rPr>
          <w:rFonts w:ascii="Book Antiqua" w:hAnsi="Book Antiqua"/>
        </w:rPr>
        <w:t>prostanoid</w:t>
      </w:r>
      <w:proofErr w:type="spellEnd"/>
      <w:r w:rsidRPr="00C975DC">
        <w:rPr>
          <w:rFonts w:ascii="Book Antiqua" w:hAnsi="Book Antiqua"/>
        </w:rPr>
        <w:t xml:space="preserve"> production by sinusoidal endothelial cells increases portal perfusion pressure in cirrhotic rat livers. </w:t>
      </w:r>
      <w:r w:rsidRPr="00C975DC">
        <w:rPr>
          <w:rFonts w:ascii="Book Antiqua" w:hAnsi="Book Antiqua"/>
          <w:i/>
        </w:rPr>
        <w:t>J Hepatol</w:t>
      </w:r>
      <w:r w:rsidRPr="00C975DC">
        <w:rPr>
          <w:rFonts w:ascii="Book Antiqua" w:hAnsi="Book Antiqua"/>
        </w:rPr>
        <w:t xml:space="preserve"> 2007; </w:t>
      </w:r>
      <w:r w:rsidRPr="00C975DC">
        <w:rPr>
          <w:rFonts w:ascii="Book Antiqua" w:hAnsi="Book Antiqua"/>
          <w:b/>
        </w:rPr>
        <w:t>47</w:t>
      </w:r>
      <w:r w:rsidRPr="00C975DC">
        <w:rPr>
          <w:rFonts w:ascii="Book Antiqua" w:hAnsi="Book Antiqua"/>
        </w:rPr>
        <w:t>: 220-227 [PMID: 17459512 DOI: 10.1016/j.jhep.2007.03.014]</w:t>
      </w:r>
    </w:p>
    <w:p w14:paraId="187742ED" w14:textId="77777777" w:rsidR="00C975DC" w:rsidRPr="00C975DC" w:rsidRDefault="00C975DC" w:rsidP="00C975DC">
      <w:pPr>
        <w:spacing w:line="360" w:lineRule="auto"/>
        <w:jc w:val="both"/>
        <w:rPr>
          <w:rFonts w:ascii="Book Antiqua" w:hAnsi="Book Antiqua"/>
        </w:rPr>
      </w:pPr>
      <w:r w:rsidRPr="00C975DC">
        <w:rPr>
          <w:rFonts w:ascii="Book Antiqua" w:hAnsi="Book Antiqua"/>
        </w:rPr>
        <w:lastRenderedPageBreak/>
        <w:t xml:space="preserve">254 </w:t>
      </w:r>
      <w:proofErr w:type="spellStart"/>
      <w:r w:rsidRPr="00C975DC">
        <w:rPr>
          <w:rFonts w:ascii="Book Antiqua" w:hAnsi="Book Antiqua"/>
          <w:b/>
        </w:rPr>
        <w:t>Schepke</w:t>
      </w:r>
      <w:proofErr w:type="spellEnd"/>
      <w:r w:rsidRPr="00C975DC">
        <w:rPr>
          <w:rFonts w:ascii="Book Antiqua" w:hAnsi="Book Antiqua"/>
          <w:b/>
        </w:rPr>
        <w:t xml:space="preserve"> M</w:t>
      </w:r>
      <w:r w:rsidRPr="00C975DC">
        <w:rPr>
          <w:rFonts w:ascii="Book Antiqua" w:hAnsi="Book Antiqua"/>
        </w:rPr>
        <w:t xml:space="preserve">, Wiest R, </w:t>
      </w:r>
      <w:proofErr w:type="spellStart"/>
      <w:r w:rsidRPr="00C975DC">
        <w:rPr>
          <w:rFonts w:ascii="Book Antiqua" w:hAnsi="Book Antiqua"/>
        </w:rPr>
        <w:t>Flacke</w:t>
      </w:r>
      <w:proofErr w:type="spellEnd"/>
      <w:r w:rsidRPr="00C975DC">
        <w:rPr>
          <w:rFonts w:ascii="Book Antiqua" w:hAnsi="Book Antiqua"/>
        </w:rPr>
        <w:t xml:space="preserve"> S, Heller J, Stoffel-Wagner B, Herold T, </w:t>
      </w:r>
      <w:proofErr w:type="spellStart"/>
      <w:r w:rsidRPr="00C975DC">
        <w:rPr>
          <w:rFonts w:ascii="Book Antiqua" w:hAnsi="Book Antiqua"/>
        </w:rPr>
        <w:t>Ghauri</w:t>
      </w:r>
      <w:proofErr w:type="spellEnd"/>
      <w:r w:rsidRPr="00C975DC">
        <w:rPr>
          <w:rFonts w:ascii="Book Antiqua" w:hAnsi="Book Antiqua"/>
        </w:rPr>
        <w:t xml:space="preserve"> M, </w:t>
      </w:r>
      <w:proofErr w:type="spellStart"/>
      <w:r w:rsidRPr="00C975DC">
        <w:rPr>
          <w:rFonts w:ascii="Book Antiqua" w:hAnsi="Book Antiqua"/>
        </w:rPr>
        <w:t>Sauerbruch</w:t>
      </w:r>
      <w:proofErr w:type="spellEnd"/>
      <w:r w:rsidRPr="00C975DC">
        <w:rPr>
          <w:rFonts w:ascii="Book Antiqua" w:hAnsi="Book Antiqua"/>
        </w:rPr>
        <w:t xml:space="preserve"> T. Irbesartan plus low-dose propranolol versus low-dose propranolol alone in cirrhosis: a placebo-controlled, double-blind study. </w:t>
      </w:r>
      <w:r w:rsidRPr="00C975DC">
        <w:rPr>
          <w:rFonts w:ascii="Book Antiqua" w:hAnsi="Book Antiqua"/>
          <w:i/>
        </w:rPr>
        <w:t>Am J Gastroenterol</w:t>
      </w:r>
      <w:r w:rsidRPr="00C975DC">
        <w:rPr>
          <w:rFonts w:ascii="Book Antiqua" w:hAnsi="Book Antiqua"/>
        </w:rPr>
        <w:t xml:space="preserve"> 2008; </w:t>
      </w:r>
      <w:r w:rsidRPr="00C975DC">
        <w:rPr>
          <w:rFonts w:ascii="Book Antiqua" w:hAnsi="Book Antiqua"/>
          <w:b/>
        </w:rPr>
        <w:t>103</w:t>
      </w:r>
      <w:r w:rsidRPr="00C975DC">
        <w:rPr>
          <w:rFonts w:ascii="Book Antiqua" w:hAnsi="Book Antiqua"/>
        </w:rPr>
        <w:t>: 1152-1158 [PMID: 18422814 DOI: 10.1111/j.1572-0241.</w:t>
      </w:r>
      <w:proofErr w:type="gramStart"/>
      <w:r w:rsidRPr="00C975DC">
        <w:rPr>
          <w:rFonts w:ascii="Book Antiqua" w:hAnsi="Book Antiqua"/>
        </w:rPr>
        <w:t>2007.01759.x</w:t>
      </w:r>
      <w:proofErr w:type="gramEnd"/>
      <w:r w:rsidRPr="00C975DC">
        <w:rPr>
          <w:rFonts w:ascii="Book Antiqua" w:hAnsi="Book Antiqua"/>
        </w:rPr>
        <w:t>]</w:t>
      </w:r>
    </w:p>
    <w:p w14:paraId="324F420F"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255 </w:t>
      </w:r>
      <w:proofErr w:type="spellStart"/>
      <w:r w:rsidRPr="00C975DC">
        <w:rPr>
          <w:rFonts w:ascii="Book Antiqua" w:hAnsi="Book Antiqua"/>
          <w:b/>
        </w:rPr>
        <w:t>Schepke</w:t>
      </w:r>
      <w:proofErr w:type="spellEnd"/>
      <w:r w:rsidRPr="00C975DC">
        <w:rPr>
          <w:rFonts w:ascii="Book Antiqua" w:hAnsi="Book Antiqua"/>
          <w:b/>
        </w:rPr>
        <w:t xml:space="preserve"> M</w:t>
      </w:r>
      <w:r w:rsidRPr="00C975DC">
        <w:rPr>
          <w:rFonts w:ascii="Book Antiqua" w:hAnsi="Book Antiqua"/>
        </w:rPr>
        <w:t xml:space="preserve">, Werner E, </w:t>
      </w:r>
      <w:proofErr w:type="spellStart"/>
      <w:r w:rsidRPr="00C975DC">
        <w:rPr>
          <w:rFonts w:ascii="Book Antiqua" w:hAnsi="Book Antiqua"/>
        </w:rPr>
        <w:t>Biecker</w:t>
      </w:r>
      <w:proofErr w:type="spellEnd"/>
      <w:r w:rsidRPr="00C975DC">
        <w:rPr>
          <w:rFonts w:ascii="Book Antiqua" w:hAnsi="Book Antiqua"/>
        </w:rPr>
        <w:t xml:space="preserve"> E, </w:t>
      </w:r>
      <w:proofErr w:type="spellStart"/>
      <w:r w:rsidRPr="00C975DC">
        <w:rPr>
          <w:rFonts w:ascii="Book Antiqua" w:hAnsi="Book Antiqua"/>
        </w:rPr>
        <w:t>Schiedermaier</w:t>
      </w:r>
      <w:proofErr w:type="spellEnd"/>
      <w:r w:rsidRPr="00C975DC">
        <w:rPr>
          <w:rFonts w:ascii="Book Antiqua" w:hAnsi="Book Antiqua"/>
        </w:rPr>
        <w:t xml:space="preserve"> P, Heller J, </w:t>
      </w:r>
      <w:proofErr w:type="spellStart"/>
      <w:r w:rsidRPr="00C975DC">
        <w:rPr>
          <w:rFonts w:ascii="Book Antiqua" w:hAnsi="Book Antiqua"/>
        </w:rPr>
        <w:t>Neef</w:t>
      </w:r>
      <w:proofErr w:type="spellEnd"/>
      <w:r w:rsidRPr="00C975DC">
        <w:rPr>
          <w:rFonts w:ascii="Book Antiqua" w:hAnsi="Book Antiqua"/>
        </w:rPr>
        <w:t xml:space="preserve"> M, Stoffel-Wagner B, Hofer U, </w:t>
      </w:r>
      <w:proofErr w:type="spellStart"/>
      <w:r w:rsidRPr="00C975DC">
        <w:rPr>
          <w:rFonts w:ascii="Book Antiqua" w:hAnsi="Book Antiqua"/>
        </w:rPr>
        <w:t>Caselmann</w:t>
      </w:r>
      <w:proofErr w:type="spellEnd"/>
      <w:r w:rsidRPr="00C975DC">
        <w:rPr>
          <w:rFonts w:ascii="Book Antiqua" w:hAnsi="Book Antiqua"/>
        </w:rPr>
        <w:t xml:space="preserve"> WH, </w:t>
      </w:r>
      <w:proofErr w:type="spellStart"/>
      <w:r w:rsidRPr="00C975DC">
        <w:rPr>
          <w:rFonts w:ascii="Book Antiqua" w:hAnsi="Book Antiqua"/>
        </w:rPr>
        <w:t>Sauerbruch</w:t>
      </w:r>
      <w:proofErr w:type="spellEnd"/>
      <w:r w:rsidRPr="00C975DC">
        <w:rPr>
          <w:rFonts w:ascii="Book Antiqua" w:hAnsi="Book Antiqua"/>
        </w:rPr>
        <w:t xml:space="preserve"> T. Hemodynamic effects of the angiotensin II receptor antagonist irbesartan in patients with cirrhosis and portal hypertension. </w:t>
      </w:r>
      <w:r w:rsidRPr="00C975DC">
        <w:rPr>
          <w:rFonts w:ascii="Book Antiqua" w:hAnsi="Book Antiqua"/>
          <w:i/>
        </w:rPr>
        <w:t>Gastroenterology</w:t>
      </w:r>
      <w:r w:rsidRPr="00C975DC">
        <w:rPr>
          <w:rFonts w:ascii="Book Antiqua" w:hAnsi="Book Antiqua"/>
        </w:rPr>
        <w:t xml:space="preserve"> 2001; </w:t>
      </w:r>
      <w:r w:rsidRPr="00C975DC">
        <w:rPr>
          <w:rFonts w:ascii="Book Antiqua" w:hAnsi="Book Antiqua"/>
          <w:b/>
        </w:rPr>
        <w:t>121</w:t>
      </w:r>
      <w:r w:rsidRPr="00C975DC">
        <w:rPr>
          <w:rFonts w:ascii="Book Antiqua" w:hAnsi="Book Antiqua"/>
        </w:rPr>
        <w:t>: 389-395 [PMID: 11487548 DOI: 10.1053/gast.2001.26295]</w:t>
      </w:r>
    </w:p>
    <w:p w14:paraId="25A609A0"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256 </w:t>
      </w:r>
      <w:r w:rsidRPr="00C975DC">
        <w:rPr>
          <w:rFonts w:ascii="Book Antiqua" w:hAnsi="Book Antiqua"/>
          <w:b/>
        </w:rPr>
        <w:t>Kim MY</w:t>
      </w:r>
      <w:r w:rsidRPr="00C975DC">
        <w:rPr>
          <w:rFonts w:ascii="Book Antiqua" w:hAnsi="Book Antiqua"/>
        </w:rPr>
        <w:t xml:space="preserve">, Cho MY, </w:t>
      </w:r>
      <w:proofErr w:type="spellStart"/>
      <w:r w:rsidRPr="00C975DC">
        <w:rPr>
          <w:rFonts w:ascii="Book Antiqua" w:hAnsi="Book Antiqua"/>
        </w:rPr>
        <w:t>Baik</w:t>
      </w:r>
      <w:proofErr w:type="spellEnd"/>
      <w:r w:rsidRPr="00C975DC">
        <w:rPr>
          <w:rFonts w:ascii="Book Antiqua" w:hAnsi="Book Antiqua"/>
        </w:rPr>
        <w:t xml:space="preserve"> SK, </w:t>
      </w:r>
      <w:proofErr w:type="spellStart"/>
      <w:r w:rsidRPr="00C975DC">
        <w:rPr>
          <w:rFonts w:ascii="Book Antiqua" w:hAnsi="Book Antiqua"/>
        </w:rPr>
        <w:t>Jeong</w:t>
      </w:r>
      <w:proofErr w:type="spellEnd"/>
      <w:r w:rsidRPr="00C975DC">
        <w:rPr>
          <w:rFonts w:ascii="Book Antiqua" w:hAnsi="Book Antiqua"/>
        </w:rPr>
        <w:t xml:space="preserve"> PH, Suk KT, Jang YO, Yea CJ, Kim JW, Kim HS, Kwon SO, </w:t>
      </w:r>
      <w:proofErr w:type="spellStart"/>
      <w:r w:rsidRPr="00C975DC">
        <w:rPr>
          <w:rFonts w:ascii="Book Antiqua" w:hAnsi="Book Antiqua"/>
        </w:rPr>
        <w:t>Yoo</w:t>
      </w:r>
      <w:proofErr w:type="spellEnd"/>
      <w:r w:rsidRPr="00C975DC">
        <w:rPr>
          <w:rFonts w:ascii="Book Antiqua" w:hAnsi="Book Antiqua"/>
        </w:rPr>
        <w:t xml:space="preserve"> BS, Kim JY, </w:t>
      </w:r>
      <w:proofErr w:type="spellStart"/>
      <w:r w:rsidRPr="00C975DC">
        <w:rPr>
          <w:rFonts w:ascii="Book Antiqua" w:hAnsi="Book Antiqua"/>
        </w:rPr>
        <w:t>Eom</w:t>
      </w:r>
      <w:proofErr w:type="spellEnd"/>
      <w:r w:rsidRPr="00C975DC">
        <w:rPr>
          <w:rFonts w:ascii="Book Antiqua" w:hAnsi="Book Antiqua"/>
        </w:rPr>
        <w:t xml:space="preserve"> MS, Cha SH, Chang SJ. Beneficial effects of candesartan, an angiotensin-blocking agent, on compensated alcoholic liver fibrosis - a randomized open-label controlled study. </w:t>
      </w:r>
      <w:r w:rsidRPr="00C975DC">
        <w:rPr>
          <w:rFonts w:ascii="Book Antiqua" w:hAnsi="Book Antiqua"/>
          <w:i/>
        </w:rPr>
        <w:t>Liver Int</w:t>
      </w:r>
      <w:r w:rsidRPr="00C975DC">
        <w:rPr>
          <w:rFonts w:ascii="Book Antiqua" w:hAnsi="Book Antiqua"/>
        </w:rPr>
        <w:t xml:space="preserve"> 2012; </w:t>
      </w:r>
      <w:r w:rsidRPr="00C975DC">
        <w:rPr>
          <w:rFonts w:ascii="Book Antiqua" w:hAnsi="Book Antiqua"/>
          <w:b/>
        </w:rPr>
        <w:t>32</w:t>
      </w:r>
      <w:r w:rsidRPr="00C975DC">
        <w:rPr>
          <w:rFonts w:ascii="Book Antiqua" w:hAnsi="Book Antiqua"/>
        </w:rPr>
        <w:t>: 977-987 [PMID: 22364262 DOI: 10.1111/j.1478-3231.</w:t>
      </w:r>
      <w:proofErr w:type="gramStart"/>
      <w:r w:rsidRPr="00C975DC">
        <w:rPr>
          <w:rFonts w:ascii="Book Antiqua" w:hAnsi="Book Antiqua"/>
        </w:rPr>
        <w:t>2012.02774.x</w:t>
      </w:r>
      <w:proofErr w:type="gramEnd"/>
      <w:r w:rsidRPr="00C975DC">
        <w:rPr>
          <w:rFonts w:ascii="Book Antiqua" w:hAnsi="Book Antiqua"/>
        </w:rPr>
        <w:t>]</w:t>
      </w:r>
    </w:p>
    <w:p w14:paraId="6DCC003C"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257 </w:t>
      </w:r>
      <w:r w:rsidRPr="00C975DC">
        <w:rPr>
          <w:rFonts w:ascii="Book Antiqua" w:hAnsi="Book Antiqua"/>
          <w:b/>
        </w:rPr>
        <w:t>Zhu Q</w:t>
      </w:r>
      <w:r w:rsidRPr="00C975DC">
        <w:rPr>
          <w:rFonts w:ascii="Book Antiqua" w:hAnsi="Book Antiqua"/>
        </w:rPr>
        <w:t xml:space="preserve">, Li N, Li F, Zhou Z, Han Q, </w:t>
      </w:r>
      <w:proofErr w:type="spellStart"/>
      <w:r w:rsidRPr="00C975DC">
        <w:rPr>
          <w:rFonts w:ascii="Book Antiqua" w:hAnsi="Book Antiqua"/>
        </w:rPr>
        <w:t>Lv</w:t>
      </w:r>
      <w:proofErr w:type="spellEnd"/>
      <w:r w:rsidRPr="00C975DC">
        <w:rPr>
          <w:rFonts w:ascii="Book Antiqua" w:hAnsi="Book Antiqua"/>
        </w:rPr>
        <w:t xml:space="preserve"> Y, Sang J, Liu Z. Therapeutic effect of renin angiotensin system inhibitors on liver fibrosis. </w:t>
      </w:r>
      <w:r w:rsidRPr="00C975DC">
        <w:rPr>
          <w:rFonts w:ascii="Book Antiqua" w:hAnsi="Book Antiqua"/>
          <w:i/>
        </w:rPr>
        <w:t>J Renin Angiotensin Aldosterone Syst</w:t>
      </w:r>
      <w:r w:rsidRPr="00C975DC">
        <w:rPr>
          <w:rFonts w:ascii="Book Antiqua" w:hAnsi="Book Antiqua"/>
        </w:rPr>
        <w:t xml:space="preserve"> 2016; </w:t>
      </w:r>
      <w:r w:rsidRPr="00C975DC">
        <w:rPr>
          <w:rFonts w:ascii="Book Antiqua" w:hAnsi="Book Antiqua"/>
          <w:b/>
        </w:rPr>
        <w:t>17</w:t>
      </w:r>
      <w:r w:rsidRPr="00C975DC">
        <w:rPr>
          <w:rFonts w:ascii="Book Antiqua" w:hAnsi="Book Antiqua"/>
        </w:rPr>
        <w:t>: 1470320316628717 [PMID: 27009285 DOI: 10.1177/1470320316628717]</w:t>
      </w:r>
    </w:p>
    <w:p w14:paraId="4631F814" w14:textId="77777777" w:rsidR="00C975DC" w:rsidRPr="00C975DC" w:rsidRDefault="00C975DC" w:rsidP="00C975DC">
      <w:pPr>
        <w:spacing w:line="360" w:lineRule="auto"/>
        <w:jc w:val="both"/>
        <w:rPr>
          <w:rFonts w:ascii="Book Antiqua" w:hAnsi="Book Antiqua"/>
        </w:rPr>
      </w:pPr>
      <w:r w:rsidRPr="00C975DC">
        <w:rPr>
          <w:rFonts w:ascii="Book Antiqua" w:hAnsi="Book Antiqua"/>
        </w:rPr>
        <w:t xml:space="preserve">258 </w:t>
      </w:r>
      <w:r w:rsidRPr="00C975DC">
        <w:rPr>
          <w:rFonts w:ascii="Book Antiqua" w:hAnsi="Book Antiqua"/>
          <w:b/>
        </w:rPr>
        <w:t>Sampaio WO</w:t>
      </w:r>
      <w:r w:rsidRPr="00C975DC">
        <w:rPr>
          <w:rFonts w:ascii="Book Antiqua" w:hAnsi="Book Antiqua"/>
        </w:rPr>
        <w:t xml:space="preserve">, Nascimento AA, Santos RA. Systemic and regional hemodynamic effects of angiotensin-(1-7) in rats. </w:t>
      </w:r>
      <w:r w:rsidRPr="00C975DC">
        <w:rPr>
          <w:rFonts w:ascii="Book Antiqua" w:hAnsi="Book Antiqua"/>
          <w:i/>
        </w:rPr>
        <w:t xml:space="preserve">Am J </w:t>
      </w:r>
      <w:proofErr w:type="spellStart"/>
      <w:r w:rsidRPr="00C975DC">
        <w:rPr>
          <w:rFonts w:ascii="Book Antiqua" w:hAnsi="Book Antiqua"/>
          <w:i/>
        </w:rPr>
        <w:t>Physiol</w:t>
      </w:r>
      <w:proofErr w:type="spellEnd"/>
      <w:r w:rsidRPr="00C975DC">
        <w:rPr>
          <w:rFonts w:ascii="Book Antiqua" w:hAnsi="Book Antiqua"/>
          <w:i/>
        </w:rPr>
        <w:t xml:space="preserve"> Heart Circ </w:t>
      </w:r>
      <w:proofErr w:type="spellStart"/>
      <w:r w:rsidRPr="00C975DC">
        <w:rPr>
          <w:rFonts w:ascii="Book Antiqua" w:hAnsi="Book Antiqua"/>
          <w:i/>
        </w:rPr>
        <w:t>Physiol</w:t>
      </w:r>
      <w:proofErr w:type="spellEnd"/>
      <w:r w:rsidRPr="00C975DC">
        <w:rPr>
          <w:rFonts w:ascii="Book Antiqua" w:hAnsi="Book Antiqua"/>
        </w:rPr>
        <w:t xml:space="preserve"> 2003; </w:t>
      </w:r>
      <w:r w:rsidRPr="00C975DC">
        <w:rPr>
          <w:rFonts w:ascii="Book Antiqua" w:hAnsi="Book Antiqua"/>
          <w:b/>
        </w:rPr>
        <w:t>284</w:t>
      </w:r>
      <w:r w:rsidRPr="00C975DC">
        <w:rPr>
          <w:rFonts w:ascii="Book Antiqua" w:hAnsi="Book Antiqua"/>
        </w:rPr>
        <w:t>: H1985-H1994 [PMID: 12573992 DOI: 10.1152/ajpheart.01145.2002]</w:t>
      </w:r>
    </w:p>
    <w:p w14:paraId="540FF51F" w14:textId="3D49EC38" w:rsidR="00561D82" w:rsidRPr="00C975DC" w:rsidRDefault="00561D82" w:rsidP="00C975DC">
      <w:pPr>
        <w:spacing w:line="360" w:lineRule="auto"/>
        <w:jc w:val="both"/>
        <w:rPr>
          <w:rFonts w:ascii="Book Antiqua" w:hAnsi="Book Antiqua"/>
          <w:color w:val="000000"/>
        </w:rPr>
      </w:pPr>
    </w:p>
    <w:p w14:paraId="7D3E3511" w14:textId="77777777" w:rsidR="007302C3" w:rsidRDefault="007302C3" w:rsidP="00D10DC4">
      <w:pPr>
        <w:spacing w:line="360" w:lineRule="auto"/>
        <w:jc w:val="both"/>
        <w:rPr>
          <w:rFonts w:ascii="Book Antiqua" w:hAnsi="Book Antiqua"/>
          <w:color w:val="000000"/>
        </w:rPr>
        <w:sectPr w:rsidR="007302C3" w:rsidSect="00811022">
          <w:pgSz w:w="11900" w:h="16840"/>
          <w:pgMar w:top="1440" w:right="1440" w:bottom="1440" w:left="1440" w:header="708" w:footer="708" w:gutter="0"/>
          <w:cols w:space="708"/>
          <w:docGrid w:linePitch="360"/>
        </w:sectPr>
      </w:pPr>
    </w:p>
    <w:p w14:paraId="2625E0BD" w14:textId="77777777" w:rsidR="007302C3" w:rsidRDefault="007302C3" w:rsidP="007302C3">
      <w:pPr>
        <w:spacing w:line="360" w:lineRule="auto"/>
        <w:jc w:val="both"/>
      </w:pPr>
      <w:r>
        <w:rPr>
          <w:rFonts w:ascii="Book Antiqua" w:eastAsia="Book Antiqua" w:hAnsi="Book Antiqua" w:cs="Book Antiqua"/>
          <w:b/>
          <w:color w:val="000000"/>
        </w:rPr>
        <w:lastRenderedPageBreak/>
        <w:t>Footnotes</w:t>
      </w:r>
    </w:p>
    <w:p w14:paraId="162B8516" w14:textId="3595C8F1" w:rsidR="007302C3" w:rsidRDefault="007302C3" w:rsidP="007302C3">
      <w:pPr>
        <w:spacing w:line="360" w:lineRule="auto"/>
        <w:jc w:val="both"/>
      </w:pPr>
      <w:r>
        <w:rPr>
          <w:rFonts w:ascii="Book Antiqua" w:eastAsia="Book Antiqua" w:hAnsi="Book Antiqua" w:cs="Book Antiqua"/>
          <w:b/>
          <w:bCs/>
          <w:color w:val="000000"/>
        </w:rPr>
        <w:t xml:space="preserve">Conflict-of-interest statement: </w:t>
      </w:r>
      <w:r w:rsidR="00E05E66" w:rsidRPr="00E05E66">
        <w:rPr>
          <w:rFonts w:ascii="Book Antiqua" w:eastAsia="Book Antiqua" w:hAnsi="Book Antiqua" w:cs="Book Antiqua"/>
          <w:color w:val="000000"/>
        </w:rPr>
        <w:t>The authors declare that they have no conflict of interest.</w:t>
      </w:r>
    </w:p>
    <w:p w14:paraId="1E9D48FA" w14:textId="77777777" w:rsidR="007302C3" w:rsidRDefault="007302C3" w:rsidP="007302C3">
      <w:pPr>
        <w:spacing w:line="360" w:lineRule="auto"/>
        <w:jc w:val="both"/>
      </w:pPr>
    </w:p>
    <w:p w14:paraId="13056A34" w14:textId="77777777" w:rsidR="007302C3" w:rsidRDefault="007302C3" w:rsidP="007302C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C7F607" w14:textId="77777777" w:rsidR="007302C3" w:rsidRDefault="007302C3" w:rsidP="007302C3">
      <w:pPr>
        <w:spacing w:line="360" w:lineRule="auto"/>
        <w:jc w:val="both"/>
      </w:pPr>
    </w:p>
    <w:p w14:paraId="7F3639AA" w14:textId="77783708" w:rsidR="007302C3" w:rsidRDefault="007302C3" w:rsidP="007302C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02CC5">
        <w:rPr>
          <w:rFonts w:ascii="Book Antiqua" w:eastAsia="Book Antiqua" w:hAnsi="Book Antiqua" w:cs="Book Antiqua"/>
          <w:color w:val="000000"/>
        </w:rPr>
        <w:t>m</w:t>
      </w:r>
      <w:r>
        <w:rPr>
          <w:rFonts w:ascii="Book Antiqua" w:eastAsia="Book Antiqua" w:hAnsi="Book Antiqua" w:cs="Book Antiqua"/>
          <w:color w:val="000000"/>
        </w:rPr>
        <w:t>anuscript</w:t>
      </w:r>
    </w:p>
    <w:p w14:paraId="5E4F27C4" w14:textId="77777777" w:rsidR="007302C3" w:rsidRDefault="007302C3" w:rsidP="007302C3">
      <w:pPr>
        <w:spacing w:line="360" w:lineRule="auto"/>
        <w:jc w:val="both"/>
      </w:pPr>
    </w:p>
    <w:p w14:paraId="1DB57188" w14:textId="77777777" w:rsidR="007302C3" w:rsidRDefault="007302C3" w:rsidP="007302C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31, 2020</w:t>
      </w:r>
    </w:p>
    <w:p w14:paraId="54D13463" w14:textId="77777777" w:rsidR="007302C3" w:rsidRDefault="007302C3" w:rsidP="007302C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2020</w:t>
      </w:r>
    </w:p>
    <w:p w14:paraId="78D3ACD4" w14:textId="77777777" w:rsidR="007302C3" w:rsidRDefault="007302C3" w:rsidP="007302C3">
      <w:pPr>
        <w:spacing w:line="360" w:lineRule="auto"/>
        <w:jc w:val="both"/>
      </w:pPr>
      <w:r>
        <w:rPr>
          <w:rFonts w:ascii="Book Antiqua" w:eastAsia="Book Antiqua" w:hAnsi="Book Antiqua" w:cs="Book Antiqua"/>
          <w:b/>
          <w:color w:val="000000"/>
        </w:rPr>
        <w:t xml:space="preserve">Article in press: </w:t>
      </w:r>
    </w:p>
    <w:p w14:paraId="6B9A2C50" w14:textId="77777777" w:rsidR="007302C3" w:rsidRDefault="007302C3" w:rsidP="007302C3">
      <w:pPr>
        <w:spacing w:line="360" w:lineRule="auto"/>
        <w:jc w:val="both"/>
      </w:pPr>
    </w:p>
    <w:p w14:paraId="14A2D71A" w14:textId="0D7CC8DF" w:rsidR="007302C3" w:rsidRDefault="007302C3" w:rsidP="007302C3">
      <w:pPr>
        <w:spacing w:line="360" w:lineRule="auto"/>
        <w:jc w:val="both"/>
      </w:pPr>
      <w:r>
        <w:rPr>
          <w:rFonts w:ascii="Book Antiqua" w:eastAsia="Book Antiqua" w:hAnsi="Book Antiqua" w:cs="Book Antiqua"/>
          <w:b/>
          <w:color w:val="000000"/>
        </w:rPr>
        <w:t xml:space="preserve">Specialty type: </w:t>
      </w:r>
      <w:r w:rsidR="00006283" w:rsidRPr="00006283">
        <w:rPr>
          <w:rFonts w:ascii="Book Antiqua" w:eastAsia="Book Antiqua" w:hAnsi="Book Antiqua" w:cs="Book Antiqua"/>
          <w:color w:val="000000"/>
        </w:rPr>
        <w:t>Gastroenterology and hepatology</w:t>
      </w:r>
    </w:p>
    <w:p w14:paraId="4622B26C" w14:textId="77777777" w:rsidR="007302C3" w:rsidRDefault="007302C3" w:rsidP="007302C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Australia</w:t>
      </w:r>
    </w:p>
    <w:p w14:paraId="3C23B8FE" w14:textId="77777777" w:rsidR="007302C3" w:rsidRDefault="007302C3" w:rsidP="007302C3">
      <w:pPr>
        <w:spacing w:line="360" w:lineRule="auto"/>
        <w:jc w:val="both"/>
      </w:pPr>
      <w:r>
        <w:rPr>
          <w:rFonts w:ascii="Book Antiqua" w:eastAsia="Book Antiqua" w:hAnsi="Book Antiqua" w:cs="Book Antiqua"/>
          <w:b/>
          <w:color w:val="000000"/>
        </w:rPr>
        <w:t>Peer-review report’s scientific quality classification</w:t>
      </w:r>
    </w:p>
    <w:p w14:paraId="417CC75C" w14:textId="77777777" w:rsidR="007302C3" w:rsidRDefault="007302C3" w:rsidP="007302C3">
      <w:pPr>
        <w:spacing w:line="360" w:lineRule="auto"/>
        <w:jc w:val="both"/>
      </w:pPr>
      <w:r>
        <w:rPr>
          <w:rFonts w:ascii="Book Antiqua" w:eastAsia="Book Antiqua" w:hAnsi="Book Antiqua" w:cs="Book Antiqua"/>
          <w:color w:val="000000"/>
        </w:rPr>
        <w:t>Grade A (Excellent): 0</w:t>
      </w:r>
    </w:p>
    <w:p w14:paraId="6AF8DB27" w14:textId="77777777" w:rsidR="007302C3" w:rsidRDefault="007302C3" w:rsidP="007302C3">
      <w:pPr>
        <w:spacing w:line="360" w:lineRule="auto"/>
        <w:jc w:val="both"/>
      </w:pPr>
      <w:r>
        <w:rPr>
          <w:rFonts w:ascii="Book Antiqua" w:eastAsia="Book Antiqua" w:hAnsi="Book Antiqua" w:cs="Book Antiqua"/>
          <w:color w:val="000000"/>
        </w:rPr>
        <w:t>Grade B (Very good): B</w:t>
      </w:r>
    </w:p>
    <w:p w14:paraId="67FC52FD" w14:textId="77777777" w:rsidR="007302C3" w:rsidRDefault="007302C3" w:rsidP="007302C3">
      <w:pPr>
        <w:spacing w:line="360" w:lineRule="auto"/>
        <w:jc w:val="both"/>
      </w:pPr>
      <w:r>
        <w:rPr>
          <w:rFonts w:ascii="Book Antiqua" w:eastAsia="Book Antiqua" w:hAnsi="Book Antiqua" w:cs="Book Antiqua"/>
          <w:color w:val="000000"/>
        </w:rPr>
        <w:t>Grade C (Good): 0</w:t>
      </w:r>
    </w:p>
    <w:p w14:paraId="56089C6F" w14:textId="77777777" w:rsidR="007302C3" w:rsidRDefault="007302C3" w:rsidP="007302C3">
      <w:pPr>
        <w:spacing w:line="360" w:lineRule="auto"/>
        <w:jc w:val="both"/>
      </w:pPr>
      <w:r>
        <w:rPr>
          <w:rFonts w:ascii="Book Antiqua" w:eastAsia="Book Antiqua" w:hAnsi="Book Antiqua" w:cs="Book Antiqua"/>
          <w:color w:val="000000"/>
        </w:rPr>
        <w:t>Grade D (Fair): 0</w:t>
      </w:r>
    </w:p>
    <w:p w14:paraId="23663713" w14:textId="77777777" w:rsidR="007302C3" w:rsidRDefault="007302C3" w:rsidP="007302C3">
      <w:pPr>
        <w:spacing w:line="360" w:lineRule="auto"/>
        <w:jc w:val="both"/>
      </w:pPr>
      <w:r>
        <w:rPr>
          <w:rFonts w:ascii="Book Antiqua" w:eastAsia="Book Antiqua" w:hAnsi="Book Antiqua" w:cs="Book Antiqua"/>
          <w:color w:val="000000"/>
        </w:rPr>
        <w:t>Grade E (Poor): 0</w:t>
      </w:r>
    </w:p>
    <w:p w14:paraId="235BAB32" w14:textId="77777777" w:rsidR="007302C3" w:rsidRDefault="007302C3" w:rsidP="007302C3">
      <w:pPr>
        <w:spacing w:line="360" w:lineRule="auto"/>
        <w:jc w:val="both"/>
      </w:pPr>
    </w:p>
    <w:p w14:paraId="0EC36818" w14:textId="00029292" w:rsidR="007302C3" w:rsidRDefault="007302C3" w:rsidP="007302C3">
      <w:pPr>
        <w:spacing w:line="360" w:lineRule="auto"/>
        <w:jc w:val="both"/>
        <w:sectPr w:rsidR="007302C3">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Pr="000504F3">
        <w:rPr>
          <w:rFonts w:ascii="Book Antiqua" w:eastAsia="Book Antiqua" w:hAnsi="Book Antiqua" w:cs="Book Antiqua"/>
          <w:b/>
          <w:color w:val="000000"/>
        </w:rPr>
        <w:t xml:space="preserve">: </w:t>
      </w:r>
      <w:r w:rsidRPr="000504F3">
        <w:rPr>
          <w:rFonts w:ascii="Book Antiqua" w:eastAsia="Book Antiqua" w:hAnsi="Book Antiqua" w:cs="Book Antiqua"/>
          <w:color w:val="000000"/>
        </w:rPr>
        <w:t>Tripathi</w:t>
      </w:r>
      <w:r w:rsidR="00F5281D" w:rsidRPr="000504F3">
        <w:rPr>
          <w:rFonts w:ascii="Book Antiqua" w:eastAsia="Book Antiqua" w:hAnsi="Book Antiqua" w:cs="Book Antiqua"/>
          <w:color w:val="000000"/>
        </w:rPr>
        <w:t xml:space="preserve"> D</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P-Editor: </w:t>
      </w:r>
    </w:p>
    <w:p w14:paraId="797D2CC5" w14:textId="0C3F5D4C" w:rsidR="007302C3" w:rsidRDefault="007302C3" w:rsidP="007302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6F2F389" w14:textId="74BAA152" w:rsidR="007F55B6" w:rsidRPr="007F55B6" w:rsidRDefault="007F55B6" w:rsidP="007F55B6">
      <w:pPr>
        <w:rPr>
          <w:rFonts w:ascii="宋体" w:eastAsia="宋体" w:hAnsi="宋体" w:cs="宋体"/>
          <w:lang w:val="en-US" w:eastAsia="zh-CN"/>
        </w:rPr>
      </w:pPr>
      <w:r w:rsidRPr="007F55B6">
        <w:rPr>
          <w:rFonts w:ascii="宋体" w:eastAsia="宋体" w:hAnsi="宋体" w:cs="宋体"/>
          <w:noProof/>
          <w:lang w:val="en-US" w:eastAsia="zh-CN"/>
        </w:rPr>
        <w:drawing>
          <wp:inline distT="0" distB="0" distL="0" distR="0" wp14:anchorId="53ED0558" wp14:editId="38E999B6">
            <wp:extent cx="5943600" cy="60979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097905"/>
                    </a:xfrm>
                    <a:prstGeom prst="rect">
                      <a:avLst/>
                    </a:prstGeom>
                    <a:noFill/>
                    <a:ln>
                      <a:noFill/>
                    </a:ln>
                  </pic:spPr>
                </pic:pic>
              </a:graphicData>
            </a:graphic>
          </wp:inline>
        </w:drawing>
      </w:r>
    </w:p>
    <w:p w14:paraId="1338216D" w14:textId="4293CBB4" w:rsidR="00C7085F" w:rsidRPr="005D12CA" w:rsidRDefault="007302C3" w:rsidP="00E80F03">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rPr>
        <w:t>Figure 1 Proposed downstream signalling pathways of endothelium-dependent vasodilatation in splanchnic vasculature.</w:t>
      </w:r>
      <w:r w:rsidR="00C7085F">
        <w:rPr>
          <w:rFonts w:eastAsiaTheme="minorEastAsia" w:hint="eastAsia"/>
          <w:lang w:eastAsia="zh-CN"/>
        </w:rPr>
        <w:t xml:space="preserve"> </w:t>
      </w:r>
      <w:bookmarkStart w:id="13" w:name="_Hlk50991813"/>
      <w:r>
        <w:rPr>
          <w:rFonts w:ascii="Book Antiqua" w:eastAsia="Book Antiqua" w:hAnsi="Book Antiqua" w:cs="Book Antiqua"/>
          <w:color w:val="000000"/>
          <w:szCs w:val="20"/>
        </w:rPr>
        <w:t>Nitric oxide</w:t>
      </w:r>
      <w:bookmarkEnd w:id="13"/>
      <w:r>
        <w:rPr>
          <w:rFonts w:ascii="Book Antiqua" w:eastAsia="Book Antiqua" w:hAnsi="Book Antiqua" w:cs="Book Antiqua"/>
          <w:color w:val="000000"/>
          <w:szCs w:val="20"/>
        </w:rPr>
        <w:t xml:space="preserve"> (NO) is a key mediator of mesenteric vasodilatation in cirrhosis. </w:t>
      </w:r>
      <w:bookmarkStart w:id="14" w:name="_Hlk50991783"/>
      <w:r>
        <w:rPr>
          <w:rFonts w:ascii="Book Antiqua" w:eastAsia="Book Antiqua" w:hAnsi="Book Antiqua" w:cs="Book Antiqua"/>
          <w:color w:val="000000"/>
          <w:szCs w:val="20"/>
        </w:rPr>
        <w:t>G protein-coupled receptor</w:t>
      </w:r>
      <w:bookmarkEnd w:id="14"/>
      <w:r>
        <w:rPr>
          <w:rFonts w:ascii="Book Antiqua" w:eastAsia="Book Antiqua" w:hAnsi="Book Antiqua" w:cs="Book Antiqua"/>
          <w:color w:val="000000"/>
          <w:szCs w:val="20"/>
        </w:rPr>
        <w:t xml:space="preserve">-mediated activation of G-proteins augments the production and activation of a number of vasodilatory pathways including </w:t>
      </w:r>
      <w:bookmarkStart w:id="15" w:name="_Hlk50991872"/>
      <w:r>
        <w:rPr>
          <w:rFonts w:ascii="Book Antiqua" w:eastAsia="Book Antiqua" w:hAnsi="Book Antiqua" w:cs="Book Antiqua"/>
          <w:color w:val="000000"/>
          <w:szCs w:val="20"/>
        </w:rPr>
        <w:t>endothelial nitric oxide synthase/nitric oxide (</w:t>
      </w:r>
      <w:proofErr w:type="spellStart"/>
      <w:r>
        <w:rPr>
          <w:rFonts w:ascii="Book Antiqua" w:eastAsia="Book Antiqua" w:hAnsi="Book Antiqua" w:cs="Book Antiqua"/>
          <w:color w:val="000000"/>
          <w:szCs w:val="20"/>
        </w:rPr>
        <w:t>eNOS</w:t>
      </w:r>
      <w:proofErr w:type="spellEnd"/>
      <w:r>
        <w:rPr>
          <w:rFonts w:ascii="Book Antiqua" w:eastAsia="Book Antiqua" w:hAnsi="Book Antiqua" w:cs="Book Antiqua"/>
          <w:color w:val="000000"/>
          <w:szCs w:val="20"/>
        </w:rPr>
        <w:t>/NO)</w:t>
      </w:r>
      <w:bookmarkEnd w:id="15"/>
      <w:r>
        <w:rPr>
          <w:rFonts w:ascii="Book Antiqua" w:eastAsia="Book Antiqua" w:hAnsi="Book Antiqua" w:cs="Book Antiqua"/>
          <w:color w:val="000000"/>
          <w:szCs w:val="20"/>
        </w:rPr>
        <w:t xml:space="preserve">, vasodilating </w:t>
      </w:r>
      <w:proofErr w:type="spellStart"/>
      <w:r>
        <w:rPr>
          <w:rFonts w:ascii="Book Antiqua" w:eastAsia="Book Antiqua" w:hAnsi="Book Antiqua" w:cs="Book Antiqua"/>
          <w:color w:val="000000"/>
          <w:szCs w:val="20"/>
        </w:rPr>
        <w:t>prostacyclins</w:t>
      </w:r>
      <w:proofErr w:type="spellEnd"/>
      <w:r>
        <w:rPr>
          <w:rFonts w:ascii="Book Antiqua" w:eastAsia="Book Antiqua" w:hAnsi="Book Antiqua" w:cs="Book Antiqua"/>
          <w:color w:val="000000"/>
          <w:szCs w:val="20"/>
        </w:rPr>
        <w:t xml:space="preserve">, and metabolites of arachidonic acid (AA) metabolism which </w:t>
      </w:r>
      <w:r>
        <w:rPr>
          <w:rFonts w:ascii="Book Antiqua" w:eastAsia="Book Antiqua" w:hAnsi="Book Antiqua" w:cs="Book Antiqua"/>
          <w:color w:val="000000"/>
          <w:szCs w:val="20"/>
        </w:rPr>
        <w:lastRenderedPageBreak/>
        <w:t xml:space="preserve">act as endothelium-derived hyperpolarizing factors such as </w:t>
      </w:r>
      <w:proofErr w:type="spellStart"/>
      <w:r>
        <w:rPr>
          <w:rFonts w:ascii="Book Antiqua" w:eastAsia="Book Antiqua" w:hAnsi="Book Antiqua" w:cs="Book Antiqua"/>
          <w:color w:val="000000"/>
          <w:szCs w:val="20"/>
        </w:rPr>
        <w:t>epoxyeicosatrienoic</w:t>
      </w:r>
      <w:proofErr w:type="spellEnd"/>
      <w:r>
        <w:rPr>
          <w:rFonts w:ascii="Book Antiqua" w:eastAsia="Book Antiqua" w:hAnsi="Book Antiqua" w:cs="Book Antiqua"/>
          <w:color w:val="000000"/>
          <w:szCs w:val="20"/>
        </w:rPr>
        <w:t xml:space="preserve"> acids (EETs) in vascular endothelial cells. The </w:t>
      </w:r>
      <w:proofErr w:type="spellStart"/>
      <w:r>
        <w:rPr>
          <w:rFonts w:ascii="Book Antiqua" w:eastAsia="Book Antiqua" w:hAnsi="Book Antiqua" w:cs="Book Antiqua"/>
          <w:color w:val="000000"/>
          <w:szCs w:val="20"/>
        </w:rPr>
        <w:t>eNOS</w:t>
      </w:r>
      <w:proofErr w:type="spellEnd"/>
      <w:r>
        <w:rPr>
          <w:rFonts w:ascii="Book Antiqua" w:eastAsia="Book Antiqua" w:hAnsi="Book Antiqua" w:cs="Book Antiqua"/>
          <w:color w:val="000000"/>
          <w:szCs w:val="20"/>
        </w:rPr>
        <w:t xml:space="preserve"> converts L-arginine to produce NO which diffuses into the </w:t>
      </w:r>
      <w:bookmarkStart w:id="16" w:name="OLE_LINK33"/>
      <w:bookmarkStart w:id="17" w:name="OLE_LINK34"/>
      <w:r w:rsidR="0062244F" w:rsidRPr="0062244F">
        <w:rPr>
          <w:rFonts w:ascii="Book Antiqua" w:eastAsia="Book Antiqua" w:hAnsi="Book Antiqua" w:cs="Book Antiqua"/>
          <w:color w:val="000000"/>
          <w:szCs w:val="20"/>
        </w:rPr>
        <w:t>vascular smooth muscle cells</w:t>
      </w:r>
      <w:bookmarkEnd w:id="16"/>
      <w:bookmarkEnd w:id="17"/>
      <w:r w:rsidR="0062244F" w:rsidRPr="0062244F">
        <w:rPr>
          <w:rFonts w:ascii="Book Antiqua" w:eastAsia="Book Antiqua" w:hAnsi="Book Antiqua" w:cs="Book Antiqua"/>
          <w:color w:val="000000"/>
          <w:szCs w:val="20"/>
        </w:rPr>
        <w:t xml:space="preserve"> </w:t>
      </w:r>
      <w:r w:rsidR="0062244F">
        <w:rPr>
          <w:rFonts w:ascii="Book Antiqua" w:eastAsia="Book Antiqua" w:hAnsi="Book Antiqua" w:cs="Book Antiqua"/>
          <w:color w:val="000000"/>
          <w:szCs w:val="20"/>
        </w:rPr>
        <w:t>(</w:t>
      </w:r>
      <w:r>
        <w:rPr>
          <w:rFonts w:ascii="Book Antiqua" w:eastAsia="Book Antiqua" w:hAnsi="Book Antiqua" w:cs="Book Antiqua"/>
          <w:color w:val="000000"/>
          <w:szCs w:val="20"/>
        </w:rPr>
        <w:t>VSMCs</w:t>
      </w:r>
      <w:r w:rsidR="0062244F">
        <w:rPr>
          <w:rFonts w:ascii="Book Antiqua" w:eastAsia="Book Antiqua" w:hAnsi="Book Antiqua" w:cs="Book Antiqua"/>
          <w:color w:val="000000"/>
          <w:szCs w:val="20"/>
        </w:rPr>
        <w:t>)</w:t>
      </w:r>
      <w:r>
        <w:rPr>
          <w:rFonts w:ascii="Book Antiqua" w:eastAsia="Book Antiqua" w:hAnsi="Book Antiqua" w:cs="Book Antiqua"/>
          <w:color w:val="000000"/>
          <w:szCs w:val="20"/>
        </w:rPr>
        <w:t>. In VSMCs, NO which activates membrane-bound guanylyl cyclase enzyme to release cyclic guanosine monophosphate from guanosine triphosphate, mediates vasodilatation by increasing K</w:t>
      </w:r>
      <w:r>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0"/>
        </w:rPr>
        <w:t xml:space="preserve"> efflux </w:t>
      </w:r>
      <w:r w:rsidRPr="0028012A">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large-conductan</w:t>
      </w:r>
      <w:r w:rsidRPr="00275BF4">
        <w:rPr>
          <w:rFonts w:ascii="Book Antiqua" w:eastAsia="Book Antiqua" w:hAnsi="Book Antiqua" w:cs="Book Antiqua"/>
          <w:color w:val="000000"/>
          <w:szCs w:val="20"/>
        </w:rPr>
        <w:t>ce and intermediate-conductance calcium-activated potassium channels and</w:t>
      </w:r>
      <w:r>
        <w:rPr>
          <w:rFonts w:ascii="Book Antiqua" w:eastAsia="Book Antiqua" w:hAnsi="Book Antiqua" w:cs="Book Antiqua"/>
          <w:color w:val="000000"/>
          <w:szCs w:val="20"/>
        </w:rPr>
        <w:t xml:space="preserve"> by decreasing Ca</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influx </w:t>
      </w:r>
      <w:r w:rsidRPr="0028012A">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voltage-gated calcium channels, and by dephosphorylation of myosin light chain. In addition to NO, vasodilators such as prostaglandin I</w:t>
      </w:r>
      <w:r>
        <w:rPr>
          <w:rFonts w:ascii="Book Antiqua" w:eastAsia="Book Antiqua" w:hAnsi="Book Antiqua" w:cs="Book Antiqua"/>
          <w:color w:val="000000"/>
          <w:szCs w:val="25"/>
          <w:vertAlign w:val="subscript"/>
        </w:rPr>
        <w:t>2</w:t>
      </w:r>
      <w:r>
        <w:rPr>
          <w:rFonts w:ascii="Book Antiqua" w:eastAsia="Book Antiqua" w:hAnsi="Book Antiqua" w:cs="Book Antiqua"/>
          <w:color w:val="000000"/>
          <w:szCs w:val="20"/>
        </w:rPr>
        <w:t>, derived from AA by the action of cyclooxygenase enzyme which activates membrane-bound adenylyl cyclase enzyme to release cyclic adenosine monophosphate from adenosine triphosphate, causes vasodilatation by increasing K</w:t>
      </w:r>
      <w:r>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0"/>
        </w:rPr>
        <w:t xml:space="preserve"> efflux and dephosphorylation of myosin light chain. The EETs deriving from AA by the action of endothelial </w:t>
      </w:r>
      <w:proofErr w:type="spellStart"/>
      <w:r>
        <w:rPr>
          <w:rFonts w:ascii="Book Antiqua" w:eastAsia="Book Antiqua" w:hAnsi="Book Antiqua" w:cs="Book Antiqua"/>
          <w:color w:val="000000"/>
          <w:szCs w:val="20"/>
        </w:rPr>
        <w:t>epoxygenases</w:t>
      </w:r>
      <w:proofErr w:type="spellEnd"/>
      <w:r>
        <w:rPr>
          <w:rFonts w:ascii="Book Antiqua" w:eastAsia="Book Antiqua" w:hAnsi="Book Antiqua" w:cs="Book Antiqua"/>
          <w:color w:val="000000"/>
          <w:szCs w:val="20"/>
        </w:rPr>
        <w:t xml:space="preserve"> such as cytochrome P450 directly act on Ca</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and K</w:t>
      </w:r>
      <w:r>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0"/>
        </w:rPr>
        <w:t> channels, causing hyperpolarization of VSMC membrane and subsequent vasodilatation.</w:t>
      </w:r>
      <w:r w:rsidR="00F5281D">
        <w:rPr>
          <w:rFonts w:ascii="Book Antiqua" w:eastAsia="Book Antiqua" w:hAnsi="Book Antiqua" w:cs="Book Antiqua"/>
          <w:color w:val="000000"/>
          <w:szCs w:val="20"/>
        </w:rPr>
        <w:t xml:space="preserve"> NO:</w:t>
      </w:r>
      <w:r w:rsidR="000504F3">
        <w:rPr>
          <w:rFonts w:ascii="Book Antiqua" w:eastAsia="Book Antiqua" w:hAnsi="Book Antiqua" w:cs="Book Antiqua"/>
          <w:color w:val="000000"/>
          <w:szCs w:val="20"/>
        </w:rPr>
        <w:t xml:space="preserve"> </w:t>
      </w:r>
      <w:r w:rsidR="000504F3" w:rsidRPr="000504F3">
        <w:rPr>
          <w:rFonts w:ascii="Book Antiqua" w:eastAsia="Book Antiqua" w:hAnsi="Book Antiqua" w:cs="Book Antiqua"/>
          <w:color w:val="000000"/>
          <w:szCs w:val="20"/>
        </w:rPr>
        <w:t>Nitric oxide</w:t>
      </w:r>
      <w:r w:rsidR="000504F3">
        <w:rPr>
          <w:rFonts w:ascii="Book Antiqua" w:eastAsia="Book Antiqua" w:hAnsi="Book Antiqua" w:cs="Book Antiqua"/>
          <w:color w:val="000000"/>
          <w:szCs w:val="20"/>
        </w:rPr>
        <w:t>;</w:t>
      </w:r>
      <w:r w:rsidR="00F5281D">
        <w:rPr>
          <w:rFonts w:ascii="Book Antiqua" w:eastAsia="Book Antiqua" w:hAnsi="Book Antiqua" w:cs="Book Antiqua"/>
          <w:color w:val="000000"/>
          <w:szCs w:val="20"/>
        </w:rPr>
        <w:t xml:space="preserve"> </w:t>
      </w:r>
      <w:r w:rsidR="000504F3" w:rsidRPr="000504F3">
        <w:rPr>
          <w:rFonts w:ascii="Book Antiqua" w:eastAsia="Book Antiqua" w:hAnsi="Book Antiqua" w:cs="Book Antiqua"/>
          <w:color w:val="000000"/>
          <w:szCs w:val="20"/>
        </w:rPr>
        <w:t>GPCR</w:t>
      </w:r>
      <w:r w:rsidR="000504F3">
        <w:rPr>
          <w:rFonts w:ascii="Book Antiqua" w:eastAsia="Book Antiqua" w:hAnsi="Book Antiqua" w:cs="Book Antiqua"/>
          <w:color w:val="000000"/>
          <w:szCs w:val="20"/>
        </w:rPr>
        <w:t>:</w:t>
      </w:r>
      <w:r w:rsidR="000504F3" w:rsidRPr="000504F3">
        <w:rPr>
          <w:rFonts w:ascii="Book Antiqua" w:eastAsia="Book Antiqua" w:hAnsi="Book Antiqua" w:cs="Book Antiqua"/>
          <w:color w:val="000000"/>
          <w:szCs w:val="20"/>
        </w:rPr>
        <w:t xml:space="preserve"> G protein-coupled receptor</w:t>
      </w:r>
      <w:r w:rsidR="000504F3">
        <w:rPr>
          <w:rFonts w:ascii="Book Antiqua" w:eastAsia="Book Antiqua" w:hAnsi="Book Antiqua" w:cs="Book Antiqua"/>
          <w:color w:val="000000"/>
          <w:szCs w:val="20"/>
        </w:rPr>
        <w:t xml:space="preserve">; </w:t>
      </w:r>
      <w:proofErr w:type="spellStart"/>
      <w:r w:rsidR="000504F3" w:rsidRPr="000504F3">
        <w:rPr>
          <w:rFonts w:ascii="Book Antiqua" w:eastAsia="Book Antiqua" w:hAnsi="Book Antiqua" w:cs="Book Antiqua"/>
          <w:color w:val="000000"/>
          <w:szCs w:val="20"/>
        </w:rPr>
        <w:t>eNOS</w:t>
      </w:r>
      <w:proofErr w:type="spellEnd"/>
      <w:r w:rsidR="000504F3" w:rsidRPr="000504F3">
        <w:rPr>
          <w:rFonts w:ascii="Book Antiqua" w:eastAsia="Book Antiqua" w:hAnsi="Book Antiqua" w:cs="Book Antiqua"/>
          <w:color w:val="000000"/>
          <w:szCs w:val="20"/>
        </w:rPr>
        <w:t>/NO</w:t>
      </w:r>
      <w:r w:rsidR="000504F3">
        <w:rPr>
          <w:rFonts w:ascii="Book Antiqua" w:eastAsia="Book Antiqua" w:hAnsi="Book Antiqua" w:cs="Book Antiqua"/>
          <w:color w:val="000000"/>
          <w:szCs w:val="20"/>
        </w:rPr>
        <w:t>:</w:t>
      </w:r>
      <w:r w:rsidR="000504F3" w:rsidRPr="000504F3">
        <w:rPr>
          <w:rFonts w:ascii="Book Antiqua" w:eastAsia="Book Antiqua" w:hAnsi="Book Antiqua" w:cs="Book Antiqua"/>
          <w:color w:val="000000"/>
          <w:szCs w:val="20"/>
        </w:rPr>
        <w:t xml:space="preserve"> </w:t>
      </w:r>
      <w:r w:rsidR="000504F3">
        <w:rPr>
          <w:rFonts w:ascii="Book Antiqua" w:eastAsia="Book Antiqua" w:hAnsi="Book Antiqua" w:cs="Book Antiqua"/>
          <w:color w:val="000000"/>
          <w:szCs w:val="20"/>
        </w:rPr>
        <w:t>E</w:t>
      </w:r>
      <w:r w:rsidR="000504F3" w:rsidRPr="000504F3">
        <w:rPr>
          <w:rFonts w:ascii="Book Antiqua" w:eastAsia="Book Antiqua" w:hAnsi="Book Antiqua" w:cs="Book Antiqua"/>
          <w:color w:val="000000"/>
          <w:szCs w:val="20"/>
        </w:rPr>
        <w:t>ndothelial nitric oxide synthase/nitric oxide</w:t>
      </w:r>
      <w:r w:rsidR="000504F3">
        <w:rPr>
          <w:rFonts w:ascii="Book Antiqua" w:eastAsia="Book Antiqua" w:hAnsi="Book Antiqua" w:cs="Book Antiqua"/>
          <w:color w:val="000000"/>
          <w:szCs w:val="20"/>
        </w:rPr>
        <w:t>; AA: A</w:t>
      </w:r>
      <w:r w:rsidR="000504F3" w:rsidRPr="000504F3">
        <w:rPr>
          <w:rFonts w:ascii="Book Antiqua" w:eastAsia="Book Antiqua" w:hAnsi="Book Antiqua" w:cs="Book Antiqua"/>
          <w:color w:val="000000"/>
          <w:szCs w:val="20"/>
        </w:rPr>
        <w:t>rachidonic acid</w:t>
      </w:r>
      <w:r w:rsidR="000504F3">
        <w:rPr>
          <w:rFonts w:ascii="Book Antiqua" w:eastAsia="Book Antiqua" w:hAnsi="Book Antiqua" w:cs="Book Antiqua"/>
          <w:color w:val="000000"/>
          <w:szCs w:val="20"/>
        </w:rPr>
        <w:t xml:space="preserve">; </w:t>
      </w:r>
      <w:r w:rsidR="000504F3" w:rsidRPr="000504F3">
        <w:rPr>
          <w:rFonts w:ascii="Book Antiqua" w:eastAsia="Book Antiqua" w:hAnsi="Book Antiqua" w:cs="Book Antiqua"/>
          <w:color w:val="000000"/>
          <w:szCs w:val="20"/>
        </w:rPr>
        <w:t>EDHFs</w:t>
      </w:r>
      <w:r w:rsidR="000504F3">
        <w:rPr>
          <w:rFonts w:ascii="Book Antiqua" w:eastAsia="Book Antiqua" w:hAnsi="Book Antiqua" w:cs="Book Antiqua"/>
          <w:color w:val="000000"/>
          <w:szCs w:val="20"/>
        </w:rPr>
        <w:t>:</w:t>
      </w:r>
      <w:r w:rsidR="000504F3" w:rsidRPr="000504F3">
        <w:rPr>
          <w:rFonts w:ascii="Book Antiqua" w:eastAsia="Book Antiqua" w:hAnsi="Book Antiqua" w:cs="Book Antiqua"/>
          <w:color w:val="000000"/>
          <w:szCs w:val="20"/>
        </w:rPr>
        <w:t xml:space="preserve"> </w:t>
      </w:r>
      <w:r w:rsidR="000504F3">
        <w:rPr>
          <w:rFonts w:ascii="Book Antiqua" w:eastAsia="Book Antiqua" w:hAnsi="Book Antiqua" w:cs="Book Antiqua"/>
          <w:color w:val="000000"/>
          <w:szCs w:val="20"/>
        </w:rPr>
        <w:t>E</w:t>
      </w:r>
      <w:r w:rsidR="000504F3" w:rsidRPr="000504F3">
        <w:rPr>
          <w:rFonts w:ascii="Book Antiqua" w:eastAsia="Book Antiqua" w:hAnsi="Book Antiqua" w:cs="Book Antiqua"/>
          <w:color w:val="000000"/>
          <w:szCs w:val="20"/>
        </w:rPr>
        <w:t>ndothelium-derived hyperpolarizing factors</w:t>
      </w:r>
      <w:r w:rsidR="000504F3">
        <w:rPr>
          <w:rFonts w:ascii="Book Antiqua" w:eastAsia="Book Antiqua" w:hAnsi="Book Antiqua" w:cs="Book Antiqua"/>
          <w:color w:val="000000"/>
          <w:szCs w:val="20"/>
        </w:rPr>
        <w:t xml:space="preserve">; </w:t>
      </w:r>
      <w:r w:rsidR="000504F3" w:rsidRPr="000504F3">
        <w:rPr>
          <w:rFonts w:ascii="Book Antiqua" w:eastAsia="Book Antiqua" w:hAnsi="Book Antiqua" w:cs="Book Antiqua"/>
          <w:color w:val="000000"/>
          <w:szCs w:val="20"/>
        </w:rPr>
        <w:t>EETs</w:t>
      </w:r>
      <w:r w:rsidR="000504F3">
        <w:rPr>
          <w:rFonts w:ascii="Book Antiqua" w:eastAsia="Book Antiqua" w:hAnsi="Book Antiqua" w:cs="Book Antiqua"/>
          <w:color w:val="000000"/>
          <w:szCs w:val="20"/>
        </w:rPr>
        <w:t>:</w:t>
      </w:r>
      <w:r w:rsidR="000504F3" w:rsidRPr="000504F3">
        <w:rPr>
          <w:rFonts w:ascii="Book Antiqua" w:eastAsia="Book Antiqua" w:hAnsi="Book Antiqua" w:cs="Book Antiqua"/>
          <w:color w:val="000000"/>
          <w:szCs w:val="20"/>
        </w:rPr>
        <w:t xml:space="preserve"> </w:t>
      </w:r>
      <w:proofErr w:type="spellStart"/>
      <w:r w:rsidR="000504F3">
        <w:rPr>
          <w:rFonts w:ascii="Book Antiqua" w:eastAsia="Book Antiqua" w:hAnsi="Book Antiqua" w:cs="Book Antiqua"/>
          <w:color w:val="000000"/>
          <w:szCs w:val="20"/>
        </w:rPr>
        <w:t>E</w:t>
      </w:r>
      <w:r w:rsidR="000504F3" w:rsidRPr="000504F3">
        <w:rPr>
          <w:rFonts w:ascii="Book Antiqua" w:eastAsia="Book Antiqua" w:hAnsi="Book Antiqua" w:cs="Book Antiqua"/>
          <w:color w:val="000000"/>
          <w:szCs w:val="20"/>
        </w:rPr>
        <w:t>poxyeicosatrienoic</w:t>
      </w:r>
      <w:proofErr w:type="spellEnd"/>
      <w:r w:rsidR="000504F3" w:rsidRPr="000504F3">
        <w:rPr>
          <w:rFonts w:ascii="Book Antiqua" w:eastAsia="Book Antiqua" w:hAnsi="Book Antiqua" w:cs="Book Antiqua"/>
          <w:color w:val="000000"/>
          <w:szCs w:val="20"/>
        </w:rPr>
        <w:t xml:space="preserve"> acids</w:t>
      </w:r>
      <w:r w:rsidR="000504F3">
        <w:rPr>
          <w:rFonts w:ascii="Book Antiqua" w:eastAsia="Book Antiqua" w:hAnsi="Book Antiqua" w:cs="Book Antiqua"/>
          <w:color w:val="000000"/>
          <w:szCs w:val="20"/>
        </w:rPr>
        <w:t xml:space="preserve">; </w:t>
      </w:r>
      <w:r w:rsidR="000504F3" w:rsidRPr="000504F3">
        <w:rPr>
          <w:rFonts w:ascii="Book Antiqua" w:eastAsia="Book Antiqua" w:hAnsi="Book Antiqua" w:cs="Book Antiqua"/>
          <w:color w:val="000000"/>
          <w:szCs w:val="20"/>
        </w:rPr>
        <w:t>VECs</w:t>
      </w:r>
      <w:r w:rsidR="000504F3">
        <w:rPr>
          <w:rFonts w:ascii="Book Antiqua" w:eastAsia="Book Antiqua" w:hAnsi="Book Antiqua" w:cs="Book Antiqua"/>
          <w:color w:val="000000"/>
          <w:szCs w:val="20"/>
        </w:rPr>
        <w:t>:</w:t>
      </w:r>
      <w:r w:rsidR="000504F3" w:rsidRPr="000504F3">
        <w:rPr>
          <w:rFonts w:ascii="Book Antiqua" w:eastAsia="Book Antiqua" w:hAnsi="Book Antiqua" w:cs="Book Antiqua"/>
          <w:color w:val="000000"/>
          <w:szCs w:val="20"/>
        </w:rPr>
        <w:t xml:space="preserve"> </w:t>
      </w:r>
      <w:r w:rsidR="000504F3">
        <w:rPr>
          <w:rFonts w:ascii="Book Antiqua" w:eastAsia="Book Antiqua" w:hAnsi="Book Antiqua" w:cs="Book Antiqua"/>
          <w:color w:val="000000"/>
          <w:szCs w:val="20"/>
        </w:rPr>
        <w:t>V</w:t>
      </w:r>
      <w:r w:rsidR="000504F3" w:rsidRPr="000504F3">
        <w:rPr>
          <w:rFonts w:ascii="Book Antiqua" w:eastAsia="Book Antiqua" w:hAnsi="Book Antiqua" w:cs="Book Antiqua"/>
          <w:color w:val="000000"/>
          <w:szCs w:val="20"/>
        </w:rPr>
        <w:t>ascular endothelial cells</w:t>
      </w:r>
      <w:r w:rsidR="000504F3">
        <w:rPr>
          <w:rFonts w:ascii="Book Antiqua" w:eastAsia="Book Antiqua" w:hAnsi="Book Antiqua" w:cs="Book Antiqua"/>
          <w:color w:val="000000"/>
          <w:szCs w:val="20"/>
        </w:rPr>
        <w:t xml:space="preserve">; </w:t>
      </w:r>
      <w:r w:rsidR="000504F3" w:rsidRPr="000504F3">
        <w:rPr>
          <w:rFonts w:ascii="Book Antiqua" w:eastAsia="Book Antiqua" w:hAnsi="Book Antiqua" w:cs="Book Antiqua"/>
          <w:color w:val="000000"/>
          <w:szCs w:val="20"/>
        </w:rPr>
        <w:t>VSMCs</w:t>
      </w:r>
      <w:r w:rsidR="000504F3">
        <w:rPr>
          <w:rFonts w:ascii="Book Antiqua" w:eastAsia="Book Antiqua" w:hAnsi="Book Antiqua" w:cs="Book Antiqua"/>
          <w:color w:val="000000"/>
          <w:szCs w:val="20"/>
        </w:rPr>
        <w:t>:</w:t>
      </w:r>
      <w:r w:rsidR="000504F3" w:rsidRPr="000504F3">
        <w:rPr>
          <w:rFonts w:ascii="Book Antiqua" w:eastAsia="Book Antiqua" w:hAnsi="Book Antiqua" w:cs="Book Antiqua"/>
          <w:color w:val="000000"/>
          <w:szCs w:val="20"/>
        </w:rPr>
        <w:t xml:space="preserve"> </w:t>
      </w:r>
      <w:r w:rsidR="000504F3">
        <w:rPr>
          <w:rFonts w:ascii="Book Antiqua" w:eastAsia="Book Antiqua" w:hAnsi="Book Antiqua" w:cs="Book Antiqua"/>
          <w:color w:val="000000"/>
          <w:szCs w:val="20"/>
        </w:rPr>
        <w:t>V</w:t>
      </w:r>
      <w:r w:rsidR="000504F3" w:rsidRPr="000504F3">
        <w:rPr>
          <w:rFonts w:ascii="Book Antiqua" w:eastAsia="Book Antiqua" w:hAnsi="Book Antiqua" w:cs="Book Antiqua"/>
          <w:color w:val="000000"/>
          <w:szCs w:val="20"/>
        </w:rPr>
        <w:t>ascular smooth muscle cells</w:t>
      </w:r>
      <w:r w:rsidR="000504F3">
        <w:rPr>
          <w:rFonts w:ascii="Book Antiqua" w:eastAsia="Book Antiqua" w:hAnsi="Book Antiqua" w:cs="Book Antiqua"/>
          <w:color w:val="000000"/>
          <w:szCs w:val="20"/>
        </w:rPr>
        <w:t xml:space="preserve">; </w:t>
      </w:r>
      <w:r w:rsidR="000504F3" w:rsidRPr="000504F3">
        <w:rPr>
          <w:rFonts w:ascii="Book Antiqua" w:eastAsia="Book Antiqua" w:hAnsi="Book Antiqua" w:cs="Book Antiqua"/>
          <w:color w:val="000000"/>
          <w:szCs w:val="20"/>
        </w:rPr>
        <w:t>cGMP</w:t>
      </w:r>
      <w:r w:rsidR="000504F3">
        <w:rPr>
          <w:rFonts w:ascii="Book Antiqua" w:eastAsia="Book Antiqua" w:hAnsi="Book Antiqua" w:cs="Book Antiqua"/>
          <w:color w:val="000000"/>
          <w:szCs w:val="20"/>
        </w:rPr>
        <w:t xml:space="preserve">: </w:t>
      </w:r>
      <w:r w:rsidR="00F1308C">
        <w:rPr>
          <w:rFonts w:ascii="Book Antiqua" w:eastAsia="Book Antiqua" w:hAnsi="Book Antiqua" w:cs="Book Antiqua"/>
          <w:color w:val="000000"/>
          <w:szCs w:val="20"/>
        </w:rPr>
        <w:t>C</w:t>
      </w:r>
      <w:r w:rsidR="000504F3" w:rsidRPr="000504F3">
        <w:rPr>
          <w:rFonts w:ascii="Book Antiqua" w:eastAsia="Book Antiqua" w:hAnsi="Book Antiqua" w:cs="Book Antiqua"/>
          <w:color w:val="000000"/>
          <w:szCs w:val="20"/>
        </w:rPr>
        <w:t>yclic guanosine monophosphate</w:t>
      </w:r>
      <w:r w:rsidR="000504F3">
        <w:rPr>
          <w:rFonts w:ascii="Book Antiqua" w:eastAsia="Book Antiqua" w:hAnsi="Book Antiqua" w:cs="Book Antiqua"/>
          <w:color w:val="000000"/>
          <w:szCs w:val="20"/>
        </w:rPr>
        <w:t xml:space="preserve">; </w:t>
      </w:r>
      <w:r w:rsidR="000504F3" w:rsidRPr="000504F3">
        <w:rPr>
          <w:rFonts w:ascii="Book Antiqua" w:eastAsia="Book Antiqua" w:hAnsi="Book Antiqua" w:cs="Book Antiqua"/>
          <w:color w:val="000000"/>
          <w:szCs w:val="20"/>
        </w:rPr>
        <w:t>GTP</w:t>
      </w:r>
      <w:r w:rsidR="000504F3">
        <w:rPr>
          <w:rFonts w:ascii="Book Antiqua" w:eastAsia="Book Antiqua" w:hAnsi="Book Antiqua" w:cs="Book Antiqua"/>
          <w:color w:val="000000"/>
          <w:szCs w:val="20"/>
        </w:rPr>
        <w:t>:</w:t>
      </w:r>
      <w:r w:rsidR="000504F3" w:rsidRPr="000504F3">
        <w:rPr>
          <w:rFonts w:ascii="Book Antiqua" w:eastAsia="Book Antiqua" w:hAnsi="Book Antiqua" w:cs="Book Antiqua"/>
          <w:color w:val="000000"/>
          <w:szCs w:val="20"/>
        </w:rPr>
        <w:t xml:space="preserve"> </w:t>
      </w:r>
      <w:r w:rsidR="000504F3">
        <w:rPr>
          <w:rFonts w:ascii="Book Antiqua" w:eastAsia="Book Antiqua" w:hAnsi="Book Antiqua" w:cs="Book Antiqua"/>
          <w:color w:val="000000"/>
          <w:szCs w:val="20"/>
        </w:rPr>
        <w:t>G</w:t>
      </w:r>
      <w:r w:rsidR="000504F3" w:rsidRPr="000504F3">
        <w:rPr>
          <w:rFonts w:ascii="Book Antiqua" w:eastAsia="Book Antiqua" w:hAnsi="Book Antiqua" w:cs="Book Antiqua"/>
          <w:color w:val="000000"/>
          <w:szCs w:val="20"/>
        </w:rPr>
        <w:t>uanosine triphosphate</w:t>
      </w:r>
      <w:r w:rsidR="00345530">
        <w:rPr>
          <w:rFonts w:ascii="Book Antiqua" w:eastAsia="Book Antiqua" w:hAnsi="Book Antiqua" w:cs="Book Antiqua"/>
          <w:color w:val="000000"/>
          <w:szCs w:val="20"/>
        </w:rPr>
        <w:t>;</w:t>
      </w:r>
      <w:r w:rsidR="005D12CA">
        <w:rPr>
          <w:rFonts w:ascii="Book Antiqua" w:eastAsia="Book Antiqua" w:hAnsi="Book Antiqua" w:cs="Book Antiqua"/>
          <w:color w:val="000000"/>
          <w:szCs w:val="20"/>
        </w:rPr>
        <w:t xml:space="preserve"> </w:t>
      </w:r>
      <w:r w:rsidR="005D12CA" w:rsidRPr="005D12CA">
        <w:rPr>
          <w:rFonts w:ascii="Book Antiqua" w:eastAsia="Book Antiqua" w:hAnsi="Book Antiqua" w:cs="Book Antiqua"/>
          <w:color w:val="000000"/>
          <w:szCs w:val="20"/>
        </w:rPr>
        <w:t>BK</w:t>
      </w:r>
      <w:r w:rsidR="005D12CA" w:rsidRPr="005D12CA">
        <w:rPr>
          <w:rFonts w:ascii="Book Antiqua" w:eastAsia="Book Antiqua" w:hAnsi="Book Antiqua" w:cs="Book Antiqua"/>
          <w:color w:val="000000"/>
          <w:szCs w:val="20"/>
          <w:vertAlign w:val="subscript"/>
        </w:rPr>
        <w:t>Ca2+</w:t>
      </w:r>
      <w:r w:rsidR="005D12CA">
        <w:rPr>
          <w:rFonts w:ascii="Book Antiqua" w:eastAsia="Book Antiqua" w:hAnsi="Book Antiqua" w:cs="Book Antiqua"/>
          <w:color w:val="000000"/>
          <w:szCs w:val="20"/>
        </w:rPr>
        <w:t>: L</w:t>
      </w:r>
      <w:r w:rsidR="005D12CA" w:rsidRPr="005D12CA">
        <w:rPr>
          <w:rFonts w:ascii="Book Antiqua" w:eastAsia="Book Antiqua" w:hAnsi="Book Antiqua" w:cs="Book Antiqua"/>
          <w:color w:val="000000"/>
          <w:szCs w:val="20"/>
        </w:rPr>
        <w:t>arge-conductance</w:t>
      </w:r>
      <w:r w:rsidR="005D12CA">
        <w:rPr>
          <w:rFonts w:ascii="Book Antiqua" w:eastAsia="Book Antiqua" w:hAnsi="Book Antiqua" w:cs="Book Antiqua"/>
          <w:color w:val="000000"/>
          <w:szCs w:val="20"/>
        </w:rPr>
        <w:t xml:space="preserve">; </w:t>
      </w:r>
      <w:r w:rsidR="005D12CA" w:rsidRPr="005D12CA">
        <w:rPr>
          <w:rFonts w:ascii="Book Antiqua" w:eastAsia="Book Antiqua" w:hAnsi="Book Antiqua" w:cs="Book Antiqua"/>
          <w:color w:val="000000"/>
          <w:szCs w:val="20"/>
        </w:rPr>
        <w:t>IK</w:t>
      </w:r>
      <w:r w:rsidR="005D12CA" w:rsidRPr="005D12CA">
        <w:rPr>
          <w:rFonts w:ascii="Book Antiqua" w:eastAsia="Book Antiqua" w:hAnsi="Book Antiqua" w:cs="Book Antiqua"/>
          <w:color w:val="000000"/>
          <w:szCs w:val="20"/>
          <w:vertAlign w:val="subscript"/>
        </w:rPr>
        <w:t>Ca2+</w:t>
      </w:r>
      <w:r w:rsidR="005D12CA">
        <w:rPr>
          <w:rFonts w:ascii="Book Antiqua" w:eastAsia="Book Antiqua" w:hAnsi="Book Antiqua" w:cs="Book Antiqua"/>
          <w:color w:val="000000"/>
          <w:szCs w:val="20"/>
        </w:rPr>
        <w:t xml:space="preserve">: </w:t>
      </w:r>
      <w:r w:rsidR="00F1308C">
        <w:rPr>
          <w:rFonts w:ascii="Book Antiqua" w:eastAsia="Book Antiqua" w:hAnsi="Book Antiqua" w:cs="Book Antiqua"/>
          <w:color w:val="000000"/>
          <w:szCs w:val="20"/>
        </w:rPr>
        <w:t>I</w:t>
      </w:r>
      <w:r w:rsidR="005D12CA" w:rsidRPr="005D12CA">
        <w:rPr>
          <w:rFonts w:ascii="Book Antiqua" w:eastAsia="Book Antiqua" w:hAnsi="Book Antiqua" w:cs="Book Antiqua"/>
          <w:color w:val="000000"/>
          <w:szCs w:val="20"/>
        </w:rPr>
        <w:t>ntermediate-conductance</w:t>
      </w:r>
      <w:r w:rsidR="005D12CA">
        <w:rPr>
          <w:rFonts w:ascii="Book Antiqua" w:eastAsia="Book Antiqua" w:hAnsi="Book Antiqua" w:cs="Book Antiqua"/>
          <w:color w:val="000000"/>
          <w:szCs w:val="20"/>
        </w:rPr>
        <w:t>;</w:t>
      </w:r>
      <w:r w:rsidR="005D12CA" w:rsidRPr="005D12CA">
        <w:rPr>
          <w:rFonts w:ascii="Book Antiqua" w:eastAsia="Book Antiqua" w:hAnsi="Book Antiqua" w:cs="Book Antiqua"/>
          <w:color w:val="000000"/>
          <w:szCs w:val="20"/>
        </w:rPr>
        <w:t xml:space="preserve"> VGCCs</w:t>
      </w:r>
      <w:r w:rsidR="005D12CA">
        <w:rPr>
          <w:rFonts w:ascii="Book Antiqua" w:eastAsia="Book Antiqua" w:hAnsi="Book Antiqua" w:cs="Book Antiqua"/>
          <w:color w:val="000000"/>
          <w:szCs w:val="20"/>
        </w:rPr>
        <w:t>: V</w:t>
      </w:r>
      <w:r w:rsidR="005D12CA" w:rsidRPr="005D12CA">
        <w:rPr>
          <w:rFonts w:ascii="Book Antiqua" w:eastAsia="Book Antiqua" w:hAnsi="Book Antiqua" w:cs="Book Antiqua"/>
          <w:color w:val="000000"/>
          <w:szCs w:val="20"/>
        </w:rPr>
        <w:t>oltage-gated calcium channels</w:t>
      </w:r>
      <w:r w:rsidR="005D12CA">
        <w:rPr>
          <w:rFonts w:ascii="Book Antiqua" w:eastAsia="Book Antiqua" w:hAnsi="Book Antiqua" w:cs="Book Antiqua"/>
          <w:color w:val="000000"/>
          <w:szCs w:val="20"/>
        </w:rPr>
        <w:t xml:space="preserve">; </w:t>
      </w:r>
      <w:r w:rsidR="005D12CA" w:rsidRPr="005D12CA">
        <w:rPr>
          <w:rFonts w:ascii="Book Antiqua" w:eastAsia="Book Antiqua" w:hAnsi="Book Antiqua" w:cs="Book Antiqua"/>
          <w:color w:val="000000"/>
          <w:szCs w:val="20"/>
        </w:rPr>
        <w:t>PGI</w:t>
      </w:r>
      <w:r w:rsidR="005D12CA" w:rsidRPr="005D12CA">
        <w:rPr>
          <w:rFonts w:ascii="Book Antiqua" w:eastAsia="Book Antiqua" w:hAnsi="Book Antiqua" w:cs="Book Antiqua"/>
          <w:color w:val="000000"/>
          <w:szCs w:val="20"/>
          <w:vertAlign w:val="subscript"/>
        </w:rPr>
        <w:t>2</w:t>
      </w:r>
      <w:r w:rsidR="005D12CA">
        <w:rPr>
          <w:rFonts w:ascii="Book Antiqua" w:eastAsia="Book Antiqua" w:hAnsi="Book Antiqua" w:cs="Book Antiqua"/>
          <w:color w:val="000000"/>
          <w:szCs w:val="20"/>
        </w:rPr>
        <w:t>: P</w:t>
      </w:r>
      <w:r w:rsidR="005D12CA" w:rsidRPr="005D12CA">
        <w:rPr>
          <w:rFonts w:ascii="Book Antiqua" w:eastAsia="Book Antiqua" w:hAnsi="Book Antiqua" w:cs="Book Antiqua"/>
          <w:color w:val="000000"/>
          <w:szCs w:val="20"/>
        </w:rPr>
        <w:t>rostaglandin I</w:t>
      </w:r>
      <w:r w:rsidR="005D12CA" w:rsidRPr="005D12CA">
        <w:rPr>
          <w:rFonts w:ascii="Book Antiqua" w:eastAsia="Book Antiqua" w:hAnsi="Book Antiqua" w:cs="Book Antiqua"/>
          <w:color w:val="000000"/>
          <w:szCs w:val="20"/>
          <w:vertAlign w:val="subscript"/>
        </w:rPr>
        <w:t>2</w:t>
      </w:r>
      <w:r w:rsidR="005D12CA">
        <w:rPr>
          <w:rFonts w:ascii="Book Antiqua" w:eastAsia="Book Antiqua" w:hAnsi="Book Antiqua" w:cs="Book Antiqua"/>
          <w:color w:val="000000"/>
          <w:szCs w:val="20"/>
        </w:rPr>
        <w:t xml:space="preserve">; </w:t>
      </w:r>
      <w:r w:rsidR="005D12CA" w:rsidRPr="005D12CA">
        <w:rPr>
          <w:rFonts w:ascii="Book Antiqua" w:eastAsia="Book Antiqua" w:hAnsi="Book Antiqua" w:cs="Book Antiqua"/>
          <w:color w:val="000000"/>
          <w:szCs w:val="20"/>
        </w:rPr>
        <w:t>COX</w:t>
      </w:r>
      <w:r w:rsidR="005D12CA">
        <w:rPr>
          <w:rFonts w:ascii="Book Antiqua" w:eastAsia="Book Antiqua" w:hAnsi="Book Antiqua" w:cs="Book Antiqua"/>
          <w:color w:val="000000"/>
          <w:szCs w:val="20"/>
        </w:rPr>
        <w:t>:</w:t>
      </w:r>
      <w:r w:rsidR="005D12CA" w:rsidRPr="005D12CA">
        <w:rPr>
          <w:rFonts w:ascii="Book Antiqua" w:eastAsia="Book Antiqua" w:hAnsi="Book Antiqua" w:cs="Book Antiqua"/>
          <w:color w:val="000000"/>
          <w:szCs w:val="20"/>
        </w:rPr>
        <w:t xml:space="preserve"> </w:t>
      </w:r>
      <w:r w:rsidR="005D12CA">
        <w:rPr>
          <w:rFonts w:ascii="Book Antiqua" w:eastAsia="Book Antiqua" w:hAnsi="Book Antiqua" w:cs="Book Antiqua"/>
          <w:color w:val="000000"/>
          <w:szCs w:val="20"/>
        </w:rPr>
        <w:t>C</w:t>
      </w:r>
      <w:r w:rsidR="005D12CA" w:rsidRPr="005D12CA">
        <w:rPr>
          <w:rFonts w:ascii="Book Antiqua" w:eastAsia="Book Antiqua" w:hAnsi="Book Antiqua" w:cs="Book Antiqua"/>
          <w:color w:val="000000"/>
          <w:szCs w:val="20"/>
        </w:rPr>
        <w:t>yclooxygenase</w:t>
      </w:r>
      <w:r w:rsidR="005D12CA">
        <w:rPr>
          <w:rFonts w:ascii="Book Antiqua" w:eastAsia="Book Antiqua" w:hAnsi="Book Antiqua" w:cs="Book Antiqua"/>
          <w:color w:val="000000"/>
          <w:szCs w:val="20"/>
        </w:rPr>
        <w:t xml:space="preserve">; </w:t>
      </w:r>
      <w:r w:rsidR="005D12CA" w:rsidRPr="005D12CA">
        <w:rPr>
          <w:rFonts w:ascii="Book Antiqua" w:eastAsia="Book Antiqua" w:hAnsi="Book Antiqua" w:cs="Book Antiqua"/>
          <w:color w:val="000000"/>
          <w:szCs w:val="20"/>
        </w:rPr>
        <w:t>cAMP</w:t>
      </w:r>
      <w:r w:rsidR="005D12CA">
        <w:rPr>
          <w:rFonts w:ascii="Book Antiqua" w:eastAsia="Book Antiqua" w:hAnsi="Book Antiqua" w:cs="Book Antiqua"/>
          <w:color w:val="000000"/>
          <w:szCs w:val="20"/>
        </w:rPr>
        <w:t>:</w:t>
      </w:r>
      <w:r w:rsidR="005D12CA" w:rsidRPr="005D12CA">
        <w:rPr>
          <w:rFonts w:ascii="Book Antiqua" w:eastAsia="Book Antiqua" w:hAnsi="Book Antiqua" w:cs="Book Antiqua"/>
          <w:color w:val="000000"/>
          <w:szCs w:val="20"/>
        </w:rPr>
        <w:t xml:space="preserve"> </w:t>
      </w:r>
      <w:r w:rsidR="005D12CA">
        <w:rPr>
          <w:rFonts w:ascii="Book Antiqua" w:eastAsia="Book Antiqua" w:hAnsi="Book Antiqua" w:cs="Book Antiqua"/>
          <w:color w:val="000000"/>
          <w:szCs w:val="20"/>
        </w:rPr>
        <w:t>C</w:t>
      </w:r>
      <w:r w:rsidR="005D12CA" w:rsidRPr="005D12CA">
        <w:rPr>
          <w:rFonts w:ascii="Book Antiqua" w:eastAsia="Book Antiqua" w:hAnsi="Book Antiqua" w:cs="Book Antiqua"/>
          <w:color w:val="000000"/>
          <w:szCs w:val="20"/>
        </w:rPr>
        <w:t>yclic adenosine monophosphate</w:t>
      </w:r>
      <w:r w:rsidR="005D12CA">
        <w:rPr>
          <w:rFonts w:ascii="Book Antiqua" w:eastAsia="Book Antiqua" w:hAnsi="Book Antiqua" w:cs="Book Antiqua"/>
          <w:color w:val="000000"/>
          <w:szCs w:val="20"/>
        </w:rPr>
        <w:t xml:space="preserve">; </w:t>
      </w:r>
      <w:r w:rsidR="005D12CA" w:rsidRPr="005D12CA">
        <w:rPr>
          <w:rFonts w:ascii="Book Antiqua" w:eastAsia="Book Antiqua" w:hAnsi="Book Antiqua" w:cs="Book Antiqua"/>
          <w:color w:val="000000"/>
          <w:szCs w:val="20"/>
        </w:rPr>
        <w:t>ATP</w:t>
      </w:r>
      <w:r w:rsidR="005D12CA">
        <w:rPr>
          <w:rFonts w:ascii="Book Antiqua" w:eastAsia="Book Antiqua" w:hAnsi="Book Antiqua" w:cs="Book Antiqua"/>
          <w:color w:val="000000"/>
          <w:szCs w:val="20"/>
        </w:rPr>
        <w:t>:</w:t>
      </w:r>
      <w:r w:rsidR="005D12CA" w:rsidRPr="005D12CA">
        <w:rPr>
          <w:rFonts w:ascii="Book Antiqua" w:eastAsia="Book Antiqua" w:hAnsi="Book Antiqua" w:cs="Book Antiqua"/>
          <w:color w:val="000000"/>
          <w:szCs w:val="20"/>
        </w:rPr>
        <w:t xml:space="preserve"> </w:t>
      </w:r>
      <w:r w:rsidR="005D12CA">
        <w:rPr>
          <w:rFonts w:ascii="Book Antiqua" w:eastAsia="Book Antiqua" w:hAnsi="Book Antiqua" w:cs="Book Antiqua"/>
          <w:color w:val="000000"/>
          <w:szCs w:val="20"/>
        </w:rPr>
        <w:t>A</w:t>
      </w:r>
      <w:r w:rsidR="005D12CA" w:rsidRPr="005D12CA">
        <w:rPr>
          <w:rFonts w:ascii="Book Antiqua" w:eastAsia="Book Antiqua" w:hAnsi="Book Antiqua" w:cs="Book Antiqua"/>
          <w:color w:val="000000"/>
          <w:szCs w:val="20"/>
        </w:rPr>
        <w:t>denosine triphosphate</w:t>
      </w:r>
      <w:r w:rsidR="005D12CA">
        <w:rPr>
          <w:rFonts w:ascii="Book Antiqua" w:eastAsia="Book Antiqua" w:hAnsi="Book Antiqua" w:cs="Book Antiqua"/>
          <w:color w:val="000000"/>
          <w:szCs w:val="20"/>
        </w:rPr>
        <w:t xml:space="preserve">; </w:t>
      </w:r>
      <w:r w:rsidR="005D12CA" w:rsidRPr="005D12CA">
        <w:rPr>
          <w:rFonts w:ascii="Book Antiqua" w:eastAsia="Book Antiqua" w:hAnsi="Book Antiqua" w:cs="Book Antiqua"/>
          <w:color w:val="000000"/>
          <w:szCs w:val="20"/>
        </w:rPr>
        <w:t>CYP450</w:t>
      </w:r>
      <w:r w:rsidR="005D12CA">
        <w:rPr>
          <w:rFonts w:ascii="Book Antiqua" w:eastAsia="Book Antiqua" w:hAnsi="Book Antiqua" w:cs="Book Antiqua"/>
          <w:color w:val="000000"/>
          <w:szCs w:val="20"/>
        </w:rPr>
        <w:t>: C</w:t>
      </w:r>
      <w:r w:rsidR="005D12CA" w:rsidRPr="005D12CA">
        <w:rPr>
          <w:rFonts w:ascii="Book Antiqua" w:eastAsia="Book Antiqua" w:hAnsi="Book Antiqua" w:cs="Book Antiqua"/>
          <w:color w:val="000000"/>
          <w:szCs w:val="20"/>
        </w:rPr>
        <w:t>ytochrome P450</w:t>
      </w:r>
      <w:r w:rsidR="005D12CA">
        <w:rPr>
          <w:rFonts w:ascii="Book Antiqua" w:eastAsia="Book Antiqua" w:hAnsi="Book Antiqua" w:cs="Book Antiqua"/>
          <w:color w:val="000000"/>
          <w:szCs w:val="20"/>
        </w:rPr>
        <w:t>.</w:t>
      </w:r>
    </w:p>
    <w:p w14:paraId="344085D1" w14:textId="23121C91" w:rsidR="00E80F03" w:rsidRPr="00E80F03" w:rsidRDefault="00E80F03" w:rsidP="00E80F03">
      <w:pPr>
        <w:rPr>
          <w:rFonts w:ascii="宋体" w:eastAsia="宋体" w:hAnsi="宋体" w:cs="宋体"/>
          <w:lang w:val="en-US" w:eastAsia="zh-CN"/>
        </w:rPr>
      </w:pPr>
      <w:r w:rsidRPr="00E80F03">
        <w:rPr>
          <w:rFonts w:ascii="宋体" w:eastAsia="宋体" w:hAnsi="宋体" w:cs="宋体"/>
          <w:noProof/>
          <w:lang w:val="en-US" w:eastAsia="zh-CN"/>
        </w:rPr>
        <w:lastRenderedPageBreak/>
        <w:drawing>
          <wp:inline distT="0" distB="0" distL="0" distR="0" wp14:anchorId="353E5B47" wp14:editId="202E1616">
            <wp:extent cx="5943600" cy="5772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3C7B7999" w14:textId="6B453070" w:rsidR="00D17503" w:rsidRPr="00BC2CE9" w:rsidRDefault="007302C3" w:rsidP="00BC2CE9">
      <w:pPr>
        <w:spacing w:line="360" w:lineRule="auto"/>
        <w:jc w:val="both"/>
        <w:rPr>
          <w:rFonts w:ascii="Book Antiqua" w:eastAsia="Book Antiqua" w:hAnsi="Book Antiqua" w:cs="Book Antiqua"/>
          <w:color w:val="000000"/>
        </w:rPr>
        <w:sectPr w:rsidR="00D17503" w:rsidRPr="00BC2CE9">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2 Pathophysiology of the complications in decompensated cirrhosis.</w:t>
      </w:r>
      <w:r w:rsidR="00C7085F">
        <w:rPr>
          <w:rFonts w:eastAsiaTheme="minorEastAsia" w:hint="eastAsia"/>
          <w:lang w:eastAsia="zh-CN"/>
        </w:rPr>
        <w:t xml:space="preserve"> </w:t>
      </w:r>
      <w:r>
        <w:rPr>
          <w:rFonts w:ascii="Book Antiqua" w:eastAsia="Book Antiqua" w:hAnsi="Book Antiqua" w:cs="Book Antiqua"/>
          <w:color w:val="000000"/>
          <w:szCs w:val="20"/>
        </w:rPr>
        <w:t>Splanchnic vasodilatation and subsequent reduction of effective arterial blood volume</w:t>
      </w:r>
      <w:r w:rsidR="00E364EA">
        <w:rPr>
          <w:rFonts w:ascii="Book Antiqua" w:eastAsia="Book Antiqua" w:hAnsi="Book Antiqua" w:cs="Book Antiqua"/>
          <w:color w:val="000000"/>
          <w:szCs w:val="20"/>
        </w:rPr>
        <w:t xml:space="preserve"> (</w:t>
      </w:r>
      <w:r w:rsidR="00E364EA" w:rsidRPr="00E364EA">
        <w:rPr>
          <w:rFonts w:ascii="Book Antiqua" w:eastAsia="Book Antiqua" w:hAnsi="Book Antiqua" w:cs="Book Antiqua"/>
          <w:color w:val="000000"/>
          <w:szCs w:val="20"/>
        </w:rPr>
        <w:t>EABV</w:t>
      </w:r>
      <w:r w:rsidR="00E364E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triggers the activation of homeostatic mechanisms such as the renin angiotensin system and sympathetic nervous system to promote sodium and water retention and vasoconstriction. Increased hydrostatic pressure and increased capillary permeability in splanchnic vessels cause leaking of excess fluid into peritoneal cavity and the onset of ascites. The renal vasculature is hyper-responsive to the activated circulating vasoconstrictor systems, creating a deficit in renal perfusion and </w:t>
      </w:r>
      <w:bookmarkStart w:id="18" w:name="_Hlk50992811"/>
      <w:r>
        <w:rPr>
          <w:rFonts w:ascii="Book Antiqua" w:eastAsia="Book Antiqua" w:hAnsi="Book Antiqua" w:cs="Book Antiqua"/>
          <w:color w:val="000000"/>
          <w:szCs w:val="20"/>
        </w:rPr>
        <w:t xml:space="preserve">glomerular filtration </w:t>
      </w:r>
      <w:r>
        <w:rPr>
          <w:rFonts w:ascii="Book Antiqua" w:eastAsia="Book Antiqua" w:hAnsi="Book Antiqua" w:cs="Book Antiqua"/>
          <w:color w:val="000000"/>
          <w:szCs w:val="20"/>
        </w:rPr>
        <w:lastRenderedPageBreak/>
        <w:t xml:space="preserve">rate </w:t>
      </w:r>
      <w:bookmarkEnd w:id="18"/>
      <w:r>
        <w:rPr>
          <w:rFonts w:ascii="Book Antiqua" w:eastAsia="Book Antiqua" w:hAnsi="Book Antiqua" w:cs="Book Antiqua"/>
          <w:color w:val="000000"/>
          <w:szCs w:val="20"/>
        </w:rPr>
        <w:t xml:space="preserve">which in turn leads to the development of hepatorenal syndrome. In decompensated cirrhosis, the compensatory mechanisms to restore </w:t>
      </w:r>
      <w:bookmarkStart w:id="19" w:name="_Hlk50992895"/>
      <w:r>
        <w:rPr>
          <w:rFonts w:ascii="Book Antiqua" w:eastAsia="Book Antiqua" w:hAnsi="Book Antiqua" w:cs="Book Antiqua"/>
          <w:color w:val="000000"/>
          <w:szCs w:val="20"/>
        </w:rPr>
        <w:t>EABV</w:t>
      </w:r>
      <w:bookmarkEnd w:id="19"/>
      <w:r>
        <w:rPr>
          <w:rFonts w:ascii="Book Antiqua" w:eastAsia="Book Antiqua" w:hAnsi="Book Antiqua" w:cs="Book Antiqua"/>
          <w:color w:val="000000"/>
          <w:szCs w:val="20"/>
        </w:rPr>
        <w:t xml:space="preserve"> are ineffective due to the intrinsic splanchnic vascular </w:t>
      </w:r>
      <w:proofErr w:type="spellStart"/>
      <w:r>
        <w:rPr>
          <w:rFonts w:ascii="Book Antiqua" w:eastAsia="Book Antiqua" w:hAnsi="Book Antiqua" w:cs="Book Antiqua"/>
          <w:color w:val="000000"/>
          <w:szCs w:val="20"/>
        </w:rPr>
        <w:t>hypocontractility</w:t>
      </w:r>
      <w:proofErr w:type="spellEnd"/>
      <w:r>
        <w:rPr>
          <w:rFonts w:ascii="Book Antiqua" w:eastAsia="Book Antiqua" w:hAnsi="Book Antiqua" w:cs="Book Antiqua"/>
          <w:color w:val="000000"/>
          <w:szCs w:val="20"/>
        </w:rPr>
        <w:t xml:space="preserve"> and cardiomyopathy</w:t>
      </w:r>
      <w:r>
        <w:rPr>
          <w:rFonts w:ascii="Book Antiqua" w:eastAsia="Book Antiqua" w:hAnsi="Book Antiqua" w:cs="Book Antiqua"/>
          <w:color w:val="000000"/>
        </w:rPr>
        <w:t>.</w:t>
      </w:r>
      <w:r w:rsidR="00E364EA">
        <w:rPr>
          <w:rFonts w:ascii="Book Antiqua" w:eastAsia="Book Antiqua" w:hAnsi="Book Antiqua" w:cs="Book Antiqua"/>
          <w:color w:val="000000"/>
        </w:rPr>
        <w:t xml:space="preserve"> </w:t>
      </w:r>
      <w:r w:rsidR="00E364EA" w:rsidRPr="00E364EA">
        <w:rPr>
          <w:rFonts w:ascii="Book Antiqua" w:eastAsia="Book Antiqua" w:hAnsi="Book Antiqua" w:cs="Book Antiqua"/>
          <w:color w:val="000000"/>
        </w:rPr>
        <w:t>EABV</w:t>
      </w:r>
      <w:r w:rsidR="00E364EA">
        <w:rPr>
          <w:rFonts w:ascii="Book Antiqua" w:eastAsia="Book Antiqua" w:hAnsi="Book Antiqua" w:cs="Book Antiqua"/>
          <w:color w:val="000000"/>
        </w:rPr>
        <w:t>:</w:t>
      </w:r>
      <w:r w:rsidR="00E364EA" w:rsidRPr="00E364EA">
        <w:rPr>
          <w:rFonts w:ascii="Book Antiqua" w:eastAsia="Book Antiqua" w:hAnsi="Book Antiqua" w:cs="Book Antiqua"/>
          <w:color w:val="000000"/>
        </w:rPr>
        <w:t xml:space="preserve"> </w:t>
      </w:r>
      <w:r w:rsidR="00B4282B">
        <w:rPr>
          <w:rFonts w:ascii="Book Antiqua" w:eastAsia="Book Antiqua" w:hAnsi="Book Antiqua" w:cs="Book Antiqua"/>
          <w:color w:val="000000"/>
        </w:rPr>
        <w:t>E</w:t>
      </w:r>
      <w:r w:rsidR="00E364EA" w:rsidRPr="00E364EA">
        <w:rPr>
          <w:rFonts w:ascii="Book Antiqua" w:eastAsia="Book Antiqua" w:hAnsi="Book Antiqua" w:cs="Book Antiqua"/>
          <w:color w:val="000000"/>
        </w:rPr>
        <w:t>ffective arterial blood volume</w:t>
      </w:r>
      <w:r w:rsidR="00E364EA">
        <w:rPr>
          <w:rFonts w:ascii="Book Antiqua" w:eastAsia="Book Antiqua" w:hAnsi="Book Antiqua" w:cs="Book Antiqua"/>
          <w:color w:val="000000"/>
        </w:rPr>
        <w:t xml:space="preserve">; </w:t>
      </w:r>
      <w:r w:rsidR="00E364EA" w:rsidRPr="00E364EA">
        <w:rPr>
          <w:rFonts w:ascii="Book Antiqua" w:eastAsia="Book Antiqua" w:hAnsi="Book Antiqua" w:cs="Book Antiqua"/>
          <w:color w:val="000000"/>
        </w:rPr>
        <w:t>RAS</w:t>
      </w:r>
      <w:r w:rsidR="00E364EA">
        <w:rPr>
          <w:rFonts w:ascii="Book Antiqua" w:eastAsia="Book Antiqua" w:hAnsi="Book Antiqua" w:cs="Book Antiqua"/>
          <w:color w:val="000000"/>
        </w:rPr>
        <w:t>:</w:t>
      </w:r>
      <w:r w:rsidR="00E364EA" w:rsidRPr="00E364EA">
        <w:rPr>
          <w:rFonts w:ascii="Book Antiqua" w:eastAsia="Book Antiqua" w:hAnsi="Book Antiqua" w:cs="Book Antiqua"/>
          <w:color w:val="000000"/>
        </w:rPr>
        <w:t xml:space="preserve"> </w:t>
      </w:r>
      <w:r w:rsidR="00B4282B">
        <w:rPr>
          <w:rFonts w:ascii="Book Antiqua" w:eastAsia="Book Antiqua" w:hAnsi="Book Antiqua" w:cs="Book Antiqua"/>
          <w:color w:val="000000"/>
        </w:rPr>
        <w:t>R</w:t>
      </w:r>
      <w:r w:rsidR="00E364EA" w:rsidRPr="00E364EA">
        <w:rPr>
          <w:rFonts w:ascii="Book Antiqua" w:eastAsia="Book Antiqua" w:hAnsi="Book Antiqua" w:cs="Book Antiqua"/>
          <w:color w:val="000000"/>
        </w:rPr>
        <w:t>enin angiotensin system</w:t>
      </w:r>
      <w:r w:rsidR="00E364EA">
        <w:rPr>
          <w:rFonts w:ascii="Book Antiqua" w:eastAsia="Book Antiqua" w:hAnsi="Book Antiqua" w:cs="Book Antiqua"/>
          <w:color w:val="000000"/>
        </w:rPr>
        <w:t xml:space="preserve">; </w:t>
      </w:r>
      <w:r w:rsidR="00E364EA" w:rsidRPr="00E364EA">
        <w:rPr>
          <w:rFonts w:ascii="Book Antiqua" w:eastAsia="Book Antiqua" w:hAnsi="Book Antiqua" w:cs="Book Antiqua"/>
          <w:color w:val="000000"/>
        </w:rPr>
        <w:t>SNS</w:t>
      </w:r>
      <w:r w:rsidR="00E364EA">
        <w:rPr>
          <w:rFonts w:ascii="Book Antiqua" w:eastAsia="Book Antiqua" w:hAnsi="Book Antiqua" w:cs="Book Antiqua"/>
          <w:color w:val="000000"/>
        </w:rPr>
        <w:t>:</w:t>
      </w:r>
      <w:r w:rsidR="00E364EA" w:rsidRPr="00E364EA">
        <w:rPr>
          <w:rFonts w:ascii="Book Antiqua" w:eastAsia="Book Antiqua" w:hAnsi="Book Antiqua" w:cs="Book Antiqua"/>
          <w:color w:val="000000"/>
        </w:rPr>
        <w:t xml:space="preserve"> </w:t>
      </w:r>
      <w:r w:rsidR="00892C24">
        <w:rPr>
          <w:rFonts w:ascii="Book Antiqua" w:eastAsia="Book Antiqua" w:hAnsi="Book Antiqua" w:cs="Book Antiqua"/>
          <w:color w:val="000000"/>
        </w:rPr>
        <w:t>S</w:t>
      </w:r>
      <w:r w:rsidR="00E364EA" w:rsidRPr="00E364EA">
        <w:rPr>
          <w:rFonts w:ascii="Book Antiqua" w:eastAsia="Book Antiqua" w:hAnsi="Book Antiqua" w:cs="Book Antiqua"/>
          <w:color w:val="000000"/>
        </w:rPr>
        <w:t>ympathetic nervous system</w:t>
      </w:r>
      <w:r w:rsidR="00E364EA">
        <w:rPr>
          <w:rFonts w:ascii="Book Antiqua" w:eastAsia="Book Antiqua" w:hAnsi="Book Antiqua" w:cs="Book Antiqua"/>
          <w:color w:val="000000"/>
        </w:rPr>
        <w:t xml:space="preserve">; </w:t>
      </w:r>
      <w:r w:rsidR="00E364EA" w:rsidRPr="00E364EA">
        <w:rPr>
          <w:rFonts w:ascii="Book Antiqua" w:eastAsia="Book Antiqua" w:hAnsi="Book Antiqua" w:cs="Book Antiqua"/>
          <w:color w:val="000000"/>
        </w:rPr>
        <w:t>GFR</w:t>
      </w:r>
      <w:r w:rsidR="00E364EA">
        <w:rPr>
          <w:rFonts w:ascii="Book Antiqua" w:eastAsia="Book Antiqua" w:hAnsi="Book Antiqua" w:cs="Book Antiqua"/>
          <w:color w:val="000000"/>
        </w:rPr>
        <w:t xml:space="preserve">: </w:t>
      </w:r>
      <w:r w:rsidR="00B4282B">
        <w:rPr>
          <w:rFonts w:ascii="Book Antiqua" w:eastAsia="Book Antiqua" w:hAnsi="Book Antiqua" w:cs="Book Antiqua"/>
          <w:color w:val="000000"/>
        </w:rPr>
        <w:t>G</w:t>
      </w:r>
      <w:r w:rsidR="00E364EA" w:rsidRPr="00E364EA">
        <w:rPr>
          <w:rFonts w:ascii="Book Antiqua" w:eastAsia="Book Antiqua" w:hAnsi="Book Antiqua" w:cs="Book Antiqua"/>
          <w:color w:val="000000"/>
        </w:rPr>
        <w:t>lomerular filtration rate</w:t>
      </w:r>
      <w:r w:rsidR="00E364EA">
        <w:rPr>
          <w:rFonts w:ascii="Book Antiqua" w:eastAsia="Book Antiqua" w:hAnsi="Book Antiqua" w:cs="Book Antiqua"/>
          <w:color w:val="000000"/>
        </w:rPr>
        <w:t xml:space="preserve">; </w:t>
      </w:r>
      <w:r w:rsidR="00E364EA" w:rsidRPr="00E364EA">
        <w:rPr>
          <w:rFonts w:ascii="Book Antiqua" w:eastAsia="Book Antiqua" w:hAnsi="Book Antiqua" w:cs="Book Antiqua"/>
          <w:color w:val="000000"/>
        </w:rPr>
        <w:t>HRS</w:t>
      </w:r>
      <w:r w:rsidR="00E364EA">
        <w:rPr>
          <w:rFonts w:ascii="Book Antiqua" w:eastAsia="Book Antiqua" w:hAnsi="Book Antiqua" w:cs="Book Antiqua"/>
          <w:color w:val="000000"/>
        </w:rPr>
        <w:t>:</w:t>
      </w:r>
      <w:r w:rsidR="00E364EA" w:rsidRPr="00E364EA">
        <w:rPr>
          <w:rFonts w:ascii="Book Antiqua" w:eastAsia="Book Antiqua" w:hAnsi="Book Antiqua" w:cs="Book Antiqua"/>
          <w:color w:val="000000"/>
        </w:rPr>
        <w:t xml:space="preserve"> </w:t>
      </w:r>
      <w:r w:rsidR="00B4282B">
        <w:rPr>
          <w:rFonts w:ascii="Book Antiqua" w:eastAsia="Book Antiqua" w:hAnsi="Book Antiqua" w:cs="Book Antiqua"/>
          <w:color w:val="000000"/>
        </w:rPr>
        <w:t>H</w:t>
      </w:r>
      <w:r w:rsidR="00E364EA" w:rsidRPr="00E364EA">
        <w:rPr>
          <w:rFonts w:ascii="Book Antiqua" w:eastAsia="Book Antiqua" w:hAnsi="Book Antiqua" w:cs="Book Antiqua"/>
          <w:color w:val="000000"/>
        </w:rPr>
        <w:t>epatorenal syndrome</w:t>
      </w:r>
      <w:r w:rsidR="00E364EA">
        <w:rPr>
          <w:rFonts w:ascii="Book Antiqua" w:eastAsia="Book Antiqua" w:hAnsi="Book Antiqua" w:cs="Book Antiqua"/>
          <w:color w:val="000000"/>
        </w:rPr>
        <w:t>.</w:t>
      </w:r>
    </w:p>
    <w:p w14:paraId="26DDE1EA" w14:textId="41AC1CA7" w:rsidR="00D41CF8" w:rsidRPr="00D41CF8" w:rsidRDefault="003E16D1" w:rsidP="00D41CF8">
      <w:pPr>
        <w:rPr>
          <w:rFonts w:ascii="宋体" w:eastAsia="宋体" w:hAnsi="宋体" w:cs="宋体"/>
          <w:lang w:val="en-US" w:eastAsia="zh-CN"/>
        </w:rPr>
      </w:pPr>
      <w:r w:rsidRPr="003E16D1">
        <w:rPr>
          <w:rFonts w:ascii="宋体" w:eastAsia="宋体" w:hAnsi="宋体" w:cs="宋体"/>
          <w:noProof/>
          <w:lang w:val="en-US" w:eastAsia="zh-CN"/>
        </w:rPr>
        <w:lastRenderedPageBreak/>
        <w:drawing>
          <wp:inline distT="0" distB="0" distL="0" distR="0" wp14:anchorId="02D410C8" wp14:editId="3EFD3F29">
            <wp:extent cx="5943600" cy="25946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94610"/>
                    </a:xfrm>
                    <a:prstGeom prst="rect">
                      <a:avLst/>
                    </a:prstGeom>
                    <a:noFill/>
                    <a:ln>
                      <a:noFill/>
                    </a:ln>
                  </pic:spPr>
                </pic:pic>
              </a:graphicData>
            </a:graphic>
          </wp:inline>
        </w:drawing>
      </w:r>
    </w:p>
    <w:p w14:paraId="295B49F8" w14:textId="2D3B935E" w:rsidR="00C7085F" w:rsidRPr="0051003C" w:rsidRDefault="007302C3" w:rsidP="00592704">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rPr>
        <w:t>Figure 3 Overview of the renin angiotensin system.</w:t>
      </w:r>
      <w:r w:rsidR="00C7085F">
        <w:rPr>
          <w:rFonts w:eastAsiaTheme="minorEastAsia" w:hint="eastAsia"/>
          <w:lang w:eastAsia="zh-CN"/>
        </w:rPr>
        <w:t xml:space="preserve"> </w:t>
      </w:r>
      <w:r>
        <w:rPr>
          <w:rFonts w:ascii="Book Antiqua" w:eastAsia="Book Antiqua" w:hAnsi="Book Antiqua" w:cs="Book Antiqua"/>
          <w:color w:val="000000"/>
          <w:szCs w:val="20"/>
        </w:rPr>
        <w:t xml:space="preserve">The effects of the renin angiotensin system (RAS) are determined by the balance between its “classical axis” and the “alternate axis”. Classical axis comprises of angiotensin converting enzyme, angiotensin II, </w:t>
      </w:r>
      <w:bookmarkStart w:id="20" w:name="_Hlk50993058"/>
      <w:r>
        <w:rPr>
          <w:rFonts w:ascii="Book Antiqua" w:eastAsia="Book Antiqua" w:hAnsi="Book Antiqua" w:cs="Book Antiqua"/>
          <w:color w:val="000000"/>
          <w:szCs w:val="20"/>
        </w:rPr>
        <w:t>angiotensin II type 1 receptor (AT1R) and angiotensin II type 2 receptor (AT2R)</w:t>
      </w:r>
      <w:bookmarkEnd w:id="20"/>
      <w:r>
        <w:rPr>
          <w:rFonts w:ascii="Book Antiqua" w:eastAsia="Book Antiqua" w:hAnsi="Book Antiqua" w:cs="Book Antiqua"/>
          <w:color w:val="000000"/>
          <w:szCs w:val="20"/>
        </w:rPr>
        <w:t>, which mediate vasoconstrictive (AT1R) or vasodilatory (AT2R) functions, proinflammatory and profibrogenic pathways. The alternate axis comprises of angiotensin converting enzyme 2, angiotensin</w:t>
      </w:r>
      <w:r w:rsidR="004E117D">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(1-7) and the </w:t>
      </w:r>
      <w:bookmarkStart w:id="21" w:name="_Hlk50993552"/>
      <w:r>
        <w:rPr>
          <w:rFonts w:ascii="Book Antiqua" w:eastAsia="Book Antiqua" w:hAnsi="Book Antiqua" w:cs="Book Antiqua"/>
          <w:color w:val="000000"/>
          <w:szCs w:val="20"/>
        </w:rPr>
        <w:t xml:space="preserve">Mas receptor </w:t>
      </w:r>
      <w:bookmarkEnd w:id="21"/>
      <w:r>
        <w:rPr>
          <w:rFonts w:ascii="Book Antiqua" w:eastAsia="Book Antiqua" w:hAnsi="Book Antiqua" w:cs="Book Antiqua"/>
          <w:color w:val="000000"/>
          <w:szCs w:val="20"/>
        </w:rPr>
        <w:t xml:space="preserve">opposes the effects of the classical </w:t>
      </w:r>
      <w:proofErr w:type="gramStart"/>
      <w:r>
        <w:rPr>
          <w:rFonts w:ascii="Book Antiqua" w:eastAsia="Book Antiqua" w:hAnsi="Book Antiqua" w:cs="Book Antiqua"/>
          <w:color w:val="000000"/>
          <w:szCs w:val="20"/>
        </w:rPr>
        <w:t>RAS</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53]</w:t>
      </w:r>
      <w:r>
        <w:rPr>
          <w:rFonts w:ascii="Book Antiqua" w:eastAsia="Book Antiqua" w:hAnsi="Book Antiqua" w:cs="Book Antiqua"/>
          <w:color w:val="000000"/>
          <w:szCs w:val="20"/>
        </w:rPr>
        <w:t xml:space="preserve">. Recent studies identified that the vasodilatory action of angiotensin-(1-7) is also mediated </w:t>
      </w:r>
      <w:r w:rsidRPr="0028012A">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the Mas-related G protein-coupled receptor-type D, which also mediates the action of </w:t>
      </w:r>
      <w:proofErr w:type="spellStart"/>
      <w:r>
        <w:rPr>
          <w:rFonts w:ascii="Book Antiqua" w:eastAsia="Book Antiqua" w:hAnsi="Book Antiqua" w:cs="Book Antiqua"/>
          <w:color w:val="000000"/>
          <w:szCs w:val="20"/>
        </w:rPr>
        <w:t>alamandine</w:t>
      </w:r>
      <w:proofErr w:type="spellEnd"/>
      <w:r>
        <w:rPr>
          <w:rFonts w:ascii="Book Antiqua" w:eastAsia="Book Antiqua" w:hAnsi="Book Antiqua" w:cs="Book Antiqua"/>
          <w:color w:val="000000"/>
          <w:szCs w:val="20"/>
        </w:rPr>
        <w:t>.</w:t>
      </w:r>
      <w:r w:rsidR="0010184B">
        <w:rPr>
          <w:rFonts w:ascii="Book Antiqua" w:eastAsia="Book Antiqua" w:hAnsi="Book Antiqua" w:cs="Book Antiqua"/>
          <w:color w:val="000000"/>
          <w:szCs w:val="20"/>
        </w:rPr>
        <w:t xml:space="preserve"> </w:t>
      </w:r>
      <w:r w:rsidR="00AD1C3B" w:rsidRPr="00AD1C3B">
        <w:rPr>
          <w:rFonts w:ascii="Book Antiqua" w:eastAsia="Book Antiqua" w:hAnsi="Book Antiqua" w:cs="Book Antiqua"/>
          <w:color w:val="000000"/>
          <w:szCs w:val="20"/>
        </w:rPr>
        <w:t xml:space="preserve">RAS: </w:t>
      </w:r>
      <w:r w:rsidR="00315645">
        <w:rPr>
          <w:rFonts w:ascii="Book Antiqua" w:eastAsia="Book Antiqua" w:hAnsi="Book Antiqua" w:cs="Book Antiqua"/>
          <w:color w:val="000000"/>
          <w:szCs w:val="20"/>
        </w:rPr>
        <w:t>R</w:t>
      </w:r>
      <w:r w:rsidR="00AD1C3B" w:rsidRPr="00AD1C3B">
        <w:rPr>
          <w:rFonts w:ascii="Book Antiqua" w:eastAsia="Book Antiqua" w:hAnsi="Book Antiqua" w:cs="Book Antiqua"/>
          <w:color w:val="000000"/>
          <w:szCs w:val="20"/>
        </w:rPr>
        <w:t>enin angiotensin system;</w:t>
      </w:r>
      <w:r w:rsidR="00315645">
        <w:rPr>
          <w:rFonts w:ascii="Book Antiqua" w:eastAsia="Book Antiqua" w:hAnsi="Book Antiqua" w:cs="Book Antiqua"/>
          <w:color w:val="000000"/>
          <w:szCs w:val="20"/>
        </w:rPr>
        <w:t xml:space="preserve"> </w:t>
      </w:r>
      <w:r w:rsidR="00315645" w:rsidRPr="00315645">
        <w:rPr>
          <w:rFonts w:ascii="Book Antiqua" w:eastAsia="Book Antiqua" w:hAnsi="Book Antiqua" w:cs="Book Antiqua"/>
          <w:color w:val="000000"/>
          <w:szCs w:val="20"/>
        </w:rPr>
        <w:t>ACE</w:t>
      </w:r>
      <w:r w:rsidR="00315645">
        <w:rPr>
          <w:rFonts w:ascii="Book Antiqua" w:eastAsia="Book Antiqua" w:hAnsi="Book Antiqua" w:cs="Book Antiqua"/>
          <w:color w:val="000000"/>
          <w:szCs w:val="20"/>
        </w:rPr>
        <w:t>:</w:t>
      </w:r>
      <w:r w:rsidR="00315645" w:rsidRPr="00315645">
        <w:rPr>
          <w:rFonts w:ascii="Book Antiqua" w:eastAsia="Book Antiqua" w:hAnsi="Book Antiqua" w:cs="Book Antiqua"/>
          <w:color w:val="000000"/>
          <w:szCs w:val="20"/>
        </w:rPr>
        <w:t xml:space="preserve"> </w:t>
      </w:r>
      <w:r w:rsidR="00315645">
        <w:rPr>
          <w:rFonts w:ascii="Book Antiqua" w:eastAsia="Book Antiqua" w:hAnsi="Book Antiqua" w:cs="Book Antiqua"/>
          <w:color w:val="000000"/>
          <w:szCs w:val="20"/>
        </w:rPr>
        <w:t>A</w:t>
      </w:r>
      <w:r w:rsidR="00315645" w:rsidRPr="00315645">
        <w:rPr>
          <w:rFonts w:ascii="Book Antiqua" w:eastAsia="Book Antiqua" w:hAnsi="Book Antiqua" w:cs="Book Antiqua"/>
          <w:color w:val="000000"/>
          <w:szCs w:val="20"/>
        </w:rPr>
        <w:t>ngiotensin converting enzyme</w:t>
      </w:r>
      <w:r w:rsidR="00315645">
        <w:rPr>
          <w:rFonts w:ascii="Book Antiqua" w:eastAsia="Book Antiqua" w:hAnsi="Book Antiqua" w:cs="Book Antiqua"/>
          <w:color w:val="000000"/>
          <w:szCs w:val="20"/>
        </w:rPr>
        <w:t xml:space="preserve">; </w:t>
      </w:r>
      <w:r w:rsidR="0051003C" w:rsidRPr="00315645">
        <w:rPr>
          <w:rFonts w:ascii="Book Antiqua" w:eastAsia="Book Antiqua" w:hAnsi="Book Antiqua" w:cs="Book Antiqua"/>
          <w:color w:val="000000"/>
          <w:szCs w:val="20"/>
        </w:rPr>
        <w:t>ACE2</w:t>
      </w:r>
      <w:r w:rsidR="0051003C">
        <w:rPr>
          <w:rFonts w:ascii="Book Antiqua" w:eastAsia="Book Antiqua" w:hAnsi="Book Antiqua" w:cs="Book Antiqua"/>
          <w:color w:val="000000"/>
          <w:szCs w:val="20"/>
        </w:rPr>
        <w:t>: A</w:t>
      </w:r>
      <w:r w:rsidR="0051003C" w:rsidRPr="00315645">
        <w:rPr>
          <w:rFonts w:ascii="Book Antiqua" w:eastAsia="Book Antiqua" w:hAnsi="Book Antiqua" w:cs="Book Antiqua"/>
          <w:color w:val="000000"/>
          <w:szCs w:val="20"/>
        </w:rPr>
        <w:t>ngiotensin converting enzyme 2</w:t>
      </w:r>
      <w:r w:rsidR="0051003C">
        <w:rPr>
          <w:rFonts w:ascii="Book Antiqua" w:eastAsia="Book Antiqua" w:hAnsi="Book Antiqua" w:cs="Book Antiqua"/>
          <w:color w:val="000000"/>
          <w:szCs w:val="20"/>
        </w:rPr>
        <w:t xml:space="preserve">; </w:t>
      </w:r>
      <w:r w:rsidR="00315645" w:rsidRPr="00315645">
        <w:rPr>
          <w:rFonts w:ascii="Book Antiqua" w:eastAsia="Book Antiqua" w:hAnsi="Book Antiqua" w:cs="Book Antiqua"/>
          <w:color w:val="000000"/>
          <w:szCs w:val="20"/>
        </w:rPr>
        <w:t>AT1R</w:t>
      </w:r>
      <w:r w:rsidR="00315645">
        <w:rPr>
          <w:rFonts w:ascii="Book Antiqua" w:eastAsia="Book Antiqua" w:hAnsi="Book Antiqua" w:cs="Book Antiqua"/>
          <w:color w:val="000000"/>
          <w:szCs w:val="20"/>
        </w:rPr>
        <w:t>:</w:t>
      </w:r>
      <w:r w:rsidR="00315645" w:rsidRPr="00315645">
        <w:rPr>
          <w:rFonts w:ascii="Book Antiqua" w:eastAsia="Book Antiqua" w:hAnsi="Book Antiqua" w:cs="Book Antiqua"/>
          <w:color w:val="000000"/>
          <w:szCs w:val="20"/>
        </w:rPr>
        <w:t xml:space="preserve"> </w:t>
      </w:r>
      <w:r w:rsidR="00315645">
        <w:rPr>
          <w:rFonts w:ascii="Book Antiqua" w:eastAsia="Book Antiqua" w:hAnsi="Book Antiqua" w:cs="Book Antiqua"/>
          <w:color w:val="000000"/>
          <w:szCs w:val="20"/>
        </w:rPr>
        <w:t>A</w:t>
      </w:r>
      <w:r w:rsidR="00315645" w:rsidRPr="00315645">
        <w:rPr>
          <w:rFonts w:ascii="Book Antiqua" w:eastAsia="Book Antiqua" w:hAnsi="Book Antiqua" w:cs="Book Antiqua"/>
          <w:color w:val="000000"/>
          <w:szCs w:val="20"/>
        </w:rPr>
        <w:t>ngiotensin II type 1 receptor</w:t>
      </w:r>
      <w:r w:rsidR="00315645">
        <w:rPr>
          <w:rFonts w:ascii="Book Antiqua" w:eastAsia="Book Antiqua" w:hAnsi="Book Antiqua" w:cs="Book Antiqua"/>
          <w:color w:val="000000"/>
          <w:szCs w:val="20"/>
        </w:rPr>
        <w:t xml:space="preserve">; </w:t>
      </w:r>
      <w:r w:rsidR="00315645" w:rsidRPr="00315645">
        <w:rPr>
          <w:rFonts w:ascii="Book Antiqua" w:eastAsia="Book Antiqua" w:hAnsi="Book Antiqua" w:cs="Book Antiqua"/>
          <w:color w:val="000000"/>
          <w:szCs w:val="20"/>
        </w:rPr>
        <w:t>AT2R</w:t>
      </w:r>
      <w:r w:rsidR="00315645">
        <w:rPr>
          <w:rFonts w:ascii="Book Antiqua" w:eastAsia="Book Antiqua" w:hAnsi="Book Antiqua" w:cs="Book Antiqua"/>
          <w:color w:val="000000"/>
          <w:szCs w:val="20"/>
        </w:rPr>
        <w:t>:</w:t>
      </w:r>
      <w:r w:rsidR="00315645" w:rsidRPr="00315645">
        <w:rPr>
          <w:rFonts w:ascii="Book Antiqua" w:eastAsia="Book Antiqua" w:hAnsi="Book Antiqua" w:cs="Book Antiqua"/>
          <w:color w:val="000000"/>
          <w:szCs w:val="20"/>
        </w:rPr>
        <w:t xml:space="preserve"> </w:t>
      </w:r>
      <w:r w:rsidR="00315645">
        <w:rPr>
          <w:rFonts w:ascii="Book Antiqua" w:eastAsia="Book Antiqua" w:hAnsi="Book Antiqua" w:cs="Book Antiqua"/>
          <w:color w:val="000000"/>
          <w:szCs w:val="20"/>
        </w:rPr>
        <w:t>A</w:t>
      </w:r>
      <w:r w:rsidR="00315645" w:rsidRPr="00315645">
        <w:rPr>
          <w:rFonts w:ascii="Book Antiqua" w:eastAsia="Book Antiqua" w:hAnsi="Book Antiqua" w:cs="Book Antiqua"/>
          <w:color w:val="000000"/>
          <w:szCs w:val="20"/>
        </w:rPr>
        <w:t>ngiotensin II type 2 receptor</w:t>
      </w:r>
      <w:r w:rsidR="00315645">
        <w:rPr>
          <w:rFonts w:ascii="Book Antiqua" w:eastAsia="Book Antiqua" w:hAnsi="Book Antiqua" w:cs="Book Antiqua"/>
          <w:color w:val="000000"/>
          <w:szCs w:val="20"/>
        </w:rPr>
        <w:t xml:space="preserve">; </w:t>
      </w:r>
      <w:proofErr w:type="spellStart"/>
      <w:r w:rsidR="00315645" w:rsidRPr="00315645">
        <w:rPr>
          <w:rFonts w:ascii="Book Antiqua" w:eastAsia="Book Antiqua" w:hAnsi="Book Antiqua" w:cs="Book Antiqua"/>
          <w:color w:val="000000"/>
          <w:szCs w:val="20"/>
        </w:rPr>
        <w:t>MasR</w:t>
      </w:r>
      <w:proofErr w:type="spellEnd"/>
      <w:r w:rsidR="00315645">
        <w:rPr>
          <w:rFonts w:ascii="Book Antiqua" w:eastAsia="Book Antiqua" w:hAnsi="Book Antiqua" w:cs="Book Antiqua"/>
          <w:color w:val="000000"/>
          <w:szCs w:val="20"/>
        </w:rPr>
        <w:t>:</w:t>
      </w:r>
      <w:r w:rsidR="00315645" w:rsidRPr="00315645">
        <w:rPr>
          <w:rFonts w:ascii="Book Antiqua" w:eastAsia="Book Antiqua" w:hAnsi="Book Antiqua" w:cs="Book Antiqua"/>
          <w:color w:val="000000"/>
          <w:szCs w:val="20"/>
        </w:rPr>
        <w:t xml:space="preserve"> Mas receptor</w:t>
      </w:r>
      <w:r w:rsidR="00315645">
        <w:rPr>
          <w:rFonts w:ascii="Book Antiqua" w:eastAsia="Book Antiqua" w:hAnsi="Book Antiqua" w:cs="Book Antiqua"/>
          <w:color w:val="000000"/>
          <w:szCs w:val="20"/>
        </w:rPr>
        <w:t xml:space="preserve">; </w:t>
      </w:r>
      <w:bookmarkStart w:id="22" w:name="_Hlk50995486"/>
      <w:proofErr w:type="spellStart"/>
      <w:r w:rsidR="00315645" w:rsidRPr="00315645">
        <w:rPr>
          <w:rFonts w:ascii="Book Antiqua" w:eastAsia="Book Antiqua" w:hAnsi="Book Antiqua" w:cs="Book Antiqua"/>
          <w:color w:val="000000"/>
          <w:szCs w:val="20"/>
        </w:rPr>
        <w:t>MrgD</w:t>
      </w:r>
      <w:proofErr w:type="spellEnd"/>
      <w:r w:rsidR="00315645">
        <w:rPr>
          <w:rFonts w:ascii="Book Antiqua" w:eastAsia="Book Antiqua" w:hAnsi="Book Antiqua" w:cs="Book Antiqua"/>
          <w:color w:val="000000"/>
          <w:szCs w:val="20"/>
        </w:rPr>
        <w:t>:</w:t>
      </w:r>
      <w:r w:rsidR="00315645" w:rsidRPr="00315645">
        <w:rPr>
          <w:rFonts w:ascii="Book Antiqua" w:eastAsia="Book Antiqua" w:hAnsi="Book Antiqua" w:cs="Book Antiqua"/>
          <w:color w:val="000000"/>
          <w:szCs w:val="20"/>
        </w:rPr>
        <w:t xml:space="preserve"> Mas-related G protein-coupled receptor-type D</w:t>
      </w:r>
      <w:bookmarkEnd w:id="22"/>
      <w:r w:rsidR="00315645">
        <w:rPr>
          <w:rFonts w:ascii="Book Antiqua" w:eastAsia="Book Antiqua" w:hAnsi="Book Antiqua" w:cs="Book Antiqua"/>
          <w:color w:val="000000"/>
          <w:szCs w:val="20"/>
        </w:rPr>
        <w:t>.</w:t>
      </w:r>
    </w:p>
    <w:p w14:paraId="257E0E9F" w14:textId="0493CD31" w:rsidR="007E26B2" w:rsidRPr="007E26B2" w:rsidRDefault="007E26B2" w:rsidP="007E26B2">
      <w:pPr>
        <w:rPr>
          <w:rFonts w:ascii="宋体" w:eastAsia="宋体" w:hAnsi="宋体" w:cs="宋体"/>
          <w:lang w:val="en-US" w:eastAsia="zh-CN"/>
        </w:rPr>
      </w:pPr>
      <w:r w:rsidRPr="007E26B2">
        <w:rPr>
          <w:rFonts w:ascii="宋体" w:eastAsia="宋体" w:hAnsi="宋体" w:cs="宋体"/>
          <w:noProof/>
          <w:lang w:val="en-US" w:eastAsia="zh-CN"/>
        </w:rPr>
        <w:lastRenderedPageBreak/>
        <w:drawing>
          <wp:inline distT="0" distB="0" distL="0" distR="0" wp14:anchorId="6C5F77A6" wp14:editId="4B1520B0">
            <wp:extent cx="5943600" cy="3638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p w14:paraId="2FE90B5C" w14:textId="1A01CC39" w:rsidR="00745E20" w:rsidRPr="007E26B2" w:rsidRDefault="007302C3" w:rsidP="007302C3">
      <w:pPr>
        <w:spacing w:line="360" w:lineRule="auto"/>
        <w:jc w:val="both"/>
        <w:rPr>
          <w:rFonts w:ascii="Book Antiqua" w:eastAsia="Book Antiqua" w:hAnsi="Book Antiqua" w:cs="Book Antiqua"/>
          <w:color w:val="000000"/>
          <w:szCs w:val="20"/>
        </w:rPr>
        <w:sectPr w:rsidR="00745E20" w:rsidRPr="007E26B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4 Renin angiotensin system-mediated pathophysiological changes in portal hype</w:t>
      </w:r>
      <w:r w:rsidRPr="006D07C3">
        <w:rPr>
          <w:rFonts w:ascii="Book Antiqua" w:eastAsia="Book Antiqua" w:hAnsi="Book Antiqua" w:cs="Book Antiqua"/>
          <w:b/>
          <w:bCs/>
          <w:color w:val="000000"/>
        </w:rPr>
        <w:t>rtension. </w:t>
      </w:r>
      <w:r w:rsidRPr="006D07C3">
        <w:rPr>
          <w:rFonts w:ascii="Book Antiqua" w:eastAsia="Book Antiqua" w:hAnsi="Book Antiqua" w:cs="Book Antiqua"/>
          <w:color w:val="000000"/>
          <w:szCs w:val="20"/>
        </w:rPr>
        <w:t>In the cirrhotic liver, the “classical axis” of the renin angiotensin system (RAS) predominates. The vasoconstrictor octapeptide angiotensin II (Ang </w:t>
      </w:r>
      <w:r w:rsidR="00D40B53" w:rsidRPr="006D07C3">
        <w:rPr>
          <w:rFonts w:ascii="Book Antiqua" w:eastAsia="Book Antiqua" w:hAnsi="Book Antiqua" w:cs="Book Antiqua"/>
          <w:color w:val="000000"/>
          <w:szCs w:val="20"/>
        </w:rPr>
        <w:t>II</w:t>
      </w:r>
      <w:r w:rsidRPr="006D07C3">
        <w:rPr>
          <w:rFonts w:ascii="Book Antiqua" w:eastAsia="Book Antiqua" w:hAnsi="Book Antiqua" w:cs="Book Antiqua"/>
          <w:color w:val="000000"/>
          <w:szCs w:val="20"/>
        </w:rPr>
        <w:t xml:space="preserve">), </w:t>
      </w:r>
      <w:r w:rsidRPr="006D07C3">
        <w:rPr>
          <w:rFonts w:ascii="Book Antiqua" w:eastAsia="Book Antiqua" w:hAnsi="Book Antiqua" w:cs="Book Antiqua"/>
          <w:i/>
          <w:iCs/>
          <w:color w:val="000000"/>
          <w:szCs w:val="20"/>
        </w:rPr>
        <w:t>via</w:t>
      </w:r>
      <w:r w:rsidRPr="006D07C3">
        <w:rPr>
          <w:rFonts w:ascii="Book Antiqua" w:eastAsia="Book Antiqua" w:hAnsi="Book Antiqua" w:cs="Book Antiqua"/>
          <w:color w:val="000000"/>
          <w:szCs w:val="20"/>
        </w:rPr>
        <w:t xml:space="preserve"> the Ang II type 1 receptor in hepatic stellate cells (HSC) increases the deposition of </w:t>
      </w:r>
      <w:r w:rsidR="00C9621F" w:rsidRPr="006D07C3">
        <w:rPr>
          <w:rFonts w:ascii="Book Antiqua" w:eastAsia="Book Antiqua" w:hAnsi="Book Antiqua" w:cs="Book Antiqua"/>
          <w:color w:val="000000"/>
          <w:szCs w:val="20"/>
        </w:rPr>
        <w:t>extracellular matrix</w:t>
      </w:r>
      <w:r w:rsidRPr="006D07C3">
        <w:rPr>
          <w:rFonts w:ascii="Book Antiqua" w:eastAsia="Book Antiqua" w:hAnsi="Book Antiqua" w:cs="Book Antiqua"/>
          <w:color w:val="000000"/>
          <w:szCs w:val="20"/>
        </w:rPr>
        <w:t xml:space="preserve"> proteins, creating a fixed barrier to portal blood flow within the cirrhotic liver. In addition, Ang II also increases intrahepatic vascular tone by stimulating contraction of activated HSCs and </w:t>
      </w:r>
      <w:bookmarkStart w:id="23" w:name="_Hlk50995310"/>
      <w:r w:rsidR="00D40B53" w:rsidRPr="006D07C3">
        <w:rPr>
          <w:rFonts w:ascii="Book Antiqua" w:eastAsia="Book Antiqua" w:hAnsi="Book Antiqua" w:cs="Book Antiqua"/>
          <w:color w:val="000000"/>
          <w:szCs w:val="20"/>
        </w:rPr>
        <w:t>vascular smooth muscle cells (</w:t>
      </w:r>
      <w:r w:rsidRPr="006D07C3">
        <w:rPr>
          <w:rFonts w:ascii="Book Antiqua" w:eastAsia="Book Antiqua" w:hAnsi="Book Antiqua" w:cs="Book Antiqua"/>
          <w:color w:val="000000"/>
          <w:szCs w:val="20"/>
        </w:rPr>
        <w:t>VSMCs</w:t>
      </w:r>
      <w:r w:rsidR="00D40B53" w:rsidRPr="006D07C3">
        <w:rPr>
          <w:rFonts w:ascii="Book Antiqua" w:eastAsia="Book Antiqua" w:hAnsi="Book Antiqua" w:cs="Book Antiqua"/>
          <w:color w:val="000000"/>
          <w:szCs w:val="20"/>
        </w:rPr>
        <w:t>)</w:t>
      </w:r>
      <w:bookmarkEnd w:id="23"/>
      <w:r w:rsidRPr="006D07C3">
        <w:rPr>
          <w:rFonts w:ascii="Book Antiqua" w:eastAsia="Book Antiqua" w:hAnsi="Book Antiqua" w:cs="Book Antiqua"/>
          <w:color w:val="000000"/>
          <w:szCs w:val="20"/>
        </w:rPr>
        <w:t xml:space="preserve">. Reduced release of vasodilating intracellular signalling molecules such as nitric oxide (NO) from </w:t>
      </w:r>
      <w:bookmarkStart w:id="24" w:name="_Hlk50995286"/>
      <w:r w:rsidRPr="006D07C3">
        <w:rPr>
          <w:rFonts w:ascii="Book Antiqua" w:eastAsia="Book Antiqua" w:hAnsi="Book Antiqua" w:cs="Book Antiqua"/>
          <w:color w:val="000000"/>
          <w:szCs w:val="20"/>
        </w:rPr>
        <w:t xml:space="preserve">vascular endothelial cells (VECs) </w:t>
      </w:r>
      <w:bookmarkEnd w:id="24"/>
      <w:r w:rsidRPr="006D07C3">
        <w:rPr>
          <w:rFonts w:ascii="Book Antiqua" w:eastAsia="Book Antiqua" w:hAnsi="Book Antiqua" w:cs="Book Antiqua"/>
          <w:color w:val="000000"/>
          <w:szCs w:val="20"/>
        </w:rPr>
        <w:t xml:space="preserve">by the action of endothelial NO synthase further impairs intrahepatic vasodilatation. In contrast, the “alternate axis” of the RAS predominates in the cirrhotic splanchnic vascular bed. The vasodilator heptapeptide </w:t>
      </w:r>
      <w:bookmarkStart w:id="25" w:name="_Hlk50976934"/>
      <w:r w:rsidRPr="006D07C3">
        <w:rPr>
          <w:rFonts w:ascii="Book Antiqua" w:eastAsia="Book Antiqua" w:hAnsi="Book Antiqua" w:cs="Book Antiqua"/>
          <w:color w:val="000000"/>
          <w:szCs w:val="20"/>
        </w:rPr>
        <w:t>angiotensin-(1-7)</w:t>
      </w:r>
      <w:bookmarkEnd w:id="25"/>
      <w:r w:rsidRPr="006D07C3">
        <w:rPr>
          <w:rFonts w:ascii="Book Antiqua" w:eastAsia="Book Antiqua" w:hAnsi="Book Antiqua" w:cs="Book Antiqua"/>
          <w:color w:val="000000"/>
          <w:szCs w:val="20"/>
        </w:rPr>
        <w:t xml:space="preserve">, </w:t>
      </w:r>
      <w:r w:rsidRPr="006D07C3">
        <w:rPr>
          <w:rFonts w:ascii="Book Antiqua" w:eastAsia="Book Antiqua" w:hAnsi="Book Antiqua" w:cs="Book Antiqua"/>
          <w:i/>
          <w:iCs/>
          <w:color w:val="000000"/>
          <w:szCs w:val="20"/>
        </w:rPr>
        <w:t>via</w:t>
      </w:r>
      <w:r w:rsidRPr="006D07C3">
        <w:rPr>
          <w:rFonts w:ascii="Book Antiqua" w:eastAsia="Book Antiqua" w:hAnsi="Book Antiqua" w:cs="Book Antiqua"/>
          <w:color w:val="000000"/>
          <w:szCs w:val="20"/>
        </w:rPr>
        <w:t xml:space="preserve"> its </w:t>
      </w:r>
      <w:r w:rsidR="007015D5" w:rsidRPr="006D07C3">
        <w:rPr>
          <w:rFonts w:ascii="Book Antiqua" w:eastAsia="Book Antiqua" w:hAnsi="Book Antiqua" w:cs="Book Antiqua"/>
          <w:color w:val="000000"/>
          <w:szCs w:val="20"/>
        </w:rPr>
        <w:t xml:space="preserve">Mas </w:t>
      </w:r>
      <w:r w:rsidRPr="006D07C3">
        <w:rPr>
          <w:rFonts w:ascii="Book Antiqua" w:eastAsia="Book Antiqua" w:hAnsi="Book Antiqua" w:cs="Book Antiqua"/>
          <w:color w:val="000000"/>
          <w:szCs w:val="20"/>
        </w:rPr>
        <w:t xml:space="preserve">receptor and, the Mas related G protein coupled receptor type-D, increases the release of NO from VECs to promote the relaxation of VSMCs causing splanchnic vasodilatation. This condition may be exacerbated by intrinsic vascular </w:t>
      </w:r>
      <w:proofErr w:type="spellStart"/>
      <w:r w:rsidRPr="006D07C3">
        <w:rPr>
          <w:rFonts w:ascii="Book Antiqua" w:eastAsia="Book Antiqua" w:hAnsi="Book Antiqua" w:cs="Book Antiqua"/>
          <w:color w:val="000000"/>
          <w:szCs w:val="20"/>
        </w:rPr>
        <w:t>hypocontractility</w:t>
      </w:r>
      <w:proofErr w:type="spellEnd"/>
      <w:r w:rsidRPr="006D07C3">
        <w:rPr>
          <w:rFonts w:ascii="Book Antiqua" w:eastAsia="Book Antiqua" w:hAnsi="Book Antiqua" w:cs="Book Antiqua"/>
          <w:color w:val="000000"/>
          <w:szCs w:val="20"/>
        </w:rPr>
        <w:t xml:space="preserve"> of mesenteric arteries to vasoconstrictors such as Ang II. Other than NO activity,</w:t>
      </w:r>
      <w:r>
        <w:rPr>
          <w:rFonts w:ascii="Book Antiqua" w:eastAsia="Book Antiqua" w:hAnsi="Book Antiqua" w:cs="Book Antiqua"/>
          <w:color w:val="000000"/>
          <w:szCs w:val="20"/>
        </w:rPr>
        <w:t xml:space="preserve"> release of other potent endothelium-derived hyperpolarizing </w:t>
      </w:r>
      <w:r w:rsidR="007E26B2">
        <w:rPr>
          <w:rFonts w:ascii="Book Antiqua" w:eastAsia="Book Antiqua" w:hAnsi="Book Antiqua" w:cs="Book Antiqua"/>
          <w:color w:val="000000"/>
          <w:szCs w:val="20"/>
        </w:rPr>
        <w:t xml:space="preserve">factors </w:t>
      </w:r>
      <w:r>
        <w:rPr>
          <w:rFonts w:ascii="Book Antiqua" w:eastAsia="Book Antiqua" w:hAnsi="Book Antiqua" w:cs="Book Antiqua"/>
          <w:color w:val="000000"/>
          <w:szCs w:val="20"/>
        </w:rPr>
        <w:t xml:space="preserve">such as </w:t>
      </w:r>
      <w:proofErr w:type="spellStart"/>
      <w:r>
        <w:rPr>
          <w:rFonts w:ascii="Book Antiqua" w:eastAsia="Book Antiqua" w:hAnsi="Book Antiqua" w:cs="Book Antiqua"/>
          <w:color w:val="000000"/>
          <w:szCs w:val="20"/>
        </w:rPr>
        <w:t>epoxyeicosatrienoic</w:t>
      </w:r>
      <w:proofErr w:type="spellEnd"/>
      <w:r>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lastRenderedPageBreak/>
        <w:t>acids derived from arachidonic acid of membrane phospholipids may play an important role in splanchnic vasodilatation by increasing K</w:t>
      </w:r>
      <w:r>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0"/>
        </w:rPr>
        <w:t> efflux through Ca</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-activated K</w:t>
      </w:r>
      <w:r>
        <w:rPr>
          <w:rFonts w:ascii="Book Antiqua" w:eastAsia="Book Antiqua" w:hAnsi="Book Antiqua" w:cs="Book Antiqua"/>
          <w:color w:val="000000"/>
          <w:szCs w:val="25"/>
          <w:vertAlign w:val="superscript"/>
        </w:rPr>
        <w:t>+</w:t>
      </w:r>
      <w:r>
        <w:rPr>
          <w:rFonts w:ascii="Book Antiqua" w:eastAsia="Book Antiqua" w:hAnsi="Book Antiqua" w:cs="Book Antiqua"/>
          <w:color w:val="000000"/>
          <w:szCs w:val="20"/>
        </w:rPr>
        <w:t xml:space="preserve"> channels </w:t>
      </w:r>
      <w:r w:rsidRPr="00AF1EEB">
        <w:rPr>
          <w:rFonts w:ascii="Book Antiqua" w:eastAsia="Book Antiqua" w:hAnsi="Book Antiqua" w:cs="Book Antiqua"/>
          <w:color w:val="000000"/>
          <w:szCs w:val="20"/>
        </w:rPr>
        <w:t>in VSMCs.</w:t>
      </w:r>
      <w:r>
        <w:rPr>
          <w:rFonts w:ascii="Book Antiqua" w:eastAsia="Book Antiqua" w:hAnsi="Book Antiqua" w:cs="Book Antiqua"/>
          <w:color w:val="000000"/>
          <w:szCs w:val="20"/>
        </w:rPr>
        <w:t xml:space="preserve"> These lead to an increased portal blood flow, resulting in increased portal pressure.</w:t>
      </w:r>
      <w:r w:rsidR="0078638A">
        <w:rPr>
          <w:rFonts w:ascii="Book Antiqua" w:eastAsia="Book Antiqua" w:hAnsi="Book Antiqua" w:cs="Book Antiqua"/>
          <w:color w:val="000000"/>
          <w:szCs w:val="20"/>
        </w:rPr>
        <w:t xml:space="preserve"> </w:t>
      </w:r>
      <w:r w:rsidR="007E26B2">
        <w:rPr>
          <w:rFonts w:ascii="Book Antiqua" w:eastAsia="Book Antiqua" w:hAnsi="Book Antiqua" w:cs="Book Antiqua"/>
          <w:color w:val="000000"/>
          <w:szCs w:val="20"/>
        </w:rPr>
        <w:t>ACE: A</w:t>
      </w:r>
      <w:r w:rsidR="007E26B2" w:rsidRPr="007E26B2">
        <w:rPr>
          <w:rFonts w:ascii="Book Antiqua" w:eastAsia="Book Antiqua" w:hAnsi="Book Antiqua" w:cs="Book Antiqua"/>
          <w:color w:val="000000"/>
          <w:szCs w:val="20"/>
        </w:rPr>
        <w:t>ngiotensin converting enzyme</w:t>
      </w:r>
      <w:r w:rsidR="007E26B2">
        <w:rPr>
          <w:rFonts w:ascii="Book Antiqua" w:eastAsia="Book Antiqua" w:hAnsi="Book Antiqua" w:cs="Book Antiqua"/>
          <w:color w:val="000000"/>
          <w:szCs w:val="20"/>
        </w:rPr>
        <w:t xml:space="preserve">; ACE2: </w:t>
      </w:r>
      <w:r w:rsidR="001F3143">
        <w:rPr>
          <w:rFonts w:ascii="Book Antiqua" w:eastAsia="Book Antiqua" w:hAnsi="Book Antiqua" w:cs="Book Antiqua"/>
          <w:color w:val="000000"/>
          <w:szCs w:val="20"/>
        </w:rPr>
        <w:t>A</w:t>
      </w:r>
      <w:r w:rsidR="007E26B2" w:rsidRPr="007E26B2">
        <w:rPr>
          <w:rFonts w:ascii="Book Antiqua" w:eastAsia="Book Antiqua" w:hAnsi="Book Antiqua" w:cs="Book Antiqua"/>
          <w:color w:val="000000"/>
          <w:szCs w:val="20"/>
        </w:rPr>
        <w:t>ngiotensin converting enzyme 2</w:t>
      </w:r>
      <w:r w:rsidR="0044392B">
        <w:rPr>
          <w:rFonts w:ascii="Book Antiqua" w:eastAsia="Book Antiqua" w:hAnsi="Book Antiqua" w:cs="Book Antiqua"/>
          <w:color w:val="000000"/>
          <w:szCs w:val="20"/>
        </w:rPr>
        <w:t xml:space="preserve">; </w:t>
      </w:r>
      <w:r w:rsidR="0044392B" w:rsidRPr="0044392B">
        <w:rPr>
          <w:rFonts w:ascii="Book Antiqua" w:eastAsia="Book Antiqua" w:hAnsi="Book Antiqua" w:cs="Book Antiqua"/>
          <w:color w:val="000000"/>
          <w:szCs w:val="20"/>
        </w:rPr>
        <w:t>Ang II</w:t>
      </w:r>
      <w:r w:rsidR="0044392B">
        <w:rPr>
          <w:rFonts w:ascii="Book Antiqua" w:eastAsia="Book Antiqua" w:hAnsi="Book Antiqua" w:cs="Book Antiqua"/>
          <w:color w:val="000000"/>
          <w:szCs w:val="20"/>
        </w:rPr>
        <w:t>:</w:t>
      </w:r>
      <w:r w:rsidR="0044392B" w:rsidRPr="0044392B">
        <w:rPr>
          <w:rFonts w:ascii="Book Antiqua" w:eastAsia="Book Antiqua" w:hAnsi="Book Antiqua" w:cs="Book Antiqua"/>
          <w:color w:val="000000"/>
          <w:szCs w:val="20"/>
        </w:rPr>
        <w:t xml:space="preserve"> </w:t>
      </w:r>
      <w:r w:rsidR="0044392B">
        <w:rPr>
          <w:rFonts w:ascii="Book Antiqua" w:eastAsia="Book Antiqua" w:hAnsi="Book Antiqua" w:cs="Book Antiqua"/>
          <w:color w:val="000000"/>
          <w:szCs w:val="20"/>
        </w:rPr>
        <w:t>A</w:t>
      </w:r>
      <w:r w:rsidR="0044392B" w:rsidRPr="0044392B">
        <w:rPr>
          <w:rFonts w:ascii="Book Antiqua" w:eastAsia="Book Antiqua" w:hAnsi="Book Antiqua" w:cs="Book Antiqua"/>
          <w:color w:val="000000"/>
          <w:szCs w:val="20"/>
        </w:rPr>
        <w:t>ngiotensin II</w:t>
      </w:r>
      <w:r w:rsidR="0044392B">
        <w:rPr>
          <w:rFonts w:ascii="Book Antiqua" w:eastAsia="Book Antiqua" w:hAnsi="Book Antiqua" w:cs="Book Antiqua"/>
          <w:color w:val="000000"/>
          <w:szCs w:val="20"/>
        </w:rPr>
        <w:t xml:space="preserve">; </w:t>
      </w:r>
      <w:r w:rsidR="0044392B" w:rsidRPr="0044392B">
        <w:rPr>
          <w:rFonts w:ascii="Book Antiqua" w:eastAsia="Book Antiqua" w:hAnsi="Book Antiqua" w:cs="Book Antiqua"/>
          <w:color w:val="000000"/>
          <w:szCs w:val="20"/>
        </w:rPr>
        <w:t xml:space="preserve">AT1R: Angiotensin II type 1 receptor; </w:t>
      </w:r>
      <w:r w:rsidR="000D52BF" w:rsidRPr="000D52BF">
        <w:rPr>
          <w:rFonts w:ascii="Book Antiqua" w:eastAsia="Book Antiqua" w:hAnsi="Book Antiqua" w:cs="Book Antiqua"/>
          <w:color w:val="000000"/>
          <w:szCs w:val="20"/>
        </w:rPr>
        <w:t>Ang-(1-7)</w:t>
      </w:r>
      <w:r w:rsidR="000D52BF">
        <w:rPr>
          <w:rFonts w:ascii="Book Antiqua" w:eastAsia="Book Antiqua" w:hAnsi="Book Antiqua" w:cs="Book Antiqua"/>
          <w:color w:val="000000"/>
          <w:szCs w:val="20"/>
        </w:rPr>
        <w:t>: A</w:t>
      </w:r>
      <w:r w:rsidR="000D52BF" w:rsidRPr="000D52BF">
        <w:rPr>
          <w:rFonts w:ascii="Book Antiqua" w:eastAsia="Book Antiqua" w:hAnsi="Book Antiqua" w:cs="Book Antiqua"/>
          <w:color w:val="000000"/>
          <w:szCs w:val="20"/>
        </w:rPr>
        <w:t>ngiotensin-(1-7)</w:t>
      </w:r>
      <w:r w:rsidR="0044392B" w:rsidRPr="0044392B">
        <w:rPr>
          <w:rFonts w:ascii="Book Antiqua" w:eastAsia="Book Antiqua" w:hAnsi="Book Antiqua" w:cs="Book Antiqua"/>
          <w:color w:val="000000"/>
          <w:szCs w:val="20"/>
        </w:rPr>
        <w:t xml:space="preserve">; </w:t>
      </w:r>
      <w:proofErr w:type="spellStart"/>
      <w:r w:rsidR="0044392B" w:rsidRPr="0044392B">
        <w:rPr>
          <w:rFonts w:ascii="Book Antiqua" w:eastAsia="Book Antiqua" w:hAnsi="Book Antiqua" w:cs="Book Antiqua"/>
          <w:color w:val="000000"/>
          <w:szCs w:val="20"/>
        </w:rPr>
        <w:t>MasR</w:t>
      </w:r>
      <w:proofErr w:type="spellEnd"/>
      <w:r w:rsidR="0044392B" w:rsidRPr="0044392B">
        <w:rPr>
          <w:rFonts w:ascii="Book Antiqua" w:eastAsia="Book Antiqua" w:hAnsi="Book Antiqua" w:cs="Book Antiqua"/>
          <w:color w:val="000000"/>
          <w:szCs w:val="20"/>
        </w:rPr>
        <w:t xml:space="preserve">: Mas receptor; </w:t>
      </w:r>
      <w:proofErr w:type="spellStart"/>
      <w:r w:rsidR="0044392B" w:rsidRPr="0044392B">
        <w:rPr>
          <w:rFonts w:ascii="Book Antiqua" w:eastAsia="Book Antiqua" w:hAnsi="Book Antiqua" w:cs="Book Antiqua"/>
          <w:color w:val="000000"/>
          <w:szCs w:val="20"/>
        </w:rPr>
        <w:t>MrgD</w:t>
      </w:r>
      <w:proofErr w:type="spellEnd"/>
      <w:r w:rsidR="0044392B" w:rsidRPr="0044392B">
        <w:rPr>
          <w:rFonts w:ascii="Book Antiqua" w:eastAsia="Book Antiqua" w:hAnsi="Book Antiqua" w:cs="Book Antiqua"/>
          <w:color w:val="000000"/>
          <w:szCs w:val="20"/>
        </w:rPr>
        <w:t>: Mas-related G protein-coupled receptor-type D</w:t>
      </w:r>
      <w:r w:rsidR="0044392B">
        <w:rPr>
          <w:rFonts w:ascii="Book Antiqua" w:eastAsia="Book Antiqua" w:hAnsi="Book Antiqua" w:cs="Book Antiqua"/>
          <w:color w:val="000000"/>
          <w:szCs w:val="20"/>
        </w:rPr>
        <w:t xml:space="preserve">; </w:t>
      </w:r>
      <w:r w:rsidR="0044392B" w:rsidRPr="0044392B">
        <w:rPr>
          <w:rFonts w:ascii="Book Antiqua" w:eastAsia="Book Antiqua" w:hAnsi="Book Antiqua" w:cs="Book Antiqua"/>
          <w:color w:val="000000"/>
          <w:szCs w:val="20"/>
        </w:rPr>
        <w:t>HSC</w:t>
      </w:r>
      <w:r w:rsidR="0044392B">
        <w:rPr>
          <w:rFonts w:ascii="Book Antiqua" w:eastAsia="Book Antiqua" w:hAnsi="Book Antiqua" w:cs="Book Antiqua"/>
          <w:color w:val="000000"/>
          <w:szCs w:val="20"/>
        </w:rPr>
        <w:t>:</w:t>
      </w:r>
      <w:r w:rsidR="0044392B" w:rsidRPr="0044392B">
        <w:rPr>
          <w:rFonts w:ascii="Book Antiqua" w:eastAsia="Book Antiqua" w:hAnsi="Book Antiqua" w:cs="Book Antiqua"/>
          <w:color w:val="000000"/>
          <w:szCs w:val="20"/>
        </w:rPr>
        <w:t xml:space="preserve"> </w:t>
      </w:r>
      <w:r w:rsidR="001F3143">
        <w:rPr>
          <w:rFonts w:ascii="Book Antiqua" w:eastAsia="Book Antiqua" w:hAnsi="Book Antiqua" w:cs="Book Antiqua"/>
          <w:color w:val="000000"/>
          <w:szCs w:val="20"/>
        </w:rPr>
        <w:t>H</w:t>
      </w:r>
      <w:r w:rsidR="0044392B" w:rsidRPr="0044392B">
        <w:rPr>
          <w:rFonts w:ascii="Book Antiqua" w:eastAsia="Book Antiqua" w:hAnsi="Book Antiqua" w:cs="Book Antiqua"/>
          <w:color w:val="000000"/>
          <w:szCs w:val="20"/>
        </w:rPr>
        <w:t>epatic stellate cells</w:t>
      </w:r>
      <w:r w:rsidR="0044392B">
        <w:rPr>
          <w:rFonts w:ascii="Book Antiqua" w:eastAsia="Book Antiqua" w:hAnsi="Book Antiqua" w:cs="Book Antiqua"/>
          <w:color w:val="000000"/>
          <w:szCs w:val="20"/>
        </w:rPr>
        <w:t xml:space="preserve">; </w:t>
      </w:r>
      <w:r w:rsidR="005D7F10" w:rsidRPr="005D7F10">
        <w:rPr>
          <w:rFonts w:ascii="Book Antiqua" w:eastAsia="Book Antiqua" w:hAnsi="Book Antiqua" w:cs="Book Antiqua"/>
          <w:color w:val="000000"/>
          <w:szCs w:val="20"/>
        </w:rPr>
        <w:t>VSMCs</w:t>
      </w:r>
      <w:r w:rsidR="005D7F10">
        <w:rPr>
          <w:rFonts w:ascii="Book Antiqua" w:eastAsia="Book Antiqua" w:hAnsi="Book Antiqua" w:cs="Book Antiqua"/>
          <w:color w:val="000000"/>
          <w:szCs w:val="20"/>
        </w:rPr>
        <w:t>:</w:t>
      </w:r>
      <w:r w:rsidR="005D7F10" w:rsidRPr="005D7F10">
        <w:rPr>
          <w:rFonts w:ascii="Book Antiqua" w:eastAsia="Book Antiqua" w:hAnsi="Book Antiqua" w:cs="Book Antiqua"/>
          <w:color w:val="000000"/>
          <w:szCs w:val="20"/>
        </w:rPr>
        <w:t xml:space="preserve"> </w:t>
      </w:r>
      <w:r w:rsidR="005D7F10">
        <w:rPr>
          <w:rFonts w:ascii="Book Antiqua" w:eastAsia="Book Antiqua" w:hAnsi="Book Antiqua" w:cs="Book Antiqua"/>
          <w:color w:val="000000"/>
          <w:szCs w:val="20"/>
        </w:rPr>
        <w:t>V</w:t>
      </w:r>
      <w:r w:rsidR="005D7F10" w:rsidRPr="005D7F10">
        <w:rPr>
          <w:rFonts w:ascii="Book Antiqua" w:eastAsia="Book Antiqua" w:hAnsi="Book Antiqua" w:cs="Book Antiqua"/>
          <w:color w:val="000000"/>
          <w:szCs w:val="20"/>
        </w:rPr>
        <w:t>ascular smooth muscle cells</w:t>
      </w:r>
      <w:r w:rsidR="005D7F10">
        <w:rPr>
          <w:rFonts w:ascii="Book Antiqua" w:eastAsia="Book Antiqua" w:hAnsi="Book Antiqua" w:cs="Book Antiqua"/>
          <w:color w:val="000000"/>
          <w:szCs w:val="20"/>
        </w:rPr>
        <w:t xml:space="preserve">; </w:t>
      </w:r>
      <w:r w:rsidR="00F92E68" w:rsidRPr="00F92E68">
        <w:rPr>
          <w:rFonts w:ascii="Book Antiqua" w:eastAsia="Book Antiqua" w:hAnsi="Book Antiqua" w:cs="Book Antiqua"/>
          <w:color w:val="000000"/>
          <w:szCs w:val="20"/>
        </w:rPr>
        <w:t>VECs</w:t>
      </w:r>
      <w:r w:rsidR="00F92E68">
        <w:rPr>
          <w:rFonts w:ascii="Book Antiqua" w:eastAsia="Book Antiqua" w:hAnsi="Book Antiqua" w:cs="Book Antiqua"/>
          <w:color w:val="000000"/>
          <w:szCs w:val="20"/>
        </w:rPr>
        <w:t>:</w:t>
      </w:r>
      <w:r w:rsidR="00F92E68" w:rsidRPr="00F92E68">
        <w:rPr>
          <w:rFonts w:ascii="Book Antiqua" w:eastAsia="Book Antiqua" w:hAnsi="Book Antiqua" w:cs="Book Antiqua"/>
          <w:color w:val="000000"/>
          <w:szCs w:val="20"/>
        </w:rPr>
        <w:t xml:space="preserve"> </w:t>
      </w:r>
      <w:r w:rsidR="00F92E68">
        <w:rPr>
          <w:rFonts w:ascii="Book Antiqua" w:eastAsia="Book Antiqua" w:hAnsi="Book Antiqua" w:cs="Book Antiqua"/>
          <w:color w:val="000000"/>
          <w:szCs w:val="20"/>
        </w:rPr>
        <w:t>V</w:t>
      </w:r>
      <w:r w:rsidR="00F92E68" w:rsidRPr="00F92E68">
        <w:rPr>
          <w:rFonts w:ascii="Book Antiqua" w:eastAsia="Book Antiqua" w:hAnsi="Book Antiqua" w:cs="Book Antiqua"/>
          <w:color w:val="000000"/>
          <w:szCs w:val="20"/>
        </w:rPr>
        <w:t>ascular endothelial cells</w:t>
      </w:r>
      <w:r w:rsidR="005D7F10">
        <w:rPr>
          <w:rFonts w:ascii="Book Antiqua" w:eastAsia="Book Antiqua" w:hAnsi="Book Antiqua" w:cs="Book Antiqua"/>
          <w:color w:val="000000"/>
          <w:szCs w:val="20"/>
        </w:rPr>
        <w:t>;</w:t>
      </w:r>
      <w:r w:rsidR="00F92E68" w:rsidRPr="00F92E68">
        <w:rPr>
          <w:rFonts w:ascii="Book Antiqua" w:eastAsia="Book Antiqua" w:hAnsi="Book Antiqua" w:cs="Book Antiqua"/>
          <w:color w:val="000000"/>
          <w:szCs w:val="20"/>
        </w:rPr>
        <w:t xml:space="preserve"> </w:t>
      </w:r>
      <w:r w:rsidR="005D7F10" w:rsidRPr="0044392B">
        <w:rPr>
          <w:rFonts w:ascii="Book Antiqua" w:eastAsia="Book Antiqua" w:hAnsi="Book Antiqua" w:cs="Book Antiqua"/>
          <w:color w:val="000000"/>
          <w:szCs w:val="20"/>
        </w:rPr>
        <w:t>ECM</w:t>
      </w:r>
      <w:r w:rsidR="005D7F10">
        <w:rPr>
          <w:rFonts w:ascii="Book Antiqua" w:eastAsia="Book Antiqua" w:hAnsi="Book Antiqua" w:cs="Book Antiqua"/>
          <w:color w:val="000000"/>
          <w:szCs w:val="20"/>
        </w:rPr>
        <w:t>:</w:t>
      </w:r>
      <w:r w:rsidR="005D7F10" w:rsidRPr="0044392B">
        <w:rPr>
          <w:rFonts w:ascii="Book Antiqua" w:eastAsia="Book Antiqua" w:hAnsi="Book Antiqua" w:cs="Book Antiqua"/>
          <w:color w:val="000000"/>
          <w:szCs w:val="20"/>
        </w:rPr>
        <w:t xml:space="preserve"> </w:t>
      </w:r>
      <w:r w:rsidR="005D7F10">
        <w:rPr>
          <w:rFonts w:ascii="Book Antiqua" w:eastAsia="Book Antiqua" w:hAnsi="Book Antiqua" w:cs="Book Antiqua"/>
          <w:color w:val="000000"/>
          <w:szCs w:val="20"/>
        </w:rPr>
        <w:t>E</w:t>
      </w:r>
      <w:r w:rsidR="005D7F10" w:rsidRPr="0044392B">
        <w:rPr>
          <w:rFonts w:ascii="Book Antiqua" w:eastAsia="Book Antiqua" w:hAnsi="Book Antiqua" w:cs="Book Antiqua"/>
          <w:color w:val="000000"/>
          <w:szCs w:val="20"/>
        </w:rPr>
        <w:t>xtracellular matrix</w:t>
      </w:r>
      <w:r w:rsidR="005D7F10">
        <w:rPr>
          <w:rFonts w:ascii="Book Antiqua" w:eastAsia="Book Antiqua" w:hAnsi="Book Antiqua" w:cs="Book Antiqua"/>
          <w:color w:val="000000"/>
          <w:szCs w:val="20"/>
        </w:rPr>
        <w:t>;</w:t>
      </w:r>
      <w:r w:rsidR="00F92E68" w:rsidRPr="00F92E68">
        <w:rPr>
          <w:rFonts w:ascii="Book Antiqua" w:eastAsia="Book Antiqua" w:hAnsi="Book Antiqua" w:cs="Book Antiqua"/>
          <w:color w:val="000000"/>
          <w:szCs w:val="20"/>
        </w:rPr>
        <w:t xml:space="preserve"> </w:t>
      </w:r>
      <w:proofErr w:type="spellStart"/>
      <w:r w:rsidR="005D7F10" w:rsidRPr="005D7F10">
        <w:rPr>
          <w:rFonts w:ascii="Book Antiqua" w:eastAsia="Book Antiqua" w:hAnsi="Book Antiqua" w:cs="Book Antiqua"/>
          <w:color w:val="000000"/>
          <w:szCs w:val="20"/>
        </w:rPr>
        <w:t>eNOS</w:t>
      </w:r>
      <w:proofErr w:type="spellEnd"/>
      <w:r w:rsidR="005D7F10">
        <w:rPr>
          <w:rFonts w:ascii="Book Antiqua" w:eastAsia="Book Antiqua" w:hAnsi="Book Antiqua" w:cs="Book Antiqua"/>
          <w:color w:val="000000"/>
          <w:szCs w:val="20"/>
        </w:rPr>
        <w:t>/NO:</w:t>
      </w:r>
      <w:r w:rsidR="005D7F10" w:rsidRPr="005D7F10">
        <w:rPr>
          <w:rFonts w:ascii="Book Antiqua" w:eastAsia="Book Antiqua" w:hAnsi="Book Antiqua" w:cs="Book Antiqua"/>
          <w:color w:val="000000"/>
          <w:szCs w:val="20"/>
        </w:rPr>
        <w:t xml:space="preserve"> </w:t>
      </w:r>
      <w:r w:rsidR="00100BA9">
        <w:rPr>
          <w:rFonts w:ascii="Book Antiqua" w:eastAsia="Book Antiqua" w:hAnsi="Book Antiqua" w:cs="Book Antiqua"/>
          <w:color w:val="000000"/>
          <w:szCs w:val="20"/>
        </w:rPr>
        <w:t>E</w:t>
      </w:r>
      <w:r w:rsidR="005D7F10" w:rsidRPr="005D7F10">
        <w:rPr>
          <w:rFonts w:ascii="Book Antiqua" w:eastAsia="Book Antiqua" w:hAnsi="Book Antiqua" w:cs="Book Antiqua"/>
          <w:color w:val="000000"/>
          <w:szCs w:val="20"/>
        </w:rPr>
        <w:t>ndothelial nitric oxide synthase</w:t>
      </w:r>
      <w:r w:rsidR="005D7F10">
        <w:rPr>
          <w:rFonts w:ascii="Book Antiqua" w:eastAsia="Book Antiqua" w:hAnsi="Book Antiqua" w:cs="Book Antiqua"/>
          <w:color w:val="000000"/>
          <w:szCs w:val="20"/>
        </w:rPr>
        <w:t>/</w:t>
      </w:r>
      <w:r w:rsidR="005D7F10">
        <w:t>n</w:t>
      </w:r>
      <w:r w:rsidR="005D7F10" w:rsidRPr="005D7F10">
        <w:rPr>
          <w:rFonts w:ascii="Book Antiqua" w:eastAsia="Book Antiqua" w:hAnsi="Book Antiqua" w:cs="Book Antiqua"/>
          <w:color w:val="000000"/>
          <w:szCs w:val="20"/>
        </w:rPr>
        <w:t>itric oxide</w:t>
      </w:r>
      <w:r w:rsidR="005D7F10">
        <w:rPr>
          <w:rFonts w:ascii="Book Antiqua" w:eastAsia="Book Antiqua" w:hAnsi="Book Antiqua" w:cs="Book Antiqua"/>
          <w:color w:val="000000"/>
          <w:szCs w:val="20"/>
        </w:rPr>
        <w:t>;</w:t>
      </w:r>
      <w:r w:rsidR="00AF1EEB">
        <w:rPr>
          <w:rFonts w:ascii="Book Antiqua" w:eastAsia="Book Antiqua" w:hAnsi="Book Antiqua" w:cs="Book Antiqua"/>
          <w:color w:val="000000"/>
          <w:szCs w:val="20"/>
        </w:rPr>
        <w:t xml:space="preserve"> </w:t>
      </w:r>
      <w:r w:rsidR="00AF1EEB" w:rsidRPr="00AF1EEB">
        <w:rPr>
          <w:rFonts w:ascii="Book Antiqua" w:eastAsia="Book Antiqua" w:hAnsi="Book Antiqua" w:cs="Book Antiqua"/>
          <w:color w:val="000000"/>
          <w:szCs w:val="20"/>
        </w:rPr>
        <w:t>EDHFs</w:t>
      </w:r>
      <w:r w:rsidR="00AF1EEB">
        <w:rPr>
          <w:rFonts w:ascii="Book Antiqua" w:eastAsia="Book Antiqua" w:hAnsi="Book Antiqua" w:cs="Book Antiqua"/>
          <w:color w:val="000000"/>
          <w:szCs w:val="20"/>
        </w:rPr>
        <w:t>:</w:t>
      </w:r>
      <w:r w:rsidR="00AF1EEB" w:rsidRPr="00AF1EEB">
        <w:rPr>
          <w:rFonts w:ascii="Book Antiqua" w:eastAsia="Book Antiqua" w:hAnsi="Book Antiqua" w:cs="Book Antiqua"/>
          <w:color w:val="000000"/>
          <w:szCs w:val="20"/>
        </w:rPr>
        <w:t xml:space="preserve"> </w:t>
      </w:r>
      <w:r w:rsidR="00AF1EEB">
        <w:rPr>
          <w:rFonts w:ascii="Book Antiqua" w:eastAsia="Book Antiqua" w:hAnsi="Book Antiqua" w:cs="Book Antiqua"/>
          <w:color w:val="000000"/>
          <w:szCs w:val="20"/>
        </w:rPr>
        <w:t>E</w:t>
      </w:r>
      <w:r w:rsidR="00AF1EEB" w:rsidRPr="00AF1EEB">
        <w:rPr>
          <w:rFonts w:ascii="Book Antiqua" w:eastAsia="Book Antiqua" w:hAnsi="Book Antiqua" w:cs="Book Antiqua"/>
          <w:color w:val="000000"/>
          <w:szCs w:val="20"/>
        </w:rPr>
        <w:t>ndothelium-derived hyperpolarizing factors</w:t>
      </w:r>
      <w:r w:rsidR="00AF1EEB">
        <w:rPr>
          <w:rFonts w:ascii="Book Antiqua" w:eastAsia="Book Antiqua" w:hAnsi="Book Antiqua" w:cs="Book Antiqua"/>
          <w:color w:val="000000"/>
          <w:szCs w:val="20"/>
        </w:rPr>
        <w:t>;</w:t>
      </w:r>
      <w:r w:rsidR="00AF1EEB" w:rsidRPr="00AF1EEB">
        <w:rPr>
          <w:rFonts w:ascii="Book Antiqua" w:eastAsia="Book Antiqua" w:hAnsi="Book Antiqua" w:cs="Book Antiqua"/>
          <w:color w:val="000000"/>
          <w:szCs w:val="20"/>
        </w:rPr>
        <w:t xml:space="preserve"> EETs</w:t>
      </w:r>
      <w:r w:rsidR="00AF1EEB">
        <w:rPr>
          <w:rFonts w:ascii="Book Antiqua" w:eastAsia="Book Antiqua" w:hAnsi="Book Antiqua" w:cs="Book Antiqua"/>
          <w:color w:val="000000"/>
          <w:szCs w:val="20"/>
        </w:rPr>
        <w:t>:</w:t>
      </w:r>
      <w:r w:rsidR="00AF1EEB" w:rsidRPr="00AF1EEB">
        <w:rPr>
          <w:rFonts w:ascii="Book Antiqua" w:eastAsia="Book Antiqua" w:hAnsi="Book Antiqua" w:cs="Book Antiqua"/>
          <w:color w:val="000000"/>
          <w:szCs w:val="20"/>
        </w:rPr>
        <w:t xml:space="preserve"> </w:t>
      </w:r>
      <w:proofErr w:type="spellStart"/>
      <w:r w:rsidR="00AF1EEB">
        <w:rPr>
          <w:rFonts w:ascii="Book Antiqua" w:eastAsia="Book Antiqua" w:hAnsi="Book Antiqua" w:cs="Book Antiqua"/>
          <w:color w:val="000000"/>
          <w:szCs w:val="20"/>
        </w:rPr>
        <w:t>E</w:t>
      </w:r>
      <w:r w:rsidR="00AF1EEB" w:rsidRPr="00AF1EEB">
        <w:rPr>
          <w:rFonts w:ascii="Book Antiqua" w:eastAsia="Book Antiqua" w:hAnsi="Book Antiqua" w:cs="Book Antiqua"/>
          <w:color w:val="000000"/>
          <w:szCs w:val="20"/>
        </w:rPr>
        <w:t>poxyeicosatrienoic</w:t>
      </w:r>
      <w:proofErr w:type="spellEnd"/>
      <w:r w:rsidR="00AF1EEB" w:rsidRPr="00AF1EEB">
        <w:rPr>
          <w:rFonts w:ascii="Book Antiqua" w:eastAsia="Book Antiqua" w:hAnsi="Book Antiqua" w:cs="Book Antiqua"/>
          <w:color w:val="000000"/>
          <w:szCs w:val="20"/>
        </w:rPr>
        <w:t xml:space="preserve"> acids</w:t>
      </w:r>
      <w:r w:rsidR="00AF1EEB">
        <w:rPr>
          <w:rFonts w:ascii="Book Antiqua" w:eastAsia="Book Antiqua" w:hAnsi="Book Antiqua" w:cs="Book Antiqua"/>
          <w:color w:val="000000"/>
          <w:szCs w:val="20"/>
        </w:rPr>
        <w:t xml:space="preserve">; </w:t>
      </w:r>
      <w:r w:rsidR="00AF1EEB" w:rsidRPr="00AF1EEB">
        <w:rPr>
          <w:rFonts w:ascii="Book Antiqua" w:eastAsia="Book Antiqua" w:hAnsi="Book Antiqua" w:cs="Book Antiqua"/>
          <w:color w:val="000000"/>
          <w:szCs w:val="20"/>
        </w:rPr>
        <w:t>AA</w:t>
      </w:r>
      <w:r w:rsidR="00AF1EEB">
        <w:rPr>
          <w:rFonts w:ascii="Book Antiqua" w:eastAsia="Book Antiqua" w:hAnsi="Book Antiqua" w:cs="Book Antiqua"/>
          <w:color w:val="000000"/>
          <w:szCs w:val="20"/>
        </w:rPr>
        <w:t>:</w:t>
      </w:r>
      <w:r w:rsidR="00AF1EEB" w:rsidRPr="00AF1EEB">
        <w:rPr>
          <w:rFonts w:ascii="Book Antiqua" w:eastAsia="Book Antiqua" w:hAnsi="Book Antiqua" w:cs="Book Antiqua"/>
          <w:color w:val="000000"/>
          <w:szCs w:val="20"/>
        </w:rPr>
        <w:t xml:space="preserve"> </w:t>
      </w:r>
      <w:r w:rsidR="00AF1EEB">
        <w:rPr>
          <w:rFonts w:ascii="Book Antiqua" w:eastAsia="Book Antiqua" w:hAnsi="Book Antiqua" w:cs="Book Antiqua"/>
          <w:color w:val="000000"/>
          <w:szCs w:val="20"/>
        </w:rPr>
        <w:t>A</w:t>
      </w:r>
      <w:r w:rsidR="00AF1EEB" w:rsidRPr="00AF1EEB">
        <w:rPr>
          <w:rFonts w:ascii="Book Antiqua" w:eastAsia="Book Antiqua" w:hAnsi="Book Antiqua" w:cs="Book Antiqua"/>
          <w:color w:val="000000"/>
          <w:szCs w:val="20"/>
        </w:rPr>
        <w:t>rachidonic acid</w:t>
      </w:r>
      <w:r w:rsidR="00AF1EEB">
        <w:rPr>
          <w:rFonts w:ascii="Book Antiqua" w:eastAsia="Book Antiqua" w:hAnsi="Book Antiqua" w:cs="Book Antiqua"/>
          <w:color w:val="000000"/>
          <w:szCs w:val="20"/>
        </w:rPr>
        <w:t>;</w:t>
      </w:r>
      <w:r w:rsidR="00AF1EEB" w:rsidRPr="00AF1EEB">
        <w:rPr>
          <w:rFonts w:ascii="Book Antiqua" w:eastAsia="Book Antiqua" w:hAnsi="Book Antiqua" w:cs="Book Antiqua"/>
          <w:color w:val="000000"/>
          <w:szCs w:val="20"/>
        </w:rPr>
        <w:t xml:space="preserve"> KCa</w:t>
      </w:r>
      <w:r w:rsidR="00AF1EEB" w:rsidRPr="00AF1EEB">
        <w:rPr>
          <w:rFonts w:ascii="Book Antiqua" w:eastAsia="Book Antiqua" w:hAnsi="Book Antiqua" w:cs="Book Antiqua"/>
          <w:color w:val="000000"/>
          <w:szCs w:val="20"/>
          <w:vertAlign w:val="superscript"/>
        </w:rPr>
        <w:t>2+</w:t>
      </w:r>
      <w:r w:rsidR="00AF1EEB">
        <w:rPr>
          <w:rFonts w:ascii="Book Antiqua" w:eastAsia="Book Antiqua" w:hAnsi="Book Antiqua" w:cs="Book Antiqua"/>
          <w:color w:val="000000"/>
          <w:szCs w:val="20"/>
        </w:rPr>
        <w:t xml:space="preserve">: </w:t>
      </w:r>
      <w:r w:rsidR="00AF1EEB" w:rsidRPr="00AF1EEB">
        <w:rPr>
          <w:rFonts w:ascii="Book Antiqua" w:eastAsia="Book Antiqua" w:hAnsi="Book Antiqua" w:cs="Book Antiqua"/>
          <w:color w:val="000000"/>
          <w:szCs w:val="20"/>
        </w:rPr>
        <w:t>Ca</w:t>
      </w:r>
      <w:r w:rsidR="00AF1EEB" w:rsidRPr="00AF1EEB">
        <w:rPr>
          <w:rFonts w:ascii="Book Antiqua" w:eastAsia="Book Antiqua" w:hAnsi="Book Antiqua" w:cs="Book Antiqua"/>
          <w:color w:val="000000"/>
          <w:szCs w:val="20"/>
          <w:vertAlign w:val="superscript"/>
        </w:rPr>
        <w:t>2+</w:t>
      </w:r>
      <w:r w:rsidR="00AF1EEB" w:rsidRPr="00AF1EEB">
        <w:rPr>
          <w:rFonts w:ascii="Book Antiqua" w:eastAsia="Book Antiqua" w:hAnsi="Book Antiqua" w:cs="Book Antiqua"/>
          <w:color w:val="000000"/>
          <w:szCs w:val="20"/>
        </w:rPr>
        <w:t>-activated K</w:t>
      </w:r>
      <w:r w:rsidR="00AF1EEB" w:rsidRPr="00AF1EEB">
        <w:rPr>
          <w:rFonts w:ascii="Book Antiqua" w:eastAsia="Book Antiqua" w:hAnsi="Book Antiqua" w:cs="Book Antiqua"/>
          <w:color w:val="000000"/>
          <w:szCs w:val="20"/>
          <w:vertAlign w:val="superscript"/>
        </w:rPr>
        <w:t>+</w:t>
      </w:r>
      <w:r w:rsidR="00AF1EEB" w:rsidRPr="00AF1EEB">
        <w:rPr>
          <w:rFonts w:ascii="Book Antiqua" w:eastAsia="Book Antiqua" w:hAnsi="Book Antiqua" w:cs="Book Antiqua"/>
          <w:color w:val="000000"/>
          <w:szCs w:val="20"/>
        </w:rPr>
        <w:t xml:space="preserve"> c</w:t>
      </w:r>
      <w:r w:rsidR="00AF1EEB" w:rsidRPr="002454B7">
        <w:rPr>
          <w:rFonts w:ascii="Book Antiqua" w:eastAsia="Book Antiqua" w:hAnsi="Book Antiqua" w:cs="Book Antiqua"/>
          <w:color w:val="000000"/>
          <w:szCs w:val="20"/>
        </w:rPr>
        <w:t>hannels</w:t>
      </w:r>
      <w:r w:rsidR="002454B7" w:rsidRPr="002454B7">
        <w:rPr>
          <w:rFonts w:ascii="Book Antiqua" w:eastAsia="Book Antiqua" w:hAnsi="Book Antiqua" w:cs="Book Antiqua"/>
          <w:color w:val="000000"/>
          <w:szCs w:val="20"/>
        </w:rPr>
        <w:t>.</w:t>
      </w:r>
    </w:p>
    <w:p w14:paraId="69B8FDA4" w14:textId="222B3984" w:rsidR="00966D50" w:rsidRDefault="00745E20" w:rsidP="00745E20">
      <w:pPr>
        <w:spacing w:line="360" w:lineRule="auto"/>
        <w:jc w:val="center"/>
      </w:pPr>
      <w:r w:rsidRPr="00745E20">
        <w:rPr>
          <w:rFonts w:ascii="宋体" w:eastAsia="宋体" w:hAnsi="宋体" w:cs="宋体"/>
          <w:noProof/>
          <w:lang w:val="en-US" w:eastAsia="zh-CN"/>
        </w:rPr>
        <w:lastRenderedPageBreak/>
        <w:drawing>
          <wp:inline distT="0" distB="0" distL="0" distR="0" wp14:anchorId="6F4A4D6C" wp14:editId="5D8E1831">
            <wp:extent cx="5943600" cy="56134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613400"/>
                    </a:xfrm>
                    <a:prstGeom prst="rect">
                      <a:avLst/>
                    </a:prstGeom>
                    <a:noFill/>
                    <a:ln>
                      <a:noFill/>
                    </a:ln>
                  </pic:spPr>
                </pic:pic>
              </a:graphicData>
            </a:graphic>
          </wp:inline>
        </w:drawing>
      </w:r>
    </w:p>
    <w:p w14:paraId="33257F27" w14:textId="6D45B730" w:rsidR="009C5F58" w:rsidRPr="00BE771C" w:rsidRDefault="007302C3" w:rsidP="007302C3">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rPr>
        <w:t xml:space="preserve">Figure 5 Portal pressure responses with </w:t>
      </w:r>
      <w:bookmarkStart w:id="26" w:name="_Hlk50977284"/>
      <w:r>
        <w:rPr>
          <w:rFonts w:ascii="Book Antiqua" w:eastAsia="Book Antiqua" w:hAnsi="Book Antiqua" w:cs="Book Antiqua"/>
          <w:b/>
          <w:bCs/>
          <w:color w:val="000000"/>
        </w:rPr>
        <w:t>Mas</w:t>
      </w:r>
      <w:r w:rsidR="00483A32">
        <w:rPr>
          <w:rFonts w:ascii="Book Antiqua" w:eastAsia="Book Antiqua" w:hAnsi="Book Antiqua" w:cs="Book Antiqua"/>
          <w:b/>
          <w:bCs/>
          <w:color w:val="000000"/>
        </w:rPr>
        <w:t xml:space="preserve"> receptor</w:t>
      </w:r>
      <w:bookmarkEnd w:id="26"/>
      <w:r>
        <w:rPr>
          <w:rFonts w:ascii="Book Antiqua" w:eastAsia="Book Antiqua" w:hAnsi="Book Antiqua" w:cs="Book Antiqua"/>
          <w:b/>
          <w:bCs/>
          <w:color w:val="000000"/>
        </w:rPr>
        <w:t xml:space="preserve"> and </w:t>
      </w:r>
      <w:bookmarkStart w:id="27" w:name="_Hlk50976995"/>
      <w:r w:rsidR="00483A32" w:rsidRPr="00483A32">
        <w:rPr>
          <w:rFonts w:ascii="Book Antiqua" w:eastAsia="Book Antiqua" w:hAnsi="Book Antiqua" w:cs="Book Antiqua"/>
          <w:b/>
          <w:bCs/>
          <w:color w:val="000000"/>
        </w:rPr>
        <w:t>Mas-related G protein-coupled receptor type-D</w:t>
      </w:r>
      <w:bookmarkEnd w:id="27"/>
      <w:r>
        <w:rPr>
          <w:rFonts w:ascii="Book Antiqua" w:eastAsia="Book Antiqua" w:hAnsi="Book Antiqua" w:cs="Book Antiqua"/>
          <w:b/>
          <w:bCs/>
          <w:color w:val="000000"/>
        </w:rPr>
        <w:t xml:space="preserve"> blockade and plasma </w:t>
      </w:r>
      <w:bookmarkStart w:id="28" w:name="_Hlk50977244"/>
      <w:r w:rsidR="00483A32" w:rsidRPr="00483A32">
        <w:rPr>
          <w:rFonts w:ascii="Book Antiqua" w:eastAsia="Book Antiqua" w:hAnsi="Book Antiqua" w:cs="Book Antiqua"/>
          <w:b/>
          <w:bCs/>
          <w:color w:val="000000"/>
        </w:rPr>
        <w:t>angiotensin-(1-7)</w:t>
      </w:r>
      <w:bookmarkEnd w:id="28"/>
      <w:r>
        <w:rPr>
          <w:rFonts w:ascii="Book Antiqua" w:eastAsia="Book Antiqua" w:hAnsi="Book Antiqua" w:cs="Book Antiqua"/>
          <w:b/>
          <w:bCs/>
          <w:color w:val="000000"/>
        </w:rPr>
        <w:t xml:space="preserve"> peptide (or blocker) concentrations. </w:t>
      </w:r>
      <w:r w:rsidR="00483A32" w:rsidRPr="00483A32">
        <w:rPr>
          <w:rFonts w:ascii="Book Antiqua" w:eastAsia="Book Antiqua" w:hAnsi="Book Antiqua" w:cs="Book Antiqua"/>
          <w:color w:val="000000"/>
        </w:rPr>
        <w:t xml:space="preserve">A and B: </w:t>
      </w:r>
      <w:r>
        <w:rPr>
          <w:rFonts w:ascii="Book Antiqua" w:eastAsia="Book Antiqua" w:hAnsi="Book Antiqua" w:cs="Book Antiqua"/>
          <w:color w:val="000000"/>
          <w:szCs w:val="20"/>
        </w:rPr>
        <w:t>Portal pressure responses after systemic administration of a bolus dose o</w:t>
      </w:r>
      <w:r w:rsidRPr="00493CFD">
        <w:rPr>
          <w:rFonts w:ascii="Book Antiqua" w:eastAsia="Book Antiqua" w:hAnsi="Book Antiqua" w:cs="Book Antiqua"/>
          <w:color w:val="000000"/>
          <w:szCs w:val="20"/>
        </w:rPr>
        <w:t xml:space="preserve">f </w:t>
      </w:r>
      <w:r w:rsidR="00483A32" w:rsidRPr="00493CFD">
        <w:rPr>
          <w:rFonts w:ascii="Book Antiqua" w:eastAsia="Book Antiqua" w:hAnsi="Book Antiqua" w:cs="Book Antiqua"/>
          <w:color w:val="000000"/>
          <w:szCs w:val="20"/>
        </w:rPr>
        <w:t>Mas receptor (</w:t>
      </w:r>
      <w:proofErr w:type="spellStart"/>
      <w:r w:rsidRPr="00493CFD">
        <w:rPr>
          <w:rFonts w:ascii="Book Antiqua" w:eastAsia="Book Antiqua" w:hAnsi="Book Antiqua" w:cs="Book Antiqua"/>
          <w:color w:val="000000"/>
          <w:szCs w:val="20"/>
        </w:rPr>
        <w:t>MasR</w:t>
      </w:r>
      <w:proofErr w:type="spellEnd"/>
      <w:r w:rsidR="00483A32" w:rsidRPr="00493CFD">
        <w:rPr>
          <w:rFonts w:ascii="Book Antiqua" w:eastAsia="Book Antiqua" w:hAnsi="Book Antiqua" w:cs="Book Antiqua"/>
          <w:color w:val="000000"/>
          <w:szCs w:val="20"/>
        </w:rPr>
        <w:t>)</w:t>
      </w:r>
      <w:r w:rsidRPr="00493CFD">
        <w:rPr>
          <w:rFonts w:ascii="Book Antiqua" w:eastAsia="Book Antiqua" w:hAnsi="Book Antiqua" w:cs="Book Antiqua"/>
          <w:color w:val="000000"/>
          <w:szCs w:val="20"/>
        </w:rPr>
        <w:t xml:space="preserve"> b</w:t>
      </w:r>
      <w:r>
        <w:rPr>
          <w:rFonts w:ascii="Book Antiqua" w:eastAsia="Book Antiqua" w:hAnsi="Book Antiqua" w:cs="Book Antiqua"/>
          <w:color w:val="000000"/>
          <w:szCs w:val="20"/>
        </w:rPr>
        <w:t>lock</w:t>
      </w:r>
      <w:r w:rsidRPr="00493CFD">
        <w:rPr>
          <w:rFonts w:ascii="Book Antiqua" w:eastAsia="Book Antiqua" w:hAnsi="Book Antiqua" w:cs="Book Antiqua"/>
          <w:color w:val="000000"/>
          <w:szCs w:val="20"/>
        </w:rPr>
        <w:t xml:space="preserve">er </w:t>
      </w:r>
      <w:bookmarkStart w:id="29" w:name="_Hlk50996529"/>
      <w:r w:rsidR="00483A32" w:rsidRPr="00493CFD">
        <w:rPr>
          <w:rFonts w:ascii="Book Antiqua" w:eastAsia="Book Antiqua" w:hAnsi="Book Antiqua" w:cs="Book Antiqua"/>
          <w:color w:val="000000"/>
          <w:szCs w:val="20"/>
        </w:rPr>
        <w:t>D-Ala</w:t>
      </w:r>
      <w:r w:rsidR="00483A32" w:rsidRPr="00631D0F">
        <w:rPr>
          <w:rFonts w:ascii="Book Antiqua" w:eastAsia="Book Antiqua" w:hAnsi="Book Antiqua" w:cs="Book Antiqua"/>
          <w:color w:val="000000"/>
          <w:szCs w:val="20"/>
          <w:vertAlign w:val="superscript"/>
        </w:rPr>
        <w:t>7</w:t>
      </w:r>
      <w:r w:rsidR="00483A32" w:rsidRPr="00493CFD">
        <w:rPr>
          <w:rFonts w:ascii="Book Antiqua" w:eastAsia="Book Antiqua" w:hAnsi="Book Antiqua" w:cs="Book Antiqua"/>
          <w:color w:val="000000"/>
          <w:szCs w:val="20"/>
        </w:rPr>
        <w:t>-Ang-(1-7) (</w:t>
      </w:r>
      <w:r w:rsidRPr="00493CFD">
        <w:rPr>
          <w:rFonts w:ascii="Book Antiqua" w:eastAsia="Book Antiqua" w:hAnsi="Book Antiqua" w:cs="Book Antiqua"/>
          <w:color w:val="000000"/>
          <w:szCs w:val="20"/>
        </w:rPr>
        <w:t>A779</w:t>
      </w:r>
      <w:r w:rsidR="00483A32" w:rsidRPr="00493CFD">
        <w:rPr>
          <w:rFonts w:ascii="Book Antiqua" w:eastAsia="Book Antiqua" w:hAnsi="Book Antiqua" w:cs="Book Antiqua"/>
          <w:color w:val="000000"/>
          <w:szCs w:val="20"/>
        </w:rPr>
        <w:t>)</w:t>
      </w:r>
      <w:r w:rsidRPr="00493CFD">
        <w:rPr>
          <w:rFonts w:ascii="Book Antiqua" w:eastAsia="Book Antiqua" w:hAnsi="Book Antiqua" w:cs="Book Antiqua"/>
          <w:color w:val="000000"/>
          <w:szCs w:val="20"/>
        </w:rPr>
        <w:t xml:space="preserve"> </w:t>
      </w:r>
      <w:bookmarkEnd w:id="29"/>
      <w:r w:rsidRPr="00493CFD">
        <w:rPr>
          <w:rFonts w:ascii="Book Antiqua" w:eastAsia="Book Antiqua" w:hAnsi="Book Antiqua" w:cs="Book Antiqua"/>
          <w:color w:val="000000"/>
          <w:szCs w:val="20"/>
        </w:rPr>
        <w:t>(10</w:t>
      </w:r>
      <w:r w:rsidR="00483A32" w:rsidRPr="00493CFD">
        <w:rPr>
          <w:rFonts w:ascii="Book Antiqua" w:eastAsia="Book Antiqua" w:hAnsi="Book Antiqua" w:cs="Book Antiqua"/>
          <w:color w:val="000000"/>
          <w:szCs w:val="20"/>
        </w:rPr>
        <w:t xml:space="preserve"> </w:t>
      </w:r>
      <w:r w:rsidRPr="00493CFD">
        <w:rPr>
          <w:rFonts w:ascii="Book Antiqua" w:eastAsia="Book Antiqua" w:hAnsi="Book Antiqua" w:cs="Book Antiqua"/>
          <w:color w:val="000000"/>
          <w:szCs w:val="20"/>
        </w:rPr>
        <w:t>mg/</w:t>
      </w:r>
      <w:r w:rsidR="00483A32" w:rsidRPr="00493CFD">
        <w:rPr>
          <w:rFonts w:ascii="Book Antiqua" w:eastAsia="Book Antiqua" w:hAnsi="Book Antiqua" w:cs="Book Antiqua"/>
          <w:color w:val="000000"/>
          <w:szCs w:val="20"/>
        </w:rPr>
        <w:t>k</w:t>
      </w:r>
      <w:r w:rsidRPr="00493CFD">
        <w:rPr>
          <w:rFonts w:ascii="Book Antiqua" w:eastAsia="Book Antiqua" w:hAnsi="Book Antiqua" w:cs="Book Antiqua"/>
          <w:color w:val="000000"/>
          <w:szCs w:val="20"/>
        </w:rPr>
        <w:t xml:space="preserve">g) or </w:t>
      </w:r>
      <w:bookmarkStart w:id="30" w:name="_Hlk50977808"/>
      <w:r w:rsidR="00483A32" w:rsidRPr="00493CFD">
        <w:rPr>
          <w:rFonts w:ascii="Book Antiqua" w:eastAsia="Book Antiqua" w:hAnsi="Book Antiqua" w:cs="Book Antiqua"/>
          <w:color w:val="000000"/>
          <w:szCs w:val="20"/>
        </w:rPr>
        <w:t>Mas-related G protein-coupled receptor type-D (</w:t>
      </w:r>
      <w:proofErr w:type="spellStart"/>
      <w:r w:rsidRPr="00493CFD">
        <w:rPr>
          <w:rFonts w:ascii="Book Antiqua" w:eastAsia="Book Antiqua" w:hAnsi="Book Antiqua" w:cs="Book Antiqua"/>
          <w:color w:val="000000"/>
          <w:szCs w:val="20"/>
        </w:rPr>
        <w:t>MrgD</w:t>
      </w:r>
      <w:proofErr w:type="spellEnd"/>
      <w:r w:rsidR="00483A32" w:rsidRPr="00493CFD">
        <w:rPr>
          <w:rFonts w:ascii="Book Antiqua" w:eastAsia="Book Antiqua" w:hAnsi="Book Antiqua" w:cs="Book Antiqua"/>
          <w:color w:val="000000"/>
          <w:szCs w:val="20"/>
        </w:rPr>
        <w:t>)</w:t>
      </w:r>
      <w:bookmarkEnd w:id="30"/>
      <w:r w:rsidRPr="00493CFD">
        <w:rPr>
          <w:rFonts w:ascii="Book Antiqua" w:eastAsia="Book Antiqua" w:hAnsi="Book Antiqua" w:cs="Book Antiqua"/>
          <w:color w:val="000000"/>
          <w:szCs w:val="20"/>
        </w:rPr>
        <w:t xml:space="preserve"> blocker </w:t>
      </w:r>
      <w:r w:rsidR="00483A32" w:rsidRPr="00493CFD">
        <w:rPr>
          <w:rFonts w:ascii="Book Antiqua" w:eastAsia="Book Antiqua" w:hAnsi="Book Antiqua" w:cs="Book Antiqua"/>
          <w:color w:val="000000"/>
          <w:szCs w:val="20"/>
        </w:rPr>
        <w:t>D-Pro</w:t>
      </w:r>
      <w:r w:rsidR="00483A32" w:rsidRPr="00631D0F">
        <w:rPr>
          <w:rFonts w:ascii="Book Antiqua" w:eastAsia="Book Antiqua" w:hAnsi="Book Antiqua" w:cs="Book Antiqua"/>
          <w:color w:val="000000"/>
          <w:szCs w:val="20"/>
          <w:vertAlign w:val="superscript"/>
        </w:rPr>
        <w:t>7</w:t>
      </w:r>
      <w:r w:rsidR="00483A32" w:rsidRPr="00493CFD">
        <w:rPr>
          <w:rFonts w:ascii="Book Antiqua" w:eastAsia="Book Antiqua" w:hAnsi="Book Antiqua" w:cs="Book Antiqua"/>
          <w:color w:val="000000"/>
          <w:szCs w:val="20"/>
        </w:rPr>
        <w:t>-Ang-(1-7) (</w:t>
      </w:r>
      <w:r w:rsidRPr="00493CFD">
        <w:rPr>
          <w:rFonts w:ascii="Book Antiqua" w:eastAsia="Book Antiqua" w:hAnsi="Book Antiqua" w:cs="Book Antiqua"/>
          <w:color w:val="000000"/>
          <w:szCs w:val="20"/>
        </w:rPr>
        <w:t>D-Pro</w:t>
      </w:r>
      <w:r w:rsidR="00483A32" w:rsidRPr="00493CFD">
        <w:rPr>
          <w:rFonts w:ascii="Book Antiqua" w:eastAsia="Book Antiqua" w:hAnsi="Book Antiqua" w:cs="Book Antiqua"/>
          <w:color w:val="000000"/>
          <w:szCs w:val="20"/>
        </w:rPr>
        <w:t>)</w:t>
      </w:r>
      <w:r w:rsidRPr="00493CFD">
        <w:rPr>
          <w:rFonts w:ascii="Book Antiqua" w:eastAsia="Book Antiqua" w:hAnsi="Book Antiqua" w:cs="Book Antiqua"/>
          <w:color w:val="000000"/>
          <w:szCs w:val="20"/>
        </w:rPr>
        <w:t xml:space="preserve"> (10</w:t>
      </w:r>
      <w:r w:rsidR="00966D50" w:rsidRPr="00493CFD">
        <w:rPr>
          <w:rFonts w:ascii="Book Antiqua" w:eastAsia="Book Antiqua" w:hAnsi="Book Antiqua" w:cs="Book Antiqua"/>
          <w:color w:val="000000"/>
          <w:szCs w:val="20"/>
        </w:rPr>
        <w:t xml:space="preserve"> </w:t>
      </w:r>
      <w:r w:rsidRPr="00493CFD">
        <w:rPr>
          <w:rFonts w:ascii="Book Antiqua" w:eastAsia="Book Antiqua" w:hAnsi="Book Antiqua" w:cs="Book Antiqua"/>
          <w:color w:val="000000"/>
          <w:szCs w:val="20"/>
        </w:rPr>
        <w:t>mg/</w:t>
      </w:r>
      <w:r w:rsidR="00483A32" w:rsidRPr="00493CFD">
        <w:rPr>
          <w:rFonts w:ascii="Book Antiqua" w:eastAsia="Book Antiqua" w:hAnsi="Book Antiqua" w:cs="Book Antiqua"/>
          <w:color w:val="000000"/>
          <w:szCs w:val="20"/>
        </w:rPr>
        <w:t>k</w:t>
      </w:r>
      <w:r w:rsidRPr="00493CFD">
        <w:rPr>
          <w:rFonts w:ascii="Book Antiqua" w:eastAsia="Book Antiqua" w:hAnsi="Book Antiqua" w:cs="Book Antiqua"/>
          <w:color w:val="000000"/>
          <w:szCs w:val="20"/>
        </w:rPr>
        <w:t xml:space="preserve">g) in cirrhotic carbon tetrachloride-induced (A) and </w:t>
      </w:r>
      <w:bookmarkStart w:id="31" w:name="_Hlk50996635"/>
      <w:r w:rsidRPr="00493CFD">
        <w:rPr>
          <w:rFonts w:ascii="Book Antiqua" w:eastAsia="Book Antiqua" w:hAnsi="Book Antiqua" w:cs="Book Antiqua"/>
          <w:color w:val="000000"/>
          <w:szCs w:val="20"/>
        </w:rPr>
        <w:t xml:space="preserve">bile duct ligated </w:t>
      </w:r>
      <w:bookmarkEnd w:id="31"/>
      <w:r w:rsidRPr="00493CFD">
        <w:rPr>
          <w:rFonts w:ascii="Book Antiqua" w:eastAsia="Book Antiqua" w:hAnsi="Book Antiqua" w:cs="Book Antiqua"/>
          <w:color w:val="000000"/>
          <w:szCs w:val="20"/>
        </w:rPr>
        <w:t>(B) rats. Bot</w:t>
      </w:r>
      <w:r>
        <w:rPr>
          <w:rFonts w:ascii="Book Antiqua" w:eastAsia="Book Antiqua" w:hAnsi="Book Antiqua" w:cs="Book Antiqua"/>
          <w:color w:val="000000"/>
          <w:szCs w:val="20"/>
        </w:rPr>
        <w:t xml:space="preserve">h </w:t>
      </w:r>
      <w:proofErr w:type="spellStart"/>
      <w:r w:rsidRPr="00493CFD">
        <w:rPr>
          <w:rFonts w:ascii="Book Antiqua" w:eastAsia="Book Antiqua" w:hAnsi="Book Antiqua" w:cs="Book Antiqua"/>
          <w:color w:val="000000"/>
          <w:szCs w:val="20"/>
        </w:rPr>
        <w:t>MrgD</w:t>
      </w:r>
      <w:proofErr w:type="spellEnd"/>
      <w:r w:rsidRPr="00493CFD">
        <w:rPr>
          <w:rFonts w:ascii="Book Antiqua" w:eastAsia="Book Antiqua" w:hAnsi="Book Antiqua" w:cs="Book Antiqua"/>
          <w:color w:val="000000"/>
          <w:szCs w:val="20"/>
        </w:rPr>
        <w:t xml:space="preserve"> and </w:t>
      </w:r>
      <w:proofErr w:type="spellStart"/>
      <w:r w:rsidRPr="00493CFD">
        <w:rPr>
          <w:rFonts w:ascii="Book Antiqua" w:eastAsia="Book Antiqua" w:hAnsi="Book Antiqua" w:cs="Book Antiqua"/>
          <w:color w:val="000000"/>
          <w:szCs w:val="20"/>
        </w:rPr>
        <w:t>MasR</w:t>
      </w:r>
      <w:proofErr w:type="spellEnd"/>
      <w:r w:rsidRPr="00493CFD">
        <w:rPr>
          <w:rFonts w:ascii="Book Antiqua" w:eastAsia="Book Antiqua" w:hAnsi="Book Antiqua" w:cs="Book Antiqua"/>
          <w:color w:val="000000"/>
          <w:szCs w:val="20"/>
        </w:rPr>
        <w:t xml:space="preserve"> blockade significantly reduced portal pressure likely by blocking </w:t>
      </w:r>
      <w:bookmarkStart w:id="32" w:name="_Hlk50977959"/>
      <w:r w:rsidR="00483A32" w:rsidRPr="00493CFD">
        <w:rPr>
          <w:rFonts w:ascii="Book Antiqua" w:eastAsia="Book Antiqua" w:hAnsi="Book Antiqua" w:cs="Book Antiqua"/>
          <w:color w:val="000000"/>
          <w:szCs w:val="20"/>
        </w:rPr>
        <w:t>angiotensin</w:t>
      </w:r>
      <w:bookmarkEnd w:id="32"/>
      <w:r w:rsidR="00483A32" w:rsidRPr="00493CFD">
        <w:rPr>
          <w:rFonts w:ascii="Book Antiqua" w:eastAsia="Book Antiqua" w:hAnsi="Book Antiqua" w:cs="Book Antiqua"/>
          <w:color w:val="000000"/>
          <w:szCs w:val="20"/>
        </w:rPr>
        <w:t xml:space="preserve">-(1-7) </w:t>
      </w:r>
      <w:r w:rsidR="00483A32" w:rsidRPr="00493CFD">
        <w:rPr>
          <w:rFonts w:ascii="Book Antiqua" w:eastAsia="宋体" w:hAnsi="Book Antiqua" w:cs="宋体"/>
          <w:color w:val="000000"/>
          <w:szCs w:val="20"/>
          <w:lang w:eastAsia="zh-CN"/>
        </w:rPr>
        <w:t>[</w:t>
      </w:r>
      <w:r w:rsidRPr="00493CFD">
        <w:rPr>
          <w:rFonts w:ascii="Book Antiqua" w:eastAsia="Book Antiqua" w:hAnsi="Book Antiqua" w:cs="Book Antiqua"/>
          <w:color w:val="000000"/>
          <w:szCs w:val="20"/>
        </w:rPr>
        <w:t>Ang-(1-7)</w:t>
      </w:r>
      <w:r w:rsidR="00483A32" w:rsidRPr="00493CFD">
        <w:rPr>
          <w:rFonts w:ascii="Book Antiqua" w:eastAsia="Book Antiqua" w:hAnsi="Book Antiqua" w:cs="Book Antiqua"/>
          <w:color w:val="000000"/>
          <w:szCs w:val="20"/>
        </w:rPr>
        <w:t>]</w:t>
      </w:r>
      <w:r w:rsidRPr="00493CFD">
        <w:rPr>
          <w:rFonts w:ascii="Book Antiqua" w:eastAsia="Book Antiqua" w:hAnsi="Book Antiqua" w:cs="Book Antiqua"/>
          <w:color w:val="000000"/>
          <w:szCs w:val="20"/>
        </w:rPr>
        <w:t xml:space="preserve"> mediated splanchnic vasodilatation</w:t>
      </w:r>
      <w:r w:rsidR="00B52211" w:rsidRPr="00493CFD">
        <w:rPr>
          <w:rFonts w:ascii="Book Antiqua" w:eastAsia="Book Antiqua" w:hAnsi="Book Antiqua" w:cs="Book Antiqua"/>
          <w:color w:val="000000"/>
          <w:szCs w:val="20"/>
        </w:rPr>
        <w:t>; C:</w:t>
      </w:r>
      <w:r w:rsidRPr="00493CFD">
        <w:rPr>
          <w:rFonts w:ascii="Book Antiqua" w:eastAsia="Book Antiqua" w:hAnsi="Book Antiqua" w:cs="Book Antiqua"/>
          <w:color w:val="000000"/>
          <w:szCs w:val="20"/>
        </w:rPr>
        <w:t xml:space="preserve"> Plasma concentrations of Ang-(1-7) p</w:t>
      </w:r>
      <w:r>
        <w:rPr>
          <w:rFonts w:ascii="Book Antiqua" w:eastAsia="Book Antiqua" w:hAnsi="Book Antiqua" w:cs="Book Antiqua"/>
          <w:color w:val="000000"/>
          <w:szCs w:val="20"/>
        </w:rPr>
        <w:t>eptide and blockers measured before and after a bolus intra-</w:t>
      </w:r>
      <w:r>
        <w:rPr>
          <w:rFonts w:ascii="Book Antiqua" w:eastAsia="Book Antiqua" w:hAnsi="Book Antiqua" w:cs="Book Antiqua"/>
          <w:color w:val="000000"/>
          <w:szCs w:val="20"/>
        </w:rPr>
        <w:lastRenderedPageBreak/>
        <w:t>jugular injection of Ang-(1-7) peptide (3.5</w:t>
      </w:r>
      <w:r w:rsidR="00483A32">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mg), </w:t>
      </w:r>
      <w:proofErr w:type="spellStart"/>
      <w:r>
        <w:rPr>
          <w:rFonts w:ascii="Book Antiqua" w:eastAsia="Book Antiqua" w:hAnsi="Book Antiqua" w:cs="Book Antiqua"/>
          <w:color w:val="000000"/>
          <w:szCs w:val="20"/>
        </w:rPr>
        <w:t>MasR</w:t>
      </w:r>
      <w:proofErr w:type="spellEnd"/>
      <w:r>
        <w:rPr>
          <w:rFonts w:ascii="Book Antiqua" w:eastAsia="Book Antiqua" w:hAnsi="Book Antiqua" w:cs="Book Antiqua"/>
          <w:color w:val="000000"/>
          <w:szCs w:val="20"/>
        </w:rPr>
        <w:t xml:space="preserve"> blocker A779 (3.5 mg) or </w:t>
      </w:r>
      <w:proofErr w:type="spellStart"/>
      <w:r>
        <w:rPr>
          <w:rFonts w:ascii="Book Antiqua" w:eastAsia="Book Antiqua" w:hAnsi="Book Antiqua" w:cs="Book Antiqua"/>
          <w:color w:val="000000"/>
          <w:szCs w:val="20"/>
        </w:rPr>
        <w:t>MrgD</w:t>
      </w:r>
      <w:proofErr w:type="spellEnd"/>
      <w:r>
        <w:rPr>
          <w:rFonts w:ascii="Book Antiqua" w:eastAsia="Book Antiqua" w:hAnsi="Book Antiqua" w:cs="Book Antiqua"/>
          <w:color w:val="000000"/>
          <w:szCs w:val="20"/>
        </w:rPr>
        <w:t xml:space="preserve"> blocker D-Pro (3.5 mg). The peptide and the blockers were injected into healthy rats and plasma levels of Ang-(1-7) peptide were measured by a radioimmunoassay using an antibody directed at middle amino acids of the peptide. Each time point represents the mean ± SEM profile from 4 rats per treatment group. </w:t>
      </w:r>
      <w:r w:rsidR="00966D50" w:rsidRPr="00483A32">
        <w:rPr>
          <w:rFonts w:ascii="Book Antiqua" w:eastAsia="Book Antiqua" w:hAnsi="Book Antiqua" w:cs="Book Antiqua"/>
          <w:i/>
          <w:iCs/>
          <w:color w:val="000000"/>
          <w:szCs w:val="20"/>
        </w:rPr>
        <w:t>P</w:t>
      </w:r>
      <w:r w:rsidR="00966D5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&lt;</w:t>
      </w:r>
      <w:r w:rsidR="00966D50">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0.00</w:t>
      </w:r>
      <w:r w:rsidR="00B52211">
        <w:rPr>
          <w:rFonts w:ascii="Book Antiqua" w:eastAsia="Book Antiqua" w:hAnsi="Book Antiqua" w:cs="Book Antiqua"/>
          <w:color w:val="000000"/>
          <w:szCs w:val="20"/>
        </w:rPr>
        <w:t>1</w:t>
      </w:r>
      <w:r>
        <w:rPr>
          <w:rFonts w:ascii="Book Antiqua" w:eastAsia="Book Antiqua" w:hAnsi="Book Antiqua" w:cs="Book Antiqua"/>
          <w:color w:val="000000"/>
          <w:szCs w:val="20"/>
        </w:rPr>
        <w:t xml:space="preserve">, baseline </w:t>
      </w:r>
      <w:r>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2-min post-injection and 2-min </w:t>
      </w:r>
      <w:r>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5-min post-injection. Adapted from </w:t>
      </w:r>
      <w:proofErr w:type="gramStart"/>
      <w:r>
        <w:rPr>
          <w:rFonts w:ascii="Book Antiqua" w:eastAsia="Book Antiqua" w:hAnsi="Book Antiqua" w:cs="Book Antiqua"/>
          <w:color w:val="000000"/>
          <w:szCs w:val="20"/>
        </w:rPr>
        <w:t>reference</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23]</w:t>
      </w:r>
      <w:r>
        <w:rPr>
          <w:rFonts w:ascii="Book Antiqua" w:eastAsia="Book Antiqua" w:hAnsi="Book Antiqua" w:cs="Book Antiqua"/>
          <w:color w:val="000000"/>
          <w:szCs w:val="20"/>
        </w:rPr>
        <w:t>.</w:t>
      </w:r>
      <w:r w:rsidR="00BE771C" w:rsidRPr="001327B3">
        <w:rPr>
          <w:rFonts w:ascii="Book Antiqua" w:eastAsia="Book Antiqua" w:hAnsi="Book Antiqua" w:cs="Book Antiqua"/>
          <w:color w:val="000000"/>
          <w:szCs w:val="20"/>
        </w:rPr>
        <w:t xml:space="preserve"> </w:t>
      </w:r>
      <w:r w:rsidR="00C30BD3" w:rsidRPr="001327B3">
        <w:rPr>
          <w:rFonts w:ascii="Book Antiqua" w:hAnsi="Book Antiqua"/>
        </w:rPr>
        <w:t>CCl</w:t>
      </w:r>
      <w:r w:rsidR="00C30BD3" w:rsidRPr="001327B3">
        <w:rPr>
          <w:rFonts w:ascii="Book Antiqua" w:hAnsi="Book Antiqua"/>
          <w:vertAlign w:val="subscript"/>
        </w:rPr>
        <w:t>4</w:t>
      </w:r>
      <w:r w:rsidR="00C30BD3" w:rsidRPr="001327B3">
        <w:rPr>
          <w:rFonts w:ascii="Book Antiqua" w:hAnsi="Book Antiqua"/>
        </w:rPr>
        <w:t xml:space="preserve">: </w:t>
      </w:r>
      <w:r w:rsidR="00664481" w:rsidRPr="001327B3">
        <w:rPr>
          <w:rFonts w:ascii="Book Antiqua" w:hAnsi="Book Antiqua"/>
        </w:rPr>
        <w:t>C</w:t>
      </w:r>
      <w:r w:rsidR="00C30BD3" w:rsidRPr="001327B3">
        <w:rPr>
          <w:rFonts w:ascii="Book Antiqua" w:hAnsi="Book Antiqua"/>
        </w:rPr>
        <w:t xml:space="preserve">arbon tetrachloride-induced; BDL: Bile duct ligated; </w:t>
      </w:r>
      <w:r w:rsidR="009C5F58" w:rsidRPr="001327B3">
        <w:rPr>
          <w:rFonts w:ascii="Book Antiqua" w:hAnsi="Book Antiqua"/>
        </w:rPr>
        <w:t>A779: D-Ala</w:t>
      </w:r>
      <w:r w:rsidR="009C5F58" w:rsidRPr="001327B3">
        <w:rPr>
          <w:rFonts w:ascii="Book Antiqua" w:hAnsi="Book Antiqua"/>
          <w:vertAlign w:val="superscript"/>
        </w:rPr>
        <w:t>7</w:t>
      </w:r>
      <w:r w:rsidR="009C5F58" w:rsidRPr="001327B3">
        <w:rPr>
          <w:rFonts w:ascii="Book Antiqua" w:hAnsi="Book Antiqua"/>
        </w:rPr>
        <w:t>-Ang-(1-7); D-Pro: D-Pro</w:t>
      </w:r>
      <w:r w:rsidR="009C5F58" w:rsidRPr="001327B3">
        <w:rPr>
          <w:rFonts w:ascii="Book Antiqua" w:hAnsi="Book Antiqua"/>
          <w:vertAlign w:val="superscript"/>
        </w:rPr>
        <w:t>7</w:t>
      </w:r>
      <w:r w:rsidR="009C5F58" w:rsidRPr="001327B3">
        <w:rPr>
          <w:rFonts w:ascii="Book Antiqua" w:hAnsi="Book Antiqua"/>
        </w:rPr>
        <w:t xml:space="preserve">-Ang-(1-7); </w:t>
      </w:r>
      <w:r w:rsidR="00C30BD3" w:rsidRPr="001327B3">
        <w:rPr>
          <w:rFonts w:ascii="Book Antiqua" w:hAnsi="Book Antiqua"/>
        </w:rPr>
        <w:t>Ang-(1-7): Angiotensin-(1-7).</w:t>
      </w:r>
    </w:p>
    <w:p w14:paraId="61066175" w14:textId="30EC9F90" w:rsidR="00966D50" w:rsidRPr="00966D50" w:rsidRDefault="00966D50" w:rsidP="00745E20">
      <w:pPr>
        <w:jc w:val="center"/>
        <w:rPr>
          <w:rFonts w:ascii="宋体" w:eastAsia="宋体" w:hAnsi="宋体" w:cs="宋体"/>
          <w:lang w:val="en-US" w:eastAsia="zh-CN"/>
        </w:rPr>
      </w:pPr>
      <w:r w:rsidRPr="00966D50">
        <w:rPr>
          <w:rFonts w:ascii="宋体" w:eastAsia="宋体" w:hAnsi="宋体" w:cs="宋体"/>
          <w:noProof/>
          <w:lang w:val="en-US" w:eastAsia="zh-CN"/>
        </w:rPr>
        <w:lastRenderedPageBreak/>
        <w:drawing>
          <wp:inline distT="0" distB="0" distL="0" distR="0" wp14:anchorId="7D91E4E0" wp14:editId="29EE2ACC">
            <wp:extent cx="5943600" cy="7280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280910"/>
                    </a:xfrm>
                    <a:prstGeom prst="rect">
                      <a:avLst/>
                    </a:prstGeom>
                    <a:noFill/>
                    <a:ln>
                      <a:noFill/>
                    </a:ln>
                  </pic:spPr>
                </pic:pic>
              </a:graphicData>
            </a:graphic>
          </wp:inline>
        </w:drawing>
      </w:r>
    </w:p>
    <w:p w14:paraId="0BC4ABEE" w14:textId="66331D10" w:rsidR="00600F0F" w:rsidRPr="00600F0F" w:rsidRDefault="007302C3" w:rsidP="00D10DC4">
      <w:pPr>
        <w:spacing w:line="360" w:lineRule="auto"/>
        <w:jc w:val="both"/>
      </w:pPr>
      <w:r>
        <w:rPr>
          <w:rFonts w:ascii="Book Antiqua" w:eastAsia="Book Antiqua" w:hAnsi="Book Antiqua" w:cs="Book Antiqua"/>
          <w:b/>
          <w:bCs/>
          <w:color w:val="000000"/>
        </w:rPr>
        <w:t xml:space="preserve">Figure 6 Expression of the receptors of the alternate </w:t>
      </w:r>
      <w:r w:rsidR="00B52211" w:rsidRPr="00B52211">
        <w:rPr>
          <w:rFonts w:ascii="Book Antiqua" w:eastAsia="Book Antiqua" w:hAnsi="Book Antiqua" w:cs="Book Antiqua"/>
          <w:b/>
          <w:bCs/>
          <w:color w:val="000000"/>
        </w:rPr>
        <w:t xml:space="preserve">renin angiotensin system </w:t>
      </w:r>
      <w:r>
        <w:rPr>
          <w:rFonts w:ascii="Book Antiqua" w:eastAsia="Book Antiqua" w:hAnsi="Book Antiqua" w:cs="Book Antiqua"/>
          <w:b/>
          <w:bCs/>
          <w:color w:val="000000"/>
        </w:rPr>
        <w:t>in the splanchnic and hepatic vasculatures in cirrhosis. </w:t>
      </w:r>
      <w:r w:rsidR="00B52211" w:rsidRPr="00B52211">
        <w:rPr>
          <w:rFonts w:ascii="Book Antiqua" w:eastAsia="Book Antiqua" w:hAnsi="Book Antiqua" w:cs="Book Antiqua"/>
          <w:color w:val="000000"/>
        </w:rPr>
        <w:t xml:space="preserve">A: </w:t>
      </w:r>
      <w:r>
        <w:rPr>
          <w:rFonts w:ascii="Book Antiqua" w:eastAsia="Book Antiqua" w:hAnsi="Book Antiqua" w:cs="Book Antiqua"/>
          <w:color w:val="000000"/>
          <w:szCs w:val="20"/>
        </w:rPr>
        <w:t xml:space="preserve">Gene expression of </w:t>
      </w:r>
      <w:r w:rsidR="00B52211" w:rsidRPr="00B52211">
        <w:rPr>
          <w:rFonts w:ascii="Book Antiqua" w:eastAsia="Book Antiqua" w:hAnsi="Book Antiqua" w:cs="Book Antiqua"/>
          <w:color w:val="000000"/>
          <w:szCs w:val="20"/>
        </w:rPr>
        <w:t xml:space="preserve">Mas receptor </w:t>
      </w:r>
      <w:r w:rsidR="00B52211">
        <w:rPr>
          <w:rFonts w:ascii="Book Antiqua" w:eastAsia="Book Antiqua" w:hAnsi="Book Antiqua" w:cs="Book Antiqua"/>
          <w:color w:val="000000"/>
          <w:szCs w:val="20"/>
        </w:rPr>
        <w:t>(</w:t>
      </w:r>
      <w:proofErr w:type="spellStart"/>
      <w:r>
        <w:rPr>
          <w:rFonts w:ascii="Book Antiqua" w:eastAsia="Book Antiqua" w:hAnsi="Book Antiqua" w:cs="Book Antiqua"/>
          <w:color w:val="000000"/>
          <w:szCs w:val="20"/>
        </w:rPr>
        <w:t>MasR</w:t>
      </w:r>
      <w:proofErr w:type="spellEnd"/>
      <w:r w:rsidR="00B5221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w:t>
      </w:r>
      <w:r w:rsidR="00B52211" w:rsidRPr="00B52211">
        <w:rPr>
          <w:rFonts w:ascii="Book Antiqua" w:eastAsia="Book Antiqua" w:hAnsi="Book Antiqua" w:cs="Book Antiqua"/>
          <w:color w:val="000000"/>
          <w:szCs w:val="20"/>
        </w:rPr>
        <w:t>Mas-related G protein-coupled receptor type-D (</w:t>
      </w:r>
      <w:proofErr w:type="spellStart"/>
      <w:r w:rsidR="00B52211" w:rsidRPr="00B52211">
        <w:rPr>
          <w:rFonts w:ascii="Book Antiqua" w:eastAsia="Book Antiqua" w:hAnsi="Book Antiqua" w:cs="Book Antiqua"/>
          <w:color w:val="000000"/>
          <w:szCs w:val="20"/>
        </w:rPr>
        <w:t>MrgD</w:t>
      </w:r>
      <w:proofErr w:type="spellEnd"/>
      <w:r w:rsidR="00B52211" w:rsidRPr="00B5221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in cirrhotic </w:t>
      </w:r>
      <w:r>
        <w:rPr>
          <w:rFonts w:ascii="Book Antiqua" w:eastAsia="Book Antiqua" w:hAnsi="Book Antiqua" w:cs="Book Antiqua"/>
          <w:color w:val="000000"/>
          <w:szCs w:val="20"/>
        </w:rPr>
        <w:lastRenderedPageBreak/>
        <w:t xml:space="preserve">mesenteric arterial vessels and livers of </w:t>
      </w:r>
      <w:bookmarkStart w:id="33" w:name="_Hlk50997365"/>
      <w:r>
        <w:rPr>
          <w:rFonts w:ascii="Book Antiqua" w:eastAsia="Book Antiqua" w:hAnsi="Book Antiqua" w:cs="Book Antiqua"/>
          <w:color w:val="000000"/>
          <w:szCs w:val="20"/>
        </w:rPr>
        <w:t>carbon tetrachloride-injected</w:t>
      </w:r>
      <w:bookmarkEnd w:id="33"/>
      <w:r>
        <w:rPr>
          <w:rFonts w:ascii="Book Antiqua" w:eastAsia="Book Antiqua" w:hAnsi="Book Antiqua" w:cs="Book Antiqua"/>
          <w:color w:val="000000"/>
          <w:szCs w:val="20"/>
        </w:rPr>
        <w:t xml:space="preserve"> (CC</w:t>
      </w:r>
      <w:r w:rsidR="00B52211">
        <w:rPr>
          <w:rFonts w:ascii="Book Antiqua" w:eastAsia="Book Antiqua" w:hAnsi="Book Antiqua" w:cs="Book Antiqua"/>
          <w:color w:val="000000"/>
          <w:szCs w:val="20"/>
        </w:rPr>
        <w:t>l</w:t>
      </w:r>
      <w:r>
        <w:rPr>
          <w:rFonts w:ascii="Book Antiqua" w:eastAsia="Book Antiqua" w:hAnsi="Book Antiqua" w:cs="Book Antiqua"/>
          <w:color w:val="000000"/>
          <w:szCs w:val="25"/>
          <w:vertAlign w:val="subscript"/>
        </w:rPr>
        <w:t>4</w:t>
      </w:r>
      <w:r>
        <w:rPr>
          <w:rFonts w:ascii="Book Antiqua" w:eastAsia="Book Antiqua" w:hAnsi="Book Antiqua" w:cs="Book Antiqua"/>
          <w:color w:val="000000"/>
          <w:szCs w:val="20"/>
        </w:rPr>
        <w:t xml:space="preserve">) and </w:t>
      </w:r>
      <w:bookmarkStart w:id="34" w:name="_Hlk50716847"/>
      <w:r>
        <w:rPr>
          <w:rFonts w:ascii="Book Antiqua" w:eastAsia="Book Antiqua" w:hAnsi="Book Antiqua" w:cs="Book Antiqua"/>
          <w:color w:val="000000"/>
          <w:szCs w:val="20"/>
        </w:rPr>
        <w:t>bile duct ligated</w:t>
      </w:r>
      <w:bookmarkEnd w:id="34"/>
      <w:r>
        <w:rPr>
          <w:rFonts w:ascii="Book Antiqua" w:eastAsia="Book Antiqua" w:hAnsi="Book Antiqua" w:cs="Book Antiqua"/>
          <w:color w:val="000000"/>
          <w:szCs w:val="20"/>
        </w:rPr>
        <w:t xml:space="preserve"> rats compared with sham-operated and healthy controls. Each bar represents the mean ± SEM profile from 6-7 rats per group. Gene expression of both </w:t>
      </w:r>
      <w:proofErr w:type="spellStart"/>
      <w:r>
        <w:rPr>
          <w:rFonts w:ascii="Book Antiqua" w:eastAsia="Book Antiqua" w:hAnsi="Book Antiqua" w:cs="Book Antiqua"/>
          <w:color w:val="000000"/>
          <w:szCs w:val="20"/>
        </w:rPr>
        <w:t>MasR</w:t>
      </w:r>
      <w:proofErr w:type="spellEnd"/>
      <w:r>
        <w:rPr>
          <w:rFonts w:ascii="Book Antiqua" w:eastAsia="Book Antiqua" w:hAnsi="Book Antiqua" w:cs="Book Antiqua"/>
          <w:color w:val="000000"/>
          <w:szCs w:val="20"/>
        </w:rPr>
        <w:t xml:space="preserve"> and </w:t>
      </w:r>
      <w:proofErr w:type="spellStart"/>
      <w:r>
        <w:rPr>
          <w:rFonts w:ascii="Book Antiqua" w:eastAsia="Book Antiqua" w:hAnsi="Book Antiqua" w:cs="Book Antiqua"/>
          <w:color w:val="000000"/>
          <w:szCs w:val="20"/>
        </w:rPr>
        <w:t>MrgD</w:t>
      </w:r>
      <w:proofErr w:type="spellEnd"/>
      <w:r>
        <w:rPr>
          <w:rFonts w:ascii="Book Antiqua" w:eastAsia="Book Antiqua" w:hAnsi="Book Antiqua" w:cs="Book Antiqua"/>
          <w:color w:val="000000"/>
          <w:szCs w:val="20"/>
        </w:rPr>
        <w:t xml:space="preserve"> are upregulated in the splanchnic vascular bed of both cirrhotic models, suggesting that both receptors are likely involved in </w:t>
      </w:r>
      <w:r w:rsidR="00B52211" w:rsidRPr="00B52211">
        <w:rPr>
          <w:rFonts w:ascii="Book Antiqua" w:eastAsia="Book Antiqua" w:hAnsi="Book Antiqua" w:cs="Book Antiqua"/>
          <w:color w:val="000000"/>
          <w:szCs w:val="20"/>
        </w:rPr>
        <w:t>angiotensin</w:t>
      </w:r>
      <w:r>
        <w:rPr>
          <w:rFonts w:ascii="Book Antiqua" w:eastAsia="Book Antiqua" w:hAnsi="Book Antiqua" w:cs="Book Antiqua"/>
          <w:color w:val="000000"/>
          <w:szCs w:val="20"/>
        </w:rPr>
        <w:t xml:space="preserve">-(1-7)-mediated splanchnic vasodilatation in cirrhosis. In marked contrast, </w:t>
      </w:r>
      <w:proofErr w:type="spellStart"/>
      <w:r>
        <w:rPr>
          <w:rFonts w:ascii="Book Antiqua" w:eastAsia="Book Antiqua" w:hAnsi="Book Antiqua" w:cs="Book Antiqua"/>
          <w:color w:val="000000"/>
          <w:szCs w:val="20"/>
        </w:rPr>
        <w:t>MasR</w:t>
      </w:r>
      <w:proofErr w:type="spellEnd"/>
      <w:r>
        <w:rPr>
          <w:rFonts w:ascii="Book Antiqua" w:eastAsia="Book Antiqua" w:hAnsi="Book Antiqua" w:cs="Book Antiqua"/>
          <w:color w:val="000000"/>
          <w:szCs w:val="20"/>
        </w:rPr>
        <w:t xml:space="preserve">, but not </w:t>
      </w:r>
      <w:proofErr w:type="spellStart"/>
      <w:r>
        <w:rPr>
          <w:rFonts w:ascii="Book Antiqua" w:eastAsia="Book Antiqua" w:hAnsi="Book Antiqua" w:cs="Book Antiqua"/>
          <w:color w:val="000000"/>
          <w:szCs w:val="20"/>
        </w:rPr>
        <w:t>MrgD</w:t>
      </w:r>
      <w:proofErr w:type="spellEnd"/>
      <w:r>
        <w:rPr>
          <w:rFonts w:ascii="Book Antiqua" w:eastAsia="Book Antiqua" w:hAnsi="Book Antiqua" w:cs="Book Antiqua"/>
          <w:color w:val="000000"/>
          <w:szCs w:val="20"/>
        </w:rPr>
        <w:t xml:space="preserve">, is upregulated in the cirrhotic livers, suggesting that </w:t>
      </w:r>
      <w:proofErr w:type="spellStart"/>
      <w:r>
        <w:rPr>
          <w:rFonts w:ascii="Book Antiqua" w:eastAsia="Book Antiqua" w:hAnsi="Book Antiqua" w:cs="Book Antiqua"/>
          <w:color w:val="000000"/>
          <w:szCs w:val="20"/>
        </w:rPr>
        <w:t>MasR</w:t>
      </w:r>
      <w:proofErr w:type="spellEnd"/>
      <w:r>
        <w:rPr>
          <w:rFonts w:ascii="Book Antiqua" w:eastAsia="Book Antiqua" w:hAnsi="Book Antiqua" w:cs="Book Antiqua"/>
          <w:color w:val="000000"/>
          <w:szCs w:val="20"/>
        </w:rPr>
        <w:t xml:space="preserve">, but not </w:t>
      </w:r>
      <w:proofErr w:type="spellStart"/>
      <w:r>
        <w:rPr>
          <w:rFonts w:ascii="Book Antiqua" w:eastAsia="Book Antiqua" w:hAnsi="Book Antiqua" w:cs="Book Antiqua"/>
          <w:color w:val="000000"/>
          <w:szCs w:val="20"/>
        </w:rPr>
        <w:t>MrgD</w:t>
      </w:r>
      <w:proofErr w:type="spellEnd"/>
      <w:r>
        <w:rPr>
          <w:rFonts w:ascii="Book Antiqua" w:eastAsia="Book Antiqua" w:hAnsi="Book Antiqua" w:cs="Book Antiqua"/>
          <w:color w:val="000000"/>
          <w:szCs w:val="20"/>
        </w:rPr>
        <w:t xml:space="preserve"> of the alternate </w:t>
      </w:r>
      <w:r w:rsidR="00B52211" w:rsidRPr="00B52211">
        <w:rPr>
          <w:rFonts w:ascii="Book Antiqua" w:eastAsia="Book Antiqua" w:hAnsi="Book Antiqua" w:cs="Book Antiqua"/>
          <w:color w:val="000000"/>
          <w:szCs w:val="20"/>
        </w:rPr>
        <w:t>renin angiotensin system</w:t>
      </w:r>
      <w:r>
        <w:rPr>
          <w:rFonts w:ascii="Book Antiqua" w:eastAsia="Book Antiqua" w:hAnsi="Book Antiqua" w:cs="Book Antiqua"/>
          <w:color w:val="000000"/>
          <w:szCs w:val="20"/>
        </w:rPr>
        <w:t>, likely contributes to the regulation of hepatic vascular resistance in cirrhosis</w:t>
      </w:r>
      <w:r w:rsidR="00B5221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B</w:t>
      </w:r>
      <w:r w:rsidR="00B5221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B52211">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hows immunohistochemical localization of </w:t>
      </w:r>
      <w:proofErr w:type="spellStart"/>
      <w:r>
        <w:rPr>
          <w:rFonts w:ascii="Book Antiqua" w:eastAsia="Book Antiqua" w:hAnsi="Book Antiqua" w:cs="Book Antiqua"/>
          <w:color w:val="000000"/>
          <w:szCs w:val="20"/>
        </w:rPr>
        <w:t>MasR</w:t>
      </w:r>
      <w:proofErr w:type="spellEnd"/>
      <w:r>
        <w:rPr>
          <w:rFonts w:ascii="Book Antiqua" w:eastAsia="Book Antiqua" w:hAnsi="Book Antiqua" w:cs="Book Antiqua"/>
          <w:color w:val="000000"/>
          <w:szCs w:val="20"/>
        </w:rPr>
        <w:t xml:space="preserve"> and </w:t>
      </w:r>
      <w:proofErr w:type="spellStart"/>
      <w:r>
        <w:rPr>
          <w:rFonts w:ascii="Book Antiqua" w:eastAsia="Book Antiqua" w:hAnsi="Book Antiqua" w:cs="Book Antiqua"/>
          <w:color w:val="000000"/>
          <w:szCs w:val="20"/>
        </w:rPr>
        <w:t>MrgD</w:t>
      </w:r>
      <w:proofErr w:type="spellEnd"/>
      <w:r>
        <w:rPr>
          <w:rFonts w:ascii="Book Antiqua" w:eastAsia="Book Antiqua" w:hAnsi="Book Antiqua" w:cs="Book Antiqua"/>
          <w:color w:val="000000"/>
          <w:szCs w:val="20"/>
        </w:rPr>
        <w:t xml:space="preserve"> in the livers of CCl</w:t>
      </w:r>
      <w:r>
        <w:rPr>
          <w:rFonts w:ascii="Book Antiqua" w:eastAsia="Book Antiqua" w:hAnsi="Book Antiqua" w:cs="Book Antiqua"/>
          <w:color w:val="000000"/>
          <w:szCs w:val="25"/>
          <w:vertAlign w:val="subscript"/>
        </w:rPr>
        <w:t>4</w:t>
      </w:r>
      <w:r>
        <w:rPr>
          <w:rFonts w:ascii="Book Antiqua" w:eastAsia="Book Antiqua" w:hAnsi="Book Antiqua" w:cs="Book Antiqua"/>
          <w:color w:val="000000"/>
          <w:szCs w:val="20"/>
        </w:rPr>
        <w:t xml:space="preserve"> rats and healthy controls. Consistent with gene expression analysis, strong positive staining for </w:t>
      </w:r>
      <w:proofErr w:type="spellStart"/>
      <w:r>
        <w:rPr>
          <w:rFonts w:ascii="Book Antiqua" w:eastAsia="Book Antiqua" w:hAnsi="Book Antiqua" w:cs="Book Antiqua"/>
          <w:color w:val="000000"/>
          <w:szCs w:val="20"/>
        </w:rPr>
        <w:t>MasR</w:t>
      </w:r>
      <w:proofErr w:type="spellEnd"/>
      <w:r>
        <w:rPr>
          <w:rFonts w:ascii="Book Antiqua" w:eastAsia="Book Antiqua" w:hAnsi="Book Antiqua" w:cs="Book Antiqua"/>
          <w:color w:val="000000"/>
          <w:szCs w:val="20"/>
        </w:rPr>
        <w:t xml:space="preserve"> is shown in liver sinusoids (arrow), bile duct epithelial cells (arrowhead-large) and hepatic arterioles (arrowhead-small) of the cirrhotic liver. Consistent with gene expression analysis, there was no positive staining for </w:t>
      </w:r>
      <w:proofErr w:type="spellStart"/>
      <w:r>
        <w:rPr>
          <w:rFonts w:ascii="Book Antiqua" w:eastAsia="Book Antiqua" w:hAnsi="Book Antiqua" w:cs="Book Antiqua"/>
          <w:color w:val="000000"/>
          <w:szCs w:val="20"/>
        </w:rPr>
        <w:t>MrgD</w:t>
      </w:r>
      <w:proofErr w:type="spellEnd"/>
      <w:r>
        <w:rPr>
          <w:rFonts w:ascii="Book Antiqua" w:eastAsia="Book Antiqua" w:hAnsi="Book Antiqua" w:cs="Book Antiqua"/>
          <w:color w:val="000000"/>
          <w:szCs w:val="20"/>
        </w:rPr>
        <w:t xml:space="preserve"> in the cirrhotic liver. Adapted from </w:t>
      </w:r>
      <w:proofErr w:type="gramStart"/>
      <w:r>
        <w:rPr>
          <w:rFonts w:ascii="Book Antiqua" w:eastAsia="Book Antiqua" w:hAnsi="Book Antiqua" w:cs="Book Antiqua"/>
          <w:color w:val="000000"/>
          <w:szCs w:val="20"/>
        </w:rPr>
        <w:t>reference</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23]</w:t>
      </w:r>
      <w:r>
        <w:rPr>
          <w:rFonts w:ascii="Book Antiqua" w:eastAsia="Book Antiqua" w:hAnsi="Book Antiqua" w:cs="Book Antiqua"/>
          <w:color w:val="000000"/>
          <w:szCs w:val="20"/>
        </w:rPr>
        <w:t>.</w:t>
      </w:r>
      <w:r w:rsidR="00600F0F">
        <w:t xml:space="preserve"> </w:t>
      </w:r>
      <w:proofErr w:type="spellStart"/>
      <w:r w:rsidR="00600F0F" w:rsidRPr="00600F0F">
        <w:rPr>
          <w:rFonts w:ascii="Book Antiqua" w:hAnsi="Book Antiqua"/>
          <w:color w:val="000000"/>
        </w:rPr>
        <w:t>MasR</w:t>
      </w:r>
      <w:proofErr w:type="spellEnd"/>
      <w:r w:rsidR="00600F0F" w:rsidRPr="00600F0F">
        <w:rPr>
          <w:rFonts w:ascii="Book Antiqua" w:hAnsi="Book Antiqua"/>
          <w:color w:val="000000"/>
        </w:rPr>
        <w:t xml:space="preserve">: Mas receptor; </w:t>
      </w:r>
      <w:proofErr w:type="spellStart"/>
      <w:r w:rsidR="00600F0F" w:rsidRPr="00600F0F">
        <w:rPr>
          <w:rFonts w:ascii="Book Antiqua" w:hAnsi="Book Antiqua"/>
          <w:color w:val="000000"/>
        </w:rPr>
        <w:t>MrgD</w:t>
      </w:r>
      <w:proofErr w:type="spellEnd"/>
      <w:r w:rsidR="00600F0F" w:rsidRPr="00600F0F">
        <w:rPr>
          <w:rFonts w:ascii="Book Antiqua" w:hAnsi="Book Antiqua"/>
          <w:color w:val="000000"/>
        </w:rPr>
        <w:t>: Mas-related G protein-coupled receptor-type D;</w:t>
      </w:r>
      <w:r w:rsidR="00600F0F">
        <w:rPr>
          <w:rFonts w:ascii="Book Antiqua" w:hAnsi="Book Antiqua"/>
          <w:color w:val="000000"/>
        </w:rPr>
        <w:t xml:space="preserve"> </w:t>
      </w:r>
      <w:r w:rsidR="00600F0F" w:rsidRPr="00600F0F">
        <w:rPr>
          <w:rFonts w:ascii="Book Antiqua" w:hAnsi="Book Antiqua"/>
          <w:color w:val="000000"/>
        </w:rPr>
        <w:t>CCl</w:t>
      </w:r>
      <w:r w:rsidR="00600F0F" w:rsidRPr="00600F0F">
        <w:rPr>
          <w:rFonts w:ascii="Book Antiqua" w:hAnsi="Book Antiqua"/>
          <w:color w:val="000000"/>
          <w:vertAlign w:val="subscript"/>
        </w:rPr>
        <w:t>4</w:t>
      </w:r>
      <w:r w:rsidR="00600F0F" w:rsidRPr="00600F0F">
        <w:rPr>
          <w:rFonts w:ascii="Book Antiqua" w:hAnsi="Book Antiqua"/>
          <w:color w:val="000000"/>
        </w:rPr>
        <w:t xml:space="preserve">: </w:t>
      </w:r>
      <w:r w:rsidR="000A5A6E">
        <w:rPr>
          <w:rFonts w:ascii="Book Antiqua" w:hAnsi="Book Antiqua"/>
          <w:color w:val="000000"/>
        </w:rPr>
        <w:t>C</w:t>
      </w:r>
      <w:r w:rsidR="00600F0F" w:rsidRPr="00600F0F">
        <w:rPr>
          <w:rFonts w:ascii="Book Antiqua" w:hAnsi="Book Antiqua"/>
          <w:color w:val="000000"/>
        </w:rPr>
        <w:t>arbon tetrachloride-injected; BDL: Bile duct ligated</w:t>
      </w:r>
      <w:r w:rsidR="00600F0F">
        <w:rPr>
          <w:rFonts w:ascii="Book Antiqua" w:hAnsi="Book Antiqua"/>
          <w:color w:val="000000"/>
        </w:rPr>
        <w:t>.</w:t>
      </w:r>
    </w:p>
    <w:sectPr w:rsidR="00600F0F" w:rsidRPr="00600F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E924BC" w14:textId="77777777" w:rsidR="00FC78C5" w:rsidRDefault="00FC78C5">
      <w:r>
        <w:separator/>
      </w:r>
    </w:p>
  </w:endnote>
  <w:endnote w:type="continuationSeparator" w:id="0">
    <w:p w14:paraId="15BDEB0E" w14:textId="77777777" w:rsidR="00FC78C5" w:rsidRDefault="00FC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
    <w:altName w:val="MS Mincho"/>
    <w:charset w:val="80"/>
    <w:family w:val="auto"/>
    <w:pitch w:val="variable"/>
    <w:sig w:usb0="00000001"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Janson Text LT">
    <w:altName w:val="Cambria"/>
    <w:charset w:val="00"/>
    <w:family w:val="roman"/>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0D1F4" w14:textId="77777777" w:rsidR="00675F4B" w:rsidRPr="00546030" w:rsidRDefault="00675F4B" w:rsidP="00546030">
    <w:pPr>
      <w:pStyle w:val="a5"/>
      <w:jc w:val="right"/>
      <w:rPr>
        <w:rFonts w:ascii="Book Antiqua" w:hAnsi="Book Antiqua"/>
        <w:sz w:val="20"/>
        <w:szCs w:val="18"/>
      </w:rPr>
    </w:pPr>
    <w:r w:rsidRPr="00546030">
      <w:rPr>
        <w:rFonts w:ascii="Book Antiqua" w:hAnsi="Book Antiqua"/>
        <w:sz w:val="20"/>
        <w:szCs w:val="18"/>
        <w:lang w:val="zh-CN"/>
      </w:rPr>
      <w:t xml:space="preserve"> </w:t>
    </w:r>
    <w:r w:rsidRPr="00546030">
      <w:rPr>
        <w:rFonts w:ascii="Book Antiqua" w:hAnsi="Book Antiqua"/>
        <w:sz w:val="20"/>
        <w:szCs w:val="18"/>
      </w:rPr>
      <w:fldChar w:fldCharType="begin"/>
    </w:r>
    <w:r w:rsidRPr="00546030">
      <w:rPr>
        <w:rFonts w:ascii="Book Antiqua" w:hAnsi="Book Antiqua"/>
        <w:sz w:val="20"/>
        <w:szCs w:val="18"/>
      </w:rPr>
      <w:instrText>PAGE  \* Arabic  \* MERGEFORMAT</w:instrText>
    </w:r>
    <w:r w:rsidRPr="00546030">
      <w:rPr>
        <w:rFonts w:ascii="Book Antiqua" w:hAnsi="Book Antiqua"/>
        <w:sz w:val="20"/>
        <w:szCs w:val="18"/>
      </w:rPr>
      <w:fldChar w:fldCharType="separate"/>
    </w:r>
    <w:r w:rsidRPr="00546030">
      <w:rPr>
        <w:rFonts w:ascii="Book Antiqua" w:hAnsi="Book Antiqua"/>
        <w:sz w:val="20"/>
        <w:szCs w:val="18"/>
        <w:lang w:val="zh-CN"/>
      </w:rPr>
      <w:t>2</w:t>
    </w:r>
    <w:r w:rsidRPr="00546030">
      <w:rPr>
        <w:rFonts w:ascii="Book Antiqua" w:hAnsi="Book Antiqua"/>
        <w:sz w:val="20"/>
        <w:szCs w:val="18"/>
      </w:rPr>
      <w:fldChar w:fldCharType="end"/>
    </w:r>
    <w:r w:rsidRPr="00546030">
      <w:rPr>
        <w:rFonts w:ascii="Book Antiqua" w:hAnsi="Book Antiqua"/>
        <w:sz w:val="20"/>
        <w:szCs w:val="18"/>
        <w:lang w:val="zh-CN"/>
      </w:rPr>
      <w:t xml:space="preserve"> / </w:t>
    </w:r>
    <w:r w:rsidRPr="00546030">
      <w:rPr>
        <w:rFonts w:ascii="Book Antiqua" w:hAnsi="Book Antiqua"/>
        <w:sz w:val="20"/>
        <w:szCs w:val="18"/>
      </w:rPr>
      <w:fldChar w:fldCharType="begin"/>
    </w:r>
    <w:r w:rsidRPr="00546030">
      <w:rPr>
        <w:rFonts w:ascii="Book Antiqua" w:hAnsi="Book Antiqua"/>
        <w:sz w:val="20"/>
        <w:szCs w:val="18"/>
      </w:rPr>
      <w:instrText>NUMPAGES  \* Arabic  \* MERGEFORMAT</w:instrText>
    </w:r>
    <w:r w:rsidRPr="00546030">
      <w:rPr>
        <w:rFonts w:ascii="Book Antiqua" w:hAnsi="Book Antiqua"/>
        <w:sz w:val="20"/>
        <w:szCs w:val="18"/>
      </w:rPr>
      <w:fldChar w:fldCharType="separate"/>
    </w:r>
    <w:r w:rsidRPr="00546030">
      <w:rPr>
        <w:rFonts w:ascii="Book Antiqua" w:hAnsi="Book Antiqua"/>
        <w:sz w:val="20"/>
        <w:szCs w:val="18"/>
        <w:lang w:val="zh-CN"/>
      </w:rPr>
      <w:t>2</w:t>
    </w:r>
    <w:r w:rsidRPr="00546030">
      <w:rPr>
        <w:rFonts w:ascii="Book Antiqua" w:hAnsi="Book Antiqua"/>
        <w:sz w:val="20"/>
        <w:szCs w:val="18"/>
      </w:rPr>
      <w:fldChar w:fldCharType="end"/>
    </w:r>
  </w:p>
  <w:p w14:paraId="458FE66F" w14:textId="77777777" w:rsidR="00675F4B" w:rsidRDefault="00675F4B" w:rsidP="00384A1B">
    <w:pPr>
      <w:pStyle w:val="a5"/>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2A37F" w14:textId="77777777" w:rsidR="00FC78C5" w:rsidRDefault="00FC78C5">
      <w:r>
        <w:separator/>
      </w:r>
    </w:p>
  </w:footnote>
  <w:footnote w:type="continuationSeparator" w:id="0">
    <w:p w14:paraId="3F4B37A1" w14:textId="77777777" w:rsidR="00FC78C5" w:rsidRDefault="00FC7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E7B96" w14:textId="77777777" w:rsidR="00675F4B" w:rsidRDefault="00675F4B" w:rsidP="00384A1B">
    <w:pPr>
      <w:pStyle w:val="a3"/>
      <w:tabs>
        <w:tab w:val="clear" w:pos="4513"/>
        <w:tab w:val="clear" w:pos="9026"/>
        <w:tab w:val="right" w:pos="8660"/>
      </w:tabs>
      <w:ind w:right="360"/>
    </w:pPr>
    <w:r>
      <w:tab/>
    </w:r>
  </w:p>
  <w:p w14:paraId="1237F267" w14:textId="77777777" w:rsidR="00675F4B" w:rsidRDefault="00675F4B" w:rsidP="00384A1B">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4A27"/>
    <w:multiLevelType w:val="multilevel"/>
    <w:tmpl w:val="EA2A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F3380"/>
    <w:multiLevelType w:val="multilevel"/>
    <w:tmpl w:val="C804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B171B"/>
    <w:multiLevelType w:val="multilevel"/>
    <w:tmpl w:val="0F9671C2"/>
    <w:lvl w:ilvl="0">
      <w:start w:val="1"/>
      <w:numFmt w:val="decimal"/>
      <w:pStyle w:val="1"/>
      <w:suff w:val="space"/>
      <w:lvlText w:val="Chapter %1"/>
      <w:lvlJc w:val="left"/>
      <w:pPr>
        <w:ind w:left="0" w:firstLine="0"/>
      </w:pPr>
      <w:rPr>
        <w:rFonts w:hint="default"/>
      </w:rPr>
    </w:lvl>
    <w:lvl w:ilvl="1">
      <w:start w:val="1"/>
      <w:numFmt w:val="decimal"/>
      <w:pStyle w:val="2"/>
      <w:suff w:val="space"/>
      <w:lvlText w:val="%1.%2"/>
      <w:lvlJc w:val="left"/>
      <w:pPr>
        <w:ind w:left="0" w:firstLine="0"/>
      </w:pPr>
      <w:rPr>
        <w:rFonts w:hint="default"/>
        <w:sz w:val="32"/>
        <w:szCs w:val="32"/>
      </w:rPr>
    </w:lvl>
    <w:lvl w:ilvl="2">
      <w:start w:val="1"/>
      <w:numFmt w:val="decimal"/>
      <w:pStyle w:val="3"/>
      <w:suff w:val="space"/>
      <w:lvlText w:val="%1.%2.%3"/>
      <w:lvlJc w:val="left"/>
      <w:pPr>
        <w:ind w:left="0" w:firstLine="0"/>
      </w:pPr>
      <w:rPr>
        <w:rFonts w:hint="default"/>
        <w:sz w:val="28"/>
        <w:szCs w:val="28"/>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3" w15:restartNumberingAfterBreak="0">
    <w:nsid w:val="14E307F0"/>
    <w:multiLevelType w:val="multilevel"/>
    <w:tmpl w:val="8866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222A9"/>
    <w:multiLevelType w:val="multilevel"/>
    <w:tmpl w:val="DD3A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33CC6"/>
    <w:multiLevelType w:val="multilevel"/>
    <w:tmpl w:val="70F0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57740"/>
    <w:multiLevelType w:val="multilevel"/>
    <w:tmpl w:val="58A0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A1FFF"/>
    <w:multiLevelType w:val="multilevel"/>
    <w:tmpl w:val="5046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342610"/>
    <w:multiLevelType w:val="multilevel"/>
    <w:tmpl w:val="D182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966068"/>
    <w:multiLevelType w:val="multilevel"/>
    <w:tmpl w:val="A476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D02308"/>
    <w:multiLevelType w:val="multilevel"/>
    <w:tmpl w:val="58A4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BE30C9"/>
    <w:multiLevelType w:val="multilevel"/>
    <w:tmpl w:val="874C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93159F"/>
    <w:multiLevelType w:val="multilevel"/>
    <w:tmpl w:val="6AC2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DC4DEE"/>
    <w:multiLevelType w:val="multilevel"/>
    <w:tmpl w:val="DF3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B8694A"/>
    <w:multiLevelType w:val="multilevel"/>
    <w:tmpl w:val="F140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7519A6"/>
    <w:multiLevelType w:val="multilevel"/>
    <w:tmpl w:val="614A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DF2907"/>
    <w:multiLevelType w:val="multilevel"/>
    <w:tmpl w:val="7674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0F6DE5"/>
    <w:multiLevelType w:val="multilevel"/>
    <w:tmpl w:val="78DA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8"/>
  </w:num>
  <w:num w:numId="4">
    <w:abstractNumId w:val="12"/>
  </w:num>
  <w:num w:numId="5">
    <w:abstractNumId w:val="15"/>
  </w:num>
  <w:num w:numId="6">
    <w:abstractNumId w:val="16"/>
  </w:num>
  <w:num w:numId="7">
    <w:abstractNumId w:val="3"/>
  </w:num>
  <w:num w:numId="8">
    <w:abstractNumId w:val="6"/>
  </w:num>
  <w:num w:numId="9">
    <w:abstractNumId w:val="4"/>
  </w:num>
  <w:num w:numId="10">
    <w:abstractNumId w:val="14"/>
  </w:num>
  <w:num w:numId="11">
    <w:abstractNumId w:val="7"/>
  </w:num>
  <w:num w:numId="12">
    <w:abstractNumId w:val="17"/>
  </w:num>
  <w:num w:numId="13">
    <w:abstractNumId w:val="5"/>
  </w:num>
  <w:num w:numId="14">
    <w:abstractNumId w:val="13"/>
  </w:num>
  <w:num w:numId="15">
    <w:abstractNumId w:val="9"/>
  </w:num>
  <w:num w:numId="16">
    <w:abstractNumId w:val="0"/>
  </w:num>
  <w:num w:numId="17">
    <w:abstractNumId w:val="1"/>
  </w:num>
  <w:num w:numId="18">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a9s2wda9d2doerfsov5xx2zxe5zapstzzs&quot;&gt;My EndNote Library Copy-2-Review Copy Copy&lt;record-ids&gt;&lt;item&gt;1&lt;/item&gt;&lt;item&gt;2&lt;/item&gt;&lt;item&gt;4&lt;/item&gt;&lt;item&gt;6&lt;/item&gt;&lt;item&gt;8&lt;/item&gt;&lt;item&gt;9&lt;/item&gt;&lt;item&gt;10&lt;/item&gt;&lt;item&gt;12&lt;/item&gt;&lt;item&gt;20&lt;/item&gt;&lt;item&gt;23&lt;/item&gt;&lt;item&gt;25&lt;/item&gt;&lt;item&gt;26&lt;/item&gt;&lt;item&gt;27&lt;/item&gt;&lt;item&gt;28&lt;/item&gt;&lt;item&gt;30&lt;/item&gt;&lt;item&gt;31&lt;/item&gt;&lt;item&gt;39&lt;/item&gt;&lt;item&gt;41&lt;/item&gt;&lt;item&gt;43&lt;/item&gt;&lt;item&gt;44&lt;/item&gt;&lt;item&gt;60&lt;/item&gt;&lt;item&gt;71&lt;/item&gt;&lt;item&gt;72&lt;/item&gt;&lt;item&gt;74&lt;/item&gt;&lt;item&gt;75&lt;/item&gt;&lt;item&gt;76&lt;/item&gt;&lt;item&gt;83&lt;/item&gt;&lt;item&gt;85&lt;/item&gt;&lt;item&gt;90&lt;/item&gt;&lt;item&gt;91&lt;/item&gt;&lt;item&gt;92&lt;/item&gt;&lt;item&gt;93&lt;/item&gt;&lt;item&gt;94&lt;/item&gt;&lt;item&gt;95&lt;/item&gt;&lt;item&gt;96&lt;/item&gt;&lt;item&gt;98&lt;/item&gt;&lt;item&gt;99&lt;/item&gt;&lt;item&gt;100&lt;/item&gt;&lt;item&gt;101&lt;/item&gt;&lt;item&gt;102&lt;/item&gt;&lt;item&gt;110&lt;/item&gt;&lt;item&gt;111&lt;/item&gt;&lt;item&gt;113&lt;/item&gt;&lt;item&gt;118&lt;/item&gt;&lt;item&gt;122&lt;/item&gt;&lt;item&gt;126&lt;/item&gt;&lt;item&gt;129&lt;/item&gt;&lt;item&gt;130&lt;/item&gt;&lt;item&gt;134&lt;/item&gt;&lt;item&gt;135&lt;/item&gt;&lt;item&gt;136&lt;/item&gt;&lt;item&gt;137&lt;/item&gt;&lt;item&gt;138&lt;/item&gt;&lt;item&gt;139&lt;/item&gt;&lt;item&gt;141&lt;/item&gt;&lt;item&gt;144&lt;/item&gt;&lt;item&gt;145&lt;/item&gt;&lt;item&gt;146&lt;/item&gt;&lt;item&gt;147&lt;/item&gt;&lt;item&gt;148&lt;/item&gt;&lt;item&gt;149&lt;/item&gt;&lt;item&gt;150&lt;/item&gt;&lt;item&gt;151&lt;/item&gt;&lt;item&gt;152&lt;/item&gt;&lt;item&gt;153&lt;/item&gt;&lt;item&gt;154&lt;/item&gt;&lt;item&gt;156&lt;/item&gt;&lt;item&gt;158&lt;/item&gt;&lt;item&gt;160&lt;/item&gt;&lt;item&gt;161&lt;/item&gt;&lt;item&gt;162&lt;/item&gt;&lt;item&gt;163&lt;/item&gt;&lt;item&gt;164&lt;/item&gt;&lt;item&gt;165&lt;/item&gt;&lt;item&gt;182&lt;/item&gt;&lt;item&gt;185&lt;/item&gt;&lt;item&gt;190&lt;/item&gt;&lt;item&gt;197&lt;/item&gt;&lt;item&gt;209&lt;/item&gt;&lt;item&gt;211&lt;/item&gt;&lt;item&gt;213&lt;/item&gt;&lt;item&gt;214&lt;/item&gt;&lt;item&gt;215&lt;/item&gt;&lt;item&gt;216&lt;/item&gt;&lt;item&gt;217&lt;/item&gt;&lt;item&gt;218&lt;/item&gt;&lt;item&gt;219&lt;/item&gt;&lt;item&gt;220&lt;/item&gt;&lt;item&gt;225&lt;/item&gt;&lt;item&gt;226&lt;/item&gt;&lt;item&gt;227&lt;/item&gt;&lt;item&gt;228&lt;/item&gt;&lt;item&gt;229&lt;/item&gt;&lt;item&gt;230&lt;/item&gt;&lt;item&gt;231&lt;/item&gt;&lt;item&gt;232&lt;/item&gt;&lt;item&gt;233&lt;/item&gt;&lt;item&gt;234&lt;/item&gt;&lt;item&gt;236&lt;/item&gt;&lt;item&gt;238&lt;/item&gt;&lt;item&gt;242&lt;/item&gt;&lt;item&gt;243&lt;/item&gt;&lt;item&gt;244&lt;/item&gt;&lt;item&gt;245&lt;/item&gt;&lt;item&gt;246&lt;/item&gt;&lt;item&gt;264&lt;/item&gt;&lt;item&gt;266&lt;/item&gt;&lt;item&gt;268&lt;/item&gt;&lt;item&gt;269&lt;/item&gt;&lt;item&gt;270&lt;/item&gt;&lt;item&gt;271&lt;/item&gt;&lt;item&gt;272&lt;/item&gt;&lt;item&gt;277&lt;/item&gt;&lt;item&gt;279&lt;/item&gt;&lt;item&gt;280&lt;/item&gt;&lt;item&gt;287&lt;/item&gt;&lt;item&gt;288&lt;/item&gt;&lt;item&gt;312&lt;/item&gt;&lt;item&gt;318&lt;/item&gt;&lt;item&gt;319&lt;/item&gt;&lt;item&gt;320&lt;/item&gt;&lt;item&gt;321&lt;/item&gt;&lt;item&gt;322&lt;/item&gt;&lt;item&gt;323&lt;/item&gt;&lt;item&gt;338&lt;/item&gt;&lt;item&gt;339&lt;/item&gt;&lt;item&gt;342&lt;/item&gt;&lt;item&gt;343&lt;/item&gt;&lt;item&gt;344&lt;/item&gt;&lt;item&gt;345&lt;/item&gt;&lt;item&gt;347&lt;/item&gt;&lt;item&gt;350&lt;/item&gt;&lt;item&gt;351&lt;/item&gt;&lt;item&gt;353&lt;/item&gt;&lt;item&gt;357&lt;/item&gt;&lt;item&gt;358&lt;/item&gt;&lt;item&gt;364&lt;/item&gt;&lt;item&gt;366&lt;/item&gt;&lt;item&gt;367&lt;/item&gt;&lt;item&gt;368&lt;/item&gt;&lt;item&gt;369&lt;/item&gt;&lt;item&gt;370&lt;/item&gt;&lt;item&gt;372&lt;/item&gt;&lt;item&gt;373&lt;/item&gt;&lt;item&gt;376&lt;/item&gt;&lt;item&gt;377&lt;/item&gt;&lt;item&gt;378&lt;/item&gt;&lt;item&gt;379&lt;/item&gt;&lt;item&gt;380&lt;/item&gt;&lt;item&gt;382&lt;/item&gt;&lt;item&gt;385&lt;/item&gt;&lt;item&gt;386&lt;/item&gt;&lt;item&gt;387&lt;/item&gt;&lt;item&gt;388&lt;/item&gt;&lt;item&gt;393&lt;/item&gt;&lt;item&gt;397&lt;/item&gt;&lt;item&gt;398&lt;/item&gt;&lt;item&gt;399&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86&lt;/item&gt;&lt;item&gt;488&lt;/item&gt;&lt;item&gt;500&lt;/item&gt;&lt;item&gt;501&lt;/item&gt;&lt;item&gt;522&lt;/item&gt;&lt;item&gt;554&lt;/item&gt;&lt;item&gt;562&lt;/item&gt;&lt;item&gt;563&lt;/item&gt;&lt;item&gt;564&lt;/item&gt;&lt;item&gt;567&lt;/item&gt;&lt;item&gt;569&lt;/item&gt;&lt;item&gt;570&lt;/item&gt;&lt;item&gt;571&lt;/item&gt;&lt;item&gt;574&lt;/item&gt;&lt;item&gt;616&lt;/item&gt;&lt;item&gt;617&lt;/item&gt;&lt;item&gt;619&lt;/item&gt;&lt;item&gt;620&lt;/item&gt;&lt;item&gt;622&lt;/item&gt;&lt;item&gt;623&lt;/item&gt;&lt;item&gt;624&lt;/item&gt;&lt;item&gt;627&lt;/item&gt;&lt;item&gt;628&lt;/item&gt;&lt;item&gt;632&lt;/item&gt;&lt;item&gt;633&lt;/item&gt;&lt;item&gt;634&lt;/item&gt;&lt;item&gt;635&lt;/item&gt;&lt;item&gt;638&lt;/item&gt;&lt;item&gt;639&lt;/item&gt;&lt;item&gt;640&lt;/item&gt;&lt;item&gt;641&lt;/item&gt;&lt;item&gt;643&lt;/item&gt;&lt;item&gt;644&lt;/item&gt;&lt;item&gt;645&lt;/item&gt;&lt;item&gt;646&lt;/item&gt;&lt;item&gt;647&lt;/item&gt;&lt;item&gt;648&lt;/item&gt;&lt;item&gt;649&lt;/item&gt;&lt;item&gt;650&lt;/item&gt;&lt;item&gt;652&lt;/item&gt;&lt;item&gt;654&lt;/item&gt;&lt;item&gt;656&lt;/item&gt;&lt;item&gt;657&lt;/item&gt;&lt;item&gt;658&lt;/item&gt;&lt;item&gt;659&lt;/item&gt;&lt;item&gt;660&lt;/item&gt;&lt;item&gt;661&lt;/item&gt;&lt;item&gt;662&lt;/item&gt;&lt;item&gt;663&lt;/item&gt;&lt;item&gt;664&lt;/item&gt;&lt;item&gt;665&lt;/item&gt;&lt;item&gt;666&lt;/item&gt;&lt;item&gt;667&lt;/item&gt;&lt;item&gt;669&lt;/item&gt;&lt;item&gt;670&lt;/item&gt;&lt;item&gt;676&lt;/item&gt;&lt;item&gt;677&lt;/item&gt;&lt;item&gt;678&lt;/item&gt;&lt;item&gt;679&lt;/item&gt;&lt;item&gt;680&lt;/item&gt;&lt;item&gt;681&lt;/item&gt;&lt;item&gt;682&lt;/item&gt;&lt;item&gt;683&lt;/item&gt;&lt;item&gt;684&lt;/item&gt;&lt;item&gt;686&lt;/item&gt;&lt;item&gt;688&lt;/item&gt;&lt;item&gt;690&lt;/item&gt;&lt;item&gt;691&lt;/item&gt;&lt;item&gt;692&lt;/item&gt;&lt;item&gt;695&lt;/item&gt;&lt;item&gt;697&lt;/item&gt;&lt;item&gt;698&lt;/item&gt;&lt;item&gt;699&lt;/item&gt;&lt;item&gt;700&lt;/item&gt;&lt;item&gt;701&lt;/item&gt;&lt;item&gt;702&lt;/item&gt;&lt;/record-ids&gt;&lt;/item&gt;&lt;/Libraries&gt;"/>
  </w:docVars>
  <w:rsids>
    <w:rsidRoot w:val="00C5279C"/>
    <w:rsid w:val="000002AB"/>
    <w:rsid w:val="00000496"/>
    <w:rsid w:val="00001AB9"/>
    <w:rsid w:val="00002471"/>
    <w:rsid w:val="0000261C"/>
    <w:rsid w:val="00002BD5"/>
    <w:rsid w:val="0000370D"/>
    <w:rsid w:val="0000402C"/>
    <w:rsid w:val="00004664"/>
    <w:rsid w:val="00006283"/>
    <w:rsid w:val="00006ABE"/>
    <w:rsid w:val="00006BE2"/>
    <w:rsid w:val="000070F4"/>
    <w:rsid w:val="000078AA"/>
    <w:rsid w:val="00010263"/>
    <w:rsid w:val="00010E19"/>
    <w:rsid w:val="00011C5B"/>
    <w:rsid w:val="000142F7"/>
    <w:rsid w:val="0001464E"/>
    <w:rsid w:val="00014C09"/>
    <w:rsid w:val="0001517B"/>
    <w:rsid w:val="000153D0"/>
    <w:rsid w:val="0001698E"/>
    <w:rsid w:val="00017248"/>
    <w:rsid w:val="00017596"/>
    <w:rsid w:val="000202A7"/>
    <w:rsid w:val="000202C8"/>
    <w:rsid w:val="000218B4"/>
    <w:rsid w:val="00023000"/>
    <w:rsid w:val="00024B81"/>
    <w:rsid w:val="00024C9F"/>
    <w:rsid w:val="00025B13"/>
    <w:rsid w:val="000267F0"/>
    <w:rsid w:val="000275FE"/>
    <w:rsid w:val="00031A6D"/>
    <w:rsid w:val="00034B1E"/>
    <w:rsid w:val="00035D78"/>
    <w:rsid w:val="0003652B"/>
    <w:rsid w:val="00036D2B"/>
    <w:rsid w:val="00037A82"/>
    <w:rsid w:val="00040362"/>
    <w:rsid w:val="0004120D"/>
    <w:rsid w:val="00042864"/>
    <w:rsid w:val="00044736"/>
    <w:rsid w:val="000453B8"/>
    <w:rsid w:val="00045E0D"/>
    <w:rsid w:val="0005034D"/>
    <w:rsid w:val="000504F3"/>
    <w:rsid w:val="00051270"/>
    <w:rsid w:val="00051768"/>
    <w:rsid w:val="00053573"/>
    <w:rsid w:val="000544DF"/>
    <w:rsid w:val="00056C9D"/>
    <w:rsid w:val="0005721B"/>
    <w:rsid w:val="0006026E"/>
    <w:rsid w:val="0006062E"/>
    <w:rsid w:val="00062359"/>
    <w:rsid w:val="000641F0"/>
    <w:rsid w:val="00064DB2"/>
    <w:rsid w:val="00064EDF"/>
    <w:rsid w:val="00065E79"/>
    <w:rsid w:val="00066502"/>
    <w:rsid w:val="00066653"/>
    <w:rsid w:val="000730E3"/>
    <w:rsid w:val="00073C84"/>
    <w:rsid w:val="0007515D"/>
    <w:rsid w:val="0007617C"/>
    <w:rsid w:val="00076259"/>
    <w:rsid w:val="000771D4"/>
    <w:rsid w:val="00077885"/>
    <w:rsid w:val="00077CC9"/>
    <w:rsid w:val="00077D39"/>
    <w:rsid w:val="0008128E"/>
    <w:rsid w:val="00081B9F"/>
    <w:rsid w:val="00082619"/>
    <w:rsid w:val="00084E7B"/>
    <w:rsid w:val="0008569C"/>
    <w:rsid w:val="00087E07"/>
    <w:rsid w:val="0009006B"/>
    <w:rsid w:val="000907D8"/>
    <w:rsid w:val="0009093E"/>
    <w:rsid w:val="0009095A"/>
    <w:rsid w:val="0009168F"/>
    <w:rsid w:val="00092910"/>
    <w:rsid w:val="000932D8"/>
    <w:rsid w:val="00094838"/>
    <w:rsid w:val="00094855"/>
    <w:rsid w:val="000949B4"/>
    <w:rsid w:val="00095226"/>
    <w:rsid w:val="00095E99"/>
    <w:rsid w:val="000971BA"/>
    <w:rsid w:val="000978FC"/>
    <w:rsid w:val="00097FAD"/>
    <w:rsid w:val="000A0AB0"/>
    <w:rsid w:val="000A140B"/>
    <w:rsid w:val="000A277B"/>
    <w:rsid w:val="000A387C"/>
    <w:rsid w:val="000A45CE"/>
    <w:rsid w:val="000A4E90"/>
    <w:rsid w:val="000A53A7"/>
    <w:rsid w:val="000A54CE"/>
    <w:rsid w:val="000A5572"/>
    <w:rsid w:val="000A5A6E"/>
    <w:rsid w:val="000A5ADB"/>
    <w:rsid w:val="000A5CCB"/>
    <w:rsid w:val="000A625D"/>
    <w:rsid w:val="000A72F8"/>
    <w:rsid w:val="000A7A4D"/>
    <w:rsid w:val="000B1DAB"/>
    <w:rsid w:val="000B2169"/>
    <w:rsid w:val="000B49C6"/>
    <w:rsid w:val="000B49C7"/>
    <w:rsid w:val="000B4FA9"/>
    <w:rsid w:val="000B6EFB"/>
    <w:rsid w:val="000B6F98"/>
    <w:rsid w:val="000B7523"/>
    <w:rsid w:val="000B7BB7"/>
    <w:rsid w:val="000C3E49"/>
    <w:rsid w:val="000C433D"/>
    <w:rsid w:val="000C5FE3"/>
    <w:rsid w:val="000C7A8D"/>
    <w:rsid w:val="000D01D0"/>
    <w:rsid w:val="000D0EAE"/>
    <w:rsid w:val="000D10E2"/>
    <w:rsid w:val="000D2981"/>
    <w:rsid w:val="000D52BF"/>
    <w:rsid w:val="000D5341"/>
    <w:rsid w:val="000D54EE"/>
    <w:rsid w:val="000D58F6"/>
    <w:rsid w:val="000D5D38"/>
    <w:rsid w:val="000D6325"/>
    <w:rsid w:val="000D70CF"/>
    <w:rsid w:val="000E00F6"/>
    <w:rsid w:val="000E0286"/>
    <w:rsid w:val="000E1DE4"/>
    <w:rsid w:val="000E21E4"/>
    <w:rsid w:val="000E24C4"/>
    <w:rsid w:val="000E270A"/>
    <w:rsid w:val="000E4330"/>
    <w:rsid w:val="000E4528"/>
    <w:rsid w:val="000E60D9"/>
    <w:rsid w:val="000E68A7"/>
    <w:rsid w:val="000E6DFD"/>
    <w:rsid w:val="000E7113"/>
    <w:rsid w:val="000F12FF"/>
    <w:rsid w:val="000F1B76"/>
    <w:rsid w:val="000F22FA"/>
    <w:rsid w:val="000F3108"/>
    <w:rsid w:val="000F3614"/>
    <w:rsid w:val="000F3706"/>
    <w:rsid w:val="000F4698"/>
    <w:rsid w:val="000F578F"/>
    <w:rsid w:val="000F7B8B"/>
    <w:rsid w:val="00100B1F"/>
    <w:rsid w:val="00100BA9"/>
    <w:rsid w:val="0010184B"/>
    <w:rsid w:val="001039CC"/>
    <w:rsid w:val="00103B93"/>
    <w:rsid w:val="00103F4B"/>
    <w:rsid w:val="0010463F"/>
    <w:rsid w:val="001058C4"/>
    <w:rsid w:val="001058F7"/>
    <w:rsid w:val="00105BA9"/>
    <w:rsid w:val="00106513"/>
    <w:rsid w:val="0010655A"/>
    <w:rsid w:val="00110149"/>
    <w:rsid w:val="0011149D"/>
    <w:rsid w:val="00112CC3"/>
    <w:rsid w:val="00114E24"/>
    <w:rsid w:val="00115819"/>
    <w:rsid w:val="00120667"/>
    <w:rsid w:val="00120B1D"/>
    <w:rsid w:val="00121952"/>
    <w:rsid w:val="0012218A"/>
    <w:rsid w:val="00122948"/>
    <w:rsid w:val="00122C91"/>
    <w:rsid w:val="00124D95"/>
    <w:rsid w:val="001263B6"/>
    <w:rsid w:val="00126F14"/>
    <w:rsid w:val="0012738B"/>
    <w:rsid w:val="00130B67"/>
    <w:rsid w:val="0013207D"/>
    <w:rsid w:val="001327B3"/>
    <w:rsid w:val="00132CE8"/>
    <w:rsid w:val="0013336D"/>
    <w:rsid w:val="001334F2"/>
    <w:rsid w:val="00133563"/>
    <w:rsid w:val="0013487D"/>
    <w:rsid w:val="001356CE"/>
    <w:rsid w:val="001361CC"/>
    <w:rsid w:val="00137D72"/>
    <w:rsid w:val="001408FC"/>
    <w:rsid w:val="0014174A"/>
    <w:rsid w:val="0014182E"/>
    <w:rsid w:val="00141E1A"/>
    <w:rsid w:val="00141F4D"/>
    <w:rsid w:val="00142117"/>
    <w:rsid w:val="00142498"/>
    <w:rsid w:val="00142575"/>
    <w:rsid w:val="0014286C"/>
    <w:rsid w:val="00142F8C"/>
    <w:rsid w:val="00143E2D"/>
    <w:rsid w:val="00144266"/>
    <w:rsid w:val="00144499"/>
    <w:rsid w:val="0014671C"/>
    <w:rsid w:val="00146C4A"/>
    <w:rsid w:val="00147B54"/>
    <w:rsid w:val="001508DE"/>
    <w:rsid w:val="00150F07"/>
    <w:rsid w:val="001514CB"/>
    <w:rsid w:val="001525BB"/>
    <w:rsid w:val="00153161"/>
    <w:rsid w:val="0015354E"/>
    <w:rsid w:val="00153C82"/>
    <w:rsid w:val="00153F1E"/>
    <w:rsid w:val="00154189"/>
    <w:rsid w:val="00154677"/>
    <w:rsid w:val="00154C7D"/>
    <w:rsid w:val="0015517F"/>
    <w:rsid w:val="001554EA"/>
    <w:rsid w:val="001562A2"/>
    <w:rsid w:val="00156FB4"/>
    <w:rsid w:val="00157124"/>
    <w:rsid w:val="001600F5"/>
    <w:rsid w:val="001606A8"/>
    <w:rsid w:val="00165FA5"/>
    <w:rsid w:val="00170C17"/>
    <w:rsid w:val="00171524"/>
    <w:rsid w:val="00171BDD"/>
    <w:rsid w:val="00172468"/>
    <w:rsid w:val="001727A5"/>
    <w:rsid w:val="00174023"/>
    <w:rsid w:val="00175017"/>
    <w:rsid w:val="00175B41"/>
    <w:rsid w:val="0017682B"/>
    <w:rsid w:val="00177C0B"/>
    <w:rsid w:val="00180707"/>
    <w:rsid w:val="0018157D"/>
    <w:rsid w:val="001818CF"/>
    <w:rsid w:val="00181AA2"/>
    <w:rsid w:val="00183ABA"/>
    <w:rsid w:val="00184FC6"/>
    <w:rsid w:val="00185123"/>
    <w:rsid w:val="0019025C"/>
    <w:rsid w:val="00190E74"/>
    <w:rsid w:val="00192169"/>
    <w:rsid w:val="001927BD"/>
    <w:rsid w:val="00194C1B"/>
    <w:rsid w:val="00194D73"/>
    <w:rsid w:val="001951E8"/>
    <w:rsid w:val="00196578"/>
    <w:rsid w:val="001A044E"/>
    <w:rsid w:val="001A17A3"/>
    <w:rsid w:val="001A2EE5"/>
    <w:rsid w:val="001A542F"/>
    <w:rsid w:val="001A594F"/>
    <w:rsid w:val="001A6651"/>
    <w:rsid w:val="001B0730"/>
    <w:rsid w:val="001B3403"/>
    <w:rsid w:val="001B5F65"/>
    <w:rsid w:val="001B68C7"/>
    <w:rsid w:val="001B74D8"/>
    <w:rsid w:val="001B7F26"/>
    <w:rsid w:val="001C0344"/>
    <w:rsid w:val="001C5667"/>
    <w:rsid w:val="001C5D2C"/>
    <w:rsid w:val="001C7AAB"/>
    <w:rsid w:val="001D1243"/>
    <w:rsid w:val="001D20B3"/>
    <w:rsid w:val="001D2A90"/>
    <w:rsid w:val="001D36B4"/>
    <w:rsid w:val="001D5BD0"/>
    <w:rsid w:val="001E360D"/>
    <w:rsid w:val="001E369E"/>
    <w:rsid w:val="001E532E"/>
    <w:rsid w:val="001E5C4B"/>
    <w:rsid w:val="001E5E45"/>
    <w:rsid w:val="001E64E9"/>
    <w:rsid w:val="001E701B"/>
    <w:rsid w:val="001E718F"/>
    <w:rsid w:val="001F08BD"/>
    <w:rsid w:val="001F14D8"/>
    <w:rsid w:val="001F155E"/>
    <w:rsid w:val="001F1E56"/>
    <w:rsid w:val="001F2138"/>
    <w:rsid w:val="001F2647"/>
    <w:rsid w:val="001F2ADC"/>
    <w:rsid w:val="001F3143"/>
    <w:rsid w:val="001F3287"/>
    <w:rsid w:val="001F47EC"/>
    <w:rsid w:val="001F4BAA"/>
    <w:rsid w:val="001F4C30"/>
    <w:rsid w:val="001F4DCC"/>
    <w:rsid w:val="001F60FE"/>
    <w:rsid w:val="001F7BC7"/>
    <w:rsid w:val="001F7E55"/>
    <w:rsid w:val="00200735"/>
    <w:rsid w:val="00200869"/>
    <w:rsid w:val="00201746"/>
    <w:rsid w:val="00201878"/>
    <w:rsid w:val="00201B6A"/>
    <w:rsid w:val="002021EB"/>
    <w:rsid w:val="00202A22"/>
    <w:rsid w:val="00202FDB"/>
    <w:rsid w:val="002030D7"/>
    <w:rsid w:val="0020322B"/>
    <w:rsid w:val="00203364"/>
    <w:rsid w:val="002036E1"/>
    <w:rsid w:val="00204E57"/>
    <w:rsid w:val="00206781"/>
    <w:rsid w:val="0020686A"/>
    <w:rsid w:val="00207FE7"/>
    <w:rsid w:val="002101D4"/>
    <w:rsid w:val="002103E1"/>
    <w:rsid w:val="002112B9"/>
    <w:rsid w:val="002120BB"/>
    <w:rsid w:val="0021527F"/>
    <w:rsid w:val="0021550D"/>
    <w:rsid w:val="00217EE5"/>
    <w:rsid w:val="0022007D"/>
    <w:rsid w:val="00220B1F"/>
    <w:rsid w:val="002216B9"/>
    <w:rsid w:val="00223460"/>
    <w:rsid w:val="002238D1"/>
    <w:rsid w:val="00223D4C"/>
    <w:rsid w:val="00224391"/>
    <w:rsid w:val="002247CB"/>
    <w:rsid w:val="002269EF"/>
    <w:rsid w:val="00226BDE"/>
    <w:rsid w:val="0022775E"/>
    <w:rsid w:val="00227B4F"/>
    <w:rsid w:val="002307CE"/>
    <w:rsid w:val="00230D0F"/>
    <w:rsid w:val="00230D7E"/>
    <w:rsid w:val="00230FDF"/>
    <w:rsid w:val="0023243C"/>
    <w:rsid w:val="002328E9"/>
    <w:rsid w:val="00233913"/>
    <w:rsid w:val="00235C84"/>
    <w:rsid w:val="002361A9"/>
    <w:rsid w:val="00236D31"/>
    <w:rsid w:val="00236D74"/>
    <w:rsid w:val="00236EF6"/>
    <w:rsid w:val="00237096"/>
    <w:rsid w:val="0024371D"/>
    <w:rsid w:val="002454B7"/>
    <w:rsid w:val="00245FC3"/>
    <w:rsid w:val="00246BF5"/>
    <w:rsid w:val="00247EBE"/>
    <w:rsid w:val="0025295C"/>
    <w:rsid w:val="0025409B"/>
    <w:rsid w:val="002549C4"/>
    <w:rsid w:val="00254A0F"/>
    <w:rsid w:val="002553E0"/>
    <w:rsid w:val="00257ED1"/>
    <w:rsid w:val="002612A3"/>
    <w:rsid w:val="00261939"/>
    <w:rsid w:val="00263B4A"/>
    <w:rsid w:val="00265483"/>
    <w:rsid w:val="0026614E"/>
    <w:rsid w:val="002662A2"/>
    <w:rsid w:val="00267713"/>
    <w:rsid w:val="00267B56"/>
    <w:rsid w:val="00271139"/>
    <w:rsid w:val="00273896"/>
    <w:rsid w:val="00275BF4"/>
    <w:rsid w:val="00275F08"/>
    <w:rsid w:val="002760BD"/>
    <w:rsid w:val="00277175"/>
    <w:rsid w:val="00277867"/>
    <w:rsid w:val="0028012A"/>
    <w:rsid w:val="00280FCC"/>
    <w:rsid w:val="00281A6B"/>
    <w:rsid w:val="002825E3"/>
    <w:rsid w:val="002829FD"/>
    <w:rsid w:val="002837A0"/>
    <w:rsid w:val="002838ED"/>
    <w:rsid w:val="00285114"/>
    <w:rsid w:val="0028550D"/>
    <w:rsid w:val="0028763C"/>
    <w:rsid w:val="00287ABD"/>
    <w:rsid w:val="00290167"/>
    <w:rsid w:val="002902DA"/>
    <w:rsid w:val="002903A1"/>
    <w:rsid w:val="002915D7"/>
    <w:rsid w:val="00291926"/>
    <w:rsid w:val="00292D26"/>
    <w:rsid w:val="00292FEE"/>
    <w:rsid w:val="00293096"/>
    <w:rsid w:val="0029487F"/>
    <w:rsid w:val="00294AFC"/>
    <w:rsid w:val="00295CCB"/>
    <w:rsid w:val="002A0452"/>
    <w:rsid w:val="002A0466"/>
    <w:rsid w:val="002A0DB8"/>
    <w:rsid w:val="002A0F0A"/>
    <w:rsid w:val="002A1DA9"/>
    <w:rsid w:val="002A1FFC"/>
    <w:rsid w:val="002A23B2"/>
    <w:rsid w:val="002A3A84"/>
    <w:rsid w:val="002A3E16"/>
    <w:rsid w:val="002A51D3"/>
    <w:rsid w:val="002A5315"/>
    <w:rsid w:val="002A58CF"/>
    <w:rsid w:val="002A5AB9"/>
    <w:rsid w:val="002B2C25"/>
    <w:rsid w:val="002B32C3"/>
    <w:rsid w:val="002B3356"/>
    <w:rsid w:val="002B3653"/>
    <w:rsid w:val="002B4122"/>
    <w:rsid w:val="002B43E1"/>
    <w:rsid w:val="002B68E9"/>
    <w:rsid w:val="002B7119"/>
    <w:rsid w:val="002B7B68"/>
    <w:rsid w:val="002C003F"/>
    <w:rsid w:val="002C0251"/>
    <w:rsid w:val="002C0DA7"/>
    <w:rsid w:val="002C1137"/>
    <w:rsid w:val="002C1408"/>
    <w:rsid w:val="002C203E"/>
    <w:rsid w:val="002C2627"/>
    <w:rsid w:val="002C2DFD"/>
    <w:rsid w:val="002C32A0"/>
    <w:rsid w:val="002C32F0"/>
    <w:rsid w:val="002C413C"/>
    <w:rsid w:val="002C4623"/>
    <w:rsid w:val="002C52F6"/>
    <w:rsid w:val="002C6882"/>
    <w:rsid w:val="002D3070"/>
    <w:rsid w:val="002D5065"/>
    <w:rsid w:val="002D561A"/>
    <w:rsid w:val="002D5F7E"/>
    <w:rsid w:val="002D74C8"/>
    <w:rsid w:val="002D781C"/>
    <w:rsid w:val="002D792C"/>
    <w:rsid w:val="002D7A0C"/>
    <w:rsid w:val="002D7A60"/>
    <w:rsid w:val="002D7C20"/>
    <w:rsid w:val="002E0316"/>
    <w:rsid w:val="002E0EB5"/>
    <w:rsid w:val="002E14A3"/>
    <w:rsid w:val="002E471D"/>
    <w:rsid w:val="002E4D2C"/>
    <w:rsid w:val="002E69B0"/>
    <w:rsid w:val="002E6E41"/>
    <w:rsid w:val="002E7C94"/>
    <w:rsid w:val="002F130F"/>
    <w:rsid w:val="002F21B2"/>
    <w:rsid w:val="002F369E"/>
    <w:rsid w:val="002F3F45"/>
    <w:rsid w:val="002F47F6"/>
    <w:rsid w:val="002F4856"/>
    <w:rsid w:val="002F4C09"/>
    <w:rsid w:val="002F5A49"/>
    <w:rsid w:val="002F63BF"/>
    <w:rsid w:val="002F6F20"/>
    <w:rsid w:val="002F7B78"/>
    <w:rsid w:val="002F7B9C"/>
    <w:rsid w:val="002F7C5A"/>
    <w:rsid w:val="00300636"/>
    <w:rsid w:val="00300865"/>
    <w:rsid w:val="003015D1"/>
    <w:rsid w:val="0030196A"/>
    <w:rsid w:val="00301C3D"/>
    <w:rsid w:val="0030211A"/>
    <w:rsid w:val="00303B24"/>
    <w:rsid w:val="00305710"/>
    <w:rsid w:val="00306FF1"/>
    <w:rsid w:val="00311EF4"/>
    <w:rsid w:val="0031224E"/>
    <w:rsid w:val="00313CD7"/>
    <w:rsid w:val="00313FEA"/>
    <w:rsid w:val="00314123"/>
    <w:rsid w:val="00315174"/>
    <w:rsid w:val="0031518B"/>
    <w:rsid w:val="00315645"/>
    <w:rsid w:val="00317BCD"/>
    <w:rsid w:val="0032086D"/>
    <w:rsid w:val="00320E6A"/>
    <w:rsid w:val="003218C3"/>
    <w:rsid w:val="00323BB2"/>
    <w:rsid w:val="00325445"/>
    <w:rsid w:val="003256DC"/>
    <w:rsid w:val="00327745"/>
    <w:rsid w:val="00330200"/>
    <w:rsid w:val="003307B7"/>
    <w:rsid w:val="003321BA"/>
    <w:rsid w:val="003331CA"/>
    <w:rsid w:val="00333A7B"/>
    <w:rsid w:val="00335E79"/>
    <w:rsid w:val="0033699C"/>
    <w:rsid w:val="003421C1"/>
    <w:rsid w:val="00343105"/>
    <w:rsid w:val="00343898"/>
    <w:rsid w:val="00345149"/>
    <w:rsid w:val="0034545E"/>
    <w:rsid w:val="00345530"/>
    <w:rsid w:val="00345922"/>
    <w:rsid w:val="003460CA"/>
    <w:rsid w:val="003466A3"/>
    <w:rsid w:val="003466BD"/>
    <w:rsid w:val="00346FD1"/>
    <w:rsid w:val="0034772B"/>
    <w:rsid w:val="003506E3"/>
    <w:rsid w:val="0035183C"/>
    <w:rsid w:val="00351C1F"/>
    <w:rsid w:val="0035250E"/>
    <w:rsid w:val="003533EC"/>
    <w:rsid w:val="003542C4"/>
    <w:rsid w:val="003601F3"/>
    <w:rsid w:val="00360452"/>
    <w:rsid w:val="003604CA"/>
    <w:rsid w:val="00360DF4"/>
    <w:rsid w:val="0036210A"/>
    <w:rsid w:val="003629AA"/>
    <w:rsid w:val="0036581D"/>
    <w:rsid w:val="00366040"/>
    <w:rsid w:val="00366FD9"/>
    <w:rsid w:val="0036774A"/>
    <w:rsid w:val="0036781B"/>
    <w:rsid w:val="003707E2"/>
    <w:rsid w:val="00371BE0"/>
    <w:rsid w:val="00371E38"/>
    <w:rsid w:val="00371FEA"/>
    <w:rsid w:val="0037513A"/>
    <w:rsid w:val="00375BD8"/>
    <w:rsid w:val="00375DE7"/>
    <w:rsid w:val="00376374"/>
    <w:rsid w:val="00376B82"/>
    <w:rsid w:val="00377477"/>
    <w:rsid w:val="00377529"/>
    <w:rsid w:val="0037762B"/>
    <w:rsid w:val="003815EA"/>
    <w:rsid w:val="00383BCB"/>
    <w:rsid w:val="00384A1B"/>
    <w:rsid w:val="0038600F"/>
    <w:rsid w:val="00386F72"/>
    <w:rsid w:val="00387E62"/>
    <w:rsid w:val="00387E72"/>
    <w:rsid w:val="00390009"/>
    <w:rsid w:val="00391558"/>
    <w:rsid w:val="00394F8E"/>
    <w:rsid w:val="003954D4"/>
    <w:rsid w:val="003A0C90"/>
    <w:rsid w:val="003A0CFF"/>
    <w:rsid w:val="003A0E7A"/>
    <w:rsid w:val="003A130E"/>
    <w:rsid w:val="003A1821"/>
    <w:rsid w:val="003A25FC"/>
    <w:rsid w:val="003A2ACC"/>
    <w:rsid w:val="003A3BAC"/>
    <w:rsid w:val="003A43CC"/>
    <w:rsid w:val="003A4955"/>
    <w:rsid w:val="003A51F0"/>
    <w:rsid w:val="003A6C44"/>
    <w:rsid w:val="003A7550"/>
    <w:rsid w:val="003A7F1D"/>
    <w:rsid w:val="003A7F60"/>
    <w:rsid w:val="003B0A31"/>
    <w:rsid w:val="003B1A0B"/>
    <w:rsid w:val="003B1B5A"/>
    <w:rsid w:val="003B1E4A"/>
    <w:rsid w:val="003B20D5"/>
    <w:rsid w:val="003B25AA"/>
    <w:rsid w:val="003B2873"/>
    <w:rsid w:val="003B34EA"/>
    <w:rsid w:val="003B5371"/>
    <w:rsid w:val="003B603F"/>
    <w:rsid w:val="003B6700"/>
    <w:rsid w:val="003B6D3F"/>
    <w:rsid w:val="003B6EAE"/>
    <w:rsid w:val="003B7DB5"/>
    <w:rsid w:val="003B7DE0"/>
    <w:rsid w:val="003C1568"/>
    <w:rsid w:val="003C2417"/>
    <w:rsid w:val="003C29ED"/>
    <w:rsid w:val="003C3014"/>
    <w:rsid w:val="003C398B"/>
    <w:rsid w:val="003C4EE5"/>
    <w:rsid w:val="003C5E80"/>
    <w:rsid w:val="003C647A"/>
    <w:rsid w:val="003C6EF3"/>
    <w:rsid w:val="003D0556"/>
    <w:rsid w:val="003D1A1E"/>
    <w:rsid w:val="003D1DD6"/>
    <w:rsid w:val="003D219B"/>
    <w:rsid w:val="003D4150"/>
    <w:rsid w:val="003D7C3D"/>
    <w:rsid w:val="003E16D1"/>
    <w:rsid w:val="003E3477"/>
    <w:rsid w:val="003E556F"/>
    <w:rsid w:val="003E5BA8"/>
    <w:rsid w:val="003E5EE9"/>
    <w:rsid w:val="003F100D"/>
    <w:rsid w:val="003F238A"/>
    <w:rsid w:val="003F54D3"/>
    <w:rsid w:val="003F68EB"/>
    <w:rsid w:val="003F7457"/>
    <w:rsid w:val="003F75FA"/>
    <w:rsid w:val="003F7857"/>
    <w:rsid w:val="003F7BCD"/>
    <w:rsid w:val="004028DC"/>
    <w:rsid w:val="004035BA"/>
    <w:rsid w:val="00403E20"/>
    <w:rsid w:val="004048A3"/>
    <w:rsid w:val="0040533B"/>
    <w:rsid w:val="00405380"/>
    <w:rsid w:val="00405B36"/>
    <w:rsid w:val="0040654F"/>
    <w:rsid w:val="004074F5"/>
    <w:rsid w:val="00407C94"/>
    <w:rsid w:val="0041053C"/>
    <w:rsid w:val="004107DE"/>
    <w:rsid w:val="0041175B"/>
    <w:rsid w:val="00411B5C"/>
    <w:rsid w:val="00413036"/>
    <w:rsid w:val="0041311C"/>
    <w:rsid w:val="004131FC"/>
    <w:rsid w:val="00413B31"/>
    <w:rsid w:val="004152E0"/>
    <w:rsid w:val="00415DC7"/>
    <w:rsid w:val="00415F82"/>
    <w:rsid w:val="004166B5"/>
    <w:rsid w:val="0041737A"/>
    <w:rsid w:val="00417A37"/>
    <w:rsid w:val="00420B67"/>
    <w:rsid w:val="00421DD0"/>
    <w:rsid w:val="0042273B"/>
    <w:rsid w:val="0042310E"/>
    <w:rsid w:val="00423164"/>
    <w:rsid w:val="0042337F"/>
    <w:rsid w:val="00423D90"/>
    <w:rsid w:val="0042487C"/>
    <w:rsid w:val="00424C73"/>
    <w:rsid w:val="0042576C"/>
    <w:rsid w:val="00425A9E"/>
    <w:rsid w:val="00425EFE"/>
    <w:rsid w:val="004264F9"/>
    <w:rsid w:val="0042667D"/>
    <w:rsid w:val="0042674A"/>
    <w:rsid w:val="00427159"/>
    <w:rsid w:val="004306D4"/>
    <w:rsid w:val="0043126D"/>
    <w:rsid w:val="00432515"/>
    <w:rsid w:val="0043438D"/>
    <w:rsid w:val="004347BA"/>
    <w:rsid w:val="00437DB4"/>
    <w:rsid w:val="004402FF"/>
    <w:rsid w:val="004406D2"/>
    <w:rsid w:val="004407F0"/>
    <w:rsid w:val="00442E42"/>
    <w:rsid w:val="004435C8"/>
    <w:rsid w:val="0044392B"/>
    <w:rsid w:val="0044398E"/>
    <w:rsid w:val="00443AC4"/>
    <w:rsid w:val="0044716A"/>
    <w:rsid w:val="00447284"/>
    <w:rsid w:val="00451B52"/>
    <w:rsid w:val="00451EF7"/>
    <w:rsid w:val="00452F97"/>
    <w:rsid w:val="004547D8"/>
    <w:rsid w:val="00455BD1"/>
    <w:rsid w:val="004564E2"/>
    <w:rsid w:val="004573D7"/>
    <w:rsid w:val="00457AA3"/>
    <w:rsid w:val="004615C5"/>
    <w:rsid w:val="004625EF"/>
    <w:rsid w:val="00462EDE"/>
    <w:rsid w:val="00463AE8"/>
    <w:rsid w:val="00463E9A"/>
    <w:rsid w:val="0046596B"/>
    <w:rsid w:val="00465CDE"/>
    <w:rsid w:val="00466180"/>
    <w:rsid w:val="004668C8"/>
    <w:rsid w:val="00466D78"/>
    <w:rsid w:val="00471C72"/>
    <w:rsid w:val="004722FC"/>
    <w:rsid w:val="00472563"/>
    <w:rsid w:val="00473CAA"/>
    <w:rsid w:val="00475EA4"/>
    <w:rsid w:val="0048089E"/>
    <w:rsid w:val="00481243"/>
    <w:rsid w:val="00482E30"/>
    <w:rsid w:val="004832E0"/>
    <w:rsid w:val="00483A32"/>
    <w:rsid w:val="00484338"/>
    <w:rsid w:val="00484D62"/>
    <w:rsid w:val="004855F2"/>
    <w:rsid w:val="00486BE7"/>
    <w:rsid w:val="00486C8A"/>
    <w:rsid w:val="0048744C"/>
    <w:rsid w:val="004877DB"/>
    <w:rsid w:val="00487CF8"/>
    <w:rsid w:val="00490E5C"/>
    <w:rsid w:val="00491A9C"/>
    <w:rsid w:val="00493616"/>
    <w:rsid w:val="00493CFD"/>
    <w:rsid w:val="00493EEE"/>
    <w:rsid w:val="004950A1"/>
    <w:rsid w:val="0049522A"/>
    <w:rsid w:val="00497036"/>
    <w:rsid w:val="00497C18"/>
    <w:rsid w:val="004A1153"/>
    <w:rsid w:val="004A1660"/>
    <w:rsid w:val="004A31EC"/>
    <w:rsid w:val="004A3AF6"/>
    <w:rsid w:val="004A493B"/>
    <w:rsid w:val="004A54D2"/>
    <w:rsid w:val="004A5DA3"/>
    <w:rsid w:val="004A6410"/>
    <w:rsid w:val="004A6CA6"/>
    <w:rsid w:val="004A7736"/>
    <w:rsid w:val="004A79C2"/>
    <w:rsid w:val="004A7F80"/>
    <w:rsid w:val="004B12E2"/>
    <w:rsid w:val="004B273F"/>
    <w:rsid w:val="004B3FC0"/>
    <w:rsid w:val="004B5899"/>
    <w:rsid w:val="004B6EE6"/>
    <w:rsid w:val="004B7947"/>
    <w:rsid w:val="004C03C2"/>
    <w:rsid w:val="004C1073"/>
    <w:rsid w:val="004C1195"/>
    <w:rsid w:val="004C254D"/>
    <w:rsid w:val="004C2C93"/>
    <w:rsid w:val="004C3E25"/>
    <w:rsid w:val="004C3F17"/>
    <w:rsid w:val="004C462B"/>
    <w:rsid w:val="004C5470"/>
    <w:rsid w:val="004C5E27"/>
    <w:rsid w:val="004C6095"/>
    <w:rsid w:val="004C7EC2"/>
    <w:rsid w:val="004D06D3"/>
    <w:rsid w:val="004D25A9"/>
    <w:rsid w:val="004D331B"/>
    <w:rsid w:val="004D4DBB"/>
    <w:rsid w:val="004D5215"/>
    <w:rsid w:val="004D5392"/>
    <w:rsid w:val="004D5691"/>
    <w:rsid w:val="004D7A26"/>
    <w:rsid w:val="004E0264"/>
    <w:rsid w:val="004E0614"/>
    <w:rsid w:val="004E0FA3"/>
    <w:rsid w:val="004E1131"/>
    <w:rsid w:val="004E117D"/>
    <w:rsid w:val="004E3F0C"/>
    <w:rsid w:val="004E55C9"/>
    <w:rsid w:val="004E56CF"/>
    <w:rsid w:val="004E584C"/>
    <w:rsid w:val="004E5A03"/>
    <w:rsid w:val="004E6F86"/>
    <w:rsid w:val="004F2A0D"/>
    <w:rsid w:val="004F2FE6"/>
    <w:rsid w:val="004F32A8"/>
    <w:rsid w:val="004F40C4"/>
    <w:rsid w:val="004F5319"/>
    <w:rsid w:val="004F66C6"/>
    <w:rsid w:val="004F66DC"/>
    <w:rsid w:val="004F787B"/>
    <w:rsid w:val="004F797F"/>
    <w:rsid w:val="00500E28"/>
    <w:rsid w:val="00500EC0"/>
    <w:rsid w:val="00501DE8"/>
    <w:rsid w:val="005020DC"/>
    <w:rsid w:val="00502C73"/>
    <w:rsid w:val="00503043"/>
    <w:rsid w:val="00504232"/>
    <w:rsid w:val="005042B2"/>
    <w:rsid w:val="00504C84"/>
    <w:rsid w:val="00505A07"/>
    <w:rsid w:val="00505F26"/>
    <w:rsid w:val="00507CAF"/>
    <w:rsid w:val="0051003C"/>
    <w:rsid w:val="00511C75"/>
    <w:rsid w:val="00512E06"/>
    <w:rsid w:val="0051394D"/>
    <w:rsid w:val="00513A6C"/>
    <w:rsid w:val="005159D1"/>
    <w:rsid w:val="00515BD9"/>
    <w:rsid w:val="0051635A"/>
    <w:rsid w:val="00516C4E"/>
    <w:rsid w:val="00516F72"/>
    <w:rsid w:val="005171D2"/>
    <w:rsid w:val="00517A60"/>
    <w:rsid w:val="00520F04"/>
    <w:rsid w:val="0052391B"/>
    <w:rsid w:val="00526167"/>
    <w:rsid w:val="005261C5"/>
    <w:rsid w:val="00526682"/>
    <w:rsid w:val="00531695"/>
    <w:rsid w:val="00531FCC"/>
    <w:rsid w:val="00533331"/>
    <w:rsid w:val="0053423F"/>
    <w:rsid w:val="00536E2E"/>
    <w:rsid w:val="005401DA"/>
    <w:rsid w:val="00540B6B"/>
    <w:rsid w:val="0054151E"/>
    <w:rsid w:val="00543224"/>
    <w:rsid w:val="00543399"/>
    <w:rsid w:val="005445FE"/>
    <w:rsid w:val="00546030"/>
    <w:rsid w:val="0054661A"/>
    <w:rsid w:val="00546653"/>
    <w:rsid w:val="00547251"/>
    <w:rsid w:val="005479A0"/>
    <w:rsid w:val="00550D01"/>
    <w:rsid w:val="0055105A"/>
    <w:rsid w:val="00551232"/>
    <w:rsid w:val="0055129A"/>
    <w:rsid w:val="005517E9"/>
    <w:rsid w:val="0055211C"/>
    <w:rsid w:val="0055351C"/>
    <w:rsid w:val="005536D1"/>
    <w:rsid w:val="005543F1"/>
    <w:rsid w:val="00554BDD"/>
    <w:rsid w:val="00554D78"/>
    <w:rsid w:val="005552B2"/>
    <w:rsid w:val="00555900"/>
    <w:rsid w:val="00555BDB"/>
    <w:rsid w:val="00556559"/>
    <w:rsid w:val="00557C85"/>
    <w:rsid w:val="00561D82"/>
    <w:rsid w:val="005638A6"/>
    <w:rsid w:val="005640BD"/>
    <w:rsid w:val="00564B24"/>
    <w:rsid w:val="00564D4D"/>
    <w:rsid w:val="00565FBE"/>
    <w:rsid w:val="00567146"/>
    <w:rsid w:val="005676A9"/>
    <w:rsid w:val="00567AD1"/>
    <w:rsid w:val="005702D0"/>
    <w:rsid w:val="0057063C"/>
    <w:rsid w:val="005708A2"/>
    <w:rsid w:val="005708AD"/>
    <w:rsid w:val="00571B74"/>
    <w:rsid w:val="00571FA7"/>
    <w:rsid w:val="0057498C"/>
    <w:rsid w:val="0057709F"/>
    <w:rsid w:val="00577479"/>
    <w:rsid w:val="005807F9"/>
    <w:rsid w:val="00580AD8"/>
    <w:rsid w:val="00580B3A"/>
    <w:rsid w:val="00584FB3"/>
    <w:rsid w:val="005856F0"/>
    <w:rsid w:val="0059052F"/>
    <w:rsid w:val="00591CB6"/>
    <w:rsid w:val="005926BF"/>
    <w:rsid w:val="00592704"/>
    <w:rsid w:val="0059358A"/>
    <w:rsid w:val="00595148"/>
    <w:rsid w:val="005961F6"/>
    <w:rsid w:val="00597166"/>
    <w:rsid w:val="0059718D"/>
    <w:rsid w:val="005A1214"/>
    <w:rsid w:val="005A1D72"/>
    <w:rsid w:val="005A255A"/>
    <w:rsid w:val="005A3AE6"/>
    <w:rsid w:val="005A3DC6"/>
    <w:rsid w:val="005A4A76"/>
    <w:rsid w:val="005A5BB6"/>
    <w:rsid w:val="005A667E"/>
    <w:rsid w:val="005A7994"/>
    <w:rsid w:val="005B03CB"/>
    <w:rsid w:val="005B0437"/>
    <w:rsid w:val="005B1F9B"/>
    <w:rsid w:val="005B292A"/>
    <w:rsid w:val="005B2B0F"/>
    <w:rsid w:val="005B3C75"/>
    <w:rsid w:val="005C0874"/>
    <w:rsid w:val="005C1E2A"/>
    <w:rsid w:val="005C2F4F"/>
    <w:rsid w:val="005C5167"/>
    <w:rsid w:val="005C545B"/>
    <w:rsid w:val="005C687F"/>
    <w:rsid w:val="005D0339"/>
    <w:rsid w:val="005D12CA"/>
    <w:rsid w:val="005D1863"/>
    <w:rsid w:val="005D2B84"/>
    <w:rsid w:val="005D3D41"/>
    <w:rsid w:val="005D4BC3"/>
    <w:rsid w:val="005D4BC5"/>
    <w:rsid w:val="005D7C9A"/>
    <w:rsid w:val="005D7F10"/>
    <w:rsid w:val="005E0558"/>
    <w:rsid w:val="005E173F"/>
    <w:rsid w:val="005E1B33"/>
    <w:rsid w:val="005E36FE"/>
    <w:rsid w:val="005E4FF1"/>
    <w:rsid w:val="005E5F9F"/>
    <w:rsid w:val="005E75A3"/>
    <w:rsid w:val="005F0418"/>
    <w:rsid w:val="005F2002"/>
    <w:rsid w:val="005F207E"/>
    <w:rsid w:val="005F37E2"/>
    <w:rsid w:val="005F4D46"/>
    <w:rsid w:val="005F74AB"/>
    <w:rsid w:val="0060021A"/>
    <w:rsid w:val="00600B24"/>
    <w:rsid w:val="00600F0F"/>
    <w:rsid w:val="00600F60"/>
    <w:rsid w:val="00601299"/>
    <w:rsid w:val="006036FA"/>
    <w:rsid w:val="0060455B"/>
    <w:rsid w:val="006045E2"/>
    <w:rsid w:val="00604690"/>
    <w:rsid w:val="00604B5F"/>
    <w:rsid w:val="00605C78"/>
    <w:rsid w:val="006064EC"/>
    <w:rsid w:val="00606917"/>
    <w:rsid w:val="00606B20"/>
    <w:rsid w:val="00611B75"/>
    <w:rsid w:val="00612F14"/>
    <w:rsid w:val="0061369F"/>
    <w:rsid w:val="00613C7C"/>
    <w:rsid w:val="00613F5F"/>
    <w:rsid w:val="00614484"/>
    <w:rsid w:val="0061694C"/>
    <w:rsid w:val="00617596"/>
    <w:rsid w:val="0062112F"/>
    <w:rsid w:val="006212B5"/>
    <w:rsid w:val="0062244F"/>
    <w:rsid w:val="00622828"/>
    <w:rsid w:val="00625D42"/>
    <w:rsid w:val="00630E47"/>
    <w:rsid w:val="00631D0F"/>
    <w:rsid w:val="00632DA0"/>
    <w:rsid w:val="00633668"/>
    <w:rsid w:val="0063422B"/>
    <w:rsid w:val="006364F1"/>
    <w:rsid w:val="006365F6"/>
    <w:rsid w:val="00636EA4"/>
    <w:rsid w:val="00636F08"/>
    <w:rsid w:val="006400C8"/>
    <w:rsid w:val="006414F4"/>
    <w:rsid w:val="00641A1F"/>
    <w:rsid w:val="00642607"/>
    <w:rsid w:val="00642B7C"/>
    <w:rsid w:val="006433FF"/>
    <w:rsid w:val="00643895"/>
    <w:rsid w:val="00643E42"/>
    <w:rsid w:val="006464ED"/>
    <w:rsid w:val="0065019C"/>
    <w:rsid w:val="00650B18"/>
    <w:rsid w:val="0065181F"/>
    <w:rsid w:val="00651969"/>
    <w:rsid w:val="00652D4D"/>
    <w:rsid w:val="00652D63"/>
    <w:rsid w:val="00653123"/>
    <w:rsid w:val="006572E1"/>
    <w:rsid w:val="0065773B"/>
    <w:rsid w:val="006600AD"/>
    <w:rsid w:val="0066099A"/>
    <w:rsid w:val="006614FA"/>
    <w:rsid w:val="00662023"/>
    <w:rsid w:val="00663C45"/>
    <w:rsid w:val="00663DF8"/>
    <w:rsid w:val="00664464"/>
    <w:rsid w:val="00664481"/>
    <w:rsid w:val="006669D5"/>
    <w:rsid w:val="00667EBD"/>
    <w:rsid w:val="0067010F"/>
    <w:rsid w:val="00671464"/>
    <w:rsid w:val="00671835"/>
    <w:rsid w:val="00671BE7"/>
    <w:rsid w:val="00672090"/>
    <w:rsid w:val="00672ECE"/>
    <w:rsid w:val="00673FC2"/>
    <w:rsid w:val="00675F4B"/>
    <w:rsid w:val="006800EA"/>
    <w:rsid w:val="006806FC"/>
    <w:rsid w:val="006807A4"/>
    <w:rsid w:val="0068175E"/>
    <w:rsid w:val="006818EA"/>
    <w:rsid w:val="00681D09"/>
    <w:rsid w:val="00681FAC"/>
    <w:rsid w:val="00682130"/>
    <w:rsid w:val="006821FA"/>
    <w:rsid w:val="006847D8"/>
    <w:rsid w:val="006853A7"/>
    <w:rsid w:val="00691E86"/>
    <w:rsid w:val="006926E5"/>
    <w:rsid w:val="00693737"/>
    <w:rsid w:val="00695027"/>
    <w:rsid w:val="0069537A"/>
    <w:rsid w:val="00696192"/>
    <w:rsid w:val="00696899"/>
    <w:rsid w:val="00696B50"/>
    <w:rsid w:val="0069764C"/>
    <w:rsid w:val="00697C9E"/>
    <w:rsid w:val="006A04F6"/>
    <w:rsid w:val="006A0D2A"/>
    <w:rsid w:val="006A1272"/>
    <w:rsid w:val="006A1D42"/>
    <w:rsid w:val="006A4718"/>
    <w:rsid w:val="006A589B"/>
    <w:rsid w:val="006A5BE0"/>
    <w:rsid w:val="006A5E80"/>
    <w:rsid w:val="006A6386"/>
    <w:rsid w:val="006A77A9"/>
    <w:rsid w:val="006B1516"/>
    <w:rsid w:val="006B2092"/>
    <w:rsid w:val="006B3F67"/>
    <w:rsid w:val="006B40C5"/>
    <w:rsid w:val="006B64C1"/>
    <w:rsid w:val="006C0364"/>
    <w:rsid w:val="006C2092"/>
    <w:rsid w:val="006C21EA"/>
    <w:rsid w:val="006C2A0E"/>
    <w:rsid w:val="006C303C"/>
    <w:rsid w:val="006C3983"/>
    <w:rsid w:val="006C43FD"/>
    <w:rsid w:val="006C4BF4"/>
    <w:rsid w:val="006C4ED1"/>
    <w:rsid w:val="006C50B2"/>
    <w:rsid w:val="006C55E9"/>
    <w:rsid w:val="006C6ADD"/>
    <w:rsid w:val="006C6DED"/>
    <w:rsid w:val="006C6FEF"/>
    <w:rsid w:val="006D07C3"/>
    <w:rsid w:val="006D1E0B"/>
    <w:rsid w:val="006D2952"/>
    <w:rsid w:val="006D41A3"/>
    <w:rsid w:val="006D542D"/>
    <w:rsid w:val="006D688B"/>
    <w:rsid w:val="006D73E1"/>
    <w:rsid w:val="006D77BD"/>
    <w:rsid w:val="006E1AFC"/>
    <w:rsid w:val="006E2C1E"/>
    <w:rsid w:val="006E3CD7"/>
    <w:rsid w:val="006E4461"/>
    <w:rsid w:val="006E4C36"/>
    <w:rsid w:val="006E4CCF"/>
    <w:rsid w:val="006E4DD1"/>
    <w:rsid w:val="006F0FB2"/>
    <w:rsid w:val="006F152B"/>
    <w:rsid w:val="006F2C33"/>
    <w:rsid w:val="006F3A29"/>
    <w:rsid w:val="006F464C"/>
    <w:rsid w:val="006F51F2"/>
    <w:rsid w:val="006F5528"/>
    <w:rsid w:val="006F5612"/>
    <w:rsid w:val="006F59F4"/>
    <w:rsid w:val="006F7830"/>
    <w:rsid w:val="0070090D"/>
    <w:rsid w:val="007015D5"/>
    <w:rsid w:val="0070386D"/>
    <w:rsid w:val="00704F1A"/>
    <w:rsid w:val="00706715"/>
    <w:rsid w:val="00707028"/>
    <w:rsid w:val="00707223"/>
    <w:rsid w:val="007075CC"/>
    <w:rsid w:val="0071014E"/>
    <w:rsid w:val="007102E9"/>
    <w:rsid w:val="00710688"/>
    <w:rsid w:val="00711243"/>
    <w:rsid w:val="00712E14"/>
    <w:rsid w:val="00714243"/>
    <w:rsid w:val="00717078"/>
    <w:rsid w:val="007176DF"/>
    <w:rsid w:val="007201AA"/>
    <w:rsid w:val="00720426"/>
    <w:rsid w:val="00720EE5"/>
    <w:rsid w:val="00721658"/>
    <w:rsid w:val="007217CB"/>
    <w:rsid w:val="00722FE7"/>
    <w:rsid w:val="007234E1"/>
    <w:rsid w:val="00724448"/>
    <w:rsid w:val="00724C38"/>
    <w:rsid w:val="0072512C"/>
    <w:rsid w:val="007256EA"/>
    <w:rsid w:val="007267F3"/>
    <w:rsid w:val="00727823"/>
    <w:rsid w:val="007278FC"/>
    <w:rsid w:val="007302C3"/>
    <w:rsid w:val="00730FEA"/>
    <w:rsid w:val="0073141C"/>
    <w:rsid w:val="00734CB0"/>
    <w:rsid w:val="00736543"/>
    <w:rsid w:val="00737442"/>
    <w:rsid w:val="00737CF0"/>
    <w:rsid w:val="00740DED"/>
    <w:rsid w:val="007420AA"/>
    <w:rsid w:val="00742797"/>
    <w:rsid w:val="00743C41"/>
    <w:rsid w:val="00743C8E"/>
    <w:rsid w:val="00744653"/>
    <w:rsid w:val="007446B6"/>
    <w:rsid w:val="00744F03"/>
    <w:rsid w:val="00745426"/>
    <w:rsid w:val="007454C2"/>
    <w:rsid w:val="00745CA9"/>
    <w:rsid w:val="00745E20"/>
    <w:rsid w:val="00745FCC"/>
    <w:rsid w:val="00746DC1"/>
    <w:rsid w:val="007501FD"/>
    <w:rsid w:val="00750DE1"/>
    <w:rsid w:val="00751276"/>
    <w:rsid w:val="007524DD"/>
    <w:rsid w:val="00753D49"/>
    <w:rsid w:val="0075456F"/>
    <w:rsid w:val="00757A2D"/>
    <w:rsid w:val="00760919"/>
    <w:rsid w:val="00763B63"/>
    <w:rsid w:val="00764274"/>
    <w:rsid w:val="00765FFD"/>
    <w:rsid w:val="007661FB"/>
    <w:rsid w:val="007673F9"/>
    <w:rsid w:val="00767E1F"/>
    <w:rsid w:val="007702E5"/>
    <w:rsid w:val="007717E0"/>
    <w:rsid w:val="00772376"/>
    <w:rsid w:val="007725B4"/>
    <w:rsid w:val="007730C1"/>
    <w:rsid w:val="00773211"/>
    <w:rsid w:val="00776523"/>
    <w:rsid w:val="00776B40"/>
    <w:rsid w:val="007777DC"/>
    <w:rsid w:val="00780167"/>
    <w:rsid w:val="00783094"/>
    <w:rsid w:val="00783D5E"/>
    <w:rsid w:val="00784479"/>
    <w:rsid w:val="00785EF3"/>
    <w:rsid w:val="0078638A"/>
    <w:rsid w:val="0078742B"/>
    <w:rsid w:val="00787ED6"/>
    <w:rsid w:val="007918A4"/>
    <w:rsid w:val="00791CD6"/>
    <w:rsid w:val="007925B8"/>
    <w:rsid w:val="00792858"/>
    <w:rsid w:val="00793D97"/>
    <w:rsid w:val="00794D90"/>
    <w:rsid w:val="00795866"/>
    <w:rsid w:val="00797304"/>
    <w:rsid w:val="00797C8A"/>
    <w:rsid w:val="007A0938"/>
    <w:rsid w:val="007A0DA5"/>
    <w:rsid w:val="007A181D"/>
    <w:rsid w:val="007A1D9F"/>
    <w:rsid w:val="007A2C20"/>
    <w:rsid w:val="007A2DE6"/>
    <w:rsid w:val="007A5943"/>
    <w:rsid w:val="007A5C00"/>
    <w:rsid w:val="007A5F8A"/>
    <w:rsid w:val="007A5FDD"/>
    <w:rsid w:val="007A6A7D"/>
    <w:rsid w:val="007A6EBE"/>
    <w:rsid w:val="007A6F1C"/>
    <w:rsid w:val="007A79DC"/>
    <w:rsid w:val="007B0653"/>
    <w:rsid w:val="007B08F1"/>
    <w:rsid w:val="007B1C7B"/>
    <w:rsid w:val="007B4530"/>
    <w:rsid w:val="007B59C3"/>
    <w:rsid w:val="007B5DB5"/>
    <w:rsid w:val="007B684A"/>
    <w:rsid w:val="007B695E"/>
    <w:rsid w:val="007B6C80"/>
    <w:rsid w:val="007B7840"/>
    <w:rsid w:val="007B7DD3"/>
    <w:rsid w:val="007C22DC"/>
    <w:rsid w:val="007C24BB"/>
    <w:rsid w:val="007C2D96"/>
    <w:rsid w:val="007C2E97"/>
    <w:rsid w:val="007C31FE"/>
    <w:rsid w:val="007C5AA9"/>
    <w:rsid w:val="007D1939"/>
    <w:rsid w:val="007D1959"/>
    <w:rsid w:val="007D2AC4"/>
    <w:rsid w:val="007D2C8C"/>
    <w:rsid w:val="007D561E"/>
    <w:rsid w:val="007D63C2"/>
    <w:rsid w:val="007D6AD0"/>
    <w:rsid w:val="007D764D"/>
    <w:rsid w:val="007D7C2E"/>
    <w:rsid w:val="007E14BE"/>
    <w:rsid w:val="007E26B2"/>
    <w:rsid w:val="007E2A12"/>
    <w:rsid w:val="007E2F6A"/>
    <w:rsid w:val="007E35AF"/>
    <w:rsid w:val="007E3902"/>
    <w:rsid w:val="007E51D2"/>
    <w:rsid w:val="007E53F2"/>
    <w:rsid w:val="007E58A9"/>
    <w:rsid w:val="007E59F0"/>
    <w:rsid w:val="007F2514"/>
    <w:rsid w:val="007F379A"/>
    <w:rsid w:val="007F55B6"/>
    <w:rsid w:val="007F55FF"/>
    <w:rsid w:val="007F5B2C"/>
    <w:rsid w:val="007F68D3"/>
    <w:rsid w:val="0080213D"/>
    <w:rsid w:val="00802F16"/>
    <w:rsid w:val="00803C70"/>
    <w:rsid w:val="008042AE"/>
    <w:rsid w:val="008059FC"/>
    <w:rsid w:val="00805B30"/>
    <w:rsid w:val="0080605A"/>
    <w:rsid w:val="00806ECE"/>
    <w:rsid w:val="0080719C"/>
    <w:rsid w:val="00810916"/>
    <w:rsid w:val="00811022"/>
    <w:rsid w:val="00811BAA"/>
    <w:rsid w:val="008124E0"/>
    <w:rsid w:val="00814E7E"/>
    <w:rsid w:val="0081608F"/>
    <w:rsid w:val="008173EE"/>
    <w:rsid w:val="00820ACE"/>
    <w:rsid w:val="00821175"/>
    <w:rsid w:val="0082384F"/>
    <w:rsid w:val="00823C7F"/>
    <w:rsid w:val="008253AB"/>
    <w:rsid w:val="00825541"/>
    <w:rsid w:val="008260F3"/>
    <w:rsid w:val="00826FA9"/>
    <w:rsid w:val="00827933"/>
    <w:rsid w:val="00827B9B"/>
    <w:rsid w:val="008310DD"/>
    <w:rsid w:val="00831FC7"/>
    <w:rsid w:val="00833936"/>
    <w:rsid w:val="00834FF9"/>
    <w:rsid w:val="008350EE"/>
    <w:rsid w:val="008359B4"/>
    <w:rsid w:val="008367C7"/>
    <w:rsid w:val="00836CFD"/>
    <w:rsid w:val="00842D72"/>
    <w:rsid w:val="00843818"/>
    <w:rsid w:val="0084485C"/>
    <w:rsid w:val="00844EBB"/>
    <w:rsid w:val="008458DD"/>
    <w:rsid w:val="00847382"/>
    <w:rsid w:val="00851D86"/>
    <w:rsid w:val="0085262C"/>
    <w:rsid w:val="0085435B"/>
    <w:rsid w:val="00855B8C"/>
    <w:rsid w:val="00855E5C"/>
    <w:rsid w:val="00856C5F"/>
    <w:rsid w:val="00857569"/>
    <w:rsid w:val="00860E78"/>
    <w:rsid w:val="008616DB"/>
    <w:rsid w:val="0086228D"/>
    <w:rsid w:val="00862C37"/>
    <w:rsid w:val="00862CB0"/>
    <w:rsid w:val="00863094"/>
    <w:rsid w:val="008639B6"/>
    <w:rsid w:val="00864DD3"/>
    <w:rsid w:val="00866B8E"/>
    <w:rsid w:val="00866EA2"/>
    <w:rsid w:val="008707DF"/>
    <w:rsid w:val="008709A3"/>
    <w:rsid w:val="00871CA0"/>
    <w:rsid w:val="008749E5"/>
    <w:rsid w:val="0087565F"/>
    <w:rsid w:val="00875702"/>
    <w:rsid w:val="00882AB3"/>
    <w:rsid w:val="0088353A"/>
    <w:rsid w:val="008842A5"/>
    <w:rsid w:val="00885816"/>
    <w:rsid w:val="00885D1D"/>
    <w:rsid w:val="00887370"/>
    <w:rsid w:val="00887389"/>
    <w:rsid w:val="0088753C"/>
    <w:rsid w:val="00887B7B"/>
    <w:rsid w:val="00887C1A"/>
    <w:rsid w:val="008900BB"/>
    <w:rsid w:val="00891BD9"/>
    <w:rsid w:val="00892C24"/>
    <w:rsid w:val="008930E6"/>
    <w:rsid w:val="00894891"/>
    <w:rsid w:val="0089490B"/>
    <w:rsid w:val="008961CF"/>
    <w:rsid w:val="00897F2F"/>
    <w:rsid w:val="008A1DD5"/>
    <w:rsid w:val="008A3397"/>
    <w:rsid w:val="008A369C"/>
    <w:rsid w:val="008A42B5"/>
    <w:rsid w:val="008A45B8"/>
    <w:rsid w:val="008A489E"/>
    <w:rsid w:val="008A5424"/>
    <w:rsid w:val="008A6547"/>
    <w:rsid w:val="008A6C0C"/>
    <w:rsid w:val="008A759F"/>
    <w:rsid w:val="008B0CC2"/>
    <w:rsid w:val="008B2B5F"/>
    <w:rsid w:val="008B5D24"/>
    <w:rsid w:val="008B6774"/>
    <w:rsid w:val="008B6C89"/>
    <w:rsid w:val="008B7A38"/>
    <w:rsid w:val="008C33B2"/>
    <w:rsid w:val="008C4458"/>
    <w:rsid w:val="008C44C8"/>
    <w:rsid w:val="008C4695"/>
    <w:rsid w:val="008C4DE4"/>
    <w:rsid w:val="008C56B8"/>
    <w:rsid w:val="008C7389"/>
    <w:rsid w:val="008D1476"/>
    <w:rsid w:val="008D2D35"/>
    <w:rsid w:val="008D376D"/>
    <w:rsid w:val="008D3E29"/>
    <w:rsid w:val="008D433D"/>
    <w:rsid w:val="008D43D9"/>
    <w:rsid w:val="008D4B90"/>
    <w:rsid w:val="008D4CF1"/>
    <w:rsid w:val="008D56F7"/>
    <w:rsid w:val="008D745B"/>
    <w:rsid w:val="008D7AB7"/>
    <w:rsid w:val="008E026E"/>
    <w:rsid w:val="008E12E4"/>
    <w:rsid w:val="008E1657"/>
    <w:rsid w:val="008E18BB"/>
    <w:rsid w:val="008E32BE"/>
    <w:rsid w:val="008E3334"/>
    <w:rsid w:val="008E3662"/>
    <w:rsid w:val="008E46ED"/>
    <w:rsid w:val="008E4FD1"/>
    <w:rsid w:val="008E5CB0"/>
    <w:rsid w:val="008E61CD"/>
    <w:rsid w:val="008E6A9F"/>
    <w:rsid w:val="008E6C88"/>
    <w:rsid w:val="008F00DB"/>
    <w:rsid w:val="008F1229"/>
    <w:rsid w:val="008F1C8F"/>
    <w:rsid w:val="008F2D38"/>
    <w:rsid w:val="008F2F69"/>
    <w:rsid w:val="008F2FE7"/>
    <w:rsid w:val="008F4C05"/>
    <w:rsid w:val="008F6C4A"/>
    <w:rsid w:val="008F7744"/>
    <w:rsid w:val="008F7E1F"/>
    <w:rsid w:val="009035D9"/>
    <w:rsid w:val="00904BAE"/>
    <w:rsid w:val="00907651"/>
    <w:rsid w:val="0091015B"/>
    <w:rsid w:val="009122CC"/>
    <w:rsid w:val="00912D17"/>
    <w:rsid w:val="00913321"/>
    <w:rsid w:val="00914774"/>
    <w:rsid w:val="009163D9"/>
    <w:rsid w:val="0091777B"/>
    <w:rsid w:val="009207F9"/>
    <w:rsid w:val="00923205"/>
    <w:rsid w:val="00924574"/>
    <w:rsid w:val="00926521"/>
    <w:rsid w:val="0092670F"/>
    <w:rsid w:val="009277C3"/>
    <w:rsid w:val="0093150E"/>
    <w:rsid w:val="00931B98"/>
    <w:rsid w:val="0093243D"/>
    <w:rsid w:val="00932C76"/>
    <w:rsid w:val="00933467"/>
    <w:rsid w:val="00933A07"/>
    <w:rsid w:val="00933FA4"/>
    <w:rsid w:val="0093424F"/>
    <w:rsid w:val="009353E3"/>
    <w:rsid w:val="00935C70"/>
    <w:rsid w:val="009376E8"/>
    <w:rsid w:val="00937A6C"/>
    <w:rsid w:val="0094211E"/>
    <w:rsid w:val="009422AE"/>
    <w:rsid w:val="00943373"/>
    <w:rsid w:val="0094372E"/>
    <w:rsid w:val="00945DB1"/>
    <w:rsid w:val="00950F9D"/>
    <w:rsid w:val="00952EE9"/>
    <w:rsid w:val="0095454B"/>
    <w:rsid w:val="0095577C"/>
    <w:rsid w:val="0096156F"/>
    <w:rsid w:val="00963511"/>
    <w:rsid w:val="009669F1"/>
    <w:rsid w:val="00966D50"/>
    <w:rsid w:val="0097140A"/>
    <w:rsid w:val="0097283A"/>
    <w:rsid w:val="00973BCE"/>
    <w:rsid w:val="00974FE5"/>
    <w:rsid w:val="0097647B"/>
    <w:rsid w:val="0097723D"/>
    <w:rsid w:val="0097755F"/>
    <w:rsid w:val="00977EB5"/>
    <w:rsid w:val="009812EE"/>
    <w:rsid w:val="00981C17"/>
    <w:rsid w:val="009820B9"/>
    <w:rsid w:val="00982BF3"/>
    <w:rsid w:val="009840EB"/>
    <w:rsid w:val="0098609A"/>
    <w:rsid w:val="00986FDE"/>
    <w:rsid w:val="00987AF3"/>
    <w:rsid w:val="009933A5"/>
    <w:rsid w:val="00993B9C"/>
    <w:rsid w:val="00993D74"/>
    <w:rsid w:val="009943F1"/>
    <w:rsid w:val="00995362"/>
    <w:rsid w:val="0099581A"/>
    <w:rsid w:val="00996274"/>
    <w:rsid w:val="009A092C"/>
    <w:rsid w:val="009A1DCA"/>
    <w:rsid w:val="009A25C9"/>
    <w:rsid w:val="009A2710"/>
    <w:rsid w:val="009A4B26"/>
    <w:rsid w:val="009A4B4F"/>
    <w:rsid w:val="009A53AC"/>
    <w:rsid w:val="009A61D0"/>
    <w:rsid w:val="009A7742"/>
    <w:rsid w:val="009B1BCE"/>
    <w:rsid w:val="009B1DF9"/>
    <w:rsid w:val="009B34FA"/>
    <w:rsid w:val="009B55FF"/>
    <w:rsid w:val="009B58EC"/>
    <w:rsid w:val="009B5E98"/>
    <w:rsid w:val="009C0514"/>
    <w:rsid w:val="009C1706"/>
    <w:rsid w:val="009C1B77"/>
    <w:rsid w:val="009C2C8D"/>
    <w:rsid w:val="009C377B"/>
    <w:rsid w:val="009C41CE"/>
    <w:rsid w:val="009C5786"/>
    <w:rsid w:val="009C5F58"/>
    <w:rsid w:val="009C6281"/>
    <w:rsid w:val="009C6857"/>
    <w:rsid w:val="009C7350"/>
    <w:rsid w:val="009C77A3"/>
    <w:rsid w:val="009C78B9"/>
    <w:rsid w:val="009D2082"/>
    <w:rsid w:val="009D25C5"/>
    <w:rsid w:val="009D2704"/>
    <w:rsid w:val="009D3E6A"/>
    <w:rsid w:val="009D5033"/>
    <w:rsid w:val="009D63E2"/>
    <w:rsid w:val="009D68BE"/>
    <w:rsid w:val="009D6922"/>
    <w:rsid w:val="009D6D49"/>
    <w:rsid w:val="009D780D"/>
    <w:rsid w:val="009E14B3"/>
    <w:rsid w:val="009E1880"/>
    <w:rsid w:val="009E23E1"/>
    <w:rsid w:val="009E5D43"/>
    <w:rsid w:val="009E66EA"/>
    <w:rsid w:val="009E6ACC"/>
    <w:rsid w:val="009E6DFE"/>
    <w:rsid w:val="009E6ECE"/>
    <w:rsid w:val="009E7162"/>
    <w:rsid w:val="009E7591"/>
    <w:rsid w:val="009E7647"/>
    <w:rsid w:val="009F09A6"/>
    <w:rsid w:val="009F0A3D"/>
    <w:rsid w:val="009F18BE"/>
    <w:rsid w:val="009F2C89"/>
    <w:rsid w:val="009F3EF6"/>
    <w:rsid w:val="009F56E7"/>
    <w:rsid w:val="009F581F"/>
    <w:rsid w:val="009F66E7"/>
    <w:rsid w:val="009F6934"/>
    <w:rsid w:val="009F7C64"/>
    <w:rsid w:val="00A0058F"/>
    <w:rsid w:val="00A00C86"/>
    <w:rsid w:val="00A00D2B"/>
    <w:rsid w:val="00A01793"/>
    <w:rsid w:val="00A02CC5"/>
    <w:rsid w:val="00A066F5"/>
    <w:rsid w:val="00A0684D"/>
    <w:rsid w:val="00A10982"/>
    <w:rsid w:val="00A115A8"/>
    <w:rsid w:val="00A12959"/>
    <w:rsid w:val="00A12BBA"/>
    <w:rsid w:val="00A1334E"/>
    <w:rsid w:val="00A13FA2"/>
    <w:rsid w:val="00A14197"/>
    <w:rsid w:val="00A149AD"/>
    <w:rsid w:val="00A153B0"/>
    <w:rsid w:val="00A1578A"/>
    <w:rsid w:val="00A169BB"/>
    <w:rsid w:val="00A2036F"/>
    <w:rsid w:val="00A207B5"/>
    <w:rsid w:val="00A2095B"/>
    <w:rsid w:val="00A21292"/>
    <w:rsid w:val="00A23DA0"/>
    <w:rsid w:val="00A24FEF"/>
    <w:rsid w:val="00A27CC8"/>
    <w:rsid w:val="00A30559"/>
    <w:rsid w:val="00A311C1"/>
    <w:rsid w:val="00A3188F"/>
    <w:rsid w:val="00A32667"/>
    <w:rsid w:val="00A32D7B"/>
    <w:rsid w:val="00A35EB5"/>
    <w:rsid w:val="00A3653C"/>
    <w:rsid w:val="00A37569"/>
    <w:rsid w:val="00A40EE7"/>
    <w:rsid w:val="00A41B61"/>
    <w:rsid w:val="00A41D29"/>
    <w:rsid w:val="00A41E51"/>
    <w:rsid w:val="00A42B8C"/>
    <w:rsid w:val="00A4307F"/>
    <w:rsid w:val="00A43DFA"/>
    <w:rsid w:val="00A46D6E"/>
    <w:rsid w:val="00A50CCE"/>
    <w:rsid w:val="00A50F3C"/>
    <w:rsid w:val="00A52B9A"/>
    <w:rsid w:val="00A52D58"/>
    <w:rsid w:val="00A543FF"/>
    <w:rsid w:val="00A547D7"/>
    <w:rsid w:val="00A5517A"/>
    <w:rsid w:val="00A56062"/>
    <w:rsid w:val="00A56439"/>
    <w:rsid w:val="00A573D3"/>
    <w:rsid w:val="00A57FF2"/>
    <w:rsid w:val="00A6049C"/>
    <w:rsid w:val="00A609AA"/>
    <w:rsid w:val="00A60E79"/>
    <w:rsid w:val="00A629E0"/>
    <w:rsid w:val="00A62F61"/>
    <w:rsid w:val="00A63798"/>
    <w:rsid w:val="00A638FB"/>
    <w:rsid w:val="00A64A3A"/>
    <w:rsid w:val="00A65961"/>
    <w:rsid w:val="00A67234"/>
    <w:rsid w:val="00A67303"/>
    <w:rsid w:val="00A7009D"/>
    <w:rsid w:val="00A71DC1"/>
    <w:rsid w:val="00A721F3"/>
    <w:rsid w:val="00A72640"/>
    <w:rsid w:val="00A736F3"/>
    <w:rsid w:val="00A738B9"/>
    <w:rsid w:val="00A74830"/>
    <w:rsid w:val="00A74F66"/>
    <w:rsid w:val="00A75035"/>
    <w:rsid w:val="00A7510C"/>
    <w:rsid w:val="00A76C1D"/>
    <w:rsid w:val="00A76C29"/>
    <w:rsid w:val="00A76C3F"/>
    <w:rsid w:val="00A77042"/>
    <w:rsid w:val="00A77237"/>
    <w:rsid w:val="00A77A3D"/>
    <w:rsid w:val="00A77AE7"/>
    <w:rsid w:val="00A77FE8"/>
    <w:rsid w:val="00A80A65"/>
    <w:rsid w:val="00A80A9E"/>
    <w:rsid w:val="00A81BA3"/>
    <w:rsid w:val="00A823F3"/>
    <w:rsid w:val="00A84538"/>
    <w:rsid w:val="00A846B6"/>
    <w:rsid w:val="00A87E70"/>
    <w:rsid w:val="00A9063C"/>
    <w:rsid w:val="00A911F5"/>
    <w:rsid w:val="00A944C3"/>
    <w:rsid w:val="00A969A5"/>
    <w:rsid w:val="00AA0E38"/>
    <w:rsid w:val="00AA43EB"/>
    <w:rsid w:val="00AA4C57"/>
    <w:rsid w:val="00AA4F11"/>
    <w:rsid w:val="00AA5CE6"/>
    <w:rsid w:val="00AA6147"/>
    <w:rsid w:val="00AA6680"/>
    <w:rsid w:val="00AA669F"/>
    <w:rsid w:val="00AA6BD1"/>
    <w:rsid w:val="00AA7388"/>
    <w:rsid w:val="00AA7CEB"/>
    <w:rsid w:val="00AB02A9"/>
    <w:rsid w:val="00AB0690"/>
    <w:rsid w:val="00AB193B"/>
    <w:rsid w:val="00AB1AA6"/>
    <w:rsid w:val="00AB2CBC"/>
    <w:rsid w:val="00AB2F21"/>
    <w:rsid w:val="00AB4D5C"/>
    <w:rsid w:val="00AB60E4"/>
    <w:rsid w:val="00AB69AB"/>
    <w:rsid w:val="00AB7225"/>
    <w:rsid w:val="00AC0686"/>
    <w:rsid w:val="00AC0E62"/>
    <w:rsid w:val="00AC1004"/>
    <w:rsid w:val="00AC1E8E"/>
    <w:rsid w:val="00AC215D"/>
    <w:rsid w:val="00AC263D"/>
    <w:rsid w:val="00AC28AC"/>
    <w:rsid w:val="00AC4618"/>
    <w:rsid w:val="00AC4C7B"/>
    <w:rsid w:val="00AC5AF7"/>
    <w:rsid w:val="00AC7532"/>
    <w:rsid w:val="00AC78B6"/>
    <w:rsid w:val="00AC7AF5"/>
    <w:rsid w:val="00AC7FAF"/>
    <w:rsid w:val="00AD00A3"/>
    <w:rsid w:val="00AD0486"/>
    <w:rsid w:val="00AD10F1"/>
    <w:rsid w:val="00AD110F"/>
    <w:rsid w:val="00AD1C3B"/>
    <w:rsid w:val="00AD1FA9"/>
    <w:rsid w:val="00AD2AD7"/>
    <w:rsid w:val="00AD5C96"/>
    <w:rsid w:val="00AE09DB"/>
    <w:rsid w:val="00AE4EB2"/>
    <w:rsid w:val="00AE524A"/>
    <w:rsid w:val="00AE54B5"/>
    <w:rsid w:val="00AE5DF8"/>
    <w:rsid w:val="00AE6626"/>
    <w:rsid w:val="00AE671D"/>
    <w:rsid w:val="00AE71DC"/>
    <w:rsid w:val="00AE7541"/>
    <w:rsid w:val="00AE786E"/>
    <w:rsid w:val="00AF1EEB"/>
    <w:rsid w:val="00AF251E"/>
    <w:rsid w:val="00AF27AF"/>
    <w:rsid w:val="00AF5D6C"/>
    <w:rsid w:val="00AF5E4E"/>
    <w:rsid w:val="00AF6207"/>
    <w:rsid w:val="00AF65BA"/>
    <w:rsid w:val="00AF6EDC"/>
    <w:rsid w:val="00B00FBC"/>
    <w:rsid w:val="00B010EE"/>
    <w:rsid w:val="00B024D5"/>
    <w:rsid w:val="00B02716"/>
    <w:rsid w:val="00B03BFB"/>
    <w:rsid w:val="00B03D17"/>
    <w:rsid w:val="00B0612A"/>
    <w:rsid w:val="00B06A24"/>
    <w:rsid w:val="00B10D71"/>
    <w:rsid w:val="00B14ACC"/>
    <w:rsid w:val="00B16212"/>
    <w:rsid w:val="00B16FE8"/>
    <w:rsid w:val="00B209AC"/>
    <w:rsid w:val="00B210BB"/>
    <w:rsid w:val="00B22802"/>
    <w:rsid w:val="00B22B42"/>
    <w:rsid w:val="00B25E57"/>
    <w:rsid w:val="00B309A0"/>
    <w:rsid w:val="00B32930"/>
    <w:rsid w:val="00B330EE"/>
    <w:rsid w:val="00B33B3F"/>
    <w:rsid w:val="00B351FE"/>
    <w:rsid w:val="00B37350"/>
    <w:rsid w:val="00B40B6F"/>
    <w:rsid w:val="00B4282B"/>
    <w:rsid w:val="00B43EF6"/>
    <w:rsid w:val="00B45056"/>
    <w:rsid w:val="00B46F1C"/>
    <w:rsid w:val="00B47229"/>
    <w:rsid w:val="00B477BC"/>
    <w:rsid w:val="00B47D6C"/>
    <w:rsid w:val="00B50276"/>
    <w:rsid w:val="00B505E8"/>
    <w:rsid w:val="00B50658"/>
    <w:rsid w:val="00B518A4"/>
    <w:rsid w:val="00B51C4F"/>
    <w:rsid w:val="00B5202D"/>
    <w:rsid w:val="00B521D4"/>
    <w:rsid w:val="00B52211"/>
    <w:rsid w:val="00B52237"/>
    <w:rsid w:val="00B536FC"/>
    <w:rsid w:val="00B53E49"/>
    <w:rsid w:val="00B56000"/>
    <w:rsid w:val="00B56FCB"/>
    <w:rsid w:val="00B57930"/>
    <w:rsid w:val="00B57C7E"/>
    <w:rsid w:val="00B605AA"/>
    <w:rsid w:val="00B606A4"/>
    <w:rsid w:val="00B607B4"/>
    <w:rsid w:val="00B63EF0"/>
    <w:rsid w:val="00B6686E"/>
    <w:rsid w:val="00B67665"/>
    <w:rsid w:val="00B67D4D"/>
    <w:rsid w:val="00B7028E"/>
    <w:rsid w:val="00B707C7"/>
    <w:rsid w:val="00B71A24"/>
    <w:rsid w:val="00B727D0"/>
    <w:rsid w:val="00B7296A"/>
    <w:rsid w:val="00B72B15"/>
    <w:rsid w:val="00B73CC9"/>
    <w:rsid w:val="00B741B0"/>
    <w:rsid w:val="00B74A94"/>
    <w:rsid w:val="00B83367"/>
    <w:rsid w:val="00B836E5"/>
    <w:rsid w:val="00B8400A"/>
    <w:rsid w:val="00B85CE3"/>
    <w:rsid w:val="00B86FFF"/>
    <w:rsid w:val="00B90671"/>
    <w:rsid w:val="00B906C8"/>
    <w:rsid w:val="00B90D88"/>
    <w:rsid w:val="00B90E75"/>
    <w:rsid w:val="00B90E9F"/>
    <w:rsid w:val="00B91DBD"/>
    <w:rsid w:val="00B961B9"/>
    <w:rsid w:val="00B96F83"/>
    <w:rsid w:val="00BA0840"/>
    <w:rsid w:val="00BA36C1"/>
    <w:rsid w:val="00BA37D1"/>
    <w:rsid w:val="00BA4A11"/>
    <w:rsid w:val="00BA53C4"/>
    <w:rsid w:val="00BA5B24"/>
    <w:rsid w:val="00BA5C20"/>
    <w:rsid w:val="00BA624B"/>
    <w:rsid w:val="00BA71BA"/>
    <w:rsid w:val="00BA79D5"/>
    <w:rsid w:val="00BB48D1"/>
    <w:rsid w:val="00BB4D0F"/>
    <w:rsid w:val="00BB5020"/>
    <w:rsid w:val="00BB58C9"/>
    <w:rsid w:val="00BB6C52"/>
    <w:rsid w:val="00BC00C1"/>
    <w:rsid w:val="00BC0373"/>
    <w:rsid w:val="00BC0D38"/>
    <w:rsid w:val="00BC23C6"/>
    <w:rsid w:val="00BC2CE9"/>
    <w:rsid w:val="00BC4A1F"/>
    <w:rsid w:val="00BC4B4B"/>
    <w:rsid w:val="00BC5254"/>
    <w:rsid w:val="00BC6486"/>
    <w:rsid w:val="00BC7034"/>
    <w:rsid w:val="00BD0648"/>
    <w:rsid w:val="00BD0B59"/>
    <w:rsid w:val="00BD4428"/>
    <w:rsid w:val="00BD4E14"/>
    <w:rsid w:val="00BD5298"/>
    <w:rsid w:val="00BD7FAE"/>
    <w:rsid w:val="00BE24FF"/>
    <w:rsid w:val="00BE2B0E"/>
    <w:rsid w:val="00BE35F5"/>
    <w:rsid w:val="00BE771C"/>
    <w:rsid w:val="00BF112C"/>
    <w:rsid w:val="00BF138A"/>
    <w:rsid w:val="00BF2DB2"/>
    <w:rsid w:val="00BF3175"/>
    <w:rsid w:val="00BF4EE8"/>
    <w:rsid w:val="00BF4F89"/>
    <w:rsid w:val="00BF511D"/>
    <w:rsid w:val="00BF5123"/>
    <w:rsid w:val="00BF633E"/>
    <w:rsid w:val="00BF64D5"/>
    <w:rsid w:val="00BF6C90"/>
    <w:rsid w:val="00C005F2"/>
    <w:rsid w:val="00C0075C"/>
    <w:rsid w:val="00C0218E"/>
    <w:rsid w:val="00C024D9"/>
    <w:rsid w:val="00C02888"/>
    <w:rsid w:val="00C051DC"/>
    <w:rsid w:val="00C06222"/>
    <w:rsid w:val="00C07330"/>
    <w:rsid w:val="00C0765D"/>
    <w:rsid w:val="00C106F6"/>
    <w:rsid w:val="00C107AB"/>
    <w:rsid w:val="00C108F5"/>
    <w:rsid w:val="00C11594"/>
    <w:rsid w:val="00C11BAA"/>
    <w:rsid w:val="00C11DE0"/>
    <w:rsid w:val="00C12E3F"/>
    <w:rsid w:val="00C134BD"/>
    <w:rsid w:val="00C13B8C"/>
    <w:rsid w:val="00C13E79"/>
    <w:rsid w:val="00C14BAF"/>
    <w:rsid w:val="00C15429"/>
    <w:rsid w:val="00C1682F"/>
    <w:rsid w:val="00C20C8D"/>
    <w:rsid w:val="00C217CA"/>
    <w:rsid w:val="00C217CD"/>
    <w:rsid w:val="00C218A3"/>
    <w:rsid w:val="00C222EE"/>
    <w:rsid w:val="00C24AAC"/>
    <w:rsid w:val="00C26623"/>
    <w:rsid w:val="00C30711"/>
    <w:rsid w:val="00C30751"/>
    <w:rsid w:val="00C30940"/>
    <w:rsid w:val="00C30BD3"/>
    <w:rsid w:val="00C313D6"/>
    <w:rsid w:val="00C31B7A"/>
    <w:rsid w:val="00C3251E"/>
    <w:rsid w:val="00C325BF"/>
    <w:rsid w:val="00C33F1C"/>
    <w:rsid w:val="00C3418B"/>
    <w:rsid w:val="00C343A4"/>
    <w:rsid w:val="00C3464C"/>
    <w:rsid w:val="00C34C63"/>
    <w:rsid w:val="00C34F1F"/>
    <w:rsid w:val="00C35CB7"/>
    <w:rsid w:val="00C35E35"/>
    <w:rsid w:val="00C36C72"/>
    <w:rsid w:val="00C36C8A"/>
    <w:rsid w:val="00C37847"/>
    <w:rsid w:val="00C41493"/>
    <w:rsid w:val="00C42557"/>
    <w:rsid w:val="00C431C1"/>
    <w:rsid w:val="00C44C99"/>
    <w:rsid w:val="00C45B18"/>
    <w:rsid w:val="00C47B68"/>
    <w:rsid w:val="00C47C3F"/>
    <w:rsid w:val="00C504CB"/>
    <w:rsid w:val="00C510D5"/>
    <w:rsid w:val="00C51970"/>
    <w:rsid w:val="00C51CAA"/>
    <w:rsid w:val="00C5279C"/>
    <w:rsid w:val="00C555D0"/>
    <w:rsid w:val="00C56E29"/>
    <w:rsid w:val="00C60ADD"/>
    <w:rsid w:val="00C61328"/>
    <w:rsid w:val="00C61427"/>
    <w:rsid w:val="00C621D5"/>
    <w:rsid w:val="00C625FA"/>
    <w:rsid w:val="00C62751"/>
    <w:rsid w:val="00C6330D"/>
    <w:rsid w:val="00C63356"/>
    <w:rsid w:val="00C63478"/>
    <w:rsid w:val="00C64D67"/>
    <w:rsid w:val="00C64E4F"/>
    <w:rsid w:val="00C6564A"/>
    <w:rsid w:val="00C66040"/>
    <w:rsid w:val="00C67B62"/>
    <w:rsid w:val="00C7075F"/>
    <w:rsid w:val="00C7085F"/>
    <w:rsid w:val="00C71D53"/>
    <w:rsid w:val="00C71FA6"/>
    <w:rsid w:val="00C72314"/>
    <w:rsid w:val="00C73384"/>
    <w:rsid w:val="00C74F26"/>
    <w:rsid w:val="00C77EA7"/>
    <w:rsid w:val="00C80908"/>
    <w:rsid w:val="00C80AA8"/>
    <w:rsid w:val="00C80BDA"/>
    <w:rsid w:val="00C81293"/>
    <w:rsid w:val="00C8145F"/>
    <w:rsid w:val="00C814EE"/>
    <w:rsid w:val="00C81E54"/>
    <w:rsid w:val="00C8231E"/>
    <w:rsid w:val="00C82D7E"/>
    <w:rsid w:val="00C841EC"/>
    <w:rsid w:val="00C85F4E"/>
    <w:rsid w:val="00C871B5"/>
    <w:rsid w:val="00C902F7"/>
    <w:rsid w:val="00C90FF3"/>
    <w:rsid w:val="00C9227A"/>
    <w:rsid w:val="00C92708"/>
    <w:rsid w:val="00C93A41"/>
    <w:rsid w:val="00C93ABF"/>
    <w:rsid w:val="00C93E66"/>
    <w:rsid w:val="00C94308"/>
    <w:rsid w:val="00C945AB"/>
    <w:rsid w:val="00C950AE"/>
    <w:rsid w:val="00C956B1"/>
    <w:rsid w:val="00C9621F"/>
    <w:rsid w:val="00C965E5"/>
    <w:rsid w:val="00C975DC"/>
    <w:rsid w:val="00C97A82"/>
    <w:rsid w:val="00CA027B"/>
    <w:rsid w:val="00CA052E"/>
    <w:rsid w:val="00CA0C05"/>
    <w:rsid w:val="00CA0C8D"/>
    <w:rsid w:val="00CA165C"/>
    <w:rsid w:val="00CA2814"/>
    <w:rsid w:val="00CA4884"/>
    <w:rsid w:val="00CA55E1"/>
    <w:rsid w:val="00CA587B"/>
    <w:rsid w:val="00CA74E6"/>
    <w:rsid w:val="00CA7A54"/>
    <w:rsid w:val="00CB44D3"/>
    <w:rsid w:val="00CB7C0C"/>
    <w:rsid w:val="00CB7C58"/>
    <w:rsid w:val="00CC0067"/>
    <w:rsid w:val="00CC06F0"/>
    <w:rsid w:val="00CC0AD5"/>
    <w:rsid w:val="00CC13CA"/>
    <w:rsid w:val="00CC202A"/>
    <w:rsid w:val="00CC2F0E"/>
    <w:rsid w:val="00CC3760"/>
    <w:rsid w:val="00CC5AA8"/>
    <w:rsid w:val="00CC5ACF"/>
    <w:rsid w:val="00CC6574"/>
    <w:rsid w:val="00CC6E15"/>
    <w:rsid w:val="00CC7D35"/>
    <w:rsid w:val="00CC7E0C"/>
    <w:rsid w:val="00CD01B9"/>
    <w:rsid w:val="00CD08E8"/>
    <w:rsid w:val="00CD1710"/>
    <w:rsid w:val="00CD1DD4"/>
    <w:rsid w:val="00CD2848"/>
    <w:rsid w:val="00CD3918"/>
    <w:rsid w:val="00CD5DD0"/>
    <w:rsid w:val="00CD6C37"/>
    <w:rsid w:val="00CD79E9"/>
    <w:rsid w:val="00CE1303"/>
    <w:rsid w:val="00CE202E"/>
    <w:rsid w:val="00CE23E4"/>
    <w:rsid w:val="00CE354F"/>
    <w:rsid w:val="00CE3568"/>
    <w:rsid w:val="00CE3B01"/>
    <w:rsid w:val="00CE58A1"/>
    <w:rsid w:val="00CE5CC1"/>
    <w:rsid w:val="00CE6008"/>
    <w:rsid w:val="00CE6990"/>
    <w:rsid w:val="00CE6A76"/>
    <w:rsid w:val="00CE794C"/>
    <w:rsid w:val="00CE7AA9"/>
    <w:rsid w:val="00CF080C"/>
    <w:rsid w:val="00CF1498"/>
    <w:rsid w:val="00CF2163"/>
    <w:rsid w:val="00CF3A8F"/>
    <w:rsid w:val="00CF494C"/>
    <w:rsid w:val="00CF55D7"/>
    <w:rsid w:val="00CF7911"/>
    <w:rsid w:val="00CF796B"/>
    <w:rsid w:val="00D03680"/>
    <w:rsid w:val="00D0414C"/>
    <w:rsid w:val="00D04417"/>
    <w:rsid w:val="00D055D0"/>
    <w:rsid w:val="00D05680"/>
    <w:rsid w:val="00D05DC6"/>
    <w:rsid w:val="00D06AE6"/>
    <w:rsid w:val="00D072D1"/>
    <w:rsid w:val="00D075E8"/>
    <w:rsid w:val="00D10DC4"/>
    <w:rsid w:val="00D122AB"/>
    <w:rsid w:val="00D13050"/>
    <w:rsid w:val="00D13387"/>
    <w:rsid w:val="00D13915"/>
    <w:rsid w:val="00D163E5"/>
    <w:rsid w:val="00D17503"/>
    <w:rsid w:val="00D20BD5"/>
    <w:rsid w:val="00D21871"/>
    <w:rsid w:val="00D2232A"/>
    <w:rsid w:val="00D244BD"/>
    <w:rsid w:val="00D24853"/>
    <w:rsid w:val="00D24F09"/>
    <w:rsid w:val="00D260A4"/>
    <w:rsid w:val="00D303C7"/>
    <w:rsid w:val="00D30EB0"/>
    <w:rsid w:val="00D31D6C"/>
    <w:rsid w:val="00D3353B"/>
    <w:rsid w:val="00D337E5"/>
    <w:rsid w:val="00D34829"/>
    <w:rsid w:val="00D35C45"/>
    <w:rsid w:val="00D36B2B"/>
    <w:rsid w:val="00D40890"/>
    <w:rsid w:val="00D40B53"/>
    <w:rsid w:val="00D41CF8"/>
    <w:rsid w:val="00D4303D"/>
    <w:rsid w:val="00D448DD"/>
    <w:rsid w:val="00D46CD2"/>
    <w:rsid w:val="00D4779B"/>
    <w:rsid w:val="00D47CAA"/>
    <w:rsid w:val="00D50A99"/>
    <w:rsid w:val="00D53196"/>
    <w:rsid w:val="00D53C63"/>
    <w:rsid w:val="00D54DE0"/>
    <w:rsid w:val="00D55B51"/>
    <w:rsid w:val="00D562ED"/>
    <w:rsid w:val="00D569CF"/>
    <w:rsid w:val="00D57367"/>
    <w:rsid w:val="00D57721"/>
    <w:rsid w:val="00D60D84"/>
    <w:rsid w:val="00D610DA"/>
    <w:rsid w:val="00D6164D"/>
    <w:rsid w:val="00D6214F"/>
    <w:rsid w:val="00D631D0"/>
    <w:rsid w:val="00D637DC"/>
    <w:rsid w:val="00D662E3"/>
    <w:rsid w:val="00D67039"/>
    <w:rsid w:val="00D67739"/>
    <w:rsid w:val="00D67C7E"/>
    <w:rsid w:val="00D67EB1"/>
    <w:rsid w:val="00D7082F"/>
    <w:rsid w:val="00D70AD4"/>
    <w:rsid w:val="00D71CD7"/>
    <w:rsid w:val="00D72448"/>
    <w:rsid w:val="00D726C5"/>
    <w:rsid w:val="00D73FE7"/>
    <w:rsid w:val="00D74369"/>
    <w:rsid w:val="00D75649"/>
    <w:rsid w:val="00D767DE"/>
    <w:rsid w:val="00D778E0"/>
    <w:rsid w:val="00D80C1D"/>
    <w:rsid w:val="00D81703"/>
    <w:rsid w:val="00D8287C"/>
    <w:rsid w:val="00D82C4D"/>
    <w:rsid w:val="00D83EB4"/>
    <w:rsid w:val="00D84094"/>
    <w:rsid w:val="00D84227"/>
    <w:rsid w:val="00D85886"/>
    <w:rsid w:val="00D86241"/>
    <w:rsid w:val="00D86DD0"/>
    <w:rsid w:val="00D8786B"/>
    <w:rsid w:val="00D910BF"/>
    <w:rsid w:val="00D91412"/>
    <w:rsid w:val="00D92024"/>
    <w:rsid w:val="00D9359D"/>
    <w:rsid w:val="00D93B2F"/>
    <w:rsid w:val="00D941F9"/>
    <w:rsid w:val="00D97512"/>
    <w:rsid w:val="00DA14FA"/>
    <w:rsid w:val="00DA3018"/>
    <w:rsid w:val="00DA59F2"/>
    <w:rsid w:val="00DA7371"/>
    <w:rsid w:val="00DA76E6"/>
    <w:rsid w:val="00DA7C8D"/>
    <w:rsid w:val="00DB1619"/>
    <w:rsid w:val="00DB27DD"/>
    <w:rsid w:val="00DB3753"/>
    <w:rsid w:val="00DB37BB"/>
    <w:rsid w:val="00DB3F54"/>
    <w:rsid w:val="00DB4277"/>
    <w:rsid w:val="00DB52F4"/>
    <w:rsid w:val="00DB7AFF"/>
    <w:rsid w:val="00DC0B91"/>
    <w:rsid w:val="00DC0C97"/>
    <w:rsid w:val="00DC1250"/>
    <w:rsid w:val="00DC1678"/>
    <w:rsid w:val="00DC2842"/>
    <w:rsid w:val="00DC3128"/>
    <w:rsid w:val="00DC3F51"/>
    <w:rsid w:val="00DC4864"/>
    <w:rsid w:val="00DC4A9D"/>
    <w:rsid w:val="00DC55E2"/>
    <w:rsid w:val="00DC5DCC"/>
    <w:rsid w:val="00DC60C6"/>
    <w:rsid w:val="00DC67E9"/>
    <w:rsid w:val="00DC71CC"/>
    <w:rsid w:val="00DD167F"/>
    <w:rsid w:val="00DD3183"/>
    <w:rsid w:val="00DD4BEA"/>
    <w:rsid w:val="00DD5A3C"/>
    <w:rsid w:val="00DD5DFE"/>
    <w:rsid w:val="00DD60DC"/>
    <w:rsid w:val="00DD70F9"/>
    <w:rsid w:val="00DD7426"/>
    <w:rsid w:val="00DD76C5"/>
    <w:rsid w:val="00DD7821"/>
    <w:rsid w:val="00DD7DA6"/>
    <w:rsid w:val="00DE02E6"/>
    <w:rsid w:val="00DE08D3"/>
    <w:rsid w:val="00DE0A38"/>
    <w:rsid w:val="00DE12A7"/>
    <w:rsid w:val="00DE1B3B"/>
    <w:rsid w:val="00DE1BE5"/>
    <w:rsid w:val="00DE20DF"/>
    <w:rsid w:val="00DE3E5D"/>
    <w:rsid w:val="00DE49E9"/>
    <w:rsid w:val="00DE57F2"/>
    <w:rsid w:val="00DE60C7"/>
    <w:rsid w:val="00DE7101"/>
    <w:rsid w:val="00DE7B61"/>
    <w:rsid w:val="00DF08D5"/>
    <w:rsid w:val="00DF13D7"/>
    <w:rsid w:val="00DF1E06"/>
    <w:rsid w:val="00DF2CDB"/>
    <w:rsid w:val="00DF3424"/>
    <w:rsid w:val="00DF4927"/>
    <w:rsid w:val="00DF5950"/>
    <w:rsid w:val="00DF6B83"/>
    <w:rsid w:val="00DF6F55"/>
    <w:rsid w:val="00DF6F9E"/>
    <w:rsid w:val="00DF7138"/>
    <w:rsid w:val="00DF740F"/>
    <w:rsid w:val="00E008A8"/>
    <w:rsid w:val="00E00961"/>
    <w:rsid w:val="00E021B6"/>
    <w:rsid w:val="00E03CD1"/>
    <w:rsid w:val="00E05951"/>
    <w:rsid w:val="00E05B01"/>
    <w:rsid w:val="00E05E66"/>
    <w:rsid w:val="00E05F40"/>
    <w:rsid w:val="00E06C94"/>
    <w:rsid w:val="00E103F9"/>
    <w:rsid w:val="00E13761"/>
    <w:rsid w:val="00E138F4"/>
    <w:rsid w:val="00E13DE3"/>
    <w:rsid w:val="00E141DF"/>
    <w:rsid w:val="00E16091"/>
    <w:rsid w:val="00E163D9"/>
    <w:rsid w:val="00E1672D"/>
    <w:rsid w:val="00E16751"/>
    <w:rsid w:val="00E17644"/>
    <w:rsid w:val="00E178E1"/>
    <w:rsid w:val="00E208D0"/>
    <w:rsid w:val="00E234C3"/>
    <w:rsid w:val="00E23F00"/>
    <w:rsid w:val="00E2437C"/>
    <w:rsid w:val="00E2483A"/>
    <w:rsid w:val="00E256AA"/>
    <w:rsid w:val="00E25E96"/>
    <w:rsid w:val="00E26FF3"/>
    <w:rsid w:val="00E274AD"/>
    <w:rsid w:val="00E315D1"/>
    <w:rsid w:val="00E3281A"/>
    <w:rsid w:val="00E34AE7"/>
    <w:rsid w:val="00E355F8"/>
    <w:rsid w:val="00E35CCA"/>
    <w:rsid w:val="00E35FD9"/>
    <w:rsid w:val="00E364EA"/>
    <w:rsid w:val="00E40267"/>
    <w:rsid w:val="00E40458"/>
    <w:rsid w:val="00E40FF1"/>
    <w:rsid w:val="00E4352A"/>
    <w:rsid w:val="00E44123"/>
    <w:rsid w:val="00E461FE"/>
    <w:rsid w:val="00E4747D"/>
    <w:rsid w:val="00E54386"/>
    <w:rsid w:val="00E55CD1"/>
    <w:rsid w:val="00E64174"/>
    <w:rsid w:val="00E64ABC"/>
    <w:rsid w:val="00E65D6E"/>
    <w:rsid w:val="00E70225"/>
    <w:rsid w:val="00E7032C"/>
    <w:rsid w:val="00E71A59"/>
    <w:rsid w:val="00E71C51"/>
    <w:rsid w:val="00E71E85"/>
    <w:rsid w:val="00E7281A"/>
    <w:rsid w:val="00E74273"/>
    <w:rsid w:val="00E75013"/>
    <w:rsid w:val="00E76C44"/>
    <w:rsid w:val="00E80F03"/>
    <w:rsid w:val="00E81353"/>
    <w:rsid w:val="00E81535"/>
    <w:rsid w:val="00E81DDD"/>
    <w:rsid w:val="00E822C0"/>
    <w:rsid w:val="00E830FD"/>
    <w:rsid w:val="00E84AA3"/>
    <w:rsid w:val="00E84D38"/>
    <w:rsid w:val="00E85512"/>
    <w:rsid w:val="00E86007"/>
    <w:rsid w:val="00E86455"/>
    <w:rsid w:val="00E91FC8"/>
    <w:rsid w:val="00E93C52"/>
    <w:rsid w:val="00E9416C"/>
    <w:rsid w:val="00E94EBA"/>
    <w:rsid w:val="00E950DD"/>
    <w:rsid w:val="00E95B82"/>
    <w:rsid w:val="00E968AA"/>
    <w:rsid w:val="00EA2C59"/>
    <w:rsid w:val="00EA3568"/>
    <w:rsid w:val="00EA36AA"/>
    <w:rsid w:val="00EA3D37"/>
    <w:rsid w:val="00EA3DF3"/>
    <w:rsid w:val="00EA4323"/>
    <w:rsid w:val="00EA4EA1"/>
    <w:rsid w:val="00EA57BD"/>
    <w:rsid w:val="00EA5F1C"/>
    <w:rsid w:val="00EB008E"/>
    <w:rsid w:val="00EB25D3"/>
    <w:rsid w:val="00EB3DBC"/>
    <w:rsid w:val="00EB4AE9"/>
    <w:rsid w:val="00EB53FD"/>
    <w:rsid w:val="00EB6754"/>
    <w:rsid w:val="00EB7383"/>
    <w:rsid w:val="00EB76AB"/>
    <w:rsid w:val="00EC1F39"/>
    <w:rsid w:val="00EC2397"/>
    <w:rsid w:val="00EC29DF"/>
    <w:rsid w:val="00EC564A"/>
    <w:rsid w:val="00EC6F47"/>
    <w:rsid w:val="00EC7F0B"/>
    <w:rsid w:val="00ED0622"/>
    <w:rsid w:val="00ED6DEC"/>
    <w:rsid w:val="00ED7757"/>
    <w:rsid w:val="00ED7D31"/>
    <w:rsid w:val="00EE05B9"/>
    <w:rsid w:val="00EE1740"/>
    <w:rsid w:val="00EE1CCE"/>
    <w:rsid w:val="00EE26EA"/>
    <w:rsid w:val="00EE353E"/>
    <w:rsid w:val="00EE4974"/>
    <w:rsid w:val="00EE4AC5"/>
    <w:rsid w:val="00EE511F"/>
    <w:rsid w:val="00EE6143"/>
    <w:rsid w:val="00EE7052"/>
    <w:rsid w:val="00EE7499"/>
    <w:rsid w:val="00EF0132"/>
    <w:rsid w:val="00EF04C7"/>
    <w:rsid w:val="00EF07B9"/>
    <w:rsid w:val="00EF1ADA"/>
    <w:rsid w:val="00EF1DD9"/>
    <w:rsid w:val="00EF20C8"/>
    <w:rsid w:val="00EF2687"/>
    <w:rsid w:val="00EF2DE7"/>
    <w:rsid w:val="00EF33AB"/>
    <w:rsid w:val="00EF42B4"/>
    <w:rsid w:val="00EF4647"/>
    <w:rsid w:val="00EF48D8"/>
    <w:rsid w:val="00F01940"/>
    <w:rsid w:val="00F02B32"/>
    <w:rsid w:val="00F04BCD"/>
    <w:rsid w:val="00F06E61"/>
    <w:rsid w:val="00F07612"/>
    <w:rsid w:val="00F111A9"/>
    <w:rsid w:val="00F11A2D"/>
    <w:rsid w:val="00F12658"/>
    <w:rsid w:val="00F1308C"/>
    <w:rsid w:val="00F13FCC"/>
    <w:rsid w:val="00F14FFE"/>
    <w:rsid w:val="00F150C0"/>
    <w:rsid w:val="00F15DCE"/>
    <w:rsid w:val="00F16DBF"/>
    <w:rsid w:val="00F17273"/>
    <w:rsid w:val="00F17D59"/>
    <w:rsid w:val="00F23284"/>
    <w:rsid w:val="00F237A2"/>
    <w:rsid w:val="00F24BBD"/>
    <w:rsid w:val="00F24EC1"/>
    <w:rsid w:val="00F2593A"/>
    <w:rsid w:val="00F259BD"/>
    <w:rsid w:val="00F26B8D"/>
    <w:rsid w:val="00F27673"/>
    <w:rsid w:val="00F31B10"/>
    <w:rsid w:val="00F31EB0"/>
    <w:rsid w:val="00F31F86"/>
    <w:rsid w:val="00F32270"/>
    <w:rsid w:val="00F32C82"/>
    <w:rsid w:val="00F336DA"/>
    <w:rsid w:val="00F33A95"/>
    <w:rsid w:val="00F34A96"/>
    <w:rsid w:val="00F34EB6"/>
    <w:rsid w:val="00F35374"/>
    <w:rsid w:val="00F37115"/>
    <w:rsid w:val="00F37CF3"/>
    <w:rsid w:val="00F40A5A"/>
    <w:rsid w:val="00F41932"/>
    <w:rsid w:val="00F42D54"/>
    <w:rsid w:val="00F43D8F"/>
    <w:rsid w:val="00F4425E"/>
    <w:rsid w:val="00F44642"/>
    <w:rsid w:val="00F44ED8"/>
    <w:rsid w:val="00F4503B"/>
    <w:rsid w:val="00F45826"/>
    <w:rsid w:val="00F45C5B"/>
    <w:rsid w:val="00F46209"/>
    <w:rsid w:val="00F47FCA"/>
    <w:rsid w:val="00F509D7"/>
    <w:rsid w:val="00F50EE1"/>
    <w:rsid w:val="00F5105C"/>
    <w:rsid w:val="00F51ABE"/>
    <w:rsid w:val="00F5250B"/>
    <w:rsid w:val="00F5281D"/>
    <w:rsid w:val="00F52EC4"/>
    <w:rsid w:val="00F535AF"/>
    <w:rsid w:val="00F54DE1"/>
    <w:rsid w:val="00F6016E"/>
    <w:rsid w:val="00F6135C"/>
    <w:rsid w:val="00F62833"/>
    <w:rsid w:val="00F628BF"/>
    <w:rsid w:val="00F6558B"/>
    <w:rsid w:val="00F66853"/>
    <w:rsid w:val="00F66955"/>
    <w:rsid w:val="00F67394"/>
    <w:rsid w:val="00F67E52"/>
    <w:rsid w:val="00F70831"/>
    <w:rsid w:val="00F70F76"/>
    <w:rsid w:val="00F722B8"/>
    <w:rsid w:val="00F72DE0"/>
    <w:rsid w:val="00F74AED"/>
    <w:rsid w:val="00F75591"/>
    <w:rsid w:val="00F76279"/>
    <w:rsid w:val="00F76311"/>
    <w:rsid w:val="00F7648F"/>
    <w:rsid w:val="00F8005E"/>
    <w:rsid w:val="00F805A1"/>
    <w:rsid w:val="00F81C0D"/>
    <w:rsid w:val="00F83B3C"/>
    <w:rsid w:val="00F83D49"/>
    <w:rsid w:val="00F85F79"/>
    <w:rsid w:val="00F86F47"/>
    <w:rsid w:val="00F87964"/>
    <w:rsid w:val="00F90CD0"/>
    <w:rsid w:val="00F92381"/>
    <w:rsid w:val="00F925E8"/>
    <w:rsid w:val="00F92E68"/>
    <w:rsid w:val="00F952D6"/>
    <w:rsid w:val="00F95D78"/>
    <w:rsid w:val="00F9602F"/>
    <w:rsid w:val="00F9687C"/>
    <w:rsid w:val="00F97CB7"/>
    <w:rsid w:val="00F97F91"/>
    <w:rsid w:val="00FA3D93"/>
    <w:rsid w:val="00FA5459"/>
    <w:rsid w:val="00FA553E"/>
    <w:rsid w:val="00FA5DBE"/>
    <w:rsid w:val="00FA5F16"/>
    <w:rsid w:val="00FA6D9F"/>
    <w:rsid w:val="00FA73E2"/>
    <w:rsid w:val="00FB00CE"/>
    <w:rsid w:val="00FB0CC1"/>
    <w:rsid w:val="00FB37E1"/>
    <w:rsid w:val="00FB3E0C"/>
    <w:rsid w:val="00FB4028"/>
    <w:rsid w:val="00FB5728"/>
    <w:rsid w:val="00FB5D95"/>
    <w:rsid w:val="00FB5E49"/>
    <w:rsid w:val="00FB6B22"/>
    <w:rsid w:val="00FB7F53"/>
    <w:rsid w:val="00FC15FD"/>
    <w:rsid w:val="00FC3051"/>
    <w:rsid w:val="00FC39C6"/>
    <w:rsid w:val="00FC450E"/>
    <w:rsid w:val="00FC4743"/>
    <w:rsid w:val="00FC535B"/>
    <w:rsid w:val="00FC5B64"/>
    <w:rsid w:val="00FC6378"/>
    <w:rsid w:val="00FC69C7"/>
    <w:rsid w:val="00FC78C5"/>
    <w:rsid w:val="00FC790B"/>
    <w:rsid w:val="00FC7D78"/>
    <w:rsid w:val="00FD094E"/>
    <w:rsid w:val="00FD0CE9"/>
    <w:rsid w:val="00FD2E81"/>
    <w:rsid w:val="00FD2F3E"/>
    <w:rsid w:val="00FD4163"/>
    <w:rsid w:val="00FD6468"/>
    <w:rsid w:val="00FD66E6"/>
    <w:rsid w:val="00FD6FFB"/>
    <w:rsid w:val="00FD7C0D"/>
    <w:rsid w:val="00FE0BCE"/>
    <w:rsid w:val="00FE198E"/>
    <w:rsid w:val="00FE2805"/>
    <w:rsid w:val="00FE40EF"/>
    <w:rsid w:val="00FE474F"/>
    <w:rsid w:val="00FE4DF6"/>
    <w:rsid w:val="00FE4FD1"/>
    <w:rsid w:val="00FE78C1"/>
    <w:rsid w:val="00FF04CE"/>
    <w:rsid w:val="00FF23FB"/>
    <w:rsid w:val="00FF24F2"/>
    <w:rsid w:val="00FF3001"/>
    <w:rsid w:val="00FF41FB"/>
    <w:rsid w:val="00FF6CBB"/>
    <w:rsid w:val="00FF7BA4"/>
    <w:rsid w:val="00FF7DF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5C074"/>
  <w15:chartTrackingRefBased/>
  <w15:docId w15:val="{34C2214B-E1F8-4F46-9A8B-C06EFFDE6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369E"/>
    <w:rPr>
      <w:rFonts w:ascii="Times New Roman" w:eastAsia="Times New Roman" w:hAnsi="Times New Roman" w:cs="Times New Roman"/>
      <w:lang w:eastAsia="en-GB"/>
    </w:rPr>
  </w:style>
  <w:style w:type="paragraph" w:styleId="1">
    <w:name w:val="heading 1"/>
    <w:basedOn w:val="a"/>
    <w:next w:val="a"/>
    <w:link w:val="10"/>
    <w:uiPriority w:val="9"/>
    <w:qFormat/>
    <w:rsid w:val="00D86DD0"/>
    <w:pPr>
      <w:keepNext/>
      <w:keepLines/>
      <w:numPr>
        <w:numId w:val="1"/>
      </w:numPr>
      <w:spacing w:after="80" w:line="276" w:lineRule="auto"/>
      <w:outlineLvl w:val="0"/>
    </w:pPr>
    <w:rPr>
      <w:rFonts w:eastAsia="MS ????"/>
      <w:b/>
      <w:bCs/>
      <w:color w:val="000000"/>
      <w:sz w:val="48"/>
      <w:szCs w:val="32"/>
      <w:lang w:eastAsia="zh-CN"/>
    </w:rPr>
  </w:style>
  <w:style w:type="paragraph" w:styleId="2">
    <w:name w:val="heading 2"/>
    <w:basedOn w:val="a"/>
    <w:next w:val="a"/>
    <w:link w:val="20"/>
    <w:uiPriority w:val="99"/>
    <w:qFormat/>
    <w:rsid w:val="00D86DD0"/>
    <w:pPr>
      <w:keepNext/>
      <w:keepLines/>
      <w:numPr>
        <w:ilvl w:val="1"/>
        <w:numId w:val="1"/>
      </w:numPr>
      <w:spacing w:before="200" w:after="200" w:line="276" w:lineRule="auto"/>
      <w:outlineLvl w:val="1"/>
    </w:pPr>
    <w:rPr>
      <w:rFonts w:eastAsia="MS ????"/>
      <w:b/>
      <w:bCs/>
      <w:color w:val="000000"/>
      <w:sz w:val="32"/>
      <w:szCs w:val="26"/>
      <w:lang w:eastAsia="zh-CN"/>
    </w:rPr>
  </w:style>
  <w:style w:type="paragraph" w:styleId="3">
    <w:name w:val="heading 3"/>
    <w:basedOn w:val="a"/>
    <w:next w:val="a"/>
    <w:link w:val="30"/>
    <w:uiPriority w:val="9"/>
    <w:unhideWhenUsed/>
    <w:qFormat/>
    <w:rsid w:val="00D86DD0"/>
    <w:pPr>
      <w:keepNext/>
      <w:keepLines/>
      <w:numPr>
        <w:ilvl w:val="2"/>
        <w:numId w:val="1"/>
      </w:numPr>
      <w:spacing w:before="40" w:line="276" w:lineRule="auto"/>
      <w:outlineLvl w:val="2"/>
    </w:pPr>
    <w:rPr>
      <w:rFonts w:eastAsiaTheme="majorEastAsia"/>
      <w:b/>
      <w:color w:val="000000" w:themeColor="text1"/>
      <w:sz w:val="28"/>
      <w:szCs w:val="28"/>
      <w:lang w:val="en-US" w:eastAsia="zh-CN"/>
    </w:rPr>
  </w:style>
  <w:style w:type="paragraph" w:styleId="4">
    <w:name w:val="heading 4"/>
    <w:basedOn w:val="a"/>
    <w:link w:val="40"/>
    <w:uiPriority w:val="9"/>
    <w:unhideWhenUsed/>
    <w:qFormat/>
    <w:rsid w:val="00D86DD0"/>
    <w:pPr>
      <w:keepNext/>
      <w:keepLines/>
      <w:numPr>
        <w:ilvl w:val="3"/>
        <w:numId w:val="1"/>
      </w:numPr>
      <w:spacing w:before="40" w:line="276" w:lineRule="auto"/>
      <w:outlineLvl w:val="3"/>
    </w:pPr>
    <w:rPr>
      <w:rFonts w:eastAsiaTheme="majorEastAsia" w:cstheme="majorBidi"/>
      <w:b/>
      <w:iCs/>
      <w:color w:val="000000" w:themeColor="text1"/>
      <w:szCs w:val="22"/>
      <w:lang w:eastAsia="zh-CN"/>
    </w:rPr>
  </w:style>
  <w:style w:type="paragraph" w:styleId="5">
    <w:name w:val="heading 5"/>
    <w:basedOn w:val="a"/>
    <w:next w:val="a"/>
    <w:link w:val="50"/>
    <w:uiPriority w:val="9"/>
    <w:unhideWhenUsed/>
    <w:qFormat/>
    <w:rsid w:val="00D86DD0"/>
    <w:pPr>
      <w:keepNext/>
      <w:keepLines/>
      <w:numPr>
        <w:ilvl w:val="4"/>
        <w:numId w:val="1"/>
      </w:numPr>
      <w:spacing w:before="40" w:line="276" w:lineRule="auto"/>
      <w:outlineLvl w:val="4"/>
    </w:pPr>
    <w:rPr>
      <w:rFonts w:eastAsiaTheme="majorEastAsia" w:cstheme="majorBidi"/>
      <w:b/>
      <w:color w:val="000000" w:themeColor="text1"/>
      <w:szCs w:val="22"/>
      <w:lang w:eastAsia="zh-CN"/>
    </w:rPr>
  </w:style>
  <w:style w:type="paragraph" w:styleId="6">
    <w:name w:val="heading 6"/>
    <w:basedOn w:val="a"/>
    <w:next w:val="a"/>
    <w:link w:val="60"/>
    <w:uiPriority w:val="9"/>
    <w:semiHidden/>
    <w:unhideWhenUsed/>
    <w:qFormat/>
    <w:rsid w:val="00D86DD0"/>
    <w:pPr>
      <w:keepNext/>
      <w:keepLines/>
      <w:numPr>
        <w:ilvl w:val="5"/>
        <w:numId w:val="1"/>
      </w:numPr>
      <w:spacing w:before="40" w:line="276" w:lineRule="auto"/>
      <w:outlineLvl w:val="5"/>
    </w:pPr>
    <w:rPr>
      <w:rFonts w:asciiTheme="majorHAnsi" w:eastAsiaTheme="majorEastAsia" w:hAnsiTheme="majorHAnsi" w:cstheme="majorBidi"/>
      <w:color w:val="1F3763" w:themeColor="accent1" w:themeShade="7F"/>
      <w:szCs w:val="22"/>
      <w:lang w:eastAsia="zh-CN"/>
    </w:rPr>
  </w:style>
  <w:style w:type="paragraph" w:styleId="7">
    <w:name w:val="heading 7"/>
    <w:basedOn w:val="a"/>
    <w:next w:val="a"/>
    <w:link w:val="70"/>
    <w:uiPriority w:val="9"/>
    <w:semiHidden/>
    <w:unhideWhenUsed/>
    <w:qFormat/>
    <w:rsid w:val="00D86DD0"/>
    <w:pPr>
      <w:keepNext/>
      <w:keepLines/>
      <w:numPr>
        <w:ilvl w:val="6"/>
        <w:numId w:val="1"/>
      </w:numPr>
      <w:spacing w:before="40" w:line="276" w:lineRule="auto"/>
      <w:outlineLvl w:val="6"/>
    </w:pPr>
    <w:rPr>
      <w:rFonts w:asciiTheme="majorHAnsi" w:eastAsiaTheme="majorEastAsia" w:hAnsiTheme="majorHAnsi" w:cstheme="majorBidi"/>
      <w:i/>
      <w:iCs/>
      <w:color w:val="1F3763" w:themeColor="accent1" w:themeShade="7F"/>
      <w:szCs w:val="22"/>
      <w:lang w:eastAsia="zh-CN"/>
    </w:rPr>
  </w:style>
  <w:style w:type="paragraph" w:styleId="8">
    <w:name w:val="heading 8"/>
    <w:basedOn w:val="a"/>
    <w:next w:val="a"/>
    <w:link w:val="80"/>
    <w:uiPriority w:val="9"/>
    <w:semiHidden/>
    <w:unhideWhenUsed/>
    <w:qFormat/>
    <w:rsid w:val="00D86DD0"/>
    <w:pPr>
      <w:keepNext/>
      <w:keepLines/>
      <w:numPr>
        <w:ilvl w:val="7"/>
        <w:numId w:val="1"/>
      </w:numPr>
      <w:spacing w:before="40" w:line="276" w:lineRule="auto"/>
      <w:outlineLvl w:val="7"/>
    </w:pPr>
    <w:rPr>
      <w:rFonts w:asciiTheme="majorHAnsi" w:eastAsiaTheme="majorEastAsia" w:hAnsiTheme="majorHAnsi" w:cstheme="majorBidi"/>
      <w:color w:val="272727" w:themeColor="text1" w:themeTint="D8"/>
      <w:sz w:val="21"/>
      <w:szCs w:val="21"/>
      <w:lang w:eastAsia="zh-CN"/>
    </w:rPr>
  </w:style>
  <w:style w:type="paragraph" w:styleId="9">
    <w:name w:val="heading 9"/>
    <w:basedOn w:val="a"/>
    <w:next w:val="a"/>
    <w:link w:val="90"/>
    <w:uiPriority w:val="9"/>
    <w:semiHidden/>
    <w:unhideWhenUsed/>
    <w:qFormat/>
    <w:rsid w:val="00D86DD0"/>
    <w:pPr>
      <w:keepNext/>
      <w:keepLines/>
      <w:numPr>
        <w:ilvl w:val="8"/>
        <w:numId w:val="1"/>
      </w:numPr>
      <w:spacing w:before="40" w:line="276"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E198E"/>
  </w:style>
  <w:style w:type="paragraph" w:styleId="a3">
    <w:name w:val="header"/>
    <w:basedOn w:val="a"/>
    <w:link w:val="a4"/>
    <w:uiPriority w:val="99"/>
    <w:unhideWhenUsed/>
    <w:rsid w:val="00FE198E"/>
    <w:pPr>
      <w:tabs>
        <w:tab w:val="center" w:pos="4513"/>
        <w:tab w:val="right" w:pos="9026"/>
      </w:tabs>
    </w:pPr>
    <w:rPr>
      <w:rFonts w:eastAsia="宋体" w:cs="Arial"/>
      <w:szCs w:val="22"/>
      <w:lang w:eastAsia="zh-CN"/>
    </w:rPr>
  </w:style>
  <w:style w:type="character" w:customStyle="1" w:styleId="a4">
    <w:name w:val="页眉 字符"/>
    <w:basedOn w:val="a0"/>
    <w:link w:val="a3"/>
    <w:uiPriority w:val="99"/>
    <w:rsid w:val="00FE198E"/>
    <w:rPr>
      <w:rFonts w:ascii="Times New Roman" w:eastAsia="宋体" w:hAnsi="Times New Roman" w:cs="Arial"/>
      <w:szCs w:val="22"/>
      <w:lang w:eastAsia="zh-CN"/>
    </w:rPr>
  </w:style>
  <w:style w:type="paragraph" w:styleId="a5">
    <w:name w:val="footer"/>
    <w:basedOn w:val="a"/>
    <w:link w:val="a6"/>
    <w:uiPriority w:val="99"/>
    <w:unhideWhenUsed/>
    <w:rsid w:val="00FE198E"/>
    <w:pPr>
      <w:tabs>
        <w:tab w:val="center" w:pos="4513"/>
        <w:tab w:val="right" w:pos="9026"/>
      </w:tabs>
    </w:pPr>
    <w:rPr>
      <w:rFonts w:eastAsia="宋体" w:cs="Arial"/>
      <w:szCs w:val="22"/>
      <w:lang w:eastAsia="zh-CN"/>
    </w:rPr>
  </w:style>
  <w:style w:type="character" w:customStyle="1" w:styleId="a6">
    <w:name w:val="页脚 字符"/>
    <w:basedOn w:val="a0"/>
    <w:link w:val="a5"/>
    <w:uiPriority w:val="99"/>
    <w:rsid w:val="00FE198E"/>
    <w:rPr>
      <w:rFonts w:ascii="Times New Roman" w:eastAsia="宋体" w:hAnsi="Times New Roman" w:cs="Arial"/>
      <w:szCs w:val="22"/>
      <w:lang w:eastAsia="zh-CN"/>
    </w:rPr>
  </w:style>
  <w:style w:type="character" w:styleId="a7">
    <w:name w:val="page number"/>
    <w:basedOn w:val="a0"/>
    <w:uiPriority w:val="99"/>
    <w:semiHidden/>
    <w:unhideWhenUsed/>
    <w:rsid w:val="00FE198E"/>
  </w:style>
  <w:style w:type="paragraph" w:customStyle="1" w:styleId="EndNoteBibliographyTitle">
    <w:name w:val="EndNote Bibliography Title"/>
    <w:basedOn w:val="a"/>
    <w:link w:val="EndNoteBibliographyTitleChar"/>
    <w:rsid w:val="00FE198E"/>
    <w:pPr>
      <w:jc w:val="center"/>
    </w:pPr>
    <w:rPr>
      <w:rFonts w:ascii="Calibri" w:eastAsiaTheme="minorHAnsi" w:hAnsi="Calibri" w:cs="Calibri"/>
      <w:lang w:val="en-US" w:eastAsia="en-US"/>
    </w:rPr>
  </w:style>
  <w:style w:type="character" w:customStyle="1" w:styleId="EndNoteBibliographyTitleChar">
    <w:name w:val="EndNote Bibliography Title Char"/>
    <w:basedOn w:val="a0"/>
    <w:link w:val="EndNoteBibliographyTitle"/>
    <w:rsid w:val="00FE198E"/>
    <w:rPr>
      <w:rFonts w:ascii="Calibri" w:hAnsi="Calibri" w:cs="Calibri"/>
      <w:lang w:val="en-US"/>
    </w:rPr>
  </w:style>
  <w:style w:type="paragraph" w:customStyle="1" w:styleId="EndNoteBibliography">
    <w:name w:val="EndNote Bibliography"/>
    <w:basedOn w:val="a"/>
    <w:link w:val="EndNoteBibliographyChar"/>
    <w:rsid w:val="00FE198E"/>
    <w:rPr>
      <w:rFonts w:ascii="Calibri" w:eastAsiaTheme="minorHAnsi" w:hAnsi="Calibri" w:cs="Calibri"/>
      <w:lang w:val="en-US" w:eastAsia="en-US"/>
    </w:rPr>
  </w:style>
  <w:style w:type="character" w:customStyle="1" w:styleId="EndNoteBibliographyChar">
    <w:name w:val="EndNote Bibliography Char"/>
    <w:basedOn w:val="a0"/>
    <w:link w:val="EndNoteBibliography"/>
    <w:rsid w:val="00FE198E"/>
    <w:rPr>
      <w:rFonts w:ascii="Calibri" w:hAnsi="Calibri" w:cs="Calibri"/>
      <w:lang w:val="en-US"/>
    </w:rPr>
  </w:style>
  <w:style w:type="paragraph" w:styleId="a8">
    <w:name w:val="Normal (Web)"/>
    <w:basedOn w:val="a"/>
    <w:uiPriority w:val="99"/>
    <w:unhideWhenUsed/>
    <w:rsid w:val="00FE198E"/>
    <w:pPr>
      <w:spacing w:before="100" w:beforeAutospacing="1" w:after="100" w:afterAutospacing="1"/>
    </w:pPr>
    <w:rPr>
      <w:rFonts w:ascii="Times" w:eastAsiaTheme="minorHAnsi" w:hAnsi="Times"/>
      <w:sz w:val="20"/>
      <w:szCs w:val="20"/>
      <w:lang w:eastAsia="en-US"/>
    </w:rPr>
  </w:style>
  <w:style w:type="character" w:styleId="a9">
    <w:name w:val="Hyperlink"/>
    <w:basedOn w:val="a0"/>
    <w:uiPriority w:val="99"/>
    <w:unhideWhenUsed/>
    <w:rsid w:val="00FE198E"/>
    <w:rPr>
      <w:color w:val="0563C1" w:themeColor="hyperlink"/>
      <w:u w:val="single"/>
    </w:rPr>
  </w:style>
  <w:style w:type="character" w:styleId="aa">
    <w:name w:val="Unresolved Mention"/>
    <w:basedOn w:val="a0"/>
    <w:uiPriority w:val="99"/>
    <w:semiHidden/>
    <w:unhideWhenUsed/>
    <w:rsid w:val="00FE198E"/>
    <w:rPr>
      <w:color w:val="605E5C"/>
      <w:shd w:val="clear" w:color="auto" w:fill="E1DFDD"/>
    </w:rPr>
  </w:style>
  <w:style w:type="paragraph" w:customStyle="1" w:styleId="p1">
    <w:name w:val="p1"/>
    <w:basedOn w:val="a"/>
    <w:rsid w:val="00C3464C"/>
    <w:rPr>
      <w:rFonts w:ascii="Helvetica" w:eastAsiaTheme="minorHAnsi" w:hAnsi="Helvetica"/>
      <w:sz w:val="18"/>
      <w:szCs w:val="18"/>
      <w:lang w:val="en-GB"/>
    </w:rPr>
  </w:style>
  <w:style w:type="character" w:styleId="ab">
    <w:name w:val="Emphasis"/>
    <w:basedOn w:val="a0"/>
    <w:uiPriority w:val="20"/>
    <w:qFormat/>
    <w:rsid w:val="000E21E4"/>
    <w:rPr>
      <w:i/>
      <w:iCs/>
    </w:rPr>
  </w:style>
  <w:style w:type="paragraph" w:customStyle="1" w:styleId="Default">
    <w:name w:val="Default"/>
    <w:rsid w:val="004264F9"/>
    <w:pPr>
      <w:autoSpaceDE w:val="0"/>
      <w:autoSpaceDN w:val="0"/>
      <w:adjustRightInd w:val="0"/>
    </w:pPr>
    <w:rPr>
      <w:rFonts w:ascii="Janson Text LT" w:hAnsi="Janson Text LT" w:cs="Janson Text LT"/>
      <w:color w:val="000000"/>
      <w:lang w:val="en-GB"/>
    </w:rPr>
  </w:style>
  <w:style w:type="character" w:customStyle="1" w:styleId="A60">
    <w:name w:val="A6"/>
    <w:uiPriority w:val="99"/>
    <w:rsid w:val="004264F9"/>
    <w:rPr>
      <w:rFonts w:cs="Janson Text LT"/>
      <w:color w:val="000000"/>
      <w:sz w:val="17"/>
      <w:szCs w:val="17"/>
    </w:rPr>
  </w:style>
  <w:style w:type="paragraph" w:styleId="ac">
    <w:name w:val="List Paragraph"/>
    <w:basedOn w:val="a"/>
    <w:uiPriority w:val="34"/>
    <w:qFormat/>
    <w:rsid w:val="000A53A7"/>
    <w:pPr>
      <w:ind w:left="720"/>
      <w:contextualSpacing/>
    </w:pPr>
  </w:style>
  <w:style w:type="paragraph" w:customStyle="1" w:styleId="xxmsonormal">
    <w:name w:val="x_x_msonormal"/>
    <w:basedOn w:val="a"/>
    <w:rsid w:val="00A74830"/>
    <w:pPr>
      <w:spacing w:before="100" w:beforeAutospacing="1" w:after="100" w:afterAutospacing="1"/>
    </w:pPr>
  </w:style>
  <w:style w:type="table" w:styleId="ad">
    <w:name w:val="Table Grid"/>
    <w:basedOn w:val="a1"/>
    <w:uiPriority w:val="39"/>
    <w:rsid w:val="00A74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20">
    <w:name w:val="ls20"/>
    <w:basedOn w:val="a0"/>
    <w:rsid w:val="00BA36C1"/>
  </w:style>
  <w:style w:type="character" w:customStyle="1" w:styleId="ae">
    <w:name w:val="_"/>
    <w:basedOn w:val="a0"/>
    <w:rsid w:val="00BA36C1"/>
  </w:style>
  <w:style w:type="character" w:customStyle="1" w:styleId="ls2">
    <w:name w:val="ls2"/>
    <w:basedOn w:val="a0"/>
    <w:rsid w:val="00BA36C1"/>
  </w:style>
  <w:style w:type="character" w:customStyle="1" w:styleId="ls1c">
    <w:name w:val="ls1c"/>
    <w:basedOn w:val="a0"/>
    <w:rsid w:val="00BA36C1"/>
  </w:style>
  <w:style w:type="character" w:customStyle="1" w:styleId="ls1e">
    <w:name w:val="ls1e"/>
    <w:basedOn w:val="a0"/>
    <w:rsid w:val="00BA36C1"/>
  </w:style>
  <w:style w:type="character" w:customStyle="1" w:styleId="ls1d">
    <w:name w:val="ls1d"/>
    <w:basedOn w:val="a0"/>
    <w:rsid w:val="00BA36C1"/>
  </w:style>
  <w:style w:type="character" w:customStyle="1" w:styleId="ls2d">
    <w:name w:val="ls2d"/>
    <w:basedOn w:val="a0"/>
    <w:rsid w:val="00BA36C1"/>
  </w:style>
  <w:style w:type="character" w:customStyle="1" w:styleId="ls24">
    <w:name w:val="ls24"/>
    <w:basedOn w:val="a0"/>
    <w:rsid w:val="00BA36C1"/>
  </w:style>
  <w:style w:type="character" w:customStyle="1" w:styleId="ls2f">
    <w:name w:val="ls2f"/>
    <w:basedOn w:val="a0"/>
    <w:rsid w:val="00BA36C1"/>
  </w:style>
  <w:style w:type="character" w:customStyle="1" w:styleId="ls30">
    <w:name w:val="ls30"/>
    <w:basedOn w:val="a0"/>
    <w:rsid w:val="00BA36C1"/>
  </w:style>
  <w:style w:type="character" w:customStyle="1" w:styleId="ls29">
    <w:name w:val="ls29"/>
    <w:basedOn w:val="a0"/>
    <w:rsid w:val="00BA36C1"/>
  </w:style>
  <w:style w:type="character" w:customStyle="1" w:styleId="ls31">
    <w:name w:val="ls31"/>
    <w:basedOn w:val="a0"/>
    <w:rsid w:val="00BA36C1"/>
  </w:style>
  <w:style w:type="character" w:customStyle="1" w:styleId="10">
    <w:name w:val="标题 1 字符"/>
    <w:basedOn w:val="a0"/>
    <w:link w:val="1"/>
    <w:uiPriority w:val="9"/>
    <w:rsid w:val="00D86DD0"/>
    <w:rPr>
      <w:rFonts w:ascii="Times New Roman" w:eastAsia="MS ????" w:hAnsi="Times New Roman" w:cs="Times New Roman"/>
      <w:b/>
      <w:bCs/>
      <w:color w:val="000000"/>
      <w:sz w:val="48"/>
      <w:szCs w:val="32"/>
      <w:lang w:eastAsia="zh-CN"/>
    </w:rPr>
  </w:style>
  <w:style w:type="character" w:customStyle="1" w:styleId="20">
    <w:name w:val="标题 2 字符"/>
    <w:basedOn w:val="a0"/>
    <w:link w:val="2"/>
    <w:uiPriority w:val="99"/>
    <w:rsid w:val="00D86DD0"/>
    <w:rPr>
      <w:rFonts w:ascii="Times New Roman" w:eastAsia="MS ????" w:hAnsi="Times New Roman" w:cs="Times New Roman"/>
      <w:b/>
      <w:bCs/>
      <w:color w:val="000000"/>
      <w:sz w:val="32"/>
      <w:szCs w:val="26"/>
      <w:lang w:eastAsia="zh-CN"/>
    </w:rPr>
  </w:style>
  <w:style w:type="character" w:customStyle="1" w:styleId="30">
    <w:name w:val="标题 3 字符"/>
    <w:basedOn w:val="a0"/>
    <w:link w:val="3"/>
    <w:uiPriority w:val="9"/>
    <w:rsid w:val="00D86DD0"/>
    <w:rPr>
      <w:rFonts w:ascii="Times New Roman" w:eastAsiaTheme="majorEastAsia" w:hAnsi="Times New Roman" w:cs="Times New Roman"/>
      <w:b/>
      <w:color w:val="000000" w:themeColor="text1"/>
      <w:sz w:val="28"/>
      <w:szCs w:val="28"/>
      <w:lang w:val="en-US" w:eastAsia="zh-CN"/>
    </w:rPr>
  </w:style>
  <w:style w:type="character" w:customStyle="1" w:styleId="40">
    <w:name w:val="标题 4 字符"/>
    <w:basedOn w:val="a0"/>
    <w:link w:val="4"/>
    <w:uiPriority w:val="9"/>
    <w:rsid w:val="00D86DD0"/>
    <w:rPr>
      <w:rFonts w:ascii="Times New Roman" w:eastAsiaTheme="majorEastAsia" w:hAnsi="Times New Roman" w:cstheme="majorBidi"/>
      <w:b/>
      <w:iCs/>
      <w:color w:val="000000" w:themeColor="text1"/>
      <w:szCs w:val="22"/>
      <w:lang w:eastAsia="zh-CN"/>
    </w:rPr>
  </w:style>
  <w:style w:type="character" w:customStyle="1" w:styleId="50">
    <w:name w:val="标题 5 字符"/>
    <w:basedOn w:val="a0"/>
    <w:link w:val="5"/>
    <w:uiPriority w:val="9"/>
    <w:rsid w:val="00D86DD0"/>
    <w:rPr>
      <w:rFonts w:ascii="Times New Roman" w:eastAsiaTheme="majorEastAsia" w:hAnsi="Times New Roman" w:cstheme="majorBidi"/>
      <w:b/>
      <w:color w:val="000000" w:themeColor="text1"/>
      <w:szCs w:val="22"/>
      <w:lang w:eastAsia="zh-CN"/>
    </w:rPr>
  </w:style>
  <w:style w:type="character" w:customStyle="1" w:styleId="60">
    <w:name w:val="标题 6 字符"/>
    <w:basedOn w:val="a0"/>
    <w:link w:val="6"/>
    <w:uiPriority w:val="9"/>
    <w:semiHidden/>
    <w:rsid w:val="00D86DD0"/>
    <w:rPr>
      <w:rFonts w:asciiTheme="majorHAnsi" w:eastAsiaTheme="majorEastAsia" w:hAnsiTheme="majorHAnsi" w:cstheme="majorBidi"/>
      <w:color w:val="1F3763" w:themeColor="accent1" w:themeShade="7F"/>
      <w:szCs w:val="22"/>
      <w:lang w:eastAsia="zh-CN"/>
    </w:rPr>
  </w:style>
  <w:style w:type="character" w:customStyle="1" w:styleId="70">
    <w:name w:val="标题 7 字符"/>
    <w:basedOn w:val="a0"/>
    <w:link w:val="7"/>
    <w:uiPriority w:val="9"/>
    <w:semiHidden/>
    <w:rsid w:val="00D86DD0"/>
    <w:rPr>
      <w:rFonts w:asciiTheme="majorHAnsi" w:eastAsiaTheme="majorEastAsia" w:hAnsiTheme="majorHAnsi" w:cstheme="majorBidi"/>
      <w:i/>
      <w:iCs/>
      <w:color w:val="1F3763" w:themeColor="accent1" w:themeShade="7F"/>
      <w:szCs w:val="22"/>
      <w:lang w:eastAsia="zh-CN"/>
    </w:rPr>
  </w:style>
  <w:style w:type="character" w:customStyle="1" w:styleId="80">
    <w:name w:val="标题 8 字符"/>
    <w:basedOn w:val="a0"/>
    <w:link w:val="8"/>
    <w:uiPriority w:val="9"/>
    <w:semiHidden/>
    <w:rsid w:val="00D86DD0"/>
    <w:rPr>
      <w:rFonts w:asciiTheme="majorHAnsi" w:eastAsiaTheme="majorEastAsia" w:hAnsiTheme="majorHAnsi" w:cstheme="majorBidi"/>
      <w:color w:val="272727" w:themeColor="text1" w:themeTint="D8"/>
      <w:sz w:val="21"/>
      <w:szCs w:val="21"/>
      <w:lang w:eastAsia="zh-CN"/>
    </w:rPr>
  </w:style>
  <w:style w:type="character" w:customStyle="1" w:styleId="90">
    <w:name w:val="标题 9 字符"/>
    <w:basedOn w:val="a0"/>
    <w:link w:val="9"/>
    <w:uiPriority w:val="9"/>
    <w:semiHidden/>
    <w:rsid w:val="00D86DD0"/>
    <w:rPr>
      <w:rFonts w:asciiTheme="majorHAnsi" w:eastAsiaTheme="majorEastAsia" w:hAnsiTheme="majorHAnsi" w:cstheme="majorBidi"/>
      <w:i/>
      <w:iCs/>
      <w:color w:val="272727" w:themeColor="text1" w:themeTint="D8"/>
      <w:sz w:val="21"/>
      <w:szCs w:val="21"/>
      <w:lang w:eastAsia="zh-CN"/>
    </w:rPr>
  </w:style>
  <w:style w:type="paragraph" w:styleId="af">
    <w:name w:val="caption"/>
    <w:basedOn w:val="a"/>
    <w:next w:val="a"/>
    <w:uiPriority w:val="35"/>
    <w:unhideWhenUsed/>
    <w:qFormat/>
    <w:rsid w:val="00C51970"/>
    <w:pPr>
      <w:spacing w:after="200"/>
    </w:pPr>
    <w:rPr>
      <w:rFonts w:eastAsia="宋体" w:cs="Arial"/>
      <w:i/>
      <w:iCs/>
      <w:color w:val="44546A" w:themeColor="text2"/>
      <w:sz w:val="18"/>
      <w:szCs w:val="18"/>
      <w:lang w:eastAsia="zh-CN"/>
    </w:rPr>
  </w:style>
  <w:style w:type="paragraph" w:styleId="af0">
    <w:name w:val="Balloon Text"/>
    <w:basedOn w:val="a"/>
    <w:link w:val="af1"/>
    <w:uiPriority w:val="99"/>
    <w:semiHidden/>
    <w:unhideWhenUsed/>
    <w:rsid w:val="00FA73E2"/>
    <w:rPr>
      <w:sz w:val="18"/>
      <w:szCs w:val="18"/>
    </w:rPr>
  </w:style>
  <w:style w:type="character" w:customStyle="1" w:styleId="af1">
    <w:name w:val="批注框文本 字符"/>
    <w:basedOn w:val="a0"/>
    <w:link w:val="af0"/>
    <w:uiPriority w:val="99"/>
    <w:semiHidden/>
    <w:rsid w:val="00FA73E2"/>
    <w:rPr>
      <w:rFonts w:ascii="Times New Roman" w:eastAsia="Times New Roman" w:hAnsi="Times New Roman" w:cs="Times New Roman"/>
      <w:sz w:val="18"/>
      <w:szCs w:val="18"/>
      <w:lang w:eastAsia="en-GB"/>
    </w:rPr>
  </w:style>
  <w:style w:type="character" w:styleId="af2">
    <w:name w:val="annotation reference"/>
    <w:basedOn w:val="a0"/>
    <w:uiPriority w:val="99"/>
    <w:semiHidden/>
    <w:unhideWhenUsed/>
    <w:rsid w:val="006400C8"/>
    <w:rPr>
      <w:sz w:val="16"/>
      <w:szCs w:val="16"/>
    </w:rPr>
  </w:style>
  <w:style w:type="paragraph" w:styleId="af3">
    <w:name w:val="annotation text"/>
    <w:basedOn w:val="a"/>
    <w:link w:val="af4"/>
    <w:uiPriority w:val="99"/>
    <w:semiHidden/>
    <w:unhideWhenUsed/>
    <w:rsid w:val="006400C8"/>
    <w:rPr>
      <w:sz w:val="20"/>
      <w:szCs w:val="20"/>
    </w:rPr>
  </w:style>
  <w:style w:type="character" w:customStyle="1" w:styleId="af4">
    <w:name w:val="批注文字 字符"/>
    <w:basedOn w:val="a0"/>
    <w:link w:val="af3"/>
    <w:uiPriority w:val="99"/>
    <w:semiHidden/>
    <w:rsid w:val="006400C8"/>
    <w:rPr>
      <w:rFonts w:ascii="Times New Roman" w:eastAsia="Times New Roman" w:hAnsi="Times New Roman" w:cs="Times New Roman"/>
      <w:sz w:val="20"/>
      <w:szCs w:val="20"/>
      <w:lang w:eastAsia="en-GB"/>
    </w:rPr>
  </w:style>
  <w:style w:type="paragraph" w:styleId="af5">
    <w:name w:val="annotation subject"/>
    <w:basedOn w:val="af3"/>
    <w:next w:val="af3"/>
    <w:link w:val="af6"/>
    <w:uiPriority w:val="99"/>
    <w:semiHidden/>
    <w:unhideWhenUsed/>
    <w:rsid w:val="006400C8"/>
    <w:rPr>
      <w:b/>
      <w:bCs/>
    </w:rPr>
  </w:style>
  <w:style w:type="character" w:customStyle="1" w:styleId="af6">
    <w:name w:val="批注主题 字符"/>
    <w:basedOn w:val="af4"/>
    <w:link w:val="af5"/>
    <w:uiPriority w:val="99"/>
    <w:semiHidden/>
    <w:rsid w:val="006400C8"/>
    <w:rPr>
      <w:rFonts w:ascii="Times New Roman" w:eastAsia="Times New Roman" w:hAnsi="Times New Roman" w:cs="Times New Roman"/>
      <w:b/>
      <w:bCs/>
      <w:sz w:val="20"/>
      <w:szCs w:val="20"/>
      <w:lang w:eastAsia="en-GB"/>
    </w:rPr>
  </w:style>
  <w:style w:type="paragraph" w:styleId="af7">
    <w:name w:val="Revision"/>
    <w:hidden/>
    <w:uiPriority w:val="99"/>
    <w:semiHidden/>
    <w:rsid w:val="004C254D"/>
    <w:rPr>
      <w:rFonts w:ascii="Times New Roman" w:eastAsia="Times New Roman" w:hAnsi="Times New Roman" w:cs="Times New Roman"/>
      <w:lang w:eastAsia="en-GB"/>
    </w:rPr>
  </w:style>
  <w:style w:type="character" w:customStyle="1" w:styleId="identifier">
    <w:name w:val="identifier"/>
    <w:basedOn w:val="a0"/>
    <w:rsid w:val="0014671C"/>
  </w:style>
  <w:style w:type="character" w:styleId="af8">
    <w:name w:val="FollowedHyperlink"/>
    <w:basedOn w:val="a0"/>
    <w:uiPriority w:val="99"/>
    <w:semiHidden/>
    <w:unhideWhenUsed/>
    <w:rsid w:val="0014671C"/>
    <w:rPr>
      <w:color w:val="954F72" w:themeColor="followedHyperlink"/>
      <w:u w:val="single"/>
    </w:rPr>
  </w:style>
  <w:style w:type="character" w:customStyle="1" w:styleId="id-label">
    <w:name w:val="id-label"/>
    <w:basedOn w:val="a0"/>
    <w:rsid w:val="00C47B68"/>
  </w:style>
  <w:style w:type="character" w:styleId="af9">
    <w:name w:val="Strong"/>
    <w:basedOn w:val="a0"/>
    <w:uiPriority w:val="22"/>
    <w:qFormat/>
    <w:rsid w:val="00C47B68"/>
    <w:rPr>
      <w:b/>
      <w:bCs/>
    </w:rPr>
  </w:style>
  <w:style w:type="paragraph" w:customStyle="1" w:styleId="nova-e-listitem">
    <w:name w:val="nova-e-list__item"/>
    <w:basedOn w:val="a"/>
    <w:rsid w:val="001750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3396">
      <w:bodyDiv w:val="1"/>
      <w:marLeft w:val="0"/>
      <w:marRight w:val="0"/>
      <w:marTop w:val="0"/>
      <w:marBottom w:val="0"/>
      <w:divBdr>
        <w:top w:val="none" w:sz="0" w:space="0" w:color="auto"/>
        <w:left w:val="none" w:sz="0" w:space="0" w:color="auto"/>
        <w:bottom w:val="none" w:sz="0" w:space="0" w:color="auto"/>
        <w:right w:val="none" w:sz="0" w:space="0" w:color="auto"/>
      </w:divBdr>
      <w:divsChild>
        <w:div w:id="579482948">
          <w:marLeft w:val="0"/>
          <w:marRight w:val="0"/>
          <w:marTop w:val="0"/>
          <w:marBottom w:val="0"/>
          <w:divBdr>
            <w:top w:val="none" w:sz="0" w:space="0" w:color="auto"/>
            <w:left w:val="none" w:sz="0" w:space="0" w:color="auto"/>
            <w:bottom w:val="none" w:sz="0" w:space="0" w:color="auto"/>
            <w:right w:val="none" w:sz="0" w:space="0" w:color="auto"/>
          </w:divBdr>
          <w:divsChild>
            <w:div w:id="661546199">
              <w:marLeft w:val="0"/>
              <w:marRight w:val="0"/>
              <w:marTop w:val="0"/>
              <w:marBottom w:val="0"/>
              <w:divBdr>
                <w:top w:val="none" w:sz="0" w:space="0" w:color="auto"/>
                <w:left w:val="none" w:sz="0" w:space="0" w:color="auto"/>
                <w:bottom w:val="none" w:sz="0" w:space="0" w:color="auto"/>
                <w:right w:val="none" w:sz="0" w:space="0" w:color="auto"/>
              </w:divBdr>
              <w:divsChild>
                <w:div w:id="1048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572">
      <w:bodyDiv w:val="1"/>
      <w:marLeft w:val="0"/>
      <w:marRight w:val="0"/>
      <w:marTop w:val="0"/>
      <w:marBottom w:val="0"/>
      <w:divBdr>
        <w:top w:val="none" w:sz="0" w:space="0" w:color="auto"/>
        <w:left w:val="none" w:sz="0" w:space="0" w:color="auto"/>
        <w:bottom w:val="none" w:sz="0" w:space="0" w:color="auto"/>
        <w:right w:val="none" w:sz="0" w:space="0" w:color="auto"/>
      </w:divBdr>
    </w:div>
    <w:div w:id="27873172">
      <w:bodyDiv w:val="1"/>
      <w:marLeft w:val="0"/>
      <w:marRight w:val="0"/>
      <w:marTop w:val="0"/>
      <w:marBottom w:val="0"/>
      <w:divBdr>
        <w:top w:val="none" w:sz="0" w:space="0" w:color="auto"/>
        <w:left w:val="none" w:sz="0" w:space="0" w:color="auto"/>
        <w:bottom w:val="none" w:sz="0" w:space="0" w:color="auto"/>
        <w:right w:val="none" w:sz="0" w:space="0" w:color="auto"/>
      </w:divBdr>
    </w:div>
    <w:div w:id="28070668">
      <w:bodyDiv w:val="1"/>
      <w:marLeft w:val="0"/>
      <w:marRight w:val="0"/>
      <w:marTop w:val="0"/>
      <w:marBottom w:val="0"/>
      <w:divBdr>
        <w:top w:val="none" w:sz="0" w:space="0" w:color="auto"/>
        <w:left w:val="none" w:sz="0" w:space="0" w:color="auto"/>
        <w:bottom w:val="none" w:sz="0" w:space="0" w:color="auto"/>
        <w:right w:val="none" w:sz="0" w:space="0" w:color="auto"/>
      </w:divBdr>
    </w:div>
    <w:div w:id="35008211">
      <w:bodyDiv w:val="1"/>
      <w:marLeft w:val="0"/>
      <w:marRight w:val="0"/>
      <w:marTop w:val="0"/>
      <w:marBottom w:val="0"/>
      <w:divBdr>
        <w:top w:val="none" w:sz="0" w:space="0" w:color="auto"/>
        <w:left w:val="none" w:sz="0" w:space="0" w:color="auto"/>
        <w:bottom w:val="none" w:sz="0" w:space="0" w:color="auto"/>
        <w:right w:val="none" w:sz="0" w:space="0" w:color="auto"/>
      </w:divBdr>
      <w:divsChild>
        <w:div w:id="2069717876">
          <w:marLeft w:val="0"/>
          <w:marRight w:val="0"/>
          <w:marTop w:val="0"/>
          <w:marBottom w:val="0"/>
          <w:divBdr>
            <w:top w:val="none" w:sz="0" w:space="0" w:color="auto"/>
            <w:left w:val="none" w:sz="0" w:space="0" w:color="auto"/>
            <w:bottom w:val="none" w:sz="0" w:space="0" w:color="auto"/>
            <w:right w:val="none" w:sz="0" w:space="0" w:color="auto"/>
          </w:divBdr>
        </w:div>
      </w:divsChild>
    </w:div>
    <w:div w:id="37122132">
      <w:bodyDiv w:val="1"/>
      <w:marLeft w:val="0"/>
      <w:marRight w:val="0"/>
      <w:marTop w:val="0"/>
      <w:marBottom w:val="0"/>
      <w:divBdr>
        <w:top w:val="none" w:sz="0" w:space="0" w:color="auto"/>
        <w:left w:val="none" w:sz="0" w:space="0" w:color="auto"/>
        <w:bottom w:val="none" w:sz="0" w:space="0" w:color="auto"/>
        <w:right w:val="none" w:sz="0" w:space="0" w:color="auto"/>
      </w:divBdr>
    </w:div>
    <w:div w:id="51079272">
      <w:bodyDiv w:val="1"/>
      <w:marLeft w:val="0"/>
      <w:marRight w:val="0"/>
      <w:marTop w:val="0"/>
      <w:marBottom w:val="0"/>
      <w:divBdr>
        <w:top w:val="none" w:sz="0" w:space="0" w:color="auto"/>
        <w:left w:val="none" w:sz="0" w:space="0" w:color="auto"/>
        <w:bottom w:val="none" w:sz="0" w:space="0" w:color="auto"/>
        <w:right w:val="none" w:sz="0" w:space="0" w:color="auto"/>
      </w:divBdr>
    </w:div>
    <w:div w:id="51347199">
      <w:bodyDiv w:val="1"/>
      <w:marLeft w:val="0"/>
      <w:marRight w:val="0"/>
      <w:marTop w:val="0"/>
      <w:marBottom w:val="0"/>
      <w:divBdr>
        <w:top w:val="none" w:sz="0" w:space="0" w:color="auto"/>
        <w:left w:val="none" w:sz="0" w:space="0" w:color="auto"/>
        <w:bottom w:val="none" w:sz="0" w:space="0" w:color="auto"/>
        <w:right w:val="none" w:sz="0" w:space="0" w:color="auto"/>
      </w:divBdr>
    </w:div>
    <w:div w:id="57561515">
      <w:bodyDiv w:val="1"/>
      <w:marLeft w:val="0"/>
      <w:marRight w:val="0"/>
      <w:marTop w:val="0"/>
      <w:marBottom w:val="0"/>
      <w:divBdr>
        <w:top w:val="none" w:sz="0" w:space="0" w:color="auto"/>
        <w:left w:val="none" w:sz="0" w:space="0" w:color="auto"/>
        <w:bottom w:val="none" w:sz="0" w:space="0" w:color="auto"/>
        <w:right w:val="none" w:sz="0" w:space="0" w:color="auto"/>
      </w:divBdr>
    </w:div>
    <w:div w:id="59252268">
      <w:bodyDiv w:val="1"/>
      <w:marLeft w:val="0"/>
      <w:marRight w:val="0"/>
      <w:marTop w:val="0"/>
      <w:marBottom w:val="0"/>
      <w:divBdr>
        <w:top w:val="none" w:sz="0" w:space="0" w:color="auto"/>
        <w:left w:val="none" w:sz="0" w:space="0" w:color="auto"/>
        <w:bottom w:val="none" w:sz="0" w:space="0" w:color="auto"/>
        <w:right w:val="none" w:sz="0" w:space="0" w:color="auto"/>
      </w:divBdr>
      <w:divsChild>
        <w:div w:id="1160541849">
          <w:marLeft w:val="0"/>
          <w:marRight w:val="0"/>
          <w:marTop w:val="0"/>
          <w:marBottom w:val="0"/>
          <w:divBdr>
            <w:top w:val="none" w:sz="0" w:space="0" w:color="auto"/>
            <w:left w:val="none" w:sz="0" w:space="0" w:color="auto"/>
            <w:bottom w:val="none" w:sz="0" w:space="0" w:color="auto"/>
            <w:right w:val="none" w:sz="0" w:space="0" w:color="auto"/>
          </w:divBdr>
        </w:div>
      </w:divsChild>
    </w:div>
    <w:div w:id="72288176">
      <w:bodyDiv w:val="1"/>
      <w:marLeft w:val="0"/>
      <w:marRight w:val="0"/>
      <w:marTop w:val="0"/>
      <w:marBottom w:val="0"/>
      <w:divBdr>
        <w:top w:val="none" w:sz="0" w:space="0" w:color="auto"/>
        <w:left w:val="none" w:sz="0" w:space="0" w:color="auto"/>
        <w:bottom w:val="none" w:sz="0" w:space="0" w:color="auto"/>
        <w:right w:val="none" w:sz="0" w:space="0" w:color="auto"/>
      </w:divBdr>
    </w:div>
    <w:div w:id="84959844">
      <w:bodyDiv w:val="1"/>
      <w:marLeft w:val="0"/>
      <w:marRight w:val="0"/>
      <w:marTop w:val="0"/>
      <w:marBottom w:val="0"/>
      <w:divBdr>
        <w:top w:val="none" w:sz="0" w:space="0" w:color="auto"/>
        <w:left w:val="none" w:sz="0" w:space="0" w:color="auto"/>
        <w:bottom w:val="none" w:sz="0" w:space="0" w:color="auto"/>
        <w:right w:val="none" w:sz="0" w:space="0" w:color="auto"/>
      </w:divBdr>
      <w:divsChild>
        <w:div w:id="1500267331">
          <w:marLeft w:val="0"/>
          <w:marRight w:val="0"/>
          <w:marTop w:val="0"/>
          <w:marBottom w:val="0"/>
          <w:divBdr>
            <w:top w:val="none" w:sz="0" w:space="0" w:color="auto"/>
            <w:left w:val="none" w:sz="0" w:space="0" w:color="auto"/>
            <w:bottom w:val="none" w:sz="0" w:space="0" w:color="auto"/>
            <w:right w:val="none" w:sz="0" w:space="0" w:color="auto"/>
          </w:divBdr>
          <w:divsChild>
            <w:div w:id="1273322568">
              <w:marLeft w:val="0"/>
              <w:marRight w:val="0"/>
              <w:marTop w:val="0"/>
              <w:marBottom w:val="0"/>
              <w:divBdr>
                <w:top w:val="none" w:sz="0" w:space="0" w:color="auto"/>
                <w:left w:val="none" w:sz="0" w:space="0" w:color="auto"/>
                <w:bottom w:val="none" w:sz="0" w:space="0" w:color="auto"/>
                <w:right w:val="none" w:sz="0" w:space="0" w:color="auto"/>
              </w:divBdr>
              <w:divsChild>
                <w:div w:id="12917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474">
      <w:bodyDiv w:val="1"/>
      <w:marLeft w:val="0"/>
      <w:marRight w:val="0"/>
      <w:marTop w:val="0"/>
      <w:marBottom w:val="0"/>
      <w:divBdr>
        <w:top w:val="none" w:sz="0" w:space="0" w:color="auto"/>
        <w:left w:val="none" w:sz="0" w:space="0" w:color="auto"/>
        <w:bottom w:val="none" w:sz="0" w:space="0" w:color="auto"/>
        <w:right w:val="none" w:sz="0" w:space="0" w:color="auto"/>
      </w:divBdr>
      <w:divsChild>
        <w:div w:id="430853562">
          <w:marLeft w:val="0"/>
          <w:marRight w:val="0"/>
          <w:marTop w:val="0"/>
          <w:marBottom w:val="0"/>
          <w:divBdr>
            <w:top w:val="none" w:sz="0" w:space="0" w:color="auto"/>
            <w:left w:val="none" w:sz="0" w:space="0" w:color="auto"/>
            <w:bottom w:val="none" w:sz="0" w:space="0" w:color="auto"/>
            <w:right w:val="none" w:sz="0" w:space="0" w:color="auto"/>
          </w:divBdr>
        </w:div>
      </w:divsChild>
    </w:div>
    <w:div w:id="108093339">
      <w:bodyDiv w:val="1"/>
      <w:marLeft w:val="0"/>
      <w:marRight w:val="0"/>
      <w:marTop w:val="0"/>
      <w:marBottom w:val="0"/>
      <w:divBdr>
        <w:top w:val="none" w:sz="0" w:space="0" w:color="auto"/>
        <w:left w:val="none" w:sz="0" w:space="0" w:color="auto"/>
        <w:bottom w:val="none" w:sz="0" w:space="0" w:color="auto"/>
        <w:right w:val="none" w:sz="0" w:space="0" w:color="auto"/>
      </w:divBdr>
    </w:div>
    <w:div w:id="110756131">
      <w:bodyDiv w:val="1"/>
      <w:marLeft w:val="0"/>
      <w:marRight w:val="0"/>
      <w:marTop w:val="0"/>
      <w:marBottom w:val="0"/>
      <w:divBdr>
        <w:top w:val="none" w:sz="0" w:space="0" w:color="auto"/>
        <w:left w:val="none" w:sz="0" w:space="0" w:color="auto"/>
        <w:bottom w:val="none" w:sz="0" w:space="0" w:color="auto"/>
        <w:right w:val="none" w:sz="0" w:space="0" w:color="auto"/>
      </w:divBdr>
    </w:div>
    <w:div w:id="114447078">
      <w:bodyDiv w:val="1"/>
      <w:marLeft w:val="0"/>
      <w:marRight w:val="0"/>
      <w:marTop w:val="0"/>
      <w:marBottom w:val="0"/>
      <w:divBdr>
        <w:top w:val="none" w:sz="0" w:space="0" w:color="auto"/>
        <w:left w:val="none" w:sz="0" w:space="0" w:color="auto"/>
        <w:bottom w:val="none" w:sz="0" w:space="0" w:color="auto"/>
        <w:right w:val="none" w:sz="0" w:space="0" w:color="auto"/>
      </w:divBdr>
    </w:div>
    <w:div w:id="125437540">
      <w:bodyDiv w:val="1"/>
      <w:marLeft w:val="0"/>
      <w:marRight w:val="0"/>
      <w:marTop w:val="0"/>
      <w:marBottom w:val="0"/>
      <w:divBdr>
        <w:top w:val="none" w:sz="0" w:space="0" w:color="auto"/>
        <w:left w:val="none" w:sz="0" w:space="0" w:color="auto"/>
        <w:bottom w:val="none" w:sz="0" w:space="0" w:color="auto"/>
        <w:right w:val="none" w:sz="0" w:space="0" w:color="auto"/>
      </w:divBdr>
      <w:divsChild>
        <w:div w:id="746145714">
          <w:marLeft w:val="0"/>
          <w:marRight w:val="0"/>
          <w:marTop w:val="0"/>
          <w:marBottom w:val="0"/>
          <w:divBdr>
            <w:top w:val="none" w:sz="0" w:space="0" w:color="auto"/>
            <w:left w:val="none" w:sz="0" w:space="0" w:color="auto"/>
            <w:bottom w:val="none" w:sz="0" w:space="0" w:color="auto"/>
            <w:right w:val="none" w:sz="0" w:space="0" w:color="auto"/>
          </w:divBdr>
        </w:div>
      </w:divsChild>
    </w:div>
    <w:div w:id="129523815">
      <w:bodyDiv w:val="1"/>
      <w:marLeft w:val="0"/>
      <w:marRight w:val="0"/>
      <w:marTop w:val="0"/>
      <w:marBottom w:val="0"/>
      <w:divBdr>
        <w:top w:val="none" w:sz="0" w:space="0" w:color="auto"/>
        <w:left w:val="none" w:sz="0" w:space="0" w:color="auto"/>
        <w:bottom w:val="none" w:sz="0" w:space="0" w:color="auto"/>
        <w:right w:val="none" w:sz="0" w:space="0" w:color="auto"/>
      </w:divBdr>
    </w:div>
    <w:div w:id="131336211">
      <w:bodyDiv w:val="1"/>
      <w:marLeft w:val="0"/>
      <w:marRight w:val="0"/>
      <w:marTop w:val="0"/>
      <w:marBottom w:val="0"/>
      <w:divBdr>
        <w:top w:val="none" w:sz="0" w:space="0" w:color="auto"/>
        <w:left w:val="none" w:sz="0" w:space="0" w:color="auto"/>
        <w:bottom w:val="none" w:sz="0" w:space="0" w:color="auto"/>
        <w:right w:val="none" w:sz="0" w:space="0" w:color="auto"/>
      </w:divBdr>
      <w:divsChild>
        <w:div w:id="147981369">
          <w:marLeft w:val="0"/>
          <w:marRight w:val="0"/>
          <w:marTop w:val="0"/>
          <w:marBottom w:val="0"/>
          <w:divBdr>
            <w:top w:val="none" w:sz="0" w:space="0" w:color="auto"/>
            <w:left w:val="none" w:sz="0" w:space="0" w:color="auto"/>
            <w:bottom w:val="none" w:sz="0" w:space="0" w:color="auto"/>
            <w:right w:val="none" w:sz="0" w:space="0" w:color="auto"/>
          </w:divBdr>
        </w:div>
      </w:divsChild>
    </w:div>
    <w:div w:id="135876349">
      <w:bodyDiv w:val="1"/>
      <w:marLeft w:val="0"/>
      <w:marRight w:val="0"/>
      <w:marTop w:val="0"/>
      <w:marBottom w:val="0"/>
      <w:divBdr>
        <w:top w:val="none" w:sz="0" w:space="0" w:color="auto"/>
        <w:left w:val="none" w:sz="0" w:space="0" w:color="auto"/>
        <w:bottom w:val="none" w:sz="0" w:space="0" w:color="auto"/>
        <w:right w:val="none" w:sz="0" w:space="0" w:color="auto"/>
      </w:divBdr>
    </w:div>
    <w:div w:id="143856222">
      <w:bodyDiv w:val="1"/>
      <w:marLeft w:val="0"/>
      <w:marRight w:val="0"/>
      <w:marTop w:val="0"/>
      <w:marBottom w:val="0"/>
      <w:divBdr>
        <w:top w:val="none" w:sz="0" w:space="0" w:color="auto"/>
        <w:left w:val="none" w:sz="0" w:space="0" w:color="auto"/>
        <w:bottom w:val="none" w:sz="0" w:space="0" w:color="auto"/>
        <w:right w:val="none" w:sz="0" w:space="0" w:color="auto"/>
      </w:divBdr>
    </w:div>
    <w:div w:id="148639992">
      <w:bodyDiv w:val="1"/>
      <w:marLeft w:val="0"/>
      <w:marRight w:val="0"/>
      <w:marTop w:val="0"/>
      <w:marBottom w:val="0"/>
      <w:divBdr>
        <w:top w:val="none" w:sz="0" w:space="0" w:color="auto"/>
        <w:left w:val="none" w:sz="0" w:space="0" w:color="auto"/>
        <w:bottom w:val="none" w:sz="0" w:space="0" w:color="auto"/>
        <w:right w:val="none" w:sz="0" w:space="0" w:color="auto"/>
      </w:divBdr>
    </w:div>
    <w:div w:id="152643746">
      <w:bodyDiv w:val="1"/>
      <w:marLeft w:val="0"/>
      <w:marRight w:val="0"/>
      <w:marTop w:val="0"/>
      <w:marBottom w:val="0"/>
      <w:divBdr>
        <w:top w:val="none" w:sz="0" w:space="0" w:color="auto"/>
        <w:left w:val="none" w:sz="0" w:space="0" w:color="auto"/>
        <w:bottom w:val="none" w:sz="0" w:space="0" w:color="auto"/>
        <w:right w:val="none" w:sz="0" w:space="0" w:color="auto"/>
      </w:divBdr>
    </w:div>
    <w:div w:id="156574087">
      <w:bodyDiv w:val="1"/>
      <w:marLeft w:val="0"/>
      <w:marRight w:val="0"/>
      <w:marTop w:val="0"/>
      <w:marBottom w:val="0"/>
      <w:divBdr>
        <w:top w:val="none" w:sz="0" w:space="0" w:color="auto"/>
        <w:left w:val="none" w:sz="0" w:space="0" w:color="auto"/>
        <w:bottom w:val="none" w:sz="0" w:space="0" w:color="auto"/>
        <w:right w:val="none" w:sz="0" w:space="0" w:color="auto"/>
      </w:divBdr>
    </w:div>
    <w:div w:id="160892193">
      <w:bodyDiv w:val="1"/>
      <w:marLeft w:val="0"/>
      <w:marRight w:val="0"/>
      <w:marTop w:val="0"/>
      <w:marBottom w:val="0"/>
      <w:divBdr>
        <w:top w:val="none" w:sz="0" w:space="0" w:color="auto"/>
        <w:left w:val="none" w:sz="0" w:space="0" w:color="auto"/>
        <w:bottom w:val="none" w:sz="0" w:space="0" w:color="auto"/>
        <w:right w:val="none" w:sz="0" w:space="0" w:color="auto"/>
      </w:divBdr>
    </w:div>
    <w:div w:id="188296615">
      <w:bodyDiv w:val="1"/>
      <w:marLeft w:val="0"/>
      <w:marRight w:val="0"/>
      <w:marTop w:val="0"/>
      <w:marBottom w:val="0"/>
      <w:divBdr>
        <w:top w:val="none" w:sz="0" w:space="0" w:color="auto"/>
        <w:left w:val="none" w:sz="0" w:space="0" w:color="auto"/>
        <w:bottom w:val="none" w:sz="0" w:space="0" w:color="auto"/>
        <w:right w:val="none" w:sz="0" w:space="0" w:color="auto"/>
      </w:divBdr>
    </w:div>
    <w:div w:id="191497312">
      <w:bodyDiv w:val="1"/>
      <w:marLeft w:val="0"/>
      <w:marRight w:val="0"/>
      <w:marTop w:val="0"/>
      <w:marBottom w:val="0"/>
      <w:divBdr>
        <w:top w:val="none" w:sz="0" w:space="0" w:color="auto"/>
        <w:left w:val="none" w:sz="0" w:space="0" w:color="auto"/>
        <w:bottom w:val="none" w:sz="0" w:space="0" w:color="auto"/>
        <w:right w:val="none" w:sz="0" w:space="0" w:color="auto"/>
      </w:divBdr>
      <w:divsChild>
        <w:div w:id="336156031">
          <w:marLeft w:val="0"/>
          <w:marRight w:val="0"/>
          <w:marTop w:val="0"/>
          <w:marBottom w:val="0"/>
          <w:divBdr>
            <w:top w:val="none" w:sz="0" w:space="0" w:color="auto"/>
            <w:left w:val="none" w:sz="0" w:space="0" w:color="auto"/>
            <w:bottom w:val="none" w:sz="0" w:space="0" w:color="auto"/>
            <w:right w:val="none" w:sz="0" w:space="0" w:color="auto"/>
          </w:divBdr>
        </w:div>
      </w:divsChild>
    </w:div>
    <w:div w:id="206644680">
      <w:bodyDiv w:val="1"/>
      <w:marLeft w:val="0"/>
      <w:marRight w:val="0"/>
      <w:marTop w:val="0"/>
      <w:marBottom w:val="0"/>
      <w:divBdr>
        <w:top w:val="none" w:sz="0" w:space="0" w:color="auto"/>
        <w:left w:val="none" w:sz="0" w:space="0" w:color="auto"/>
        <w:bottom w:val="none" w:sz="0" w:space="0" w:color="auto"/>
        <w:right w:val="none" w:sz="0" w:space="0" w:color="auto"/>
      </w:divBdr>
    </w:div>
    <w:div w:id="240067493">
      <w:bodyDiv w:val="1"/>
      <w:marLeft w:val="0"/>
      <w:marRight w:val="0"/>
      <w:marTop w:val="0"/>
      <w:marBottom w:val="0"/>
      <w:divBdr>
        <w:top w:val="none" w:sz="0" w:space="0" w:color="auto"/>
        <w:left w:val="none" w:sz="0" w:space="0" w:color="auto"/>
        <w:bottom w:val="none" w:sz="0" w:space="0" w:color="auto"/>
        <w:right w:val="none" w:sz="0" w:space="0" w:color="auto"/>
      </w:divBdr>
    </w:div>
    <w:div w:id="285434477">
      <w:bodyDiv w:val="1"/>
      <w:marLeft w:val="0"/>
      <w:marRight w:val="0"/>
      <w:marTop w:val="0"/>
      <w:marBottom w:val="0"/>
      <w:divBdr>
        <w:top w:val="none" w:sz="0" w:space="0" w:color="auto"/>
        <w:left w:val="none" w:sz="0" w:space="0" w:color="auto"/>
        <w:bottom w:val="none" w:sz="0" w:space="0" w:color="auto"/>
        <w:right w:val="none" w:sz="0" w:space="0" w:color="auto"/>
      </w:divBdr>
      <w:divsChild>
        <w:div w:id="192691291">
          <w:marLeft w:val="0"/>
          <w:marRight w:val="0"/>
          <w:marTop w:val="0"/>
          <w:marBottom w:val="0"/>
          <w:divBdr>
            <w:top w:val="none" w:sz="0" w:space="0" w:color="auto"/>
            <w:left w:val="none" w:sz="0" w:space="0" w:color="auto"/>
            <w:bottom w:val="none" w:sz="0" w:space="0" w:color="auto"/>
            <w:right w:val="none" w:sz="0" w:space="0" w:color="auto"/>
          </w:divBdr>
        </w:div>
      </w:divsChild>
    </w:div>
    <w:div w:id="290980401">
      <w:bodyDiv w:val="1"/>
      <w:marLeft w:val="0"/>
      <w:marRight w:val="0"/>
      <w:marTop w:val="0"/>
      <w:marBottom w:val="0"/>
      <w:divBdr>
        <w:top w:val="none" w:sz="0" w:space="0" w:color="auto"/>
        <w:left w:val="none" w:sz="0" w:space="0" w:color="auto"/>
        <w:bottom w:val="none" w:sz="0" w:space="0" w:color="auto"/>
        <w:right w:val="none" w:sz="0" w:space="0" w:color="auto"/>
      </w:divBdr>
    </w:div>
    <w:div w:id="335695602">
      <w:bodyDiv w:val="1"/>
      <w:marLeft w:val="0"/>
      <w:marRight w:val="0"/>
      <w:marTop w:val="0"/>
      <w:marBottom w:val="0"/>
      <w:divBdr>
        <w:top w:val="none" w:sz="0" w:space="0" w:color="auto"/>
        <w:left w:val="none" w:sz="0" w:space="0" w:color="auto"/>
        <w:bottom w:val="none" w:sz="0" w:space="0" w:color="auto"/>
        <w:right w:val="none" w:sz="0" w:space="0" w:color="auto"/>
      </w:divBdr>
      <w:divsChild>
        <w:div w:id="158884441">
          <w:marLeft w:val="0"/>
          <w:marRight w:val="0"/>
          <w:marTop w:val="0"/>
          <w:marBottom w:val="0"/>
          <w:divBdr>
            <w:top w:val="none" w:sz="0" w:space="0" w:color="auto"/>
            <w:left w:val="none" w:sz="0" w:space="0" w:color="auto"/>
            <w:bottom w:val="none" w:sz="0" w:space="0" w:color="auto"/>
            <w:right w:val="none" w:sz="0" w:space="0" w:color="auto"/>
          </w:divBdr>
        </w:div>
      </w:divsChild>
    </w:div>
    <w:div w:id="355233192">
      <w:bodyDiv w:val="1"/>
      <w:marLeft w:val="0"/>
      <w:marRight w:val="0"/>
      <w:marTop w:val="0"/>
      <w:marBottom w:val="0"/>
      <w:divBdr>
        <w:top w:val="none" w:sz="0" w:space="0" w:color="auto"/>
        <w:left w:val="none" w:sz="0" w:space="0" w:color="auto"/>
        <w:bottom w:val="none" w:sz="0" w:space="0" w:color="auto"/>
        <w:right w:val="none" w:sz="0" w:space="0" w:color="auto"/>
      </w:divBdr>
    </w:div>
    <w:div w:id="370768456">
      <w:bodyDiv w:val="1"/>
      <w:marLeft w:val="0"/>
      <w:marRight w:val="0"/>
      <w:marTop w:val="0"/>
      <w:marBottom w:val="0"/>
      <w:divBdr>
        <w:top w:val="none" w:sz="0" w:space="0" w:color="auto"/>
        <w:left w:val="none" w:sz="0" w:space="0" w:color="auto"/>
        <w:bottom w:val="none" w:sz="0" w:space="0" w:color="auto"/>
        <w:right w:val="none" w:sz="0" w:space="0" w:color="auto"/>
      </w:divBdr>
    </w:div>
    <w:div w:id="409431081">
      <w:bodyDiv w:val="1"/>
      <w:marLeft w:val="0"/>
      <w:marRight w:val="0"/>
      <w:marTop w:val="0"/>
      <w:marBottom w:val="0"/>
      <w:divBdr>
        <w:top w:val="none" w:sz="0" w:space="0" w:color="auto"/>
        <w:left w:val="none" w:sz="0" w:space="0" w:color="auto"/>
        <w:bottom w:val="none" w:sz="0" w:space="0" w:color="auto"/>
        <w:right w:val="none" w:sz="0" w:space="0" w:color="auto"/>
      </w:divBdr>
    </w:div>
    <w:div w:id="414933481">
      <w:bodyDiv w:val="1"/>
      <w:marLeft w:val="0"/>
      <w:marRight w:val="0"/>
      <w:marTop w:val="0"/>
      <w:marBottom w:val="0"/>
      <w:divBdr>
        <w:top w:val="none" w:sz="0" w:space="0" w:color="auto"/>
        <w:left w:val="none" w:sz="0" w:space="0" w:color="auto"/>
        <w:bottom w:val="none" w:sz="0" w:space="0" w:color="auto"/>
        <w:right w:val="none" w:sz="0" w:space="0" w:color="auto"/>
      </w:divBdr>
    </w:div>
    <w:div w:id="418985537">
      <w:bodyDiv w:val="1"/>
      <w:marLeft w:val="0"/>
      <w:marRight w:val="0"/>
      <w:marTop w:val="0"/>
      <w:marBottom w:val="0"/>
      <w:divBdr>
        <w:top w:val="none" w:sz="0" w:space="0" w:color="auto"/>
        <w:left w:val="none" w:sz="0" w:space="0" w:color="auto"/>
        <w:bottom w:val="none" w:sz="0" w:space="0" w:color="auto"/>
        <w:right w:val="none" w:sz="0" w:space="0" w:color="auto"/>
      </w:divBdr>
      <w:divsChild>
        <w:div w:id="1765682770">
          <w:marLeft w:val="0"/>
          <w:marRight w:val="0"/>
          <w:marTop w:val="0"/>
          <w:marBottom w:val="0"/>
          <w:divBdr>
            <w:top w:val="none" w:sz="0" w:space="0" w:color="auto"/>
            <w:left w:val="none" w:sz="0" w:space="0" w:color="auto"/>
            <w:bottom w:val="none" w:sz="0" w:space="0" w:color="auto"/>
            <w:right w:val="none" w:sz="0" w:space="0" w:color="auto"/>
          </w:divBdr>
          <w:divsChild>
            <w:div w:id="1456287029">
              <w:marLeft w:val="0"/>
              <w:marRight w:val="0"/>
              <w:marTop w:val="0"/>
              <w:marBottom w:val="0"/>
              <w:divBdr>
                <w:top w:val="none" w:sz="0" w:space="0" w:color="auto"/>
                <w:left w:val="none" w:sz="0" w:space="0" w:color="auto"/>
                <w:bottom w:val="none" w:sz="0" w:space="0" w:color="auto"/>
                <w:right w:val="none" w:sz="0" w:space="0" w:color="auto"/>
              </w:divBdr>
              <w:divsChild>
                <w:div w:id="17295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4758">
      <w:bodyDiv w:val="1"/>
      <w:marLeft w:val="0"/>
      <w:marRight w:val="0"/>
      <w:marTop w:val="0"/>
      <w:marBottom w:val="0"/>
      <w:divBdr>
        <w:top w:val="none" w:sz="0" w:space="0" w:color="auto"/>
        <w:left w:val="none" w:sz="0" w:space="0" w:color="auto"/>
        <w:bottom w:val="none" w:sz="0" w:space="0" w:color="auto"/>
        <w:right w:val="none" w:sz="0" w:space="0" w:color="auto"/>
      </w:divBdr>
    </w:div>
    <w:div w:id="451442725">
      <w:bodyDiv w:val="1"/>
      <w:marLeft w:val="0"/>
      <w:marRight w:val="0"/>
      <w:marTop w:val="0"/>
      <w:marBottom w:val="0"/>
      <w:divBdr>
        <w:top w:val="none" w:sz="0" w:space="0" w:color="auto"/>
        <w:left w:val="none" w:sz="0" w:space="0" w:color="auto"/>
        <w:bottom w:val="none" w:sz="0" w:space="0" w:color="auto"/>
        <w:right w:val="none" w:sz="0" w:space="0" w:color="auto"/>
      </w:divBdr>
      <w:divsChild>
        <w:div w:id="240676749">
          <w:marLeft w:val="0"/>
          <w:marRight w:val="0"/>
          <w:marTop w:val="0"/>
          <w:marBottom w:val="0"/>
          <w:divBdr>
            <w:top w:val="none" w:sz="0" w:space="0" w:color="auto"/>
            <w:left w:val="none" w:sz="0" w:space="0" w:color="auto"/>
            <w:bottom w:val="none" w:sz="0" w:space="0" w:color="auto"/>
            <w:right w:val="none" w:sz="0" w:space="0" w:color="auto"/>
          </w:divBdr>
        </w:div>
      </w:divsChild>
    </w:div>
    <w:div w:id="451829556">
      <w:bodyDiv w:val="1"/>
      <w:marLeft w:val="0"/>
      <w:marRight w:val="0"/>
      <w:marTop w:val="0"/>
      <w:marBottom w:val="0"/>
      <w:divBdr>
        <w:top w:val="none" w:sz="0" w:space="0" w:color="auto"/>
        <w:left w:val="none" w:sz="0" w:space="0" w:color="auto"/>
        <w:bottom w:val="none" w:sz="0" w:space="0" w:color="auto"/>
        <w:right w:val="none" w:sz="0" w:space="0" w:color="auto"/>
      </w:divBdr>
    </w:div>
    <w:div w:id="469594995">
      <w:bodyDiv w:val="1"/>
      <w:marLeft w:val="0"/>
      <w:marRight w:val="0"/>
      <w:marTop w:val="0"/>
      <w:marBottom w:val="0"/>
      <w:divBdr>
        <w:top w:val="none" w:sz="0" w:space="0" w:color="auto"/>
        <w:left w:val="none" w:sz="0" w:space="0" w:color="auto"/>
        <w:bottom w:val="none" w:sz="0" w:space="0" w:color="auto"/>
        <w:right w:val="none" w:sz="0" w:space="0" w:color="auto"/>
      </w:divBdr>
    </w:div>
    <w:div w:id="475799498">
      <w:bodyDiv w:val="1"/>
      <w:marLeft w:val="0"/>
      <w:marRight w:val="0"/>
      <w:marTop w:val="0"/>
      <w:marBottom w:val="0"/>
      <w:divBdr>
        <w:top w:val="none" w:sz="0" w:space="0" w:color="auto"/>
        <w:left w:val="none" w:sz="0" w:space="0" w:color="auto"/>
        <w:bottom w:val="none" w:sz="0" w:space="0" w:color="auto"/>
        <w:right w:val="none" w:sz="0" w:space="0" w:color="auto"/>
      </w:divBdr>
    </w:div>
    <w:div w:id="487790899">
      <w:bodyDiv w:val="1"/>
      <w:marLeft w:val="0"/>
      <w:marRight w:val="0"/>
      <w:marTop w:val="0"/>
      <w:marBottom w:val="0"/>
      <w:divBdr>
        <w:top w:val="none" w:sz="0" w:space="0" w:color="auto"/>
        <w:left w:val="none" w:sz="0" w:space="0" w:color="auto"/>
        <w:bottom w:val="none" w:sz="0" w:space="0" w:color="auto"/>
        <w:right w:val="none" w:sz="0" w:space="0" w:color="auto"/>
      </w:divBdr>
    </w:div>
    <w:div w:id="497813874">
      <w:bodyDiv w:val="1"/>
      <w:marLeft w:val="0"/>
      <w:marRight w:val="0"/>
      <w:marTop w:val="0"/>
      <w:marBottom w:val="0"/>
      <w:divBdr>
        <w:top w:val="none" w:sz="0" w:space="0" w:color="auto"/>
        <w:left w:val="none" w:sz="0" w:space="0" w:color="auto"/>
        <w:bottom w:val="none" w:sz="0" w:space="0" w:color="auto"/>
        <w:right w:val="none" w:sz="0" w:space="0" w:color="auto"/>
      </w:divBdr>
    </w:div>
    <w:div w:id="510412751">
      <w:bodyDiv w:val="1"/>
      <w:marLeft w:val="0"/>
      <w:marRight w:val="0"/>
      <w:marTop w:val="0"/>
      <w:marBottom w:val="0"/>
      <w:divBdr>
        <w:top w:val="none" w:sz="0" w:space="0" w:color="auto"/>
        <w:left w:val="none" w:sz="0" w:space="0" w:color="auto"/>
        <w:bottom w:val="none" w:sz="0" w:space="0" w:color="auto"/>
        <w:right w:val="none" w:sz="0" w:space="0" w:color="auto"/>
      </w:divBdr>
    </w:div>
    <w:div w:id="518860492">
      <w:bodyDiv w:val="1"/>
      <w:marLeft w:val="0"/>
      <w:marRight w:val="0"/>
      <w:marTop w:val="0"/>
      <w:marBottom w:val="0"/>
      <w:divBdr>
        <w:top w:val="none" w:sz="0" w:space="0" w:color="auto"/>
        <w:left w:val="none" w:sz="0" w:space="0" w:color="auto"/>
        <w:bottom w:val="none" w:sz="0" w:space="0" w:color="auto"/>
        <w:right w:val="none" w:sz="0" w:space="0" w:color="auto"/>
      </w:divBdr>
    </w:div>
    <w:div w:id="526255815">
      <w:bodyDiv w:val="1"/>
      <w:marLeft w:val="0"/>
      <w:marRight w:val="0"/>
      <w:marTop w:val="0"/>
      <w:marBottom w:val="0"/>
      <w:divBdr>
        <w:top w:val="none" w:sz="0" w:space="0" w:color="auto"/>
        <w:left w:val="none" w:sz="0" w:space="0" w:color="auto"/>
        <w:bottom w:val="none" w:sz="0" w:space="0" w:color="auto"/>
        <w:right w:val="none" w:sz="0" w:space="0" w:color="auto"/>
      </w:divBdr>
    </w:div>
    <w:div w:id="530068498">
      <w:bodyDiv w:val="1"/>
      <w:marLeft w:val="0"/>
      <w:marRight w:val="0"/>
      <w:marTop w:val="0"/>
      <w:marBottom w:val="0"/>
      <w:divBdr>
        <w:top w:val="none" w:sz="0" w:space="0" w:color="auto"/>
        <w:left w:val="none" w:sz="0" w:space="0" w:color="auto"/>
        <w:bottom w:val="none" w:sz="0" w:space="0" w:color="auto"/>
        <w:right w:val="none" w:sz="0" w:space="0" w:color="auto"/>
      </w:divBdr>
    </w:div>
    <w:div w:id="546995428">
      <w:bodyDiv w:val="1"/>
      <w:marLeft w:val="0"/>
      <w:marRight w:val="0"/>
      <w:marTop w:val="0"/>
      <w:marBottom w:val="0"/>
      <w:divBdr>
        <w:top w:val="none" w:sz="0" w:space="0" w:color="auto"/>
        <w:left w:val="none" w:sz="0" w:space="0" w:color="auto"/>
        <w:bottom w:val="none" w:sz="0" w:space="0" w:color="auto"/>
        <w:right w:val="none" w:sz="0" w:space="0" w:color="auto"/>
      </w:divBdr>
    </w:div>
    <w:div w:id="561409718">
      <w:bodyDiv w:val="1"/>
      <w:marLeft w:val="0"/>
      <w:marRight w:val="0"/>
      <w:marTop w:val="0"/>
      <w:marBottom w:val="0"/>
      <w:divBdr>
        <w:top w:val="none" w:sz="0" w:space="0" w:color="auto"/>
        <w:left w:val="none" w:sz="0" w:space="0" w:color="auto"/>
        <w:bottom w:val="none" w:sz="0" w:space="0" w:color="auto"/>
        <w:right w:val="none" w:sz="0" w:space="0" w:color="auto"/>
      </w:divBdr>
    </w:div>
    <w:div w:id="564678559">
      <w:bodyDiv w:val="1"/>
      <w:marLeft w:val="0"/>
      <w:marRight w:val="0"/>
      <w:marTop w:val="0"/>
      <w:marBottom w:val="0"/>
      <w:divBdr>
        <w:top w:val="none" w:sz="0" w:space="0" w:color="auto"/>
        <w:left w:val="none" w:sz="0" w:space="0" w:color="auto"/>
        <w:bottom w:val="none" w:sz="0" w:space="0" w:color="auto"/>
        <w:right w:val="none" w:sz="0" w:space="0" w:color="auto"/>
      </w:divBdr>
      <w:divsChild>
        <w:div w:id="734667879">
          <w:marLeft w:val="0"/>
          <w:marRight w:val="0"/>
          <w:marTop w:val="0"/>
          <w:marBottom w:val="0"/>
          <w:divBdr>
            <w:top w:val="none" w:sz="0" w:space="0" w:color="auto"/>
            <w:left w:val="none" w:sz="0" w:space="0" w:color="auto"/>
            <w:bottom w:val="none" w:sz="0" w:space="0" w:color="auto"/>
            <w:right w:val="none" w:sz="0" w:space="0" w:color="auto"/>
          </w:divBdr>
          <w:divsChild>
            <w:div w:id="1855874777">
              <w:marLeft w:val="0"/>
              <w:marRight w:val="0"/>
              <w:marTop w:val="0"/>
              <w:marBottom w:val="0"/>
              <w:divBdr>
                <w:top w:val="none" w:sz="0" w:space="0" w:color="auto"/>
                <w:left w:val="none" w:sz="0" w:space="0" w:color="auto"/>
                <w:bottom w:val="none" w:sz="0" w:space="0" w:color="auto"/>
                <w:right w:val="none" w:sz="0" w:space="0" w:color="auto"/>
              </w:divBdr>
              <w:divsChild>
                <w:div w:id="1606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45147">
      <w:bodyDiv w:val="1"/>
      <w:marLeft w:val="0"/>
      <w:marRight w:val="0"/>
      <w:marTop w:val="0"/>
      <w:marBottom w:val="0"/>
      <w:divBdr>
        <w:top w:val="none" w:sz="0" w:space="0" w:color="auto"/>
        <w:left w:val="none" w:sz="0" w:space="0" w:color="auto"/>
        <w:bottom w:val="none" w:sz="0" w:space="0" w:color="auto"/>
        <w:right w:val="none" w:sz="0" w:space="0" w:color="auto"/>
      </w:divBdr>
    </w:div>
    <w:div w:id="604465899">
      <w:bodyDiv w:val="1"/>
      <w:marLeft w:val="0"/>
      <w:marRight w:val="0"/>
      <w:marTop w:val="0"/>
      <w:marBottom w:val="0"/>
      <w:divBdr>
        <w:top w:val="none" w:sz="0" w:space="0" w:color="auto"/>
        <w:left w:val="none" w:sz="0" w:space="0" w:color="auto"/>
        <w:bottom w:val="none" w:sz="0" w:space="0" w:color="auto"/>
        <w:right w:val="none" w:sz="0" w:space="0" w:color="auto"/>
      </w:divBdr>
    </w:div>
    <w:div w:id="62338552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89">
          <w:marLeft w:val="0"/>
          <w:marRight w:val="0"/>
          <w:marTop w:val="0"/>
          <w:marBottom w:val="0"/>
          <w:divBdr>
            <w:top w:val="none" w:sz="0" w:space="0" w:color="auto"/>
            <w:left w:val="none" w:sz="0" w:space="0" w:color="auto"/>
            <w:bottom w:val="none" w:sz="0" w:space="0" w:color="auto"/>
            <w:right w:val="none" w:sz="0" w:space="0" w:color="auto"/>
          </w:divBdr>
        </w:div>
      </w:divsChild>
    </w:div>
    <w:div w:id="654602621">
      <w:bodyDiv w:val="1"/>
      <w:marLeft w:val="0"/>
      <w:marRight w:val="0"/>
      <w:marTop w:val="0"/>
      <w:marBottom w:val="0"/>
      <w:divBdr>
        <w:top w:val="none" w:sz="0" w:space="0" w:color="auto"/>
        <w:left w:val="none" w:sz="0" w:space="0" w:color="auto"/>
        <w:bottom w:val="none" w:sz="0" w:space="0" w:color="auto"/>
        <w:right w:val="none" w:sz="0" w:space="0" w:color="auto"/>
      </w:divBdr>
    </w:div>
    <w:div w:id="655767521">
      <w:bodyDiv w:val="1"/>
      <w:marLeft w:val="0"/>
      <w:marRight w:val="0"/>
      <w:marTop w:val="0"/>
      <w:marBottom w:val="0"/>
      <w:divBdr>
        <w:top w:val="none" w:sz="0" w:space="0" w:color="auto"/>
        <w:left w:val="none" w:sz="0" w:space="0" w:color="auto"/>
        <w:bottom w:val="none" w:sz="0" w:space="0" w:color="auto"/>
        <w:right w:val="none" w:sz="0" w:space="0" w:color="auto"/>
      </w:divBdr>
      <w:divsChild>
        <w:div w:id="1700617487">
          <w:marLeft w:val="0"/>
          <w:marRight w:val="0"/>
          <w:marTop w:val="0"/>
          <w:marBottom w:val="0"/>
          <w:divBdr>
            <w:top w:val="none" w:sz="0" w:space="0" w:color="auto"/>
            <w:left w:val="none" w:sz="0" w:space="0" w:color="auto"/>
            <w:bottom w:val="none" w:sz="0" w:space="0" w:color="auto"/>
            <w:right w:val="none" w:sz="0" w:space="0" w:color="auto"/>
          </w:divBdr>
          <w:divsChild>
            <w:div w:id="2142847136">
              <w:marLeft w:val="0"/>
              <w:marRight w:val="0"/>
              <w:marTop w:val="0"/>
              <w:marBottom w:val="0"/>
              <w:divBdr>
                <w:top w:val="none" w:sz="0" w:space="0" w:color="auto"/>
                <w:left w:val="none" w:sz="0" w:space="0" w:color="auto"/>
                <w:bottom w:val="none" w:sz="0" w:space="0" w:color="auto"/>
                <w:right w:val="none" w:sz="0" w:space="0" w:color="auto"/>
              </w:divBdr>
              <w:divsChild>
                <w:div w:id="7965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9286">
      <w:bodyDiv w:val="1"/>
      <w:marLeft w:val="0"/>
      <w:marRight w:val="0"/>
      <w:marTop w:val="0"/>
      <w:marBottom w:val="0"/>
      <w:divBdr>
        <w:top w:val="none" w:sz="0" w:space="0" w:color="auto"/>
        <w:left w:val="none" w:sz="0" w:space="0" w:color="auto"/>
        <w:bottom w:val="none" w:sz="0" w:space="0" w:color="auto"/>
        <w:right w:val="none" w:sz="0" w:space="0" w:color="auto"/>
      </w:divBdr>
    </w:div>
    <w:div w:id="681010553">
      <w:bodyDiv w:val="1"/>
      <w:marLeft w:val="0"/>
      <w:marRight w:val="0"/>
      <w:marTop w:val="0"/>
      <w:marBottom w:val="0"/>
      <w:divBdr>
        <w:top w:val="none" w:sz="0" w:space="0" w:color="auto"/>
        <w:left w:val="none" w:sz="0" w:space="0" w:color="auto"/>
        <w:bottom w:val="none" w:sz="0" w:space="0" w:color="auto"/>
        <w:right w:val="none" w:sz="0" w:space="0" w:color="auto"/>
      </w:divBdr>
    </w:div>
    <w:div w:id="690298808">
      <w:bodyDiv w:val="1"/>
      <w:marLeft w:val="0"/>
      <w:marRight w:val="0"/>
      <w:marTop w:val="0"/>
      <w:marBottom w:val="0"/>
      <w:divBdr>
        <w:top w:val="none" w:sz="0" w:space="0" w:color="auto"/>
        <w:left w:val="none" w:sz="0" w:space="0" w:color="auto"/>
        <w:bottom w:val="none" w:sz="0" w:space="0" w:color="auto"/>
        <w:right w:val="none" w:sz="0" w:space="0" w:color="auto"/>
      </w:divBdr>
    </w:div>
    <w:div w:id="691801741">
      <w:bodyDiv w:val="1"/>
      <w:marLeft w:val="0"/>
      <w:marRight w:val="0"/>
      <w:marTop w:val="0"/>
      <w:marBottom w:val="0"/>
      <w:divBdr>
        <w:top w:val="none" w:sz="0" w:space="0" w:color="auto"/>
        <w:left w:val="none" w:sz="0" w:space="0" w:color="auto"/>
        <w:bottom w:val="none" w:sz="0" w:space="0" w:color="auto"/>
        <w:right w:val="none" w:sz="0" w:space="0" w:color="auto"/>
      </w:divBdr>
    </w:div>
    <w:div w:id="700938445">
      <w:bodyDiv w:val="1"/>
      <w:marLeft w:val="0"/>
      <w:marRight w:val="0"/>
      <w:marTop w:val="0"/>
      <w:marBottom w:val="0"/>
      <w:divBdr>
        <w:top w:val="none" w:sz="0" w:space="0" w:color="auto"/>
        <w:left w:val="none" w:sz="0" w:space="0" w:color="auto"/>
        <w:bottom w:val="none" w:sz="0" w:space="0" w:color="auto"/>
        <w:right w:val="none" w:sz="0" w:space="0" w:color="auto"/>
      </w:divBdr>
    </w:div>
    <w:div w:id="705259043">
      <w:bodyDiv w:val="1"/>
      <w:marLeft w:val="0"/>
      <w:marRight w:val="0"/>
      <w:marTop w:val="0"/>
      <w:marBottom w:val="0"/>
      <w:divBdr>
        <w:top w:val="none" w:sz="0" w:space="0" w:color="auto"/>
        <w:left w:val="none" w:sz="0" w:space="0" w:color="auto"/>
        <w:bottom w:val="none" w:sz="0" w:space="0" w:color="auto"/>
        <w:right w:val="none" w:sz="0" w:space="0" w:color="auto"/>
      </w:divBdr>
    </w:div>
    <w:div w:id="706220234">
      <w:bodyDiv w:val="1"/>
      <w:marLeft w:val="0"/>
      <w:marRight w:val="0"/>
      <w:marTop w:val="0"/>
      <w:marBottom w:val="0"/>
      <w:divBdr>
        <w:top w:val="none" w:sz="0" w:space="0" w:color="auto"/>
        <w:left w:val="none" w:sz="0" w:space="0" w:color="auto"/>
        <w:bottom w:val="none" w:sz="0" w:space="0" w:color="auto"/>
        <w:right w:val="none" w:sz="0" w:space="0" w:color="auto"/>
      </w:divBdr>
      <w:divsChild>
        <w:div w:id="59599484">
          <w:marLeft w:val="0"/>
          <w:marRight w:val="0"/>
          <w:marTop w:val="0"/>
          <w:marBottom w:val="0"/>
          <w:divBdr>
            <w:top w:val="none" w:sz="0" w:space="0" w:color="auto"/>
            <w:left w:val="none" w:sz="0" w:space="0" w:color="auto"/>
            <w:bottom w:val="none" w:sz="0" w:space="0" w:color="auto"/>
            <w:right w:val="none" w:sz="0" w:space="0" w:color="auto"/>
          </w:divBdr>
        </w:div>
        <w:div w:id="92358109">
          <w:marLeft w:val="0"/>
          <w:marRight w:val="0"/>
          <w:marTop w:val="0"/>
          <w:marBottom w:val="0"/>
          <w:divBdr>
            <w:top w:val="none" w:sz="0" w:space="0" w:color="auto"/>
            <w:left w:val="none" w:sz="0" w:space="0" w:color="auto"/>
            <w:bottom w:val="none" w:sz="0" w:space="0" w:color="auto"/>
            <w:right w:val="none" w:sz="0" w:space="0" w:color="auto"/>
          </w:divBdr>
        </w:div>
        <w:div w:id="163056494">
          <w:marLeft w:val="0"/>
          <w:marRight w:val="0"/>
          <w:marTop w:val="0"/>
          <w:marBottom w:val="0"/>
          <w:divBdr>
            <w:top w:val="none" w:sz="0" w:space="0" w:color="auto"/>
            <w:left w:val="none" w:sz="0" w:space="0" w:color="auto"/>
            <w:bottom w:val="none" w:sz="0" w:space="0" w:color="auto"/>
            <w:right w:val="none" w:sz="0" w:space="0" w:color="auto"/>
          </w:divBdr>
        </w:div>
        <w:div w:id="495345998">
          <w:marLeft w:val="0"/>
          <w:marRight w:val="0"/>
          <w:marTop w:val="0"/>
          <w:marBottom w:val="0"/>
          <w:divBdr>
            <w:top w:val="none" w:sz="0" w:space="0" w:color="auto"/>
            <w:left w:val="none" w:sz="0" w:space="0" w:color="auto"/>
            <w:bottom w:val="none" w:sz="0" w:space="0" w:color="auto"/>
            <w:right w:val="none" w:sz="0" w:space="0" w:color="auto"/>
          </w:divBdr>
        </w:div>
        <w:div w:id="624123429">
          <w:marLeft w:val="0"/>
          <w:marRight w:val="0"/>
          <w:marTop w:val="0"/>
          <w:marBottom w:val="0"/>
          <w:divBdr>
            <w:top w:val="none" w:sz="0" w:space="0" w:color="auto"/>
            <w:left w:val="none" w:sz="0" w:space="0" w:color="auto"/>
            <w:bottom w:val="none" w:sz="0" w:space="0" w:color="auto"/>
            <w:right w:val="none" w:sz="0" w:space="0" w:color="auto"/>
          </w:divBdr>
        </w:div>
        <w:div w:id="696738761">
          <w:marLeft w:val="0"/>
          <w:marRight w:val="0"/>
          <w:marTop w:val="0"/>
          <w:marBottom w:val="0"/>
          <w:divBdr>
            <w:top w:val="none" w:sz="0" w:space="0" w:color="auto"/>
            <w:left w:val="none" w:sz="0" w:space="0" w:color="auto"/>
            <w:bottom w:val="none" w:sz="0" w:space="0" w:color="auto"/>
            <w:right w:val="none" w:sz="0" w:space="0" w:color="auto"/>
          </w:divBdr>
        </w:div>
        <w:div w:id="816608639">
          <w:marLeft w:val="0"/>
          <w:marRight w:val="0"/>
          <w:marTop w:val="0"/>
          <w:marBottom w:val="0"/>
          <w:divBdr>
            <w:top w:val="none" w:sz="0" w:space="0" w:color="auto"/>
            <w:left w:val="none" w:sz="0" w:space="0" w:color="auto"/>
            <w:bottom w:val="none" w:sz="0" w:space="0" w:color="auto"/>
            <w:right w:val="none" w:sz="0" w:space="0" w:color="auto"/>
          </w:divBdr>
        </w:div>
        <w:div w:id="830372286">
          <w:marLeft w:val="0"/>
          <w:marRight w:val="0"/>
          <w:marTop w:val="0"/>
          <w:marBottom w:val="0"/>
          <w:divBdr>
            <w:top w:val="none" w:sz="0" w:space="0" w:color="auto"/>
            <w:left w:val="none" w:sz="0" w:space="0" w:color="auto"/>
            <w:bottom w:val="none" w:sz="0" w:space="0" w:color="auto"/>
            <w:right w:val="none" w:sz="0" w:space="0" w:color="auto"/>
          </w:divBdr>
        </w:div>
        <w:div w:id="834758739">
          <w:marLeft w:val="0"/>
          <w:marRight w:val="0"/>
          <w:marTop w:val="0"/>
          <w:marBottom w:val="0"/>
          <w:divBdr>
            <w:top w:val="none" w:sz="0" w:space="0" w:color="auto"/>
            <w:left w:val="none" w:sz="0" w:space="0" w:color="auto"/>
            <w:bottom w:val="none" w:sz="0" w:space="0" w:color="auto"/>
            <w:right w:val="none" w:sz="0" w:space="0" w:color="auto"/>
          </w:divBdr>
        </w:div>
        <w:div w:id="852035282">
          <w:marLeft w:val="0"/>
          <w:marRight w:val="0"/>
          <w:marTop w:val="0"/>
          <w:marBottom w:val="0"/>
          <w:divBdr>
            <w:top w:val="none" w:sz="0" w:space="0" w:color="auto"/>
            <w:left w:val="none" w:sz="0" w:space="0" w:color="auto"/>
            <w:bottom w:val="none" w:sz="0" w:space="0" w:color="auto"/>
            <w:right w:val="none" w:sz="0" w:space="0" w:color="auto"/>
          </w:divBdr>
        </w:div>
        <w:div w:id="895357588">
          <w:marLeft w:val="0"/>
          <w:marRight w:val="0"/>
          <w:marTop w:val="0"/>
          <w:marBottom w:val="0"/>
          <w:divBdr>
            <w:top w:val="none" w:sz="0" w:space="0" w:color="auto"/>
            <w:left w:val="none" w:sz="0" w:space="0" w:color="auto"/>
            <w:bottom w:val="none" w:sz="0" w:space="0" w:color="auto"/>
            <w:right w:val="none" w:sz="0" w:space="0" w:color="auto"/>
          </w:divBdr>
        </w:div>
        <w:div w:id="939028544">
          <w:marLeft w:val="0"/>
          <w:marRight w:val="0"/>
          <w:marTop w:val="0"/>
          <w:marBottom w:val="0"/>
          <w:divBdr>
            <w:top w:val="none" w:sz="0" w:space="0" w:color="auto"/>
            <w:left w:val="none" w:sz="0" w:space="0" w:color="auto"/>
            <w:bottom w:val="none" w:sz="0" w:space="0" w:color="auto"/>
            <w:right w:val="none" w:sz="0" w:space="0" w:color="auto"/>
          </w:divBdr>
        </w:div>
        <w:div w:id="1039236126">
          <w:marLeft w:val="0"/>
          <w:marRight w:val="0"/>
          <w:marTop w:val="0"/>
          <w:marBottom w:val="0"/>
          <w:divBdr>
            <w:top w:val="none" w:sz="0" w:space="0" w:color="auto"/>
            <w:left w:val="none" w:sz="0" w:space="0" w:color="auto"/>
            <w:bottom w:val="none" w:sz="0" w:space="0" w:color="auto"/>
            <w:right w:val="none" w:sz="0" w:space="0" w:color="auto"/>
          </w:divBdr>
        </w:div>
        <w:div w:id="1132207498">
          <w:marLeft w:val="0"/>
          <w:marRight w:val="0"/>
          <w:marTop w:val="0"/>
          <w:marBottom w:val="0"/>
          <w:divBdr>
            <w:top w:val="none" w:sz="0" w:space="0" w:color="auto"/>
            <w:left w:val="none" w:sz="0" w:space="0" w:color="auto"/>
            <w:bottom w:val="none" w:sz="0" w:space="0" w:color="auto"/>
            <w:right w:val="none" w:sz="0" w:space="0" w:color="auto"/>
          </w:divBdr>
        </w:div>
        <w:div w:id="1153907699">
          <w:marLeft w:val="0"/>
          <w:marRight w:val="0"/>
          <w:marTop w:val="0"/>
          <w:marBottom w:val="0"/>
          <w:divBdr>
            <w:top w:val="none" w:sz="0" w:space="0" w:color="auto"/>
            <w:left w:val="none" w:sz="0" w:space="0" w:color="auto"/>
            <w:bottom w:val="none" w:sz="0" w:space="0" w:color="auto"/>
            <w:right w:val="none" w:sz="0" w:space="0" w:color="auto"/>
          </w:divBdr>
        </w:div>
        <w:div w:id="1170563361">
          <w:marLeft w:val="0"/>
          <w:marRight w:val="0"/>
          <w:marTop w:val="0"/>
          <w:marBottom w:val="0"/>
          <w:divBdr>
            <w:top w:val="none" w:sz="0" w:space="0" w:color="auto"/>
            <w:left w:val="none" w:sz="0" w:space="0" w:color="auto"/>
            <w:bottom w:val="none" w:sz="0" w:space="0" w:color="auto"/>
            <w:right w:val="none" w:sz="0" w:space="0" w:color="auto"/>
          </w:divBdr>
        </w:div>
        <w:div w:id="1212764850">
          <w:marLeft w:val="0"/>
          <w:marRight w:val="0"/>
          <w:marTop w:val="0"/>
          <w:marBottom w:val="0"/>
          <w:divBdr>
            <w:top w:val="none" w:sz="0" w:space="0" w:color="auto"/>
            <w:left w:val="none" w:sz="0" w:space="0" w:color="auto"/>
            <w:bottom w:val="none" w:sz="0" w:space="0" w:color="auto"/>
            <w:right w:val="none" w:sz="0" w:space="0" w:color="auto"/>
          </w:divBdr>
        </w:div>
        <w:div w:id="1314525934">
          <w:marLeft w:val="0"/>
          <w:marRight w:val="0"/>
          <w:marTop w:val="0"/>
          <w:marBottom w:val="0"/>
          <w:divBdr>
            <w:top w:val="none" w:sz="0" w:space="0" w:color="auto"/>
            <w:left w:val="none" w:sz="0" w:space="0" w:color="auto"/>
            <w:bottom w:val="none" w:sz="0" w:space="0" w:color="auto"/>
            <w:right w:val="none" w:sz="0" w:space="0" w:color="auto"/>
          </w:divBdr>
        </w:div>
        <w:div w:id="1377774553">
          <w:marLeft w:val="0"/>
          <w:marRight w:val="0"/>
          <w:marTop w:val="0"/>
          <w:marBottom w:val="0"/>
          <w:divBdr>
            <w:top w:val="none" w:sz="0" w:space="0" w:color="auto"/>
            <w:left w:val="none" w:sz="0" w:space="0" w:color="auto"/>
            <w:bottom w:val="none" w:sz="0" w:space="0" w:color="auto"/>
            <w:right w:val="none" w:sz="0" w:space="0" w:color="auto"/>
          </w:divBdr>
        </w:div>
        <w:div w:id="1458597670">
          <w:marLeft w:val="0"/>
          <w:marRight w:val="0"/>
          <w:marTop w:val="0"/>
          <w:marBottom w:val="0"/>
          <w:divBdr>
            <w:top w:val="none" w:sz="0" w:space="0" w:color="auto"/>
            <w:left w:val="none" w:sz="0" w:space="0" w:color="auto"/>
            <w:bottom w:val="none" w:sz="0" w:space="0" w:color="auto"/>
            <w:right w:val="none" w:sz="0" w:space="0" w:color="auto"/>
          </w:divBdr>
        </w:div>
        <w:div w:id="1581601443">
          <w:marLeft w:val="0"/>
          <w:marRight w:val="0"/>
          <w:marTop w:val="0"/>
          <w:marBottom w:val="0"/>
          <w:divBdr>
            <w:top w:val="none" w:sz="0" w:space="0" w:color="auto"/>
            <w:left w:val="none" w:sz="0" w:space="0" w:color="auto"/>
            <w:bottom w:val="none" w:sz="0" w:space="0" w:color="auto"/>
            <w:right w:val="none" w:sz="0" w:space="0" w:color="auto"/>
          </w:divBdr>
        </w:div>
        <w:div w:id="1613397578">
          <w:marLeft w:val="0"/>
          <w:marRight w:val="0"/>
          <w:marTop w:val="0"/>
          <w:marBottom w:val="0"/>
          <w:divBdr>
            <w:top w:val="none" w:sz="0" w:space="0" w:color="auto"/>
            <w:left w:val="none" w:sz="0" w:space="0" w:color="auto"/>
            <w:bottom w:val="none" w:sz="0" w:space="0" w:color="auto"/>
            <w:right w:val="none" w:sz="0" w:space="0" w:color="auto"/>
          </w:divBdr>
        </w:div>
        <w:div w:id="1622759618">
          <w:marLeft w:val="0"/>
          <w:marRight w:val="0"/>
          <w:marTop w:val="0"/>
          <w:marBottom w:val="0"/>
          <w:divBdr>
            <w:top w:val="none" w:sz="0" w:space="0" w:color="auto"/>
            <w:left w:val="none" w:sz="0" w:space="0" w:color="auto"/>
            <w:bottom w:val="none" w:sz="0" w:space="0" w:color="auto"/>
            <w:right w:val="none" w:sz="0" w:space="0" w:color="auto"/>
          </w:divBdr>
        </w:div>
        <w:div w:id="1682318421">
          <w:marLeft w:val="0"/>
          <w:marRight w:val="0"/>
          <w:marTop w:val="0"/>
          <w:marBottom w:val="0"/>
          <w:divBdr>
            <w:top w:val="none" w:sz="0" w:space="0" w:color="auto"/>
            <w:left w:val="none" w:sz="0" w:space="0" w:color="auto"/>
            <w:bottom w:val="none" w:sz="0" w:space="0" w:color="auto"/>
            <w:right w:val="none" w:sz="0" w:space="0" w:color="auto"/>
          </w:divBdr>
        </w:div>
        <w:div w:id="1704018808">
          <w:marLeft w:val="0"/>
          <w:marRight w:val="0"/>
          <w:marTop w:val="0"/>
          <w:marBottom w:val="0"/>
          <w:divBdr>
            <w:top w:val="none" w:sz="0" w:space="0" w:color="auto"/>
            <w:left w:val="none" w:sz="0" w:space="0" w:color="auto"/>
            <w:bottom w:val="none" w:sz="0" w:space="0" w:color="auto"/>
            <w:right w:val="none" w:sz="0" w:space="0" w:color="auto"/>
          </w:divBdr>
        </w:div>
        <w:div w:id="1772623285">
          <w:marLeft w:val="0"/>
          <w:marRight w:val="0"/>
          <w:marTop w:val="0"/>
          <w:marBottom w:val="0"/>
          <w:divBdr>
            <w:top w:val="none" w:sz="0" w:space="0" w:color="auto"/>
            <w:left w:val="none" w:sz="0" w:space="0" w:color="auto"/>
            <w:bottom w:val="none" w:sz="0" w:space="0" w:color="auto"/>
            <w:right w:val="none" w:sz="0" w:space="0" w:color="auto"/>
          </w:divBdr>
        </w:div>
        <w:div w:id="2047290510">
          <w:marLeft w:val="0"/>
          <w:marRight w:val="0"/>
          <w:marTop w:val="0"/>
          <w:marBottom w:val="0"/>
          <w:divBdr>
            <w:top w:val="none" w:sz="0" w:space="0" w:color="auto"/>
            <w:left w:val="none" w:sz="0" w:space="0" w:color="auto"/>
            <w:bottom w:val="none" w:sz="0" w:space="0" w:color="auto"/>
            <w:right w:val="none" w:sz="0" w:space="0" w:color="auto"/>
          </w:divBdr>
        </w:div>
      </w:divsChild>
    </w:div>
    <w:div w:id="710422516">
      <w:bodyDiv w:val="1"/>
      <w:marLeft w:val="0"/>
      <w:marRight w:val="0"/>
      <w:marTop w:val="0"/>
      <w:marBottom w:val="0"/>
      <w:divBdr>
        <w:top w:val="none" w:sz="0" w:space="0" w:color="auto"/>
        <w:left w:val="none" w:sz="0" w:space="0" w:color="auto"/>
        <w:bottom w:val="none" w:sz="0" w:space="0" w:color="auto"/>
        <w:right w:val="none" w:sz="0" w:space="0" w:color="auto"/>
      </w:divBdr>
    </w:div>
    <w:div w:id="710496762">
      <w:bodyDiv w:val="1"/>
      <w:marLeft w:val="0"/>
      <w:marRight w:val="0"/>
      <w:marTop w:val="0"/>
      <w:marBottom w:val="0"/>
      <w:divBdr>
        <w:top w:val="none" w:sz="0" w:space="0" w:color="auto"/>
        <w:left w:val="none" w:sz="0" w:space="0" w:color="auto"/>
        <w:bottom w:val="none" w:sz="0" w:space="0" w:color="auto"/>
        <w:right w:val="none" w:sz="0" w:space="0" w:color="auto"/>
      </w:divBdr>
    </w:div>
    <w:div w:id="716248221">
      <w:bodyDiv w:val="1"/>
      <w:marLeft w:val="0"/>
      <w:marRight w:val="0"/>
      <w:marTop w:val="0"/>
      <w:marBottom w:val="0"/>
      <w:divBdr>
        <w:top w:val="none" w:sz="0" w:space="0" w:color="auto"/>
        <w:left w:val="none" w:sz="0" w:space="0" w:color="auto"/>
        <w:bottom w:val="none" w:sz="0" w:space="0" w:color="auto"/>
        <w:right w:val="none" w:sz="0" w:space="0" w:color="auto"/>
      </w:divBdr>
      <w:divsChild>
        <w:div w:id="159784379">
          <w:marLeft w:val="0"/>
          <w:marRight w:val="0"/>
          <w:marTop w:val="0"/>
          <w:marBottom w:val="0"/>
          <w:divBdr>
            <w:top w:val="none" w:sz="0" w:space="0" w:color="auto"/>
            <w:left w:val="none" w:sz="0" w:space="0" w:color="auto"/>
            <w:bottom w:val="none" w:sz="0" w:space="0" w:color="auto"/>
            <w:right w:val="none" w:sz="0" w:space="0" w:color="auto"/>
          </w:divBdr>
        </w:div>
      </w:divsChild>
    </w:div>
    <w:div w:id="719748765">
      <w:bodyDiv w:val="1"/>
      <w:marLeft w:val="0"/>
      <w:marRight w:val="0"/>
      <w:marTop w:val="0"/>
      <w:marBottom w:val="0"/>
      <w:divBdr>
        <w:top w:val="none" w:sz="0" w:space="0" w:color="auto"/>
        <w:left w:val="none" w:sz="0" w:space="0" w:color="auto"/>
        <w:bottom w:val="none" w:sz="0" w:space="0" w:color="auto"/>
        <w:right w:val="none" w:sz="0" w:space="0" w:color="auto"/>
      </w:divBdr>
      <w:divsChild>
        <w:div w:id="968048796">
          <w:marLeft w:val="0"/>
          <w:marRight w:val="0"/>
          <w:marTop w:val="0"/>
          <w:marBottom w:val="0"/>
          <w:divBdr>
            <w:top w:val="none" w:sz="0" w:space="0" w:color="auto"/>
            <w:left w:val="none" w:sz="0" w:space="0" w:color="auto"/>
            <w:bottom w:val="none" w:sz="0" w:space="0" w:color="auto"/>
            <w:right w:val="none" w:sz="0" w:space="0" w:color="auto"/>
          </w:divBdr>
          <w:divsChild>
            <w:div w:id="1152330723">
              <w:marLeft w:val="0"/>
              <w:marRight w:val="0"/>
              <w:marTop w:val="0"/>
              <w:marBottom w:val="0"/>
              <w:divBdr>
                <w:top w:val="none" w:sz="0" w:space="0" w:color="auto"/>
                <w:left w:val="none" w:sz="0" w:space="0" w:color="auto"/>
                <w:bottom w:val="none" w:sz="0" w:space="0" w:color="auto"/>
                <w:right w:val="none" w:sz="0" w:space="0" w:color="auto"/>
              </w:divBdr>
              <w:divsChild>
                <w:div w:id="771128901">
                  <w:marLeft w:val="0"/>
                  <w:marRight w:val="0"/>
                  <w:marTop w:val="0"/>
                  <w:marBottom w:val="0"/>
                  <w:divBdr>
                    <w:top w:val="none" w:sz="0" w:space="0" w:color="auto"/>
                    <w:left w:val="none" w:sz="0" w:space="0" w:color="auto"/>
                    <w:bottom w:val="none" w:sz="0" w:space="0" w:color="auto"/>
                    <w:right w:val="none" w:sz="0" w:space="0" w:color="auto"/>
                  </w:divBdr>
                  <w:divsChild>
                    <w:div w:id="10321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75805">
      <w:bodyDiv w:val="1"/>
      <w:marLeft w:val="0"/>
      <w:marRight w:val="0"/>
      <w:marTop w:val="0"/>
      <w:marBottom w:val="0"/>
      <w:divBdr>
        <w:top w:val="none" w:sz="0" w:space="0" w:color="auto"/>
        <w:left w:val="none" w:sz="0" w:space="0" w:color="auto"/>
        <w:bottom w:val="none" w:sz="0" w:space="0" w:color="auto"/>
        <w:right w:val="none" w:sz="0" w:space="0" w:color="auto"/>
      </w:divBdr>
    </w:div>
    <w:div w:id="730469881">
      <w:bodyDiv w:val="1"/>
      <w:marLeft w:val="0"/>
      <w:marRight w:val="0"/>
      <w:marTop w:val="0"/>
      <w:marBottom w:val="0"/>
      <w:divBdr>
        <w:top w:val="none" w:sz="0" w:space="0" w:color="auto"/>
        <w:left w:val="none" w:sz="0" w:space="0" w:color="auto"/>
        <w:bottom w:val="none" w:sz="0" w:space="0" w:color="auto"/>
        <w:right w:val="none" w:sz="0" w:space="0" w:color="auto"/>
      </w:divBdr>
    </w:div>
    <w:div w:id="732582189">
      <w:bodyDiv w:val="1"/>
      <w:marLeft w:val="0"/>
      <w:marRight w:val="0"/>
      <w:marTop w:val="0"/>
      <w:marBottom w:val="0"/>
      <w:divBdr>
        <w:top w:val="none" w:sz="0" w:space="0" w:color="auto"/>
        <w:left w:val="none" w:sz="0" w:space="0" w:color="auto"/>
        <w:bottom w:val="none" w:sz="0" w:space="0" w:color="auto"/>
        <w:right w:val="none" w:sz="0" w:space="0" w:color="auto"/>
      </w:divBdr>
    </w:div>
    <w:div w:id="734549487">
      <w:bodyDiv w:val="1"/>
      <w:marLeft w:val="0"/>
      <w:marRight w:val="0"/>
      <w:marTop w:val="0"/>
      <w:marBottom w:val="0"/>
      <w:divBdr>
        <w:top w:val="none" w:sz="0" w:space="0" w:color="auto"/>
        <w:left w:val="none" w:sz="0" w:space="0" w:color="auto"/>
        <w:bottom w:val="none" w:sz="0" w:space="0" w:color="auto"/>
        <w:right w:val="none" w:sz="0" w:space="0" w:color="auto"/>
      </w:divBdr>
      <w:divsChild>
        <w:div w:id="436605904">
          <w:marLeft w:val="0"/>
          <w:marRight w:val="0"/>
          <w:marTop w:val="0"/>
          <w:marBottom w:val="0"/>
          <w:divBdr>
            <w:top w:val="none" w:sz="0" w:space="0" w:color="auto"/>
            <w:left w:val="none" w:sz="0" w:space="0" w:color="auto"/>
            <w:bottom w:val="none" w:sz="0" w:space="0" w:color="auto"/>
            <w:right w:val="none" w:sz="0" w:space="0" w:color="auto"/>
          </w:divBdr>
          <w:divsChild>
            <w:div w:id="429594169">
              <w:marLeft w:val="0"/>
              <w:marRight w:val="0"/>
              <w:marTop w:val="0"/>
              <w:marBottom w:val="0"/>
              <w:divBdr>
                <w:top w:val="none" w:sz="0" w:space="0" w:color="auto"/>
                <w:left w:val="none" w:sz="0" w:space="0" w:color="auto"/>
                <w:bottom w:val="none" w:sz="0" w:space="0" w:color="auto"/>
                <w:right w:val="none" w:sz="0" w:space="0" w:color="auto"/>
              </w:divBdr>
              <w:divsChild>
                <w:div w:id="15482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2110">
      <w:bodyDiv w:val="1"/>
      <w:marLeft w:val="0"/>
      <w:marRight w:val="0"/>
      <w:marTop w:val="0"/>
      <w:marBottom w:val="0"/>
      <w:divBdr>
        <w:top w:val="none" w:sz="0" w:space="0" w:color="auto"/>
        <w:left w:val="none" w:sz="0" w:space="0" w:color="auto"/>
        <w:bottom w:val="none" w:sz="0" w:space="0" w:color="auto"/>
        <w:right w:val="none" w:sz="0" w:space="0" w:color="auto"/>
      </w:divBdr>
    </w:div>
    <w:div w:id="755632550">
      <w:bodyDiv w:val="1"/>
      <w:marLeft w:val="0"/>
      <w:marRight w:val="0"/>
      <w:marTop w:val="0"/>
      <w:marBottom w:val="0"/>
      <w:divBdr>
        <w:top w:val="none" w:sz="0" w:space="0" w:color="auto"/>
        <w:left w:val="none" w:sz="0" w:space="0" w:color="auto"/>
        <w:bottom w:val="none" w:sz="0" w:space="0" w:color="auto"/>
        <w:right w:val="none" w:sz="0" w:space="0" w:color="auto"/>
      </w:divBdr>
    </w:div>
    <w:div w:id="757285180">
      <w:bodyDiv w:val="1"/>
      <w:marLeft w:val="0"/>
      <w:marRight w:val="0"/>
      <w:marTop w:val="0"/>
      <w:marBottom w:val="0"/>
      <w:divBdr>
        <w:top w:val="none" w:sz="0" w:space="0" w:color="auto"/>
        <w:left w:val="none" w:sz="0" w:space="0" w:color="auto"/>
        <w:bottom w:val="none" w:sz="0" w:space="0" w:color="auto"/>
        <w:right w:val="none" w:sz="0" w:space="0" w:color="auto"/>
      </w:divBdr>
    </w:div>
    <w:div w:id="758406938">
      <w:bodyDiv w:val="1"/>
      <w:marLeft w:val="0"/>
      <w:marRight w:val="0"/>
      <w:marTop w:val="0"/>
      <w:marBottom w:val="0"/>
      <w:divBdr>
        <w:top w:val="none" w:sz="0" w:space="0" w:color="auto"/>
        <w:left w:val="none" w:sz="0" w:space="0" w:color="auto"/>
        <w:bottom w:val="none" w:sz="0" w:space="0" w:color="auto"/>
        <w:right w:val="none" w:sz="0" w:space="0" w:color="auto"/>
      </w:divBdr>
      <w:divsChild>
        <w:div w:id="1237083261">
          <w:marLeft w:val="0"/>
          <w:marRight w:val="0"/>
          <w:marTop w:val="0"/>
          <w:marBottom w:val="0"/>
          <w:divBdr>
            <w:top w:val="none" w:sz="0" w:space="0" w:color="auto"/>
            <w:left w:val="none" w:sz="0" w:space="0" w:color="auto"/>
            <w:bottom w:val="none" w:sz="0" w:space="0" w:color="auto"/>
            <w:right w:val="none" w:sz="0" w:space="0" w:color="auto"/>
          </w:divBdr>
        </w:div>
      </w:divsChild>
    </w:div>
    <w:div w:id="772742992">
      <w:bodyDiv w:val="1"/>
      <w:marLeft w:val="0"/>
      <w:marRight w:val="0"/>
      <w:marTop w:val="0"/>
      <w:marBottom w:val="0"/>
      <w:divBdr>
        <w:top w:val="none" w:sz="0" w:space="0" w:color="auto"/>
        <w:left w:val="none" w:sz="0" w:space="0" w:color="auto"/>
        <w:bottom w:val="none" w:sz="0" w:space="0" w:color="auto"/>
        <w:right w:val="none" w:sz="0" w:space="0" w:color="auto"/>
      </w:divBdr>
      <w:divsChild>
        <w:div w:id="28377326">
          <w:marLeft w:val="0"/>
          <w:marRight w:val="0"/>
          <w:marTop w:val="0"/>
          <w:marBottom w:val="0"/>
          <w:divBdr>
            <w:top w:val="none" w:sz="0" w:space="0" w:color="auto"/>
            <w:left w:val="none" w:sz="0" w:space="0" w:color="auto"/>
            <w:bottom w:val="none" w:sz="0" w:space="0" w:color="auto"/>
            <w:right w:val="none" w:sz="0" w:space="0" w:color="auto"/>
          </w:divBdr>
          <w:divsChild>
            <w:div w:id="1643919757">
              <w:marLeft w:val="0"/>
              <w:marRight w:val="0"/>
              <w:marTop w:val="0"/>
              <w:marBottom w:val="0"/>
              <w:divBdr>
                <w:top w:val="none" w:sz="0" w:space="0" w:color="auto"/>
                <w:left w:val="none" w:sz="0" w:space="0" w:color="auto"/>
                <w:bottom w:val="none" w:sz="0" w:space="0" w:color="auto"/>
                <w:right w:val="none" w:sz="0" w:space="0" w:color="auto"/>
              </w:divBdr>
              <w:divsChild>
                <w:div w:id="18946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76">
      <w:bodyDiv w:val="1"/>
      <w:marLeft w:val="0"/>
      <w:marRight w:val="0"/>
      <w:marTop w:val="0"/>
      <w:marBottom w:val="0"/>
      <w:divBdr>
        <w:top w:val="none" w:sz="0" w:space="0" w:color="auto"/>
        <w:left w:val="none" w:sz="0" w:space="0" w:color="auto"/>
        <w:bottom w:val="none" w:sz="0" w:space="0" w:color="auto"/>
        <w:right w:val="none" w:sz="0" w:space="0" w:color="auto"/>
      </w:divBdr>
    </w:div>
    <w:div w:id="793717297">
      <w:bodyDiv w:val="1"/>
      <w:marLeft w:val="0"/>
      <w:marRight w:val="0"/>
      <w:marTop w:val="0"/>
      <w:marBottom w:val="0"/>
      <w:divBdr>
        <w:top w:val="none" w:sz="0" w:space="0" w:color="auto"/>
        <w:left w:val="none" w:sz="0" w:space="0" w:color="auto"/>
        <w:bottom w:val="none" w:sz="0" w:space="0" w:color="auto"/>
        <w:right w:val="none" w:sz="0" w:space="0" w:color="auto"/>
      </w:divBdr>
    </w:div>
    <w:div w:id="799346718">
      <w:bodyDiv w:val="1"/>
      <w:marLeft w:val="0"/>
      <w:marRight w:val="0"/>
      <w:marTop w:val="0"/>
      <w:marBottom w:val="0"/>
      <w:divBdr>
        <w:top w:val="none" w:sz="0" w:space="0" w:color="auto"/>
        <w:left w:val="none" w:sz="0" w:space="0" w:color="auto"/>
        <w:bottom w:val="none" w:sz="0" w:space="0" w:color="auto"/>
        <w:right w:val="none" w:sz="0" w:space="0" w:color="auto"/>
      </w:divBdr>
      <w:divsChild>
        <w:div w:id="1350453611">
          <w:marLeft w:val="0"/>
          <w:marRight w:val="0"/>
          <w:marTop w:val="0"/>
          <w:marBottom w:val="0"/>
          <w:divBdr>
            <w:top w:val="none" w:sz="0" w:space="0" w:color="auto"/>
            <w:left w:val="none" w:sz="0" w:space="0" w:color="auto"/>
            <w:bottom w:val="none" w:sz="0" w:space="0" w:color="auto"/>
            <w:right w:val="none" w:sz="0" w:space="0" w:color="auto"/>
          </w:divBdr>
        </w:div>
      </w:divsChild>
    </w:div>
    <w:div w:id="809859793">
      <w:bodyDiv w:val="1"/>
      <w:marLeft w:val="0"/>
      <w:marRight w:val="0"/>
      <w:marTop w:val="0"/>
      <w:marBottom w:val="0"/>
      <w:divBdr>
        <w:top w:val="none" w:sz="0" w:space="0" w:color="auto"/>
        <w:left w:val="none" w:sz="0" w:space="0" w:color="auto"/>
        <w:bottom w:val="none" w:sz="0" w:space="0" w:color="auto"/>
        <w:right w:val="none" w:sz="0" w:space="0" w:color="auto"/>
      </w:divBdr>
    </w:div>
    <w:div w:id="818231074">
      <w:bodyDiv w:val="1"/>
      <w:marLeft w:val="0"/>
      <w:marRight w:val="0"/>
      <w:marTop w:val="0"/>
      <w:marBottom w:val="0"/>
      <w:divBdr>
        <w:top w:val="none" w:sz="0" w:space="0" w:color="auto"/>
        <w:left w:val="none" w:sz="0" w:space="0" w:color="auto"/>
        <w:bottom w:val="none" w:sz="0" w:space="0" w:color="auto"/>
        <w:right w:val="none" w:sz="0" w:space="0" w:color="auto"/>
      </w:divBdr>
    </w:div>
    <w:div w:id="836069514">
      <w:bodyDiv w:val="1"/>
      <w:marLeft w:val="0"/>
      <w:marRight w:val="0"/>
      <w:marTop w:val="0"/>
      <w:marBottom w:val="0"/>
      <w:divBdr>
        <w:top w:val="none" w:sz="0" w:space="0" w:color="auto"/>
        <w:left w:val="none" w:sz="0" w:space="0" w:color="auto"/>
        <w:bottom w:val="none" w:sz="0" w:space="0" w:color="auto"/>
        <w:right w:val="none" w:sz="0" w:space="0" w:color="auto"/>
      </w:divBdr>
    </w:div>
    <w:div w:id="852262693">
      <w:bodyDiv w:val="1"/>
      <w:marLeft w:val="0"/>
      <w:marRight w:val="0"/>
      <w:marTop w:val="0"/>
      <w:marBottom w:val="0"/>
      <w:divBdr>
        <w:top w:val="none" w:sz="0" w:space="0" w:color="auto"/>
        <w:left w:val="none" w:sz="0" w:space="0" w:color="auto"/>
        <w:bottom w:val="none" w:sz="0" w:space="0" w:color="auto"/>
        <w:right w:val="none" w:sz="0" w:space="0" w:color="auto"/>
      </w:divBdr>
      <w:divsChild>
        <w:div w:id="1651789804">
          <w:marLeft w:val="0"/>
          <w:marRight w:val="0"/>
          <w:marTop w:val="0"/>
          <w:marBottom w:val="0"/>
          <w:divBdr>
            <w:top w:val="none" w:sz="0" w:space="0" w:color="auto"/>
            <w:left w:val="none" w:sz="0" w:space="0" w:color="auto"/>
            <w:bottom w:val="none" w:sz="0" w:space="0" w:color="auto"/>
            <w:right w:val="none" w:sz="0" w:space="0" w:color="auto"/>
          </w:divBdr>
        </w:div>
      </w:divsChild>
    </w:div>
    <w:div w:id="854686768">
      <w:bodyDiv w:val="1"/>
      <w:marLeft w:val="0"/>
      <w:marRight w:val="0"/>
      <w:marTop w:val="0"/>
      <w:marBottom w:val="0"/>
      <w:divBdr>
        <w:top w:val="none" w:sz="0" w:space="0" w:color="auto"/>
        <w:left w:val="none" w:sz="0" w:space="0" w:color="auto"/>
        <w:bottom w:val="none" w:sz="0" w:space="0" w:color="auto"/>
        <w:right w:val="none" w:sz="0" w:space="0" w:color="auto"/>
      </w:divBdr>
    </w:div>
    <w:div w:id="858590758">
      <w:bodyDiv w:val="1"/>
      <w:marLeft w:val="0"/>
      <w:marRight w:val="0"/>
      <w:marTop w:val="0"/>
      <w:marBottom w:val="0"/>
      <w:divBdr>
        <w:top w:val="none" w:sz="0" w:space="0" w:color="auto"/>
        <w:left w:val="none" w:sz="0" w:space="0" w:color="auto"/>
        <w:bottom w:val="none" w:sz="0" w:space="0" w:color="auto"/>
        <w:right w:val="none" w:sz="0" w:space="0" w:color="auto"/>
      </w:divBdr>
      <w:divsChild>
        <w:div w:id="1405104279">
          <w:marLeft w:val="0"/>
          <w:marRight w:val="0"/>
          <w:marTop w:val="0"/>
          <w:marBottom w:val="0"/>
          <w:divBdr>
            <w:top w:val="none" w:sz="0" w:space="0" w:color="auto"/>
            <w:left w:val="none" w:sz="0" w:space="0" w:color="auto"/>
            <w:bottom w:val="none" w:sz="0" w:space="0" w:color="auto"/>
            <w:right w:val="none" w:sz="0" w:space="0" w:color="auto"/>
          </w:divBdr>
          <w:divsChild>
            <w:div w:id="1120419816">
              <w:marLeft w:val="0"/>
              <w:marRight w:val="0"/>
              <w:marTop w:val="0"/>
              <w:marBottom w:val="0"/>
              <w:divBdr>
                <w:top w:val="none" w:sz="0" w:space="0" w:color="auto"/>
                <w:left w:val="none" w:sz="0" w:space="0" w:color="auto"/>
                <w:bottom w:val="none" w:sz="0" w:space="0" w:color="auto"/>
                <w:right w:val="none" w:sz="0" w:space="0" w:color="auto"/>
              </w:divBdr>
              <w:divsChild>
                <w:div w:id="10505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4685">
      <w:bodyDiv w:val="1"/>
      <w:marLeft w:val="0"/>
      <w:marRight w:val="0"/>
      <w:marTop w:val="0"/>
      <w:marBottom w:val="0"/>
      <w:divBdr>
        <w:top w:val="none" w:sz="0" w:space="0" w:color="auto"/>
        <w:left w:val="none" w:sz="0" w:space="0" w:color="auto"/>
        <w:bottom w:val="none" w:sz="0" w:space="0" w:color="auto"/>
        <w:right w:val="none" w:sz="0" w:space="0" w:color="auto"/>
      </w:divBdr>
    </w:div>
    <w:div w:id="889072735">
      <w:bodyDiv w:val="1"/>
      <w:marLeft w:val="0"/>
      <w:marRight w:val="0"/>
      <w:marTop w:val="0"/>
      <w:marBottom w:val="0"/>
      <w:divBdr>
        <w:top w:val="none" w:sz="0" w:space="0" w:color="auto"/>
        <w:left w:val="none" w:sz="0" w:space="0" w:color="auto"/>
        <w:bottom w:val="none" w:sz="0" w:space="0" w:color="auto"/>
        <w:right w:val="none" w:sz="0" w:space="0" w:color="auto"/>
      </w:divBdr>
    </w:div>
    <w:div w:id="893586177">
      <w:bodyDiv w:val="1"/>
      <w:marLeft w:val="0"/>
      <w:marRight w:val="0"/>
      <w:marTop w:val="0"/>
      <w:marBottom w:val="0"/>
      <w:divBdr>
        <w:top w:val="none" w:sz="0" w:space="0" w:color="auto"/>
        <w:left w:val="none" w:sz="0" w:space="0" w:color="auto"/>
        <w:bottom w:val="none" w:sz="0" w:space="0" w:color="auto"/>
        <w:right w:val="none" w:sz="0" w:space="0" w:color="auto"/>
      </w:divBdr>
      <w:divsChild>
        <w:div w:id="634606049">
          <w:marLeft w:val="0"/>
          <w:marRight w:val="0"/>
          <w:marTop w:val="0"/>
          <w:marBottom w:val="0"/>
          <w:divBdr>
            <w:top w:val="none" w:sz="0" w:space="0" w:color="auto"/>
            <w:left w:val="none" w:sz="0" w:space="0" w:color="auto"/>
            <w:bottom w:val="none" w:sz="0" w:space="0" w:color="auto"/>
            <w:right w:val="none" w:sz="0" w:space="0" w:color="auto"/>
          </w:divBdr>
        </w:div>
      </w:divsChild>
    </w:div>
    <w:div w:id="931284465">
      <w:bodyDiv w:val="1"/>
      <w:marLeft w:val="0"/>
      <w:marRight w:val="0"/>
      <w:marTop w:val="0"/>
      <w:marBottom w:val="0"/>
      <w:divBdr>
        <w:top w:val="none" w:sz="0" w:space="0" w:color="auto"/>
        <w:left w:val="none" w:sz="0" w:space="0" w:color="auto"/>
        <w:bottom w:val="none" w:sz="0" w:space="0" w:color="auto"/>
        <w:right w:val="none" w:sz="0" w:space="0" w:color="auto"/>
      </w:divBdr>
    </w:div>
    <w:div w:id="941255987">
      <w:bodyDiv w:val="1"/>
      <w:marLeft w:val="0"/>
      <w:marRight w:val="0"/>
      <w:marTop w:val="0"/>
      <w:marBottom w:val="0"/>
      <w:divBdr>
        <w:top w:val="none" w:sz="0" w:space="0" w:color="auto"/>
        <w:left w:val="none" w:sz="0" w:space="0" w:color="auto"/>
        <w:bottom w:val="none" w:sz="0" w:space="0" w:color="auto"/>
        <w:right w:val="none" w:sz="0" w:space="0" w:color="auto"/>
      </w:divBdr>
    </w:div>
    <w:div w:id="942105679">
      <w:bodyDiv w:val="1"/>
      <w:marLeft w:val="0"/>
      <w:marRight w:val="0"/>
      <w:marTop w:val="0"/>
      <w:marBottom w:val="0"/>
      <w:divBdr>
        <w:top w:val="none" w:sz="0" w:space="0" w:color="auto"/>
        <w:left w:val="none" w:sz="0" w:space="0" w:color="auto"/>
        <w:bottom w:val="none" w:sz="0" w:space="0" w:color="auto"/>
        <w:right w:val="none" w:sz="0" w:space="0" w:color="auto"/>
      </w:divBdr>
      <w:divsChild>
        <w:div w:id="1795173440">
          <w:marLeft w:val="0"/>
          <w:marRight w:val="0"/>
          <w:marTop w:val="0"/>
          <w:marBottom w:val="0"/>
          <w:divBdr>
            <w:top w:val="none" w:sz="0" w:space="0" w:color="auto"/>
            <w:left w:val="none" w:sz="0" w:space="0" w:color="auto"/>
            <w:bottom w:val="none" w:sz="0" w:space="0" w:color="auto"/>
            <w:right w:val="none" w:sz="0" w:space="0" w:color="auto"/>
          </w:divBdr>
        </w:div>
      </w:divsChild>
    </w:div>
    <w:div w:id="974870692">
      <w:bodyDiv w:val="1"/>
      <w:marLeft w:val="0"/>
      <w:marRight w:val="0"/>
      <w:marTop w:val="0"/>
      <w:marBottom w:val="0"/>
      <w:divBdr>
        <w:top w:val="none" w:sz="0" w:space="0" w:color="auto"/>
        <w:left w:val="none" w:sz="0" w:space="0" w:color="auto"/>
        <w:bottom w:val="none" w:sz="0" w:space="0" w:color="auto"/>
        <w:right w:val="none" w:sz="0" w:space="0" w:color="auto"/>
      </w:divBdr>
    </w:div>
    <w:div w:id="975794625">
      <w:bodyDiv w:val="1"/>
      <w:marLeft w:val="0"/>
      <w:marRight w:val="0"/>
      <w:marTop w:val="0"/>
      <w:marBottom w:val="0"/>
      <w:divBdr>
        <w:top w:val="none" w:sz="0" w:space="0" w:color="auto"/>
        <w:left w:val="none" w:sz="0" w:space="0" w:color="auto"/>
        <w:bottom w:val="none" w:sz="0" w:space="0" w:color="auto"/>
        <w:right w:val="none" w:sz="0" w:space="0" w:color="auto"/>
      </w:divBdr>
    </w:div>
    <w:div w:id="1004093520">
      <w:bodyDiv w:val="1"/>
      <w:marLeft w:val="0"/>
      <w:marRight w:val="0"/>
      <w:marTop w:val="0"/>
      <w:marBottom w:val="0"/>
      <w:divBdr>
        <w:top w:val="none" w:sz="0" w:space="0" w:color="auto"/>
        <w:left w:val="none" w:sz="0" w:space="0" w:color="auto"/>
        <w:bottom w:val="none" w:sz="0" w:space="0" w:color="auto"/>
        <w:right w:val="none" w:sz="0" w:space="0" w:color="auto"/>
      </w:divBdr>
    </w:div>
    <w:div w:id="1009411132">
      <w:bodyDiv w:val="1"/>
      <w:marLeft w:val="0"/>
      <w:marRight w:val="0"/>
      <w:marTop w:val="0"/>
      <w:marBottom w:val="0"/>
      <w:divBdr>
        <w:top w:val="none" w:sz="0" w:space="0" w:color="auto"/>
        <w:left w:val="none" w:sz="0" w:space="0" w:color="auto"/>
        <w:bottom w:val="none" w:sz="0" w:space="0" w:color="auto"/>
        <w:right w:val="none" w:sz="0" w:space="0" w:color="auto"/>
      </w:divBdr>
    </w:div>
    <w:div w:id="1014502818">
      <w:bodyDiv w:val="1"/>
      <w:marLeft w:val="0"/>
      <w:marRight w:val="0"/>
      <w:marTop w:val="0"/>
      <w:marBottom w:val="0"/>
      <w:divBdr>
        <w:top w:val="none" w:sz="0" w:space="0" w:color="auto"/>
        <w:left w:val="none" w:sz="0" w:space="0" w:color="auto"/>
        <w:bottom w:val="none" w:sz="0" w:space="0" w:color="auto"/>
        <w:right w:val="none" w:sz="0" w:space="0" w:color="auto"/>
      </w:divBdr>
    </w:div>
    <w:div w:id="1015838516">
      <w:bodyDiv w:val="1"/>
      <w:marLeft w:val="0"/>
      <w:marRight w:val="0"/>
      <w:marTop w:val="0"/>
      <w:marBottom w:val="0"/>
      <w:divBdr>
        <w:top w:val="none" w:sz="0" w:space="0" w:color="auto"/>
        <w:left w:val="none" w:sz="0" w:space="0" w:color="auto"/>
        <w:bottom w:val="none" w:sz="0" w:space="0" w:color="auto"/>
        <w:right w:val="none" w:sz="0" w:space="0" w:color="auto"/>
      </w:divBdr>
    </w:div>
    <w:div w:id="1033118522">
      <w:bodyDiv w:val="1"/>
      <w:marLeft w:val="0"/>
      <w:marRight w:val="0"/>
      <w:marTop w:val="0"/>
      <w:marBottom w:val="0"/>
      <w:divBdr>
        <w:top w:val="none" w:sz="0" w:space="0" w:color="auto"/>
        <w:left w:val="none" w:sz="0" w:space="0" w:color="auto"/>
        <w:bottom w:val="none" w:sz="0" w:space="0" w:color="auto"/>
        <w:right w:val="none" w:sz="0" w:space="0" w:color="auto"/>
      </w:divBdr>
      <w:divsChild>
        <w:div w:id="1402829801">
          <w:marLeft w:val="0"/>
          <w:marRight w:val="0"/>
          <w:marTop w:val="0"/>
          <w:marBottom w:val="0"/>
          <w:divBdr>
            <w:top w:val="none" w:sz="0" w:space="0" w:color="auto"/>
            <w:left w:val="none" w:sz="0" w:space="0" w:color="auto"/>
            <w:bottom w:val="none" w:sz="0" w:space="0" w:color="auto"/>
            <w:right w:val="none" w:sz="0" w:space="0" w:color="auto"/>
          </w:divBdr>
        </w:div>
      </w:divsChild>
    </w:div>
    <w:div w:id="1039210408">
      <w:bodyDiv w:val="1"/>
      <w:marLeft w:val="0"/>
      <w:marRight w:val="0"/>
      <w:marTop w:val="0"/>
      <w:marBottom w:val="0"/>
      <w:divBdr>
        <w:top w:val="none" w:sz="0" w:space="0" w:color="auto"/>
        <w:left w:val="none" w:sz="0" w:space="0" w:color="auto"/>
        <w:bottom w:val="none" w:sz="0" w:space="0" w:color="auto"/>
        <w:right w:val="none" w:sz="0" w:space="0" w:color="auto"/>
      </w:divBdr>
    </w:div>
    <w:div w:id="1048724121">
      <w:bodyDiv w:val="1"/>
      <w:marLeft w:val="0"/>
      <w:marRight w:val="0"/>
      <w:marTop w:val="0"/>
      <w:marBottom w:val="0"/>
      <w:divBdr>
        <w:top w:val="none" w:sz="0" w:space="0" w:color="auto"/>
        <w:left w:val="none" w:sz="0" w:space="0" w:color="auto"/>
        <w:bottom w:val="none" w:sz="0" w:space="0" w:color="auto"/>
        <w:right w:val="none" w:sz="0" w:space="0" w:color="auto"/>
      </w:divBdr>
    </w:div>
    <w:div w:id="1069379617">
      <w:bodyDiv w:val="1"/>
      <w:marLeft w:val="0"/>
      <w:marRight w:val="0"/>
      <w:marTop w:val="0"/>
      <w:marBottom w:val="0"/>
      <w:divBdr>
        <w:top w:val="none" w:sz="0" w:space="0" w:color="auto"/>
        <w:left w:val="none" w:sz="0" w:space="0" w:color="auto"/>
        <w:bottom w:val="none" w:sz="0" w:space="0" w:color="auto"/>
        <w:right w:val="none" w:sz="0" w:space="0" w:color="auto"/>
      </w:divBdr>
    </w:div>
    <w:div w:id="1095705250">
      <w:bodyDiv w:val="1"/>
      <w:marLeft w:val="0"/>
      <w:marRight w:val="0"/>
      <w:marTop w:val="0"/>
      <w:marBottom w:val="0"/>
      <w:divBdr>
        <w:top w:val="none" w:sz="0" w:space="0" w:color="auto"/>
        <w:left w:val="none" w:sz="0" w:space="0" w:color="auto"/>
        <w:bottom w:val="none" w:sz="0" w:space="0" w:color="auto"/>
        <w:right w:val="none" w:sz="0" w:space="0" w:color="auto"/>
      </w:divBdr>
      <w:divsChild>
        <w:div w:id="208735384">
          <w:marLeft w:val="0"/>
          <w:marRight w:val="0"/>
          <w:marTop w:val="0"/>
          <w:marBottom w:val="0"/>
          <w:divBdr>
            <w:top w:val="none" w:sz="0" w:space="0" w:color="auto"/>
            <w:left w:val="none" w:sz="0" w:space="0" w:color="auto"/>
            <w:bottom w:val="none" w:sz="0" w:space="0" w:color="auto"/>
            <w:right w:val="none" w:sz="0" w:space="0" w:color="auto"/>
          </w:divBdr>
          <w:divsChild>
            <w:div w:id="1338076902">
              <w:marLeft w:val="0"/>
              <w:marRight w:val="0"/>
              <w:marTop w:val="0"/>
              <w:marBottom w:val="0"/>
              <w:divBdr>
                <w:top w:val="none" w:sz="0" w:space="0" w:color="auto"/>
                <w:left w:val="none" w:sz="0" w:space="0" w:color="auto"/>
                <w:bottom w:val="none" w:sz="0" w:space="0" w:color="auto"/>
                <w:right w:val="none" w:sz="0" w:space="0" w:color="auto"/>
              </w:divBdr>
              <w:divsChild>
                <w:div w:id="11433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7239">
      <w:bodyDiv w:val="1"/>
      <w:marLeft w:val="0"/>
      <w:marRight w:val="0"/>
      <w:marTop w:val="0"/>
      <w:marBottom w:val="0"/>
      <w:divBdr>
        <w:top w:val="none" w:sz="0" w:space="0" w:color="auto"/>
        <w:left w:val="none" w:sz="0" w:space="0" w:color="auto"/>
        <w:bottom w:val="none" w:sz="0" w:space="0" w:color="auto"/>
        <w:right w:val="none" w:sz="0" w:space="0" w:color="auto"/>
      </w:divBdr>
    </w:div>
    <w:div w:id="1111703032">
      <w:bodyDiv w:val="1"/>
      <w:marLeft w:val="0"/>
      <w:marRight w:val="0"/>
      <w:marTop w:val="0"/>
      <w:marBottom w:val="0"/>
      <w:divBdr>
        <w:top w:val="none" w:sz="0" w:space="0" w:color="auto"/>
        <w:left w:val="none" w:sz="0" w:space="0" w:color="auto"/>
        <w:bottom w:val="none" w:sz="0" w:space="0" w:color="auto"/>
        <w:right w:val="none" w:sz="0" w:space="0" w:color="auto"/>
      </w:divBdr>
      <w:divsChild>
        <w:div w:id="1233351496">
          <w:marLeft w:val="0"/>
          <w:marRight w:val="0"/>
          <w:marTop w:val="0"/>
          <w:marBottom w:val="0"/>
          <w:divBdr>
            <w:top w:val="none" w:sz="0" w:space="0" w:color="auto"/>
            <w:left w:val="none" w:sz="0" w:space="0" w:color="auto"/>
            <w:bottom w:val="none" w:sz="0" w:space="0" w:color="auto"/>
            <w:right w:val="none" w:sz="0" w:space="0" w:color="auto"/>
          </w:divBdr>
          <w:divsChild>
            <w:div w:id="776412144">
              <w:marLeft w:val="0"/>
              <w:marRight w:val="0"/>
              <w:marTop w:val="0"/>
              <w:marBottom w:val="0"/>
              <w:divBdr>
                <w:top w:val="none" w:sz="0" w:space="0" w:color="auto"/>
                <w:left w:val="none" w:sz="0" w:space="0" w:color="auto"/>
                <w:bottom w:val="none" w:sz="0" w:space="0" w:color="auto"/>
                <w:right w:val="none" w:sz="0" w:space="0" w:color="auto"/>
              </w:divBdr>
              <w:divsChild>
                <w:div w:id="21296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5115">
      <w:bodyDiv w:val="1"/>
      <w:marLeft w:val="0"/>
      <w:marRight w:val="0"/>
      <w:marTop w:val="0"/>
      <w:marBottom w:val="0"/>
      <w:divBdr>
        <w:top w:val="none" w:sz="0" w:space="0" w:color="auto"/>
        <w:left w:val="none" w:sz="0" w:space="0" w:color="auto"/>
        <w:bottom w:val="none" w:sz="0" w:space="0" w:color="auto"/>
        <w:right w:val="none" w:sz="0" w:space="0" w:color="auto"/>
      </w:divBdr>
    </w:div>
    <w:div w:id="1120951172">
      <w:bodyDiv w:val="1"/>
      <w:marLeft w:val="0"/>
      <w:marRight w:val="0"/>
      <w:marTop w:val="0"/>
      <w:marBottom w:val="0"/>
      <w:divBdr>
        <w:top w:val="none" w:sz="0" w:space="0" w:color="auto"/>
        <w:left w:val="none" w:sz="0" w:space="0" w:color="auto"/>
        <w:bottom w:val="none" w:sz="0" w:space="0" w:color="auto"/>
        <w:right w:val="none" w:sz="0" w:space="0" w:color="auto"/>
      </w:divBdr>
    </w:div>
    <w:div w:id="1123575546">
      <w:bodyDiv w:val="1"/>
      <w:marLeft w:val="0"/>
      <w:marRight w:val="0"/>
      <w:marTop w:val="0"/>
      <w:marBottom w:val="0"/>
      <w:divBdr>
        <w:top w:val="none" w:sz="0" w:space="0" w:color="auto"/>
        <w:left w:val="none" w:sz="0" w:space="0" w:color="auto"/>
        <w:bottom w:val="none" w:sz="0" w:space="0" w:color="auto"/>
        <w:right w:val="none" w:sz="0" w:space="0" w:color="auto"/>
      </w:divBdr>
    </w:div>
    <w:div w:id="1128813150">
      <w:bodyDiv w:val="1"/>
      <w:marLeft w:val="0"/>
      <w:marRight w:val="0"/>
      <w:marTop w:val="0"/>
      <w:marBottom w:val="0"/>
      <w:divBdr>
        <w:top w:val="none" w:sz="0" w:space="0" w:color="auto"/>
        <w:left w:val="none" w:sz="0" w:space="0" w:color="auto"/>
        <w:bottom w:val="none" w:sz="0" w:space="0" w:color="auto"/>
        <w:right w:val="none" w:sz="0" w:space="0" w:color="auto"/>
      </w:divBdr>
    </w:div>
    <w:div w:id="1136679363">
      <w:bodyDiv w:val="1"/>
      <w:marLeft w:val="0"/>
      <w:marRight w:val="0"/>
      <w:marTop w:val="0"/>
      <w:marBottom w:val="0"/>
      <w:divBdr>
        <w:top w:val="none" w:sz="0" w:space="0" w:color="auto"/>
        <w:left w:val="none" w:sz="0" w:space="0" w:color="auto"/>
        <w:bottom w:val="none" w:sz="0" w:space="0" w:color="auto"/>
        <w:right w:val="none" w:sz="0" w:space="0" w:color="auto"/>
      </w:divBdr>
    </w:div>
    <w:div w:id="1140145923">
      <w:bodyDiv w:val="1"/>
      <w:marLeft w:val="0"/>
      <w:marRight w:val="0"/>
      <w:marTop w:val="0"/>
      <w:marBottom w:val="0"/>
      <w:divBdr>
        <w:top w:val="none" w:sz="0" w:space="0" w:color="auto"/>
        <w:left w:val="none" w:sz="0" w:space="0" w:color="auto"/>
        <w:bottom w:val="none" w:sz="0" w:space="0" w:color="auto"/>
        <w:right w:val="none" w:sz="0" w:space="0" w:color="auto"/>
      </w:divBdr>
    </w:div>
    <w:div w:id="1143504820">
      <w:bodyDiv w:val="1"/>
      <w:marLeft w:val="0"/>
      <w:marRight w:val="0"/>
      <w:marTop w:val="0"/>
      <w:marBottom w:val="0"/>
      <w:divBdr>
        <w:top w:val="none" w:sz="0" w:space="0" w:color="auto"/>
        <w:left w:val="none" w:sz="0" w:space="0" w:color="auto"/>
        <w:bottom w:val="none" w:sz="0" w:space="0" w:color="auto"/>
        <w:right w:val="none" w:sz="0" w:space="0" w:color="auto"/>
      </w:divBdr>
    </w:div>
    <w:div w:id="1147354789">
      <w:bodyDiv w:val="1"/>
      <w:marLeft w:val="0"/>
      <w:marRight w:val="0"/>
      <w:marTop w:val="0"/>
      <w:marBottom w:val="0"/>
      <w:divBdr>
        <w:top w:val="none" w:sz="0" w:space="0" w:color="auto"/>
        <w:left w:val="none" w:sz="0" w:space="0" w:color="auto"/>
        <w:bottom w:val="none" w:sz="0" w:space="0" w:color="auto"/>
        <w:right w:val="none" w:sz="0" w:space="0" w:color="auto"/>
      </w:divBdr>
      <w:divsChild>
        <w:div w:id="232276508">
          <w:marLeft w:val="0"/>
          <w:marRight w:val="0"/>
          <w:marTop w:val="0"/>
          <w:marBottom w:val="0"/>
          <w:divBdr>
            <w:top w:val="none" w:sz="0" w:space="0" w:color="auto"/>
            <w:left w:val="none" w:sz="0" w:space="0" w:color="auto"/>
            <w:bottom w:val="none" w:sz="0" w:space="0" w:color="auto"/>
            <w:right w:val="none" w:sz="0" w:space="0" w:color="auto"/>
          </w:divBdr>
        </w:div>
      </w:divsChild>
    </w:div>
    <w:div w:id="1148060511">
      <w:bodyDiv w:val="1"/>
      <w:marLeft w:val="0"/>
      <w:marRight w:val="0"/>
      <w:marTop w:val="0"/>
      <w:marBottom w:val="0"/>
      <w:divBdr>
        <w:top w:val="none" w:sz="0" w:space="0" w:color="auto"/>
        <w:left w:val="none" w:sz="0" w:space="0" w:color="auto"/>
        <w:bottom w:val="none" w:sz="0" w:space="0" w:color="auto"/>
        <w:right w:val="none" w:sz="0" w:space="0" w:color="auto"/>
      </w:divBdr>
    </w:div>
    <w:div w:id="1190921800">
      <w:bodyDiv w:val="1"/>
      <w:marLeft w:val="0"/>
      <w:marRight w:val="0"/>
      <w:marTop w:val="0"/>
      <w:marBottom w:val="0"/>
      <w:divBdr>
        <w:top w:val="none" w:sz="0" w:space="0" w:color="auto"/>
        <w:left w:val="none" w:sz="0" w:space="0" w:color="auto"/>
        <w:bottom w:val="none" w:sz="0" w:space="0" w:color="auto"/>
        <w:right w:val="none" w:sz="0" w:space="0" w:color="auto"/>
      </w:divBdr>
      <w:divsChild>
        <w:div w:id="875508815">
          <w:marLeft w:val="0"/>
          <w:marRight w:val="0"/>
          <w:marTop w:val="0"/>
          <w:marBottom w:val="0"/>
          <w:divBdr>
            <w:top w:val="none" w:sz="0" w:space="0" w:color="auto"/>
            <w:left w:val="none" w:sz="0" w:space="0" w:color="auto"/>
            <w:bottom w:val="none" w:sz="0" w:space="0" w:color="auto"/>
            <w:right w:val="none" w:sz="0" w:space="0" w:color="auto"/>
          </w:divBdr>
        </w:div>
      </w:divsChild>
    </w:div>
    <w:div w:id="1216039372">
      <w:bodyDiv w:val="1"/>
      <w:marLeft w:val="0"/>
      <w:marRight w:val="0"/>
      <w:marTop w:val="0"/>
      <w:marBottom w:val="0"/>
      <w:divBdr>
        <w:top w:val="none" w:sz="0" w:space="0" w:color="auto"/>
        <w:left w:val="none" w:sz="0" w:space="0" w:color="auto"/>
        <w:bottom w:val="none" w:sz="0" w:space="0" w:color="auto"/>
        <w:right w:val="none" w:sz="0" w:space="0" w:color="auto"/>
      </w:divBdr>
    </w:div>
    <w:div w:id="1219323887">
      <w:bodyDiv w:val="1"/>
      <w:marLeft w:val="0"/>
      <w:marRight w:val="0"/>
      <w:marTop w:val="0"/>
      <w:marBottom w:val="0"/>
      <w:divBdr>
        <w:top w:val="none" w:sz="0" w:space="0" w:color="auto"/>
        <w:left w:val="none" w:sz="0" w:space="0" w:color="auto"/>
        <w:bottom w:val="none" w:sz="0" w:space="0" w:color="auto"/>
        <w:right w:val="none" w:sz="0" w:space="0" w:color="auto"/>
      </w:divBdr>
    </w:div>
    <w:div w:id="1221213808">
      <w:bodyDiv w:val="1"/>
      <w:marLeft w:val="0"/>
      <w:marRight w:val="0"/>
      <w:marTop w:val="0"/>
      <w:marBottom w:val="0"/>
      <w:divBdr>
        <w:top w:val="none" w:sz="0" w:space="0" w:color="auto"/>
        <w:left w:val="none" w:sz="0" w:space="0" w:color="auto"/>
        <w:bottom w:val="none" w:sz="0" w:space="0" w:color="auto"/>
        <w:right w:val="none" w:sz="0" w:space="0" w:color="auto"/>
      </w:divBdr>
    </w:div>
    <w:div w:id="1221668798">
      <w:bodyDiv w:val="1"/>
      <w:marLeft w:val="0"/>
      <w:marRight w:val="0"/>
      <w:marTop w:val="0"/>
      <w:marBottom w:val="0"/>
      <w:divBdr>
        <w:top w:val="none" w:sz="0" w:space="0" w:color="auto"/>
        <w:left w:val="none" w:sz="0" w:space="0" w:color="auto"/>
        <w:bottom w:val="none" w:sz="0" w:space="0" w:color="auto"/>
        <w:right w:val="none" w:sz="0" w:space="0" w:color="auto"/>
      </w:divBdr>
    </w:div>
    <w:div w:id="1226724946">
      <w:bodyDiv w:val="1"/>
      <w:marLeft w:val="0"/>
      <w:marRight w:val="0"/>
      <w:marTop w:val="0"/>
      <w:marBottom w:val="0"/>
      <w:divBdr>
        <w:top w:val="none" w:sz="0" w:space="0" w:color="auto"/>
        <w:left w:val="none" w:sz="0" w:space="0" w:color="auto"/>
        <w:bottom w:val="none" w:sz="0" w:space="0" w:color="auto"/>
        <w:right w:val="none" w:sz="0" w:space="0" w:color="auto"/>
      </w:divBdr>
    </w:div>
    <w:div w:id="1237936299">
      <w:bodyDiv w:val="1"/>
      <w:marLeft w:val="0"/>
      <w:marRight w:val="0"/>
      <w:marTop w:val="0"/>
      <w:marBottom w:val="0"/>
      <w:divBdr>
        <w:top w:val="none" w:sz="0" w:space="0" w:color="auto"/>
        <w:left w:val="none" w:sz="0" w:space="0" w:color="auto"/>
        <w:bottom w:val="none" w:sz="0" w:space="0" w:color="auto"/>
        <w:right w:val="none" w:sz="0" w:space="0" w:color="auto"/>
      </w:divBdr>
    </w:div>
    <w:div w:id="1243445286">
      <w:bodyDiv w:val="1"/>
      <w:marLeft w:val="0"/>
      <w:marRight w:val="0"/>
      <w:marTop w:val="0"/>
      <w:marBottom w:val="0"/>
      <w:divBdr>
        <w:top w:val="none" w:sz="0" w:space="0" w:color="auto"/>
        <w:left w:val="none" w:sz="0" w:space="0" w:color="auto"/>
        <w:bottom w:val="none" w:sz="0" w:space="0" w:color="auto"/>
        <w:right w:val="none" w:sz="0" w:space="0" w:color="auto"/>
      </w:divBdr>
    </w:div>
    <w:div w:id="1245141160">
      <w:bodyDiv w:val="1"/>
      <w:marLeft w:val="0"/>
      <w:marRight w:val="0"/>
      <w:marTop w:val="0"/>
      <w:marBottom w:val="0"/>
      <w:divBdr>
        <w:top w:val="none" w:sz="0" w:space="0" w:color="auto"/>
        <w:left w:val="none" w:sz="0" w:space="0" w:color="auto"/>
        <w:bottom w:val="none" w:sz="0" w:space="0" w:color="auto"/>
        <w:right w:val="none" w:sz="0" w:space="0" w:color="auto"/>
      </w:divBdr>
    </w:div>
    <w:div w:id="1253853309">
      <w:bodyDiv w:val="1"/>
      <w:marLeft w:val="0"/>
      <w:marRight w:val="0"/>
      <w:marTop w:val="0"/>
      <w:marBottom w:val="0"/>
      <w:divBdr>
        <w:top w:val="none" w:sz="0" w:space="0" w:color="auto"/>
        <w:left w:val="none" w:sz="0" w:space="0" w:color="auto"/>
        <w:bottom w:val="none" w:sz="0" w:space="0" w:color="auto"/>
        <w:right w:val="none" w:sz="0" w:space="0" w:color="auto"/>
      </w:divBdr>
    </w:div>
    <w:div w:id="1255625877">
      <w:bodyDiv w:val="1"/>
      <w:marLeft w:val="0"/>
      <w:marRight w:val="0"/>
      <w:marTop w:val="0"/>
      <w:marBottom w:val="0"/>
      <w:divBdr>
        <w:top w:val="none" w:sz="0" w:space="0" w:color="auto"/>
        <w:left w:val="none" w:sz="0" w:space="0" w:color="auto"/>
        <w:bottom w:val="none" w:sz="0" w:space="0" w:color="auto"/>
        <w:right w:val="none" w:sz="0" w:space="0" w:color="auto"/>
      </w:divBdr>
    </w:div>
    <w:div w:id="1259673206">
      <w:bodyDiv w:val="1"/>
      <w:marLeft w:val="0"/>
      <w:marRight w:val="0"/>
      <w:marTop w:val="0"/>
      <w:marBottom w:val="0"/>
      <w:divBdr>
        <w:top w:val="none" w:sz="0" w:space="0" w:color="auto"/>
        <w:left w:val="none" w:sz="0" w:space="0" w:color="auto"/>
        <w:bottom w:val="none" w:sz="0" w:space="0" w:color="auto"/>
        <w:right w:val="none" w:sz="0" w:space="0" w:color="auto"/>
      </w:divBdr>
      <w:divsChild>
        <w:div w:id="1342466181">
          <w:marLeft w:val="0"/>
          <w:marRight w:val="0"/>
          <w:marTop w:val="0"/>
          <w:marBottom w:val="0"/>
          <w:divBdr>
            <w:top w:val="none" w:sz="0" w:space="0" w:color="auto"/>
            <w:left w:val="none" w:sz="0" w:space="0" w:color="auto"/>
            <w:bottom w:val="none" w:sz="0" w:space="0" w:color="auto"/>
            <w:right w:val="none" w:sz="0" w:space="0" w:color="auto"/>
          </w:divBdr>
        </w:div>
      </w:divsChild>
    </w:div>
    <w:div w:id="1262907745">
      <w:bodyDiv w:val="1"/>
      <w:marLeft w:val="0"/>
      <w:marRight w:val="0"/>
      <w:marTop w:val="0"/>
      <w:marBottom w:val="0"/>
      <w:divBdr>
        <w:top w:val="none" w:sz="0" w:space="0" w:color="auto"/>
        <w:left w:val="none" w:sz="0" w:space="0" w:color="auto"/>
        <w:bottom w:val="none" w:sz="0" w:space="0" w:color="auto"/>
        <w:right w:val="none" w:sz="0" w:space="0" w:color="auto"/>
      </w:divBdr>
    </w:div>
    <w:div w:id="1266040657">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76987868">
      <w:bodyDiv w:val="1"/>
      <w:marLeft w:val="0"/>
      <w:marRight w:val="0"/>
      <w:marTop w:val="0"/>
      <w:marBottom w:val="0"/>
      <w:divBdr>
        <w:top w:val="none" w:sz="0" w:space="0" w:color="auto"/>
        <w:left w:val="none" w:sz="0" w:space="0" w:color="auto"/>
        <w:bottom w:val="none" w:sz="0" w:space="0" w:color="auto"/>
        <w:right w:val="none" w:sz="0" w:space="0" w:color="auto"/>
      </w:divBdr>
    </w:div>
    <w:div w:id="1295991253">
      <w:bodyDiv w:val="1"/>
      <w:marLeft w:val="0"/>
      <w:marRight w:val="0"/>
      <w:marTop w:val="0"/>
      <w:marBottom w:val="0"/>
      <w:divBdr>
        <w:top w:val="none" w:sz="0" w:space="0" w:color="auto"/>
        <w:left w:val="none" w:sz="0" w:space="0" w:color="auto"/>
        <w:bottom w:val="none" w:sz="0" w:space="0" w:color="auto"/>
        <w:right w:val="none" w:sz="0" w:space="0" w:color="auto"/>
      </w:divBdr>
    </w:div>
    <w:div w:id="1310866371">
      <w:bodyDiv w:val="1"/>
      <w:marLeft w:val="0"/>
      <w:marRight w:val="0"/>
      <w:marTop w:val="0"/>
      <w:marBottom w:val="0"/>
      <w:divBdr>
        <w:top w:val="none" w:sz="0" w:space="0" w:color="auto"/>
        <w:left w:val="none" w:sz="0" w:space="0" w:color="auto"/>
        <w:bottom w:val="none" w:sz="0" w:space="0" w:color="auto"/>
        <w:right w:val="none" w:sz="0" w:space="0" w:color="auto"/>
      </w:divBdr>
      <w:divsChild>
        <w:div w:id="77989273">
          <w:marLeft w:val="0"/>
          <w:marRight w:val="0"/>
          <w:marTop w:val="0"/>
          <w:marBottom w:val="0"/>
          <w:divBdr>
            <w:top w:val="none" w:sz="0" w:space="0" w:color="auto"/>
            <w:left w:val="none" w:sz="0" w:space="0" w:color="auto"/>
            <w:bottom w:val="none" w:sz="0" w:space="0" w:color="auto"/>
            <w:right w:val="none" w:sz="0" w:space="0" w:color="auto"/>
          </w:divBdr>
        </w:div>
      </w:divsChild>
    </w:div>
    <w:div w:id="1315187321">
      <w:bodyDiv w:val="1"/>
      <w:marLeft w:val="0"/>
      <w:marRight w:val="0"/>
      <w:marTop w:val="0"/>
      <w:marBottom w:val="0"/>
      <w:divBdr>
        <w:top w:val="none" w:sz="0" w:space="0" w:color="auto"/>
        <w:left w:val="none" w:sz="0" w:space="0" w:color="auto"/>
        <w:bottom w:val="none" w:sz="0" w:space="0" w:color="auto"/>
        <w:right w:val="none" w:sz="0" w:space="0" w:color="auto"/>
      </w:divBdr>
    </w:div>
    <w:div w:id="1322585357">
      <w:bodyDiv w:val="1"/>
      <w:marLeft w:val="0"/>
      <w:marRight w:val="0"/>
      <w:marTop w:val="0"/>
      <w:marBottom w:val="0"/>
      <w:divBdr>
        <w:top w:val="none" w:sz="0" w:space="0" w:color="auto"/>
        <w:left w:val="none" w:sz="0" w:space="0" w:color="auto"/>
        <w:bottom w:val="none" w:sz="0" w:space="0" w:color="auto"/>
        <w:right w:val="none" w:sz="0" w:space="0" w:color="auto"/>
      </w:divBdr>
    </w:div>
    <w:div w:id="1331983041">
      <w:bodyDiv w:val="1"/>
      <w:marLeft w:val="0"/>
      <w:marRight w:val="0"/>
      <w:marTop w:val="0"/>
      <w:marBottom w:val="0"/>
      <w:divBdr>
        <w:top w:val="none" w:sz="0" w:space="0" w:color="auto"/>
        <w:left w:val="none" w:sz="0" w:space="0" w:color="auto"/>
        <w:bottom w:val="none" w:sz="0" w:space="0" w:color="auto"/>
        <w:right w:val="none" w:sz="0" w:space="0" w:color="auto"/>
      </w:divBdr>
    </w:div>
    <w:div w:id="1332294850">
      <w:bodyDiv w:val="1"/>
      <w:marLeft w:val="0"/>
      <w:marRight w:val="0"/>
      <w:marTop w:val="0"/>
      <w:marBottom w:val="0"/>
      <w:divBdr>
        <w:top w:val="none" w:sz="0" w:space="0" w:color="auto"/>
        <w:left w:val="none" w:sz="0" w:space="0" w:color="auto"/>
        <w:bottom w:val="none" w:sz="0" w:space="0" w:color="auto"/>
        <w:right w:val="none" w:sz="0" w:space="0" w:color="auto"/>
      </w:divBdr>
      <w:divsChild>
        <w:div w:id="447814760">
          <w:marLeft w:val="0"/>
          <w:marRight w:val="0"/>
          <w:marTop w:val="0"/>
          <w:marBottom w:val="0"/>
          <w:divBdr>
            <w:top w:val="none" w:sz="0" w:space="0" w:color="auto"/>
            <w:left w:val="none" w:sz="0" w:space="0" w:color="auto"/>
            <w:bottom w:val="none" w:sz="0" w:space="0" w:color="auto"/>
            <w:right w:val="none" w:sz="0" w:space="0" w:color="auto"/>
          </w:divBdr>
        </w:div>
      </w:divsChild>
    </w:div>
    <w:div w:id="1333487751">
      <w:bodyDiv w:val="1"/>
      <w:marLeft w:val="0"/>
      <w:marRight w:val="0"/>
      <w:marTop w:val="0"/>
      <w:marBottom w:val="0"/>
      <w:divBdr>
        <w:top w:val="none" w:sz="0" w:space="0" w:color="auto"/>
        <w:left w:val="none" w:sz="0" w:space="0" w:color="auto"/>
        <w:bottom w:val="none" w:sz="0" w:space="0" w:color="auto"/>
        <w:right w:val="none" w:sz="0" w:space="0" w:color="auto"/>
      </w:divBdr>
    </w:div>
    <w:div w:id="1376076896">
      <w:bodyDiv w:val="1"/>
      <w:marLeft w:val="0"/>
      <w:marRight w:val="0"/>
      <w:marTop w:val="0"/>
      <w:marBottom w:val="0"/>
      <w:divBdr>
        <w:top w:val="none" w:sz="0" w:space="0" w:color="auto"/>
        <w:left w:val="none" w:sz="0" w:space="0" w:color="auto"/>
        <w:bottom w:val="none" w:sz="0" w:space="0" w:color="auto"/>
        <w:right w:val="none" w:sz="0" w:space="0" w:color="auto"/>
      </w:divBdr>
    </w:div>
    <w:div w:id="1386415083">
      <w:bodyDiv w:val="1"/>
      <w:marLeft w:val="0"/>
      <w:marRight w:val="0"/>
      <w:marTop w:val="0"/>
      <w:marBottom w:val="0"/>
      <w:divBdr>
        <w:top w:val="none" w:sz="0" w:space="0" w:color="auto"/>
        <w:left w:val="none" w:sz="0" w:space="0" w:color="auto"/>
        <w:bottom w:val="none" w:sz="0" w:space="0" w:color="auto"/>
        <w:right w:val="none" w:sz="0" w:space="0" w:color="auto"/>
      </w:divBdr>
    </w:div>
    <w:div w:id="1390031616">
      <w:bodyDiv w:val="1"/>
      <w:marLeft w:val="0"/>
      <w:marRight w:val="0"/>
      <w:marTop w:val="0"/>
      <w:marBottom w:val="0"/>
      <w:divBdr>
        <w:top w:val="none" w:sz="0" w:space="0" w:color="auto"/>
        <w:left w:val="none" w:sz="0" w:space="0" w:color="auto"/>
        <w:bottom w:val="none" w:sz="0" w:space="0" w:color="auto"/>
        <w:right w:val="none" w:sz="0" w:space="0" w:color="auto"/>
      </w:divBdr>
    </w:div>
    <w:div w:id="1396048461">
      <w:bodyDiv w:val="1"/>
      <w:marLeft w:val="0"/>
      <w:marRight w:val="0"/>
      <w:marTop w:val="0"/>
      <w:marBottom w:val="0"/>
      <w:divBdr>
        <w:top w:val="none" w:sz="0" w:space="0" w:color="auto"/>
        <w:left w:val="none" w:sz="0" w:space="0" w:color="auto"/>
        <w:bottom w:val="none" w:sz="0" w:space="0" w:color="auto"/>
        <w:right w:val="none" w:sz="0" w:space="0" w:color="auto"/>
      </w:divBdr>
    </w:div>
    <w:div w:id="1412238323">
      <w:bodyDiv w:val="1"/>
      <w:marLeft w:val="0"/>
      <w:marRight w:val="0"/>
      <w:marTop w:val="0"/>
      <w:marBottom w:val="0"/>
      <w:divBdr>
        <w:top w:val="none" w:sz="0" w:space="0" w:color="auto"/>
        <w:left w:val="none" w:sz="0" w:space="0" w:color="auto"/>
        <w:bottom w:val="none" w:sz="0" w:space="0" w:color="auto"/>
        <w:right w:val="none" w:sz="0" w:space="0" w:color="auto"/>
      </w:divBdr>
    </w:div>
    <w:div w:id="1415011909">
      <w:bodyDiv w:val="1"/>
      <w:marLeft w:val="0"/>
      <w:marRight w:val="0"/>
      <w:marTop w:val="0"/>
      <w:marBottom w:val="0"/>
      <w:divBdr>
        <w:top w:val="none" w:sz="0" w:space="0" w:color="auto"/>
        <w:left w:val="none" w:sz="0" w:space="0" w:color="auto"/>
        <w:bottom w:val="none" w:sz="0" w:space="0" w:color="auto"/>
        <w:right w:val="none" w:sz="0" w:space="0" w:color="auto"/>
      </w:divBdr>
      <w:divsChild>
        <w:div w:id="582908221">
          <w:marLeft w:val="0"/>
          <w:marRight w:val="0"/>
          <w:marTop w:val="0"/>
          <w:marBottom w:val="0"/>
          <w:divBdr>
            <w:top w:val="none" w:sz="0" w:space="0" w:color="auto"/>
            <w:left w:val="none" w:sz="0" w:space="0" w:color="auto"/>
            <w:bottom w:val="none" w:sz="0" w:space="0" w:color="auto"/>
            <w:right w:val="none" w:sz="0" w:space="0" w:color="auto"/>
          </w:divBdr>
          <w:divsChild>
            <w:div w:id="1831478452">
              <w:marLeft w:val="0"/>
              <w:marRight w:val="0"/>
              <w:marTop w:val="0"/>
              <w:marBottom w:val="0"/>
              <w:divBdr>
                <w:top w:val="none" w:sz="0" w:space="0" w:color="auto"/>
                <w:left w:val="none" w:sz="0" w:space="0" w:color="auto"/>
                <w:bottom w:val="none" w:sz="0" w:space="0" w:color="auto"/>
                <w:right w:val="none" w:sz="0" w:space="0" w:color="auto"/>
              </w:divBdr>
              <w:divsChild>
                <w:div w:id="7039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02413">
      <w:bodyDiv w:val="1"/>
      <w:marLeft w:val="0"/>
      <w:marRight w:val="0"/>
      <w:marTop w:val="0"/>
      <w:marBottom w:val="0"/>
      <w:divBdr>
        <w:top w:val="none" w:sz="0" w:space="0" w:color="auto"/>
        <w:left w:val="none" w:sz="0" w:space="0" w:color="auto"/>
        <w:bottom w:val="none" w:sz="0" w:space="0" w:color="auto"/>
        <w:right w:val="none" w:sz="0" w:space="0" w:color="auto"/>
      </w:divBdr>
      <w:divsChild>
        <w:div w:id="1662006051">
          <w:marLeft w:val="0"/>
          <w:marRight w:val="0"/>
          <w:marTop w:val="0"/>
          <w:marBottom w:val="0"/>
          <w:divBdr>
            <w:top w:val="none" w:sz="0" w:space="0" w:color="auto"/>
            <w:left w:val="none" w:sz="0" w:space="0" w:color="auto"/>
            <w:bottom w:val="none" w:sz="0" w:space="0" w:color="auto"/>
            <w:right w:val="none" w:sz="0" w:space="0" w:color="auto"/>
          </w:divBdr>
        </w:div>
      </w:divsChild>
    </w:div>
    <w:div w:id="1446197059">
      <w:bodyDiv w:val="1"/>
      <w:marLeft w:val="0"/>
      <w:marRight w:val="0"/>
      <w:marTop w:val="0"/>
      <w:marBottom w:val="0"/>
      <w:divBdr>
        <w:top w:val="none" w:sz="0" w:space="0" w:color="auto"/>
        <w:left w:val="none" w:sz="0" w:space="0" w:color="auto"/>
        <w:bottom w:val="none" w:sz="0" w:space="0" w:color="auto"/>
        <w:right w:val="none" w:sz="0" w:space="0" w:color="auto"/>
      </w:divBdr>
    </w:div>
    <w:div w:id="1447120138">
      <w:bodyDiv w:val="1"/>
      <w:marLeft w:val="0"/>
      <w:marRight w:val="0"/>
      <w:marTop w:val="0"/>
      <w:marBottom w:val="0"/>
      <w:divBdr>
        <w:top w:val="none" w:sz="0" w:space="0" w:color="auto"/>
        <w:left w:val="none" w:sz="0" w:space="0" w:color="auto"/>
        <w:bottom w:val="none" w:sz="0" w:space="0" w:color="auto"/>
        <w:right w:val="none" w:sz="0" w:space="0" w:color="auto"/>
      </w:divBdr>
    </w:div>
    <w:div w:id="1451971501">
      <w:bodyDiv w:val="1"/>
      <w:marLeft w:val="0"/>
      <w:marRight w:val="0"/>
      <w:marTop w:val="0"/>
      <w:marBottom w:val="0"/>
      <w:divBdr>
        <w:top w:val="none" w:sz="0" w:space="0" w:color="auto"/>
        <w:left w:val="none" w:sz="0" w:space="0" w:color="auto"/>
        <w:bottom w:val="none" w:sz="0" w:space="0" w:color="auto"/>
        <w:right w:val="none" w:sz="0" w:space="0" w:color="auto"/>
      </w:divBdr>
    </w:div>
    <w:div w:id="1452475717">
      <w:bodyDiv w:val="1"/>
      <w:marLeft w:val="0"/>
      <w:marRight w:val="0"/>
      <w:marTop w:val="0"/>
      <w:marBottom w:val="0"/>
      <w:divBdr>
        <w:top w:val="none" w:sz="0" w:space="0" w:color="auto"/>
        <w:left w:val="none" w:sz="0" w:space="0" w:color="auto"/>
        <w:bottom w:val="none" w:sz="0" w:space="0" w:color="auto"/>
        <w:right w:val="none" w:sz="0" w:space="0" w:color="auto"/>
      </w:divBdr>
    </w:div>
    <w:div w:id="1462386590">
      <w:bodyDiv w:val="1"/>
      <w:marLeft w:val="0"/>
      <w:marRight w:val="0"/>
      <w:marTop w:val="0"/>
      <w:marBottom w:val="0"/>
      <w:divBdr>
        <w:top w:val="none" w:sz="0" w:space="0" w:color="auto"/>
        <w:left w:val="none" w:sz="0" w:space="0" w:color="auto"/>
        <w:bottom w:val="none" w:sz="0" w:space="0" w:color="auto"/>
        <w:right w:val="none" w:sz="0" w:space="0" w:color="auto"/>
      </w:divBdr>
    </w:div>
    <w:div w:id="1469590935">
      <w:bodyDiv w:val="1"/>
      <w:marLeft w:val="0"/>
      <w:marRight w:val="0"/>
      <w:marTop w:val="0"/>
      <w:marBottom w:val="0"/>
      <w:divBdr>
        <w:top w:val="none" w:sz="0" w:space="0" w:color="auto"/>
        <w:left w:val="none" w:sz="0" w:space="0" w:color="auto"/>
        <w:bottom w:val="none" w:sz="0" w:space="0" w:color="auto"/>
        <w:right w:val="none" w:sz="0" w:space="0" w:color="auto"/>
      </w:divBdr>
    </w:div>
    <w:div w:id="1491098485">
      <w:bodyDiv w:val="1"/>
      <w:marLeft w:val="0"/>
      <w:marRight w:val="0"/>
      <w:marTop w:val="0"/>
      <w:marBottom w:val="0"/>
      <w:divBdr>
        <w:top w:val="none" w:sz="0" w:space="0" w:color="auto"/>
        <w:left w:val="none" w:sz="0" w:space="0" w:color="auto"/>
        <w:bottom w:val="none" w:sz="0" w:space="0" w:color="auto"/>
        <w:right w:val="none" w:sz="0" w:space="0" w:color="auto"/>
      </w:divBdr>
    </w:div>
    <w:div w:id="1493986446">
      <w:bodyDiv w:val="1"/>
      <w:marLeft w:val="0"/>
      <w:marRight w:val="0"/>
      <w:marTop w:val="0"/>
      <w:marBottom w:val="0"/>
      <w:divBdr>
        <w:top w:val="none" w:sz="0" w:space="0" w:color="auto"/>
        <w:left w:val="none" w:sz="0" w:space="0" w:color="auto"/>
        <w:bottom w:val="none" w:sz="0" w:space="0" w:color="auto"/>
        <w:right w:val="none" w:sz="0" w:space="0" w:color="auto"/>
      </w:divBdr>
      <w:divsChild>
        <w:div w:id="2120565774">
          <w:marLeft w:val="0"/>
          <w:marRight w:val="0"/>
          <w:marTop w:val="0"/>
          <w:marBottom w:val="0"/>
          <w:divBdr>
            <w:top w:val="none" w:sz="0" w:space="0" w:color="auto"/>
            <w:left w:val="none" w:sz="0" w:space="0" w:color="auto"/>
            <w:bottom w:val="none" w:sz="0" w:space="0" w:color="auto"/>
            <w:right w:val="none" w:sz="0" w:space="0" w:color="auto"/>
          </w:divBdr>
        </w:div>
      </w:divsChild>
    </w:div>
    <w:div w:id="1496800279">
      <w:bodyDiv w:val="1"/>
      <w:marLeft w:val="0"/>
      <w:marRight w:val="0"/>
      <w:marTop w:val="0"/>
      <w:marBottom w:val="0"/>
      <w:divBdr>
        <w:top w:val="none" w:sz="0" w:space="0" w:color="auto"/>
        <w:left w:val="none" w:sz="0" w:space="0" w:color="auto"/>
        <w:bottom w:val="none" w:sz="0" w:space="0" w:color="auto"/>
        <w:right w:val="none" w:sz="0" w:space="0" w:color="auto"/>
      </w:divBdr>
      <w:divsChild>
        <w:div w:id="1853185606">
          <w:marLeft w:val="0"/>
          <w:marRight w:val="0"/>
          <w:marTop w:val="0"/>
          <w:marBottom w:val="0"/>
          <w:divBdr>
            <w:top w:val="none" w:sz="0" w:space="0" w:color="auto"/>
            <w:left w:val="none" w:sz="0" w:space="0" w:color="auto"/>
            <w:bottom w:val="none" w:sz="0" w:space="0" w:color="auto"/>
            <w:right w:val="none" w:sz="0" w:space="0" w:color="auto"/>
          </w:divBdr>
        </w:div>
      </w:divsChild>
    </w:div>
    <w:div w:id="1502046306">
      <w:bodyDiv w:val="1"/>
      <w:marLeft w:val="0"/>
      <w:marRight w:val="0"/>
      <w:marTop w:val="0"/>
      <w:marBottom w:val="0"/>
      <w:divBdr>
        <w:top w:val="none" w:sz="0" w:space="0" w:color="auto"/>
        <w:left w:val="none" w:sz="0" w:space="0" w:color="auto"/>
        <w:bottom w:val="none" w:sz="0" w:space="0" w:color="auto"/>
        <w:right w:val="none" w:sz="0" w:space="0" w:color="auto"/>
      </w:divBdr>
    </w:div>
    <w:div w:id="1509711340">
      <w:bodyDiv w:val="1"/>
      <w:marLeft w:val="0"/>
      <w:marRight w:val="0"/>
      <w:marTop w:val="0"/>
      <w:marBottom w:val="0"/>
      <w:divBdr>
        <w:top w:val="none" w:sz="0" w:space="0" w:color="auto"/>
        <w:left w:val="none" w:sz="0" w:space="0" w:color="auto"/>
        <w:bottom w:val="none" w:sz="0" w:space="0" w:color="auto"/>
        <w:right w:val="none" w:sz="0" w:space="0" w:color="auto"/>
      </w:divBdr>
    </w:div>
    <w:div w:id="1519851854">
      <w:bodyDiv w:val="1"/>
      <w:marLeft w:val="0"/>
      <w:marRight w:val="0"/>
      <w:marTop w:val="0"/>
      <w:marBottom w:val="0"/>
      <w:divBdr>
        <w:top w:val="none" w:sz="0" w:space="0" w:color="auto"/>
        <w:left w:val="none" w:sz="0" w:space="0" w:color="auto"/>
        <w:bottom w:val="none" w:sz="0" w:space="0" w:color="auto"/>
        <w:right w:val="none" w:sz="0" w:space="0" w:color="auto"/>
      </w:divBdr>
    </w:div>
    <w:div w:id="1527719463">
      <w:bodyDiv w:val="1"/>
      <w:marLeft w:val="0"/>
      <w:marRight w:val="0"/>
      <w:marTop w:val="0"/>
      <w:marBottom w:val="0"/>
      <w:divBdr>
        <w:top w:val="none" w:sz="0" w:space="0" w:color="auto"/>
        <w:left w:val="none" w:sz="0" w:space="0" w:color="auto"/>
        <w:bottom w:val="none" w:sz="0" w:space="0" w:color="auto"/>
        <w:right w:val="none" w:sz="0" w:space="0" w:color="auto"/>
      </w:divBdr>
    </w:div>
    <w:div w:id="1543253411">
      <w:bodyDiv w:val="1"/>
      <w:marLeft w:val="0"/>
      <w:marRight w:val="0"/>
      <w:marTop w:val="0"/>
      <w:marBottom w:val="0"/>
      <w:divBdr>
        <w:top w:val="none" w:sz="0" w:space="0" w:color="auto"/>
        <w:left w:val="none" w:sz="0" w:space="0" w:color="auto"/>
        <w:bottom w:val="none" w:sz="0" w:space="0" w:color="auto"/>
        <w:right w:val="none" w:sz="0" w:space="0" w:color="auto"/>
      </w:divBdr>
    </w:div>
    <w:div w:id="1565337198">
      <w:bodyDiv w:val="1"/>
      <w:marLeft w:val="0"/>
      <w:marRight w:val="0"/>
      <w:marTop w:val="0"/>
      <w:marBottom w:val="0"/>
      <w:divBdr>
        <w:top w:val="none" w:sz="0" w:space="0" w:color="auto"/>
        <w:left w:val="none" w:sz="0" w:space="0" w:color="auto"/>
        <w:bottom w:val="none" w:sz="0" w:space="0" w:color="auto"/>
        <w:right w:val="none" w:sz="0" w:space="0" w:color="auto"/>
      </w:divBdr>
    </w:div>
    <w:div w:id="1577738628">
      <w:bodyDiv w:val="1"/>
      <w:marLeft w:val="0"/>
      <w:marRight w:val="0"/>
      <w:marTop w:val="0"/>
      <w:marBottom w:val="0"/>
      <w:divBdr>
        <w:top w:val="none" w:sz="0" w:space="0" w:color="auto"/>
        <w:left w:val="none" w:sz="0" w:space="0" w:color="auto"/>
        <w:bottom w:val="none" w:sz="0" w:space="0" w:color="auto"/>
        <w:right w:val="none" w:sz="0" w:space="0" w:color="auto"/>
      </w:divBdr>
    </w:div>
    <w:div w:id="1578705135">
      <w:bodyDiv w:val="1"/>
      <w:marLeft w:val="0"/>
      <w:marRight w:val="0"/>
      <w:marTop w:val="0"/>
      <w:marBottom w:val="0"/>
      <w:divBdr>
        <w:top w:val="none" w:sz="0" w:space="0" w:color="auto"/>
        <w:left w:val="none" w:sz="0" w:space="0" w:color="auto"/>
        <w:bottom w:val="none" w:sz="0" w:space="0" w:color="auto"/>
        <w:right w:val="none" w:sz="0" w:space="0" w:color="auto"/>
      </w:divBdr>
    </w:div>
    <w:div w:id="1579174462">
      <w:bodyDiv w:val="1"/>
      <w:marLeft w:val="0"/>
      <w:marRight w:val="0"/>
      <w:marTop w:val="0"/>
      <w:marBottom w:val="0"/>
      <w:divBdr>
        <w:top w:val="none" w:sz="0" w:space="0" w:color="auto"/>
        <w:left w:val="none" w:sz="0" w:space="0" w:color="auto"/>
        <w:bottom w:val="none" w:sz="0" w:space="0" w:color="auto"/>
        <w:right w:val="none" w:sz="0" w:space="0" w:color="auto"/>
      </w:divBdr>
    </w:div>
    <w:div w:id="1582367582">
      <w:bodyDiv w:val="1"/>
      <w:marLeft w:val="0"/>
      <w:marRight w:val="0"/>
      <w:marTop w:val="0"/>
      <w:marBottom w:val="0"/>
      <w:divBdr>
        <w:top w:val="none" w:sz="0" w:space="0" w:color="auto"/>
        <w:left w:val="none" w:sz="0" w:space="0" w:color="auto"/>
        <w:bottom w:val="none" w:sz="0" w:space="0" w:color="auto"/>
        <w:right w:val="none" w:sz="0" w:space="0" w:color="auto"/>
      </w:divBdr>
    </w:div>
    <w:div w:id="1611400316">
      <w:bodyDiv w:val="1"/>
      <w:marLeft w:val="0"/>
      <w:marRight w:val="0"/>
      <w:marTop w:val="0"/>
      <w:marBottom w:val="0"/>
      <w:divBdr>
        <w:top w:val="none" w:sz="0" w:space="0" w:color="auto"/>
        <w:left w:val="none" w:sz="0" w:space="0" w:color="auto"/>
        <w:bottom w:val="none" w:sz="0" w:space="0" w:color="auto"/>
        <w:right w:val="none" w:sz="0" w:space="0" w:color="auto"/>
      </w:divBdr>
    </w:div>
    <w:div w:id="1615750039">
      <w:bodyDiv w:val="1"/>
      <w:marLeft w:val="0"/>
      <w:marRight w:val="0"/>
      <w:marTop w:val="0"/>
      <w:marBottom w:val="0"/>
      <w:divBdr>
        <w:top w:val="none" w:sz="0" w:space="0" w:color="auto"/>
        <w:left w:val="none" w:sz="0" w:space="0" w:color="auto"/>
        <w:bottom w:val="none" w:sz="0" w:space="0" w:color="auto"/>
        <w:right w:val="none" w:sz="0" w:space="0" w:color="auto"/>
      </w:divBdr>
    </w:div>
    <w:div w:id="1658459921">
      <w:bodyDiv w:val="1"/>
      <w:marLeft w:val="0"/>
      <w:marRight w:val="0"/>
      <w:marTop w:val="0"/>
      <w:marBottom w:val="0"/>
      <w:divBdr>
        <w:top w:val="none" w:sz="0" w:space="0" w:color="auto"/>
        <w:left w:val="none" w:sz="0" w:space="0" w:color="auto"/>
        <w:bottom w:val="none" w:sz="0" w:space="0" w:color="auto"/>
        <w:right w:val="none" w:sz="0" w:space="0" w:color="auto"/>
      </w:divBdr>
    </w:div>
    <w:div w:id="1659337964">
      <w:bodyDiv w:val="1"/>
      <w:marLeft w:val="0"/>
      <w:marRight w:val="0"/>
      <w:marTop w:val="0"/>
      <w:marBottom w:val="0"/>
      <w:divBdr>
        <w:top w:val="none" w:sz="0" w:space="0" w:color="auto"/>
        <w:left w:val="none" w:sz="0" w:space="0" w:color="auto"/>
        <w:bottom w:val="none" w:sz="0" w:space="0" w:color="auto"/>
        <w:right w:val="none" w:sz="0" w:space="0" w:color="auto"/>
      </w:divBdr>
    </w:div>
    <w:div w:id="1665157417">
      <w:bodyDiv w:val="1"/>
      <w:marLeft w:val="0"/>
      <w:marRight w:val="0"/>
      <w:marTop w:val="0"/>
      <w:marBottom w:val="0"/>
      <w:divBdr>
        <w:top w:val="none" w:sz="0" w:space="0" w:color="auto"/>
        <w:left w:val="none" w:sz="0" w:space="0" w:color="auto"/>
        <w:bottom w:val="none" w:sz="0" w:space="0" w:color="auto"/>
        <w:right w:val="none" w:sz="0" w:space="0" w:color="auto"/>
      </w:divBdr>
    </w:div>
    <w:div w:id="1669095695">
      <w:bodyDiv w:val="1"/>
      <w:marLeft w:val="0"/>
      <w:marRight w:val="0"/>
      <w:marTop w:val="0"/>
      <w:marBottom w:val="0"/>
      <w:divBdr>
        <w:top w:val="none" w:sz="0" w:space="0" w:color="auto"/>
        <w:left w:val="none" w:sz="0" w:space="0" w:color="auto"/>
        <w:bottom w:val="none" w:sz="0" w:space="0" w:color="auto"/>
        <w:right w:val="none" w:sz="0" w:space="0" w:color="auto"/>
      </w:divBdr>
      <w:divsChild>
        <w:div w:id="1007560959">
          <w:marLeft w:val="0"/>
          <w:marRight w:val="0"/>
          <w:marTop w:val="0"/>
          <w:marBottom w:val="0"/>
          <w:divBdr>
            <w:top w:val="none" w:sz="0" w:space="0" w:color="auto"/>
            <w:left w:val="none" w:sz="0" w:space="0" w:color="auto"/>
            <w:bottom w:val="none" w:sz="0" w:space="0" w:color="auto"/>
            <w:right w:val="none" w:sz="0" w:space="0" w:color="auto"/>
          </w:divBdr>
          <w:divsChild>
            <w:div w:id="49311360">
              <w:marLeft w:val="0"/>
              <w:marRight w:val="0"/>
              <w:marTop w:val="0"/>
              <w:marBottom w:val="0"/>
              <w:divBdr>
                <w:top w:val="none" w:sz="0" w:space="0" w:color="auto"/>
                <w:left w:val="none" w:sz="0" w:space="0" w:color="auto"/>
                <w:bottom w:val="none" w:sz="0" w:space="0" w:color="auto"/>
                <w:right w:val="none" w:sz="0" w:space="0" w:color="auto"/>
              </w:divBdr>
              <w:divsChild>
                <w:div w:id="19713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6922">
      <w:bodyDiv w:val="1"/>
      <w:marLeft w:val="0"/>
      <w:marRight w:val="0"/>
      <w:marTop w:val="0"/>
      <w:marBottom w:val="0"/>
      <w:divBdr>
        <w:top w:val="none" w:sz="0" w:space="0" w:color="auto"/>
        <w:left w:val="none" w:sz="0" w:space="0" w:color="auto"/>
        <w:bottom w:val="none" w:sz="0" w:space="0" w:color="auto"/>
        <w:right w:val="none" w:sz="0" w:space="0" w:color="auto"/>
      </w:divBdr>
      <w:divsChild>
        <w:div w:id="633409133">
          <w:marLeft w:val="0"/>
          <w:marRight w:val="0"/>
          <w:marTop w:val="0"/>
          <w:marBottom w:val="0"/>
          <w:divBdr>
            <w:top w:val="none" w:sz="0" w:space="0" w:color="auto"/>
            <w:left w:val="none" w:sz="0" w:space="0" w:color="auto"/>
            <w:bottom w:val="none" w:sz="0" w:space="0" w:color="auto"/>
            <w:right w:val="none" w:sz="0" w:space="0" w:color="auto"/>
          </w:divBdr>
          <w:divsChild>
            <w:div w:id="1194533197">
              <w:marLeft w:val="0"/>
              <w:marRight w:val="0"/>
              <w:marTop w:val="0"/>
              <w:marBottom w:val="0"/>
              <w:divBdr>
                <w:top w:val="none" w:sz="0" w:space="0" w:color="auto"/>
                <w:left w:val="none" w:sz="0" w:space="0" w:color="auto"/>
                <w:bottom w:val="none" w:sz="0" w:space="0" w:color="auto"/>
                <w:right w:val="none" w:sz="0" w:space="0" w:color="auto"/>
              </w:divBdr>
              <w:divsChild>
                <w:div w:id="919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1428">
      <w:bodyDiv w:val="1"/>
      <w:marLeft w:val="0"/>
      <w:marRight w:val="0"/>
      <w:marTop w:val="0"/>
      <w:marBottom w:val="0"/>
      <w:divBdr>
        <w:top w:val="none" w:sz="0" w:space="0" w:color="auto"/>
        <w:left w:val="none" w:sz="0" w:space="0" w:color="auto"/>
        <w:bottom w:val="none" w:sz="0" w:space="0" w:color="auto"/>
        <w:right w:val="none" w:sz="0" w:space="0" w:color="auto"/>
      </w:divBdr>
    </w:div>
    <w:div w:id="1729373780">
      <w:bodyDiv w:val="1"/>
      <w:marLeft w:val="0"/>
      <w:marRight w:val="0"/>
      <w:marTop w:val="0"/>
      <w:marBottom w:val="0"/>
      <w:divBdr>
        <w:top w:val="none" w:sz="0" w:space="0" w:color="auto"/>
        <w:left w:val="none" w:sz="0" w:space="0" w:color="auto"/>
        <w:bottom w:val="none" w:sz="0" w:space="0" w:color="auto"/>
        <w:right w:val="none" w:sz="0" w:space="0" w:color="auto"/>
      </w:divBdr>
    </w:div>
    <w:div w:id="1737320367">
      <w:bodyDiv w:val="1"/>
      <w:marLeft w:val="0"/>
      <w:marRight w:val="0"/>
      <w:marTop w:val="0"/>
      <w:marBottom w:val="0"/>
      <w:divBdr>
        <w:top w:val="none" w:sz="0" w:space="0" w:color="auto"/>
        <w:left w:val="none" w:sz="0" w:space="0" w:color="auto"/>
        <w:bottom w:val="none" w:sz="0" w:space="0" w:color="auto"/>
        <w:right w:val="none" w:sz="0" w:space="0" w:color="auto"/>
      </w:divBdr>
    </w:div>
    <w:div w:id="1743672417">
      <w:bodyDiv w:val="1"/>
      <w:marLeft w:val="0"/>
      <w:marRight w:val="0"/>
      <w:marTop w:val="0"/>
      <w:marBottom w:val="0"/>
      <w:divBdr>
        <w:top w:val="none" w:sz="0" w:space="0" w:color="auto"/>
        <w:left w:val="none" w:sz="0" w:space="0" w:color="auto"/>
        <w:bottom w:val="none" w:sz="0" w:space="0" w:color="auto"/>
        <w:right w:val="none" w:sz="0" w:space="0" w:color="auto"/>
      </w:divBdr>
    </w:div>
    <w:div w:id="1745452615">
      <w:bodyDiv w:val="1"/>
      <w:marLeft w:val="0"/>
      <w:marRight w:val="0"/>
      <w:marTop w:val="0"/>
      <w:marBottom w:val="0"/>
      <w:divBdr>
        <w:top w:val="none" w:sz="0" w:space="0" w:color="auto"/>
        <w:left w:val="none" w:sz="0" w:space="0" w:color="auto"/>
        <w:bottom w:val="none" w:sz="0" w:space="0" w:color="auto"/>
        <w:right w:val="none" w:sz="0" w:space="0" w:color="auto"/>
      </w:divBdr>
      <w:divsChild>
        <w:div w:id="1413505921">
          <w:marLeft w:val="0"/>
          <w:marRight w:val="0"/>
          <w:marTop w:val="0"/>
          <w:marBottom w:val="0"/>
          <w:divBdr>
            <w:top w:val="none" w:sz="0" w:space="0" w:color="auto"/>
            <w:left w:val="none" w:sz="0" w:space="0" w:color="auto"/>
            <w:bottom w:val="none" w:sz="0" w:space="0" w:color="auto"/>
            <w:right w:val="none" w:sz="0" w:space="0" w:color="auto"/>
          </w:divBdr>
          <w:divsChild>
            <w:div w:id="598368211">
              <w:marLeft w:val="0"/>
              <w:marRight w:val="0"/>
              <w:marTop w:val="0"/>
              <w:marBottom w:val="0"/>
              <w:divBdr>
                <w:top w:val="none" w:sz="0" w:space="0" w:color="auto"/>
                <w:left w:val="none" w:sz="0" w:space="0" w:color="auto"/>
                <w:bottom w:val="none" w:sz="0" w:space="0" w:color="auto"/>
                <w:right w:val="none" w:sz="0" w:space="0" w:color="auto"/>
              </w:divBdr>
              <w:divsChild>
                <w:div w:id="7010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2358">
      <w:bodyDiv w:val="1"/>
      <w:marLeft w:val="0"/>
      <w:marRight w:val="0"/>
      <w:marTop w:val="0"/>
      <w:marBottom w:val="0"/>
      <w:divBdr>
        <w:top w:val="none" w:sz="0" w:space="0" w:color="auto"/>
        <w:left w:val="none" w:sz="0" w:space="0" w:color="auto"/>
        <w:bottom w:val="none" w:sz="0" w:space="0" w:color="auto"/>
        <w:right w:val="none" w:sz="0" w:space="0" w:color="auto"/>
      </w:divBdr>
    </w:div>
    <w:div w:id="1759327300">
      <w:bodyDiv w:val="1"/>
      <w:marLeft w:val="0"/>
      <w:marRight w:val="0"/>
      <w:marTop w:val="0"/>
      <w:marBottom w:val="0"/>
      <w:divBdr>
        <w:top w:val="none" w:sz="0" w:space="0" w:color="auto"/>
        <w:left w:val="none" w:sz="0" w:space="0" w:color="auto"/>
        <w:bottom w:val="none" w:sz="0" w:space="0" w:color="auto"/>
        <w:right w:val="none" w:sz="0" w:space="0" w:color="auto"/>
      </w:divBdr>
    </w:div>
    <w:div w:id="1765035768">
      <w:bodyDiv w:val="1"/>
      <w:marLeft w:val="0"/>
      <w:marRight w:val="0"/>
      <w:marTop w:val="0"/>
      <w:marBottom w:val="0"/>
      <w:divBdr>
        <w:top w:val="none" w:sz="0" w:space="0" w:color="auto"/>
        <w:left w:val="none" w:sz="0" w:space="0" w:color="auto"/>
        <w:bottom w:val="none" w:sz="0" w:space="0" w:color="auto"/>
        <w:right w:val="none" w:sz="0" w:space="0" w:color="auto"/>
      </w:divBdr>
    </w:div>
    <w:div w:id="1793090696">
      <w:bodyDiv w:val="1"/>
      <w:marLeft w:val="0"/>
      <w:marRight w:val="0"/>
      <w:marTop w:val="0"/>
      <w:marBottom w:val="0"/>
      <w:divBdr>
        <w:top w:val="none" w:sz="0" w:space="0" w:color="auto"/>
        <w:left w:val="none" w:sz="0" w:space="0" w:color="auto"/>
        <w:bottom w:val="none" w:sz="0" w:space="0" w:color="auto"/>
        <w:right w:val="none" w:sz="0" w:space="0" w:color="auto"/>
      </w:divBdr>
      <w:divsChild>
        <w:div w:id="2138376462">
          <w:marLeft w:val="0"/>
          <w:marRight w:val="0"/>
          <w:marTop w:val="0"/>
          <w:marBottom w:val="0"/>
          <w:divBdr>
            <w:top w:val="none" w:sz="0" w:space="0" w:color="auto"/>
            <w:left w:val="none" w:sz="0" w:space="0" w:color="auto"/>
            <w:bottom w:val="none" w:sz="0" w:space="0" w:color="auto"/>
            <w:right w:val="none" w:sz="0" w:space="0" w:color="auto"/>
          </w:divBdr>
          <w:divsChild>
            <w:div w:id="382146298">
              <w:marLeft w:val="0"/>
              <w:marRight w:val="0"/>
              <w:marTop w:val="0"/>
              <w:marBottom w:val="0"/>
              <w:divBdr>
                <w:top w:val="none" w:sz="0" w:space="0" w:color="auto"/>
                <w:left w:val="none" w:sz="0" w:space="0" w:color="auto"/>
                <w:bottom w:val="none" w:sz="0" w:space="0" w:color="auto"/>
                <w:right w:val="none" w:sz="0" w:space="0" w:color="auto"/>
              </w:divBdr>
              <w:divsChild>
                <w:div w:id="370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55892">
      <w:bodyDiv w:val="1"/>
      <w:marLeft w:val="0"/>
      <w:marRight w:val="0"/>
      <w:marTop w:val="0"/>
      <w:marBottom w:val="0"/>
      <w:divBdr>
        <w:top w:val="none" w:sz="0" w:space="0" w:color="auto"/>
        <w:left w:val="none" w:sz="0" w:space="0" w:color="auto"/>
        <w:bottom w:val="none" w:sz="0" w:space="0" w:color="auto"/>
        <w:right w:val="none" w:sz="0" w:space="0" w:color="auto"/>
      </w:divBdr>
    </w:div>
    <w:div w:id="1805075276">
      <w:bodyDiv w:val="1"/>
      <w:marLeft w:val="0"/>
      <w:marRight w:val="0"/>
      <w:marTop w:val="0"/>
      <w:marBottom w:val="0"/>
      <w:divBdr>
        <w:top w:val="none" w:sz="0" w:space="0" w:color="auto"/>
        <w:left w:val="none" w:sz="0" w:space="0" w:color="auto"/>
        <w:bottom w:val="none" w:sz="0" w:space="0" w:color="auto"/>
        <w:right w:val="none" w:sz="0" w:space="0" w:color="auto"/>
      </w:divBdr>
    </w:div>
    <w:div w:id="1812670350">
      <w:bodyDiv w:val="1"/>
      <w:marLeft w:val="0"/>
      <w:marRight w:val="0"/>
      <w:marTop w:val="0"/>
      <w:marBottom w:val="0"/>
      <w:divBdr>
        <w:top w:val="none" w:sz="0" w:space="0" w:color="auto"/>
        <w:left w:val="none" w:sz="0" w:space="0" w:color="auto"/>
        <w:bottom w:val="none" w:sz="0" w:space="0" w:color="auto"/>
        <w:right w:val="none" w:sz="0" w:space="0" w:color="auto"/>
      </w:divBdr>
    </w:div>
    <w:div w:id="1814330619">
      <w:bodyDiv w:val="1"/>
      <w:marLeft w:val="0"/>
      <w:marRight w:val="0"/>
      <w:marTop w:val="0"/>
      <w:marBottom w:val="0"/>
      <w:divBdr>
        <w:top w:val="none" w:sz="0" w:space="0" w:color="auto"/>
        <w:left w:val="none" w:sz="0" w:space="0" w:color="auto"/>
        <w:bottom w:val="none" w:sz="0" w:space="0" w:color="auto"/>
        <w:right w:val="none" w:sz="0" w:space="0" w:color="auto"/>
      </w:divBdr>
    </w:div>
    <w:div w:id="1829051700">
      <w:bodyDiv w:val="1"/>
      <w:marLeft w:val="0"/>
      <w:marRight w:val="0"/>
      <w:marTop w:val="0"/>
      <w:marBottom w:val="0"/>
      <w:divBdr>
        <w:top w:val="none" w:sz="0" w:space="0" w:color="auto"/>
        <w:left w:val="none" w:sz="0" w:space="0" w:color="auto"/>
        <w:bottom w:val="none" w:sz="0" w:space="0" w:color="auto"/>
        <w:right w:val="none" w:sz="0" w:space="0" w:color="auto"/>
      </w:divBdr>
    </w:div>
    <w:div w:id="1829397790">
      <w:bodyDiv w:val="1"/>
      <w:marLeft w:val="0"/>
      <w:marRight w:val="0"/>
      <w:marTop w:val="0"/>
      <w:marBottom w:val="0"/>
      <w:divBdr>
        <w:top w:val="none" w:sz="0" w:space="0" w:color="auto"/>
        <w:left w:val="none" w:sz="0" w:space="0" w:color="auto"/>
        <w:bottom w:val="none" w:sz="0" w:space="0" w:color="auto"/>
        <w:right w:val="none" w:sz="0" w:space="0" w:color="auto"/>
      </w:divBdr>
    </w:div>
    <w:div w:id="1840852254">
      <w:bodyDiv w:val="1"/>
      <w:marLeft w:val="0"/>
      <w:marRight w:val="0"/>
      <w:marTop w:val="0"/>
      <w:marBottom w:val="0"/>
      <w:divBdr>
        <w:top w:val="none" w:sz="0" w:space="0" w:color="auto"/>
        <w:left w:val="none" w:sz="0" w:space="0" w:color="auto"/>
        <w:bottom w:val="none" w:sz="0" w:space="0" w:color="auto"/>
        <w:right w:val="none" w:sz="0" w:space="0" w:color="auto"/>
      </w:divBdr>
    </w:div>
    <w:div w:id="1840996920">
      <w:bodyDiv w:val="1"/>
      <w:marLeft w:val="0"/>
      <w:marRight w:val="0"/>
      <w:marTop w:val="0"/>
      <w:marBottom w:val="0"/>
      <w:divBdr>
        <w:top w:val="none" w:sz="0" w:space="0" w:color="auto"/>
        <w:left w:val="none" w:sz="0" w:space="0" w:color="auto"/>
        <w:bottom w:val="none" w:sz="0" w:space="0" w:color="auto"/>
        <w:right w:val="none" w:sz="0" w:space="0" w:color="auto"/>
      </w:divBdr>
    </w:div>
    <w:div w:id="1854681559">
      <w:bodyDiv w:val="1"/>
      <w:marLeft w:val="0"/>
      <w:marRight w:val="0"/>
      <w:marTop w:val="0"/>
      <w:marBottom w:val="0"/>
      <w:divBdr>
        <w:top w:val="none" w:sz="0" w:space="0" w:color="auto"/>
        <w:left w:val="none" w:sz="0" w:space="0" w:color="auto"/>
        <w:bottom w:val="none" w:sz="0" w:space="0" w:color="auto"/>
        <w:right w:val="none" w:sz="0" w:space="0" w:color="auto"/>
      </w:divBdr>
    </w:div>
    <w:div w:id="1865631115">
      <w:bodyDiv w:val="1"/>
      <w:marLeft w:val="0"/>
      <w:marRight w:val="0"/>
      <w:marTop w:val="0"/>
      <w:marBottom w:val="0"/>
      <w:divBdr>
        <w:top w:val="none" w:sz="0" w:space="0" w:color="auto"/>
        <w:left w:val="none" w:sz="0" w:space="0" w:color="auto"/>
        <w:bottom w:val="none" w:sz="0" w:space="0" w:color="auto"/>
        <w:right w:val="none" w:sz="0" w:space="0" w:color="auto"/>
      </w:divBdr>
    </w:div>
    <w:div w:id="1883668272">
      <w:bodyDiv w:val="1"/>
      <w:marLeft w:val="0"/>
      <w:marRight w:val="0"/>
      <w:marTop w:val="0"/>
      <w:marBottom w:val="0"/>
      <w:divBdr>
        <w:top w:val="none" w:sz="0" w:space="0" w:color="auto"/>
        <w:left w:val="none" w:sz="0" w:space="0" w:color="auto"/>
        <w:bottom w:val="none" w:sz="0" w:space="0" w:color="auto"/>
        <w:right w:val="none" w:sz="0" w:space="0" w:color="auto"/>
      </w:divBdr>
      <w:divsChild>
        <w:div w:id="1756783442">
          <w:marLeft w:val="0"/>
          <w:marRight w:val="0"/>
          <w:marTop w:val="0"/>
          <w:marBottom w:val="0"/>
          <w:divBdr>
            <w:top w:val="none" w:sz="0" w:space="0" w:color="auto"/>
            <w:left w:val="none" w:sz="0" w:space="0" w:color="auto"/>
            <w:bottom w:val="none" w:sz="0" w:space="0" w:color="auto"/>
            <w:right w:val="none" w:sz="0" w:space="0" w:color="auto"/>
          </w:divBdr>
          <w:divsChild>
            <w:div w:id="1962152840">
              <w:marLeft w:val="0"/>
              <w:marRight w:val="0"/>
              <w:marTop w:val="0"/>
              <w:marBottom w:val="0"/>
              <w:divBdr>
                <w:top w:val="none" w:sz="0" w:space="0" w:color="auto"/>
                <w:left w:val="none" w:sz="0" w:space="0" w:color="auto"/>
                <w:bottom w:val="none" w:sz="0" w:space="0" w:color="auto"/>
                <w:right w:val="none" w:sz="0" w:space="0" w:color="auto"/>
              </w:divBdr>
              <w:divsChild>
                <w:div w:id="13733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2380">
      <w:bodyDiv w:val="1"/>
      <w:marLeft w:val="0"/>
      <w:marRight w:val="0"/>
      <w:marTop w:val="0"/>
      <w:marBottom w:val="0"/>
      <w:divBdr>
        <w:top w:val="none" w:sz="0" w:space="0" w:color="auto"/>
        <w:left w:val="none" w:sz="0" w:space="0" w:color="auto"/>
        <w:bottom w:val="none" w:sz="0" w:space="0" w:color="auto"/>
        <w:right w:val="none" w:sz="0" w:space="0" w:color="auto"/>
      </w:divBdr>
    </w:div>
    <w:div w:id="1888567971">
      <w:bodyDiv w:val="1"/>
      <w:marLeft w:val="0"/>
      <w:marRight w:val="0"/>
      <w:marTop w:val="0"/>
      <w:marBottom w:val="0"/>
      <w:divBdr>
        <w:top w:val="none" w:sz="0" w:space="0" w:color="auto"/>
        <w:left w:val="none" w:sz="0" w:space="0" w:color="auto"/>
        <w:bottom w:val="none" w:sz="0" w:space="0" w:color="auto"/>
        <w:right w:val="none" w:sz="0" w:space="0" w:color="auto"/>
      </w:divBdr>
    </w:div>
    <w:div w:id="1894777276">
      <w:bodyDiv w:val="1"/>
      <w:marLeft w:val="0"/>
      <w:marRight w:val="0"/>
      <w:marTop w:val="0"/>
      <w:marBottom w:val="0"/>
      <w:divBdr>
        <w:top w:val="none" w:sz="0" w:space="0" w:color="auto"/>
        <w:left w:val="none" w:sz="0" w:space="0" w:color="auto"/>
        <w:bottom w:val="none" w:sz="0" w:space="0" w:color="auto"/>
        <w:right w:val="none" w:sz="0" w:space="0" w:color="auto"/>
      </w:divBdr>
    </w:div>
    <w:div w:id="1895769150">
      <w:bodyDiv w:val="1"/>
      <w:marLeft w:val="0"/>
      <w:marRight w:val="0"/>
      <w:marTop w:val="0"/>
      <w:marBottom w:val="0"/>
      <w:divBdr>
        <w:top w:val="none" w:sz="0" w:space="0" w:color="auto"/>
        <w:left w:val="none" w:sz="0" w:space="0" w:color="auto"/>
        <w:bottom w:val="none" w:sz="0" w:space="0" w:color="auto"/>
        <w:right w:val="none" w:sz="0" w:space="0" w:color="auto"/>
      </w:divBdr>
      <w:divsChild>
        <w:div w:id="1830512407">
          <w:marLeft w:val="0"/>
          <w:marRight w:val="0"/>
          <w:marTop w:val="0"/>
          <w:marBottom w:val="0"/>
          <w:divBdr>
            <w:top w:val="none" w:sz="0" w:space="0" w:color="auto"/>
            <w:left w:val="none" w:sz="0" w:space="0" w:color="auto"/>
            <w:bottom w:val="none" w:sz="0" w:space="0" w:color="auto"/>
            <w:right w:val="none" w:sz="0" w:space="0" w:color="auto"/>
          </w:divBdr>
          <w:divsChild>
            <w:div w:id="1820612437">
              <w:marLeft w:val="0"/>
              <w:marRight w:val="0"/>
              <w:marTop w:val="0"/>
              <w:marBottom w:val="0"/>
              <w:divBdr>
                <w:top w:val="none" w:sz="0" w:space="0" w:color="auto"/>
                <w:left w:val="none" w:sz="0" w:space="0" w:color="auto"/>
                <w:bottom w:val="none" w:sz="0" w:space="0" w:color="auto"/>
                <w:right w:val="none" w:sz="0" w:space="0" w:color="auto"/>
              </w:divBdr>
              <w:divsChild>
                <w:div w:id="1022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62471">
      <w:bodyDiv w:val="1"/>
      <w:marLeft w:val="0"/>
      <w:marRight w:val="0"/>
      <w:marTop w:val="0"/>
      <w:marBottom w:val="0"/>
      <w:divBdr>
        <w:top w:val="none" w:sz="0" w:space="0" w:color="auto"/>
        <w:left w:val="none" w:sz="0" w:space="0" w:color="auto"/>
        <w:bottom w:val="none" w:sz="0" w:space="0" w:color="auto"/>
        <w:right w:val="none" w:sz="0" w:space="0" w:color="auto"/>
      </w:divBdr>
    </w:div>
    <w:div w:id="1938557212">
      <w:bodyDiv w:val="1"/>
      <w:marLeft w:val="0"/>
      <w:marRight w:val="0"/>
      <w:marTop w:val="0"/>
      <w:marBottom w:val="0"/>
      <w:divBdr>
        <w:top w:val="none" w:sz="0" w:space="0" w:color="auto"/>
        <w:left w:val="none" w:sz="0" w:space="0" w:color="auto"/>
        <w:bottom w:val="none" w:sz="0" w:space="0" w:color="auto"/>
        <w:right w:val="none" w:sz="0" w:space="0" w:color="auto"/>
      </w:divBdr>
      <w:divsChild>
        <w:div w:id="869951725">
          <w:marLeft w:val="0"/>
          <w:marRight w:val="0"/>
          <w:marTop w:val="0"/>
          <w:marBottom w:val="0"/>
          <w:divBdr>
            <w:top w:val="none" w:sz="0" w:space="0" w:color="auto"/>
            <w:left w:val="none" w:sz="0" w:space="0" w:color="auto"/>
            <w:bottom w:val="none" w:sz="0" w:space="0" w:color="auto"/>
            <w:right w:val="none" w:sz="0" w:space="0" w:color="auto"/>
          </w:divBdr>
          <w:divsChild>
            <w:div w:id="306476462">
              <w:marLeft w:val="0"/>
              <w:marRight w:val="0"/>
              <w:marTop w:val="0"/>
              <w:marBottom w:val="0"/>
              <w:divBdr>
                <w:top w:val="none" w:sz="0" w:space="0" w:color="auto"/>
                <w:left w:val="none" w:sz="0" w:space="0" w:color="auto"/>
                <w:bottom w:val="none" w:sz="0" w:space="0" w:color="auto"/>
                <w:right w:val="none" w:sz="0" w:space="0" w:color="auto"/>
              </w:divBdr>
              <w:divsChild>
                <w:div w:id="8399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58980">
      <w:bodyDiv w:val="1"/>
      <w:marLeft w:val="0"/>
      <w:marRight w:val="0"/>
      <w:marTop w:val="0"/>
      <w:marBottom w:val="0"/>
      <w:divBdr>
        <w:top w:val="none" w:sz="0" w:space="0" w:color="auto"/>
        <w:left w:val="none" w:sz="0" w:space="0" w:color="auto"/>
        <w:bottom w:val="none" w:sz="0" w:space="0" w:color="auto"/>
        <w:right w:val="none" w:sz="0" w:space="0" w:color="auto"/>
      </w:divBdr>
    </w:div>
    <w:div w:id="2023821940">
      <w:bodyDiv w:val="1"/>
      <w:marLeft w:val="0"/>
      <w:marRight w:val="0"/>
      <w:marTop w:val="0"/>
      <w:marBottom w:val="0"/>
      <w:divBdr>
        <w:top w:val="none" w:sz="0" w:space="0" w:color="auto"/>
        <w:left w:val="none" w:sz="0" w:space="0" w:color="auto"/>
        <w:bottom w:val="none" w:sz="0" w:space="0" w:color="auto"/>
        <w:right w:val="none" w:sz="0" w:space="0" w:color="auto"/>
      </w:divBdr>
      <w:divsChild>
        <w:div w:id="925770347">
          <w:marLeft w:val="0"/>
          <w:marRight w:val="0"/>
          <w:marTop w:val="0"/>
          <w:marBottom w:val="0"/>
          <w:divBdr>
            <w:top w:val="none" w:sz="0" w:space="0" w:color="auto"/>
            <w:left w:val="none" w:sz="0" w:space="0" w:color="auto"/>
            <w:bottom w:val="none" w:sz="0" w:space="0" w:color="auto"/>
            <w:right w:val="none" w:sz="0" w:space="0" w:color="auto"/>
          </w:divBdr>
          <w:divsChild>
            <w:div w:id="97717967">
              <w:marLeft w:val="0"/>
              <w:marRight w:val="0"/>
              <w:marTop w:val="0"/>
              <w:marBottom w:val="0"/>
              <w:divBdr>
                <w:top w:val="none" w:sz="0" w:space="0" w:color="auto"/>
                <w:left w:val="none" w:sz="0" w:space="0" w:color="auto"/>
                <w:bottom w:val="none" w:sz="0" w:space="0" w:color="auto"/>
                <w:right w:val="none" w:sz="0" w:space="0" w:color="auto"/>
              </w:divBdr>
              <w:divsChild>
                <w:div w:id="79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03769">
      <w:bodyDiv w:val="1"/>
      <w:marLeft w:val="0"/>
      <w:marRight w:val="0"/>
      <w:marTop w:val="0"/>
      <w:marBottom w:val="0"/>
      <w:divBdr>
        <w:top w:val="none" w:sz="0" w:space="0" w:color="auto"/>
        <w:left w:val="none" w:sz="0" w:space="0" w:color="auto"/>
        <w:bottom w:val="none" w:sz="0" w:space="0" w:color="auto"/>
        <w:right w:val="none" w:sz="0" w:space="0" w:color="auto"/>
      </w:divBdr>
    </w:div>
    <w:div w:id="2044792545">
      <w:bodyDiv w:val="1"/>
      <w:marLeft w:val="0"/>
      <w:marRight w:val="0"/>
      <w:marTop w:val="0"/>
      <w:marBottom w:val="0"/>
      <w:divBdr>
        <w:top w:val="none" w:sz="0" w:space="0" w:color="auto"/>
        <w:left w:val="none" w:sz="0" w:space="0" w:color="auto"/>
        <w:bottom w:val="none" w:sz="0" w:space="0" w:color="auto"/>
        <w:right w:val="none" w:sz="0" w:space="0" w:color="auto"/>
      </w:divBdr>
    </w:div>
    <w:div w:id="2051302088">
      <w:bodyDiv w:val="1"/>
      <w:marLeft w:val="0"/>
      <w:marRight w:val="0"/>
      <w:marTop w:val="0"/>
      <w:marBottom w:val="0"/>
      <w:divBdr>
        <w:top w:val="none" w:sz="0" w:space="0" w:color="auto"/>
        <w:left w:val="none" w:sz="0" w:space="0" w:color="auto"/>
        <w:bottom w:val="none" w:sz="0" w:space="0" w:color="auto"/>
        <w:right w:val="none" w:sz="0" w:space="0" w:color="auto"/>
      </w:divBdr>
    </w:div>
    <w:div w:id="2075270640">
      <w:bodyDiv w:val="1"/>
      <w:marLeft w:val="0"/>
      <w:marRight w:val="0"/>
      <w:marTop w:val="0"/>
      <w:marBottom w:val="0"/>
      <w:divBdr>
        <w:top w:val="none" w:sz="0" w:space="0" w:color="auto"/>
        <w:left w:val="none" w:sz="0" w:space="0" w:color="auto"/>
        <w:bottom w:val="none" w:sz="0" w:space="0" w:color="auto"/>
        <w:right w:val="none" w:sz="0" w:space="0" w:color="auto"/>
      </w:divBdr>
    </w:div>
    <w:div w:id="2089233182">
      <w:bodyDiv w:val="1"/>
      <w:marLeft w:val="0"/>
      <w:marRight w:val="0"/>
      <w:marTop w:val="0"/>
      <w:marBottom w:val="0"/>
      <w:divBdr>
        <w:top w:val="none" w:sz="0" w:space="0" w:color="auto"/>
        <w:left w:val="none" w:sz="0" w:space="0" w:color="auto"/>
        <w:bottom w:val="none" w:sz="0" w:space="0" w:color="auto"/>
        <w:right w:val="none" w:sz="0" w:space="0" w:color="auto"/>
      </w:divBdr>
      <w:divsChild>
        <w:div w:id="907032199">
          <w:marLeft w:val="0"/>
          <w:marRight w:val="0"/>
          <w:marTop w:val="0"/>
          <w:marBottom w:val="0"/>
          <w:divBdr>
            <w:top w:val="none" w:sz="0" w:space="0" w:color="auto"/>
            <w:left w:val="none" w:sz="0" w:space="0" w:color="auto"/>
            <w:bottom w:val="none" w:sz="0" w:space="0" w:color="auto"/>
            <w:right w:val="none" w:sz="0" w:space="0" w:color="auto"/>
          </w:divBdr>
        </w:div>
      </w:divsChild>
    </w:div>
    <w:div w:id="2124761560">
      <w:bodyDiv w:val="1"/>
      <w:marLeft w:val="0"/>
      <w:marRight w:val="0"/>
      <w:marTop w:val="0"/>
      <w:marBottom w:val="0"/>
      <w:divBdr>
        <w:top w:val="none" w:sz="0" w:space="0" w:color="auto"/>
        <w:left w:val="none" w:sz="0" w:space="0" w:color="auto"/>
        <w:bottom w:val="none" w:sz="0" w:space="0" w:color="auto"/>
        <w:right w:val="none" w:sz="0" w:space="0" w:color="auto"/>
      </w:divBdr>
    </w:div>
    <w:div w:id="2136868000">
      <w:bodyDiv w:val="1"/>
      <w:marLeft w:val="0"/>
      <w:marRight w:val="0"/>
      <w:marTop w:val="0"/>
      <w:marBottom w:val="0"/>
      <w:divBdr>
        <w:top w:val="none" w:sz="0" w:space="0" w:color="auto"/>
        <w:left w:val="none" w:sz="0" w:space="0" w:color="auto"/>
        <w:bottom w:val="none" w:sz="0" w:space="0" w:color="auto"/>
        <w:right w:val="none" w:sz="0" w:space="0" w:color="auto"/>
      </w:divBdr>
    </w:div>
    <w:div w:id="214037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4F7C0-8C6D-D842-ACCB-E194FA9F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24063</Words>
  <Characters>137162</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Lakmie Gunarathne</dc:creator>
  <cp:keywords/>
  <dc:description/>
  <cp:lastModifiedBy>Liansheng Ma</cp:lastModifiedBy>
  <cp:revision>2</cp:revision>
  <cp:lastPrinted>2020-07-31T02:02:00Z</cp:lastPrinted>
  <dcterms:created xsi:type="dcterms:W3CDTF">2020-09-17T04:40:00Z</dcterms:created>
  <dcterms:modified xsi:type="dcterms:W3CDTF">2020-09-17T04:40:00Z</dcterms:modified>
</cp:coreProperties>
</file>